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BCAF3F" w14:textId="77777777" w:rsidR="00612E20" w:rsidRDefault="00612E20" w:rsidP="00612E20">
      <w:pPr>
        <w:pStyle w:val="1"/>
        <w:numPr>
          <w:ilvl w:val="0"/>
          <w:numId w:val="15"/>
        </w:numPr>
      </w:pPr>
      <w:r>
        <w:t>Slice geometry</w:t>
      </w:r>
      <w:r>
        <w:fldChar w:fldCharType="begin" w:fldLock="1"/>
      </w:r>
      <w:r>
        <w:rPr>
          <w:rStyle w:val="HdgMarker"/>
        </w:rPr>
        <w:instrText>Q</w:instrText>
      </w:r>
      <w:r>
        <w:instrText>UOTE "" \* Charformat</w:instrText>
      </w:r>
      <w:r>
        <w:fldChar w:fldCharType="end"/>
      </w:r>
    </w:p>
    <w:p w14:paraId="569BFB3F" w14:textId="77777777" w:rsidR="00612E20" w:rsidRDefault="00612E20" w:rsidP="00612E20">
      <w:pPr>
        <w:pStyle w:val="2"/>
      </w:pPr>
      <w:bookmarkStart w:id="0" w:name="_Toc100603700"/>
      <w:r>
        <w:t>General</w:t>
      </w:r>
      <w:bookmarkEnd w:id="0"/>
      <w:r>
        <w:fldChar w:fldCharType="begin" w:fldLock="1"/>
      </w:r>
      <w:r>
        <w:rPr>
          <w:rStyle w:val="HdgMarker"/>
        </w:rPr>
        <w:instrText>Q</w:instrText>
      </w:r>
      <w:r>
        <w:instrText>UOTE "" \* Charformat</w:instrText>
      </w:r>
      <w:r>
        <w:fldChar w:fldCharType="end"/>
      </w:r>
    </w:p>
    <w:p w14:paraId="3902875D" w14:textId="77777777" w:rsidR="00612E20" w:rsidRPr="00A4559E" w:rsidRDefault="00612E20" w:rsidP="00612E20">
      <w:pPr>
        <w:rPr>
          <w:lang w:eastAsia="ja-JP"/>
        </w:rPr>
      </w:pPr>
      <w:r w:rsidRPr="00A4559E">
        <w:rPr>
          <w:lang w:eastAsia="ja-JP"/>
        </w:rPr>
        <w:t>Clause </w:t>
      </w:r>
      <w:r w:rsidRPr="00A4559E">
        <w:rPr>
          <w:lang w:eastAsia="ja-JP"/>
        </w:rPr>
        <w:fldChar w:fldCharType="begin" w:fldLock="1"/>
      </w:r>
      <w:r w:rsidRPr="00A4559E">
        <w:rPr>
          <w:lang w:eastAsia="ja-JP"/>
        </w:rPr>
        <w:instrText xml:space="preserve"> REF _Ref90341645 \r \h </w:instrText>
      </w:r>
      <w:r w:rsidRPr="00A4559E">
        <w:rPr>
          <w:lang w:eastAsia="ja-JP"/>
        </w:rPr>
      </w:r>
      <w:r w:rsidRPr="00A4559E">
        <w:rPr>
          <w:lang w:eastAsia="ja-JP"/>
        </w:rPr>
        <w:fldChar w:fldCharType="separate"/>
      </w:r>
      <w:r>
        <w:rPr>
          <w:lang w:eastAsia="ja-JP"/>
        </w:rPr>
        <w:t>9</w:t>
      </w:r>
      <w:r w:rsidRPr="00A4559E">
        <w:rPr>
          <w:lang w:eastAsia="ja-JP"/>
        </w:rPr>
        <w:fldChar w:fldCharType="end"/>
      </w:r>
      <w:r w:rsidRPr="00A4559E">
        <w:rPr>
          <w:lang w:eastAsia="ja-JP"/>
        </w:rPr>
        <w:t xml:space="preserve"> specifies the coding of slice geometry and the reconstruction of point positions, storing the reconstructed geometry in the arrays </w:t>
      </w:r>
      <w:r w:rsidRPr="00A739CE">
        <w:rPr>
          <w:rStyle w:val="ExprNameinline"/>
        </w:rPr>
        <w:t>PointPos</w:t>
      </w:r>
      <w:r w:rsidRPr="00A4559E">
        <w:rPr>
          <w:lang w:eastAsia="ja-JP"/>
        </w:rPr>
        <w:t xml:space="preserve"> and </w:t>
      </w:r>
      <w:r w:rsidRPr="00A739CE">
        <w:rPr>
          <w:rStyle w:val="ExprNameinline"/>
        </w:rPr>
        <w:t>PointAng</w:t>
      </w:r>
      <w:r w:rsidRPr="00A4559E">
        <w:rPr>
          <w:lang w:eastAsia="ja-JP"/>
        </w:rPr>
        <w:t>.</w:t>
      </w:r>
    </w:p>
    <w:p w14:paraId="310FCEB5" w14:textId="77777777" w:rsidR="00612E20" w:rsidRDefault="00612E20" w:rsidP="00612E20">
      <w:pPr>
        <w:pStyle w:val="2"/>
      </w:pPr>
      <w:bookmarkStart w:id="1" w:name="_Ref92702822"/>
      <w:bookmarkStart w:id="2" w:name="_Toc100603701"/>
      <w:r>
        <w:t>Occupancy tree</w:t>
      </w:r>
      <w:bookmarkEnd w:id="1"/>
      <w:bookmarkEnd w:id="2"/>
      <w:r>
        <w:fldChar w:fldCharType="begin" w:fldLock="1"/>
      </w:r>
      <w:r>
        <w:rPr>
          <w:rStyle w:val="HdgMarker"/>
        </w:rPr>
        <w:instrText>Q</w:instrText>
      </w:r>
      <w:r>
        <w:instrText>UOTE "" \* Charformat</w:instrText>
      </w:r>
      <w:r>
        <w:fldChar w:fldCharType="end"/>
      </w:r>
    </w:p>
    <w:p w14:paraId="4679BA03" w14:textId="77777777" w:rsidR="00612E20" w:rsidRDefault="00612E20" w:rsidP="00612E20">
      <w:pPr>
        <w:pStyle w:val="3"/>
      </w:pPr>
      <w:bookmarkStart w:id="3" w:name="_Toc100603702"/>
      <w:r>
        <w:t>General</w:t>
      </w:r>
      <w:bookmarkEnd w:id="3"/>
      <w:r>
        <w:fldChar w:fldCharType="begin" w:fldLock="1"/>
      </w:r>
      <w:r>
        <w:rPr>
          <w:rStyle w:val="HdgMarker"/>
        </w:rPr>
        <w:instrText>Q</w:instrText>
      </w:r>
      <w:r>
        <w:instrText>UOTE "" \* Charformat</w:instrText>
      </w:r>
      <w:r>
        <w:fldChar w:fldCharType="end"/>
      </w:r>
    </w:p>
    <w:p w14:paraId="46E1F123" w14:textId="77777777" w:rsidR="00612E20" w:rsidRPr="00A4559E" w:rsidRDefault="00612E20" w:rsidP="00612E20">
      <w:pPr>
        <w:rPr>
          <w:lang w:eastAsia="ja-JP"/>
        </w:rPr>
      </w:pPr>
      <w:r w:rsidRPr="00A4559E">
        <w:rPr>
          <w:lang w:eastAsia="ja-JP"/>
        </w:rPr>
        <w:t xml:space="preserve">Subclause </w:t>
      </w:r>
      <w:r w:rsidRPr="00A4559E">
        <w:rPr>
          <w:lang w:eastAsia="ja-JP"/>
        </w:rPr>
        <w:fldChar w:fldCharType="begin" w:fldLock="1"/>
      </w:r>
      <w:r w:rsidRPr="00A4559E">
        <w:rPr>
          <w:lang w:eastAsia="ja-JP"/>
        </w:rPr>
        <w:instrText xml:space="preserve"> REF _Ref92702822 \r \h </w:instrText>
      </w:r>
      <w:r w:rsidRPr="00A4559E">
        <w:rPr>
          <w:lang w:eastAsia="ja-JP"/>
        </w:rPr>
      </w:r>
      <w:r w:rsidRPr="00A4559E">
        <w:rPr>
          <w:lang w:eastAsia="ja-JP"/>
        </w:rPr>
        <w:fldChar w:fldCharType="separate"/>
      </w:r>
      <w:r>
        <w:rPr>
          <w:lang w:eastAsia="ja-JP"/>
        </w:rPr>
        <w:t>9.2</w:t>
      </w:r>
      <w:r w:rsidRPr="00A4559E">
        <w:rPr>
          <w:lang w:eastAsia="ja-JP"/>
        </w:rPr>
        <w:fldChar w:fldCharType="end"/>
      </w:r>
      <w:r w:rsidRPr="00A4559E">
        <w:rPr>
          <w:lang w:eastAsia="ja-JP"/>
        </w:rPr>
        <w:t xml:space="preserve"> specifies the parsing and reconstruction of point positions from a coded occupancy tree.  It applies when </w:t>
      </w:r>
      <w:r w:rsidRPr="00A4559E">
        <w:rPr>
          <w:rStyle w:val="Synvarinline"/>
        </w:rPr>
        <w:t>geom_tree_type</w:t>
      </w:r>
      <w:r w:rsidRPr="00A4559E">
        <w:rPr>
          <w:lang w:eastAsia="ja-JP"/>
        </w:rPr>
        <w:t xml:space="preserve"> is 0.</w:t>
      </w:r>
    </w:p>
    <w:p w14:paraId="64ECA2B4" w14:textId="77777777" w:rsidR="00612E20" w:rsidRPr="00A4559E" w:rsidRDefault="00612E20" w:rsidP="00612E20">
      <w:pPr>
        <w:rPr>
          <w:lang w:eastAsia="ja-JP"/>
        </w:rPr>
      </w:pPr>
      <w:r w:rsidRPr="00A4559E">
        <w:rPr>
          <w:lang w:eastAsia="ja-JP"/>
        </w:rPr>
        <w:t>An occupancy tree represents the slice geometry as a tree of occupancy tree nodes.  Parsing or traversing a coded occupancy tree implicitly generates a representation of the slice geometry.</w:t>
      </w:r>
    </w:p>
    <w:p w14:paraId="652ACF2C" w14:textId="77777777" w:rsidR="00612E20" w:rsidRDefault="00612E20" w:rsidP="00612E20">
      <w:pPr>
        <w:pStyle w:val="3"/>
      </w:pPr>
      <w:bookmarkStart w:id="4" w:name="_Toc100603703"/>
      <w:r>
        <w:t>Coded occupancy tree</w:t>
      </w:r>
      <w:bookmarkEnd w:id="4"/>
      <w:r>
        <w:fldChar w:fldCharType="begin" w:fldLock="1"/>
      </w:r>
      <w:r>
        <w:rPr>
          <w:rStyle w:val="HdgMarker"/>
        </w:rPr>
        <w:instrText>Q</w:instrText>
      </w:r>
      <w:r>
        <w:instrText>UOTE "" \* Charformat</w:instrText>
      </w:r>
      <w:r>
        <w:fldChar w:fldCharType="end"/>
      </w:r>
    </w:p>
    <w:p w14:paraId="365AA786" w14:textId="77777777" w:rsidR="00612E20" w:rsidRDefault="00612E20" w:rsidP="00612E20">
      <w:pPr>
        <w:pStyle w:val="4"/>
      </w:pPr>
      <w:bookmarkStart w:id="5" w:name="_Ref96053002"/>
      <w:r>
        <w:t>General tree structure</w:t>
      </w:r>
      <w:bookmarkEnd w:id="5"/>
      <w:r>
        <w:fldChar w:fldCharType="begin" w:fldLock="1"/>
      </w:r>
      <w:r>
        <w:rPr>
          <w:rStyle w:val="HdgMarker"/>
        </w:rPr>
        <w:instrText>Q</w:instrText>
      </w:r>
      <w:r>
        <w:instrText>UOTE "" \* Charformat</w:instrText>
      </w:r>
      <w:r>
        <w:fldChar w:fldCharType="end"/>
      </w:r>
    </w:p>
    <w:p w14:paraId="4ED97FAB" w14:textId="77777777" w:rsidR="00612E20" w:rsidRPr="00A4559E" w:rsidRDefault="00612E20" w:rsidP="00612E20">
      <w:pPr>
        <w:rPr>
          <w:lang w:eastAsia="ja-JP"/>
        </w:rPr>
      </w:pPr>
      <w:r w:rsidRPr="00A4559E">
        <w:rPr>
          <w:lang w:eastAsia="ja-JP"/>
        </w:rPr>
        <w:t>Individual point positions are represented in the occupancy tree either by the position of leaf nodes, or by direct nodes that encode node-relative positions.</w:t>
      </w:r>
    </w:p>
    <w:p w14:paraId="0903A19C" w14:textId="77777777" w:rsidR="00612E20" w:rsidRPr="00A4559E" w:rsidRDefault="00612E20" w:rsidP="00612E20">
      <w:pPr>
        <w:rPr>
          <w:lang w:eastAsia="ja-JP"/>
        </w:rPr>
      </w:pPr>
      <w:r w:rsidRPr="00A4559E">
        <w:rPr>
          <w:lang w:eastAsia="ja-JP"/>
        </w:rPr>
        <w:t xml:space="preserve">An occupancy tree node shall identify the presence of at least one point contained within the volume of an axis-aligned cuboid.  The volume is defined in the slice's coordinate system by an inclusive lower corner </w:t>
      </w:r>
      <m:oMath>
        <m:sSub>
          <m:sSubPr>
            <m:ctrlPr>
              <w:rPr>
                <w:rFonts w:ascii="Cambria Math" w:hAnsi="Cambria Math"/>
                <w:i/>
                <w:lang w:eastAsia="ja-JP"/>
              </w:rPr>
            </m:ctrlPr>
          </m:sSubPr>
          <m:e>
            <m:r>
              <w:rPr>
                <w:rFonts w:ascii="Cambria Math" w:hAnsi="Cambria Math"/>
                <w:lang w:eastAsia="ja-JP"/>
              </w:rPr>
              <m:t>p</m:t>
            </m:r>
          </m:e>
          <m:sub>
            <m:r>
              <w:rPr>
                <w:rFonts w:ascii="Cambria Math" w:hAnsi="Cambria Math"/>
                <w:lang w:eastAsia="ja-JP"/>
              </w:rPr>
              <m:t>min</m:t>
            </m:r>
          </m:sub>
        </m:sSub>
      </m:oMath>
      <w:r w:rsidRPr="00A4559E">
        <w:rPr>
          <w:lang w:eastAsia="ja-JP"/>
        </w:rPr>
        <w:t xml:space="preserve"> and an exclusive upper corner </w:t>
      </w:r>
      <m:oMath>
        <m:sSub>
          <m:sSubPr>
            <m:ctrlPr>
              <w:rPr>
                <w:rFonts w:ascii="Cambria Math" w:hAnsi="Cambria Math"/>
                <w:i/>
                <w:lang w:eastAsia="ja-JP"/>
              </w:rPr>
            </m:ctrlPr>
          </m:sSubPr>
          <m:e>
            <m:r>
              <w:rPr>
                <w:rFonts w:ascii="Cambria Math" w:hAnsi="Cambria Math"/>
                <w:lang w:eastAsia="ja-JP"/>
              </w:rPr>
              <m:t>p</m:t>
            </m:r>
          </m:e>
          <m:sub>
            <m:r>
              <w:rPr>
                <w:rFonts w:ascii="Cambria Math" w:hAnsi="Cambria Math"/>
                <w:lang w:eastAsia="ja-JP"/>
              </w:rPr>
              <m:t>max</m:t>
            </m:r>
          </m:sub>
        </m:sSub>
      </m:oMath>
      <w:r w:rsidRPr="00A4559E">
        <w:rPr>
          <w:lang w:eastAsia="ja-JP"/>
        </w:rPr>
        <w:t xml:space="preserve">.  The volume edge lengths are non-negative integer powers of two.  A node's size, </w:t>
      </w:r>
      <w:r w:rsidRPr="00D35E12">
        <w:rPr>
          <w:rStyle w:val="VarNinline"/>
        </w:rPr>
        <w:t>nodeSize</w:t>
      </w:r>
      <w:r w:rsidRPr="00A4559E">
        <w:rPr>
          <w:lang w:eastAsia="ja-JP"/>
        </w:rPr>
        <w:t xml:space="preserve">, is synonymous with the volume dimensions </w:t>
      </w:r>
      <m:oMath>
        <m:sSub>
          <m:sSubPr>
            <m:ctrlPr>
              <w:rPr>
                <w:rFonts w:ascii="Cambria Math" w:hAnsi="Cambria Math"/>
                <w:i/>
                <w:lang w:eastAsia="ja-JP"/>
              </w:rPr>
            </m:ctrlPr>
          </m:sSubPr>
          <m:e>
            <m:r>
              <w:rPr>
                <w:rFonts w:ascii="Cambria Math" w:hAnsi="Cambria Math"/>
                <w:lang w:eastAsia="ja-JP"/>
              </w:rPr>
              <m:t>p</m:t>
            </m:r>
          </m:e>
          <m:sub>
            <m:r>
              <w:rPr>
                <w:rFonts w:ascii="Cambria Math" w:hAnsi="Cambria Math"/>
                <w:lang w:eastAsia="ja-JP"/>
              </w:rPr>
              <m:t>max</m:t>
            </m:r>
          </m:sub>
        </m:sSub>
        <m:r>
          <w:rPr>
            <w:rFonts w:ascii="Cambria Math" w:hAnsi="Cambria Math"/>
            <w:lang w:eastAsia="ja-JP"/>
          </w:rPr>
          <m:t>-</m:t>
        </m:r>
        <m:sSub>
          <m:sSubPr>
            <m:ctrlPr>
              <w:rPr>
                <w:rFonts w:ascii="Cambria Math" w:hAnsi="Cambria Math"/>
                <w:i/>
                <w:lang w:eastAsia="ja-JP"/>
              </w:rPr>
            </m:ctrlPr>
          </m:sSubPr>
          <m:e>
            <m:r>
              <w:rPr>
                <w:rFonts w:ascii="Cambria Math" w:hAnsi="Cambria Math"/>
                <w:lang w:eastAsia="ja-JP"/>
              </w:rPr>
              <m:t>p</m:t>
            </m:r>
          </m:e>
          <m:sub>
            <m:r>
              <w:rPr>
                <w:rFonts w:ascii="Cambria Math" w:hAnsi="Cambria Math"/>
                <w:lang w:eastAsia="ja-JP"/>
              </w:rPr>
              <m:t>min</m:t>
            </m:r>
          </m:sub>
        </m:sSub>
      </m:oMath>
      <w:r w:rsidRPr="00A4559E">
        <w:rPr>
          <w:lang w:eastAsia="ja-JP"/>
        </w:rPr>
        <w:t>.</w:t>
      </w:r>
    </w:p>
    <w:p w14:paraId="6B5B9305" w14:textId="77777777" w:rsidR="00612E20" w:rsidRPr="00A4559E" w:rsidRDefault="00612E20" w:rsidP="00612E20">
      <w:pPr>
        <w:rPr>
          <w:lang w:eastAsia="ja-JP"/>
        </w:rPr>
      </w:pPr>
      <w:r w:rsidRPr="00A4559E">
        <w:rPr>
          <w:lang w:eastAsia="ja-JP"/>
        </w:rPr>
        <w:t>The occupancy tree shall be formed of one or more tree levels.  Every tree level consists of tree nodes with non-overlapping volumes.  All tree nodes within a tree level shall have identical volume dimensions.</w:t>
      </w:r>
    </w:p>
    <w:p w14:paraId="33240D3F" w14:textId="77777777" w:rsidR="00612E20" w:rsidRPr="00A4559E" w:rsidRDefault="00612E20" w:rsidP="00612E20">
      <w:pPr>
        <w:rPr>
          <w:lang w:eastAsia="ja-JP"/>
        </w:rPr>
      </w:pPr>
      <w:r w:rsidRPr="00A4559E">
        <w:rPr>
          <w:lang w:eastAsia="ja-JP"/>
        </w:rPr>
        <w:t xml:space="preserve">The occupancy tree shall contain a single root node.  The root node shall be the only node in the top level of the tree.  The volume identified by the root node shall have a lower corner at position </w:t>
      </w:r>
      <w:r w:rsidRPr="003C7F4B">
        <w:rPr>
          <w:rStyle w:val="Exprinline"/>
        </w:rPr>
        <w:t>(</w:t>
      </w:r>
      <w:r w:rsidRPr="00A4559E">
        <w:rPr>
          <w:rStyle w:val="Exprinline"/>
        </w:rPr>
        <w:t> </w:t>
      </w:r>
      <w:r w:rsidRPr="003C7F4B">
        <w:rPr>
          <w:rStyle w:val="Exprinline"/>
        </w:rPr>
        <w:t>0, 0, 0</w:t>
      </w:r>
      <w:r w:rsidRPr="00A4559E">
        <w:rPr>
          <w:rStyle w:val="Exprinline"/>
        </w:rPr>
        <w:t> </w:t>
      </w:r>
      <w:r w:rsidRPr="003C7F4B">
        <w:rPr>
          <w:rStyle w:val="Exprinline"/>
        </w:rPr>
        <w:t>)</w:t>
      </w:r>
      <w:r w:rsidRPr="00A4559E">
        <w:rPr>
          <w:lang w:eastAsia="ja-JP"/>
        </w:rPr>
        <w:t xml:space="preserve">, coincident with the slice origin.  The upper corner shall be at an integer position </w:t>
      </w:r>
      <m:oMath>
        <m:d>
          <m:dPr>
            <m:ctrlPr>
              <w:rPr>
                <w:rFonts w:ascii="Cambria Math" w:hAnsi="Cambria Math"/>
                <w:i/>
                <w:lang w:eastAsia="ja-JP"/>
              </w:rPr>
            </m:ctrlPr>
          </m:dPr>
          <m:e>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s</m:t>
                </m:r>
              </m:sup>
            </m:sSup>
            <m:r>
              <w:rPr>
                <w:rFonts w:ascii="Cambria Math" w:hAnsi="Cambria Math"/>
                <w:lang w:eastAsia="ja-JP"/>
              </w:rPr>
              <m:t>,</m:t>
            </m:r>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t</m:t>
                </m:r>
              </m:sup>
            </m:sSup>
            <m:r>
              <w:rPr>
                <w:rFonts w:ascii="Cambria Math" w:hAnsi="Cambria Math"/>
                <w:lang w:eastAsia="ja-JP"/>
              </w:rPr>
              <m:t>,</m:t>
            </m:r>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v</m:t>
                </m:r>
              </m:sup>
            </m:sSup>
          </m:e>
        </m:d>
      </m:oMath>
      <w:r w:rsidRPr="00A4559E">
        <w:rPr>
          <w:lang w:eastAsia="ja-JP"/>
        </w:rPr>
        <w:t xml:space="preserve"> equal to the root node size.</w:t>
      </w:r>
    </w:p>
    <w:p w14:paraId="091CE90E" w14:textId="77777777" w:rsidR="00612E20" w:rsidRPr="00A4559E" w:rsidRDefault="00612E20" w:rsidP="00612E20">
      <w:pPr>
        <w:rPr>
          <w:lang w:eastAsia="ja-JP"/>
        </w:rPr>
      </w:pPr>
      <w:r w:rsidRPr="00A4559E">
        <w:rPr>
          <w:lang w:eastAsia="ja-JP"/>
        </w:rPr>
        <w:t xml:space="preserve">With each subsequent tree level, starting from the top tree level, the node volume dimensions are halved along one or more coded axes.  The coded axes in each tree level are enumerated in the GDU header, as specified by </w:t>
      </w:r>
      <w:r w:rsidRPr="00A4559E">
        <w:rPr>
          <w:rStyle w:val="Synvarinline"/>
        </w:rPr>
        <w:t>occtree_coded_axis</w:t>
      </w:r>
      <w:r w:rsidRPr="00A4559E">
        <w:rPr>
          <w:lang w:eastAsia="ja-JP"/>
        </w:rPr>
        <w:t>.</w:t>
      </w:r>
    </w:p>
    <w:p w14:paraId="35257648" w14:textId="77777777" w:rsidR="00612E20" w:rsidRPr="00A4559E" w:rsidRDefault="00612E20" w:rsidP="00612E20">
      <w:pPr>
        <w:pStyle w:val="NormalKWN"/>
        <w:rPr>
          <w:lang w:eastAsia="ja-JP"/>
        </w:rPr>
      </w:pPr>
      <w:r w:rsidRPr="00A4559E">
        <w:rPr>
          <w:lang w:eastAsia="ja-JP"/>
        </w:rPr>
        <w:t xml:space="preserve">The location of a node, </w:t>
      </w:r>
      <w:r w:rsidRPr="00D35E12">
        <w:rPr>
          <w:rStyle w:val="VarNinline"/>
        </w:rPr>
        <w:t>nodeLoc</w:t>
      </w:r>
      <w:r w:rsidRPr="00A4559E">
        <w:rPr>
          <w:lang w:eastAsia="ja-JP"/>
        </w:rPr>
        <w:t>, within a tree level is related to the spatial position of the node volume's lower corner in the slice coordinate system by:</w:t>
      </w:r>
    </w:p>
    <w:p w14:paraId="79378AD5" w14:textId="77777777" w:rsidR="00612E20" w:rsidRPr="00A4559E" w:rsidRDefault="00000000" w:rsidP="00612E20">
      <w:pPr>
        <w:rPr>
          <w:lang w:eastAsia="ja-JP"/>
        </w:rPr>
      </w:pPr>
      <m:oMathPara>
        <m:oMath>
          <m:sSub>
            <m:sSubPr>
              <m:ctrlPr>
                <w:rPr>
                  <w:rFonts w:ascii="Cambria Math" w:hAnsi="Cambria Math"/>
                  <w:i/>
                  <w:lang w:eastAsia="ja-JP"/>
                </w:rPr>
              </m:ctrlPr>
            </m:sSubPr>
            <m:e>
              <m:r>
                <w:rPr>
                  <w:rFonts w:ascii="Cambria Math" w:hAnsi="Cambria Math"/>
                  <w:lang w:eastAsia="ja-JP"/>
                </w:rPr>
                <m:t>p</m:t>
              </m:r>
            </m:e>
            <m:sub>
              <m:r>
                <w:rPr>
                  <w:rFonts w:ascii="Cambria Math" w:hAnsi="Cambria Math"/>
                  <w:lang w:eastAsia="ja-JP"/>
                </w:rPr>
                <m:t>min,k</m:t>
              </m:r>
            </m:sub>
          </m:sSub>
          <m:r>
            <w:rPr>
              <w:rFonts w:ascii="Cambria Math" w:hAnsi="Cambria Math"/>
              <w:lang w:eastAsia="ja-JP"/>
            </w:rPr>
            <m:t>=</m:t>
          </m:r>
          <m:sSub>
            <m:sSubPr>
              <m:ctrlPr>
                <w:rPr>
                  <w:rFonts w:ascii="Cambria Math" w:hAnsi="Cambria Math"/>
                  <w:i/>
                  <w:lang w:eastAsia="ja-JP"/>
                </w:rPr>
              </m:ctrlPr>
            </m:sSubPr>
            <m:e>
              <m:r>
                <m:rPr>
                  <m:nor/>
                </m:rPr>
                <w:rPr>
                  <w:rStyle w:val="NoSpell"/>
                  <w:i/>
                </w:rPr>
                <m:t>nodeLoc</m:t>
              </m:r>
            </m:e>
            <m:sub>
              <m:r>
                <w:rPr>
                  <w:rFonts w:ascii="Cambria Math" w:hAnsi="Cambria Math"/>
                  <w:lang w:eastAsia="ja-JP"/>
                </w:rPr>
                <m:t>k</m:t>
              </m:r>
            </m:sub>
          </m:sSub>
          <m:r>
            <w:rPr>
              <w:rFonts w:ascii="Cambria Math" w:hAnsi="Cambria Math"/>
              <w:lang w:eastAsia="ja-JP"/>
            </w:rPr>
            <m:t>×</m:t>
          </m:r>
          <m:sSub>
            <m:sSubPr>
              <m:ctrlPr>
                <w:rPr>
                  <w:rFonts w:ascii="Cambria Math" w:hAnsi="Cambria Math"/>
                  <w:i/>
                  <w:lang w:eastAsia="ja-JP"/>
                </w:rPr>
              </m:ctrlPr>
            </m:sSubPr>
            <m:e>
              <m:r>
                <m:rPr>
                  <m:nor/>
                </m:rPr>
                <w:rPr>
                  <w:rStyle w:val="NoSpell"/>
                  <w:i/>
                </w:rPr>
                <m:t>nodeSize</m:t>
              </m:r>
            </m:e>
            <m:sub>
              <m:r>
                <w:rPr>
                  <w:rFonts w:ascii="Cambria Math" w:hAnsi="Cambria Math"/>
                  <w:lang w:eastAsia="ja-JP"/>
                </w:rPr>
                <m:t>k</m:t>
              </m:r>
            </m:sub>
          </m:sSub>
        </m:oMath>
      </m:oMathPara>
    </w:p>
    <w:p w14:paraId="62D6160C" w14:textId="77777777" w:rsidR="00612E20" w:rsidRPr="00A4559E" w:rsidRDefault="00612E20" w:rsidP="00612E20">
      <w:pPr>
        <w:rPr>
          <w:lang w:eastAsia="ja-JP"/>
        </w:rPr>
      </w:pPr>
      <w:r w:rsidRPr="00A4559E">
        <w:rPr>
          <w:lang w:eastAsia="ja-JP"/>
        </w:rPr>
        <w:t>Two tree nodes are spatially adjacent if their volumes share a face.</w:t>
      </w:r>
    </w:p>
    <w:p w14:paraId="4A18B030" w14:textId="77777777" w:rsidR="00612E20" w:rsidRPr="00A4559E" w:rsidRDefault="00612E20" w:rsidP="00612E20">
      <w:pPr>
        <w:rPr>
          <w:lang w:eastAsia="ja-JP"/>
        </w:rPr>
      </w:pPr>
      <w:r w:rsidRPr="00A4559E">
        <w:rPr>
          <w:lang w:eastAsia="ja-JP"/>
        </w:rPr>
        <w:t>Unless an early termination condition applies (</w:t>
      </w:r>
      <w:r w:rsidRPr="00A4559E">
        <w:rPr>
          <w:lang w:eastAsia="ja-JP"/>
        </w:rPr>
        <w:fldChar w:fldCharType="begin" w:fldLock="1"/>
      </w:r>
      <w:r w:rsidRPr="00A4559E">
        <w:rPr>
          <w:lang w:eastAsia="ja-JP"/>
        </w:rPr>
        <w:instrText xml:space="preserve"> REF _Ref92446917 \r \h </w:instrText>
      </w:r>
      <w:r w:rsidRPr="00A4559E">
        <w:rPr>
          <w:lang w:eastAsia="ja-JP"/>
        </w:rPr>
      </w:r>
      <w:r w:rsidRPr="00A4559E">
        <w:rPr>
          <w:lang w:eastAsia="ja-JP"/>
        </w:rPr>
        <w:fldChar w:fldCharType="separate"/>
      </w:r>
      <w:r>
        <w:rPr>
          <w:lang w:eastAsia="ja-JP"/>
        </w:rPr>
        <w:t>9.2.6.5</w:t>
      </w:r>
      <w:r w:rsidRPr="00A4559E">
        <w:rPr>
          <w:lang w:eastAsia="ja-JP"/>
        </w:rPr>
        <w:fldChar w:fldCharType="end"/>
      </w:r>
      <w:r w:rsidRPr="00A4559E">
        <w:rPr>
          <w:lang w:eastAsia="ja-JP"/>
        </w:rPr>
        <w:t xml:space="preserve">), tree nodes with a volume greater than the unit cube shall have one or more child nodes.  Depending upon the number of coded axes, these nodes shall have at most eight, four, two, or one child nodes, as illustrated for cubic nodes in </w:t>
      </w:r>
      <w:r w:rsidRPr="00A4559E">
        <w:rPr>
          <w:lang w:eastAsia="ja-JP"/>
        </w:rPr>
        <w:fldChar w:fldCharType="begin" w:fldLock="1"/>
      </w:r>
      <w:r w:rsidRPr="00A4559E">
        <w:rPr>
          <w:lang w:eastAsia="ja-JP"/>
        </w:rPr>
        <w:instrText xml:space="preserve"> REF _Ref93509753 \h </w:instrText>
      </w:r>
      <w:r w:rsidRPr="00A4559E">
        <w:rPr>
          <w:lang w:eastAsia="ja-JP"/>
        </w:rPr>
      </w:r>
      <w:r w:rsidRPr="00A4559E">
        <w:rPr>
          <w:lang w:eastAsia="ja-JP"/>
        </w:rPr>
        <w:fldChar w:fldCharType="separate"/>
      </w:r>
      <w:r>
        <w:t>Figure </w:t>
      </w:r>
      <w:r>
        <w:rPr>
          <w:noProof/>
        </w:rPr>
        <w:t>5</w:t>
      </w:r>
      <w:r w:rsidRPr="00A4559E">
        <w:rPr>
          <w:lang w:eastAsia="ja-JP"/>
        </w:rPr>
        <w:fldChar w:fldCharType="end"/>
      </w:r>
      <w:r w:rsidRPr="00A4559E">
        <w:rPr>
          <w:lang w:eastAsia="ja-JP"/>
        </w:rPr>
        <w:t>.</w:t>
      </w:r>
    </w:p>
    <w:p w14:paraId="302BF582" w14:textId="77777777" w:rsidR="00612E20" w:rsidRPr="00A4559E" w:rsidRDefault="00612E20" w:rsidP="00612E20">
      <w:pPr>
        <w:keepNext/>
        <w:jc w:val="center"/>
      </w:pPr>
      <w:r w:rsidRPr="00A4559E">
        <w:rPr>
          <w:noProof/>
          <w:lang w:eastAsia="ja-JP"/>
        </w:rPr>
        <w:lastRenderedPageBreak/>
        <w:drawing>
          <wp:inline distT="0" distB="0" distL="0" distR="0" wp14:anchorId="5801C7BF" wp14:editId="7D765103">
            <wp:extent cx="3110400" cy="2196000"/>
            <wp:effectExtent l="0" t="0" r="1270" b="1270"/>
            <wp:docPr id="4" name="Picture 4" descr="形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形状&#10;&#10;描述已自动生成"/>
                    <pic:cNvPicPr/>
                  </pic:nvPicPr>
                  <pic:blipFill>
                    <a:blip r:embed="rId8" cstate="print">
                      <a:extLst>
                        <a:ext uri="{28A0092B-C50C-407E-A947-70E740481C1C}">
                          <a14:useLocalDpi xmlns:a14="http://schemas.microsoft.com/office/drawing/2010/main" val="0"/>
                        </a:ext>
                      </a:extLst>
                    </a:blip>
                    <a:stretch>
                      <a:fillRect/>
                    </a:stretch>
                  </pic:blipFill>
                  <pic:spPr>
                    <a:xfrm>
                      <a:off x="0" y="0"/>
                      <a:ext cx="3110400" cy="2196000"/>
                    </a:xfrm>
                    <a:prstGeom prst="rect">
                      <a:avLst/>
                    </a:prstGeom>
                  </pic:spPr>
                </pic:pic>
              </a:graphicData>
            </a:graphic>
          </wp:inline>
        </w:drawing>
      </w:r>
    </w:p>
    <w:p w14:paraId="21764E6D" w14:textId="77777777" w:rsidR="00612E20" w:rsidRDefault="00612E20" w:rsidP="00612E20">
      <w:pPr>
        <w:pStyle w:val="af4"/>
        <w:rPr>
          <w:lang w:eastAsia="ja-JP"/>
        </w:rPr>
      </w:pPr>
      <w:bookmarkStart w:id="6" w:name="_Ref93509753"/>
      <w:r>
        <w:t>Figure </w:t>
      </w:r>
      <w:r>
        <w:fldChar w:fldCharType="begin" w:fldLock="1"/>
      </w:r>
      <w:r>
        <w:instrText xml:space="preserve"> SEQ Figure \* ARABIC </w:instrText>
      </w:r>
      <w:r>
        <w:fldChar w:fldCharType="separate"/>
      </w:r>
      <w:r>
        <w:rPr>
          <w:noProof/>
        </w:rPr>
        <w:t>5</w:t>
      </w:r>
      <w:r>
        <w:fldChar w:fldCharType="end"/>
      </w:r>
      <w:bookmarkEnd w:id="6"/>
      <w:r>
        <w:t xml:space="preserve"> — Arrangement of child nodes depending upon coded axes.</w:t>
      </w:r>
    </w:p>
    <w:p w14:paraId="52AB690A" w14:textId="77777777" w:rsidR="00612E20" w:rsidRPr="00A4559E" w:rsidRDefault="00612E20" w:rsidP="00612E20">
      <w:pPr>
        <w:rPr>
          <w:lang w:eastAsia="ja-JP"/>
        </w:rPr>
      </w:pPr>
      <w:r w:rsidRPr="00A4559E">
        <w:rPr>
          <w:lang w:eastAsia="ja-JP"/>
        </w:rPr>
        <w:t>Leaf nodes, in the absence of geometry scaling (</w:t>
      </w:r>
      <w:r w:rsidRPr="00A4559E">
        <w:rPr>
          <w:lang w:eastAsia="ja-JP"/>
        </w:rPr>
        <w:fldChar w:fldCharType="begin" w:fldLock="1"/>
      </w:r>
      <w:r w:rsidRPr="00A4559E">
        <w:rPr>
          <w:lang w:eastAsia="ja-JP"/>
        </w:rPr>
        <w:instrText xml:space="preserve"> REF _Ref90865702 \r \h </w:instrText>
      </w:r>
      <w:r w:rsidRPr="00A4559E">
        <w:rPr>
          <w:lang w:eastAsia="ja-JP"/>
        </w:rPr>
      </w:r>
      <w:r w:rsidRPr="00A4559E">
        <w:rPr>
          <w:lang w:eastAsia="ja-JP"/>
        </w:rPr>
        <w:fldChar w:fldCharType="separate"/>
      </w:r>
      <w:r>
        <w:rPr>
          <w:lang w:eastAsia="ja-JP"/>
        </w:rPr>
        <w:t>9.2.14</w:t>
      </w:r>
      <w:r w:rsidRPr="00A4559E">
        <w:rPr>
          <w:lang w:eastAsia="ja-JP"/>
        </w:rPr>
        <w:fldChar w:fldCharType="end"/>
      </w:r>
      <w:r w:rsidRPr="00A4559E">
        <w:rPr>
          <w:lang w:eastAsia="ja-JP"/>
        </w:rPr>
        <w:t>), represent indivisible volumes with dimensions equal to the unit cube.  When duplicate point coding is enabled, a leaf node may represent more than one point.  In such cases, all points represented by the leaf node shall have identical positions.</w:t>
      </w:r>
    </w:p>
    <w:p w14:paraId="14E97C60" w14:textId="77777777" w:rsidR="00612E20" w:rsidRDefault="00612E20" w:rsidP="00612E20">
      <w:pPr>
        <w:pStyle w:val="4"/>
      </w:pPr>
      <w:r>
        <w:t>Tree traversal order</w:t>
      </w:r>
      <w:r>
        <w:fldChar w:fldCharType="begin" w:fldLock="1"/>
      </w:r>
      <w:r>
        <w:rPr>
          <w:rStyle w:val="HdgMarker"/>
        </w:rPr>
        <w:instrText>Q</w:instrText>
      </w:r>
      <w:r>
        <w:instrText>UOTE "" \* Charformat</w:instrText>
      </w:r>
      <w:r>
        <w:fldChar w:fldCharType="end"/>
      </w:r>
    </w:p>
    <w:p w14:paraId="5C553D40" w14:textId="77777777" w:rsidR="00612E20" w:rsidRPr="00A4559E" w:rsidRDefault="00612E20" w:rsidP="00612E20">
      <w:pPr>
        <w:rPr>
          <w:lang w:eastAsia="ja-JP"/>
        </w:rPr>
      </w:pPr>
      <w:r w:rsidRPr="00A4559E">
        <w:rPr>
          <w:lang w:eastAsia="ja-JP"/>
        </w:rPr>
        <w:t>The coded occupancy tree shall be traversed in breadth-first order.  Traversal shall start from the top tree level.  All nodes in a tree level shall be sequentially traversed before proceeding to the next level.  Within a tree level, nodes shall be traversed in ascending Morton order of node location.</w:t>
      </w:r>
    </w:p>
    <w:p w14:paraId="4D1B99F0" w14:textId="77777777" w:rsidR="00612E20" w:rsidRPr="00A4559E" w:rsidRDefault="00612E20" w:rsidP="00612E20">
      <w:r w:rsidRPr="00A4559E">
        <w:t xml:space="preserve">The traversal order for an example tree is </w:t>
      </w:r>
      <w:r w:rsidRPr="00A4559E">
        <w:rPr>
          <w:lang w:eastAsia="ja-JP"/>
        </w:rPr>
        <w:t xml:space="preserve">illustrated in </w:t>
      </w:r>
      <w:r w:rsidRPr="00A4559E">
        <w:rPr>
          <w:lang w:eastAsia="ja-JP"/>
        </w:rPr>
        <w:fldChar w:fldCharType="begin" w:fldLock="1"/>
      </w:r>
      <w:r w:rsidRPr="00A4559E">
        <w:rPr>
          <w:lang w:eastAsia="ja-JP"/>
        </w:rPr>
        <w:instrText xml:space="preserve"> REF _Ref93583751 \h </w:instrText>
      </w:r>
      <w:r w:rsidRPr="00A4559E">
        <w:rPr>
          <w:lang w:eastAsia="ja-JP"/>
        </w:rPr>
      </w:r>
      <w:r w:rsidRPr="00A4559E">
        <w:rPr>
          <w:lang w:eastAsia="ja-JP"/>
        </w:rPr>
        <w:fldChar w:fldCharType="separate"/>
      </w:r>
      <w:r>
        <w:t>Figure </w:t>
      </w:r>
      <w:r>
        <w:rPr>
          <w:noProof/>
        </w:rPr>
        <w:t>6</w:t>
      </w:r>
      <w:r w:rsidRPr="00A4559E">
        <w:rPr>
          <w:lang w:eastAsia="ja-JP"/>
        </w:rPr>
        <w:fldChar w:fldCharType="end"/>
      </w:r>
      <w:r w:rsidRPr="00A4559E">
        <w:rPr>
          <w:lang w:eastAsia="ja-JP"/>
        </w:rPr>
        <w:t>.  Each tree level progressively refines the slice geometry.  Starting from the root node, a, the node traversal order is from a to y.  Occupied nodes are shaded.</w:t>
      </w:r>
    </w:p>
    <w:p w14:paraId="36ED7649" w14:textId="77777777" w:rsidR="00612E20" w:rsidRPr="00A4559E" w:rsidRDefault="00612E20" w:rsidP="00612E20">
      <w:pPr>
        <w:keepNext/>
        <w:jc w:val="center"/>
      </w:pPr>
      <w:r w:rsidRPr="00A4559E">
        <w:rPr>
          <w:noProof/>
          <w:lang w:eastAsia="ja-JP"/>
        </w:rPr>
        <w:drawing>
          <wp:inline distT="0" distB="0" distL="0" distR="0" wp14:anchorId="03C012FF" wp14:editId="4795F0B8">
            <wp:extent cx="5284800" cy="2401200"/>
            <wp:effectExtent l="0" t="0" r="0" b="0"/>
            <wp:docPr id="5" name="Picture 5"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图示&#10;&#10;描述已自动生成"/>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84800" cy="2401200"/>
                    </a:xfrm>
                    <a:prstGeom prst="rect">
                      <a:avLst/>
                    </a:prstGeom>
                  </pic:spPr>
                </pic:pic>
              </a:graphicData>
            </a:graphic>
          </wp:inline>
        </w:drawing>
      </w:r>
    </w:p>
    <w:p w14:paraId="4EDFB027" w14:textId="77777777" w:rsidR="00612E20" w:rsidRDefault="00612E20" w:rsidP="00612E20">
      <w:pPr>
        <w:pStyle w:val="af4"/>
        <w:rPr>
          <w:lang w:eastAsia="ja-JP"/>
        </w:rPr>
      </w:pPr>
      <w:bookmarkStart w:id="7" w:name="_Ref93583751"/>
      <w:r>
        <w:t>Figure </w:t>
      </w:r>
      <w:r>
        <w:fldChar w:fldCharType="begin" w:fldLock="1"/>
      </w:r>
      <w:r>
        <w:instrText xml:space="preserve"> SEQ Figure \* ARABIC </w:instrText>
      </w:r>
      <w:r>
        <w:fldChar w:fldCharType="separate"/>
      </w:r>
      <w:r>
        <w:rPr>
          <w:noProof/>
        </w:rPr>
        <w:t>6</w:t>
      </w:r>
      <w:r>
        <w:fldChar w:fldCharType="end"/>
      </w:r>
      <w:bookmarkEnd w:id="7"/>
      <w:r>
        <w:t xml:space="preserve"> — Occupancy tree traversal order.  Illustrated for three tree levels.</w:t>
      </w:r>
    </w:p>
    <w:p w14:paraId="767595A4" w14:textId="77777777" w:rsidR="00612E20" w:rsidRDefault="00612E20" w:rsidP="00612E20">
      <w:pPr>
        <w:pStyle w:val="4"/>
      </w:pPr>
      <w:bookmarkStart w:id="8" w:name="_Ref90394799"/>
      <w:r>
        <w:t>Node occupancy bitmap</w:t>
      </w:r>
      <w:bookmarkEnd w:id="8"/>
      <w:r>
        <w:fldChar w:fldCharType="begin" w:fldLock="1"/>
      </w:r>
      <w:r>
        <w:rPr>
          <w:rStyle w:val="HdgMarker"/>
        </w:rPr>
        <w:instrText>Q</w:instrText>
      </w:r>
      <w:r>
        <w:instrText>UOTE "" \* Charformat</w:instrText>
      </w:r>
      <w:r>
        <w:fldChar w:fldCharType="end"/>
      </w:r>
    </w:p>
    <w:p w14:paraId="17FAADBD" w14:textId="77777777" w:rsidR="00612E20" w:rsidRPr="00A4559E" w:rsidRDefault="00612E20" w:rsidP="00612E20">
      <w:pPr>
        <w:rPr>
          <w:lang w:eastAsia="ja-JP"/>
        </w:rPr>
      </w:pPr>
      <w:r w:rsidRPr="00A4559E">
        <w:rPr>
          <w:lang w:eastAsia="ja-JP"/>
        </w:rPr>
        <w:t>The structure of the occupancy tree is coded as a sequence of node occupancy bitmaps.</w:t>
      </w:r>
    </w:p>
    <w:p w14:paraId="06E7FA90" w14:textId="77777777" w:rsidR="00612E20" w:rsidRPr="00A4559E" w:rsidRDefault="00612E20" w:rsidP="00612E20">
      <w:pPr>
        <w:rPr>
          <w:lang w:eastAsia="ja-JP"/>
        </w:rPr>
      </w:pPr>
      <w:r w:rsidRPr="00A4559E">
        <w:rPr>
          <w:lang w:eastAsia="ja-JP"/>
        </w:rPr>
        <w:t xml:space="preserve">Each node occupancy bitmap shall enumerate the child nodes for a single node.  Each set bit position identifies the relative location of a child node in the next level of the occupancy tree as specified by the expression </w:t>
      </w:r>
      <w:r w:rsidRPr="00A739CE">
        <w:rPr>
          <w:rStyle w:val="ExprNameinline"/>
        </w:rPr>
        <w:t>OccLocC</w:t>
      </w:r>
      <w:r w:rsidRPr="00A4559E">
        <w:rPr>
          <w:rStyle w:val="Exprinline"/>
        </w:rPr>
        <w:t>[ </w:t>
      </w:r>
      <w:r w:rsidRPr="00D35E12">
        <w:rPr>
          <w:rStyle w:val="VarNinline"/>
        </w:rPr>
        <w:t>bitIdx</w:t>
      </w:r>
      <w:r w:rsidRPr="00A4559E">
        <w:rPr>
          <w:rStyle w:val="Exprinline"/>
        </w:rPr>
        <w:t> ][ </w:t>
      </w:r>
      <w:r>
        <w:rPr>
          <w:rStyle w:val="Var1inline"/>
        </w:rPr>
        <w:t>𝑘</w:t>
      </w:r>
      <w:r w:rsidRPr="00A4559E">
        <w:rPr>
          <w:rStyle w:val="Exprinline"/>
        </w:rPr>
        <w:t> ]</w:t>
      </w:r>
      <w:r w:rsidRPr="00A4559E">
        <w:rPr>
          <w:lang w:eastAsia="ja-JP"/>
        </w:rPr>
        <w:t xml:space="preserve"> and </w:t>
      </w:r>
      <w:r w:rsidRPr="00A4559E">
        <w:rPr>
          <w:lang w:eastAsia="ja-JP"/>
        </w:rPr>
        <w:fldChar w:fldCharType="begin" w:fldLock="1"/>
      </w:r>
      <w:r w:rsidRPr="00A4559E">
        <w:rPr>
          <w:lang w:eastAsia="ja-JP"/>
        </w:rPr>
        <w:instrText xml:space="preserve"> REF _Ref90394430 \h </w:instrText>
      </w:r>
      <w:r w:rsidRPr="00A4559E">
        <w:rPr>
          <w:lang w:eastAsia="ja-JP"/>
        </w:rPr>
      </w:r>
      <w:r w:rsidRPr="00A4559E">
        <w:rPr>
          <w:lang w:eastAsia="ja-JP"/>
        </w:rPr>
        <w:fldChar w:fldCharType="separate"/>
      </w:r>
      <w:r>
        <w:t>Table </w:t>
      </w:r>
      <w:r>
        <w:rPr>
          <w:noProof/>
        </w:rPr>
        <w:t>13</w:t>
      </w:r>
      <w:r w:rsidRPr="00A4559E">
        <w:rPr>
          <w:lang w:eastAsia="ja-JP"/>
        </w:rPr>
        <w:fldChar w:fldCharType="end"/>
      </w:r>
      <w:r w:rsidRPr="00A4559E">
        <w:rPr>
          <w:lang w:eastAsia="ja-JP"/>
        </w:rPr>
        <w:t>.  The count of set bits in the bitmap shall be the number of child nodes.</w:t>
      </w:r>
    </w:p>
    <w:p w14:paraId="0C84240F" w14:textId="77777777" w:rsidR="00612E20" w:rsidRPr="00A4559E" w:rsidRDefault="00612E20" w:rsidP="00612E20">
      <w:pPr>
        <w:rPr>
          <w:lang w:eastAsia="ja-JP"/>
        </w:rPr>
      </w:pPr>
      <w:r w:rsidRPr="00A4559E">
        <w:rPr>
          <w:lang w:eastAsia="ja-JP"/>
        </w:rPr>
        <w:t>When a node has fewer than three coded axes, bits in the occupancy bitmap that do not enumerate a valid child node location shall be unset.</w:t>
      </w:r>
    </w:p>
    <w:p w14:paraId="4467FA56" w14:textId="77777777" w:rsidR="00612E20" w:rsidRPr="00A4559E" w:rsidRDefault="00612E20" w:rsidP="00612E20">
      <w:pPr>
        <w:pStyle w:val="Code"/>
        <w:rPr>
          <w:lang w:eastAsia="ja-JP"/>
        </w:rPr>
      </w:pPr>
      <w:r>
        <w:fldChar w:fldCharType="begin"/>
      </w:r>
      <w:r>
        <w:instrText>XE OccLocC \t "</w:instrText>
      </w:r>
      <w:r>
        <w:fldChar w:fldCharType="begin" w:fldLock="1"/>
      </w:r>
      <w:r>
        <w:instrText>STYLEREF HdgMarker \w</w:instrText>
      </w:r>
      <w:r>
        <w:fldChar w:fldCharType="separate"/>
      </w:r>
      <w:r>
        <w:instrText>9.2.2.3</w:instrText>
      </w:r>
      <w:r>
        <w:fldChar w:fldCharType="end"/>
      </w:r>
      <w:r>
        <w:instrText>"</w:instrText>
      </w:r>
      <w:r>
        <w:br/>
      </w:r>
      <w:r>
        <w:fldChar w:fldCharType="end"/>
      </w:r>
      <w:r w:rsidRPr="00A4559E">
        <w:rPr>
          <w:lang w:eastAsia="ja-JP"/>
        </w:rPr>
        <w:t xml:space="preserve">OccLocC[bitIdx][k] := Bit(bitIdx, 2 </w:t>
      </w:r>
      <w:r>
        <w:rPr>
          <w:lang w:eastAsia="ja-JP"/>
        </w:rPr>
        <w:t>−</w:t>
      </w:r>
      <w:r w:rsidRPr="00A4559E">
        <w:rPr>
          <w:lang w:eastAsia="ja-JP"/>
        </w:rPr>
        <w:t xml:space="preserve"> k)</w:t>
      </w:r>
    </w:p>
    <w:p w14:paraId="63FB997F" w14:textId="77777777" w:rsidR="00612E20" w:rsidRPr="00A4559E" w:rsidRDefault="00612E20" w:rsidP="00612E20">
      <w:pPr>
        <w:pStyle w:val="NormalKWN"/>
        <w:rPr>
          <w:lang w:eastAsia="ja-JP"/>
        </w:rPr>
      </w:pPr>
      <w:r w:rsidRPr="00A4559E">
        <w:rPr>
          <w:lang w:eastAsia="ja-JP"/>
        </w:rPr>
        <w:t>The tree level location of a child node is related to its parent's by:</w:t>
      </w:r>
    </w:p>
    <w:p w14:paraId="463C7853" w14:textId="77777777" w:rsidR="00612E20" w:rsidRPr="00A4559E" w:rsidRDefault="00612E20" w:rsidP="00612E20">
      <w:pPr>
        <w:rPr>
          <w:lang w:eastAsia="ja-JP"/>
        </w:rPr>
      </w:pPr>
      <m:oMathPara>
        <m:oMath>
          <m:r>
            <w:rPr>
              <w:rFonts w:ascii="Cambria Math" w:hAnsi="Cambria Math"/>
              <w:lang w:eastAsia="ja-JP"/>
            </w:rPr>
            <m:t xml:space="preserve"> </m:t>
          </m:r>
          <m:sSub>
            <m:sSubPr>
              <m:ctrlPr>
                <w:rPr>
                  <w:rFonts w:ascii="Cambria Math" w:hAnsi="Cambria Math"/>
                  <w:i/>
                  <w:lang w:eastAsia="ja-JP"/>
                </w:rPr>
              </m:ctrlPr>
            </m:sSubPr>
            <m:e>
              <m:r>
                <m:rPr>
                  <m:nor/>
                </m:rPr>
                <w:rPr>
                  <w:rStyle w:val="NoSpell"/>
                  <w:i/>
                </w:rPr>
                <m:t>nodeLoc</m:t>
              </m:r>
              <m:ctrlPr>
                <w:rPr>
                  <w:rFonts w:ascii="Cambria Math" w:hAnsi="Cambria Math"/>
                  <w:lang w:eastAsia="ja-JP"/>
                </w:rPr>
              </m:ctrlPr>
            </m:e>
            <m:sub>
              <m:r>
                <m:rPr>
                  <m:nor/>
                </m:rPr>
                <w:rPr>
                  <w:rFonts w:ascii="Cambria Math" w:hAnsi="Cambria Math"/>
                  <w:lang w:eastAsia="ja-JP"/>
                </w:rPr>
                <m:t>child</m:t>
              </m:r>
              <m:r>
                <w:rPr>
                  <w:rFonts w:ascii="Cambria Math" w:hAnsi="Cambria Math"/>
                  <w:lang w:eastAsia="ja-JP"/>
                </w:rPr>
                <m:t>,k</m:t>
              </m:r>
            </m:sub>
          </m:sSub>
          <m:r>
            <w:rPr>
              <w:rFonts w:ascii="Cambria Math" w:hAnsi="Cambria Math"/>
              <w:lang w:eastAsia="ja-JP"/>
            </w:rPr>
            <m:t>=</m:t>
          </m:r>
          <m:sSub>
            <m:sSubPr>
              <m:ctrlPr>
                <w:rPr>
                  <w:rFonts w:ascii="Cambria Math" w:hAnsi="Cambria Math"/>
                  <w:i/>
                  <w:lang w:eastAsia="ja-JP"/>
                </w:rPr>
              </m:ctrlPr>
            </m:sSubPr>
            <m:e>
              <m:r>
                <m:rPr>
                  <m:nor/>
                </m:rPr>
                <w:rPr>
                  <w:rStyle w:val="NoSpell"/>
                  <w:i/>
                  <w:iCs/>
                </w:rPr>
                <m:t>nodeLoc</m:t>
              </m:r>
            </m:e>
            <m:sub>
              <m:r>
                <m:rPr>
                  <m:nor/>
                </m:rPr>
                <w:rPr>
                  <w:rFonts w:ascii="Cambria Math" w:hAnsi="Cambria Math"/>
                  <w:lang w:eastAsia="ja-JP"/>
                </w:rPr>
                <m:t>parent</m:t>
              </m:r>
              <m:r>
                <w:rPr>
                  <w:rFonts w:ascii="Cambria Math" w:hAnsi="Cambria Math"/>
                  <w:lang w:eastAsia="ja-JP"/>
                </w:rPr>
                <m:t>,k</m:t>
              </m:r>
            </m:sub>
          </m:sSub>
          <m:r>
            <w:rPr>
              <w:rFonts w:ascii="Cambria Math" w:hAnsi="Cambria Math"/>
              <w:lang w:eastAsia="ja-JP"/>
            </w:rPr>
            <m:t>×</m:t>
          </m:r>
          <m:f>
            <m:fPr>
              <m:ctrlPr>
                <w:rPr>
                  <w:rFonts w:ascii="Cambria Math" w:hAnsi="Cambria Math"/>
                  <w:lang w:eastAsia="ja-JP"/>
                </w:rPr>
              </m:ctrlPr>
            </m:fPr>
            <m:num>
              <m:sSub>
                <m:sSubPr>
                  <m:ctrlPr>
                    <w:rPr>
                      <w:rFonts w:ascii="Cambria Math" w:hAnsi="Cambria Math"/>
                      <w:i/>
                      <w:lang w:eastAsia="ja-JP"/>
                    </w:rPr>
                  </m:ctrlPr>
                </m:sSubPr>
                <m:e>
                  <m:r>
                    <m:rPr>
                      <m:nor/>
                    </m:rPr>
                    <w:rPr>
                      <w:rStyle w:val="NoSpell"/>
                      <w:i/>
                    </w:rPr>
                    <m:t>nodeSize</m:t>
                  </m:r>
                </m:e>
                <m:sub>
                  <m:r>
                    <m:rPr>
                      <m:nor/>
                    </m:rPr>
                    <w:rPr>
                      <w:rFonts w:ascii="Cambria Math" w:hAnsi="Cambria Math"/>
                      <w:lang w:eastAsia="ja-JP"/>
                    </w:rPr>
                    <m:t>parent</m:t>
                  </m:r>
                  <m:r>
                    <w:rPr>
                      <w:rFonts w:ascii="Cambria Math" w:hAnsi="Cambria Math"/>
                      <w:lang w:eastAsia="ja-JP"/>
                    </w:rPr>
                    <m:t>,k</m:t>
                  </m:r>
                </m:sub>
              </m:sSub>
              <m:ctrlPr>
                <w:rPr>
                  <w:rFonts w:ascii="Cambria Math" w:hAnsi="Cambria Math"/>
                  <w:i/>
                  <w:lang w:eastAsia="ja-JP"/>
                </w:rPr>
              </m:ctrlPr>
            </m:num>
            <m:den>
              <m:sSub>
                <m:sSubPr>
                  <m:ctrlPr>
                    <w:rPr>
                      <w:rFonts w:ascii="Cambria Math" w:hAnsi="Cambria Math"/>
                      <w:i/>
                      <w:lang w:eastAsia="ja-JP"/>
                    </w:rPr>
                  </m:ctrlPr>
                </m:sSubPr>
                <m:e>
                  <m:r>
                    <m:rPr>
                      <m:nor/>
                    </m:rPr>
                    <w:rPr>
                      <w:rStyle w:val="NoSpell"/>
                      <w:i/>
                    </w:rPr>
                    <m:t>nodeSize</m:t>
                  </m:r>
                </m:e>
                <m:sub>
                  <m:r>
                    <m:rPr>
                      <m:nor/>
                    </m:rPr>
                    <w:rPr>
                      <w:rFonts w:ascii="Cambria Math" w:hAnsi="Cambria Math"/>
                      <w:lang w:eastAsia="ja-JP"/>
                    </w:rPr>
                    <m:t>child</m:t>
                  </m:r>
                  <m:r>
                    <w:rPr>
                      <w:rFonts w:ascii="Cambria Math" w:hAnsi="Cambria Math"/>
                      <w:lang w:eastAsia="ja-JP"/>
                    </w:rPr>
                    <m:t>,k</m:t>
                  </m:r>
                </m:sub>
              </m:sSub>
              <m:ctrlPr>
                <w:rPr>
                  <w:rFonts w:ascii="Cambria Math" w:hAnsi="Cambria Math"/>
                  <w:i/>
                  <w:lang w:eastAsia="ja-JP"/>
                </w:rPr>
              </m:ctrlPr>
            </m:den>
          </m:f>
          <m:r>
            <w:rPr>
              <w:rFonts w:ascii="Cambria Math" w:hAnsi="Cambria Math"/>
              <w:lang w:eastAsia="ja-JP"/>
            </w:rPr>
            <m:t>+</m:t>
          </m:r>
          <m:sSub>
            <m:sSubPr>
              <m:ctrlPr>
                <w:rPr>
                  <w:rFonts w:ascii="Cambria Math" w:hAnsi="Cambria Math"/>
                  <w:i/>
                  <w:lang w:eastAsia="ja-JP"/>
                </w:rPr>
              </m:ctrlPr>
            </m:sSubPr>
            <m:e>
              <m:r>
                <m:rPr>
                  <m:nor/>
                </m:rPr>
                <w:rPr>
                  <w:rStyle w:val="NoSpell"/>
                  <w:i/>
                </w:rPr>
                <m:t>relLoc</m:t>
              </m:r>
            </m:e>
            <m:sub>
              <m:r>
                <w:rPr>
                  <w:rFonts w:ascii="Cambria Math" w:hAnsi="Cambria Math"/>
                  <w:lang w:eastAsia="ja-JP"/>
                </w:rPr>
                <m:t>k</m:t>
              </m:r>
            </m:sub>
          </m:sSub>
        </m:oMath>
      </m:oMathPara>
    </w:p>
    <w:p w14:paraId="18E0E42B" w14:textId="77777777" w:rsidR="00612E20" w:rsidRDefault="00612E20" w:rsidP="00612E20">
      <w:pPr>
        <w:pStyle w:val="af4"/>
      </w:pPr>
      <w:bookmarkStart w:id="9" w:name="_Ref90394430"/>
      <w:r>
        <w:lastRenderedPageBreak/>
        <w:t>Table </w:t>
      </w:r>
      <w:r>
        <w:fldChar w:fldCharType="begin" w:fldLock="1"/>
      </w:r>
      <w:r>
        <w:instrText xml:space="preserve"> SEQ Table \* ARABIC </w:instrText>
      </w:r>
      <w:r>
        <w:fldChar w:fldCharType="separate"/>
      </w:r>
      <w:r>
        <w:rPr>
          <w:noProof/>
        </w:rPr>
        <w:t>13</w:t>
      </w:r>
      <w:r>
        <w:fldChar w:fldCharType="end"/>
      </w:r>
      <w:bookmarkEnd w:id="9"/>
      <w:r>
        <w:t xml:space="preserve"> — Identification of valid relative child node location </w:t>
      </w:r>
      <w:r w:rsidRPr="00D35E12">
        <w:rPr>
          <w:rStyle w:val="VarNinline"/>
        </w:rPr>
        <w:t>relLoc</w:t>
      </w:r>
      <w:r>
        <w:t xml:space="preserve"> from set bits in an occupancy bitmap</w:t>
      </w:r>
    </w:p>
    <w:tbl>
      <w:tblPr>
        <w:tblStyle w:val="G-PCCTable"/>
        <w:tblW w:w="0" w:type="auto"/>
        <w:tblLook w:val="0420" w:firstRow="1" w:lastRow="0" w:firstColumn="0" w:lastColumn="0" w:noHBand="0" w:noVBand="1"/>
      </w:tblPr>
      <w:tblGrid>
        <w:gridCol w:w="409"/>
        <w:gridCol w:w="430"/>
        <w:gridCol w:w="429"/>
        <w:gridCol w:w="944"/>
        <w:gridCol w:w="907"/>
        <w:gridCol w:w="907"/>
        <w:gridCol w:w="907"/>
        <w:gridCol w:w="907"/>
        <w:gridCol w:w="907"/>
        <w:gridCol w:w="907"/>
        <w:gridCol w:w="907"/>
      </w:tblGrid>
      <w:tr w:rsidR="00612E20" w:rsidRPr="00A4559E" w14:paraId="0F1F2B72" w14:textId="77777777" w:rsidTr="0065063B">
        <w:trPr>
          <w:cnfStyle w:val="100000000000" w:firstRow="1" w:lastRow="0" w:firstColumn="0" w:lastColumn="0" w:oddVBand="0" w:evenVBand="0" w:oddHBand="0" w:evenHBand="0" w:firstRowFirstColumn="0" w:firstRowLastColumn="0" w:lastRowFirstColumn="0" w:lastRowLastColumn="0"/>
          <w:tblHeader/>
        </w:trPr>
        <w:tc>
          <w:tcPr>
            <w:tcW w:w="0" w:type="auto"/>
            <w:gridSpan w:val="3"/>
          </w:tcPr>
          <w:p w14:paraId="069DFB33" w14:textId="77777777" w:rsidR="00612E20" w:rsidRPr="00A4559E" w:rsidRDefault="00612E20" w:rsidP="0065063B">
            <w:pPr>
              <w:pStyle w:val="G-PCCTablebody"/>
              <w:jc w:val="center"/>
              <w:rPr>
                <w:b w:val="0"/>
                <w:lang w:eastAsia="ja-JP"/>
              </w:rPr>
            </w:pPr>
            <w:r w:rsidRPr="00A4559E">
              <w:rPr>
                <w:lang w:eastAsia="ja-JP"/>
              </w:rPr>
              <w:t>Coded Axes</w:t>
            </w:r>
          </w:p>
        </w:tc>
        <w:tc>
          <w:tcPr>
            <w:tcW w:w="0" w:type="auto"/>
            <w:gridSpan w:val="8"/>
          </w:tcPr>
          <w:p w14:paraId="75BA8221" w14:textId="77777777" w:rsidR="00612E20" w:rsidRPr="00A4559E" w:rsidRDefault="00612E20" w:rsidP="0065063B">
            <w:pPr>
              <w:pStyle w:val="G-PCCTablebody"/>
              <w:jc w:val="center"/>
              <w:rPr>
                <w:b w:val="0"/>
                <w:lang w:eastAsia="ja-JP"/>
              </w:rPr>
            </w:pPr>
            <w:r w:rsidRPr="00A4559E">
              <w:rPr>
                <w:lang w:eastAsia="ja-JP"/>
              </w:rPr>
              <w:t>Bit position (</w:t>
            </w:r>
            <w:r w:rsidRPr="00D35E12">
              <w:rPr>
                <w:rStyle w:val="VarNinline"/>
              </w:rPr>
              <w:t>bitIdx</w:t>
            </w:r>
            <w:r w:rsidRPr="00A4559E">
              <w:rPr>
                <w:lang w:eastAsia="ja-JP"/>
              </w:rPr>
              <w:t>) in occupancy bitmap</w:t>
            </w:r>
          </w:p>
        </w:tc>
      </w:tr>
      <w:tr w:rsidR="00612E20" w:rsidRPr="00A4559E" w14:paraId="3B6F1A8E" w14:textId="77777777" w:rsidTr="0065063B">
        <w:tblPrEx>
          <w:jc w:val="left"/>
        </w:tblPrEx>
        <w:trPr>
          <w:cnfStyle w:val="100000000000" w:firstRow="1" w:lastRow="0" w:firstColumn="0" w:lastColumn="0" w:oddVBand="0" w:evenVBand="0" w:oddHBand="0" w:evenHBand="0" w:firstRowFirstColumn="0" w:firstRowLastColumn="0" w:lastRowFirstColumn="0" w:lastRowLastColumn="0"/>
          <w:tblHeader/>
          <w:jc w:val="left"/>
        </w:trPr>
        <w:tc>
          <w:tcPr>
            <w:tcW w:w="0" w:type="auto"/>
          </w:tcPr>
          <w:p w14:paraId="39D266D7" w14:textId="77777777" w:rsidR="00612E20" w:rsidRPr="00A4559E" w:rsidRDefault="00612E20" w:rsidP="0065063B">
            <w:pPr>
              <w:pStyle w:val="G-PCCTablebody"/>
              <w:jc w:val="center"/>
              <w:rPr>
                <w:b w:val="0"/>
                <w:lang w:eastAsia="ja-JP"/>
              </w:rPr>
            </w:pPr>
            <w:r w:rsidRPr="00A4559E">
              <w:rPr>
                <w:lang w:eastAsia="ja-JP"/>
              </w:rPr>
              <w:t>S</w:t>
            </w:r>
          </w:p>
        </w:tc>
        <w:tc>
          <w:tcPr>
            <w:tcW w:w="0" w:type="auto"/>
          </w:tcPr>
          <w:p w14:paraId="57C0294F" w14:textId="77777777" w:rsidR="00612E20" w:rsidRPr="00A4559E" w:rsidRDefault="00612E20" w:rsidP="0065063B">
            <w:pPr>
              <w:pStyle w:val="G-PCCTablebody"/>
              <w:jc w:val="center"/>
              <w:rPr>
                <w:b w:val="0"/>
                <w:lang w:eastAsia="ja-JP"/>
              </w:rPr>
            </w:pPr>
            <w:r w:rsidRPr="00A4559E">
              <w:rPr>
                <w:lang w:eastAsia="ja-JP"/>
              </w:rPr>
              <w:t>T</w:t>
            </w:r>
          </w:p>
        </w:tc>
        <w:tc>
          <w:tcPr>
            <w:tcW w:w="0" w:type="auto"/>
          </w:tcPr>
          <w:p w14:paraId="01FDA86D" w14:textId="77777777" w:rsidR="00612E20" w:rsidRPr="00A4559E" w:rsidRDefault="00612E20" w:rsidP="0065063B">
            <w:pPr>
              <w:pStyle w:val="G-PCCTablebody"/>
              <w:jc w:val="center"/>
              <w:rPr>
                <w:b w:val="0"/>
                <w:lang w:eastAsia="ja-JP"/>
              </w:rPr>
            </w:pPr>
            <w:r w:rsidRPr="00A4559E">
              <w:rPr>
                <w:lang w:eastAsia="ja-JP"/>
              </w:rPr>
              <w:t>V</w:t>
            </w:r>
          </w:p>
        </w:tc>
        <w:tc>
          <w:tcPr>
            <w:tcW w:w="0" w:type="auto"/>
          </w:tcPr>
          <w:p w14:paraId="7B330036" w14:textId="77777777" w:rsidR="00612E20" w:rsidRPr="00A4559E" w:rsidRDefault="00612E20" w:rsidP="0065063B">
            <w:pPr>
              <w:pStyle w:val="G-PCCTablebody"/>
              <w:jc w:val="center"/>
              <w:rPr>
                <w:b w:val="0"/>
                <w:lang w:eastAsia="ja-JP"/>
              </w:rPr>
            </w:pPr>
            <w:r w:rsidRPr="00A4559E">
              <w:rPr>
                <w:lang w:eastAsia="ja-JP"/>
              </w:rPr>
              <w:t>7 (MSB)</w:t>
            </w:r>
          </w:p>
        </w:tc>
        <w:tc>
          <w:tcPr>
            <w:tcW w:w="0" w:type="auto"/>
          </w:tcPr>
          <w:p w14:paraId="6E9C14AC" w14:textId="77777777" w:rsidR="00612E20" w:rsidRPr="00A4559E" w:rsidRDefault="00612E20" w:rsidP="0065063B">
            <w:pPr>
              <w:pStyle w:val="G-PCCTablebody"/>
              <w:jc w:val="center"/>
              <w:rPr>
                <w:b w:val="0"/>
                <w:lang w:eastAsia="ja-JP"/>
              </w:rPr>
            </w:pPr>
            <w:r w:rsidRPr="00A4559E">
              <w:rPr>
                <w:lang w:eastAsia="ja-JP"/>
              </w:rPr>
              <w:t>6</w:t>
            </w:r>
          </w:p>
        </w:tc>
        <w:tc>
          <w:tcPr>
            <w:tcW w:w="0" w:type="auto"/>
          </w:tcPr>
          <w:p w14:paraId="74D20165" w14:textId="77777777" w:rsidR="00612E20" w:rsidRPr="00A4559E" w:rsidRDefault="00612E20" w:rsidP="0065063B">
            <w:pPr>
              <w:pStyle w:val="G-PCCTablebody"/>
              <w:jc w:val="center"/>
              <w:rPr>
                <w:b w:val="0"/>
                <w:lang w:eastAsia="ja-JP"/>
              </w:rPr>
            </w:pPr>
            <w:r w:rsidRPr="00A4559E">
              <w:rPr>
                <w:lang w:eastAsia="ja-JP"/>
              </w:rPr>
              <w:t>5</w:t>
            </w:r>
          </w:p>
        </w:tc>
        <w:tc>
          <w:tcPr>
            <w:tcW w:w="0" w:type="auto"/>
          </w:tcPr>
          <w:p w14:paraId="378C63B9" w14:textId="77777777" w:rsidR="00612E20" w:rsidRPr="00A4559E" w:rsidRDefault="00612E20" w:rsidP="0065063B">
            <w:pPr>
              <w:pStyle w:val="G-PCCTablebody"/>
              <w:jc w:val="center"/>
              <w:rPr>
                <w:b w:val="0"/>
                <w:lang w:eastAsia="ja-JP"/>
              </w:rPr>
            </w:pPr>
            <w:r w:rsidRPr="00A4559E">
              <w:rPr>
                <w:lang w:eastAsia="ja-JP"/>
              </w:rPr>
              <w:t>4</w:t>
            </w:r>
          </w:p>
        </w:tc>
        <w:tc>
          <w:tcPr>
            <w:tcW w:w="0" w:type="auto"/>
          </w:tcPr>
          <w:p w14:paraId="1FDA7691" w14:textId="77777777" w:rsidR="00612E20" w:rsidRPr="00A4559E" w:rsidRDefault="00612E20" w:rsidP="0065063B">
            <w:pPr>
              <w:pStyle w:val="G-PCCTablebody"/>
              <w:jc w:val="center"/>
              <w:rPr>
                <w:b w:val="0"/>
                <w:lang w:eastAsia="ja-JP"/>
              </w:rPr>
            </w:pPr>
            <w:r w:rsidRPr="00A4559E">
              <w:rPr>
                <w:lang w:eastAsia="ja-JP"/>
              </w:rPr>
              <w:t>3</w:t>
            </w:r>
          </w:p>
        </w:tc>
        <w:tc>
          <w:tcPr>
            <w:tcW w:w="0" w:type="auto"/>
          </w:tcPr>
          <w:p w14:paraId="1B0361A9" w14:textId="77777777" w:rsidR="00612E20" w:rsidRPr="00A4559E" w:rsidRDefault="00612E20" w:rsidP="0065063B">
            <w:pPr>
              <w:pStyle w:val="G-PCCTablebody"/>
              <w:jc w:val="center"/>
              <w:rPr>
                <w:b w:val="0"/>
                <w:lang w:eastAsia="ja-JP"/>
              </w:rPr>
            </w:pPr>
            <w:r w:rsidRPr="00A4559E">
              <w:rPr>
                <w:lang w:eastAsia="ja-JP"/>
              </w:rPr>
              <w:t>2</w:t>
            </w:r>
          </w:p>
        </w:tc>
        <w:tc>
          <w:tcPr>
            <w:tcW w:w="0" w:type="auto"/>
          </w:tcPr>
          <w:p w14:paraId="6BC640B9" w14:textId="77777777" w:rsidR="00612E20" w:rsidRPr="00A4559E" w:rsidRDefault="00612E20" w:rsidP="0065063B">
            <w:pPr>
              <w:pStyle w:val="G-PCCTablebody"/>
              <w:jc w:val="center"/>
              <w:rPr>
                <w:b w:val="0"/>
                <w:lang w:eastAsia="ja-JP"/>
              </w:rPr>
            </w:pPr>
            <w:r w:rsidRPr="00A4559E">
              <w:rPr>
                <w:lang w:eastAsia="ja-JP"/>
              </w:rPr>
              <w:t>1</w:t>
            </w:r>
          </w:p>
        </w:tc>
        <w:tc>
          <w:tcPr>
            <w:tcW w:w="0" w:type="auto"/>
          </w:tcPr>
          <w:p w14:paraId="2FADD91E" w14:textId="77777777" w:rsidR="00612E20" w:rsidRPr="00A4559E" w:rsidRDefault="00612E20" w:rsidP="0065063B">
            <w:pPr>
              <w:pStyle w:val="G-PCCTablebody"/>
              <w:jc w:val="center"/>
              <w:rPr>
                <w:b w:val="0"/>
                <w:lang w:eastAsia="ja-JP"/>
              </w:rPr>
            </w:pPr>
            <w:r w:rsidRPr="00A4559E">
              <w:rPr>
                <w:lang w:eastAsia="ja-JP"/>
              </w:rPr>
              <w:t>0 (LSB)</w:t>
            </w:r>
          </w:p>
        </w:tc>
      </w:tr>
      <w:tr w:rsidR="00612E20" w:rsidRPr="00A4559E" w14:paraId="4F50DABE" w14:textId="77777777" w:rsidTr="0065063B">
        <w:tc>
          <w:tcPr>
            <w:tcW w:w="0" w:type="auto"/>
          </w:tcPr>
          <w:p w14:paraId="305A9E71" w14:textId="77777777" w:rsidR="00612E20" w:rsidRPr="00A4559E" w:rsidRDefault="00612E20" w:rsidP="0065063B">
            <w:pPr>
              <w:pStyle w:val="G-PCCTablebodyKWN"/>
              <w:jc w:val="center"/>
              <w:rPr>
                <w:lang w:eastAsia="ja-JP"/>
              </w:rPr>
            </w:pPr>
            <w:r w:rsidRPr="00A4559E">
              <w:rPr>
                <w:lang w:eastAsia="ja-JP"/>
              </w:rPr>
              <w:t>1</w:t>
            </w:r>
          </w:p>
        </w:tc>
        <w:tc>
          <w:tcPr>
            <w:tcW w:w="0" w:type="auto"/>
            <w:vAlign w:val="center"/>
          </w:tcPr>
          <w:p w14:paraId="1F7D1B43" w14:textId="77777777" w:rsidR="00612E20" w:rsidRPr="00A4559E" w:rsidRDefault="00612E20" w:rsidP="0065063B">
            <w:pPr>
              <w:pStyle w:val="G-PCCTablebody"/>
              <w:jc w:val="center"/>
              <w:rPr>
                <w:lang w:eastAsia="ja-JP"/>
              </w:rPr>
            </w:pPr>
            <w:r w:rsidRPr="00A4559E">
              <w:rPr>
                <w:lang w:eastAsia="ja-JP"/>
              </w:rPr>
              <w:t>1</w:t>
            </w:r>
          </w:p>
        </w:tc>
        <w:tc>
          <w:tcPr>
            <w:tcW w:w="0" w:type="auto"/>
            <w:vAlign w:val="center"/>
          </w:tcPr>
          <w:p w14:paraId="1D8B9463" w14:textId="77777777" w:rsidR="00612E20" w:rsidRPr="00A4559E" w:rsidRDefault="00612E20" w:rsidP="0065063B">
            <w:pPr>
              <w:pStyle w:val="G-PCCTablebody"/>
              <w:jc w:val="center"/>
              <w:rPr>
                <w:lang w:eastAsia="ja-JP"/>
              </w:rPr>
            </w:pPr>
            <w:r w:rsidRPr="00A4559E">
              <w:rPr>
                <w:lang w:eastAsia="ja-JP"/>
              </w:rPr>
              <w:t>1</w:t>
            </w:r>
          </w:p>
        </w:tc>
        <w:tc>
          <w:tcPr>
            <w:tcW w:w="0" w:type="auto"/>
            <w:vAlign w:val="center"/>
          </w:tcPr>
          <w:p w14:paraId="0EC8528A" w14:textId="77777777" w:rsidR="00612E20" w:rsidRPr="00814DC1" w:rsidRDefault="00612E20" w:rsidP="0065063B">
            <w:pPr>
              <w:pStyle w:val="G-PCCTablebody"/>
              <w:jc w:val="center"/>
              <w:rPr>
                <w:rStyle w:val="Exprinline"/>
              </w:rPr>
            </w:pPr>
            <w:r>
              <w:rPr>
                <w:rStyle w:val="Exprinline"/>
              </w:rPr>
              <w:t>( </w:t>
            </w:r>
            <w:r w:rsidRPr="00814DC1">
              <w:rPr>
                <w:rStyle w:val="Exprinline"/>
              </w:rPr>
              <w:t>1, 1, 1</w:t>
            </w:r>
            <w:r>
              <w:rPr>
                <w:rStyle w:val="Exprinline"/>
              </w:rPr>
              <w:t> )</w:t>
            </w:r>
          </w:p>
        </w:tc>
        <w:tc>
          <w:tcPr>
            <w:tcW w:w="0" w:type="auto"/>
            <w:vAlign w:val="center"/>
          </w:tcPr>
          <w:p w14:paraId="361330EE" w14:textId="77777777" w:rsidR="00612E20" w:rsidRPr="00814DC1" w:rsidRDefault="00612E20" w:rsidP="0065063B">
            <w:pPr>
              <w:pStyle w:val="G-PCCTablebody"/>
              <w:jc w:val="center"/>
              <w:rPr>
                <w:rStyle w:val="Exprinline"/>
              </w:rPr>
            </w:pPr>
            <w:r>
              <w:rPr>
                <w:rStyle w:val="Exprinline"/>
              </w:rPr>
              <w:t>( </w:t>
            </w:r>
            <w:r w:rsidRPr="00814DC1">
              <w:rPr>
                <w:rStyle w:val="Exprinline"/>
              </w:rPr>
              <w:t>1, 1, 0</w:t>
            </w:r>
            <w:r>
              <w:rPr>
                <w:rStyle w:val="Exprinline"/>
              </w:rPr>
              <w:t> )</w:t>
            </w:r>
          </w:p>
        </w:tc>
        <w:tc>
          <w:tcPr>
            <w:tcW w:w="0" w:type="auto"/>
            <w:vAlign w:val="center"/>
          </w:tcPr>
          <w:p w14:paraId="1948E82A" w14:textId="77777777" w:rsidR="00612E20" w:rsidRPr="00814DC1" w:rsidRDefault="00612E20" w:rsidP="0065063B">
            <w:pPr>
              <w:pStyle w:val="G-PCCTablebody"/>
              <w:jc w:val="center"/>
              <w:rPr>
                <w:rStyle w:val="Exprinline"/>
              </w:rPr>
            </w:pPr>
            <w:r>
              <w:rPr>
                <w:rStyle w:val="Exprinline"/>
              </w:rPr>
              <w:t>( </w:t>
            </w:r>
            <w:r w:rsidRPr="00814DC1">
              <w:rPr>
                <w:rStyle w:val="Exprinline"/>
              </w:rPr>
              <w:t>1, 0, 1</w:t>
            </w:r>
            <w:r>
              <w:rPr>
                <w:rStyle w:val="Exprinline"/>
              </w:rPr>
              <w:t> )</w:t>
            </w:r>
          </w:p>
        </w:tc>
        <w:tc>
          <w:tcPr>
            <w:tcW w:w="0" w:type="auto"/>
            <w:vAlign w:val="center"/>
          </w:tcPr>
          <w:p w14:paraId="1CFF5499" w14:textId="77777777" w:rsidR="00612E20" w:rsidRPr="00814DC1" w:rsidRDefault="00612E20" w:rsidP="0065063B">
            <w:pPr>
              <w:pStyle w:val="G-PCCTablebody"/>
              <w:jc w:val="center"/>
              <w:rPr>
                <w:rStyle w:val="Exprinline"/>
              </w:rPr>
            </w:pPr>
            <w:r>
              <w:rPr>
                <w:rStyle w:val="Exprinline"/>
              </w:rPr>
              <w:t>( </w:t>
            </w:r>
            <w:r w:rsidRPr="00814DC1">
              <w:rPr>
                <w:rStyle w:val="Exprinline"/>
              </w:rPr>
              <w:t>1, 0, 0</w:t>
            </w:r>
            <w:r>
              <w:rPr>
                <w:rStyle w:val="Exprinline"/>
              </w:rPr>
              <w:t> )</w:t>
            </w:r>
          </w:p>
        </w:tc>
        <w:tc>
          <w:tcPr>
            <w:tcW w:w="0" w:type="auto"/>
            <w:vAlign w:val="center"/>
          </w:tcPr>
          <w:p w14:paraId="0A5D340C" w14:textId="77777777" w:rsidR="00612E20" w:rsidRPr="00814DC1" w:rsidRDefault="00612E20" w:rsidP="0065063B">
            <w:pPr>
              <w:pStyle w:val="G-PCCTablebody"/>
              <w:jc w:val="center"/>
              <w:rPr>
                <w:rStyle w:val="Exprinline"/>
              </w:rPr>
            </w:pPr>
            <w:r>
              <w:rPr>
                <w:rStyle w:val="Exprinline"/>
              </w:rPr>
              <w:t>( </w:t>
            </w:r>
            <w:r w:rsidRPr="00814DC1">
              <w:rPr>
                <w:rStyle w:val="Exprinline"/>
              </w:rPr>
              <w:t>0, 1, 1</w:t>
            </w:r>
            <w:r>
              <w:rPr>
                <w:rStyle w:val="Exprinline"/>
              </w:rPr>
              <w:t> )</w:t>
            </w:r>
          </w:p>
        </w:tc>
        <w:tc>
          <w:tcPr>
            <w:tcW w:w="0" w:type="auto"/>
            <w:vAlign w:val="center"/>
          </w:tcPr>
          <w:p w14:paraId="34A26842" w14:textId="77777777" w:rsidR="00612E20" w:rsidRPr="00814DC1" w:rsidRDefault="00612E20" w:rsidP="0065063B">
            <w:pPr>
              <w:pStyle w:val="G-PCCTablebody"/>
              <w:jc w:val="center"/>
              <w:rPr>
                <w:rStyle w:val="Exprinline"/>
              </w:rPr>
            </w:pPr>
            <w:r>
              <w:rPr>
                <w:rStyle w:val="Exprinline"/>
              </w:rPr>
              <w:t>( </w:t>
            </w:r>
            <w:r w:rsidRPr="00814DC1">
              <w:rPr>
                <w:rStyle w:val="Exprinline"/>
              </w:rPr>
              <w:t>0, 1, 0</w:t>
            </w:r>
            <w:r>
              <w:rPr>
                <w:rStyle w:val="Exprinline"/>
              </w:rPr>
              <w:t> )</w:t>
            </w:r>
          </w:p>
        </w:tc>
        <w:tc>
          <w:tcPr>
            <w:tcW w:w="0" w:type="auto"/>
            <w:vAlign w:val="center"/>
          </w:tcPr>
          <w:p w14:paraId="558672C8" w14:textId="77777777" w:rsidR="00612E20" w:rsidRPr="00814DC1" w:rsidRDefault="00612E20" w:rsidP="0065063B">
            <w:pPr>
              <w:pStyle w:val="G-PCCTablebody"/>
              <w:jc w:val="center"/>
              <w:rPr>
                <w:rStyle w:val="Exprinline"/>
              </w:rPr>
            </w:pPr>
            <w:r>
              <w:rPr>
                <w:rStyle w:val="Exprinline"/>
              </w:rPr>
              <w:t>( </w:t>
            </w:r>
            <w:r w:rsidRPr="00814DC1">
              <w:rPr>
                <w:rStyle w:val="Exprinline"/>
              </w:rPr>
              <w:t>0, 0, 1</w:t>
            </w:r>
            <w:r>
              <w:rPr>
                <w:rStyle w:val="Exprinline"/>
              </w:rPr>
              <w:t> )</w:t>
            </w:r>
          </w:p>
        </w:tc>
        <w:tc>
          <w:tcPr>
            <w:tcW w:w="0" w:type="auto"/>
            <w:vAlign w:val="center"/>
          </w:tcPr>
          <w:p w14:paraId="21EE5573" w14:textId="77777777" w:rsidR="00612E20" w:rsidRPr="00814DC1" w:rsidRDefault="00612E20" w:rsidP="0065063B">
            <w:pPr>
              <w:pStyle w:val="G-PCCTablebody"/>
              <w:jc w:val="center"/>
              <w:rPr>
                <w:rStyle w:val="Exprinline"/>
              </w:rPr>
            </w:pPr>
            <w:r>
              <w:rPr>
                <w:rStyle w:val="Exprinline"/>
              </w:rPr>
              <w:t>( </w:t>
            </w:r>
            <w:r w:rsidRPr="00814DC1">
              <w:rPr>
                <w:rStyle w:val="Exprinline"/>
              </w:rPr>
              <w:t>0, 0, 0</w:t>
            </w:r>
            <w:r>
              <w:rPr>
                <w:rStyle w:val="Exprinline"/>
              </w:rPr>
              <w:t> )</w:t>
            </w:r>
          </w:p>
        </w:tc>
      </w:tr>
      <w:tr w:rsidR="00612E20" w:rsidRPr="00A4559E" w14:paraId="1CA86D10" w14:textId="77777777" w:rsidTr="0065063B">
        <w:tc>
          <w:tcPr>
            <w:tcW w:w="0" w:type="auto"/>
          </w:tcPr>
          <w:p w14:paraId="6BE48D2D" w14:textId="77777777" w:rsidR="00612E20" w:rsidRPr="00A4559E" w:rsidRDefault="00612E20" w:rsidP="0065063B">
            <w:pPr>
              <w:pStyle w:val="G-PCCTablebodyKWN"/>
              <w:jc w:val="center"/>
              <w:rPr>
                <w:lang w:eastAsia="ja-JP"/>
              </w:rPr>
            </w:pPr>
            <w:r w:rsidRPr="00A4559E">
              <w:rPr>
                <w:lang w:eastAsia="ja-JP"/>
              </w:rPr>
              <w:t>1</w:t>
            </w:r>
          </w:p>
        </w:tc>
        <w:tc>
          <w:tcPr>
            <w:tcW w:w="0" w:type="auto"/>
            <w:vAlign w:val="center"/>
          </w:tcPr>
          <w:p w14:paraId="3A08F59A" w14:textId="77777777" w:rsidR="00612E20" w:rsidRPr="00A4559E" w:rsidRDefault="00612E20" w:rsidP="0065063B">
            <w:pPr>
              <w:pStyle w:val="G-PCCTablebody"/>
              <w:jc w:val="center"/>
              <w:rPr>
                <w:lang w:eastAsia="ja-JP"/>
              </w:rPr>
            </w:pPr>
            <w:r w:rsidRPr="00A4559E">
              <w:rPr>
                <w:lang w:eastAsia="ja-JP"/>
              </w:rPr>
              <w:t>1</w:t>
            </w:r>
          </w:p>
        </w:tc>
        <w:tc>
          <w:tcPr>
            <w:tcW w:w="0" w:type="auto"/>
            <w:vAlign w:val="center"/>
          </w:tcPr>
          <w:p w14:paraId="04C2F156" w14:textId="77777777" w:rsidR="00612E20" w:rsidRPr="00A4559E" w:rsidRDefault="00612E20" w:rsidP="0065063B">
            <w:pPr>
              <w:pStyle w:val="G-PCCTablebody"/>
              <w:jc w:val="center"/>
              <w:rPr>
                <w:lang w:eastAsia="ja-JP"/>
              </w:rPr>
            </w:pPr>
            <w:r w:rsidRPr="00A4559E">
              <w:rPr>
                <w:lang w:eastAsia="ja-JP"/>
              </w:rPr>
              <w:t>0</w:t>
            </w:r>
          </w:p>
        </w:tc>
        <w:tc>
          <w:tcPr>
            <w:tcW w:w="0" w:type="auto"/>
            <w:vAlign w:val="center"/>
          </w:tcPr>
          <w:p w14:paraId="45B1224B" w14:textId="77777777" w:rsidR="00612E20" w:rsidRPr="00814DC1" w:rsidRDefault="00612E20" w:rsidP="0065063B">
            <w:pPr>
              <w:pStyle w:val="G-PCCTablebody"/>
              <w:jc w:val="center"/>
              <w:rPr>
                <w:rStyle w:val="Exprinline"/>
              </w:rPr>
            </w:pPr>
          </w:p>
        </w:tc>
        <w:tc>
          <w:tcPr>
            <w:tcW w:w="0" w:type="auto"/>
            <w:vAlign w:val="center"/>
          </w:tcPr>
          <w:p w14:paraId="377D7DF9" w14:textId="77777777" w:rsidR="00612E20" w:rsidRPr="00814DC1" w:rsidRDefault="00612E20" w:rsidP="0065063B">
            <w:pPr>
              <w:pStyle w:val="G-PCCTablebody"/>
              <w:jc w:val="center"/>
              <w:rPr>
                <w:rStyle w:val="Exprinline"/>
              </w:rPr>
            </w:pPr>
            <w:r>
              <w:rPr>
                <w:rStyle w:val="Exprinline"/>
              </w:rPr>
              <w:t>( </w:t>
            </w:r>
            <w:r w:rsidRPr="00814DC1">
              <w:rPr>
                <w:rStyle w:val="Exprinline"/>
              </w:rPr>
              <w:t>1, 1, 0</w:t>
            </w:r>
            <w:r>
              <w:rPr>
                <w:rStyle w:val="Exprinline"/>
              </w:rPr>
              <w:t> )</w:t>
            </w:r>
          </w:p>
        </w:tc>
        <w:tc>
          <w:tcPr>
            <w:tcW w:w="0" w:type="auto"/>
            <w:vAlign w:val="center"/>
          </w:tcPr>
          <w:p w14:paraId="6456946B" w14:textId="77777777" w:rsidR="00612E20" w:rsidRPr="00814DC1" w:rsidRDefault="00612E20" w:rsidP="0065063B">
            <w:pPr>
              <w:pStyle w:val="G-PCCTablebody"/>
              <w:jc w:val="center"/>
              <w:rPr>
                <w:rStyle w:val="Exprinline"/>
              </w:rPr>
            </w:pPr>
          </w:p>
        </w:tc>
        <w:tc>
          <w:tcPr>
            <w:tcW w:w="0" w:type="auto"/>
            <w:vAlign w:val="center"/>
          </w:tcPr>
          <w:p w14:paraId="6888BA57" w14:textId="77777777" w:rsidR="00612E20" w:rsidRPr="00814DC1" w:rsidRDefault="00612E20" w:rsidP="0065063B">
            <w:pPr>
              <w:pStyle w:val="G-PCCTablebody"/>
              <w:jc w:val="center"/>
              <w:rPr>
                <w:rStyle w:val="Exprinline"/>
              </w:rPr>
            </w:pPr>
            <w:r>
              <w:rPr>
                <w:rStyle w:val="Exprinline"/>
              </w:rPr>
              <w:t>( </w:t>
            </w:r>
            <w:r w:rsidRPr="00814DC1">
              <w:rPr>
                <w:rStyle w:val="Exprinline"/>
              </w:rPr>
              <w:t>1, 0, 0</w:t>
            </w:r>
            <w:r>
              <w:rPr>
                <w:rStyle w:val="Exprinline"/>
              </w:rPr>
              <w:t> )</w:t>
            </w:r>
          </w:p>
        </w:tc>
        <w:tc>
          <w:tcPr>
            <w:tcW w:w="0" w:type="auto"/>
            <w:vAlign w:val="center"/>
          </w:tcPr>
          <w:p w14:paraId="606183E7" w14:textId="77777777" w:rsidR="00612E20" w:rsidRPr="00814DC1" w:rsidRDefault="00612E20" w:rsidP="0065063B">
            <w:pPr>
              <w:pStyle w:val="G-PCCTablebody"/>
              <w:jc w:val="center"/>
              <w:rPr>
                <w:rStyle w:val="Exprinline"/>
              </w:rPr>
            </w:pPr>
          </w:p>
        </w:tc>
        <w:tc>
          <w:tcPr>
            <w:tcW w:w="0" w:type="auto"/>
            <w:vAlign w:val="center"/>
          </w:tcPr>
          <w:p w14:paraId="180E2F21" w14:textId="77777777" w:rsidR="00612E20" w:rsidRPr="00814DC1" w:rsidRDefault="00612E20" w:rsidP="0065063B">
            <w:pPr>
              <w:pStyle w:val="G-PCCTablebody"/>
              <w:jc w:val="center"/>
              <w:rPr>
                <w:rStyle w:val="Exprinline"/>
              </w:rPr>
            </w:pPr>
            <w:r>
              <w:rPr>
                <w:rStyle w:val="Exprinline"/>
              </w:rPr>
              <w:t>( </w:t>
            </w:r>
            <w:r w:rsidRPr="00814DC1">
              <w:rPr>
                <w:rStyle w:val="Exprinline"/>
              </w:rPr>
              <w:t>0, 1, 0</w:t>
            </w:r>
            <w:r>
              <w:rPr>
                <w:rStyle w:val="Exprinline"/>
              </w:rPr>
              <w:t> )</w:t>
            </w:r>
          </w:p>
        </w:tc>
        <w:tc>
          <w:tcPr>
            <w:tcW w:w="0" w:type="auto"/>
            <w:vAlign w:val="center"/>
          </w:tcPr>
          <w:p w14:paraId="7332C247" w14:textId="77777777" w:rsidR="00612E20" w:rsidRPr="00814DC1" w:rsidRDefault="00612E20" w:rsidP="0065063B">
            <w:pPr>
              <w:pStyle w:val="G-PCCTablebody"/>
              <w:jc w:val="center"/>
              <w:rPr>
                <w:rStyle w:val="Exprinline"/>
              </w:rPr>
            </w:pPr>
          </w:p>
        </w:tc>
        <w:tc>
          <w:tcPr>
            <w:tcW w:w="0" w:type="auto"/>
            <w:vAlign w:val="center"/>
          </w:tcPr>
          <w:p w14:paraId="7D540DF5" w14:textId="77777777" w:rsidR="00612E20" w:rsidRPr="00814DC1" w:rsidRDefault="00612E20" w:rsidP="0065063B">
            <w:pPr>
              <w:pStyle w:val="G-PCCTablebody"/>
              <w:jc w:val="center"/>
              <w:rPr>
                <w:rStyle w:val="Exprinline"/>
              </w:rPr>
            </w:pPr>
            <w:r>
              <w:rPr>
                <w:rStyle w:val="Exprinline"/>
              </w:rPr>
              <w:t>( </w:t>
            </w:r>
            <w:r w:rsidRPr="00814DC1">
              <w:rPr>
                <w:rStyle w:val="Exprinline"/>
              </w:rPr>
              <w:t>0, 0, 0</w:t>
            </w:r>
            <w:r>
              <w:rPr>
                <w:rStyle w:val="Exprinline"/>
              </w:rPr>
              <w:t> )</w:t>
            </w:r>
          </w:p>
        </w:tc>
      </w:tr>
      <w:tr w:rsidR="00612E20" w:rsidRPr="00A4559E" w14:paraId="25A129A3" w14:textId="77777777" w:rsidTr="0065063B">
        <w:tc>
          <w:tcPr>
            <w:tcW w:w="0" w:type="auto"/>
          </w:tcPr>
          <w:p w14:paraId="046CB870" w14:textId="77777777" w:rsidR="00612E20" w:rsidRPr="00A4559E" w:rsidRDefault="00612E20" w:rsidP="0065063B">
            <w:pPr>
              <w:pStyle w:val="G-PCCTablebodyKWN"/>
              <w:jc w:val="center"/>
              <w:rPr>
                <w:lang w:eastAsia="ja-JP"/>
              </w:rPr>
            </w:pPr>
            <w:r w:rsidRPr="00A4559E">
              <w:rPr>
                <w:lang w:eastAsia="ja-JP"/>
              </w:rPr>
              <w:t>1</w:t>
            </w:r>
          </w:p>
        </w:tc>
        <w:tc>
          <w:tcPr>
            <w:tcW w:w="0" w:type="auto"/>
            <w:vAlign w:val="center"/>
          </w:tcPr>
          <w:p w14:paraId="59EC47F3" w14:textId="77777777" w:rsidR="00612E20" w:rsidRPr="00A4559E" w:rsidRDefault="00612E20" w:rsidP="0065063B">
            <w:pPr>
              <w:pStyle w:val="G-PCCTablebody"/>
              <w:jc w:val="center"/>
              <w:rPr>
                <w:lang w:eastAsia="ja-JP"/>
              </w:rPr>
            </w:pPr>
            <w:r w:rsidRPr="00A4559E">
              <w:rPr>
                <w:lang w:eastAsia="ja-JP"/>
              </w:rPr>
              <w:t>0</w:t>
            </w:r>
          </w:p>
        </w:tc>
        <w:tc>
          <w:tcPr>
            <w:tcW w:w="0" w:type="auto"/>
            <w:vAlign w:val="center"/>
          </w:tcPr>
          <w:p w14:paraId="58911602" w14:textId="77777777" w:rsidR="00612E20" w:rsidRPr="00A4559E" w:rsidRDefault="00612E20" w:rsidP="0065063B">
            <w:pPr>
              <w:pStyle w:val="G-PCCTablebody"/>
              <w:jc w:val="center"/>
              <w:rPr>
                <w:lang w:eastAsia="ja-JP"/>
              </w:rPr>
            </w:pPr>
            <w:r w:rsidRPr="00A4559E">
              <w:rPr>
                <w:lang w:eastAsia="ja-JP"/>
              </w:rPr>
              <w:t>1</w:t>
            </w:r>
          </w:p>
        </w:tc>
        <w:tc>
          <w:tcPr>
            <w:tcW w:w="0" w:type="auto"/>
            <w:vAlign w:val="center"/>
          </w:tcPr>
          <w:p w14:paraId="510637AC" w14:textId="77777777" w:rsidR="00612E20" w:rsidRPr="00814DC1" w:rsidRDefault="00612E20" w:rsidP="0065063B">
            <w:pPr>
              <w:pStyle w:val="G-PCCTablebody"/>
              <w:jc w:val="center"/>
              <w:rPr>
                <w:rStyle w:val="Exprinline"/>
              </w:rPr>
            </w:pPr>
          </w:p>
        </w:tc>
        <w:tc>
          <w:tcPr>
            <w:tcW w:w="0" w:type="auto"/>
            <w:vAlign w:val="center"/>
          </w:tcPr>
          <w:p w14:paraId="76929F5E" w14:textId="77777777" w:rsidR="00612E20" w:rsidRPr="00814DC1" w:rsidRDefault="00612E20" w:rsidP="0065063B">
            <w:pPr>
              <w:pStyle w:val="G-PCCTablebody"/>
              <w:jc w:val="center"/>
              <w:rPr>
                <w:rStyle w:val="Exprinline"/>
              </w:rPr>
            </w:pPr>
          </w:p>
        </w:tc>
        <w:tc>
          <w:tcPr>
            <w:tcW w:w="0" w:type="auto"/>
            <w:vAlign w:val="center"/>
          </w:tcPr>
          <w:p w14:paraId="71F8C9D6" w14:textId="77777777" w:rsidR="00612E20" w:rsidRPr="00814DC1" w:rsidRDefault="00612E20" w:rsidP="0065063B">
            <w:pPr>
              <w:pStyle w:val="G-PCCTablebody"/>
              <w:jc w:val="center"/>
              <w:rPr>
                <w:rStyle w:val="Exprinline"/>
              </w:rPr>
            </w:pPr>
            <w:r>
              <w:rPr>
                <w:rStyle w:val="Exprinline"/>
              </w:rPr>
              <w:t>( </w:t>
            </w:r>
            <w:r w:rsidRPr="00814DC1">
              <w:rPr>
                <w:rStyle w:val="Exprinline"/>
              </w:rPr>
              <w:t>1, 0, 1</w:t>
            </w:r>
            <w:r>
              <w:rPr>
                <w:rStyle w:val="Exprinline"/>
              </w:rPr>
              <w:t> )</w:t>
            </w:r>
          </w:p>
        </w:tc>
        <w:tc>
          <w:tcPr>
            <w:tcW w:w="0" w:type="auto"/>
            <w:vAlign w:val="center"/>
          </w:tcPr>
          <w:p w14:paraId="70641E23" w14:textId="77777777" w:rsidR="00612E20" w:rsidRPr="00814DC1" w:rsidRDefault="00612E20" w:rsidP="0065063B">
            <w:pPr>
              <w:pStyle w:val="G-PCCTablebody"/>
              <w:jc w:val="center"/>
              <w:rPr>
                <w:rStyle w:val="Exprinline"/>
              </w:rPr>
            </w:pPr>
            <w:r>
              <w:rPr>
                <w:rStyle w:val="Exprinline"/>
              </w:rPr>
              <w:t>( </w:t>
            </w:r>
            <w:r w:rsidRPr="00814DC1">
              <w:rPr>
                <w:rStyle w:val="Exprinline"/>
              </w:rPr>
              <w:t>1, 0, 0</w:t>
            </w:r>
            <w:r>
              <w:rPr>
                <w:rStyle w:val="Exprinline"/>
              </w:rPr>
              <w:t> )</w:t>
            </w:r>
          </w:p>
        </w:tc>
        <w:tc>
          <w:tcPr>
            <w:tcW w:w="0" w:type="auto"/>
            <w:vAlign w:val="center"/>
          </w:tcPr>
          <w:p w14:paraId="4BE5073F" w14:textId="77777777" w:rsidR="00612E20" w:rsidRPr="00814DC1" w:rsidRDefault="00612E20" w:rsidP="0065063B">
            <w:pPr>
              <w:pStyle w:val="G-PCCTablebody"/>
              <w:jc w:val="center"/>
              <w:rPr>
                <w:rStyle w:val="Exprinline"/>
              </w:rPr>
            </w:pPr>
          </w:p>
        </w:tc>
        <w:tc>
          <w:tcPr>
            <w:tcW w:w="0" w:type="auto"/>
            <w:vAlign w:val="center"/>
          </w:tcPr>
          <w:p w14:paraId="2C53D055" w14:textId="77777777" w:rsidR="00612E20" w:rsidRPr="00814DC1" w:rsidRDefault="00612E20" w:rsidP="0065063B">
            <w:pPr>
              <w:pStyle w:val="G-PCCTablebody"/>
              <w:jc w:val="center"/>
              <w:rPr>
                <w:rStyle w:val="Exprinline"/>
              </w:rPr>
            </w:pPr>
          </w:p>
        </w:tc>
        <w:tc>
          <w:tcPr>
            <w:tcW w:w="0" w:type="auto"/>
            <w:vAlign w:val="center"/>
          </w:tcPr>
          <w:p w14:paraId="266C1B8E" w14:textId="77777777" w:rsidR="00612E20" w:rsidRPr="00814DC1" w:rsidRDefault="00612E20" w:rsidP="0065063B">
            <w:pPr>
              <w:pStyle w:val="G-PCCTablebody"/>
              <w:jc w:val="center"/>
              <w:rPr>
                <w:rStyle w:val="Exprinline"/>
              </w:rPr>
            </w:pPr>
            <w:r>
              <w:rPr>
                <w:rStyle w:val="Exprinline"/>
              </w:rPr>
              <w:t>( </w:t>
            </w:r>
            <w:r w:rsidRPr="00814DC1">
              <w:rPr>
                <w:rStyle w:val="Exprinline"/>
              </w:rPr>
              <w:t>0, 0, 1</w:t>
            </w:r>
            <w:r>
              <w:rPr>
                <w:rStyle w:val="Exprinline"/>
              </w:rPr>
              <w:t> )</w:t>
            </w:r>
          </w:p>
        </w:tc>
        <w:tc>
          <w:tcPr>
            <w:tcW w:w="0" w:type="auto"/>
            <w:vAlign w:val="center"/>
          </w:tcPr>
          <w:p w14:paraId="1C69E5CA" w14:textId="77777777" w:rsidR="00612E20" w:rsidRPr="00814DC1" w:rsidRDefault="00612E20" w:rsidP="0065063B">
            <w:pPr>
              <w:pStyle w:val="G-PCCTablebody"/>
              <w:jc w:val="center"/>
              <w:rPr>
                <w:rStyle w:val="Exprinline"/>
              </w:rPr>
            </w:pPr>
            <w:r>
              <w:rPr>
                <w:rStyle w:val="Exprinline"/>
              </w:rPr>
              <w:t>( </w:t>
            </w:r>
            <w:r w:rsidRPr="00814DC1">
              <w:rPr>
                <w:rStyle w:val="Exprinline"/>
              </w:rPr>
              <w:t>0, 0, 0</w:t>
            </w:r>
            <w:r>
              <w:rPr>
                <w:rStyle w:val="Exprinline"/>
              </w:rPr>
              <w:t> )</w:t>
            </w:r>
          </w:p>
        </w:tc>
      </w:tr>
      <w:tr w:rsidR="00612E20" w:rsidRPr="00A4559E" w14:paraId="0FFA91B5" w14:textId="77777777" w:rsidTr="0065063B">
        <w:tc>
          <w:tcPr>
            <w:tcW w:w="0" w:type="auto"/>
          </w:tcPr>
          <w:p w14:paraId="32C70EFC" w14:textId="77777777" w:rsidR="00612E20" w:rsidRPr="00A4559E" w:rsidRDefault="00612E20" w:rsidP="0065063B">
            <w:pPr>
              <w:pStyle w:val="G-PCCTablebodyKWN"/>
              <w:jc w:val="center"/>
              <w:rPr>
                <w:lang w:eastAsia="ja-JP"/>
              </w:rPr>
            </w:pPr>
            <w:r w:rsidRPr="00A4559E">
              <w:rPr>
                <w:lang w:eastAsia="ja-JP"/>
              </w:rPr>
              <w:t>0</w:t>
            </w:r>
          </w:p>
        </w:tc>
        <w:tc>
          <w:tcPr>
            <w:tcW w:w="0" w:type="auto"/>
            <w:vAlign w:val="center"/>
          </w:tcPr>
          <w:p w14:paraId="199698F0" w14:textId="77777777" w:rsidR="00612E20" w:rsidRPr="00A4559E" w:rsidRDefault="00612E20" w:rsidP="0065063B">
            <w:pPr>
              <w:pStyle w:val="G-PCCTablebody"/>
              <w:jc w:val="center"/>
              <w:rPr>
                <w:lang w:eastAsia="ja-JP"/>
              </w:rPr>
            </w:pPr>
            <w:r w:rsidRPr="00A4559E">
              <w:rPr>
                <w:lang w:eastAsia="ja-JP"/>
              </w:rPr>
              <w:t>1</w:t>
            </w:r>
          </w:p>
        </w:tc>
        <w:tc>
          <w:tcPr>
            <w:tcW w:w="0" w:type="auto"/>
            <w:vAlign w:val="center"/>
          </w:tcPr>
          <w:p w14:paraId="4175FC4A" w14:textId="77777777" w:rsidR="00612E20" w:rsidRPr="00A4559E" w:rsidRDefault="00612E20" w:rsidP="0065063B">
            <w:pPr>
              <w:pStyle w:val="G-PCCTablebody"/>
              <w:jc w:val="center"/>
              <w:rPr>
                <w:lang w:eastAsia="ja-JP"/>
              </w:rPr>
            </w:pPr>
            <w:r w:rsidRPr="00A4559E">
              <w:rPr>
                <w:lang w:eastAsia="ja-JP"/>
              </w:rPr>
              <w:t>1</w:t>
            </w:r>
          </w:p>
        </w:tc>
        <w:tc>
          <w:tcPr>
            <w:tcW w:w="0" w:type="auto"/>
            <w:vAlign w:val="center"/>
          </w:tcPr>
          <w:p w14:paraId="665C7933" w14:textId="77777777" w:rsidR="00612E20" w:rsidRPr="00814DC1" w:rsidRDefault="00612E20" w:rsidP="0065063B">
            <w:pPr>
              <w:pStyle w:val="G-PCCTablebody"/>
              <w:jc w:val="center"/>
              <w:rPr>
                <w:rStyle w:val="Exprinline"/>
              </w:rPr>
            </w:pPr>
          </w:p>
        </w:tc>
        <w:tc>
          <w:tcPr>
            <w:tcW w:w="0" w:type="auto"/>
            <w:vAlign w:val="center"/>
          </w:tcPr>
          <w:p w14:paraId="04A27CF6" w14:textId="77777777" w:rsidR="00612E20" w:rsidRPr="00814DC1" w:rsidRDefault="00612E20" w:rsidP="0065063B">
            <w:pPr>
              <w:pStyle w:val="G-PCCTablebody"/>
              <w:jc w:val="center"/>
              <w:rPr>
                <w:rStyle w:val="Exprinline"/>
              </w:rPr>
            </w:pPr>
          </w:p>
        </w:tc>
        <w:tc>
          <w:tcPr>
            <w:tcW w:w="0" w:type="auto"/>
            <w:vAlign w:val="center"/>
          </w:tcPr>
          <w:p w14:paraId="68A09E44" w14:textId="77777777" w:rsidR="00612E20" w:rsidRPr="00814DC1" w:rsidRDefault="00612E20" w:rsidP="0065063B">
            <w:pPr>
              <w:pStyle w:val="G-PCCTablebody"/>
              <w:jc w:val="center"/>
              <w:rPr>
                <w:rStyle w:val="Exprinline"/>
              </w:rPr>
            </w:pPr>
          </w:p>
        </w:tc>
        <w:tc>
          <w:tcPr>
            <w:tcW w:w="0" w:type="auto"/>
            <w:vAlign w:val="center"/>
          </w:tcPr>
          <w:p w14:paraId="74E479AE" w14:textId="77777777" w:rsidR="00612E20" w:rsidRPr="00814DC1" w:rsidRDefault="00612E20" w:rsidP="0065063B">
            <w:pPr>
              <w:pStyle w:val="G-PCCTablebody"/>
              <w:jc w:val="center"/>
              <w:rPr>
                <w:rStyle w:val="Exprinline"/>
              </w:rPr>
            </w:pPr>
          </w:p>
        </w:tc>
        <w:tc>
          <w:tcPr>
            <w:tcW w:w="0" w:type="auto"/>
            <w:vAlign w:val="center"/>
          </w:tcPr>
          <w:p w14:paraId="7C1D0663" w14:textId="77777777" w:rsidR="00612E20" w:rsidRPr="00814DC1" w:rsidRDefault="00612E20" w:rsidP="0065063B">
            <w:pPr>
              <w:pStyle w:val="G-PCCTablebody"/>
              <w:jc w:val="center"/>
              <w:rPr>
                <w:rStyle w:val="Exprinline"/>
              </w:rPr>
            </w:pPr>
            <w:r>
              <w:rPr>
                <w:rStyle w:val="Exprinline"/>
              </w:rPr>
              <w:t>( </w:t>
            </w:r>
            <w:r w:rsidRPr="00814DC1">
              <w:rPr>
                <w:rStyle w:val="Exprinline"/>
              </w:rPr>
              <w:t>0, 1, 1</w:t>
            </w:r>
            <w:r>
              <w:rPr>
                <w:rStyle w:val="Exprinline"/>
              </w:rPr>
              <w:t> )</w:t>
            </w:r>
          </w:p>
        </w:tc>
        <w:tc>
          <w:tcPr>
            <w:tcW w:w="0" w:type="auto"/>
            <w:vAlign w:val="center"/>
          </w:tcPr>
          <w:p w14:paraId="008AFFAD" w14:textId="77777777" w:rsidR="00612E20" w:rsidRPr="00814DC1" w:rsidRDefault="00612E20" w:rsidP="0065063B">
            <w:pPr>
              <w:pStyle w:val="G-PCCTablebody"/>
              <w:jc w:val="center"/>
              <w:rPr>
                <w:rStyle w:val="Exprinline"/>
              </w:rPr>
            </w:pPr>
            <w:r>
              <w:rPr>
                <w:rStyle w:val="Exprinline"/>
              </w:rPr>
              <w:t>( </w:t>
            </w:r>
            <w:r w:rsidRPr="00814DC1">
              <w:rPr>
                <w:rStyle w:val="Exprinline"/>
              </w:rPr>
              <w:t>0, 1, 0</w:t>
            </w:r>
            <w:r>
              <w:rPr>
                <w:rStyle w:val="Exprinline"/>
              </w:rPr>
              <w:t> )</w:t>
            </w:r>
          </w:p>
        </w:tc>
        <w:tc>
          <w:tcPr>
            <w:tcW w:w="0" w:type="auto"/>
            <w:vAlign w:val="center"/>
          </w:tcPr>
          <w:p w14:paraId="6F7F3F20" w14:textId="77777777" w:rsidR="00612E20" w:rsidRPr="00814DC1" w:rsidRDefault="00612E20" w:rsidP="0065063B">
            <w:pPr>
              <w:pStyle w:val="G-PCCTablebody"/>
              <w:jc w:val="center"/>
              <w:rPr>
                <w:rStyle w:val="Exprinline"/>
              </w:rPr>
            </w:pPr>
            <w:r>
              <w:rPr>
                <w:rStyle w:val="Exprinline"/>
              </w:rPr>
              <w:t>( </w:t>
            </w:r>
            <w:r w:rsidRPr="00814DC1">
              <w:rPr>
                <w:rStyle w:val="Exprinline"/>
              </w:rPr>
              <w:t>0, 0, 1</w:t>
            </w:r>
            <w:r>
              <w:rPr>
                <w:rStyle w:val="Exprinline"/>
              </w:rPr>
              <w:t> )</w:t>
            </w:r>
          </w:p>
        </w:tc>
        <w:tc>
          <w:tcPr>
            <w:tcW w:w="0" w:type="auto"/>
            <w:vAlign w:val="center"/>
          </w:tcPr>
          <w:p w14:paraId="7FA5A010" w14:textId="77777777" w:rsidR="00612E20" w:rsidRPr="00814DC1" w:rsidRDefault="00612E20" w:rsidP="0065063B">
            <w:pPr>
              <w:pStyle w:val="G-PCCTablebody"/>
              <w:jc w:val="center"/>
              <w:rPr>
                <w:rStyle w:val="Exprinline"/>
              </w:rPr>
            </w:pPr>
            <w:r>
              <w:rPr>
                <w:rStyle w:val="Exprinline"/>
              </w:rPr>
              <w:t>( </w:t>
            </w:r>
            <w:r w:rsidRPr="00814DC1">
              <w:rPr>
                <w:rStyle w:val="Exprinline"/>
              </w:rPr>
              <w:t>0, 0, 0</w:t>
            </w:r>
            <w:r>
              <w:rPr>
                <w:rStyle w:val="Exprinline"/>
              </w:rPr>
              <w:t> )</w:t>
            </w:r>
          </w:p>
        </w:tc>
      </w:tr>
      <w:tr w:rsidR="00612E20" w:rsidRPr="00A4559E" w14:paraId="5B7C612F" w14:textId="77777777" w:rsidTr="0065063B">
        <w:tc>
          <w:tcPr>
            <w:tcW w:w="0" w:type="auto"/>
          </w:tcPr>
          <w:p w14:paraId="1AB48507" w14:textId="77777777" w:rsidR="00612E20" w:rsidRPr="00A4559E" w:rsidRDefault="00612E20" w:rsidP="0065063B">
            <w:pPr>
              <w:pStyle w:val="G-PCCTablebodyKWN"/>
              <w:jc w:val="center"/>
              <w:rPr>
                <w:lang w:eastAsia="ja-JP"/>
              </w:rPr>
            </w:pPr>
            <w:r w:rsidRPr="00A4559E">
              <w:rPr>
                <w:lang w:eastAsia="ja-JP"/>
              </w:rPr>
              <w:t>1</w:t>
            </w:r>
          </w:p>
        </w:tc>
        <w:tc>
          <w:tcPr>
            <w:tcW w:w="0" w:type="auto"/>
            <w:vAlign w:val="center"/>
          </w:tcPr>
          <w:p w14:paraId="1A6020D5" w14:textId="77777777" w:rsidR="00612E20" w:rsidRPr="00A4559E" w:rsidRDefault="00612E20" w:rsidP="0065063B">
            <w:pPr>
              <w:pStyle w:val="G-PCCTablebody"/>
              <w:jc w:val="center"/>
              <w:rPr>
                <w:lang w:eastAsia="ja-JP"/>
              </w:rPr>
            </w:pPr>
            <w:r w:rsidRPr="00A4559E">
              <w:rPr>
                <w:lang w:eastAsia="ja-JP"/>
              </w:rPr>
              <w:t>0</w:t>
            </w:r>
          </w:p>
        </w:tc>
        <w:tc>
          <w:tcPr>
            <w:tcW w:w="0" w:type="auto"/>
            <w:vAlign w:val="center"/>
          </w:tcPr>
          <w:p w14:paraId="74D84333" w14:textId="77777777" w:rsidR="00612E20" w:rsidRPr="00A4559E" w:rsidRDefault="00612E20" w:rsidP="0065063B">
            <w:pPr>
              <w:pStyle w:val="G-PCCTablebody"/>
              <w:jc w:val="center"/>
              <w:rPr>
                <w:lang w:eastAsia="ja-JP"/>
              </w:rPr>
            </w:pPr>
            <w:r w:rsidRPr="00A4559E">
              <w:rPr>
                <w:lang w:eastAsia="ja-JP"/>
              </w:rPr>
              <w:t>0</w:t>
            </w:r>
          </w:p>
        </w:tc>
        <w:tc>
          <w:tcPr>
            <w:tcW w:w="0" w:type="auto"/>
            <w:vAlign w:val="center"/>
          </w:tcPr>
          <w:p w14:paraId="2796E1BB" w14:textId="77777777" w:rsidR="00612E20" w:rsidRPr="00814DC1" w:rsidRDefault="00612E20" w:rsidP="0065063B">
            <w:pPr>
              <w:pStyle w:val="G-PCCTablebody"/>
              <w:jc w:val="center"/>
              <w:rPr>
                <w:rStyle w:val="Exprinline"/>
              </w:rPr>
            </w:pPr>
          </w:p>
        </w:tc>
        <w:tc>
          <w:tcPr>
            <w:tcW w:w="0" w:type="auto"/>
            <w:vAlign w:val="center"/>
          </w:tcPr>
          <w:p w14:paraId="625E937B" w14:textId="77777777" w:rsidR="00612E20" w:rsidRPr="00814DC1" w:rsidRDefault="00612E20" w:rsidP="0065063B">
            <w:pPr>
              <w:pStyle w:val="G-PCCTablebody"/>
              <w:jc w:val="center"/>
              <w:rPr>
                <w:rStyle w:val="Exprinline"/>
              </w:rPr>
            </w:pPr>
          </w:p>
        </w:tc>
        <w:tc>
          <w:tcPr>
            <w:tcW w:w="0" w:type="auto"/>
            <w:vAlign w:val="center"/>
          </w:tcPr>
          <w:p w14:paraId="614CB9A3" w14:textId="77777777" w:rsidR="00612E20" w:rsidRPr="00814DC1" w:rsidRDefault="00612E20" w:rsidP="0065063B">
            <w:pPr>
              <w:pStyle w:val="G-PCCTablebody"/>
              <w:jc w:val="center"/>
              <w:rPr>
                <w:rStyle w:val="Exprinline"/>
              </w:rPr>
            </w:pPr>
          </w:p>
        </w:tc>
        <w:tc>
          <w:tcPr>
            <w:tcW w:w="0" w:type="auto"/>
            <w:vAlign w:val="center"/>
          </w:tcPr>
          <w:p w14:paraId="577A87E4" w14:textId="77777777" w:rsidR="00612E20" w:rsidRPr="00814DC1" w:rsidRDefault="00612E20" w:rsidP="0065063B">
            <w:pPr>
              <w:pStyle w:val="G-PCCTablebody"/>
              <w:jc w:val="center"/>
              <w:rPr>
                <w:rStyle w:val="Exprinline"/>
              </w:rPr>
            </w:pPr>
            <w:r>
              <w:rPr>
                <w:rStyle w:val="Exprinline"/>
              </w:rPr>
              <w:t>( </w:t>
            </w:r>
            <w:r w:rsidRPr="00814DC1">
              <w:rPr>
                <w:rStyle w:val="Exprinline"/>
              </w:rPr>
              <w:t>1, 0, 0</w:t>
            </w:r>
            <w:r>
              <w:rPr>
                <w:rStyle w:val="Exprinline"/>
              </w:rPr>
              <w:t> )</w:t>
            </w:r>
          </w:p>
        </w:tc>
        <w:tc>
          <w:tcPr>
            <w:tcW w:w="0" w:type="auto"/>
            <w:vAlign w:val="center"/>
          </w:tcPr>
          <w:p w14:paraId="12BC2254" w14:textId="77777777" w:rsidR="00612E20" w:rsidRPr="00814DC1" w:rsidRDefault="00612E20" w:rsidP="0065063B">
            <w:pPr>
              <w:pStyle w:val="G-PCCTablebody"/>
              <w:jc w:val="center"/>
              <w:rPr>
                <w:rStyle w:val="Exprinline"/>
              </w:rPr>
            </w:pPr>
          </w:p>
        </w:tc>
        <w:tc>
          <w:tcPr>
            <w:tcW w:w="0" w:type="auto"/>
            <w:vAlign w:val="center"/>
          </w:tcPr>
          <w:p w14:paraId="567DA497" w14:textId="77777777" w:rsidR="00612E20" w:rsidRPr="00814DC1" w:rsidRDefault="00612E20" w:rsidP="0065063B">
            <w:pPr>
              <w:pStyle w:val="G-PCCTablebody"/>
              <w:jc w:val="center"/>
              <w:rPr>
                <w:rStyle w:val="Exprinline"/>
              </w:rPr>
            </w:pPr>
          </w:p>
        </w:tc>
        <w:tc>
          <w:tcPr>
            <w:tcW w:w="0" w:type="auto"/>
            <w:vAlign w:val="center"/>
          </w:tcPr>
          <w:p w14:paraId="2D2017EA" w14:textId="77777777" w:rsidR="00612E20" w:rsidRPr="00814DC1" w:rsidRDefault="00612E20" w:rsidP="0065063B">
            <w:pPr>
              <w:pStyle w:val="G-PCCTablebody"/>
              <w:jc w:val="center"/>
              <w:rPr>
                <w:rStyle w:val="Exprinline"/>
              </w:rPr>
            </w:pPr>
          </w:p>
        </w:tc>
        <w:tc>
          <w:tcPr>
            <w:tcW w:w="0" w:type="auto"/>
            <w:vAlign w:val="center"/>
          </w:tcPr>
          <w:p w14:paraId="4342246E" w14:textId="77777777" w:rsidR="00612E20" w:rsidRPr="00814DC1" w:rsidRDefault="00612E20" w:rsidP="0065063B">
            <w:pPr>
              <w:pStyle w:val="G-PCCTablebody"/>
              <w:jc w:val="center"/>
              <w:rPr>
                <w:rStyle w:val="Exprinline"/>
              </w:rPr>
            </w:pPr>
            <w:r>
              <w:rPr>
                <w:rStyle w:val="Exprinline"/>
              </w:rPr>
              <w:t>( </w:t>
            </w:r>
            <w:r w:rsidRPr="00814DC1">
              <w:rPr>
                <w:rStyle w:val="Exprinline"/>
              </w:rPr>
              <w:t>0, 0, 0</w:t>
            </w:r>
            <w:r>
              <w:rPr>
                <w:rStyle w:val="Exprinline"/>
              </w:rPr>
              <w:t> )</w:t>
            </w:r>
          </w:p>
        </w:tc>
      </w:tr>
      <w:tr w:rsidR="00612E20" w:rsidRPr="00A4559E" w14:paraId="4064B958" w14:textId="77777777" w:rsidTr="0065063B">
        <w:tc>
          <w:tcPr>
            <w:tcW w:w="0" w:type="auto"/>
          </w:tcPr>
          <w:p w14:paraId="4DA91E04" w14:textId="77777777" w:rsidR="00612E20" w:rsidRPr="00A4559E" w:rsidRDefault="00612E20" w:rsidP="0065063B">
            <w:pPr>
              <w:pStyle w:val="G-PCCTablebodyKWN"/>
              <w:jc w:val="center"/>
              <w:rPr>
                <w:lang w:eastAsia="ja-JP"/>
              </w:rPr>
            </w:pPr>
            <w:r w:rsidRPr="00A4559E">
              <w:rPr>
                <w:lang w:eastAsia="ja-JP"/>
              </w:rPr>
              <w:t>0</w:t>
            </w:r>
          </w:p>
        </w:tc>
        <w:tc>
          <w:tcPr>
            <w:tcW w:w="0" w:type="auto"/>
            <w:vAlign w:val="center"/>
          </w:tcPr>
          <w:p w14:paraId="6BF16667" w14:textId="77777777" w:rsidR="00612E20" w:rsidRPr="00A4559E" w:rsidRDefault="00612E20" w:rsidP="0065063B">
            <w:pPr>
              <w:pStyle w:val="G-PCCTablebody"/>
              <w:jc w:val="center"/>
              <w:rPr>
                <w:lang w:eastAsia="ja-JP"/>
              </w:rPr>
            </w:pPr>
            <w:r w:rsidRPr="00A4559E">
              <w:rPr>
                <w:lang w:eastAsia="ja-JP"/>
              </w:rPr>
              <w:t>1</w:t>
            </w:r>
          </w:p>
        </w:tc>
        <w:tc>
          <w:tcPr>
            <w:tcW w:w="0" w:type="auto"/>
            <w:vAlign w:val="center"/>
          </w:tcPr>
          <w:p w14:paraId="26F26D4A" w14:textId="77777777" w:rsidR="00612E20" w:rsidRPr="00A4559E" w:rsidRDefault="00612E20" w:rsidP="0065063B">
            <w:pPr>
              <w:pStyle w:val="G-PCCTablebody"/>
              <w:jc w:val="center"/>
              <w:rPr>
                <w:lang w:eastAsia="ja-JP"/>
              </w:rPr>
            </w:pPr>
            <w:r w:rsidRPr="00A4559E">
              <w:rPr>
                <w:lang w:eastAsia="ja-JP"/>
              </w:rPr>
              <w:t>0</w:t>
            </w:r>
          </w:p>
        </w:tc>
        <w:tc>
          <w:tcPr>
            <w:tcW w:w="0" w:type="auto"/>
            <w:vAlign w:val="center"/>
          </w:tcPr>
          <w:p w14:paraId="3D576AB4" w14:textId="77777777" w:rsidR="00612E20" w:rsidRPr="00814DC1" w:rsidRDefault="00612E20" w:rsidP="0065063B">
            <w:pPr>
              <w:pStyle w:val="G-PCCTablebody"/>
              <w:jc w:val="center"/>
              <w:rPr>
                <w:rStyle w:val="Exprinline"/>
              </w:rPr>
            </w:pPr>
          </w:p>
        </w:tc>
        <w:tc>
          <w:tcPr>
            <w:tcW w:w="0" w:type="auto"/>
            <w:vAlign w:val="center"/>
          </w:tcPr>
          <w:p w14:paraId="5DA5456B" w14:textId="77777777" w:rsidR="00612E20" w:rsidRPr="00814DC1" w:rsidRDefault="00612E20" w:rsidP="0065063B">
            <w:pPr>
              <w:pStyle w:val="G-PCCTablebody"/>
              <w:jc w:val="center"/>
              <w:rPr>
                <w:rStyle w:val="Exprinline"/>
              </w:rPr>
            </w:pPr>
          </w:p>
        </w:tc>
        <w:tc>
          <w:tcPr>
            <w:tcW w:w="0" w:type="auto"/>
            <w:vAlign w:val="center"/>
          </w:tcPr>
          <w:p w14:paraId="28650565" w14:textId="77777777" w:rsidR="00612E20" w:rsidRPr="00814DC1" w:rsidRDefault="00612E20" w:rsidP="0065063B">
            <w:pPr>
              <w:pStyle w:val="G-PCCTablebody"/>
              <w:jc w:val="center"/>
              <w:rPr>
                <w:rStyle w:val="Exprinline"/>
              </w:rPr>
            </w:pPr>
          </w:p>
        </w:tc>
        <w:tc>
          <w:tcPr>
            <w:tcW w:w="0" w:type="auto"/>
            <w:vAlign w:val="center"/>
          </w:tcPr>
          <w:p w14:paraId="468CC045" w14:textId="77777777" w:rsidR="00612E20" w:rsidRPr="00814DC1" w:rsidRDefault="00612E20" w:rsidP="0065063B">
            <w:pPr>
              <w:pStyle w:val="G-PCCTablebody"/>
              <w:jc w:val="center"/>
              <w:rPr>
                <w:rStyle w:val="Exprinline"/>
              </w:rPr>
            </w:pPr>
          </w:p>
        </w:tc>
        <w:tc>
          <w:tcPr>
            <w:tcW w:w="0" w:type="auto"/>
            <w:vAlign w:val="center"/>
          </w:tcPr>
          <w:p w14:paraId="20B8E2F9" w14:textId="77777777" w:rsidR="00612E20" w:rsidRPr="00814DC1" w:rsidRDefault="00612E20" w:rsidP="0065063B">
            <w:pPr>
              <w:pStyle w:val="G-PCCTablebody"/>
              <w:jc w:val="center"/>
              <w:rPr>
                <w:rStyle w:val="Exprinline"/>
              </w:rPr>
            </w:pPr>
          </w:p>
        </w:tc>
        <w:tc>
          <w:tcPr>
            <w:tcW w:w="0" w:type="auto"/>
            <w:vAlign w:val="center"/>
          </w:tcPr>
          <w:p w14:paraId="6FE81E01" w14:textId="77777777" w:rsidR="00612E20" w:rsidRPr="00814DC1" w:rsidRDefault="00612E20" w:rsidP="0065063B">
            <w:pPr>
              <w:pStyle w:val="G-PCCTablebody"/>
              <w:jc w:val="center"/>
              <w:rPr>
                <w:rStyle w:val="Exprinline"/>
              </w:rPr>
            </w:pPr>
            <w:r>
              <w:rPr>
                <w:rStyle w:val="Exprinline"/>
              </w:rPr>
              <w:t>( </w:t>
            </w:r>
            <w:r w:rsidRPr="00814DC1">
              <w:rPr>
                <w:rStyle w:val="Exprinline"/>
              </w:rPr>
              <w:t>0, 1, 0</w:t>
            </w:r>
            <w:r>
              <w:rPr>
                <w:rStyle w:val="Exprinline"/>
              </w:rPr>
              <w:t> )</w:t>
            </w:r>
          </w:p>
        </w:tc>
        <w:tc>
          <w:tcPr>
            <w:tcW w:w="0" w:type="auto"/>
            <w:vAlign w:val="center"/>
          </w:tcPr>
          <w:p w14:paraId="36D40B5E" w14:textId="77777777" w:rsidR="00612E20" w:rsidRPr="00814DC1" w:rsidRDefault="00612E20" w:rsidP="0065063B">
            <w:pPr>
              <w:pStyle w:val="G-PCCTablebody"/>
              <w:jc w:val="center"/>
              <w:rPr>
                <w:rStyle w:val="Exprinline"/>
              </w:rPr>
            </w:pPr>
          </w:p>
        </w:tc>
        <w:tc>
          <w:tcPr>
            <w:tcW w:w="0" w:type="auto"/>
            <w:vAlign w:val="center"/>
          </w:tcPr>
          <w:p w14:paraId="7FC4EA7D" w14:textId="77777777" w:rsidR="00612E20" w:rsidRPr="00814DC1" w:rsidRDefault="00612E20" w:rsidP="0065063B">
            <w:pPr>
              <w:pStyle w:val="G-PCCTablebody"/>
              <w:jc w:val="center"/>
              <w:rPr>
                <w:rStyle w:val="Exprinline"/>
              </w:rPr>
            </w:pPr>
            <w:r>
              <w:rPr>
                <w:rStyle w:val="Exprinline"/>
              </w:rPr>
              <w:t>( </w:t>
            </w:r>
            <w:r w:rsidRPr="00814DC1">
              <w:rPr>
                <w:rStyle w:val="Exprinline"/>
              </w:rPr>
              <w:t>0, 0, 0</w:t>
            </w:r>
            <w:r>
              <w:rPr>
                <w:rStyle w:val="Exprinline"/>
              </w:rPr>
              <w:t> )</w:t>
            </w:r>
          </w:p>
        </w:tc>
      </w:tr>
      <w:tr w:rsidR="00612E20" w:rsidRPr="00A4559E" w14:paraId="2FE69170" w14:textId="77777777" w:rsidTr="0065063B">
        <w:tc>
          <w:tcPr>
            <w:tcW w:w="0" w:type="auto"/>
          </w:tcPr>
          <w:p w14:paraId="7327293A" w14:textId="77777777" w:rsidR="00612E20" w:rsidRPr="00A4559E" w:rsidRDefault="00612E20" w:rsidP="0065063B">
            <w:pPr>
              <w:pStyle w:val="G-PCCTablebodyKWN"/>
              <w:jc w:val="center"/>
              <w:rPr>
                <w:lang w:eastAsia="ja-JP"/>
              </w:rPr>
            </w:pPr>
            <w:r w:rsidRPr="00A4559E">
              <w:rPr>
                <w:lang w:eastAsia="ja-JP"/>
              </w:rPr>
              <w:t>0</w:t>
            </w:r>
          </w:p>
        </w:tc>
        <w:tc>
          <w:tcPr>
            <w:tcW w:w="0" w:type="auto"/>
            <w:vAlign w:val="center"/>
          </w:tcPr>
          <w:p w14:paraId="4065821E" w14:textId="77777777" w:rsidR="00612E20" w:rsidRPr="00A4559E" w:rsidRDefault="00612E20" w:rsidP="0065063B">
            <w:pPr>
              <w:pStyle w:val="G-PCCTablebody"/>
              <w:jc w:val="center"/>
              <w:rPr>
                <w:lang w:eastAsia="ja-JP"/>
              </w:rPr>
            </w:pPr>
            <w:r w:rsidRPr="00A4559E">
              <w:rPr>
                <w:lang w:eastAsia="ja-JP"/>
              </w:rPr>
              <w:t>0</w:t>
            </w:r>
          </w:p>
        </w:tc>
        <w:tc>
          <w:tcPr>
            <w:tcW w:w="0" w:type="auto"/>
            <w:vAlign w:val="center"/>
          </w:tcPr>
          <w:p w14:paraId="113D900B" w14:textId="77777777" w:rsidR="00612E20" w:rsidRPr="00A4559E" w:rsidRDefault="00612E20" w:rsidP="0065063B">
            <w:pPr>
              <w:pStyle w:val="G-PCCTablebody"/>
              <w:jc w:val="center"/>
              <w:rPr>
                <w:lang w:eastAsia="ja-JP"/>
              </w:rPr>
            </w:pPr>
            <w:r w:rsidRPr="00A4559E">
              <w:rPr>
                <w:lang w:eastAsia="ja-JP"/>
              </w:rPr>
              <w:t>1</w:t>
            </w:r>
          </w:p>
        </w:tc>
        <w:tc>
          <w:tcPr>
            <w:tcW w:w="0" w:type="auto"/>
            <w:vAlign w:val="center"/>
          </w:tcPr>
          <w:p w14:paraId="01CBB2FE" w14:textId="77777777" w:rsidR="00612E20" w:rsidRPr="00814DC1" w:rsidRDefault="00612E20" w:rsidP="0065063B">
            <w:pPr>
              <w:pStyle w:val="G-PCCTablebody"/>
              <w:jc w:val="center"/>
              <w:rPr>
                <w:rStyle w:val="Exprinline"/>
              </w:rPr>
            </w:pPr>
          </w:p>
        </w:tc>
        <w:tc>
          <w:tcPr>
            <w:tcW w:w="0" w:type="auto"/>
            <w:vAlign w:val="center"/>
          </w:tcPr>
          <w:p w14:paraId="7E9E6833" w14:textId="77777777" w:rsidR="00612E20" w:rsidRPr="00814DC1" w:rsidRDefault="00612E20" w:rsidP="0065063B">
            <w:pPr>
              <w:pStyle w:val="G-PCCTablebody"/>
              <w:jc w:val="center"/>
              <w:rPr>
                <w:rStyle w:val="Exprinline"/>
              </w:rPr>
            </w:pPr>
          </w:p>
        </w:tc>
        <w:tc>
          <w:tcPr>
            <w:tcW w:w="0" w:type="auto"/>
            <w:vAlign w:val="center"/>
          </w:tcPr>
          <w:p w14:paraId="1E1079FF" w14:textId="77777777" w:rsidR="00612E20" w:rsidRPr="00814DC1" w:rsidRDefault="00612E20" w:rsidP="0065063B">
            <w:pPr>
              <w:pStyle w:val="G-PCCTablebody"/>
              <w:jc w:val="center"/>
              <w:rPr>
                <w:rStyle w:val="Exprinline"/>
              </w:rPr>
            </w:pPr>
          </w:p>
        </w:tc>
        <w:tc>
          <w:tcPr>
            <w:tcW w:w="0" w:type="auto"/>
            <w:vAlign w:val="center"/>
          </w:tcPr>
          <w:p w14:paraId="7924F3CA" w14:textId="77777777" w:rsidR="00612E20" w:rsidRPr="00814DC1" w:rsidRDefault="00612E20" w:rsidP="0065063B">
            <w:pPr>
              <w:pStyle w:val="G-PCCTablebody"/>
              <w:jc w:val="center"/>
              <w:rPr>
                <w:rStyle w:val="Exprinline"/>
              </w:rPr>
            </w:pPr>
          </w:p>
        </w:tc>
        <w:tc>
          <w:tcPr>
            <w:tcW w:w="0" w:type="auto"/>
            <w:vAlign w:val="center"/>
          </w:tcPr>
          <w:p w14:paraId="19A98984" w14:textId="77777777" w:rsidR="00612E20" w:rsidRPr="00814DC1" w:rsidRDefault="00612E20" w:rsidP="0065063B">
            <w:pPr>
              <w:pStyle w:val="G-PCCTablebody"/>
              <w:jc w:val="center"/>
              <w:rPr>
                <w:rStyle w:val="Exprinline"/>
              </w:rPr>
            </w:pPr>
          </w:p>
        </w:tc>
        <w:tc>
          <w:tcPr>
            <w:tcW w:w="0" w:type="auto"/>
            <w:vAlign w:val="center"/>
          </w:tcPr>
          <w:p w14:paraId="180D4D9E" w14:textId="77777777" w:rsidR="00612E20" w:rsidRPr="00814DC1" w:rsidRDefault="00612E20" w:rsidP="0065063B">
            <w:pPr>
              <w:pStyle w:val="G-PCCTablebody"/>
              <w:jc w:val="center"/>
              <w:rPr>
                <w:rStyle w:val="Exprinline"/>
              </w:rPr>
            </w:pPr>
          </w:p>
        </w:tc>
        <w:tc>
          <w:tcPr>
            <w:tcW w:w="0" w:type="auto"/>
            <w:vAlign w:val="center"/>
          </w:tcPr>
          <w:p w14:paraId="516776DF" w14:textId="77777777" w:rsidR="00612E20" w:rsidRPr="00814DC1" w:rsidRDefault="00612E20" w:rsidP="0065063B">
            <w:pPr>
              <w:pStyle w:val="G-PCCTablebody"/>
              <w:jc w:val="center"/>
              <w:rPr>
                <w:rStyle w:val="Exprinline"/>
              </w:rPr>
            </w:pPr>
            <w:r>
              <w:rPr>
                <w:rStyle w:val="Exprinline"/>
              </w:rPr>
              <w:t>( </w:t>
            </w:r>
            <w:r w:rsidRPr="00814DC1">
              <w:rPr>
                <w:rStyle w:val="Exprinline"/>
              </w:rPr>
              <w:t>0, 0, 1</w:t>
            </w:r>
            <w:r>
              <w:rPr>
                <w:rStyle w:val="Exprinline"/>
              </w:rPr>
              <w:t> )</w:t>
            </w:r>
          </w:p>
        </w:tc>
        <w:tc>
          <w:tcPr>
            <w:tcW w:w="0" w:type="auto"/>
            <w:vAlign w:val="center"/>
          </w:tcPr>
          <w:p w14:paraId="09482600" w14:textId="77777777" w:rsidR="00612E20" w:rsidRPr="00814DC1" w:rsidRDefault="00612E20" w:rsidP="0065063B">
            <w:pPr>
              <w:pStyle w:val="G-PCCTablebody"/>
              <w:jc w:val="center"/>
              <w:rPr>
                <w:rStyle w:val="Exprinline"/>
              </w:rPr>
            </w:pPr>
            <w:r>
              <w:rPr>
                <w:rStyle w:val="Exprinline"/>
              </w:rPr>
              <w:t>( </w:t>
            </w:r>
            <w:r w:rsidRPr="00814DC1">
              <w:rPr>
                <w:rStyle w:val="Exprinline"/>
              </w:rPr>
              <w:t>0, 0, 0</w:t>
            </w:r>
            <w:r>
              <w:rPr>
                <w:rStyle w:val="Exprinline"/>
              </w:rPr>
              <w:t> )</w:t>
            </w:r>
          </w:p>
        </w:tc>
      </w:tr>
      <w:tr w:rsidR="00612E20" w:rsidRPr="00A4559E" w14:paraId="261CC5D7" w14:textId="77777777" w:rsidTr="0065063B">
        <w:tc>
          <w:tcPr>
            <w:tcW w:w="0" w:type="auto"/>
            <w:vAlign w:val="center"/>
          </w:tcPr>
          <w:p w14:paraId="3B663B72" w14:textId="77777777" w:rsidR="00612E20" w:rsidRPr="00A4559E" w:rsidRDefault="00612E20" w:rsidP="0065063B">
            <w:pPr>
              <w:pStyle w:val="G-PCCTablebodyKWN"/>
              <w:jc w:val="center"/>
              <w:rPr>
                <w:lang w:eastAsia="ja-JP"/>
              </w:rPr>
            </w:pPr>
            <w:r w:rsidRPr="00A4559E">
              <w:rPr>
                <w:lang w:eastAsia="ja-JP"/>
              </w:rPr>
              <w:t>0</w:t>
            </w:r>
          </w:p>
        </w:tc>
        <w:tc>
          <w:tcPr>
            <w:tcW w:w="0" w:type="auto"/>
            <w:vAlign w:val="center"/>
          </w:tcPr>
          <w:p w14:paraId="5C03625F" w14:textId="77777777" w:rsidR="00612E20" w:rsidRPr="00A4559E" w:rsidRDefault="00612E20" w:rsidP="0065063B">
            <w:pPr>
              <w:pStyle w:val="G-PCCTablebody"/>
              <w:jc w:val="center"/>
              <w:rPr>
                <w:lang w:eastAsia="ja-JP"/>
              </w:rPr>
            </w:pPr>
            <w:r w:rsidRPr="00A4559E">
              <w:rPr>
                <w:lang w:eastAsia="ja-JP"/>
              </w:rPr>
              <w:t>0</w:t>
            </w:r>
          </w:p>
        </w:tc>
        <w:tc>
          <w:tcPr>
            <w:tcW w:w="0" w:type="auto"/>
            <w:vAlign w:val="center"/>
          </w:tcPr>
          <w:p w14:paraId="08E1CE2D" w14:textId="77777777" w:rsidR="00612E20" w:rsidRPr="00A4559E" w:rsidRDefault="00612E20" w:rsidP="0065063B">
            <w:pPr>
              <w:pStyle w:val="G-PCCTablebody"/>
              <w:jc w:val="center"/>
              <w:rPr>
                <w:lang w:eastAsia="ja-JP"/>
              </w:rPr>
            </w:pPr>
            <w:r w:rsidRPr="00A4559E">
              <w:rPr>
                <w:lang w:eastAsia="ja-JP"/>
              </w:rPr>
              <w:t>0</w:t>
            </w:r>
          </w:p>
        </w:tc>
        <w:tc>
          <w:tcPr>
            <w:tcW w:w="0" w:type="auto"/>
            <w:vAlign w:val="center"/>
          </w:tcPr>
          <w:p w14:paraId="59AF4AE5" w14:textId="77777777" w:rsidR="00612E20" w:rsidRPr="00814DC1" w:rsidRDefault="00612E20" w:rsidP="0065063B">
            <w:pPr>
              <w:pStyle w:val="G-PCCTablebody"/>
              <w:jc w:val="center"/>
              <w:rPr>
                <w:rStyle w:val="Exprinline"/>
              </w:rPr>
            </w:pPr>
          </w:p>
        </w:tc>
        <w:tc>
          <w:tcPr>
            <w:tcW w:w="0" w:type="auto"/>
            <w:vAlign w:val="center"/>
          </w:tcPr>
          <w:p w14:paraId="34D91606" w14:textId="77777777" w:rsidR="00612E20" w:rsidRPr="00814DC1" w:rsidRDefault="00612E20" w:rsidP="0065063B">
            <w:pPr>
              <w:pStyle w:val="G-PCCTablebody"/>
              <w:jc w:val="center"/>
              <w:rPr>
                <w:rStyle w:val="Exprinline"/>
              </w:rPr>
            </w:pPr>
          </w:p>
        </w:tc>
        <w:tc>
          <w:tcPr>
            <w:tcW w:w="0" w:type="auto"/>
            <w:vAlign w:val="center"/>
          </w:tcPr>
          <w:p w14:paraId="072EAE10" w14:textId="77777777" w:rsidR="00612E20" w:rsidRPr="00814DC1" w:rsidRDefault="00612E20" w:rsidP="0065063B">
            <w:pPr>
              <w:pStyle w:val="G-PCCTablebody"/>
              <w:jc w:val="center"/>
              <w:rPr>
                <w:rStyle w:val="Exprinline"/>
              </w:rPr>
            </w:pPr>
          </w:p>
        </w:tc>
        <w:tc>
          <w:tcPr>
            <w:tcW w:w="0" w:type="auto"/>
            <w:vAlign w:val="center"/>
          </w:tcPr>
          <w:p w14:paraId="24D85309" w14:textId="77777777" w:rsidR="00612E20" w:rsidRPr="00814DC1" w:rsidRDefault="00612E20" w:rsidP="0065063B">
            <w:pPr>
              <w:pStyle w:val="G-PCCTablebody"/>
              <w:jc w:val="center"/>
              <w:rPr>
                <w:rStyle w:val="Exprinline"/>
              </w:rPr>
            </w:pPr>
          </w:p>
        </w:tc>
        <w:tc>
          <w:tcPr>
            <w:tcW w:w="0" w:type="auto"/>
            <w:vAlign w:val="center"/>
          </w:tcPr>
          <w:p w14:paraId="19F65517" w14:textId="77777777" w:rsidR="00612E20" w:rsidRPr="00814DC1" w:rsidRDefault="00612E20" w:rsidP="0065063B">
            <w:pPr>
              <w:pStyle w:val="G-PCCTablebody"/>
              <w:jc w:val="center"/>
              <w:rPr>
                <w:rStyle w:val="Exprinline"/>
              </w:rPr>
            </w:pPr>
          </w:p>
        </w:tc>
        <w:tc>
          <w:tcPr>
            <w:tcW w:w="0" w:type="auto"/>
            <w:vAlign w:val="center"/>
          </w:tcPr>
          <w:p w14:paraId="1A2B1E83" w14:textId="77777777" w:rsidR="00612E20" w:rsidRPr="00814DC1" w:rsidRDefault="00612E20" w:rsidP="0065063B">
            <w:pPr>
              <w:pStyle w:val="G-PCCTablebody"/>
              <w:jc w:val="center"/>
              <w:rPr>
                <w:rStyle w:val="Exprinline"/>
              </w:rPr>
            </w:pPr>
          </w:p>
        </w:tc>
        <w:tc>
          <w:tcPr>
            <w:tcW w:w="0" w:type="auto"/>
            <w:vAlign w:val="center"/>
          </w:tcPr>
          <w:p w14:paraId="033E4230" w14:textId="77777777" w:rsidR="00612E20" w:rsidRPr="00814DC1" w:rsidRDefault="00612E20" w:rsidP="0065063B">
            <w:pPr>
              <w:pStyle w:val="G-PCCTablebody"/>
              <w:jc w:val="center"/>
              <w:rPr>
                <w:rStyle w:val="Exprinline"/>
              </w:rPr>
            </w:pPr>
          </w:p>
        </w:tc>
        <w:tc>
          <w:tcPr>
            <w:tcW w:w="0" w:type="auto"/>
            <w:vAlign w:val="center"/>
          </w:tcPr>
          <w:p w14:paraId="067DE091" w14:textId="77777777" w:rsidR="00612E20" w:rsidRPr="00814DC1" w:rsidRDefault="00612E20" w:rsidP="0065063B">
            <w:pPr>
              <w:pStyle w:val="G-PCCTablebody"/>
              <w:jc w:val="center"/>
              <w:rPr>
                <w:rStyle w:val="Exprinline"/>
              </w:rPr>
            </w:pPr>
            <w:r>
              <w:rPr>
                <w:rStyle w:val="Exprinline"/>
              </w:rPr>
              <w:t>( </w:t>
            </w:r>
            <w:r w:rsidRPr="00814DC1">
              <w:rPr>
                <w:rStyle w:val="Exprinline"/>
              </w:rPr>
              <w:t>0, 0, 0</w:t>
            </w:r>
            <w:r>
              <w:rPr>
                <w:rStyle w:val="Exprinline"/>
              </w:rPr>
              <w:t> )</w:t>
            </w:r>
          </w:p>
        </w:tc>
      </w:tr>
    </w:tbl>
    <w:p w14:paraId="38DE8530" w14:textId="77777777" w:rsidR="00612E20" w:rsidRPr="00A4559E" w:rsidRDefault="00612E20" w:rsidP="00612E20">
      <w:pPr>
        <w:pStyle w:val="TableSpacer"/>
        <w:rPr>
          <w:lang w:eastAsia="ja-JP"/>
        </w:rPr>
      </w:pPr>
    </w:p>
    <w:p w14:paraId="4BA866F4" w14:textId="77777777" w:rsidR="00612E20" w:rsidRDefault="00612E20" w:rsidP="00612E20">
      <w:pPr>
        <w:pStyle w:val="4"/>
      </w:pPr>
      <w:bookmarkStart w:id="10" w:name="_Ref95473160"/>
      <w:r>
        <w:t>Terminal nodes</w:t>
      </w:r>
      <w:bookmarkEnd w:id="10"/>
      <w:r>
        <w:fldChar w:fldCharType="begin" w:fldLock="1"/>
      </w:r>
      <w:r>
        <w:rPr>
          <w:rStyle w:val="HdgMarker"/>
        </w:rPr>
        <w:instrText>Q</w:instrText>
      </w:r>
      <w:r>
        <w:instrText>UOTE "" \* Charformat</w:instrText>
      </w:r>
      <w:r>
        <w:fldChar w:fldCharType="end"/>
      </w:r>
    </w:p>
    <w:p w14:paraId="16827F00" w14:textId="77777777" w:rsidR="00612E20" w:rsidRPr="00A4559E" w:rsidRDefault="00612E20" w:rsidP="00612E20">
      <w:pPr>
        <w:rPr>
          <w:lang w:eastAsia="ja-JP"/>
        </w:rPr>
      </w:pPr>
      <w:r w:rsidRPr="00A4559E">
        <w:rPr>
          <w:lang w:eastAsia="ja-JP"/>
        </w:rPr>
        <w:t>In the coded occupancy tree, leaf nodes are immediately encoded by their parent (terminal) node.</w:t>
      </w:r>
    </w:p>
    <w:p w14:paraId="274EED1B" w14:textId="77777777" w:rsidR="00612E20" w:rsidRPr="00A4559E" w:rsidRDefault="00612E20" w:rsidP="00612E20">
      <w:pPr>
        <w:rPr>
          <w:lang w:eastAsia="ja-JP"/>
        </w:rPr>
      </w:pPr>
      <w:r w:rsidRPr="00A4559E">
        <w:rPr>
          <w:lang w:eastAsia="ja-JP"/>
        </w:rPr>
        <w:t xml:space="preserve">When </w:t>
      </w:r>
      <w:r w:rsidRPr="00A4559E">
        <w:rPr>
          <w:rStyle w:val="Synvarinline"/>
        </w:rPr>
        <w:t>geom_dup_point_counts_enabled</w:t>
      </w:r>
      <w:r w:rsidRPr="00A4559E">
        <w:rPr>
          <w:lang w:eastAsia="ja-JP"/>
        </w:rPr>
        <w:t xml:space="preserve"> is 1, terminal nodes shall encode the duplicate point counts for the leaf nodes they contain.</w:t>
      </w:r>
    </w:p>
    <w:p w14:paraId="19EAF0F0" w14:textId="77777777" w:rsidR="00612E20" w:rsidRDefault="00612E20" w:rsidP="00612E20">
      <w:pPr>
        <w:pStyle w:val="3"/>
      </w:pPr>
      <w:bookmarkStart w:id="11" w:name="_Ref92445149"/>
      <w:bookmarkStart w:id="12" w:name="_Toc100603704"/>
      <w:r>
        <w:t>Occupancy tree syntax element semantics</w:t>
      </w:r>
      <w:bookmarkEnd w:id="11"/>
      <w:bookmarkEnd w:id="12"/>
      <w:r>
        <w:fldChar w:fldCharType="begin" w:fldLock="1"/>
      </w:r>
      <w:r>
        <w:rPr>
          <w:rStyle w:val="HdgMarker"/>
        </w:rPr>
        <w:instrText>Q</w:instrText>
      </w:r>
      <w:r>
        <w:instrText>UOTE "" \* Charformat</w:instrText>
      </w:r>
      <w:r>
        <w:fldChar w:fldCharType="end"/>
      </w:r>
    </w:p>
    <w:p w14:paraId="6529EFA4" w14:textId="3466A100" w:rsidR="00612E20" w:rsidRDefault="00612E20" w:rsidP="00612E20">
      <w:pPr>
        <w:rPr>
          <w:rFonts w:eastAsia="MS Mincho"/>
          <w:lang w:eastAsia="ja-JP"/>
        </w:rPr>
      </w:pPr>
      <w:r w:rsidRPr="00A4559E">
        <w:rPr>
          <w:rStyle w:val="Synboldinline"/>
        </w:rPr>
        <w:t>occtree_depth_minus1</w:t>
      </w:r>
      <w:r w:rsidRPr="00E83332">
        <w:rPr>
          <w:rFonts w:eastAsia="MS Mincho"/>
          <w:lang w:eastAsia="ja-JP"/>
        </w:rPr>
        <w:t xml:space="preserve"> plus 1 specifies the</w:t>
      </w:r>
      <w:r>
        <w:rPr>
          <w:rFonts w:eastAsia="MS Mincho"/>
          <w:lang w:eastAsia="ja-JP"/>
        </w:rPr>
        <w:t xml:space="preserve"> maximum </w:t>
      </w:r>
      <w:r w:rsidRPr="00E83332">
        <w:rPr>
          <w:rFonts w:eastAsia="MS Mincho"/>
          <w:lang w:eastAsia="ja-JP"/>
        </w:rPr>
        <w:t>number of</w:t>
      </w:r>
      <w:r>
        <w:rPr>
          <w:rFonts w:eastAsia="MS Mincho"/>
          <w:lang w:eastAsia="ja-JP"/>
        </w:rPr>
        <w:t xml:space="preserve"> tree levels present in the coded occupancy</w:t>
      </w:r>
      <w:r w:rsidRPr="00E83332">
        <w:rPr>
          <w:rFonts w:eastAsia="MS Mincho"/>
          <w:lang w:eastAsia="ja-JP"/>
        </w:rPr>
        <w:t xml:space="preserve"> tree. When </w:t>
      </w:r>
      <w:r w:rsidRPr="00A4559E">
        <w:rPr>
          <w:rStyle w:val="Synvarinline"/>
        </w:rPr>
        <w:t>occtree_coded_axis_list_present</w:t>
      </w:r>
      <w:r w:rsidRPr="00E83332">
        <w:rPr>
          <w:rFonts w:eastAsia="MS Mincho"/>
          <w:lang w:eastAsia="ja-JP"/>
        </w:rPr>
        <w:t xml:space="preserve"> is 0, the</w:t>
      </w:r>
      <w:r>
        <w:rPr>
          <w:rFonts w:eastAsia="MS Mincho"/>
          <w:lang w:eastAsia="ja-JP"/>
        </w:rPr>
        <w:t xml:space="preserve"> </w:t>
      </w:r>
      <w:r w:rsidRPr="00E83332">
        <w:rPr>
          <w:rFonts w:eastAsia="MS Mincho"/>
          <w:lang w:eastAsia="ja-JP"/>
        </w:rPr>
        <w:t>root node size</w:t>
      </w:r>
      <w:r>
        <w:rPr>
          <w:rFonts w:eastAsia="MS Mincho"/>
          <w:lang w:eastAsia="ja-JP"/>
        </w:rPr>
        <w:t xml:space="preserve"> is</w:t>
      </w:r>
      <w:r w:rsidRPr="00E83332">
        <w:rPr>
          <w:rFonts w:eastAsia="MS Mincho"/>
          <w:lang w:eastAsia="ja-JP"/>
        </w:rPr>
        <w:t xml:space="preserve"> a cubic volume with edge lengths equal to </w:t>
      </w:r>
      <w:r w:rsidRPr="00630DFE">
        <w:rPr>
          <w:rStyle w:val="Funcinline"/>
        </w:rPr>
        <w:t>Exp2</w:t>
      </w:r>
      <w:r w:rsidRPr="00A4559E">
        <w:rPr>
          <w:rStyle w:val="Exprinline"/>
        </w:rPr>
        <w:t>( </w:t>
      </w:r>
      <w:r w:rsidRPr="00BE2FA3">
        <w:rPr>
          <w:rStyle w:val="VarNinline"/>
        </w:rPr>
        <w:t>occtreeMaxDepthMinus1</w:t>
      </w:r>
      <w:r w:rsidRPr="00A4559E">
        <w:rPr>
          <w:rStyle w:val="Exprinline"/>
        </w:rPr>
        <w:t> + </w:t>
      </w:r>
      <w:r>
        <w:rPr>
          <w:rStyle w:val="VarNinline"/>
        </w:rPr>
        <w:t>t</w:t>
      </w:r>
      <w:r w:rsidRPr="00BE6D9B">
        <w:rPr>
          <w:rStyle w:val="VarNinline"/>
        </w:rPr>
        <w:t>ri</w:t>
      </w:r>
      <w:r w:rsidR="00A819B6">
        <w:rPr>
          <w:rStyle w:val="VarNinline"/>
        </w:rPr>
        <w:t>S</w:t>
      </w:r>
      <w:r w:rsidRPr="00BE6D9B">
        <w:rPr>
          <w:rStyle w:val="VarNinline"/>
        </w:rPr>
        <w:t>oup</w:t>
      </w:r>
      <w:r>
        <w:rPr>
          <w:rStyle w:val="VarNinline"/>
        </w:rPr>
        <w:t>Node</w:t>
      </w:r>
      <w:r w:rsidRPr="00BE6D9B">
        <w:rPr>
          <w:rStyle w:val="VarNinline"/>
        </w:rPr>
        <w:t>Size</w:t>
      </w:r>
      <w:r>
        <w:rPr>
          <w:rStyle w:val="VarNinline"/>
        </w:rPr>
        <w:t>Log2</w:t>
      </w:r>
      <w:r w:rsidRPr="00A4559E">
        <w:rPr>
          <w:rStyle w:val="Exprinline"/>
        </w:rPr>
        <w:t> + 1 )</w:t>
      </w:r>
      <w:r w:rsidRPr="00E83332">
        <w:rPr>
          <w:rFonts w:eastAsia="MS Mincho"/>
          <w:lang w:eastAsia="ja-JP"/>
        </w:rPr>
        <w:t>.</w:t>
      </w:r>
    </w:p>
    <w:p w14:paraId="14DB5939" w14:textId="77777777" w:rsidR="00612E20" w:rsidRPr="00302E96" w:rsidRDefault="00612E20" w:rsidP="00612E20">
      <w:pPr>
        <w:rPr>
          <w:rStyle w:val="Synvarinline"/>
        </w:rPr>
      </w:pPr>
      <w:r w:rsidRPr="00302E96">
        <w:rPr>
          <w:rFonts w:eastAsia="MS Mincho"/>
          <w:lang w:eastAsia="ja-JP"/>
        </w:rPr>
        <w:t xml:space="preserve">The number of coded tree levels coded is equal to </w:t>
      </w:r>
      <w:r w:rsidRPr="00BE2FA3">
        <w:rPr>
          <w:rStyle w:val="VarNinline"/>
        </w:rPr>
        <w:t>occtreeMaxDepthMinus1</w:t>
      </w:r>
      <w:r w:rsidRPr="00302E96">
        <w:rPr>
          <w:rFonts w:eastAsia="MS Mincho"/>
          <w:lang w:eastAsia="ja-JP"/>
        </w:rPr>
        <w:t xml:space="preserve"> plus 1. The value of </w:t>
      </w:r>
      <w:r w:rsidRPr="00BE2FA3">
        <w:rPr>
          <w:rStyle w:val="VarNinline"/>
        </w:rPr>
        <w:t>occtreeMaxDepthMinus1</w:t>
      </w:r>
      <w:r w:rsidRPr="00302E96">
        <w:rPr>
          <w:rStyle w:val="Synvarinline"/>
        </w:rPr>
        <w:t xml:space="preserve"> </w:t>
      </w:r>
      <w:r w:rsidRPr="00BE2FA3">
        <w:t xml:space="preserve">is set equal to </w:t>
      </w:r>
      <w:r w:rsidRPr="00302E96">
        <w:rPr>
          <w:rStyle w:val="Synvarinline"/>
        </w:rPr>
        <w:t xml:space="preserve">occtree_depth_minus1 </w:t>
      </w:r>
      <w:r w:rsidRPr="00BE2FA3">
        <w:t>when</w:t>
      </w:r>
      <w:r w:rsidRPr="005B68DA">
        <w:t xml:space="preserve"> </w:t>
      </w:r>
      <w:r w:rsidRPr="00302E96">
        <w:rPr>
          <w:rStyle w:val="Synvarinline"/>
        </w:rPr>
        <w:t xml:space="preserve">trisoup_enable_flag </w:t>
      </w:r>
      <w:r w:rsidRPr="00302E96">
        <w:rPr>
          <w:lang w:eastAsia="ja-JP"/>
        </w:rPr>
        <w:t xml:space="preserve">is equal to 0, otherwise when </w:t>
      </w:r>
      <w:r w:rsidRPr="00302E96">
        <w:rPr>
          <w:rStyle w:val="Synvarinline"/>
        </w:rPr>
        <w:t xml:space="preserve">trisoup_enable_flag </w:t>
      </w:r>
      <w:r w:rsidRPr="00302E96">
        <w:rPr>
          <w:lang w:eastAsia="ja-JP"/>
        </w:rPr>
        <w:t xml:space="preserve">is equal to 1 the </w:t>
      </w:r>
      <w:r w:rsidRPr="00302E96">
        <w:rPr>
          <w:rFonts w:eastAsia="MS Mincho"/>
          <w:lang w:eastAsia="ja-JP"/>
        </w:rPr>
        <w:t xml:space="preserve">value of </w:t>
      </w:r>
      <w:bookmarkStart w:id="13" w:name="_Hlk107822847"/>
      <w:r w:rsidRPr="00BE2FA3">
        <w:rPr>
          <w:rStyle w:val="VarNinline"/>
        </w:rPr>
        <w:t>occtreeMaxDepthMinus1</w:t>
      </w:r>
      <w:r w:rsidRPr="00302E96">
        <w:rPr>
          <w:rStyle w:val="Synvarinline"/>
        </w:rPr>
        <w:t xml:space="preserve"> </w:t>
      </w:r>
      <w:bookmarkEnd w:id="13"/>
      <w:r w:rsidRPr="00BE2FA3">
        <w:t>is set as</w:t>
      </w:r>
      <w:r w:rsidRPr="00302E96">
        <w:rPr>
          <w:rStyle w:val="Synvarinline"/>
        </w:rPr>
        <w:t xml:space="preserve"> </w:t>
      </w:r>
    </w:p>
    <w:p w14:paraId="3DFA8FBD" w14:textId="77777777" w:rsidR="00612E20" w:rsidRPr="00302E96" w:rsidRDefault="00612E20" w:rsidP="00612E20">
      <w:pPr>
        <w:pStyle w:val="Code"/>
      </w:pPr>
      <w:r w:rsidRPr="00302E96">
        <w:t xml:space="preserve">occtreeMaxDepthMinus1 = occtree_depth_minus1 - </w:t>
      </w:r>
      <w:r>
        <w:t>1</w:t>
      </w:r>
    </w:p>
    <w:p w14:paraId="506909B2" w14:textId="6070BCEA" w:rsidR="00612E20" w:rsidRDefault="00612E20" w:rsidP="00612E20">
      <w:pPr>
        <w:rPr>
          <w:rStyle w:val="Synvarinline"/>
          <w:color w:val="auto"/>
        </w:rPr>
      </w:pPr>
      <w:r w:rsidRPr="00BE2FA3">
        <w:rPr>
          <w:rStyle w:val="Synvarinline"/>
          <w:color w:val="auto"/>
        </w:rPr>
        <w:t xml:space="preserve">In the latter case, occupancy tree coding is performed until </w:t>
      </w:r>
      <w:r>
        <w:rPr>
          <w:rStyle w:val="Synvarinline"/>
          <w:color w:val="auto"/>
        </w:rPr>
        <w:t xml:space="preserve">reaching not the unit cube size but node size </w:t>
      </w:r>
      <w:r>
        <w:rPr>
          <w:rStyle w:val="VarNinline"/>
        </w:rPr>
        <w:t>t</w:t>
      </w:r>
      <w:r w:rsidRPr="00BE6D9B">
        <w:rPr>
          <w:rStyle w:val="VarNinline"/>
        </w:rPr>
        <w:t>ri</w:t>
      </w:r>
      <w:r w:rsidR="00A819B6">
        <w:rPr>
          <w:rStyle w:val="VarNinline"/>
        </w:rPr>
        <w:t>S</w:t>
      </w:r>
      <w:r w:rsidRPr="00BE6D9B">
        <w:rPr>
          <w:rStyle w:val="VarNinline"/>
        </w:rPr>
        <w:t>oup</w:t>
      </w:r>
      <w:r>
        <w:rPr>
          <w:rStyle w:val="VarNinline"/>
        </w:rPr>
        <w:t>Node</w:t>
      </w:r>
      <w:r w:rsidRPr="00BE6D9B">
        <w:rPr>
          <w:rStyle w:val="VarNinline"/>
        </w:rPr>
        <w:t>Size</w:t>
      </w:r>
      <w:r>
        <w:rPr>
          <w:rStyle w:val="VarNinline"/>
        </w:rPr>
        <w:t>Log2</w:t>
      </w:r>
      <w:r w:rsidRPr="00457B4E">
        <w:t xml:space="preserve"> instead</w:t>
      </w:r>
      <w:r>
        <w:rPr>
          <w:rStyle w:val="Synvarinline"/>
          <w:color w:val="auto"/>
        </w:rPr>
        <w:t>. T</w:t>
      </w:r>
      <w:r w:rsidRPr="00BE2FA3">
        <w:rPr>
          <w:rStyle w:val="Synvarinline"/>
          <w:color w:val="auto"/>
        </w:rPr>
        <w:t>he TriSoup process (</w:t>
      </w:r>
      <w:r>
        <w:rPr>
          <w:rStyle w:val="Synvarinline"/>
          <w:color w:val="auto"/>
          <w:highlight w:val="yellow"/>
        </w:rPr>
        <w:fldChar w:fldCharType="begin"/>
      </w:r>
      <w:r>
        <w:rPr>
          <w:rStyle w:val="Synvarinline"/>
          <w:color w:val="auto"/>
        </w:rPr>
        <w:instrText xml:space="preserve"> REF _Ref148630438 \n \h </w:instrText>
      </w:r>
      <w:r>
        <w:rPr>
          <w:rStyle w:val="Synvarinline"/>
          <w:color w:val="auto"/>
          <w:highlight w:val="yellow"/>
        </w:rPr>
      </w:r>
      <w:r>
        <w:rPr>
          <w:rStyle w:val="Synvarinline"/>
          <w:color w:val="auto"/>
          <w:highlight w:val="yellow"/>
        </w:rPr>
        <w:fldChar w:fldCharType="separate"/>
      </w:r>
      <w:r>
        <w:rPr>
          <w:rStyle w:val="Synvarinline"/>
          <w:color w:val="auto"/>
        </w:rPr>
        <w:t>9.4</w:t>
      </w:r>
      <w:r>
        <w:rPr>
          <w:rStyle w:val="Synvarinline"/>
          <w:color w:val="auto"/>
          <w:highlight w:val="yellow"/>
        </w:rPr>
        <w:fldChar w:fldCharType="end"/>
      </w:r>
      <w:r w:rsidRPr="00BE2FA3">
        <w:rPr>
          <w:rStyle w:val="Synvarinline"/>
          <w:color w:val="auto"/>
        </w:rPr>
        <w:t>)</w:t>
      </w:r>
      <w:r>
        <w:rPr>
          <w:rStyle w:val="Synvarinline"/>
          <w:color w:val="auto"/>
        </w:rPr>
        <w:t xml:space="preserve"> is performed for each node with node size </w:t>
      </w:r>
      <w:r>
        <w:rPr>
          <w:rStyle w:val="VarNinline"/>
        </w:rPr>
        <w:t>t</w:t>
      </w:r>
      <w:r w:rsidRPr="00BE6D9B">
        <w:rPr>
          <w:rStyle w:val="VarNinline"/>
        </w:rPr>
        <w:t>ri</w:t>
      </w:r>
      <w:r w:rsidR="00A819B6">
        <w:rPr>
          <w:rStyle w:val="VarNinline"/>
        </w:rPr>
        <w:t>S</w:t>
      </w:r>
      <w:r w:rsidRPr="00BE6D9B">
        <w:rPr>
          <w:rStyle w:val="VarNinline"/>
        </w:rPr>
        <w:t>oup</w:t>
      </w:r>
      <w:r>
        <w:rPr>
          <w:rStyle w:val="VarNinline"/>
        </w:rPr>
        <w:t>Node</w:t>
      </w:r>
      <w:r w:rsidRPr="00BE6D9B">
        <w:rPr>
          <w:rStyle w:val="VarNinline"/>
        </w:rPr>
        <w:t>Size</w:t>
      </w:r>
      <w:r>
        <w:rPr>
          <w:rStyle w:val="VarNinline"/>
        </w:rPr>
        <w:t>Log2</w:t>
      </w:r>
      <w:r w:rsidRPr="00BE2FA3">
        <w:rPr>
          <w:rStyle w:val="Synvarinline"/>
          <w:color w:val="auto"/>
        </w:rPr>
        <w:t>.</w:t>
      </w:r>
    </w:p>
    <w:p w14:paraId="68A5C8CE" w14:textId="4F6D36D5" w:rsidR="00612E20" w:rsidRPr="00C20661" w:rsidRDefault="00612E20" w:rsidP="00612E20">
      <w:pPr>
        <w:rPr>
          <w:noProof/>
          <w:color w:val="70AD47" w:themeColor="accent6"/>
          <w:lang w:eastAsia="ja-JP"/>
        </w:rPr>
      </w:pPr>
      <w:r>
        <w:rPr>
          <w:rStyle w:val="Synvarinline"/>
          <w:rFonts w:hint="eastAsia"/>
          <w:color w:val="auto"/>
        </w:rPr>
        <w:t>W</w:t>
      </w:r>
      <w:r>
        <w:rPr>
          <w:rStyle w:val="Synvarinline"/>
          <w:color w:val="auto"/>
        </w:rPr>
        <w:t xml:space="preserve">hen </w:t>
      </w:r>
      <w:r w:rsidRPr="00302E96">
        <w:rPr>
          <w:rStyle w:val="Synvarinline"/>
        </w:rPr>
        <w:t>trisoup_enable_flag</w:t>
      </w:r>
      <w:r>
        <w:rPr>
          <w:rStyle w:val="Synvarinline"/>
          <w:color w:val="auto"/>
        </w:rPr>
        <w:t xml:space="preserve"> is equal to 1, the value </w:t>
      </w:r>
      <w:r>
        <w:rPr>
          <w:rStyle w:val="VarNinline"/>
        </w:rPr>
        <w:t>t</w:t>
      </w:r>
      <w:r w:rsidRPr="00BE6D9B">
        <w:rPr>
          <w:rStyle w:val="VarNinline"/>
        </w:rPr>
        <w:t>ri</w:t>
      </w:r>
      <w:r w:rsidR="00A819B6">
        <w:rPr>
          <w:rStyle w:val="VarNinline"/>
        </w:rPr>
        <w:t>S</w:t>
      </w:r>
      <w:r w:rsidRPr="00BE6D9B">
        <w:rPr>
          <w:rStyle w:val="VarNinline"/>
        </w:rPr>
        <w:t>oup</w:t>
      </w:r>
      <w:r>
        <w:rPr>
          <w:rStyle w:val="VarNinline"/>
        </w:rPr>
        <w:t>Node</w:t>
      </w:r>
      <w:r w:rsidRPr="00BE6D9B">
        <w:rPr>
          <w:rStyle w:val="VarNinline"/>
        </w:rPr>
        <w:t>Size</w:t>
      </w:r>
      <w:r>
        <w:rPr>
          <w:rStyle w:val="VarNinline"/>
        </w:rPr>
        <w:t>Log2</w:t>
      </w:r>
      <w:r w:rsidRPr="00457B4E">
        <w:t xml:space="preserve"> is</w:t>
      </w:r>
      <w:r>
        <w:t xml:space="preserve"> set to </w:t>
      </w:r>
      <w:r w:rsidRPr="00457B4E">
        <w:rPr>
          <w:rStyle w:val="Synvarinline"/>
        </w:rPr>
        <w:t> trisoup_node_size_log2_minus2</w:t>
      </w:r>
      <w:r>
        <w:rPr>
          <w:rStyle w:val="Exprinline"/>
          <w:lang w:val="en-US"/>
        </w:rPr>
        <w:t> </w:t>
      </w:r>
      <w:r w:rsidRPr="00457B4E">
        <w:rPr>
          <w:rStyle w:val="Exprinline"/>
        </w:rPr>
        <w:t>+</w:t>
      </w:r>
      <w:r>
        <w:rPr>
          <w:rStyle w:val="Exprinline"/>
          <w:lang w:val="en-US"/>
        </w:rPr>
        <w:t> </w:t>
      </w:r>
      <w:r w:rsidRPr="00457B4E">
        <w:rPr>
          <w:rStyle w:val="Exprinline"/>
        </w:rPr>
        <w:t>2 </w:t>
      </w:r>
      <w:r>
        <w:t>. Otherwise, when</w:t>
      </w:r>
      <w:r>
        <w:rPr>
          <w:rStyle w:val="Synvarinline"/>
          <w:color w:val="auto"/>
        </w:rPr>
        <w:t xml:space="preserve"> </w:t>
      </w:r>
      <w:r w:rsidRPr="00302E96">
        <w:rPr>
          <w:rStyle w:val="Synvarinline"/>
        </w:rPr>
        <w:t>trisoup_enable_flag</w:t>
      </w:r>
      <w:r>
        <w:rPr>
          <w:rStyle w:val="Synvarinline"/>
          <w:color w:val="auto"/>
        </w:rPr>
        <w:t xml:space="preserve"> is equal to 0,</w:t>
      </w:r>
      <w:r>
        <w:t xml:space="preserve"> the value </w:t>
      </w:r>
      <w:r>
        <w:rPr>
          <w:rStyle w:val="VarNinline"/>
        </w:rPr>
        <w:t>t</w:t>
      </w:r>
      <w:r w:rsidRPr="00BE6D9B">
        <w:rPr>
          <w:rStyle w:val="VarNinline"/>
        </w:rPr>
        <w:t>ri</w:t>
      </w:r>
      <w:r w:rsidR="00A819B6">
        <w:rPr>
          <w:rStyle w:val="VarNinline"/>
        </w:rPr>
        <w:t>S</w:t>
      </w:r>
      <w:r w:rsidRPr="00BE6D9B">
        <w:rPr>
          <w:rStyle w:val="VarNinline"/>
        </w:rPr>
        <w:t>oup</w:t>
      </w:r>
      <w:r>
        <w:rPr>
          <w:rStyle w:val="VarNinline"/>
        </w:rPr>
        <w:t>Node</w:t>
      </w:r>
      <w:r w:rsidRPr="00BE6D9B">
        <w:rPr>
          <w:rStyle w:val="VarNinline"/>
        </w:rPr>
        <w:t>Size</w:t>
      </w:r>
      <w:r>
        <w:rPr>
          <w:rStyle w:val="VarNinline"/>
        </w:rPr>
        <w:t>Log2</w:t>
      </w:r>
      <w:r w:rsidRPr="00BE6D9B">
        <w:t xml:space="preserve"> is</w:t>
      </w:r>
      <w:r>
        <w:t xml:space="preserve"> set to 0.</w:t>
      </w:r>
    </w:p>
    <w:p w14:paraId="3B156A31" w14:textId="77777777" w:rsidR="00612E20" w:rsidRPr="00E83332" w:rsidRDefault="00612E20" w:rsidP="00612E20">
      <w:pPr>
        <w:rPr>
          <w:rFonts w:eastAsia="MS Mincho"/>
          <w:lang w:eastAsia="ja-JP"/>
        </w:rPr>
      </w:pPr>
      <w:r w:rsidRPr="00A4559E">
        <w:rPr>
          <w:rStyle w:val="Synboldinline"/>
        </w:rPr>
        <w:t>occtree_coded_axis</w:t>
      </w:r>
      <w:r w:rsidRPr="00A4559E">
        <w:rPr>
          <w:rStyle w:val="Exprinline"/>
        </w:rPr>
        <w:t>[ </w:t>
      </w:r>
      <w:r w:rsidRPr="00D35E12">
        <w:rPr>
          <w:rStyle w:val="VarNinline"/>
        </w:rPr>
        <w:t>dpth</w:t>
      </w:r>
      <w:r w:rsidRPr="00A4559E">
        <w:rPr>
          <w:rStyle w:val="Exprinline"/>
        </w:rPr>
        <w:t> ][ </w:t>
      </w:r>
      <w:r>
        <w:rPr>
          <w:rStyle w:val="Var1inline"/>
        </w:rPr>
        <w:t>𝑘</w:t>
      </w:r>
      <w:r w:rsidRPr="00A4559E">
        <w:rPr>
          <w:rStyle w:val="Exprinline"/>
        </w:rPr>
        <w:t> ]</w:t>
      </w:r>
      <w:r w:rsidRPr="00E83332">
        <w:rPr>
          <w:rFonts w:eastAsia="MS Mincho"/>
          <w:lang w:eastAsia="ja-JP"/>
        </w:rPr>
        <w:t xml:space="preserve"> specifies whether</w:t>
      </w:r>
      <w:r w:rsidRPr="00A4559E">
        <w:t xml:space="preserve"> (when 1) or not (when 0) a subdivision along</w:t>
      </w:r>
      <w:r w:rsidRPr="00E83332">
        <w:rPr>
          <w:rFonts w:eastAsia="MS Mincho"/>
          <w:lang w:eastAsia="ja-JP"/>
        </w:rPr>
        <w:t xml:space="preserve"> the </w:t>
      </w:r>
      <w:r>
        <w:rPr>
          <w:rStyle w:val="Var1inline"/>
        </w:rPr>
        <w:t>𝑘</w:t>
      </w:r>
      <w:r w:rsidRPr="00E83332">
        <w:rPr>
          <w:rFonts w:eastAsia="MS Mincho"/>
          <w:lang w:eastAsia="ja-JP"/>
        </w:rPr>
        <w:t>-th</w:t>
      </w:r>
      <w:r>
        <w:rPr>
          <w:rFonts w:eastAsia="MS Mincho"/>
          <w:lang w:eastAsia="ja-JP"/>
        </w:rPr>
        <w:t xml:space="preserve"> STV</w:t>
      </w:r>
      <w:r w:rsidRPr="00E83332">
        <w:rPr>
          <w:rFonts w:eastAsia="MS Mincho"/>
          <w:lang w:eastAsia="ja-JP"/>
        </w:rPr>
        <w:t xml:space="preserve"> axis is coded by tree nodes</w:t>
      </w:r>
      <w:r>
        <w:rPr>
          <w:rFonts w:eastAsia="MS Mincho"/>
          <w:lang w:eastAsia="ja-JP"/>
        </w:rPr>
        <w:t xml:space="preserve"> at depth</w:t>
      </w:r>
      <w:r w:rsidRPr="00A4559E">
        <w:t xml:space="preserve"> </w:t>
      </w:r>
      <w:r w:rsidRPr="00D35E12">
        <w:rPr>
          <w:rStyle w:val="VarNinline"/>
        </w:rPr>
        <w:t>dpth</w:t>
      </w:r>
      <w:r w:rsidRPr="00E83332">
        <w:rPr>
          <w:rFonts w:eastAsia="MS Mincho"/>
          <w:lang w:eastAsia="ja-JP"/>
        </w:rPr>
        <w:t xml:space="preserve">.  </w:t>
      </w:r>
      <w:r w:rsidRPr="00A4559E">
        <w:rPr>
          <w:rStyle w:val="Synvarinline"/>
        </w:rPr>
        <w:t>occtree_coded_axis</w:t>
      </w:r>
      <w:r w:rsidRPr="00E83332">
        <w:rPr>
          <w:rFonts w:eastAsia="MS Mincho"/>
          <w:lang w:eastAsia="ja-JP"/>
        </w:rPr>
        <w:t xml:space="preserve"> shall be used to determine the node volume dimensions in each level of the occupancy tree.  When </w:t>
      </w:r>
      <w:r w:rsidRPr="00A4559E">
        <w:rPr>
          <w:rStyle w:val="Synvarinline"/>
        </w:rPr>
        <w:t>occtree_coded_axis</w:t>
      </w:r>
      <w:r w:rsidRPr="00A4559E">
        <w:rPr>
          <w:rStyle w:val="Exprinline"/>
        </w:rPr>
        <w:t>[ </w:t>
      </w:r>
      <w:r w:rsidRPr="00D35E12">
        <w:rPr>
          <w:rStyle w:val="VarNinline"/>
        </w:rPr>
        <w:t>dpth</w:t>
      </w:r>
      <w:r w:rsidRPr="00A4559E">
        <w:rPr>
          <w:rStyle w:val="Exprinline"/>
        </w:rPr>
        <w:t> ][ </w:t>
      </w:r>
      <w:r>
        <w:rPr>
          <w:rStyle w:val="Var1inline"/>
        </w:rPr>
        <w:t>𝑘</w:t>
      </w:r>
      <w:r w:rsidRPr="00A4559E">
        <w:rPr>
          <w:rStyle w:val="Exprinline"/>
        </w:rPr>
        <w:t> ]</w:t>
      </w:r>
      <w:r w:rsidRPr="00A4559E">
        <w:t xml:space="preserve"> is not present, it</w:t>
      </w:r>
      <w:r w:rsidRPr="00E83332">
        <w:rPr>
          <w:rFonts w:eastAsia="MS Mincho"/>
          <w:lang w:eastAsia="ja-JP"/>
        </w:rPr>
        <w:t xml:space="preserve"> shall be inferred to be 1.</w:t>
      </w:r>
    </w:p>
    <w:p w14:paraId="3F97AE18" w14:textId="77777777" w:rsidR="00612E20" w:rsidRPr="00A4559E" w:rsidRDefault="00612E20" w:rsidP="00612E20">
      <w:pPr>
        <w:pStyle w:val="NormalKWN"/>
      </w:pPr>
      <w:r w:rsidRPr="00A4559E">
        <w:t>It is a requirement of bitstream conformance that:</w:t>
      </w:r>
    </w:p>
    <w:p w14:paraId="38FEB5D2" w14:textId="77777777" w:rsidR="00612E20" w:rsidRDefault="00612E20" w:rsidP="00612E20">
      <w:pPr>
        <w:pStyle w:val="Itemize1G-PCC"/>
      </w:pPr>
      <w:r>
        <w:t xml:space="preserve">There shall be at least one coded axis in every tree level specified by </w:t>
      </w:r>
      <w:r w:rsidRPr="001A38FF">
        <w:rPr>
          <w:rStyle w:val="Synvarinline"/>
        </w:rPr>
        <w:t>occtree_coded_axis</w:t>
      </w:r>
      <w:r>
        <w:t xml:space="preserve">; i.e. </w:t>
      </w:r>
      <w:r w:rsidRPr="00630DFE">
        <w:rPr>
          <w:rStyle w:val="Funcinline"/>
        </w:rPr>
        <w:t>MaxVec</w:t>
      </w:r>
      <w:r>
        <w:rPr>
          <w:rStyle w:val="Exprinline"/>
        </w:rPr>
        <w:t>( </w:t>
      </w:r>
      <w:r w:rsidRPr="001A38FF">
        <w:rPr>
          <w:rStyle w:val="Synvarinline"/>
        </w:rPr>
        <w:t>occtree_coded_axis</w:t>
      </w:r>
      <w:r>
        <w:rPr>
          <w:rStyle w:val="Exprinline"/>
        </w:rPr>
        <w:t>[ </w:t>
      </w:r>
      <w:r w:rsidRPr="00D35E12">
        <w:rPr>
          <w:rStyle w:val="VarNinline"/>
        </w:rPr>
        <w:t>dpth</w:t>
      </w:r>
      <w:r>
        <w:rPr>
          <w:rStyle w:val="Exprinline"/>
        </w:rPr>
        <w:t> ] ) </w:t>
      </w:r>
      <w:r w:rsidRPr="001A38FF">
        <w:rPr>
          <w:rStyle w:val="Exprinline"/>
        </w:rPr>
        <w:t>==</w:t>
      </w:r>
      <w:r>
        <w:rPr>
          <w:rStyle w:val="Exprinline"/>
        </w:rPr>
        <w:t> </w:t>
      </w:r>
      <w:r w:rsidRPr="001A38FF">
        <w:rPr>
          <w:rStyle w:val="Exprinline"/>
        </w:rPr>
        <w:t>1</w:t>
      </w:r>
      <w:r>
        <w:t>.</w:t>
      </w:r>
    </w:p>
    <w:p w14:paraId="1E9210BC" w14:textId="77777777" w:rsidR="00612E20" w:rsidRDefault="00612E20" w:rsidP="00612E20">
      <w:pPr>
        <w:pStyle w:val="Itemize1G-PCC"/>
      </w:pPr>
      <w:r w:rsidRPr="00E83332">
        <w:t>T</w:t>
      </w:r>
      <w:r w:rsidRPr="00E83332" w:rsidDel="001209C1">
        <w:t>he</w:t>
      </w:r>
      <w:r w:rsidRPr="00E83332">
        <w:t xml:space="preserve"> </w:t>
      </w:r>
      <w:r>
        <w:t xml:space="preserve">log2 </w:t>
      </w:r>
      <w:r w:rsidRPr="00E83332">
        <w:t>dimensions of the root node</w:t>
      </w:r>
      <w:r w:rsidRPr="00E83332" w:rsidDel="001209C1">
        <w:t xml:space="preserve"> shall be less than or equal to</w:t>
      </w:r>
      <w:r w:rsidRPr="00E83332">
        <w:t xml:space="preserve"> </w:t>
      </w:r>
      <w:r w:rsidRPr="00D24916">
        <w:rPr>
          <w:rStyle w:val="ExprNameinline"/>
        </w:rPr>
        <w:t>MaxSlice</w:t>
      </w:r>
      <w:r w:rsidRPr="00D24916" w:rsidDel="001209C1">
        <w:rPr>
          <w:rStyle w:val="ExprNameinline"/>
        </w:rPr>
        <w:t>DimLog2</w:t>
      </w:r>
      <w:r w:rsidRPr="00E83332" w:rsidDel="001209C1">
        <w:t>.</w:t>
      </w:r>
    </w:p>
    <w:p w14:paraId="6498AECC" w14:textId="2BDD6039" w:rsidR="00612E20" w:rsidRPr="00E83332" w:rsidDel="001209C1" w:rsidRDefault="00612E20" w:rsidP="00612E20">
      <w:pPr>
        <w:pStyle w:val="Itemize1G-PCC"/>
      </w:pPr>
      <w:r>
        <w:t xml:space="preserve">The largest log2 dimension of the root node shall be greater than </w:t>
      </w:r>
      <w:r w:rsidRPr="00A4559E">
        <w:rPr>
          <w:rStyle w:val="Exprinline"/>
        </w:rPr>
        <w:t> </w:t>
      </w:r>
      <w:r w:rsidRPr="00BE2FA3">
        <w:rPr>
          <w:rStyle w:val="VarNinline"/>
        </w:rPr>
        <w:t>occtreeMaxDepthMinus1</w:t>
      </w:r>
      <w:r w:rsidRPr="00A4559E">
        <w:rPr>
          <w:rStyle w:val="Exprinline"/>
        </w:rPr>
        <w:t> + </w:t>
      </w:r>
      <w:r>
        <w:rPr>
          <w:rStyle w:val="VarNinline"/>
        </w:rPr>
        <w:t>t</w:t>
      </w:r>
      <w:r w:rsidRPr="00BE6D9B">
        <w:rPr>
          <w:rStyle w:val="VarNinline"/>
        </w:rPr>
        <w:t>ri</w:t>
      </w:r>
      <w:r w:rsidR="00A819B6">
        <w:rPr>
          <w:rStyle w:val="VarNinline"/>
        </w:rPr>
        <w:t>S</w:t>
      </w:r>
      <w:r w:rsidRPr="00BE6D9B">
        <w:rPr>
          <w:rStyle w:val="VarNinline"/>
        </w:rPr>
        <w:t>oup</w:t>
      </w:r>
      <w:r>
        <w:rPr>
          <w:rStyle w:val="VarNinline"/>
        </w:rPr>
        <w:t>Node</w:t>
      </w:r>
      <w:r w:rsidRPr="00BE6D9B">
        <w:rPr>
          <w:rStyle w:val="VarNinline"/>
        </w:rPr>
        <w:t>Size</w:t>
      </w:r>
      <w:r>
        <w:rPr>
          <w:rStyle w:val="VarNinline"/>
        </w:rPr>
        <w:t>Log2</w:t>
      </w:r>
      <w:r w:rsidRPr="001A38FF" w:rsidDel="001209C1">
        <w:rPr>
          <w:rStyle w:val="Exprinline"/>
        </w:rPr>
        <w:t> – 4</w:t>
      </w:r>
      <w:r w:rsidRPr="00E83332" w:rsidDel="001209C1">
        <w:rPr>
          <w:rFonts w:eastAsia="MS Mincho"/>
          <w:lang w:val="en-US" w:eastAsia="ja-JP"/>
        </w:rPr>
        <w:t>.</w:t>
      </w:r>
    </w:p>
    <w:p w14:paraId="5076B248" w14:textId="77777777" w:rsidR="00612E20" w:rsidRPr="00E83332" w:rsidRDefault="00612E20" w:rsidP="00612E20">
      <w:pPr>
        <w:rPr>
          <w:rFonts w:eastAsia="MS Mincho"/>
          <w:bCs/>
          <w:lang w:eastAsia="ja-JP"/>
        </w:rPr>
      </w:pPr>
      <w:r w:rsidRPr="00A4559E">
        <w:rPr>
          <w:rStyle w:val="Synboldinline"/>
        </w:rPr>
        <w:t>occtree_stream_cnt_minus1</w:t>
      </w:r>
      <w:r w:rsidRPr="00E83332">
        <w:rPr>
          <w:rFonts w:eastAsia="MS Mincho"/>
          <w:bCs/>
          <w:lang w:eastAsia="ja-JP"/>
        </w:rPr>
        <w:t xml:space="preserve"> plus 1 specifies the maximum number of entropy streams used to code the occupancy tree.  When </w:t>
      </w:r>
      <w:r w:rsidRPr="00A4559E">
        <w:rPr>
          <w:rStyle w:val="Synvarinline"/>
        </w:rPr>
        <w:t>occtree_stream_cnt_minus1</w:t>
      </w:r>
      <w:r w:rsidRPr="00E83332">
        <w:rPr>
          <w:rFonts w:eastAsia="MS Mincho"/>
          <w:bCs/>
          <w:lang w:eastAsia="ja-JP"/>
        </w:rPr>
        <w:t xml:space="preserve"> is greater than zero, each of the</w:t>
      </w:r>
      <w:r>
        <w:rPr>
          <w:rFonts w:eastAsia="MS Mincho"/>
          <w:bCs/>
          <w:lang w:eastAsia="ja-JP"/>
        </w:rPr>
        <w:t xml:space="preserve"> bottom</w:t>
      </w:r>
      <w:r w:rsidRPr="00E83332">
        <w:rPr>
          <w:rFonts w:eastAsia="MS Mincho"/>
          <w:bCs/>
          <w:lang w:eastAsia="ja-JP"/>
        </w:rPr>
        <w:t xml:space="preserve"> </w:t>
      </w:r>
      <w:r w:rsidRPr="00A4559E">
        <w:rPr>
          <w:rStyle w:val="Synvarinline"/>
        </w:rPr>
        <w:t>occtree_stream_cnt_minus1</w:t>
      </w:r>
      <w:r w:rsidRPr="00E83332">
        <w:rPr>
          <w:rFonts w:eastAsia="MS Mincho"/>
          <w:bCs/>
          <w:lang w:eastAsia="ja-JP"/>
        </w:rPr>
        <w:t xml:space="preserve"> tree levels shall be</w:t>
      </w:r>
      <w:r>
        <w:rPr>
          <w:rFonts w:eastAsia="MS Mincho"/>
          <w:bCs/>
          <w:lang w:eastAsia="ja-JP"/>
        </w:rPr>
        <w:t xml:space="preserve"> conveyed</w:t>
      </w:r>
      <w:r w:rsidRPr="00E83332">
        <w:rPr>
          <w:rFonts w:eastAsia="MS Mincho"/>
          <w:bCs/>
          <w:lang w:eastAsia="ja-JP"/>
        </w:rPr>
        <w:t xml:space="preserve"> in a separate entropy stream</w:t>
      </w:r>
      <w:r>
        <w:rPr>
          <w:rFonts w:eastAsia="MS Mincho"/>
          <w:bCs/>
          <w:lang w:eastAsia="ja-JP"/>
        </w:rPr>
        <w:t xml:space="preserve">; the parsing state shall be memorized and restored according to </w:t>
      </w:r>
      <w:r>
        <w:rPr>
          <w:rFonts w:eastAsia="MS Mincho"/>
          <w:bCs/>
          <w:lang w:eastAsia="ja-JP"/>
        </w:rPr>
        <w:fldChar w:fldCharType="begin" w:fldLock="1"/>
      </w:r>
      <w:r>
        <w:rPr>
          <w:rFonts w:eastAsia="MS Mincho"/>
          <w:bCs/>
          <w:lang w:eastAsia="ja-JP"/>
        </w:rPr>
        <w:instrText xml:space="preserve"> REF _Ref89174198 \r \h </w:instrText>
      </w:r>
      <w:r>
        <w:rPr>
          <w:rFonts w:eastAsia="MS Mincho"/>
          <w:bCs/>
          <w:lang w:eastAsia="ja-JP"/>
        </w:rPr>
      </w:r>
      <w:r>
        <w:rPr>
          <w:rFonts w:eastAsia="MS Mincho"/>
          <w:bCs/>
          <w:lang w:eastAsia="ja-JP"/>
        </w:rPr>
        <w:fldChar w:fldCharType="separate"/>
      </w:r>
      <w:r>
        <w:rPr>
          <w:rFonts w:eastAsia="MS Mincho"/>
          <w:bCs/>
          <w:lang w:eastAsia="ja-JP"/>
        </w:rPr>
        <w:t>11.6</w:t>
      </w:r>
      <w:r>
        <w:rPr>
          <w:rFonts w:eastAsia="MS Mincho"/>
          <w:bCs/>
          <w:lang w:eastAsia="ja-JP"/>
        </w:rPr>
        <w:fldChar w:fldCharType="end"/>
      </w:r>
      <w:r>
        <w:rPr>
          <w:rFonts w:eastAsia="MS Mincho"/>
          <w:bCs/>
          <w:lang w:eastAsia="ja-JP"/>
        </w:rPr>
        <w:t>.</w:t>
      </w:r>
    </w:p>
    <w:p w14:paraId="74A25CC1" w14:textId="77777777" w:rsidR="00612E20" w:rsidRPr="004F2A4F" w:rsidRDefault="00612E20" w:rsidP="00612E20">
      <w:pPr>
        <w:rPr>
          <w:rFonts w:eastAsia="MS Mincho"/>
          <w:bCs/>
          <w:lang w:eastAsia="ja-JP"/>
        </w:rPr>
      </w:pPr>
      <w:r w:rsidRPr="004F2A4F">
        <w:rPr>
          <w:rFonts w:eastAsia="MS Mincho"/>
          <w:bCs/>
          <w:lang w:eastAsia="ja-JP"/>
        </w:rPr>
        <w:t>The</w:t>
      </w:r>
      <w:r>
        <w:rPr>
          <w:rFonts w:eastAsia="MS Mincho"/>
          <w:bCs/>
          <w:lang w:eastAsia="ja-JP"/>
        </w:rPr>
        <w:t xml:space="preserve"> expression</w:t>
      </w:r>
      <w:r w:rsidRPr="004F2A4F">
        <w:rPr>
          <w:rFonts w:eastAsia="MS Mincho"/>
          <w:bCs/>
          <w:lang w:eastAsia="ja-JP"/>
        </w:rPr>
        <w:t xml:space="preserve"> </w:t>
      </w:r>
      <w:r w:rsidRPr="00A739CE">
        <w:rPr>
          <w:rStyle w:val="ExprNameinline"/>
        </w:rPr>
        <w:t>OcctreeEntropyStreamDepth</w:t>
      </w:r>
      <w:r w:rsidRPr="004F2A4F">
        <w:rPr>
          <w:rFonts w:eastAsia="MS Mincho"/>
          <w:bCs/>
          <w:lang w:eastAsia="ja-JP"/>
        </w:rPr>
        <w:t xml:space="preserve"> is</w:t>
      </w:r>
      <w:r>
        <w:rPr>
          <w:rFonts w:eastAsia="MS Mincho"/>
          <w:bCs/>
          <w:lang w:eastAsia="ja-JP"/>
        </w:rPr>
        <w:t xml:space="preserve"> the depth of the last tree level that is coded in the first entropy stream.</w:t>
      </w:r>
    </w:p>
    <w:p w14:paraId="13CD47D6" w14:textId="77777777" w:rsidR="00612E20" w:rsidRPr="00A4559E" w:rsidRDefault="00612E20" w:rsidP="00612E20">
      <w:pPr>
        <w:pStyle w:val="Code"/>
      </w:pPr>
      <w:r>
        <w:fldChar w:fldCharType="begin"/>
      </w:r>
      <w:r>
        <w:instrText>XE OcctreeEntropyStreamDepth \t "</w:instrText>
      </w:r>
      <w:r>
        <w:fldChar w:fldCharType="begin" w:fldLock="1"/>
      </w:r>
      <w:r>
        <w:instrText>STYLEREF HdgMarker \w</w:instrText>
      </w:r>
      <w:r>
        <w:fldChar w:fldCharType="separate"/>
      </w:r>
      <w:r>
        <w:instrText>9.2.3</w:instrText>
      </w:r>
      <w:r>
        <w:fldChar w:fldCharType="end"/>
      </w:r>
      <w:r>
        <w:instrText>"</w:instrText>
      </w:r>
      <w:r>
        <w:br/>
      </w:r>
      <w:r>
        <w:fldChar w:fldCharType="end"/>
      </w:r>
      <w:r>
        <w:rPr>
          <w:rFonts w:eastAsia="MS Mincho"/>
          <w:bCs/>
          <w:lang w:eastAsia="ja-JP"/>
        </w:rPr>
        <w:t>Occtree</w:t>
      </w:r>
      <w:r w:rsidRPr="004F2A4F">
        <w:rPr>
          <w:rFonts w:eastAsia="MS Mincho"/>
          <w:bCs/>
          <w:lang w:eastAsia="ja-JP"/>
        </w:rPr>
        <w:t xml:space="preserve">EntropyStreamDepth </w:t>
      </w:r>
      <w:r>
        <w:rPr>
          <w:rFonts w:eastAsia="MS Mincho"/>
          <w:bCs/>
          <w:lang w:eastAsia="ja-JP"/>
        </w:rPr>
        <w:t>:</w:t>
      </w:r>
      <w:r w:rsidRPr="004F2A4F">
        <w:rPr>
          <w:rFonts w:eastAsia="MS Mincho"/>
          <w:bCs/>
          <w:lang w:eastAsia="ja-JP"/>
        </w:rPr>
        <w:t>=</w:t>
      </w:r>
      <w:r w:rsidRPr="00A4559E">
        <w:t xml:space="preserve"> </w:t>
      </w:r>
      <w:r w:rsidRPr="000B76BD">
        <w:t>occtreeMaxDepthMinus1</w:t>
      </w:r>
      <w:r w:rsidRPr="00A4559E">
        <w:t xml:space="preserve"> − occtree_stream_cnt_minus1</w:t>
      </w:r>
    </w:p>
    <w:p w14:paraId="454989A0" w14:textId="77777777" w:rsidR="00612E20" w:rsidRPr="00A4559E" w:rsidRDefault="00612E20" w:rsidP="00612E20">
      <w:pPr>
        <w:rPr>
          <w:lang w:eastAsia="ko-KR"/>
        </w:rPr>
      </w:pPr>
      <w:r w:rsidRPr="00A4559E">
        <w:rPr>
          <w:rStyle w:val="Synboldinline"/>
        </w:rPr>
        <w:t>occtree_end_of_entropy_stream</w:t>
      </w:r>
      <w:r w:rsidRPr="00A4559E">
        <w:rPr>
          <w:lang w:eastAsia="ko-KR"/>
        </w:rPr>
        <w:t xml:space="preserve"> is a non-coded syntax element used to specify the termination point for the arithmetic decoder at the end of an entropy stream.  The syntax element has no value.</w:t>
      </w:r>
    </w:p>
    <w:p w14:paraId="31319166" w14:textId="77777777" w:rsidR="00612E20" w:rsidRDefault="00612E20" w:rsidP="00612E20">
      <w:r w:rsidRPr="00A4559E">
        <w:rPr>
          <w:rStyle w:val="Synboldinline"/>
        </w:rPr>
        <w:lastRenderedPageBreak/>
        <w:t>occtree_lvl_point_cnt_minus1</w:t>
      </w:r>
      <w:r w:rsidRPr="00A4559E">
        <w:rPr>
          <w:rStyle w:val="Exprinline"/>
        </w:rPr>
        <w:t>[ </w:t>
      </w:r>
      <w:r w:rsidRPr="00D35E12">
        <w:rPr>
          <w:rStyle w:val="VarNinline"/>
        </w:rPr>
        <w:t>dpth</w:t>
      </w:r>
      <w:r w:rsidRPr="00A4559E">
        <w:rPr>
          <w:rStyle w:val="Exprinline"/>
        </w:rPr>
        <w:t> ]</w:t>
      </w:r>
      <w:r w:rsidRPr="00A4559E">
        <w:t xml:space="preserve"> plus 1 indicates, when present, the number of points that can be partially decoded (See </w:t>
      </w:r>
      <w:r w:rsidRPr="00A4559E">
        <w:fldChar w:fldCharType="begin" w:fldLock="1"/>
      </w:r>
      <w:r w:rsidRPr="00A4559E">
        <w:instrText xml:space="preserve"> REF _Ref89869890 \r \h </w:instrText>
      </w:r>
      <w:r w:rsidRPr="00A4559E">
        <w:fldChar w:fldCharType="separate"/>
      </w:r>
      <w:r>
        <w:t>Annex D</w:t>
      </w:r>
      <w:r w:rsidRPr="00A4559E">
        <w:fldChar w:fldCharType="end"/>
      </w:r>
      <w:r w:rsidRPr="00A4559E">
        <w:t xml:space="preserve">) from the root node to the end of the tree level at depth </w:t>
      </w:r>
      <w:r w:rsidRPr="00D35E12">
        <w:rPr>
          <w:rStyle w:val="VarNinline"/>
        </w:rPr>
        <w:t>dpth</w:t>
      </w:r>
      <w:r w:rsidRPr="00A4559E">
        <w:t xml:space="preserve">.  </w:t>
      </w:r>
      <w:r w:rsidRPr="00A4559E">
        <w:rPr>
          <w:rStyle w:val="Synvarinline"/>
        </w:rPr>
        <w:t>occtree_lvl_point_cnt_minus1</w:t>
      </w:r>
      <w:r w:rsidRPr="00A4559E">
        <w:rPr>
          <w:rStyle w:val="Exprinline"/>
        </w:rPr>
        <w:t>[ 0 ]</w:t>
      </w:r>
      <w:r w:rsidRPr="00A4559E">
        <w:t xml:space="preserve"> shall be inferred to be 0.  </w:t>
      </w:r>
      <w:r w:rsidRPr="00A4559E">
        <w:rPr>
          <w:rStyle w:val="Synvarinline"/>
        </w:rPr>
        <w:t>occtree_lvl_point_cnt_minus1</w:t>
      </w:r>
      <w:r w:rsidRPr="00A4559E">
        <w:rPr>
          <w:rStyle w:val="Exprinline"/>
        </w:rPr>
        <w:t>[ </w:t>
      </w:r>
      <w:r w:rsidRPr="00BE2FA3">
        <w:rPr>
          <w:rStyle w:val="VarNinline"/>
        </w:rPr>
        <w:t>occtreeMaxDepthMinus1</w:t>
      </w:r>
      <w:r w:rsidRPr="00A4559E">
        <w:rPr>
          <w:rStyle w:val="Exprinline"/>
        </w:rPr>
        <w:t> ]</w:t>
      </w:r>
      <w:r w:rsidRPr="00A4559E">
        <w:t xml:space="preserve"> shall be inferred to be </w:t>
      </w:r>
      <w:r w:rsidRPr="00A4559E">
        <w:rPr>
          <w:rStyle w:val="Synvarinline"/>
        </w:rPr>
        <w:t>slice_num_points_minus1</w:t>
      </w:r>
      <w:r w:rsidRPr="00A4559E">
        <w:t>.</w:t>
      </w:r>
    </w:p>
    <w:p w14:paraId="05353ADB" w14:textId="77777777" w:rsidR="00612E20" w:rsidRDefault="00612E20" w:rsidP="00612E20">
      <w:pPr>
        <w:pStyle w:val="3"/>
      </w:pPr>
      <w:bookmarkStart w:id="14" w:name="_Ref90394334"/>
      <w:bookmarkStart w:id="15" w:name="_Toc100603705"/>
      <w:r>
        <w:t>Node dimensions per tree level</w:t>
      </w:r>
      <w:bookmarkEnd w:id="14"/>
      <w:bookmarkEnd w:id="15"/>
      <w:r>
        <w:fldChar w:fldCharType="begin" w:fldLock="1"/>
      </w:r>
      <w:r>
        <w:rPr>
          <w:rStyle w:val="HdgMarker"/>
        </w:rPr>
        <w:instrText>Q</w:instrText>
      </w:r>
      <w:r>
        <w:instrText>UOTE "" \* Charformat</w:instrText>
      </w:r>
      <w:r>
        <w:fldChar w:fldCharType="end"/>
      </w:r>
    </w:p>
    <w:p w14:paraId="661F8BF1" w14:textId="77777777" w:rsidR="00612E20" w:rsidRPr="00A4559E" w:rsidRDefault="00612E20" w:rsidP="00612E20">
      <w:pPr>
        <w:pStyle w:val="NormalKWN"/>
        <w:rPr>
          <w:lang w:eastAsia="ja-JP"/>
        </w:rPr>
      </w:pPr>
      <w:r w:rsidRPr="00A4559E">
        <w:rPr>
          <w:lang w:eastAsia="ja-JP"/>
        </w:rPr>
        <w:t>The log2 node dimensions</w:t>
      </w:r>
      <w:r w:rsidRPr="00A4559E">
        <w:t xml:space="preserve"> at depth </w:t>
      </w:r>
      <w:r w:rsidRPr="00D35E12">
        <w:rPr>
          <w:rStyle w:val="VarNinline"/>
        </w:rPr>
        <w:t>dpth</w:t>
      </w:r>
      <w:r w:rsidRPr="00A4559E">
        <w:rPr>
          <w:lang w:eastAsia="ja-JP"/>
        </w:rPr>
        <w:t xml:space="preserve"> are specified by the expression </w:t>
      </w:r>
      <w:r w:rsidRPr="00D24916">
        <w:rPr>
          <w:rStyle w:val="ExprNameinline"/>
        </w:rPr>
        <w:t>OccLvlNodeSizeLog2</w:t>
      </w:r>
      <w:r w:rsidRPr="00A4559E">
        <w:rPr>
          <w:rStyle w:val="Exprinline"/>
        </w:rPr>
        <w:t>[ </w:t>
      </w:r>
      <w:r w:rsidRPr="00D35E12">
        <w:rPr>
          <w:rStyle w:val="VarNinline"/>
        </w:rPr>
        <w:t>dpth</w:t>
      </w:r>
      <w:r w:rsidRPr="00A4559E">
        <w:rPr>
          <w:rStyle w:val="Exprinline"/>
        </w:rPr>
        <w:t> ][ </w:t>
      </w:r>
      <w:r>
        <w:rPr>
          <w:rStyle w:val="Var1inline"/>
        </w:rPr>
        <w:t>𝑘</w:t>
      </w:r>
      <w:r w:rsidRPr="00A4559E">
        <w:rPr>
          <w:rStyle w:val="Exprinline"/>
        </w:rPr>
        <w:t> ]</w:t>
      </w:r>
      <w:r w:rsidRPr="00A4559E">
        <w:rPr>
          <w:lang w:eastAsia="ja-JP"/>
        </w:rPr>
        <w:t>.  They are derived from the list of coded axes:</w:t>
      </w:r>
    </w:p>
    <w:p w14:paraId="63489914" w14:textId="2E834CDB" w:rsidR="00612E20" w:rsidRDefault="00612E20" w:rsidP="00612E20">
      <w:pPr>
        <w:pStyle w:val="Itemize1G-PCC"/>
        <w:rPr>
          <w:lang w:eastAsia="ja-JP"/>
        </w:rPr>
      </w:pPr>
      <w:r>
        <w:rPr>
          <w:lang w:eastAsia="ja-JP"/>
        </w:rPr>
        <w:t xml:space="preserve">In the bottom tree level, at depth </w:t>
      </w:r>
      <w:r w:rsidRPr="00BE2FA3">
        <w:rPr>
          <w:rStyle w:val="VarNinline"/>
        </w:rPr>
        <w:t>occtreeMaxDepthMinus1</w:t>
      </w:r>
      <w:r w:rsidRPr="001A38FF">
        <w:rPr>
          <w:rStyle w:val="Exprinline"/>
        </w:rPr>
        <w:t> + 1</w:t>
      </w:r>
      <w:r>
        <w:rPr>
          <w:lang w:eastAsia="ja-JP"/>
        </w:rPr>
        <w:t xml:space="preserve">, the node dimensions shall be equal to </w:t>
      </w:r>
      <w:r>
        <w:rPr>
          <w:rStyle w:val="Synvarinline"/>
          <w:color w:val="auto"/>
        </w:rPr>
        <w:t xml:space="preserve">the cube with the size </w:t>
      </w:r>
      <w:r>
        <w:rPr>
          <w:rStyle w:val="VarNinline"/>
        </w:rPr>
        <w:t>t</w:t>
      </w:r>
      <w:r w:rsidRPr="00BE6D9B">
        <w:rPr>
          <w:rStyle w:val="VarNinline"/>
        </w:rPr>
        <w:t>ri</w:t>
      </w:r>
      <w:r w:rsidR="00A819B6">
        <w:rPr>
          <w:rStyle w:val="VarNinline"/>
        </w:rPr>
        <w:t>S</w:t>
      </w:r>
      <w:r w:rsidRPr="00BE6D9B">
        <w:rPr>
          <w:rStyle w:val="VarNinline"/>
        </w:rPr>
        <w:t>oup</w:t>
      </w:r>
      <w:r>
        <w:rPr>
          <w:rStyle w:val="VarNinline"/>
        </w:rPr>
        <w:t>Node</w:t>
      </w:r>
      <w:r w:rsidRPr="00BE6D9B">
        <w:rPr>
          <w:rStyle w:val="VarNinline"/>
        </w:rPr>
        <w:t>Size</w:t>
      </w:r>
      <w:r>
        <w:rPr>
          <w:rStyle w:val="VarNinline"/>
        </w:rPr>
        <w:t>Log2</w:t>
      </w:r>
      <w:r>
        <w:rPr>
          <w:lang w:eastAsia="ja-JP"/>
        </w:rPr>
        <w:t>.</w:t>
      </w:r>
    </w:p>
    <w:p w14:paraId="7325901F" w14:textId="77777777" w:rsidR="00612E20" w:rsidRPr="003D52FB" w:rsidDel="001209C1" w:rsidRDefault="00612E20" w:rsidP="00612E20">
      <w:pPr>
        <w:pStyle w:val="Itemize1G-PCC"/>
        <w:rPr>
          <w:lang w:eastAsia="ja-JP"/>
        </w:rPr>
      </w:pPr>
      <w:r>
        <w:rPr>
          <w:lang w:eastAsia="ja-JP"/>
        </w:rPr>
        <w:t>The log2 node dimensions in any tree level shallower than the bottom tree level shall be the count of the respective coded axes, proceeding from the bottom tree level.</w:t>
      </w:r>
    </w:p>
    <w:p w14:paraId="0316D8C5" w14:textId="7E283BEE" w:rsidR="00612E20" w:rsidRPr="00A4559E" w:rsidRDefault="00612E20" w:rsidP="00612E20">
      <w:pPr>
        <w:pStyle w:val="Code"/>
        <w:rPr>
          <w:lang w:eastAsia="ja-JP"/>
        </w:rPr>
      </w:pPr>
      <w:r>
        <w:fldChar w:fldCharType="begin"/>
      </w:r>
      <w:r>
        <w:instrText>XE OccLvlNodeSizeLog2 \t "</w:instrText>
      </w:r>
      <w:r>
        <w:fldChar w:fldCharType="begin" w:fldLock="1"/>
      </w:r>
      <w:r>
        <w:instrText>STYLEREF HdgMarker \w</w:instrText>
      </w:r>
      <w:r>
        <w:fldChar w:fldCharType="separate"/>
      </w:r>
      <w:r>
        <w:instrText>9.2.4</w:instrText>
      </w:r>
      <w:r>
        <w:fldChar w:fldCharType="end"/>
      </w:r>
      <w:r>
        <w:instrText>"</w:instrText>
      </w:r>
      <w:r>
        <w:br/>
      </w:r>
      <w:r>
        <w:fldChar w:fldCharType="end"/>
      </w:r>
      <w:r w:rsidRPr="00A4559E">
        <w:rPr>
          <w:lang w:eastAsia="ja-JP"/>
        </w:rPr>
        <w:t xml:space="preserve">OccLvlNodeSizeLog2[dpth][k] := lvl ≤ </w:t>
      </w:r>
      <w:r w:rsidRPr="000B76BD">
        <w:rPr>
          <w:lang w:eastAsia="ja-JP"/>
        </w:rPr>
        <w:t>occtreeMaxDepthMinus1</w:t>
      </w:r>
      <w:r w:rsidRPr="00A4559E">
        <w:rPr>
          <w:lang w:eastAsia="ja-JP"/>
        </w:rPr>
        <w:br/>
        <w:t xml:space="preserve">  ? OccLvlNodeSizeLog2[dpth + 1][k] + occtree_coded_axis[dpth][k]</w:t>
      </w:r>
      <w:r w:rsidRPr="00A4559E">
        <w:rPr>
          <w:lang w:eastAsia="ja-JP"/>
        </w:rPr>
        <w:br/>
        <w:t xml:space="preserve">  : </w:t>
      </w:r>
      <w:r w:rsidRPr="00A07652">
        <w:rPr>
          <w:lang w:eastAsia="ja-JP"/>
        </w:rPr>
        <w:t>tri</w:t>
      </w:r>
      <w:r w:rsidR="00A819B6">
        <w:rPr>
          <w:lang w:eastAsia="ja-JP"/>
        </w:rPr>
        <w:t>S</w:t>
      </w:r>
      <w:r w:rsidRPr="00A07652">
        <w:rPr>
          <w:lang w:eastAsia="ja-JP"/>
        </w:rPr>
        <w:t>oupNodeSizeLog2</w:t>
      </w:r>
    </w:p>
    <w:p w14:paraId="1E86B970" w14:textId="77777777" w:rsidR="00612E20" w:rsidRDefault="00612E20" w:rsidP="00612E20">
      <w:pPr>
        <w:pStyle w:val="3"/>
      </w:pPr>
      <w:bookmarkStart w:id="16" w:name="_Toc100603706"/>
      <w:r>
        <w:t>State representation</w:t>
      </w:r>
      <w:bookmarkEnd w:id="16"/>
      <w:r>
        <w:fldChar w:fldCharType="begin" w:fldLock="1"/>
      </w:r>
      <w:r>
        <w:rPr>
          <w:rStyle w:val="HdgMarker"/>
        </w:rPr>
        <w:instrText>Q</w:instrText>
      </w:r>
      <w:r>
        <w:instrText>UOTE "" \* Charformat</w:instrText>
      </w:r>
      <w:r>
        <w:fldChar w:fldCharType="end"/>
      </w:r>
    </w:p>
    <w:p w14:paraId="3184B630" w14:textId="77777777" w:rsidR="00612E20" w:rsidRDefault="00612E20" w:rsidP="00612E20">
      <w:pPr>
        <w:pStyle w:val="4"/>
      </w:pPr>
      <w:r>
        <w:t>State variables</w:t>
      </w:r>
      <w:r>
        <w:fldChar w:fldCharType="begin" w:fldLock="1"/>
      </w:r>
      <w:r>
        <w:rPr>
          <w:rStyle w:val="HdgMarker"/>
        </w:rPr>
        <w:instrText>Q</w:instrText>
      </w:r>
      <w:r>
        <w:instrText>UOTE "" \* Charformat</w:instrText>
      </w:r>
      <w:r>
        <w:fldChar w:fldCharType="end"/>
      </w:r>
    </w:p>
    <w:p w14:paraId="4B4E1844" w14:textId="77777777" w:rsidR="00612E20" w:rsidRPr="00A4559E" w:rsidRDefault="00612E20" w:rsidP="00612E20">
      <w:pPr>
        <w:pStyle w:val="NormalKWN"/>
      </w:pPr>
      <w:r w:rsidRPr="00A4559E">
        <w:t>The occupancy tree is specified in terms of the following state variable:</w:t>
      </w:r>
    </w:p>
    <w:p w14:paraId="0E05D7D3" w14:textId="77777777" w:rsidR="00612E20" w:rsidRDefault="00612E20" w:rsidP="00612E20">
      <w:pPr>
        <w:pStyle w:val="Itemize1G-PCC"/>
      </w:pPr>
      <w:r>
        <w:t xml:space="preserve">The sparse array </w:t>
      </w:r>
      <w:r>
        <w:fldChar w:fldCharType="begin"/>
      </w:r>
      <w:r>
        <w:instrText xml:space="preserve">XE </w:instrText>
      </w:r>
      <w:r>
        <w:rPr>
          <w:rStyle w:val="ExprNameinline"/>
        </w:rPr>
        <w:instrText>OccNodePresent</w:instrText>
      </w:r>
      <w:r>
        <w:instrText xml:space="preserve"> \t "</w:instrText>
      </w:r>
      <w:r>
        <w:fldChar w:fldCharType="begin" w:fldLock="1"/>
      </w:r>
      <w:r>
        <w:instrText>STYLEREF HdgMarker \w</w:instrText>
      </w:r>
      <w:r>
        <w:fldChar w:fldCharType="separate"/>
      </w:r>
      <w:r>
        <w:rPr>
          <w:noProof/>
        </w:rPr>
        <w:instrText>9.2.5.1</w:instrText>
      </w:r>
      <w:r>
        <w:fldChar w:fldCharType="end"/>
      </w:r>
      <w:r>
        <w:instrText>"</w:instrText>
      </w:r>
      <w:r>
        <w:fldChar w:fldCharType="end"/>
      </w:r>
      <w:r w:rsidRPr="00A739CE">
        <w:rPr>
          <w:rStyle w:val="ExprNameinline"/>
        </w:rPr>
        <w:t>OccNodePresent</w:t>
      </w:r>
      <w:r>
        <w:t xml:space="preserve"> that identifies nodes present in the occupancy tree.  Each element </w:t>
      </w:r>
      <w:r w:rsidRPr="00A739CE">
        <w:rPr>
          <w:rStyle w:val="ExprNameinline"/>
        </w:rPr>
        <w:t>OccNodePresent</w:t>
      </w:r>
      <w:r>
        <w:rPr>
          <w:rStyle w:val="Exprinline"/>
        </w:rPr>
        <w:t>[ </w:t>
      </w:r>
      <w:r w:rsidRPr="00D35E12">
        <w:rPr>
          <w:rStyle w:val="VarNinline"/>
        </w:rPr>
        <w:t>dpth</w:t>
      </w:r>
      <w:r>
        <w:rPr>
          <w:rStyle w:val="Exprinline"/>
        </w:rPr>
        <w:t> ][ </w:t>
      </w:r>
      <w:r w:rsidRPr="00D35E12">
        <w:rPr>
          <w:rStyle w:val="VarNinline"/>
        </w:rPr>
        <w:t>ns</w:t>
      </w:r>
      <w:r>
        <w:rPr>
          <w:rStyle w:val="Exprinline"/>
        </w:rPr>
        <w:t> ][ </w:t>
      </w:r>
      <w:r w:rsidRPr="00D35E12">
        <w:rPr>
          <w:rStyle w:val="VarNinline"/>
        </w:rPr>
        <w:t>nt</w:t>
      </w:r>
      <w:r>
        <w:rPr>
          <w:rStyle w:val="Exprinline"/>
        </w:rPr>
        <w:t> ][ </w:t>
      </w:r>
      <w:r w:rsidRPr="00D35E12">
        <w:rPr>
          <w:rStyle w:val="VarNinline"/>
        </w:rPr>
        <w:t>nv</w:t>
      </w:r>
      <w:r>
        <w:rPr>
          <w:rStyle w:val="Exprinline"/>
        </w:rPr>
        <w:t> ]</w:t>
      </w:r>
      <w:r>
        <w:t xml:space="preserve"> equal to either 1 or −1 indicates the presence of a node at location </w:t>
      </w:r>
      <w:r>
        <w:rPr>
          <w:rStyle w:val="Exprinline"/>
        </w:rPr>
        <w:t>( </w:t>
      </w:r>
      <w:r w:rsidRPr="00D35E12">
        <w:rPr>
          <w:rStyle w:val="VarNinline"/>
        </w:rPr>
        <w:t>ns</w:t>
      </w:r>
      <w:r w:rsidRPr="001A38FF">
        <w:rPr>
          <w:rStyle w:val="Exprinline"/>
        </w:rPr>
        <w:t>, </w:t>
      </w:r>
      <w:r w:rsidRPr="00D35E12">
        <w:rPr>
          <w:rStyle w:val="VarNinline"/>
        </w:rPr>
        <w:t>nt</w:t>
      </w:r>
      <w:r w:rsidRPr="001A38FF">
        <w:rPr>
          <w:rStyle w:val="Exprinline"/>
        </w:rPr>
        <w:t>, </w:t>
      </w:r>
      <w:r w:rsidRPr="00D35E12">
        <w:rPr>
          <w:rStyle w:val="VarNinline"/>
        </w:rPr>
        <w:t>nv</w:t>
      </w:r>
      <w:r>
        <w:rPr>
          <w:rStyle w:val="Exprinline"/>
        </w:rPr>
        <w:t> )</w:t>
      </w:r>
      <w:r>
        <w:t xml:space="preserve"> and depth </w:t>
      </w:r>
      <w:r w:rsidRPr="00D35E12">
        <w:rPr>
          <w:rStyle w:val="VarNinline"/>
        </w:rPr>
        <w:t>dpth</w:t>
      </w:r>
      <w:r>
        <w:t>.  Elements equal to −1 identify leaf nodes that are not coded at that depth (</w:t>
      </w:r>
      <w:r>
        <w:fldChar w:fldCharType="begin" w:fldLock="1"/>
      </w:r>
      <w:r>
        <w:instrText xml:space="preserve"> REF _Ref95473160 \r \h  \* MERGEFORMAT </w:instrText>
      </w:r>
      <w:r>
        <w:fldChar w:fldCharType="separate"/>
      </w:r>
      <w:r>
        <w:t>9.2.2.4</w:t>
      </w:r>
      <w:r>
        <w:fldChar w:fldCharType="end"/>
      </w:r>
      <w:r>
        <w:t xml:space="preserve">).  Unset elements of </w:t>
      </w:r>
      <w:r w:rsidRPr="00A739CE">
        <w:rPr>
          <w:rStyle w:val="ExprNameinline"/>
        </w:rPr>
        <w:t>OccNodePresent</w:t>
      </w:r>
      <w:r>
        <w:t xml:space="preserve"> are inferred to be 0.</w:t>
      </w:r>
    </w:p>
    <w:p w14:paraId="11357B71" w14:textId="77777777" w:rsidR="00612E20" w:rsidRPr="00A4559E" w:rsidRDefault="00612E20" w:rsidP="00612E20">
      <w:pPr>
        <w:pStyle w:val="NormalKWN"/>
      </w:pPr>
      <w:r w:rsidRPr="00A4559E">
        <w:t>Traversal of the occupancy tree is specified in terms of the following state variables:</w:t>
      </w:r>
    </w:p>
    <w:p w14:paraId="4BCD63F5" w14:textId="77777777" w:rsidR="00612E20" w:rsidRDefault="00612E20" w:rsidP="00612E20">
      <w:pPr>
        <w:pStyle w:val="Itemize1G-PCC"/>
      </w:pPr>
      <w:r>
        <w:t xml:space="preserve">The array </w:t>
      </w:r>
      <w:r>
        <w:fldChar w:fldCharType="begin"/>
      </w:r>
      <w:r>
        <w:instrText xml:space="preserve">XE </w:instrText>
      </w:r>
      <w:r>
        <w:rPr>
          <w:rStyle w:val="ExprNameinline"/>
        </w:rPr>
        <w:instrText>OccNodeCnt</w:instrText>
      </w:r>
      <w:r>
        <w:instrText xml:space="preserve"> \t "</w:instrText>
      </w:r>
      <w:r>
        <w:fldChar w:fldCharType="begin" w:fldLock="1"/>
      </w:r>
      <w:r>
        <w:instrText>STYLEREF HdgMarker \w</w:instrText>
      </w:r>
      <w:r>
        <w:fldChar w:fldCharType="separate"/>
      </w:r>
      <w:r>
        <w:rPr>
          <w:noProof/>
        </w:rPr>
        <w:instrText>9.2.5.1</w:instrText>
      </w:r>
      <w:r>
        <w:fldChar w:fldCharType="end"/>
      </w:r>
      <w:r>
        <w:instrText>"</w:instrText>
      </w:r>
      <w:r>
        <w:fldChar w:fldCharType="end"/>
      </w:r>
      <w:r w:rsidRPr="00A739CE">
        <w:rPr>
          <w:rStyle w:val="ExprNameinline"/>
        </w:rPr>
        <w:t>OccNodeCnt</w:t>
      </w:r>
      <w:r>
        <w:t xml:space="preserve">; </w:t>
      </w:r>
      <w:r w:rsidRPr="00A739CE">
        <w:rPr>
          <w:rStyle w:val="ExprNameinline"/>
        </w:rPr>
        <w:t>OccNodeCnt</w:t>
      </w:r>
      <w:r>
        <w:rPr>
          <w:rStyle w:val="Exprinline"/>
        </w:rPr>
        <w:t>[ </w:t>
      </w:r>
      <w:r w:rsidRPr="00D35E12">
        <w:rPr>
          <w:rStyle w:val="VarNinline"/>
        </w:rPr>
        <w:t>dpth</w:t>
      </w:r>
      <w:r>
        <w:rPr>
          <w:rStyle w:val="Exprinline"/>
        </w:rPr>
        <w:t> ]</w:t>
      </w:r>
      <w:r>
        <w:t xml:space="preserve"> is the cumulative count of nodes present at depth </w:t>
      </w:r>
      <w:r w:rsidRPr="00D35E12">
        <w:rPr>
          <w:rStyle w:val="VarNinline"/>
        </w:rPr>
        <w:t>dpth</w:t>
      </w:r>
      <w:r>
        <w:t>.</w:t>
      </w:r>
    </w:p>
    <w:p w14:paraId="218099E7" w14:textId="77777777" w:rsidR="00612E20" w:rsidRDefault="00612E20" w:rsidP="00612E20">
      <w:pPr>
        <w:pStyle w:val="Itemize1G-PCC"/>
      </w:pPr>
      <w:r>
        <w:t xml:space="preserve">The array </w:t>
      </w:r>
      <w:r>
        <w:fldChar w:fldCharType="begin"/>
      </w:r>
      <w:r>
        <w:instrText xml:space="preserve">XE </w:instrText>
      </w:r>
      <w:r>
        <w:rPr>
          <w:rStyle w:val="ExprNameinline"/>
        </w:rPr>
        <w:instrText>OccNodeLoc</w:instrText>
      </w:r>
      <w:r>
        <w:instrText xml:space="preserve"> \t "</w:instrText>
      </w:r>
      <w:r>
        <w:fldChar w:fldCharType="begin" w:fldLock="1"/>
      </w:r>
      <w:r>
        <w:instrText>STYLEREF HdgMarker \w</w:instrText>
      </w:r>
      <w:r>
        <w:fldChar w:fldCharType="separate"/>
      </w:r>
      <w:r>
        <w:rPr>
          <w:noProof/>
        </w:rPr>
        <w:instrText>9.2.5.1</w:instrText>
      </w:r>
      <w:r>
        <w:fldChar w:fldCharType="end"/>
      </w:r>
      <w:r>
        <w:instrText>"</w:instrText>
      </w:r>
      <w:r>
        <w:fldChar w:fldCharType="end"/>
      </w:r>
      <w:r w:rsidRPr="00A739CE">
        <w:rPr>
          <w:rStyle w:val="ExprNameinline"/>
        </w:rPr>
        <w:t>OccNodeLoc</w:t>
      </w:r>
      <w:r>
        <w:t xml:space="preserve">; </w:t>
      </w:r>
      <w:r w:rsidRPr="00A739CE">
        <w:rPr>
          <w:rStyle w:val="ExprNameinline"/>
        </w:rPr>
        <w:t>OccNodeLoc</w:t>
      </w:r>
      <w:r>
        <w:rPr>
          <w:rStyle w:val="Exprinline"/>
        </w:rPr>
        <w:t>[ </w:t>
      </w:r>
      <w:r w:rsidRPr="00D35E12">
        <w:rPr>
          <w:rStyle w:val="VarNinline"/>
        </w:rPr>
        <w:t>dpth</w:t>
      </w:r>
      <w:r>
        <w:rPr>
          <w:rStyle w:val="Exprinline"/>
        </w:rPr>
        <w:t> ][ </w:t>
      </w:r>
      <w:r w:rsidRPr="00D35E12">
        <w:rPr>
          <w:rStyle w:val="VarNinline"/>
        </w:rPr>
        <w:t>nodeIdx</w:t>
      </w:r>
      <w:r>
        <w:rPr>
          <w:rStyle w:val="Exprinline"/>
        </w:rPr>
        <w:t> ][ </w:t>
      </w:r>
      <w:r>
        <w:rPr>
          <w:rStyle w:val="Var1inline"/>
        </w:rPr>
        <w:t>𝑘</w:t>
      </w:r>
      <w:r>
        <w:rPr>
          <w:rStyle w:val="Exprinline"/>
        </w:rPr>
        <w:t> ]</w:t>
      </w:r>
      <w:r>
        <w:t xml:space="preserve"> identifies the </w:t>
      </w:r>
      <w:r>
        <w:rPr>
          <w:rStyle w:val="Var1inline"/>
        </w:rPr>
        <w:t>𝑘</w:t>
      </w:r>
      <w:r>
        <w:t xml:space="preserve">-th location component of the </w:t>
      </w:r>
      <w:r w:rsidRPr="00D35E12">
        <w:rPr>
          <w:rStyle w:val="VarNinline"/>
        </w:rPr>
        <w:t>nodeIdx</w:t>
      </w:r>
      <w:r>
        <w:t xml:space="preserve">-th coded node in the traversal order of the tree level at depth </w:t>
      </w:r>
      <w:r w:rsidRPr="00D35E12">
        <w:rPr>
          <w:rStyle w:val="VarNinline"/>
        </w:rPr>
        <w:t>dpth</w:t>
      </w:r>
      <w:r>
        <w:t>.</w:t>
      </w:r>
    </w:p>
    <w:p w14:paraId="5D9CFBF9" w14:textId="77777777" w:rsidR="00612E20" w:rsidRDefault="00612E20" w:rsidP="00612E20">
      <w:pPr>
        <w:pStyle w:val="4"/>
      </w:pPr>
      <w:r>
        <w:t>The root node</w:t>
      </w:r>
      <w:r>
        <w:fldChar w:fldCharType="begin" w:fldLock="1"/>
      </w:r>
      <w:r>
        <w:rPr>
          <w:rStyle w:val="HdgMarker"/>
        </w:rPr>
        <w:instrText>Q</w:instrText>
      </w:r>
      <w:r>
        <w:instrText>UOTE "" \* Charformat</w:instrText>
      </w:r>
      <w:r>
        <w:fldChar w:fldCharType="end"/>
      </w:r>
    </w:p>
    <w:p w14:paraId="6A7B5D1D" w14:textId="77777777" w:rsidR="00612E20" w:rsidRPr="00A4559E" w:rsidRDefault="00612E20" w:rsidP="00612E20">
      <w:r w:rsidRPr="00A4559E">
        <w:t xml:space="preserve">At the start of the occupancy tree syntax structure, the arrays </w:t>
      </w:r>
      <w:r w:rsidRPr="00A739CE">
        <w:rPr>
          <w:rStyle w:val="ExprNameinline"/>
        </w:rPr>
        <w:t>OccNodePresent</w:t>
      </w:r>
      <w:r w:rsidRPr="00A4559E">
        <w:t xml:space="preserve">, </w:t>
      </w:r>
      <w:r w:rsidRPr="00A739CE">
        <w:rPr>
          <w:rStyle w:val="ExprNameinline"/>
        </w:rPr>
        <w:t>OccNodeLoc</w:t>
      </w:r>
      <w:r w:rsidRPr="004F2A4F">
        <w:rPr>
          <w:rFonts w:eastAsia="MS Mincho"/>
          <w:lang w:eastAsia="ja-JP"/>
        </w:rPr>
        <w:t xml:space="preserve"> and</w:t>
      </w:r>
      <w:r w:rsidRPr="00A4559E">
        <w:t xml:space="preserve"> </w:t>
      </w:r>
      <w:r w:rsidRPr="00A739CE">
        <w:rPr>
          <w:rStyle w:val="ExprNameinline"/>
        </w:rPr>
        <w:t>OccNodeCnt</w:t>
      </w:r>
      <w:r w:rsidRPr="00A4559E">
        <w:t xml:space="preserve"> are initialized to represent the root node at location </w:t>
      </w:r>
      <w:r w:rsidRPr="00A4559E">
        <w:rPr>
          <w:rStyle w:val="Exprinline"/>
        </w:rPr>
        <w:t>( 0, 0, 0 )</w:t>
      </w:r>
      <w:r w:rsidRPr="00A4559E">
        <w:t>; all other elements are cleared.</w:t>
      </w:r>
    </w:p>
    <w:p w14:paraId="19B023B0" w14:textId="77777777" w:rsidR="00612E20" w:rsidRPr="00A4559E" w:rsidRDefault="00612E20" w:rsidP="00612E20">
      <w:pPr>
        <w:pStyle w:val="Code"/>
      </w:pPr>
      <w:r w:rsidRPr="00A4559E">
        <w:t>OccNodePresent[0][0][0][0] = 1</w:t>
      </w:r>
      <w:r w:rsidRPr="00A4559E">
        <w:br/>
        <w:t>OccNodeLoc[0][0][0] = OccNodeLoc[0][0][1] = OccNodeLoc[0][0][2] = 0</w:t>
      </w:r>
      <w:r w:rsidRPr="00A4559E">
        <w:br/>
        <w:t>OccNodeCnt[0] = 1</w:t>
      </w:r>
    </w:p>
    <w:p w14:paraId="1555DDF9" w14:textId="77777777" w:rsidR="00612E20" w:rsidRDefault="00612E20" w:rsidP="00612E20">
      <w:pPr>
        <w:pStyle w:val="3"/>
      </w:pPr>
      <w:bookmarkStart w:id="17" w:name="_Ref94006522"/>
      <w:bookmarkStart w:id="18" w:name="_Toc100603707"/>
      <w:r>
        <w:t>Occupancy tree node coding</w:t>
      </w:r>
      <w:bookmarkEnd w:id="17"/>
      <w:bookmarkEnd w:id="18"/>
      <w:r>
        <w:fldChar w:fldCharType="begin" w:fldLock="1"/>
      </w:r>
      <w:r>
        <w:rPr>
          <w:rStyle w:val="HdgMarker"/>
        </w:rPr>
        <w:instrText>Q</w:instrText>
      </w:r>
      <w:r>
        <w:instrText>UOTE "" \* Charformat</w:instrText>
      </w:r>
      <w:r>
        <w:fldChar w:fldCharType="end"/>
      </w:r>
    </w:p>
    <w:p w14:paraId="1A31546E" w14:textId="77777777" w:rsidR="00612E20" w:rsidRDefault="00612E20" w:rsidP="00612E20">
      <w:pPr>
        <w:pStyle w:val="4"/>
      </w:pPr>
      <w:r>
        <w:t>General</w:t>
      </w:r>
      <w:r>
        <w:fldChar w:fldCharType="begin" w:fldLock="1"/>
      </w:r>
      <w:r>
        <w:rPr>
          <w:rStyle w:val="HdgMarker"/>
        </w:rPr>
        <w:instrText>Q</w:instrText>
      </w:r>
      <w:r>
        <w:instrText>UOTE "" \* Charformat</w:instrText>
      </w:r>
      <w:r>
        <w:fldChar w:fldCharType="end"/>
      </w:r>
    </w:p>
    <w:p w14:paraId="7180B190" w14:textId="77777777" w:rsidR="00612E20" w:rsidRPr="00A4559E" w:rsidRDefault="00612E20" w:rsidP="00612E20">
      <w:pPr>
        <w:rPr>
          <w:lang w:eastAsia="ja-JP"/>
        </w:rPr>
      </w:pPr>
      <w:r w:rsidRPr="00A4559E">
        <w:rPr>
          <w:lang w:eastAsia="ja-JP"/>
        </w:rPr>
        <w:t xml:space="preserve">Subclause </w:t>
      </w:r>
      <w:r w:rsidRPr="00A4559E">
        <w:rPr>
          <w:lang w:eastAsia="ja-JP"/>
        </w:rPr>
        <w:fldChar w:fldCharType="begin" w:fldLock="1"/>
      </w:r>
      <w:r w:rsidRPr="00A4559E">
        <w:rPr>
          <w:lang w:eastAsia="ja-JP"/>
        </w:rPr>
        <w:instrText xml:space="preserve"> REF _Ref94006522 \r \h </w:instrText>
      </w:r>
      <w:r w:rsidRPr="00A4559E">
        <w:rPr>
          <w:lang w:eastAsia="ja-JP"/>
        </w:rPr>
      </w:r>
      <w:r w:rsidRPr="00A4559E">
        <w:rPr>
          <w:lang w:eastAsia="ja-JP"/>
        </w:rPr>
        <w:fldChar w:fldCharType="separate"/>
      </w:r>
      <w:r>
        <w:rPr>
          <w:lang w:eastAsia="ja-JP"/>
        </w:rPr>
        <w:t>9.2.6</w:t>
      </w:r>
      <w:r w:rsidRPr="00A4559E">
        <w:rPr>
          <w:lang w:eastAsia="ja-JP"/>
        </w:rPr>
        <w:fldChar w:fldCharType="end"/>
      </w:r>
      <w:r w:rsidRPr="00A4559E">
        <w:rPr>
          <w:lang w:eastAsia="ja-JP"/>
        </w:rPr>
        <w:t xml:space="preserve"> specifies the semantics of the </w:t>
      </w:r>
      <w:r>
        <w:fldChar w:fldCharType="begin"/>
      </w:r>
      <w:r>
        <w:instrText xml:space="preserve">XE </w:instrText>
      </w:r>
      <w:r w:rsidRPr="00A55395">
        <w:rPr>
          <w:rStyle w:val="VarNinline"/>
        </w:rPr>
        <w:instrText>NodeIdx</w:instrText>
      </w:r>
      <w:r>
        <w:instrText xml:space="preserve"> \t "</w:instrText>
      </w:r>
      <w:r>
        <w:fldChar w:fldCharType="begin" w:fldLock="1"/>
      </w:r>
      <w:r>
        <w:instrText>STYLEREF HdgMarker \w</w:instrText>
      </w:r>
      <w:r>
        <w:fldChar w:fldCharType="separate"/>
      </w:r>
      <w:r>
        <w:rPr>
          <w:noProof/>
        </w:rPr>
        <w:instrText>9.2.6.1</w:instrText>
      </w:r>
      <w:r>
        <w:fldChar w:fldCharType="end"/>
      </w:r>
      <w:r>
        <w:instrText>"</w:instrText>
      </w:r>
      <w:r>
        <w:fldChar w:fldCharType="end"/>
      </w:r>
      <w:r w:rsidRPr="00D35E12">
        <w:rPr>
          <w:rStyle w:val="VarNinline"/>
        </w:rPr>
        <w:t>NodeIdx</w:t>
      </w:r>
      <w:r w:rsidRPr="00A4559E">
        <w:rPr>
          <w:lang w:eastAsia="ja-JP"/>
        </w:rPr>
        <w:t xml:space="preserve">-th coded node at tree depth </w:t>
      </w:r>
      <w:r>
        <w:fldChar w:fldCharType="begin"/>
      </w:r>
      <w:r>
        <w:instrText xml:space="preserve">XE </w:instrText>
      </w:r>
      <w:r w:rsidRPr="00A55395">
        <w:rPr>
          <w:rStyle w:val="VarNinline"/>
        </w:rPr>
        <w:instrText>Dpth</w:instrText>
      </w:r>
      <w:r>
        <w:instrText xml:space="preserve"> \t "</w:instrText>
      </w:r>
      <w:r>
        <w:fldChar w:fldCharType="begin" w:fldLock="1"/>
      </w:r>
      <w:r>
        <w:instrText>STYLEREF HdgMarker \w</w:instrText>
      </w:r>
      <w:r>
        <w:fldChar w:fldCharType="separate"/>
      </w:r>
      <w:r>
        <w:rPr>
          <w:noProof/>
        </w:rPr>
        <w:instrText>9.2.6.1</w:instrText>
      </w:r>
      <w:r>
        <w:fldChar w:fldCharType="end"/>
      </w:r>
      <w:r>
        <w:instrText>"</w:instrText>
      </w:r>
      <w:r>
        <w:fldChar w:fldCharType="end"/>
      </w:r>
      <w:r w:rsidRPr="00D35E12">
        <w:rPr>
          <w:rStyle w:val="VarNinline"/>
        </w:rPr>
        <w:t>Dpth</w:t>
      </w:r>
      <w:r w:rsidRPr="00A4559E">
        <w:rPr>
          <w:lang w:eastAsia="ja-JP"/>
        </w:rPr>
        <w:t>.</w:t>
      </w:r>
    </w:p>
    <w:p w14:paraId="7128C497" w14:textId="77777777" w:rsidR="00612E20" w:rsidRDefault="00612E20" w:rsidP="00612E20">
      <w:pPr>
        <w:pStyle w:val="4"/>
      </w:pPr>
      <w:bookmarkStart w:id="19" w:name="_Ref92446264"/>
      <w:bookmarkStart w:id="20" w:name="_Ref90394348"/>
      <w:r>
        <w:t>Syntax element semantics</w:t>
      </w:r>
      <w:bookmarkEnd w:id="19"/>
      <w:r>
        <w:fldChar w:fldCharType="begin" w:fldLock="1"/>
      </w:r>
      <w:r>
        <w:rPr>
          <w:rStyle w:val="HdgMarker"/>
        </w:rPr>
        <w:instrText>Q</w:instrText>
      </w:r>
      <w:r>
        <w:instrText>UOTE "" \* Charformat</w:instrText>
      </w:r>
      <w:r>
        <w:fldChar w:fldCharType="end"/>
      </w:r>
    </w:p>
    <w:p w14:paraId="440AC89F" w14:textId="77777777" w:rsidR="00612E20" w:rsidRPr="004F2A4F" w:rsidRDefault="00612E20" w:rsidP="00612E20">
      <w:pPr>
        <w:rPr>
          <w:rFonts w:eastAsia="MS Mincho"/>
          <w:lang w:eastAsia="ja-JP"/>
        </w:rPr>
      </w:pPr>
      <w:r w:rsidRPr="00A4559E">
        <w:rPr>
          <w:rStyle w:val="Synboldinline"/>
        </w:rPr>
        <w:t>occ_single_child</w:t>
      </w:r>
      <w:r w:rsidRPr="00A8189D">
        <w:t xml:space="preserve"> </w:t>
      </w:r>
      <w:r w:rsidRPr="00A4559E">
        <w:t xml:space="preserve">equal to 1 specifies that the coded node has a single child. </w:t>
      </w:r>
      <w:r w:rsidRPr="004F2A4F">
        <w:rPr>
          <w:rFonts w:eastAsia="MS Mincho"/>
          <w:lang w:eastAsia="ja-JP"/>
        </w:rPr>
        <w:t xml:space="preserve"> </w:t>
      </w:r>
      <w:r w:rsidRPr="00A4559E">
        <w:rPr>
          <w:rStyle w:val="Synvarinline"/>
        </w:rPr>
        <w:t>occ_single_child</w:t>
      </w:r>
      <w:r w:rsidRPr="004F2A4F">
        <w:rPr>
          <w:rFonts w:eastAsia="MS Mincho"/>
          <w:lang w:eastAsia="ja-JP"/>
        </w:rPr>
        <w:t xml:space="preserve"> equal to 0</w:t>
      </w:r>
      <w:r>
        <w:rPr>
          <w:rFonts w:eastAsia="MS Mincho"/>
          <w:lang w:eastAsia="ja-JP"/>
        </w:rPr>
        <w:t xml:space="preserve"> specifies that</w:t>
      </w:r>
      <w:r w:rsidRPr="004F2A4F">
        <w:rPr>
          <w:rFonts w:eastAsia="MS Mincho"/>
          <w:lang w:eastAsia="ja-JP"/>
        </w:rPr>
        <w:t xml:space="preserve"> the</w:t>
      </w:r>
      <w:r>
        <w:rPr>
          <w:rFonts w:eastAsia="MS Mincho"/>
          <w:lang w:eastAsia="ja-JP"/>
        </w:rPr>
        <w:t xml:space="preserve"> coded</w:t>
      </w:r>
      <w:r w:rsidRPr="004F2A4F">
        <w:rPr>
          <w:rFonts w:eastAsia="MS Mincho"/>
          <w:lang w:eastAsia="ja-JP"/>
        </w:rPr>
        <w:t xml:space="preserve"> node may</w:t>
      </w:r>
      <w:r>
        <w:rPr>
          <w:rFonts w:eastAsia="MS Mincho"/>
          <w:lang w:eastAsia="ja-JP"/>
        </w:rPr>
        <w:t xml:space="preserve"> generate multiple child nodes</w:t>
      </w:r>
      <w:r w:rsidRPr="004F2A4F">
        <w:rPr>
          <w:rFonts w:eastAsia="MS Mincho"/>
          <w:lang w:eastAsia="ja-JP"/>
        </w:rPr>
        <w:t>.</w:t>
      </w:r>
      <w:r>
        <w:rPr>
          <w:rFonts w:eastAsia="MS Mincho"/>
          <w:lang w:eastAsia="ja-JP"/>
        </w:rPr>
        <w:t xml:space="preserve">  When </w:t>
      </w:r>
      <w:r w:rsidRPr="00A4559E">
        <w:rPr>
          <w:rStyle w:val="Synvarinline"/>
        </w:rPr>
        <w:t>occ_single_child</w:t>
      </w:r>
      <w:r>
        <w:rPr>
          <w:rFonts w:eastAsia="MS Mincho"/>
          <w:lang w:eastAsia="ja-JP"/>
        </w:rPr>
        <w:t xml:space="preserve"> is not present, it shall be inferred to be 0.</w:t>
      </w:r>
    </w:p>
    <w:p w14:paraId="6CBF47A9" w14:textId="77777777" w:rsidR="00612E20" w:rsidRPr="00A8189D" w:rsidRDefault="00612E20" w:rsidP="00612E20">
      <w:r w:rsidRPr="00A4559E">
        <w:rPr>
          <w:rStyle w:val="Synboldinline"/>
        </w:rPr>
        <w:t>occupancy_idx</w:t>
      </w:r>
      <w:r w:rsidRPr="00A4559E">
        <w:rPr>
          <w:rStyle w:val="Exprinline"/>
        </w:rPr>
        <w:t>[ </w:t>
      </w:r>
      <w:r>
        <w:rPr>
          <w:rStyle w:val="Var1inline"/>
        </w:rPr>
        <w:t>𝑘</w:t>
      </w:r>
      <w:r w:rsidRPr="00A4559E">
        <w:rPr>
          <w:rStyle w:val="Exprinline"/>
        </w:rPr>
        <w:t> ]</w:t>
      </w:r>
      <w:r w:rsidRPr="00A4559E">
        <w:t xml:space="preserve"> specifies the </w:t>
      </w:r>
      <w:r>
        <w:rPr>
          <w:rStyle w:val="Var1inline"/>
        </w:rPr>
        <w:t>𝑘</w:t>
      </w:r>
      <w:r w:rsidRPr="00A4559E">
        <w:t>-th component of the relative child node location for the only child of the coded node.</w:t>
      </w:r>
    </w:p>
    <w:p w14:paraId="012D1EAD" w14:textId="77777777" w:rsidR="00612E20" w:rsidRPr="00A4559E" w:rsidRDefault="00612E20" w:rsidP="00612E20">
      <w:r w:rsidRPr="00A4559E">
        <w:rPr>
          <w:rStyle w:val="Synboldinline"/>
        </w:rPr>
        <w:t>occupancy_bit</w:t>
      </w:r>
      <w:r w:rsidRPr="00A4559E">
        <w:t xml:space="preserve"> and </w:t>
      </w:r>
      <w:r w:rsidRPr="00A4559E">
        <w:rPr>
          <w:rStyle w:val="Synboldinline"/>
        </w:rPr>
        <w:t>occupancy_byte</w:t>
      </w:r>
      <w:r w:rsidRPr="00A4559E">
        <w:t xml:space="preserve"> specify the child nodes of the coded node as neighbourhood-permuted node occupancy bitmaps.  The syntax elements shall be coded as specified by </w:t>
      </w:r>
      <w:r w:rsidRPr="00A4559E">
        <w:fldChar w:fldCharType="begin" w:fldLock="1"/>
      </w:r>
      <w:r w:rsidRPr="00A4559E">
        <w:instrText xml:space="preserve"> REF _Ref90862544 \n \h </w:instrText>
      </w:r>
      <w:r w:rsidRPr="00A4559E">
        <w:fldChar w:fldCharType="separate"/>
      </w:r>
      <w:r>
        <w:t>9.2.10</w:t>
      </w:r>
      <w:r w:rsidRPr="00A4559E">
        <w:fldChar w:fldCharType="end"/>
      </w:r>
      <w:r w:rsidRPr="00A4559E">
        <w:t xml:space="preserve"> and </w:t>
      </w:r>
      <w:r w:rsidRPr="00A4559E">
        <w:fldChar w:fldCharType="begin" w:fldLock="1"/>
      </w:r>
      <w:r w:rsidRPr="00A4559E">
        <w:instrText xml:space="preserve"> REF _Ref90395574 \n \h </w:instrText>
      </w:r>
      <w:r w:rsidRPr="00A4559E">
        <w:fldChar w:fldCharType="separate"/>
      </w:r>
      <w:r>
        <w:t>9.2.9</w:t>
      </w:r>
      <w:r w:rsidRPr="00A4559E">
        <w:fldChar w:fldCharType="end"/>
      </w:r>
      <w:r w:rsidRPr="00A4559E">
        <w:t>, respectively.</w:t>
      </w:r>
    </w:p>
    <w:p w14:paraId="3AFE8520" w14:textId="77777777" w:rsidR="00612E20" w:rsidRPr="00A4559E" w:rsidRDefault="00612E20" w:rsidP="00612E20">
      <w:r w:rsidRPr="00A4559E">
        <w:rPr>
          <w:rStyle w:val="Synboldinline"/>
        </w:rPr>
        <w:t>occ_dup_point_cnt</w:t>
      </w:r>
      <w:r w:rsidRPr="00A4559E">
        <w:rPr>
          <w:rStyle w:val="Exprinline"/>
        </w:rPr>
        <w:t>[ </w:t>
      </w:r>
      <w:r>
        <w:rPr>
          <w:rStyle w:val="Var1inline"/>
        </w:rPr>
        <w:t>𝑖</w:t>
      </w:r>
      <w:r w:rsidRPr="00A4559E">
        <w:rPr>
          <w:rStyle w:val="Exprinline"/>
        </w:rPr>
        <w:t> ]</w:t>
      </w:r>
      <w:r w:rsidRPr="00A4559E">
        <w:t xml:space="preserve"> plus 1 specifies the number of points represented by the </w:t>
      </w:r>
      <w:r>
        <w:rPr>
          <w:rStyle w:val="Var1inline"/>
        </w:rPr>
        <w:t>𝑖</w:t>
      </w:r>
      <w:r w:rsidRPr="00A4559E">
        <w:t xml:space="preserve">-th coded child leaf node.  All points represented by a child have identical positions.  When </w:t>
      </w:r>
      <w:r w:rsidRPr="00A4559E">
        <w:rPr>
          <w:rStyle w:val="Synvarinline"/>
        </w:rPr>
        <w:t>occ_dup_point_cnt</w:t>
      </w:r>
      <w:r w:rsidRPr="00A4559E">
        <w:rPr>
          <w:rStyle w:val="Exprinline"/>
        </w:rPr>
        <w:t>[ </w:t>
      </w:r>
      <w:r>
        <w:rPr>
          <w:rStyle w:val="Var1inline"/>
        </w:rPr>
        <w:t>𝑖</w:t>
      </w:r>
      <w:r w:rsidRPr="00A4559E">
        <w:rPr>
          <w:rStyle w:val="Exprinline"/>
        </w:rPr>
        <w:t> ]</w:t>
      </w:r>
      <w:r w:rsidRPr="00A4559E">
        <w:t xml:space="preserve"> is not present in a terminal node, it is inferred to be 0.</w:t>
      </w:r>
    </w:p>
    <w:p w14:paraId="5145F1E5" w14:textId="77777777" w:rsidR="00612E20" w:rsidRPr="00A4559E" w:rsidRDefault="00612E20" w:rsidP="00612E20">
      <w:pPr>
        <w:rPr>
          <w:bCs/>
        </w:rPr>
      </w:pPr>
      <w:r w:rsidRPr="00A4559E">
        <w:rPr>
          <w:bCs/>
        </w:rPr>
        <w:t xml:space="preserve">When </w:t>
      </w:r>
      <w:r w:rsidRPr="00A4559E">
        <w:rPr>
          <w:rStyle w:val="Synvarinline"/>
        </w:rPr>
        <w:t>unique_point_positions_constraint</w:t>
      </w:r>
      <w:r w:rsidRPr="00A4559E">
        <w:rPr>
          <w:bCs/>
        </w:rPr>
        <w:t xml:space="preserve"> is 1, it is a requirement of bitstream conformance that </w:t>
      </w:r>
      <w:r w:rsidRPr="00A4559E">
        <w:rPr>
          <w:rStyle w:val="Synvarinline"/>
        </w:rPr>
        <w:t>occ_dup_point_cnt</w:t>
      </w:r>
      <w:r w:rsidRPr="00A4559E">
        <w:rPr>
          <w:rStyle w:val="Exprinline"/>
        </w:rPr>
        <w:t>[ </w:t>
      </w:r>
      <w:r>
        <w:rPr>
          <w:rStyle w:val="Var1inline"/>
        </w:rPr>
        <w:t>𝑖</w:t>
      </w:r>
      <w:r w:rsidRPr="00A4559E">
        <w:rPr>
          <w:rStyle w:val="Exprinline"/>
        </w:rPr>
        <w:t> ]</w:t>
      </w:r>
      <w:r w:rsidRPr="00A4559E">
        <w:rPr>
          <w:bCs/>
        </w:rPr>
        <w:t xml:space="preserve"> shall be 0.</w:t>
      </w:r>
    </w:p>
    <w:p w14:paraId="035DB842" w14:textId="77777777" w:rsidR="00612E20" w:rsidRDefault="00612E20" w:rsidP="00612E20">
      <w:pPr>
        <w:pStyle w:val="4"/>
      </w:pPr>
      <w:bookmarkStart w:id="21" w:name="_Ref97060603"/>
      <w:r>
        <w:lastRenderedPageBreak/>
        <w:t>Node, parent, grandparent and child tree-level locations</w:t>
      </w:r>
      <w:bookmarkEnd w:id="20"/>
      <w:bookmarkEnd w:id="21"/>
      <w:r>
        <w:fldChar w:fldCharType="begin" w:fldLock="1"/>
      </w:r>
      <w:r>
        <w:rPr>
          <w:rStyle w:val="HdgMarker"/>
        </w:rPr>
        <w:instrText>Q</w:instrText>
      </w:r>
      <w:r>
        <w:instrText>UOTE "" \* Charformat</w:instrText>
      </w:r>
      <w:r>
        <w:fldChar w:fldCharType="end"/>
      </w:r>
    </w:p>
    <w:p w14:paraId="3D727C31" w14:textId="77777777" w:rsidR="00612E20" w:rsidRPr="00A4559E" w:rsidRDefault="00612E20" w:rsidP="00612E20">
      <w:pPr>
        <w:rPr>
          <w:lang w:eastAsia="ja-JP"/>
        </w:rPr>
      </w:pPr>
      <w:r w:rsidRPr="00A4559E">
        <w:rPr>
          <w:lang w:eastAsia="ja-JP"/>
        </w:rPr>
        <w:t xml:space="preserve">The tree-level location </w:t>
      </w:r>
      <w:r w:rsidRPr="00A4559E">
        <w:rPr>
          <w:rStyle w:val="Exprinline"/>
        </w:rPr>
        <w:t>( </w:t>
      </w:r>
      <w:r w:rsidRPr="00A739CE">
        <w:rPr>
          <w:rStyle w:val="ExprNameinline"/>
        </w:rPr>
        <w:t>Ns</w:t>
      </w:r>
      <w:r w:rsidRPr="00A4559E">
        <w:rPr>
          <w:rStyle w:val="Exprinline"/>
        </w:rPr>
        <w:t>, </w:t>
      </w:r>
      <w:r w:rsidRPr="00A739CE">
        <w:rPr>
          <w:rStyle w:val="ExprNameinline"/>
        </w:rPr>
        <w:t>Nt</w:t>
      </w:r>
      <w:r w:rsidRPr="00A4559E">
        <w:rPr>
          <w:rStyle w:val="Exprinline"/>
        </w:rPr>
        <w:t>, </w:t>
      </w:r>
      <w:r w:rsidRPr="00A739CE">
        <w:rPr>
          <w:rStyle w:val="ExprNameinline"/>
        </w:rPr>
        <w:t>Nv</w:t>
      </w:r>
      <w:r w:rsidRPr="00A4559E">
        <w:rPr>
          <w:rStyle w:val="Exprinline"/>
        </w:rPr>
        <w:t> )</w:t>
      </w:r>
      <w:r w:rsidRPr="00A4559E">
        <w:rPr>
          <w:lang w:eastAsia="ja-JP"/>
        </w:rPr>
        <w:t xml:space="preserve"> of the coded node is specified by the expression </w:t>
      </w:r>
      <w:r w:rsidRPr="00A739CE">
        <w:rPr>
          <w:rStyle w:val="ExprNameinline"/>
        </w:rPr>
        <w:t>Nloc</w:t>
      </w:r>
      <w:r w:rsidRPr="00A4559E">
        <w:rPr>
          <w:rStyle w:val="Exprinline"/>
        </w:rPr>
        <w:t>[ </w:t>
      </w:r>
      <w:r>
        <w:rPr>
          <w:rStyle w:val="Var1inline"/>
        </w:rPr>
        <w:t>𝑘</w:t>
      </w:r>
      <w:r w:rsidRPr="00A4559E">
        <w:rPr>
          <w:rStyle w:val="Exprinline"/>
        </w:rPr>
        <w:t> ]</w:t>
      </w:r>
      <w:r w:rsidRPr="00A4559E">
        <w:rPr>
          <w:lang w:eastAsia="ja-JP"/>
        </w:rPr>
        <w:t>.</w:t>
      </w:r>
    </w:p>
    <w:p w14:paraId="6C1330D3" w14:textId="77777777" w:rsidR="00612E20" w:rsidRPr="00A4559E" w:rsidRDefault="00612E20" w:rsidP="00612E20">
      <w:pPr>
        <w:pStyle w:val="Code"/>
        <w:rPr>
          <w:lang w:eastAsia="ja-JP"/>
        </w:rPr>
      </w:pPr>
      <w:r>
        <w:fldChar w:fldCharType="begin"/>
      </w:r>
      <w:r>
        <w:instrText>XE Nloc \t "</w:instrText>
      </w:r>
      <w:r>
        <w:fldChar w:fldCharType="begin" w:fldLock="1"/>
      </w:r>
      <w:r>
        <w:instrText>STYLEREF HdgMarker \w</w:instrText>
      </w:r>
      <w:r>
        <w:fldChar w:fldCharType="separate"/>
      </w:r>
      <w:r>
        <w:instrText>9.2.6.3</w:instrText>
      </w:r>
      <w:r>
        <w:fldChar w:fldCharType="end"/>
      </w:r>
      <w:r>
        <w:instrText>"</w:instrText>
      </w:r>
      <w:r>
        <w:br/>
      </w:r>
      <w:r>
        <w:fldChar w:fldCharType="end"/>
      </w:r>
      <w:r w:rsidRPr="00A4559E">
        <w:rPr>
          <w:lang w:eastAsia="ja-JP"/>
        </w:rPr>
        <w:t>Nloc[k] := OccNodeLoc[Dpth][NodeIdx][k]</w:t>
      </w:r>
    </w:p>
    <w:p w14:paraId="3745045E" w14:textId="77777777" w:rsidR="00612E20" w:rsidRPr="004B36C0" w:rsidRDefault="00612E20" w:rsidP="00612E20">
      <w:pPr>
        <w:pStyle w:val="Code"/>
        <w:rPr>
          <w:lang w:eastAsia="ja-JP"/>
        </w:rPr>
      </w:pPr>
      <w:r>
        <w:fldChar w:fldCharType="begin"/>
      </w:r>
      <w:r w:rsidRPr="004B36C0">
        <w:instrText>XE Ns/Nt/Nv \t "</w:instrText>
      </w:r>
      <w:r>
        <w:fldChar w:fldCharType="begin" w:fldLock="1"/>
      </w:r>
      <w:r w:rsidRPr="004B36C0">
        <w:instrText>STYLEREF HdgMarker \w</w:instrText>
      </w:r>
      <w:r>
        <w:fldChar w:fldCharType="separate"/>
      </w:r>
      <w:r w:rsidRPr="004B36C0">
        <w:instrText>9.2.6.3</w:instrText>
      </w:r>
      <w:r>
        <w:fldChar w:fldCharType="end"/>
      </w:r>
      <w:r w:rsidRPr="004B36C0">
        <w:instrText>"</w:instrText>
      </w:r>
      <w:r w:rsidRPr="004B36C0">
        <w:br/>
      </w:r>
      <w:r>
        <w:fldChar w:fldCharType="end"/>
      </w:r>
      <w:r w:rsidRPr="004B36C0">
        <w:rPr>
          <w:lang w:eastAsia="ja-JP"/>
        </w:rPr>
        <w:t>Ns := Nloc[0]</w:t>
      </w:r>
      <w:r w:rsidRPr="004B36C0">
        <w:rPr>
          <w:lang w:eastAsia="ja-JP"/>
        </w:rPr>
        <w:br/>
        <w:t>Nt := Nloc[1]</w:t>
      </w:r>
      <w:r w:rsidRPr="004B36C0">
        <w:rPr>
          <w:lang w:eastAsia="ja-JP"/>
        </w:rPr>
        <w:br/>
        <w:t>Nv := Nloc[2]</w:t>
      </w:r>
    </w:p>
    <w:p w14:paraId="6DC54B69" w14:textId="77777777" w:rsidR="00612E20" w:rsidRPr="00A4559E" w:rsidRDefault="00612E20" w:rsidP="00612E20">
      <w:r w:rsidRPr="00A4559E">
        <w:t xml:space="preserve">The parent node has a location </w:t>
      </w:r>
      <w:r w:rsidRPr="00A4559E">
        <w:rPr>
          <w:rStyle w:val="Exprinline"/>
        </w:rPr>
        <w:t>( </w:t>
      </w:r>
      <w:r w:rsidRPr="00A739CE">
        <w:rPr>
          <w:rStyle w:val="ExprNameinline"/>
        </w:rPr>
        <w:t>NsP</w:t>
      </w:r>
      <w:r w:rsidRPr="00A4559E">
        <w:rPr>
          <w:rStyle w:val="Exprinline"/>
        </w:rPr>
        <w:t>, </w:t>
      </w:r>
      <w:r w:rsidRPr="00A739CE">
        <w:rPr>
          <w:rStyle w:val="ExprNameinline"/>
        </w:rPr>
        <w:t>NtP</w:t>
      </w:r>
      <w:r w:rsidRPr="00A4559E">
        <w:rPr>
          <w:rStyle w:val="Exprinline"/>
        </w:rPr>
        <w:t>, </w:t>
      </w:r>
      <w:r w:rsidRPr="00A739CE">
        <w:rPr>
          <w:rStyle w:val="ExprNameinline"/>
        </w:rPr>
        <w:t>NvP</w:t>
      </w:r>
      <w:r w:rsidRPr="00A4559E">
        <w:rPr>
          <w:rStyle w:val="Exprinline"/>
        </w:rPr>
        <w:t> )</w:t>
      </w:r>
      <w:r w:rsidRPr="00A4559E">
        <w:t xml:space="preserve"> in the tree level at depth </w:t>
      </w:r>
      <w:r w:rsidRPr="00D35E12">
        <w:rPr>
          <w:rStyle w:val="VarNinline"/>
        </w:rPr>
        <w:t>Dpth</w:t>
      </w:r>
      <w:r w:rsidRPr="00A4559E">
        <w:rPr>
          <w:rStyle w:val="Exprinline"/>
        </w:rPr>
        <w:t> − 1</w:t>
      </w:r>
      <w:r w:rsidRPr="00A4559E">
        <w:t xml:space="preserve">.  It is specified by the expression </w:t>
      </w:r>
      <w:r w:rsidRPr="00A739CE">
        <w:rPr>
          <w:rStyle w:val="ExprNameinline"/>
        </w:rPr>
        <w:t>NlocP</w:t>
      </w:r>
      <w:r w:rsidRPr="00A4559E">
        <w:rPr>
          <w:rStyle w:val="Exprinline"/>
        </w:rPr>
        <w:t>[ </w:t>
      </w:r>
      <w:r>
        <w:rPr>
          <w:rStyle w:val="Var1inline"/>
        </w:rPr>
        <w:t>𝑘</w:t>
      </w:r>
      <w:r w:rsidRPr="00A4559E">
        <w:rPr>
          <w:rStyle w:val="Exprinline"/>
        </w:rPr>
        <w:t> ]</w:t>
      </w:r>
      <w:r w:rsidRPr="00A4559E">
        <w:t>.</w:t>
      </w:r>
    </w:p>
    <w:p w14:paraId="44EADD00" w14:textId="77777777" w:rsidR="00612E20" w:rsidRPr="00A4559E" w:rsidRDefault="00612E20" w:rsidP="00612E20">
      <w:pPr>
        <w:pStyle w:val="Code"/>
        <w:rPr>
          <w:lang w:eastAsia="ja-JP"/>
        </w:rPr>
      </w:pPr>
      <w:r>
        <w:fldChar w:fldCharType="begin"/>
      </w:r>
      <w:r>
        <w:instrText>XE NlocP \t "</w:instrText>
      </w:r>
      <w:r>
        <w:fldChar w:fldCharType="begin" w:fldLock="1"/>
      </w:r>
      <w:r>
        <w:instrText>STYLEREF HdgMarker \w</w:instrText>
      </w:r>
      <w:r>
        <w:fldChar w:fldCharType="separate"/>
      </w:r>
      <w:r>
        <w:instrText>9.2.6.3</w:instrText>
      </w:r>
      <w:r>
        <w:fldChar w:fldCharType="end"/>
      </w:r>
      <w:r>
        <w:instrText>"</w:instrText>
      </w:r>
      <w:r>
        <w:br/>
      </w:r>
      <w:r>
        <w:fldChar w:fldCharType="end"/>
      </w:r>
      <w:r w:rsidRPr="00A4559E">
        <w:rPr>
          <w:lang w:eastAsia="ja-JP"/>
        </w:rPr>
        <w:t xml:space="preserve">NlocP[k] := Dpth ? Nloc[k] &gt;&gt; occtree_coded_axis[Dpth </w:t>
      </w:r>
      <w:r>
        <w:rPr>
          <w:lang w:eastAsia="ja-JP"/>
        </w:rPr>
        <w:t>−</w:t>
      </w:r>
      <w:r w:rsidRPr="00A4559E">
        <w:rPr>
          <w:lang w:eastAsia="ja-JP"/>
        </w:rPr>
        <w:t xml:space="preserve"> 1][k] : 0</w:t>
      </w:r>
    </w:p>
    <w:p w14:paraId="012D2B89" w14:textId="77777777" w:rsidR="00612E20" w:rsidRPr="00A4559E" w:rsidRDefault="00612E20" w:rsidP="00612E20">
      <w:pPr>
        <w:pStyle w:val="Code"/>
        <w:rPr>
          <w:lang w:eastAsia="ja-JP"/>
        </w:rPr>
      </w:pPr>
      <w:r>
        <w:fldChar w:fldCharType="begin"/>
      </w:r>
      <w:r>
        <w:instrText>XE NsP/NtP/NvP \t "</w:instrText>
      </w:r>
      <w:r>
        <w:fldChar w:fldCharType="begin" w:fldLock="1"/>
      </w:r>
      <w:r>
        <w:instrText>STYLEREF HdgMarker \w</w:instrText>
      </w:r>
      <w:r>
        <w:fldChar w:fldCharType="separate"/>
      </w:r>
      <w:r>
        <w:instrText>9.2.6.3</w:instrText>
      </w:r>
      <w:r>
        <w:fldChar w:fldCharType="end"/>
      </w:r>
      <w:r>
        <w:instrText>"</w:instrText>
      </w:r>
      <w:r>
        <w:br/>
      </w:r>
      <w:r>
        <w:fldChar w:fldCharType="end"/>
      </w:r>
      <w:r w:rsidRPr="00A4559E">
        <w:rPr>
          <w:lang w:eastAsia="ja-JP"/>
        </w:rPr>
        <w:t>NsP := NlocP[0]</w:t>
      </w:r>
      <w:r w:rsidRPr="00A4559E">
        <w:rPr>
          <w:lang w:eastAsia="ja-JP"/>
        </w:rPr>
        <w:br/>
        <w:t>NtP := NlocP[1]</w:t>
      </w:r>
      <w:r w:rsidRPr="00A4559E">
        <w:rPr>
          <w:lang w:eastAsia="ja-JP"/>
        </w:rPr>
        <w:br/>
        <w:t>NvP := NlocP[2]</w:t>
      </w:r>
    </w:p>
    <w:p w14:paraId="3CEBD4C7" w14:textId="77777777" w:rsidR="00612E20" w:rsidRPr="00A4559E" w:rsidRDefault="00612E20" w:rsidP="00612E20">
      <w:r w:rsidRPr="00A4559E">
        <w:t xml:space="preserve">The grandparent node has a location </w:t>
      </w:r>
      <w:r w:rsidRPr="00A4559E">
        <w:rPr>
          <w:rStyle w:val="Exprinline"/>
        </w:rPr>
        <w:t>( </w:t>
      </w:r>
      <w:r w:rsidRPr="00A739CE">
        <w:rPr>
          <w:rStyle w:val="ExprNameinline"/>
        </w:rPr>
        <w:t>NsG</w:t>
      </w:r>
      <w:r w:rsidRPr="00A4559E">
        <w:rPr>
          <w:rStyle w:val="Exprinline"/>
        </w:rPr>
        <w:t>, </w:t>
      </w:r>
      <w:r w:rsidRPr="00A739CE">
        <w:rPr>
          <w:rStyle w:val="ExprNameinline"/>
        </w:rPr>
        <w:t>NtG</w:t>
      </w:r>
      <w:r w:rsidRPr="00A4559E">
        <w:rPr>
          <w:rStyle w:val="Exprinline"/>
        </w:rPr>
        <w:t>, </w:t>
      </w:r>
      <w:r w:rsidRPr="00A739CE">
        <w:rPr>
          <w:rStyle w:val="ExprNameinline"/>
        </w:rPr>
        <w:t>NvG</w:t>
      </w:r>
      <w:r w:rsidRPr="00A4559E">
        <w:rPr>
          <w:rStyle w:val="Exprinline"/>
        </w:rPr>
        <w:t> )</w:t>
      </w:r>
      <w:r w:rsidRPr="00A4559E">
        <w:t xml:space="preserve"> in the tree level at depth </w:t>
      </w:r>
      <w:r w:rsidRPr="00D35E12">
        <w:rPr>
          <w:rStyle w:val="VarNinline"/>
        </w:rPr>
        <w:t>Dpth</w:t>
      </w:r>
      <w:r w:rsidRPr="00A4559E">
        <w:rPr>
          <w:rStyle w:val="Exprinline"/>
        </w:rPr>
        <w:t> − 2</w:t>
      </w:r>
      <w:r w:rsidRPr="00A4559E">
        <w:t xml:space="preserve">.  It is specified by the expression </w:t>
      </w:r>
      <w:r w:rsidRPr="00A739CE">
        <w:rPr>
          <w:rStyle w:val="ExprNameinline"/>
        </w:rPr>
        <w:t>NlocG</w:t>
      </w:r>
      <w:r w:rsidRPr="00A4559E">
        <w:rPr>
          <w:rStyle w:val="Exprinline"/>
        </w:rPr>
        <w:t>[ </w:t>
      </w:r>
      <w:r>
        <w:rPr>
          <w:rStyle w:val="Var1inline"/>
        </w:rPr>
        <w:t>𝑘</w:t>
      </w:r>
      <w:r w:rsidRPr="00A4559E">
        <w:rPr>
          <w:rStyle w:val="Exprinline"/>
        </w:rPr>
        <w:t> ]</w:t>
      </w:r>
      <w:r w:rsidRPr="00A4559E">
        <w:t>.</w:t>
      </w:r>
    </w:p>
    <w:p w14:paraId="3E4E9E00" w14:textId="77777777" w:rsidR="00612E20" w:rsidRPr="00A4559E" w:rsidRDefault="00612E20" w:rsidP="00612E20">
      <w:pPr>
        <w:pStyle w:val="Code"/>
        <w:rPr>
          <w:lang w:eastAsia="ja-JP"/>
        </w:rPr>
      </w:pPr>
      <w:r>
        <w:fldChar w:fldCharType="begin"/>
      </w:r>
      <w:r>
        <w:instrText>XE NlocG \t "</w:instrText>
      </w:r>
      <w:r>
        <w:fldChar w:fldCharType="begin" w:fldLock="1"/>
      </w:r>
      <w:r>
        <w:instrText>STYLEREF HdgMarker \w</w:instrText>
      </w:r>
      <w:r>
        <w:fldChar w:fldCharType="separate"/>
      </w:r>
      <w:r>
        <w:instrText>9.2.6.3</w:instrText>
      </w:r>
      <w:r>
        <w:fldChar w:fldCharType="end"/>
      </w:r>
      <w:r>
        <w:instrText>"</w:instrText>
      </w:r>
      <w:r>
        <w:br/>
      </w:r>
      <w:r>
        <w:fldChar w:fldCharType="end"/>
      </w:r>
      <w:r w:rsidRPr="00A4559E">
        <w:rPr>
          <w:lang w:eastAsia="ja-JP"/>
        </w:rPr>
        <w:t xml:space="preserve">NlocG[k] := Dpth &gt; 1 ? NlocP[k] &gt;&gt; occtree_coded_axis[Dpth </w:t>
      </w:r>
      <w:r>
        <w:rPr>
          <w:lang w:eastAsia="ja-JP"/>
        </w:rPr>
        <w:t>−</w:t>
      </w:r>
      <w:r w:rsidRPr="00A4559E">
        <w:rPr>
          <w:lang w:eastAsia="ja-JP"/>
        </w:rPr>
        <w:t xml:space="preserve"> 2][k] : 0</w:t>
      </w:r>
    </w:p>
    <w:p w14:paraId="691044C8" w14:textId="77777777" w:rsidR="00612E20" w:rsidRPr="00A4559E" w:rsidRDefault="00612E20" w:rsidP="00612E20">
      <w:pPr>
        <w:pStyle w:val="Code"/>
        <w:rPr>
          <w:lang w:eastAsia="ja-JP"/>
        </w:rPr>
      </w:pPr>
      <w:r>
        <w:fldChar w:fldCharType="begin"/>
      </w:r>
      <w:r>
        <w:instrText>XE NsG/NtG/NvG \t "</w:instrText>
      </w:r>
      <w:r>
        <w:fldChar w:fldCharType="begin" w:fldLock="1"/>
      </w:r>
      <w:r>
        <w:instrText>STYLEREF HdgMarker \w</w:instrText>
      </w:r>
      <w:r>
        <w:fldChar w:fldCharType="separate"/>
      </w:r>
      <w:r>
        <w:instrText>9.2.6.3</w:instrText>
      </w:r>
      <w:r>
        <w:fldChar w:fldCharType="end"/>
      </w:r>
      <w:r>
        <w:instrText>"</w:instrText>
      </w:r>
      <w:r>
        <w:br/>
      </w:r>
      <w:r>
        <w:fldChar w:fldCharType="end"/>
      </w:r>
      <w:r w:rsidRPr="00A4559E">
        <w:rPr>
          <w:lang w:eastAsia="ja-JP"/>
        </w:rPr>
        <w:t>NsG := NlocG[0]</w:t>
      </w:r>
      <w:r w:rsidRPr="00A4559E">
        <w:rPr>
          <w:lang w:eastAsia="ja-JP"/>
        </w:rPr>
        <w:br/>
        <w:t>NtG := NlocG[1]</w:t>
      </w:r>
      <w:r w:rsidRPr="00A4559E">
        <w:rPr>
          <w:lang w:eastAsia="ja-JP"/>
        </w:rPr>
        <w:br/>
        <w:t>NvG := NlocG[2]</w:t>
      </w:r>
    </w:p>
    <w:p w14:paraId="302BA43E" w14:textId="77777777" w:rsidR="00612E20" w:rsidRPr="00A4559E" w:rsidRDefault="00612E20" w:rsidP="00612E20">
      <w:r w:rsidRPr="00A4559E">
        <w:t xml:space="preserve">The corresponding location </w:t>
      </w:r>
      <w:r w:rsidRPr="00A4559E">
        <w:rPr>
          <w:rStyle w:val="Exprinline"/>
        </w:rPr>
        <w:t>( </w:t>
      </w:r>
      <w:r w:rsidRPr="00A739CE">
        <w:rPr>
          <w:rStyle w:val="ExprNameinline"/>
        </w:rPr>
        <w:t>NsC</w:t>
      </w:r>
      <w:r w:rsidRPr="00A4559E">
        <w:rPr>
          <w:rStyle w:val="Exprinline"/>
        </w:rPr>
        <w:t>, </w:t>
      </w:r>
      <w:r w:rsidRPr="00A739CE">
        <w:rPr>
          <w:rStyle w:val="ExprNameinline"/>
        </w:rPr>
        <w:t>NtC</w:t>
      </w:r>
      <w:r w:rsidRPr="00A4559E">
        <w:rPr>
          <w:rStyle w:val="Exprinline"/>
        </w:rPr>
        <w:t>, </w:t>
      </w:r>
      <w:r w:rsidRPr="00A739CE">
        <w:rPr>
          <w:rStyle w:val="ExprNameinline"/>
        </w:rPr>
        <w:t>NvC</w:t>
      </w:r>
      <w:r w:rsidRPr="00A4559E">
        <w:rPr>
          <w:rStyle w:val="Exprinline"/>
        </w:rPr>
        <w:t> )</w:t>
      </w:r>
      <w:r w:rsidRPr="00A4559E">
        <w:t xml:space="preserve"> in the tree level at depth </w:t>
      </w:r>
      <w:r w:rsidRPr="00D35E12">
        <w:rPr>
          <w:rStyle w:val="VarNinline"/>
        </w:rPr>
        <w:t>Dpth</w:t>
      </w:r>
      <w:r w:rsidRPr="00A4559E">
        <w:rPr>
          <w:rStyle w:val="Exprinline"/>
        </w:rPr>
        <w:t> + 1</w:t>
      </w:r>
      <w:r w:rsidRPr="00A4559E">
        <w:t xml:space="preserve"> for the coded node is specified by the expression </w:t>
      </w:r>
      <w:r w:rsidRPr="00A739CE">
        <w:rPr>
          <w:rStyle w:val="ExprNameinline"/>
        </w:rPr>
        <w:t>NlocC</w:t>
      </w:r>
      <w:r w:rsidRPr="00A4559E">
        <w:rPr>
          <w:rStyle w:val="Exprinline"/>
        </w:rPr>
        <w:t>[ </w:t>
      </w:r>
      <w:r>
        <w:rPr>
          <w:rStyle w:val="Var1inline"/>
        </w:rPr>
        <w:t>𝑘</w:t>
      </w:r>
      <w:r w:rsidRPr="00A4559E">
        <w:rPr>
          <w:rStyle w:val="Exprinline"/>
        </w:rPr>
        <w:t> ]</w:t>
      </w:r>
      <w:r w:rsidRPr="00A4559E">
        <w:t>.</w:t>
      </w:r>
    </w:p>
    <w:p w14:paraId="1548B478" w14:textId="77777777" w:rsidR="00612E20" w:rsidRPr="004B36C0" w:rsidRDefault="00612E20" w:rsidP="00612E20">
      <w:pPr>
        <w:pStyle w:val="Code"/>
        <w:rPr>
          <w:lang w:eastAsia="ja-JP"/>
        </w:rPr>
      </w:pPr>
      <w:r>
        <w:fldChar w:fldCharType="begin"/>
      </w:r>
      <w:r w:rsidRPr="004B36C0">
        <w:instrText>XE NlocC \t "</w:instrText>
      </w:r>
      <w:r>
        <w:fldChar w:fldCharType="begin" w:fldLock="1"/>
      </w:r>
      <w:r w:rsidRPr="004B36C0">
        <w:instrText>STYLEREF HdgMarker \w</w:instrText>
      </w:r>
      <w:r>
        <w:fldChar w:fldCharType="separate"/>
      </w:r>
      <w:r w:rsidRPr="004B36C0">
        <w:instrText>9.2.6.3</w:instrText>
      </w:r>
      <w:r>
        <w:fldChar w:fldCharType="end"/>
      </w:r>
      <w:r w:rsidRPr="004B36C0">
        <w:instrText>"</w:instrText>
      </w:r>
      <w:r w:rsidRPr="004B36C0">
        <w:br/>
      </w:r>
      <w:r>
        <w:fldChar w:fldCharType="end"/>
      </w:r>
      <w:r w:rsidRPr="004B36C0">
        <w:rPr>
          <w:lang w:eastAsia="ja-JP"/>
        </w:rPr>
        <w:t>NlocC[k] := Nloc[k] &lt;&lt; AxisCoded[k]</w:t>
      </w:r>
    </w:p>
    <w:p w14:paraId="2140202F" w14:textId="77777777" w:rsidR="00612E20" w:rsidRPr="004B36C0" w:rsidRDefault="00612E20" w:rsidP="00612E20">
      <w:pPr>
        <w:pStyle w:val="Code"/>
        <w:rPr>
          <w:lang w:eastAsia="ja-JP"/>
        </w:rPr>
      </w:pPr>
      <w:r>
        <w:fldChar w:fldCharType="begin"/>
      </w:r>
      <w:r w:rsidRPr="004B36C0">
        <w:instrText>XE NsC/NtC/NvC \t "</w:instrText>
      </w:r>
      <w:r>
        <w:fldChar w:fldCharType="begin" w:fldLock="1"/>
      </w:r>
      <w:r w:rsidRPr="004B36C0">
        <w:instrText>STYLEREF HdgMarker \w</w:instrText>
      </w:r>
      <w:r>
        <w:fldChar w:fldCharType="separate"/>
      </w:r>
      <w:r w:rsidRPr="004B36C0">
        <w:instrText>9.2.6.3</w:instrText>
      </w:r>
      <w:r>
        <w:fldChar w:fldCharType="end"/>
      </w:r>
      <w:r w:rsidRPr="004B36C0">
        <w:instrText>"</w:instrText>
      </w:r>
      <w:r w:rsidRPr="004B36C0">
        <w:br/>
      </w:r>
      <w:r>
        <w:fldChar w:fldCharType="end"/>
      </w:r>
      <w:r w:rsidRPr="004B36C0">
        <w:rPr>
          <w:lang w:eastAsia="ja-JP"/>
        </w:rPr>
        <w:t>NsC := NlocC[0]</w:t>
      </w:r>
      <w:r w:rsidRPr="004B36C0">
        <w:rPr>
          <w:lang w:eastAsia="ja-JP"/>
        </w:rPr>
        <w:br/>
        <w:t>NtC := NlocC[1]</w:t>
      </w:r>
      <w:r w:rsidRPr="004B36C0">
        <w:rPr>
          <w:lang w:eastAsia="ja-JP"/>
        </w:rPr>
        <w:br/>
        <w:t>NvC := NlocC[2]</w:t>
      </w:r>
    </w:p>
    <w:p w14:paraId="341F7494" w14:textId="77777777" w:rsidR="00612E20" w:rsidRDefault="00612E20" w:rsidP="00612E20">
      <w:pPr>
        <w:pStyle w:val="4"/>
      </w:pPr>
      <w:r>
        <w:t>Node size</w:t>
      </w:r>
      <w:r>
        <w:fldChar w:fldCharType="begin" w:fldLock="1"/>
      </w:r>
      <w:r>
        <w:rPr>
          <w:rStyle w:val="HdgMarker"/>
        </w:rPr>
        <w:instrText>Q</w:instrText>
      </w:r>
      <w:r>
        <w:instrText>UOTE "" \* Charformat</w:instrText>
      </w:r>
      <w:r>
        <w:fldChar w:fldCharType="end"/>
      </w:r>
    </w:p>
    <w:p w14:paraId="35C832E0" w14:textId="77777777" w:rsidR="00612E20" w:rsidRPr="00A4559E" w:rsidRDefault="00612E20" w:rsidP="00612E20">
      <w:r w:rsidRPr="00A4559E">
        <w:t xml:space="preserve">The expressions </w:t>
      </w:r>
      <w:r w:rsidRPr="00D24916">
        <w:rPr>
          <w:rStyle w:val="ExprNameinline"/>
        </w:rPr>
        <w:t>NodeSizeLog2</w:t>
      </w:r>
      <w:r w:rsidRPr="00A4559E">
        <w:rPr>
          <w:rStyle w:val="Exprinline"/>
        </w:rPr>
        <w:t>[ </w:t>
      </w:r>
      <w:r>
        <w:rPr>
          <w:rStyle w:val="Var1inline"/>
        </w:rPr>
        <w:t>𝑘</w:t>
      </w:r>
      <w:r w:rsidRPr="00A4559E">
        <w:rPr>
          <w:rStyle w:val="Exprinline"/>
        </w:rPr>
        <w:t> ]</w:t>
      </w:r>
      <w:r w:rsidRPr="00A4559E">
        <w:t xml:space="preserve"> and </w:t>
      </w:r>
      <w:r w:rsidRPr="00D24916">
        <w:rPr>
          <w:rStyle w:val="ExprNameinline"/>
        </w:rPr>
        <w:t>ChildNodeSizeLog2</w:t>
      </w:r>
      <w:r w:rsidRPr="00A4559E">
        <w:rPr>
          <w:rStyle w:val="Exprinline"/>
        </w:rPr>
        <w:t>[ </w:t>
      </w:r>
      <w:r>
        <w:rPr>
          <w:rStyle w:val="Var1inline"/>
        </w:rPr>
        <w:t>𝑘</w:t>
      </w:r>
      <w:r w:rsidRPr="00A4559E">
        <w:rPr>
          <w:rStyle w:val="Exprinline"/>
        </w:rPr>
        <w:t> ]</w:t>
      </w:r>
      <w:r w:rsidRPr="00A4559E">
        <w:t xml:space="preserve"> specify the log2 dimensions of the coded node and its children, respectively.</w:t>
      </w:r>
    </w:p>
    <w:p w14:paraId="5C547E6F" w14:textId="77777777" w:rsidR="00612E20" w:rsidRPr="00A4559E" w:rsidRDefault="00612E20" w:rsidP="00612E20">
      <w:pPr>
        <w:pStyle w:val="Code"/>
      </w:pPr>
      <w:r>
        <w:fldChar w:fldCharType="begin"/>
      </w:r>
      <w:r>
        <w:instrText>XE NodeSizeLog2 \t "</w:instrText>
      </w:r>
      <w:r>
        <w:fldChar w:fldCharType="begin" w:fldLock="1"/>
      </w:r>
      <w:r>
        <w:instrText>STYLEREF HdgMarker \w</w:instrText>
      </w:r>
      <w:r>
        <w:fldChar w:fldCharType="separate"/>
      </w:r>
      <w:r>
        <w:instrText>9.2.6.4</w:instrText>
      </w:r>
      <w:r>
        <w:fldChar w:fldCharType="end"/>
      </w:r>
      <w:r>
        <w:instrText>"</w:instrText>
      </w:r>
      <w:r>
        <w:br/>
      </w:r>
      <w:r>
        <w:fldChar w:fldCharType="end"/>
      </w:r>
      <w:r w:rsidRPr="00A4559E">
        <w:t xml:space="preserve">NodeSizeLog2[k] := </w:t>
      </w:r>
      <w:r w:rsidRPr="00A4559E">
        <w:rPr>
          <w:lang w:eastAsia="ja-JP"/>
        </w:rPr>
        <w:t>OccLvlNodeSizeLog2</w:t>
      </w:r>
      <w:r w:rsidRPr="00A4559E">
        <w:t>[Dpth][k]</w:t>
      </w:r>
    </w:p>
    <w:p w14:paraId="308357F8" w14:textId="77777777" w:rsidR="00612E20" w:rsidRPr="00A4559E" w:rsidRDefault="00612E20" w:rsidP="00612E20">
      <w:pPr>
        <w:pStyle w:val="Code"/>
      </w:pPr>
      <w:r>
        <w:fldChar w:fldCharType="begin"/>
      </w:r>
      <w:r>
        <w:instrText>XE ChildNodeSizeLog2 \t "</w:instrText>
      </w:r>
      <w:r>
        <w:fldChar w:fldCharType="begin" w:fldLock="1"/>
      </w:r>
      <w:r>
        <w:instrText>STYLEREF HdgMarker \w</w:instrText>
      </w:r>
      <w:r>
        <w:fldChar w:fldCharType="separate"/>
      </w:r>
      <w:r>
        <w:instrText>9.2.6.4</w:instrText>
      </w:r>
      <w:r>
        <w:fldChar w:fldCharType="end"/>
      </w:r>
      <w:r>
        <w:instrText>"</w:instrText>
      </w:r>
      <w:r>
        <w:br/>
      </w:r>
      <w:r>
        <w:fldChar w:fldCharType="end"/>
      </w:r>
      <w:r w:rsidRPr="00A4559E">
        <w:t xml:space="preserve">ChildNodeSizeLog2[k] := </w:t>
      </w:r>
      <w:r w:rsidRPr="00A4559E">
        <w:rPr>
          <w:lang w:eastAsia="ja-JP"/>
        </w:rPr>
        <w:t>OccLvlNodeSizeLog2</w:t>
      </w:r>
      <w:r w:rsidRPr="00A4559E">
        <w:t>[Dpth + 1][k]</w:t>
      </w:r>
    </w:p>
    <w:p w14:paraId="39D2914C" w14:textId="77777777" w:rsidR="00612E20" w:rsidRDefault="00612E20" w:rsidP="00612E20">
      <w:pPr>
        <w:pStyle w:val="NoteUnnumbered"/>
      </w:pPr>
      <w:r>
        <w:t xml:space="preserve">When </w:t>
      </w:r>
      <w:r w:rsidRPr="001A38FF">
        <w:rPr>
          <w:rStyle w:val="Synvarinline"/>
        </w:rPr>
        <w:t>geom_scaling_enabled</w:t>
      </w:r>
      <w:r>
        <w:t xml:space="preserve"> is 0, </w:t>
      </w:r>
      <w:r w:rsidRPr="00D24916">
        <w:rPr>
          <w:rStyle w:val="ExprNameinline"/>
        </w:rPr>
        <w:t>QuantizedNodeSizeLog2</w:t>
      </w:r>
      <w:r>
        <w:rPr>
          <w:rStyle w:val="Exprinline"/>
        </w:rPr>
        <w:t>[ </w:t>
      </w:r>
      <w:r>
        <w:rPr>
          <w:rStyle w:val="Var1inline"/>
        </w:rPr>
        <w:t>𝑘</w:t>
      </w:r>
      <w:r>
        <w:rPr>
          <w:rStyle w:val="Exprinline"/>
        </w:rPr>
        <w:t> ]</w:t>
      </w:r>
      <w:r>
        <w:t xml:space="preserve"> is equal to </w:t>
      </w:r>
      <w:r w:rsidRPr="00D24916">
        <w:rPr>
          <w:rStyle w:val="ExprNameinline"/>
        </w:rPr>
        <w:t>NodeSizeLog2</w:t>
      </w:r>
      <w:r>
        <w:rPr>
          <w:rStyle w:val="Exprinline"/>
        </w:rPr>
        <w:t>[ </w:t>
      </w:r>
      <w:r>
        <w:rPr>
          <w:rStyle w:val="Var1inline"/>
        </w:rPr>
        <w:t>𝑘</w:t>
      </w:r>
      <w:r>
        <w:rPr>
          <w:rStyle w:val="Exprinline"/>
        </w:rPr>
        <w:t> ]</w:t>
      </w:r>
      <w:r>
        <w:t>.</w:t>
      </w:r>
    </w:p>
    <w:p w14:paraId="5E1CE008" w14:textId="77777777" w:rsidR="00612E20" w:rsidRDefault="00612E20" w:rsidP="00612E20">
      <w:pPr>
        <w:pStyle w:val="4"/>
      </w:pPr>
      <w:bookmarkStart w:id="22" w:name="_Ref92446917"/>
      <w:r>
        <w:t>Whether the node is a terminal node</w:t>
      </w:r>
      <w:bookmarkEnd w:id="22"/>
      <w:r>
        <w:fldChar w:fldCharType="begin" w:fldLock="1"/>
      </w:r>
      <w:r>
        <w:rPr>
          <w:rStyle w:val="HdgMarker"/>
        </w:rPr>
        <w:instrText>Q</w:instrText>
      </w:r>
      <w:r>
        <w:instrText>UOTE "" \* Charformat</w:instrText>
      </w:r>
      <w:r>
        <w:fldChar w:fldCharType="end"/>
      </w:r>
    </w:p>
    <w:p w14:paraId="14CB816E" w14:textId="77777777" w:rsidR="00612E20" w:rsidRPr="00A4559E" w:rsidRDefault="00612E20" w:rsidP="00612E20">
      <w:r w:rsidRPr="00A4559E">
        <w:rPr>
          <w:bCs/>
        </w:rPr>
        <w:t xml:space="preserve">A node is a terminal node, as specified by the expression </w:t>
      </w:r>
      <w:r w:rsidRPr="00A739CE">
        <w:rPr>
          <w:rStyle w:val="ExprNameinline"/>
        </w:rPr>
        <w:t>TerminalNode</w:t>
      </w:r>
      <w:r w:rsidRPr="00A4559E">
        <w:rPr>
          <w:bCs/>
        </w:rPr>
        <w:t xml:space="preserve">, if </w:t>
      </w:r>
      <w:r w:rsidRPr="00A4559E">
        <w:t>its children are leaf nodes, or it is a direct node.</w:t>
      </w:r>
    </w:p>
    <w:p w14:paraId="5E31095D" w14:textId="77777777" w:rsidR="00612E20" w:rsidRPr="00A4559E" w:rsidRDefault="00612E20" w:rsidP="00612E20">
      <w:pPr>
        <w:pStyle w:val="Code"/>
      </w:pPr>
      <w:r>
        <w:fldChar w:fldCharType="begin"/>
      </w:r>
      <w:r>
        <w:instrText>XE TerminalNode \t "</w:instrText>
      </w:r>
      <w:r>
        <w:fldChar w:fldCharType="begin" w:fldLock="1"/>
      </w:r>
      <w:r>
        <w:instrText>STYLEREF HdgMarker \w</w:instrText>
      </w:r>
      <w:r>
        <w:fldChar w:fldCharType="separate"/>
      </w:r>
      <w:r>
        <w:instrText>9.2.6.5</w:instrText>
      </w:r>
      <w:r>
        <w:fldChar w:fldCharType="end"/>
      </w:r>
      <w:r>
        <w:instrText>"</w:instrText>
      </w:r>
      <w:r>
        <w:br/>
      </w:r>
      <w:r>
        <w:fldChar w:fldCharType="end"/>
      </w:r>
      <w:r w:rsidRPr="00A4559E">
        <w:t>TerminalNode := MaxVec(ChildNodeSizeLog2) == 0</w:t>
      </w:r>
      <w:r w:rsidRPr="00A4559E">
        <w:br/>
        <w:t xml:space="preserve">  || geom_scaling_enabled &amp;&amp; MaxVec(QuantizedChildNodeSizeLog2) == 0</w:t>
      </w:r>
      <w:r w:rsidRPr="00A4559E">
        <w:br/>
        <w:t xml:space="preserve">  || occtree_direct_coding_mode &amp;&amp; occ_direct_node</w:t>
      </w:r>
    </w:p>
    <w:p w14:paraId="1A411BAA" w14:textId="77777777" w:rsidR="00612E20" w:rsidRDefault="00612E20" w:rsidP="00612E20">
      <w:pPr>
        <w:pStyle w:val="4"/>
      </w:pPr>
      <w:bookmarkStart w:id="23" w:name="_Ref99020178"/>
      <w:r>
        <w:t>Coded axes</w:t>
      </w:r>
      <w:bookmarkEnd w:id="23"/>
      <w:r>
        <w:fldChar w:fldCharType="begin" w:fldLock="1"/>
      </w:r>
      <w:r>
        <w:rPr>
          <w:rStyle w:val="HdgMarker"/>
        </w:rPr>
        <w:instrText>Q</w:instrText>
      </w:r>
      <w:r>
        <w:instrText>UOTE "" \* Charformat</w:instrText>
      </w:r>
      <w:r>
        <w:fldChar w:fldCharType="end"/>
      </w:r>
    </w:p>
    <w:p w14:paraId="4ECF0B4B" w14:textId="77777777" w:rsidR="00612E20" w:rsidRPr="00A4559E" w:rsidRDefault="00612E20" w:rsidP="00612E20">
      <w:pPr>
        <w:pStyle w:val="NormalKWN"/>
      </w:pPr>
      <w:r w:rsidRPr="00A4559E">
        <w:t xml:space="preserve">A node shall only code an axis for child locations when specified by the expression </w:t>
      </w:r>
      <w:r w:rsidRPr="00A739CE">
        <w:rPr>
          <w:rStyle w:val="ExprNameinline"/>
        </w:rPr>
        <w:t>AxisCoded</w:t>
      </w:r>
      <w:r w:rsidRPr="00A4559E">
        <w:rPr>
          <w:rStyle w:val="Exprinline"/>
        </w:rPr>
        <w:t>[ </w:t>
      </w:r>
      <w:r>
        <w:rPr>
          <w:rStyle w:val="Var1inline"/>
        </w:rPr>
        <w:t>𝑘</w:t>
      </w:r>
      <w:r w:rsidRPr="00A4559E">
        <w:rPr>
          <w:rStyle w:val="Exprinline"/>
        </w:rPr>
        <w:t> ]</w:t>
      </w:r>
      <w:r w:rsidRPr="00A4559E">
        <w:t>.  An axis is coded when:</w:t>
      </w:r>
    </w:p>
    <w:p w14:paraId="77F12179" w14:textId="77777777" w:rsidR="00612E20" w:rsidRDefault="00612E20" w:rsidP="00612E20">
      <w:pPr>
        <w:pStyle w:val="Itemize1G-PCC"/>
      </w:pPr>
      <w:r>
        <w:t>it is specified to be coded in the tree level by the coded axis list, and</w:t>
      </w:r>
    </w:p>
    <w:p w14:paraId="789E0801" w14:textId="77777777" w:rsidR="00612E20" w:rsidRPr="00E83332" w:rsidRDefault="00612E20" w:rsidP="00612E20">
      <w:pPr>
        <w:pStyle w:val="af6"/>
        <w:numPr>
          <w:ilvl w:val="0"/>
          <w:numId w:val="5"/>
        </w:numPr>
      </w:pPr>
      <w:r>
        <w:t>if geometry subtree scaling is enabled, the corresponding dimension of the quantized node size is greater than 1.</w:t>
      </w:r>
    </w:p>
    <w:p w14:paraId="61A601AD" w14:textId="77777777" w:rsidR="00612E20" w:rsidRPr="00A4559E" w:rsidRDefault="00612E20" w:rsidP="00612E20">
      <w:pPr>
        <w:pStyle w:val="Code"/>
      </w:pPr>
      <w:r>
        <w:fldChar w:fldCharType="begin"/>
      </w:r>
      <w:r>
        <w:instrText>XE AxisCoded \t "</w:instrText>
      </w:r>
      <w:r>
        <w:fldChar w:fldCharType="begin" w:fldLock="1"/>
      </w:r>
      <w:r>
        <w:instrText>STYLEREF HdgMarker \w</w:instrText>
      </w:r>
      <w:r>
        <w:fldChar w:fldCharType="separate"/>
      </w:r>
      <w:r>
        <w:instrText>9.2.6.6</w:instrText>
      </w:r>
      <w:r>
        <w:fldChar w:fldCharType="end"/>
      </w:r>
      <w:r>
        <w:instrText>"</w:instrText>
      </w:r>
      <w:r>
        <w:br/>
      </w:r>
      <w:r>
        <w:fldChar w:fldCharType="end"/>
      </w:r>
      <w:r w:rsidRPr="00A4559E">
        <w:t xml:space="preserve">AxisCoded[k] := </w:t>
      </w:r>
      <w:r w:rsidRPr="00A4559E">
        <w:rPr>
          <w:lang w:eastAsia="ja-JP"/>
        </w:rPr>
        <w:t>occtree_coded_axis[Dpth][k]</w:t>
      </w:r>
      <w:r w:rsidRPr="00A4559E">
        <w:br/>
        <w:t xml:space="preserve">  &amp;&amp; (¬geom_scaling_enabled || QuantizedNodeSizeLog2[k] &gt; 0)</w:t>
      </w:r>
    </w:p>
    <w:p w14:paraId="389B38AB" w14:textId="77777777" w:rsidR="00612E20" w:rsidRPr="00A4559E" w:rsidRDefault="00612E20" w:rsidP="00612E20">
      <w:r w:rsidRPr="00A4559E">
        <w:t xml:space="preserve">The expression </w:t>
      </w:r>
      <w:r w:rsidRPr="00A739CE">
        <w:rPr>
          <w:rStyle w:val="ExprNameinline"/>
        </w:rPr>
        <w:t>CodedAxisCnt</w:t>
      </w:r>
      <w:r w:rsidRPr="00A4559E">
        <w:t xml:space="preserve"> is the number of axes coded by the node.</w:t>
      </w:r>
    </w:p>
    <w:p w14:paraId="35D9C466" w14:textId="77777777" w:rsidR="00612E20" w:rsidRPr="00A4559E" w:rsidRDefault="00612E20" w:rsidP="00612E20">
      <w:pPr>
        <w:pStyle w:val="Code"/>
      </w:pPr>
      <w:r>
        <w:fldChar w:fldCharType="begin"/>
      </w:r>
      <w:r>
        <w:instrText>XE CodedAxisCnt \t "</w:instrText>
      </w:r>
      <w:r>
        <w:fldChar w:fldCharType="begin" w:fldLock="1"/>
      </w:r>
      <w:r>
        <w:instrText>STYLEREF HdgMarker \w</w:instrText>
      </w:r>
      <w:r>
        <w:fldChar w:fldCharType="separate"/>
      </w:r>
      <w:r>
        <w:instrText>9.2.6.6</w:instrText>
      </w:r>
      <w:r>
        <w:fldChar w:fldCharType="end"/>
      </w:r>
      <w:r>
        <w:instrText>"</w:instrText>
      </w:r>
      <w:r>
        <w:br/>
      </w:r>
      <w:r>
        <w:fldChar w:fldCharType="end"/>
      </w:r>
      <w:r w:rsidRPr="00A4559E">
        <w:t>CodedAxisCnt := AxisCoded[0] + AxisCoded[1] + AxisCoded[2]</w:t>
      </w:r>
    </w:p>
    <w:p w14:paraId="7E505372" w14:textId="77777777" w:rsidR="00612E20" w:rsidRPr="00A4559E" w:rsidRDefault="00612E20" w:rsidP="00612E20">
      <w:r w:rsidRPr="00A4559E">
        <w:t>The location of child nodes along each coded axis may be constrained by planar occupancy coding (</w:t>
      </w:r>
      <w:r w:rsidRPr="00A4559E">
        <w:fldChar w:fldCharType="begin" w:fldLock="1"/>
      </w:r>
      <w:r w:rsidRPr="00A4559E">
        <w:instrText xml:space="preserve"> REF _Ref97087788 \r \h </w:instrText>
      </w:r>
      <w:r w:rsidRPr="00A4559E">
        <w:fldChar w:fldCharType="separate"/>
      </w:r>
      <w:r>
        <w:t>9.2.11.4</w:t>
      </w:r>
      <w:r w:rsidRPr="00A4559E">
        <w:fldChar w:fldCharType="end"/>
      </w:r>
      <w:r w:rsidRPr="00A4559E">
        <w:t xml:space="preserve">).  A free axis is a coded axis that is not constrained so, as specified by the expression </w:t>
      </w:r>
      <w:r w:rsidRPr="00A739CE">
        <w:rPr>
          <w:rStyle w:val="ExprNameinline"/>
        </w:rPr>
        <w:t>OccFreeAxis</w:t>
      </w:r>
      <w:r w:rsidRPr="00A4559E">
        <w:rPr>
          <w:rStyle w:val="Exprinline"/>
        </w:rPr>
        <w:t>[ </w:t>
      </w:r>
      <w:r>
        <w:rPr>
          <w:rStyle w:val="Var1inline"/>
        </w:rPr>
        <w:t>𝑘</w:t>
      </w:r>
      <w:r w:rsidRPr="00A4559E">
        <w:rPr>
          <w:rStyle w:val="Exprinline"/>
        </w:rPr>
        <w:t> ]</w:t>
      </w:r>
      <w:r w:rsidRPr="00A4559E">
        <w:t xml:space="preserve">.  The number of free axes is specified by the expression </w:t>
      </w:r>
      <w:r w:rsidRPr="00A739CE">
        <w:rPr>
          <w:rStyle w:val="ExprNameinline"/>
        </w:rPr>
        <w:t>OccFreeAxisCnt</w:t>
      </w:r>
      <w:r w:rsidRPr="00A4559E">
        <w:t>.</w:t>
      </w:r>
    </w:p>
    <w:p w14:paraId="6A9E26CF" w14:textId="77777777" w:rsidR="00612E20" w:rsidRDefault="00612E20" w:rsidP="00612E20">
      <w:pPr>
        <w:pStyle w:val="NoteUnnumbered"/>
        <w:rPr>
          <w:lang w:eastAsia="ja-JP"/>
        </w:rPr>
      </w:pPr>
      <w:r>
        <w:rPr>
          <w:lang w:eastAsia="ja-JP"/>
        </w:rPr>
        <w:t xml:space="preserve">When planar occupancy coding is disabled, </w:t>
      </w:r>
      <w:r w:rsidRPr="00A739CE">
        <w:rPr>
          <w:rStyle w:val="ExprNameinline"/>
        </w:rPr>
        <w:t>OccFreeAxisCnt</w:t>
      </w:r>
      <w:r>
        <w:rPr>
          <w:lang w:eastAsia="ja-JP"/>
        </w:rPr>
        <w:t xml:space="preserve"> is equal to </w:t>
      </w:r>
      <w:r w:rsidRPr="00A739CE">
        <w:rPr>
          <w:rStyle w:val="ExprNameinline"/>
        </w:rPr>
        <w:t>CodedAxisCnt</w:t>
      </w:r>
      <w:r>
        <w:rPr>
          <w:lang w:eastAsia="ja-JP"/>
        </w:rPr>
        <w:t>.</w:t>
      </w:r>
    </w:p>
    <w:p w14:paraId="5043D0B4" w14:textId="77777777" w:rsidR="00612E20" w:rsidRPr="00A4559E" w:rsidRDefault="00612E20" w:rsidP="00612E20">
      <w:pPr>
        <w:pStyle w:val="Code"/>
        <w:rPr>
          <w:lang w:eastAsia="ja-JP"/>
        </w:rPr>
      </w:pPr>
      <w:r>
        <w:lastRenderedPageBreak/>
        <w:fldChar w:fldCharType="begin"/>
      </w:r>
      <w:r>
        <w:instrText>XE OccFreeAxis \t "</w:instrText>
      </w:r>
      <w:r>
        <w:fldChar w:fldCharType="begin" w:fldLock="1"/>
      </w:r>
      <w:r>
        <w:instrText>STYLEREF HdgMarker \w</w:instrText>
      </w:r>
      <w:r>
        <w:fldChar w:fldCharType="separate"/>
      </w:r>
      <w:r>
        <w:instrText>9.2.6.6</w:instrText>
      </w:r>
      <w:r>
        <w:fldChar w:fldCharType="end"/>
      </w:r>
      <w:r>
        <w:instrText>"</w:instrText>
      </w:r>
      <w:r>
        <w:br/>
      </w:r>
      <w:r>
        <w:fldChar w:fldCharType="end"/>
      </w:r>
      <w:r w:rsidRPr="00A4559E">
        <w:rPr>
          <w:lang w:eastAsia="ja-JP"/>
        </w:rPr>
        <w:t>OccFreeAxis[k] := AxisCoded[k] &amp;&amp; (¬occtree_planar_enabled || PlanarFreeAxis[k])</w:t>
      </w:r>
    </w:p>
    <w:p w14:paraId="54AA6CBF" w14:textId="77777777" w:rsidR="00612E20" w:rsidRPr="00A4559E" w:rsidRDefault="00612E20" w:rsidP="00612E20">
      <w:pPr>
        <w:pStyle w:val="Code"/>
        <w:rPr>
          <w:lang w:eastAsia="ja-JP"/>
        </w:rPr>
      </w:pPr>
      <w:r>
        <w:fldChar w:fldCharType="begin"/>
      </w:r>
      <w:r>
        <w:instrText>XE OccFreeAxisCnt \t "</w:instrText>
      </w:r>
      <w:r>
        <w:fldChar w:fldCharType="begin" w:fldLock="1"/>
      </w:r>
      <w:r>
        <w:instrText>STYLEREF HdgMarker \w</w:instrText>
      </w:r>
      <w:r>
        <w:fldChar w:fldCharType="separate"/>
      </w:r>
      <w:r>
        <w:instrText>9.2.6.6</w:instrText>
      </w:r>
      <w:r>
        <w:fldChar w:fldCharType="end"/>
      </w:r>
      <w:r>
        <w:instrText>"</w:instrText>
      </w:r>
      <w:r>
        <w:br/>
      </w:r>
      <w:r>
        <w:fldChar w:fldCharType="end"/>
      </w:r>
      <w:r w:rsidRPr="00A4559E">
        <w:rPr>
          <w:lang w:eastAsia="ja-JP"/>
        </w:rPr>
        <w:t>OccFreeAxisCnt := OccFreeAxis[0] + OccFreeAxis[1] + OccFreeAxis[2]</w:t>
      </w:r>
    </w:p>
    <w:p w14:paraId="291AAFAF" w14:textId="77777777" w:rsidR="00612E20" w:rsidRDefault="00612E20" w:rsidP="00612E20">
      <w:pPr>
        <w:pStyle w:val="4"/>
      </w:pPr>
      <w:r>
        <w:t>Limits to the number of child nodes</w:t>
      </w:r>
      <w:r>
        <w:fldChar w:fldCharType="begin" w:fldLock="1"/>
      </w:r>
      <w:r>
        <w:rPr>
          <w:rStyle w:val="HdgMarker"/>
        </w:rPr>
        <w:instrText>Q</w:instrText>
      </w:r>
      <w:r>
        <w:instrText>UOTE "" \* Charformat</w:instrText>
      </w:r>
      <w:r>
        <w:fldChar w:fldCharType="end"/>
      </w:r>
    </w:p>
    <w:p w14:paraId="7FD28D4F" w14:textId="77777777" w:rsidR="00612E20" w:rsidRPr="00A4559E" w:rsidRDefault="00612E20" w:rsidP="00612E20">
      <w:pPr>
        <w:rPr>
          <w:lang w:eastAsia="ja-JP"/>
        </w:rPr>
      </w:pPr>
      <w:r w:rsidRPr="00A4559E">
        <w:rPr>
          <w:lang w:eastAsia="ja-JP"/>
        </w:rPr>
        <w:t>The number of child nodes a node can contain is constrained by the tree and node syntax.</w:t>
      </w:r>
    </w:p>
    <w:p w14:paraId="4B840D81" w14:textId="77777777" w:rsidR="00612E20" w:rsidRPr="00A4559E" w:rsidRDefault="00612E20" w:rsidP="00612E20">
      <w:pPr>
        <w:rPr>
          <w:lang w:eastAsia="ja-JP"/>
        </w:rPr>
      </w:pPr>
      <w:r w:rsidRPr="00A4559E">
        <w:rPr>
          <w:lang w:eastAsia="ja-JP"/>
        </w:rPr>
        <w:t xml:space="preserve">The maximum number of child nodes is specified by the expression </w:t>
      </w:r>
      <w:r w:rsidRPr="00A739CE">
        <w:rPr>
          <w:rStyle w:val="ExprNameinline"/>
        </w:rPr>
        <w:t>OccMaxChildren</w:t>
      </w:r>
      <w:r w:rsidRPr="00A4559E">
        <w:rPr>
          <w:lang w:eastAsia="ja-JP"/>
        </w:rPr>
        <w:t xml:space="preserve">.  Unless </w:t>
      </w:r>
      <w:r w:rsidRPr="00A4559E">
        <w:rPr>
          <w:rStyle w:val="Synvarinline"/>
        </w:rPr>
        <w:t>occ_single_child</w:t>
      </w:r>
      <w:r w:rsidRPr="00A4559E">
        <w:rPr>
          <w:lang w:eastAsia="ja-JP"/>
        </w:rPr>
        <w:t xml:space="preserve"> is 1, the limit shall be the number of child node locations that can be identified by the free axes.  Otherwise, the limit shall be 1 when </w:t>
      </w:r>
      <w:r w:rsidRPr="00A4559E">
        <w:rPr>
          <w:rStyle w:val="Synvarinline"/>
        </w:rPr>
        <w:t>occ_single_child</w:t>
      </w:r>
      <w:r w:rsidRPr="00A4559E">
        <w:rPr>
          <w:lang w:eastAsia="ja-JP"/>
        </w:rPr>
        <w:t xml:space="preserve"> is 1.</w:t>
      </w:r>
    </w:p>
    <w:p w14:paraId="2406E6CE" w14:textId="77777777" w:rsidR="00612E20" w:rsidRPr="00A4559E" w:rsidRDefault="00612E20" w:rsidP="00612E20">
      <w:pPr>
        <w:pStyle w:val="Code"/>
        <w:rPr>
          <w:lang w:eastAsia="ja-JP"/>
        </w:rPr>
      </w:pPr>
      <w:r>
        <w:fldChar w:fldCharType="begin"/>
      </w:r>
      <w:r>
        <w:instrText>XE OccMaxChildren \t "</w:instrText>
      </w:r>
      <w:r>
        <w:fldChar w:fldCharType="begin" w:fldLock="1"/>
      </w:r>
      <w:r>
        <w:instrText>STYLEREF HdgMarker \w</w:instrText>
      </w:r>
      <w:r>
        <w:fldChar w:fldCharType="separate"/>
      </w:r>
      <w:r>
        <w:instrText>9.2.6.7</w:instrText>
      </w:r>
      <w:r>
        <w:fldChar w:fldCharType="end"/>
      </w:r>
      <w:r>
        <w:instrText>"</w:instrText>
      </w:r>
      <w:r>
        <w:br/>
      </w:r>
      <w:r>
        <w:fldChar w:fldCharType="end"/>
      </w:r>
      <w:r w:rsidRPr="00A4559E">
        <w:rPr>
          <w:lang w:eastAsia="ja-JP"/>
        </w:rPr>
        <w:t>OccMaxChildren := occ_single_child ? 1 : Exp2(OccFreeAxisCnt)</w:t>
      </w:r>
    </w:p>
    <w:p w14:paraId="37D1379D" w14:textId="77777777" w:rsidR="00612E20" w:rsidRPr="00A4559E" w:rsidRDefault="00612E20" w:rsidP="00612E20">
      <w:pPr>
        <w:pStyle w:val="NormalKWN"/>
        <w:rPr>
          <w:lang w:eastAsia="ja-JP"/>
        </w:rPr>
      </w:pPr>
      <w:r w:rsidRPr="00A4559E">
        <w:rPr>
          <w:lang w:eastAsia="ja-JP"/>
        </w:rPr>
        <w:t xml:space="preserve">The minimum number of child nodes is specified by the expression </w:t>
      </w:r>
      <w:r w:rsidRPr="00A739CE">
        <w:rPr>
          <w:rStyle w:val="ExprNameinline"/>
        </w:rPr>
        <w:t>OccMinChildren</w:t>
      </w:r>
      <w:r w:rsidRPr="00A4559E">
        <w:rPr>
          <w:lang w:eastAsia="ja-JP"/>
        </w:rPr>
        <w:t>.  A node shall contain at least one child node unless:</w:t>
      </w:r>
    </w:p>
    <w:p w14:paraId="704F6683" w14:textId="77777777" w:rsidR="00612E20" w:rsidRDefault="00612E20" w:rsidP="00612E20">
      <w:pPr>
        <w:pStyle w:val="Itemize1G-PCC"/>
        <w:rPr>
          <w:lang w:eastAsia="ja-JP"/>
        </w:rPr>
      </w:pPr>
      <w:r>
        <w:rPr>
          <w:lang w:eastAsia="ja-JP"/>
        </w:rPr>
        <w:t>planar occupancy coding specifies that there shall be at least two child nodes (</w:t>
      </w:r>
      <w:r>
        <w:rPr>
          <w:lang w:eastAsia="ja-JP"/>
        </w:rPr>
        <w:fldChar w:fldCharType="begin" w:fldLock="1"/>
      </w:r>
      <w:r>
        <w:rPr>
          <w:lang w:eastAsia="ja-JP"/>
        </w:rPr>
        <w:instrText xml:space="preserve"> REF _Ref94823331 \r \h </w:instrText>
      </w:r>
      <w:r>
        <w:rPr>
          <w:lang w:eastAsia="ja-JP"/>
        </w:rPr>
      </w:r>
      <w:r>
        <w:rPr>
          <w:lang w:eastAsia="ja-JP"/>
        </w:rPr>
        <w:fldChar w:fldCharType="separate"/>
      </w:r>
      <w:r>
        <w:rPr>
          <w:lang w:eastAsia="ja-JP"/>
        </w:rPr>
        <w:t>9.2.11.3</w:t>
      </w:r>
      <w:r>
        <w:rPr>
          <w:lang w:eastAsia="ja-JP"/>
        </w:rPr>
        <w:fldChar w:fldCharType="end"/>
      </w:r>
      <w:r>
        <w:rPr>
          <w:lang w:eastAsia="ja-JP"/>
        </w:rPr>
        <w:t>), or</w:t>
      </w:r>
    </w:p>
    <w:p w14:paraId="311C9FAF" w14:textId="77777777" w:rsidR="00612E20" w:rsidRDefault="00612E20" w:rsidP="00612E20">
      <w:pPr>
        <w:pStyle w:val="Itemize1G-PCC"/>
        <w:rPr>
          <w:lang w:eastAsia="ja-JP"/>
        </w:rPr>
      </w:pPr>
      <w:r w:rsidRPr="001A38FF">
        <w:rPr>
          <w:rStyle w:val="Synvarinline"/>
        </w:rPr>
        <w:t>occ_single_child</w:t>
      </w:r>
      <w:r>
        <w:rPr>
          <w:lang w:eastAsia="ja-JP"/>
        </w:rPr>
        <w:t xml:space="preserve"> is both present and equal to 0, in which case there shall be at least two child nodes.</w:t>
      </w:r>
    </w:p>
    <w:p w14:paraId="3226CC39" w14:textId="77777777" w:rsidR="00612E20" w:rsidRPr="00A4559E" w:rsidRDefault="00612E20" w:rsidP="00612E20">
      <w:pPr>
        <w:pStyle w:val="Code"/>
        <w:rPr>
          <w:lang w:eastAsia="ja-JP"/>
        </w:rPr>
      </w:pPr>
      <w:r>
        <w:fldChar w:fldCharType="begin"/>
      </w:r>
      <w:r>
        <w:instrText>XE OccMinChildren \t "</w:instrText>
      </w:r>
      <w:r>
        <w:fldChar w:fldCharType="begin" w:fldLock="1"/>
      </w:r>
      <w:r>
        <w:instrText>STYLEREF HdgMarker \w</w:instrText>
      </w:r>
      <w:r>
        <w:fldChar w:fldCharType="separate"/>
      </w:r>
      <w:r>
        <w:instrText>9.2.6.7</w:instrText>
      </w:r>
      <w:r>
        <w:fldChar w:fldCharType="end"/>
      </w:r>
      <w:r>
        <w:instrText>"</w:instrText>
      </w:r>
      <w:r>
        <w:br/>
      </w:r>
      <w:r>
        <w:fldChar w:fldCharType="end"/>
      </w:r>
      <w:r w:rsidRPr="00A4559E">
        <w:rPr>
          <w:lang w:eastAsia="ja-JP"/>
        </w:rPr>
        <w:t>OccMinChildren :=</w:t>
      </w:r>
      <w:r w:rsidRPr="00A4559E">
        <w:rPr>
          <w:lang w:eastAsia="ja-JP"/>
        </w:rPr>
        <w:br/>
        <w:t xml:space="preserve">  OccMaybeSingleChild &amp;&amp; ¬occ_single_child ? 2 :</w:t>
      </w:r>
      <w:r w:rsidRPr="00A4559E">
        <w:rPr>
          <w:lang w:eastAsia="ja-JP"/>
        </w:rPr>
        <w:br/>
        <w:t xml:space="preserve">  occtree_planar_enabled                   ? PlanarMinChildren : 1</w:t>
      </w:r>
    </w:p>
    <w:p w14:paraId="157583C5" w14:textId="77777777" w:rsidR="00612E20" w:rsidRDefault="00612E20" w:rsidP="00612E20">
      <w:pPr>
        <w:pStyle w:val="4"/>
      </w:pPr>
      <w:bookmarkStart w:id="24" w:name="_Ref92446253"/>
      <w:r>
        <w:t xml:space="preserve">Presence of </w:t>
      </w:r>
      <w:r w:rsidRPr="001A38FF">
        <w:rPr>
          <w:rStyle w:val="Synvarinline"/>
        </w:rPr>
        <w:t>occ_single_child</w:t>
      </w:r>
      <w:bookmarkEnd w:id="24"/>
      <w:r>
        <w:fldChar w:fldCharType="begin" w:fldLock="1"/>
      </w:r>
      <w:r>
        <w:rPr>
          <w:rStyle w:val="HdgMarker"/>
        </w:rPr>
        <w:instrText>Q</w:instrText>
      </w:r>
      <w:r>
        <w:instrText>UOTE "" \* Charformat</w:instrText>
      </w:r>
      <w:r>
        <w:fldChar w:fldCharType="end"/>
      </w:r>
    </w:p>
    <w:p w14:paraId="584CE6F8" w14:textId="77777777" w:rsidR="00612E20" w:rsidRPr="00A4559E" w:rsidRDefault="00612E20" w:rsidP="00612E20">
      <w:pPr>
        <w:pStyle w:val="NormalKWN"/>
      </w:pPr>
      <w:r w:rsidRPr="00A4559E">
        <w:t xml:space="preserve">The presence of </w:t>
      </w:r>
      <w:r w:rsidRPr="00A4559E">
        <w:rPr>
          <w:rStyle w:val="Synvarinline"/>
        </w:rPr>
        <w:t>occ_single_child</w:t>
      </w:r>
      <w:r w:rsidRPr="00A4559E">
        <w:t xml:space="preserve"> is specified by the expression </w:t>
      </w:r>
      <w:r w:rsidRPr="00A739CE">
        <w:rPr>
          <w:rStyle w:val="ExprNameinline"/>
        </w:rPr>
        <w:t>OccMaybeSingleChild</w:t>
      </w:r>
      <w:r w:rsidRPr="00A4559E">
        <w:t>.  It shall be present in the occupancy node syntax when all the following conditions are true:</w:t>
      </w:r>
    </w:p>
    <w:p w14:paraId="1945A019" w14:textId="77777777" w:rsidR="00612E20" w:rsidRDefault="00612E20" w:rsidP="00612E20">
      <w:pPr>
        <w:pStyle w:val="Itemize1G-PCC"/>
      </w:pPr>
      <w:r>
        <w:t>No nodes are present in the occupied neighbourhood pattern (</w:t>
      </w:r>
      <w:r>
        <w:fldChar w:fldCharType="begin" w:fldLock="1"/>
      </w:r>
      <w:r>
        <w:instrText xml:space="preserve"> REF _Ref94872553 \r \h  \* MERGEFORMAT </w:instrText>
      </w:r>
      <w:r>
        <w:fldChar w:fldCharType="separate"/>
      </w:r>
      <w:r>
        <w:t>9.2.7.4</w:t>
      </w:r>
      <w:r>
        <w:fldChar w:fldCharType="end"/>
      </w:r>
      <w:r>
        <w:t>).</w:t>
      </w:r>
    </w:p>
    <w:p w14:paraId="1F1B970E" w14:textId="77777777" w:rsidR="00612E20" w:rsidRDefault="00612E20" w:rsidP="00612E20">
      <w:pPr>
        <w:pStyle w:val="Itemize1G-PCC"/>
      </w:pPr>
      <w:r w:rsidRPr="0065063B">
        <w:rPr>
          <w:rStyle w:val="ExprNameinline"/>
        </w:rPr>
        <w:t>OccupancyIsPredictable</w:t>
      </w:r>
      <w:r>
        <w:t xml:space="preserve"> is 0 or there is at least one free axis to code child node locations.</w:t>
      </w:r>
    </w:p>
    <w:p w14:paraId="007EC1DE" w14:textId="77777777" w:rsidR="00612E20" w:rsidRDefault="00612E20" w:rsidP="00612E20">
      <w:pPr>
        <w:pStyle w:val="Itemize1G-PCC"/>
      </w:pPr>
      <w:r>
        <w:t>Planar occupancy coding does not specify that there shall be at least two child nodes</w:t>
      </w:r>
      <w:r>
        <w:rPr>
          <w:lang w:eastAsia="ja-JP"/>
        </w:rPr>
        <w:t xml:space="preserve"> (</w:t>
      </w:r>
      <w:r>
        <w:rPr>
          <w:lang w:eastAsia="ja-JP"/>
        </w:rPr>
        <w:fldChar w:fldCharType="begin" w:fldLock="1"/>
      </w:r>
      <w:r>
        <w:rPr>
          <w:lang w:eastAsia="ja-JP"/>
        </w:rPr>
        <w:instrText xml:space="preserve"> REF _Ref94823331 \r \h  \* MERGEFORMAT </w:instrText>
      </w:r>
      <w:r>
        <w:rPr>
          <w:lang w:eastAsia="ja-JP"/>
        </w:rPr>
      </w:r>
      <w:r>
        <w:rPr>
          <w:lang w:eastAsia="ja-JP"/>
        </w:rPr>
        <w:fldChar w:fldCharType="separate"/>
      </w:r>
      <w:r>
        <w:rPr>
          <w:lang w:eastAsia="ja-JP"/>
        </w:rPr>
        <w:t>9.2.11.3</w:t>
      </w:r>
      <w:r>
        <w:rPr>
          <w:lang w:eastAsia="ja-JP"/>
        </w:rPr>
        <w:fldChar w:fldCharType="end"/>
      </w:r>
      <w:r>
        <w:rPr>
          <w:lang w:eastAsia="ja-JP"/>
        </w:rPr>
        <w:t>)</w:t>
      </w:r>
      <w:r>
        <w:t>.</w:t>
      </w:r>
    </w:p>
    <w:p w14:paraId="19E00398" w14:textId="77777777" w:rsidR="00612E20" w:rsidRPr="00A4559E" w:rsidRDefault="00612E20" w:rsidP="00612E20">
      <w:pPr>
        <w:pStyle w:val="Code"/>
      </w:pPr>
      <w:r>
        <w:fldChar w:fldCharType="begin"/>
      </w:r>
      <w:r>
        <w:instrText>XE OccMaybeSingleChild \t "</w:instrText>
      </w:r>
      <w:r>
        <w:fldChar w:fldCharType="begin" w:fldLock="1"/>
      </w:r>
      <w:r>
        <w:instrText>STYLEREF HdgMarker \w</w:instrText>
      </w:r>
      <w:r>
        <w:fldChar w:fldCharType="separate"/>
      </w:r>
      <w:r>
        <w:instrText>9.2.6.8</w:instrText>
      </w:r>
      <w:r>
        <w:fldChar w:fldCharType="end"/>
      </w:r>
      <w:r>
        <w:instrText>"</w:instrText>
      </w:r>
      <w:r>
        <w:br/>
      </w:r>
      <w:r>
        <w:fldChar w:fldCharType="end"/>
      </w:r>
      <w:r w:rsidRPr="00A4559E">
        <w:t>OccMaybeSingleChild :=</w:t>
      </w:r>
      <w:r w:rsidRPr="00A4559E">
        <w:br/>
        <w:t xml:space="preserve">  ¬OccNeighPat &amp;&amp; OccFreeAx</w:t>
      </w:r>
      <w:r>
        <w:t>i</w:t>
      </w:r>
      <w:r w:rsidRPr="00A4559E">
        <w:t>sCnt &gt; 0 &amp;&amp; PlanarMinChildren == 1</w:t>
      </w:r>
    </w:p>
    <w:p w14:paraId="41F69C8F" w14:textId="77777777" w:rsidR="00612E20" w:rsidRDefault="00612E20" w:rsidP="00612E20">
      <w:pPr>
        <w:pStyle w:val="4"/>
      </w:pPr>
      <w:bookmarkStart w:id="25" w:name="_Ref92446845"/>
      <w:r>
        <w:t xml:space="preserve">Presence of </w:t>
      </w:r>
      <w:r w:rsidRPr="001A38FF">
        <w:rPr>
          <w:rStyle w:val="Synvarinline"/>
        </w:rPr>
        <w:t>occupancy_bit</w:t>
      </w:r>
      <w:r>
        <w:t xml:space="preserve"> and </w:t>
      </w:r>
      <w:r w:rsidRPr="001A38FF">
        <w:rPr>
          <w:rStyle w:val="Synvarinline"/>
        </w:rPr>
        <w:t>occupancy_byte</w:t>
      </w:r>
      <w:bookmarkEnd w:id="25"/>
      <w:r>
        <w:fldChar w:fldCharType="begin" w:fldLock="1"/>
      </w:r>
      <w:r>
        <w:rPr>
          <w:rStyle w:val="HdgMarker"/>
        </w:rPr>
        <w:instrText>Q</w:instrText>
      </w:r>
      <w:r>
        <w:instrText>UOTE "" \* Charformat</w:instrText>
      </w:r>
      <w:r>
        <w:fldChar w:fldCharType="end"/>
      </w:r>
    </w:p>
    <w:p w14:paraId="2CE10416" w14:textId="77777777" w:rsidR="00612E20" w:rsidRPr="00A4559E" w:rsidRDefault="00612E20" w:rsidP="00612E20">
      <w:pPr>
        <w:pStyle w:val="NormalKWN"/>
      </w:pPr>
      <w:r w:rsidRPr="00A4559E">
        <w:t xml:space="preserve">The node occupancy bitmap shall be coded using either </w:t>
      </w:r>
      <w:r w:rsidRPr="00A4559E">
        <w:rPr>
          <w:rStyle w:val="Synvarinline"/>
        </w:rPr>
        <w:t>occupancy_bit</w:t>
      </w:r>
      <w:r w:rsidRPr="00A4559E">
        <w:t xml:space="preserve"> or </w:t>
      </w:r>
      <w:r w:rsidRPr="00A4559E">
        <w:rPr>
          <w:rStyle w:val="Synvarinline"/>
        </w:rPr>
        <w:t>occupancy_byte</w:t>
      </w:r>
      <w:r w:rsidRPr="00A4559E">
        <w:t xml:space="preserve"> when specified by the expression </w:t>
      </w:r>
      <w:r w:rsidRPr="00A739CE">
        <w:rPr>
          <w:rStyle w:val="ExprNameinline"/>
        </w:rPr>
        <w:t>OccMapPresent</w:t>
      </w:r>
      <w:r w:rsidRPr="00A4559E">
        <w:t>.  One of the two syntax elements shall be present when both of the following conditions are true:</w:t>
      </w:r>
    </w:p>
    <w:p w14:paraId="4F6691F7" w14:textId="77777777" w:rsidR="00612E20" w:rsidRDefault="00612E20" w:rsidP="00612E20">
      <w:pPr>
        <w:pStyle w:val="Itemize1G-PCC"/>
      </w:pPr>
      <w:r>
        <w:t>The maximum number of child nodes is greater than 1.</w:t>
      </w:r>
    </w:p>
    <w:p w14:paraId="2CFA7FA2" w14:textId="77777777" w:rsidR="00612E20" w:rsidRDefault="00612E20" w:rsidP="00612E20">
      <w:pPr>
        <w:pStyle w:val="Itemize1G-PCC"/>
      </w:pPr>
      <w:r>
        <w:t>The locations of child nodes are not completely prescribed by constraints on occupancy.  i.e. the maximum number of child nodes is greater than the minimum number of child nodes.</w:t>
      </w:r>
    </w:p>
    <w:p w14:paraId="20FF2798" w14:textId="77777777" w:rsidR="00612E20" w:rsidRPr="00A4559E" w:rsidRDefault="00612E20" w:rsidP="00612E20">
      <w:pPr>
        <w:pStyle w:val="Code"/>
      </w:pPr>
      <w:r>
        <w:fldChar w:fldCharType="begin"/>
      </w:r>
      <w:r>
        <w:instrText>XE OccMapPresent \t "</w:instrText>
      </w:r>
      <w:r>
        <w:fldChar w:fldCharType="begin" w:fldLock="1"/>
      </w:r>
      <w:r>
        <w:instrText>STYLEREF HdgMarker \w</w:instrText>
      </w:r>
      <w:r>
        <w:fldChar w:fldCharType="separate"/>
      </w:r>
      <w:r>
        <w:instrText>9.2.6.9</w:instrText>
      </w:r>
      <w:r>
        <w:fldChar w:fldCharType="end"/>
      </w:r>
      <w:r>
        <w:instrText>"</w:instrText>
      </w:r>
      <w:r>
        <w:br/>
      </w:r>
      <w:r>
        <w:fldChar w:fldCharType="end"/>
      </w:r>
      <w:r w:rsidRPr="00A4559E">
        <w:t>OccMapPresent := OccMaxChildren &gt; 1 &amp;&amp; OccMinChildren != OccMaxChildren</w:t>
      </w:r>
    </w:p>
    <w:p w14:paraId="779EBF77" w14:textId="77777777" w:rsidR="00612E20" w:rsidRDefault="00612E20" w:rsidP="00612E20">
      <w:pPr>
        <w:pStyle w:val="4"/>
      </w:pPr>
      <w:r>
        <w:t>Node occupancy bitmap</w:t>
      </w:r>
      <w:r>
        <w:fldChar w:fldCharType="begin" w:fldLock="1"/>
      </w:r>
      <w:r>
        <w:rPr>
          <w:rStyle w:val="HdgMarker"/>
        </w:rPr>
        <w:instrText>Q</w:instrText>
      </w:r>
      <w:r>
        <w:instrText>UOTE "" \* Charformat</w:instrText>
      </w:r>
      <w:r>
        <w:fldChar w:fldCharType="end"/>
      </w:r>
    </w:p>
    <w:p w14:paraId="202442DA" w14:textId="77777777" w:rsidR="00612E20" w:rsidRPr="00A4559E" w:rsidRDefault="00612E20" w:rsidP="00612E20">
      <w:r w:rsidRPr="00A4559E">
        <w:t xml:space="preserve">This subclause specifies the node occupancy bitmap by the expression </w:t>
      </w:r>
      <w:r w:rsidRPr="00A739CE">
        <w:rPr>
          <w:rStyle w:val="ExprNameinline"/>
        </w:rPr>
        <w:t>OccupancyMap</w:t>
      </w:r>
      <w:r w:rsidRPr="00A4559E">
        <w:t>.</w:t>
      </w:r>
    </w:p>
    <w:p w14:paraId="2A255A2C" w14:textId="77777777" w:rsidR="00612E20" w:rsidRPr="00A4559E" w:rsidRDefault="00612E20" w:rsidP="00612E20">
      <w:r w:rsidRPr="00A4559E">
        <w:t xml:space="preserve">When </w:t>
      </w:r>
      <w:r w:rsidRPr="00A4559E">
        <w:rPr>
          <w:rStyle w:val="Synvarinline"/>
        </w:rPr>
        <w:t>occupancy_bit</w:t>
      </w:r>
      <w:r w:rsidRPr="00A4559E">
        <w:t xml:space="preserve"> syntax elements are present (</w:t>
      </w:r>
      <w:r w:rsidRPr="00A739CE">
        <w:rPr>
          <w:rStyle w:val="ExprNameinline"/>
        </w:rPr>
        <w:t>OccMapPresent</w:t>
      </w:r>
      <w:r w:rsidRPr="00A4559E">
        <w:t xml:space="preserve"> is 1), the node occupancy bitmap is specified by bitwise occupancy coding (</w:t>
      </w:r>
      <w:r w:rsidRPr="00A4559E">
        <w:fldChar w:fldCharType="begin" w:fldLock="1"/>
      </w:r>
      <w:r w:rsidRPr="00A4559E">
        <w:instrText xml:space="preserve"> REF _Ref90631209 \r \h </w:instrText>
      </w:r>
      <w:r w:rsidRPr="00A4559E">
        <w:fldChar w:fldCharType="separate"/>
      </w:r>
      <w:r>
        <w:t>9.2.10.2</w:t>
      </w:r>
      <w:r w:rsidRPr="00A4559E">
        <w:fldChar w:fldCharType="end"/>
      </w:r>
      <w:r w:rsidRPr="00A4559E">
        <w:t>).</w:t>
      </w:r>
    </w:p>
    <w:p w14:paraId="76010D91" w14:textId="77777777" w:rsidR="00612E20" w:rsidRPr="00A4559E" w:rsidRDefault="00612E20" w:rsidP="00612E20">
      <w:pPr>
        <w:pStyle w:val="Code"/>
      </w:pPr>
      <w:r w:rsidRPr="00A4559E">
        <w:t>if (OccMapPresent &amp;&amp; occtree_bitwise_coding)</w:t>
      </w:r>
      <w:r w:rsidRPr="00A4559E">
        <w:br/>
        <w:t xml:space="preserve">  OccupancyMap = OccBitMap</w:t>
      </w:r>
    </w:p>
    <w:p w14:paraId="21726DBC" w14:textId="77777777" w:rsidR="00612E20" w:rsidRPr="00A4559E" w:rsidRDefault="00612E20" w:rsidP="00612E20">
      <w:r w:rsidRPr="00A4559E">
        <w:t xml:space="preserve">When </w:t>
      </w:r>
      <w:r w:rsidRPr="00A4559E">
        <w:rPr>
          <w:rStyle w:val="Synvarinline"/>
        </w:rPr>
        <w:t>occupancy_byte</w:t>
      </w:r>
      <w:r w:rsidRPr="00A4559E">
        <w:t xml:space="preserve"> is present (</w:t>
      </w:r>
      <w:r w:rsidRPr="00A739CE">
        <w:rPr>
          <w:rStyle w:val="ExprNameinline"/>
        </w:rPr>
        <w:t>OccMapPresent</w:t>
      </w:r>
      <w:r w:rsidRPr="00A4559E">
        <w:t xml:space="preserve"> is 1), the node occupancy bitmap shall be rearranged from the neighbourhood-permuted bitmap (</w:t>
      </w:r>
      <w:r w:rsidRPr="00A4559E">
        <w:fldChar w:fldCharType="begin" w:fldLock="1"/>
      </w:r>
      <w:r w:rsidRPr="00A4559E">
        <w:instrText xml:space="preserve"> REF _Ref90394695 \r \h </w:instrText>
      </w:r>
      <w:r w:rsidRPr="00A4559E">
        <w:fldChar w:fldCharType="separate"/>
      </w:r>
      <w:r>
        <w:t>9.2.8</w:t>
      </w:r>
      <w:r w:rsidRPr="00A4559E">
        <w:fldChar w:fldCharType="end"/>
      </w:r>
      <w:r w:rsidRPr="00A4559E">
        <w:t xml:space="preserve">) coded by </w:t>
      </w:r>
      <w:r w:rsidRPr="00A4559E">
        <w:rPr>
          <w:rStyle w:val="Synvarinline"/>
        </w:rPr>
        <w:t>occupancy_byte</w:t>
      </w:r>
      <w:r w:rsidRPr="00A4559E">
        <w:t>.</w:t>
      </w:r>
    </w:p>
    <w:p w14:paraId="3DE89B17" w14:textId="77777777" w:rsidR="00612E20" w:rsidRPr="00A4559E" w:rsidRDefault="00612E20" w:rsidP="00612E20">
      <w:pPr>
        <w:pStyle w:val="Code"/>
      </w:pPr>
      <w:r w:rsidRPr="00A4559E">
        <w:t>if (OccMapPresent &amp;&amp; ¬occtree_bitwise_coding)</w:t>
      </w:r>
      <w:r w:rsidRPr="00A4559E">
        <w:br/>
        <w:t xml:space="preserve">  OccupancyMap = </w:t>
      </w:r>
      <w:r w:rsidRPr="00A4559E">
        <w:rPr>
          <w:lang w:eastAsia="ja-JP"/>
        </w:rPr>
        <w:t>OccFromNpOcc</w:t>
      </w:r>
      <w:r w:rsidRPr="00A4559E">
        <w:t>(occupancy_byte)</w:t>
      </w:r>
    </w:p>
    <w:p w14:paraId="1F929A5F" w14:textId="77777777" w:rsidR="00612E20" w:rsidRPr="00A4559E" w:rsidRDefault="00612E20" w:rsidP="00612E20">
      <w:r w:rsidRPr="00A4559E">
        <w:t xml:space="preserve">When constraints on occupancy require there to be a single child node, each component </w:t>
      </w:r>
      <w:r>
        <w:rPr>
          <w:rStyle w:val="Var1inline"/>
        </w:rPr>
        <w:t>𝑘</w:t>
      </w:r>
      <w:r w:rsidRPr="00A4559E">
        <w:t xml:space="preserve"> of the child location shall be specified by whichever of </w:t>
      </w:r>
      <w:r w:rsidRPr="00A4559E">
        <w:rPr>
          <w:rStyle w:val="Synvarinline"/>
        </w:rPr>
        <w:t>occ_plane_pos</w:t>
      </w:r>
      <w:r w:rsidRPr="00A4559E">
        <w:rPr>
          <w:rStyle w:val="Exprinline"/>
        </w:rPr>
        <w:t>[ </w:t>
      </w:r>
      <w:r>
        <w:rPr>
          <w:rStyle w:val="Var1inline"/>
        </w:rPr>
        <w:t>𝑘</w:t>
      </w:r>
      <w:r w:rsidRPr="00A4559E">
        <w:rPr>
          <w:rStyle w:val="Exprinline"/>
        </w:rPr>
        <w:t> ]</w:t>
      </w:r>
      <w:r w:rsidRPr="00A4559E">
        <w:t xml:space="preserve"> or </w:t>
      </w:r>
      <w:r w:rsidRPr="00A4559E">
        <w:rPr>
          <w:rStyle w:val="Synvarinline"/>
        </w:rPr>
        <w:t>occupancy_idx</w:t>
      </w:r>
      <w:r w:rsidRPr="00A4559E">
        <w:rPr>
          <w:rStyle w:val="Exprinline"/>
        </w:rPr>
        <w:t>[ </w:t>
      </w:r>
      <w:r>
        <w:rPr>
          <w:rStyle w:val="Var1inline"/>
        </w:rPr>
        <w:t>𝑘</w:t>
      </w:r>
      <w:r w:rsidRPr="00A4559E">
        <w:rPr>
          <w:rStyle w:val="Exprinline"/>
        </w:rPr>
        <w:t> ]</w:t>
      </w:r>
      <w:r w:rsidRPr="00A4559E">
        <w:t xml:space="preserve"> are present, or shall be 0 if neither is present.</w:t>
      </w:r>
    </w:p>
    <w:p w14:paraId="56390042" w14:textId="77777777" w:rsidR="00612E20" w:rsidRPr="00A4559E" w:rsidRDefault="00612E20" w:rsidP="00612E20">
      <w:pPr>
        <w:pStyle w:val="Code"/>
      </w:pPr>
      <w:r w:rsidRPr="00A4559E">
        <w:t>if (OccMaxChildren == 1 &amp;&amp; OccMinChildren == 1) {</w:t>
      </w:r>
      <w:r w:rsidRPr="00A4559E">
        <w:br/>
        <w:t xml:space="preserve">  occupancyIdx[k] :=</w:t>
      </w:r>
      <w:r w:rsidRPr="00A4559E">
        <w:br/>
        <w:t xml:space="preserve">    OccFreeAxis[k] &amp;&amp; occupancy_idx[k] || ¬PlanarFreeAxis[k] &amp;&amp; occ_plane_pos[k]</w:t>
      </w:r>
      <w:r w:rsidRPr="00A4559E">
        <w:br/>
      </w:r>
      <w:r w:rsidRPr="00A4559E">
        <w:br/>
        <w:t xml:space="preserve">  OccupancyMap = 1 &lt;&lt; Morton[occupancyIdx]</w:t>
      </w:r>
      <w:r w:rsidRPr="00A4559E">
        <w:br/>
        <w:t>}</w:t>
      </w:r>
    </w:p>
    <w:p w14:paraId="63CBC455" w14:textId="77777777" w:rsidR="00612E20" w:rsidRPr="00A30266" w:rsidRDefault="00612E20" w:rsidP="00612E20">
      <w:pPr>
        <w:pStyle w:val="NoteUnnumbered"/>
      </w:pPr>
      <w:r>
        <w:lastRenderedPageBreak/>
        <w:t>In this case, an axis cannot be both a free axis and eligible for planar occupancy coding.</w:t>
      </w:r>
    </w:p>
    <w:p w14:paraId="1B37E159" w14:textId="77777777" w:rsidR="00612E20" w:rsidRPr="00A4559E" w:rsidRDefault="00612E20" w:rsidP="00612E20">
      <w:r w:rsidRPr="00A4559E">
        <w:t>When constraints on occupancy require there to be two child nodes, there shall be one child node at both permitted locations along the free axis.</w:t>
      </w:r>
    </w:p>
    <w:p w14:paraId="49CCDF75" w14:textId="77777777" w:rsidR="00612E20" w:rsidRPr="00A4559E" w:rsidRDefault="00612E20" w:rsidP="00612E20">
      <w:pPr>
        <w:pStyle w:val="Code"/>
      </w:pPr>
      <w:r w:rsidRPr="00A4559E">
        <w:t>if (OccMaxChildren == 2 &amp;&amp; OccMinChildren == 2) {</w:t>
      </w:r>
      <w:r w:rsidRPr="00A4559E">
        <w:br/>
        <w:t xml:space="preserve">  baseIdx[k] := ¬PlanarFreeAxis[k] &amp;&amp; occ_plane_pos[k]</w:t>
      </w:r>
      <w:r w:rsidRPr="00A4559E">
        <w:br/>
      </w:r>
      <w:r w:rsidRPr="00A4559E">
        <w:br/>
        <w:t xml:space="preserve">  if (OccFreeAxis[0]) OccupancyMap = 0x11 &lt;&lt; Morton[baseIdx]</w:t>
      </w:r>
      <w:r w:rsidRPr="00A4559E">
        <w:br/>
        <w:t xml:space="preserve">  if (OccFreeAxis[1]) OccupancyMap = 0x05 &lt;&lt; Morton[baseIdx]</w:t>
      </w:r>
      <w:r w:rsidRPr="00A4559E">
        <w:br/>
        <w:t xml:space="preserve">  if (OccFreeAxis[2]) OccupancyMap = 0x03 &lt;&lt; Morton[baseIdx]</w:t>
      </w:r>
      <w:r w:rsidRPr="00A4559E">
        <w:br/>
        <w:t>}</w:t>
      </w:r>
    </w:p>
    <w:p w14:paraId="53A57A52" w14:textId="77777777" w:rsidR="00612E20" w:rsidRDefault="00612E20" w:rsidP="00612E20">
      <w:pPr>
        <w:pStyle w:val="4"/>
      </w:pPr>
      <w:r>
        <w:t>Child node count</w:t>
      </w:r>
      <w:r>
        <w:fldChar w:fldCharType="begin" w:fldLock="1"/>
      </w:r>
      <w:r>
        <w:rPr>
          <w:rStyle w:val="HdgMarker"/>
        </w:rPr>
        <w:instrText>Q</w:instrText>
      </w:r>
      <w:r>
        <w:instrText>UOTE "" \* Charformat</w:instrText>
      </w:r>
      <w:r>
        <w:fldChar w:fldCharType="end"/>
      </w:r>
    </w:p>
    <w:p w14:paraId="0E528E6F" w14:textId="77777777" w:rsidR="00612E20" w:rsidRPr="00A4559E" w:rsidRDefault="00612E20" w:rsidP="00612E20">
      <w:pPr>
        <w:rPr>
          <w:lang w:eastAsia="ja-JP"/>
        </w:rPr>
      </w:pPr>
      <w:r w:rsidRPr="00A4559E">
        <w:rPr>
          <w:lang w:eastAsia="ja-JP"/>
        </w:rPr>
        <w:t xml:space="preserve">The number of child nodes is equal to the number of set bits in the node occupancy bitmap, as specified by the expression </w:t>
      </w:r>
      <w:r w:rsidRPr="00A739CE">
        <w:rPr>
          <w:rStyle w:val="ExprNameinline"/>
        </w:rPr>
        <w:t>OccChildCnt</w:t>
      </w:r>
      <w:r w:rsidRPr="00A4559E">
        <w:rPr>
          <w:lang w:eastAsia="ja-JP"/>
        </w:rPr>
        <w:t>.</w:t>
      </w:r>
    </w:p>
    <w:p w14:paraId="102EE85B" w14:textId="77777777" w:rsidR="00612E20" w:rsidRPr="00A4559E" w:rsidRDefault="00612E20" w:rsidP="00612E20">
      <w:pPr>
        <w:pStyle w:val="Code"/>
        <w:rPr>
          <w:lang w:eastAsia="ja-JP"/>
        </w:rPr>
      </w:pPr>
      <w:r>
        <w:fldChar w:fldCharType="begin"/>
      </w:r>
      <w:r>
        <w:instrText>XE OccChildCnt \t "</w:instrText>
      </w:r>
      <w:r>
        <w:fldChar w:fldCharType="begin" w:fldLock="1"/>
      </w:r>
      <w:r>
        <w:instrText>STYLEREF HdgMarker \w</w:instrText>
      </w:r>
      <w:r>
        <w:fldChar w:fldCharType="separate"/>
      </w:r>
      <w:r>
        <w:instrText>9.2.6.11</w:instrText>
      </w:r>
      <w:r>
        <w:fldChar w:fldCharType="end"/>
      </w:r>
      <w:r>
        <w:instrText>"</w:instrText>
      </w:r>
      <w:r>
        <w:br/>
      </w:r>
      <w:r>
        <w:fldChar w:fldCharType="end"/>
      </w:r>
      <w:r w:rsidRPr="00A4559E">
        <w:rPr>
          <w:lang w:eastAsia="ja-JP"/>
        </w:rPr>
        <w:t>OccChildCnt := PopCnt(OccupancyMap)</w:t>
      </w:r>
    </w:p>
    <w:p w14:paraId="7294AF17" w14:textId="77777777" w:rsidR="00612E20" w:rsidRDefault="00612E20" w:rsidP="00612E20">
      <w:pPr>
        <w:pStyle w:val="4"/>
      </w:pPr>
      <w:r>
        <w:t>Insertion of non-terminal child nodes</w:t>
      </w:r>
      <w:r>
        <w:fldChar w:fldCharType="begin" w:fldLock="1"/>
      </w:r>
      <w:r>
        <w:rPr>
          <w:rStyle w:val="HdgMarker"/>
        </w:rPr>
        <w:instrText>Q</w:instrText>
      </w:r>
      <w:r>
        <w:instrText>UOTE "" \* Charformat</w:instrText>
      </w:r>
      <w:r>
        <w:fldChar w:fldCharType="end"/>
      </w:r>
    </w:p>
    <w:p w14:paraId="4D0E02DC" w14:textId="77777777" w:rsidR="00612E20" w:rsidRPr="00A4559E" w:rsidRDefault="00612E20" w:rsidP="00612E20">
      <w:r w:rsidRPr="00A4559E">
        <w:t>Unless the coded node is a terminal node, its child nodes shall be inserted into the state representation of the occupancy tree and included in the traversal list of the next tree level.  The node occupancy bitmap shall be scanned to enumerate the child nodes.</w:t>
      </w:r>
    </w:p>
    <w:p w14:paraId="2D90955A" w14:textId="77777777" w:rsidR="00612E20" w:rsidRPr="00A4559E" w:rsidRDefault="00612E20" w:rsidP="00612E20">
      <w:pPr>
        <w:pStyle w:val="Code"/>
      </w:pPr>
      <w:r w:rsidRPr="00A4559E">
        <w:t>if (¬TerminalNode)</w:t>
      </w:r>
      <w:r w:rsidRPr="00A4559E">
        <w:br/>
        <w:t xml:space="preserve">  for (occBitIdx = 0; occBitIdx &lt; 8; occBitIdx++) {</w:t>
      </w:r>
      <w:r w:rsidRPr="00A4559E">
        <w:br/>
      </w:r>
      <w:r w:rsidRPr="00A4559E">
        <w:rPr>
          <w:lang w:eastAsia="ja-JP"/>
        </w:rPr>
        <w:t xml:space="preserve">    if (¬Bit(OccupancyMap, occBitIdx))</w:t>
      </w:r>
      <w:r w:rsidRPr="00A4559E">
        <w:rPr>
          <w:lang w:eastAsia="ja-JP"/>
        </w:rPr>
        <w:br/>
        <w:t xml:space="preserve">      continue</w:t>
      </w:r>
      <w:r w:rsidRPr="00A4559E">
        <w:rPr>
          <w:lang w:eastAsia="ja-JP"/>
        </w:rPr>
        <w:br/>
      </w:r>
      <w:r w:rsidRPr="00A4559E">
        <w:br/>
        <w:t xml:space="preserve">    cs = NsC</w:t>
      </w:r>
      <w:r w:rsidRPr="00A4559E">
        <w:rPr>
          <w:lang w:eastAsia="ja-JP"/>
        </w:rPr>
        <w:t xml:space="preserve"> +</w:t>
      </w:r>
      <w:r w:rsidRPr="00A4559E">
        <w:t xml:space="preserve"> OccLocC[occBitIdx][0]</w:t>
      </w:r>
      <w:r w:rsidRPr="00A4559E">
        <w:br/>
        <w:t xml:space="preserve">    ct = NtC</w:t>
      </w:r>
      <w:r w:rsidRPr="00A4559E">
        <w:rPr>
          <w:lang w:eastAsia="ja-JP"/>
        </w:rPr>
        <w:t xml:space="preserve"> +</w:t>
      </w:r>
      <w:r w:rsidRPr="00A4559E">
        <w:t xml:space="preserve"> OccLocC[occBitIdx][1]</w:t>
      </w:r>
      <w:r w:rsidRPr="00A4559E">
        <w:br/>
        <w:t xml:space="preserve">    cv = NvC</w:t>
      </w:r>
      <w:r w:rsidRPr="00A4559E">
        <w:rPr>
          <w:lang w:eastAsia="ja-JP"/>
        </w:rPr>
        <w:t xml:space="preserve"> +</w:t>
      </w:r>
      <w:r w:rsidRPr="00A4559E">
        <w:t xml:space="preserve"> OccLocC[occBitIdx][2]</w:t>
      </w:r>
      <w:r w:rsidRPr="00A4559E">
        <w:br/>
        <w:t xml:space="preserve">    OccNodePresent[Dpth + 1][cs][ct][cv] = 1</w:t>
      </w:r>
      <w:r w:rsidRPr="00A4559E">
        <w:br/>
      </w:r>
      <w:r w:rsidRPr="00A4559E">
        <w:br/>
        <w:t xml:space="preserve">    childNodeIdx = OccNodeCnt[Dpth</w:t>
      </w:r>
      <w:r w:rsidRPr="00A4559E">
        <w:rPr>
          <w:rFonts w:cs="Segoe UI Historic"/>
        </w:rPr>
        <w:t xml:space="preserve"> </w:t>
      </w:r>
      <w:r w:rsidRPr="00A4559E">
        <w:t>+</w:t>
      </w:r>
      <w:r w:rsidRPr="00A4559E">
        <w:rPr>
          <w:rFonts w:cs="Segoe UI Historic"/>
        </w:rPr>
        <w:t xml:space="preserve"> </w:t>
      </w:r>
      <w:r w:rsidRPr="00A4559E">
        <w:t>1]</w:t>
      </w:r>
      <w:r w:rsidRPr="00A4559E">
        <w:br/>
        <w:t xml:space="preserve">    OccNodeCnt[Dpth + 1]++</w:t>
      </w:r>
      <w:r w:rsidRPr="00A4559E">
        <w:br/>
      </w:r>
      <w:r w:rsidRPr="00A4559E">
        <w:br/>
        <w:t xml:space="preserve">    OccNode[Dpth</w:t>
      </w:r>
      <w:r w:rsidRPr="00A4559E">
        <w:rPr>
          <w:rFonts w:cs="Segoe UI Historic"/>
        </w:rPr>
        <w:t xml:space="preserve"> </w:t>
      </w:r>
      <w:r w:rsidRPr="00A4559E">
        <w:t>+</w:t>
      </w:r>
      <w:r w:rsidRPr="00A4559E">
        <w:rPr>
          <w:rFonts w:cs="Segoe UI Historic"/>
        </w:rPr>
        <w:t xml:space="preserve"> </w:t>
      </w:r>
      <w:r w:rsidRPr="00A4559E">
        <w:t>1][childNodeIdx][0] = cs</w:t>
      </w:r>
      <w:r w:rsidRPr="00A4559E">
        <w:br/>
        <w:t xml:space="preserve">    OccNode[Dpth</w:t>
      </w:r>
      <w:r w:rsidRPr="00A4559E">
        <w:rPr>
          <w:rFonts w:cs="Segoe UI Historic"/>
        </w:rPr>
        <w:t xml:space="preserve"> </w:t>
      </w:r>
      <w:r w:rsidRPr="00A4559E">
        <w:t>+</w:t>
      </w:r>
      <w:r w:rsidRPr="00A4559E">
        <w:rPr>
          <w:rFonts w:cs="Segoe UI Historic"/>
        </w:rPr>
        <w:t xml:space="preserve"> </w:t>
      </w:r>
      <w:r w:rsidRPr="00A4559E">
        <w:t>1][childNodeIdx][1] = ct</w:t>
      </w:r>
      <w:r w:rsidRPr="00A4559E">
        <w:br/>
        <w:t xml:space="preserve">    OccNode[Dpth</w:t>
      </w:r>
      <w:r w:rsidRPr="00A4559E">
        <w:rPr>
          <w:rFonts w:cs="Segoe UI Historic"/>
        </w:rPr>
        <w:t xml:space="preserve"> </w:t>
      </w:r>
      <w:r w:rsidRPr="00A4559E">
        <w:t>+</w:t>
      </w:r>
      <w:r w:rsidRPr="00A4559E">
        <w:rPr>
          <w:rFonts w:cs="Segoe UI Historic"/>
        </w:rPr>
        <w:t xml:space="preserve"> </w:t>
      </w:r>
      <w:r w:rsidRPr="00A4559E">
        <w:t>1][childNodeIdx][2] = cv</w:t>
      </w:r>
      <w:r w:rsidRPr="00A4559E">
        <w:br/>
        <w:t xml:space="preserve">  }</w:t>
      </w:r>
    </w:p>
    <w:p w14:paraId="1EBE78F6" w14:textId="77777777" w:rsidR="00612E20" w:rsidRDefault="00612E20" w:rsidP="00612E20">
      <w:pPr>
        <w:pStyle w:val="4"/>
      </w:pPr>
      <w:r>
        <w:t>Points represented by child leaf nodes</w:t>
      </w:r>
      <w:r>
        <w:fldChar w:fldCharType="begin" w:fldLock="1"/>
      </w:r>
      <w:r>
        <w:rPr>
          <w:rStyle w:val="HdgMarker"/>
        </w:rPr>
        <w:instrText>Q</w:instrText>
      </w:r>
      <w:r>
        <w:instrText>UOTE "" \* Charformat</w:instrText>
      </w:r>
      <w:r>
        <w:fldChar w:fldCharType="end"/>
      </w:r>
    </w:p>
    <w:p w14:paraId="0C3331FD" w14:textId="77777777" w:rsidR="00612E20" w:rsidRPr="00A4559E" w:rsidRDefault="00612E20" w:rsidP="00612E20">
      <w:r>
        <w:rPr>
          <w:rFonts w:eastAsia="MS Mincho"/>
          <w:lang w:eastAsia="ja-JP"/>
        </w:rPr>
        <w:t>When the node is a non-direct terminal node, points represented by child leaf nodes shall be scaled (</w:t>
      </w:r>
      <w:r>
        <w:rPr>
          <w:rFonts w:eastAsia="MS Mincho"/>
          <w:lang w:eastAsia="ja-JP"/>
        </w:rPr>
        <w:fldChar w:fldCharType="begin" w:fldLock="1"/>
      </w:r>
      <w:r>
        <w:rPr>
          <w:rFonts w:eastAsia="MS Mincho"/>
          <w:lang w:eastAsia="ja-JP"/>
        </w:rPr>
        <w:instrText xml:space="preserve"> REF _Ref99045828 \r \h </w:instrText>
      </w:r>
      <w:r>
        <w:rPr>
          <w:rFonts w:eastAsia="MS Mincho"/>
          <w:lang w:eastAsia="ja-JP"/>
        </w:rPr>
      </w:r>
      <w:r>
        <w:rPr>
          <w:rFonts w:eastAsia="MS Mincho"/>
          <w:lang w:eastAsia="ja-JP"/>
        </w:rPr>
        <w:fldChar w:fldCharType="separate"/>
      </w:r>
      <w:r>
        <w:rPr>
          <w:rFonts w:eastAsia="MS Mincho"/>
          <w:lang w:eastAsia="ja-JP"/>
        </w:rPr>
        <w:t>9.2.14.6</w:t>
      </w:r>
      <w:r>
        <w:rPr>
          <w:rFonts w:eastAsia="MS Mincho"/>
          <w:lang w:eastAsia="ja-JP"/>
        </w:rPr>
        <w:fldChar w:fldCharType="end"/>
      </w:r>
      <w:r>
        <w:rPr>
          <w:rFonts w:eastAsia="MS Mincho"/>
          <w:lang w:eastAsia="ja-JP"/>
        </w:rPr>
        <w:t xml:space="preserve">) and appended to the output point list.  </w:t>
      </w:r>
      <w:r w:rsidRPr="00A4559E">
        <w:t>The node occupancy bitmap shall be scanned to enumerate the child nodes.</w:t>
      </w:r>
    </w:p>
    <w:p w14:paraId="2311685D" w14:textId="77777777" w:rsidR="00612E20" w:rsidRDefault="00612E20" w:rsidP="00612E20">
      <w:pPr>
        <w:pStyle w:val="NoteUnnumbered"/>
      </w:pPr>
      <w:r>
        <w:t>When geometry scaling is disabled, this condition is equivalent to the child node size being equal to the unit cube.</w:t>
      </w:r>
    </w:p>
    <w:p w14:paraId="6DDD8D20" w14:textId="77777777" w:rsidR="00612E20" w:rsidRPr="00A4559E" w:rsidRDefault="00612E20" w:rsidP="00612E20">
      <w:r w:rsidRPr="00A4559E">
        <w:t>When adjacent child occupancy contextualization is enabled, the child leaf nodes shall be inserted into the state representation of the occupancy tree for use by other nodes in the same tree level; but they shall be excluded from traversal in the next tree level.  The child leaf nodes shall not be included in the occupied neighbourhood pattern for any node in the next tree level.</w:t>
      </w:r>
    </w:p>
    <w:p w14:paraId="677C008E" w14:textId="77777777" w:rsidR="00612E20" w:rsidRPr="00A4559E" w:rsidRDefault="00612E20" w:rsidP="00612E20">
      <w:pPr>
        <w:pStyle w:val="Code"/>
      </w:pPr>
      <w:r w:rsidRPr="00A4559E">
        <w:lastRenderedPageBreak/>
        <w:t>if (TerminalNode &amp;&amp; ¬occ_direct_node)</w:t>
      </w:r>
      <w:r w:rsidRPr="00A4559E">
        <w:br/>
        <w:t xml:space="preserve">  for (child = 0, occBitIdx = 0; occBitIdx &lt; 8; occBitIdx++) {</w:t>
      </w:r>
      <w:r w:rsidRPr="00A4559E">
        <w:br/>
      </w:r>
      <w:r w:rsidRPr="00A4559E">
        <w:rPr>
          <w:lang w:eastAsia="ja-JP"/>
        </w:rPr>
        <w:t xml:space="preserve">    if (¬Bit(OccupancyMap, occBitIdx))</w:t>
      </w:r>
      <w:r w:rsidRPr="00A4559E">
        <w:rPr>
          <w:lang w:eastAsia="ja-JP"/>
        </w:rPr>
        <w:br/>
        <w:t xml:space="preserve">      continue</w:t>
      </w:r>
      <w:r w:rsidRPr="00A4559E">
        <w:rPr>
          <w:lang w:eastAsia="ja-JP"/>
        </w:rPr>
        <w:br/>
      </w:r>
      <w:r w:rsidRPr="00A4559E">
        <w:br/>
        <w:t xml:space="preserve">    cs = NsC</w:t>
      </w:r>
      <w:r w:rsidRPr="00A4559E">
        <w:rPr>
          <w:lang w:eastAsia="ja-JP"/>
        </w:rPr>
        <w:t xml:space="preserve"> +</w:t>
      </w:r>
      <w:r w:rsidRPr="00A4559E">
        <w:t xml:space="preserve"> OccLocC[occBitIdx][0]</w:t>
      </w:r>
      <w:r w:rsidRPr="00A4559E">
        <w:br/>
        <w:t xml:space="preserve">    ct = NtC</w:t>
      </w:r>
      <w:r w:rsidRPr="00A4559E">
        <w:rPr>
          <w:lang w:eastAsia="ja-JP"/>
        </w:rPr>
        <w:t xml:space="preserve"> +</w:t>
      </w:r>
      <w:r w:rsidRPr="00A4559E">
        <w:t xml:space="preserve"> OccLocC[occBitIdx][1]</w:t>
      </w:r>
      <w:r w:rsidRPr="00A4559E">
        <w:br/>
        <w:t xml:space="preserve">    cv = NvC</w:t>
      </w:r>
      <w:r w:rsidRPr="00A4559E">
        <w:rPr>
          <w:lang w:eastAsia="ja-JP"/>
        </w:rPr>
        <w:t xml:space="preserve"> +</w:t>
      </w:r>
      <w:r w:rsidRPr="00A4559E">
        <w:t xml:space="preserve"> OccLocC[occBitIdx][2]</w:t>
      </w:r>
      <w:r w:rsidRPr="00A4559E">
        <w:br/>
        <w:t xml:space="preserve">    if (occtree_adjacent_child_enabled)</w:t>
      </w:r>
      <w:r w:rsidRPr="00A4559E">
        <w:br/>
        <w:t xml:space="preserve">      OccNodePresent[Dpth + 1][cs][ct][cv] = </w:t>
      </w:r>
      <w:r>
        <w:t>−</w:t>
      </w:r>
      <w:r w:rsidRPr="00A4559E">
        <w:t>1</w:t>
      </w:r>
      <w:r w:rsidRPr="00A4559E">
        <w:br/>
      </w:r>
      <w:r w:rsidRPr="00A4559E">
        <w:br/>
        <w:t xml:space="preserve">    for (i = 0; i &lt; occ_dup_point_cnt[child] + 1; i++, PointCnt++) {</w:t>
      </w:r>
      <w:r w:rsidRPr="00A4559E">
        <w:br/>
        <w:t xml:space="preserve">      PointPos[PointCnt][0] = OccPosScaleK(0, cs)</w:t>
      </w:r>
      <w:r w:rsidRPr="00A4559E">
        <w:br/>
        <w:t xml:space="preserve">      PointPos[PointCnt][1] = OccPosScaleK(1, ct)</w:t>
      </w:r>
      <w:r w:rsidRPr="00A4559E">
        <w:br/>
        <w:t xml:space="preserve">      PointPos[PointCnt][2] = OccPosScaleK(2, cv)</w:t>
      </w:r>
      <w:r w:rsidRPr="00A4559E">
        <w:br/>
        <w:t xml:space="preserve">    }</w:t>
      </w:r>
      <w:r w:rsidRPr="00A4559E">
        <w:br/>
      </w:r>
      <w:r w:rsidRPr="00A4559E">
        <w:br/>
        <w:t xml:space="preserve">    child++</w:t>
      </w:r>
      <w:r w:rsidRPr="00A4559E">
        <w:br/>
        <w:t xml:space="preserve">  }</w:t>
      </w:r>
    </w:p>
    <w:p w14:paraId="1B2E3236" w14:textId="77777777" w:rsidR="00612E20" w:rsidRDefault="00612E20" w:rsidP="00612E20">
      <w:pPr>
        <w:pStyle w:val="4"/>
      </w:pPr>
      <w:bookmarkStart w:id="26" w:name="_Toc100603708"/>
      <w:r>
        <w:t xml:space="preserve">Definition of </w:t>
      </w:r>
      <w:r w:rsidRPr="0065063B">
        <w:rPr>
          <w:rStyle w:val="ExprNameinline"/>
        </w:rPr>
        <w:t>ChildIdx</w:t>
      </w:r>
    </w:p>
    <w:p w14:paraId="5649074D" w14:textId="77777777" w:rsidR="00612E20" w:rsidRPr="00A4559E" w:rsidRDefault="00612E20" w:rsidP="00612E20">
      <w:r w:rsidRPr="00A4559E">
        <w:t xml:space="preserve">This subclause specifies the expression </w:t>
      </w:r>
      <w:r>
        <w:rPr>
          <w:rStyle w:val="ExprNameinline"/>
        </w:rPr>
        <w:t>ChildIdx</w:t>
      </w:r>
      <w:r w:rsidRPr="00A4559E">
        <w:rPr>
          <w:rStyle w:val="Exprinline"/>
        </w:rPr>
        <w:t>[ </w:t>
      </w:r>
      <w:r w:rsidRPr="00D35E12">
        <w:rPr>
          <w:rStyle w:val="VarNinline"/>
        </w:rPr>
        <w:t>p</w:t>
      </w:r>
      <w:r>
        <w:rPr>
          <w:rStyle w:val="VarNinline"/>
        </w:rPr>
        <w:t>t</w:t>
      </w:r>
      <w:r w:rsidRPr="00A4559E">
        <w:rPr>
          <w:rStyle w:val="Exprinline"/>
        </w:rPr>
        <w:t> ]</w:t>
      </w:r>
      <w:r w:rsidRPr="00A4559E">
        <w:t xml:space="preserve"> that is the </w:t>
      </w:r>
      <w:r>
        <w:t>child index of point</w:t>
      </w:r>
      <w:r w:rsidRPr="00A4559E">
        <w:t xml:space="preserve"> </w:t>
      </w:r>
      <w:r w:rsidRPr="00D35E12">
        <w:rPr>
          <w:rStyle w:val="VarNinline"/>
        </w:rPr>
        <w:t>p</w:t>
      </w:r>
      <w:r>
        <w:rPr>
          <w:rStyle w:val="VarNinline"/>
        </w:rPr>
        <w:t>t</w:t>
      </w:r>
      <w:r>
        <w:t xml:space="preserve"> for a given node.</w:t>
      </w:r>
    </w:p>
    <w:p w14:paraId="4AA9EBF7" w14:textId="77777777" w:rsidR="00612E20" w:rsidRDefault="00612E20" w:rsidP="00612E20">
      <w:pPr>
        <w:pStyle w:val="Code"/>
        <w:rPr>
          <w:lang w:val="en-GB" w:eastAsia="ja-JP"/>
        </w:rPr>
      </w:pPr>
      <w:r>
        <w:rPr>
          <w:lang w:val="en-GB" w:eastAsia="ja-JP"/>
        </w:rPr>
        <w:t xml:space="preserve">ChildIdx[pt] = (pt[2] &amp; mask[2] ? 1 : 0) + </w:t>
      </w:r>
      <w:r>
        <w:rPr>
          <w:lang w:val="en-GB" w:eastAsia="ja-JP"/>
        </w:rPr>
        <w:br/>
        <w:t xml:space="preserve">                ((pt[1] &amp; mask[1] ? 1 : 0) &lt;&lt; 1) +</w:t>
      </w:r>
      <w:r>
        <w:rPr>
          <w:lang w:val="en-GB" w:eastAsia="ja-JP"/>
        </w:rPr>
        <w:br/>
        <w:t xml:space="preserve">                ((pt[0] &amp; mask[0] ? 1 : 0) &lt;&lt; 2)</w:t>
      </w:r>
      <w:r>
        <w:rPr>
          <w:lang w:val="en-GB" w:eastAsia="ja-JP"/>
        </w:rPr>
        <w:br/>
        <w:t>where</w:t>
      </w:r>
      <w:r>
        <w:rPr>
          <w:lang w:val="en-GB" w:eastAsia="ja-JP"/>
        </w:rPr>
        <w:br/>
        <w:t xml:space="preserve">  mask[k] = (NodeSizeLog2[k] != ChildNodeSizeLog2[k]) ? 1 &lt;&lt; ChildNodeSizeLog2[k] : 0 </w:t>
      </w:r>
    </w:p>
    <w:p w14:paraId="73CE3825" w14:textId="77777777" w:rsidR="00612E20" w:rsidRDefault="00612E20" w:rsidP="00612E20">
      <w:pPr>
        <w:pStyle w:val="4"/>
      </w:pPr>
      <w:r>
        <w:t xml:space="preserve">Derivation of </w:t>
      </w:r>
      <w:r w:rsidRPr="003A6A01">
        <w:rPr>
          <w:rStyle w:val="ExprNameinline"/>
        </w:rPr>
        <w:t>OccupancyIsPredictable</w:t>
      </w:r>
    </w:p>
    <w:p w14:paraId="494CE657" w14:textId="77777777" w:rsidR="00612E20" w:rsidRDefault="00612E20" w:rsidP="00612E20">
      <w:pPr>
        <w:rPr>
          <w:lang w:val="en-GB" w:eastAsia="ja-JP"/>
        </w:rPr>
      </w:pPr>
      <w:r w:rsidRPr="003A6A01">
        <w:rPr>
          <w:rStyle w:val="ExprNameinline"/>
        </w:rPr>
        <w:t>OccupancyIsPredictable</w:t>
      </w:r>
      <w:r>
        <w:rPr>
          <w:lang w:val="en-GB" w:eastAsia="ja-JP"/>
        </w:rPr>
        <w:t xml:space="preserve"> specifies whether the current node satisfies conditions to enable inter prediction of occupancy of child nodes.</w:t>
      </w:r>
    </w:p>
    <w:p w14:paraId="262D7E09" w14:textId="77777777" w:rsidR="00612E20" w:rsidRDefault="00612E20" w:rsidP="00612E20">
      <w:pPr>
        <w:pStyle w:val="Code"/>
        <w:rPr>
          <w:rStyle w:val="Codeinline"/>
          <w:bCs w:val="0"/>
        </w:rPr>
      </w:pPr>
      <w:r>
        <w:rPr>
          <w:rStyle w:val="Codeinline"/>
          <w:bCs w:val="0"/>
        </w:rPr>
        <w:t>occupancyIsPredictable = numSiblingsMispredcted &lt;= 5 &amp;&amp; Pred</w:t>
      </w:r>
      <w:r w:rsidRPr="00A4559E">
        <w:rPr>
          <w:lang w:eastAsia="ja-JP"/>
        </w:rPr>
        <w:t xml:space="preserve">OccBitMap </w:t>
      </w:r>
      <w:r>
        <w:rPr>
          <w:rStyle w:val="Codeinline"/>
          <w:bCs w:val="0"/>
        </w:rPr>
        <w:t>&gt; 0</w:t>
      </w:r>
      <w:r>
        <w:rPr>
          <w:rStyle w:val="Codeinline"/>
          <w:bCs w:val="0"/>
        </w:rPr>
        <w:br/>
        <w:t>where</w:t>
      </w:r>
      <w:r>
        <w:rPr>
          <w:rStyle w:val="Codeinline"/>
          <w:bCs w:val="0"/>
        </w:rPr>
        <w:br/>
        <w:t xml:space="preserve">  numSimblingsMispredicted = PopCnt(PredOccBitMap ^ OccupancyMap)</w:t>
      </w:r>
    </w:p>
    <w:p w14:paraId="3A48DE5C" w14:textId="77777777" w:rsidR="00612E20" w:rsidRDefault="00612E20" w:rsidP="00612E20">
      <w:pPr>
        <w:pStyle w:val="4"/>
      </w:pPr>
      <w:r>
        <w:t xml:space="preserve">Derivation of </w:t>
      </w:r>
      <w:r w:rsidRPr="0065063B">
        <w:rPr>
          <w:rStyle w:val="VarNinline"/>
        </w:rPr>
        <w:t>PredOccBitMap</w:t>
      </w:r>
    </w:p>
    <w:p w14:paraId="18874704" w14:textId="77777777" w:rsidR="00612E20" w:rsidRDefault="00612E20" w:rsidP="00612E20">
      <w:r>
        <w:rPr>
          <w:lang w:val="en-GB" w:eastAsia="ja-JP"/>
        </w:rPr>
        <w:t xml:space="preserve">The occupancy of the regions collocated to the child nodes of the current node is stored in the variable </w:t>
      </w:r>
      <w:r w:rsidRPr="0065063B">
        <w:rPr>
          <w:rStyle w:val="VarNinline"/>
        </w:rPr>
        <w:t>PredOccBitMap</w:t>
      </w:r>
      <w:r>
        <w:t>.</w:t>
      </w:r>
    </w:p>
    <w:p w14:paraId="18BC24E5" w14:textId="77777777" w:rsidR="00612E20" w:rsidRDefault="00612E20" w:rsidP="00612E20">
      <w:r w:rsidRPr="0065063B">
        <w:rPr>
          <w:rStyle w:val="VarNinline"/>
        </w:rPr>
        <w:t>PredOccBitMap</w:t>
      </w:r>
      <w:r>
        <w:t xml:space="preserve"> is derived as follows</w:t>
      </w:r>
    </w:p>
    <w:p w14:paraId="139E72B8" w14:textId="77777777" w:rsidR="001A0ABB" w:rsidRPr="00705C24" w:rsidRDefault="001A0ABB" w:rsidP="001A0ABB">
      <w:pPr>
        <w:pStyle w:val="Code"/>
        <w:rPr>
          <w:lang w:eastAsia="zh-CN"/>
        </w:rPr>
      </w:pPr>
      <w:r>
        <w:t>PredOccBitMap</w:t>
      </w:r>
      <w:r>
        <w:rPr>
          <w:rFonts w:hint="eastAsia"/>
          <w:lang w:eastAsia="zh-CN"/>
        </w:rPr>
        <w:t>1</w:t>
      </w:r>
      <w:r>
        <w:t xml:space="preserve"> = 0</w:t>
      </w:r>
      <w:r>
        <w:br/>
      </w:r>
      <w:r>
        <w:rPr>
          <w:rFonts w:hint="eastAsia"/>
          <w:lang w:eastAsia="zh-CN"/>
        </w:rPr>
        <w:t>if(enableInterPredFromRef)</w:t>
      </w:r>
      <w:r>
        <w:rPr>
          <w:lang w:eastAsia="zh-CN"/>
        </w:rPr>
        <w:br/>
      </w:r>
      <w:r>
        <w:rPr>
          <w:rFonts w:hint="eastAsia"/>
          <w:lang w:eastAsia="zh-CN"/>
        </w:rPr>
        <w:t xml:space="preserve">  </w:t>
      </w:r>
      <w:r w:rsidRPr="004438AB">
        <w:t>for(i = 0;i &lt; 8; i++)</w:t>
      </w:r>
      <w:r w:rsidRPr="004438AB">
        <w:br/>
        <w:t xml:space="preserve">  </w:t>
      </w:r>
      <w:r>
        <w:rPr>
          <w:rFonts w:hint="eastAsia"/>
          <w:lang w:eastAsia="zh-CN"/>
        </w:rPr>
        <w:t xml:space="preserve">  </w:t>
      </w:r>
      <w:r w:rsidRPr="004438AB">
        <w:t>if(PredCounts</w:t>
      </w:r>
      <w:r w:rsidRPr="004438AB">
        <w:rPr>
          <w:rFonts w:hint="eastAsia"/>
          <w:lang w:eastAsia="zh-CN"/>
        </w:rPr>
        <w:t>1</w:t>
      </w:r>
      <w:r w:rsidRPr="004438AB">
        <w:t>[i])</w:t>
      </w:r>
      <w:r w:rsidRPr="004438AB">
        <w:br/>
      </w:r>
      <w:r w:rsidRPr="004438AB">
        <w:rPr>
          <w:lang w:val="en-GB" w:eastAsia="ja-JP"/>
        </w:rPr>
        <w:t xml:space="preserve">    </w:t>
      </w:r>
      <w:r>
        <w:rPr>
          <w:rFonts w:hint="eastAsia"/>
          <w:lang w:val="en-GB" w:eastAsia="zh-CN"/>
        </w:rPr>
        <w:t xml:space="preserve">  </w:t>
      </w:r>
      <w:r w:rsidRPr="004438AB">
        <w:rPr>
          <w:lang w:val="en-GB" w:eastAsia="ja-JP"/>
        </w:rPr>
        <w:t>PredOccBitMap</w:t>
      </w:r>
      <w:r w:rsidRPr="004438AB">
        <w:rPr>
          <w:rFonts w:hint="eastAsia"/>
          <w:lang w:val="en-GB" w:eastAsia="zh-CN"/>
        </w:rPr>
        <w:t>1</w:t>
      </w:r>
      <w:r w:rsidRPr="004438AB">
        <w:rPr>
          <w:lang w:val="en-GB" w:eastAsia="ja-JP"/>
        </w:rPr>
        <w:t xml:space="preserve"> |= 1 &lt;&lt; i</w:t>
      </w:r>
      <w:r>
        <w:rPr>
          <w:lang w:val="en-GB" w:eastAsia="zh-CN"/>
        </w:rPr>
        <w:br/>
      </w:r>
      <w:r>
        <w:t>PredOccBitMap</w:t>
      </w:r>
      <w:r>
        <w:rPr>
          <w:rFonts w:hint="eastAsia"/>
          <w:lang w:eastAsia="zh-CN"/>
        </w:rPr>
        <w:t>2</w:t>
      </w:r>
      <w:r>
        <w:t xml:space="preserve"> = 0</w:t>
      </w:r>
      <w:r>
        <w:br/>
      </w:r>
      <w:r>
        <w:rPr>
          <w:rFonts w:hint="eastAsia"/>
          <w:lang w:eastAsia="zh-CN"/>
        </w:rPr>
        <w:t>if(enableInterPredFromRef2)</w:t>
      </w:r>
      <w:r>
        <w:rPr>
          <w:lang w:eastAsia="zh-CN"/>
        </w:rPr>
        <w:br/>
      </w:r>
      <w:r>
        <w:rPr>
          <w:rFonts w:hint="eastAsia"/>
          <w:lang w:eastAsia="zh-CN"/>
        </w:rPr>
        <w:t xml:space="preserve">  </w:t>
      </w:r>
      <w:r>
        <w:t>for(i = 0;i &lt; 8; i++)</w:t>
      </w:r>
      <w:r>
        <w:br/>
        <w:t xml:space="preserve">  </w:t>
      </w:r>
      <w:r>
        <w:rPr>
          <w:rFonts w:hint="eastAsia"/>
          <w:lang w:eastAsia="zh-CN"/>
        </w:rPr>
        <w:t xml:space="preserve">  </w:t>
      </w:r>
      <w:r>
        <w:t>if(PredCounts</w:t>
      </w:r>
      <w:r>
        <w:rPr>
          <w:rFonts w:hint="eastAsia"/>
          <w:lang w:eastAsia="zh-CN"/>
        </w:rPr>
        <w:t>2</w:t>
      </w:r>
      <w:r>
        <w:t>[i])</w:t>
      </w:r>
      <w:r>
        <w:br/>
      </w:r>
      <w:r>
        <w:rPr>
          <w:lang w:val="en-GB" w:eastAsia="ja-JP"/>
        </w:rPr>
        <w:t xml:space="preserve">    </w:t>
      </w:r>
      <w:r>
        <w:rPr>
          <w:rFonts w:hint="eastAsia"/>
          <w:lang w:val="en-GB" w:eastAsia="zh-CN"/>
        </w:rPr>
        <w:t xml:space="preserve">  </w:t>
      </w:r>
      <w:r>
        <w:rPr>
          <w:lang w:val="en-GB" w:eastAsia="ja-JP"/>
        </w:rPr>
        <w:t>PredOccBitMap</w:t>
      </w:r>
      <w:r>
        <w:rPr>
          <w:rFonts w:hint="eastAsia"/>
          <w:lang w:val="en-GB" w:eastAsia="zh-CN"/>
        </w:rPr>
        <w:t>2</w:t>
      </w:r>
      <w:r>
        <w:rPr>
          <w:lang w:val="en-GB" w:eastAsia="ja-JP"/>
        </w:rPr>
        <w:t xml:space="preserve"> |= 1 &lt;&lt; i</w:t>
      </w:r>
      <w:r>
        <w:rPr>
          <w:lang w:val="en-GB" w:eastAsia="zh-CN"/>
        </w:rPr>
        <w:br/>
      </w:r>
      <w:r>
        <w:rPr>
          <w:rFonts w:hint="eastAsia"/>
          <w:lang w:eastAsia="zh-CN"/>
        </w:rPr>
        <w:t>PredOccBitMap = predDir ? PredOccBitMap2 : PredOccBitMap1</w:t>
      </w:r>
    </w:p>
    <w:p w14:paraId="25559BD4" w14:textId="68974A06" w:rsidR="00612E20" w:rsidRDefault="00612E20" w:rsidP="00612E20">
      <w:pPr>
        <w:pStyle w:val="4"/>
      </w:pPr>
      <w:r>
        <w:t xml:space="preserve">Derivation of </w:t>
      </w:r>
      <w:r w:rsidR="001A0ABB">
        <w:rPr>
          <w:rStyle w:val="VarNinline"/>
        </w:rPr>
        <w:t>nStart</w:t>
      </w:r>
      <w:r w:rsidR="001A0ABB" w:rsidRPr="00705C24">
        <w:rPr>
          <w:rStyle w:val="VarNinline"/>
          <w:i w:val="0"/>
          <w:iCs/>
          <w:color w:val="000000" w:themeColor="text1"/>
          <w:lang w:eastAsia="zh-CN"/>
        </w:rPr>
        <w:t>,</w:t>
      </w:r>
      <w:r w:rsidR="001A0ABB">
        <w:rPr>
          <w:rStyle w:val="VarNinline"/>
          <w:rFonts w:hint="eastAsia"/>
          <w:i w:val="0"/>
          <w:iCs/>
          <w:lang w:eastAsia="zh-CN"/>
        </w:rPr>
        <w:t xml:space="preserve"> </w:t>
      </w:r>
      <w:r w:rsidR="001A0ABB">
        <w:rPr>
          <w:rStyle w:val="VarNinline"/>
        </w:rPr>
        <w:t>nEnd</w:t>
      </w:r>
      <w:r w:rsidR="001A0ABB" w:rsidRPr="00705C24">
        <w:rPr>
          <w:rStyle w:val="VarNinline"/>
          <w:i w:val="0"/>
          <w:iCs/>
          <w:color w:val="000000" w:themeColor="text1"/>
          <w:lang w:eastAsia="zh-CN"/>
        </w:rPr>
        <w:t>,</w:t>
      </w:r>
      <w:r w:rsidR="001A0ABB">
        <w:rPr>
          <w:rStyle w:val="VarNinline"/>
          <w:rFonts w:hint="eastAsia"/>
          <w:lang w:eastAsia="zh-CN"/>
        </w:rPr>
        <w:t xml:space="preserve"> </w:t>
      </w:r>
      <w:r w:rsidR="001A0ABB">
        <w:rPr>
          <w:rStyle w:val="VarNinline"/>
        </w:rPr>
        <w:t>nStart</w:t>
      </w:r>
      <w:r w:rsidR="001A0ABB">
        <w:rPr>
          <w:rStyle w:val="VarNinline"/>
          <w:rFonts w:hint="eastAsia"/>
          <w:lang w:eastAsia="zh-CN"/>
        </w:rPr>
        <w:t>2</w:t>
      </w:r>
      <w:r w:rsidR="001A0ABB">
        <w:t xml:space="preserve"> and </w:t>
      </w:r>
      <w:r w:rsidR="001A0ABB">
        <w:rPr>
          <w:rStyle w:val="VarNinline"/>
        </w:rPr>
        <w:t>nEnd</w:t>
      </w:r>
      <w:r w:rsidR="001A0ABB">
        <w:rPr>
          <w:rStyle w:val="VarNinline"/>
          <w:rFonts w:hint="eastAsia"/>
          <w:lang w:eastAsia="zh-CN"/>
        </w:rPr>
        <w:t>2</w:t>
      </w:r>
    </w:p>
    <w:p w14:paraId="6047D653" w14:textId="0EFFC0E4" w:rsidR="00612E20" w:rsidRDefault="001A0ABB" w:rsidP="00612E20">
      <w:pPr>
        <w:rPr>
          <w:lang w:val="en-GB" w:eastAsia="ja-JP"/>
        </w:rPr>
      </w:pPr>
      <w:r>
        <w:rPr>
          <w:rFonts w:hint="eastAsia"/>
          <w:lang w:val="en-GB" w:eastAsia="zh-CN"/>
        </w:rPr>
        <w:t xml:space="preserve">When </w:t>
      </w:r>
      <w:r w:rsidRPr="00705C24">
        <w:rPr>
          <w:rFonts w:hint="eastAsia"/>
          <w:i/>
          <w:iCs/>
          <w:color w:val="ED7F34"/>
          <w:lang w:eastAsia="zh-CN"/>
        </w:rPr>
        <w:t>enableInterPredFromRef</w:t>
      </w:r>
      <w:r>
        <w:rPr>
          <w:rFonts w:hint="eastAsia"/>
          <w:i/>
          <w:iCs/>
          <w:color w:val="ED7F34"/>
          <w:lang w:eastAsia="zh-CN"/>
        </w:rPr>
        <w:t xml:space="preserve"> </w:t>
      </w:r>
      <w:r>
        <w:rPr>
          <w:rFonts w:hint="eastAsia"/>
          <w:lang w:eastAsia="zh-CN"/>
        </w:rPr>
        <w:t>is 1</w:t>
      </w:r>
      <w:r>
        <w:rPr>
          <w:rFonts w:hint="eastAsia"/>
          <w:lang w:val="en-GB" w:eastAsia="zh-CN"/>
        </w:rPr>
        <w:t>, t</w:t>
      </w:r>
      <w:r w:rsidR="00612E20">
        <w:rPr>
          <w:lang w:val="en-GB" w:eastAsia="ja-JP"/>
        </w:rPr>
        <w:t xml:space="preserve">he variables </w:t>
      </w:r>
      <w:r w:rsidR="00612E20" w:rsidRPr="0065063B">
        <w:rPr>
          <w:rStyle w:val="VarNinline"/>
        </w:rPr>
        <w:t>nStart</w:t>
      </w:r>
      <w:r w:rsidR="00612E20">
        <w:rPr>
          <w:lang w:val="en-GB" w:eastAsia="ja-JP"/>
        </w:rPr>
        <w:t xml:space="preserve"> and </w:t>
      </w:r>
      <w:r w:rsidR="00612E20" w:rsidRPr="0065063B">
        <w:rPr>
          <w:rStyle w:val="VarNinline"/>
        </w:rPr>
        <w:t>nEnd</w:t>
      </w:r>
      <w:r w:rsidR="00612E20">
        <w:rPr>
          <w:lang w:val="en-GB" w:eastAsia="ja-JP"/>
        </w:rPr>
        <w:t xml:space="preserve"> for a node that is the </w:t>
      </w:r>
      <w:r w:rsidR="00612E20" w:rsidRPr="0065063B">
        <w:rPr>
          <w:rStyle w:val="Var1inline"/>
        </w:rPr>
        <w:t>i</w:t>
      </w:r>
      <w:r w:rsidR="00612E20">
        <w:rPr>
          <w:lang w:val="en-GB" w:eastAsia="ja-JP"/>
        </w:rPr>
        <w:t xml:space="preserve">-th child node of its parent node specify the start and end indices of a sorted reference frame that contains points belonging to the reference frame that are collocated with the node. Let </w:t>
      </w:r>
      <w:r w:rsidR="00612E20" w:rsidRPr="0065063B">
        <w:rPr>
          <w:rStyle w:val="VarNinline"/>
        </w:rPr>
        <w:t>nStart_parent</w:t>
      </w:r>
      <w:r w:rsidR="00612E20">
        <w:rPr>
          <w:lang w:val="en-GB" w:eastAsia="ja-JP"/>
        </w:rPr>
        <w:t xml:space="preserve"> denote the </w:t>
      </w:r>
      <w:r w:rsidR="00612E20" w:rsidRPr="0065063B">
        <w:rPr>
          <w:rStyle w:val="VarNinline"/>
        </w:rPr>
        <w:t>nStart</w:t>
      </w:r>
      <w:r w:rsidR="00612E20">
        <w:rPr>
          <w:lang w:val="en-GB" w:eastAsia="ja-JP"/>
        </w:rPr>
        <w:t xml:space="preserve"> variable of the parent node.</w:t>
      </w:r>
    </w:p>
    <w:p w14:paraId="3EF624D7" w14:textId="77777777" w:rsidR="00612E20" w:rsidRDefault="00612E20" w:rsidP="00612E20">
      <w:pPr>
        <w:rPr>
          <w:lang w:val="en-GB" w:eastAsia="ja-JP"/>
        </w:rPr>
      </w:pPr>
      <w:r>
        <w:rPr>
          <w:lang w:val="en-GB" w:eastAsia="ja-JP"/>
        </w:rPr>
        <w:t xml:space="preserve">When the node is the root node, </w:t>
      </w:r>
      <w:r w:rsidRPr="0065063B">
        <w:rPr>
          <w:rStyle w:val="VarNinline"/>
        </w:rPr>
        <w:t>nStart</w:t>
      </w:r>
      <w:r>
        <w:rPr>
          <w:lang w:val="en-GB" w:eastAsia="ja-JP"/>
        </w:rPr>
        <w:t xml:space="preserve"> is 0 and </w:t>
      </w:r>
      <w:r w:rsidRPr="0065063B">
        <w:rPr>
          <w:rStyle w:val="VarNinline"/>
        </w:rPr>
        <w:t>nEnd</w:t>
      </w:r>
      <w:r>
        <w:rPr>
          <w:lang w:val="en-GB" w:eastAsia="ja-JP"/>
        </w:rPr>
        <w:t xml:space="preserve"> is the total number of points in the slice.</w:t>
      </w:r>
    </w:p>
    <w:p w14:paraId="03F01B29" w14:textId="77777777" w:rsidR="00612E20" w:rsidRDefault="00612E20" w:rsidP="00612E20">
      <w:pPr>
        <w:rPr>
          <w:lang w:val="en-GB" w:eastAsia="ja-JP"/>
        </w:rPr>
      </w:pPr>
      <w:r>
        <w:rPr>
          <w:lang w:val="en-GB" w:eastAsia="ja-JP"/>
        </w:rPr>
        <w:t xml:space="preserve">Otherwise, (node is not the root node), </w:t>
      </w:r>
      <w:r w:rsidRPr="003A6A01">
        <w:rPr>
          <w:rStyle w:val="VarNinline"/>
        </w:rPr>
        <w:t>nStart</w:t>
      </w:r>
      <w:r>
        <w:rPr>
          <w:lang w:val="en-GB" w:eastAsia="ja-JP"/>
        </w:rPr>
        <w:t xml:space="preserve"> and </w:t>
      </w:r>
      <w:r w:rsidRPr="003A6A01">
        <w:rPr>
          <w:rStyle w:val="VarNinline"/>
        </w:rPr>
        <w:t>nEnd</w:t>
      </w:r>
      <w:r>
        <w:rPr>
          <w:lang w:val="en-GB" w:eastAsia="ja-JP"/>
        </w:rPr>
        <w:t xml:space="preserve"> are derived as follows:</w:t>
      </w:r>
    </w:p>
    <w:p w14:paraId="2D4E9936" w14:textId="77777777" w:rsidR="00612E20" w:rsidRDefault="00612E20" w:rsidP="00612E20">
      <w:pPr>
        <w:pStyle w:val="Code"/>
        <w:rPr>
          <w:lang w:val="en-GB" w:eastAsia="zh-CN"/>
        </w:rPr>
      </w:pPr>
      <w:r>
        <w:rPr>
          <w:lang w:val="en-GB" w:eastAsia="ja-JP"/>
        </w:rPr>
        <w:t>nStart = nStart_parent</w:t>
      </w:r>
      <w:r>
        <w:rPr>
          <w:lang w:val="en-GB" w:eastAsia="ja-JP"/>
        </w:rPr>
        <w:br/>
        <w:t>for(j = 0; j &lt; i; j++)</w:t>
      </w:r>
      <w:r>
        <w:rPr>
          <w:lang w:val="en-GB" w:eastAsia="ja-JP"/>
        </w:rPr>
        <w:br/>
        <w:t xml:space="preserve">  nStart += PredCounts[j]</w:t>
      </w:r>
      <w:r>
        <w:rPr>
          <w:lang w:val="en-GB" w:eastAsia="ja-JP"/>
        </w:rPr>
        <w:br/>
        <w:t>nEnd = nStart + PredCounts[i]</w:t>
      </w:r>
    </w:p>
    <w:p w14:paraId="47FB780F" w14:textId="77777777" w:rsidR="001A0ABB" w:rsidRDefault="001A0ABB" w:rsidP="001A0ABB">
      <w:pPr>
        <w:rPr>
          <w:rStyle w:val="VarNinline"/>
          <w:i w:val="0"/>
          <w:iCs/>
          <w:color w:val="000000" w:themeColor="text1"/>
          <w:lang w:eastAsia="zh-CN"/>
        </w:rPr>
      </w:pPr>
      <w:r>
        <w:rPr>
          <w:rFonts w:hint="eastAsia"/>
          <w:lang w:val="en-GB" w:eastAsia="zh-CN"/>
        </w:rPr>
        <w:t xml:space="preserve">When </w:t>
      </w:r>
      <w:r w:rsidRPr="00705C24">
        <w:rPr>
          <w:rFonts w:hint="eastAsia"/>
          <w:i/>
          <w:iCs/>
          <w:color w:val="ED7F34"/>
          <w:lang w:eastAsia="zh-CN"/>
        </w:rPr>
        <w:t>enableInterPredFromRef2</w:t>
      </w:r>
      <w:r>
        <w:rPr>
          <w:rFonts w:hint="eastAsia"/>
          <w:i/>
          <w:iCs/>
          <w:color w:val="ED7F34"/>
          <w:lang w:eastAsia="zh-CN"/>
        </w:rPr>
        <w:t xml:space="preserve"> </w:t>
      </w:r>
      <w:r>
        <w:rPr>
          <w:rFonts w:hint="eastAsia"/>
          <w:lang w:eastAsia="zh-CN"/>
        </w:rPr>
        <w:t>is 1</w:t>
      </w:r>
      <w:r>
        <w:rPr>
          <w:lang w:val="en-GB" w:eastAsia="ja-JP"/>
        </w:rPr>
        <w:t xml:space="preserve">, </w:t>
      </w:r>
      <w:r>
        <w:rPr>
          <w:rFonts w:hint="eastAsia"/>
          <w:lang w:val="en-GB" w:eastAsia="zh-CN"/>
        </w:rPr>
        <w:t>t</w:t>
      </w:r>
      <w:r>
        <w:rPr>
          <w:lang w:val="en-GB" w:eastAsia="ja-JP"/>
        </w:rPr>
        <w:t>he variables</w:t>
      </w:r>
      <w:r w:rsidRPr="003A6A01">
        <w:rPr>
          <w:rStyle w:val="VarNinline"/>
        </w:rPr>
        <w:t xml:space="preserve"> nStart</w:t>
      </w:r>
      <w:r>
        <w:rPr>
          <w:rStyle w:val="VarNinline"/>
          <w:rFonts w:hint="eastAsia"/>
          <w:lang w:eastAsia="zh-CN"/>
        </w:rPr>
        <w:t>2</w:t>
      </w:r>
      <w:r>
        <w:rPr>
          <w:lang w:val="en-GB" w:eastAsia="ja-JP"/>
        </w:rPr>
        <w:t xml:space="preserve"> and </w:t>
      </w:r>
      <w:r w:rsidRPr="003A6A01">
        <w:rPr>
          <w:rStyle w:val="VarNinline"/>
        </w:rPr>
        <w:t>nEnd</w:t>
      </w:r>
      <w:r>
        <w:rPr>
          <w:rStyle w:val="VarNinline"/>
          <w:rFonts w:hint="eastAsia"/>
          <w:lang w:eastAsia="zh-CN"/>
        </w:rPr>
        <w:t>2</w:t>
      </w:r>
      <w:r>
        <w:rPr>
          <w:lang w:val="en-GB" w:eastAsia="ja-JP"/>
        </w:rPr>
        <w:t xml:space="preserve"> for a node that is the </w:t>
      </w:r>
      <w:r w:rsidRPr="0065063B">
        <w:rPr>
          <w:rStyle w:val="Var1inline"/>
        </w:rPr>
        <w:t>i</w:t>
      </w:r>
      <w:r>
        <w:rPr>
          <w:lang w:val="en-GB" w:eastAsia="ja-JP"/>
        </w:rPr>
        <w:t xml:space="preserve">-th child node of its parent node specify the start and end indices of </w:t>
      </w:r>
      <w:r>
        <w:rPr>
          <w:rFonts w:hint="eastAsia"/>
          <w:lang w:val="en-GB" w:eastAsia="zh-CN"/>
        </w:rPr>
        <w:t>the second</w:t>
      </w:r>
      <w:r>
        <w:rPr>
          <w:lang w:val="en-GB" w:eastAsia="ja-JP"/>
        </w:rPr>
        <w:t xml:space="preserve"> sorted reference frame that contains points belonging to the</w:t>
      </w:r>
      <w:r>
        <w:rPr>
          <w:rFonts w:hint="eastAsia"/>
          <w:lang w:val="en-GB" w:eastAsia="zh-CN"/>
        </w:rPr>
        <w:t xml:space="preserve"> second</w:t>
      </w:r>
      <w:r>
        <w:rPr>
          <w:lang w:val="en-GB" w:eastAsia="ja-JP"/>
        </w:rPr>
        <w:t xml:space="preserve"> reference frame that are collocated with the node.</w:t>
      </w:r>
      <w:r>
        <w:rPr>
          <w:rFonts w:hint="eastAsia"/>
          <w:lang w:val="en-GB" w:eastAsia="zh-CN"/>
        </w:rPr>
        <w:t xml:space="preserve"> </w:t>
      </w:r>
      <w:r w:rsidRPr="003A6A01">
        <w:rPr>
          <w:rStyle w:val="VarNinline"/>
        </w:rPr>
        <w:t>nStart</w:t>
      </w:r>
      <w:r>
        <w:rPr>
          <w:rStyle w:val="VarNinline"/>
          <w:rFonts w:hint="eastAsia"/>
          <w:lang w:eastAsia="zh-CN"/>
        </w:rPr>
        <w:t>2</w:t>
      </w:r>
      <w:r>
        <w:rPr>
          <w:lang w:val="en-GB" w:eastAsia="ja-JP"/>
        </w:rPr>
        <w:t xml:space="preserve"> and </w:t>
      </w:r>
      <w:r w:rsidRPr="003A6A01">
        <w:rPr>
          <w:rStyle w:val="VarNinline"/>
        </w:rPr>
        <w:t>nEnd</w:t>
      </w:r>
      <w:r>
        <w:rPr>
          <w:rStyle w:val="VarNinline"/>
          <w:rFonts w:hint="eastAsia"/>
          <w:lang w:eastAsia="zh-CN"/>
        </w:rPr>
        <w:t>2</w:t>
      </w:r>
      <w:r>
        <w:rPr>
          <w:rFonts w:hint="eastAsia"/>
          <w:lang w:val="en-GB" w:eastAsia="zh-CN"/>
        </w:rPr>
        <w:t xml:space="preserve"> </w:t>
      </w:r>
      <w:r>
        <w:rPr>
          <w:lang w:val="en-GB" w:eastAsia="ja-JP"/>
        </w:rPr>
        <w:t xml:space="preserve">are </w:t>
      </w:r>
      <w:r>
        <w:rPr>
          <w:lang w:val="en-GB" w:eastAsia="ja-JP"/>
        </w:rPr>
        <w:lastRenderedPageBreak/>
        <w:t xml:space="preserve">derived </w:t>
      </w:r>
      <w:r>
        <w:rPr>
          <w:rFonts w:hint="eastAsia"/>
          <w:lang w:val="en-GB" w:eastAsia="zh-CN"/>
        </w:rPr>
        <w:t xml:space="preserve">from the total number of points in the slice of second reference frame or </w:t>
      </w:r>
      <w:r w:rsidRPr="00705C24">
        <w:rPr>
          <w:i/>
          <w:iCs/>
          <w:color w:val="ED7F34"/>
          <w:lang w:val="en-GB" w:eastAsia="zh-CN"/>
        </w:rPr>
        <w:t>PredCounts2</w:t>
      </w:r>
      <w:r>
        <w:rPr>
          <w:rFonts w:hint="eastAsia"/>
          <w:color w:val="000000" w:themeColor="text1"/>
          <w:lang w:val="en-GB" w:eastAsia="zh-CN"/>
        </w:rPr>
        <w:t xml:space="preserve">, in the same way as </w:t>
      </w:r>
      <w:r w:rsidRPr="003A6A01">
        <w:rPr>
          <w:rStyle w:val="VarNinline"/>
        </w:rPr>
        <w:t>nStart</w:t>
      </w:r>
      <w:r>
        <w:rPr>
          <w:lang w:val="en-GB" w:eastAsia="ja-JP"/>
        </w:rPr>
        <w:t xml:space="preserve"> and </w:t>
      </w:r>
      <w:r w:rsidRPr="003A6A01">
        <w:rPr>
          <w:rStyle w:val="VarNinline"/>
        </w:rPr>
        <w:t>nEnd</w:t>
      </w:r>
      <w:r w:rsidRPr="00705C24">
        <w:rPr>
          <w:rStyle w:val="VarNinline"/>
          <w:i w:val="0"/>
          <w:iCs/>
          <w:color w:val="000000" w:themeColor="text1"/>
          <w:lang w:eastAsia="zh-CN"/>
        </w:rPr>
        <w:t>.</w:t>
      </w:r>
    </w:p>
    <w:p w14:paraId="1A39D347" w14:textId="203D6655" w:rsidR="001A0ABB" w:rsidRPr="0080297F" w:rsidRDefault="001A0ABB" w:rsidP="0080297F">
      <w:pPr>
        <w:rPr>
          <w:lang w:eastAsia="zh-CN"/>
        </w:rPr>
      </w:pPr>
      <w:r w:rsidRPr="00EB2B15">
        <w:rPr>
          <w:highlight w:val="yellow"/>
        </w:rPr>
        <w:t>[Ed. (</w:t>
      </w:r>
      <w:r w:rsidRPr="00EB2B15">
        <w:rPr>
          <w:rFonts w:hint="eastAsia"/>
          <w:highlight w:val="yellow"/>
          <w:lang w:eastAsia="zh-CN"/>
        </w:rPr>
        <w:t>YZ</w:t>
      </w:r>
      <w:r w:rsidRPr="00EB2B15">
        <w:rPr>
          <w:highlight w:val="yellow"/>
        </w:rPr>
        <w:t xml:space="preserve">): </w:t>
      </w:r>
      <w:r w:rsidRPr="00705C24">
        <w:rPr>
          <w:highlight w:val="yellow"/>
        </w:rPr>
        <w:t>In order to avoid duplication of description, the phrase "in the same way as ..." is used.</w:t>
      </w:r>
      <w:r>
        <w:rPr>
          <w:rFonts w:hint="eastAsia"/>
          <w:highlight w:val="yellow"/>
          <w:lang w:eastAsia="zh-CN"/>
        </w:rPr>
        <w:t xml:space="preserve"> No sure if it is permitted to </w:t>
      </w:r>
      <w:r>
        <w:rPr>
          <w:highlight w:val="yellow"/>
          <w:lang w:eastAsia="zh-CN"/>
        </w:rPr>
        <w:t>describe</w:t>
      </w:r>
      <w:r>
        <w:rPr>
          <w:rFonts w:hint="eastAsia"/>
          <w:highlight w:val="yellow"/>
          <w:lang w:eastAsia="zh-CN"/>
        </w:rPr>
        <w:t xml:space="preserve"> in this way.</w:t>
      </w:r>
      <w:r w:rsidRPr="00EB2B15">
        <w:rPr>
          <w:highlight w:val="yellow"/>
        </w:rPr>
        <w:t>]</w:t>
      </w:r>
    </w:p>
    <w:p w14:paraId="3B5871A0" w14:textId="722BC1E9" w:rsidR="00612E20" w:rsidRDefault="00612E20" w:rsidP="00612E20">
      <w:pPr>
        <w:pStyle w:val="4"/>
      </w:pPr>
      <w:r>
        <w:t xml:space="preserve">Derivation of </w:t>
      </w:r>
      <w:r w:rsidRPr="003A6A01">
        <w:rPr>
          <w:rStyle w:val="VarNinline"/>
        </w:rPr>
        <w:t>PredCounts</w:t>
      </w:r>
      <w:r w:rsidR="001A0ABB">
        <w:rPr>
          <w:rStyle w:val="VarNinline"/>
          <w:rFonts w:hint="eastAsia"/>
          <w:lang w:eastAsia="zh-CN"/>
        </w:rPr>
        <w:t xml:space="preserve"> </w:t>
      </w:r>
      <w:r w:rsidR="001A0ABB" w:rsidRPr="00705C24">
        <w:rPr>
          <w:rStyle w:val="VarNinline"/>
          <w:i w:val="0"/>
          <w:iCs/>
          <w:color w:val="000000" w:themeColor="text1"/>
          <w:lang w:eastAsia="zh-CN"/>
        </w:rPr>
        <w:t>and</w:t>
      </w:r>
      <w:r w:rsidR="001A0ABB">
        <w:rPr>
          <w:rStyle w:val="VarNinline"/>
          <w:rFonts w:hint="eastAsia"/>
          <w:i w:val="0"/>
          <w:iCs/>
          <w:color w:val="000000" w:themeColor="text1"/>
          <w:lang w:eastAsia="zh-CN"/>
        </w:rPr>
        <w:t xml:space="preserve"> </w:t>
      </w:r>
      <w:r w:rsidR="001A0ABB" w:rsidRPr="003A6A01">
        <w:rPr>
          <w:rStyle w:val="VarNinline"/>
        </w:rPr>
        <w:t>PredCounts</w:t>
      </w:r>
      <w:r w:rsidR="001A0ABB">
        <w:rPr>
          <w:rStyle w:val="VarNinline"/>
          <w:rFonts w:hint="eastAsia"/>
          <w:lang w:eastAsia="zh-CN"/>
        </w:rPr>
        <w:t>2</w:t>
      </w:r>
    </w:p>
    <w:p w14:paraId="4B0BEC21" w14:textId="0497B636" w:rsidR="00612E20" w:rsidRDefault="001A0ABB" w:rsidP="00612E20">
      <w:r>
        <w:rPr>
          <w:rFonts w:hint="eastAsia"/>
          <w:lang w:val="en-GB" w:eastAsia="zh-CN"/>
        </w:rPr>
        <w:t xml:space="preserve">When </w:t>
      </w:r>
      <w:r w:rsidRPr="00705C24">
        <w:rPr>
          <w:rFonts w:hint="eastAsia"/>
          <w:i/>
          <w:iCs/>
          <w:color w:val="ED7F34"/>
          <w:lang w:eastAsia="zh-CN"/>
        </w:rPr>
        <w:t>enableInterPredFromRef</w:t>
      </w:r>
      <w:r>
        <w:rPr>
          <w:rFonts w:hint="eastAsia"/>
          <w:i/>
          <w:iCs/>
          <w:color w:val="ED7F34"/>
          <w:lang w:eastAsia="zh-CN"/>
        </w:rPr>
        <w:t xml:space="preserve"> </w:t>
      </w:r>
      <w:r>
        <w:rPr>
          <w:rFonts w:hint="eastAsia"/>
          <w:lang w:eastAsia="zh-CN"/>
        </w:rPr>
        <w:t>is 1, t</w:t>
      </w:r>
      <w:r w:rsidR="00612E20">
        <w:t xml:space="preserve">he array </w:t>
      </w:r>
      <w:r w:rsidR="00612E20" w:rsidRPr="003A6A01">
        <w:rPr>
          <w:rStyle w:val="VarNinline"/>
        </w:rPr>
        <w:t>PredCounts</w:t>
      </w:r>
      <w:r w:rsidR="00612E20" w:rsidRPr="003A6A01">
        <w:rPr>
          <w:rStyle w:val="Exprinline"/>
        </w:rPr>
        <w:t>[</w:t>
      </w:r>
      <w:r w:rsidR="00612E20" w:rsidRPr="003A6A01">
        <w:rPr>
          <w:rStyle w:val="Var1inline"/>
        </w:rPr>
        <w:t>i</w:t>
      </w:r>
      <w:r w:rsidR="00612E20" w:rsidRPr="003A6A01">
        <w:rPr>
          <w:rStyle w:val="Exprinline"/>
        </w:rPr>
        <w:t>]</w:t>
      </w:r>
      <w:r w:rsidR="00612E20">
        <w:t xml:space="preserve"> denotes the start indices of the positions of the octree node</w:t>
      </w:r>
      <w:r>
        <w:rPr>
          <w:rFonts w:hint="eastAsia"/>
          <w:lang w:eastAsia="zh-CN"/>
        </w:rPr>
        <w:t xml:space="preserve"> in the reference frame</w:t>
      </w:r>
      <w:r w:rsidR="00612E20">
        <w:t xml:space="preserve"> collocated with the </w:t>
      </w:r>
      <w:r w:rsidR="00612E20" w:rsidRPr="0065063B">
        <w:rPr>
          <w:rStyle w:val="Var1inline"/>
        </w:rPr>
        <w:t>i</w:t>
      </w:r>
      <w:r w:rsidR="00612E20">
        <w:t xml:space="preserve">-th child node. </w:t>
      </w:r>
    </w:p>
    <w:p w14:paraId="236E8223" w14:textId="4B35DEC1" w:rsidR="00612E20" w:rsidRDefault="007801A8" w:rsidP="00612E20">
      <w:r>
        <w:t xml:space="preserve">The frame buffers </w:t>
      </w:r>
      <w:r w:rsidRPr="0065063B">
        <w:rPr>
          <w:rStyle w:val="VarNinline"/>
        </w:rPr>
        <w:t>RefFramePos</w:t>
      </w:r>
      <w:r>
        <w:t xml:space="preserve"> and </w:t>
      </w:r>
      <w:r w:rsidRPr="0065063B">
        <w:rPr>
          <w:rStyle w:val="VarNinline"/>
        </w:rPr>
        <w:t>RefFramePos</w:t>
      </w:r>
      <w:r>
        <w:rPr>
          <w:rStyle w:val="VarNinline"/>
        </w:rPr>
        <w:t>2</w:t>
      </w:r>
      <w:r>
        <w:t xml:space="preserve"> are set equal to </w:t>
      </w:r>
      <w:r w:rsidRPr="0080297F">
        <w:rPr>
          <w:rStyle w:val="ExprNameinline"/>
        </w:rPr>
        <w:t>PredPointCloud</w:t>
      </w:r>
      <w:r>
        <w:t xml:space="preserve"> and </w:t>
      </w:r>
      <w:r w:rsidRPr="0080297F">
        <w:rPr>
          <w:rStyle w:val="ExprNameinline"/>
        </w:rPr>
        <w:t>SecondPredPointCloud</w:t>
      </w:r>
      <w:r>
        <w:t>, respectively</w:t>
      </w:r>
      <w:r w:rsidR="00E934B7">
        <w:t>, at the beginning of the octree slice.</w:t>
      </w:r>
    </w:p>
    <w:p w14:paraId="61832B84" w14:textId="77777777" w:rsidR="00612E20" w:rsidRDefault="00612E20" w:rsidP="00612E20">
      <w:pPr>
        <w:rPr>
          <w:lang w:val="en-GB" w:eastAsia="ja-JP"/>
        </w:rPr>
      </w:pPr>
      <w:r>
        <w:rPr>
          <w:lang w:val="en-GB" w:eastAsia="ja-JP"/>
        </w:rPr>
        <w:t xml:space="preserve">First, the number of points in reference frame that are collocated with each child node, </w:t>
      </w:r>
      <w:r w:rsidRPr="0065063B">
        <w:rPr>
          <w:rStyle w:val="VarNinline"/>
        </w:rPr>
        <w:t>colRefPoints</w:t>
      </w:r>
      <w:r w:rsidRPr="0065063B">
        <w:rPr>
          <w:rStyle w:val="Exprinline"/>
        </w:rPr>
        <w:t>[</w:t>
      </w:r>
      <w:r w:rsidRPr="0065063B">
        <w:rPr>
          <w:rStyle w:val="Var1inline"/>
        </w:rPr>
        <w:t>i</w:t>
      </w:r>
      <w:r w:rsidRPr="0065063B">
        <w:rPr>
          <w:rStyle w:val="Exprinline"/>
        </w:rPr>
        <w:t>]</w:t>
      </w:r>
      <w:r>
        <w:rPr>
          <w:lang w:val="en-GB" w:eastAsia="ja-JP"/>
        </w:rPr>
        <w:t xml:space="preserve"> is calculated. </w:t>
      </w:r>
      <w:r w:rsidRPr="0065063B">
        <w:rPr>
          <w:rStyle w:val="VarNinline"/>
        </w:rPr>
        <w:t>colRefPoints</w:t>
      </w:r>
      <w:r w:rsidRPr="0065063B">
        <w:rPr>
          <w:rStyle w:val="Exprinline"/>
        </w:rPr>
        <w:t>[</w:t>
      </w:r>
      <w:r w:rsidRPr="0065063B">
        <w:t>0..7</w:t>
      </w:r>
      <w:r w:rsidRPr="0065063B">
        <w:rPr>
          <w:rStyle w:val="Exprinline"/>
        </w:rPr>
        <w:t>]</w:t>
      </w:r>
      <w:r>
        <w:rPr>
          <w:lang w:val="en-GB" w:eastAsia="ja-JP"/>
        </w:rPr>
        <w:t xml:space="preserve"> is initialized to 0.</w:t>
      </w:r>
    </w:p>
    <w:p w14:paraId="002946A4" w14:textId="77777777" w:rsidR="00612E20" w:rsidRDefault="00612E20" w:rsidP="00612E20">
      <w:pPr>
        <w:pStyle w:val="Code"/>
        <w:rPr>
          <w:lang w:val="en-GB" w:eastAsia="ja-JP"/>
        </w:rPr>
      </w:pPr>
      <w:r>
        <w:rPr>
          <w:lang w:val="en-GB" w:eastAsia="ja-JP"/>
        </w:rPr>
        <w:t>for(i = nStart; i &lt; nEnd; i++) {</w:t>
      </w:r>
      <w:r>
        <w:rPr>
          <w:lang w:val="en-GB" w:eastAsia="ja-JP"/>
        </w:rPr>
        <w:br/>
        <w:t xml:space="preserve">  pt = RefFramePos[i]</w:t>
      </w:r>
      <w:r>
        <w:rPr>
          <w:lang w:val="en-GB" w:eastAsia="ja-JP"/>
        </w:rPr>
        <w:br/>
        <w:t xml:space="preserve">  colRefPoints[ChildIdx[pt]]++</w:t>
      </w:r>
      <w:r>
        <w:rPr>
          <w:lang w:val="en-GB" w:eastAsia="ja-JP"/>
        </w:rPr>
        <w:br/>
        <w:t>}</w:t>
      </w:r>
    </w:p>
    <w:p w14:paraId="4A87B355" w14:textId="77777777" w:rsidR="00612E20" w:rsidRDefault="00612E20" w:rsidP="00612E20">
      <w:pPr>
        <w:rPr>
          <w:lang w:val="en-GB" w:eastAsia="ja-JP"/>
        </w:rPr>
      </w:pPr>
      <w:r>
        <w:rPr>
          <w:lang w:val="en-GB" w:eastAsia="ja-JP"/>
        </w:rPr>
        <w:t xml:space="preserve">The array </w:t>
      </w:r>
      <w:r w:rsidRPr="003A6A01">
        <w:rPr>
          <w:rStyle w:val="VarNinline"/>
        </w:rPr>
        <w:t>PredCounts</w:t>
      </w:r>
      <w:r>
        <w:rPr>
          <w:lang w:val="en-GB" w:eastAsia="ja-JP"/>
        </w:rPr>
        <w:t xml:space="preserve"> is derived as follows:</w:t>
      </w:r>
    </w:p>
    <w:p w14:paraId="52F78EBC" w14:textId="77777777" w:rsidR="00612E20" w:rsidRDefault="00612E20" w:rsidP="00612E20">
      <w:pPr>
        <w:pStyle w:val="Code"/>
        <w:rPr>
          <w:lang w:val="en-GB" w:eastAsia="zh-CN"/>
        </w:rPr>
      </w:pPr>
      <w:r>
        <w:rPr>
          <w:lang w:val="en-GB" w:eastAsia="ja-JP"/>
        </w:rPr>
        <w:t>PredCounts[0] = 0</w:t>
      </w:r>
      <w:r>
        <w:rPr>
          <w:lang w:val="en-GB" w:eastAsia="ja-JP"/>
        </w:rPr>
        <w:br/>
        <w:t>for(i = 1; i &lt; 8; i++)</w:t>
      </w:r>
      <w:r>
        <w:rPr>
          <w:lang w:val="en-GB" w:eastAsia="ja-JP"/>
        </w:rPr>
        <w:br/>
        <w:t xml:space="preserve">  PredCounts[i] = PredCounts[i-1] + colRefPoints[i-1]</w:t>
      </w:r>
    </w:p>
    <w:p w14:paraId="56FC7752" w14:textId="77777777" w:rsidR="001A0ABB" w:rsidRDefault="001A0ABB" w:rsidP="001A0ABB">
      <w:pPr>
        <w:rPr>
          <w:rStyle w:val="VarNinline"/>
          <w:i w:val="0"/>
          <w:iCs/>
          <w:color w:val="000000" w:themeColor="text1"/>
          <w:lang w:eastAsia="zh-CN"/>
        </w:rPr>
      </w:pPr>
      <w:r>
        <w:rPr>
          <w:rFonts w:hint="eastAsia"/>
          <w:lang w:val="en-GB" w:eastAsia="zh-CN"/>
        </w:rPr>
        <w:t xml:space="preserve">When </w:t>
      </w:r>
      <w:r w:rsidRPr="00705C24">
        <w:rPr>
          <w:i/>
          <w:iCs/>
          <w:color w:val="ED7F34"/>
          <w:lang w:eastAsia="zh-CN"/>
        </w:rPr>
        <w:t>enableInterPredFromRef2</w:t>
      </w:r>
      <w:r>
        <w:rPr>
          <w:rFonts w:hint="eastAsia"/>
          <w:lang w:eastAsia="zh-CN"/>
        </w:rPr>
        <w:t xml:space="preserve"> is 1</w:t>
      </w:r>
      <w:r>
        <w:rPr>
          <w:lang w:val="en-GB" w:eastAsia="ja-JP"/>
        </w:rPr>
        <w:t xml:space="preserve">, </w:t>
      </w:r>
      <w:r>
        <w:rPr>
          <w:rFonts w:hint="eastAsia"/>
          <w:lang w:eastAsia="zh-CN"/>
        </w:rPr>
        <w:t>t</w:t>
      </w:r>
      <w:r>
        <w:t xml:space="preserve">he array </w:t>
      </w:r>
      <w:r w:rsidRPr="003A6A01">
        <w:rPr>
          <w:rStyle w:val="VarNinline"/>
        </w:rPr>
        <w:t>PredCounts</w:t>
      </w:r>
      <w:r>
        <w:rPr>
          <w:rStyle w:val="VarNinline"/>
          <w:rFonts w:hint="eastAsia"/>
          <w:lang w:eastAsia="zh-CN"/>
        </w:rPr>
        <w:t>2</w:t>
      </w:r>
      <w:r w:rsidRPr="003A6A01">
        <w:rPr>
          <w:rStyle w:val="Exprinline"/>
        </w:rPr>
        <w:t>[</w:t>
      </w:r>
      <w:r w:rsidRPr="003A6A01">
        <w:rPr>
          <w:rStyle w:val="Var1inline"/>
        </w:rPr>
        <w:t>i</w:t>
      </w:r>
      <w:r w:rsidRPr="003A6A01">
        <w:rPr>
          <w:rStyle w:val="Exprinline"/>
        </w:rPr>
        <w:t>]</w:t>
      </w:r>
      <w:r>
        <w:t xml:space="preserve"> denotes the start indices of the positions of the octree node</w:t>
      </w:r>
      <w:r>
        <w:rPr>
          <w:rFonts w:hint="eastAsia"/>
          <w:lang w:eastAsia="zh-CN"/>
        </w:rPr>
        <w:t xml:space="preserve"> in the second reference frame</w:t>
      </w:r>
      <w:r>
        <w:t xml:space="preserve"> collocated with the </w:t>
      </w:r>
      <w:r w:rsidRPr="0065063B">
        <w:rPr>
          <w:rStyle w:val="Var1inline"/>
        </w:rPr>
        <w:t>i</w:t>
      </w:r>
      <w:r>
        <w:t>-th child node.</w:t>
      </w:r>
      <w:r>
        <w:rPr>
          <w:rFonts w:hint="eastAsia"/>
          <w:lang w:eastAsia="zh-CN"/>
        </w:rPr>
        <w:t xml:space="preserve"> </w:t>
      </w:r>
      <w:r w:rsidRPr="003A6A01">
        <w:rPr>
          <w:rStyle w:val="VarNinline"/>
        </w:rPr>
        <w:t>PredCounts</w:t>
      </w:r>
      <w:r>
        <w:rPr>
          <w:rStyle w:val="VarNinline"/>
          <w:rFonts w:hint="eastAsia"/>
          <w:lang w:eastAsia="zh-CN"/>
        </w:rPr>
        <w:t xml:space="preserve">2 </w:t>
      </w:r>
      <w:r w:rsidRPr="00705C24">
        <w:rPr>
          <w:rStyle w:val="VarNinline"/>
          <w:i w:val="0"/>
          <w:iCs/>
          <w:color w:val="000000" w:themeColor="text1"/>
          <w:lang w:eastAsia="zh-CN"/>
        </w:rPr>
        <w:t>is</w:t>
      </w:r>
      <w:r>
        <w:rPr>
          <w:rStyle w:val="VarNinline"/>
          <w:rFonts w:hint="eastAsia"/>
          <w:i w:val="0"/>
          <w:iCs/>
          <w:color w:val="000000" w:themeColor="text1"/>
          <w:lang w:eastAsia="zh-CN"/>
        </w:rPr>
        <w:t xml:space="preserve"> derived from the </w:t>
      </w:r>
      <w:r>
        <w:rPr>
          <w:lang w:val="en-GB" w:eastAsia="ja-JP"/>
        </w:rPr>
        <w:t>number of points in</w:t>
      </w:r>
      <w:r>
        <w:rPr>
          <w:rFonts w:hint="eastAsia"/>
          <w:lang w:val="en-GB" w:eastAsia="zh-CN"/>
        </w:rPr>
        <w:t xml:space="preserve"> second</w:t>
      </w:r>
      <w:r>
        <w:rPr>
          <w:lang w:val="en-GB" w:eastAsia="ja-JP"/>
        </w:rPr>
        <w:t xml:space="preserve"> reference frame that are collocated with each child node</w:t>
      </w:r>
      <w:r>
        <w:rPr>
          <w:rFonts w:hint="eastAsia"/>
          <w:lang w:val="en-GB" w:eastAsia="zh-CN"/>
        </w:rPr>
        <w:t xml:space="preserve">, in the same way as </w:t>
      </w:r>
      <w:r w:rsidRPr="003A6A01">
        <w:rPr>
          <w:rStyle w:val="VarNinline"/>
        </w:rPr>
        <w:t>PredCounts</w:t>
      </w:r>
      <w:r w:rsidRPr="00705C24">
        <w:rPr>
          <w:rStyle w:val="VarNinline"/>
          <w:i w:val="0"/>
          <w:iCs/>
          <w:color w:val="000000" w:themeColor="text1"/>
          <w:lang w:eastAsia="zh-CN"/>
        </w:rPr>
        <w:t>.</w:t>
      </w:r>
    </w:p>
    <w:p w14:paraId="113FEC6D" w14:textId="092E962E" w:rsidR="001A0ABB" w:rsidRPr="0080297F" w:rsidRDefault="001A0ABB" w:rsidP="0080297F">
      <w:pPr>
        <w:rPr>
          <w:lang w:eastAsia="zh-CN"/>
        </w:rPr>
      </w:pPr>
      <w:r w:rsidRPr="00EB2B15">
        <w:rPr>
          <w:highlight w:val="yellow"/>
        </w:rPr>
        <w:t>[Ed. (</w:t>
      </w:r>
      <w:r w:rsidRPr="00EB2B15">
        <w:rPr>
          <w:rFonts w:hint="eastAsia"/>
          <w:highlight w:val="yellow"/>
          <w:lang w:eastAsia="zh-CN"/>
        </w:rPr>
        <w:t>YZ</w:t>
      </w:r>
      <w:r w:rsidRPr="00EB2B15">
        <w:rPr>
          <w:highlight w:val="yellow"/>
        </w:rPr>
        <w:t xml:space="preserve">): </w:t>
      </w:r>
      <w:r w:rsidRPr="00705C24">
        <w:rPr>
          <w:highlight w:val="yellow"/>
        </w:rPr>
        <w:t>In order to avoid duplication of description, the phrase "in the same way as ..." is used.</w:t>
      </w:r>
      <w:r>
        <w:rPr>
          <w:rFonts w:hint="eastAsia"/>
          <w:highlight w:val="yellow"/>
          <w:lang w:eastAsia="zh-CN"/>
        </w:rPr>
        <w:t xml:space="preserve"> No sure if it is permitted to </w:t>
      </w:r>
      <w:r>
        <w:rPr>
          <w:highlight w:val="yellow"/>
          <w:lang w:eastAsia="zh-CN"/>
        </w:rPr>
        <w:t>describe</w:t>
      </w:r>
      <w:r>
        <w:rPr>
          <w:rFonts w:hint="eastAsia"/>
          <w:highlight w:val="yellow"/>
          <w:lang w:eastAsia="zh-CN"/>
        </w:rPr>
        <w:t xml:space="preserve"> in this way.</w:t>
      </w:r>
      <w:r w:rsidRPr="00EB2B15">
        <w:rPr>
          <w:highlight w:val="yellow"/>
        </w:rPr>
        <w:t>]</w:t>
      </w:r>
    </w:p>
    <w:p w14:paraId="7E2B95C3" w14:textId="6CAF613C" w:rsidR="00612E20" w:rsidRDefault="00612E20" w:rsidP="00612E20">
      <w:pPr>
        <w:pStyle w:val="4"/>
      </w:pPr>
      <w:r>
        <w:t xml:space="preserve">Update of </w:t>
      </w:r>
      <w:r w:rsidRPr="0065063B">
        <w:rPr>
          <w:rStyle w:val="VarNinline"/>
        </w:rPr>
        <w:t>RefFramePos</w:t>
      </w:r>
      <w:r w:rsidR="001A0ABB">
        <w:t xml:space="preserve"> </w:t>
      </w:r>
      <w:r w:rsidR="001A0ABB">
        <w:rPr>
          <w:rFonts w:hint="eastAsia"/>
          <w:lang w:eastAsia="zh-CN"/>
        </w:rPr>
        <w:t xml:space="preserve">and </w:t>
      </w:r>
      <w:r w:rsidR="001A0ABB" w:rsidRPr="0065063B">
        <w:rPr>
          <w:rStyle w:val="VarNinline"/>
        </w:rPr>
        <w:t>RefFramePos</w:t>
      </w:r>
      <w:r w:rsidR="001A0ABB">
        <w:rPr>
          <w:rStyle w:val="VarNinline"/>
          <w:rFonts w:hint="eastAsia"/>
          <w:lang w:eastAsia="zh-CN"/>
        </w:rPr>
        <w:t>2</w:t>
      </w:r>
      <w:r w:rsidR="001A0ABB">
        <w:rPr>
          <w:rFonts w:hint="eastAsia"/>
          <w:lang w:eastAsia="zh-CN"/>
        </w:rPr>
        <w:t xml:space="preserve"> </w:t>
      </w:r>
      <w:r>
        <w:t>at the beginning of coding a node</w:t>
      </w:r>
    </w:p>
    <w:p w14:paraId="691D6761" w14:textId="1F3233CF" w:rsidR="00612E20" w:rsidRDefault="001A0ABB" w:rsidP="00612E20">
      <w:pPr>
        <w:rPr>
          <w:lang w:val="en-GB" w:eastAsia="ja-JP"/>
        </w:rPr>
      </w:pPr>
      <w:r>
        <w:rPr>
          <w:rFonts w:hint="eastAsia"/>
          <w:lang w:val="en-GB" w:eastAsia="zh-CN"/>
        </w:rPr>
        <w:t xml:space="preserve">When </w:t>
      </w:r>
      <w:r w:rsidRPr="00705C24">
        <w:rPr>
          <w:rFonts w:hint="eastAsia"/>
          <w:i/>
          <w:iCs/>
          <w:color w:val="ED7F34"/>
          <w:lang w:eastAsia="zh-CN"/>
        </w:rPr>
        <w:t>enableInterPredFromRef</w:t>
      </w:r>
      <w:r>
        <w:rPr>
          <w:rFonts w:hint="eastAsia"/>
          <w:i/>
          <w:iCs/>
          <w:color w:val="ED7F34"/>
          <w:lang w:eastAsia="zh-CN"/>
        </w:rPr>
        <w:t xml:space="preserve">1 </w:t>
      </w:r>
      <w:r>
        <w:rPr>
          <w:rFonts w:hint="eastAsia"/>
          <w:lang w:eastAsia="zh-CN"/>
        </w:rPr>
        <w:t xml:space="preserve">is 1, </w:t>
      </w:r>
      <w:r>
        <w:rPr>
          <w:rFonts w:hint="eastAsia"/>
          <w:lang w:val="en-GB" w:eastAsia="zh-CN"/>
        </w:rPr>
        <w:t>t</w:t>
      </w:r>
      <w:r w:rsidR="00612E20">
        <w:rPr>
          <w:lang w:val="en-GB" w:eastAsia="ja-JP"/>
        </w:rPr>
        <w:t xml:space="preserve">he points in the reference frame buffer </w:t>
      </w:r>
      <w:r w:rsidR="00612E20" w:rsidRPr="0065063B">
        <w:rPr>
          <w:rStyle w:val="VarNinline"/>
        </w:rPr>
        <w:t>RefFramePos</w:t>
      </w:r>
      <w:r w:rsidR="00612E20">
        <w:rPr>
          <w:lang w:val="en-GB" w:eastAsia="ja-JP"/>
        </w:rPr>
        <w:t xml:space="preserve"> are sorted based on the child node regions.</w:t>
      </w:r>
    </w:p>
    <w:p w14:paraId="2813D2BA" w14:textId="77777777" w:rsidR="00612E20" w:rsidRDefault="00612E20" w:rsidP="00612E20">
      <w:pPr>
        <w:pStyle w:val="Code"/>
        <w:rPr>
          <w:lang w:val="en-US" w:eastAsia="zh-CN"/>
        </w:rPr>
      </w:pPr>
      <w:r>
        <w:rPr>
          <w:lang w:val="en-GB" w:eastAsia="ja-JP"/>
        </w:rPr>
        <w:t>nIdx[0] = nStart</w:t>
      </w:r>
      <w:r>
        <w:rPr>
          <w:lang w:val="en-GB" w:eastAsia="ja-JP"/>
        </w:rPr>
        <w:br/>
        <w:t>for(i = 1; i &lt; 8; i++)</w:t>
      </w:r>
      <w:r>
        <w:rPr>
          <w:lang w:val="en-GB" w:eastAsia="ja-JP"/>
        </w:rPr>
        <w:br/>
        <w:t xml:space="preserve">  nIdx[i] = nStart + PredCounts[i]</w:t>
      </w:r>
      <w:r>
        <w:rPr>
          <w:lang w:val="en-GB" w:eastAsia="ja-JP"/>
        </w:rPr>
        <w:br/>
      </w:r>
      <w:r>
        <w:rPr>
          <w:lang w:val="en-US" w:eastAsia="ja-JP"/>
        </w:rPr>
        <w:t>lastIdx = 0</w:t>
      </w:r>
      <w:r>
        <w:rPr>
          <w:lang w:val="en-US" w:eastAsia="ja-JP"/>
        </w:rPr>
        <w:br/>
      </w:r>
      <w:r w:rsidRPr="009D6EEC">
        <w:rPr>
          <w:lang w:val="en-US" w:eastAsia="ja-JP"/>
        </w:rPr>
        <w:t>for (int i = 0; i &lt; Radix; i++) {</w:t>
      </w:r>
      <w:r>
        <w:rPr>
          <w:lang w:val="en-US" w:eastAsia="ja-JP"/>
        </w:rPr>
        <w:br/>
      </w:r>
      <w:r w:rsidRPr="009D6EEC">
        <w:rPr>
          <w:lang w:val="en-US" w:eastAsia="ja-JP"/>
        </w:rPr>
        <w:t xml:space="preserve">  </w:t>
      </w:r>
      <w:r>
        <w:rPr>
          <w:lang w:val="en-US" w:eastAsia="ja-JP"/>
        </w:rPr>
        <w:t>lastIdx += PredCounts[i]</w:t>
      </w:r>
      <w:r>
        <w:rPr>
          <w:lang w:val="en-US" w:eastAsia="ja-JP"/>
        </w:rPr>
        <w:br/>
      </w:r>
      <w:r w:rsidRPr="009D6EEC">
        <w:rPr>
          <w:lang w:val="en-US" w:eastAsia="ja-JP"/>
        </w:rPr>
        <w:t xml:space="preserve">  while (</w:t>
      </w:r>
      <w:r>
        <w:rPr>
          <w:lang w:val="en-US" w:eastAsia="ja-JP"/>
        </w:rPr>
        <w:t>nIdx</w:t>
      </w:r>
      <w:r w:rsidRPr="009D6EEC">
        <w:rPr>
          <w:lang w:val="en-US" w:eastAsia="ja-JP"/>
        </w:rPr>
        <w:t xml:space="preserve">[i] != </w:t>
      </w:r>
      <w:r>
        <w:rPr>
          <w:lang w:val="en-US" w:eastAsia="ja-JP"/>
        </w:rPr>
        <w:t>lastIdx</w:t>
      </w:r>
      <w:r w:rsidRPr="009D6EEC">
        <w:rPr>
          <w:lang w:val="en-US" w:eastAsia="ja-JP"/>
        </w:rPr>
        <w:t>) {</w:t>
      </w:r>
      <w:r>
        <w:rPr>
          <w:lang w:val="en-US" w:eastAsia="ja-JP"/>
        </w:rPr>
        <w:br/>
      </w:r>
      <w:r w:rsidRPr="009D6EEC">
        <w:rPr>
          <w:lang w:val="en-US" w:eastAsia="ja-JP"/>
        </w:rPr>
        <w:t xml:space="preserve">    </w:t>
      </w:r>
      <w:r>
        <w:rPr>
          <w:lang w:val="en-US" w:eastAsia="ja-JP"/>
        </w:rPr>
        <w:t>radix</w:t>
      </w:r>
      <w:r w:rsidRPr="009D6EEC">
        <w:rPr>
          <w:lang w:val="en-US" w:eastAsia="ja-JP"/>
        </w:rPr>
        <w:t xml:space="preserve"> = </w:t>
      </w:r>
      <w:r>
        <w:rPr>
          <w:lang w:val="en-US" w:eastAsia="ja-JP"/>
        </w:rPr>
        <w:t>ChildIdx[RefFramePos[nIdx[i]]]</w:t>
      </w:r>
      <w:r>
        <w:rPr>
          <w:lang w:val="en-US" w:eastAsia="ja-JP"/>
        </w:rPr>
        <w:br/>
      </w:r>
      <w:r w:rsidRPr="009D6EEC">
        <w:rPr>
          <w:lang w:val="en-US" w:eastAsia="ja-JP"/>
        </w:rPr>
        <w:t xml:space="preserve">    </w:t>
      </w:r>
      <w:r>
        <w:rPr>
          <w:lang w:val="en-US" w:eastAsia="ja-JP"/>
        </w:rPr>
        <w:t>S</w:t>
      </w:r>
      <w:r w:rsidRPr="009D6EEC">
        <w:rPr>
          <w:lang w:val="en-US" w:eastAsia="ja-JP"/>
        </w:rPr>
        <w:t>wap(</w:t>
      </w:r>
      <w:r>
        <w:rPr>
          <w:lang w:val="en-US" w:eastAsia="ja-JP"/>
        </w:rPr>
        <w:t>RefFramePos[nIdx[i]]</w:t>
      </w:r>
      <w:r w:rsidRPr="009D6EEC">
        <w:rPr>
          <w:lang w:val="en-US" w:eastAsia="ja-JP"/>
        </w:rPr>
        <w:t xml:space="preserve">, </w:t>
      </w:r>
      <w:r>
        <w:rPr>
          <w:lang w:val="en-US" w:eastAsia="ja-JP"/>
        </w:rPr>
        <w:t>RefFramePos[nIdx[radix]]</w:t>
      </w:r>
      <w:r w:rsidRPr="009D6EEC">
        <w:rPr>
          <w:lang w:val="en-US" w:eastAsia="ja-JP"/>
        </w:rPr>
        <w:t>);</w:t>
      </w:r>
      <w:r>
        <w:rPr>
          <w:lang w:val="en-US" w:eastAsia="ja-JP"/>
        </w:rPr>
        <w:br/>
      </w:r>
      <w:r w:rsidRPr="009D6EEC">
        <w:rPr>
          <w:lang w:val="en-US" w:eastAsia="ja-JP"/>
        </w:rPr>
        <w:t xml:space="preserve">    </w:t>
      </w:r>
      <w:r>
        <w:rPr>
          <w:lang w:val="en-US" w:eastAsia="ja-JP"/>
        </w:rPr>
        <w:t>nIdx[radix]++</w:t>
      </w:r>
      <w:r>
        <w:rPr>
          <w:lang w:val="en-US" w:eastAsia="ja-JP"/>
        </w:rPr>
        <w:br/>
      </w:r>
      <w:r w:rsidRPr="009D6EEC">
        <w:rPr>
          <w:lang w:val="en-US" w:eastAsia="ja-JP"/>
        </w:rPr>
        <w:t xml:space="preserve">  }</w:t>
      </w:r>
      <w:r>
        <w:rPr>
          <w:lang w:val="en-US" w:eastAsia="ja-JP"/>
        </w:rPr>
        <w:br/>
      </w:r>
      <w:r w:rsidRPr="009D6EEC">
        <w:rPr>
          <w:lang w:val="en-US" w:eastAsia="ja-JP"/>
        </w:rPr>
        <w:t>}</w:t>
      </w:r>
    </w:p>
    <w:p w14:paraId="345B6396" w14:textId="77777777" w:rsidR="001A0ABB" w:rsidRDefault="001A0ABB" w:rsidP="001A0ABB">
      <w:pPr>
        <w:rPr>
          <w:lang w:val="en-GB" w:eastAsia="zh-CN"/>
        </w:rPr>
      </w:pPr>
      <w:r>
        <w:rPr>
          <w:rFonts w:hint="eastAsia"/>
          <w:lang w:val="en-GB" w:eastAsia="zh-CN"/>
        </w:rPr>
        <w:t xml:space="preserve">When </w:t>
      </w:r>
      <w:r w:rsidRPr="00705C24">
        <w:rPr>
          <w:rFonts w:hint="eastAsia"/>
          <w:i/>
          <w:iCs/>
          <w:color w:val="ED7F34"/>
          <w:lang w:eastAsia="zh-CN"/>
        </w:rPr>
        <w:t>enableInterPredFromRef2</w:t>
      </w:r>
      <w:r>
        <w:rPr>
          <w:rFonts w:hint="eastAsia"/>
          <w:lang w:eastAsia="zh-CN"/>
        </w:rPr>
        <w:t xml:space="preserve"> is 1</w:t>
      </w:r>
      <w:r>
        <w:rPr>
          <w:lang w:val="en-GB" w:eastAsia="ja-JP"/>
        </w:rPr>
        <w:t>,</w:t>
      </w:r>
      <w:r>
        <w:rPr>
          <w:rFonts w:hint="eastAsia"/>
          <w:lang w:val="en-GB" w:eastAsia="zh-CN"/>
        </w:rPr>
        <w:t xml:space="preserve"> t</w:t>
      </w:r>
      <w:r>
        <w:rPr>
          <w:lang w:val="en-GB" w:eastAsia="ja-JP"/>
        </w:rPr>
        <w:t>he points in the</w:t>
      </w:r>
      <w:r>
        <w:rPr>
          <w:rFonts w:hint="eastAsia"/>
          <w:lang w:val="en-GB" w:eastAsia="zh-CN"/>
        </w:rPr>
        <w:t xml:space="preserve"> second</w:t>
      </w:r>
      <w:r>
        <w:rPr>
          <w:lang w:val="en-GB" w:eastAsia="ja-JP"/>
        </w:rPr>
        <w:t xml:space="preserve"> reference frame buffer </w:t>
      </w:r>
      <w:r w:rsidRPr="0065063B">
        <w:rPr>
          <w:rStyle w:val="VarNinline"/>
        </w:rPr>
        <w:t>RefFramePos</w:t>
      </w:r>
      <w:r>
        <w:rPr>
          <w:rStyle w:val="VarNinline"/>
          <w:rFonts w:hint="eastAsia"/>
          <w:lang w:eastAsia="zh-CN"/>
        </w:rPr>
        <w:t>2</w:t>
      </w:r>
      <w:r>
        <w:rPr>
          <w:lang w:val="en-GB" w:eastAsia="ja-JP"/>
        </w:rPr>
        <w:t xml:space="preserve"> are sorted based on the child node regions.</w:t>
      </w:r>
    </w:p>
    <w:p w14:paraId="310843FD" w14:textId="77777777" w:rsidR="001A0ABB" w:rsidRDefault="001A0ABB" w:rsidP="001A0ABB">
      <w:pPr>
        <w:pStyle w:val="Code"/>
        <w:rPr>
          <w:lang w:val="en-US" w:eastAsia="zh-CN"/>
        </w:rPr>
      </w:pPr>
      <w:r>
        <w:rPr>
          <w:lang w:val="en-GB" w:eastAsia="ja-JP"/>
        </w:rPr>
        <w:t>nIdx[0] = nStart</w:t>
      </w:r>
      <w:r>
        <w:rPr>
          <w:rFonts w:hint="eastAsia"/>
          <w:lang w:val="en-GB" w:eastAsia="zh-CN"/>
        </w:rPr>
        <w:t>2</w:t>
      </w:r>
      <w:r>
        <w:rPr>
          <w:lang w:val="en-GB" w:eastAsia="ja-JP"/>
        </w:rPr>
        <w:br/>
        <w:t>for(i = 1; i &lt; 8; i++)</w:t>
      </w:r>
      <w:r>
        <w:rPr>
          <w:lang w:val="en-GB" w:eastAsia="ja-JP"/>
        </w:rPr>
        <w:br/>
        <w:t xml:space="preserve">  nIdx[i] = nStart</w:t>
      </w:r>
      <w:r>
        <w:rPr>
          <w:rFonts w:hint="eastAsia"/>
          <w:lang w:val="en-GB" w:eastAsia="zh-CN"/>
        </w:rPr>
        <w:t>2</w:t>
      </w:r>
      <w:r>
        <w:rPr>
          <w:lang w:val="en-GB" w:eastAsia="ja-JP"/>
        </w:rPr>
        <w:t xml:space="preserve"> + PredCounts</w:t>
      </w:r>
      <w:r>
        <w:rPr>
          <w:rFonts w:hint="eastAsia"/>
          <w:lang w:val="en-GB" w:eastAsia="zh-CN"/>
        </w:rPr>
        <w:t>2</w:t>
      </w:r>
      <w:r>
        <w:rPr>
          <w:lang w:val="en-GB" w:eastAsia="ja-JP"/>
        </w:rPr>
        <w:t>[i]</w:t>
      </w:r>
      <w:r>
        <w:rPr>
          <w:lang w:val="en-GB" w:eastAsia="ja-JP"/>
        </w:rPr>
        <w:br/>
      </w:r>
      <w:r>
        <w:rPr>
          <w:lang w:val="en-US" w:eastAsia="ja-JP"/>
        </w:rPr>
        <w:t>lastIdx = 0</w:t>
      </w:r>
      <w:r>
        <w:rPr>
          <w:lang w:val="en-US" w:eastAsia="ja-JP"/>
        </w:rPr>
        <w:br/>
      </w:r>
      <w:r w:rsidRPr="009D6EEC">
        <w:rPr>
          <w:lang w:val="en-US" w:eastAsia="ja-JP"/>
        </w:rPr>
        <w:t>for (int i = 0; i &lt; Radix; i++) {</w:t>
      </w:r>
      <w:r>
        <w:rPr>
          <w:lang w:val="en-US" w:eastAsia="ja-JP"/>
        </w:rPr>
        <w:br/>
      </w:r>
      <w:r w:rsidRPr="009D6EEC">
        <w:rPr>
          <w:lang w:val="en-US" w:eastAsia="ja-JP"/>
        </w:rPr>
        <w:t xml:space="preserve">  </w:t>
      </w:r>
      <w:r>
        <w:rPr>
          <w:lang w:val="en-US" w:eastAsia="ja-JP"/>
        </w:rPr>
        <w:t>lastIdx += PredCounts</w:t>
      </w:r>
      <w:r>
        <w:rPr>
          <w:rFonts w:hint="eastAsia"/>
          <w:lang w:val="en-US" w:eastAsia="zh-CN"/>
        </w:rPr>
        <w:t>2</w:t>
      </w:r>
      <w:r>
        <w:rPr>
          <w:lang w:val="en-US" w:eastAsia="ja-JP"/>
        </w:rPr>
        <w:t>[i]</w:t>
      </w:r>
      <w:r>
        <w:rPr>
          <w:lang w:val="en-US" w:eastAsia="ja-JP"/>
        </w:rPr>
        <w:br/>
      </w:r>
      <w:r w:rsidRPr="009D6EEC">
        <w:rPr>
          <w:lang w:val="en-US" w:eastAsia="ja-JP"/>
        </w:rPr>
        <w:t xml:space="preserve">  while (</w:t>
      </w:r>
      <w:r>
        <w:rPr>
          <w:lang w:val="en-US" w:eastAsia="ja-JP"/>
        </w:rPr>
        <w:t>nIdx</w:t>
      </w:r>
      <w:r w:rsidRPr="009D6EEC">
        <w:rPr>
          <w:lang w:val="en-US" w:eastAsia="ja-JP"/>
        </w:rPr>
        <w:t xml:space="preserve">[i] != </w:t>
      </w:r>
      <w:r>
        <w:rPr>
          <w:lang w:val="en-US" w:eastAsia="ja-JP"/>
        </w:rPr>
        <w:t>lastIdx</w:t>
      </w:r>
      <w:r w:rsidRPr="009D6EEC">
        <w:rPr>
          <w:lang w:val="en-US" w:eastAsia="ja-JP"/>
        </w:rPr>
        <w:t>) {</w:t>
      </w:r>
      <w:r>
        <w:rPr>
          <w:lang w:val="en-US" w:eastAsia="ja-JP"/>
        </w:rPr>
        <w:br/>
      </w:r>
      <w:r w:rsidRPr="009D6EEC">
        <w:rPr>
          <w:lang w:val="en-US" w:eastAsia="ja-JP"/>
        </w:rPr>
        <w:t xml:space="preserve">    </w:t>
      </w:r>
      <w:r>
        <w:rPr>
          <w:lang w:val="en-US" w:eastAsia="ja-JP"/>
        </w:rPr>
        <w:t>radix</w:t>
      </w:r>
      <w:r w:rsidRPr="009D6EEC">
        <w:rPr>
          <w:lang w:val="en-US" w:eastAsia="ja-JP"/>
        </w:rPr>
        <w:t xml:space="preserve"> = </w:t>
      </w:r>
      <w:r>
        <w:rPr>
          <w:lang w:val="en-US" w:eastAsia="ja-JP"/>
        </w:rPr>
        <w:t>ChildIdx[RefFramePos</w:t>
      </w:r>
      <w:r>
        <w:rPr>
          <w:rFonts w:hint="eastAsia"/>
          <w:lang w:val="en-US" w:eastAsia="zh-CN"/>
        </w:rPr>
        <w:t>2</w:t>
      </w:r>
      <w:r>
        <w:rPr>
          <w:lang w:val="en-US" w:eastAsia="ja-JP"/>
        </w:rPr>
        <w:t>[nIdx[i]]]</w:t>
      </w:r>
      <w:r>
        <w:rPr>
          <w:lang w:val="en-US" w:eastAsia="ja-JP"/>
        </w:rPr>
        <w:br/>
      </w:r>
      <w:r w:rsidRPr="009D6EEC">
        <w:rPr>
          <w:lang w:val="en-US" w:eastAsia="ja-JP"/>
        </w:rPr>
        <w:t xml:space="preserve">    </w:t>
      </w:r>
      <w:r>
        <w:rPr>
          <w:lang w:val="en-US" w:eastAsia="ja-JP"/>
        </w:rPr>
        <w:t>S</w:t>
      </w:r>
      <w:r w:rsidRPr="009D6EEC">
        <w:rPr>
          <w:lang w:val="en-US" w:eastAsia="ja-JP"/>
        </w:rPr>
        <w:t>wap(</w:t>
      </w:r>
      <w:r>
        <w:rPr>
          <w:lang w:val="en-US" w:eastAsia="ja-JP"/>
        </w:rPr>
        <w:t>RefFramePos</w:t>
      </w:r>
      <w:r>
        <w:rPr>
          <w:rFonts w:hint="eastAsia"/>
          <w:lang w:val="en-US" w:eastAsia="zh-CN"/>
        </w:rPr>
        <w:t>2</w:t>
      </w:r>
      <w:r>
        <w:rPr>
          <w:lang w:val="en-US" w:eastAsia="ja-JP"/>
        </w:rPr>
        <w:t>[nIdx[i]]</w:t>
      </w:r>
      <w:r w:rsidRPr="009D6EEC">
        <w:rPr>
          <w:lang w:val="en-US" w:eastAsia="ja-JP"/>
        </w:rPr>
        <w:t xml:space="preserve">, </w:t>
      </w:r>
      <w:r>
        <w:rPr>
          <w:lang w:val="en-US" w:eastAsia="ja-JP"/>
        </w:rPr>
        <w:t>RefFramePos</w:t>
      </w:r>
      <w:r>
        <w:rPr>
          <w:rFonts w:hint="eastAsia"/>
          <w:lang w:val="en-US" w:eastAsia="zh-CN"/>
        </w:rPr>
        <w:t>2</w:t>
      </w:r>
      <w:r>
        <w:rPr>
          <w:lang w:val="en-US" w:eastAsia="ja-JP"/>
        </w:rPr>
        <w:t>[nIdx[radix]]</w:t>
      </w:r>
      <w:r w:rsidRPr="009D6EEC">
        <w:rPr>
          <w:lang w:val="en-US" w:eastAsia="ja-JP"/>
        </w:rPr>
        <w:t>);</w:t>
      </w:r>
      <w:r>
        <w:rPr>
          <w:lang w:val="en-US" w:eastAsia="ja-JP"/>
        </w:rPr>
        <w:br/>
      </w:r>
      <w:r w:rsidRPr="009D6EEC">
        <w:rPr>
          <w:lang w:val="en-US" w:eastAsia="ja-JP"/>
        </w:rPr>
        <w:t xml:space="preserve">    </w:t>
      </w:r>
      <w:r>
        <w:rPr>
          <w:lang w:val="en-US" w:eastAsia="ja-JP"/>
        </w:rPr>
        <w:t>nIdx[radix]++</w:t>
      </w:r>
      <w:r>
        <w:rPr>
          <w:lang w:val="en-US" w:eastAsia="ja-JP"/>
        </w:rPr>
        <w:br/>
      </w:r>
      <w:r w:rsidRPr="009D6EEC">
        <w:rPr>
          <w:lang w:val="en-US" w:eastAsia="ja-JP"/>
        </w:rPr>
        <w:t xml:space="preserve">  }</w:t>
      </w:r>
      <w:r>
        <w:rPr>
          <w:lang w:val="en-US" w:eastAsia="ja-JP"/>
        </w:rPr>
        <w:br/>
      </w:r>
      <w:r w:rsidRPr="009D6EEC">
        <w:rPr>
          <w:lang w:val="en-US" w:eastAsia="ja-JP"/>
        </w:rPr>
        <w:t>}</w:t>
      </w:r>
    </w:p>
    <w:p w14:paraId="25251A3A" w14:textId="77777777" w:rsidR="001A0ABB" w:rsidRDefault="001A0ABB" w:rsidP="001A0ABB">
      <w:pPr>
        <w:pStyle w:val="4"/>
      </w:pPr>
      <w:r>
        <w:t xml:space="preserve">Derivation of </w:t>
      </w:r>
      <w:r w:rsidRPr="00705C24">
        <w:rPr>
          <w:rFonts w:hint="eastAsia"/>
          <w:i/>
          <w:iCs/>
          <w:color w:val="ED7F34"/>
          <w:lang w:eastAsia="zh-CN"/>
        </w:rPr>
        <w:t>enableInterPredFromRe</w:t>
      </w:r>
      <w:r>
        <w:rPr>
          <w:rFonts w:hint="eastAsia"/>
          <w:i/>
          <w:iCs/>
          <w:color w:val="ED7F34"/>
          <w:lang w:eastAsia="zh-CN"/>
        </w:rPr>
        <w:t xml:space="preserve">f </w:t>
      </w:r>
      <w:r w:rsidRPr="00705C24">
        <w:rPr>
          <w:color w:val="000000" w:themeColor="text1"/>
          <w:lang w:eastAsia="zh-CN"/>
        </w:rPr>
        <w:t>and</w:t>
      </w:r>
      <w:r>
        <w:rPr>
          <w:rFonts w:hint="eastAsia"/>
          <w:i/>
          <w:iCs/>
          <w:color w:val="ED7F34"/>
          <w:lang w:eastAsia="zh-CN"/>
        </w:rPr>
        <w:t xml:space="preserve"> </w:t>
      </w:r>
      <w:r w:rsidRPr="00705C24">
        <w:rPr>
          <w:rFonts w:hint="eastAsia"/>
          <w:i/>
          <w:iCs/>
          <w:color w:val="ED7F34"/>
          <w:lang w:eastAsia="zh-CN"/>
        </w:rPr>
        <w:t>enableInterPredFromRef2</w:t>
      </w:r>
    </w:p>
    <w:p w14:paraId="1B6BEA54" w14:textId="77777777" w:rsidR="001A0ABB" w:rsidRDefault="001A0ABB" w:rsidP="001A0ABB">
      <w:pPr>
        <w:rPr>
          <w:color w:val="000000" w:themeColor="text1"/>
          <w:lang w:val="en-GB" w:eastAsia="zh-CN"/>
        </w:rPr>
      </w:pPr>
      <w:r>
        <w:rPr>
          <w:rFonts w:hint="eastAsia"/>
          <w:lang w:val="en-GB" w:eastAsia="zh-CN"/>
        </w:rPr>
        <w:t xml:space="preserve">When </w:t>
      </w:r>
      <w:r w:rsidRPr="00705C24">
        <w:rPr>
          <w:rFonts w:hint="eastAsia"/>
          <w:color w:val="70AD47"/>
          <w:lang w:val="en-GB" w:eastAsia="zh-CN"/>
        </w:rPr>
        <w:t>slice_biprediction</w:t>
      </w:r>
      <w:r>
        <w:rPr>
          <w:rFonts w:hint="eastAsia"/>
          <w:lang w:val="en-GB" w:eastAsia="zh-CN"/>
        </w:rPr>
        <w:t xml:space="preserve"> is 1 and </w:t>
      </w:r>
      <w:r>
        <w:rPr>
          <w:rStyle w:val="Synvarinline"/>
        </w:rPr>
        <w:t>frame_merge_enabled</w:t>
      </w:r>
      <w:r>
        <w:rPr>
          <w:rStyle w:val="Synvarinline"/>
          <w:rFonts w:hint="eastAsia"/>
          <w:lang w:eastAsia="zh-CN"/>
        </w:rPr>
        <w:t xml:space="preserve"> </w:t>
      </w:r>
      <w:r>
        <w:rPr>
          <w:rFonts w:hint="eastAsia"/>
          <w:lang w:val="en-GB" w:eastAsia="zh-CN"/>
        </w:rPr>
        <w:t xml:space="preserve">is 0, </w:t>
      </w:r>
      <w:r w:rsidRPr="00705C24">
        <w:rPr>
          <w:rFonts w:hint="eastAsia"/>
          <w:i/>
          <w:iCs/>
          <w:color w:val="ED7F34"/>
          <w:lang w:val="en-GB" w:eastAsia="zh-CN"/>
        </w:rPr>
        <w:t>enableBipredDerive</w:t>
      </w:r>
      <w:r>
        <w:rPr>
          <w:rFonts w:hint="eastAsia"/>
          <w:i/>
          <w:iCs/>
          <w:color w:val="ED7F34"/>
          <w:lang w:val="en-GB" w:eastAsia="zh-CN"/>
        </w:rPr>
        <w:t xml:space="preserve"> </w:t>
      </w:r>
      <w:r>
        <w:rPr>
          <w:rFonts w:hint="eastAsia"/>
          <w:color w:val="000000" w:themeColor="text1"/>
          <w:lang w:val="en-GB" w:eastAsia="zh-CN"/>
        </w:rPr>
        <w:t>is derived as follows:</w:t>
      </w:r>
    </w:p>
    <w:p w14:paraId="16096864" w14:textId="77777777" w:rsidR="001A0ABB" w:rsidRDefault="001A0ABB" w:rsidP="001A0ABB">
      <w:pPr>
        <w:pStyle w:val="Code"/>
        <w:ind w:left="180" w:hangingChars="100" w:hanging="180"/>
        <w:rPr>
          <w:lang w:val="en-US" w:eastAsia="zh-CN"/>
        </w:rPr>
      </w:pPr>
      <w:r>
        <w:rPr>
          <w:rFonts w:hint="eastAsia"/>
          <w:lang w:val="en-GB" w:eastAsia="zh-CN"/>
        </w:rPr>
        <w:t>enableBipredDerive = slice_biprediction &amp;&amp; !frame_merge_enabled &amp;&amp; (nodeSizeLog2[0] &gt;= 1) &amp;&amp; (nodeSizeLog2[1] &gt;= 1) &amp;&amp; (nodeSizeLog2[2] &gt;= 1)</w:t>
      </w:r>
    </w:p>
    <w:p w14:paraId="01F68FEF" w14:textId="77777777" w:rsidR="001A0ABB" w:rsidRPr="00705C24" w:rsidRDefault="001A0ABB" w:rsidP="001A0ABB">
      <w:pPr>
        <w:rPr>
          <w:color w:val="000000" w:themeColor="text1"/>
          <w:lang w:val="en-GB" w:eastAsia="zh-CN"/>
        </w:rPr>
      </w:pPr>
    </w:p>
    <w:p w14:paraId="6AFC81DD" w14:textId="77777777" w:rsidR="001A0ABB" w:rsidRDefault="001A0ABB" w:rsidP="001A0ABB">
      <w:pPr>
        <w:rPr>
          <w:color w:val="000000" w:themeColor="text1"/>
          <w:lang w:eastAsia="zh-CN"/>
        </w:rPr>
      </w:pPr>
      <w:r>
        <w:rPr>
          <w:rFonts w:hint="eastAsia"/>
          <w:lang w:val="en-GB" w:eastAsia="zh-CN"/>
        </w:rPr>
        <w:t xml:space="preserve">The variables </w:t>
      </w:r>
      <w:r w:rsidRPr="00705C24">
        <w:rPr>
          <w:rFonts w:hint="eastAsia"/>
          <w:i/>
          <w:iCs/>
          <w:color w:val="ED7F34"/>
          <w:lang w:eastAsia="zh-CN"/>
        </w:rPr>
        <w:t>enableInterPredFromRe</w:t>
      </w:r>
      <w:r>
        <w:rPr>
          <w:rFonts w:hint="eastAsia"/>
          <w:i/>
          <w:iCs/>
          <w:color w:val="ED7F34"/>
          <w:lang w:eastAsia="zh-CN"/>
        </w:rPr>
        <w:t xml:space="preserve">f </w:t>
      </w:r>
      <w:r w:rsidRPr="00705C24">
        <w:rPr>
          <w:color w:val="000000" w:themeColor="text1"/>
          <w:lang w:eastAsia="zh-CN"/>
        </w:rPr>
        <w:t>and</w:t>
      </w:r>
      <w:r>
        <w:rPr>
          <w:rFonts w:hint="eastAsia"/>
          <w:i/>
          <w:iCs/>
          <w:color w:val="ED7F34"/>
          <w:lang w:eastAsia="zh-CN"/>
        </w:rPr>
        <w:t xml:space="preserve"> </w:t>
      </w:r>
      <w:r w:rsidRPr="00705C24">
        <w:rPr>
          <w:rFonts w:hint="eastAsia"/>
          <w:i/>
          <w:iCs/>
          <w:color w:val="ED7F34"/>
          <w:lang w:eastAsia="zh-CN"/>
        </w:rPr>
        <w:t>enableInterPredFromRef2</w:t>
      </w:r>
      <w:r>
        <w:rPr>
          <w:rFonts w:hint="eastAsia"/>
          <w:i/>
          <w:iCs/>
          <w:color w:val="ED7F34"/>
          <w:lang w:eastAsia="zh-CN"/>
        </w:rPr>
        <w:t xml:space="preserve"> </w:t>
      </w:r>
      <w:r w:rsidRPr="00705C24">
        <w:rPr>
          <w:rFonts w:hint="eastAsia"/>
          <w:color w:val="000000" w:themeColor="text1"/>
          <w:lang w:eastAsia="zh-CN"/>
        </w:rPr>
        <w:t>specify</w:t>
      </w:r>
      <w:r>
        <w:rPr>
          <w:rFonts w:hint="eastAsia"/>
          <w:color w:val="000000" w:themeColor="text1"/>
          <w:lang w:eastAsia="zh-CN"/>
        </w:rPr>
        <w:t xml:space="preserve"> whether (1) or not (0) the first and second reference frames are used in inter prediction. </w:t>
      </w:r>
      <w:r w:rsidRPr="00705C24">
        <w:rPr>
          <w:rFonts w:hint="eastAsia"/>
          <w:i/>
          <w:iCs/>
          <w:color w:val="ED7F34"/>
          <w:lang w:eastAsia="zh-CN"/>
        </w:rPr>
        <w:t>enableInterPredFromRe</w:t>
      </w:r>
      <w:r>
        <w:rPr>
          <w:rFonts w:hint="eastAsia"/>
          <w:i/>
          <w:iCs/>
          <w:color w:val="ED7F34"/>
          <w:lang w:eastAsia="zh-CN"/>
        </w:rPr>
        <w:t xml:space="preserve">f </w:t>
      </w:r>
      <w:r w:rsidRPr="00705C24">
        <w:rPr>
          <w:color w:val="000000" w:themeColor="text1"/>
          <w:lang w:eastAsia="zh-CN"/>
        </w:rPr>
        <w:t>and</w:t>
      </w:r>
      <w:r>
        <w:rPr>
          <w:rFonts w:hint="eastAsia"/>
          <w:i/>
          <w:iCs/>
          <w:color w:val="ED7F34"/>
          <w:lang w:eastAsia="zh-CN"/>
        </w:rPr>
        <w:t xml:space="preserve"> </w:t>
      </w:r>
      <w:r w:rsidRPr="00705C24">
        <w:rPr>
          <w:rFonts w:hint="eastAsia"/>
          <w:i/>
          <w:iCs/>
          <w:color w:val="ED7F34"/>
          <w:lang w:eastAsia="zh-CN"/>
        </w:rPr>
        <w:t>enableInterPredFromRef2</w:t>
      </w:r>
      <w:r>
        <w:rPr>
          <w:rFonts w:hint="eastAsia"/>
          <w:i/>
          <w:iCs/>
          <w:color w:val="ED7F34"/>
          <w:lang w:eastAsia="zh-CN"/>
        </w:rPr>
        <w:t xml:space="preserve"> </w:t>
      </w:r>
      <w:r>
        <w:rPr>
          <w:rFonts w:hint="eastAsia"/>
          <w:color w:val="000000" w:themeColor="text1"/>
          <w:lang w:eastAsia="zh-CN"/>
        </w:rPr>
        <w:t>are derived as:</w:t>
      </w:r>
    </w:p>
    <w:p w14:paraId="740EE469" w14:textId="77777777" w:rsidR="001A0ABB" w:rsidRPr="00705C24" w:rsidRDefault="001A0ABB" w:rsidP="001A0ABB">
      <w:pPr>
        <w:pStyle w:val="Code"/>
        <w:rPr>
          <w:lang w:eastAsia="zh-CN"/>
        </w:rPr>
      </w:pPr>
      <w:r w:rsidRPr="00661934">
        <w:rPr>
          <w:lang w:val="en-GB" w:eastAsia="zh-CN"/>
        </w:rPr>
        <w:t>enableInterPredFromRef = enableBipredDerive || !predDir</w:t>
      </w:r>
      <w:r>
        <w:rPr>
          <w:lang w:val="en-GB" w:eastAsia="zh-CN"/>
        </w:rPr>
        <w:br/>
      </w:r>
      <w:r w:rsidRPr="00661934">
        <w:rPr>
          <w:lang w:val="en-GB" w:eastAsia="ja-JP"/>
        </w:rPr>
        <w:t>enableInterPredFromRef2 = enableBipredDerive || predDir</w:t>
      </w:r>
    </w:p>
    <w:p w14:paraId="7A5D7AEA" w14:textId="77777777" w:rsidR="001A0ABB" w:rsidRDefault="001A0ABB" w:rsidP="001A0ABB">
      <w:pPr>
        <w:pStyle w:val="4"/>
      </w:pPr>
      <w:r>
        <w:t xml:space="preserve">Derivation of </w:t>
      </w:r>
      <w:r>
        <w:rPr>
          <w:rFonts w:hint="eastAsia"/>
          <w:i/>
          <w:iCs/>
          <w:color w:val="ED7F34"/>
          <w:lang w:eastAsia="zh-CN"/>
        </w:rPr>
        <w:t>p</w:t>
      </w:r>
      <w:r w:rsidRPr="00705C24">
        <w:rPr>
          <w:rFonts w:hint="eastAsia"/>
          <w:i/>
          <w:iCs/>
          <w:color w:val="ED7F34"/>
          <w:lang w:eastAsia="zh-CN"/>
        </w:rPr>
        <w:t>red</w:t>
      </w:r>
      <w:r>
        <w:rPr>
          <w:rFonts w:hint="eastAsia"/>
          <w:i/>
          <w:iCs/>
          <w:color w:val="ED7F34"/>
          <w:lang w:eastAsia="zh-CN"/>
        </w:rPr>
        <w:t>Dir</w:t>
      </w:r>
    </w:p>
    <w:p w14:paraId="6F415D10" w14:textId="77777777" w:rsidR="001A0ABB" w:rsidRDefault="001A0ABB" w:rsidP="001A0ABB">
      <w:pPr>
        <w:rPr>
          <w:lang w:val="en-GB" w:eastAsia="zh-CN"/>
        </w:rPr>
      </w:pPr>
      <w:r>
        <w:rPr>
          <w:rFonts w:hint="eastAsia"/>
          <w:lang w:val="en-GB" w:eastAsia="zh-CN"/>
        </w:rPr>
        <w:t>T</w:t>
      </w:r>
      <w:r>
        <w:rPr>
          <w:lang w:val="en-GB" w:eastAsia="ja-JP"/>
        </w:rPr>
        <w:t xml:space="preserve">he variables </w:t>
      </w:r>
      <w:r>
        <w:rPr>
          <w:rStyle w:val="VarNinline"/>
          <w:rFonts w:hint="eastAsia"/>
          <w:lang w:eastAsia="zh-CN"/>
        </w:rPr>
        <w:t>predDir</w:t>
      </w:r>
      <w:r>
        <w:rPr>
          <w:lang w:val="en-GB" w:eastAsia="ja-JP"/>
        </w:rPr>
        <w:t xml:space="preserve"> for a node that is the </w:t>
      </w:r>
      <w:r w:rsidRPr="0065063B">
        <w:rPr>
          <w:rStyle w:val="Var1inline"/>
        </w:rPr>
        <w:t>i</w:t>
      </w:r>
      <w:r>
        <w:rPr>
          <w:lang w:val="en-GB" w:eastAsia="ja-JP"/>
        </w:rPr>
        <w:t xml:space="preserve">-th child node of its parent node specify </w:t>
      </w:r>
      <w:r>
        <w:rPr>
          <w:rFonts w:hint="eastAsia"/>
          <w:lang w:val="en-GB" w:eastAsia="zh-CN"/>
        </w:rPr>
        <w:t>the inter prediction is from the first reference frame (0) or the second reference frame (1)</w:t>
      </w:r>
      <w:r>
        <w:rPr>
          <w:lang w:val="en-GB" w:eastAsia="ja-JP"/>
        </w:rPr>
        <w:t xml:space="preserve">. </w:t>
      </w:r>
      <w:r>
        <w:rPr>
          <w:rStyle w:val="VarNinline"/>
          <w:rFonts w:hint="eastAsia"/>
          <w:lang w:eastAsia="zh-CN"/>
        </w:rPr>
        <w:t xml:space="preserve">predDir </w:t>
      </w:r>
      <w:r w:rsidRPr="00705C24">
        <w:rPr>
          <w:rStyle w:val="VarNinline"/>
          <w:rFonts w:hint="eastAsia"/>
          <w:i w:val="0"/>
          <w:iCs/>
          <w:color w:val="000000" w:themeColor="text1"/>
          <w:lang w:eastAsia="zh-CN"/>
        </w:rPr>
        <w:t>is</w:t>
      </w:r>
      <w:r>
        <w:rPr>
          <w:rStyle w:val="VarNinline"/>
          <w:rFonts w:hint="eastAsia"/>
          <w:i w:val="0"/>
          <w:iCs/>
          <w:color w:val="000000" w:themeColor="text1"/>
          <w:lang w:eastAsia="zh-CN"/>
        </w:rPr>
        <w:t xml:space="preserve"> initilized to 0 for the root node.</w:t>
      </w:r>
      <w:r>
        <w:rPr>
          <w:rFonts w:hint="eastAsia"/>
          <w:lang w:val="en-GB" w:eastAsia="zh-CN"/>
        </w:rPr>
        <w:t xml:space="preserve"> </w:t>
      </w:r>
    </w:p>
    <w:p w14:paraId="399C2AF8" w14:textId="77777777" w:rsidR="001A0ABB" w:rsidRDefault="001A0ABB" w:rsidP="001A0ABB">
      <w:pPr>
        <w:rPr>
          <w:lang w:val="en-GB" w:eastAsia="zh-CN"/>
        </w:rPr>
      </w:pPr>
      <w:r>
        <w:rPr>
          <w:lang w:val="en-GB" w:eastAsia="ja-JP"/>
        </w:rPr>
        <w:t xml:space="preserve">Let </w:t>
      </w:r>
      <w:r>
        <w:rPr>
          <w:rStyle w:val="VarNinline"/>
          <w:rFonts w:hint="eastAsia"/>
          <w:lang w:eastAsia="zh-CN"/>
        </w:rPr>
        <w:t>predDir</w:t>
      </w:r>
      <w:r w:rsidRPr="0065063B">
        <w:rPr>
          <w:rStyle w:val="VarNinline"/>
        </w:rPr>
        <w:t>_parent</w:t>
      </w:r>
      <w:r>
        <w:rPr>
          <w:lang w:val="en-GB" w:eastAsia="ja-JP"/>
        </w:rPr>
        <w:t xml:space="preserve"> denote the </w:t>
      </w:r>
      <w:r>
        <w:rPr>
          <w:rStyle w:val="VarNinline"/>
          <w:rFonts w:hint="eastAsia"/>
          <w:lang w:eastAsia="zh-CN"/>
        </w:rPr>
        <w:t xml:space="preserve">predDir </w:t>
      </w:r>
      <w:r>
        <w:rPr>
          <w:lang w:val="en-GB" w:eastAsia="ja-JP"/>
        </w:rPr>
        <w:t>variable of the parent node</w:t>
      </w:r>
      <w:r>
        <w:rPr>
          <w:rFonts w:hint="eastAsia"/>
          <w:lang w:val="en-GB" w:eastAsia="zh-CN"/>
        </w:rPr>
        <w:t xml:space="preserve">. </w:t>
      </w:r>
      <w:r>
        <w:rPr>
          <w:rStyle w:val="VarNinline"/>
          <w:rFonts w:hint="eastAsia"/>
          <w:lang w:eastAsia="zh-CN"/>
        </w:rPr>
        <w:t>predDir</w:t>
      </w:r>
      <w:r w:rsidRPr="00705C24">
        <w:rPr>
          <w:rStyle w:val="VarNinline"/>
          <w:rFonts w:hint="eastAsia"/>
          <w:i w:val="0"/>
          <w:iCs/>
          <w:color w:val="000000" w:themeColor="text1"/>
          <w:lang w:eastAsia="zh-CN"/>
        </w:rPr>
        <w:t xml:space="preserve"> is derived as follows:</w:t>
      </w:r>
    </w:p>
    <w:p w14:paraId="05C01111" w14:textId="58366637" w:rsidR="001A0ABB" w:rsidRPr="0080297F" w:rsidRDefault="001A0ABB" w:rsidP="00612E20">
      <w:pPr>
        <w:pStyle w:val="Code"/>
        <w:rPr>
          <w:lang w:eastAsia="zh-CN"/>
        </w:rPr>
      </w:pPr>
      <w:r w:rsidRPr="00661934">
        <w:rPr>
          <w:lang w:eastAsia="zh-CN"/>
        </w:rPr>
        <w:t>predDir = predDir_parent</w:t>
      </w:r>
      <w:r>
        <w:rPr>
          <w:lang w:eastAsia="zh-CN"/>
        </w:rPr>
        <w:br/>
      </w:r>
      <w:r>
        <w:rPr>
          <w:rFonts w:hint="eastAsia"/>
          <w:lang w:eastAsia="zh-CN"/>
        </w:rPr>
        <w:t>if (enableBiPredDerive)</w:t>
      </w:r>
      <w:r>
        <w:rPr>
          <w:lang w:eastAsia="zh-CN"/>
        </w:rPr>
        <w:br/>
      </w:r>
      <w:r>
        <w:rPr>
          <w:rFonts w:hint="eastAsia"/>
          <w:lang w:eastAsia="zh-CN"/>
        </w:rPr>
        <w:t xml:space="preserve">  if (!PredCounts2[i])</w:t>
      </w:r>
      <w:r>
        <w:rPr>
          <w:lang w:eastAsia="zh-CN"/>
        </w:rPr>
        <w:br/>
      </w:r>
      <w:r>
        <w:rPr>
          <w:rFonts w:hint="eastAsia"/>
          <w:lang w:eastAsia="zh-CN"/>
        </w:rPr>
        <w:t xml:space="preserve">    predDir = 0</w:t>
      </w:r>
      <w:r>
        <w:rPr>
          <w:lang w:eastAsia="zh-CN"/>
        </w:rPr>
        <w:br/>
      </w:r>
      <w:r>
        <w:rPr>
          <w:rFonts w:hint="eastAsia"/>
          <w:lang w:eastAsia="zh-CN"/>
        </w:rPr>
        <w:t xml:space="preserve">  else if (!PredCounts[i])</w:t>
      </w:r>
      <w:r>
        <w:rPr>
          <w:lang w:eastAsia="zh-CN"/>
        </w:rPr>
        <w:br/>
      </w:r>
      <w:r>
        <w:rPr>
          <w:rFonts w:hint="eastAsia"/>
          <w:lang w:eastAsia="zh-CN"/>
        </w:rPr>
        <w:t xml:space="preserve">    predDir = 1</w:t>
      </w:r>
      <w:r>
        <w:rPr>
          <w:lang w:eastAsia="zh-CN"/>
        </w:rPr>
        <w:br/>
      </w:r>
      <w:r>
        <w:rPr>
          <w:rFonts w:hint="eastAsia"/>
          <w:lang w:eastAsia="zh-CN"/>
        </w:rPr>
        <w:t xml:space="preserve">  else</w:t>
      </w:r>
      <w:r>
        <w:rPr>
          <w:lang w:eastAsia="zh-CN"/>
        </w:rPr>
        <w:br/>
      </w:r>
      <w:r>
        <w:rPr>
          <w:rFonts w:hint="eastAsia"/>
          <w:lang w:eastAsia="zh-CN"/>
        </w:rPr>
        <w:t xml:space="preserve">    predDir = predFailureCount != predFailureCount2 ? (predFailureCount &gt;= </w:t>
      </w:r>
      <w:r>
        <w:rPr>
          <w:lang w:eastAsia="zh-CN"/>
        </w:rPr>
        <w:br/>
      </w:r>
      <w:r>
        <w:rPr>
          <w:rFonts w:hint="eastAsia"/>
          <w:lang w:eastAsia="zh-CN"/>
        </w:rPr>
        <w:t xml:space="preserve">      predFailureCount2) : predDir_parent</w:t>
      </w:r>
      <w:r>
        <w:rPr>
          <w:lang w:eastAsia="zh-CN"/>
        </w:rPr>
        <w:br/>
      </w:r>
      <w:r>
        <w:rPr>
          <w:rFonts w:hint="eastAsia"/>
          <w:lang w:eastAsia="zh-CN"/>
        </w:rPr>
        <w:t xml:space="preserve">  Where</w:t>
      </w:r>
      <w:r>
        <w:rPr>
          <w:lang w:eastAsia="zh-CN"/>
        </w:rPr>
        <w:br/>
      </w:r>
      <w:r>
        <w:rPr>
          <w:rFonts w:hint="eastAsia"/>
          <w:lang w:eastAsia="zh-CN"/>
        </w:rPr>
        <w:t xml:space="preserve">    predFailureCount = </w:t>
      </w:r>
      <w:r w:rsidRPr="00661934">
        <w:rPr>
          <w:lang w:val="en-GB" w:eastAsia="zh-CN"/>
        </w:rPr>
        <w:t>enableInterPredFromRef</w:t>
      </w:r>
      <w:r>
        <w:rPr>
          <w:rFonts w:hint="eastAsia"/>
          <w:lang w:val="en-GB" w:eastAsia="zh-CN"/>
        </w:rPr>
        <w:t xml:space="preserve"> ?</w:t>
      </w:r>
      <w:r>
        <w:rPr>
          <w:rFonts w:hint="eastAsia"/>
          <w:lang w:eastAsia="zh-CN"/>
        </w:rPr>
        <w:t xml:space="preserve"> </w:t>
      </w:r>
      <w:r>
        <w:rPr>
          <w:rStyle w:val="Codeinline"/>
          <w:bCs w:val="0"/>
        </w:rPr>
        <w:t>PopCnt(PredOccBitMap ^ OccupancyMap)</w:t>
      </w:r>
      <w:r>
        <w:rPr>
          <w:rStyle w:val="Codeinline"/>
          <w:rFonts w:hint="eastAsia"/>
          <w:bCs w:val="0"/>
          <w:lang w:eastAsia="zh-CN"/>
        </w:rPr>
        <w:t xml:space="preserve"> : 0</w:t>
      </w:r>
      <w:r>
        <w:rPr>
          <w:rStyle w:val="Codeinline"/>
          <w:bCs w:val="0"/>
          <w:lang w:eastAsia="zh-CN"/>
        </w:rPr>
        <w:br/>
      </w:r>
      <w:r>
        <w:rPr>
          <w:rStyle w:val="Codeinline"/>
          <w:rFonts w:hint="eastAsia"/>
          <w:bCs w:val="0"/>
          <w:lang w:eastAsia="zh-CN"/>
        </w:rPr>
        <w:t xml:space="preserve">    </w:t>
      </w:r>
      <w:r>
        <w:rPr>
          <w:rFonts w:hint="eastAsia"/>
          <w:lang w:eastAsia="zh-CN"/>
        </w:rPr>
        <w:t xml:space="preserve">predFailureCount2 = </w:t>
      </w:r>
      <w:r w:rsidRPr="00661934">
        <w:rPr>
          <w:lang w:val="en-GB" w:eastAsia="zh-CN"/>
        </w:rPr>
        <w:t>enableInterPredFromRef</w:t>
      </w:r>
      <w:r>
        <w:rPr>
          <w:rFonts w:hint="eastAsia"/>
          <w:lang w:val="en-GB" w:eastAsia="zh-CN"/>
        </w:rPr>
        <w:t>2 ?</w:t>
      </w:r>
      <w:r>
        <w:rPr>
          <w:rFonts w:hint="eastAsia"/>
          <w:lang w:eastAsia="zh-CN"/>
        </w:rPr>
        <w:t xml:space="preserve"> </w:t>
      </w:r>
      <w:r>
        <w:rPr>
          <w:rStyle w:val="Codeinline"/>
          <w:bCs w:val="0"/>
        </w:rPr>
        <w:t>PopCnt(PredOccBitMap</w:t>
      </w:r>
      <w:r>
        <w:rPr>
          <w:rStyle w:val="Codeinline"/>
          <w:rFonts w:hint="eastAsia"/>
          <w:bCs w:val="0"/>
          <w:lang w:eastAsia="zh-CN"/>
        </w:rPr>
        <w:t>2</w:t>
      </w:r>
      <w:r>
        <w:rPr>
          <w:rStyle w:val="Codeinline"/>
          <w:bCs w:val="0"/>
        </w:rPr>
        <w:t xml:space="preserve"> ^ OccupancyMap)</w:t>
      </w:r>
      <w:r>
        <w:rPr>
          <w:rStyle w:val="Codeinline"/>
          <w:rFonts w:hint="eastAsia"/>
          <w:bCs w:val="0"/>
          <w:lang w:eastAsia="zh-CN"/>
        </w:rPr>
        <w:t xml:space="preserve"> : </w:t>
      </w:r>
      <w:r>
        <w:rPr>
          <w:rStyle w:val="Codeinline"/>
          <w:bCs w:val="0"/>
          <w:lang w:eastAsia="zh-CN"/>
        </w:rPr>
        <w:br/>
      </w:r>
      <w:r>
        <w:rPr>
          <w:rStyle w:val="Codeinline"/>
          <w:rFonts w:hint="eastAsia"/>
          <w:bCs w:val="0"/>
          <w:lang w:eastAsia="zh-CN"/>
        </w:rPr>
        <w:t xml:space="preserve">      0</w:t>
      </w:r>
    </w:p>
    <w:p w14:paraId="1B87DEEC" w14:textId="77777777" w:rsidR="00612E20" w:rsidRDefault="00612E20" w:rsidP="00612E20">
      <w:pPr>
        <w:pStyle w:val="3"/>
      </w:pPr>
      <w:r>
        <w:t>Occupied neighbourhood patterns</w:t>
      </w:r>
      <w:bookmarkEnd w:id="26"/>
      <w:r>
        <w:fldChar w:fldCharType="begin" w:fldLock="1"/>
      </w:r>
      <w:r>
        <w:rPr>
          <w:rStyle w:val="HdgMarker"/>
        </w:rPr>
        <w:instrText>Q</w:instrText>
      </w:r>
      <w:r>
        <w:instrText>UOTE "" \* Charformat</w:instrText>
      </w:r>
      <w:r>
        <w:fldChar w:fldCharType="end"/>
      </w:r>
    </w:p>
    <w:p w14:paraId="467FC3CC" w14:textId="77777777" w:rsidR="00612E20" w:rsidRDefault="00612E20" w:rsidP="00612E20">
      <w:pPr>
        <w:pStyle w:val="4"/>
      </w:pPr>
      <w:r>
        <w:t>General</w:t>
      </w:r>
      <w:r>
        <w:fldChar w:fldCharType="begin" w:fldLock="1"/>
      </w:r>
      <w:r>
        <w:rPr>
          <w:rStyle w:val="HdgMarker"/>
        </w:rPr>
        <w:instrText>Q</w:instrText>
      </w:r>
      <w:r>
        <w:instrText>UOTE "" \* Charformat</w:instrText>
      </w:r>
      <w:r>
        <w:fldChar w:fldCharType="end"/>
      </w:r>
    </w:p>
    <w:p w14:paraId="2E874E90" w14:textId="77777777" w:rsidR="00612E20" w:rsidRPr="00A4559E" w:rsidRDefault="00612E20" w:rsidP="00612E20">
      <w:r w:rsidRPr="00A4559E">
        <w:t xml:space="preserve">Coding of the node occupancy bitmap depends upon the existence and arrangement of up to six spatially adjacent tree nodes within an availability window.  The occupied neighbourhood pattern for an occupancy tree node shall identify the spatial arrangement of these adjacent nodes from the 64 possible combinations.  Examples of occupied neighbourhood patterns are illustrated in </w:t>
      </w:r>
      <w:r w:rsidRPr="00A4559E">
        <w:fldChar w:fldCharType="begin" w:fldLock="1"/>
      </w:r>
      <w:r w:rsidRPr="00A4559E">
        <w:instrText xml:space="preserve"> REF _Ref95429918 \h </w:instrText>
      </w:r>
      <w:r w:rsidRPr="00A4559E">
        <w:fldChar w:fldCharType="separate"/>
      </w:r>
      <w:r>
        <w:t>Figure </w:t>
      </w:r>
      <w:r>
        <w:rPr>
          <w:noProof/>
        </w:rPr>
        <w:t>7</w:t>
      </w:r>
      <w:r w:rsidRPr="00A4559E">
        <w:fldChar w:fldCharType="end"/>
      </w:r>
      <w:r w:rsidRPr="00A4559E">
        <w:t>.</w:t>
      </w:r>
    </w:p>
    <w:p w14:paraId="17DDC1E8" w14:textId="77777777" w:rsidR="00612E20" w:rsidRPr="00A4559E" w:rsidRDefault="00612E20" w:rsidP="00612E20">
      <w:pPr>
        <w:keepNext/>
        <w:jc w:val="center"/>
      </w:pPr>
      <w:r w:rsidRPr="00A4559E">
        <w:rPr>
          <w:noProof/>
        </w:rPr>
        <w:drawing>
          <wp:inline distT="0" distB="0" distL="0" distR="0" wp14:anchorId="37A9769D" wp14:editId="5C65C726">
            <wp:extent cx="6094800" cy="813600"/>
            <wp:effectExtent l="0" t="0" r="1270" b="0"/>
            <wp:docPr id="20" name="Picture 20"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图示&#10;&#10;描述已自动生成"/>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094800" cy="813600"/>
                    </a:xfrm>
                    <a:prstGeom prst="rect">
                      <a:avLst/>
                    </a:prstGeom>
                  </pic:spPr>
                </pic:pic>
              </a:graphicData>
            </a:graphic>
          </wp:inline>
        </w:drawing>
      </w:r>
    </w:p>
    <w:p w14:paraId="3164A1B9" w14:textId="77777777" w:rsidR="00612E20" w:rsidRDefault="00612E20" w:rsidP="00612E20">
      <w:pPr>
        <w:pStyle w:val="af4"/>
      </w:pPr>
      <w:bookmarkStart w:id="27" w:name="_Ref95429918"/>
      <w:r>
        <w:t>Figure </w:t>
      </w:r>
      <w:r>
        <w:fldChar w:fldCharType="begin" w:fldLock="1"/>
      </w:r>
      <w:r>
        <w:instrText xml:space="preserve"> SEQ Figure \* ARABIC </w:instrText>
      </w:r>
      <w:r>
        <w:fldChar w:fldCharType="separate"/>
      </w:r>
      <w:r>
        <w:rPr>
          <w:noProof/>
        </w:rPr>
        <w:t>7</w:t>
      </w:r>
      <w:r>
        <w:fldChar w:fldCharType="end"/>
      </w:r>
      <w:bookmarkEnd w:id="27"/>
      <w:r>
        <w:t xml:space="preserve"> — Characteristic occupied neighbourhood patterns.</w:t>
      </w:r>
    </w:p>
    <w:p w14:paraId="7C9CF1C6" w14:textId="77777777" w:rsidR="00612E20" w:rsidRDefault="00612E20" w:rsidP="00612E20">
      <w:pPr>
        <w:pStyle w:val="4"/>
      </w:pPr>
      <w:bookmarkStart w:id="28" w:name="_Ref94259369"/>
      <w:r>
        <w:t>Neighbour availability</w:t>
      </w:r>
      <w:bookmarkEnd w:id="28"/>
      <w:r>
        <w:fldChar w:fldCharType="begin" w:fldLock="1"/>
      </w:r>
      <w:r>
        <w:rPr>
          <w:rStyle w:val="HdgMarker"/>
        </w:rPr>
        <w:instrText>Q</w:instrText>
      </w:r>
      <w:r>
        <w:instrText>UOTE "" \* Charformat</w:instrText>
      </w:r>
      <w:r>
        <w:fldChar w:fldCharType="end"/>
      </w:r>
    </w:p>
    <w:p w14:paraId="2BF42248" w14:textId="77777777" w:rsidR="00612E20" w:rsidRPr="00A4559E" w:rsidRDefault="00612E20" w:rsidP="00612E20">
      <w:r w:rsidRPr="00A4559E">
        <w:t>Nodes are grouped into availability windows by their spatial location within their tree level.  Nodes can form part of the occupied neighbourhood pattern of adjacent nodes within the same window.  Nodes shall not form part of the occupied neighbourhood pattern of any node in a different window.</w:t>
      </w:r>
    </w:p>
    <w:p w14:paraId="4FD3E69E" w14:textId="77777777" w:rsidR="00612E20" w:rsidRPr="00A4559E" w:rsidRDefault="00612E20" w:rsidP="00612E20">
      <w:pPr>
        <w:pStyle w:val="NormalKWN"/>
      </w:pPr>
      <w:r w:rsidRPr="00A4559E">
        <w:t xml:space="preserve">The size of the availability window is specified by the expression </w:t>
      </w:r>
      <w:r w:rsidRPr="00D24916">
        <w:rPr>
          <w:rStyle w:val="ExprNameinline"/>
        </w:rPr>
        <w:t>OccAvailWinLog2</w:t>
      </w:r>
      <w:r w:rsidRPr="00A4559E">
        <w:rPr>
          <w:rStyle w:val="Exprinline"/>
        </w:rPr>
        <w:t>[ </w:t>
      </w:r>
      <w:r>
        <w:rPr>
          <w:rStyle w:val="Var1inline"/>
        </w:rPr>
        <w:t>𝑘</w:t>
      </w:r>
      <w:r w:rsidRPr="00A4559E">
        <w:rPr>
          <w:rStyle w:val="Exprinline"/>
        </w:rPr>
        <w:t> ]</w:t>
      </w:r>
      <w:r w:rsidRPr="00A4559E">
        <w:t>:</w:t>
      </w:r>
    </w:p>
    <w:p w14:paraId="0F4319A9" w14:textId="77777777" w:rsidR="00612E20" w:rsidRDefault="00612E20" w:rsidP="00612E20">
      <w:pPr>
        <w:pStyle w:val="Itemize1G-PCC"/>
      </w:pPr>
      <w:r>
        <w:t xml:space="preserve">Unless </w:t>
      </w:r>
      <w:r w:rsidRPr="001A38FF">
        <w:rPr>
          <w:rStyle w:val="Synvarinline"/>
        </w:rPr>
        <w:t>occtree_neigh_window_log2_minus1</w:t>
      </w:r>
      <w:r>
        <w:rPr>
          <w:lang w:eastAsia="ja-JP"/>
        </w:rPr>
        <w:t xml:space="preserve"> is 0, e</w:t>
      </w:r>
      <w:r>
        <w:t xml:space="preserve">ach availability window shall span </w:t>
      </w:r>
      <w:r>
        <w:rPr>
          <w:rStyle w:val="Var1inline"/>
        </w:rPr>
        <w:t>𝑛</w:t>
      </w:r>
      <w:r>
        <w:t>×</w:t>
      </w:r>
      <w:r>
        <w:rPr>
          <w:rStyle w:val="Var1inline"/>
        </w:rPr>
        <w:t>𝑛</w:t>
      </w:r>
      <w:r>
        <w:t>×</w:t>
      </w:r>
      <w:r>
        <w:rPr>
          <w:rStyle w:val="Var1inline"/>
        </w:rPr>
        <w:t>𝑛</w:t>
      </w:r>
      <w:r>
        <w:t xml:space="preserve"> node locations, </w:t>
      </w:r>
      <w:r>
        <w:rPr>
          <w:rStyle w:val="Var1inline"/>
        </w:rPr>
        <w:t>𝑛</w:t>
      </w:r>
      <w:r w:rsidRPr="001A38FF">
        <w:rPr>
          <w:rStyle w:val="Exprinline"/>
        </w:rPr>
        <w:t> = </w:t>
      </w:r>
      <w:r w:rsidRPr="00630DFE">
        <w:rPr>
          <w:rStyle w:val="Funcinline"/>
        </w:rPr>
        <w:t>Exp2</w:t>
      </w:r>
      <w:r>
        <w:rPr>
          <w:rStyle w:val="Exprinline"/>
        </w:rPr>
        <w:t>( </w:t>
      </w:r>
      <w:r w:rsidRPr="001A38FF">
        <w:rPr>
          <w:rStyle w:val="Synvarinline"/>
        </w:rPr>
        <w:t>occtree_neigh_window_log2_minus1</w:t>
      </w:r>
      <w:r w:rsidRPr="001A38FF">
        <w:rPr>
          <w:rStyle w:val="Exprinline"/>
        </w:rPr>
        <w:t> + 1</w:t>
      </w:r>
      <w:r>
        <w:rPr>
          <w:rStyle w:val="Exprinline"/>
        </w:rPr>
        <w:t> )</w:t>
      </w:r>
      <w:r>
        <w:t xml:space="preserve">, within the tree level.  The availability windows form a contiguous grid starting from the location </w:t>
      </w:r>
      <w:r>
        <w:rPr>
          <w:rStyle w:val="Exprinline"/>
        </w:rPr>
        <w:t>( </w:t>
      </w:r>
      <w:r w:rsidRPr="001A38FF">
        <w:rPr>
          <w:rStyle w:val="Exprinline"/>
        </w:rPr>
        <w:t>0, 0, 0</w:t>
      </w:r>
      <w:r>
        <w:rPr>
          <w:rStyle w:val="Exprinline"/>
        </w:rPr>
        <w:t> )</w:t>
      </w:r>
      <w:r>
        <w:t>.</w:t>
      </w:r>
    </w:p>
    <w:p w14:paraId="1C3C2F34" w14:textId="77777777" w:rsidR="00612E20" w:rsidRDefault="00612E20" w:rsidP="00612E20">
      <w:pPr>
        <w:pStyle w:val="Itemize1G-PCC"/>
      </w:pPr>
      <w:r>
        <w:t>Otherwise</w:t>
      </w:r>
      <w:r>
        <w:rPr>
          <w:lang w:eastAsia="ja-JP"/>
        </w:rPr>
        <w:t xml:space="preserve">, </w:t>
      </w:r>
      <w:r>
        <w:t>the availability window for any node shall be restricted to its sibling nodes.</w:t>
      </w:r>
    </w:p>
    <w:p w14:paraId="4BEBAA51" w14:textId="77777777" w:rsidR="00612E20" w:rsidRPr="00A4559E" w:rsidRDefault="00612E20" w:rsidP="00612E20">
      <w:pPr>
        <w:pStyle w:val="Code"/>
        <w:rPr>
          <w:lang w:eastAsia="ja-JP"/>
        </w:rPr>
      </w:pPr>
      <w:r>
        <w:fldChar w:fldCharType="begin"/>
      </w:r>
      <w:r>
        <w:instrText>XE OccAvailWinLog2 \t "</w:instrText>
      </w:r>
      <w:r>
        <w:fldChar w:fldCharType="begin" w:fldLock="1"/>
      </w:r>
      <w:r>
        <w:instrText>STYLEREF HdgMarker \w</w:instrText>
      </w:r>
      <w:r>
        <w:fldChar w:fldCharType="separate"/>
      </w:r>
      <w:r>
        <w:instrText>9.2.7.2</w:instrText>
      </w:r>
      <w:r>
        <w:fldChar w:fldCharType="end"/>
      </w:r>
      <w:r>
        <w:instrText>"</w:instrText>
      </w:r>
      <w:r>
        <w:br/>
      </w:r>
      <w:r>
        <w:fldChar w:fldCharType="end"/>
      </w:r>
      <w:r w:rsidRPr="00A4559E">
        <w:rPr>
          <w:lang w:eastAsia="ja-JP"/>
        </w:rPr>
        <w:t>OccAvailWinLog2[k] := occtree_neigh_window_log2_minus1</w:t>
      </w:r>
      <w:r w:rsidRPr="00A4559E">
        <w:rPr>
          <w:lang w:eastAsia="ja-JP"/>
        </w:rPr>
        <w:br/>
        <w:t xml:space="preserve">  + (occtree_neigh_window_log2_minus1 &gt; 0 || Dpth &gt; 0 &amp;&amp; occtree_coded_axis[Dpth </w:t>
      </w:r>
      <w:r>
        <w:rPr>
          <w:lang w:eastAsia="ja-JP"/>
        </w:rPr>
        <w:t>−</w:t>
      </w:r>
      <w:r w:rsidRPr="00A4559E">
        <w:rPr>
          <w:lang w:eastAsia="ja-JP"/>
        </w:rPr>
        <w:t xml:space="preserve"> 1][k])</w:t>
      </w:r>
    </w:p>
    <w:p w14:paraId="2AF1C9C2" w14:textId="77777777" w:rsidR="00612E20" w:rsidRDefault="00612E20" w:rsidP="00612E20">
      <w:pPr>
        <w:pStyle w:val="NoteUnnumbered"/>
        <w:rPr>
          <w:lang w:eastAsia="ja-JP"/>
        </w:rPr>
      </w:pPr>
      <w:r>
        <w:rPr>
          <w:lang w:eastAsia="ja-JP"/>
        </w:rPr>
        <w:t xml:space="preserve">Only the Main profile permits an element of </w:t>
      </w:r>
      <w:r w:rsidRPr="001A38FF">
        <w:rPr>
          <w:rStyle w:val="Synvarinline"/>
        </w:rPr>
        <w:t>occtree_coded_axis</w:t>
      </w:r>
      <w:r>
        <w:rPr>
          <w:lang w:eastAsia="ja-JP"/>
        </w:rPr>
        <w:t xml:space="preserve"> to be 0 when </w:t>
      </w:r>
      <w:r w:rsidRPr="001A38FF">
        <w:rPr>
          <w:rStyle w:val="Synvarinline"/>
        </w:rPr>
        <w:t>occtree_neigh_window_log2_minus1</w:t>
      </w:r>
      <w:r>
        <w:rPr>
          <w:lang w:eastAsia="ja-JP"/>
        </w:rPr>
        <w:t xml:space="preserve"> is 0.</w:t>
      </w:r>
    </w:p>
    <w:p w14:paraId="18D5D346" w14:textId="77777777" w:rsidR="00612E20" w:rsidRPr="00A4559E" w:rsidRDefault="00612E20" w:rsidP="00612E20">
      <w:pPr>
        <w:rPr>
          <w:lang w:eastAsia="ja-JP"/>
        </w:rPr>
      </w:pPr>
      <w:r w:rsidRPr="00A4559E">
        <w:rPr>
          <w:lang w:eastAsia="ja-JP"/>
        </w:rPr>
        <w:t xml:space="preserve">The expression </w:t>
      </w:r>
      <w:r w:rsidRPr="00A739CE">
        <w:rPr>
          <w:rStyle w:val="ExprNameinline"/>
        </w:rPr>
        <w:t>OccNeighAvail</w:t>
      </w:r>
      <w:r w:rsidRPr="00A4559E">
        <w:rPr>
          <w:rStyle w:val="Exprinline"/>
        </w:rPr>
        <w:t>[ </w:t>
      </w:r>
      <w:r w:rsidRPr="00D35E12">
        <w:rPr>
          <w:rStyle w:val="VarNinline"/>
        </w:rPr>
        <w:t>ns</w:t>
      </w:r>
      <w:r w:rsidRPr="00A4559E">
        <w:rPr>
          <w:rStyle w:val="Exprinline"/>
        </w:rPr>
        <w:t> ][ </w:t>
      </w:r>
      <w:r w:rsidRPr="00D35E12">
        <w:rPr>
          <w:rStyle w:val="VarNinline"/>
        </w:rPr>
        <w:t>nt</w:t>
      </w:r>
      <w:r w:rsidRPr="00A4559E">
        <w:rPr>
          <w:rStyle w:val="Exprinline"/>
        </w:rPr>
        <w:t> ][ </w:t>
      </w:r>
      <w:r w:rsidRPr="00D35E12">
        <w:rPr>
          <w:rStyle w:val="VarNinline"/>
        </w:rPr>
        <w:t>nv</w:t>
      </w:r>
      <w:r w:rsidRPr="00A4559E">
        <w:rPr>
          <w:rStyle w:val="Exprinline"/>
        </w:rPr>
        <w:t> ]</w:t>
      </w:r>
      <w:r w:rsidRPr="00A4559E">
        <w:rPr>
          <w:lang w:eastAsia="ja-JP"/>
        </w:rPr>
        <w:t xml:space="preserve"> specifies whether the node at location </w:t>
      </w:r>
      <w:r w:rsidRPr="00A4559E">
        <w:rPr>
          <w:rStyle w:val="Exprinline"/>
        </w:rPr>
        <w:t>( </w:t>
      </w:r>
      <w:r w:rsidRPr="00D35E12">
        <w:rPr>
          <w:rStyle w:val="VarNinline"/>
        </w:rPr>
        <w:t>ns</w:t>
      </w:r>
      <w:r w:rsidRPr="00A4559E">
        <w:rPr>
          <w:rStyle w:val="Exprinline"/>
        </w:rPr>
        <w:t>, </w:t>
      </w:r>
      <w:r w:rsidRPr="00D35E12">
        <w:rPr>
          <w:rStyle w:val="VarNinline"/>
        </w:rPr>
        <w:t>nt</w:t>
      </w:r>
      <w:r w:rsidRPr="00A4559E">
        <w:rPr>
          <w:rStyle w:val="Exprinline"/>
        </w:rPr>
        <w:t>, </w:t>
      </w:r>
      <w:r w:rsidRPr="00D35E12">
        <w:rPr>
          <w:rStyle w:val="VarNinline"/>
        </w:rPr>
        <w:t>nv</w:t>
      </w:r>
      <w:r w:rsidRPr="00A4559E">
        <w:rPr>
          <w:rStyle w:val="Exprinline"/>
        </w:rPr>
        <w:t> )</w:t>
      </w:r>
      <w:r w:rsidRPr="00A4559E">
        <w:rPr>
          <w:lang w:eastAsia="ja-JP"/>
        </w:rPr>
        <w:t xml:space="preserve"> is within the same availability window as the coded node </w:t>
      </w:r>
      <w:r w:rsidRPr="00A4559E">
        <w:rPr>
          <w:rStyle w:val="Exprinline"/>
        </w:rPr>
        <w:t>( </w:t>
      </w:r>
      <w:r w:rsidRPr="00A739CE">
        <w:rPr>
          <w:rStyle w:val="ExprNameinline"/>
        </w:rPr>
        <w:t>Ns</w:t>
      </w:r>
      <w:r w:rsidRPr="00A4559E">
        <w:rPr>
          <w:rStyle w:val="Exprinline"/>
        </w:rPr>
        <w:t>, </w:t>
      </w:r>
      <w:r w:rsidRPr="00A739CE">
        <w:rPr>
          <w:rStyle w:val="ExprNameinline"/>
        </w:rPr>
        <w:t>Nt</w:t>
      </w:r>
      <w:r w:rsidRPr="00A4559E">
        <w:rPr>
          <w:rStyle w:val="Exprinline"/>
        </w:rPr>
        <w:t>, </w:t>
      </w:r>
      <w:r w:rsidRPr="00A739CE">
        <w:rPr>
          <w:rStyle w:val="ExprNameinline"/>
        </w:rPr>
        <w:t>Nv</w:t>
      </w:r>
      <w:r w:rsidRPr="00A4559E">
        <w:rPr>
          <w:rStyle w:val="Exprinline"/>
        </w:rPr>
        <w:t> )</w:t>
      </w:r>
      <w:r w:rsidRPr="00A4559E">
        <w:rPr>
          <w:lang w:eastAsia="ja-JP"/>
        </w:rPr>
        <w:t>.</w:t>
      </w:r>
    </w:p>
    <w:p w14:paraId="5E16D5F5" w14:textId="77777777" w:rsidR="00612E20" w:rsidRPr="00A4559E" w:rsidRDefault="00612E20" w:rsidP="00612E20">
      <w:pPr>
        <w:pStyle w:val="Code"/>
        <w:rPr>
          <w:lang w:eastAsia="ja-JP"/>
        </w:rPr>
      </w:pPr>
      <w:r>
        <w:lastRenderedPageBreak/>
        <w:fldChar w:fldCharType="begin"/>
      </w:r>
      <w:r>
        <w:instrText>XE OccNeighAvail \t "</w:instrText>
      </w:r>
      <w:r>
        <w:fldChar w:fldCharType="begin" w:fldLock="1"/>
      </w:r>
      <w:r>
        <w:instrText>STYLEREF HdgMarker \w</w:instrText>
      </w:r>
      <w:r>
        <w:fldChar w:fldCharType="separate"/>
      </w:r>
      <w:r>
        <w:instrText>9.2.7.2</w:instrText>
      </w:r>
      <w:r>
        <w:fldChar w:fldCharType="end"/>
      </w:r>
      <w:r>
        <w:instrText>"</w:instrText>
      </w:r>
      <w:r>
        <w:br/>
      </w:r>
      <w:r>
        <w:fldChar w:fldCharType="end"/>
      </w:r>
      <w:r w:rsidRPr="00A4559E">
        <w:rPr>
          <w:lang w:eastAsia="ja-JP"/>
        </w:rPr>
        <w:t>OccNeighAvail[ns][nt][nv] :=</w:t>
      </w:r>
      <w:r w:rsidRPr="00A4559E">
        <w:rPr>
          <w:lang w:eastAsia="ja-JP"/>
        </w:rPr>
        <w:br/>
        <w:t xml:space="preserve">     (ns ^ Ns) &gt;&gt; OccAvailWinLog2[0] == 0</w:t>
      </w:r>
      <w:r w:rsidRPr="00A4559E">
        <w:rPr>
          <w:lang w:eastAsia="ja-JP"/>
        </w:rPr>
        <w:br/>
        <w:t xml:space="preserve">  &amp;&amp; (nt ^ Nt) &gt;&gt; OccAvailWinLog2[1] == 0</w:t>
      </w:r>
      <w:r w:rsidRPr="00A4559E">
        <w:rPr>
          <w:lang w:eastAsia="ja-JP"/>
        </w:rPr>
        <w:br/>
        <w:t xml:space="preserve">  &amp;&amp; (nv ^ Nv) &gt;&gt; OccAvailWinLog2[2] == 0</w:t>
      </w:r>
    </w:p>
    <w:p w14:paraId="2D1AF451" w14:textId="77777777" w:rsidR="00612E20" w:rsidRDefault="00612E20" w:rsidP="00612E20">
      <w:pPr>
        <w:pStyle w:val="4"/>
      </w:pPr>
      <w:r>
        <w:t>Presence of another coded node within the availability window</w:t>
      </w:r>
      <w:r>
        <w:fldChar w:fldCharType="begin" w:fldLock="1"/>
      </w:r>
      <w:r>
        <w:rPr>
          <w:rStyle w:val="HdgMarker"/>
        </w:rPr>
        <w:instrText>Q</w:instrText>
      </w:r>
      <w:r>
        <w:instrText>UOTE "" \* Charformat</w:instrText>
      </w:r>
      <w:r>
        <w:fldChar w:fldCharType="end"/>
      </w:r>
    </w:p>
    <w:p w14:paraId="7E1B98DF" w14:textId="77777777" w:rsidR="00612E20" w:rsidRPr="00A4559E" w:rsidRDefault="00612E20" w:rsidP="00612E20">
      <w:pPr>
        <w:rPr>
          <w:lang w:eastAsia="ja-JP"/>
        </w:rPr>
      </w:pPr>
      <w:r w:rsidRPr="00A4559E">
        <w:rPr>
          <w:lang w:eastAsia="ja-JP"/>
        </w:rPr>
        <w:t xml:space="preserve">The expression </w:t>
      </w:r>
      <w:r w:rsidRPr="00A739CE">
        <w:rPr>
          <w:rStyle w:val="ExprNameinline"/>
        </w:rPr>
        <w:t>OccNeigh</w:t>
      </w:r>
      <w:r w:rsidRPr="00A4559E">
        <w:rPr>
          <w:rStyle w:val="Exprinline"/>
        </w:rPr>
        <w:t>[ </w:t>
      </w:r>
      <w:r w:rsidRPr="00D35E12">
        <w:rPr>
          <w:rStyle w:val="VarNinline"/>
        </w:rPr>
        <w:t>ns</w:t>
      </w:r>
      <w:r w:rsidRPr="00A4559E">
        <w:rPr>
          <w:rStyle w:val="Exprinline"/>
        </w:rPr>
        <w:t> ][ </w:t>
      </w:r>
      <w:r w:rsidRPr="00D35E12">
        <w:rPr>
          <w:rStyle w:val="VarNinline"/>
        </w:rPr>
        <w:t>nt</w:t>
      </w:r>
      <w:r w:rsidRPr="00A4559E">
        <w:rPr>
          <w:rStyle w:val="Exprinline"/>
        </w:rPr>
        <w:t> ][ </w:t>
      </w:r>
      <w:r w:rsidRPr="00D35E12">
        <w:rPr>
          <w:rStyle w:val="VarNinline"/>
        </w:rPr>
        <w:t>nv</w:t>
      </w:r>
      <w:r w:rsidRPr="00A4559E">
        <w:rPr>
          <w:rStyle w:val="Exprinline"/>
        </w:rPr>
        <w:t> ]</w:t>
      </w:r>
      <w:r w:rsidRPr="00A4559E">
        <w:rPr>
          <w:lang w:eastAsia="ja-JP"/>
        </w:rPr>
        <w:t xml:space="preserve"> identifies whether there exists a node with tree location </w:t>
      </w:r>
      <w:r w:rsidRPr="00A4559E">
        <w:rPr>
          <w:rStyle w:val="Exprinline"/>
        </w:rPr>
        <w:t>( </w:t>
      </w:r>
      <w:r w:rsidRPr="00D35E12">
        <w:rPr>
          <w:rStyle w:val="VarNinline"/>
        </w:rPr>
        <w:t>ns</w:t>
      </w:r>
      <w:r w:rsidRPr="00A4559E">
        <w:rPr>
          <w:rStyle w:val="Exprinline"/>
        </w:rPr>
        <w:t>, </w:t>
      </w:r>
      <w:r w:rsidRPr="00D35E12">
        <w:rPr>
          <w:rStyle w:val="VarNinline"/>
        </w:rPr>
        <w:t>nt</w:t>
      </w:r>
      <w:r w:rsidRPr="00A4559E">
        <w:rPr>
          <w:rStyle w:val="Exprinline"/>
        </w:rPr>
        <w:t>, </w:t>
      </w:r>
      <w:r w:rsidRPr="00D35E12">
        <w:rPr>
          <w:rStyle w:val="VarNinline"/>
        </w:rPr>
        <w:t>nv</w:t>
      </w:r>
      <w:r w:rsidRPr="00A4559E">
        <w:rPr>
          <w:rStyle w:val="Exprinline"/>
        </w:rPr>
        <w:t> )</w:t>
      </w:r>
      <w:r w:rsidRPr="00A4559E">
        <w:t xml:space="preserve"> and depth</w:t>
      </w:r>
      <w:r w:rsidRPr="00A4559E">
        <w:rPr>
          <w:lang w:eastAsia="ja-JP"/>
        </w:rPr>
        <w:t xml:space="preserve"> </w:t>
      </w:r>
      <w:r w:rsidRPr="00D35E12">
        <w:rPr>
          <w:rStyle w:val="VarNinline"/>
        </w:rPr>
        <w:t>Dpth</w:t>
      </w:r>
      <w:r w:rsidRPr="00A4559E">
        <w:rPr>
          <w:lang w:eastAsia="ja-JP"/>
        </w:rPr>
        <w:t xml:space="preserve"> that is not a leaf node and is within the availability window of the coded node </w:t>
      </w:r>
      <w:r w:rsidRPr="00A4559E">
        <w:rPr>
          <w:rStyle w:val="Exprinline"/>
        </w:rPr>
        <w:t>( </w:t>
      </w:r>
      <w:r w:rsidRPr="00A739CE">
        <w:rPr>
          <w:rStyle w:val="ExprNameinline"/>
        </w:rPr>
        <w:t>Ns</w:t>
      </w:r>
      <w:r w:rsidRPr="00A4559E">
        <w:rPr>
          <w:rStyle w:val="Exprinline"/>
        </w:rPr>
        <w:t>, </w:t>
      </w:r>
      <w:r w:rsidRPr="00A739CE">
        <w:rPr>
          <w:rStyle w:val="ExprNameinline"/>
        </w:rPr>
        <w:t>Nt</w:t>
      </w:r>
      <w:r w:rsidRPr="00A4559E">
        <w:rPr>
          <w:rStyle w:val="Exprinline"/>
        </w:rPr>
        <w:t>, </w:t>
      </w:r>
      <w:r w:rsidRPr="00A739CE">
        <w:rPr>
          <w:rStyle w:val="ExprNameinline"/>
        </w:rPr>
        <w:t>Nv</w:t>
      </w:r>
      <w:r w:rsidRPr="00A4559E">
        <w:rPr>
          <w:rStyle w:val="Exprinline"/>
        </w:rPr>
        <w:t> )</w:t>
      </w:r>
      <w:r w:rsidRPr="00A4559E">
        <w:rPr>
          <w:lang w:eastAsia="ja-JP"/>
        </w:rPr>
        <w:t>.</w:t>
      </w:r>
    </w:p>
    <w:p w14:paraId="03C48DDD" w14:textId="77777777" w:rsidR="00612E20" w:rsidRDefault="00612E20" w:rsidP="00612E20">
      <w:pPr>
        <w:pStyle w:val="NoteUnnumbered"/>
        <w:rPr>
          <w:lang w:eastAsia="ja-JP"/>
        </w:rPr>
      </w:pPr>
      <w:r w:rsidRPr="00A739CE">
        <w:rPr>
          <w:rStyle w:val="ExprNameinline"/>
        </w:rPr>
        <w:t>OccNodePresent</w:t>
      </w:r>
      <w:r>
        <w:rPr>
          <w:rStyle w:val="Exprinline"/>
        </w:rPr>
        <w:t>[ </w:t>
      </w:r>
      <w:r w:rsidRPr="00D35E12">
        <w:rPr>
          <w:rStyle w:val="VarNinline"/>
        </w:rPr>
        <w:t>Dpth</w:t>
      </w:r>
      <w:r>
        <w:rPr>
          <w:rStyle w:val="Exprinline"/>
        </w:rPr>
        <w:t> ][ </w:t>
      </w:r>
      <w:r w:rsidRPr="00D35E12">
        <w:rPr>
          <w:rStyle w:val="VarNinline"/>
        </w:rPr>
        <w:t>ns</w:t>
      </w:r>
      <w:r>
        <w:rPr>
          <w:rStyle w:val="Exprinline"/>
        </w:rPr>
        <w:t> ][ </w:t>
      </w:r>
      <w:r w:rsidRPr="00D35E12">
        <w:rPr>
          <w:rStyle w:val="VarNinline"/>
        </w:rPr>
        <w:t>nt</w:t>
      </w:r>
      <w:r>
        <w:rPr>
          <w:rStyle w:val="Exprinline"/>
        </w:rPr>
        <w:t> ][ </w:t>
      </w:r>
      <w:r w:rsidRPr="00D35E12">
        <w:rPr>
          <w:rStyle w:val="VarNinline"/>
        </w:rPr>
        <w:t>nv</w:t>
      </w:r>
      <w:r>
        <w:rPr>
          <w:rStyle w:val="Exprinline"/>
        </w:rPr>
        <w:t> ]</w:t>
      </w:r>
      <w:r>
        <w:rPr>
          <w:lang w:eastAsia="ja-JP"/>
        </w:rPr>
        <w:t xml:space="preserve"> equal to −1 identifies a leaf node.</w:t>
      </w:r>
    </w:p>
    <w:p w14:paraId="26830BA9" w14:textId="77777777" w:rsidR="00612E20" w:rsidRPr="00A4559E" w:rsidRDefault="00612E20" w:rsidP="00612E20">
      <w:pPr>
        <w:pStyle w:val="Code"/>
        <w:rPr>
          <w:lang w:eastAsia="ja-JP"/>
        </w:rPr>
      </w:pPr>
      <w:r>
        <w:fldChar w:fldCharType="begin"/>
      </w:r>
      <w:r>
        <w:instrText>XE OccNeigh \t "</w:instrText>
      </w:r>
      <w:r>
        <w:fldChar w:fldCharType="begin" w:fldLock="1"/>
      </w:r>
      <w:r>
        <w:instrText>STYLEREF HdgMarker \w</w:instrText>
      </w:r>
      <w:r>
        <w:fldChar w:fldCharType="separate"/>
      </w:r>
      <w:r>
        <w:instrText>9.2.7.3</w:instrText>
      </w:r>
      <w:r>
        <w:fldChar w:fldCharType="end"/>
      </w:r>
      <w:r>
        <w:instrText>"</w:instrText>
      </w:r>
      <w:r>
        <w:br/>
      </w:r>
      <w:r>
        <w:fldChar w:fldCharType="end"/>
      </w:r>
      <w:r w:rsidRPr="00A4559E">
        <w:rPr>
          <w:lang w:eastAsia="ja-JP"/>
        </w:rPr>
        <w:t>OccNeigh[ns][nt][nv] := OccNeighAvail[ns][nt][nv] &amp;&amp; OccNodePresent[Dpth][ns][nt][nv] == 1</w:t>
      </w:r>
    </w:p>
    <w:p w14:paraId="0C632AF7" w14:textId="77777777" w:rsidR="00612E20" w:rsidRDefault="00612E20" w:rsidP="00612E20">
      <w:pPr>
        <w:pStyle w:val="4"/>
      </w:pPr>
      <w:bookmarkStart w:id="29" w:name="_Ref94872553"/>
      <w:r>
        <w:t>Occupied neighbourhood pattern</w:t>
      </w:r>
      <w:bookmarkEnd w:id="29"/>
      <w:r>
        <w:fldChar w:fldCharType="begin" w:fldLock="1"/>
      </w:r>
      <w:r>
        <w:rPr>
          <w:rStyle w:val="HdgMarker"/>
        </w:rPr>
        <w:instrText>Q</w:instrText>
      </w:r>
      <w:r>
        <w:instrText>UOTE "" \* Charformat</w:instrText>
      </w:r>
      <w:r>
        <w:fldChar w:fldCharType="end"/>
      </w:r>
    </w:p>
    <w:p w14:paraId="5373EDAB" w14:textId="77777777" w:rsidR="00612E20" w:rsidRPr="00A4559E" w:rsidRDefault="00612E20" w:rsidP="00612E20">
      <w:r w:rsidRPr="00A4559E">
        <w:t xml:space="preserve">The occupied neighbourhood pattern for the coded node located at </w:t>
      </w:r>
      <w:r w:rsidRPr="00A4559E">
        <w:rPr>
          <w:rStyle w:val="Exprinline"/>
        </w:rPr>
        <w:t>( </w:t>
      </w:r>
      <w:r w:rsidRPr="00A739CE">
        <w:rPr>
          <w:rStyle w:val="ExprNameinline"/>
        </w:rPr>
        <w:t>Ns</w:t>
      </w:r>
      <w:r w:rsidRPr="00A4559E">
        <w:rPr>
          <w:rStyle w:val="Exprinline"/>
        </w:rPr>
        <w:t>, </w:t>
      </w:r>
      <w:r w:rsidRPr="00A739CE">
        <w:rPr>
          <w:rStyle w:val="ExprNameinline"/>
        </w:rPr>
        <w:t>Nt</w:t>
      </w:r>
      <w:r w:rsidRPr="00A4559E">
        <w:rPr>
          <w:rStyle w:val="Exprinline"/>
        </w:rPr>
        <w:t>, </w:t>
      </w:r>
      <w:r w:rsidRPr="00A739CE">
        <w:rPr>
          <w:rStyle w:val="ExprNameinline"/>
        </w:rPr>
        <w:t>Nv</w:t>
      </w:r>
      <w:r w:rsidRPr="00A4559E">
        <w:rPr>
          <w:rStyle w:val="Exprinline"/>
        </w:rPr>
        <w:t> )</w:t>
      </w:r>
      <w:r w:rsidRPr="00A4559E">
        <w:t xml:space="preserve"> in the tree level at depth </w:t>
      </w:r>
      <w:r w:rsidRPr="00D35E12">
        <w:rPr>
          <w:rStyle w:val="VarNinline"/>
        </w:rPr>
        <w:t>Dpth</w:t>
      </w:r>
      <w:r w:rsidRPr="00A4559E">
        <w:t xml:space="preserve"> is specified by the expression </w:t>
      </w:r>
      <w:r w:rsidRPr="00A739CE">
        <w:rPr>
          <w:rStyle w:val="ExprNameinline"/>
        </w:rPr>
        <w:t>OccNeighPat</w:t>
      </w:r>
      <w:r w:rsidRPr="00A4559E">
        <w:t>.  It is a linear combination of spatially adjacent nodes coded in the same tree level that are available and adjoin the coded node by a face.  Leaf nodes shall not be included in the occupied neighbourhood pattern.</w:t>
      </w:r>
    </w:p>
    <w:p w14:paraId="21718BD8" w14:textId="77777777" w:rsidR="00612E20" w:rsidRPr="00A4559E" w:rsidRDefault="00612E20" w:rsidP="00612E20">
      <w:r w:rsidRPr="00A4559E">
        <w:t>An occupancy tree node with no spatially adjacent nodes has an occupied neighbourhood pattern equal to 0.</w:t>
      </w:r>
    </w:p>
    <w:p w14:paraId="1C0EA554" w14:textId="77777777" w:rsidR="00612E20" w:rsidRPr="00A4559E" w:rsidRDefault="00612E20" w:rsidP="00612E20">
      <w:pPr>
        <w:pStyle w:val="Code"/>
      </w:pPr>
      <w:r>
        <w:fldChar w:fldCharType="begin"/>
      </w:r>
      <w:r>
        <w:instrText>XE OccNeighPat \t "</w:instrText>
      </w:r>
      <w:r>
        <w:fldChar w:fldCharType="begin" w:fldLock="1"/>
      </w:r>
      <w:r>
        <w:instrText>STYLEREF HdgMarker \w</w:instrText>
      </w:r>
      <w:r>
        <w:fldChar w:fldCharType="separate"/>
      </w:r>
      <w:r>
        <w:instrText>9.2.7.4</w:instrText>
      </w:r>
      <w:r>
        <w:fldChar w:fldCharType="end"/>
      </w:r>
      <w:r>
        <w:instrText>"</w:instrText>
      </w:r>
      <w:r>
        <w:br/>
      </w:r>
      <w:r>
        <w:fldChar w:fldCharType="end"/>
      </w:r>
      <w:r w:rsidRPr="00A4559E">
        <w:t>OccNeighPat := (uN &lt;&lt; 5) | (dN &lt;&lt; 4) | (bN &lt;&lt; 3) | (fN &lt;&lt; 2) | (rN &lt;&lt; 1) | lN</w:t>
      </w:r>
      <w:r w:rsidRPr="00A4559E">
        <w:br/>
        <w:t xml:space="preserve">  where</w:t>
      </w:r>
      <w:r w:rsidRPr="00A4559E">
        <w:br/>
        <w:t xml:space="preserve">    rN := OccNeigh[Ns + 1][Nt][Nv]</w:t>
      </w:r>
      <w:r w:rsidRPr="00A4559E">
        <w:br/>
        <w:t xml:space="preserve">    lN := OccNeigh[Ns − 1][Nt][Nv] &amp;&amp; (¬occtree_adjacent_child_enabled || lNadj)</w:t>
      </w:r>
      <w:r w:rsidRPr="00A4559E">
        <w:br/>
        <w:t xml:space="preserve">    bN := OccNeigh[Ns][Nt + 1][Nv]</w:t>
      </w:r>
      <w:r w:rsidRPr="00A4559E">
        <w:br/>
        <w:t xml:space="preserve">    fN := OccNeigh[Ns][Nt − 1][Nv] &amp;&amp; (¬occtree_adjacent_child_enabled || fNadj)</w:t>
      </w:r>
      <w:r w:rsidRPr="00A4559E">
        <w:br/>
        <w:t xml:space="preserve">    uN := OccNeigh[Ns][Nt][Nv + 1]</w:t>
      </w:r>
      <w:r w:rsidRPr="00A4559E">
        <w:br/>
        <w:t xml:space="preserve">    dN := OccNeigh[Ns][Nt][Nv − 1] &amp;&amp; (¬occtree_adjacent_child_enabled || dNadj)</w:t>
      </w:r>
    </w:p>
    <w:p w14:paraId="78E94268" w14:textId="77777777" w:rsidR="00612E20" w:rsidRPr="00A4559E" w:rsidRDefault="00612E20" w:rsidP="00612E20">
      <w:pPr>
        <w:pStyle w:val="NormalKWN"/>
      </w:pPr>
      <w:r w:rsidRPr="00A4559E">
        <w:t>When adjacent child contextualization is enabled (</w:t>
      </w:r>
      <w:r w:rsidRPr="00A4559E">
        <w:rPr>
          <w:rStyle w:val="Synvarinline"/>
        </w:rPr>
        <w:t>occtree_adjacent_child_enabled</w:t>
      </w:r>
      <w:r w:rsidRPr="00A4559E">
        <w:t xml:space="preserve"> is 1), a tree node that adjoins the left (</w:t>
      </w:r>
      <w:r w:rsidRPr="00A739CE">
        <w:rPr>
          <w:rStyle w:val="ExprNameinline"/>
        </w:rPr>
        <w:t>Ns</w:t>
      </w:r>
      <w:r w:rsidRPr="00A4559E">
        <w:rPr>
          <w:rStyle w:val="Exprinline"/>
        </w:rPr>
        <w:t> − 1</w:t>
      </w:r>
      <w:r w:rsidRPr="00A4559E">
        <w:t>), front (</w:t>
      </w:r>
      <w:r w:rsidRPr="00A739CE">
        <w:rPr>
          <w:rStyle w:val="ExprNameinline"/>
        </w:rPr>
        <w:t>Nt</w:t>
      </w:r>
      <w:r w:rsidRPr="00A4559E">
        <w:rPr>
          <w:rStyle w:val="Exprinline"/>
        </w:rPr>
        <w:t> − 1</w:t>
      </w:r>
      <w:r w:rsidRPr="00A4559E">
        <w:t>) or bottom (</w:t>
      </w:r>
      <w:r w:rsidRPr="00A739CE">
        <w:rPr>
          <w:rStyle w:val="ExprNameinline"/>
        </w:rPr>
        <w:t>Nv</w:t>
      </w:r>
      <w:r w:rsidRPr="00A4559E">
        <w:rPr>
          <w:rStyle w:val="Exprinline"/>
        </w:rPr>
        <w:t> − 1</w:t>
      </w:r>
      <w:r w:rsidRPr="00A4559E">
        <w:t xml:space="preserve">) face shall not be included in the occupied neighbourhood pattern unless it contains at least one child node that also adjoins the same face.  Their inclusion is specified by the expressions </w:t>
      </w:r>
      <w:r w:rsidRPr="00A739CE">
        <w:rPr>
          <w:rStyle w:val="ExprNameinline"/>
        </w:rPr>
        <w:t>lNadj</w:t>
      </w:r>
      <w:r w:rsidRPr="00A4559E">
        <w:t xml:space="preserve">, </w:t>
      </w:r>
      <w:r w:rsidRPr="00A739CE">
        <w:rPr>
          <w:rStyle w:val="ExprNameinline"/>
        </w:rPr>
        <w:t>fNadj</w:t>
      </w:r>
      <w:r w:rsidRPr="00A4559E">
        <w:t xml:space="preserve"> and </w:t>
      </w:r>
      <w:r w:rsidRPr="00A739CE">
        <w:rPr>
          <w:rStyle w:val="ExprNameinline"/>
        </w:rPr>
        <w:t>dNadj</w:t>
      </w:r>
      <w:r w:rsidRPr="00A4559E">
        <w:t>, equivalent to the following:</w:t>
      </w:r>
    </w:p>
    <w:p w14:paraId="27A58725" w14:textId="77777777" w:rsidR="00612E20" w:rsidRPr="00A4559E" w:rsidRDefault="00612E20" w:rsidP="00612E20">
      <w:pPr>
        <w:pStyle w:val="Code"/>
        <w:rPr>
          <w:lang w:eastAsia="ja-JP"/>
        </w:rPr>
      </w:pPr>
      <w:r w:rsidRPr="00A4559E">
        <w:rPr>
          <w:lang w:eastAsia="ja-JP"/>
        </w:rPr>
        <w:t>lNadj = fNadj = dNadj = 0</w:t>
      </w:r>
      <w:r w:rsidRPr="00A4559E">
        <w:rPr>
          <w:lang w:eastAsia="ja-JP"/>
        </w:rPr>
        <w:br/>
      </w:r>
      <w:r w:rsidRPr="00A4559E">
        <w:t xml:space="preserve">for (s = 0; s ≤ </w:t>
      </w:r>
      <w:r w:rsidRPr="00A4559E">
        <w:rPr>
          <w:lang w:eastAsia="ja-JP"/>
        </w:rPr>
        <w:t>occtree_coded_axis[Dpth][0]; s++)</w:t>
      </w:r>
      <w:r w:rsidRPr="00A4559E">
        <w:br/>
        <w:t xml:space="preserve">  for (t = 0; t ≤ occ</w:t>
      </w:r>
      <w:r w:rsidRPr="00A4559E">
        <w:rPr>
          <w:lang w:eastAsia="ja-JP"/>
        </w:rPr>
        <w:t>tree_coded_axis[Dpth][1]; t++)</w:t>
      </w:r>
      <w:r w:rsidRPr="00A4559E">
        <w:br/>
        <w:t xml:space="preserve">    for (v = 0; v ≤ occ</w:t>
      </w:r>
      <w:r w:rsidRPr="00A4559E">
        <w:rPr>
          <w:lang w:eastAsia="ja-JP"/>
        </w:rPr>
        <w:t>tree_coded_axis[Dpth][2]; v++) {</w:t>
      </w:r>
      <w:r w:rsidRPr="00A4559E">
        <w:br/>
      </w:r>
      <w:r w:rsidRPr="00A4559E">
        <w:rPr>
          <w:lang w:eastAsia="ja-JP"/>
        </w:rPr>
        <w:t xml:space="preserve">      lNadj |=</w:t>
      </w:r>
      <w:r w:rsidRPr="00A4559E">
        <w:t xml:space="preserve"> OccNodePresent</w:t>
      </w:r>
      <w:r w:rsidRPr="00A4559E">
        <w:rPr>
          <w:lang w:eastAsia="ja-JP"/>
        </w:rPr>
        <w:t>[Dpth + 1][NsC − 1][NtC + t][NvC + v] ≠ 0</w:t>
      </w:r>
      <w:r w:rsidRPr="00A4559E">
        <w:rPr>
          <w:lang w:eastAsia="ja-JP"/>
        </w:rPr>
        <w:br/>
        <w:t xml:space="preserve">      fNadj |=</w:t>
      </w:r>
      <w:r w:rsidRPr="00A4559E">
        <w:t xml:space="preserve"> OccNodePresent</w:t>
      </w:r>
      <w:r w:rsidRPr="00A4559E">
        <w:rPr>
          <w:lang w:eastAsia="ja-JP"/>
        </w:rPr>
        <w:t>[Dpth + 1][NsC + s][NtC − 1][NvC + v] ≠ 0</w:t>
      </w:r>
      <w:r w:rsidRPr="00A4559E">
        <w:rPr>
          <w:lang w:eastAsia="ja-JP"/>
        </w:rPr>
        <w:br/>
        <w:t xml:space="preserve">      dNadj |=</w:t>
      </w:r>
      <w:r w:rsidRPr="00A4559E">
        <w:t xml:space="preserve"> OccNodePresent</w:t>
      </w:r>
      <w:r w:rsidRPr="00A4559E">
        <w:rPr>
          <w:lang w:eastAsia="ja-JP"/>
        </w:rPr>
        <w:t>[Dpth + 1][NsC + s][NtC + t][NvC − 1] ≠ 0</w:t>
      </w:r>
      <w:r w:rsidRPr="00A4559E">
        <w:rPr>
          <w:lang w:eastAsia="ja-JP"/>
        </w:rPr>
        <w:br/>
        <w:t xml:space="preserve">    </w:t>
      </w:r>
      <w:r w:rsidRPr="00A4559E">
        <w:t>}</w:t>
      </w:r>
    </w:p>
    <w:p w14:paraId="143E578F" w14:textId="77777777" w:rsidR="00612E20" w:rsidRPr="00A4559E" w:rsidRDefault="00612E20" w:rsidP="00612E20">
      <w:r w:rsidRPr="00A4559E">
        <w:t xml:space="preserve">The exclusion of a node from the occupied neighbourhood pattern due to adjacent child contextualization is illustrated in </w:t>
      </w:r>
      <w:r w:rsidRPr="00A4559E">
        <w:fldChar w:fldCharType="begin" w:fldLock="1"/>
      </w:r>
      <w:r w:rsidRPr="00A4559E">
        <w:instrText xml:space="preserve"> REF _Ref95433525 \h </w:instrText>
      </w:r>
      <w:r w:rsidRPr="00A4559E">
        <w:fldChar w:fldCharType="separate"/>
      </w:r>
      <w:r>
        <w:t>Figure </w:t>
      </w:r>
      <w:r>
        <w:rPr>
          <w:noProof/>
        </w:rPr>
        <w:t>8</w:t>
      </w:r>
      <w:r w:rsidRPr="00A4559E">
        <w:fldChar w:fldCharType="end"/>
      </w:r>
      <w:r w:rsidRPr="00A4559E">
        <w:t xml:space="preserve">.  The child node </w:t>
      </w:r>
      <m:oMath>
        <m:sSub>
          <m:sSubPr>
            <m:ctrlPr>
              <w:rPr>
                <w:rFonts w:ascii="Cambria Math" w:hAnsi="Cambria Math"/>
              </w:rPr>
            </m:ctrlPr>
          </m:sSubPr>
          <m:e>
            <m:r>
              <m:rPr>
                <m:nor/>
              </m:rPr>
              <w:rPr>
                <w:rFonts w:ascii="Cambria Math" w:hAnsi="Cambria Math"/>
              </w:rPr>
              <m:t>C</m:t>
            </m:r>
          </m:e>
          <m:sub>
            <m:r>
              <m:rPr>
                <m:nor/>
              </m:rPr>
              <w:rPr>
                <w:rFonts w:ascii="Cambria Math" w:hAnsi="Cambria Math"/>
              </w:rPr>
              <m:t>0</m:t>
            </m:r>
          </m:sub>
        </m:sSub>
      </m:oMath>
      <w:r w:rsidRPr="00A4559E">
        <w:t xml:space="preserve"> of the left neighbour does not adjoin the left face of the coded node N resulting in its parent node being excluded from the occupied neighbourhood pattern; </w:t>
      </w:r>
      <w:r w:rsidRPr="00A739CE">
        <w:rPr>
          <w:rStyle w:val="ExprNameinline"/>
        </w:rPr>
        <w:t>OccNeighPat</w:t>
      </w:r>
      <w:r w:rsidRPr="00A4559E">
        <w:t xml:space="preserve"> is 2.  The child node </w:t>
      </w:r>
      <m:oMath>
        <m:sSub>
          <m:sSubPr>
            <m:ctrlPr>
              <w:rPr>
                <w:rFonts w:ascii="Cambria Math" w:hAnsi="Cambria Math"/>
              </w:rPr>
            </m:ctrlPr>
          </m:sSubPr>
          <m:e>
            <m:r>
              <m:rPr>
                <m:nor/>
              </m:rPr>
              <w:rPr>
                <w:rFonts w:ascii="Cambria Math" w:hAnsi="Cambria Math"/>
              </w:rPr>
              <m:t>C</m:t>
            </m:r>
          </m:e>
          <m:sub>
            <m:r>
              <m:rPr>
                <m:nor/>
              </m:rPr>
              <w:rPr>
                <w:rFonts w:ascii="Cambria Math" w:hAnsi="Cambria Math"/>
              </w:rPr>
              <m:t>7</m:t>
            </m:r>
          </m:sub>
        </m:sSub>
      </m:oMath>
      <w:r w:rsidRPr="00A4559E">
        <w:t xml:space="preserve"> does adjoin N and its parent node is not excluded; </w:t>
      </w:r>
      <w:r w:rsidRPr="00A739CE">
        <w:rPr>
          <w:rStyle w:val="ExprNameinline"/>
        </w:rPr>
        <w:t>OccNeighPat</w:t>
      </w:r>
      <w:r w:rsidRPr="00A4559E">
        <w:t xml:space="preserve"> is 3.</w:t>
      </w:r>
    </w:p>
    <w:p w14:paraId="36B1B682" w14:textId="77777777" w:rsidR="00612E20" w:rsidRPr="00A4559E" w:rsidRDefault="00612E20" w:rsidP="00612E20">
      <w:pPr>
        <w:keepNext/>
        <w:jc w:val="center"/>
      </w:pPr>
      <w:r w:rsidRPr="00A4559E">
        <w:rPr>
          <w:noProof/>
          <w:lang w:eastAsia="ja-JP"/>
        </w:rPr>
        <w:lastRenderedPageBreak/>
        <w:drawing>
          <wp:inline distT="0" distB="0" distL="0" distR="0" wp14:anchorId="37A8AADC" wp14:editId="36D17DEA">
            <wp:extent cx="4827600" cy="2030400"/>
            <wp:effectExtent l="0" t="0" r="0" b="1905"/>
            <wp:docPr id="21" name="Picture 21"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图示&#10;&#10;描述已自动生成"/>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827600" cy="2030400"/>
                    </a:xfrm>
                    <a:prstGeom prst="rect">
                      <a:avLst/>
                    </a:prstGeom>
                  </pic:spPr>
                </pic:pic>
              </a:graphicData>
            </a:graphic>
          </wp:inline>
        </w:drawing>
      </w:r>
    </w:p>
    <w:p w14:paraId="5AB35D7C" w14:textId="77777777" w:rsidR="00612E20" w:rsidRPr="00A4559E" w:rsidRDefault="00612E20" w:rsidP="00612E20">
      <w:pPr>
        <w:pStyle w:val="Keyhdr"/>
      </w:pPr>
      <w:r w:rsidRPr="00A4559E">
        <w:t>Key</w:t>
      </w:r>
    </w:p>
    <w:tbl>
      <w:tblPr>
        <w:tblStyle w:val="a8"/>
        <w:tblW w:w="5000" w:type="pct"/>
        <w:tblLook w:val="04A0" w:firstRow="1" w:lastRow="0" w:firstColumn="1" w:lastColumn="0" w:noHBand="0" w:noVBand="1"/>
      </w:tblPr>
      <w:tblGrid>
        <w:gridCol w:w="1418"/>
        <w:gridCol w:w="8333"/>
      </w:tblGrid>
      <w:tr w:rsidR="00612E20" w:rsidRPr="00A4559E" w14:paraId="3ABC8889" w14:textId="77777777" w:rsidTr="0065063B">
        <w:trPr>
          <w:cantSplit/>
        </w:trPr>
        <w:tc>
          <w:tcPr>
            <w:cnfStyle w:val="001000000000" w:firstRow="0" w:lastRow="0" w:firstColumn="1" w:lastColumn="0" w:oddVBand="0" w:evenVBand="0" w:oddHBand="0" w:evenHBand="0" w:firstRowFirstColumn="0" w:firstRowLastColumn="0" w:lastRowFirstColumn="0" w:lastRowLastColumn="0"/>
            <w:tcW w:w="1418" w:type="dxa"/>
          </w:tcPr>
          <w:p w14:paraId="2E164A18" w14:textId="77777777" w:rsidR="00612E20" w:rsidRPr="00A4559E" w:rsidRDefault="00612E20" w:rsidP="0065063B">
            <w:pPr>
              <w:pStyle w:val="NormalKWN"/>
            </w:pPr>
            <w:r w:rsidRPr="00A4559E">
              <w:t>N</w:t>
            </w:r>
          </w:p>
        </w:tc>
        <w:tc>
          <w:tcPr>
            <w:tcW w:w="0" w:type="auto"/>
          </w:tcPr>
          <w:p w14:paraId="282551B6" w14:textId="77777777" w:rsidR="00612E20" w:rsidRPr="00A4559E" w:rsidRDefault="00612E20" w:rsidP="0065063B">
            <w:pPr>
              <w:pStyle w:val="NormalKWN"/>
              <w:cnfStyle w:val="000000000000" w:firstRow="0" w:lastRow="0" w:firstColumn="0" w:lastColumn="0" w:oddVBand="0" w:evenVBand="0" w:oddHBand="0" w:evenHBand="0" w:firstRowFirstColumn="0" w:firstRowLastColumn="0" w:lastRowFirstColumn="0" w:lastRowLastColumn="0"/>
            </w:pPr>
            <w:r w:rsidRPr="00A4559E">
              <w:t>Coded node</w:t>
            </w:r>
          </w:p>
        </w:tc>
      </w:tr>
      <w:tr w:rsidR="00612E20" w:rsidRPr="00A4559E" w14:paraId="3153E893" w14:textId="77777777" w:rsidTr="0065063B">
        <w:trPr>
          <w:cantSplit/>
        </w:trPr>
        <w:tc>
          <w:tcPr>
            <w:cnfStyle w:val="001000000000" w:firstRow="0" w:lastRow="0" w:firstColumn="1" w:lastColumn="0" w:oddVBand="0" w:evenVBand="0" w:oddHBand="0" w:evenHBand="0" w:firstRowFirstColumn="0" w:firstRowLastColumn="0" w:lastRowFirstColumn="0" w:lastRowLastColumn="0"/>
            <w:tcW w:w="1418" w:type="dxa"/>
          </w:tcPr>
          <w:p w14:paraId="6DCECC4E" w14:textId="77777777" w:rsidR="00612E20" w:rsidRPr="00A4559E" w:rsidRDefault="00000000" w:rsidP="0065063B">
            <w:pPr>
              <w:pStyle w:val="NormalKWN"/>
            </w:pPr>
            <m:oMath>
              <m:sSub>
                <m:sSubPr>
                  <m:ctrlPr>
                    <w:rPr>
                      <w:rFonts w:ascii="Cambria Math" w:hAnsi="Cambria Math"/>
                      <w:i/>
                    </w:rPr>
                  </m:ctrlPr>
                </m:sSubPr>
                <m:e>
                  <m:r>
                    <m:rPr>
                      <m:nor/>
                    </m:rPr>
                    <w:rPr>
                      <w:rFonts w:ascii="Cambria Math" w:hAnsi="Cambria Math"/>
                    </w:rPr>
                    <m:t>C</m:t>
                  </m:r>
                  <m:ctrlPr>
                    <w:rPr>
                      <w:rFonts w:ascii="Cambria Math" w:hAnsi="Cambria Math"/>
                    </w:rPr>
                  </m:ctrlPr>
                </m:e>
                <m:sub>
                  <m:r>
                    <w:rPr>
                      <w:rFonts w:ascii="Cambria Math" w:hAnsi="Cambria Math"/>
                    </w:rPr>
                    <m:t>m</m:t>
                  </m:r>
                </m:sub>
              </m:sSub>
            </m:oMath>
            <w:r w:rsidR="00612E20" w:rsidRPr="00A4559E">
              <w:t xml:space="preserve"> </w:t>
            </w:r>
          </w:p>
        </w:tc>
        <w:tc>
          <w:tcPr>
            <w:tcW w:w="0" w:type="auto"/>
          </w:tcPr>
          <w:p w14:paraId="3180B2B0" w14:textId="77777777" w:rsidR="00612E20" w:rsidRPr="00A4559E" w:rsidRDefault="00612E20" w:rsidP="0065063B">
            <w:pPr>
              <w:pStyle w:val="NormalKWN"/>
              <w:cnfStyle w:val="000000000000" w:firstRow="0" w:lastRow="0" w:firstColumn="0" w:lastColumn="0" w:oddVBand="0" w:evenVBand="0" w:oddHBand="0" w:evenHBand="0" w:firstRowFirstColumn="0" w:firstRowLastColumn="0" w:lastRowFirstColumn="0" w:lastRowLastColumn="0"/>
            </w:pPr>
            <w:r w:rsidRPr="00A4559E">
              <w:t xml:space="preserve">Child node at location </w:t>
            </w:r>
            <w:r>
              <w:rPr>
                <w:rStyle w:val="Var1inline"/>
              </w:rPr>
              <w:t>𝑚</w:t>
            </w:r>
            <w:r w:rsidRPr="00A4559E">
              <w:t xml:space="preserve"> in left neighbour</w:t>
            </w:r>
          </w:p>
        </w:tc>
      </w:tr>
    </w:tbl>
    <w:p w14:paraId="7B0E12AF" w14:textId="77777777" w:rsidR="00612E20" w:rsidRPr="00E83332" w:rsidRDefault="00612E20" w:rsidP="00612E20">
      <w:pPr>
        <w:pStyle w:val="af4"/>
        <w:rPr>
          <w:lang w:eastAsia="ja-JP"/>
        </w:rPr>
      </w:pPr>
      <w:bookmarkStart w:id="30" w:name="_Ref95433525"/>
      <w:r>
        <w:t>Figure </w:t>
      </w:r>
      <w:r>
        <w:fldChar w:fldCharType="begin" w:fldLock="1"/>
      </w:r>
      <w:r>
        <w:instrText xml:space="preserve"> SEQ Figure \* ARABIC </w:instrText>
      </w:r>
      <w:r>
        <w:fldChar w:fldCharType="separate"/>
      </w:r>
      <w:r>
        <w:rPr>
          <w:noProof/>
        </w:rPr>
        <w:t>8</w:t>
      </w:r>
      <w:r>
        <w:fldChar w:fldCharType="end"/>
      </w:r>
      <w:bookmarkEnd w:id="30"/>
      <w:r>
        <w:t xml:space="preserve"> — Effect of adjacent child contextualization on an occupied neighbourhood pattern.  (Top) Exclusion.  (Bottom) Inclusion.</w:t>
      </w:r>
    </w:p>
    <w:p w14:paraId="65EFC81F" w14:textId="77777777" w:rsidR="00612E20" w:rsidRDefault="00612E20" w:rsidP="00612E20">
      <w:pPr>
        <w:pStyle w:val="4"/>
      </w:pPr>
      <w:r>
        <w:t>Reduced occupied neighbourhood pattern</w:t>
      </w:r>
      <w:r>
        <w:fldChar w:fldCharType="begin" w:fldLock="1"/>
      </w:r>
      <w:r>
        <w:rPr>
          <w:rStyle w:val="HdgMarker"/>
        </w:rPr>
        <w:instrText>Q</w:instrText>
      </w:r>
      <w:r>
        <w:instrText>UOTE "" \* Charformat</w:instrText>
      </w:r>
      <w:r>
        <w:fldChar w:fldCharType="end"/>
      </w:r>
    </w:p>
    <w:p w14:paraId="3ADD338A" w14:textId="77777777" w:rsidR="00612E20" w:rsidRPr="00A4559E" w:rsidRDefault="00612E20" w:rsidP="00612E20">
      <w:r w:rsidRPr="00A4559E">
        <w:t xml:space="preserve">The occupied neighbourhood pattern shall be reduced to one of a smaller set of patterns as specified by the expression </w:t>
      </w:r>
      <w:r w:rsidRPr="00A739CE">
        <w:rPr>
          <w:rStyle w:val="ExprNameinline"/>
        </w:rPr>
        <w:t>OccNeighPatR</w:t>
      </w:r>
      <w:r w:rsidRPr="00A4559E">
        <w:t>.</w:t>
      </w:r>
    </w:p>
    <w:p w14:paraId="530F0CA6" w14:textId="77777777" w:rsidR="00612E20" w:rsidRPr="00A4559E" w:rsidRDefault="00612E20" w:rsidP="00612E20">
      <w:r w:rsidRPr="00A4559E">
        <w:t xml:space="preserve">When </w:t>
      </w:r>
      <w:r w:rsidRPr="00A4559E">
        <w:rPr>
          <w:rStyle w:val="Synvarinline"/>
        </w:rPr>
        <w:t>occtree_neigh_window_log2_minus1</w:t>
      </w:r>
      <w:r w:rsidRPr="00A4559E">
        <w:rPr>
          <w:lang w:eastAsia="ja-JP"/>
        </w:rPr>
        <w:t xml:space="preserve"> is greater than 0, t</w:t>
      </w:r>
      <w:r w:rsidRPr="00A4559E">
        <w:t xml:space="preserve">he smaller set of patterns is specified by </w:t>
      </w:r>
      <w:r w:rsidRPr="00A4559E">
        <w:fldChar w:fldCharType="begin" w:fldLock="1"/>
      </w:r>
      <w:r w:rsidRPr="00A4559E">
        <w:instrText xml:space="preserve"> REF _Ref90394444 \h </w:instrText>
      </w:r>
      <w:r w:rsidRPr="00A4559E">
        <w:fldChar w:fldCharType="separate"/>
      </w:r>
      <w:r w:rsidRPr="00E83332">
        <w:t>Table</w:t>
      </w:r>
      <w:r>
        <w:t> </w:t>
      </w:r>
      <w:r>
        <w:rPr>
          <w:noProof/>
        </w:rPr>
        <w:t>14</w:t>
      </w:r>
      <w:r w:rsidRPr="00A4559E">
        <w:fldChar w:fldCharType="end"/>
      </w:r>
      <w:r w:rsidRPr="00A4559E">
        <w:t xml:space="preserve"> as a mapping of spatial rotations and reflections in the arrangement of the six spatially adjacent neighbours to produce nine unique arrangements.</w:t>
      </w:r>
    </w:p>
    <w:p w14:paraId="03651C24" w14:textId="77777777" w:rsidR="00612E20" w:rsidRPr="00A4559E" w:rsidRDefault="00612E20" w:rsidP="00612E20">
      <w:r w:rsidRPr="00A4559E">
        <w:t xml:space="preserve">Otherwise, when </w:t>
      </w:r>
      <w:r w:rsidRPr="00A4559E">
        <w:rPr>
          <w:rStyle w:val="Synvarinline"/>
        </w:rPr>
        <w:t>occtree_neigh_window_log2_minus1</w:t>
      </w:r>
      <w:r w:rsidRPr="00A4559E">
        <w:rPr>
          <w:lang w:eastAsia="ja-JP"/>
        </w:rPr>
        <w:t xml:space="preserve"> is 0, t</w:t>
      </w:r>
      <w:r w:rsidRPr="00A4559E">
        <w:t xml:space="preserve">he smaller set of patterns is specified by </w:t>
      </w:r>
      <w:r w:rsidRPr="00A4559E">
        <w:fldChar w:fldCharType="begin" w:fldLock="1"/>
      </w:r>
      <w:r w:rsidRPr="00A4559E">
        <w:instrText xml:space="preserve"> REF _Ref90394452 \h </w:instrText>
      </w:r>
      <w:r w:rsidRPr="00A4559E">
        <w:fldChar w:fldCharType="separate"/>
      </w:r>
      <w:r w:rsidRPr="00E83332">
        <w:t>Table</w:t>
      </w:r>
      <w:r>
        <w:t> </w:t>
      </w:r>
      <w:r>
        <w:rPr>
          <w:noProof/>
        </w:rPr>
        <w:t>15</w:t>
      </w:r>
      <w:r w:rsidRPr="00A4559E">
        <w:fldChar w:fldCharType="end"/>
      </w:r>
      <w:r w:rsidRPr="00A4559E">
        <w:t xml:space="preserve"> as a mapping of adjacent siblings that produces six arrangements.</w:t>
      </w:r>
    </w:p>
    <w:p w14:paraId="58F550C4" w14:textId="77777777" w:rsidR="00612E20" w:rsidRPr="00A4559E" w:rsidRDefault="00612E20" w:rsidP="00612E20">
      <w:pPr>
        <w:pStyle w:val="Code"/>
        <w:rPr>
          <w:lang w:eastAsia="ja-JP"/>
        </w:rPr>
      </w:pPr>
      <w:r>
        <w:fldChar w:fldCharType="begin"/>
      </w:r>
      <w:r>
        <w:instrText>XE OccNeighPatR \t "</w:instrText>
      </w:r>
      <w:r>
        <w:fldChar w:fldCharType="begin" w:fldLock="1"/>
      </w:r>
      <w:r>
        <w:instrText>STYLEREF HdgMarker \w</w:instrText>
      </w:r>
      <w:r>
        <w:fldChar w:fldCharType="separate"/>
      </w:r>
      <w:r>
        <w:instrText>9.2.7.5</w:instrText>
      </w:r>
      <w:r>
        <w:fldChar w:fldCharType="end"/>
      </w:r>
      <w:r>
        <w:instrText>"</w:instrText>
      </w:r>
      <w:r>
        <w:br/>
      </w:r>
      <w:r>
        <w:fldChar w:fldCharType="end"/>
      </w:r>
      <w:r w:rsidRPr="00A4559E">
        <w:rPr>
          <w:lang w:eastAsia="ja-JP"/>
        </w:rPr>
        <w:t>OccNeighPatR := occtree_neigh_window_log2_minus1 &gt; 0</w:t>
      </w:r>
      <w:r w:rsidRPr="00A4559E">
        <w:rPr>
          <w:lang w:eastAsia="ja-JP"/>
        </w:rPr>
        <w:br/>
        <w:t xml:space="preserve">  ? NeighPat64to9[OccNeighPat]</w:t>
      </w:r>
      <w:r w:rsidRPr="00A4559E">
        <w:rPr>
          <w:lang w:eastAsia="ja-JP"/>
        </w:rPr>
        <w:br/>
        <w:t xml:space="preserve">  : NeighPat64to6[OccNeighPat]</w:t>
      </w:r>
    </w:p>
    <w:p w14:paraId="5628582D" w14:textId="77777777" w:rsidR="00612E20" w:rsidRPr="00E83332" w:rsidRDefault="00612E20" w:rsidP="00612E20">
      <w:pPr>
        <w:pStyle w:val="af4"/>
      </w:pPr>
      <w:bookmarkStart w:id="31" w:name="_Ref90394444"/>
      <w:r w:rsidRPr="00E83332">
        <w:t>Table</w:t>
      </w:r>
      <w:r>
        <w:t> </w:t>
      </w:r>
      <w:r>
        <w:fldChar w:fldCharType="begin" w:fldLock="1"/>
      </w:r>
      <w:r>
        <w:instrText xml:space="preserve"> SEQ Table \* ARABIC </w:instrText>
      </w:r>
      <w:r>
        <w:fldChar w:fldCharType="separate"/>
      </w:r>
      <w:r>
        <w:rPr>
          <w:noProof/>
        </w:rPr>
        <w:t>14</w:t>
      </w:r>
      <w:r>
        <w:fldChar w:fldCharType="end"/>
      </w:r>
      <w:bookmarkEnd w:id="31"/>
      <w:r w:rsidRPr="00E83332">
        <w:t xml:space="preserve"> —</w:t>
      </w:r>
      <w:r>
        <w:t xml:space="preserve"> Reduction of occupied neighbourhood pattern </w:t>
      </w:r>
      <w:r>
        <w:rPr>
          <w:rStyle w:val="Var1inline"/>
        </w:rPr>
        <w:t>𝑗</w:t>
      </w:r>
      <w:r w:rsidRPr="001A38FF">
        <w:rPr>
          <w:rStyle w:val="Exprinline"/>
        </w:rPr>
        <w:t> + </w:t>
      </w:r>
      <w:r>
        <w:rPr>
          <w:rStyle w:val="Var1inline"/>
        </w:rPr>
        <w:t>𝑖</w:t>
      </w:r>
      <w:r>
        <w:t xml:space="preserve"> to nine patterns, </w:t>
      </w:r>
      <w:r w:rsidRPr="00302E8C">
        <w:rPr>
          <w:rStyle w:val="ExprNameinline"/>
        </w:rPr>
        <w:t>NeighPat64to9</w:t>
      </w:r>
      <w:r>
        <w:rPr>
          <w:rStyle w:val="Exprinline"/>
        </w:rPr>
        <w:t>[ </w:t>
      </w:r>
      <w:r>
        <w:rPr>
          <w:rStyle w:val="Var1inline"/>
        </w:rPr>
        <w:t>𝑗</w:t>
      </w:r>
      <w:r w:rsidRPr="001A38FF">
        <w:rPr>
          <w:rStyle w:val="Exprinline"/>
        </w:rPr>
        <w:t> + </w:t>
      </w:r>
      <w:r>
        <w:rPr>
          <w:rStyle w:val="Var1inline"/>
        </w:rPr>
        <w:t>𝑖</w:t>
      </w:r>
      <w:r>
        <w:rPr>
          <w:rStyle w:val="Exprinline"/>
        </w:rPr>
        <w:t> ]</w:t>
      </w:r>
    </w:p>
    <w:tbl>
      <w:tblPr>
        <w:tblStyle w:val="G-PCCTable"/>
        <w:tblW w:w="0" w:type="auto"/>
        <w:tblLook w:val="0620" w:firstRow="1" w:lastRow="0" w:firstColumn="0" w:lastColumn="0" w:noHBand="1" w:noVBand="1"/>
      </w:tblPr>
      <w:tblGrid>
        <w:gridCol w:w="454"/>
        <w:gridCol w:w="454"/>
        <w:gridCol w:w="454"/>
        <w:gridCol w:w="454"/>
        <w:gridCol w:w="454"/>
        <w:gridCol w:w="454"/>
        <w:gridCol w:w="454"/>
        <w:gridCol w:w="454"/>
        <w:gridCol w:w="454"/>
        <w:gridCol w:w="454"/>
        <w:gridCol w:w="454"/>
        <w:gridCol w:w="454"/>
        <w:gridCol w:w="454"/>
        <w:gridCol w:w="454"/>
        <w:gridCol w:w="454"/>
        <w:gridCol w:w="454"/>
        <w:gridCol w:w="454"/>
      </w:tblGrid>
      <w:tr w:rsidR="00612E20" w:rsidRPr="00A4559E" w14:paraId="504F89C6" w14:textId="77777777" w:rsidTr="0065063B">
        <w:trPr>
          <w:cnfStyle w:val="100000000000" w:firstRow="1" w:lastRow="0" w:firstColumn="0" w:lastColumn="0" w:oddVBand="0" w:evenVBand="0" w:oddHBand="0" w:evenHBand="0" w:firstRowFirstColumn="0" w:firstRowLastColumn="0" w:lastRowFirstColumn="0" w:lastRowLastColumn="0"/>
          <w:trHeight w:val="20"/>
          <w:tblHeader/>
        </w:trPr>
        <w:tc>
          <w:tcPr>
            <w:tcW w:w="454" w:type="dxa"/>
            <w:vMerge w:val="restart"/>
            <w:noWrap/>
            <w:hideMark/>
          </w:tcPr>
          <w:p w14:paraId="64CBA28B" w14:textId="77777777" w:rsidR="00612E20" w:rsidRPr="000F6616" w:rsidRDefault="00612E20" w:rsidP="0065063B">
            <w:pPr>
              <w:pStyle w:val="G-PCCTablebody"/>
              <w:jc w:val="center"/>
              <w:rPr>
                <w:rStyle w:val="Var1inline"/>
              </w:rPr>
            </w:pPr>
            <w:r w:rsidRPr="000F6616">
              <w:rPr>
                <w:rStyle w:val="Var1inline"/>
              </w:rPr>
              <w:t>𝑗</w:t>
            </w:r>
          </w:p>
        </w:tc>
        <w:tc>
          <w:tcPr>
            <w:tcW w:w="454" w:type="dxa"/>
            <w:gridSpan w:val="16"/>
            <w:noWrap/>
            <w:hideMark/>
          </w:tcPr>
          <w:p w14:paraId="7327936C" w14:textId="77777777" w:rsidR="00612E20" w:rsidRPr="000F6616" w:rsidRDefault="00612E20" w:rsidP="0065063B">
            <w:pPr>
              <w:pStyle w:val="G-PCCTablebody"/>
              <w:jc w:val="center"/>
              <w:rPr>
                <w:rStyle w:val="Var1inline"/>
              </w:rPr>
            </w:pPr>
            <w:r w:rsidRPr="000F6616">
              <w:rPr>
                <w:rStyle w:val="Var1inline"/>
              </w:rPr>
              <w:t>𝑖</w:t>
            </w:r>
          </w:p>
        </w:tc>
      </w:tr>
      <w:tr w:rsidR="00612E20" w:rsidRPr="00A4559E" w14:paraId="25BEBCE0" w14:textId="77777777" w:rsidTr="0065063B">
        <w:tblPrEx>
          <w:jc w:val="left"/>
        </w:tblPrEx>
        <w:trPr>
          <w:cnfStyle w:val="100000000000" w:firstRow="1" w:lastRow="0" w:firstColumn="0" w:lastColumn="0" w:oddVBand="0" w:evenVBand="0" w:oddHBand="0" w:evenHBand="0" w:firstRowFirstColumn="0" w:firstRowLastColumn="0" w:lastRowFirstColumn="0" w:lastRowLastColumn="0"/>
          <w:trHeight w:val="20"/>
          <w:tblHeader/>
          <w:jc w:val="left"/>
        </w:trPr>
        <w:tc>
          <w:tcPr>
            <w:tcW w:w="454" w:type="dxa"/>
            <w:vMerge/>
            <w:noWrap/>
            <w:hideMark/>
          </w:tcPr>
          <w:p w14:paraId="16654E5E" w14:textId="77777777" w:rsidR="00612E20" w:rsidRPr="00A4559E" w:rsidRDefault="00612E20" w:rsidP="0065063B">
            <w:pPr>
              <w:pStyle w:val="G-PCCTablebody"/>
              <w:jc w:val="center"/>
              <w:rPr>
                <w:b w:val="0"/>
              </w:rPr>
            </w:pPr>
          </w:p>
        </w:tc>
        <w:tc>
          <w:tcPr>
            <w:tcW w:w="454" w:type="dxa"/>
            <w:noWrap/>
            <w:hideMark/>
          </w:tcPr>
          <w:p w14:paraId="477C3308" w14:textId="77777777" w:rsidR="00612E20" w:rsidRPr="00A4559E" w:rsidRDefault="00612E20" w:rsidP="0065063B">
            <w:pPr>
              <w:pStyle w:val="G-PCCTablebody"/>
              <w:jc w:val="center"/>
              <w:rPr>
                <w:b w:val="0"/>
              </w:rPr>
            </w:pPr>
            <w:r w:rsidRPr="00A4559E">
              <w:t>0</w:t>
            </w:r>
          </w:p>
        </w:tc>
        <w:tc>
          <w:tcPr>
            <w:tcW w:w="454" w:type="dxa"/>
            <w:noWrap/>
            <w:hideMark/>
          </w:tcPr>
          <w:p w14:paraId="02BE8D4E" w14:textId="77777777" w:rsidR="00612E20" w:rsidRPr="00A4559E" w:rsidRDefault="00612E20" w:rsidP="0065063B">
            <w:pPr>
              <w:pStyle w:val="G-PCCTablebody"/>
              <w:jc w:val="center"/>
              <w:rPr>
                <w:b w:val="0"/>
              </w:rPr>
            </w:pPr>
            <w:r w:rsidRPr="00A4559E">
              <w:t>1</w:t>
            </w:r>
          </w:p>
        </w:tc>
        <w:tc>
          <w:tcPr>
            <w:tcW w:w="454" w:type="dxa"/>
            <w:noWrap/>
            <w:hideMark/>
          </w:tcPr>
          <w:p w14:paraId="633FA32E" w14:textId="77777777" w:rsidR="00612E20" w:rsidRPr="00A4559E" w:rsidRDefault="00612E20" w:rsidP="0065063B">
            <w:pPr>
              <w:pStyle w:val="G-PCCTablebody"/>
              <w:jc w:val="center"/>
              <w:rPr>
                <w:b w:val="0"/>
              </w:rPr>
            </w:pPr>
            <w:r w:rsidRPr="00A4559E">
              <w:t>2</w:t>
            </w:r>
          </w:p>
        </w:tc>
        <w:tc>
          <w:tcPr>
            <w:tcW w:w="454" w:type="dxa"/>
            <w:noWrap/>
            <w:hideMark/>
          </w:tcPr>
          <w:p w14:paraId="1B63FE3F" w14:textId="77777777" w:rsidR="00612E20" w:rsidRPr="00A4559E" w:rsidRDefault="00612E20" w:rsidP="0065063B">
            <w:pPr>
              <w:pStyle w:val="G-PCCTablebody"/>
              <w:jc w:val="center"/>
              <w:rPr>
                <w:b w:val="0"/>
              </w:rPr>
            </w:pPr>
            <w:r w:rsidRPr="00A4559E">
              <w:t>3</w:t>
            </w:r>
          </w:p>
        </w:tc>
        <w:tc>
          <w:tcPr>
            <w:tcW w:w="454" w:type="dxa"/>
            <w:noWrap/>
            <w:hideMark/>
          </w:tcPr>
          <w:p w14:paraId="661D7BE5" w14:textId="77777777" w:rsidR="00612E20" w:rsidRPr="00A4559E" w:rsidRDefault="00612E20" w:rsidP="0065063B">
            <w:pPr>
              <w:pStyle w:val="G-PCCTablebody"/>
              <w:jc w:val="center"/>
              <w:rPr>
                <w:b w:val="0"/>
              </w:rPr>
            </w:pPr>
            <w:r w:rsidRPr="00A4559E">
              <w:t>4</w:t>
            </w:r>
          </w:p>
        </w:tc>
        <w:tc>
          <w:tcPr>
            <w:tcW w:w="454" w:type="dxa"/>
            <w:noWrap/>
            <w:hideMark/>
          </w:tcPr>
          <w:p w14:paraId="1426E533" w14:textId="77777777" w:rsidR="00612E20" w:rsidRPr="00A4559E" w:rsidRDefault="00612E20" w:rsidP="0065063B">
            <w:pPr>
              <w:pStyle w:val="G-PCCTablebody"/>
              <w:jc w:val="center"/>
              <w:rPr>
                <w:b w:val="0"/>
              </w:rPr>
            </w:pPr>
            <w:r w:rsidRPr="00A4559E">
              <w:t>5</w:t>
            </w:r>
          </w:p>
        </w:tc>
        <w:tc>
          <w:tcPr>
            <w:tcW w:w="454" w:type="dxa"/>
            <w:noWrap/>
            <w:hideMark/>
          </w:tcPr>
          <w:p w14:paraId="3333834F" w14:textId="77777777" w:rsidR="00612E20" w:rsidRPr="00A4559E" w:rsidRDefault="00612E20" w:rsidP="0065063B">
            <w:pPr>
              <w:pStyle w:val="G-PCCTablebody"/>
              <w:jc w:val="center"/>
              <w:rPr>
                <w:b w:val="0"/>
              </w:rPr>
            </w:pPr>
            <w:r w:rsidRPr="00A4559E">
              <w:t>6</w:t>
            </w:r>
          </w:p>
        </w:tc>
        <w:tc>
          <w:tcPr>
            <w:tcW w:w="454" w:type="dxa"/>
            <w:noWrap/>
            <w:hideMark/>
          </w:tcPr>
          <w:p w14:paraId="5A4146DD" w14:textId="77777777" w:rsidR="00612E20" w:rsidRPr="00A4559E" w:rsidRDefault="00612E20" w:rsidP="0065063B">
            <w:pPr>
              <w:pStyle w:val="G-PCCTablebody"/>
              <w:jc w:val="center"/>
              <w:rPr>
                <w:b w:val="0"/>
              </w:rPr>
            </w:pPr>
            <w:r w:rsidRPr="00A4559E">
              <w:t>7</w:t>
            </w:r>
          </w:p>
        </w:tc>
        <w:tc>
          <w:tcPr>
            <w:tcW w:w="454" w:type="dxa"/>
            <w:noWrap/>
            <w:hideMark/>
          </w:tcPr>
          <w:p w14:paraId="15486BF9" w14:textId="77777777" w:rsidR="00612E20" w:rsidRPr="00A4559E" w:rsidRDefault="00612E20" w:rsidP="0065063B">
            <w:pPr>
              <w:pStyle w:val="G-PCCTablebody"/>
              <w:jc w:val="center"/>
              <w:rPr>
                <w:b w:val="0"/>
              </w:rPr>
            </w:pPr>
            <w:r w:rsidRPr="00A4559E">
              <w:t>8</w:t>
            </w:r>
          </w:p>
        </w:tc>
        <w:tc>
          <w:tcPr>
            <w:tcW w:w="454" w:type="dxa"/>
            <w:noWrap/>
            <w:hideMark/>
          </w:tcPr>
          <w:p w14:paraId="1662E136" w14:textId="77777777" w:rsidR="00612E20" w:rsidRPr="00A4559E" w:rsidRDefault="00612E20" w:rsidP="0065063B">
            <w:pPr>
              <w:pStyle w:val="G-PCCTablebody"/>
              <w:jc w:val="center"/>
              <w:rPr>
                <w:b w:val="0"/>
              </w:rPr>
            </w:pPr>
            <w:r w:rsidRPr="00A4559E">
              <w:t>9</w:t>
            </w:r>
          </w:p>
        </w:tc>
        <w:tc>
          <w:tcPr>
            <w:tcW w:w="454" w:type="dxa"/>
            <w:noWrap/>
            <w:hideMark/>
          </w:tcPr>
          <w:p w14:paraId="6A669F78" w14:textId="77777777" w:rsidR="00612E20" w:rsidRPr="00A4559E" w:rsidRDefault="00612E20" w:rsidP="0065063B">
            <w:pPr>
              <w:pStyle w:val="G-PCCTablebody"/>
              <w:jc w:val="center"/>
              <w:rPr>
                <w:b w:val="0"/>
              </w:rPr>
            </w:pPr>
            <w:r w:rsidRPr="00A4559E">
              <w:t>10</w:t>
            </w:r>
          </w:p>
        </w:tc>
        <w:tc>
          <w:tcPr>
            <w:tcW w:w="454" w:type="dxa"/>
            <w:noWrap/>
            <w:hideMark/>
          </w:tcPr>
          <w:p w14:paraId="7E00AA0A" w14:textId="77777777" w:rsidR="00612E20" w:rsidRPr="00A4559E" w:rsidRDefault="00612E20" w:rsidP="0065063B">
            <w:pPr>
              <w:pStyle w:val="G-PCCTablebody"/>
              <w:jc w:val="center"/>
              <w:rPr>
                <w:b w:val="0"/>
              </w:rPr>
            </w:pPr>
            <w:r w:rsidRPr="00A4559E">
              <w:t>11</w:t>
            </w:r>
          </w:p>
        </w:tc>
        <w:tc>
          <w:tcPr>
            <w:tcW w:w="454" w:type="dxa"/>
            <w:noWrap/>
            <w:hideMark/>
          </w:tcPr>
          <w:p w14:paraId="7A882D9A" w14:textId="77777777" w:rsidR="00612E20" w:rsidRPr="00A4559E" w:rsidRDefault="00612E20" w:rsidP="0065063B">
            <w:pPr>
              <w:pStyle w:val="G-PCCTablebody"/>
              <w:jc w:val="center"/>
              <w:rPr>
                <w:b w:val="0"/>
              </w:rPr>
            </w:pPr>
            <w:r w:rsidRPr="00A4559E">
              <w:t>12</w:t>
            </w:r>
          </w:p>
        </w:tc>
        <w:tc>
          <w:tcPr>
            <w:tcW w:w="454" w:type="dxa"/>
            <w:noWrap/>
            <w:hideMark/>
          </w:tcPr>
          <w:p w14:paraId="554A6368" w14:textId="77777777" w:rsidR="00612E20" w:rsidRPr="00A4559E" w:rsidRDefault="00612E20" w:rsidP="0065063B">
            <w:pPr>
              <w:pStyle w:val="G-PCCTablebody"/>
              <w:jc w:val="center"/>
              <w:rPr>
                <w:b w:val="0"/>
              </w:rPr>
            </w:pPr>
            <w:r w:rsidRPr="00A4559E">
              <w:t>13</w:t>
            </w:r>
          </w:p>
        </w:tc>
        <w:tc>
          <w:tcPr>
            <w:tcW w:w="454" w:type="dxa"/>
            <w:noWrap/>
            <w:hideMark/>
          </w:tcPr>
          <w:p w14:paraId="21D46D5E" w14:textId="77777777" w:rsidR="00612E20" w:rsidRPr="00A4559E" w:rsidRDefault="00612E20" w:rsidP="0065063B">
            <w:pPr>
              <w:pStyle w:val="G-PCCTablebody"/>
              <w:jc w:val="center"/>
              <w:rPr>
                <w:b w:val="0"/>
              </w:rPr>
            </w:pPr>
            <w:r w:rsidRPr="00A4559E">
              <w:t>14</w:t>
            </w:r>
          </w:p>
        </w:tc>
        <w:tc>
          <w:tcPr>
            <w:tcW w:w="454" w:type="dxa"/>
            <w:noWrap/>
            <w:hideMark/>
          </w:tcPr>
          <w:p w14:paraId="6D7467CB" w14:textId="77777777" w:rsidR="00612E20" w:rsidRPr="00A4559E" w:rsidRDefault="00612E20" w:rsidP="0065063B">
            <w:pPr>
              <w:pStyle w:val="G-PCCTablebody"/>
              <w:jc w:val="center"/>
              <w:rPr>
                <w:b w:val="0"/>
              </w:rPr>
            </w:pPr>
            <w:r w:rsidRPr="00A4559E">
              <w:t>15</w:t>
            </w:r>
          </w:p>
        </w:tc>
      </w:tr>
      <w:tr w:rsidR="00612E20" w:rsidRPr="00A4559E" w14:paraId="107AA56D" w14:textId="77777777" w:rsidTr="0065063B">
        <w:trPr>
          <w:trHeight w:val="20"/>
        </w:trPr>
        <w:tc>
          <w:tcPr>
            <w:tcW w:w="454" w:type="dxa"/>
            <w:noWrap/>
            <w:hideMark/>
          </w:tcPr>
          <w:p w14:paraId="2160A708" w14:textId="77777777" w:rsidR="00612E20" w:rsidRPr="00A4559E" w:rsidRDefault="00612E20" w:rsidP="0065063B">
            <w:pPr>
              <w:pStyle w:val="G-PCCTablebodyKWN"/>
              <w:jc w:val="center"/>
              <w:rPr>
                <w:b/>
                <w:bCs/>
              </w:rPr>
            </w:pPr>
            <w:r w:rsidRPr="00A4559E">
              <w:rPr>
                <w:b/>
                <w:bCs/>
              </w:rPr>
              <w:t>0</w:t>
            </w:r>
          </w:p>
        </w:tc>
        <w:tc>
          <w:tcPr>
            <w:tcW w:w="454" w:type="dxa"/>
            <w:noWrap/>
            <w:hideMark/>
          </w:tcPr>
          <w:p w14:paraId="13F4A697" w14:textId="77777777" w:rsidR="00612E20" w:rsidRPr="00A4559E" w:rsidRDefault="00612E20" w:rsidP="0065063B">
            <w:pPr>
              <w:pStyle w:val="G-PCCTablebody"/>
              <w:jc w:val="center"/>
            </w:pPr>
            <w:r w:rsidRPr="00A4559E">
              <w:t>0</w:t>
            </w:r>
          </w:p>
        </w:tc>
        <w:tc>
          <w:tcPr>
            <w:tcW w:w="454" w:type="dxa"/>
            <w:noWrap/>
            <w:hideMark/>
          </w:tcPr>
          <w:p w14:paraId="2BA7A9AD" w14:textId="77777777" w:rsidR="00612E20" w:rsidRPr="00A4559E" w:rsidRDefault="00612E20" w:rsidP="0065063B">
            <w:pPr>
              <w:pStyle w:val="G-PCCTablebody"/>
              <w:jc w:val="center"/>
            </w:pPr>
            <w:r w:rsidRPr="00A4559E">
              <w:t>1</w:t>
            </w:r>
          </w:p>
        </w:tc>
        <w:tc>
          <w:tcPr>
            <w:tcW w:w="454" w:type="dxa"/>
            <w:noWrap/>
            <w:hideMark/>
          </w:tcPr>
          <w:p w14:paraId="5A251BE0" w14:textId="77777777" w:rsidR="00612E20" w:rsidRPr="00A4559E" w:rsidRDefault="00612E20" w:rsidP="0065063B">
            <w:pPr>
              <w:pStyle w:val="G-PCCTablebody"/>
              <w:jc w:val="center"/>
            </w:pPr>
            <w:r w:rsidRPr="00A4559E">
              <w:t>1</w:t>
            </w:r>
          </w:p>
        </w:tc>
        <w:tc>
          <w:tcPr>
            <w:tcW w:w="454" w:type="dxa"/>
            <w:noWrap/>
            <w:hideMark/>
          </w:tcPr>
          <w:p w14:paraId="5CAB4BE5" w14:textId="77777777" w:rsidR="00612E20" w:rsidRPr="00A4559E" w:rsidRDefault="00612E20" w:rsidP="0065063B">
            <w:pPr>
              <w:pStyle w:val="G-PCCTablebody"/>
              <w:jc w:val="center"/>
            </w:pPr>
            <w:r w:rsidRPr="00A4559E">
              <w:t>1</w:t>
            </w:r>
          </w:p>
        </w:tc>
        <w:tc>
          <w:tcPr>
            <w:tcW w:w="454" w:type="dxa"/>
            <w:noWrap/>
            <w:hideMark/>
          </w:tcPr>
          <w:p w14:paraId="328B8322" w14:textId="77777777" w:rsidR="00612E20" w:rsidRPr="00A4559E" w:rsidRDefault="00612E20" w:rsidP="0065063B">
            <w:pPr>
              <w:pStyle w:val="G-PCCTablebody"/>
              <w:jc w:val="center"/>
            </w:pPr>
            <w:r w:rsidRPr="00A4559E">
              <w:t>1</w:t>
            </w:r>
          </w:p>
        </w:tc>
        <w:tc>
          <w:tcPr>
            <w:tcW w:w="454" w:type="dxa"/>
            <w:noWrap/>
            <w:hideMark/>
          </w:tcPr>
          <w:p w14:paraId="2D327B41" w14:textId="77777777" w:rsidR="00612E20" w:rsidRPr="00A4559E" w:rsidRDefault="00612E20" w:rsidP="0065063B">
            <w:pPr>
              <w:pStyle w:val="G-PCCTablebody"/>
              <w:jc w:val="center"/>
            </w:pPr>
            <w:r w:rsidRPr="00A4559E">
              <w:t>2</w:t>
            </w:r>
          </w:p>
        </w:tc>
        <w:tc>
          <w:tcPr>
            <w:tcW w:w="454" w:type="dxa"/>
            <w:noWrap/>
            <w:hideMark/>
          </w:tcPr>
          <w:p w14:paraId="04AF4688" w14:textId="77777777" w:rsidR="00612E20" w:rsidRPr="00A4559E" w:rsidRDefault="00612E20" w:rsidP="0065063B">
            <w:pPr>
              <w:pStyle w:val="G-PCCTablebody"/>
              <w:jc w:val="center"/>
            </w:pPr>
            <w:r w:rsidRPr="00A4559E">
              <w:t>2</w:t>
            </w:r>
          </w:p>
        </w:tc>
        <w:tc>
          <w:tcPr>
            <w:tcW w:w="454" w:type="dxa"/>
            <w:noWrap/>
            <w:hideMark/>
          </w:tcPr>
          <w:p w14:paraId="533181AF" w14:textId="77777777" w:rsidR="00612E20" w:rsidRPr="00A4559E" w:rsidRDefault="00612E20" w:rsidP="0065063B">
            <w:pPr>
              <w:pStyle w:val="G-PCCTablebody"/>
              <w:jc w:val="center"/>
            </w:pPr>
            <w:r w:rsidRPr="00A4559E">
              <w:t>3</w:t>
            </w:r>
          </w:p>
        </w:tc>
        <w:tc>
          <w:tcPr>
            <w:tcW w:w="454" w:type="dxa"/>
            <w:noWrap/>
            <w:hideMark/>
          </w:tcPr>
          <w:p w14:paraId="2D48EBD8" w14:textId="77777777" w:rsidR="00612E20" w:rsidRPr="00A4559E" w:rsidRDefault="00612E20" w:rsidP="0065063B">
            <w:pPr>
              <w:pStyle w:val="G-PCCTablebody"/>
              <w:jc w:val="center"/>
            </w:pPr>
            <w:r w:rsidRPr="00A4559E">
              <w:t>1</w:t>
            </w:r>
          </w:p>
        </w:tc>
        <w:tc>
          <w:tcPr>
            <w:tcW w:w="454" w:type="dxa"/>
            <w:noWrap/>
            <w:hideMark/>
          </w:tcPr>
          <w:p w14:paraId="618C8C11" w14:textId="77777777" w:rsidR="00612E20" w:rsidRPr="00A4559E" w:rsidRDefault="00612E20" w:rsidP="0065063B">
            <w:pPr>
              <w:pStyle w:val="G-PCCTablebody"/>
              <w:jc w:val="center"/>
            </w:pPr>
            <w:r w:rsidRPr="00A4559E">
              <w:t>2</w:t>
            </w:r>
          </w:p>
        </w:tc>
        <w:tc>
          <w:tcPr>
            <w:tcW w:w="454" w:type="dxa"/>
            <w:noWrap/>
            <w:hideMark/>
          </w:tcPr>
          <w:p w14:paraId="67E656C5" w14:textId="77777777" w:rsidR="00612E20" w:rsidRPr="00A4559E" w:rsidRDefault="00612E20" w:rsidP="0065063B">
            <w:pPr>
              <w:pStyle w:val="G-PCCTablebody"/>
              <w:jc w:val="center"/>
            </w:pPr>
            <w:r w:rsidRPr="00A4559E">
              <w:t>2</w:t>
            </w:r>
          </w:p>
        </w:tc>
        <w:tc>
          <w:tcPr>
            <w:tcW w:w="454" w:type="dxa"/>
            <w:noWrap/>
            <w:hideMark/>
          </w:tcPr>
          <w:p w14:paraId="0A9BA14E" w14:textId="77777777" w:rsidR="00612E20" w:rsidRPr="00A4559E" w:rsidRDefault="00612E20" w:rsidP="0065063B">
            <w:pPr>
              <w:pStyle w:val="G-PCCTablebody"/>
              <w:jc w:val="center"/>
            </w:pPr>
            <w:r w:rsidRPr="00A4559E">
              <w:t>3</w:t>
            </w:r>
          </w:p>
        </w:tc>
        <w:tc>
          <w:tcPr>
            <w:tcW w:w="454" w:type="dxa"/>
            <w:noWrap/>
            <w:hideMark/>
          </w:tcPr>
          <w:p w14:paraId="0F87E9BB" w14:textId="77777777" w:rsidR="00612E20" w:rsidRPr="00A4559E" w:rsidRDefault="00612E20" w:rsidP="0065063B">
            <w:pPr>
              <w:pStyle w:val="G-PCCTablebody"/>
              <w:jc w:val="center"/>
            </w:pPr>
            <w:r w:rsidRPr="00A4559E">
              <w:t>1</w:t>
            </w:r>
          </w:p>
        </w:tc>
        <w:tc>
          <w:tcPr>
            <w:tcW w:w="454" w:type="dxa"/>
            <w:noWrap/>
            <w:hideMark/>
          </w:tcPr>
          <w:p w14:paraId="6C1E6DD8" w14:textId="77777777" w:rsidR="00612E20" w:rsidRPr="00A4559E" w:rsidRDefault="00612E20" w:rsidP="0065063B">
            <w:pPr>
              <w:pStyle w:val="G-PCCTablebody"/>
              <w:jc w:val="center"/>
            </w:pPr>
            <w:r w:rsidRPr="00A4559E">
              <w:t>3</w:t>
            </w:r>
          </w:p>
        </w:tc>
        <w:tc>
          <w:tcPr>
            <w:tcW w:w="454" w:type="dxa"/>
            <w:noWrap/>
            <w:hideMark/>
          </w:tcPr>
          <w:p w14:paraId="6668D92C" w14:textId="77777777" w:rsidR="00612E20" w:rsidRPr="00A4559E" w:rsidRDefault="00612E20" w:rsidP="0065063B">
            <w:pPr>
              <w:pStyle w:val="G-PCCTablebody"/>
              <w:jc w:val="center"/>
            </w:pPr>
            <w:r w:rsidRPr="00A4559E">
              <w:t>3</w:t>
            </w:r>
          </w:p>
        </w:tc>
        <w:tc>
          <w:tcPr>
            <w:tcW w:w="454" w:type="dxa"/>
            <w:noWrap/>
            <w:hideMark/>
          </w:tcPr>
          <w:p w14:paraId="5F6067CA" w14:textId="77777777" w:rsidR="00612E20" w:rsidRPr="00A4559E" w:rsidRDefault="00612E20" w:rsidP="0065063B">
            <w:pPr>
              <w:pStyle w:val="G-PCCTablebody"/>
              <w:jc w:val="center"/>
            </w:pPr>
            <w:r w:rsidRPr="00A4559E">
              <w:t>4</w:t>
            </w:r>
          </w:p>
        </w:tc>
      </w:tr>
      <w:tr w:rsidR="00612E20" w:rsidRPr="00A4559E" w14:paraId="447441FE" w14:textId="77777777" w:rsidTr="0065063B">
        <w:trPr>
          <w:trHeight w:val="20"/>
        </w:trPr>
        <w:tc>
          <w:tcPr>
            <w:tcW w:w="454" w:type="dxa"/>
            <w:noWrap/>
            <w:hideMark/>
          </w:tcPr>
          <w:p w14:paraId="4C28EF6F" w14:textId="77777777" w:rsidR="00612E20" w:rsidRPr="00A4559E" w:rsidRDefault="00612E20" w:rsidP="0065063B">
            <w:pPr>
              <w:pStyle w:val="G-PCCTablebodyKWN"/>
              <w:jc w:val="center"/>
              <w:rPr>
                <w:b/>
                <w:bCs/>
              </w:rPr>
            </w:pPr>
            <w:r w:rsidRPr="00A4559E">
              <w:rPr>
                <w:b/>
                <w:bCs/>
              </w:rPr>
              <w:t>16</w:t>
            </w:r>
          </w:p>
        </w:tc>
        <w:tc>
          <w:tcPr>
            <w:tcW w:w="454" w:type="dxa"/>
            <w:noWrap/>
            <w:hideMark/>
          </w:tcPr>
          <w:p w14:paraId="59764EF0" w14:textId="77777777" w:rsidR="00612E20" w:rsidRPr="00A4559E" w:rsidRDefault="00612E20" w:rsidP="0065063B">
            <w:pPr>
              <w:pStyle w:val="G-PCCTablebody"/>
              <w:jc w:val="center"/>
            </w:pPr>
            <w:r w:rsidRPr="00A4559E">
              <w:t>1</w:t>
            </w:r>
          </w:p>
        </w:tc>
        <w:tc>
          <w:tcPr>
            <w:tcW w:w="454" w:type="dxa"/>
            <w:noWrap/>
            <w:hideMark/>
          </w:tcPr>
          <w:p w14:paraId="2ABF3052" w14:textId="77777777" w:rsidR="00612E20" w:rsidRPr="00A4559E" w:rsidRDefault="00612E20" w:rsidP="0065063B">
            <w:pPr>
              <w:pStyle w:val="G-PCCTablebody"/>
              <w:jc w:val="center"/>
            </w:pPr>
            <w:r w:rsidRPr="00A4559E">
              <w:t>2</w:t>
            </w:r>
          </w:p>
        </w:tc>
        <w:tc>
          <w:tcPr>
            <w:tcW w:w="454" w:type="dxa"/>
            <w:noWrap/>
            <w:hideMark/>
          </w:tcPr>
          <w:p w14:paraId="03AD792F" w14:textId="77777777" w:rsidR="00612E20" w:rsidRPr="00A4559E" w:rsidRDefault="00612E20" w:rsidP="0065063B">
            <w:pPr>
              <w:pStyle w:val="G-PCCTablebody"/>
              <w:jc w:val="center"/>
            </w:pPr>
            <w:r w:rsidRPr="00A4559E">
              <w:t>2</w:t>
            </w:r>
          </w:p>
        </w:tc>
        <w:tc>
          <w:tcPr>
            <w:tcW w:w="454" w:type="dxa"/>
            <w:noWrap/>
            <w:hideMark/>
          </w:tcPr>
          <w:p w14:paraId="310EA6D0" w14:textId="77777777" w:rsidR="00612E20" w:rsidRPr="00A4559E" w:rsidRDefault="00612E20" w:rsidP="0065063B">
            <w:pPr>
              <w:pStyle w:val="G-PCCTablebody"/>
              <w:jc w:val="center"/>
            </w:pPr>
            <w:r w:rsidRPr="00A4559E">
              <w:t>3</w:t>
            </w:r>
          </w:p>
        </w:tc>
        <w:tc>
          <w:tcPr>
            <w:tcW w:w="454" w:type="dxa"/>
            <w:noWrap/>
            <w:hideMark/>
          </w:tcPr>
          <w:p w14:paraId="1A224FE2" w14:textId="77777777" w:rsidR="00612E20" w:rsidRPr="00A4559E" w:rsidRDefault="00612E20" w:rsidP="0065063B">
            <w:pPr>
              <w:pStyle w:val="G-PCCTablebody"/>
              <w:jc w:val="center"/>
            </w:pPr>
            <w:r w:rsidRPr="00A4559E">
              <w:t>2</w:t>
            </w:r>
          </w:p>
        </w:tc>
        <w:tc>
          <w:tcPr>
            <w:tcW w:w="454" w:type="dxa"/>
            <w:noWrap/>
            <w:hideMark/>
          </w:tcPr>
          <w:p w14:paraId="315F4E2B" w14:textId="77777777" w:rsidR="00612E20" w:rsidRPr="00A4559E" w:rsidRDefault="00612E20" w:rsidP="0065063B">
            <w:pPr>
              <w:pStyle w:val="G-PCCTablebody"/>
              <w:jc w:val="center"/>
            </w:pPr>
            <w:r w:rsidRPr="00A4559E">
              <w:t>5</w:t>
            </w:r>
          </w:p>
        </w:tc>
        <w:tc>
          <w:tcPr>
            <w:tcW w:w="454" w:type="dxa"/>
            <w:noWrap/>
            <w:hideMark/>
          </w:tcPr>
          <w:p w14:paraId="3046A2E3" w14:textId="77777777" w:rsidR="00612E20" w:rsidRPr="00A4559E" w:rsidRDefault="00612E20" w:rsidP="0065063B">
            <w:pPr>
              <w:pStyle w:val="G-PCCTablebody"/>
              <w:jc w:val="center"/>
            </w:pPr>
            <w:r w:rsidRPr="00A4559E">
              <w:t>5</w:t>
            </w:r>
          </w:p>
        </w:tc>
        <w:tc>
          <w:tcPr>
            <w:tcW w:w="454" w:type="dxa"/>
            <w:noWrap/>
            <w:hideMark/>
          </w:tcPr>
          <w:p w14:paraId="20E39B16" w14:textId="77777777" w:rsidR="00612E20" w:rsidRPr="00A4559E" w:rsidRDefault="00612E20" w:rsidP="0065063B">
            <w:pPr>
              <w:pStyle w:val="G-PCCTablebody"/>
              <w:jc w:val="center"/>
            </w:pPr>
            <w:r w:rsidRPr="00A4559E">
              <w:t>6</w:t>
            </w:r>
          </w:p>
        </w:tc>
        <w:tc>
          <w:tcPr>
            <w:tcW w:w="454" w:type="dxa"/>
            <w:noWrap/>
            <w:hideMark/>
          </w:tcPr>
          <w:p w14:paraId="56C14C72" w14:textId="77777777" w:rsidR="00612E20" w:rsidRPr="00A4559E" w:rsidRDefault="00612E20" w:rsidP="0065063B">
            <w:pPr>
              <w:pStyle w:val="G-PCCTablebody"/>
              <w:jc w:val="center"/>
            </w:pPr>
            <w:r w:rsidRPr="00A4559E">
              <w:t>2</w:t>
            </w:r>
          </w:p>
        </w:tc>
        <w:tc>
          <w:tcPr>
            <w:tcW w:w="454" w:type="dxa"/>
            <w:noWrap/>
            <w:hideMark/>
          </w:tcPr>
          <w:p w14:paraId="509E86C2" w14:textId="77777777" w:rsidR="00612E20" w:rsidRPr="00A4559E" w:rsidRDefault="00612E20" w:rsidP="0065063B">
            <w:pPr>
              <w:pStyle w:val="G-PCCTablebody"/>
              <w:jc w:val="center"/>
            </w:pPr>
            <w:r w:rsidRPr="00A4559E">
              <w:t>5</w:t>
            </w:r>
          </w:p>
        </w:tc>
        <w:tc>
          <w:tcPr>
            <w:tcW w:w="454" w:type="dxa"/>
            <w:noWrap/>
            <w:hideMark/>
          </w:tcPr>
          <w:p w14:paraId="6CA4960B" w14:textId="77777777" w:rsidR="00612E20" w:rsidRPr="00A4559E" w:rsidRDefault="00612E20" w:rsidP="0065063B">
            <w:pPr>
              <w:pStyle w:val="G-PCCTablebody"/>
              <w:jc w:val="center"/>
            </w:pPr>
            <w:r w:rsidRPr="00A4559E">
              <w:t>5</w:t>
            </w:r>
          </w:p>
        </w:tc>
        <w:tc>
          <w:tcPr>
            <w:tcW w:w="454" w:type="dxa"/>
            <w:noWrap/>
            <w:hideMark/>
          </w:tcPr>
          <w:p w14:paraId="011D0E79" w14:textId="77777777" w:rsidR="00612E20" w:rsidRPr="00A4559E" w:rsidRDefault="00612E20" w:rsidP="0065063B">
            <w:pPr>
              <w:pStyle w:val="G-PCCTablebody"/>
              <w:jc w:val="center"/>
            </w:pPr>
            <w:r w:rsidRPr="00A4559E">
              <w:t>6</w:t>
            </w:r>
          </w:p>
        </w:tc>
        <w:tc>
          <w:tcPr>
            <w:tcW w:w="454" w:type="dxa"/>
            <w:noWrap/>
            <w:hideMark/>
          </w:tcPr>
          <w:p w14:paraId="52C0EFC7" w14:textId="77777777" w:rsidR="00612E20" w:rsidRPr="00A4559E" w:rsidRDefault="00612E20" w:rsidP="0065063B">
            <w:pPr>
              <w:pStyle w:val="G-PCCTablebody"/>
              <w:jc w:val="center"/>
            </w:pPr>
            <w:r w:rsidRPr="00A4559E">
              <w:t>3</w:t>
            </w:r>
          </w:p>
        </w:tc>
        <w:tc>
          <w:tcPr>
            <w:tcW w:w="454" w:type="dxa"/>
            <w:noWrap/>
            <w:hideMark/>
          </w:tcPr>
          <w:p w14:paraId="4EBB8B7F" w14:textId="77777777" w:rsidR="00612E20" w:rsidRPr="00A4559E" w:rsidRDefault="00612E20" w:rsidP="0065063B">
            <w:pPr>
              <w:pStyle w:val="G-PCCTablebody"/>
              <w:jc w:val="center"/>
            </w:pPr>
            <w:r w:rsidRPr="00A4559E">
              <w:t>6</w:t>
            </w:r>
          </w:p>
        </w:tc>
        <w:tc>
          <w:tcPr>
            <w:tcW w:w="454" w:type="dxa"/>
            <w:noWrap/>
            <w:hideMark/>
          </w:tcPr>
          <w:p w14:paraId="0BE36327" w14:textId="77777777" w:rsidR="00612E20" w:rsidRPr="00A4559E" w:rsidRDefault="00612E20" w:rsidP="0065063B">
            <w:pPr>
              <w:pStyle w:val="G-PCCTablebody"/>
              <w:jc w:val="center"/>
            </w:pPr>
            <w:r w:rsidRPr="00A4559E">
              <w:t>6</w:t>
            </w:r>
          </w:p>
        </w:tc>
        <w:tc>
          <w:tcPr>
            <w:tcW w:w="454" w:type="dxa"/>
            <w:noWrap/>
            <w:hideMark/>
          </w:tcPr>
          <w:p w14:paraId="2D5F84BE" w14:textId="77777777" w:rsidR="00612E20" w:rsidRPr="00A4559E" w:rsidRDefault="00612E20" w:rsidP="0065063B">
            <w:pPr>
              <w:pStyle w:val="G-PCCTablebody"/>
              <w:jc w:val="center"/>
            </w:pPr>
            <w:r w:rsidRPr="00A4559E">
              <w:t>7</w:t>
            </w:r>
          </w:p>
        </w:tc>
      </w:tr>
      <w:tr w:rsidR="00612E20" w:rsidRPr="00A4559E" w14:paraId="24474C6F" w14:textId="77777777" w:rsidTr="0065063B">
        <w:trPr>
          <w:trHeight w:val="20"/>
        </w:trPr>
        <w:tc>
          <w:tcPr>
            <w:tcW w:w="454" w:type="dxa"/>
            <w:noWrap/>
            <w:hideMark/>
          </w:tcPr>
          <w:p w14:paraId="3B14865D" w14:textId="77777777" w:rsidR="00612E20" w:rsidRPr="00A4559E" w:rsidRDefault="00612E20" w:rsidP="0065063B">
            <w:pPr>
              <w:pStyle w:val="G-PCCTablebodyKWN"/>
              <w:jc w:val="center"/>
              <w:rPr>
                <w:b/>
                <w:bCs/>
              </w:rPr>
            </w:pPr>
            <w:r w:rsidRPr="00A4559E">
              <w:rPr>
                <w:b/>
                <w:bCs/>
              </w:rPr>
              <w:t>32</w:t>
            </w:r>
          </w:p>
        </w:tc>
        <w:tc>
          <w:tcPr>
            <w:tcW w:w="454" w:type="dxa"/>
            <w:noWrap/>
            <w:hideMark/>
          </w:tcPr>
          <w:p w14:paraId="1D737681" w14:textId="77777777" w:rsidR="00612E20" w:rsidRPr="00A4559E" w:rsidRDefault="00612E20" w:rsidP="0065063B">
            <w:pPr>
              <w:pStyle w:val="G-PCCTablebody"/>
              <w:jc w:val="center"/>
            </w:pPr>
            <w:r w:rsidRPr="00A4559E">
              <w:t>1</w:t>
            </w:r>
          </w:p>
        </w:tc>
        <w:tc>
          <w:tcPr>
            <w:tcW w:w="454" w:type="dxa"/>
            <w:noWrap/>
            <w:hideMark/>
          </w:tcPr>
          <w:p w14:paraId="7195E8BC" w14:textId="77777777" w:rsidR="00612E20" w:rsidRPr="00A4559E" w:rsidRDefault="00612E20" w:rsidP="0065063B">
            <w:pPr>
              <w:pStyle w:val="G-PCCTablebody"/>
              <w:jc w:val="center"/>
            </w:pPr>
            <w:r w:rsidRPr="00A4559E">
              <w:t>2</w:t>
            </w:r>
          </w:p>
        </w:tc>
        <w:tc>
          <w:tcPr>
            <w:tcW w:w="454" w:type="dxa"/>
            <w:noWrap/>
            <w:hideMark/>
          </w:tcPr>
          <w:p w14:paraId="1F0E6524" w14:textId="77777777" w:rsidR="00612E20" w:rsidRPr="00A4559E" w:rsidRDefault="00612E20" w:rsidP="0065063B">
            <w:pPr>
              <w:pStyle w:val="G-PCCTablebody"/>
              <w:jc w:val="center"/>
            </w:pPr>
            <w:r w:rsidRPr="00A4559E">
              <w:t>2</w:t>
            </w:r>
          </w:p>
        </w:tc>
        <w:tc>
          <w:tcPr>
            <w:tcW w:w="454" w:type="dxa"/>
            <w:noWrap/>
            <w:hideMark/>
          </w:tcPr>
          <w:p w14:paraId="064ADED6" w14:textId="77777777" w:rsidR="00612E20" w:rsidRPr="00A4559E" w:rsidRDefault="00612E20" w:rsidP="0065063B">
            <w:pPr>
              <w:pStyle w:val="G-PCCTablebody"/>
              <w:jc w:val="center"/>
            </w:pPr>
            <w:r w:rsidRPr="00A4559E">
              <w:t>3</w:t>
            </w:r>
          </w:p>
        </w:tc>
        <w:tc>
          <w:tcPr>
            <w:tcW w:w="454" w:type="dxa"/>
            <w:noWrap/>
            <w:hideMark/>
          </w:tcPr>
          <w:p w14:paraId="01537989" w14:textId="77777777" w:rsidR="00612E20" w:rsidRPr="00A4559E" w:rsidRDefault="00612E20" w:rsidP="0065063B">
            <w:pPr>
              <w:pStyle w:val="G-PCCTablebody"/>
              <w:jc w:val="center"/>
            </w:pPr>
            <w:r w:rsidRPr="00A4559E">
              <w:t>2</w:t>
            </w:r>
          </w:p>
        </w:tc>
        <w:tc>
          <w:tcPr>
            <w:tcW w:w="454" w:type="dxa"/>
            <w:noWrap/>
            <w:hideMark/>
          </w:tcPr>
          <w:p w14:paraId="7A6A1C50" w14:textId="77777777" w:rsidR="00612E20" w:rsidRPr="00A4559E" w:rsidRDefault="00612E20" w:rsidP="0065063B">
            <w:pPr>
              <w:pStyle w:val="G-PCCTablebody"/>
              <w:jc w:val="center"/>
            </w:pPr>
            <w:r w:rsidRPr="00A4559E">
              <w:t>5</w:t>
            </w:r>
          </w:p>
        </w:tc>
        <w:tc>
          <w:tcPr>
            <w:tcW w:w="454" w:type="dxa"/>
            <w:noWrap/>
            <w:hideMark/>
          </w:tcPr>
          <w:p w14:paraId="53CD14F6" w14:textId="77777777" w:rsidR="00612E20" w:rsidRPr="00A4559E" w:rsidRDefault="00612E20" w:rsidP="0065063B">
            <w:pPr>
              <w:pStyle w:val="G-PCCTablebody"/>
              <w:jc w:val="center"/>
            </w:pPr>
            <w:r w:rsidRPr="00A4559E">
              <w:t>5</w:t>
            </w:r>
          </w:p>
        </w:tc>
        <w:tc>
          <w:tcPr>
            <w:tcW w:w="454" w:type="dxa"/>
            <w:noWrap/>
            <w:hideMark/>
          </w:tcPr>
          <w:p w14:paraId="7DA9F5F5" w14:textId="77777777" w:rsidR="00612E20" w:rsidRPr="00A4559E" w:rsidRDefault="00612E20" w:rsidP="0065063B">
            <w:pPr>
              <w:pStyle w:val="G-PCCTablebody"/>
              <w:jc w:val="center"/>
            </w:pPr>
            <w:r w:rsidRPr="00A4559E">
              <w:t>6</w:t>
            </w:r>
          </w:p>
        </w:tc>
        <w:tc>
          <w:tcPr>
            <w:tcW w:w="454" w:type="dxa"/>
            <w:noWrap/>
            <w:hideMark/>
          </w:tcPr>
          <w:p w14:paraId="7C4DBAFA" w14:textId="77777777" w:rsidR="00612E20" w:rsidRPr="00A4559E" w:rsidRDefault="00612E20" w:rsidP="0065063B">
            <w:pPr>
              <w:pStyle w:val="G-PCCTablebody"/>
              <w:jc w:val="center"/>
            </w:pPr>
            <w:r w:rsidRPr="00A4559E">
              <w:t>2</w:t>
            </w:r>
          </w:p>
        </w:tc>
        <w:tc>
          <w:tcPr>
            <w:tcW w:w="454" w:type="dxa"/>
            <w:noWrap/>
            <w:hideMark/>
          </w:tcPr>
          <w:p w14:paraId="4D0AF624" w14:textId="77777777" w:rsidR="00612E20" w:rsidRPr="00A4559E" w:rsidRDefault="00612E20" w:rsidP="0065063B">
            <w:pPr>
              <w:pStyle w:val="G-PCCTablebody"/>
              <w:jc w:val="center"/>
            </w:pPr>
            <w:r w:rsidRPr="00A4559E">
              <w:t>5</w:t>
            </w:r>
          </w:p>
        </w:tc>
        <w:tc>
          <w:tcPr>
            <w:tcW w:w="454" w:type="dxa"/>
            <w:noWrap/>
            <w:hideMark/>
          </w:tcPr>
          <w:p w14:paraId="38919D84" w14:textId="77777777" w:rsidR="00612E20" w:rsidRPr="00A4559E" w:rsidRDefault="00612E20" w:rsidP="0065063B">
            <w:pPr>
              <w:pStyle w:val="G-PCCTablebody"/>
              <w:jc w:val="center"/>
            </w:pPr>
            <w:r w:rsidRPr="00A4559E">
              <w:t>5</w:t>
            </w:r>
          </w:p>
        </w:tc>
        <w:tc>
          <w:tcPr>
            <w:tcW w:w="454" w:type="dxa"/>
            <w:noWrap/>
            <w:hideMark/>
          </w:tcPr>
          <w:p w14:paraId="4554B402" w14:textId="77777777" w:rsidR="00612E20" w:rsidRPr="00A4559E" w:rsidRDefault="00612E20" w:rsidP="0065063B">
            <w:pPr>
              <w:pStyle w:val="G-PCCTablebody"/>
              <w:jc w:val="center"/>
            </w:pPr>
            <w:r w:rsidRPr="00A4559E">
              <w:t>6</w:t>
            </w:r>
          </w:p>
        </w:tc>
        <w:tc>
          <w:tcPr>
            <w:tcW w:w="454" w:type="dxa"/>
            <w:noWrap/>
            <w:hideMark/>
          </w:tcPr>
          <w:p w14:paraId="5D8A8F82" w14:textId="77777777" w:rsidR="00612E20" w:rsidRPr="00A4559E" w:rsidRDefault="00612E20" w:rsidP="0065063B">
            <w:pPr>
              <w:pStyle w:val="G-PCCTablebody"/>
              <w:jc w:val="center"/>
            </w:pPr>
            <w:r w:rsidRPr="00A4559E">
              <w:t>3</w:t>
            </w:r>
          </w:p>
        </w:tc>
        <w:tc>
          <w:tcPr>
            <w:tcW w:w="454" w:type="dxa"/>
            <w:noWrap/>
            <w:hideMark/>
          </w:tcPr>
          <w:p w14:paraId="27B065D0" w14:textId="77777777" w:rsidR="00612E20" w:rsidRPr="00A4559E" w:rsidRDefault="00612E20" w:rsidP="0065063B">
            <w:pPr>
              <w:pStyle w:val="G-PCCTablebody"/>
              <w:jc w:val="center"/>
            </w:pPr>
            <w:r w:rsidRPr="00A4559E">
              <w:t>6</w:t>
            </w:r>
          </w:p>
        </w:tc>
        <w:tc>
          <w:tcPr>
            <w:tcW w:w="454" w:type="dxa"/>
            <w:noWrap/>
            <w:hideMark/>
          </w:tcPr>
          <w:p w14:paraId="353EB282" w14:textId="77777777" w:rsidR="00612E20" w:rsidRPr="00A4559E" w:rsidRDefault="00612E20" w:rsidP="0065063B">
            <w:pPr>
              <w:pStyle w:val="G-PCCTablebody"/>
              <w:jc w:val="center"/>
            </w:pPr>
            <w:r w:rsidRPr="00A4559E">
              <w:t>6</w:t>
            </w:r>
          </w:p>
        </w:tc>
        <w:tc>
          <w:tcPr>
            <w:tcW w:w="454" w:type="dxa"/>
            <w:noWrap/>
            <w:hideMark/>
          </w:tcPr>
          <w:p w14:paraId="4152E5D1" w14:textId="77777777" w:rsidR="00612E20" w:rsidRPr="00A4559E" w:rsidRDefault="00612E20" w:rsidP="0065063B">
            <w:pPr>
              <w:pStyle w:val="G-PCCTablebody"/>
              <w:jc w:val="center"/>
            </w:pPr>
            <w:r w:rsidRPr="00A4559E">
              <w:t>7</w:t>
            </w:r>
          </w:p>
        </w:tc>
      </w:tr>
      <w:tr w:rsidR="00612E20" w:rsidRPr="00A4559E" w14:paraId="3BD72118" w14:textId="77777777" w:rsidTr="0065063B">
        <w:trPr>
          <w:trHeight w:val="20"/>
        </w:trPr>
        <w:tc>
          <w:tcPr>
            <w:tcW w:w="454" w:type="dxa"/>
            <w:noWrap/>
            <w:hideMark/>
          </w:tcPr>
          <w:p w14:paraId="5E4BF911" w14:textId="77777777" w:rsidR="00612E20" w:rsidRPr="00CE6E77" w:rsidRDefault="00612E20" w:rsidP="0065063B">
            <w:pPr>
              <w:pStyle w:val="G-PCCTablebodyKWN"/>
              <w:jc w:val="center"/>
              <w:rPr>
                <w:b/>
                <w:bCs/>
              </w:rPr>
            </w:pPr>
            <w:r w:rsidRPr="00CE6E77">
              <w:rPr>
                <w:b/>
                <w:bCs/>
              </w:rPr>
              <w:t>48</w:t>
            </w:r>
          </w:p>
        </w:tc>
        <w:tc>
          <w:tcPr>
            <w:tcW w:w="454" w:type="dxa"/>
            <w:noWrap/>
            <w:hideMark/>
          </w:tcPr>
          <w:p w14:paraId="239EEA9A" w14:textId="77777777" w:rsidR="00612E20" w:rsidRPr="00A4559E" w:rsidRDefault="00612E20" w:rsidP="0065063B">
            <w:pPr>
              <w:pStyle w:val="G-PCCTablebody"/>
              <w:jc w:val="center"/>
            </w:pPr>
            <w:r w:rsidRPr="00A4559E">
              <w:t>1</w:t>
            </w:r>
          </w:p>
        </w:tc>
        <w:tc>
          <w:tcPr>
            <w:tcW w:w="454" w:type="dxa"/>
            <w:noWrap/>
            <w:hideMark/>
          </w:tcPr>
          <w:p w14:paraId="229ADF3A" w14:textId="77777777" w:rsidR="00612E20" w:rsidRPr="00A4559E" w:rsidRDefault="00612E20" w:rsidP="0065063B">
            <w:pPr>
              <w:pStyle w:val="G-PCCTablebody"/>
              <w:jc w:val="center"/>
            </w:pPr>
            <w:r w:rsidRPr="00A4559E">
              <w:t>3</w:t>
            </w:r>
          </w:p>
        </w:tc>
        <w:tc>
          <w:tcPr>
            <w:tcW w:w="454" w:type="dxa"/>
            <w:noWrap/>
            <w:hideMark/>
          </w:tcPr>
          <w:p w14:paraId="2A728046" w14:textId="77777777" w:rsidR="00612E20" w:rsidRPr="00A4559E" w:rsidRDefault="00612E20" w:rsidP="0065063B">
            <w:pPr>
              <w:pStyle w:val="G-PCCTablebody"/>
              <w:jc w:val="center"/>
            </w:pPr>
            <w:r w:rsidRPr="00A4559E">
              <w:t>3</w:t>
            </w:r>
          </w:p>
        </w:tc>
        <w:tc>
          <w:tcPr>
            <w:tcW w:w="454" w:type="dxa"/>
            <w:noWrap/>
            <w:hideMark/>
          </w:tcPr>
          <w:p w14:paraId="05AFCCDC" w14:textId="77777777" w:rsidR="00612E20" w:rsidRPr="00A4559E" w:rsidRDefault="00612E20" w:rsidP="0065063B">
            <w:pPr>
              <w:pStyle w:val="G-PCCTablebody"/>
              <w:jc w:val="center"/>
            </w:pPr>
            <w:r w:rsidRPr="00A4559E">
              <w:t>4</w:t>
            </w:r>
          </w:p>
        </w:tc>
        <w:tc>
          <w:tcPr>
            <w:tcW w:w="454" w:type="dxa"/>
            <w:noWrap/>
            <w:hideMark/>
          </w:tcPr>
          <w:p w14:paraId="4452B5B7" w14:textId="77777777" w:rsidR="00612E20" w:rsidRPr="00A4559E" w:rsidRDefault="00612E20" w:rsidP="0065063B">
            <w:pPr>
              <w:pStyle w:val="G-PCCTablebody"/>
              <w:jc w:val="center"/>
            </w:pPr>
            <w:r w:rsidRPr="00A4559E">
              <w:t>3</w:t>
            </w:r>
          </w:p>
        </w:tc>
        <w:tc>
          <w:tcPr>
            <w:tcW w:w="454" w:type="dxa"/>
            <w:noWrap/>
            <w:hideMark/>
          </w:tcPr>
          <w:p w14:paraId="34120440" w14:textId="77777777" w:rsidR="00612E20" w:rsidRPr="00A4559E" w:rsidRDefault="00612E20" w:rsidP="0065063B">
            <w:pPr>
              <w:pStyle w:val="G-PCCTablebody"/>
              <w:jc w:val="center"/>
            </w:pPr>
            <w:r w:rsidRPr="00A4559E">
              <w:t>6</w:t>
            </w:r>
          </w:p>
        </w:tc>
        <w:tc>
          <w:tcPr>
            <w:tcW w:w="454" w:type="dxa"/>
            <w:noWrap/>
            <w:hideMark/>
          </w:tcPr>
          <w:p w14:paraId="3239CBC4" w14:textId="77777777" w:rsidR="00612E20" w:rsidRPr="00A4559E" w:rsidRDefault="00612E20" w:rsidP="0065063B">
            <w:pPr>
              <w:pStyle w:val="G-PCCTablebody"/>
              <w:jc w:val="center"/>
            </w:pPr>
            <w:r w:rsidRPr="00A4559E">
              <w:t>6</w:t>
            </w:r>
          </w:p>
        </w:tc>
        <w:tc>
          <w:tcPr>
            <w:tcW w:w="454" w:type="dxa"/>
            <w:noWrap/>
            <w:hideMark/>
          </w:tcPr>
          <w:p w14:paraId="6E4AE0BD" w14:textId="77777777" w:rsidR="00612E20" w:rsidRPr="00A4559E" w:rsidRDefault="00612E20" w:rsidP="0065063B">
            <w:pPr>
              <w:pStyle w:val="G-PCCTablebody"/>
              <w:jc w:val="center"/>
            </w:pPr>
            <w:r w:rsidRPr="00A4559E">
              <w:t>7</w:t>
            </w:r>
          </w:p>
        </w:tc>
        <w:tc>
          <w:tcPr>
            <w:tcW w:w="454" w:type="dxa"/>
            <w:noWrap/>
            <w:hideMark/>
          </w:tcPr>
          <w:p w14:paraId="499C97E3" w14:textId="77777777" w:rsidR="00612E20" w:rsidRPr="00A4559E" w:rsidRDefault="00612E20" w:rsidP="0065063B">
            <w:pPr>
              <w:pStyle w:val="G-PCCTablebody"/>
              <w:jc w:val="center"/>
            </w:pPr>
            <w:r w:rsidRPr="00A4559E">
              <w:t>3</w:t>
            </w:r>
          </w:p>
        </w:tc>
        <w:tc>
          <w:tcPr>
            <w:tcW w:w="454" w:type="dxa"/>
            <w:noWrap/>
            <w:hideMark/>
          </w:tcPr>
          <w:p w14:paraId="177BC898" w14:textId="77777777" w:rsidR="00612E20" w:rsidRPr="00A4559E" w:rsidRDefault="00612E20" w:rsidP="0065063B">
            <w:pPr>
              <w:pStyle w:val="G-PCCTablebody"/>
              <w:jc w:val="center"/>
            </w:pPr>
            <w:r w:rsidRPr="00A4559E">
              <w:t>6</w:t>
            </w:r>
          </w:p>
        </w:tc>
        <w:tc>
          <w:tcPr>
            <w:tcW w:w="454" w:type="dxa"/>
            <w:noWrap/>
            <w:hideMark/>
          </w:tcPr>
          <w:p w14:paraId="02CB1CA1" w14:textId="77777777" w:rsidR="00612E20" w:rsidRPr="00A4559E" w:rsidRDefault="00612E20" w:rsidP="0065063B">
            <w:pPr>
              <w:pStyle w:val="G-PCCTablebody"/>
              <w:jc w:val="center"/>
            </w:pPr>
            <w:r w:rsidRPr="00A4559E">
              <w:t>6</w:t>
            </w:r>
          </w:p>
        </w:tc>
        <w:tc>
          <w:tcPr>
            <w:tcW w:w="454" w:type="dxa"/>
            <w:noWrap/>
            <w:hideMark/>
          </w:tcPr>
          <w:p w14:paraId="451602D0" w14:textId="77777777" w:rsidR="00612E20" w:rsidRPr="00A4559E" w:rsidRDefault="00612E20" w:rsidP="0065063B">
            <w:pPr>
              <w:pStyle w:val="G-PCCTablebody"/>
              <w:jc w:val="center"/>
            </w:pPr>
            <w:r w:rsidRPr="00A4559E">
              <w:t>7</w:t>
            </w:r>
          </w:p>
        </w:tc>
        <w:tc>
          <w:tcPr>
            <w:tcW w:w="454" w:type="dxa"/>
            <w:noWrap/>
            <w:hideMark/>
          </w:tcPr>
          <w:p w14:paraId="7876B37D" w14:textId="77777777" w:rsidR="00612E20" w:rsidRPr="00A4559E" w:rsidRDefault="00612E20" w:rsidP="0065063B">
            <w:pPr>
              <w:pStyle w:val="G-PCCTablebody"/>
              <w:jc w:val="center"/>
            </w:pPr>
            <w:r w:rsidRPr="00A4559E">
              <w:t>4</w:t>
            </w:r>
          </w:p>
        </w:tc>
        <w:tc>
          <w:tcPr>
            <w:tcW w:w="454" w:type="dxa"/>
            <w:noWrap/>
            <w:hideMark/>
          </w:tcPr>
          <w:p w14:paraId="7CD0AFA7" w14:textId="77777777" w:rsidR="00612E20" w:rsidRPr="00A4559E" w:rsidRDefault="00612E20" w:rsidP="0065063B">
            <w:pPr>
              <w:pStyle w:val="G-PCCTablebody"/>
              <w:jc w:val="center"/>
            </w:pPr>
            <w:r w:rsidRPr="00A4559E">
              <w:t>7</w:t>
            </w:r>
          </w:p>
        </w:tc>
        <w:tc>
          <w:tcPr>
            <w:tcW w:w="454" w:type="dxa"/>
            <w:noWrap/>
            <w:hideMark/>
          </w:tcPr>
          <w:p w14:paraId="6CEF9393" w14:textId="77777777" w:rsidR="00612E20" w:rsidRPr="00A4559E" w:rsidRDefault="00612E20" w:rsidP="0065063B">
            <w:pPr>
              <w:pStyle w:val="G-PCCTablebody"/>
              <w:jc w:val="center"/>
            </w:pPr>
            <w:r w:rsidRPr="00A4559E">
              <w:t>7</w:t>
            </w:r>
          </w:p>
        </w:tc>
        <w:tc>
          <w:tcPr>
            <w:tcW w:w="454" w:type="dxa"/>
            <w:noWrap/>
            <w:hideMark/>
          </w:tcPr>
          <w:p w14:paraId="3DFD5C9F" w14:textId="77777777" w:rsidR="00612E20" w:rsidRPr="00A4559E" w:rsidRDefault="00612E20" w:rsidP="0065063B">
            <w:pPr>
              <w:pStyle w:val="G-PCCTablebody"/>
              <w:jc w:val="center"/>
            </w:pPr>
            <w:r w:rsidRPr="00A4559E">
              <w:t>8</w:t>
            </w:r>
          </w:p>
        </w:tc>
      </w:tr>
    </w:tbl>
    <w:p w14:paraId="471D6DAF" w14:textId="77777777" w:rsidR="00612E20" w:rsidRPr="00A4559E" w:rsidRDefault="00612E20" w:rsidP="00612E20">
      <w:pPr>
        <w:pStyle w:val="TableSpacer"/>
      </w:pPr>
    </w:p>
    <w:p w14:paraId="4F05B5DB" w14:textId="77777777" w:rsidR="00612E20" w:rsidRPr="00E83332" w:rsidRDefault="00612E20" w:rsidP="00612E20">
      <w:pPr>
        <w:pStyle w:val="af4"/>
      </w:pPr>
      <w:bookmarkStart w:id="32" w:name="_Ref90394452"/>
      <w:r w:rsidRPr="00E83332">
        <w:t>Table</w:t>
      </w:r>
      <w:r>
        <w:t> </w:t>
      </w:r>
      <w:r>
        <w:fldChar w:fldCharType="begin" w:fldLock="1"/>
      </w:r>
      <w:r>
        <w:instrText xml:space="preserve"> SEQ Table \* ARABIC </w:instrText>
      </w:r>
      <w:r>
        <w:fldChar w:fldCharType="separate"/>
      </w:r>
      <w:r>
        <w:rPr>
          <w:noProof/>
        </w:rPr>
        <w:t>15</w:t>
      </w:r>
      <w:r>
        <w:fldChar w:fldCharType="end"/>
      </w:r>
      <w:bookmarkEnd w:id="32"/>
      <w:r w:rsidRPr="00E83332">
        <w:t xml:space="preserve"> —</w:t>
      </w:r>
      <w:r>
        <w:t xml:space="preserve"> Reduction of occupied neighbourhood pattern </w:t>
      </w:r>
      <w:r>
        <w:rPr>
          <w:rStyle w:val="Var1inline"/>
        </w:rPr>
        <w:t>𝑗</w:t>
      </w:r>
      <w:r w:rsidRPr="003D2F57">
        <w:rPr>
          <w:rStyle w:val="Exprinline"/>
        </w:rPr>
        <w:t> + </w:t>
      </w:r>
      <w:r>
        <w:rPr>
          <w:rStyle w:val="Var1inline"/>
        </w:rPr>
        <w:t>𝑖</w:t>
      </w:r>
      <w:r>
        <w:t xml:space="preserve"> to six patterns, </w:t>
      </w:r>
      <w:r w:rsidRPr="00302E8C">
        <w:rPr>
          <w:rStyle w:val="ExprNameinline"/>
        </w:rPr>
        <w:t>NeighPat64to6</w:t>
      </w:r>
      <w:r>
        <w:rPr>
          <w:rStyle w:val="Exprinline"/>
        </w:rPr>
        <w:t>[ </w:t>
      </w:r>
      <w:r>
        <w:rPr>
          <w:rStyle w:val="Var1inline"/>
        </w:rPr>
        <w:t>𝑗</w:t>
      </w:r>
      <w:r w:rsidRPr="001A38FF">
        <w:rPr>
          <w:rStyle w:val="Exprinline"/>
        </w:rPr>
        <w:t> + </w:t>
      </w:r>
      <w:r>
        <w:rPr>
          <w:rStyle w:val="Var1inline"/>
        </w:rPr>
        <w:t>𝑖</w:t>
      </w:r>
      <w:r>
        <w:rPr>
          <w:rStyle w:val="Exprinline"/>
        </w:rPr>
        <w:t> ]</w:t>
      </w:r>
    </w:p>
    <w:tbl>
      <w:tblPr>
        <w:tblStyle w:val="G-PCCTable"/>
        <w:tblW w:w="0" w:type="auto"/>
        <w:tblLook w:val="0660" w:firstRow="1" w:lastRow="1" w:firstColumn="0" w:lastColumn="0" w:noHBand="1" w:noVBand="1"/>
      </w:tblPr>
      <w:tblGrid>
        <w:gridCol w:w="454"/>
        <w:gridCol w:w="454"/>
        <w:gridCol w:w="454"/>
        <w:gridCol w:w="454"/>
        <w:gridCol w:w="454"/>
        <w:gridCol w:w="454"/>
        <w:gridCol w:w="454"/>
        <w:gridCol w:w="454"/>
        <w:gridCol w:w="454"/>
        <w:gridCol w:w="454"/>
        <w:gridCol w:w="454"/>
        <w:gridCol w:w="454"/>
        <w:gridCol w:w="454"/>
        <w:gridCol w:w="454"/>
        <w:gridCol w:w="454"/>
        <w:gridCol w:w="454"/>
        <w:gridCol w:w="454"/>
      </w:tblGrid>
      <w:tr w:rsidR="00612E20" w:rsidRPr="00A4559E" w14:paraId="02E9E339" w14:textId="77777777" w:rsidTr="0065063B">
        <w:trPr>
          <w:cnfStyle w:val="100000000000" w:firstRow="1" w:lastRow="0" w:firstColumn="0" w:lastColumn="0" w:oddVBand="0" w:evenVBand="0" w:oddHBand="0" w:evenHBand="0" w:firstRowFirstColumn="0" w:firstRowLastColumn="0" w:lastRowFirstColumn="0" w:lastRowLastColumn="0"/>
          <w:trHeight w:val="20"/>
          <w:tblHeader/>
        </w:trPr>
        <w:tc>
          <w:tcPr>
            <w:tcW w:w="454" w:type="dxa"/>
            <w:vMerge w:val="restart"/>
            <w:noWrap/>
            <w:hideMark/>
          </w:tcPr>
          <w:p w14:paraId="291E5FE3" w14:textId="77777777" w:rsidR="00612E20" w:rsidRPr="000F6616" w:rsidRDefault="00612E20" w:rsidP="0065063B">
            <w:pPr>
              <w:pStyle w:val="G-PCCTablebody"/>
              <w:jc w:val="center"/>
              <w:rPr>
                <w:rStyle w:val="Var1inline"/>
              </w:rPr>
            </w:pPr>
            <w:r w:rsidRPr="000F6616">
              <w:rPr>
                <w:rStyle w:val="Var1inline"/>
              </w:rPr>
              <w:t>𝑗</w:t>
            </w:r>
          </w:p>
        </w:tc>
        <w:tc>
          <w:tcPr>
            <w:tcW w:w="454" w:type="dxa"/>
            <w:gridSpan w:val="16"/>
            <w:noWrap/>
            <w:hideMark/>
          </w:tcPr>
          <w:p w14:paraId="0D514C54" w14:textId="77777777" w:rsidR="00612E20" w:rsidRPr="000F6616" w:rsidRDefault="00612E20" w:rsidP="0065063B">
            <w:pPr>
              <w:pStyle w:val="G-PCCTablebody"/>
              <w:jc w:val="center"/>
              <w:rPr>
                <w:rStyle w:val="Var1inline"/>
              </w:rPr>
            </w:pPr>
            <w:r w:rsidRPr="000F6616">
              <w:rPr>
                <w:rStyle w:val="Var1inline"/>
              </w:rPr>
              <w:t>𝑖</w:t>
            </w:r>
          </w:p>
        </w:tc>
      </w:tr>
      <w:tr w:rsidR="00612E20" w:rsidRPr="00A4559E" w14:paraId="5F4FD7D5" w14:textId="77777777" w:rsidTr="0065063B">
        <w:tblPrEx>
          <w:jc w:val="left"/>
        </w:tblPrEx>
        <w:trPr>
          <w:cnfStyle w:val="100000000000" w:firstRow="1" w:lastRow="0" w:firstColumn="0" w:lastColumn="0" w:oddVBand="0" w:evenVBand="0" w:oddHBand="0" w:evenHBand="0" w:firstRowFirstColumn="0" w:firstRowLastColumn="0" w:lastRowFirstColumn="0" w:lastRowLastColumn="0"/>
          <w:trHeight w:val="20"/>
          <w:tblHeader/>
          <w:jc w:val="left"/>
        </w:trPr>
        <w:tc>
          <w:tcPr>
            <w:tcW w:w="454" w:type="dxa"/>
            <w:vMerge/>
            <w:noWrap/>
            <w:hideMark/>
          </w:tcPr>
          <w:p w14:paraId="61BEB7BB" w14:textId="77777777" w:rsidR="00612E20" w:rsidRPr="00A4559E" w:rsidRDefault="00612E20" w:rsidP="0065063B">
            <w:pPr>
              <w:pStyle w:val="G-PCCTablebody"/>
              <w:jc w:val="center"/>
              <w:rPr>
                <w:b w:val="0"/>
              </w:rPr>
            </w:pPr>
          </w:p>
        </w:tc>
        <w:tc>
          <w:tcPr>
            <w:tcW w:w="454" w:type="dxa"/>
            <w:noWrap/>
            <w:hideMark/>
          </w:tcPr>
          <w:p w14:paraId="6C9B5959" w14:textId="77777777" w:rsidR="00612E20" w:rsidRPr="00A4559E" w:rsidRDefault="00612E20" w:rsidP="0065063B">
            <w:pPr>
              <w:pStyle w:val="G-PCCTablebody"/>
              <w:jc w:val="center"/>
              <w:rPr>
                <w:b w:val="0"/>
              </w:rPr>
            </w:pPr>
            <w:r w:rsidRPr="00A4559E">
              <w:t>0</w:t>
            </w:r>
          </w:p>
        </w:tc>
        <w:tc>
          <w:tcPr>
            <w:tcW w:w="454" w:type="dxa"/>
            <w:noWrap/>
            <w:hideMark/>
          </w:tcPr>
          <w:p w14:paraId="1EBFA910" w14:textId="77777777" w:rsidR="00612E20" w:rsidRPr="00A4559E" w:rsidRDefault="00612E20" w:rsidP="0065063B">
            <w:pPr>
              <w:pStyle w:val="G-PCCTablebody"/>
              <w:jc w:val="center"/>
              <w:rPr>
                <w:b w:val="0"/>
              </w:rPr>
            </w:pPr>
            <w:r w:rsidRPr="00A4559E">
              <w:t>1</w:t>
            </w:r>
          </w:p>
        </w:tc>
        <w:tc>
          <w:tcPr>
            <w:tcW w:w="454" w:type="dxa"/>
            <w:noWrap/>
            <w:hideMark/>
          </w:tcPr>
          <w:p w14:paraId="39C59CDC" w14:textId="77777777" w:rsidR="00612E20" w:rsidRPr="00A4559E" w:rsidRDefault="00612E20" w:rsidP="0065063B">
            <w:pPr>
              <w:pStyle w:val="G-PCCTablebody"/>
              <w:jc w:val="center"/>
              <w:rPr>
                <w:b w:val="0"/>
              </w:rPr>
            </w:pPr>
            <w:r w:rsidRPr="00A4559E">
              <w:t>2</w:t>
            </w:r>
          </w:p>
        </w:tc>
        <w:tc>
          <w:tcPr>
            <w:tcW w:w="454" w:type="dxa"/>
            <w:noWrap/>
            <w:hideMark/>
          </w:tcPr>
          <w:p w14:paraId="6D1F79CA" w14:textId="77777777" w:rsidR="00612E20" w:rsidRPr="00A4559E" w:rsidRDefault="00612E20" w:rsidP="0065063B">
            <w:pPr>
              <w:pStyle w:val="G-PCCTablebody"/>
              <w:jc w:val="center"/>
              <w:rPr>
                <w:b w:val="0"/>
              </w:rPr>
            </w:pPr>
            <w:r w:rsidRPr="00A4559E">
              <w:t>3</w:t>
            </w:r>
          </w:p>
        </w:tc>
        <w:tc>
          <w:tcPr>
            <w:tcW w:w="454" w:type="dxa"/>
            <w:noWrap/>
            <w:hideMark/>
          </w:tcPr>
          <w:p w14:paraId="6B901A5D" w14:textId="77777777" w:rsidR="00612E20" w:rsidRPr="00A4559E" w:rsidRDefault="00612E20" w:rsidP="0065063B">
            <w:pPr>
              <w:pStyle w:val="G-PCCTablebody"/>
              <w:jc w:val="center"/>
              <w:rPr>
                <w:b w:val="0"/>
              </w:rPr>
            </w:pPr>
            <w:r w:rsidRPr="00A4559E">
              <w:t>4</w:t>
            </w:r>
          </w:p>
        </w:tc>
        <w:tc>
          <w:tcPr>
            <w:tcW w:w="454" w:type="dxa"/>
            <w:noWrap/>
            <w:hideMark/>
          </w:tcPr>
          <w:p w14:paraId="125055DA" w14:textId="77777777" w:rsidR="00612E20" w:rsidRPr="00A4559E" w:rsidRDefault="00612E20" w:rsidP="0065063B">
            <w:pPr>
              <w:pStyle w:val="G-PCCTablebody"/>
              <w:jc w:val="center"/>
              <w:rPr>
                <w:b w:val="0"/>
              </w:rPr>
            </w:pPr>
            <w:r w:rsidRPr="00A4559E">
              <w:t>5</w:t>
            </w:r>
          </w:p>
        </w:tc>
        <w:tc>
          <w:tcPr>
            <w:tcW w:w="454" w:type="dxa"/>
            <w:noWrap/>
            <w:hideMark/>
          </w:tcPr>
          <w:p w14:paraId="2EFA4D9C" w14:textId="77777777" w:rsidR="00612E20" w:rsidRPr="00A4559E" w:rsidRDefault="00612E20" w:rsidP="0065063B">
            <w:pPr>
              <w:pStyle w:val="G-PCCTablebody"/>
              <w:jc w:val="center"/>
              <w:rPr>
                <w:b w:val="0"/>
              </w:rPr>
            </w:pPr>
            <w:r w:rsidRPr="00A4559E">
              <w:t>6</w:t>
            </w:r>
          </w:p>
        </w:tc>
        <w:tc>
          <w:tcPr>
            <w:tcW w:w="454" w:type="dxa"/>
            <w:noWrap/>
            <w:hideMark/>
          </w:tcPr>
          <w:p w14:paraId="5380231A" w14:textId="77777777" w:rsidR="00612E20" w:rsidRPr="00A4559E" w:rsidRDefault="00612E20" w:rsidP="0065063B">
            <w:pPr>
              <w:pStyle w:val="G-PCCTablebody"/>
              <w:jc w:val="center"/>
              <w:rPr>
                <w:b w:val="0"/>
              </w:rPr>
            </w:pPr>
            <w:r w:rsidRPr="00A4559E">
              <w:t>7</w:t>
            </w:r>
          </w:p>
        </w:tc>
        <w:tc>
          <w:tcPr>
            <w:tcW w:w="454" w:type="dxa"/>
            <w:noWrap/>
            <w:hideMark/>
          </w:tcPr>
          <w:p w14:paraId="75CF7695" w14:textId="77777777" w:rsidR="00612E20" w:rsidRPr="00A4559E" w:rsidRDefault="00612E20" w:rsidP="0065063B">
            <w:pPr>
              <w:pStyle w:val="G-PCCTablebody"/>
              <w:jc w:val="center"/>
              <w:rPr>
                <w:b w:val="0"/>
              </w:rPr>
            </w:pPr>
            <w:r w:rsidRPr="00A4559E">
              <w:t>8</w:t>
            </w:r>
          </w:p>
        </w:tc>
        <w:tc>
          <w:tcPr>
            <w:tcW w:w="454" w:type="dxa"/>
            <w:noWrap/>
            <w:hideMark/>
          </w:tcPr>
          <w:p w14:paraId="33051FAD" w14:textId="77777777" w:rsidR="00612E20" w:rsidRPr="00A4559E" w:rsidRDefault="00612E20" w:rsidP="0065063B">
            <w:pPr>
              <w:pStyle w:val="G-PCCTablebody"/>
              <w:jc w:val="center"/>
              <w:rPr>
                <w:b w:val="0"/>
              </w:rPr>
            </w:pPr>
            <w:r w:rsidRPr="00A4559E">
              <w:t>9</w:t>
            </w:r>
          </w:p>
        </w:tc>
        <w:tc>
          <w:tcPr>
            <w:tcW w:w="454" w:type="dxa"/>
            <w:noWrap/>
            <w:hideMark/>
          </w:tcPr>
          <w:p w14:paraId="669CF8E7" w14:textId="77777777" w:rsidR="00612E20" w:rsidRPr="00A4559E" w:rsidRDefault="00612E20" w:rsidP="0065063B">
            <w:pPr>
              <w:pStyle w:val="G-PCCTablebody"/>
              <w:jc w:val="center"/>
              <w:rPr>
                <w:b w:val="0"/>
              </w:rPr>
            </w:pPr>
            <w:r w:rsidRPr="00A4559E">
              <w:t>10</w:t>
            </w:r>
          </w:p>
        </w:tc>
        <w:tc>
          <w:tcPr>
            <w:tcW w:w="454" w:type="dxa"/>
            <w:noWrap/>
            <w:hideMark/>
          </w:tcPr>
          <w:p w14:paraId="2F059394" w14:textId="77777777" w:rsidR="00612E20" w:rsidRPr="00A4559E" w:rsidRDefault="00612E20" w:rsidP="0065063B">
            <w:pPr>
              <w:pStyle w:val="G-PCCTablebody"/>
              <w:jc w:val="center"/>
              <w:rPr>
                <w:b w:val="0"/>
              </w:rPr>
            </w:pPr>
            <w:r w:rsidRPr="00A4559E">
              <w:t>11</w:t>
            </w:r>
          </w:p>
        </w:tc>
        <w:tc>
          <w:tcPr>
            <w:tcW w:w="454" w:type="dxa"/>
            <w:noWrap/>
            <w:hideMark/>
          </w:tcPr>
          <w:p w14:paraId="03FB708F" w14:textId="77777777" w:rsidR="00612E20" w:rsidRPr="00A4559E" w:rsidRDefault="00612E20" w:rsidP="0065063B">
            <w:pPr>
              <w:pStyle w:val="G-PCCTablebody"/>
              <w:jc w:val="center"/>
              <w:rPr>
                <w:b w:val="0"/>
              </w:rPr>
            </w:pPr>
            <w:r w:rsidRPr="00A4559E">
              <w:t>12</w:t>
            </w:r>
          </w:p>
        </w:tc>
        <w:tc>
          <w:tcPr>
            <w:tcW w:w="454" w:type="dxa"/>
            <w:noWrap/>
            <w:hideMark/>
          </w:tcPr>
          <w:p w14:paraId="6019BE9E" w14:textId="77777777" w:rsidR="00612E20" w:rsidRPr="00A4559E" w:rsidRDefault="00612E20" w:rsidP="0065063B">
            <w:pPr>
              <w:pStyle w:val="G-PCCTablebody"/>
              <w:jc w:val="center"/>
              <w:rPr>
                <w:b w:val="0"/>
              </w:rPr>
            </w:pPr>
            <w:r w:rsidRPr="00A4559E">
              <w:t>13</w:t>
            </w:r>
          </w:p>
        </w:tc>
        <w:tc>
          <w:tcPr>
            <w:tcW w:w="454" w:type="dxa"/>
            <w:noWrap/>
            <w:hideMark/>
          </w:tcPr>
          <w:p w14:paraId="56B294BB" w14:textId="77777777" w:rsidR="00612E20" w:rsidRPr="00A4559E" w:rsidRDefault="00612E20" w:rsidP="0065063B">
            <w:pPr>
              <w:pStyle w:val="G-PCCTablebody"/>
              <w:jc w:val="center"/>
              <w:rPr>
                <w:b w:val="0"/>
              </w:rPr>
            </w:pPr>
            <w:r w:rsidRPr="00A4559E">
              <w:t>14</w:t>
            </w:r>
          </w:p>
        </w:tc>
        <w:tc>
          <w:tcPr>
            <w:tcW w:w="454" w:type="dxa"/>
            <w:noWrap/>
            <w:hideMark/>
          </w:tcPr>
          <w:p w14:paraId="1C00A1E7" w14:textId="77777777" w:rsidR="00612E20" w:rsidRPr="00A4559E" w:rsidRDefault="00612E20" w:rsidP="0065063B">
            <w:pPr>
              <w:pStyle w:val="G-PCCTablebody"/>
              <w:jc w:val="center"/>
              <w:rPr>
                <w:b w:val="0"/>
              </w:rPr>
            </w:pPr>
            <w:r w:rsidRPr="00A4559E">
              <w:t>15</w:t>
            </w:r>
          </w:p>
        </w:tc>
      </w:tr>
      <w:tr w:rsidR="00612E20" w:rsidRPr="00A4559E" w14:paraId="14DC6FE9" w14:textId="77777777" w:rsidTr="0065063B">
        <w:trPr>
          <w:trHeight w:val="20"/>
        </w:trPr>
        <w:tc>
          <w:tcPr>
            <w:tcW w:w="454" w:type="dxa"/>
            <w:noWrap/>
            <w:hideMark/>
          </w:tcPr>
          <w:p w14:paraId="1517FA12" w14:textId="77777777" w:rsidR="00612E20" w:rsidRPr="00A4559E" w:rsidRDefault="00612E20" w:rsidP="0065063B">
            <w:pPr>
              <w:pStyle w:val="G-PCCTablebodyKWN"/>
              <w:jc w:val="center"/>
              <w:rPr>
                <w:b/>
                <w:bCs/>
              </w:rPr>
            </w:pPr>
            <w:r w:rsidRPr="00A4559E">
              <w:rPr>
                <w:b/>
                <w:bCs/>
              </w:rPr>
              <w:t>0</w:t>
            </w:r>
          </w:p>
        </w:tc>
        <w:tc>
          <w:tcPr>
            <w:tcW w:w="454" w:type="dxa"/>
            <w:noWrap/>
            <w:hideMark/>
          </w:tcPr>
          <w:p w14:paraId="53E14966" w14:textId="77777777" w:rsidR="00612E20" w:rsidRPr="00A4559E" w:rsidRDefault="00612E20" w:rsidP="0065063B">
            <w:pPr>
              <w:pStyle w:val="G-PCCTablebody"/>
              <w:jc w:val="center"/>
            </w:pPr>
            <w:r w:rsidRPr="00A4559E">
              <w:t>0</w:t>
            </w:r>
          </w:p>
        </w:tc>
        <w:tc>
          <w:tcPr>
            <w:tcW w:w="454" w:type="dxa"/>
            <w:noWrap/>
            <w:hideMark/>
          </w:tcPr>
          <w:p w14:paraId="04C9A520" w14:textId="77777777" w:rsidR="00612E20" w:rsidRPr="00A4559E" w:rsidRDefault="00612E20" w:rsidP="0065063B">
            <w:pPr>
              <w:pStyle w:val="G-PCCTablebody"/>
              <w:jc w:val="center"/>
            </w:pPr>
            <w:r w:rsidRPr="00A4559E">
              <w:t>5</w:t>
            </w:r>
          </w:p>
        </w:tc>
        <w:tc>
          <w:tcPr>
            <w:tcW w:w="454" w:type="dxa"/>
            <w:noWrap/>
            <w:hideMark/>
          </w:tcPr>
          <w:p w14:paraId="46D072A6" w14:textId="77777777" w:rsidR="00612E20" w:rsidRPr="00A4559E" w:rsidRDefault="00612E20" w:rsidP="0065063B">
            <w:pPr>
              <w:pStyle w:val="G-PCCTablebody"/>
              <w:jc w:val="center"/>
            </w:pPr>
            <w:r w:rsidRPr="00A4559E">
              <w:t>5</w:t>
            </w:r>
          </w:p>
        </w:tc>
        <w:tc>
          <w:tcPr>
            <w:tcW w:w="454" w:type="dxa"/>
            <w:noWrap/>
            <w:hideMark/>
          </w:tcPr>
          <w:p w14:paraId="45CB22B8" w14:textId="77777777" w:rsidR="00612E20" w:rsidRPr="00A4559E" w:rsidRDefault="00612E20" w:rsidP="0065063B">
            <w:pPr>
              <w:pStyle w:val="G-PCCTablebody"/>
              <w:jc w:val="center"/>
            </w:pPr>
            <w:r w:rsidRPr="00A4559E">
              <w:t>na</w:t>
            </w:r>
          </w:p>
        </w:tc>
        <w:tc>
          <w:tcPr>
            <w:tcW w:w="454" w:type="dxa"/>
            <w:noWrap/>
            <w:hideMark/>
          </w:tcPr>
          <w:p w14:paraId="1CFFD393" w14:textId="77777777" w:rsidR="00612E20" w:rsidRPr="00A4559E" w:rsidRDefault="00612E20" w:rsidP="0065063B">
            <w:pPr>
              <w:pStyle w:val="G-PCCTablebody"/>
              <w:jc w:val="center"/>
            </w:pPr>
            <w:r w:rsidRPr="00A4559E">
              <w:t>5</w:t>
            </w:r>
          </w:p>
        </w:tc>
        <w:tc>
          <w:tcPr>
            <w:tcW w:w="454" w:type="dxa"/>
            <w:noWrap/>
            <w:hideMark/>
          </w:tcPr>
          <w:p w14:paraId="1D646301" w14:textId="77777777" w:rsidR="00612E20" w:rsidRPr="00A4559E" w:rsidRDefault="00612E20" w:rsidP="0065063B">
            <w:pPr>
              <w:pStyle w:val="G-PCCTablebody"/>
              <w:jc w:val="center"/>
            </w:pPr>
            <w:r w:rsidRPr="00A4559E">
              <w:t>1</w:t>
            </w:r>
          </w:p>
        </w:tc>
        <w:tc>
          <w:tcPr>
            <w:tcW w:w="454" w:type="dxa"/>
            <w:noWrap/>
            <w:hideMark/>
          </w:tcPr>
          <w:p w14:paraId="2F36E479" w14:textId="77777777" w:rsidR="00612E20" w:rsidRPr="00A4559E" w:rsidRDefault="00612E20" w:rsidP="0065063B">
            <w:pPr>
              <w:pStyle w:val="G-PCCTablebody"/>
              <w:jc w:val="center"/>
            </w:pPr>
            <w:r w:rsidRPr="00A4559E">
              <w:t>1</w:t>
            </w:r>
          </w:p>
        </w:tc>
        <w:tc>
          <w:tcPr>
            <w:tcW w:w="454" w:type="dxa"/>
            <w:noWrap/>
            <w:hideMark/>
          </w:tcPr>
          <w:p w14:paraId="67E7B7E4" w14:textId="77777777" w:rsidR="00612E20" w:rsidRPr="00A4559E" w:rsidRDefault="00612E20" w:rsidP="0065063B">
            <w:pPr>
              <w:pStyle w:val="G-PCCTablebody"/>
              <w:jc w:val="center"/>
            </w:pPr>
            <w:r w:rsidRPr="00A4559E">
              <w:t>na</w:t>
            </w:r>
          </w:p>
        </w:tc>
        <w:tc>
          <w:tcPr>
            <w:tcW w:w="454" w:type="dxa"/>
            <w:noWrap/>
            <w:hideMark/>
          </w:tcPr>
          <w:p w14:paraId="3F86A009" w14:textId="77777777" w:rsidR="00612E20" w:rsidRPr="00A4559E" w:rsidRDefault="00612E20" w:rsidP="0065063B">
            <w:pPr>
              <w:pStyle w:val="G-PCCTablebody"/>
              <w:jc w:val="center"/>
            </w:pPr>
            <w:r w:rsidRPr="00A4559E">
              <w:t>5</w:t>
            </w:r>
          </w:p>
        </w:tc>
        <w:tc>
          <w:tcPr>
            <w:tcW w:w="454" w:type="dxa"/>
            <w:noWrap/>
            <w:hideMark/>
          </w:tcPr>
          <w:p w14:paraId="2AB65CED" w14:textId="77777777" w:rsidR="00612E20" w:rsidRPr="00A4559E" w:rsidRDefault="00612E20" w:rsidP="0065063B">
            <w:pPr>
              <w:pStyle w:val="G-PCCTablebody"/>
              <w:jc w:val="center"/>
            </w:pPr>
            <w:r w:rsidRPr="00A4559E">
              <w:t>1</w:t>
            </w:r>
          </w:p>
        </w:tc>
        <w:tc>
          <w:tcPr>
            <w:tcW w:w="454" w:type="dxa"/>
            <w:noWrap/>
            <w:hideMark/>
          </w:tcPr>
          <w:p w14:paraId="3117B9E7" w14:textId="77777777" w:rsidR="00612E20" w:rsidRPr="00A4559E" w:rsidRDefault="00612E20" w:rsidP="0065063B">
            <w:pPr>
              <w:pStyle w:val="G-PCCTablebody"/>
              <w:jc w:val="center"/>
            </w:pPr>
            <w:r w:rsidRPr="00A4559E">
              <w:t>1</w:t>
            </w:r>
          </w:p>
        </w:tc>
        <w:tc>
          <w:tcPr>
            <w:tcW w:w="454" w:type="dxa"/>
            <w:noWrap/>
            <w:hideMark/>
          </w:tcPr>
          <w:p w14:paraId="7643A988" w14:textId="77777777" w:rsidR="00612E20" w:rsidRPr="00A4559E" w:rsidRDefault="00612E20" w:rsidP="0065063B">
            <w:pPr>
              <w:pStyle w:val="G-PCCTablebody"/>
              <w:jc w:val="center"/>
            </w:pPr>
            <w:r w:rsidRPr="00A4559E">
              <w:t>na</w:t>
            </w:r>
          </w:p>
        </w:tc>
        <w:tc>
          <w:tcPr>
            <w:tcW w:w="454" w:type="dxa"/>
            <w:noWrap/>
            <w:hideMark/>
          </w:tcPr>
          <w:p w14:paraId="1CCBC5B6" w14:textId="77777777" w:rsidR="00612E20" w:rsidRPr="00A4559E" w:rsidRDefault="00612E20" w:rsidP="0065063B">
            <w:pPr>
              <w:pStyle w:val="G-PCCTablebody"/>
              <w:jc w:val="center"/>
            </w:pPr>
            <w:r w:rsidRPr="00A4559E">
              <w:t>na</w:t>
            </w:r>
          </w:p>
        </w:tc>
        <w:tc>
          <w:tcPr>
            <w:tcW w:w="454" w:type="dxa"/>
            <w:noWrap/>
            <w:hideMark/>
          </w:tcPr>
          <w:p w14:paraId="506CA1F8" w14:textId="77777777" w:rsidR="00612E20" w:rsidRPr="00A4559E" w:rsidRDefault="00612E20" w:rsidP="0065063B">
            <w:pPr>
              <w:pStyle w:val="G-PCCTablebody"/>
              <w:jc w:val="center"/>
            </w:pPr>
            <w:r w:rsidRPr="00A4559E">
              <w:t>na</w:t>
            </w:r>
          </w:p>
        </w:tc>
        <w:tc>
          <w:tcPr>
            <w:tcW w:w="454" w:type="dxa"/>
            <w:noWrap/>
            <w:hideMark/>
          </w:tcPr>
          <w:p w14:paraId="728E928A" w14:textId="77777777" w:rsidR="00612E20" w:rsidRPr="00A4559E" w:rsidRDefault="00612E20" w:rsidP="0065063B">
            <w:pPr>
              <w:pStyle w:val="G-PCCTablebody"/>
              <w:jc w:val="center"/>
            </w:pPr>
            <w:r w:rsidRPr="00A4559E">
              <w:t>na</w:t>
            </w:r>
          </w:p>
        </w:tc>
        <w:tc>
          <w:tcPr>
            <w:tcW w:w="454" w:type="dxa"/>
            <w:noWrap/>
            <w:hideMark/>
          </w:tcPr>
          <w:p w14:paraId="6298A41A" w14:textId="77777777" w:rsidR="00612E20" w:rsidRPr="00A4559E" w:rsidRDefault="00612E20" w:rsidP="0065063B">
            <w:pPr>
              <w:pStyle w:val="G-PCCTablebody"/>
              <w:jc w:val="center"/>
            </w:pPr>
            <w:r w:rsidRPr="00A4559E">
              <w:t>na</w:t>
            </w:r>
          </w:p>
        </w:tc>
      </w:tr>
      <w:tr w:rsidR="00612E20" w:rsidRPr="00A4559E" w14:paraId="5E9AE799" w14:textId="77777777" w:rsidTr="0065063B">
        <w:trPr>
          <w:trHeight w:val="20"/>
        </w:trPr>
        <w:tc>
          <w:tcPr>
            <w:tcW w:w="454" w:type="dxa"/>
            <w:noWrap/>
            <w:hideMark/>
          </w:tcPr>
          <w:p w14:paraId="67BDF7C9" w14:textId="77777777" w:rsidR="00612E20" w:rsidRPr="00A4559E" w:rsidRDefault="00612E20" w:rsidP="0065063B">
            <w:pPr>
              <w:pStyle w:val="G-PCCTablebodyKWN"/>
              <w:jc w:val="center"/>
              <w:rPr>
                <w:b/>
                <w:bCs/>
              </w:rPr>
            </w:pPr>
            <w:r w:rsidRPr="00A4559E">
              <w:rPr>
                <w:b/>
                <w:bCs/>
              </w:rPr>
              <w:t>16</w:t>
            </w:r>
          </w:p>
        </w:tc>
        <w:tc>
          <w:tcPr>
            <w:tcW w:w="454" w:type="dxa"/>
            <w:noWrap/>
            <w:hideMark/>
          </w:tcPr>
          <w:p w14:paraId="7DD7D86C" w14:textId="77777777" w:rsidR="00612E20" w:rsidRPr="00A4559E" w:rsidRDefault="00612E20" w:rsidP="0065063B">
            <w:pPr>
              <w:pStyle w:val="G-PCCTablebody"/>
              <w:jc w:val="center"/>
            </w:pPr>
            <w:r w:rsidRPr="00A4559E">
              <w:t>2</w:t>
            </w:r>
          </w:p>
        </w:tc>
        <w:tc>
          <w:tcPr>
            <w:tcW w:w="454" w:type="dxa"/>
            <w:noWrap/>
            <w:hideMark/>
          </w:tcPr>
          <w:p w14:paraId="5C96917B" w14:textId="77777777" w:rsidR="00612E20" w:rsidRPr="00A4559E" w:rsidRDefault="00612E20" w:rsidP="0065063B">
            <w:pPr>
              <w:pStyle w:val="G-PCCTablebody"/>
              <w:jc w:val="center"/>
            </w:pPr>
            <w:r w:rsidRPr="00A4559E">
              <w:t>3</w:t>
            </w:r>
          </w:p>
        </w:tc>
        <w:tc>
          <w:tcPr>
            <w:tcW w:w="454" w:type="dxa"/>
            <w:noWrap/>
            <w:hideMark/>
          </w:tcPr>
          <w:p w14:paraId="17580B68" w14:textId="77777777" w:rsidR="00612E20" w:rsidRPr="00A4559E" w:rsidRDefault="00612E20" w:rsidP="0065063B">
            <w:pPr>
              <w:pStyle w:val="G-PCCTablebody"/>
              <w:jc w:val="center"/>
            </w:pPr>
            <w:r w:rsidRPr="00A4559E">
              <w:t>3</w:t>
            </w:r>
          </w:p>
        </w:tc>
        <w:tc>
          <w:tcPr>
            <w:tcW w:w="454" w:type="dxa"/>
            <w:noWrap/>
            <w:hideMark/>
          </w:tcPr>
          <w:p w14:paraId="27BA4197" w14:textId="77777777" w:rsidR="00612E20" w:rsidRPr="00A4559E" w:rsidRDefault="00612E20" w:rsidP="0065063B">
            <w:pPr>
              <w:pStyle w:val="G-PCCTablebody"/>
              <w:jc w:val="center"/>
            </w:pPr>
            <w:r w:rsidRPr="00A4559E">
              <w:t>na</w:t>
            </w:r>
          </w:p>
        </w:tc>
        <w:tc>
          <w:tcPr>
            <w:tcW w:w="454" w:type="dxa"/>
            <w:noWrap/>
            <w:hideMark/>
          </w:tcPr>
          <w:p w14:paraId="2F730929" w14:textId="77777777" w:rsidR="00612E20" w:rsidRPr="00A4559E" w:rsidRDefault="00612E20" w:rsidP="0065063B">
            <w:pPr>
              <w:pStyle w:val="G-PCCTablebody"/>
              <w:jc w:val="center"/>
            </w:pPr>
            <w:r w:rsidRPr="00A4559E">
              <w:t>3</w:t>
            </w:r>
          </w:p>
        </w:tc>
        <w:tc>
          <w:tcPr>
            <w:tcW w:w="454" w:type="dxa"/>
            <w:noWrap/>
            <w:hideMark/>
          </w:tcPr>
          <w:p w14:paraId="6B33326C" w14:textId="77777777" w:rsidR="00612E20" w:rsidRPr="00A4559E" w:rsidRDefault="00612E20" w:rsidP="0065063B">
            <w:pPr>
              <w:pStyle w:val="G-PCCTablebody"/>
              <w:jc w:val="center"/>
            </w:pPr>
            <w:r w:rsidRPr="00A4559E">
              <w:t>7</w:t>
            </w:r>
          </w:p>
        </w:tc>
        <w:tc>
          <w:tcPr>
            <w:tcW w:w="454" w:type="dxa"/>
            <w:noWrap/>
            <w:hideMark/>
          </w:tcPr>
          <w:p w14:paraId="262252D8" w14:textId="77777777" w:rsidR="00612E20" w:rsidRPr="00A4559E" w:rsidRDefault="00612E20" w:rsidP="0065063B">
            <w:pPr>
              <w:pStyle w:val="G-PCCTablebody"/>
              <w:jc w:val="center"/>
            </w:pPr>
            <w:r w:rsidRPr="00A4559E">
              <w:t>7</w:t>
            </w:r>
          </w:p>
        </w:tc>
        <w:tc>
          <w:tcPr>
            <w:tcW w:w="454" w:type="dxa"/>
            <w:noWrap/>
            <w:hideMark/>
          </w:tcPr>
          <w:p w14:paraId="0DD0FAD1" w14:textId="77777777" w:rsidR="00612E20" w:rsidRPr="00A4559E" w:rsidRDefault="00612E20" w:rsidP="0065063B">
            <w:pPr>
              <w:pStyle w:val="G-PCCTablebody"/>
              <w:jc w:val="center"/>
            </w:pPr>
            <w:r w:rsidRPr="00A4559E">
              <w:t>na</w:t>
            </w:r>
          </w:p>
        </w:tc>
        <w:tc>
          <w:tcPr>
            <w:tcW w:w="454" w:type="dxa"/>
            <w:noWrap/>
            <w:hideMark/>
          </w:tcPr>
          <w:p w14:paraId="2532EF4E" w14:textId="77777777" w:rsidR="00612E20" w:rsidRPr="00A4559E" w:rsidRDefault="00612E20" w:rsidP="0065063B">
            <w:pPr>
              <w:pStyle w:val="G-PCCTablebody"/>
              <w:jc w:val="center"/>
            </w:pPr>
            <w:r w:rsidRPr="00A4559E">
              <w:t>3</w:t>
            </w:r>
          </w:p>
        </w:tc>
        <w:tc>
          <w:tcPr>
            <w:tcW w:w="454" w:type="dxa"/>
            <w:noWrap/>
            <w:hideMark/>
          </w:tcPr>
          <w:p w14:paraId="2E1352D6" w14:textId="77777777" w:rsidR="00612E20" w:rsidRPr="00A4559E" w:rsidRDefault="00612E20" w:rsidP="0065063B">
            <w:pPr>
              <w:pStyle w:val="G-PCCTablebody"/>
              <w:jc w:val="center"/>
            </w:pPr>
            <w:r w:rsidRPr="00A4559E">
              <w:t>7</w:t>
            </w:r>
          </w:p>
        </w:tc>
        <w:tc>
          <w:tcPr>
            <w:tcW w:w="454" w:type="dxa"/>
            <w:noWrap/>
            <w:hideMark/>
          </w:tcPr>
          <w:p w14:paraId="365DAADE" w14:textId="77777777" w:rsidR="00612E20" w:rsidRPr="00A4559E" w:rsidRDefault="00612E20" w:rsidP="0065063B">
            <w:pPr>
              <w:pStyle w:val="G-PCCTablebody"/>
              <w:jc w:val="center"/>
            </w:pPr>
            <w:r w:rsidRPr="00A4559E">
              <w:t>7</w:t>
            </w:r>
          </w:p>
        </w:tc>
        <w:tc>
          <w:tcPr>
            <w:tcW w:w="454" w:type="dxa"/>
            <w:noWrap/>
            <w:hideMark/>
          </w:tcPr>
          <w:p w14:paraId="4270D94B" w14:textId="77777777" w:rsidR="00612E20" w:rsidRPr="00A4559E" w:rsidRDefault="00612E20" w:rsidP="0065063B">
            <w:pPr>
              <w:pStyle w:val="G-PCCTablebody"/>
              <w:jc w:val="center"/>
            </w:pPr>
            <w:r w:rsidRPr="00A4559E">
              <w:t>na</w:t>
            </w:r>
          </w:p>
        </w:tc>
        <w:tc>
          <w:tcPr>
            <w:tcW w:w="454" w:type="dxa"/>
            <w:noWrap/>
            <w:hideMark/>
          </w:tcPr>
          <w:p w14:paraId="7E4CF97E" w14:textId="77777777" w:rsidR="00612E20" w:rsidRPr="00A4559E" w:rsidRDefault="00612E20" w:rsidP="0065063B">
            <w:pPr>
              <w:pStyle w:val="G-PCCTablebody"/>
              <w:jc w:val="center"/>
            </w:pPr>
            <w:r w:rsidRPr="00A4559E">
              <w:t>na</w:t>
            </w:r>
          </w:p>
        </w:tc>
        <w:tc>
          <w:tcPr>
            <w:tcW w:w="454" w:type="dxa"/>
            <w:noWrap/>
            <w:hideMark/>
          </w:tcPr>
          <w:p w14:paraId="6A0C6283" w14:textId="77777777" w:rsidR="00612E20" w:rsidRPr="00A4559E" w:rsidRDefault="00612E20" w:rsidP="0065063B">
            <w:pPr>
              <w:pStyle w:val="G-PCCTablebody"/>
              <w:jc w:val="center"/>
            </w:pPr>
            <w:r w:rsidRPr="00A4559E">
              <w:t>na</w:t>
            </w:r>
          </w:p>
        </w:tc>
        <w:tc>
          <w:tcPr>
            <w:tcW w:w="454" w:type="dxa"/>
            <w:noWrap/>
            <w:hideMark/>
          </w:tcPr>
          <w:p w14:paraId="782C32A6" w14:textId="77777777" w:rsidR="00612E20" w:rsidRPr="00A4559E" w:rsidRDefault="00612E20" w:rsidP="0065063B">
            <w:pPr>
              <w:pStyle w:val="G-PCCTablebody"/>
              <w:jc w:val="center"/>
            </w:pPr>
            <w:r w:rsidRPr="00A4559E">
              <w:t>na</w:t>
            </w:r>
          </w:p>
        </w:tc>
        <w:tc>
          <w:tcPr>
            <w:tcW w:w="454" w:type="dxa"/>
            <w:noWrap/>
            <w:hideMark/>
          </w:tcPr>
          <w:p w14:paraId="529FFC32" w14:textId="77777777" w:rsidR="00612E20" w:rsidRPr="00A4559E" w:rsidRDefault="00612E20" w:rsidP="0065063B">
            <w:pPr>
              <w:pStyle w:val="G-PCCTablebody"/>
              <w:jc w:val="center"/>
            </w:pPr>
            <w:r w:rsidRPr="00A4559E">
              <w:t>na</w:t>
            </w:r>
          </w:p>
        </w:tc>
      </w:tr>
      <w:tr w:rsidR="00612E20" w:rsidRPr="00A4559E" w14:paraId="44010EF4" w14:textId="77777777" w:rsidTr="0065063B">
        <w:trPr>
          <w:trHeight w:val="20"/>
        </w:trPr>
        <w:tc>
          <w:tcPr>
            <w:tcW w:w="454" w:type="dxa"/>
            <w:noWrap/>
            <w:hideMark/>
          </w:tcPr>
          <w:p w14:paraId="77B3C5D3" w14:textId="77777777" w:rsidR="00612E20" w:rsidRPr="00A4559E" w:rsidRDefault="00612E20" w:rsidP="0065063B">
            <w:pPr>
              <w:pStyle w:val="G-PCCTablebodyKWN"/>
              <w:jc w:val="center"/>
              <w:rPr>
                <w:b/>
                <w:bCs/>
              </w:rPr>
            </w:pPr>
            <w:r w:rsidRPr="00A4559E">
              <w:rPr>
                <w:b/>
                <w:bCs/>
              </w:rPr>
              <w:t>32</w:t>
            </w:r>
          </w:p>
        </w:tc>
        <w:tc>
          <w:tcPr>
            <w:tcW w:w="454" w:type="dxa"/>
            <w:noWrap/>
            <w:hideMark/>
          </w:tcPr>
          <w:p w14:paraId="46B92969" w14:textId="77777777" w:rsidR="00612E20" w:rsidRPr="00A4559E" w:rsidRDefault="00612E20" w:rsidP="0065063B">
            <w:pPr>
              <w:pStyle w:val="G-PCCTablebody"/>
              <w:jc w:val="center"/>
            </w:pPr>
            <w:r w:rsidRPr="00A4559E">
              <w:t>2</w:t>
            </w:r>
          </w:p>
        </w:tc>
        <w:tc>
          <w:tcPr>
            <w:tcW w:w="454" w:type="dxa"/>
            <w:noWrap/>
            <w:hideMark/>
          </w:tcPr>
          <w:p w14:paraId="4876816D" w14:textId="77777777" w:rsidR="00612E20" w:rsidRPr="00A4559E" w:rsidRDefault="00612E20" w:rsidP="0065063B">
            <w:pPr>
              <w:pStyle w:val="G-PCCTablebody"/>
              <w:jc w:val="center"/>
            </w:pPr>
            <w:r w:rsidRPr="00A4559E">
              <w:t>3</w:t>
            </w:r>
          </w:p>
        </w:tc>
        <w:tc>
          <w:tcPr>
            <w:tcW w:w="454" w:type="dxa"/>
            <w:noWrap/>
            <w:hideMark/>
          </w:tcPr>
          <w:p w14:paraId="05501C1A" w14:textId="77777777" w:rsidR="00612E20" w:rsidRPr="00A4559E" w:rsidRDefault="00612E20" w:rsidP="0065063B">
            <w:pPr>
              <w:pStyle w:val="G-PCCTablebody"/>
              <w:jc w:val="center"/>
            </w:pPr>
            <w:r w:rsidRPr="00A4559E">
              <w:t>3</w:t>
            </w:r>
          </w:p>
        </w:tc>
        <w:tc>
          <w:tcPr>
            <w:tcW w:w="454" w:type="dxa"/>
            <w:noWrap/>
            <w:hideMark/>
          </w:tcPr>
          <w:p w14:paraId="6D52BB54" w14:textId="77777777" w:rsidR="00612E20" w:rsidRPr="00A4559E" w:rsidRDefault="00612E20" w:rsidP="0065063B">
            <w:pPr>
              <w:pStyle w:val="G-PCCTablebody"/>
              <w:jc w:val="center"/>
            </w:pPr>
            <w:r w:rsidRPr="00A4559E">
              <w:t>na</w:t>
            </w:r>
          </w:p>
        </w:tc>
        <w:tc>
          <w:tcPr>
            <w:tcW w:w="454" w:type="dxa"/>
            <w:noWrap/>
            <w:hideMark/>
          </w:tcPr>
          <w:p w14:paraId="19E973F6" w14:textId="77777777" w:rsidR="00612E20" w:rsidRPr="00A4559E" w:rsidRDefault="00612E20" w:rsidP="0065063B">
            <w:pPr>
              <w:pStyle w:val="G-PCCTablebody"/>
              <w:jc w:val="center"/>
            </w:pPr>
            <w:r w:rsidRPr="00A4559E">
              <w:t>3</w:t>
            </w:r>
          </w:p>
        </w:tc>
        <w:tc>
          <w:tcPr>
            <w:tcW w:w="454" w:type="dxa"/>
            <w:noWrap/>
            <w:hideMark/>
          </w:tcPr>
          <w:p w14:paraId="2C127451" w14:textId="77777777" w:rsidR="00612E20" w:rsidRPr="00A4559E" w:rsidRDefault="00612E20" w:rsidP="0065063B">
            <w:pPr>
              <w:pStyle w:val="G-PCCTablebody"/>
              <w:jc w:val="center"/>
            </w:pPr>
            <w:r w:rsidRPr="00A4559E">
              <w:t>7</w:t>
            </w:r>
          </w:p>
        </w:tc>
        <w:tc>
          <w:tcPr>
            <w:tcW w:w="454" w:type="dxa"/>
            <w:noWrap/>
            <w:hideMark/>
          </w:tcPr>
          <w:p w14:paraId="5B0519FF" w14:textId="77777777" w:rsidR="00612E20" w:rsidRPr="00A4559E" w:rsidRDefault="00612E20" w:rsidP="0065063B">
            <w:pPr>
              <w:pStyle w:val="G-PCCTablebody"/>
              <w:jc w:val="center"/>
            </w:pPr>
            <w:r w:rsidRPr="00A4559E">
              <w:t>7</w:t>
            </w:r>
          </w:p>
        </w:tc>
        <w:tc>
          <w:tcPr>
            <w:tcW w:w="454" w:type="dxa"/>
            <w:noWrap/>
            <w:hideMark/>
          </w:tcPr>
          <w:p w14:paraId="6DC32BEB" w14:textId="77777777" w:rsidR="00612E20" w:rsidRPr="00A4559E" w:rsidRDefault="00612E20" w:rsidP="0065063B">
            <w:pPr>
              <w:pStyle w:val="G-PCCTablebody"/>
              <w:jc w:val="center"/>
            </w:pPr>
            <w:r w:rsidRPr="00A4559E">
              <w:t>na</w:t>
            </w:r>
          </w:p>
        </w:tc>
        <w:tc>
          <w:tcPr>
            <w:tcW w:w="454" w:type="dxa"/>
            <w:noWrap/>
            <w:hideMark/>
          </w:tcPr>
          <w:p w14:paraId="7378BFDE" w14:textId="77777777" w:rsidR="00612E20" w:rsidRPr="00A4559E" w:rsidRDefault="00612E20" w:rsidP="0065063B">
            <w:pPr>
              <w:pStyle w:val="G-PCCTablebody"/>
              <w:jc w:val="center"/>
            </w:pPr>
            <w:r w:rsidRPr="00A4559E">
              <w:t>3</w:t>
            </w:r>
          </w:p>
        </w:tc>
        <w:tc>
          <w:tcPr>
            <w:tcW w:w="454" w:type="dxa"/>
            <w:noWrap/>
            <w:hideMark/>
          </w:tcPr>
          <w:p w14:paraId="7A659E42" w14:textId="77777777" w:rsidR="00612E20" w:rsidRPr="00A4559E" w:rsidRDefault="00612E20" w:rsidP="0065063B">
            <w:pPr>
              <w:pStyle w:val="G-PCCTablebody"/>
              <w:jc w:val="center"/>
            </w:pPr>
            <w:r w:rsidRPr="00A4559E">
              <w:t>7</w:t>
            </w:r>
          </w:p>
        </w:tc>
        <w:tc>
          <w:tcPr>
            <w:tcW w:w="454" w:type="dxa"/>
            <w:noWrap/>
            <w:hideMark/>
          </w:tcPr>
          <w:p w14:paraId="2775387F" w14:textId="77777777" w:rsidR="00612E20" w:rsidRPr="00A4559E" w:rsidRDefault="00612E20" w:rsidP="0065063B">
            <w:pPr>
              <w:pStyle w:val="G-PCCTablebody"/>
              <w:jc w:val="center"/>
            </w:pPr>
            <w:r w:rsidRPr="00A4559E">
              <w:t>7</w:t>
            </w:r>
          </w:p>
        </w:tc>
        <w:tc>
          <w:tcPr>
            <w:tcW w:w="454" w:type="dxa"/>
            <w:noWrap/>
            <w:hideMark/>
          </w:tcPr>
          <w:p w14:paraId="570536FA" w14:textId="77777777" w:rsidR="00612E20" w:rsidRPr="00A4559E" w:rsidRDefault="00612E20" w:rsidP="0065063B">
            <w:pPr>
              <w:pStyle w:val="G-PCCTablebody"/>
              <w:jc w:val="center"/>
            </w:pPr>
            <w:r w:rsidRPr="00A4559E">
              <w:t>na</w:t>
            </w:r>
          </w:p>
        </w:tc>
        <w:tc>
          <w:tcPr>
            <w:tcW w:w="454" w:type="dxa"/>
            <w:noWrap/>
            <w:hideMark/>
          </w:tcPr>
          <w:p w14:paraId="7E1B02A9" w14:textId="77777777" w:rsidR="00612E20" w:rsidRPr="00A4559E" w:rsidRDefault="00612E20" w:rsidP="0065063B">
            <w:pPr>
              <w:pStyle w:val="G-PCCTablebody"/>
              <w:jc w:val="center"/>
            </w:pPr>
            <w:r w:rsidRPr="00A4559E">
              <w:t>na</w:t>
            </w:r>
          </w:p>
        </w:tc>
        <w:tc>
          <w:tcPr>
            <w:tcW w:w="454" w:type="dxa"/>
            <w:noWrap/>
            <w:hideMark/>
          </w:tcPr>
          <w:p w14:paraId="6D421889" w14:textId="77777777" w:rsidR="00612E20" w:rsidRPr="00A4559E" w:rsidRDefault="00612E20" w:rsidP="0065063B">
            <w:pPr>
              <w:pStyle w:val="G-PCCTablebody"/>
              <w:jc w:val="center"/>
            </w:pPr>
            <w:r w:rsidRPr="00A4559E">
              <w:t>na</w:t>
            </w:r>
          </w:p>
        </w:tc>
        <w:tc>
          <w:tcPr>
            <w:tcW w:w="454" w:type="dxa"/>
            <w:noWrap/>
            <w:hideMark/>
          </w:tcPr>
          <w:p w14:paraId="1BB42573" w14:textId="77777777" w:rsidR="00612E20" w:rsidRPr="00A4559E" w:rsidRDefault="00612E20" w:rsidP="0065063B">
            <w:pPr>
              <w:pStyle w:val="G-PCCTablebody"/>
              <w:jc w:val="center"/>
            </w:pPr>
            <w:r w:rsidRPr="00A4559E">
              <w:t>na</w:t>
            </w:r>
          </w:p>
        </w:tc>
        <w:tc>
          <w:tcPr>
            <w:tcW w:w="454" w:type="dxa"/>
            <w:noWrap/>
            <w:hideMark/>
          </w:tcPr>
          <w:p w14:paraId="690D72FC" w14:textId="77777777" w:rsidR="00612E20" w:rsidRPr="00A4559E" w:rsidRDefault="00612E20" w:rsidP="0065063B">
            <w:pPr>
              <w:pStyle w:val="G-PCCTablebody"/>
              <w:jc w:val="center"/>
            </w:pPr>
            <w:r w:rsidRPr="00A4559E">
              <w:t>na</w:t>
            </w:r>
          </w:p>
        </w:tc>
      </w:tr>
      <w:tr w:rsidR="00612E20" w:rsidRPr="00A4559E" w14:paraId="3D1C64F8" w14:textId="77777777" w:rsidTr="0065063B">
        <w:trPr>
          <w:trHeight w:val="20"/>
        </w:trPr>
        <w:tc>
          <w:tcPr>
            <w:tcW w:w="454" w:type="dxa"/>
            <w:noWrap/>
            <w:hideMark/>
          </w:tcPr>
          <w:p w14:paraId="77A78592" w14:textId="77777777" w:rsidR="00612E20" w:rsidRPr="00CE6E77" w:rsidRDefault="00612E20" w:rsidP="0065063B">
            <w:pPr>
              <w:pStyle w:val="G-PCCTablebodyKWN"/>
              <w:jc w:val="center"/>
              <w:rPr>
                <w:b/>
                <w:bCs/>
              </w:rPr>
            </w:pPr>
            <w:r w:rsidRPr="00CE6E77">
              <w:rPr>
                <w:b/>
                <w:bCs/>
              </w:rPr>
              <w:t>48</w:t>
            </w:r>
          </w:p>
        </w:tc>
        <w:tc>
          <w:tcPr>
            <w:tcW w:w="454" w:type="dxa"/>
            <w:noWrap/>
            <w:hideMark/>
          </w:tcPr>
          <w:p w14:paraId="70BC378F" w14:textId="77777777" w:rsidR="00612E20" w:rsidRPr="00A4559E" w:rsidRDefault="00612E20" w:rsidP="0065063B">
            <w:pPr>
              <w:pStyle w:val="G-PCCTablebody"/>
              <w:jc w:val="center"/>
            </w:pPr>
            <w:r w:rsidRPr="00A4559E">
              <w:t>na</w:t>
            </w:r>
          </w:p>
        </w:tc>
        <w:tc>
          <w:tcPr>
            <w:tcW w:w="454" w:type="dxa"/>
            <w:noWrap/>
            <w:hideMark/>
          </w:tcPr>
          <w:p w14:paraId="7FAC5D29" w14:textId="77777777" w:rsidR="00612E20" w:rsidRPr="00A4559E" w:rsidRDefault="00612E20" w:rsidP="0065063B">
            <w:pPr>
              <w:pStyle w:val="G-PCCTablebody"/>
              <w:jc w:val="center"/>
            </w:pPr>
            <w:r w:rsidRPr="00A4559E">
              <w:t>na</w:t>
            </w:r>
          </w:p>
        </w:tc>
        <w:tc>
          <w:tcPr>
            <w:tcW w:w="454" w:type="dxa"/>
            <w:noWrap/>
            <w:hideMark/>
          </w:tcPr>
          <w:p w14:paraId="127EE39C" w14:textId="77777777" w:rsidR="00612E20" w:rsidRPr="00A4559E" w:rsidRDefault="00612E20" w:rsidP="0065063B">
            <w:pPr>
              <w:pStyle w:val="G-PCCTablebody"/>
              <w:jc w:val="center"/>
            </w:pPr>
            <w:r w:rsidRPr="00A4559E">
              <w:t>na</w:t>
            </w:r>
          </w:p>
        </w:tc>
        <w:tc>
          <w:tcPr>
            <w:tcW w:w="454" w:type="dxa"/>
            <w:noWrap/>
            <w:hideMark/>
          </w:tcPr>
          <w:p w14:paraId="28EE98F0" w14:textId="77777777" w:rsidR="00612E20" w:rsidRPr="00A4559E" w:rsidRDefault="00612E20" w:rsidP="0065063B">
            <w:pPr>
              <w:pStyle w:val="G-PCCTablebody"/>
              <w:jc w:val="center"/>
            </w:pPr>
            <w:r w:rsidRPr="00A4559E">
              <w:t>na</w:t>
            </w:r>
          </w:p>
        </w:tc>
        <w:tc>
          <w:tcPr>
            <w:tcW w:w="454" w:type="dxa"/>
            <w:noWrap/>
            <w:hideMark/>
          </w:tcPr>
          <w:p w14:paraId="646DEAAE" w14:textId="77777777" w:rsidR="00612E20" w:rsidRPr="00A4559E" w:rsidRDefault="00612E20" w:rsidP="0065063B">
            <w:pPr>
              <w:pStyle w:val="G-PCCTablebody"/>
              <w:jc w:val="center"/>
            </w:pPr>
            <w:r w:rsidRPr="00A4559E">
              <w:t>na</w:t>
            </w:r>
          </w:p>
        </w:tc>
        <w:tc>
          <w:tcPr>
            <w:tcW w:w="454" w:type="dxa"/>
            <w:noWrap/>
            <w:hideMark/>
          </w:tcPr>
          <w:p w14:paraId="67D0F797" w14:textId="77777777" w:rsidR="00612E20" w:rsidRPr="00A4559E" w:rsidRDefault="00612E20" w:rsidP="0065063B">
            <w:pPr>
              <w:pStyle w:val="G-PCCTablebody"/>
              <w:jc w:val="center"/>
            </w:pPr>
            <w:r w:rsidRPr="00A4559E">
              <w:t>na</w:t>
            </w:r>
          </w:p>
        </w:tc>
        <w:tc>
          <w:tcPr>
            <w:tcW w:w="454" w:type="dxa"/>
            <w:noWrap/>
            <w:hideMark/>
          </w:tcPr>
          <w:p w14:paraId="56B748A6" w14:textId="77777777" w:rsidR="00612E20" w:rsidRPr="00A4559E" w:rsidRDefault="00612E20" w:rsidP="0065063B">
            <w:pPr>
              <w:pStyle w:val="G-PCCTablebody"/>
              <w:jc w:val="center"/>
            </w:pPr>
            <w:r w:rsidRPr="00A4559E">
              <w:t>na</w:t>
            </w:r>
          </w:p>
        </w:tc>
        <w:tc>
          <w:tcPr>
            <w:tcW w:w="454" w:type="dxa"/>
            <w:noWrap/>
            <w:hideMark/>
          </w:tcPr>
          <w:p w14:paraId="506AFE9E" w14:textId="77777777" w:rsidR="00612E20" w:rsidRPr="00A4559E" w:rsidRDefault="00612E20" w:rsidP="0065063B">
            <w:pPr>
              <w:pStyle w:val="G-PCCTablebody"/>
              <w:jc w:val="center"/>
            </w:pPr>
            <w:r w:rsidRPr="00A4559E">
              <w:t>na</w:t>
            </w:r>
          </w:p>
        </w:tc>
        <w:tc>
          <w:tcPr>
            <w:tcW w:w="454" w:type="dxa"/>
            <w:noWrap/>
            <w:hideMark/>
          </w:tcPr>
          <w:p w14:paraId="33B6C5F8" w14:textId="77777777" w:rsidR="00612E20" w:rsidRPr="00A4559E" w:rsidRDefault="00612E20" w:rsidP="0065063B">
            <w:pPr>
              <w:pStyle w:val="G-PCCTablebody"/>
              <w:jc w:val="center"/>
            </w:pPr>
            <w:r w:rsidRPr="00A4559E">
              <w:t>na</w:t>
            </w:r>
          </w:p>
        </w:tc>
        <w:tc>
          <w:tcPr>
            <w:tcW w:w="454" w:type="dxa"/>
            <w:noWrap/>
            <w:hideMark/>
          </w:tcPr>
          <w:p w14:paraId="05D59B61" w14:textId="77777777" w:rsidR="00612E20" w:rsidRPr="00A4559E" w:rsidRDefault="00612E20" w:rsidP="0065063B">
            <w:pPr>
              <w:pStyle w:val="G-PCCTablebody"/>
              <w:jc w:val="center"/>
            </w:pPr>
            <w:r w:rsidRPr="00A4559E">
              <w:t>na</w:t>
            </w:r>
          </w:p>
        </w:tc>
        <w:tc>
          <w:tcPr>
            <w:tcW w:w="454" w:type="dxa"/>
            <w:noWrap/>
            <w:hideMark/>
          </w:tcPr>
          <w:p w14:paraId="6EB69B5F" w14:textId="77777777" w:rsidR="00612E20" w:rsidRPr="00A4559E" w:rsidRDefault="00612E20" w:rsidP="0065063B">
            <w:pPr>
              <w:pStyle w:val="G-PCCTablebody"/>
              <w:jc w:val="center"/>
            </w:pPr>
            <w:r w:rsidRPr="00A4559E">
              <w:t>na</w:t>
            </w:r>
          </w:p>
        </w:tc>
        <w:tc>
          <w:tcPr>
            <w:tcW w:w="454" w:type="dxa"/>
            <w:noWrap/>
            <w:hideMark/>
          </w:tcPr>
          <w:p w14:paraId="6E73821F" w14:textId="77777777" w:rsidR="00612E20" w:rsidRPr="00A4559E" w:rsidRDefault="00612E20" w:rsidP="0065063B">
            <w:pPr>
              <w:pStyle w:val="G-PCCTablebody"/>
              <w:jc w:val="center"/>
            </w:pPr>
            <w:r w:rsidRPr="00A4559E">
              <w:t>na</w:t>
            </w:r>
          </w:p>
        </w:tc>
        <w:tc>
          <w:tcPr>
            <w:tcW w:w="454" w:type="dxa"/>
            <w:noWrap/>
            <w:hideMark/>
          </w:tcPr>
          <w:p w14:paraId="6053CDC8" w14:textId="77777777" w:rsidR="00612E20" w:rsidRPr="00A4559E" w:rsidRDefault="00612E20" w:rsidP="0065063B">
            <w:pPr>
              <w:pStyle w:val="G-PCCTablebody"/>
              <w:jc w:val="center"/>
            </w:pPr>
            <w:r w:rsidRPr="00A4559E">
              <w:t>na</w:t>
            </w:r>
          </w:p>
        </w:tc>
        <w:tc>
          <w:tcPr>
            <w:tcW w:w="454" w:type="dxa"/>
            <w:noWrap/>
            <w:hideMark/>
          </w:tcPr>
          <w:p w14:paraId="0A0A4880" w14:textId="77777777" w:rsidR="00612E20" w:rsidRPr="00A4559E" w:rsidRDefault="00612E20" w:rsidP="0065063B">
            <w:pPr>
              <w:pStyle w:val="G-PCCTablebody"/>
              <w:jc w:val="center"/>
            </w:pPr>
            <w:r w:rsidRPr="00A4559E">
              <w:t>na</w:t>
            </w:r>
          </w:p>
        </w:tc>
        <w:tc>
          <w:tcPr>
            <w:tcW w:w="454" w:type="dxa"/>
            <w:noWrap/>
            <w:hideMark/>
          </w:tcPr>
          <w:p w14:paraId="478C1DFB" w14:textId="77777777" w:rsidR="00612E20" w:rsidRPr="00A4559E" w:rsidRDefault="00612E20" w:rsidP="0065063B">
            <w:pPr>
              <w:pStyle w:val="G-PCCTablebody"/>
              <w:jc w:val="center"/>
            </w:pPr>
            <w:r w:rsidRPr="00A4559E">
              <w:t>na</w:t>
            </w:r>
          </w:p>
        </w:tc>
        <w:tc>
          <w:tcPr>
            <w:tcW w:w="454" w:type="dxa"/>
            <w:noWrap/>
            <w:hideMark/>
          </w:tcPr>
          <w:p w14:paraId="65670AF6" w14:textId="77777777" w:rsidR="00612E20" w:rsidRPr="00A4559E" w:rsidRDefault="00612E20" w:rsidP="0065063B">
            <w:pPr>
              <w:pStyle w:val="G-PCCTablebody"/>
              <w:jc w:val="center"/>
            </w:pPr>
            <w:r w:rsidRPr="00A4559E">
              <w:t>na</w:t>
            </w:r>
          </w:p>
        </w:tc>
      </w:tr>
      <w:tr w:rsidR="00612E20" w:rsidRPr="00A4559E" w14:paraId="77ACA951" w14:textId="77777777" w:rsidTr="0065063B">
        <w:trPr>
          <w:cnfStyle w:val="010000000000" w:firstRow="0" w:lastRow="1" w:firstColumn="0" w:lastColumn="0" w:oddVBand="0" w:evenVBand="0" w:oddHBand="0" w:evenHBand="0" w:firstRowFirstColumn="0" w:firstRowLastColumn="0" w:lastRowFirstColumn="0" w:lastRowLastColumn="0"/>
          <w:trHeight w:val="20"/>
        </w:trPr>
        <w:tc>
          <w:tcPr>
            <w:tcW w:w="454" w:type="dxa"/>
            <w:gridSpan w:val="17"/>
            <w:noWrap/>
          </w:tcPr>
          <w:p w14:paraId="055A63A0" w14:textId="77777777" w:rsidR="00612E20" w:rsidRPr="00A4559E" w:rsidRDefault="00612E20" w:rsidP="0065063B">
            <w:pPr>
              <w:pStyle w:val="TableNoteUnnumbered"/>
            </w:pPr>
            <w:r w:rsidRPr="00A4559E">
              <w:t>The specification of values 5 and 7 aligns with further reductions performed in bitwise occupancy coding.</w:t>
            </w:r>
          </w:p>
        </w:tc>
      </w:tr>
    </w:tbl>
    <w:p w14:paraId="35E89178" w14:textId="77777777" w:rsidR="00612E20" w:rsidRPr="00CE6E77" w:rsidRDefault="00612E20" w:rsidP="00612E20">
      <w:pPr>
        <w:pStyle w:val="TableSpacer"/>
      </w:pPr>
    </w:p>
    <w:p w14:paraId="3333A236" w14:textId="77777777" w:rsidR="00986091" w:rsidRDefault="00BB1422" w:rsidP="00BB1422">
      <w:pPr>
        <w:pStyle w:val="4"/>
      </w:pPr>
      <w:bookmarkStart w:id="33" w:name="_Ref90394695"/>
      <w:bookmarkStart w:id="34" w:name="_Toc100603709"/>
      <w:r>
        <w:rPr>
          <w:rFonts w:hint="eastAsia"/>
          <w:lang w:eastAsia="zh-CN"/>
        </w:rPr>
        <w:t>Advanced</w:t>
      </w:r>
      <w:r>
        <w:t xml:space="preserve"> occupied neighbourhood pattern</w:t>
      </w:r>
      <w:r>
        <w:rPr>
          <w:rFonts w:hint="eastAsia"/>
          <w:lang w:eastAsia="zh-CN"/>
        </w:rPr>
        <w:t>s</w:t>
      </w:r>
    </w:p>
    <w:p w14:paraId="62E55B40" w14:textId="013AEB78" w:rsidR="00BB1422" w:rsidRPr="0080297F" w:rsidRDefault="00986091" w:rsidP="0080297F">
      <w:pPr>
        <w:pStyle w:val="Itemize1G-PCC"/>
        <w:numPr>
          <w:ilvl w:val="0"/>
          <w:numId w:val="0"/>
        </w:numPr>
        <w:ind w:left="403" w:hanging="403"/>
        <w:rPr>
          <w:rFonts w:eastAsiaTheme="minorEastAsia"/>
          <w:lang w:eastAsia="zh-CN"/>
        </w:rPr>
      </w:pPr>
      <w:r w:rsidRPr="00BB1422">
        <w:rPr>
          <w:highlight w:val="yellow"/>
        </w:rPr>
        <w:t>[Ed. (</w:t>
      </w:r>
      <w:r w:rsidRPr="00BB1422">
        <w:rPr>
          <w:rFonts w:hint="eastAsia"/>
          <w:highlight w:val="yellow"/>
          <w:lang w:eastAsia="zh-CN"/>
        </w:rPr>
        <w:t>YZ</w:t>
      </w:r>
      <w:r w:rsidRPr="00BB1422">
        <w:rPr>
          <w:highlight w:val="yellow"/>
        </w:rPr>
        <w:t xml:space="preserve">): </w:t>
      </w:r>
      <w:r>
        <w:rPr>
          <w:rFonts w:hint="eastAsia"/>
          <w:highlight w:val="yellow"/>
          <w:lang w:eastAsia="zh-CN"/>
        </w:rPr>
        <w:t>the implementation shall be further check to ensure it consistent with the spec text.</w:t>
      </w:r>
      <w:r w:rsidRPr="00BB1422">
        <w:rPr>
          <w:highlight w:val="yellow"/>
        </w:rPr>
        <w:t>]</w:t>
      </w:r>
      <w:r>
        <w:fldChar w:fldCharType="begin" w:fldLock="1"/>
      </w:r>
      <w:r>
        <w:rPr>
          <w:rStyle w:val="HdgMarker"/>
        </w:rPr>
        <w:instrText>Q</w:instrText>
      </w:r>
      <w:r>
        <w:instrText>UOTE "" \* Charformat</w:instrText>
      </w:r>
      <w:r>
        <w:fldChar w:fldCharType="end"/>
      </w:r>
      <w:r w:rsidRPr="008F3C20">
        <w:fldChar w:fldCharType="begin" w:fldLock="1"/>
      </w:r>
      <w:r w:rsidRPr="008F3C20">
        <w:instrText>QUOTE "" \* Charformat</w:instrText>
      </w:r>
      <w:r w:rsidRPr="008F3C20">
        <w:fldChar w:fldCharType="end"/>
      </w:r>
      <w:r w:rsidR="00BB1422">
        <w:fldChar w:fldCharType="begin" w:fldLock="1"/>
      </w:r>
      <w:r w:rsidR="00BB1422">
        <w:rPr>
          <w:rStyle w:val="HdgMarker"/>
        </w:rPr>
        <w:instrText>Q</w:instrText>
      </w:r>
      <w:r w:rsidR="00BB1422">
        <w:instrText>UOTE "" \* Charformat</w:instrText>
      </w:r>
      <w:r w:rsidR="00BB1422">
        <w:fldChar w:fldCharType="end"/>
      </w:r>
    </w:p>
    <w:p w14:paraId="13EA88C9" w14:textId="77777777" w:rsidR="00BB1422" w:rsidRPr="00537765" w:rsidRDefault="00BB1422" w:rsidP="00BB1422">
      <w:pPr>
        <w:rPr>
          <w:rFonts w:eastAsia="DengXian"/>
          <w:lang w:eastAsia="zh-CN"/>
        </w:rPr>
      </w:pPr>
      <w:r w:rsidRPr="0042749D">
        <w:rPr>
          <w:rFonts w:eastAsia="DengXian"/>
        </w:rPr>
        <w:t>The advanced occupied neighbourhood pattern</w:t>
      </w:r>
      <w:r>
        <w:rPr>
          <w:rFonts w:eastAsia="DengXian" w:hint="eastAsia"/>
          <w:lang w:eastAsia="zh-CN"/>
        </w:rPr>
        <w:t>s</w:t>
      </w:r>
      <w:r w:rsidRPr="0042749D">
        <w:rPr>
          <w:rFonts w:eastAsia="DengXian"/>
        </w:rPr>
        <w:t xml:space="preserve"> for </w:t>
      </w:r>
      <w:r>
        <w:rPr>
          <w:rFonts w:eastAsia="DengXian" w:hint="eastAsia"/>
          <w:lang w:eastAsia="zh-CN"/>
        </w:rPr>
        <w:t xml:space="preserve">one </w:t>
      </w:r>
      <w:r w:rsidRPr="0042749D">
        <w:rPr>
          <w:rFonts w:eastAsia="DengXian"/>
        </w:rPr>
        <w:t xml:space="preserve">node located at </w:t>
      </w:r>
      <w:r w:rsidRPr="0042749D">
        <w:rPr>
          <w:rFonts w:ascii="Cambria Math" w:eastAsia="DengXian" w:hAnsi="Cambria Math"/>
          <w:color w:val="4472C4"/>
          <w:lang w:eastAsia="ja-JP"/>
        </w:rPr>
        <w:t>( </w:t>
      </w:r>
      <w:r w:rsidRPr="0042749D">
        <w:rPr>
          <w:rFonts w:eastAsia="DengXian"/>
          <w:i/>
          <w:color w:val="C444B2"/>
          <w:lang w:eastAsia="ja-JP"/>
        </w:rPr>
        <w:t>Ns</w:t>
      </w:r>
      <w:r w:rsidRPr="0042749D">
        <w:rPr>
          <w:rFonts w:ascii="Cambria Math" w:eastAsia="DengXian" w:hAnsi="Cambria Math"/>
          <w:color w:val="4472C4"/>
          <w:lang w:eastAsia="ja-JP"/>
        </w:rPr>
        <w:t>, </w:t>
      </w:r>
      <w:r w:rsidRPr="0042749D">
        <w:rPr>
          <w:rFonts w:eastAsia="DengXian"/>
          <w:i/>
          <w:color w:val="C444B2"/>
          <w:lang w:eastAsia="ja-JP"/>
        </w:rPr>
        <w:t>Nt</w:t>
      </w:r>
      <w:r w:rsidRPr="0042749D">
        <w:rPr>
          <w:rFonts w:ascii="Cambria Math" w:eastAsia="DengXian" w:hAnsi="Cambria Math"/>
          <w:color w:val="4472C4"/>
          <w:lang w:eastAsia="ja-JP"/>
        </w:rPr>
        <w:t>, </w:t>
      </w:r>
      <w:r w:rsidRPr="0042749D">
        <w:rPr>
          <w:rFonts w:eastAsia="DengXian"/>
          <w:i/>
          <w:color w:val="C444B2"/>
          <w:lang w:eastAsia="ja-JP"/>
        </w:rPr>
        <w:t>Nv</w:t>
      </w:r>
      <w:r w:rsidRPr="0042749D">
        <w:rPr>
          <w:rFonts w:ascii="Cambria Math" w:eastAsia="DengXian" w:hAnsi="Cambria Math"/>
          <w:color w:val="4472C4"/>
          <w:lang w:eastAsia="ja-JP"/>
        </w:rPr>
        <w:t> )</w:t>
      </w:r>
      <w:r w:rsidRPr="0042749D">
        <w:rPr>
          <w:rFonts w:eastAsia="DengXian"/>
        </w:rPr>
        <w:t xml:space="preserve"> in the tree level at depth </w:t>
      </w:r>
      <w:r w:rsidRPr="0042749D">
        <w:rPr>
          <w:rFonts w:eastAsia="DengXian"/>
          <w:i/>
          <w:color w:val="ED7D31"/>
        </w:rPr>
        <w:t>Dpth</w:t>
      </w:r>
      <w:r w:rsidRPr="0042749D">
        <w:rPr>
          <w:rFonts w:eastAsia="DengXian"/>
        </w:rPr>
        <w:t xml:space="preserve"> </w:t>
      </w:r>
      <w:r>
        <w:rPr>
          <w:rFonts w:eastAsia="DengXian" w:hint="eastAsia"/>
          <w:lang w:eastAsia="zh-CN"/>
        </w:rPr>
        <w:t>are</w:t>
      </w:r>
      <w:r w:rsidRPr="0042749D">
        <w:rPr>
          <w:rFonts w:eastAsia="DengXian"/>
        </w:rPr>
        <w:t xml:space="preserve"> </w:t>
      </w:r>
      <w:r>
        <w:rPr>
          <w:rFonts w:eastAsia="DengXian" w:hint="eastAsia"/>
          <w:lang w:eastAsia="zh-CN"/>
        </w:rPr>
        <w:t>the occupancy</w:t>
      </w:r>
      <w:r w:rsidRPr="0042749D">
        <w:rPr>
          <w:rFonts w:eastAsia="DengXian"/>
        </w:rPr>
        <w:t xml:space="preserve"> combination</w:t>
      </w:r>
      <w:r>
        <w:rPr>
          <w:rFonts w:eastAsia="DengXian" w:hint="eastAsia"/>
          <w:lang w:eastAsia="zh-CN"/>
        </w:rPr>
        <w:t>s</w:t>
      </w:r>
      <w:r w:rsidRPr="0042749D">
        <w:rPr>
          <w:rFonts w:eastAsia="DengXian"/>
        </w:rPr>
        <w:t xml:space="preserve"> of</w:t>
      </w:r>
      <w:r>
        <w:rPr>
          <w:rFonts w:eastAsia="DengXian" w:hint="eastAsia"/>
          <w:lang w:eastAsia="zh-CN"/>
        </w:rPr>
        <w:t xml:space="preserve"> </w:t>
      </w:r>
      <w:r w:rsidRPr="00CC4455">
        <w:rPr>
          <w:rFonts w:eastAsia="DengXian" w:hint="eastAsia"/>
          <w:lang w:eastAsia="zh-CN"/>
        </w:rPr>
        <w:t>the</w:t>
      </w:r>
      <w:r w:rsidRPr="00CC4455">
        <w:rPr>
          <w:rFonts w:eastAsia="DengXian"/>
        </w:rPr>
        <w:t xml:space="preserve"> </w:t>
      </w:r>
      <w:r w:rsidRPr="00CC4455">
        <w:rPr>
          <w:rFonts w:eastAsia="DengXian" w:hint="eastAsia"/>
          <w:lang w:eastAsia="zh-CN"/>
        </w:rPr>
        <w:t xml:space="preserve">decoded </w:t>
      </w:r>
      <w:r w:rsidRPr="00CC4455">
        <w:rPr>
          <w:rFonts w:eastAsia="DengXian"/>
        </w:rPr>
        <w:t xml:space="preserve">spatially adjacent nodes </w:t>
      </w:r>
      <w:r w:rsidRPr="0042749D">
        <w:rPr>
          <w:rFonts w:eastAsia="DengXian"/>
        </w:rPr>
        <w:t xml:space="preserve">in the tree level at </w:t>
      </w:r>
      <w:r w:rsidRPr="0042749D">
        <w:rPr>
          <w:rFonts w:eastAsia="DengXian"/>
        </w:rPr>
        <w:lastRenderedPageBreak/>
        <w:t xml:space="preserve">depth </w:t>
      </w:r>
      <w:r w:rsidRPr="0042749D">
        <w:rPr>
          <w:rFonts w:eastAsia="DengXian"/>
          <w:i/>
          <w:color w:val="ED7D31"/>
        </w:rPr>
        <w:t>Dpth</w:t>
      </w:r>
      <w:r w:rsidRPr="00CC4455">
        <w:rPr>
          <w:rFonts w:eastAsia="DengXian"/>
        </w:rPr>
        <w:t xml:space="preserve"> and</w:t>
      </w:r>
      <w:r w:rsidRPr="00D13C51">
        <w:rPr>
          <w:rFonts w:eastAsia="DengXian"/>
          <w:lang w:eastAsia="zh-CN"/>
        </w:rPr>
        <w:t xml:space="preserve"> neighbour</w:t>
      </w:r>
      <w:r>
        <w:rPr>
          <w:rFonts w:eastAsia="DengXian" w:hint="eastAsia"/>
          <w:lang w:eastAsia="zh-CN"/>
        </w:rPr>
        <w:t>ing</w:t>
      </w:r>
      <w:r w:rsidRPr="00CC4455">
        <w:rPr>
          <w:rFonts w:eastAsia="DengXian" w:hint="eastAsia"/>
          <w:lang w:eastAsia="zh-CN"/>
        </w:rPr>
        <w:t xml:space="preserve"> child nodes in the tree level at depth </w:t>
      </w:r>
      <w:r w:rsidRPr="00D13C51">
        <w:rPr>
          <w:rFonts w:eastAsia="DengXian"/>
          <w:i/>
          <w:iCs/>
          <w:color w:val="ED7D31"/>
          <w:lang w:eastAsia="zh-CN"/>
        </w:rPr>
        <w:t>Dpth</w:t>
      </w:r>
      <w:r w:rsidRPr="00CC4455">
        <w:rPr>
          <w:rFonts w:eastAsia="DengXian" w:hint="eastAsia"/>
          <w:lang w:eastAsia="zh-CN"/>
        </w:rPr>
        <w:t>+1</w:t>
      </w:r>
      <w:r w:rsidRPr="00CC4455">
        <w:rPr>
          <w:rFonts w:eastAsia="DengXian"/>
        </w:rPr>
        <w:t>.</w:t>
      </w:r>
      <w:r w:rsidRPr="0042749D">
        <w:rPr>
          <w:rFonts w:eastAsia="DengXian"/>
        </w:rPr>
        <w:t xml:space="preserve"> Leaf nodes shall not be included in the advanced occupied neighbourhood pattern</w:t>
      </w:r>
      <w:r>
        <w:rPr>
          <w:rFonts w:eastAsia="DengXian" w:hint="eastAsia"/>
          <w:lang w:eastAsia="zh-CN"/>
        </w:rPr>
        <w:t>s</w:t>
      </w:r>
      <w:r w:rsidRPr="0042749D">
        <w:rPr>
          <w:rFonts w:eastAsia="DengXian"/>
        </w:rPr>
        <w:t xml:space="preserve">. </w:t>
      </w:r>
      <w:r>
        <w:rPr>
          <w:rFonts w:eastAsia="DengXian" w:hint="eastAsia"/>
          <w:lang w:eastAsia="zh-CN"/>
        </w:rPr>
        <w:t xml:space="preserve">For each child node, one </w:t>
      </w:r>
      <w:r w:rsidRPr="0042749D">
        <w:rPr>
          <w:rFonts w:eastAsia="DengXian"/>
        </w:rPr>
        <w:t>advanced occupied neighbourhood pattern</w:t>
      </w:r>
      <w:r>
        <w:rPr>
          <w:rFonts w:eastAsia="DengXian" w:hint="eastAsia"/>
          <w:lang w:eastAsia="zh-CN"/>
        </w:rPr>
        <w:t xml:space="preserve"> </w:t>
      </w:r>
      <w:r w:rsidRPr="0042749D" w:rsidDel="00D23B9A">
        <w:rPr>
          <w:rFonts w:eastAsia="DengXian"/>
          <w:i/>
          <w:color w:val="C444B2"/>
          <w:lang w:eastAsia="ja-JP"/>
        </w:rPr>
        <w:t>Occ</w:t>
      </w:r>
      <w:r w:rsidRPr="00646ED4" w:rsidDel="00D23B9A">
        <w:rPr>
          <w:rFonts w:eastAsia="DengXian"/>
          <w:i/>
          <w:color w:val="C444B2"/>
          <w:lang w:eastAsia="ja-JP"/>
        </w:rPr>
        <w:t>Adv</w:t>
      </w:r>
      <w:r w:rsidRPr="0042749D" w:rsidDel="00D23B9A">
        <w:rPr>
          <w:rFonts w:eastAsia="DengXian"/>
          <w:i/>
          <w:color w:val="C444B2"/>
          <w:lang w:eastAsia="ja-JP"/>
        </w:rPr>
        <w:t>NeiPat</w:t>
      </w:r>
      <w:r w:rsidRPr="00646ED4">
        <w:rPr>
          <w:rFonts w:eastAsia="DengXian"/>
          <w:i/>
          <w:color w:val="C444B2"/>
          <w:lang w:eastAsia="ja-JP"/>
        </w:rPr>
        <w:t xml:space="preserve">i </w:t>
      </w:r>
      <w:r w:rsidRPr="0042749D">
        <w:rPr>
          <w:rFonts w:eastAsia="DengXian"/>
        </w:rPr>
        <w:t xml:space="preserve">is </w:t>
      </w:r>
      <w:r>
        <w:rPr>
          <w:rFonts w:eastAsia="DengXian" w:hint="eastAsia"/>
          <w:lang w:eastAsia="zh-CN"/>
        </w:rPr>
        <w:t>derived</w:t>
      </w:r>
      <w:r w:rsidRPr="0042749D">
        <w:rPr>
          <w:rFonts w:eastAsia="DengXian"/>
        </w:rPr>
        <w:t xml:space="preserve"> for </w:t>
      </w:r>
      <w:r>
        <w:rPr>
          <w:rFonts w:eastAsia="DengXian" w:hint="eastAsia"/>
          <w:lang w:eastAsia="zh-CN"/>
        </w:rPr>
        <w:t>the</w:t>
      </w:r>
      <w:r w:rsidRPr="0042749D">
        <w:rPr>
          <w:rFonts w:eastAsia="DengXian"/>
        </w:rPr>
        <w:t xml:space="preserve"> child node.</w:t>
      </w:r>
      <w:r>
        <w:rPr>
          <w:rFonts w:eastAsia="DengXian" w:hint="eastAsia"/>
          <w:lang w:eastAsia="zh-CN"/>
        </w:rPr>
        <w:t xml:space="preserve"> The derived (</w:t>
      </w:r>
      <w:r w:rsidRPr="0042749D" w:rsidDel="00D23B9A">
        <w:rPr>
          <w:rFonts w:eastAsia="DengXian"/>
          <w:i/>
          <w:color w:val="C444B2"/>
          <w:lang w:eastAsia="ja-JP"/>
        </w:rPr>
        <w:t>Occ</w:t>
      </w:r>
      <w:r w:rsidRPr="00646ED4" w:rsidDel="00D23B9A">
        <w:rPr>
          <w:rFonts w:eastAsia="DengXian"/>
          <w:i/>
          <w:color w:val="C444B2"/>
          <w:lang w:eastAsia="ja-JP"/>
        </w:rPr>
        <w:t>Adv</w:t>
      </w:r>
      <w:r w:rsidRPr="0042749D" w:rsidDel="00D23B9A">
        <w:rPr>
          <w:rFonts w:eastAsia="DengXian"/>
          <w:i/>
          <w:color w:val="C444B2"/>
          <w:lang w:eastAsia="ja-JP"/>
        </w:rPr>
        <w:t>NeiPat</w:t>
      </w:r>
      <w:r>
        <w:rPr>
          <w:rFonts w:eastAsia="DengXian" w:hint="eastAsia"/>
          <w:i/>
          <w:color w:val="C444B2"/>
          <w:lang w:eastAsia="zh-CN"/>
        </w:rPr>
        <w:t>0</w:t>
      </w:r>
      <w:r w:rsidRPr="00D13C51">
        <w:rPr>
          <w:rFonts w:eastAsia="DengXian"/>
          <w:iCs/>
          <w:color w:val="000000" w:themeColor="text1"/>
          <w:lang w:eastAsia="zh-CN"/>
        </w:rPr>
        <w:t>,</w:t>
      </w:r>
      <w:r>
        <w:rPr>
          <w:rFonts w:eastAsia="DengXian" w:hint="eastAsia"/>
          <w:iCs/>
          <w:color w:val="000000" w:themeColor="text1"/>
          <w:lang w:eastAsia="zh-CN"/>
        </w:rPr>
        <w:t xml:space="preserve"> </w:t>
      </w:r>
      <w:r w:rsidRPr="0042749D" w:rsidDel="00D23B9A">
        <w:rPr>
          <w:rFonts w:eastAsia="DengXian"/>
          <w:i/>
          <w:color w:val="C444B2"/>
          <w:lang w:eastAsia="ja-JP"/>
        </w:rPr>
        <w:t>Occ</w:t>
      </w:r>
      <w:r w:rsidRPr="00646ED4" w:rsidDel="00D23B9A">
        <w:rPr>
          <w:rFonts w:eastAsia="DengXian"/>
          <w:i/>
          <w:color w:val="C444B2"/>
          <w:lang w:eastAsia="ja-JP"/>
        </w:rPr>
        <w:t>Adv</w:t>
      </w:r>
      <w:r w:rsidRPr="0042749D" w:rsidDel="00D23B9A">
        <w:rPr>
          <w:rFonts w:eastAsia="DengXian"/>
          <w:i/>
          <w:color w:val="C444B2"/>
          <w:lang w:eastAsia="ja-JP"/>
        </w:rPr>
        <w:t>NeiPat</w:t>
      </w:r>
      <w:r>
        <w:rPr>
          <w:rFonts w:eastAsia="DengXian" w:hint="eastAsia"/>
          <w:i/>
          <w:color w:val="C444B2"/>
          <w:lang w:eastAsia="zh-CN"/>
        </w:rPr>
        <w:t>1</w:t>
      </w:r>
      <w:r w:rsidRPr="00D13C51">
        <w:rPr>
          <w:rFonts w:eastAsia="DengXian" w:hint="eastAsia"/>
          <w:iCs/>
          <w:color w:val="000000" w:themeColor="text1"/>
          <w:lang w:eastAsia="zh-CN"/>
        </w:rPr>
        <w:t>,</w:t>
      </w:r>
      <w:r>
        <w:rPr>
          <w:rFonts w:eastAsia="DengXian" w:hint="eastAsia"/>
          <w:iCs/>
          <w:color w:val="000000" w:themeColor="text1"/>
          <w:lang w:eastAsia="zh-CN"/>
        </w:rPr>
        <w:t xml:space="preserve"> </w:t>
      </w:r>
      <w:r w:rsidRPr="0042749D" w:rsidDel="00D23B9A">
        <w:rPr>
          <w:rFonts w:eastAsia="DengXian"/>
          <w:i/>
          <w:color w:val="C444B2"/>
          <w:lang w:eastAsia="ja-JP"/>
        </w:rPr>
        <w:t>Occ</w:t>
      </w:r>
      <w:r w:rsidRPr="00646ED4" w:rsidDel="00D23B9A">
        <w:rPr>
          <w:rFonts w:eastAsia="DengXian"/>
          <w:i/>
          <w:color w:val="C444B2"/>
          <w:lang w:eastAsia="ja-JP"/>
        </w:rPr>
        <w:t>Adv</w:t>
      </w:r>
      <w:r w:rsidRPr="0042749D" w:rsidDel="00D23B9A">
        <w:rPr>
          <w:rFonts w:eastAsia="DengXian"/>
          <w:i/>
          <w:color w:val="C444B2"/>
          <w:lang w:eastAsia="ja-JP"/>
        </w:rPr>
        <w:t>NeiPat</w:t>
      </w:r>
      <w:r>
        <w:rPr>
          <w:rFonts w:eastAsia="DengXian" w:hint="eastAsia"/>
          <w:i/>
          <w:color w:val="C444B2"/>
          <w:lang w:eastAsia="zh-CN"/>
        </w:rPr>
        <w:t>2</w:t>
      </w:r>
      <w:r w:rsidRPr="00D13C51">
        <w:rPr>
          <w:rFonts w:eastAsia="DengXian" w:hint="eastAsia"/>
          <w:iCs/>
          <w:color w:val="000000" w:themeColor="text1"/>
          <w:lang w:eastAsia="zh-CN"/>
        </w:rPr>
        <w:t>,</w:t>
      </w:r>
      <w:r>
        <w:rPr>
          <w:rFonts w:eastAsia="DengXian" w:hint="eastAsia"/>
          <w:iCs/>
          <w:color w:val="000000" w:themeColor="text1"/>
          <w:lang w:eastAsia="zh-CN"/>
        </w:rPr>
        <w:t xml:space="preserve"> </w:t>
      </w:r>
      <w:r w:rsidRPr="0042749D" w:rsidDel="00D23B9A">
        <w:rPr>
          <w:rFonts w:eastAsia="DengXian"/>
          <w:i/>
          <w:color w:val="C444B2"/>
          <w:lang w:eastAsia="ja-JP"/>
        </w:rPr>
        <w:t>Occ</w:t>
      </w:r>
      <w:r w:rsidRPr="00646ED4" w:rsidDel="00D23B9A">
        <w:rPr>
          <w:rFonts w:eastAsia="DengXian"/>
          <w:i/>
          <w:color w:val="C444B2"/>
          <w:lang w:eastAsia="ja-JP"/>
        </w:rPr>
        <w:t>Adv</w:t>
      </w:r>
      <w:r w:rsidRPr="0042749D" w:rsidDel="00D23B9A">
        <w:rPr>
          <w:rFonts w:eastAsia="DengXian"/>
          <w:i/>
          <w:color w:val="C444B2"/>
          <w:lang w:eastAsia="ja-JP"/>
        </w:rPr>
        <w:t>NeiPat</w:t>
      </w:r>
      <w:r>
        <w:rPr>
          <w:rFonts w:eastAsia="DengXian" w:hint="eastAsia"/>
          <w:i/>
          <w:color w:val="C444B2"/>
          <w:lang w:eastAsia="zh-CN"/>
        </w:rPr>
        <w:t>3</w:t>
      </w:r>
      <w:r w:rsidRPr="00D13C51">
        <w:rPr>
          <w:rFonts w:eastAsia="DengXian" w:hint="eastAsia"/>
          <w:iCs/>
          <w:color w:val="000000" w:themeColor="text1"/>
          <w:lang w:eastAsia="zh-CN"/>
        </w:rPr>
        <w:t>,</w:t>
      </w:r>
      <w:r>
        <w:rPr>
          <w:rFonts w:eastAsia="DengXian" w:hint="eastAsia"/>
          <w:iCs/>
          <w:color w:val="000000" w:themeColor="text1"/>
          <w:lang w:eastAsia="zh-CN"/>
        </w:rPr>
        <w:t xml:space="preserve"> </w:t>
      </w:r>
      <w:r w:rsidRPr="0042749D" w:rsidDel="00D23B9A">
        <w:rPr>
          <w:rFonts w:eastAsia="DengXian"/>
          <w:i/>
          <w:color w:val="C444B2"/>
          <w:lang w:eastAsia="ja-JP"/>
        </w:rPr>
        <w:t>Occ</w:t>
      </w:r>
      <w:r w:rsidRPr="00646ED4" w:rsidDel="00D23B9A">
        <w:rPr>
          <w:rFonts w:eastAsia="DengXian"/>
          <w:i/>
          <w:color w:val="C444B2"/>
          <w:lang w:eastAsia="ja-JP"/>
        </w:rPr>
        <w:t>Adv</w:t>
      </w:r>
      <w:r w:rsidRPr="0042749D" w:rsidDel="00D23B9A">
        <w:rPr>
          <w:rFonts w:eastAsia="DengXian"/>
          <w:i/>
          <w:color w:val="C444B2"/>
          <w:lang w:eastAsia="ja-JP"/>
        </w:rPr>
        <w:t>NeiPat</w:t>
      </w:r>
      <w:r>
        <w:rPr>
          <w:rFonts w:eastAsia="DengXian" w:hint="eastAsia"/>
          <w:i/>
          <w:color w:val="C444B2"/>
          <w:lang w:eastAsia="zh-CN"/>
        </w:rPr>
        <w:t>4</w:t>
      </w:r>
      <w:r w:rsidRPr="00D13C51">
        <w:rPr>
          <w:rFonts w:eastAsia="DengXian" w:hint="eastAsia"/>
          <w:iCs/>
          <w:color w:val="000000" w:themeColor="text1"/>
          <w:lang w:eastAsia="zh-CN"/>
        </w:rPr>
        <w:t>,</w:t>
      </w:r>
      <w:r>
        <w:rPr>
          <w:rFonts w:eastAsia="DengXian" w:hint="eastAsia"/>
          <w:iCs/>
          <w:color w:val="000000" w:themeColor="text1"/>
          <w:lang w:eastAsia="zh-CN"/>
        </w:rPr>
        <w:t xml:space="preserve"> </w:t>
      </w:r>
      <w:r w:rsidRPr="0042749D" w:rsidDel="00D23B9A">
        <w:rPr>
          <w:rFonts w:eastAsia="DengXian"/>
          <w:i/>
          <w:color w:val="C444B2"/>
          <w:lang w:eastAsia="ja-JP"/>
        </w:rPr>
        <w:t>Occ</w:t>
      </w:r>
      <w:r w:rsidRPr="00646ED4" w:rsidDel="00D23B9A">
        <w:rPr>
          <w:rFonts w:eastAsia="DengXian"/>
          <w:i/>
          <w:color w:val="C444B2"/>
          <w:lang w:eastAsia="ja-JP"/>
        </w:rPr>
        <w:t>Adv</w:t>
      </w:r>
      <w:r w:rsidRPr="0042749D" w:rsidDel="00D23B9A">
        <w:rPr>
          <w:rFonts w:eastAsia="DengXian"/>
          <w:i/>
          <w:color w:val="C444B2"/>
          <w:lang w:eastAsia="ja-JP"/>
        </w:rPr>
        <w:t>NeiPat</w:t>
      </w:r>
      <w:r>
        <w:rPr>
          <w:rFonts w:eastAsia="DengXian" w:hint="eastAsia"/>
          <w:i/>
          <w:color w:val="C444B2"/>
          <w:lang w:eastAsia="zh-CN"/>
        </w:rPr>
        <w:t>5</w:t>
      </w:r>
      <w:r w:rsidRPr="00D13C51">
        <w:rPr>
          <w:rFonts w:eastAsia="DengXian" w:hint="eastAsia"/>
          <w:iCs/>
          <w:color w:val="000000" w:themeColor="text1"/>
          <w:lang w:eastAsia="zh-CN"/>
        </w:rPr>
        <w:t>,</w:t>
      </w:r>
      <w:r>
        <w:rPr>
          <w:rFonts w:eastAsia="DengXian" w:hint="eastAsia"/>
          <w:iCs/>
          <w:color w:val="000000" w:themeColor="text1"/>
          <w:lang w:eastAsia="zh-CN"/>
        </w:rPr>
        <w:t xml:space="preserve"> </w:t>
      </w:r>
      <w:r w:rsidRPr="0042749D" w:rsidDel="00D23B9A">
        <w:rPr>
          <w:rFonts w:eastAsia="DengXian"/>
          <w:i/>
          <w:color w:val="C444B2"/>
          <w:lang w:eastAsia="ja-JP"/>
        </w:rPr>
        <w:t>Occ</w:t>
      </w:r>
      <w:r w:rsidRPr="00646ED4" w:rsidDel="00D23B9A">
        <w:rPr>
          <w:rFonts w:eastAsia="DengXian"/>
          <w:i/>
          <w:color w:val="C444B2"/>
          <w:lang w:eastAsia="ja-JP"/>
        </w:rPr>
        <w:t>Adv</w:t>
      </w:r>
      <w:r w:rsidRPr="0042749D" w:rsidDel="00D23B9A">
        <w:rPr>
          <w:rFonts w:eastAsia="DengXian"/>
          <w:i/>
          <w:color w:val="C444B2"/>
          <w:lang w:eastAsia="ja-JP"/>
        </w:rPr>
        <w:t>NeiPat</w:t>
      </w:r>
      <w:r>
        <w:rPr>
          <w:rFonts w:eastAsia="DengXian" w:hint="eastAsia"/>
          <w:i/>
          <w:color w:val="C444B2"/>
          <w:lang w:eastAsia="zh-CN"/>
        </w:rPr>
        <w:t>6</w:t>
      </w:r>
      <w:r w:rsidRPr="00D13C51">
        <w:rPr>
          <w:rFonts w:eastAsia="DengXian" w:hint="eastAsia"/>
          <w:iCs/>
          <w:color w:val="000000" w:themeColor="text1"/>
          <w:lang w:eastAsia="zh-CN"/>
        </w:rPr>
        <w:t>,</w:t>
      </w:r>
      <w:r>
        <w:rPr>
          <w:rFonts w:eastAsia="DengXian" w:hint="eastAsia"/>
          <w:iCs/>
          <w:color w:val="000000" w:themeColor="text1"/>
          <w:lang w:eastAsia="zh-CN"/>
        </w:rPr>
        <w:t xml:space="preserve"> </w:t>
      </w:r>
      <w:r w:rsidRPr="0042749D" w:rsidDel="00D23B9A">
        <w:rPr>
          <w:rFonts w:eastAsia="DengXian"/>
          <w:i/>
          <w:color w:val="C444B2"/>
          <w:lang w:eastAsia="ja-JP"/>
        </w:rPr>
        <w:t>Occ</w:t>
      </w:r>
      <w:r w:rsidRPr="00646ED4" w:rsidDel="00D23B9A">
        <w:rPr>
          <w:rFonts w:eastAsia="DengXian"/>
          <w:i/>
          <w:color w:val="C444B2"/>
          <w:lang w:eastAsia="ja-JP"/>
        </w:rPr>
        <w:t>Adv</w:t>
      </w:r>
      <w:r w:rsidRPr="0042749D" w:rsidDel="00D23B9A">
        <w:rPr>
          <w:rFonts w:eastAsia="DengXian"/>
          <w:i/>
          <w:color w:val="C444B2"/>
          <w:lang w:eastAsia="ja-JP"/>
        </w:rPr>
        <w:t>NeiPat</w:t>
      </w:r>
      <w:r>
        <w:rPr>
          <w:rFonts w:eastAsia="DengXian" w:hint="eastAsia"/>
          <w:i/>
          <w:color w:val="C444B2"/>
          <w:lang w:eastAsia="zh-CN"/>
        </w:rPr>
        <w:t>7</w:t>
      </w:r>
      <w:r w:rsidRPr="0042749D">
        <w:rPr>
          <w:rFonts w:eastAsia="DengXian"/>
          <w:iCs/>
        </w:rPr>
        <w:t xml:space="preserve">) </w:t>
      </w:r>
      <w:r>
        <w:rPr>
          <w:rFonts w:eastAsia="DengXian"/>
        </w:rPr>
        <w:t>are</w:t>
      </w:r>
      <w:r w:rsidRPr="0042749D">
        <w:rPr>
          <w:rFonts w:eastAsia="DengXian"/>
        </w:rPr>
        <w:t xml:space="preserve"> used to construct contextual information </w:t>
      </w:r>
      <w:r w:rsidRPr="00D13C51">
        <w:rPr>
          <w:rFonts w:eastAsia="DengXian"/>
          <w:i/>
          <w:iCs/>
          <w:color w:val="ED7D31"/>
        </w:rPr>
        <w:t>CI</w:t>
      </w:r>
      <w:r w:rsidRPr="0042749D">
        <w:rPr>
          <w:rFonts w:eastAsia="DengXian"/>
        </w:rPr>
        <w:t xml:space="preserve"> </w:t>
      </w:r>
      <w:r>
        <w:rPr>
          <w:rFonts w:eastAsia="DengXian" w:hint="eastAsia"/>
          <w:lang w:eastAsia="zh-CN"/>
        </w:rPr>
        <w:t xml:space="preserve">to be used in </w:t>
      </w:r>
      <w:r w:rsidRPr="0042749D">
        <w:rPr>
          <w:rFonts w:eastAsia="DengXian"/>
        </w:rPr>
        <w:t xml:space="preserve">Dynamic OBUF according to </w:t>
      </w:r>
      <w:r w:rsidRPr="00D13C51">
        <w:rPr>
          <w:rFonts w:eastAsia="DengXian"/>
          <w:highlight w:val="yellow"/>
        </w:rPr>
        <w:t>9.2.10.6.</w:t>
      </w:r>
      <w:r w:rsidRPr="00D13C51">
        <w:rPr>
          <w:rFonts w:eastAsia="DengXian"/>
          <w:highlight w:val="yellow"/>
          <w:lang w:eastAsia="zh-CN"/>
        </w:rPr>
        <w:t>10</w:t>
      </w:r>
      <w:r w:rsidRPr="0042749D">
        <w:rPr>
          <w:rFonts w:eastAsia="DengXian"/>
        </w:rPr>
        <w:t>.</w:t>
      </w:r>
    </w:p>
    <w:p w14:paraId="278E3507" w14:textId="77777777" w:rsidR="00BB1422" w:rsidRPr="00D13C51" w:rsidRDefault="00BB1422" w:rsidP="00BB1422">
      <w:pPr>
        <w:rPr>
          <w:rFonts w:eastAsia="宋体"/>
          <w:iCs/>
          <w:lang w:eastAsia="zh-CN"/>
        </w:rPr>
      </w:pPr>
      <w:r>
        <w:rPr>
          <w:rFonts w:eastAsia="宋体" w:hint="eastAsia"/>
          <w:lang w:eastAsia="zh-CN"/>
        </w:rPr>
        <w:t xml:space="preserve">For </w:t>
      </w:r>
      <w:r w:rsidRPr="00D13C51">
        <w:rPr>
          <w:rFonts w:eastAsia="宋体"/>
          <w:highlight w:val="yellow"/>
          <w:lang w:eastAsia="zh-CN"/>
        </w:rPr>
        <w:t>one child node</w:t>
      </w:r>
      <w:r>
        <w:rPr>
          <w:rFonts w:eastAsia="宋体" w:hint="eastAsia"/>
          <w:lang w:eastAsia="zh-CN"/>
        </w:rPr>
        <w:t>, t</w:t>
      </w:r>
      <w:r w:rsidRPr="0042749D">
        <w:rPr>
          <w:rFonts w:eastAsia="宋体"/>
          <w:lang w:eastAsia="zh-CN"/>
        </w:rPr>
        <w:t>he expression</w:t>
      </w:r>
      <w:r w:rsidRPr="0042749D">
        <w:rPr>
          <w:rFonts w:eastAsia="DengXian"/>
          <w:i/>
          <w:color w:val="C444B2"/>
          <w:lang w:eastAsia="ja-JP"/>
        </w:rPr>
        <w:t xml:space="preserve"> occL </w:t>
      </w:r>
      <w:r w:rsidRPr="0042749D">
        <w:rPr>
          <w:rFonts w:eastAsia="DengXian"/>
          <w:lang w:eastAsia="ja-JP"/>
        </w:rPr>
        <w:t>specifies</w:t>
      </w:r>
      <w:r w:rsidRPr="0042749D">
        <w:rPr>
          <w:rFonts w:eastAsia="DengXian"/>
        </w:rPr>
        <w:t xml:space="preserve"> the</w:t>
      </w:r>
      <w:r>
        <w:rPr>
          <w:rFonts w:eastAsia="DengXian" w:hint="eastAsia"/>
          <w:lang w:eastAsia="zh-CN"/>
        </w:rPr>
        <w:t xml:space="preserve"> occupancy of</w:t>
      </w:r>
      <w:r w:rsidRPr="0042749D">
        <w:rPr>
          <w:rFonts w:eastAsia="DengXian"/>
        </w:rPr>
        <w:t xml:space="preserve"> </w:t>
      </w:r>
      <w:r>
        <w:rPr>
          <w:rFonts w:eastAsia="DengXian" w:hint="eastAsia"/>
          <w:lang w:eastAsia="zh-CN"/>
        </w:rPr>
        <w:t xml:space="preserve">the </w:t>
      </w:r>
      <w:r w:rsidRPr="0042749D">
        <w:rPr>
          <w:rFonts w:eastAsia="DengXian"/>
        </w:rPr>
        <w:t xml:space="preserve">4 </w:t>
      </w:r>
      <w:r>
        <w:rPr>
          <w:rFonts w:eastAsia="DengXian" w:hint="eastAsia"/>
          <w:lang w:eastAsia="zh-CN"/>
        </w:rPr>
        <w:t xml:space="preserve">neighbouring child </w:t>
      </w:r>
      <w:r w:rsidRPr="0042749D">
        <w:rPr>
          <w:rFonts w:eastAsia="DengXian"/>
        </w:rPr>
        <w:t xml:space="preserve">nodes neighbouring </w:t>
      </w:r>
      <w:r>
        <w:rPr>
          <w:rFonts w:eastAsia="DengXian" w:hint="eastAsia"/>
          <w:lang w:eastAsia="zh-CN"/>
        </w:rPr>
        <w:t>current node</w:t>
      </w:r>
      <w:r w:rsidRPr="0042749D">
        <w:rPr>
          <w:rFonts w:eastAsia="DengXian"/>
        </w:rPr>
        <w:t xml:space="preserve"> on the left,</w:t>
      </w:r>
      <w:r w:rsidRPr="0042749D">
        <w:rPr>
          <w:rFonts w:eastAsia="DengXian"/>
          <w:i/>
          <w:color w:val="C444B2"/>
          <w:lang w:eastAsia="ja-JP"/>
        </w:rPr>
        <w:t xml:space="preserve"> occF </w:t>
      </w:r>
      <w:r w:rsidRPr="0042749D">
        <w:rPr>
          <w:rFonts w:eastAsia="DengXian"/>
          <w:lang w:eastAsia="ja-JP"/>
        </w:rPr>
        <w:t xml:space="preserve">specifies </w:t>
      </w:r>
      <w:r w:rsidRPr="0042749D">
        <w:rPr>
          <w:rFonts w:eastAsia="DengXian"/>
        </w:rPr>
        <w:t>the</w:t>
      </w:r>
      <w:r>
        <w:rPr>
          <w:rFonts w:eastAsia="DengXian" w:hint="eastAsia"/>
          <w:lang w:eastAsia="zh-CN"/>
        </w:rPr>
        <w:t xml:space="preserve"> occupancy of</w:t>
      </w:r>
      <w:r w:rsidRPr="0042749D">
        <w:rPr>
          <w:rFonts w:eastAsia="DengXian"/>
        </w:rPr>
        <w:t xml:space="preserve"> the 4</w:t>
      </w:r>
      <w:r>
        <w:rPr>
          <w:rFonts w:eastAsia="DengXian" w:hint="eastAsia"/>
          <w:lang w:eastAsia="zh-CN"/>
        </w:rPr>
        <w:t xml:space="preserve"> neighbouring</w:t>
      </w:r>
      <w:r w:rsidRPr="0042749D">
        <w:rPr>
          <w:rFonts w:eastAsia="DengXian"/>
        </w:rPr>
        <w:t xml:space="preserve"> </w:t>
      </w:r>
      <w:r>
        <w:rPr>
          <w:rFonts w:eastAsia="DengXian" w:hint="eastAsia"/>
          <w:lang w:eastAsia="zh-CN"/>
        </w:rPr>
        <w:t xml:space="preserve">child </w:t>
      </w:r>
      <w:r w:rsidRPr="0042749D">
        <w:rPr>
          <w:rFonts w:eastAsia="DengXian"/>
        </w:rPr>
        <w:t xml:space="preserve">nodes neighbouring </w:t>
      </w:r>
      <w:r>
        <w:rPr>
          <w:rFonts w:eastAsia="DengXian" w:hint="eastAsia"/>
          <w:lang w:eastAsia="zh-CN"/>
        </w:rPr>
        <w:t>current node</w:t>
      </w:r>
      <w:r w:rsidRPr="0042749D">
        <w:rPr>
          <w:rFonts w:eastAsia="DengXian"/>
        </w:rPr>
        <w:t xml:space="preserve"> on the front, and</w:t>
      </w:r>
      <w:r w:rsidRPr="0042749D">
        <w:rPr>
          <w:rFonts w:eastAsia="DengXian"/>
          <w:i/>
          <w:color w:val="C444B2"/>
          <w:lang w:eastAsia="ja-JP"/>
        </w:rPr>
        <w:t xml:space="preserve"> occB </w:t>
      </w:r>
      <w:r w:rsidRPr="0042749D">
        <w:rPr>
          <w:rFonts w:eastAsia="DengXian"/>
          <w:lang w:eastAsia="ja-JP"/>
        </w:rPr>
        <w:t>specifies</w:t>
      </w:r>
      <w:r>
        <w:rPr>
          <w:rFonts w:eastAsia="DengXian" w:hint="eastAsia"/>
          <w:lang w:eastAsia="zh-CN"/>
        </w:rPr>
        <w:t xml:space="preserve"> </w:t>
      </w:r>
      <w:r w:rsidRPr="0042749D">
        <w:rPr>
          <w:rFonts w:eastAsia="DengXian"/>
        </w:rPr>
        <w:t>the</w:t>
      </w:r>
      <w:r>
        <w:rPr>
          <w:rFonts w:eastAsia="DengXian" w:hint="eastAsia"/>
          <w:lang w:eastAsia="zh-CN"/>
        </w:rPr>
        <w:t xml:space="preserve"> occupancy of</w:t>
      </w:r>
      <w:r w:rsidRPr="0042749D">
        <w:rPr>
          <w:rFonts w:eastAsia="DengXian"/>
        </w:rPr>
        <w:t xml:space="preserve"> the 4</w:t>
      </w:r>
      <w:r>
        <w:rPr>
          <w:rFonts w:eastAsia="DengXian" w:hint="eastAsia"/>
          <w:lang w:eastAsia="zh-CN"/>
        </w:rPr>
        <w:t xml:space="preserve"> neighbouring child</w:t>
      </w:r>
      <w:r w:rsidRPr="0042749D">
        <w:rPr>
          <w:rFonts w:eastAsia="DengXian"/>
        </w:rPr>
        <w:t xml:space="preserve"> nodes neighbouring </w:t>
      </w:r>
      <w:r>
        <w:rPr>
          <w:rFonts w:eastAsia="DengXian" w:hint="eastAsia"/>
          <w:lang w:eastAsia="zh-CN"/>
        </w:rPr>
        <w:t>current coded node</w:t>
      </w:r>
      <w:r w:rsidRPr="0042749D">
        <w:rPr>
          <w:rFonts w:eastAsia="DengXian"/>
        </w:rPr>
        <w:t xml:space="preserve"> on the bottom</w:t>
      </w:r>
      <w:r w:rsidRPr="0042749D">
        <w:rPr>
          <w:rFonts w:eastAsia="宋体"/>
          <w:lang w:eastAsia="zh-CN"/>
        </w:rPr>
        <w:t>.</w:t>
      </w:r>
      <w:r>
        <w:rPr>
          <w:rFonts w:eastAsia="宋体" w:hint="eastAsia"/>
          <w:lang w:eastAsia="zh-CN"/>
        </w:rPr>
        <w:t xml:space="preserve"> An </w:t>
      </w:r>
      <w:r>
        <w:rPr>
          <w:rFonts w:eastAsia="DengXian" w:hint="eastAsia"/>
          <w:lang w:eastAsia="zh-CN"/>
        </w:rPr>
        <w:t xml:space="preserve">example of </w:t>
      </w:r>
      <w:r>
        <w:rPr>
          <w:rStyle w:val="ExprNameinline"/>
          <w:rFonts w:hint="eastAsia"/>
          <w:lang w:eastAsia="zh-CN"/>
        </w:rPr>
        <w:t>occL</w:t>
      </w:r>
      <w:r w:rsidRPr="00D13C51">
        <w:rPr>
          <w:rStyle w:val="ExprNameinline"/>
          <w:i w:val="0"/>
          <w:iCs/>
          <w:color w:val="000000" w:themeColor="text1"/>
          <w:lang w:eastAsia="zh-CN"/>
        </w:rPr>
        <w:t>,</w:t>
      </w:r>
      <w:r>
        <w:rPr>
          <w:rStyle w:val="ExprNameinline"/>
          <w:rFonts w:hint="eastAsia"/>
          <w:lang w:eastAsia="zh-CN"/>
        </w:rPr>
        <w:t xml:space="preserve"> occF </w:t>
      </w:r>
      <w:r w:rsidRPr="00D13C51">
        <w:rPr>
          <w:rStyle w:val="ExprNameinline"/>
          <w:i w:val="0"/>
          <w:iCs/>
          <w:color w:val="000000" w:themeColor="text1"/>
          <w:lang w:eastAsia="zh-CN"/>
        </w:rPr>
        <w:t>and</w:t>
      </w:r>
      <w:r>
        <w:rPr>
          <w:rStyle w:val="ExprNameinline"/>
          <w:rFonts w:hint="eastAsia"/>
          <w:lang w:eastAsia="zh-CN"/>
        </w:rPr>
        <w:t xml:space="preserve"> occB</w:t>
      </w:r>
      <w:r>
        <w:rPr>
          <w:rStyle w:val="ExprNameinline"/>
          <w:rFonts w:eastAsia="宋体" w:hint="eastAsia"/>
          <w:lang w:eastAsia="zh-CN"/>
        </w:rPr>
        <w:t xml:space="preserve"> </w:t>
      </w:r>
      <w:r w:rsidRPr="00D13C51">
        <w:rPr>
          <w:rStyle w:val="ExprNameinline"/>
          <w:rFonts w:eastAsia="宋体"/>
          <w:i w:val="0"/>
          <w:iCs/>
          <w:color w:val="000000" w:themeColor="text1"/>
          <w:lang w:eastAsia="zh-CN"/>
        </w:rPr>
        <w:t>for</w:t>
      </w:r>
      <w:r>
        <w:rPr>
          <w:rFonts w:eastAsia="DengXian" w:hint="eastAsia"/>
          <w:lang w:eastAsia="zh-CN"/>
        </w:rPr>
        <w:t xml:space="preserve"> the first child node is illustrated in </w:t>
      </w:r>
      <w:r w:rsidRPr="00D13C51">
        <w:rPr>
          <w:rFonts w:eastAsia="DengXian"/>
          <w:highlight w:val="yellow"/>
          <w:lang w:eastAsia="zh-CN"/>
        </w:rPr>
        <w:t>Figure9.</w:t>
      </w:r>
    </w:p>
    <w:p w14:paraId="15951541" w14:textId="77777777" w:rsidR="00BB1422" w:rsidRPr="0042749D" w:rsidRDefault="00BB1422" w:rsidP="00BB1422">
      <w:pPr>
        <w:ind w:firstLineChars="1000" w:firstLine="2200"/>
        <w:rPr>
          <w:rFonts w:eastAsia="DengXian"/>
          <w:lang w:eastAsia="zh-CN"/>
        </w:rPr>
      </w:pPr>
      <w:r>
        <w:rPr>
          <w:rFonts w:eastAsia="DengXian"/>
          <w:noProof/>
          <w:lang w:eastAsia="zh-CN"/>
        </w:rPr>
        <w:drawing>
          <wp:inline distT="0" distB="0" distL="0" distR="0" wp14:anchorId="0FF6263A" wp14:editId="7DF28859">
            <wp:extent cx="2730746" cy="1426843"/>
            <wp:effectExtent l="0" t="0" r="0" b="0"/>
            <wp:docPr id="1903044892" name="Picture 3" descr="图片包含 游戏机, 体育&#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3044892" name="Picture 3" descr="图片包含 游戏机, 体育&#10;&#10;描述已自动生成"/>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52911" cy="1438424"/>
                    </a:xfrm>
                    <a:prstGeom prst="rect">
                      <a:avLst/>
                    </a:prstGeom>
                    <a:noFill/>
                  </pic:spPr>
                </pic:pic>
              </a:graphicData>
            </a:graphic>
          </wp:inline>
        </w:drawing>
      </w:r>
    </w:p>
    <w:p w14:paraId="135D0B93" w14:textId="77777777" w:rsidR="00BB1422" w:rsidRPr="00CF7F0B" w:rsidRDefault="00BB1422" w:rsidP="00BB1422">
      <w:pPr>
        <w:pStyle w:val="af4"/>
        <w:rPr>
          <w:lang w:eastAsia="zh-CN"/>
        </w:rPr>
      </w:pPr>
      <w:r w:rsidRPr="00D13C51">
        <w:rPr>
          <w:rFonts w:eastAsia="宋体"/>
          <w:highlight w:val="yellow"/>
          <w:lang w:eastAsia="zh-CN"/>
        </w:rPr>
        <w:t>Figure 9</w:t>
      </w:r>
      <w:r>
        <w:t xml:space="preserve"> —</w:t>
      </w:r>
      <w:r>
        <w:rPr>
          <w:rFonts w:eastAsia="宋体" w:hint="eastAsia"/>
          <w:lang w:eastAsia="zh-CN"/>
        </w:rPr>
        <w:t xml:space="preserve"> </w:t>
      </w:r>
      <w:r w:rsidRPr="00D13C51">
        <w:rPr>
          <w:i/>
          <w:iCs/>
          <w:color w:val="C448B2"/>
        </w:rPr>
        <w:t>occL</w:t>
      </w:r>
      <w:r w:rsidRPr="00CF7F0B">
        <w:t xml:space="preserve">, </w:t>
      </w:r>
      <w:r w:rsidRPr="00D13C51">
        <w:rPr>
          <w:i/>
          <w:iCs/>
          <w:color w:val="C448B2"/>
        </w:rPr>
        <w:t>occF</w:t>
      </w:r>
      <w:r w:rsidRPr="00CF7F0B">
        <w:t>,</w:t>
      </w:r>
      <w:r>
        <w:rPr>
          <w:rFonts w:hint="eastAsia"/>
          <w:lang w:eastAsia="zh-CN"/>
        </w:rPr>
        <w:t xml:space="preserve"> </w:t>
      </w:r>
      <w:r w:rsidRPr="00D13C51">
        <w:rPr>
          <w:i/>
          <w:iCs/>
          <w:color w:val="C448B2"/>
        </w:rPr>
        <w:t>occB</w:t>
      </w:r>
      <w:r w:rsidRPr="00CF7F0B">
        <w:t xml:space="preserve"> </w:t>
      </w:r>
      <w:r>
        <w:rPr>
          <w:rFonts w:hint="eastAsia"/>
          <w:lang w:eastAsia="zh-CN"/>
        </w:rPr>
        <w:t xml:space="preserve">for the </w:t>
      </w:r>
      <w:r>
        <w:rPr>
          <w:lang w:eastAsia="zh-CN"/>
        </w:rPr>
        <w:t>first</w:t>
      </w:r>
      <w:r>
        <w:rPr>
          <w:rFonts w:hint="eastAsia"/>
          <w:lang w:eastAsia="zh-CN"/>
        </w:rPr>
        <w:t xml:space="preserve"> child node</w:t>
      </w:r>
    </w:p>
    <w:p w14:paraId="7391B947" w14:textId="77777777" w:rsidR="00BB1422" w:rsidRDefault="00BB1422" w:rsidP="00BB1422">
      <w:pPr>
        <w:rPr>
          <w:lang w:val="en-US" w:eastAsia="zh-CN"/>
        </w:rPr>
      </w:pPr>
      <w:r>
        <w:rPr>
          <w:rStyle w:val="ExprNameinline"/>
          <w:rFonts w:hint="eastAsia"/>
          <w:lang w:eastAsia="zh-CN"/>
        </w:rPr>
        <w:t>occL</w:t>
      </w:r>
      <w:r w:rsidRPr="00D13C51">
        <w:rPr>
          <w:rStyle w:val="ExprNameinline"/>
          <w:rFonts w:hint="eastAsia"/>
          <w:i w:val="0"/>
          <w:iCs/>
          <w:color w:val="000000" w:themeColor="text1"/>
          <w:lang w:eastAsia="zh-CN"/>
        </w:rPr>
        <w:t>,</w:t>
      </w:r>
      <w:r>
        <w:rPr>
          <w:rStyle w:val="ExprNameinline"/>
          <w:rFonts w:hint="eastAsia"/>
          <w:lang w:eastAsia="zh-CN"/>
        </w:rPr>
        <w:t xml:space="preserve"> occF </w:t>
      </w:r>
      <w:r w:rsidRPr="00D13C51">
        <w:rPr>
          <w:rStyle w:val="ExprNameinline"/>
          <w:rFonts w:hint="eastAsia"/>
          <w:i w:val="0"/>
          <w:iCs/>
          <w:color w:val="000000" w:themeColor="text1"/>
          <w:lang w:eastAsia="zh-CN"/>
        </w:rPr>
        <w:t>and</w:t>
      </w:r>
      <w:r>
        <w:rPr>
          <w:rStyle w:val="ExprNameinline"/>
          <w:rFonts w:hint="eastAsia"/>
          <w:lang w:eastAsia="zh-CN"/>
        </w:rPr>
        <w:t xml:space="preserve"> occB</w:t>
      </w:r>
      <w:r>
        <w:rPr>
          <w:rFonts w:eastAsia="宋体" w:hint="eastAsia"/>
          <w:iCs/>
          <w:lang w:eastAsia="zh-CN"/>
        </w:rPr>
        <w:t xml:space="preserve"> are</w:t>
      </w:r>
      <w:r w:rsidRPr="0042749D">
        <w:rPr>
          <w:rFonts w:eastAsia="宋体"/>
          <w:lang w:eastAsia="zh-CN"/>
        </w:rPr>
        <w:t xml:space="preserve"> </w:t>
      </w:r>
      <w:r>
        <w:rPr>
          <w:rFonts w:eastAsia="宋体" w:hint="eastAsia"/>
          <w:lang w:eastAsia="zh-CN"/>
        </w:rPr>
        <w:t>calculated from the</w:t>
      </w:r>
      <w:r w:rsidRPr="0042749D">
        <w:rPr>
          <w:rFonts w:eastAsia="宋体"/>
          <w:lang w:eastAsia="zh-CN"/>
        </w:rPr>
        <w:t xml:space="preserve"> occupancy </w:t>
      </w:r>
      <w:r>
        <w:rPr>
          <w:rFonts w:eastAsia="宋体" w:hint="eastAsia"/>
          <w:lang w:eastAsia="zh-CN"/>
        </w:rPr>
        <w:t xml:space="preserve">of child nodes of </w:t>
      </w:r>
      <w:r w:rsidRPr="0042749D">
        <w:rPr>
          <w:rFonts w:eastAsia="宋体"/>
          <w:lang w:eastAsia="zh-CN"/>
        </w:rPr>
        <w:t xml:space="preserve">three </w:t>
      </w:r>
      <w:r w:rsidRPr="00CC4455">
        <w:rPr>
          <w:rFonts w:eastAsia="DengXian"/>
        </w:rPr>
        <w:t>spatially adjacent</w:t>
      </w:r>
      <w:r>
        <w:rPr>
          <w:rFonts w:eastAsia="宋体" w:hint="eastAsia"/>
          <w:lang w:eastAsia="zh-CN"/>
        </w:rPr>
        <w:t xml:space="preserve"> </w:t>
      </w:r>
      <w:r w:rsidRPr="0042749D">
        <w:rPr>
          <w:rFonts w:eastAsia="宋体"/>
          <w:lang w:eastAsia="zh-CN"/>
        </w:rPr>
        <w:t>nodes</w:t>
      </w:r>
      <w:r>
        <w:rPr>
          <w:rFonts w:eastAsia="宋体" w:hint="eastAsia"/>
          <w:lang w:eastAsia="zh-CN"/>
        </w:rPr>
        <w:t xml:space="preserve"> </w:t>
      </w:r>
      <w:r w:rsidRPr="0042749D">
        <w:rPr>
          <w:rFonts w:eastAsia="宋体"/>
          <w:lang w:eastAsia="zh-CN"/>
        </w:rPr>
        <w:t>(</w:t>
      </w:r>
      <w:r w:rsidRPr="0042749D">
        <w:rPr>
          <w:rFonts w:eastAsia="DengXian"/>
          <w:i/>
          <w:color w:val="C444B2"/>
          <w:lang w:eastAsia="ja-JP"/>
        </w:rPr>
        <w:t>occLeft</w:t>
      </w:r>
      <w:r w:rsidRPr="0042749D">
        <w:rPr>
          <w:rFonts w:ascii="Courier New" w:eastAsia="DengXian" w:hAnsi="Courier New"/>
          <w:sz w:val="18"/>
          <w:lang w:eastAsia="ja-JP"/>
        </w:rPr>
        <w:t xml:space="preserve">, </w:t>
      </w:r>
      <w:r w:rsidRPr="0042749D">
        <w:rPr>
          <w:rFonts w:eastAsia="DengXian"/>
          <w:i/>
          <w:color w:val="C444B2"/>
          <w:lang w:eastAsia="ja-JP"/>
        </w:rPr>
        <w:t>occFront</w:t>
      </w:r>
      <w:r w:rsidRPr="0042749D">
        <w:rPr>
          <w:rFonts w:eastAsia="宋体"/>
          <w:lang w:eastAsia="zh-CN"/>
        </w:rPr>
        <w:t xml:space="preserve"> and</w:t>
      </w:r>
      <w:r w:rsidRPr="0042749D">
        <w:rPr>
          <w:rFonts w:ascii="Courier New" w:eastAsia="DengXian" w:hAnsi="Courier New"/>
          <w:sz w:val="18"/>
          <w:lang w:eastAsia="ja-JP"/>
        </w:rPr>
        <w:t xml:space="preserve"> </w:t>
      </w:r>
      <w:r w:rsidRPr="0042749D">
        <w:rPr>
          <w:rFonts w:eastAsia="DengXian"/>
          <w:i/>
          <w:color w:val="C444B2"/>
          <w:lang w:eastAsia="ja-JP"/>
        </w:rPr>
        <w:t>occBottom</w:t>
      </w:r>
      <w:r w:rsidRPr="00CF7F0B">
        <w:rPr>
          <w:rFonts w:eastAsia="宋体"/>
          <w:lang w:eastAsia="zh-CN"/>
        </w:rPr>
        <w:t>)</w:t>
      </w:r>
      <w:r w:rsidRPr="0042749D">
        <w:rPr>
          <w:rFonts w:eastAsia="宋体"/>
          <w:lang w:eastAsia="zh-CN"/>
        </w:rPr>
        <w:t xml:space="preserve"> on the left, front and bottom of </w:t>
      </w:r>
      <w:r>
        <w:rPr>
          <w:rFonts w:eastAsia="宋体" w:hint="eastAsia"/>
          <w:lang w:eastAsia="zh-CN"/>
        </w:rPr>
        <w:t>current</w:t>
      </w:r>
      <w:r w:rsidRPr="0042749D">
        <w:rPr>
          <w:rFonts w:eastAsia="宋体"/>
          <w:lang w:eastAsia="zh-CN"/>
        </w:rPr>
        <w:t xml:space="preserve"> node</w:t>
      </w:r>
      <w:r>
        <w:rPr>
          <w:rFonts w:eastAsia="宋体" w:hint="eastAsia"/>
          <w:lang w:eastAsia="zh-CN"/>
        </w:rPr>
        <w:t>.</w:t>
      </w:r>
      <w:r w:rsidRPr="005D2652">
        <w:rPr>
          <w:lang w:val="en-US" w:eastAsia="ja-JP"/>
        </w:rPr>
        <w:t xml:space="preserve"> </w:t>
      </w:r>
    </w:p>
    <w:p w14:paraId="387DBF72" w14:textId="77777777" w:rsidR="00BB1422" w:rsidRPr="00D13C51" w:rsidRDefault="00BB1422" w:rsidP="00BB1422">
      <w:pPr>
        <w:pStyle w:val="Code"/>
        <w:rPr>
          <w:lang w:val="en-US" w:eastAsia="zh-CN"/>
        </w:rPr>
      </w:pPr>
      <w:r w:rsidRPr="005D2652">
        <w:rPr>
          <w:lang w:val="en-US" w:eastAsia="ja-JP"/>
        </w:rPr>
        <w:t xml:space="preserve">occL </w:t>
      </w:r>
      <w:r>
        <w:rPr>
          <w:rFonts w:hint="eastAsia"/>
          <w:lang w:val="en-US" w:eastAsia="zh-CN"/>
        </w:rPr>
        <w:t>:</w:t>
      </w:r>
      <w:r w:rsidRPr="005D2652">
        <w:rPr>
          <w:lang w:val="en-US" w:eastAsia="ja-JP"/>
        </w:rPr>
        <w:t>= occLeft &gt;&gt; 4</w:t>
      </w:r>
      <w:r>
        <w:rPr>
          <w:lang w:val="en-US" w:eastAsia="zh-CN"/>
        </w:rPr>
        <w:br/>
      </w:r>
      <w:r w:rsidRPr="005D2652">
        <w:rPr>
          <w:lang w:eastAsia="ja-JP"/>
        </w:rPr>
        <w:t xml:space="preserve">occF </w:t>
      </w:r>
      <w:r>
        <w:rPr>
          <w:rFonts w:hint="eastAsia"/>
          <w:lang w:eastAsia="zh-CN"/>
        </w:rPr>
        <w:t>:</w:t>
      </w:r>
      <w:r w:rsidRPr="005D2652">
        <w:rPr>
          <w:lang w:eastAsia="ja-JP"/>
        </w:rPr>
        <w:t>= ((occFront &gt;&gt; 2) &amp; 3) | ((occFront &gt;&gt; 4) &amp; 12)</w:t>
      </w:r>
      <w:r>
        <w:rPr>
          <w:lang w:val="en-US" w:eastAsia="zh-CN"/>
        </w:rPr>
        <w:br/>
      </w:r>
      <w:r w:rsidRPr="005D2652">
        <w:rPr>
          <w:lang w:eastAsia="ja-JP"/>
        </w:rPr>
        <w:t xml:space="preserve">occB </w:t>
      </w:r>
      <w:r>
        <w:rPr>
          <w:rFonts w:hint="eastAsia"/>
          <w:lang w:eastAsia="zh-CN"/>
        </w:rPr>
        <w:t>:</w:t>
      </w:r>
      <w:r w:rsidRPr="005D2652">
        <w:rPr>
          <w:lang w:eastAsia="ja-JP"/>
        </w:rPr>
        <w:t>= ((occBottom &gt;&gt; 1) &amp; 1)</w:t>
      </w:r>
      <w:r w:rsidRPr="005D2652">
        <w:rPr>
          <w:rFonts w:hint="eastAsia"/>
          <w:lang w:eastAsia="ja-JP"/>
        </w:rPr>
        <w:t xml:space="preserve"> </w:t>
      </w:r>
      <w:r w:rsidRPr="005D2652">
        <w:rPr>
          <w:lang w:eastAsia="ja-JP"/>
        </w:rPr>
        <w:t>| ((occBottom &gt;&gt; 2) &amp; 2) | ((occBottom &gt;&gt; 3) &amp; 4)</w:t>
      </w:r>
      <w:r>
        <w:rPr>
          <w:rFonts w:hint="eastAsia"/>
          <w:lang w:val="en-US" w:eastAsia="zh-CN"/>
        </w:rPr>
        <w:t xml:space="preserve"> </w:t>
      </w:r>
      <w:r w:rsidRPr="005D2652">
        <w:rPr>
          <w:lang w:eastAsia="ja-JP"/>
        </w:rPr>
        <w:t>| ((occBottom &gt;&gt; 4) &amp; 8</w:t>
      </w:r>
    </w:p>
    <w:p w14:paraId="4B264C8F" w14:textId="77777777" w:rsidR="00BB1422" w:rsidRDefault="00BB1422" w:rsidP="00BB1422">
      <w:pPr>
        <w:rPr>
          <w:rFonts w:eastAsia="DengXian"/>
          <w:lang w:eastAsia="zh-CN"/>
        </w:rPr>
      </w:pPr>
      <w:r>
        <w:rPr>
          <w:rFonts w:eastAsia="DengXian" w:hint="eastAsia"/>
          <w:bCs/>
          <w:lang w:eastAsia="zh-CN"/>
        </w:rPr>
        <w:t xml:space="preserve">The expression </w:t>
      </w:r>
      <w:r w:rsidRPr="00CF7F0B">
        <w:rPr>
          <w:rFonts w:eastAsia="DengXian"/>
          <w:i/>
          <w:color w:val="C444B2"/>
          <w:lang w:eastAsia="ja-JP"/>
        </w:rPr>
        <w:t>occOfLFB</w:t>
      </w:r>
      <w:r>
        <w:rPr>
          <w:rFonts w:eastAsia="DengXian" w:hint="eastAsia"/>
          <w:i/>
          <w:color w:val="C444B2"/>
          <w:lang w:eastAsia="zh-CN"/>
        </w:rPr>
        <w:t xml:space="preserve"> </w:t>
      </w:r>
      <w:r>
        <w:rPr>
          <w:rFonts w:eastAsia="DengXian" w:hint="eastAsia"/>
          <w:lang w:eastAsia="zh-CN"/>
        </w:rPr>
        <w:t xml:space="preserve">specifies the occupancy of child nodes of three </w:t>
      </w:r>
      <w:r w:rsidRPr="00CC4455">
        <w:rPr>
          <w:rFonts w:eastAsia="DengXian"/>
        </w:rPr>
        <w:t>spatially adjacent</w:t>
      </w:r>
      <w:r>
        <w:rPr>
          <w:rFonts w:eastAsia="宋体" w:hint="eastAsia"/>
          <w:lang w:eastAsia="zh-CN"/>
        </w:rPr>
        <w:t xml:space="preserve"> </w:t>
      </w:r>
      <w:r w:rsidRPr="0042749D">
        <w:rPr>
          <w:rFonts w:eastAsia="宋体"/>
          <w:lang w:eastAsia="zh-CN"/>
        </w:rPr>
        <w:t>node</w:t>
      </w:r>
      <w:r>
        <w:rPr>
          <w:rFonts w:eastAsia="DengXian" w:hint="eastAsia"/>
          <w:lang w:eastAsia="zh-CN"/>
        </w:rPr>
        <w:t xml:space="preserve">s </w:t>
      </w:r>
      <w:r w:rsidRPr="0042749D">
        <w:rPr>
          <w:rFonts w:eastAsia="DengXian"/>
        </w:rPr>
        <w:t>on the left,</w:t>
      </w:r>
      <w:r>
        <w:rPr>
          <w:rFonts w:eastAsia="DengXian" w:hint="eastAsia"/>
          <w:lang w:eastAsia="zh-CN"/>
        </w:rPr>
        <w:t xml:space="preserve"> front and bottom.</w:t>
      </w:r>
    </w:p>
    <w:p w14:paraId="1753E31E" w14:textId="77777777" w:rsidR="00BB1422" w:rsidRPr="00005B5C" w:rsidRDefault="00BB1422" w:rsidP="00BB1422">
      <w:pPr>
        <w:pStyle w:val="Code"/>
        <w:rPr>
          <w:bCs/>
          <w:lang w:eastAsia="zh-CN"/>
        </w:rPr>
      </w:pPr>
      <w:r w:rsidRPr="00005B5C">
        <w:rPr>
          <w:lang w:eastAsia="ja-JP"/>
        </w:rPr>
        <w:t xml:space="preserve">occOfLFB </w:t>
      </w:r>
      <w:r>
        <w:rPr>
          <w:rFonts w:hint="eastAsia"/>
          <w:lang w:eastAsia="zh-CN"/>
        </w:rPr>
        <w:t>:</w:t>
      </w:r>
      <w:r w:rsidRPr="0042749D">
        <w:rPr>
          <w:lang w:eastAsia="ja-JP"/>
        </w:rPr>
        <w:t>= occLeft</w:t>
      </w:r>
      <w:r>
        <w:rPr>
          <w:rFonts w:hint="eastAsia"/>
          <w:lang w:eastAsia="zh-CN"/>
        </w:rPr>
        <w:t xml:space="preserve"> |</w:t>
      </w:r>
      <w:r w:rsidRPr="00C32470">
        <w:rPr>
          <w:lang w:eastAsia="ja-JP"/>
        </w:rPr>
        <w:t xml:space="preserve"> </w:t>
      </w:r>
      <w:r w:rsidRPr="0042749D">
        <w:rPr>
          <w:lang w:eastAsia="ja-JP"/>
        </w:rPr>
        <w:t>occFront</w:t>
      </w:r>
      <w:r>
        <w:rPr>
          <w:rFonts w:hint="eastAsia"/>
          <w:lang w:eastAsia="zh-CN"/>
        </w:rPr>
        <w:t xml:space="preserve"> |</w:t>
      </w:r>
      <w:r w:rsidRPr="00C32470">
        <w:rPr>
          <w:lang w:eastAsia="ja-JP"/>
        </w:rPr>
        <w:t xml:space="preserve"> </w:t>
      </w:r>
      <w:r w:rsidRPr="0042749D">
        <w:rPr>
          <w:lang w:eastAsia="ja-JP"/>
        </w:rPr>
        <w:t>occBottom</w:t>
      </w:r>
    </w:p>
    <w:p w14:paraId="083CAF39" w14:textId="77777777" w:rsidR="00BB1422" w:rsidRPr="00CF7F0B" w:rsidRDefault="00BB1422" w:rsidP="00BB1422">
      <w:pPr>
        <w:rPr>
          <w:rFonts w:eastAsia="DengXian"/>
          <w:lang w:val="en-US" w:eastAsia="zh-CN"/>
        </w:rPr>
      </w:pPr>
      <w:r w:rsidRPr="000E3705">
        <w:rPr>
          <w:rFonts w:eastAsia="宋体" w:hint="eastAsia"/>
          <w:bCs/>
          <w:lang w:val="en-GB" w:eastAsia="zh-CN"/>
        </w:rPr>
        <w:t xml:space="preserve">The </w:t>
      </w:r>
      <w:r>
        <w:rPr>
          <w:rFonts w:eastAsia="宋体" w:hint="eastAsia"/>
          <w:bCs/>
          <w:lang w:val="en-GB" w:eastAsia="zh-CN"/>
        </w:rPr>
        <w:t xml:space="preserve">expression </w:t>
      </w:r>
      <w:r w:rsidRPr="000E3705">
        <w:rPr>
          <w:rStyle w:val="ExprNameinline"/>
          <w:rFonts w:hint="eastAsia"/>
        </w:rPr>
        <w:t>edge</w:t>
      </w:r>
      <w:r>
        <w:rPr>
          <w:rStyle w:val="ExprNameinline"/>
          <w:rFonts w:eastAsia="宋体" w:hint="eastAsia"/>
          <w:lang w:eastAsia="zh-CN"/>
        </w:rPr>
        <w:t xml:space="preserve">Sets </w:t>
      </w:r>
      <w:r w:rsidRPr="000E3705">
        <w:rPr>
          <w:rFonts w:hint="eastAsia"/>
          <w:bCs/>
          <w:lang w:val="en-GB"/>
        </w:rPr>
        <w:t>specifies</w:t>
      </w:r>
      <w:r>
        <w:rPr>
          <w:rFonts w:eastAsia="宋体" w:hint="eastAsia"/>
          <w:bCs/>
          <w:lang w:val="en-GB" w:eastAsia="zh-CN"/>
        </w:rPr>
        <w:t xml:space="preserve"> the </w:t>
      </w:r>
      <w:r>
        <w:rPr>
          <w:rFonts w:eastAsia="DengXian" w:hint="eastAsia"/>
          <w:lang w:eastAsia="zh-CN"/>
        </w:rPr>
        <w:t xml:space="preserve">occupancy of </w:t>
      </w:r>
      <w:r>
        <w:rPr>
          <w:rFonts w:eastAsia="宋体" w:hint="eastAsia"/>
          <w:bCs/>
          <w:lang w:val="en-GB" w:eastAsia="zh-CN"/>
        </w:rPr>
        <w:t xml:space="preserve">6 </w:t>
      </w:r>
      <w:r w:rsidRPr="0042749D">
        <w:rPr>
          <w:rFonts w:eastAsia="DengXian"/>
        </w:rPr>
        <w:t>neighbour</w:t>
      </w:r>
      <w:r>
        <w:rPr>
          <w:rFonts w:eastAsia="DengXian" w:hint="eastAsia"/>
          <w:lang w:eastAsia="zh-CN"/>
        </w:rPr>
        <w:t xml:space="preserve">ing </w:t>
      </w:r>
      <w:r w:rsidRPr="0042749D">
        <w:rPr>
          <w:rFonts w:eastAsia="DengXian"/>
        </w:rPr>
        <w:t>child node</w:t>
      </w:r>
      <w:r>
        <w:rPr>
          <w:rFonts w:eastAsia="DengXian" w:hint="eastAsia"/>
          <w:lang w:eastAsia="zh-CN"/>
        </w:rPr>
        <w:t>s</w:t>
      </w:r>
      <w:r w:rsidRPr="00CE41FD">
        <w:rPr>
          <w:rFonts w:eastAsia="DengXian" w:hint="eastAsia"/>
          <w:lang w:eastAsia="zh-CN"/>
        </w:rPr>
        <w:t>,</w:t>
      </w:r>
      <w:r>
        <w:rPr>
          <w:rFonts w:eastAsia="DengXian" w:hint="eastAsia"/>
          <w:lang w:eastAsia="zh-CN"/>
        </w:rPr>
        <w:t xml:space="preserve"> </w:t>
      </w:r>
      <w:r>
        <w:rPr>
          <w:rFonts w:eastAsia="DengXian" w:hint="eastAsia"/>
          <w:i/>
          <w:iCs/>
          <w:color w:val="C448B2"/>
          <w:lang w:val="en-US" w:eastAsia="zh-CN"/>
        </w:rPr>
        <w:t>fLF0</w:t>
      </w:r>
      <w:r w:rsidRPr="00CE41FD">
        <w:rPr>
          <w:rFonts w:eastAsia="DengXian" w:hint="eastAsia"/>
          <w:lang w:val="en-US" w:eastAsia="zh-CN"/>
        </w:rPr>
        <w:t xml:space="preserve">, </w:t>
      </w:r>
      <w:r>
        <w:rPr>
          <w:rFonts w:eastAsia="DengXian" w:hint="eastAsia"/>
          <w:i/>
          <w:iCs/>
          <w:color w:val="C448B2"/>
          <w:lang w:val="en-US" w:eastAsia="zh-CN"/>
        </w:rPr>
        <w:t>fLF1</w:t>
      </w:r>
      <w:r w:rsidRPr="00CE41FD">
        <w:rPr>
          <w:rFonts w:eastAsia="DengXian" w:hint="eastAsia"/>
          <w:lang w:val="en-US" w:eastAsia="zh-CN"/>
        </w:rPr>
        <w:t>,</w:t>
      </w:r>
      <w:r>
        <w:rPr>
          <w:rFonts w:eastAsia="DengXian" w:hint="eastAsia"/>
          <w:lang w:eastAsia="zh-CN"/>
        </w:rPr>
        <w:t xml:space="preserve"> </w:t>
      </w:r>
      <w:r>
        <w:rPr>
          <w:rFonts w:eastAsia="DengXian" w:hint="eastAsia"/>
          <w:i/>
          <w:iCs/>
          <w:color w:val="C448B2"/>
          <w:lang w:val="en-US" w:eastAsia="zh-CN"/>
        </w:rPr>
        <w:t>fLB0</w:t>
      </w:r>
      <w:r w:rsidRPr="00CE41FD">
        <w:rPr>
          <w:rFonts w:eastAsia="DengXian" w:hint="eastAsia"/>
          <w:lang w:val="en-US" w:eastAsia="zh-CN"/>
        </w:rPr>
        <w:t>,</w:t>
      </w:r>
      <w:r>
        <w:rPr>
          <w:rFonts w:eastAsia="DengXian" w:hint="eastAsia"/>
          <w:lang w:val="en-US" w:eastAsia="zh-CN"/>
        </w:rPr>
        <w:t xml:space="preserve"> </w:t>
      </w:r>
      <w:r>
        <w:rPr>
          <w:rFonts w:eastAsia="DengXian" w:hint="eastAsia"/>
          <w:i/>
          <w:iCs/>
          <w:color w:val="C448B2"/>
          <w:lang w:val="en-US" w:eastAsia="zh-CN"/>
        </w:rPr>
        <w:t>fLB1</w:t>
      </w:r>
      <w:r w:rsidRPr="00CE41FD">
        <w:rPr>
          <w:rFonts w:eastAsia="DengXian" w:hint="eastAsia"/>
          <w:lang w:val="en-US" w:eastAsia="zh-CN"/>
        </w:rPr>
        <w:t>,</w:t>
      </w:r>
      <w:r>
        <w:rPr>
          <w:rFonts w:eastAsia="DengXian" w:hint="eastAsia"/>
          <w:lang w:eastAsia="zh-CN"/>
        </w:rPr>
        <w:t xml:space="preserve"> </w:t>
      </w:r>
      <w:r>
        <w:rPr>
          <w:rFonts w:eastAsia="DengXian" w:hint="eastAsia"/>
          <w:i/>
          <w:iCs/>
          <w:color w:val="C448B2"/>
          <w:lang w:val="en-US" w:eastAsia="zh-CN"/>
        </w:rPr>
        <w:t>fFB0</w:t>
      </w:r>
      <w:r>
        <w:rPr>
          <w:rFonts w:eastAsia="DengXian" w:hint="eastAsia"/>
          <w:lang w:val="en-US" w:eastAsia="zh-CN"/>
        </w:rPr>
        <w:t xml:space="preserve"> and </w:t>
      </w:r>
      <w:r>
        <w:rPr>
          <w:rFonts w:eastAsia="DengXian" w:hint="eastAsia"/>
          <w:i/>
          <w:iCs/>
          <w:color w:val="C448B2"/>
          <w:lang w:val="en-US" w:eastAsia="zh-CN"/>
        </w:rPr>
        <w:t>fFB1</w:t>
      </w:r>
      <w:r>
        <w:rPr>
          <w:rFonts w:eastAsia="DengXian" w:hint="eastAsia"/>
          <w:lang w:eastAsia="zh-CN"/>
        </w:rPr>
        <w:t xml:space="preserve">. </w:t>
      </w:r>
      <w:r>
        <w:rPr>
          <w:rFonts w:eastAsia="DengXian" w:hint="eastAsia"/>
          <w:i/>
          <w:iCs/>
          <w:color w:val="C448B2"/>
          <w:lang w:val="en-US" w:eastAsia="zh-CN"/>
        </w:rPr>
        <w:t>fLF0</w:t>
      </w:r>
      <w:r>
        <w:rPr>
          <w:rFonts w:eastAsia="DengXian" w:hint="eastAsia"/>
          <w:lang w:val="en-US" w:eastAsia="zh-CN"/>
        </w:rPr>
        <w:t xml:space="preserve"> and </w:t>
      </w:r>
      <w:r>
        <w:rPr>
          <w:rFonts w:eastAsia="DengXian" w:hint="eastAsia"/>
          <w:i/>
          <w:iCs/>
          <w:color w:val="C448B2"/>
          <w:lang w:val="en-US" w:eastAsia="zh-CN"/>
        </w:rPr>
        <w:t>fLF1</w:t>
      </w:r>
      <w:r>
        <w:rPr>
          <w:rFonts w:eastAsia="DengXian" w:hint="eastAsia"/>
          <w:lang w:val="en-US" w:eastAsia="zh-CN"/>
        </w:rPr>
        <w:t xml:space="preserve"> </w:t>
      </w:r>
      <w:r>
        <w:rPr>
          <w:rFonts w:eastAsia="DengXian" w:hint="eastAsia"/>
          <w:lang w:eastAsia="zh-CN"/>
        </w:rPr>
        <w:t xml:space="preserve">share the same faces with both the neighbouring child nodes sets specified by </w:t>
      </w:r>
      <w:r w:rsidRPr="0042749D">
        <w:rPr>
          <w:rFonts w:eastAsia="DengXian"/>
          <w:i/>
          <w:color w:val="C444B2"/>
          <w:lang w:eastAsia="ja-JP"/>
        </w:rPr>
        <w:t>occL</w:t>
      </w:r>
      <w:r>
        <w:rPr>
          <w:rFonts w:eastAsia="DengXian" w:hint="eastAsia"/>
          <w:i/>
          <w:color w:val="C444B2"/>
          <w:lang w:eastAsia="zh-CN"/>
        </w:rPr>
        <w:t xml:space="preserve"> </w:t>
      </w:r>
      <w:r w:rsidRPr="00CF7F0B">
        <w:rPr>
          <w:rFonts w:eastAsia="DengXian"/>
          <w:lang w:eastAsia="zh-CN"/>
        </w:rPr>
        <w:t>and</w:t>
      </w:r>
      <w:r>
        <w:rPr>
          <w:rFonts w:eastAsia="DengXian" w:hint="eastAsia"/>
          <w:lang w:eastAsia="zh-CN"/>
        </w:rPr>
        <w:t xml:space="preserve"> </w:t>
      </w:r>
      <w:r w:rsidRPr="0042749D">
        <w:rPr>
          <w:rFonts w:eastAsia="DengXian"/>
          <w:i/>
          <w:color w:val="C444B2"/>
          <w:lang w:eastAsia="ja-JP"/>
        </w:rPr>
        <w:t>occF</w:t>
      </w:r>
      <w:r>
        <w:rPr>
          <w:rFonts w:eastAsia="DengXian" w:hint="eastAsia"/>
          <w:lang w:eastAsia="zh-CN"/>
        </w:rPr>
        <w:t xml:space="preserve">. </w:t>
      </w:r>
      <w:r>
        <w:rPr>
          <w:rFonts w:eastAsia="DengXian" w:hint="eastAsia"/>
          <w:i/>
          <w:iCs/>
          <w:color w:val="C448B2"/>
          <w:lang w:val="en-US" w:eastAsia="zh-CN"/>
        </w:rPr>
        <w:t>fLB0</w:t>
      </w:r>
      <w:r>
        <w:rPr>
          <w:rFonts w:eastAsia="DengXian" w:hint="eastAsia"/>
          <w:lang w:val="en-US" w:eastAsia="zh-CN"/>
        </w:rPr>
        <w:t xml:space="preserve"> and </w:t>
      </w:r>
      <w:r>
        <w:rPr>
          <w:rFonts w:eastAsia="DengXian" w:hint="eastAsia"/>
          <w:i/>
          <w:iCs/>
          <w:color w:val="C448B2"/>
          <w:lang w:val="en-US" w:eastAsia="zh-CN"/>
        </w:rPr>
        <w:t>fLB1</w:t>
      </w:r>
      <w:r>
        <w:rPr>
          <w:rFonts w:eastAsia="DengXian" w:hint="eastAsia"/>
          <w:lang w:val="en-US" w:eastAsia="zh-CN"/>
        </w:rPr>
        <w:t xml:space="preserve"> </w:t>
      </w:r>
      <w:r>
        <w:rPr>
          <w:rFonts w:eastAsia="DengXian" w:hint="eastAsia"/>
          <w:lang w:eastAsia="zh-CN"/>
        </w:rPr>
        <w:t xml:space="preserve">share the same faces with both the neighbouring child nodes sets specified by </w:t>
      </w:r>
      <w:r w:rsidRPr="0042749D">
        <w:rPr>
          <w:rFonts w:eastAsia="DengXian"/>
          <w:i/>
          <w:color w:val="C444B2"/>
          <w:lang w:eastAsia="ja-JP"/>
        </w:rPr>
        <w:t>occL</w:t>
      </w:r>
      <w:r>
        <w:rPr>
          <w:rFonts w:eastAsia="DengXian" w:hint="eastAsia"/>
          <w:i/>
          <w:color w:val="C444B2"/>
          <w:lang w:eastAsia="zh-CN"/>
        </w:rPr>
        <w:t xml:space="preserve"> </w:t>
      </w:r>
      <w:r w:rsidRPr="00CF7F0B">
        <w:rPr>
          <w:rFonts w:eastAsia="DengXian"/>
          <w:lang w:eastAsia="zh-CN"/>
        </w:rPr>
        <w:t>and</w:t>
      </w:r>
      <w:r>
        <w:rPr>
          <w:rFonts w:eastAsia="DengXian" w:hint="eastAsia"/>
          <w:lang w:eastAsia="zh-CN"/>
        </w:rPr>
        <w:t xml:space="preserve"> </w:t>
      </w:r>
      <w:r w:rsidRPr="0042749D">
        <w:rPr>
          <w:rFonts w:eastAsia="DengXian"/>
          <w:i/>
          <w:color w:val="C444B2"/>
          <w:lang w:eastAsia="ja-JP"/>
        </w:rPr>
        <w:t>occ</w:t>
      </w:r>
      <w:r>
        <w:rPr>
          <w:rFonts w:eastAsia="DengXian" w:hint="eastAsia"/>
          <w:i/>
          <w:color w:val="C444B2"/>
          <w:lang w:eastAsia="zh-CN"/>
        </w:rPr>
        <w:t>B</w:t>
      </w:r>
      <w:r>
        <w:rPr>
          <w:rFonts w:eastAsia="DengXian" w:hint="eastAsia"/>
          <w:lang w:eastAsia="zh-CN"/>
        </w:rPr>
        <w:t xml:space="preserve">. </w:t>
      </w:r>
      <w:r>
        <w:rPr>
          <w:rFonts w:eastAsia="DengXian" w:hint="eastAsia"/>
          <w:i/>
          <w:iCs/>
          <w:color w:val="C448B2"/>
          <w:lang w:val="en-US" w:eastAsia="zh-CN"/>
        </w:rPr>
        <w:t>fFB0</w:t>
      </w:r>
      <w:r>
        <w:rPr>
          <w:rFonts w:eastAsia="DengXian" w:hint="eastAsia"/>
          <w:lang w:val="en-US" w:eastAsia="zh-CN"/>
        </w:rPr>
        <w:t xml:space="preserve"> and </w:t>
      </w:r>
      <w:r>
        <w:rPr>
          <w:rFonts w:eastAsia="DengXian" w:hint="eastAsia"/>
          <w:i/>
          <w:iCs/>
          <w:color w:val="C448B2"/>
          <w:lang w:val="en-US" w:eastAsia="zh-CN"/>
        </w:rPr>
        <w:t>fFB1</w:t>
      </w:r>
      <w:r>
        <w:rPr>
          <w:rFonts w:eastAsia="DengXian" w:hint="eastAsia"/>
          <w:lang w:val="en-US" w:eastAsia="zh-CN"/>
        </w:rPr>
        <w:t xml:space="preserve"> </w:t>
      </w:r>
      <w:r>
        <w:rPr>
          <w:rFonts w:eastAsia="DengXian" w:hint="eastAsia"/>
          <w:lang w:eastAsia="zh-CN"/>
        </w:rPr>
        <w:t xml:space="preserve">share the same faces with both the neighbouring child nodes sets specified by </w:t>
      </w:r>
      <w:r w:rsidRPr="0042749D">
        <w:rPr>
          <w:rFonts w:eastAsia="DengXian"/>
          <w:i/>
          <w:color w:val="C444B2"/>
          <w:lang w:eastAsia="ja-JP"/>
        </w:rPr>
        <w:t>occL</w:t>
      </w:r>
      <w:r>
        <w:rPr>
          <w:rFonts w:eastAsia="DengXian" w:hint="eastAsia"/>
          <w:i/>
          <w:color w:val="C444B2"/>
          <w:lang w:eastAsia="zh-CN"/>
        </w:rPr>
        <w:t xml:space="preserve"> </w:t>
      </w:r>
      <w:r w:rsidRPr="00CF7F0B">
        <w:rPr>
          <w:rFonts w:eastAsia="DengXian"/>
          <w:lang w:eastAsia="zh-CN"/>
        </w:rPr>
        <w:t>and</w:t>
      </w:r>
      <w:r>
        <w:rPr>
          <w:rFonts w:eastAsia="DengXian" w:hint="eastAsia"/>
          <w:lang w:eastAsia="zh-CN"/>
        </w:rPr>
        <w:t xml:space="preserve"> </w:t>
      </w:r>
      <w:r w:rsidRPr="0042749D">
        <w:rPr>
          <w:rFonts w:eastAsia="DengXian"/>
          <w:i/>
          <w:color w:val="C444B2"/>
          <w:lang w:eastAsia="ja-JP"/>
        </w:rPr>
        <w:t>occF</w:t>
      </w:r>
      <w:r>
        <w:rPr>
          <w:rFonts w:eastAsia="DengXian" w:hint="eastAsia"/>
          <w:lang w:eastAsia="zh-CN"/>
        </w:rPr>
        <w:t xml:space="preserve">. An example of </w:t>
      </w:r>
      <w:r w:rsidRPr="000E3705">
        <w:rPr>
          <w:rStyle w:val="ExprNameinline"/>
          <w:rFonts w:hint="eastAsia"/>
        </w:rPr>
        <w:t>edge</w:t>
      </w:r>
      <w:r>
        <w:rPr>
          <w:rStyle w:val="ExprNameinline"/>
          <w:rFonts w:eastAsia="宋体" w:hint="eastAsia"/>
          <w:lang w:eastAsia="zh-CN"/>
        </w:rPr>
        <w:t xml:space="preserve">Sets </w:t>
      </w:r>
      <w:r>
        <w:rPr>
          <w:rFonts w:eastAsia="DengXian" w:hint="eastAsia"/>
          <w:lang w:eastAsia="zh-CN"/>
        </w:rPr>
        <w:t xml:space="preserve">the first child node is illustrated in </w:t>
      </w:r>
      <w:r w:rsidRPr="00D13C51">
        <w:rPr>
          <w:rFonts w:eastAsia="DengXian"/>
          <w:highlight w:val="yellow"/>
          <w:lang w:eastAsia="zh-CN"/>
        </w:rPr>
        <w:t>Figure 10</w:t>
      </w:r>
      <w:r>
        <w:rPr>
          <w:rFonts w:eastAsia="DengXian" w:hint="eastAsia"/>
          <w:lang w:eastAsia="zh-CN"/>
        </w:rPr>
        <w:t>.</w:t>
      </w:r>
    </w:p>
    <w:p w14:paraId="1B1ACF76" w14:textId="77777777" w:rsidR="00BB1422" w:rsidRDefault="00BB1422" w:rsidP="00BB1422">
      <w:pPr>
        <w:ind w:firstLineChars="450" w:firstLine="990"/>
        <w:jc w:val="left"/>
        <w:rPr>
          <w:rFonts w:eastAsia="DengXian"/>
          <w:bCs/>
          <w:lang w:eastAsia="zh-CN"/>
        </w:rPr>
      </w:pPr>
      <w:r>
        <w:rPr>
          <w:rFonts w:eastAsia="DengXian"/>
          <w:bCs/>
          <w:noProof/>
          <w:lang w:eastAsia="zh-CN"/>
        </w:rPr>
        <w:drawing>
          <wp:inline distT="0" distB="0" distL="0" distR="0" wp14:anchorId="3A41FFD8" wp14:editId="0C4CEB7B">
            <wp:extent cx="3062960" cy="1686637"/>
            <wp:effectExtent l="0" t="0" r="0" b="0"/>
            <wp:docPr id="351221468" name="Picture 4" descr="图片包含 游戏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221468" name="Picture 4" descr="图片包含 游戏机&#10;&#10;描述已自动生成"/>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95996" cy="1704828"/>
                    </a:xfrm>
                    <a:prstGeom prst="rect">
                      <a:avLst/>
                    </a:prstGeom>
                    <a:noFill/>
                  </pic:spPr>
                </pic:pic>
              </a:graphicData>
            </a:graphic>
          </wp:inline>
        </w:drawing>
      </w:r>
    </w:p>
    <w:p w14:paraId="6E95ACB8" w14:textId="77777777" w:rsidR="00BB1422" w:rsidRPr="00CF7F0B" w:rsidRDefault="00BB1422" w:rsidP="00BB1422">
      <w:pPr>
        <w:jc w:val="center"/>
        <w:rPr>
          <w:rFonts w:eastAsia="宋体"/>
          <w:b/>
          <w:bCs/>
          <w:szCs w:val="20"/>
          <w:lang w:eastAsia="zh-CN"/>
        </w:rPr>
      </w:pPr>
      <w:r w:rsidRPr="00D13C51">
        <w:rPr>
          <w:rFonts w:eastAsia="Malgun Gothic"/>
          <w:b/>
          <w:bCs/>
          <w:szCs w:val="20"/>
          <w:highlight w:val="yellow"/>
        </w:rPr>
        <w:t>Figure 10</w:t>
      </w:r>
      <w:r w:rsidRPr="00CF7F0B">
        <w:rPr>
          <w:rFonts w:eastAsia="Malgun Gothic"/>
          <w:b/>
          <w:bCs/>
          <w:szCs w:val="20"/>
        </w:rPr>
        <w:t xml:space="preserve"> </w:t>
      </w:r>
      <w:r>
        <w:t>—</w:t>
      </w:r>
      <w:r>
        <w:rPr>
          <w:rFonts w:eastAsia="宋体" w:hint="eastAsia"/>
          <w:lang w:eastAsia="zh-CN"/>
        </w:rPr>
        <w:t xml:space="preserve"> </w:t>
      </w:r>
      <w:r w:rsidRPr="00CF7F0B">
        <w:rPr>
          <w:rFonts w:eastAsia="Malgun Gothic"/>
          <w:b/>
          <w:bCs/>
          <w:szCs w:val="20"/>
        </w:rPr>
        <w:t xml:space="preserve">example of </w:t>
      </w:r>
      <w:r w:rsidRPr="00D13C51">
        <w:rPr>
          <w:rFonts w:eastAsia="Malgun Gothic"/>
          <w:b/>
          <w:bCs/>
          <w:i/>
          <w:iCs/>
          <w:color w:val="C448B2"/>
          <w:szCs w:val="20"/>
        </w:rPr>
        <w:t>edgeSets</w:t>
      </w:r>
      <w:r w:rsidRPr="00CF7F0B">
        <w:rPr>
          <w:rFonts w:eastAsia="Malgun Gothic"/>
          <w:b/>
          <w:bCs/>
          <w:szCs w:val="20"/>
        </w:rPr>
        <w:t xml:space="preserve"> </w:t>
      </w:r>
      <w:r>
        <w:rPr>
          <w:rFonts w:eastAsia="Malgun Gothic" w:hint="eastAsia"/>
          <w:b/>
          <w:bCs/>
          <w:szCs w:val="20"/>
          <w:lang w:eastAsia="zh-CN"/>
        </w:rPr>
        <w:t>for the first child node</w:t>
      </w:r>
    </w:p>
    <w:p w14:paraId="7F0FFA4A" w14:textId="77777777" w:rsidR="00BB1422" w:rsidRPr="00FC7BD1" w:rsidRDefault="00BB1422" w:rsidP="00BB1422">
      <w:pPr>
        <w:rPr>
          <w:rFonts w:eastAsia="DengXian"/>
          <w:lang w:eastAsia="zh-CN"/>
        </w:rPr>
      </w:pPr>
      <w:r>
        <w:rPr>
          <w:rFonts w:eastAsia="DengXian" w:hint="eastAsia"/>
          <w:bCs/>
          <w:lang w:eastAsia="zh-CN"/>
        </w:rPr>
        <w:t xml:space="preserve">The expression </w:t>
      </w:r>
      <w:r w:rsidRPr="00BA057D">
        <w:rPr>
          <w:rFonts w:eastAsia="DengXian" w:hint="eastAsia"/>
          <w:i/>
          <w:color w:val="C444B2"/>
          <w:lang w:eastAsia="zh-CN"/>
        </w:rPr>
        <w:t>neighPattern</w:t>
      </w:r>
      <w:r>
        <w:rPr>
          <w:rFonts w:eastAsia="DengXian" w:hint="eastAsia"/>
          <w:i/>
          <w:color w:val="C444B2"/>
          <w:lang w:eastAsia="zh-CN"/>
        </w:rPr>
        <w:t>RBT</w:t>
      </w:r>
      <w:r>
        <w:rPr>
          <w:rFonts w:eastAsia="DengXian" w:hint="eastAsia"/>
          <w:bCs/>
          <w:lang w:eastAsia="zh-CN"/>
        </w:rPr>
        <w:t xml:space="preserve"> specifies the occupancy of 3</w:t>
      </w:r>
      <w:r w:rsidRPr="00A4559E">
        <w:t xml:space="preserve"> spatially adjacent</w:t>
      </w:r>
      <w:r>
        <w:rPr>
          <w:rFonts w:eastAsia="宋体" w:hint="eastAsia"/>
          <w:lang w:eastAsia="zh-CN"/>
        </w:rPr>
        <w:t xml:space="preserve"> </w:t>
      </w:r>
      <w:r w:rsidRPr="00A4559E">
        <w:t>nodes</w:t>
      </w:r>
      <w:r>
        <w:rPr>
          <w:rFonts w:eastAsia="宋体" w:hint="eastAsia"/>
          <w:lang w:eastAsia="zh-CN"/>
        </w:rPr>
        <w:t xml:space="preserve"> on the right, back and top of </w:t>
      </w:r>
      <w:r w:rsidRPr="0042749D">
        <w:rPr>
          <w:rFonts w:eastAsia="DengXian"/>
        </w:rPr>
        <w:t xml:space="preserve">the </w:t>
      </w:r>
      <w:r>
        <w:rPr>
          <w:rFonts w:eastAsia="DengXian" w:hint="eastAsia"/>
          <w:lang w:eastAsia="zh-CN"/>
        </w:rPr>
        <w:t>current</w:t>
      </w:r>
      <w:r w:rsidRPr="0042749D">
        <w:rPr>
          <w:rFonts w:eastAsia="DengXian"/>
        </w:rPr>
        <w:t xml:space="preserve"> node</w:t>
      </w:r>
      <w:r>
        <w:rPr>
          <w:rFonts w:eastAsia="DengXian" w:hint="eastAsia"/>
          <w:lang w:eastAsia="zh-CN"/>
        </w:rPr>
        <w:t>.</w:t>
      </w:r>
      <w:r w:rsidRPr="00013871">
        <w:rPr>
          <w:rFonts w:eastAsia="DengXian" w:hint="eastAsia"/>
          <w:lang w:eastAsia="zh-CN"/>
        </w:rPr>
        <w:t xml:space="preserve"> </w:t>
      </w:r>
      <w:r>
        <w:rPr>
          <w:rFonts w:eastAsia="DengXian" w:hint="eastAsia"/>
          <w:lang w:eastAsia="zh-CN"/>
        </w:rPr>
        <w:t xml:space="preserve">An example of </w:t>
      </w:r>
      <w:r w:rsidRPr="00BA057D">
        <w:rPr>
          <w:rFonts w:eastAsia="DengXian" w:hint="eastAsia"/>
          <w:i/>
          <w:color w:val="C444B2"/>
          <w:lang w:eastAsia="zh-CN"/>
        </w:rPr>
        <w:t>neighPattern</w:t>
      </w:r>
      <w:r>
        <w:rPr>
          <w:rFonts w:eastAsia="DengXian" w:hint="eastAsia"/>
          <w:i/>
          <w:color w:val="C444B2"/>
          <w:lang w:eastAsia="zh-CN"/>
        </w:rPr>
        <w:t>RBT</w:t>
      </w:r>
      <w:r>
        <w:rPr>
          <w:rFonts w:eastAsia="宋体" w:hint="eastAsia"/>
          <w:lang w:eastAsia="zh-CN"/>
        </w:rPr>
        <w:t xml:space="preserve"> for the </w:t>
      </w:r>
      <w:r w:rsidRPr="0042749D">
        <w:rPr>
          <w:rFonts w:eastAsia="DengXian"/>
        </w:rPr>
        <w:t>node</w:t>
      </w:r>
      <w:r>
        <w:rPr>
          <w:rFonts w:eastAsia="宋体" w:hint="eastAsia"/>
          <w:lang w:eastAsia="zh-CN"/>
        </w:rPr>
        <w:t xml:space="preserve"> and their order to construct </w:t>
      </w:r>
      <w:r w:rsidRPr="00BA057D">
        <w:rPr>
          <w:rFonts w:eastAsia="DengXian" w:hint="eastAsia"/>
          <w:i/>
          <w:color w:val="C444B2"/>
          <w:lang w:eastAsia="zh-CN"/>
        </w:rPr>
        <w:t>neighPattern</w:t>
      </w:r>
      <w:r>
        <w:rPr>
          <w:rFonts w:eastAsia="DengXian" w:hint="eastAsia"/>
          <w:i/>
          <w:color w:val="C444B2"/>
          <w:lang w:eastAsia="zh-CN"/>
        </w:rPr>
        <w:t>RBT</w:t>
      </w:r>
      <w:r>
        <w:rPr>
          <w:rFonts w:eastAsia="宋体" w:hint="eastAsia"/>
          <w:lang w:eastAsia="zh-CN"/>
        </w:rPr>
        <w:t xml:space="preserve"> is illustrated in </w:t>
      </w:r>
      <w:r w:rsidRPr="00564497">
        <w:rPr>
          <w:rFonts w:eastAsia="宋体" w:hint="eastAsia"/>
          <w:highlight w:val="yellow"/>
          <w:lang w:eastAsia="zh-CN"/>
        </w:rPr>
        <w:t>Figure 11</w:t>
      </w:r>
      <w:r>
        <w:rPr>
          <w:rFonts w:eastAsia="宋体" w:hint="eastAsia"/>
          <w:lang w:eastAsia="zh-CN"/>
        </w:rPr>
        <w:t>.</w:t>
      </w:r>
      <w:r>
        <w:rPr>
          <w:rFonts w:eastAsia="DengXian" w:hint="eastAsia"/>
          <w:lang w:eastAsia="zh-CN"/>
        </w:rPr>
        <w:t xml:space="preserve"> </w:t>
      </w:r>
      <w:r w:rsidRPr="00BA057D">
        <w:rPr>
          <w:rFonts w:eastAsia="DengXian" w:hint="eastAsia"/>
          <w:i/>
          <w:color w:val="C444B2"/>
          <w:lang w:eastAsia="zh-CN"/>
        </w:rPr>
        <w:t>neighPattern</w:t>
      </w:r>
      <w:r>
        <w:rPr>
          <w:rFonts w:eastAsia="DengXian" w:hint="eastAsia"/>
          <w:i/>
          <w:color w:val="C444B2"/>
          <w:lang w:eastAsia="zh-CN"/>
        </w:rPr>
        <w:t xml:space="preserve">RBT </w:t>
      </w:r>
      <w:r>
        <w:rPr>
          <w:rFonts w:eastAsia="DengXian" w:hint="eastAsia"/>
          <w:lang w:eastAsia="zh-CN"/>
        </w:rPr>
        <w:t xml:space="preserve">is calculated by accessing occupancy </w:t>
      </w:r>
      <w:r w:rsidRPr="00A739CE">
        <w:rPr>
          <w:rStyle w:val="ExprNameinline"/>
        </w:rPr>
        <w:t>OccNeighPat</w:t>
      </w:r>
      <w:r w:rsidRPr="00CF7F0B">
        <w:rPr>
          <w:rFonts w:eastAsia="DengXian"/>
          <w:i/>
          <w:color w:val="C444B2"/>
          <w:lang w:eastAsia="ja-JP"/>
        </w:rPr>
        <w:t xml:space="preserve"> </w:t>
      </w:r>
      <w:r w:rsidRPr="00D13C51">
        <w:rPr>
          <w:rFonts w:eastAsia="DengXian"/>
          <w:highlight w:val="yellow"/>
          <w:lang w:eastAsia="zh-CN"/>
        </w:rPr>
        <w:t>(9.2.7.4)</w:t>
      </w:r>
      <w:r w:rsidRPr="00CF7F0B">
        <w:rPr>
          <w:rFonts w:eastAsia="DengXian"/>
          <w:lang w:eastAsia="zh-CN"/>
        </w:rPr>
        <w:t xml:space="preserve"> </w:t>
      </w:r>
      <w:r>
        <w:rPr>
          <w:rFonts w:eastAsia="DengXian" w:hint="eastAsia"/>
          <w:lang w:eastAsia="zh-CN"/>
        </w:rPr>
        <w:t>of six spatially adjacent nodes of the node.</w:t>
      </w:r>
      <w:r w:rsidRPr="00FC7BD1">
        <w:rPr>
          <w:rFonts w:eastAsia="DengXian" w:hint="eastAsia"/>
          <w:lang w:eastAsia="zh-CN"/>
        </w:rPr>
        <w:t xml:space="preserve"> </w:t>
      </w:r>
    </w:p>
    <w:p w14:paraId="2301D502" w14:textId="77777777" w:rsidR="00BB1422" w:rsidRDefault="00BB1422" w:rsidP="00BB1422">
      <w:pPr>
        <w:pStyle w:val="Code"/>
        <w:rPr>
          <w:lang w:val="en-US" w:eastAsia="ja-JP"/>
        </w:rPr>
      </w:pPr>
      <w:r w:rsidRPr="00D13C51">
        <w:rPr>
          <w:iCs/>
          <w:lang w:eastAsia="ja-JP"/>
        </w:rPr>
        <w:t>neighPatternRBT</w:t>
      </w:r>
      <w:r w:rsidRPr="002C3D81">
        <w:rPr>
          <w:lang w:val="en-US" w:eastAsia="ja-JP"/>
        </w:rPr>
        <w:t xml:space="preserve"> </w:t>
      </w:r>
      <w:r>
        <w:rPr>
          <w:rFonts w:hint="eastAsia"/>
          <w:lang w:val="en-US" w:eastAsia="zh-CN"/>
        </w:rPr>
        <w:t>:</w:t>
      </w:r>
      <w:r w:rsidRPr="002C3D81">
        <w:rPr>
          <w:lang w:val="en-US" w:eastAsia="ja-JP"/>
        </w:rPr>
        <w:t>=</w:t>
      </w:r>
      <w:r>
        <w:rPr>
          <w:rFonts w:hint="eastAsia"/>
          <w:lang w:val="en-US" w:eastAsia="zh-CN"/>
        </w:rPr>
        <w:t xml:space="preserve"> </w:t>
      </w:r>
      <w:r w:rsidRPr="002C3D81">
        <w:rPr>
          <w:lang w:val="en-US" w:eastAsia="ja-JP"/>
        </w:rPr>
        <w:t>((neighPattern &gt;&gt; 3) &amp; 4)</w:t>
      </w:r>
      <w:r>
        <w:rPr>
          <w:rFonts w:hint="eastAsia"/>
          <w:lang w:val="en-US" w:eastAsia="zh-CN"/>
        </w:rPr>
        <w:t xml:space="preserve"> </w:t>
      </w:r>
      <w:r w:rsidRPr="002C3D81">
        <w:rPr>
          <w:lang w:val="en-US" w:eastAsia="ja-JP"/>
        </w:rPr>
        <w:t>|</w:t>
      </w:r>
      <w:r>
        <w:rPr>
          <w:rFonts w:hint="eastAsia"/>
          <w:lang w:val="en-US" w:eastAsia="zh-CN"/>
        </w:rPr>
        <w:t xml:space="preserve"> </w:t>
      </w:r>
      <w:r w:rsidRPr="002C3D81">
        <w:rPr>
          <w:lang w:val="en-US" w:eastAsia="ja-JP"/>
        </w:rPr>
        <w:t>((neighPattern &gt;&gt; 2) &amp; 2)</w:t>
      </w:r>
      <w:r>
        <w:rPr>
          <w:rFonts w:hint="eastAsia"/>
          <w:lang w:val="en-US" w:eastAsia="zh-CN"/>
        </w:rPr>
        <w:t xml:space="preserve"> </w:t>
      </w:r>
      <w:r w:rsidRPr="002C3D81">
        <w:rPr>
          <w:lang w:val="en-US" w:eastAsia="ja-JP"/>
        </w:rPr>
        <w:t>|</w:t>
      </w:r>
      <w:r>
        <w:rPr>
          <w:rFonts w:hint="eastAsia"/>
          <w:lang w:val="en-US" w:eastAsia="zh-CN"/>
        </w:rPr>
        <w:t xml:space="preserve"> </w:t>
      </w:r>
      <w:r w:rsidRPr="002C3D81">
        <w:rPr>
          <w:lang w:val="en-US" w:eastAsia="ja-JP"/>
        </w:rPr>
        <w:t>(neighPattern &amp; 1)</w:t>
      </w:r>
    </w:p>
    <w:p w14:paraId="18556567" w14:textId="77777777" w:rsidR="00BB1422" w:rsidRDefault="00BB1422" w:rsidP="00BB1422">
      <w:pPr>
        <w:widowControl w:val="0"/>
        <w:tabs>
          <w:tab w:val="clear" w:pos="403"/>
        </w:tabs>
        <w:autoSpaceDE w:val="0"/>
        <w:autoSpaceDN w:val="0"/>
        <w:adjustRightInd w:val="0"/>
        <w:spacing w:after="0" w:line="240" w:lineRule="auto"/>
        <w:ind w:firstLineChars="1600" w:firstLine="2880"/>
        <w:jc w:val="left"/>
        <w:rPr>
          <w:rFonts w:ascii="Courier New" w:eastAsia="DengXian" w:hAnsi="Courier New"/>
          <w:sz w:val="18"/>
          <w:lang w:val="en-US" w:eastAsia="zh-CN"/>
        </w:rPr>
      </w:pPr>
      <w:r>
        <w:rPr>
          <w:rFonts w:ascii="Courier New" w:eastAsia="DengXian" w:hAnsi="Courier New"/>
          <w:noProof/>
          <w:sz w:val="18"/>
          <w:lang w:val="en-US" w:eastAsia="ja-JP"/>
        </w:rPr>
        <w:lastRenderedPageBreak/>
        <w:drawing>
          <wp:inline distT="0" distB="0" distL="0" distR="0" wp14:anchorId="6757C979" wp14:editId="6D0FA57F">
            <wp:extent cx="1975386" cy="1056151"/>
            <wp:effectExtent l="0" t="0" r="0" b="0"/>
            <wp:docPr id="2078871816" name="Picture 3" descr="图片包含 矩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8871816" name="Picture 3" descr="图片包含 矩形&#10;&#10;描述已自动生成"/>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76605" cy="1056803"/>
                    </a:xfrm>
                    <a:prstGeom prst="rect">
                      <a:avLst/>
                    </a:prstGeom>
                    <a:noFill/>
                  </pic:spPr>
                </pic:pic>
              </a:graphicData>
            </a:graphic>
          </wp:inline>
        </w:drawing>
      </w:r>
    </w:p>
    <w:p w14:paraId="1F1FD253" w14:textId="77777777" w:rsidR="00BB1422" w:rsidRPr="00CF7F0B" w:rsidRDefault="00BB1422" w:rsidP="00BB1422">
      <w:pPr>
        <w:pStyle w:val="af4"/>
        <w:rPr>
          <w:rFonts w:ascii="Courier New" w:eastAsia="宋体" w:hAnsi="Courier New"/>
          <w:sz w:val="18"/>
          <w:lang w:val="en-US" w:eastAsia="zh-CN"/>
        </w:rPr>
      </w:pPr>
      <w:r>
        <w:rPr>
          <w:rFonts w:eastAsia="宋体" w:hint="eastAsia"/>
          <w:lang w:eastAsia="zh-CN"/>
        </w:rPr>
        <w:t>Figure 11</w:t>
      </w:r>
      <w:r>
        <w:t xml:space="preserve"> —</w:t>
      </w:r>
      <w:r>
        <w:rPr>
          <w:rFonts w:eastAsia="宋体" w:hint="eastAsia"/>
          <w:lang w:eastAsia="zh-CN"/>
        </w:rPr>
        <w:t xml:space="preserve"> </w:t>
      </w:r>
      <w:r w:rsidRPr="0044566D">
        <w:t xml:space="preserve">example of three adjacent nodes of </w:t>
      </w:r>
      <w:r w:rsidRPr="00D13C51">
        <w:rPr>
          <w:i/>
          <w:color w:val="C448B2"/>
        </w:rPr>
        <w:t>neighPatternRBT</w:t>
      </w:r>
      <w:r w:rsidRPr="0044566D">
        <w:t xml:space="preserve"> of node N </w:t>
      </w:r>
    </w:p>
    <w:p w14:paraId="22D46C95" w14:textId="77777777" w:rsidR="00BB1422" w:rsidRPr="00BA057D" w:rsidRDefault="00BB1422" w:rsidP="00BB1422">
      <w:pPr>
        <w:rPr>
          <w:rFonts w:eastAsia="DengXian"/>
          <w:lang w:eastAsia="zh-CN"/>
        </w:rPr>
      </w:pPr>
      <w:r w:rsidRPr="00BA057D">
        <w:rPr>
          <w:rFonts w:eastAsia="DengXian" w:hint="eastAsia"/>
          <w:bCs/>
          <w:lang w:eastAsia="zh-CN"/>
        </w:rPr>
        <w:t xml:space="preserve">The expression </w:t>
      </w:r>
      <w:r w:rsidRPr="00BA057D">
        <w:rPr>
          <w:rFonts w:eastAsia="DengXian" w:hint="eastAsia"/>
          <w:i/>
          <w:color w:val="C444B2"/>
          <w:lang w:eastAsia="zh-CN"/>
        </w:rPr>
        <w:t>neighPatternLFB</w:t>
      </w:r>
      <w:r w:rsidRPr="00BA057D">
        <w:rPr>
          <w:rFonts w:eastAsia="DengXian" w:hint="eastAsia"/>
          <w:bCs/>
          <w:lang w:eastAsia="zh-CN"/>
        </w:rPr>
        <w:t xml:space="preserve"> specifies </w:t>
      </w:r>
      <w:r w:rsidRPr="00BA057D">
        <w:rPr>
          <w:rFonts w:eastAsia="DengXian"/>
          <w:bCs/>
          <w:lang w:eastAsia="zh-CN"/>
        </w:rPr>
        <w:t>the</w:t>
      </w:r>
      <w:r w:rsidRPr="00BA057D">
        <w:rPr>
          <w:rFonts w:eastAsia="DengXian" w:hint="eastAsia"/>
          <w:bCs/>
          <w:lang w:eastAsia="zh-CN"/>
        </w:rPr>
        <w:t xml:space="preserve"> </w:t>
      </w:r>
      <w:r>
        <w:rPr>
          <w:rFonts w:eastAsia="DengXian" w:hint="eastAsia"/>
          <w:bCs/>
          <w:lang w:eastAsia="zh-CN"/>
        </w:rPr>
        <w:t>occupancy</w:t>
      </w:r>
      <w:r w:rsidRPr="00BA057D">
        <w:rPr>
          <w:rFonts w:eastAsia="DengXian" w:hint="eastAsia"/>
          <w:bCs/>
          <w:lang w:eastAsia="zh-CN"/>
        </w:rPr>
        <w:t xml:space="preserve"> </w:t>
      </w:r>
      <w:r w:rsidRPr="00BA057D">
        <w:rPr>
          <w:rFonts w:eastAsia="DengXian"/>
          <w:bCs/>
          <w:lang w:eastAsia="zh-CN"/>
        </w:rPr>
        <w:t>of</w:t>
      </w:r>
      <w:r w:rsidRPr="00BA057D">
        <w:rPr>
          <w:rFonts w:eastAsia="DengXian" w:hint="eastAsia"/>
          <w:bCs/>
          <w:lang w:eastAsia="zh-CN"/>
        </w:rPr>
        <w:t xml:space="preserve"> </w:t>
      </w:r>
      <w:r>
        <w:rPr>
          <w:rFonts w:eastAsia="DengXian" w:hint="eastAsia"/>
          <w:bCs/>
          <w:lang w:eastAsia="zh-CN"/>
        </w:rPr>
        <w:t>3</w:t>
      </w:r>
      <w:r w:rsidRPr="00BA057D">
        <w:t xml:space="preserve"> spatially adjacent</w:t>
      </w:r>
      <w:r w:rsidRPr="00BA057D">
        <w:rPr>
          <w:rFonts w:eastAsia="宋体" w:hint="eastAsia"/>
          <w:lang w:eastAsia="zh-CN"/>
        </w:rPr>
        <w:t xml:space="preserve"> </w:t>
      </w:r>
      <w:r w:rsidRPr="00BA057D">
        <w:t>nodes</w:t>
      </w:r>
      <w:r w:rsidRPr="00BA057D">
        <w:rPr>
          <w:rFonts w:eastAsia="宋体" w:hint="eastAsia"/>
          <w:lang w:eastAsia="zh-CN"/>
        </w:rPr>
        <w:t xml:space="preserve"> on the bottom, front and left of </w:t>
      </w:r>
      <w:r w:rsidRPr="00BA057D">
        <w:rPr>
          <w:rFonts w:eastAsia="DengXian"/>
        </w:rPr>
        <w:t xml:space="preserve">the </w:t>
      </w:r>
      <w:r>
        <w:rPr>
          <w:rFonts w:eastAsia="DengXian" w:hint="eastAsia"/>
          <w:lang w:eastAsia="zh-CN"/>
        </w:rPr>
        <w:t>current</w:t>
      </w:r>
      <w:r w:rsidRPr="00BA057D">
        <w:rPr>
          <w:rFonts w:eastAsia="DengXian"/>
        </w:rPr>
        <w:t xml:space="preserve"> node</w:t>
      </w:r>
      <w:r>
        <w:rPr>
          <w:rFonts w:eastAsia="DengXian" w:hint="eastAsia"/>
          <w:lang w:eastAsia="zh-CN"/>
        </w:rPr>
        <w:t xml:space="preserve">. </w:t>
      </w:r>
      <w:r w:rsidRPr="00BA057D">
        <w:rPr>
          <w:rFonts w:eastAsia="DengXian" w:hint="eastAsia"/>
          <w:i/>
          <w:color w:val="C444B2"/>
          <w:lang w:eastAsia="zh-CN"/>
        </w:rPr>
        <w:t xml:space="preserve">neighPatternLFB </w:t>
      </w:r>
      <w:r w:rsidRPr="00BA057D">
        <w:rPr>
          <w:rFonts w:eastAsia="DengXian" w:hint="eastAsia"/>
          <w:lang w:eastAsia="zh-CN"/>
        </w:rPr>
        <w:t xml:space="preserve">is </w:t>
      </w:r>
      <w:r>
        <w:rPr>
          <w:rFonts w:eastAsia="DengXian" w:hint="eastAsia"/>
          <w:lang w:eastAsia="zh-CN"/>
        </w:rPr>
        <w:t>calculated</w:t>
      </w:r>
      <w:r w:rsidRPr="00BA057D">
        <w:rPr>
          <w:rFonts w:eastAsia="DengXian" w:hint="eastAsia"/>
          <w:lang w:eastAsia="zh-CN"/>
        </w:rPr>
        <w:t xml:space="preserve"> by accessing occupancy </w:t>
      </w:r>
      <w:r w:rsidRPr="00BA057D">
        <w:rPr>
          <w:rStyle w:val="ExprNameinline"/>
        </w:rPr>
        <w:t>OccNeighPat</w:t>
      </w:r>
      <w:r w:rsidRPr="00BA057D">
        <w:rPr>
          <w:rFonts w:eastAsia="DengXian" w:hint="eastAsia"/>
          <w:i/>
          <w:color w:val="C444B2"/>
          <w:lang w:eastAsia="ja-JP"/>
        </w:rPr>
        <w:t xml:space="preserve"> </w:t>
      </w:r>
      <w:r w:rsidRPr="00BA057D">
        <w:rPr>
          <w:rFonts w:eastAsia="DengXian" w:hint="eastAsia"/>
          <w:lang w:eastAsia="zh-CN"/>
        </w:rPr>
        <w:t>(</w:t>
      </w:r>
      <w:r w:rsidRPr="00D13C51">
        <w:rPr>
          <w:rFonts w:eastAsia="DengXian"/>
          <w:highlight w:val="yellow"/>
          <w:lang w:eastAsia="zh-CN"/>
        </w:rPr>
        <w:t>9.2.7.4</w:t>
      </w:r>
      <w:r w:rsidRPr="00BA057D">
        <w:rPr>
          <w:rFonts w:eastAsia="DengXian" w:hint="eastAsia"/>
          <w:lang w:eastAsia="zh-CN"/>
        </w:rPr>
        <w:t xml:space="preserve">) of six spatially adjacent nodes of the </w:t>
      </w:r>
      <w:r>
        <w:rPr>
          <w:rFonts w:eastAsia="DengXian" w:hint="eastAsia"/>
          <w:lang w:eastAsia="zh-CN"/>
        </w:rPr>
        <w:t>node.</w:t>
      </w:r>
    </w:p>
    <w:p w14:paraId="4A564CF8" w14:textId="77777777" w:rsidR="00BB1422" w:rsidRPr="002A19BD" w:rsidRDefault="00BB1422" w:rsidP="00BB1422">
      <w:pPr>
        <w:pStyle w:val="Code"/>
        <w:rPr>
          <w:rFonts w:eastAsia="宋体"/>
          <w:lang w:val="en-US" w:eastAsia="zh-CN"/>
        </w:rPr>
      </w:pPr>
      <w:r w:rsidRPr="00CF7F0B">
        <w:rPr>
          <w:lang w:val="en-US" w:eastAsia="ja-JP"/>
        </w:rPr>
        <w:t>neighPatternLFB =((neighPattern &amp; 0b110) &gt;&gt; 1)| ((neighPattern &amp; 16) &gt;&gt; 2)</w:t>
      </w:r>
    </w:p>
    <w:p w14:paraId="6BD3B2D0" w14:textId="77777777" w:rsidR="00BB1422" w:rsidRPr="00D13C51" w:rsidRDefault="00BB1422" w:rsidP="00BB1422">
      <w:pPr>
        <w:jc w:val="left"/>
        <w:rPr>
          <w:rFonts w:eastAsia="宋体"/>
          <w:lang w:eastAsia="zh-CN"/>
        </w:rPr>
      </w:pPr>
      <w:r>
        <w:rPr>
          <w:rFonts w:eastAsia="宋体" w:hint="eastAsia"/>
          <w:bCs/>
          <w:lang w:eastAsia="zh-CN"/>
        </w:rPr>
        <w:t>The expression</w:t>
      </w:r>
      <w:r w:rsidRPr="00CF7F0B">
        <w:rPr>
          <w:rStyle w:val="ExprNameinline"/>
        </w:rPr>
        <w:t xml:space="preserve"> neighb20</w:t>
      </w:r>
      <w:r w:rsidRPr="00CF7F0B">
        <w:rPr>
          <w:bCs/>
        </w:rPr>
        <w:t xml:space="preserve"> specifies</w:t>
      </w:r>
      <w:r>
        <w:rPr>
          <w:rFonts w:eastAsia="宋体" w:hint="eastAsia"/>
          <w:bCs/>
          <w:lang w:eastAsia="zh-CN"/>
        </w:rPr>
        <w:t xml:space="preserve"> </w:t>
      </w:r>
      <w:r>
        <w:rPr>
          <w:rFonts w:eastAsia="DengXian"/>
          <w:bCs/>
          <w:lang w:eastAsia="zh-CN"/>
        </w:rPr>
        <w:t>of the</w:t>
      </w:r>
      <w:r>
        <w:rPr>
          <w:rFonts w:eastAsia="宋体" w:hint="eastAsia"/>
          <w:lang w:eastAsia="zh-CN"/>
        </w:rPr>
        <w:t xml:space="preserve"> occupancy of</w:t>
      </w:r>
      <w:r>
        <w:rPr>
          <w:rFonts w:eastAsia="DengXian" w:hint="eastAsia"/>
          <w:bCs/>
          <w:lang w:eastAsia="zh-CN"/>
        </w:rPr>
        <w:t xml:space="preserve"> 20 </w:t>
      </w:r>
      <w:r w:rsidRPr="004065D9">
        <w:rPr>
          <w:rFonts w:eastAsia="DengXian"/>
          <w:bCs/>
          <w:lang w:eastAsia="zh-CN"/>
        </w:rPr>
        <w:t xml:space="preserve">spatially adjacent nodes </w:t>
      </w:r>
      <w:r>
        <w:rPr>
          <w:rFonts w:eastAsia="DengXian" w:hint="eastAsia"/>
          <w:bCs/>
          <w:lang w:eastAsia="zh-CN"/>
        </w:rPr>
        <w:t xml:space="preserve">of </w:t>
      </w:r>
      <w:r w:rsidRPr="004065D9">
        <w:rPr>
          <w:rFonts w:eastAsia="DengXian"/>
          <w:bCs/>
          <w:lang w:eastAsia="zh-CN"/>
        </w:rPr>
        <w:t xml:space="preserve">the </w:t>
      </w:r>
      <w:r>
        <w:rPr>
          <w:rFonts w:eastAsia="DengXian"/>
          <w:bCs/>
          <w:lang w:eastAsia="zh-CN"/>
        </w:rPr>
        <w:t>current node</w:t>
      </w:r>
      <w:r w:rsidRPr="004065D9">
        <w:rPr>
          <w:rFonts w:eastAsia="DengXian"/>
          <w:bCs/>
          <w:lang w:eastAsia="zh-CN"/>
        </w:rPr>
        <w:t xml:space="preserve"> </w:t>
      </w:r>
      <w:r>
        <w:rPr>
          <w:rFonts w:eastAsia="DengXian" w:hint="eastAsia"/>
          <w:bCs/>
          <w:lang w:eastAsia="zh-CN"/>
        </w:rPr>
        <w:t>which adjoin the current node by an edge or a vertex and not a face.</w:t>
      </w:r>
      <w:r w:rsidRPr="009037BE">
        <w:rPr>
          <w:rFonts w:eastAsia="DengXian" w:hint="eastAsia"/>
          <w:bCs/>
          <w:lang w:eastAsia="zh-CN"/>
        </w:rPr>
        <w:t xml:space="preserve"> </w:t>
      </w:r>
      <w:r>
        <w:rPr>
          <w:rFonts w:eastAsia="DengXian" w:hint="eastAsia"/>
          <w:bCs/>
          <w:lang w:eastAsia="zh-CN"/>
        </w:rPr>
        <w:t>An e</w:t>
      </w:r>
      <w:r w:rsidRPr="00DE704F">
        <w:rPr>
          <w:rFonts w:eastAsia="DengXian" w:hint="eastAsia"/>
          <w:bCs/>
          <w:lang w:eastAsia="zh-CN"/>
        </w:rPr>
        <w:t>xample of</w:t>
      </w:r>
      <w:r>
        <w:rPr>
          <w:rFonts w:eastAsia="DengXian" w:hint="eastAsia"/>
          <w:bCs/>
          <w:lang w:eastAsia="zh-CN"/>
        </w:rPr>
        <w:t xml:space="preserve"> </w:t>
      </w:r>
      <w:r w:rsidRPr="00CE7FF6">
        <w:rPr>
          <w:rStyle w:val="ExprNameinline"/>
        </w:rPr>
        <w:t>neighb20</w:t>
      </w:r>
      <w:r w:rsidRPr="00CF7F0B">
        <w:rPr>
          <w:rFonts w:eastAsia="DengXian"/>
          <w:bCs/>
        </w:rPr>
        <w:t xml:space="preserve"> </w:t>
      </w:r>
      <w:r>
        <w:rPr>
          <w:rFonts w:eastAsia="DengXian" w:hint="eastAsia"/>
          <w:bCs/>
          <w:lang w:eastAsia="zh-CN"/>
        </w:rPr>
        <w:t>for</w:t>
      </w:r>
      <w:r w:rsidRPr="00DE704F">
        <w:rPr>
          <w:rFonts w:eastAsia="DengXian"/>
          <w:bCs/>
          <w:lang w:eastAsia="zh-CN"/>
        </w:rPr>
        <w:t xml:space="preserve"> the </w:t>
      </w:r>
      <w:r>
        <w:rPr>
          <w:rFonts w:eastAsia="DengXian"/>
          <w:bCs/>
          <w:lang w:eastAsia="zh-CN"/>
        </w:rPr>
        <w:t>node</w:t>
      </w:r>
      <w:r w:rsidRPr="00DE704F">
        <w:rPr>
          <w:rFonts w:eastAsia="DengXian" w:hint="eastAsia"/>
          <w:bCs/>
          <w:lang w:eastAsia="zh-CN"/>
        </w:rPr>
        <w:t xml:space="preserve"> is illustrated in </w:t>
      </w:r>
      <w:r w:rsidRPr="0086473D">
        <w:rPr>
          <w:rFonts w:eastAsia="DengXian" w:hint="eastAsia"/>
          <w:bCs/>
          <w:highlight w:val="yellow"/>
          <w:lang w:eastAsia="zh-CN"/>
        </w:rPr>
        <w:t>Figure 12</w:t>
      </w:r>
      <w:r>
        <w:rPr>
          <w:rFonts w:eastAsia="DengXian" w:hint="eastAsia"/>
          <w:bCs/>
          <w:lang w:eastAsia="zh-CN"/>
        </w:rPr>
        <w:t xml:space="preserve">. </w:t>
      </w:r>
      <w:r w:rsidRPr="00CE7FF6">
        <w:rPr>
          <w:rStyle w:val="ExprNameinline"/>
        </w:rPr>
        <w:t>neighb20</w:t>
      </w:r>
      <w:r w:rsidRPr="00CE7FF6">
        <w:rPr>
          <w:rFonts w:eastAsia="宋体" w:hint="eastAsia"/>
          <w:bCs/>
          <w:lang w:eastAsia="zh-CN"/>
        </w:rPr>
        <w:t xml:space="preserve"> </w:t>
      </w:r>
      <w:r>
        <w:rPr>
          <w:rFonts w:eastAsia="DengXian" w:hint="eastAsia"/>
          <w:bCs/>
          <w:lang w:eastAsia="zh-CN"/>
        </w:rPr>
        <w:t xml:space="preserve">is calculated by accessing </w:t>
      </w:r>
      <w:r w:rsidRPr="00A739CE">
        <w:rPr>
          <w:rStyle w:val="ExprNameinline"/>
        </w:rPr>
        <w:t>OccNeigh</w:t>
      </w:r>
      <w:r>
        <w:rPr>
          <w:rStyle w:val="ExprNameinline"/>
          <w:rFonts w:hint="eastAsia"/>
          <w:lang w:eastAsia="zh-CN"/>
        </w:rPr>
        <w:t xml:space="preserve"> </w:t>
      </w:r>
      <w:r w:rsidRPr="00CF7F0B">
        <w:rPr>
          <w:rFonts w:eastAsia="DengXian"/>
          <w:bCs/>
        </w:rPr>
        <w:t>(</w:t>
      </w:r>
      <w:r w:rsidRPr="00D13C51">
        <w:rPr>
          <w:rFonts w:eastAsia="DengXian"/>
          <w:bCs/>
          <w:highlight w:val="yellow"/>
        </w:rPr>
        <w:t>9.2.7.3</w:t>
      </w:r>
      <w:r w:rsidRPr="00CF7F0B">
        <w:rPr>
          <w:rFonts w:eastAsia="DengXian"/>
          <w:bCs/>
        </w:rPr>
        <w:t>)</w:t>
      </w:r>
      <w:r>
        <w:rPr>
          <w:rFonts w:eastAsia="DengXian" w:hint="eastAsia"/>
          <w:bCs/>
          <w:lang w:eastAsia="zh-CN"/>
        </w:rPr>
        <w:t xml:space="preserve"> </w:t>
      </w:r>
      <w:r w:rsidRPr="00D13C51">
        <w:rPr>
          <w:rStyle w:val="ExprNameinline"/>
          <w:i w:val="0"/>
          <w:iCs/>
          <w:color w:val="000000" w:themeColor="text1"/>
          <w:lang w:eastAsia="zh-CN"/>
        </w:rPr>
        <w:t>and</w:t>
      </w:r>
      <w:r w:rsidRPr="00CF7F0B">
        <w:rPr>
          <w:rFonts w:eastAsia="DengXian"/>
          <w:bCs/>
        </w:rPr>
        <w:t xml:space="preserve"> </w:t>
      </w:r>
      <w:r>
        <w:rPr>
          <w:rFonts w:eastAsia="DengXian" w:hint="eastAsia"/>
          <w:bCs/>
          <w:lang w:eastAsia="zh-CN"/>
        </w:rPr>
        <w:t>constructed by an order starting from node 0 to node 19.</w:t>
      </w:r>
    </w:p>
    <w:p w14:paraId="337FC4E8" w14:textId="77777777" w:rsidR="00BB1422" w:rsidRPr="00D13C51" w:rsidRDefault="00BB1422" w:rsidP="00BB1422">
      <w:pPr>
        <w:pStyle w:val="Code"/>
        <w:spacing w:after="0"/>
        <w:rPr>
          <w:rFonts w:eastAsia="DengXian"/>
          <w:lang w:eastAsia="ja-JP"/>
        </w:rPr>
      </w:pPr>
      <w:r>
        <w:fldChar w:fldCharType="begin"/>
      </w:r>
      <w:r>
        <w:instrText>XE OccNeighPat \t "</w:instrText>
      </w:r>
      <w:r>
        <w:fldChar w:fldCharType="begin" w:fldLock="1"/>
      </w:r>
      <w:r>
        <w:instrText>STYLEREF HdgMarker \w</w:instrText>
      </w:r>
      <w:r>
        <w:fldChar w:fldCharType="separate"/>
      </w:r>
      <w:r>
        <w:instrText>9.2.7.4</w:instrText>
      </w:r>
      <w:r>
        <w:fldChar w:fldCharType="end"/>
      </w:r>
      <w:r>
        <w:instrText>"</w:instrText>
      </w:r>
      <w:r>
        <w:br/>
      </w:r>
      <w:r>
        <w:fldChar w:fldCharType="end"/>
      </w:r>
      <w:r w:rsidRPr="00CF7F0B">
        <w:rPr>
          <w:rFonts w:eastAsia="宋体"/>
          <w:lang w:eastAsia="zh-CN"/>
        </w:rPr>
        <w:t>neighb20</w:t>
      </w:r>
      <w:r>
        <w:rPr>
          <w:rFonts w:eastAsia="宋体" w:hint="eastAsia"/>
          <w:lang w:eastAsia="zh-CN"/>
        </w:rPr>
        <w:t xml:space="preserve"> </w:t>
      </w:r>
      <w:r w:rsidRPr="00384B5C">
        <w:rPr>
          <w:rFonts w:eastAsia="宋体"/>
          <w:lang w:eastAsia="zh-CN"/>
        </w:rPr>
        <w:t>=</w:t>
      </w:r>
      <w:r>
        <w:rPr>
          <w:rFonts w:eastAsia="宋体" w:hint="eastAsia"/>
          <w:lang w:eastAsia="zh-CN"/>
        </w:rPr>
        <w:t xml:space="preserve"> </w:t>
      </w:r>
      <w:r w:rsidRPr="00384B5C">
        <w:rPr>
          <w:rFonts w:eastAsia="宋体"/>
          <w:lang w:eastAsia="zh-CN"/>
        </w:rPr>
        <w:t>0</w:t>
      </w:r>
    </w:p>
    <w:p w14:paraId="47B1CF1F" w14:textId="77777777" w:rsidR="00BB1422" w:rsidRPr="00384B5C" w:rsidRDefault="00BB1422" w:rsidP="00BB1422">
      <w:pPr>
        <w:spacing w:after="0"/>
        <w:rPr>
          <w:rFonts w:eastAsia="宋体"/>
          <w:lang w:eastAsia="zh-CN"/>
        </w:rPr>
      </w:pPr>
      <w:r w:rsidRPr="00384B5C">
        <w:rPr>
          <w:rFonts w:ascii="Courier New" w:eastAsia="宋体" w:hAnsi="Courier New"/>
          <w:noProof/>
          <w:sz w:val="18"/>
          <w:lang w:eastAsia="zh-CN"/>
        </w:rPr>
        <w:t>for(</w:t>
      </w:r>
      <w:r>
        <w:rPr>
          <w:rFonts w:ascii="Courier New" w:eastAsia="宋体" w:hAnsi="Courier New" w:hint="eastAsia"/>
          <w:noProof/>
          <w:sz w:val="18"/>
          <w:lang w:eastAsia="zh-CN"/>
        </w:rPr>
        <w:t xml:space="preserve">i </w:t>
      </w:r>
      <w:r w:rsidRPr="00384B5C">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0;</w:t>
      </w:r>
      <w:r>
        <w:rPr>
          <w:rFonts w:ascii="Courier New" w:eastAsia="宋体" w:hAnsi="Courier New" w:hint="eastAsia"/>
          <w:noProof/>
          <w:sz w:val="18"/>
          <w:lang w:eastAsia="zh-CN"/>
        </w:rPr>
        <w:t xml:space="preserve"> i </w:t>
      </w:r>
      <w:r w:rsidRPr="00384B5C">
        <w:rPr>
          <w:rFonts w:ascii="Courier New" w:eastAsia="宋体" w:hAnsi="Courier New"/>
          <w:noProof/>
          <w:sz w:val="18"/>
          <w:lang w:eastAsia="zh-CN"/>
        </w:rPr>
        <w:t>&lt;</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20;</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i++)</w:t>
      </w:r>
    </w:p>
    <w:p w14:paraId="0B63C61C" w14:textId="77777777" w:rsidR="00BB1422" w:rsidRPr="00384B5C" w:rsidRDefault="00BB1422" w:rsidP="00BB1422">
      <w:pPr>
        <w:spacing w:after="0"/>
        <w:ind w:firstLineChars="100" w:firstLine="180"/>
        <w:rPr>
          <w:rFonts w:eastAsia="宋体"/>
          <w:lang w:eastAsia="zh-CN"/>
        </w:rPr>
      </w:pPr>
      <w:r w:rsidRPr="00CF7F0B">
        <w:rPr>
          <w:rFonts w:ascii="Courier New" w:eastAsia="宋体" w:hAnsi="Courier New"/>
          <w:noProof/>
          <w:sz w:val="18"/>
          <w:lang w:eastAsia="zh-CN"/>
        </w:rPr>
        <w:t xml:space="preserve">neighb20 </w:t>
      </w:r>
      <w:r w:rsidRPr="00384B5C">
        <w:rPr>
          <w:rFonts w:ascii="Courier New" w:eastAsia="宋体" w:hAnsi="Courier New"/>
          <w:noProof/>
          <w:sz w:val="18"/>
          <w:lang w:eastAsia="zh-CN"/>
        </w:rPr>
        <w:t>|=</w:t>
      </w:r>
      <w:r w:rsidRPr="00CF7F0B">
        <w:rPr>
          <w:rFonts w:ascii="Courier New" w:eastAsia="宋体" w:hAnsi="Courier New"/>
          <w:noProof/>
          <w:sz w:val="18"/>
          <w:lang w:eastAsia="zh-CN"/>
        </w:rPr>
        <w:t xml:space="preserve"> OccNeigh</w:t>
      </w:r>
      <w:r w:rsidRPr="00384B5C">
        <w:rPr>
          <w:rFonts w:ascii="Courier New" w:eastAsia="宋体" w:hAnsi="Courier New"/>
          <w:noProof/>
          <w:sz w:val="18"/>
          <w:lang w:eastAsia="zh-CN"/>
        </w:rPr>
        <w:t>[Ns</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LUTds[i]][Nt</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LUTdt[i]][Nv</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LUTdv[i]]&lt;&lt;i</w:t>
      </w:r>
      <w:r w:rsidRPr="00CF7F0B">
        <w:rPr>
          <w:rFonts w:ascii="Courier New" w:eastAsia="宋体" w:hAnsi="Courier New"/>
          <w:noProof/>
          <w:sz w:val="18"/>
          <w:lang w:eastAsia="zh-CN"/>
        </w:rPr>
        <w:t xml:space="preserve">   </w:t>
      </w:r>
    </w:p>
    <w:p w14:paraId="0DB3DE97" w14:textId="77777777" w:rsidR="00BB1422" w:rsidRPr="00384B5C" w:rsidRDefault="00BB1422" w:rsidP="00BB1422">
      <w:pPr>
        <w:spacing w:after="0"/>
        <w:ind w:firstLineChars="200" w:firstLine="360"/>
        <w:jc w:val="left"/>
        <w:rPr>
          <w:rFonts w:ascii="Courier New" w:eastAsia="宋体" w:hAnsi="Courier New"/>
          <w:noProof/>
          <w:sz w:val="18"/>
          <w:lang w:eastAsia="zh-CN"/>
        </w:rPr>
      </w:pPr>
      <w:r w:rsidRPr="00CF7F0B">
        <w:rPr>
          <w:rFonts w:ascii="Courier New" w:eastAsia="宋体" w:hAnsi="Courier New"/>
          <w:noProof/>
          <w:sz w:val="18"/>
          <w:lang w:eastAsia="zh-CN"/>
        </w:rPr>
        <w:t>where</w:t>
      </w:r>
      <w:r w:rsidRPr="00CF7F0B">
        <w:rPr>
          <w:rFonts w:ascii="Courier New" w:eastAsia="宋体" w:hAnsi="Courier New"/>
          <w:noProof/>
          <w:sz w:val="18"/>
          <w:lang w:eastAsia="zh-CN"/>
        </w:rPr>
        <w:br/>
        <w:t xml:space="preserve">    </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LUTd</w:t>
      </w:r>
      <w:r w:rsidRPr="00384B5C">
        <w:rPr>
          <w:rFonts w:ascii="Courier New" w:eastAsia="宋体" w:hAnsi="Courier New" w:hint="eastAsia"/>
          <w:noProof/>
          <w:sz w:val="18"/>
          <w:lang w:eastAsia="zh-CN"/>
        </w:rPr>
        <w:t>s</w:t>
      </w:r>
      <w:r w:rsidRPr="00384B5C">
        <w:rPr>
          <w:rFonts w:ascii="Courier New" w:eastAsia="宋体" w:hAnsi="Courier New"/>
          <w:noProof/>
          <w:sz w:val="18"/>
          <w:lang w:eastAsia="zh-CN"/>
        </w:rPr>
        <w:t>[20]</w:t>
      </w:r>
      <w:r>
        <w:rPr>
          <w:rFonts w:ascii="Courier New" w:eastAsia="宋体" w:hAnsi="Courier New" w:hint="eastAsia"/>
          <w:noProof/>
          <w:sz w:val="18"/>
          <w:lang w:eastAsia="zh-CN"/>
        </w:rPr>
        <w:t xml:space="preserve"> </w:t>
      </w:r>
      <w:r w:rsidRPr="00384B5C">
        <w:rPr>
          <w:rFonts w:ascii="Courier New" w:eastAsia="宋体" w:hAnsi="Courier New" w:hint="eastAsia"/>
          <w:noProof/>
          <w:sz w:val="18"/>
          <w:lang w:eastAsia="zh-CN"/>
        </w:rPr>
        <w:t>:</w:t>
      </w:r>
      <w:r w:rsidRPr="00384B5C">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0,</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0,</w:t>
      </w:r>
      <w:r w:rsidRPr="00384B5C">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0,</w:t>
      </w:r>
      <w:r w:rsidRPr="00384B5C">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0,</w:t>
      </w:r>
      <w:r w:rsidRPr="00384B5C">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sidRPr="00CF7F0B">
        <w:rPr>
          <w:rFonts w:ascii="Courier New" w:eastAsia="宋体" w:hAnsi="Courier New"/>
          <w:noProof/>
          <w:sz w:val="18"/>
          <w:lang w:eastAsia="zh-CN"/>
        </w:rPr>
        <w:br/>
        <w:t xml:space="preserve">   </w:t>
      </w:r>
      <w:r w:rsidRPr="00384B5C">
        <w:rPr>
          <w:rFonts w:ascii="Courier New" w:eastAsia="宋体" w:hAnsi="Courier New" w:hint="eastAsia"/>
          <w:noProof/>
          <w:sz w:val="18"/>
          <w:lang w:eastAsia="zh-CN"/>
        </w:rPr>
        <w:t xml:space="preserve"> </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LUTd</w:t>
      </w:r>
      <w:r w:rsidRPr="00384B5C">
        <w:rPr>
          <w:rFonts w:ascii="Courier New" w:eastAsia="宋体" w:hAnsi="Courier New" w:hint="eastAsia"/>
          <w:noProof/>
          <w:sz w:val="18"/>
          <w:lang w:eastAsia="zh-CN"/>
        </w:rPr>
        <w:t>t</w:t>
      </w:r>
      <w:r w:rsidRPr="00384B5C">
        <w:rPr>
          <w:rFonts w:ascii="Courier New" w:eastAsia="宋体" w:hAnsi="Courier New"/>
          <w:noProof/>
          <w:sz w:val="18"/>
          <w:lang w:eastAsia="zh-CN"/>
        </w:rPr>
        <w:t>[20]</w:t>
      </w:r>
      <w:r>
        <w:rPr>
          <w:rFonts w:ascii="Courier New" w:eastAsia="宋体" w:hAnsi="Courier New" w:hint="eastAsia"/>
          <w:noProof/>
          <w:sz w:val="18"/>
          <w:lang w:eastAsia="zh-CN"/>
        </w:rPr>
        <w:t xml:space="preserve"> </w:t>
      </w:r>
      <w:r w:rsidRPr="00384B5C">
        <w:rPr>
          <w:rFonts w:ascii="Courier New" w:eastAsia="宋体" w:hAnsi="Courier New" w:hint="eastAsia"/>
          <w:noProof/>
          <w:sz w:val="18"/>
          <w:lang w:eastAsia="zh-CN"/>
        </w:rPr>
        <w:t>:</w:t>
      </w:r>
      <w:r w:rsidRPr="00384B5C">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-1, 0, 0, 1, 1, 1,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sidRPr="00384B5C">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sidRPr="00384B5C">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 0, 0, 1, 1, 1}</w:t>
      </w:r>
    </w:p>
    <w:p w14:paraId="486F0618" w14:textId="77777777" w:rsidR="00BB1422" w:rsidRDefault="00BB1422" w:rsidP="00BB1422">
      <w:pPr>
        <w:spacing w:after="0"/>
        <w:ind w:firstLineChars="300" w:firstLine="540"/>
        <w:jc w:val="left"/>
        <w:rPr>
          <w:rFonts w:ascii="Courier New" w:eastAsia="宋体" w:hAnsi="Courier New"/>
          <w:noProof/>
          <w:sz w:val="18"/>
          <w:lang w:eastAsia="zh-CN"/>
        </w:rPr>
      </w:pPr>
      <w:r w:rsidRPr="00384B5C">
        <w:rPr>
          <w:rFonts w:ascii="Courier New" w:eastAsia="宋体" w:hAnsi="Courier New"/>
          <w:noProof/>
          <w:sz w:val="18"/>
          <w:lang w:eastAsia="zh-CN"/>
        </w:rPr>
        <w:t>LUTd</w:t>
      </w:r>
      <w:r w:rsidRPr="00384B5C">
        <w:rPr>
          <w:rFonts w:ascii="Courier New" w:eastAsia="宋体" w:hAnsi="Courier New" w:hint="eastAsia"/>
          <w:noProof/>
          <w:sz w:val="18"/>
          <w:lang w:eastAsia="zh-CN"/>
        </w:rPr>
        <w:t>v</w:t>
      </w:r>
      <w:r w:rsidRPr="00384B5C">
        <w:rPr>
          <w:rFonts w:ascii="Courier New" w:eastAsia="宋体" w:hAnsi="Courier New"/>
          <w:noProof/>
          <w:sz w:val="18"/>
          <w:lang w:eastAsia="zh-CN"/>
        </w:rPr>
        <w:t>[20]</w:t>
      </w:r>
      <w:r>
        <w:rPr>
          <w:rFonts w:ascii="Courier New" w:eastAsia="宋体" w:hAnsi="Courier New" w:hint="eastAsia"/>
          <w:noProof/>
          <w:sz w:val="18"/>
          <w:lang w:eastAsia="zh-CN"/>
        </w:rPr>
        <w:t xml:space="preserve"> </w:t>
      </w:r>
      <w:r w:rsidRPr="00384B5C">
        <w:rPr>
          <w:rFonts w:ascii="Courier New" w:eastAsia="宋体" w:hAnsi="Courier New" w:hint="eastAsia"/>
          <w:noProof/>
          <w:sz w:val="18"/>
          <w:lang w:eastAsia="zh-CN"/>
        </w:rPr>
        <w:t>:</w:t>
      </w:r>
      <w:r w:rsidRPr="00384B5C">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 0, 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-1, 1,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-1, 0, 1,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-1, 1,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-1, 1,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-1, 0, 1,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-1, 1,</w:t>
      </w:r>
      <w:r>
        <w:rPr>
          <w:rFonts w:ascii="Courier New" w:eastAsia="宋体" w:hAnsi="Courier New" w:hint="eastAsia"/>
          <w:noProof/>
          <w:sz w:val="18"/>
          <w:lang w:eastAsia="zh-CN"/>
        </w:rPr>
        <w:t xml:space="preserve"> </w:t>
      </w:r>
      <w:r w:rsidRPr="00384B5C">
        <w:rPr>
          <w:rFonts w:ascii="Courier New" w:eastAsia="宋体" w:hAnsi="Courier New"/>
          <w:noProof/>
          <w:sz w:val="18"/>
          <w:lang w:eastAsia="zh-CN"/>
        </w:rPr>
        <w:t>-1, 0, 1}</w:t>
      </w:r>
    </w:p>
    <w:p w14:paraId="6649AC3F" w14:textId="77777777" w:rsidR="00BB1422" w:rsidRPr="00CF7F0B" w:rsidRDefault="00BB1422" w:rsidP="00BB1422">
      <w:pPr>
        <w:spacing w:after="0"/>
        <w:ind w:firstLineChars="300" w:firstLine="540"/>
        <w:jc w:val="left"/>
        <w:rPr>
          <w:rFonts w:ascii="Courier New" w:eastAsia="宋体" w:hAnsi="Courier New"/>
          <w:noProof/>
          <w:sz w:val="18"/>
          <w:lang w:eastAsia="zh-CN"/>
        </w:rPr>
      </w:pPr>
    </w:p>
    <w:p w14:paraId="3361CB73" w14:textId="77777777" w:rsidR="00BB1422" w:rsidRDefault="00BB1422" w:rsidP="00BB1422">
      <w:pPr>
        <w:ind w:firstLineChars="350" w:firstLine="770"/>
        <w:jc w:val="left"/>
        <w:rPr>
          <w:rFonts w:eastAsia="宋体"/>
          <w:bCs/>
          <w:lang w:eastAsia="zh-CN"/>
        </w:rPr>
      </w:pPr>
      <w:r>
        <w:rPr>
          <w:rFonts w:eastAsia="宋体"/>
          <w:bCs/>
          <w:noProof/>
          <w:lang w:eastAsia="zh-CN"/>
        </w:rPr>
        <w:drawing>
          <wp:inline distT="0" distB="0" distL="0" distR="0" wp14:anchorId="7EE85FC1" wp14:editId="409346CB">
            <wp:extent cx="4370558" cy="1517402"/>
            <wp:effectExtent l="0" t="0" r="0" b="0"/>
            <wp:docPr id="1359386417" name="Picture 1" descr="图片包含 游戏机, 钟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386417" name="Picture 1" descr="图片包含 游戏机, 钟表&#10;&#10;描述已自动生成"/>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382065" cy="1521397"/>
                    </a:xfrm>
                    <a:prstGeom prst="rect">
                      <a:avLst/>
                    </a:prstGeom>
                    <a:noFill/>
                  </pic:spPr>
                </pic:pic>
              </a:graphicData>
            </a:graphic>
          </wp:inline>
        </w:drawing>
      </w:r>
    </w:p>
    <w:p w14:paraId="49C6B718" w14:textId="77777777" w:rsidR="00BB1422" w:rsidRDefault="00BB1422" w:rsidP="00BB1422">
      <w:pPr>
        <w:keepNext/>
        <w:tabs>
          <w:tab w:val="clear" w:pos="403"/>
          <w:tab w:val="left" w:pos="1021"/>
        </w:tabs>
        <w:suppressAutoHyphens/>
        <w:spacing w:before="60"/>
        <w:jc w:val="center"/>
        <w:rPr>
          <w:rFonts w:eastAsia="宋体"/>
          <w:b/>
          <w:bCs/>
          <w:szCs w:val="20"/>
          <w:lang w:eastAsia="zh-CN"/>
        </w:rPr>
      </w:pPr>
      <w:r w:rsidRPr="00CF7F0B">
        <w:rPr>
          <w:rFonts w:eastAsia="宋体"/>
          <w:b/>
          <w:bCs/>
          <w:szCs w:val="20"/>
          <w:lang w:eastAsia="zh-CN"/>
        </w:rPr>
        <w:t xml:space="preserve">Figure </w:t>
      </w:r>
      <w:r>
        <w:rPr>
          <w:rFonts w:eastAsia="宋体" w:hint="eastAsia"/>
          <w:b/>
          <w:bCs/>
          <w:szCs w:val="20"/>
          <w:lang w:eastAsia="zh-CN"/>
        </w:rPr>
        <w:t>12</w:t>
      </w:r>
      <w:r w:rsidRPr="00CF7F0B">
        <w:rPr>
          <w:rFonts w:eastAsia="宋体"/>
          <w:b/>
          <w:bCs/>
          <w:szCs w:val="20"/>
          <w:lang w:eastAsia="zh-CN"/>
        </w:rPr>
        <w:t xml:space="preserve"> — </w:t>
      </w:r>
      <w:r w:rsidRPr="004F6DBE">
        <w:rPr>
          <w:rFonts w:eastAsia="宋体"/>
          <w:b/>
          <w:bCs/>
          <w:szCs w:val="20"/>
          <w:lang w:eastAsia="zh-CN"/>
        </w:rPr>
        <w:t xml:space="preserve">Example of neighbouring nodes for </w:t>
      </w:r>
      <w:r w:rsidRPr="00D13C51">
        <w:rPr>
          <w:rFonts w:eastAsia="宋体"/>
          <w:b/>
          <w:bCs/>
          <w:i/>
          <w:iCs/>
          <w:color w:val="C448B2"/>
          <w:szCs w:val="20"/>
          <w:lang w:eastAsia="zh-CN"/>
        </w:rPr>
        <w:t>neighb20</w:t>
      </w:r>
      <w:r w:rsidRPr="004F6DBE">
        <w:rPr>
          <w:rFonts w:eastAsia="宋体"/>
          <w:b/>
          <w:bCs/>
          <w:szCs w:val="20"/>
          <w:lang w:eastAsia="zh-CN"/>
        </w:rPr>
        <w:t xml:space="preserve"> of </w:t>
      </w:r>
      <w:r>
        <w:rPr>
          <w:rFonts w:eastAsia="宋体"/>
          <w:b/>
          <w:bCs/>
          <w:szCs w:val="20"/>
          <w:lang w:eastAsia="zh-CN"/>
        </w:rPr>
        <w:t>node</w:t>
      </w:r>
      <w:r w:rsidRPr="004F6DBE">
        <w:rPr>
          <w:rFonts w:eastAsia="宋体"/>
          <w:b/>
          <w:bCs/>
          <w:szCs w:val="20"/>
          <w:lang w:eastAsia="zh-CN"/>
        </w:rPr>
        <w:t xml:space="preserve"> N</w:t>
      </w:r>
    </w:p>
    <w:p w14:paraId="676AF606" w14:textId="77777777" w:rsidR="00BB1422" w:rsidRDefault="00BB1422" w:rsidP="00BB1422">
      <w:pPr>
        <w:pStyle w:val="5"/>
      </w:pPr>
      <w:r>
        <w:rPr>
          <w:rFonts w:hint="eastAsia"/>
          <w:lang w:eastAsia="zh-CN"/>
        </w:rPr>
        <w:t>Derivation of OccAdvNeiPat0</w:t>
      </w:r>
      <w:r>
        <w:rPr>
          <w:lang w:eastAsia="zh-CN"/>
        </w:rPr>
        <w:fldChar w:fldCharType="begin" w:fldLock="1"/>
      </w:r>
      <w:r>
        <w:rPr>
          <w:rStyle w:val="HdgMarker"/>
        </w:rPr>
        <w:instrText>Q</w:instrText>
      </w:r>
      <w:r>
        <w:instrText>UOTE "" \* Charformat</w:instrText>
      </w:r>
      <w:r>
        <w:fldChar w:fldCharType="end"/>
      </w:r>
    </w:p>
    <w:p w14:paraId="0D6D2A03" w14:textId="77777777" w:rsidR="00BB1422" w:rsidRDefault="00BB1422" w:rsidP="00BB1422">
      <w:pPr>
        <w:rPr>
          <w:lang w:eastAsia="zh-CN"/>
        </w:rPr>
      </w:pPr>
      <w:r w:rsidRPr="0042749D">
        <w:rPr>
          <w:rFonts w:eastAsia="宋体"/>
          <w:lang w:eastAsia="zh-CN"/>
        </w:rPr>
        <w:t xml:space="preserve">The </w:t>
      </w:r>
      <w:r w:rsidRPr="0042749D">
        <w:t>expression</w:t>
      </w:r>
      <w:r w:rsidRPr="0042749D">
        <w:rPr>
          <w:rFonts w:eastAsia="宋体"/>
          <w:lang w:eastAsia="zh-CN"/>
        </w:rPr>
        <w:t xml:space="preserve"> </w:t>
      </w:r>
      <w:r w:rsidRPr="00900441">
        <w:rPr>
          <w:rFonts w:eastAsia="DengXian"/>
          <w:bCs/>
          <w:i/>
          <w:iCs/>
          <w:color w:val="C444B2"/>
          <w:szCs w:val="20"/>
          <w:lang w:eastAsia="ja-JP"/>
        </w:rPr>
        <w:t xml:space="preserve">OccAdvNeiPat0 </w:t>
      </w:r>
      <w:r w:rsidRPr="0042749D">
        <w:rPr>
          <w:lang w:eastAsia="ja-JP"/>
        </w:rPr>
        <w:t>specifies</w:t>
      </w:r>
      <w:r w:rsidRPr="0042749D">
        <w:rPr>
          <w:rFonts w:eastAsia="宋体"/>
          <w:lang w:eastAsia="zh-CN"/>
        </w:rPr>
        <w:t xml:space="preserve"> </w:t>
      </w:r>
      <w:r w:rsidRPr="0042749D">
        <w:t>advanced occupied neighbourhood pattern</w:t>
      </w:r>
      <w:r w:rsidRPr="0042749D">
        <w:rPr>
          <w:rFonts w:eastAsia="宋体"/>
          <w:lang w:eastAsia="zh-CN"/>
        </w:rPr>
        <w:t xml:space="preserve"> constructed to code </w:t>
      </w:r>
      <w:r w:rsidRPr="0042749D">
        <w:t xml:space="preserve">the first child node </w:t>
      </w:r>
      <w:r w:rsidRPr="00D13C51">
        <w:rPr>
          <w:i/>
          <w:iCs/>
          <w:color w:val="C448B2"/>
        </w:rPr>
        <w:t>b</w:t>
      </w:r>
      <w:r w:rsidRPr="00D13C51">
        <w:rPr>
          <w:i/>
          <w:iCs/>
          <w:color w:val="C448B2"/>
          <w:vertAlign w:val="subscript"/>
        </w:rPr>
        <w:t>0</w:t>
      </w:r>
      <w:r w:rsidRPr="0042749D">
        <w:rPr>
          <w:vertAlign w:val="subscript"/>
        </w:rPr>
        <w:t xml:space="preserve"> </w:t>
      </w:r>
      <w:r w:rsidRPr="0042749D">
        <w:t xml:space="preserve">of the </w:t>
      </w:r>
      <w:r>
        <w:t>current node</w:t>
      </w:r>
      <w:r w:rsidRPr="00EA72B7">
        <w:rPr>
          <w:rFonts w:ascii="Arial" w:eastAsia="宋体" w:hAnsi="Arial" w:cs="Arial"/>
          <w:bCs/>
          <w:sz w:val="24"/>
          <w:szCs w:val="20"/>
          <w:lang w:val="en-US"/>
        </w:rPr>
        <w:t>.</w:t>
      </w:r>
      <w:r w:rsidRPr="00822968">
        <w:rPr>
          <w:rFonts w:hint="eastAsia"/>
        </w:rPr>
        <w:t xml:space="preserve"> </w:t>
      </w:r>
    </w:p>
    <w:p w14:paraId="2FF162CC" w14:textId="77777777" w:rsidR="00BB1422" w:rsidRDefault="00BB1422" w:rsidP="00BB1422">
      <w:pPr>
        <w:rPr>
          <w:lang w:eastAsia="zh-CN"/>
        </w:rPr>
      </w:pPr>
      <w:r>
        <w:rPr>
          <w:rFonts w:hint="eastAsia"/>
          <w:lang w:eastAsia="zh-CN"/>
        </w:rPr>
        <w:t xml:space="preserve">The expression </w:t>
      </w:r>
      <w:r w:rsidRPr="00D13C51">
        <w:rPr>
          <w:i/>
          <w:iCs/>
          <w:color w:val="C448B2"/>
          <w:lang w:eastAsia="zh-CN"/>
        </w:rPr>
        <w:t>NN</w:t>
      </w:r>
      <w:r>
        <w:rPr>
          <w:rFonts w:hint="eastAsia"/>
          <w:i/>
          <w:iCs/>
          <w:color w:val="C448B2"/>
          <w:lang w:eastAsia="zh-CN"/>
        </w:rPr>
        <w:t>0</w:t>
      </w:r>
      <w:r>
        <w:rPr>
          <w:rFonts w:hint="eastAsia"/>
          <w:lang w:eastAsia="zh-CN"/>
        </w:rPr>
        <w:t xml:space="preserve"> specifies the </w:t>
      </w:r>
      <w:r>
        <w:rPr>
          <w:rFonts w:eastAsia="宋体"/>
          <w:bCs/>
          <w:lang w:val="en-GB" w:eastAsia="zh-CN"/>
        </w:rPr>
        <w:t xml:space="preserve">number of occupied </w:t>
      </w:r>
      <w:r>
        <w:rPr>
          <w:rFonts w:eastAsia="宋体" w:hint="eastAsia"/>
          <w:bCs/>
          <w:lang w:val="en-GB" w:eastAsia="zh-CN"/>
        </w:rPr>
        <w:t xml:space="preserve">child </w:t>
      </w:r>
      <w:r>
        <w:rPr>
          <w:rFonts w:eastAsia="宋体"/>
          <w:bCs/>
          <w:lang w:val="en-GB" w:eastAsia="zh-CN"/>
        </w:rPr>
        <w:t xml:space="preserve">nodes in the </w:t>
      </w:r>
      <w:r w:rsidRPr="0042749D">
        <w:t>three sets of neighbour</w:t>
      </w:r>
      <w:r>
        <w:rPr>
          <w:rFonts w:hint="eastAsia"/>
          <w:lang w:eastAsia="zh-CN"/>
        </w:rPr>
        <w:t xml:space="preserve">ing child nodes specified by </w:t>
      </w:r>
      <w:r w:rsidRPr="00900441">
        <w:rPr>
          <w:rFonts w:eastAsia="DengXian"/>
          <w:bCs/>
          <w:i/>
          <w:iCs/>
          <w:color w:val="C444B2"/>
          <w:szCs w:val="20"/>
          <w:lang w:eastAsia="ja-JP"/>
        </w:rPr>
        <w:t>occL</w:t>
      </w:r>
      <w:r w:rsidRPr="006A0848">
        <w:rPr>
          <w:rFonts w:eastAsia="DengXian"/>
        </w:rPr>
        <w:t>,</w:t>
      </w:r>
      <w:r w:rsidRPr="0042749D">
        <w:rPr>
          <w:i/>
          <w:color w:val="C444B2"/>
          <w:lang w:eastAsia="ja-JP"/>
        </w:rPr>
        <w:t xml:space="preserve"> </w:t>
      </w:r>
      <w:r w:rsidRPr="00900441">
        <w:rPr>
          <w:rFonts w:eastAsia="DengXian"/>
          <w:bCs/>
          <w:i/>
          <w:iCs/>
          <w:color w:val="C444B2"/>
          <w:szCs w:val="20"/>
          <w:lang w:eastAsia="ja-JP"/>
        </w:rPr>
        <w:t>occF</w:t>
      </w:r>
      <w:r>
        <w:rPr>
          <w:rFonts w:eastAsia="DengXian" w:hint="eastAsia"/>
          <w:lang w:eastAsia="zh-CN"/>
        </w:rPr>
        <w:t xml:space="preserve"> and </w:t>
      </w:r>
      <w:r w:rsidRPr="00900441">
        <w:rPr>
          <w:rFonts w:eastAsia="DengXian"/>
          <w:bCs/>
          <w:i/>
          <w:iCs/>
          <w:color w:val="C444B2"/>
          <w:szCs w:val="20"/>
          <w:lang w:eastAsia="ja-JP"/>
        </w:rPr>
        <w:t>occB</w:t>
      </w:r>
      <w:r>
        <w:rPr>
          <w:rFonts w:hint="eastAsia"/>
          <w:lang w:eastAsia="zh-CN"/>
        </w:rPr>
        <w:t>.</w:t>
      </w:r>
    </w:p>
    <w:p w14:paraId="5A67FE4E" w14:textId="77777777" w:rsidR="00BB1422" w:rsidRDefault="00BB1422" w:rsidP="00BB1422">
      <w:pPr>
        <w:pStyle w:val="Itemize1G-PCC"/>
      </w:pPr>
      <w:r>
        <w:rPr>
          <w:lang w:eastAsia="zh-CN"/>
        </w:rPr>
        <w:t>I</w:t>
      </w:r>
      <w:r>
        <w:rPr>
          <w:rFonts w:hint="eastAsia"/>
          <w:lang w:eastAsia="zh-CN"/>
        </w:rPr>
        <w:t xml:space="preserve">f </w:t>
      </w:r>
      <w:r w:rsidRPr="00D13C51">
        <w:rPr>
          <w:rFonts w:hint="eastAsia"/>
          <w:i/>
          <w:iCs/>
          <w:color w:val="C448B2"/>
          <w:lang w:eastAsia="zh-CN"/>
        </w:rPr>
        <w:t>NN</w:t>
      </w:r>
      <w:r>
        <w:rPr>
          <w:rFonts w:hint="eastAsia"/>
          <w:i/>
          <w:iCs/>
          <w:color w:val="C448B2"/>
          <w:lang w:eastAsia="zh-CN"/>
        </w:rPr>
        <w:t>0</w:t>
      </w:r>
      <w:r>
        <w:rPr>
          <w:rFonts w:hint="eastAsia"/>
          <w:lang w:eastAsia="zh-CN"/>
        </w:rPr>
        <w:t xml:space="preserve"> is larger than </w:t>
      </w:r>
      <m:oMath>
        <m:r>
          <w:rPr>
            <w:rFonts w:ascii="Cambria Math" w:eastAsia="DengXian" w:hAnsi="Cambria Math"/>
          </w:rPr>
          <m:t>1</m:t>
        </m:r>
      </m:oMath>
      <w:r w:rsidRPr="004B332F">
        <w:rPr>
          <w:rFonts w:eastAsia="DengXian"/>
        </w:rPr>
        <w:t xml:space="preserve">, then </w:t>
      </w:r>
      <w:r w:rsidRPr="004B332F">
        <w:rPr>
          <w:lang w:eastAsia="ja-JP"/>
        </w:rPr>
        <w:t xml:space="preserve">the occupied neighbour nodes of child node </w:t>
      </w:r>
      <w:r w:rsidRPr="00D13C51">
        <w:rPr>
          <w:i/>
          <w:iCs/>
          <w:color w:val="C448B2"/>
        </w:rPr>
        <w:t>b</w:t>
      </w:r>
      <w:r w:rsidRPr="00D13C51">
        <w:rPr>
          <w:i/>
          <w:iCs/>
          <w:color w:val="C448B2"/>
          <w:vertAlign w:val="subscript"/>
          <w:lang w:eastAsia="zh-CN"/>
        </w:rPr>
        <w:t>0</w:t>
      </w:r>
      <w:r w:rsidRPr="004B332F">
        <w:rPr>
          <w:lang w:eastAsia="ja-JP"/>
        </w:rPr>
        <w:t xml:space="preserve"> are</w:t>
      </w:r>
      <w:r>
        <w:rPr>
          <w:rFonts w:hint="eastAsia"/>
          <w:lang w:eastAsia="zh-CN"/>
        </w:rPr>
        <w:t xml:space="preserve"> not</w:t>
      </w:r>
      <w:r w:rsidRPr="004B332F">
        <w:rPr>
          <w:lang w:eastAsia="ja-JP"/>
        </w:rPr>
        <w:t xml:space="preserve"> sparse</w:t>
      </w:r>
      <w:r>
        <w:rPr>
          <w:rFonts w:eastAsia="宋体" w:hint="eastAsia"/>
          <w:lang w:eastAsia="zh-CN"/>
        </w:rPr>
        <w:t xml:space="preserve"> and </w:t>
      </w:r>
      <w:r w:rsidRPr="00900441">
        <w:rPr>
          <w:rFonts w:eastAsia="DengXian"/>
          <w:bCs/>
          <w:i/>
          <w:iCs/>
          <w:color w:val="C444B2"/>
          <w:lang w:eastAsia="ja-JP"/>
        </w:rPr>
        <w:t>OccAdvNeiPat0</w:t>
      </w:r>
      <w:r>
        <w:rPr>
          <w:rFonts w:eastAsia="DengXian" w:hint="eastAsia"/>
          <w:bCs/>
          <w:i/>
          <w:iCs/>
          <w:color w:val="C444B2"/>
          <w:lang w:eastAsia="zh-CN"/>
        </w:rPr>
        <w:t xml:space="preserve"> </w:t>
      </w:r>
      <w:r>
        <w:rPr>
          <w:rFonts w:eastAsia="宋体" w:hint="eastAsia"/>
          <w:lang w:eastAsia="zh-CN"/>
        </w:rPr>
        <w:t>comprises 19 bits</w:t>
      </w:r>
      <w:r>
        <w:rPr>
          <w:rFonts w:hint="eastAsia"/>
          <w:lang w:eastAsia="zh-CN"/>
        </w:rPr>
        <w:t xml:space="preserve">. </w:t>
      </w:r>
      <w:r w:rsidRPr="00900441">
        <w:rPr>
          <w:rFonts w:eastAsia="DengXian"/>
          <w:bCs/>
          <w:i/>
          <w:iCs/>
          <w:color w:val="C444B2"/>
          <w:lang w:eastAsia="ja-JP"/>
        </w:rPr>
        <w:t>OccAdvNeiPat0</w:t>
      </w:r>
      <w:r w:rsidRPr="00D13C51">
        <w:rPr>
          <w:rFonts w:eastAsia="DengXian"/>
          <w:bCs/>
          <w:color w:val="000000" w:themeColor="text1"/>
          <w:lang w:eastAsia="zh-CN"/>
        </w:rPr>
        <w:t xml:space="preserve"> is derived </w:t>
      </w:r>
      <w:r>
        <w:rPr>
          <w:rFonts w:eastAsia="DengXian" w:hint="eastAsia"/>
          <w:bCs/>
          <w:color w:val="000000" w:themeColor="text1"/>
          <w:lang w:eastAsia="zh-CN"/>
        </w:rPr>
        <w:t xml:space="preserve">by </w:t>
      </w:r>
      <w:r>
        <w:rPr>
          <w:rFonts w:eastAsia="DengXian"/>
          <w:bCs/>
          <w:color w:val="000000" w:themeColor="text1"/>
          <w:lang w:eastAsia="zh-CN"/>
        </w:rPr>
        <w:t>evoking</w:t>
      </w:r>
      <w:r>
        <w:rPr>
          <w:rFonts w:eastAsia="DengXian" w:hint="eastAsia"/>
          <w:bCs/>
          <w:color w:val="000000" w:themeColor="text1"/>
          <w:lang w:eastAsia="zh-CN"/>
        </w:rPr>
        <w:t xml:space="preserve"> </w:t>
      </w:r>
      <w:r w:rsidRPr="00D13C51">
        <w:rPr>
          <w:rFonts w:eastAsia="DengXian"/>
          <w:bCs/>
          <w:color w:val="000000" w:themeColor="text1"/>
          <w:highlight w:val="yellow"/>
          <w:lang w:eastAsia="zh-CN"/>
        </w:rPr>
        <w:t>9.2.7.5.2.</w:t>
      </w:r>
    </w:p>
    <w:p w14:paraId="6293DA23" w14:textId="77777777" w:rsidR="00BB1422" w:rsidRPr="009813DB" w:rsidRDefault="00BB1422" w:rsidP="00BB1422">
      <w:pPr>
        <w:pStyle w:val="Itemize1G-PCC"/>
        <w:rPr>
          <w:lang w:eastAsia="zh-CN"/>
        </w:rPr>
      </w:pPr>
      <w:r>
        <w:rPr>
          <w:rFonts w:eastAsia="宋体" w:hint="eastAsia"/>
          <w:lang w:eastAsia="zh-CN"/>
        </w:rPr>
        <w:t>Otherwise,</w:t>
      </w:r>
      <w:r w:rsidRPr="004B332F">
        <w:rPr>
          <w:lang w:eastAsia="ja-JP"/>
        </w:rPr>
        <w:t xml:space="preserve"> the occupied neighbour nodes of child node </w:t>
      </w:r>
      <w:r w:rsidRPr="00D13C51">
        <w:rPr>
          <w:i/>
          <w:iCs/>
          <w:color w:val="C448B2"/>
        </w:rPr>
        <w:t>b</w:t>
      </w:r>
      <w:r w:rsidRPr="00D13C51">
        <w:rPr>
          <w:i/>
          <w:iCs/>
          <w:color w:val="C448B2"/>
          <w:vertAlign w:val="subscript"/>
          <w:lang w:eastAsia="zh-CN"/>
        </w:rPr>
        <w:t>0</w:t>
      </w:r>
      <w:r w:rsidRPr="004B332F">
        <w:rPr>
          <w:lang w:eastAsia="ja-JP"/>
        </w:rPr>
        <w:t xml:space="preserve"> are sparse</w:t>
      </w:r>
      <w:r>
        <w:rPr>
          <w:rFonts w:eastAsia="宋体" w:hint="eastAsia"/>
          <w:lang w:eastAsia="zh-CN"/>
        </w:rPr>
        <w:t xml:space="preserve"> and </w:t>
      </w:r>
      <w:r w:rsidRPr="00900441">
        <w:rPr>
          <w:rFonts w:eastAsia="DengXian"/>
          <w:bCs/>
          <w:i/>
          <w:iCs/>
          <w:color w:val="C444B2"/>
          <w:lang w:eastAsia="ja-JP"/>
        </w:rPr>
        <w:t>OccAdvNeiPat0</w:t>
      </w:r>
      <w:r>
        <w:rPr>
          <w:rFonts w:eastAsia="DengXian" w:hint="eastAsia"/>
          <w:bCs/>
          <w:i/>
          <w:iCs/>
          <w:color w:val="C444B2"/>
          <w:lang w:eastAsia="zh-CN"/>
        </w:rPr>
        <w:t xml:space="preserve"> </w:t>
      </w:r>
      <w:r>
        <w:rPr>
          <w:rFonts w:eastAsia="宋体" w:hint="eastAsia"/>
          <w:lang w:eastAsia="zh-CN"/>
        </w:rPr>
        <w:t>comprises 16 bits</w:t>
      </w:r>
      <w:r w:rsidRPr="004B332F">
        <w:rPr>
          <w:lang w:eastAsia="ja-JP"/>
        </w:rPr>
        <w:t>.</w:t>
      </w:r>
      <w:r>
        <w:rPr>
          <w:rFonts w:hint="eastAsia"/>
          <w:lang w:eastAsia="zh-CN"/>
        </w:rPr>
        <w:t xml:space="preserve"> </w:t>
      </w:r>
      <w:r w:rsidRPr="00900441">
        <w:rPr>
          <w:rFonts w:eastAsia="DengXian"/>
          <w:bCs/>
          <w:i/>
          <w:iCs/>
          <w:color w:val="C444B2"/>
          <w:lang w:eastAsia="ja-JP"/>
        </w:rPr>
        <w:t>OccAdvNeiPat0</w:t>
      </w:r>
      <w:r w:rsidRPr="00D13C51">
        <w:rPr>
          <w:rFonts w:eastAsia="DengXian" w:hint="eastAsia"/>
          <w:bCs/>
          <w:color w:val="000000" w:themeColor="text1"/>
          <w:lang w:eastAsia="zh-CN"/>
        </w:rPr>
        <w:t xml:space="preserve"> is derived </w:t>
      </w:r>
      <w:r>
        <w:rPr>
          <w:rFonts w:eastAsia="DengXian" w:hint="eastAsia"/>
          <w:bCs/>
          <w:color w:val="000000" w:themeColor="text1"/>
          <w:lang w:eastAsia="zh-CN"/>
        </w:rPr>
        <w:t xml:space="preserve">by </w:t>
      </w:r>
      <w:r>
        <w:rPr>
          <w:rFonts w:eastAsia="DengXian"/>
          <w:bCs/>
          <w:color w:val="000000" w:themeColor="text1"/>
          <w:lang w:eastAsia="zh-CN"/>
        </w:rPr>
        <w:t>evoking</w:t>
      </w:r>
      <w:r>
        <w:rPr>
          <w:rFonts w:eastAsia="DengXian" w:hint="eastAsia"/>
          <w:bCs/>
          <w:color w:val="000000" w:themeColor="text1"/>
          <w:lang w:eastAsia="zh-CN"/>
        </w:rPr>
        <w:t xml:space="preserve"> </w:t>
      </w:r>
      <w:r w:rsidRPr="00D13C51">
        <w:rPr>
          <w:rFonts w:eastAsia="DengXian" w:hint="eastAsia"/>
          <w:bCs/>
          <w:color w:val="000000" w:themeColor="text1"/>
          <w:highlight w:val="yellow"/>
          <w:lang w:eastAsia="zh-CN"/>
        </w:rPr>
        <w:t>9.2.7.5.</w:t>
      </w:r>
      <w:r>
        <w:rPr>
          <w:rFonts w:eastAsia="DengXian" w:hint="eastAsia"/>
          <w:bCs/>
          <w:color w:val="000000" w:themeColor="text1"/>
          <w:highlight w:val="yellow"/>
          <w:lang w:eastAsia="zh-CN"/>
        </w:rPr>
        <w:t>3</w:t>
      </w:r>
      <w:r w:rsidRPr="00D13C51">
        <w:rPr>
          <w:rFonts w:eastAsia="DengXian" w:hint="eastAsia"/>
          <w:bCs/>
          <w:color w:val="000000" w:themeColor="text1"/>
          <w:highlight w:val="yellow"/>
          <w:lang w:eastAsia="zh-CN"/>
        </w:rPr>
        <w:t>.</w:t>
      </w:r>
    </w:p>
    <w:p w14:paraId="5D246ED1" w14:textId="77777777" w:rsidR="00BB1422" w:rsidRDefault="00BB1422" w:rsidP="00BB1422">
      <w:pPr>
        <w:pStyle w:val="5"/>
      </w:pPr>
      <w:r>
        <w:rPr>
          <w:rFonts w:hint="eastAsia"/>
          <w:lang w:eastAsia="zh-CN"/>
        </w:rPr>
        <w:t>Derivation of OccAdvNeiPat0 with non-</w:t>
      </w:r>
      <w:r w:rsidRPr="004B332F">
        <w:t>sparse</w:t>
      </w:r>
      <w:r>
        <w:rPr>
          <w:rFonts w:hint="eastAsia"/>
          <w:lang w:eastAsia="zh-CN"/>
        </w:rPr>
        <w:t xml:space="preserve"> neighbour nodes</w:t>
      </w:r>
      <w:r>
        <w:rPr>
          <w:lang w:eastAsia="zh-CN"/>
        </w:rPr>
        <w:fldChar w:fldCharType="begin" w:fldLock="1"/>
      </w:r>
      <w:r>
        <w:rPr>
          <w:rStyle w:val="HdgMarker"/>
        </w:rPr>
        <w:instrText>Q</w:instrText>
      </w:r>
      <w:r>
        <w:instrText>UOTE "" \* Charformat</w:instrText>
      </w:r>
      <w:r>
        <w:fldChar w:fldCharType="end"/>
      </w:r>
    </w:p>
    <w:p w14:paraId="59BC3CAA" w14:textId="77777777" w:rsidR="00BB1422" w:rsidRPr="003F48AF" w:rsidRDefault="00BB1422" w:rsidP="00BB1422">
      <w:pPr>
        <w:pStyle w:val="Itemize2G-PCC"/>
        <w:numPr>
          <w:ilvl w:val="0"/>
          <w:numId w:val="0"/>
        </w:numPr>
      </w:pPr>
      <w:r w:rsidRPr="00D13C51">
        <w:rPr>
          <w:rFonts w:eastAsia="DengXian"/>
          <w:bCs/>
          <w:color w:val="000000" w:themeColor="text1"/>
          <w:lang w:val="en-US" w:eastAsia="zh-CN"/>
        </w:rPr>
        <w:t>When</w:t>
      </w:r>
      <w:r>
        <w:rPr>
          <w:rFonts w:eastAsia="DengXian" w:hint="eastAsia"/>
          <w:bCs/>
          <w:color w:val="000000" w:themeColor="text1"/>
          <w:lang w:val="en-US" w:eastAsia="zh-CN"/>
        </w:rPr>
        <w:t xml:space="preserve"> </w:t>
      </w:r>
      <w:r w:rsidRPr="004B332F">
        <w:rPr>
          <w:lang w:eastAsia="ja-JP"/>
        </w:rPr>
        <w:t xml:space="preserve">the occupied neighbour nodes of child node </w:t>
      </w:r>
      <w:r w:rsidRPr="00D13C51">
        <w:rPr>
          <w:i/>
          <w:iCs/>
          <w:color w:val="C448B2"/>
        </w:rPr>
        <w:t>b</w:t>
      </w:r>
      <w:r w:rsidRPr="00D13C51">
        <w:rPr>
          <w:rFonts w:hint="eastAsia"/>
          <w:i/>
          <w:iCs/>
          <w:color w:val="C448B2"/>
          <w:vertAlign w:val="subscript"/>
          <w:lang w:eastAsia="zh-CN"/>
        </w:rPr>
        <w:t>0</w:t>
      </w:r>
      <w:r w:rsidRPr="004B332F">
        <w:rPr>
          <w:lang w:eastAsia="ja-JP"/>
        </w:rPr>
        <w:t xml:space="preserve"> are</w:t>
      </w:r>
      <w:r>
        <w:rPr>
          <w:rFonts w:hint="eastAsia"/>
          <w:lang w:eastAsia="zh-CN"/>
        </w:rPr>
        <w:t xml:space="preserve"> not</w:t>
      </w:r>
      <w:r w:rsidRPr="004B332F">
        <w:rPr>
          <w:lang w:eastAsia="ja-JP"/>
        </w:rPr>
        <w:t xml:space="preserve"> sparse</w:t>
      </w:r>
      <w:r>
        <w:rPr>
          <w:rFonts w:hint="eastAsia"/>
          <w:lang w:eastAsia="zh-CN"/>
        </w:rPr>
        <w:t>,</w:t>
      </w:r>
      <w:r>
        <w:rPr>
          <w:rFonts w:eastAsia="DengXian" w:hint="eastAsia"/>
          <w:bCs/>
          <w:i/>
          <w:iCs/>
          <w:color w:val="C448B2"/>
          <w:lang w:val="en-US" w:eastAsia="zh-CN"/>
        </w:rPr>
        <w:t xml:space="preserve"> </w:t>
      </w:r>
      <w:r w:rsidRPr="00D13C51">
        <w:rPr>
          <w:rFonts w:eastAsia="DengXian"/>
          <w:bCs/>
          <w:i/>
          <w:iCs/>
          <w:color w:val="C448B2"/>
          <w:lang w:val="en-US" w:eastAsia="zh-CN"/>
        </w:rPr>
        <w:t>OccAdvNeiPat0</w:t>
      </w:r>
      <w:r w:rsidRPr="00D13C51">
        <w:rPr>
          <w:rFonts w:eastAsia="DengXian"/>
          <w:bCs/>
          <w:i/>
          <w:iCs/>
          <w:color w:val="000000" w:themeColor="text1"/>
          <w:lang w:val="en-US" w:eastAsia="zh-CN"/>
        </w:rPr>
        <w:t xml:space="preserve"> </w:t>
      </w:r>
      <w:r w:rsidRPr="00D13C51">
        <w:rPr>
          <w:rFonts w:eastAsia="DengXian"/>
          <w:bCs/>
          <w:color w:val="000000" w:themeColor="text1"/>
          <w:lang w:val="en-US" w:eastAsia="zh-CN"/>
        </w:rPr>
        <w:t>is derived as follows.</w:t>
      </w:r>
    </w:p>
    <w:p w14:paraId="25701F73" w14:textId="77777777" w:rsidR="00BB1422" w:rsidRDefault="00BB1422" w:rsidP="00BB1422">
      <w:pPr>
        <w:pStyle w:val="Itemize1G-PCC"/>
        <w:rPr>
          <w:rFonts w:ascii="Courier New" w:eastAsia="宋体" w:hAnsi="Courier New"/>
          <w:noProof/>
          <w:sz w:val="18"/>
          <w:lang w:val="en-US" w:eastAsia="zh-CN"/>
        </w:rPr>
      </w:pPr>
      <w:r>
        <w:rPr>
          <w:rFonts w:hint="eastAsia"/>
          <w:lang w:eastAsia="zh-CN"/>
        </w:rPr>
        <w:t xml:space="preserve">If </w:t>
      </w:r>
      <w:r w:rsidRPr="00CF7F0B">
        <w:rPr>
          <w:lang w:val="en-US"/>
        </w:rPr>
        <w:t>mor</w:t>
      </w:r>
      <w:r>
        <w:rPr>
          <w:rFonts w:hint="eastAsia"/>
          <w:lang w:val="en-US" w:eastAsia="zh-CN"/>
        </w:rPr>
        <w:t>e than one sets within the three sets specified by</w:t>
      </w:r>
      <w:r w:rsidRPr="00982A70">
        <w:rPr>
          <w:i/>
          <w:iCs/>
          <w:color w:val="C444B2"/>
          <w:lang w:eastAsia="ja-JP"/>
        </w:rPr>
        <w:t xml:space="preserve"> </w:t>
      </w:r>
      <w:r w:rsidRPr="00900441">
        <w:rPr>
          <w:i/>
          <w:iCs/>
          <w:color w:val="C444B2"/>
          <w:lang w:eastAsia="ja-JP"/>
        </w:rPr>
        <w:t>occL</w:t>
      </w:r>
      <w:r w:rsidRPr="006A0848">
        <w:t>,</w:t>
      </w:r>
      <w:r w:rsidRPr="0042749D">
        <w:rPr>
          <w:i/>
          <w:color w:val="C444B2"/>
          <w:lang w:eastAsia="ja-JP"/>
        </w:rPr>
        <w:t xml:space="preserve"> </w:t>
      </w:r>
      <w:r w:rsidRPr="00900441">
        <w:rPr>
          <w:i/>
          <w:iCs/>
          <w:color w:val="C444B2"/>
          <w:lang w:eastAsia="ja-JP"/>
        </w:rPr>
        <w:t>occF</w:t>
      </w:r>
      <w:r>
        <w:rPr>
          <w:rFonts w:hint="eastAsia"/>
          <w:lang w:eastAsia="zh-CN"/>
        </w:rPr>
        <w:t xml:space="preserve"> and </w:t>
      </w:r>
      <w:r w:rsidRPr="00900441">
        <w:rPr>
          <w:i/>
          <w:iCs/>
          <w:color w:val="C444B2"/>
          <w:lang w:eastAsia="ja-JP"/>
        </w:rPr>
        <w:t>occB</w:t>
      </w:r>
      <w:r w:rsidRPr="00CF7F0B">
        <w:rPr>
          <w:lang w:val="en-US"/>
        </w:rPr>
        <w:t xml:space="preserve"> </w:t>
      </w:r>
      <w:r>
        <w:rPr>
          <w:rFonts w:hint="eastAsia"/>
          <w:lang w:val="en-US" w:eastAsia="zh-CN"/>
        </w:rPr>
        <w:t>are</w:t>
      </w:r>
      <w:r w:rsidRPr="00CF7F0B">
        <w:rPr>
          <w:lang w:val="en-US"/>
        </w:rPr>
        <w:t xml:space="preserve"> occupied</w:t>
      </w:r>
      <w:r>
        <w:rPr>
          <w:rFonts w:hint="eastAsia"/>
          <w:lang w:val="en-US" w:eastAsia="zh-CN"/>
        </w:rPr>
        <w:t xml:space="preserve">, </w:t>
      </w:r>
      <w:r w:rsidRPr="00D13C51">
        <w:rPr>
          <w:i/>
          <w:iCs/>
          <w:color w:val="C448B2"/>
          <w:lang w:val="en-US" w:eastAsia="zh-CN"/>
        </w:rPr>
        <w:t>OccAdvNeiPat0</w:t>
      </w:r>
      <w:r w:rsidRPr="00D13C51">
        <w:rPr>
          <w:rFonts w:hint="eastAsia"/>
          <w:color w:val="5C9BD5"/>
          <w:lang w:val="en-US" w:eastAsia="zh-CN"/>
        </w:rPr>
        <w:t>[</w:t>
      </w:r>
      <w:r w:rsidRPr="00D13C51">
        <w:rPr>
          <w:color w:val="ED7D31"/>
          <w:lang w:val="en-US" w:eastAsia="zh-CN"/>
        </w:rPr>
        <w:t>0</w:t>
      </w:r>
      <w:r w:rsidRPr="00D13C51">
        <w:rPr>
          <w:color w:val="5C9BD5"/>
          <w:lang w:val="en-US" w:eastAsia="zh-CN"/>
        </w:rPr>
        <w:t>]</w:t>
      </w:r>
      <w:r w:rsidRPr="00D13C51">
        <w:rPr>
          <w:rFonts w:hint="eastAsia"/>
          <w:color w:val="000000" w:themeColor="text1"/>
          <w:lang w:val="en-US" w:eastAsia="zh-CN"/>
        </w:rPr>
        <w:t xml:space="preserve"> is set as 1</w:t>
      </w:r>
      <w:r>
        <w:rPr>
          <w:rFonts w:hint="eastAsia"/>
          <w:color w:val="000000" w:themeColor="text1"/>
          <w:lang w:val="en-US" w:eastAsia="zh-CN"/>
        </w:rPr>
        <w:t xml:space="preserve"> and </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2</w:t>
      </w:r>
      <w:r w:rsidRPr="00D13C51">
        <w:rPr>
          <w:color w:val="5C9BD5"/>
          <w:lang w:val="en-US" w:eastAsia="zh-CN"/>
        </w:rPr>
        <w:t>]</w:t>
      </w:r>
      <w:r>
        <w:rPr>
          <w:rFonts w:hint="eastAsia"/>
          <w:color w:val="000000" w:themeColor="text1"/>
          <w:lang w:val="en-US" w:eastAsia="zh-CN"/>
        </w:rPr>
        <w:t xml:space="preserve"> indicates </w:t>
      </w:r>
      <w:r w:rsidRPr="005B5DAA">
        <w:rPr>
          <w:rFonts w:hint="eastAsia"/>
          <w:lang w:val="en-US" w:eastAsia="zh-CN"/>
        </w:rPr>
        <w:t>which sets are occupied</w:t>
      </w:r>
      <w:r>
        <w:rPr>
          <w:rFonts w:hint="eastAsia"/>
          <w:lang w:val="en-US" w:eastAsia="zh-CN"/>
        </w:rPr>
        <w:t>.</w:t>
      </w:r>
    </w:p>
    <w:p w14:paraId="59734283" w14:textId="77777777" w:rsidR="00BB1422" w:rsidRDefault="00BB1422" w:rsidP="00BB1422">
      <w:pPr>
        <w:pStyle w:val="Code"/>
        <w:rPr>
          <w:rFonts w:eastAsia="宋体"/>
          <w:bCs/>
          <w:lang w:val="en-US" w:eastAsia="zh-CN"/>
        </w:rPr>
      </w:pPr>
      <w:r w:rsidRPr="0042749D">
        <w:rPr>
          <w:lang w:eastAsia="zh-CN"/>
        </w:rPr>
        <w:t>OccAdvNeiPat0[</w:t>
      </w:r>
      <w:r>
        <w:rPr>
          <w:rFonts w:eastAsia="宋体" w:hint="eastAsia"/>
          <w:lang w:eastAsia="zh-CN"/>
        </w:rPr>
        <w:t>1</w:t>
      </w:r>
      <w:r w:rsidRPr="0042749D">
        <w:rPr>
          <w:lang w:eastAsia="zh-CN"/>
        </w:rPr>
        <w:t>]OccAdvNeiPat0[</w:t>
      </w:r>
      <w:r>
        <w:rPr>
          <w:rFonts w:eastAsia="宋体" w:hint="eastAsia"/>
          <w:lang w:eastAsia="zh-CN"/>
        </w:rPr>
        <w:t>2</w:t>
      </w:r>
      <w:r w:rsidRPr="0042749D">
        <w:rPr>
          <w:lang w:eastAsia="zh-CN"/>
        </w:rPr>
        <w:t>]</w:t>
      </w:r>
      <w:r>
        <w:rPr>
          <w:rFonts w:hint="eastAsia"/>
          <w:lang w:eastAsia="zh-CN"/>
        </w:rPr>
        <w:t xml:space="preserve"> =</w:t>
      </w:r>
      <w:r w:rsidRPr="00B13413">
        <w:t xml:space="preserve"> </w:t>
      </w:r>
      <w:r>
        <w:rPr>
          <w:rFonts w:eastAsia="宋体" w:hint="eastAsia"/>
          <w:bCs/>
          <w:lang w:val="en-US" w:eastAsia="zh-CN"/>
        </w:rPr>
        <w:t xml:space="preserve">occL &amp;&amp; occF &amp;&amp; occB ? 00 : </w:t>
      </w:r>
      <w:r>
        <w:rPr>
          <w:rFonts w:eastAsia="宋体"/>
          <w:bCs/>
          <w:lang w:val="en-US" w:eastAsia="zh-CN"/>
        </w:rPr>
        <w:br/>
      </w:r>
      <w:r>
        <w:rPr>
          <w:rFonts w:eastAsia="宋体" w:hint="eastAsia"/>
          <w:bCs/>
          <w:lang w:val="en-US" w:eastAsia="zh-CN"/>
        </w:rPr>
        <w:t>(!occF ? 01 : (!occL ? 10 : 11))</w:t>
      </w:r>
    </w:p>
    <w:p w14:paraId="35CB7D39" w14:textId="77777777" w:rsidR="00BB1422" w:rsidRPr="00D13C51" w:rsidRDefault="00BB1422" w:rsidP="00BB1422">
      <w:pPr>
        <w:pStyle w:val="Itemize2G-PCC"/>
      </w:pPr>
      <w:r>
        <w:rPr>
          <w:rFonts w:hint="eastAsia"/>
          <w:lang w:eastAsia="zh-CN"/>
        </w:rPr>
        <w:t xml:space="preserve">if </w:t>
      </w:r>
      <w:r w:rsidRPr="00D13C51">
        <w:rPr>
          <w:i/>
          <w:iCs/>
          <w:color w:val="C448B2"/>
          <w:lang w:val="en-US" w:eastAsia="zh-CN"/>
        </w:rPr>
        <w:t>OccAdvNeiPat0</w:t>
      </w:r>
      <w:r w:rsidRPr="00D13C51">
        <w:rPr>
          <w:rFonts w:hint="eastAsia"/>
          <w:color w:val="5C9BD5"/>
          <w:lang w:val="en-US" w:eastAsia="zh-CN"/>
        </w:rPr>
        <w:t>[</w:t>
      </w:r>
      <w:r w:rsidRPr="00D13C51">
        <w:rPr>
          <w:color w:val="ED7D31"/>
          <w:lang w:val="en-US" w:eastAsia="zh-CN"/>
        </w:rPr>
        <w:t>0</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2</w:t>
      </w:r>
      <w:r w:rsidRPr="00D13C51">
        <w:rPr>
          <w:color w:val="5C9BD5"/>
          <w:lang w:val="en-US" w:eastAsia="zh-CN"/>
        </w:rPr>
        <w:t>]</w:t>
      </w:r>
      <w:r w:rsidRPr="00D13C51">
        <w:rPr>
          <w:rFonts w:hint="eastAsia"/>
          <w:color w:val="000000" w:themeColor="text1"/>
          <w:lang w:val="en-US" w:eastAsia="zh-CN"/>
        </w:rPr>
        <w:t xml:space="preserve"> is equal to 100</w:t>
      </w:r>
      <w:r>
        <w:rPr>
          <w:rFonts w:hint="eastAsia"/>
          <w:color w:val="000000" w:themeColor="text1"/>
          <w:lang w:val="en-US" w:eastAsia="zh-CN"/>
        </w:rPr>
        <w:t>,</w:t>
      </w:r>
    </w:p>
    <w:p w14:paraId="5A8FC12E" w14:textId="078D8351"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3</w:t>
      </w:r>
      <w:r w:rsidRPr="00D13C51">
        <w:rPr>
          <w:color w:val="5C9BD5"/>
          <w:lang w:val="en-US" w:eastAsia="zh-CN"/>
        </w:rPr>
        <w:t>]</w:t>
      </w:r>
      <w:r w:rsidRPr="00D13C51">
        <w:rPr>
          <w:i/>
          <w:iCs/>
          <w:color w:val="000000" w:themeColor="text1"/>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5</w:t>
      </w:r>
      <w:r w:rsidRPr="00D13C51">
        <w:rPr>
          <w:color w:val="5C9BD5"/>
          <w:lang w:val="en-US" w:eastAsia="zh-CN"/>
        </w:rPr>
        <w:t>]</w:t>
      </w:r>
      <w:r>
        <w:rPr>
          <w:rFonts w:hint="eastAsia"/>
          <w:color w:val="000000" w:themeColor="text1"/>
          <w:lang w:val="en-US" w:eastAsia="zh-CN"/>
        </w:rPr>
        <w:t xml:space="preserve"> indicates </w:t>
      </w:r>
      <w:r w:rsidRPr="005B5DAA">
        <w:rPr>
          <w:lang w:val="en-US"/>
        </w:rPr>
        <w:t xml:space="preserve">the </w:t>
      </w:r>
      <w:r>
        <w:rPr>
          <w:rFonts w:hint="eastAsia"/>
          <w:lang w:val="en-US" w:eastAsia="zh-CN"/>
        </w:rPr>
        <w:t>occupancy the 3</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face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val="en-US" w:eastAsia="zh-CN"/>
        </w:rPr>
        <w:t xml:space="preserve"> in</w:t>
      </w:r>
      <w:r w:rsidRPr="005B5DAA">
        <w:rPr>
          <w:lang w:val="en-US"/>
        </w:rPr>
        <w:t xml:space="preserve"> the</w:t>
      </w:r>
      <w:r w:rsidRPr="00D13C51">
        <w:rPr>
          <w:iCs/>
          <w:color w:val="000000" w:themeColor="text1"/>
          <w:lang w:val="en-US"/>
        </w:rPr>
        <w:t xml:space="preserve"> </w:t>
      </w:r>
      <w:r w:rsidRPr="00D13C51">
        <w:rPr>
          <w:rFonts w:eastAsia="DengXian" w:hint="eastAsia"/>
          <w:iCs/>
          <w:color w:val="000000" w:themeColor="text1"/>
          <w:lang w:eastAsia="zh-CN"/>
        </w:rPr>
        <w:t>three sets</w:t>
      </w:r>
      <w:r>
        <w:rPr>
          <w:rFonts w:hint="eastAsia"/>
          <w:lang w:val="en-US" w:eastAsia="zh-CN"/>
        </w:rPr>
        <w:t xml:space="preserve"> specified by </w:t>
      </w:r>
      <w:r w:rsidRPr="00900441">
        <w:rPr>
          <w:rFonts w:eastAsia="DengXian"/>
          <w:i/>
          <w:iCs/>
          <w:color w:val="C444B2"/>
          <w:lang w:eastAsia="ja-JP"/>
        </w:rPr>
        <w:t>occL</w:t>
      </w:r>
      <w:r w:rsidRPr="006A0848">
        <w:rPr>
          <w:rFonts w:eastAsia="DengXian"/>
        </w:rPr>
        <w:t>,</w:t>
      </w:r>
      <w:r w:rsidRPr="0042749D">
        <w:rPr>
          <w:i/>
          <w:color w:val="C444B2"/>
          <w:lang w:eastAsia="ja-JP"/>
        </w:rPr>
        <w:t xml:space="preserve"> </w:t>
      </w:r>
      <w:r w:rsidRPr="00900441">
        <w:rPr>
          <w:rFonts w:eastAsia="DengXian"/>
          <w:i/>
          <w:iCs/>
          <w:color w:val="C444B2"/>
          <w:lang w:eastAsia="ja-JP"/>
        </w:rPr>
        <w:t>occF</w:t>
      </w:r>
      <w:r>
        <w:rPr>
          <w:rFonts w:eastAsia="DengXian" w:hint="eastAsia"/>
          <w:lang w:eastAsia="zh-CN"/>
        </w:rPr>
        <w:t xml:space="preserve"> and </w:t>
      </w:r>
      <w:r w:rsidRPr="00900441">
        <w:rPr>
          <w:rFonts w:eastAsia="DengXian"/>
          <w:i/>
          <w:iCs/>
          <w:color w:val="C444B2"/>
          <w:lang w:eastAsia="ja-JP"/>
        </w:rPr>
        <w:t>occB</w:t>
      </w:r>
      <w:r>
        <w:rPr>
          <w:rFonts w:hint="eastAsia"/>
          <w:lang w:val="en-US" w:eastAsia="zh-CN"/>
        </w:rPr>
        <w:t xml:space="preserve"> in order;</w:t>
      </w:r>
    </w:p>
    <w:p w14:paraId="57F2FADE" w14:textId="77777777" w:rsidR="00BB1422" w:rsidRPr="00D13C51" w:rsidRDefault="00BB1422" w:rsidP="00BB1422">
      <w:pPr>
        <w:pStyle w:val="Itemize3G-PCC"/>
        <w:tabs>
          <w:tab w:val="clear" w:pos="805"/>
        </w:tabs>
      </w:pPr>
      <w:r w:rsidRPr="00D13C51">
        <w:rPr>
          <w:i/>
          <w:iCs/>
          <w:color w:val="C448B2"/>
          <w:lang w:val="en-US" w:eastAsia="zh-CN"/>
        </w:rPr>
        <w:lastRenderedPageBreak/>
        <w:t>OccAdvNeiPat0</w:t>
      </w:r>
      <w:r w:rsidRPr="00D13C51">
        <w:rPr>
          <w:rFonts w:hint="eastAsia"/>
          <w:color w:val="5C9BD5"/>
          <w:lang w:val="en-US" w:eastAsia="zh-CN"/>
        </w:rPr>
        <w:t>[</w:t>
      </w:r>
      <w:r>
        <w:rPr>
          <w:rFonts w:hint="eastAsia"/>
          <w:color w:val="ED7D31"/>
          <w:lang w:val="en-US" w:eastAsia="zh-CN"/>
        </w:rPr>
        <w:t>6</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7</w:t>
      </w:r>
      <w:r w:rsidRPr="00D13C51">
        <w:rPr>
          <w:color w:val="5C9BD5"/>
          <w:lang w:val="en-US" w:eastAsia="zh-CN"/>
        </w:rPr>
        <w:t>]</w:t>
      </w:r>
      <w:r w:rsidRPr="00D13C51">
        <w:rPr>
          <w:rFonts w:hint="eastAsia"/>
          <w:color w:val="000000" w:themeColor="text1"/>
          <w:lang w:val="en-US" w:eastAsia="zh-CN"/>
        </w:rPr>
        <w:t xml:space="preserve"> indicate</w:t>
      </w:r>
      <w:r>
        <w:rPr>
          <w:rFonts w:hint="eastAsia"/>
          <w:color w:val="000000" w:themeColor="text1"/>
          <w:lang w:val="en-US" w:eastAsia="zh-CN"/>
        </w:rPr>
        <w:t xml:space="preserve">s </w:t>
      </w:r>
      <w:r w:rsidRPr="005B5DAA">
        <w:rPr>
          <w:lang w:val="en-US"/>
        </w:rPr>
        <w:t xml:space="preserve">the </w:t>
      </w:r>
      <w:r>
        <w:rPr>
          <w:lang w:val="en-US"/>
        </w:rPr>
        <w:t>occupancy of</w:t>
      </w:r>
      <w:r w:rsidRPr="005B5DAA">
        <w:rPr>
          <w:lang w:val="en-US"/>
        </w:rPr>
        <w:t xml:space="preserve"> 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edge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occB</w:t>
      </w:r>
      <w:r w:rsidRPr="00D13C51">
        <w:rPr>
          <w:rFonts w:eastAsia="DengXian" w:hint="eastAsia"/>
          <w:color w:val="000000" w:themeColor="text1"/>
          <w:lang w:eastAsia="zh-CN"/>
        </w:rPr>
        <w:t>;</w:t>
      </w:r>
      <w:r>
        <w:rPr>
          <w:rFonts w:eastAsia="DengXian" w:hint="eastAsia"/>
          <w:color w:val="000000" w:themeColor="text1"/>
          <w:lang w:eastAsia="zh-CN"/>
        </w:rPr>
        <w:t xml:space="preserve"> </w:t>
      </w:r>
    </w:p>
    <w:p w14:paraId="1F8F0BD7" w14:textId="77777777"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8</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9</w:t>
      </w:r>
      <w:r w:rsidRPr="00D13C51">
        <w:rPr>
          <w:color w:val="5C9BD5"/>
          <w:lang w:val="en-US" w:eastAsia="zh-CN"/>
        </w:rPr>
        <w:t>]</w:t>
      </w:r>
      <w:r>
        <w:rPr>
          <w:rFonts w:hint="eastAsia"/>
          <w:color w:val="5C9BD5"/>
          <w:lang w:val="en-US" w:eastAsia="zh-CN"/>
        </w:rPr>
        <w:t xml:space="preserve"> </w:t>
      </w:r>
      <w:r w:rsidRPr="00D13C51">
        <w:rPr>
          <w:rFonts w:hint="eastAsia"/>
          <w:color w:val="000000" w:themeColor="text1"/>
          <w:lang w:val="en-US" w:eastAsia="zh-CN"/>
        </w:rPr>
        <w:t>indicates</w:t>
      </w:r>
      <w:r>
        <w:rPr>
          <w:rFonts w:hint="eastAsia"/>
          <w:color w:val="000000" w:themeColor="text1"/>
          <w:lang w:val="en-US" w:eastAsia="zh-CN"/>
        </w:rPr>
        <w:t xml:space="preserve"> </w:t>
      </w:r>
      <w:r w:rsidRPr="005B5DAA">
        <w:rPr>
          <w:lang w:val="en-US"/>
        </w:rPr>
        <w:t xml:space="preserve">the </w:t>
      </w:r>
      <w:r>
        <w:rPr>
          <w:lang w:val="en-US"/>
        </w:rPr>
        <w:t>occupancy of</w:t>
      </w:r>
      <w:r w:rsidRPr="005B5DAA">
        <w:rPr>
          <w:lang w:val="en-US"/>
        </w:rPr>
        <w:t xml:space="preserve"> 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edge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w:t>
      </w:r>
      <w:r>
        <w:rPr>
          <w:rFonts w:eastAsia="DengXian" w:hint="eastAsia"/>
          <w:i/>
          <w:iCs/>
          <w:color w:val="C444B2"/>
          <w:lang w:eastAsia="zh-CN"/>
        </w:rPr>
        <w:t>F</w:t>
      </w:r>
      <w:r w:rsidRPr="00D13C51">
        <w:rPr>
          <w:rFonts w:eastAsia="DengXian" w:hint="eastAsia"/>
          <w:color w:val="000000" w:themeColor="text1"/>
          <w:lang w:eastAsia="zh-CN"/>
        </w:rPr>
        <w:t>;</w:t>
      </w:r>
      <w:r>
        <w:rPr>
          <w:rFonts w:eastAsia="DengXian" w:hint="eastAsia"/>
          <w:color w:val="000000" w:themeColor="text1"/>
          <w:lang w:eastAsia="zh-CN"/>
        </w:rPr>
        <w:t xml:space="preserve"> </w:t>
      </w:r>
    </w:p>
    <w:p w14:paraId="4DC5EDE1" w14:textId="77777777" w:rsidR="00BB1422" w:rsidRPr="0080297F"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10</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11</w:t>
      </w:r>
      <w:r w:rsidRPr="00D13C51">
        <w:rPr>
          <w:color w:val="5C9BD5"/>
          <w:lang w:val="en-US" w:eastAsia="zh-CN"/>
        </w:rPr>
        <w:t>]</w:t>
      </w:r>
      <w:r>
        <w:rPr>
          <w:rFonts w:hint="eastAsia"/>
          <w:color w:val="5C9BD5"/>
          <w:lang w:val="en-US" w:eastAsia="zh-CN"/>
        </w:rPr>
        <w:t xml:space="preserve"> </w:t>
      </w:r>
      <w:r w:rsidRPr="00D13C51">
        <w:rPr>
          <w:rFonts w:hint="eastAsia"/>
          <w:color w:val="000000" w:themeColor="text1"/>
          <w:lang w:val="en-US" w:eastAsia="zh-CN"/>
        </w:rPr>
        <w:t>indicates</w:t>
      </w:r>
      <w:r>
        <w:rPr>
          <w:rFonts w:hint="eastAsia"/>
          <w:color w:val="000000" w:themeColor="text1"/>
          <w:lang w:val="en-US" w:eastAsia="zh-CN"/>
        </w:rPr>
        <w:t xml:space="preserve"> </w:t>
      </w:r>
      <w:r w:rsidRPr="005B5DAA">
        <w:rPr>
          <w:lang w:val="en-US"/>
        </w:rPr>
        <w:t xml:space="preserve">the </w:t>
      </w:r>
      <w:r>
        <w:rPr>
          <w:lang w:val="en-US"/>
        </w:rPr>
        <w:t>occupancy of</w:t>
      </w:r>
      <w:r w:rsidRPr="005B5DAA">
        <w:rPr>
          <w:lang w:val="en-US"/>
        </w:rPr>
        <w:t xml:space="preserve"> 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edge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w:t>
      </w:r>
      <w:r>
        <w:rPr>
          <w:rFonts w:eastAsia="DengXian" w:hint="eastAsia"/>
          <w:i/>
          <w:iCs/>
          <w:color w:val="C444B2"/>
          <w:lang w:eastAsia="zh-CN"/>
        </w:rPr>
        <w:t>L</w:t>
      </w:r>
      <w:r w:rsidRPr="00D13C51">
        <w:rPr>
          <w:rFonts w:eastAsia="DengXian" w:hint="eastAsia"/>
          <w:color w:val="000000" w:themeColor="text1"/>
          <w:lang w:eastAsia="zh-CN"/>
        </w:rPr>
        <w:t>;</w:t>
      </w:r>
      <w:r>
        <w:rPr>
          <w:rFonts w:eastAsia="DengXian" w:hint="eastAsia"/>
          <w:color w:val="000000" w:themeColor="text1"/>
          <w:lang w:eastAsia="zh-CN"/>
        </w:rPr>
        <w:t xml:space="preserve"> </w:t>
      </w:r>
    </w:p>
    <w:p w14:paraId="5630D230" w14:textId="774B3DEB" w:rsidR="00BB1422" w:rsidRPr="0080297F" w:rsidRDefault="00BB1422" w:rsidP="0080297F">
      <w:pPr>
        <w:pStyle w:val="Itemize1G-PCC"/>
        <w:numPr>
          <w:ilvl w:val="0"/>
          <w:numId w:val="0"/>
        </w:numPr>
        <w:ind w:left="403" w:hanging="403"/>
        <w:rPr>
          <w:rFonts w:eastAsiaTheme="minorEastAsia"/>
          <w:lang w:eastAsia="zh-CN"/>
        </w:rPr>
      </w:pPr>
      <w:r w:rsidRPr="00BB1422">
        <w:rPr>
          <w:highlight w:val="yellow"/>
        </w:rPr>
        <w:t>[Ed. (</w:t>
      </w:r>
      <w:r w:rsidRPr="00BB1422">
        <w:rPr>
          <w:rFonts w:hint="eastAsia"/>
          <w:highlight w:val="yellow"/>
          <w:lang w:eastAsia="zh-CN"/>
        </w:rPr>
        <w:t>YZ</w:t>
      </w:r>
      <w:r w:rsidRPr="00BB1422">
        <w:rPr>
          <w:highlight w:val="yellow"/>
        </w:rPr>
        <w:t xml:space="preserve">): </w:t>
      </w:r>
      <w:r w:rsidRPr="00BB1422">
        <w:rPr>
          <w:rFonts w:hint="eastAsia"/>
          <w:highlight w:val="yellow"/>
          <w:lang w:eastAsia="zh-CN"/>
        </w:rPr>
        <w:t xml:space="preserve">The order of </w:t>
      </w:r>
      <w:r w:rsidRPr="00BB1422">
        <w:rPr>
          <w:highlight w:val="yellow"/>
          <w:lang w:eastAsia="zh-CN"/>
        </w:rPr>
        <w:t>“</w:t>
      </w:r>
      <w:r w:rsidRPr="0080297F">
        <w:rPr>
          <w:rFonts w:eastAsia="宋体"/>
          <w:highlight w:val="yellow"/>
          <w:lang w:val="en-US" w:eastAsia="zh-CN"/>
        </w:rPr>
        <w:t>2</w:t>
      </w:r>
      <w:r w:rsidRPr="0080297F">
        <w:rPr>
          <w:highlight w:val="yellow"/>
          <w:lang w:val="en-US"/>
        </w:rPr>
        <w:t xml:space="preserve"> neighboring </w:t>
      </w:r>
      <w:r w:rsidRPr="0080297F">
        <w:rPr>
          <w:rFonts w:eastAsia="宋体"/>
          <w:highlight w:val="yellow"/>
          <w:lang w:val="en-US" w:eastAsia="zh-CN"/>
        </w:rPr>
        <w:t xml:space="preserve">child </w:t>
      </w:r>
      <w:r w:rsidRPr="0080297F">
        <w:rPr>
          <w:highlight w:val="yellow"/>
          <w:lang w:val="en-US"/>
        </w:rPr>
        <w:t>nodes</w:t>
      </w:r>
      <w:r w:rsidRPr="00BB1422">
        <w:rPr>
          <w:highlight w:val="yellow"/>
          <w:lang w:eastAsia="zh-CN"/>
        </w:rPr>
        <w:t>”</w:t>
      </w:r>
      <w:r w:rsidRPr="00BB1422">
        <w:rPr>
          <w:rFonts w:hint="eastAsia"/>
          <w:highlight w:val="yellow"/>
          <w:lang w:eastAsia="zh-CN"/>
        </w:rPr>
        <w:t xml:space="preserve"> shall be further defined</w:t>
      </w:r>
      <w:r w:rsidRPr="00BB1422">
        <w:rPr>
          <w:highlight w:val="yellow"/>
        </w:rPr>
        <w:t>.]</w:t>
      </w:r>
    </w:p>
    <w:p w14:paraId="3D43A21C" w14:textId="77777777" w:rsidR="00BB1422" w:rsidRPr="00D13C51" w:rsidRDefault="00BB1422" w:rsidP="00BB1422">
      <w:pPr>
        <w:pStyle w:val="Itemize3G-PCC"/>
        <w:tabs>
          <w:tab w:val="clear" w:pos="805"/>
        </w:tabs>
      </w:pPr>
      <w:r w:rsidRPr="00D13C51">
        <w:rPr>
          <w:i/>
          <w:color w:val="C448B2"/>
          <w:lang w:val="en-US" w:eastAsia="zh-CN"/>
        </w:rPr>
        <w:t>OccAdvNeiPat0</w:t>
      </w:r>
      <w:r w:rsidRPr="00D13C51">
        <w:rPr>
          <w:rFonts w:hint="eastAsia"/>
          <w:color w:val="5C9BD5"/>
          <w:lang w:val="en-US" w:eastAsia="zh-CN"/>
        </w:rPr>
        <w:t>[</w:t>
      </w:r>
      <w:r>
        <w:rPr>
          <w:rFonts w:hint="eastAsia"/>
          <w:color w:val="ED7D31"/>
          <w:lang w:val="en-US" w:eastAsia="zh-CN"/>
        </w:rPr>
        <w:t>12</w:t>
      </w:r>
      <w:r w:rsidRPr="00D13C51">
        <w:rPr>
          <w:color w:val="5C9BD5"/>
          <w:lang w:val="en-US" w:eastAsia="zh-CN"/>
        </w:rPr>
        <w:t>]</w:t>
      </w:r>
      <w:r w:rsidRPr="00D13C51">
        <w:rPr>
          <w:iCs/>
          <w:color w:val="000000" w:themeColor="text1"/>
          <w:lang w:val="en-US" w:eastAsia="zh-CN"/>
        </w:rPr>
        <w:t>…</w:t>
      </w:r>
      <w:r w:rsidRPr="00D13C51">
        <w:rPr>
          <w:i/>
          <w:color w:val="C448B2"/>
          <w:lang w:val="en-US" w:eastAsia="zh-CN"/>
        </w:rPr>
        <w:t>OccAdvNeiPat0</w:t>
      </w:r>
      <w:r w:rsidRPr="00D13C51">
        <w:rPr>
          <w:rFonts w:hint="eastAsia"/>
          <w:color w:val="5C9BD5"/>
          <w:lang w:val="en-US" w:eastAsia="zh-CN"/>
        </w:rPr>
        <w:t>[</w:t>
      </w:r>
      <w:r>
        <w:rPr>
          <w:rFonts w:hint="eastAsia"/>
          <w:color w:val="ED7D31"/>
          <w:lang w:val="en-US" w:eastAsia="zh-CN"/>
        </w:rPr>
        <w:t>14</w:t>
      </w:r>
      <w:r w:rsidRPr="00D13C51">
        <w:rPr>
          <w:color w:val="5C9BD5"/>
          <w:lang w:val="en-US" w:eastAsia="zh-CN"/>
        </w:rPr>
        <w:t>]</w:t>
      </w:r>
      <w:r>
        <w:rPr>
          <w:rFonts w:hint="eastAsia"/>
          <w:color w:val="000000" w:themeColor="text1"/>
          <w:lang w:val="en-US" w:eastAsia="zh-CN"/>
        </w:rPr>
        <w:t xml:space="preserve"> is set as </w:t>
      </w:r>
      <w:r w:rsidRPr="00BA057D">
        <w:rPr>
          <w:rFonts w:eastAsia="DengXian" w:hint="eastAsia"/>
          <w:color w:val="C444B2"/>
          <w:lang w:eastAsia="zh-CN"/>
        </w:rPr>
        <w:t>neighPattern</w:t>
      </w:r>
      <w:r>
        <w:rPr>
          <w:rFonts w:eastAsia="DengXian" w:hint="eastAsia"/>
          <w:color w:val="C444B2"/>
          <w:lang w:eastAsia="zh-CN"/>
        </w:rPr>
        <w:t>RBT</w:t>
      </w:r>
      <w:r>
        <w:rPr>
          <w:rFonts w:hint="eastAsia"/>
          <w:lang w:val="en-US" w:eastAsia="zh-CN"/>
        </w:rPr>
        <w:t xml:space="preserve">; </w:t>
      </w:r>
      <w:r w:rsidRPr="00D13C51">
        <w:rPr>
          <w:i/>
          <w:color w:val="C448B2"/>
          <w:lang w:val="en-US" w:eastAsia="zh-CN"/>
        </w:rPr>
        <w:t>OccAdvNeiPat0</w:t>
      </w:r>
      <w:r w:rsidRPr="00D13C51">
        <w:rPr>
          <w:rFonts w:hint="eastAsia"/>
          <w:color w:val="5C9BD5"/>
          <w:lang w:val="en-US" w:eastAsia="zh-CN"/>
        </w:rPr>
        <w:t>[</w:t>
      </w:r>
      <w:r>
        <w:rPr>
          <w:rFonts w:hint="eastAsia"/>
          <w:color w:val="ED7D31"/>
          <w:lang w:val="en-US" w:eastAsia="zh-CN"/>
        </w:rPr>
        <w:t>15</w:t>
      </w:r>
      <w:r w:rsidRPr="00D13C51">
        <w:rPr>
          <w:color w:val="5C9BD5"/>
          <w:lang w:val="en-US" w:eastAsia="zh-CN"/>
        </w:rPr>
        <w:t>]</w:t>
      </w:r>
      <w:r w:rsidRPr="00D13C51">
        <w:rPr>
          <w:iCs/>
          <w:color w:val="000000" w:themeColor="text1"/>
          <w:lang w:val="en-US" w:eastAsia="zh-CN"/>
        </w:rPr>
        <w:t>…</w:t>
      </w:r>
      <w:r w:rsidRPr="00D13C51">
        <w:rPr>
          <w:i/>
          <w:color w:val="C448B2"/>
          <w:lang w:val="en-US" w:eastAsia="zh-CN"/>
        </w:rPr>
        <w:t>OccAdvNeiPat0</w:t>
      </w:r>
      <w:r w:rsidRPr="00D13C51">
        <w:rPr>
          <w:rFonts w:hint="eastAsia"/>
          <w:color w:val="5C9BD5"/>
          <w:lang w:val="en-US" w:eastAsia="zh-CN"/>
        </w:rPr>
        <w:t>[</w:t>
      </w:r>
      <w:r>
        <w:rPr>
          <w:rFonts w:hint="eastAsia"/>
          <w:color w:val="ED7D31"/>
          <w:lang w:val="en-US" w:eastAsia="zh-CN"/>
        </w:rPr>
        <w:t>18</w:t>
      </w:r>
      <w:r w:rsidRPr="00D13C51">
        <w:rPr>
          <w:color w:val="5C9BD5"/>
          <w:lang w:val="en-US" w:eastAsia="zh-CN"/>
        </w:rPr>
        <w:t>]</w:t>
      </w:r>
      <w:r>
        <w:rPr>
          <w:rFonts w:hint="eastAsia"/>
          <w:color w:val="000000" w:themeColor="text1"/>
          <w:lang w:val="en-US" w:eastAsia="zh-CN"/>
        </w:rPr>
        <w:t xml:space="preserve"> is calculated as follows</w:t>
      </w:r>
      <w:r>
        <w:rPr>
          <w:rFonts w:eastAsia="DengXian" w:hint="eastAsia"/>
          <w:lang w:eastAsia="zh-CN"/>
        </w:rPr>
        <w:t>.</w:t>
      </w:r>
    </w:p>
    <w:p w14:paraId="66AEF00D" w14:textId="77777777" w:rsidR="00BB1422" w:rsidRDefault="00BB1422" w:rsidP="00BB1422">
      <w:pPr>
        <w:pStyle w:val="Code"/>
        <w:rPr>
          <w:lang w:eastAsia="zh-CN"/>
        </w:rPr>
      </w:pPr>
      <w:r>
        <w:fldChar w:fldCharType="begin"/>
      </w:r>
      <w:r>
        <w:instrText>XE OccNeighPat \t "</w:instrText>
      </w:r>
      <w:r>
        <w:fldChar w:fldCharType="begin" w:fldLock="1"/>
      </w:r>
      <w:r>
        <w:instrText>STYLEREF HdgMarker \w</w:instrText>
      </w:r>
      <w:r>
        <w:fldChar w:fldCharType="separate"/>
      </w:r>
      <w:r>
        <w:instrText>9.2.7.4</w:instrText>
      </w:r>
      <w:r>
        <w:fldChar w:fldCharType="end"/>
      </w:r>
      <w:r>
        <w:instrText>"</w:instrText>
      </w:r>
      <w:r>
        <w:br/>
      </w:r>
      <w:r>
        <w:fldChar w:fldCharType="end"/>
      </w:r>
      <w:r w:rsidRPr="00BD39E4">
        <w:rPr>
          <w:lang w:eastAsia="zh-CN"/>
        </w:rPr>
        <w:t>OccAdvNeiPat0[1</w:t>
      </w:r>
      <w:r w:rsidRPr="00BD39E4">
        <w:rPr>
          <w:rFonts w:hint="eastAsia"/>
          <w:lang w:eastAsia="zh-CN"/>
        </w:rPr>
        <w:t>5</w:t>
      </w:r>
      <w:r w:rsidRPr="00BD39E4">
        <w:rPr>
          <w:lang w:eastAsia="zh-CN"/>
        </w:rPr>
        <w:t>]OccAdvNeiPat0[1</w:t>
      </w:r>
      <w:r w:rsidRPr="00BD39E4">
        <w:rPr>
          <w:rFonts w:hint="eastAsia"/>
          <w:lang w:eastAsia="zh-CN"/>
        </w:rPr>
        <w:t>6</w:t>
      </w:r>
      <w:r w:rsidRPr="00BD39E4">
        <w:rPr>
          <w:lang w:eastAsia="zh-CN"/>
        </w:rPr>
        <w:t>]OccAdvNeiPat0[1</w:t>
      </w:r>
      <w:r w:rsidRPr="00BD39E4">
        <w:rPr>
          <w:rFonts w:hint="eastAsia"/>
          <w:lang w:eastAsia="zh-CN"/>
        </w:rPr>
        <w:t>7</w:t>
      </w:r>
      <w:r w:rsidRPr="00BD39E4">
        <w:rPr>
          <w:lang w:eastAsia="zh-CN"/>
        </w:rPr>
        <w:t>]OccAdvNeiPat0[</w:t>
      </w:r>
      <w:r w:rsidRPr="00BD39E4">
        <w:rPr>
          <w:rFonts w:hint="eastAsia"/>
          <w:lang w:eastAsia="zh-CN"/>
        </w:rPr>
        <w:t>18</w:t>
      </w:r>
      <w:r w:rsidRPr="00BD39E4">
        <w:rPr>
          <w:lang w:eastAsia="zh-CN"/>
        </w:rPr>
        <w:t>]</w:t>
      </w:r>
      <w:r>
        <w:rPr>
          <w:rFonts w:hint="eastAsia"/>
          <w:lang w:eastAsia="zh-CN"/>
        </w:rPr>
        <w:t xml:space="preserve"> </w:t>
      </w:r>
      <w:r w:rsidRPr="00BD39E4">
        <w:rPr>
          <w:lang w:eastAsia="zh-CN"/>
        </w:rPr>
        <w:t>=</w:t>
      </w:r>
      <w:r>
        <w:rPr>
          <w:lang w:eastAsia="zh-CN"/>
        </w:rPr>
        <w:br/>
      </w:r>
      <w:r w:rsidRPr="00BD39E4">
        <w:rPr>
          <w:i/>
          <w:lang w:eastAsia="zh-CN"/>
        </w:rPr>
        <w:t xml:space="preserve"> </w:t>
      </w:r>
      <w:r w:rsidRPr="00BD39E4">
        <w:rPr>
          <w:lang w:eastAsia="zh-CN"/>
        </w:rPr>
        <w:t>neighb20</w:t>
      </w:r>
      <w:r w:rsidRPr="00BD39E4">
        <w:rPr>
          <w:rFonts w:hint="eastAsia"/>
          <w:lang w:eastAsia="zh-CN"/>
        </w:rPr>
        <w:t>[8]</w:t>
      </w:r>
      <w:r w:rsidRPr="00BD39E4">
        <w:rPr>
          <w:lang w:eastAsia="zh-CN"/>
        </w:rPr>
        <w:t>neighb20</w:t>
      </w:r>
      <w:r w:rsidRPr="00BD39E4">
        <w:rPr>
          <w:rFonts w:hint="eastAsia"/>
          <w:lang w:eastAsia="zh-CN"/>
        </w:rPr>
        <w:t>[3]</w:t>
      </w:r>
      <w:r w:rsidRPr="00BD39E4">
        <w:rPr>
          <w:lang w:eastAsia="zh-CN"/>
        </w:rPr>
        <w:t>neighb20</w:t>
      </w:r>
      <w:r w:rsidRPr="00BD39E4">
        <w:rPr>
          <w:rFonts w:hint="eastAsia"/>
          <w:lang w:eastAsia="zh-CN"/>
        </w:rPr>
        <w:t>[1]</w:t>
      </w:r>
      <w:r w:rsidRPr="00BD39E4">
        <w:rPr>
          <w:lang w:eastAsia="zh-CN"/>
        </w:rPr>
        <w:t>neighb20</w:t>
      </w:r>
      <w:r w:rsidRPr="00BD39E4">
        <w:rPr>
          <w:rFonts w:hint="eastAsia"/>
          <w:lang w:eastAsia="zh-CN"/>
        </w:rPr>
        <w:t>[0]</w:t>
      </w:r>
    </w:p>
    <w:p w14:paraId="603C016E" w14:textId="77777777" w:rsidR="00BB1422" w:rsidRPr="00D13C51" w:rsidRDefault="00BB1422" w:rsidP="00BB1422">
      <w:pPr>
        <w:pStyle w:val="Itemize2G-PCC"/>
      </w:pPr>
      <w:r>
        <w:rPr>
          <w:rFonts w:hint="eastAsia"/>
          <w:lang w:eastAsia="zh-CN"/>
        </w:rPr>
        <w:t xml:space="preserve">if </w:t>
      </w:r>
      <w:r w:rsidRPr="00D13C51">
        <w:rPr>
          <w:i/>
          <w:iCs/>
          <w:color w:val="C448B2"/>
          <w:lang w:val="en-US" w:eastAsia="zh-CN"/>
        </w:rPr>
        <w:t>OccAdvNeiPat0</w:t>
      </w:r>
      <w:r w:rsidRPr="00D13C51">
        <w:rPr>
          <w:rFonts w:hint="eastAsia"/>
          <w:color w:val="5C9BD5"/>
          <w:lang w:val="en-US" w:eastAsia="zh-CN"/>
        </w:rPr>
        <w:t>[</w:t>
      </w:r>
      <w:r w:rsidRPr="00D13C51">
        <w:rPr>
          <w:color w:val="ED7D31"/>
          <w:lang w:val="en-US" w:eastAsia="zh-CN"/>
        </w:rPr>
        <w:t>0</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2</w:t>
      </w:r>
      <w:r w:rsidRPr="00D13C51">
        <w:rPr>
          <w:color w:val="5C9BD5"/>
          <w:lang w:val="en-US" w:eastAsia="zh-CN"/>
        </w:rPr>
        <w:t>]</w:t>
      </w:r>
      <w:r w:rsidRPr="00D13C51">
        <w:rPr>
          <w:rFonts w:hint="eastAsia"/>
          <w:color w:val="000000" w:themeColor="text1"/>
          <w:lang w:val="en-US" w:eastAsia="zh-CN"/>
        </w:rPr>
        <w:t xml:space="preserve"> is equal to 10</w:t>
      </w:r>
      <w:r>
        <w:rPr>
          <w:rFonts w:hint="eastAsia"/>
          <w:color w:val="000000" w:themeColor="text1"/>
          <w:lang w:val="en-US" w:eastAsia="zh-CN"/>
        </w:rPr>
        <w:t xml:space="preserve">1, </w:t>
      </w:r>
    </w:p>
    <w:p w14:paraId="790FC993" w14:textId="77777777"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3</w:t>
      </w:r>
      <w:r>
        <w:rPr>
          <w:rFonts w:hint="eastAsia"/>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4</w:t>
      </w:r>
      <w:r w:rsidRPr="00D13C51">
        <w:rPr>
          <w:color w:val="5C9BD5"/>
          <w:lang w:val="en-US" w:eastAsia="zh-CN"/>
        </w:rPr>
        <w:t>]</w:t>
      </w:r>
      <w:r>
        <w:rPr>
          <w:rFonts w:hint="eastAsia"/>
          <w:color w:val="000000" w:themeColor="text1"/>
          <w:lang w:val="en-US" w:eastAsia="zh-CN"/>
        </w:rPr>
        <w:t xml:space="preserve"> indicates </w:t>
      </w:r>
      <w:r w:rsidRPr="005B5DAA">
        <w:rPr>
          <w:lang w:val="en-US"/>
        </w:rPr>
        <w:t xml:space="preserve">the </w:t>
      </w:r>
      <w:r>
        <w:rPr>
          <w:lang w:val="en-US"/>
        </w:rPr>
        <w:t>occupancy of</w:t>
      </w:r>
      <w:r>
        <w:rPr>
          <w:rFonts w:hint="eastAsia"/>
          <w:lang w:val="en-US" w:eastAsia="zh-CN"/>
        </w:rPr>
        <w:t xml:space="preserve"> </w:t>
      </w:r>
      <w:r w:rsidRPr="005B5DAA">
        <w:rPr>
          <w:lang w:val="en-US"/>
        </w:rPr>
        <w:t xml:space="preserve">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w:t>
      </w:r>
      <w:r>
        <w:rPr>
          <w:rFonts w:eastAsia="宋体" w:hint="eastAsia"/>
          <w:lang w:val="en-US" w:eastAsia="zh-CN"/>
        </w:rPr>
        <w:t>face</w:t>
      </w:r>
      <w:r w:rsidRPr="005B5DAA">
        <w:rPr>
          <w:rFonts w:eastAsia="宋体" w:hint="eastAsia"/>
          <w:lang w:val="en-US" w:eastAsia="zh-CN"/>
        </w:rPr>
        <w:t xml:space="preserv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s </w:t>
      </w:r>
      <w:r>
        <w:rPr>
          <w:rFonts w:hint="eastAsia"/>
          <w:lang w:val="en-US" w:eastAsia="zh-CN"/>
        </w:rPr>
        <w:t xml:space="preserve">specified by </w:t>
      </w:r>
      <w:r w:rsidRPr="00900441">
        <w:rPr>
          <w:rFonts w:eastAsia="DengXian"/>
          <w:i/>
          <w:iCs/>
          <w:color w:val="C444B2"/>
          <w:lang w:eastAsia="ja-JP"/>
        </w:rPr>
        <w:t>occB</w:t>
      </w:r>
      <w:r>
        <w:rPr>
          <w:rFonts w:eastAsia="DengXian" w:hint="eastAsia"/>
          <w:i/>
          <w:iCs/>
          <w:color w:val="C444B2"/>
          <w:lang w:eastAsia="zh-CN"/>
        </w:rPr>
        <w:t xml:space="preserve"> </w:t>
      </w:r>
      <w:r w:rsidRPr="00D13C51">
        <w:rPr>
          <w:rFonts w:eastAsia="DengXian" w:hint="eastAsia"/>
          <w:i/>
          <w:iCs/>
          <w:color w:val="000000" w:themeColor="text1"/>
          <w:lang w:eastAsia="zh-CN"/>
        </w:rPr>
        <w:t>and</w:t>
      </w:r>
      <w:r>
        <w:rPr>
          <w:rFonts w:eastAsia="DengXian" w:hint="eastAsia"/>
          <w:i/>
          <w:iCs/>
          <w:color w:val="C444B2"/>
          <w:lang w:eastAsia="zh-CN"/>
        </w:rPr>
        <w:t xml:space="preserve"> occL</w:t>
      </w:r>
      <w:r>
        <w:rPr>
          <w:rFonts w:hint="eastAsia"/>
          <w:lang w:val="en-US" w:eastAsia="zh-CN"/>
        </w:rPr>
        <w:t xml:space="preserve">; </w:t>
      </w:r>
    </w:p>
    <w:p w14:paraId="6DB50CD4" w14:textId="77777777"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5</w:t>
      </w:r>
      <w:r w:rsidRPr="00D13C51">
        <w:rPr>
          <w:color w:val="5C9BD5"/>
          <w:lang w:val="en-US" w:eastAsia="zh-CN"/>
        </w:rPr>
        <w:t>]</w:t>
      </w:r>
      <w:r w:rsidRPr="00D13C51">
        <w:rPr>
          <w:color w:val="000000" w:themeColor="text1"/>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8</w:t>
      </w:r>
      <w:r w:rsidRPr="00D13C51">
        <w:rPr>
          <w:color w:val="5C9BD5"/>
          <w:lang w:val="en-US" w:eastAsia="zh-CN"/>
        </w:rPr>
        <w:t>]</w:t>
      </w:r>
      <w:r w:rsidRPr="00D13C51">
        <w:rPr>
          <w:rFonts w:hint="eastAsia"/>
          <w:color w:val="000000" w:themeColor="text1"/>
          <w:lang w:val="en-US" w:eastAsia="zh-CN"/>
        </w:rPr>
        <w:t xml:space="preserve"> indicate</w:t>
      </w:r>
      <w:r>
        <w:rPr>
          <w:rFonts w:hint="eastAsia"/>
          <w:color w:val="000000" w:themeColor="text1"/>
          <w:lang w:val="en-US" w:eastAsia="zh-CN"/>
        </w:rPr>
        <w:t xml:space="preserve">s </w:t>
      </w:r>
      <w:r w:rsidRPr="005B5DAA">
        <w:rPr>
          <w:lang w:val="en-US"/>
        </w:rPr>
        <w:t xml:space="preserve">the </w:t>
      </w:r>
      <w:r>
        <w:rPr>
          <w:lang w:val="en-US"/>
        </w:rPr>
        <w:t>occupancy of</w:t>
      </w:r>
      <w:r w:rsidRPr="005B5DAA">
        <w:rPr>
          <w:lang w:val="en-US"/>
        </w:rPr>
        <w:t xml:space="preserve"> the </w:t>
      </w:r>
      <w:r>
        <w:rPr>
          <w:rFonts w:eastAsia="宋体" w:hint="eastAsia"/>
          <w:lang w:val="en-US" w:eastAsia="zh-CN"/>
        </w:rPr>
        <w:t>4</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edge with </w:t>
      </w:r>
      <w:r w:rsidRPr="00D13C51">
        <w:rPr>
          <w:i/>
          <w:iCs/>
          <w:color w:val="C448B2"/>
        </w:rPr>
        <w:t>b</w:t>
      </w:r>
      <w:r w:rsidRPr="00D13C51">
        <w:rPr>
          <w:rFonts w:hint="eastAsia"/>
          <w:i/>
          <w:iCs/>
          <w:color w:val="C448B2"/>
          <w:vertAlign w:val="subscript"/>
          <w:lang w:eastAsia="zh-CN"/>
        </w:rPr>
        <w:t>0</w:t>
      </w:r>
      <w:r>
        <w:rPr>
          <w:rFonts w:hint="eastAsia"/>
          <w:i/>
          <w:iCs/>
          <w:color w:val="C448B2"/>
          <w:vertAlign w:val="subscript"/>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occB</w:t>
      </w:r>
      <w:r>
        <w:rPr>
          <w:rFonts w:eastAsia="DengXian" w:hint="eastAsia"/>
          <w:i/>
          <w:iCs/>
          <w:color w:val="C444B2"/>
          <w:lang w:eastAsia="zh-CN"/>
        </w:rPr>
        <w:t xml:space="preserve"> </w:t>
      </w:r>
      <w:r w:rsidRPr="00D13C51">
        <w:rPr>
          <w:rFonts w:eastAsia="DengXian" w:hint="eastAsia"/>
          <w:i/>
          <w:iCs/>
          <w:color w:val="000000" w:themeColor="text1"/>
          <w:lang w:eastAsia="zh-CN"/>
        </w:rPr>
        <w:t>and</w:t>
      </w:r>
      <w:r>
        <w:rPr>
          <w:rFonts w:eastAsia="DengXian" w:hint="eastAsia"/>
          <w:i/>
          <w:iCs/>
          <w:color w:val="C444B2"/>
          <w:lang w:eastAsia="zh-CN"/>
        </w:rPr>
        <w:t xml:space="preserve"> occL</w:t>
      </w:r>
      <w:r w:rsidRPr="00D13C51">
        <w:rPr>
          <w:rFonts w:eastAsia="DengXian" w:hint="eastAsia"/>
          <w:color w:val="000000" w:themeColor="text1"/>
          <w:lang w:eastAsia="zh-CN"/>
        </w:rPr>
        <w:t>;</w:t>
      </w:r>
      <w:r w:rsidRPr="003F2E46">
        <w:rPr>
          <w:i/>
          <w:iCs/>
          <w:color w:val="C448B2"/>
          <w:lang w:val="en-US" w:eastAsia="zh-CN"/>
        </w:rPr>
        <w:t xml:space="preserve"> </w:t>
      </w:r>
    </w:p>
    <w:p w14:paraId="55BA07BE" w14:textId="77777777"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9</w:t>
      </w:r>
      <w:r>
        <w:rPr>
          <w:rFonts w:hint="eastAsia"/>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10</w:t>
      </w:r>
      <w:r w:rsidRPr="00D13C51">
        <w:rPr>
          <w:color w:val="5C9BD5"/>
          <w:lang w:val="en-US" w:eastAsia="zh-CN"/>
        </w:rPr>
        <w:t>]</w:t>
      </w:r>
      <w:r>
        <w:rPr>
          <w:rFonts w:hint="eastAsia"/>
          <w:color w:val="000000" w:themeColor="text1"/>
          <w:lang w:val="en-US" w:eastAsia="zh-CN"/>
        </w:rPr>
        <w:t xml:space="preserve"> indicates </w:t>
      </w:r>
      <w:r w:rsidRPr="005B5DAA">
        <w:rPr>
          <w:lang w:val="en-US"/>
        </w:rPr>
        <w:t xml:space="preserve">the </w:t>
      </w:r>
      <w:r>
        <w:rPr>
          <w:lang w:val="en-US"/>
        </w:rPr>
        <w:t>occupancy of</w:t>
      </w:r>
      <w:r>
        <w:rPr>
          <w:rFonts w:hint="eastAsia"/>
          <w:lang w:val="en-US" w:eastAsia="zh-CN"/>
        </w:rPr>
        <w:t xml:space="preserve"> </w:t>
      </w:r>
      <w:r w:rsidRPr="005B5DAA">
        <w:rPr>
          <w:lang w:val="en-US"/>
        </w:rPr>
        <w:t xml:space="preserve">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w:t>
      </w:r>
      <w:r>
        <w:rPr>
          <w:rFonts w:eastAsia="宋体" w:hint="eastAsia"/>
          <w:lang w:val="en-US" w:eastAsia="zh-CN"/>
        </w:rPr>
        <w:t>vertex</w:t>
      </w:r>
      <w:r w:rsidRPr="005B5DAA">
        <w:rPr>
          <w:rFonts w:eastAsia="宋体" w:hint="eastAsia"/>
          <w:lang w:val="en-US" w:eastAsia="zh-CN"/>
        </w:rPr>
        <w:t xml:space="preserv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s </w:t>
      </w:r>
      <w:r>
        <w:rPr>
          <w:rFonts w:hint="eastAsia"/>
          <w:lang w:val="en-US" w:eastAsia="zh-CN"/>
        </w:rPr>
        <w:t xml:space="preserve">specified by </w:t>
      </w:r>
      <w:r w:rsidRPr="00900441">
        <w:rPr>
          <w:rFonts w:eastAsia="DengXian"/>
          <w:i/>
          <w:iCs/>
          <w:color w:val="C444B2"/>
          <w:lang w:eastAsia="ja-JP"/>
        </w:rPr>
        <w:t>occB</w:t>
      </w:r>
      <w:r>
        <w:rPr>
          <w:rFonts w:eastAsia="DengXian" w:hint="eastAsia"/>
          <w:i/>
          <w:iCs/>
          <w:color w:val="C444B2"/>
          <w:lang w:eastAsia="zh-CN"/>
        </w:rPr>
        <w:t xml:space="preserve"> </w:t>
      </w:r>
      <w:r w:rsidRPr="00D13C51">
        <w:rPr>
          <w:rFonts w:eastAsia="DengXian" w:hint="eastAsia"/>
          <w:i/>
          <w:iCs/>
          <w:color w:val="000000" w:themeColor="text1"/>
          <w:lang w:eastAsia="zh-CN"/>
        </w:rPr>
        <w:t>and</w:t>
      </w:r>
      <w:r>
        <w:rPr>
          <w:rFonts w:eastAsia="DengXian" w:hint="eastAsia"/>
          <w:i/>
          <w:iCs/>
          <w:color w:val="C444B2"/>
          <w:lang w:eastAsia="zh-CN"/>
        </w:rPr>
        <w:t xml:space="preserve"> occL</w:t>
      </w:r>
      <w:r>
        <w:rPr>
          <w:rFonts w:hint="eastAsia"/>
          <w:lang w:val="en-US" w:eastAsia="zh-CN"/>
        </w:rPr>
        <w:t xml:space="preserve">; </w:t>
      </w:r>
    </w:p>
    <w:p w14:paraId="5CC7DF0F" w14:textId="77777777"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11</w:t>
      </w:r>
      <w:r w:rsidRPr="00D13C51">
        <w:rPr>
          <w:color w:val="5C9BD5"/>
          <w:lang w:val="en-US" w:eastAsia="zh-CN"/>
        </w:rPr>
        <w:t>]</w:t>
      </w:r>
      <w:r>
        <w:rPr>
          <w:rFonts w:eastAsia="DengXian"/>
          <w:lang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18</w:t>
      </w:r>
      <w:r w:rsidRPr="00D13C51">
        <w:rPr>
          <w:color w:val="5C9BD5"/>
          <w:lang w:val="en-US" w:eastAsia="zh-CN"/>
        </w:rPr>
        <w:t>]</w:t>
      </w:r>
      <w:r>
        <w:rPr>
          <w:rFonts w:hint="eastAsia"/>
          <w:color w:val="000000" w:themeColor="text1"/>
          <w:lang w:val="en-US" w:eastAsia="zh-CN"/>
        </w:rPr>
        <w:t xml:space="preserve"> is calculated as follows.</w:t>
      </w:r>
    </w:p>
    <w:p w14:paraId="7AC536E2" w14:textId="77777777" w:rsidR="00BB1422" w:rsidRDefault="00BB1422" w:rsidP="00BB1422">
      <w:pPr>
        <w:pStyle w:val="Code"/>
        <w:spacing w:after="0"/>
        <w:rPr>
          <w:lang w:eastAsia="zh-CN"/>
        </w:rPr>
      </w:pPr>
      <w:r w:rsidRPr="003F2E46">
        <w:rPr>
          <w:rFonts w:cs="Courier New"/>
          <w:szCs w:val="18"/>
        </w:rPr>
        <w:fldChar w:fldCharType="begin"/>
      </w:r>
      <w:r w:rsidRPr="003F2E46">
        <w:rPr>
          <w:rFonts w:cs="Courier New"/>
          <w:szCs w:val="18"/>
        </w:rPr>
        <w:instrText>XE OccNeighPat \t "</w:instrText>
      </w:r>
      <w:r w:rsidRPr="003F2E46">
        <w:rPr>
          <w:rFonts w:cs="Courier New"/>
          <w:szCs w:val="18"/>
        </w:rPr>
        <w:fldChar w:fldCharType="begin" w:fldLock="1"/>
      </w:r>
      <w:r w:rsidRPr="003F2E46">
        <w:rPr>
          <w:rFonts w:cs="Courier New"/>
          <w:szCs w:val="18"/>
        </w:rPr>
        <w:instrText>STYLEREF HdgMarker \w</w:instrText>
      </w:r>
      <w:r w:rsidRPr="003F2E46">
        <w:rPr>
          <w:rFonts w:cs="Courier New"/>
          <w:szCs w:val="18"/>
        </w:rPr>
        <w:fldChar w:fldCharType="separate"/>
      </w:r>
      <w:r w:rsidRPr="003F2E46">
        <w:rPr>
          <w:rFonts w:cs="Courier New"/>
          <w:szCs w:val="18"/>
        </w:rPr>
        <w:instrText>9.2.7.4</w:instrText>
      </w:r>
      <w:r w:rsidRPr="003F2E46">
        <w:rPr>
          <w:rFonts w:cs="Courier New"/>
          <w:szCs w:val="18"/>
        </w:rPr>
        <w:fldChar w:fldCharType="end"/>
      </w:r>
      <w:r w:rsidRPr="003F2E46">
        <w:rPr>
          <w:rFonts w:cs="Courier New"/>
          <w:szCs w:val="18"/>
        </w:rPr>
        <w:instrText>"</w:instrText>
      </w:r>
      <w:r w:rsidRPr="003F2E46">
        <w:rPr>
          <w:rFonts w:cs="Courier New"/>
          <w:szCs w:val="18"/>
        </w:rPr>
        <w:br/>
      </w:r>
      <w:r w:rsidRPr="003F2E46">
        <w:rPr>
          <w:rFonts w:cs="Courier New"/>
          <w:szCs w:val="18"/>
        </w:rPr>
        <w:fldChar w:fldCharType="end"/>
      </w:r>
      <w:r w:rsidRPr="006A0848">
        <w:rPr>
          <w:lang w:eastAsia="zh-CN"/>
        </w:rPr>
        <w:t>OccAdvNeiPat0[</w:t>
      </w:r>
      <w:r>
        <w:rPr>
          <w:rFonts w:eastAsia="宋体" w:hint="eastAsia"/>
          <w:lang w:eastAsia="zh-CN"/>
        </w:rPr>
        <w:t>11</w:t>
      </w:r>
      <w:r w:rsidRPr="006A0848">
        <w:rPr>
          <w:lang w:eastAsia="zh-CN"/>
        </w:rPr>
        <w:t>]</w:t>
      </w:r>
      <w:r>
        <w:rPr>
          <w:rFonts w:hint="eastAsia"/>
          <w:lang w:eastAsia="zh-CN"/>
        </w:rPr>
        <w:t xml:space="preserve"> </w:t>
      </w:r>
      <w:r w:rsidRPr="006A0848">
        <w:rPr>
          <w:rFonts w:hint="eastAsia"/>
          <w:lang w:eastAsia="zh-CN"/>
        </w:rPr>
        <w:t>=</w:t>
      </w:r>
      <w:r>
        <w:rPr>
          <w:rFonts w:hint="eastAsia"/>
          <w:lang w:eastAsia="zh-CN"/>
        </w:rPr>
        <w:t xml:space="preserve"> </w:t>
      </w:r>
      <w:r w:rsidRPr="00D13C51">
        <w:rPr>
          <w:rFonts w:hint="eastAsia"/>
          <w:iCs/>
          <w:lang w:eastAsia="zh-CN"/>
        </w:rPr>
        <w:t>neighPatternRBT</w:t>
      </w:r>
      <w:r w:rsidRPr="006A0848">
        <w:rPr>
          <w:rFonts w:hint="eastAsia"/>
          <w:lang w:eastAsia="zh-CN"/>
        </w:rPr>
        <w:t>[1]</w:t>
      </w:r>
      <w:r>
        <w:rPr>
          <w:lang w:eastAsia="zh-CN"/>
        </w:rPr>
        <w:br/>
      </w:r>
      <w:r>
        <w:fldChar w:fldCharType="begin"/>
      </w:r>
      <w:r>
        <w:instrText>XE OccNeighPat \t "</w:instrText>
      </w:r>
      <w:r>
        <w:fldChar w:fldCharType="begin" w:fldLock="1"/>
      </w:r>
      <w:r>
        <w:instrText>STYLEREF HdgMarker \w</w:instrText>
      </w:r>
      <w:r>
        <w:fldChar w:fldCharType="separate"/>
      </w:r>
      <w:r>
        <w:instrText>9.2.7.4</w:instrText>
      </w:r>
      <w:r>
        <w:fldChar w:fldCharType="end"/>
      </w:r>
      <w:r>
        <w:instrText>"</w:instrText>
      </w:r>
      <w:r>
        <w:br/>
      </w:r>
      <w:r>
        <w:fldChar w:fldCharType="end"/>
      </w:r>
      <w:r w:rsidRPr="00BD39E4">
        <w:rPr>
          <w:lang w:eastAsia="zh-CN"/>
        </w:rPr>
        <w:t>OccAdvNeiPat0[1</w:t>
      </w:r>
      <w:r>
        <w:rPr>
          <w:rFonts w:hint="eastAsia"/>
          <w:lang w:eastAsia="zh-CN"/>
        </w:rPr>
        <w:t>2</w:t>
      </w:r>
      <w:r w:rsidRPr="00BD39E4">
        <w:rPr>
          <w:lang w:eastAsia="zh-CN"/>
        </w:rPr>
        <w:t>]OccAdvNeiPat0[1</w:t>
      </w:r>
      <w:r>
        <w:rPr>
          <w:rFonts w:hint="eastAsia"/>
          <w:lang w:eastAsia="zh-CN"/>
        </w:rPr>
        <w:t>3</w:t>
      </w:r>
      <w:r w:rsidRPr="00BD39E4">
        <w:rPr>
          <w:lang w:eastAsia="zh-CN"/>
        </w:rPr>
        <w:t>]OccAdvNeiPat0[1</w:t>
      </w:r>
      <w:r>
        <w:rPr>
          <w:rFonts w:hint="eastAsia"/>
          <w:lang w:eastAsia="zh-CN"/>
        </w:rPr>
        <w:t>4</w:t>
      </w:r>
      <w:r w:rsidRPr="00BD39E4">
        <w:rPr>
          <w:lang w:eastAsia="zh-CN"/>
        </w:rPr>
        <w:t>]OccAdvNeiPat0[</w:t>
      </w:r>
      <w:r w:rsidRPr="00BD39E4">
        <w:rPr>
          <w:rFonts w:hint="eastAsia"/>
          <w:lang w:eastAsia="zh-CN"/>
        </w:rPr>
        <w:t>1</w:t>
      </w:r>
      <w:r>
        <w:rPr>
          <w:rFonts w:hint="eastAsia"/>
          <w:lang w:eastAsia="zh-CN"/>
        </w:rPr>
        <w:t>5</w:t>
      </w:r>
      <w:r w:rsidRPr="00BD39E4">
        <w:rPr>
          <w:lang w:eastAsia="zh-CN"/>
        </w:rPr>
        <w:t>]OccAdvNeiPat0[1</w:t>
      </w:r>
      <w:r w:rsidRPr="00BD39E4">
        <w:rPr>
          <w:rFonts w:hint="eastAsia"/>
          <w:lang w:eastAsia="zh-CN"/>
        </w:rPr>
        <w:t>6</w:t>
      </w:r>
      <w:r w:rsidRPr="00BD39E4">
        <w:rPr>
          <w:lang w:eastAsia="zh-CN"/>
        </w:rPr>
        <w:t>]</w:t>
      </w:r>
      <w:r>
        <w:rPr>
          <w:lang w:eastAsia="zh-CN"/>
        </w:rPr>
        <w:br/>
      </w:r>
      <w:r w:rsidRPr="00BD39E4">
        <w:rPr>
          <w:lang w:eastAsia="zh-CN"/>
        </w:rPr>
        <w:t>OccAdvNeiPat0[1</w:t>
      </w:r>
      <w:r w:rsidRPr="00BD39E4">
        <w:rPr>
          <w:rFonts w:hint="eastAsia"/>
          <w:lang w:eastAsia="zh-CN"/>
        </w:rPr>
        <w:t>7</w:t>
      </w:r>
      <w:r w:rsidRPr="00BD39E4">
        <w:rPr>
          <w:lang w:eastAsia="zh-CN"/>
        </w:rPr>
        <w:t>]OccAdvNeiPat0[</w:t>
      </w:r>
      <w:r w:rsidRPr="00BD39E4">
        <w:rPr>
          <w:rFonts w:hint="eastAsia"/>
          <w:lang w:eastAsia="zh-CN"/>
        </w:rPr>
        <w:t>18</w:t>
      </w:r>
      <w:r w:rsidRPr="00BD39E4">
        <w:rPr>
          <w:lang w:eastAsia="zh-CN"/>
        </w:rPr>
        <w:t>]</w:t>
      </w:r>
      <w:r>
        <w:rPr>
          <w:rFonts w:hint="eastAsia"/>
          <w:lang w:eastAsia="zh-CN"/>
        </w:rPr>
        <w:t xml:space="preserve"> </w:t>
      </w:r>
      <w:r w:rsidRPr="00BD39E4">
        <w:rPr>
          <w:lang w:eastAsia="zh-CN"/>
        </w:rPr>
        <w:t>=</w:t>
      </w:r>
      <w:r>
        <w:rPr>
          <w:lang w:eastAsia="zh-CN"/>
        </w:rPr>
        <w:br/>
      </w:r>
      <w:r w:rsidRPr="00BD39E4">
        <w:rPr>
          <w:i/>
          <w:lang w:eastAsia="zh-CN"/>
        </w:rPr>
        <w:t xml:space="preserve"> </w:t>
      </w:r>
      <w:r w:rsidRPr="00BD39E4">
        <w:rPr>
          <w:lang w:eastAsia="zh-CN"/>
        </w:rPr>
        <w:t>neighb20</w:t>
      </w:r>
      <w:r w:rsidRPr="00BD39E4">
        <w:rPr>
          <w:rFonts w:hint="eastAsia"/>
          <w:lang w:eastAsia="zh-CN"/>
        </w:rPr>
        <w:t>[8]</w:t>
      </w:r>
      <w:r w:rsidRPr="00BD39E4">
        <w:rPr>
          <w:lang w:eastAsia="zh-CN"/>
        </w:rPr>
        <w:t>neighb20</w:t>
      </w:r>
      <w:r w:rsidRPr="00BD39E4">
        <w:rPr>
          <w:rFonts w:hint="eastAsia"/>
          <w:lang w:eastAsia="zh-CN"/>
        </w:rPr>
        <w:t>[3]</w:t>
      </w:r>
      <w:r w:rsidRPr="00BD39E4">
        <w:rPr>
          <w:lang w:eastAsia="zh-CN"/>
        </w:rPr>
        <w:t>neighb20</w:t>
      </w:r>
      <w:r w:rsidRPr="00BD39E4">
        <w:rPr>
          <w:rFonts w:hint="eastAsia"/>
          <w:lang w:eastAsia="zh-CN"/>
        </w:rPr>
        <w:t>[1]</w:t>
      </w:r>
      <w:r w:rsidRPr="00BD39E4">
        <w:rPr>
          <w:lang w:eastAsia="zh-CN"/>
        </w:rPr>
        <w:t>neighb20</w:t>
      </w:r>
      <w:r w:rsidRPr="00BD39E4">
        <w:rPr>
          <w:rFonts w:hint="eastAsia"/>
          <w:lang w:eastAsia="zh-CN"/>
        </w:rPr>
        <w:t>[0]</w:t>
      </w:r>
      <w:r w:rsidRPr="00BD39E4">
        <w:rPr>
          <w:lang w:eastAsia="zh-CN"/>
        </w:rPr>
        <w:t>neighb20</w:t>
      </w:r>
      <w:r w:rsidRPr="00BD39E4">
        <w:rPr>
          <w:rFonts w:hint="eastAsia"/>
          <w:lang w:eastAsia="zh-CN"/>
        </w:rPr>
        <w:t>[</w:t>
      </w:r>
      <w:r>
        <w:rPr>
          <w:rFonts w:hint="eastAsia"/>
          <w:lang w:eastAsia="zh-CN"/>
        </w:rPr>
        <w:t>1</w:t>
      </w:r>
      <w:r w:rsidRPr="00BD39E4">
        <w:rPr>
          <w:rFonts w:hint="eastAsia"/>
          <w:lang w:eastAsia="zh-CN"/>
        </w:rPr>
        <w:t>8]</w:t>
      </w:r>
      <w:r w:rsidRPr="00BD39E4">
        <w:rPr>
          <w:lang w:eastAsia="zh-CN"/>
        </w:rPr>
        <w:t>neighb20</w:t>
      </w:r>
      <w:r w:rsidRPr="00BD39E4">
        <w:rPr>
          <w:rFonts w:hint="eastAsia"/>
          <w:lang w:eastAsia="zh-CN"/>
        </w:rPr>
        <w:t>[</w:t>
      </w:r>
      <w:r>
        <w:rPr>
          <w:rFonts w:hint="eastAsia"/>
          <w:lang w:eastAsia="zh-CN"/>
        </w:rPr>
        <w:t>19</w:t>
      </w:r>
      <w:r w:rsidRPr="00BD39E4">
        <w:rPr>
          <w:rFonts w:hint="eastAsia"/>
          <w:lang w:eastAsia="zh-CN"/>
        </w:rPr>
        <w:t>]</w:t>
      </w:r>
      <w:r w:rsidRPr="00BD39E4">
        <w:rPr>
          <w:lang w:eastAsia="zh-CN"/>
        </w:rPr>
        <w:t>neighb20</w:t>
      </w:r>
      <w:r w:rsidRPr="00BD39E4">
        <w:rPr>
          <w:rFonts w:hint="eastAsia"/>
          <w:lang w:eastAsia="zh-CN"/>
        </w:rPr>
        <w:t>[</w:t>
      </w:r>
      <w:r>
        <w:rPr>
          <w:rFonts w:hint="eastAsia"/>
          <w:lang w:eastAsia="zh-CN"/>
        </w:rPr>
        <w:t>1</w:t>
      </w:r>
      <w:r w:rsidRPr="00BD39E4">
        <w:rPr>
          <w:rFonts w:hint="eastAsia"/>
          <w:lang w:eastAsia="zh-CN"/>
        </w:rPr>
        <w:t>1]</w:t>
      </w:r>
    </w:p>
    <w:p w14:paraId="7AD786A4" w14:textId="77777777" w:rsidR="00BB1422" w:rsidRPr="00D13C51" w:rsidRDefault="00BB1422" w:rsidP="00BB1422">
      <w:pPr>
        <w:pStyle w:val="Itemize2G-PCC"/>
      </w:pPr>
      <w:r>
        <w:rPr>
          <w:rFonts w:hint="eastAsia"/>
          <w:lang w:eastAsia="zh-CN"/>
        </w:rPr>
        <w:t xml:space="preserve">if </w:t>
      </w:r>
      <w:r w:rsidRPr="00D13C51">
        <w:rPr>
          <w:i/>
          <w:iCs/>
          <w:color w:val="C448B2"/>
          <w:lang w:val="en-US" w:eastAsia="zh-CN"/>
        </w:rPr>
        <w:t>OccAdvNeiPat0</w:t>
      </w:r>
      <w:r w:rsidRPr="00D13C51">
        <w:rPr>
          <w:rFonts w:hint="eastAsia"/>
          <w:color w:val="5C9BD5"/>
          <w:lang w:val="en-US" w:eastAsia="zh-CN"/>
        </w:rPr>
        <w:t>[</w:t>
      </w:r>
      <w:r w:rsidRPr="00D13C51">
        <w:rPr>
          <w:color w:val="ED7D31"/>
          <w:lang w:val="en-US" w:eastAsia="zh-CN"/>
        </w:rPr>
        <w:t>0</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2</w:t>
      </w:r>
      <w:r w:rsidRPr="00D13C51">
        <w:rPr>
          <w:color w:val="5C9BD5"/>
          <w:lang w:val="en-US" w:eastAsia="zh-CN"/>
        </w:rPr>
        <w:t>]</w:t>
      </w:r>
      <w:r w:rsidRPr="00D13C51">
        <w:rPr>
          <w:rFonts w:hint="eastAsia"/>
          <w:color w:val="000000" w:themeColor="text1"/>
          <w:lang w:val="en-US" w:eastAsia="zh-CN"/>
        </w:rPr>
        <w:t xml:space="preserve"> is equal to 1</w:t>
      </w:r>
      <w:r>
        <w:rPr>
          <w:rFonts w:hint="eastAsia"/>
          <w:color w:val="000000" w:themeColor="text1"/>
          <w:lang w:val="en-US" w:eastAsia="zh-CN"/>
        </w:rPr>
        <w:t xml:space="preserve">10, </w:t>
      </w:r>
    </w:p>
    <w:p w14:paraId="39553C3D" w14:textId="77777777"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3</w:t>
      </w:r>
      <w:r>
        <w:rPr>
          <w:rFonts w:hint="eastAsia"/>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4</w:t>
      </w:r>
      <w:r w:rsidRPr="00D13C51">
        <w:rPr>
          <w:color w:val="5C9BD5"/>
          <w:lang w:val="en-US" w:eastAsia="zh-CN"/>
        </w:rPr>
        <w:t>]</w:t>
      </w:r>
      <w:r>
        <w:rPr>
          <w:rFonts w:hint="eastAsia"/>
          <w:color w:val="000000" w:themeColor="text1"/>
          <w:lang w:val="en-US" w:eastAsia="zh-CN"/>
        </w:rPr>
        <w:t xml:space="preserve"> indicates </w:t>
      </w:r>
      <w:r w:rsidRPr="005B5DAA">
        <w:rPr>
          <w:lang w:val="en-US"/>
        </w:rPr>
        <w:t xml:space="preserve">the </w:t>
      </w:r>
      <w:r>
        <w:rPr>
          <w:lang w:val="en-US"/>
        </w:rPr>
        <w:t>occupancy of</w:t>
      </w:r>
      <w:r>
        <w:rPr>
          <w:rFonts w:hint="eastAsia"/>
          <w:lang w:val="en-US" w:eastAsia="zh-CN"/>
        </w:rPr>
        <w:t xml:space="preserve"> </w:t>
      </w:r>
      <w:r w:rsidRPr="005B5DAA">
        <w:rPr>
          <w:lang w:val="en-US"/>
        </w:rPr>
        <w:t xml:space="preserve">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w:t>
      </w:r>
      <w:r>
        <w:rPr>
          <w:rFonts w:eastAsia="宋体" w:hint="eastAsia"/>
          <w:lang w:val="en-US" w:eastAsia="zh-CN"/>
        </w:rPr>
        <w:t>face</w:t>
      </w:r>
      <w:r w:rsidRPr="005B5DAA">
        <w:rPr>
          <w:rFonts w:eastAsia="宋体" w:hint="eastAsia"/>
          <w:lang w:val="en-US" w:eastAsia="zh-CN"/>
        </w:rPr>
        <w:t xml:space="preserv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s </w:t>
      </w:r>
      <w:r>
        <w:rPr>
          <w:rFonts w:hint="eastAsia"/>
          <w:lang w:val="en-US" w:eastAsia="zh-CN"/>
        </w:rPr>
        <w:t xml:space="preserve">specified by </w:t>
      </w:r>
      <w:r w:rsidRPr="00900441">
        <w:rPr>
          <w:rFonts w:eastAsia="DengXian"/>
          <w:i/>
          <w:iCs/>
          <w:color w:val="C444B2"/>
          <w:lang w:eastAsia="ja-JP"/>
        </w:rPr>
        <w:t>occB</w:t>
      </w:r>
      <w:r>
        <w:rPr>
          <w:rFonts w:eastAsia="DengXian" w:hint="eastAsia"/>
          <w:i/>
          <w:iCs/>
          <w:color w:val="C444B2"/>
          <w:lang w:eastAsia="zh-CN"/>
        </w:rPr>
        <w:t xml:space="preserve"> </w:t>
      </w:r>
      <w:r w:rsidRPr="00D13C51">
        <w:rPr>
          <w:rFonts w:eastAsia="DengXian" w:hint="eastAsia"/>
          <w:i/>
          <w:iCs/>
          <w:color w:val="000000" w:themeColor="text1"/>
          <w:lang w:eastAsia="zh-CN"/>
        </w:rPr>
        <w:t>and</w:t>
      </w:r>
      <w:r>
        <w:rPr>
          <w:rFonts w:eastAsia="DengXian" w:hint="eastAsia"/>
          <w:i/>
          <w:iCs/>
          <w:color w:val="C444B2"/>
          <w:lang w:eastAsia="zh-CN"/>
        </w:rPr>
        <w:t xml:space="preserve"> occF</w:t>
      </w:r>
      <w:r>
        <w:rPr>
          <w:rFonts w:hint="eastAsia"/>
          <w:lang w:val="en-US" w:eastAsia="zh-CN"/>
        </w:rPr>
        <w:t xml:space="preserve">; </w:t>
      </w:r>
    </w:p>
    <w:p w14:paraId="15F4B0FA" w14:textId="77777777"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5</w:t>
      </w:r>
      <w:r w:rsidRPr="00D13C51">
        <w:rPr>
          <w:color w:val="5C9BD5"/>
          <w:lang w:val="en-US" w:eastAsia="zh-CN"/>
        </w:rPr>
        <w:t>]</w:t>
      </w:r>
      <w:r w:rsidRPr="00D13C51">
        <w:rPr>
          <w:color w:val="000000" w:themeColor="text1"/>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8</w:t>
      </w:r>
      <w:r w:rsidRPr="00D13C51">
        <w:rPr>
          <w:color w:val="5C9BD5"/>
          <w:lang w:val="en-US" w:eastAsia="zh-CN"/>
        </w:rPr>
        <w:t>]</w:t>
      </w:r>
      <w:r w:rsidRPr="00D13C51">
        <w:rPr>
          <w:rFonts w:hint="eastAsia"/>
          <w:color w:val="000000" w:themeColor="text1"/>
          <w:lang w:val="en-US" w:eastAsia="zh-CN"/>
        </w:rPr>
        <w:t xml:space="preserve"> indicate</w:t>
      </w:r>
      <w:r>
        <w:rPr>
          <w:rFonts w:hint="eastAsia"/>
          <w:color w:val="000000" w:themeColor="text1"/>
          <w:lang w:val="en-US" w:eastAsia="zh-CN"/>
        </w:rPr>
        <w:t xml:space="preserve">s </w:t>
      </w:r>
      <w:r w:rsidRPr="005B5DAA">
        <w:rPr>
          <w:lang w:val="en-US"/>
        </w:rPr>
        <w:t xml:space="preserve">the </w:t>
      </w:r>
      <w:r>
        <w:rPr>
          <w:lang w:val="en-US"/>
        </w:rPr>
        <w:t>occupancy of</w:t>
      </w:r>
      <w:r w:rsidRPr="005B5DAA">
        <w:rPr>
          <w:lang w:val="en-US"/>
        </w:rPr>
        <w:t xml:space="preserve"> the </w:t>
      </w:r>
      <w:r>
        <w:rPr>
          <w:rFonts w:eastAsia="宋体" w:hint="eastAsia"/>
          <w:lang w:val="en-US" w:eastAsia="zh-CN"/>
        </w:rPr>
        <w:t>4</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edge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occB</w:t>
      </w:r>
      <w:r>
        <w:rPr>
          <w:rFonts w:eastAsia="DengXian" w:hint="eastAsia"/>
          <w:i/>
          <w:iCs/>
          <w:color w:val="C444B2"/>
          <w:lang w:eastAsia="zh-CN"/>
        </w:rPr>
        <w:t xml:space="preserve"> </w:t>
      </w:r>
      <w:r w:rsidRPr="00D13C51">
        <w:rPr>
          <w:rFonts w:eastAsia="DengXian" w:hint="eastAsia"/>
          <w:i/>
          <w:iCs/>
          <w:color w:val="000000" w:themeColor="text1"/>
          <w:lang w:eastAsia="zh-CN"/>
        </w:rPr>
        <w:t>and</w:t>
      </w:r>
      <w:r>
        <w:rPr>
          <w:rFonts w:eastAsia="DengXian" w:hint="eastAsia"/>
          <w:i/>
          <w:iCs/>
          <w:color w:val="C444B2"/>
          <w:lang w:eastAsia="zh-CN"/>
        </w:rPr>
        <w:t xml:space="preserve"> occF</w:t>
      </w:r>
      <w:r w:rsidRPr="00D13C51">
        <w:rPr>
          <w:rFonts w:eastAsia="DengXian" w:hint="eastAsia"/>
          <w:color w:val="000000" w:themeColor="text1"/>
          <w:lang w:eastAsia="zh-CN"/>
        </w:rPr>
        <w:t>;</w:t>
      </w:r>
      <w:r w:rsidRPr="003F2E46">
        <w:rPr>
          <w:i/>
          <w:iCs/>
          <w:color w:val="C448B2"/>
          <w:lang w:val="en-US" w:eastAsia="zh-CN"/>
        </w:rPr>
        <w:t xml:space="preserve"> </w:t>
      </w:r>
    </w:p>
    <w:p w14:paraId="67361EDD" w14:textId="77777777"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9</w:t>
      </w:r>
      <w:r>
        <w:rPr>
          <w:rFonts w:hint="eastAsia"/>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10</w:t>
      </w:r>
      <w:r w:rsidRPr="00D13C51">
        <w:rPr>
          <w:color w:val="5C9BD5"/>
          <w:lang w:val="en-US" w:eastAsia="zh-CN"/>
        </w:rPr>
        <w:t>]</w:t>
      </w:r>
      <w:r>
        <w:rPr>
          <w:rFonts w:hint="eastAsia"/>
          <w:color w:val="000000" w:themeColor="text1"/>
          <w:lang w:val="en-US" w:eastAsia="zh-CN"/>
        </w:rPr>
        <w:t xml:space="preserve"> indicates </w:t>
      </w:r>
      <w:r w:rsidRPr="005B5DAA">
        <w:rPr>
          <w:lang w:val="en-US"/>
        </w:rPr>
        <w:t xml:space="preserve">the </w:t>
      </w:r>
      <w:r>
        <w:rPr>
          <w:lang w:val="en-US"/>
        </w:rPr>
        <w:t>occupancy of</w:t>
      </w:r>
      <w:r>
        <w:rPr>
          <w:rFonts w:hint="eastAsia"/>
          <w:lang w:val="en-US" w:eastAsia="zh-CN"/>
        </w:rPr>
        <w:t xml:space="preserve"> </w:t>
      </w:r>
      <w:r w:rsidRPr="005B5DAA">
        <w:rPr>
          <w:lang w:val="en-US"/>
        </w:rPr>
        <w:t xml:space="preserve">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w:t>
      </w:r>
      <w:r>
        <w:rPr>
          <w:rFonts w:eastAsia="宋体" w:hint="eastAsia"/>
          <w:lang w:val="en-US" w:eastAsia="zh-CN"/>
        </w:rPr>
        <w:t>vertex</w:t>
      </w:r>
      <w:r w:rsidRPr="005B5DAA">
        <w:rPr>
          <w:rFonts w:eastAsia="宋体" w:hint="eastAsia"/>
          <w:lang w:val="en-US" w:eastAsia="zh-CN"/>
        </w:rPr>
        <w:t xml:space="preserv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s </w:t>
      </w:r>
      <w:r>
        <w:rPr>
          <w:rFonts w:hint="eastAsia"/>
          <w:lang w:val="en-US" w:eastAsia="zh-CN"/>
        </w:rPr>
        <w:t xml:space="preserve">specified by </w:t>
      </w:r>
      <w:r w:rsidRPr="00900441">
        <w:rPr>
          <w:rFonts w:eastAsia="DengXian"/>
          <w:i/>
          <w:iCs/>
          <w:color w:val="C444B2"/>
          <w:lang w:eastAsia="ja-JP"/>
        </w:rPr>
        <w:t>occB</w:t>
      </w:r>
      <w:r>
        <w:rPr>
          <w:rFonts w:eastAsia="DengXian" w:hint="eastAsia"/>
          <w:i/>
          <w:iCs/>
          <w:color w:val="C444B2"/>
          <w:lang w:eastAsia="zh-CN"/>
        </w:rPr>
        <w:t xml:space="preserve"> </w:t>
      </w:r>
      <w:r w:rsidRPr="00D13C51">
        <w:rPr>
          <w:rFonts w:eastAsia="DengXian" w:hint="eastAsia"/>
          <w:i/>
          <w:iCs/>
          <w:color w:val="000000" w:themeColor="text1"/>
          <w:lang w:eastAsia="zh-CN"/>
        </w:rPr>
        <w:t>and</w:t>
      </w:r>
      <w:r>
        <w:rPr>
          <w:rFonts w:eastAsia="DengXian" w:hint="eastAsia"/>
          <w:i/>
          <w:iCs/>
          <w:color w:val="C444B2"/>
          <w:lang w:eastAsia="zh-CN"/>
        </w:rPr>
        <w:t xml:space="preserve"> occF</w:t>
      </w:r>
      <w:r>
        <w:rPr>
          <w:rFonts w:hint="eastAsia"/>
          <w:lang w:val="en-US" w:eastAsia="zh-CN"/>
        </w:rPr>
        <w:t xml:space="preserve">; </w:t>
      </w:r>
    </w:p>
    <w:p w14:paraId="224AFF65" w14:textId="77777777"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11</w:t>
      </w:r>
      <w:r w:rsidRPr="00D13C51">
        <w:rPr>
          <w:color w:val="5C9BD5"/>
          <w:lang w:val="en-US" w:eastAsia="zh-CN"/>
        </w:rPr>
        <w:t>]</w:t>
      </w:r>
      <w:r>
        <w:rPr>
          <w:rFonts w:eastAsia="DengXian"/>
          <w:lang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18</w:t>
      </w:r>
      <w:r w:rsidRPr="00D13C51">
        <w:rPr>
          <w:color w:val="5C9BD5"/>
          <w:lang w:val="en-US" w:eastAsia="zh-CN"/>
        </w:rPr>
        <w:t>]</w:t>
      </w:r>
      <w:r>
        <w:rPr>
          <w:rFonts w:hint="eastAsia"/>
          <w:color w:val="000000" w:themeColor="text1"/>
          <w:lang w:val="en-US" w:eastAsia="zh-CN"/>
        </w:rPr>
        <w:t xml:space="preserve"> is calculated as follows.</w:t>
      </w:r>
    </w:p>
    <w:p w14:paraId="323489E1" w14:textId="77777777" w:rsidR="00BB1422" w:rsidRDefault="00BB1422" w:rsidP="00BB1422">
      <w:pPr>
        <w:pStyle w:val="Code"/>
        <w:spacing w:after="0"/>
        <w:rPr>
          <w:lang w:eastAsia="zh-CN"/>
        </w:rPr>
      </w:pPr>
      <w:r w:rsidRPr="003F2E46">
        <w:rPr>
          <w:rFonts w:cs="Courier New"/>
          <w:szCs w:val="18"/>
        </w:rPr>
        <w:fldChar w:fldCharType="begin"/>
      </w:r>
      <w:r w:rsidRPr="003F2E46">
        <w:rPr>
          <w:rFonts w:cs="Courier New"/>
          <w:szCs w:val="18"/>
        </w:rPr>
        <w:instrText>XE OccNeighPat \t "</w:instrText>
      </w:r>
      <w:r w:rsidRPr="003F2E46">
        <w:rPr>
          <w:rFonts w:cs="Courier New"/>
          <w:szCs w:val="18"/>
        </w:rPr>
        <w:fldChar w:fldCharType="begin" w:fldLock="1"/>
      </w:r>
      <w:r w:rsidRPr="003F2E46">
        <w:rPr>
          <w:rFonts w:cs="Courier New"/>
          <w:szCs w:val="18"/>
        </w:rPr>
        <w:instrText>STYLEREF HdgMarker \w</w:instrText>
      </w:r>
      <w:r w:rsidRPr="003F2E46">
        <w:rPr>
          <w:rFonts w:cs="Courier New"/>
          <w:szCs w:val="18"/>
        </w:rPr>
        <w:fldChar w:fldCharType="separate"/>
      </w:r>
      <w:r w:rsidRPr="003F2E46">
        <w:rPr>
          <w:rFonts w:cs="Courier New"/>
          <w:szCs w:val="18"/>
        </w:rPr>
        <w:instrText>9.2.7.4</w:instrText>
      </w:r>
      <w:r w:rsidRPr="003F2E46">
        <w:rPr>
          <w:rFonts w:cs="Courier New"/>
          <w:szCs w:val="18"/>
        </w:rPr>
        <w:fldChar w:fldCharType="end"/>
      </w:r>
      <w:r w:rsidRPr="003F2E46">
        <w:rPr>
          <w:rFonts w:cs="Courier New"/>
          <w:szCs w:val="18"/>
        </w:rPr>
        <w:instrText>"</w:instrText>
      </w:r>
      <w:r w:rsidRPr="003F2E46">
        <w:rPr>
          <w:rFonts w:cs="Courier New"/>
          <w:szCs w:val="18"/>
        </w:rPr>
        <w:br/>
      </w:r>
      <w:r w:rsidRPr="003F2E46">
        <w:rPr>
          <w:rFonts w:cs="Courier New"/>
          <w:szCs w:val="18"/>
        </w:rPr>
        <w:fldChar w:fldCharType="end"/>
      </w:r>
      <w:r w:rsidRPr="006A0848">
        <w:rPr>
          <w:lang w:eastAsia="zh-CN"/>
        </w:rPr>
        <w:t>OccAdvNeiPat0[</w:t>
      </w:r>
      <w:r>
        <w:rPr>
          <w:rFonts w:eastAsia="宋体" w:hint="eastAsia"/>
          <w:lang w:eastAsia="zh-CN"/>
        </w:rPr>
        <w:t>11</w:t>
      </w:r>
      <w:r w:rsidRPr="006A0848">
        <w:rPr>
          <w:lang w:eastAsia="zh-CN"/>
        </w:rPr>
        <w:t>]</w:t>
      </w:r>
      <w:r>
        <w:rPr>
          <w:rFonts w:hint="eastAsia"/>
          <w:lang w:eastAsia="zh-CN"/>
        </w:rPr>
        <w:t xml:space="preserve"> </w:t>
      </w:r>
      <w:r w:rsidRPr="006A0848">
        <w:rPr>
          <w:rFonts w:hint="eastAsia"/>
          <w:lang w:eastAsia="zh-CN"/>
        </w:rPr>
        <w:t>=</w:t>
      </w:r>
      <w:r>
        <w:rPr>
          <w:rFonts w:hint="eastAsia"/>
          <w:lang w:eastAsia="zh-CN"/>
        </w:rPr>
        <w:t xml:space="preserve"> </w:t>
      </w:r>
      <w:r w:rsidRPr="00D13C51">
        <w:rPr>
          <w:rFonts w:hint="eastAsia"/>
          <w:iCs/>
          <w:lang w:eastAsia="zh-CN"/>
        </w:rPr>
        <w:t>neighPatternRBT</w:t>
      </w:r>
      <w:r w:rsidRPr="006A0848">
        <w:rPr>
          <w:rFonts w:hint="eastAsia"/>
          <w:lang w:eastAsia="zh-CN"/>
        </w:rPr>
        <w:t>[</w:t>
      </w:r>
      <w:r>
        <w:rPr>
          <w:rFonts w:hint="eastAsia"/>
          <w:lang w:eastAsia="zh-CN"/>
        </w:rPr>
        <w:t>0</w:t>
      </w:r>
      <w:r w:rsidRPr="006A0848">
        <w:rPr>
          <w:rFonts w:hint="eastAsia"/>
          <w:lang w:eastAsia="zh-CN"/>
        </w:rPr>
        <w:t>]</w:t>
      </w:r>
      <w:r>
        <w:rPr>
          <w:lang w:eastAsia="zh-CN"/>
        </w:rPr>
        <w:br/>
      </w:r>
      <w:r>
        <w:fldChar w:fldCharType="begin"/>
      </w:r>
      <w:r>
        <w:instrText>XE OccNeighPat \t "</w:instrText>
      </w:r>
      <w:r>
        <w:fldChar w:fldCharType="begin" w:fldLock="1"/>
      </w:r>
      <w:r>
        <w:instrText>STYLEREF HdgMarker \w</w:instrText>
      </w:r>
      <w:r>
        <w:fldChar w:fldCharType="separate"/>
      </w:r>
      <w:r>
        <w:instrText>9.2.7.4</w:instrText>
      </w:r>
      <w:r>
        <w:fldChar w:fldCharType="end"/>
      </w:r>
      <w:r>
        <w:instrText>"</w:instrText>
      </w:r>
      <w:r>
        <w:br/>
      </w:r>
      <w:r>
        <w:fldChar w:fldCharType="end"/>
      </w:r>
      <w:r w:rsidRPr="00BD39E4">
        <w:rPr>
          <w:lang w:eastAsia="zh-CN"/>
        </w:rPr>
        <w:t>OccAdvNeiPat0[1</w:t>
      </w:r>
      <w:r>
        <w:rPr>
          <w:rFonts w:hint="eastAsia"/>
          <w:lang w:eastAsia="zh-CN"/>
        </w:rPr>
        <w:t>2</w:t>
      </w:r>
      <w:r w:rsidRPr="00BD39E4">
        <w:rPr>
          <w:lang w:eastAsia="zh-CN"/>
        </w:rPr>
        <w:t>]OccAdvNeiPat0[1</w:t>
      </w:r>
      <w:r>
        <w:rPr>
          <w:rFonts w:hint="eastAsia"/>
          <w:lang w:eastAsia="zh-CN"/>
        </w:rPr>
        <w:t>3</w:t>
      </w:r>
      <w:r w:rsidRPr="00BD39E4">
        <w:rPr>
          <w:lang w:eastAsia="zh-CN"/>
        </w:rPr>
        <w:t>]OccAdvNeiPat0[1</w:t>
      </w:r>
      <w:r>
        <w:rPr>
          <w:rFonts w:hint="eastAsia"/>
          <w:lang w:eastAsia="zh-CN"/>
        </w:rPr>
        <w:t>4</w:t>
      </w:r>
      <w:r w:rsidRPr="00BD39E4">
        <w:rPr>
          <w:lang w:eastAsia="zh-CN"/>
        </w:rPr>
        <w:t>]OccAdvNeiPat0[</w:t>
      </w:r>
      <w:r w:rsidRPr="00BD39E4">
        <w:rPr>
          <w:rFonts w:hint="eastAsia"/>
          <w:lang w:eastAsia="zh-CN"/>
        </w:rPr>
        <w:t>1</w:t>
      </w:r>
      <w:r>
        <w:rPr>
          <w:rFonts w:hint="eastAsia"/>
          <w:lang w:eastAsia="zh-CN"/>
        </w:rPr>
        <w:t>5</w:t>
      </w:r>
      <w:r w:rsidRPr="00BD39E4">
        <w:rPr>
          <w:lang w:eastAsia="zh-CN"/>
        </w:rPr>
        <w:t>]OccAdvNeiPat0[1</w:t>
      </w:r>
      <w:r w:rsidRPr="00BD39E4">
        <w:rPr>
          <w:rFonts w:hint="eastAsia"/>
          <w:lang w:eastAsia="zh-CN"/>
        </w:rPr>
        <w:t>6</w:t>
      </w:r>
      <w:r w:rsidRPr="00BD39E4">
        <w:rPr>
          <w:lang w:eastAsia="zh-CN"/>
        </w:rPr>
        <w:t>]</w:t>
      </w:r>
      <w:r>
        <w:rPr>
          <w:lang w:eastAsia="zh-CN"/>
        </w:rPr>
        <w:br/>
      </w:r>
      <w:r w:rsidRPr="00BD39E4">
        <w:rPr>
          <w:lang w:eastAsia="zh-CN"/>
        </w:rPr>
        <w:t>OccAdvNeiPat0[1</w:t>
      </w:r>
      <w:r w:rsidRPr="00BD39E4">
        <w:rPr>
          <w:rFonts w:hint="eastAsia"/>
          <w:lang w:eastAsia="zh-CN"/>
        </w:rPr>
        <w:t>7</w:t>
      </w:r>
      <w:r w:rsidRPr="00BD39E4">
        <w:rPr>
          <w:lang w:eastAsia="zh-CN"/>
        </w:rPr>
        <w:t>]OccAdvNeiPat0[</w:t>
      </w:r>
      <w:r w:rsidRPr="00BD39E4">
        <w:rPr>
          <w:rFonts w:hint="eastAsia"/>
          <w:lang w:eastAsia="zh-CN"/>
        </w:rPr>
        <w:t>18</w:t>
      </w:r>
      <w:r w:rsidRPr="00BD39E4">
        <w:rPr>
          <w:lang w:eastAsia="zh-CN"/>
        </w:rPr>
        <w:t>]</w:t>
      </w:r>
      <w:r>
        <w:rPr>
          <w:rFonts w:hint="eastAsia"/>
          <w:lang w:eastAsia="zh-CN"/>
        </w:rPr>
        <w:t xml:space="preserve"> </w:t>
      </w:r>
      <w:r w:rsidRPr="00BD39E4">
        <w:rPr>
          <w:lang w:eastAsia="zh-CN"/>
        </w:rPr>
        <w:t>=</w:t>
      </w:r>
      <w:r>
        <w:rPr>
          <w:lang w:eastAsia="zh-CN"/>
        </w:rPr>
        <w:br/>
      </w:r>
      <w:r w:rsidRPr="00BD39E4">
        <w:rPr>
          <w:i/>
          <w:lang w:eastAsia="zh-CN"/>
        </w:rPr>
        <w:t xml:space="preserve"> </w:t>
      </w:r>
      <w:r w:rsidRPr="00BD39E4">
        <w:rPr>
          <w:lang w:eastAsia="zh-CN"/>
        </w:rPr>
        <w:t>neighb20</w:t>
      </w:r>
      <w:r w:rsidRPr="00BD39E4">
        <w:rPr>
          <w:rFonts w:hint="eastAsia"/>
          <w:lang w:eastAsia="zh-CN"/>
        </w:rPr>
        <w:t>[8]</w:t>
      </w:r>
      <w:r w:rsidRPr="00BD39E4">
        <w:rPr>
          <w:lang w:eastAsia="zh-CN"/>
        </w:rPr>
        <w:t>neighb20</w:t>
      </w:r>
      <w:r w:rsidRPr="00BD39E4">
        <w:rPr>
          <w:rFonts w:hint="eastAsia"/>
          <w:lang w:eastAsia="zh-CN"/>
        </w:rPr>
        <w:t>[3]</w:t>
      </w:r>
      <w:r w:rsidRPr="00BD39E4">
        <w:rPr>
          <w:lang w:eastAsia="zh-CN"/>
        </w:rPr>
        <w:t>neighb20</w:t>
      </w:r>
      <w:r w:rsidRPr="00BD39E4">
        <w:rPr>
          <w:rFonts w:hint="eastAsia"/>
          <w:lang w:eastAsia="zh-CN"/>
        </w:rPr>
        <w:t>[1]</w:t>
      </w:r>
      <w:r w:rsidRPr="00BD39E4">
        <w:rPr>
          <w:lang w:eastAsia="zh-CN"/>
        </w:rPr>
        <w:t>neighb20</w:t>
      </w:r>
      <w:r w:rsidRPr="00BD39E4">
        <w:rPr>
          <w:rFonts w:hint="eastAsia"/>
          <w:lang w:eastAsia="zh-CN"/>
        </w:rPr>
        <w:t>[0]</w:t>
      </w:r>
      <w:r w:rsidRPr="00BD39E4">
        <w:rPr>
          <w:lang w:eastAsia="zh-CN"/>
        </w:rPr>
        <w:t>neighb20</w:t>
      </w:r>
      <w:r w:rsidRPr="00BD39E4">
        <w:rPr>
          <w:rFonts w:hint="eastAsia"/>
          <w:lang w:eastAsia="zh-CN"/>
        </w:rPr>
        <w:t>[</w:t>
      </w:r>
      <w:r>
        <w:rPr>
          <w:rFonts w:hint="eastAsia"/>
          <w:lang w:eastAsia="zh-CN"/>
        </w:rPr>
        <w:t>1</w:t>
      </w:r>
      <w:r w:rsidRPr="00BD39E4">
        <w:rPr>
          <w:rFonts w:hint="eastAsia"/>
          <w:lang w:eastAsia="zh-CN"/>
        </w:rPr>
        <w:t>8]</w:t>
      </w:r>
      <w:r w:rsidRPr="00BD39E4">
        <w:rPr>
          <w:lang w:eastAsia="zh-CN"/>
        </w:rPr>
        <w:t>neighb20</w:t>
      </w:r>
      <w:r w:rsidRPr="00BD39E4">
        <w:rPr>
          <w:rFonts w:hint="eastAsia"/>
          <w:lang w:eastAsia="zh-CN"/>
        </w:rPr>
        <w:t>[</w:t>
      </w:r>
      <w:r>
        <w:rPr>
          <w:rFonts w:hint="eastAsia"/>
          <w:lang w:eastAsia="zh-CN"/>
        </w:rPr>
        <w:t>19</w:t>
      </w:r>
      <w:r w:rsidRPr="00BD39E4">
        <w:rPr>
          <w:rFonts w:hint="eastAsia"/>
          <w:lang w:eastAsia="zh-CN"/>
        </w:rPr>
        <w:t>]</w:t>
      </w:r>
      <w:r w:rsidRPr="00BD39E4">
        <w:rPr>
          <w:lang w:eastAsia="zh-CN"/>
        </w:rPr>
        <w:t>neighb20</w:t>
      </w:r>
      <w:r w:rsidRPr="00BD39E4">
        <w:rPr>
          <w:rFonts w:hint="eastAsia"/>
          <w:lang w:eastAsia="zh-CN"/>
        </w:rPr>
        <w:t>[</w:t>
      </w:r>
      <w:r>
        <w:rPr>
          <w:rFonts w:hint="eastAsia"/>
          <w:lang w:eastAsia="zh-CN"/>
        </w:rPr>
        <w:t>1</w:t>
      </w:r>
      <w:r w:rsidRPr="00BD39E4">
        <w:rPr>
          <w:rFonts w:hint="eastAsia"/>
          <w:lang w:eastAsia="zh-CN"/>
        </w:rPr>
        <w:t>1]</w:t>
      </w:r>
    </w:p>
    <w:p w14:paraId="249A3B75" w14:textId="77777777" w:rsidR="00BB1422" w:rsidRPr="00D13C51" w:rsidRDefault="00BB1422" w:rsidP="00BB1422">
      <w:pPr>
        <w:pStyle w:val="Itemize2G-PCC"/>
      </w:pPr>
      <w:r>
        <w:rPr>
          <w:rFonts w:hint="eastAsia"/>
          <w:lang w:eastAsia="zh-CN"/>
        </w:rPr>
        <w:t>Otherwise (</w:t>
      </w:r>
      <w:r w:rsidRPr="00D13C51">
        <w:rPr>
          <w:i/>
          <w:iCs/>
          <w:color w:val="C448B2"/>
          <w:lang w:val="en-US" w:eastAsia="zh-CN"/>
        </w:rPr>
        <w:t>OccAdvNeiPat0</w:t>
      </w:r>
      <w:r w:rsidRPr="00D13C51">
        <w:rPr>
          <w:rFonts w:hint="eastAsia"/>
          <w:color w:val="5C9BD5"/>
          <w:lang w:val="en-US" w:eastAsia="zh-CN"/>
        </w:rPr>
        <w:t>[</w:t>
      </w:r>
      <w:r w:rsidRPr="00D13C51">
        <w:rPr>
          <w:color w:val="ED7D31"/>
          <w:lang w:val="en-US" w:eastAsia="zh-CN"/>
        </w:rPr>
        <w:t>0</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2</w:t>
      </w:r>
      <w:r w:rsidRPr="00D13C51">
        <w:rPr>
          <w:color w:val="5C9BD5"/>
          <w:lang w:val="en-US" w:eastAsia="zh-CN"/>
        </w:rPr>
        <w:t>]</w:t>
      </w:r>
      <w:r w:rsidRPr="00D13C51">
        <w:rPr>
          <w:rFonts w:hint="eastAsia"/>
          <w:color w:val="000000" w:themeColor="text1"/>
          <w:lang w:val="en-US" w:eastAsia="zh-CN"/>
        </w:rPr>
        <w:t xml:space="preserve"> is equal to 1</w:t>
      </w:r>
      <w:r>
        <w:rPr>
          <w:rFonts w:hint="eastAsia"/>
          <w:color w:val="000000" w:themeColor="text1"/>
          <w:lang w:val="en-US" w:eastAsia="zh-CN"/>
        </w:rPr>
        <w:t>11</w:t>
      </w:r>
      <w:r>
        <w:rPr>
          <w:rFonts w:hint="eastAsia"/>
          <w:lang w:eastAsia="zh-CN"/>
        </w:rPr>
        <w:t>)</w:t>
      </w:r>
      <w:r>
        <w:rPr>
          <w:rFonts w:hint="eastAsia"/>
          <w:color w:val="000000" w:themeColor="text1"/>
          <w:lang w:val="en-US" w:eastAsia="zh-CN"/>
        </w:rPr>
        <w:t xml:space="preserve">, </w:t>
      </w:r>
    </w:p>
    <w:p w14:paraId="4BE7AC41" w14:textId="77777777"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3</w:t>
      </w:r>
      <w:r>
        <w:rPr>
          <w:rFonts w:hint="eastAsia"/>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4</w:t>
      </w:r>
      <w:r w:rsidRPr="00D13C51">
        <w:rPr>
          <w:color w:val="5C9BD5"/>
          <w:lang w:val="en-US" w:eastAsia="zh-CN"/>
        </w:rPr>
        <w:t>]</w:t>
      </w:r>
      <w:r>
        <w:rPr>
          <w:rFonts w:hint="eastAsia"/>
          <w:color w:val="000000" w:themeColor="text1"/>
          <w:lang w:val="en-US" w:eastAsia="zh-CN"/>
        </w:rPr>
        <w:t xml:space="preserve"> indicates </w:t>
      </w:r>
      <w:r w:rsidRPr="005B5DAA">
        <w:rPr>
          <w:lang w:val="en-US"/>
        </w:rPr>
        <w:t xml:space="preserve">the </w:t>
      </w:r>
      <w:r>
        <w:rPr>
          <w:lang w:val="en-US"/>
        </w:rPr>
        <w:t>occupancy of</w:t>
      </w:r>
      <w:r>
        <w:rPr>
          <w:rFonts w:hint="eastAsia"/>
          <w:lang w:val="en-US" w:eastAsia="zh-CN"/>
        </w:rPr>
        <w:t xml:space="preserve"> </w:t>
      </w:r>
      <w:r w:rsidRPr="005B5DAA">
        <w:rPr>
          <w:lang w:val="en-US"/>
        </w:rPr>
        <w:t xml:space="preserve">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w:t>
      </w:r>
      <w:r>
        <w:rPr>
          <w:rFonts w:eastAsia="宋体" w:hint="eastAsia"/>
          <w:lang w:val="en-US" w:eastAsia="zh-CN"/>
        </w:rPr>
        <w:t>face</w:t>
      </w:r>
      <w:r w:rsidRPr="005B5DAA">
        <w:rPr>
          <w:rFonts w:eastAsia="宋体" w:hint="eastAsia"/>
          <w:lang w:val="en-US" w:eastAsia="zh-CN"/>
        </w:rPr>
        <w:t xml:space="preserv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s </w:t>
      </w:r>
      <w:r>
        <w:rPr>
          <w:rFonts w:hint="eastAsia"/>
          <w:lang w:val="en-US" w:eastAsia="zh-CN"/>
        </w:rPr>
        <w:t xml:space="preserve">specified by </w:t>
      </w:r>
      <w:r w:rsidRPr="00900441">
        <w:rPr>
          <w:rFonts w:eastAsia="DengXian"/>
          <w:i/>
          <w:iCs/>
          <w:color w:val="C444B2"/>
          <w:lang w:eastAsia="ja-JP"/>
        </w:rPr>
        <w:t>occ</w:t>
      </w:r>
      <w:r>
        <w:rPr>
          <w:rFonts w:eastAsia="DengXian" w:hint="eastAsia"/>
          <w:i/>
          <w:iCs/>
          <w:color w:val="C444B2"/>
          <w:lang w:eastAsia="zh-CN"/>
        </w:rPr>
        <w:t xml:space="preserve">L </w:t>
      </w:r>
      <w:r w:rsidRPr="00D13C51">
        <w:rPr>
          <w:rFonts w:eastAsia="DengXian" w:hint="eastAsia"/>
          <w:i/>
          <w:iCs/>
          <w:color w:val="000000" w:themeColor="text1"/>
          <w:lang w:eastAsia="zh-CN"/>
        </w:rPr>
        <w:t>and</w:t>
      </w:r>
      <w:r>
        <w:rPr>
          <w:rFonts w:eastAsia="DengXian" w:hint="eastAsia"/>
          <w:i/>
          <w:iCs/>
          <w:color w:val="C444B2"/>
          <w:lang w:eastAsia="zh-CN"/>
        </w:rPr>
        <w:t xml:space="preserve"> occF</w:t>
      </w:r>
      <w:r>
        <w:rPr>
          <w:rFonts w:hint="eastAsia"/>
          <w:lang w:val="en-US" w:eastAsia="zh-CN"/>
        </w:rPr>
        <w:t xml:space="preserve">; </w:t>
      </w:r>
    </w:p>
    <w:p w14:paraId="11C80EA9" w14:textId="77777777"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5</w:t>
      </w:r>
      <w:r w:rsidRPr="00D13C51">
        <w:rPr>
          <w:color w:val="5C9BD5"/>
          <w:lang w:val="en-US" w:eastAsia="zh-CN"/>
        </w:rPr>
        <w:t>]</w:t>
      </w:r>
      <w:r w:rsidRPr="00D13C51">
        <w:rPr>
          <w:color w:val="000000" w:themeColor="text1"/>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8</w:t>
      </w:r>
      <w:r w:rsidRPr="00D13C51">
        <w:rPr>
          <w:color w:val="5C9BD5"/>
          <w:lang w:val="en-US" w:eastAsia="zh-CN"/>
        </w:rPr>
        <w:t>]</w:t>
      </w:r>
      <w:r w:rsidRPr="00D13C51">
        <w:rPr>
          <w:rFonts w:hint="eastAsia"/>
          <w:color w:val="000000" w:themeColor="text1"/>
          <w:lang w:val="en-US" w:eastAsia="zh-CN"/>
        </w:rPr>
        <w:t xml:space="preserve"> indicate</w:t>
      </w:r>
      <w:r>
        <w:rPr>
          <w:rFonts w:hint="eastAsia"/>
          <w:color w:val="000000" w:themeColor="text1"/>
          <w:lang w:val="en-US" w:eastAsia="zh-CN"/>
        </w:rPr>
        <w:t xml:space="preserve">s </w:t>
      </w:r>
      <w:r w:rsidRPr="005B5DAA">
        <w:rPr>
          <w:lang w:val="en-US"/>
        </w:rPr>
        <w:t xml:space="preserve">the </w:t>
      </w:r>
      <w:r>
        <w:rPr>
          <w:lang w:val="en-US"/>
        </w:rPr>
        <w:t>occupancy of</w:t>
      </w:r>
      <w:r w:rsidRPr="005B5DAA">
        <w:rPr>
          <w:lang w:val="en-US"/>
        </w:rPr>
        <w:t xml:space="preserve"> the </w:t>
      </w:r>
      <w:r>
        <w:rPr>
          <w:rFonts w:eastAsia="宋体" w:hint="eastAsia"/>
          <w:lang w:val="en-US" w:eastAsia="zh-CN"/>
        </w:rPr>
        <w:t>4</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edge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w:t>
      </w:r>
      <w:r>
        <w:rPr>
          <w:rFonts w:eastAsia="DengXian" w:hint="eastAsia"/>
          <w:i/>
          <w:iCs/>
          <w:color w:val="C444B2"/>
          <w:lang w:eastAsia="zh-CN"/>
        </w:rPr>
        <w:t xml:space="preserve">L </w:t>
      </w:r>
      <w:r w:rsidRPr="00D13C51">
        <w:rPr>
          <w:rFonts w:eastAsia="DengXian" w:hint="eastAsia"/>
          <w:i/>
          <w:iCs/>
          <w:color w:val="000000" w:themeColor="text1"/>
          <w:lang w:eastAsia="zh-CN"/>
        </w:rPr>
        <w:t>and</w:t>
      </w:r>
      <w:r>
        <w:rPr>
          <w:rFonts w:eastAsia="DengXian" w:hint="eastAsia"/>
          <w:i/>
          <w:iCs/>
          <w:color w:val="C444B2"/>
          <w:lang w:eastAsia="zh-CN"/>
        </w:rPr>
        <w:t xml:space="preserve"> occF</w:t>
      </w:r>
      <w:r w:rsidRPr="00D13C51">
        <w:rPr>
          <w:rFonts w:eastAsia="DengXian" w:hint="eastAsia"/>
          <w:color w:val="000000" w:themeColor="text1"/>
          <w:lang w:eastAsia="zh-CN"/>
        </w:rPr>
        <w:t>;</w:t>
      </w:r>
      <w:r w:rsidRPr="003F2E46">
        <w:rPr>
          <w:i/>
          <w:iCs/>
          <w:color w:val="C448B2"/>
          <w:lang w:val="en-US" w:eastAsia="zh-CN"/>
        </w:rPr>
        <w:t xml:space="preserve"> </w:t>
      </w:r>
    </w:p>
    <w:p w14:paraId="42E72317" w14:textId="77777777"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9</w:t>
      </w:r>
      <w:r>
        <w:rPr>
          <w:rFonts w:hint="eastAsia"/>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10</w:t>
      </w:r>
      <w:r w:rsidRPr="00D13C51">
        <w:rPr>
          <w:color w:val="5C9BD5"/>
          <w:lang w:val="en-US" w:eastAsia="zh-CN"/>
        </w:rPr>
        <w:t>]</w:t>
      </w:r>
      <w:r>
        <w:rPr>
          <w:rFonts w:hint="eastAsia"/>
          <w:color w:val="000000" w:themeColor="text1"/>
          <w:lang w:val="en-US" w:eastAsia="zh-CN"/>
        </w:rPr>
        <w:t xml:space="preserve"> indicates </w:t>
      </w:r>
      <w:r w:rsidRPr="005B5DAA">
        <w:rPr>
          <w:lang w:val="en-US"/>
        </w:rPr>
        <w:t xml:space="preserve">the </w:t>
      </w:r>
      <w:r>
        <w:rPr>
          <w:lang w:val="en-US"/>
        </w:rPr>
        <w:t>occupancy of</w:t>
      </w:r>
      <w:r>
        <w:rPr>
          <w:rFonts w:hint="eastAsia"/>
          <w:lang w:val="en-US" w:eastAsia="zh-CN"/>
        </w:rPr>
        <w:t xml:space="preserve"> </w:t>
      </w:r>
      <w:r w:rsidRPr="005B5DAA">
        <w:rPr>
          <w:lang w:val="en-US"/>
        </w:rPr>
        <w:t xml:space="preserve">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w:t>
      </w:r>
      <w:r>
        <w:rPr>
          <w:rFonts w:eastAsia="宋体" w:hint="eastAsia"/>
          <w:lang w:val="en-US" w:eastAsia="zh-CN"/>
        </w:rPr>
        <w:t>vertex</w:t>
      </w:r>
      <w:r w:rsidRPr="005B5DAA">
        <w:rPr>
          <w:rFonts w:eastAsia="宋体" w:hint="eastAsia"/>
          <w:lang w:val="en-US" w:eastAsia="zh-CN"/>
        </w:rPr>
        <w:t xml:space="preserv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s </w:t>
      </w:r>
      <w:r>
        <w:rPr>
          <w:rFonts w:hint="eastAsia"/>
          <w:lang w:val="en-US" w:eastAsia="zh-CN"/>
        </w:rPr>
        <w:t xml:space="preserve">specified by </w:t>
      </w:r>
      <w:r w:rsidRPr="00900441">
        <w:rPr>
          <w:rFonts w:eastAsia="DengXian"/>
          <w:i/>
          <w:iCs/>
          <w:color w:val="C444B2"/>
          <w:lang w:eastAsia="ja-JP"/>
        </w:rPr>
        <w:t>occ</w:t>
      </w:r>
      <w:r>
        <w:rPr>
          <w:rFonts w:eastAsia="DengXian" w:hint="eastAsia"/>
          <w:i/>
          <w:iCs/>
          <w:color w:val="C444B2"/>
          <w:lang w:eastAsia="zh-CN"/>
        </w:rPr>
        <w:t xml:space="preserve">L </w:t>
      </w:r>
      <w:r w:rsidRPr="00D13C51">
        <w:rPr>
          <w:rFonts w:eastAsia="DengXian" w:hint="eastAsia"/>
          <w:i/>
          <w:iCs/>
          <w:color w:val="000000" w:themeColor="text1"/>
          <w:lang w:eastAsia="zh-CN"/>
        </w:rPr>
        <w:t>and</w:t>
      </w:r>
      <w:r>
        <w:rPr>
          <w:rFonts w:eastAsia="DengXian" w:hint="eastAsia"/>
          <w:i/>
          <w:iCs/>
          <w:color w:val="C444B2"/>
          <w:lang w:eastAsia="zh-CN"/>
        </w:rPr>
        <w:t xml:space="preserve"> occF</w:t>
      </w:r>
      <w:r>
        <w:rPr>
          <w:rFonts w:hint="eastAsia"/>
          <w:lang w:val="en-US" w:eastAsia="zh-CN"/>
        </w:rPr>
        <w:t xml:space="preserve">; </w:t>
      </w:r>
    </w:p>
    <w:p w14:paraId="3839FDF3" w14:textId="77777777"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11</w:t>
      </w:r>
      <w:r w:rsidRPr="00D13C51">
        <w:rPr>
          <w:color w:val="5C9BD5"/>
          <w:lang w:val="en-US" w:eastAsia="zh-CN"/>
        </w:rPr>
        <w:t>]</w:t>
      </w:r>
      <w:r>
        <w:rPr>
          <w:rFonts w:eastAsia="DengXian"/>
          <w:lang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18</w:t>
      </w:r>
      <w:r w:rsidRPr="00D13C51">
        <w:rPr>
          <w:color w:val="5C9BD5"/>
          <w:lang w:val="en-US" w:eastAsia="zh-CN"/>
        </w:rPr>
        <w:t>]</w:t>
      </w:r>
      <w:r>
        <w:rPr>
          <w:rFonts w:hint="eastAsia"/>
          <w:color w:val="000000" w:themeColor="text1"/>
          <w:lang w:val="en-US" w:eastAsia="zh-CN"/>
        </w:rPr>
        <w:t xml:space="preserve"> is calculated as follows.</w:t>
      </w:r>
    </w:p>
    <w:p w14:paraId="23D02FE4" w14:textId="77777777" w:rsidR="00BB1422" w:rsidRDefault="00BB1422" w:rsidP="00BB1422">
      <w:pPr>
        <w:pStyle w:val="Code"/>
        <w:spacing w:after="0"/>
        <w:rPr>
          <w:lang w:eastAsia="zh-CN"/>
        </w:rPr>
      </w:pPr>
      <w:r w:rsidRPr="003F2E46">
        <w:rPr>
          <w:rFonts w:cs="Courier New"/>
          <w:szCs w:val="18"/>
        </w:rPr>
        <w:fldChar w:fldCharType="begin"/>
      </w:r>
      <w:r w:rsidRPr="003F2E46">
        <w:rPr>
          <w:rFonts w:cs="Courier New"/>
          <w:szCs w:val="18"/>
        </w:rPr>
        <w:instrText>XE OccNeighPat \t "</w:instrText>
      </w:r>
      <w:r w:rsidRPr="003F2E46">
        <w:rPr>
          <w:rFonts w:cs="Courier New"/>
          <w:szCs w:val="18"/>
        </w:rPr>
        <w:fldChar w:fldCharType="begin" w:fldLock="1"/>
      </w:r>
      <w:r w:rsidRPr="003F2E46">
        <w:rPr>
          <w:rFonts w:cs="Courier New"/>
          <w:szCs w:val="18"/>
        </w:rPr>
        <w:instrText>STYLEREF HdgMarker \w</w:instrText>
      </w:r>
      <w:r w:rsidRPr="003F2E46">
        <w:rPr>
          <w:rFonts w:cs="Courier New"/>
          <w:szCs w:val="18"/>
        </w:rPr>
        <w:fldChar w:fldCharType="separate"/>
      </w:r>
      <w:r w:rsidRPr="003F2E46">
        <w:rPr>
          <w:rFonts w:cs="Courier New"/>
          <w:szCs w:val="18"/>
        </w:rPr>
        <w:instrText>9.2.7.4</w:instrText>
      </w:r>
      <w:r w:rsidRPr="003F2E46">
        <w:rPr>
          <w:rFonts w:cs="Courier New"/>
          <w:szCs w:val="18"/>
        </w:rPr>
        <w:fldChar w:fldCharType="end"/>
      </w:r>
      <w:r w:rsidRPr="003F2E46">
        <w:rPr>
          <w:rFonts w:cs="Courier New"/>
          <w:szCs w:val="18"/>
        </w:rPr>
        <w:instrText>"</w:instrText>
      </w:r>
      <w:r w:rsidRPr="003F2E46">
        <w:rPr>
          <w:rFonts w:cs="Courier New"/>
          <w:szCs w:val="18"/>
        </w:rPr>
        <w:br/>
      </w:r>
      <w:r w:rsidRPr="003F2E46">
        <w:rPr>
          <w:rFonts w:cs="Courier New"/>
          <w:szCs w:val="18"/>
        </w:rPr>
        <w:fldChar w:fldCharType="end"/>
      </w:r>
      <w:r w:rsidRPr="006A0848">
        <w:rPr>
          <w:lang w:eastAsia="zh-CN"/>
        </w:rPr>
        <w:t>OccAdvNeiPat0[</w:t>
      </w:r>
      <w:r>
        <w:rPr>
          <w:rFonts w:eastAsia="宋体" w:hint="eastAsia"/>
          <w:lang w:eastAsia="zh-CN"/>
        </w:rPr>
        <w:t>11</w:t>
      </w:r>
      <w:r w:rsidRPr="006A0848">
        <w:rPr>
          <w:lang w:eastAsia="zh-CN"/>
        </w:rPr>
        <w:t>]</w:t>
      </w:r>
      <w:r>
        <w:rPr>
          <w:rFonts w:hint="eastAsia"/>
          <w:lang w:eastAsia="zh-CN"/>
        </w:rPr>
        <w:t xml:space="preserve"> </w:t>
      </w:r>
      <w:r w:rsidRPr="006A0848">
        <w:rPr>
          <w:rFonts w:hint="eastAsia"/>
          <w:lang w:eastAsia="zh-CN"/>
        </w:rPr>
        <w:t>=</w:t>
      </w:r>
      <w:r>
        <w:rPr>
          <w:rFonts w:hint="eastAsia"/>
          <w:lang w:eastAsia="zh-CN"/>
        </w:rPr>
        <w:t xml:space="preserve"> </w:t>
      </w:r>
      <w:r w:rsidRPr="00D13C51">
        <w:rPr>
          <w:rFonts w:hint="eastAsia"/>
          <w:iCs/>
          <w:lang w:eastAsia="zh-CN"/>
        </w:rPr>
        <w:t>neighPatternRBT</w:t>
      </w:r>
      <w:r w:rsidRPr="006A0848">
        <w:rPr>
          <w:rFonts w:hint="eastAsia"/>
          <w:lang w:eastAsia="zh-CN"/>
        </w:rPr>
        <w:t>[</w:t>
      </w:r>
      <w:r>
        <w:rPr>
          <w:rFonts w:hint="eastAsia"/>
          <w:lang w:eastAsia="zh-CN"/>
        </w:rPr>
        <w:t>2</w:t>
      </w:r>
      <w:r w:rsidRPr="006A0848">
        <w:rPr>
          <w:rFonts w:hint="eastAsia"/>
          <w:lang w:eastAsia="zh-CN"/>
        </w:rPr>
        <w:t>]</w:t>
      </w:r>
      <w:r>
        <w:rPr>
          <w:lang w:eastAsia="zh-CN"/>
        </w:rPr>
        <w:br/>
      </w:r>
      <w:r>
        <w:fldChar w:fldCharType="begin"/>
      </w:r>
      <w:r>
        <w:instrText>XE OccNeighPat \t "</w:instrText>
      </w:r>
      <w:r>
        <w:fldChar w:fldCharType="begin" w:fldLock="1"/>
      </w:r>
      <w:r>
        <w:instrText>STYLEREF HdgMarker \w</w:instrText>
      </w:r>
      <w:r>
        <w:fldChar w:fldCharType="separate"/>
      </w:r>
      <w:r>
        <w:instrText>9.2.7.4</w:instrText>
      </w:r>
      <w:r>
        <w:fldChar w:fldCharType="end"/>
      </w:r>
      <w:r>
        <w:instrText>"</w:instrText>
      </w:r>
      <w:r>
        <w:br/>
      </w:r>
      <w:r>
        <w:fldChar w:fldCharType="end"/>
      </w:r>
      <w:r w:rsidRPr="00BD39E4">
        <w:rPr>
          <w:lang w:eastAsia="zh-CN"/>
        </w:rPr>
        <w:t>OccAdvNeiPat0[1</w:t>
      </w:r>
      <w:r>
        <w:rPr>
          <w:rFonts w:hint="eastAsia"/>
          <w:lang w:eastAsia="zh-CN"/>
        </w:rPr>
        <w:t>2</w:t>
      </w:r>
      <w:r w:rsidRPr="00BD39E4">
        <w:rPr>
          <w:lang w:eastAsia="zh-CN"/>
        </w:rPr>
        <w:t>]OccAdvNeiPat0[1</w:t>
      </w:r>
      <w:r>
        <w:rPr>
          <w:rFonts w:hint="eastAsia"/>
          <w:lang w:eastAsia="zh-CN"/>
        </w:rPr>
        <w:t>3</w:t>
      </w:r>
      <w:r w:rsidRPr="00BD39E4">
        <w:rPr>
          <w:lang w:eastAsia="zh-CN"/>
        </w:rPr>
        <w:t>]OccAdvNeiPat0[1</w:t>
      </w:r>
      <w:r>
        <w:rPr>
          <w:rFonts w:hint="eastAsia"/>
          <w:lang w:eastAsia="zh-CN"/>
        </w:rPr>
        <w:t>4</w:t>
      </w:r>
      <w:r w:rsidRPr="00BD39E4">
        <w:rPr>
          <w:lang w:eastAsia="zh-CN"/>
        </w:rPr>
        <w:t>]OccAdvNeiPat0[</w:t>
      </w:r>
      <w:r w:rsidRPr="00BD39E4">
        <w:rPr>
          <w:rFonts w:hint="eastAsia"/>
          <w:lang w:eastAsia="zh-CN"/>
        </w:rPr>
        <w:t>1</w:t>
      </w:r>
      <w:r>
        <w:rPr>
          <w:rFonts w:hint="eastAsia"/>
          <w:lang w:eastAsia="zh-CN"/>
        </w:rPr>
        <w:t>5</w:t>
      </w:r>
      <w:r w:rsidRPr="00BD39E4">
        <w:rPr>
          <w:lang w:eastAsia="zh-CN"/>
        </w:rPr>
        <w:t>]OccAdvNeiPat0[1</w:t>
      </w:r>
      <w:r w:rsidRPr="00BD39E4">
        <w:rPr>
          <w:rFonts w:hint="eastAsia"/>
          <w:lang w:eastAsia="zh-CN"/>
        </w:rPr>
        <w:t>6</w:t>
      </w:r>
      <w:r w:rsidRPr="00BD39E4">
        <w:rPr>
          <w:lang w:eastAsia="zh-CN"/>
        </w:rPr>
        <w:t>]</w:t>
      </w:r>
      <w:r>
        <w:rPr>
          <w:lang w:eastAsia="zh-CN"/>
        </w:rPr>
        <w:br/>
      </w:r>
      <w:r w:rsidRPr="00BD39E4">
        <w:rPr>
          <w:lang w:eastAsia="zh-CN"/>
        </w:rPr>
        <w:t>OccAdvNeiPat0[1</w:t>
      </w:r>
      <w:r w:rsidRPr="00BD39E4">
        <w:rPr>
          <w:rFonts w:hint="eastAsia"/>
          <w:lang w:eastAsia="zh-CN"/>
        </w:rPr>
        <w:t>7</w:t>
      </w:r>
      <w:r w:rsidRPr="00BD39E4">
        <w:rPr>
          <w:lang w:eastAsia="zh-CN"/>
        </w:rPr>
        <w:t>]OccAdvNeiPat0[</w:t>
      </w:r>
      <w:r w:rsidRPr="00BD39E4">
        <w:rPr>
          <w:rFonts w:hint="eastAsia"/>
          <w:lang w:eastAsia="zh-CN"/>
        </w:rPr>
        <w:t>18</w:t>
      </w:r>
      <w:r w:rsidRPr="00BD39E4">
        <w:rPr>
          <w:lang w:eastAsia="zh-CN"/>
        </w:rPr>
        <w:t>]</w:t>
      </w:r>
      <w:r>
        <w:rPr>
          <w:rFonts w:hint="eastAsia"/>
          <w:lang w:eastAsia="zh-CN"/>
        </w:rPr>
        <w:t xml:space="preserve"> </w:t>
      </w:r>
      <w:r w:rsidRPr="00BD39E4">
        <w:rPr>
          <w:lang w:eastAsia="zh-CN"/>
        </w:rPr>
        <w:t>=</w:t>
      </w:r>
      <w:r>
        <w:rPr>
          <w:lang w:eastAsia="zh-CN"/>
        </w:rPr>
        <w:br/>
      </w:r>
      <w:r w:rsidRPr="00BD39E4">
        <w:rPr>
          <w:i/>
          <w:lang w:eastAsia="zh-CN"/>
        </w:rPr>
        <w:t xml:space="preserve"> </w:t>
      </w:r>
      <w:r w:rsidRPr="00BD39E4">
        <w:rPr>
          <w:lang w:eastAsia="zh-CN"/>
        </w:rPr>
        <w:t>neighb20</w:t>
      </w:r>
      <w:r w:rsidRPr="00BD39E4">
        <w:rPr>
          <w:rFonts w:hint="eastAsia"/>
          <w:lang w:eastAsia="zh-CN"/>
        </w:rPr>
        <w:t>[8]</w:t>
      </w:r>
      <w:r w:rsidRPr="00BD39E4">
        <w:rPr>
          <w:lang w:eastAsia="zh-CN"/>
        </w:rPr>
        <w:t>neighb20</w:t>
      </w:r>
      <w:r w:rsidRPr="00BD39E4">
        <w:rPr>
          <w:rFonts w:hint="eastAsia"/>
          <w:lang w:eastAsia="zh-CN"/>
        </w:rPr>
        <w:t>[3]</w:t>
      </w:r>
      <w:r w:rsidRPr="00BD39E4">
        <w:rPr>
          <w:lang w:eastAsia="zh-CN"/>
        </w:rPr>
        <w:t>neighb20</w:t>
      </w:r>
      <w:r w:rsidRPr="00BD39E4">
        <w:rPr>
          <w:rFonts w:hint="eastAsia"/>
          <w:lang w:eastAsia="zh-CN"/>
        </w:rPr>
        <w:t>[1]</w:t>
      </w:r>
      <w:r w:rsidRPr="00BD39E4">
        <w:rPr>
          <w:lang w:eastAsia="zh-CN"/>
        </w:rPr>
        <w:t>neighb20</w:t>
      </w:r>
      <w:r w:rsidRPr="00BD39E4">
        <w:rPr>
          <w:rFonts w:hint="eastAsia"/>
          <w:lang w:eastAsia="zh-CN"/>
        </w:rPr>
        <w:t>[0]</w:t>
      </w:r>
      <w:r w:rsidRPr="00BD39E4">
        <w:rPr>
          <w:lang w:eastAsia="zh-CN"/>
        </w:rPr>
        <w:t>neighb20</w:t>
      </w:r>
      <w:r w:rsidRPr="00BD39E4">
        <w:rPr>
          <w:rFonts w:hint="eastAsia"/>
          <w:lang w:eastAsia="zh-CN"/>
        </w:rPr>
        <w:t>[</w:t>
      </w:r>
      <w:r>
        <w:rPr>
          <w:rFonts w:hint="eastAsia"/>
          <w:lang w:eastAsia="zh-CN"/>
        </w:rPr>
        <w:t>1</w:t>
      </w:r>
      <w:r w:rsidRPr="00BD39E4">
        <w:rPr>
          <w:rFonts w:hint="eastAsia"/>
          <w:lang w:eastAsia="zh-CN"/>
        </w:rPr>
        <w:t>8]</w:t>
      </w:r>
      <w:r w:rsidRPr="00BD39E4">
        <w:rPr>
          <w:lang w:eastAsia="zh-CN"/>
        </w:rPr>
        <w:t>neighb20</w:t>
      </w:r>
      <w:r w:rsidRPr="00BD39E4">
        <w:rPr>
          <w:rFonts w:hint="eastAsia"/>
          <w:lang w:eastAsia="zh-CN"/>
        </w:rPr>
        <w:t>[</w:t>
      </w:r>
      <w:r>
        <w:rPr>
          <w:rFonts w:hint="eastAsia"/>
          <w:lang w:eastAsia="zh-CN"/>
        </w:rPr>
        <w:t>19</w:t>
      </w:r>
      <w:r w:rsidRPr="00BD39E4">
        <w:rPr>
          <w:rFonts w:hint="eastAsia"/>
          <w:lang w:eastAsia="zh-CN"/>
        </w:rPr>
        <w:t>]</w:t>
      </w:r>
      <w:r w:rsidRPr="00BD39E4">
        <w:rPr>
          <w:lang w:eastAsia="zh-CN"/>
        </w:rPr>
        <w:t>neighb20</w:t>
      </w:r>
      <w:r w:rsidRPr="00BD39E4">
        <w:rPr>
          <w:rFonts w:hint="eastAsia"/>
          <w:lang w:eastAsia="zh-CN"/>
        </w:rPr>
        <w:t>[</w:t>
      </w:r>
      <w:r>
        <w:rPr>
          <w:rFonts w:hint="eastAsia"/>
          <w:lang w:eastAsia="zh-CN"/>
        </w:rPr>
        <w:t>1</w:t>
      </w:r>
      <w:r w:rsidRPr="00BD39E4">
        <w:rPr>
          <w:rFonts w:hint="eastAsia"/>
          <w:lang w:eastAsia="zh-CN"/>
        </w:rPr>
        <w:t>1]</w:t>
      </w:r>
    </w:p>
    <w:p w14:paraId="04CA04CA" w14:textId="77777777" w:rsidR="00BB1422" w:rsidRDefault="00BB1422" w:rsidP="00BB1422">
      <w:pPr>
        <w:pStyle w:val="Itemize1G-PCC"/>
        <w:rPr>
          <w:rFonts w:ascii="Courier New" w:eastAsia="宋体" w:hAnsi="Courier New"/>
          <w:noProof/>
          <w:sz w:val="18"/>
          <w:lang w:val="en-US" w:eastAsia="zh-CN"/>
        </w:rPr>
      </w:pPr>
      <w:r>
        <w:rPr>
          <w:rFonts w:hint="eastAsia"/>
          <w:lang w:eastAsia="zh-CN"/>
        </w:rPr>
        <w:t>Otherwise</w:t>
      </w:r>
      <w:r>
        <w:rPr>
          <w:rFonts w:hint="eastAsia"/>
          <w:lang w:val="en-US" w:eastAsia="zh-CN"/>
        </w:rPr>
        <w:t xml:space="preserve">, </w:t>
      </w:r>
      <w:r w:rsidRPr="00D13C51">
        <w:rPr>
          <w:i/>
          <w:iCs/>
          <w:color w:val="C448B2"/>
          <w:lang w:val="en-US" w:eastAsia="zh-CN"/>
        </w:rPr>
        <w:t>OccAdvNeiPat0</w:t>
      </w:r>
      <w:r w:rsidRPr="00D13C51">
        <w:rPr>
          <w:rFonts w:hint="eastAsia"/>
          <w:color w:val="5C9BD5"/>
          <w:lang w:val="en-US" w:eastAsia="zh-CN"/>
        </w:rPr>
        <w:t>[</w:t>
      </w:r>
      <w:r w:rsidRPr="00D13C51">
        <w:rPr>
          <w:color w:val="ED7D31"/>
          <w:lang w:val="en-US" w:eastAsia="zh-CN"/>
        </w:rPr>
        <w:t>0</w:t>
      </w:r>
      <w:r w:rsidRPr="00D13C51">
        <w:rPr>
          <w:color w:val="5C9BD5"/>
          <w:lang w:val="en-US" w:eastAsia="zh-CN"/>
        </w:rPr>
        <w:t>]</w:t>
      </w:r>
      <w:r w:rsidRPr="00D13C51">
        <w:rPr>
          <w:rFonts w:hint="eastAsia"/>
          <w:color w:val="000000" w:themeColor="text1"/>
          <w:lang w:val="en-US" w:eastAsia="zh-CN"/>
        </w:rPr>
        <w:t xml:space="preserve"> is set as </w:t>
      </w:r>
      <w:r>
        <w:rPr>
          <w:rFonts w:hint="eastAsia"/>
          <w:color w:val="000000" w:themeColor="text1"/>
          <w:lang w:val="en-US" w:eastAsia="zh-CN"/>
        </w:rPr>
        <w:t xml:space="preserve">0 and </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2</w:t>
      </w:r>
      <w:r w:rsidRPr="00D13C51">
        <w:rPr>
          <w:color w:val="5C9BD5"/>
          <w:lang w:val="en-US" w:eastAsia="zh-CN"/>
        </w:rPr>
        <w:t>]</w:t>
      </w:r>
      <w:r>
        <w:rPr>
          <w:rFonts w:hint="eastAsia"/>
          <w:color w:val="000000" w:themeColor="text1"/>
          <w:lang w:val="en-US" w:eastAsia="zh-CN"/>
        </w:rPr>
        <w:t xml:space="preserve"> indicates </w:t>
      </w:r>
      <w:r w:rsidRPr="005B5DAA">
        <w:rPr>
          <w:rFonts w:hint="eastAsia"/>
          <w:lang w:val="en-US" w:eastAsia="zh-CN"/>
        </w:rPr>
        <w:t xml:space="preserve">which set </w:t>
      </w:r>
      <w:r>
        <w:rPr>
          <w:rFonts w:hint="eastAsia"/>
          <w:lang w:val="en-US" w:eastAsia="zh-CN"/>
        </w:rPr>
        <w:t>is</w:t>
      </w:r>
      <w:r w:rsidRPr="005B5DAA">
        <w:rPr>
          <w:rFonts w:hint="eastAsia"/>
          <w:lang w:val="en-US" w:eastAsia="zh-CN"/>
        </w:rPr>
        <w:t xml:space="preserve"> occupied</w:t>
      </w:r>
      <w:r>
        <w:rPr>
          <w:rFonts w:hint="eastAsia"/>
          <w:lang w:val="en-US" w:eastAsia="zh-CN"/>
        </w:rPr>
        <w:t>.</w:t>
      </w:r>
    </w:p>
    <w:p w14:paraId="55266D62" w14:textId="77777777" w:rsidR="00BB1422" w:rsidRDefault="00BB1422" w:rsidP="00BB1422">
      <w:pPr>
        <w:pStyle w:val="Code"/>
        <w:rPr>
          <w:rFonts w:eastAsia="宋体"/>
          <w:bCs/>
          <w:lang w:val="en-US" w:eastAsia="zh-CN"/>
        </w:rPr>
      </w:pPr>
      <w:r w:rsidRPr="0042749D">
        <w:rPr>
          <w:lang w:eastAsia="zh-CN"/>
        </w:rPr>
        <w:t>OccAdvNeiPat0[</w:t>
      </w:r>
      <w:r>
        <w:rPr>
          <w:rFonts w:eastAsia="宋体" w:hint="eastAsia"/>
          <w:lang w:eastAsia="zh-CN"/>
        </w:rPr>
        <w:t>1</w:t>
      </w:r>
      <w:r w:rsidRPr="0042749D">
        <w:rPr>
          <w:lang w:eastAsia="zh-CN"/>
        </w:rPr>
        <w:t>]OccAdvNeiPat0[</w:t>
      </w:r>
      <w:r>
        <w:rPr>
          <w:rFonts w:eastAsia="宋体" w:hint="eastAsia"/>
          <w:lang w:eastAsia="zh-CN"/>
        </w:rPr>
        <w:t>2</w:t>
      </w:r>
      <w:r w:rsidRPr="0042749D">
        <w:rPr>
          <w:lang w:eastAsia="zh-CN"/>
        </w:rPr>
        <w:t>]</w:t>
      </w:r>
      <w:r>
        <w:rPr>
          <w:rFonts w:hint="eastAsia"/>
          <w:lang w:eastAsia="zh-CN"/>
        </w:rPr>
        <w:t xml:space="preserve"> =</w:t>
      </w:r>
      <w:r w:rsidRPr="00B13413">
        <w:t xml:space="preserve"> </w:t>
      </w:r>
      <w:r>
        <w:rPr>
          <w:rFonts w:eastAsia="宋体" w:hint="eastAsia"/>
          <w:bCs/>
          <w:lang w:val="en-US" w:eastAsia="zh-CN"/>
        </w:rPr>
        <w:t>occL ? 00 : (occF ? 01 : 10)</w:t>
      </w:r>
    </w:p>
    <w:p w14:paraId="3E3F24B0" w14:textId="77777777" w:rsidR="00BB1422" w:rsidRPr="00D13C51" w:rsidRDefault="00BB1422" w:rsidP="00BB1422">
      <w:pPr>
        <w:pStyle w:val="Itemize2G-PCC"/>
      </w:pPr>
      <w:r>
        <w:rPr>
          <w:rFonts w:hint="eastAsia"/>
          <w:lang w:eastAsia="zh-CN"/>
        </w:rPr>
        <w:t xml:space="preserve">If </w:t>
      </w:r>
      <w:r w:rsidRPr="00D13C51">
        <w:rPr>
          <w:i/>
          <w:iCs/>
          <w:color w:val="C448B2"/>
          <w:lang w:val="en-US" w:eastAsia="zh-CN"/>
        </w:rPr>
        <w:t>OccAdvNeiPat0</w:t>
      </w:r>
      <w:r w:rsidRPr="00D13C51">
        <w:rPr>
          <w:rFonts w:hint="eastAsia"/>
          <w:color w:val="5C9BD5"/>
          <w:lang w:val="en-US" w:eastAsia="zh-CN"/>
        </w:rPr>
        <w:t>[</w:t>
      </w:r>
      <w:r w:rsidRPr="00D13C51">
        <w:rPr>
          <w:color w:val="ED7D31"/>
          <w:lang w:val="en-US" w:eastAsia="zh-CN"/>
        </w:rPr>
        <w:t>0</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2</w:t>
      </w:r>
      <w:r w:rsidRPr="00D13C51">
        <w:rPr>
          <w:color w:val="5C9BD5"/>
          <w:lang w:val="en-US" w:eastAsia="zh-CN"/>
        </w:rPr>
        <w:t>]</w:t>
      </w:r>
      <w:r w:rsidRPr="00D13C51">
        <w:rPr>
          <w:rFonts w:hint="eastAsia"/>
          <w:color w:val="000000" w:themeColor="text1"/>
          <w:lang w:val="en-US" w:eastAsia="zh-CN"/>
        </w:rPr>
        <w:t xml:space="preserve"> is equal to </w:t>
      </w:r>
      <w:r>
        <w:rPr>
          <w:rFonts w:hint="eastAsia"/>
          <w:color w:val="000000" w:themeColor="text1"/>
          <w:lang w:val="en-US" w:eastAsia="zh-CN"/>
        </w:rPr>
        <w:t>0</w:t>
      </w:r>
      <w:r w:rsidRPr="00D13C51">
        <w:rPr>
          <w:rFonts w:hint="eastAsia"/>
          <w:color w:val="000000" w:themeColor="text1"/>
          <w:lang w:val="en-US" w:eastAsia="zh-CN"/>
        </w:rPr>
        <w:t>00</w:t>
      </w:r>
      <w:r>
        <w:rPr>
          <w:rFonts w:hint="eastAsia"/>
          <w:color w:val="000000" w:themeColor="text1"/>
          <w:lang w:val="en-US" w:eastAsia="zh-CN"/>
        </w:rPr>
        <w:t xml:space="preserve">, </w:t>
      </w:r>
    </w:p>
    <w:p w14:paraId="176F56D8" w14:textId="77777777" w:rsidR="00BB1422" w:rsidRPr="00D13C51" w:rsidRDefault="00BB1422" w:rsidP="00BB1422">
      <w:pPr>
        <w:pStyle w:val="Itemize3G-PCC"/>
        <w:tabs>
          <w:tab w:val="clear" w:pos="805"/>
        </w:tabs>
      </w:pPr>
      <w:r w:rsidRPr="00D13C51">
        <w:rPr>
          <w:i/>
          <w:iCs/>
          <w:color w:val="C448B2"/>
          <w:lang w:val="en-US" w:eastAsia="zh-CN"/>
        </w:rPr>
        <w:lastRenderedPageBreak/>
        <w:t>OccAdvNeiPat0</w:t>
      </w:r>
      <w:r w:rsidRPr="00D13C51">
        <w:rPr>
          <w:rFonts w:hint="eastAsia"/>
          <w:color w:val="5C9BD5"/>
          <w:lang w:val="en-US" w:eastAsia="zh-CN"/>
        </w:rPr>
        <w:t>[</w:t>
      </w:r>
      <w:r>
        <w:rPr>
          <w:rFonts w:hint="eastAsia"/>
          <w:color w:val="ED7D31"/>
          <w:lang w:val="en-US" w:eastAsia="zh-CN"/>
        </w:rPr>
        <w:t>3</w:t>
      </w:r>
      <w:r w:rsidRPr="00D13C51">
        <w:rPr>
          <w:color w:val="5C9BD5"/>
          <w:lang w:val="en-US" w:eastAsia="zh-CN"/>
        </w:rPr>
        <w:t>]</w:t>
      </w:r>
      <w:r>
        <w:rPr>
          <w:rFonts w:hint="eastAsia"/>
          <w:color w:val="000000" w:themeColor="text1"/>
          <w:lang w:val="en-US" w:eastAsia="zh-CN"/>
        </w:rPr>
        <w:t xml:space="preserve"> indicates </w:t>
      </w:r>
      <w:r w:rsidRPr="005B5DAA">
        <w:rPr>
          <w:lang w:val="en-US"/>
        </w:rPr>
        <w:t xml:space="preserve">the </w:t>
      </w:r>
      <w:r>
        <w:rPr>
          <w:lang w:val="en-US"/>
        </w:rPr>
        <w:t>occupancy of</w:t>
      </w:r>
      <w:r>
        <w:rPr>
          <w:rFonts w:hint="eastAsia"/>
          <w:lang w:val="en-US" w:eastAsia="zh-CN"/>
        </w:rPr>
        <w:t xml:space="preserve"> the</w:t>
      </w:r>
      <w:r w:rsidRPr="005B5DAA">
        <w:rPr>
          <w:lang w:val="en-US"/>
        </w:rPr>
        <w:t xml:space="preserve"> neighboring </w:t>
      </w:r>
      <w:r w:rsidRPr="005B5DAA">
        <w:rPr>
          <w:rFonts w:eastAsia="宋体" w:hint="eastAsia"/>
          <w:lang w:val="en-US" w:eastAsia="zh-CN"/>
        </w:rPr>
        <w:t xml:space="preserve">child </w:t>
      </w:r>
      <w:r w:rsidRPr="005B5DAA">
        <w:rPr>
          <w:lang w:val="en-US"/>
        </w:rPr>
        <w:t>node</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face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val="en-US" w:eastAsia="zh-CN"/>
        </w:rPr>
        <w:t xml:space="preserve"> in</w:t>
      </w:r>
      <w:r w:rsidRPr="005B5DAA">
        <w:rPr>
          <w:lang w:val="en-US"/>
        </w:rPr>
        <w:t xml:space="preserve"> the</w:t>
      </w:r>
      <w:r w:rsidRPr="00D13C51">
        <w:rPr>
          <w:iCs/>
          <w:color w:val="000000" w:themeColor="text1"/>
          <w:lang w:val="en-US"/>
        </w:rPr>
        <w:t xml:space="preserve"> </w:t>
      </w:r>
      <w:r w:rsidRPr="00D13C51">
        <w:rPr>
          <w:rFonts w:eastAsia="DengXian" w:hint="eastAsia"/>
          <w:iCs/>
          <w:color w:val="000000" w:themeColor="text1"/>
          <w:lang w:eastAsia="zh-CN"/>
        </w:rPr>
        <w:t>three sets</w:t>
      </w:r>
      <w:r>
        <w:rPr>
          <w:rFonts w:hint="eastAsia"/>
          <w:lang w:val="en-US" w:eastAsia="zh-CN"/>
        </w:rPr>
        <w:t xml:space="preserve"> specified by </w:t>
      </w:r>
      <w:r w:rsidRPr="00900441">
        <w:rPr>
          <w:rFonts w:eastAsia="DengXian"/>
          <w:i/>
          <w:iCs/>
          <w:color w:val="C444B2"/>
          <w:lang w:eastAsia="ja-JP"/>
        </w:rPr>
        <w:t>occL</w:t>
      </w:r>
      <w:r>
        <w:rPr>
          <w:rFonts w:hint="eastAsia"/>
          <w:lang w:val="en-US" w:eastAsia="zh-CN"/>
        </w:rPr>
        <w:t xml:space="preserve">; </w:t>
      </w:r>
    </w:p>
    <w:p w14:paraId="25636D51" w14:textId="77777777"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4</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5</w:t>
      </w:r>
      <w:r w:rsidRPr="00D13C51">
        <w:rPr>
          <w:color w:val="5C9BD5"/>
          <w:lang w:val="en-US" w:eastAsia="zh-CN"/>
        </w:rPr>
        <w:t>]</w:t>
      </w:r>
      <w:r w:rsidRPr="00D13C51">
        <w:rPr>
          <w:rFonts w:hint="eastAsia"/>
          <w:color w:val="000000" w:themeColor="text1"/>
          <w:lang w:val="en-US" w:eastAsia="zh-CN"/>
        </w:rPr>
        <w:t xml:space="preserve"> indicate</w:t>
      </w:r>
      <w:r>
        <w:rPr>
          <w:rFonts w:hint="eastAsia"/>
          <w:color w:val="000000" w:themeColor="text1"/>
          <w:lang w:val="en-US" w:eastAsia="zh-CN"/>
        </w:rPr>
        <w:t xml:space="preserve">s </w:t>
      </w:r>
      <w:r w:rsidRPr="005B5DAA">
        <w:rPr>
          <w:lang w:val="en-US"/>
        </w:rPr>
        <w:t xml:space="preserve">the </w:t>
      </w:r>
      <w:r>
        <w:rPr>
          <w:lang w:val="en-US"/>
        </w:rPr>
        <w:t>occupancy of</w:t>
      </w:r>
      <w:r w:rsidRPr="005B5DAA">
        <w:rPr>
          <w:lang w:val="en-US"/>
        </w:rPr>
        <w:t xml:space="preserve"> 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edge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w:t>
      </w:r>
      <w:r>
        <w:rPr>
          <w:rFonts w:eastAsia="DengXian" w:hint="eastAsia"/>
          <w:i/>
          <w:iCs/>
          <w:color w:val="C444B2"/>
          <w:lang w:eastAsia="zh-CN"/>
        </w:rPr>
        <w:t>L</w:t>
      </w:r>
      <w:r w:rsidRPr="00D13C51">
        <w:rPr>
          <w:rFonts w:eastAsia="DengXian" w:hint="eastAsia"/>
          <w:color w:val="000000" w:themeColor="text1"/>
          <w:lang w:eastAsia="zh-CN"/>
        </w:rPr>
        <w:t>;</w:t>
      </w:r>
      <w:r>
        <w:rPr>
          <w:rFonts w:eastAsia="DengXian" w:hint="eastAsia"/>
          <w:color w:val="000000" w:themeColor="text1"/>
          <w:lang w:eastAsia="zh-CN"/>
        </w:rPr>
        <w:t xml:space="preserve"> </w:t>
      </w:r>
    </w:p>
    <w:p w14:paraId="726595E3" w14:textId="77777777"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6</w:t>
      </w:r>
      <w:r w:rsidRPr="00D13C51">
        <w:rPr>
          <w:color w:val="5C9BD5"/>
          <w:lang w:val="en-US" w:eastAsia="zh-CN"/>
        </w:rPr>
        <w:t>]</w:t>
      </w:r>
      <w:r>
        <w:rPr>
          <w:rFonts w:hint="eastAsia"/>
          <w:color w:val="5C9BD5"/>
          <w:lang w:val="en-US" w:eastAsia="zh-CN"/>
        </w:rPr>
        <w:t xml:space="preserve"> </w:t>
      </w:r>
      <w:r w:rsidRPr="00D13C51">
        <w:rPr>
          <w:rFonts w:hint="eastAsia"/>
          <w:color w:val="000000" w:themeColor="text1"/>
          <w:lang w:val="en-US" w:eastAsia="zh-CN"/>
        </w:rPr>
        <w:t>indicates</w:t>
      </w:r>
      <w:r>
        <w:rPr>
          <w:rFonts w:hint="eastAsia"/>
          <w:color w:val="000000" w:themeColor="text1"/>
          <w:lang w:val="en-US" w:eastAsia="zh-CN"/>
        </w:rPr>
        <w:t xml:space="preserve"> </w:t>
      </w:r>
      <w:r w:rsidRPr="005B5DAA">
        <w:rPr>
          <w:lang w:val="en-US"/>
        </w:rPr>
        <w:t xml:space="preserve">the </w:t>
      </w:r>
      <w:r>
        <w:rPr>
          <w:lang w:val="en-US"/>
        </w:rPr>
        <w:t>occupancy of</w:t>
      </w:r>
      <w:r w:rsidRPr="005B5DAA">
        <w:rPr>
          <w:lang w:val="en-US"/>
        </w:rPr>
        <w:t xml:space="preserve"> the neighboring </w:t>
      </w:r>
      <w:r w:rsidRPr="005B5DAA">
        <w:rPr>
          <w:rFonts w:eastAsia="宋体" w:hint="eastAsia"/>
          <w:lang w:val="en-US" w:eastAsia="zh-CN"/>
        </w:rPr>
        <w:t xml:space="preserve">child </w:t>
      </w:r>
      <w:r w:rsidRPr="005B5DAA">
        <w:rPr>
          <w:lang w:val="en-US"/>
        </w:rPr>
        <w:t>node</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w:t>
      </w:r>
      <w:r>
        <w:rPr>
          <w:rFonts w:eastAsia="宋体" w:hint="eastAsia"/>
          <w:lang w:val="en-US" w:eastAsia="zh-CN"/>
        </w:rPr>
        <w:t>vertex</w:t>
      </w:r>
      <w:r w:rsidRPr="005B5DAA">
        <w:rPr>
          <w:rFonts w:eastAsia="宋体" w:hint="eastAsia"/>
          <w:lang w:val="en-US" w:eastAsia="zh-CN"/>
        </w:rPr>
        <w:t xml:space="preserv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w:t>
      </w:r>
      <w:r>
        <w:rPr>
          <w:rFonts w:eastAsia="DengXian" w:hint="eastAsia"/>
          <w:i/>
          <w:iCs/>
          <w:color w:val="C444B2"/>
          <w:lang w:eastAsia="zh-CN"/>
        </w:rPr>
        <w:t>L</w:t>
      </w:r>
      <w:r w:rsidRPr="00D13C51">
        <w:rPr>
          <w:rFonts w:eastAsia="DengXian" w:hint="eastAsia"/>
          <w:color w:val="000000" w:themeColor="text1"/>
          <w:lang w:eastAsia="zh-CN"/>
        </w:rPr>
        <w:t>;</w:t>
      </w:r>
      <w:r>
        <w:rPr>
          <w:rFonts w:eastAsia="DengXian" w:hint="eastAsia"/>
          <w:color w:val="000000" w:themeColor="text1"/>
          <w:lang w:eastAsia="zh-CN"/>
        </w:rPr>
        <w:t xml:space="preserve"> </w:t>
      </w:r>
    </w:p>
    <w:p w14:paraId="3E342106" w14:textId="77777777"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7</w:t>
      </w:r>
      <w:r w:rsidRPr="00D13C51">
        <w:rPr>
          <w:color w:val="5C9BD5"/>
          <w:lang w:val="en-US" w:eastAsia="zh-CN"/>
        </w:rPr>
        <w:t>]</w:t>
      </w:r>
      <w:r w:rsidRPr="00D13C51">
        <w:rPr>
          <w:color w:val="000000" w:themeColor="text1"/>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18</w:t>
      </w:r>
      <w:r w:rsidRPr="00D13C51">
        <w:rPr>
          <w:color w:val="5C9BD5"/>
          <w:lang w:val="en-US" w:eastAsia="zh-CN"/>
        </w:rPr>
        <w:t>]</w:t>
      </w:r>
      <w:r>
        <w:rPr>
          <w:rFonts w:hint="eastAsia"/>
          <w:color w:val="5C9BD5"/>
          <w:lang w:val="en-US" w:eastAsia="zh-CN"/>
        </w:rPr>
        <w:t xml:space="preserve"> </w:t>
      </w:r>
      <w:r>
        <w:rPr>
          <w:rFonts w:hint="eastAsia"/>
          <w:color w:val="000000" w:themeColor="text1"/>
          <w:lang w:val="en-US" w:eastAsia="zh-CN"/>
        </w:rPr>
        <w:t>is calculated as follows</w:t>
      </w:r>
      <w:r>
        <w:rPr>
          <w:rFonts w:eastAsia="DengXian" w:hint="eastAsia"/>
          <w:lang w:eastAsia="zh-CN"/>
        </w:rPr>
        <w:t xml:space="preserve">. An example of neighbouring child nodes used to calculate </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7</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8</w:t>
      </w:r>
      <w:r w:rsidRPr="00D13C51">
        <w:rPr>
          <w:color w:val="5C9BD5"/>
          <w:lang w:val="en-US" w:eastAsia="zh-CN"/>
        </w:rPr>
        <w:t>]</w:t>
      </w:r>
      <w:r>
        <w:rPr>
          <w:rFonts w:eastAsia="DengXian" w:hint="eastAsia"/>
          <w:lang w:eastAsia="zh-CN"/>
        </w:rPr>
        <w:t xml:space="preserve"> </w:t>
      </w:r>
      <w:r>
        <w:rPr>
          <w:rFonts w:eastAsia="宋体" w:hint="eastAsia"/>
          <w:lang w:eastAsia="zh-CN"/>
        </w:rPr>
        <w:t xml:space="preserve">is illustrated in </w:t>
      </w:r>
      <w:r w:rsidRPr="00D13C51">
        <w:rPr>
          <w:rFonts w:eastAsia="宋体" w:hint="eastAsia"/>
          <w:highlight w:val="yellow"/>
          <w:lang w:eastAsia="zh-CN"/>
        </w:rPr>
        <w:t>Figure 13</w:t>
      </w:r>
      <w:r>
        <w:rPr>
          <w:rFonts w:eastAsia="宋体" w:hint="eastAsia"/>
          <w:lang w:eastAsia="zh-CN"/>
        </w:rPr>
        <w:t>.</w:t>
      </w:r>
    </w:p>
    <w:p w14:paraId="70E3AAE2" w14:textId="77777777" w:rsidR="00BB1422" w:rsidRDefault="00BB1422" w:rsidP="00BB1422">
      <w:pPr>
        <w:pStyle w:val="Code"/>
        <w:spacing w:after="0"/>
        <w:rPr>
          <w:rFonts w:eastAsia="DengXian"/>
          <w:lang w:eastAsia="zh-CN"/>
        </w:rPr>
      </w:pPr>
      <w:r>
        <w:fldChar w:fldCharType="begin"/>
      </w:r>
      <w:r>
        <w:instrText>XE OccNeighPat \t "</w:instrText>
      </w:r>
      <w:r>
        <w:fldChar w:fldCharType="begin" w:fldLock="1"/>
      </w:r>
      <w:r>
        <w:instrText>STYLEREF HdgMarker \w</w:instrText>
      </w:r>
      <w:r>
        <w:fldChar w:fldCharType="separate"/>
      </w:r>
      <w:r>
        <w:instrText>9.2.7.4</w:instrText>
      </w:r>
      <w:r>
        <w:fldChar w:fldCharType="end"/>
      </w:r>
      <w:r>
        <w:instrText>"</w:instrText>
      </w:r>
      <w:r>
        <w:br/>
      </w:r>
      <w:r>
        <w:fldChar w:fldCharType="end"/>
      </w:r>
      <w:r w:rsidRPr="00BD39E4">
        <w:rPr>
          <w:lang w:eastAsia="zh-CN"/>
        </w:rPr>
        <w:t>OccAdvNeiPat0[</w:t>
      </w:r>
      <w:r>
        <w:rPr>
          <w:rFonts w:hint="eastAsia"/>
          <w:lang w:eastAsia="zh-CN"/>
        </w:rPr>
        <w:t>7</w:t>
      </w:r>
      <w:r w:rsidRPr="00BD39E4">
        <w:rPr>
          <w:lang w:eastAsia="zh-CN"/>
        </w:rPr>
        <w:t>]OccAdvNeiPat0[</w:t>
      </w:r>
      <w:r>
        <w:rPr>
          <w:rFonts w:hint="eastAsia"/>
          <w:lang w:eastAsia="zh-CN"/>
        </w:rPr>
        <w:t>8</w:t>
      </w:r>
      <w:r w:rsidRPr="00BD39E4">
        <w:rPr>
          <w:lang w:eastAsia="zh-CN"/>
        </w:rPr>
        <w:t>]OccAdvNeiPat0[</w:t>
      </w:r>
      <w:r>
        <w:rPr>
          <w:rFonts w:hint="eastAsia"/>
          <w:lang w:eastAsia="zh-CN"/>
        </w:rPr>
        <w:t>9</w:t>
      </w:r>
      <w:r w:rsidRPr="00BD39E4">
        <w:rPr>
          <w:lang w:eastAsia="zh-CN"/>
        </w:rPr>
        <w:t>]OccAdvNeiPat0[</w:t>
      </w:r>
      <w:r w:rsidRPr="00BD39E4">
        <w:rPr>
          <w:rFonts w:hint="eastAsia"/>
          <w:lang w:eastAsia="zh-CN"/>
        </w:rPr>
        <w:t>1</w:t>
      </w:r>
      <w:r>
        <w:rPr>
          <w:rFonts w:hint="eastAsia"/>
          <w:lang w:eastAsia="zh-CN"/>
        </w:rPr>
        <w:t>0</w:t>
      </w:r>
      <w:r w:rsidRPr="00BD39E4">
        <w:rPr>
          <w:lang w:eastAsia="zh-CN"/>
        </w:rPr>
        <w:t>]</w:t>
      </w:r>
      <w:r>
        <w:rPr>
          <w:rFonts w:hint="eastAsia"/>
          <w:lang w:eastAsia="zh-CN"/>
        </w:rPr>
        <w:t xml:space="preserve"> </w:t>
      </w:r>
      <w:r w:rsidRPr="00BD39E4">
        <w:rPr>
          <w:lang w:eastAsia="zh-CN"/>
        </w:rPr>
        <w:t>=</w:t>
      </w:r>
      <w:r>
        <w:rPr>
          <w:lang w:eastAsia="zh-CN"/>
        </w:rPr>
        <w:br/>
      </w:r>
      <w:r>
        <w:rPr>
          <w:i/>
          <w:lang w:eastAsia="zh-CN"/>
        </w:rPr>
        <w:t xml:space="preserve"> </w:t>
      </w:r>
      <w:r>
        <w:rPr>
          <w:rFonts w:hint="eastAsia"/>
          <w:lang w:eastAsia="zh-CN"/>
        </w:rPr>
        <w:t>00edgeSets</w:t>
      </w:r>
      <w:r w:rsidRPr="00BD39E4">
        <w:rPr>
          <w:rFonts w:hint="eastAsia"/>
          <w:lang w:eastAsia="zh-CN"/>
        </w:rPr>
        <w:t>[</w:t>
      </w:r>
      <w:r>
        <w:rPr>
          <w:rFonts w:hint="eastAsia"/>
          <w:lang w:eastAsia="zh-CN"/>
        </w:rPr>
        <w:t>2]edgeSets</w:t>
      </w:r>
      <w:r w:rsidRPr="00BD39E4">
        <w:rPr>
          <w:rFonts w:hint="eastAsia"/>
          <w:lang w:eastAsia="zh-CN"/>
        </w:rPr>
        <w:t>[</w:t>
      </w:r>
      <w:r>
        <w:rPr>
          <w:rFonts w:hint="eastAsia"/>
          <w:lang w:eastAsia="zh-CN"/>
        </w:rPr>
        <w:t>3</w:t>
      </w:r>
      <w:r w:rsidRPr="00BD39E4">
        <w:rPr>
          <w:rFonts w:hint="eastAsia"/>
          <w:lang w:eastAsia="zh-CN"/>
        </w:rPr>
        <w:t>]</w:t>
      </w:r>
      <w:r>
        <w:rPr>
          <w:lang w:eastAsia="zh-CN"/>
        </w:rPr>
        <w:br/>
      </w:r>
      <w:r>
        <w:fldChar w:fldCharType="begin"/>
      </w:r>
      <w:r>
        <w:instrText>XE OccNeighPat \t "</w:instrText>
      </w:r>
      <w:r>
        <w:fldChar w:fldCharType="begin" w:fldLock="1"/>
      </w:r>
      <w:r>
        <w:instrText>STYLEREF HdgMarker \w</w:instrText>
      </w:r>
      <w:r>
        <w:fldChar w:fldCharType="separate"/>
      </w:r>
      <w:r>
        <w:instrText>9.2.7.4</w:instrText>
      </w:r>
      <w:r>
        <w:fldChar w:fldCharType="end"/>
      </w:r>
      <w:r>
        <w:instrText>"</w:instrText>
      </w:r>
      <w:r>
        <w:br/>
      </w:r>
      <w:r>
        <w:fldChar w:fldCharType="end"/>
      </w:r>
      <w:r w:rsidRPr="00BD39E4">
        <w:rPr>
          <w:lang w:eastAsia="zh-CN"/>
        </w:rPr>
        <w:t>OccAdvNeiPat0[</w:t>
      </w:r>
      <w:r>
        <w:rPr>
          <w:rFonts w:hint="eastAsia"/>
          <w:lang w:eastAsia="zh-CN"/>
        </w:rPr>
        <w:t>11</w:t>
      </w:r>
      <w:r w:rsidRPr="00BD39E4">
        <w:rPr>
          <w:lang w:eastAsia="zh-CN"/>
        </w:rPr>
        <w:t>]</w:t>
      </w:r>
      <w:r>
        <w:rPr>
          <w:rFonts w:hint="eastAsia"/>
          <w:lang w:eastAsia="zh-CN"/>
        </w:rPr>
        <w:t xml:space="preserve"> </w:t>
      </w:r>
      <w:r w:rsidRPr="00BD39E4">
        <w:rPr>
          <w:lang w:eastAsia="zh-CN"/>
        </w:rPr>
        <w:t>=</w:t>
      </w:r>
      <w:r w:rsidRPr="00BD39E4">
        <w:rPr>
          <w:i/>
          <w:lang w:eastAsia="zh-CN"/>
        </w:rPr>
        <w:t xml:space="preserve"> </w:t>
      </w:r>
      <w:r w:rsidRPr="00D13C51">
        <w:rPr>
          <w:rFonts w:hint="eastAsia"/>
          <w:iCs/>
          <w:lang w:eastAsia="zh-CN"/>
        </w:rPr>
        <w:t>neighPatternRBT</w:t>
      </w:r>
      <w:r w:rsidRPr="006A0848">
        <w:rPr>
          <w:rFonts w:hint="eastAsia"/>
          <w:lang w:eastAsia="zh-CN"/>
        </w:rPr>
        <w:t>[</w:t>
      </w:r>
      <w:r>
        <w:rPr>
          <w:rFonts w:hint="eastAsia"/>
          <w:lang w:eastAsia="zh-CN"/>
        </w:rPr>
        <w:t>0</w:t>
      </w:r>
      <w:r w:rsidRPr="006A0848">
        <w:rPr>
          <w:rFonts w:hint="eastAsia"/>
          <w:lang w:eastAsia="zh-CN"/>
        </w:rPr>
        <w:t>]</w:t>
      </w:r>
      <w:r>
        <w:rPr>
          <w:rFonts w:hint="eastAsia"/>
          <w:lang w:eastAsia="zh-CN"/>
        </w:rPr>
        <w:t xml:space="preserve"> || </w:t>
      </w:r>
      <w:r w:rsidRPr="00D13C51">
        <w:rPr>
          <w:rFonts w:hint="eastAsia"/>
          <w:iCs/>
          <w:lang w:eastAsia="zh-CN"/>
        </w:rPr>
        <w:t>neighPatternRBT</w:t>
      </w:r>
      <w:r w:rsidRPr="006A0848">
        <w:rPr>
          <w:rFonts w:hint="eastAsia"/>
          <w:lang w:eastAsia="zh-CN"/>
        </w:rPr>
        <w:t>[</w:t>
      </w:r>
      <w:r>
        <w:rPr>
          <w:rFonts w:hint="eastAsia"/>
          <w:lang w:eastAsia="zh-CN"/>
        </w:rPr>
        <w:t>1</w:t>
      </w:r>
      <w:r w:rsidRPr="006A0848">
        <w:rPr>
          <w:rFonts w:hint="eastAsia"/>
          <w:lang w:eastAsia="zh-CN"/>
        </w:rPr>
        <w:t>]</w:t>
      </w:r>
      <w:r>
        <w:rPr>
          <w:rFonts w:hint="eastAsia"/>
          <w:lang w:eastAsia="zh-CN"/>
        </w:rPr>
        <w:t xml:space="preserve"> || </w:t>
      </w:r>
      <w:r w:rsidRPr="00D13C51">
        <w:rPr>
          <w:rFonts w:hint="eastAsia"/>
          <w:iCs/>
          <w:lang w:eastAsia="zh-CN"/>
        </w:rPr>
        <w:t>neighPatternRBT</w:t>
      </w:r>
      <w:r w:rsidRPr="006A0848">
        <w:rPr>
          <w:rFonts w:hint="eastAsia"/>
          <w:lang w:eastAsia="zh-CN"/>
        </w:rPr>
        <w:t>[</w:t>
      </w:r>
      <w:r>
        <w:rPr>
          <w:rFonts w:hint="eastAsia"/>
          <w:lang w:eastAsia="zh-CN"/>
        </w:rPr>
        <w:t>2</w:t>
      </w:r>
      <w:r w:rsidRPr="006A0848">
        <w:rPr>
          <w:rFonts w:hint="eastAsia"/>
          <w:lang w:eastAsia="zh-CN"/>
        </w:rPr>
        <w:t>]</w:t>
      </w:r>
      <w:r>
        <w:rPr>
          <w:lang w:eastAsia="zh-CN"/>
        </w:rPr>
        <w:br/>
      </w:r>
      <w:r w:rsidRPr="003952DB">
        <w:rPr>
          <w:lang w:eastAsia="zh-CN"/>
        </w:rPr>
        <w:t>OccAdvNeiPat0[12]OccAdvNeiPat0[1</w:t>
      </w:r>
      <w:r w:rsidRPr="003952DB">
        <w:rPr>
          <w:rFonts w:hint="eastAsia"/>
          <w:lang w:eastAsia="zh-CN"/>
        </w:rPr>
        <w:t>3</w:t>
      </w:r>
      <w:r w:rsidRPr="003952DB">
        <w:rPr>
          <w:lang w:eastAsia="zh-CN"/>
        </w:rPr>
        <w:t>]OccAdvNeiPat0[1</w:t>
      </w:r>
      <w:r w:rsidRPr="003952DB">
        <w:rPr>
          <w:rFonts w:hint="eastAsia"/>
          <w:lang w:eastAsia="zh-CN"/>
        </w:rPr>
        <w:t>4</w:t>
      </w:r>
      <w:r w:rsidRPr="003952DB">
        <w:rPr>
          <w:lang w:eastAsia="zh-CN"/>
        </w:rPr>
        <w:t>]OccAdvNeiPat0[</w:t>
      </w:r>
      <w:r w:rsidRPr="003952DB">
        <w:rPr>
          <w:rFonts w:hint="eastAsia"/>
          <w:lang w:eastAsia="zh-CN"/>
        </w:rPr>
        <w:t>15</w:t>
      </w:r>
      <w:r w:rsidRPr="003952DB">
        <w:rPr>
          <w:lang w:eastAsia="zh-CN"/>
        </w:rPr>
        <w:t>]</w:t>
      </w:r>
      <w:r w:rsidRPr="00FA42E1">
        <w:rPr>
          <w:rFonts w:eastAsia="DengXian"/>
          <w:lang w:eastAsia="zh-CN"/>
        </w:rPr>
        <w:t xml:space="preserve"> </w:t>
      </w:r>
      <w:r w:rsidRPr="003952DB">
        <w:rPr>
          <w:rFonts w:eastAsia="DengXian"/>
          <w:lang w:eastAsia="zh-CN"/>
        </w:rPr>
        <w:t>OccAdvNeiPat0[</w:t>
      </w:r>
      <w:r w:rsidRPr="003952DB">
        <w:rPr>
          <w:rFonts w:eastAsia="DengXian" w:hint="eastAsia"/>
          <w:lang w:eastAsia="zh-CN"/>
        </w:rPr>
        <w:t>16</w:t>
      </w:r>
      <w:r w:rsidRPr="003952DB">
        <w:rPr>
          <w:rFonts w:eastAsia="DengXian"/>
          <w:lang w:eastAsia="zh-CN"/>
        </w:rPr>
        <w:t>]OccAdvNeiPat0[1</w:t>
      </w:r>
      <w:r w:rsidRPr="003952DB">
        <w:rPr>
          <w:rFonts w:eastAsia="DengXian" w:hint="eastAsia"/>
          <w:lang w:eastAsia="zh-CN"/>
        </w:rPr>
        <w:t>7</w:t>
      </w:r>
      <w:r w:rsidRPr="003952DB">
        <w:rPr>
          <w:rFonts w:eastAsia="DengXian"/>
          <w:lang w:eastAsia="zh-CN"/>
        </w:rPr>
        <w:t>]OccAdvNeiPat0[1</w:t>
      </w:r>
      <w:r w:rsidRPr="003952DB">
        <w:rPr>
          <w:rFonts w:eastAsia="DengXian" w:hint="eastAsia"/>
          <w:lang w:eastAsia="zh-CN"/>
        </w:rPr>
        <w:t>8</w:t>
      </w:r>
      <w:r w:rsidRPr="003952DB">
        <w:rPr>
          <w:rFonts w:eastAsia="DengXian"/>
          <w:lang w:eastAsia="zh-CN"/>
        </w:rPr>
        <w:t>]</w:t>
      </w:r>
      <w:r>
        <w:rPr>
          <w:rFonts w:eastAsia="DengXian" w:hint="eastAsia"/>
          <w:lang w:eastAsia="zh-CN"/>
        </w:rPr>
        <w:t xml:space="preserve"> </w:t>
      </w:r>
      <w:r w:rsidRPr="003952DB">
        <w:rPr>
          <w:lang w:eastAsia="zh-CN"/>
        </w:rPr>
        <w:t>=</w:t>
      </w:r>
      <w:r>
        <w:rPr>
          <w:lang w:eastAsia="zh-CN"/>
        </w:rPr>
        <w:br/>
        <w:t xml:space="preserve"> </w:t>
      </w:r>
      <w:r w:rsidRPr="003952DB">
        <w:rPr>
          <w:lang w:eastAsia="zh-CN"/>
        </w:rPr>
        <w:t>neighb20</w:t>
      </w:r>
      <w:r w:rsidRPr="003952DB">
        <w:rPr>
          <w:rFonts w:hint="eastAsia"/>
          <w:lang w:eastAsia="zh-CN"/>
        </w:rPr>
        <w:t>[8]</w:t>
      </w:r>
      <w:r w:rsidRPr="003952DB">
        <w:rPr>
          <w:lang w:eastAsia="zh-CN"/>
        </w:rPr>
        <w:t>neighb20</w:t>
      </w:r>
      <w:r w:rsidRPr="003952DB">
        <w:rPr>
          <w:rFonts w:hint="eastAsia"/>
          <w:lang w:eastAsia="zh-CN"/>
        </w:rPr>
        <w:t>[3]</w:t>
      </w:r>
      <w:r w:rsidRPr="003952DB">
        <w:rPr>
          <w:lang w:eastAsia="zh-CN"/>
        </w:rPr>
        <w:t>neighb20</w:t>
      </w:r>
      <w:r w:rsidRPr="003952DB">
        <w:rPr>
          <w:rFonts w:hint="eastAsia"/>
          <w:lang w:eastAsia="zh-CN"/>
        </w:rPr>
        <w:t>[1]</w:t>
      </w:r>
      <w:r w:rsidRPr="003952DB">
        <w:rPr>
          <w:lang w:eastAsia="zh-CN"/>
        </w:rPr>
        <w:t>neighb20</w:t>
      </w:r>
      <w:r w:rsidRPr="003952DB">
        <w:rPr>
          <w:rFonts w:hint="eastAsia"/>
          <w:lang w:eastAsia="zh-CN"/>
        </w:rPr>
        <w:t>[0</w:t>
      </w:r>
      <w:r>
        <w:rPr>
          <w:rFonts w:hint="eastAsia"/>
          <w:lang w:eastAsia="zh-CN"/>
        </w:rPr>
        <w:t>]</w:t>
      </w:r>
      <w:r w:rsidRPr="003952DB">
        <w:rPr>
          <w:rFonts w:eastAsia="DengXian"/>
          <w:lang w:eastAsia="zh-CN"/>
        </w:rPr>
        <w:t>neighb20</w:t>
      </w:r>
      <w:r w:rsidRPr="003952DB">
        <w:rPr>
          <w:rFonts w:eastAsia="DengXian" w:hint="eastAsia"/>
          <w:lang w:eastAsia="zh-CN"/>
        </w:rPr>
        <w:t>[18]</w:t>
      </w:r>
      <w:r w:rsidRPr="003952DB">
        <w:rPr>
          <w:rFonts w:eastAsia="DengXian"/>
          <w:lang w:eastAsia="zh-CN"/>
        </w:rPr>
        <w:t>neighb20</w:t>
      </w:r>
      <w:r w:rsidRPr="003952DB">
        <w:rPr>
          <w:rFonts w:eastAsia="DengXian" w:hint="eastAsia"/>
          <w:lang w:eastAsia="zh-CN"/>
        </w:rPr>
        <w:t>[19]</w:t>
      </w:r>
      <w:r w:rsidRPr="003952DB">
        <w:rPr>
          <w:rFonts w:eastAsia="DengXian"/>
          <w:lang w:eastAsia="zh-CN"/>
        </w:rPr>
        <w:t>neighb20</w:t>
      </w:r>
      <w:r w:rsidRPr="003952DB">
        <w:rPr>
          <w:rFonts w:eastAsia="DengXian" w:hint="eastAsia"/>
          <w:lang w:eastAsia="zh-CN"/>
        </w:rPr>
        <w:t>[11]</w:t>
      </w:r>
    </w:p>
    <w:p w14:paraId="691F99C8" w14:textId="77777777" w:rsidR="00BB1422" w:rsidRPr="005B5DAA" w:rsidRDefault="00BB1422" w:rsidP="00BB1422">
      <w:pPr>
        <w:pStyle w:val="Code"/>
        <w:rPr>
          <w:lang w:eastAsia="zh-CN"/>
        </w:rPr>
      </w:pPr>
    </w:p>
    <w:p w14:paraId="7C5B8D41" w14:textId="77777777" w:rsidR="00BB1422" w:rsidRDefault="00BB1422" w:rsidP="00BB1422">
      <w:pPr>
        <w:jc w:val="center"/>
        <w:rPr>
          <w:rFonts w:ascii="Courier New" w:eastAsia="DengXian" w:hAnsi="Courier New"/>
          <w:bCs/>
          <w:sz w:val="18"/>
          <w:lang w:eastAsia="zh-CN"/>
        </w:rPr>
      </w:pPr>
      <w:r>
        <w:rPr>
          <w:rFonts w:ascii="Courier New" w:eastAsia="DengXian" w:hAnsi="Courier New"/>
          <w:bCs/>
          <w:noProof/>
          <w:sz w:val="18"/>
          <w:lang w:eastAsia="zh-CN"/>
        </w:rPr>
        <w:drawing>
          <wp:inline distT="0" distB="0" distL="0" distR="0" wp14:anchorId="42FA6A51" wp14:editId="7A378FC4">
            <wp:extent cx="2652542" cy="1500807"/>
            <wp:effectExtent l="0" t="0" r="0" b="0"/>
            <wp:docPr id="1591500763" name="Picture 2" descr="图片包含 游戏机, 钟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744633" name="Picture 2" descr="图片包含 游戏机, 钟表&#10;&#10;描述已自动生成"/>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58031" cy="1503913"/>
                    </a:xfrm>
                    <a:prstGeom prst="rect">
                      <a:avLst/>
                    </a:prstGeom>
                    <a:noFill/>
                  </pic:spPr>
                </pic:pic>
              </a:graphicData>
            </a:graphic>
          </wp:inline>
        </w:drawing>
      </w:r>
    </w:p>
    <w:p w14:paraId="5F4703A0" w14:textId="77777777" w:rsidR="00BB1422" w:rsidRDefault="00BB1422" w:rsidP="00BB1422">
      <w:pPr>
        <w:jc w:val="center"/>
        <w:rPr>
          <w:rFonts w:eastAsia="宋体"/>
          <w:b/>
          <w:bCs/>
          <w:szCs w:val="20"/>
          <w:lang w:eastAsia="zh-CN"/>
        </w:rPr>
      </w:pPr>
      <w:r w:rsidRPr="00D13C51">
        <w:rPr>
          <w:rFonts w:eastAsia="宋体"/>
          <w:b/>
          <w:bCs/>
          <w:szCs w:val="20"/>
          <w:highlight w:val="yellow"/>
          <w:lang w:eastAsia="zh-CN"/>
        </w:rPr>
        <w:t xml:space="preserve">Figure </w:t>
      </w:r>
      <w:r w:rsidRPr="00D13C51">
        <w:rPr>
          <w:rFonts w:eastAsia="宋体" w:hint="eastAsia"/>
          <w:b/>
          <w:bCs/>
          <w:szCs w:val="20"/>
          <w:highlight w:val="yellow"/>
          <w:lang w:eastAsia="zh-CN"/>
        </w:rPr>
        <w:t>13</w:t>
      </w:r>
      <w:r w:rsidRPr="00B41E04">
        <w:rPr>
          <w:rFonts w:eastAsia="宋体"/>
          <w:b/>
          <w:bCs/>
          <w:szCs w:val="20"/>
          <w:lang w:eastAsia="zh-CN"/>
        </w:rPr>
        <w:t xml:space="preserve"> — </w:t>
      </w:r>
      <w:r w:rsidRPr="004F6DBE">
        <w:rPr>
          <w:rFonts w:eastAsia="宋体"/>
          <w:b/>
          <w:bCs/>
          <w:szCs w:val="20"/>
          <w:lang w:eastAsia="zh-CN"/>
        </w:rPr>
        <w:t xml:space="preserve">Example of </w:t>
      </w:r>
      <w:r w:rsidRPr="00AB5ECB">
        <w:rPr>
          <w:rFonts w:eastAsia="宋体"/>
          <w:b/>
          <w:bCs/>
          <w:szCs w:val="20"/>
          <w:lang w:eastAsia="zh-CN"/>
        </w:rPr>
        <w:t xml:space="preserve">edge sub-set of current child node </w:t>
      </w:r>
      <w:r>
        <w:rPr>
          <w:rFonts w:eastAsia="宋体" w:hint="eastAsia"/>
          <w:b/>
          <w:bCs/>
          <w:szCs w:val="20"/>
          <w:lang w:eastAsia="zh-CN"/>
        </w:rPr>
        <w:t>when only the set specified by</w:t>
      </w:r>
      <w:r w:rsidRPr="00E83DAD">
        <w:rPr>
          <w:rFonts w:eastAsia="宋体"/>
          <w:b/>
          <w:bCs/>
          <w:szCs w:val="20"/>
          <w:lang w:eastAsia="zh-CN"/>
        </w:rPr>
        <w:t xml:space="preserve"> </w:t>
      </w:r>
      <w:r w:rsidRPr="00D13C51">
        <w:rPr>
          <w:rFonts w:eastAsia="宋体"/>
          <w:b/>
          <w:bCs/>
          <w:i/>
          <w:iCs/>
          <w:color w:val="C448B2"/>
          <w:szCs w:val="20"/>
          <w:lang w:eastAsia="zh-CN"/>
        </w:rPr>
        <w:t>occL</w:t>
      </w:r>
      <w:r w:rsidRPr="00E83DAD">
        <w:rPr>
          <w:rFonts w:eastAsia="宋体"/>
          <w:b/>
          <w:bCs/>
          <w:szCs w:val="20"/>
          <w:lang w:eastAsia="zh-CN"/>
        </w:rPr>
        <w:t xml:space="preserve"> is occupied</w:t>
      </w:r>
    </w:p>
    <w:p w14:paraId="42630BA2" w14:textId="77777777" w:rsidR="00BB1422" w:rsidRPr="00D13C51" w:rsidRDefault="00BB1422" w:rsidP="00BB1422">
      <w:pPr>
        <w:pStyle w:val="Itemize2G-PCC"/>
      </w:pPr>
      <w:r>
        <w:rPr>
          <w:rFonts w:hint="eastAsia"/>
          <w:lang w:eastAsia="zh-CN"/>
        </w:rPr>
        <w:t xml:space="preserve">If </w:t>
      </w:r>
      <w:r w:rsidRPr="00D13C51">
        <w:rPr>
          <w:i/>
          <w:iCs/>
          <w:color w:val="C448B2"/>
          <w:lang w:val="en-US" w:eastAsia="zh-CN"/>
        </w:rPr>
        <w:t>OccAdvNeiPat0</w:t>
      </w:r>
      <w:r w:rsidRPr="00D13C51">
        <w:rPr>
          <w:rFonts w:hint="eastAsia"/>
          <w:color w:val="5C9BD5"/>
          <w:lang w:val="en-US" w:eastAsia="zh-CN"/>
        </w:rPr>
        <w:t>[</w:t>
      </w:r>
      <w:r w:rsidRPr="00D13C51">
        <w:rPr>
          <w:color w:val="ED7D31"/>
          <w:lang w:val="en-US" w:eastAsia="zh-CN"/>
        </w:rPr>
        <w:t>0</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2</w:t>
      </w:r>
      <w:r w:rsidRPr="00D13C51">
        <w:rPr>
          <w:color w:val="5C9BD5"/>
          <w:lang w:val="en-US" w:eastAsia="zh-CN"/>
        </w:rPr>
        <w:t>]</w:t>
      </w:r>
      <w:r w:rsidRPr="00D13C51">
        <w:rPr>
          <w:rFonts w:hint="eastAsia"/>
          <w:color w:val="000000" w:themeColor="text1"/>
          <w:lang w:val="en-US" w:eastAsia="zh-CN"/>
        </w:rPr>
        <w:t xml:space="preserve"> is equal to </w:t>
      </w:r>
      <w:r>
        <w:rPr>
          <w:rFonts w:hint="eastAsia"/>
          <w:color w:val="000000" w:themeColor="text1"/>
          <w:lang w:val="en-US" w:eastAsia="zh-CN"/>
        </w:rPr>
        <w:t>0</w:t>
      </w:r>
      <w:r w:rsidRPr="00D13C51">
        <w:rPr>
          <w:rFonts w:hint="eastAsia"/>
          <w:color w:val="000000" w:themeColor="text1"/>
          <w:lang w:val="en-US" w:eastAsia="zh-CN"/>
        </w:rPr>
        <w:t>0</w:t>
      </w:r>
      <w:r>
        <w:rPr>
          <w:rFonts w:hint="eastAsia"/>
          <w:color w:val="000000" w:themeColor="text1"/>
          <w:lang w:val="en-US" w:eastAsia="zh-CN"/>
        </w:rPr>
        <w:t>1,</w:t>
      </w:r>
    </w:p>
    <w:p w14:paraId="6CC21F04" w14:textId="77777777"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3</w:t>
      </w:r>
      <w:r w:rsidRPr="00D13C51">
        <w:rPr>
          <w:color w:val="5C9BD5"/>
          <w:lang w:val="en-US" w:eastAsia="zh-CN"/>
        </w:rPr>
        <w:t>]</w:t>
      </w:r>
      <w:r>
        <w:rPr>
          <w:rFonts w:hint="eastAsia"/>
          <w:color w:val="000000" w:themeColor="text1"/>
          <w:lang w:val="en-US" w:eastAsia="zh-CN"/>
        </w:rPr>
        <w:t xml:space="preserve"> indicates </w:t>
      </w:r>
      <w:r w:rsidRPr="005B5DAA">
        <w:rPr>
          <w:lang w:val="en-US"/>
        </w:rPr>
        <w:t xml:space="preserve">the </w:t>
      </w:r>
      <w:r>
        <w:rPr>
          <w:lang w:val="en-US"/>
        </w:rPr>
        <w:t>occupancy of</w:t>
      </w:r>
      <w:r>
        <w:rPr>
          <w:rFonts w:hint="eastAsia"/>
          <w:lang w:val="en-US" w:eastAsia="zh-CN"/>
        </w:rPr>
        <w:t xml:space="preserve"> the</w:t>
      </w:r>
      <w:r w:rsidRPr="005B5DAA">
        <w:rPr>
          <w:lang w:val="en-US"/>
        </w:rPr>
        <w:t xml:space="preserve"> neighboring </w:t>
      </w:r>
      <w:r w:rsidRPr="005B5DAA">
        <w:rPr>
          <w:rFonts w:eastAsia="宋体" w:hint="eastAsia"/>
          <w:lang w:val="en-US" w:eastAsia="zh-CN"/>
        </w:rPr>
        <w:t xml:space="preserve">child </w:t>
      </w:r>
      <w:r w:rsidRPr="005B5DAA">
        <w:rPr>
          <w:lang w:val="en-US"/>
        </w:rPr>
        <w:t>node</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face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val="en-US" w:eastAsia="zh-CN"/>
        </w:rPr>
        <w:t xml:space="preserve"> in</w:t>
      </w:r>
      <w:r w:rsidRPr="005B5DAA">
        <w:rPr>
          <w:lang w:val="en-US"/>
        </w:rPr>
        <w:t xml:space="preserve"> the</w:t>
      </w:r>
      <w:r w:rsidRPr="00D13C51">
        <w:rPr>
          <w:iCs/>
          <w:color w:val="000000" w:themeColor="text1"/>
          <w:lang w:val="en-US"/>
        </w:rPr>
        <w:t xml:space="preserve"> </w:t>
      </w:r>
      <w:r w:rsidRPr="00D13C51">
        <w:rPr>
          <w:rFonts w:eastAsia="DengXian" w:hint="eastAsia"/>
          <w:iCs/>
          <w:color w:val="000000" w:themeColor="text1"/>
          <w:lang w:eastAsia="zh-CN"/>
        </w:rPr>
        <w:t>three sets</w:t>
      </w:r>
      <w:r>
        <w:rPr>
          <w:rFonts w:hint="eastAsia"/>
          <w:lang w:val="en-US" w:eastAsia="zh-CN"/>
        </w:rPr>
        <w:t xml:space="preserve"> specified by </w:t>
      </w:r>
      <w:r w:rsidRPr="00900441">
        <w:rPr>
          <w:rFonts w:eastAsia="DengXian"/>
          <w:i/>
          <w:iCs/>
          <w:color w:val="C444B2"/>
          <w:lang w:eastAsia="ja-JP"/>
        </w:rPr>
        <w:t>occ</w:t>
      </w:r>
      <w:r>
        <w:rPr>
          <w:rFonts w:eastAsia="DengXian" w:hint="eastAsia"/>
          <w:i/>
          <w:iCs/>
          <w:color w:val="C444B2"/>
          <w:lang w:eastAsia="zh-CN"/>
        </w:rPr>
        <w:t>F</w:t>
      </w:r>
      <w:r>
        <w:rPr>
          <w:rFonts w:hint="eastAsia"/>
          <w:lang w:val="en-US" w:eastAsia="zh-CN"/>
        </w:rPr>
        <w:t xml:space="preserve">; </w:t>
      </w:r>
    </w:p>
    <w:p w14:paraId="6E2CBC22" w14:textId="77777777"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4</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5</w:t>
      </w:r>
      <w:r w:rsidRPr="00D13C51">
        <w:rPr>
          <w:color w:val="5C9BD5"/>
          <w:lang w:val="en-US" w:eastAsia="zh-CN"/>
        </w:rPr>
        <w:t>]</w:t>
      </w:r>
      <w:r w:rsidRPr="00D13C51">
        <w:rPr>
          <w:rFonts w:hint="eastAsia"/>
          <w:color w:val="000000" w:themeColor="text1"/>
          <w:lang w:val="en-US" w:eastAsia="zh-CN"/>
        </w:rPr>
        <w:t xml:space="preserve"> indicate</w:t>
      </w:r>
      <w:r>
        <w:rPr>
          <w:rFonts w:hint="eastAsia"/>
          <w:color w:val="000000" w:themeColor="text1"/>
          <w:lang w:val="en-US" w:eastAsia="zh-CN"/>
        </w:rPr>
        <w:t xml:space="preserve">s </w:t>
      </w:r>
      <w:r w:rsidRPr="005B5DAA">
        <w:rPr>
          <w:lang w:val="en-US"/>
        </w:rPr>
        <w:t xml:space="preserve">the </w:t>
      </w:r>
      <w:r>
        <w:rPr>
          <w:lang w:val="en-US"/>
        </w:rPr>
        <w:t>occupancy of</w:t>
      </w:r>
      <w:r w:rsidRPr="005B5DAA">
        <w:rPr>
          <w:lang w:val="en-US"/>
        </w:rPr>
        <w:t xml:space="preserve"> 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edge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w:t>
      </w:r>
      <w:r>
        <w:rPr>
          <w:rFonts w:eastAsia="DengXian" w:hint="eastAsia"/>
          <w:i/>
          <w:iCs/>
          <w:color w:val="C444B2"/>
          <w:lang w:eastAsia="zh-CN"/>
        </w:rPr>
        <w:t>F</w:t>
      </w:r>
      <w:r w:rsidRPr="00D13C51">
        <w:rPr>
          <w:rFonts w:eastAsia="DengXian" w:hint="eastAsia"/>
          <w:color w:val="000000" w:themeColor="text1"/>
          <w:lang w:eastAsia="zh-CN"/>
        </w:rPr>
        <w:t>;</w:t>
      </w:r>
      <w:r>
        <w:rPr>
          <w:rFonts w:eastAsia="DengXian" w:hint="eastAsia"/>
          <w:color w:val="000000" w:themeColor="text1"/>
          <w:lang w:eastAsia="zh-CN"/>
        </w:rPr>
        <w:t xml:space="preserve"> </w:t>
      </w:r>
    </w:p>
    <w:p w14:paraId="453A62E8" w14:textId="77777777"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6</w:t>
      </w:r>
      <w:r w:rsidRPr="00D13C51">
        <w:rPr>
          <w:color w:val="5C9BD5"/>
          <w:lang w:val="en-US" w:eastAsia="zh-CN"/>
        </w:rPr>
        <w:t>]</w:t>
      </w:r>
      <w:r>
        <w:rPr>
          <w:rFonts w:hint="eastAsia"/>
          <w:color w:val="5C9BD5"/>
          <w:lang w:val="en-US" w:eastAsia="zh-CN"/>
        </w:rPr>
        <w:t xml:space="preserve"> </w:t>
      </w:r>
      <w:r w:rsidRPr="00D13C51">
        <w:rPr>
          <w:rFonts w:hint="eastAsia"/>
          <w:color w:val="000000" w:themeColor="text1"/>
          <w:lang w:val="en-US" w:eastAsia="zh-CN"/>
        </w:rPr>
        <w:t>indicates</w:t>
      </w:r>
      <w:r>
        <w:rPr>
          <w:rFonts w:hint="eastAsia"/>
          <w:color w:val="000000" w:themeColor="text1"/>
          <w:lang w:val="en-US" w:eastAsia="zh-CN"/>
        </w:rPr>
        <w:t xml:space="preserve"> </w:t>
      </w:r>
      <w:r w:rsidRPr="005B5DAA">
        <w:rPr>
          <w:lang w:val="en-US"/>
        </w:rPr>
        <w:t xml:space="preserve">the </w:t>
      </w:r>
      <w:r>
        <w:rPr>
          <w:lang w:val="en-US"/>
        </w:rPr>
        <w:t>occupancy of</w:t>
      </w:r>
      <w:r w:rsidRPr="005B5DAA">
        <w:rPr>
          <w:lang w:val="en-US"/>
        </w:rPr>
        <w:t xml:space="preserve"> the neighboring </w:t>
      </w:r>
      <w:r w:rsidRPr="005B5DAA">
        <w:rPr>
          <w:rFonts w:eastAsia="宋体" w:hint="eastAsia"/>
          <w:lang w:val="en-US" w:eastAsia="zh-CN"/>
        </w:rPr>
        <w:t xml:space="preserve">child </w:t>
      </w:r>
      <w:r w:rsidRPr="005B5DAA">
        <w:rPr>
          <w:lang w:val="en-US"/>
        </w:rPr>
        <w:t>node</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w:t>
      </w:r>
      <w:r>
        <w:rPr>
          <w:rFonts w:eastAsia="宋体" w:hint="eastAsia"/>
          <w:lang w:val="en-US" w:eastAsia="zh-CN"/>
        </w:rPr>
        <w:t>vertex</w:t>
      </w:r>
      <w:r w:rsidRPr="005B5DAA">
        <w:rPr>
          <w:rFonts w:eastAsia="宋体" w:hint="eastAsia"/>
          <w:lang w:val="en-US" w:eastAsia="zh-CN"/>
        </w:rPr>
        <w:t xml:space="preserv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w:t>
      </w:r>
      <w:r>
        <w:rPr>
          <w:rFonts w:eastAsia="DengXian" w:hint="eastAsia"/>
          <w:i/>
          <w:iCs/>
          <w:color w:val="C444B2"/>
          <w:lang w:eastAsia="zh-CN"/>
        </w:rPr>
        <w:t>F</w:t>
      </w:r>
      <w:r w:rsidRPr="00D13C51">
        <w:rPr>
          <w:rFonts w:eastAsia="DengXian" w:hint="eastAsia"/>
          <w:color w:val="000000" w:themeColor="text1"/>
          <w:lang w:eastAsia="zh-CN"/>
        </w:rPr>
        <w:t>;</w:t>
      </w:r>
      <w:r>
        <w:rPr>
          <w:rFonts w:eastAsia="DengXian" w:hint="eastAsia"/>
          <w:color w:val="000000" w:themeColor="text1"/>
          <w:lang w:eastAsia="zh-CN"/>
        </w:rPr>
        <w:t xml:space="preserve"> </w:t>
      </w:r>
    </w:p>
    <w:p w14:paraId="6BF1302D" w14:textId="77777777"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7</w:t>
      </w:r>
      <w:r w:rsidRPr="00D13C51">
        <w:rPr>
          <w:color w:val="5C9BD5"/>
          <w:lang w:val="en-US" w:eastAsia="zh-CN"/>
        </w:rPr>
        <w:t>]</w:t>
      </w:r>
      <w:r w:rsidRPr="00D13C51">
        <w:rPr>
          <w:color w:val="000000" w:themeColor="text1"/>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18</w:t>
      </w:r>
      <w:r w:rsidRPr="00D13C51">
        <w:rPr>
          <w:color w:val="5C9BD5"/>
          <w:lang w:val="en-US" w:eastAsia="zh-CN"/>
        </w:rPr>
        <w:t>]</w:t>
      </w:r>
      <w:r>
        <w:rPr>
          <w:rFonts w:hint="eastAsia"/>
          <w:color w:val="5C9BD5"/>
          <w:lang w:val="en-US" w:eastAsia="zh-CN"/>
        </w:rPr>
        <w:t xml:space="preserve"> </w:t>
      </w:r>
      <w:r>
        <w:rPr>
          <w:rFonts w:hint="eastAsia"/>
          <w:color w:val="000000" w:themeColor="text1"/>
          <w:lang w:val="en-US" w:eastAsia="zh-CN"/>
        </w:rPr>
        <w:t>is calculated as follows</w:t>
      </w:r>
      <w:r>
        <w:rPr>
          <w:rFonts w:eastAsia="DengXian" w:hint="eastAsia"/>
          <w:lang w:eastAsia="zh-CN"/>
        </w:rPr>
        <w:t xml:space="preserve">. An example of neighbouring child nodes used to calculate </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7</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8</w:t>
      </w:r>
      <w:r w:rsidRPr="00D13C51">
        <w:rPr>
          <w:color w:val="5C9BD5"/>
          <w:lang w:val="en-US" w:eastAsia="zh-CN"/>
        </w:rPr>
        <w:t>]</w:t>
      </w:r>
      <w:r>
        <w:rPr>
          <w:rFonts w:eastAsia="DengXian" w:hint="eastAsia"/>
          <w:lang w:eastAsia="zh-CN"/>
        </w:rPr>
        <w:t xml:space="preserve"> </w:t>
      </w:r>
      <w:r>
        <w:rPr>
          <w:rFonts w:eastAsia="宋体" w:hint="eastAsia"/>
          <w:lang w:eastAsia="zh-CN"/>
        </w:rPr>
        <w:t xml:space="preserve">is illustrated in </w:t>
      </w:r>
      <w:r w:rsidRPr="00FA42E1">
        <w:rPr>
          <w:rFonts w:eastAsia="宋体" w:hint="eastAsia"/>
          <w:highlight w:val="yellow"/>
          <w:lang w:eastAsia="zh-CN"/>
        </w:rPr>
        <w:t>Figure 1</w:t>
      </w:r>
      <w:r w:rsidRPr="00D13C51">
        <w:rPr>
          <w:rFonts w:eastAsia="宋体" w:hint="eastAsia"/>
          <w:highlight w:val="yellow"/>
          <w:lang w:eastAsia="zh-CN"/>
        </w:rPr>
        <w:t>4</w:t>
      </w:r>
      <w:r>
        <w:rPr>
          <w:rFonts w:eastAsia="宋体" w:hint="eastAsia"/>
          <w:lang w:eastAsia="zh-CN"/>
        </w:rPr>
        <w:t>.</w:t>
      </w:r>
    </w:p>
    <w:p w14:paraId="1ED21CA5" w14:textId="77777777" w:rsidR="00BB1422" w:rsidRDefault="00BB1422" w:rsidP="00BB1422">
      <w:pPr>
        <w:pStyle w:val="Code"/>
        <w:spacing w:after="0"/>
        <w:rPr>
          <w:rFonts w:eastAsia="DengXian"/>
          <w:lang w:eastAsia="zh-CN"/>
        </w:rPr>
      </w:pPr>
      <w:r>
        <w:fldChar w:fldCharType="begin"/>
      </w:r>
      <w:r>
        <w:instrText>XE OccNeighPat \t "</w:instrText>
      </w:r>
      <w:r>
        <w:fldChar w:fldCharType="begin" w:fldLock="1"/>
      </w:r>
      <w:r>
        <w:instrText>STYLEREF HdgMarker \w</w:instrText>
      </w:r>
      <w:r>
        <w:fldChar w:fldCharType="separate"/>
      </w:r>
      <w:r>
        <w:instrText>9.2.7.4</w:instrText>
      </w:r>
      <w:r>
        <w:fldChar w:fldCharType="end"/>
      </w:r>
      <w:r>
        <w:instrText>"</w:instrText>
      </w:r>
      <w:r>
        <w:br/>
      </w:r>
      <w:r>
        <w:fldChar w:fldCharType="end"/>
      </w:r>
      <w:r w:rsidRPr="00BD39E4">
        <w:rPr>
          <w:lang w:eastAsia="zh-CN"/>
        </w:rPr>
        <w:t>OccAdvNeiPat0[</w:t>
      </w:r>
      <w:r>
        <w:rPr>
          <w:rFonts w:hint="eastAsia"/>
          <w:lang w:eastAsia="zh-CN"/>
        </w:rPr>
        <w:t>7</w:t>
      </w:r>
      <w:r w:rsidRPr="00BD39E4">
        <w:rPr>
          <w:lang w:eastAsia="zh-CN"/>
        </w:rPr>
        <w:t>]OccAdvNeiPat0[</w:t>
      </w:r>
      <w:r>
        <w:rPr>
          <w:rFonts w:hint="eastAsia"/>
          <w:lang w:eastAsia="zh-CN"/>
        </w:rPr>
        <w:t>8</w:t>
      </w:r>
      <w:r w:rsidRPr="00BD39E4">
        <w:rPr>
          <w:lang w:eastAsia="zh-CN"/>
        </w:rPr>
        <w:t>]</w:t>
      </w:r>
      <w:r>
        <w:rPr>
          <w:rFonts w:hint="eastAsia"/>
          <w:lang w:eastAsia="zh-CN"/>
        </w:rPr>
        <w:t xml:space="preserve"> </w:t>
      </w:r>
      <w:r w:rsidRPr="00BD39E4">
        <w:rPr>
          <w:lang w:eastAsia="zh-CN"/>
        </w:rPr>
        <w:t>=</w:t>
      </w:r>
      <w:r w:rsidRPr="00BD39E4">
        <w:rPr>
          <w:i/>
          <w:lang w:eastAsia="zh-CN"/>
        </w:rPr>
        <w:t xml:space="preserve"> </w:t>
      </w:r>
      <w:r>
        <w:rPr>
          <w:rFonts w:hint="eastAsia"/>
          <w:lang w:eastAsia="zh-CN"/>
        </w:rPr>
        <w:t>edgeSets</w:t>
      </w:r>
      <w:r w:rsidRPr="00BD39E4">
        <w:rPr>
          <w:rFonts w:hint="eastAsia"/>
          <w:lang w:eastAsia="zh-CN"/>
        </w:rPr>
        <w:t>[</w:t>
      </w:r>
      <w:r>
        <w:rPr>
          <w:rFonts w:hint="eastAsia"/>
          <w:lang w:eastAsia="zh-CN"/>
        </w:rPr>
        <w:t>4]edgeSets</w:t>
      </w:r>
      <w:r w:rsidRPr="00BD39E4">
        <w:rPr>
          <w:rFonts w:hint="eastAsia"/>
          <w:lang w:eastAsia="zh-CN"/>
        </w:rPr>
        <w:t>[</w:t>
      </w:r>
      <w:r>
        <w:rPr>
          <w:rFonts w:hint="eastAsia"/>
          <w:lang w:eastAsia="zh-CN"/>
        </w:rPr>
        <w:t>5</w:t>
      </w:r>
      <w:r w:rsidRPr="00BD39E4">
        <w:rPr>
          <w:rFonts w:hint="eastAsia"/>
          <w:lang w:eastAsia="zh-CN"/>
        </w:rPr>
        <w:t>]</w:t>
      </w:r>
      <w:r>
        <w:rPr>
          <w:lang w:eastAsia="zh-CN"/>
        </w:rPr>
        <w:br/>
      </w:r>
      <w:r>
        <w:fldChar w:fldCharType="begin"/>
      </w:r>
      <w:r>
        <w:instrText>XE OccNeighPat \t "</w:instrText>
      </w:r>
      <w:r>
        <w:fldChar w:fldCharType="begin" w:fldLock="1"/>
      </w:r>
      <w:r>
        <w:instrText>STYLEREF HdgMarker \w</w:instrText>
      </w:r>
      <w:r>
        <w:fldChar w:fldCharType="separate"/>
      </w:r>
      <w:r>
        <w:instrText>9.2.7.4</w:instrText>
      </w:r>
      <w:r>
        <w:fldChar w:fldCharType="end"/>
      </w:r>
      <w:r>
        <w:instrText>"</w:instrText>
      </w:r>
      <w:r>
        <w:br/>
      </w:r>
      <w:r>
        <w:fldChar w:fldCharType="end"/>
      </w:r>
      <w:r w:rsidRPr="00BD39E4">
        <w:rPr>
          <w:lang w:eastAsia="zh-CN"/>
        </w:rPr>
        <w:t>OccAdvNeiPat0[</w:t>
      </w:r>
      <w:r>
        <w:rPr>
          <w:rFonts w:hint="eastAsia"/>
          <w:lang w:eastAsia="zh-CN"/>
        </w:rPr>
        <w:t>9</w:t>
      </w:r>
      <w:r w:rsidRPr="00BD39E4">
        <w:rPr>
          <w:lang w:eastAsia="zh-CN"/>
        </w:rPr>
        <w:t>]OccAdvNeiPat0[</w:t>
      </w:r>
      <w:r>
        <w:rPr>
          <w:rFonts w:hint="eastAsia"/>
          <w:lang w:eastAsia="zh-CN"/>
        </w:rPr>
        <w:t>9</w:t>
      </w:r>
      <w:r w:rsidRPr="00BD39E4">
        <w:rPr>
          <w:lang w:eastAsia="zh-CN"/>
        </w:rPr>
        <w:t>]OccAdvNeiPat0[</w:t>
      </w:r>
      <w:r>
        <w:rPr>
          <w:rFonts w:hint="eastAsia"/>
          <w:lang w:eastAsia="zh-CN"/>
        </w:rPr>
        <w:t>11</w:t>
      </w:r>
      <w:r w:rsidRPr="00BD39E4">
        <w:rPr>
          <w:lang w:eastAsia="zh-CN"/>
        </w:rPr>
        <w:t>]</w:t>
      </w:r>
      <w:r>
        <w:rPr>
          <w:rFonts w:hint="eastAsia"/>
          <w:lang w:eastAsia="zh-CN"/>
        </w:rPr>
        <w:t xml:space="preserve"> </w:t>
      </w:r>
      <w:r w:rsidRPr="00BD39E4">
        <w:rPr>
          <w:lang w:eastAsia="zh-CN"/>
        </w:rPr>
        <w:t>=</w:t>
      </w:r>
      <w:r>
        <w:rPr>
          <w:lang w:eastAsia="zh-CN"/>
        </w:rPr>
        <w:br/>
      </w:r>
      <w:r w:rsidRPr="00BD39E4">
        <w:rPr>
          <w:i/>
          <w:lang w:eastAsia="zh-CN"/>
        </w:rPr>
        <w:t xml:space="preserve"> </w:t>
      </w:r>
      <w:r w:rsidRPr="00D13C51">
        <w:rPr>
          <w:rFonts w:hint="eastAsia"/>
          <w:iCs/>
          <w:lang w:eastAsia="zh-CN"/>
        </w:rPr>
        <w:t>neighPatternRBT</w:t>
      </w:r>
      <w:r w:rsidRPr="006A0848">
        <w:rPr>
          <w:rFonts w:hint="eastAsia"/>
          <w:lang w:eastAsia="zh-CN"/>
        </w:rPr>
        <w:t>[</w:t>
      </w:r>
      <w:r>
        <w:rPr>
          <w:rFonts w:hint="eastAsia"/>
          <w:lang w:eastAsia="zh-CN"/>
        </w:rPr>
        <w:t>0</w:t>
      </w:r>
      <w:r w:rsidRPr="006A0848">
        <w:rPr>
          <w:rFonts w:hint="eastAsia"/>
          <w:lang w:eastAsia="zh-CN"/>
        </w:rPr>
        <w:t>]</w:t>
      </w:r>
      <w:r w:rsidRPr="00D13C51">
        <w:rPr>
          <w:rFonts w:hint="eastAsia"/>
          <w:iCs/>
          <w:lang w:eastAsia="zh-CN"/>
        </w:rPr>
        <w:t>neighPatternRBT</w:t>
      </w:r>
      <w:r w:rsidRPr="006A0848">
        <w:rPr>
          <w:rFonts w:hint="eastAsia"/>
          <w:lang w:eastAsia="zh-CN"/>
        </w:rPr>
        <w:t>[</w:t>
      </w:r>
      <w:r>
        <w:rPr>
          <w:rFonts w:hint="eastAsia"/>
          <w:lang w:eastAsia="zh-CN"/>
        </w:rPr>
        <w:t>1</w:t>
      </w:r>
      <w:r w:rsidRPr="006A0848">
        <w:rPr>
          <w:rFonts w:hint="eastAsia"/>
          <w:lang w:eastAsia="zh-CN"/>
        </w:rPr>
        <w:t>]</w:t>
      </w:r>
      <w:r w:rsidRPr="00D13C51">
        <w:rPr>
          <w:rFonts w:hint="eastAsia"/>
          <w:iCs/>
          <w:lang w:eastAsia="zh-CN"/>
        </w:rPr>
        <w:t>neighPatternRBT</w:t>
      </w:r>
      <w:r w:rsidRPr="006A0848">
        <w:rPr>
          <w:rFonts w:hint="eastAsia"/>
          <w:lang w:eastAsia="zh-CN"/>
        </w:rPr>
        <w:t>[</w:t>
      </w:r>
      <w:r>
        <w:rPr>
          <w:rFonts w:hint="eastAsia"/>
          <w:lang w:eastAsia="zh-CN"/>
        </w:rPr>
        <w:t>2</w:t>
      </w:r>
      <w:r w:rsidRPr="006A0848">
        <w:rPr>
          <w:rFonts w:hint="eastAsia"/>
          <w:lang w:eastAsia="zh-CN"/>
        </w:rPr>
        <w:t>]</w:t>
      </w:r>
      <w:r>
        <w:rPr>
          <w:lang w:eastAsia="zh-CN"/>
        </w:rPr>
        <w:br/>
      </w:r>
      <w:r w:rsidRPr="003952DB">
        <w:rPr>
          <w:lang w:eastAsia="zh-CN"/>
        </w:rPr>
        <w:t>OccAdvNeiPat0[12]OccAdvNeiPat0[1</w:t>
      </w:r>
      <w:r w:rsidRPr="003952DB">
        <w:rPr>
          <w:rFonts w:hint="eastAsia"/>
          <w:lang w:eastAsia="zh-CN"/>
        </w:rPr>
        <w:t>3</w:t>
      </w:r>
      <w:r w:rsidRPr="003952DB">
        <w:rPr>
          <w:lang w:eastAsia="zh-CN"/>
        </w:rPr>
        <w:t>]OccAdvNeiPat0[1</w:t>
      </w:r>
      <w:r w:rsidRPr="003952DB">
        <w:rPr>
          <w:rFonts w:hint="eastAsia"/>
          <w:lang w:eastAsia="zh-CN"/>
        </w:rPr>
        <w:t>4</w:t>
      </w:r>
      <w:r w:rsidRPr="003952DB">
        <w:rPr>
          <w:lang w:eastAsia="zh-CN"/>
        </w:rPr>
        <w:t>]OccAdvNeiPat0[</w:t>
      </w:r>
      <w:r w:rsidRPr="003952DB">
        <w:rPr>
          <w:rFonts w:hint="eastAsia"/>
          <w:lang w:eastAsia="zh-CN"/>
        </w:rPr>
        <w:t>15</w:t>
      </w:r>
      <w:r w:rsidRPr="003952DB">
        <w:rPr>
          <w:lang w:eastAsia="zh-CN"/>
        </w:rPr>
        <w:t>]</w:t>
      </w:r>
      <w:r w:rsidRPr="00FA42E1">
        <w:rPr>
          <w:rFonts w:eastAsia="DengXian"/>
          <w:lang w:eastAsia="zh-CN"/>
        </w:rPr>
        <w:t xml:space="preserve"> </w:t>
      </w:r>
      <w:r w:rsidRPr="003952DB">
        <w:rPr>
          <w:rFonts w:eastAsia="DengXian"/>
          <w:lang w:eastAsia="zh-CN"/>
        </w:rPr>
        <w:t>OccAdvNeiPat0[</w:t>
      </w:r>
      <w:r w:rsidRPr="003952DB">
        <w:rPr>
          <w:rFonts w:eastAsia="DengXian" w:hint="eastAsia"/>
          <w:lang w:eastAsia="zh-CN"/>
        </w:rPr>
        <w:t>16</w:t>
      </w:r>
      <w:r w:rsidRPr="003952DB">
        <w:rPr>
          <w:rFonts w:eastAsia="DengXian"/>
          <w:lang w:eastAsia="zh-CN"/>
        </w:rPr>
        <w:t>]OccAdvNeiPat0[1</w:t>
      </w:r>
      <w:r w:rsidRPr="003952DB">
        <w:rPr>
          <w:rFonts w:eastAsia="DengXian" w:hint="eastAsia"/>
          <w:lang w:eastAsia="zh-CN"/>
        </w:rPr>
        <w:t>7</w:t>
      </w:r>
      <w:r w:rsidRPr="003952DB">
        <w:rPr>
          <w:rFonts w:eastAsia="DengXian"/>
          <w:lang w:eastAsia="zh-CN"/>
        </w:rPr>
        <w:t>]OccAdvNeiPat0[1</w:t>
      </w:r>
      <w:r w:rsidRPr="003952DB">
        <w:rPr>
          <w:rFonts w:eastAsia="DengXian" w:hint="eastAsia"/>
          <w:lang w:eastAsia="zh-CN"/>
        </w:rPr>
        <w:t>8</w:t>
      </w:r>
      <w:r w:rsidRPr="003952DB">
        <w:rPr>
          <w:rFonts w:eastAsia="DengXian"/>
          <w:lang w:eastAsia="zh-CN"/>
        </w:rPr>
        <w:t>]</w:t>
      </w:r>
      <w:r>
        <w:rPr>
          <w:rFonts w:eastAsia="DengXian" w:hint="eastAsia"/>
          <w:lang w:eastAsia="zh-CN"/>
        </w:rPr>
        <w:t xml:space="preserve"> </w:t>
      </w:r>
      <w:r w:rsidRPr="003952DB">
        <w:rPr>
          <w:lang w:eastAsia="zh-CN"/>
        </w:rPr>
        <w:t>=</w:t>
      </w:r>
      <w:r>
        <w:rPr>
          <w:lang w:eastAsia="zh-CN"/>
        </w:rPr>
        <w:br/>
        <w:t xml:space="preserve"> </w:t>
      </w:r>
      <w:r w:rsidRPr="003952DB">
        <w:rPr>
          <w:lang w:eastAsia="zh-CN"/>
        </w:rPr>
        <w:t>neighb20</w:t>
      </w:r>
      <w:r w:rsidRPr="003952DB">
        <w:rPr>
          <w:rFonts w:hint="eastAsia"/>
          <w:lang w:eastAsia="zh-CN"/>
        </w:rPr>
        <w:t>[8]</w:t>
      </w:r>
      <w:r w:rsidRPr="003952DB">
        <w:rPr>
          <w:lang w:eastAsia="zh-CN"/>
        </w:rPr>
        <w:t>neighb20</w:t>
      </w:r>
      <w:r w:rsidRPr="003952DB">
        <w:rPr>
          <w:rFonts w:hint="eastAsia"/>
          <w:lang w:eastAsia="zh-CN"/>
        </w:rPr>
        <w:t>[3]</w:t>
      </w:r>
      <w:r w:rsidRPr="003952DB">
        <w:rPr>
          <w:lang w:eastAsia="zh-CN"/>
        </w:rPr>
        <w:t>neighb20</w:t>
      </w:r>
      <w:r w:rsidRPr="003952DB">
        <w:rPr>
          <w:rFonts w:hint="eastAsia"/>
          <w:lang w:eastAsia="zh-CN"/>
        </w:rPr>
        <w:t>[1]</w:t>
      </w:r>
      <w:r w:rsidRPr="003952DB">
        <w:rPr>
          <w:lang w:eastAsia="zh-CN"/>
        </w:rPr>
        <w:t>neighb20</w:t>
      </w:r>
      <w:r w:rsidRPr="003952DB">
        <w:rPr>
          <w:rFonts w:hint="eastAsia"/>
          <w:lang w:eastAsia="zh-CN"/>
        </w:rPr>
        <w:t>[0</w:t>
      </w:r>
      <w:r>
        <w:rPr>
          <w:rFonts w:hint="eastAsia"/>
          <w:lang w:eastAsia="zh-CN"/>
        </w:rPr>
        <w:t>]</w:t>
      </w:r>
      <w:r w:rsidRPr="003952DB">
        <w:rPr>
          <w:rFonts w:eastAsia="DengXian"/>
          <w:lang w:eastAsia="zh-CN"/>
        </w:rPr>
        <w:t>neighb20</w:t>
      </w:r>
      <w:r w:rsidRPr="003952DB">
        <w:rPr>
          <w:rFonts w:eastAsia="DengXian" w:hint="eastAsia"/>
          <w:lang w:eastAsia="zh-CN"/>
        </w:rPr>
        <w:t>[18]</w:t>
      </w:r>
      <w:r w:rsidRPr="003952DB">
        <w:rPr>
          <w:rFonts w:eastAsia="DengXian"/>
          <w:lang w:eastAsia="zh-CN"/>
        </w:rPr>
        <w:t>neighb20</w:t>
      </w:r>
      <w:r w:rsidRPr="003952DB">
        <w:rPr>
          <w:rFonts w:eastAsia="DengXian" w:hint="eastAsia"/>
          <w:lang w:eastAsia="zh-CN"/>
        </w:rPr>
        <w:t>[19]</w:t>
      </w:r>
      <w:r w:rsidRPr="003952DB">
        <w:rPr>
          <w:rFonts w:eastAsia="DengXian"/>
          <w:lang w:eastAsia="zh-CN"/>
        </w:rPr>
        <w:t>neighb20</w:t>
      </w:r>
      <w:r w:rsidRPr="003952DB">
        <w:rPr>
          <w:rFonts w:eastAsia="DengXian" w:hint="eastAsia"/>
          <w:lang w:eastAsia="zh-CN"/>
        </w:rPr>
        <w:t>[11]</w:t>
      </w:r>
    </w:p>
    <w:p w14:paraId="7DA1A7CD" w14:textId="77777777" w:rsidR="00BB1422" w:rsidRPr="00D13C51" w:rsidRDefault="00BB1422" w:rsidP="00BB1422">
      <w:pPr>
        <w:pStyle w:val="Code"/>
        <w:spacing w:after="0"/>
        <w:ind w:leftChars="800" w:left="1760"/>
        <w:rPr>
          <w:rFonts w:eastAsia="DengXian"/>
          <w:lang w:eastAsia="zh-CN"/>
        </w:rPr>
      </w:pPr>
    </w:p>
    <w:p w14:paraId="3DAF56B6" w14:textId="77777777" w:rsidR="00BB1422" w:rsidRDefault="00BB1422" w:rsidP="00BB1422">
      <w:pPr>
        <w:jc w:val="center"/>
        <w:rPr>
          <w:rFonts w:ascii="Courier New" w:eastAsia="DengXian" w:hAnsi="Courier New"/>
          <w:bCs/>
          <w:sz w:val="18"/>
          <w:lang w:eastAsia="zh-CN"/>
        </w:rPr>
      </w:pPr>
      <w:r>
        <w:rPr>
          <w:rFonts w:ascii="Courier New" w:eastAsia="DengXian" w:hAnsi="Courier New"/>
          <w:bCs/>
          <w:noProof/>
          <w:sz w:val="18"/>
          <w:lang w:eastAsia="zh-CN"/>
        </w:rPr>
        <w:drawing>
          <wp:inline distT="0" distB="0" distL="0" distR="0" wp14:anchorId="32E3648B" wp14:editId="5894FD9D">
            <wp:extent cx="2334843" cy="1465080"/>
            <wp:effectExtent l="0" t="0" r="0" b="0"/>
            <wp:docPr id="136016462" name="Picture 4" descr="QR 代码&#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16462" name="Picture 4" descr="QR 代码&#10;&#10;描述已自动生成"/>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56059" cy="1478393"/>
                    </a:xfrm>
                    <a:prstGeom prst="rect">
                      <a:avLst/>
                    </a:prstGeom>
                    <a:noFill/>
                  </pic:spPr>
                </pic:pic>
              </a:graphicData>
            </a:graphic>
          </wp:inline>
        </w:drawing>
      </w:r>
    </w:p>
    <w:p w14:paraId="0A9E6C0C" w14:textId="77777777" w:rsidR="00BB1422" w:rsidRDefault="00BB1422" w:rsidP="00BB1422">
      <w:pPr>
        <w:jc w:val="center"/>
        <w:rPr>
          <w:rFonts w:eastAsia="宋体"/>
          <w:b/>
          <w:bCs/>
          <w:szCs w:val="20"/>
          <w:lang w:eastAsia="zh-CN"/>
        </w:rPr>
      </w:pPr>
      <w:r w:rsidRPr="00FA42E1">
        <w:rPr>
          <w:rFonts w:eastAsia="宋体"/>
          <w:b/>
          <w:bCs/>
          <w:szCs w:val="20"/>
          <w:highlight w:val="yellow"/>
          <w:lang w:eastAsia="zh-CN"/>
        </w:rPr>
        <w:t xml:space="preserve">Figure </w:t>
      </w:r>
      <w:r w:rsidRPr="00FA42E1">
        <w:rPr>
          <w:rFonts w:eastAsia="宋体" w:hint="eastAsia"/>
          <w:b/>
          <w:bCs/>
          <w:szCs w:val="20"/>
          <w:highlight w:val="yellow"/>
          <w:lang w:eastAsia="zh-CN"/>
        </w:rPr>
        <w:t>1</w:t>
      </w:r>
      <w:r w:rsidRPr="00D13C51">
        <w:rPr>
          <w:rFonts w:eastAsia="宋体" w:hint="eastAsia"/>
          <w:b/>
          <w:bCs/>
          <w:szCs w:val="20"/>
          <w:highlight w:val="yellow"/>
          <w:lang w:eastAsia="zh-CN"/>
        </w:rPr>
        <w:t>4</w:t>
      </w:r>
      <w:r w:rsidRPr="00B41E04">
        <w:rPr>
          <w:rFonts w:eastAsia="宋体"/>
          <w:b/>
          <w:bCs/>
          <w:szCs w:val="20"/>
          <w:lang w:eastAsia="zh-CN"/>
        </w:rPr>
        <w:t xml:space="preserve"> — </w:t>
      </w:r>
      <w:r w:rsidRPr="004F6DBE">
        <w:rPr>
          <w:rFonts w:eastAsia="宋体"/>
          <w:b/>
          <w:bCs/>
          <w:szCs w:val="20"/>
          <w:lang w:eastAsia="zh-CN"/>
        </w:rPr>
        <w:t xml:space="preserve">Example of </w:t>
      </w:r>
      <w:r w:rsidRPr="00AB5ECB">
        <w:rPr>
          <w:rFonts w:eastAsia="宋体"/>
          <w:b/>
          <w:bCs/>
          <w:szCs w:val="20"/>
          <w:lang w:eastAsia="zh-CN"/>
        </w:rPr>
        <w:t xml:space="preserve">edge sub-set of current child node </w:t>
      </w:r>
      <w:r>
        <w:rPr>
          <w:rFonts w:eastAsia="宋体" w:hint="eastAsia"/>
          <w:b/>
          <w:bCs/>
          <w:szCs w:val="20"/>
          <w:lang w:eastAsia="zh-CN"/>
        </w:rPr>
        <w:t>when only the set specified by</w:t>
      </w:r>
      <w:r w:rsidRPr="00E83DAD">
        <w:rPr>
          <w:rFonts w:eastAsia="宋体"/>
          <w:b/>
          <w:bCs/>
          <w:szCs w:val="20"/>
          <w:lang w:eastAsia="zh-CN"/>
        </w:rPr>
        <w:t xml:space="preserve"> </w:t>
      </w:r>
      <w:r w:rsidRPr="00D13C51">
        <w:rPr>
          <w:rFonts w:eastAsia="宋体"/>
          <w:b/>
          <w:bCs/>
          <w:i/>
          <w:iCs/>
          <w:color w:val="C448B2"/>
          <w:szCs w:val="20"/>
          <w:lang w:eastAsia="zh-CN"/>
        </w:rPr>
        <w:t>occ</w:t>
      </w:r>
      <w:r w:rsidRPr="00D13C51">
        <w:rPr>
          <w:rFonts w:eastAsia="宋体" w:hint="eastAsia"/>
          <w:b/>
          <w:bCs/>
          <w:i/>
          <w:iCs/>
          <w:color w:val="C448B2"/>
          <w:szCs w:val="20"/>
          <w:lang w:eastAsia="zh-CN"/>
        </w:rPr>
        <w:t>F</w:t>
      </w:r>
      <w:r w:rsidRPr="00E83DAD">
        <w:rPr>
          <w:rFonts w:eastAsia="宋体"/>
          <w:b/>
          <w:bCs/>
          <w:szCs w:val="20"/>
          <w:lang w:eastAsia="zh-CN"/>
        </w:rPr>
        <w:t xml:space="preserve"> is occupied</w:t>
      </w:r>
    </w:p>
    <w:p w14:paraId="7AA3B95C" w14:textId="77777777" w:rsidR="00BB1422" w:rsidRPr="00D13C51" w:rsidRDefault="00BB1422" w:rsidP="00BB1422">
      <w:pPr>
        <w:pStyle w:val="Itemize2G-PCC"/>
      </w:pPr>
      <w:r>
        <w:rPr>
          <w:rFonts w:hint="eastAsia"/>
          <w:lang w:eastAsia="zh-CN"/>
        </w:rPr>
        <w:t>Otherwise (</w:t>
      </w:r>
      <w:r w:rsidRPr="00D13C51">
        <w:rPr>
          <w:i/>
          <w:iCs/>
          <w:color w:val="C448B2"/>
          <w:lang w:val="en-US" w:eastAsia="zh-CN"/>
        </w:rPr>
        <w:t>OccAdvNeiPat0</w:t>
      </w:r>
      <w:r w:rsidRPr="00D13C51">
        <w:rPr>
          <w:rFonts w:hint="eastAsia"/>
          <w:color w:val="5C9BD5"/>
          <w:lang w:val="en-US" w:eastAsia="zh-CN"/>
        </w:rPr>
        <w:t>[</w:t>
      </w:r>
      <w:r w:rsidRPr="00D13C51">
        <w:rPr>
          <w:color w:val="ED7D31"/>
          <w:lang w:val="en-US" w:eastAsia="zh-CN"/>
        </w:rPr>
        <w:t>0</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2</w:t>
      </w:r>
      <w:r w:rsidRPr="00D13C51">
        <w:rPr>
          <w:color w:val="5C9BD5"/>
          <w:lang w:val="en-US" w:eastAsia="zh-CN"/>
        </w:rPr>
        <w:t>]</w:t>
      </w:r>
      <w:r w:rsidRPr="00D13C51">
        <w:rPr>
          <w:rFonts w:hint="eastAsia"/>
          <w:color w:val="000000" w:themeColor="text1"/>
          <w:lang w:val="en-US" w:eastAsia="zh-CN"/>
        </w:rPr>
        <w:t xml:space="preserve"> is equal to </w:t>
      </w:r>
      <w:r>
        <w:rPr>
          <w:rFonts w:hint="eastAsia"/>
          <w:color w:val="000000" w:themeColor="text1"/>
          <w:lang w:val="en-US" w:eastAsia="zh-CN"/>
        </w:rPr>
        <w:t xml:space="preserve">010), </w:t>
      </w:r>
    </w:p>
    <w:p w14:paraId="760AF6AE" w14:textId="77777777"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3</w:t>
      </w:r>
      <w:r w:rsidRPr="00D13C51">
        <w:rPr>
          <w:color w:val="5C9BD5"/>
          <w:lang w:val="en-US" w:eastAsia="zh-CN"/>
        </w:rPr>
        <w:t>]</w:t>
      </w:r>
      <w:r>
        <w:rPr>
          <w:rFonts w:hint="eastAsia"/>
          <w:color w:val="000000" w:themeColor="text1"/>
          <w:lang w:val="en-US" w:eastAsia="zh-CN"/>
        </w:rPr>
        <w:t xml:space="preserve"> indicates </w:t>
      </w:r>
      <w:r w:rsidRPr="005B5DAA">
        <w:rPr>
          <w:lang w:val="en-US"/>
        </w:rPr>
        <w:t xml:space="preserve">the </w:t>
      </w:r>
      <w:r>
        <w:rPr>
          <w:lang w:val="en-US"/>
        </w:rPr>
        <w:t>occupancy of</w:t>
      </w:r>
      <w:r>
        <w:rPr>
          <w:rFonts w:hint="eastAsia"/>
          <w:lang w:val="en-US" w:eastAsia="zh-CN"/>
        </w:rPr>
        <w:t xml:space="preserve"> the</w:t>
      </w:r>
      <w:r w:rsidRPr="005B5DAA">
        <w:rPr>
          <w:lang w:val="en-US"/>
        </w:rPr>
        <w:t xml:space="preserve"> neighboring </w:t>
      </w:r>
      <w:r w:rsidRPr="005B5DAA">
        <w:rPr>
          <w:rFonts w:eastAsia="宋体" w:hint="eastAsia"/>
          <w:lang w:val="en-US" w:eastAsia="zh-CN"/>
        </w:rPr>
        <w:t xml:space="preserve">child </w:t>
      </w:r>
      <w:r w:rsidRPr="005B5DAA">
        <w:rPr>
          <w:lang w:val="en-US"/>
        </w:rPr>
        <w:t>node</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face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val="en-US" w:eastAsia="zh-CN"/>
        </w:rPr>
        <w:t xml:space="preserve"> in</w:t>
      </w:r>
      <w:r w:rsidRPr="005B5DAA">
        <w:rPr>
          <w:lang w:val="en-US"/>
        </w:rPr>
        <w:t xml:space="preserve"> the</w:t>
      </w:r>
      <w:r w:rsidRPr="00D13C51">
        <w:rPr>
          <w:iCs/>
          <w:color w:val="000000" w:themeColor="text1"/>
          <w:lang w:val="en-US"/>
        </w:rPr>
        <w:t xml:space="preserve"> </w:t>
      </w:r>
      <w:r w:rsidRPr="00D13C51">
        <w:rPr>
          <w:rFonts w:eastAsia="DengXian" w:hint="eastAsia"/>
          <w:iCs/>
          <w:color w:val="000000" w:themeColor="text1"/>
          <w:lang w:eastAsia="zh-CN"/>
        </w:rPr>
        <w:t>three sets</w:t>
      </w:r>
      <w:r>
        <w:rPr>
          <w:rFonts w:hint="eastAsia"/>
          <w:lang w:val="en-US" w:eastAsia="zh-CN"/>
        </w:rPr>
        <w:t xml:space="preserve"> specified by </w:t>
      </w:r>
      <w:r w:rsidRPr="00900441">
        <w:rPr>
          <w:rFonts w:eastAsia="DengXian"/>
          <w:i/>
          <w:iCs/>
          <w:color w:val="C444B2"/>
          <w:lang w:eastAsia="ja-JP"/>
        </w:rPr>
        <w:t>occ</w:t>
      </w:r>
      <w:r>
        <w:rPr>
          <w:rFonts w:eastAsia="DengXian" w:hint="eastAsia"/>
          <w:i/>
          <w:iCs/>
          <w:color w:val="C444B2"/>
          <w:lang w:eastAsia="zh-CN"/>
        </w:rPr>
        <w:t>B</w:t>
      </w:r>
      <w:r>
        <w:rPr>
          <w:rFonts w:hint="eastAsia"/>
          <w:lang w:val="en-US" w:eastAsia="zh-CN"/>
        </w:rPr>
        <w:t xml:space="preserve">; </w:t>
      </w:r>
    </w:p>
    <w:p w14:paraId="1DA65F95" w14:textId="77777777" w:rsidR="00BB1422" w:rsidRPr="00D13C51" w:rsidRDefault="00BB1422" w:rsidP="00BB1422">
      <w:pPr>
        <w:pStyle w:val="Itemize3G-PCC"/>
        <w:tabs>
          <w:tab w:val="clear" w:pos="805"/>
        </w:tabs>
      </w:pPr>
      <w:r w:rsidRPr="00D13C51">
        <w:rPr>
          <w:i/>
          <w:iCs/>
          <w:color w:val="C448B2"/>
          <w:lang w:val="en-US" w:eastAsia="zh-CN"/>
        </w:rPr>
        <w:lastRenderedPageBreak/>
        <w:t>OccAdvNeiPat0</w:t>
      </w:r>
      <w:r w:rsidRPr="00D13C51">
        <w:rPr>
          <w:rFonts w:hint="eastAsia"/>
          <w:color w:val="5C9BD5"/>
          <w:lang w:val="en-US" w:eastAsia="zh-CN"/>
        </w:rPr>
        <w:t>[</w:t>
      </w:r>
      <w:r>
        <w:rPr>
          <w:rFonts w:hint="eastAsia"/>
          <w:color w:val="ED7D31"/>
          <w:lang w:val="en-US" w:eastAsia="zh-CN"/>
        </w:rPr>
        <w:t>4</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5</w:t>
      </w:r>
      <w:r w:rsidRPr="00D13C51">
        <w:rPr>
          <w:color w:val="5C9BD5"/>
          <w:lang w:val="en-US" w:eastAsia="zh-CN"/>
        </w:rPr>
        <w:t>]</w:t>
      </w:r>
      <w:r w:rsidRPr="00D13C51">
        <w:rPr>
          <w:rFonts w:hint="eastAsia"/>
          <w:color w:val="000000" w:themeColor="text1"/>
          <w:lang w:val="en-US" w:eastAsia="zh-CN"/>
        </w:rPr>
        <w:t xml:space="preserve"> indicate</w:t>
      </w:r>
      <w:r>
        <w:rPr>
          <w:rFonts w:hint="eastAsia"/>
          <w:color w:val="000000" w:themeColor="text1"/>
          <w:lang w:val="en-US" w:eastAsia="zh-CN"/>
        </w:rPr>
        <w:t xml:space="preserve">s </w:t>
      </w:r>
      <w:r w:rsidRPr="005B5DAA">
        <w:rPr>
          <w:lang w:val="en-US"/>
        </w:rPr>
        <w:t xml:space="preserve">the </w:t>
      </w:r>
      <w:r>
        <w:rPr>
          <w:lang w:val="en-US"/>
        </w:rPr>
        <w:t>occupancy of</w:t>
      </w:r>
      <w:r w:rsidRPr="005B5DAA">
        <w:rPr>
          <w:lang w:val="en-US"/>
        </w:rPr>
        <w:t xml:space="preserve"> 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edge with </w:t>
      </w:r>
      <w:r w:rsidRPr="00D13C51">
        <w:rPr>
          <w:i/>
          <w:iCs/>
          <w:color w:val="C448B2"/>
        </w:rPr>
        <w:t>b</w:t>
      </w:r>
      <w:r w:rsidRPr="00D13C51">
        <w:rPr>
          <w:rFonts w:hint="eastAsia"/>
          <w:i/>
          <w:iCs/>
          <w:color w:val="C448B2"/>
          <w:vertAlign w:val="subscript"/>
          <w:lang w:eastAsia="zh-CN"/>
        </w:rPr>
        <w:t>0</w:t>
      </w:r>
      <w:r>
        <w:rPr>
          <w:rFonts w:eastAsia="宋体" w:hint="eastAsia"/>
          <w:lang w:val="en-US" w:eastAsia="zh-CN"/>
        </w:rPr>
        <w:t xml:space="preserve"> i</w:t>
      </w:r>
      <w:r w:rsidRPr="005B5DAA">
        <w:rPr>
          <w:rFonts w:eastAsia="宋体" w:hint="eastAsia"/>
          <w:lang w:val="en-US" w:eastAsia="zh-CN"/>
        </w:rPr>
        <w:t xml:space="preserve">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w:t>
      </w:r>
      <w:r>
        <w:rPr>
          <w:rFonts w:eastAsia="DengXian" w:hint="eastAsia"/>
          <w:i/>
          <w:iCs/>
          <w:color w:val="C444B2"/>
          <w:lang w:eastAsia="zh-CN"/>
        </w:rPr>
        <w:t>B</w:t>
      </w:r>
      <w:r w:rsidRPr="00D13C51">
        <w:rPr>
          <w:rFonts w:eastAsia="DengXian" w:hint="eastAsia"/>
          <w:color w:val="000000" w:themeColor="text1"/>
          <w:lang w:eastAsia="zh-CN"/>
        </w:rPr>
        <w:t>;</w:t>
      </w:r>
      <w:r>
        <w:rPr>
          <w:rFonts w:eastAsia="DengXian" w:hint="eastAsia"/>
          <w:color w:val="000000" w:themeColor="text1"/>
          <w:lang w:eastAsia="zh-CN"/>
        </w:rPr>
        <w:t xml:space="preserve"> </w:t>
      </w:r>
    </w:p>
    <w:p w14:paraId="12ADA00A" w14:textId="77777777"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6</w:t>
      </w:r>
      <w:r w:rsidRPr="00D13C51">
        <w:rPr>
          <w:color w:val="5C9BD5"/>
          <w:lang w:val="en-US" w:eastAsia="zh-CN"/>
        </w:rPr>
        <w:t>]</w:t>
      </w:r>
      <w:r>
        <w:rPr>
          <w:rFonts w:hint="eastAsia"/>
          <w:color w:val="5C9BD5"/>
          <w:lang w:val="en-US" w:eastAsia="zh-CN"/>
        </w:rPr>
        <w:t xml:space="preserve"> </w:t>
      </w:r>
      <w:r w:rsidRPr="00D13C51">
        <w:rPr>
          <w:rFonts w:hint="eastAsia"/>
          <w:color w:val="000000" w:themeColor="text1"/>
          <w:lang w:val="en-US" w:eastAsia="zh-CN"/>
        </w:rPr>
        <w:t>indicates</w:t>
      </w:r>
      <w:r>
        <w:rPr>
          <w:rFonts w:hint="eastAsia"/>
          <w:color w:val="000000" w:themeColor="text1"/>
          <w:lang w:val="en-US" w:eastAsia="zh-CN"/>
        </w:rPr>
        <w:t xml:space="preserve"> </w:t>
      </w:r>
      <w:r w:rsidRPr="005B5DAA">
        <w:rPr>
          <w:lang w:val="en-US"/>
        </w:rPr>
        <w:t xml:space="preserve">the </w:t>
      </w:r>
      <w:r>
        <w:rPr>
          <w:lang w:val="en-US"/>
        </w:rPr>
        <w:t>occupancy of</w:t>
      </w:r>
      <w:r w:rsidRPr="005B5DAA">
        <w:rPr>
          <w:lang w:val="en-US"/>
        </w:rPr>
        <w:t xml:space="preserve"> the neighboring </w:t>
      </w:r>
      <w:r w:rsidRPr="005B5DAA">
        <w:rPr>
          <w:rFonts w:eastAsia="宋体" w:hint="eastAsia"/>
          <w:lang w:val="en-US" w:eastAsia="zh-CN"/>
        </w:rPr>
        <w:t xml:space="preserve">child </w:t>
      </w:r>
      <w:r w:rsidRPr="005B5DAA">
        <w:rPr>
          <w:lang w:val="en-US"/>
        </w:rPr>
        <w:t>node</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w:t>
      </w:r>
      <w:r>
        <w:rPr>
          <w:rFonts w:eastAsia="宋体" w:hint="eastAsia"/>
          <w:lang w:val="en-US" w:eastAsia="zh-CN"/>
        </w:rPr>
        <w:t>vertex</w:t>
      </w:r>
      <w:r w:rsidRPr="005B5DAA">
        <w:rPr>
          <w:rFonts w:eastAsia="宋体" w:hint="eastAsia"/>
          <w:lang w:val="en-US" w:eastAsia="zh-CN"/>
        </w:rPr>
        <w:t xml:space="preserv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w:t>
      </w:r>
      <w:r>
        <w:rPr>
          <w:rFonts w:eastAsia="DengXian" w:hint="eastAsia"/>
          <w:i/>
          <w:iCs/>
          <w:color w:val="C444B2"/>
          <w:lang w:eastAsia="zh-CN"/>
        </w:rPr>
        <w:t>B</w:t>
      </w:r>
      <w:r w:rsidRPr="00D13C51">
        <w:rPr>
          <w:rFonts w:eastAsia="DengXian" w:hint="eastAsia"/>
          <w:color w:val="000000" w:themeColor="text1"/>
          <w:lang w:eastAsia="zh-CN"/>
        </w:rPr>
        <w:t>;</w:t>
      </w:r>
      <w:r>
        <w:rPr>
          <w:rFonts w:eastAsia="DengXian" w:hint="eastAsia"/>
          <w:color w:val="000000" w:themeColor="text1"/>
          <w:lang w:eastAsia="zh-CN"/>
        </w:rPr>
        <w:t xml:space="preserve"> </w:t>
      </w:r>
    </w:p>
    <w:p w14:paraId="29E148FF" w14:textId="77777777" w:rsidR="00BB1422" w:rsidRPr="00D13C51" w:rsidRDefault="00BB1422" w:rsidP="00BB1422">
      <w:pPr>
        <w:pStyle w:val="Itemize3G-PCC"/>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7</w:t>
      </w:r>
      <w:r w:rsidRPr="00D13C51">
        <w:rPr>
          <w:color w:val="5C9BD5"/>
          <w:lang w:val="en-US" w:eastAsia="zh-CN"/>
        </w:rPr>
        <w:t>]</w:t>
      </w:r>
      <w:r w:rsidRPr="00D13C51">
        <w:rPr>
          <w:color w:val="000000" w:themeColor="text1"/>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18</w:t>
      </w:r>
      <w:r w:rsidRPr="00D13C51">
        <w:rPr>
          <w:color w:val="5C9BD5"/>
          <w:lang w:val="en-US" w:eastAsia="zh-CN"/>
        </w:rPr>
        <w:t>]</w:t>
      </w:r>
      <w:r>
        <w:rPr>
          <w:rFonts w:hint="eastAsia"/>
          <w:color w:val="5C9BD5"/>
          <w:lang w:val="en-US" w:eastAsia="zh-CN"/>
        </w:rPr>
        <w:t xml:space="preserve"> </w:t>
      </w:r>
      <w:r>
        <w:rPr>
          <w:rFonts w:hint="eastAsia"/>
          <w:color w:val="000000" w:themeColor="text1"/>
          <w:lang w:val="en-US" w:eastAsia="zh-CN"/>
        </w:rPr>
        <w:t>is calculated as follows</w:t>
      </w:r>
      <w:r>
        <w:rPr>
          <w:rFonts w:eastAsia="DengXian" w:hint="eastAsia"/>
          <w:lang w:eastAsia="zh-CN"/>
        </w:rPr>
        <w:t xml:space="preserve">. An example of neighbouring child nodes used to calculate </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7</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8</w:t>
      </w:r>
      <w:r w:rsidRPr="00D13C51">
        <w:rPr>
          <w:color w:val="5C9BD5"/>
          <w:lang w:val="en-US" w:eastAsia="zh-CN"/>
        </w:rPr>
        <w:t>]</w:t>
      </w:r>
      <w:r>
        <w:rPr>
          <w:rFonts w:eastAsia="DengXian" w:hint="eastAsia"/>
          <w:lang w:eastAsia="zh-CN"/>
        </w:rPr>
        <w:t xml:space="preserve"> </w:t>
      </w:r>
      <w:r>
        <w:rPr>
          <w:rFonts w:eastAsia="宋体" w:hint="eastAsia"/>
          <w:lang w:eastAsia="zh-CN"/>
        </w:rPr>
        <w:t xml:space="preserve">is illustrated in </w:t>
      </w:r>
      <w:r w:rsidRPr="00FA42E1">
        <w:rPr>
          <w:rFonts w:eastAsia="宋体" w:hint="eastAsia"/>
          <w:highlight w:val="yellow"/>
          <w:lang w:eastAsia="zh-CN"/>
        </w:rPr>
        <w:t>Figure 1</w:t>
      </w:r>
      <w:r>
        <w:rPr>
          <w:rFonts w:eastAsia="宋体" w:hint="eastAsia"/>
          <w:highlight w:val="yellow"/>
          <w:lang w:eastAsia="zh-CN"/>
        </w:rPr>
        <w:t>5</w:t>
      </w:r>
      <w:r>
        <w:rPr>
          <w:rFonts w:eastAsia="宋体" w:hint="eastAsia"/>
          <w:lang w:eastAsia="zh-CN"/>
        </w:rPr>
        <w:t>.</w:t>
      </w:r>
    </w:p>
    <w:p w14:paraId="42BA1C4E" w14:textId="77777777" w:rsidR="00BB1422" w:rsidRDefault="00BB1422" w:rsidP="00BB1422">
      <w:pPr>
        <w:pStyle w:val="Code"/>
        <w:spacing w:after="0"/>
        <w:rPr>
          <w:rFonts w:eastAsia="DengXian"/>
          <w:lang w:eastAsia="zh-CN"/>
        </w:rPr>
      </w:pPr>
      <w:r>
        <w:fldChar w:fldCharType="begin"/>
      </w:r>
      <w:r>
        <w:instrText>XE OccNeighPat \t "</w:instrText>
      </w:r>
      <w:r>
        <w:fldChar w:fldCharType="begin" w:fldLock="1"/>
      </w:r>
      <w:r>
        <w:instrText>STYLEREF HdgMarker \w</w:instrText>
      </w:r>
      <w:r>
        <w:fldChar w:fldCharType="separate"/>
      </w:r>
      <w:r>
        <w:instrText>9.2.7.4</w:instrText>
      </w:r>
      <w:r>
        <w:fldChar w:fldCharType="end"/>
      </w:r>
      <w:r>
        <w:instrText>"</w:instrText>
      </w:r>
      <w:r>
        <w:br/>
      </w:r>
      <w:r>
        <w:fldChar w:fldCharType="end"/>
      </w:r>
      <w:r w:rsidRPr="00BD39E4">
        <w:rPr>
          <w:lang w:eastAsia="zh-CN"/>
        </w:rPr>
        <w:t>OccAdvNeiPat0[</w:t>
      </w:r>
      <w:r>
        <w:rPr>
          <w:rFonts w:hint="eastAsia"/>
          <w:lang w:eastAsia="zh-CN"/>
        </w:rPr>
        <w:t>7</w:t>
      </w:r>
      <w:r w:rsidRPr="00BD39E4">
        <w:rPr>
          <w:lang w:eastAsia="zh-CN"/>
        </w:rPr>
        <w:t>]OccAdvNeiPat0[</w:t>
      </w:r>
      <w:r>
        <w:rPr>
          <w:rFonts w:hint="eastAsia"/>
          <w:lang w:eastAsia="zh-CN"/>
        </w:rPr>
        <w:t>8</w:t>
      </w:r>
      <w:r w:rsidRPr="00BD39E4">
        <w:rPr>
          <w:lang w:eastAsia="zh-CN"/>
        </w:rPr>
        <w:t>]</w:t>
      </w:r>
      <w:r>
        <w:rPr>
          <w:rFonts w:hint="eastAsia"/>
          <w:lang w:eastAsia="zh-CN"/>
        </w:rPr>
        <w:t xml:space="preserve"> </w:t>
      </w:r>
      <w:r w:rsidRPr="00BD39E4">
        <w:rPr>
          <w:lang w:eastAsia="zh-CN"/>
        </w:rPr>
        <w:t>=</w:t>
      </w:r>
      <w:r w:rsidRPr="00BD39E4">
        <w:rPr>
          <w:i/>
          <w:lang w:eastAsia="zh-CN"/>
        </w:rPr>
        <w:t xml:space="preserve"> </w:t>
      </w:r>
      <w:r>
        <w:rPr>
          <w:rFonts w:hint="eastAsia"/>
          <w:lang w:eastAsia="zh-CN"/>
        </w:rPr>
        <w:t>edgeSets</w:t>
      </w:r>
      <w:r w:rsidRPr="00BD39E4">
        <w:rPr>
          <w:rFonts w:hint="eastAsia"/>
          <w:lang w:eastAsia="zh-CN"/>
        </w:rPr>
        <w:t>[</w:t>
      </w:r>
      <w:r>
        <w:rPr>
          <w:rFonts w:hint="eastAsia"/>
          <w:lang w:eastAsia="zh-CN"/>
        </w:rPr>
        <w:t>0]edgeSets</w:t>
      </w:r>
      <w:r w:rsidRPr="00BD39E4">
        <w:rPr>
          <w:rFonts w:hint="eastAsia"/>
          <w:lang w:eastAsia="zh-CN"/>
        </w:rPr>
        <w:t>[</w:t>
      </w:r>
      <w:r>
        <w:rPr>
          <w:rFonts w:hint="eastAsia"/>
          <w:lang w:eastAsia="zh-CN"/>
        </w:rPr>
        <w:t>1</w:t>
      </w:r>
      <w:r w:rsidRPr="00BD39E4">
        <w:rPr>
          <w:rFonts w:hint="eastAsia"/>
          <w:lang w:eastAsia="zh-CN"/>
        </w:rPr>
        <w:t>]</w:t>
      </w:r>
      <w:r>
        <w:rPr>
          <w:lang w:eastAsia="zh-CN"/>
        </w:rPr>
        <w:br/>
      </w:r>
      <w:r>
        <w:fldChar w:fldCharType="begin"/>
      </w:r>
      <w:r>
        <w:instrText>XE OccNeighPat \t "</w:instrText>
      </w:r>
      <w:r>
        <w:fldChar w:fldCharType="begin" w:fldLock="1"/>
      </w:r>
      <w:r>
        <w:instrText>STYLEREF HdgMarker \w</w:instrText>
      </w:r>
      <w:r>
        <w:fldChar w:fldCharType="separate"/>
      </w:r>
      <w:r>
        <w:instrText>9.2.7.4</w:instrText>
      </w:r>
      <w:r>
        <w:fldChar w:fldCharType="end"/>
      </w:r>
      <w:r>
        <w:instrText>"</w:instrText>
      </w:r>
      <w:r>
        <w:br/>
      </w:r>
      <w:r>
        <w:fldChar w:fldCharType="end"/>
      </w:r>
      <w:r w:rsidRPr="00BD39E4">
        <w:rPr>
          <w:lang w:eastAsia="zh-CN"/>
        </w:rPr>
        <w:t>OccAdvNeiPat0[</w:t>
      </w:r>
      <w:r>
        <w:rPr>
          <w:rFonts w:hint="eastAsia"/>
          <w:lang w:eastAsia="zh-CN"/>
        </w:rPr>
        <w:t>9</w:t>
      </w:r>
      <w:r w:rsidRPr="00BD39E4">
        <w:rPr>
          <w:lang w:eastAsia="zh-CN"/>
        </w:rPr>
        <w:t>]OccAdvNeiPat0[</w:t>
      </w:r>
      <w:r>
        <w:rPr>
          <w:rFonts w:hint="eastAsia"/>
          <w:lang w:eastAsia="zh-CN"/>
        </w:rPr>
        <w:t>9</w:t>
      </w:r>
      <w:r w:rsidRPr="00BD39E4">
        <w:rPr>
          <w:lang w:eastAsia="zh-CN"/>
        </w:rPr>
        <w:t>]OccAdvNeiPat0[</w:t>
      </w:r>
      <w:r>
        <w:rPr>
          <w:rFonts w:hint="eastAsia"/>
          <w:lang w:eastAsia="zh-CN"/>
        </w:rPr>
        <w:t>11</w:t>
      </w:r>
      <w:r w:rsidRPr="00BD39E4">
        <w:rPr>
          <w:lang w:eastAsia="zh-CN"/>
        </w:rPr>
        <w:t>]</w:t>
      </w:r>
      <w:r>
        <w:rPr>
          <w:rFonts w:hint="eastAsia"/>
          <w:lang w:eastAsia="zh-CN"/>
        </w:rPr>
        <w:t xml:space="preserve"> </w:t>
      </w:r>
      <w:r w:rsidRPr="00BD39E4">
        <w:rPr>
          <w:lang w:eastAsia="zh-CN"/>
        </w:rPr>
        <w:t>=</w:t>
      </w:r>
      <w:r>
        <w:rPr>
          <w:lang w:eastAsia="zh-CN"/>
        </w:rPr>
        <w:br/>
      </w:r>
      <w:r w:rsidRPr="00BD39E4">
        <w:rPr>
          <w:i/>
          <w:lang w:eastAsia="zh-CN"/>
        </w:rPr>
        <w:t xml:space="preserve"> </w:t>
      </w:r>
      <w:r w:rsidRPr="00D13C51">
        <w:rPr>
          <w:rFonts w:hint="eastAsia"/>
          <w:iCs/>
          <w:lang w:eastAsia="zh-CN"/>
        </w:rPr>
        <w:t>neighPatternRBT</w:t>
      </w:r>
      <w:r w:rsidRPr="006A0848">
        <w:rPr>
          <w:rFonts w:hint="eastAsia"/>
          <w:lang w:eastAsia="zh-CN"/>
        </w:rPr>
        <w:t>[</w:t>
      </w:r>
      <w:r>
        <w:rPr>
          <w:rFonts w:hint="eastAsia"/>
          <w:lang w:eastAsia="zh-CN"/>
        </w:rPr>
        <w:t>0</w:t>
      </w:r>
      <w:r w:rsidRPr="006A0848">
        <w:rPr>
          <w:rFonts w:hint="eastAsia"/>
          <w:lang w:eastAsia="zh-CN"/>
        </w:rPr>
        <w:t>]</w:t>
      </w:r>
      <w:r w:rsidRPr="00D13C51">
        <w:rPr>
          <w:rFonts w:hint="eastAsia"/>
          <w:iCs/>
          <w:lang w:eastAsia="zh-CN"/>
        </w:rPr>
        <w:t>neighPatternRBT</w:t>
      </w:r>
      <w:r w:rsidRPr="006A0848">
        <w:rPr>
          <w:rFonts w:hint="eastAsia"/>
          <w:lang w:eastAsia="zh-CN"/>
        </w:rPr>
        <w:t>[</w:t>
      </w:r>
      <w:r>
        <w:rPr>
          <w:rFonts w:hint="eastAsia"/>
          <w:lang w:eastAsia="zh-CN"/>
        </w:rPr>
        <w:t>1</w:t>
      </w:r>
      <w:r w:rsidRPr="006A0848">
        <w:rPr>
          <w:rFonts w:hint="eastAsia"/>
          <w:lang w:eastAsia="zh-CN"/>
        </w:rPr>
        <w:t>]</w:t>
      </w:r>
      <w:r w:rsidRPr="00D13C51">
        <w:rPr>
          <w:rFonts w:hint="eastAsia"/>
          <w:iCs/>
          <w:lang w:eastAsia="zh-CN"/>
        </w:rPr>
        <w:t>neighPatternRBT</w:t>
      </w:r>
      <w:r w:rsidRPr="006A0848">
        <w:rPr>
          <w:rFonts w:hint="eastAsia"/>
          <w:lang w:eastAsia="zh-CN"/>
        </w:rPr>
        <w:t>[</w:t>
      </w:r>
      <w:r>
        <w:rPr>
          <w:rFonts w:hint="eastAsia"/>
          <w:lang w:eastAsia="zh-CN"/>
        </w:rPr>
        <w:t>2</w:t>
      </w:r>
      <w:r w:rsidRPr="006A0848">
        <w:rPr>
          <w:rFonts w:hint="eastAsia"/>
          <w:lang w:eastAsia="zh-CN"/>
        </w:rPr>
        <w:t>]</w:t>
      </w:r>
      <w:r>
        <w:rPr>
          <w:lang w:eastAsia="zh-CN"/>
        </w:rPr>
        <w:br/>
      </w:r>
      <w:r w:rsidRPr="003952DB">
        <w:rPr>
          <w:lang w:eastAsia="zh-CN"/>
        </w:rPr>
        <w:t>OccAdvNeiPat0[12]OccAdvNeiPat0[1</w:t>
      </w:r>
      <w:r w:rsidRPr="003952DB">
        <w:rPr>
          <w:rFonts w:hint="eastAsia"/>
          <w:lang w:eastAsia="zh-CN"/>
        </w:rPr>
        <w:t>3</w:t>
      </w:r>
      <w:r w:rsidRPr="003952DB">
        <w:rPr>
          <w:lang w:eastAsia="zh-CN"/>
        </w:rPr>
        <w:t>]OccAdvNeiPat0[1</w:t>
      </w:r>
      <w:r w:rsidRPr="003952DB">
        <w:rPr>
          <w:rFonts w:hint="eastAsia"/>
          <w:lang w:eastAsia="zh-CN"/>
        </w:rPr>
        <w:t>4</w:t>
      </w:r>
      <w:r w:rsidRPr="003952DB">
        <w:rPr>
          <w:lang w:eastAsia="zh-CN"/>
        </w:rPr>
        <w:t>]OccAdvNeiPat0[</w:t>
      </w:r>
      <w:r w:rsidRPr="003952DB">
        <w:rPr>
          <w:rFonts w:hint="eastAsia"/>
          <w:lang w:eastAsia="zh-CN"/>
        </w:rPr>
        <w:t>15</w:t>
      </w:r>
      <w:r w:rsidRPr="003952DB">
        <w:rPr>
          <w:lang w:eastAsia="zh-CN"/>
        </w:rPr>
        <w:t>]</w:t>
      </w:r>
      <w:r w:rsidRPr="00FA42E1">
        <w:rPr>
          <w:rFonts w:eastAsia="DengXian"/>
          <w:lang w:eastAsia="zh-CN"/>
        </w:rPr>
        <w:t xml:space="preserve"> </w:t>
      </w:r>
      <w:r w:rsidRPr="003952DB">
        <w:rPr>
          <w:rFonts w:eastAsia="DengXian"/>
          <w:lang w:eastAsia="zh-CN"/>
        </w:rPr>
        <w:t>OccAdvNeiPat0[</w:t>
      </w:r>
      <w:r w:rsidRPr="003952DB">
        <w:rPr>
          <w:rFonts w:eastAsia="DengXian" w:hint="eastAsia"/>
          <w:lang w:eastAsia="zh-CN"/>
        </w:rPr>
        <w:t>16</w:t>
      </w:r>
      <w:r w:rsidRPr="003952DB">
        <w:rPr>
          <w:rFonts w:eastAsia="DengXian"/>
          <w:lang w:eastAsia="zh-CN"/>
        </w:rPr>
        <w:t>]OccAdvNeiPat0[1</w:t>
      </w:r>
      <w:r w:rsidRPr="003952DB">
        <w:rPr>
          <w:rFonts w:eastAsia="DengXian" w:hint="eastAsia"/>
          <w:lang w:eastAsia="zh-CN"/>
        </w:rPr>
        <w:t>7</w:t>
      </w:r>
      <w:r w:rsidRPr="003952DB">
        <w:rPr>
          <w:rFonts w:eastAsia="DengXian"/>
          <w:lang w:eastAsia="zh-CN"/>
        </w:rPr>
        <w:t>]OccAdvNeiPat0[1</w:t>
      </w:r>
      <w:r w:rsidRPr="003952DB">
        <w:rPr>
          <w:rFonts w:eastAsia="DengXian" w:hint="eastAsia"/>
          <w:lang w:eastAsia="zh-CN"/>
        </w:rPr>
        <w:t>8</w:t>
      </w:r>
      <w:r w:rsidRPr="003952DB">
        <w:rPr>
          <w:rFonts w:eastAsia="DengXian"/>
          <w:lang w:eastAsia="zh-CN"/>
        </w:rPr>
        <w:t>]</w:t>
      </w:r>
      <w:r>
        <w:rPr>
          <w:rFonts w:eastAsia="DengXian" w:hint="eastAsia"/>
          <w:lang w:eastAsia="zh-CN"/>
        </w:rPr>
        <w:t xml:space="preserve"> </w:t>
      </w:r>
      <w:r w:rsidRPr="003952DB">
        <w:rPr>
          <w:lang w:eastAsia="zh-CN"/>
        </w:rPr>
        <w:t>=</w:t>
      </w:r>
      <w:r>
        <w:rPr>
          <w:lang w:eastAsia="zh-CN"/>
        </w:rPr>
        <w:br/>
        <w:t xml:space="preserve"> </w:t>
      </w:r>
      <w:r w:rsidRPr="003952DB">
        <w:rPr>
          <w:lang w:eastAsia="zh-CN"/>
        </w:rPr>
        <w:t>neighb20</w:t>
      </w:r>
      <w:r w:rsidRPr="003952DB">
        <w:rPr>
          <w:rFonts w:hint="eastAsia"/>
          <w:lang w:eastAsia="zh-CN"/>
        </w:rPr>
        <w:t>[8]</w:t>
      </w:r>
      <w:r w:rsidRPr="003952DB">
        <w:rPr>
          <w:lang w:eastAsia="zh-CN"/>
        </w:rPr>
        <w:t>neighb20</w:t>
      </w:r>
      <w:r w:rsidRPr="003952DB">
        <w:rPr>
          <w:rFonts w:hint="eastAsia"/>
          <w:lang w:eastAsia="zh-CN"/>
        </w:rPr>
        <w:t>[3]</w:t>
      </w:r>
      <w:r w:rsidRPr="003952DB">
        <w:rPr>
          <w:lang w:eastAsia="zh-CN"/>
        </w:rPr>
        <w:t>neighb20</w:t>
      </w:r>
      <w:r w:rsidRPr="003952DB">
        <w:rPr>
          <w:rFonts w:hint="eastAsia"/>
          <w:lang w:eastAsia="zh-CN"/>
        </w:rPr>
        <w:t>[1]</w:t>
      </w:r>
      <w:r w:rsidRPr="003952DB">
        <w:rPr>
          <w:lang w:eastAsia="zh-CN"/>
        </w:rPr>
        <w:t>neighb20</w:t>
      </w:r>
      <w:r w:rsidRPr="003952DB">
        <w:rPr>
          <w:rFonts w:hint="eastAsia"/>
          <w:lang w:eastAsia="zh-CN"/>
        </w:rPr>
        <w:t>[0</w:t>
      </w:r>
      <w:r>
        <w:rPr>
          <w:rFonts w:hint="eastAsia"/>
          <w:lang w:eastAsia="zh-CN"/>
        </w:rPr>
        <w:t>]</w:t>
      </w:r>
      <w:r w:rsidRPr="003952DB">
        <w:rPr>
          <w:rFonts w:eastAsia="DengXian"/>
          <w:lang w:eastAsia="zh-CN"/>
        </w:rPr>
        <w:t>neighb20</w:t>
      </w:r>
      <w:r w:rsidRPr="003952DB">
        <w:rPr>
          <w:rFonts w:eastAsia="DengXian" w:hint="eastAsia"/>
          <w:lang w:eastAsia="zh-CN"/>
        </w:rPr>
        <w:t>[18]</w:t>
      </w:r>
      <w:r w:rsidRPr="003952DB">
        <w:rPr>
          <w:rFonts w:eastAsia="DengXian"/>
          <w:lang w:eastAsia="zh-CN"/>
        </w:rPr>
        <w:t>neighb20</w:t>
      </w:r>
      <w:r w:rsidRPr="003952DB">
        <w:rPr>
          <w:rFonts w:eastAsia="DengXian" w:hint="eastAsia"/>
          <w:lang w:eastAsia="zh-CN"/>
        </w:rPr>
        <w:t>[19]</w:t>
      </w:r>
      <w:r w:rsidRPr="003952DB">
        <w:rPr>
          <w:rFonts w:eastAsia="DengXian"/>
          <w:lang w:eastAsia="zh-CN"/>
        </w:rPr>
        <w:t>neighb20</w:t>
      </w:r>
      <w:r w:rsidRPr="003952DB">
        <w:rPr>
          <w:rFonts w:eastAsia="DengXian" w:hint="eastAsia"/>
          <w:lang w:eastAsia="zh-CN"/>
        </w:rPr>
        <w:t>[11]</w:t>
      </w:r>
    </w:p>
    <w:p w14:paraId="78DCA29E" w14:textId="77777777" w:rsidR="00BB1422" w:rsidRPr="005B5DAA" w:rsidRDefault="00BB1422" w:rsidP="00BB1422">
      <w:pPr>
        <w:pStyle w:val="Code"/>
        <w:rPr>
          <w:lang w:eastAsia="zh-CN"/>
        </w:rPr>
      </w:pPr>
    </w:p>
    <w:p w14:paraId="43576FC6" w14:textId="77777777" w:rsidR="00BB1422" w:rsidRDefault="00BB1422" w:rsidP="00BB1422">
      <w:pPr>
        <w:jc w:val="center"/>
        <w:rPr>
          <w:rFonts w:ascii="Courier New" w:eastAsia="DengXian" w:hAnsi="Courier New"/>
          <w:bCs/>
          <w:sz w:val="18"/>
          <w:lang w:eastAsia="zh-CN"/>
        </w:rPr>
      </w:pPr>
      <w:r>
        <w:rPr>
          <w:rFonts w:eastAsia="宋体"/>
          <w:bCs/>
          <w:noProof/>
          <w:lang w:eastAsia="zh-CN"/>
        </w:rPr>
        <w:drawing>
          <wp:inline distT="0" distB="0" distL="0" distR="0" wp14:anchorId="66D2570F" wp14:editId="319347D5">
            <wp:extent cx="1913782" cy="1361728"/>
            <wp:effectExtent l="0" t="0" r="0" b="0"/>
            <wp:docPr id="1034415328" name="Picture 3" descr="图片包含 游戏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415328" name="Picture 3" descr="图片包含 游戏机&#10;&#10;描述已自动生成"/>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20308" cy="1366371"/>
                    </a:xfrm>
                    <a:prstGeom prst="rect">
                      <a:avLst/>
                    </a:prstGeom>
                    <a:noFill/>
                  </pic:spPr>
                </pic:pic>
              </a:graphicData>
            </a:graphic>
          </wp:inline>
        </w:drawing>
      </w:r>
    </w:p>
    <w:p w14:paraId="0C67D9D2" w14:textId="77777777" w:rsidR="00BB1422" w:rsidRPr="00D13C51" w:rsidRDefault="00BB1422" w:rsidP="00BB1422">
      <w:pPr>
        <w:jc w:val="center"/>
        <w:rPr>
          <w:rFonts w:eastAsia="宋体"/>
          <w:b/>
          <w:bCs/>
          <w:szCs w:val="20"/>
          <w:lang w:eastAsia="zh-CN"/>
        </w:rPr>
      </w:pPr>
      <w:r w:rsidRPr="00FA42E1">
        <w:rPr>
          <w:rFonts w:eastAsia="宋体"/>
          <w:b/>
          <w:bCs/>
          <w:szCs w:val="20"/>
          <w:highlight w:val="yellow"/>
          <w:lang w:eastAsia="zh-CN"/>
        </w:rPr>
        <w:t xml:space="preserve">Figure </w:t>
      </w:r>
      <w:r w:rsidRPr="00FA42E1">
        <w:rPr>
          <w:rFonts w:eastAsia="宋体" w:hint="eastAsia"/>
          <w:b/>
          <w:bCs/>
          <w:szCs w:val="20"/>
          <w:highlight w:val="yellow"/>
          <w:lang w:eastAsia="zh-CN"/>
        </w:rPr>
        <w:t>1</w:t>
      </w:r>
      <w:r>
        <w:rPr>
          <w:rFonts w:eastAsia="宋体" w:hint="eastAsia"/>
          <w:b/>
          <w:bCs/>
          <w:szCs w:val="20"/>
          <w:highlight w:val="yellow"/>
          <w:lang w:eastAsia="zh-CN"/>
        </w:rPr>
        <w:t>5</w:t>
      </w:r>
      <w:r w:rsidRPr="00B41E04">
        <w:rPr>
          <w:rFonts w:eastAsia="宋体"/>
          <w:b/>
          <w:bCs/>
          <w:szCs w:val="20"/>
          <w:lang w:eastAsia="zh-CN"/>
        </w:rPr>
        <w:t xml:space="preserve"> — </w:t>
      </w:r>
      <w:r w:rsidRPr="004F6DBE">
        <w:rPr>
          <w:rFonts w:eastAsia="宋体"/>
          <w:b/>
          <w:bCs/>
          <w:szCs w:val="20"/>
          <w:lang w:eastAsia="zh-CN"/>
        </w:rPr>
        <w:t xml:space="preserve">Example of </w:t>
      </w:r>
      <w:r w:rsidRPr="00AB5ECB">
        <w:rPr>
          <w:rFonts w:eastAsia="宋体"/>
          <w:b/>
          <w:bCs/>
          <w:szCs w:val="20"/>
          <w:lang w:eastAsia="zh-CN"/>
        </w:rPr>
        <w:t xml:space="preserve">edge sub-set of current child node </w:t>
      </w:r>
      <w:r>
        <w:rPr>
          <w:rFonts w:eastAsia="宋体" w:hint="eastAsia"/>
          <w:b/>
          <w:bCs/>
          <w:szCs w:val="20"/>
          <w:lang w:eastAsia="zh-CN"/>
        </w:rPr>
        <w:t>when only the set specified by</w:t>
      </w:r>
      <w:r w:rsidRPr="00E83DAD">
        <w:rPr>
          <w:rFonts w:eastAsia="宋体"/>
          <w:b/>
          <w:bCs/>
          <w:szCs w:val="20"/>
          <w:lang w:eastAsia="zh-CN"/>
        </w:rPr>
        <w:t xml:space="preserve"> </w:t>
      </w:r>
      <w:r w:rsidRPr="00D13C51">
        <w:rPr>
          <w:rFonts w:eastAsia="宋体"/>
          <w:b/>
          <w:bCs/>
          <w:i/>
          <w:iCs/>
          <w:color w:val="C448B2"/>
          <w:szCs w:val="20"/>
          <w:lang w:eastAsia="zh-CN"/>
        </w:rPr>
        <w:t>occ</w:t>
      </w:r>
      <w:r w:rsidRPr="00D13C51">
        <w:rPr>
          <w:rFonts w:eastAsia="宋体" w:hint="eastAsia"/>
          <w:b/>
          <w:bCs/>
          <w:i/>
          <w:iCs/>
          <w:color w:val="C448B2"/>
          <w:szCs w:val="20"/>
          <w:lang w:eastAsia="zh-CN"/>
        </w:rPr>
        <w:t>B</w:t>
      </w:r>
      <w:r w:rsidRPr="00E83DAD">
        <w:rPr>
          <w:rFonts w:eastAsia="宋体"/>
          <w:b/>
          <w:bCs/>
          <w:szCs w:val="20"/>
          <w:lang w:eastAsia="zh-CN"/>
        </w:rPr>
        <w:t xml:space="preserve"> is occupied</w:t>
      </w:r>
    </w:p>
    <w:p w14:paraId="071C0D6E" w14:textId="77777777" w:rsidR="00BB1422" w:rsidRDefault="00BB1422" w:rsidP="00BB1422">
      <w:pPr>
        <w:pStyle w:val="5"/>
      </w:pPr>
      <w:r>
        <w:rPr>
          <w:rFonts w:hint="eastAsia"/>
          <w:lang w:eastAsia="zh-CN"/>
        </w:rPr>
        <w:t xml:space="preserve">Derivation of OccAdvNeiPat0 with </w:t>
      </w:r>
      <w:r w:rsidRPr="004B332F">
        <w:t>sparse</w:t>
      </w:r>
      <w:r>
        <w:rPr>
          <w:rFonts w:hint="eastAsia"/>
          <w:lang w:eastAsia="zh-CN"/>
        </w:rPr>
        <w:t xml:space="preserve"> neighbour nodes</w:t>
      </w:r>
      <w:r>
        <w:rPr>
          <w:lang w:eastAsia="zh-CN"/>
        </w:rPr>
        <w:fldChar w:fldCharType="begin" w:fldLock="1"/>
      </w:r>
      <w:r>
        <w:rPr>
          <w:rStyle w:val="HdgMarker"/>
        </w:rPr>
        <w:instrText>Q</w:instrText>
      </w:r>
      <w:r>
        <w:instrText>UOTE "" \* Charformat</w:instrText>
      </w:r>
      <w:r>
        <w:fldChar w:fldCharType="end"/>
      </w:r>
    </w:p>
    <w:p w14:paraId="5A3BFB05" w14:textId="77777777" w:rsidR="00BB1422" w:rsidRPr="003F48AF" w:rsidRDefault="00BB1422" w:rsidP="00BB1422">
      <w:pPr>
        <w:pStyle w:val="Itemize2G-PCC"/>
        <w:numPr>
          <w:ilvl w:val="0"/>
          <w:numId w:val="0"/>
        </w:numPr>
      </w:pPr>
      <w:r w:rsidRPr="00D13C51">
        <w:rPr>
          <w:rFonts w:eastAsia="DengXian" w:hint="eastAsia"/>
          <w:bCs/>
          <w:color w:val="000000" w:themeColor="text1"/>
          <w:lang w:val="en-US" w:eastAsia="zh-CN"/>
        </w:rPr>
        <w:t>When</w:t>
      </w:r>
      <w:r>
        <w:rPr>
          <w:rFonts w:eastAsia="DengXian" w:hint="eastAsia"/>
          <w:bCs/>
          <w:color w:val="000000" w:themeColor="text1"/>
          <w:lang w:val="en-US" w:eastAsia="zh-CN"/>
        </w:rPr>
        <w:t xml:space="preserve"> </w:t>
      </w:r>
      <w:r w:rsidRPr="004B332F">
        <w:rPr>
          <w:lang w:eastAsia="ja-JP"/>
        </w:rPr>
        <w:t xml:space="preserve">the occupied neighbour nodes of child node </w:t>
      </w:r>
      <w:r w:rsidRPr="00D13C51">
        <w:rPr>
          <w:i/>
          <w:iCs/>
          <w:color w:val="C448B2"/>
        </w:rPr>
        <w:t>b</w:t>
      </w:r>
      <w:r w:rsidRPr="00D13C51">
        <w:rPr>
          <w:rFonts w:hint="eastAsia"/>
          <w:i/>
          <w:iCs/>
          <w:color w:val="C448B2"/>
          <w:vertAlign w:val="subscript"/>
          <w:lang w:eastAsia="zh-CN"/>
        </w:rPr>
        <w:t>0</w:t>
      </w:r>
      <w:r w:rsidRPr="004B332F">
        <w:rPr>
          <w:lang w:eastAsia="ja-JP"/>
        </w:rPr>
        <w:t xml:space="preserve"> are sparse</w:t>
      </w:r>
      <w:r>
        <w:rPr>
          <w:rFonts w:hint="eastAsia"/>
          <w:lang w:eastAsia="zh-CN"/>
        </w:rPr>
        <w:t>,</w:t>
      </w:r>
      <w:r>
        <w:rPr>
          <w:rFonts w:eastAsia="DengXian" w:hint="eastAsia"/>
          <w:bCs/>
          <w:i/>
          <w:iCs/>
          <w:color w:val="C448B2"/>
          <w:lang w:val="en-US" w:eastAsia="zh-CN"/>
        </w:rPr>
        <w:t xml:space="preserve"> </w:t>
      </w:r>
      <w:r w:rsidRPr="00D13C51">
        <w:rPr>
          <w:rFonts w:eastAsia="DengXian"/>
          <w:bCs/>
          <w:i/>
          <w:iCs/>
          <w:color w:val="C448B2"/>
          <w:lang w:val="en-US" w:eastAsia="zh-CN"/>
        </w:rPr>
        <w:t>OccAdvNeiPat0</w:t>
      </w:r>
      <w:r w:rsidRPr="00D13C51">
        <w:rPr>
          <w:rFonts w:eastAsia="DengXian" w:hint="eastAsia"/>
          <w:bCs/>
          <w:i/>
          <w:iCs/>
          <w:color w:val="000000" w:themeColor="text1"/>
          <w:lang w:val="en-US" w:eastAsia="zh-CN"/>
        </w:rPr>
        <w:t xml:space="preserve"> </w:t>
      </w:r>
      <w:r w:rsidRPr="00D13C51">
        <w:rPr>
          <w:rFonts w:eastAsia="DengXian" w:hint="eastAsia"/>
          <w:bCs/>
          <w:color w:val="000000" w:themeColor="text1"/>
          <w:lang w:val="en-US" w:eastAsia="zh-CN"/>
        </w:rPr>
        <w:t>is derived as follows.</w:t>
      </w:r>
    </w:p>
    <w:p w14:paraId="4A19C249" w14:textId="77777777" w:rsidR="00BB1422" w:rsidRDefault="00BB1422" w:rsidP="00BB1422">
      <w:pPr>
        <w:pStyle w:val="Itemize1G-PCC"/>
      </w:pPr>
      <w:r w:rsidRPr="00B93FD8">
        <w:rPr>
          <w:rFonts w:hint="eastAsia"/>
          <w:bCs/>
          <w:lang w:val="en-US" w:eastAsia="zh-CN"/>
        </w:rPr>
        <w:t xml:space="preserve">If </w:t>
      </w:r>
      <w:r w:rsidRPr="00D13C51">
        <w:rPr>
          <w:i/>
          <w:iCs/>
          <w:color w:val="C448B2"/>
          <w:lang w:eastAsia="zh-CN"/>
        </w:rPr>
        <w:t>NN</w:t>
      </w:r>
      <w:r>
        <w:rPr>
          <w:rFonts w:hint="eastAsia"/>
          <w:i/>
          <w:iCs/>
          <w:color w:val="C448B2"/>
          <w:lang w:eastAsia="zh-CN"/>
        </w:rPr>
        <w:t>0</w:t>
      </w:r>
      <w:r>
        <w:rPr>
          <w:rFonts w:hint="eastAsia"/>
          <w:i/>
          <w:iCs/>
          <w:lang w:eastAsia="zh-CN"/>
        </w:rPr>
        <w:t xml:space="preserve"> </w:t>
      </w:r>
      <w:r>
        <w:rPr>
          <w:rFonts w:hint="eastAsia"/>
          <w:lang w:eastAsia="zh-CN"/>
        </w:rPr>
        <w:t xml:space="preserve">is equal to 1 and the neighbouring child nodes set specified by </w:t>
      </w:r>
      <w:r w:rsidRPr="0042749D">
        <w:rPr>
          <w:rFonts w:eastAsia="DengXian"/>
          <w:i/>
          <w:color w:val="C444B2"/>
          <w:lang w:eastAsia="ja-JP"/>
        </w:rPr>
        <w:t>occL</w:t>
      </w:r>
      <w:r>
        <w:rPr>
          <w:rFonts w:hint="eastAsia"/>
          <w:lang w:eastAsia="zh-CN"/>
        </w:rPr>
        <w:t xml:space="preserve"> is occupied, </w:t>
      </w:r>
    </w:p>
    <w:p w14:paraId="593F51B2" w14:textId="77777777" w:rsidR="00BB1422" w:rsidRPr="00D13C51" w:rsidRDefault="00BB1422" w:rsidP="00BB1422">
      <w:pPr>
        <w:pStyle w:val="Itemize2G-PCC"/>
      </w:pPr>
      <w:r w:rsidRPr="00D13C51">
        <w:rPr>
          <w:i/>
          <w:iCs/>
          <w:color w:val="C448B2"/>
          <w:lang w:val="en-US" w:eastAsia="zh-CN"/>
        </w:rPr>
        <w:t>OccAdvNeiPat0</w:t>
      </w:r>
      <w:r w:rsidRPr="002C474B">
        <w:rPr>
          <w:rFonts w:hint="eastAsia"/>
          <w:color w:val="5C9BD5"/>
          <w:lang w:val="en-US" w:eastAsia="zh-CN"/>
        </w:rPr>
        <w:t>[</w:t>
      </w:r>
      <w:r w:rsidRPr="002C474B">
        <w:rPr>
          <w:color w:val="ED7D31"/>
          <w:lang w:val="en-US" w:eastAsia="zh-CN"/>
        </w:rPr>
        <w:t>0</w:t>
      </w:r>
      <w:r w:rsidRPr="002C474B">
        <w:rPr>
          <w:color w:val="5C9BD5"/>
          <w:lang w:val="en-US" w:eastAsia="zh-CN"/>
        </w:rPr>
        <w:t>]</w:t>
      </w:r>
      <w:r w:rsidRPr="00D13C51">
        <w:rPr>
          <w:i/>
          <w:iCs/>
          <w:color w:val="C448B2"/>
          <w:lang w:val="en-US" w:eastAsia="zh-CN"/>
        </w:rPr>
        <w:t>OccAdvNeiPat0</w:t>
      </w:r>
      <w:r w:rsidRPr="002C474B">
        <w:rPr>
          <w:rFonts w:hint="eastAsia"/>
          <w:color w:val="5C9BD5"/>
          <w:lang w:val="en-US" w:eastAsia="zh-CN"/>
        </w:rPr>
        <w:t>[</w:t>
      </w:r>
      <w:r w:rsidRPr="002C474B">
        <w:rPr>
          <w:rFonts w:hint="eastAsia"/>
          <w:color w:val="ED7D31"/>
          <w:lang w:val="en-US" w:eastAsia="zh-CN"/>
        </w:rPr>
        <w:t>1</w:t>
      </w:r>
      <w:r w:rsidRPr="002C474B">
        <w:rPr>
          <w:color w:val="5C9BD5"/>
          <w:lang w:val="en-US" w:eastAsia="zh-CN"/>
        </w:rPr>
        <w:t>]</w:t>
      </w:r>
      <w:r w:rsidRPr="002C474B">
        <w:rPr>
          <w:rFonts w:hint="eastAsia"/>
          <w:color w:val="5C9BD5"/>
          <w:lang w:val="en-US" w:eastAsia="zh-CN"/>
        </w:rPr>
        <w:t xml:space="preserve"> </w:t>
      </w:r>
      <w:r w:rsidRPr="00D13C51">
        <w:rPr>
          <w:color w:val="000000" w:themeColor="text1"/>
          <w:lang w:val="en-US" w:eastAsia="zh-CN"/>
        </w:rPr>
        <w:t>is set as</w:t>
      </w:r>
      <w:r w:rsidRPr="002C474B">
        <w:rPr>
          <w:rFonts w:hint="eastAsia"/>
          <w:color w:val="000000" w:themeColor="text1"/>
          <w:lang w:val="en-US" w:eastAsia="zh-CN"/>
        </w:rPr>
        <w:t xml:space="preserve"> 01;</w:t>
      </w:r>
    </w:p>
    <w:p w14:paraId="6D2DF812" w14:textId="77777777" w:rsidR="00BB1422" w:rsidRPr="00D13C51" w:rsidRDefault="00BB1422" w:rsidP="00BB1422">
      <w:pPr>
        <w:pStyle w:val="Itemize2G-PCC"/>
        <w:rPr>
          <w:lang w:eastAsia="zh-CN"/>
        </w:rPr>
      </w:pPr>
      <w:r w:rsidRPr="002C474B">
        <w:rPr>
          <w:i/>
          <w:iCs/>
          <w:color w:val="C448B2"/>
          <w:lang w:val="en-US" w:eastAsia="zh-CN"/>
        </w:rPr>
        <w:t>OccAdvNeiPat0</w:t>
      </w:r>
      <w:r w:rsidRPr="002C474B">
        <w:rPr>
          <w:rFonts w:hint="eastAsia"/>
          <w:color w:val="5C9BD5"/>
          <w:lang w:val="en-US" w:eastAsia="zh-CN"/>
        </w:rPr>
        <w:t>[</w:t>
      </w:r>
      <w:r w:rsidRPr="002C474B">
        <w:rPr>
          <w:rFonts w:hint="eastAsia"/>
          <w:color w:val="ED7D31"/>
          <w:lang w:val="en-US" w:eastAsia="zh-CN"/>
        </w:rPr>
        <w:t>2</w:t>
      </w:r>
      <w:r w:rsidRPr="002C474B">
        <w:rPr>
          <w:color w:val="5C9BD5"/>
          <w:lang w:val="en-US" w:eastAsia="zh-CN"/>
        </w:rPr>
        <w:t>]</w:t>
      </w:r>
      <w:r w:rsidRPr="002C474B">
        <w:rPr>
          <w:rFonts w:hint="eastAsia"/>
          <w:color w:val="000000" w:themeColor="text1"/>
          <w:lang w:val="en-US" w:eastAsia="zh-CN"/>
        </w:rPr>
        <w:t xml:space="preserve"> indicates the </w:t>
      </w:r>
      <w:r w:rsidRPr="00D13C51">
        <w:rPr>
          <w:lang w:eastAsia="zh-CN"/>
        </w:rPr>
        <w:t>occupancy of</w:t>
      </w:r>
      <w:r w:rsidRPr="00D13C51">
        <w:rPr>
          <w:rFonts w:hint="eastAsia"/>
          <w:lang w:eastAsia="zh-CN"/>
        </w:rPr>
        <w:t xml:space="preserve"> the</w:t>
      </w:r>
      <w:r w:rsidRPr="00D13C51">
        <w:rPr>
          <w:lang w:eastAsia="zh-CN"/>
        </w:rPr>
        <w:t xml:space="preserve"> neighboring child node sharing same face with </w:t>
      </w:r>
      <w:r w:rsidRPr="00D13C51">
        <w:rPr>
          <w:i/>
          <w:iCs/>
          <w:color w:val="C448B2"/>
        </w:rPr>
        <w:t>b</w:t>
      </w:r>
      <w:r w:rsidRPr="00D13C51">
        <w:rPr>
          <w:rFonts w:hint="eastAsia"/>
          <w:i/>
          <w:iCs/>
          <w:color w:val="C448B2"/>
          <w:vertAlign w:val="subscript"/>
          <w:lang w:eastAsia="zh-CN"/>
        </w:rPr>
        <w:t>0</w:t>
      </w:r>
      <w:r w:rsidRPr="002C474B">
        <w:rPr>
          <w:rFonts w:hint="eastAsia"/>
          <w:bCs/>
          <w:color w:val="C444B2"/>
          <w:lang w:val="en-US" w:eastAsia="zh-CN"/>
        </w:rPr>
        <w:t xml:space="preserve"> </w:t>
      </w:r>
      <w:r w:rsidRPr="00D13C51">
        <w:rPr>
          <w:lang w:eastAsia="zh-CN"/>
        </w:rPr>
        <w:t>in the</w:t>
      </w:r>
      <w:r w:rsidRPr="002C474B">
        <w:rPr>
          <w:bCs/>
          <w:color w:val="C444B2"/>
          <w:lang w:val="en-US" w:eastAsia="zh-CN"/>
        </w:rPr>
        <w:t xml:space="preserve"> </w:t>
      </w:r>
      <w:r w:rsidRPr="002C474B">
        <w:rPr>
          <w:bCs/>
          <w:i/>
          <w:color w:val="C444B2"/>
          <w:lang w:eastAsia="zh-CN"/>
        </w:rPr>
        <w:t>occ</w:t>
      </w:r>
      <w:r w:rsidRPr="002C474B">
        <w:rPr>
          <w:rFonts w:hint="eastAsia"/>
          <w:bCs/>
          <w:i/>
          <w:color w:val="C444B2"/>
          <w:lang w:eastAsia="zh-CN"/>
        </w:rPr>
        <w:t>L</w:t>
      </w:r>
      <w:r w:rsidRPr="00D13C51">
        <w:rPr>
          <w:bCs/>
          <w:i/>
          <w:color w:val="000000" w:themeColor="text1"/>
          <w:lang w:eastAsia="zh-CN"/>
        </w:rPr>
        <w:t>;</w:t>
      </w:r>
    </w:p>
    <w:p w14:paraId="1792C5A6" w14:textId="77777777" w:rsidR="00BB1422" w:rsidRDefault="00BB1422" w:rsidP="00BB1422">
      <w:pPr>
        <w:pStyle w:val="Itemize2G-PCC"/>
        <w:rPr>
          <w:lang w:eastAsia="zh-CN"/>
        </w:rPr>
      </w:pPr>
      <w:r w:rsidRPr="002C474B">
        <w:rPr>
          <w:i/>
          <w:iCs/>
          <w:color w:val="C448B2"/>
          <w:lang w:val="en-US" w:eastAsia="zh-CN"/>
        </w:rPr>
        <w:t>OccAdvNeiPat0</w:t>
      </w:r>
      <w:r w:rsidRPr="002C474B">
        <w:rPr>
          <w:rFonts w:hint="eastAsia"/>
          <w:color w:val="5C9BD5"/>
          <w:lang w:val="en-US" w:eastAsia="zh-CN"/>
        </w:rPr>
        <w:t>[</w:t>
      </w:r>
      <w:r w:rsidRPr="002C474B">
        <w:rPr>
          <w:rFonts w:hint="eastAsia"/>
          <w:color w:val="ED7D31"/>
          <w:lang w:val="en-US" w:eastAsia="zh-CN"/>
        </w:rPr>
        <w:t>3</w:t>
      </w:r>
      <w:r w:rsidRPr="002C474B">
        <w:rPr>
          <w:color w:val="5C9BD5"/>
          <w:lang w:val="en-US" w:eastAsia="zh-CN"/>
        </w:rPr>
        <w:t>]</w:t>
      </w:r>
      <w:r w:rsidRPr="002C474B">
        <w:rPr>
          <w:i/>
          <w:iCs/>
          <w:color w:val="C448B2"/>
          <w:lang w:val="en-US" w:eastAsia="zh-CN"/>
        </w:rPr>
        <w:t>OccAdvNeiPat0</w:t>
      </w:r>
      <w:r w:rsidRPr="002C474B">
        <w:rPr>
          <w:rFonts w:hint="eastAsia"/>
          <w:color w:val="5C9BD5"/>
          <w:lang w:val="en-US" w:eastAsia="zh-CN"/>
        </w:rPr>
        <w:t>[</w:t>
      </w:r>
      <w:r w:rsidRPr="002C474B">
        <w:rPr>
          <w:rFonts w:hint="eastAsia"/>
          <w:color w:val="ED7D31"/>
          <w:lang w:val="en-US" w:eastAsia="zh-CN"/>
        </w:rPr>
        <w:t>4</w:t>
      </w:r>
      <w:r w:rsidRPr="002C474B">
        <w:rPr>
          <w:color w:val="5C9BD5"/>
          <w:lang w:val="en-US" w:eastAsia="zh-CN"/>
        </w:rPr>
        <w:t>]</w:t>
      </w:r>
      <w:r w:rsidRPr="002C474B">
        <w:rPr>
          <w:rFonts w:hint="eastAsia"/>
          <w:color w:val="5C9BD5"/>
          <w:lang w:val="en-US" w:eastAsia="zh-CN"/>
        </w:rPr>
        <w:t xml:space="preserve"> </w:t>
      </w:r>
      <w:r w:rsidRPr="002C474B">
        <w:rPr>
          <w:rFonts w:hint="eastAsia"/>
          <w:color w:val="000000" w:themeColor="text1"/>
          <w:lang w:val="en-US" w:eastAsia="zh-CN"/>
        </w:rPr>
        <w:t xml:space="preserve">indicates the </w:t>
      </w:r>
      <w:r w:rsidRPr="002C474B">
        <w:rPr>
          <w:lang w:eastAsia="zh-CN"/>
        </w:rPr>
        <w:t>occupancy of</w:t>
      </w:r>
      <w:r w:rsidRPr="002C474B">
        <w:rPr>
          <w:rFonts w:hint="eastAsia"/>
          <w:lang w:eastAsia="zh-CN"/>
        </w:rPr>
        <w:t xml:space="preserve"> the 2</w:t>
      </w:r>
      <w:r w:rsidRPr="002C474B">
        <w:rPr>
          <w:lang w:eastAsia="zh-CN"/>
        </w:rPr>
        <w:t xml:space="preserve"> spatially adjacent nodes on the bottom and front of the </w:t>
      </w:r>
      <w:r w:rsidRPr="002C474B">
        <w:rPr>
          <w:rFonts w:hint="eastAsia"/>
          <w:lang w:eastAsia="zh-CN"/>
        </w:rPr>
        <w:t>current</w:t>
      </w:r>
      <w:r w:rsidRPr="002C474B">
        <w:rPr>
          <w:lang w:eastAsia="zh-CN"/>
        </w:rPr>
        <w:t xml:space="preserve"> node and adjoin the</w:t>
      </w:r>
      <w:r w:rsidRPr="002C474B">
        <w:rPr>
          <w:rFonts w:hint="eastAsia"/>
          <w:lang w:eastAsia="zh-CN"/>
        </w:rPr>
        <w:t xml:space="preserve"> current</w:t>
      </w:r>
      <w:r w:rsidRPr="002C474B">
        <w:rPr>
          <w:lang w:eastAsia="zh-CN"/>
        </w:rPr>
        <w:t xml:space="preserve"> node by a face</w:t>
      </w:r>
      <w:r>
        <w:rPr>
          <w:rFonts w:hint="eastAsia"/>
          <w:lang w:eastAsia="zh-CN"/>
        </w:rPr>
        <w:t>.</w:t>
      </w:r>
    </w:p>
    <w:p w14:paraId="74B53590" w14:textId="77777777" w:rsidR="00BB1422" w:rsidRDefault="00BB1422" w:rsidP="00BB1422">
      <w:pPr>
        <w:pStyle w:val="Code"/>
        <w:rPr>
          <w:rFonts w:cs="Courier New"/>
          <w:szCs w:val="18"/>
          <w:lang w:eastAsia="zh-CN"/>
        </w:rPr>
      </w:pPr>
      <w:r w:rsidRPr="0042749D">
        <w:rPr>
          <w:lang w:eastAsia="zh-CN"/>
        </w:rPr>
        <w:t>OccAdvNeiPat0[</w:t>
      </w:r>
      <w:r>
        <w:rPr>
          <w:rFonts w:eastAsia="宋体" w:hint="eastAsia"/>
          <w:lang w:eastAsia="zh-CN"/>
        </w:rPr>
        <w:t>3</w:t>
      </w:r>
      <w:r w:rsidRPr="0042749D">
        <w:rPr>
          <w:lang w:eastAsia="zh-CN"/>
        </w:rPr>
        <w:t>]OccAdvNeiPat0[</w:t>
      </w:r>
      <w:r>
        <w:rPr>
          <w:rFonts w:eastAsia="宋体" w:hint="eastAsia"/>
          <w:lang w:eastAsia="zh-CN"/>
        </w:rPr>
        <w:t>4</w:t>
      </w:r>
      <w:r w:rsidRPr="0042749D">
        <w:rPr>
          <w:lang w:eastAsia="zh-CN"/>
        </w:rPr>
        <w:t>]</w:t>
      </w:r>
      <w:r>
        <w:rPr>
          <w:rFonts w:hint="eastAsia"/>
          <w:lang w:eastAsia="zh-CN"/>
        </w:rPr>
        <w:t xml:space="preserve"> =</w:t>
      </w:r>
      <w:r w:rsidRPr="00B13413">
        <w:t xml:space="preserve"> </w:t>
      </w:r>
      <w:r w:rsidRPr="00D13C51">
        <w:rPr>
          <w:rFonts w:cs="Courier New"/>
          <w:szCs w:val="18"/>
          <w:lang w:eastAsia="zh-CN"/>
        </w:rPr>
        <w:t>neighPatternLFB[</w:t>
      </w:r>
      <w:r>
        <w:rPr>
          <w:rFonts w:cs="Courier New" w:hint="eastAsia"/>
          <w:szCs w:val="18"/>
          <w:lang w:eastAsia="zh-CN"/>
        </w:rPr>
        <w:t>2</w:t>
      </w:r>
      <w:r w:rsidRPr="00D13C51">
        <w:rPr>
          <w:rFonts w:cs="Courier New"/>
          <w:szCs w:val="18"/>
          <w:lang w:eastAsia="zh-CN"/>
        </w:rPr>
        <w:t>]neighPatternLFB[1]</w:t>
      </w:r>
    </w:p>
    <w:p w14:paraId="66D4C15B" w14:textId="77777777" w:rsidR="00BB1422" w:rsidRDefault="00BB1422" w:rsidP="00BB1422">
      <w:pPr>
        <w:pStyle w:val="Itemize1G-PCC"/>
      </w:pPr>
      <w:r w:rsidRPr="00B93FD8">
        <w:rPr>
          <w:rFonts w:hint="eastAsia"/>
          <w:bCs/>
          <w:lang w:val="en-US" w:eastAsia="zh-CN"/>
        </w:rPr>
        <w:t xml:space="preserve">If </w:t>
      </w:r>
      <w:r w:rsidRPr="00D13C51">
        <w:rPr>
          <w:i/>
          <w:iCs/>
          <w:color w:val="C448B2"/>
          <w:lang w:eastAsia="zh-CN"/>
        </w:rPr>
        <w:t>NN</w:t>
      </w:r>
      <w:r>
        <w:rPr>
          <w:rFonts w:hint="eastAsia"/>
          <w:i/>
          <w:iCs/>
          <w:color w:val="C448B2"/>
          <w:lang w:eastAsia="zh-CN"/>
        </w:rPr>
        <w:t>0</w:t>
      </w:r>
      <w:r>
        <w:rPr>
          <w:rFonts w:hint="eastAsia"/>
          <w:i/>
          <w:iCs/>
          <w:lang w:eastAsia="zh-CN"/>
        </w:rPr>
        <w:t xml:space="preserve"> </w:t>
      </w:r>
      <w:r>
        <w:rPr>
          <w:rFonts w:hint="eastAsia"/>
          <w:lang w:eastAsia="zh-CN"/>
        </w:rPr>
        <w:t xml:space="preserve">is equal to 1 and the neighbouring child nodes set specified by </w:t>
      </w:r>
      <w:r w:rsidRPr="0042749D">
        <w:rPr>
          <w:rFonts w:eastAsia="DengXian"/>
          <w:i/>
          <w:color w:val="C444B2"/>
          <w:lang w:eastAsia="ja-JP"/>
        </w:rPr>
        <w:t>occ</w:t>
      </w:r>
      <w:r>
        <w:rPr>
          <w:rFonts w:eastAsia="DengXian" w:hint="eastAsia"/>
          <w:i/>
          <w:color w:val="C444B2"/>
          <w:lang w:eastAsia="zh-CN"/>
        </w:rPr>
        <w:t>F</w:t>
      </w:r>
      <w:r>
        <w:rPr>
          <w:rFonts w:hint="eastAsia"/>
          <w:lang w:eastAsia="zh-CN"/>
        </w:rPr>
        <w:t xml:space="preserve"> is occupied, </w:t>
      </w:r>
    </w:p>
    <w:p w14:paraId="0B0ABD91" w14:textId="77777777" w:rsidR="00BB1422" w:rsidRPr="00D13C51" w:rsidRDefault="00BB1422" w:rsidP="00BB1422">
      <w:pPr>
        <w:pStyle w:val="Itemize2G-PCC"/>
      </w:pPr>
      <w:r w:rsidRPr="00D13C51">
        <w:rPr>
          <w:i/>
          <w:iCs/>
          <w:color w:val="C448B2"/>
          <w:lang w:val="en-US" w:eastAsia="zh-CN"/>
        </w:rPr>
        <w:t>OccAdvNeiPat0</w:t>
      </w:r>
      <w:r w:rsidRPr="002C474B">
        <w:rPr>
          <w:rFonts w:hint="eastAsia"/>
          <w:color w:val="5C9BD5"/>
          <w:lang w:val="en-US" w:eastAsia="zh-CN"/>
        </w:rPr>
        <w:t>[</w:t>
      </w:r>
      <w:r w:rsidRPr="002C474B">
        <w:rPr>
          <w:color w:val="ED7D31"/>
          <w:lang w:val="en-US" w:eastAsia="zh-CN"/>
        </w:rPr>
        <w:t>0</w:t>
      </w:r>
      <w:r w:rsidRPr="002C474B">
        <w:rPr>
          <w:color w:val="5C9BD5"/>
          <w:lang w:val="en-US" w:eastAsia="zh-CN"/>
        </w:rPr>
        <w:t>]</w:t>
      </w:r>
      <w:r w:rsidRPr="00D13C51">
        <w:rPr>
          <w:i/>
          <w:iCs/>
          <w:color w:val="C448B2"/>
          <w:lang w:val="en-US" w:eastAsia="zh-CN"/>
        </w:rPr>
        <w:t>OccAdvNeiPat0</w:t>
      </w:r>
      <w:r w:rsidRPr="002C474B">
        <w:rPr>
          <w:rFonts w:hint="eastAsia"/>
          <w:color w:val="5C9BD5"/>
          <w:lang w:val="en-US" w:eastAsia="zh-CN"/>
        </w:rPr>
        <w:t>[</w:t>
      </w:r>
      <w:r w:rsidRPr="002C474B">
        <w:rPr>
          <w:rFonts w:hint="eastAsia"/>
          <w:color w:val="ED7D31"/>
          <w:lang w:val="en-US" w:eastAsia="zh-CN"/>
        </w:rPr>
        <w:t>1</w:t>
      </w:r>
      <w:r w:rsidRPr="002C474B">
        <w:rPr>
          <w:color w:val="5C9BD5"/>
          <w:lang w:val="en-US" w:eastAsia="zh-CN"/>
        </w:rPr>
        <w:t>]</w:t>
      </w:r>
      <w:r w:rsidRPr="002C474B">
        <w:rPr>
          <w:rFonts w:hint="eastAsia"/>
          <w:color w:val="5C9BD5"/>
          <w:lang w:val="en-US" w:eastAsia="zh-CN"/>
        </w:rPr>
        <w:t xml:space="preserve"> </w:t>
      </w:r>
      <w:r w:rsidRPr="00D13C51">
        <w:rPr>
          <w:rFonts w:hint="eastAsia"/>
          <w:color w:val="000000" w:themeColor="text1"/>
          <w:lang w:val="en-US" w:eastAsia="zh-CN"/>
        </w:rPr>
        <w:t>is set as</w:t>
      </w:r>
      <w:r w:rsidRPr="002C474B">
        <w:rPr>
          <w:rFonts w:hint="eastAsia"/>
          <w:color w:val="000000" w:themeColor="text1"/>
          <w:lang w:val="en-US" w:eastAsia="zh-CN"/>
        </w:rPr>
        <w:t xml:space="preserve"> 1</w:t>
      </w:r>
      <w:r>
        <w:rPr>
          <w:rFonts w:hint="eastAsia"/>
          <w:color w:val="000000" w:themeColor="text1"/>
          <w:lang w:val="en-US" w:eastAsia="zh-CN"/>
        </w:rPr>
        <w:t>0</w:t>
      </w:r>
      <w:r w:rsidRPr="002C474B">
        <w:rPr>
          <w:rFonts w:hint="eastAsia"/>
          <w:color w:val="000000" w:themeColor="text1"/>
          <w:lang w:val="en-US" w:eastAsia="zh-CN"/>
        </w:rPr>
        <w:t>;</w:t>
      </w:r>
    </w:p>
    <w:p w14:paraId="361720AB" w14:textId="77777777" w:rsidR="00BB1422" w:rsidRDefault="00BB1422" w:rsidP="00BB1422">
      <w:pPr>
        <w:pStyle w:val="Itemize2G-PCC"/>
        <w:rPr>
          <w:lang w:eastAsia="zh-CN"/>
        </w:rPr>
      </w:pPr>
      <w:r w:rsidRPr="002C474B">
        <w:rPr>
          <w:i/>
          <w:iCs/>
          <w:color w:val="C448B2"/>
          <w:lang w:val="en-US" w:eastAsia="zh-CN"/>
        </w:rPr>
        <w:t>OccAdvNeiPat0</w:t>
      </w:r>
      <w:r w:rsidRPr="002C474B">
        <w:rPr>
          <w:rFonts w:hint="eastAsia"/>
          <w:color w:val="5C9BD5"/>
          <w:lang w:val="en-US" w:eastAsia="zh-CN"/>
        </w:rPr>
        <w:t>[</w:t>
      </w:r>
      <w:r w:rsidRPr="002C474B">
        <w:rPr>
          <w:rFonts w:hint="eastAsia"/>
          <w:color w:val="ED7D31"/>
          <w:lang w:val="en-US" w:eastAsia="zh-CN"/>
        </w:rPr>
        <w:t>2</w:t>
      </w:r>
      <w:r w:rsidRPr="002C474B">
        <w:rPr>
          <w:color w:val="5C9BD5"/>
          <w:lang w:val="en-US" w:eastAsia="zh-CN"/>
        </w:rPr>
        <w:t>]</w:t>
      </w:r>
      <w:r w:rsidRPr="002C474B">
        <w:rPr>
          <w:rFonts w:hint="eastAsia"/>
          <w:color w:val="000000" w:themeColor="text1"/>
          <w:lang w:val="en-US" w:eastAsia="zh-CN"/>
        </w:rPr>
        <w:t xml:space="preserve"> indicates the </w:t>
      </w:r>
      <w:r w:rsidRPr="00D13C51">
        <w:rPr>
          <w:lang w:eastAsia="zh-CN"/>
        </w:rPr>
        <w:t>occupancy of</w:t>
      </w:r>
      <w:r w:rsidRPr="00D13C51">
        <w:rPr>
          <w:rFonts w:hint="eastAsia"/>
          <w:lang w:eastAsia="zh-CN"/>
        </w:rPr>
        <w:t xml:space="preserve"> the</w:t>
      </w:r>
      <w:r w:rsidRPr="00D13C51">
        <w:rPr>
          <w:lang w:eastAsia="zh-CN"/>
        </w:rPr>
        <w:t xml:space="preserve"> neighboring child node sharing same face with </w:t>
      </w:r>
      <w:r w:rsidRPr="00D13C51">
        <w:rPr>
          <w:i/>
          <w:iCs/>
          <w:color w:val="C448B2"/>
        </w:rPr>
        <w:t>b</w:t>
      </w:r>
      <w:r w:rsidRPr="00D13C51">
        <w:rPr>
          <w:rFonts w:hint="eastAsia"/>
          <w:i/>
          <w:iCs/>
          <w:color w:val="C448B2"/>
          <w:vertAlign w:val="subscript"/>
          <w:lang w:eastAsia="zh-CN"/>
        </w:rPr>
        <w:t>0</w:t>
      </w:r>
      <w:r w:rsidRPr="002C474B">
        <w:rPr>
          <w:rFonts w:hint="eastAsia"/>
          <w:bCs/>
          <w:color w:val="C444B2"/>
          <w:lang w:val="en-US" w:eastAsia="zh-CN"/>
        </w:rPr>
        <w:t xml:space="preserve"> </w:t>
      </w:r>
      <w:r w:rsidRPr="00D13C51">
        <w:rPr>
          <w:lang w:eastAsia="zh-CN"/>
        </w:rPr>
        <w:t>in the</w:t>
      </w:r>
      <w:r w:rsidRPr="002C474B">
        <w:rPr>
          <w:bCs/>
          <w:color w:val="C444B2"/>
          <w:lang w:val="en-US" w:eastAsia="zh-CN"/>
        </w:rPr>
        <w:t xml:space="preserve"> </w:t>
      </w:r>
      <w:r w:rsidRPr="002C474B">
        <w:rPr>
          <w:bCs/>
          <w:i/>
          <w:color w:val="C444B2"/>
          <w:lang w:eastAsia="zh-CN"/>
        </w:rPr>
        <w:t>occ</w:t>
      </w:r>
      <w:r>
        <w:rPr>
          <w:rFonts w:hint="eastAsia"/>
          <w:bCs/>
          <w:i/>
          <w:color w:val="C444B2"/>
          <w:lang w:eastAsia="zh-CN"/>
        </w:rPr>
        <w:t>F</w:t>
      </w:r>
      <w:r w:rsidRPr="00D13C51">
        <w:rPr>
          <w:rFonts w:hint="eastAsia"/>
          <w:bCs/>
          <w:i/>
          <w:color w:val="000000" w:themeColor="text1"/>
          <w:lang w:eastAsia="zh-CN"/>
        </w:rPr>
        <w:t>;</w:t>
      </w:r>
    </w:p>
    <w:p w14:paraId="304D146B" w14:textId="77777777" w:rsidR="00BB1422" w:rsidRPr="00D13C51" w:rsidRDefault="00BB1422" w:rsidP="00BB1422">
      <w:pPr>
        <w:pStyle w:val="Itemize2G-PCC"/>
        <w:rPr>
          <w:lang w:eastAsia="zh-CN"/>
        </w:rPr>
      </w:pPr>
      <w:r w:rsidRPr="004903D4">
        <w:rPr>
          <w:i/>
          <w:iCs/>
          <w:color w:val="C448B2"/>
          <w:lang w:val="en-US" w:eastAsia="zh-CN"/>
        </w:rPr>
        <w:t>OccAdvNeiPat0</w:t>
      </w:r>
      <w:r w:rsidRPr="004903D4">
        <w:rPr>
          <w:rFonts w:hint="eastAsia"/>
          <w:color w:val="5C9BD5"/>
          <w:lang w:val="en-US" w:eastAsia="zh-CN"/>
        </w:rPr>
        <w:t>[</w:t>
      </w:r>
      <w:r w:rsidRPr="004903D4">
        <w:rPr>
          <w:rFonts w:hint="eastAsia"/>
          <w:color w:val="ED7D31"/>
          <w:lang w:val="en-US" w:eastAsia="zh-CN"/>
        </w:rPr>
        <w:t>3</w:t>
      </w:r>
      <w:r w:rsidRPr="004903D4">
        <w:rPr>
          <w:color w:val="5C9BD5"/>
          <w:lang w:val="en-US" w:eastAsia="zh-CN"/>
        </w:rPr>
        <w:t>]</w:t>
      </w:r>
      <w:r w:rsidRPr="004903D4">
        <w:rPr>
          <w:i/>
          <w:iCs/>
          <w:color w:val="C448B2"/>
          <w:lang w:val="en-US" w:eastAsia="zh-CN"/>
        </w:rPr>
        <w:t>OccAdvNeiPat0</w:t>
      </w:r>
      <w:r w:rsidRPr="004903D4">
        <w:rPr>
          <w:rFonts w:hint="eastAsia"/>
          <w:color w:val="5C9BD5"/>
          <w:lang w:val="en-US" w:eastAsia="zh-CN"/>
        </w:rPr>
        <w:t>[</w:t>
      </w:r>
      <w:r w:rsidRPr="004903D4">
        <w:rPr>
          <w:rFonts w:hint="eastAsia"/>
          <w:color w:val="ED7D31"/>
          <w:lang w:val="en-US" w:eastAsia="zh-CN"/>
        </w:rPr>
        <w:t>4</w:t>
      </w:r>
      <w:r w:rsidRPr="004903D4">
        <w:rPr>
          <w:color w:val="5C9BD5"/>
          <w:lang w:val="en-US" w:eastAsia="zh-CN"/>
        </w:rPr>
        <w:t>]</w:t>
      </w:r>
      <w:r w:rsidRPr="004903D4">
        <w:rPr>
          <w:rFonts w:hint="eastAsia"/>
          <w:color w:val="5C9BD5"/>
          <w:lang w:val="en-US" w:eastAsia="zh-CN"/>
        </w:rPr>
        <w:t xml:space="preserve"> </w:t>
      </w:r>
      <w:r w:rsidRPr="004903D4">
        <w:rPr>
          <w:rFonts w:hint="eastAsia"/>
          <w:color w:val="000000" w:themeColor="text1"/>
          <w:lang w:val="en-US" w:eastAsia="zh-CN"/>
        </w:rPr>
        <w:t xml:space="preserve">indicates the </w:t>
      </w:r>
      <w:r w:rsidRPr="002C474B">
        <w:rPr>
          <w:lang w:eastAsia="zh-CN"/>
        </w:rPr>
        <w:t>occupancy of</w:t>
      </w:r>
      <w:r w:rsidRPr="002C474B">
        <w:rPr>
          <w:rFonts w:hint="eastAsia"/>
          <w:lang w:eastAsia="zh-CN"/>
        </w:rPr>
        <w:t xml:space="preserve"> the 2</w:t>
      </w:r>
      <w:r w:rsidRPr="002C474B">
        <w:rPr>
          <w:lang w:eastAsia="zh-CN"/>
        </w:rPr>
        <w:t xml:space="preserve"> spatially adjacent nodes on the bottom and </w:t>
      </w:r>
      <w:r>
        <w:rPr>
          <w:rFonts w:hint="eastAsia"/>
          <w:lang w:eastAsia="zh-CN"/>
        </w:rPr>
        <w:t>left</w:t>
      </w:r>
      <w:r w:rsidRPr="002C474B">
        <w:rPr>
          <w:lang w:eastAsia="zh-CN"/>
        </w:rPr>
        <w:t xml:space="preserve"> of the </w:t>
      </w:r>
      <w:r w:rsidRPr="002C474B">
        <w:rPr>
          <w:rFonts w:hint="eastAsia"/>
          <w:lang w:eastAsia="zh-CN"/>
        </w:rPr>
        <w:t>current</w:t>
      </w:r>
      <w:r w:rsidRPr="002C474B">
        <w:rPr>
          <w:lang w:eastAsia="zh-CN"/>
        </w:rPr>
        <w:t xml:space="preserve"> node and adjoin the</w:t>
      </w:r>
      <w:r w:rsidRPr="002C474B">
        <w:rPr>
          <w:rFonts w:hint="eastAsia"/>
          <w:lang w:eastAsia="zh-CN"/>
        </w:rPr>
        <w:t xml:space="preserve"> current</w:t>
      </w:r>
      <w:r w:rsidRPr="002C474B">
        <w:rPr>
          <w:lang w:eastAsia="zh-CN"/>
        </w:rPr>
        <w:t xml:space="preserve"> node by a face</w:t>
      </w:r>
      <w:r>
        <w:rPr>
          <w:rFonts w:hint="eastAsia"/>
          <w:lang w:eastAsia="zh-CN"/>
        </w:rPr>
        <w:t>.</w:t>
      </w:r>
    </w:p>
    <w:p w14:paraId="18150D9D" w14:textId="77777777" w:rsidR="00BB1422" w:rsidRDefault="00BB1422" w:rsidP="00BB1422">
      <w:pPr>
        <w:pStyle w:val="Code"/>
        <w:rPr>
          <w:rFonts w:cs="Courier New"/>
          <w:szCs w:val="18"/>
          <w:lang w:eastAsia="zh-CN"/>
        </w:rPr>
      </w:pPr>
      <w:r w:rsidRPr="0042749D">
        <w:rPr>
          <w:lang w:eastAsia="zh-CN"/>
        </w:rPr>
        <w:t>OccAdvNeiPat0[</w:t>
      </w:r>
      <w:r>
        <w:rPr>
          <w:rFonts w:eastAsia="宋体" w:hint="eastAsia"/>
          <w:lang w:eastAsia="zh-CN"/>
        </w:rPr>
        <w:t>3</w:t>
      </w:r>
      <w:r w:rsidRPr="0042749D">
        <w:rPr>
          <w:lang w:eastAsia="zh-CN"/>
        </w:rPr>
        <w:t>]OccAdvNeiPat0[</w:t>
      </w:r>
      <w:r>
        <w:rPr>
          <w:rFonts w:eastAsia="宋体" w:hint="eastAsia"/>
          <w:lang w:eastAsia="zh-CN"/>
        </w:rPr>
        <w:t>4</w:t>
      </w:r>
      <w:r w:rsidRPr="0042749D">
        <w:rPr>
          <w:lang w:eastAsia="zh-CN"/>
        </w:rPr>
        <w:t>]</w:t>
      </w:r>
      <w:r>
        <w:rPr>
          <w:rFonts w:hint="eastAsia"/>
          <w:lang w:eastAsia="zh-CN"/>
        </w:rPr>
        <w:t xml:space="preserve"> =</w:t>
      </w:r>
      <w:r w:rsidRPr="00B13413">
        <w:t xml:space="preserve"> </w:t>
      </w:r>
      <w:r w:rsidRPr="00D13C51">
        <w:rPr>
          <w:rFonts w:cs="Courier New"/>
          <w:szCs w:val="18"/>
          <w:lang w:eastAsia="zh-CN"/>
        </w:rPr>
        <w:t>neighPatternLFB[</w:t>
      </w:r>
      <w:r>
        <w:rPr>
          <w:rFonts w:cs="Courier New" w:hint="eastAsia"/>
          <w:szCs w:val="18"/>
          <w:lang w:eastAsia="zh-CN"/>
        </w:rPr>
        <w:t>4</w:t>
      </w:r>
      <w:r w:rsidRPr="00D13C51">
        <w:rPr>
          <w:rFonts w:cs="Courier New"/>
          <w:szCs w:val="18"/>
          <w:lang w:eastAsia="zh-CN"/>
        </w:rPr>
        <w:t>]neighPatternLFB[1]</w:t>
      </w:r>
    </w:p>
    <w:p w14:paraId="1C97F607" w14:textId="07616F77" w:rsidR="00BB1422" w:rsidRPr="005D726F" w:rsidRDefault="00BB1422" w:rsidP="0080297F">
      <w:pPr>
        <w:pStyle w:val="Itemize1G-PCC"/>
        <w:numPr>
          <w:ilvl w:val="0"/>
          <w:numId w:val="0"/>
        </w:numPr>
        <w:ind w:left="403" w:hanging="403"/>
        <w:rPr>
          <w:lang w:eastAsia="zh-CN"/>
        </w:rPr>
      </w:pPr>
      <w:r w:rsidRPr="00BB1422">
        <w:rPr>
          <w:highlight w:val="yellow"/>
        </w:rPr>
        <w:t>[Ed. (</w:t>
      </w:r>
      <w:r w:rsidRPr="00BB1422">
        <w:rPr>
          <w:rFonts w:hint="eastAsia"/>
          <w:highlight w:val="yellow"/>
          <w:lang w:eastAsia="zh-CN"/>
        </w:rPr>
        <w:t>YZ</w:t>
      </w:r>
      <w:r w:rsidRPr="00BB1422">
        <w:rPr>
          <w:highlight w:val="yellow"/>
        </w:rPr>
        <w:t xml:space="preserve">): </w:t>
      </w:r>
      <w:r w:rsidRPr="00BB1422">
        <w:rPr>
          <w:rFonts w:hint="eastAsia"/>
          <w:highlight w:val="yellow"/>
          <w:lang w:eastAsia="zh-CN"/>
        </w:rPr>
        <w:t xml:space="preserve">May be </w:t>
      </w:r>
      <w:r w:rsidRPr="00BB1422">
        <w:rPr>
          <w:highlight w:val="yellow"/>
          <w:lang w:eastAsia="zh-CN"/>
        </w:rPr>
        <w:t>“</w:t>
      </w:r>
      <w:r w:rsidRPr="0080297F">
        <w:rPr>
          <w:rFonts w:cs="Courier New"/>
          <w:szCs w:val="18"/>
          <w:highlight w:val="yellow"/>
          <w:lang w:eastAsia="zh-CN"/>
        </w:rPr>
        <w:t>neighPatternLFB[2]neighPatternLFB[0]</w:t>
      </w:r>
      <w:r w:rsidRPr="00BB1422">
        <w:rPr>
          <w:highlight w:val="yellow"/>
          <w:lang w:eastAsia="zh-CN"/>
        </w:rPr>
        <w:t>”</w:t>
      </w:r>
      <w:r>
        <w:rPr>
          <w:rFonts w:hint="eastAsia"/>
          <w:highlight w:val="yellow"/>
          <w:lang w:eastAsia="zh-CN"/>
        </w:rPr>
        <w:t>, need to further check with proponent.</w:t>
      </w:r>
      <w:r w:rsidRPr="00BB1422">
        <w:rPr>
          <w:highlight w:val="yellow"/>
        </w:rPr>
        <w:t>]</w:t>
      </w:r>
    </w:p>
    <w:p w14:paraId="7AB7F11C" w14:textId="77777777" w:rsidR="00BB1422" w:rsidRDefault="00BB1422" w:rsidP="00BB1422">
      <w:pPr>
        <w:pStyle w:val="Itemize1G-PCC"/>
      </w:pPr>
      <w:r w:rsidRPr="00B93FD8">
        <w:rPr>
          <w:rFonts w:hint="eastAsia"/>
          <w:bCs/>
          <w:lang w:val="en-US" w:eastAsia="zh-CN"/>
        </w:rPr>
        <w:t xml:space="preserve">If </w:t>
      </w:r>
      <w:r w:rsidRPr="00D13C51">
        <w:rPr>
          <w:i/>
          <w:iCs/>
          <w:color w:val="C448B2"/>
          <w:lang w:eastAsia="zh-CN"/>
        </w:rPr>
        <w:t>NN</w:t>
      </w:r>
      <w:r>
        <w:rPr>
          <w:rFonts w:hint="eastAsia"/>
          <w:i/>
          <w:iCs/>
          <w:color w:val="C448B2"/>
          <w:lang w:eastAsia="zh-CN"/>
        </w:rPr>
        <w:t>0</w:t>
      </w:r>
      <w:r>
        <w:rPr>
          <w:rFonts w:hint="eastAsia"/>
          <w:i/>
          <w:iCs/>
          <w:lang w:eastAsia="zh-CN"/>
        </w:rPr>
        <w:t xml:space="preserve"> </w:t>
      </w:r>
      <w:r>
        <w:rPr>
          <w:rFonts w:hint="eastAsia"/>
          <w:lang w:eastAsia="zh-CN"/>
        </w:rPr>
        <w:t xml:space="preserve">is equal to 1 and the neighbouring child nodes set specified by </w:t>
      </w:r>
      <w:r w:rsidRPr="0042749D">
        <w:rPr>
          <w:rFonts w:eastAsia="DengXian"/>
          <w:i/>
          <w:color w:val="C444B2"/>
          <w:lang w:eastAsia="ja-JP"/>
        </w:rPr>
        <w:t>occ</w:t>
      </w:r>
      <w:r>
        <w:rPr>
          <w:rFonts w:eastAsia="DengXian" w:hint="eastAsia"/>
          <w:i/>
          <w:color w:val="C444B2"/>
          <w:lang w:eastAsia="zh-CN"/>
        </w:rPr>
        <w:t>B</w:t>
      </w:r>
      <w:r>
        <w:rPr>
          <w:rFonts w:hint="eastAsia"/>
          <w:lang w:eastAsia="zh-CN"/>
        </w:rPr>
        <w:t xml:space="preserve"> is occupied, </w:t>
      </w:r>
    </w:p>
    <w:p w14:paraId="7DA9BE66" w14:textId="77777777" w:rsidR="00BB1422" w:rsidRPr="00D13C51" w:rsidRDefault="00BB1422" w:rsidP="00BB1422">
      <w:pPr>
        <w:pStyle w:val="Itemize2G-PCC"/>
      </w:pPr>
      <w:r w:rsidRPr="00D13C51">
        <w:rPr>
          <w:i/>
          <w:iCs/>
          <w:color w:val="C448B2"/>
          <w:lang w:val="en-US" w:eastAsia="zh-CN"/>
        </w:rPr>
        <w:t>OccAdvNeiPat0</w:t>
      </w:r>
      <w:r w:rsidRPr="00D13C51">
        <w:rPr>
          <w:rFonts w:hint="eastAsia"/>
          <w:color w:val="5C9BD5"/>
          <w:lang w:val="en-US" w:eastAsia="zh-CN"/>
        </w:rPr>
        <w:t>[</w:t>
      </w:r>
      <w:r w:rsidRPr="00D13C51">
        <w:rPr>
          <w:color w:val="ED7D31"/>
          <w:lang w:val="en-US" w:eastAsia="zh-CN"/>
        </w:rPr>
        <w:t>0</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w:t>
      </w:r>
      <w:r w:rsidRPr="00D13C51">
        <w:rPr>
          <w:color w:val="5C9BD5"/>
          <w:lang w:val="en-US" w:eastAsia="zh-CN"/>
        </w:rPr>
        <w:t>]</w:t>
      </w:r>
      <w:r>
        <w:rPr>
          <w:rFonts w:hint="eastAsia"/>
          <w:color w:val="5C9BD5"/>
          <w:lang w:val="en-US" w:eastAsia="zh-CN"/>
        </w:rPr>
        <w:t xml:space="preserve"> </w:t>
      </w:r>
      <w:r w:rsidRPr="00D13C51">
        <w:rPr>
          <w:rFonts w:hint="eastAsia"/>
          <w:color w:val="000000" w:themeColor="text1"/>
          <w:lang w:val="en-US" w:eastAsia="zh-CN"/>
        </w:rPr>
        <w:t>is set as</w:t>
      </w:r>
      <w:r>
        <w:rPr>
          <w:rFonts w:hint="eastAsia"/>
          <w:color w:val="000000" w:themeColor="text1"/>
          <w:lang w:val="en-US" w:eastAsia="zh-CN"/>
        </w:rPr>
        <w:t xml:space="preserve"> 11;</w:t>
      </w:r>
    </w:p>
    <w:p w14:paraId="73FA3960" w14:textId="77777777" w:rsidR="00BB1422" w:rsidRDefault="00BB1422" w:rsidP="00BB1422">
      <w:pPr>
        <w:pStyle w:val="Itemize2G-PCC"/>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2</w:t>
      </w:r>
      <w:r w:rsidRPr="00D13C51">
        <w:rPr>
          <w:color w:val="5C9BD5"/>
          <w:lang w:val="en-US" w:eastAsia="zh-CN"/>
        </w:rPr>
        <w:t>]</w:t>
      </w:r>
      <w:r w:rsidRPr="00D13C51">
        <w:rPr>
          <w:rFonts w:hint="eastAsia"/>
          <w:color w:val="000000" w:themeColor="text1"/>
          <w:lang w:val="en-US" w:eastAsia="zh-CN"/>
        </w:rPr>
        <w:t xml:space="preserve"> indicates</w:t>
      </w:r>
      <w:r>
        <w:rPr>
          <w:rFonts w:hint="eastAsia"/>
          <w:color w:val="000000" w:themeColor="text1"/>
          <w:lang w:val="en-US" w:eastAsia="zh-CN"/>
        </w:rPr>
        <w:t xml:space="preserve"> the </w:t>
      </w:r>
      <w:r>
        <w:rPr>
          <w:rFonts w:eastAsia="宋体"/>
          <w:lang w:eastAsia="zh-CN"/>
        </w:rPr>
        <w:t>occupancy of</w:t>
      </w:r>
      <w:r>
        <w:rPr>
          <w:rFonts w:eastAsia="宋体" w:hint="eastAsia"/>
          <w:lang w:eastAsia="zh-CN"/>
        </w:rPr>
        <w:t xml:space="preserve"> the</w:t>
      </w:r>
      <w:r w:rsidRPr="00CF7F0B">
        <w:rPr>
          <w:rFonts w:eastAsia="宋体"/>
          <w:lang w:eastAsia="zh-CN"/>
        </w:rPr>
        <w:t xml:space="preserve"> neighboring child node sharing same face with </w:t>
      </w:r>
      <w:r w:rsidRPr="00D13C51">
        <w:rPr>
          <w:i/>
          <w:iCs/>
          <w:color w:val="C448B2"/>
        </w:rPr>
        <w:t>b</w:t>
      </w:r>
      <w:r w:rsidRPr="00D13C51">
        <w:rPr>
          <w:rFonts w:hint="eastAsia"/>
          <w:i/>
          <w:iCs/>
          <w:color w:val="C448B2"/>
          <w:vertAlign w:val="subscript"/>
          <w:lang w:eastAsia="zh-CN"/>
        </w:rPr>
        <w:t>0</w:t>
      </w:r>
      <w:r w:rsidRPr="00C51866">
        <w:rPr>
          <w:rFonts w:eastAsia="宋体" w:hint="eastAsia"/>
          <w:bCs/>
          <w:color w:val="C444B2"/>
          <w:lang w:val="en-US" w:eastAsia="zh-CN"/>
        </w:rPr>
        <w:t xml:space="preserve"> </w:t>
      </w:r>
      <w:r w:rsidRPr="00CF7F0B">
        <w:rPr>
          <w:rFonts w:eastAsia="宋体"/>
          <w:lang w:eastAsia="zh-CN"/>
        </w:rPr>
        <w:t>in the</w:t>
      </w:r>
      <w:r w:rsidRPr="00C51866">
        <w:rPr>
          <w:rFonts w:eastAsia="宋体"/>
          <w:bCs/>
          <w:color w:val="C444B2"/>
          <w:lang w:val="en-US" w:eastAsia="zh-CN"/>
        </w:rPr>
        <w:t xml:space="preserve"> </w:t>
      </w:r>
      <w:r w:rsidRPr="00C51866">
        <w:rPr>
          <w:rFonts w:eastAsia="宋体"/>
          <w:bCs/>
          <w:i/>
          <w:color w:val="C444B2"/>
          <w:lang w:eastAsia="zh-CN"/>
        </w:rPr>
        <w:t>occ</w:t>
      </w:r>
      <w:r>
        <w:rPr>
          <w:rFonts w:eastAsia="宋体" w:hint="eastAsia"/>
          <w:bCs/>
          <w:i/>
          <w:color w:val="C444B2"/>
          <w:lang w:eastAsia="zh-CN"/>
        </w:rPr>
        <w:t>B</w:t>
      </w:r>
      <w:r w:rsidRPr="00D13C51">
        <w:rPr>
          <w:rFonts w:eastAsia="宋体" w:hint="eastAsia"/>
          <w:bCs/>
          <w:iCs/>
          <w:color w:val="000000" w:themeColor="text1"/>
          <w:lang w:eastAsia="zh-CN"/>
        </w:rPr>
        <w:t>;</w:t>
      </w:r>
    </w:p>
    <w:p w14:paraId="61780E7C" w14:textId="77777777" w:rsidR="00BB1422" w:rsidRPr="00D13C51" w:rsidRDefault="00BB1422" w:rsidP="00BB1422">
      <w:pPr>
        <w:pStyle w:val="Itemize2G-PCC"/>
      </w:pPr>
      <w:r w:rsidRPr="004903D4">
        <w:rPr>
          <w:i/>
          <w:iCs/>
          <w:color w:val="C448B2"/>
          <w:lang w:val="en-US" w:eastAsia="zh-CN"/>
        </w:rPr>
        <w:t>OccAdvNeiPat0</w:t>
      </w:r>
      <w:r w:rsidRPr="004903D4">
        <w:rPr>
          <w:rFonts w:hint="eastAsia"/>
          <w:color w:val="5C9BD5"/>
          <w:lang w:val="en-US" w:eastAsia="zh-CN"/>
        </w:rPr>
        <w:t>[</w:t>
      </w:r>
      <w:r w:rsidRPr="004903D4">
        <w:rPr>
          <w:rFonts w:hint="eastAsia"/>
          <w:color w:val="ED7D31"/>
          <w:lang w:val="en-US" w:eastAsia="zh-CN"/>
        </w:rPr>
        <w:t>3</w:t>
      </w:r>
      <w:r w:rsidRPr="004903D4">
        <w:rPr>
          <w:color w:val="5C9BD5"/>
          <w:lang w:val="en-US" w:eastAsia="zh-CN"/>
        </w:rPr>
        <w:t>]</w:t>
      </w:r>
      <w:r w:rsidRPr="004903D4">
        <w:rPr>
          <w:i/>
          <w:iCs/>
          <w:color w:val="C448B2"/>
          <w:lang w:val="en-US" w:eastAsia="zh-CN"/>
        </w:rPr>
        <w:t>OccAdvNeiPat0</w:t>
      </w:r>
      <w:r w:rsidRPr="004903D4">
        <w:rPr>
          <w:rFonts w:hint="eastAsia"/>
          <w:color w:val="5C9BD5"/>
          <w:lang w:val="en-US" w:eastAsia="zh-CN"/>
        </w:rPr>
        <w:t>[</w:t>
      </w:r>
      <w:r w:rsidRPr="004903D4">
        <w:rPr>
          <w:rFonts w:hint="eastAsia"/>
          <w:color w:val="ED7D31"/>
          <w:lang w:val="en-US" w:eastAsia="zh-CN"/>
        </w:rPr>
        <w:t>4</w:t>
      </w:r>
      <w:r w:rsidRPr="004903D4">
        <w:rPr>
          <w:color w:val="5C9BD5"/>
          <w:lang w:val="en-US" w:eastAsia="zh-CN"/>
        </w:rPr>
        <w:t>]</w:t>
      </w:r>
      <w:r w:rsidRPr="004903D4">
        <w:rPr>
          <w:rFonts w:hint="eastAsia"/>
          <w:color w:val="5C9BD5"/>
          <w:lang w:val="en-US" w:eastAsia="zh-CN"/>
        </w:rPr>
        <w:t xml:space="preserve"> </w:t>
      </w:r>
      <w:r w:rsidRPr="004903D4">
        <w:rPr>
          <w:rFonts w:hint="eastAsia"/>
          <w:color w:val="000000" w:themeColor="text1"/>
          <w:lang w:val="en-US" w:eastAsia="zh-CN"/>
        </w:rPr>
        <w:t xml:space="preserve">indicates the </w:t>
      </w:r>
      <w:r w:rsidRPr="004903D4">
        <w:rPr>
          <w:rFonts w:eastAsia="宋体"/>
          <w:lang w:eastAsia="zh-CN"/>
        </w:rPr>
        <w:t>occupancy of</w:t>
      </w:r>
      <w:r w:rsidRPr="004903D4">
        <w:rPr>
          <w:rFonts w:eastAsia="宋体" w:hint="eastAsia"/>
          <w:lang w:eastAsia="zh-CN"/>
        </w:rPr>
        <w:t xml:space="preserve"> the 2</w:t>
      </w:r>
      <w:r w:rsidRPr="004903D4">
        <w:rPr>
          <w:rFonts w:eastAsia="宋体"/>
          <w:lang w:eastAsia="zh-CN"/>
        </w:rPr>
        <w:t xml:space="preserve"> spatially adjacent nodes on the </w:t>
      </w:r>
      <w:r w:rsidRPr="004903D4">
        <w:rPr>
          <w:rFonts w:eastAsia="宋体" w:hint="eastAsia"/>
          <w:lang w:eastAsia="zh-CN"/>
        </w:rPr>
        <w:t>front</w:t>
      </w:r>
      <w:r w:rsidRPr="004903D4">
        <w:rPr>
          <w:rFonts w:eastAsia="宋体"/>
          <w:lang w:eastAsia="zh-CN"/>
        </w:rPr>
        <w:t xml:space="preserve"> and </w:t>
      </w:r>
      <w:r w:rsidRPr="004903D4">
        <w:rPr>
          <w:rFonts w:eastAsia="宋体" w:hint="eastAsia"/>
          <w:lang w:eastAsia="zh-CN"/>
        </w:rPr>
        <w:t>left</w:t>
      </w:r>
      <w:r w:rsidRPr="004903D4">
        <w:rPr>
          <w:rFonts w:eastAsia="宋体"/>
          <w:lang w:eastAsia="zh-CN"/>
        </w:rPr>
        <w:t xml:space="preserve"> of the </w:t>
      </w:r>
      <w:r w:rsidRPr="004903D4">
        <w:rPr>
          <w:rFonts w:eastAsia="宋体" w:hint="eastAsia"/>
          <w:lang w:eastAsia="zh-CN"/>
        </w:rPr>
        <w:t>current</w:t>
      </w:r>
      <w:r w:rsidRPr="004903D4">
        <w:rPr>
          <w:rFonts w:eastAsia="宋体"/>
          <w:lang w:eastAsia="zh-CN"/>
        </w:rPr>
        <w:t xml:space="preserve"> node and adjoin the</w:t>
      </w:r>
      <w:r w:rsidRPr="004903D4">
        <w:rPr>
          <w:rFonts w:eastAsia="宋体" w:hint="eastAsia"/>
          <w:lang w:eastAsia="zh-CN"/>
        </w:rPr>
        <w:t xml:space="preserve"> current</w:t>
      </w:r>
      <w:r w:rsidRPr="004903D4">
        <w:rPr>
          <w:rFonts w:eastAsia="宋体"/>
          <w:lang w:eastAsia="zh-CN"/>
        </w:rPr>
        <w:t xml:space="preserve"> node by a face</w:t>
      </w:r>
      <w:r w:rsidRPr="004903D4">
        <w:rPr>
          <w:rFonts w:eastAsia="宋体" w:hint="eastAsia"/>
          <w:bCs/>
          <w:iCs/>
          <w:color w:val="000000" w:themeColor="text1"/>
          <w:lang w:eastAsia="zh-CN"/>
        </w:rPr>
        <w:t>.</w:t>
      </w:r>
    </w:p>
    <w:p w14:paraId="55D09991" w14:textId="77777777" w:rsidR="00BB1422" w:rsidRDefault="00BB1422" w:rsidP="00BB1422">
      <w:pPr>
        <w:pStyle w:val="Code"/>
        <w:rPr>
          <w:rFonts w:cs="Courier New"/>
          <w:szCs w:val="18"/>
          <w:lang w:eastAsia="zh-CN"/>
        </w:rPr>
      </w:pPr>
      <w:r w:rsidRPr="0042749D">
        <w:rPr>
          <w:lang w:eastAsia="zh-CN"/>
        </w:rPr>
        <w:t>OccAdvNeiPat0[</w:t>
      </w:r>
      <w:r>
        <w:rPr>
          <w:rFonts w:eastAsia="宋体" w:hint="eastAsia"/>
          <w:lang w:eastAsia="zh-CN"/>
        </w:rPr>
        <w:t>3</w:t>
      </w:r>
      <w:r w:rsidRPr="0042749D">
        <w:rPr>
          <w:lang w:eastAsia="zh-CN"/>
        </w:rPr>
        <w:t>]OccAdvNeiPat0[</w:t>
      </w:r>
      <w:r>
        <w:rPr>
          <w:rFonts w:eastAsia="宋体" w:hint="eastAsia"/>
          <w:lang w:eastAsia="zh-CN"/>
        </w:rPr>
        <w:t>4</w:t>
      </w:r>
      <w:r w:rsidRPr="0042749D">
        <w:rPr>
          <w:lang w:eastAsia="zh-CN"/>
        </w:rPr>
        <w:t>]</w:t>
      </w:r>
      <w:r>
        <w:rPr>
          <w:rFonts w:hint="eastAsia"/>
          <w:lang w:eastAsia="zh-CN"/>
        </w:rPr>
        <w:t xml:space="preserve"> =</w:t>
      </w:r>
      <w:r w:rsidRPr="00B13413">
        <w:t xml:space="preserve"> </w:t>
      </w:r>
      <w:r w:rsidRPr="00D13C51">
        <w:rPr>
          <w:rFonts w:cs="Courier New"/>
          <w:szCs w:val="18"/>
          <w:lang w:eastAsia="zh-CN"/>
        </w:rPr>
        <w:t>neighPatternLFB[</w:t>
      </w:r>
      <w:r>
        <w:rPr>
          <w:rFonts w:cs="Courier New" w:hint="eastAsia"/>
          <w:szCs w:val="18"/>
          <w:lang w:eastAsia="zh-CN"/>
        </w:rPr>
        <w:t>2</w:t>
      </w:r>
      <w:r w:rsidRPr="00D13C51">
        <w:rPr>
          <w:rFonts w:cs="Courier New"/>
          <w:szCs w:val="18"/>
          <w:lang w:eastAsia="zh-CN"/>
        </w:rPr>
        <w:t>]neighPatternLFB[1]</w:t>
      </w:r>
    </w:p>
    <w:p w14:paraId="240F999E" w14:textId="0A57EF6E" w:rsidR="00BB1422" w:rsidRPr="005D726F" w:rsidRDefault="00BB1422" w:rsidP="0080297F">
      <w:pPr>
        <w:pStyle w:val="Itemize1G-PCC"/>
        <w:numPr>
          <w:ilvl w:val="0"/>
          <w:numId w:val="0"/>
        </w:numPr>
        <w:ind w:left="403" w:hanging="403"/>
        <w:rPr>
          <w:lang w:eastAsia="zh-CN"/>
        </w:rPr>
      </w:pPr>
      <w:r w:rsidRPr="00BB1422">
        <w:rPr>
          <w:highlight w:val="yellow"/>
        </w:rPr>
        <w:t>[Ed. (</w:t>
      </w:r>
      <w:r w:rsidRPr="00BB1422">
        <w:rPr>
          <w:rFonts w:hint="eastAsia"/>
          <w:highlight w:val="yellow"/>
          <w:lang w:eastAsia="zh-CN"/>
        </w:rPr>
        <w:t>YZ</w:t>
      </w:r>
      <w:r w:rsidRPr="00BB1422">
        <w:rPr>
          <w:highlight w:val="yellow"/>
        </w:rPr>
        <w:t xml:space="preserve">): </w:t>
      </w:r>
      <w:r w:rsidRPr="00BB1422">
        <w:rPr>
          <w:rFonts w:hint="eastAsia"/>
          <w:highlight w:val="yellow"/>
          <w:lang w:eastAsia="zh-CN"/>
        </w:rPr>
        <w:t xml:space="preserve">May be </w:t>
      </w:r>
      <w:r w:rsidRPr="00BB1422">
        <w:rPr>
          <w:highlight w:val="yellow"/>
          <w:lang w:eastAsia="zh-CN"/>
        </w:rPr>
        <w:t>“</w:t>
      </w:r>
      <w:r w:rsidRPr="00D13C51">
        <w:rPr>
          <w:rFonts w:cs="Courier New"/>
          <w:szCs w:val="18"/>
          <w:highlight w:val="yellow"/>
          <w:lang w:eastAsia="zh-CN"/>
        </w:rPr>
        <w:t>neighPatternLFB[</w:t>
      </w:r>
      <w:r>
        <w:rPr>
          <w:rFonts w:cs="Courier New" w:hint="eastAsia"/>
          <w:szCs w:val="18"/>
          <w:highlight w:val="yellow"/>
          <w:lang w:eastAsia="zh-CN"/>
        </w:rPr>
        <w:t>1</w:t>
      </w:r>
      <w:r w:rsidRPr="00D13C51">
        <w:rPr>
          <w:rFonts w:cs="Courier New"/>
          <w:szCs w:val="18"/>
          <w:highlight w:val="yellow"/>
          <w:lang w:eastAsia="zh-CN"/>
        </w:rPr>
        <w:t>]neighPatternLFB[</w:t>
      </w:r>
      <w:r w:rsidRPr="00D13C51">
        <w:rPr>
          <w:rFonts w:cs="Courier New" w:hint="eastAsia"/>
          <w:szCs w:val="18"/>
          <w:highlight w:val="yellow"/>
          <w:lang w:eastAsia="zh-CN"/>
        </w:rPr>
        <w:t>0</w:t>
      </w:r>
      <w:r w:rsidRPr="00D13C51">
        <w:rPr>
          <w:rFonts w:cs="Courier New"/>
          <w:szCs w:val="18"/>
          <w:highlight w:val="yellow"/>
          <w:lang w:eastAsia="zh-CN"/>
        </w:rPr>
        <w:t>]</w:t>
      </w:r>
      <w:r w:rsidRPr="00BB1422">
        <w:rPr>
          <w:highlight w:val="yellow"/>
          <w:lang w:eastAsia="zh-CN"/>
        </w:rPr>
        <w:t>”</w:t>
      </w:r>
      <w:r>
        <w:rPr>
          <w:rFonts w:hint="eastAsia"/>
          <w:highlight w:val="yellow"/>
          <w:lang w:eastAsia="zh-CN"/>
        </w:rPr>
        <w:t>, need to further check with proponent.</w:t>
      </w:r>
      <w:r w:rsidRPr="00BB1422">
        <w:rPr>
          <w:highlight w:val="yellow"/>
        </w:rPr>
        <w:t>]</w:t>
      </w:r>
    </w:p>
    <w:p w14:paraId="3EA02671" w14:textId="77777777" w:rsidR="00BB1422" w:rsidRDefault="00BB1422" w:rsidP="00BB1422">
      <w:pPr>
        <w:pStyle w:val="Itemize1G-PCC"/>
      </w:pPr>
      <w:r>
        <w:rPr>
          <w:rFonts w:hint="eastAsia"/>
          <w:bCs/>
          <w:lang w:val="en-US" w:eastAsia="zh-CN"/>
        </w:rPr>
        <w:t>Otherwise (</w:t>
      </w:r>
      <w:r w:rsidRPr="00D13C51">
        <w:rPr>
          <w:i/>
          <w:iCs/>
          <w:color w:val="C448B2"/>
          <w:lang w:eastAsia="zh-CN"/>
        </w:rPr>
        <w:t>NN</w:t>
      </w:r>
      <w:r>
        <w:rPr>
          <w:rFonts w:hint="eastAsia"/>
          <w:i/>
          <w:iCs/>
          <w:color w:val="C448B2"/>
          <w:lang w:eastAsia="zh-CN"/>
        </w:rPr>
        <w:t>0</w:t>
      </w:r>
      <w:r>
        <w:rPr>
          <w:rFonts w:hint="eastAsia"/>
          <w:i/>
          <w:iCs/>
          <w:lang w:eastAsia="zh-CN"/>
        </w:rPr>
        <w:t xml:space="preserve"> </w:t>
      </w:r>
      <w:r>
        <w:rPr>
          <w:rFonts w:hint="eastAsia"/>
          <w:lang w:eastAsia="zh-CN"/>
        </w:rPr>
        <w:t>is equal to 0</w:t>
      </w:r>
      <w:r>
        <w:rPr>
          <w:rFonts w:hint="eastAsia"/>
          <w:bCs/>
          <w:lang w:val="en-US" w:eastAsia="zh-CN"/>
        </w:rPr>
        <w:t>)</w:t>
      </w:r>
      <w:r>
        <w:rPr>
          <w:rFonts w:hint="eastAsia"/>
          <w:lang w:eastAsia="zh-CN"/>
        </w:rPr>
        <w:t xml:space="preserve">, </w:t>
      </w:r>
    </w:p>
    <w:p w14:paraId="20EFA3EE" w14:textId="77777777" w:rsidR="00BB1422" w:rsidRPr="00D13C51" w:rsidRDefault="00BB1422" w:rsidP="00BB1422">
      <w:pPr>
        <w:pStyle w:val="Itemize2G-PCC"/>
      </w:pPr>
      <w:r w:rsidRPr="00D13C51">
        <w:rPr>
          <w:i/>
          <w:iCs/>
          <w:color w:val="C448B2"/>
          <w:lang w:val="en-US" w:eastAsia="zh-CN"/>
        </w:rPr>
        <w:lastRenderedPageBreak/>
        <w:t>OccAdvNeiPat0</w:t>
      </w:r>
      <w:r w:rsidRPr="00D13C51">
        <w:rPr>
          <w:rFonts w:hint="eastAsia"/>
          <w:color w:val="5C9BD5"/>
          <w:lang w:val="en-US" w:eastAsia="zh-CN"/>
        </w:rPr>
        <w:t>[</w:t>
      </w:r>
      <w:r w:rsidRPr="00D13C51">
        <w:rPr>
          <w:color w:val="ED7D31"/>
          <w:lang w:val="en-US" w:eastAsia="zh-CN"/>
        </w:rPr>
        <w:t>0</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w:t>
      </w:r>
      <w:r w:rsidRPr="00D13C51">
        <w:rPr>
          <w:color w:val="5C9BD5"/>
          <w:lang w:val="en-US" w:eastAsia="zh-CN"/>
        </w:rPr>
        <w:t>]</w:t>
      </w:r>
      <w:r>
        <w:rPr>
          <w:rFonts w:hint="eastAsia"/>
          <w:color w:val="5C9BD5"/>
          <w:lang w:val="en-US" w:eastAsia="zh-CN"/>
        </w:rPr>
        <w:t xml:space="preserve"> </w:t>
      </w:r>
      <w:r w:rsidRPr="00D13C51">
        <w:rPr>
          <w:rFonts w:hint="eastAsia"/>
          <w:color w:val="000000" w:themeColor="text1"/>
          <w:lang w:val="en-US" w:eastAsia="zh-CN"/>
        </w:rPr>
        <w:t>is set as</w:t>
      </w:r>
      <w:r>
        <w:rPr>
          <w:rFonts w:hint="eastAsia"/>
          <w:color w:val="000000" w:themeColor="text1"/>
          <w:lang w:val="en-US" w:eastAsia="zh-CN"/>
        </w:rPr>
        <w:t xml:space="preserve"> 00;</w:t>
      </w:r>
    </w:p>
    <w:p w14:paraId="2470A400" w14:textId="77777777" w:rsidR="00BB1422" w:rsidRPr="00D13C51" w:rsidRDefault="00BB1422" w:rsidP="00BB1422">
      <w:pPr>
        <w:pStyle w:val="Itemize2G-PCC"/>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2</w:t>
      </w:r>
      <w:r w:rsidRPr="00D13C51">
        <w:rPr>
          <w:color w:val="5C9BD5"/>
          <w:lang w:val="en-US" w:eastAsia="zh-CN"/>
        </w:rPr>
        <w:t>]</w:t>
      </w:r>
      <w:r w:rsidRPr="00D13C51">
        <w:rPr>
          <w:color w:val="000000" w:themeColor="text1"/>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4</w:t>
      </w:r>
      <w:r w:rsidRPr="00D13C51">
        <w:rPr>
          <w:color w:val="5C9BD5"/>
          <w:lang w:val="en-US" w:eastAsia="zh-CN"/>
        </w:rPr>
        <w:t>]</w:t>
      </w:r>
      <w:r>
        <w:rPr>
          <w:rFonts w:hint="eastAsia"/>
          <w:color w:val="5C9BD5"/>
          <w:lang w:val="en-US" w:eastAsia="zh-CN"/>
        </w:rPr>
        <w:t xml:space="preserve"> </w:t>
      </w:r>
      <w:r w:rsidRPr="00D13C51">
        <w:rPr>
          <w:rFonts w:hint="eastAsia"/>
          <w:color w:val="000000" w:themeColor="text1"/>
          <w:lang w:val="en-US" w:eastAsia="zh-CN"/>
        </w:rPr>
        <w:t>indicates</w:t>
      </w:r>
      <w:r>
        <w:rPr>
          <w:rFonts w:hint="eastAsia"/>
          <w:color w:val="000000" w:themeColor="text1"/>
          <w:lang w:val="en-US" w:eastAsia="zh-CN"/>
        </w:rPr>
        <w:t xml:space="preserve"> the </w:t>
      </w:r>
      <w:r>
        <w:rPr>
          <w:rFonts w:eastAsia="宋体"/>
          <w:lang w:eastAsia="zh-CN"/>
        </w:rPr>
        <w:t>occupancy of</w:t>
      </w:r>
      <w:r>
        <w:rPr>
          <w:rFonts w:eastAsia="宋体" w:hint="eastAsia"/>
          <w:lang w:eastAsia="zh-CN"/>
        </w:rPr>
        <w:t xml:space="preserve"> the 3</w:t>
      </w:r>
      <w:r w:rsidRPr="00B41E04">
        <w:rPr>
          <w:rFonts w:eastAsia="宋体" w:hint="eastAsia"/>
          <w:lang w:eastAsia="zh-CN"/>
        </w:rPr>
        <w:t xml:space="preserve"> </w:t>
      </w:r>
      <w:r w:rsidRPr="00B41E04">
        <w:rPr>
          <w:rFonts w:eastAsia="宋体"/>
          <w:lang w:eastAsia="zh-CN"/>
        </w:rPr>
        <w:t>spatially adjacent nodes</w:t>
      </w:r>
      <w:r w:rsidRPr="00B41E04">
        <w:rPr>
          <w:rFonts w:eastAsia="宋体" w:hint="eastAsia"/>
          <w:lang w:eastAsia="zh-CN"/>
        </w:rPr>
        <w:t xml:space="preserve"> on the </w:t>
      </w:r>
      <w:r>
        <w:rPr>
          <w:rFonts w:eastAsia="宋体" w:hint="eastAsia"/>
          <w:lang w:eastAsia="zh-CN"/>
        </w:rPr>
        <w:t>bottom, front</w:t>
      </w:r>
      <w:r w:rsidRPr="00B41E04">
        <w:rPr>
          <w:rFonts w:eastAsia="宋体" w:hint="eastAsia"/>
          <w:lang w:eastAsia="zh-CN"/>
        </w:rPr>
        <w:t xml:space="preserve"> and left of </w:t>
      </w:r>
      <w:r w:rsidRPr="00B41E04">
        <w:rPr>
          <w:rFonts w:eastAsia="宋体"/>
          <w:lang w:eastAsia="zh-CN"/>
        </w:rPr>
        <w:t>the coded node</w:t>
      </w:r>
      <w:r w:rsidRPr="00B41E04">
        <w:rPr>
          <w:rFonts w:eastAsia="宋体" w:hint="eastAsia"/>
          <w:lang w:eastAsia="zh-CN"/>
        </w:rPr>
        <w:t xml:space="preserve"> and </w:t>
      </w:r>
      <w:r w:rsidRPr="00B41E04">
        <w:rPr>
          <w:rFonts w:eastAsia="宋体"/>
          <w:lang w:eastAsia="zh-CN"/>
        </w:rPr>
        <w:t>adjoin the coded node by a face</w:t>
      </w:r>
      <w:r>
        <w:rPr>
          <w:rFonts w:eastAsia="宋体" w:hint="eastAsia"/>
          <w:bCs/>
          <w:iCs/>
          <w:color w:val="000000" w:themeColor="text1"/>
          <w:lang w:eastAsia="zh-CN"/>
        </w:rPr>
        <w:t>.</w:t>
      </w:r>
    </w:p>
    <w:p w14:paraId="105052DE" w14:textId="77777777" w:rsidR="00BB1422" w:rsidRDefault="00BB1422" w:rsidP="00BB1422">
      <w:pPr>
        <w:pStyle w:val="Code"/>
        <w:rPr>
          <w:lang w:eastAsia="zh-CN"/>
        </w:rPr>
      </w:pPr>
      <w:r w:rsidRPr="0042749D">
        <w:rPr>
          <w:lang w:eastAsia="zh-CN"/>
        </w:rPr>
        <w:t>OccAdvNeiPat0[</w:t>
      </w:r>
      <w:r>
        <w:rPr>
          <w:rFonts w:eastAsia="宋体" w:hint="eastAsia"/>
          <w:lang w:eastAsia="zh-CN"/>
        </w:rPr>
        <w:t>2</w:t>
      </w:r>
      <w:r w:rsidRPr="0042749D">
        <w:rPr>
          <w:lang w:eastAsia="zh-CN"/>
        </w:rPr>
        <w:t>]OccAdvNeiPat0[</w:t>
      </w:r>
      <w:r>
        <w:rPr>
          <w:rFonts w:eastAsia="宋体" w:hint="eastAsia"/>
          <w:lang w:eastAsia="zh-CN"/>
        </w:rPr>
        <w:t>3</w:t>
      </w:r>
      <w:r w:rsidRPr="0042749D">
        <w:rPr>
          <w:lang w:eastAsia="zh-CN"/>
        </w:rPr>
        <w:t>]OccAdvNeiPat0[</w:t>
      </w:r>
      <w:r>
        <w:rPr>
          <w:rFonts w:eastAsia="宋体" w:hint="eastAsia"/>
          <w:lang w:eastAsia="zh-CN"/>
        </w:rPr>
        <w:t>4</w:t>
      </w:r>
      <w:r w:rsidRPr="0042749D">
        <w:rPr>
          <w:lang w:eastAsia="zh-CN"/>
        </w:rPr>
        <w:t>]</w:t>
      </w:r>
      <w:r>
        <w:rPr>
          <w:rFonts w:hint="eastAsia"/>
          <w:lang w:eastAsia="zh-CN"/>
        </w:rPr>
        <w:t xml:space="preserve"> =</w:t>
      </w:r>
      <w:r>
        <w:rPr>
          <w:lang w:eastAsia="zh-CN"/>
        </w:rPr>
        <w:br/>
      </w:r>
      <w:r>
        <w:rPr>
          <w:rFonts w:hint="eastAsia"/>
          <w:lang w:eastAsia="zh-CN"/>
        </w:rPr>
        <w:t xml:space="preserve"> </w:t>
      </w:r>
      <w:r w:rsidRPr="00D13C51">
        <w:rPr>
          <w:rFonts w:cs="Courier New"/>
          <w:szCs w:val="18"/>
          <w:lang w:eastAsia="zh-CN"/>
        </w:rPr>
        <w:t>neighPatternLFB[</w:t>
      </w:r>
      <w:r>
        <w:rPr>
          <w:rFonts w:cs="Courier New" w:hint="eastAsia"/>
          <w:szCs w:val="18"/>
          <w:lang w:eastAsia="zh-CN"/>
        </w:rPr>
        <w:t>2</w:t>
      </w:r>
      <w:r w:rsidRPr="00D13C51">
        <w:rPr>
          <w:rFonts w:cs="Courier New"/>
          <w:szCs w:val="18"/>
          <w:lang w:eastAsia="zh-CN"/>
        </w:rPr>
        <w:t>]neighPatternLFB[1]neighPatternLFB[</w:t>
      </w:r>
      <w:r>
        <w:rPr>
          <w:rFonts w:cs="Courier New" w:hint="eastAsia"/>
          <w:szCs w:val="18"/>
          <w:lang w:eastAsia="zh-CN"/>
        </w:rPr>
        <w:t>0</w:t>
      </w:r>
      <w:r w:rsidRPr="00D13C51">
        <w:rPr>
          <w:rFonts w:cs="Courier New"/>
          <w:szCs w:val="18"/>
          <w:lang w:eastAsia="zh-CN"/>
        </w:rPr>
        <w:t>]</w:t>
      </w:r>
    </w:p>
    <w:p w14:paraId="7487D155" w14:textId="77777777" w:rsidR="00BB1422" w:rsidRPr="006F1CA4" w:rsidRDefault="00BB1422" w:rsidP="00BB1422">
      <w:pPr>
        <w:pStyle w:val="Itemize1G-PCC"/>
        <w:rPr>
          <w:lang w:eastAsia="zh-CN"/>
        </w:rPr>
      </w:pPr>
      <w:r w:rsidRPr="00D13C51">
        <w:rPr>
          <w:i/>
          <w:iCs/>
          <w:color w:val="C448B2"/>
          <w:lang w:val="en-US" w:eastAsia="zh-CN"/>
        </w:rPr>
        <w:t>OccAdvNeiPat0</w:t>
      </w:r>
      <w:r w:rsidRPr="006F1CA4">
        <w:rPr>
          <w:rFonts w:hint="eastAsia"/>
          <w:color w:val="5C9BD5"/>
          <w:lang w:val="en-US" w:eastAsia="zh-CN"/>
        </w:rPr>
        <w:t>[</w:t>
      </w:r>
      <w:r w:rsidRPr="006F1CA4">
        <w:rPr>
          <w:rFonts w:hint="eastAsia"/>
          <w:color w:val="ED7D31"/>
          <w:lang w:val="en-US" w:eastAsia="zh-CN"/>
        </w:rPr>
        <w:t>5</w:t>
      </w:r>
      <w:r w:rsidRPr="006F1CA4">
        <w:rPr>
          <w:color w:val="5C9BD5"/>
          <w:lang w:val="en-US" w:eastAsia="zh-CN"/>
        </w:rPr>
        <w:t>]</w:t>
      </w:r>
      <w:r w:rsidRPr="006F1CA4">
        <w:rPr>
          <w:color w:val="000000" w:themeColor="text1"/>
          <w:lang w:val="en-US" w:eastAsia="zh-CN"/>
        </w:rPr>
        <w:t>…</w:t>
      </w:r>
      <w:r w:rsidRPr="00D13C51">
        <w:rPr>
          <w:i/>
          <w:iCs/>
          <w:color w:val="C448B2"/>
          <w:lang w:val="en-US" w:eastAsia="zh-CN"/>
        </w:rPr>
        <w:t>OccAdvNeiPat0</w:t>
      </w:r>
      <w:r w:rsidRPr="006F1CA4">
        <w:rPr>
          <w:rFonts w:hint="eastAsia"/>
          <w:color w:val="5C9BD5"/>
          <w:lang w:val="en-US" w:eastAsia="zh-CN"/>
        </w:rPr>
        <w:t>[</w:t>
      </w:r>
      <w:r w:rsidRPr="006F1CA4">
        <w:rPr>
          <w:rFonts w:hint="eastAsia"/>
          <w:color w:val="ED7D31"/>
          <w:lang w:val="en-US" w:eastAsia="zh-CN"/>
        </w:rPr>
        <w:t>8</w:t>
      </w:r>
      <w:r w:rsidRPr="006F1CA4">
        <w:rPr>
          <w:color w:val="5C9BD5"/>
          <w:lang w:val="en-US" w:eastAsia="zh-CN"/>
        </w:rPr>
        <w:t>]</w:t>
      </w:r>
      <w:r w:rsidRPr="006F1CA4">
        <w:rPr>
          <w:rFonts w:hint="eastAsia"/>
          <w:color w:val="5C9BD5"/>
          <w:lang w:val="en-US" w:eastAsia="zh-CN"/>
        </w:rPr>
        <w:t xml:space="preserve"> </w:t>
      </w:r>
      <w:r w:rsidRPr="006F1CA4">
        <w:rPr>
          <w:rFonts w:hint="eastAsia"/>
          <w:color w:val="000000" w:themeColor="text1"/>
          <w:lang w:val="en-US" w:eastAsia="zh-CN"/>
        </w:rPr>
        <w:t>is calculated as follows</w:t>
      </w:r>
      <w:r>
        <w:rPr>
          <w:rFonts w:eastAsia="宋体" w:hint="eastAsia"/>
          <w:bCs/>
          <w:iCs/>
          <w:color w:val="000000" w:themeColor="text1"/>
          <w:lang w:eastAsia="zh-CN"/>
        </w:rPr>
        <w:t>.</w:t>
      </w:r>
    </w:p>
    <w:p w14:paraId="19769D0C" w14:textId="77777777" w:rsidR="00BB1422" w:rsidRDefault="00BB1422" w:rsidP="00BB1422">
      <w:pPr>
        <w:pStyle w:val="Code"/>
        <w:rPr>
          <w:lang w:eastAsia="zh-CN"/>
        </w:rPr>
      </w:pPr>
      <w:r w:rsidRPr="0042749D">
        <w:rPr>
          <w:lang w:eastAsia="zh-CN"/>
        </w:rPr>
        <w:t>OccAdvNeiPat0[</w:t>
      </w:r>
      <w:r>
        <w:rPr>
          <w:rFonts w:eastAsia="宋体" w:hint="eastAsia"/>
          <w:lang w:eastAsia="zh-CN"/>
        </w:rPr>
        <w:t>5</w:t>
      </w:r>
      <w:r w:rsidRPr="0042749D">
        <w:rPr>
          <w:lang w:eastAsia="zh-CN"/>
        </w:rPr>
        <w:t>]OccAdvNeiPat0[</w:t>
      </w:r>
      <w:r>
        <w:rPr>
          <w:rFonts w:eastAsia="宋体" w:hint="eastAsia"/>
          <w:lang w:eastAsia="zh-CN"/>
        </w:rPr>
        <w:t>6</w:t>
      </w:r>
      <w:r w:rsidRPr="0042749D">
        <w:rPr>
          <w:lang w:eastAsia="zh-CN"/>
        </w:rPr>
        <w:t>]OccAdvNeiPat0[</w:t>
      </w:r>
      <w:r>
        <w:rPr>
          <w:rFonts w:eastAsia="宋体" w:hint="eastAsia"/>
          <w:lang w:eastAsia="zh-CN"/>
        </w:rPr>
        <w:t>7</w:t>
      </w:r>
      <w:r w:rsidRPr="0042749D">
        <w:rPr>
          <w:lang w:eastAsia="zh-CN"/>
        </w:rPr>
        <w:t>]OccAdvNeiPat0[</w:t>
      </w:r>
      <w:r>
        <w:rPr>
          <w:rFonts w:eastAsia="宋体" w:hint="eastAsia"/>
          <w:lang w:eastAsia="zh-CN"/>
        </w:rPr>
        <w:t>8</w:t>
      </w:r>
      <w:r w:rsidRPr="0042749D">
        <w:rPr>
          <w:lang w:eastAsia="zh-CN"/>
        </w:rPr>
        <w:t>]</w:t>
      </w:r>
      <w:r>
        <w:rPr>
          <w:rFonts w:hint="eastAsia"/>
          <w:lang w:eastAsia="zh-CN"/>
        </w:rPr>
        <w:t xml:space="preserve"> =</w:t>
      </w:r>
      <w:r w:rsidRPr="00B13413">
        <w:t xml:space="preserve"> </w:t>
      </w:r>
      <w:r w:rsidRPr="00B13413">
        <w:rPr>
          <w:lang w:eastAsia="zh-CN"/>
        </w:rPr>
        <w:t>neighb20</w:t>
      </w:r>
      <w:r>
        <w:rPr>
          <w:rFonts w:hint="eastAsia"/>
          <w:lang w:eastAsia="zh-CN"/>
        </w:rPr>
        <w:t>[1]</w:t>
      </w:r>
      <w:r>
        <w:rPr>
          <w:lang w:eastAsia="zh-CN"/>
        </w:rPr>
        <w:br/>
      </w:r>
      <w:r w:rsidRPr="00B13413">
        <w:rPr>
          <w:lang w:eastAsia="zh-CN"/>
        </w:rPr>
        <w:t xml:space="preserve"> neighb20</w:t>
      </w:r>
      <w:r>
        <w:rPr>
          <w:rFonts w:hint="eastAsia"/>
          <w:lang w:eastAsia="zh-CN"/>
        </w:rPr>
        <w:t>[3]</w:t>
      </w:r>
      <w:r w:rsidRPr="00B13413">
        <w:rPr>
          <w:lang w:eastAsia="zh-CN"/>
        </w:rPr>
        <w:t>neighb20</w:t>
      </w:r>
      <w:r>
        <w:rPr>
          <w:rFonts w:hint="eastAsia"/>
          <w:lang w:eastAsia="zh-CN"/>
        </w:rPr>
        <w:t>[8]</w:t>
      </w:r>
      <w:r w:rsidRPr="00B13413">
        <w:rPr>
          <w:lang w:eastAsia="zh-CN"/>
        </w:rPr>
        <w:t>neighb20</w:t>
      </w:r>
      <w:r>
        <w:rPr>
          <w:rFonts w:hint="eastAsia"/>
          <w:lang w:eastAsia="zh-CN"/>
        </w:rPr>
        <w:t>[0]</w:t>
      </w:r>
    </w:p>
    <w:p w14:paraId="76738FE0" w14:textId="77777777" w:rsidR="00BB1422" w:rsidRPr="00D13C51" w:rsidRDefault="00BB1422" w:rsidP="00BB1422">
      <w:pPr>
        <w:pStyle w:val="Itemize1G-PCC"/>
        <w:rPr>
          <w:lang w:eastAsia="zh-CN"/>
        </w:rPr>
      </w:pPr>
      <w:r>
        <w:rPr>
          <w:rFonts w:hint="eastAsia"/>
          <w:bCs/>
          <w:lang w:val="en-US" w:eastAsia="zh-CN"/>
        </w:rPr>
        <w:t xml:space="preserve">If </w:t>
      </w:r>
      <w:r w:rsidRPr="00CF7F0B">
        <w:rPr>
          <w:bCs/>
          <w:lang w:val="en-US"/>
        </w:rPr>
        <w:t>a</w:t>
      </w:r>
      <w:r w:rsidRPr="0042749D">
        <w:rPr>
          <w:bCs/>
          <w:lang w:val="en-US"/>
        </w:rPr>
        <w:t xml:space="preserve">t least one of the </w:t>
      </w:r>
      <w:r>
        <w:rPr>
          <w:rFonts w:hint="eastAsia"/>
          <w:bCs/>
          <w:lang w:val="en-US" w:eastAsia="zh-CN"/>
        </w:rPr>
        <w:t>3</w:t>
      </w:r>
      <w:r w:rsidRPr="0042749D">
        <w:rPr>
          <w:bCs/>
          <w:lang w:val="en-US"/>
        </w:rPr>
        <w:t xml:space="preserve"> </w:t>
      </w:r>
      <w:r w:rsidRPr="00A4559E">
        <w:t>adjacent</w:t>
      </w:r>
      <w:r>
        <w:rPr>
          <w:rFonts w:eastAsia="宋体" w:hint="eastAsia"/>
          <w:lang w:eastAsia="zh-CN"/>
        </w:rPr>
        <w:t xml:space="preserve"> parent</w:t>
      </w:r>
      <w:r w:rsidRPr="00A4559E">
        <w:t xml:space="preserve"> nodes</w:t>
      </w:r>
      <w:r>
        <w:rPr>
          <w:rFonts w:eastAsia="宋体" w:hint="eastAsia"/>
          <w:lang w:eastAsia="zh-CN"/>
        </w:rPr>
        <w:t xml:space="preserve"> on the bottom, front and left of </w:t>
      </w:r>
      <w:r w:rsidRPr="0042749D">
        <w:rPr>
          <w:rFonts w:eastAsia="DengXian"/>
        </w:rPr>
        <w:t>the c</w:t>
      </w:r>
      <w:r>
        <w:rPr>
          <w:rFonts w:eastAsia="DengXian" w:hint="eastAsia"/>
          <w:lang w:eastAsia="zh-CN"/>
        </w:rPr>
        <w:t>urrent</w:t>
      </w:r>
      <w:r w:rsidRPr="0042749D">
        <w:rPr>
          <w:rFonts w:eastAsia="DengXian"/>
        </w:rPr>
        <w:t xml:space="preserve"> node</w:t>
      </w:r>
      <w:r>
        <w:rPr>
          <w:rFonts w:eastAsia="DengXian" w:hint="eastAsia"/>
          <w:lang w:eastAsia="zh-CN"/>
        </w:rPr>
        <w:t xml:space="preserve"> </w:t>
      </w:r>
      <w:r w:rsidRPr="0042749D">
        <w:rPr>
          <w:bCs/>
          <w:lang w:val="en-US"/>
        </w:rPr>
        <w:t>is occupied</w:t>
      </w:r>
      <w:r>
        <w:rPr>
          <w:rFonts w:eastAsia="宋体" w:hint="eastAsia"/>
          <w:bCs/>
          <w:iCs/>
          <w:color w:val="000000" w:themeColor="text1"/>
          <w:lang w:eastAsia="zh-CN"/>
        </w:rPr>
        <w:t xml:space="preserve">, </w:t>
      </w:r>
    </w:p>
    <w:p w14:paraId="4A637F42" w14:textId="77777777" w:rsidR="00BB1422" w:rsidRPr="00DA57CB" w:rsidRDefault="00BB1422" w:rsidP="00BB1422">
      <w:pPr>
        <w:pStyle w:val="Itemize2G-PCC"/>
        <w:rPr>
          <w:lang w:eastAsia="zh-CN"/>
        </w:rPr>
      </w:pPr>
      <w:r>
        <w:rPr>
          <w:rFonts w:hint="eastAsia"/>
          <w:lang w:eastAsia="zh-CN"/>
        </w:rPr>
        <w:t xml:space="preserve">If the </w:t>
      </w:r>
      <w:r w:rsidRPr="00DA57CB">
        <w:rPr>
          <w:rFonts w:eastAsia="宋体" w:hint="eastAsia"/>
          <w:bCs/>
          <w:lang w:val="en-US" w:eastAsia="zh-CN"/>
        </w:rPr>
        <w:t xml:space="preserve">first child node within the set of </w:t>
      </w:r>
      <w:r w:rsidRPr="00DA57CB">
        <w:rPr>
          <w:rFonts w:eastAsia="宋体"/>
          <w:bCs/>
          <w:lang w:val="en-US" w:eastAsia="zh-CN"/>
        </w:rPr>
        <w:t>neighbo</w:t>
      </w:r>
      <w:r w:rsidRPr="00DA57CB">
        <w:rPr>
          <w:rFonts w:eastAsia="宋体" w:hint="eastAsia"/>
          <w:bCs/>
          <w:lang w:val="en-US" w:eastAsia="zh-CN"/>
        </w:rPr>
        <w:t>u</w:t>
      </w:r>
      <w:r w:rsidRPr="00DA57CB">
        <w:rPr>
          <w:rFonts w:eastAsia="宋体"/>
          <w:bCs/>
          <w:lang w:val="en-US" w:eastAsia="zh-CN"/>
        </w:rPr>
        <w:t>ring</w:t>
      </w:r>
      <w:r w:rsidRPr="00DA57CB">
        <w:rPr>
          <w:rFonts w:eastAsia="宋体" w:hint="eastAsia"/>
          <w:bCs/>
          <w:lang w:val="en-US" w:eastAsia="zh-CN"/>
        </w:rPr>
        <w:t xml:space="preserve"> child nodes specified by </w:t>
      </w:r>
      <w:r w:rsidRPr="00DA57CB">
        <w:rPr>
          <w:rFonts w:eastAsia="DengXian" w:hint="eastAsia"/>
          <w:i/>
          <w:color w:val="C444B2"/>
          <w:lang w:eastAsia="zh-CN"/>
        </w:rPr>
        <w:t>occOfLFB</w:t>
      </w:r>
      <w:r w:rsidRPr="00DA57CB">
        <w:rPr>
          <w:rFonts w:eastAsia="宋体" w:hint="eastAsia"/>
          <w:bCs/>
          <w:lang w:val="en-US" w:eastAsia="zh-CN"/>
        </w:rPr>
        <w:t xml:space="preserve"> is occupied, </w:t>
      </w:r>
      <w:r w:rsidRPr="00DA57CB">
        <w:rPr>
          <w:i/>
          <w:iCs/>
          <w:color w:val="C448B2"/>
          <w:lang w:val="en-US" w:eastAsia="zh-CN"/>
        </w:rPr>
        <w:t>OccAdvNeiPat0</w:t>
      </w:r>
      <w:r w:rsidRPr="00DA57CB">
        <w:rPr>
          <w:rFonts w:hint="eastAsia"/>
          <w:color w:val="5C9BD5"/>
          <w:lang w:val="en-US" w:eastAsia="zh-CN"/>
        </w:rPr>
        <w:t>[</w:t>
      </w:r>
      <w:r w:rsidRPr="00DA57CB">
        <w:rPr>
          <w:rFonts w:hint="eastAsia"/>
          <w:color w:val="ED7D31"/>
          <w:lang w:val="en-US" w:eastAsia="zh-CN"/>
        </w:rPr>
        <w:t>9</w:t>
      </w:r>
      <w:r w:rsidRPr="00DA57CB">
        <w:rPr>
          <w:color w:val="5C9BD5"/>
          <w:lang w:val="en-US" w:eastAsia="zh-CN"/>
        </w:rPr>
        <w:t>]</w:t>
      </w:r>
      <w:r w:rsidRPr="00D13C51">
        <w:rPr>
          <w:color w:val="000000" w:themeColor="text1"/>
          <w:lang w:val="en-US" w:eastAsia="zh-CN"/>
        </w:rPr>
        <w:t>…</w:t>
      </w:r>
      <w:r w:rsidRPr="00DA57CB">
        <w:rPr>
          <w:i/>
          <w:iCs/>
          <w:color w:val="C448B2"/>
          <w:lang w:val="en-US" w:eastAsia="zh-CN"/>
        </w:rPr>
        <w:t>OccAdvNeiPat0</w:t>
      </w:r>
      <w:r w:rsidRPr="00DA57CB">
        <w:rPr>
          <w:rFonts w:hint="eastAsia"/>
          <w:color w:val="5C9BD5"/>
          <w:lang w:val="en-US" w:eastAsia="zh-CN"/>
        </w:rPr>
        <w:t>[</w:t>
      </w:r>
      <w:r w:rsidRPr="00DA57CB">
        <w:rPr>
          <w:rFonts w:hint="eastAsia"/>
          <w:color w:val="ED7D31"/>
          <w:lang w:val="en-US" w:eastAsia="zh-CN"/>
        </w:rPr>
        <w:t>12</w:t>
      </w:r>
      <w:r w:rsidRPr="00DA57CB">
        <w:rPr>
          <w:color w:val="5C9BD5"/>
          <w:lang w:val="en-US" w:eastAsia="zh-CN"/>
        </w:rPr>
        <w:t>]</w:t>
      </w:r>
      <w:r w:rsidRPr="00DA57CB">
        <w:rPr>
          <w:rFonts w:hint="eastAsia"/>
          <w:color w:val="5C9BD5"/>
          <w:lang w:val="en-US" w:eastAsia="zh-CN"/>
        </w:rPr>
        <w:t xml:space="preserve"> </w:t>
      </w:r>
      <w:r w:rsidRPr="00D13C51">
        <w:rPr>
          <w:color w:val="000000" w:themeColor="text1"/>
          <w:lang w:val="en-US" w:eastAsia="zh-CN"/>
        </w:rPr>
        <w:t>is</w:t>
      </w:r>
      <w:r w:rsidRPr="00DA57CB">
        <w:rPr>
          <w:rFonts w:hint="eastAsia"/>
          <w:color w:val="000000" w:themeColor="text1"/>
          <w:lang w:val="en-US" w:eastAsia="zh-CN"/>
        </w:rPr>
        <w:t xml:space="preserve"> calculated as follows.</w:t>
      </w:r>
      <w:r>
        <w:rPr>
          <w:rFonts w:hint="eastAsia"/>
          <w:color w:val="000000" w:themeColor="text1"/>
          <w:lang w:val="en-US" w:eastAsia="zh-CN"/>
        </w:rPr>
        <w:t xml:space="preserve"> </w:t>
      </w:r>
      <w:r w:rsidRPr="00DA57CB">
        <w:rPr>
          <w:i/>
          <w:iCs/>
          <w:color w:val="C448B2"/>
          <w:lang w:val="en-US" w:eastAsia="zh-CN"/>
        </w:rPr>
        <w:t>OccAdvNeiPat0</w:t>
      </w:r>
      <w:r w:rsidRPr="00DA57CB">
        <w:rPr>
          <w:rFonts w:hint="eastAsia"/>
          <w:color w:val="5C9BD5"/>
          <w:lang w:val="en-US" w:eastAsia="zh-CN"/>
        </w:rPr>
        <w:t>[</w:t>
      </w:r>
      <w:r>
        <w:rPr>
          <w:rFonts w:hint="eastAsia"/>
          <w:color w:val="ED7D31"/>
          <w:lang w:val="en-US" w:eastAsia="zh-CN"/>
        </w:rPr>
        <w:t>10</w:t>
      </w:r>
      <w:r w:rsidRPr="00DA57CB">
        <w:rPr>
          <w:color w:val="5C9BD5"/>
          <w:lang w:val="en-US" w:eastAsia="zh-CN"/>
        </w:rPr>
        <w:t>]</w:t>
      </w:r>
      <w:r w:rsidRPr="00D13C51">
        <w:rPr>
          <w:color w:val="000000" w:themeColor="text1"/>
          <w:lang w:val="en-US" w:eastAsia="zh-CN"/>
        </w:rPr>
        <w:t>…</w:t>
      </w:r>
      <w:r w:rsidRPr="00DA57CB">
        <w:rPr>
          <w:i/>
          <w:iCs/>
          <w:color w:val="C448B2"/>
          <w:lang w:val="en-US" w:eastAsia="zh-CN"/>
        </w:rPr>
        <w:t>OccAdvNeiPat0</w:t>
      </w:r>
      <w:r w:rsidRPr="00DA57CB">
        <w:rPr>
          <w:rFonts w:hint="eastAsia"/>
          <w:color w:val="5C9BD5"/>
          <w:lang w:val="en-US" w:eastAsia="zh-CN"/>
        </w:rPr>
        <w:t>[</w:t>
      </w:r>
      <w:r w:rsidRPr="00DA57CB">
        <w:rPr>
          <w:rFonts w:hint="eastAsia"/>
          <w:color w:val="ED7D31"/>
          <w:lang w:val="en-US" w:eastAsia="zh-CN"/>
        </w:rPr>
        <w:t>12</w:t>
      </w:r>
      <w:r w:rsidRPr="00DA57CB">
        <w:rPr>
          <w:color w:val="5C9BD5"/>
          <w:lang w:val="en-US" w:eastAsia="zh-CN"/>
        </w:rPr>
        <w:t>]</w:t>
      </w:r>
      <w:r w:rsidRPr="00DA57CB">
        <w:rPr>
          <w:color w:val="000000" w:themeColor="text1"/>
          <w:lang w:val="en-US" w:eastAsia="zh-CN"/>
        </w:rPr>
        <w:t xml:space="preserve"> </w:t>
      </w:r>
      <w:r>
        <w:rPr>
          <w:rFonts w:hint="eastAsia"/>
          <w:color w:val="000000" w:themeColor="text1"/>
          <w:lang w:val="en-US" w:eastAsia="zh-CN"/>
        </w:rPr>
        <w:t>indicates the</w:t>
      </w:r>
      <w:r w:rsidRPr="00DA57CB">
        <w:rPr>
          <w:color w:val="000000" w:themeColor="text1"/>
          <w:lang w:val="en-US" w:eastAsia="zh-CN"/>
        </w:rPr>
        <w:t xml:space="preserve"> </w:t>
      </w:r>
      <w:r>
        <w:rPr>
          <w:color w:val="000000" w:themeColor="text1"/>
          <w:lang w:val="en-US" w:eastAsia="zh-CN"/>
        </w:rPr>
        <w:t>occupancy of</w:t>
      </w:r>
      <w:r w:rsidRPr="00DA57CB">
        <w:rPr>
          <w:color w:val="000000" w:themeColor="text1"/>
          <w:lang w:val="en-US" w:eastAsia="zh-CN"/>
        </w:rPr>
        <w:t xml:space="preserve"> the next </w:t>
      </w:r>
      <w:r>
        <w:rPr>
          <w:rFonts w:hint="eastAsia"/>
          <w:color w:val="000000" w:themeColor="text1"/>
          <w:lang w:val="en-US" w:eastAsia="zh-CN"/>
        </w:rPr>
        <w:t>3</w:t>
      </w:r>
      <w:r w:rsidRPr="00DA57CB">
        <w:rPr>
          <w:color w:val="000000" w:themeColor="text1"/>
          <w:lang w:val="en-US" w:eastAsia="zh-CN"/>
        </w:rPr>
        <w:t xml:space="preserve"> farther neighboring</w:t>
      </w:r>
      <w:r>
        <w:rPr>
          <w:rFonts w:hint="eastAsia"/>
          <w:color w:val="000000" w:themeColor="text1"/>
          <w:lang w:val="en-US" w:eastAsia="zh-CN"/>
        </w:rPr>
        <w:t xml:space="preserve"> child</w:t>
      </w:r>
      <w:r w:rsidRPr="00DA57CB">
        <w:rPr>
          <w:color w:val="000000" w:themeColor="text1"/>
          <w:lang w:val="en-US" w:eastAsia="zh-CN"/>
        </w:rPr>
        <w:t xml:space="preserve"> nodes as </w:t>
      </w:r>
      <w:r>
        <w:rPr>
          <w:rFonts w:hint="eastAsia"/>
          <w:color w:val="000000" w:themeColor="text1"/>
          <w:lang w:val="en-US" w:eastAsia="zh-CN"/>
        </w:rPr>
        <w:t>illustrated</w:t>
      </w:r>
      <w:r w:rsidRPr="00DA57CB">
        <w:rPr>
          <w:color w:val="000000" w:themeColor="text1"/>
          <w:lang w:val="en-US" w:eastAsia="zh-CN"/>
        </w:rPr>
        <w:t xml:space="preserve"> </w:t>
      </w:r>
      <w:r>
        <w:rPr>
          <w:rFonts w:hint="eastAsia"/>
          <w:color w:val="000000" w:themeColor="text1"/>
          <w:lang w:val="en-US" w:eastAsia="zh-CN"/>
        </w:rPr>
        <w:t>in</w:t>
      </w:r>
      <w:r w:rsidRPr="00DA57CB">
        <w:rPr>
          <w:color w:val="000000" w:themeColor="text1"/>
          <w:lang w:val="en-US" w:eastAsia="zh-CN"/>
        </w:rPr>
        <w:t xml:space="preserve"> </w:t>
      </w:r>
      <w:r w:rsidRPr="00D13C51">
        <w:rPr>
          <w:color w:val="000000" w:themeColor="text1"/>
          <w:highlight w:val="yellow"/>
          <w:lang w:val="en-US" w:eastAsia="zh-CN"/>
        </w:rPr>
        <w:t>Figure 16</w:t>
      </w:r>
      <w:r w:rsidRPr="00DA57CB">
        <w:rPr>
          <w:color w:val="000000" w:themeColor="text1"/>
          <w:lang w:val="en-US" w:eastAsia="zh-CN"/>
        </w:rPr>
        <w:t>.</w:t>
      </w:r>
    </w:p>
    <w:p w14:paraId="6615DC9E" w14:textId="77777777" w:rsidR="00BB1422" w:rsidRDefault="00BB1422" w:rsidP="00BB1422">
      <w:pPr>
        <w:pStyle w:val="Code"/>
        <w:spacing w:after="0"/>
        <w:rPr>
          <w:lang w:eastAsia="zh-CN"/>
        </w:rPr>
      </w:pPr>
      <w:r>
        <w:rPr>
          <w:rFonts w:hint="eastAsia"/>
          <w:lang w:eastAsia="zh-CN"/>
        </w:rPr>
        <w:t>OccAdvNeiPat0[9] = 1</w:t>
      </w:r>
      <w:r>
        <w:rPr>
          <w:lang w:eastAsia="zh-CN"/>
        </w:rPr>
        <w:br/>
      </w:r>
      <w:r w:rsidRPr="0042749D">
        <w:rPr>
          <w:lang w:eastAsia="zh-CN"/>
        </w:rPr>
        <w:t>OccAdvNeiPat0[</w:t>
      </w:r>
      <w:r>
        <w:rPr>
          <w:rFonts w:eastAsia="宋体" w:hint="eastAsia"/>
          <w:lang w:eastAsia="zh-CN"/>
        </w:rPr>
        <w:t>10</w:t>
      </w:r>
      <w:r w:rsidRPr="0042749D">
        <w:rPr>
          <w:lang w:eastAsia="zh-CN"/>
        </w:rPr>
        <w:t>]</w:t>
      </w:r>
      <w:r>
        <w:rPr>
          <w:rFonts w:hint="eastAsia"/>
          <w:lang w:eastAsia="zh-CN"/>
        </w:rPr>
        <w:t xml:space="preserve"> =</w:t>
      </w:r>
      <w:r w:rsidRPr="0057123C">
        <w:t xml:space="preserve"> </w:t>
      </w:r>
      <w:r w:rsidRPr="0057123C">
        <w:rPr>
          <w:lang w:eastAsia="zh-CN"/>
        </w:rPr>
        <w:t>occBottom &amp; 1</w:t>
      </w:r>
    </w:p>
    <w:p w14:paraId="6FBD8AD6" w14:textId="77777777" w:rsidR="00BB1422" w:rsidRDefault="00BB1422" w:rsidP="00BB1422">
      <w:pPr>
        <w:tabs>
          <w:tab w:val="clear" w:pos="403"/>
          <w:tab w:val="left" w:pos="794"/>
          <w:tab w:val="left" w:pos="1191"/>
          <w:tab w:val="left" w:pos="1588"/>
          <w:tab w:val="left" w:pos="1985"/>
        </w:tabs>
        <w:overflowPunct w:val="0"/>
        <w:autoSpaceDE w:val="0"/>
        <w:autoSpaceDN w:val="0"/>
        <w:adjustRightInd w:val="0"/>
        <w:spacing w:after="0" w:line="240" w:lineRule="auto"/>
        <w:jc w:val="left"/>
        <w:textAlignment w:val="baseline"/>
        <w:rPr>
          <w:rFonts w:ascii="Courier New" w:eastAsia="DengXian" w:hAnsi="Courier New"/>
          <w:sz w:val="18"/>
          <w:szCs w:val="20"/>
          <w:lang w:eastAsia="zh-CN"/>
        </w:rPr>
      </w:pPr>
      <w:r w:rsidRPr="0042749D">
        <w:rPr>
          <w:rFonts w:ascii="Courier New" w:eastAsia="DengXian" w:hAnsi="Courier New"/>
          <w:sz w:val="18"/>
          <w:szCs w:val="20"/>
          <w:lang w:eastAsia="zh-CN"/>
        </w:rPr>
        <w:t>OccAdvNeiPat0[</w:t>
      </w:r>
      <w:r>
        <w:rPr>
          <w:rFonts w:ascii="Courier New" w:eastAsia="DengXian" w:hAnsi="Courier New" w:hint="eastAsia"/>
          <w:sz w:val="18"/>
          <w:szCs w:val="20"/>
          <w:lang w:eastAsia="zh-CN"/>
        </w:rPr>
        <w:t>11</w:t>
      </w:r>
      <w:r w:rsidRPr="0042749D">
        <w:rPr>
          <w:rFonts w:ascii="Courier New" w:eastAsia="DengXian" w:hAnsi="Courier New"/>
          <w:sz w:val="18"/>
          <w:szCs w:val="20"/>
          <w:lang w:eastAsia="zh-CN"/>
        </w:rPr>
        <w:t>]</w:t>
      </w:r>
      <w:r>
        <w:rPr>
          <w:rFonts w:ascii="Courier New" w:eastAsia="DengXian" w:hAnsi="Courier New" w:hint="eastAsia"/>
          <w:sz w:val="18"/>
          <w:szCs w:val="20"/>
          <w:lang w:eastAsia="zh-CN"/>
        </w:rPr>
        <w:t xml:space="preserve"> = </w:t>
      </w:r>
      <w:r w:rsidRPr="0057123C">
        <w:rPr>
          <w:rFonts w:ascii="Courier New" w:eastAsia="DengXian" w:hAnsi="Courier New"/>
          <w:sz w:val="18"/>
          <w:szCs w:val="20"/>
          <w:lang w:eastAsia="zh-CN"/>
        </w:rPr>
        <w:t>occ</w:t>
      </w:r>
      <w:r>
        <w:rPr>
          <w:rFonts w:ascii="Courier New" w:eastAsia="DengXian" w:hAnsi="Courier New" w:hint="eastAsia"/>
          <w:sz w:val="18"/>
          <w:szCs w:val="20"/>
          <w:lang w:eastAsia="zh-CN"/>
        </w:rPr>
        <w:t>Front</w:t>
      </w:r>
      <w:r w:rsidRPr="0057123C">
        <w:rPr>
          <w:rFonts w:ascii="Courier New" w:eastAsia="DengXian" w:hAnsi="Courier New"/>
          <w:sz w:val="18"/>
          <w:szCs w:val="20"/>
          <w:lang w:eastAsia="zh-CN"/>
        </w:rPr>
        <w:t xml:space="preserve"> &amp; 1</w:t>
      </w:r>
    </w:p>
    <w:p w14:paraId="55843418" w14:textId="77777777" w:rsidR="00BB1422" w:rsidRDefault="00BB1422" w:rsidP="00BB1422">
      <w:pPr>
        <w:tabs>
          <w:tab w:val="clear" w:pos="403"/>
          <w:tab w:val="left" w:pos="794"/>
          <w:tab w:val="left" w:pos="1191"/>
          <w:tab w:val="left" w:pos="1588"/>
          <w:tab w:val="left" w:pos="1985"/>
        </w:tabs>
        <w:overflowPunct w:val="0"/>
        <w:autoSpaceDE w:val="0"/>
        <w:autoSpaceDN w:val="0"/>
        <w:adjustRightInd w:val="0"/>
        <w:spacing w:after="0" w:line="240" w:lineRule="auto"/>
        <w:jc w:val="left"/>
        <w:textAlignment w:val="baseline"/>
        <w:rPr>
          <w:rFonts w:ascii="Courier New" w:eastAsia="DengXian" w:hAnsi="Courier New"/>
          <w:sz w:val="18"/>
          <w:szCs w:val="20"/>
          <w:lang w:eastAsia="zh-CN"/>
        </w:rPr>
      </w:pPr>
      <w:r w:rsidRPr="0042749D">
        <w:rPr>
          <w:rFonts w:ascii="Courier New" w:eastAsia="DengXian" w:hAnsi="Courier New"/>
          <w:sz w:val="18"/>
          <w:szCs w:val="20"/>
          <w:lang w:eastAsia="zh-CN"/>
        </w:rPr>
        <w:t>OccAdvNeiPat0[</w:t>
      </w:r>
      <w:r>
        <w:rPr>
          <w:rFonts w:ascii="Courier New" w:eastAsia="DengXian" w:hAnsi="Courier New" w:hint="eastAsia"/>
          <w:sz w:val="18"/>
          <w:szCs w:val="20"/>
          <w:lang w:eastAsia="zh-CN"/>
        </w:rPr>
        <w:t>12</w:t>
      </w:r>
      <w:r w:rsidRPr="0042749D">
        <w:rPr>
          <w:rFonts w:ascii="Courier New" w:eastAsia="DengXian" w:hAnsi="Courier New"/>
          <w:sz w:val="18"/>
          <w:szCs w:val="20"/>
          <w:lang w:eastAsia="zh-CN"/>
        </w:rPr>
        <w:t>]</w:t>
      </w:r>
      <w:r>
        <w:rPr>
          <w:rFonts w:ascii="Courier New" w:eastAsia="DengXian" w:hAnsi="Courier New" w:hint="eastAsia"/>
          <w:sz w:val="18"/>
          <w:szCs w:val="20"/>
          <w:lang w:eastAsia="zh-CN"/>
        </w:rPr>
        <w:t xml:space="preserve"> = </w:t>
      </w:r>
      <w:r w:rsidRPr="0057123C">
        <w:rPr>
          <w:rFonts w:ascii="Courier New" w:eastAsia="DengXian" w:hAnsi="Courier New"/>
          <w:sz w:val="18"/>
          <w:szCs w:val="20"/>
          <w:lang w:eastAsia="zh-CN"/>
        </w:rPr>
        <w:t>occ</w:t>
      </w:r>
      <w:r>
        <w:rPr>
          <w:rFonts w:ascii="Courier New" w:eastAsia="DengXian" w:hAnsi="Courier New" w:hint="eastAsia"/>
          <w:sz w:val="18"/>
          <w:szCs w:val="20"/>
          <w:lang w:eastAsia="zh-CN"/>
        </w:rPr>
        <w:t xml:space="preserve">Left </w:t>
      </w:r>
      <w:r w:rsidRPr="0057123C">
        <w:rPr>
          <w:rFonts w:ascii="Courier New" w:eastAsia="DengXian" w:hAnsi="Courier New"/>
          <w:sz w:val="18"/>
          <w:szCs w:val="20"/>
          <w:lang w:eastAsia="zh-CN"/>
        </w:rPr>
        <w:t xml:space="preserve">&amp; </w:t>
      </w:r>
      <w:r>
        <w:rPr>
          <w:rFonts w:ascii="Courier New" w:eastAsia="DengXian" w:hAnsi="Courier New" w:hint="eastAsia"/>
          <w:sz w:val="18"/>
          <w:szCs w:val="20"/>
          <w:lang w:eastAsia="zh-CN"/>
        </w:rPr>
        <w:t>1</w:t>
      </w:r>
    </w:p>
    <w:p w14:paraId="4BCF5C67" w14:textId="77777777" w:rsidR="00BB1422" w:rsidRDefault="00BB1422" w:rsidP="00BB1422">
      <w:pPr>
        <w:tabs>
          <w:tab w:val="clear" w:pos="403"/>
          <w:tab w:val="left" w:pos="794"/>
          <w:tab w:val="left" w:pos="1191"/>
          <w:tab w:val="left" w:pos="1588"/>
          <w:tab w:val="left" w:pos="1985"/>
        </w:tabs>
        <w:overflowPunct w:val="0"/>
        <w:autoSpaceDE w:val="0"/>
        <w:autoSpaceDN w:val="0"/>
        <w:adjustRightInd w:val="0"/>
        <w:spacing w:line="240" w:lineRule="auto"/>
        <w:jc w:val="center"/>
        <w:textAlignment w:val="baseline"/>
        <w:rPr>
          <w:rFonts w:ascii="Courier New" w:eastAsia="DengXian" w:hAnsi="Courier New"/>
          <w:sz w:val="18"/>
          <w:szCs w:val="20"/>
          <w:lang w:eastAsia="zh-CN"/>
        </w:rPr>
      </w:pPr>
      <w:r>
        <w:rPr>
          <w:rFonts w:ascii="Courier New" w:eastAsia="DengXian" w:hAnsi="Courier New"/>
          <w:noProof/>
          <w:sz w:val="18"/>
          <w:szCs w:val="20"/>
          <w:lang w:eastAsia="zh-CN"/>
        </w:rPr>
        <w:drawing>
          <wp:inline distT="0" distB="0" distL="0" distR="0" wp14:anchorId="2003BA82" wp14:editId="47B97A3D">
            <wp:extent cx="1149149" cy="1244009"/>
            <wp:effectExtent l="0" t="0" r="0" b="0"/>
            <wp:docPr id="1728072607" name="Picture 5" descr="图片包含 图标&#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8072607" name="Picture 5" descr="图片包含 图标&#10;&#10;描述已自动生成"/>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152292" cy="1247412"/>
                    </a:xfrm>
                    <a:prstGeom prst="rect">
                      <a:avLst/>
                    </a:prstGeom>
                    <a:noFill/>
                  </pic:spPr>
                </pic:pic>
              </a:graphicData>
            </a:graphic>
          </wp:inline>
        </w:drawing>
      </w:r>
    </w:p>
    <w:p w14:paraId="6D18B388" w14:textId="77777777" w:rsidR="00BB1422" w:rsidRPr="00CD2CBA" w:rsidRDefault="00BB1422" w:rsidP="00BB1422">
      <w:pPr>
        <w:jc w:val="center"/>
        <w:rPr>
          <w:rFonts w:ascii="Courier New" w:eastAsia="DengXian" w:hAnsi="Courier New"/>
          <w:bCs/>
          <w:sz w:val="18"/>
          <w:lang w:eastAsia="zh-CN"/>
        </w:rPr>
      </w:pPr>
      <w:r w:rsidRPr="00D13C51">
        <w:rPr>
          <w:rFonts w:eastAsia="宋体"/>
          <w:b/>
          <w:bCs/>
          <w:szCs w:val="20"/>
          <w:highlight w:val="yellow"/>
          <w:lang w:eastAsia="zh-CN"/>
        </w:rPr>
        <w:t xml:space="preserve">Figure </w:t>
      </w:r>
      <w:r w:rsidRPr="00D13C51">
        <w:rPr>
          <w:rFonts w:eastAsia="宋体" w:hint="eastAsia"/>
          <w:b/>
          <w:bCs/>
          <w:szCs w:val="20"/>
          <w:highlight w:val="yellow"/>
          <w:lang w:eastAsia="zh-CN"/>
        </w:rPr>
        <w:t>16</w:t>
      </w:r>
      <w:r w:rsidRPr="00B41E04">
        <w:rPr>
          <w:rFonts w:eastAsia="宋体"/>
          <w:b/>
          <w:bCs/>
          <w:szCs w:val="20"/>
          <w:lang w:eastAsia="zh-CN"/>
        </w:rPr>
        <w:t xml:space="preserve"> — </w:t>
      </w:r>
      <w:r w:rsidRPr="004F6DBE">
        <w:rPr>
          <w:rFonts w:eastAsia="宋体"/>
          <w:b/>
          <w:bCs/>
          <w:szCs w:val="20"/>
          <w:lang w:eastAsia="zh-CN"/>
        </w:rPr>
        <w:t xml:space="preserve">Example of </w:t>
      </w:r>
      <w:r>
        <w:rPr>
          <w:rFonts w:eastAsia="宋体" w:hint="eastAsia"/>
          <w:b/>
          <w:bCs/>
          <w:szCs w:val="20"/>
          <w:lang w:eastAsia="zh-CN"/>
        </w:rPr>
        <w:t>farther neighbouring child nodes</w:t>
      </w:r>
    </w:p>
    <w:p w14:paraId="67AC599F" w14:textId="77777777" w:rsidR="00BB1422" w:rsidRPr="00D13C51" w:rsidRDefault="00BB1422" w:rsidP="00BB1422">
      <w:pPr>
        <w:pStyle w:val="Itemize2G-PCC"/>
        <w:rPr>
          <w:lang w:eastAsia="zh-CN"/>
        </w:rPr>
      </w:pPr>
      <w:r>
        <w:rPr>
          <w:rFonts w:hint="eastAsia"/>
          <w:lang w:eastAsia="zh-CN"/>
        </w:rPr>
        <w:t>Otherwise</w:t>
      </w:r>
      <w:r w:rsidRPr="00DA57CB">
        <w:rPr>
          <w:rFonts w:eastAsia="宋体" w:hint="eastAsia"/>
          <w:bCs/>
          <w:lang w:val="en-US" w:eastAsia="zh-CN"/>
        </w:rPr>
        <w:t>,</w:t>
      </w:r>
    </w:p>
    <w:p w14:paraId="59F71448" w14:textId="77777777" w:rsidR="00BB1422" w:rsidRPr="00D13C51" w:rsidRDefault="00BB1422" w:rsidP="00BB1422">
      <w:pPr>
        <w:pStyle w:val="Itemize3G-PCC"/>
        <w:tabs>
          <w:tab w:val="clear" w:pos="805"/>
        </w:tabs>
        <w:rPr>
          <w:lang w:eastAsia="zh-CN"/>
        </w:rPr>
      </w:pPr>
      <w:r w:rsidRPr="00DA57CB">
        <w:rPr>
          <w:i/>
          <w:iCs/>
          <w:color w:val="C448B2"/>
          <w:lang w:val="en-US" w:eastAsia="zh-CN"/>
        </w:rPr>
        <w:t>OccAdvNeiPat0</w:t>
      </w:r>
      <w:r w:rsidRPr="00DA57CB">
        <w:rPr>
          <w:rFonts w:hint="eastAsia"/>
          <w:color w:val="5C9BD5"/>
          <w:lang w:val="en-US" w:eastAsia="zh-CN"/>
        </w:rPr>
        <w:t>[</w:t>
      </w:r>
      <w:r w:rsidRPr="00DA57CB">
        <w:rPr>
          <w:rFonts w:hint="eastAsia"/>
          <w:color w:val="ED7D31"/>
          <w:lang w:val="en-US" w:eastAsia="zh-CN"/>
        </w:rPr>
        <w:t>9</w:t>
      </w:r>
      <w:r w:rsidRPr="00DA57CB">
        <w:rPr>
          <w:color w:val="5C9BD5"/>
          <w:lang w:val="en-US" w:eastAsia="zh-CN"/>
        </w:rPr>
        <w:t>]</w:t>
      </w:r>
      <w:r w:rsidRPr="00D13C51">
        <w:rPr>
          <w:color w:val="000000" w:themeColor="text1"/>
          <w:lang w:val="en-US" w:eastAsia="zh-CN"/>
        </w:rPr>
        <w:t xml:space="preserve"> is set as 0</w:t>
      </w:r>
      <w:r>
        <w:rPr>
          <w:rFonts w:hint="eastAsia"/>
          <w:color w:val="000000" w:themeColor="text1"/>
          <w:lang w:val="en-US" w:eastAsia="zh-CN"/>
        </w:rPr>
        <w:t>;</w:t>
      </w:r>
    </w:p>
    <w:p w14:paraId="76D20118" w14:textId="77777777" w:rsidR="00BB1422" w:rsidRDefault="00BB1422" w:rsidP="00BB1422">
      <w:pPr>
        <w:pStyle w:val="Itemize3G-PCC"/>
        <w:tabs>
          <w:tab w:val="clear" w:pos="805"/>
        </w:tabs>
        <w:rPr>
          <w:lang w:eastAsia="zh-CN"/>
        </w:rPr>
      </w:pPr>
      <w:r w:rsidRPr="00DA57CB">
        <w:rPr>
          <w:i/>
          <w:iCs/>
          <w:color w:val="C448B2"/>
          <w:lang w:val="en-US" w:eastAsia="zh-CN"/>
        </w:rPr>
        <w:t>OccAdvNeiPat0</w:t>
      </w:r>
      <w:r w:rsidRPr="00DA57CB">
        <w:rPr>
          <w:rFonts w:hint="eastAsia"/>
          <w:color w:val="5C9BD5"/>
          <w:lang w:val="en-US" w:eastAsia="zh-CN"/>
        </w:rPr>
        <w:t>[</w:t>
      </w:r>
      <w:r>
        <w:rPr>
          <w:rFonts w:hint="eastAsia"/>
          <w:color w:val="ED7D31"/>
          <w:lang w:val="en-US" w:eastAsia="zh-CN"/>
        </w:rPr>
        <w:t>10</w:t>
      </w:r>
      <w:r w:rsidRPr="00DA57CB">
        <w:rPr>
          <w:color w:val="5C9BD5"/>
          <w:lang w:val="en-US" w:eastAsia="zh-CN"/>
        </w:rPr>
        <w:t>]</w:t>
      </w:r>
      <w:r>
        <w:rPr>
          <w:rFonts w:hint="eastAsia"/>
          <w:color w:val="5C9BD5"/>
          <w:lang w:val="en-US" w:eastAsia="zh-CN"/>
        </w:rPr>
        <w:t xml:space="preserve"> </w:t>
      </w:r>
      <w:r w:rsidRPr="00CF7F0B">
        <w:rPr>
          <w:bCs/>
          <w:lang w:val="en-US"/>
        </w:rPr>
        <w:t>indicat</w:t>
      </w:r>
      <w:r>
        <w:rPr>
          <w:rFonts w:hint="eastAsia"/>
          <w:bCs/>
          <w:lang w:val="en-US" w:eastAsia="zh-CN"/>
        </w:rPr>
        <w:t>es</w:t>
      </w:r>
      <w:r w:rsidRPr="00CF7F0B">
        <w:rPr>
          <w:bCs/>
          <w:lang w:val="en-US"/>
        </w:rPr>
        <w:t xml:space="preserve"> </w:t>
      </w:r>
      <w:r>
        <w:rPr>
          <w:rFonts w:hint="eastAsia"/>
          <w:bCs/>
          <w:lang w:val="en-US" w:eastAsia="zh-CN"/>
        </w:rPr>
        <w:t xml:space="preserve">whether the </w:t>
      </w:r>
      <w:r w:rsidRPr="00022266">
        <w:rPr>
          <w:rFonts w:eastAsia="DengXian" w:hint="eastAsia"/>
          <w:lang w:eastAsia="zh-CN"/>
        </w:rPr>
        <w:t xml:space="preserve">3 edge sub-sets of </w:t>
      </w:r>
      <w:r w:rsidRPr="00022266">
        <w:rPr>
          <w:bCs/>
          <w:lang w:val="en-US"/>
        </w:rPr>
        <w:t>two farther neighboring nodes</w:t>
      </w:r>
      <w:r w:rsidRPr="00022266">
        <w:rPr>
          <w:rFonts w:hint="eastAsia"/>
          <w:bCs/>
          <w:lang w:val="en-US"/>
        </w:rPr>
        <w:t xml:space="preserve"> o</w:t>
      </w:r>
      <w:r w:rsidRPr="00022266">
        <w:rPr>
          <w:rFonts w:eastAsia="宋体" w:hint="eastAsia"/>
          <w:bCs/>
          <w:lang w:val="en-US" w:eastAsia="zh-CN"/>
        </w:rPr>
        <w:t>f</w:t>
      </w:r>
      <w:r w:rsidRPr="00022266">
        <w:rPr>
          <w:rFonts w:eastAsia="DengXian" w:hint="eastAsia"/>
          <w:lang w:eastAsia="zh-CN"/>
        </w:rPr>
        <w:t xml:space="preserve"> current child node </w:t>
      </w:r>
      <w:r w:rsidRPr="00D13C51">
        <w:rPr>
          <w:i/>
          <w:iCs/>
          <w:color w:val="C448B2"/>
        </w:rPr>
        <w:t>b</w:t>
      </w:r>
      <w:r w:rsidRPr="00D13C51">
        <w:rPr>
          <w:rFonts w:hint="eastAsia"/>
          <w:i/>
          <w:iCs/>
          <w:color w:val="C448B2"/>
          <w:vertAlign w:val="subscript"/>
          <w:lang w:eastAsia="zh-CN"/>
        </w:rPr>
        <w:t>0</w:t>
      </w:r>
      <w:r w:rsidRPr="00022266">
        <w:rPr>
          <w:rFonts w:eastAsia="DengXian" w:hint="eastAsia"/>
          <w:lang w:eastAsia="zh-CN"/>
        </w:rPr>
        <w:t xml:space="preserve"> is occupied or not</w:t>
      </w:r>
      <w:r>
        <w:rPr>
          <w:rFonts w:hint="eastAsia"/>
          <w:color w:val="000000" w:themeColor="text1"/>
          <w:lang w:val="en-US" w:eastAsia="zh-CN"/>
        </w:rPr>
        <w:t>;</w:t>
      </w:r>
    </w:p>
    <w:p w14:paraId="7180E7FB" w14:textId="77777777" w:rsidR="00BB1422" w:rsidRPr="00D13C51" w:rsidRDefault="00BB1422" w:rsidP="00BB1422">
      <w:pPr>
        <w:pStyle w:val="Code"/>
        <w:spacing w:after="0"/>
        <w:rPr>
          <w:rFonts w:eastAsia="宋体"/>
          <w:color w:val="C444B2"/>
          <w:lang w:eastAsia="zh-CN"/>
        </w:rPr>
      </w:pPr>
      <w:r w:rsidRPr="000739C5">
        <w:rPr>
          <w:lang w:eastAsia="zh-CN"/>
        </w:rPr>
        <w:t>OccAdvNeiPat0[</w:t>
      </w:r>
      <w:r>
        <w:rPr>
          <w:rFonts w:eastAsia="宋体" w:hint="eastAsia"/>
          <w:lang w:eastAsia="zh-CN"/>
        </w:rPr>
        <w:t>10</w:t>
      </w:r>
      <w:r w:rsidRPr="000739C5">
        <w:rPr>
          <w:lang w:eastAsia="zh-CN"/>
        </w:rPr>
        <w:t>]</w:t>
      </w:r>
      <w:r>
        <w:rPr>
          <w:rFonts w:hint="eastAsia"/>
          <w:lang w:eastAsia="zh-CN"/>
        </w:rPr>
        <w:t xml:space="preserve"> =</w:t>
      </w:r>
      <w:r w:rsidRPr="001B5AB2">
        <w:t xml:space="preserve"> </w:t>
      </w:r>
      <w:r w:rsidRPr="00B54C6A">
        <w:rPr>
          <w:rFonts w:hint="eastAsia"/>
          <w:bCs/>
          <w:lang w:eastAsia="zh-CN"/>
        </w:rPr>
        <w:t>edgeSets</w:t>
      </w:r>
      <w:r>
        <w:rPr>
          <w:rFonts w:hint="eastAsia"/>
          <w:lang w:eastAsia="zh-CN"/>
        </w:rPr>
        <w:t xml:space="preserve">[5] || </w:t>
      </w:r>
      <w:r w:rsidRPr="00B54C6A">
        <w:rPr>
          <w:rFonts w:hint="eastAsia"/>
          <w:bCs/>
          <w:lang w:eastAsia="zh-CN"/>
        </w:rPr>
        <w:t>edgeSets</w:t>
      </w:r>
      <w:r>
        <w:rPr>
          <w:rFonts w:hint="eastAsia"/>
          <w:lang w:eastAsia="zh-CN"/>
        </w:rPr>
        <w:t xml:space="preserve">[4] || </w:t>
      </w:r>
      <w:r w:rsidRPr="00B54C6A">
        <w:rPr>
          <w:rFonts w:eastAsia="DengXian" w:hint="eastAsia"/>
          <w:bCs/>
          <w:szCs w:val="20"/>
          <w:lang w:eastAsia="zh-CN"/>
        </w:rPr>
        <w:t>edgeSets</w:t>
      </w:r>
      <w:r>
        <w:rPr>
          <w:rFonts w:eastAsia="DengXian" w:hint="eastAsia"/>
          <w:szCs w:val="20"/>
          <w:lang w:eastAsia="zh-CN"/>
        </w:rPr>
        <w:t xml:space="preserve">[3] || </w:t>
      </w:r>
      <w:r w:rsidRPr="00B54C6A">
        <w:rPr>
          <w:rFonts w:eastAsia="DengXian" w:hint="eastAsia"/>
          <w:bCs/>
          <w:szCs w:val="20"/>
          <w:lang w:eastAsia="zh-CN"/>
        </w:rPr>
        <w:t>edgeSets</w:t>
      </w:r>
      <w:r>
        <w:rPr>
          <w:rFonts w:eastAsia="DengXian" w:hint="eastAsia"/>
          <w:szCs w:val="20"/>
          <w:lang w:eastAsia="zh-CN"/>
        </w:rPr>
        <w:t>[2] ||</w:t>
      </w:r>
      <w:r>
        <w:rPr>
          <w:rFonts w:eastAsia="DengXian"/>
          <w:szCs w:val="20"/>
          <w:lang w:eastAsia="zh-CN"/>
        </w:rPr>
        <w:br/>
      </w:r>
      <w:r>
        <w:rPr>
          <w:rFonts w:eastAsia="DengXian" w:hint="eastAsia"/>
          <w:szCs w:val="20"/>
          <w:lang w:eastAsia="zh-CN"/>
        </w:rPr>
        <w:t xml:space="preserve"> </w:t>
      </w:r>
      <w:r w:rsidRPr="00B54C6A">
        <w:rPr>
          <w:rFonts w:eastAsia="DengXian" w:hint="eastAsia"/>
          <w:bCs/>
          <w:szCs w:val="20"/>
          <w:lang w:eastAsia="zh-CN"/>
        </w:rPr>
        <w:t>edgeSets</w:t>
      </w:r>
      <w:r>
        <w:rPr>
          <w:rFonts w:eastAsia="DengXian" w:hint="eastAsia"/>
          <w:szCs w:val="20"/>
          <w:lang w:eastAsia="zh-CN"/>
        </w:rPr>
        <w:t xml:space="preserve">[1] || </w:t>
      </w:r>
      <w:r w:rsidRPr="00B54C6A">
        <w:rPr>
          <w:rFonts w:eastAsia="DengXian" w:hint="eastAsia"/>
          <w:bCs/>
          <w:szCs w:val="20"/>
          <w:lang w:eastAsia="zh-CN"/>
        </w:rPr>
        <w:t>edgeSets</w:t>
      </w:r>
      <w:r>
        <w:rPr>
          <w:rFonts w:eastAsia="DengXian" w:hint="eastAsia"/>
          <w:szCs w:val="20"/>
          <w:lang w:eastAsia="zh-CN"/>
        </w:rPr>
        <w:t>[0]</w:t>
      </w:r>
    </w:p>
    <w:p w14:paraId="79508888" w14:textId="77777777" w:rsidR="00BB1422" w:rsidRPr="00DA57CB" w:rsidRDefault="00BB1422" w:rsidP="00BB1422">
      <w:pPr>
        <w:pStyle w:val="Itemize3G-PCC"/>
        <w:rPr>
          <w:lang w:eastAsia="zh-CN"/>
        </w:rPr>
      </w:pPr>
      <w:r w:rsidRPr="00DA57CB">
        <w:rPr>
          <w:i/>
          <w:iCs/>
          <w:color w:val="C448B2"/>
          <w:lang w:val="en-US" w:eastAsia="zh-CN"/>
        </w:rPr>
        <w:t>OccAdvNeiPat0</w:t>
      </w:r>
      <w:r w:rsidRPr="00DA57CB">
        <w:rPr>
          <w:rFonts w:hint="eastAsia"/>
          <w:color w:val="5C9BD5"/>
          <w:lang w:val="en-US" w:eastAsia="zh-CN"/>
        </w:rPr>
        <w:t>[</w:t>
      </w:r>
      <w:r>
        <w:rPr>
          <w:rFonts w:hint="eastAsia"/>
          <w:color w:val="ED7D31"/>
          <w:lang w:val="en-US" w:eastAsia="zh-CN"/>
        </w:rPr>
        <w:t>11</w:t>
      </w:r>
      <w:r w:rsidRPr="00DA57CB">
        <w:rPr>
          <w:color w:val="5C9BD5"/>
          <w:lang w:val="en-US" w:eastAsia="zh-CN"/>
        </w:rPr>
        <w:t>]</w:t>
      </w:r>
      <w:r w:rsidRPr="00DA57CB">
        <w:rPr>
          <w:i/>
          <w:iCs/>
          <w:color w:val="C448B2"/>
          <w:lang w:val="en-US" w:eastAsia="zh-CN"/>
        </w:rPr>
        <w:t>OccAdvNeiPat0</w:t>
      </w:r>
      <w:r w:rsidRPr="00DA57CB">
        <w:rPr>
          <w:rFonts w:hint="eastAsia"/>
          <w:color w:val="5C9BD5"/>
          <w:lang w:val="en-US" w:eastAsia="zh-CN"/>
        </w:rPr>
        <w:t>[</w:t>
      </w:r>
      <w:r>
        <w:rPr>
          <w:rFonts w:hint="eastAsia"/>
          <w:color w:val="ED7D31"/>
          <w:lang w:val="en-US" w:eastAsia="zh-CN"/>
        </w:rPr>
        <w:t>12</w:t>
      </w:r>
      <w:r w:rsidRPr="00DA57CB">
        <w:rPr>
          <w:color w:val="5C9BD5"/>
          <w:lang w:val="en-US" w:eastAsia="zh-CN"/>
        </w:rPr>
        <w:t>]</w:t>
      </w:r>
      <w:r w:rsidRPr="00D13C51">
        <w:rPr>
          <w:color w:val="000000" w:themeColor="text1"/>
          <w:lang w:val="en-US" w:eastAsia="zh-CN"/>
        </w:rPr>
        <w:t xml:space="preserve"> is calculated as follows.</w:t>
      </w:r>
    </w:p>
    <w:p w14:paraId="2192CF75" w14:textId="77777777" w:rsidR="00BB1422" w:rsidRPr="00D13C51" w:rsidRDefault="00BB1422" w:rsidP="00BB1422">
      <w:pPr>
        <w:pStyle w:val="Code"/>
        <w:spacing w:after="0"/>
        <w:rPr>
          <w:lang w:eastAsia="zh-CN"/>
        </w:rPr>
      </w:pPr>
      <w:r w:rsidRPr="00022266">
        <w:rPr>
          <w:szCs w:val="20"/>
          <w:lang w:eastAsia="zh-CN"/>
        </w:rPr>
        <w:t>OccAdvNeiPat0[</w:t>
      </w:r>
      <w:r w:rsidRPr="00022266">
        <w:rPr>
          <w:rFonts w:hint="eastAsia"/>
          <w:lang w:eastAsia="zh-CN"/>
        </w:rPr>
        <w:t>1</w:t>
      </w:r>
      <w:r>
        <w:rPr>
          <w:rFonts w:eastAsia="宋体" w:hint="eastAsia"/>
          <w:lang w:eastAsia="zh-CN"/>
        </w:rPr>
        <w:t>1</w:t>
      </w:r>
      <w:r w:rsidRPr="00022266">
        <w:rPr>
          <w:szCs w:val="20"/>
          <w:lang w:eastAsia="zh-CN"/>
        </w:rPr>
        <w:t>]</w:t>
      </w:r>
      <w:r>
        <w:rPr>
          <w:rFonts w:hint="eastAsia"/>
          <w:szCs w:val="20"/>
          <w:lang w:eastAsia="zh-CN"/>
        </w:rPr>
        <w:t xml:space="preserve"> </w:t>
      </w:r>
      <w:r w:rsidRPr="00022266">
        <w:rPr>
          <w:rFonts w:hint="eastAsia"/>
          <w:szCs w:val="20"/>
          <w:lang w:eastAsia="zh-CN"/>
        </w:rPr>
        <w:t>=</w:t>
      </w:r>
      <w:r w:rsidRPr="0057123C">
        <w:t xml:space="preserve"> </w:t>
      </w:r>
      <w:r w:rsidRPr="00CF7F0B">
        <w:rPr>
          <w:lang w:eastAsia="zh-CN"/>
        </w:rPr>
        <w:t>(occLeft &amp; 4)</w:t>
      </w:r>
      <w:r>
        <w:rPr>
          <w:rFonts w:hint="eastAsia"/>
          <w:lang w:eastAsia="zh-CN"/>
        </w:rPr>
        <w:t xml:space="preserve"> </w:t>
      </w:r>
      <w:r w:rsidRPr="00CF7F0B">
        <w:rPr>
          <w:lang w:eastAsia="zh-CN"/>
        </w:rPr>
        <w:t>|| (occFront &amp; 2)</w:t>
      </w:r>
      <w:r>
        <w:rPr>
          <w:rFonts w:hint="eastAsia"/>
          <w:lang w:eastAsia="zh-CN"/>
        </w:rPr>
        <w:t xml:space="preserve"> </w:t>
      </w:r>
      <w:r w:rsidRPr="00CF7F0B">
        <w:rPr>
          <w:lang w:eastAsia="zh-CN"/>
        </w:rPr>
        <w:t>||</w:t>
      </w:r>
      <w:r>
        <w:rPr>
          <w:rFonts w:hint="eastAsia"/>
          <w:lang w:eastAsia="zh-CN"/>
        </w:rPr>
        <w:t xml:space="preserve"> </w:t>
      </w:r>
      <w:r w:rsidRPr="00CF7F0B">
        <w:rPr>
          <w:lang w:eastAsia="zh-CN"/>
        </w:rPr>
        <w:t>(occBottom &amp; 4)</w:t>
      </w:r>
      <w:r>
        <w:rPr>
          <w:lang w:eastAsia="zh-CN"/>
        </w:rPr>
        <w:br/>
      </w:r>
      <w:r w:rsidRPr="00022266">
        <w:rPr>
          <w:rFonts w:eastAsia="DengXian"/>
          <w:szCs w:val="20"/>
          <w:lang w:eastAsia="zh-CN"/>
        </w:rPr>
        <w:t>OccAdvNeiPat0[</w:t>
      </w:r>
      <w:r w:rsidRPr="00022266">
        <w:rPr>
          <w:rFonts w:eastAsia="DengXian" w:hint="eastAsia"/>
          <w:lang w:eastAsia="zh-CN"/>
        </w:rPr>
        <w:t>1</w:t>
      </w:r>
      <w:r>
        <w:rPr>
          <w:rFonts w:eastAsia="DengXian" w:hint="eastAsia"/>
          <w:lang w:eastAsia="zh-CN"/>
        </w:rPr>
        <w:t>2</w:t>
      </w:r>
      <w:r w:rsidRPr="00022266">
        <w:rPr>
          <w:rFonts w:eastAsia="DengXian"/>
          <w:szCs w:val="20"/>
          <w:lang w:eastAsia="zh-CN"/>
        </w:rPr>
        <w:t>]</w:t>
      </w:r>
      <w:r>
        <w:rPr>
          <w:rFonts w:eastAsia="DengXian" w:hint="eastAsia"/>
          <w:szCs w:val="20"/>
          <w:lang w:eastAsia="zh-CN"/>
        </w:rPr>
        <w:t xml:space="preserve"> </w:t>
      </w:r>
      <w:r w:rsidRPr="00022266">
        <w:rPr>
          <w:rFonts w:eastAsia="DengXian" w:hint="eastAsia"/>
          <w:szCs w:val="20"/>
          <w:lang w:eastAsia="zh-CN"/>
        </w:rPr>
        <w:t>=</w:t>
      </w:r>
      <w:r w:rsidRPr="0057123C">
        <w:t xml:space="preserve"> </w:t>
      </w:r>
      <w:r w:rsidRPr="00022266">
        <w:rPr>
          <w:rFonts w:eastAsia="DengXian"/>
          <w:lang w:eastAsia="zh-CN"/>
        </w:rPr>
        <w:t xml:space="preserve">(occLeft &amp; </w:t>
      </w:r>
      <w:r w:rsidRPr="00022266">
        <w:rPr>
          <w:rFonts w:eastAsia="DengXian" w:hint="eastAsia"/>
          <w:lang w:eastAsia="zh-CN"/>
        </w:rPr>
        <w:t>2</w:t>
      </w:r>
      <w:r w:rsidRPr="00022266">
        <w:rPr>
          <w:rFonts w:eastAsia="DengXian"/>
          <w:lang w:eastAsia="zh-CN"/>
        </w:rPr>
        <w:t>)</w:t>
      </w:r>
      <w:r>
        <w:rPr>
          <w:rFonts w:eastAsia="DengXian" w:hint="eastAsia"/>
          <w:lang w:eastAsia="zh-CN"/>
        </w:rPr>
        <w:t xml:space="preserve"> </w:t>
      </w:r>
      <w:r w:rsidRPr="00022266">
        <w:rPr>
          <w:rFonts w:eastAsia="DengXian"/>
          <w:lang w:eastAsia="zh-CN"/>
        </w:rPr>
        <w:t xml:space="preserve">|| (occFront &amp; </w:t>
      </w:r>
      <w:r w:rsidRPr="00022266">
        <w:rPr>
          <w:rFonts w:eastAsia="DengXian" w:hint="eastAsia"/>
          <w:lang w:eastAsia="zh-CN"/>
        </w:rPr>
        <w:t>16</w:t>
      </w:r>
      <w:r w:rsidRPr="00022266">
        <w:rPr>
          <w:rFonts w:eastAsia="DengXian"/>
          <w:lang w:eastAsia="zh-CN"/>
        </w:rPr>
        <w:t>)</w:t>
      </w:r>
      <w:r>
        <w:rPr>
          <w:rFonts w:eastAsia="DengXian" w:hint="eastAsia"/>
          <w:lang w:eastAsia="zh-CN"/>
        </w:rPr>
        <w:t xml:space="preserve"> </w:t>
      </w:r>
      <w:r w:rsidRPr="00022266">
        <w:rPr>
          <w:rFonts w:eastAsia="DengXian"/>
          <w:lang w:eastAsia="zh-CN"/>
        </w:rPr>
        <w:t>||</w:t>
      </w:r>
      <w:r>
        <w:rPr>
          <w:rFonts w:eastAsia="DengXian" w:hint="eastAsia"/>
          <w:lang w:eastAsia="zh-CN"/>
        </w:rPr>
        <w:t xml:space="preserve"> </w:t>
      </w:r>
      <w:r w:rsidRPr="00022266">
        <w:rPr>
          <w:rFonts w:eastAsia="DengXian"/>
          <w:lang w:eastAsia="zh-CN"/>
        </w:rPr>
        <w:t xml:space="preserve">(occBottom &amp; </w:t>
      </w:r>
      <w:r w:rsidRPr="00022266">
        <w:rPr>
          <w:rFonts w:eastAsia="DengXian" w:hint="eastAsia"/>
          <w:lang w:eastAsia="zh-CN"/>
        </w:rPr>
        <w:t>16</w:t>
      </w:r>
      <w:r w:rsidRPr="00022266">
        <w:rPr>
          <w:rFonts w:eastAsia="DengXian"/>
          <w:lang w:eastAsia="zh-CN"/>
        </w:rPr>
        <w:t>)</w:t>
      </w:r>
    </w:p>
    <w:p w14:paraId="182D6D55" w14:textId="77777777" w:rsidR="00BB1422" w:rsidRPr="00D13C51" w:rsidRDefault="00BB1422" w:rsidP="00BB1422">
      <w:pPr>
        <w:pStyle w:val="Itemize1G-PCC"/>
        <w:ind w:leftChars="200" w:left="843"/>
        <w:rPr>
          <w:lang w:eastAsia="zh-CN"/>
        </w:rPr>
      </w:pPr>
      <w:r w:rsidRPr="00DA57CB">
        <w:rPr>
          <w:i/>
          <w:iCs/>
          <w:color w:val="C448B2"/>
          <w:lang w:val="en-US" w:eastAsia="zh-CN"/>
        </w:rPr>
        <w:t>OccAdvNeiPat0</w:t>
      </w:r>
      <w:r w:rsidRPr="00DA57CB">
        <w:rPr>
          <w:rFonts w:hint="eastAsia"/>
          <w:color w:val="5C9BD5"/>
          <w:lang w:val="en-US" w:eastAsia="zh-CN"/>
        </w:rPr>
        <w:t>[</w:t>
      </w:r>
      <w:r>
        <w:rPr>
          <w:rFonts w:hint="eastAsia"/>
          <w:color w:val="ED7D31"/>
          <w:lang w:val="en-US" w:eastAsia="zh-CN"/>
        </w:rPr>
        <w:t>13</w:t>
      </w:r>
      <w:r w:rsidRPr="00DA57CB">
        <w:rPr>
          <w:color w:val="5C9BD5"/>
          <w:lang w:val="en-US" w:eastAsia="zh-CN"/>
        </w:rPr>
        <w:t>]</w:t>
      </w:r>
      <w:r w:rsidRPr="00D13C51">
        <w:rPr>
          <w:color w:val="000000" w:themeColor="text1"/>
          <w:lang w:val="en-US" w:eastAsia="zh-CN"/>
        </w:rPr>
        <w:t>…</w:t>
      </w:r>
      <w:r w:rsidRPr="00DA57CB">
        <w:rPr>
          <w:i/>
          <w:iCs/>
          <w:color w:val="C448B2"/>
          <w:lang w:val="en-US" w:eastAsia="zh-CN"/>
        </w:rPr>
        <w:t>OccAdvNeiPat0</w:t>
      </w:r>
      <w:r w:rsidRPr="00DA57CB">
        <w:rPr>
          <w:rFonts w:hint="eastAsia"/>
          <w:color w:val="5C9BD5"/>
          <w:lang w:val="en-US" w:eastAsia="zh-CN"/>
        </w:rPr>
        <w:t>[</w:t>
      </w:r>
      <w:r>
        <w:rPr>
          <w:rFonts w:hint="eastAsia"/>
          <w:color w:val="ED7D31"/>
          <w:lang w:val="en-US" w:eastAsia="zh-CN"/>
        </w:rPr>
        <w:t>15</w:t>
      </w:r>
      <w:r w:rsidRPr="00DA57CB">
        <w:rPr>
          <w:color w:val="5C9BD5"/>
          <w:lang w:val="en-US" w:eastAsia="zh-CN"/>
        </w:rPr>
        <w:t>]</w:t>
      </w:r>
      <w:r>
        <w:rPr>
          <w:rFonts w:hint="eastAsia"/>
          <w:color w:val="5C9BD5"/>
          <w:lang w:val="en-US" w:eastAsia="zh-CN"/>
        </w:rPr>
        <w:t xml:space="preserve"> </w:t>
      </w:r>
      <w:r>
        <w:rPr>
          <w:rFonts w:hint="eastAsia"/>
          <w:bCs/>
          <w:lang w:val="en-US" w:eastAsia="zh-CN"/>
        </w:rPr>
        <w:t>is calculated as follows.</w:t>
      </w:r>
    </w:p>
    <w:p w14:paraId="21C827B4" w14:textId="77777777" w:rsidR="00BB1422" w:rsidRDefault="00BB1422" w:rsidP="00BB1422">
      <w:pPr>
        <w:pStyle w:val="Code"/>
        <w:rPr>
          <w:lang w:eastAsia="zh-CN"/>
        </w:rPr>
      </w:pPr>
      <w:r w:rsidRPr="0042749D">
        <w:rPr>
          <w:lang w:eastAsia="zh-CN"/>
        </w:rPr>
        <w:t>OccAdvNeiPat0[</w:t>
      </w:r>
      <w:r>
        <w:rPr>
          <w:rFonts w:hint="eastAsia"/>
          <w:lang w:eastAsia="zh-CN"/>
        </w:rPr>
        <w:t>1</w:t>
      </w:r>
      <w:r>
        <w:rPr>
          <w:rFonts w:eastAsia="宋体" w:hint="eastAsia"/>
          <w:lang w:eastAsia="zh-CN"/>
        </w:rPr>
        <w:t>3</w:t>
      </w:r>
      <w:r w:rsidRPr="0042749D">
        <w:rPr>
          <w:lang w:eastAsia="zh-CN"/>
        </w:rPr>
        <w:t>]OccAdvNeiPat0[</w:t>
      </w:r>
      <w:r>
        <w:rPr>
          <w:rFonts w:hint="eastAsia"/>
          <w:lang w:eastAsia="zh-CN"/>
        </w:rPr>
        <w:t>1</w:t>
      </w:r>
      <w:r>
        <w:rPr>
          <w:rFonts w:eastAsia="宋体" w:hint="eastAsia"/>
          <w:lang w:eastAsia="zh-CN"/>
        </w:rPr>
        <w:t>4</w:t>
      </w:r>
      <w:r w:rsidRPr="0042749D">
        <w:rPr>
          <w:lang w:eastAsia="zh-CN"/>
        </w:rPr>
        <w:t>]OccAdvNeiPat0[</w:t>
      </w:r>
      <w:r>
        <w:rPr>
          <w:rFonts w:hint="eastAsia"/>
          <w:lang w:eastAsia="zh-CN"/>
        </w:rPr>
        <w:t>1</w:t>
      </w:r>
      <w:r>
        <w:rPr>
          <w:rFonts w:eastAsia="宋体" w:hint="eastAsia"/>
          <w:lang w:eastAsia="zh-CN"/>
        </w:rPr>
        <w:t>5</w:t>
      </w:r>
      <w:r w:rsidRPr="0042749D">
        <w:rPr>
          <w:lang w:eastAsia="zh-CN"/>
        </w:rPr>
        <w:t>]</w:t>
      </w:r>
      <w:r>
        <w:rPr>
          <w:rFonts w:hint="eastAsia"/>
          <w:lang w:eastAsia="zh-CN"/>
        </w:rPr>
        <w:t xml:space="preserve"> =</w:t>
      </w:r>
      <w:r w:rsidRPr="00B13413">
        <w:t xml:space="preserve"> </w:t>
      </w:r>
      <w:r w:rsidRPr="00B13413">
        <w:rPr>
          <w:lang w:eastAsia="zh-CN"/>
        </w:rPr>
        <w:t>neighb20</w:t>
      </w:r>
      <w:r>
        <w:rPr>
          <w:rFonts w:hint="eastAsia"/>
          <w:lang w:eastAsia="zh-CN"/>
        </w:rPr>
        <w:t>[18]</w:t>
      </w:r>
      <w:r w:rsidRPr="00B13413">
        <w:rPr>
          <w:lang w:eastAsia="zh-CN"/>
        </w:rPr>
        <w:t xml:space="preserve"> </w:t>
      </w:r>
      <w:r>
        <w:rPr>
          <w:lang w:eastAsia="zh-CN"/>
        </w:rPr>
        <w:br/>
      </w:r>
      <w:r w:rsidRPr="00B13413">
        <w:rPr>
          <w:lang w:eastAsia="zh-CN"/>
        </w:rPr>
        <w:t>neighb20</w:t>
      </w:r>
      <w:r>
        <w:rPr>
          <w:rFonts w:hint="eastAsia"/>
          <w:lang w:eastAsia="zh-CN"/>
        </w:rPr>
        <w:t>[19]</w:t>
      </w:r>
      <w:r w:rsidRPr="00B13413">
        <w:rPr>
          <w:lang w:eastAsia="zh-CN"/>
        </w:rPr>
        <w:t>neighb20</w:t>
      </w:r>
      <w:r>
        <w:rPr>
          <w:rFonts w:hint="eastAsia"/>
          <w:lang w:eastAsia="zh-CN"/>
        </w:rPr>
        <w:t>[11]</w:t>
      </w:r>
    </w:p>
    <w:p w14:paraId="16A7E55B" w14:textId="77777777" w:rsidR="00BB1422" w:rsidRPr="00D13C51" w:rsidRDefault="00BB1422" w:rsidP="00BB1422">
      <w:pPr>
        <w:pStyle w:val="Itemize1G-PCC"/>
        <w:rPr>
          <w:lang w:eastAsia="zh-CN"/>
        </w:rPr>
      </w:pPr>
      <w:r>
        <w:rPr>
          <w:rFonts w:eastAsia="宋体" w:hint="eastAsia"/>
          <w:bCs/>
          <w:iCs/>
          <w:color w:val="000000" w:themeColor="text1"/>
          <w:lang w:eastAsia="zh-CN"/>
        </w:rPr>
        <w:t xml:space="preserve">Otherwise, </w:t>
      </w:r>
      <w:r w:rsidRPr="00DA57CB">
        <w:rPr>
          <w:i/>
          <w:iCs/>
          <w:color w:val="C448B2"/>
          <w:lang w:val="en-US" w:eastAsia="zh-CN"/>
        </w:rPr>
        <w:t>OccAdvNeiPat0</w:t>
      </w:r>
      <w:r w:rsidRPr="00DA57CB">
        <w:rPr>
          <w:rFonts w:hint="eastAsia"/>
          <w:color w:val="5C9BD5"/>
          <w:lang w:val="en-US" w:eastAsia="zh-CN"/>
        </w:rPr>
        <w:t>[</w:t>
      </w:r>
      <w:r>
        <w:rPr>
          <w:rFonts w:hint="eastAsia"/>
          <w:color w:val="ED7D31"/>
          <w:lang w:val="en-US" w:eastAsia="zh-CN"/>
        </w:rPr>
        <w:t>9</w:t>
      </w:r>
      <w:r w:rsidRPr="00DA57CB">
        <w:rPr>
          <w:color w:val="5C9BD5"/>
          <w:lang w:val="en-US" w:eastAsia="zh-CN"/>
        </w:rPr>
        <w:t>]</w:t>
      </w:r>
      <w:r w:rsidRPr="00D13C51">
        <w:rPr>
          <w:color w:val="000000" w:themeColor="text1"/>
          <w:lang w:val="en-US" w:eastAsia="zh-CN"/>
        </w:rPr>
        <w:t>…</w:t>
      </w:r>
      <w:r w:rsidRPr="00DA57CB">
        <w:rPr>
          <w:i/>
          <w:iCs/>
          <w:color w:val="C448B2"/>
          <w:lang w:val="en-US" w:eastAsia="zh-CN"/>
        </w:rPr>
        <w:t>OccAdvNeiPat0</w:t>
      </w:r>
      <w:r w:rsidRPr="00DA57CB">
        <w:rPr>
          <w:rFonts w:hint="eastAsia"/>
          <w:color w:val="5C9BD5"/>
          <w:lang w:val="en-US" w:eastAsia="zh-CN"/>
        </w:rPr>
        <w:t>[</w:t>
      </w:r>
      <w:r>
        <w:rPr>
          <w:rFonts w:hint="eastAsia"/>
          <w:color w:val="ED7D31"/>
          <w:lang w:val="en-US" w:eastAsia="zh-CN"/>
        </w:rPr>
        <w:t>15</w:t>
      </w:r>
      <w:r w:rsidRPr="00DA57CB">
        <w:rPr>
          <w:color w:val="5C9BD5"/>
          <w:lang w:val="en-US" w:eastAsia="zh-CN"/>
        </w:rPr>
        <w:t>]</w:t>
      </w:r>
      <w:r w:rsidRPr="00D13C51">
        <w:rPr>
          <w:color w:val="000000" w:themeColor="text1"/>
          <w:lang w:val="en-US" w:eastAsia="zh-CN"/>
        </w:rPr>
        <w:t xml:space="preserve"> is calculated as follows.</w:t>
      </w:r>
    </w:p>
    <w:p w14:paraId="42169A0B" w14:textId="77777777" w:rsidR="00BB1422" w:rsidRDefault="00BB1422" w:rsidP="00BB1422">
      <w:pPr>
        <w:pStyle w:val="Code"/>
        <w:spacing w:after="0"/>
        <w:rPr>
          <w:lang w:eastAsia="zh-CN"/>
        </w:rPr>
      </w:pPr>
      <w:r w:rsidRPr="000739C5">
        <w:rPr>
          <w:lang w:eastAsia="zh-CN"/>
        </w:rPr>
        <w:t>OccAdvNeiPat0[</w:t>
      </w:r>
      <w:r>
        <w:rPr>
          <w:rFonts w:eastAsia="宋体" w:hint="eastAsia"/>
          <w:lang w:eastAsia="zh-CN"/>
        </w:rPr>
        <w:t>9</w:t>
      </w:r>
      <w:r w:rsidRPr="000739C5">
        <w:rPr>
          <w:lang w:eastAsia="zh-CN"/>
        </w:rPr>
        <w:t>]</w:t>
      </w:r>
      <w:r>
        <w:rPr>
          <w:rFonts w:hint="eastAsia"/>
          <w:lang w:eastAsia="zh-CN"/>
        </w:rPr>
        <w:t xml:space="preserve"> =</w:t>
      </w:r>
      <w:r w:rsidRPr="001B5AB2">
        <w:t xml:space="preserve"> </w:t>
      </w:r>
      <w:r w:rsidRPr="001B5AB2">
        <w:rPr>
          <w:lang w:eastAsia="zh-CN"/>
        </w:rPr>
        <w:t>!(</w:t>
      </w:r>
      <w:r w:rsidRPr="00B54C6A">
        <w:rPr>
          <w:rFonts w:hint="eastAsia"/>
          <w:bCs/>
          <w:lang w:eastAsia="zh-CN"/>
        </w:rPr>
        <w:t>edgeSets</w:t>
      </w:r>
      <w:r>
        <w:rPr>
          <w:rFonts w:hint="eastAsia"/>
          <w:lang w:eastAsia="zh-CN"/>
        </w:rPr>
        <w:t>[5]</w:t>
      </w:r>
      <w:r w:rsidRPr="00B54C6A">
        <w:rPr>
          <w:rFonts w:hint="eastAsia"/>
          <w:bCs/>
          <w:lang w:eastAsia="zh-CN"/>
        </w:rPr>
        <w:t>edgeSets</w:t>
      </w:r>
      <w:r>
        <w:rPr>
          <w:rFonts w:hint="eastAsia"/>
          <w:lang w:eastAsia="zh-CN"/>
        </w:rPr>
        <w:t>[4]</w:t>
      </w:r>
      <w:r w:rsidRPr="001B5AB2">
        <w:rPr>
          <w:lang w:eastAsia="zh-CN"/>
        </w:rPr>
        <w:t>)</w:t>
      </w:r>
    </w:p>
    <w:p w14:paraId="7820647F" w14:textId="77777777" w:rsidR="00BB1422" w:rsidRDefault="00BB1422" w:rsidP="00BB1422">
      <w:pPr>
        <w:tabs>
          <w:tab w:val="clear" w:pos="403"/>
          <w:tab w:val="left" w:pos="794"/>
          <w:tab w:val="left" w:pos="1191"/>
          <w:tab w:val="left" w:pos="1588"/>
          <w:tab w:val="left" w:pos="1985"/>
        </w:tabs>
        <w:overflowPunct w:val="0"/>
        <w:autoSpaceDE w:val="0"/>
        <w:autoSpaceDN w:val="0"/>
        <w:adjustRightInd w:val="0"/>
        <w:spacing w:after="0" w:line="240" w:lineRule="auto"/>
        <w:jc w:val="left"/>
        <w:textAlignment w:val="baseline"/>
        <w:rPr>
          <w:rFonts w:eastAsia="宋体"/>
          <w:color w:val="C444B2"/>
          <w:lang w:eastAsia="zh-CN"/>
        </w:rPr>
      </w:pPr>
      <w:r w:rsidRPr="000739C5">
        <w:rPr>
          <w:rFonts w:ascii="Courier New" w:eastAsia="DengXian" w:hAnsi="Courier New"/>
          <w:sz w:val="18"/>
          <w:szCs w:val="20"/>
          <w:lang w:eastAsia="zh-CN"/>
        </w:rPr>
        <w:t>OccAdvNeiPat0[</w:t>
      </w:r>
      <w:r>
        <w:rPr>
          <w:rFonts w:ascii="Courier New" w:eastAsia="DengXian" w:hAnsi="Courier New" w:hint="eastAsia"/>
          <w:sz w:val="18"/>
          <w:lang w:eastAsia="zh-CN"/>
        </w:rPr>
        <w:t>10</w:t>
      </w:r>
      <w:r w:rsidRPr="000739C5">
        <w:rPr>
          <w:rFonts w:ascii="Courier New" w:eastAsia="DengXian" w:hAnsi="Courier New"/>
          <w:sz w:val="18"/>
          <w:szCs w:val="20"/>
          <w:lang w:eastAsia="zh-CN"/>
        </w:rPr>
        <w:t>]</w:t>
      </w:r>
      <w:r>
        <w:rPr>
          <w:rFonts w:ascii="Courier New" w:eastAsia="DengXian" w:hAnsi="Courier New" w:hint="eastAsia"/>
          <w:sz w:val="18"/>
          <w:szCs w:val="20"/>
          <w:lang w:eastAsia="zh-CN"/>
        </w:rPr>
        <w:t xml:space="preserve"> =</w:t>
      </w:r>
      <w:r w:rsidRPr="001B5AB2">
        <w:t xml:space="preserve"> </w:t>
      </w:r>
      <w:r w:rsidRPr="001B5AB2">
        <w:rPr>
          <w:rFonts w:ascii="Courier New" w:eastAsia="DengXian" w:hAnsi="Courier New"/>
          <w:sz w:val="18"/>
          <w:szCs w:val="20"/>
          <w:lang w:eastAsia="zh-CN"/>
        </w:rPr>
        <w:t>!(</w:t>
      </w:r>
      <w:r w:rsidRPr="00B54C6A">
        <w:rPr>
          <w:rFonts w:ascii="Courier New" w:eastAsia="DengXian" w:hAnsi="Courier New" w:hint="eastAsia"/>
          <w:bCs/>
          <w:sz w:val="18"/>
          <w:szCs w:val="20"/>
          <w:lang w:eastAsia="zh-CN"/>
        </w:rPr>
        <w:t>edgeSets</w:t>
      </w:r>
      <w:r>
        <w:rPr>
          <w:rFonts w:ascii="Courier New" w:eastAsia="DengXian" w:hAnsi="Courier New" w:hint="eastAsia"/>
          <w:sz w:val="18"/>
          <w:szCs w:val="20"/>
          <w:lang w:eastAsia="zh-CN"/>
        </w:rPr>
        <w:t>[3]</w:t>
      </w:r>
      <w:r w:rsidRPr="00B54C6A">
        <w:rPr>
          <w:rFonts w:ascii="Courier New" w:eastAsia="DengXian" w:hAnsi="Courier New" w:hint="eastAsia"/>
          <w:bCs/>
          <w:sz w:val="18"/>
          <w:szCs w:val="20"/>
          <w:lang w:eastAsia="zh-CN"/>
        </w:rPr>
        <w:t>edgeSets</w:t>
      </w:r>
      <w:r>
        <w:rPr>
          <w:rFonts w:ascii="Courier New" w:eastAsia="DengXian" w:hAnsi="Courier New" w:hint="eastAsia"/>
          <w:sz w:val="18"/>
          <w:szCs w:val="20"/>
          <w:lang w:eastAsia="zh-CN"/>
        </w:rPr>
        <w:t>[2]</w:t>
      </w:r>
      <w:r w:rsidRPr="001B5AB2">
        <w:rPr>
          <w:rFonts w:ascii="Courier New" w:eastAsia="DengXian" w:hAnsi="Courier New"/>
          <w:sz w:val="18"/>
          <w:szCs w:val="20"/>
          <w:lang w:eastAsia="zh-CN"/>
        </w:rPr>
        <w:t>)</w:t>
      </w:r>
    </w:p>
    <w:p w14:paraId="0DBC4770" w14:textId="77777777" w:rsidR="00BB1422" w:rsidRDefault="00BB1422" w:rsidP="00BB1422">
      <w:pPr>
        <w:tabs>
          <w:tab w:val="clear" w:pos="403"/>
          <w:tab w:val="left" w:pos="794"/>
          <w:tab w:val="left" w:pos="1191"/>
          <w:tab w:val="left" w:pos="1588"/>
          <w:tab w:val="left" w:pos="1985"/>
        </w:tabs>
        <w:overflowPunct w:val="0"/>
        <w:autoSpaceDE w:val="0"/>
        <w:autoSpaceDN w:val="0"/>
        <w:adjustRightInd w:val="0"/>
        <w:spacing w:after="0" w:line="240" w:lineRule="auto"/>
        <w:jc w:val="left"/>
        <w:textAlignment w:val="baseline"/>
        <w:rPr>
          <w:rFonts w:ascii="Courier New" w:eastAsia="DengXian" w:hAnsi="Courier New"/>
          <w:sz w:val="18"/>
          <w:szCs w:val="20"/>
          <w:lang w:eastAsia="zh-CN"/>
        </w:rPr>
      </w:pPr>
      <w:r w:rsidRPr="000739C5">
        <w:rPr>
          <w:rFonts w:ascii="Courier New" w:eastAsia="DengXian" w:hAnsi="Courier New"/>
          <w:sz w:val="18"/>
          <w:szCs w:val="20"/>
          <w:lang w:eastAsia="zh-CN"/>
        </w:rPr>
        <w:t>OccAdvNeiPat0[</w:t>
      </w:r>
      <w:r>
        <w:rPr>
          <w:rFonts w:ascii="Courier New" w:eastAsia="DengXian" w:hAnsi="Courier New" w:hint="eastAsia"/>
          <w:sz w:val="18"/>
          <w:lang w:eastAsia="zh-CN"/>
        </w:rPr>
        <w:t>11</w:t>
      </w:r>
      <w:r w:rsidRPr="000739C5">
        <w:rPr>
          <w:rFonts w:ascii="Courier New" w:eastAsia="DengXian" w:hAnsi="Courier New"/>
          <w:sz w:val="18"/>
          <w:szCs w:val="20"/>
          <w:lang w:eastAsia="zh-CN"/>
        </w:rPr>
        <w:t>]</w:t>
      </w:r>
      <w:r>
        <w:rPr>
          <w:rFonts w:ascii="Courier New" w:eastAsia="DengXian" w:hAnsi="Courier New" w:hint="eastAsia"/>
          <w:sz w:val="18"/>
          <w:szCs w:val="20"/>
          <w:lang w:eastAsia="zh-CN"/>
        </w:rPr>
        <w:t xml:space="preserve"> =</w:t>
      </w:r>
      <w:r w:rsidRPr="001B5AB2">
        <w:t xml:space="preserve"> </w:t>
      </w:r>
      <w:r w:rsidRPr="001B5AB2">
        <w:rPr>
          <w:rFonts w:ascii="Courier New" w:eastAsia="DengXian" w:hAnsi="Courier New"/>
          <w:sz w:val="18"/>
          <w:szCs w:val="20"/>
          <w:lang w:eastAsia="zh-CN"/>
        </w:rPr>
        <w:t>!(</w:t>
      </w:r>
      <w:r w:rsidRPr="00B54C6A">
        <w:rPr>
          <w:rFonts w:ascii="Courier New" w:eastAsia="DengXian" w:hAnsi="Courier New" w:hint="eastAsia"/>
          <w:bCs/>
          <w:sz w:val="18"/>
          <w:szCs w:val="20"/>
          <w:lang w:eastAsia="zh-CN"/>
        </w:rPr>
        <w:t>edgeSets</w:t>
      </w:r>
      <w:r>
        <w:rPr>
          <w:rFonts w:ascii="Courier New" w:eastAsia="DengXian" w:hAnsi="Courier New" w:hint="eastAsia"/>
          <w:sz w:val="18"/>
          <w:szCs w:val="20"/>
          <w:lang w:eastAsia="zh-CN"/>
        </w:rPr>
        <w:t>[1]</w:t>
      </w:r>
      <w:r w:rsidRPr="00B54C6A">
        <w:rPr>
          <w:rFonts w:ascii="Courier New" w:eastAsia="DengXian" w:hAnsi="Courier New" w:hint="eastAsia"/>
          <w:bCs/>
          <w:sz w:val="18"/>
          <w:szCs w:val="20"/>
          <w:lang w:eastAsia="zh-CN"/>
        </w:rPr>
        <w:t>edgeSets</w:t>
      </w:r>
      <w:r>
        <w:rPr>
          <w:rFonts w:ascii="Courier New" w:eastAsia="DengXian" w:hAnsi="Courier New" w:hint="eastAsia"/>
          <w:sz w:val="18"/>
          <w:szCs w:val="20"/>
          <w:lang w:eastAsia="zh-CN"/>
        </w:rPr>
        <w:t>[0]</w:t>
      </w:r>
      <w:r w:rsidRPr="001B5AB2">
        <w:rPr>
          <w:rFonts w:ascii="Courier New" w:eastAsia="DengXian" w:hAnsi="Courier New"/>
          <w:sz w:val="18"/>
          <w:szCs w:val="20"/>
          <w:lang w:eastAsia="zh-CN"/>
        </w:rPr>
        <w:t>)</w:t>
      </w:r>
      <w:r>
        <w:rPr>
          <w:rFonts w:ascii="Courier New" w:eastAsia="DengXian" w:hAnsi="Courier New"/>
          <w:sz w:val="18"/>
          <w:szCs w:val="20"/>
          <w:lang w:eastAsia="zh-CN"/>
        </w:rPr>
        <w:br/>
      </w:r>
      <w:r>
        <w:rPr>
          <w:rFonts w:ascii="Courier New" w:eastAsia="DengXian" w:hAnsi="Courier New" w:hint="eastAsia"/>
          <w:sz w:val="18"/>
          <w:szCs w:val="20"/>
          <w:lang w:eastAsia="zh-CN"/>
        </w:rPr>
        <w:t>OccAdvNeiPat0[12] = 0</w:t>
      </w:r>
    </w:p>
    <w:p w14:paraId="0B0D4B5D" w14:textId="77777777" w:rsidR="00BB1422" w:rsidRPr="00D13C51" w:rsidRDefault="00BB1422" w:rsidP="00BB1422">
      <w:pPr>
        <w:tabs>
          <w:tab w:val="clear" w:pos="403"/>
          <w:tab w:val="left" w:pos="794"/>
          <w:tab w:val="left" w:pos="1191"/>
          <w:tab w:val="left" w:pos="1588"/>
          <w:tab w:val="left" w:pos="1985"/>
        </w:tabs>
        <w:overflowPunct w:val="0"/>
        <w:autoSpaceDE w:val="0"/>
        <w:autoSpaceDN w:val="0"/>
        <w:adjustRightInd w:val="0"/>
        <w:spacing w:after="0" w:line="240" w:lineRule="auto"/>
        <w:jc w:val="left"/>
        <w:textAlignment w:val="baseline"/>
        <w:rPr>
          <w:rFonts w:ascii="Courier New" w:eastAsia="DengXian" w:hAnsi="Courier New"/>
          <w:sz w:val="18"/>
          <w:szCs w:val="20"/>
          <w:lang w:eastAsia="zh-CN"/>
        </w:rPr>
      </w:pPr>
      <w:r w:rsidRPr="00A31256">
        <w:rPr>
          <w:rFonts w:ascii="Courier New" w:eastAsia="DengXian" w:hAnsi="Courier New"/>
          <w:sz w:val="18"/>
          <w:szCs w:val="20"/>
          <w:lang w:eastAsia="zh-CN"/>
        </w:rPr>
        <w:t>OccAdvNeiPat0[</w:t>
      </w:r>
      <w:r w:rsidRPr="00A31256">
        <w:rPr>
          <w:rFonts w:ascii="Courier New" w:eastAsia="DengXian" w:hAnsi="Courier New" w:hint="eastAsia"/>
          <w:sz w:val="18"/>
          <w:szCs w:val="20"/>
          <w:lang w:eastAsia="zh-CN"/>
        </w:rPr>
        <w:t>1</w:t>
      </w:r>
      <w:r>
        <w:rPr>
          <w:rFonts w:ascii="Courier New" w:eastAsia="DengXian" w:hAnsi="Courier New" w:hint="eastAsia"/>
          <w:sz w:val="18"/>
          <w:szCs w:val="20"/>
          <w:lang w:eastAsia="zh-CN"/>
        </w:rPr>
        <w:t>3</w:t>
      </w:r>
      <w:r w:rsidRPr="00A31256">
        <w:rPr>
          <w:rFonts w:ascii="Courier New" w:eastAsia="DengXian" w:hAnsi="Courier New"/>
          <w:sz w:val="18"/>
          <w:szCs w:val="20"/>
          <w:lang w:eastAsia="zh-CN"/>
        </w:rPr>
        <w:t>]OccAdvNeiPat0[</w:t>
      </w:r>
      <w:r w:rsidRPr="00A31256">
        <w:rPr>
          <w:rFonts w:ascii="Courier New" w:eastAsia="DengXian" w:hAnsi="Courier New" w:hint="eastAsia"/>
          <w:sz w:val="18"/>
          <w:szCs w:val="20"/>
          <w:lang w:eastAsia="zh-CN"/>
        </w:rPr>
        <w:t>1</w:t>
      </w:r>
      <w:r>
        <w:rPr>
          <w:rFonts w:ascii="Courier New" w:eastAsia="DengXian" w:hAnsi="Courier New" w:hint="eastAsia"/>
          <w:sz w:val="18"/>
          <w:szCs w:val="20"/>
          <w:lang w:eastAsia="zh-CN"/>
        </w:rPr>
        <w:t>4</w:t>
      </w:r>
      <w:r w:rsidRPr="00A31256">
        <w:rPr>
          <w:rFonts w:ascii="Courier New" w:eastAsia="DengXian" w:hAnsi="Courier New"/>
          <w:sz w:val="18"/>
          <w:szCs w:val="20"/>
          <w:lang w:eastAsia="zh-CN"/>
        </w:rPr>
        <w:t>]OccAdvNeiPat0[</w:t>
      </w:r>
      <w:r w:rsidRPr="00A31256">
        <w:rPr>
          <w:rFonts w:ascii="Courier New" w:eastAsia="DengXian" w:hAnsi="Courier New" w:hint="eastAsia"/>
          <w:sz w:val="18"/>
          <w:szCs w:val="20"/>
          <w:lang w:eastAsia="zh-CN"/>
        </w:rPr>
        <w:t>1</w:t>
      </w:r>
      <w:r>
        <w:rPr>
          <w:rFonts w:ascii="Courier New" w:eastAsia="DengXian" w:hAnsi="Courier New" w:hint="eastAsia"/>
          <w:sz w:val="18"/>
          <w:szCs w:val="20"/>
          <w:lang w:eastAsia="zh-CN"/>
        </w:rPr>
        <w:t>5</w:t>
      </w:r>
      <w:r w:rsidRPr="00A31256">
        <w:rPr>
          <w:rFonts w:ascii="Courier New" w:eastAsia="DengXian" w:hAnsi="Courier New"/>
          <w:sz w:val="18"/>
          <w:szCs w:val="20"/>
          <w:lang w:eastAsia="zh-CN"/>
        </w:rPr>
        <w:t>]</w:t>
      </w:r>
      <w:r w:rsidRPr="00A31256">
        <w:rPr>
          <w:rFonts w:ascii="Courier New" w:eastAsia="DengXian" w:hAnsi="Courier New" w:hint="eastAsia"/>
          <w:sz w:val="18"/>
          <w:szCs w:val="20"/>
          <w:lang w:eastAsia="zh-CN"/>
        </w:rPr>
        <w:t xml:space="preserve"> =</w:t>
      </w:r>
      <w:r w:rsidRPr="00A31256">
        <w:rPr>
          <w:rFonts w:ascii="Courier New" w:eastAsia="DengXian" w:hAnsi="Courier New"/>
          <w:sz w:val="18"/>
          <w:szCs w:val="20"/>
          <w:lang w:eastAsia="zh-CN"/>
        </w:rPr>
        <w:t xml:space="preserve"> neighb20</w:t>
      </w:r>
      <w:r w:rsidRPr="00A31256">
        <w:rPr>
          <w:rFonts w:ascii="Courier New" w:eastAsia="DengXian" w:hAnsi="Courier New" w:hint="eastAsia"/>
          <w:sz w:val="18"/>
          <w:szCs w:val="20"/>
          <w:lang w:eastAsia="zh-CN"/>
        </w:rPr>
        <w:t>[18]</w:t>
      </w:r>
      <w:r w:rsidRPr="00A31256">
        <w:rPr>
          <w:rFonts w:ascii="Courier New" w:eastAsia="DengXian" w:hAnsi="Courier New"/>
          <w:sz w:val="18"/>
          <w:szCs w:val="20"/>
          <w:lang w:eastAsia="zh-CN"/>
        </w:rPr>
        <w:t xml:space="preserve"> </w:t>
      </w:r>
      <w:r>
        <w:rPr>
          <w:rFonts w:ascii="Courier New" w:eastAsia="DengXian" w:hAnsi="Courier New"/>
          <w:sz w:val="18"/>
          <w:szCs w:val="20"/>
          <w:lang w:eastAsia="zh-CN"/>
        </w:rPr>
        <w:br/>
      </w:r>
      <w:r w:rsidRPr="00A31256">
        <w:rPr>
          <w:rFonts w:ascii="Courier New" w:eastAsia="DengXian" w:hAnsi="Courier New"/>
          <w:sz w:val="18"/>
          <w:szCs w:val="20"/>
          <w:lang w:eastAsia="zh-CN"/>
        </w:rPr>
        <w:t>neighb20</w:t>
      </w:r>
      <w:r w:rsidRPr="00A31256">
        <w:rPr>
          <w:rFonts w:ascii="Courier New" w:eastAsia="DengXian" w:hAnsi="Courier New" w:hint="eastAsia"/>
          <w:sz w:val="18"/>
          <w:szCs w:val="20"/>
          <w:lang w:eastAsia="zh-CN"/>
        </w:rPr>
        <w:t>[19]</w:t>
      </w:r>
      <w:r w:rsidRPr="00A31256">
        <w:rPr>
          <w:rFonts w:ascii="Courier New" w:eastAsia="DengXian" w:hAnsi="Courier New"/>
          <w:sz w:val="18"/>
          <w:szCs w:val="20"/>
          <w:lang w:eastAsia="zh-CN"/>
        </w:rPr>
        <w:t>neighb20</w:t>
      </w:r>
      <w:r w:rsidRPr="00A31256">
        <w:rPr>
          <w:rFonts w:ascii="Courier New" w:eastAsia="DengXian" w:hAnsi="Courier New" w:hint="eastAsia"/>
          <w:sz w:val="18"/>
          <w:szCs w:val="20"/>
          <w:lang w:eastAsia="zh-CN"/>
        </w:rPr>
        <w:t>[11]</w:t>
      </w:r>
    </w:p>
    <w:p w14:paraId="1810E0B1" w14:textId="77777777" w:rsidR="00BB1422" w:rsidRPr="00DD2FE8" w:rsidRDefault="00BB1422" w:rsidP="00BB1422">
      <w:pPr>
        <w:pStyle w:val="5"/>
      </w:pPr>
      <w:r>
        <w:rPr>
          <w:rFonts w:hint="eastAsia"/>
          <w:lang w:eastAsia="zh-CN"/>
        </w:rPr>
        <w:t>Derivation of OccAdvNeiPat1</w:t>
      </w:r>
    </w:p>
    <w:p w14:paraId="5A8898BA" w14:textId="77777777" w:rsidR="00BB1422" w:rsidRDefault="00BB1422" w:rsidP="00BB1422">
      <w:pPr>
        <w:rPr>
          <w:lang w:eastAsia="zh-CN"/>
        </w:rPr>
      </w:pPr>
      <w:r w:rsidRPr="0042749D">
        <w:rPr>
          <w:rFonts w:eastAsia="宋体"/>
          <w:lang w:eastAsia="zh-CN"/>
        </w:rPr>
        <w:t xml:space="preserve">The </w:t>
      </w:r>
      <w:r w:rsidRPr="0042749D">
        <w:t>expression</w:t>
      </w:r>
      <w:r w:rsidRPr="0042749D">
        <w:rPr>
          <w:rFonts w:eastAsia="宋体"/>
          <w:lang w:eastAsia="zh-CN"/>
        </w:rPr>
        <w:t xml:space="preserve"> </w:t>
      </w:r>
      <w:r w:rsidRPr="00900441">
        <w:rPr>
          <w:rFonts w:eastAsia="DengXian"/>
          <w:bCs/>
          <w:i/>
          <w:iCs/>
          <w:color w:val="C444B2"/>
          <w:szCs w:val="20"/>
          <w:lang w:eastAsia="ja-JP"/>
        </w:rPr>
        <w:t>OccAdvNeiPat</w:t>
      </w:r>
      <w:r>
        <w:rPr>
          <w:rFonts w:eastAsia="DengXian" w:hint="eastAsia"/>
          <w:bCs/>
          <w:i/>
          <w:iCs/>
          <w:color w:val="C444B2"/>
          <w:szCs w:val="20"/>
          <w:lang w:eastAsia="zh-CN"/>
        </w:rPr>
        <w:t>1</w:t>
      </w:r>
      <w:r w:rsidRPr="00900441">
        <w:rPr>
          <w:rFonts w:eastAsia="DengXian"/>
          <w:bCs/>
          <w:i/>
          <w:iCs/>
          <w:color w:val="C444B2"/>
          <w:szCs w:val="20"/>
          <w:lang w:eastAsia="ja-JP"/>
        </w:rPr>
        <w:t xml:space="preserve"> </w:t>
      </w:r>
      <w:r w:rsidRPr="0042749D">
        <w:rPr>
          <w:lang w:eastAsia="ja-JP"/>
        </w:rPr>
        <w:t>specifies</w:t>
      </w:r>
      <w:r w:rsidRPr="0042749D">
        <w:rPr>
          <w:rFonts w:eastAsia="宋体"/>
          <w:lang w:eastAsia="zh-CN"/>
        </w:rPr>
        <w:t xml:space="preserve"> </w:t>
      </w:r>
      <w:r w:rsidRPr="0042749D">
        <w:t>advanced occupied neighbourhood pattern</w:t>
      </w:r>
      <w:r w:rsidRPr="0042749D">
        <w:rPr>
          <w:rFonts w:eastAsia="宋体"/>
          <w:lang w:eastAsia="zh-CN"/>
        </w:rPr>
        <w:t xml:space="preserve"> constructed to code </w:t>
      </w:r>
      <w:r w:rsidRPr="0042749D">
        <w:t xml:space="preserve">the </w:t>
      </w:r>
      <w:r>
        <w:rPr>
          <w:rFonts w:hint="eastAsia"/>
          <w:lang w:eastAsia="zh-CN"/>
        </w:rPr>
        <w:t>second</w:t>
      </w:r>
      <w:r w:rsidRPr="0042749D">
        <w:t xml:space="preserve"> child node </w:t>
      </w:r>
      <w:r w:rsidRPr="00D13C51">
        <w:rPr>
          <w:i/>
          <w:iCs/>
          <w:color w:val="C448B2"/>
        </w:rPr>
        <w:t>b</w:t>
      </w:r>
      <w:r w:rsidRPr="00D13C51">
        <w:rPr>
          <w:i/>
          <w:iCs/>
          <w:color w:val="C448B2"/>
          <w:vertAlign w:val="subscript"/>
          <w:lang w:eastAsia="zh-CN"/>
        </w:rPr>
        <w:t>1</w:t>
      </w:r>
      <w:r w:rsidRPr="00D13C51">
        <w:rPr>
          <w:color w:val="C448B2"/>
          <w:vertAlign w:val="subscript"/>
        </w:rPr>
        <w:t xml:space="preserve"> </w:t>
      </w:r>
      <w:r w:rsidRPr="0042749D">
        <w:t xml:space="preserve">of the </w:t>
      </w:r>
      <w:r>
        <w:t>current node</w:t>
      </w:r>
      <w:r w:rsidRPr="00EA72B7">
        <w:rPr>
          <w:rFonts w:ascii="Arial" w:eastAsia="宋体" w:hAnsi="Arial" w:cs="Arial"/>
          <w:bCs/>
          <w:sz w:val="24"/>
          <w:szCs w:val="20"/>
          <w:lang w:val="en-US"/>
        </w:rPr>
        <w:t>.</w:t>
      </w:r>
      <w:r w:rsidRPr="00822968">
        <w:rPr>
          <w:rFonts w:hint="eastAsia"/>
        </w:rPr>
        <w:t xml:space="preserve"> </w:t>
      </w:r>
    </w:p>
    <w:p w14:paraId="4557FAC6" w14:textId="77777777" w:rsidR="00BB1422" w:rsidRDefault="00BB1422" w:rsidP="00BB1422">
      <w:pPr>
        <w:rPr>
          <w:rFonts w:eastAsia="宋体"/>
          <w:bCs/>
          <w:lang w:val="en-US" w:eastAsia="zh-CN"/>
        </w:rPr>
      </w:pPr>
      <w:r>
        <w:rPr>
          <w:rFonts w:eastAsia="宋体" w:hint="eastAsia"/>
          <w:bCs/>
          <w:lang w:val="en-US" w:eastAsia="zh-CN"/>
        </w:rPr>
        <w:t xml:space="preserve">The </w:t>
      </w:r>
      <w:r w:rsidRPr="00797C20">
        <w:rPr>
          <w:rFonts w:eastAsia="宋体"/>
          <w:bCs/>
          <w:lang w:val="en-US" w:eastAsia="zh-CN"/>
        </w:rPr>
        <w:t>two</w:t>
      </w:r>
      <w:r>
        <w:rPr>
          <w:rFonts w:eastAsia="宋体" w:hint="eastAsia"/>
          <w:bCs/>
          <w:lang w:val="en-US" w:eastAsia="zh-CN"/>
        </w:rPr>
        <w:t xml:space="preserve"> neighbouring</w:t>
      </w:r>
      <w:r w:rsidRPr="00797C20">
        <w:rPr>
          <w:rFonts w:eastAsia="宋体"/>
          <w:bCs/>
          <w:lang w:val="en-US" w:eastAsia="zh-CN"/>
        </w:rPr>
        <w:t xml:space="preserve"> </w:t>
      </w:r>
      <w:r>
        <w:rPr>
          <w:rFonts w:eastAsia="宋体" w:hint="eastAsia"/>
          <w:bCs/>
          <w:lang w:val="en-US" w:eastAsia="zh-CN"/>
        </w:rPr>
        <w:t xml:space="preserve">child nodes sets </w:t>
      </w:r>
      <w:r>
        <w:rPr>
          <w:rFonts w:eastAsia="宋体"/>
          <w:bCs/>
          <w:lang w:val="en-US" w:eastAsia="zh-CN"/>
        </w:rPr>
        <w:t>specified</w:t>
      </w:r>
      <w:r>
        <w:rPr>
          <w:rFonts w:eastAsia="宋体" w:hint="eastAsia"/>
          <w:bCs/>
          <w:lang w:val="en-US" w:eastAsia="zh-CN"/>
        </w:rPr>
        <w:t xml:space="preserve"> by</w:t>
      </w:r>
      <w:r w:rsidRPr="002C474B">
        <w:rPr>
          <w:rFonts w:eastAsia="宋体"/>
          <w:bCs/>
          <w:lang w:val="en-US" w:eastAsia="zh-CN"/>
        </w:rPr>
        <w:t xml:space="preserve"> </w:t>
      </w:r>
      <w:r w:rsidRPr="00D13C51">
        <w:rPr>
          <w:rFonts w:eastAsia="DengXian"/>
          <w:i/>
          <w:iCs/>
          <w:color w:val="C444B2"/>
          <w:lang w:eastAsia="ja-JP"/>
        </w:rPr>
        <w:t>occL</w:t>
      </w:r>
      <w:r w:rsidRPr="002C474B">
        <w:rPr>
          <w:rFonts w:eastAsia="宋体"/>
          <w:bCs/>
          <w:lang w:val="en-US" w:eastAsia="zh-CN"/>
        </w:rPr>
        <w:t xml:space="preserve"> and </w:t>
      </w:r>
      <w:r w:rsidRPr="00D13C51">
        <w:rPr>
          <w:rFonts w:eastAsia="DengXian"/>
          <w:i/>
          <w:iCs/>
          <w:color w:val="C444B2"/>
          <w:lang w:eastAsia="ja-JP"/>
        </w:rPr>
        <w:t>occ</w:t>
      </w:r>
      <w:r w:rsidRPr="00D13C51">
        <w:rPr>
          <w:rFonts w:eastAsia="DengXian"/>
          <w:i/>
          <w:iCs/>
          <w:color w:val="C444B2"/>
          <w:lang w:eastAsia="zh-CN"/>
        </w:rPr>
        <w:t>F</w:t>
      </w:r>
      <w:r>
        <w:rPr>
          <w:rFonts w:ascii="Cambria Math" w:eastAsia="DengXian" w:hAnsi="Cambria Math" w:hint="eastAsia"/>
          <w:i/>
          <w:color w:val="C444B2"/>
          <w:lang w:eastAsia="zh-CN"/>
        </w:rPr>
        <w:t xml:space="preserve"> </w:t>
      </w:r>
      <w:r>
        <w:rPr>
          <w:rFonts w:eastAsia="宋体" w:hint="eastAsia"/>
          <w:bCs/>
          <w:lang w:val="en-US" w:eastAsia="zh-CN"/>
        </w:rPr>
        <w:t>for coding</w:t>
      </w:r>
      <w:r w:rsidRPr="0042749D">
        <w:rPr>
          <w:rFonts w:eastAsia="DengXian"/>
          <w:bCs/>
        </w:rPr>
        <w:t xml:space="preserve"> </w:t>
      </w:r>
      <w:r>
        <w:rPr>
          <w:rFonts w:eastAsia="DengXian"/>
          <w:bCs/>
        </w:rPr>
        <w:t>the second</w:t>
      </w:r>
      <w:r w:rsidRPr="0042749D">
        <w:rPr>
          <w:rFonts w:eastAsia="DengXian"/>
          <w:bCs/>
        </w:rPr>
        <w:t xml:space="preserve"> child node</w:t>
      </w:r>
      <w:r>
        <w:rPr>
          <w:rFonts w:eastAsia="DengXian" w:hint="eastAsia"/>
          <w:bCs/>
          <w:lang w:eastAsia="zh-CN"/>
        </w:rPr>
        <w:t xml:space="preserve"> </w:t>
      </w:r>
      <w:r w:rsidRPr="00D13C51">
        <w:rPr>
          <w:rFonts w:eastAsia="DengXian"/>
          <w:bCs/>
          <w:i/>
          <w:iCs/>
          <w:color w:val="C448B2"/>
        </w:rPr>
        <w:t>b</w:t>
      </w:r>
      <w:r w:rsidRPr="00D13C51">
        <w:rPr>
          <w:rFonts w:eastAsia="DengXian"/>
          <w:bCs/>
          <w:i/>
          <w:iCs/>
          <w:color w:val="C448B2"/>
          <w:vertAlign w:val="subscript"/>
        </w:rPr>
        <w:t>1</w:t>
      </w:r>
      <w:r>
        <w:rPr>
          <w:rFonts w:eastAsia="DengXian" w:hint="eastAsia"/>
          <w:bCs/>
          <w:vertAlign w:val="subscript"/>
          <w:lang w:eastAsia="zh-CN"/>
        </w:rPr>
        <w:t xml:space="preserve"> </w:t>
      </w:r>
      <w:r w:rsidRPr="00797C20">
        <w:rPr>
          <w:rFonts w:eastAsia="宋体"/>
          <w:bCs/>
          <w:lang w:val="en-US" w:eastAsia="zh-CN"/>
        </w:rPr>
        <w:t xml:space="preserve">is illustrated </w:t>
      </w:r>
      <w:r>
        <w:rPr>
          <w:rFonts w:eastAsia="宋体" w:hint="eastAsia"/>
          <w:bCs/>
          <w:lang w:val="en-US" w:eastAsia="zh-CN"/>
        </w:rPr>
        <w:t>in</w:t>
      </w:r>
      <w:r w:rsidRPr="00797C20">
        <w:rPr>
          <w:rFonts w:eastAsia="宋体"/>
          <w:bCs/>
          <w:lang w:val="en-US" w:eastAsia="zh-CN"/>
        </w:rPr>
        <w:t xml:space="preserve"> </w:t>
      </w:r>
      <w:r w:rsidRPr="00D13C51">
        <w:rPr>
          <w:rFonts w:eastAsia="宋体"/>
          <w:bCs/>
          <w:highlight w:val="yellow"/>
          <w:lang w:val="fr-FR" w:eastAsia="zh-CN"/>
        </w:rPr>
        <w:fldChar w:fldCharType="begin"/>
      </w:r>
      <w:r w:rsidRPr="00D13C51">
        <w:rPr>
          <w:rFonts w:eastAsia="宋体"/>
          <w:bCs/>
          <w:highlight w:val="yellow"/>
          <w:lang w:val="en-US" w:eastAsia="zh-CN"/>
        </w:rPr>
        <w:instrText xml:space="preserve"> REF _Ref151628553 \h  \* MERGEFORMAT </w:instrText>
      </w:r>
      <w:r w:rsidRPr="00D13C51">
        <w:rPr>
          <w:rFonts w:eastAsia="宋体"/>
          <w:bCs/>
          <w:highlight w:val="yellow"/>
          <w:lang w:val="fr-FR" w:eastAsia="zh-CN"/>
        </w:rPr>
      </w:r>
      <w:r w:rsidRPr="00D13C51">
        <w:rPr>
          <w:rFonts w:eastAsia="宋体"/>
          <w:bCs/>
          <w:highlight w:val="yellow"/>
          <w:lang w:val="fr-FR" w:eastAsia="zh-CN"/>
        </w:rPr>
        <w:fldChar w:fldCharType="separate"/>
      </w:r>
      <w:r w:rsidRPr="00D13C51">
        <w:rPr>
          <w:rFonts w:eastAsia="宋体"/>
          <w:bCs/>
          <w:highlight w:val="yellow"/>
          <w:lang w:eastAsia="zh-CN"/>
        </w:rPr>
        <w:t>Figure 17</w:t>
      </w:r>
      <w:r w:rsidRPr="00D13C51">
        <w:rPr>
          <w:rFonts w:eastAsia="宋体"/>
          <w:bCs/>
          <w:highlight w:val="yellow"/>
          <w:lang w:val="en-US" w:eastAsia="zh-CN"/>
        </w:rPr>
        <w:fldChar w:fldCharType="end"/>
      </w:r>
      <w:r>
        <w:rPr>
          <w:rFonts w:eastAsia="宋体" w:hint="eastAsia"/>
          <w:bCs/>
          <w:lang w:val="en-US" w:eastAsia="zh-CN"/>
        </w:rPr>
        <w:t>.</w:t>
      </w:r>
    </w:p>
    <w:p w14:paraId="5B3C6AA6" w14:textId="77777777" w:rsidR="00BB1422" w:rsidRDefault="00BB1422" w:rsidP="00BB1422">
      <w:pPr>
        <w:jc w:val="center"/>
        <w:rPr>
          <w:rFonts w:eastAsia="DengXian"/>
          <w:bCs/>
        </w:rPr>
      </w:pPr>
      <w:r>
        <w:rPr>
          <w:rFonts w:eastAsia="DengXian"/>
          <w:bCs/>
          <w:noProof/>
        </w:rPr>
        <w:lastRenderedPageBreak/>
        <w:drawing>
          <wp:inline distT="0" distB="0" distL="0" distR="0" wp14:anchorId="684FCF84" wp14:editId="53538F9E">
            <wp:extent cx="2206797" cy="1421944"/>
            <wp:effectExtent l="0" t="0" r="0" b="0"/>
            <wp:docPr id="2103800028" name="Picture 8" descr="图片包含 游戏机, 建筑, 窗户&#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347582" name="Picture 8" descr="图片包含 游戏机, 建筑, 窗户&#10;&#10;描述已自动生成"/>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217937" cy="1429122"/>
                    </a:xfrm>
                    <a:prstGeom prst="rect">
                      <a:avLst/>
                    </a:prstGeom>
                    <a:noFill/>
                  </pic:spPr>
                </pic:pic>
              </a:graphicData>
            </a:graphic>
          </wp:inline>
        </w:drawing>
      </w:r>
    </w:p>
    <w:p w14:paraId="37D451A6" w14:textId="77777777" w:rsidR="00BB1422" w:rsidRPr="00B41E04" w:rsidRDefault="00BB1422" w:rsidP="00BB1422">
      <w:pPr>
        <w:tabs>
          <w:tab w:val="clear" w:pos="403"/>
          <w:tab w:val="left" w:pos="794"/>
          <w:tab w:val="left" w:pos="1191"/>
          <w:tab w:val="left" w:pos="1588"/>
          <w:tab w:val="left" w:pos="1985"/>
        </w:tabs>
        <w:overflowPunct w:val="0"/>
        <w:autoSpaceDE w:val="0"/>
        <w:autoSpaceDN w:val="0"/>
        <w:adjustRightInd w:val="0"/>
        <w:spacing w:line="240" w:lineRule="auto"/>
        <w:jc w:val="center"/>
        <w:textAlignment w:val="baseline"/>
        <w:rPr>
          <w:rFonts w:eastAsia="宋体"/>
          <w:bCs/>
          <w:szCs w:val="20"/>
          <w:lang w:val="en-US" w:eastAsia="zh-CN"/>
        </w:rPr>
      </w:pPr>
      <w:r w:rsidRPr="00D13C51">
        <w:rPr>
          <w:rFonts w:eastAsia="Malgun Gothic"/>
          <w:b/>
          <w:bCs/>
          <w:szCs w:val="20"/>
          <w:highlight w:val="yellow"/>
        </w:rPr>
        <w:t xml:space="preserve">Figure </w:t>
      </w:r>
      <w:r w:rsidRPr="00D13C51">
        <w:rPr>
          <w:rFonts w:eastAsia="Malgun Gothic"/>
          <w:b/>
          <w:bCs/>
          <w:szCs w:val="20"/>
          <w:highlight w:val="yellow"/>
        </w:rPr>
        <w:fldChar w:fldCharType="begin"/>
      </w:r>
      <w:r w:rsidRPr="00D13C51">
        <w:rPr>
          <w:rFonts w:eastAsia="Malgun Gothic"/>
          <w:b/>
          <w:bCs/>
          <w:szCs w:val="20"/>
          <w:highlight w:val="yellow"/>
        </w:rPr>
        <w:instrText xml:space="preserve"> SEQ Figure \* ARABIC </w:instrText>
      </w:r>
      <w:r w:rsidRPr="00D13C51">
        <w:rPr>
          <w:rFonts w:eastAsia="Malgun Gothic"/>
          <w:b/>
          <w:bCs/>
          <w:szCs w:val="20"/>
          <w:highlight w:val="yellow"/>
        </w:rPr>
        <w:fldChar w:fldCharType="separate"/>
      </w:r>
      <w:r w:rsidRPr="00D13C51">
        <w:rPr>
          <w:rFonts w:eastAsia="Malgun Gothic"/>
          <w:b/>
          <w:bCs/>
          <w:noProof/>
          <w:szCs w:val="20"/>
          <w:highlight w:val="yellow"/>
        </w:rPr>
        <w:t>1</w:t>
      </w:r>
      <w:r w:rsidRPr="00D13C51">
        <w:rPr>
          <w:rFonts w:eastAsia="宋体"/>
          <w:b/>
          <w:bCs/>
          <w:noProof/>
          <w:szCs w:val="20"/>
          <w:highlight w:val="yellow"/>
          <w:lang w:eastAsia="zh-CN"/>
        </w:rPr>
        <w:t>7</w:t>
      </w:r>
      <w:r w:rsidRPr="00D13C51">
        <w:rPr>
          <w:rFonts w:eastAsia="Malgun Gothic"/>
          <w:b/>
          <w:bCs/>
          <w:szCs w:val="20"/>
          <w:highlight w:val="yellow"/>
        </w:rPr>
        <w:fldChar w:fldCharType="end"/>
      </w:r>
      <w:r w:rsidRPr="006C3FE1">
        <w:rPr>
          <w:rFonts w:eastAsia="Malgun Gothic"/>
          <w:b/>
          <w:bCs/>
          <w:szCs w:val="20"/>
        </w:rPr>
        <w:t xml:space="preserve"> </w:t>
      </w:r>
      <w:r>
        <w:rPr>
          <w:rFonts w:eastAsia="宋体" w:hint="eastAsia"/>
          <w:b/>
          <w:bCs/>
          <w:szCs w:val="20"/>
          <w:lang w:val="en-US" w:eastAsia="zh-CN"/>
        </w:rPr>
        <w:t>Two</w:t>
      </w:r>
      <w:r w:rsidRPr="006C3FE1">
        <w:rPr>
          <w:rFonts w:eastAsia="Malgun Gothic"/>
          <w:b/>
          <w:bCs/>
          <w:szCs w:val="20"/>
          <w:lang w:val="en-US"/>
        </w:rPr>
        <w:t xml:space="preserve"> set</w:t>
      </w:r>
      <w:r>
        <w:rPr>
          <w:rFonts w:eastAsia="Malgun Gothic" w:hint="eastAsia"/>
          <w:b/>
          <w:bCs/>
          <w:szCs w:val="20"/>
          <w:lang w:val="en-US" w:eastAsia="zh-CN"/>
        </w:rPr>
        <w:t>s</w:t>
      </w:r>
      <w:r w:rsidRPr="006C3FE1">
        <w:rPr>
          <w:rFonts w:eastAsia="Malgun Gothic"/>
          <w:b/>
          <w:bCs/>
          <w:szCs w:val="20"/>
          <w:lang w:val="en-US"/>
        </w:rPr>
        <w:t xml:space="preserve"> of neighboring</w:t>
      </w:r>
      <w:r>
        <w:rPr>
          <w:rFonts w:eastAsia="Malgun Gothic" w:hint="eastAsia"/>
          <w:b/>
          <w:bCs/>
          <w:szCs w:val="20"/>
          <w:lang w:val="en-US" w:eastAsia="zh-CN"/>
        </w:rPr>
        <w:t xml:space="preserve"> child</w:t>
      </w:r>
      <w:r w:rsidRPr="006C3FE1">
        <w:rPr>
          <w:rFonts w:eastAsia="Malgun Gothic"/>
          <w:b/>
          <w:bCs/>
          <w:szCs w:val="20"/>
          <w:lang w:val="en-US"/>
        </w:rPr>
        <w:t xml:space="preserve"> nodes </w:t>
      </w:r>
      <w:r>
        <w:rPr>
          <w:rFonts w:eastAsia="Malgun Gothic" w:hint="eastAsia"/>
          <w:b/>
          <w:bCs/>
          <w:szCs w:val="20"/>
          <w:lang w:val="en-US" w:eastAsia="zh-CN"/>
        </w:rPr>
        <w:t>for</w:t>
      </w:r>
      <w:r w:rsidRPr="00246080">
        <w:rPr>
          <w:rFonts w:eastAsia="宋体"/>
          <w:bCs/>
          <w:lang w:val="en-US" w:eastAsia="zh-CN"/>
        </w:rPr>
        <w:t xml:space="preserve"> </w:t>
      </w:r>
      <w:r w:rsidRPr="00F85FE9">
        <w:rPr>
          <w:rFonts w:eastAsia="DengXian"/>
          <w:b/>
        </w:rPr>
        <w:t>b</w:t>
      </w:r>
      <w:r w:rsidRPr="00F85FE9">
        <w:rPr>
          <w:rFonts w:eastAsia="DengXian"/>
          <w:b/>
          <w:vertAlign w:val="subscript"/>
        </w:rPr>
        <w:t>1</w:t>
      </w:r>
    </w:p>
    <w:p w14:paraId="674D23FF" w14:textId="77777777" w:rsidR="00BB1422" w:rsidRDefault="00BB1422" w:rsidP="00BB1422">
      <w:pPr>
        <w:rPr>
          <w:lang w:eastAsia="zh-CN"/>
        </w:rPr>
      </w:pPr>
      <w:r w:rsidRPr="00900441">
        <w:rPr>
          <w:rFonts w:eastAsia="DengXian"/>
          <w:bCs/>
          <w:i/>
          <w:iCs/>
          <w:color w:val="C444B2"/>
          <w:szCs w:val="20"/>
          <w:lang w:eastAsia="ja-JP"/>
        </w:rPr>
        <w:t>OccAdvNeiPat</w:t>
      </w:r>
      <w:r>
        <w:rPr>
          <w:rFonts w:eastAsia="DengXian" w:hint="eastAsia"/>
          <w:bCs/>
          <w:i/>
          <w:iCs/>
          <w:color w:val="C444B2"/>
          <w:szCs w:val="20"/>
          <w:lang w:eastAsia="zh-CN"/>
        </w:rPr>
        <w:t>1</w:t>
      </w:r>
      <w:r w:rsidRPr="00D13C51">
        <w:rPr>
          <w:rFonts w:eastAsia="DengXian"/>
          <w:bCs/>
          <w:color w:val="000000" w:themeColor="text1"/>
          <w:szCs w:val="20"/>
          <w:lang w:eastAsia="zh-CN"/>
        </w:rPr>
        <w:t xml:space="preserve"> is derived as follows</w:t>
      </w:r>
      <w:r>
        <w:rPr>
          <w:rFonts w:hint="eastAsia"/>
          <w:lang w:eastAsia="zh-CN"/>
        </w:rPr>
        <w:t>.</w:t>
      </w:r>
    </w:p>
    <w:p w14:paraId="156ACD8C" w14:textId="77777777" w:rsidR="00BB1422" w:rsidRDefault="00BB1422" w:rsidP="00BB1422">
      <w:pPr>
        <w:pStyle w:val="Itemize1G-PCC"/>
        <w:rPr>
          <w:lang w:eastAsia="zh-CN"/>
        </w:rPr>
      </w:pPr>
      <w:r w:rsidRPr="00900441">
        <w:rPr>
          <w:rFonts w:eastAsia="DengXian"/>
          <w:i/>
          <w:iCs/>
          <w:color w:val="C444B2"/>
          <w:lang w:eastAsia="ja-JP"/>
        </w:rPr>
        <w:t>OccAdvNeiPat</w:t>
      </w:r>
      <w:r>
        <w:rPr>
          <w:rFonts w:eastAsia="DengXian" w:hint="eastAsia"/>
          <w:i/>
          <w:iCs/>
          <w:color w:val="C444B2"/>
          <w:lang w:eastAsia="zh-CN"/>
        </w:rPr>
        <w:t>1</w:t>
      </w:r>
      <w:r w:rsidRPr="00DA57CB">
        <w:rPr>
          <w:rFonts w:hint="eastAsia"/>
          <w:color w:val="5C9BD5"/>
          <w:lang w:val="en-US" w:eastAsia="zh-CN"/>
        </w:rPr>
        <w:t>[</w:t>
      </w:r>
      <w:r>
        <w:rPr>
          <w:rFonts w:hint="eastAsia"/>
          <w:color w:val="ED7D31"/>
          <w:lang w:val="en-US" w:eastAsia="zh-CN"/>
        </w:rPr>
        <w:t>0</w:t>
      </w:r>
      <w:r w:rsidRPr="00DA57CB">
        <w:rPr>
          <w:color w:val="5C9BD5"/>
          <w:lang w:val="en-US" w:eastAsia="zh-CN"/>
        </w:rPr>
        <w:t>]</w:t>
      </w:r>
      <w:r w:rsidRPr="00D13C51">
        <w:rPr>
          <w:rFonts w:hint="eastAsia"/>
          <w:color w:val="000000" w:themeColor="text1"/>
          <w:lang w:val="en-US" w:eastAsia="zh-CN"/>
        </w:rPr>
        <w:t xml:space="preserve"> is set as</w:t>
      </w:r>
      <w:r>
        <w:rPr>
          <w:rFonts w:hint="eastAsia"/>
          <w:color w:val="000000" w:themeColor="text1"/>
          <w:lang w:val="en-US" w:eastAsia="zh-CN"/>
        </w:rPr>
        <w:t xml:space="preserve"> the </w:t>
      </w:r>
      <w:r w:rsidRPr="00B41E04">
        <w:rPr>
          <w:rFonts w:hint="eastAsia"/>
          <w:lang w:val="en-US" w:eastAsia="zh-CN"/>
        </w:rPr>
        <w:t xml:space="preserve">occupancy of </w:t>
      </w:r>
      <w:r w:rsidRPr="0042749D">
        <w:rPr>
          <w:lang w:val="en-US" w:eastAsia="zh-CN"/>
        </w:rPr>
        <w:t xml:space="preserve">the first </w:t>
      </w:r>
      <w:r>
        <w:rPr>
          <w:lang w:val="en-US" w:eastAsia="zh-CN"/>
        </w:rPr>
        <w:t>child node</w:t>
      </w:r>
      <w:r>
        <w:rPr>
          <w:rFonts w:hint="eastAsia"/>
          <w:lang w:val="en-US" w:eastAsia="zh-CN"/>
        </w:rPr>
        <w:t xml:space="preserve"> </w:t>
      </w:r>
      <w:r w:rsidRPr="00D13C51">
        <w:rPr>
          <w:i/>
          <w:iCs/>
          <w:color w:val="C448B2"/>
          <w:lang w:val="en-US" w:eastAsia="zh-CN"/>
        </w:rPr>
        <w:t>b</w:t>
      </w:r>
      <w:r w:rsidRPr="00D13C51">
        <w:rPr>
          <w:i/>
          <w:iCs/>
          <w:color w:val="C448B2"/>
          <w:vertAlign w:val="subscript"/>
          <w:lang w:val="en-US" w:eastAsia="zh-CN"/>
        </w:rPr>
        <w:t>0</w:t>
      </w:r>
      <w:r>
        <w:rPr>
          <w:rFonts w:hint="eastAsia"/>
          <w:lang w:val="en-US" w:eastAsia="zh-CN"/>
        </w:rPr>
        <w:t>.</w:t>
      </w:r>
    </w:p>
    <w:p w14:paraId="3D5C3A84" w14:textId="77777777" w:rsidR="00BB1422" w:rsidRDefault="00BB1422" w:rsidP="00BB1422">
      <w:pPr>
        <w:pStyle w:val="Itemize1G-PCC"/>
      </w:pPr>
      <w:r>
        <w:rPr>
          <w:lang w:eastAsia="zh-CN"/>
        </w:rPr>
        <w:t>I</w:t>
      </w:r>
      <w:r>
        <w:rPr>
          <w:rFonts w:hint="eastAsia"/>
          <w:lang w:eastAsia="zh-CN"/>
        </w:rPr>
        <w:t xml:space="preserve">f </w:t>
      </w:r>
      <w:r w:rsidRPr="00D13C51">
        <w:rPr>
          <w:color w:val="000000" w:themeColor="text1"/>
          <w:lang w:eastAsia="zh-CN"/>
        </w:rPr>
        <w:t xml:space="preserve">the nerighouring </w:t>
      </w:r>
      <w:r>
        <w:rPr>
          <w:rFonts w:hint="eastAsia"/>
          <w:color w:val="000000" w:themeColor="text1"/>
          <w:lang w:eastAsia="zh-CN"/>
        </w:rPr>
        <w:t xml:space="preserve">child nodes set specified by </w:t>
      </w:r>
      <w:r w:rsidRPr="00D13C51">
        <w:rPr>
          <w:i/>
          <w:iCs/>
          <w:color w:val="C448B2"/>
          <w:lang w:eastAsia="zh-CN"/>
        </w:rPr>
        <w:t>occF</w:t>
      </w:r>
      <w:r>
        <w:rPr>
          <w:rFonts w:hint="eastAsia"/>
          <w:color w:val="000000" w:themeColor="text1"/>
          <w:lang w:eastAsia="zh-CN"/>
        </w:rPr>
        <w:t xml:space="preserve"> is occupied, </w:t>
      </w:r>
      <w:r w:rsidRPr="004B332F">
        <w:rPr>
          <w:lang w:eastAsia="ja-JP"/>
        </w:rPr>
        <w:t xml:space="preserve">the occupied neighbour nodes of child node </w:t>
      </w:r>
      <w:r w:rsidRPr="00D13C51">
        <w:rPr>
          <w:i/>
          <w:iCs/>
          <w:color w:val="C448B2"/>
        </w:rPr>
        <w:t>b</w:t>
      </w:r>
      <w:r w:rsidRPr="00D13C51">
        <w:rPr>
          <w:i/>
          <w:iCs/>
          <w:color w:val="C448B2"/>
          <w:vertAlign w:val="subscript"/>
          <w:lang w:eastAsia="zh-CN"/>
        </w:rPr>
        <w:t>1</w:t>
      </w:r>
      <w:r w:rsidRPr="004B332F">
        <w:rPr>
          <w:lang w:eastAsia="ja-JP"/>
        </w:rPr>
        <w:t xml:space="preserve"> are not sparse</w:t>
      </w:r>
      <w:r>
        <w:rPr>
          <w:rFonts w:hint="eastAsia"/>
          <w:lang w:eastAsia="zh-CN"/>
        </w:rPr>
        <w:t>.</w:t>
      </w:r>
    </w:p>
    <w:p w14:paraId="163DBECF" w14:textId="77777777" w:rsidR="00BB1422" w:rsidRPr="00D13C51" w:rsidRDefault="00BB1422" w:rsidP="00BB1422">
      <w:pPr>
        <w:pStyle w:val="Code"/>
        <w:spacing w:after="0"/>
        <w:rPr>
          <w:lang w:eastAsia="ja-JP"/>
        </w:rPr>
      </w:pPr>
      <w:r w:rsidRPr="00B41E04">
        <w:rPr>
          <w:lang w:eastAsia="ja-JP"/>
        </w:rPr>
        <w:t>OccAdvNeiPat</w:t>
      </w:r>
      <w:r w:rsidRPr="00B41E04">
        <w:rPr>
          <w:rFonts w:hint="eastAsia"/>
          <w:lang w:eastAsia="ja-JP"/>
        </w:rPr>
        <w:t>1</w:t>
      </w:r>
      <w:r>
        <w:rPr>
          <w:rFonts w:hint="eastAsia"/>
          <w:lang w:eastAsia="zh-CN"/>
        </w:rPr>
        <w:t xml:space="preserve"> </w:t>
      </w:r>
      <w:r w:rsidRPr="00CF7F0B">
        <w:rPr>
          <w:lang w:eastAsia="ja-JP"/>
        </w:rPr>
        <w:t>=</w:t>
      </w:r>
      <w:r w:rsidRPr="00703FD9">
        <w:rPr>
          <w:lang w:eastAsia="ja-JP"/>
        </w:rPr>
        <w:t xml:space="preserve"> </w:t>
      </w:r>
      <w:r>
        <w:rPr>
          <w:rFonts w:hint="eastAsia"/>
          <w:lang w:eastAsia="zh-CN"/>
        </w:rPr>
        <w:t>(</w:t>
      </w:r>
      <w:r w:rsidRPr="00174D5A">
        <w:rPr>
          <w:lang w:eastAsia="ja-JP"/>
        </w:rPr>
        <w:t>b0</w:t>
      </w:r>
      <w:r w:rsidRPr="00CF7F0B">
        <w:rPr>
          <w:lang w:eastAsia="ja-JP"/>
        </w:rPr>
        <w:t xml:space="preserve"> &lt;&lt; 18</w:t>
      </w:r>
      <w:r>
        <w:rPr>
          <w:rFonts w:hint="eastAsia"/>
          <w:lang w:eastAsia="zh-CN"/>
        </w:rPr>
        <w:t xml:space="preserve">) | </w:t>
      </w:r>
      <w:r>
        <w:rPr>
          <w:rFonts w:eastAsia="宋体" w:hint="eastAsia"/>
          <w:lang w:eastAsia="zh-CN"/>
        </w:rPr>
        <w:t>(</w:t>
      </w:r>
      <w:r w:rsidRPr="00703FD9">
        <w:rPr>
          <w:lang w:eastAsia="ja-JP"/>
        </w:rPr>
        <w:t xml:space="preserve">!(occF &amp; </w:t>
      </w:r>
      <w:r>
        <w:rPr>
          <w:rFonts w:eastAsia="宋体" w:hint="eastAsia"/>
          <w:lang w:eastAsia="zh-CN"/>
        </w:rPr>
        <w:t>2</w:t>
      </w:r>
      <w:r w:rsidRPr="00685004">
        <w:rPr>
          <w:lang w:eastAsia="ja-JP"/>
        </w:rPr>
        <w:t>) &lt;&lt; 17</w:t>
      </w:r>
      <w:r>
        <w:rPr>
          <w:rFonts w:eastAsia="宋体" w:hint="eastAsia"/>
          <w:lang w:eastAsia="zh-CN"/>
        </w:rPr>
        <w:t>) | (</w:t>
      </w:r>
      <w:r w:rsidRPr="00B41E04">
        <w:rPr>
          <w:lang w:eastAsia="ja-JP"/>
        </w:rPr>
        <w:t>!occL &lt;&lt; 16</w:t>
      </w:r>
      <w:r>
        <w:rPr>
          <w:rFonts w:eastAsia="宋体" w:hint="eastAsia"/>
          <w:lang w:eastAsia="zh-CN"/>
        </w:rPr>
        <w:t>) | (occL ? AdvNeiFL :</w:t>
      </w:r>
      <w:r w:rsidRPr="00607691">
        <w:rPr>
          <w:rFonts w:eastAsia="宋体" w:hint="eastAsia"/>
          <w:lang w:eastAsia="zh-CN"/>
        </w:rPr>
        <w:t xml:space="preserve"> </w:t>
      </w:r>
      <w:r>
        <w:rPr>
          <w:rFonts w:eastAsia="宋体"/>
          <w:lang w:eastAsia="zh-CN"/>
        </w:rPr>
        <w:br/>
      </w:r>
      <w:r>
        <w:rPr>
          <w:rFonts w:eastAsia="宋体" w:hint="eastAsia"/>
          <w:lang w:eastAsia="zh-CN"/>
        </w:rPr>
        <w:t xml:space="preserve">  AdvNeiFNL) | </w:t>
      </w:r>
      <w:r w:rsidRPr="00CD4329">
        <w:rPr>
          <w:rFonts w:eastAsia="宋体"/>
          <w:lang w:eastAsia="zh-CN"/>
        </w:rPr>
        <w:t>neighb20</w:t>
      </w:r>
      <w:r>
        <w:rPr>
          <w:rFonts w:eastAsia="宋体" w:hint="eastAsia"/>
          <w:lang w:eastAsia="zh-CN"/>
        </w:rPr>
        <w:t>[11] &lt;&lt; 2 |</w:t>
      </w:r>
      <w:r w:rsidRPr="00A90F19">
        <w:rPr>
          <w:rFonts w:eastAsia="宋体"/>
          <w:lang w:eastAsia="zh-CN"/>
        </w:rPr>
        <w:t xml:space="preserve"> </w:t>
      </w:r>
      <w:r w:rsidRPr="00CD4329">
        <w:rPr>
          <w:rFonts w:eastAsia="宋体"/>
          <w:lang w:eastAsia="zh-CN"/>
        </w:rPr>
        <w:t>neighb20</w:t>
      </w:r>
      <w:r>
        <w:rPr>
          <w:rFonts w:eastAsia="宋体" w:hint="eastAsia"/>
          <w:lang w:eastAsia="zh-CN"/>
        </w:rPr>
        <w:t>[16] &lt;&lt; 1 |</w:t>
      </w:r>
      <w:r w:rsidRPr="00A90F19">
        <w:rPr>
          <w:rFonts w:eastAsia="宋体"/>
          <w:lang w:eastAsia="zh-CN"/>
        </w:rPr>
        <w:t xml:space="preserve"> </w:t>
      </w:r>
      <w:r w:rsidRPr="00CD4329">
        <w:rPr>
          <w:rFonts w:eastAsia="宋体"/>
          <w:lang w:eastAsia="zh-CN"/>
        </w:rPr>
        <w:t>neighb20</w:t>
      </w:r>
      <w:r>
        <w:rPr>
          <w:rFonts w:eastAsia="宋体" w:hint="eastAsia"/>
          <w:lang w:eastAsia="zh-CN"/>
        </w:rPr>
        <w:t>[19]</w:t>
      </w:r>
    </w:p>
    <w:p w14:paraId="59CDD168" w14:textId="77777777" w:rsidR="00BB1422" w:rsidRPr="00D13C51" w:rsidRDefault="00BB1422" w:rsidP="00BB1422">
      <w:pPr>
        <w:spacing w:after="0"/>
        <w:ind w:leftChars="153" w:left="697" w:hangingChars="200" w:hanging="360"/>
        <w:jc w:val="left"/>
        <w:rPr>
          <w:rFonts w:ascii="Courier New" w:eastAsia="宋体" w:hAnsi="Courier New"/>
          <w:noProof/>
          <w:sz w:val="18"/>
          <w:lang w:eastAsia="zh-CN"/>
        </w:rPr>
      </w:pPr>
      <w:r>
        <w:rPr>
          <w:rFonts w:ascii="Courier New" w:eastAsia="宋体" w:hAnsi="Courier New" w:hint="eastAsia"/>
          <w:noProof/>
          <w:sz w:val="18"/>
          <w:lang w:eastAsia="zh-CN"/>
        </w:rPr>
        <w:t xml:space="preserve">where </w:t>
      </w:r>
      <w:r>
        <w:rPr>
          <w:rFonts w:ascii="Courier New" w:eastAsia="宋体" w:hAnsi="Courier New"/>
          <w:noProof/>
          <w:sz w:val="18"/>
          <w:lang w:eastAsia="zh-CN"/>
        </w:rPr>
        <w:br/>
      </w:r>
      <w:r>
        <w:rPr>
          <w:rFonts w:ascii="Courier New" w:eastAsia="宋体" w:hAnsi="Courier New" w:hint="eastAsia"/>
          <w:noProof/>
          <w:sz w:val="18"/>
          <w:lang w:eastAsia="zh-CN"/>
        </w:rPr>
        <w:t>AdvNeiFL := ((</w:t>
      </w:r>
      <w:r w:rsidRPr="000C121A">
        <w:rPr>
          <w:rFonts w:ascii="Courier New" w:eastAsia="宋体" w:hAnsi="Courier New"/>
          <w:noProof/>
          <w:sz w:val="18"/>
          <w:lang w:eastAsia="zh-CN"/>
        </w:rPr>
        <w:t xml:space="preserve">occL &amp; </w:t>
      </w:r>
      <w:r>
        <w:rPr>
          <w:rFonts w:ascii="Courier New" w:eastAsia="宋体" w:hAnsi="Courier New" w:hint="eastAsia"/>
          <w:noProof/>
          <w:sz w:val="18"/>
          <w:lang w:eastAsia="zh-CN"/>
        </w:rPr>
        <w:t>2)</w:t>
      </w:r>
      <w:r w:rsidRPr="000C121A">
        <w:rPr>
          <w:rFonts w:ascii="Courier New" w:eastAsia="宋体" w:hAnsi="Courier New"/>
          <w:noProof/>
          <w:sz w:val="18"/>
          <w:lang w:eastAsia="zh-CN"/>
        </w:rPr>
        <w:t xml:space="preserve"> &lt;&lt; 15</w:t>
      </w:r>
      <w:r>
        <w:rPr>
          <w:rFonts w:ascii="Courier New" w:eastAsia="宋体" w:hAnsi="Courier New" w:hint="eastAsia"/>
          <w:noProof/>
          <w:sz w:val="18"/>
          <w:lang w:eastAsia="zh-CN"/>
        </w:rPr>
        <w:t>) | ((</w:t>
      </w:r>
      <w:r w:rsidRPr="00D13C51">
        <w:rPr>
          <w:rFonts w:ascii="Courier New" w:eastAsia="宋体" w:hAnsi="Courier New" w:hint="eastAsia"/>
          <w:iCs/>
          <w:noProof/>
          <w:sz w:val="18"/>
          <w:lang w:eastAsia="zh-CN"/>
        </w:rPr>
        <w:t>neighPatternRBT</w:t>
      </w:r>
      <w:r>
        <w:rPr>
          <w:rFonts w:ascii="Courier New" w:eastAsia="宋体" w:hAnsi="Courier New" w:hint="eastAsia"/>
          <w:noProof/>
          <w:sz w:val="18"/>
          <w:lang w:eastAsia="zh-CN"/>
        </w:rPr>
        <w:t xml:space="preserve"> &amp; 4) &lt;&lt; 14) </w:t>
      </w:r>
      <w:r w:rsidRPr="0054214A">
        <w:rPr>
          <w:rFonts w:ascii="Courier New" w:eastAsia="宋体" w:hAnsi="Courier New"/>
          <w:noProof/>
          <w:sz w:val="18"/>
          <w:lang w:eastAsia="zh-CN"/>
        </w:rPr>
        <w:t>|</w:t>
      </w:r>
      <w:r w:rsidRPr="0054214A" w:rsidDel="00B81F1C">
        <w:rPr>
          <w:rFonts w:ascii="Courier New" w:eastAsia="宋体" w:hAnsi="Courier New"/>
          <w:noProof/>
          <w:sz w:val="18"/>
          <w:lang w:eastAsia="zh-CN"/>
        </w:rPr>
        <w:t xml:space="preserve"> </w:t>
      </w:r>
      <w:r>
        <w:rPr>
          <w:rFonts w:ascii="Courier New" w:eastAsia="宋体" w:hAnsi="Courier New" w:hint="eastAsia"/>
          <w:noProof/>
          <w:sz w:val="18"/>
          <w:lang w:eastAsia="zh-CN"/>
        </w:rPr>
        <w:t>(!(occF &amp; 1)</w:t>
      </w:r>
      <w:r>
        <w:rPr>
          <w:rFonts w:ascii="Courier New" w:eastAsia="宋体" w:hAnsi="Courier New"/>
          <w:noProof/>
          <w:sz w:val="18"/>
          <w:lang w:eastAsia="zh-CN"/>
        </w:rPr>
        <w:br/>
      </w:r>
      <w:r>
        <w:rPr>
          <w:rFonts w:ascii="Courier New" w:eastAsia="宋体" w:hAnsi="Courier New" w:hint="eastAsia"/>
          <w:noProof/>
          <w:sz w:val="18"/>
          <w:lang w:eastAsia="zh-CN"/>
        </w:rPr>
        <w:t xml:space="preserve"> &lt;&lt; 13) | (!(occF &amp; 8) &lt;&lt; 12) | (!(occL &amp; 1) &lt;&lt; 11) | (!(occL &amp; 8) &lt;&lt; 10) </w:t>
      </w:r>
      <w:r w:rsidRPr="006E1C57">
        <w:rPr>
          <w:rFonts w:ascii="Courier New" w:eastAsia="宋体" w:hAnsi="Courier New"/>
          <w:noProof/>
          <w:sz w:val="18"/>
          <w:lang w:eastAsia="zh-CN"/>
        </w:rPr>
        <w:t>|</w:t>
      </w:r>
      <w:r>
        <w:rPr>
          <w:rFonts w:ascii="Courier New" w:eastAsia="宋体" w:hAnsi="Courier New"/>
          <w:noProof/>
          <w:sz w:val="18"/>
          <w:lang w:eastAsia="zh-CN"/>
        </w:rPr>
        <w:br/>
      </w:r>
      <w:r>
        <w:rPr>
          <w:rFonts w:ascii="Courier New" w:eastAsia="宋体" w:hAnsi="Courier New" w:hint="eastAsia"/>
          <w:noProof/>
          <w:sz w:val="18"/>
          <w:lang w:eastAsia="zh-CN"/>
        </w:rPr>
        <w:t xml:space="preserve"> (!(occF &amp; 4) &lt;&lt; 9) | (!(occL &amp; 4) &lt;&lt; 8) </w:t>
      </w:r>
      <w:r w:rsidRPr="0054214A">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D13C51">
        <w:rPr>
          <w:rFonts w:ascii="Courier New" w:eastAsia="宋体" w:hAnsi="Courier New" w:hint="eastAsia"/>
          <w:iCs/>
          <w:noProof/>
          <w:sz w:val="18"/>
          <w:lang w:eastAsia="zh-CN"/>
        </w:rPr>
        <w:t>neighPatternRBT</w:t>
      </w:r>
      <w:r>
        <w:rPr>
          <w:rFonts w:ascii="Courier New" w:eastAsia="宋体" w:hAnsi="Courier New" w:hint="eastAsia"/>
          <w:noProof/>
          <w:sz w:val="18"/>
          <w:lang w:eastAsia="zh-CN"/>
        </w:rPr>
        <w:t xml:space="preserve"> &amp; 1) &lt;&lt; 7) |</w:t>
      </w:r>
      <w:r>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Pr="00CD4329">
        <w:rPr>
          <w:rFonts w:ascii="Courier New" w:eastAsia="宋体" w:hAnsi="Courier New"/>
          <w:noProof/>
          <w:sz w:val="18"/>
          <w:lang w:eastAsia="zh-CN"/>
        </w:rPr>
        <w:t>neighb20</w:t>
      </w:r>
      <w:r>
        <w:rPr>
          <w:rFonts w:ascii="Courier New" w:eastAsia="宋体" w:hAnsi="Courier New" w:hint="eastAsia"/>
          <w:noProof/>
          <w:sz w:val="18"/>
          <w:lang w:eastAsia="zh-CN"/>
        </w:rPr>
        <w:t>[9] &lt;&lt; 6 |</w:t>
      </w:r>
      <w:r w:rsidRPr="0035428C">
        <w:rPr>
          <w:rFonts w:ascii="Courier New" w:eastAsia="宋体" w:hAnsi="Courier New"/>
          <w:noProof/>
          <w:sz w:val="18"/>
          <w:lang w:eastAsia="zh-CN"/>
        </w:rPr>
        <w:t xml:space="preserve"> </w:t>
      </w:r>
      <w:r w:rsidRPr="00CD4329">
        <w:rPr>
          <w:rFonts w:ascii="Courier New" w:eastAsia="宋体" w:hAnsi="Courier New"/>
          <w:noProof/>
          <w:sz w:val="18"/>
          <w:lang w:eastAsia="zh-CN"/>
        </w:rPr>
        <w:t>neighb20</w:t>
      </w:r>
      <w:r>
        <w:rPr>
          <w:rFonts w:ascii="Courier New" w:eastAsia="宋体" w:hAnsi="Courier New" w:hint="eastAsia"/>
          <w:noProof/>
          <w:sz w:val="18"/>
          <w:lang w:eastAsia="zh-CN"/>
        </w:rPr>
        <w:t>[4] &lt;&lt; 5 |</w:t>
      </w:r>
      <w:r w:rsidRPr="0035428C">
        <w:rPr>
          <w:rFonts w:ascii="Courier New" w:eastAsia="宋体" w:hAnsi="Courier New"/>
          <w:noProof/>
          <w:sz w:val="18"/>
          <w:lang w:eastAsia="zh-CN"/>
        </w:rPr>
        <w:t xml:space="preserve"> </w:t>
      </w:r>
      <w:r w:rsidRPr="00CD4329">
        <w:rPr>
          <w:rFonts w:ascii="Courier New" w:eastAsia="宋体" w:hAnsi="Courier New"/>
          <w:noProof/>
          <w:sz w:val="18"/>
          <w:lang w:eastAsia="zh-CN"/>
        </w:rPr>
        <w:t>neighb20</w:t>
      </w:r>
      <w:r>
        <w:rPr>
          <w:rFonts w:ascii="Courier New" w:eastAsia="宋体" w:hAnsi="Courier New" w:hint="eastAsia"/>
          <w:noProof/>
          <w:sz w:val="18"/>
          <w:lang w:eastAsia="zh-CN"/>
        </w:rPr>
        <w:t>[1] &lt;&lt; 4 |</w:t>
      </w:r>
      <w:r w:rsidRPr="0035428C">
        <w:rPr>
          <w:rFonts w:ascii="Courier New" w:eastAsia="宋体" w:hAnsi="Courier New"/>
          <w:noProof/>
          <w:sz w:val="18"/>
          <w:lang w:eastAsia="zh-CN"/>
        </w:rPr>
        <w:t xml:space="preserve"> </w:t>
      </w:r>
      <w:r w:rsidRPr="00CD4329">
        <w:rPr>
          <w:rFonts w:ascii="Courier New" w:eastAsia="宋体" w:hAnsi="Courier New"/>
          <w:noProof/>
          <w:sz w:val="18"/>
          <w:lang w:eastAsia="zh-CN"/>
        </w:rPr>
        <w:t>neighb20</w:t>
      </w:r>
      <w:r>
        <w:rPr>
          <w:rFonts w:ascii="Courier New" w:eastAsia="宋体" w:hAnsi="Courier New" w:hint="eastAsia"/>
          <w:noProof/>
          <w:sz w:val="18"/>
          <w:lang w:eastAsia="zh-CN"/>
        </w:rPr>
        <w:t>[2] &lt;&lt; 3</w:t>
      </w:r>
      <w:r>
        <w:rPr>
          <w:rFonts w:ascii="Courier New" w:eastAsia="宋体" w:hAnsi="Courier New"/>
          <w:noProof/>
          <w:sz w:val="18"/>
          <w:lang w:eastAsia="zh-CN"/>
        </w:rPr>
        <w:br/>
      </w:r>
      <w:r>
        <w:rPr>
          <w:rFonts w:ascii="Courier New" w:eastAsia="宋体" w:hAnsi="Courier New" w:hint="eastAsia"/>
          <w:noProof/>
          <w:sz w:val="18"/>
          <w:lang w:eastAsia="zh-CN"/>
        </w:rPr>
        <w:t xml:space="preserve">AdvNeiFNL := </w:t>
      </w:r>
      <w:r w:rsidRPr="00B62DD6">
        <w:rPr>
          <w:rFonts w:ascii="Courier New" w:eastAsia="宋体" w:hAnsi="Courier New" w:hint="eastAsia"/>
          <w:noProof/>
          <w:sz w:val="18"/>
          <w:lang w:eastAsia="zh-CN"/>
        </w:rPr>
        <w:t>(!(</w:t>
      </w:r>
      <w:r w:rsidRPr="00D13C51">
        <w:rPr>
          <w:rFonts w:ascii="Courier New" w:eastAsia="宋体" w:hAnsi="Courier New" w:hint="eastAsia"/>
          <w:iCs/>
          <w:noProof/>
          <w:sz w:val="18"/>
          <w:lang w:eastAsia="zh-CN"/>
        </w:rPr>
        <w:t>neighPatternRBT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&amp;</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4)</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15)</w:t>
      </w:r>
      <w:r>
        <w:rPr>
          <w:rFonts w:ascii="Courier New" w:eastAsia="宋体" w:hAnsi="Courier New" w:hint="eastAsia"/>
          <w:noProof/>
          <w:sz w:val="18"/>
          <w:lang w:eastAsia="zh-CN"/>
        </w:rPr>
        <w:t xml:space="preserve"> </w:t>
      </w:r>
      <w:r w:rsidRPr="00B62DD6">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(!(occF</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&amp;</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1)</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14)</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(!(occF</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&amp;</w:t>
      </w:r>
      <w:r>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8)</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13)</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(!(occF</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&amp;</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4)</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12)</w:t>
      </w:r>
      <w:r>
        <w:rPr>
          <w:rFonts w:ascii="Courier New" w:eastAsia="宋体" w:hAnsi="Courier New" w:hint="eastAsia"/>
          <w:noProof/>
          <w:sz w:val="18"/>
          <w:lang w:eastAsia="zh-CN"/>
        </w:rPr>
        <w:t xml:space="preserve"> </w:t>
      </w:r>
      <w:r w:rsidRPr="00B62DD6">
        <w:rPr>
          <w:rFonts w:ascii="Courier New" w:eastAsia="宋体" w:hAnsi="Courier New"/>
          <w:noProof/>
          <w:sz w:val="18"/>
          <w:lang w:eastAsia="zh-CN"/>
        </w:rPr>
        <w:t>|</w:t>
      </w:r>
      <w:r>
        <w:rPr>
          <w:rFonts w:ascii="Courier New" w:eastAsia="宋体" w:hAnsi="Courier New" w:hint="eastAsia"/>
          <w:noProof/>
          <w:sz w:val="18"/>
          <w:lang w:eastAsia="zh-CN"/>
        </w:rPr>
        <w:t xml:space="preserve"> n</w:t>
      </w:r>
      <w:r w:rsidRPr="00B62DD6">
        <w:rPr>
          <w:rFonts w:ascii="Courier New" w:eastAsia="宋体" w:hAnsi="Courier New"/>
          <w:noProof/>
          <w:sz w:val="18"/>
          <w:lang w:eastAsia="zh-CN"/>
        </w:rPr>
        <w:t>eighb20</w:t>
      </w:r>
      <w:r w:rsidRPr="00B62DD6">
        <w:rPr>
          <w:rFonts w:ascii="Courier New" w:eastAsia="宋体" w:hAnsi="Courier New" w:hint="eastAsia"/>
          <w:noProof/>
          <w:sz w:val="18"/>
          <w:lang w:eastAsia="zh-CN"/>
        </w:rPr>
        <w:t>[9]</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11</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[4]</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10</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w:t>
      </w:r>
      <w:r>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[1]</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9</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[2]</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8</w:t>
      </w:r>
      <w:r>
        <w:rPr>
          <w:rFonts w:ascii="Courier New" w:eastAsia="宋体" w:hAnsi="Courier New" w:hint="eastAsia"/>
          <w:noProof/>
          <w:sz w:val="18"/>
          <w:lang w:eastAsia="zh-CN"/>
        </w:rPr>
        <w:t xml:space="preserve"> </w:t>
      </w:r>
      <w:r w:rsidRPr="00B62DD6">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(!(occBottom</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&amp;</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2)</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7)</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(!(occFront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&amp;</w:t>
      </w:r>
      <w:r>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2)</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6)</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(!(occLeft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&amp;</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2)</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5)</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w:t>
      </w:r>
      <w:r w:rsidRPr="00D13C51">
        <w:rPr>
          <w:rFonts w:ascii="Courier New" w:eastAsia="宋体" w:hAnsi="Courier New" w:hint="eastAsia"/>
          <w:iCs/>
          <w:noProof/>
          <w:sz w:val="18"/>
          <w:lang w:eastAsia="zh-CN"/>
        </w:rPr>
        <w:t>neighPatternRBT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&amp;</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3)</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3)</w:t>
      </w:r>
    </w:p>
    <w:p w14:paraId="47E76430" w14:textId="77777777" w:rsidR="00BB1422" w:rsidRDefault="00BB1422" w:rsidP="00BB1422">
      <w:pPr>
        <w:pStyle w:val="Itemize1G-PCC"/>
        <w:rPr>
          <w:lang w:eastAsia="zh-CN"/>
        </w:rPr>
      </w:pPr>
      <w:r>
        <w:rPr>
          <w:rFonts w:eastAsia="宋体" w:hint="eastAsia"/>
          <w:lang w:eastAsia="zh-CN"/>
        </w:rPr>
        <w:t>Otherwise,</w:t>
      </w:r>
      <w:r w:rsidRPr="004B332F">
        <w:rPr>
          <w:lang w:eastAsia="ja-JP"/>
        </w:rPr>
        <w:t xml:space="preserve"> the occupied neighbour nodes of child node </w:t>
      </w:r>
      <w:r w:rsidRPr="00D13C51">
        <w:rPr>
          <w:i/>
          <w:iCs/>
          <w:color w:val="C448B2"/>
        </w:rPr>
        <w:t>b</w:t>
      </w:r>
      <w:r w:rsidRPr="00D13C51">
        <w:rPr>
          <w:i/>
          <w:iCs/>
          <w:color w:val="C448B2"/>
          <w:vertAlign w:val="subscript"/>
          <w:lang w:eastAsia="zh-CN"/>
        </w:rPr>
        <w:t>1</w:t>
      </w:r>
      <w:r w:rsidRPr="004B332F">
        <w:rPr>
          <w:lang w:eastAsia="ja-JP"/>
        </w:rPr>
        <w:t xml:space="preserve"> are sparse</w:t>
      </w:r>
      <w:r>
        <w:rPr>
          <w:rFonts w:hint="eastAsia"/>
          <w:lang w:eastAsia="zh-CN"/>
        </w:rPr>
        <w:t>.</w:t>
      </w:r>
    </w:p>
    <w:p w14:paraId="12FB6460" w14:textId="77777777" w:rsidR="00BB1422" w:rsidRPr="00D13C51" w:rsidRDefault="00BB1422" w:rsidP="00BB1422">
      <w:pPr>
        <w:pStyle w:val="Code"/>
        <w:spacing w:after="0"/>
        <w:ind w:left="180" w:hangingChars="100" w:hanging="180"/>
        <w:rPr>
          <w:lang w:eastAsia="ja-JP"/>
        </w:rPr>
      </w:pPr>
      <w:r w:rsidRPr="00B41E04">
        <w:rPr>
          <w:lang w:eastAsia="ja-JP"/>
        </w:rPr>
        <w:t>OccAdvNeiPat</w:t>
      </w:r>
      <w:r w:rsidRPr="00B41E04">
        <w:rPr>
          <w:rFonts w:hint="eastAsia"/>
          <w:lang w:eastAsia="ja-JP"/>
        </w:rPr>
        <w:t>1</w:t>
      </w:r>
      <w:r>
        <w:rPr>
          <w:rFonts w:hint="eastAsia"/>
          <w:lang w:eastAsia="zh-CN"/>
        </w:rPr>
        <w:t xml:space="preserve"> </w:t>
      </w:r>
      <w:r w:rsidRPr="00CF7F0B">
        <w:rPr>
          <w:lang w:eastAsia="ja-JP"/>
        </w:rPr>
        <w:t>=</w:t>
      </w:r>
      <w:r w:rsidRPr="00703FD9">
        <w:rPr>
          <w:lang w:eastAsia="ja-JP"/>
        </w:rPr>
        <w:t xml:space="preserve"> </w:t>
      </w:r>
      <w:r>
        <w:rPr>
          <w:rFonts w:eastAsia="宋体" w:hint="eastAsia"/>
          <w:lang w:eastAsia="zh-CN"/>
        </w:rPr>
        <w:t>(</w:t>
      </w:r>
      <w:r w:rsidRPr="00174D5A">
        <w:rPr>
          <w:lang w:eastAsia="ja-JP"/>
        </w:rPr>
        <w:t>b0</w:t>
      </w:r>
      <w:r w:rsidRPr="00CF7F0B">
        <w:rPr>
          <w:lang w:eastAsia="ja-JP"/>
        </w:rPr>
        <w:t xml:space="preserve"> &lt;&lt; 18</w:t>
      </w:r>
      <w:r>
        <w:rPr>
          <w:rFonts w:hint="eastAsia"/>
          <w:lang w:eastAsia="zh-CN"/>
        </w:rPr>
        <w:t>) |</w:t>
      </w:r>
      <w:r>
        <w:rPr>
          <w:rFonts w:eastAsia="宋体" w:hint="eastAsia"/>
          <w:lang w:eastAsia="zh-CN"/>
        </w:rPr>
        <w:t xml:space="preserve"> (!(occL &amp; 2) &lt;&lt; 17) | ((</w:t>
      </w:r>
      <w:r w:rsidRPr="00D13C51">
        <w:rPr>
          <w:rFonts w:eastAsia="宋体" w:hint="eastAsia"/>
          <w:iCs/>
          <w:lang w:eastAsia="zh-CN"/>
        </w:rPr>
        <w:t>neighPatternRBT</w:t>
      </w:r>
      <w:r>
        <w:rPr>
          <w:rFonts w:eastAsia="宋体" w:hint="eastAsia"/>
          <w:lang w:eastAsia="zh-CN"/>
        </w:rPr>
        <w:t xml:space="preserve"> &amp; 4) &lt;&lt; 16) | (!(occL &amp; 1) &lt;&lt; 15) | (!(occL &amp; 8) &lt;&lt; 14) | (!(occL &amp; 4) &lt;&lt; 13) | ((</w:t>
      </w:r>
      <w:r w:rsidRPr="00D13C51">
        <w:rPr>
          <w:rFonts w:eastAsia="宋体" w:hint="eastAsia"/>
          <w:iCs/>
          <w:lang w:eastAsia="zh-CN"/>
        </w:rPr>
        <w:t>neighPatternRBT</w:t>
      </w:r>
      <w:r>
        <w:rPr>
          <w:rFonts w:eastAsia="宋体"/>
          <w:iCs/>
          <w:lang w:eastAsia="zh-CN"/>
        </w:rPr>
        <w:br/>
      </w:r>
      <w:r>
        <w:rPr>
          <w:rFonts w:eastAsia="宋体" w:hint="eastAsia"/>
          <w:lang w:eastAsia="zh-CN"/>
        </w:rPr>
        <w:t>&amp; 1) &lt;&lt; 12) |</w:t>
      </w:r>
      <w:r w:rsidRPr="00441E22">
        <w:rPr>
          <w:rFonts w:eastAsia="宋体"/>
          <w:lang w:eastAsia="zh-CN"/>
        </w:rPr>
        <w:t xml:space="preserve"> </w:t>
      </w:r>
      <w:r w:rsidRPr="00B62DD6">
        <w:rPr>
          <w:rFonts w:eastAsia="宋体"/>
          <w:lang w:eastAsia="zh-CN"/>
        </w:rPr>
        <w:t>neighb20</w:t>
      </w:r>
      <w:r w:rsidRPr="00B62DD6">
        <w:rPr>
          <w:rFonts w:eastAsia="宋体" w:hint="eastAsia"/>
          <w:lang w:eastAsia="zh-CN"/>
        </w:rPr>
        <w:t>[</w:t>
      </w:r>
      <w:r>
        <w:rPr>
          <w:rFonts w:eastAsia="宋体" w:hint="eastAsia"/>
          <w:lang w:eastAsia="zh-CN"/>
        </w:rPr>
        <w:t>1</w:t>
      </w:r>
      <w:r w:rsidRPr="00B62DD6">
        <w:rPr>
          <w:rFonts w:eastAsia="宋体" w:hint="eastAsia"/>
          <w:lang w:eastAsia="zh-CN"/>
        </w:rPr>
        <w:t>]</w:t>
      </w:r>
      <w:r>
        <w:rPr>
          <w:rFonts w:eastAsia="宋体" w:hint="eastAsia"/>
          <w:lang w:eastAsia="zh-CN"/>
        </w:rPr>
        <w:t xml:space="preserve"> &lt;&lt; 11 | </w:t>
      </w:r>
      <w:r w:rsidRPr="00B62DD6">
        <w:rPr>
          <w:rFonts w:eastAsia="宋体"/>
          <w:lang w:eastAsia="zh-CN"/>
        </w:rPr>
        <w:t>neighb20</w:t>
      </w:r>
      <w:r w:rsidRPr="00B62DD6">
        <w:rPr>
          <w:rFonts w:eastAsia="宋体" w:hint="eastAsia"/>
          <w:lang w:eastAsia="zh-CN"/>
        </w:rPr>
        <w:t>[</w:t>
      </w:r>
      <w:r>
        <w:rPr>
          <w:rFonts w:eastAsia="宋体" w:hint="eastAsia"/>
          <w:lang w:eastAsia="zh-CN"/>
        </w:rPr>
        <w:t>4</w:t>
      </w:r>
      <w:r w:rsidRPr="00B62DD6">
        <w:rPr>
          <w:rFonts w:eastAsia="宋体" w:hint="eastAsia"/>
          <w:lang w:eastAsia="zh-CN"/>
        </w:rPr>
        <w:t>]</w:t>
      </w:r>
      <w:r>
        <w:rPr>
          <w:rFonts w:eastAsia="宋体" w:hint="eastAsia"/>
          <w:lang w:eastAsia="zh-CN"/>
        </w:rPr>
        <w:t xml:space="preserve"> &lt;&lt; 10 | </w:t>
      </w:r>
      <w:r w:rsidRPr="00B62DD6">
        <w:rPr>
          <w:rFonts w:eastAsia="宋体"/>
          <w:lang w:eastAsia="zh-CN"/>
        </w:rPr>
        <w:t>neighb20</w:t>
      </w:r>
      <w:r w:rsidRPr="00B62DD6">
        <w:rPr>
          <w:rFonts w:eastAsia="宋体" w:hint="eastAsia"/>
          <w:lang w:eastAsia="zh-CN"/>
        </w:rPr>
        <w:t>[</w:t>
      </w:r>
      <w:r>
        <w:rPr>
          <w:rFonts w:eastAsia="宋体" w:hint="eastAsia"/>
          <w:lang w:eastAsia="zh-CN"/>
        </w:rPr>
        <w:t>9</w:t>
      </w:r>
      <w:r w:rsidRPr="00B62DD6">
        <w:rPr>
          <w:rFonts w:eastAsia="宋体" w:hint="eastAsia"/>
          <w:lang w:eastAsia="zh-CN"/>
        </w:rPr>
        <w:t>]</w:t>
      </w:r>
      <w:r>
        <w:rPr>
          <w:rFonts w:eastAsia="宋体" w:hint="eastAsia"/>
          <w:lang w:eastAsia="zh-CN"/>
        </w:rPr>
        <w:t xml:space="preserve"> &lt;&lt; 9 | </w:t>
      </w:r>
      <w:r w:rsidRPr="00B62DD6">
        <w:rPr>
          <w:rFonts w:eastAsia="宋体"/>
          <w:lang w:eastAsia="zh-CN"/>
        </w:rPr>
        <w:t>neighb20</w:t>
      </w:r>
      <w:r w:rsidRPr="00B62DD6">
        <w:rPr>
          <w:rFonts w:eastAsia="宋体" w:hint="eastAsia"/>
          <w:lang w:eastAsia="zh-CN"/>
        </w:rPr>
        <w:t>[</w:t>
      </w:r>
      <w:r>
        <w:rPr>
          <w:rFonts w:eastAsia="宋体" w:hint="eastAsia"/>
          <w:lang w:eastAsia="zh-CN"/>
        </w:rPr>
        <w:t>2</w:t>
      </w:r>
      <w:r w:rsidRPr="00B62DD6">
        <w:rPr>
          <w:rFonts w:eastAsia="宋体" w:hint="eastAsia"/>
          <w:lang w:eastAsia="zh-CN"/>
        </w:rPr>
        <w:t>]</w:t>
      </w:r>
      <w:r>
        <w:rPr>
          <w:rFonts w:eastAsia="宋体"/>
          <w:lang w:eastAsia="zh-CN"/>
        </w:rPr>
        <w:br/>
      </w:r>
      <w:r>
        <w:rPr>
          <w:rFonts w:eastAsia="宋体" w:hint="eastAsia"/>
          <w:lang w:eastAsia="zh-CN"/>
        </w:rPr>
        <w:t>&lt;&lt; 8 | (</w:t>
      </w:r>
      <w:r w:rsidRPr="002B297D">
        <w:rPr>
          <w:rFonts w:eastAsia="宋体"/>
          <w:lang w:eastAsia="zh-CN"/>
        </w:rPr>
        <w:t>occOfLFB</w:t>
      </w:r>
      <w:r>
        <w:rPr>
          <w:rFonts w:eastAsia="宋体" w:hint="eastAsia"/>
          <w:lang w:eastAsia="zh-CN"/>
        </w:rPr>
        <w:t xml:space="preserve"> &amp; 2 ? AdvBFL :</w:t>
      </w:r>
      <w:r w:rsidRPr="00D63B5F">
        <w:rPr>
          <w:rFonts w:eastAsia="宋体" w:hint="eastAsia"/>
          <w:lang w:eastAsia="zh-CN"/>
        </w:rPr>
        <w:t xml:space="preserve"> </w:t>
      </w:r>
      <w:r>
        <w:rPr>
          <w:rFonts w:eastAsia="宋体" w:hint="eastAsia"/>
          <w:lang w:eastAsia="zh-CN"/>
        </w:rPr>
        <w:t>AdvELF)</w:t>
      </w:r>
      <w:r>
        <w:rPr>
          <w:rFonts w:hint="eastAsia"/>
          <w:lang w:eastAsia="zh-CN"/>
        </w:rPr>
        <w:t xml:space="preserve"> </w:t>
      </w:r>
      <w:r>
        <w:rPr>
          <w:rFonts w:eastAsia="宋体" w:hint="eastAsia"/>
          <w:lang w:eastAsia="zh-CN"/>
        </w:rPr>
        <w:t>| (!(occB) &lt;&lt; 3) |</w:t>
      </w:r>
      <w:r w:rsidRPr="00BF2200">
        <w:rPr>
          <w:rFonts w:eastAsia="宋体"/>
          <w:lang w:eastAsia="zh-CN"/>
        </w:rPr>
        <w:t xml:space="preserve"> </w:t>
      </w:r>
      <w:r w:rsidRPr="00B62DD6">
        <w:rPr>
          <w:rFonts w:eastAsia="宋体"/>
          <w:lang w:eastAsia="zh-CN"/>
        </w:rPr>
        <w:t>neighb20</w:t>
      </w:r>
      <w:r w:rsidRPr="00B62DD6">
        <w:rPr>
          <w:rFonts w:eastAsia="宋体" w:hint="eastAsia"/>
          <w:lang w:eastAsia="zh-CN"/>
        </w:rPr>
        <w:t>[</w:t>
      </w:r>
      <w:r>
        <w:rPr>
          <w:rFonts w:eastAsia="宋体" w:hint="eastAsia"/>
          <w:lang w:eastAsia="zh-CN"/>
        </w:rPr>
        <w:t>11</w:t>
      </w:r>
      <w:r w:rsidRPr="00B62DD6">
        <w:rPr>
          <w:rFonts w:eastAsia="宋体" w:hint="eastAsia"/>
          <w:lang w:eastAsia="zh-CN"/>
        </w:rPr>
        <w:t>]</w:t>
      </w:r>
      <w:r>
        <w:rPr>
          <w:rFonts w:eastAsia="宋体" w:hint="eastAsia"/>
          <w:lang w:eastAsia="zh-CN"/>
        </w:rPr>
        <w:t xml:space="preserve"> &lt;&lt; 2 |</w:t>
      </w:r>
      <w:r>
        <w:rPr>
          <w:rFonts w:eastAsia="宋体"/>
          <w:lang w:eastAsia="zh-CN"/>
        </w:rPr>
        <w:br/>
      </w:r>
      <w:r w:rsidRPr="00B62DD6">
        <w:rPr>
          <w:rFonts w:eastAsia="宋体"/>
          <w:lang w:eastAsia="zh-CN"/>
        </w:rPr>
        <w:t>neighb20</w:t>
      </w:r>
      <w:r w:rsidRPr="00B62DD6">
        <w:rPr>
          <w:rFonts w:eastAsia="宋体" w:hint="eastAsia"/>
          <w:lang w:eastAsia="zh-CN"/>
        </w:rPr>
        <w:t>[</w:t>
      </w:r>
      <w:r>
        <w:rPr>
          <w:rFonts w:eastAsia="宋体" w:hint="eastAsia"/>
          <w:lang w:eastAsia="zh-CN"/>
        </w:rPr>
        <w:t>16</w:t>
      </w:r>
      <w:r w:rsidRPr="00B62DD6">
        <w:rPr>
          <w:rFonts w:eastAsia="宋体" w:hint="eastAsia"/>
          <w:lang w:eastAsia="zh-CN"/>
        </w:rPr>
        <w:t>]</w:t>
      </w:r>
      <w:r>
        <w:rPr>
          <w:rFonts w:eastAsia="宋体" w:hint="eastAsia"/>
          <w:lang w:eastAsia="zh-CN"/>
        </w:rPr>
        <w:t xml:space="preserve"> &lt;&lt; 1 |</w:t>
      </w:r>
      <w:r w:rsidRPr="00BF2200">
        <w:rPr>
          <w:rFonts w:eastAsia="宋体"/>
          <w:lang w:eastAsia="zh-CN"/>
        </w:rPr>
        <w:t xml:space="preserve"> </w:t>
      </w:r>
      <w:r w:rsidRPr="00B62DD6">
        <w:rPr>
          <w:rFonts w:eastAsia="宋体"/>
          <w:lang w:eastAsia="zh-CN"/>
        </w:rPr>
        <w:t>neighb20</w:t>
      </w:r>
      <w:r w:rsidRPr="00B62DD6">
        <w:rPr>
          <w:rFonts w:eastAsia="宋体" w:hint="eastAsia"/>
          <w:lang w:eastAsia="zh-CN"/>
        </w:rPr>
        <w:t>[</w:t>
      </w:r>
      <w:r>
        <w:rPr>
          <w:rFonts w:eastAsia="宋体" w:hint="eastAsia"/>
          <w:lang w:eastAsia="zh-CN"/>
        </w:rPr>
        <w:t>19</w:t>
      </w:r>
      <w:r w:rsidRPr="00B62DD6">
        <w:rPr>
          <w:rFonts w:eastAsia="宋体" w:hint="eastAsia"/>
          <w:lang w:eastAsia="zh-CN"/>
        </w:rPr>
        <w:t>]</w:t>
      </w:r>
    </w:p>
    <w:p w14:paraId="51466FAB" w14:textId="77777777" w:rsidR="00BB1422" w:rsidRDefault="00BB1422" w:rsidP="00BB1422">
      <w:pPr>
        <w:spacing w:after="0" w:line="200" w:lineRule="atLeast"/>
        <w:ind w:leftChars="168" w:left="730" w:hangingChars="200" w:hanging="360"/>
        <w:jc w:val="left"/>
        <w:rPr>
          <w:rFonts w:ascii="Courier New" w:eastAsia="宋体" w:hAnsi="Courier New"/>
          <w:noProof/>
          <w:sz w:val="18"/>
          <w:lang w:eastAsia="zh-CN"/>
        </w:rPr>
      </w:pPr>
      <w:r>
        <w:rPr>
          <w:rFonts w:ascii="Courier New" w:eastAsia="宋体" w:hAnsi="Courier New" w:hint="eastAsia"/>
          <w:noProof/>
          <w:sz w:val="18"/>
          <w:lang w:eastAsia="zh-CN"/>
        </w:rPr>
        <w:t xml:space="preserve">where </w:t>
      </w:r>
      <w:r>
        <w:rPr>
          <w:rFonts w:ascii="Courier New" w:eastAsia="宋体" w:hAnsi="Courier New"/>
          <w:noProof/>
          <w:sz w:val="18"/>
          <w:lang w:eastAsia="zh-CN"/>
        </w:rPr>
        <w:br/>
      </w:r>
      <w:r>
        <w:rPr>
          <w:rFonts w:ascii="Courier New" w:eastAsia="宋体" w:hAnsi="Courier New" w:hint="eastAsia"/>
          <w:noProof/>
          <w:sz w:val="18"/>
          <w:lang w:eastAsia="zh-CN"/>
        </w:rPr>
        <w:t xml:space="preserve">AdvBFL := (1 &lt;&lt; 7) | (!(occBottom &amp; 2) &lt;&lt; 6) | (!(occFront &amp; 2) &lt;&lt; 5) | </w:t>
      </w:r>
      <w:r>
        <w:rPr>
          <w:rFonts w:ascii="Courier New" w:eastAsia="宋体" w:hAnsi="Courier New"/>
          <w:noProof/>
          <w:sz w:val="18"/>
          <w:lang w:eastAsia="zh-CN"/>
        </w:rPr>
        <w:br/>
      </w:r>
      <w:r>
        <w:rPr>
          <w:rFonts w:ascii="Courier New" w:eastAsia="宋体" w:hAnsi="Courier New" w:hint="eastAsia"/>
          <w:noProof/>
          <w:sz w:val="18"/>
          <w:lang w:eastAsia="zh-CN"/>
        </w:rPr>
        <w:t xml:space="preserve"> ((occLeft &amp; 2) &lt;&lt; 4)</w:t>
      </w:r>
    </w:p>
    <w:p w14:paraId="1636E730" w14:textId="77777777" w:rsidR="00BB1422" w:rsidRPr="00D13C51" w:rsidRDefault="00BB1422" w:rsidP="00BB1422">
      <w:pPr>
        <w:spacing w:after="0"/>
        <w:ind w:leftChars="353" w:left="777"/>
        <w:jc w:val="left"/>
        <w:rPr>
          <w:lang w:eastAsia="zh-CN"/>
        </w:rPr>
      </w:pPr>
      <w:r>
        <w:rPr>
          <w:rFonts w:ascii="Courier New" w:eastAsia="宋体" w:hAnsi="Courier New" w:hint="eastAsia"/>
          <w:noProof/>
          <w:sz w:val="18"/>
          <w:lang w:eastAsia="zh-CN"/>
        </w:rPr>
        <w:t>AdvELF := (!(edgeSets &amp; 53) &lt;&lt; 6) | (((occLeft &amp; 8) || (</w:t>
      </w:r>
      <w:r w:rsidRPr="00E26242">
        <w:rPr>
          <w:rFonts w:ascii="Courier New" w:eastAsia="宋体" w:hAnsi="Courier New"/>
          <w:noProof/>
          <w:sz w:val="18"/>
          <w:lang w:eastAsia="zh-CN"/>
        </w:rPr>
        <w:t>occFront</w:t>
      </w:r>
      <w:r>
        <w:rPr>
          <w:rFonts w:ascii="Courier New" w:eastAsia="宋体" w:hAnsi="Courier New" w:hint="eastAsia"/>
          <w:noProof/>
          <w:sz w:val="18"/>
          <w:lang w:eastAsia="zh-CN"/>
        </w:rPr>
        <w:t xml:space="preserve"> </w:t>
      </w:r>
      <w:r w:rsidRPr="00E26242">
        <w:rPr>
          <w:rFonts w:ascii="Courier New" w:eastAsia="宋体" w:hAnsi="Courier New"/>
          <w:noProof/>
          <w:sz w:val="18"/>
          <w:lang w:eastAsia="zh-CN"/>
        </w:rPr>
        <w:t>&amp;</w:t>
      </w:r>
      <w:r>
        <w:rPr>
          <w:rFonts w:ascii="Courier New" w:eastAsia="宋体" w:hAnsi="Courier New" w:hint="eastAsia"/>
          <w:noProof/>
          <w:sz w:val="18"/>
          <w:lang w:eastAsia="zh-CN"/>
        </w:rPr>
        <w:t xml:space="preserve"> </w:t>
      </w:r>
      <w:r w:rsidRPr="00E26242">
        <w:rPr>
          <w:rFonts w:ascii="Courier New" w:eastAsia="宋体" w:hAnsi="Courier New"/>
          <w:noProof/>
          <w:sz w:val="18"/>
          <w:lang w:eastAsia="zh-CN"/>
        </w:rPr>
        <w:t>32</w:t>
      </w:r>
      <w:r>
        <w:rPr>
          <w:rFonts w:ascii="Courier New" w:eastAsia="宋体" w:hAnsi="Courier New" w:hint="eastAsia"/>
          <w:noProof/>
          <w:sz w:val="18"/>
          <w:lang w:eastAsia="zh-CN"/>
        </w:rPr>
        <w:t xml:space="preserve">)) &lt;&lt; 5) | </w:t>
      </w:r>
      <w:r>
        <w:rPr>
          <w:rFonts w:ascii="Courier New" w:eastAsia="宋体" w:hAnsi="Courier New"/>
          <w:noProof/>
          <w:sz w:val="18"/>
          <w:lang w:eastAsia="zh-CN"/>
        </w:rPr>
        <w:br/>
      </w:r>
      <w:r>
        <w:rPr>
          <w:rFonts w:ascii="Courier New" w:eastAsia="宋体" w:hAnsi="Courier New" w:hint="eastAsia"/>
          <w:noProof/>
          <w:sz w:val="18"/>
          <w:lang w:eastAsia="zh-CN"/>
        </w:rPr>
        <w:t>(((occLeft &amp; 1) || (occFront &amp; 1)) &lt;&lt; 4)</w:t>
      </w:r>
    </w:p>
    <w:p w14:paraId="534FDDC6" w14:textId="77777777" w:rsidR="00BB1422" w:rsidRDefault="00BB1422" w:rsidP="00BB1422">
      <w:pPr>
        <w:pStyle w:val="5"/>
      </w:pPr>
      <w:r>
        <w:rPr>
          <w:rFonts w:hint="eastAsia"/>
          <w:lang w:eastAsia="zh-CN"/>
        </w:rPr>
        <w:t>Derivation of OccAdvNeiPat2</w:t>
      </w:r>
      <w:r>
        <w:rPr>
          <w:lang w:eastAsia="zh-CN"/>
        </w:rPr>
        <w:fldChar w:fldCharType="begin" w:fldLock="1"/>
      </w:r>
      <w:r>
        <w:rPr>
          <w:rStyle w:val="HdgMarker"/>
        </w:rPr>
        <w:instrText>Q</w:instrText>
      </w:r>
      <w:r>
        <w:instrText>UOTE "" \* Charformat</w:instrText>
      </w:r>
      <w:r>
        <w:fldChar w:fldCharType="end"/>
      </w:r>
    </w:p>
    <w:p w14:paraId="39FBDDC1" w14:textId="77777777" w:rsidR="00BB1422" w:rsidRDefault="00BB1422" w:rsidP="00BB1422">
      <w:pPr>
        <w:rPr>
          <w:lang w:eastAsia="zh-CN"/>
        </w:rPr>
      </w:pPr>
      <w:r w:rsidRPr="0042749D">
        <w:rPr>
          <w:rFonts w:eastAsia="宋体"/>
          <w:lang w:eastAsia="zh-CN"/>
        </w:rPr>
        <w:t xml:space="preserve">The </w:t>
      </w:r>
      <w:r w:rsidRPr="0042749D">
        <w:t>expression</w:t>
      </w:r>
      <w:r w:rsidRPr="0042749D">
        <w:rPr>
          <w:rFonts w:eastAsia="宋体"/>
          <w:lang w:eastAsia="zh-CN"/>
        </w:rPr>
        <w:t xml:space="preserve"> </w:t>
      </w:r>
      <w:r w:rsidRPr="00900441">
        <w:rPr>
          <w:rFonts w:eastAsia="DengXian"/>
          <w:bCs/>
          <w:i/>
          <w:iCs/>
          <w:color w:val="C444B2"/>
          <w:szCs w:val="20"/>
          <w:lang w:eastAsia="ja-JP"/>
        </w:rPr>
        <w:t>OccAdvNeiPat</w:t>
      </w:r>
      <w:r>
        <w:rPr>
          <w:rFonts w:eastAsia="DengXian" w:hint="eastAsia"/>
          <w:bCs/>
          <w:i/>
          <w:iCs/>
          <w:color w:val="C444B2"/>
          <w:szCs w:val="20"/>
          <w:lang w:eastAsia="zh-CN"/>
        </w:rPr>
        <w:t>2</w:t>
      </w:r>
      <w:r w:rsidRPr="00900441">
        <w:rPr>
          <w:rFonts w:eastAsia="DengXian"/>
          <w:bCs/>
          <w:i/>
          <w:iCs/>
          <w:color w:val="C444B2"/>
          <w:szCs w:val="20"/>
          <w:lang w:eastAsia="ja-JP"/>
        </w:rPr>
        <w:t xml:space="preserve"> </w:t>
      </w:r>
      <w:r w:rsidRPr="0042749D">
        <w:rPr>
          <w:lang w:eastAsia="ja-JP"/>
        </w:rPr>
        <w:t>specifies</w:t>
      </w:r>
      <w:r w:rsidRPr="0042749D">
        <w:rPr>
          <w:rFonts w:eastAsia="宋体"/>
          <w:lang w:eastAsia="zh-CN"/>
        </w:rPr>
        <w:t xml:space="preserve"> </w:t>
      </w:r>
      <w:r w:rsidRPr="0042749D">
        <w:t>advanced occupied neighbourhood pattern</w:t>
      </w:r>
      <w:r w:rsidRPr="0042749D">
        <w:rPr>
          <w:rFonts w:eastAsia="宋体"/>
          <w:lang w:eastAsia="zh-CN"/>
        </w:rPr>
        <w:t xml:space="preserve"> constructed to code </w:t>
      </w:r>
      <w:r w:rsidRPr="0042749D">
        <w:t xml:space="preserve">the </w:t>
      </w:r>
      <w:r>
        <w:rPr>
          <w:rFonts w:hint="eastAsia"/>
          <w:lang w:eastAsia="zh-CN"/>
        </w:rPr>
        <w:t>third</w:t>
      </w:r>
      <w:r w:rsidRPr="0042749D">
        <w:t xml:space="preserve"> child node </w:t>
      </w:r>
      <w:r w:rsidRPr="00D13C51">
        <w:rPr>
          <w:i/>
          <w:iCs/>
          <w:color w:val="C448B2"/>
        </w:rPr>
        <w:t>b</w:t>
      </w:r>
      <w:r w:rsidRPr="00D13C51">
        <w:rPr>
          <w:i/>
          <w:iCs/>
          <w:color w:val="C448B2"/>
          <w:vertAlign w:val="subscript"/>
          <w:lang w:eastAsia="zh-CN"/>
        </w:rPr>
        <w:t>2</w:t>
      </w:r>
      <w:r w:rsidRPr="0042749D">
        <w:rPr>
          <w:vertAlign w:val="subscript"/>
        </w:rPr>
        <w:t xml:space="preserve"> </w:t>
      </w:r>
      <w:r w:rsidRPr="0042749D">
        <w:t xml:space="preserve">of the </w:t>
      </w:r>
      <w:r>
        <w:t>current node</w:t>
      </w:r>
      <w:r w:rsidRPr="00EA72B7">
        <w:rPr>
          <w:rFonts w:ascii="Arial" w:eastAsia="宋体" w:hAnsi="Arial" w:cs="Arial"/>
          <w:bCs/>
          <w:sz w:val="24"/>
          <w:szCs w:val="20"/>
          <w:lang w:val="en-US"/>
        </w:rPr>
        <w:t>.</w:t>
      </w:r>
      <w:r w:rsidRPr="00822968">
        <w:rPr>
          <w:rFonts w:hint="eastAsia"/>
        </w:rPr>
        <w:t xml:space="preserve"> </w:t>
      </w:r>
      <w:r w:rsidRPr="00900441">
        <w:rPr>
          <w:rFonts w:eastAsia="DengXian"/>
          <w:bCs/>
          <w:i/>
          <w:iCs/>
          <w:color w:val="C444B2"/>
          <w:szCs w:val="20"/>
          <w:lang w:eastAsia="ja-JP"/>
        </w:rPr>
        <w:t>OccAdvNeiPat</w:t>
      </w:r>
      <w:r>
        <w:rPr>
          <w:rFonts w:eastAsia="DengXian" w:hint="eastAsia"/>
          <w:bCs/>
          <w:i/>
          <w:iCs/>
          <w:color w:val="C444B2"/>
          <w:szCs w:val="20"/>
          <w:lang w:eastAsia="zh-CN"/>
        </w:rPr>
        <w:t>2</w:t>
      </w:r>
      <w:r w:rsidRPr="00D13C51">
        <w:rPr>
          <w:rFonts w:eastAsia="DengXian" w:hint="eastAsia"/>
          <w:bCs/>
          <w:color w:val="000000" w:themeColor="text1"/>
          <w:szCs w:val="20"/>
          <w:lang w:eastAsia="zh-CN"/>
        </w:rPr>
        <w:t xml:space="preserve"> is derived as follows</w:t>
      </w:r>
      <w:r>
        <w:rPr>
          <w:rFonts w:hint="eastAsia"/>
          <w:lang w:eastAsia="zh-CN"/>
        </w:rPr>
        <w:t>.</w:t>
      </w:r>
    </w:p>
    <w:p w14:paraId="0E771360" w14:textId="77777777" w:rsidR="00BB1422" w:rsidRDefault="00BB1422" w:rsidP="00BB1422">
      <w:pPr>
        <w:pStyle w:val="Itemize1G-PCC"/>
        <w:rPr>
          <w:lang w:eastAsia="zh-CN"/>
        </w:rPr>
      </w:pPr>
      <w:r w:rsidRPr="00900441">
        <w:rPr>
          <w:rFonts w:eastAsia="DengXian"/>
          <w:i/>
          <w:iCs/>
          <w:color w:val="C444B2"/>
          <w:lang w:eastAsia="ja-JP"/>
        </w:rPr>
        <w:t>OccAdvNeiPat</w:t>
      </w:r>
      <w:r>
        <w:rPr>
          <w:rFonts w:eastAsia="DengXian" w:hint="eastAsia"/>
          <w:i/>
          <w:iCs/>
          <w:color w:val="C444B2"/>
          <w:lang w:eastAsia="zh-CN"/>
        </w:rPr>
        <w:t>2</w:t>
      </w:r>
      <w:r w:rsidRPr="00DA57CB">
        <w:rPr>
          <w:rFonts w:hint="eastAsia"/>
          <w:color w:val="5C9BD5"/>
          <w:lang w:val="en-US" w:eastAsia="zh-CN"/>
        </w:rPr>
        <w:t>[</w:t>
      </w:r>
      <w:r>
        <w:rPr>
          <w:rFonts w:hint="eastAsia"/>
          <w:color w:val="ED7D31"/>
          <w:lang w:val="en-US" w:eastAsia="zh-CN"/>
        </w:rPr>
        <w:t>0</w:t>
      </w:r>
      <w:r w:rsidRPr="00DA57CB">
        <w:rPr>
          <w:color w:val="5C9BD5"/>
          <w:lang w:val="en-US" w:eastAsia="zh-CN"/>
        </w:rPr>
        <w:t>]</w:t>
      </w:r>
      <w:r w:rsidRPr="00D13C51">
        <w:rPr>
          <w:rFonts w:hint="eastAsia"/>
          <w:color w:val="000000" w:themeColor="text1"/>
          <w:lang w:val="en-US" w:eastAsia="zh-CN"/>
        </w:rPr>
        <w:t xml:space="preserve"> is set as</w:t>
      </w:r>
      <w:r>
        <w:rPr>
          <w:rFonts w:hint="eastAsia"/>
          <w:color w:val="000000" w:themeColor="text1"/>
          <w:lang w:val="en-US" w:eastAsia="zh-CN"/>
        </w:rPr>
        <w:t xml:space="preserve"> the </w:t>
      </w:r>
      <w:r w:rsidRPr="00B41E04">
        <w:rPr>
          <w:rFonts w:hint="eastAsia"/>
          <w:lang w:val="en-US" w:eastAsia="zh-CN"/>
        </w:rPr>
        <w:t xml:space="preserve">occupancy of </w:t>
      </w:r>
      <w:r w:rsidRPr="0042749D">
        <w:rPr>
          <w:lang w:val="en-US" w:eastAsia="zh-CN"/>
        </w:rPr>
        <w:t xml:space="preserve">the first </w:t>
      </w:r>
      <w:r>
        <w:rPr>
          <w:lang w:val="en-US" w:eastAsia="zh-CN"/>
        </w:rPr>
        <w:t>child node</w:t>
      </w:r>
      <w:r>
        <w:rPr>
          <w:rFonts w:hint="eastAsia"/>
          <w:lang w:val="en-US" w:eastAsia="zh-CN"/>
        </w:rPr>
        <w:t xml:space="preserve"> </w:t>
      </w:r>
      <w:r w:rsidRPr="00D13C51">
        <w:rPr>
          <w:i/>
          <w:iCs/>
          <w:color w:val="C448B2"/>
          <w:lang w:val="en-US" w:eastAsia="zh-CN"/>
        </w:rPr>
        <w:t>b</w:t>
      </w:r>
      <w:r w:rsidRPr="00D13C51">
        <w:rPr>
          <w:i/>
          <w:iCs/>
          <w:color w:val="C448B2"/>
          <w:vertAlign w:val="subscript"/>
          <w:lang w:val="en-US" w:eastAsia="zh-CN"/>
        </w:rPr>
        <w:t>0</w:t>
      </w:r>
      <w:r>
        <w:rPr>
          <w:rFonts w:hint="eastAsia"/>
          <w:lang w:val="en-US" w:eastAsia="zh-CN"/>
        </w:rPr>
        <w:t>.</w:t>
      </w:r>
    </w:p>
    <w:p w14:paraId="092F10B0" w14:textId="77777777" w:rsidR="00BB1422" w:rsidRDefault="00BB1422" w:rsidP="00BB1422">
      <w:pPr>
        <w:pStyle w:val="Itemize1G-PCC"/>
      </w:pPr>
      <w:r>
        <w:rPr>
          <w:lang w:eastAsia="zh-CN"/>
        </w:rPr>
        <w:t>I</w:t>
      </w:r>
      <w:r>
        <w:rPr>
          <w:rFonts w:hint="eastAsia"/>
          <w:lang w:eastAsia="zh-CN"/>
        </w:rPr>
        <w:t xml:space="preserve">f </w:t>
      </w:r>
      <w:r w:rsidRPr="00D13C51">
        <w:rPr>
          <w:rFonts w:hint="eastAsia"/>
          <w:color w:val="000000" w:themeColor="text1"/>
          <w:lang w:eastAsia="zh-CN"/>
        </w:rPr>
        <w:t xml:space="preserve">the nerighouring </w:t>
      </w:r>
      <w:r>
        <w:rPr>
          <w:rFonts w:hint="eastAsia"/>
          <w:color w:val="000000" w:themeColor="text1"/>
          <w:lang w:eastAsia="zh-CN"/>
        </w:rPr>
        <w:t xml:space="preserve">child nodes set specified by </w:t>
      </w:r>
      <w:r w:rsidRPr="00D13C51">
        <w:rPr>
          <w:rFonts w:hint="eastAsia"/>
          <w:i/>
          <w:iCs/>
          <w:color w:val="C448B2"/>
          <w:lang w:eastAsia="zh-CN"/>
        </w:rPr>
        <w:t>occ</w:t>
      </w:r>
      <w:r>
        <w:rPr>
          <w:rFonts w:hint="eastAsia"/>
          <w:i/>
          <w:iCs/>
          <w:color w:val="C448B2"/>
          <w:lang w:eastAsia="zh-CN"/>
        </w:rPr>
        <w:t>B</w:t>
      </w:r>
      <w:r>
        <w:rPr>
          <w:rFonts w:hint="eastAsia"/>
          <w:color w:val="000000" w:themeColor="text1"/>
          <w:lang w:eastAsia="zh-CN"/>
        </w:rPr>
        <w:t xml:space="preserve"> is occupied, </w:t>
      </w:r>
      <w:r w:rsidRPr="004B332F">
        <w:rPr>
          <w:lang w:eastAsia="ja-JP"/>
        </w:rPr>
        <w:t xml:space="preserve">the occupied neighbour nodes of child node </w:t>
      </w:r>
      <w:r w:rsidRPr="00D13C51">
        <w:rPr>
          <w:i/>
          <w:iCs/>
          <w:color w:val="C448B2"/>
        </w:rPr>
        <w:t>b</w:t>
      </w:r>
      <w:r w:rsidRPr="00D13C51">
        <w:rPr>
          <w:i/>
          <w:iCs/>
          <w:color w:val="C448B2"/>
          <w:vertAlign w:val="subscript"/>
          <w:lang w:eastAsia="zh-CN"/>
        </w:rPr>
        <w:t>2</w:t>
      </w:r>
      <w:r w:rsidRPr="004B332F">
        <w:rPr>
          <w:lang w:eastAsia="ja-JP"/>
        </w:rPr>
        <w:t xml:space="preserve"> are not sparse</w:t>
      </w:r>
      <w:r>
        <w:rPr>
          <w:rFonts w:hint="eastAsia"/>
          <w:lang w:eastAsia="zh-CN"/>
        </w:rPr>
        <w:t>.</w:t>
      </w:r>
    </w:p>
    <w:p w14:paraId="6D9FD600" w14:textId="77777777" w:rsidR="00BB1422" w:rsidRPr="00D13C51" w:rsidRDefault="00BB1422" w:rsidP="00BB1422">
      <w:pPr>
        <w:pStyle w:val="Code"/>
        <w:spacing w:after="0"/>
        <w:rPr>
          <w:lang w:eastAsia="ja-JP"/>
        </w:rPr>
      </w:pPr>
      <w:r w:rsidRPr="00B41E04">
        <w:rPr>
          <w:lang w:eastAsia="ja-JP"/>
        </w:rPr>
        <w:t>OccAdvNeiPat</w:t>
      </w:r>
      <w:r>
        <w:rPr>
          <w:rFonts w:hint="eastAsia"/>
          <w:lang w:eastAsia="zh-CN"/>
        </w:rPr>
        <w:t xml:space="preserve">2 </w:t>
      </w:r>
      <w:r w:rsidRPr="00CF7F0B">
        <w:rPr>
          <w:lang w:eastAsia="ja-JP"/>
        </w:rPr>
        <w:t>=</w:t>
      </w:r>
      <w:r w:rsidRPr="00703FD9">
        <w:rPr>
          <w:lang w:eastAsia="ja-JP"/>
        </w:rPr>
        <w:t xml:space="preserve"> </w:t>
      </w:r>
      <w:r>
        <w:rPr>
          <w:rFonts w:hint="eastAsia"/>
          <w:lang w:eastAsia="zh-CN"/>
        </w:rPr>
        <w:t>(</w:t>
      </w:r>
      <w:r w:rsidRPr="00174D5A">
        <w:rPr>
          <w:lang w:eastAsia="ja-JP"/>
        </w:rPr>
        <w:t>b0</w:t>
      </w:r>
      <w:r w:rsidRPr="00CF7F0B">
        <w:rPr>
          <w:lang w:eastAsia="ja-JP"/>
        </w:rPr>
        <w:t xml:space="preserve"> &lt;&lt; 18</w:t>
      </w:r>
      <w:r>
        <w:rPr>
          <w:rFonts w:hint="eastAsia"/>
          <w:lang w:eastAsia="zh-CN"/>
        </w:rPr>
        <w:t xml:space="preserve">) | </w:t>
      </w:r>
      <w:r>
        <w:rPr>
          <w:rFonts w:eastAsia="宋体" w:hint="eastAsia"/>
          <w:lang w:eastAsia="zh-CN"/>
        </w:rPr>
        <w:t>(</w:t>
      </w:r>
      <w:r w:rsidRPr="00703FD9">
        <w:rPr>
          <w:lang w:eastAsia="ja-JP"/>
        </w:rPr>
        <w:t>!(occ</w:t>
      </w:r>
      <w:r>
        <w:rPr>
          <w:rFonts w:hint="eastAsia"/>
          <w:lang w:eastAsia="zh-CN"/>
        </w:rPr>
        <w:t>B</w:t>
      </w:r>
      <w:r w:rsidRPr="00703FD9">
        <w:rPr>
          <w:lang w:eastAsia="ja-JP"/>
        </w:rPr>
        <w:t xml:space="preserve"> &amp; </w:t>
      </w:r>
      <w:r>
        <w:rPr>
          <w:rFonts w:eastAsia="宋体" w:hint="eastAsia"/>
          <w:lang w:eastAsia="zh-CN"/>
        </w:rPr>
        <w:t>2</w:t>
      </w:r>
      <w:r w:rsidRPr="00685004">
        <w:rPr>
          <w:lang w:eastAsia="ja-JP"/>
        </w:rPr>
        <w:t>) &lt;&lt; 17</w:t>
      </w:r>
      <w:r>
        <w:rPr>
          <w:rFonts w:eastAsia="宋体" w:hint="eastAsia"/>
          <w:lang w:eastAsia="zh-CN"/>
        </w:rPr>
        <w:t>) | (</w:t>
      </w:r>
      <w:r w:rsidRPr="00B41E04">
        <w:rPr>
          <w:lang w:eastAsia="ja-JP"/>
        </w:rPr>
        <w:t>!occL &lt;&lt; 16</w:t>
      </w:r>
      <w:r>
        <w:rPr>
          <w:rFonts w:eastAsia="宋体" w:hint="eastAsia"/>
          <w:lang w:eastAsia="zh-CN"/>
        </w:rPr>
        <w:t>) | (occL ? AdvNeiBL :</w:t>
      </w:r>
      <w:r>
        <w:rPr>
          <w:rFonts w:eastAsia="宋体"/>
          <w:lang w:eastAsia="zh-CN"/>
        </w:rPr>
        <w:br/>
      </w:r>
      <w:r w:rsidRPr="00607691">
        <w:rPr>
          <w:rFonts w:eastAsia="宋体" w:hint="eastAsia"/>
          <w:lang w:eastAsia="zh-CN"/>
        </w:rPr>
        <w:t xml:space="preserve"> </w:t>
      </w:r>
      <w:r>
        <w:rPr>
          <w:rFonts w:eastAsia="宋体" w:hint="eastAsia"/>
          <w:lang w:eastAsia="zh-CN"/>
        </w:rPr>
        <w:t xml:space="preserve"> AdvNeiBNL) | </w:t>
      </w:r>
      <w:r w:rsidRPr="00CD4329">
        <w:rPr>
          <w:rFonts w:eastAsia="宋体"/>
          <w:lang w:eastAsia="zh-CN"/>
        </w:rPr>
        <w:t>neighb20</w:t>
      </w:r>
      <w:r>
        <w:rPr>
          <w:rFonts w:eastAsia="宋体" w:hint="eastAsia"/>
          <w:lang w:eastAsia="zh-CN"/>
        </w:rPr>
        <w:t>[0] &lt;&lt; 3 | neighb20[18] &lt;&lt; 2 |</w:t>
      </w:r>
      <w:r w:rsidRPr="00A90F19">
        <w:rPr>
          <w:rFonts w:eastAsia="宋体"/>
          <w:lang w:eastAsia="zh-CN"/>
        </w:rPr>
        <w:t xml:space="preserve"> </w:t>
      </w:r>
      <w:r w:rsidRPr="00CD4329">
        <w:rPr>
          <w:rFonts w:eastAsia="宋体"/>
          <w:lang w:eastAsia="zh-CN"/>
        </w:rPr>
        <w:t>neighb20</w:t>
      </w:r>
      <w:r>
        <w:rPr>
          <w:rFonts w:eastAsia="宋体" w:hint="eastAsia"/>
          <w:lang w:eastAsia="zh-CN"/>
        </w:rPr>
        <w:t>[19] &lt;&lt; 1 |</w:t>
      </w:r>
      <w:r w:rsidRPr="00A90F19">
        <w:rPr>
          <w:rFonts w:eastAsia="宋体"/>
          <w:lang w:eastAsia="zh-CN"/>
        </w:rPr>
        <w:t xml:space="preserve"> </w:t>
      </w:r>
      <w:r w:rsidRPr="00CD4329">
        <w:rPr>
          <w:rFonts w:eastAsia="宋体"/>
          <w:lang w:eastAsia="zh-CN"/>
        </w:rPr>
        <w:t>neighb20</w:t>
      </w:r>
      <w:r>
        <w:rPr>
          <w:rFonts w:eastAsia="宋体" w:hint="eastAsia"/>
          <w:lang w:eastAsia="zh-CN"/>
        </w:rPr>
        <w:t>[11]</w:t>
      </w:r>
    </w:p>
    <w:p w14:paraId="27E1A255" w14:textId="77777777" w:rsidR="00BB1422" w:rsidRPr="00D13C51" w:rsidRDefault="00BB1422" w:rsidP="00BB1422">
      <w:pPr>
        <w:spacing w:after="0"/>
        <w:ind w:leftChars="153" w:left="697" w:hangingChars="200" w:hanging="360"/>
        <w:jc w:val="left"/>
        <w:rPr>
          <w:rFonts w:ascii="Courier New" w:eastAsia="宋体" w:hAnsi="Courier New"/>
          <w:noProof/>
          <w:sz w:val="18"/>
          <w:lang w:eastAsia="zh-CN"/>
        </w:rPr>
      </w:pPr>
      <w:r>
        <w:rPr>
          <w:rFonts w:ascii="Courier New" w:eastAsia="宋体" w:hAnsi="Courier New" w:hint="eastAsia"/>
          <w:noProof/>
          <w:sz w:val="18"/>
          <w:lang w:eastAsia="zh-CN"/>
        </w:rPr>
        <w:t xml:space="preserve">where </w:t>
      </w:r>
      <w:r>
        <w:rPr>
          <w:rFonts w:ascii="Courier New" w:eastAsia="宋体" w:hAnsi="Courier New"/>
          <w:noProof/>
          <w:sz w:val="18"/>
          <w:lang w:eastAsia="zh-CN"/>
        </w:rPr>
        <w:br/>
      </w:r>
      <w:r>
        <w:rPr>
          <w:rFonts w:ascii="Courier New" w:eastAsia="宋体" w:hAnsi="Courier New" w:hint="eastAsia"/>
          <w:noProof/>
          <w:sz w:val="18"/>
          <w:lang w:eastAsia="zh-CN"/>
        </w:rPr>
        <w:t xml:space="preserve">AdvNeiBL := </w:t>
      </w:r>
      <w:r w:rsidRPr="00F76BF3">
        <w:rPr>
          <w:rFonts w:ascii="Courier New" w:eastAsia="宋体" w:hAnsi="Courier New"/>
          <w:noProof/>
          <w:sz w:val="18"/>
          <w:lang w:eastAsia="zh-CN"/>
        </w:rPr>
        <w:t>(!(occL</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&amp;</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4)</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&lt;&lt;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15)</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w:t>
      </w:r>
      <w:r w:rsidRPr="00D13C51">
        <w:rPr>
          <w:rFonts w:ascii="Courier New" w:eastAsia="宋体" w:hAnsi="Courier New" w:hint="eastAsia"/>
          <w:iCs/>
          <w:noProof/>
          <w:sz w:val="18"/>
          <w:lang w:eastAsia="zh-CN"/>
        </w:rPr>
        <w:t>neighPatternRBT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&amp;</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2)</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&lt;&lt;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14)</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(!b1</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&lt;&lt;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13)</w:t>
      </w:r>
      <w:r>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(!(occB</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&amp;</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8)</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&lt;&lt;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12)</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(!(occL</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&amp;</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8)</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&lt;&lt;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11)</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(!(occL</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&amp;</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&lt;&lt;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10)</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(!(occB</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&amp;</w:t>
      </w:r>
      <w:r>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&lt;&lt;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9)</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neighb20[10]</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&lt;&lt;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8</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neighb20[6]</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&lt;&lt;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7</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neighb20[3]</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&lt;&lt;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6</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(!(occB</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&amp;</w:t>
      </w:r>
      <w:r>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4)</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&lt;&lt;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5)</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(!(occL</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&amp;</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2)</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&lt;&lt;</w:t>
      </w:r>
      <w:r>
        <w:rPr>
          <w:rFonts w:ascii="Courier New" w:eastAsia="宋体" w:hAnsi="Courier New" w:hint="eastAsia"/>
          <w:noProof/>
          <w:sz w:val="18"/>
          <w:lang w:eastAsia="zh-CN"/>
        </w:rPr>
        <w:t xml:space="preserve"> </w:t>
      </w:r>
      <w:r w:rsidRPr="00F76BF3">
        <w:rPr>
          <w:rFonts w:ascii="Courier New" w:eastAsia="宋体" w:hAnsi="Courier New"/>
          <w:noProof/>
          <w:sz w:val="18"/>
          <w:lang w:eastAsia="zh-CN"/>
        </w:rPr>
        <w:t>4)</w:t>
      </w:r>
      <w:r>
        <w:rPr>
          <w:rFonts w:ascii="Courier New" w:eastAsia="宋体" w:hAnsi="Courier New"/>
          <w:noProof/>
          <w:sz w:val="18"/>
          <w:lang w:eastAsia="zh-CN"/>
        </w:rPr>
        <w:br/>
      </w:r>
      <w:r>
        <w:rPr>
          <w:rFonts w:ascii="Courier New" w:eastAsia="宋体" w:hAnsi="Courier New" w:hint="eastAsia"/>
          <w:noProof/>
          <w:sz w:val="18"/>
          <w:lang w:eastAsia="zh-CN"/>
        </w:rPr>
        <w:t xml:space="preserve">AdvNeiBNL := </w:t>
      </w:r>
      <w:r w:rsidRPr="00B62DD6">
        <w:rPr>
          <w:rFonts w:ascii="Courier New" w:eastAsia="宋体" w:hAnsi="Courier New" w:hint="eastAsia"/>
          <w:noProof/>
          <w:sz w:val="18"/>
          <w:lang w:eastAsia="zh-CN"/>
        </w:rPr>
        <w:t>(!(</w:t>
      </w:r>
      <w:r w:rsidRPr="00D13C51">
        <w:rPr>
          <w:rFonts w:ascii="Courier New" w:eastAsia="宋体" w:hAnsi="Courier New" w:hint="eastAsia"/>
          <w:iCs/>
          <w:noProof/>
          <w:sz w:val="18"/>
          <w:lang w:eastAsia="zh-CN"/>
        </w:rPr>
        <w:t>neighPatternRBT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&amp;</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4)</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15)</w:t>
      </w:r>
      <w:r>
        <w:rPr>
          <w:rFonts w:ascii="Courier New" w:eastAsia="宋体" w:hAnsi="Courier New" w:hint="eastAsia"/>
          <w:noProof/>
          <w:sz w:val="18"/>
          <w:lang w:eastAsia="zh-CN"/>
        </w:rPr>
        <w:t xml:space="preserve"> </w:t>
      </w:r>
      <w:r w:rsidRPr="00B62DD6">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(!(occF</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&amp;</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1)</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14)</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(!(occF</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&amp;</w:t>
      </w:r>
      <w:r>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8)</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13)</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(!(occF</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&amp;</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4)</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12)</w:t>
      </w:r>
      <w:r>
        <w:rPr>
          <w:rFonts w:ascii="Courier New" w:eastAsia="宋体" w:hAnsi="Courier New" w:hint="eastAsia"/>
          <w:noProof/>
          <w:sz w:val="18"/>
          <w:lang w:eastAsia="zh-CN"/>
        </w:rPr>
        <w:t xml:space="preserve"> </w:t>
      </w:r>
      <w:r w:rsidRPr="00B62DD6">
        <w:rPr>
          <w:rFonts w:ascii="Courier New" w:eastAsia="宋体" w:hAnsi="Courier New"/>
          <w:noProof/>
          <w:sz w:val="18"/>
          <w:lang w:eastAsia="zh-CN"/>
        </w:rPr>
        <w:t>|</w:t>
      </w:r>
      <w:r>
        <w:rPr>
          <w:rFonts w:ascii="Courier New" w:eastAsia="宋体" w:hAnsi="Courier New" w:hint="eastAsia"/>
          <w:noProof/>
          <w:sz w:val="18"/>
          <w:lang w:eastAsia="zh-CN"/>
        </w:rPr>
        <w:t xml:space="preserve"> n</w:t>
      </w:r>
      <w:r w:rsidRPr="00B62DD6">
        <w:rPr>
          <w:rFonts w:ascii="Courier New" w:eastAsia="宋体" w:hAnsi="Courier New"/>
          <w:noProof/>
          <w:sz w:val="18"/>
          <w:lang w:eastAsia="zh-CN"/>
        </w:rPr>
        <w:t>eighb20</w:t>
      </w:r>
      <w:r w:rsidRPr="00B62DD6">
        <w:rPr>
          <w:rFonts w:ascii="Courier New" w:eastAsia="宋体" w:hAnsi="Courier New" w:hint="eastAsia"/>
          <w:noProof/>
          <w:sz w:val="18"/>
          <w:lang w:eastAsia="zh-CN"/>
        </w:rPr>
        <w:t>[9]</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11</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[4]</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10</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w:t>
      </w:r>
      <w:r>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[1]</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9</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[2]</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8</w:t>
      </w:r>
      <w:r>
        <w:rPr>
          <w:rFonts w:ascii="Courier New" w:eastAsia="宋体" w:hAnsi="Courier New" w:hint="eastAsia"/>
          <w:noProof/>
          <w:sz w:val="18"/>
          <w:lang w:eastAsia="zh-CN"/>
        </w:rPr>
        <w:t xml:space="preserve"> </w:t>
      </w:r>
      <w:r w:rsidRPr="00B62DD6">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(!(occBottom</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&amp;</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2)</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7)</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(!(occFront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&amp;</w:t>
      </w:r>
      <w:r>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2)</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6)</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(!(occLeft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&amp;</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2)</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5)</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w:t>
      </w:r>
      <w:r w:rsidRPr="00D13C51">
        <w:rPr>
          <w:rFonts w:ascii="Courier New" w:eastAsia="宋体" w:hAnsi="Courier New" w:hint="eastAsia"/>
          <w:iCs/>
          <w:noProof/>
          <w:sz w:val="18"/>
          <w:lang w:eastAsia="zh-CN"/>
        </w:rPr>
        <w:t>neighPatternRBT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&amp;</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3)</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&lt;&lt;</w:t>
      </w:r>
      <w:r>
        <w:rPr>
          <w:rFonts w:ascii="Courier New" w:eastAsia="宋体" w:hAnsi="Courier New" w:hint="eastAsia"/>
          <w:noProof/>
          <w:sz w:val="18"/>
          <w:lang w:eastAsia="zh-CN"/>
        </w:rPr>
        <w:t xml:space="preserve"> </w:t>
      </w:r>
      <w:r w:rsidRPr="00B62DD6">
        <w:rPr>
          <w:rFonts w:ascii="Courier New" w:eastAsia="宋体" w:hAnsi="Courier New" w:hint="eastAsia"/>
          <w:noProof/>
          <w:sz w:val="18"/>
          <w:lang w:eastAsia="zh-CN"/>
        </w:rPr>
        <w:t>3)</w:t>
      </w:r>
    </w:p>
    <w:p w14:paraId="161D52C0" w14:textId="77777777" w:rsidR="00BB1422" w:rsidRPr="00612C5F" w:rsidRDefault="00BB1422" w:rsidP="00BB1422">
      <w:pPr>
        <w:pStyle w:val="Itemize1G-PCC"/>
        <w:rPr>
          <w:lang w:eastAsia="zh-CN"/>
        </w:rPr>
      </w:pPr>
      <w:r>
        <w:rPr>
          <w:rFonts w:eastAsia="宋体" w:hint="eastAsia"/>
          <w:lang w:eastAsia="zh-CN"/>
        </w:rPr>
        <w:t>Otherwise,</w:t>
      </w:r>
      <w:r w:rsidRPr="004B332F">
        <w:rPr>
          <w:lang w:eastAsia="ja-JP"/>
        </w:rPr>
        <w:t xml:space="preserve"> the occupied neighbour nodes of child node </w:t>
      </w:r>
      <w:r w:rsidRPr="00D13C51">
        <w:rPr>
          <w:i/>
          <w:iCs/>
          <w:color w:val="C448B2"/>
        </w:rPr>
        <w:t>b</w:t>
      </w:r>
      <w:r w:rsidRPr="00D13C51">
        <w:rPr>
          <w:i/>
          <w:iCs/>
          <w:color w:val="C448B2"/>
          <w:vertAlign w:val="subscript"/>
          <w:lang w:eastAsia="zh-CN"/>
        </w:rPr>
        <w:t>2</w:t>
      </w:r>
      <w:r w:rsidRPr="004B332F">
        <w:rPr>
          <w:lang w:eastAsia="ja-JP"/>
        </w:rPr>
        <w:t xml:space="preserve"> are sparse</w:t>
      </w:r>
      <w:r>
        <w:rPr>
          <w:rFonts w:hint="eastAsia"/>
          <w:lang w:eastAsia="zh-CN"/>
        </w:rPr>
        <w:t>.</w:t>
      </w:r>
    </w:p>
    <w:p w14:paraId="7DFC483E" w14:textId="77777777" w:rsidR="00BB1422" w:rsidRPr="00D13C51" w:rsidRDefault="00BB1422" w:rsidP="00BB1422">
      <w:pPr>
        <w:pStyle w:val="Code"/>
        <w:rPr>
          <w:lang w:eastAsia="zh-CN"/>
        </w:rPr>
      </w:pPr>
      <w:r w:rsidRPr="00B41E04">
        <w:rPr>
          <w:lang w:eastAsia="ja-JP"/>
        </w:rPr>
        <w:t>OccAdvNeiPat</w:t>
      </w:r>
      <w:r>
        <w:rPr>
          <w:rFonts w:hint="eastAsia"/>
          <w:lang w:eastAsia="zh-CN"/>
        </w:rPr>
        <w:t xml:space="preserve">2 </w:t>
      </w:r>
      <w:r w:rsidRPr="00CF7F0B">
        <w:rPr>
          <w:lang w:eastAsia="ja-JP"/>
        </w:rPr>
        <w:t>=</w:t>
      </w:r>
      <w:r>
        <w:rPr>
          <w:rFonts w:hint="eastAsia"/>
          <w:lang w:eastAsia="zh-CN"/>
        </w:rPr>
        <w:t xml:space="preserve"> </w:t>
      </w:r>
      <w:r w:rsidRPr="00612C5F">
        <w:rPr>
          <w:rFonts w:hint="eastAsia"/>
          <w:lang w:eastAsia="zh-CN"/>
        </w:rPr>
        <w:t>(b0</w:t>
      </w:r>
      <w:r>
        <w:rPr>
          <w:rFonts w:hint="eastAsia"/>
          <w:lang w:eastAsia="zh-CN"/>
        </w:rPr>
        <w:t xml:space="preserve"> </w:t>
      </w:r>
      <w:r w:rsidRPr="00612C5F">
        <w:rPr>
          <w:rFonts w:hint="eastAsia"/>
          <w:lang w:eastAsia="zh-CN"/>
        </w:rPr>
        <w:t>&lt;&lt;</w:t>
      </w:r>
      <w:r>
        <w:rPr>
          <w:rFonts w:hint="eastAsia"/>
          <w:lang w:eastAsia="zh-CN"/>
        </w:rPr>
        <w:t xml:space="preserve"> </w:t>
      </w:r>
      <w:r w:rsidRPr="00612C5F">
        <w:rPr>
          <w:rFonts w:hint="eastAsia"/>
          <w:lang w:eastAsia="zh-CN"/>
        </w:rPr>
        <w:t>18)</w:t>
      </w:r>
      <w:r>
        <w:rPr>
          <w:rFonts w:hint="eastAsia"/>
          <w:lang w:eastAsia="zh-CN"/>
        </w:rPr>
        <w:t xml:space="preserve"> </w:t>
      </w:r>
      <w:r w:rsidRPr="00612C5F">
        <w:rPr>
          <w:rFonts w:hint="eastAsia"/>
          <w:lang w:eastAsia="zh-CN"/>
        </w:rPr>
        <w:t>|</w:t>
      </w:r>
      <w:r>
        <w:rPr>
          <w:rFonts w:hint="eastAsia"/>
          <w:lang w:eastAsia="zh-CN"/>
        </w:rPr>
        <w:t xml:space="preserve"> </w:t>
      </w:r>
      <w:r w:rsidRPr="00612C5F">
        <w:rPr>
          <w:rFonts w:hint="eastAsia"/>
          <w:lang w:eastAsia="zh-CN"/>
        </w:rPr>
        <w:t>(!(occL</w:t>
      </w:r>
      <w:r>
        <w:rPr>
          <w:rFonts w:hint="eastAsia"/>
          <w:lang w:eastAsia="zh-CN"/>
        </w:rPr>
        <w:t xml:space="preserve"> </w:t>
      </w:r>
      <w:r w:rsidRPr="00612C5F">
        <w:rPr>
          <w:rFonts w:hint="eastAsia"/>
          <w:lang w:eastAsia="zh-CN"/>
        </w:rPr>
        <w:t>&amp;</w:t>
      </w:r>
      <w:r>
        <w:rPr>
          <w:rFonts w:hint="eastAsia"/>
          <w:lang w:eastAsia="zh-CN"/>
        </w:rPr>
        <w:t xml:space="preserve"> </w:t>
      </w:r>
      <w:r w:rsidRPr="00612C5F">
        <w:rPr>
          <w:rFonts w:hint="eastAsia"/>
          <w:lang w:eastAsia="zh-CN"/>
        </w:rPr>
        <w:t>4)</w:t>
      </w:r>
      <w:r>
        <w:rPr>
          <w:rFonts w:hint="eastAsia"/>
          <w:lang w:eastAsia="zh-CN"/>
        </w:rPr>
        <w:t xml:space="preserve"> </w:t>
      </w:r>
      <w:r w:rsidRPr="00612C5F">
        <w:rPr>
          <w:rFonts w:hint="eastAsia"/>
          <w:lang w:eastAsia="zh-CN"/>
        </w:rPr>
        <w:t>&lt;&lt;</w:t>
      </w:r>
      <w:r>
        <w:rPr>
          <w:rFonts w:hint="eastAsia"/>
          <w:lang w:eastAsia="zh-CN"/>
        </w:rPr>
        <w:t xml:space="preserve"> </w:t>
      </w:r>
      <w:r w:rsidRPr="00612C5F">
        <w:rPr>
          <w:rFonts w:hint="eastAsia"/>
          <w:lang w:eastAsia="zh-CN"/>
        </w:rPr>
        <w:t>17)</w:t>
      </w:r>
      <w:r>
        <w:rPr>
          <w:rFonts w:hint="eastAsia"/>
          <w:lang w:eastAsia="zh-CN"/>
        </w:rPr>
        <w:t xml:space="preserve"> </w:t>
      </w:r>
      <w:r w:rsidRPr="00612C5F">
        <w:rPr>
          <w:rFonts w:hint="eastAsia"/>
          <w:lang w:eastAsia="zh-CN"/>
        </w:rPr>
        <w:t>|</w:t>
      </w:r>
      <w:r>
        <w:rPr>
          <w:rFonts w:hint="eastAsia"/>
          <w:lang w:eastAsia="zh-CN"/>
        </w:rPr>
        <w:t xml:space="preserve"> </w:t>
      </w:r>
      <w:r w:rsidRPr="00612C5F">
        <w:rPr>
          <w:rFonts w:hint="eastAsia"/>
          <w:lang w:eastAsia="zh-CN"/>
        </w:rPr>
        <w:t>(!(</w:t>
      </w:r>
      <w:r w:rsidRPr="00D13C51">
        <w:rPr>
          <w:rFonts w:eastAsia="宋体" w:hint="eastAsia"/>
          <w:iCs/>
          <w:lang w:eastAsia="zh-CN"/>
        </w:rPr>
        <w:t>neighPatternRBT</w:t>
      </w:r>
      <w:r>
        <w:rPr>
          <w:rFonts w:hint="eastAsia"/>
          <w:lang w:eastAsia="zh-CN"/>
        </w:rPr>
        <w:t xml:space="preserve"> </w:t>
      </w:r>
      <w:r w:rsidRPr="00612C5F">
        <w:rPr>
          <w:rFonts w:hint="eastAsia"/>
          <w:lang w:eastAsia="zh-CN"/>
        </w:rPr>
        <w:t>&amp;</w:t>
      </w:r>
      <w:r>
        <w:rPr>
          <w:rFonts w:hint="eastAsia"/>
          <w:lang w:eastAsia="zh-CN"/>
        </w:rPr>
        <w:t xml:space="preserve"> </w:t>
      </w:r>
      <w:r w:rsidRPr="00612C5F">
        <w:rPr>
          <w:rFonts w:hint="eastAsia"/>
          <w:lang w:eastAsia="zh-CN"/>
        </w:rPr>
        <w:t>2)</w:t>
      </w:r>
      <w:r>
        <w:rPr>
          <w:rFonts w:hint="eastAsia"/>
          <w:lang w:eastAsia="zh-CN"/>
        </w:rPr>
        <w:t xml:space="preserve"> </w:t>
      </w:r>
      <w:r w:rsidRPr="00612C5F">
        <w:rPr>
          <w:rFonts w:hint="eastAsia"/>
          <w:lang w:eastAsia="zh-CN"/>
        </w:rPr>
        <w:t>&lt;&lt;</w:t>
      </w:r>
      <w:r>
        <w:rPr>
          <w:rFonts w:hint="eastAsia"/>
          <w:lang w:eastAsia="zh-CN"/>
        </w:rPr>
        <w:t xml:space="preserve"> </w:t>
      </w:r>
      <w:r w:rsidRPr="00612C5F">
        <w:rPr>
          <w:rFonts w:hint="eastAsia"/>
          <w:lang w:eastAsia="zh-CN"/>
        </w:rPr>
        <w:t>16)</w:t>
      </w:r>
      <w:r>
        <w:rPr>
          <w:rFonts w:hint="eastAsia"/>
          <w:lang w:eastAsia="zh-CN"/>
        </w:rPr>
        <w:t xml:space="preserve"> </w:t>
      </w:r>
      <w:r w:rsidRPr="00612C5F">
        <w:rPr>
          <w:rFonts w:hint="eastAsia"/>
          <w:lang w:eastAsia="zh-CN"/>
        </w:rPr>
        <w:t>|</w:t>
      </w:r>
      <w:r>
        <w:rPr>
          <w:lang w:eastAsia="zh-CN"/>
        </w:rPr>
        <w:br/>
      </w:r>
      <w:r>
        <w:rPr>
          <w:rFonts w:hint="eastAsia"/>
          <w:lang w:eastAsia="zh-CN"/>
        </w:rPr>
        <w:t xml:space="preserve"> </w:t>
      </w:r>
      <w:r w:rsidRPr="00612C5F">
        <w:rPr>
          <w:rFonts w:hint="eastAsia"/>
          <w:lang w:eastAsia="zh-CN"/>
        </w:rPr>
        <w:t>(!(b0)</w:t>
      </w:r>
      <w:r>
        <w:rPr>
          <w:rFonts w:hint="eastAsia"/>
          <w:lang w:eastAsia="zh-CN"/>
        </w:rPr>
        <w:t xml:space="preserve"> </w:t>
      </w:r>
      <w:r w:rsidRPr="00612C5F">
        <w:rPr>
          <w:rFonts w:hint="eastAsia"/>
          <w:lang w:eastAsia="zh-CN"/>
        </w:rPr>
        <w:t>&lt;&lt;</w:t>
      </w:r>
      <w:r>
        <w:rPr>
          <w:rFonts w:hint="eastAsia"/>
          <w:lang w:eastAsia="zh-CN"/>
        </w:rPr>
        <w:t xml:space="preserve"> </w:t>
      </w:r>
      <w:r w:rsidRPr="00612C5F">
        <w:rPr>
          <w:rFonts w:hint="eastAsia"/>
          <w:lang w:eastAsia="zh-CN"/>
        </w:rPr>
        <w:t>15)</w:t>
      </w:r>
      <w:r>
        <w:rPr>
          <w:rFonts w:hint="eastAsia"/>
          <w:lang w:eastAsia="zh-CN"/>
        </w:rPr>
        <w:t xml:space="preserve"> </w:t>
      </w:r>
      <w:r w:rsidRPr="00612C5F">
        <w:rPr>
          <w:rFonts w:hint="eastAsia"/>
          <w:lang w:eastAsia="zh-CN"/>
        </w:rPr>
        <w:t>|</w:t>
      </w:r>
      <w:r>
        <w:rPr>
          <w:rFonts w:hint="eastAsia"/>
          <w:lang w:eastAsia="zh-CN"/>
        </w:rPr>
        <w:t xml:space="preserve"> </w:t>
      </w:r>
      <w:r w:rsidRPr="00612C5F">
        <w:rPr>
          <w:rFonts w:hint="eastAsia"/>
          <w:lang w:eastAsia="zh-CN"/>
        </w:rPr>
        <w:t>(!(occL</w:t>
      </w:r>
      <w:r>
        <w:rPr>
          <w:rFonts w:hint="eastAsia"/>
          <w:lang w:eastAsia="zh-CN"/>
        </w:rPr>
        <w:t xml:space="preserve"> </w:t>
      </w:r>
      <w:r w:rsidRPr="00612C5F">
        <w:rPr>
          <w:rFonts w:hint="eastAsia"/>
          <w:lang w:eastAsia="zh-CN"/>
        </w:rPr>
        <w:t>&amp;</w:t>
      </w:r>
      <w:r>
        <w:rPr>
          <w:rFonts w:hint="eastAsia"/>
          <w:lang w:eastAsia="zh-CN"/>
        </w:rPr>
        <w:t xml:space="preserve"> </w:t>
      </w:r>
      <w:r w:rsidRPr="00612C5F">
        <w:rPr>
          <w:rFonts w:hint="eastAsia"/>
          <w:lang w:eastAsia="zh-CN"/>
        </w:rPr>
        <w:t>8)</w:t>
      </w:r>
      <w:r>
        <w:rPr>
          <w:rFonts w:hint="eastAsia"/>
          <w:lang w:eastAsia="zh-CN"/>
        </w:rPr>
        <w:t xml:space="preserve"> </w:t>
      </w:r>
      <w:r w:rsidRPr="00612C5F">
        <w:rPr>
          <w:rFonts w:hint="eastAsia"/>
          <w:lang w:eastAsia="zh-CN"/>
        </w:rPr>
        <w:t>&lt;&lt;</w:t>
      </w:r>
      <w:r>
        <w:rPr>
          <w:rFonts w:hint="eastAsia"/>
          <w:lang w:eastAsia="zh-CN"/>
        </w:rPr>
        <w:t xml:space="preserve"> </w:t>
      </w:r>
      <w:r w:rsidRPr="00612C5F">
        <w:rPr>
          <w:rFonts w:hint="eastAsia"/>
          <w:lang w:eastAsia="zh-CN"/>
        </w:rPr>
        <w:t>14)</w:t>
      </w:r>
      <w:r>
        <w:rPr>
          <w:rFonts w:hint="eastAsia"/>
          <w:lang w:eastAsia="zh-CN"/>
        </w:rPr>
        <w:t xml:space="preserve"> </w:t>
      </w:r>
      <w:r w:rsidRPr="00612C5F">
        <w:rPr>
          <w:rFonts w:hint="eastAsia"/>
          <w:lang w:eastAsia="zh-CN"/>
        </w:rPr>
        <w:t>|</w:t>
      </w:r>
      <w:r>
        <w:rPr>
          <w:rFonts w:hint="eastAsia"/>
          <w:lang w:eastAsia="zh-CN"/>
        </w:rPr>
        <w:t xml:space="preserve"> </w:t>
      </w:r>
      <w:r w:rsidRPr="00612C5F">
        <w:rPr>
          <w:rFonts w:hint="eastAsia"/>
          <w:lang w:eastAsia="zh-CN"/>
        </w:rPr>
        <w:t>(!(occL</w:t>
      </w:r>
      <w:r>
        <w:rPr>
          <w:rFonts w:hint="eastAsia"/>
          <w:lang w:eastAsia="zh-CN"/>
        </w:rPr>
        <w:t xml:space="preserve"> </w:t>
      </w:r>
      <w:r w:rsidRPr="00612C5F">
        <w:rPr>
          <w:rFonts w:hint="eastAsia"/>
          <w:lang w:eastAsia="zh-CN"/>
        </w:rPr>
        <w:t>&amp;</w:t>
      </w:r>
      <w:r>
        <w:rPr>
          <w:rFonts w:hint="eastAsia"/>
          <w:lang w:eastAsia="zh-CN"/>
        </w:rPr>
        <w:t xml:space="preserve"> </w:t>
      </w:r>
      <w:r w:rsidRPr="00612C5F">
        <w:rPr>
          <w:rFonts w:hint="eastAsia"/>
          <w:lang w:eastAsia="zh-CN"/>
        </w:rPr>
        <w:t>1)</w:t>
      </w:r>
      <w:r>
        <w:rPr>
          <w:rFonts w:hint="eastAsia"/>
          <w:lang w:eastAsia="zh-CN"/>
        </w:rPr>
        <w:t xml:space="preserve"> </w:t>
      </w:r>
      <w:r w:rsidRPr="00612C5F">
        <w:rPr>
          <w:rFonts w:hint="eastAsia"/>
          <w:lang w:eastAsia="zh-CN"/>
        </w:rPr>
        <w:t>&lt;&lt;</w:t>
      </w:r>
      <w:r>
        <w:rPr>
          <w:rFonts w:hint="eastAsia"/>
          <w:lang w:eastAsia="zh-CN"/>
        </w:rPr>
        <w:t xml:space="preserve"> </w:t>
      </w:r>
      <w:r w:rsidRPr="00612C5F">
        <w:rPr>
          <w:rFonts w:hint="eastAsia"/>
          <w:lang w:eastAsia="zh-CN"/>
        </w:rPr>
        <w:t>13)</w:t>
      </w:r>
      <w:r>
        <w:rPr>
          <w:rFonts w:hint="eastAsia"/>
          <w:lang w:eastAsia="zh-CN"/>
        </w:rPr>
        <w:t xml:space="preserve"> </w:t>
      </w:r>
      <w:r w:rsidRPr="00612C5F">
        <w:rPr>
          <w:rFonts w:hint="eastAsia"/>
          <w:lang w:eastAsia="zh-CN"/>
        </w:rPr>
        <w:t>|</w:t>
      </w:r>
      <w:r>
        <w:rPr>
          <w:rFonts w:hint="eastAsia"/>
          <w:lang w:eastAsia="zh-CN"/>
        </w:rPr>
        <w:t xml:space="preserve"> </w:t>
      </w:r>
      <w:r w:rsidRPr="00612C5F">
        <w:rPr>
          <w:rFonts w:hint="eastAsia"/>
          <w:lang w:eastAsia="zh-CN"/>
        </w:rPr>
        <w:t>(!(occL</w:t>
      </w:r>
      <w:r>
        <w:rPr>
          <w:rFonts w:hint="eastAsia"/>
          <w:lang w:eastAsia="zh-CN"/>
        </w:rPr>
        <w:t xml:space="preserve"> </w:t>
      </w:r>
      <w:r w:rsidRPr="00612C5F">
        <w:rPr>
          <w:rFonts w:hint="eastAsia"/>
          <w:lang w:eastAsia="zh-CN"/>
        </w:rPr>
        <w:t>&amp;</w:t>
      </w:r>
      <w:r>
        <w:rPr>
          <w:rFonts w:hint="eastAsia"/>
          <w:lang w:eastAsia="zh-CN"/>
        </w:rPr>
        <w:t xml:space="preserve"> </w:t>
      </w:r>
      <w:r w:rsidRPr="00612C5F">
        <w:rPr>
          <w:rFonts w:hint="eastAsia"/>
          <w:lang w:eastAsia="zh-CN"/>
        </w:rPr>
        <w:t>2)</w:t>
      </w:r>
      <w:r>
        <w:rPr>
          <w:rFonts w:hint="eastAsia"/>
          <w:lang w:eastAsia="zh-CN"/>
        </w:rPr>
        <w:t xml:space="preserve"> </w:t>
      </w:r>
      <w:r w:rsidRPr="00612C5F">
        <w:rPr>
          <w:rFonts w:hint="eastAsia"/>
          <w:lang w:eastAsia="zh-CN"/>
        </w:rPr>
        <w:t>&lt;&lt;</w:t>
      </w:r>
      <w:r>
        <w:rPr>
          <w:rFonts w:hint="eastAsia"/>
          <w:lang w:eastAsia="zh-CN"/>
        </w:rPr>
        <w:t xml:space="preserve"> </w:t>
      </w:r>
      <w:r w:rsidRPr="00612C5F">
        <w:rPr>
          <w:rFonts w:hint="eastAsia"/>
          <w:lang w:eastAsia="zh-CN"/>
        </w:rPr>
        <w:t>12)</w:t>
      </w:r>
      <w:r>
        <w:rPr>
          <w:rFonts w:hint="eastAsia"/>
          <w:lang w:eastAsia="zh-CN"/>
        </w:rPr>
        <w:t xml:space="preserve"> </w:t>
      </w:r>
      <w:r w:rsidRPr="00612C5F">
        <w:rPr>
          <w:rFonts w:hint="eastAsia"/>
          <w:lang w:eastAsia="zh-CN"/>
        </w:rPr>
        <w:t>|</w:t>
      </w:r>
      <w:r>
        <w:rPr>
          <w:lang w:eastAsia="zh-CN"/>
        </w:rPr>
        <w:br/>
      </w:r>
      <w:r>
        <w:rPr>
          <w:rFonts w:hint="eastAsia"/>
          <w:lang w:eastAsia="zh-CN"/>
        </w:rPr>
        <w:t xml:space="preserve"> </w:t>
      </w:r>
      <w:r w:rsidRPr="00612C5F">
        <w:rPr>
          <w:lang w:eastAsia="zh-CN"/>
        </w:rPr>
        <w:t>neighb20</w:t>
      </w:r>
      <w:r w:rsidRPr="00612C5F">
        <w:rPr>
          <w:rFonts w:hint="eastAsia"/>
          <w:lang w:eastAsia="zh-CN"/>
        </w:rPr>
        <w:t>[3]</w:t>
      </w:r>
      <w:r>
        <w:rPr>
          <w:rFonts w:hint="eastAsia"/>
          <w:lang w:eastAsia="zh-CN"/>
        </w:rPr>
        <w:t xml:space="preserve"> </w:t>
      </w:r>
      <w:r w:rsidRPr="00612C5F">
        <w:rPr>
          <w:rFonts w:hint="eastAsia"/>
          <w:lang w:eastAsia="zh-CN"/>
        </w:rPr>
        <w:t>&lt;&lt;</w:t>
      </w:r>
      <w:r>
        <w:rPr>
          <w:rFonts w:hint="eastAsia"/>
          <w:lang w:eastAsia="zh-CN"/>
        </w:rPr>
        <w:t xml:space="preserve"> </w:t>
      </w:r>
      <w:r w:rsidRPr="00612C5F">
        <w:rPr>
          <w:rFonts w:hint="eastAsia"/>
          <w:lang w:eastAsia="zh-CN"/>
        </w:rPr>
        <w:t>11</w:t>
      </w:r>
      <w:r>
        <w:rPr>
          <w:rFonts w:hint="eastAsia"/>
          <w:lang w:eastAsia="zh-CN"/>
        </w:rPr>
        <w:t xml:space="preserve"> </w:t>
      </w:r>
      <w:r w:rsidRPr="00612C5F">
        <w:rPr>
          <w:rFonts w:hint="eastAsia"/>
          <w:lang w:eastAsia="zh-CN"/>
        </w:rPr>
        <w:t>|</w:t>
      </w:r>
      <w:r>
        <w:rPr>
          <w:rFonts w:hint="eastAsia"/>
          <w:lang w:eastAsia="zh-CN"/>
        </w:rPr>
        <w:t xml:space="preserve"> </w:t>
      </w:r>
      <w:r w:rsidRPr="00612C5F">
        <w:rPr>
          <w:lang w:eastAsia="zh-CN"/>
        </w:rPr>
        <w:t>neighb20</w:t>
      </w:r>
      <w:r w:rsidRPr="00612C5F">
        <w:rPr>
          <w:rFonts w:hint="eastAsia"/>
          <w:lang w:eastAsia="zh-CN"/>
        </w:rPr>
        <w:t>[6]</w:t>
      </w:r>
      <w:r>
        <w:rPr>
          <w:rFonts w:hint="eastAsia"/>
          <w:lang w:eastAsia="zh-CN"/>
        </w:rPr>
        <w:t xml:space="preserve"> </w:t>
      </w:r>
      <w:r w:rsidRPr="00612C5F">
        <w:rPr>
          <w:rFonts w:hint="eastAsia"/>
          <w:lang w:eastAsia="zh-CN"/>
        </w:rPr>
        <w:t>&lt;&lt;</w:t>
      </w:r>
      <w:r>
        <w:rPr>
          <w:rFonts w:hint="eastAsia"/>
          <w:lang w:eastAsia="zh-CN"/>
        </w:rPr>
        <w:t xml:space="preserve"> </w:t>
      </w:r>
      <w:r w:rsidRPr="00612C5F">
        <w:rPr>
          <w:rFonts w:hint="eastAsia"/>
          <w:lang w:eastAsia="zh-CN"/>
        </w:rPr>
        <w:t>10</w:t>
      </w:r>
      <w:r>
        <w:rPr>
          <w:rFonts w:hint="eastAsia"/>
          <w:lang w:eastAsia="zh-CN"/>
        </w:rPr>
        <w:t xml:space="preserve"> </w:t>
      </w:r>
      <w:r w:rsidRPr="00612C5F">
        <w:rPr>
          <w:rFonts w:hint="eastAsia"/>
          <w:lang w:eastAsia="zh-CN"/>
        </w:rPr>
        <w:t>|</w:t>
      </w:r>
      <w:r>
        <w:rPr>
          <w:rFonts w:hint="eastAsia"/>
          <w:lang w:eastAsia="zh-CN"/>
        </w:rPr>
        <w:t xml:space="preserve"> </w:t>
      </w:r>
      <w:r w:rsidRPr="00612C5F">
        <w:rPr>
          <w:lang w:eastAsia="zh-CN"/>
        </w:rPr>
        <w:t>neighb20</w:t>
      </w:r>
      <w:r w:rsidRPr="00612C5F">
        <w:rPr>
          <w:rFonts w:hint="eastAsia"/>
          <w:lang w:eastAsia="zh-CN"/>
        </w:rPr>
        <w:t>[10]</w:t>
      </w:r>
      <w:r>
        <w:rPr>
          <w:rFonts w:hint="eastAsia"/>
          <w:lang w:eastAsia="zh-CN"/>
        </w:rPr>
        <w:t xml:space="preserve"> </w:t>
      </w:r>
      <w:r w:rsidRPr="00612C5F">
        <w:rPr>
          <w:rFonts w:hint="eastAsia"/>
          <w:lang w:eastAsia="zh-CN"/>
        </w:rPr>
        <w:t>&lt;&lt;</w:t>
      </w:r>
      <w:r>
        <w:rPr>
          <w:rFonts w:hint="eastAsia"/>
          <w:lang w:eastAsia="zh-CN"/>
        </w:rPr>
        <w:t xml:space="preserve"> </w:t>
      </w:r>
      <w:r w:rsidRPr="00612C5F">
        <w:rPr>
          <w:rFonts w:hint="eastAsia"/>
          <w:lang w:eastAsia="zh-CN"/>
        </w:rPr>
        <w:t>9</w:t>
      </w:r>
      <w:r>
        <w:rPr>
          <w:rFonts w:hint="eastAsia"/>
          <w:lang w:eastAsia="zh-CN"/>
        </w:rPr>
        <w:t xml:space="preserve"> </w:t>
      </w:r>
      <w:r w:rsidRPr="00612C5F">
        <w:rPr>
          <w:rFonts w:hint="eastAsia"/>
          <w:lang w:eastAsia="zh-CN"/>
        </w:rPr>
        <w:t>|</w:t>
      </w:r>
      <w:r w:rsidRPr="00612C5F">
        <w:rPr>
          <w:lang w:eastAsia="zh-CN"/>
        </w:rPr>
        <w:t xml:space="preserve"> neighb20</w:t>
      </w:r>
      <w:r w:rsidRPr="00612C5F">
        <w:rPr>
          <w:rFonts w:hint="eastAsia"/>
          <w:lang w:eastAsia="zh-CN"/>
        </w:rPr>
        <w:t>[5]</w:t>
      </w:r>
      <w:r>
        <w:rPr>
          <w:rFonts w:hint="eastAsia"/>
          <w:lang w:eastAsia="zh-CN"/>
        </w:rPr>
        <w:t xml:space="preserve"> </w:t>
      </w:r>
      <w:r w:rsidRPr="00612C5F">
        <w:rPr>
          <w:rFonts w:hint="eastAsia"/>
          <w:lang w:eastAsia="zh-CN"/>
        </w:rPr>
        <w:t>&lt;&lt;</w:t>
      </w:r>
      <w:r>
        <w:rPr>
          <w:rFonts w:hint="eastAsia"/>
          <w:lang w:eastAsia="zh-CN"/>
        </w:rPr>
        <w:t xml:space="preserve"> </w:t>
      </w:r>
      <w:r w:rsidRPr="00612C5F">
        <w:rPr>
          <w:rFonts w:hint="eastAsia"/>
          <w:lang w:eastAsia="zh-CN"/>
        </w:rPr>
        <w:t>8</w:t>
      </w:r>
      <w:r>
        <w:rPr>
          <w:rFonts w:hint="eastAsia"/>
          <w:lang w:eastAsia="zh-CN"/>
        </w:rPr>
        <w:t xml:space="preserve"> </w:t>
      </w:r>
      <w:r w:rsidRPr="00612C5F">
        <w:rPr>
          <w:rFonts w:hint="eastAsia"/>
          <w:lang w:eastAsia="zh-CN"/>
        </w:rPr>
        <w:t>|</w:t>
      </w:r>
      <w:r>
        <w:rPr>
          <w:lang w:eastAsia="zh-CN"/>
        </w:rPr>
        <w:br/>
      </w:r>
      <w:r>
        <w:rPr>
          <w:rFonts w:hint="eastAsia"/>
          <w:lang w:eastAsia="zh-CN"/>
        </w:rPr>
        <w:t xml:space="preserve"> </w:t>
      </w:r>
      <w:r w:rsidRPr="00612C5F">
        <w:rPr>
          <w:rFonts w:hint="eastAsia"/>
          <w:lang w:eastAsia="zh-CN"/>
        </w:rPr>
        <w:t>(occOfLFB &amp; 4 ? AdvNeiLBF : AdvNeiLBE)</w:t>
      </w:r>
    </w:p>
    <w:p w14:paraId="526C7114" w14:textId="77777777" w:rsidR="00BB1422" w:rsidRPr="00612C5F" w:rsidRDefault="00BB1422" w:rsidP="00BB1422">
      <w:pPr>
        <w:spacing w:after="0"/>
        <w:ind w:leftChars="153" w:left="697" w:hangingChars="200" w:hanging="360"/>
        <w:jc w:val="left"/>
        <w:rPr>
          <w:rFonts w:ascii="Courier New" w:eastAsia="宋体" w:hAnsi="Courier New"/>
          <w:noProof/>
          <w:sz w:val="18"/>
          <w:lang w:eastAsia="zh-CN"/>
        </w:rPr>
      </w:pPr>
      <w:r>
        <w:rPr>
          <w:rFonts w:ascii="Courier New" w:eastAsia="宋体" w:hAnsi="Courier New" w:hint="eastAsia"/>
          <w:noProof/>
          <w:sz w:val="18"/>
          <w:lang w:eastAsia="zh-CN"/>
        </w:rPr>
        <w:t xml:space="preserve">where </w:t>
      </w:r>
      <w:r>
        <w:rPr>
          <w:rFonts w:ascii="Courier New" w:eastAsia="宋体" w:hAnsi="Courier New"/>
          <w:noProof/>
          <w:sz w:val="18"/>
          <w:lang w:eastAsia="zh-CN"/>
        </w:rPr>
        <w:br/>
      </w:r>
      <w:r>
        <w:rPr>
          <w:rFonts w:ascii="Courier New" w:eastAsia="宋体" w:hAnsi="Courier New" w:hint="eastAsia"/>
          <w:noProof/>
          <w:sz w:val="18"/>
          <w:lang w:eastAsia="zh-CN"/>
        </w:rPr>
        <w:t>AdvNeiLBF := (1 &lt;&lt; 7) | (!(occLeft &amp; 4) &lt;&lt; 6) | (!(occBottom &amp; 4) &lt;&lt; 5) |</w:t>
      </w:r>
      <w:r>
        <w:rPr>
          <w:rFonts w:ascii="Courier New" w:eastAsia="宋体" w:hAnsi="Courier New"/>
          <w:noProof/>
          <w:sz w:val="18"/>
          <w:lang w:eastAsia="zh-CN"/>
        </w:rPr>
        <w:br/>
      </w:r>
      <w:r>
        <w:rPr>
          <w:rFonts w:ascii="Courier New" w:eastAsia="宋体" w:hAnsi="Courier New" w:hint="eastAsia"/>
          <w:noProof/>
          <w:sz w:val="18"/>
          <w:lang w:eastAsia="zh-CN"/>
        </w:rPr>
        <w:lastRenderedPageBreak/>
        <w:t xml:space="preserve"> (!(occFront &amp; 4) &lt;&lt; 4)</w:t>
      </w:r>
      <w:r>
        <w:rPr>
          <w:rFonts w:ascii="Courier New" w:eastAsia="宋体" w:hAnsi="Courier New"/>
          <w:noProof/>
          <w:sz w:val="18"/>
          <w:lang w:eastAsia="zh-CN"/>
        </w:rPr>
        <w:br/>
      </w:r>
      <w:r>
        <w:rPr>
          <w:rFonts w:ascii="Courier New" w:eastAsia="宋体" w:hAnsi="Courier New" w:hint="eastAsia"/>
          <w:noProof/>
          <w:sz w:val="18"/>
          <w:lang w:eastAsia="zh-CN"/>
        </w:rPr>
        <w:t xml:space="preserve">AdvNeiLBE := </w:t>
      </w:r>
      <w:r w:rsidRPr="00612C5F">
        <w:rPr>
          <w:rFonts w:ascii="Courier New" w:eastAsia="宋体" w:hAnsi="Courier New"/>
          <w:noProof/>
          <w:sz w:val="18"/>
          <w:lang w:eastAsia="zh-CN"/>
        </w:rPr>
        <w:t>(((occLeft &amp; 1)</w:t>
      </w:r>
      <w:r>
        <w:rPr>
          <w:rFonts w:ascii="Courier New" w:eastAsia="宋体" w:hAnsi="Courier New" w:hint="eastAsia"/>
          <w:noProof/>
          <w:sz w:val="18"/>
          <w:lang w:eastAsia="zh-CN"/>
        </w:rPr>
        <w:t xml:space="preserve"> </w:t>
      </w:r>
      <w:r w:rsidRPr="00612C5F">
        <w:rPr>
          <w:rFonts w:ascii="Courier New" w:eastAsia="宋体" w:hAnsi="Courier New"/>
          <w:noProof/>
          <w:sz w:val="18"/>
          <w:lang w:eastAsia="zh-CN"/>
        </w:rPr>
        <w:t>|| (occBottom &amp; 1)) &lt;&lt; 6)</w:t>
      </w:r>
      <w:r>
        <w:rPr>
          <w:rFonts w:ascii="Courier New" w:eastAsia="宋体" w:hAnsi="Courier New" w:hint="eastAsia"/>
          <w:noProof/>
          <w:sz w:val="18"/>
          <w:lang w:eastAsia="zh-CN"/>
        </w:rPr>
        <w:t xml:space="preserve"> </w:t>
      </w:r>
      <w:r w:rsidRPr="00612C5F">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612C5F">
        <w:rPr>
          <w:rFonts w:ascii="Courier New" w:eastAsia="宋体" w:hAnsi="Courier New"/>
          <w:noProof/>
          <w:sz w:val="18"/>
          <w:lang w:eastAsia="zh-CN"/>
        </w:rPr>
        <w:t>(((occLeft &amp; 8) ||</w:t>
      </w:r>
      <w:r>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Pr="00612C5F">
        <w:rPr>
          <w:rFonts w:ascii="Courier New" w:eastAsia="宋体" w:hAnsi="Courier New"/>
          <w:noProof/>
          <w:sz w:val="18"/>
          <w:lang w:eastAsia="zh-CN"/>
        </w:rPr>
        <w:t>(occBottom &amp; 64)) &lt;&lt; 5)</w:t>
      </w:r>
      <w:r>
        <w:rPr>
          <w:rFonts w:ascii="Courier New" w:eastAsia="宋体" w:hAnsi="Courier New" w:hint="eastAsia"/>
          <w:noProof/>
          <w:sz w:val="18"/>
          <w:lang w:eastAsia="zh-CN"/>
        </w:rPr>
        <w:t xml:space="preserve"> </w:t>
      </w:r>
      <w:r w:rsidRPr="00612C5F">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612C5F">
        <w:rPr>
          <w:rFonts w:ascii="Courier New" w:eastAsia="宋体" w:hAnsi="Courier New"/>
          <w:noProof/>
          <w:sz w:val="18"/>
          <w:lang w:eastAsia="zh-CN"/>
        </w:rPr>
        <w:t>(!(edgeSets</w:t>
      </w:r>
      <w:r>
        <w:rPr>
          <w:rFonts w:ascii="Courier New" w:eastAsia="宋体" w:hAnsi="Courier New" w:hint="eastAsia"/>
          <w:noProof/>
          <w:sz w:val="18"/>
          <w:lang w:eastAsia="zh-CN"/>
        </w:rPr>
        <w:t xml:space="preserve"> </w:t>
      </w:r>
      <w:r w:rsidRPr="00612C5F">
        <w:rPr>
          <w:rFonts w:ascii="Courier New" w:eastAsia="宋体" w:hAnsi="Courier New"/>
          <w:noProof/>
          <w:sz w:val="18"/>
          <w:lang w:eastAsia="zh-CN"/>
        </w:rPr>
        <w:t>&amp;</w:t>
      </w:r>
      <w:r>
        <w:rPr>
          <w:rFonts w:ascii="Courier New" w:eastAsia="宋体" w:hAnsi="Courier New" w:hint="eastAsia"/>
          <w:noProof/>
          <w:sz w:val="18"/>
          <w:lang w:eastAsia="zh-CN"/>
        </w:rPr>
        <w:t xml:space="preserve"> </w:t>
      </w:r>
      <w:r w:rsidRPr="00612C5F">
        <w:rPr>
          <w:rFonts w:ascii="Courier New" w:eastAsia="宋体" w:hAnsi="Courier New"/>
          <w:noProof/>
          <w:sz w:val="18"/>
          <w:lang w:eastAsia="zh-CN"/>
        </w:rPr>
        <w:t>3)</w:t>
      </w:r>
      <w:r>
        <w:rPr>
          <w:rFonts w:ascii="Courier New" w:eastAsia="宋体" w:hAnsi="Courier New" w:hint="eastAsia"/>
          <w:noProof/>
          <w:sz w:val="18"/>
          <w:lang w:eastAsia="zh-CN"/>
        </w:rPr>
        <w:t xml:space="preserve"> </w:t>
      </w:r>
      <w:r w:rsidRPr="00612C5F">
        <w:rPr>
          <w:rFonts w:ascii="Courier New" w:eastAsia="宋体" w:hAnsi="Courier New"/>
          <w:noProof/>
          <w:sz w:val="18"/>
          <w:lang w:eastAsia="zh-CN"/>
        </w:rPr>
        <w:t>&lt;&lt;</w:t>
      </w:r>
      <w:r>
        <w:rPr>
          <w:rFonts w:ascii="Courier New" w:eastAsia="宋体" w:hAnsi="Courier New" w:hint="eastAsia"/>
          <w:noProof/>
          <w:sz w:val="18"/>
          <w:lang w:eastAsia="zh-CN"/>
        </w:rPr>
        <w:t xml:space="preserve"> </w:t>
      </w:r>
      <w:r w:rsidRPr="00612C5F">
        <w:rPr>
          <w:rFonts w:ascii="Courier New" w:eastAsia="宋体" w:hAnsi="Courier New"/>
          <w:noProof/>
          <w:sz w:val="18"/>
          <w:lang w:eastAsia="zh-CN"/>
        </w:rPr>
        <w:t>4)</w:t>
      </w:r>
    </w:p>
    <w:p w14:paraId="253ADE2A" w14:textId="77777777" w:rsidR="00BB1422" w:rsidRDefault="00BB1422" w:rsidP="00BB1422">
      <w:pPr>
        <w:pStyle w:val="5"/>
      </w:pPr>
      <w:r>
        <w:rPr>
          <w:rFonts w:hint="eastAsia"/>
          <w:lang w:eastAsia="zh-CN"/>
        </w:rPr>
        <w:t>Derivation of OccAdvNeiPat3</w:t>
      </w:r>
      <w:r>
        <w:rPr>
          <w:lang w:eastAsia="zh-CN"/>
        </w:rPr>
        <w:fldChar w:fldCharType="begin" w:fldLock="1"/>
      </w:r>
      <w:r>
        <w:rPr>
          <w:rStyle w:val="HdgMarker"/>
        </w:rPr>
        <w:instrText>Q</w:instrText>
      </w:r>
      <w:r>
        <w:instrText>UOTE "" \* Charformat</w:instrText>
      </w:r>
      <w:r>
        <w:fldChar w:fldCharType="end"/>
      </w:r>
    </w:p>
    <w:p w14:paraId="5E69B930" w14:textId="77777777" w:rsidR="00BB1422" w:rsidRPr="00D13C51" w:rsidRDefault="00BB1422" w:rsidP="00BB1422">
      <w:pPr>
        <w:rPr>
          <w:rFonts w:ascii="Arial" w:eastAsia="宋体" w:hAnsi="Arial" w:cs="Arial"/>
          <w:bCs/>
          <w:sz w:val="24"/>
          <w:szCs w:val="20"/>
          <w:lang w:val="en-US" w:eastAsia="zh-CN"/>
        </w:rPr>
      </w:pPr>
      <w:r w:rsidRPr="0042749D">
        <w:rPr>
          <w:rFonts w:eastAsia="宋体"/>
          <w:lang w:eastAsia="zh-CN"/>
        </w:rPr>
        <w:t xml:space="preserve">The </w:t>
      </w:r>
      <w:r w:rsidRPr="0042749D">
        <w:t>expression</w:t>
      </w:r>
      <w:r w:rsidRPr="0042749D">
        <w:rPr>
          <w:rFonts w:eastAsia="宋体"/>
          <w:lang w:eastAsia="zh-CN"/>
        </w:rPr>
        <w:t xml:space="preserve"> </w:t>
      </w:r>
      <w:r w:rsidRPr="00900441">
        <w:rPr>
          <w:rFonts w:eastAsia="DengXian"/>
          <w:bCs/>
          <w:i/>
          <w:iCs/>
          <w:color w:val="C444B2"/>
          <w:szCs w:val="20"/>
          <w:lang w:eastAsia="ja-JP"/>
        </w:rPr>
        <w:t>OccAdvNeiPat</w:t>
      </w:r>
      <w:r>
        <w:rPr>
          <w:rFonts w:eastAsia="DengXian" w:hint="eastAsia"/>
          <w:bCs/>
          <w:i/>
          <w:iCs/>
          <w:color w:val="C444B2"/>
          <w:szCs w:val="20"/>
          <w:lang w:eastAsia="zh-CN"/>
        </w:rPr>
        <w:t>3</w:t>
      </w:r>
      <w:r w:rsidRPr="00900441">
        <w:rPr>
          <w:rFonts w:eastAsia="DengXian"/>
          <w:bCs/>
          <w:i/>
          <w:iCs/>
          <w:color w:val="C444B2"/>
          <w:szCs w:val="20"/>
          <w:lang w:eastAsia="ja-JP"/>
        </w:rPr>
        <w:t xml:space="preserve"> </w:t>
      </w:r>
      <w:r w:rsidRPr="0042749D">
        <w:rPr>
          <w:lang w:eastAsia="ja-JP"/>
        </w:rPr>
        <w:t>specifies</w:t>
      </w:r>
      <w:r w:rsidRPr="0042749D">
        <w:rPr>
          <w:rFonts w:eastAsia="宋体"/>
          <w:lang w:eastAsia="zh-CN"/>
        </w:rPr>
        <w:t xml:space="preserve"> </w:t>
      </w:r>
      <w:r w:rsidRPr="0042749D">
        <w:t>advanced occupied neighbourhood pattern</w:t>
      </w:r>
      <w:r w:rsidRPr="0042749D">
        <w:rPr>
          <w:rFonts w:eastAsia="宋体"/>
          <w:lang w:eastAsia="zh-CN"/>
        </w:rPr>
        <w:t xml:space="preserve"> constructed to code </w:t>
      </w:r>
      <w:r w:rsidRPr="0042749D">
        <w:t xml:space="preserve">the </w:t>
      </w:r>
      <w:r>
        <w:rPr>
          <w:rFonts w:hint="eastAsia"/>
          <w:lang w:eastAsia="zh-CN"/>
        </w:rPr>
        <w:t>fourth</w:t>
      </w:r>
      <w:r w:rsidRPr="0042749D">
        <w:t xml:space="preserve"> child node</w:t>
      </w:r>
      <w:r w:rsidRPr="00D13C51">
        <w:rPr>
          <w:color w:val="C448B2"/>
        </w:rPr>
        <w:t xml:space="preserve"> </w:t>
      </w:r>
      <w:r w:rsidRPr="00D13C51">
        <w:rPr>
          <w:i/>
          <w:iCs/>
          <w:color w:val="C448B2"/>
        </w:rPr>
        <w:t>b</w:t>
      </w:r>
      <w:r w:rsidRPr="00D13C51">
        <w:rPr>
          <w:i/>
          <w:iCs/>
          <w:color w:val="C448B2"/>
          <w:vertAlign w:val="subscript"/>
          <w:lang w:eastAsia="zh-CN"/>
        </w:rPr>
        <w:t>3</w:t>
      </w:r>
      <w:r w:rsidRPr="0042749D">
        <w:rPr>
          <w:vertAlign w:val="subscript"/>
        </w:rPr>
        <w:t xml:space="preserve"> </w:t>
      </w:r>
      <w:r w:rsidRPr="0042749D">
        <w:t xml:space="preserve">of the </w:t>
      </w:r>
      <w:r>
        <w:t>current node</w:t>
      </w:r>
      <w:r w:rsidRPr="00EA72B7">
        <w:rPr>
          <w:rFonts w:ascii="Arial" w:eastAsia="宋体" w:hAnsi="Arial" w:cs="Arial"/>
          <w:bCs/>
          <w:sz w:val="24"/>
          <w:szCs w:val="20"/>
          <w:lang w:val="en-US"/>
        </w:rPr>
        <w:t>.</w:t>
      </w:r>
      <w:r>
        <w:rPr>
          <w:rFonts w:ascii="Arial" w:eastAsia="宋体" w:hAnsi="Arial" w:cs="Arial" w:hint="eastAsia"/>
          <w:bCs/>
          <w:sz w:val="24"/>
          <w:szCs w:val="20"/>
          <w:lang w:val="en-US" w:eastAsia="zh-CN"/>
        </w:rPr>
        <w:t xml:space="preserve"> </w:t>
      </w:r>
      <w:r>
        <w:rPr>
          <w:rFonts w:hint="eastAsia"/>
          <w:lang w:eastAsia="zh-CN"/>
        </w:rPr>
        <w:t xml:space="preserve">The expression </w:t>
      </w:r>
      <w:r w:rsidRPr="00D13C51">
        <w:rPr>
          <w:rFonts w:hint="eastAsia"/>
          <w:i/>
          <w:iCs/>
          <w:color w:val="C448B2"/>
          <w:lang w:eastAsia="zh-CN"/>
        </w:rPr>
        <w:t>NN</w:t>
      </w:r>
      <w:r>
        <w:rPr>
          <w:rFonts w:hint="eastAsia"/>
          <w:i/>
          <w:iCs/>
          <w:color w:val="C448B2"/>
          <w:lang w:eastAsia="zh-CN"/>
        </w:rPr>
        <w:t>3</w:t>
      </w:r>
      <w:r>
        <w:rPr>
          <w:rFonts w:hint="eastAsia"/>
          <w:lang w:eastAsia="zh-CN"/>
        </w:rPr>
        <w:t xml:space="preserve"> specifies the </w:t>
      </w:r>
      <w:r>
        <w:rPr>
          <w:rFonts w:eastAsia="宋体"/>
          <w:bCs/>
          <w:lang w:val="en-GB" w:eastAsia="zh-CN"/>
        </w:rPr>
        <w:t xml:space="preserve">number of occupied </w:t>
      </w:r>
      <w:r>
        <w:rPr>
          <w:rFonts w:eastAsia="宋体" w:hint="eastAsia"/>
          <w:bCs/>
          <w:lang w:val="en-GB" w:eastAsia="zh-CN"/>
        </w:rPr>
        <w:t xml:space="preserve">child </w:t>
      </w:r>
      <w:r>
        <w:rPr>
          <w:rFonts w:eastAsia="宋体"/>
          <w:bCs/>
          <w:lang w:val="en-GB" w:eastAsia="zh-CN"/>
        </w:rPr>
        <w:t xml:space="preserve">nodes in the </w:t>
      </w:r>
      <w:r w:rsidRPr="0042749D">
        <w:t>set of neighbour</w:t>
      </w:r>
      <w:r>
        <w:rPr>
          <w:rFonts w:hint="eastAsia"/>
          <w:lang w:eastAsia="zh-CN"/>
        </w:rPr>
        <w:t xml:space="preserve">ing child nodes specified by </w:t>
      </w:r>
      <w:r w:rsidRPr="00900441">
        <w:rPr>
          <w:rFonts w:eastAsia="DengXian"/>
          <w:bCs/>
          <w:i/>
          <w:iCs/>
          <w:color w:val="C444B2"/>
          <w:szCs w:val="20"/>
          <w:lang w:eastAsia="ja-JP"/>
        </w:rPr>
        <w:t>occL</w:t>
      </w:r>
      <w:r>
        <w:rPr>
          <w:rFonts w:eastAsia="DengXian" w:hint="eastAsia"/>
          <w:lang w:eastAsia="zh-CN"/>
        </w:rPr>
        <w:t xml:space="preserve"> and the set of coded child nodes (</w:t>
      </w:r>
      <w:r w:rsidRPr="00D13C51">
        <w:rPr>
          <w:i/>
          <w:iCs/>
          <w:color w:val="C448B2"/>
        </w:rPr>
        <w:t>b</w:t>
      </w:r>
      <w:r w:rsidRPr="00D13C51">
        <w:rPr>
          <w:rFonts w:hint="eastAsia"/>
          <w:i/>
          <w:iCs/>
          <w:color w:val="C448B2"/>
          <w:vertAlign w:val="subscript"/>
          <w:lang w:eastAsia="zh-CN"/>
        </w:rPr>
        <w:t>0</w:t>
      </w:r>
      <w:r w:rsidRPr="00D13C51">
        <w:rPr>
          <w:color w:val="000000" w:themeColor="text1"/>
          <w:lang w:eastAsia="zh-CN"/>
        </w:rPr>
        <w:t>,</w:t>
      </w:r>
      <w:r>
        <w:rPr>
          <w:rFonts w:hint="eastAsia"/>
          <w:color w:val="000000" w:themeColor="text1"/>
          <w:lang w:eastAsia="zh-CN"/>
        </w:rPr>
        <w:t xml:space="preserve"> </w:t>
      </w:r>
      <w:r w:rsidRPr="00D13C51">
        <w:rPr>
          <w:i/>
          <w:iCs/>
          <w:color w:val="C448B2"/>
        </w:rPr>
        <w:t>b</w:t>
      </w:r>
      <w:r>
        <w:rPr>
          <w:rFonts w:hint="eastAsia"/>
          <w:i/>
          <w:iCs/>
          <w:color w:val="C448B2"/>
          <w:vertAlign w:val="subscript"/>
          <w:lang w:eastAsia="zh-CN"/>
        </w:rPr>
        <w:t>1</w:t>
      </w:r>
      <w:r w:rsidRPr="00D13C51">
        <w:rPr>
          <w:rFonts w:hint="eastAsia"/>
          <w:color w:val="000000" w:themeColor="text1"/>
          <w:lang w:eastAsia="zh-CN"/>
        </w:rPr>
        <w:t>,</w:t>
      </w:r>
      <w:r>
        <w:rPr>
          <w:rFonts w:hint="eastAsia"/>
          <w:color w:val="000000" w:themeColor="text1"/>
          <w:lang w:eastAsia="zh-CN"/>
        </w:rPr>
        <w:t xml:space="preserve"> </w:t>
      </w:r>
      <w:r w:rsidRPr="00D13C51">
        <w:rPr>
          <w:i/>
          <w:iCs/>
          <w:color w:val="C448B2"/>
        </w:rPr>
        <w:t>b</w:t>
      </w:r>
      <w:r>
        <w:rPr>
          <w:rFonts w:hint="eastAsia"/>
          <w:i/>
          <w:iCs/>
          <w:color w:val="C448B2"/>
          <w:vertAlign w:val="subscript"/>
          <w:lang w:eastAsia="zh-CN"/>
        </w:rPr>
        <w:t>2</w:t>
      </w:r>
      <w:r>
        <w:rPr>
          <w:rFonts w:eastAsia="DengXian" w:hint="eastAsia"/>
          <w:lang w:eastAsia="zh-CN"/>
        </w:rPr>
        <w:t>)</w:t>
      </w:r>
      <w:r>
        <w:rPr>
          <w:rFonts w:hint="eastAsia"/>
          <w:lang w:eastAsia="zh-CN"/>
        </w:rPr>
        <w:t>.</w:t>
      </w:r>
      <w:r w:rsidRPr="008658B6">
        <w:rPr>
          <w:rFonts w:eastAsia="DengXian"/>
          <w:bCs/>
          <w:i/>
          <w:iCs/>
          <w:color w:val="C444B2"/>
          <w:szCs w:val="20"/>
          <w:lang w:eastAsia="ja-JP"/>
        </w:rPr>
        <w:t xml:space="preserve"> </w:t>
      </w:r>
      <w:r w:rsidRPr="00900441">
        <w:rPr>
          <w:rFonts w:eastAsia="DengXian"/>
          <w:bCs/>
          <w:i/>
          <w:iCs/>
          <w:color w:val="C444B2"/>
          <w:szCs w:val="20"/>
          <w:lang w:eastAsia="ja-JP"/>
        </w:rPr>
        <w:t>OccAdvNeiPat</w:t>
      </w:r>
      <w:r>
        <w:rPr>
          <w:rFonts w:eastAsia="DengXian" w:hint="eastAsia"/>
          <w:bCs/>
          <w:i/>
          <w:iCs/>
          <w:color w:val="C444B2"/>
          <w:szCs w:val="20"/>
          <w:lang w:eastAsia="zh-CN"/>
        </w:rPr>
        <w:t>3</w:t>
      </w:r>
      <w:r w:rsidRPr="00D13C51">
        <w:rPr>
          <w:rFonts w:eastAsia="DengXian" w:hint="eastAsia"/>
          <w:bCs/>
          <w:color w:val="000000" w:themeColor="text1"/>
          <w:szCs w:val="20"/>
          <w:lang w:eastAsia="zh-CN"/>
        </w:rPr>
        <w:t xml:space="preserve"> is derived as follows</w:t>
      </w:r>
      <w:r>
        <w:rPr>
          <w:rFonts w:hint="eastAsia"/>
          <w:lang w:eastAsia="zh-CN"/>
        </w:rPr>
        <w:t>.</w:t>
      </w:r>
    </w:p>
    <w:p w14:paraId="18F24EAA" w14:textId="77777777" w:rsidR="00BB1422" w:rsidRDefault="00BB1422" w:rsidP="00BB1422">
      <w:pPr>
        <w:pStyle w:val="Itemize1G-PCC"/>
      </w:pPr>
      <w:r>
        <w:rPr>
          <w:lang w:eastAsia="zh-CN"/>
        </w:rPr>
        <w:t>I</w:t>
      </w:r>
      <w:r>
        <w:rPr>
          <w:rFonts w:hint="eastAsia"/>
          <w:lang w:eastAsia="zh-CN"/>
        </w:rPr>
        <w:t xml:space="preserve">f </w:t>
      </w:r>
      <w:r w:rsidRPr="00D13C51">
        <w:rPr>
          <w:rFonts w:hint="eastAsia"/>
          <w:i/>
          <w:iCs/>
          <w:color w:val="C448B2"/>
          <w:lang w:eastAsia="zh-CN"/>
        </w:rPr>
        <w:t>NN</w:t>
      </w:r>
      <w:r>
        <w:rPr>
          <w:rFonts w:hint="eastAsia"/>
          <w:i/>
          <w:iCs/>
          <w:color w:val="C448B2"/>
          <w:lang w:eastAsia="zh-CN"/>
        </w:rPr>
        <w:t>3</w:t>
      </w:r>
      <w:r>
        <w:rPr>
          <w:rFonts w:hint="eastAsia"/>
          <w:lang w:eastAsia="zh-CN"/>
        </w:rPr>
        <w:t xml:space="preserve"> is larger than </w:t>
      </w:r>
      <m:oMath>
        <m:r>
          <w:rPr>
            <w:rFonts w:ascii="Cambria Math" w:eastAsia="DengXian" w:hAnsi="Cambria Math"/>
          </w:rPr>
          <m:t>1</m:t>
        </m:r>
      </m:oMath>
      <w:r w:rsidRPr="004B332F">
        <w:rPr>
          <w:rFonts w:eastAsia="DengXian"/>
        </w:rPr>
        <w:t xml:space="preserve">, then </w:t>
      </w:r>
      <w:r w:rsidRPr="004B332F">
        <w:rPr>
          <w:lang w:eastAsia="ja-JP"/>
        </w:rPr>
        <w:t xml:space="preserve">the occupied neighbour nodes of child node </w:t>
      </w:r>
      <w:r w:rsidRPr="00D13C51">
        <w:rPr>
          <w:i/>
          <w:iCs/>
          <w:color w:val="C448B2"/>
        </w:rPr>
        <w:t>b</w:t>
      </w:r>
      <w:r>
        <w:rPr>
          <w:rFonts w:hint="eastAsia"/>
          <w:i/>
          <w:iCs/>
          <w:color w:val="C448B2"/>
          <w:vertAlign w:val="subscript"/>
          <w:lang w:eastAsia="zh-CN"/>
        </w:rPr>
        <w:t>3</w:t>
      </w:r>
      <w:r w:rsidRPr="004B332F">
        <w:rPr>
          <w:lang w:eastAsia="ja-JP"/>
        </w:rPr>
        <w:t xml:space="preserve"> are</w:t>
      </w:r>
      <w:r>
        <w:rPr>
          <w:rFonts w:hint="eastAsia"/>
          <w:lang w:eastAsia="zh-CN"/>
        </w:rPr>
        <w:t xml:space="preserve"> not</w:t>
      </w:r>
      <w:r w:rsidRPr="004B332F">
        <w:rPr>
          <w:lang w:eastAsia="ja-JP"/>
        </w:rPr>
        <w:t xml:space="preserve"> sparse</w:t>
      </w:r>
      <w:r>
        <w:rPr>
          <w:rFonts w:eastAsia="DengXian" w:hint="eastAsia"/>
          <w:bCs/>
          <w:color w:val="000000" w:themeColor="text1"/>
          <w:lang w:eastAsia="zh-CN"/>
        </w:rPr>
        <w:t>.</w:t>
      </w:r>
    </w:p>
    <w:p w14:paraId="22C09CA3" w14:textId="77777777" w:rsidR="00BB1422" w:rsidRDefault="00BB1422" w:rsidP="00BB1422">
      <w:pPr>
        <w:pStyle w:val="Code"/>
        <w:spacing w:after="0"/>
        <w:rPr>
          <w:lang w:eastAsia="zh-CN"/>
        </w:rPr>
      </w:pPr>
      <w:r w:rsidRPr="00B41E04">
        <w:rPr>
          <w:lang w:eastAsia="ja-JP"/>
        </w:rPr>
        <w:t>OccAdvNeiPat</w:t>
      </w:r>
      <w:r>
        <w:rPr>
          <w:rFonts w:hint="eastAsia"/>
          <w:lang w:eastAsia="zh-CN"/>
        </w:rPr>
        <w:t xml:space="preserve">3 </w:t>
      </w:r>
      <w:r w:rsidRPr="00CF7F0B">
        <w:rPr>
          <w:lang w:eastAsia="ja-JP"/>
        </w:rPr>
        <w:t>=</w:t>
      </w:r>
      <w:r w:rsidRPr="00703FD9">
        <w:rPr>
          <w:lang w:eastAsia="ja-JP"/>
        </w:rPr>
        <w:t xml:space="preserve"> </w:t>
      </w:r>
      <w:r>
        <w:rPr>
          <w:lang w:eastAsia="zh-CN"/>
        </w:rPr>
        <w:t>(!b2</w:t>
      </w:r>
      <w:r>
        <w:rPr>
          <w:rFonts w:hint="eastAsia"/>
          <w:lang w:eastAsia="zh-CN"/>
        </w:rPr>
        <w:t xml:space="preserve"> </w:t>
      </w:r>
      <w:r>
        <w:rPr>
          <w:lang w:eastAsia="zh-CN"/>
        </w:rPr>
        <w:t>&lt;&lt;</w:t>
      </w:r>
      <w:r>
        <w:rPr>
          <w:rFonts w:hint="eastAsia"/>
          <w:lang w:eastAsia="zh-CN"/>
        </w:rPr>
        <w:t xml:space="preserve"> </w:t>
      </w:r>
      <w:r>
        <w:rPr>
          <w:lang w:eastAsia="zh-CN"/>
        </w:rPr>
        <w:t>16)</w:t>
      </w:r>
      <w:r>
        <w:rPr>
          <w:rFonts w:hint="eastAsia"/>
          <w:lang w:eastAsia="zh-CN"/>
        </w:rPr>
        <w:t xml:space="preserve"> </w:t>
      </w:r>
      <w:r>
        <w:rPr>
          <w:lang w:eastAsia="zh-CN"/>
        </w:rPr>
        <w:t>|</w:t>
      </w:r>
      <w:r>
        <w:rPr>
          <w:rFonts w:hint="eastAsia"/>
          <w:lang w:eastAsia="zh-CN"/>
        </w:rPr>
        <w:t xml:space="preserve"> </w:t>
      </w:r>
      <w:r>
        <w:rPr>
          <w:lang w:eastAsia="zh-CN"/>
        </w:rPr>
        <w:t>(!(b1)</w:t>
      </w:r>
      <w:r>
        <w:rPr>
          <w:rFonts w:hint="eastAsia"/>
          <w:lang w:eastAsia="zh-CN"/>
        </w:rPr>
        <w:t xml:space="preserve"> </w:t>
      </w:r>
      <w:r>
        <w:rPr>
          <w:lang w:eastAsia="zh-CN"/>
        </w:rPr>
        <w:t>&lt;&lt;</w:t>
      </w:r>
      <w:r>
        <w:rPr>
          <w:rFonts w:hint="eastAsia"/>
          <w:lang w:eastAsia="zh-CN"/>
        </w:rPr>
        <w:t xml:space="preserve"> </w:t>
      </w:r>
      <w:r>
        <w:rPr>
          <w:lang w:eastAsia="zh-CN"/>
        </w:rPr>
        <w:t>15)</w:t>
      </w:r>
      <w:r>
        <w:rPr>
          <w:rFonts w:hint="eastAsia"/>
          <w:lang w:eastAsia="zh-CN"/>
        </w:rPr>
        <w:t xml:space="preserve"> </w:t>
      </w:r>
      <w:r>
        <w:rPr>
          <w:lang w:eastAsia="zh-CN"/>
        </w:rPr>
        <w:t>|</w:t>
      </w:r>
      <w:r>
        <w:rPr>
          <w:rFonts w:hint="eastAsia"/>
          <w:lang w:eastAsia="zh-CN"/>
        </w:rPr>
        <w:t xml:space="preserve"> </w:t>
      </w:r>
      <w:r>
        <w:rPr>
          <w:lang w:eastAsia="zh-CN"/>
        </w:rPr>
        <w:t>(!(occL</w:t>
      </w:r>
      <w:r>
        <w:rPr>
          <w:rFonts w:hint="eastAsia"/>
          <w:lang w:eastAsia="zh-CN"/>
        </w:rPr>
        <w:t xml:space="preserve"> </w:t>
      </w:r>
      <w:r>
        <w:rPr>
          <w:lang w:eastAsia="zh-CN"/>
        </w:rPr>
        <w:t>&amp;</w:t>
      </w:r>
      <w:r>
        <w:rPr>
          <w:rFonts w:hint="eastAsia"/>
          <w:lang w:eastAsia="zh-CN"/>
        </w:rPr>
        <w:t xml:space="preserve"> </w:t>
      </w:r>
      <w:r>
        <w:rPr>
          <w:lang w:eastAsia="zh-CN"/>
        </w:rPr>
        <w:t>8)</w:t>
      </w:r>
      <w:r>
        <w:rPr>
          <w:rFonts w:hint="eastAsia"/>
          <w:lang w:eastAsia="zh-CN"/>
        </w:rPr>
        <w:t xml:space="preserve"> </w:t>
      </w:r>
      <w:r>
        <w:rPr>
          <w:lang w:eastAsia="zh-CN"/>
        </w:rPr>
        <w:t>&lt;&lt;</w:t>
      </w:r>
      <w:r>
        <w:rPr>
          <w:rFonts w:hint="eastAsia"/>
          <w:lang w:eastAsia="zh-CN"/>
        </w:rPr>
        <w:t xml:space="preserve"> </w:t>
      </w:r>
      <w:r>
        <w:rPr>
          <w:lang w:eastAsia="zh-CN"/>
        </w:rPr>
        <w:t>14)</w:t>
      </w:r>
      <w:r>
        <w:rPr>
          <w:rFonts w:hint="eastAsia"/>
          <w:lang w:eastAsia="zh-CN"/>
        </w:rPr>
        <w:t xml:space="preserve"> </w:t>
      </w:r>
      <w:r>
        <w:rPr>
          <w:lang w:eastAsia="zh-CN"/>
        </w:rPr>
        <w:t>|</w:t>
      </w:r>
      <w:r>
        <w:rPr>
          <w:rFonts w:hint="eastAsia"/>
          <w:lang w:eastAsia="zh-CN"/>
        </w:rPr>
        <w:t xml:space="preserve"> </w:t>
      </w:r>
      <w:r>
        <w:rPr>
          <w:lang w:eastAsia="zh-CN"/>
        </w:rPr>
        <w:t>(</w:t>
      </w:r>
      <w:r w:rsidRPr="00D13C51">
        <w:rPr>
          <w:rFonts w:eastAsia="宋体" w:hint="eastAsia"/>
          <w:iCs/>
          <w:lang w:eastAsia="zh-CN"/>
        </w:rPr>
        <w:t>neighPatternRBT</w:t>
      </w:r>
      <w:r>
        <w:rPr>
          <w:rFonts w:eastAsia="宋体"/>
          <w:iCs/>
          <w:lang w:eastAsia="zh-CN"/>
        </w:rPr>
        <w:br/>
      </w:r>
      <w:r>
        <w:rPr>
          <w:rFonts w:hint="eastAsia"/>
          <w:lang w:eastAsia="zh-CN"/>
        </w:rPr>
        <w:t xml:space="preserve"> </w:t>
      </w:r>
      <w:r>
        <w:rPr>
          <w:lang w:eastAsia="zh-CN"/>
        </w:rPr>
        <w:t>&lt;&lt;</w:t>
      </w:r>
      <w:r>
        <w:rPr>
          <w:rFonts w:hint="eastAsia"/>
          <w:lang w:eastAsia="zh-CN"/>
        </w:rPr>
        <w:t xml:space="preserve"> </w:t>
      </w:r>
      <w:r>
        <w:rPr>
          <w:lang w:eastAsia="zh-CN"/>
        </w:rPr>
        <w:t>11)</w:t>
      </w:r>
      <w:r>
        <w:rPr>
          <w:rFonts w:hint="eastAsia"/>
          <w:lang w:eastAsia="zh-CN"/>
        </w:rPr>
        <w:t xml:space="preserve"> </w:t>
      </w:r>
      <w:r>
        <w:rPr>
          <w:lang w:eastAsia="zh-CN"/>
        </w:rPr>
        <w:t>|</w:t>
      </w:r>
      <w:r>
        <w:rPr>
          <w:rFonts w:hint="eastAsia"/>
          <w:lang w:eastAsia="zh-CN"/>
        </w:rPr>
        <w:t xml:space="preserve"> </w:t>
      </w:r>
      <w:r>
        <w:rPr>
          <w:lang w:eastAsia="zh-CN"/>
        </w:rPr>
        <w:t>(!b0</w:t>
      </w:r>
      <w:r>
        <w:rPr>
          <w:rFonts w:hint="eastAsia"/>
          <w:lang w:eastAsia="zh-CN"/>
        </w:rPr>
        <w:t xml:space="preserve"> </w:t>
      </w:r>
      <w:r>
        <w:rPr>
          <w:lang w:eastAsia="zh-CN"/>
        </w:rPr>
        <w:t>&lt;&lt;</w:t>
      </w:r>
      <w:r>
        <w:rPr>
          <w:rFonts w:hint="eastAsia"/>
          <w:lang w:eastAsia="zh-CN"/>
        </w:rPr>
        <w:t xml:space="preserve"> </w:t>
      </w:r>
      <w:r>
        <w:rPr>
          <w:lang w:eastAsia="zh-CN"/>
        </w:rPr>
        <w:t>10)</w:t>
      </w:r>
      <w:r>
        <w:rPr>
          <w:rFonts w:hint="eastAsia"/>
          <w:lang w:eastAsia="zh-CN"/>
        </w:rPr>
        <w:t xml:space="preserve"> </w:t>
      </w:r>
      <w:r>
        <w:rPr>
          <w:lang w:eastAsia="zh-CN"/>
        </w:rPr>
        <w:t>|</w:t>
      </w:r>
      <w:r>
        <w:rPr>
          <w:rFonts w:hint="eastAsia"/>
          <w:lang w:eastAsia="zh-CN"/>
        </w:rPr>
        <w:t xml:space="preserve"> </w:t>
      </w:r>
      <w:r>
        <w:rPr>
          <w:lang w:eastAsia="zh-CN"/>
        </w:rPr>
        <w:t>(!(occL</w:t>
      </w:r>
      <w:r>
        <w:rPr>
          <w:rFonts w:hint="eastAsia"/>
          <w:lang w:eastAsia="zh-CN"/>
        </w:rPr>
        <w:t xml:space="preserve"> </w:t>
      </w:r>
      <w:r>
        <w:rPr>
          <w:lang w:eastAsia="zh-CN"/>
        </w:rPr>
        <w:t>&amp;</w:t>
      </w:r>
      <w:r>
        <w:rPr>
          <w:rFonts w:hint="eastAsia"/>
          <w:lang w:eastAsia="zh-CN"/>
        </w:rPr>
        <w:t xml:space="preserve"> </w:t>
      </w:r>
      <w:r>
        <w:rPr>
          <w:lang w:eastAsia="zh-CN"/>
        </w:rPr>
        <w:t>4)</w:t>
      </w:r>
      <w:r>
        <w:rPr>
          <w:rFonts w:hint="eastAsia"/>
          <w:lang w:eastAsia="zh-CN"/>
        </w:rPr>
        <w:t xml:space="preserve"> </w:t>
      </w:r>
      <w:r>
        <w:rPr>
          <w:lang w:eastAsia="zh-CN"/>
        </w:rPr>
        <w:t>&lt;&lt;</w:t>
      </w:r>
      <w:r>
        <w:rPr>
          <w:rFonts w:hint="eastAsia"/>
          <w:lang w:eastAsia="zh-CN"/>
        </w:rPr>
        <w:t xml:space="preserve"> </w:t>
      </w:r>
      <w:r>
        <w:rPr>
          <w:lang w:eastAsia="zh-CN"/>
        </w:rPr>
        <w:t>9)</w:t>
      </w:r>
      <w:r>
        <w:rPr>
          <w:rFonts w:hint="eastAsia"/>
          <w:lang w:eastAsia="zh-CN"/>
        </w:rPr>
        <w:t xml:space="preserve"> </w:t>
      </w:r>
      <w:r>
        <w:rPr>
          <w:lang w:eastAsia="zh-CN"/>
        </w:rPr>
        <w:t>|</w:t>
      </w:r>
      <w:r>
        <w:rPr>
          <w:rFonts w:hint="eastAsia"/>
          <w:lang w:eastAsia="zh-CN"/>
        </w:rPr>
        <w:t xml:space="preserve"> </w:t>
      </w:r>
      <w:r>
        <w:rPr>
          <w:lang w:eastAsia="zh-CN"/>
        </w:rPr>
        <w:t>(!(occL</w:t>
      </w:r>
      <w:r>
        <w:rPr>
          <w:rFonts w:hint="eastAsia"/>
          <w:lang w:eastAsia="zh-CN"/>
        </w:rPr>
        <w:t xml:space="preserve"> </w:t>
      </w:r>
      <w:r>
        <w:rPr>
          <w:lang w:eastAsia="zh-CN"/>
        </w:rPr>
        <w:t>&amp;</w:t>
      </w:r>
      <w:r>
        <w:rPr>
          <w:rFonts w:hint="eastAsia"/>
          <w:lang w:eastAsia="zh-CN"/>
        </w:rPr>
        <w:t xml:space="preserve"> </w:t>
      </w:r>
      <w:r>
        <w:rPr>
          <w:lang w:eastAsia="zh-CN"/>
        </w:rPr>
        <w:t>2)</w:t>
      </w:r>
      <w:r>
        <w:rPr>
          <w:rFonts w:hint="eastAsia"/>
          <w:lang w:eastAsia="zh-CN"/>
        </w:rPr>
        <w:t xml:space="preserve"> </w:t>
      </w:r>
      <w:r>
        <w:rPr>
          <w:lang w:eastAsia="zh-CN"/>
        </w:rPr>
        <w:t>&lt;&lt;</w:t>
      </w:r>
      <w:r>
        <w:rPr>
          <w:rFonts w:hint="eastAsia"/>
          <w:lang w:eastAsia="zh-CN"/>
        </w:rPr>
        <w:t xml:space="preserve"> </w:t>
      </w:r>
      <w:r>
        <w:rPr>
          <w:lang w:eastAsia="zh-CN"/>
        </w:rPr>
        <w:t>8)</w:t>
      </w:r>
      <w:r>
        <w:rPr>
          <w:rFonts w:hint="eastAsia"/>
          <w:lang w:eastAsia="zh-CN"/>
        </w:rPr>
        <w:t xml:space="preserve"> </w:t>
      </w:r>
      <w:r>
        <w:rPr>
          <w:lang w:eastAsia="zh-CN"/>
        </w:rPr>
        <w:t>|</w:t>
      </w:r>
      <w:r>
        <w:rPr>
          <w:rFonts w:hint="eastAsia"/>
          <w:lang w:eastAsia="zh-CN"/>
        </w:rPr>
        <w:t xml:space="preserve"> </w:t>
      </w:r>
      <w:r>
        <w:rPr>
          <w:lang w:eastAsia="zh-CN"/>
        </w:rPr>
        <w:t>(occL</w:t>
      </w:r>
      <w:r>
        <w:rPr>
          <w:rFonts w:hint="eastAsia"/>
          <w:lang w:eastAsia="zh-CN"/>
        </w:rPr>
        <w:t xml:space="preserve"> </w:t>
      </w:r>
      <w:r>
        <w:rPr>
          <w:lang w:eastAsia="zh-CN"/>
        </w:rPr>
        <w:t>&amp;</w:t>
      </w:r>
      <w:r>
        <w:rPr>
          <w:rFonts w:hint="eastAsia"/>
          <w:lang w:eastAsia="zh-CN"/>
        </w:rPr>
        <w:t xml:space="preserve"> </w:t>
      </w:r>
      <w:r>
        <w:rPr>
          <w:lang w:eastAsia="zh-CN"/>
        </w:rPr>
        <w:t>1)</w:t>
      </w:r>
      <w:r>
        <w:rPr>
          <w:rFonts w:hint="eastAsia"/>
          <w:lang w:eastAsia="zh-CN"/>
        </w:rPr>
        <w:t xml:space="preserve"> </w:t>
      </w:r>
      <w:r>
        <w:rPr>
          <w:lang w:eastAsia="zh-CN"/>
        </w:rPr>
        <w:t>&lt;&lt;</w:t>
      </w:r>
      <w:r>
        <w:rPr>
          <w:rFonts w:hint="eastAsia"/>
          <w:lang w:eastAsia="zh-CN"/>
        </w:rPr>
        <w:t xml:space="preserve">  </w:t>
      </w:r>
      <w:r>
        <w:rPr>
          <w:lang w:eastAsia="zh-CN"/>
        </w:rPr>
        <w:t>|</w:t>
      </w:r>
      <w:r>
        <w:rPr>
          <w:lang w:eastAsia="zh-CN"/>
        </w:rPr>
        <w:br/>
      </w:r>
      <w:r>
        <w:rPr>
          <w:rFonts w:hint="eastAsia"/>
          <w:lang w:eastAsia="zh-CN"/>
        </w:rPr>
        <w:t xml:space="preserve"> </w:t>
      </w:r>
      <w:r>
        <w:rPr>
          <w:lang w:eastAsia="zh-CN"/>
        </w:rPr>
        <w:t>neighb20[11]</w:t>
      </w:r>
      <w:r>
        <w:rPr>
          <w:rFonts w:hint="eastAsia"/>
          <w:lang w:eastAsia="zh-CN"/>
        </w:rPr>
        <w:t xml:space="preserve"> </w:t>
      </w:r>
      <w:r>
        <w:rPr>
          <w:lang w:eastAsia="zh-CN"/>
        </w:rPr>
        <w:t>&lt;&lt;</w:t>
      </w:r>
      <w:r>
        <w:rPr>
          <w:rFonts w:hint="eastAsia"/>
          <w:lang w:eastAsia="zh-CN"/>
        </w:rPr>
        <w:t xml:space="preserve"> </w:t>
      </w:r>
      <w:r>
        <w:rPr>
          <w:lang w:eastAsia="zh-CN"/>
        </w:rPr>
        <w:t>6</w:t>
      </w:r>
      <w:r>
        <w:rPr>
          <w:rFonts w:hint="eastAsia"/>
          <w:lang w:eastAsia="zh-CN"/>
        </w:rPr>
        <w:t xml:space="preserve"> </w:t>
      </w:r>
      <w:r>
        <w:rPr>
          <w:lang w:eastAsia="zh-CN"/>
        </w:rPr>
        <w:t>|</w:t>
      </w:r>
      <w:r>
        <w:rPr>
          <w:rFonts w:hint="eastAsia"/>
          <w:lang w:eastAsia="zh-CN"/>
        </w:rPr>
        <w:t xml:space="preserve"> </w:t>
      </w:r>
      <w:r>
        <w:rPr>
          <w:lang w:eastAsia="zh-CN"/>
        </w:rPr>
        <w:t>neighb20[6]</w:t>
      </w:r>
      <w:r>
        <w:rPr>
          <w:rFonts w:hint="eastAsia"/>
          <w:lang w:eastAsia="zh-CN"/>
        </w:rPr>
        <w:t xml:space="preserve"> </w:t>
      </w:r>
      <w:r>
        <w:rPr>
          <w:lang w:eastAsia="zh-CN"/>
        </w:rPr>
        <w:t>&lt;&lt;</w:t>
      </w:r>
      <w:r>
        <w:rPr>
          <w:rFonts w:hint="eastAsia"/>
          <w:lang w:eastAsia="zh-CN"/>
        </w:rPr>
        <w:t xml:space="preserve"> </w:t>
      </w:r>
      <w:r>
        <w:rPr>
          <w:lang w:eastAsia="zh-CN"/>
        </w:rPr>
        <w:t>5</w:t>
      </w:r>
      <w:r>
        <w:rPr>
          <w:rFonts w:hint="eastAsia"/>
          <w:lang w:eastAsia="zh-CN"/>
        </w:rPr>
        <w:t xml:space="preserve"> </w:t>
      </w:r>
      <w:r>
        <w:rPr>
          <w:lang w:eastAsia="zh-CN"/>
        </w:rPr>
        <w:t>|</w:t>
      </w:r>
      <w:r>
        <w:rPr>
          <w:rFonts w:hint="eastAsia"/>
          <w:lang w:eastAsia="zh-CN"/>
        </w:rPr>
        <w:t xml:space="preserve"> </w:t>
      </w:r>
      <w:r>
        <w:rPr>
          <w:lang w:eastAsia="zh-CN"/>
        </w:rPr>
        <w:t>neighb20[4]</w:t>
      </w:r>
      <w:r>
        <w:rPr>
          <w:rFonts w:hint="eastAsia"/>
          <w:lang w:eastAsia="zh-CN"/>
        </w:rPr>
        <w:t xml:space="preserve"> </w:t>
      </w:r>
      <w:r>
        <w:rPr>
          <w:lang w:eastAsia="zh-CN"/>
        </w:rPr>
        <w:t>&lt;&lt;</w:t>
      </w:r>
      <w:r>
        <w:rPr>
          <w:rFonts w:hint="eastAsia"/>
          <w:lang w:eastAsia="zh-CN"/>
        </w:rPr>
        <w:t xml:space="preserve"> </w:t>
      </w:r>
      <w:r>
        <w:rPr>
          <w:lang w:eastAsia="zh-CN"/>
        </w:rPr>
        <w:t>4</w:t>
      </w:r>
      <w:r>
        <w:rPr>
          <w:rFonts w:hint="eastAsia"/>
          <w:lang w:eastAsia="zh-CN"/>
        </w:rPr>
        <w:t xml:space="preserve"> </w:t>
      </w:r>
      <w:r>
        <w:rPr>
          <w:lang w:eastAsia="zh-CN"/>
        </w:rPr>
        <w:t>|</w:t>
      </w:r>
      <w:r>
        <w:rPr>
          <w:rFonts w:hint="eastAsia"/>
          <w:lang w:eastAsia="zh-CN"/>
        </w:rPr>
        <w:t xml:space="preserve"> </w:t>
      </w:r>
      <w:r>
        <w:rPr>
          <w:lang w:eastAsia="zh-CN"/>
        </w:rPr>
        <w:t>neighb20[0]</w:t>
      </w:r>
      <w:r>
        <w:rPr>
          <w:rFonts w:hint="eastAsia"/>
          <w:lang w:eastAsia="zh-CN"/>
        </w:rPr>
        <w:t xml:space="preserve"> </w:t>
      </w:r>
      <w:r>
        <w:rPr>
          <w:lang w:eastAsia="zh-CN"/>
        </w:rPr>
        <w:t>&lt;&lt;</w:t>
      </w:r>
      <w:r>
        <w:rPr>
          <w:rFonts w:hint="eastAsia"/>
          <w:lang w:eastAsia="zh-CN"/>
        </w:rPr>
        <w:t xml:space="preserve"> </w:t>
      </w:r>
      <w:r>
        <w:rPr>
          <w:lang w:eastAsia="zh-CN"/>
        </w:rPr>
        <w:t>3</w:t>
      </w:r>
      <w:r>
        <w:rPr>
          <w:rFonts w:hint="eastAsia"/>
          <w:lang w:eastAsia="zh-CN"/>
        </w:rPr>
        <w:t xml:space="preserve"> </w:t>
      </w:r>
      <w:r>
        <w:rPr>
          <w:lang w:eastAsia="zh-CN"/>
        </w:rPr>
        <w:t>|</w:t>
      </w:r>
      <w:r>
        <w:rPr>
          <w:lang w:eastAsia="zh-CN"/>
        </w:rPr>
        <w:br/>
      </w:r>
      <w:r>
        <w:rPr>
          <w:rFonts w:hint="eastAsia"/>
          <w:lang w:eastAsia="zh-CN"/>
        </w:rPr>
        <w:t xml:space="preserve"> </w:t>
      </w:r>
      <w:r>
        <w:rPr>
          <w:lang w:eastAsia="zh-CN"/>
        </w:rPr>
        <w:t>neighb20[16]</w:t>
      </w:r>
      <w:r>
        <w:rPr>
          <w:rFonts w:hint="eastAsia"/>
          <w:lang w:eastAsia="zh-CN"/>
        </w:rPr>
        <w:t xml:space="preserve"> </w:t>
      </w:r>
      <w:r>
        <w:rPr>
          <w:lang w:eastAsia="zh-CN"/>
        </w:rPr>
        <w:t>&lt;&lt;</w:t>
      </w:r>
      <w:r>
        <w:rPr>
          <w:rFonts w:hint="eastAsia"/>
          <w:lang w:eastAsia="zh-CN"/>
        </w:rPr>
        <w:t xml:space="preserve"> </w:t>
      </w:r>
      <w:r>
        <w:rPr>
          <w:lang w:eastAsia="zh-CN"/>
        </w:rPr>
        <w:t>2</w:t>
      </w:r>
      <w:r>
        <w:rPr>
          <w:rFonts w:hint="eastAsia"/>
          <w:lang w:eastAsia="zh-CN"/>
        </w:rPr>
        <w:t xml:space="preserve"> </w:t>
      </w:r>
      <w:r>
        <w:rPr>
          <w:lang w:eastAsia="zh-CN"/>
        </w:rPr>
        <w:t>|</w:t>
      </w:r>
      <w:r>
        <w:rPr>
          <w:rFonts w:hint="eastAsia"/>
          <w:lang w:eastAsia="zh-CN"/>
        </w:rPr>
        <w:t xml:space="preserve"> </w:t>
      </w:r>
      <w:r>
        <w:rPr>
          <w:lang w:eastAsia="zh-CN"/>
        </w:rPr>
        <w:t>neighb20[19]</w:t>
      </w:r>
      <w:r>
        <w:rPr>
          <w:rFonts w:hint="eastAsia"/>
          <w:lang w:eastAsia="zh-CN"/>
        </w:rPr>
        <w:t xml:space="preserve"> </w:t>
      </w:r>
      <w:r>
        <w:rPr>
          <w:lang w:eastAsia="zh-CN"/>
        </w:rPr>
        <w:t>&lt;&lt;</w:t>
      </w:r>
      <w:r>
        <w:rPr>
          <w:rFonts w:hint="eastAsia"/>
          <w:lang w:eastAsia="zh-CN"/>
        </w:rPr>
        <w:t xml:space="preserve"> </w:t>
      </w:r>
      <w:r>
        <w:rPr>
          <w:lang w:eastAsia="zh-CN"/>
        </w:rPr>
        <w:t>1</w:t>
      </w:r>
      <w:r>
        <w:rPr>
          <w:rFonts w:hint="eastAsia"/>
          <w:lang w:eastAsia="zh-CN"/>
        </w:rPr>
        <w:t xml:space="preserve"> </w:t>
      </w:r>
      <w:r>
        <w:rPr>
          <w:lang w:eastAsia="zh-CN"/>
        </w:rPr>
        <w:t>|</w:t>
      </w:r>
      <w:r>
        <w:rPr>
          <w:rFonts w:hint="eastAsia"/>
          <w:lang w:eastAsia="zh-CN"/>
        </w:rPr>
        <w:t xml:space="preserve"> </w:t>
      </w:r>
      <w:r>
        <w:rPr>
          <w:lang w:eastAsia="zh-CN"/>
        </w:rPr>
        <w:t>neighb20[18]</w:t>
      </w:r>
    </w:p>
    <w:p w14:paraId="5245DAA0" w14:textId="77777777" w:rsidR="00BB1422" w:rsidRPr="00D13C51" w:rsidRDefault="00BB1422" w:rsidP="00BB1422">
      <w:pPr>
        <w:pStyle w:val="Itemize1G-PCC"/>
        <w:rPr>
          <w:lang w:eastAsia="zh-CN"/>
        </w:rPr>
      </w:pPr>
      <w:r>
        <w:rPr>
          <w:rFonts w:eastAsia="宋体" w:hint="eastAsia"/>
          <w:lang w:eastAsia="zh-CN"/>
        </w:rPr>
        <w:t>Otherwise,</w:t>
      </w:r>
      <w:r w:rsidRPr="004B332F">
        <w:rPr>
          <w:lang w:eastAsia="ja-JP"/>
        </w:rPr>
        <w:t xml:space="preserve"> the occupied neighbour nodes of child node </w:t>
      </w:r>
      <w:r w:rsidRPr="00D13C51">
        <w:rPr>
          <w:i/>
          <w:iCs/>
          <w:color w:val="C448B2"/>
        </w:rPr>
        <w:t>b</w:t>
      </w:r>
      <w:r>
        <w:rPr>
          <w:rFonts w:hint="eastAsia"/>
          <w:i/>
          <w:iCs/>
          <w:color w:val="C448B2"/>
          <w:vertAlign w:val="subscript"/>
          <w:lang w:eastAsia="zh-CN"/>
        </w:rPr>
        <w:t>3</w:t>
      </w:r>
      <w:r w:rsidRPr="004B332F">
        <w:rPr>
          <w:lang w:eastAsia="ja-JP"/>
        </w:rPr>
        <w:t xml:space="preserve"> are sparse</w:t>
      </w:r>
      <w:r>
        <w:rPr>
          <w:rFonts w:eastAsia="宋体" w:hint="eastAsia"/>
          <w:lang w:eastAsia="zh-CN"/>
        </w:rPr>
        <w:t>.</w:t>
      </w:r>
    </w:p>
    <w:p w14:paraId="5CE11BEB" w14:textId="77777777" w:rsidR="00BB1422" w:rsidRPr="00D13C51" w:rsidRDefault="00BB1422" w:rsidP="00BB1422">
      <w:pPr>
        <w:pStyle w:val="Code"/>
        <w:spacing w:after="0"/>
        <w:rPr>
          <w:lang w:eastAsia="ja-JP"/>
        </w:rPr>
      </w:pPr>
      <w:r w:rsidRPr="00B41E04">
        <w:rPr>
          <w:lang w:eastAsia="ja-JP"/>
        </w:rPr>
        <w:t>OccAdvNeiPat</w:t>
      </w:r>
      <w:r>
        <w:rPr>
          <w:rFonts w:hint="eastAsia"/>
          <w:lang w:eastAsia="zh-CN"/>
        </w:rPr>
        <w:t xml:space="preserve">3 </w:t>
      </w:r>
      <w:r w:rsidRPr="00CF7F0B">
        <w:rPr>
          <w:lang w:eastAsia="ja-JP"/>
        </w:rPr>
        <w:t>=</w:t>
      </w:r>
      <w:r w:rsidRPr="00703FD9">
        <w:rPr>
          <w:lang w:eastAsia="ja-JP"/>
        </w:rPr>
        <w:t xml:space="preserve"> </w:t>
      </w:r>
      <w:r>
        <w:rPr>
          <w:lang w:eastAsia="ja-JP"/>
        </w:rPr>
        <w:t>(!((b2</w:t>
      </w:r>
      <w:r>
        <w:rPr>
          <w:rFonts w:hint="eastAsia"/>
          <w:lang w:eastAsia="zh-CN"/>
        </w:rPr>
        <w:t xml:space="preserve"> </w:t>
      </w:r>
      <w:r>
        <w:rPr>
          <w:lang w:eastAsia="ja-JP"/>
        </w:rPr>
        <w:t>&lt;&lt;</w:t>
      </w:r>
      <w:r>
        <w:rPr>
          <w:rFonts w:hint="eastAsia"/>
          <w:lang w:eastAsia="zh-CN"/>
        </w:rPr>
        <w:t xml:space="preserve"> </w:t>
      </w:r>
      <w:r>
        <w:rPr>
          <w:lang w:eastAsia="ja-JP"/>
        </w:rPr>
        <w:t>2)</w:t>
      </w:r>
      <w:r>
        <w:rPr>
          <w:rFonts w:hint="eastAsia"/>
          <w:lang w:eastAsia="zh-CN"/>
        </w:rPr>
        <w:t xml:space="preserve"> </w:t>
      </w:r>
      <w:r>
        <w:rPr>
          <w:lang w:eastAsia="ja-JP"/>
        </w:rPr>
        <w:t>|</w:t>
      </w:r>
      <w:r>
        <w:rPr>
          <w:rFonts w:hint="eastAsia"/>
          <w:lang w:eastAsia="zh-CN"/>
        </w:rPr>
        <w:t xml:space="preserve"> </w:t>
      </w:r>
      <w:r>
        <w:rPr>
          <w:lang w:eastAsia="ja-JP"/>
        </w:rPr>
        <w:t>(b1</w:t>
      </w:r>
      <w:r>
        <w:rPr>
          <w:rFonts w:hint="eastAsia"/>
          <w:lang w:eastAsia="zh-CN"/>
        </w:rPr>
        <w:t xml:space="preserve"> </w:t>
      </w:r>
      <w:r>
        <w:rPr>
          <w:lang w:eastAsia="ja-JP"/>
        </w:rPr>
        <w:t>&lt;&lt;</w:t>
      </w:r>
      <w:r>
        <w:rPr>
          <w:rFonts w:hint="eastAsia"/>
          <w:lang w:eastAsia="zh-CN"/>
        </w:rPr>
        <w:t xml:space="preserve"> </w:t>
      </w:r>
      <w:r>
        <w:rPr>
          <w:lang w:eastAsia="ja-JP"/>
        </w:rPr>
        <w:t>1)</w:t>
      </w:r>
      <w:r>
        <w:rPr>
          <w:rFonts w:hint="eastAsia"/>
          <w:lang w:eastAsia="zh-CN"/>
        </w:rPr>
        <w:t xml:space="preserve"> </w:t>
      </w:r>
      <w:r>
        <w:rPr>
          <w:lang w:eastAsia="ja-JP"/>
        </w:rPr>
        <w:t>|</w:t>
      </w:r>
      <w:r>
        <w:rPr>
          <w:rFonts w:hint="eastAsia"/>
          <w:lang w:eastAsia="zh-CN"/>
        </w:rPr>
        <w:t xml:space="preserve"> </w:t>
      </w:r>
      <w:r>
        <w:rPr>
          <w:lang w:eastAsia="ja-JP"/>
        </w:rPr>
        <w:t>b0)</w:t>
      </w:r>
      <w:r>
        <w:rPr>
          <w:rFonts w:hint="eastAsia"/>
          <w:lang w:eastAsia="zh-CN"/>
        </w:rPr>
        <w:t xml:space="preserve"> </w:t>
      </w:r>
      <w:r>
        <w:rPr>
          <w:lang w:eastAsia="ja-JP"/>
        </w:rPr>
        <w:t>&lt;&lt;</w:t>
      </w:r>
      <w:r>
        <w:rPr>
          <w:rFonts w:hint="eastAsia"/>
          <w:lang w:eastAsia="zh-CN"/>
        </w:rPr>
        <w:t xml:space="preserve"> </w:t>
      </w:r>
      <w:r>
        <w:rPr>
          <w:lang w:eastAsia="ja-JP"/>
        </w:rPr>
        <w:t>17)</w:t>
      </w:r>
      <w:r>
        <w:rPr>
          <w:rFonts w:hint="eastAsia"/>
          <w:lang w:eastAsia="zh-CN"/>
        </w:rPr>
        <w:t xml:space="preserve"> </w:t>
      </w:r>
      <w:r>
        <w:rPr>
          <w:lang w:eastAsia="ja-JP"/>
        </w:rPr>
        <w:t>|</w:t>
      </w:r>
      <w:r>
        <w:rPr>
          <w:rFonts w:hint="eastAsia"/>
          <w:lang w:eastAsia="zh-CN"/>
        </w:rPr>
        <w:t xml:space="preserve"> </w:t>
      </w:r>
      <w:r>
        <w:rPr>
          <w:lang w:eastAsia="ja-JP"/>
        </w:rPr>
        <w:t>(((b2</w:t>
      </w:r>
      <w:r>
        <w:rPr>
          <w:rFonts w:hint="eastAsia"/>
          <w:lang w:eastAsia="zh-CN"/>
        </w:rPr>
        <w:t xml:space="preserve"> </w:t>
      </w:r>
      <w:r>
        <w:rPr>
          <w:lang w:eastAsia="ja-JP"/>
        </w:rPr>
        <w:t>&lt;&lt;</w:t>
      </w:r>
      <w:r>
        <w:rPr>
          <w:rFonts w:hint="eastAsia"/>
          <w:lang w:eastAsia="zh-CN"/>
        </w:rPr>
        <w:t xml:space="preserve"> </w:t>
      </w:r>
      <w:r>
        <w:rPr>
          <w:lang w:eastAsia="ja-JP"/>
        </w:rPr>
        <w:t>2)</w:t>
      </w:r>
      <w:r>
        <w:rPr>
          <w:rFonts w:hint="eastAsia"/>
          <w:lang w:eastAsia="zh-CN"/>
        </w:rPr>
        <w:t xml:space="preserve"> </w:t>
      </w:r>
      <w:r>
        <w:rPr>
          <w:lang w:eastAsia="ja-JP"/>
        </w:rPr>
        <w:t>|</w:t>
      </w:r>
      <w:r>
        <w:rPr>
          <w:rFonts w:hint="eastAsia"/>
          <w:lang w:eastAsia="zh-CN"/>
        </w:rPr>
        <w:t xml:space="preserve"> </w:t>
      </w:r>
      <w:r>
        <w:rPr>
          <w:lang w:eastAsia="ja-JP"/>
        </w:rPr>
        <w:t>(b1</w:t>
      </w:r>
      <w:r>
        <w:rPr>
          <w:rFonts w:hint="eastAsia"/>
          <w:lang w:eastAsia="zh-CN"/>
        </w:rPr>
        <w:t xml:space="preserve"> </w:t>
      </w:r>
      <w:r>
        <w:rPr>
          <w:lang w:eastAsia="ja-JP"/>
        </w:rPr>
        <w:t>&lt;&lt;</w:t>
      </w:r>
      <w:r>
        <w:rPr>
          <w:rFonts w:hint="eastAsia"/>
          <w:lang w:eastAsia="zh-CN"/>
        </w:rPr>
        <w:t xml:space="preserve"> </w:t>
      </w:r>
      <w:r>
        <w:rPr>
          <w:lang w:eastAsia="ja-JP"/>
        </w:rPr>
        <w:t>1)</w:t>
      </w:r>
      <w:r>
        <w:rPr>
          <w:rFonts w:hint="eastAsia"/>
          <w:lang w:eastAsia="zh-CN"/>
        </w:rPr>
        <w:t xml:space="preserve"> </w:t>
      </w:r>
      <w:r>
        <w:rPr>
          <w:lang w:eastAsia="ja-JP"/>
        </w:rPr>
        <w:t>|</w:t>
      </w:r>
      <w:r>
        <w:rPr>
          <w:lang w:eastAsia="zh-CN"/>
        </w:rPr>
        <w:br/>
      </w:r>
      <w:r>
        <w:rPr>
          <w:rFonts w:hint="eastAsia"/>
          <w:lang w:eastAsia="zh-CN"/>
        </w:rPr>
        <w:t xml:space="preserve"> </w:t>
      </w:r>
      <w:r>
        <w:rPr>
          <w:lang w:eastAsia="ja-JP"/>
        </w:rPr>
        <w:t>b0)</w:t>
      </w:r>
      <w:r>
        <w:rPr>
          <w:rFonts w:hint="eastAsia"/>
          <w:lang w:eastAsia="zh-CN"/>
        </w:rPr>
        <w:t xml:space="preserve"> </w:t>
      </w:r>
      <w:r>
        <w:rPr>
          <w:lang w:eastAsia="ja-JP"/>
        </w:rPr>
        <w:t>? AdvNei3Occp</w:t>
      </w:r>
      <w:r>
        <w:rPr>
          <w:rFonts w:hint="eastAsia"/>
          <w:lang w:eastAsia="zh-CN"/>
        </w:rPr>
        <w:t xml:space="preserve"> </w:t>
      </w:r>
      <w:r>
        <w:rPr>
          <w:lang w:eastAsia="ja-JP"/>
        </w:rPr>
        <w:t>: AdvNei3L)</w:t>
      </w:r>
      <w:r>
        <w:rPr>
          <w:rFonts w:hint="eastAsia"/>
          <w:lang w:eastAsia="zh-CN"/>
        </w:rPr>
        <w:t xml:space="preserve"> | </w:t>
      </w:r>
      <w:r>
        <w:rPr>
          <w:lang w:eastAsia="zh-CN"/>
        </w:rPr>
        <w:t>((</w:t>
      </w:r>
      <w:r w:rsidRPr="00D13C51">
        <w:rPr>
          <w:rFonts w:eastAsia="宋体" w:hint="eastAsia"/>
          <w:iCs/>
          <w:lang w:eastAsia="zh-CN"/>
        </w:rPr>
        <w:t>neighPatternRBT</w:t>
      </w:r>
      <w:r>
        <w:rPr>
          <w:rFonts w:hint="eastAsia"/>
          <w:lang w:eastAsia="zh-CN"/>
        </w:rPr>
        <w:t xml:space="preserve"> </w:t>
      </w:r>
      <w:r>
        <w:rPr>
          <w:lang w:eastAsia="zh-CN"/>
        </w:rPr>
        <w:t>&amp;</w:t>
      </w:r>
      <w:r>
        <w:rPr>
          <w:rFonts w:hint="eastAsia"/>
          <w:lang w:eastAsia="zh-CN"/>
        </w:rPr>
        <w:t xml:space="preserve"> </w:t>
      </w:r>
      <w:r>
        <w:rPr>
          <w:lang w:eastAsia="zh-CN"/>
        </w:rPr>
        <w:t>6)</w:t>
      </w:r>
      <w:r>
        <w:rPr>
          <w:rFonts w:hint="eastAsia"/>
          <w:lang w:eastAsia="zh-CN"/>
        </w:rPr>
        <w:t xml:space="preserve"> </w:t>
      </w:r>
      <w:r>
        <w:rPr>
          <w:lang w:eastAsia="zh-CN"/>
        </w:rPr>
        <w:t>&lt;&lt;</w:t>
      </w:r>
      <w:r>
        <w:rPr>
          <w:rFonts w:hint="eastAsia"/>
          <w:lang w:eastAsia="zh-CN"/>
        </w:rPr>
        <w:t xml:space="preserve"> </w:t>
      </w:r>
      <w:r>
        <w:rPr>
          <w:lang w:eastAsia="zh-CN"/>
        </w:rPr>
        <w:t>13)</w:t>
      </w:r>
      <w:r>
        <w:rPr>
          <w:rFonts w:hint="eastAsia"/>
          <w:lang w:eastAsia="zh-CN"/>
        </w:rPr>
        <w:t xml:space="preserve"> </w:t>
      </w:r>
      <w:r>
        <w:rPr>
          <w:lang w:eastAsia="zh-CN"/>
        </w:rPr>
        <w:t>|</w:t>
      </w:r>
      <w:r>
        <w:rPr>
          <w:rFonts w:hint="eastAsia"/>
          <w:lang w:eastAsia="zh-CN"/>
        </w:rPr>
        <w:t xml:space="preserve"> </w:t>
      </w:r>
      <w:r>
        <w:rPr>
          <w:lang w:eastAsia="zh-CN"/>
        </w:rPr>
        <w:t>neighb20[4]</w:t>
      </w:r>
      <w:r>
        <w:rPr>
          <w:rFonts w:hint="eastAsia"/>
          <w:lang w:eastAsia="zh-CN"/>
        </w:rPr>
        <w:t xml:space="preserve"> </w:t>
      </w:r>
      <w:r>
        <w:rPr>
          <w:lang w:eastAsia="zh-CN"/>
        </w:rPr>
        <w:t>&lt;&lt;</w:t>
      </w:r>
      <w:r>
        <w:rPr>
          <w:rFonts w:hint="eastAsia"/>
          <w:lang w:eastAsia="zh-CN"/>
        </w:rPr>
        <w:t xml:space="preserve"> </w:t>
      </w:r>
      <w:r>
        <w:rPr>
          <w:lang w:eastAsia="zh-CN"/>
        </w:rPr>
        <w:t>12</w:t>
      </w:r>
      <w:r>
        <w:rPr>
          <w:rFonts w:hint="eastAsia"/>
          <w:lang w:eastAsia="zh-CN"/>
        </w:rPr>
        <w:t xml:space="preserve"> </w:t>
      </w:r>
      <w:r>
        <w:rPr>
          <w:lang w:eastAsia="zh-CN"/>
        </w:rPr>
        <w:t>|</w:t>
      </w:r>
      <w:r>
        <w:rPr>
          <w:lang w:eastAsia="zh-CN"/>
        </w:rPr>
        <w:br/>
      </w:r>
      <w:r>
        <w:rPr>
          <w:rFonts w:hint="eastAsia"/>
          <w:lang w:eastAsia="zh-CN"/>
        </w:rPr>
        <w:t xml:space="preserve"> </w:t>
      </w:r>
      <w:r>
        <w:rPr>
          <w:lang w:eastAsia="zh-CN"/>
        </w:rPr>
        <w:t>neighb20[6]</w:t>
      </w:r>
      <w:r>
        <w:rPr>
          <w:rFonts w:hint="eastAsia"/>
          <w:lang w:eastAsia="zh-CN"/>
        </w:rPr>
        <w:t xml:space="preserve"> </w:t>
      </w:r>
      <w:r>
        <w:rPr>
          <w:lang w:eastAsia="zh-CN"/>
        </w:rPr>
        <w:t>&lt;&lt;</w:t>
      </w:r>
      <w:r>
        <w:rPr>
          <w:rFonts w:hint="eastAsia"/>
          <w:lang w:eastAsia="zh-CN"/>
        </w:rPr>
        <w:t xml:space="preserve"> </w:t>
      </w:r>
      <w:r>
        <w:rPr>
          <w:lang w:eastAsia="zh-CN"/>
        </w:rPr>
        <w:t>11</w:t>
      </w:r>
      <w:r>
        <w:rPr>
          <w:rFonts w:hint="eastAsia"/>
          <w:lang w:eastAsia="zh-CN"/>
        </w:rPr>
        <w:t xml:space="preserve"> </w:t>
      </w:r>
      <w:r>
        <w:rPr>
          <w:lang w:eastAsia="zh-CN"/>
        </w:rPr>
        <w:t>|</w:t>
      </w:r>
      <w:r>
        <w:rPr>
          <w:rFonts w:hint="eastAsia"/>
          <w:lang w:eastAsia="zh-CN"/>
        </w:rPr>
        <w:t xml:space="preserve"> </w:t>
      </w:r>
      <w:r>
        <w:rPr>
          <w:lang w:eastAsia="zh-CN"/>
        </w:rPr>
        <w:t>neighb20[11]</w:t>
      </w:r>
      <w:r>
        <w:rPr>
          <w:rFonts w:hint="eastAsia"/>
          <w:lang w:eastAsia="zh-CN"/>
        </w:rPr>
        <w:t xml:space="preserve"> </w:t>
      </w:r>
      <w:r>
        <w:rPr>
          <w:lang w:eastAsia="zh-CN"/>
        </w:rPr>
        <w:t>&lt;&lt;</w:t>
      </w:r>
      <w:r>
        <w:rPr>
          <w:rFonts w:hint="eastAsia"/>
          <w:lang w:eastAsia="zh-CN"/>
        </w:rPr>
        <w:t xml:space="preserve"> </w:t>
      </w:r>
      <w:r>
        <w:rPr>
          <w:lang w:eastAsia="zh-CN"/>
        </w:rPr>
        <w:t>10</w:t>
      </w:r>
      <w:r>
        <w:rPr>
          <w:rFonts w:hint="eastAsia"/>
          <w:lang w:eastAsia="zh-CN"/>
        </w:rPr>
        <w:t xml:space="preserve"> </w:t>
      </w:r>
      <w:r>
        <w:rPr>
          <w:lang w:eastAsia="zh-CN"/>
        </w:rPr>
        <w:t>|</w:t>
      </w:r>
      <w:r>
        <w:rPr>
          <w:rFonts w:hint="eastAsia"/>
          <w:lang w:eastAsia="zh-CN"/>
        </w:rPr>
        <w:t xml:space="preserve"> </w:t>
      </w:r>
      <w:r>
        <w:rPr>
          <w:lang w:eastAsia="zh-CN"/>
        </w:rPr>
        <w:t>neighb20[7]</w:t>
      </w:r>
      <w:r>
        <w:rPr>
          <w:rFonts w:hint="eastAsia"/>
          <w:lang w:eastAsia="zh-CN"/>
        </w:rPr>
        <w:t xml:space="preserve"> </w:t>
      </w:r>
      <w:r>
        <w:rPr>
          <w:lang w:eastAsia="zh-CN"/>
        </w:rPr>
        <w:t>&lt;&lt;</w:t>
      </w:r>
      <w:r>
        <w:rPr>
          <w:rFonts w:hint="eastAsia"/>
          <w:lang w:eastAsia="zh-CN"/>
        </w:rPr>
        <w:t xml:space="preserve"> </w:t>
      </w:r>
      <w:r>
        <w:rPr>
          <w:lang w:eastAsia="zh-CN"/>
        </w:rPr>
        <w:t>9</w:t>
      </w:r>
      <w:r>
        <w:rPr>
          <w:rFonts w:hint="eastAsia"/>
          <w:lang w:eastAsia="zh-CN"/>
        </w:rPr>
        <w:t xml:space="preserve"> </w:t>
      </w:r>
      <w:r>
        <w:rPr>
          <w:lang w:eastAsia="zh-CN"/>
        </w:rPr>
        <w:t>|</w:t>
      </w:r>
      <w:r>
        <w:rPr>
          <w:rFonts w:hint="eastAsia"/>
          <w:lang w:eastAsia="zh-CN"/>
        </w:rPr>
        <w:t xml:space="preserve"> </w:t>
      </w:r>
      <w:r>
        <w:rPr>
          <w:lang w:eastAsia="zh-CN"/>
        </w:rPr>
        <w:t>(occOfLFB</w:t>
      </w:r>
      <w:r>
        <w:rPr>
          <w:rFonts w:hint="eastAsia"/>
          <w:lang w:eastAsia="zh-CN"/>
        </w:rPr>
        <w:t xml:space="preserve"> </w:t>
      </w:r>
      <w:r>
        <w:rPr>
          <w:lang w:eastAsia="zh-CN"/>
        </w:rPr>
        <w:t>&amp;</w:t>
      </w:r>
      <w:r>
        <w:rPr>
          <w:rFonts w:hint="eastAsia"/>
          <w:lang w:eastAsia="zh-CN"/>
        </w:rPr>
        <w:t xml:space="preserve"> </w:t>
      </w:r>
      <w:r>
        <w:rPr>
          <w:lang w:eastAsia="zh-CN"/>
        </w:rPr>
        <w:t>8</w:t>
      </w:r>
      <w:r>
        <w:rPr>
          <w:rFonts w:hint="eastAsia"/>
          <w:lang w:eastAsia="zh-CN"/>
        </w:rPr>
        <w:t xml:space="preserve"> </w:t>
      </w:r>
      <w:r>
        <w:rPr>
          <w:lang w:eastAsia="zh-CN"/>
        </w:rPr>
        <w:t>?</w:t>
      </w:r>
      <w:r>
        <w:rPr>
          <w:lang w:eastAsia="zh-CN"/>
        </w:rPr>
        <w:br/>
        <w:t xml:space="preserve"> AvdNei3BFL</w:t>
      </w:r>
      <w:r>
        <w:rPr>
          <w:rFonts w:hint="eastAsia"/>
          <w:lang w:eastAsia="zh-CN"/>
        </w:rPr>
        <w:t xml:space="preserve"> </w:t>
      </w:r>
      <w:r>
        <w:rPr>
          <w:lang w:eastAsia="zh-CN"/>
        </w:rPr>
        <w:t>: AvdNei3LE)</w:t>
      </w:r>
      <w:r>
        <w:rPr>
          <w:rFonts w:hint="eastAsia"/>
          <w:lang w:eastAsia="zh-CN"/>
        </w:rPr>
        <w:t xml:space="preserve"> | </w:t>
      </w:r>
      <w:r w:rsidRPr="008658B6">
        <w:rPr>
          <w:lang w:eastAsia="zh-CN"/>
        </w:rPr>
        <w:t>(!occB</w:t>
      </w:r>
      <w:r>
        <w:rPr>
          <w:rFonts w:hint="eastAsia"/>
          <w:lang w:eastAsia="zh-CN"/>
        </w:rPr>
        <w:t xml:space="preserve"> </w:t>
      </w:r>
      <w:r w:rsidRPr="008658B6">
        <w:rPr>
          <w:lang w:eastAsia="zh-CN"/>
        </w:rPr>
        <w:t>&lt;&lt;</w:t>
      </w:r>
      <w:r>
        <w:rPr>
          <w:rFonts w:hint="eastAsia"/>
          <w:lang w:eastAsia="zh-CN"/>
        </w:rPr>
        <w:t xml:space="preserve"> </w:t>
      </w:r>
      <w:r w:rsidRPr="008658B6">
        <w:rPr>
          <w:lang w:eastAsia="zh-CN"/>
        </w:rPr>
        <w:t>4)</w:t>
      </w:r>
      <w:r>
        <w:rPr>
          <w:rFonts w:hint="eastAsia"/>
          <w:lang w:eastAsia="zh-CN"/>
        </w:rPr>
        <w:t xml:space="preserve"> </w:t>
      </w:r>
      <w:r w:rsidRPr="008658B6">
        <w:rPr>
          <w:lang w:eastAsia="zh-CN"/>
        </w:rPr>
        <w:t>|</w:t>
      </w:r>
      <w:r>
        <w:rPr>
          <w:rFonts w:hint="eastAsia"/>
          <w:lang w:eastAsia="zh-CN"/>
        </w:rPr>
        <w:t xml:space="preserve"> </w:t>
      </w:r>
      <w:r w:rsidRPr="008658B6">
        <w:rPr>
          <w:lang w:eastAsia="zh-CN"/>
        </w:rPr>
        <w:t>(!occF</w:t>
      </w:r>
      <w:r>
        <w:rPr>
          <w:rFonts w:hint="eastAsia"/>
          <w:lang w:eastAsia="zh-CN"/>
        </w:rPr>
        <w:t xml:space="preserve"> </w:t>
      </w:r>
      <w:r w:rsidRPr="008658B6">
        <w:rPr>
          <w:lang w:eastAsia="zh-CN"/>
        </w:rPr>
        <w:t>&lt;&lt;</w:t>
      </w:r>
      <w:r>
        <w:rPr>
          <w:rFonts w:hint="eastAsia"/>
          <w:lang w:eastAsia="zh-CN"/>
        </w:rPr>
        <w:t xml:space="preserve"> </w:t>
      </w:r>
      <w:r w:rsidRPr="008658B6">
        <w:rPr>
          <w:lang w:eastAsia="zh-CN"/>
        </w:rPr>
        <w:t>3)</w:t>
      </w:r>
      <w:r>
        <w:rPr>
          <w:rFonts w:hint="eastAsia"/>
          <w:lang w:eastAsia="zh-CN"/>
        </w:rPr>
        <w:t xml:space="preserve"> </w:t>
      </w:r>
      <w:r w:rsidRPr="008658B6">
        <w:rPr>
          <w:lang w:eastAsia="zh-CN"/>
        </w:rPr>
        <w:t>|</w:t>
      </w:r>
      <w:r>
        <w:rPr>
          <w:rFonts w:hint="eastAsia"/>
          <w:lang w:eastAsia="zh-CN"/>
        </w:rPr>
        <w:t xml:space="preserve"> </w:t>
      </w:r>
      <w:r w:rsidRPr="008658B6">
        <w:rPr>
          <w:lang w:eastAsia="zh-CN"/>
        </w:rPr>
        <w:t>neighb20[18]</w:t>
      </w:r>
      <w:r>
        <w:rPr>
          <w:rFonts w:hint="eastAsia"/>
          <w:lang w:eastAsia="zh-CN"/>
        </w:rPr>
        <w:t xml:space="preserve"> </w:t>
      </w:r>
      <w:r w:rsidRPr="008658B6">
        <w:rPr>
          <w:lang w:eastAsia="zh-CN"/>
        </w:rPr>
        <w:t>&lt;&lt;</w:t>
      </w:r>
      <w:r>
        <w:rPr>
          <w:rFonts w:hint="eastAsia"/>
          <w:lang w:eastAsia="zh-CN"/>
        </w:rPr>
        <w:t xml:space="preserve"> </w:t>
      </w:r>
      <w:r w:rsidRPr="008658B6">
        <w:rPr>
          <w:lang w:eastAsia="zh-CN"/>
        </w:rPr>
        <w:t>2</w:t>
      </w:r>
      <w:r>
        <w:rPr>
          <w:rFonts w:hint="eastAsia"/>
          <w:lang w:eastAsia="zh-CN"/>
        </w:rPr>
        <w:t xml:space="preserve"> </w:t>
      </w:r>
      <w:r w:rsidRPr="008658B6">
        <w:rPr>
          <w:lang w:eastAsia="zh-CN"/>
        </w:rPr>
        <w:t>|</w:t>
      </w:r>
      <w:r>
        <w:rPr>
          <w:lang w:eastAsia="zh-CN"/>
        </w:rPr>
        <w:br/>
      </w:r>
      <w:r>
        <w:rPr>
          <w:rFonts w:hint="eastAsia"/>
          <w:lang w:eastAsia="zh-CN"/>
        </w:rPr>
        <w:t xml:space="preserve"> </w:t>
      </w:r>
      <w:r w:rsidRPr="008658B6">
        <w:rPr>
          <w:lang w:eastAsia="zh-CN"/>
        </w:rPr>
        <w:t>neighb20[19]</w:t>
      </w:r>
      <w:r>
        <w:rPr>
          <w:rFonts w:hint="eastAsia"/>
          <w:lang w:eastAsia="zh-CN"/>
        </w:rPr>
        <w:t xml:space="preserve"> </w:t>
      </w:r>
      <w:r w:rsidRPr="008658B6">
        <w:rPr>
          <w:lang w:eastAsia="zh-CN"/>
        </w:rPr>
        <w:t>&lt;&lt;</w:t>
      </w:r>
      <w:r>
        <w:rPr>
          <w:rFonts w:hint="eastAsia"/>
          <w:lang w:eastAsia="zh-CN"/>
        </w:rPr>
        <w:t xml:space="preserve"> </w:t>
      </w:r>
      <w:r w:rsidRPr="008658B6">
        <w:rPr>
          <w:lang w:eastAsia="zh-CN"/>
        </w:rPr>
        <w:t>1</w:t>
      </w:r>
      <w:r>
        <w:rPr>
          <w:rFonts w:hint="eastAsia"/>
          <w:lang w:eastAsia="zh-CN"/>
        </w:rPr>
        <w:t xml:space="preserve"> </w:t>
      </w:r>
      <w:r w:rsidRPr="008658B6">
        <w:rPr>
          <w:lang w:eastAsia="zh-CN"/>
        </w:rPr>
        <w:t>|</w:t>
      </w:r>
      <w:r>
        <w:rPr>
          <w:rFonts w:hint="eastAsia"/>
          <w:lang w:eastAsia="zh-CN"/>
        </w:rPr>
        <w:t xml:space="preserve"> </w:t>
      </w:r>
      <w:r w:rsidRPr="008658B6">
        <w:rPr>
          <w:lang w:eastAsia="zh-CN"/>
        </w:rPr>
        <w:t>neighb20[16]</w:t>
      </w:r>
    </w:p>
    <w:p w14:paraId="42F8E083" w14:textId="77777777" w:rsidR="00BB1422" w:rsidRPr="004C37DC" w:rsidRDefault="00BB1422" w:rsidP="00BB1422">
      <w:pPr>
        <w:spacing w:after="0"/>
        <w:ind w:leftChars="153" w:left="697" w:hangingChars="200" w:hanging="360"/>
        <w:jc w:val="left"/>
        <w:rPr>
          <w:rFonts w:ascii="Courier New" w:eastAsia="宋体" w:hAnsi="Courier New"/>
          <w:noProof/>
          <w:sz w:val="18"/>
          <w:lang w:eastAsia="zh-CN"/>
        </w:rPr>
      </w:pPr>
      <w:r>
        <w:rPr>
          <w:rFonts w:ascii="Courier New" w:eastAsia="宋体" w:hAnsi="Courier New" w:hint="eastAsia"/>
          <w:noProof/>
          <w:sz w:val="18"/>
          <w:lang w:eastAsia="zh-CN"/>
        </w:rPr>
        <w:t xml:space="preserve">where </w:t>
      </w:r>
      <w:r>
        <w:rPr>
          <w:rFonts w:ascii="Courier New" w:eastAsia="宋体" w:hAnsi="Courier New"/>
          <w:noProof/>
          <w:sz w:val="18"/>
          <w:lang w:eastAsia="zh-CN"/>
        </w:rPr>
        <w:br/>
      </w:r>
      <w:r w:rsidRPr="008658B6">
        <w:rPr>
          <w:rFonts w:ascii="Courier New" w:eastAsia="宋体" w:hAnsi="Courier New"/>
          <w:noProof/>
          <w:sz w:val="18"/>
          <w:lang w:eastAsia="zh-CN"/>
        </w:rPr>
        <w:t>AdvNei3Occp</w:t>
      </w:r>
      <w:r>
        <w:rPr>
          <w:rFonts w:ascii="Courier New" w:eastAsia="宋体" w:hAnsi="Courier New" w:hint="eastAsia"/>
          <w:noProof/>
          <w:sz w:val="18"/>
          <w:lang w:eastAsia="zh-CN"/>
        </w:rPr>
        <w:t xml:space="preserve"> </w:t>
      </w:r>
      <w:r w:rsidRPr="008658B6">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8658B6">
        <w:rPr>
          <w:rFonts w:ascii="Courier New" w:eastAsia="宋体" w:hAnsi="Courier New"/>
          <w:noProof/>
          <w:sz w:val="18"/>
          <w:lang w:eastAsia="zh-CN"/>
        </w:rPr>
        <w:t>(!!((b2</w:t>
      </w:r>
      <w:r>
        <w:rPr>
          <w:rFonts w:ascii="Courier New" w:eastAsia="宋体" w:hAnsi="Courier New" w:hint="eastAsia"/>
          <w:noProof/>
          <w:sz w:val="18"/>
          <w:lang w:eastAsia="zh-CN"/>
        </w:rPr>
        <w:t xml:space="preserve"> </w:t>
      </w:r>
      <w:r w:rsidRPr="008658B6">
        <w:rPr>
          <w:rFonts w:ascii="Courier New" w:eastAsia="宋体" w:hAnsi="Courier New"/>
          <w:noProof/>
          <w:sz w:val="18"/>
          <w:lang w:eastAsia="zh-CN"/>
        </w:rPr>
        <w:t>&lt;&lt;</w:t>
      </w:r>
      <w:r>
        <w:rPr>
          <w:rFonts w:ascii="Courier New" w:eastAsia="宋体" w:hAnsi="Courier New" w:hint="eastAsia"/>
          <w:noProof/>
          <w:sz w:val="18"/>
          <w:lang w:eastAsia="zh-CN"/>
        </w:rPr>
        <w:t xml:space="preserve"> </w:t>
      </w:r>
      <w:r w:rsidRPr="008658B6">
        <w:rPr>
          <w:rFonts w:ascii="Courier New" w:eastAsia="宋体" w:hAnsi="Courier New"/>
          <w:noProof/>
          <w:sz w:val="18"/>
          <w:lang w:eastAsia="zh-CN"/>
        </w:rPr>
        <w:t>2)</w:t>
      </w:r>
      <w:r>
        <w:rPr>
          <w:rFonts w:ascii="Courier New" w:eastAsia="宋体" w:hAnsi="Courier New" w:hint="eastAsia"/>
          <w:noProof/>
          <w:sz w:val="18"/>
          <w:lang w:eastAsia="zh-CN"/>
        </w:rPr>
        <w:t xml:space="preserve"> </w:t>
      </w:r>
      <w:r w:rsidRPr="008658B6">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8658B6">
        <w:rPr>
          <w:rFonts w:ascii="Courier New" w:eastAsia="宋体" w:hAnsi="Courier New"/>
          <w:noProof/>
          <w:sz w:val="18"/>
          <w:lang w:eastAsia="zh-CN"/>
        </w:rPr>
        <w:t>(b1</w:t>
      </w:r>
      <w:r>
        <w:rPr>
          <w:rFonts w:ascii="Courier New" w:eastAsia="宋体" w:hAnsi="Courier New" w:hint="eastAsia"/>
          <w:noProof/>
          <w:sz w:val="18"/>
          <w:lang w:eastAsia="zh-CN"/>
        </w:rPr>
        <w:t xml:space="preserve"> </w:t>
      </w:r>
      <w:r w:rsidRPr="008658B6">
        <w:rPr>
          <w:rFonts w:ascii="Courier New" w:eastAsia="宋体" w:hAnsi="Courier New"/>
          <w:noProof/>
          <w:sz w:val="18"/>
          <w:lang w:eastAsia="zh-CN"/>
        </w:rPr>
        <w:t>&lt;&lt;</w:t>
      </w:r>
      <w:r>
        <w:rPr>
          <w:rFonts w:ascii="Courier New" w:eastAsia="宋体" w:hAnsi="Courier New" w:hint="eastAsia"/>
          <w:noProof/>
          <w:sz w:val="18"/>
          <w:lang w:eastAsia="zh-CN"/>
        </w:rPr>
        <w:t xml:space="preserve"> </w:t>
      </w:r>
      <w:r w:rsidRPr="008658B6">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8658B6">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8658B6">
        <w:rPr>
          <w:rFonts w:ascii="Courier New" w:eastAsia="宋体" w:hAnsi="Courier New"/>
          <w:noProof/>
          <w:sz w:val="18"/>
          <w:lang w:eastAsia="zh-CN"/>
        </w:rPr>
        <w:t>b0)</w:t>
      </w:r>
      <w:r>
        <w:rPr>
          <w:rFonts w:ascii="Courier New" w:eastAsia="宋体" w:hAnsi="Courier New" w:hint="eastAsia"/>
          <w:noProof/>
          <w:sz w:val="18"/>
          <w:lang w:eastAsia="zh-CN"/>
        </w:rPr>
        <w:t xml:space="preserve"> </w:t>
      </w:r>
      <w:r w:rsidRPr="008658B6">
        <w:rPr>
          <w:rFonts w:ascii="Courier New" w:eastAsia="宋体" w:hAnsi="Courier New"/>
          <w:noProof/>
          <w:sz w:val="18"/>
          <w:lang w:eastAsia="zh-CN"/>
        </w:rPr>
        <w:t>+ !!((b2</w:t>
      </w:r>
      <w:r>
        <w:rPr>
          <w:rFonts w:ascii="Courier New" w:eastAsia="宋体" w:hAnsi="Courier New" w:hint="eastAsia"/>
          <w:noProof/>
          <w:sz w:val="18"/>
          <w:lang w:eastAsia="zh-CN"/>
        </w:rPr>
        <w:t xml:space="preserve"> </w:t>
      </w:r>
      <w:r w:rsidRPr="008658B6">
        <w:rPr>
          <w:rFonts w:ascii="Courier New" w:eastAsia="宋体" w:hAnsi="Courier New"/>
          <w:noProof/>
          <w:sz w:val="18"/>
          <w:lang w:eastAsia="zh-CN"/>
        </w:rPr>
        <w:t>&lt;&lt;</w:t>
      </w:r>
      <w:r>
        <w:rPr>
          <w:rFonts w:ascii="Courier New" w:eastAsia="宋体" w:hAnsi="Courier New" w:hint="eastAsia"/>
          <w:noProof/>
          <w:sz w:val="18"/>
          <w:lang w:eastAsia="zh-CN"/>
        </w:rPr>
        <w:t xml:space="preserve"> </w:t>
      </w:r>
      <w:r w:rsidRPr="008658B6">
        <w:rPr>
          <w:rFonts w:ascii="Courier New" w:eastAsia="宋体" w:hAnsi="Courier New"/>
          <w:noProof/>
          <w:sz w:val="18"/>
          <w:lang w:eastAsia="zh-CN"/>
        </w:rPr>
        <w:t>1)</w:t>
      </w:r>
      <w:r>
        <w:rPr>
          <w:rFonts w:ascii="Courier New" w:eastAsia="宋体" w:hAnsi="Courier New" w:hint="eastAsia"/>
          <w:noProof/>
          <w:sz w:val="18"/>
          <w:lang w:eastAsia="zh-CN"/>
        </w:rPr>
        <w:t xml:space="preserve"> </w:t>
      </w:r>
      <w:r w:rsidRPr="008658B6">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8658B6">
        <w:rPr>
          <w:rFonts w:ascii="Courier New" w:eastAsia="宋体" w:hAnsi="Courier New"/>
          <w:noProof/>
          <w:sz w:val="18"/>
          <w:lang w:eastAsia="zh-CN"/>
        </w:rPr>
        <w:t>b1)</w:t>
      </w:r>
      <w:r>
        <w:rPr>
          <w:rFonts w:ascii="Courier New" w:eastAsia="宋体" w:hAnsi="Courier New" w:hint="eastAsia"/>
          <w:noProof/>
          <w:sz w:val="18"/>
          <w:lang w:eastAsia="zh-CN"/>
        </w:rPr>
        <w:t xml:space="preserve"> </w:t>
      </w:r>
      <w:r w:rsidRPr="008658B6">
        <w:rPr>
          <w:rFonts w:ascii="Courier New" w:eastAsia="宋体" w:hAnsi="Courier New"/>
          <w:noProof/>
          <w:sz w:val="18"/>
          <w:lang w:eastAsia="zh-CN"/>
        </w:rPr>
        <w:t>+</w:t>
      </w:r>
      <w:r>
        <w:rPr>
          <w:rFonts w:ascii="Courier New" w:eastAsia="宋体" w:hAnsi="Courier New" w:hint="eastAsia"/>
          <w:noProof/>
          <w:sz w:val="18"/>
          <w:lang w:eastAsia="zh-CN"/>
        </w:rPr>
        <w:t xml:space="preserve"> </w:t>
      </w:r>
      <w:r w:rsidRPr="008658B6">
        <w:rPr>
          <w:rFonts w:ascii="Courier New" w:eastAsia="宋体" w:hAnsi="Courier New"/>
          <w:noProof/>
          <w:sz w:val="18"/>
          <w:lang w:eastAsia="zh-CN"/>
        </w:rPr>
        <w:t>!!b2)</w:t>
      </w:r>
      <w:r>
        <w:rPr>
          <w:rFonts w:ascii="Courier New" w:eastAsia="宋体" w:hAnsi="Courier New" w:hint="eastAsia"/>
          <w:noProof/>
          <w:sz w:val="18"/>
          <w:lang w:eastAsia="zh-CN"/>
        </w:rPr>
        <w:t xml:space="preserve"> </w:t>
      </w:r>
      <w:r w:rsidRPr="008658B6">
        <w:rPr>
          <w:rFonts w:ascii="Courier New" w:eastAsia="宋体" w:hAnsi="Courier New"/>
          <w:noProof/>
          <w:sz w:val="18"/>
          <w:lang w:eastAsia="zh-CN"/>
        </w:rPr>
        <w:t>&lt;&lt;</w:t>
      </w:r>
      <w:r>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Pr="008658B6">
        <w:rPr>
          <w:rFonts w:ascii="Courier New" w:eastAsia="宋体" w:hAnsi="Courier New"/>
          <w:noProof/>
          <w:sz w:val="18"/>
          <w:lang w:eastAsia="zh-CN"/>
        </w:rPr>
        <w:t>15</w:t>
      </w:r>
      <w:r>
        <w:rPr>
          <w:rFonts w:ascii="Courier New" w:eastAsia="宋体" w:hAnsi="Courier New"/>
          <w:noProof/>
          <w:sz w:val="18"/>
          <w:lang w:eastAsia="zh-CN"/>
        </w:rPr>
        <w:br/>
      </w:r>
      <w:r>
        <w:rPr>
          <w:rFonts w:ascii="Courier New" w:eastAsia="宋体" w:hAnsi="Courier New" w:hint="eastAsia"/>
          <w:noProof/>
          <w:sz w:val="18"/>
          <w:lang w:eastAsia="zh-CN"/>
        </w:rPr>
        <w:t>AdvNei3L := (!!(occL &gt;&gt; 1) + !!(occL &gt;&gt; 2) + !!(occL &gt;&gt; 3)) &lt;&lt; 15</w:t>
      </w:r>
      <w:r>
        <w:rPr>
          <w:rFonts w:ascii="Courier New" w:eastAsia="宋体" w:hAnsi="Courier New"/>
          <w:noProof/>
          <w:sz w:val="18"/>
          <w:lang w:eastAsia="zh-CN"/>
        </w:rPr>
        <w:br/>
      </w:r>
      <w:r>
        <w:rPr>
          <w:rFonts w:ascii="Courier New" w:eastAsia="宋体" w:hAnsi="Courier New" w:hint="eastAsia"/>
          <w:noProof/>
          <w:sz w:val="18"/>
          <w:lang w:eastAsia="zh-CN"/>
        </w:rPr>
        <w:t>AvdNei3BFL := (1 &lt;&lt; 8) | (!(occBottom &amp; 8) &lt;&lt; 7) | (!(occFront &amp; 8) &lt;&lt; 6) |</w:t>
      </w:r>
      <w:r>
        <w:rPr>
          <w:rFonts w:ascii="Courier New" w:eastAsia="宋体" w:hAnsi="Courier New"/>
          <w:noProof/>
          <w:sz w:val="18"/>
          <w:lang w:eastAsia="zh-CN"/>
        </w:rPr>
        <w:br/>
      </w:r>
      <w:r>
        <w:rPr>
          <w:rFonts w:ascii="Courier New" w:eastAsia="宋体" w:hAnsi="Courier New" w:hint="eastAsia"/>
          <w:noProof/>
          <w:sz w:val="18"/>
          <w:lang w:eastAsia="zh-CN"/>
        </w:rPr>
        <w:t xml:space="preserve"> (!(occLeft &amp; 8) &lt;&lt; 5)</w:t>
      </w:r>
      <w:r>
        <w:rPr>
          <w:rFonts w:ascii="Courier New" w:eastAsia="宋体" w:hAnsi="Courier New"/>
          <w:noProof/>
          <w:sz w:val="18"/>
          <w:lang w:eastAsia="zh-CN"/>
        </w:rPr>
        <w:br/>
      </w:r>
      <w:r>
        <w:rPr>
          <w:rFonts w:ascii="Courier New" w:eastAsia="宋体" w:hAnsi="Courier New" w:hint="eastAsia"/>
          <w:noProof/>
          <w:sz w:val="18"/>
          <w:lang w:eastAsia="zh-CN"/>
        </w:rPr>
        <w:t xml:space="preserve">AvdNei3LE := ((occLeft &amp; 6) &lt;&lt; </w:t>
      </w:r>
      <w:r w:rsidRPr="00435FCD">
        <w:rPr>
          <w:rFonts w:ascii="Courier New" w:eastAsia="宋体" w:hAnsi="Courier New"/>
          <w:noProof/>
          <w:sz w:val="18"/>
          <w:lang w:eastAsia="zh-CN"/>
        </w:rPr>
        <w:t>6</w:t>
      </w:r>
      <w:r>
        <w:rPr>
          <w:rFonts w:ascii="Courier New" w:eastAsia="宋体" w:hAnsi="Courier New" w:hint="eastAsia"/>
          <w:noProof/>
          <w:sz w:val="18"/>
          <w:lang w:eastAsia="zh-CN"/>
        </w:rPr>
        <w:t>) | (!(edgeSets &amp; 50) &lt;&lt; 5)</w:t>
      </w:r>
    </w:p>
    <w:p w14:paraId="60C9C8C5" w14:textId="77777777" w:rsidR="00BB1422" w:rsidRDefault="00BB1422" w:rsidP="00BB1422">
      <w:pPr>
        <w:pStyle w:val="5"/>
      </w:pPr>
      <w:r>
        <w:rPr>
          <w:rFonts w:hint="eastAsia"/>
          <w:lang w:eastAsia="zh-CN"/>
        </w:rPr>
        <w:t>Derivation of OccAdvNeiPat4</w:t>
      </w:r>
      <w:r>
        <w:rPr>
          <w:lang w:eastAsia="zh-CN"/>
        </w:rPr>
        <w:fldChar w:fldCharType="begin" w:fldLock="1"/>
      </w:r>
      <w:r>
        <w:rPr>
          <w:rStyle w:val="HdgMarker"/>
        </w:rPr>
        <w:instrText>Q</w:instrText>
      </w:r>
      <w:r>
        <w:instrText>UOTE "" \* Charformat</w:instrText>
      </w:r>
      <w:r>
        <w:fldChar w:fldCharType="end"/>
      </w:r>
    </w:p>
    <w:p w14:paraId="38281CD6" w14:textId="77777777" w:rsidR="00BB1422" w:rsidRPr="00D13C51" w:rsidRDefault="00BB1422" w:rsidP="00BB1422">
      <w:pPr>
        <w:rPr>
          <w:rFonts w:ascii="Arial" w:eastAsia="宋体" w:hAnsi="Arial" w:cs="Arial"/>
          <w:bCs/>
          <w:sz w:val="24"/>
          <w:szCs w:val="20"/>
          <w:lang w:val="en-US" w:eastAsia="zh-CN"/>
        </w:rPr>
      </w:pPr>
      <w:r w:rsidRPr="0042749D">
        <w:rPr>
          <w:rFonts w:eastAsia="宋体"/>
          <w:lang w:eastAsia="zh-CN"/>
        </w:rPr>
        <w:t xml:space="preserve">The </w:t>
      </w:r>
      <w:r w:rsidRPr="0042749D">
        <w:t>expression</w:t>
      </w:r>
      <w:r w:rsidRPr="0042749D">
        <w:rPr>
          <w:rFonts w:eastAsia="宋体"/>
          <w:lang w:eastAsia="zh-CN"/>
        </w:rPr>
        <w:t xml:space="preserve"> </w:t>
      </w:r>
      <w:r w:rsidRPr="00900441">
        <w:rPr>
          <w:rFonts w:eastAsia="DengXian"/>
          <w:bCs/>
          <w:i/>
          <w:iCs/>
          <w:color w:val="C444B2"/>
          <w:szCs w:val="20"/>
          <w:lang w:eastAsia="ja-JP"/>
        </w:rPr>
        <w:t>OccAdvNeiPat</w:t>
      </w:r>
      <w:r>
        <w:rPr>
          <w:rFonts w:eastAsia="DengXian" w:hint="eastAsia"/>
          <w:bCs/>
          <w:i/>
          <w:iCs/>
          <w:color w:val="C444B2"/>
          <w:szCs w:val="20"/>
          <w:lang w:eastAsia="zh-CN"/>
        </w:rPr>
        <w:t>4</w:t>
      </w:r>
      <w:r w:rsidRPr="00900441">
        <w:rPr>
          <w:rFonts w:eastAsia="DengXian"/>
          <w:bCs/>
          <w:i/>
          <w:iCs/>
          <w:color w:val="C444B2"/>
          <w:szCs w:val="20"/>
          <w:lang w:eastAsia="ja-JP"/>
        </w:rPr>
        <w:t xml:space="preserve"> </w:t>
      </w:r>
      <w:r w:rsidRPr="0042749D">
        <w:rPr>
          <w:lang w:eastAsia="ja-JP"/>
        </w:rPr>
        <w:t>specifies</w:t>
      </w:r>
      <w:r w:rsidRPr="0042749D">
        <w:rPr>
          <w:rFonts w:eastAsia="宋体"/>
          <w:lang w:eastAsia="zh-CN"/>
        </w:rPr>
        <w:t xml:space="preserve"> </w:t>
      </w:r>
      <w:r w:rsidRPr="0042749D">
        <w:t>advanced occupied neighbourhood pattern</w:t>
      </w:r>
      <w:r w:rsidRPr="0042749D">
        <w:rPr>
          <w:rFonts w:eastAsia="宋体"/>
          <w:lang w:eastAsia="zh-CN"/>
        </w:rPr>
        <w:t xml:space="preserve"> constructed to code </w:t>
      </w:r>
      <w:r w:rsidRPr="0042749D">
        <w:t xml:space="preserve">the </w:t>
      </w:r>
      <w:r>
        <w:rPr>
          <w:rFonts w:hint="eastAsia"/>
          <w:lang w:eastAsia="zh-CN"/>
        </w:rPr>
        <w:t>fifth</w:t>
      </w:r>
      <w:r w:rsidRPr="0042749D">
        <w:t xml:space="preserve"> child node</w:t>
      </w:r>
      <w:r w:rsidRPr="00D13C51">
        <w:rPr>
          <w:color w:val="C448B2"/>
        </w:rPr>
        <w:t xml:space="preserve"> </w:t>
      </w:r>
      <w:r w:rsidRPr="00D13C51">
        <w:rPr>
          <w:i/>
          <w:iCs/>
          <w:color w:val="C448B2"/>
        </w:rPr>
        <w:t>b</w:t>
      </w:r>
      <w:r>
        <w:rPr>
          <w:rFonts w:hint="eastAsia"/>
          <w:i/>
          <w:iCs/>
          <w:color w:val="C448B2"/>
          <w:vertAlign w:val="subscript"/>
          <w:lang w:eastAsia="zh-CN"/>
        </w:rPr>
        <w:t>4</w:t>
      </w:r>
      <w:r w:rsidRPr="0042749D">
        <w:rPr>
          <w:vertAlign w:val="subscript"/>
        </w:rPr>
        <w:t xml:space="preserve"> </w:t>
      </w:r>
      <w:r w:rsidRPr="0042749D">
        <w:t xml:space="preserve">of the </w:t>
      </w:r>
      <w:r>
        <w:t>current node</w:t>
      </w:r>
      <w:r w:rsidRPr="00EA72B7">
        <w:rPr>
          <w:rFonts w:ascii="Arial" w:eastAsia="宋体" w:hAnsi="Arial" w:cs="Arial"/>
          <w:bCs/>
          <w:sz w:val="24"/>
          <w:szCs w:val="20"/>
          <w:lang w:val="en-US"/>
        </w:rPr>
        <w:t>.</w:t>
      </w:r>
    </w:p>
    <w:p w14:paraId="75E70D77" w14:textId="77777777" w:rsidR="00BB1422" w:rsidRPr="00D13C51" w:rsidRDefault="00BB1422" w:rsidP="00BB1422">
      <w:pPr>
        <w:rPr>
          <w:rFonts w:ascii="Arial" w:eastAsia="宋体" w:hAnsi="Arial" w:cs="Arial"/>
          <w:bCs/>
          <w:sz w:val="24"/>
          <w:lang w:val="en-US" w:eastAsia="zh-CN"/>
        </w:rPr>
      </w:pPr>
      <w:r w:rsidRPr="006C119B">
        <w:rPr>
          <w:rFonts w:hint="eastAsia"/>
          <w:lang w:eastAsia="zh-CN"/>
        </w:rPr>
        <w:t>The expression</w:t>
      </w:r>
      <w:r w:rsidRPr="006C119B">
        <w:rPr>
          <w:rFonts w:hint="eastAsia"/>
          <w:i/>
          <w:lang w:eastAsia="zh-CN"/>
        </w:rPr>
        <w:t xml:space="preserve"> </w:t>
      </w:r>
      <w:r w:rsidRPr="00D13C51">
        <w:rPr>
          <w:i/>
          <w:color w:val="C448B2"/>
          <w:lang w:eastAsia="zh-CN"/>
        </w:rPr>
        <w:t>occLeftChilds</w:t>
      </w:r>
      <w:r w:rsidRPr="006C119B">
        <w:rPr>
          <w:rFonts w:hint="eastAsia"/>
          <w:bCs/>
          <w:lang w:val="en-US" w:eastAsia="zh-CN"/>
        </w:rPr>
        <w:t xml:space="preserve"> specifies the set of the 4 child nodes </w:t>
      </w:r>
      <w:r w:rsidRPr="00D13C51">
        <w:rPr>
          <w:i/>
          <w:iCs/>
          <w:color w:val="C448B2"/>
        </w:rPr>
        <w:t>b</w:t>
      </w:r>
      <w:r>
        <w:rPr>
          <w:rFonts w:hint="eastAsia"/>
          <w:i/>
          <w:iCs/>
          <w:color w:val="C448B2"/>
          <w:vertAlign w:val="subscript"/>
          <w:lang w:eastAsia="zh-CN"/>
        </w:rPr>
        <w:t>0</w:t>
      </w:r>
      <w:r w:rsidRPr="00D13C51">
        <w:rPr>
          <w:color w:val="000000" w:themeColor="text1"/>
          <w:lang w:eastAsia="zh-CN"/>
        </w:rPr>
        <w:t>,</w:t>
      </w:r>
      <w:r>
        <w:rPr>
          <w:rFonts w:hint="eastAsia"/>
          <w:i/>
          <w:iCs/>
          <w:color w:val="C448B2"/>
          <w:lang w:eastAsia="zh-CN"/>
        </w:rPr>
        <w:t xml:space="preserve"> </w:t>
      </w:r>
      <w:r w:rsidRPr="00D13C51">
        <w:rPr>
          <w:i/>
          <w:iCs/>
          <w:color w:val="C448B2"/>
        </w:rPr>
        <w:t>b</w:t>
      </w:r>
      <w:r>
        <w:rPr>
          <w:rFonts w:hint="eastAsia"/>
          <w:i/>
          <w:iCs/>
          <w:color w:val="C448B2"/>
          <w:vertAlign w:val="subscript"/>
          <w:lang w:eastAsia="zh-CN"/>
        </w:rPr>
        <w:t>1</w:t>
      </w:r>
      <w:r w:rsidRPr="00D13C51">
        <w:rPr>
          <w:color w:val="000000" w:themeColor="text1"/>
          <w:lang w:eastAsia="zh-CN"/>
        </w:rPr>
        <w:t>,</w:t>
      </w:r>
      <w:r w:rsidRPr="00D13C51">
        <w:rPr>
          <w:i/>
          <w:iCs/>
          <w:color w:val="000000" w:themeColor="text1"/>
          <w:lang w:eastAsia="zh-CN"/>
        </w:rPr>
        <w:t xml:space="preserve"> </w:t>
      </w:r>
      <w:r w:rsidRPr="00D13C51">
        <w:rPr>
          <w:i/>
          <w:iCs/>
          <w:color w:val="C448B2"/>
        </w:rPr>
        <w:t>b</w:t>
      </w:r>
      <w:r>
        <w:rPr>
          <w:rFonts w:hint="eastAsia"/>
          <w:i/>
          <w:iCs/>
          <w:color w:val="C448B2"/>
          <w:vertAlign w:val="subscript"/>
          <w:lang w:eastAsia="zh-CN"/>
        </w:rPr>
        <w:t>2</w:t>
      </w:r>
      <w:r w:rsidRPr="00D13C51">
        <w:rPr>
          <w:color w:val="000000" w:themeColor="text1"/>
        </w:rPr>
        <w:t xml:space="preserve"> </w:t>
      </w:r>
      <w:r w:rsidRPr="00D13C51">
        <w:rPr>
          <w:color w:val="000000" w:themeColor="text1"/>
          <w:lang w:eastAsia="zh-CN"/>
        </w:rPr>
        <w:t>and</w:t>
      </w:r>
      <w:r>
        <w:rPr>
          <w:rFonts w:hint="eastAsia"/>
          <w:i/>
          <w:iCs/>
          <w:color w:val="C448B2"/>
          <w:lang w:eastAsia="zh-CN"/>
        </w:rPr>
        <w:t xml:space="preserve"> </w:t>
      </w:r>
      <w:r w:rsidRPr="00D13C51">
        <w:rPr>
          <w:i/>
          <w:iCs/>
          <w:color w:val="C448B2"/>
        </w:rPr>
        <w:t>b</w:t>
      </w:r>
      <w:r>
        <w:rPr>
          <w:rFonts w:hint="eastAsia"/>
          <w:i/>
          <w:iCs/>
          <w:color w:val="C448B2"/>
          <w:vertAlign w:val="subscript"/>
          <w:lang w:eastAsia="zh-CN"/>
        </w:rPr>
        <w:t>3</w:t>
      </w:r>
      <w:r>
        <w:rPr>
          <w:rFonts w:hint="eastAsia"/>
          <w:lang w:eastAsia="zh-CN"/>
        </w:rPr>
        <w:t>.</w:t>
      </w:r>
      <w:r w:rsidRPr="006C119B">
        <w:rPr>
          <w:rFonts w:hint="eastAsia"/>
          <w:bCs/>
          <w:lang w:val="en-US" w:eastAsia="zh-CN"/>
        </w:rPr>
        <w:t xml:space="preserve"> </w:t>
      </w:r>
      <w:r w:rsidRPr="00D13C51">
        <w:rPr>
          <w:i/>
          <w:color w:val="C448B2"/>
          <w:lang w:eastAsia="zh-CN"/>
        </w:rPr>
        <w:t>occRightChilds</w:t>
      </w:r>
      <w:r w:rsidRPr="006C119B">
        <w:rPr>
          <w:rFonts w:hint="eastAsia"/>
          <w:bCs/>
          <w:lang w:val="en-US" w:eastAsia="zh-CN"/>
        </w:rPr>
        <w:t xml:space="preserve"> specifies the set of another 4 child nodes</w:t>
      </w:r>
      <w:r>
        <w:rPr>
          <w:rFonts w:hint="eastAsia"/>
          <w:bCs/>
          <w:lang w:val="en-US" w:eastAsia="zh-CN"/>
        </w:rPr>
        <w:t xml:space="preserve"> </w:t>
      </w:r>
      <w:r w:rsidRPr="00D13C51">
        <w:rPr>
          <w:i/>
          <w:iCs/>
          <w:color w:val="C448B2"/>
        </w:rPr>
        <w:t>b</w:t>
      </w:r>
      <w:r>
        <w:rPr>
          <w:rFonts w:hint="eastAsia"/>
          <w:i/>
          <w:iCs/>
          <w:color w:val="C448B2"/>
          <w:vertAlign w:val="subscript"/>
          <w:lang w:eastAsia="zh-CN"/>
        </w:rPr>
        <w:t>4</w:t>
      </w:r>
      <w:r w:rsidRPr="00D13C51">
        <w:rPr>
          <w:rFonts w:hint="eastAsia"/>
          <w:color w:val="000000" w:themeColor="text1"/>
          <w:lang w:eastAsia="zh-CN"/>
        </w:rPr>
        <w:t>,</w:t>
      </w:r>
      <w:r>
        <w:rPr>
          <w:rFonts w:hint="eastAsia"/>
          <w:i/>
          <w:iCs/>
          <w:color w:val="C448B2"/>
          <w:lang w:eastAsia="zh-CN"/>
        </w:rPr>
        <w:t xml:space="preserve"> </w:t>
      </w:r>
      <w:r w:rsidRPr="00D13C51">
        <w:rPr>
          <w:i/>
          <w:iCs/>
          <w:color w:val="C448B2"/>
        </w:rPr>
        <w:t>b</w:t>
      </w:r>
      <w:r>
        <w:rPr>
          <w:rFonts w:hint="eastAsia"/>
          <w:i/>
          <w:iCs/>
          <w:color w:val="C448B2"/>
          <w:vertAlign w:val="subscript"/>
          <w:lang w:eastAsia="zh-CN"/>
        </w:rPr>
        <w:t>5</w:t>
      </w:r>
      <w:r w:rsidRPr="00D13C51">
        <w:rPr>
          <w:rFonts w:hint="eastAsia"/>
          <w:color w:val="000000" w:themeColor="text1"/>
          <w:lang w:eastAsia="zh-CN"/>
        </w:rPr>
        <w:t>,</w:t>
      </w:r>
      <w:r w:rsidRPr="00D13C51">
        <w:rPr>
          <w:rFonts w:hint="eastAsia"/>
          <w:i/>
          <w:iCs/>
          <w:color w:val="000000" w:themeColor="text1"/>
          <w:lang w:eastAsia="zh-CN"/>
        </w:rPr>
        <w:t xml:space="preserve"> </w:t>
      </w:r>
      <w:r w:rsidRPr="00D13C51">
        <w:rPr>
          <w:i/>
          <w:iCs/>
          <w:color w:val="C448B2"/>
        </w:rPr>
        <w:t>b</w:t>
      </w:r>
      <w:r>
        <w:rPr>
          <w:rFonts w:hint="eastAsia"/>
          <w:i/>
          <w:iCs/>
          <w:color w:val="C448B2"/>
          <w:vertAlign w:val="subscript"/>
          <w:lang w:eastAsia="zh-CN"/>
        </w:rPr>
        <w:t>6</w:t>
      </w:r>
      <w:r w:rsidRPr="00D13C51">
        <w:rPr>
          <w:color w:val="000000" w:themeColor="text1"/>
        </w:rPr>
        <w:t xml:space="preserve"> </w:t>
      </w:r>
      <w:r w:rsidRPr="00D13C51">
        <w:rPr>
          <w:rFonts w:hint="eastAsia"/>
          <w:color w:val="000000" w:themeColor="text1"/>
          <w:lang w:eastAsia="zh-CN"/>
        </w:rPr>
        <w:t>and</w:t>
      </w:r>
      <w:r>
        <w:rPr>
          <w:rFonts w:hint="eastAsia"/>
          <w:i/>
          <w:iCs/>
          <w:color w:val="C448B2"/>
          <w:lang w:eastAsia="zh-CN"/>
        </w:rPr>
        <w:t xml:space="preserve"> </w:t>
      </w:r>
      <w:r w:rsidRPr="00D13C51">
        <w:rPr>
          <w:i/>
          <w:iCs/>
          <w:color w:val="C448B2"/>
        </w:rPr>
        <w:t>b</w:t>
      </w:r>
      <w:r>
        <w:rPr>
          <w:rFonts w:hint="eastAsia"/>
          <w:i/>
          <w:iCs/>
          <w:color w:val="C448B2"/>
          <w:vertAlign w:val="subscript"/>
          <w:lang w:eastAsia="zh-CN"/>
        </w:rPr>
        <w:t>7</w:t>
      </w:r>
      <w:r w:rsidRPr="006C119B">
        <w:rPr>
          <w:rFonts w:hint="eastAsia"/>
          <w:lang w:eastAsia="zh-CN"/>
        </w:rPr>
        <w:t>.</w:t>
      </w:r>
    </w:p>
    <w:p w14:paraId="3BFC7243" w14:textId="77777777" w:rsidR="00BB1422" w:rsidRDefault="00BB1422" w:rsidP="00BB1422">
      <w:pPr>
        <w:pStyle w:val="Code"/>
        <w:spacing w:after="0"/>
        <w:rPr>
          <w:lang w:eastAsia="zh-CN"/>
        </w:rPr>
      </w:pPr>
      <w:r w:rsidRPr="004C37DC">
        <w:rPr>
          <w:lang w:eastAsia="zh-CN"/>
        </w:rPr>
        <w:t>occLeftChilds</w:t>
      </w:r>
      <w:r>
        <w:rPr>
          <w:rFonts w:hint="eastAsia"/>
          <w:lang w:eastAsia="zh-CN"/>
        </w:rPr>
        <w:t xml:space="preserve"> </w:t>
      </w:r>
      <w:r w:rsidRPr="004C37DC">
        <w:rPr>
          <w:lang w:eastAsia="zh-CN"/>
        </w:rPr>
        <w:t>=</w:t>
      </w:r>
      <w:r>
        <w:rPr>
          <w:rFonts w:hint="eastAsia"/>
          <w:lang w:eastAsia="zh-CN"/>
        </w:rPr>
        <w:t xml:space="preserve"> </w:t>
      </w:r>
      <w:r w:rsidRPr="004C37DC">
        <w:rPr>
          <w:lang w:eastAsia="zh-CN"/>
        </w:rPr>
        <w:t>b3</w:t>
      </w:r>
      <w:r>
        <w:rPr>
          <w:rFonts w:hint="eastAsia"/>
          <w:lang w:eastAsia="zh-CN"/>
        </w:rPr>
        <w:t xml:space="preserve"> </w:t>
      </w:r>
      <w:r w:rsidRPr="004C37DC">
        <w:rPr>
          <w:lang w:eastAsia="zh-CN"/>
        </w:rPr>
        <w:t>&lt;&lt;</w:t>
      </w:r>
      <w:r>
        <w:rPr>
          <w:rFonts w:hint="eastAsia"/>
          <w:lang w:eastAsia="zh-CN"/>
        </w:rPr>
        <w:t xml:space="preserve"> </w:t>
      </w:r>
      <w:r w:rsidRPr="004C37DC">
        <w:rPr>
          <w:lang w:eastAsia="zh-CN"/>
        </w:rPr>
        <w:t>3</w:t>
      </w:r>
      <w:r>
        <w:rPr>
          <w:rFonts w:hint="eastAsia"/>
          <w:lang w:eastAsia="zh-CN"/>
        </w:rPr>
        <w:t xml:space="preserve"> </w:t>
      </w:r>
      <w:r w:rsidRPr="004C37DC">
        <w:rPr>
          <w:lang w:eastAsia="zh-CN"/>
        </w:rPr>
        <w:t>| b2</w:t>
      </w:r>
      <w:r>
        <w:rPr>
          <w:rFonts w:hint="eastAsia"/>
          <w:lang w:eastAsia="zh-CN"/>
        </w:rPr>
        <w:t xml:space="preserve"> </w:t>
      </w:r>
      <w:r w:rsidRPr="004C37DC">
        <w:rPr>
          <w:lang w:eastAsia="zh-CN"/>
        </w:rPr>
        <w:t>&lt;&lt;</w:t>
      </w:r>
      <w:r>
        <w:rPr>
          <w:rFonts w:hint="eastAsia"/>
          <w:lang w:eastAsia="zh-CN"/>
        </w:rPr>
        <w:t xml:space="preserve"> </w:t>
      </w:r>
      <w:r w:rsidRPr="004C37DC">
        <w:rPr>
          <w:lang w:eastAsia="zh-CN"/>
        </w:rPr>
        <w:t>2</w:t>
      </w:r>
      <w:r>
        <w:rPr>
          <w:rFonts w:hint="eastAsia"/>
          <w:lang w:eastAsia="zh-CN"/>
        </w:rPr>
        <w:t xml:space="preserve"> </w:t>
      </w:r>
      <w:r w:rsidRPr="004C37DC">
        <w:rPr>
          <w:lang w:eastAsia="zh-CN"/>
        </w:rPr>
        <w:t>|</w:t>
      </w:r>
      <w:r>
        <w:rPr>
          <w:rFonts w:hint="eastAsia"/>
          <w:lang w:eastAsia="zh-CN"/>
        </w:rPr>
        <w:t xml:space="preserve"> </w:t>
      </w:r>
      <w:r w:rsidRPr="004C37DC">
        <w:rPr>
          <w:lang w:eastAsia="zh-CN"/>
        </w:rPr>
        <w:t>b1</w:t>
      </w:r>
      <w:r>
        <w:rPr>
          <w:rFonts w:hint="eastAsia"/>
          <w:lang w:eastAsia="zh-CN"/>
        </w:rPr>
        <w:t xml:space="preserve"> </w:t>
      </w:r>
      <w:r w:rsidRPr="004C37DC">
        <w:rPr>
          <w:lang w:eastAsia="zh-CN"/>
        </w:rPr>
        <w:t>&lt;&lt;</w:t>
      </w:r>
      <w:r>
        <w:rPr>
          <w:rFonts w:hint="eastAsia"/>
          <w:lang w:eastAsia="zh-CN"/>
        </w:rPr>
        <w:t xml:space="preserve"> </w:t>
      </w:r>
      <w:r w:rsidRPr="004C37DC">
        <w:rPr>
          <w:lang w:eastAsia="zh-CN"/>
        </w:rPr>
        <w:t>1</w:t>
      </w:r>
      <w:r>
        <w:rPr>
          <w:rFonts w:hint="eastAsia"/>
          <w:lang w:eastAsia="zh-CN"/>
        </w:rPr>
        <w:t xml:space="preserve"> </w:t>
      </w:r>
      <w:r w:rsidRPr="004C37DC">
        <w:rPr>
          <w:lang w:eastAsia="zh-CN"/>
        </w:rPr>
        <w:t>|</w:t>
      </w:r>
      <w:r>
        <w:rPr>
          <w:rFonts w:hint="eastAsia"/>
          <w:lang w:eastAsia="zh-CN"/>
        </w:rPr>
        <w:t xml:space="preserve"> </w:t>
      </w:r>
      <w:r w:rsidRPr="004C37DC">
        <w:rPr>
          <w:lang w:eastAsia="zh-CN"/>
        </w:rPr>
        <w:t>b0</w:t>
      </w:r>
    </w:p>
    <w:p w14:paraId="5EB83AB2" w14:textId="77777777" w:rsidR="00BB1422" w:rsidRDefault="00BB1422" w:rsidP="00BB1422">
      <w:pPr>
        <w:spacing w:after="0" w:line="200" w:lineRule="atLeast"/>
        <w:rPr>
          <w:rFonts w:ascii="Courier New" w:eastAsia="宋体" w:hAnsi="Courier New"/>
          <w:noProof/>
          <w:sz w:val="18"/>
          <w:lang w:eastAsia="zh-CN"/>
        </w:rPr>
      </w:pPr>
      <w:r w:rsidRPr="004C37DC">
        <w:rPr>
          <w:rFonts w:ascii="Courier New" w:eastAsia="宋体" w:hAnsi="Courier New" w:hint="eastAsia"/>
          <w:noProof/>
          <w:sz w:val="18"/>
          <w:lang w:eastAsia="zh-CN"/>
        </w:rPr>
        <w:t>occRightChilds</w:t>
      </w:r>
      <w:r>
        <w:rPr>
          <w:rFonts w:ascii="Courier New" w:eastAsia="宋体" w:hAnsi="Courier New" w:hint="eastAsia"/>
          <w:noProof/>
          <w:sz w:val="18"/>
          <w:lang w:eastAsia="zh-CN"/>
        </w:rPr>
        <w:t xml:space="preserve"> = b7 &lt;&lt; 3 | b6 &lt;&lt; 2 | b5 &lt;&lt; 1 | b4</w:t>
      </w:r>
    </w:p>
    <w:p w14:paraId="5CB0AE02" w14:textId="77777777" w:rsidR="00BB1422" w:rsidRPr="00D13C51" w:rsidRDefault="00BB1422" w:rsidP="00BB1422">
      <w:pPr>
        <w:rPr>
          <w:rFonts w:ascii="Arial" w:eastAsia="宋体" w:hAnsi="Arial" w:cs="Arial"/>
          <w:bCs/>
          <w:sz w:val="24"/>
          <w:szCs w:val="20"/>
          <w:lang w:val="en-US" w:eastAsia="zh-CN"/>
        </w:rPr>
      </w:pPr>
      <w:r>
        <w:rPr>
          <w:rFonts w:hint="eastAsia"/>
          <w:lang w:eastAsia="zh-CN"/>
        </w:rPr>
        <w:t xml:space="preserve">The expression </w:t>
      </w:r>
      <w:r w:rsidRPr="00D13C51">
        <w:rPr>
          <w:rFonts w:hint="eastAsia"/>
          <w:i/>
          <w:iCs/>
          <w:color w:val="C448B2"/>
          <w:lang w:eastAsia="zh-CN"/>
        </w:rPr>
        <w:t>NN</w:t>
      </w:r>
      <w:r>
        <w:rPr>
          <w:rFonts w:hint="eastAsia"/>
          <w:i/>
          <w:iCs/>
          <w:color w:val="C448B2"/>
          <w:lang w:eastAsia="zh-CN"/>
        </w:rPr>
        <w:t>4</w:t>
      </w:r>
      <w:r>
        <w:rPr>
          <w:rFonts w:hint="eastAsia"/>
          <w:lang w:eastAsia="zh-CN"/>
        </w:rPr>
        <w:t xml:space="preserve"> specifies the </w:t>
      </w:r>
      <w:r>
        <w:rPr>
          <w:rFonts w:eastAsia="宋体"/>
          <w:bCs/>
          <w:lang w:val="en-GB" w:eastAsia="zh-CN"/>
        </w:rPr>
        <w:t xml:space="preserve">number of occupied </w:t>
      </w:r>
      <w:r>
        <w:rPr>
          <w:rFonts w:eastAsia="宋体" w:hint="eastAsia"/>
          <w:bCs/>
          <w:lang w:val="en-GB" w:eastAsia="zh-CN"/>
        </w:rPr>
        <w:t xml:space="preserve">child </w:t>
      </w:r>
      <w:r>
        <w:rPr>
          <w:rFonts w:eastAsia="宋体"/>
          <w:bCs/>
          <w:lang w:val="en-GB" w:eastAsia="zh-CN"/>
        </w:rPr>
        <w:t xml:space="preserve">nodes in the </w:t>
      </w:r>
      <w:r w:rsidRPr="0042749D">
        <w:t>set</w:t>
      </w:r>
      <w:r>
        <w:rPr>
          <w:rFonts w:hint="eastAsia"/>
          <w:lang w:eastAsia="zh-CN"/>
        </w:rPr>
        <w:t>s</w:t>
      </w:r>
      <w:r w:rsidRPr="0042749D">
        <w:t xml:space="preserve"> of neighbour</w:t>
      </w:r>
      <w:r>
        <w:rPr>
          <w:rFonts w:hint="eastAsia"/>
          <w:lang w:eastAsia="zh-CN"/>
        </w:rPr>
        <w:t xml:space="preserve">ing child nodes specified by </w:t>
      </w:r>
      <w:r w:rsidRPr="00900441">
        <w:rPr>
          <w:rFonts w:eastAsia="DengXian"/>
          <w:bCs/>
          <w:i/>
          <w:iCs/>
          <w:color w:val="C444B2"/>
          <w:szCs w:val="20"/>
          <w:lang w:eastAsia="ja-JP"/>
        </w:rPr>
        <w:t>occL</w:t>
      </w:r>
      <w:r w:rsidRPr="00D13C51">
        <w:rPr>
          <w:rFonts w:eastAsia="DengXian"/>
          <w:bCs/>
          <w:color w:val="000000" w:themeColor="text1"/>
          <w:szCs w:val="20"/>
          <w:lang w:eastAsia="zh-CN"/>
        </w:rPr>
        <w:t>,</w:t>
      </w:r>
      <w:r>
        <w:rPr>
          <w:rFonts w:eastAsia="DengXian" w:hint="eastAsia"/>
          <w:lang w:eastAsia="zh-CN"/>
        </w:rPr>
        <w:t xml:space="preserve"> </w:t>
      </w:r>
      <w:r w:rsidRPr="00D13C51">
        <w:rPr>
          <w:rFonts w:eastAsia="DengXian"/>
          <w:i/>
          <w:iCs/>
          <w:color w:val="C448B2"/>
          <w:lang w:eastAsia="zh-CN"/>
        </w:rPr>
        <w:t>occB</w:t>
      </w:r>
      <w:r>
        <w:rPr>
          <w:rFonts w:eastAsia="DengXian" w:hint="eastAsia"/>
          <w:lang w:eastAsia="zh-CN"/>
        </w:rPr>
        <w:t xml:space="preserve"> and </w:t>
      </w:r>
      <w:r w:rsidRPr="00D13C51">
        <w:rPr>
          <w:rFonts w:eastAsia="DengXian"/>
          <w:i/>
          <w:iCs/>
          <w:color w:val="C448B2"/>
          <w:lang w:eastAsia="zh-CN"/>
        </w:rPr>
        <w:t>occLeftChilds</w:t>
      </w:r>
      <w:r>
        <w:rPr>
          <w:rFonts w:eastAsia="DengXian" w:hint="eastAsia"/>
          <w:lang w:eastAsia="zh-CN"/>
        </w:rPr>
        <w:t>.</w:t>
      </w:r>
      <w:r w:rsidRPr="008658B6">
        <w:rPr>
          <w:rFonts w:eastAsia="DengXian"/>
          <w:bCs/>
          <w:i/>
          <w:iCs/>
          <w:color w:val="C444B2"/>
          <w:szCs w:val="20"/>
          <w:lang w:eastAsia="ja-JP"/>
        </w:rPr>
        <w:t xml:space="preserve"> </w:t>
      </w:r>
      <w:r w:rsidRPr="00900441">
        <w:rPr>
          <w:rFonts w:eastAsia="DengXian"/>
          <w:bCs/>
          <w:i/>
          <w:iCs/>
          <w:color w:val="C444B2"/>
          <w:szCs w:val="20"/>
          <w:lang w:eastAsia="ja-JP"/>
        </w:rPr>
        <w:t>OccAdvNeiPat</w:t>
      </w:r>
      <w:r>
        <w:rPr>
          <w:rFonts w:eastAsia="DengXian" w:hint="eastAsia"/>
          <w:bCs/>
          <w:i/>
          <w:iCs/>
          <w:color w:val="C444B2"/>
          <w:szCs w:val="20"/>
          <w:lang w:eastAsia="zh-CN"/>
        </w:rPr>
        <w:t>4</w:t>
      </w:r>
      <w:r w:rsidRPr="00D13C51">
        <w:rPr>
          <w:rFonts w:eastAsia="DengXian" w:hint="eastAsia"/>
          <w:bCs/>
          <w:color w:val="000000" w:themeColor="text1"/>
          <w:szCs w:val="20"/>
          <w:lang w:eastAsia="zh-CN"/>
        </w:rPr>
        <w:t xml:space="preserve"> is derived as follows</w:t>
      </w:r>
      <w:r>
        <w:rPr>
          <w:rFonts w:hint="eastAsia"/>
          <w:lang w:eastAsia="zh-CN"/>
        </w:rPr>
        <w:t>.</w:t>
      </w:r>
    </w:p>
    <w:p w14:paraId="0110596C" w14:textId="77777777" w:rsidR="00BB1422" w:rsidRPr="00D13C51" w:rsidRDefault="00BB1422" w:rsidP="00BB1422">
      <w:pPr>
        <w:pStyle w:val="Itemize1G-PCC"/>
      </w:pPr>
      <w:r>
        <w:rPr>
          <w:lang w:eastAsia="zh-CN"/>
        </w:rPr>
        <w:t>I</w:t>
      </w:r>
      <w:r>
        <w:rPr>
          <w:rFonts w:hint="eastAsia"/>
          <w:lang w:eastAsia="zh-CN"/>
        </w:rPr>
        <w:t xml:space="preserve">f </w:t>
      </w:r>
      <w:r w:rsidRPr="00D13C51">
        <w:rPr>
          <w:rFonts w:hint="eastAsia"/>
          <w:i/>
          <w:iCs/>
          <w:color w:val="C448B2"/>
          <w:lang w:eastAsia="zh-CN"/>
        </w:rPr>
        <w:t>NN</w:t>
      </w:r>
      <w:r>
        <w:rPr>
          <w:rFonts w:hint="eastAsia"/>
          <w:i/>
          <w:iCs/>
          <w:color w:val="C448B2"/>
          <w:lang w:eastAsia="zh-CN"/>
        </w:rPr>
        <w:t>4</w:t>
      </w:r>
      <w:r>
        <w:rPr>
          <w:rFonts w:hint="eastAsia"/>
          <w:lang w:eastAsia="zh-CN"/>
        </w:rPr>
        <w:t xml:space="preserve"> is larger than </w:t>
      </w:r>
      <m:oMath>
        <m:r>
          <w:rPr>
            <w:rFonts w:ascii="Cambria Math" w:eastAsia="DengXian" w:hAnsi="Cambria Math"/>
          </w:rPr>
          <m:t>1</m:t>
        </m:r>
      </m:oMath>
      <w:r w:rsidRPr="004B332F">
        <w:rPr>
          <w:rFonts w:eastAsia="DengXian"/>
        </w:rPr>
        <w:t xml:space="preserve">, then </w:t>
      </w:r>
      <w:r w:rsidRPr="004B332F">
        <w:rPr>
          <w:lang w:eastAsia="ja-JP"/>
        </w:rPr>
        <w:t xml:space="preserve">the occupied neighbour nodes of child node </w:t>
      </w:r>
      <w:r w:rsidRPr="00D13C51">
        <w:rPr>
          <w:i/>
          <w:iCs/>
          <w:color w:val="C448B2"/>
        </w:rPr>
        <w:t>b</w:t>
      </w:r>
      <w:r>
        <w:rPr>
          <w:rFonts w:hint="eastAsia"/>
          <w:i/>
          <w:iCs/>
          <w:color w:val="C448B2"/>
          <w:vertAlign w:val="subscript"/>
          <w:lang w:eastAsia="zh-CN"/>
        </w:rPr>
        <w:t>4</w:t>
      </w:r>
      <w:r w:rsidRPr="004B332F">
        <w:rPr>
          <w:lang w:eastAsia="ja-JP"/>
        </w:rPr>
        <w:t xml:space="preserve"> are</w:t>
      </w:r>
      <w:r>
        <w:rPr>
          <w:rFonts w:hint="eastAsia"/>
          <w:lang w:eastAsia="zh-CN"/>
        </w:rPr>
        <w:t xml:space="preserve"> not</w:t>
      </w:r>
      <w:r w:rsidRPr="004B332F">
        <w:rPr>
          <w:lang w:eastAsia="ja-JP"/>
        </w:rPr>
        <w:t xml:space="preserve"> sparse</w:t>
      </w:r>
      <w:r>
        <w:rPr>
          <w:rFonts w:eastAsia="DengXian" w:hint="eastAsia"/>
          <w:bCs/>
          <w:color w:val="000000" w:themeColor="text1"/>
          <w:lang w:eastAsia="zh-CN"/>
        </w:rPr>
        <w:t>.</w:t>
      </w:r>
    </w:p>
    <w:p w14:paraId="6B433DC7" w14:textId="77777777" w:rsidR="00BB1422" w:rsidRPr="00D13C51" w:rsidRDefault="00BB1422" w:rsidP="00BB1422">
      <w:pPr>
        <w:pStyle w:val="Itemize2G-PCC"/>
      </w:pPr>
      <w:r>
        <w:rPr>
          <w:rFonts w:hint="eastAsia"/>
          <w:lang w:eastAsia="zh-CN"/>
        </w:rPr>
        <w:t xml:space="preserve">The expression </w:t>
      </w:r>
      <w:r w:rsidRPr="00D13C51">
        <w:rPr>
          <w:rFonts w:hint="eastAsia"/>
          <w:i/>
          <w:iCs/>
          <w:color w:val="C448B2"/>
          <w:lang w:eastAsia="zh-CN"/>
        </w:rPr>
        <w:t>N</w:t>
      </w:r>
      <w:r>
        <w:rPr>
          <w:rFonts w:hint="eastAsia"/>
          <w:i/>
          <w:iCs/>
          <w:color w:val="C448B2"/>
          <w:lang w:eastAsia="zh-CN"/>
        </w:rPr>
        <w:t xml:space="preserve">LFB </w:t>
      </w:r>
      <w:r>
        <w:rPr>
          <w:rFonts w:hint="eastAsia"/>
          <w:color w:val="000000" w:themeColor="text1"/>
          <w:lang w:eastAsia="zh-CN"/>
        </w:rPr>
        <w:t xml:space="preserve">specifies </w:t>
      </w:r>
      <w:r w:rsidRPr="003C0848">
        <w:rPr>
          <w:rFonts w:eastAsia="宋体" w:hint="eastAsia"/>
          <w:lang w:val="en-US" w:eastAsia="zh-CN"/>
        </w:rPr>
        <w:t>the number NLFB of occupied sets</w:t>
      </w:r>
      <w:r>
        <w:rPr>
          <w:rFonts w:eastAsia="宋体" w:hint="eastAsia"/>
          <w:lang w:val="en-US" w:eastAsia="zh-CN"/>
        </w:rPr>
        <w:t xml:space="preserve"> </w:t>
      </w:r>
      <w:r w:rsidRPr="003C0848">
        <w:rPr>
          <w:rFonts w:eastAsia="宋体" w:hint="eastAsia"/>
          <w:lang w:val="en-US" w:eastAsia="zh-CN"/>
        </w:rPr>
        <w:t>amo</w:t>
      </w:r>
      <w:r w:rsidRPr="003C0848">
        <w:rPr>
          <w:rFonts w:hint="eastAsia"/>
        </w:rPr>
        <w:t>ng</w:t>
      </w:r>
      <w:r>
        <w:rPr>
          <w:rFonts w:hint="eastAsia"/>
          <w:lang w:eastAsia="zh-CN"/>
        </w:rPr>
        <w:t xml:space="preserve"> the sets specified by</w:t>
      </w:r>
      <w:r>
        <w:rPr>
          <w:rFonts w:eastAsia="宋体" w:hint="eastAsia"/>
          <w:lang w:val="en-US" w:eastAsia="zh-CN"/>
        </w:rPr>
        <w:t xml:space="preserve"> </w:t>
      </w:r>
      <w:r w:rsidRPr="00CF7F0B">
        <w:rPr>
          <w:i/>
          <w:color w:val="C444B2"/>
          <w:lang w:eastAsia="ja-JP"/>
        </w:rPr>
        <w:t>occ</w:t>
      </w:r>
      <w:r>
        <w:rPr>
          <w:rFonts w:hint="eastAsia"/>
          <w:i/>
          <w:color w:val="C444B2"/>
          <w:lang w:eastAsia="zh-CN"/>
        </w:rPr>
        <w:t>F</w:t>
      </w:r>
      <w:r>
        <w:rPr>
          <w:rFonts w:eastAsia="宋体" w:hint="eastAsia"/>
          <w:lang w:val="en-US" w:eastAsia="zh-CN"/>
        </w:rPr>
        <w:t xml:space="preserve"> </w:t>
      </w:r>
      <w:r w:rsidRPr="003C0848">
        <w:rPr>
          <w:rFonts w:hint="eastAsia"/>
        </w:rPr>
        <w:t>and</w:t>
      </w:r>
      <w:r>
        <w:rPr>
          <w:rFonts w:eastAsia="宋体" w:hint="eastAsia"/>
          <w:lang w:val="en-US" w:eastAsia="zh-CN"/>
        </w:rPr>
        <w:t xml:space="preserve"> </w:t>
      </w:r>
      <w:r w:rsidRPr="00CF7F0B">
        <w:rPr>
          <w:i/>
          <w:color w:val="C444B2"/>
          <w:lang w:eastAsia="ja-JP"/>
        </w:rPr>
        <w:t>occ</w:t>
      </w:r>
      <w:r>
        <w:rPr>
          <w:rFonts w:hint="eastAsia"/>
          <w:i/>
          <w:color w:val="C444B2"/>
          <w:lang w:eastAsia="zh-CN"/>
        </w:rPr>
        <w:t>B</w:t>
      </w:r>
      <w:r w:rsidRPr="003C0848">
        <w:rPr>
          <w:rFonts w:hint="eastAsia"/>
        </w:rPr>
        <w:t>,</w:t>
      </w:r>
      <w:r w:rsidRPr="00D21652">
        <w:rPr>
          <w:rFonts w:hint="eastAsia"/>
          <w:i/>
          <w:color w:val="C444B2"/>
          <w:lang w:eastAsia="ja-JP"/>
        </w:rPr>
        <w:t xml:space="preserve"> </w:t>
      </w:r>
      <w:r w:rsidRPr="000A32C3">
        <w:rPr>
          <w:rFonts w:hint="eastAsia"/>
          <w:i/>
          <w:color w:val="C444B2"/>
          <w:lang w:eastAsia="ja-JP"/>
        </w:rPr>
        <w:t>occLeftChilds</w:t>
      </w:r>
      <w:r w:rsidRPr="00D13C51">
        <w:rPr>
          <w:iCs/>
          <w:color w:val="000000" w:themeColor="text1"/>
          <w:lang w:eastAsia="zh-CN"/>
        </w:rPr>
        <w:t>.</w:t>
      </w:r>
    </w:p>
    <w:p w14:paraId="0DA5E851" w14:textId="77777777" w:rsidR="00BB1422" w:rsidRDefault="00BB1422" w:rsidP="00BB1422">
      <w:pPr>
        <w:pStyle w:val="Code"/>
        <w:spacing w:after="0"/>
        <w:rPr>
          <w:rFonts w:eastAsia="宋体"/>
          <w:lang w:eastAsia="zh-CN"/>
        </w:rPr>
      </w:pPr>
      <w:r>
        <w:rPr>
          <w:rFonts w:eastAsia="宋体" w:hint="eastAsia"/>
          <w:lang w:eastAsia="zh-CN"/>
        </w:rPr>
        <w:t>NLFB = !!</w:t>
      </w:r>
      <w:r w:rsidRPr="00D261E1">
        <w:rPr>
          <w:rFonts w:eastAsia="宋体"/>
          <w:lang w:eastAsia="zh-CN"/>
        </w:rPr>
        <w:t>occLeftChilds</w:t>
      </w:r>
      <w:r>
        <w:rPr>
          <w:rFonts w:eastAsia="宋体" w:hint="eastAsia"/>
          <w:lang w:eastAsia="zh-CN"/>
        </w:rPr>
        <w:t xml:space="preserve"> + !!occF + !!occB</w:t>
      </w:r>
    </w:p>
    <w:p w14:paraId="30CE3588" w14:textId="77777777" w:rsidR="00BB1422" w:rsidRDefault="00BB1422" w:rsidP="00BB1422">
      <w:pPr>
        <w:pStyle w:val="Itemize2G-PCC"/>
      </w:pPr>
      <w:r w:rsidRPr="00900441">
        <w:rPr>
          <w:rFonts w:eastAsia="DengXian"/>
          <w:bCs/>
          <w:i/>
          <w:iCs/>
          <w:color w:val="C444B2"/>
          <w:lang w:eastAsia="ja-JP"/>
        </w:rPr>
        <w:t>OccAdvNeiPat</w:t>
      </w:r>
      <w:r>
        <w:rPr>
          <w:rFonts w:eastAsia="DengXian" w:hint="eastAsia"/>
          <w:bCs/>
          <w:i/>
          <w:iCs/>
          <w:color w:val="C444B2"/>
          <w:lang w:eastAsia="zh-CN"/>
        </w:rPr>
        <w:t>4</w:t>
      </w:r>
      <w:r w:rsidRPr="00D13C51">
        <w:rPr>
          <w:rFonts w:eastAsia="DengXian" w:hint="eastAsia"/>
          <w:bCs/>
          <w:color w:val="000000" w:themeColor="text1"/>
          <w:lang w:eastAsia="zh-CN"/>
        </w:rPr>
        <w:t xml:space="preserve"> is derived as follows</w:t>
      </w:r>
      <w:r>
        <w:rPr>
          <w:rFonts w:eastAsia="DengXian" w:hint="eastAsia"/>
          <w:bCs/>
          <w:color w:val="000000" w:themeColor="text1"/>
          <w:lang w:eastAsia="zh-CN"/>
        </w:rPr>
        <w:t>.</w:t>
      </w:r>
    </w:p>
    <w:p w14:paraId="71E86E88" w14:textId="77777777" w:rsidR="00BB1422" w:rsidRPr="00D13C51" w:rsidRDefault="00BB1422" w:rsidP="00BB1422">
      <w:pPr>
        <w:pStyle w:val="Code"/>
        <w:spacing w:after="0"/>
        <w:rPr>
          <w:lang w:eastAsia="zh-CN"/>
        </w:rPr>
      </w:pPr>
      <w:r w:rsidRPr="00B41E04">
        <w:rPr>
          <w:lang w:eastAsia="ja-JP"/>
        </w:rPr>
        <w:t>OccAdvNeiPat</w:t>
      </w:r>
      <w:r w:rsidRPr="00A02407">
        <w:rPr>
          <w:rFonts w:hint="eastAsia"/>
          <w:lang w:eastAsia="ja-JP"/>
        </w:rPr>
        <w:t>4</w:t>
      </w:r>
      <w:r>
        <w:rPr>
          <w:rFonts w:hint="eastAsia"/>
          <w:lang w:eastAsia="zh-CN"/>
        </w:rPr>
        <w:t xml:space="preserve"> </w:t>
      </w:r>
      <w:r w:rsidRPr="00B41E04">
        <w:rPr>
          <w:rFonts w:hint="eastAsia"/>
          <w:lang w:eastAsia="ja-JP"/>
        </w:rPr>
        <w:t>=</w:t>
      </w:r>
      <w:r>
        <w:rPr>
          <w:rFonts w:hint="eastAsia"/>
          <w:lang w:eastAsia="zh-CN"/>
        </w:rPr>
        <w:t xml:space="preserve"> </w:t>
      </w:r>
      <w:r w:rsidRPr="00B41E04">
        <w:rPr>
          <w:rFonts w:hint="eastAsia"/>
          <w:lang w:eastAsia="ja-JP"/>
        </w:rPr>
        <w:t>0</w:t>
      </w:r>
      <w:r>
        <w:rPr>
          <w:lang w:eastAsia="zh-CN"/>
        </w:rPr>
        <w:br/>
      </w:r>
      <w:r w:rsidRPr="000F0B32">
        <w:rPr>
          <w:rFonts w:eastAsia="宋体"/>
          <w:lang w:eastAsia="zh-CN"/>
        </w:rPr>
        <w:t>OccAdvNeiPat4</w:t>
      </w:r>
      <w:r>
        <w:rPr>
          <w:rFonts w:eastAsia="宋体" w:hint="eastAsia"/>
          <w:lang w:eastAsia="zh-CN"/>
        </w:rPr>
        <w:t xml:space="preserve"> |= (NLFB == 3 ? AdvNei4NLFB3 :</w:t>
      </w:r>
      <w:r w:rsidRPr="003E15EF">
        <w:rPr>
          <w:rFonts w:eastAsia="宋体" w:hint="eastAsia"/>
          <w:lang w:eastAsia="zh-CN"/>
        </w:rPr>
        <w:t xml:space="preserve"> </w:t>
      </w:r>
      <w:r>
        <w:rPr>
          <w:rFonts w:eastAsia="宋体" w:hint="eastAsia"/>
          <w:lang w:eastAsia="zh-CN"/>
        </w:rPr>
        <w:t>NLFB == 2 ?</w:t>
      </w:r>
      <w:r w:rsidRPr="003E15EF">
        <w:rPr>
          <w:rFonts w:eastAsia="宋体" w:hint="eastAsia"/>
          <w:lang w:eastAsia="zh-CN"/>
        </w:rPr>
        <w:t xml:space="preserve"> </w:t>
      </w:r>
      <w:r>
        <w:rPr>
          <w:rFonts w:eastAsia="宋体" w:hint="eastAsia"/>
          <w:lang w:eastAsia="zh-CN"/>
        </w:rPr>
        <w:t>AdvNei4NLFB2 :</w:t>
      </w:r>
      <w:r w:rsidRPr="003F6F43">
        <w:rPr>
          <w:rFonts w:eastAsia="宋体" w:hint="eastAsia"/>
          <w:lang w:eastAsia="zh-CN"/>
        </w:rPr>
        <w:t xml:space="preserve"> </w:t>
      </w:r>
      <w:r>
        <w:rPr>
          <w:rFonts w:eastAsia="宋体"/>
          <w:lang w:eastAsia="zh-CN"/>
        </w:rPr>
        <w:br/>
      </w:r>
      <w:r>
        <w:rPr>
          <w:rFonts w:eastAsia="宋体" w:hint="eastAsia"/>
          <w:lang w:eastAsia="zh-CN"/>
        </w:rPr>
        <w:t xml:space="preserve"> AdvNei4NLFB1)</w:t>
      </w:r>
    </w:p>
    <w:p w14:paraId="7CE54639" w14:textId="77777777" w:rsidR="00BB1422" w:rsidRPr="00D13C51" w:rsidRDefault="00BB1422" w:rsidP="00BB1422">
      <w:pPr>
        <w:spacing w:after="0" w:line="200" w:lineRule="atLeast"/>
        <w:ind w:leftChars="100" w:left="760" w:hangingChars="300" w:hanging="540"/>
        <w:jc w:val="left"/>
        <w:rPr>
          <w:rFonts w:ascii="Courier New" w:eastAsia="宋体" w:hAnsi="Courier New"/>
          <w:noProof/>
          <w:sz w:val="18"/>
          <w:lang w:eastAsia="zh-CN"/>
        </w:rPr>
      </w:pPr>
      <w:r>
        <w:rPr>
          <w:rFonts w:ascii="Courier New" w:eastAsia="宋体" w:hAnsi="Courier New" w:hint="eastAsia"/>
          <w:noProof/>
          <w:sz w:val="18"/>
          <w:lang w:eastAsia="zh-CN"/>
        </w:rPr>
        <w:t xml:space="preserve">  where </w:t>
      </w:r>
      <w:r>
        <w:rPr>
          <w:rFonts w:ascii="Courier New" w:eastAsia="宋体" w:hAnsi="Courier New"/>
          <w:noProof/>
          <w:sz w:val="18"/>
          <w:lang w:eastAsia="zh-CN"/>
        </w:rPr>
        <w:br/>
      </w:r>
      <w:r>
        <w:rPr>
          <w:rFonts w:ascii="Courier New" w:eastAsia="宋体" w:hAnsi="Courier New" w:hint="eastAsia"/>
          <w:noProof/>
          <w:sz w:val="18"/>
          <w:lang w:eastAsia="zh-CN"/>
        </w:rPr>
        <w:t>AdvNei4NLFB3 := (8 &lt;&lt; 15) | (!(occB &amp; 4) &lt;&lt; 17) | (!(occF &amp; 4) &lt;&lt; 16) |</w:t>
      </w:r>
      <w:r>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Pr="00D261E1">
        <w:rPr>
          <w:rFonts w:ascii="Courier New" w:eastAsia="宋体" w:hAnsi="Courier New"/>
          <w:noProof/>
          <w:sz w:val="18"/>
          <w:lang w:eastAsia="zh-CN"/>
        </w:rPr>
        <w:t>occLeftChilds</w:t>
      </w:r>
      <w:r>
        <w:rPr>
          <w:rFonts w:ascii="Courier New" w:eastAsia="宋体" w:hAnsi="Courier New" w:hint="eastAsia"/>
          <w:noProof/>
          <w:sz w:val="18"/>
          <w:lang w:eastAsia="zh-CN"/>
        </w:rPr>
        <w:t xml:space="preserve"> &amp; 1) &lt;&lt; 15) | (!(</w:t>
      </w:r>
      <w:r w:rsidRPr="00D13C51">
        <w:rPr>
          <w:rFonts w:ascii="Courier New" w:eastAsia="宋体" w:hAnsi="Courier New" w:hint="eastAsia"/>
          <w:iCs/>
          <w:noProof/>
          <w:sz w:val="18"/>
          <w:lang w:eastAsia="zh-CN"/>
        </w:rPr>
        <w:t>neighPatternRBT</w:t>
      </w:r>
      <w:r>
        <w:rPr>
          <w:rFonts w:ascii="Courier New" w:eastAsia="宋体" w:hAnsi="Courier New" w:hint="eastAsia"/>
          <w:noProof/>
          <w:sz w:val="18"/>
          <w:lang w:eastAsia="zh-CN"/>
        </w:rPr>
        <w:t xml:space="preserve"> &amp; 1) &lt;&lt; 14) | (!(occB &amp;</w:t>
      </w:r>
      <w:r>
        <w:rPr>
          <w:rFonts w:ascii="Courier New" w:eastAsia="宋体" w:hAnsi="Courier New"/>
          <w:noProof/>
          <w:sz w:val="18"/>
          <w:lang w:eastAsia="zh-CN"/>
        </w:rPr>
        <w:br/>
      </w:r>
      <w:r>
        <w:rPr>
          <w:rFonts w:ascii="Courier New" w:eastAsia="宋体" w:hAnsi="Courier New" w:hint="eastAsia"/>
          <w:noProof/>
          <w:sz w:val="18"/>
          <w:lang w:eastAsia="zh-CN"/>
        </w:rPr>
        <w:t xml:space="preserve"> 1) &lt;&lt; 13) | (!(occB &amp; 8) &lt;&lt; 12) | (!(occF &amp; 1) &lt;&lt; 11) | (!(occF &amp; 8) &lt;&lt;</w:t>
      </w:r>
      <w:r>
        <w:rPr>
          <w:rFonts w:ascii="Courier New" w:eastAsia="宋体" w:hAnsi="Courier New"/>
          <w:noProof/>
          <w:sz w:val="18"/>
          <w:lang w:eastAsia="zh-CN"/>
        </w:rPr>
        <w:br/>
      </w:r>
      <w:r>
        <w:rPr>
          <w:rFonts w:ascii="Courier New" w:eastAsia="宋体" w:hAnsi="Courier New" w:hint="eastAsia"/>
          <w:noProof/>
          <w:sz w:val="18"/>
          <w:lang w:eastAsia="zh-CN"/>
        </w:rPr>
        <w:t xml:space="preserve"> 10) | (!(</w:t>
      </w:r>
      <w:r w:rsidRPr="00D261E1">
        <w:rPr>
          <w:rFonts w:ascii="Courier New" w:eastAsia="宋体" w:hAnsi="Courier New"/>
          <w:noProof/>
          <w:sz w:val="18"/>
          <w:lang w:eastAsia="zh-CN"/>
        </w:rPr>
        <w:t>occLeftChilds</w:t>
      </w:r>
      <w:r>
        <w:rPr>
          <w:rFonts w:ascii="Courier New" w:eastAsia="宋体" w:hAnsi="Courier New" w:hint="eastAsia"/>
          <w:noProof/>
          <w:sz w:val="18"/>
          <w:lang w:eastAsia="zh-CN"/>
        </w:rPr>
        <w:t xml:space="preserve"> &amp; 2) &lt;&lt; 9) | (!(</w:t>
      </w:r>
      <w:r w:rsidRPr="00D261E1">
        <w:rPr>
          <w:rFonts w:ascii="Courier New" w:eastAsia="宋体" w:hAnsi="Courier New"/>
          <w:noProof/>
          <w:sz w:val="18"/>
          <w:lang w:eastAsia="zh-CN"/>
        </w:rPr>
        <w:t>occLeftChilds</w:t>
      </w:r>
      <w:r>
        <w:rPr>
          <w:rFonts w:ascii="Courier New" w:eastAsia="宋体" w:hAnsi="Courier New" w:hint="eastAsia"/>
          <w:noProof/>
          <w:sz w:val="18"/>
          <w:lang w:eastAsia="zh-CN"/>
        </w:rPr>
        <w:t xml:space="preserve"> &amp; 4) &lt;&lt; 8) | (!(occB</w:t>
      </w:r>
      <w:r>
        <w:rPr>
          <w:rFonts w:ascii="Courier New" w:eastAsia="宋体" w:hAnsi="Courier New"/>
          <w:noProof/>
          <w:sz w:val="18"/>
          <w:lang w:eastAsia="zh-CN"/>
        </w:rPr>
        <w:br/>
      </w:r>
      <w:r>
        <w:rPr>
          <w:rFonts w:ascii="Courier New" w:eastAsia="宋体" w:hAnsi="Courier New" w:hint="eastAsia"/>
          <w:noProof/>
          <w:sz w:val="18"/>
          <w:lang w:eastAsia="zh-CN"/>
        </w:rPr>
        <w:t xml:space="preserve"> &amp; 2) &lt;&lt; 7) | (!(occF &amp; 2) &lt;&lt; 6) | (!(</w:t>
      </w:r>
      <w:r w:rsidRPr="00D13C51">
        <w:rPr>
          <w:rFonts w:ascii="Courier New" w:eastAsia="宋体" w:hAnsi="Courier New" w:hint="eastAsia"/>
          <w:iCs/>
          <w:noProof/>
          <w:sz w:val="18"/>
          <w:lang w:eastAsia="zh-CN"/>
        </w:rPr>
        <w:t>neighPatternRBT</w:t>
      </w:r>
      <w:r>
        <w:rPr>
          <w:rFonts w:ascii="Courier New" w:eastAsia="宋体" w:hAnsi="Courier New" w:hint="eastAsia"/>
          <w:noProof/>
          <w:sz w:val="18"/>
          <w:lang w:eastAsia="zh-CN"/>
        </w:rPr>
        <w:t xml:space="preserve"> &gt;&gt; 1) &lt;&lt; 4) |</w:t>
      </w:r>
      <w:r>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15</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&lt;&lt; 3 |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13</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&lt;&lt; 2 |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8</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&lt;&lt; 2 |</w:t>
      </w:r>
      <w:r w:rsidRPr="000F0EF8">
        <w:rPr>
          <w:rFonts w:ascii="Courier New" w:eastAsia="宋体" w:hAnsi="Courier New"/>
          <w:noProof/>
          <w:sz w:val="18"/>
          <w:lang w:eastAsia="zh-CN"/>
        </w:rPr>
        <w:t xml:space="preserve">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12</w:t>
      </w:r>
      <w:r w:rsidRPr="00B62DD6">
        <w:rPr>
          <w:rFonts w:ascii="Courier New" w:eastAsia="宋体" w:hAnsi="Courier New" w:hint="eastAsia"/>
          <w:noProof/>
          <w:sz w:val="18"/>
          <w:lang w:eastAsia="zh-CN"/>
        </w:rPr>
        <w:t>]</w:t>
      </w:r>
      <w:r>
        <w:rPr>
          <w:rFonts w:ascii="Courier New" w:eastAsia="宋体" w:hAnsi="Courier New"/>
          <w:noProof/>
          <w:sz w:val="18"/>
          <w:lang w:eastAsia="zh-CN"/>
        </w:rPr>
        <w:br/>
      </w:r>
      <w:r>
        <w:rPr>
          <w:rFonts w:ascii="Courier New" w:eastAsia="宋体" w:hAnsi="Courier New" w:hint="eastAsia"/>
          <w:noProof/>
          <w:sz w:val="18"/>
          <w:lang w:eastAsia="zh-CN"/>
        </w:rPr>
        <w:t>AdvNei4NLFB2 := (</w:t>
      </w:r>
      <w:r w:rsidRPr="00D261E1">
        <w:rPr>
          <w:rFonts w:ascii="Courier New" w:eastAsia="宋体" w:hAnsi="Courier New"/>
          <w:noProof/>
          <w:sz w:val="18"/>
          <w:lang w:eastAsia="zh-CN"/>
        </w:rPr>
        <w:t>occLeftChilds</w:t>
      </w:r>
      <w:r>
        <w:rPr>
          <w:rFonts w:ascii="Courier New" w:eastAsia="宋体" w:hAnsi="Courier New" w:hint="eastAsia"/>
          <w:noProof/>
          <w:sz w:val="18"/>
          <w:lang w:eastAsia="zh-CN"/>
        </w:rPr>
        <w:t xml:space="preserve"> &amp;&amp; occB ? AdvNei4BChild : occF &amp;&amp; occB ?</w:t>
      </w:r>
      <w:r>
        <w:rPr>
          <w:rFonts w:ascii="Courier New" w:eastAsia="宋体" w:hAnsi="Courier New"/>
          <w:noProof/>
          <w:sz w:val="18"/>
          <w:lang w:eastAsia="zh-CN"/>
        </w:rPr>
        <w:br/>
      </w:r>
      <w:r>
        <w:rPr>
          <w:rFonts w:ascii="Courier New" w:eastAsia="宋体" w:hAnsi="Courier New" w:hint="eastAsia"/>
          <w:noProof/>
          <w:sz w:val="18"/>
          <w:lang w:eastAsia="zh-CN"/>
        </w:rPr>
        <w:t xml:space="preserve"> AdvNei4FB :</w:t>
      </w:r>
      <w:r w:rsidRPr="008A0603">
        <w:rPr>
          <w:rFonts w:ascii="Courier New" w:eastAsia="宋体" w:hAnsi="Courier New" w:hint="eastAsia"/>
          <w:noProof/>
          <w:sz w:val="18"/>
          <w:lang w:eastAsia="zh-CN"/>
        </w:rPr>
        <w:t xml:space="preserve"> </w:t>
      </w:r>
      <w:r>
        <w:rPr>
          <w:rFonts w:ascii="Courier New" w:eastAsia="宋体" w:hAnsi="Courier New" w:hint="eastAsia"/>
          <w:noProof/>
          <w:sz w:val="18"/>
          <w:lang w:eastAsia="zh-CN"/>
        </w:rPr>
        <w:t xml:space="preserve">AdvNei4Lchild) |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15</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&lt;&lt; 5 |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13</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&lt;&lt; 4 |</w:t>
      </w:r>
      <w:r>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8</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&lt;&lt; 3 |</w:t>
      </w:r>
      <w:r w:rsidRPr="000F0EF8">
        <w:rPr>
          <w:rFonts w:ascii="Courier New" w:eastAsia="宋体" w:hAnsi="Courier New"/>
          <w:noProof/>
          <w:sz w:val="18"/>
          <w:lang w:eastAsia="zh-CN"/>
        </w:rPr>
        <w:t xml:space="preserve">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12</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&lt;&lt; 2</w:t>
      </w:r>
      <w:r w:rsidRPr="00A65236">
        <w:rPr>
          <w:rFonts w:ascii="Courier New" w:eastAsia="宋体" w:hAnsi="Courier New" w:hint="eastAsia"/>
          <w:noProof/>
          <w:sz w:val="18"/>
          <w:lang w:eastAsia="zh-CN"/>
        </w:rPr>
        <w:t xml:space="preserve"> </w:t>
      </w:r>
      <w:r>
        <w:rPr>
          <w:rFonts w:ascii="Courier New" w:eastAsia="宋体" w:hAnsi="Courier New" w:hint="eastAsia"/>
          <w:noProof/>
          <w:sz w:val="18"/>
          <w:lang w:eastAsia="zh-CN"/>
        </w:rPr>
        <w:t xml:space="preserve">|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16</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&lt;&lt; 1</w:t>
      </w:r>
      <w:r w:rsidRPr="00A65236">
        <w:rPr>
          <w:rFonts w:ascii="Courier New" w:eastAsia="宋体" w:hAnsi="Courier New" w:hint="eastAsia"/>
          <w:noProof/>
          <w:sz w:val="18"/>
          <w:lang w:eastAsia="zh-CN"/>
        </w:rPr>
        <w:t xml:space="preserve"> </w:t>
      </w:r>
      <w:r>
        <w:rPr>
          <w:rFonts w:ascii="Courier New" w:eastAsia="宋体" w:hAnsi="Courier New" w:hint="eastAsia"/>
          <w:noProof/>
          <w:sz w:val="18"/>
          <w:lang w:eastAsia="zh-CN"/>
        </w:rPr>
        <w:t xml:space="preserve">|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18</w:t>
      </w:r>
      <w:r w:rsidRPr="00B62DD6">
        <w:rPr>
          <w:rFonts w:ascii="Courier New" w:eastAsia="宋体" w:hAnsi="Courier New" w:hint="eastAsia"/>
          <w:noProof/>
          <w:sz w:val="18"/>
          <w:lang w:eastAsia="zh-CN"/>
        </w:rPr>
        <w:t>]</w:t>
      </w:r>
      <w:r>
        <w:rPr>
          <w:rFonts w:ascii="Courier New" w:eastAsia="宋体" w:hAnsi="Courier New"/>
          <w:noProof/>
          <w:sz w:val="18"/>
          <w:lang w:eastAsia="zh-CN"/>
        </w:rPr>
        <w:br/>
      </w:r>
      <w:r>
        <w:rPr>
          <w:rFonts w:ascii="Courier New" w:eastAsia="宋体" w:hAnsi="Courier New" w:hint="eastAsia"/>
          <w:noProof/>
          <w:sz w:val="18"/>
          <w:lang w:eastAsia="zh-CN"/>
        </w:rPr>
        <w:t>AdvNei4NLFB1 :=</w:t>
      </w:r>
      <w:r w:rsidRPr="00B75061">
        <w:rPr>
          <w:rFonts w:ascii="Courier New" w:eastAsia="宋体" w:hAnsi="Courier New"/>
          <w:noProof/>
          <w:sz w:val="18"/>
          <w:lang w:eastAsia="zh-CN"/>
        </w:rPr>
        <w:t xml:space="preserve"> </w:t>
      </w:r>
      <w:r>
        <w:rPr>
          <w:rFonts w:ascii="Courier New" w:eastAsia="宋体" w:hAnsi="Courier New" w:hint="eastAsia"/>
          <w:noProof/>
          <w:sz w:val="18"/>
          <w:lang w:eastAsia="zh-CN"/>
        </w:rPr>
        <w:t>(</w:t>
      </w:r>
      <w:r w:rsidRPr="00D261E1">
        <w:rPr>
          <w:rFonts w:ascii="Courier New" w:eastAsia="宋体" w:hAnsi="Courier New"/>
          <w:noProof/>
          <w:sz w:val="18"/>
          <w:lang w:eastAsia="zh-CN"/>
        </w:rPr>
        <w:t>occLeftChilds</w:t>
      </w:r>
      <w:r>
        <w:rPr>
          <w:rFonts w:ascii="Courier New" w:eastAsia="宋体" w:hAnsi="Courier New" w:hint="eastAsia"/>
          <w:noProof/>
          <w:sz w:val="18"/>
          <w:lang w:eastAsia="zh-CN"/>
        </w:rPr>
        <w:t xml:space="preserve"> ?</w:t>
      </w:r>
      <w:r w:rsidRPr="00B75061">
        <w:rPr>
          <w:rFonts w:ascii="Courier New" w:eastAsia="宋体" w:hAnsi="Courier New" w:hint="eastAsia"/>
          <w:noProof/>
          <w:sz w:val="18"/>
          <w:lang w:eastAsia="zh-CN"/>
        </w:rPr>
        <w:t xml:space="preserve"> </w:t>
      </w:r>
      <w:r>
        <w:rPr>
          <w:rFonts w:ascii="Courier New" w:eastAsia="宋体" w:hAnsi="Courier New" w:hint="eastAsia"/>
          <w:noProof/>
          <w:sz w:val="18"/>
          <w:lang w:eastAsia="zh-CN"/>
        </w:rPr>
        <w:t>AdvNei4Child : occF ?</w:t>
      </w:r>
      <w:r w:rsidRPr="0000763F">
        <w:rPr>
          <w:rFonts w:ascii="Courier New" w:eastAsia="宋体" w:hAnsi="Courier New" w:hint="eastAsia"/>
          <w:noProof/>
          <w:sz w:val="18"/>
          <w:lang w:eastAsia="zh-CN"/>
        </w:rPr>
        <w:t xml:space="preserve"> </w:t>
      </w:r>
      <w:r>
        <w:rPr>
          <w:rFonts w:ascii="Courier New" w:eastAsia="宋体" w:hAnsi="Courier New" w:hint="eastAsia"/>
          <w:noProof/>
          <w:sz w:val="18"/>
          <w:lang w:eastAsia="zh-CN"/>
        </w:rPr>
        <w:t>AdvNei4F :</w:t>
      </w:r>
      <w:r w:rsidRPr="0000763F">
        <w:rPr>
          <w:rFonts w:ascii="Courier New" w:eastAsia="宋体" w:hAnsi="Courier New" w:hint="eastAsia"/>
          <w:noProof/>
          <w:sz w:val="18"/>
          <w:lang w:eastAsia="zh-CN"/>
        </w:rPr>
        <w:t xml:space="preserve"> </w:t>
      </w:r>
      <w:r>
        <w:rPr>
          <w:rFonts w:ascii="Courier New" w:eastAsia="宋体" w:hAnsi="Courier New" w:hint="eastAsia"/>
          <w:noProof/>
          <w:sz w:val="18"/>
          <w:lang w:eastAsia="zh-CN"/>
        </w:rPr>
        <w:t>AdvNei4B)</w:t>
      </w:r>
      <w:r>
        <w:rPr>
          <w:rFonts w:ascii="Courier New" w:eastAsia="宋体" w:hAnsi="Courier New"/>
          <w:noProof/>
          <w:sz w:val="18"/>
          <w:lang w:eastAsia="zh-CN"/>
        </w:rPr>
        <w:br/>
      </w:r>
      <w:r>
        <w:rPr>
          <w:rFonts w:ascii="Courier New" w:eastAsia="宋体" w:hAnsi="Courier New" w:hint="eastAsia"/>
          <w:noProof/>
          <w:sz w:val="18"/>
          <w:lang w:eastAsia="zh-CN"/>
        </w:rPr>
        <w:t xml:space="preserve"> | ((</w:t>
      </w:r>
      <w:r w:rsidRPr="00D13C51">
        <w:rPr>
          <w:rFonts w:ascii="Courier New" w:eastAsia="宋体" w:hAnsi="Courier New" w:hint="eastAsia"/>
          <w:iCs/>
          <w:noProof/>
          <w:sz w:val="18"/>
          <w:lang w:eastAsia="zh-CN"/>
        </w:rPr>
        <w:t>neighPatternRBT</w:t>
      </w:r>
      <w:r>
        <w:rPr>
          <w:rFonts w:ascii="Courier New" w:eastAsia="宋体" w:hAnsi="Courier New" w:hint="eastAsia"/>
          <w:noProof/>
          <w:sz w:val="18"/>
          <w:lang w:eastAsia="zh-CN"/>
        </w:rPr>
        <w:t xml:space="preserve"> &gt;&gt; 1) &lt;&lt; 6) |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15</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&lt;&lt; 5 |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13</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&lt;&lt; 4 |</w:t>
      </w:r>
      <w:r>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8</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&lt;&lt; 3 |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12</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&lt;&lt; 2 |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16</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&lt;&lt; 1 |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18</w:t>
      </w:r>
      <w:r w:rsidRPr="00B62DD6">
        <w:rPr>
          <w:rFonts w:ascii="Courier New" w:eastAsia="宋体" w:hAnsi="Courier New" w:hint="eastAsia"/>
          <w:noProof/>
          <w:sz w:val="18"/>
          <w:lang w:eastAsia="zh-CN"/>
        </w:rPr>
        <w:t>]</w:t>
      </w:r>
      <w:r>
        <w:rPr>
          <w:rFonts w:ascii="Courier New" w:eastAsia="宋体" w:hAnsi="Courier New"/>
          <w:noProof/>
          <w:sz w:val="18"/>
          <w:lang w:eastAsia="zh-CN"/>
        </w:rPr>
        <w:br/>
      </w:r>
      <w:r>
        <w:rPr>
          <w:rFonts w:ascii="Courier New" w:eastAsia="宋体" w:hAnsi="Courier New" w:hint="eastAsia"/>
          <w:noProof/>
          <w:sz w:val="18"/>
          <w:lang w:eastAsia="zh-CN"/>
        </w:rPr>
        <w:t>AdvNei4BChild := (4 &lt;&lt; 15) | (!(occB &amp; 4) &lt;&lt; 14) | (!(</w:t>
      </w:r>
      <w:r w:rsidRPr="00D261E1">
        <w:rPr>
          <w:rFonts w:ascii="Courier New" w:eastAsia="宋体" w:hAnsi="Courier New"/>
          <w:noProof/>
          <w:sz w:val="18"/>
          <w:lang w:eastAsia="zh-CN"/>
        </w:rPr>
        <w:t>occLeftChilds</w:t>
      </w:r>
      <w:r>
        <w:rPr>
          <w:rFonts w:ascii="Courier New" w:eastAsia="宋体" w:hAnsi="Courier New" w:hint="eastAsia"/>
          <w:noProof/>
          <w:sz w:val="18"/>
          <w:lang w:eastAsia="zh-CN"/>
        </w:rPr>
        <w:t xml:space="preserve"> &amp; 1) &lt;&lt;</w:t>
      </w:r>
      <w:r>
        <w:rPr>
          <w:rFonts w:ascii="Courier New" w:eastAsia="宋体" w:hAnsi="Courier New"/>
          <w:noProof/>
          <w:sz w:val="18"/>
          <w:lang w:eastAsia="zh-CN"/>
        </w:rPr>
        <w:br/>
      </w:r>
      <w:r>
        <w:rPr>
          <w:rFonts w:ascii="Courier New" w:eastAsia="宋体" w:hAnsi="Courier New" w:hint="eastAsia"/>
          <w:noProof/>
          <w:sz w:val="18"/>
          <w:lang w:eastAsia="zh-CN"/>
        </w:rPr>
        <w:t xml:space="preserve"> 13) | (!(</w:t>
      </w:r>
      <w:r w:rsidRPr="00D13C51">
        <w:rPr>
          <w:rFonts w:ascii="Courier New" w:eastAsia="宋体" w:hAnsi="Courier New" w:hint="eastAsia"/>
          <w:iCs/>
          <w:noProof/>
          <w:sz w:val="18"/>
          <w:lang w:eastAsia="zh-CN"/>
        </w:rPr>
        <w:t>neighPatternRBT</w:t>
      </w:r>
      <w:r>
        <w:rPr>
          <w:rFonts w:ascii="Courier New" w:eastAsia="宋体" w:hAnsi="Courier New" w:hint="eastAsia"/>
          <w:noProof/>
          <w:sz w:val="18"/>
          <w:lang w:eastAsia="zh-CN"/>
        </w:rPr>
        <w:t xml:space="preserve"> &amp; 1) &lt;&lt; 12) | (!(occB &amp; 1) &lt;&lt; 11) | (!(occB &amp; 8)</w:t>
      </w:r>
      <w:r>
        <w:rPr>
          <w:rFonts w:ascii="Courier New" w:eastAsia="宋体" w:hAnsi="Courier New"/>
          <w:noProof/>
          <w:sz w:val="18"/>
          <w:lang w:eastAsia="zh-CN"/>
        </w:rPr>
        <w:br/>
      </w:r>
      <w:r>
        <w:rPr>
          <w:rFonts w:ascii="Courier New" w:eastAsia="宋体" w:hAnsi="Courier New" w:hint="eastAsia"/>
          <w:noProof/>
          <w:sz w:val="18"/>
          <w:lang w:eastAsia="zh-CN"/>
        </w:rPr>
        <w:t xml:space="preserve"> &lt;&lt; 10) | (!(</w:t>
      </w:r>
      <w:r w:rsidRPr="00D261E1">
        <w:rPr>
          <w:rFonts w:ascii="Courier New" w:eastAsia="宋体" w:hAnsi="Courier New"/>
          <w:noProof/>
          <w:sz w:val="18"/>
          <w:lang w:eastAsia="zh-CN"/>
        </w:rPr>
        <w:t>occLeftChilds</w:t>
      </w:r>
      <w:r>
        <w:rPr>
          <w:rFonts w:ascii="Courier New" w:eastAsia="宋体" w:hAnsi="Courier New" w:hint="eastAsia"/>
          <w:noProof/>
          <w:sz w:val="18"/>
          <w:lang w:eastAsia="zh-CN"/>
        </w:rPr>
        <w:t xml:space="preserve"> &amp; 2) &lt;&lt; 9) | (!(</w:t>
      </w:r>
      <w:r w:rsidRPr="00D261E1">
        <w:rPr>
          <w:rFonts w:ascii="Courier New" w:eastAsia="宋体" w:hAnsi="Courier New"/>
          <w:noProof/>
          <w:sz w:val="18"/>
          <w:lang w:eastAsia="zh-CN"/>
        </w:rPr>
        <w:t>occLeftChilds</w:t>
      </w:r>
      <w:r>
        <w:rPr>
          <w:rFonts w:ascii="Courier New" w:eastAsia="宋体" w:hAnsi="Courier New" w:hint="eastAsia"/>
          <w:noProof/>
          <w:sz w:val="18"/>
          <w:lang w:eastAsia="zh-CN"/>
        </w:rPr>
        <w:t xml:space="preserve"> &amp; 4) &lt;&lt; 8)) |</w:t>
      </w:r>
      <w:r>
        <w:rPr>
          <w:rFonts w:ascii="Courier New" w:eastAsia="宋体" w:hAnsi="Courier New"/>
          <w:noProof/>
          <w:sz w:val="18"/>
          <w:lang w:eastAsia="zh-CN"/>
        </w:rPr>
        <w:br/>
      </w:r>
      <w:r>
        <w:rPr>
          <w:rFonts w:ascii="Courier New" w:eastAsia="宋体" w:hAnsi="Courier New" w:hint="eastAsia"/>
          <w:noProof/>
          <w:sz w:val="18"/>
          <w:lang w:eastAsia="zh-CN"/>
        </w:rPr>
        <w:t xml:space="preserve"> (!(occB &amp; 2) &lt;&lt; 7) | (!(</w:t>
      </w:r>
      <w:r w:rsidRPr="00D261E1">
        <w:rPr>
          <w:rFonts w:ascii="Courier New" w:eastAsia="宋体" w:hAnsi="Courier New"/>
          <w:noProof/>
          <w:sz w:val="18"/>
          <w:lang w:eastAsia="zh-CN"/>
        </w:rPr>
        <w:t>occLeftChilds</w:t>
      </w:r>
      <w:r>
        <w:rPr>
          <w:rFonts w:ascii="Courier New" w:eastAsia="宋体" w:hAnsi="Courier New" w:hint="eastAsia"/>
          <w:noProof/>
          <w:sz w:val="18"/>
          <w:lang w:eastAsia="zh-CN"/>
        </w:rPr>
        <w:t xml:space="preserve"> &amp; 8) &lt;&lt; 6)</w:t>
      </w:r>
      <w:r>
        <w:rPr>
          <w:rFonts w:ascii="Courier New" w:eastAsia="宋体" w:hAnsi="Courier New"/>
          <w:noProof/>
          <w:sz w:val="18"/>
          <w:lang w:eastAsia="zh-CN"/>
        </w:rPr>
        <w:br/>
      </w:r>
      <w:r>
        <w:rPr>
          <w:rFonts w:ascii="Courier New" w:eastAsia="宋体" w:hAnsi="Courier New" w:hint="eastAsia"/>
          <w:noProof/>
          <w:sz w:val="18"/>
          <w:lang w:eastAsia="zh-CN"/>
        </w:rPr>
        <w:t>AdvNei4FB := (5 &lt;&lt; 15) | (!(occB &amp; 4) &lt;&lt; 14) | (!(occF &amp; 4) &lt;&lt; 13) |</w:t>
      </w:r>
      <w:r>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Pr="00D13C51">
        <w:rPr>
          <w:rFonts w:ascii="Courier New" w:eastAsia="宋体" w:hAnsi="Courier New" w:hint="eastAsia"/>
          <w:iCs/>
          <w:noProof/>
          <w:sz w:val="18"/>
          <w:lang w:eastAsia="zh-CN"/>
        </w:rPr>
        <w:t>neighPatternRBT</w:t>
      </w:r>
      <w:r>
        <w:rPr>
          <w:rFonts w:ascii="Courier New" w:eastAsia="宋体" w:hAnsi="Courier New" w:hint="eastAsia"/>
          <w:noProof/>
          <w:sz w:val="18"/>
          <w:lang w:eastAsia="zh-CN"/>
        </w:rPr>
        <w:t xml:space="preserve"> &amp; 1) &lt;&lt; 12) | (!(occB &amp; 1) &lt;&lt; 11) | (!(occB &amp; 8) &lt;&lt; 10)</w:t>
      </w:r>
      <w:r>
        <w:rPr>
          <w:rFonts w:ascii="Courier New" w:eastAsia="宋体" w:hAnsi="Courier New"/>
          <w:noProof/>
          <w:sz w:val="18"/>
          <w:lang w:eastAsia="zh-CN"/>
        </w:rPr>
        <w:br/>
      </w:r>
      <w:r>
        <w:rPr>
          <w:rFonts w:ascii="Courier New" w:eastAsia="宋体" w:hAnsi="Courier New" w:hint="eastAsia"/>
          <w:noProof/>
          <w:sz w:val="18"/>
          <w:lang w:eastAsia="zh-CN"/>
        </w:rPr>
        <w:t xml:space="preserve"> | (!(occF &amp; 1) &lt;&lt; 9) | (!(occF &amp; 8) &lt;&lt; 8) | (!(occB &amp; 2) &lt;&lt; 7) | (!(occF &amp;</w:t>
      </w:r>
      <w:r>
        <w:rPr>
          <w:rFonts w:ascii="Courier New" w:eastAsia="宋体" w:hAnsi="Courier New"/>
          <w:noProof/>
          <w:sz w:val="18"/>
          <w:lang w:eastAsia="zh-CN"/>
        </w:rPr>
        <w:br/>
      </w:r>
      <w:r>
        <w:rPr>
          <w:rFonts w:ascii="Courier New" w:eastAsia="宋体" w:hAnsi="Courier New" w:hint="eastAsia"/>
          <w:noProof/>
          <w:sz w:val="18"/>
          <w:lang w:eastAsia="zh-CN"/>
        </w:rPr>
        <w:lastRenderedPageBreak/>
        <w:t xml:space="preserve"> 2) &lt;&lt; 6)</w:t>
      </w:r>
      <w:r>
        <w:rPr>
          <w:rFonts w:ascii="Courier New" w:eastAsia="宋体" w:hAnsi="Courier New"/>
          <w:noProof/>
          <w:sz w:val="18"/>
          <w:lang w:eastAsia="zh-CN"/>
        </w:rPr>
        <w:br/>
      </w:r>
      <w:r>
        <w:rPr>
          <w:rFonts w:ascii="Courier New" w:eastAsia="宋体" w:hAnsi="Courier New" w:hint="eastAsia"/>
          <w:noProof/>
          <w:sz w:val="18"/>
          <w:lang w:eastAsia="zh-CN"/>
        </w:rPr>
        <w:t>AdvNei4Lchild := (6 &lt;&lt; 15) | (!(occF &amp; 4) &lt;&lt; 14) | (!(</w:t>
      </w:r>
      <w:r w:rsidRPr="00D261E1">
        <w:rPr>
          <w:rFonts w:ascii="Courier New" w:eastAsia="宋体" w:hAnsi="Courier New"/>
          <w:noProof/>
          <w:sz w:val="18"/>
          <w:lang w:eastAsia="zh-CN"/>
        </w:rPr>
        <w:t>occLeftChilds</w:t>
      </w:r>
      <w:r>
        <w:rPr>
          <w:rFonts w:ascii="Courier New" w:eastAsia="宋体" w:hAnsi="Courier New" w:hint="eastAsia"/>
          <w:noProof/>
          <w:sz w:val="18"/>
          <w:lang w:eastAsia="zh-CN"/>
        </w:rPr>
        <w:t xml:space="preserve"> &amp; 1) &lt;&lt;</w:t>
      </w:r>
      <w:r>
        <w:rPr>
          <w:rFonts w:ascii="Courier New" w:eastAsia="宋体" w:hAnsi="Courier New"/>
          <w:noProof/>
          <w:sz w:val="18"/>
          <w:lang w:eastAsia="zh-CN"/>
        </w:rPr>
        <w:br/>
      </w:r>
      <w:r>
        <w:rPr>
          <w:rFonts w:ascii="Courier New" w:eastAsia="宋体" w:hAnsi="Courier New" w:hint="eastAsia"/>
          <w:noProof/>
          <w:sz w:val="18"/>
          <w:lang w:eastAsia="zh-CN"/>
        </w:rPr>
        <w:t xml:space="preserve"> 13) | (!(</w:t>
      </w:r>
      <w:r w:rsidRPr="00D13C51">
        <w:rPr>
          <w:rFonts w:ascii="Courier New" w:eastAsia="宋体" w:hAnsi="Courier New" w:hint="eastAsia"/>
          <w:iCs/>
          <w:noProof/>
          <w:sz w:val="18"/>
          <w:lang w:eastAsia="zh-CN"/>
        </w:rPr>
        <w:t>neighPatternRBT</w:t>
      </w:r>
      <w:r>
        <w:rPr>
          <w:rFonts w:ascii="Courier New" w:eastAsia="宋体" w:hAnsi="Courier New" w:hint="eastAsia"/>
          <w:noProof/>
          <w:sz w:val="18"/>
          <w:lang w:eastAsia="zh-CN"/>
        </w:rPr>
        <w:t xml:space="preserve"> &amp; 1) &lt;&lt; 12) | (!(occF &amp; 1) &lt;&lt; 11) | (!(occF &amp; 8)</w:t>
      </w:r>
      <w:r>
        <w:rPr>
          <w:rFonts w:ascii="Courier New" w:eastAsia="宋体" w:hAnsi="Courier New"/>
          <w:noProof/>
          <w:sz w:val="18"/>
          <w:lang w:eastAsia="zh-CN"/>
        </w:rPr>
        <w:br/>
      </w:r>
      <w:r>
        <w:rPr>
          <w:rFonts w:ascii="Courier New" w:eastAsia="宋体" w:hAnsi="Courier New" w:hint="eastAsia"/>
          <w:noProof/>
          <w:sz w:val="18"/>
          <w:lang w:eastAsia="zh-CN"/>
        </w:rPr>
        <w:t xml:space="preserve"> &lt;&lt; 10) | (!(</w:t>
      </w:r>
      <w:r w:rsidRPr="00D261E1">
        <w:rPr>
          <w:rFonts w:ascii="Courier New" w:eastAsia="宋体" w:hAnsi="Courier New"/>
          <w:noProof/>
          <w:sz w:val="18"/>
          <w:lang w:eastAsia="zh-CN"/>
        </w:rPr>
        <w:t>occLeftChilds</w:t>
      </w:r>
      <w:r>
        <w:rPr>
          <w:rFonts w:ascii="Courier New" w:eastAsia="宋体" w:hAnsi="Courier New" w:hint="eastAsia"/>
          <w:noProof/>
          <w:sz w:val="18"/>
          <w:lang w:eastAsia="zh-CN"/>
        </w:rPr>
        <w:t xml:space="preserve"> &amp; 2) &lt;&lt; 9) | (!(</w:t>
      </w:r>
      <w:r w:rsidRPr="00D261E1">
        <w:rPr>
          <w:rFonts w:ascii="Courier New" w:eastAsia="宋体" w:hAnsi="Courier New"/>
          <w:noProof/>
          <w:sz w:val="18"/>
          <w:lang w:eastAsia="zh-CN"/>
        </w:rPr>
        <w:t>occLeftChilds</w:t>
      </w:r>
      <w:r>
        <w:rPr>
          <w:rFonts w:ascii="Courier New" w:eastAsia="宋体" w:hAnsi="Courier New" w:hint="eastAsia"/>
          <w:noProof/>
          <w:sz w:val="18"/>
          <w:lang w:eastAsia="zh-CN"/>
        </w:rPr>
        <w:t xml:space="preserve"> &amp; 4) &lt;&lt; 8) |</w:t>
      </w:r>
      <w:r>
        <w:rPr>
          <w:rFonts w:ascii="Courier New" w:eastAsia="宋体" w:hAnsi="Courier New"/>
          <w:noProof/>
          <w:sz w:val="18"/>
          <w:lang w:eastAsia="zh-CN"/>
        </w:rPr>
        <w:br/>
      </w:r>
      <w:r>
        <w:rPr>
          <w:rFonts w:ascii="Courier New" w:eastAsia="宋体" w:hAnsi="Courier New" w:hint="eastAsia"/>
          <w:noProof/>
          <w:sz w:val="18"/>
          <w:lang w:eastAsia="zh-CN"/>
        </w:rPr>
        <w:t xml:space="preserve"> (!(occF &amp; 2) &lt;&lt; 7) | (!(</w:t>
      </w:r>
      <w:r w:rsidRPr="00D261E1">
        <w:rPr>
          <w:rFonts w:ascii="Courier New" w:eastAsia="宋体" w:hAnsi="Courier New"/>
          <w:noProof/>
          <w:sz w:val="18"/>
          <w:lang w:eastAsia="zh-CN"/>
        </w:rPr>
        <w:t>occLeftChilds</w:t>
      </w:r>
      <w:r>
        <w:rPr>
          <w:rFonts w:ascii="Courier New" w:eastAsia="宋体" w:hAnsi="Courier New" w:hint="eastAsia"/>
          <w:noProof/>
          <w:sz w:val="18"/>
          <w:lang w:eastAsia="zh-CN"/>
        </w:rPr>
        <w:t xml:space="preserve"> &amp; 8) &lt;&lt; 6)</w:t>
      </w:r>
      <w:r>
        <w:rPr>
          <w:rFonts w:ascii="Courier New" w:eastAsia="宋体" w:hAnsi="Courier New"/>
          <w:noProof/>
          <w:sz w:val="18"/>
          <w:lang w:eastAsia="zh-CN"/>
        </w:rPr>
        <w:br/>
      </w:r>
      <w:r>
        <w:rPr>
          <w:rFonts w:ascii="Courier New" w:eastAsia="宋体" w:hAnsi="Courier New" w:hint="eastAsia"/>
          <w:noProof/>
          <w:sz w:val="18"/>
          <w:lang w:eastAsia="zh-CN"/>
        </w:rPr>
        <w:t>AdvNei4Child := (0 &lt;&lt; 15) | ((</w:t>
      </w:r>
      <w:r w:rsidRPr="00D261E1">
        <w:rPr>
          <w:rFonts w:ascii="Courier New" w:eastAsia="宋体" w:hAnsi="Courier New"/>
          <w:noProof/>
          <w:sz w:val="18"/>
          <w:lang w:eastAsia="zh-CN"/>
        </w:rPr>
        <w:t>occLeftChilds</w:t>
      </w:r>
      <w:r>
        <w:rPr>
          <w:rFonts w:ascii="Courier New" w:eastAsia="宋体" w:hAnsi="Courier New" w:hint="eastAsia"/>
          <w:noProof/>
          <w:sz w:val="18"/>
          <w:lang w:eastAsia="zh-CN"/>
        </w:rPr>
        <w:t xml:space="preserve"> &amp; 1) &lt;&lt; 14) |</w:t>
      </w:r>
      <w:r>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Pr="00D13C51">
        <w:rPr>
          <w:rFonts w:ascii="Courier New" w:eastAsia="宋体" w:hAnsi="Courier New" w:hint="eastAsia"/>
          <w:iCs/>
          <w:noProof/>
          <w:sz w:val="18"/>
          <w:lang w:eastAsia="zh-CN"/>
        </w:rPr>
        <w:t>neighPatternRBT</w:t>
      </w:r>
      <w:r>
        <w:rPr>
          <w:rFonts w:ascii="Courier New" w:eastAsia="宋体" w:hAnsi="Courier New" w:hint="eastAsia"/>
          <w:noProof/>
          <w:sz w:val="18"/>
          <w:lang w:eastAsia="zh-CN"/>
        </w:rPr>
        <w:t xml:space="preserve"> &amp; 1) &lt;&lt; 13) | ((</w:t>
      </w:r>
      <w:r w:rsidRPr="00D261E1">
        <w:rPr>
          <w:rFonts w:ascii="Courier New" w:eastAsia="宋体" w:hAnsi="Courier New"/>
          <w:noProof/>
          <w:sz w:val="18"/>
          <w:lang w:eastAsia="zh-CN"/>
        </w:rPr>
        <w:t>occLeftChilds</w:t>
      </w:r>
      <w:r>
        <w:rPr>
          <w:rFonts w:ascii="Courier New" w:eastAsia="宋体" w:hAnsi="Courier New" w:hint="eastAsia"/>
          <w:noProof/>
          <w:sz w:val="18"/>
          <w:lang w:eastAsia="zh-CN"/>
        </w:rPr>
        <w:t xml:space="preserve"> &amp; 6) &lt;&lt; 12) |</w:t>
      </w:r>
      <w:r>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Pr="00D261E1">
        <w:rPr>
          <w:rFonts w:ascii="Courier New" w:eastAsia="宋体" w:hAnsi="Courier New"/>
          <w:noProof/>
          <w:sz w:val="18"/>
          <w:lang w:eastAsia="zh-CN"/>
        </w:rPr>
        <w:t>occLeftChilds</w:t>
      </w:r>
      <w:r>
        <w:rPr>
          <w:rFonts w:ascii="Courier New" w:eastAsia="宋体" w:hAnsi="Courier New" w:hint="eastAsia"/>
          <w:noProof/>
          <w:sz w:val="18"/>
          <w:lang w:eastAsia="zh-CN"/>
        </w:rPr>
        <w:t xml:space="preserve"> &amp; 8) &lt;&lt; 10) | ((edgeSets &amp; 12) &lt;&lt; 8)</w:t>
      </w:r>
    </w:p>
    <w:p w14:paraId="02C3EB6D" w14:textId="77777777" w:rsidR="00BB1422" w:rsidRPr="00D13C51" w:rsidRDefault="00BB1422" w:rsidP="00BB1422">
      <w:pPr>
        <w:pStyle w:val="Itemize1G-PCC"/>
      </w:pPr>
      <w:r>
        <w:rPr>
          <w:rFonts w:eastAsia="宋体" w:hint="eastAsia"/>
          <w:lang w:eastAsia="zh-CN"/>
        </w:rPr>
        <w:t>Otherwise,</w:t>
      </w:r>
      <w:r w:rsidRPr="004B332F">
        <w:rPr>
          <w:lang w:eastAsia="ja-JP"/>
        </w:rPr>
        <w:t xml:space="preserve"> the occupied neighbour nodes of child node </w:t>
      </w:r>
      <w:r w:rsidRPr="00D13C51">
        <w:rPr>
          <w:i/>
          <w:iCs/>
          <w:color w:val="C448B2"/>
        </w:rPr>
        <w:t>b</w:t>
      </w:r>
      <w:r>
        <w:rPr>
          <w:rFonts w:hint="eastAsia"/>
          <w:i/>
          <w:iCs/>
          <w:color w:val="C448B2"/>
          <w:vertAlign w:val="subscript"/>
          <w:lang w:eastAsia="zh-CN"/>
        </w:rPr>
        <w:t>4</w:t>
      </w:r>
      <w:r w:rsidRPr="004B332F">
        <w:rPr>
          <w:lang w:eastAsia="ja-JP"/>
        </w:rPr>
        <w:t xml:space="preserve"> are sparse</w:t>
      </w:r>
      <w:r>
        <w:rPr>
          <w:rFonts w:eastAsia="宋体" w:hint="eastAsia"/>
          <w:lang w:eastAsia="zh-CN"/>
        </w:rPr>
        <w:t>.</w:t>
      </w:r>
      <w:r>
        <w:rPr>
          <w:rFonts w:eastAsia="宋体"/>
          <w:lang w:eastAsia="zh-CN"/>
        </w:rPr>
        <w:t xml:space="preserve"> </w:t>
      </w:r>
      <w:r w:rsidRPr="00900441">
        <w:rPr>
          <w:rFonts w:eastAsia="DengXian"/>
          <w:bCs/>
          <w:i/>
          <w:iCs/>
          <w:color w:val="C444B2"/>
          <w:lang w:eastAsia="ja-JP"/>
        </w:rPr>
        <w:t>OccAdvNeiPat</w:t>
      </w:r>
      <w:r>
        <w:rPr>
          <w:rFonts w:eastAsia="DengXian" w:hint="eastAsia"/>
          <w:bCs/>
          <w:i/>
          <w:iCs/>
          <w:color w:val="C444B2"/>
          <w:lang w:eastAsia="zh-CN"/>
        </w:rPr>
        <w:t>4</w:t>
      </w:r>
      <w:r w:rsidRPr="00D13C51">
        <w:rPr>
          <w:rFonts w:eastAsia="DengXian" w:hint="eastAsia"/>
          <w:bCs/>
          <w:color w:val="000000" w:themeColor="text1"/>
          <w:lang w:eastAsia="zh-CN"/>
        </w:rPr>
        <w:t xml:space="preserve"> is derived as follows</w:t>
      </w:r>
      <w:r>
        <w:rPr>
          <w:rFonts w:eastAsia="DengXian" w:hint="eastAsia"/>
          <w:bCs/>
          <w:color w:val="000000" w:themeColor="text1"/>
          <w:lang w:eastAsia="zh-CN"/>
        </w:rPr>
        <w:t>.</w:t>
      </w:r>
    </w:p>
    <w:p w14:paraId="312B6BAC" w14:textId="77777777" w:rsidR="00BB1422" w:rsidRPr="00AC6F05" w:rsidRDefault="00BB1422" w:rsidP="00BB1422">
      <w:pPr>
        <w:pStyle w:val="Code"/>
        <w:spacing w:after="0"/>
        <w:rPr>
          <w:rFonts w:ascii="Cambria" w:eastAsia="宋体" w:hAnsi="Cambria"/>
          <w:bCs/>
          <w:noProof w:val="0"/>
          <w:sz w:val="22"/>
          <w:lang w:eastAsia="zh-CN"/>
        </w:rPr>
      </w:pPr>
      <w:r w:rsidRPr="00B41E04">
        <w:rPr>
          <w:lang w:eastAsia="ja-JP"/>
        </w:rPr>
        <w:t>OccAdvNeiPat</w:t>
      </w:r>
      <w:r>
        <w:rPr>
          <w:rFonts w:eastAsia="宋体" w:hint="eastAsia"/>
          <w:lang w:eastAsia="zh-CN"/>
        </w:rPr>
        <w:t>4</w:t>
      </w:r>
      <w:r w:rsidRPr="00B41E04">
        <w:rPr>
          <w:rFonts w:hint="eastAsia"/>
          <w:lang w:eastAsia="ja-JP"/>
        </w:rPr>
        <w:t>=0</w:t>
      </w:r>
    </w:p>
    <w:p w14:paraId="69CE6C5E" w14:textId="77777777" w:rsidR="00BB1422" w:rsidRDefault="00BB1422" w:rsidP="00BB1422">
      <w:pPr>
        <w:spacing w:after="0" w:line="200" w:lineRule="atLeast"/>
        <w:ind w:firstLineChars="100" w:firstLine="180"/>
        <w:rPr>
          <w:rFonts w:ascii="Courier New" w:eastAsia="宋体" w:hAnsi="Courier New"/>
          <w:noProof/>
          <w:sz w:val="18"/>
          <w:lang w:eastAsia="zh-CN"/>
        </w:rPr>
      </w:pPr>
      <w:r>
        <w:rPr>
          <w:rFonts w:ascii="Courier New" w:eastAsia="宋体" w:hAnsi="Courier New" w:hint="eastAsia"/>
          <w:noProof/>
          <w:sz w:val="18"/>
          <w:lang w:eastAsia="zh-CN"/>
        </w:rPr>
        <w:t>if (NN4 == 1){</w:t>
      </w:r>
    </w:p>
    <w:p w14:paraId="2F203C8C" w14:textId="77777777" w:rsidR="00BB1422" w:rsidRDefault="00BB1422" w:rsidP="00BB1422">
      <w:pPr>
        <w:spacing w:after="0" w:line="200" w:lineRule="atLeast"/>
        <w:ind w:firstLineChars="200" w:firstLine="360"/>
        <w:rPr>
          <w:rFonts w:ascii="Courier New" w:eastAsia="宋体" w:hAnsi="Courier New"/>
          <w:noProof/>
          <w:sz w:val="18"/>
          <w:lang w:eastAsia="zh-CN"/>
        </w:rPr>
      </w:pPr>
      <w:r>
        <w:rPr>
          <w:rFonts w:ascii="Courier New" w:eastAsia="宋体" w:hAnsi="Courier New" w:hint="eastAsia"/>
          <w:noProof/>
          <w:sz w:val="18"/>
          <w:lang w:eastAsia="zh-CN"/>
        </w:rPr>
        <w:t>i</w:t>
      </w:r>
      <w:r w:rsidRPr="005F0FC6">
        <w:rPr>
          <w:rFonts w:ascii="Courier New" w:hAnsi="Courier New" w:hint="eastAsia"/>
          <w:noProof/>
          <w:sz w:val="18"/>
          <w:lang w:eastAsia="ja-JP"/>
        </w:rPr>
        <w:t>f</w:t>
      </w:r>
      <w:r>
        <w:rPr>
          <w:rFonts w:ascii="Courier New" w:hAnsi="Courier New" w:hint="eastAsia"/>
          <w:noProof/>
          <w:sz w:val="18"/>
          <w:lang w:eastAsia="zh-CN"/>
        </w:rPr>
        <w:t xml:space="preserve"> </w:t>
      </w:r>
      <w:r>
        <w:rPr>
          <w:rFonts w:ascii="Courier New" w:eastAsia="宋体" w:hAnsi="Courier New" w:hint="eastAsia"/>
          <w:noProof/>
          <w:sz w:val="18"/>
          <w:lang w:eastAsia="zh-CN"/>
        </w:rPr>
        <w:t>(NN4 == 1){</w:t>
      </w:r>
    </w:p>
    <w:p w14:paraId="02BF9E01" w14:textId="77777777" w:rsidR="00BB1422" w:rsidRDefault="00BB1422" w:rsidP="00BB1422">
      <w:pPr>
        <w:spacing w:after="0" w:line="200" w:lineRule="atLeast"/>
        <w:ind w:leftChars="100" w:left="580" w:hangingChars="200" w:hanging="360"/>
        <w:jc w:val="left"/>
        <w:rPr>
          <w:rFonts w:ascii="Courier New" w:eastAsia="宋体" w:hAnsi="Courier New"/>
          <w:noProof/>
          <w:sz w:val="18"/>
          <w:lang w:eastAsia="zh-CN"/>
        </w:rPr>
      </w:pPr>
      <w:r>
        <w:rPr>
          <w:rFonts w:ascii="Courier New" w:eastAsia="宋体" w:hAnsi="Courier New" w:hint="eastAsia"/>
          <w:noProof/>
          <w:sz w:val="18"/>
          <w:lang w:eastAsia="zh-CN"/>
        </w:rPr>
        <w:t xml:space="preserve">    </w:t>
      </w:r>
      <w:r w:rsidRPr="00153259">
        <w:rPr>
          <w:rFonts w:ascii="Courier New" w:eastAsia="宋体" w:hAnsi="Courier New"/>
          <w:noProof/>
          <w:sz w:val="18"/>
          <w:lang w:eastAsia="zh-CN"/>
        </w:rPr>
        <w:t>OccAdvNeiPat</w:t>
      </w:r>
      <w:r w:rsidRPr="00153259">
        <w:rPr>
          <w:rFonts w:ascii="Courier New" w:eastAsia="宋体" w:hAnsi="Courier New" w:hint="eastAsia"/>
          <w:noProof/>
          <w:sz w:val="18"/>
          <w:lang w:eastAsia="zh-CN"/>
        </w:rPr>
        <w:t>4</w:t>
      </w:r>
      <w:r>
        <w:rPr>
          <w:rFonts w:ascii="Courier New" w:eastAsia="宋体" w:hAnsi="Courier New" w:hint="eastAsia"/>
          <w:noProof/>
          <w:sz w:val="18"/>
          <w:lang w:eastAsia="zh-CN"/>
        </w:rPr>
        <w:t xml:space="preserve"> </w:t>
      </w:r>
      <w:r w:rsidRPr="00153259">
        <w:rPr>
          <w:rFonts w:ascii="Courier New" w:eastAsia="宋体" w:hAnsi="Courier New" w:hint="eastAsia"/>
          <w:noProof/>
          <w:sz w:val="18"/>
          <w:lang w:eastAsia="zh-CN"/>
        </w:rPr>
        <w:t>|=</w:t>
      </w:r>
      <w:r w:rsidRPr="004122A2">
        <w:rPr>
          <w:rFonts w:ascii="Courier New" w:eastAsia="宋体" w:hAnsi="Courier New"/>
          <w:noProof/>
          <w:sz w:val="18"/>
          <w:lang w:eastAsia="zh-CN"/>
        </w:rPr>
        <w:t xml:space="preserve"> </w:t>
      </w:r>
      <w:r w:rsidRPr="00D261E1">
        <w:rPr>
          <w:rFonts w:ascii="Courier New" w:eastAsia="宋体" w:hAnsi="Courier New"/>
          <w:noProof/>
          <w:sz w:val="18"/>
          <w:lang w:eastAsia="zh-CN"/>
        </w:rPr>
        <w:t>occLeftChilds</w:t>
      </w:r>
      <w:r>
        <w:rPr>
          <w:rFonts w:ascii="Courier New" w:eastAsia="宋体" w:hAnsi="Courier New" w:hint="eastAsia"/>
          <w:noProof/>
          <w:sz w:val="18"/>
          <w:lang w:eastAsia="zh-CN"/>
        </w:rPr>
        <w:t xml:space="preserve"> ? ((1 &lt;&lt; 14) | (!(</w:t>
      </w:r>
      <w:r w:rsidRPr="00D261E1">
        <w:rPr>
          <w:rFonts w:ascii="Courier New" w:eastAsia="宋体" w:hAnsi="Courier New"/>
          <w:noProof/>
          <w:sz w:val="18"/>
          <w:lang w:eastAsia="zh-CN"/>
        </w:rPr>
        <w:t>occLeftChilds</w:t>
      </w:r>
      <w:r>
        <w:rPr>
          <w:rFonts w:ascii="Courier New" w:eastAsia="宋体" w:hAnsi="Courier New" w:hint="eastAsia"/>
          <w:noProof/>
          <w:sz w:val="18"/>
          <w:lang w:eastAsia="zh-CN"/>
        </w:rPr>
        <w:t xml:space="preserve"> &amp; 1) &lt;&lt; 13) |</w:t>
      </w:r>
      <w:r>
        <w:rPr>
          <w:rFonts w:ascii="Courier New" w:eastAsia="宋体" w:hAnsi="Courier New"/>
          <w:noProof/>
          <w:sz w:val="18"/>
          <w:lang w:eastAsia="zh-CN"/>
        </w:rPr>
        <w:br/>
        <w:t xml:space="preserve"> </w:t>
      </w:r>
      <w:r>
        <w:rPr>
          <w:rFonts w:ascii="Courier New" w:eastAsia="宋体" w:hAnsi="Courier New" w:hint="eastAsia"/>
          <w:noProof/>
          <w:sz w:val="18"/>
          <w:lang w:eastAsia="zh-CN"/>
        </w:rPr>
        <w:t>(</w:t>
      </w:r>
      <w:r w:rsidRPr="00F0659C">
        <w:rPr>
          <w:rFonts w:ascii="Courier New" w:eastAsia="宋体" w:hAnsi="Courier New"/>
          <w:noProof/>
          <w:sz w:val="18"/>
          <w:lang w:val="en-US" w:eastAsia="zh-CN"/>
        </w:rPr>
        <w:t>!(neighPatternLFB</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&amp;</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4)</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&lt;&lt;</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12</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!(neighPatternLFB</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&amp;</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2)</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&lt;&lt;</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11</w:t>
      </w:r>
      <w:r>
        <w:rPr>
          <w:rFonts w:ascii="Courier New" w:eastAsia="宋体" w:hAnsi="Courier New" w:hint="eastAsia"/>
          <w:noProof/>
          <w:sz w:val="18"/>
          <w:lang w:eastAsia="zh-CN"/>
        </w:rPr>
        <w:t>)) : occF ?</w:t>
      </w:r>
      <w:r w:rsidRPr="000473DE">
        <w:rPr>
          <w:rFonts w:ascii="Courier New" w:eastAsia="宋体" w:hAnsi="Courier New" w:hint="eastAsia"/>
          <w:noProof/>
          <w:sz w:val="18"/>
          <w:lang w:eastAsia="zh-CN"/>
        </w:rPr>
        <w:t xml:space="preserve"> </w:t>
      </w:r>
      <w:r>
        <w:rPr>
          <w:rFonts w:ascii="Courier New" w:eastAsia="宋体" w:hAnsi="Courier New" w:hint="eastAsia"/>
          <w:noProof/>
          <w:sz w:val="18"/>
          <w:lang w:eastAsia="zh-CN"/>
        </w:rPr>
        <w:t>((2</w:t>
      </w:r>
      <w:r>
        <w:rPr>
          <w:rFonts w:ascii="Courier New" w:eastAsia="宋体" w:hAnsi="Courier New"/>
          <w:noProof/>
          <w:sz w:val="18"/>
          <w:lang w:eastAsia="zh-CN"/>
        </w:rPr>
        <w:b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Pr>
          <w:rFonts w:ascii="Courier New" w:eastAsia="宋体" w:hAnsi="Courier New" w:hint="eastAsia"/>
          <w:noProof/>
          <w:sz w:val="18"/>
          <w:lang w:eastAsia="zh-CN"/>
        </w:rPr>
        <w:t>14) | (!(occF &amp; 1) &lt;&lt; 13) | (</w:t>
      </w:r>
      <w:r w:rsidRPr="00F0659C">
        <w:rPr>
          <w:rFonts w:ascii="Courier New" w:eastAsia="宋体" w:hAnsi="Courier New"/>
          <w:noProof/>
          <w:sz w:val="18"/>
          <w:lang w:val="en-US" w:eastAsia="zh-CN"/>
        </w:rPr>
        <w:t>!(neighPatternLFB</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&amp;</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4)</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&lt;&lt;</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12</w:t>
      </w:r>
      <w:r>
        <w:rPr>
          <w:rFonts w:ascii="Courier New" w:eastAsia="宋体" w:hAnsi="Courier New" w:hint="eastAsia"/>
          <w:noProof/>
          <w:sz w:val="18"/>
          <w:lang w:val="en-US" w:eastAsia="zh-CN"/>
        </w:rPr>
        <w:t>)</w:t>
      </w:r>
      <w:r>
        <w:rPr>
          <w:rFonts w:ascii="Courier New" w:eastAsia="宋体" w:hAnsi="Courier New" w:hint="eastAsia"/>
          <w:noProof/>
          <w:sz w:val="18"/>
          <w:lang w:eastAsia="zh-CN"/>
        </w:rPr>
        <w:t xml:space="preserve"> </w:t>
      </w:r>
      <w:r w:rsidRPr="00F0659C">
        <w:rPr>
          <w:rFonts w:ascii="Courier New" w:eastAsia="宋体" w:hAnsi="Courier New"/>
          <w:noProof/>
          <w:sz w:val="18"/>
          <w:lang w:val="en-US" w:eastAsia="zh-CN"/>
        </w:rPr>
        <w:t>|</w:t>
      </w:r>
      <w:r>
        <w:rPr>
          <w:rFonts w:ascii="Courier New" w:eastAsia="宋体" w:hAnsi="Courier New"/>
          <w:noProof/>
          <w:sz w:val="18"/>
          <w:lang w:val="en-US" w:eastAsia="zh-CN"/>
        </w:rPr>
        <w:br/>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!(neighPatternLFB</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&amp;</w:t>
      </w:r>
      <w:r>
        <w:rPr>
          <w:rFonts w:ascii="Courier New" w:eastAsia="宋体" w:hAnsi="Courier New" w:hint="eastAsia"/>
          <w:noProof/>
          <w:sz w:val="18"/>
          <w:lang w:val="en-US" w:eastAsia="zh-CN"/>
        </w:rPr>
        <w:t xml:space="preserve"> 1</w:t>
      </w:r>
      <w:r w:rsidRPr="00F0659C">
        <w:rPr>
          <w:rFonts w:ascii="Courier New" w:eastAsia="宋体" w:hAnsi="Courier New"/>
          <w:noProof/>
          <w:sz w:val="18"/>
          <w:lang w:val="en-US" w:eastAsia="zh-CN"/>
        </w:rPr>
        <w:t>)</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&lt;&lt;</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11</w:t>
      </w:r>
      <w:r>
        <w:rPr>
          <w:rFonts w:ascii="Courier New" w:eastAsia="宋体" w:hAnsi="Courier New" w:hint="eastAsia"/>
          <w:noProof/>
          <w:sz w:val="18"/>
          <w:lang w:eastAsia="zh-CN"/>
        </w:rPr>
        <w:t>)) : ((3 &lt;&lt; 14) | (!(occB &amp; 1) &lt;&lt; 13) |</w:t>
      </w:r>
      <w:r>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Pr="00F0659C">
        <w:rPr>
          <w:rFonts w:ascii="Courier New" w:eastAsia="宋体" w:hAnsi="Courier New"/>
          <w:noProof/>
          <w:sz w:val="18"/>
          <w:lang w:val="en-US" w:eastAsia="zh-CN"/>
        </w:rPr>
        <w:t>!(neighPatternLFB</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&amp;</w:t>
      </w:r>
      <w:r>
        <w:rPr>
          <w:rFonts w:ascii="Courier New" w:eastAsia="宋体" w:hAnsi="Courier New" w:hint="eastAsia"/>
          <w:noProof/>
          <w:sz w:val="18"/>
          <w:lang w:val="en-US" w:eastAsia="zh-CN"/>
        </w:rPr>
        <w:t xml:space="preserve"> 2</w:t>
      </w:r>
      <w:r w:rsidRPr="00F0659C">
        <w:rPr>
          <w:rFonts w:ascii="Courier New" w:eastAsia="宋体" w:hAnsi="Courier New"/>
          <w:noProof/>
          <w:sz w:val="18"/>
          <w:lang w:val="en-US" w:eastAsia="zh-CN"/>
        </w:rPr>
        <w:t>)</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&lt;&lt;</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12</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sidRPr="00F0659C">
        <w:rPr>
          <w:rFonts w:ascii="Courier New" w:eastAsia="宋体" w:hAnsi="Courier New"/>
          <w:noProof/>
          <w:sz w:val="18"/>
          <w:lang w:val="en-US" w:eastAsia="zh-CN"/>
        </w:rPr>
        <w:t>|</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!(neighPatternLFB</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&amp;</w:t>
      </w:r>
      <w:r>
        <w:rPr>
          <w:rFonts w:ascii="Courier New" w:eastAsia="宋体" w:hAnsi="Courier New" w:hint="eastAsia"/>
          <w:noProof/>
          <w:sz w:val="18"/>
          <w:lang w:val="en-US" w:eastAsia="zh-CN"/>
        </w:rPr>
        <w:t xml:space="preserve"> 1</w:t>
      </w:r>
      <w:r w:rsidRPr="00F0659C">
        <w:rPr>
          <w:rFonts w:ascii="Courier New" w:eastAsia="宋体" w:hAnsi="Courier New"/>
          <w:noProof/>
          <w:sz w:val="18"/>
          <w:lang w:val="en-US" w:eastAsia="zh-CN"/>
        </w:rPr>
        <w:t>)</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&lt;&lt;</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11</w:t>
      </w:r>
      <w:r>
        <w:rPr>
          <w:rFonts w:ascii="Courier New" w:eastAsia="宋体" w:hAnsi="Courier New" w:hint="eastAsia"/>
          <w:noProof/>
          <w:sz w:val="18"/>
          <w:lang w:eastAsia="zh-CN"/>
        </w:rPr>
        <w:t>))</w:t>
      </w:r>
    </w:p>
    <w:p w14:paraId="0C1D495C" w14:textId="77777777" w:rsidR="00BB1422" w:rsidRDefault="00BB1422" w:rsidP="00BB1422">
      <w:pPr>
        <w:spacing w:after="0" w:line="200" w:lineRule="atLeast"/>
        <w:ind w:leftChars="162" w:left="356"/>
        <w:rPr>
          <w:rFonts w:ascii="Courier New" w:eastAsia="宋体" w:hAnsi="Courier New"/>
          <w:noProof/>
          <w:sz w:val="18"/>
          <w:lang w:eastAsia="zh-CN"/>
        </w:rPr>
      </w:pPr>
      <w:r>
        <w:rPr>
          <w:rFonts w:ascii="Courier New" w:eastAsia="宋体" w:hAnsi="Courier New" w:hint="eastAsia"/>
          <w:noProof/>
          <w:sz w:val="18"/>
          <w:lang w:eastAsia="zh-CN"/>
        </w:rPr>
        <w:t>}</w:t>
      </w:r>
      <w:r>
        <w:rPr>
          <w:rFonts w:ascii="Courier New" w:eastAsia="宋体" w:hAnsi="Courier New"/>
          <w:noProof/>
          <w:sz w:val="18"/>
          <w:lang w:eastAsia="zh-CN"/>
        </w:rPr>
        <w:br/>
      </w:r>
      <w:r>
        <w:rPr>
          <w:rFonts w:ascii="Courier New" w:eastAsia="宋体" w:hAnsi="Courier New" w:hint="eastAsia"/>
          <w:noProof/>
          <w:sz w:val="18"/>
          <w:lang w:eastAsia="zh-CN"/>
        </w:rPr>
        <w:t>else {</w:t>
      </w:r>
    </w:p>
    <w:p w14:paraId="5A93FC5B" w14:textId="77777777" w:rsidR="00BB1422" w:rsidRPr="00F0659C" w:rsidRDefault="00BB1422" w:rsidP="00BB1422">
      <w:pPr>
        <w:spacing w:after="0" w:line="200" w:lineRule="atLeast"/>
        <w:ind w:firstLineChars="350" w:firstLine="630"/>
        <w:rPr>
          <w:rFonts w:ascii="Courier New" w:eastAsia="宋体" w:hAnsi="Courier New"/>
          <w:noProof/>
          <w:sz w:val="18"/>
          <w:lang w:val="en-US" w:eastAsia="zh-CN"/>
        </w:rPr>
      </w:pPr>
      <w:r w:rsidRPr="00153259">
        <w:rPr>
          <w:rFonts w:ascii="Courier New" w:eastAsia="宋体" w:hAnsi="Courier New"/>
          <w:noProof/>
          <w:sz w:val="18"/>
          <w:lang w:eastAsia="zh-CN"/>
        </w:rPr>
        <w:t>OccAdvNeiPat</w:t>
      </w:r>
      <w:r w:rsidRPr="00153259">
        <w:rPr>
          <w:rFonts w:ascii="Courier New" w:eastAsia="宋体" w:hAnsi="Courier New" w:hint="eastAsia"/>
          <w:noProof/>
          <w:sz w:val="18"/>
          <w:lang w:eastAsia="zh-CN"/>
        </w:rPr>
        <w:t>4</w:t>
      </w:r>
      <w:r>
        <w:rPr>
          <w:rFonts w:ascii="Courier New" w:eastAsia="宋体" w:hAnsi="Courier New"/>
          <w:noProof/>
          <w:sz w:val="18"/>
          <w:lang w:eastAsia="zh-CN"/>
        </w:rPr>
        <w:t xml:space="preserve"> </w:t>
      </w:r>
      <w:r w:rsidRPr="00153259">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(0</w:t>
      </w:r>
      <w:r>
        <w:rPr>
          <w:rFonts w:ascii="Courier New" w:eastAsia="宋体" w:hAnsi="Courier New"/>
          <w:noProof/>
          <w:sz w:val="18"/>
          <w:lang w:eastAsia="zh-CN"/>
        </w:rP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Pr>
          <w:rFonts w:ascii="Courier New" w:eastAsia="宋体" w:hAnsi="Courier New" w:hint="eastAsia"/>
          <w:noProof/>
          <w:sz w:val="18"/>
          <w:lang w:eastAsia="zh-CN"/>
        </w:rPr>
        <w:t>14)</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sidRPr="00F0659C">
        <w:rPr>
          <w:rFonts w:ascii="Courier New" w:eastAsia="宋体" w:hAnsi="Courier New"/>
          <w:noProof/>
          <w:sz w:val="18"/>
          <w:lang w:val="en-US" w:eastAsia="zh-CN"/>
        </w:rPr>
        <w:t>neighPatternLFB</w:t>
      </w:r>
      <w:r>
        <w:rPr>
          <w:rFonts w:ascii="Courier New" w:eastAsia="宋体" w:hAnsi="Courier New"/>
          <w:noProof/>
          <w:sz w:val="18"/>
          <w:lang w:val="en-US" w:eastAsia="zh-CN"/>
        </w:rPr>
        <w:t xml:space="preserve"> </w:t>
      </w:r>
      <w:r w:rsidRPr="00F0659C">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sidRPr="00F0659C">
        <w:rPr>
          <w:rFonts w:ascii="Courier New" w:eastAsia="宋体" w:hAnsi="Courier New"/>
          <w:noProof/>
          <w:sz w:val="18"/>
          <w:lang w:val="en-US" w:eastAsia="zh-CN"/>
        </w:rPr>
        <w:t>1</w:t>
      </w:r>
      <w:r>
        <w:rPr>
          <w:rFonts w:ascii="Courier New" w:eastAsia="宋体" w:hAnsi="Courier New" w:hint="eastAsia"/>
          <w:noProof/>
          <w:sz w:val="18"/>
          <w:lang w:val="en-US" w:eastAsia="zh-CN"/>
        </w:rPr>
        <w:t>1</w:t>
      </w:r>
      <w:r>
        <w:rPr>
          <w:rFonts w:ascii="Courier New" w:eastAsia="宋体" w:hAnsi="Courier New" w:hint="eastAsia"/>
          <w:noProof/>
          <w:sz w:val="18"/>
          <w:lang w:eastAsia="zh-CN"/>
        </w:rPr>
        <w:t>)</w:t>
      </w:r>
    </w:p>
    <w:p w14:paraId="7A4506C9" w14:textId="77777777" w:rsidR="00BB1422" w:rsidRDefault="00BB1422" w:rsidP="00BB1422">
      <w:pPr>
        <w:spacing w:after="0" w:line="200" w:lineRule="atLeast"/>
        <w:ind w:firstLineChars="200" w:firstLine="360"/>
        <w:rPr>
          <w:rFonts w:ascii="Courier New" w:eastAsia="宋体" w:hAnsi="Courier New"/>
          <w:noProof/>
          <w:sz w:val="18"/>
          <w:lang w:val="en-US" w:eastAsia="zh-CN"/>
        </w:rPr>
      </w:pPr>
      <w:r>
        <w:rPr>
          <w:rFonts w:ascii="Courier New" w:eastAsia="宋体" w:hAnsi="Courier New" w:hint="eastAsia"/>
          <w:noProof/>
          <w:sz w:val="18"/>
          <w:lang w:eastAsia="zh-CN"/>
        </w:rPr>
        <w:t>}</w:t>
      </w:r>
    </w:p>
    <w:p w14:paraId="452258D6" w14:textId="77777777" w:rsidR="00BB1422" w:rsidRDefault="00BB1422" w:rsidP="00BB1422">
      <w:pPr>
        <w:spacing w:after="0" w:line="200" w:lineRule="atLeast"/>
        <w:ind w:firstLineChars="200" w:firstLine="360"/>
        <w:jc w:val="left"/>
        <w:rPr>
          <w:rFonts w:ascii="Courier New" w:eastAsia="宋体" w:hAnsi="Courier New"/>
          <w:noProof/>
          <w:sz w:val="18"/>
          <w:lang w:val="en-US" w:eastAsia="zh-CN"/>
        </w:rPr>
      </w:pPr>
      <w:r w:rsidRPr="00153259">
        <w:rPr>
          <w:rFonts w:ascii="Courier New" w:eastAsia="宋体" w:hAnsi="Courier New"/>
          <w:noProof/>
          <w:sz w:val="18"/>
          <w:lang w:eastAsia="zh-CN"/>
        </w:rPr>
        <w:t>OccAdvNeiPat</w:t>
      </w:r>
      <w:r w:rsidRPr="00153259">
        <w:rPr>
          <w:rFonts w:ascii="Courier New" w:eastAsia="宋体" w:hAnsi="Courier New" w:hint="eastAsia"/>
          <w:noProof/>
          <w:sz w:val="18"/>
          <w:lang w:eastAsia="zh-CN"/>
        </w:rPr>
        <w:t>4</w:t>
      </w:r>
      <w:r>
        <w:rPr>
          <w:rFonts w:ascii="Courier New" w:eastAsia="宋体" w:hAnsi="Courier New"/>
          <w:noProof/>
          <w:sz w:val="18"/>
          <w:lang w:eastAsia="zh-CN"/>
        </w:rPr>
        <w:t xml:space="preserve"> </w:t>
      </w:r>
      <w:r w:rsidRPr="00153259">
        <w:rPr>
          <w:rFonts w:ascii="Courier New" w:eastAsia="宋体" w:hAnsi="Courier New" w:hint="eastAsia"/>
          <w:noProof/>
          <w:sz w:val="18"/>
          <w:lang w:eastAsia="zh-CN"/>
        </w:rPr>
        <w:t>|=</w:t>
      </w:r>
      <w:r w:rsidRPr="00734125">
        <w:rPr>
          <w:rFonts w:ascii="Courier New" w:eastAsia="宋体" w:hAnsi="Courier New"/>
          <w:noProof/>
          <w:sz w:val="18"/>
          <w:lang w:eastAsia="zh-CN"/>
        </w:rPr>
        <w:t xml:space="preserve">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sidRPr="0021322C">
        <w:rPr>
          <w:rFonts w:ascii="Courier New" w:eastAsia="宋体" w:hAnsi="Courier New" w:hint="eastAsia"/>
          <w:noProof/>
          <w:sz w:val="18"/>
          <w:lang w:eastAsia="zh-CN"/>
        </w:rPr>
        <w:t>8</w:t>
      </w:r>
      <w:r w:rsidRPr="00B62DD6">
        <w:rPr>
          <w:rFonts w:ascii="Courier New" w:eastAsia="宋体" w:hAnsi="Courier New" w:hint="eastAsia"/>
          <w:noProof/>
          <w:sz w:val="18"/>
          <w:lang w:eastAsia="zh-CN"/>
        </w:rPr>
        <w:t>]</w:t>
      </w:r>
      <w:r>
        <w:rPr>
          <w:rFonts w:ascii="Courier New" w:eastAsia="宋体" w:hAnsi="Courier New"/>
          <w:noProof/>
          <w:sz w:val="18"/>
          <w:lang w:eastAsia="zh-CN"/>
        </w:rPr>
        <w:t xml:space="preserve"> </w:t>
      </w:r>
      <w:r w:rsidRPr="0021322C">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sidRPr="0021322C">
        <w:rPr>
          <w:rFonts w:ascii="Courier New" w:eastAsia="宋体" w:hAnsi="Courier New" w:hint="eastAsia"/>
          <w:noProof/>
          <w:sz w:val="18"/>
          <w:lang w:eastAsia="zh-CN"/>
        </w:rPr>
        <w:t>10</w:t>
      </w:r>
      <w:r>
        <w:rPr>
          <w:rFonts w:ascii="Courier New" w:eastAsia="宋体" w:hAnsi="Courier New"/>
          <w:noProof/>
          <w:sz w:val="18"/>
          <w:lang w:eastAsia="zh-CN"/>
        </w:rPr>
        <w:t xml:space="preserve"> </w:t>
      </w:r>
      <w:r w:rsidRPr="0021322C">
        <w:rPr>
          <w:rFonts w:ascii="Courier New" w:eastAsia="宋体" w:hAnsi="Courier New" w:hint="eastAsia"/>
          <w:noProof/>
          <w:sz w:val="18"/>
          <w:lang w:eastAsia="zh-CN"/>
        </w:rPr>
        <w:t>|</w:t>
      </w:r>
      <w:r>
        <w:rPr>
          <w:rFonts w:ascii="Courier New" w:eastAsia="宋体" w:hAnsi="Courier New"/>
          <w:noProof/>
          <w:sz w:val="18"/>
          <w:lang w:eastAsia="zh-CN"/>
        </w:rPr>
        <w:t xml:space="preserve">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sidRPr="0021322C">
        <w:rPr>
          <w:rFonts w:ascii="Courier New" w:eastAsia="宋体" w:hAnsi="Courier New" w:hint="eastAsia"/>
          <w:noProof/>
          <w:sz w:val="18"/>
          <w:lang w:eastAsia="zh-CN"/>
        </w:rPr>
        <w:t>13</w:t>
      </w:r>
      <w:r w:rsidRPr="00B62DD6">
        <w:rPr>
          <w:rFonts w:ascii="Courier New" w:eastAsia="宋体" w:hAnsi="Courier New" w:hint="eastAsia"/>
          <w:noProof/>
          <w:sz w:val="18"/>
          <w:lang w:eastAsia="zh-CN"/>
        </w:rPr>
        <w:t>]</w:t>
      </w:r>
      <w:r>
        <w:rPr>
          <w:rFonts w:ascii="Courier New" w:eastAsia="宋体" w:hAnsi="Courier New"/>
          <w:noProof/>
          <w:sz w:val="18"/>
          <w:lang w:eastAsia="zh-CN"/>
        </w:rPr>
        <w:t xml:space="preserve"> </w:t>
      </w:r>
      <w:r w:rsidRPr="0021322C">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sidRPr="0021322C">
        <w:rPr>
          <w:rFonts w:ascii="Courier New" w:eastAsia="宋体" w:hAnsi="Courier New" w:hint="eastAsia"/>
          <w:noProof/>
          <w:sz w:val="18"/>
          <w:lang w:eastAsia="zh-CN"/>
        </w:rPr>
        <w:t>9</w:t>
      </w:r>
      <w:r>
        <w:rPr>
          <w:rFonts w:ascii="Courier New" w:eastAsia="宋体" w:hAnsi="Courier New"/>
          <w:noProof/>
          <w:sz w:val="18"/>
          <w:lang w:eastAsia="zh-CN"/>
        </w:rPr>
        <w:t xml:space="preserve"> </w:t>
      </w:r>
      <w:r w:rsidRPr="0021322C">
        <w:rPr>
          <w:rFonts w:ascii="Courier New" w:eastAsia="宋体" w:hAnsi="Courier New" w:hint="eastAsia"/>
          <w:noProof/>
          <w:sz w:val="18"/>
          <w:lang w:eastAsia="zh-CN"/>
        </w:rPr>
        <w:t>|</w:t>
      </w:r>
      <w:r>
        <w:rPr>
          <w:rFonts w:ascii="Courier New" w:eastAsia="宋体" w:hAnsi="Courier New"/>
          <w:noProof/>
          <w:sz w:val="18"/>
          <w:lang w:eastAsia="zh-CN"/>
        </w:rPr>
        <w:t xml:space="preserve">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sidRPr="0021322C">
        <w:rPr>
          <w:rFonts w:ascii="Courier New" w:eastAsia="宋体" w:hAnsi="Courier New" w:hint="eastAsia"/>
          <w:noProof/>
          <w:sz w:val="18"/>
          <w:lang w:eastAsia="zh-CN"/>
        </w:rPr>
        <w:t>15</w:t>
      </w:r>
      <w:r w:rsidRPr="00B62DD6">
        <w:rPr>
          <w:rFonts w:ascii="Courier New" w:eastAsia="宋体" w:hAnsi="Courier New" w:hint="eastAsia"/>
          <w:noProof/>
          <w:sz w:val="18"/>
          <w:lang w:eastAsia="zh-CN"/>
        </w:rPr>
        <w:t>]</w:t>
      </w:r>
      <w:r>
        <w:rPr>
          <w:rFonts w:ascii="Courier New" w:eastAsia="宋体" w:hAnsi="Courier New"/>
          <w:noProof/>
          <w:sz w:val="18"/>
          <w:lang w:eastAsia="zh-CN"/>
        </w:rPr>
        <w:t xml:space="preserve"> </w:t>
      </w:r>
      <w:r w:rsidRPr="0021322C">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sidRPr="0021322C">
        <w:rPr>
          <w:rFonts w:ascii="Courier New" w:eastAsia="宋体" w:hAnsi="Courier New" w:hint="eastAsia"/>
          <w:noProof/>
          <w:sz w:val="18"/>
          <w:lang w:eastAsia="zh-CN"/>
        </w:rPr>
        <w:t>8</w:t>
      </w:r>
      <w:r>
        <w:rPr>
          <w:rFonts w:ascii="Courier New" w:eastAsia="宋体" w:hAnsi="Courier New"/>
          <w:noProof/>
          <w:sz w:val="18"/>
          <w:lang w:eastAsia="zh-CN"/>
        </w:rPr>
        <w:b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12</w:t>
      </w:r>
      <w:r w:rsidRPr="00B62DD6">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Pr>
          <w:rFonts w:ascii="Courier New" w:eastAsia="宋体" w:hAnsi="Courier New" w:hint="eastAsia"/>
          <w:noProof/>
          <w:sz w:val="18"/>
          <w:lang w:eastAsia="zh-CN"/>
        </w:rPr>
        <w:t>7</w:t>
      </w:r>
    </w:p>
    <w:p w14:paraId="51B6E17C" w14:textId="77777777" w:rsidR="00BB1422" w:rsidRPr="00963886" w:rsidRDefault="00BB1422" w:rsidP="00BB1422">
      <w:pPr>
        <w:spacing w:after="0" w:line="200" w:lineRule="atLeast"/>
        <w:ind w:leftChars="150" w:left="330"/>
        <w:jc w:val="left"/>
        <w:rPr>
          <w:rFonts w:ascii="Courier New" w:eastAsia="宋体" w:hAnsi="Courier New"/>
          <w:noProof/>
          <w:sz w:val="18"/>
          <w:lang w:eastAsia="zh-CN"/>
        </w:rPr>
      </w:pPr>
      <w:r w:rsidRPr="00153259">
        <w:rPr>
          <w:rFonts w:ascii="Courier New" w:eastAsia="宋体" w:hAnsi="Courier New"/>
          <w:noProof/>
          <w:sz w:val="18"/>
          <w:lang w:eastAsia="zh-CN"/>
        </w:rPr>
        <w:t>OccAdvNeiPat</w:t>
      </w:r>
      <w:r w:rsidRPr="00153259">
        <w:rPr>
          <w:rFonts w:ascii="Courier New" w:eastAsia="宋体" w:hAnsi="Courier New" w:hint="eastAsia"/>
          <w:noProof/>
          <w:sz w:val="18"/>
          <w:lang w:eastAsia="zh-CN"/>
        </w:rPr>
        <w:t>4</w:t>
      </w:r>
      <w:r>
        <w:rPr>
          <w:rFonts w:ascii="Courier New" w:eastAsia="宋体" w:hAnsi="Courier New"/>
          <w:noProof/>
          <w:sz w:val="18"/>
          <w:lang w:eastAsia="zh-CN"/>
        </w:rPr>
        <w:t xml:space="preserve"> </w:t>
      </w:r>
      <w:r w:rsidRPr="00153259">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w:t>
      </w:r>
      <w:r w:rsidRPr="00436066">
        <w:rPr>
          <w:rFonts w:ascii="Courier New" w:eastAsia="宋体" w:hAnsi="Courier New"/>
          <w:noProof/>
          <w:sz w:val="18"/>
          <w:lang w:val="en-US" w:eastAsia="zh-CN"/>
        </w:rPr>
        <w:t>neighPatternLFB</w:t>
      </w:r>
      <w:r>
        <w:rPr>
          <w:rFonts w:ascii="Courier New" w:eastAsia="宋体" w:hAnsi="Courier New" w:hint="eastAsia"/>
          <w:noProof/>
          <w:sz w:val="18"/>
          <w:lang w:val="en-US" w:eastAsia="zh-CN"/>
        </w:rPr>
        <w:t xml:space="preserve"> ? AdvNei4LFB</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AdvNei4ELFB)</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neighb20[</w:t>
      </w:r>
      <w:r>
        <w:rPr>
          <w:rFonts w:ascii="Courier New" w:eastAsia="宋体" w:hAnsi="Courier New" w:hint="eastAsia"/>
          <w:noProof/>
          <w:sz w:val="18"/>
          <w:lang w:val="en-US" w:eastAsia="zh-CN"/>
        </w:rPr>
        <w:t>16</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2</w:t>
      </w:r>
      <w:r>
        <w:rPr>
          <w:rFonts w:ascii="Courier New" w:eastAsia="宋体" w:hAnsi="Courier New"/>
          <w:noProof/>
          <w:sz w:val="18"/>
          <w:lang w:val="en-US" w:eastAsia="zh-CN"/>
        </w:rPr>
        <w:br/>
        <w:t xml:space="preserve"> </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neighb20[1</w:t>
      </w:r>
      <w:r>
        <w:rPr>
          <w:rFonts w:ascii="Courier New" w:eastAsia="宋体" w:hAnsi="Courier New" w:hint="eastAsia"/>
          <w:noProof/>
          <w:sz w:val="18"/>
          <w:lang w:val="en-US" w:eastAsia="zh-CN"/>
        </w:rPr>
        <w:t>8</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neighb20[1</w:t>
      </w:r>
      <w:r>
        <w:rPr>
          <w:rFonts w:ascii="Courier New" w:eastAsia="宋体" w:hAnsi="Courier New" w:hint="eastAsia"/>
          <w:noProof/>
          <w:sz w:val="18"/>
          <w:lang w:val="en-US" w:eastAsia="zh-CN"/>
        </w:rPr>
        <w:t>9</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0</w:t>
      </w:r>
    </w:p>
    <w:p w14:paraId="6FF5206B" w14:textId="77777777" w:rsidR="00BB1422" w:rsidRDefault="00BB1422" w:rsidP="00BB1422">
      <w:pPr>
        <w:spacing w:after="0" w:line="200" w:lineRule="atLeast"/>
        <w:ind w:firstLineChars="300" w:firstLine="540"/>
        <w:rPr>
          <w:rFonts w:ascii="Courier New" w:eastAsia="宋体" w:hAnsi="Courier New"/>
          <w:noProof/>
          <w:sz w:val="18"/>
          <w:lang w:val="en-US" w:eastAsia="zh-CN"/>
        </w:rPr>
      </w:pPr>
      <w:r>
        <w:rPr>
          <w:rFonts w:ascii="Courier New" w:eastAsia="宋体" w:hAnsi="Courier New" w:hint="eastAsia"/>
          <w:noProof/>
          <w:sz w:val="18"/>
          <w:lang w:eastAsia="zh-CN"/>
        </w:rPr>
        <w:t>}</w:t>
      </w:r>
    </w:p>
    <w:p w14:paraId="29E9A8ED" w14:textId="77777777" w:rsidR="00BB1422" w:rsidRPr="00D13C51" w:rsidRDefault="00BB1422" w:rsidP="00BB1422">
      <w:pPr>
        <w:spacing w:after="0" w:line="200" w:lineRule="atLeast"/>
        <w:ind w:firstLineChars="200" w:firstLine="360"/>
        <w:rPr>
          <w:rFonts w:ascii="Courier New" w:eastAsia="宋体" w:hAnsi="Courier New"/>
          <w:noProof/>
          <w:sz w:val="18"/>
          <w:lang w:val="en-US" w:eastAsia="zh-CN"/>
        </w:rPr>
      </w:pPr>
      <w:r>
        <w:rPr>
          <w:rFonts w:ascii="Courier New" w:eastAsia="宋体" w:hAnsi="Courier New" w:hint="eastAsia"/>
          <w:noProof/>
          <w:sz w:val="18"/>
          <w:lang w:eastAsia="zh-CN"/>
        </w:rPr>
        <w:t xml:space="preserve">where </w:t>
      </w:r>
    </w:p>
    <w:p w14:paraId="04024FE9" w14:textId="77777777" w:rsidR="00BB1422" w:rsidRDefault="00BB1422" w:rsidP="00BB1422">
      <w:pPr>
        <w:spacing w:after="0" w:line="200" w:lineRule="atLeast"/>
        <w:ind w:leftChars="100" w:left="220" w:firstLineChars="250" w:firstLine="450"/>
        <w:rPr>
          <w:rFonts w:ascii="Courier New" w:eastAsia="宋体" w:hAnsi="Courier New"/>
          <w:noProof/>
          <w:sz w:val="18"/>
          <w:lang w:val="en-US" w:eastAsia="zh-CN"/>
        </w:rPr>
      </w:pPr>
      <w:r>
        <w:rPr>
          <w:rFonts w:ascii="Courier New" w:eastAsia="宋体" w:hAnsi="Courier New" w:hint="eastAsia"/>
          <w:noProof/>
          <w:sz w:val="18"/>
          <w:lang w:val="en-US" w:eastAsia="zh-CN"/>
        </w:rPr>
        <w:t>AdvNei4ELFB</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 (!(edgeSets</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48)</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(!(edgeSets</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12)</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5)</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(!(edgeSets</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br/>
        <w:t xml:space="preserve">     </w:t>
      </w:r>
      <w:r>
        <w:rPr>
          <w:rFonts w:ascii="Courier New" w:eastAsia="宋体" w:hAnsi="Courier New" w:hint="eastAsia"/>
          <w:noProof/>
          <w:sz w:val="18"/>
          <w:lang w:val="en-US" w:eastAsia="zh-CN"/>
        </w:rPr>
        <w:t>3)</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4)</w:t>
      </w:r>
    </w:p>
    <w:p w14:paraId="67C05FE1" w14:textId="77777777" w:rsidR="00BB1422" w:rsidRDefault="00BB1422" w:rsidP="00BB1422">
      <w:pPr>
        <w:spacing w:after="0" w:line="200" w:lineRule="atLeast"/>
        <w:ind w:leftChars="100" w:left="220" w:firstLineChars="250" w:firstLine="450"/>
        <w:rPr>
          <w:rFonts w:ascii="Courier New" w:eastAsia="宋体" w:hAnsi="Courier New"/>
          <w:noProof/>
          <w:sz w:val="18"/>
          <w:lang w:val="en-US" w:eastAsia="zh-CN"/>
        </w:rPr>
      </w:pPr>
      <w:r>
        <w:rPr>
          <w:rFonts w:ascii="Courier New" w:eastAsia="宋体" w:hAnsi="Courier New" w:hint="eastAsia"/>
          <w:noProof/>
          <w:sz w:val="18"/>
          <w:lang w:val="en-US" w:eastAsia="zh-CN"/>
        </w:rPr>
        <w:t>AdvNei4LFB</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 (</w:t>
      </w:r>
      <w:r w:rsidRPr="006450DE">
        <w:rPr>
          <w:rFonts w:ascii="Courier New" w:eastAsia="宋体" w:hAnsi="Courier New"/>
          <w:noProof/>
          <w:sz w:val="18"/>
          <w:lang w:val="en-US" w:eastAsia="zh-CN"/>
        </w:rPr>
        <w:t>occO</w:t>
      </w:r>
      <w:r>
        <w:rPr>
          <w:rFonts w:ascii="Courier New" w:eastAsia="宋体" w:hAnsi="Courier New" w:hint="eastAsia"/>
          <w:noProof/>
          <w:sz w:val="18"/>
          <w:lang w:val="en-US" w:eastAsia="zh-CN"/>
        </w:rPr>
        <w:t>f</w:t>
      </w:r>
      <w:r w:rsidRPr="006450DE">
        <w:rPr>
          <w:rFonts w:ascii="Courier New" w:eastAsia="宋体" w:hAnsi="Courier New"/>
          <w:noProof/>
          <w:sz w:val="18"/>
          <w:lang w:val="en-US" w:eastAsia="zh-CN"/>
        </w:rPr>
        <w:t>LFB</w:t>
      </w:r>
      <w:r>
        <w:rPr>
          <w:rFonts w:ascii="Courier New" w:eastAsia="宋体" w:hAnsi="Courier New" w:hint="eastAsia"/>
          <w:noProof/>
          <w:sz w:val="18"/>
          <w:lang w:val="en-US" w:eastAsia="zh-CN"/>
        </w:rPr>
        <w:t xml:space="preserve"> &amp; 16)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 AdvNei4LFBfar</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sidRPr="001C34D9">
        <w:rPr>
          <w:rFonts w:ascii="Courier New" w:eastAsia="宋体" w:hAnsi="Courier New" w:hint="eastAsia"/>
          <w:noProof/>
          <w:sz w:val="18"/>
          <w:lang w:val="en-US" w:eastAsia="zh-CN"/>
        </w:rPr>
        <w:t xml:space="preserve"> </w:t>
      </w:r>
      <w:r>
        <w:rPr>
          <w:rFonts w:ascii="Courier New" w:eastAsia="宋体" w:hAnsi="Courier New" w:hint="eastAsia"/>
          <w:noProof/>
          <w:sz w:val="18"/>
          <w:lang w:val="en-US" w:eastAsia="zh-CN"/>
        </w:rPr>
        <w:t>AdvNei4LFBfarer</w:t>
      </w:r>
    </w:p>
    <w:p w14:paraId="5A2B2A75" w14:textId="77777777" w:rsidR="00BB1422" w:rsidRDefault="00BB1422" w:rsidP="00BB1422">
      <w:pPr>
        <w:spacing w:after="0" w:line="200" w:lineRule="atLeast"/>
        <w:ind w:leftChars="100" w:left="220" w:firstLineChars="250" w:firstLine="450"/>
        <w:rPr>
          <w:rFonts w:ascii="Courier New" w:eastAsia="宋体" w:hAnsi="Courier New"/>
          <w:noProof/>
          <w:sz w:val="18"/>
          <w:lang w:val="en-US" w:eastAsia="zh-CN"/>
        </w:rPr>
      </w:pPr>
      <w:r>
        <w:rPr>
          <w:rFonts w:ascii="Courier New" w:eastAsia="宋体" w:hAnsi="Courier New" w:hint="eastAsia"/>
          <w:noProof/>
          <w:sz w:val="18"/>
          <w:lang w:val="en-US" w:eastAsia="zh-CN"/>
        </w:rPr>
        <w:t>AdvNei4LFBfar</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 (1</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occ</w:t>
      </w:r>
      <w:r>
        <w:rPr>
          <w:rFonts w:ascii="Courier New" w:eastAsia="宋体" w:hAnsi="Courier New" w:hint="eastAsia"/>
          <w:noProof/>
          <w:sz w:val="18"/>
          <w:lang w:val="en-US" w:eastAsia="zh-CN"/>
        </w:rPr>
        <w:t>Bottom</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5)</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(!(occFront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4)</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br/>
        <w:t xml:space="preserve">     </w:t>
      </w:r>
      <w:r>
        <w:rPr>
          <w:rFonts w:ascii="Courier New" w:eastAsia="宋体" w:hAnsi="Courier New" w:hint="eastAsia"/>
          <w:noProof/>
          <w:sz w:val="18"/>
          <w:lang w:val="en-US" w:eastAsia="zh-CN"/>
        </w:rPr>
        <w:t>(!(occLeft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 xml:space="preserve">3) </w:t>
      </w:r>
    </w:p>
    <w:p w14:paraId="45089DAD" w14:textId="77777777" w:rsidR="00BB1422" w:rsidRPr="00E9018F" w:rsidRDefault="00BB1422" w:rsidP="00BB1422">
      <w:pPr>
        <w:spacing w:after="0" w:line="200" w:lineRule="atLeast"/>
        <w:ind w:leftChars="100" w:left="220" w:firstLineChars="250" w:firstLine="450"/>
        <w:rPr>
          <w:rFonts w:ascii="Courier New" w:eastAsia="宋体" w:hAnsi="Courier New"/>
          <w:noProof/>
          <w:sz w:val="18"/>
          <w:lang w:val="en-US" w:eastAsia="zh-CN"/>
        </w:rPr>
      </w:pPr>
      <w:r>
        <w:rPr>
          <w:rFonts w:ascii="Courier New" w:eastAsia="宋体" w:hAnsi="Courier New" w:hint="eastAsia"/>
          <w:noProof/>
          <w:sz w:val="18"/>
          <w:lang w:val="en-US" w:eastAsia="zh-CN"/>
        </w:rPr>
        <w:t>AdvNei4LFBfarer</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(!edgeSets</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5)</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(((occLeft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64)</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(occFront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8)</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br/>
        <w:t xml:space="preserve">     </w:t>
      </w:r>
      <w:r>
        <w:rPr>
          <w:rFonts w:ascii="Courier New" w:eastAsia="宋体" w:hAnsi="Courier New" w:hint="eastAsia"/>
          <w:noProof/>
          <w:sz w:val="18"/>
          <w:lang w:val="en-US" w:eastAsia="zh-CN"/>
        </w:rPr>
        <w:t>(occBottom</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8))</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4)</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sidRPr="009F3038">
        <w:rPr>
          <w:rFonts w:ascii="Courier New" w:eastAsia="宋体" w:hAnsi="Courier New"/>
          <w:noProof/>
          <w:sz w:val="18"/>
          <w:lang w:val="en-US" w:eastAsia="zh-CN"/>
        </w:rPr>
        <w:t>((occLeft &amp; 32)</w:t>
      </w:r>
      <w:r>
        <w:rPr>
          <w:rFonts w:ascii="Courier New" w:eastAsia="宋体" w:hAnsi="Courier New"/>
          <w:noProof/>
          <w:sz w:val="18"/>
          <w:lang w:val="en-US" w:eastAsia="zh-CN"/>
        </w:rPr>
        <w:t xml:space="preserve"> </w:t>
      </w:r>
      <w:r w:rsidRPr="009F3038">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9F3038">
        <w:rPr>
          <w:rFonts w:ascii="Courier New" w:eastAsia="宋体" w:hAnsi="Courier New"/>
          <w:noProof/>
          <w:sz w:val="18"/>
          <w:lang w:val="en-US" w:eastAsia="zh-CN"/>
        </w:rPr>
        <w:t>(occFront &amp; 64)</w:t>
      </w:r>
      <w:r>
        <w:rPr>
          <w:rFonts w:ascii="Courier New" w:eastAsia="宋体" w:hAnsi="Courier New"/>
          <w:noProof/>
          <w:sz w:val="18"/>
          <w:lang w:val="en-US" w:eastAsia="zh-CN"/>
        </w:rPr>
        <w:t xml:space="preserve"> </w:t>
      </w:r>
      <w:r w:rsidRPr="009F3038">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9F3038">
        <w:rPr>
          <w:rFonts w:ascii="Courier New" w:eastAsia="宋体" w:hAnsi="Courier New"/>
          <w:noProof/>
          <w:sz w:val="18"/>
          <w:lang w:val="en-US" w:eastAsia="zh-CN"/>
        </w:rPr>
        <w:t>(occBottom &amp; 32))</w:t>
      </w:r>
      <w:r>
        <w:rPr>
          <w:rFonts w:ascii="Courier New" w:eastAsia="宋体" w:hAnsi="Courier New"/>
          <w:noProof/>
          <w:sz w:val="18"/>
          <w:lang w:val="en-US" w:eastAsia="zh-CN"/>
        </w:rPr>
        <w:br/>
        <w:t xml:space="preserve">    </w:t>
      </w:r>
      <w:r w:rsidRPr="009F3038">
        <w:rPr>
          <w:rFonts w:ascii="Courier New" w:eastAsia="宋体" w:hAnsi="Courier New"/>
          <w:noProof/>
          <w:sz w:val="18"/>
          <w:lang w:val="en-US" w:eastAsia="zh-CN"/>
        </w:rPr>
        <w:t xml:space="preserve"> &lt;&lt; 3</w:t>
      </w:r>
      <w:r>
        <w:rPr>
          <w:rFonts w:ascii="Courier New" w:eastAsia="宋体" w:hAnsi="Courier New" w:hint="eastAsia"/>
          <w:noProof/>
          <w:sz w:val="18"/>
          <w:lang w:val="en-US" w:eastAsia="zh-CN"/>
        </w:rPr>
        <w:t>)</w:t>
      </w:r>
    </w:p>
    <w:p w14:paraId="7695C126" w14:textId="77777777" w:rsidR="00BB1422" w:rsidRDefault="00BB1422" w:rsidP="00BB1422">
      <w:pPr>
        <w:pStyle w:val="5"/>
      </w:pPr>
      <w:r>
        <w:rPr>
          <w:rFonts w:hint="eastAsia"/>
          <w:lang w:eastAsia="zh-CN"/>
        </w:rPr>
        <w:t>Derivation of OccAdvNeiPat5</w:t>
      </w:r>
      <w:r>
        <w:rPr>
          <w:lang w:eastAsia="zh-CN"/>
        </w:rPr>
        <w:fldChar w:fldCharType="begin" w:fldLock="1"/>
      </w:r>
      <w:r>
        <w:rPr>
          <w:rStyle w:val="HdgMarker"/>
        </w:rPr>
        <w:instrText>Q</w:instrText>
      </w:r>
      <w:r>
        <w:instrText>UOTE "" \* Charformat</w:instrText>
      </w:r>
      <w:r>
        <w:fldChar w:fldCharType="end"/>
      </w:r>
    </w:p>
    <w:p w14:paraId="6A1FBDB2" w14:textId="77777777" w:rsidR="00BB1422" w:rsidRDefault="00BB1422" w:rsidP="00BB1422">
      <w:pPr>
        <w:rPr>
          <w:rFonts w:ascii="Arial" w:eastAsia="宋体" w:hAnsi="Arial" w:cs="Arial"/>
          <w:bCs/>
          <w:sz w:val="24"/>
          <w:szCs w:val="20"/>
          <w:lang w:val="en-US" w:eastAsia="zh-CN"/>
        </w:rPr>
      </w:pPr>
      <w:r w:rsidRPr="0042749D">
        <w:rPr>
          <w:rFonts w:eastAsia="宋体"/>
          <w:lang w:eastAsia="zh-CN"/>
        </w:rPr>
        <w:t xml:space="preserve">The </w:t>
      </w:r>
      <w:r w:rsidRPr="0042749D">
        <w:t>expression</w:t>
      </w:r>
      <w:r w:rsidRPr="0042749D">
        <w:rPr>
          <w:rFonts w:eastAsia="宋体"/>
          <w:lang w:eastAsia="zh-CN"/>
        </w:rPr>
        <w:t xml:space="preserve"> </w:t>
      </w:r>
      <w:r w:rsidRPr="00900441">
        <w:rPr>
          <w:rFonts w:eastAsia="DengXian"/>
          <w:bCs/>
          <w:i/>
          <w:iCs/>
          <w:color w:val="C444B2"/>
          <w:szCs w:val="20"/>
          <w:lang w:eastAsia="ja-JP"/>
        </w:rPr>
        <w:t>OccAdvNeiPat</w:t>
      </w:r>
      <w:r>
        <w:rPr>
          <w:rFonts w:eastAsia="DengXian"/>
          <w:bCs/>
          <w:i/>
          <w:iCs/>
          <w:color w:val="C444B2"/>
          <w:szCs w:val="20"/>
          <w:lang w:eastAsia="zh-CN"/>
        </w:rPr>
        <w:t>5</w:t>
      </w:r>
      <w:r w:rsidRPr="00900441">
        <w:rPr>
          <w:rFonts w:eastAsia="DengXian"/>
          <w:bCs/>
          <w:i/>
          <w:iCs/>
          <w:color w:val="C444B2"/>
          <w:szCs w:val="20"/>
          <w:lang w:eastAsia="ja-JP"/>
        </w:rPr>
        <w:t xml:space="preserve"> </w:t>
      </w:r>
      <w:r w:rsidRPr="0042749D">
        <w:rPr>
          <w:lang w:eastAsia="ja-JP"/>
        </w:rPr>
        <w:t>specifies</w:t>
      </w:r>
      <w:r w:rsidRPr="0042749D">
        <w:rPr>
          <w:rFonts w:eastAsia="宋体"/>
          <w:lang w:eastAsia="zh-CN"/>
        </w:rPr>
        <w:t xml:space="preserve"> </w:t>
      </w:r>
      <w:r w:rsidRPr="0042749D">
        <w:t>advanced occupied neighbourhood pattern</w:t>
      </w:r>
      <w:r w:rsidRPr="0042749D">
        <w:rPr>
          <w:rFonts w:eastAsia="宋体"/>
          <w:lang w:eastAsia="zh-CN"/>
        </w:rPr>
        <w:t xml:space="preserve"> constructed to code </w:t>
      </w:r>
      <w:r w:rsidRPr="0042749D">
        <w:t xml:space="preserve">the </w:t>
      </w:r>
      <w:r>
        <w:rPr>
          <w:rFonts w:hint="eastAsia"/>
          <w:lang w:eastAsia="zh-CN"/>
        </w:rPr>
        <w:t>fifth</w:t>
      </w:r>
      <w:r w:rsidRPr="0042749D">
        <w:t xml:space="preserve"> child node</w:t>
      </w:r>
      <w:r w:rsidRPr="00D13C51">
        <w:rPr>
          <w:color w:val="C448B2"/>
        </w:rPr>
        <w:t xml:space="preserve"> </w:t>
      </w:r>
      <w:r w:rsidRPr="00D13C51">
        <w:rPr>
          <w:i/>
          <w:iCs/>
          <w:color w:val="C448B2"/>
        </w:rPr>
        <w:t>b</w:t>
      </w:r>
      <w:r>
        <w:rPr>
          <w:i/>
          <w:iCs/>
          <w:color w:val="C448B2"/>
          <w:vertAlign w:val="subscript"/>
          <w:lang w:eastAsia="zh-CN"/>
        </w:rPr>
        <w:t>5</w:t>
      </w:r>
      <w:r w:rsidRPr="0042749D">
        <w:rPr>
          <w:vertAlign w:val="subscript"/>
        </w:rPr>
        <w:t xml:space="preserve"> </w:t>
      </w:r>
      <w:r w:rsidRPr="0042749D">
        <w:t xml:space="preserve">of the </w:t>
      </w:r>
      <w:r>
        <w:t>current node</w:t>
      </w:r>
      <w:r w:rsidRPr="00EA72B7">
        <w:rPr>
          <w:rFonts w:ascii="Arial" w:eastAsia="宋体" w:hAnsi="Arial" w:cs="Arial"/>
          <w:bCs/>
          <w:sz w:val="24"/>
          <w:szCs w:val="20"/>
          <w:lang w:val="en-US"/>
        </w:rPr>
        <w:t>.</w:t>
      </w:r>
      <w:r>
        <w:rPr>
          <w:rFonts w:ascii="Arial" w:eastAsia="宋体" w:hAnsi="Arial" w:cs="Arial"/>
          <w:bCs/>
          <w:sz w:val="24"/>
          <w:szCs w:val="20"/>
          <w:lang w:val="en-US"/>
        </w:rPr>
        <w:t xml:space="preserve"> </w:t>
      </w:r>
      <w:r w:rsidRPr="00900441">
        <w:rPr>
          <w:rFonts w:eastAsia="DengXian"/>
          <w:bCs/>
          <w:i/>
          <w:iCs/>
          <w:color w:val="C444B2"/>
          <w:szCs w:val="20"/>
          <w:lang w:eastAsia="ja-JP"/>
        </w:rPr>
        <w:t>OccAdvNeiPat</w:t>
      </w:r>
      <w:r>
        <w:rPr>
          <w:rFonts w:eastAsia="DengXian"/>
          <w:bCs/>
          <w:i/>
          <w:iCs/>
          <w:color w:val="C444B2"/>
          <w:szCs w:val="20"/>
          <w:lang w:eastAsia="zh-CN"/>
        </w:rPr>
        <w:t>5</w:t>
      </w:r>
      <w:r w:rsidRPr="00D13C51">
        <w:rPr>
          <w:rFonts w:eastAsia="DengXian" w:hint="eastAsia"/>
          <w:bCs/>
          <w:color w:val="000000" w:themeColor="text1"/>
          <w:szCs w:val="20"/>
          <w:lang w:eastAsia="zh-CN"/>
        </w:rPr>
        <w:t xml:space="preserve"> is derived as follows</w:t>
      </w:r>
      <w:r>
        <w:rPr>
          <w:rFonts w:hint="eastAsia"/>
          <w:lang w:eastAsia="zh-CN"/>
        </w:rPr>
        <w:t>.</w:t>
      </w:r>
    </w:p>
    <w:p w14:paraId="5EBD4F45" w14:textId="77777777" w:rsidR="00BB1422" w:rsidRPr="00D13C51" w:rsidRDefault="00BB1422" w:rsidP="00BB1422">
      <w:pPr>
        <w:pStyle w:val="Itemize1G-PCC"/>
      </w:pPr>
      <w:r>
        <w:rPr>
          <w:lang w:eastAsia="zh-CN"/>
        </w:rPr>
        <w:t>I</w:t>
      </w:r>
      <w:r>
        <w:rPr>
          <w:rFonts w:hint="eastAsia"/>
          <w:lang w:eastAsia="zh-CN"/>
        </w:rPr>
        <w:t xml:space="preserve">f </w:t>
      </w:r>
      <w:r w:rsidRPr="00D13C51">
        <w:rPr>
          <w:rFonts w:hint="eastAsia"/>
          <w:color w:val="000000" w:themeColor="text1"/>
          <w:lang w:eastAsia="zh-CN"/>
        </w:rPr>
        <w:t xml:space="preserve">the nerighouring </w:t>
      </w:r>
      <w:r>
        <w:rPr>
          <w:rFonts w:hint="eastAsia"/>
          <w:color w:val="000000" w:themeColor="text1"/>
          <w:lang w:eastAsia="zh-CN"/>
        </w:rPr>
        <w:t xml:space="preserve">child nodes set specified by </w:t>
      </w:r>
      <w:r w:rsidRPr="00D13C51">
        <w:rPr>
          <w:rFonts w:hint="eastAsia"/>
          <w:i/>
          <w:iCs/>
          <w:color w:val="C448B2"/>
          <w:lang w:eastAsia="zh-CN"/>
        </w:rPr>
        <w:t>occ</w:t>
      </w:r>
      <w:r>
        <w:rPr>
          <w:i/>
          <w:iCs/>
          <w:color w:val="C448B2"/>
          <w:lang w:eastAsia="zh-CN"/>
        </w:rPr>
        <w:t>F</w:t>
      </w:r>
      <w:r>
        <w:rPr>
          <w:rFonts w:hint="eastAsia"/>
          <w:color w:val="000000" w:themeColor="text1"/>
          <w:lang w:eastAsia="zh-CN"/>
        </w:rPr>
        <w:t xml:space="preserve"> is occupied, </w:t>
      </w:r>
      <w:r w:rsidRPr="004B332F">
        <w:rPr>
          <w:lang w:eastAsia="ja-JP"/>
        </w:rPr>
        <w:t xml:space="preserve">the occupied neighbour nodes of child node </w:t>
      </w:r>
      <w:r w:rsidRPr="00D13C51">
        <w:rPr>
          <w:i/>
          <w:iCs/>
          <w:color w:val="C448B2"/>
        </w:rPr>
        <w:t>b</w:t>
      </w:r>
      <w:r>
        <w:rPr>
          <w:i/>
          <w:iCs/>
          <w:color w:val="C448B2"/>
          <w:vertAlign w:val="subscript"/>
          <w:lang w:eastAsia="zh-CN"/>
        </w:rPr>
        <w:t>5</w:t>
      </w:r>
      <w:r w:rsidRPr="004B332F">
        <w:rPr>
          <w:lang w:eastAsia="ja-JP"/>
        </w:rPr>
        <w:t xml:space="preserve"> are not sparse</w:t>
      </w:r>
      <w:r>
        <w:rPr>
          <w:rFonts w:hint="eastAsia"/>
          <w:lang w:eastAsia="zh-CN"/>
        </w:rPr>
        <w:t>.</w:t>
      </w:r>
    </w:p>
    <w:p w14:paraId="1F9702B4" w14:textId="77777777" w:rsidR="00BB1422" w:rsidRPr="00D13C51" w:rsidRDefault="00BB1422" w:rsidP="00BB1422">
      <w:pPr>
        <w:pStyle w:val="Code"/>
        <w:spacing w:after="0"/>
        <w:rPr>
          <w:rFonts w:eastAsia="宋体"/>
          <w:lang w:eastAsia="zh-CN"/>
        </w:rPr>
      </w:pPr>
      <w:r w:rsidRPr="00B41E04">
        <w:rPr>
          <w:lang w:eastAsia="ja-JP"/>
        </w:rPr>
        <w:t>OccAdvNeiPat</w:t>
      </w:r>
      <w:r>
        <w:rPr>
          <w:rFonts w:eastAsia="宋体" w:hint="eastAsia"/>
          <w:lang w:eastAsia="zh-CN"/>
        </w:rPr>
        <w:t>5</w:t>
      </w:r>
      <w:r>
        <w:rPr>
          <w:rFonts w:eastAsia="宋体"/>
          <w:lang w:eastAsia="zh-CN"/>
        </w:rPr>
        <w:t xml:space="preserve"> </w:t>
      </w:r>
      <w:r w:rsidRPr="00B41E04">
        <w:rPr>
          <w:rFonts w:hint="eastAsia"/>
          <w:lang w:eastAsia="ja-JP"/>
        </w:rPr>
        <w:t>=</w:t>
      </w:r>
      <w:r>
        <w:rPr>
          <w:lang w:eastAsia="ja-JP"/>
        </w:rPr>
        <w:t xml:space="preserve"> </w:t>
      </w:r>
      <w:r>
        <w:rPr>
          <w:rFonts w:eastAsia="宋体" w:hint="eastAsia"/>
          <w:lang w:eastAsia="zh-CN"/>
        </w:rPr>
        <w:t>(b4</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18)</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(!(occF</w:t>
      </w:r>
      <w:r>
        <w:rPr>
          <w:rFonts w:eastAsia="宋体"/>
          <w:lang w:eastAsia="zh-CN"/>
        </w:rPr>
        <w:t xml:space="preserve"> </w:t>
      </w:r>
      <w:r>
        <w:rPr>
          <w:rFonts w:eastAsia="宋体" w:hint="eastAsia"/>
          <w:lang w:eastAsia="zh-CN"/>
        </w:rPr>
        <w:t>&amp;</w:t>
      </w:r>
      <w:r>
        <w:rPr>
          <w:rFonts w:eastAsia="宋体"/>
          <w:lang w:eastAsia="zh-CN"/>
        </w:rPr>
        <w:t xml:space="preserve"> </w:t>
      </w:r>
      <w:r>
        <w:rPr>
          <w:rFonts w:eastAsia="宋体" w:hint="eastAsia"/>
          <w:lang w:eastAsia="zh-CN"/>
        </w:rPr>
        <w:t>8)</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17)</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w:t>
      </w:r>
      <w:r w:rsidRPr="00D261E1">
        <w:rPr>
          <w:rFonts w:eastAsia="宋体"/>
          <w:lang w:eastAsia="zh-CN"/>
        </w:rPr>
        <w:t>occLeftChilds</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16)</w:t>
      </w:r>
      <w:r>
        <w:rPr>
          <w:rFonts w:eastAsia="宋体"/>
          <w:lang w:eastAsia="zh-CN"/>
        </w:rPr>
        <w:t xml:space="preserve"> </w:t>
      </w:r>
      <w:r>
        <w:rPr>
          <w:rFonts w:eastAsia="宋体" w:hint="eastAsia"/>
          <w:lang w:eastAsia="zh-CN"/>
        </w:rPr>
        <w:t>|</w:t>
      </w:r>
      <w:r>
        <w:rPr>
          <w:rFonts w:eastAsia="宋体"/>
          <w:lang w:eastAsia="zh-CN"/>
        </w:rPr>
        <w:br/>
        <w:t xml:space="preserve"> </w:t>
      </w:r>
      <w:r>
        <w:rPr>
          <w:rFonts w:eastAsia="宋体" w:hint="eastAsia"/>
          <w:lang w:eastAsia="zh-CN"/>
        </w:rPr>
        <w:t>(</w:t>
      </w:r>
      <w:r w:rsidRPr="00D261E1">
        <w:rPr>
          <w:rFonts w:eastAsia="宋体"/>
          <w:lang w:eastAsia="zh-CN"/>
        </w:rPr>
        <w:t>occLeftChilds</w:t>
      </w:r>
      <w:r>
        <w:rPr>
          <w:rFonts w:eastAsia="宋体"/>
          <w:lang w:eastAsia="zh-CN"/>
        </w:rPr>
        <w:t xml:space="preserve"> </w:t>
      </w:r>
      <w:r>
        <w:rPr>
          <w:rFonts w:eastAsia="宋体" w:hint="eastAsia"/>
          <w:lang w:eastAsia="zh-CN"/>
        </w:rPr>
        <w:t>? AdvNei5occFChilds</w:t>
      </w:r>
      <w:r>
        <w:rPr>
          <w:rFonts w:eastAsia="宋体"/>
          <w:lang w:eastAsia="zh-CN"/>
        </w:rPr>
        <w:t xml:space="preserve"> </w:t>
      </w:r>
      <w:r>
        <w:rPr>
          <w:rFonts w:eastAsia="宋体" w:hint="eastAsia"/>
          <w:lang w:eastAsia="zh-CN"/>
        </w:rPr>
        <w:t>:</w:t>
      </w:r>
      <w:r w:rsidRPr="000D4A96">
        <w:rPr>
          <w:rFonts w:eastAsia="宋体" w:hint="eastAsia"/>
          <w:lang w:eastAsia="zh-CN"/>
        </w:rPr>
        <w:t xml:space="preserve"> </w:t>
      </w:r>
      <w:r>
        <w:rPr>
          <w:rFonts w:eastAsia="宋体" w:hint="eastAsia"/>
          <w:lang w:eastAsia="zh-CN"/>
        </w:rPr>
        <w:t>AdvNei5fartherBFL)</w:t>
      </w:r>
      <w:r>
        <w:rPr>
          <w:rFonts w:eastAsia="宋体"/>
          <w:lang w:eastAsia="zh-CN"/>
        </w:rPr>
        <w:t xml:space="preserve"> </w:t>
      </w:r>
      <w:r>
        <w:rPr>
          <w:rFonts w:eastAsia="宋体" w:hint="eastAsia"/>
          <w:lang w:eastAsia="zh-CN"/>
        </w:rPr>
        <w:t>|</w:t>
      </w:r>
      <w:r>
        <w:rPr>
          <w:rFonts w:eastAsia="宋体"/>
          <w:lang w:eastAsia="zh-CN"/>
        </w:rPr>
        <w:t xml:space="preserve"> </w:t>
      </w:r>
      <w:r w:rsidRPr="0021322C">
        <w:rPr>
          <w:rFonts w:eastAsia="宋体"/>
          <w:lang w:val="en-US" w:eastAsia="zh-CN"/>
        </w:rPr>
        <w:t>neighb20[</w:t>
      </w:r>
      <w:r>
        <w:rPr>
          <w:rFonts w:eastAsia="宋体" w:hint="eastAsia"/>
          <w:lang w:val="en-US" w:eastAsia="zh-CN"/>
        </w:rPr>
        <w:t>18</w:t>
      </w:r>
      <w:r w:rsidRPr="0021322C">
        <w:rPr>
          <w:rFonts w:eastAsia="宋体"/>
          <w:lang w:val="en-US" w:eastAsia="zh-CN"/>
        </w:rPr>
        <w:t>]</w:t>
      </w:r>
      <w:r>
        <w:rPr>
          <w:rFonts w:eastAsia="宋体"/>
          <w:lang w:val="en-US" w:eastAsia="zh-CN"/>
        </w:rPr>
        <w:t xml:space="preserve"> </w:t>
      </w:r>
      <w:r w:rsidRPr="0021322C">
        <w:rPr>
          <w:rFonts w:eastAsia="宋体"/>
          <w:lang w:val="en-US" w:eastAsia="zh-CN"/>
        </w:rPr>
        <w:t>&lt;&lt;</w:t>
      </w:r>
      <w:r>
        <w:rPr>
          <w:rFonts w:eastAsia="宋体"/>
          <w:lang w:val="en-US" w:eastAsia="zh-CN"/>
        </w:rPr>
        <w:t xml:space="preserve"> </w:t>
      </w:r>
      <w:r>
        <w:rPr>
          <w:rFonts w:eastAsia="宋体" w:hint="eastAsia"/>
          <w:lang w:val="en-US" w:eastAsia="zh-CN"/>
        </w:rPr>
        <w:t>2</w:t>
      </w:r>
      <w:r>
        <w:rPr>
          <w:rFonts w:eastAsia="宋体"/>
          <w:lang w:val="en-US" w:eastAsia="zh-CN"/>
        </w:rPr>
        <w:t xml:space="preserve"> </w:t>
      </w:r>
      <w:r w:rsidRPr="0021322C">
        <w:rPr>
          <w:rFonts w:eastAsia="宋体"/>
          <w:lang w:val="en-US" w:eastAsia="zh-CN"/>
        </w:rPr>
        <w:t>|</w:t>
      </w:r>
      <w:r>
        <w:rPr>
          <w:rFonts w:eastAsia="宋体"/>
          <w:lang w:val="en-US" w:eastAsia="zh-CN"/>
        </w:rPr>
        <w:br/>
        <w:t xml:space="preserve"> </w:t>
      </w:r>
      <w:r w:rsidRPr="0021322C">
        <w:rPr>
          <w:rFonts w:eastAsia="宋体"/>
          <w:lang w:val="en-US" w:eastAsia="zh-CN"/>
        </w:rPr>
        <w:t>neighb20[1</w:t>
      </w:r>
      <w:r>
        <w:rPr>
          <w:rFonts w:eastAsia="宋体" w:hint="eastAsia"/>
          <w:lang w:val="en-US" w:eastAsia="zh-CN"/>
        </w:rPr>
        <w:t>9</w:t>
      </w:r>
      <w:r w:rsidRPr="0021322C">
        <w:rPr>
          <w:rFonts w:eastAsia="宋体"/>
          <w:lang w:val="en-US" w:eastAsia="zh-CN"/>
        </w:rPr>
        <w:t>]</w:t>
      </w:r>
      <w:r>
        <w:rPr>
          <w:rFonts w:eastAsia="宋体"/>
          <w:lang w:val="en-US" w:eastAsia="zh-CN"/>
        </w:rPr>
        <w:t xml:space="preserve"> </w:t>
      </w:r>
      <w:r w:rsidRPr="0021322C">
        <w:rPr>
          <w:rFonts w:eastAsia="宋体"/>
          <w:lang w:val="en-US" w:eastAsia="zh-CN"/>
        </w:rPr>
        <w:t>&lt;&lt;</w:t>
      </w:r>
      <w:r>
        <w:rPr>
          <w:rFonts w:eastAsia="宋体"/>
          <w:lang w:val="en-US" w:eastAsia="zh-CN"/>
        </w:rPr>
        <w:t xml:space="preserve"> </w:t>
      </w:r>
      <w:r>
        <w:rPr>
          <w:rFonts w:eastAsia="宋体" w:hint="eastAsia"/>
          <w:lang w:val="en-US" w:eastAsia="zh-CN"/>
        </w:rPr>
        <w:t>1</w:t>
      </w:r>
      <w:r>
        <w:rPr>
          <w:rFonts w:eastAsia="宋体"/>
          <w:lang w:val="en-US" w:eastAsia="zh-CN"/>
        </w:rPr>
        <w:t xml:space="preserve"> </w:t>
      </w:r>
      <w:r w:rsidRPr="0021322C">
        <w:rPr>
          <w:rFonts w:eastAsia="宋体"/>
          <w:lang w:val="en-US" w:eastAsia="zh-CN"/>
        </w:rPr>
        <w:t>|</w:t>
      </w:r>
      <w:r>
        <w:rPr>
          <w:rFonts w:eastAsia="宋体"/>
          <w:lang w:val="en-US" w:eastAsia="zh-CN"/>
        </w:rPr>
        <w:t xml:space="preserve"> </w:t>
      </w:r>
      <w:r w:rsidRPr="0021322C">
        <w:rPr>
          <w:rFonts w:eastAsia="宋体"/>
          <w:lang w:val="en-US" w:eastAsia="zh-CN"/>
        </w:rPr>
        <w:t>neighb20[1</w:t>
      </w:r>
      <w:r>
        <w:rPr>
          <w:rFonts w:eastAsia="宋体" w:hint="eastAsia"/>
          <w:lang w:val="en-US" w:eastAsia="zh-CN"/>
        </w:rPr>
        <w:t>1</w:t>
      </w:r>
      <w:r w:rsidRPr="0021322C">
        <w:rPr>
          <w:rFonts w:eastAsia="宋体"/>
          <w:lang w:val="en-US" w:eastAsia="zh-CN"/>
        </w:rPr>
        <w:t>]</w:t>
      </w:r>
    </w:p>
    <w:p w14:paraId="7F4F77CC" w14:textId="77777777" w:rsidR="00BB1422" w:rsidRPr="00D13C51" w:rsidRDefault="00BB1422" w:rsidP="00BB1422">
      <w:pPr>
        <w:spacing w:after="0" w:line="200" w:lineRule="atLeast"/>
        <w:ind w:leftChars="123" w:left="631" w:hangingChars="200" w:hanging="360"/>
        <w:jc w:val="left"/>
        <w:rPr>
          <w:rFonts w:ascii="Courier New" w:eastAsia="宋体" w:hAnsi="Courier New"/>
          <w:noProof/>
          <w:sz w:val="18"/>
          <w:lang w:val="en-US" w:eastAsia="zh-CN"/>
        </w:rPr>
      </w:pPr>
      <w:r>
        <w:rPr>
          <w:rFonts w:ascii="Courier New" w:eastAsia="宋体" w:hAnsi="Courier New"/>
          <w:noProof/>
          <w:sz w:val="18"/>
          <w:lang w:val="en-US" w:eastAsia="zh-CN"/>
        </w:rPr>
        <w:t>w</w:t>
      </w:r>
      <w:r>
        <w:rPr>
          <w:rFonts w:ascii="Courier New" w:eastAsia="宋体" w:hAnsi="Courier New" w:hint="eastAsia"/>
          <w:noProof/>
          <w:sz w:val="18"/>
          <w:lang w:val="en-US" w:eastAsia="zh-CN"/>
        </w:rPr>
        <w:t>here</w:t>
      </w:r>
      <w:r>
        <w:rPr>
          <w:rFonts w:ascii="Courier New" w:eastAsia="宋体" w:hAnsi="Courier New"/>
          <w:noProof/>
          <w:sz w:val="18"/>
          <w:lang w:val="en-US" w:eastAsia="zh-CN"/>
        </w:rPr>
        <w:br/>
      </w:r>
      <w:r>
        <w:rPr>
          <w:rFonts w:ascii="Courier New" w:eastAsia="宋体" w:hAnsi="Courier New" w:hint="eastAsia"/>
          <w:noProof/>
          <w:sz w:val="18"/>
          <w:lang w:eastAsia="zh-CN"/>
        </w:rPr>
        <w:t>AdvNei5occFChilds</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sidRPr="00D261E1">
        <w:rPr>
          <w:rFonts w:ascii="Courier New" w:eastAsia="宋体" w:hAnsi="Courier New"/>
          <w:noProof/>
          <w:sz w:val="18"/>
          <w:lang w:eastAsia="zh-CN"/>
        </w:rPr>
        <w:t>occLeftChilds</w:t>
      </w:r>
      <w:r>
        <w:rPr>
          <w:rFonts w:ascii="Courier New" w:eastAsia="宋体" w:hAnsi="Courier New"/>
          <w:noProof/>
          <w:sz w:val="18"/>
          <w:lang w:eastAsia="zh-CN"/>
        </w:rPr>
        <w:t xml:space="preserve"> </w:t>
      </w:r>
      <w:r>
        <w:rPr>
          <w:rFonts w:ascii="Courier New" w:eastAsia="宋体" w:hAnsi="Courier New" w:hint="eastAsia"/>
          <w:noProof/>
          <w:sz w:val="18"/>
          <w:lang w:eastAsia="zh-CN"/>
        </w:rPr>
        <w:t>&amp;</w:t>
      </w:r>
      <w:r>
        <w:rPr>
          <w:rFonts w:ascii="Courier New" w:eastAsia="宋体" w:hAnsi="Courier New"/>
          <w:noProof/>
          <w:sz w:val="18"/>
          <w:lang w:eastAsia="zh-CN"/>
        </w:rPr>
        <w:t xml:space="preserve"> </w:t>
      </w:r>
      <w:r>
        <w:rPr>
          <w:rFonts w:ascii="Courier New" w:eastAsia="宋体" w:hAnsi="Courier New" w:hint="eastAsia"/>
          <w:noProof/>
          <w:sz w:val="18"/>
          <w:lang w:eastAsia="zh-CN"/>
        </w:rPr>
        <w:t>2)</w:t>
      </w:r>
      <w:r>
        <w:rPr>
          <w:rFonts w:ascii="Courier New" w:eastAsia="宋体" w:hAnsi="Courier New"/>
          <w:noProof/>
          <w:sz w:val="18"/>
          <w:lang w:eastAsia="zh-CN"/>
        </w:rP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Pr>
          <w:rFonts w:ascii="Courier New" w:eastAsia="宋体" w:hAnsi="Courier New" w:hint="eastAsia"/>
          <w:noProof/>
          <w:sz w:val="18"/>
          <w:lang w:eastAsia="zh-CN"/>
        </w:rPr>
        <w:t>15)</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sidRPr="00D13C51">
        <w:rPr>
          <w:rFonts w:ascii="Courier New" w:eastAsia="宋体" w:hAnsi="Courier New" w:hint="eastAsia"/>
          <w:iCs/>
          <w:noProof/>
          <w:sz w:val="18"/>
          <w:lang w:eastAsia="zh-CN"/>
        </w:rPr>
        <w:t>neighPatternRBT</w:t>
      </w:r>
      <w:r>
        <w:rPr>
          <w:rFonts w:ascii="Courier New" w:eastAsia="宋体" w:hAnsi="Courier New"/>
          <w:noProof/>
          <w:sz w:val="18"/>
          <w:lang w:eastAsia="zh-CN"/>
        </w:rPr>
        <w:t xml:space="preserve"> </w:t>
      </w:r>
      <w:r>
        <w:rPr>
          <w:rFonts w:ascii="Courier New" w:eastAsia="宋体" w:hAnsi="Courier New" w:hint="eastAsia"/>
          <w:noProof/>
          <w:sz w:val="18"/>
          <w:lang w:eastAsia="zh-CN"/>
        </w:rPr>
        <w:t>&amp;</w:t>
      </w:r>
      <w:r>
        <w:rPr>
          <w:rFonts w:ascii="Courier New" w:eastAsia="宋体" w:hAnsi="Courier New"/>
          <w:noProof/>
          <w:sz w:val="18"/>
          <w:lang w:eastAsia="zh-CN"/>
        </w:rPr>
        <w:t xml:space="preserve"> </w:t>
      </w:r>
      <w:r>
        <w:rPr>
          <w:rFonts w:ascii="Courier New" w:eastAsia="宋体" w:hAnsi="Courier New" w:hint="eastAsia"/>
          <w:noProof/>
          <w:sz w:val="18"/>
          <w:lang w:eastAsia="zh-CN"/>
        </w:rPr>
        <w:t>4)</w:t>
      </w:r>
      <w:r>
        <w:rPr>
          <w:rFonts w:ascii="Courier New" w:eastAsia="宋体" w:hAnsi="Courier New"/>
          <w:noProof/>
          <w:sz w:val="18"/>
          <w:lang w:eastAsia="zh-CN"/>
        </w:rP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br/>
        <w:t xml:space="preserve"> </w:t>
      </w:r>
      <w:r>
        <w:rPr>
          <w:rFonts w:ascii="Courier New" w:eastAsia="宋体" w:hAnsi="Courier New" w:hint="eastAsia"/>
          <w:noProof/>
          <w:sz w:val="18"/>
          <w:lang w:eastAsia="zh-CN"/>
        </w:rPr>
        <w:t>14)</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sidRPr="00D13C51">
        <w:rPr>
          <w:rFonts w:ascii="Courier New" w:eastAsia="宋体" w:hAnsi="Courier New" w:hint="eastAsia"/>
          <w:iCs/>
          <w:noProof/>
          <w:sz w:val="18"/>
          <w:lang w:eastAsia="zh-CN"/>
        </w:rPr>
        <w:t>neighPatternRBT</w:t>
      </w:r>
      <w:r>
        <w:rPr>
          <w:rFonts w:ascii="Courier New" w:eastAsia="宋体" w:hAnsi="Courier New"/>
          <w:noProof/>
          <w:sz w:val="18"/>
          <w:lang w:eastAsia="zh-CN"/>
        </w:rPr>
        <w:t xml:space="preserve"> </w:t>
      </w:r>
      <w:r>
        <w:rPr>
          <w:rFonts w:ascii="Courier New" w:eastAsia="宋体" w:hAnsi="Courier New" w:hint="eastAsia"/>
          <w:noProof/>
          <w:sz w:val="18"/>
          <w:lang w:eastAsia="zh-CN"/>
        </w:rPr>
        <w:t>&amp;</w:t>
      </w:r>
      <w:r>
        <w:rPr>
          <w:rFonts w:ascii="Courier New" w:eastAsia="宋体" w:hAnsi="Courier New"/>
          <w:noProof/>
          <w:sz w:val="18"/>
          <w:lang w:eastAsia="zh-CN"/>
        </w:rPr>
        <w:t xml:space="preserve"> </w:t>
      </w:r>
      <w:r>
        <w:rPr>
          <w:rFonts w:ascii="Courier New" w:eastAsia="宋体" w:hAnsi="Courier New" w:hint="eastAsia"/>
          <w:noProof/>
          <w:sz w:val="18"/>
          <w:lang w:eastAsia="zh-CN"/>
        </w:rPr>
        <w:t>1)</w:t>
      </w:r>
      <w:r>
        <w:rPr>
          <w:rFonts w:ascii="Courier New" w:eastAsia="宋体" w:hAnsi="Courier New"/>
          <w:noProof/>
          <w:sz w:val="18"/>
          <w:lang w:eastAsia="zh-CN"/>
        </w:rP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Pr>
          <w:rFonts w:ascii="Courier New" w:eastAsia="宋体" w:hAnsi="Courier New" w:hint="eastAsia"/>
          <w:noProof/>
          <w:sz w:val="18"/>
          <w:lang w:eastAsia="zh-CN"/>
        </w:rPr>
        <w:t>13)</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(!(occF</w:t>
      </w:r>
      <w:r>
        <w:rPr>
          <w:rFonts w:ascii="Courier New" w:eastAsia="宋体" w:hAnsi="Courier New"/>
          <w:noProof/>
          <w:sz w:val="18"/>
          <w:lang w:eastAsia="zh-CN"/>
        </w:rPr>
        <w:t xml:space="preserve"> </w:t>
      </w:r>
      <w:r>
        <w:rPr>
          <w:rFonts w:ascii="Courier New" w:eastAsia="宋体" w:hAnsi="Courier New" w:hint="eastAsia"/>
          <w:noProof/>
          <w:sz w:val="18"/>
          <w:lang w:eastAsia="zh-CN"/>
        </w:rPr>
        <w:t>&amp;</w:t>
      </w:r>
      <w:r>
        <w:rPr>
          <w:rFonts w:ascii="Courier New" w:eastAsia="宋体" w:hAnsi="Courier New"/>
          <w:noProof/>
          <w:sz w:val="18"/>
          <w:lang w:eastAsia="zh-CN"/>
        </w:rPr>
        <w:t xml:space="preserve"> </w:t>
      </w:r>
      <w:r>
        <w:rPr>
          <w:rFonts w:ascii="Courier New" w:eastAsia="宋体" w:hAnsi="Courier New" w:hint="eastAsia"/>
          <w:noProof/>
          <w:sz w:val="18"/>
          <w:lang w:eastAsia="zh-CN"/>
        </w:rPr>
        <w:t>2)</w:t>
      </w:r>
      <w:r>
        <w:rPr>
          <w:rFonts w:ascii="Courier New" w:eastAsia="宋体" w:hAnsi="Courier New"/>
          <w:noProof/>
          <w:sz w:val="18"/>
          <w:lang w:eastAsia="zh-CN"/>
        </w:rP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Pr>
          <w:rFonts w:ascii="Courier New" w:eastAsia="宋体" w:hAnsi="Courier New" w:hint="eastAsia"/>
          <w:noProof/>
          <w:sz w:val="18"/>
          <w:lang w:eastAsia="zh-CN"/>
        </w:rPr>
        <w:t>12)</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(!(occF</w:t>
      </w:r>
      <w:r>
        <w:rPr>
          <w:rFonts w:ascii="Courier New" w:eastAsia="宋体" w:hAnsi="Courier New"/>
          <w:noProof/>
          <w:sz w:val="18"/>
          <w:lang w:eastAsia="zh-CN"/>
        </w:rPr>
        <w:t xml:space="preserve"> </w:t>
      </w:r>
      <w:r>
        <w:rPr>
          <w:rFonts w:ascii="Courier New" w:eastAsia="宋体" w:hAnsi="Courier New" w:hint="eastAsia"/>
          <w:noProof/>
          <w:sz w:val="18"/>
          <w:lang w:eastAsia="zh-CN"/>
        </w:rPr>
        <w:t>&amp;</w:t>
      </w:r>
      <w:r>
        <w:rPr>
          <w:rFonts w:ascii="Courier New" w:eastAsia="宋体" w:hAnsi="Courier New"/>
          <w:noProof/>
          <w:sz w:val="18"/>
          <w:lang w:eastAsia="zh-CN"/>
        </w:rPr>
        <w:t xml:space="preserve"> </w:t>
      </w:r>
      <w:r>
        <w:rPr>
          <w:rFonts w:ascii="Courier New" w:eastAsia="宋体" w:hAnsi="Courier New" w:hint="eastAsia"/>
          <w:noProof/>
          <w:sz w:val="18"/>
          <w:lang w:eastAsia="zh-CN"/>
        </w:rPr>
        <w:t>4)</w:t>
      </w:r>
      <w:r>
        <w:rPr>
          <w:rFonts w:ascii="Courier New" w:eastAsia="宋体" w:hAnsi="Courier New"/>
          <w:noProof/>
          <w:sz w:val="18"/>
          <w:lang w:eastAsia="zh-CN"/>
        </w:rP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br/>
        <w:t xml:space="preserve"> </w:t>
      </w:r>
      <w:r>
        <w:rPr>
          <w:rFonts w:ascii="Courier New" w:eastAsia="宋体" w:hAnsi="Courier New" w:hint="eastAsia"/>
          <w:noProof/>
          <w:sz w:val="18"/>
          <w:lang w:eastAsia="zh-CN"/>
        </w:rPr>
        <w:t>11)</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sidRPr="00D261E1">
        <w:rPr>
          <w:rFonts w:ascii="Courier New" w:eastAsia="宋体" w:hAnsi="Courier New"/>
          <w:noProof/>
          <w:sz w:val="18"/>
          <w:lang w:eastAsia="zh-CN"/>
        </w:rPr>
        <w:t>occLeftChilds</w:t>
      </w:r>
      <w:r>
        <w:rPr>
          <w:rFonts w:ascii="Courier New" w:eastAsia="宋体" w:hAnsi="Courier New"/>
          <w:noProof/>
          <w:sz w:val="18"/>
          <w:lang w:eastAsia="zh-CN"/>
        </w:rPr>
        <w:t xml:space="preserve"> </w:t>
      </w:r>
      <w:r>
        <w:rPr>
          <w:rFonts w:ascii="Courier New" w:eastAsia="宋体" w:hAnsi="Courier New" w:hint="eastAsia"/>
          <w:noProof/>
          <w:sz w:val="18"/>
          <w:lang w:eastAsia="zh-CN"/>
        </w:rPr>
        <w:t>&amp;</w:t>
      </w:r>
      <w:r>
        <w:rPr>
          <w:rFonts w:ascii="Courier New" w:eastAsia="宋体" w:hAnsi="Courier New"/>
          <w:noProof/>
          <w:sz w:val="18"/>
          <w:lang w:eastAsia="zh-CN"/>
        </w:rPr>
        <w:t xml:space="preserve"> </w:t>
      </w:r>
      <w:r>
        <w:rPr>
          <w:rFonts w:ascii="Courier New" w:eastAsia="宋体" w:hAnsi="Courier New" w:hint="eastAsia"/>
          <w:noProof/>
          <w:sz w:val="18"/>
          <w:lang w:eastAsia="zh-CN"/>
        </w:rPr>
        <w:t>1)</w:t>
      </w:r>
      <w:r>
        <w:rPr>
          <w:rFonts w:ascii="Courier New" w:eastAsia="宋体" w:hAnsi="Courier New"/>
          <w:noProof/>
          <w:sz w:val="18"/>
          <w:lang w:eastAsia="zh-CN"/>
        </w:rP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Pr>
          <w:rFonts w:ascii="Courier New" w:eastAsia="宋体" w:hAnsi="Courier New" w:hint="eastAsia"/>
          <w:noProof/>
          <w:sz w:val="18"/>
          <w:lang w:eastAsia="zh-CN"/>
        </w:rPr>
        <w:t>10)</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sidRPr="00D261E1">
        <w:rPr>
          <w:rFonts w:ascii="Courier New" w:eastAsia="宋体" w:hAnsi="Courier New"/>
          <w:noProof/>
          <w:sz w:val="18"/>
          <w:lang w:eastAsia="zh-CN"/>
        </w:rPr>
        <w:t>occLeftChilds</w:t>
      </w:r>
      <w:r>
        <w:rPr>
          <w:rFonts w:ascii="Courier New" w:eastAsia="宋体" w:hAnsi="Courier New"/>
          <w:noProof/>
          <w:sz w:val="18"/>
          <w:lang w:eastAsia="zh-CN"/>
        </w:rPr>
        <w:t xml:space="preserve"> </w:t>
      </w:r>
      <w:r>
        <w:rPr>
          <w:rFonts w:ascii="Courier New" w:eastAsia="宋体" w:hAnsi="Courier New" w:hint="eastAsia"/>
          <w:noProof/>
          <w:sz w:val="18"/>
          <w:lang w:eastAsia="zh-CN"/>
        </w:rPr>
        <w:t>&amp;</w:t>
      </w:r>
      <w:r>
        <w:rPr>
          <w:rFonts w:ascii="Courier New" w:eastAsia="宋体" w:hAnsi="Courier New"/>
          <w:noProof/>
          <w:sz w:val="18"/>
          <w:lang w:eastAsia="zh-CN"/>
        </w:rPr>
        <w:t xml:space="preserve"> </w:t>
      </w:r>
      <w:r>
        <w:rPr>
          <w:rFonts w:ascii="Courier New" w:eastAsia="宋体" w:hAnsi="Courier New" w:hint="eastAsia"/>
          <w:noProof/>
          <w:sz w:val="18"/>
          <w:lang w:eastAsia="zh-CN"/>
        </w:rPr>
        <w:t>8)</w:t>
      </w:r>
      <w:r>
        <w:rPr>
          <w:rFonts w:ascii="Courier New" w:eastAsia="宋体" w:hAnsi="Courier New"/>
          <w:noProof/>
          <w:sz w:val="18"/>
          <w:lang w:eastAsia="zh-CN"/>
        </w:rP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Pr>
          <w:rFonts w:ascii="Courier New" w:eastAsia="宋体" w:hAnsi="Courier New" w:hint="eastAsia"/>
          <w:noProof/>
          <w:sz w:val="18"/>
          <w:lang w:eastAsia="zh-CN"/>
        </w:rPr>
        <w:t>9)</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(!(occF</w:t>
      </w:r>
      <w:r>
        <w:rPr>
          <w:rFonts w:ascii="Courier New" w:eastAsia="宋体" w:hAnsi="Courier New"/>
          <w:noProof/>
          <w:sz w:val="18"/>
          <w:lang w:eastAsia="zh-CN"/>
        </w:rPr>
        <w:t xml:space="preserve"> </w:t>
      </w:r>
      <w:r>
        <w:rPr>
          <w:rFonts w:ascii="Courier New" w:eastAsia="宋体" w:hAnsi="Courier New" w:hint="eastAsia"/>
          <w:noProof/>
          <w:sz w:val="18"/>
          <w:lang w:eastAsia="zh-CN"/>
        </w:rPr>
        <w:t>&amp;</w:t>
      </w:r>
      <w:r>
        <w:rPr>
          <w:rFonts w:ascii="Courier New" w:eastAsia="宋体" w:hAnsi="Courier New"/>
          <w:noProof/>
          <w:sz w:val="18"/>
          <w:lang w:eastAsia="zh-CN"/>
        </w:rPr>
        <w:br/>
        <w:t xml:space="preserve"> </w:t>
      </w:r>
      <w:r>
        <w:rPr>
          <w:rFonts w:ascii="Courier New" w:eastAsia="宋体" w:hAnsi="Courier New" w:hint="eastAsia"/>
          <w:noProof/>
          <w:sz w:val="18"/>
          <w:lang w:eastAsia="zh-CN"/>
        </w:rPr>
        <w:t>1)</w:t>
      </w:r>
      <w:r>
        <w:rPr>
          <w:rFonts w:ascii="Courier New" w:eastAsia="宋体" w:hAnsi="Courier New"/>
          <w:noProof/>
          <w:sz w:val="18"/>
          <w:lang w:eastAsia="zh-CN"/>
        </w:rP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Pr>
          <w:rFonts w:ascii="Courier New" w:eastAsia="宋体" w:hAnsi="Courier New" w:hint="eastAsia"/>
          <w:noProof/>
          <w:sz w:val="18"/>
          <w:lang w:eastAsia="zh-CN"/>
        </w:rPr>
        <w:t>8)</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sidRPr="00D261E1">
        <w:rPr>
          <w:rFonts w:ascii="Courier New" w:eastAsia="宋体" w:hAnsi="Courier New"/>
          <w:noProof/>
          <w:sz w:val="18"/>
          <w:lang w:eastAsia="zh-CN"/>
        </w:rPr>
        <w:t>occLeftChilds</w:t>
      </w:r>
      <w:r>
        <w:rPr>
          <w:rFonts w:ascii="Courier New" w:eastAsia="宋体" w:hAnsi="Courier New"/>
          <w:noProof/>
          <w:sz w:val="18"/>
          <w:lang w:eastAsia="zh-CN"/>
        </w:rPr>
        <w:t xml:space="preserve"> </w:t>
      </w:r>
      <w:r>
        <w:rPr>
          <w:rFonts w:ascii="Courier New" w:eastAsia="宋体" w:hAnsi="Courier New" w:hint="eastAsia"/>
          <w:noProof/>
          <w:sz w:val="18"/>
          <w:lang w:eastAsia="zh-CN"/>
        </w:rPr>
        <w:t>&amp;</w:t>
      </w:r>
      <w:r>
        <w:rPr>
          <w:rFonts w:ascii="Courier New" w:eastAsia="宋体" w:hAnsi="Courier New"/>
          <w:noProof/>
          <w:sz w:val="18"/>
          <w:lang w:eastAsia="zh-CN"/>
        </w:rPr>
        <w:t xml:space="preserve"> </w:t>
      </w:r>
      <w:r>
        <w:rPr>
          <w:rFonts w:ascii="Courier New" w:eastAsia="宋体" w:hAnsi="Courier New" w:hint="eastAsia"/>
          <w:noProof/>
          <w:sz w:val="18"/>
          <w:lang w:eastAsia="zh-CN"/>
        </w:rPr>
        <w:t>4)</w:t>
      </w:r>
      <w:r>
        <w:rPr>
          <w:rFonts w:ascii="Courier New" w:eastAsia="宋体" w:hAnsi="Courier New"/>
          <w:noProof/>
          <w:sz w:val="18"/>
          <w:lang w:eastAsia="zh-CN"/>
        </w:rP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Pr>
          <w:rFonts w:ascii="Courier New" w:eastAsia="宋体" w:hAnsi="Courier New" w:hint="eastAsia"/>
          <w:noProof/>
          <w:sz w:val="18"/>
          <w:lang w:eastAsia="zh-CN"/>
        </w:rPr>
        <w:t>7)</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sidRPr="0021322C">
        <w:rPr>
          <w:rFonts w:ascii="Courier New" w:eastAsia="宋体" w:hAnsi="Courier New"/>
          <w:noProof/>
          <w:sz w:val="18"/>
          <w:lang w:val="en-US" w:eastAsia="zh-CN"/>
        </w:rPr>
        <w:t>neighb20[</w:t>
      </w:r>
      <w:r>
        <w:rPr>
          <w:rFonts w:ascii="Courier New" w:eastAsia="宋体" w:hAnsi="Courier New" w:hint="eastAsia"/>
          <w:noProof/>
          <w:sz w:val="18"/>
          <w:lang w:val="en-US" w:eastAsia="zh-CN"/>
        </w:rPr>
        <w:t>16</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neighb20[1</w:t>
      </w:r>
      <w:r>
        <w:rPr>
          <w:rFonts w:ascii="Courier New" w:eastAsia="宋体" w:hAnsi="Courier New" w:hint="eastAsia"/>
          <w:noProof/>
          <w:sz w:val="18"/>
          <w:lang w:val="en-US" w:eastAsia="zh-CN"/>
        </w:rPr>
        <w:t>3</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5</w:t>
      </w:r>
      <w:r>
        <w:rPr>
          <w:rFonts w:ascii="Courier New" w:eastAsia="宋体" w:hAnsi="Courier New"/>
          <w:noProof/>
          <w:sz w:val="18"/>
          <w:lang w:val="en-US" w:eastAsia="zh-CN"/>
        </w:rPr>
        <w:br/>
        <w:t xml:space="preserve"> </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neighb20[</w:t>
      </w:r>
      <w:r>
        <w:rPr>
          <w:rFonts w:ascii="Courier New" w:eastAsia="宋体" w:hAnsi="Courier New" w:hint="eastAsia"/>
          <w:noProof/>
          <w:sz w:val="18"/>
          <w:lang w:val="en-US" w:eastAsia="zh-CN"/>
        </w:rPr>
        <w:t>9</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4</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neighb20[</w:t>
      </w:r>
      <w:r>
        <w:rPr>
          <w:rFonts w:ascii="Courier New" w:eastAsia="宋体" w:hAnsi="Courier New" w:hint="eastAsia"/>
          <w:noProof/>
          <w:sz w:val="18"/>
          <w:lang w:val="en-US" w:eastAsia="zh-CN"/>
        </w:rPr>
        <w:t>14</w:t>
      </w:r>
      <w:r w:rsidRPr="0021322C">
        <w:rPr>
          <w:rFonts w:ascii="Courier New" w:eastAsia="宋体" w:hAnsi="Courier New"/>
          <w:noProof/>
          <w:sz w:val="18"/>
          <w:lang w:val="en-US" w:eastAsia="zh-CN"/>
        </w:rPr>
        <w:t>]</w:t>
      </w:r>
      <w:r w:rsidRPr="00820CA3">
        <w:rPr>
          <w:rFonts w:ascii="Courier New" w:eastAsia="宋体" w:hAnsi="Courier New" w:hint="eastAsia"/>
          <w:noProof/>
          <w:sz w:val="18"/>
          <w:lang w:val="en-US" w:eastAsia="zh-CN"/>
        </w:rPr>
        <w:t xml:space="preserve"> </w:t>
      </w:r>
      <w:r>
        <w:rPr>
          <w:rFonts w:ascii="Courier New" w:eastAsia="宋体" w:hAnsi="Courier New"/>
          <w:noProof/>
          <w:sz w:val="18"/>
          <w:lang w:val="en-US" w:eastAsia="zh-CN"/>
        </w:rPr>
        <w:br/>
      </w:r>
      <w:r>
        <w:rPr>
          <w:rFonts w:ascii="Courier New" w:eastAsia="宋体" w:hAnsi="Courier New" w:hint="eastAsia"/>
          <w:noProof/>
          <w:sz w:val="18"/>
          <w:lang w:eastAsia="zh-CN"/>
        </w:rPr>
        <w:t>AdvNei5fartherBFL</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sidRPr="00D13C51">
        <w:rPr>
          <w:rFonts w:ascii="Courier New" w:eastAsia="宋体" w:hAnsi="Courier New" w:hint="eastAsia"/>
          <w:iCs/>
          <w:noProof/>
          <w:sz w:val="18"/>
          <w:lang w:eastAsia="zh-CN"/>
        </w:rPr>
        <w:t>neighPatternRBT</w:t>
      </w:r>
      <w:r>
        <w:rPr>
          <w:rFonts w:ascii="Courier New" w:eastAsia="宋体" w:hAnsi="Courier New"/>
          <w:noProof/>
          <w:sz w:val="18"/>
          <w:lang w:eastAsia="zh-CN"/>
        </w:rPr>
        <w:t xml:space="preserve"> </w:t>
      </w:r>
      <w:r>
        <w:rPr>
          <w:rFonts w:ascii="Courier New" w:eastAsia="宋体" w:hAnsi="Courier New" w:hint="eastAsia"/>
          <w:noProof/>
          <w:sz w:val="18"/>
          <w:lang w:eastAsia="zh-CN"/>
        </w:rPr>
        <w:t>&amp;</w:t>
      </w:r>
      <w:r>
        <w:rPr>
          <w:rFonts w:ascii="Courier New" w:eastAsia="宋体" w:hAnsi="Courier New"/>
          <w:noProof/>
          <w:sz w:val="18"/>
          <w:lang w:eastAsia="zh-CN"/>
        </w:rPr>
        <w:t xml:space="preserve"> </w:t>
      </w:r>
      <w:r>
        <w:rPr>
          <w:rFonts w:ascii="Courier New" w:eastAsia="宋体" w:hAnsi="Courier New" w:hint="eastAsia"/>
          <w:noProof/>
          <w:sz w:val="18"/>
          <w:lang w:eastAsia="zh-CN"/>
        </w:rPr>
        <w:t>4)</w:t>
      </w:r>
      <w:r>
        <w:rPr>
          <w:rFonts w:ascii="Courier New" w:eastAsia="宋体" w:hAnsi="Courier New"/>
          <w:noProof/>
          <w:sz w:val="18"/>
          <w:lang w:eastAsia="zh-CN"/>
        </w:rP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Pr>
          <w:rFonts w:ascii="Courier New" w:eastAsia="宋体" w:hAnsi="Courier New" w:hint="eastAsia"/>
          <w:noProof/>
          <w:sz w:val="18"/>
          <w:lang w:eastAsia="zh-CN"/>
        </w:rPr>
        <w:t>15)</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sidRPr="00D13C51">
        <w:rPr>
          <w:rFonts w:ascii="Courier New" w:eastAsia="宋体" w:hAnsi="Courier New" w:hint="eastAsia"/>
          <w:iCs/>
          <w:noProof/>
          <w:sz w:val="18"/>
          <w:lang w:eastAsia="zh-CN"/>
        </w:rPr>
        <w:t>neighPatternRBT</w:t>
      </w:r>
      <w:r>
        <w:rPr>
          <w:rFonts w:ascii="Courier New" w:eastAsia="宋体" w:hAnsi="Courier New"/>
          <w:noProof/>
          <w:sz w:val="18"/>
          <w:lang w:eastAsia="zh-CN"/>
        </w:rPr>
        <w:t xml:space="preserve"> </w:t>
      </w:r>
      <w:r>
        <w:rPr>
          <w:rFonts w:ascii="Courier New" w:eastAsia="宋体" w:hAnsi="Courier New" w:hint="eastAsia"/>
          <w:noProof/>
          <w:sz w:val="18"/>
          <w:lang w:eastAsia="zh-CN"/>
        </w:rPr>
        <w:t>&amp;</w:t>
      </w:r>
      <w:r>
        <w:rPr>
          <w:rFonts w:ascii="Courier New" w:eastAsia="宋体" w:hAnsi="Courier New"/>
          <w:noProof/>
          <w:sz w:val="18"/>
          <w:lang w:eastAsia="zh-CN"/>
        </w:rPr>
        <w:t xml:space="preserve"> </w:t>
      </w:r>
      <w:r>
        <w:rPr>
          <w:rFonts w:ascii="Courier New" w:eastAsia="宋体" w:hAnsi="Courier New" w:hint="eastAsia"/>
          <w:noProof/>
          <w:sz w:val="18"/>
          <w:lang w:eastAsia="zh-CN"/>
        </w:rPr>
        <w:t>1)</w:t>
      </w:r>
      <w:r>
        <w:rPr>
          <w:rFonts w:ascii="Courier New" w:eastAsia="宋体" w:hAnsi="Courier New"/>
          <w:noProof/>
          <w:sz w:val="18"/>
          <w:lang w:eastAsia="zh-CN"/>
        </w:rPr>
        <w:t xml:space="preserve"> </w:t>
      </w:r>
      <w:r>
        <w:rPr>
          <w:rFonts w:ascii="Courier New" w:eastAsia="宋体" w:hAnsi="Courier New"/>
          <w:noProof/>
          <w:sz w:val="18"/>
          <w:lang w:eastAsia="zh-CN"/>
        </w:rPr>
        <w:b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Pr>
          <w:rFonts w:ascii="Courier New" w:eastAsia="宋体" w:hAnsi="Courier New" w:hint="eastAsia"/>
          <w:noProof/>
          <w:sz w:val="18"/>
          <w:lang w:eastAsia="zh-CN"/>
        </w:rPr>
        <w:t>14)</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(!(occF</w:t>
      </w:r>
      <w:r>
        <w:rPr>
          <w:rFonts w:ascii="Courier New" w:eastAsia="宋体" w:hAnsi="Courier New"/>
          <w:noProof/>
          <w:sz w:val="18"/>
          <w:lang w:eastAsia="zh-CN"/>
        </w:rPr>
        <w:t xml:space="preserve"> </w:t>
      </w:r>
      <w:r>
        <w:rPr>
          <w:rFonts w:ascii="Courier New" w:eastAsia="宋体" w:hAnsi="Courier New" w:hint="eastAsia"/>
          <w:noProof/>
          <w:sz w:val="18"/>
          <w:lang w:eastAsia="zh-CN"/>
        </w:rPr>
        <w:t>&amp;</w:t>
      </w:r>
      <w:r>
        <w:rPr>
          <w:rFonts w:ascii="Courier New" w:eastAsia="宋体" w:hAnsi="Courier New"/>
          <w:noProof/>
          <w:sz w:val="18"/>
          <w:lang w:eastAsia="zh-CN"/>
        </w:rPr>
        <w:t xml:space="preserve"> </w:t>
      </w:r>
      <w:r>
        <w:rPr>
          <w:rFonts w:ascii="Courier New" w:eastAsia="宋体" w:hAnsi="Courier New" w:hint="eastAsia"/>
          <w:noProof/>
          <w:sz w:val="18"/>
          <w:lang w:eastAsia="zh-CN"/>
        </w:rPr>
        <w:t>2)</w:t>
      </w:r>
      <w:r>
        <w:rPr>
          <w:rFonts w:ascii="Courier New" w:eastAsia="宋体" w:hAnsi="Courier New"/>
          <w:noProof/>
          <w:sz w:val="18"/>
          <w:lang w:eastAsia="zh-CN"/>
        </w:rP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Pr>
          <w:rFonts w:ascii="Courier New" w:eastAsia="宋体" w:hAnsi="Courier New" w:hint="eastAsia"/>
          <w:noProof/>
          <w:sz w:val="18"/>
          <w:lang w:eastAsia="zh-CN"/>
        </w:rPr>
        <w:t>13)</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(!(occF</w:t>
      </w:r>
      <w:r>
        <w:rPr>
          <w:rFonts w:ascii="Courier New" w:eastAsia="宋体" w:hAnsi="Courier New"/>
          <w:noProof/>
          <w:sz w:val="18"/>
          <w:lang w:eastAsia="zh-CN"/>
        </w:rPr>
        <w:t xml:space="preserve"> </w:t>
      </w:r>
      <w:r>
        <w:rPr>
          <w:rFonts w:ascii="Courier New" w:eastAsia="宋体" w:hAnsi="Courier New" w:hint="eastAsia"/>
          <w:noProof/>
          <w:sz w:val="18"/>
          <w:lang w:eastAsia="zh-CN"/>
        </w:rPr>
        <w:t>&amp;</w:t>
      </w:r>
      <w:r>
        <w:rPr>
          <w:rFonts w:ascii="Courier New" w:eastAsia="宋体" w:hAnsi="Courier New"/>
          <w:noProof/>
          <w:sz w:val="18"/>
          <w:lang w:eastAsia="zh-CN"/>
        </w:rPr>
        <w:t xml:space="preserve"> </w:t>
      </w:r>
      <w:r>
        <w:rPr>
          <w:rFonts w:ascii="Courier New" w:eastAsia="宋体" w:hAnsi="Courier New" w:hint="eastAsia"/>
          <w:noProof/>
          <w:sz w:val="18"/>
          <w:lang w:eastAsia="zh-CN"/>
        </w:rPr>
        <w:t>4)</w:t>
      </w:r>
      <w:r>
        <w:rPr>
          <w:rFonts w:ascii="Courier New" w:eastAsia="宋体" w:hAnsi="Courier New"/>
          <w:noProof/>
          <w:sz w:val="18"/>
          <w:lang w:eastAsia="zh-CN"/>
        </w:rP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Pr>
          <w:rFonts w:ascii="Courier New" w:eastAsia="宋体" w:hAnsi="Courier New" w:hint="eastAsia"/>
          <w:noProof/>
          <w:sz w:val="18"/>
          <w:lang w:eastAsia="zh-CN"/>
        </w:rPr>
        <w:t>12)</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(!(occF</w:t>
      </w:r>
      <w:r>
        <w:rPr>
          <w:rFonts w:ascii="Courier New" w:eastAsia="宋体" w:hAnsi="Courier New"/>
          <w:noProof/>
          <w:sz w:val="18"/>
          <w:lang w:eastAsia="zh-CN"/>
        </w:rPr>
        <w:t xml:space="preserve"> </w:t>
      </w:r>
      <w:r>
        <w:rPr>
          <w:rFonts w:ascii="Courier New" w:eastAsia="宋体" w:hAnsi="Courier New" w:hint="eastAsia"/>
          <w:noProof/>
          <w:sz w:val="18"/>
          <w:lang w:eastAsia="zh-CN"/>
        </w:rPr>
        <w:t>&amp;</w:t>
      </w:r>
      <w:r>
        <w:rPr>
          <w:rFonts w:ascii="Courier New" w:eastAsia="宋体" w:hAnsi="Courier New"/>
          <w:noProof/>
          <w:sz w:val="18"/>
          <w:lang w:eastAsia="zh-CN"/>
        </w:rPr>
        <w:t xml:space="preserve"> </w:t>
      </w:r>
      <w:r>
        <w:rPr>
          <w:rFonts w:ascii="Courier New" w:eastAsia="宋体" w:hAnsi="Courier New" w:hint="eastAsia"/>
          <w:noProof/>
          <w:sz w:val="18"/>
          <w:lang w:eastAsia="zh-CN"/>
        </w:rPr>
        <w:t>1)</w:t>
      </w:r>
      <w:r>
        <w:rPr>
          <w:rFonts w:ascii="Courier New" w:eastAsia="宋体" w:hAnsi="Courier New"/>
          <w:noProof/>
          <w:sz w:val="18"/>
          <w:lang w:eastAsia="zh-CN"/>
        </w:rP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Pr>
          <w:rFonts w:ascii="Courier New" w:eastAsia="宋体" w:hAnsi="Courier New" w:hint="eastAsia"/>
          <w:noProof/>
          <w:sz w:val="18"/>
          <w:lang w:eastAsia="zh-CN"/>
        </w:rPr>
        <w:t>11)</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br/>
        <w:t xml:space="preserve"> </w:t>
      </w:r>
      <w:r w:rsidRPr="0021322C">
        <w:rPr>
          <w:rFonts w:ascii="Courier New" w:eastAsia="宋体" w:hAnsi="Courier New"/>
          <w:noProof/>
          <w:sz w:val="18"/>
          <w:lang w:val="en-US" w:eastAsia="zh-CN"/>
        </w:rPr>
        <w:t>neighb20[</w:t>
      </w:r>
      <w:r>
        <w:rPr>
          <w:rFonts w:ascii="Courier New" w:eastAsia="宋体" w:hAnsi="Courier New" w:hint="eastAsia"/>
          <w:noProof/>
          <w:sz w:val="18"/>
          <w:lang w:val="en-US" w:eastAsia="zh-CN"/>
        </w:rPr>
        <w:t>16</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10</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neighb20[1</w:t>
      </w:r>
      <w:r>
        <w:rPr>
          <w:rFonts w:ascii="Courier New" w:eastAsia="宋体" w:hAnsi="Courier New" w:hint="eastAsia"/>
          <w:noProof/>
          <w:sz w:val="18"/>
          <w:lang w:val="en-US" w:eastAsia="zh-CN"/>
        </w:rPr>
        <w:t>3</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9</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neighb20[</w:t>
      </w:r>
      <w:r>
        <w:rPr>
          <w:rFonts w:ascii="Courier New" w:eastAsia="宋体" w:hAnsi="Courier New" w:hint="eastAsia"/>
          <w:noProof/>
          <w:sz w:val="18"/>
          <w:lang w:val="en-US" w:eastAsia="zh-CN"/>
        </w:rPr>
        <w:t>9</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8</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neighb20[</w:t>
      </w:r>
      <w:r>
        <w:rPr>
          <w:rFonts w:ascii="Courier New" w:eastAsia="宋体" w:hAnsi="Courier New" w:hint="eastAsia"/>
          <w:noProof/>
          <w:sz w:val="18"/>
          <w:lang w:val="en-US" w:eastAsia="zh-CN"/>
        </w:rPr>
        <w:t>14</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7</w:t>
      </w:r>
      <w:r>
        <w:rPr>
          <w:rFonts w:ascii="Courier New" w:eastAsia="宋体" w:hAnsi="Courier New"/>
          <w:noProof/>
          <w:sz w:val="18"/>
          <w:lang w:val="en-US" w:eastAsia="zh-CN"/>
        </w:rPr>
        <w:b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(!(occBottom</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32)</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(!(occFront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32)</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5)</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(!(occLeft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32)</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4)</w:t>
      </w:r>
      <w:r>
        <w:rPr>
          <w:rFonts w:ascii="Courier New" w:eastAsia="宋体" w:hAnsi="Courier New"/>
          <w:noProof/>
          <w:sz w:val="18"/>
          <w:lang w:val="en-US" w:eastAsia="zh-CN"/>
        </w:rPr>
        <w:b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sidRPr="00D13C51">
        <w:rPr>
          <w:rFonts w:ascii="Courier New" w:eastAsia="宋体" w:hAnsi="Courier New" w:hint="eastAsia"/>
          <w:iCs/>
          <w:noProof/>
          <w:sz w:val="18"/>
          <w:lang w:eastAsia="zh-CN"/>
        </w:rPr>
        <w:t>neighPatternRBT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2)</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3)</w:t>
      </w:r>
    </w:p>
    <w:p w14:paraId="26B3C718" w14:textId="77777777" w:rsidR="00BB1422" w:rsidRPr="00D13C51" w:rsidRDefault="00BB1422" w:rsidP="00BB1422">
      <w:pPr>
        <w:pStyle w:val="Itemize1G-PCC"/>
      </w:pPr>
      <w:r>
        <w:rPr>
          <w:lang w:eastAsia="zh-CN"/>
        </w:rPr>
        <w:t>Otherwise</w:t>
      </w:r>
      <w:r>
        <w:rPr>
          <w:rFonts w:hint="eastAsia"/>
          <w:color w:val="000000" w:themeColor="text1"/>
          <w:lang w:eastAsia="zh-CN"/>
        </w:rPr>
        <w:t xml:space="preserve">, </w:t>
      </w:r>
      <w:r w:rsidRPr="004B332F">
        <w:rPr>
          <w:lang w:eastAsia="ja-JP"/>
        </w:rPr>
        <w:t xml:space="preserve">the occupied neighbour nodes of child node </w:t>
      </w:r>
      <w:r w:rsidRPr="00D13C51">
        <w:rPr>
          <w:i/>
          <w:iCs/>
          <w:color w:val="C448B2"/>
        </w:rPr>
        <w:t>b</w:t>
      </w:r>
      <w:r>
        <w:rPr>
          <w:i/>
          <w:iCs/>
          <w:color w:val="C448B2"/>
          <w:vertAlign w:val="subscript"/>
          <w:lang w:eastAsia="zh-CN"/>
        </w:rPr>
        <w:t>5</w:t>
      </w:r>
      <w:r w:rsidRPr="004B332F">
        <w:rPr>
          <w:lang w:eastAsia="ja-JP"/>
        </w:rPr>
        <w:t xml:space="preserve"> are sparse</w:t>
      </w:r>
      <w:r>
        <w:rPr>
          <w:rFonts w:hint="eastAsia"/>
          <w:lang w:eastAsia="zh-CN"/>
        </w:rPr>
        <w:t>.</w:t>
      </w:r>
    </w:p>
    <w:p w14:paraId="59E9B278" w14:textId="77777777" w:rsidR="00BB1422" w:rsidRDefault="00BB1422" w:rsidP="00BB1422">
      <w:pPr>
        <w:pStyle w:val="Code"/>
        <w:spacing w:after="0"/>
        <w:rPr>
          <w:rFonts w:eastAsia="宋体"/>
          <w:lang w:eastAsia="zh-CN"/>
        </w:rPr>
      </w:pPr>
      <w:r w:rsidRPr="009F250C">
        <w:rPr>
          <w:rFonts w:eastAsia="宋体"/>
          <w:lang w:eastAsia="zh-CN"/>
        </w:rPr>
        <w:t>OccAdvNeiPat</w:t>
      </w:r>
      <w:r w:rsidRPr="009F250C">
        <w:rPr>
          <w:rFonts w:eastAsia="宋体" w:hint="eastAsia"/>
          <w:lang w:eastAsia="zh-CN"/>
        </w:rPr>
        <w:t>5</w:t>
      </w:r>
      <w:r>
        <w:rPr>
          <w:rFonts w:eastAsia="宋体"/>
          <w:lang w:eastAsia="zh-CN"/>
        </w:rPr>
        <w:t xml:space="preserve"> </w:t>
      </w:r>
      <w:r w:rsidRPr="009F250C">
        <w:rPr>
          <w:rFonts w:eastAsia="宋体" w:hint="eastAsia"/>
          <w:lang w:eastAsia="zh-CN"/>
        </w:rPr>
        <w:t>=</w:t>
      </w:r>
      <w:r>
        <w:rPr>
          <w:rFonts w:eastAsia="宋体"/>
          <w:lang w:eastAsia="zh-CN"/>
        </w:rPr>
        <w:t xml:space="preserve"> </w:t>
      </w:r>
      <w:r>
        <w:rPr>
          <w:rFonts w:eastAsia="宋体" w:hint="eastAsia"/>
          <w:lang w:eastAsia="zh-CN"/>
        </w:rPr>
        <w:t>(!b4</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18)</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w:t>
      </w:r>
      <w:r w:rsidRPr="00D261E1">
        <w:rPr>
          <w:rFonts w:eastAsia="宋体"/>
          <w:lang w:eastAsia="zh-CN"/>
        </w:rPr>
        <w:t>occLeftChilds</w:t>
      </w:r>
      <w:r>
        <w:rPr>
          <w:rFonts w:eastAsia="宋体"/>
          <w:lang w:eastAsia="zh-CN"/>
        </w:rPr>
        <w:t xml:space="preserve"> </w:t>
      </w:r>
      <w:r>
        <w:rPr>
          <w:rFonts w:eastAsia="宋体" w:hint="eastAsia"/>
          <w:lang w:eastAsia="zh-CN"/>
        </w:rPr>
        <w:t>&amp;</w:t>
      </w:r>
      <w:r>
        <w:rPr>
          <w:rFonts w:eastAsia="宋体"/>
          <w:lang w:eastAsia="zh-CN"/>
        </w:rPr>
        <w:t xml:space="preserve"> </w:t>
      </w:r>
      <w:r>
        <w:rPr>
          <w:rFonts w:eastAsia="宋体" w:hint="eastAsia"/>
          <w:lang w:eastAsia="zh-CN"/>
        </w:rPr>
        <w:t>2)</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17)</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w:t>
      </w:r>
      <w:r w:rsidRPr="00D13C51">
        <w:rPr>
          <w:rFonts w:eastAsia="宋体" w:hint="eastAsia"/>
          <w:iCs/>
          <w:lang w:eastAsia="zh-CN"/>
        </w:rPr>
        <w:t>neighPatternRBT</w:t>
      </w:r>
      <w:r>
        <w:rPr>
          <w:rFonts w:eastAsia="宋体"/>
          <w:lang w:eastAsia="zh-CN"/>
        </w:rPr>
        <w:t xml:space="preserve"> </w:t>
      </w:r>
      <w:r>
        <w:rPr>
          <w:rFonts w:eastAsia="宋体" w:hint="eastAsia"/>
          <w:lang w:eastAsia="zh-CN"/>
        </w:rPr>
        <w:t>&amp;</w:t>
      </w:r>
      <w:r>
        <w:rPr>
          <w:rFonts w:eastAsia="宋体"/>
          <w:lang w:eastAsia="zh-CN"/>
        </w:rPr>
        <w:t xml:space="preserve"> </w:t>
      </w:r>
      <w:r>
        <w:rPr>
          <w:rFonts w:eastAsia="宋体" w:hint="eastAsia"/>
          <w:lang w:eastAsia="zh-CN"/>
        </w:rPr>
        <w:t>4)</w:t>
      </w:r>
      <w:r>
        <w:rPr>
          <w:rFonts w:eastAsia="宋体"/>
          <w:lang w:eastAsia="zh-CN"/>
        </w:rPr>
        <w:br/>
        <w:t xml:space="preserve"> </w:t>
      </w:r>
      <w:r>
        <w:rPr>
          <w:rFonts w:eastAsia="宋体" w:hint="eastAsia"/>
          <w:lang w:eastAsia="zh-CN"/>
        </w:rPr>
        <w:t>&lt;&lt;</w:t>
      </w:r>
      <w:r>
        <w:rPr>
          <w:rFonts w:eastAsia="宋体"/>
          <w:lang w:eastAsia="zh-CN"/>
        </w:rPr>
        <w:t xml:space="preserve"> </w:t>
      </w:r>
      <w:r>
        <w:rPr>
          <w:rFonts w:eastAsia="宋体" w:hint="eastAsia"/>
          <w:lang w:eastAsia="zh-CN"/>
        </w:rPr>
        <w:t>16)</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w:t>
      </w:r>
      <w:r w:rsidRPr="00D13C51">
        <w:rPr>
          <w:rFonts w:eastAsia="宋体" w:hint="eastAsia"/>
          <w:iCs/>
          <w:lang w:eastAsia="zh-CN"/>
        </w:rPr>
        <w:t>neighPatternRBT</w:t>
      </w:r>
      <w:r>
        <w:rPr>
          <w:rFonts w:eastAsia="宋体"/>
          <w:lang w:eastAsia="zh-CN"/>
        </w:rPr>
        <w:t xml:space="preserve"> </w:t>
      </w:r>
      <w:r>
        <w:rPr>
          <w:rFonts w:eastAsia="宋体" w:hint="eastAsia"/>
          <w:lang w:eastAsia="zh-CN"/>
        </w:rPr>
        <w:t>&amp;</w:t>
      </w:r>
      <w:r>
        <w:rPr>
          <w:rFonts w:eastAsia="宋体"/>
          <w:lang w:eastAsia="zh-CN"/>
        </w:rPr>
        <w:t xml:space="preserve"> </w:t>
      </w:r>
      <w:r>
        <w:rPr>
          <w:rFonts w:eastAsia="宋体" w:hint="eastAsia"/>
          <w:lang w:eastAsia="zh-CN"/>
        </w:rPr>
        <w:t>1)</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15)</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w:t>
      </w:r>
      <w:r w:rsidRPr="00D261E1">
        <w:rPr>
          <w:rFonts w:eastAsia="宋体"/>
          <w:lang w:eastAsia="zh-CN"/>
        </w:rPr>
        <w:t>occLeftChilds</w:t>
      </w:r>
      <w:r>
        <w:rPr>
          <w:rFonts w:eastAsia="宋体"/>
          <w:lang w:eastAsia="zh-CN"/>
        </w:rPr>
        <w:t xml:space="preserve"> </w:t>
      </w:r>
      <w:r>
        <w:rPr>
          <w:rFonts w:eastAsia="宋体" w:hint="eastAsia"/>
          <w:lang w:eastAsia="zh-CN"/>
        </w:rPr>
        <w:t>&amp;</w:t>
      </w:r>
      <w:r>
        <w:rPr>
          <w:rFonts w:eastAsia="宋体"/>
          <w:lang w:eastAsia="zh-CN"/>
        </w:rPr>
        <w:t xml:space="preserve"> </w:t>
      </w:r>
      <w:r>
        <w:rPr>
          <w:rFonts w:eastAsia="宋体" w:hint="eastAsia"/>
          <w:lang w:eastAsia="zh-CN"/>
        </w:rPr>
        <w:t>1)</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14)</w:t>
      </w:r>
      <w:r>
        <w:rPr>
          <w:rFonts w:eastAsia="宋体"/>
          <w:lang w:eastAsia="zh-CN"/>
        </w:rPr>
        <w:t xml:space="preserve"> </w:t>
      </w:r>
      <w:r>
        <w:rPr>
          <w:rFonts w:eastAsia="宋体" w:hint="eastAsia"/>
          <w:lang w:eastAsia="zh-CN"/>
        </w:rPr>
        <w:t>|</w:t>
      </w:r>
      <w:r>
        <w:rPr>
          <w:rFonts w:eastAsia="宋体"/>
          <w:lang w:eastAsia="zh-CN"/>
        </w:rPr>
        <w:br/>
        <w:t xml:space="preserve"> </w:t>
      </w:r>
      <w:r>
        <w:rPr>
          <w:rFonts w:eastAsia="宋体" w:hint="eastAsia"/>
          <w:lang w:eastAsia="zh-CN"/>
        </w:rPr>
        <w:t>(!(</w:t>
      </w:r>
      <w:r w:rsidRPr="00D261E1">
        <w:rPr>
          <w:rFonts w:eastAsia="宋体"/>
          <w:lang w:eastAsia="zh-CN"/>
        </w:rPr>
        <w:t>occLeftChilds</w:t>
      </w:r>
      <w:r>
        <w:rPr>
          <w:rFonts w:eastAsia="宋体"/>
          <w:lang w:eastAsia="zh-CN"/>
        </w:rPr>
        <w:t xml:space="preserve"> </w:t>
      </w:r>
      <w:r>
        <w:rPr>
          <w:rFonts w:eastAsia="宋体" w:hint="eastAsia"/>
          <w:lang w:eastAsia="zh-CN"/>
        </w:rPr>
        <w:t>&amp;</w:t>
      </w:r>
      <w:r>
        <w:rPr>
          <w:rFonts w:eastAsia="宋体"/>
          <w:lang w:eastAsia="zh-CN"/>
        </w:rPr>
        <w:t xml:space="preserve"> </w:t>
      </w:r>
      <w:r>
        <w:rPr>
          <w:rFonts w:eastAsia="宋体" w:hint="eastAsia"/>
          <w:lang w:eastAsia="zh-CN"/>
        </w:rPr>
        <w:t>8)</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13)</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(!(occL</w:t>
      </w:r>
      <w:r>
        <w:rPr>
          <w:rFonts w:eastAsia="宋体"/>
          <w:lang w:eastAsia="zh-CN"/>
        </w:rPr>
        <w:t xml:space="preserve"> </w:t>
      </w:r>
      <w:r>
        <w:rPr>
          <w:rFonts w:eastAsia="宋体" w:hint="eastAsia"/>
          <w:lang w:eastAsia="zh-CN"/>
        </w:rPr>
        <w:t>&amp;</w:t>
      </w:r>
      <w:r>
        <w:rPr>
          <w:rFonts w:eastAsia="宋体"/>
          <w:lang w:eastAsia="zh-CN"/>
        </w:rPr>
        <w:t xml:space="preserve"> </w:t>
      </w:r>
      <w:r>
        <w:rPr>
          <w:rFonts w:eastAsia="宋体" w:hint="eastAsia"/>
          <w:lang w:eastAsia="zh-CN"/>
        </w:rPr>
        <w:t>4)</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12)</w:t>
      </w:r>
      <w:r>
        <w:rPr>
          <w:rFonts w:eastAsia="宋体"/>
          <w:lang w:eastAsia="zh-CN"/>
        </w:rPr>
        <w:t xml:space="preserve"> </w:t>
      </w:r>
      <w:r>
        <w:rPr>
          <w:rFonts w:eastAsia="宋体" w:hint="eastAsia"/>
          <w:lang w:val="en-US" w:eastAsia="zh-CN"/>
        </w:rPr>
        <w:t>|</w:t>
      </w:r>
      <w:r>
        <w:rPr>
          <w:rFonts w:eastAsia="宋体"/>
          <w:lang w:val="en-US" w:eastAsia="zh-CN"/>
        </w:rPr>
        <w:t xml:space="preserve"> </w:t>
      </w:r>
      <w:r w:rsidRPr="0021322C">
        <w:rPr>
          <w:rFonts w:eastAsia="宋体"/>
          <w:lang w:val="en-US" w:eastAsia="zh-CN"/>
        </w:rPr>
        <w:t>neighb20[</w:t>
      </w:r>
      <w:r>
        <w:rPr>
          <w:rFonts w:eastAsia="宋体" w:hint="eastAsia"/>
          <w:lang w:val="en-US" w:eastAsia="zh-CN"/>
        </w:rPr>
        <w:t>9</w:t>
      </w:r>
      <w:r w:rsidRPr="0021322C">
        <w:rPr>
          <w:rFonts w:eastAsia="宋体"/>
          <w:lang w:val="en-US" w:eastAsia="zh-CN"/>
        </w:rPr>
        <w:t>]</w:t>
      </w:r>
      <w:r>
        <w:rPr>
          <w:rFonts w:eastAsia="宋体"/>
          <w:lang w:val="en-US" w:eastAsia="zh-CN"/>
        </w:rPr>
        <w:t xml:space="preserve"> </w:t>
      </w:r>
      <w:r w:rsidRPr="0021322C">
        <w:rPr>
          <w:rFonts w:eastAsia="宋体"/>
          <w:lang w:val="en-US" w:eastAsia="zh-CN"/>
        </w:rPr>
        <w:t>&lt;&lt;</w:t>
      </w:r>
      <w:r>
        <w:rPr>
          <w:rFonts w:eastAsia="宋体"/>
          <w:lang w:val="en-US" w:eastAsia="zh-CN"/>
        </w:rPr>
        <w:t xml:space="preserve"> </w:t>
      </w:r>
      <w:r>
        <w:rPr>
          <w:rFonts w:eastAsia="宋体" w:hint="eastAsia"/>
          <w:lang w:val="en-US" w:eastAsia="zh-CN"/>
        </w:rPr>
        <w:t>11</w:t>
      </w:r>
      <w:r>
        <w:rPr>
          <w:rFonts w:eastAsia="宋体"/>
          <w:lang w:val="en-US" w:eastAsia="zh-CN"/>
        </w:rPr>
        <w:t xml:space="preserve"> </w:t>
      </w:r>
      <w:r w:rsidRPr="0021322C">
        <w:rPr>
          <w:rFonts w:eastAsia="宋体"/>
          <w:lang w:val="en-US" w:eastAsia="zh-CN"/>
        </w:rPr>
        <w:t>|neighb20[1</w:t>
      </w:r>
      <w:r>
        <w:rPr>
          <w:rFonts w:eastAsia="宋体" w:hint="eastAsia"/>
          <w:lang w:val="en-US" w:eastAsia="zh-CN"/>
        </w:rPr>
        <w:t>3</w:t>
      </w:r>
      <w:r w:rsidRPr="0021322C">
        <w:rPr>
          <w:rFonts w:eastAsia="宋体"/>
          <w:lang w:val="en-US" w:eastAsia="zh-CN"/>
        </w:rPr>
        <w:t>]</w:t>
      </w:r>
      <w:r>
        <w:rPr>
          <w:rFonts w:eastAsia="宋体"/>
          <w:lang w:val="en-US" w:eastAsia="zh-CN"/>
        </w:rPr>
        <w:br/>
        <w:t xml:space="preserve"> </w:t>
      </w:r>
      <w:r w:rsidRPr="0021322C">
        <w:rPr>
          <w:rFonts w:eastAsia="宋体"/>
          <w:lang w:val="en-US" w:eastAsia="zh-CN"/>
        </w:rPr>
        <w:t>&lt;&lt;</w:t>
      </w:r>
      <w:r>
        <w:rPr>
          <w:rFonts w:eastAsia="宋体"/>
          <w:lang w:val="en-US" w:eastAsia="zh-CN"/>
        </w:rPr>
        <w:t xml:space="preserve"> </w:t>
      </w:r>
      <w:r>
        <w:rPr>
          <w:rFonts w:eastAsia="宋体" w:hint="eastAsia"/>
          <w:lang w:val="en-US" w:eastAsia="zh-CN"/>
        </w:rPr>
        <w:t>10</w:t>
      </w:r>
      <w:r>
        <w:rPr>
          <w:rFonts w:eastAsia="宋体"/>
          <w:lang w:val="en-US" w:eastAsia="zh-CN"/>
        </w:rPr>
        <w:t xml:space="preserve"> </w:t>
      </w:r>
      <w:r w:rsidRPr="0021322C">
        <w:rPr>
          <w:rFonts w:eastAsia="宋体"/>
          <w:lang w:val="en-US" w:eastAsia="zh-CN"/>
        </w:rPr>
        <w:t>|neighb20[</w:t>
      </w:r>
      <w:r>
        <w:rPr>
          <w:rFonts w:eastAsia="宋体" w:hint="eastAsia"/>
          <w:lang w:val="en-US" w:eastAsia="zh-CN"/>
        </w:rPr>
        <w:t>16</w:t>
      </w:r>
      <w:r w:rsidRPr="0021322C">
        <w:rPr>
          <w:rFonts w:eastAsia="宋体"/>
          <w:lang w:val="en-US" w:eastAsia="zh-CN"/>
        </w:rPr>
        <w:t>]</w:t>
      </w:r>
      <w:r>
        <w:rPr>
          <w:rFonts w:eastAsia="宋体"/>
          <w:lang w:val="en-US" w:eastAsia="zh-CN"/>
        </w:rPr>
        <w:t xml:space="preserve"> </w:t>
      </w:r>
      <w:r>
        <w:rPr>
          <w:rFonts w:eastAsia="宋体" w:hint="eastAsia"/>
          <w:lang w:val="en-US" w:eastAsia="zh-CN"/>
        </w:rPr>
        <w:t>&lt;&lt;</w:t>
      </w:r>
      <w:r>
        <w:rPr>
          <w:rFonts w:eastAsia="宋体"/>
          <w:lang w:val="en-US" w:eastAsia="zh-CN"/>
        </w:rPr>
        <w:t xml:space="preserve"> </w:t>
      </w:r>
      <w:r>
        <w:rPr>
          <w:rFonts w:eastAsia="宋体" w:hint="eastAsia"/>
          <w:lang w:val="en-US" w:eastAsia="zh-CN"/>
        </w:rPr>
        <w:t>9</w:t>
      </w:r>
      <w:r>
        <w:rPr>
          <w:rFonts w:eastAsia="宋体"/>
          <w:lang w:val="en-US" w:eastAsia="zh-CN"/>
        </w:rPr>
        <w:t xml:space="preserve"> </w:t>
      </w:r>
      <w:r>
        <w:rPr>
          <w:rFonts w:eastAsia="宋体" w:hint="eastAsia"/>
          <w:lang w:val="en-US" w:eastAsia="zh-CN"/>
        </w:rPr>
        <w:t>|</w:t>
      </w:r>
      <w:r>
        <w:rPr>
          <w:rFonts w:eastAsia="宋体"/>
          <w:lang w:val="en-US" w:eastAsia="zh-CN"/>
        </w:rPr>
        <w:t xml:space="preserve"> </w:t>
      </w:r>
      <w:r w:rsidRPr="0021322C">
        <w:rPr>
          <w:rFonts w:eastAsia="宋体"/>
          <w:lang w:val="en-US" w:eastAsia="zh-CN"/>
        </w:rPr>
        <w:t>neighb20[</w:t>
      </w:r>
      <w:r>
        <w:rPr>
          <w:rFonts w:eastAsia="宋体" w:hint="eastAsia"/>
          <w:lang w:val="en-US" w:eastAsia="zh-CN"/>
        </w:rPr>
        <w:t>14</w:t>
      </w:r>
      <w:r w:rsidRPr="0021322C">
        <w:rPr>
          <w:rFonts w:eastAsia="宋体"/>
          <w:lang w:val="en-US" w:eastAsia="zh-CN"/>
        </w:rPr>
        <w:t>]</w:t>
      </w:r>
      <w:r>
        <w:rPr>
          <w:rFonts w:eastAsia="宋体"/>
          <w:lang w:val="en-US" w:eastAsia="zh-CN"/>
        </w:rPr>
        <w:t xml:space="preserve"> </w:t>
      </w:r>
      <w:r>
        <w:rPr>
          <w:rFonts w:eastAsia="宋体" w:hint="eastAsia"/>
          <w:lang w:val="en-US" w:eastAsia="zh-CN"/>
        </w:rPr>
        <w:t>&lt;&lt;</w:t>
      </w:r>
      <w:r>
        <w:rPr>
          <w:rFonts w:eastAsia="宋体"/>
          <w:lang w:val="en-US" w:eastAsia="zh-CN"/>
        </w:rPr>
        <w:t xml:space="preserve"> </w:t>
      </w:r>
      <w:r>
        <w:rPr>
          <w:rFonts w:eastAsia="宋体" w:hint="eastAsia"/>
          <w:lang w:val="en-US" w:eastAsia="zh-CN"/>
        </w:rPr>
        <w:t>8</w:t>
      </w:r>
      <w:r>
        <w:rPr>
          <w:rFonts w:eastAsia="宋体"/>
          <w:lang w:val="en-US" w:eastAsia="zh-CN"/>
        </w:rPr>
        <w:t xml:space="preserve"> </w:t>
      </w:r>
      <w:r>
        <w:rPr>
          <w:rFonts w:eastAsia="宋体" w:hint="eastAsia"/>
          <w:lang w:val="en-US" w:eastAsia="zh-CN"/>
        </w:rPr>
        <w:t>|</w:t>
      </w:r>
      <w:r>
        <w:rPr>
          <w:rFonts w:eastAsia="宋体"/>
          <w:lang w:val="en-US" w:eastAsia="zh-CN"/>
        </w:rPr>
        <w:t xml:space="preserve"> </w:t>
      </w:r>
      <w:r>
        <w:rPr>
          <w:rFonts w:eastAsia="宋体" w:hint="eastAsia"/>
          <w:lang w:val="en-US" w:eastAsia="zh-CN"/>
        </w:rPr>
        <w:t>(occOfLFB</w:t>
      </w:r>
      <w:r>
        <w:rPr>
          <w:rFonts w:eastAsia="宋体"/>
          <w:lang w:val="en-US" w:eastAsia="zh-CN"/>
        </w:rPr>
        <w:t xml:space="preserve"> </w:t>
      </w:r>
      <w:r>
        <w:rPr>
          <w:rFonts w:eastAsia="宋体" w:hint="eastAsia"/>
          <w:lang w:val="en-US" w:eastAsia="zh-CN"/>
        </w:rPr>
        <w:t>&amp;</w:t>
      </w:r>
      <w:r>
        <w:rPr>
          <w:rFonts w:eastAsia="宋体"/>
          <w:lang w:val="en-US" w:eastAsia="zh-CN"/>
        </w:rPr>
        <w:t xml:space="preserve"> </w:t>
      </w:r>
      <w:r>
        <w:rPr>
          <w:rFonts w:eastAsia="宋体" w:hint="eastAsia"/>
          <w:lang w:val="en-US" w:eastAsia="zh-CN"/>
        </w:rPr>
        <w:t>32 ? AdvNei5BFL</w:t>
      </w:r>
      <w:r>
        <w:rPr>
          <w:rFonts w:eastAsia="宋体"/>
          <w:lang w:val="en-US" w:eastAsia="zh-CN"/>
        </w:rPr>
        <w:t xml:space="preserve"> </w:t>
      </w:r>
      <w:r>
        <w:rPr>
          <w:rFonts w:eastAsia="宋体" w:hint="eastAsia"/>
          <w:lang w:val="en-US" w:eastAsia="zh-CN"/>
        </w:rPr>
        <w:t>:</w:t>
      </w:r>
      <w:r>
        <w:rPr>
          <w:rFonts w:eastAsia="宋体"/>
          <w:lang w:val="en-US" w:eastAsia="zh-CN"/>
        </w:rPr>
        <w:br/>
      </w:r>
      <w:r w:rsidRPr="00694DC3">
        <w:rPr>
          <w:rFonts w:eastAsia="宋体" w:hint="eastAsia"/>
          <w:lang w:val="en-US" w:eastAsia="zh-CN"/>
        </w:rPr>
        <w:t xml:space="preserve"> </w:t>
      </w:r>
      <w:r>
        <w:rPr>
          <w:rFonts w:eastAsia="宋体" w:hint="eastAsia"/>
          <w:lang w:val="en-US" w:eastAsia="zh-CN"/>
        </w:rPr>
        <w:t>AdvNei5EFL)</w:t>
      </w:r>
      <w:r>
        <w:rPr>
          <w:rFonts w:eastAsia="宋体"/>
          <w:lang w:val="en-US" w:eastAsia="zh-CN"/>
        </w:rPr>
        <w:t xml:space="preserve"> </w:t>
      </w:r>
      <w:r>
        <w:rPr>
          <w:rFonts w:eastAsia="宋体" w:hint="eastAsia"/>
          <w:lang w:val="en-US" w:eastAsia="zh-CN"/>
        </w:rPr>
        <w:t>|</w:t>
      </w:r>
      <w:r>
        <w:rPr>
          <w:rFonts w:eastAsia="宋体"/>
          <w:lang w:val="en-US" w:eastAsia="zh-CN"/>
        </w:rPr>
        <w:t xml:space="preserve"> </w:t>
      </w:r>
      <w:r>
        <w:rPr>
          <w:rFonts w:eastAsia="宋体" w:hint="eastAsia"/>
          <w:lang w:val="en-US" w:eastAsia="zh-CN"/>
        </w:rPr>
        <w:t>(!occB</w:t>
      </w:r>
      <w:r>
        <w:rPr>
          <w:rFonts w:eastAsia="宋体"/>
          <w:lang w:val="en-US" w:eastAsia="zh-CN"/>
        </w:rPr>
        <w:t xml:space="preserve"> </w:t>
      </w:r>
      <w:r>
        <w:rPr>
          <w:rFonts w:eastAsia="宋体" w:hint="eastAsia"/>
          <w:lang w:val="en-US" w:eastAsia="zh-CN"/>
        </w:rPr>
        <w:t>&lt;&lt;</w:t>
      </w:r>
      <w:r>
        <w:rPr>
          <w:rFonts w:eastAsia="宋体"/>
          <w:lang w:val="en-US" w:eastAsia="zh-CN"/>
        </w:rPr>
        <w:t xml:space="preserve"> </w:t>
      </w:r>
      <w:r>
        <w:rPr>
          <w:rFonts w:eastAsia="宋体" w:hint="eastAsia"/>
          <w:lang w:val="en-US" w:eastAsia="zh-CN"/>
        </w:rPr>
        <w:t>3)</w:t>
      </w:r>
      <w:r>
        <w:rPr>
          <w:rFonts w:eastAsia="宋体"/>
          <w:lang w:val="en-US" w:eastAsia="zh-CN"/>
        </w:rPr>
        <w:t xml:space="preserve"> </w:t>
      </w:r>
      <w:r>
        <w:rPr>
          <w:rFonts w:eastAsia="宋体" w:hint="eastAsia"/>
          <w:lang w:val="en-US" w:eastAsia="zh-CN"/>
        </w:rPr>
        <w:t>|</w:t>
      </w:r>
      <w:r>
        <w:rPr>
          <w:rFonts w:eastAsia="宋体"/>
          <w:lang w:val="en-US" w:eastAsia="zh-CN"/>
        </w:rPr>
        <w:t xml:space="preserve"> </w:t>
      </w:r>
      <w:r w:rsidRPr="0021322C">
        <w:rPr>
          <w:rFonts w:eastAsia="宋体"/>
          <w:lang w:val="en-US" w:eastAsia="zh-CN"/>
        </w:rPr>
        <w:t>neighb20[</w:t>
      </w:r>
      <w:r>
        <w:rPr>
          <w:rFonts w:eastAsia="宋体" w:hint="eastAsia"/>
          <w:lang w:val="en-US" w:eastAsia="zh-CN"/>
        </w:rPr>
        <w:t>18</w:t>
      </w:r>
      <w:r w:rsidRPr="0021322C">
        <w:rPr>
          <w:rFonts w:eastAsia="宋体"/>
          <w:lang w:val="en-US" w:eastAsia="zh-CN"/>
        </w:rPr>
        <w:t>]</w:t>
      </w:r>
      <w:r>
        <w:rPr>
          <w:rFonts w:eastAsia="宋体"/>
          <w:lang w:val="en-US" w:eastAsia="zh-CN"/>
        </w:rPr>
        <w:t xml:space="preserve"> </w:t>
      </w:r>
      <w:r w:rsidRPr="0021322C">
        <w:rPr>
          <w:rFonts w:eastAsia="宋体"/>
          <w:lang w:val="en-US" w:eastAsia="zh-CN"/>
        </w:rPr>
        <w:t>&lt;&lt;</w:t>
      </w:r>
      <w:r>
        <w:rPr>
          <w:rFonts w:eastAsia="宋体"/>
          <w:lang w:val="en-US" w:eastAsia="zh-CN"/>
        </w:rPr>
        <w:t xml:space="preserve"> </w:t>
      </w:r>
      <w:r>
        <w:rPr>
          <w:rFonts w:eastAsia="宋体" w:hint="eastAsia"/>
          <w:lang w:val="en-US" w:eastAsia="zh-CN"/>
        </w:rPr>
        <w:t>2</w:t>
      </w:r>
      <w:r>
        <w:rPr>
          <w:rFonts w:eastAsia="宋体"/>
          <w:lang w:val="en-US" w:eastAsia="zh-CN"/>
        </w:rPr>
        <w:t xml:space="preserve"> </w:t>
      </w:r>
      <w:r w:rsidRPr="0021322C">
        <w:rPr>
          <w:rFonts w:eastAsia="宋体"/>
          <w:lang w:val="en-US" w:eastAsia="zh-CN"/>
        </w:rPr>
        <w:t>|</w:t>
      </w:r>
      <w:r>
        <w:rPr>
          <w:rFonts w:eastAsia="宋体"/>
          <w:lang w:val="en-US" w:eastAsia="zh-CN"/>
        </w:rPr>
        <w:t xml:space="preserve"> </w:t>
      </w:r>
      <w:r w:rsidRPr="0021322C">
        <w:rPr>
          <w:rFonts w:eastAsia="宋体"/>
          <w:lang w:val="en-US" w:eastAsia="zh-CN"/>
        </w:rPr>
        <w:t>neighb20[1</w:t>
      </w:r>
      <w:r>
        <w:rPr>
          <w:rFonts w:eastAsia="宋体" w:hint="eastAsia"/>
          <w:lang w:val="en-US" w:eastAsia="zh-CN"/>
        </w:rPr>
        <w:t>9</w:t>
      </w:r>
      <w:r w:rsidRPr="0021322C">
        <w:rPr>
          <w:rFonts w:eastAsia="宋体"/>
          <w:lang w:val="en-US" w:eastAsia="zh-CN"/>
        </w:rPr>
        <w:t>]</w:t>
      </w:r>
      <w:r>
        <w:rPr>
          <w:rFonts w:eastAsia="宋体"/>
          <w:lang w:val="en-US" w:eastAsia="zh-CN"/>
        </w:rPr>
        <w:t xml:space="preserve"> </w:t>
      </w:r>
      <w:r w:rsidRPr="0021322C">
        <w:rPr>
          <w:rFonts w:eastAsia="宋体"/>
          <w:lang w:val="en-US" w:eastAsia="zh-CN"/>
        </w:rPr>
        <w:t>&lt;&lt;</w:t>
      </w:r>
      <w:r>
        <w:rPr>
          <w:rFonts w:eastAsia="宋体"/>
          <w:lang w:val="en-US" w:eastAsia="zh-CN"/>
        </w:rPr>
        <w:t xml:space="preserve"> </w:t>
      </w:r>
      <w:r>
        <w:rPr>
          <w:rFonts w:eastAsia="宋体" w:hint="eastAsia"/>
          <w:lang w:val="en-US" w:eastAsia="zh-CN"/>
        </w:rPr>
        <w:t>1</w:t>
      </w:r>
      <w:r>
        <w:rPr>
          <w:rFonts w:eastAsia="宋体"/>
          <w:lang w:val="en-US" w:eastAsia="zh-CN"/>
        </w:rPr>
        <w:t xml:space="preserve"> </w:t>
      </w:r>
      <w:r w:rsidRPr="0021322C">
        <w:rPr>
          <w:rFonts w:eastAsia="宋体"/>
          <w:lang w:val="en-US" w:eastAsia="zh-CN"/>
        </w:rPr>
        <w:t>|</w:t>
      </w:r>
      <w:r>
        <w:rPr>
          <w:rFonts w:eastAsia="宋体"/>
          <w:lang w:val="en-US" w:eastAsia="zh-CN"/>
        </w:rPr>
        <w:t xml:space="preserve"> </w:t>
      </w:r>
      <w:r w:rsidRPr="0021322C">
        <w:rPr>
          <w:rFonts w:eastAsia="宋体"/>
          <w:lang w:val="en-US" w:eastAsia="zh-CN"/>
        </w:rPr>
        <w:t>neighb20[</w:t>
      </w:r>
      <w:r>
        <w:rPr>
          <w:rFonts w:eastAsia="宋体" w:hint="eastAsia"/>
          <w:lang w:val="en-US" w:eastAsia="zh-CN"/>
        </w:rPr>
        <w:t>11</w:t>
      </w:r>
      <w:r w:rsidRPr="0021322C">
        <w:rPr>
          <w:rFonts w:eastAsia="宋体"/>
          <w:lang w:val="en-US" w:eastAsia="zh-CN"/>
        </w:rPr>
        <w:t>]</w:t>
      </w:r>
      <w:r>
        <w:rPr>
          <w:rFonts w:eastAsia="宋体" w:hint="eastAsia"/>
          <w:lang w:eastAsia="zh-CN"/>
        </w:rPr>
        <w:t xml:space="preserve"> </w:t>
      </w:r>
    </w:p>
    <w:p w14:paraId="75707BC2" w14:textId="77777777" w:rsidR="00BB1422" w:rsidRDefault="00BB1422" w:rsidP="00BB1422">
      <w:pPr>
        <w:spacing w:after="0" w:line="200" w:lineRule="atLeast"/>
        <w:rPr>
          <w:rFonts w:ascii="Courier New" w:eastAsia="宋体" w:hAnsi="Courier New"/>
          <w:noProof/>
          <w:sz w:val="18"/>
          <w:lang w:eastAsia="zh-CN"/>
        </w:rPr>
      </w:pPr>
      <w:r>
        <w:rPr>
          <w:rFonts w:ascii="Courier New" w:eastAsia="宋体" w:hAnsi="Courier New" w:hint="eastAsia"/>
          <w:noProof/>
          <w:sz w:val="18"/>
          <w:lang w:eastAsia="zh-CN"/>
        </w:rPr>
        <w:t xml:space="preserve">   </w:t>
      </w:r>
      <w:r>
        <w:rPr>
          <w:rFonts w:ascii="Courier New" w:eastAsia="宋体" w:hAnsi="Courier New"/>
          <w:noProof/>
          <w:sz w:val="18"/>
          <w:lang w:eastAsia="zh-CN"/>
        </w:rPr>
        <w:t>W</w:t>
      </w:r>
      <w:r>
        <w:rPr>
          <w:rFonts w:ascii="Courier New" w:eastAsia="宋体" w:hAnsi="Courier New" w:hint="eastAsia"/>
          <w:noProof/>
          <w:sz w:val="18"/>
          <w:lang w:eastAsia="zh-CN"/>
        </w:rPr>
        <w:t>here</w:t>
      </w:r>
    </w:p>
    <w:p w14:paraId="7748BD54" w14:textId="77777777" w:rsidR="00BB1422" w:rsidRDefault="00BB1422" w:rsidP="00BB1422">
      <w:pPr>
        <w:spacing w:after="0" w:line="200" w:lineRule="atLeast"/>
        <w:ind w:leftChars="100" w:left="220" w:firstLineChars="150" w:firstLine="270"/>
        <w:jc w:val="left"/>
        <w:rPr>
          <w:rFonts w:ascii="Courier New" w:eastAsia="宋体" w:hAnsi="Courier New"/>
          <w:noProof/>
          <w:sz w:val="18"/>
          <w:lang w:val="en-US" w:eastAsia="zh-CN"/>
        </w:rPr>
      </w:pPr>
      <w:r>
        <w:rPr>
          <w:rFonts w:ascii="Courier New" w:eastAsia="宋体" w:hAnsi="Courier New" w:hint="eastAsia"/>
          <w:noProof/>
          <w:sz w:val="18"/>
          <w:lang w:eastAsia="zh-CN"/>
        </w:rPr>
        <w:t xml:space="preserve"> </w:t>
      </w:r>
      <w:r>
        <w:rPr>
          <w:rFonts w:ascii="Courier New" w:eastAsia="宋体" w:hAnsi="Courier New"/>
          <w:noProof/>
          <w:sz w:val="18"/>
          <w:lang w:eastAsia="zh-CN"/>
        </w:rPr>
        <w:t xml:space="preserve"> </w:t>
      </w:r>
      <w:r>
        <w:rPr>
          <w:rFonts w:ascii="Courier New" w:eastAsia="宋体" w:hAnsi="Courier New" w:hint="eastAsia"/>
          <w:noProof/>
          <w:sz w:val="18"/>
          <w:lang w:val="en-US" w:eastAsia="zh-CN"/>
        </w:rPr>
        <w:t>AdvNei5BFL</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7)</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(!(occBottom</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32</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(!(occFront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32)</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5)</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br/>
        <w:t xml:space="preserve">     </w:t>
      </w:r>
      <w:r>
        <w:rPr>
          <w:rFonts w:ascii="Courier New" w:eastAsia="宋体" w:hAnsi="Courier New" w:hint="eastAsia"/>
          <w:noProof/>
          <w:sz w:val="18"/>
          <w:lang w:val="en-US" w:eastAsia="zh-CN"/>
        </w:rPr>
        <w:t>(!(occLeft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32)</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4)</w:t>
      </w:r>
      <w:r>
        <w:rPr>
          <w:rFonts w:ascii="Courier New" w:eastAsia="宋体" w:hAnsi="Courier New"/>
          <w:noProof/>
          <w:sz w:val="18"/>
          <w:lang w:val="en-US" w:eastAsia="zh-CN"/>
        </w:rPr>
        <w:br/>
        <w:t xml:space="preserve">    </w:t>
      </w:r>
      <w:r>
        <w:rPr>
          <w:rFonts w:ascii="Courier New" w:eastAsia="宋体" w:hAnsi="Courier New" w:hint="eastAsia"/>
          <w:noProof/>
          <w:sz w:val="18"/>
          <w:lang w:val="en-US" w:eastAsia="zh-CN"/>
        </w:rPr>
        <w:t>AdvNei5EFL</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(!(edgeSets</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60)</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(((occLeft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128)</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(occFront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2))</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br/>
        <w:t xml:space="preserve">     </w:t>
      </w:r>
      <w:r>
        <w:rPr>
          <w:rFonts w:ascii="Courier New" w:eastAsia="宋体" w:hAnsi="Courier New" w:hint="eastAsia"/>
          <w:noProof/>
          <w:sz w:val="18"/>
          <w:lang w:val="en-US" w:eastAsia="zh-CN"/>
        </w:rPr>
        <w:t>5)</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(((occLeft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(occFront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4)</w:t>
      </w:r>
    </w:p>
    <w:p w14:paraId="3C944976" w14:textId="77777777" w:rsidR="00BB1422" w:rsidRDefault="00BB1422" w:rsidP="00BB1422">
      <w:pPr>
        <w:spacing w:after="0" w:line="200" w:lineRule="atLeast"/>
        <w:ind w:firstLineChars="1300" w:firstLine="2340"/>
        <w:rPr>
          <w:rFonts w:ascii="Courier New" w:eastAsia="宋体" w:hAnsi="Courier New"/>
          <w:noProof/>
          <w:sz w:val="18"/>
          <w:lang w:val="en-US" w:eastAsia="zh-CN"/>
        </w:rPr>
      </w:pPr>
    </w:p>
    <w:p w14:paraId="1FD2F6C8" w14:textId="77777777" w:rsidR="00BB1422" w:rsidRDefault="00BB1422" w:rsidP="00BB1422">
      <w:pPr>
        <w:pStyle w:val="5"/>
      </w:pPr>
      <w:r>
        <w:rPr>
          <w:rFonts w:hint="eastAsia"/>
          <w:lang w:eastAsia="zh-CN"/>
        </w:rPr>
        <w:lastRenderedPageBreak/>
        <w:t>Derivation of OccAdvNeiPat6</w:t>
      </w:r>
      <w:r>
        <w:rPr>
          <w:lang w:eastAsia="zh-CN"/>
        </w:rPr>
        <w:fldChar w:fldCharType="begin" w:fldLock="1"/>
      </w:r>
      <w:r>
        <w:rPr>
          <w:rStyle w:val="HdgMarker"/>
        </w:rPr>
        <w:instrText>Q</w:instrText>
      </w:r>
      <w:r>
        <w:instrText>UOTE "" \* Charformat</w:instrText>
      </w:r>
      <w:r>
        <w:fldChar w:fldCharType="end"/>
      </w:r>
    </w:p>
    <w:p w14:paraId="7B5211FF" w14:textId="77777777" w:rsidR="00BB1422" w:rsidRDefault="00BB1422" w:rsidP="00BB1422">
      <w:pPr>
        <w:rPr>
          <w:rFonts w:ascii="Arial" w:eastAsia="宋体" w:hAnsi="Arial" w:cs="Arial"/>
          <w:bCs/>
          <w:sz w:val="24"/>
          <w:szCs w:val="20"/>
          <w:lang w:val="en-US" w:eastAsia="zh-CN"/>
        </w:rPr>
      </w:pPr>
      <w:r w:rsidRPr="0042749D">
        <w:rPr>
          <w:rFonts w:eastAsia="宋体"/>
          <w:lang w:eastAsia="zh-CN"/>
        </w:rPr>
        <w:t xml:space="preserve">The </w:t>
      </w:r>
      <w:r w:rsidRPr="0042749D">
        <w:t>expression</w:t>
      </w:r>
      <w:r w:rsidRPr="0042749D">
        <w:rPr>
          <w:rFonts w:eastAsia="宋体"/>
          <w:lang w:eastAsia="zh-CN"/>
        </w:rPr>
        <w:t xml:space="preserve"> </w:t>
      </w:r>
      <w:r w:rsidRPr="00900441">
        <w:rPr>
          <w:rFonts w:eastAsia="DengXian"/>
          <w:bCs/>
          <w:i/>
          <w:iCs/>
          <w:color w:val="C444B2"/>
          <w:szCs w:val="20"/>
          <w:lang w:eastAsia="ja-JP"/>
        </w:rPr>
        <w:t>OccAdvNeiPat</w:t>
      </w:r>
      <w:r>
        <w:rPr>
          <w:rFonts w:eastAsia="DengXian"/>
          <w:bCs/>
          <w:i/>
          <w:iCs/>
          <w:color w:val="C444B2"/>
          <w:szCs w:val="20"/>
          <w:lang w:eastAsia="zh-CN"/>
        </w:rPr>
        <w:t>6</w:t>
      </w:r>
      <w:r w:rsidRPr="00900441">
        <w:rPr>
          <w:rFonts w:eastAsia="DengXian"/>
          <w:bCs/>
          <w:i/>
          <w:iCs/>
          <w:color w:val="C444B2"/>
          <w:szCs w:val="20"/>
          <w:lang w:eastAsia="ja-JP"/>
        </w:rPr>
        <w:t xml:space="preserve"> </w:t>
      </w:r>
      <w:r w:rsidRPr="0042749D">
        <w:rPr>
          <w:lang w:eastAsia="ja-JP"/>
        </w:rPr>
        <w:t>specifies</w:t>
      </w:r>
      <w:r w:rsidRPr="0042749D">
        <w:rPr>
          <w:rFonts w:eastAsia="宋体"/>
          <w:lang w:eastAsia="zh-CN"/>
        </w:rPr>
        <w:t xml:space="preserve"> </w:t>
      </w:r>
      <w:r w:rsidRPr="0042749D">
        <w:t>advanced occupied neighbourhood pattern</w:t>
      </w:r>
      <w:r w:rsidRPr="0042749D">
        <w:rPr>
          <w:rFonts w:eastAsia="宋体"/>
          <w:lang w:eastAsia="zh-CN"/>
        </w:rPr>
        <w:t xml:space="preserve"> constructed to code </w:t>
      </w:r>
      <w:r w:rsidRPr="0042749D">
        <w:t xml:space="preserve">the </w:t>
      </w:r>
      <w:r>
        <w:rPr>
          <w:rFonts w:hint="eastAsia"/>
          <w:lang w:eastAsia="zh-CN"/>
        </w:rPr>
        <w:t>fifth</w:t>
      </w:r>
      <w:r w:rsidRPr="0042749D">
        <w:t xml:space="preserve"> child node</w:t>
      </w:r>
      <w:r w:rsidRPr="00D13C51">
        <w:rPr>
          <w:color w:val="C448B2"/>
        </w:rPr>
        <w:t xml:space="preserve"> </w:t>
      </w:r>
      <w:r w:rsidRPr="00D13C51">
        <w:rPr>
          <w:i/>
          <w:iCs/>
          <w:color w:val="C448B2"/>
        </w:rPr>
        <w:t>b</w:t>
      </w:r>
      <w:r>
        <w:rPr>
          <w:i/>
          <w:iCs/>
          <w:color w:val="C448B2"/>
          <w:vertAlign w:val="subscript"/>
          <w:lang w:eastAsia="zh-CN"/>
        </w:rPr>
        <w:t>6</w:t>
      </w:r>
      <w:r w:rsidRPr="0042749D">
        <w:rPr>
          <w:vertAlign w:val="subscript"/>
        </w:rPr>
        <w:t xml:space="preserve"> </w:t>
      </w:r>
      <w:r w:rsidRPr="0042749D">
        <w:t xml:space="preserve">of the </w:t>
      </w:r>
      <w:r>
        <w:t>current node</w:t>
      </w:r>
      <w:r w:rsidRPr="00EA72B7">
        <w:rPr>
          <w:rFonts w:ascii="Arial" w:eastAsia="宋体" w:hAnsi="Arial" w:cs="Arial"/>
          <w:bCs/>
          <w:sz w:val="24"/>
          <w:szCs w:val="20"/>
          <w:lang w:val="en-US"/>
        </w:rPr>
        <w:t>.</w:t>
      </w:r>
      <w:r>
        <w:rPr>
          <w:rFonts w:ascii="Arial" w:eastAsia="宋体" w:hAnsi="Arial" w:cs="Arial"/>
          <w:bCs/>
          <w:sz w:val="24"/>
          <w:szCs w:val="20"/>
          <w:lang w:val="en-US"/>
        </w:rPr>
        <w:t xml:space="preserve"> </w:t>
      </w:r>
      <w:r w:rsidRPr="00900441">
        <w:rPr>
          <w:rFonts w:eastAsia="DengXian"/>
          <w:bCs/>
          <w:i/>
          <w:iCs/>
          <w:color w:val="C444B2"/>
          <w:szCs w:val="20"/>
          <w:lang w:eastAsia="ja-JP"/>
        </w:rPr>
        <w:t>OccAdvNeiPat</w:t>
      </w:r>
      <w:r>
        <w:rPr>
          <w:rFonts w:eastAsia="DengXian"/>
          <w:bCs/>
          <w:i/>
          <w:iCs/>
          <w:color w:val="C444B2"/>
          <w:szCs w:val="20"/>
          <w:lang w:eastAsia="zh-CN"/>
        </w:rPr>
        <w:t>6</w:t>
      </w:r>
      <w:r w:rsidRPr="00D13C51">
        <w:rPr>
          <w:rFonts w:eastAsia="DengXian" w:hint="eastAsia"/>
          <w:bCs/>
          <w:color w:val="000000" w:themeColor="text1"/>
          <w:szCs w:val="20"/>
          <w:lang w:eastAsia="zh-CN"/>
        </w:rPr>
        <w:t xml:space="preserve"> is derived as follows</w:t>
      </w:r>
      <w:r>
        <w:rPr>
          <w:rFonts w:hint="eastAsia"/>
          <w:lang w:eastAsia="zh-CN"/>
        </w:rPr>
        <w:t>.</w:t>
      </w:r>
    </w:p>
    <w:p w14:paraId="16895E72" w14:textId="77777777" w:rsidR="00BB1422" w:rsidRPr="00D13C51" w:rsidRDefault="00BB1422" w:rsidP="00BB1422">
      <w:pPr>
        <w:pStyle w:val="Itemize1G-PCC"/>
      </w:pPr>
      <w:r>
        <w:rPr>
          <w:lang w:eastAsia="zh-CN"/>
        </w:rPr>
        <w:t>I</w:t>
      </w:r>
      <w:r>
        <w:rPr>
          <w:rFonts w:hint="eastAsia"/>
          <w:lang w:eastAsia="zh-CN"/>
        </w:rPr>
        <w:t xml:space="preserve">f </w:t>
      </w:r>
      <w:r w:rsidRPr="00D13C51">
        <w:rPr>
          <w:rFonts w:hint="eastAsia"/>
          <w:color w:val="000000" w:themeColor="text1"/>
          <w:lang w:eastAsia="zh-CN"/>
        </w:rPr>
        <w:t xml:space="preserve">the nerighouring </w:t>
      </w:r>
      <w:r>
        <w:rPr>
          <w:rFonts w:hint="eastAsia"/>
          <w:color w:val="000000" w:themeColor="text1"/>
          <w:lang w:eastAsia="zh-CN"/>
        </w:rPr>
        <w:t xml:space="preserve">child nodes set specified by </w:t>
      </w:r>
      <w:r w:rsidRPr="00D13C51">
        <w:rPr>
          <w:rFonts w:hint="eastAsia"/>
          <w:i/>
          <w:iCs/>
          <w:color w:val="C448B2"/>
          <w:lang w:eastAsia="zh-CN"/>
        </w:rPr>
        <w:t>occ</w:t>
      </w:r>
      <w:r>
        <w:rPr>
          <w:i/>
          <w:iCs/>
          <w:color w:val="C448B2"/>
          <w:lang w:eastAsia="zh-CN"/>
        </w:rPr>
        <w:t>B</w:t>
      </w:r>
      <w:r>
        <w:rPr>
          <w:rFonts w:hint="eastAsia"/>
          <w:color w:val="000000" w:themeColor="text1"/>
          <w:lang w:eastAsia="zh-CN"/>
        </w:rPr>
        <w:t xml:space="preserve"> is occupied, </w:t>
      </w:r>
      <w:r w:rsidRPr="004B332F">
        <w:rPr>
          <w:lang w:eastAsia="ja-JP"/>
        </w:rPr>
        <w:t xml:space="preserve">the occupied neighbour nodes of child node </w:t>
      </w:r>
      <w:r w:rsidRPr="00D13C51">
        <w:rPr>
          <w:i/>
          <w:iCs/>
          <w:color w:val="C448B2"/>
        </w:rPr>
        <w:t>b</w:t>
      </w:r>
      <w:r>
        <w:rPr>
          <w:i/>
          <w:iCs/>
          <w:color w:val="C448B2"/>
          <w:vertAlign w:val="subscript"/>
          <w:lang w:eastAsia="zh-CN"/>
        </w:rPr>
        <w:t>6</w:t>
      </w:r>
      <w:r w:rsidRPr="004B332F">
        <w:rPr>
          <w:lang w:eastAsia="ja-JP"/>
        </w:rPr>
        <w:t xml:space="preserve"> are not sparse</w:t>
      </w:r>
      <w:r>
        <w:rPr>
          <w:rFonts w:hint="eastAsia"/>
          <w:lang w:eastAsia="zh-CN"/>
        </w:rPr>
        <w:t>.</w:t>
      </w:r>
    </w:p>
    <w:p w14:paraId="2EF90A2A" w14:textId="77777777" w:rsidR="00BB1422" w:rsidRPr="00D13C51" w:rsidRDefault="00BB1422" w:rsidP="00BB1422">
      <w:pPr>
        <w:pStyle w:val="Code"/>
        <w:spacing w:after="0"/>
        <w:rPr>
          <w:rFonts w:eastAsia="宋体"/>
          <w:lang w:eastAsia="zh-CN"/>
        </w:rPr>
      </w:pPr>
      <w:r w:rsidRPr="00B41E04">
        <w:rPr>
          <w:lang w:eastAsia="ja-JP"/>
        </w:rPr>
        <w:t>OccAdvNeiPat</w:t>
      </w:r>
      <w:r>
        <w:rPr>
          <w:rFonts w:eastAsia="宋体"/>
          <w:lang w:eastAsia="zh-CN"/>
        </w:rPr>
        <w:t xml:space="preserve">6 </w:t>
      </w:r>
      <w:r w:rsidRPr="00B41E04">
        <w:rPr>
          <w:rFonts w:hint="eastAsia"/>
          <w:lang w:eastAsia="ja-JP"/>
        </w:rPr>
        <w:t>=</w:t>
      </w:r>
      <w:r>
        <w:rPr>
          <w:lang w:eastAsia="ja-JP"/>
        </w:rPr>
        <w:t xml:space="preserve"> </w:t>
      </w:r>
      <w:r>
        <w:rPr>
          <w:rFonts w:eastAsia="宋体" w:hint="eastAsia"/>
          <w:lang w:eastAsia="zh-CN"/>
        </w:rPr>
        <w:t>(b4</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18)</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(!(occ</w:t>
      </w:r>
      <w:r>
        <w:rPr>
          <w:rFonts w:eastAsia="宋体"/>
          <w:lang w:eastAsia="zh-CN"/>
        </w:rPr>
        <w:t xml:space="preserve">B </w:t>
      </w:r>
      <w:r>
        <w:rPr>
          <w:rFonts w:eastAsia="宋体" w:hint="eastAsia"/>
          <w:lang w:eastAsia="zh-CN"/>
        </w:rPr>
        <w:t>&amp;</w:t>
      </w:r>
      <w:r>
        <w:rPr>
          <w:rFonts w:eastAsia="宋体"/>
          <w:lang w:eastAsia="zh-CN"/>
        </w:rPr>
        <w:t xml:space="preserve"> </w:t>
      </w:r>
      <w:r>
        <w:rPr>
          <w:rFonts w:eastAsia="宋体" w:hint="eastAsia"/>
          <w:lang w:eastAsia="zh-CN"/>
        </w:rPr>
        <w:t>8)</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17)</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w:t>
      </w:r>
      <w:r w:rsidRPr="00D261E1">
        <w:rPr>
          <w:rFonts w:eastAsia="宋体"/>
          <w:lang w:eastAsia="zh-CN"/>
        </w:rPr>
        <w:t>occLeftChilds</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16)</w:t>
      </w:r>
      <w:r>
        <w:rPr>
          <w:rFonts w:eastAsia="宋体"/>
          <w:lang w:eastAsia="zh-CN"/>
        </w:rPr>
        <w:t xml:space="preserve"> </w:t>
      </w:r>
      <w:r>
        <w:rPr>
          <w:rFonts w:eastAsia="宋体" w:hint="eastAsia"/>
          <w:lang w:eastAsia="zh-CN"/>
        </w:rPr>
        <w:t>|</w:t>
      </w:r>
      <w:r>
        <w:rPr>
          <w:rFonts w:eastAsia="宋体"/>
          <w:lang w:eastAsia="zh-CN"/>
        </w:rPr>
        <w:br/>
        <w:t xml:space="preserve"> </w:t>
      </w:r>
      <w:r>
        <w:rPr>
          <w:rFonts w:eastAsia="宋体" w:hint="eastAsia"/>
          <w:lang w:eastAsia="zh-CN"/>
        </w:rPr>
        <w:t>(</w:t>
      </w:r>
      <w:r w:rsidRPr="00D261E1">
        <w:rPr>
          <w:rFonts w:eastAsia="宋体"/>
          <w:lang w:eastAsia="zh-CN"/>
        </w:rPr>
        <w:t>occLeftChilds</w:t>
      </w:r>
      <w:r>
        <w:rPr>
          <w:rFonts w:eastAsia="宋体"/>
          <w:lang w:eastAsia="zh-CN"/>
        </w:rPr>
        <w:t xml:space="preserve"> </w:t>
      </w:r>
      <w:r>
        <w:rPr>
          <w:rFonts w:eastAsia="宋体" w:hint="eastAsia"/>
          <w:lang w:eastAsia="zh-CN"/>
        </w:rPr>
        <w:t>? AdvNei</w:t>
      </w:r>
      <w:r>
        <w:rPr>
          <w:rFonts w:eastAsia="宋体"/>
          <w:lang w:eastAsia="zh-CN"/>
        </w:rPr>
        <w:t>6</w:t>
      </w:r>
      <w:r>
        <w:rPr>
          <w:rFonts w:eastAsia="宋体" w:hint="eastAsia"/>
          <w:lang w:eastAsia="zh-CN"/>
        </w:rPr>
        <w:t>occ</w:t>
      </w:r>
      <w:r>
        <w:rPr>
          <w:rFonts w:eastAsia="宋体"/>
          <w:lang w:eastAsia="zh-CN"/>
        </w:rPr>
        <w:t>B</w:t>
      </w:r>
      <w:r>
        <w:rPr>
          <w:rFonts w:eastAsia="宋体" w:hint="eastAsia"/>
          <w:lang w:eastAsia="zh-CN"/>
        </w:rPr>
        <w:t>Childs</w:t>
      </w:r>
      <w:r>
        <w:rPr>
          <w:rFonts w:eastAsia="宋体"/>
          <w:lang w:eastAsia="zh-CN"/>
        </w:rPr>
        <w:t xml:space="preserve"> </w:t>
      </w:r>
      <w:r>
        <w:rPr>
          <w:rFonts w:eastAsia="宋体" w:hint="eastAsia"/>
          <w:lang w:eastAsia="zh-CN"/>
        </w:rPr>
        <w:t>:</w:t>
      </w:r>
      <w:r w:rsidRPr="000D4A96">
        <w:rPr>
          <w:rFonts w:eastAsia="宋体" w:hint="eastAsia"/>
          <w:lang w:eastAsia="zh-CN"/>
        </w:rPr>
        <w:t xml:space="preserve"> </w:t>
      </w:r>
      <w:r>
        <w:rPr>
          <w:rFonts w:eastAsia="宋体" w:hint="eastAsia"/>
          <w:lang w:eastAsia="zh-CN"/>
        </w:rPr>
        <w:t>AdvNei</w:t>
      </w:r>
      <w:r>
        <w:rPr>
          <w:rFonts w:eastAsia="宋体"/>
          <w:lang w:eastAsia="zh-CN"/>
        </w:rPr>
        <w:t>6occBLFB</w:t>
      </w:r>
      <w:r>
        <w:rPr>
          <w:rFonts w:eastAsia="宋体" w:hint="eastAsia"/>
          <w:lang w:eastAsia="zh-CN"/>
        </w:rPr>
        <w:t>)</w:t>
      </w:r>
    </w:p>
    <w:p w14:paraId="2307C36D" w14:textId="77777777" w:rsidR="00BB1422" w:rsidRPr="00D13C51" w:rsidRDefault="00BB1422" w:rsidP="00BB1422">
      <w:pPr>
        <w:spacing w:after="0" w:line="200" w:lineRule="atLeast"/>
        <w:ind w:leftChars="123" w:left="631" w:hangingChars="200" w:hanging="360"/>
        <w:jc w:val="left"/>
        <w:rPr>
          <w:rFonts w:ascii="Courier New" w:eastAsia="宋体" w:hAnsi="Courier New"/>
          <w:noProof/>
          <w:sz w:val="18"/>
          <w:lang w:val="en-US" w:eastAsia="zh-CN"/>
        </w:rPr>
      </w:pPr>
      <w:r>
        <w:rPr>
          <w:rFonts w:ascii="Courier New" w:eastAsia="宋体" w:hAnsi="Courier New"/>
          <w:noProof/>
          <w:sz w:val="18"/>
          <w:lang w:val="en-US" w:eastAsia="zh-CN"/>
        </w:rPr>
        <w:t>w</w:t>
      </w:r>
      <w:r>
        <w:rPr>
          <w:rFonts w:ascii="Courier New" w:eastAsia="宋体" w:hAnsi="Courier New" w:hint="eastAsia"/>
          <w:noProof/>
          <w:sz w:val="18"/>
          <w:lang w:val="en-US" w:eastAsia="zh-CN"/>
        </w:rPr>
        <w:t>here</w:t>
      </w:r>
      <w:r>
        <w:rPr>
          <w:rFonts w:ascii="Courier New" w:eastAsia="宋体" w:hAnsi="Courier New"/>
          <w:noProof/>
          <w:sz w:val="18"/>
          <w:lang w:val="en-US" w:eastAsia="zh-CN"/>
        </w:rPr>
        <w:br/>
      </w:r>
      <w:r>
        <w:rPr>
          <w:rFonts w:ascii="Courier New" w:eastAsia="宋体" w:hAnsi="Courier New" w:hint="eastAsia"/>
          <w:noProof/>
          <w:sz w:val="18"/>
          <w:lang w:eastAsia="zh-CN"/>
        </w:rPr>
        <w:t>AdvNei</w:t>
      </w:r>
      <w:r>
        <w:rPr>
          <w:rFonts w:ascii="Courier New" w:eastAsia="宋体" w:hAnsi="Courier New"/>
          <w:noProof/>
          <w:sz w:val="18"/>
          <w:lang w:eastAsia="zh-CN"/>
        </w:rPr>
        <w:t>6</w:t>
      </w:r>
      <w:r>
        <w:rPr>
          <w:rFonts w:ascii="Courier New" w:eastAsia="宋体" w:hAnsi="Courier New" w:hint="eastAsia"/>
          <w:noProof/>
          <w:sz w:val="18"/>
          <w:lang w:eastAsia="zh-CN"/>
        </w:rPr>
        <w:t>occ</w:t>
      </w:r>
      <w:r>
        <w:rPr>
          <w:rFonts w:ascii="Courier New" w:eastAsia="宋体" w:hAnsi="Courier New"/>
          <w:noProof/>
          <w:sz w:val="18"/>
          <w:lang w:eastAsia="zh-CN"/>
        </w:rPr>
        <w:t>B</w:t>
      </w:r>
      <w:r>
        <w:rPr>
          <w:rFonts w:ascii="Courier New" w:eastAsia="宋体" w:hAnsi="Courier New" w:hint="eastAsia"/>
          <w:noProof/>
          <w:sz w:val="18"/>
          <w:lang w:eastAsia="zh-CN"/>
        </w:rPr>
        <w:t>Childs</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sidRPr="002D67E1">
        <w:rPr>
          <w:rFonts w:ascii="Courier New" w:eastAsia="宋体" w:hAnsi="Courier New"/>
          <w:noProof/>
          <w:sz w:val="18"/>
          <w:lang w:val="en-US" w:eastAsia="zh-CN"/>
        </w:rPr>
        <w:t>(!(occLeftChilds</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&amp;</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4)</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15)</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w:t>
      </w:r>
      <w:r w:rsidRPr="00D13C51">
        <w:rPr>
          <w:rFonts w:ascii="Courier New" w:eastAsia="宋体" w:hAnsi="Courier New" w:hint="eastAsia"/>
          <w:iCs/>
          <w:noProof/>
          <w:sz w:val="18"/>
          <w:lang w:eastAsia="zh-CN"/>
        </w:rPr>
        <w:t>neighPatternRBT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&amp;</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1)</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14)</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w:t>
      </w:r>
      <w:r>
        <w:rPr>
          <w:rFonts w:ascii="Courier New" w:eastAsia="宋体" w:hAnsi="Courier New"/>
          <w:noProof/>
          <w:sz w:val="18"/>
          <w:lang w:val="en-US" w:eastAsia="zh-CN"/>
        </w:rPr>
        <w:br/>
        <w:t xml:space="preserve"> </w:t>
      </w:r>
      <w:r w:rsidRPr="002D67E1">
        <w:rPr>
          <w:rFonts w:ascii="Courier New" w:eastAsia="宋体" w:hAnsi="Courier New"/>
          <w:noProof/>
          <w:sz w:val="18"/>
          <w:lang w:val="en-US" w:eastAsia="zh-CN"/>
        </w:rPr>
        <w:t>(!(</w:t>
      </w:r>
      <w:r w:rsidRPr="00D13C51">
        <w:rPr>
          <w:rFonts w:ascii="Courier New" w:eastAsia="宋体" w:hAnsi="Courier New" w:hint="eastAsia"/>
          <w:iCs/>
          <w:noProof/>
          <w:sz w:val="18"/>
          <w:lang w:eastAsia="zh-CN"/>
        </w:rPr>
        <w:t>neighPatternRBT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&amp;</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2)</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13)</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(!b5</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12)</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(!(occB</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&amp;</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2)</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11)</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w:t>
      </w:r>
      <w:r>
        <w:rPr>
          <w:rFonts w:ascii="Courier New" w:eastAsia="宋体" w:hAnsi="Courier New"/>
          <w:noProof/>
          <w:sz w:val="18"/>
          <w:lang w:val="en-US" w:eastAsia="zh-CN"/>
        </w:rPr>
        <w:br/>
        <w:t xml:space="preserve"> </w:t>
      </w:r>
      <w:r w:rsidRPr="002D67E1">
        <w:rPr>
          <w:rFonts w:ascii="Courier New" w:eastAsia="宋体" w:hAnsi="Courier New"/>
          <w:noProof/>
          <w:sz w:val="18"/>
          <w:lang w:val="en-US" w:eastAsia="zh-CN"/>
        </w:rPr>
        <w:t>(!(occLeftChilds</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&amp;</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1)</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10)</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(!(occLeftChilds</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&amp;</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8)</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9)</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(!(occB</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&amp;</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4)</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8)</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w:t>
      </w:r>
      <w:r>
        <w:rPr>
          <w:rFonts w:ascii="Courier New" w:eastAsia="宋体" w:hAnsi="Courier New"/>
          <w:noProof/>
          <w:sz w:val="18"/>
          <w:lang w:val="en-US" w:eastAsia="zh-CN"/>
        </w:rPr>
        <w:br/>
        <w:t xml:space="preserve"> </w:t>
      </w:r>
      <w:r w:rsidRPr="002D67E1">
        <w:rPr>
          <w:rFonts w:ascii="Courier New" w:eastAsia="宋体" w:hAnsi="Courier New"/>
          <w:noProof/>
          <w:sz w:val="18"/>
          <w:lang w:val="en-US" w:eastAsia="zh-CN"/>
        </w:rPr>
        <w:t>neighb20[18]</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7</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neighb20[15]</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6</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neighb20[10]</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5</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(!(occB</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&amp;</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1)</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4)</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w:t>
      </w:r>
      <w:r>
        <w:rPr>
          <w:rFonts w:ascii="Courier New" w:eastAsia="宋体" w:hAnsi="Courier New"/>
          <w:noProof/>
          <w:sz w:val="18"/>
          <w:lang w:val="en-US" w:eastAsia="zh-CN"/>
        </w:rPr>
        <w:br/>
        <w:t xml:space="preserve"> </w:t>
      </w:r>
      <w:r w:rsidRPr="002D67E1">
        <w:rPr>
          <w:rFonts w:ascii="Courier New" w:eastAsia="宋体" w:hAnsi="Courier New"/>
          <w:noProof/>
          <w:sz w:val="18"/>
          <w:lang w:val="en-US" w:eastAsia="zh-CN"/>
        </w:rPr>
        <w:t>(!(occLeftChilds</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&amp;</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2)</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3)</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neighb20[17]</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2</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neighb20[0]</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1</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D67E1">
        <w:rPr>
          <w:rFonts w:ascii="Courier New" w:eastAsia="宋体" w:hAnsi="Courier New"/>
          <w:noProof/>
          <w:sz w:val="18"/>
          <w:lang w:val="en-US" w:eastAsia="zh-CN"/>
        </w:rPr>
        <w:t>neighb20[11]</w:t>
      </w:r>
      <w:r>
        <w:rPr>
          <w:rFonts w:ascii="Courier New" w:eastAsia="宋体" w:hAnsi="Courier New"/>
          <w:noProof/>
          <w:sz w:val="18"/>
          <w:lang w:val="en-US" w:eastAsia="zh-CN"/>
        </w:rPr>
        <w:br/>
      </w:r>
      <w:r w:rsidRPr="002D67E1">
        <w:rPr>
          <w:rFonts w:ascii="Courier New" w:eastAsia="宋体" w:hAnsi="Courier New" w:hint="eastAsia"/>
          <w:noProof/>
          <w:sz w:val="18"/>
          <w:lang w:eastAsia="zh-CN"/>
        </w:rPr>
        <w:t>AdvNei</w:t>
      </w:r>
      <w:r w:rsidRPr="002D67E1">
        <w:rPr>
          <w:rFonts w:ascii="Courier New" w:eastAsia="宋体" w:hAnsi="Courier New"/>
          <w:noProof/>
          <w:sz w:val="18"/>
          <w:lang w:eastAsia="zh-CN"/>
        </w:rPr>
        <w:t>6occBLFB</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sidRPr="00D13C51">
        <w:rPr>
          <w:rFonts w:ascii="Courier New" w:eastAsia="宋体" w:hAnsi="Courier New" w:hint="eastAsia"/>
          <w:iCs/>
          <w:noProof/>
          <w:sz w:val="18"/>
          <w:lang w:eastAsia="zh-CN"/>
        </w:rPr>
        <w:t>neighPatternRBT</w:t>
      </w:r>
      <w:r>
        <w:rPr>
          <w:rFonts w:ascii="Courier New" w:eastAsia="宋体" w:hAnsi="Courier New"/>
          <w:noProof/>
          <w:sz w:val="18"/>
          <w:lang w:eastAsia="zh-CN"/>
        </w:rPr>
        <w:t xml:space="preserve"> </w:t>
      </w:r>
      <w:r>
        <w:rPr>
          <w:rFonts w:ascii="Courier New" w:eastAsia="宋体" w:hAnsi="Courier New" w:hint="eastAsia"/>
          <w:noProof/>
          <w:sz w:val="18"/>
          <w:lang w:eastAsia="zh-CN"/>
        </w:rPr>
        <w:t>&amp;</w:t>
      </w:r>
      <w:r>
        <w:rPr>
          <w:rFonts w:ascii="Courier New" w:eastAsia="宋体" w:hAnsi="Courier New"/>
          <w:noProof/>
          <w:sz w:val="18"/>
          <w:lang w:eastAsia="zh-CN"/>
        </w:rPr>
        <w:t xml:space="preserve"> </w:t>
      </w:r>
      <w:r>
        <w:rPr>
          <w:rFonts w:ascii="Courier New" w:eastAsia="宋体" w:hAnsi="Courier New" w:hint="eastAsia"/>
          <w:noProof/>
          <w:sz w:val="18"/>
          <w:lang w:eastAsia="zh-CN"/>
        </w:rPr>
        <w:t>4)</w:t>
      </w:r>
      <w:r>
        <w:rPr>
          <w:rFonts w:ascii="Courier New" w:eastAsia="宋体" w:hAnsi="Courier New"/>
          <w:noProof/>
          <w:sz w:val="18"/>
          <w:lang w:eastAsia="zh-CN"/>
        </w:rP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Pr>
          <w:rFonts w:ascii="Courier New" w:eastAsia="宋体" w:hAnsi="Courier New" w:hint="eastAsia"/>
          <w:noProof/>
          <w:sz w:val="18"/>
          <w:lang w:eastAsia="zh-CN"/>
        </w:rPr>
        <w:t>15)</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sidRPr="00D13C51">
        <w:rPr>
          <w:rFonts w:ascii="Courier New" w:eastAsia="宋体" w:hAnsi="Courier New" w:hint="eastAsia"/>
          <w:iCs/>
          <w:noProof/>
          <w:sz w:val="18"/>
          <w:lang w:eastAsia="zh-CN"/>
        </w:rPr>
        <w:t>neighPatternRBT</w:t>
      </w:r>
      <w:r>
        <w:rPr>
          <w:rFonts w:ascii="Courier New" w:eastAsia="宋体" w:hAnsi="Courier New"/>
          <w:noProof/>
          <w:sz w:val="18"/>
          <w:lang w:eastAsia="zh-CN"/>
        </w:rPr>
        <w:t xml:space="preserve"> </w:t>
      </w:r>
      <w:r>
        <w:rPr>
          <w:rFonts w:ascii="Courier New" w:eastAsia="宋体" w:hAnsi="Courier New" w:hint="eastAsia"/>
          <w:noProof/>
          <w:sz w:val="18"/>
          <w:lang w:eastAsia="zh-CN"/>
        </w:rPr>
        <w:t>&amp;</w:t>
      </w:r>
      <w:r>
        <w:rPr>
          <w:rFonts w:ascii="Courier New" w:eastAsia="宋体" w:hAnsi="Courier New"/>
          <w:noProof/>
          <w:sz w:val="18"/>
          <w:lang w:eastAsia="zh-CN"/>
        </w:rPr>
        <w:t xml:space="preserve"> </w:t>
      </w:r>
      <w:r>
        <w:rPr>
          <w:rFonts w:ascii="Courier New" w:eastAsia="宋体" w:hAnsi="Courier New" w:hint="eastAsia"/>
          <w:noProof/>
          <w:sz w:val="18"/>
          <w:lang w:eastAsia="zh-CN"/>
        </w:rPr>
        <w:t>1)</w:t>
      </w:r>
      <w:r>
        <w:rPr>
          <w:rFonts w:ascii="Courier New" w:eastAsia="宋体" w:hAnsi="Courier New"/>
          <w:noProof/>
          <w:sz w:val="18"/>
          <w:lang w:eastAsia="zh-CN"/>
        </w:rP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Pr>
          <w:rFonts w:ascii="Courier New" w:eastAsia="宋体" w:hAnsi="Courier New" w:hint="eastAsia"/>
          <w:noProof/>
          <w:sz w:val="18"/>
          <w:lang w:eastAsia="zh-CN"/>
        </w:rPr>
        <w:t>14)</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br/>
        <w:t xml:space="preserve"> </w:t>
      </w:r>
      <w:r>
        <w:rPr>
          <w:rFonts w:ascii="Courier New" w:eastAsia="宋体" w:hAnsi="Courier New" w:hint="eastAsia"/>
          <w:noProof/>
          <w:sz w:val="18"/>
          <w:lang w:eastAsia="zh-CN"/>
        </w:rPr>
        <w:t>(!(occF</w:t>
      </w:r>
      <w:r>
        <w:rPr>
          <w:rFonts w:ascii="Courier New" w:eastAsia="宋体" w:hAnsi="Courier New"/>
          <w:noProof/>
          <w:sz w:val="18"/>
          <w:lang w:eastAsia="zh-CN"/>
        </w:rPr>
        <w:t xml:space="preserve"> </w:t>
      </w:r>
      <w:r>
        <w:rPr>
          <w:rFonts w:ascii="Courier New" w:eastAsia="宋体" w:hAnsi="Courier New" w:hint="eastAsia"/>
          <w:noProof/>
          <w:sz w:val="18"/>
          <w:lang w:eastAsia="zh-CN"/>
        </w:rPr>
        <w:t>&amp;</w:t>
      </w:r>
      <w:r>
        <w:rPr>
          <w:rFonts w:ascii="Courier New" w:eastAsia="宋体" w:hAnsi="Courier New"/>
          <w:noProof/>
          <w:sz w:val="18"/>
          <w:lang w:eastAsia="zh-CN"/>
        </w:rPr>
        <w:t xml:space="preserve"> </w:t>
      </w:r>
      <w:r>
        <w:rPr>
          <w:rFonts w:ascii="Courier New" w:eastAsia="宋体" w:hAnsi="Courier New" w:hint="eastAsia"/>
          <w:noProof/>
          <w:sz w:val="18"/>
          <w:lang w:eastAsia="zh-CN"/>
        </w:rPr>
        <w:t>2)</w:t>
      </w:r>
      <w:r>
        <w:rPr>
          <w:rFonts w:ascii="Courier New" w:eastAsia="宋体" w:hAnsi="Courier New"/>
          <w:noProof/>
          <w:sz w:val="18"/>
          <w:lang w:eastAsia="zh-CN"/>
        </w:rP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Pr>
          <w:rFonts w:ascii="Courier New" w:eastAsia="宋体" w:hAnsi="Courier New" w:hint="eastAsia"/>
          <w:noProof/>
          <w:sz w:val="18"/>
          <w:lang w:eastAsia="zh-CN"/>
        </w:rPr>
        <w:t>13)</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(!(occF</w:t>
      </w:r>
      <w:r>
        <w:rPr>
          <w:rFonts w:ascii="Courier New" w:eastAsia="宋体" w:hAnsi="Courier New"/>
          <w:noProof/>
          <w:sz w:val="18"/>
          <w:lang w:eastAsia="zh-CN"/>
        </w:rPr>
        <w:t xml:space="preserve"> </w:t>
      </w:r>
      <w:r>
        <w:rPr>
          <w:rFonts w:ascii="Courier New" w:eastAsia="宋体" w:hAnsi="Courier New" w:hint="eastAsia"/>
          <w:noProof/>
          <w:sz w:val="18"/>
          <w:lang w:eastAsia="zh-CN"/>
        </w:rPr>
        <w:t>&amp;</w:t>
      </w:r>
      <w:r>
        <w:rPr>
          <w:rFonts w:ascii="Courier New" w:eastAsia="宋体" w:hAnsi="Courier New"/>
          <w:noProof/>
          <w:sz w:val="18"/>
          <w:lang w:eastAsia="zh-CN"/>
        </w:rPr>
        <w:t xml:space="preserve"> </w:t>
      </w:r>
      <w:r>
        <w:rPr>
          <w:rFonts w:ascii="Courier New" w:eastAsia="宋体" w:hAnsi="Courier New" w:hint="eastAsia"/>
          <w:noProof/>
          <w:sz w:val="18"/>
          <w:lang w:eastAsia="zh-CN"/>
        </w:rPr>
        <w:t>4)</w:t>
      </w:r>
      <w:r>
        <w:rPr>
          <w:rFonts w:ascii="Courier New" w:eastAsia="宋体" w:hAnsi="Courier New"/>
          <w:noProof/>
          <w:sz w:val="18"/>
          <w:lang w:eastAsia="zh-CN"/>
        </w:rP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Pr>
          <w:rFonts w:ascii="Courier New" w:eastAsia="宋体" w:hAnsi="Courier New" w:hint="eastAsia"/>
          <w:noProof/>
          <w:sz w:val="18"/>
          <w:lang w:eastAsia="zh-CN"/>
        </w:rPr>
        <w:t>12)</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(!(occF</w:t>
      </w:r>
      <w:r>
        <w:rPr>
          <w:rFonts w:ascii="Courier New" w:eastAsia="宋体" w:hAnsi="Courier New"/>
          <w:noProof/>
          <w:sz w:val="18"/>
          <w:lang w:eastAsia="zh-CN"/>
        </w:rPr>
        <w:t xml:space="preserve"> </w:t>
      </w:r>
      <w:r>
        <w:rPr>
          <w:rFonts w:ascii="Courier New" w:eastAsia="宋体" w:hAnsi="Courier New" w:hint="eastAsia"/>
          <w:noProof/>
          <w:sz w:val="18"/>
          <w:lang w:eastAsia="zh-CN"/>
        </w:rPr>
        <w:t>&amp;</w:t>
      </w:r>
      <w:r>
        <w:rPr>
          <w:rFonts w:ascii="Courier New" w:eastAsia="宋体" w:hAnsi="Courier New"/>
          <w:noProof/>
          <w:sz w:val="18"/>
          <w:lang w:eastAsia="zh-CN"/>
        </w:rPr>
        <w:t xml:space="preserve"> </w:t>
      </w:r>
      <w:r>
        <w:rPr>
          <w:rFonts w:ascii="Courier New" w:eastAsia="宋体" w:hAnsi="Courier New" w:hint="eastAsia"/>
          <w:noProof/>
          <w:sz w:val="18"/>
          <w:lang w:eastAsia="zh-CN"/>
        </w:rPr>
        <w:t>1)</w:t>
      </w:r>
      <w:r>
        <w:rPr>
          <w:rFonts w:ascii="Courier New" w:eastAsia="宋体" w:hAnsi="Courier New"/>
          <w:noProof/>
          <w:sz w:val="18"/>
          <w:lang w:eastAsia="zh-CN"/>
        </w:rP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Pr>
          <w:rFonts w:ascii="Courier New" w:eastAsia="宋体" w:hAnsi="Courier New" w:hint="eastAsia"/>
          <w:noProof/>
          <w:sz w:val="18"/>
          <w:lang w:eastAsia="zh-CN"/>
        </w:rPr>
        <w:t>11)</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br/>
        <w:t xml:space="preserve"> </w:t>
      </w:r>
      <w:r w:rsidRPr="0021322C">
        <w:rPr>
          <w:rFonts w:ascii="Courier New" w:eastAsia="宋体" w:hAnsi="Courier New"/>
          <w:noProof/>
          <w:sz w:val="18"/>
          <w:lang w:val="en-US" w:eastAsia="zh-CN"/>
        </w:rPr>
        <w:t>neighb20[</w:t>
      </w:r>
      <w:r>
        <w:rPr>
          <w:rFonts w:ascii="Courier New" w:eastAsia="宋体" w:hAnsi="Courier New" w:hint="eastAsia"/>
          <w:noProof/>
          <w:sz w:val="18"/>
          <w:lang w:val="en-US" w:eastAsia="zh-CN"/>
        </w:rPr>
        <w:t>16</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10</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neighb20[1</w:t>
      </w:r>
      <w:r>
        <w:rPr>
          <w:rFonts w:ascii="Courier New" w:eastAsia="宋体" w:hAnsi="Courier New" w:hint="eastAsia"/>
          <w:noProof/>
          <w:sz w:val="18"/>
          <w:lang w:val="en-US" w:eastAsia="zh-CN"/>
        </w:rPr>
        <w:t>3</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9</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neighb20[</w:t>
      </w:r>
      <w:r>
        <w:rPr>
          <w:rFonts w:ascii="Courier New" w:eastAsia="宋体" w:hAnsi="Courier New" w:hint="eastAsia"/>
          <w:noProof/>
          <w:sz w:val="18"/>
          <w:lang w:val="en-US" w:eastAsia="zh-CN"/>
        </w:rPr>
        <w:t>9</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8</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neighb20[</w:t>
      </w:r>
      <w:r>
        <w:rPr>
          <w:rFonts w:ascii="Courier New" w:eastAsia="宋体" w:hAnsi="Courier New" w:hint="eastAsia"/>
          <w:noProof/>
          <w:sz w:val="18"/>
          <w:lang w:val="en-US" w:eastAsia="zh-CN"/>
        </w:rPr>
        <w:t>14</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7</w:t>
      </w:r>
      <w:r>
        <w:rPr>
          <w:rFonts w:ascii="Courier New" w:eastAsia="宋体" w:hAnsi="Courier New"/>
          <w:noProof/>
          <w:sz w:val="18"/>
          <w:lang w:val="en-US" w:eastAsia="zh-CN"/>
        </w:rPr>
        <w:b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(!(occBottom</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32)</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(!(occFront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32)</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5)</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(!(occLeft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32)</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4)</w:t>
      </w:r>
      <w:r>
        <w:rPr>
          <w:rFonts w:ascii="Courier New" w:eastAsia="宋体" w:hAnsi="Courier New"/>
          <w:noProof/>
          <w:sz w:val="18"/>
          <w:lang w:val="en-US" w:eastAsia="zh-CN"/>
        </w:rPr>
        <w:b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sidRPr="00D13C51">
        <w:rPr>
          <w:rFonts w:ascii="Courier New" w:eastAsia="宋体" w:hAnsi="Courier New" w:hint="eastAsia"/>
          <w:iCs/>
          <w:noProof/>
          <w:sz w:val="18"/>
          <w:lang w:eastAsia="zh-CN"/>
        </w:rPr>
        <w:t>neighPatternRBT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2)</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3)</w:t>
      </w:r>
    </w:p>
    <w:p w14:paraId="7BE10216" w14:textId="77777777" w:rsidR="00BB1422" w:rsidRPr="00D13C51" w:rsidRDefault="00BB1422" w:rsidP="00BB1422">
      <w:pPr>
        <w:pStyle w:val="Itemize1G-PCC"/>
      </w:pPr>
      <w:r>
        <w:rPr>
          <w:lang w:eastAsia="zh-CN"/>
        </w:rPr>
        <w:t>Otherwise</w:t>
      </w:r>
      <w:r>
        <w:rPr>
          <w:rFonts w:hint="eastAsia"/>
          <w:color w:val="000000" w:themeColor="text1"/>
          <w:lang w:eastAsia="zh-CN"/>
        </w:rPr>
        <w:t xml:space="preserve">, </w:t>
      </w:r>
      <w:r w:rsidRPr="004B332F">
        <w:rPr>
          <w:lang w:eastAsia="ja-JP"/>
        </w:rPr>
        <w:t xml:space="preserve">the occupied neighbour nodes of child node </w:t>
      </w:r>
      <w:r w:rsidRPr="00D13C51">
        <w:rPr>
          <w:i/>
          <w:iCs/>
          <w:color w:val="C448B2"/>
        </w:rPr>
        <w:t>b</w:t>
      </w:r>
      <w:r>
        <w:rPr>
          <w:i/>
          <w:iCs/>
          <w:color w:val="C448B2"/>
          <w:vertAlign w:val="subscript"/>
          <w:lang w:eastAsia="zh-CN"/>
        </w:rPr>
        <w:t>6</w:t>
      </w:r>
      <w:r w:rsidRPr="004B332F">
        <w:rPr>
          <w:lang w:eastAsia="ja-JP"/>
        </w:rPr>
        <w:t xml:space="preserve"> are sparse</w:t>
      </w:r>
      <w:r>
        <w:rPr>
          <w:rFonts w:hint="eastAsia"/>
          <w:lang w:eastAsia="zh-CN"/>
        </w:rPr>
        <w:t>.</w:t>
      </w:r>
    </w:p>
    <w:p w14:paraId="021A0FDD" w14:textId="77777777" w:rsidR="00BB1422" w:rsidRPr="00D13C51" w:rsidRDefault="00BB1422" w:rsidP="00BB1422">
      <w:pPr>
        <w:pStyle w:val="Code"/>
        <w:spacing w:after="0"/>
        <w:rPr>
          <w:rFonts w:eastAsia="宋体"/>
          <w:lang w:val="en-US" w:eastAsia="zh-CN"/>
        </w:rPr>
      </w:pPr>
      <w:r w:rsidRPr="00B41E04">
        <w:rPr>
          <w:lang w:eastAsia="ja-JP"/>
        </w:rPr>
        <w:t>OccAdvNeiPat</w:t>
      </w:r>
      <w:r>
        <w:rPr>
          <w:rFonts w:eastAsia="宋体" w:hint="eastAsia"/>
          <w:lang w:eastAsia="zh-CN"/>
        </w:rPr>
        <w:t xml:space="preserve">6 </w:t>
      </w:r>
      <w:r w:rsidRPr="00A01B62">
        <w:rPr>
          <w:rFonts w:eastAsia="宋体"/>
          <w:lang w:eastAsia="zh-CN"/>
        </w:rPr>
        <w:t>=</w:t>
      </w:r>
      <w:r>
        <w:rPr>
          <w:rFonts w:eastAsia="宋体"/>
          <w:lang w:eastAsia="zh-CN"/>
        </w:rPr>
        <w:t xml:space="preserve"> </w:t>
      </w:r>
      <w:r>
        <w:rPr>
          <w:rFonts w:eastAsia="宋体" w:hint="eastAsia"/>
          <w:lang w:eastAsia="zh-CN"/>
        </w:rPr>
        <w:t>(!b4</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18)</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w:t>
      </w:r>
      <w:r w:rsidRPr="00D261E1">
        <w:rPr>
          <w:rFonts w:eastAsia="宋体"/>
          <w:lang w:eastAsia="zh-CN"/>
        </w:rPr>
        <w:t>occLeftChilds</w:t>
      </w:r>
      <w:r>
        <w:rPr>
          <w:rFonts w:eastAsia="宋体"/>
          <w:lang w:eastAsia="zh-CN"/>
        </w:rPr>
        <w:t xml:space="preserve"> </w:t>
      </w:r>
      <w:r>
        <w:rPr>
          <w:rFonts w:eastAsia="宋体" w:hint="eastAsia"/>
          <w:lang w:eastAsia="zh-CN"/>
        </w:rPr>
        <w:t>&amp;</w:t>
      </w:r>
      <w:r>
        <w:rPr>
          <w:rFonts w:eastAsia="宋体"/>
          <w:lang w:eastAsia="zh-CN"/>
        </w:rPr>
        <w:t xml:space="preserve"> </w:t>
      </w:r>
      <w:r>
        <w:rPr>
          <w:rFonts w:eastAsia="宋体" w:hint="eastAsia"/>
          <w:lang w:eastAsia="zh-CN"/>
        </w:rPr>
        <w:t>4)</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17)</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w:t>
      </w:r>
      <w:r w:rsidRPr="00D13C51">
        <w:rPr>
          <w:rFonts w:eastAsia="宋体" w:hint="eastAsia"/>
          <w:iCs/>
          <w:lang w:eastAsia="zh-CN"/>
        </w:rPr>
        <w:t>neighPatternRBT</w:t>
      </w:r>
      <w:r>
        <w:rPr>
          <w:rFonts w:eastAsia="宋体" w:hint="eastAsia"/>
          <w:lang w:eastAsia="zh-CN"/>
        </w:rPr>
        <w:t xml:space="preserve"> &amp;</w:t>
      </w:r>
      <w:r>
        <w:rPr>
          <w:rFonts w:eastAsia="宋体"/>
          <w:lang w:eastAsia="zh-CN"/>
        </w:rPr>
        <w:t xml:space="preserve"> </w:t>
      </w:r>
      <w:r>
        <w:rPr>
          <w:rFonts w:eastAsia="宋体" w:hint="eastAsia"/>
          <w:lang w:eastAsia="zh-CN"/>
        </w:rPr>
        <w:t>1)</w:t>
      </w:r>
      <w:r>
        <w:rPr>
          <w:rFonts w:eastAsia="宋体"/>
          <w:lang w:eastAsia="zh-CN"/>
        </w:rPr>
        <w:t xml:space="preserve"> </w:t>
      </w:r>
      <w:r>
        <w:rPr>
          <w:rFonts w:eastAsia="宋体" w:hint="eastAsia"/>
          <w:lang w:eastAsia="zh-CN"/>
        </w:rPr>
        <w:t>&lt;&lt;</w:t>
      </w:r>
      <w:r>
        <w:rPr>
          <w:rFonts w:eastAsia="宋体"/>
          <w:lang w:eastAsia="zh-CN"/>
        </w:rPr>
        <w:br/>
        <w:t xml:space="preserve"> </w:t>
      </w:r>
      <w:r>
        <w:rPr>
          <w:rFonts w:eastAsia="宋体" w:hint="eastAsia"/>
          <w:lang w:eastAsia="zh-CN"/>
        </w:rPr>
        <w:t>16)</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(!b5</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15)</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w:t>
      </w:r>
      <w:r w:rsidRPr="00D261E1">
        <w:rPr>
          <w:rFonts w:eastAsia="宋体"/>
          <w:lang w:eastAsia="zh-CN"/>
        </w:rPr>
        <w:t>occLeftChilds</w:t>
      </w:r>
      <w:r>
        <w:rPr>
          <w:rFonts w:eastAsia="宋体"/>
          <w:lang w:eastAsia="zh-CN"/>
        </w:rPr>
        <w:t xml:space="preserve"> </w:t>
      </w:r>
      <w:r>
        <w:rPr>
          <w:rFonts w:eastAsia="宋体" w:hint="eastAsia"/>
          <w:lang w:eastAsia="zh-CN"/>
        </w:rPr>
        <w:t>&amp;</w:t>
      </w:r>
      <w:r>
        <w:rPr>
          <w:rFonts w:eastAsia="宋体"/>
          <w:lang w:eastAsia="zh-CN"/>
        </w:rPr>
        <w:t xml:space="preserve"> </w:t>
      </w:r>
      <w:r>
        <w:rPr>
          <w:rFonts w:eastAsia="宋体" w:hint="eastAsia"/>
          <w:lang w:eastAsia="zh-CN"/>
        </w:rPr>
        <w:t>8)</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14)</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w:t>
      </w:r>
      <w:r w:rsidRPr="00D261E1">
        <w:rPr>
          <w:rFonts w:eastAsia="宋体"/>
          <w:lang w:eastAsia="zh-CN"/>
        </w:rPr>
        <w:t>occLeftChilds</w:t>
      </w:r>
      <w:r>
        <w:rPr>
          <w:rFonts w:eastAsia="宋体"/>
          <w:lang w:eastAsia="zh-CN"/>
        </w:rPr>
        <w:t xml:space="preserve"> </w:t>
      </w:r>
      <w:r>
        <w:rPr>
          <w:rFonts w:eastAsia="宋体" w:hint="eastAsia"/>
          <w:lang w:eastAsia="zh-CN"/>
        </w:rPr>
        <w:t>&amp;</w:t>
      </w:r>
      <w:r>
        <w:rPr>
          <w:rFonts w:eastAsia="宋体"/>
          <w:lang w:eastAsia="zh-CN"/>
        </w:rPr>
        <w:t xml:space="preserve"> </w:t>
      </w:r>
      <w:r>
        <w:rPr>
          <w:rFonts w:eastAsia="宋体" w:hint="eastAsia"/>
          <w:lang w:eastAsia="zh-CN"/>
        </w:rPr>
        <w:t>1)</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13)</w:t>
      </w:r>
      <w:r>
        <w:rPr>
          <w:rFonts w:eastAsia="宋体"/>
          <w:lang w:eastAsia="zh-CN"/>
        </w:rPr>
        <w:t xml:space="preserve"> </w:t>
      </w:r>
      <w:r>
        <w:rPr>
          <w:rFonts w:eastAsia="宋体" w:hint="eastAsia"/>
          <w:lang w:eastAsia="zh-CN"/>
        </w:rPr>
        <w:t>|</w:t>
      </w:r>
      <w:r>
        <w:rPr>
          <w:rFonts w:eastAsia="宋体"/>
          <w:lang w:eastAsia="zh-CN"/>
        </w:rPr>
        <w:br/>
        <w:t xml:space="preserve"> </w:t>
      </w:r>
      <w:r>
        <w:rPr>
          <w:rFonts w:eastAsia="宋体" w:hint="eastAsia"/>
          <w:lang w:eastAsia="zh-CN"/>
        </w:rPr>
        <w:t>(!(</w:t>
      </w:r>
      <w:r w:rsidRPr="00D261E1">
        <w:rPr>
          <w:rFonts w:eastAsia="宋体"/>
          <w:lang w:eastAsia="zh-CN"/>
        </w:rPr>
        <w:t>occLeftChilds</w:t>
      </w:r>
      <w:r>
        <w:rPr>
          <w:rFonts w:eastAsia="宋体"/>
          <w:lang w:eastAsia="zh-CN"/>
        </w:rPr>
        <w:t xml:space="preserve"> </w:t>
      </w:r>
      <w:r>
        <w:rPr>
          <w:rFonts w:eastAsia="宋体" w:hint="eastAsia"/>
          <w:lang w:eastAsia="zh-CN"/>
        </w:rPr>
        <w:t>&amp;</w:t>
      </w:r>
      <w:r>
        <w:rPr>
          <w:rFonts w:eastAsia="宋体"/>
          <w:lang w:eastAsia="zh-CN"/>
        </w:rPr>
        <w:t xml:space="preserve"> </w:t>
      </w:r>
      <w:r>
        <w:rPr>
          <w:rFonts w:eastAsia="宋体" w:hint="eastAsia"/>
          <w:lang w:eastAsia="zh-CN"/>
        </w:rPr>
        <w:t>2)</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12)</w:t>
      </w:r>
      <w:r>
        <w:rPr>
          <w:rFonts w:eastAsia="宋体"/>
          <w:lang w:eastAsia="zh-CN"/>
        </w:rPr>
        <w:t xml:space="preserve"> </w:t>
      </w:r>
      <w:r>
        <w:rPr>
          <w:rFonts w:eastAsia="宋体" w:hint="eastAsia"/>
          <w:lang w:val="en-US" w:eastAsia="zh-CN"/>
        </w:rPr>
        <w:t>|</w:t>
      </w:r>
      <w:r>
        <w:rPr>
          <w:rFonts w:eastAsia="宋体"/>
          <w:lang w:val="en-US" w:eastAsia="zh-CN"/>
        </w:rPr>
        <w:t xml:space="preserve"> </w:t>
      </w:r>
      <w:r w:rsidRPr="0021322C">
        <w:rPr>
          <w:rFonts w:eastAsia="宋体"/>
          <w:lang w:val="en-US" w:eastAsia="zh-CN"/>
        </w:rPr>
        <w:t>neighb20[</w:t>
      </w:r>
      <w:r>
        <w:rPr>
          <w:rFonts w:eastAsia="宋体" w:hint="eastAsia"/>
          <w:lang w:val="en-US" w:eastAsia="zh-CN"/>
        </w:rPr>
        <w:t>17</w:t>
      </w:r>
      <w:r w:rsidRPr="0021322C">
        <w:rPr>
          <w:rFonts w:eastAsia="宋体"/>
          <w:lang w:val="en-US" w:eastAsia="zh-CN"/>
        </w:rPr>
        <w:t>]</w:t>
      </w:r>
      <w:r>
        <w:rPr>
          <w:rFonts w:eastAsia="宋体"/>
          <w:lang w:val="en-US" w:eastAsia="zh-CN"/>
        </w:rPr>
        <w:t xml:space="preserve"> </w:t>
      </w:r>
      <w:r w:rsidRPr="0021322C">
        <w:rPr>
          <w:rFonts w:eastAsia="宋体"/>
          <w:lang w:val="en-US" w:eastAsia="zh-CN"/>
        </w:rPr>
        <w:t>&lt;&lt;</w:t>
      </w:r>
      <w:r>
        <w:rPr>
          <w:rFonts w:eastAsia="宋体"/>
          <w:lang w:val="en-US" w:eastAsia="zh-CN"/>
        </w:rPr>
        <w:t xml:space="preserve"> </w:t>
      </w:r>
      <w:r>
        <w:rPr>
          <w:rFonts w:eastAsia="宋体" w:hint="eastAsia"/>
          <w:lang w:val="en-US" w:eastAsia="zh-CN"/>
        </w:rPr>
        <w:t>11</w:t>
      </w:r>
      <w:r>
        <w:rPr>
          <w:rFonts w:eastAsia="宋体"/>
          <w:lang w:val="en-US" w:eastAsia="zh-CN"/>
        </w:rPr>
        <w:t xml:space="preserve"> </w:t>
      </w:r>
      <w:r>
        <w:rPr>
          <w:rFonts w:eastAsia="宋体" w:hint="eastAsia"/>
          <w:lang w:val="en-US" w:eastAsia="zh-CN"/>
        </w:rPr>
        <w:t>|</w:t>
      </w:r>
      <w:r>
        <w:rPr>
          <w:rFonts w:eastAsia="宋体"/>
          <w:lang w:val="en-US" w:eastAsia="zh-CN"/>
        </w:rPr>
        <w:t xml:space="preserve"> </w:t>
      </w:r>
      <w:r w:rsidRPr="0021322C">
        <w:rPr>
          <w:rFonts w:eastAsia="宋体"/>
          <w:lang w:val="en-US" w:eastAsia="zh-CN"/>
        </w:rPr>
        <w:t>neighb20[</w:t>
      </w:r>
      <w:r>
        <w:rPr>
          <w:rFonts w:eastAsia="宋体" w:hint="eastAsia"/>
          <w:lang w:val="en-US" w:eastAsia="zh-CN"/>
        </w:rPr>
        <w:t>18</w:t>
      </w:r>
      <w:r w:rsidRPr="0021322C">
        <w:rPr>
          <w:rFonts w:eastAsia="宋体"/>
          <w:lang w:val="en-US" w:eastAsia="zh-CN"/>
        </w:rPr>
        <w:t>]</w:t>
      </w:r>
      <w:r>
        <w:rPr>
          <w:rFonts w:eastAsia="宋体"/>
          <w:lang w:val="en-US" w:eastAsia="zh-CN"/>
        </w:rPr>
        <w:t xml:space="preserve"> </w:t>
      </w:r>
      <w:r w:rsidRPr="0021322C">
        <w:rPr>
          <w:rFonts w:eastAsia="宋体"/>
          <w:lang w:val="en-US" w:eastAsia="zh-CN"/>
        </w:rPr>
        <w:t>&lt;&lt;</w:t>
      </w:r>
      <w:r>
        <w:rPr>
          <w:rFonts w:eastAsia="宋体"/>
          <w:lang w:val="en-US" w:eastAsia="zh-CN"/>
        </w:rPr>
        <w:t xml:space="preserve"> </w:t>
      </w:r>
      <w:r>
        <w:rPr>
          <w:rFonts w:eastAsia="宋体" w:hint="eastAsia"/>
          <w:lang w:val="en-US" w:eastAsia="zh-CN"/>
        </w:rPr>
        <w:t>10</w:t>
      </w:r>
      <w:r>
        <w:rPr>
          <w:rFonts w:eastAsia="宋体"/>
          <w:lang w:val="en-US" w:eastAsia="zh-CN"/>
        </w:rPr>
        <w:t xml:space="preserve"> </w:t>
      </w:r>
      <w:r>
        <w:rPr>
          <w:rFonts w:eastAsia="宋体" w:hint="eastAsia"/>
          <w:lang w:val="en-US" w:eastAsia="zh-CN"/>
        </w:rPr>
        <w:t>|</w:t>
      </w:r>
      <w:r>
        <w:rPr>
          <w:rFonts w:eastAsia="宋体"/>
          <w:lang w:val="en-US" w:eastAsia="zh-CN"/>
        </w:rPr>
        <w:t xml:space="preserve"> </w:t>
      </w:r>
      <w:r w:rsidRPr="0021322C">
        <w:rPr>
          <w:rFonts w:eastAsia="宋体"/>
          <w:lang w:val="en-US" w:eastAsia="zh-CN"/>
        </w:rPr>
        <w:t>neighb20[</w:t>
      </w:r>
      <w:r>
        <w:rPr>
          <w:rFonts w:eastAsia="宋体" w:hint="eastAsia"/>
          <w:lang w:val="en-US" w:eastAsia="zh-CN"/>
        </w:rPr>
        <w:t>15</w:t>
      </w:r>
      <w:r w:rsidRPr="0021322C">
        <w:rPr>
          <w:rFonts w:eastAsia="宋体"/>
          <w:lang w:val="en-US" w:eastAsia="zh-CN"/>
        </w:rPr>
        <w:t>]</w:t>
      </w:r>
      <w:r>
        <w:rPr>
          <w:rFonts w:eastAsia="宋体"/>
          <w:lang w:val="en-US" w:eastAsia="zh-CN"/>
        </w:rPr>
        <w:t xml:space="preserve"> </w:t>
      </w:r>
      <w:r w:rsidRPr="0021322C">
        <w:rPr>
          <w:rFonts w:eastAsia="宋体"/>
          <w:lang w:val="en-US" w:eastAsia="zh-CN"/>
        </w:rPr>
        <w:t>&lt;&lt;</w:t>
      </w:r>
      <w:r>
        <w:rPr>
          <w:rFonts w:eastAsia="宋体"/>
          <w:lang w:val="en-US" w:eastAsia="zh-CN"/>
        </w:rPr>
        <w:br/>
        <w:t xml:space="preserve"> </w:t>
      </w:r>
      <w:r>
        <w:rPr>
          <w:rFonts w:eastAsia="宋体" w:hint="eastAsia"/>
          <w:lang w:val="en-US" w:eastAsia="zh-CN"/>
        </w:rPr>
        <w:t>9</w:t>
      </w:r>
      <w:r>
        <w:rPr>
          <w:rFonts w:eastAsia="宋体"/>
          <w:lang w:val="en-US" w:eastAsia="zh-CN"/>
        </w:rPr>
        <w:t xml:space="preserve"> </w:t>
      </w:r>
      <w:r>
        <w:rPr>
          <w:rFonts w:eastAsia="宋体" w:hint="eastAsia"/>
          <w:lang w:val="en-US" w:eastAsia="zh-CN"/>
        </w:rPr>
        <w:t>|</w:t>
      </w:r>
      <w:r>
        <w:rPr>
          <w:rFonts w:eastAsia="宋体"/>
          <w:lang w:val="en-US" w:eastAsia="zh-CN"/>
        </w:rPr>
        <w:t xml:space="preserve"> </w:t>
      </w:r>
      <w:r w:rsidRPr="0021322C">
        <w:rPr>
          <w:rFonts w:eastAsia="宋体"/>
          <w:lang w:val="en-US" w:eastAsia="zh-CN"/>
        </w:rPr>
        <w:t>neighb20[</w:t>
      </w:r>
      <w:r>
        <w:rPr>
          <w:rFonts w:eastAsia="宋体" w:hint="eastAsia"/>
          <w:lang w:val="en-US" w:eastAsia="zh-CN"/>
        </w:rPr>
        <w:t>10</w:t>
      </w:r>
      <w:r w:rsidRPr="0021322C">
        <w:rPr>
          <w:rFonts w:eastAsia="宋体"/>
          <w:lang w:val="en-US" w:eastAsia="zh-CN"/>
        </w:rPr>
        <w:t>]</w:t>
      </w:r>
      <w:r>
        <w:rPr>
          <w:rFonts w:eastAsia="宋体"/>
          <w:lang w:val="en-US" w:eastAsia="zh-CN"/>
        </w:rPr>
        <w:t xml:space="preserve"> </w:t>
      </w:r>
      <w:r>
        <w:rPr>
          <w:rFonts w:eastAsia="宋体" w:hint="eastAsia"/>
          <w:lang w:val="en-US" w:eastAsia="zh-CN"/>
        </w:rPr>
        <w:t>&lt;&lt;</w:t>
      </w:r>
      <w:r>
        <w:rPr>
          <w:rFonts w:eastAsia="宋体"/>
          <w:lang w:val="en-US" w:eastAsia="zh-CN"/>
        </w:rPr>
        <w:t xml:space="preserve"> </w:t>
      </w:r>
      <w:r>
        <w:rPr>
          <w:rFonts w:eastAsia="宋体" w:hint="eastAsia"/>
          <w:lang w:val="en-US" w:eastAsia="zh-CN"/>
        </w:rPr>
        <w:t>8</w:t>
      </w:r>
      <w:r>
        <w:rPr>
          <w:rFonts w:eastAsia="宋体"/>
          <w:lang w:val="en-US" w:eastAsia="zh-CN"/>
        </w:rPr>
        <w:t xml:space="preserve"> </w:t>
      </w:r>
      <w:r>
        <w:rPr>
          <w:rFonts w:eastAsia="宋体" w:hint="eastAsia"/>
          <w:lang w:val="en-US" w:eastAsia="zh-CN"/>
        </w:rPr>
        <w:t>|</w:t>
      </w:r>
      <w:r>
        <w:rPr>
          <w:rFonts w:eastAsia="宋体"/>
          <w:lang w:val="en-US" w:eastAsia="zh-CN"/>
        </w:rPr>
        <w:t xml:space="preserve"> </w:t>
      </w:r>
      <w:r>
        <w:rPr>
          <w:rFonts w:eastAsia="宋体" w:hint="eastAsia"/>
          <w:lang w:val="en-US" w:eastAsia="zh-CN"/>
        </w:rPr>
        <w:t>(occOfLFB</w:t>
      </w:r>
      <w:r>
        <w:rPr>
          <w:rFonts w:eastAsia="宋体"/>
          <w:lang w:val="en-US" w:eastAsia="zh-CN"/>
        </w:rPr>
        <w:t xml:space="preserve"> </w:t>
      </w:r>
      <w:r>
        <w:rPr>
          <w:rFonts w:eastAsia="宋体" w:hint="eastAsia"/>
          <w:lang w:val="en-US" w:eastAsia="zh-CN"/>
        </w:rPr>
        <w:t>&amp;</w:t>
      </w:r>
      <w:r>
        <w:rPr>
          <w:rFonts w:eastAsia="宋体"/>
          <w:lang w:val="en-US" w:eastAsia="zh-CN"/>
        </w:rPr>
        <w:t xml:space="preserve"> </w:t>
      </w:r>
      <w:r>
        <w:rPr>
          <w:rFonts w:eastAsia="宋体" w:hint="eastAsia"/>
          <w:lang w:val="en-US" w:eastAsia="zh-CN"/>
        </w:rPr>
        <w:t>64 ? AdvNei6LBF : AdvNei6LBFE)</w:t>
      </w:r>
      <w:r>
        <w:rPr>
          <w:rFonts w:eastAsia="宋体"/>
          <w:lang w:val="en-US" w:eastAsia="zh-CN"/>
        </w:rPr>
        <w:t xml:space="preserve"> </w:t>
      </w:r>
      <w:r>
        <w:rPr>
          <w:rFonts w:eastAsia="宋体" w:hint="eastAsia"/>
          <w:lang w:val="en-US" w:eastAsia="zh-CN"/>
        </w:rPr>
        <w:t>|</w:t>
      </w:r>
      <w:r>
        <w:rPr>
          <w:rFonts w:eastAsia="宋体"/>
          <w:lang w:val="en-US" w:eastAsia="zh-CN"/>
        </w:rPr>
        <w:t xml:space="preserve"> </w:t>
      </w:r>
      <w:r>
        <w:rPr>
          <w:rFonts w:eastAsia="宋体" w:hint="eastAsia"/>
          <w:lang w:val="en-US" w:eastAsia="zh-CN"/>
        </w:rPr>
        <w:t>(!occF</w:t>
      </w:r>
      <w:r>
        <w:rPr>
          <w:rFonts w:eastAsia="宋体"/>
          <w:lang w:val="en-US" w:eastAsia="zh-CN"/>
        </w:rPr>
        <w:t xml:space="preserve"> </w:t>
      </w:r>
      <w:r>
        <w:rPr>
          <w:rFonts w:eastAsia="宋体" w:hint="eastAsia"/>
          <w:lang w:val="en-US" w:eastAsia="zh-CN"/>
        </w:rPr>
        <w:t>&lt;&lt;</w:t>
      </w:r>
      <w:r>
        <w:rPr>
          <w:rFonts w:eastAsia="宋体"/>
          <w:lang w:val="en-US" w:eastAsia="zh-CN"/>
        </w:rPr>
        <w:t xml:space="preserve"> </w:t>
      </w:r>
      <w:r>
        <w:rPr>
          <w:rFonts w:eastAsia="宋体" w:hint="eastAsia"/>
          <w:lang w:val="en-US" w:eastAsia="zh-CN"/>
        </w:rPr>
        <w:t>3)</w:t>
      </w:r>
      <w:r>
        <w:rPr>
          <w:rFonts w:eastAsia="宋体"/>
          <w:lang w:val="en-US" w:eastAsia="zh-CN"/>
        </w:rPr>
        <w:t xml:space="preserve"> </w:t>
      </w:r>
      <w:r>
        <w:rPr>
          <w:rFonts w:eastAsia="宋体" w:hint="eastAsia"/>
          <w:lang w:val="en-US" w:eastAsia="zh-CN"/>
        </w:rPr>
        <w:t>|</w:t>
      </w:r>
      <w:r>
        <w:rPr>
          <w:rFonts w:eastAsia="宋体"/>
          <w:lang w:val="en-US" w:eastAsia="zh-CN"/>
        </w:rPr>
        <w:br/>
        <w:t xml:space="preserve"> </w:t>
      </w:r>
      <w:r w:rsidRPr="0021322C">
        <w:rPr>
          <w:rFonts w:eastAsia="宋体"/>
          <w:lang w:val="en-US" w:eastAsia="zh-CN"/>
        </w:rPr>
        <w:t>neighb20[</w:t>
      </w:r>
      <w:r>
        <w:rPr>
          <w:rFonts w:eastAsia="宋体" w:hint="eastAsia"/>
          <w:lang w:val="en-US" w:eastAsia="zh-CN"/>
        </w:rPr>
        <w:t>19</w:t>
      </w:r>
      <w:r w:rsidRPr="0021322C">
        <w:rPr>
          <w:rFonts w:eastAsia="宋体"/>
          <w:lang w:val="en-US" w:eastAsia="zh-CN"/>
        </w:rPr>
        <w:t>]</w:t>
      </w:r>
      <w:r>
        <w:rPr>
          <w:rFonts w:eastAsia="宋体"/>
          <w:lang w:val="en-US" w:eastAsia="zh-CN"/>
        </w:rPr>
        <w:t xml:space="preserve"> </w:t>
      </w:r>
      <w:r w:rsidRPr="0021322C">
        <w:rPr>
          <w:rFonts w:eastAsia="宋体"/>
          <w:lang w:val="en-US" w:eastAsia="zh-CN"/>
        </w:rPr>
        <w:t>&lt;&lt;</w:t>
      </w:r>
      <w:r>
        <w:rPr>
          <w:rFonts w:eastAsia="宋体"/>
          <w:lang w:val="en-US" w:eastAsia="zh-CN"/>
        </w:rPr>
        <w:t xml:space="preserve"> </w:t>
      </w:r>
      <w:r>
        <w:rPr>
          <w:rFonts w:eastAsia="宋体" w:hint="eastAsia"/>
          <w:lang w:val="en-US" w:eastAsia="zh-CN"/>
        </w:rPr>
        <w:t>2</w:t>
      </w:r>
      <w:r>
        <w:rPr>
          <w:rFonts w:eastAsia="宋体"/>
          <w:lang w:val="en-US" w:eastAsia="zh-CN"/>
        </w:rPr>
        <w:t xml:space="preserve"> </w:t>
      </w:r>
      <w:r>
        <w:rPr>
          <w:rFonts w:eastAsia="宋体" w:hint="eastAsia"/>
          <w:lang w:val="en-US" w:eastAsia="zh-CN"/>
        </w:rPr>
        <w:t>|</w:t>
      </w:r>
      <w:r>
        <w:rPr>
          <w:rFonts w:eastAsia="宋体"/>
          <w:lang w:val="en-US" w:eastAsia="zh-CN"/>
        </w:rPr>
        <w:t xml:space="preserve"> </w:t>
      </w:r>
      <w:r w:rsidRPr="0021322C">
        <w:rPr>
          <w:rFonts w:eastAsia="宋体"/>
          <w:lang w:val="en-US" w:eastAsia="zh-CN"/>
        </w:rPr>
        <w:t>neighb20[</w:t>
      </w:r>
      <w:r>
        <w:rPr>
          <w:rFonts w:eastAsia="宋体" w:hint="eastAsia"/>
          <w:lang w:val="en-US" w:eastAsia="zh-CN"/>
        </w:rPr>
        <w:t>16</w:t>
      </w:r>
      <w:r w:rsidRPr="0021322C">
        <w:rPr>
          <w:rFonts w:eastAsia="宋体"/>
          <w:lang w:val="en-US" w:eastAsia="zh-CN"/>
        </w:rPr>
        <w:t>]</w:t>
      </w:r>
      <w:r>
        <w:rPr>
          <w:rFonts w:eastAsia="宋体"/>
          <w:lang w:val="en-US" w:eastAsia="zh-CN"/>
        </w:rPr>
        <w:t xml:space="preserve"> </w:t>
      </w:r>
      <w:r w:rsidRPr="0021322C">
        <w:rPr>
          <w:rFonts w:eastAsia="宋体"/>
          <w:lang w:val="en-US" w:eastAsia="zh-CN"/>
        </w:rPr>
        <w:t>&lt;&lt;</w:t>
      </w:r>
      <w:r>
        <w:rPr>
          <w:rFonts w:eastAsia="宋体"/>
          <w:lang w:val="en-US" w:eastAsia="zh-CN"/>
        </w:rPr>
        <w:t xml:space="preserve"> </w:t>
      </w:r>
      <w:r>
        <w:rPr>
          <w:rFonts w:eastAsia="宋体" w:hint="eastAsia"/>
          <w:lang w:val="en-US" w:eastAsia="zh-CN"/>
        </w:rPr>
        <w:t>1</w:t>
      </w:r>
      <w:r>
        <w:rPr>
          <w:rFonts w:eastAsia="宋体"/>
          <w:lang w:val="en-US" w:eastAsia="zh-CN"/>
        </w:rPr>
        <w:t xml:space="preserve"> </w:t>
      </w:r>
      <w:r>
        <w:rPr>
          <w:rFonts w:eastAsia="宋体" w:hint="eastAsia"/>
          <w:lang w:val="en-US" w:eastAsia="zh-CN"/>
        </w:rPr>
        <w:t>|</w:t>
      </w:r>
      <w:r>
        <w:rPr>
          <w:rFonts w:eastAsia="宋体"/>
          <w:lang w:val="en-US" w:eastAsia="zh-CN"/>
        </w:rPr>
        <w:t xml:space="preserve"> </w:t>
      </w:r>
      <w:r w:rsidRPr="0021322C">
        <w:rPr>
          <w:rFonts w:eastAsia="宋体"/>
          <w:lang w:val="en-US" w:eastAsia="zh-CN"/>
        </w:rPr>
        <w:t>neighb20[</w:t>
      </w:r>
      <w:r>
        <w:rPr>
          <w:rFonts w:eastAsia="宋体" w:hint="eastAsia"/>
          <w:lang w:val="en-US" w:eastAsia="zh-CN"/>
        </w:rPr>
        <w:t>11</w:t>
      </w:r>
      <w:r w:rsidRPr="0021322C">
        <w:rPr>
          <w:rFonts w:eastAsia="宋体"/>
          <w:lang w:val="en-US" w:eastAsia="zh-CN"/>
        </w:rPr>
        <w:t>]</w:t>
      </w:r>
    </w:p>
    <w:p w14:paraId="3CDF4D27" w14:textId="77777777" w:rsidR="00BB1422" w:rsidRDefault="00BB1422" w:rsidP="00BB1422">
      <w:pPr>
        <w:spacing w:after="0" w:line="200" w:lineRule="atLeast"/>
        <w:ind w:firstLineChars="100" w:firstLine="180"/>
        <w:rPr>
          <w:rFonts w:ascii="Courier New" w:eastAsia="宋体" w:hAnsi="Courier New"/>
          <w:noProof/>
          <w:sz w:val="18"/>
          <w:lang w:eastAsia="zh-CN"/>
        </w:rPr>
      </w:pPr>
      <w:r>
        <w:rPr>
          <w:rFonts w:ascii="Courier New" w:eastAsia="宋体" w:hAnsi="Courier New" w:hint="eastAsia"/>
          <w:noProof/>
          <w:sz w:val="18"/>
          <w:lang w:eastAsia="zh-CN"/>
        </w:rPr>
        <w:t xml:space="preserve">  where </w:t>
      </w:r>
    </w:p>
    <w:p w14:paraId="5D9FB007" w14:textId="77777777" w:rsidR="00BB1422" w:rsidRDefault="00BB1422" w:rsidP="00BB1422">
      <w:pPr>
        <w:spacing w:after="0" w:line="200" w:lineRule="atLeast"/>
        <w:ind w:leftChars="50" w:left="110" w:firstLineChars="350" w:firstLine="630"/>
        <w:jc w:val="left"/>
        <w:rPr>
          <w:rFonts w:ascii="Courier New" w:eastAsia="宋体" w:hAnsi="Courier New"/>
          <w:noProof/>
          <w:sz w:val="18"/>
          <w:lang w:val="en-US" w:eastAsia="zh-CN"/>
        </w:rPr>
      </w:pPr>
      <w:r>
        <w:rPr>
          <w:rFonts w:ascii="Courier New" w:eastAsia="宋体" w:hAnsi="Courier New" w:hint="eastAsia"/>
          <w:noProof/>
          <w:sz w:val="18"/>
          <w:lang w:val="en-US" w:eastAsia="zh-CN"/>
        </w:rPr>
        <w:t>AdvNei6LBF</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7)</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(!(occLeft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64)</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(!(occBottom</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64)</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5)</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br/>
        <w:t xml:space="preserve">       </w:t>
      </w:r>
      <w:r>
        <w:rPr>
          <w:rFonts w:ascii="Courier New" w:eastAsia="宋体" w:hAnsi="Courier New" w:hint="eastAsia"/>
          <w:noProof/>
          <w:sz w:val="18"/>
          <w:lang w:val="en-US" w:eastAsia="zh-CN"/>
        </w:rPr>
        <w:t>(!(occFront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64)</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4)</w:t>
      </w:r>
    </w:p>
    <w:p w14:paraId="5230EBBC" w14:textId="77777777" w:rsidR="00BB1422" w:rsidRDefault="00BB1422" w:rsidP="00BB1422">
      <w:pPr>
        <w:spacing w:after="0" w:line="200" w:lineRule="atLeast"/>
        <w:ind w:leftChars="50" w:left="110" w:firstLineChars="350" w:firstLine="630"/>
        <w:jc w:val="left"/>
        <w:rPr>
          <w:rFonts w:ascii="Courier New" w:eastAsia="宋体" w:hAnsi="Courier New"/>
          <w:noProof/>
          <w:sz w:val="18"/>
          <w:lang w:val="en-US" w:eastAsia="zh-CN"/>
        </w:rPr>
      </w:pPr>
      <w:r>
        <w:rPr>
          <w:rFonts w:ascii="Courier New" w:eastAsia="宋体" w:hAnsi="Courier New" w:hint="eastAsia"/>
          <w:noProof/>
          <w:sz w:val="18"/>
          <w:lang w:val="en-US" w:eastAsia="zh-CN"/>
        </w:rPr>
        <w:t>AdvNei6LBFE</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(((occLeft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(occBottom</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(((occLeft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8)</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br/>
        <w:t xml:space="preserve">       </w:t>
      </w:r>
      <w:r>
        <w:rPr>
          <w:rFonts w:ascii="Courier New" w:eastAsia="宋体" w:hAnsi="Courier New" w:hint="eastAsia"/>
          <w:noProof/>
          <w:sz w:val="18"/>
          <w:lang w:val="en-US" w:eastAsia="zh-CN"/>
        </w:rPr>
        <w:t>(occBottom</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64))</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5)</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(!(edgeSets</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3)</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4)</w:t>
      </w:r>
    </w:p>
    <w:p w14:paraId="39D07A6B" w14:textId="77777777" w:rsidR="00BB1422" w:rsidRDefault="00BB1422" w:rsidP="00BB1422">
      <w:pPr>
        <w:spacing w:after="0" w:line="200" w:lineRule="atLeast"/>
        <w:rPr>
          <w:rFonts w:ascii="Courier New" w:eastAsia="宋体" w:hAnsi="Courier New"/>
          <w:noProof/>
          <w:sz w:val="18"/>
          <w:lang w:val="en-US" w:eastAsia="zh-CN"/>
        </w:rPr>
      </w:pPr>
    </w:p>
    <w:p w14:paraId="0DF51CA9" w14:textId="77777777" w:rsidR="00BB1422" w:rsidRDefault="00BB1422" w:rsidP="00BB1422">
      <w:pPr>
        <w:pStyle w:val="5"/>
      </w:pPr>
      <w:r>
        <w:rPr>
          <w:rFonts w:hint="eastAsia"/>
          <w:lang w:eastAsia="zh-CN"/>
        </w:rPr>
        <w:t>Derivation of OccAdvNeiPat7</w:t>
      </w:r>
      <w:r>
        <w:rPr>
          <w:lang w:eastAsia="zh-CN"/>
        </w:rPr>
        <w:fldChar w:fldCharType="begin" w:fldLock="1"/>
      </w:r>
      <w:r>
        <w:rPr>
          <w:rStyle w:val="HdgMarker"/>
        </w:rPr>
        <w:instrText>Q</w:instrText>
      </w:r>
      <w:r>
        <w:instrText>UOTE "" \* Charformat</w:instrText>
      </w:r>
      <w:r>
        <w:fldChar w:fldCharType="end"/>
      </w:r>
    </w:p>
    <w:p w14:paraId="0F59454E" w14:textId="77777777" w:rsidR="00BB1422" w:rsidRDefault="00BB1422" w:rsidP="00BB1422">
      <w:pPr>
        <w:rPr>
          <w:lang w:eastAsia="zh-CN"/>
        </w:rPr>
      </w:pPr>
      <w:r w:rsidRPr="0042749D">
        <w:rPr>
          <w:rFonts w:eastAsia="宋体"/>
          <w:lang w:eastAsia="zh-CN"/>
        </w:rPr>
        <w:t xml:space="preserve">The </w:t>
      </w:r>
      <w:r w:rsidRPr="0042749D">
        <w:t>expression</w:t>
      </w:r>
      <w:r w:rsidRPr="0042749D">
        <w:rPr>
          <w:rFonts w:eastAsia="宋体"/>
          <w:lang w:eastAsia="zh-CN"/>
        </w:rPr>
        <w:t xml:space="preserve"> </w:t>
      </w:r>
      <w:r w:rsidRPr="00900441">
        <w:rPr>
          <w:rFonts w:eastAsia="DengXian"/>
          <w:bCs/>
          <w:i/>
          <w:iCs/>
          <w:color w:val="C444B2"/>
          <w:szCs w:val="20"/>
          <w:lang w:eastAsia="ja-JP"/>
        </w:rPr>
        <w:t>OccAdvNeiPat</w:t>
      </w:r>
      <w:r>
        <w:rPr>
          <w:rFonts w:eastAsia="DengXian" w:hint="eastAsia"/>
          <w:bCs/>
          <w:i/>
          <w:iCs/>
          <w:color w:val="C444B2"/>
          <w:szCs w:val="20"/>
          <w:lang w:eastAsia="zh-CN"/>
        </w:rPr>
        <w:t>7</w:t>
      </w:r>
      <w:r w:rsidRPr="00900441">
        <w:rPr>
          <w:rFonts w:eastAsia="DengXian"/>
          <w:bCs/>
          <w:i/>
          <w:iCs/>
          <w:color w:val="C444B2"/>
          <w:szCs w:val="20"/>
          <w:lang w:eastAsia="ja-JP"/>
        </w:rPr>
        <w:t xml:space="preserve"> </w:t>
      </w:r>
      <w:r w:rsidRPr="0042749D">
        <w:rPr>
          <w:lang w:eastAsia="ja-JP"/>
        </w:rPr>
        <w:t>specifies</w:t>
      </w:r>
      <w:r w:rsidRPr="0042749D">
        <w:rPr>
          <w:rFonts w:eastAsia="宋体"/>
          <w:lang w:eastAsia="zh-CN"/>
        </w:rPr>
        <w:t xml:space="preserve"> </w:t>
      </w:r>
      <w:r w:rsidRPr="0042749D">
        <w:t>advanced occupied neighbourhood pattern</w:t>
      </w:r>
      <w:r w:rsidRPr="0042749D">
        <w:rPr>
          <w:rFonts w:eastAsia="宋体"/>
          <w:lang w:eastAsia="zh-CN"/>
        </w:rPr>
        <w:t xml:space="preserve"> constructed to code </w:t>
      </w:r>
      <w:r w:rsidRPr="0042749D">
        <w:t xml:space="preserve">the </w:t>
      </w:r>
      <w:r>
        <w:rPr>
          <w:rFonts w:hint="eastAsia"/>
          <w:lang w:eastAsia="zh-CN"/>
        </w:rPr>
        <w:t>fourth</w:t>
      </w:r>
      <w:r w:rsidRPr="0042749D">
        <w:t xml:space="preserve"> child node</w:t>
      </w:r>
      <w:r w:rsidRPr="00D13C51">
        <w:rPr>
          <w:color w:val="C448B2"/>
        </w:rPr>
        <w:t xml:space="preserve"> </w:t>
      </w:r>
      <w:r w:rsidRPr="00D13C51">
        <w:rPr>
          <w:i/>
          <w:iCs/>
          <w:color w:val="C448B2"/>
        </w:rPr>
        <w:t>b</w:t>
      </w:r>
      <w:r>
        <w:rPr>
          <w:rFonts w:hint="eastAsia"/>
          <w:i/>
          <w:iCs/>
          <w:color w:val="C448B2"/>
          <w:vertAlign w:val="subscript"/>
          <w:lang w:eastAsia="zh-CN"/>
        </w:rPr>
        <w:t>7</w:t>
      </w:r>
      <w:r w:rsidRPr="0042749D">
        <w:rPr>
          <w:vertAlign w:val="subscript"/>
        </w:rPr>
        <w:t xml:space="preserve"> </w:t>
      </w:r>
      <w:r w:rsidRPr="0042749D">
        <w:t xml:space="preserve">of the </w:t>
      </w:r>
      <w:r>
        <w:t>current node</w:t>
      </w:r>
      <w:r w:rsidRPr="00EA72B7">
        <w:rPr>
          <w:rFonts w:ascii="Arial" w:eastAsia="宋体" w:hAnsi="Arial" w:cs="Arial"/>
          <w:bCs/>
          <w:sz w:val="24"/>
          <w:szCs w:val="20"/>
          <w:lang w:val="en-US"/>
        </w:rPr>
        <w:t>.</w:t>
      </w:r>
      <w:r>
        <w:rPr>
          <w:rFonts w:ascii="Arial" w:eastAsia="宋体" w:hAnsi="Arial" w:cs="Arial" w:hint="eastAsia"/>
          <w:bCs/>
          <w:sz w:val="24"/>
          <w:szCs w:val="20"/>
          <w:lang w:val="en-US" w:eastAsia="zh-CN"/>
        </w:rPr>
        <w:t xml:space="preserve"> </w:t>
      </w:r>
      <w:r>
        <w:rPr>
          <w:rFonts w:hint="eastAsia"/>
          <w:lang w:eastAsia="zh-CN"/>
        </w:rPr>
        <w:t xml:space="preserve">The expression </w:t>
      </w:r>
      <w:r w:rsidRPr="00D13C51">
        <w:rPr>
          <w:rFonts w:hint="eastAsia"/>
          <w:i/>
          <w:iCs/>
          <w:color w:val="C448B2"/>
          <w:lang w:eastAsia="zh-CN"/>
        </w:rPr>
        <w:t>NN</w:t>
      </w:r>
      <w:r>
        <w:rPr>
          <w:rFonts w:hint="eastAsia"/>
          <w:i/>
          <w:iCs/>
          <w:color w:val="C448B2"/>
          <w:lang w:eastAsia="zh-CN"/>
        </w:rPr>
        <w:t>7</w:t>
      </w:r>
      <w:r>
        <w:rPr>
          <w:rFonts w:hint="eastAsia"/>
          <w:lang w:eastAsia="zh-CN"/>
        </w:rPr>
        <w:t xml:space="preserve"> specifies the </w:t>
      </w:r>
      <w:r>
        <w:rPr>
          <w:rFonts w:eastAsia="宋体"/>
          <w:bCs/>
          <w:lang w:val="en-GB" w:eastAsia="zh-CN"/>
        </w:rPr>
        <w:t xml:space="preserve">number of occupied </w:t>
      </w:r>
      <w:r>
        <w:rPr>
          <w:rFonts w:eastAsia="宋体" w:hint="eastAsia"/>
          <w:bCs/>
          <w:lang w:val="en-GB" w:eastAsia="zh-CN"/>
        </w:rPr>
        <w:t xml:space="preserve">child </w:t>
      </w:r>
      <w:r>
        <w:rPr>
          <w:rFonts w:eastAsia="宋体"/>
          <w:bCs/>
          <w:lang w:val="en-GB" w:eastAsia="zh-CN"/>
        </w:rPr>
        <w:t xml:space="preserve">nodes in the </w:t>
      </w:r>
      <w:r w:rsidRPr="0042749D">
        <w:t>set of neighbour</w:t>
      </w:r>
      <w:r>
        <w:rPr>
          <w:rFonts w:hint="eastAsia"/>
          <w:lang w:eastAsia="zh-CN"/>
        </w:rPr>
        <w:t>ing child nodes specified by</w:t>
      </w:r>
      <w:r w:rsidRPr="00C01909">
        <w:rPr>
          <w:rFonts w:eastAsia="DengXian" w:hint="eastAsia"/>
          <w:i/>
          <w:color w:val="C444B2"/>
          <w:lang w:eastAsia="ja-JP"/>
        </w:rPr>
        <w:t xml:space="preserve"> </w:t>
      </w:r>
      <w:r w:rsidRPr="000A32C3">
        <w:rPr>
          <w:rFonts w:eastAsia="DengXian" w:hint="eastAsia"/>
          <w:i/>
          <w:color w:val="C444B2"/>
          <w:lang w:eastAsia="ja-JP"/>
        </w:rPr>
        <w:t>occLeftChilds</w:t>
      </w:r>
      <w:r>
        <w:rPr>
          <w:rFonts w:eastAsia="宋体" w:hint="eastAsia"/>
          <w:bCs/>
          <w:lang w:val="en-US" w:eastAsia="zh-CN"/>
        </w:rPr>
        <w:t xml:space="preserve"> and </w:t>
      </w:r>
      <w:r w:rsidRPr="000A32C3">
        <w:rPr>
          <w:rFonts w:eastAsia="DengXian" w:hint="eastAsia"/>
          <w:i/>
          <w:color w:val="C444B2"/>
          <w:lang w:eastAsia="ja-JP"/>
        </w:rPr>
        <w:t>occ</w:t>
      </w:r>
      <w:r>
        <w:rPr>
          <w:rFonts w:eastAsia="DengXian" w:hint="eastAsia"/>
          <w:i/>
          <w:color w:val="C444B2"/>
          <w:lang w:eastAsia="zh-CN"/>
        </w:rPr>
        <w:t>Right</w:t>
      </w:r>
      <w:r w:rsidRPr="000A32C3">
        <w:rPr>
          <w:rFonts w:eastAsia="DengXian" w:hint="eastAsia"/>
          <w:i/>
          <w:color w:val="C444B2"/>
          <w:lang w:eastAsia="ja-JP"/>
        </w:rPr>
        <w:t>Childs</w:t>
      </w:r>
      <w:r>
        <w:rPr>
          <w:rFonts w:hint="eastAsia"/>
          <w:lang w:eastAsia="zh-CN"/>
        </w:rPr>
        <w:t>.</w:t>
      </w:r>
      <w:r w:rsidRPr="008658B6">
        <w:rPr>
          <w:rFonts w:eastAsia="DengXian"/>
          <w:bCs/>
          <w:i/>
          <w:iCs/>
          <w:color w:val="C444B2"/>
          <w:szCs w:val="20"/>
          <w:lang w:eastAsia="ja-JP"/>
        </w:rPr>
        <w:t xml:space="preserve"> </w:t>
      </w:r>
      <w:r w:rsidRPr="00900441">
        <w:rPr>
          <w:rFonts w:eastAsia="DengXian"/>
          <w:bCs/>
          <w:i/>
          <w:iCs/>
          <w:color w:val="C444B2"/>
          <w:szCs w:val="20"/>
          <w:lang w:eastAsia="ja-JP"/>
        </w:rPr>
        <w:t>OccAdvNeiPat</w:t>
      </w:r>
      <w:r>
        <w:rPr>
          <w:rFonts w:eastAsia="DengXian" w:hint="eastAsia"/>
          <w:bCs/>
          <w:i/>
          <w:iCs/>
          <w:color w:val="C444B2"/>
          <w:szCs w:val="20"/>
          <w:lang w:eastAsia="zh-CN"/>
        </w:rPr>
        <w:t>7</w:t>
      </w:r>
      <w:r w:rsidRPr="00D13C51">
        <w:rPr>
          <w:rFonts w:eastAsia="DengXian" w:hint="eastAsia"/>
          <w:bCs/>
          <w:color w:val="000000" w:themeColor="text1"/>
          <w:szCs w:val="20"/>
          <w:lang w:eastAsia="zh-CN"/>
        </w:rPr>
        <w:t xml:space="preserve"> is derived as follows</w:t>
      </w:r>
      <w:r>
        <w:rPr>
          <w:rFonts w:hint="eastAsia"/>
          <w:lang w:eastAsia="zh-CN"/>
        </w:rPr>
        <w:t>.</w:t>
      </w:r>
    </w:p>
    <w:p w14:paraId="1926864F" w14:textId="67F28C9F" w:rsidR="00BB1422" w:rsidRPr="0080297F" w:rsidRDefault="00BB1422" w:rsidP="0080297F">
      <w:pPr>
        <w:pStyle w:val="Itemize1G-PCC"/>
        <w:numPr>
          <w:ilvl w:val="0"/>
          <w:numId w:val="0"/>
        </w:numPr>
        <w:ind w:left="403" w:hanging="403"/>
        <w:rPr>
          <w:rFonts w:eastAsiaTheme="minorEastAsia"/>
          <w:lang w:eastAsia="zh-CN"/>
        </w:rPr>
      </w:pPr>
      <w:r w:rsidRPr="00BB1422">
        <w:rPr>
          <w:highlight w:val="yellow"/>
        </w:rPr>
        <w:t>[Ed. (</w:t>
      </w:r>
      <w:r w:rsidRPr="00BB1422">
        <w:rPr>
          <w:rFonts w:hint="eastAsia"/>
          <w:highlight w:val="yellow"/>
          <w:lang w:eastAsia="zh-CN"/>
        </w:rPr>
        <w:t>YZ</w:t>
      </w:r>
      <w:r w:rsidRPr="00BB1422">
        <w:rPr>
          <w:highlight w:val="yellow"/>
        </w:rPr>
        <w:t xml:space="preserve">): </w:t>
      </w:r>
      <w:r>
        <w:rPr>
          <w:rFonts w:hint="eastAsia"/>
          <w:highlight w:val="yellow"/>
          <w:lang w:eastAsia="zh-CN"/>
        </w:rPr>
        <w:t xml:space="preserve">since b7 is not </w:t>
      </w:r>
      <w:r>
        <w:rPr>
          <w:highlight w:val="yellow"/>
          <w:lang w:eastAsia="zh-CN"/>
        </w:rPr>
        <w:t>reconstructed</w:t>
      </w:r>
      <w:r>
        <w:rPr>
          <w:rFonts w:hint="eastAsia"/>
          <w:highlight w:val="yellow"/>
          <w:lang w:eastAsia="zh-CN"/>
        </w:rPr>
        <w:t>, not sure how to determine occRightChilds. Need to further check with proponent.</w:t>
      </w:r>
      <w:r w:rsidRPr="00BB1422">
        <w:rPr>
          <w:highlight w:val="yellow"/>
        </w:rPr>
        <w:t>]</w:t>
      </w:r>
    </w:p>
    <w:p w14:paraId="6EC486DE" w14:textId="77777777" w:rsidR="00BB1422" w:rsidRDefault="00BB1422" w:rsidP="00BB1422">
      <w:pPr>
        <w:pStyle w:val="Itemize1G-PCC"/>
      </w:pPr>
      <w:r>
        <w:rPr>
          <w:lang w:eastAsia="zh-CN"/>
        </w:rPr>
        <w:t>I</w:t>
      </w:r>
      <w:r>
        <w:rPr>
          <w:rFonts w:hint="eastAsia"/>
          <w:lang w:eastAsia="zh-CN"/>
        </w:rPr>
        <w:t xml:space="preserve">f </w:t>
      </w:r>
      <w:r w:rsidRPr="00D13C51">
        <w:rPr>
          <w:rFonts w:hint="eastAsia"/>
          <w:i/>
          <w:iCs/>
          <w:color w:val="C448B2"/>
          <w:lang w:eastAsia="zh-CN"/>
        </w:rPr>
        <w:t>NN</w:t>
      </w:r>
      <w:r>
        <w:rPr>
          <w:rFonts w:hint="eastAsia"/>
          <w:i/>
          <w:iCs/>
          <w:color w:val="C448B2"/>
          <w:lang w:eastAsia="zh-CN"/>
        </w:rPr>
        <w:t>7</w:t>
      </w:r>
      <w:r>
        <w:rPr>
          <w:rFonts w:hint="eastAsia"/>
          <w:lang w:eastAsia="zh-CN"/>
        </w:rPr>
        <w:t xml:space="preserve"> is larger than </w:t>
      </w:r>
      <m:oMath>
        <m:r>
          <w:rPr>
            <w:rFonts w:ascii="Cambria Math" w:eastAsia="DengXian" w:hAnsi="Cambria Math"/>
          </w:rPr>
          <m:t>1</m:t>
        </m:r>
      </m:oMath>
      <w:r w:rsidRPr="004B332F">
        <w:rPr>
          <w:rFonts w:eastAsia="DengXian"/>
        </w:rPr>
        <w:t xml:space="preserve">, then </w:t>
      </w:r>
      <w:r w:rsidRPr="004B332F">
        <w:rPr>
          <w:lang w:eastAsia="ja-JP"/>
        </w:rPr>
        <w:t xml:space="preserve">the occupied neighbour nodes of child node </w:t>
      </w:r>
      <w:r w:rsidRPr="00D13C51">
        <w:rPr>
          <w:i/>
          <w:iCs/>
          <w:color w:val="C448B2"/>
        </w:rPr>
        <w:t>b</w:t>
      </w:r>
      <w:r>
        <w:rPr>
          <w:rFonts w:hint="eastAsia"/>
          <w:i/>
          <w:iCs/>
          <w:color w:val="C448B2"/>
          <w:vertAlign w:val="subscript"/>
          <w:lang w:eastAsia="zh-CN"/>
        </w:rPr>
        <w:t>7</w:t>
      </w:r>
      <w:r w:rsidRPr="004B332F">
        <w:rPr>
          <w:lang w:eastAsia="ja-JP"/>
        </w:rPr>
        <w:t xml:space="preserve"> are</w:t>
      </w:r>
      <w:r>
        <w:rPr>
          <w:rFonts w:hint="eastAsia"/>
          <w:lang w:eastAsia="zh-CN"/>
        </w:rPr>
        <w:t xml:space="preserve"> not</w:t>
      </w:r>
      <w:r w:rsidRPr="004B332F">
        <w:rPr>
          <w:lang w:eastAsia="ja-JP"/>
        </w:rPr>
        <w:t xml:space="preserve"> sparse</w:t>
      </w:r>
      <w:r>
        <w:rPr>
          <w:rFonts w:eastAsia="DengXian" w:hint="eastAsia"/>
          <w:bCs/>
          <w:color w:val="000000" w:themeColor="text1"/>
          <w:lang w:eastAsia="zh-CN"/>
        </w:rPr>
        <w:t>.</w:t>
      </w:r>
    </w:p>
    <w:p w14:paraId="0476E212" w14:textId="77777777" w:rsidR="00BB1422" w:rsidRDefault="00BB1422" w:rsidP="00BB1422">
      <w:pPr>
        <w:pStyle w:val="Code"/>
        <w:rPr>
          <w:lang w:eastAsia="zh-CN"/>
        </w:rPr>
      </w:pPr>
      <w:r w:rsidRPr="00B41E04">
        <w:rPr>
          <w:lang w:eastAsia="ja-JP"/>
        </w:rPr>
        <w:t>OccAdvNeiPat</w:t>
      </w:r>
      <w:r>
        <w:rPr>
          <w:rFonts w:hint="eastAsia"/>
          <w:lang w:eastAsia="zh-CN"/>
        </w:rPr>
        <w:t xml:space="preserve">7 </w:t>
      </w:r>
      <w:r w:rsidRPr="00CF7F0B">
        <w:rPr>
          <w:lang w:eastAsia="ja-JP"/>
        </w:rPr>
        <w:t>=</w:t>
      </w:r>
      <w:r w:rsidRPr="00703FD9">
        <w:rPr>
          <w:lang w:eastAsia="ja-JP"/>
        </w:rPr>
        <w:t xml:space="preserve"> </w:t>
      </w:r>
      <w:r w:rsidRPr="00C01909">
        <w:rPr>
          <w:rFonts w:hint="eastAsia"/>
          <w:lang w:eastAsia="ja-JP"/>
        </w:rPr>
        <w:t>(!b6</w:t>
      </w:r>
      <w:r>
        <w:rPr>
          <w:rFonts w:hint="eastAsia"/>
          <w:lang w:eastAsia="zh-CN"/>
        </w:rPr>
        <w:t xml:space="preserve"> </w:t>
      </w:r>
      <w:r w:rsidRPr="00C01909">
        <w:rPr>
          <w:rFonts w:hint="eastAsia"/>
          <w:lang w:eastAsia="ja-JP"/>
        </w:rPr>
        <w:t>&lt;&lt;</w:t>
      </w:r>
      <w:r>
        <w:rPr>
          <w:rFonts w:hint="eastAsia"/>
          <w:lang w:eastAsia="zh-CN"/>
        </w:rPr>
        <w:t xml:space="preserve"> </w:t>
      </w:r>
      <w:r w:rsidRPr="00C01909">
        <w:rPr>
          <w:rFonts w:hint="eastAsia"/>
          <w:lang w:eastAsia="ja-JP"/>
        </w:rPr>
        <w:t>16)</w:t>
      </w:r>
      <w:r>
        <w:rPr>
          <w:rFonts w:hint="eastAsia"/>
          <w:lang w:eastAsia="zh-CN"/>
        </w:rPr>
        <w:t xml:space="preserve"> </w:t>
      </w:r>
      <w:r w:rsidRPr="00C01909">
        <w:rPr>
          <w:rFonts w:hint="eastAsia"/>
          <w:lang w:eastAsia="ja-JP"/>
        </w:rPr>
        <w:t>|</w:t>
      </w:r>
      <w:r>
        <w:rPr>
          <w:rFonts w:hint="eastAsia"/>
          <w:lang w:eastAsia="zh-CN"/>
        </w:rPr>
        <w:t xml:space="preserve"> </w:t>
      </w:r>
      <w:r w:rsidRPr="00C01909">
        <w:rPr>
          <w:rFonts w:hint="eastAsia"/>
          <w:lang w:eastAsia="ja-JP"/>
        </w:rPr>
        <w:t>(!b5</w:t>
      </w:r>
      <w:r>
        <w:rPr>
          <w:rFonts w:hint="eastAsia"/>
          <w:lang w:eastAsia="zh-CN"/>
        </w:rPr>
        <w:t xml:space="preserve"> </w:t>
      </w:r>
      <w:r w:rsidRPr="00C01909">
        <w:rPr>
          <w:rFonts w:hint="eastAsia"/>
          <w:lang w:eastAsia="ja-JP"/>
        </w:rPr>
        <w:t>&lt;&lt;</w:t>
      </w:r>
      <w:r>
        <w:rPr>
          <w:rFonts w:hint="eastAsia"/>
          <w:lang w:eastAsia="zh-CN"/>
        </w:rPr>
        <w:t xml:space="preserve"> </w:t>
      </w:r>
      <w:r w:rsidRPr="00C01909">
        <w:rPr>
          <w:rFonts w:hint="eastAsia"/>
          <w:lang w:eastAsia="ja-JP"/>
        </w:rPr>
        <w:t>15)</w:t>
      </w:r>
      <w:r>
        <w:rPr>
          <w:rFonts w:hint="eastAsia"/>
          <w:lang w:eastAsia="zh-CN"/>
        </w:rPr>
        <w:t xml:space="preserve"> </w:t>
      </w:r>
      <w:r w:rsidRPr="00C01909">
        <w:rPr>
          <w:rFonts w:hint="eastAsia"/>
          <w:lang w:eastAsia="ja-JP"/>
        </w:rPr>
        <w:t>|</w:t>
      </w:r>
      <w:r>
        <w:rPr>
          <w:rFonts w:hint="eastAsia"/>
          <w:lang w:eastAsia="zh-CN"/>
        </w:rPr>
        <w:t xml:space="preserve"> </w:t>
      </w:r>
      <w:r w:rsidRPr="00C01909">
        <w:rPr>
          <w:rFonts w:hint="eastAsia"/>
          <w:lang w:eastAsia="ja-JP"/>
        </w:rPr>
        <w:t>(!(</w:t>
      </w:r>
      <w:r w:rsidRPr="00C01909">
        <w:rPr>
          <w:lang w:eastAsia="ja-JP"/>
        </w:rPr>
        <w:t>occLeftChilds</w:t>
      </w:r>
      <w:r>
        <w:rPr>
          <w:rFonts w:hint="eastAsia"/>
          <w:lang w:eastAsia="zh-CN"/>
        </w:rPr>
        <w:t xml:space="preserve"> </w:t>
      </w:r>
      <w:r w:rsidRPr="00C01909">
        <w:rPr>
          <w:rFonts w:hint="eastAsia"/>
          <w:lang w:eastAsia="ja-JP"/>
        </w:rPr>
        <w:t>&amp;</w:t>
      </w:r>
      <w:r>
        <w:rPr>
          <w:rFonts w:hint="eastAsia"/>
          <w:lang w:eastAsia="zh-CN"/>
        </w:rPr>
        <w:t xml:space="preserve"> </w:t>
      </w:r>
      <w:r w:rsidRPr="00C01909">
        <w:rPr>
          <w:rFonts w:hint="eastAsia"/>
          <w:lang w:eastAsia="ja-JP"/>
        </w:rPr>
        <w:t>8)</w:t>
      </w:r>
      <w:r>
        <w:rPr>
          <w:rFonts w:hint="eastAsia"/>
          <w:lang w:eastAsia="zh-CN"/>
        </w:rPr>
        <w:t xml:space="preserve"> </w:t>
      </w:r>
      <w:r w:rsidRPr="00C01909">
        <w:rPr>
          <w:rFonts w:hint="eastAsia"/>
          <w:lang w:eastAsia="ja-JP"/>
        </w:rPr>
        <w:t>&lt;&lt;</w:t>
      </w:r>
      <w:r>
        <w:rPr>
          <w:rFonts w:hint="eastAsia"/>
          <w:lang w:eastAsia="zh-CN"/>
        </w:rPr>
        <w:t xml:space="preserve"> </w:t>
      </w:r>
      <w:r w:rsidRPr="00C01909">
        <w:rPr>
          <w:rFonts w:hint="eastAsia"/>
          <w:lang w:eastAsia="ja-JP"/>
        </w:rPr>
        <w:t>14)</w:t>
      </w:r>
      <w:r>
        <w:rPr>
          <w:rFonts w:hint="eastAsia"/>
          <w:lang w:eastAsia="zh-CN"/>
        </w:rPr>
        <w:t xml:space="preserve"> </w:t>
      </w:r>
      <w:r w:rsidRPr="00C01909">
        <w:rPr>
          <w:rFonts w:hint="eastAsia"/>
          <w:lang w:eastAsia="ja-JP"/>
        </w:rPr>
        <w:t>|</w:t>
      </w:r>
      <w:r>
        <w:rPr>
          <w:lang w:eastAsia="zh-CN"/>
        </w:rPr>
        <w:br/>
      </w:r>
      <w:r>
        <w:rPr>
          <w:rFonts w:hint="eastAsia"/>
          <w:lang w:eastAsia="zh-CN"/>
        </w:rPr>
        <w:t xml:space="preserve"> </w:t>
      </w:r>
      <w:r w:rsidRPr="00C01909">
        <w:rPr>
          <w:rFonts w:hint="eastAsia"/>
          <w:lang w:eastAsia="ja-JP"/>
        </w:rPr>
        <w:t>(</w:t>
      </w:r>
      <w:r w:rsidRPr="00D13C51">
        <w:rPr>
          <w:rFonts w:eastAsia="宋体" w:hint="eastAsia"/>
          <w:iCs/>
          <w:lang w:eastAsia="zh-CN"/>
        </w:rPr>
        <w:t>neighPatternRBT</w:t>
      </w:r>
      <w:r>
        <w:rPr>
          <w:rFonts w:hint="eastAsia"/>
          <w:lang w:eastAsia="zh-CN"/>
        </w:rPr>
        <w:t xml:space="preserve"> </w:t>
      </w:r>
      <w:r w:rsidRPr="00C01909">
        <w:rPr>
          <w:rFonts w:hint="eastAsia"/>
          <w:lang w:eastAsia="ja-JP"/>
        </w:rPr>
        <w:t>&lt;&lt;</w:t>
      </w:r>
      <w:r>
        <w:rPr>
          <w:rFonts w:hint="eastAsia"/>
          <w:lang w:eastAsia="zh-CN"/>
        </w:rPr>
        <w:t xml:space="preserve"> </w:t>
      </w:r>
      <w:r w:rsidRPr="00C01909">
        <w:rPr>
          <w:rFonts w:hint="eastAsia"/>
          <w:lang w:eastAsia="ja-JP"/>
        </w:rPr>
        <w:t>11)</w:t>
      </w:r>
      <w:r>
        <w:rPr>
          <w:rFonts w:hint="eastAsia"/>
          <w:lang w:eastAsia="zh-CN"/>
        </w:rPr>
        <w:t xml:space="preserve"> </w:t>
      </w:r>
      <w:r w:rsidRPr="00C01909">
        <w:rPr>
          <w:rFonts w:hint="eastAsia"/>
          <w:lang w:eastAsia="ja-JP"/>
        </w:rPr>
        <w:t>|</w:t>
      </w:r>
      <w:r>
        <w:rPr>
          <w:rFonts w:hint="eastAsia"/>
          <w:lang w:eastAsia="zh-CN"/>
        </w:rPr>
        <w:t xml:space="preserve"> </w:t>
      </w:r>
      <w:r w:rsidRPr="00C01909">
        <w:rPr>
          <w:rFonts w:hint="eastAsia"/>
          <w:lang w:eastAsia="ja-JP"/>
        </w:rPr>
        <w:t>(!b4</w:t>
      </w:r>
      <w:r>
        <w:rPr>
          <w:rFonts w:hint="eastAsia"/>
          <w:lang w:eastAsia="zh-CN"/>
        </w:rPr>
        <w:t xml:space="preserve"> </w:t>
      </w:r>
      <w:r w:rsidRPr="00C01909">
        <w:rPr>
          <w:rFonts w:hint="eastAsia"/>
          <w:lang w:eastAsia="ja-JP"/>
        </w:rPr>
        <w:t>&lt;&lt;</w:t>
      </w:r>
      <w:r>
        <w:rPr>
          <w:rFonts w:hint="eastAsia"/>
          <w:lang w:eastAsia="zh-CN"/>
        </w:rPr>
        <w:t xml:space="preserve"> </w:t>
      </w:r>
      <w:r w:rsidRPr="00C01909">
        <w:rPr>
          <w:rFonts w:hint="eastAsia"/>
          <w:lang w:eastAsia="ja-JP"/>
        </w:rPr>
        <w:t>10) |</w:t>
      </w:r>
      <w:r>
        <w:rPr>
          <w:rFonts w:hint="eastAsia"/>
          <w:lang w:val="en-US" w:eastAsia="zh-CN"/>
        </w:rPr>
        <w:t xml:space="preserve"> </w:t>
      </w:r>
      <w:r w:rsidRPr="00C01909">
        <w:rPr>
          <w:lang w:val="en-US" w:eastAsia="ja-JP"/>
        </w:rPr>
        <w:t>neighb20[</w:t>
      </w:r>
      <w:r w:rsidRPr="00C01909">
        <w:rPr>
          <w:rFonts w:hint="eastAsia"/>
          <w:lang w:val="en-US" w:eastAsia="ja-JP"/>
        </w:rPr>
        <w:t>11</w:t>
      </w:r>
      <w:r w:rsidRPr="00C01909">
        <w:rPr>
          <w:lang w:val="en-US" w:eastAsia="ja-JP"/>
        </w:rPr>
        <w:t>]</w:t>
      </w:r>
      <w:r>
        <w:rPr>
          <w:rFonts w:hint="eastAsia"/>
          <w:lang w:val="en-US" w:eastAsia="zh-CN"/>
        </w:rPr>
        <w:t xml:space="preserve"> </w:t>
      </w:r>
      <w:r w:rsidRPr="00C01909">
        <w:rPr>
          <w:rFonts w:hint="eastAsia"/>
          <w:lang w:val="en-US" w:eastAsia="ja-JP"/>
        </w:rPr>
        <w:t>&lt;&lt;</w:t>
      </w:r>
      <w:r>
        <w:rPr>
          <w:rFonts w:hint="eastAsia"/>
          <w:lang w:val="en-US" w:eastAsia="zh-CN"/>
        </w:rPr>
        <w:t xml:space="preserve"> </w:t>
      </w:r>
      <w:r w:rsidRPr="00C01909">
        <w:rPr>
          <w:rFonts w:hint="eastAsia"/>
          <w:lang w:val="en-US" w:eastAsia="ja-JP"/>
        </w:rPr>
        <w:t>9</w:t>
      </w:r>
      <w:r>
        <w:rPr>
          <w:rFonts w:hint="eastAsia"/>
          <w:lang w:val="en-US" w:eastAsia="zh-CN"/>
        </w:rPr>
        <w:t xml:space="preserve"> </w:t>
      </w:r>
      <w:r w:rsidRPr="00C01909">
        <w:rPr>
          <w:rFonts w:hint="eastAsia"/>
          <w:lang w:val="en-US" w:eastAsia="ja-JP"/>
        </w:rPr>
        <w:t>|</w:t>
      </w:r>
      <w:r>
        <w:rPr>
          <w:rFonts w:hint="eastAsia"/>
          <w:lang w:val="en-US" w:eastAsia="zh-CN"/>
        </w:rPr>
        <w:t xml:space="preserve"> </w:t>
      </w:r>
      <w:r w:rsidRPr="00C01909">
        <w:rPr>
          <w:rFonts w:hint="eastAsia"/>
          <w:lang w:val="en-US" w:eastAsia="ja-JP"/>
        </w:rPr>
        <w:t>(!(</w:t>
      </w:r>
      <w:r w:rsidRPr="00C01909">
        <w:rPr>
          <w:lang w:eastAsia="ja-JP"/>
        </w:rPr>
        <w:t>occLeftChilds</w:t>
      </w:r>
      <w:r>
        <w:rPr>
          <w:rFonts w:hint="eastAsia"/>
          <w:lang w:eastAsia="zh-CN"/>
        </w:rPr>
        <w:t xml:space="preserve"> </w:t>
      </w:r>
      <w:r w:rsidRPr="00C01909">
        <w:rPr>
          <w:rFonts w:hint="eastAsia"/>
          <w:lang w:eastAsia="ja-JP"/>
        </w:rPr>
        <w:t>&amp;</w:t>
      </w:r>
      <w:r>
        <w:rPr>
          <w:rFonts w:hint="eastAsia"/>
          <w:lang w:eastAsia="zh-CN"/>
        </w:rPr>
        <w:t xml:space="preserve"> </w:t>
      </w:r>
      <w:r w:rsidRPr="00C01909">
        <w:rPr>
          <w:rFonts w:hint="eastAsia"/>
          <w:lang w:eastAsia="ja-JP"/>
        </w:rPr>
        <w:t>4</w:t>
      </w:r>
      <w:r w:rsidRPr="00C01909">
        <w:rPr>
          <w:rFonts w:hint="eastAsia"/>
          <w:lang w:val="en-US" w:eastAsia="ja-JP"/>
        </w:rPr>
        <w:t>)</w:t>
      </w:r>
      <w:r>
        <w:rPr>
          <w:rFonts w:hint="eastAsia"/>
          <w:lang w:val="en-US" w:eastAsia="zh-CN"/>
        </w:rPr>
        <w:t xml:space="preserve"> </w:t>
      </w:r>
      <w:r w:rsidRPr="00C01909">
        <w:rPr>
          <w:rFonts w:hint="eastAsia"/>
          <w:lang w:val="en-US" w:eastAsia="ja-JP"/>
        </w:rPr>
        <w:t>&lt;&lt;</w:t>
      </w:r>
      <w:r>
        <w:rPr>
          <w:rFonts w:hint="eastAsia"/>
          <w:lang w:val="en-US" w:eastAsia="zh-CN"/>
        </w:rPr>
        <w:t xml:space="preserve"> </w:t>
      </w:r>
      <w:r w:rsidRPr="00C01909">
        <w:rPr>
          <w:rFonts w:hint="eastAsia"/>
          <w:lang w:val="en-US" w:eastAsia="ja-JP"/>
        </w:rPr>
        <w:t>8)</w:t>
      </w:r>
      <w:r>
        <w:rPr>
          <w:rFonts w:hint="eastAsia"/>
          <w:lang w:val="en-US" w:eastAsia="zh-CN"/>
        </w:rPr>
        <w:t xml:space="preserve"> </w:t>
      </w:r>
      <w:r w:rsidRPr="00C01909">
        <w:rPr>
          <w:rFonts w:hint="eastAsia"/>
          <w:lang w:val="en-US" w:eastAsia="ja-JP"/>
        </w:rPr>
        <w:t>|</w:t>
      </w:r>
      <w:r>
        <w:rPr>
          <w:lang w:val="en-US" w:eastAsia="zh-CN"/>
        </w:rPr>
        <w:br/>
      </w:r>
      <w:r>
        <w:rPr>
          <w:rFonts w:hint="eastAsia"/>
          <w:lang w:val="en-US" w:eastAsia="zh-CN"/>
        </w:rPr>
        <w:t xml:space="preserve"> </w:t>
      </w:r>
      <w:r w:rsidRPr="00C01909">
        <w:rPr>
          <w:lang w:val="en-US" w:eastAsia="ja-JP"/>
        </w:rPr>
        <w:t>neighb20[</w:t>
      </w:r>
      <w:r w:rsidRPr="00C01909">
        <w:rPr>
          <w:rFonts w:hint="eastAsia"/>
          <w:lang w:val="en-US" w:eastAsia="ja-JP"/>
        </w:rPr>
        <w:t>16</w:t>
      </w:r>
      <w:r w:rsidRPr="00C01909">
        <w:rPr>
          <w:lang w:val="en-US" w:eastAsia="ja-JP"/>
        </w:rPr>
        <w:t>]</w:t>
      </w:r>
      <w:r>
        <w:rPr>
          <w:rFonts w:hint="eastAsia"/>
          <w:lang w:val="en-US" w:eastAsia="zh-CN"/>
        </w:rPr>
        <w:t xml:space="preserve"> </w:t>
      </w:r>
      <w:r w:rsidRPr="00C01909">
        <w:rPr>
          <w:rFonts w:hint="eastAsia"/>
          <w:lang w:val="en-US" w:eastAsia="ja-JP"/>
        </w:rPr>
        <w:t>&lt;&lt;</w:t>
      </w:r>
      <w:r>
        <w:rPr>
          <w:rFonts w:hint="eastAsia"/>
          <w:lang w:val="en-US" w:eastAsia="zh-CN"/>
        </w:rPr>
        <w:t xml:space="preserve"> </w:t>
      </w:r>
      <w:r w:rsidRPr="00C01909">
        <w:rPr>
          <w:rFonts w:hint="eastAsia"/>
          <w:lang w:val="en-US" w:eastAsia="ja-JP"/>
        </w:rPr>
        <w:t>7</w:t>
      </w:r>
      <w:r>
        <w:rPr>
          <w:rFonts w:hint="eastAsia"/>
          <w:lang w:val="en-US" w:eastAsia="zh-CN"/>
        </w:rPr>
        <w:t xml:space="preserve"> </w:t>
      </w:r>
      <w:r w:rsidRPr="00C01909">
        <w:rPr>
          <w:rFonts w:hint="eastAsia"/>
          <w:lang w:val="en-US" w:eastAsia="ja-JP"/>
        </w:rPr>
        <w:t>|</w:t>
      </w:r>
      <w:r>
        <w:rPr>
          <w:rFonts w:hint="eastAsia"/>
          <w:lang w:val="en-US" w:eastAsia="zh-CN"/>
        </w:rPr>
        <w:t xml:space="preserve"> </w:t>
      </w:r>
      <w:r w:rsidRPr="00C01909">
        <w:rPr>
          <w:rFonts w:hint="eastAsia"/>
          <w:lang w:val="en-US" w:eastAsia="ja-JP"/>
        </w:rPr>
        <w:t>(!(</w:t>
      </w:r>
      <w:r w:rsidRPr="00C01909">
        <w:rPr>
          <w:lang w:eastAsia="ja-JP"/>
        </w:rPr>
        <w:t>occLeftChilds</w:t>
      </w:r>
      <w:r>
        <w:rPr>
          <w:rFonts w:hint="eastAsia"/>
          <w:lang w:eastAsia="zh-CN"/>
        </w:rPr>
        <w:t xml:space="preserve"> </w:t>
      </w:r>
      <w:r w:rsidRPr="00C01909">
        <w:rPr>
          <w:rFonts w:hint="eastAsia"/>
          <w:lang w:eastAsia="ja-JP"/>
        </w:rPr>
        <w:t>&amp;</w:t>
      </w:r>
      <w:r>
        <w:rPr>
          <w:rFonts w:hint="eastAsia"/>
          <w:lang w:eastAsia="zh-CN"/>
        </w:rPr>
        <w:t xml:space="preserve"> </w:t>
      </w:r>
      <w:r w:rsidRPr="00C01909">
        <w:rPr>
          <w:rFonts w:hint="eastAsia"/>
          <w:lang w:eastAsia="ja-JP"/>
        </w:rPr>
        <w:t>2</w:t>
      </w:r>
      <w:r w:rsidRPr="00C01909">
        <w:rPr>
          <w:rFonts w:hint="eastAsia"/>
          <w:lang w:val="en-US" w:eastAsia="ja-JP"/>
        </w:rPr>
        <w:t>)</w:t>
      </w:r>
      <w:r>
        <w:rPr>
          <w:rFonts w:hint="eastAsia"/>
          <w:lang w:val="en-US" w:eastAsia="zh-CN"/>
        </w:rPr>
        <w:t xml:space="preserve"> </w:t>
      </w:r>
      <w:r w:rsidRPr="00C01909">
        <w:rPr>
          <w:rFonts w:hint="eastAsia"/>
          <w:lang w:val="en-US" w:eastAsia="ja-JP"/>
        </w:rPr>
        <w:t>&lt;&lt;</w:t>
      </w:r>
      <w:r>
        <w:rPr>
          <w:rFonts w:hint="eastAsia"/>
          <w:lang w:val="en-US" w:eastAsia="zh-CN"/>
        </w:rPr>
        <w:t xml:space="preserve"> </w:t>
      </w:r>
      <w:r w:rsidRPr="00C01909">
        <w:rPr>
          <w:rFonts w:hint="eastAsia"/>
          <w:lang w:val="en-US" w:eastAsia="ja-JP"/>
        </w:rPr>
        <w:t>6)</w:t>
      </w:r>
      <w:r>
        <w:rPr>
          <w:rFonts w:hint="eastAsia"/>
          <w:lang w:val="en-US" w:eastAsia="zh-CN"/>
        </w:rPr>
        <w:t xml:space="preserve"> </w:t>
      </w:r>
      <w:r w:rsidRPr="00C01909">
        <w:rPr>
          <w:rFonts w:hint="eastAsia"/>
          <w:lang w:val="en-US" w:eastAsia="ja-JP"/>
        </w:rPr>
        <w:t>|</w:t>
      </w:r>
      <w:r>
        <w:rPr>
          <w:rFonts w:hint="eastAsia"/>
          <w:lang w:val="en-US" w:eastAsia="zh-CN"/>
        </w:rPr>
        <w:t xml:space="preserve"> </w:t>
      </w:r>
      <w:r w:rsidRPr="00C01909">
        <w:rPr>
          <w:lang w:val="en-US" w:eastAsia="ja-JP"/>
        </w:rPr>
        <w:t>neighb20[</w:t>
      </w:r>
      <w:r w:rsidRPr="00C01909">
        <w:rPr>
          <w:rFonts w:hint="eastAsia"/>
          <w:lang w:val="en-US" w:eastAsia="ja-JP"/>
        </w:rPr>
        <w:t>18</w:t>
      </w:r>
      <w:r w:rsidRPr="00C01909">
        <w:rPr>
          <w:lang w:val="en-US" w:eastAsia="ja-JP"/>
        </w:rPr>
        <w:t>]</w:t>
      </w:r>
      <w:r>
        <w:rPr>
          <w:rFonts w:hint="eastAsia"/>
          <w:lang w:val="en-US" w:eastAsia="zh-CN"/>
        </w:rPr>
        <w:t xml:space="preserve"> </w:t>
      </w:r>
      <w:r w:rsidRPr="00C01909">
        <w:rPr>
          <w:rFonts w:hint="eastAsia"/>
          <w:lang w:val="en-US" w:eastAsia="ja-JP"/>
        </w:rPr>
        <w:t>&lt;&lt;</w:t>
      </w:r>
      <w:r>
        <w:rPr>
          <w:rFonts w:hint="eastAsia"/>
          <w:lang w:val="en-US" w:eastAsia="zh-CN"/>
        </w:rPr>
        <w:t xml:space="preserve"> </w:t>
      </w:r>
      <w:r w:rsidRPr="00C01909">
        <w:rPr>
          <w:rFonts w:hint="eastAsia"/>
          <w:lang w:val="en-US" w:eastAsia="ja-JP"/>
        </w:rPr>
        <w:t>5</w:t>
      </w:r>
      <w:r>
        <w:rPr>
          <w:rFonts w:hint="eastAsia"/>
          <w:lang w:val="en-US" w:eastAsia="zh-CN"/>
        </w:rPr>
        <w:t xml:space="preserve"> </w:t>
      </w:r>
      <w:r w:rsidRPr="00C01909">
        <w:rPr>
          <w:rFonts w:hint="eastAsia"/>
          <w:lang w:val="en-US" w:eastAsia="ja-JP"/>
        </w:rPr>
        <w:t>|</w:t>
      </w:r>
      <w:r>
        <w:rPr>
          <w:rFonts w:hint="eastAsia"/>
          <w:lang w:val="en-US" w:eastAsia="zh-CN"/>
        </w:rPr>
        <w:t xml:space="preserve"> </w:t>
      </w:r>
      <w:r w:rsidRPr="00C01909">
        <w:rPr>
          <w:rFonts w:hint="eastAsia"/>
          <w:lang w:val="en-US" w:eastAsia="ja-JP"/>
        </w:rPr>
        <w:t>((</w:t>
      </w:r>
      <w:r w:rsidRPr="00C01909">
        <w:rPr>
          <w:lang w:eastAsia="ja-JP"/>
        </w:rPr>
        <w:t>occLeftChilds</w:t>
      </w:r>
      <w:r>
        <w:rPr>
          <w:rFonts w:hint="eastAsia"/>
          <w:lang w:eastAsia="zh-CN"/>
        </w:rPr>
        <w:t xml:space="preserve"> </w:t>
      </w:r>
      <w:r w:rsidRPr="00C01909">
        <w:rPr>
          <w:rFonts w:hint="eastAsia"/>
          <w:lang w:eastAsia="ja-JP"/>
        </w:rPr>
        <w:t>&amp;</w:t>
      </w:r>
      <w:r>
        <w:rPr>
          <w:lang w:eastAsia="zh-CN"/>
        </w:rPr>
        <w:br/>
      </w:r>
      <w:r>
        <w:rPr>
          <w:rFonts w:hint="eastAsia"/>
          <w:lang w:eastAsia="zh-CN"/>
        </w:rPr>
        <w:t xml:space="preserve"> </w:t>
      </w:r>
      <w:r w:rsidRPr="00C01909">
        <w:rPr>
          <w:rFonts w:hint="eastAsia"/>
          <w:lang w:eastAsia="ja-JP"/>
        </w:rPr>
        <w:t>1</w:t>
      </w:r>
      <w:r w:rsidRPr="00C01909">
        <w:rPr>
          <w:rFonts w:hint="eastAsia"/>
          <w:lang w:val="en-US" w:eastAsia="ja-JP"/>
        </w:rPr>
        <w:t>)</w:t>
      </w:r>
      <w:r>
        <w:rPr>
          <w:rFonts w:hint="eastAsia"/>
          <w:lang w:val="en-US" w:eastAsia="zh-CN"/>
        </w:rPr>
        <w:t xml:space="preserve"> </w:t>
      </w:r>
      <w:r w:rsidRPr="00C01909">
        <w:rPr>
          <w:rFonts w:hint="eastAsia"/>
          <w:lang w:val="en-US" w:eastAsia="ja-JP"/>
        </w:rPr>
        <w:t>&lt;&lt;</w:t>
      </w:r>
      <w:r>
        <w:rPr>
          <w:rFonts w:hint="eastAsia"/>
          <w:lang w:val="en-US" w:eastAsia="zh-CN"/>
        </w:rPr>
        <w:t xml:space="preserve"> </w:t>
      </w:r>
      <w:r w:rsidRPr="00C01909">
        <w:rPr>
          <w:rFonts w:hint="eastAsia"/>
          <w:lang w:val="en-US" w:eastAsia="ja-JP"/>
        </w:rPr>
        <w:t>4)</w:t>
      </w:r>
      <w:r>
        <w:rPr>
          <w:rFonts w:hint="eastAsia"/>
          <w:lang w:val="en-US" w:eastAsia="zh-CN"/>
        </w:rPr>
        <w:t xml:space="preserve"> </w:t>
      </w:r>
      <w:r w:rsidRPr="00C01909">
        <w:rPr>
          <w:rFonts w:hint="eastAsia"/>
          <w:lang w:val="en-US" w:eastAsia="ja-JP"/>
        </w:rPr>
        <w:t>|</w:t>
      </w:r>
      <w:r>
        <w:rPr>
          <w:rFonts w:hint="eastAsia"/>
          <w:lang w:val="en-US" w:eastAsia="zh-CN"/>
        </w:rPr>
        <w:t xml:space="preserve"> </w:t>
      </w:r>
      <w:r w:rsidRPr="00C01909">
        <w:rPr>
          <w:lang w:val="en-US" w:eastAsia="ja-JP"/>
        </w:rPr>
        <w:t>neighb20[</w:t>
      </w:r>
      <w:r w:rsidRPr="00C01909">
        <w:rPr>
          <w:rFonts w:hint="eastAsia"/>
          <w:lang w:val="en-US" w:eastAsia="ja-JP"/>
        </w:rPr>
        <w:t>19</w:t>
      </w:r>
      <w:r w:rsidRPr="00C01909">
        <w:rPr>
          <w:lang w:val="en-US" w:eastAsia="ja-JP"/>
        </w:rPr>
        <w:t>]</w:t>
      </w:r>
      <w:r>
        <w:rPr>
          <w:rFonts w:hint="eastAsia"/>
          <w:lang w:val="en-US" w:eastAsia="zh-CN"/>
        </w:rPr>
        <w:t xml:space="preserve"> </w:t>
      </w:r>
      <w:r w:rsidRPr="00C01909">
        <w:rPr>
          <w:rFonts w:hint="eastAsia"/>
          <w:lang w:val="en-US" w:eastAsia="ja-JP"/>
        </w:rPr>
        <w:t>&lt;&lt;</w:t>
      </w:r>
      <w:r>
        <w:rPr>
          <w:rFonts w:hint="eastAsia"/>
          <w:lang w:val="en-US" w:eastAsia="zh-CN"/>
        </w:rPr>
        <w:t xml:space="preserve"> </w:t>
      </w:r>
      <w:r w:rsidRPr="00C01909">
        <w:rPr>
          <w:rFonts w:hint="eastAsia"/>
          <w:lang w:val="en-US" w:eastAsia="ja-JP"/>
        </w:rPr>
        <w:t>3</w:t>
      </w:r>
      <w:r>
        <w:rPr>
          <w:rFonts w:hint="eastAsia"/>
          <w:lang w:val="en-US" w:eastAsia="zh-CN"/>
        </w:rPr>
        <w:t xml:space="preserve"> </w:t>
      </w:r>
      <w:r w:rsidRPr="00C01909">
        <w:rPr>
          <w:rFonts w:hint="eastAsia"/>
          <w:lang w:val="en-US" w:eastAsia="ja-JP"/>
        </w:rPr>
        <w:t>|</w:t>
      </w:r>
      <w:r>
        <w:rPr>
          <w:rFonts w:hint="eastAsia"/>
          <w:lang w:val="en-US" w:eastAsia="zh-CN"/>
        </w:rPr>
        <w:t xml:space="preserve"> </w:t>
      </w:r>
      <w:r w:rsidRPr="00C01909">
        <w:rPr>
          <w:lang w:val="en-US" w:eastAsia="ja-JP"/>
        </w:rPr>
        <w:t>neighb20[</w:t>
      </w:r>
      <w:r w:rsidRPr="00C01909">
        <w:rPr>
          <w:rFonts w:hint="eastAsia"/>
          <w:lang w:val="en-US" w:eastAsia="ja-JP"/>
        </w:rPr>
        <w:t>0</w:t>
      </w:r>
      <w:r w:rsidRPr="00C01909">
        <w:rPr>
          <w:lang w:val="en-US" w:eastAsia="ja-JP"/>
        </w:rPr>
        <w:t>]</w:t>
      </w:r>
      <w:r>
        <w:rPr>
          <w:rFonts w:hint="eastAsia"/>
          <w:lang w:val="en-US" w:eastAsia="zh-CN"/>
        </w:rPr>
        <w:t xml:space="preserve"> </w:t>
      </w:r>
      <w:r w:rsidRPr="00C01909">
        <w:rPr>
          <w:rFonts w:hint="eastAsia"/>
          <w:lang w:val="en-US" w:eastAsia="ja-JP"/>
        </w:rPr>
        <w:t>&lt;&lt;</w:t>
      </w:r>
      <w:r>
        <w:rPr>
          <w:rFonts w:hint="eastAsia"/>
          <w:lang w:val="en-US" w:eastAsia="zh-CN"/>
        </w:rPr>
        <w:t xml:space="preserve"> </w:t>
      </w:r>
      <w:r w:rsidRPr="00C01909">
        <w:rPr>
          <w:rFonts w:hint="eastAsia"/>
          <w:lang w:val="en-US" w:eastAsia="ja-JP"/>
        </w:rPr>
        <w:t>2</w:t>
      </w:r>
      <w:r>
        <w:rPr>
          <w:rFonts w:hint="eastAsia"/>
          <w:lang w:val="en-US" w:eastAsia="zh-CN"/>
        </w:rPr>
        <w:t xml:space="preserve"> </w:t>
      </w:r>
      <w:r w:rsidRPr="00C01909">
        <w:rPr>
          <w:rFonts w:hint="eastAsia"/>
          <w:lang w:val="en-US" w:eastAsia="ja-JP"/>
        </w:rPr>
        <w:t>|</w:t>
      </w:r>
      <w:r>
        <w:rPr>
          <w:rFonts w:hint="eastAsia"/>
          <w:lang w:val="en-US" w:eastAsia="zh-CN"/>
        </w:rPr>
        <w:t xml:space="preserve"> </w:t>
      </w:r>
      <w:r w:rsidRPr="00C01909">
        <w:rPr>
          <w:lang w:val="en-US" w:eastAsia="ja-JP"/>
        </w:rPr>
        <w:t>neighb20[</w:t>
      </w:r>
      <w:r w:rsidRPr="00C01909">
        <w:rPr>
          <w:rFonts w:hint="eastAsia"/>
          <w:lang w:val="en-US" w:eastAsia="ja-JP"/>
        </w:rPr>
        <w:t>17</w:t>
      </w:r>
      <w:r w:rsidRPr="00C01909">
        <w:rPr>
          <w:lang w:val="en-US" w:eastAsia="ja-JP"/>
        </w:rPr>
        <w:t>]</w:t>
      </w:r>
      <w:r>
        <w:rPr>
          <w:rFonts w:hint="eastAsia"/>
          <w:lang w:val="en-US" w:eastAsia="zh-CN"/>
        </w:rPr>
        <w:t xml:space="preserve"> </w:t>
      </w:r>
      <w:r w:rsidRPr="00C01909">
        <w:rPr>
          <w:rFonts w:hint="eastAsia"/>
          <w:lang w:val="en-US" w:eastAsia="ja-JP"/>
        </w:rPr>
        <w:t>&lt;&lt;</w:t>
      </w:r>
      <w:r>
        <w:rPr>
          <w:rFonts w:hint="eastAsia"/>
          <w:lang w:val="en-US" w:eastAsia="zh-CN"/>
        </w:rPr>
        <w:t xml:space="preserve"> </w:t>
      </w:r>
      <w:r w:rsidRPr="00C01909">
        <w:rPr>
          <w:rFonts w:hint="eastAsia"/>
          <w:lang w:val="en-US" w:eastAsia="ja-JP"/>
        </w:rPr>
        <w:t>1</w:t>
      </w:r>
      <w:r>
        <w:rPr>
          <w:rFonts w:hint="eastAsia"/>
          <w:lang w:val="en-US" w:eastAsia="zh-CN"/>
        </w:rPr>
        <w:t xml:space="preserve"> </w:t>
      </w:r>
      <w:r w:rsidRPr="00C01909">
        <w:rPr>
          <w:rFonts w:hint="eastAsia"/>
          <w:lang w:val="en-US" w:eastAsia="ja-JP"/>
        </w:rPr>
        <w:t>|</w:t>
      </w:r>
      <w:r>
        <w:rPr>
          <w:rFonts w:hint="eastAsia"/>
          <w:lang w:val="en-US" w:eastAsia="zh-CN"/>
        </w:rPr>
        <w:t xml:space="preserve"> </w:t>
      </w:r>
      <w:r w:rsidRPr="00C01909">
        <w:rPr>
          <w:lang w:val="en-US" w:eastAsia="ja-JP"/>
        </w:rPr>
        <w:t>neighb20[</w:t>
      </w:r>
      <w:r w:rsidRPr="00C01909">
        <w:rPr>
          <w:rFonts w:hint="eastAsia"/>
          <w:lang w:val="en-US" w:eastAsia="ja-JP"/>
        </w:rPr>
        <w:t>10</w:t>
      </w:r>
      <w:r w:rsidRPr="00C01909">
        <w:rPr>
          <w:lang w:val="en-US" w:eastAsia="ja-JP"/>
        </w:rPr>
        <w:t>]</w:t>
      </w:r>
    </w:p>
    <w:p w14:paraId="5FCB83E9" w14:textId="77777777" w:rsidR="00BB1422" w:rsidRPr="00D13C51" w:rsidRDefault="00BB1422" w:rsidP="00BB1422">
      <w:pPr>
        <w:pStyle w:val="Itemize1G-PCC"/>
        <w:rPr>
          <w:lang w:eastAsia="zh-CN"/>
        </w:rPr>
      </w:pPr>
      <w:r>
        <w:rPr>
          <w:rFonts w:eastAsia="宋体" w:hint="eastAsia"/>
          <w:lang w:eastAsia="zh-CN"/>
        </w:rPr>
        <w:t>Otherwise,</w:t>
      </w:r>
      <w:r w:rsidRPr="004B332F">
        <w:rPr>
          <w:lang w:eastAsia="ja-JP"/>
        </w:rPr>
        <w:t xml:space="preserve"> the occupied neighbour nodes of child node </w:t>
      </w:r>
      <w:r w:rsidRPr="00D13C51">
        <w:rPr>
          <w:i/>
          <w:iCs/>
          <w:color w:val="C448B2"/>
        </w:rPr>
        <w:t>b</w:t>
      </w:r>
      <w:r>
        <w:rPr>
          <w:rFonts w:hint="eastAsia"/>
          <w:i/>
          <w:iCs/>
          <w:color w:val="C448B2"/>
          <w:vertAlign w:val="subscript"/>
          <w:lang w:eastAsia="zh-CN"/>
        </w:rPr>
        <w:t>7</w:t>
      </w:r>
      <w:r w:rsidRPr="004B332F">
        <w:rPr>
          <w:lang w:eastAsia="ja-JP"/>
        </w:rPr>
        <w:t xml:space="preserve"> are sparse</w:t>
      </w:r>
      <w:r>
        <w:rPr>
          <w:rFonts w:eastAsia="宋体" w:hint="eastAsia"/>
          <w:lang w:eastAsia="zh-CN"/>
        </w:rPr>
        <w:t>.</w:t>
      </w:r>
    </w:p>
    <w:p w14:paraId="1D906467" w14:textId="77777777" w:rsidR="00BB1422" w:rsidRDefault="00BB1422" w:rsidP="00BB1422">
      <w:pPr>
        <w:pStyle w:val="Code"/>
        <w:spacing w:after="0"/>
        <w:rPr>
          <w:rFonts w:eastAsia="宋体"/>
          <w:lang w:eastAsia="zh-CN"/>
        </w:rPr>
      </w:pPr>
      <w:r w:rsidRPr="00B41E04">
        <w:rPr>
          <w:lang w:eastAsia="ja-JP"/>
        </w:rPr>
        <w:t>OccAdvNeiPat</w:t>
      </w:r>
      <w:r>
        <w:rPr>
          <w:rFonts w:eastAsia="宋体" w:hint="eastAsia"/>
          <w:lang w:eastAsia="zh-CN"/>
        </w:rPr>
        <w:t xml:space="preserve">7 </w:t>
      </w:r>
      <w:r w:rsidRPr="00B41E04">
        <w:rPr>
          <w:rFonts w:hint="eastAsia"/>
          <w:lang w:eastAsia="ja-JP"/>
        </w:rPr>
        <w:t>=</w:t>
      </w:r>
      <w:r>
        <w:rPr>
          <w:rFonts w:hint="eastAsia"/>
          <w:lang w:eastAsia="zh-CN"/>
        </w:rPr>
        <w:t xml:space="preserve"> </w:t>
      </w:r>
      <w:r>
        <w:rPr>
          <w:rFonts w:eastAsia="宋体" w:hint="eastAsia"/>
          <w:lang w:eastAsia="zh-CN"/>
        </w:rPr>
        <w:t>(!occup &lt;&lt; 17) | (occup ? AdvNei7occRight :</w:t>
      </w:r>
      <w:r w:rsidRPr="00AC174B">
        <w:rPr>
          <w:rFonts w:eastAsia="宋体" w:hint="eastAsia"/>
          <w:lang w:eastAsia="zh-CN"/>
        </w:rPr>
        <w:t xml:space="preserve"> </w:t>
      </w:r>
      <w:r>
        <w:rPr>
          <w:rFonts w:eastAsia="宋体" w:hint="eastAsia"/>
          <w:lang w:eastAsia="zh-CN"/>
        </w:rPr>
        <w:t>AdvNei7occLeft) |</w:t>
      </w:r>
      <w:r>
        <w:rPr>
          <w:rFonts w:eastAsia="宋体"/>
          <w:lang w:eastAsia="zh-CN"/>
        </w:rPr>
        <w:br/>
      </w:r>
      <w:r>
        <w:rPr>
          <w:rFonts w:eastAsia="宋体" w:hint="eastAsia"/>
          <w:lang w:eastAsia="zh-CN"/>
        </w:rPr>
        <w:t xml:space="preserve"> (!(</w:t>
      </w:r>
      <w:r w:rsidRPr="00D13C51">
        <w:rPr>
          <w:rFonts w:eastAsia="宋体" w:hint="eastAsia"/>
          <w:iCs/>
          <w:lang w:eastAsia="zh-CN"/>
        </w:rPr>
        <w:t>neighPatternRBT</w:t>
      </w:r>
      <w:r>
        <w:rPr>
          <w:rFonts w:eastAsia="宋体" w:hint="eastAsia"/>
          <w:lang w:eastAsia="zh-CN"/>
        </w:rPr>
        <w:t xml:space="preserve"> &amp; 4) &lt;&lt; 13) | </w:t>
      </w:r>
      <w:r w:rsidRPr="0021322C">
        <w:rPr>
          <w:rFonts w:eastAsia="宋体"/>
          <w:lang w:val="en-US" w:eastAsia="zh-CN"/>
        </w:rPr>
        <w:t>neighb20[</w:t>
      </w:r>
      <w:r>
        <w:rPr>
          <w:rFonts w:eastAsia="宋体" w:hint="eastAsia"/>
          <w:lang w:val="en-US" w:eastAsia="zh-CN"/>
        </w:rPr>
        <w:t>11</w:t>
      </w:r>
      <w:r w:rsidRPr="0021322C">
        <w:rPr>
          <w:rFonts w:eastAsia="宋体"/>
          <w:lang w:val="en-US" w:eastAsia="zh-CN"/>
        </w:rPr>
        <w:t>]</w:t>
      </w:r>
      <w:r>
        <w:rPr>
          <w:rFonts w:eastAsia="宋体" w:hint="eastAsia"/>
          <w:lang w:val="en-US" w:eastAsia="zh-CN"/>
        </w:rPr>
        <w:t xml:space="preserve"> &lt;&lt; 12 | </w:t>
      </w:r>
      <w:r w:rsidRPr="0021322C">
        <w:rPr>
          <w:rFonts w:eastAsia="宋体"/>
          <w:lang w:val="en-US" w:eastAsia="zh-CN"/>
        </w:rPr>
        <w:t>neighb20[</w:t>
      </w:r>
      <w:r>
        <w:rPr>
          <w:rFonts w:eastAsia="宋体" w:hint="eastAsia"/>
          <w:lang w:val="en-US" w:eastAsia="zh-CN"/>
        </w:rPr>
        <w:t>16</w:t>
      </w:r>
      <w:r w:rsidRPr="0021322C">
        <w:rPr>
          <w:rFonts w:eastAsia="宋体"/>
          <w:lang w:val="en-US" w:eastAsia="zh-CN"/>
        </w:rPr>
        <w:t>]</w:t>
      </w:r>
      <w:r>
        <w:rPr>
          <w:rFonts w:eastAsia="宋体" w:hint="eastAsia"/>
          <w:lang w:val="en-US" w:eastAsia="zh-CN"/>
        </w:rPr>
        <w:t xml:space="preserve"> &lt;&lt; 11 | </w:t>
      </w:r>
      <w:r w:rsidRPr="0021322C">
        <w:rPr>
          <w:rFonts w:eastAsia="宋体"/>
          <w:lang w:val="en-US" w:eastAsia="zh-CN"/>
        </w:rPr>
        <w:t>neighb20[</w:t>
      </w:r>
      <w:r>
        <w:rPr>
          <w:rFonts w:eastAsia="宋体" w:hint="eastAsia"/>
          <w:lang w:val="en-US" w:eastAsia="zh-CN"/>
        </w:rPr>
        <w:t>18</w:t>
      </w:r>
      <w:r w:rsidRPr="0021322C">
        <w:rPr>
          <w:rFonts w:eastAsia="宋体"/>
          <w:lang w:val="en-US" w:eastAsia="zh-CN"/>
        </w:rPr>
        <w:t>]</w:t>
      </w:r>
      <w:r>
        <w:rPr>
          <w:rFonts w:eastAsia="宋体"/>
          <w:lang w:val="en-US" w:eastAsia="zh-CN"/>
        </w:rPr>
        <w:br/>
      </w:r>
      <w:r>
        <w:rPr>
          <w:rFonts w:eastAsia="宋体" w:hint="eastAsia"/>
          <w:lang w:val="en-US" w:eastAsia="zh-CN"/>
        </w:rPr>
        <w:t xml:space="preserve"> &lt;&lt; 10 | </w:t>
      </w:r>
      <w:r w:rsidRPr="0021322C">
        <w:rPr>
          <w:rFonts w:eastAsia="宋体"/>
          <w:lang w:val="en-US" w:eastAsia="zh-CN"/>
        </w:rPr>
        <w:t>neighb20[</w:t>
      </w:r>
      <w:r>
        <w:rPr>
          <w:rFonts w:eastAsia="宋体" w:hint="eastAsia"/>
          <w:lang w:val="en-US" w:eastAsia="zh-CN"/>
        </w:rPr>
        <w:t>19</w:t>
      </w:r>
      <w:r w:rsidRPr="0021322C">
        <w:rPr>
          <w:rFonts w:eastAsia="宋体"/>
          <w:lang w:val="en-US" w:eastAsia="zh-CN"/>
        </w:rPr>
        <w:t>]</w:t>
      </w:r>
      <w:r>
        <w:rPr>
          <w:rFonts w:eastAsia="宋体" w:hint="eastAsia"/>
          <w:lang w:val="en-US" w:eastAsia="zh-CN"/>
        </w:rPr>
        <w:t xml:space="preserve"> &lt;&lt; 9 | (occOfLFB &amp; 128 ? </w:t>
      </w:r>
      <w:r>
        <w:rPr>
          <w:rFonts w:eastAsia="宋体" w:hint="eastAsia"/>
          <w:lang w:eastAsia="zh-CN"/>
        </w:rPr>
        <w:t>AdvNei7LFB :</w:t>
      </w:r>
      <w:r w:rsidRPr="00BB4832">
        <w:rPr>
          <w:rFonts w:eastAsia="宋体" w:hint="eastAsia"/>
          <w:lang w:eastAsia="zh-CN"/>
        </w:rPr>
        <w:t xml:space="preserve"> </w:t>
      </w:r>
      <w:r>
        <w:rPr>
          <w:rFonts w:eastAsia="宋体" w:hint="eastAsia"/>
          <w:lang w:eastAsia="zh-CN"/>
        </w:rPr>
        <w:t>AdvNei7LoccFoccB</w:t>
      </w:r>
      <w:r>
        <w:rPr>
          <w:rFonts w:eastAsia="宋体" w:hint="eastAsia"/>
          <w:lang w:val="en-US" w:eastAsia="zh-CN"/>
        </w:rPr>
        <w:t>) | (!occB &lt;&lt;</w:t>
      </w:r>
      <w:r>
        <w:rPr>
          <w:rFonts w:eastAsia="宋体"/>
          <w:lang w:val="en-US" w:eastAsia="zh-CN"/>
        </w:rPr>
        <w:br/>
      </w:r>
      <w:r>
        <w:rPr>
          <w:rFonts w:eastAsia="宋体" w:hint="eastAsia"/>
          <w:lang w:val="en-US" w:eastAsia="zh-CN"/>
        </w:rPr>
        <w:t xml:space="preserve"> 4) | (!occF &lt;&lt; 3) | </w:t>
      </w:r>
      <w:r w:rsidRPr="0021322C">
        <w:rPr>
          <w:rFonts w:eastAsia="宋体"/>
          <w:lang w:val="en-US" w:eastAsia="zh-CN"/>
        </w:rPr>
        <w:t>neighb20[</w:t>
      </w:r>
      <w:r>
        <w:rPr>
          <w:rFonts w:eastAsia="宋体" w:hint="eastAsia"/>
          <w:lang w:val="en-US" w:eastAsia="zh-CN"/>
        </w:rPr>
        <w:t>7</w:t>
      </w:r>
      <w:r w:rsidRPr="0021322C">
        <w:rPr>
          <w:rFonts w:eastAsia="宋体"/>
          <w:lang w:val="en-US" w:eastAsia="zh-CN"/>
        </w:rPr>
        <w:t>]</w:t>
      </w:r>
      <w:r>
        <w:rPr>
          <w:rFonts w:eastAsia="宋体" w:hint="eastAsia"/>
          <w:lang w:val="en-US" w:eastAsia="zh-CN"/>
        </w:rPr>
        <w:t xml:space="preserve"> &lt;&lt; 2 | </w:t>
      </w:r>
      <w:r w:rsidRPr="0021322C">
        <w:rPr>
          <w:rFonts w:eastAsia="宋体"/>
          <w:lang w:val="en-US" w:eastAsia="zh-CN"/>
        </w:rPr>
        <w:t>neighb20[</w:t>
      </w:r>
      <w:r>
        <w:rPr>
          <w:rFonts w:eastAsia="宋体" w:hint="eastAsia"/>
          <w:lang w:val="en-US" w:eastAsia="zh-CN"/>
        </w:rPr>
        <w:t>17</w:t>
      </w:r>
      <w:r w:rsidRPr="0021322C">
        <w:rPr>
          <w:rFonts w:eastAsia="宋体"/>
          <w:lang w:val="en-US" w:eastAsia="zh-CN"/>
        </w:rPr>
        <w:t>]</w:t>
      </w:r>
      <w:r>
        <w:rPr>
          <w:rFonts w:eastAsia="宋体" w:hint="eastAsia"/>
          <w:lang w:val="en-US" w:eastAsia="zh-CN"/>
        </w:rPr>
        <w:t xml:space="preserve"> &lt;&lt; 1 | </w:t>
      </w:r>
      <w:r w:rsidRPr="0021322C">
        <w:rPr>
          <w:rFonts w:eastAsia="宋体"/>
          <w:lang w:val="en-US" w:eastAsia="zh-CN"/>
        </w:rPr>
        <w:t>neighb20[</w:t>
      </w:r>
      <w:r>
        <w:rPr>
          <w:rFonts w:eastAsia="宋体" w:hint="eastAsia"/>
          <w:lang w:val="en-US" w:eastAsia="zh-CN"/>
        </w:rPr>
        <w:t>10</w:t>
      </w:r>
      <w:r w:rsidRPr="0021322C">
        <w:rPr>
          <w:rFonts w:eastAsia="宋体"/>
          <w:lang w:val="en-US" w:eastAsia="zh-CN"/>
        </w:rPr>
        <w:t>]</w:t>
      </w:r>
      <w:r w:rsidRPr="004876B3">
        <w:rPr>
          <w:rFonts w:eastAsia="宋体" w:hint="eastAsia"/>
          <w:lang w:eastAsia="zh-CN"/>
        </w:rPr>
        <w:t xml:space="preserve"> </w:t>
      </w:r>
    </w:p>
    <w:p w14:paraId="47688654" w14:textId="77777777" w:rsidR="00BB1422" w:rsidRPr="00D13C51" w:rsidRDefault="00BB1422" w:rsidP="00BB1422">
      <w:pPr>
        <w:spacing w:after="0" w:line="200" w:lineRule="atLeast"/>
        <w:ind w:leftChars="200" w:left="800" w:hangingChars="200" w:hanging="360"/>
        <w:jc w:val="left"/>
        <w:rPr>
          <w:rFonts w:ascii="Courier New" w:eastAsia="宋体" w:hAnsi="Courier New"/>
          <w:noProof/>
          <w:sz w:val="18"/>
          <w:lang w:eastAsia="zh-CN"/>
        </w:rPr>
      </w:pPr>
      <w:r>
        <w:rPr>
          <w:rFonts w:ascii="Courier New" w:eastAsia="宋体" w:hAnsi="Courier New" w:hint="eastAsia"/>
          <w:noProof/>
          <w:sz w:val="18"/>
          <w:lang w:eastAsia="zh-CN"/>
        </w:rPr>
        <w:t>where</w:t>
      </w:r>
      <w:r>
        <w:rPr>
          <w:rFonts w:ascii="Courier New" w:eastAsia="宋体" w:hAnsi="Courier New"/>
          <w:noProof/>
          <w:sz w:val="18"/>
          <w:lang w:eastAsia="zh-CN"/>
        </w:rPr>
        <w:br/>
      </w:r>
      <w:r w:rsidRPr="004876B3">
        <w:rPr>
          <w:rFonts w:ascii="Courier New" w:eastAsia="宋体" w:hAnsi="Courier New"/>
          <w:noProof/>
          <w:sz w:val="18"/>
          <w:lang w:eastAsia="zh-CN"/>
        </w:rPr>
        <w:t>occup</w:t>
      </w:r>
      <w:r>
        <w:rPr>
          <w:rFonts w:ascii="Courier New" w:eastAsia="宋体" w:hAnsi="Courier New" w:hint="eastAsia"/>
          <w:noProof/>
          <w:sz w:val="18"/>
          <w:lang w:eastAsia="zh-CN"/>
        </w:rPr>
        <w:t xml:space="preserve"> </w:t>
      </w:r>
      <w:r w:rsidRPr="004876B3">
        <w:rPr>
          <w:rFonts w:ascii="Courier New" w:eastAsia="宋体" w:hAnsi="Courier New"/>
          <w:noProof/>
          <w:sz w:val="18"/>
          <w:lang w:eastAsia="zh-CN"/>
        </w:rPr>
        <w:t>= occRightChilds</w:t>
      </w:r>
      <w:r>
        <w:rPr>
          <w:rFonts w:ascii="Courier New" w:eastAsia="宋体" w:hAnsi="Courier New" w:hint="eastAsia"/>
          <w:noProof/>
          <w:sz w:val="18"/>
          <w:lang w:eastAsia="zh-CN"/>
        </w:rPr>
        <w:t xml:space="preserve"> </w:t>
      </w:r>
      <w:r w:rsidRPr="004876B3">
        <w:rPr>
          <w:rFonts w:ascii="Courier New" w:eastAsia="宋体" w:hAnsi="Courier New"/>
          <w:noProof/>
          <w:sz w:val="18"/>
          <w:lang w:eastAsia="zh-CN"/>
        </w:rPr>
        <w:t>&amp;</w:t>
      </w:r>
      <w:r>
        <w:rPr>
          <w:rFonts w:ascii="Courier New" w:eastAsia="宋体" w:hAnsi="Courier New" w:hint="eastAsia"/>
          <w:noProof/>
          <w:sz w:val="18"/>
          <w:lang w:eastAsia="zh-CN"/>
        </w:rPr>
        <w:t xml:space="preserve"> </w:t>
      </w:r>
      <w:r w:rsidRPr="004876B3">
        <w:rPr>
          <w:rFonts w:ascii="Courier New" w:eastAsia="宋体" w:hAnsi="Courier New"/>
          <w:noProof/>
          <w:sz w:val="18"/>
          <w:lang w:eastAsia="zh-CN"/>
        </w:rPr>
        <w:t>7</w:t>
      </w:r>
      <w:r>
        <w:rPr>
          <w:rFonts w:ascii="Courier New" w:eastAsia="宋体" w:hAnsi="Courier New"/>
          <w:noProof/>
          <w:sz w:val="18"/>
          <w:lang w:eastAsia="zh-CN"/>
        </w:rPr>
        <w:br/>
      </w:r>
      <w:r>
        <w:rPr>
          <w:rFonts w:ascii="Courier New" w:eastAsia="宋体" w:hAnsi="Courier New" w:hint="eastAsia"/>
          <w:noProof/>
          <w:sz w:val="18"/>
          <w:lang w:eastAsia="zh-CN"/>
        </w:rPr>
        <w:t>AdvNei7occRight := ((!!occup +</w:t>
      </w:r>
      <w:r w:rsidRPr="00FF58E4">
        <w:rPr>
          <w:rFonts w:ascii="Courier New" w:eastAsia="宋体" w:hAnsi="Courier New" w:hint="eastAsia"/>
          <w:noProof/>
          <w:sz w:val="18"/>
          <w:lang w:eastAsia="zh-CN"/>
        </w:rPr>
        <w:t xml:space="preserve"> </w:t>
      </w:r>
      <w:r>
        <w:rPr>
          <w:rFonts w:ascii="Courier New" w:eastAsia="宋体" w:hAnsi="Courier New" w:hint="eastAsia"/>
          <w:noProof/>
          <w:sz w:val="18"/>
          <w:lang w:eastAsia="zh-CN"/>
        </w:rPr>
        <w:t>!!(occup &gt;&gt; 1) + !!(occup &gt;&gt; 2)) &lt;&lt; 15) | (!(</w:t>
      </w:r>
      <w:r w:rsidRPr="00D13C51">
        <w:rPr>
          <w:rFonts w:ascii="Courier New" w:eastAsia="宋体" w:hAnsi="Courier New" w:hint="eastAsia"/>
          <w:iCs/>
          <w:noProof/>
          <w:sz w:val="18"/>
          <w:lang w:eastAsia="zh-CN"/>
        </w:rPr>
        <w:t>neighPatternRBT</w:t>
      </w:r>
      <w:r>
        <w:rPr>
          <w:rFonts w:ascii="Courier New" w:eastAsia="宋体" w:hAnsi="Courier New" w:hint="eastAsia"/>
          <w:noProof/>
          <w:sz w:val="18"/>
          <w:lang w:eastAsia="zh-CN"/>
        </w:rPr>
        <w:t xml:space="preserve"> &amp; 2) &lt;&lt; 14)</w:t>
      </w:r>
      <w:r>
        <w:rPr>
          <w:rFonts w:ascii="Courier New" w:eastAsia="宋体" w:hAnsi="Courier New"/>
          <w:noProof/>
          <w:sz w:val="18"/>
          <w:lang w:eastAsia="zh-CN"/>
        </w:rPr>
        <w:br/>
      </w:r>
      <w:r>
        <w:rPr>
          <w:rFonts w:ascii="Courier New" w:eastAsia="宋体" w:hAnsi="Courier New" w:hint="eastAsia"/>
          <w:noProof/>
          <w:sz w:val="18"/>
          <w:lang w:eastAsia="zh-CN"/>
        </w:rPr>
        <w:t>AdvNei7occLeft := (!!(</w:t>
      </w:r>
      <w:r w:rsidRPr="002827DA">
        <w:rPr>
          <w:rFonts w:ascii="Courier New" w:eastAsia="宋体" w:hAnsi="Courier New"/>
          <w:noProof/>
          <w:sz w:val="18"/>
          <w:lang w:eastAsia="zh-CN"/>
        </w:rPr>
        <w:t>occ</w:t>
      </w:r>
      <w:r>
        <w:rPr>
          <w:rFonts w:ascii="Courier New" w:eastAsia="宋体" w:hAnsi="Courier New" w:hint="eastAsia"/>
          <w:noProof/>
          <w:sz w:val="18"/>
          <w:lang w:eastAsia="zh-CN"/>
        </w:rPr>
        <w:t>Right</w:t>
      </w:r>
      <w:r w:rsidRPr="002827DA">
        <w:rPr>
          <w:rFonts w:ascii="Courier New" w:eastAsia="宋体" w:hAnsi="Courier New"/>
          <w:noProof/>
          <w:sz w:val="18"/>
          <w:lang w:eastAsia="zh-CN"/>
        </w:rPr>
        <w:t>Childs</w:t>
      </w:r>
      <w:r>
        <w:rPr>
          <w:rFonts w:ascii="Courier New" w:eastAsia="宋体" w:hAnsi="Courier New" w:hint="eastAsia"/>
          <w:noProof/>
          <w:sz w:val="18"/>
          <w:lang w:eastAsia="zh-CN"/>
        </w:rPr>
        <w:t xml:space="preserve"> &gt;&gt; 1) + !!(</w:t>
      </w:r>
      <w:r w:rsidRPr="002827DA">
        <w:rPr>
          <w:rFonts w:ascii="Courier New" w:eastAsia="宋体" w:hAnsi="Courier New"/>
          <w:noProof/>
          <w:sz w:val="18"/>
          <w:lang w:eastAsia="zh-CN"/>
        </w:rPr>
        <w:t>occ</w:t>
      </w:r>
      <w:r>
        <w:rPr>
          <w:rFonts w:ascii="Courier New" w:eastAsia="宋体" w:hAnsi="Courier New" w:hint="eastAsia"/>
          <w:noProof/>
          <w:sz w:val="18"/>
          <w:lang w:eastAsia="zh-CN"/>
        </w:rPr>
        <w:t>Right</w:t>
      </w:r>
      <w:r w:rsidRPr="002827DA">
        <w:rPr>
          <w:rFonts w:ascii="Courier New" w:eastAsia="宋体" w:hAnsi="Courier New"/>
          <w:noProof/>
          <w:sz w:val="18"/>
          <w:lang w:eastAsia="zh-CN"/>
        </w:rPr>
        <w:t>Childs</w:t>
      </w:r>
      <w:r>
        <w:rPr>
          <w:rFonts w:ascii="Courier New" w:eastAsia="宋体" w:hAnsi="Courier New" w:hint="eastAsia"/>
          <w:noProof/>
          <w:sz w:val="18"/>
          <w:lang w:eastAsia="zh-CN"/>
        </w:rPr>
        <w:t xml:space="preserve"> &gt;&gt; 2)</w:t>
      </w:r>
      <w:r>
        <w:rPr>
          <w:rFonts w:ascii="Courier New" w:eastAsia="宋体" w:hAnsi="Courier New"/>
          <w:noProof/>
          <w:sz w:val="18"/>
          <w:lang w:eastAsia="zh-CN"/>
        </w:rPr>
        <w:br/>
      </w:r>
      <w:r>
        <w:rPr>
          <w:rFonts w:ascii="Courier New" w:eastAsia="宋体" w:hAnsi="Courier New" w:hint="eastAsia"/>
          <w:noProof/>
          <w:sz w:val="18"/>
          <w:lang w:eastAsia="zh-CN"/>
        </w:rPr>
        <w:t xml:space="preserve"> + !!(</w:t>
      </w:r>
      <w:r w:rsidRPr="002827DA">
        <w:rPr>
          <w:rFonts w:ascii="Courier New" w:eastAsia="宋体" w:hAnsi="Courier New"/>
          <w:noProof/>
          <w:sz w:val="18"/>
          <w:lang w:eastAsia="zh-CN"/>
        </w:rPr>
        <w:t>occ</w:t>
      </w:r>
      <w:r>
        <w:rPr>
          <w:rFonts w:ascii="Courier New" w:eastAsia="宋体" w:hAnsi="Courier New" w:hint="eastAsia"/>
          <w:noProof/>
          <w:sz w:val="18"/>
          <w:lang w:eastAsia="zh-CN"/>
        </w:rPr>
        <w:t>Right</w:t>
      </w:r>
      <w:r w:rsidRPr="002827DA">
        <w:rPr>
          <w:rFonts w:ascii="Courier New" w:eastAsia="宋体" w:hAnsi="Courier New"/>
          <w:noProof/>
          <w:sz w:val="18"/>
          <w:lang w:eastAsia="zh-CN"/>
        </w:rPr>
        <w:t>Childs</w:t>
      </w:r>
      <w:r>
        <w:rPr>
          <w:rFonts w:ascii="Courier New" w:eastAsia="宋体" w:hAnsi="Courier New" w:hint="eastAsia"/>
          <w:noProof/>
          <w:sz w:val="18"/>
          <w:lang w:eastAsia="zh-CN"/>
        </w:rPr>
        <w:t xml:space="preserve"> &gt;&gt; 3) &lt;&lt; 15) | (!(</w:t>
      </w:r>
      <w:r w:rsidRPr="00D13C51">
        <w:rPr>
          <w:rFonts w:ascii="Courier New" w:eastAsia="宋体" w:hAnsi="Courier New" w:hint="eastAsia"/>
          <w:iCs/>
          <w:noProof/>
          <w:sz w:val="18"/>
          <w:lang w:eastAsia="zh-CN"/>
        </w:rPr>
        <w:t>neighPatternRBT</w:t>
      </w:r>
      <w:r>
        <w:rPr>
          <w:rFonts w:ascii="Courier New" w:eastAsia="宋体" w:hAnsi="Courier New" w:hint="eastAsia"/>
          <w:noProof/>
          <w:sz w:val="18"/>
          <w:lang w:eastAsia="zh-CN"/>
        </w:rPr>
        <w:t xml:space="preserve"> &amp; 1) &lt;&lt; 14)</w:t>
      </w:r>
      <w:r>
        <w:rPr>
          <w:rFonts w:ascii="Courier New" w:eastAsia="宋体" w:hAnsi="Courier New"/>
          <w:noProof/>
          <w:sz w:val="18"/>
          <w:lang w:eastAsia="zh-CN"/>
        </w:rPr>
        <w:br/>
      </w:r>
      <w:r>
        <w:rPr>
          <w:rFonts w:ascii="Courier New" w:eastAsia="宋体" w:hAnsi="Courier New" w:hint="eastAsia"/>
          <w:noProof/>
          <w:sz w:val="18"/>
          <w:lang w:eastAsia="zh-CN"/>
        </w:rPr>
        <w:t>AdvNei7LFB := (1 &lt;&lt; 8) | (!(occLeft &amp; 128) &lt;&lt; 7) | (!(occFront &amp; 128) &lt;&lt; 6)</w:t>
      </w:r>
      <w:r>
        <w:rPr>
          <w:rFonts w:ascii="Courier New" w:eastAsia="宋体" w:hAnsi="Courier New"/>
          <w:noProof/>
          <w:sz w:val="18"/>
          <w:lang w:eastAsia="zh-CN"/>
        </w:rPr>
        <w:br/>
      </w:r>
      <w:r>
        <w:rPr>
          <w:rFonts w:ascii="Courier New" w:eastAsia="宋体" w:hAnsi="Courier New" w:hint="eastAsia"/>
          <w:noProof/>
          <w:sz w:val="18"/>
          <w:lang w:eastAsia="zh-CN"/>
        </w:rPr>
        <w:t xml:space="preserve"> | (!(occBottom &amp; 128) &lt;&lt; 5)</w:t>
      </w:r>
      <w:r>
        <w:rPr>
          <w:rFonts w:ascii="Courier New" w:eastAsia="宋体" w:hAnsi="Courier New"/>
          <w:noProof/>
          <w:sz w:val="18"/>
          <w:lang w:eastAsia="zh-CN"/>
        </w:rPr>
        <w:br/>
      </w:r>
      <w:r>
        <w:rPr>
          <w:rFonts w:ascii="Courier New" w:eastAsia="宋体" w:hAnsi="Courier New" w:hint="eastAsia"/>
          <w:noProof/>
          <w:sz w:val="18"/>
          <w:lang w:eastAsia="zh-CN"/>
        </w:rPr>
        <w:t>AdvNei7LoccFoccB := ((occLeft &amp; 96) &lt;&lt; 1) | (((occF &amp; 3) || (occB &amp; 6)) &lt;&lt; 5)</w:t>
      </w:r>
    </w:p>
    <w:p w14:paraId="36218AFA" w14:textId="77777777" w:rsidR="00612E20" w:rsidRPr="004F2A4F" w:rsidRDefault="00612E20" w:rsidP="00612E20">
      <w:pPr>
        <w:pStyle w:val="3"/>
      </w:pPr>
      <w:r>
        <w:t>Neighbourhood-permuted node occupancy bitmap</w:t>
      </w:r>
      <w:bookmarkEnd w:id="33"/>
      <w:bookmarkEnd w:id="34"/>
      <w:r>
        <w:fldChar w:fldCharType="begin" w:fldLock="1"/>
      </w:r>
      <w:r>
        <w:rPr>
          <w:rStyle w:val="HdgMarker"/>
        </w:rPr>
        <w:instrText>Q</w:instrText>
      </w:r>
      <w:r>
        <w:instrText>UOTE "" \* Charformat</w:instrText>
      </w:r>
      <w:r>
        <w:fldChar w:fldCharType="end"/>
      </w:r>
    </w:p>
    <w:p w14:paraId="3FDD5F41" w14:textId="77777777" w:rsidR="00612E20" w:rsidRPr="00A4559E" w:rsidRDefault="00612E20" w:rsidP="00612E20">
      <w:pPr>
        <w:rPr>
          <w:lang w:eastAsia="ja-JP"/>
        </w:rPr>
      </w:pPr>
      <w:r w:rsidRPr="00A4559E">
        <w:rPr>
          <w:lang w:eastAsia="ja-JP"/>
        </w:rPr>
        <w:t xml:space="preserve">The neighbourhood-permuted node occupancy bitmap is a rearrangement of the bits forming the node occupancy bitmap.  It is used in the coding of </w:t>
      </w:r>
      <w:r w:rsidRPr="00A4559E">
        <w:rPr>
          <w:rStyle w:val="Synvarinline"/>
        </w:rPr>
        <w:t>occupancy_byte</w:t>
      </w:r>
      <w:r w:rsidRPr="00A4559E">
        <w:rPr>
          <w:lang w:eastAsia="ja-JP"/>
        </w:rPr>
        <w:t xml:space="preserve"> and </w:t>
      </w:r>
      <w:r w:rsidRPr="00A4559E">
        <w:rPr>
          <w:rStyle w:val="Synvarinline"/>
        </w:rPr>
        <w:t>occupancy_bit</w:t>
      </w:r>
      <w:r w:rsidRPr="00A4559E">
        <w:rPr>
          <w:lang w:eastAsia="ja-JP"/>
        </w:rPr>
        <w:t>.  The permutation shall be selected according to the occupied neighbourhood pattern.</w:t>
      </w:r>
    </w:p>
    <w:p w14:paraId="2A9C1090" w14:textId="77777777" w:rsidR="00612E20" w:rsidRPr="00A4559E" w:rsidRDefault="00612E20" w:rsidP="00612E20">
      <w:pPr>
        <w:rPr>
          <w:lang w:eastAsia="ja-JP"/>
        </w:rPr>
      </w:pPr>
      <w:r w:rsidRPr="00A4559E">
        <w:rPr>
          <w:lang w:eastAsia="ja-JP"/>
        </w:rPr>
        <w:t xml:space="preserve">The permutations for every occupied neighbourhood pattern are specified by </w:t>
      </w:r>
      <w:r w:rsidRPr="00A4559E">
        <w:rPr>
          <w:lang w:eastAsia="ja-JP"/>
        </w:rPr>
        <w:fldChar w:fldCharType="begin" w:fldLock="1"/>
      </w:r>
      <w:r w:rsidRPr="00A4559E">
        <w:rPr>
          <w:lang w:eastAsia="ja-JP"/>
        </w:rPr>
        <w:instrText xml:space="preserve"> REF _Ref87868310 \h </w:instrText>
      </w:r>
      <w:r w:rsidRPr="00A4559E">
        <w:rPr>
          <w:lang w:eastAsia="ja-JP"/>
        </w:rPr>
      </w:r>
      <w:r w:rsidRPr="00A4559E">
        <w:rPr>
          <w:lang w:eastAsia="ja-JP"/>
        </w:rPr>
        <w:fldChar w:fldCharType="separate"/>
      </w:r>
      <w:r w:rsidRPr="004F2A4F">
        <w:t>Table</w:t>
      </w:r>
      <w:r>
        <w:t> </w:t>
      </w:r>
      <w:r>
        <w:rPr>
          <w:noProof/>
        </w:rPr>
        <w:t>16</w:t>
      </w:r>
      <w:r w:rsidRPr="00A4559E">
        <w:rPr>
          <w:lang w:eastAsia="ja-JP"/>
        </w:rPr>
        <w:fldChar w:fldCharType="end"/>
      </w:r>
      <w:r w:rsidRPr="00A4559E">
        <w:rPr>
          <w:lang w:eastAsia="ja-JP"/>
        </w:rPr>
        <w:t xml:space="preserve">.  Each entry is a base eight value with digits numbered from right to left.  The </w:t>
      </w:r>
      <w:r>
        <w:rPr>
          <w:rStyle w:val="Var1inline"/>
        </w:rPr>
        <w:t>𝑖</w:t>
      </w:r>
      <w:r w:rsidRPr="00A4559E">
        <w:rPr>
          <w:lang w:eastAsia="ja-JP"/>
        </w:rPr>
        <w:t xml:space="preserve">-th digit is the bit position in the node </w:t>
      </w:r>
      <w:r w:rsidRPr="00A4559E">
        <w:rPr>
          <w:lang w:eastAsia="ja-JP"/>
        </w:rPr>
        <w:lastRenderedPageBreak/>
        <w:t xml:space="preserve">occupancy bitmap of the </w:t>
      </w:r>
      <w:r>
        <w:rPr>
          <w:rStyle w:val="Var1inline"/>
        </w:rPr>
        <w:t>𝑖</w:t>
      </w:r>
      <w:r w:rsidRPr="00A4559E">
        <w:rPr>
          <w:lang w:eastAsia="ja-JP"/>
        </w:rPr>
        <w:t xml:space="preserve">-th bit in the neighbourhood-permuted bitmap as specified by the expression </w:t>
      </w:r>
      <w:r w:rsidRPr="00A739CE">
        <w:rPr>
          <w:rStyle w:val="ExprNameinline"/>
        </w:rPr>
        <w:t>OccBitIdxFromNpBit</w:t>
      </w:r>
      <w:r w:rsidRPr="00A4559E">
        <w:rPr>
          <w:rStyle w:val="Exprinline"/>
        </w:rPr>
        <w:t>[ </w:t>
      </w:r>
      <w:r>
        <w:rPr>
          <w:rStyle w:val="Var1inline"/>
        </w:rPr>
        <w:t>𝑖</w:t>
      </w:r>
      <w:r w:rsidRPr="00A4559E">
        <w:rPr>
          <w:rStyle w:val="Exprinline"/>
        </w:rPr>
        <w:t> ]</w:t>
      </w:r>
      <w:r w:rsidRPr="00A4559E">
        <w:rPr>
          <w:lang w:eastAsia="ja-JP"/>
        </w:rPr>
        <w:t>.</w:t>
      </w:r>
    </w:p>
    <w:p w14:paraId="403436E2" w14:textId="77777777" w:rsidR="00612E20" w:rsidRPr="00A4559E" w:rsidRDefault="00612E20" w:rsidP="00612E20">
      <w:pPr>
        <w:pStyle w:val="Code"/>
        <w:rPr>
          <w:lang w:eastAsia="ja-JP"/>
        </w:rPr>
      </w:pPr>
      <w:r>
        <w:fldChar w:fldCharType="begin"/>
      </w:r>
      <w:r>
        <w:instrText>XE OccBitIdxFromNpBit \t "</w:instrText>
      </w:r>
      <w:r>
        <w:fldChar w:fldCharType="begin" w:fldLock="1"/>
      </w:r>
      <w:r>
        <w:instrText>STYLEREF HdgMarker \w</w:instrText>
      </w:r>
      <w:r>
        <w:fldChar w:fldCharType="separate"/>
      </w:r>
      <w:r>
        <w:instrText>9.2.8</w:instrText>
      </w:r>
      <w:r>
        <w:fldChar w:fldCharType="end"/>
      </w:r>
      <w:r>
        <w:instrText>"</w:instrText>
      </w:r>
      <w:r>
        <w:br/>
      </w:r>
      <w:r>
        <w:fldChar w:fldCharType="end"/>
      </w:r>
      <w:r w:rsidRPr="00A4559E">
        <w:rPr>
          <w:lang w:eastAsia="ja-JP"/>
        </w:rPr>
        <w:t>OccBitIdxFromNpBit[i] := (OccArrangement[OccNeighPat] &gt;&gt; i × 3) &amp; 7</w:t>
      </w:r>
    </w:p>
    <w:p w14:paraId="2E2A5C63" w14:textId="77777777" w:rsidR="00612E20" w:rsidRPr="00A4559E" w:rsidRDefault="00612E20" w:rsidP="00612E20">
      <w:pPr>
        <w:rPr>
          <w:lang w:eastAsia="ja-JP"/>
        </w:rPr>
      </w:pPr>
      <w:r w:rsidRPr="00A4559E">
        <w:rPr>
          <w:lang w:eastAsia="ja-JP"/>
        </w:rPr>
        <w:t xml:space="preserve">The expression </w:t>
      </w:r>
      <w:r w:rsidRPr="00A739CE">
        <w:rPr>
          <w:rStyle w:val="ExprNameinline"/>
        </w:rPr>
        <w:t>OccFromNpOcc</w:t>
      </w:r>
      <w:r w:rsidRPr="00A4559E">
        <w:rPr>
          <w:rStyle w:val="Exprinline"/>
        </w:rPr>
        <w:t>[ </w:t>
      </w:r>
      <w:r w:rsidRPr="00D35E12">
        <w:rPr>
          <w:rStyle w:val="VarNinline"/>
        </w:rPr>
        <w:t>npocc</w:t>
      </w:r>
      <w:r w:rsidRPr="00A4559E">
        <w:rPr>
          <w:rStyle w:val="Exprinline"/>
        </w:rPr>
        <w:t> ]</w:t>
      </w:r>
      <w:r w:rsidRPr="00A4559E">
        <w:rPr>
          <w:lang w:eastAsia="ja-JP"/>
        </w:rPr>
        <w:t xml:space="preserve"> is the node occupancy bitmap derived from the neighbourhood-permuted node occupancy bitmap </w:t>
      </w:r>
      <w:r w:rsidRPr="00D35E12">
        <w:rPr>
          <w:rStyle w:val="VarNinline"/>
        </w:rPr>
        <w:t>npocc</w:t>
      </w:r>
      <w:r w:rsidRPr="00A4559E">
        <w:rPr>
          <w:lang w:eastAsia="ja-JP"/>
        </w:rPr>
        <w:t>.</w:t>
      </w:r>
    </w:p>
    <w:p w14:paraId="2A27051A" w14:textId="77777777" w:rsidR="00612E20" w:rsidRPr="00A4559E" w:rsidRDefault="00612E20" w:rsidP="00612E20">
      <w:pPr>
        <w:pStyle w:val="Code"/>
        <w:rPr>
          <w:lang w:eastAsia="ja-JP"/>
        </w:rPr>
      </w:pPr>
      <w:r>
        <w:fldChar w:fldCharType="begin"/>
      </w:r>
      <w:r>
        <w:instrText>XE OccFromNpOcc \t "</w:instrText>
      </w:r>
      <w:r>
        <w:fldChar w:fldCharType="begin" w:fldLock="1"/>
      </w:r>
      <w:r>
        <w:instrText>STYLEREF HdgMarker \w</w:instrText>
      </w:r>
      <w:r>
        <w:fldChar w:fldCharType="separate"/>
      </w:r>
      <w:r>
        <w:instrText>9.2.8</w:instrText>
      </w:r>
      <w:r>
        <w:fldChar w:fldCharType="end"/>
      </w:r>
      <w:r>
        <w:instrText>"</w:instrText>
      </w:r>
      <w:r>
        <w:br/>
      </w:r>
      <w:r>
        <w:fldChar w:fldCharType="end"/>
      </w:r>
      <w:r w:rsidRPr="00A4559E">
        <w:rPr>
          <w:lang w:eastAsia="ja-JP"/>
        </w:rPr>
        <w:t>OccFromNpOcc[npocc] :=</w:t>
      </w:r>
      <w:r w:rsidRPr="00A4559E">
        <w:rPr>
          <w:lang w:eastAsia="ja-JP"/>
        </w:rPr>
        <w:br/>
        <w:t xml:space="preserve">  OccFromNpOcc = 0</w:t>
      </w:r>
      <w:r w:rsidRPr="00A4559E">
        <w:rPr>
          <w:lang w:eastAsia="ja-JP"/>
        </w:rPr>
        <w:br/>
        <w:t xml:space="preserve">  for (i = 0; i &lt; 8; i++)</w:t>
      </w:r>
      <w:r w:rsidRPr="00A4559E">
        <w:rPr>
          <w:lang w:eastAsia="ja-JP"/>
        </w:rPr>
        <w:br/>
        <w:t xml:space="preserve">    OccFromNpOcc |= Bit(npocc, i) &lt;&lt; OccBitIdxFromNpBit[i]</w:t>
      </w:r>
    </w:p>
    <w:p w14:paraId="35FB86B2" w14:textId="77777777" w:rsidR="00612E20" w:rsidRPr="00A4559E" w:rsidRDefault="00612E20" w:rsidP="00612E20">
      <w:r w:rsidRPr="00A4559E">
        <w:t xml:space="preserve">Two example derivations of </w:t>
      </w:r>
      <w:r w:rsidRPr="00A739CE">
        <w:rPr>
          <w:rStyle w:val="ExprNameinline"/>
        </w:rPr>
        <w:t>OccupancyMap</w:t>
      </w:r>
      <w:r w:rsidRPr="00A4559E">
        <w:t xml:space="preserve"> from a single </w:t>
      </w:r>
      <w:r w:rsidRPr="00A4559E">
        <w:rPr>
          <w:rStyle w:val="Synvarinline"/>
        </w:rPr>
        <w:t>occupancy_byte</w:t>
      </w:r>
      <w:r w:rsidRPr="00A4559E">
        <w:t xml:space="preserve"> by </w:t>
      </w:r>
      <w:r w:rsidRPr="00A739CE">
        <w:rPr>
          <w:rStyle w:val="ExprNameinline"/>
        </w:rPr>
        <w:t>OccFromNpOcc</w:t>
      </w:r>
      <w:r w:rsidRPr="00A4559E">
        <w:t xml:space="preserve"> are illustrated in </w:t>
      </w:r>
      <w:r w:rsidRPr="00A4559E">
        <w:fldChar w:fldCharType="begin" w:fldLock="1"/>
      </w:r>
      <w:r w:rsidRPr="00A4559E">
        <w:instrText xml:space="preserve"> REF _Ref93526006 \h </w:instrText>
      </w:r>
      <w:r w:rsidRPr="00A4559E">
        <w:fldChar w:fldCharType="separate"/>
      </w:r>
      <w:r>
        <w:t>Figure </w:t>
      </w:r>
      <w:r>
        <w:rPr>
          <w:noProof/>
        </w:rPr>
        <w:t>9</w:t>
      </w:r>
      <w:r w:rsidRPr="00A4559E">
        <w:fldChar w:fldCharType="end"/>
      </w:r>
      <w:r w:rsidRPr="00A4559E">
        <w:t xml:space="preserve">.  Each derivation uses a different occupied neighbourhood pattern, </w:t>
      </w:r>
      <w:r w:rsidRPr="00A739CE">
        <w:rPr>
          <w:rStyle w:val="ExprNameinline"/>
        </w:rPr>
        <w:t>OccNeighPat</w:t>
      </w:r>
      <w:r w:rsidRPr="00A4559E">
        <w:t xml:space="preserve">.  Bit </w:t>
      </w:r>
      <m:oMath>
        <m:sSub>
          <m:sSubPr>
            <m:ctrlPr>
              <w:rPr>
                <w:rFonts w:ascii="Cambria Math" w:hAnsi="Cambria Math"/>
                <w:i/>
              </w:rPr>
            </m:ctrlPr>
          </m:sSubPr>
          <m:e>
            <m:r>
              <w:rPr>
                <w:rFonts w:ascii="Cambria Math" w:hAnsi="Cambria Math"/>
              </w:rPr>
              <m:t>b</m:t>
            </m:r>
          </m:e>
          <m:sub>
            <m:r>
              <w:rPr>
                <w:rFonts w:ascii="Cambria Math" w:hAnsi="Cambria Math"/>
              </w:rPr>
              <m:t>4</m:t>
            </m:r>
          </m:sub>
        </m:sSub>
      </m:oMath>
      <w:r w:rsidRPr="00A4559E">
        <w:t xml:space="preserve"> of </w:t>
      </w:r>
      <w:r w:rsidRPr="00A4559E">
        <w:rPr>
          <w:rStyle w:val="Synvarinline"/>
        </w:rPr>
        <w:t>occupancy_byte</w:t>
      </w:r>
      <w:r w:rsidRPr="00A4559E">
        <w:t xml:space="preserve"> is permuted to bit </w:t>
      </w:r>
      <m:oMath>
        <m:sSub>
          <m:sSubPr>
            <m:ctrlPr>
              <w:rPr>
                <w:rFonts w:ascii="Cambria Math" w:hAnsi="Cambria Math"/>
                <w:i/>
              </w:rPr>
            </m:ctrlPr>
          </m:sSubPr>
          <m:e>
            <m:r>
              <w:rPr>
                <w:rFonts w:ascii="Cambria Math" w:hAnsi="Cambria Math"/>
              </w:rPr>
              <m:t>b</m:t>
            </m:r>
          </m:e>
          <m:sub>
            <m:r>
              <w:rPr>
                <w:rFonts w:ascii="Cambria Math" w:hAnsi="Cambria Math"/>
              </w:rPr>
              <m:t>1</m:t>
            </m:r>
          </m:sub>
        </m:sSub>
      </m:oMath>
      <w:r w:rsidRPr="00A4559E">
        <w:t xml:space="preserve"> of </w:t>
      </w:r>
      <w:r w:rsidRPr="00A739CE">
        <w:rPr>
          <w:rStyle w:val="ExprNameinline"/>
        </w:rPr>
        <w:t>OccupancyMap</w:t>
      </w:r>
      <w:r w:rsidRPr="00A4559E">
        <w:t xml:space="preserve"> when </w:t>
      </w:r>
      <w:r w:rsidRPr="00A739CE">
        <w:rPr>
          <w:rStyle w:val="ExprNameinline"/>
        </w:rPr>
        <w:t>OccNeighPat</w:t>
      </w:r>
      <w:r w:rsidRPr="00A4559E">
        <w:t xml:space="preserve"> is 17; in this case, </w:t>
      </w:r>
      <w:r w:rsidRPr="00A739CE">
        <w:rPr>
          <w:rStyle w:val="ExprNameinline"/>
        </w:rPr>
        <w:t>OccBitIdxFromNpBit</w:t>
      </w:r>
      <w:r w:rsidRPr="00A4559E">
        <w:rPr>
          <w:rStyle w:val="Exprinline"/>
        </w:rPr>
        <w:t>[ 4 ]</w:t>
      </w:r>
      <w:r w:rsidRPr="00A4559E">
        <w:t xml:space="preserve"> would be 1.</w:t>
      </w:r>
    </w:p>
    <w:p w14:paraId="0D6B22C0" w14:textId="77777777" w:rsidR="00612E20" w:rsidRDefault="00612E20" w:rsidP="00612E20">
      <w:pPr>
        <w:pStyle w:val="NoteUnnumbered"/>
      </w:pPr>
      <w:r w:rsidRPr="001A38FF">
        <w:rPr>
          <w:rStyle w:val="Synvarinline"/>
        </w:rPr>
        <w:t>occupancy_bit</w:t>
      </w:r>
      <w:r>
        <w:t xml:space="preserve"> codes the bits of the neighbourhood-permuted node occupancy bitmap in a different order.  i.e. </w:t>
      </w:r>
      <w:r w:rsidRPr="001A38FF">
        <w:rPr>
          <w:rStyle w:val="Synvarinline"/>
        </w:rPr>
        <w:t>occupancy_bit</w:t>
      </w:r>
      <w:r>
        <w:rPr>
          <w:rStyle w:val="Exprinline"/>
        </w:rPr>
        <w:t>[ </w:t>
      </w:r>
      <w:r>
        <w:rPr>
          <w:rStyle w:val="Var1inline"/>
        </w:rPr>
        <w:t>𝑖</w:t>
      </w:r>
      <w:r>
        <w:rPr>
          <w:rStyle w:val="Exprinline"/>
        </w:rPr>
        <w:t> ]</w:t>
      </w:r>
      <w:r>
        <w:t xml:space="preserve"> does not correspond to bit </w:t>
      </w:r>
      <m:oMath>
        <m:sSub>
          <m:sSubPr>
            <m:ctrlPr>
              <w:rPr>
                <w:rFonts w:ascii="Cambria Math" w:hAnsi="Cambria Math"/>
                <w:i/>
              </w:rPr>
            </m:ctrlPr>
          </m:sSubPr>
          <m:e>
            <m:r>
              <w:rPr>
                <w:rFonts w:ascii="Cambria Math" w:hAnsi="Cambria Math"/>
              </w:rPr>
              <m:t>b</m:t>
            </m:r>
          </m:e>
          <m:sub>
            <m:r>
              <w:rPr>
                <w:rFonts w:ascii="Cambria Math" w:hAnsi="Cambria Math"/>
              </w:rPr>
              <m:t>i</m:t>
            </m:r>
          </m:sub>
        </m:sSub>
      </m:oMath>
      <w:r>
        <w:t xml:space="preserve"> of </w:t>
      </w:r>
      <w:r w:rsidRPr="001A38FF">
        <w:rPr>
          <w:rStyle w:val="Synvarinline"/>
        </w:rPr>
        <w:t>occupancy_byte</w:t>
      </w:r>
      <w:r>
        <w:t>.</w:t>
      </w:r>
    </w:p>
    <w:p w14:paraId="6220C92F" w14:textId="77777777" w:rsidR="00612E20" w:rsidRPr="00A4559E" w:rsidRDefault="00612E20" w:rsidP="00612E20">
      <w:pPr>
        <w:keepNext/>
        <w:jc w:val="center"/>
      </w:pPr>
      <w:r w:rsidRPr="00A4559E">
        <w:rPr>
          <w:noProof/>
          <w:lang w:eastAsia="ja-JP"/>
        </w:rPr>
        <w:drawing>
          <wp:inline distT="0" distB="0" distL="0" distR="0" wp14:anchorId="53D91323" wp14:editId="285B5834">
            <wp:extent cx="5792400" cy="1764000"/>
            <wp:effectExtent l="0" t="0" r="0" b="1905"/>
            <wp:docPr id="6" name="Picture 6"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图示, 工程绘图&#10;&#10;描述已自动生成"/>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92400" cy="1764000"/>
                    </a:xfrm>
                    <a:prstGeom prst="rect">
                      <a:avLst/>
                    </a:prstGeom>
                  </pic:spPr>
                </pic:pic>
              </a:graphicData>
            </a:graphic>
          </wp:inline>
        </w:drawing>
      </w:r>
    </w:p>
    <w:p w14:paraId="1ED2FB13" w14:textId="77777777" w:rsidR="00612E20" w:rsidRDefault="00612E20" w:rsidP="00612E20">
      <w:pPr>
        <w:pStyle w:val="af4"/>
        <w:rPr>
          <w:lang w:eastAsia="ja-JP"/>
        </w:rPr>
      </w:pPr>
      <w:bookmarkStart w:id="35" w:name="_Ref93526006"/>
      <w:r>
        <w:t>Figure </w:t>
      </w:r>
      <w:r>
        <w:fldChar w:fldCharType="begin" w:fldLock="1"/>
      </w:r>
      <w:r>
        <w:instrText xml:space="preserve"> SEQ Figure \* ARABIC </w:instrText>
      </w:r>
      <w:r>
        <w:fldChar w:fldCharType="separate"/>
      </w:r>
      <w:r>
        <w:rPr>
          <w:noProof/>
        </w:rPr>
        <w:t>9</w:t>
      </w:r>
      <w:r>
        <w:fldChar w:fldCharType="end"/>
      </w:r>
      <w:bookmarkEnd w:id="35"/>
      <w:r>
        <w:t xml:space="preserve"> — Example relationships between the node occupancy bitmap </w:t>
      </w:r>
      <w:r w:rsidRPr="00A739CE">
        <w:rPr>
          <w:rStyle w:val="ExprNameinline"/>
        </w:rPr>
        <w:t>OccupancyMap</w:t>
      </w:r>
      <w:r>
        <w:t xml:space="preserve"> and neighbourhood-permuted node occupancy bitmap as coded by </w:t>
      </w:r>
      <w:r w:rsidRPr="001A38FF">
        <w:rPr>
          <w:rStyle w:val="Synvarinline"/>
        </w:rPr>
        <w:t>occupancy_byte</w:t>
      </w:r>
      <w:r>
        <w:t>.</w:t>
      </w:r>
    </w:p>
    <w:p w14:paraId="1EF6CA11" w14:textId="77777777" w:rsidR="00612E20" w:rsidRPr="004F2A4F" w:rsidRDefault="00612E20" w:rsidP="00612E20">
      <w:pPr>
        <w:pStyle w:val="af4"/>
      </w:pPr>
      <w:bookmarkStart w:id="36" w:name="_Ref87868310"/>
      <w:r w:rsidRPr="004F2A4F">
        <w:t>Table</w:t>
      </w:r>
      <w:r>
        <w:t> </w:t>
      </w:r>
      <w:r>
        <w:fldChar w:fldCharType="begin" w:fldLock="1"/>
      </w:r>
      <w:r>
        <w:instrText xml:space="preserve"> SEQ Table \* ARABIC </w:instrText>
      </w:r>
      <w:r>
        <w:fldChar w:fldCharType="separate"/>
      </w:r>
      <w:r>
        <w:rPr>
          <w:noProof/>
        </w:rPr>
        <w:t>16</w:t>
      </w:r>
      <w:r>
        <w:fldChar w:fldCharType="end"/>
      </w:r>
      <w:bookmarkEnd w:id="36"/>
      <w:r w:rsidRPr="004F2A4F">
        <w:t xml:space="preserve"> —</w:t>
      </w:r>
      <w:r>
        <w:t xml:space="preserve"> Arrangements for neighbourhood-permuted node occupancy bitmaps by occupied neighbourhood pattern as </w:t>
      </w:r>
      <w:r w:rsidRPr="00A739CE">
        <w:rPr>
          <w:rStyle w:val="ExprNameinline"/>
        </w:rPr>
        <w:t>OccArrangement</w:t>
      </w:r>
      <w:r>
        <w:rPr>
          <w:rStyle w:val="Exprinline"/>
        </w:rPr>
        <w:t>[ </w:t>
      </w:r>
      <w:r>
        <w:rPr>
          <w:rStyle w:val="Var1inline"/>
        </w:rPr>
        <w:t>𝑖</w:t>
      </w:r>
      <w:r w:rsidRPr="001A38FF">
        <w:rPr>
          <w:rStyle w:val="Exprinline"/>
        </w:rPr>
        <w:t xml:space="preserve"> + </w:t>
      </w:r>
      <w:r>
        <w:rPr>
          <w:rStyle w:val="Var1inline"/>
        </w:rPr>
        <w:t>𝑗</w:t>
      </w:r>
      <w:r>
        <w:rPr>
          <w:rStyle w:val="Exprinline"/>
        </w:rPr>
        <w:t> ]</w:t>
      </w:r>
    </w:p>
    <w:tbl>
      <w:tblPr>
        <w:tblStyle w:val="G-PCCTable"/>
        <w:tblW w:w="0" w:type="auto"/>
        <w:tblLook w:val="0420" w:firstRow="1" w:lastRow="0" w:firstColumn="0" w:lastColumn="0" w:noHBand="0" w:noVBand="1"/>
      </w:tblPr>
      <w:tblGrid>
        <w:gridCol w:w="453"/>
        <w:gridCol w:w="1174"/>
        <w:gridCol w:w="1174"/>
        <w:gridCol w:w="1174"/>
        <w:gridCol w:w="1174"/>
        <w:gridCol w:w="1174"/>
        <w:gridCol w:w="1174"/>
      </w:tblGrid>
      <w:tr w:rsidR="00612E20" w:rsidRPr="00A4559E" w14:paraId="36C31450" w14:textId="77777777" w:rsidTr="0065063B">
        <w:trPr>
          <w:cnfStyle w:val="100000000000" w:firstRow="1" w:lastRow="0" w:firstColumn="0" w:lastColumn="0" w:oddVBand="0" w:evenVBand="0" w:oddHBand="0" w:evenHBand="0" w:firstRowFirstColumn="0" w:firstRowLastColumn="0" w:lastRowFirstColumn="0" w:lastRowLastColumn="0"/>
          <w:tblHeader/>
        </w:trPr>
        <w:tc>
          <w:tcPr>
            <w:tcW w:w="0" w:type="auto"/>
            <w:vMerge w:val="restart"/>
          </w:tcPr>
          <w:p w14:paraId="7CB2B08F" w14:textId="77777777" w:rsidR="00612E20" w:rsidRPr="00175AD9" w:rsidRDefault="00612E20" w:rsidP="0065063B">
            <w:pPr>
              <w:pStyle w:val="G-PCCTablebody"/>
              <w:jc w:val="center"/>
              <w:rPr>
                <w:rStyle w:val="Var1inline"/>
              </w:rPr>
            </w:pPr>
            <w:r w:rsidRPr="00175AD9">
              <w:rPr>
                <w:rStyle w:val="Var1inline"/>
              </w:rPr>
              <w:t>𝑖</w:t>
            </w:r>
          </w:p>
        </w:tc>
        <w:tc>
          <w:tcPr>
            <w:tcW w:w="0" w:type="auto"/>
            <w:gridSpan w:val="6"/>
          </w:tcPr>
          <w:p w14:paraId="6E2C5B9A" w14:textId="77777777" w:rsidR="00612E20" w:rsidRPr="00175AD9" w:rsidRDefault="00612E20" w:rsidP="0065063B">
            <w:pPr>
              <w:pStyle w:val="G-PCCTablebody"/>
              <w:jc w:val="center"/>
              <w:rPr>
                <w:rStyle w:val="Var1inline"/>
              </w:rPr>
            </w:pPr>
            <w:r w:rsidRPr="00175AD9">
              <w:rPr>
                <w:rStyle w:val="Var1inline"/>
              </w:rPr>
              <w:t>𝑗</w:t>
            </w:r>
          </w:p>
        </w:tc>
      </w:tr>
      <w:tr w:rsidR="00612E20" w:rsidRPr="00A4559E" w14:paraId="5076406C" w14:textId="77777777" w:rsidTr="0065063B">
        <w:tblPrEx>
          <w:jc w:val="left"/>
        </w:tblPrEx>
        <w:trPr>
          <w:cnfStyle w:val="100000000000" w:firstRow="1" w:lastRow="0" w:firstColumn="0" w:lastColumn="0" w:oddVBand="0" w:evenVBand="0" w:oddHBand="0" w:evenHBand="0" w:firstRowFirstColumn="0" w:firstRowLastColumn="0" w:lastRowFirstColumn="0" w:lastRowLastColumn="0"/>
          <w:tblHeader/>
          <w:jc w:val="left"/>
        </w:trPr>
        <w:tc>
          <w:tcPr>
            <w:tcW w:w="0" w:type="auto"/>
            <w:vMerge/>
          </w:tcPr>
          <w:p w14:paraId="74EF1428" w14:textId="77777777" w:rsidR="00612E20" w:rsidRPr="00A4559E" w:rsidRDefault="00612E20" w:rsidP="0065063B">
            <w:pPr>
              <w:pStyle w:val="G-PCCTablebody"/>
              <w:jc w:val="center"/>
              <w:rPr>
                <w:b w:val="0"/>
                <w:bCs/>
              </w:rPr>
            </w:pPr>
          </w:p>
        </w:tc>
        <w:tc>
          <w:tcPr>
            <w:tcW w:w="0" w:type="auto"/>
          </w:tcPr>
          <w:p w14:paraId="12E52D3B" w14:textId="77777777" w:rsidR="00612E20" w:rsidRPr="00A4559E" w:rsidRDefault="00612E20" w:rsidP="0065063B">
            <w:pPr>
              <w:pStyle w:val="G-PCCTablebody"/>
              <w:jc w:val="center"/>
              <w:rPr>
                <w:b w:val="0"/>
                <w:bCs/>
              </w:rPr>
            </w:pPr>
            <w:r w:rsidRPr="00A4559E">
              <w:rPr>
                <w:bCs/>
              </w:rPr>
              <w:t>0</w:t>
            </w:r>
          </w:p>
        </w:tc>
        <w:tc>
          <w:tcPr>
            <w:tcW w:w="0" w:type="auto"/>
          </w:tcPr>
          <w:p w14:paraId="7D04FD15" w14:textId="77777777" w:rsidR="00612E20" w:rsidRPr="00A4559E" w:rsidRDefault="00612E20" w:rsidP="0065063B">
            <w:pPr>
              <w:pStyle w:val="G-PCCTablebody"/>
              <w:jc w:val="center"/>
              <w:rPr>
                <w:b w:val="0"/>
                <w:bCs/>
              </w:rPr>
            </w:pPr>
            <w:r w:rsidRPr="00A4559E">
              <w:rPr>
                <w:bCs/>
              </w:rPr>
              <w:t>1</w:t>
            </w:r>
          </w:p>
        </w:tc>
        <w:tc>
          <w:tcPr>
            <w:tcW w:w="0" w:type="auto"/>
          </w:tcPr>
          <w:p w14:paraId="436E07DD" w14:textId="77777777" w:rsidR="00612E20" w:rsidRPr="00A4559E" w:rsidRDefault="00612E20" w:rsidP="0065063B">
            <w:pPr>
              <w:pStyle w:val="G-PCCTablebody"/>
              <w:jc w:val="center"/>
              <w:rPr>
                <w:b w:val="0"/>
                <w:bCs/>
              </w:rPr>
            </w:pPr>
            <w:r w:rsidRPr="00A4559E">
              <w:rPr>
                <w:bCs/>
              </w:rPr>
              <w:t>2</w:t>
            </w:r>
          </w:p>
        </w:tc>
        <w:tc>
          <w:tcPr>
            <w:tcW w:w="0" w:type="auto"/>
          </w:tcPr>
          <w:p w14:paraId="6F307F3A" w14:textId="77777777" w:rsidR="00612E20" w:rsidRPr="00A4559E" w:rsidRDefault="00612E20" w:rsidP="0065063B">
            <w:pPr>
              <w:pStyle w:val="G-PCCTablebody"/>
              <w:jc w:val="center"/>
              <w:rPr>
                <w:b w:val="0"/>
                <w:bCs/>
              </w:rPr>
            </w:pPr>
            <w:r w:rsidRPr="00A4559E">
              <w:rPr>
                <w:bCs/>
              </w:rPr>
              <w:t>3</w:t>
            </w:r>
          </w:p>
        </w:tc>
        <w:tc>
          <w:tcPr>
            <w:tcW w:w="0" w:type="auto"/>
          </w:tcPr>
          <w:p w14:paraId="328DBB06" w14:textId="77777777" w:rsidR="00612E20" w:rsidRPr="00A4559E" w:rsidRDefault="00612E20" w:rsidP="0065063B">
            <w:pPr>
              <w:pStyle w:val="G-PCCTablebody"/>
              <w:jc w:val="center"/>
              <w:rPr>
                <w:b w:val="0"/>
                <w:bCs/>
              </w:rPr>
            </w:pPr>
            <w:r w:rsidRPr="00A4559E">
              <w:rPr>
                <w:bCs/>
              </w:rPr>
              <w:t>4</w:t>
            </w:r>
          </w:p>
        </w:tc>
        <w:tc>
          <w:tcPr>
            <w:tcW w:w="0" w:type="auto"/>
          </w:tcPr>
          <w:p w14:paraId="024C9ED7" w14:textId="77777777" w:rsidR="00612E20" w:rsidRPr="00A4559E" w:rsidRDefault="00612E20" w:rsidP="0065063B">
            <w:pPr>
              <w:pStyle w:val="G-PCCTablebody"/>
              <w:jc w:val="center"/>
              <w:rPr>
                <w:b w:val="0"/>
                <w:bCs/>
              </w:rPr>
            </w:pPr>
            <w:r w:rsidRPr="00A4559E">
              <w:rPr>
                <w:bCs/>
              </w:rPr>
              <w:t>5</w:t>
            </w:r>
          </w:p>
        </w:tc>
      </w:tr>
      <w:tr w:rsidR="00612E20" w:rsidRPr="00A4559E" w14:paraId="21215996" w14:textId="77777777" w:rsidTr="0065063B">
        <w:tc>
          <w:tcPr>
            <w:tcW w:w="0" w:type="auto"/>
          </w:tcPr>
          <w:p w14:paraId="6392506B" w14:textId="77777777" w:rsidR="00612E20" w:rsidRPr="00A4559E" w:rsidRDefault="00612E20" w:rsidP="0065063B">
            <w:pPr>
              <w:pStyle w:val="G-PCCTablebody"/>
              <w:jc w:val="center"/>
              <w:rPr>
                <w:b/>
                <w:bCs/>
              </w:rPr>
            </w:pPr>
            <w:r w:rsidRPr="00A4559E">
              <w:rPr>
                <w:b/>
                <w:bCs/>
              </w:rPr>
              <w:t>0</w:t>
            </w:r>
          </w:p>
        </w:tc>
        <w:tc>
          <w:tcPr>
            <w:tcW w:w="0" w:type="auto"/>
          </w:tcPr>
          <w:p w14:paraId="7F23F9E6" w14:textId="77777777" w:rsidR="00612E20" w:rsidRPr="00A4559E" w:rsidRDefault="00612E20" w:rsidP="0065063B">
            <w:pPr>
              <w:pStyle w:val="G-PCCTablebody"/>
            </w:pPr>
            <w:r w:rsidRPr="00A4559E">
              <w:t>76543210</w:t>
            </w:r>
            <w:r w:rsidRPr="00A4559E">
              <w:rPr>
                <w:vertAlign w:val="subscript"/>
              </w:rPr>
              <w:t>8</w:t>
            </w:r>
          </w:p>
        </w:tc>
        <w:tc>
          <w:tcPr>
            <w:tcW w:w="0" w:type="auto"/>
          </w:tcPr>
          <w:p w14:paraId="2236F560" w14:textId="77777777" w:rsidR="00612E20" w:rsidRPr="00A4559E" w:rsidRDefault="00612E20" w:rsidP="0065063B">
            <w:pPr>
              <w:pStyle w:val="G-PCCTablebody"/>
            </w:pPr>
            <w:r w:rsidRPr="00A4559E">
              <w:t>10325476</w:t>
            </w:r>
            <w:r w:rsidRPr="00A4559E">
              <w:rPr>
                <w:vertAlign w:val="subscript"/>
              </w:rPr>
              <w:t>8</w:t>
            </w:r>
          </w:p>
        </w:tc>
        <w:tc>
          <w:tcPr>
            <w:tcW w:w="0" w:type="auto"/>
          </w:tcPr>
          <w:p w14:paraId="3170316D" w14:textId="77777777" w:rsidR="00612E20" w:rsidRPr="00A4559E" w:rsidRDefault="00612E20" w:rsidP="0065063B">
            <w:pPr>
              <w:pStyle w:val="G-PCCTablebody"/>
            </w:pPr>
            <w:r w:rsidRPr="00A4559E">
              <w:t>76543210</w:t>
            </w:r>
            <w:r w:rsidRPr="00A4559E">
              <w:rPr>
                <w:vertAlign w:val="subscript"/>
              </w:rPr>
              <w:t>8</w:t>
            </w:r>
          </w:p>
        </w:tc>
        <w:tc>
          <w:tcPr>
            <w:tcW w:w="0" w:type="auto"/>
          </w:tcPr>
          <w:p w14:paraId="3824FC5D" w14:textId="77777777" w:rsidR="00612E20" w:rsidRPr="00A4559E" w:rsidRDefault="00612E20" w:rsidP="0065063B">
            <w:pPr>
              <w:pStyle w:val="G-PCCTablebody"/>
            </w:pPr>
            <w:r w:rsidRPr="00A4559E">
              <w:t>76543210</w:t>
            </w:r>
            <w:r w:rsidRPr="00A4559E">
              <w:rPr>
                <w:vertAlign w:val="subscript"/>
              </w:rPr>
              <w:t>8</w:t>
            </w:r>
          </w:p>
        </w:tc>
        <w:tc>
          <w:tcPr>
            <w:tcW w:w="0" w:type="auto"/>
          </w:tcPr>
          <w:p w14:paraId="7DF2467C" w14:textId="77777777" w:rsidR="00612E20" w:rsidRPr="00A4559E" w:rsidRDefault="00612E20" w:rsidP="0065063B">
            <w:pPr>
              <w:pStyle w:val="G-PCCTablebody"/>
            </w:pPr>
            <w:r w:rsidRPr="00A4559E">
              <w:t>54107632</w:t>
            </w:r>
            <w:r w:rsidRPr="00A4559E">
              <w:rPr>
                <w:vertAlign w:val="subscript"/>
              </w:rPr>
              <w:t>8</w:t>
            </w:r>
          </w:p>
        </w:tc>
        <w:tc>
          <w:tcPr>
            <w:tcW w:w="0" w:type="auto"/>
          </w:tcPr>
          <w:p w14:paraId="528706EB" w14:textId="77777777" w:rsidR="00612E20" w:rsidRPr="00A4559E" w:rsidRDefault="00612E20" w:rsidP="0065063B">
            <w:pPr>
              <w:pStyle w:val="G-PCCTablebody"/>
            </w:pPr>
            <w:r w:rsidRPr="00A4559E">
              <w:t>10325476</w:t>
            </w:r>
            <w:r w:rsidRPr="00A4559E">
              <w:rPr>
                <w:vertAlign w:val="subscript"/>
              </w:rPr>
              <w:t>8</w:t>
            </w:r>
          </w:p>
        </w:tc>
      </w:tr>
      <w:tr w:rsidR="00612E20" w:rsidRPr="00A4559E" w14:paraId="54CB0E38" w14:textId="77777777" w:rsidTr="0065063B">
        <w:tc>
          <w:tcPr>
            <w:tcW w:w="0" w:type="auto"/>
          </w:tcPr>
          <w:p w14:paraId="17769EC5" w14:textId="77777777" w:rsidR="00612E20" w:rsidRPr="00A4559E" w:rsidRDefault="00612E20" w:rsidP="0065063B">
            <w:pPr>
              <w:pStyle w:val="G-PCCTablebody"/>
              <w:jc w:val="center"/>
              <w:rPr>
                <w:b/>
                <w:bCs/>
              </w:rPr>
            </w:pPr>
            <w:r w:rsidRPr="00A4559E">
              <w:rPr>
                <w:b/>
                <w:bCs/>
              </w:rPr>
              <w:t>6</w:t>
            </w:r>
          </w:p>
        </w:tc>
        <w:tc>
          <w:tcPr>
            <w:tcW w:w="0" w:type="auto"/>
          </w:tcPr>
          <w:p w14:paraId="3CB5A5C9" w14:textId="77777777" w:rsidR="00612E20" w:rsidRPr="00A4559E" w:rsidRDefault="00612E20" w:rsidP="0065063B">
            <w:pPr>
              <w:pStyle w:val="G-PCCTablebody"/>
            </w:pPr>
            <w:r w:rsidRPr="00A4559E">
              <w:t>54107632</w:t>
            </w:r>
            <w:r w:rsidRPr="00A4559E">
              <w:rPr>
                <w:vertAlign w:val="subscript"/>
              </w:rPr>
              <w:t>8</w:t>
            </w:r>
          </w:p>
        </w:tc>
        <w:tc>
          <w:tcPr>
            <w:tcW w:w="0" w:type="auto"/>
          </w:tcPr>
          <w:p w14:paraId="1FA5EF08" w14:textId="77777777" w:rsidR="00612E20" w:rsidRPr="00A4559E" w:rsidRDefault="00612E20" w:rsidP="0065063B">
            <w:pPr>
              <w:pStyle w:val="G-PCCTablebody"/>
            </w:pPr>
            <w:r w:rsidRPr="00A4559E">
              <w:t>32761054</w:t>
            </w:r>
            <w:r w:rsidRPr="00A4559E">
              <w:rPr>
                <w:vertAlign w:val="subscript"/>
              </w:rPr>
              <w:t>8</w:t>
            </w:r>
          </w:p>
        </w:tc>
        <w:tc>
          <w:tcPr>
            <w:tcW w:w="0" w:type="auto"/>
          </w:tcPr>
          <w:p w14:paraId="3BCFC5AC" w14:textId="77777777" w:rsidR="00612E20" w:rsidRPr="00A4559E" w:rsidRDefault="00612E20" w:rsidP="0065063B">
            <w:pPr>
              <w:pStyle w:val="G-PCCTablebody"/>
            </w:pPr>
            <w:r w:rsidRPr="00A4559E">
              <w:t>32761054</w:t>
            </w:r>
            <w:r w:rsidRPr="00A4559E">
              <w:rPr>
                <w:vertAlign w:val="subscript"/>
              </w:rPr>
              <w:t>8</w:t>
            </w:r>
          </w:p>
        </w:tc>
        <w:tc>
          <w:tcPr>
            <w:tcW w:w="0" w:type="auto"/>
          </w:tcPr>
          <w:p w14:paraId="2CDF2111" w14:textId="77777777" w:rsidR="00612E20" w:rsidRPr="00A4559E" w:rsidRDefault="00612E20" w:rsidP="0065063B">
            <w:pPr>
              <w:pStyle w:val="G-PCCTablebody"/>
            </w:pPr>
            <w:r w:rsidRPr="00A4559E">
              <w:t>32761054</w:t>
            </w:r>
            <w:r w:rsidRPr="00A4559E">
              <w:rPr>
                <w:vertAlign w:val="subscript"/>
              </w:rPr>
              <w:t>8</w:t>
            </w:r>
          </w:p>
        </w:tc>
        <w:tc>
          <w:tcPr>
            <w:tcW w:w="0" w:type="auto"/>
          </w:tcPr>
          <w:p w14:paraId="07044AE4" w14:textId="77777777" w:rsidR="00612E20" w:rsidRPr="00A4559E" w:rsidRDefault="00612E20" w:rsidP="0065063B">
            <w:pPr>
              <w:pStyle w:val="G-PCCTablebody"/>
            </w:pPr>
            <w:r w:rsidRPr="00A4559E">
              <w:t>76543210</w:t>
            </w:r>
            <w:r w:rsidRPr="00A4559E">
              <w:rPr>
                <w:vertAlign w:val="subscript"/>
              </w:rPr>
              <w:t>8</w:t>
            </w:r>
          </w:p>
        </w:tc>
        <w:tc>
          <w:tcPr>
            <w:tcW w:w="0" w:type="auto"/>
          </w:tcPr>
          <w:p w14:paraId="4AB9CBC4" w14:textId="77777777" w:rsidR="00612E20" w:rsidRPr="00A4559E" w:rsidRDefault="00612E20" w:rsidP="0065063B">
            <w:pPr>
              <w:pStyle w:val="G-PCCTablebody"/>
            </w:pPr>
            <w:r w:rsidRPr="00A4559E">
              <w:t>54107632</w:t>
            </w:r>
            <w:r w:rsidRPr="00A4559E">
              <w:rPr>
                <w:vertAlign w:val="subscript"/>
              </w:rPr>
              <w:t>8</w:t>
            </w:r>
          </w:p>
        </w:tc>
      </w:tr>
      <w:tr w:rsidR="00612E20" w:rsidRPr="00A4559E" w14:paraId="3F36BF80" w14:textId="77777777" w:rsidTr="0065063B">
        <w:tc>
          <w:tcPr>
            <w:tcW w:w="0" w:type="auto"/>
          </w:tcPr>
          <w:p w14:paraId="0CED6964" w14:textId="77777777" w:rsidR="00612E20" w:rsidRPr="00A4559E" w:rsidRDefault="00612E20" w:rsidP="0065063B">
            <w:pPr>
              <w:pStyle w:val="G-PCCTablebody"/>
              <w:jc w:val="center"/>
              <w:rPr>
                <w:b/>
                <w:bCs/>
              </w:rPr>
            </w:pPr>
            <w:r w:rsidRPr="00A4559E">
              <w:rPr>
                <w:b/>
                <w:bCs/>
              </w:rPr>
              <w:t>12</w:t>
            </w:r>
          </w:p>
        </w:tc>
        <w:tc>
          <w:tcPr>
            <w:tcW w:w="0" w:type="auto"/>
          </w:tcPr>
          <w:p w14:paraId="0AF0DC27" w14:textId="77777777" w:rsidR="00612E20" w:rsidRPr="00A4559E" w:rsidRDefault="00612E20" w:rsidP="0065063B">
            <w:pPr>
              <w:pStyle w:val="G-PCCTablebody"/>
            </w:pPr>
            <w:r w:rsidRPr="00A4559E">
              <w:t>32761054</w:t>
            </w:r>
            <w:r w:rsidRPr="00A4559E">
              <w:rPr>
                <w:vertAlign w:val="subscript"/>
              </w:rPr>
              <w:t>8</w:t>
            </w:r>
          </w:p>
        </w:tc>
        <w:tc>
          <w:tcPr>
            <w:tcW w:w="0" w:type="auto"/>
          </w:tcPr>
          <w:p w14:paraId="553A67D5" w14:textId="77777777" w:rsidR="00612E20" w:rsidRPr="00A4559E" w:rsidRDefault="00612E20" w:rsidP="0065063B">
            <w:pPr>
              <w:pStyle w:val="G-PCCTablebody"/>
            </w:pPr>
            <w:r w:rsidRPr="00A4559E">
              <w:t>76543210</w:t>
            </w:r>
            <w:r w:rsidRPr="00A4559E">
              <w:rPr>
                <w:vertAlign w:val="subscript"/>
              </w:rPr>
              <w:t>8</w:t>
            </w:r>
          </w:p>
        </w:tc>
        <w:tc>
          <w:tcPr>
            <w:tcW w:w="0" w:type="auto"/>
          </w:tcPr>
          <w:p w14:paraId="3CAE41E7" w14:textId="77777777" w:rsidR="00612E20" w:rsidRPr="00A4559E" w:rsidRDefault="00612E20" w:rsidP="0065063B">
            <w:pPr>
              <w:pStyle w:val="G-PCCTablebody"/>
            </w:pPr>
            <w:r w:rsidRPr="00A4559E">
              <w:t>10325476</w:t>
            </w:r>
            <w:r w:rsidRPr="00A4559E">
              <w:rPr>
                <w:vertAlign w:val="subscript"/>
              </w:rPr>
              <w:t>8</w:t>
            </w:r>
          </w:p>
        </w:tc>
        <w:tc>
          <w:tcPr>
            <w:tcW w:w="0" w:type="auto"/>
          </w:tcPr>
          <w:p w14:paraId="04230780" w14:textId="77777777" w:rsidR="00612E20" w:rsidRPr="00A4559E" w:rsidRDefault="00612E20" w:rsidP="0065063B">
            <w:pPr>
              <w:pStyle w:val="G-PCCTablebody"/>
            </w:pPr>
            <w:r w:rsidRPr="00A4559E">
              <w:t>76543210</w:t>
            </w:r>
            <w:r w:rsidRPr="00A4559E">
              <w:rPr>
                <w:vertAlign w:val="subscript"/>
              </w:rPr>
              <w:t>8</w:t>
            </w:r>
          </w:p>
        </w:tc>
        <w:tc>
          <w:tcPr>
            <w:tcW w:w="0" w:type="auto"/>
          </w:tcPr>
          <w:p w14:paraId="4EE35F0A" w14:textId="77777777" w:rsidR="00612E20" w:rsidRPr="00A4559E" w:rsidRDefault="00612E20" w:rsidP="0065063B">
            <w:pPr>
              <w:pStyle w:val="G-PCCTablebody"/>
            </w:pPr>
            <w:r w:rsidRPr="00A4559E">
              <w:t>26043715</w:t>
            </w:r>
            <w:r w:rsidRPr="00A4559E">
              <w:rPr>
                <w:vertAlign w:val="subscript"/>
              </w:rPr>
              <w:t>8</w:t>
            </w:r>
          </w:p>
        </w:tc>
        <w:tc>
          <w:tcPr>
            <w:tcW w:w="0" w:type="auto"/>
          </w:tcPr>
          <w:p w14:paraId="03C1DC8D" w14:textId="77777777" w:rsidR="00612E20" w:rsidRPr="00A4559E" w:rsidRDefault="00612E20" w:rsidP="0065063B">
            <w:pPr>
              <w:pStyle w:val="G-PCCTablebody"/>
            </w:pPr>
            <w:r w:rsidRPr="00A4559E">
              <w:t>20316475</w:t>
            </w:r>
            <w:r w:rsidRPr="00A4559E">
              <w:rPr>
                <w:vertAlign w:val="subscript"/>
              </w:rPr>
              <w:t>8</w:t>
            </w:r>
          </w:p>
        </w:tc>
      </w:tr>
      <w:tr w:rsidR="00612E20" w:rsidRPr="00A4559E" w14:paraId="0780801C" w14:textId="77777777" w:rsidTr="0065063B">
        <w:tc>
          <w:tcPr>
            <w:tcW w:w="0" w:type="auto"/>
          </w:tcPr>
          <w:p w14:paraId="325D66C5" w14:textId="77777777" w:rsidR="00612E20" w:rsidRPr="00A4559E" w:rsidRDefault="00612E20" w:rsidP="0065063B">
            <w:pPr>
              <w:pStyle w:val="G-PCCTablebody"/>
              <w:jc w:val="center"/>
              <w:rPr>
                <w:b/>
                <w:bCs/>
              </w:rPr>
            </w:pPr>
            <w:r w:rsidRPr="00A4559E">
              <w:rPr>
                <w:b/>
                <w:bCs/>
              </w:rPr>
              <w:t>18</w:t>
            </w:r>
          </w:p>
        </w:tc>
        <w:tc>
          <w:tcPr>
            <w:tcW w:w="0" w:type="auto"/>
          </w:tcPr>
          <w:p w14:paraId="443C622B" w14:textId="77777777" w:rsidR="00612E20" w:rsidRPr="00A4559E" w:rsidRDefault="00612E20" w:rsidP="0065063B">
            <w:pPr>
              <w:pStyle w:val="G-PCCTablebody"/>
            </w:pPr>
            <w:r w:rsidRPr="00A4559E">
              <w:t>46570213</w:t>
            </w:r>
            <w:r w:rsidRPr="00A4559E">
              <w:rPr>
                <w:vertAlign w:val="subscript"/>
              </w:rPr>
              <w:t>8</w:t>
            </w:r>
          </w:p>
        </w:tc>
        <w:tc>
          <w:tcPr>
            <w:tcW w:w="0" w:type="auto"/>
          </w:tcPr>
          <w:p w14:paraId="5B8ED3DA" w14:textId="77777777" w:rsidR="00612E20" w:rsidRPr="00A4559E" w:rsidRDefault="00612E20" w:rsidP="0065063B">
            <w:pPr>
              <w:pStyle w:val="G-PCCTablebody"/>
            </w:pPr>
            <w:r w:rsidRPr="00A4559E">
              <w:t>57134602</w:t>
            </w:r>
            <w:r w:rsidRPr="00A4559E">
              <w:rPr>
                <w:vertAlign w:val="subscript"/>
              </w:rPr>
              <w:t>8</w:t>
            </w:r>
          </w:p>
        </w:tc>
        <w:tc>
          <w:tcPr>
            <w:tcW w:w="0" w:type="auto"/>
          </w:tcPr>
          <w:p w14:paraId="11622FEF" w14:textId="77777777" w:rsidR="00612E20" w:rsidRPr="00A4559E" w:rsidRDefault="00612E20" w:rsidP="0065063B">
            <w:pPr>
              <w:pStyle w:val="G-PCCTablebody"/>
            </w:pPr>
            <w:r w:rsidRPr="00A4559E">
              <w:t>04152637</w:t>
            </w:r>
            <w:r w:rsidRPr="00A4559E">
              <w:rPr>
                <w:vertAlign w:val="subscript"/>
              </w:rPr>
              <w:t>8</w:t>
            </w:r>
          </w:p>
        </w:tc>
        <w:tc>
          <w:tcPr>
            <w:tcW w:w="0" w:type="auto"/>
          </w:tcPr>
          <w:p w14:paraId="7ED5A037" w14:textId="77777777" w:rsidR="00612E20" w:rsidRPr="00A4559E" w:rsidRDefault="00612E20" w:rsidP="0065063B">
            <w:pPr>
              <w:pStyle w:val="G-PCCTablebody"/>
            </w:pPr>
            <w:r w:rsidRPr="00A4559E">
              <w:t>01234567</w:t>
            </w:r>
            <w:r w:rsidRPr="00A4559E">
              <w:rPr>
                <w:vertAlign w:val="subscript"/>
              </w:rPr>
              <w:t>8</w:t>
            </w:r>
          </w:p>
        </w:tc>
        <w:tc>
          <w:tcPr>
            <w:tcW w:w="0" w:type="auto"/>
          </w:tcPr>
          <w:p w14:paraId="64704741" w14:textId="77777777" w:rsidR="00612E20" w:rsidRPr="00A4559E" w:rsidRDefault="00612E20" w:rsidP="0065063B">
            <w:pPr>
              <w:pStyle w:val="G-PCCTablebody"/>
            </w:pPr>
            <w:r w:rsidRPr="00A4559E">
              <w:t>45016723</w:t>
            </w:r>
            <w:r w:rsidRPr="00A4559E">
              <w:rPr>
                <w:vertAlign w:val="subscript"/>
              </w:rPr>
              <w:t>8</w:t>
            </w:r>
          </w:p>
        </w:tc>
        <w:tc>
          <w:tcPr>
            <w:tcW w:w="0" w:type="auto"/>
          </w:tcPr>
          <w:p w14:paraId="426A6A65" w14:textId="77777777" w:rsidR="00612E20" w:rsidRPr="00A4559E" w:rsidRDefault="00612E20" w:rsidP="0065063B">
            <w:pPr>
              <w:pStyle w:val="G-PCCTablebody"/>
            </w:pPr>
            <w:r w:rsidRPr="00A4559E">
              <w:t>23670145</w:t>
            </w:r>
            <w:r w:rsidRPr="00A4559E">
              <w:rPr>
                <w:vertAlign w:val="subscript"/>
              </w:rPr>
              <w:t>8</w:t>
            </w:r>
          </w:p>
        </w:tc>
      </w:tr>
      <w:tr w:rsidR="00612E20" w:rsidRPr="00A4559E" w14:paraId="0583F1B7" w14:textId="77777777" w:rsidTr="0065063B">
        <w:tc>
          <w:tcPr>
            <w:tcW w:w="0" w:type="auto"/>
          </w:tcPr>
          <w:p w14:paraId="67BF565C" w14:textId="77777777" w:rsidR="00612E20" w:rsidRPr="00A4559E" w:rsidRDefault="00612E20" w:rsidP="0065063B">
            <w:pPr>
              <w:pStyle w:val="G-PCCTablebody"/>
              <w:jc w:val="center"/>
              <w:rPr>
                <w:b/>
                <w:bCs/>
              </w:rPr>
            </w:pPr>
            <w:r w:rsidRPr="00A4559E">
              <w:rPr>
                <w:b/>
                <w:bCs/>
              </w:rPr>
              <w:t>24</w:t>
            </w:r>
          </w:p>
        </w:tc>
        <w:tc>
          <w:tcPr>
            <w:tcW w:w="0" w:type="auto"/>
          </w:tcPr>
          <w:p w14:paraId="3260FD5C" w14:textId="77777777" w:rsidR="00612E20" w:rsidRPr="00A4559E" w:rsidRDefault="00612E20" w:rsidP="0065063B">
            <w:pPr>
              <w:pStyle w:val="G-PCCTablebody"/>
            </w:pPr>
            <w:r w:rsidRPr="00A4559E">
              <w:t>62734051</w:t>
            </w:r>
            <w:r w:rsidRPr="00A4559E">
              <w:rPr>
                <w:vertAlign w:val="subscript"/>
              </w:rPr>
              <w:t>8</w:t>
            </w:r>
          </w:p>
        </w:tc>
        <w:tc>
          <w:tcPr>
            <w:tcW w:w="0" w:type="auto"/>
          </w:tcPr>
          <w:p w14:paraId="4DE48884" w14:textId="77777777" w:rsidR="00612E20" w:rsidRPr="00A4559E" w:rsidRDefault="00612E20" w:rsidP="0065063B">
            <w:pPr>
              <w:pStyle w:val="G-PCCTablebody"/>
            </w:pPr>
            <w:r w:rsidRPr="00A4559E">
              <w:t>23670145</w:t>
            </w:r>
            <w:r w:rsidRPr="00A4559E">
              <w:rPr>
                <w:vertAlign w:val="subscript"/>
              </w:rPr>
              <w:t>8</w:t>
            </w:r>
          </w:p>
        </w:tc>
        <w:tc>
          <w:tcPr>
            <w:tcW w:w="0" w:type="auto"/>
          </w:tcPr>
          <w:p w14:paraId="5355FE7A" w14:textId="77777777" w:rsidR="00612E20" w:rsidRPr="00A4559E" w:rsidRDefault="00612E20" w:rsidP="0065063B">
            <w:pPr>
              <w:pStyle w:val="G-PCCTablebody"/>
            </w:pPr>
            <w:r w:rsidRPr="00A4559E">
              <w:t>67452301</w:t>
            </w:r>
            <w:r w:rsidRPr="00A4559E">
              <w:rPr>
                <w:vertAlign w:val="subscript"/>
              </w:rPr>
              <w:t>8</w:t>
            </w:r>
          </w:p>
        </w:tc>
        <w:tc>
          <w:tcPr>
            <w:tcW w:w="0" w:type="auto"/>
          </w:tcPr>
          <w:p w14:paraId="251075F3" w14:textId="77777777" w:rsidR="00612E20" w:rsidRPr="00A4559E" w:rsidRDefault="00612E20" w:rsidP="0065063B">
            <w:pPr>
              <w:pStyle w:val="G-PCCTablebody"/>
            </w:pPr>
            <w:r w:rsidRPr="00A4559E">
              <w:t>45016723</w:t>
            </w:r>
            <w:r w:rsidRPr="00A4559E">
              <w:rPr>
                <w:vertAlign w:val="subscript"/>
              </w:rPr>
              <w:t>8</w:t>
            </w:r>
          </w:p>
        </w:tc>
        <w:tc>
          <w:tcPr>
            <w:tcW w:w="0" w:type="auto"/>
          </w:tcPr>
          <w:p w14:paraId="0389A6C6" w14:textId="77777777" w:rsidR="00612E20" w:rsidRPr="00A4559E" w:rsidRDefault="00612E20" w:rsidP="0065063B">
            <w:pPr>
              <w:pStyle w:val="G-PCCTablebody"/>
            </w:pPr>
            <w:r w:rsidRPr="00A4559E">
              <w:t>73516240</w:t>
            </w:r>
            <w:r w:rsidRPr="00A4559E">
              <w:rPr>
                <w:vertAlign w:val="subscript"/>
              </w:rPr>
              <w:t>8</w:t>
            </w:r>
          </w:p>
        </w:tc>
        <w:tc>
          <w:tcPr>
            <w:tcW w:w="0" w:type="auto"/>
          </w:tcPr>
          <w:p w14:paraId="52CFB5F2" w14:textId="77777777" w:rsidR="00612E20" w:rsidRPr="00A4559E" w:rsidRDefault="00612E20" w:rsidP="0065063B">
            <w:pPr>
              <w:pStyle w:val="G-PCCTablebody"/>
            </w:pPr>
            <w:r w:rsidRPr="00A4559E">
              <w:t>67452301</w:t>
            </w:r>
            <w:r w:rsidRPr="00A4559E">
              <w:rPr>
                <w:vertAlign w:val="subscript"/>
              </w:rPr>
              <w:t>8</w:t>
            </w:r>
          </w:p>
        </w:tc>
      </w:tr>
      <w:tr w:rsidR="00612E20" w:rsidRPr="00A4559E" w14:paraId="1475A62D" w14:textId="77777777" w:rsidTr="0065063B">
        <w:tc>
          <w:tcPr>
            <w:tcW w:w="0" w:type="auto"/>
          </w:tcPr>
          <w:p w14:paraId="31DCA311" w14:textId="77777777" w:rsidR="00612E20" w:rsidRPr="00A4559E" w:rsidRDefault="00612E20" w:rsidP="0065063B">
            <w:pPr>
              <w:pStyle w:val="G-PCCTablebody"/>
              <w:jc w:val="center"/>
              <w:rPr>
                <w:b/>
                <w:bCs/>
              </w:rPr>
            </w:pPr>
            <w:r w:rsidRPr="00A4559E">
              <w:rPr>
                <w:b/>
                <w:bCs/>
              </w:rPr>
              <w:t>30</w:t>
            </w:r>
          </w:p>
        </w:tc>
        <w:tc>
          <w:tcPr>
            <w:tcW w:w="0" w:type="auto"/>
          </w:tcPr>
          <w:p w14:paraId="786895BE" w14:textId="77777777" w:rsidR="00612E20" w:rsidRPr="00A4559E" w:rsidRDefault="00612E20" w:rsidP="0065063B">
            <w:pPr>
              <w:pStyle w:val="G-PCCTablebody"/>
            </w:pPr>
            <w:r w:rsidRPr="00A4559E">
              <w:t>01234567</w:t>
            </w:r>
            <w:r w:rsidRPr="00A4559E">
              <w:rPr>
                <w:vertAlign w:val="subscript"/>
              </w:rPr>
              <w:t>8</w:t>
            </w:r>
          </w:p>
        </w:tc>
        <w:tc>
          <w:tcPr>
            <w:tcW w:w="0" w:type="auto"/>
          </w:tcPr>
          <w:p w14:paraId="5F45A0AB" w14:textId="77777777" w:rsidR="00612E20" w:rsidRPr="00A4559E" w:rsidRDefault="00612E20" w:rsidP="0065063B">
            <w:pPr>
              <w:pStyle w:val="G-PCCTablebody"/>
            </w:pPr>
            <w:r w:rsidRPr="00A4559E">
              <w:t>67452301</w:t>
            </w:r>
            <w:r w:rsidRPr="00A4559E">
              <w:rPr>
                <w:vertAlign w:val="subscript"/>
              </w:rPr>
              <w:t>8</w:t>
            </w:r>
          </w:p>
        </w:tc>
        <w:tc>
          <w:tcPr>
            <w:tcW w:w="0" w:type="auto"/>
          </w:tcPr>
          <w:p w14:paraId="0D31A9B3" w14:textId="77777777" w:rsidR="00612E20" w:rsidRPr="00A4559E" w:rsidRDefault="00612E20" w:rsidP="0065063B">
            <w:pPr>
              <w:pStyle w:val="G-PCCTablebody"/>
            </w:pPr>
            <w:r w:rsidRPr="00A4559E">
              <w:t>37152604</w:t>
            </w:r>
            <w:r w:rsidRPr="00A4559E">
              <w:rPr>
                <w:vertAlign w:val="subscript"/>
              </w:rPr>
              <w:t>8</w:t>
            </w:r>
          </w:p>
        </w:tc>
        <w:tc>
          <w:tcPr>
            <w:tcW w:w="0" w:type="auto"/>
          </w:tcPr>
          <w:p w14:paraId="4547E8E1" w14:textId="77777777" w:rsidR="00612E20" w:rsidRPr="00A4559E" w:rsidRDefault="00612E20" w:rsidP="0065063B">
            <w:pPr>
              <w:pStyle w:val="G-PCCTablebody"/>
            </w:pPr>
            <w:r w:rsidRPr="00A4559E">
              <w:t>31207564</w:t>
            </w:r>
            <w:r w:rsidRPr="00A4559E">
              <w:rPr>
                <w:vertAlign w:val="subscript"/>
              </w:rPr>
              <w:t>8</w:t>
            </w:r>
          </w:p>
        </w:tc>
        <w:tc>
          <w:tcPr>
            <w:tcW w:w="0" w:type="auto"/>
          </w:tcPr>
          <w:p w14:paraId="72BDEA0F" w14:textId="77777777" w:rsidR="00612E20" w:rsidRPr="00A4559E" w:rsidRDefault="00612E20" w:rsidP="0065063B">
            <w:pPr>
              <w:pStyle w:val="G-PCCTablebody"/>
            </w:pPr>
            <w:r w:rsidRPr="00A4559E">
              <w:t>57461302</w:t>
            </w:r>
            <w:r w:rsidRPr="00A4559E">
              <w:rPr>
                <w:vertAlign w:val="subscript"/>
              </w:rPr>
              <w:t>8</w:t>
            </w:r>
          </w:p>
        </w:tc>
        <w:tc>
          <w:tcPr>
            <w:tcW w:w="0" w:type="auto"/>
          </w:tcPr>
          <w:p w14:paraId="7AC937FC" w14:textId="77777777" w:rsidR="00612E20" w:rsidRPr="00A4559E" w:rsidRDefault="00612E20" w:rsidP="0065063B">
            <w:pPr>
              <w:pStyle w:val="G-PCCTablebody"/>
            </w:pPr>
            <w:r w:rsidRPr="00A4559E">
              <w:t>46025713</w:t>
            </w:r>
            <w:r w:rsidRPr="00A4559E">
              <w:rPr>
                <w:vertAlign w:val="subscript"/>
              </w:rPr>
              <w:t>8</w:t>
            </w:r>
          </w:p>
        </w:tc>
      </w:tr>
      <w:tr w:rsidR="00612E20" w:rsidRPr="00A4559E" w14:paraId="68B09C41" w14:textId="77777777" w:rsidTr="0065063B">
        <w:tc>
          <w:tcPr>
            <w:tcW w:w="0" w:type="auto"/>
          </w:tcPr>
          <w:p w14:paraId="0074C7EB" w14:textId="77777777" w:rsidR="00612E20" w:rsidRPr="00A4559E" w:rsidRDefault="00612E20" w:rsidP="0065063B">
            <w:pPr>
              <w:pStyle w:val="G-PCCTablebody"/>
              <w:jc w:val="center"/>
              <w:rPr>
                <w:b/>
                <w:bCs/>
              </w:rPr>
            </w:pPr>
            <w:r w:rsidRPr="00A4559E">
              <w:rPr>
                <w:b/>
                <w:bCs/>
              </w:rPr>
              <w:t>36</w:t>
            </w:r>
          </w:p>
        </w:tc>
        <w:tc>
          <w:tcPr>
            <w:tcW w:w="0" w:type="auto"/>
          </w:tcPr>
          <w:p w14:paraId="1B26455C" w14:textId="77777777" w:rsidR="00612E20" w:rsidRPr="00A4559E" w:rsidRDefault="00612E20" w:rsidP="0065063B">
            <w:pPr>
              <w:pStyle w:val="G-PCCTablebody"/>
            </w:pPr>
            <w:r w:rsidRPr="00A4559E">
              <w:t>15043726</w:t>
            </w:r>
            <w:r w:rsidRPr="00A4559E">
              <w:rPr>
                <w:vertAlign w:val="subscript"/>
              </w:rPr>
              <w:t>8</w:t>
            </w:r>
          </w:p>
        </w:tc>
        <w:tc>
          <w:tcPr>
            <w:tcW w:w="0" w:type="auto"/>
          </w:tcPr>
          <w:p w14:paraId="263F9CBD" w14:textId="77777777" w:rsidR="00612E20" w:rsidRPr="00A4559E" w:rsidRDefault="00612E20" w:rsidP="0065063B">
            <w:pPr>
              <w:pStyle w:val="G-PCCTablebody"/>
            </w:pPr>
            <w:r w:rsidRPr="00A4559E">
              <w:t>10325476</w:t>
            </w:r>
            <w:r w:rsidRPr="00A4559E">
              <w:rPr>
                <w:vertAlign w:val="subscript"/>
              </w:rPr>
              <w:t>8</w:t>
            </w:r>
          </w:p>
        </w:tc>
        <w:tc>
          <w:tcPr>
            <w:tcW w:w="0" w:type="auto"/>
          </w:tcPr>
          <w:p w14:paraId="716CB41E" w14:textId="77777777" w:rsidR="00612E20" w:rsidRPr="00A4559E" w:rsidRDefault="00612E20" w:rsidP="0065063B">
            <w:pPr>
              <w:pStyle w:val="G-PCCTablebody"/>
            </w:pPr>
            <w:r w:rsidRPr="00A4559E">
              <w:t>54107632</w:t>
            </w:r>
            <w:r w:rsidRPr="00A4559E">
              <w:rPr>
                <w:vertAlign w:val="subscript"/>
              </w:rPr>
              <w:t>8</w:t>
            </w:r>
          </w:p>
        </w:tc>
        <w:tc>
          <w:tcPr>
            <w:tcW w:w="0" w:type="auto"/>
          </w:tcPr>
          <w:p w14:paraId="7246E6F5" w14:textId="77777777" w:rsidR="00612E20" w:rsidRPr="00A4559E" w:rsidRDefault="00612E20" w:rsidP="0065063B">
            <w:pPr>
              <w:pStyle w:val="G-PCCTablebody"/>
            </w:pPr>
            <w:r w:rsidRPr="00A4559E">
              <w:t>32761054</w:t>
            </w:r>
            <w:r w:rsidRPr="00A4559E">
              <w:rPr>
                <w:vertAlign w:val="subscript"/>
              </w:rPr>
              <w:t>8</w:t>
            </w:r>
          </w:p>
        </w:tc>
        <w:tc>
          <w:tcPr>
            <w:tcW w:w="0" w:type="auto"/>
          </w:tcPr>
          <w:p w14:paraId="25173792" w14:textId="77777777" w:rsidR="00612E20" w:rsidRPr="00A4559E" w:rsidRDefault="00612E20" w:rsidP="0065063B">
            <w:pPr>
              <w:pStyle w:val="G-PCCTablebody"/>
            </w:pPr>
            <w:r w:rsidRPr="00A4559E">
              <w:t>73625140</w:t>
            </w:r>
            <w:r w:rsidRPr="00A4559E">
              <w:rPr>
                <w:vertAlign w:val="subscript"/>
              </w:rPr>
              <w:t>8</w:t>
            </w:r>
          </w:p>
        </w:tc>
        <w:tc>
          <w:tcPr>
            <w:tcW w:w="0" w:type="auto"/>
          </w:tcPr>
          <w:p w14:paraId="06BBAB8B" w14:textId="77777777" w:rsidR="00612E20" w:rsidRPr="00A4559E" w:rsidRDefault="00612E20" w:rsidP="0065063B">
            <w:pPr>
              <w:pStyle w:val="G-PCCTablebody"/>
            </w:pPr>
            <w:r w:rsidRPr="00A4559E">
              <w:t>32761054</w:t>
            </w:r>
            <w:r w:rsidRPr="00A4559E">
              <w:rPr>
                <w:vertAlign w:val="subscript"/>
              </w:rPr>
              <w:t>8</w:t>
            </w:r>
          </w:p>
        </w:tc>
      </w:tr>
      <w:tr w:rsidR="00612E20" w:rsidRPr="00A4559E" w14:paraId="69B281EE" w14:textId="77777777" w:rsidTr="0065063B">
        <w:tc>
          <w:tcPr>
            <w:tcW w:w="0" w:type="auto"/>
          </w:tcPr>
          <w:p w14:paraId="5A67629F" w14:textId="77777777" w:rsidR="00612E20" w:rsidRPr="00A4559E" w:rsidRDefault="00612E20" w:rsidP="0065063B">
            <w:pPr>
              <w:pStyle w:val="G-PCCTablebody"/>
              <w:jc w:val="center"/>
              <w:rPr>
                <w:b/>
                <w:bCs/>
              </w:rPr>
            </w:pPr>
            <w:r w:rsidRPr="00A4559E">
              <w:rPr>
                <w:b/>
                <w:bCs/>
              </w:rPr>
              <w:t>42</w:t>
            </w:r>
          </w:p>
        </w:tc>
        <w:tc>
          <w:tcPr>
            <w:tcW w:w="0" w:type="auto"/>
          </w:tcPr>
          <w:p w14:paraId="4B3F5503" w14:textId="77777777" w:rsidR="00612E20" w:rsidRPr="00A4559E" w:rsidRDefault="00612E20" w:rsidP="0065063B">
            <w:pPr>
              <w:pStyle w:val="G-PCCTablebody"/>
            </w:pPr>
            <w:r w:rsidRPr="00A4559E">
              <w:t>76543210</w:t>
            </w:r>
            <w:r w:rsidRPr="00A4559E">
              <w:rPr>
                <w:vertAlign w:val="subscript"/>
              </w:rPr>
              <w:t>8</w:t>
            </w:r>
          </w:p>
        </w:tc>
        <w:tc>
          <w:tcPr>
            <w:tcW w:w="0" w:type="auto"/>
          </w:tcPr>
          <w:p w14:paraId="57AD3977" w14:textId="77777777" w:rsidR="00612E20" w:rsidRPr="00A4559E" w:rsidRDefault="00612E20" w:rsidP="0065063B">
            <w:pPr>
              <w:pStyle w:val="G-PCCTablebody"/>
            </w:pPr>
            <w:r w:rsidRPr="00A4559E">
              <w:t>54107632</w:t>
            </w:r>
            <w:r w:rsidRPr="00A4559E">
              <w:rPr>
                <w:vertAlign w:val="subscript"/>
              </w:rPr>
              <w:t>8</w:t>
            </w:r>
          </w:p>
        </w:tc>
        <w:tc>
          <w:tcPr>
            <w:tcW w:w="0" w:type="auto"/>
          </w:tcPr>
          <w:p w14:paraId="2B828138" w14:textId="77777777" w:rsidR="00612E20" w:rsidRPr="00A4559E" w:rsidRDefault="00612E20" w:rsidP="0065063B">
            <w:pPr>
              <w:pStyle w:val="G-PCCTablebody"/>
            </w:pPr>
            <w:r w:rsidRPr="00A4559E">
              <w:t>62407351</w:t>
            </w:r>
            <w:r w:rsidRPr="00A4559E">
              <w:rPr>
                <w:vertAlign w:val="subscript"/>
              </w:rPr>
              <w:t>8</w:t>
            </w:r>
          </w:p>
        </w:tc>
        <w:tc>
          <w:tcPr>
            <w:tcW w:w="0" w:type="auto"/>
          </w:tcPr>
          <w:p w14:paraId="48A405E7" w14:textId="77777777" w:rsidR="00612E20" w:rsidRPr="00A4559E" w:rsidRDefault="00612E20" w:rsidP="0065063B">
            <w:pPr>
              <w:pStyle w:val="G-PCCTablebody"/>
            </w:pPr>
            <w:r w:rsidRPr="00A4559E">
              <w:t>76543210</w:t>
            </w:r>
            <w:r w:rsidRPr="00A4559E">
              <w:rPr>
                <w:vertAlign w:val="subscript"/>
              </w:rPr>
              <w:t>8</w:t>
            </w:r>
          </w:p>
        </w:tc>
        <w:tc>
          <w:tcPr>
            <w:tcW w:w="0" w:type="auto"/>
          </w:tcPr>
          <w:p w14:paraId="57835079" w14:textId="77777777" w:rsidR="00612E20" w:rsidRPr="00A4559E" w:rsidRDefault="00612E20" w:rsidP="0065063B">
            <w:pPr>
              <w:pStyle w:val="G-PCCTablebody"/>
            </w:pPr>
            <w:r w:rsidRPr="00A4559E">
              <w:t>10325476</w:t>
            </w:r>
            <w:r w:rsidRPr="00A4559E">
              <w:rPr>
                <w:vertAlign w:val="subscript"/>
              </w:rPr>
              <w:t>8</w:t>
            </w:r>
          </w:p>
        </w:tc>
        <w:tc>
          <w:tcPr>
            <w:tcW w:w="0" w:type="auto"/>
          </w:tcPr>
          <w:p w14:paraId="63B31ED3" w14:textId="77777777" w:rsidR="00612E20" w:rsidRPr="00A4559E" w:rsidRDefault="00612E20" w:rsidP="0065063B">
            <w:pPr>
              <w:pStyle w:val="G-PCCTablebody"/>
            </w:pPr>
            <w:r w:rsidRPr="00A4559E">
              <w:t>76543210</w:t>
            </w:r>
            <w:r w:rsidRPr="00A4559E">
              <w:rPr>
                <w:vertAlign w:val="subscript"/>
              </w:rPr>
              <w:t>8</w:t>
            </w:r>
          </w:p>
        </w:tc>
      </w:tr>
      <w:tr w:rsidR="00612E20" w:rsidRPr="00A4559E" w14:paraId="7F069EE2" w14:textId="77777777" w:rsidTr="0065063B">
        <w:tc>
          <w:tcPr>
            <w:tcW w:w="0" w:type="auto"/>
          </w:tcPr>
          <w:p w14:paraId="002F7C47" w14:textId="77777777" w:rsidR="00612E20" w:rsidRPr="00A4559E" w:rsidRDefault="00612E20" w:rsidP="0065063B">
            <w:pPr>
              <w:pStyle w:val="G-PCCTablebody"/>
              <w:jc w:val="center"/>
              <w:rPr>
                <w:b/>
                <w:bCs/>
              </w:rPr>
            </w:pPr>
            <w:r w:rsidRPr="00A4559E">
              <w:rPr>
                <w:b/>
                <w:bCs/>
              </w:rPr>
              <w:t>48</w:t>
            </w:r>
          </w:p>
        </w:tc>
        <w:tc>
          <w:tcPr>
            <w:tcW w:w="0" w:type="auto"/>
          </w:tcPr>
          <w:p w14:paraId="38BF6A17" w14:textId="77777777" w:rsidR="00612E20" w:rsidRPr="00A4559E" w:rsidRDefault="00612E20" w:rsidP="0065063B">
            <w:pPr>
              <w:pStyle w:val="G-PCCTablebody"/>
            </w:pPr>
            <w:r w:rsidRPr="00A4559E">
              <w:t>37152604</w:t>
            </w:r>
            <w:r w:rsidRPr="00A4559E">
              <w:rPr>
                <w:vertAlign w:val="subscript"/>
              </w:rPr>
              <w:t>8</w:t>
            </w:r>
          </w:p>
        </w:tc>
        <w:tc>
          <w:tcPr>
            <w:tcW w:w="0" w:type="auto"/>
          </w:tcPr>
          <w:p w14:paraId="2255B3F9" w14:textId="77777777" w:rsidR="00612E20" w:rsidRPr="00A4559E" w:rsidRDefault="00612E20" w:rsidP="0065063B">
            <w:pPr>
              <w:pStyle w:val="G-PCCTablebody"/>
            </w:pPr>
            <w:r w:rsidRPr="00A4559E">
              <w:t>64752031</w:t>
            </w:r>
            <w:r w:rsidRPr="00A4559E">
              <w:rPr>
                <w:vertAlign w:val="subscript"/>
              </w:rPr>
              <w:t>8</w:t>
            </w:r>
          </w:p>
        </w:tc>
        <w:tc>
          <w:tcPr>
            <w:tcW w:w="0" w:type="auto"/>
          </w:tcPr>
          <w:p w14:paraId="4CE6217C" w14:textId="77777777" w:rsidR="00612E20" w:rsidRPr="00A4559E" w:rsidRDefault="00612E20" w:rsidP="0065063B">
            <w:pPr>
              <w:pStyle w:val="G-PCCTablebody"/>
            </w:pPr>
            <w:r w:rsidRPr="00A4559E">
              <w:t>02134657</w:t>
            </w:r>
            <w:r w:rsidRPr="00A4559E">
              <w:rPr>
                <w:vertAlign w:val="subscript"/>
              </w:rPr>
              <w:t>8</w:t>
            </w:r>
          </w:p>
        </w:tc>
        <w:tc>
          <w:tcPr>
            <w:tcW w:w="0" w:type="auto"/>
          </w:tcPr>
          <w:p w14:paraId="339F7D92" w14:textId="77777777" w:rsidR="00612E20" w:rsidRPr="00A4559E" w:rsidRDefault="00612E20" w:rsidP="0065063B">
            <w:pPr>
              <w:pStyle w:val="G-PCCTablebody"/>
            </w:pPr>
            <w:r w:rsidRPr="00A4559E">
              <w:t>57461302</w:t>
            </w:r>
            <w:r w:rsidRPr="00A4559E">
              <w:rPr>
                <w:vertAlign w:val="subscript"/>
              </w:rPr>
              <w:t>8</w:t>
            </w:r>
          </w:p>
        </w:tc>
        <w:tc>
          <w:tcPr>
            <w:tcW w:w="0" w:type="auto"/>
          </w:tcPr>
          <w:p w14:paraId="08A1169F" w14:textId="77777777" w:rsidR="00612E20" w:rsidRPr="00A4559E" w:rsidRDefault="00612E20" w:rsidP="0065063B">
            <w:pPr>
              <w:pStyle w:val="G-PCCTablebody"/>
            </w:pPr>
            <w:r w:rsidRPr="00A4559E">
              <w:t>26370415</w:t>
            </w:r>
            <w:r w:rsidRPr="00A4559E">
              <w:rPr>
                <w:vertAlign w:val="subscript"/>
              </w:rPr>
              <w:t>8</w:t>
            </w:r>
          </w:p>
        </w:tc>
        <w:tc>
          <w:tcPr>
            <w:tcW w:w="0" w:type="auto"/>
          </w:tcPr>
          <w:p w14:paraId="26ED774D" w14:textId="77777777" w:rsidR="00612E20" w:rsidRPr="00A4559E" w:rsidRDefault="00612E20" w:rsidP="0065063B">
            <w:pPr>
              <w:pStyle w:val="G-PCCTablebody"/>
            </w:pPr>
            <w:r w:rsidRPr="00A4559E">
              <w:t>57461302</w:t>
            </w:r>
            <w:r w:rsidRPr="00A4559E">
              <w:rPr>
                <w:vertAlign w:val="subscript"/>
              </w:rPr>
              <w:t>8</w:t>
            </w:r>
          </w:p>
        </w:tc>
      </w:tr>
      <w:tr w:rsidR="00612E20" w:rsidRPr="00A4559E" w14:paraId="6E3779ED" w14:textId="77777777" w:rsidTr="0065063B">
        <w:tc>
          <w:tcPr>
            <w:tcW w:w="0" w:type="auto"/>
          </w:tcPr>
          <w:p w14:paraId="3C0A431B" w14:textId="77777777" w:rsidR="00612E20" w:rsidRPr="00A4559E" w:rsidRDefault="00612E20" w:rsidP="0065063B">
            <w:pPr>
              <w:pStyle w:val="G-PCCTablebody"/>
              <w:jc w:val="center"/>
              <w:rPr>
                <w:b/>
                <w:bCs/>
              </w:rPr>
            </w:pPr>
            <w:r w:rsidRPr="00A4559E">
              <w:rPr>
                <w:b/>
                <w:bCs/>
              </w:rPr>
              <w:t>54</w:t>
            </w:r>
          </w:p>
        </w:tc>
        <w:tc>
          <w:tcPr>
            <w:tcW w:w="0" w:type="auto"/>
          </w:tcPr>
          <w:p w14:paraId="70BD3826" w14:textId="77777777" w:rsidR="00612E20" w:rsidRPr="00A4559E" w:rsidRDefault="00612E20" w:rsidP="0065063B">
            <w:pPr>
              <w:pStyle w:val="G-PCCTablebody"/>
            </w:pPr>
            <w:r w:rsidRPr="00A4559E">
              <w:t>73625140</w:t>
            </w:r>
            <w:r w:rsidRPr="00A4559E">
              <w:rPr>
                <w:vertAlign w:val="subscript"/>
              </w:rPr>
              <w:t>8</w:t>
            </w:r>
          </w:p>
        </w:tc>
        <w:tc>
          <w:tcPr>
            <w:tcW w:w="0" w:type="auto"/>
          </w:tcPr>
          <w:p w14:paraId="262005BD" w14:textId="77777777" w:rsidR="00612E20" w:rsidRPr="00A4559E" w:rsidRDefault="00612E20" w:rsidP="0065063B">
            <w:pPr>
              <w:pStyle w:val="G-PCCTablebody"/>
            </w:pPr>
            <w:r w:rsidRPr="00A4559E">
              <w:t>13570246</w:t>
            </w:r>
            <w:r w:rsidRPr="00A4559E">
              <w:rPr>
                <w:vertAlign w:val="subscript"/>
              </w:rPr>
              <w:t>8</w:t>
            </w:r>
          </w:p>
        </w:tc>
        <w:tc>
          <w:tcPr>
            <w:tcW w:w="0" w:type="auto"/>
          </w:tcPr>
          <w:p w14:paraId="3588E7EC" w14:textId="77777777" w:rsidR="00612E20" w:rsidRPr="00A4559E" w:rsidRDefault="00612E20" w:rsidP="0065063B">
            <w:pPr>
              <w:pStyle w:val="G-PCCTablebody"/>
            </w:pPr>
            <w:r w:rsidRPr="00A4559E">
              <w:t>40516273</w:t>
            </w:r>
            <w:r w:rsidRPr="00A4559E">
              <w:rPr>
                <w:vertAlign w:val="subscript"/>
              </w:rPr>
              <w:t>8</w:t>
            </w:r>
          </w:p>
        </w:tc>
        <w:tc>
          <w:tcPr>
            <w:tcW w:w="0" w:type="auto"/>
          </w:tcPr>
          <w:p w14:paraId="60360E6B" w14:textId="77777777" w:rsidR="00612E20" w:rsidRPr="00A4559E" w:rsidRDefault="00612E20" w:rsidP="0065063B">
            <w:pPr>
              <w:pStyle w:val="G-PCCTablebody"/>
            </w:pPr>
            <w:r w:rsidRPr="00A4559E">
              <w:t>15043726</w:t>
            </w:r>
            <w:r w:rsidRPr="00A4559E">
              <w:rPr>
                <w:vertAlign w:val="subscript"/>
              </w:rPr>
              <w:t>8</w:t>
            </w:r>
          </w:p>
        </w:tc>
        <w:tc>
          <w:tcPr>
            <w:tcW w:w="0" w:type="auto"/>
          </w:tcPr>
          <w:p w14:paraId="14D3F5DE" w14:textId="77777777" w:rsidR="00612E20" w:rsidRPr="00A4559E" w:rsidRDefault="00612E20" w:rsidP="0065063B">
            <w:pPr>
              <w:pStyle w:val="G-PCCTablebody"/>
            </w:pPr>
            <w:r w:rsidRPr="00A4559E">
              <w:t>31207564</w:t>
            </w:r>
            <w:r w:rsidRPr="00A4559E">
              <w:rPr>
                <w:vertAlign w:val="subscript"/>
              </w:rPr>
              <w:t>8</w:t>
            </w:r>
          </w:p>
        </w:tc>
        <w:tc>
          <w:tcPr>
            <w:tcW w:w="0" w:type="auto"/>
          </w:tcPr>
          <w:p w14:paraId="228BF4B5" w14:textId="77777777" w:rsidR="00612E20" w:rsidRPr="00A4559E" w:rsidRDefault="00612E20" w:rsidP="0065063B">
            <w:pPr>
              <w:pStyle w:val="G-PCCTablebody"/>
            </w:pPr>
            <w:r w:rsidRPr="00A4559E">
              <w:t>75316420</w:t>
            </w:r>
            <w:r w:rsidRPr="00A4559E">
              <w:rPr>
                <w:vertAlign w:val="subscript"/>
              </w:rPr>
              <w:t>8</w:t>
            </w:r>
          </w:p>
        </w:tc>
      </w:tr>
      <w:tr w:rsidR="00612E20" w:rsidRPr="00A4559E" w14:paraId="3861A1B2" w14:textId="77777777" w:rsidTr="0065063B">
        <w:tc>
          <w:tcPr>
            <w:tcW w:w="0" w:type="auto"/>
          </w:tcPr>
          <w:p w14:paraId="614D5F73" w14:textId="77777777" w:rsidR="00612E20" w:rsidRPr="00A4559E" w:rsidRDefault="00612E20" w:rsidP="0065063B">
            <w:pPr>
              <w:pStyle w:val="G-PCCTablebody"/>
              <w:jc w:val="center"/>
              <w:rPr>
                <w:b/>
                <w:bCs/>
              </w:rPr>
            </w:pPr>
            <w:r w:rsidRPr="00A4559E">
              <w:rPr>
                <w:b/>
                <w:bCs/>
              </w:rPr>
              <w:t>60</w:t>
            </w:r>
          </w:p>
        </w:tc>
        <w:tc>
          <w:tcPr>
            <w:tcW w:w="0" w:type="auto"/>
          </w:tcPr>
          <w:p w14:paraId="70539D69" w14:textId="77777777" w:rsidR="00612E20" w:rsidRPr="00A4559E" w:rsidRDefault="00612E20" w:rsidP="0065063B">
            <w:pPr>
              <w:pStyle w:val="G-PCCTablebody"/>
            </w:pPr>
            <w:r w:rsidRPr="00A4559E">
              <w:t>73625140</w:t>
            </w:r>
            <w:r w:rsidRPr="00A4559E">
              <w:rPr>
                <w:vertAlign w:val="subscript"/>
              </w:rPr>
              <w:t>8</w:t>
            </w:r>
          </w:p>
        </w:tc>
        <w:tc>
          <w:tcPr>
            <w:tcW w:w="0" w:type="auto"/>
          </w:tcPr>
          <w:p w14:paraId="52CAAECB" w14:textId="77777777" w:rsidR="00612E20" w:rsidRPr="00A4559E" w:rsidRDefault="00612E20" w:rsidP="0065063B">
            <w:pPr>
              <w:pStyle w:val="G-PCCTablebody"/>
            </w:pPr>
            <w:r w:rsidRPr="00A4559E">
              <w:t>37152604</w:t>
            </w:r>
            <w:r w:rsidRPr="00A4559E">
              <w:rPr>
                <w:vertAlign w:val="subscript"/>
              </w:rPr>
              <w:t>8</w:t>
            </w:r>
          </w:p>
        </w:tc>
        <w:tc>
          <w:tcPr>
            <w:tcW w:w="0" w:type="auto"/>
          </w:tcPr>
          <w:p w14:paraId="44A08015" w14:textId="77777777" w:rsidR="00612E20" w:rsidRPr="00A4559E" w:rsidRDefault="00612E20" w:rsidP="0065063B">
            <w:pPr>
              <w:pStyle w:val="G-PCCTablebody"/>
            </w:pPr>
            <w:r w:rsidRPr="00A4559E">
              <w:t>51734062</w:t>
            </w:r>
            <w:r w:rsidRPr="00A4559E">
              <w:rPr>
                <w:vertAlign w:val="subscript"/>
              </w:rPr>
              <w:t>8</w:t>
            </w:r>
          </w:p>
        </w:tc>
        <w:tc>
          <w:tcPr>
            <w:tcW w:w="0" w:type="auto"/>
          </w:tcPr>
          <w:p w14:paraId="5C5E7367" w14:textId="77777777" w:rsidR="00612E20" w:rsidRPr="00A4559E" w:rsidRDefault="00612E20" w:rsidP="0065063B">
            <w:pPr>
              <w:pStyle w:val="G-PCCTablebody"/>
            </w:pPr>
            <w:r w:rsidRPr="00A4559E">
              <w:t>76543210</w:t>
            </w:r>
            <w:r w:rsidRPr="00A4559E">
              <w:rPr>
                <w:vertAlign w:val="subscript"/>
              </w:rPr>
              <w:t>8</w:t>
            </w:r>
          </w:p>
        </w:tc>
        <w:tc>
          <w:tcPr>
            <w:tcW w:w="0" w:type="auto"/>
            <w:gridSpan w:val="2"/>
          </w:tcPr>
          <w:p w14:paraId="2E7E2517" w14:textId="77777777" w:rsidR="00612E20" w:rsidRPr="00A4559E" w:rsidRDefault="00612E20" w:rsidP="0065063B">
            <w:pPr>
              <w:pStyle w:val="G-PCCTablebody"/>
            </w:pPr>
          </w:p>
        </w:tc>
      </w:tr>
    </w:tbl>
    <w:p w14:paraId="1485084D" w14:textId="77777777" w:rsidR="00612E20" w:rsidRPr="00E83332" w:rsidRDefault="00612E20" w:rsidP="00612E20">
      <w:pPr>
        <w:pStyle w:val="3"/>
      </w:pPr>
      <w:bookmarkStart w:id="37" w:name="_Toc100231891"/>
      <w:bookmarkStart w:id="38" w:name="_Toc12531176"/>
      <w:bookmarkStart w:id="39" w:name="_Toc12531180"/>
      <w:bookmarkStart w:id="40" w:name="_Toc12531181"/>
      <w:bookmarkStart w:id="41" w:name="_Toc12531182"/>
      <w:bookmarkStart w:id="42" w:name="_Toc12531186"/>
      <w:bookmarkStart w:id="43" w:name="_Toc12531193"/>
      <w:bookmarkStart w:id="44" w:name="_Toc12531194"/>
      <w:bookmarkStart w:id="45" w:name="_Toc12531195"/>
      <w:bookmarkStart w:id="46" w:name="_Toc523490532"/>
      <w:bookmarkStart w:id="47" w:name="_Toc523490835"/>
      <w:bookmarkStart w:id="48" w:name="_Toc523491052"/>
      <w:bookmarkStart w:id="49" w:name="_Toc523491270"/>
      <w:bookmarkStart w:id="50" w:name="_Toc523491457"/>
      <w:bookmarkStart w:id="51" w:name="_Toc523491642"/>
      <w:bookmarkStart w:id="52" w:name="_Toc523491826"/>
      <w:bookmarkStart w:id="53" w:name="_Toc523496615"/>
      <w:bookmarkStart w:id="54" w:name="_Toc523496811"/>
      <w:bookmarkStart w:id="55" w:name="_Toc523497008"/>
      <w:bookmarkStart w:id="56" w:name="_Toc523490533"/>
      <w:bookmarkStart w:id="57" w:name="_Toc523490836"/>
      <w:bookmarkStart w:id="58" w:name="_Toc523491053"/>
      <w:bookmarkStart w:id="59" w:name="_Toc523491271"/>
      <w:bookmarkStart w:id="60" w:name="_Toc523491458"/>
      <w:bookmarkStart w:id="61" w:name="_Toc523491643"/>
      <w:bookmarkStart w:id="62" w:name="_Toc523491827"/>
      <w:bookmarkStart w:id="63" w:name="_Toc523496616"/>
      <w:bookmarkStart w:id="64" w:name="_Toc523496812"/>
      <w:bookmarkStart w:id="65" w:name="_Toc523497009"/>
      <w:bookmarkStart w:id="66" w:name="_Toc523490534"/>
      <w:bookmarkStart w:id="67" w:name="_Toc523490837"/>
      <w:bookmarkStart w:id="68" w:name="_Toc523491054"/>
      <w:bookmarkStart w:id="69" w:name="_Toc523491272"/>
      <w:bookmarkStart w:id="70" w:name="_Toc523491459"/>
      <w:bookmarkStart w:id="71" w:name="_Toc523491644"/>
      <w:bookmarkStart w:id="72" w:name="_Toc523491828"/>
      <w:bookmarkStart w:id="73" w:name="_Toc523496617"/>
      <w:bookmarkStart w:id="74" w:name="_Toc523496813"/>
      <w:bookmarkStart w:id="75" w:name="_Toc523497010"/>
      <w:bookmarkStart w:id="76" w:name="_Toc523490535"/>
      <w:bookmarkStart w:id="77" w:name="_Toc523490838"/>
      <w:bookmarkStart w:id="78" w:name="_Toc523491055"/>
      <w:bookmarkStart w:id="79" w:name="_Toc523491273"/>
      <w:bookmarkStart w:id="80" w:name="_Toc523491460"/>
      <w:bookmarkStart w:id="81" w:name="_Toc523491645"/>
      <w:bookmarkStart w:id="82" w:name="_Toc523491829"/>
      <w:bookmarkStart w:id="83" w:name="_Toc523496618"/>
      <w:bookmarkStart w:id="84" w:name="_Toc523496814"/>
      <w:bookmarkStart w:id="85" w:name="_Toc523497011"/>
      <w:bookmarkStart w:id="86" w:name="_Toc37319003"/>
      <w:bookmarkStart w:id="87" w:name="_Toc37872296"/>
      <w:bookmarkStart w:id="88" w:name="_Ref87868588"/>
      <w:bookmarkStart w:id="89" w:name="_Ref90395574"/>
      <w:bookmarkStart w:id="90" w:name="_Toc100603710"/>
      <w:bookmarkStart w:id="91" w:name="_Toc19262894"/>
      <w:bookmarkStart w:id="92" w:name="_Toc24731167"/>
      <w:bookmarkStart w:id="93" w:name="_Ref36769685"/>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r w:rsidRPr="00E83332">
        <w:t xml:space="preserve">Dictionary </w:t>
      </w:r>
      <w:r>
        <w:t xml:space="preserve">coding of </w:t>
      </w:r>
      <w:r w:rsidRPr="001A38FF">
        <w:rPr>
          <w:rStyle w:val="Synvarinline"/>
        </w:rPr>
        <w:t>occupancy_byte</w:t>
      </w:r>
      <w:bookmarkEnd w:id="88"/>
      <w:bookmarkEnd w:id="89"/>
      <w:bookmarkEnd w:id="90"/>
      <w:r>
        <w:fldChar w:fldCharType="begin" w:fldLock="1"/>
      </w:r>
      <w:r>
        <w:rPr>
          <w:rStyle w:val="HdgMarker"/>
        </w:rPr>
        <w:instrText>Q</w:instrText>
      </w:r>
      <w:r>
        <w:instrText>UOTE "" \* Charformat</w:instrText>
      </w:r>
      <w:r>
        <w:fldChar w:fldCharType="end"/>
      </w:r>
    </w:p>
    <w:p w14:paraId="4E9C3542" w14:textId="77777777" w:rsidR="00612E20" w:rsidRDefault="00612E20" w:rsidP="00612E20">
      <w:pPr>
        <w:pStyle w:val="4"/>
      </w:pPr>
      <w:r>
        <w:t>General</w:t>
      </w:r>
      <w:r>
        <w:fldChar w:fldCharType="begin" w:fldLock="1"/>
      </w:r>
      <w:r>
        <w:rPr>
          <w:rStyle w:val="HdgMarker"/>
        </w:rPr>
        <w:instrText>Q</w:instrText>
      </w:r>
      <w:r>
        <w:instrText>UOTE "" \* Charformat</w:instrText>
      </w:r>
      <w:r>
        <w:fldChar w:fldCharType="end"/>
      </w:r>
    </w:p>
    <w:p w14:paraId="59B40329" w14:textId="77777777" w:rsidR="00612E20" w:rsidRPr="00A4559E" w:rsidRDefault="00612E20" w:rsidP="00612E20">
      <w:pPr>
        <w:rPr>
          <w:lang w:eastAsia="ja-JP"/>
        </w:rPr>
      </w:pPr>
      <w:r w:rsidRPr="00A4559E">
        <w:rPr>
          <w:lang w:eastAsia="ja-JP"/>
        </w:rPr>
        <w:t xml:space="preserve">The </w:t>
      </w:r>
      <w:r w:rsidRPr="00A4559E">
        <w:rPr>
          <w:rStyle w:val="Synvarinline"/>
        </w:rPr>
        <w:t>occupancy_byte</w:t>
      </w:r>
      <w:r w:rsidRPr="00A4559E">
        <w:rPr>
          <w:lang w:eastAsia="ja-JP"/>
        </w:rPr>
        <w:t xml:space="preserve"> syntax element shall be coded as symbols by one of nine instances of this dictionary codec.  Coding shall proceed according to the syntax and semantics of the </w:t>
      </w:r>
      <w:r w:rsidRPr="00A4559E">
        <w:rPr>
          <w:rStyle w:val="Synvarinline"/>
        </w:rPr>
        <w:t>occupancy_byte_symbol</w:t>
      </w:r>
      <w:r w:rsidRPr="00A4559E">
        <w:rPr>
          <w:lang w:eastAsia="ja-JP"/>
        </w:rPr>
        <w:t xml:space="preserve"> syntax structure.</w:t>
      </w:r>
    </w:p>
    <w:p w14:paraId="69EA2218" w14:textId="77777777" w:rsidR="00612E20" w:rsidRPr="00A4559E" w:rsidRDefault="00612E20" w:rsidP="00612E20">
      <w:pPr>
        <w:rPr>
          <w:lang w:eastAsia="ja-JP"/>
        </w:rPr>
      </w:pPr>
      <w:r w:rsidRPr="00A4559E">
        <w:rPr>
          <w:lang w:eastAsia="ja-JP"/>
        </w:rPr>
        <w:t>Each dictionary instance comprises a list of thirty-two most probable symbols (</w:t>
      </w:r>
      <w:r w:rsidRPr="00A4559E">
        <w:rPr>
          <w:rStyle w:val="Synvarinline"/>
        </w:rPr>
        <w:t>occupancy_byte</w:t>
      </w:r>
      <w:r w:rsidRPr="00A4559E">
        <w:rPr>
          <w:lang w:eastAsia="ja-JP"/>
        </w:rPr>
        <w:t xml:space="preserve"> values), a list of sixteen recently coded symbols, a histogram of symbol counts and state variables used to control updates to the dictionary state.</w:t>
      </w:r>
    </w:p>
    <w:p w14:paraId="562AE9A1" w14:textId="77777777" w:rsidR="00612E20" w:rsidRPr="00E83332" w:rsidRDefault="00612E20" w:rsidP="00612E20">
      <w:pPr>
        <w:pStyle w:val="4"/>
      </w:pPr>
      <w:r w:rsidRPr="00E83332">
        <w:lastRenderedPageBreak/>
        <w:t>Syntax</w:t>
      </w:r>
      <w:r>
        <w:t xml:space="preserve"> of a dictionary coded symbol</w:t>
      </w:r>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3"/>
        <w:gridCol w:w="1418"/>
      </w:tblGrid>
      <w:tr w:rsidR="00612E20" w:rsidRPr="00A4559E" w14:paraId="42598111" w14:textId="77777777" w:rsidTr="0065063B">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4751A971" w14:textId="77777777" w:rsidR="00612E20" w:rsidRPr="00A4559E" w:rsidRDefault="00612E20" w:rsidP="0065063B">
            <w:pPr>
              <w:pStyle w:val="G-PCCTablebodyKWN"/>
              <w:rPr>
                <w:rStyle w:val="Exprinline"/>
              </w:rPr>
            </w:pPr>
            <w:r w:rsidRPr="00A4559E">
              <w:rPr>
                <w:rStyle w:val="Synvarinline"/>
              </w:rPr>
              <w:t>occupancy_byte_symbol</w:t>
            </w:r>
            <w:r w:rsidRPr="00A4559E">
              <w:rPr>
                <w:rStyle w:val="Exprinline"/>
              </w:rPr>
              <w:t>( ) {</w:t>
            </w:r>
          </w:p>
        </w:tc>
        <w:tc>
          <w:tcPr>
            <w:tcW w:w="1418" w:type="dxa"/>
          </w:tcPr>
          <w:p w14:paraId="22DE39BB" w14:textId="77777777" w:rsidR="00612E20" w:rsidRPr="00A4559E" w:rsidRDefault="00612E20" w:rsidP="0065063B">
            <w:pPr>
              <w:pStyle w:val="G-PCCTablebody"/>
              <w:jc w:val="center"/>
              <w:cnfStyle w:val="100000000000" w:firstRow="1" w:lastRow="0" w:firstColumn="0" w:lastColumn="0" w:oddVBand="0" w:evenVBand="0" w:oddHBand="0" w:evenHBand="0" w:firstRowFirstColumn="0" w:firstRowLastColumn="0" w:lastRowFirstColumn="0" w:lastRowLastColumn="0"/>
              <w:rPr>
                <w:noProof/>
              </w:rPr>
            </w:pPr>
            <w:r w:rsidRPr="00A4559E">
              <w:rPr>
                <w:noProof/>
              </w:rPr>
              <w:t>Descriptor</w:t>
            </w:r>
          </w:p>
        </w:tc>
      </w:tr>
      <w:tr w:rsidR="00612E20" w:rsidRPr="00A4559E" w14:paraId="21F36E4B" w14:textId="77777777" w:rsidTr="0065063B">
        <w:tc>
          <w:tcPr>
            <w:tcW w:w="6803" w:type="dxa"/>
          </w:tcPr>
          <w:p w14:paraId="7EB9439C" w14:textId="77777777" w:rsidR="00612E20" w:rsidRPr="00A4559E" w:rsidRDefault="00612E20" w:rsidP="0065063B">
            <w:pPr>
              <w:pStyle w:val="G-PCCTablebody"/>
              <w:rPr>
                <w:rStyle w:val="Synboldinline"/>
              </w:rPr>
            </w:pPr>
            <w:r w:rsidRPr="00A4559E">
              <w:rPr>
                <w:rStyle w:val="Codeinline"/>
              </w:rPr>
              <w:t>   </w:t>
            </w:r>
            <w:r w:rsidRPr="00A4559E">
              <w:rPr>
                <w:rStyle w:val="Synboldinline"/>
              </w:rPr>
              <w:t>occ_histogram_hit</w:t>
            </w:r>
          </w:p>
        </w:tc>
        <w:tc>
          <w:tcPr>
            <w:tcW w:w="1418" w:type="dxa"/>
          </w:tcPr>
          <w:p w14:paraId="2463C118" w14:textId="77777777" w:rsidR="00612E20" w:rsidRPr="00A4559E" w:rsidRDefault="00612E20" w:rsidP="0065063B">
            <w:pPr>
              <w:pStyle w:val="G-PCCTablebody"/>
              <w:jc w:val="center"/>
            </w:pPr>
            <w:r w:rsidRPr="00A4559E">
              <w:t>ae(v)</w:t>
            </w:r>
          </w:p>
        </w:tc>
      </w:tr>
      <w:tr w:rsidR="00612E20" w:rsidRPr="00A4559E" w14:paraId="1698A75E" w14:textId="77777777" w:rsidTr="0065063B">
        <w:tc>
          <w:tcPr>
            <w:tcW w:w="6803" w:type="dxa"/>
          </w:tcPr>
          <w:p w14:paraId="12DAEC0B" w14:textId="77777777" w:rsidR="00612E20" w:rsidRPr="00A4559E" w:rsidRDefault="00612E20" w:rsidP="0065063B">
            <w:pPr>
              <w:pStyle w:val="G-PCCTablebodyKWN"/>
              <w:rPr>
                <w:rStyle w:val="Exprinline"/>
              </w:rPr>
            </w:pPr>
            <w:r w:rsidRPr="00A4559E">
              <w:rPr>
                <w:rStyle w:val="Codeinline"/>
              </w:rPr>
              <w:t>   </w:t>
            </w:r>
            <w:r w:rsidRPr="00C75E56">
              <w:rPr>
                <w:rStyle w:val="Funcinline"/>
              </w:rPr>
              <w:t>if</w:t>
            </w:r>
            <w:r w:rsidRPr="00A4559E">
              <w:rPr>
                <w:rStyle w:val="Exprinline"/>
              </w:rPr>
              <w:t>( </w:t>
            </w:r>
            <w:r w:rsidRPr="00A4559E">
              <w:rPr>
                <w:rStyle w:val="Synvarinline"/>
              </w:rPr>
              <w:t>occ_histogram_hit</w:t>
            </w:r>
            <w:r w:rsidRPr="00A4559E">
              <w:rPr>
                <w:rStyle w:val="Exprinline"/>
              </w:rPr>
              <w:t> )</w:t>
            </w:r>
          </w:p>
        </w:tc>
        <w:tc>
          <w:tcPr>
            <w:tcW w:w="1418" w:type="dxa"/>
          </w:tcPr>
          <w:p w14:paraId="739E2FB2" w14:textId="77777777" w:rsidR="00612E20" w:rsidRPr="00A4559E" w:rsidRDefault="00612E20" w:rsidP="0065063B">
            <w:pPr>
              <w:pStyle w:val="G-PCCTablebody"/>
              <w:jc w:val="center"/>
            </w:pPr>
          </w:p>
        </w:tc>
      </w:tr>
      <w:tr w:rsidR="00612E20" w:rsidRPr="00A4559E" w14:paraId="728DF8C7" w14:textId="77777777" w:rsidTr="0065063B">
        <w:tc>
          <w:tcPr>
            <w:tcW w:w="6803" w:type="dxa"/>
          </w:tcPr>
          <w:p w14:paraId="7959839B" w14:textId="77777777" w:rsidR="00612E20" w:rsidRPr="00A4559E" w:rsidRDefault="00612E20" w:rsidP="0065063B">
            <w:pPr>
              <w:pStyle w:val="G-PCCTablebody"/>
              <w:rPr>
                <w:rStyle w:val="Synboldinline"/>
              </w:rPr>
            </w:pPr>
            <w:r w:rsidRPr="00A4559E">
              <w:rPr>
                <w:rStyle w:val="Codeinline"/>
              </w:rPr>
              <w:t>      </w:t>
            </w:r>
            <w:r w:rsidRPr="00A4559E">
              <w:rPr>
                <w:rStyle w:val="Synboldinline"/>
              </w:rPr>
              <w:t>occ_histogram_index</w:t>
            </w:r>
          </w:p>
        </w:tc>
        <w:tc>
          <w:tcPr>
            <w:tcW w:w="1418" w:type="dxa"/>
          </w:tcPr>
          <w:p w14:paraId="7A1AD5EE" w14:textId="77777777" w:rsidR="00612E20" w:rsidRPr="00A4559E" w:rsidRDefault="00612E20" w:rsidP="0065063B">
            <w:pPr>
              <w:pStyle w:val="G-PCCTablebody"/>
              <w:jc w:val="center"/>
            </w:pPr>
            <w:r w:rsidRPr="00A4559E">
              <w:t>ae(v)</w:t>
            </w:r>
          </w:p>
        </w:tc>
      </w:tr>
      <w:tr w:rsidR="00612E20" w:rsidRPr="00A4559E" w14:paraId="50589C95" w14:textId="77777777" w:rsidTr="0065063B">
        <w:tc>
          <w:tcPr>
            <w:tcW w:w="6803" w:type="dxa"/>
          </w:tcPr>
          <w:p w14:paraId="4B8DEB18" w14:textId="77777777" w:rsidR="00612E20" w:rsidRPr="00A4559E" w:rsidRDefault="00612E20" w:rsidP="0065063B">
            <w:pPr>
              <w:pStyle w:val="G-PCCTablebodyKWN"/>
              <w:rPr>
                <w:rStyle w:val="Exprinline"/>
              </w:rPr>
            </w:pPr>
            <w:r w:rsidRPr="00A4559E">
              <w:rPr>
                <w:rStyle w:val="Codeinline"/>
              </w:rPr>
              <w:t>   </w:t>
            </w:r>
            <w:r w:rsidRPr="00C75E56">
              <w:rPr>
                <w:rStyle w:val="Funcinline"/>
              </w:rPr>
              <w:t>else</w:t>
            </w:r>
            <w:r w:rsidRPr="00A4559E">
              <w:rPr>
                <w:rStyle w:val="Exprinline"/>
              </w:rPr>
              <w:t xml:space="preserve"> {</w:t>
            </w:r>
          </w:p>
        </w:tc>
        <w:tc>
          <w:tcPr>
            <w:tcW w:w="1418" w:type="dxa"/>
          </w:tcPr>
          <w:p w14:paraId="1E80DADA" w14:textId="77777777" w:rsidR="00612E20" w:rsidRPr="00A4559E" w:rsidRDefault="00612E20" w:rsidP="0065063B">
            <w:pPr>
              <w:pStyle w:val="G-PCCTablebody"/>
              <w:jc w:val="center"/>
            </w:pPr>
          </w:p>
        </w:tc>
      </w:tr>
      <w:tr w:rsidR="00612E20" w:rsidRPr="00A4559E" w14:paraId="73183F32" w14:textId="77777777" w:rsidTr="0065063B">
        <w:tc>
          <w:tcPr>
            <w:tcW w:w="6803" w:type="dxa"/>
          </w:tcPr>
          <w:p w14:paraId="727BF397" w14:textId="77777777" w:rsidR="00612E20" w:rsidRPr="00A4559E" w:rsidRDefault="00612E20" w:rsidP="0065063B">
            <w:pPr>
              <w:pStyle w:val="G-PCCTablebody"/>
              <w:rPr>
                <w:rStyle w:val="Synboldinline"/>
              </w:rPr>
            </w:pPr>
            <w:r w:rsidRPr="00A4559E">
              <w:rPr>
                <w:rStyle w:val="Codeinline"/>
              </w:rPr>
              <w:t>      </w:t>
            </w:r>
            <w:r w:rsidRPr="00A4559E">
              <w:rPr>
                <w:rStyle w:val="Synboldinline"/>
              </w:rPr>
              <w:t>occ_recent_hit</w:t>
            </w:r>
          </w:p>
        </w:tc>
        <w:tc>
          <w:tcPr>
            <w:tcW w:w="1418" w:type="dxa"/>
          </w:tcPr>
          <w:p w14:paraId="183CE48A" w14:textId="77777777" w:rsidR="00612E20" w:rsidRPr="00A4559E" w:rsidRDefault="00612E20" w:rsidP="0065063B">
            <w:pPr>
              <w:pStyle w:val="G-PCCTablebody"/>
              <w:jc w:val="center"/>
            </w:pPr>
            <w:r w:rsidRPr="00A4559E">
              <w:t>ae(v)</w:t>
            </w:r>
          </w:p>
        </w:tc>
      </w:tr>
      <w:tr w:rsidR="00612E20" w:rsidRPr="00A4559E" w14:paraId="254A0158" w14:textId="77777777" w:rsidTr="0065063B">
        <w:tc>
          <w:tcPr>
            <w:tcW w:w="6803" w:type="dxa"/>
          </w:tcPr>
          <w:p w14:paraId="043D62CB" w14:textId="77777777" w:rsidR="00612E20" w:rsidRPr="00A4559E" w:rsidRDefault="00612E20" w:rsidP="0065063B">
            <w:pPr>
              <w:pStyle w:val="G-PCCTablebodyKWN"/>
              <w:rPr>
                <w:rStyle w:val="Exprinline"/>
              </w:rPr>
            </w:pPr>
            <w:r w:rsidRPr="00A4559E">
              <w:rPr>
                <w:rStyle w:val="Codeinline"/>
              </w:rPr>
              <w:t>      </w:t>
            </w:r>
            <w:r w:rsidRPr="00C75E56">
              <w:rPr>
                <w:rStyle w:val="Funcinline"/>
              </w:rPr>
              <w:t>if</w:t>
            </w:r>
            <w:r w:rsidRPr="00A4559E">
              <w:rPr>
                <w:rStyle w:val="Exprinline"/>
              </w:rPr>
              <w:t>( </w:t>
            </w:r>
            <w:r w:rsidRPr="00A4559E">
              <w:rPr>
                <w:rStyle w:val="Synvarinline"/>
              </w:rPr>
              <w:t>occ_recent_hit</w:t>
            </w:r>
            <w:r w:rsidRPr="00A4559E">
              <w:rPr>
                <w:rStyle w:val="Exprinline"/>
              </w:rPr>
              <w:t> )</w:t>
            </w:r>
          </w:p>
        </w:tc>
        <w:tc>
          <w:tcPr>
            <w:tcW w:w="1418" w:type="dxa"/>
          </w:tcPr>
          <w:p w14:paraId="4203C283" w14:textId="77777777" w:rsidR="00612E20" w:rsidRPr="00A4559E" w:rsidRDefault="00612E20" w:rsidP="0065063B">
            <w:pPr>
              <w:pStyle w:val="G-PCCTablebody"/>
              <w:jc w:val="center"/>
            </w:pPr>
          </w:p>
        </w:tc>
      </w:tr>
      <w:tr w:rsidR="00612E20" w:rsidRPr="00A4559E" w14:paraId="566CC6FD" w14:textId="77777777" w:rsidTr="0065063B">
        <w:tc>
          <w:tcPr>
            <w:tcW w:w="6803" w:type="dxa"/>
          </w:tcPr>
          <w:p w14:paraId="23225A12" w14:textId="77777777" w:rsidR="00612E20" w:rsidRPr="00A4559E" w:rsidRDefault="00612E20" w:rsidP="0065063B">
            <w:pPr>
              <w:pStyle w:val="G-PCCTablebody"/>
              <w:rPr>
                <w:rStyle w:val="Synboldinline"/>
              </w:rPr>
            </w:pPr>
            <w:r w:rsidRPr="00A4559E">
              <w:rPr>
                <w:rStyle w:val="Codeinline"/>
              </w:rPr>
              <w:t>         </w:t>
            </w:r>
            <w:r w:rsidRPr="00A4559E">
              <w:rPr>
                <w:rStyle w:val="Synboldinline"/>
              </w:rPr>
              <w:t>occ_recent_index</w:t>
            </w:r>
          </w:p>
        </w:tc>
        <w:tc>
          <w:tcPr>
            <w:tcW w:w="1418" w:type="dxa"/>
          </w:tcPr>
          <w:p w14:paraId="77E63ADA" w14:textId="77777777" w:rsidR="00612E20" w:rsidRPr="00A4559E" w:rsidRDefault="00612E20" w:rsidP="0065063B">
            <w:pPr>
              <w:pStyle w:val="G-PCCTablebody"/>
              <w:jc w:val="center"/>
              <w:rPr>
                <w:noProof/>
              </w:rPr>
            </w:pPr>
            <w:r w:rsidRPr="00A4559E">
              <w:rPr>
                <w:noProof/>
              </w:rPr>
              <w:t>ae(v)</w:t>
            </w:r>
          </w:p>
        </w:tc>
      </w:tr>
      <w:tr w:rsidR="00612E20" w:rsidRPr="00A4559E" w14:paraId="71C5226F" w14:textId="77777777" w:rsidTr="0065063B">
        <w:tc>
          <w:tcPr>
            <w:tcW w:w="6803" w:type="dxa"/>
          </w:tcPr>
          <w:p w14:paraId="261AB340" w14:textId="77777777" w:rsidR="00612E20" w:rsidRPr="00A739CE" w:rsidRDefault="00612E20" w:rsidP="0065063B">
            <w:pPr>
              <w:pStyle w:val="G-PCCTablebodyKWN"/>
              <w:rPr>
                <w:rStyle w:val="ExprNameinline"/>
              </w:rPr>
            </w:pPr>
            <w:r w:rsidRPr="00A4559E">
              <w:rPr>
                <w:rStyle w:val="Codeinline"/>
              </w:rPr>
              <w:t>      </w:t>
            </w:r>
            <w:r w:rsidRPr="00C75E56">
              <w:rPr>
                <w:rStyle w:val="Funcinline"/>
              </w:rPr>
              <w:t>else</w:t>
            </w:r>
          </w:p>
        </w:tc>
        <w:tc>
          <w:tcPr>
            <w:tcW w:w="1418" w:type="dxa"/>
          </w:tcPr>
          <w:p w14:paraId="695B61D5" w14:textId="77777777" w:rsidR="00612E20" w:rsidRPr="00A4559E" w:rsidRDefault="00612E20" w:rsidP="0065063B">
            <w:pPr>
              <w:pStyle w:val="G-PCCTablebody"/>
              <w:jc w:val="center"/>
              <w:rPr>
                <w:noProof/>
              </w:rPr>
            </w:pPr>
          </w:p>
        </w:tc>
      </w:tr>
      <w:tr w:rsidR="00612E20" w:rsidRPr="00A4559E" w14:paraId="7718BDE1" w14:textId="77777777" w:rsidTr="0065063B">
        <w:tc>
          <w:tcPr>
            <w:tcW w:w="6803" w:type="dxa"/>
          </w:tcPr>
          <w:p w14:paraId="32C6F868" w14:textId="77777777" w:rsidR="00612E20" w:rsidRPr="00A4559E" w:rsidRDefault="00612E20" w:rsidP="0065063B">
            <w:pPr>
              <w:pStyle w:val="G-PCCTablebody"/>
              <w:rPr>
                <w:rStyle w:val="Synboldinline"/>
              </w:rPr>
            </w:pPr>
            <w:r w:rsidRPr="00A4559E">
              <w:rPr>
                <w:rStyle w:val="Codeinline"/>
              </w:rPr>
              <w:t>         </w:t>
            </w:r>
            <w:r w:rsidRPr="00A4559E">
              <w:rPr>
                <w:rStyle w:val="Synboldinline"/>
              </w:rPr>
              <w:t>occ_symbol_escape</w:t>
            </w:r>
          </w:p>
        </w:tc>
        <w:tc>
          <w:tcPr>
            <w:tcW w:w="1418" w:type="dxa"/>
          </w:tcPr>
          <w:p w14:paraId="16347FD5" w14:textId="77777777" w:rsidR="00612E20" w:rsidRPr="00A4559E" w:rsidRDefault="00612E20" w:rsidP="0065063B">
            <w:pPr>
              <w:pStyle w:val="G-PCCTablebody"/>
              <w:jc w:val="center"/>
              <w:rPr>
                <w:noProof/>
              </w:rPr>
            </w:pPr>
            <w:r w:rsidRPr="00A4559E">
              <w:rPr>
                <w:noProof/>
              </w:rPr>
              <w:t>ae(v)</w:t>
            </w:r>
          </w:p>
        </w:tc>
      </w:tr>
      <w:tr w:rsidR="00612E20" w:rsidRPr="00A4559E" w14:paraId="5DD36200" w14:textId="77777777" w:rsidTr="0065063B">
        <w:tc>
          <w:tcPr>
            <w:tcW w:w="6803" w:type="dxa"/>
          </w:tcPr>
          <w:p w14:paraId="0B396717" w14:textId="77777777" w:rsidR="00612E20" w:rsidRPr="00A4559E" w:rsidRDefault="00612E20" w:rsidP="0065063B">
            <w:pPr>
              <w:pStyle w:val="G-PCCTablebody"/>
              <w:rPr>
                <w:rStyle w:val="Exprinline"/>
              </w:rPr>
            </w:pPr>
            <w:r w:rsidRPr="00A4559E">
              <w:rPr>
                <w:rStyle w:val="Codeinline"/>
              </w:rPr>
              <w:t>   </w:t>
            </w:r>
            <w:r w:rsidRPr="00A4559E">
              <w:rPr>
                <w:rStyle w:val="Exprinline"/>
              </w:rPr>
              <w:t>}</w:t>
            </w:r>
          </w:p>
        </w:tc>
        <w:tc>
          <w:tcPr>
            <w:tcW w:w="1418" w:type="dxa"/>
          </w:tcPr>
          <w:p w14:paraId="343484B2" w14:textId="77777777" w:rsidR="00612E20" w:rsidRPr="00A4559E" w:rsidRDefault="00612E20" w:rsidP="0065063B">
            <w:pPr>
              <w:pStyle w:val="G-PCCTablebody"/>
              <w:jc w:val="center"/>
              <w:rPr>
                <w:noProof/>
              </w:rPr>
            </w:pPr>
          </w:p>
        </w:tc>
      </w:tr>
      <w:tr w:rsidR="00612E20" w:rsidRPr="00A4559E" w14:paraId="30DBF5D1" w14:textId="77777777" w:rsidTr="0065063B">
        <w:trPr>
          <w:cnfStyle w:val="010000000000" w:firstRow="0" w:lastRow="1" w:firstColumn="0" w:lastColumn="0" w:oddVBand="0" w:evenVBand="0" w:oddHBand="0" w:evenHBand="0" w:firstRowFirstColumn="0" w:firstRowLastColumn="0" w:lastRowFirstColumn="0" w:lastRowLastColumn="0"/>
        </w:trPr>
        <w:tc>
          <w:tcPr>
            <w:tcW w:w="6803" w:type="dxa"/>
          </w:tcPr>
          <w:p w14:paraId="116382D4" w14:textId="77777777" w:rsidR="00612E20" w:rsidRPr="00A4559E" w:rsidRDefault="00612E20" w:rsidP="0065063B">
            <w:pPr>
              <w:pStyle w:val="G-PCCTablebodyKWN"/>
              <w:rPr>
                <w:rStyle w:val="Exprinline"/>
              </w:rPr>
            </w:pPr>
            <w:r w:rsidRPr="00A4559E">
              <w:rPr>
                <w:rStyle w:val="Exprinline"/>
              </w:rPr>
              <w:t>}</w:t>
            </w:r>
          </w:p>
        </w:tc>
        <w:tc>
          <w:tcPr>
            <w:tcW w:w="1418" w:type="dxa"/>
          </w:tcPr>
          <w:p w14:paraId="319EB6EA" w14:textId="77777777" w:rsidR="00612E20" w:rsidRPr="00A4559E" w:rsidRDefault="00612E20" w:rsidP="0065063B">
            <w:pPr>
              <w:pStyle w:val="G-PCCTablebody"/>
              <w:jc w:val="center"/>
              <w:rPr>
                <w:noProof/>
              </w:rPr>
            </w:pPr>
          </w:p>
        </w:tc>
      </w:tr>
    </w:tbl>
    <w:p w14:paraId="01721F5B" w14:textId="77777777" w:rsidR="00612E20" w:rsidRPr="00CE6E77" w:rsidRDefault="00612E20" w:rsidP="00612E20">
      <w:pPr>
        <w:pStyle w:val="TableSpacer"/>
      </w:pPr>
    </w:p>
    <w:p w14:paraId="1229A407" w14:textId="77777777" w:rsidR="00612E20" w:rsidRDefault="00612E20" w:rsidP="00612E20">
      <w:pPr>
        <w:pStyle w:val="4"/>
      </w:pPr>
      <w:r>
        <w:t>Syntax element semantics of a dictionary coded symbol</w:t>
      </w:r>
      <w:r>
        <w:fldChar w:fldCharType="begin" w:fldLock="1"/>
      </w:r>
      <w:r>
        <w:rPr>
          <w:rStyle w:val="HdgMarker"/>
        </w:rPr>
        <w:instrText>Q</w:instrText>
      </w:r>
      <w:r>
        <w:instrText>UOTE "" \* Charformat</w:instrText>
      </w:r>
      <w:r>
        <w:fldChar w:fldCharType="end"/>
      </w:r>
    </w:p>
    <w:p w14:paraId="62865C56" w14:textId="77777777" w:rsidR="00612E20" w:rsidRPr="00A4559E" w:rsidRDefault="00612E20" w:rsidP="00612E20">
      <w:pPr>
        <w:rPr>
          <w:lang w:eastAsia="ja-JP"/>
        </w:rPr>
      </w:pPr>
      <w:r w:rsidRPr="00A4559E">
        <w:rPr>
          <w:rStyle w:val="Synboldinline"/>
        </w:rPr>
        <w:t>occ_histogram_hit</w:t>
      </w:r>
      <w:r w:rsidRPr="00A4559E">
        <w:rPr>
          <w:lang w:eastAsia="ja-JP"/>
        </w:rPr>
        <w:t xml:space="preserve"> specifies whether</w:t>
      </w:r>
      <w:r w:rsidRPr="00A4559E">
        <w:t xml:space="preserve"> (when 1) or not (when 0)</w:t>
      </w:r>
      <w:r w:rsidRPr="00A4559E">
        <w:rPr>
          <w:lang w:eastAsia="ja-JP"/>
        </w:rPr>
        <w:t xml:space="preserve"> the coded symbol is present in the list of most probable symbols.</w:t>
      </w:r>
    </w:p>
    <w:p w14:paraId="579132A2" w14:textId="77777777" w:rsidR="00612E20" w:rsidRPr="00A4559E" w:rsidRDefault="00612E20" w:rsidP="00612E20">
      <w:pPr>
        <w:rPr>
          <w:lang w:eastAsia="ja-JP"/>
        </w:rPr>
      </w:pPr>
      <w:r w:rsidRPr="00A4559E">
        <w:rPr>
          <w:rStyle w:val="Synboldinline"/>
        </w:rPr>
        <w:t>occ_histogram_index</w:t>
      </w:r>
      <w:r w:rsidRPr="00A4559E">
        <w:rPr>
          <w:lang w:eastAsia="ja-JP"/>
        </w:rPr>
        <w:t xml:space="preserve"> specifies the index of the coded symbol in the list of most probable symbols.</w:t>
      </w:r>
    </w:p>
    <w:p w14:paraId="78505BD9" w14:textId="77777777" w:rsidR="00612E20" w:rsidRPr="00A4559E" w:rsidRDefault="00612E20" w:rsidP="00612E20">
      <w:pPr>
        <w:rPr>
          <w:lang w:eastAsia="ja-JP"/>
        </w:rPr>
      </w:pPr>
      <w:r w:rsidRPr="00A4559E">
        <w:rPr>
          <w:rStyle w:val="Synboldinline"/>
        </w:rPr>
        <w:t>occ_recent_hit</w:t>
      </w:r>
      <w:r w:rsidRPr="00A4559E">
        <w:rPr>
          <w:lang w:eastAsia="ja-JP"/>
        </w:rPr>
        <w:t xml:space="preserve"> specifies whether</w:t>
      </w:r>
      <w:r w:rsidRPr="00A4559E">
        <w:t xml:space="preserve"> (when 1) or not (when 0)</w:t>
      </w:r>
      <w:r w:rsidRPr="00A4559E">
        <w:rPr>
          <w:lang w:eastAsia="ja-JP"/>
        </w:rPr>
        <w:t xml:space="preserve"> the coded symbol is present in the most recently coded symbol list.  When </w:t>
      </w:r>
      <w:r w:rsidRPr="00A4559E">
        <w:rPr>
          <w:rStyle w:val="Synvarinline"/>
        </w:rPr>
        <w:t>occ_recent_hit</w:t>
      </w:r>
      <w:r w:rsidRPr="00A4559E">
        <w:t xml:space="preserve"> is not present, it</w:t>
      </w:r>
      <w:r w:rsidRPr="00A4559E">
        <w:rPr>
          <w:lang w:eastAsia="ja-JP"/>
        </w:rPr>
        <w:t xml:space="preserve"> shall be inferred to be 0.</w:t>
      </w:r>
    </w:p>
    <w:p w14:paraId="3DE07C5C" w14:textId="77777777" w:rsidR="00612E20" w:rsidRPr="00A4559E" w:rsidRDefault="00612E20" w:rsidP="00612E20">
      <w:pPr>
        <w:rPr>
          <w:lang w:eastAsia="ja-JP"/>
        </w:rPr>
      </w:pPr>
      <w:r w:rsidRPr="00A4559E">
        <w:rPr>
          <w:rStyle w:val="Synboldinline"/>
        </w:rPr>
        <w:t>occ_recent_index</w:t>
      </w:r>
      <w:r w:rsidRPr="00A4559E">
        <w:rPr>
          <w:lang w:eastAsia="ja-JP"/>
        </w:rPr>
        <w:t xml:space="preserve"> specifies the index of the coded symbol in the most recently coded symbol list.</w:t>
      </w:r>
    </w:p>
    <w:p w14:paraId="680F97E2" w14:textId="77777777" w:rsidR="00612E20" w:rsidRPr="00A4559E" w:rsidRDefault="00612E20" w:rsidP="00612E20">
      <w:pPr>
        <w:rPr>
          <w:lang w:eastAsia="ja-JP"/>
        </w:rPr>
      </w:pPr>
      <w:r w:rsidRPr="00A4559E">
        <w:rPr>
          <w:rStyle w:val="Synboldinline"/>
        </w:rPr>
        <w:t>occ_symbol_escape</w:t>
      </w:r>
      <w:r w:rsidRPr="00A4559E">
        <w:rPr>
          <w:lang w:eastAsia="ja-JP"/>
        </w:rPr>
        <w:t xml:space="preserve"> specifies the value of the decoded symbol when </w:t>
      </w:r>
      <w:r w:rsidRPr="00A4559E">
        <w:rPr>
          <w:rStyle w:val="Synvarinline"/>
        </w:rPr>
        <w:t>occ_histogram_hit</w:t>
      </w:r>
      <w:r w:rsidRPr="00A4559E">
        <w:rPr>
          <w:lang w:eastAsia="ja-JP"/>
        </w:rPr>
        <w:t xml:space="preserve"> and </w:t>
      </w:r>
      <w:r w:rsidRPr="00A4559E">
        <w:rPr>
          <w:rStyle w:val="Synvarinline"/>
        </w:rPr>
        <w:t>occ_recent_hit</w:t>
      </w:r>
      <w:r w:rsidRPr="00A4559E">
        <w:rPr>
          <w:lang w:eastAsia="ja-JP"/>
        </w:rPr>
        <w:t xml:space="preserve"> are both 0.</w:t>
      </w:r>
    </w:p>
    <w:p w14:paraId="3942975D" w14:textId="77777777" w:rsidR="00612E20" w:rsidRPr="00E83332" w:rsidRDefault="00612E20" w:rsidP="00612E20">
      <w:pPr>
        <w:pStyle w:val="4"/>
      </w:pPr>
      <w:bookmarkStart w:id="94" w:name="_Ref90395988"/>
      <w:r w:rsidRPr="00E83332">
        <w:t>State variables</w:t>
      </w:r>
      <w:bookmarkEnd w:id="94"/>
      <w:r>
        <w:fldChar w:fldCharType="begin" w:fldLock="1"/>
      </w:r>
      <w:r>
        <w:rPr>
          <w:rStyle w:val="HdgMarker"/>
        </w:rPr>
        <w:instrText>Q</w:instrText>
      </w:r>
      <w:r>
        <w:instrText>UOTE "" \* Charformat</w:instrText>
      </w:r>
      <w:r>
        <w:fldChar w:fldCharType="end"/>
      </w:r>
    </w:p>
    <w:p w14:paraId="4AB59198" w14:textId="77777777" w:rsidR="00612E20" w:rsidRPr="00A4559E" w:rsidRDefault="00612E20" w:rsidP="00612E20">
      <w:pPr>
        <w:pStyle w:val="NormalKWN"/>
        <w:rPr>
          <w:lang w:eastAsia="ja-JP"/>
        </w:rPr>
      </w:pPr>
      <w:r w:rsidRPr="00A4559E">
        <w:rPr>
          <w:lang w:eastAsia="ja-JP"/>
        </w:rPr>
        <w:t xml:space="preserve">The dictionary codec is specified in terms of the following state variables; the index </w:t>
      </w:r>
      <w:r w:rsidRPr="00D35E12">
        <w:rPr>
          <w:rStyle w:val="VarNinline"/>
        </w:rPr>
        <w:t>dictIdx</w:t>
      </w:r>
      <w:r w:rsidRPr="00A4559E">
        <w:rPr>
          <w:lang w:eastAsia="ja-JP"/>
        </w:rPr>
        <w:t xml:space="preserve"> identifies an instance of the dictionary codec:</w:t>
      </w:r>
    </w:p>
    <w:p w14:paraId="329F40A6" w14:textId="77777777" w:rsidR="00612E20" w:rsidRPr="00E83332" w:rsidRDefault="00612E20" w:rsidP="00612E20">
      <w:pPr>
        <w:pStyle w:val="Itemize1G-PCC"/>
        <w:rPr>
          <w:lang w:eastAsia="ja-JP"/>
        </w:rPr>
      </w:pPr>
      <w:r w:rsidRPr="00E83332">
        <w:rPr>
          <w:lang w:eastAsia="ja-JP"/>
        </w:rPr>
        <w:t xml:space="preserve">A </w:t>
      </w:r>
      <w:r>
        <w:rPr>
          <w:lang w:eastAsia="ja-JP"/>
        </w:rPr>
        <w:t>9</w:t>
      </w:r>
      <w:r w:rsidRPr="00E83332">
        <w:rPr>
          <w:lang w:eastAsia="ja-JP"/>
        </w:rPr>
        <w:t xml:space="preserve">×256 element array </w:t>
      </w:r>
      <w:r>
        <w:fldChar w:fldCharType="begin"/>
      </w:r>
      <w:r>
        <w:instrText xml:space="preserve">XE </w:instrText>
      </w:r>
      <w:r>
        <w:rPr>
          <w:rStyle w:val="ExprNameinline"/>
        </w:rPr>
        <w:instrText>DictsHistogram</w:instrText>
      </w:r>
      <w:r>
        <w:instrText xml:space="preserve"> \t "</w:instrText>
      </w:r>
      <w:r>
        <w:fldChar w:fldCharType="begin" w:fldLock="1"/>
      </w:r>
      <w:r>
        <w:instrText>STYLEREF HdgMarker \w</w:instrText>
      </w:r>
      <w:r>
        <w:fldChar w:fldCharType="separate"/>
      </w:r>
      <w:r>
        <w:rPr>
          <w:noProof/>
        </w:rPr>
        <w:instrText>9.2.9.4</w:instrText>
      </w:r>
      <w:r>
        <w:fldChar w:fldCharType="end"/>
      </w:r>
      <w:r>
        <w:instrText>"</w:instrText>
      </w:r>
      <w:r>
        <w:fldChar w:fldCharType="end"/>
      </w:r>
      <w:r w:rsidRPr="00A739CE">
        <w:rPr>
          <w:rStyle w:val="ExprNameinline"/>
        </w:rPr>
        <w:t>DictsHistogram</w:t>
      </w:r>
      <w:r>
        <w:rPr>
          <w:lang w:eastAsia="ja-JP"/>
        </w:rPr>
        <w:t xml:space="preserve"> of symbol occurrence histograms per dictionary instance;</w:t>
      </w:r>
      <w:r w:rsidRPr="00E83332">
        <w:rPr>
          <w:lang w:eastAsia="ja-JP"/>
        </w:rPr>
        <w:t xml:space="preserve"> </w:t>
      </w:r>
      <w:r w:rsidRPr="00A739CE">
        <w:rPr>
          <w:rStyle w:val="ExprNameinline"/>
        </w:rPr>
        <w:t>DictsHistogram</w:t>
      </w:r>
      <w:r>
        <w:rPr>
          <w:rStyle w:val="Exprinline"/>
        </w:rPr>
        <w:t>[ </w:t>
      </w:r>
      <w:r w:rsidRPr="00D35E12">
        <w:rPr>
          <w:rStyle w:val="VarNinline"/>
        </w:rPr>
        <w:t>dictIdx</w:t>
      </w:r>
      <w:r>
        <w:rPr>
          <w:rStyle w:val="VarNinline"/>
        </w:rPr>
        <w:t> ]</w:t>
      </w:r>
      <w:r>
        <w:rPr>
          <w:rStyle w:val="Exprinline"/>
        </w:rPr>
        <w:t>[ </w:t>
      </w:r>
      <w:r w:rsidRPr="00D35E12">
        <w:rPr>
          <w:rStyle w:val="VarNinline"/>
        </w:rPr>
        <w:t>sym</w:t>
      </w:r>
      <w:r>
        <w:rPr>
          <w:rStyle w:val="Exprinline"/>
        </w:rPr>
        <w:t> ]</w:t>
      </w:r>
      <w:r>
        <w:rPr>
          <w:lang w:eastAsia="ja-JP"/>
        </w:rPr>
        <w:t xml:space="preserve"> is the cumulative count for the symbol </w:t>
      </w:r>
      <w:r w:rsidRPr="00D35E12">
        <w:rPr>
          <w:rStyle w:val="VarNinline"/>
        </w:rPr>
        <w:t>sym</w:t>
      </w:r>
      <w:r>
        <w:rPr>
          <w:lang w:eastAsia="ja-JP"/>
        </w:rPr>
        <w:t>.</w:t>
      </w:r>
    </w:p>
    <w:p w14:paraId="227FDE46" w14:textId="77777777" w:rsidR="00612E20" w:rsidRPr="00E83332" w:rsidRDefault="00612E20" w:rsidP="00612E20">
      <w:pPr>
        <w:pStyle w:val="Itemize1G-PCC"/>
        <w:rPr>
          <w:lang w:eastAsia="ja-JP"/>
        </w:rPr>
      </w:pPr>
      <w:r w:rsidRPr="00E83332">
        <w:rPr>
          <w:lang w:eastAsia="ja-JP"/>
        </w:rPr>
        <w:t xml:space="preserve">A </w:t>
      </w:r>
      <w:r>
        <w:rPr>
          <w:lang w:eastAsia="ja-JP"/>
        </w:rPr>
        <w:t>9</w:t>
      </w:r>
      <w:r w:rsidRPr="00E83332">
        <w:rPr>
          <w:lang w:eastAsia="ja-JP"/>
        </w:rPr>
        <w:t xml:space="preserve">×32 element array </w:t>
      </w:r>
      <w:r>
        <w:fldChar w:fldCharType="begin"/>
      </w:r>
      <w:r>
        <w:instrText xml:space="preserve">XE </w:instrText>
      </w:r>
      <w:r>
        <w:rPr>
          <w:rStyle w:val="ExprNameinline"/>
        </w:rPr>
        <w:instrText>DictsMostProb</w:instrText>
      </w:r>
      <w:r>
        <w:instrText xml:space="preserve"> \t "</w:instrText>
      </w:r>
      <w:r>
        <w:fldChar w:fldCharType="begin" w:fldLock="1"/>
      </w:r>
      <w:r>
        <w:instrText>STYLEREF HdgMarker \w</w:instrText>
      </w:r>
      <w:r>
        <w:fldChar w:fldCharType="separate"/>
      </w:r>
      <w:r>
        <w:rPr>
          <w:noProof/>
        </w:rPr>
        <w:instrText>9.2.9.4</w:instrText>
      </w:r>
      <w:r>
        <w:fldChar w:fldCharType="end"/>
      </w:r>
      <w:r>
        <w:instrText>"</w:instrText>
      </w:r>
      <w:r>
        <w:fldChar w:fldCharType="end"/>
      </w:r>
      <w:r w:rsidRPr="00A739CE">
        <w:rPr>
          <w:rStyle w:val="ExprNameinline"/>
        </w:rPr>
        <w:t>DictsMostProb</w:t>
      </w:r>
      <w:r>
        <w:rPr>
          <w:lang w:eastAsia="ja-JP"/>
        </w:rPr>
        <w:t xml:space="preserve"> of thirty-two most probable symbols per dictionary instance;</w:t>
      </w:r>
      <w:r w:rsidRPr="00E83332">
        <w:rPr>
          <w:lang w:eastAsia="ja-JP"/>
        </w:rPr>
        <w:t xml:space="preserve"> </w:t>
      </w:r>
      <w:r w:rsidRPr="00A739CE">
        <w:rPr>
          <w:rStyle w:val="ExprNameinline"/>
        </w:rPr>
        <w:t>DictsMostProb</w:t>
      </w:r>
      <w:r>
        <w:rPr>
          <w:rStyle w:val="Exprinline"/>
        </w:rPr>
        <w:t>[ </w:t>
      </w:r>
      <w:r w:rsidRPr="00D35E12">
        <w:rPr>
          <w:rStyle w:val="VarNinline"/>
        </w:rPr>
        <w:t>dictIdx</w:t>
      </w:r>
      <w:r>
        <w:rPr>
          <w:rStyle w:val="Exprinline"/>
        </w:rPr>
        <w:t> ][ </w:t>
      </w:r>
      <w:r>
        <w:rPr>
          <w:rStyle w:val="Var1inline"/>
        </w:rPr>
        <w:t>𝑖</w:t>
      </w:r>
      <w:r>
        <w:rPr>
          <w:rStyle w:val="Exprinline"/>
        </w:rPr>
        <w:t> ]</w:t>
      </w:r>
      <w:r>
        <w:rPr>
          <w:lang w:eastAsia="ja-JP"/>
        </w:rPr>
        <w:t xml:space="preserve"> is the </w:t>
      </w:r>
      <w:r>
        <w:rPr>
          <w:rStyle w:val="Var1inline"/>
        </w:rPr>
        <w:t>𝑖</w:t>
      </w:r>
      <w:r>
        <w:rPr>
          <w:lang w:eastAsia="ja-JP"/>
        </w:rPr>
        <w:t>-th most probable symbol.</w:t>
      </w:r>
    </w:p>
    <w:p w14:paraId="1E7EDF3A" w14:textId="77777777" w:rsidR="00612E20" w:rsidRPr="00E83332" w:rsidRDefault="00612E20" w:rsidP="00612E20">
      <w:pPr>
        <w:pStyle w:val="Itemize1G-PCC"/>
        <w:rPr>
          <w:lang w:eastAsia="ja-JP"/>
        </w:rPr>
      </w:pPr>
      <w:r w:rsidRPr="00E83332">
        <w:rPr>
          <w:lang w:eastAsia="ja-JP"/>
        </w:rPr>
        <w:t xml:space="preserve">A </w:t>
      </w:r>
      <w:r>
        <w:rPr>
          <w:lang w:eastAsia="ja-JP"/>
        </w:rPr>
        <w:t>9</w:t>
      </w:r>
      <w:r w:rsidRPr="00E83332">
        <w:rPr>
          <w:lang w:eastAsia="ja-JP"/>
        </w:rPr>
        <w:t xml:space="preserve">×16 element array </w:t>
      </w:r>
      <w:r>
        <w:fldChar w:fldCharType="begin"/>
      </w:r>
      <w:r>
        <w:instrText xml:space="preserve">XE </w:instrText>
      </w:r>
      <w:r>
        <w:rPr>
          <w:rStyle w:val="ExprNameinline"/>
        </w:rPr>
        <w:instrText>DictsRecent</w:instrText>
      </w:r>
      <w:r>
        <w:instrText xml:space="preserve"> \t "</w:instrText>
      </w:r>
      <w:r>
        <w:fldChar w:fldCharType="begin" w:fldLock="1"/>
      </w:r>
      <w:r>
        <w:instrText>STYLEREF HdgMarker \w</w:instrText>
      </w:r>
      <w:r>
        <w:fldChar w:fldCharType="separate"/>
      </w:r>
      <w:r>
        <w:rPr>
          <w:noProof/>
        </w:rPr>
        <w:instrText>9.2.9.4</w:instrText>
      </w:r>
      <w:r>
        <w:fldChar w:fldCharType="end"/>
      </w:r>
      <w:r>
        <w:instrText>"</w:instrText>
      </w:r>
      <w:r>
        <w:fldChar w:fldCharType="end"/>
      </w:r>
      <w:r w:rsidRPr="00A739CE">
        <w:rPr>
          <w:rStyle w:val="ExprNameinline"/>
        </w:rPr>
        <w:t>DictsRecent</w:t>
      </w:r>
      <w:r>
        <w:rPr>
          <w:lang w:eastAsia="ja-JP"/>
        </w:rPr>
        <w:t xml:space="preserve"> of sixteen recently coded symbols per dictionary instance; </w:t>
      </w:r>
      <w:r w:rsidRPr="00A739CE">
        <w:rPr>
          <w:rStyle w:val="ExprNameinline"/>
        </w:rPr>
        <w:t>DictsRecent</w:t>
      </w:r>
      <w:r>
        <w:rPr>
          <w:rStyle w:val="Exprinline"/>
        </w:rPr>
        <w:t>[ </w:t>
      </w:r>
      <w:r w:rsidRPr="00D35E12">
        <w:rPr>
          <w:rStyle w:val="VarNinline"/>
        </w:rPr>
        <w:t>dictIdx</w:t>
      </w:r>
      <w:r>
        <w:rPr>
          <w:rStyle w:val="Exprinline"/>
        </w:rPr>
        <w:t> ][ </w:t>
      </w:r>
      <w:r>
        <w:rPr>
          <w:rStyle w:val="Var1inline"/>
        </w:rPr>
        <w:t>𝑖</w:t>
      </w:r>
      <w:r>
        <w:rPr>
          <w:rStyle w:val="Exprinline"/>
        </w:rPr>
        <w:t> ]</w:t>
      </w:r>
      <w:r>
        <w:rPr>
          <w:lang w:eastAsia="ja-JP"/>
        </w:rPr>
        <w:t xml:space="preserve"> is a recently coded symbol that was not coded using the most probable symbols list.</w:t>
      </w:r>
    </w:p>
    <w:p w14:paraId="0446659A" w14:textId="77777777" w:rsidR="00612E20" w:rsidRPr="00E83332" w:rsidRDefault="00612E20" w:rsidP="00612E20">
      <w:pPr>
        <w:pStyle w:val="Itemize1G-PCC"/>
        <w:rPr>
          <w:lang w:eastAsia="ja-JP"/>
        </w:rPr>
      </w:pPr>
      <w:r w:rsidRPr="00E83332">
        <w:rPr>
          <w:lang w:eastAsia="ja-JP"/>
        </w:rPr>
        <w:t xml:space="preserve">A </w:t>
      </w:r>
      <w:r>
        <w:rPr>
          <w:lang w:eastAsia="ja-JP"/>
        </w:rPr>
        <w:t>9</w:t>
      </w:r>
      <w:r w:rsidRPr="00E83332">
        <w:rPr>
          <w:lang w:eastAsia="ja-JP"/>
        </w:rPr>
        <w:t xml:space="preserve"> element array </w:t>
      </w:r>
      <w:r>
        <w:fldChar w:fldCharType="begin"/>
      </w:r>
      <w:r>
        <w:instrText xml:space="preserve">XE </w:instrText>
      </w:r>
      <w:r w:rsidRPr="00E16814">
        <w:rPr>
          <w:rStyle w:val="ExprNameinline"/>
        </w:rPr>
        <w:instrText>DictsMostProbAge</w:instrText>
      </w:r>
      <w:r>
        <w:instrText xml:space="preserve"> \t "</w:instrText>
      </w:r>
      <w:r>
        <w:fldChar w:fldCharType="begin" w:fldLock="1"/>
      </w:r>
      <w:r>
        <w:instrText>STYLEREF HdgMarker \w</w:instrText>
      </w:r>
      <w:r>
        <w:fldChar w:fldCharType="separate"/>
      </w:r>
      <w:r>
        <w:rPr>
          <w:noProof/>
        </w:rPr>
        <w:instrText>9.2.9.4</w:instrText>
      </w:r>
      <w:r>
        <w:fldChar w:fldCharType="end"/>
      </w:r>
      <w:r>
        <w:instrText>"</w:instrText>
      </w:r>
      <w:r>
        <w:fldChar w:fldCharType="end"/>
      </w:r>
      <w:r w:rsidRPr="00A739CE">
        <w:rPr>
          <w:rStyle w:val="ExprNameinline"/>
        </w:rPr>
        <w:t>DictsMostProbAge</w:t>
      </w:r>
      <w:r>
        <w:rPr>
          <w:lang w:eastAsia="ja-JP"/>
        </w:rPr>
        <w:t>;</w:t>
      </w:r>
      <w:r w:rsidRPr="00E83332">
        <w:rPr>
          <w:lang w:eastAsia="ja-JP"/>
        </w:rPr>
        <w:t xml:space="preserve"> </w:t>
      </w:r>
      <w:r w:rsidRPr="00A739CE">
        <w:rPr>
          <w:rStyle w:val="ExprNameinline"/>
        </w:rPr>
        <w:t>DictsMostProbAge</w:t>
      </w:r>
      <w:r>
        <w:rPr>
          <w:rStyle w:val="Exprinline"/>
        </w:rPr>
        <w:t>[ </w:t>
      </w:r>
      <w:r w:rsidRPr="00D35E12">
        <w:rPr>
          <w:rStyle w:val="VarNinline"/>
        </w:rPr>
        <w:t>dictIdx</w:t>
      </w:r>
      <w:r>
        <w:rPr>
          <w:rStyle w:val="Exprinline"/>
        </w:rPr>
        <w:t> ]</w:t>
      </w:r>
      <w:r w:rsidRPr="00E83332">
        <w:rPr>
          <w:lang w:eastAsia="ja-JP"/>
        </w:rPr>
        <w:t xml:space="preserve"> is the</w:t>
      </w:r>
      <w:r>
        <w:rPr>
          <w:lang w:eastAsia="ja-JP"/>
        </w:rPr>
        <w:t xml:space="preserve"> count</w:t>
      </w:r>
      <w:r w:rsidRPr="00E83332">
        <w:rPr>
          <w:lang w:eastAsia="ja-JP"/>
        </w:rPr>
        <w:t xml:space="preserve"> of symbols since the last generation of the</w:t>
      </w:r>
      <w:r>
        <w:rPr>
          <w:lang w:eastAsia="ja-JP"/>
        </w:rPr>
        <w:t xml:space="preserve"> dictionary's</w:t>
      </w:r>
      <w:r w:rsidRPr="00E83332">
        <w:rPr>
          <w:lang w:eastAsia="ja-JP"/>
        </w:rPr>
        <w:t xml:space="preserve"> most probable symbol list.</w:t>
      </w:r>
    </w:p>
    <w:p w14:paraId="1BB47AE5" w14:textId="77777777" w:rsidR="00612E20" w:rsidRPr="00E83332" w:rsidRDefault="00612E20" w:rsidP="00612E20">
      <w:pPr>
        <w:pStyle w:val="Itemize1G-PCC"/>
        <w:rPr>
          <w:lang w:eastAsia="ja-JP"/>
        </w:rPr>
      </w:pPr>
      <w:r w:rsidRPr="00E83332">
        <w:rPr>
          <w:lang w:eastAsia="ja-JP"/>
        </w:rPr>
        <w:t xml:space="preserve">A </w:t>
      </w:r>
      <w:r>
        <w:rPr>
          <w:lang w:eastAsia="ja-JP"/>
        </w:rPr>
        <w:t>9</w:t>
      </w:r>
      <w:r w:rsidRPr="00E83332">
        <w:rPr>
          <w:lang w:eastAsia="ja-JP"/>
        </w:rPr>
        <w:t xml:space="preserve"> element array </w:t>
      </w:r>
      <w:r>
        <w:fldChar w:fldCharType="begin"/>
      </w:r>
      <w:r>
        <w:instrText xml:space="preserve">XE </w:instrText>
      </w:r>
      <w:r w:rsidRPr="00E16814">
        <w:rPr>
          <w:rStyle w:val="ExprNameinline"/>
        </w:rPr>
        <w:instrText>DictsMostProbMaxAge</w:instrText>
      </w:r>
      <w:r>
        <w:instrText xml:space="preserve"> \t "</w:instrText>
      </w:r>
      <w:r>
        <w:fldChar w:fldCharType="begin" w:fldLock="1"/>
      </w:r>
      <w:r>
        <w:instrText>STYLEREF HdgMarker \w</w:instrText>
      </w:r>
      <w:r>
        <w:fldChar w:fldCharType="separate"/>
      </w:r>
      <w:r>
        <w:rPr>
          <w:noProof/>
        </w:rPr>
        <w:instrText>9.2.9.4</w:instrText>
      </w:r>
      <w:r>
        <w:fldChar w:fldCharType="end"/>
      </w:r>
      <w:r>
        <w:instrText>"</w:instrText>
      </w:r>
      <w:r>
        <w:fldChar w:fldCharType="end"/>
      </w:r>
      <w:r w:rsidRPr="00A739CE">
        <w:rPr>
          <w:rStyle w:val="ExprNameinline"/>
        </w:rPr>
        <w:t>DictsMostProbMaxAge</w:t>
      </w:r>
      <w:r>
        <w:rPr>
          <w:lang w:eastAsia="ja-JP"/>
        </w:rPr>
        <w:t>;</w:t>
      </w:r>
      <w:r w:rsidRPr="00E83332">
        <w:rPr>
          <w:lang w:eastAsia="ja-JP"/>
        </w:rPr>
        <w:t xml:space="preserve"> </w:t>
      </w:r>
      <w:r w:rsidRPr="00A739CE">
        <w:rPr>
          <w:rStyle w:val="ExprNameinline"/>
        </w:rPr>
        <w:t>DictsMostProbMaxAge</w:t>
      </w:r>
      <w:r>
        <w:rPr>
          <w:rStyle w:val="Exprinline"/>
        </w:rPr>
        <w:t>[ </w:t>
      </w:r>
      <w:r w:rsidRPr="00D35E12">
        <w:rPr>
          <w:rStyle w:val="VarNinline"/>
        </w:rPr>
        <w:t>dictIdx</w:t>
      </w:r>
      <w:r>
        <w:rPr>
          <w:rStyle w:val="Exprinline"/>
        </w:rPr>
        <w:t> ]</w:t>
      </w:r>
      <w:r w:rsidRPr="00E83332">
        <w:rPr>
          <w:lang w:eastAsia="ja-JP"/>
        </w:rPr>
        <w:t xml:space="preserve"> is the maximum allowed age in symbols of the</w:t>
      </w:r>
      <w:r>
        <w:rPr>
          <w:lang w:eastAsia="ja-JP"/>
        </w:rPr>
        <w:t xml:space="preserve"> dictionary's</w:t>
      </w:r>
      <w:r w:rsidRPr="00E83332">
        <w:rPr>
          <w:lang w:eastAsia="ja-JP"/>
        </w:rPr>
        <w:t xml:space="preserve"> most probable symbol list.</w:t>
      </w:r>
    </w:p>
    <w:p w14:paraId="75DB74A3" w14:textId="77777777" w:rsidR="00612E20" w:rsidRPr="00E83332" w:rsidRDefault="00612E20" w:rsidP="00612E20">
      <w:pPr>
        <w:pStyle w:val="Itemize1G-PCC"/>
        <w:rPr>
          <w:lang w:eastAsia="ja-JP"/>
        </w:rPr>
      </w:pPr>
      <w:r w:rsidRPr="00E83332">
        <w:rPr>
          <w:lang w:eastAsia="ja-JP"/>
        </w:rPr>
        <w:t xml:space="preserve">A </w:t>
      </w:r>
      <w:r>
        <w:rPr>
          <w:lang w:eastAsia="ja-JP"/>
        </w:rPr>
        <w:t>9</w:t>
      </w:r>
      <w:r w:rsidRPr="00E83332">
        <w:rPr>
          <w:lang w:eastAsia="ja-JP"/>
        </w:rPr>
        <w:t xml:space="preserve"> element array </w:t>
      </w:r>
      <w:r>
        <w:fldChar w:fldCharType="begin"/>
      </w:r>
      <w:r>
        <w:instrText xml:space="preserve">XE </w:instrText>
      </w:r>
      <w:r w:rsidRPr="00E16814">
        <w:rPr>
          <w:rStyle w:val="ExprNameinline"/>
        </w:rPr>
        <w:instrText>DictsNextEvictIdx</w:instrText>
      </w:r>
      <w:r>
        <w:instrText xml:space="preserve"> \t "</w:instrText>
      </w:r>
      <w:r>
        <w:fldChar w:fldCharType="begin" w:fldLock="1"/>
      </w:r>
      <w:r>
        <w:instrText>STYLEREF HdgMarker \w</w:instrText>
      </w:r>
      <w:r>
        <w:fldChar w:fldCharType="separate"/>
      </w:r>
      <w:r>
        <w:rPr>
          <w:noProof/>
        </w:rPr>
        <w:instrText>9.2.9.4</w:instrText>
      </w:r>
      <w:r>
        <w:fldChar w:fldCharType="end"/>
      </w:r>
      <w:r>
        <w:instrText>"</w:instrText>
      </w:r>
      <w:r>
        <w:fldChar w:fldCharType="end"/>
      </w:r>
      <w:r w:rsidRPr="00A739CE">
        <w:rPr>
          <w:rStyle w:val="ExprNameinline"/>
        </w:rPr>
        <w:t>DictsNextEvictIdx</w:t>
      </w:r>
      <w:r>
        <w:rPr>
          <w:lang w:eastAsia="ja-JP"/>
        </w:rPr>
        <w:t>;</w:t>
      </w:r>
      <w:r w:rsidRPr="00E83332">
        <w:rPr>
          <w:lang w:eastAsia="ja-JP"/>
        </w:rPr>
        <w:t xml:space="preserve"> </w:t>
      </w:r>
      <w:r w:rsidRPr="00A739CE">
        <w:rPr>
          <w:rStyle w:val="ExprNameinline"/>
        </w:rPr>
        <w:t>DictsNextEvictIdx</w:t>
      </w:r>
      <w:r>
        <w:rPr>
          <w:rStyle w:val="Exprinline"/>
        </w:rPr>
        <w:t>[ </w:t>
      </w:r>
      <w:r w:rsidRPr="00D35E12">
        <w:rPr>
          <w:rStyle w:val="VarNinline"/>
        </w:rPr>
        <w:t>dictIdx</w:t>
      </w:r>
      <w:r>
        <w:rPr>
          <w:rStyle w:val="Exprinline"/>
        </w:rPr>
        <w:t> ]</w:t>
      </w:r>
      <w:r w:rsidRPr="00E83332">
        <w:rPr>
          <w:lang w:eastAsia="ja-JP"/>
        </w:rPr>
        <w:t xml:space="preserve"> is the index of the next element to be evicted from the</w:t>
      </w:r>
      <w:r>
        <w:rPr>
          <w:lang w:eastAsia="ja-JP"/>
        </w:rPr>
        <w:t xml:space="preserve"> dictionary's</w:t>
      </w:r>
      <w:r w:rsidRPr="00E83332">
        <w:rPr>
          <w:lang w:eastAsia="ja-JP"/>
        </w:rPr>
        <w:t xml:space="preserve"> </w:t>
      </w:r>
      <w:r w:rsidRPr="00A739CE">
        <w:rPr>
          <w:rStyle w:val="ExprNameinline"/>
        </w:rPr>
        <w:t>DictsRecent</w:t>
      </w:r>
      <w:r w:rsidRPr="00E83332">
        <w:rPr>
          <w:lang w:eastAsia="ja-JP"/>
        </w:rPr>
        <w:t xml:space="preserve"> array.</w:t>
      </w:r>
    </w:p>
    <w:p w14:paraId="7F167C0F" w14:textId="77777777" w:rsidR="00612E20" w:rsidRDefault="00612E20" w:rsidP="00612E20">
      <w:pPr>
        <w:pStyle w:val="4"/>
      </w:pPr>
      <w:r>
        <w:t>Initial state</w:t>
      </w:r>
      <w:r>
        <w:fldChar w:fldCharType="begin" w:fldLock="1"/>
      </w:r>
      <w:r>
        <w:rPr>
          <w:rStyle w:val="HdgMarker"/>
        </w:rPr>
        <w:instrText>Q</w:instrText>
      </w:r>
      <w:r>
        <w:instrText>UOTE "" \* Charformat</w:instrText>
      </w:r>
      <w:r>
        <w:fldChar w:fldCharType="end"/>
      </w:r>
    </w:p>
    <w:p w14:paraId="1CA24C8E" w14:textId="77777777" w:rsidR="00612E20" w:rsidRPr="00A4559E" w:rsidRDefault="00612E20" w:rsidP="00612E20">
      <w:pPr>
        <w:rPr>
          <w:lang w:eastAsia="ja-JP"/>
        </w:rPr>
      </w:pPr>
      <w:r w:rsidRPr="00A4559E">
        <w:rPr>
          <w:lang w:eastAsia="ja-JP"/>
        </w:rPr>
        <w:t>The dictionary state shall be initialized at the start of every GDU.</w:t>
      </w:r>
    </w:p>
    <w:p w14:paraId="195F95DE" w14:textId="77777777" w:rsidR="00612E20" w:rsidRDefault="00612E20" w:rsidP="00612E20">
      <w:pPr>
        <w:rPr>
          <w:lang w:eastAsia="ja-JP"/>
        </w:rPr>
      </w:pPr>
      <w:r w:rsidRPr="00A4559E">
        <w:rPr>
          <w:lang w:eastAsia="ja-JP"/>
        </w:rPr>
        <w:t xml:space="preserve">When </w:t>
      </w:r>
      <w:r w:rsidRPr="00A4559E">
        <w:rPr>
          <w:rStyle w:val="Synvarinline"/>
        </w:rPr>
        <w:t>slice_entropy_continuation</w:t>
      </w:r>
      <w:r w:rsidRPr="00A4559E">
        <w:rPr>
          <w:lang w:eastAsia="ja-JP"/>
        </w:rPr>
        <w:t xml:space="preserve"> is 1</w:t>
      </w:r>
      <w:r>
        <w:rPr>
          <w:lang w:eastAsia="ja-JP"/>
        </w:rPr>
        <w:t xml:space="preserve"> or </w:t>
      </w:r>
      <w:r>
        <w:rPr>
          <w:rStyle w:val="Synvarinline"/>
        </w:rPr>
        <w:t>slice_in</w:t>
      </w:r>
      <w:r w:rsidRPr="00053D35">
        <w:rPr>
          <w:rStyle w:val="Synvarinline"/>
        </w:rPr>
        <w:t>ter_</w:t>
      </w:r>
      <w:r w:rsidRPr="00A4559E">
        <w:rPr>
          <w:rStyle w:val="Synvarinline"/>
        </w:rPr>
        <w:t>entropy_continuation</w:t>
      </w:r>
      <w:r>
        <w:rPr>
          <w:lang w:eastAsia="ja-JP"/>
        </w:rPr>
        <w:t xml:space="preserve"> is 1,</w:t>
      </w:r>
      <w:r w:rsidRPr="00A4559E">
        <w:rPr>
          <w:lang w:eastAsia="ja-JP"/>
        </w:rPr>
        <w:t xml:space="preserve"> initialization shall be performed by the parsing state restoration process (</w:t>
      </w:r>
      <w:r>
        <w:rPr>
          <w:lang w:eastAsia="ja-JP"/>
        </w:rPr>
        <w:fldChar w:fldCharType="begin"/>
      </w:r>
      <w:r>
        <w:rPr>
          <w:lang w:eastAsia="ja-JP"/>
        </w:rPr>
        <w:instrText xml:space="preserve"> REF _Ref90294218 \r \h </w:instrText>
      </w:r>
      <w:r>
        <w:rPr>
          <w:lang w:eastAsia="ja-JP"/>
        </w:rPr>
      </w:r>
      <w:r>
        <w:rPr>
          <w:lang w:eastAsia="ja-JP"/>
        </w:rPr>
        <w:fldChar w:fldCharType="separate"/>
      </w:r>
      <w:r>
        <w:rPr>
          <w:lang w:eastAsia="ja-JP"/>
        </w:rPr>
        <w:t>11.6.2.2</w:t>
      </w:r>
      <w:r>
        <w:rPr>
          <w:lang w:eastAsia="ja-JP"/>
        </w:rPr>
        <w:fldChar w:fldCharType="end"/>
      </w:r>
      <w:r w:rsidRPr="00A4559E">
        <w:rPr>
          <w:lang w:eastAsia="ja-JP"/>
        </w:rPr>
        <w:t>).</w:t>
      </w:r>
    </w:p>
    <w:p w14:paraId="0305148F" w14:textId="77777777" w:rsidR="00612E20" w:rsidRPr="00A4559E" w:rsidRDefault="00612E20" w:rsidP="00612E20">
      <w:pPr>
        <w:pStyle w:val="NormalKWN"/>
        <w:rPr>
          <w:lang w:eastAsia="ja-JP"/>
        </w:rPr>
      </w:pPr>
      <w:bookmarkStart w:id="95" w:name="_Hlk146107766"/>
      <w:r w:rsidRPr="00A4559E">
        <w:rPr>
          <w:lang w:eastAsia="ja-JP"/>
        </w:rPr>
        <w:t>Otherwise (</w:t>
      </w:r>
      <w:r w:rsidRPr="00A4559E">
        <w:rPr>
          <w:rStyle w:val="Synvarinline"/>
        </w:rPr>
        <w:t>slice_entropy_continuation</w:t>
      </w:r>
      <w:r w:rsidRPr="00A4559E">
        <w:rPr>
          <w:lang w:eastAsia="ja-JP"/>
        </w:rPr>
        <w:t xml:space="preserve"> is 0</w:t>
      </w:r>
      <w:r>
        <w:rPr>
          <w:lang w:eastAsia="ja-JP"/>
        </w:rPr>
        <w:t xml:space="preserve"> and </w:t>
      </w:r>
      <w:r>
        <w:rPr>
          <w:rStyle w:val="Synvarinline"/>
        </w:rPr>
        <w:t>slice_in</w:t>
      </w:r>
      <w:r w:rsidRPr="00053D35">
        <w:rPr>
          <w:rStyle w:val="Synvarinline"/>
        </w:rPr>
        <w:t>ter_</w:t>
      </w:r>
      <w:r w:rsidRPr="00A4559E">
        <w:rPr>
          <w:rStyle w:val="Synvarinline"/>
        </w:rPr>
        <w:t>entropy_continuation</w:t>
      </w:r>
      <w:r>
        <w:rPr>
          <w:lang w:eastAsia="ja-JP"/>
        </w:rPr>
        <w:t xml:space="preserve"> is 0</w:t>
      </w:r>
      <w:r w:rsidRPr="00A4559E">
        <w:rPr>
          <w:lang w:eastAsia="ja-JP"/>
        </w:rPr>
        <w:t>), the dictionary state variables shall be initialized:</w:t>
      </w:r>
    </w:p>
    <w:bookmarkEnd w:id="95"/>
    <w:p w14:paraId="74F25A2F" w14:textId="77777777" w:rsidR="00612E20" w:rsidRPr="00E83332" w:rsidRDefault="00612E20" w:rsidP="00612E20">
      <w:pPr>
        <w:pStyle w:val="Itemize1G-PCC"/>
        <w:rPr>
          <w:lang w:eastAsia="ja-JP"/>
        </w:rPr>
      </w:pPr>
      <w:r w:rsidRPr="00E83332">
        <w:rPr>
          <w:lang w:eastAsia="ja-JP"/>
        </w:rPr>
        <w:t xml:space="preserve">Elements of </w:t>
      </w:r>
      <w:r w:rsidRPr="00A739CE">
        <w:rPr>
          <w:rStyle w:val="ExprNameinline"/>
        </w:rPr>
        <w:t>DictsMostProb</w:t>
      </w:r>
      <w:r w:rsidRPr="00E83332">
        <w:rPr>
          <w:lang w:eastAsia="ja-JP"/>
        </w:rPr>
        <w:t xml:space="preserve"> shall be initialized according to</w:t>
      </w:r>
      <w:r>
        <w:rPr>
          <w:lang w:eastAsia="ja-JP"/>
        </w:rPr>
        <w:t xml:space="preserve"> </w:t>
      </w:r>
      <w:r>
        <w:rPr>
          <w:lang w:eastAsia="ja-JP"/>
        </w:rPr>
        <w:fldChar w:fldCharType="begin" w:fldLock="1"/>
      </w:r>
      <w:r>
        <w:rPr>
          <w:lang w:eastAsia="ja-JP"/>
        </w:rPr>
        <w:instrText xml:space="preserve"> REF _Ref90394463 \h  \* MERGEFORMAT </w:instrText>
      </w:r>
      <w:r>
        <w:rPr>
          <w:lang w:eastAsia="ja-JP"/>
        </w:rPr>
      </w:r>
      <w:r>
        <w:rPr>
          <w:lang w:eastAsia="ja-JP"/>
        </w:rPr>
        <w:fldChar w:fldCharType="separate"/>
      </w:r>
      <w:r w:rsidRPr="004F2A4F">
        <w:t>Table</w:t>
      </w:r>
      <w:r>
        <w:t> 17</w:t>
      </w:r>
      <w:r>
        <w:rPr>
          <w:lang w:eastAsia="ja-JP"/>
        </w:rPr>
        <w:fldChar w:fldCharType="end"/>
      </w:r>
      <w:r w:rsidRPr="00E83332">
        <w:rPr>
          <w:lang w:eastAsia="ja-JP"/>
        </w:rPr>
        <w:t>.</w:t>
      </w:r>
    </w:p>
    <w:p w14:paraId="107AABAD" w14:textId="77777777" w:rsidR="00612E20" w:rsidRDefault="00612E20" w:rsidP="00612E20">
      <w:pPr>
        <w:pStyle w:val="Itemize1G-PCC"/>
        <w:rPr>
          <w:lang w:eastAsia="ja-JP"/>
        </w:rPr>
      </w:pPr>
      <w:r w:rsidRPr="00E83332">
        <w:rPr>
          <w:lang w:eastAsia="ja-JP"/>
        </w:rPr>
        <w:lastRenderedPageBreak/>
        <w:t xml:space="preserve">Elements of </w:t>
      </w:r>
      <w:r w:rsidRPr="00A739CE">
        <w:rPr>
          <w:rStyle w:val="ExprNameinline"/>
        </w:rPr>
        <w:t>DictsHistogram</w:t>
      </w:r>
      <w:r>
        <w:rPr>
          <w:lang w:eastAsia="ja-JP"/>
        </w:rPr>
        <w:t xml:space="preserve"> </w:t>
      </w:r>
      <w:r w:rsidRPr="00E83332">
        <w:rPr>
          <w:lang w:eastAsia="ja-JP"/>
        </w:rPr>
        <w:t>shall</w:t>
      </w:r>
      <w:r>
        <w:rPr>
          <w:lang w:eastAsia="ja-JP"/>
        </w:rPr>
        <w:t xml:space="preserve"> be set to 1 if they identify a symbol present in the corresponding most probable symbol sub-array.  i.e. </w:t>
      </w:r>
      <w:r w:rsidRPr="00A739CE">
        <w:rPr>
          <w:rStyle w:val="ExprNameinline"/>
        </w:rPr>
        <w:t>DictsHistogram</w:t>
      </w:r>
      <w:r>
        <w:rPr>
          <w:rStyle w:val="Exprinline"/>
        </w:rPr>
        <w:t>[ </w:t>
      </w:r>
      <w:r w:rsidRPr="00D35E12">
        <w:rPr>
          <w:rStyle w:val="VarNinline"/>
        </w:rPr>
        <w:t>dictIdx</w:t>
      </w:r>
      <w:r>
        <w:rPr>
          <w:rStyle w:val="Exprinline"/>
        </w:rPr>
        <w:t> ][ </w:t>
      </w:r>
      <w:r>
        <w:rPr>
          <w:rStyle w:val="Var1inline"/>
        </w:rPr>
        <w:t>𝑖</w:t>
      </w:r>
      <w:r>
        <w:rPr>
          <w:rStyle w:val="Exprinline"/>
        </w:rPr>
        <w:t> ]</w:t>
      </w:r>
      <w:r w:rsidRPr="001A38FF">
        <w:rPr>
          <w:rStyle w:val="Exprinline"/>
        </w:rPr>
        <w:t> = 1</w:t>
      </w:r>
      <w:r>
        <w:rPr>
          <w:lang w:eastAsia="ja-JP"/>
        </w:rPr>
        <w:t xml:space="preserve"> if </w:t>
      </w:r>
      <w:r>
        <w:rPr>
          <w:rStyle w:val="Var1inline"/>
        </w:rPr>
        <w:t>𝑖</w:t>
      </w:r>
      <w:r w:rsidRPr="001A38FF">
        <w:rPr>
          <w:rStyle w:val="Exprinline"/>
        </w:rPr>
        <w:t> ∈ </w:t>
      </w:r>
      <w:r w:rsidRPr="00A739CE">
        <w:rPr>
          <w:rStyle w:val="ExprNameinline"/>
        </w:rPr>
        <w:t>DictsMostProb</w:t>
      </w:r>
      <w:r>
        <w:rPr>
          <w:rStyle w:val="Exprinline"/>
        </w:rPr>
        <w:t>[ </w:t>
      </w:r>
      <w:r w:rsidRPr="00D35E12">
        <w:rPr>
          <w:rStyle w:val="VarNinline"/>
        </w:rPr>
        <w:t>dictIdx</w:t>
      </w:r>
      <w:r>
        <w:rPr>
          <w:rStyle w:val="Exprinline"/>
        </w:rPr>
        <w:t> ]</w:t>
      </w:r>
      <w:r>
        <w:rPr>
          <w:lang w:eastAsia="ja-JP"/>
        </w:rPr>
        <w:t>.  All other elements shall be set to 0.</w:t>
      </w:r>
    </w:p>
    <w:p w14:paraId="4D18B3EF" w14:textId="77777777" w:rsidR="00612E20" w:rsidRPr="00E83332" w:rsidRDefault="00612E20" w:rsidP="00612E20">
      <w:pPr>
        <w:pStyle w:val="Itemize1G-PCC"/>
        <w:rPr>
          <w:lang w:eastAsia="ja-JP"/>
        </w:rPr>
      </w:pPr>
      <w:r w:rsidRPr="00E83332">
        <w:rPr>
          <w:lang w:eastAsia="ja-JP"/>
        </w:rPr>
        <w:t xml:space="preserve">Elements of </w:t>
      </w:r>
      <w:r w:rsidRPr="00A739CE">
        <w:rPr>
          <w:rStyle w:val="ExprNameinline"/>
        </w:rPr>
        <w:t>DictsRecent</w:t>
      </w:r>
      <w:r w:rsidRPr="00E83332">
        <w:rPr>
          <w:lang w:eastAsia="ja-JP"/>
        </w:rPr>
        <w:t xml:space="preserve">, </w:t>
      </w:r>
      <w:r w:rsidRPr="00A739CE">
        <w:rPr>
          <w:rStyle w:val="ExprNameinline"/>
        </w:rPr>
        <w:t>DictsRecent</w:t>
      </w:r>
      <w:r>
        <w:rPr>
          <w:rStyle w:val="Exprinline"/>
        </w:rPr>
        <w:t>[ </w:t>
      </w:r>
      <w:r w:rsidRPr="00D35E12">
        <w:rPr>
          <w:rStyle w:val="VarNinline"/>
        </w:rPr>
        <w:t>dictIdx</w:t>
      </w:r>
      <w:r>
        <w:rPr>
          <w:rStyle w:val="Exprinline"/>
        </w:rPr>
        <w:t> ][ </w:t>
      </w:r>
      <w:r>
        <w:rPr>
          <w:rStyle w:val="Var1inline"/>
        </w:rPr>
        <w:t>𝑖</w:t>
      </w:r>
      <w:r>
        <w:rPr>
          <w:rStyle w:val="Exprinline"/>
        </w:rPr>
        <w:t> ]</w:t>
      </w:r>
      <w:r w:rsidRPr="00E83332">
        <w:rPr>
          <w:lang w:eastAsia="ja-JP"/>
        </w:rPr>
        <w:t xml:space="preserve">, shall be set to </w:t>
      </w:r>
      <w:r>
        <w:rPr>
          <w:rStyle w:val="Var1inline"/>
        </w:rPr>
        <w:t>𝑖</w:t>
      </w:r>
      <w:r w:rsidRPr="00E83332">
        <w:rPr>
          <w:lang w:eastAsia="ja-JP"/>
        </w:rPr>
        <w:t>.</w:t>
      </w:r>
    </w:p>
    <w:p w14:paraId="47BBB87B" w14:textId="77777777" w:rsidR="00612E20" w:rsidRPr="00E83332" w:rsidRDefault="00612E20" w:rsidP="00612E20">
      <w:pPr>
        <w:pStyle w:val="Itemize1G-PCC"/>
        <w:rPr>
          <w:lang w:eastAsia="ja-JP"/>
        </w:rPr>
      </w:pPr>
      <w:r w:rsidRPr="00E83332">
        <w:rPr>
          <w:lang w:eastAsia="ja-JP"/>
        </w:rPr>
        <w:t xml:space="preserve">Elements of </w:t>
      </w:r>
      <w:r w:rsidRPr="00A739CE">
        <w:rPr>
          <w:rStyle w:val="ExprNameinline"/>
        </w:rPr>
        <w:t>DictsNextEvictIdx</w:t>
      </w:r>
      <w:r w:rsidRPr="00E83332">
        <w:rPr>
          <w:lang w:eastAsia="ja-JP"/>
        </w:rPr>
        <w:t xml:space="preserve"> and </w:t>
      </w:r>
      <w:r w:rsidRPr="00A739CE">
        <w:rPr>
          <w:rStyle w:val="ExprNameinline"/>
        </w:rPr>
        <w:t>DictsMostProbAge</w:t>
      </w:r>
      <w:r>
        <w:rPr>
          <w:lang w:eastAsia="ja-JP"/>
        </w:rPr>
        <w:t xml:space="preserve"> </w:t>
      </w:r>
      <w:r w:rsidRPr="00E83332">
        <w:rPr>
          <w:lang w:eastAsia="ja-JP"/>
        </w:rPr>
        <w:t>shall be set to 0.</w:t>
      </w:r>
    </w:p>
    <w:p w14:paraId="07A12CAA" w14:textId="77777777" w:rsidR="00612E20" w:rsidRPr="00E83332" w:rsidRDefault="00612E20" w:rsidP="00612E20">
      <w:pPr>
        <w:pStyle w:val="Itemize1G-PCC"/>
        <w:rPr>
          <w:lang w:eastAsia="ja-JP"/>
        </w:rPr>
      </w:pPr>
      <w:r w:rsidRPr="00E83332">
        <w:rPr>
          <w:lang w:eastAsia="ja-JP"/>
        </w:rPr>
        <w:t xml:space="preserve">Elements of </w:t>
      </w:r>
      <w:r w:rsidRPr="00A739CE">
        <w:rPr>
          <w:rStyle w:val="ExprNameinline"/>
        </w:rPr>
        <w:t>DictsMostProbMaxAge</w:t>
      </w:r>
      <w:r>
        <w:rPr>
          <w:lang w:eastAsia="ja-JP"/>
        </w:rPr>
        <w:t xml:space="preserve"> </w:t>
      </w:r>
      <w:r w:rsidRPr="00E83332">
        <w:rPr>
          <w:lang w:eastAsia="ja-JP"/>
        </w:rPr>
        <w:t>shall be set to 16.</w:t>
      </w:r>
    </w:p>
    <w:p w14:paraId="4D3B3166" w14:textId="77777777" w:rsidR="00612E20" w:rsidRPr="00A4559E" w:rsidRDefault="00612E20" w:rsidP="00612E20">
      <w:pPr>
        <w:pStyle w:val="Code"/>
        <w:rPr>
          <w:lang w:eastAsia="ja-JP"/>
        </w:rPr>
      </w:pPr>
      <w:r w:rsidRPr="00A4559E">
        <w:rPr>
          <w:lang w:eastAsia="ja-JP"/>
        </w:rPr>
        <w:t>if (¬slice_entropy_continuation</w:t>
      </w:r>
      <w:r>
        <w:rPr>
          <w:lang w:eastAsia="ja-JP"/>
        </w:rPr>
        <w:t xml:space="preserve"> &amp;&amp; </w:t>
      </w:r>
      <w:r w:rsidRPr="0010392A">
        <w:rPr>
          <w:lang w:eastAsia="ja-JP"/>
        </w:rPr>
        <w:t>¬</w:t>
      </w:r>
      <w:r>
        <w:rPr>
          <w:lang w:eastAsia="ja-JP"/>
        </w:rPr>
        <w:t>slice_inter</w:t>
      </w:r>
      <w:r w:rsidRPr="0010392A">
        <w:rPr>
          <w:lang w:eastAsia="ja-JP"/>
        </w:rPr>
        <w:t xml:space="preserve"> _entropy_continuation</w:t>
      </w:r>
      <w:r w:rsidRPr="00A4559E">
        <w:rPr>
          <w:lang w:eastAsia="ja-JP"/>
        </w:rPr>
        <w:t>) {</w:t>
      </w:r>
      <w:r w:rsidRPr="00A4559E">
        <w:rPr>
          <w:lang w:eastAsia="ja-JP"/>
        </w:rPr>
        <w:br/>
        <w:t xml:space="preserve">  </w:t>
      </w:r>
      <w:r w:rsidRPr="00A4559E">
        <w:t xml:space="preserve">… </w:t>
      </w:r>
      <w:r w:rsidRPr="00A4559E">
        <w:rPr>
          <w:lang w:eastAsia="ja-JP"/>
        </w:rPr>
        <w:t xml:space="preserve">/* Initialize DictsMostProb using </w:t>
      </w:r>
      <w:r w:rsidRPr="00A4559E">
        <w:rPr>
          <w:lang w:eastAsia="ja-JP"/>
        </w:rPr>
        <w:fldChar w:fldCharType="begin" w:fldLock="1"/>
      </w:r>
      <w:r w:rsidRPr="00A4559E">
        <w:rPr>
          <w:lang w:eastAsia="ja-JP"/>
        </w:rPr>
        <w:instrText xml:space="preserve"> REF _Ref90394463 \h  \* MERGEFORMAT </w:instrText>
      </w:r>
      <w:r w:rsidRPr="00A4559E">
        <w:rPr>
          <w:lang w:eastAsia="ja-JP"/>
        </w:rPr>
      </w:r>
      <w:r w:rsidRPr="00A4559E">
        <w:rPr>
          <w:lang w:eastAsia="ja-JP"/>
        </w:rPr>
        <w:fldChar w:fldCharType="separate"/>
      </w:r>
      <w:r w:rsidRPr="004F2A4F">
        <w:t>Table</w:t>
      </w:r>
      <w:r>
        <w:t> 17</w:t>
      </w:r>
      <w:r w:rsidRPr="00A4559E">
        <w:rPr>
          <w:lang w:eastAsia="ja-JP"/>
        </w:rPr>
        <w:fldChar w:fldCharType="end"/>
      </w:r>
      <w:r w:rsidRPr="00A4559E">
        <w:rPr>
          <w:lang w:eastAsia="ja-JP"/>
        </w:rPr>
        <w:t xml:space="preserve"> */</w:t>
      </w:r>
      <w:r w:rsidRPr="00A4559E">
        <w:rPr>
          <w:lang w:eastAsia="ja-JP"/>
        </w:rPr>
        <w:br/>
      </w:r>
      <w:r w:rsidRPr="00A4559E">
        <w:rPr>
          <w:lang w:eastAsia="ja-JP"/>
        </w:rPr>
        <w:br/>
        <w:t xml:space="preserve">  for (dictIdx = 0; dictIdx &lt; 9; dictIdx++) {</w:t>
      </w:r>
      <w:r w:rsidRPr="00A4559E">
        <w:rPr>
          <w:lang w:eastAsia="ja-JP"/>
        </w:rPr>
        <w:br/>
        <w:t xml:space="preserve">    for (i = 0; i &lt; 16; i++)</w:t>
      </w:r>
      <w:r w:rsidRPr="00A4559E">
        <w:rPr>
          <w:lang w:eastAsia="ja-JP"/>
        </w:rPr>
        <w:br/>
        <w:t xml:space="preserve">      DictsRecent[dictIdx][i] = i</w:t>
      </w:r>
      <w:r w:rsidRPr="00A4559E">
        <w:rPr>
          <w:lang w:eastAsia="ja-JP"/>
        </w:rPr>
        <w:br/>
      </w:r>
      <w:r w:rsidRPr="00A4559E">
        <w:rPr>
          <w:lang w:eastAsia="ja-JP"/>
        </w:rPr>
        <w:br/>
        <w:t xml:space="preserve">    for (i = 0; i &lt; 32; i++) {</w:t>
      </w:r>
      <w:r w:rsidRPr="00A4559E">
        <w:rPr>
          <w:lang w:eastAsia="ja-JP"/>
        </w:rPr>
        <w:br/>
        <w:t xml:space="preserve">      symbol = DictsMostProb[dictIdx][i]</w:t>
      </w:r>
      <w:r w:rsidRPr="00A4559E">
        <w:rPr>
          <w:lang w:eastAsia="ja-JP"/>
        </w:rPr>
        <w:br/>
        <w:t xml:space="preserve">      DictsHistogram[dictIdx][symbol] = 1</w:t>
      </w:r>
      <w:r w:rsidRPr="00A4559E">
        <w:rPr>
          <w:lang w:eastAsia="ja-JP"/>
        </w:rPr>
        <w:br/>
        <w:t xml:space="preserve">    }</w:t>
      </w:r>
      <w:r w:rsidRPr="00A4559E">
        <w:rPr>
          <w:lang w:eastAsia="ja-JP"/>
        </w:rPr>
        <w:br/>
      </w:r>
      <w:r w:rsidRPr="00A4559E">
        <w:rPr>
          <w:lang w:eastAsia="ja-JP"/>
        </w:rPr>
        <w:br/>
        <w:t xml:space="preserve">    DictsNextEvictIdx[dictIdx] = 0</w:t>
      </w:r>
      <w:r w:rsidRPr="00A4559E">
        <w:rPr>
          <w:lang w:eastAsia="ja-JP"/>
        </w:rPr>
        <w:br/>
        <w:t xml:space="preserve">    DictsMostProbAge[dictIdx] = 0</w:t>
      </w:r>
      <w:r w:rsidRPr="00A4559E">
        <w:rPr>
          <w:lang w:eastAsia="ja-JP"/>
        </w:rPr>
        <w:br/>
        <w:t xml:space="preserve">    DictsMostProbMaxAge[dictIdx] = 16</w:t>
      </w:r>
      <w:r w:rsidRPr="00A4559E">
        <w:rPr>
          <w:lang w:eastAsia="ja-JP"/>
        </w:rPr>
        <w:br/>
        <w:t xml:space="preserve">  }</w:t>
      </w:r>
      <w:r w:rsidRPr="00A4559E">
        <w:rPr>
          <w:lang w:eastAsia="ja-JP"/>
        </w:rPr>
        <w:br/>
        <w:t>}</w:t>
      </w:r>
    </w:p>
    <w:p w14:paraId="72E3065F" w14:textId="77777777" w:rsidR="00612E20" w:rsidRPr="004F2A4F" w:rsidRDefault="00612E20" w:rsidP="00612E20">
      <w:pPr>
        <w:pStyle w:val="af4"/>
      </w:pPr>
      <w:bookmarkStart w:id="96" w:name="_Ref90394463"/>
      <w:r w:rsidRPr="004F2A4F">
        <w:t>Table</w:t>
      </w:r>
      <w:r>
        <w:t> </w:t>
      </w:r>
      <w:r>
        <w:fldChar w:fldCharType="begin" w:fldLock="1"/>
      </w:r>
      <w:r>
        <w:instrText xml:space="preserve"> SEQ Table \* ARABIC </w:instrText>
      </w:r>
      <w:r>
        <w:fldChar w:fldCharType="separate"/>
      </w:r>
      <w:r>
        <w:rPr>
          <w:noProof/>
        </w:rPr>
        <w:t>17</w:t>
      </w:r>
      <w:r>
        <w:fldChar w:fldCharType="end"/>
      </w:r>
      <w:bookmarkEnd w:id="96"/>
      <w:r w:rsidRPr="004F2A4F">
        <w:t xml:space="preserve"> — </w:t>
      </w:r>
      <w:r>
        <w:t>Initial v</w:t>
      </w:r>
      <w:r w:rsidRPr="004F2A4F">
        <w:t xml:space="preserve">alues of </w:t>
      </w:r>
      <w:r w:rsidRPr="00A739CE">
        <w:rPr>
          <w:rStyle w:val="ExprNameinline"/>
        </w:rPr>
        <w:t>DictsMostProb</w:t>
      </w:r>
      <w:r>
        <w:rPr>
          <w:rStyle w:val="Exprinline"/>
        </w:rPr>
        <w:t>[ </w:t>
      </w:r>
      <w:r w:rsidRPr="00D35E12">
        <w:rPr>
          <w:rStyle w:val="VarNinline"/>
        </w:rPr>
        <w:t>dictIdx</w:t>
      </w:r>
      <w:r>
        <w:rPr>
          <w:rStyle w:val="Exprinline"/>
        </w:rPr>
        <w:t> ][ </w:t>
      </w:r>
      <w:r>
        <w:rPr>
          <w:rStyle w:val="Var1inline"/>
        </w:rPr>
        <w:t>𝑖</w:t>
      </w:r>
      <w:r>
        <w:rPr>
          <w:rStyle w:val="Exprinline"/>
        </w:rPr>
        <w:t> ]</w:t>
      </w:r>
    </w:p>
    <w:tbl>
      <w:tblPr>
        <w:tblStyle w:val="G-PCCTable"/>
        <w:tblW w:w="0" w:type="auto"/>
        <w:tblLook w:val="0420" w:firstRow="1" w:lastRow="0" w:firstColumn="0" w:lastColumn="0" w:noHBand="0" w:noVBand="1"/>
      </w:tblPr>
      <w:tblGrid>
        <w:gridCol w:w="453"/>
        <w:gridCol w:w="549"/>
        <w:gridCol w:w="549"/>
        <w:gridCol w:w="549"/>
        <w:gridCol w:w="549"/>
        <w:gridCol w:w="549"/>
        <w:gridCol w:w="549"/>
        <w:gridCol w:w="549"/>
        <w:gridCol w:w="549"/>
        <w:gridCol w:w="549"/>
      </w:tblGrid>
      <w:tr w:rsidR="00612E20" w:rsidRPr="00A4559E" w14:paraId="33398FA5" w14:textId="77777777" w:rsidTr="0065063B">
        <w:trPr>
          <w:cnfStyle w:val="100000000000" w:firstRow="1" w:lastRow="0" w:firstColumn="0" w:lastColumn="0" w:oddVBand="0" w:evenVBand="0" w:oddHBand="0" w:evenHBand="0" w:firstRowFirstColumn="0" w:firstRowLastColumn="0" w:lastRowFirstColumn="0" w:lastRowLastColumn="0"/>
          <w:trHeight w:val="20"/>
          <w:tblHeader/>
        </w:trPr>
        <w:tc>
          <w:tcPr>
            <w:tcW w:w="0" w:type="dxa"/>
            <w:vMerge w:val="restart"/>
            <w:noWrap/>
            <w:hideMark/>
          </w:tcPr>
          <w:p w14:paraId="0A784F12" w14:textId="77777777" w:rsidR="00612E20" w:rsidRPr="00175AD9" w:rsidRDefault="00612E20" w:rsidP="0065063B">
            <w:pPr>
              <w:pStyle w:val="G-PCCTablebody"/>
              <w:jc w:val="center"/>
              <w:rPr>
                <w:rStyle w:val="Var1inline"/>
              </w:rPr>
            </w:pPr>
            <w:r w:rsidRPr="00175AD9">
              <w:rPr>
                <w:rStyle w:val="Var1inline"/>
              </w:rPr>
              <w:t>𝑖</w:t>
            </w:r>
          </w:p>
        </w:tc>
        <w:tc>
          <w:tcPr>
            <w:tcW w:w="0" w:type="dxa"/>
            <w:gridSpan w:val="9"/>
            <w:noWrap/>
            <w:hideMark/>
          </w:tcPr>
          <w:p w14:paraId="447E1006" w14:textId="77777777" w:rsidR="00612E20" w:rsidRPr="00D35E12" w:rsidRDefault="00612E20" w:rsidP="0065063B">
            <w:pPr>
              <w:pStyle w:val="G-PCCTablebody"/>
              <w:jc w:val="center"/>
              <w:rPr>
                <w:rStyle w:val="VarNinline"/>
              </w:rPr>
            </w:pPr>
            <w:r w:rsidRPr="00D35E12">
              <w:rPr>
                <w:rStyle w:val="VarNinline"/>
              </w:rPr>
              <w:t>dictIdx</w:t>
            </w:r>
          </w:p>
        </w:tc>
      </w:tr>
      <w:tr w:rsidR="00612E20" w:rsidRPr="00A4559E" w14:paraId="407F0F39" w14:textId="77777777" w:rsidTr="0065063B">
        <w:tblPrEx>
          <w:jc w:val="left"/>
        </w:tblPrEx>
        <w:trPr>
          <w:cnfStyle w:val="100000000000" w:firstRow="1" w:lastRow="0" w:firstColumn="0" w:lastColumn="0" w:oddVBand="0" w:evenVBand="0" w:oddHBand="0" w:evenHBand="0" w:firstRowFirstColumn="0" w:firstRowLastColumn="0" w:lastRowFirstColumn="0" w:lastRowLastColumn="0"/>
          <w:trHeight w:val="20"/>
          <w:tblHeader/>
          <w:jc w:val="left"/>
        </w:trPr>
        <w:tc>
          <w:tcPr>
            <w:tcW w:w="0" w:type="dxa"/>
            <w:vMerge/>
            <w:noWrap/>
            <w:hideMark/>
          </w:tcPr>
          <w:p w14:paraId="42488223" w14:textId="77777777" w:rsidR="00612E20" w:rsidRPr="00A4559E" w:rsidRDefault="00612E20" w:rsidP="0065063B">
            <w:pPr>
              <w:pStyle w:val="G-PCCTablebody"/>
              <w:jc w:val="center"/>
              <w:rPr>
                <w:b w:val="0"/>
                <w:bCs/>
              </w:rPr>
            </w:pPr>
          </w:p>
        </w:tc>
        <w:tc>
          <w:tcPr>
            <w:tcW w:w="0" w:type="dxa"/>
            <w:noWrap/>
          </w:tcPr>
          <w:p w14:paraId="72B54058" w14:textId="77777777" w:rsidR="00612E20" w:rsidRPr="00A4559E" w:rsidRDefault="00612E20" w:rsidP="0065063B">
            <w:pPr>
              <w:pStyle w:val="G-PCCTablebody"/>
              <w:jc w:val="center"/>
              <w:rPr>
                <w:b w:val="0"/>
                <w:bCs/>
              </w:rPr>
            </w:pPr>
            <w:r w:rsidRPr="00A4559E">
              <w:rPr>
                <w:bCs/>
              </w:rPr>
              <w:t>0</w:t>
            </w:r>
          </w:p>
        </w:tc>
        <w:tc>
          <w:tcPr>
            <w:tcW w:w="0" w:type="dxa"/>
            <w:noWrap/>
          </w:tcPr>
          <w:p w14:paraId="2E7262AF" w14:textId="77777777" w:rsidR="00612E20" w:rsidRPr="00A4559E" w:rsidRDefault="00612E20" w:rsidP="0065063B">
            <w:pPr>
              <w:pStyle w:val="G-PCCTablebody"/>
              <w:jc w:val="center"/>
              <w:rPr>
                <w:b w:val="0"/>
                <w:bCs/>
              </w:rPr>
            </w:pPr>
            <w:r w:rsidRPr="00A4559E">
              <w:rPr>
                <w:bCs/>
              </w:rPr>
              <w:t>1</w:t>
            </w:r>
          </w:p>
        </w:tc>
        <w:tc>
          <w:tcPr>
            <w:tcW w:w="0" w:type="dxa"/>
            <w:noWrap/>
          </w:tcPr>
          <w:p w14:paraId="7540B102" w14:textId="77777777" w:rsidR="00612E20" w:rsidRPr="00A4559E" w:rsidRDefault="00612E20" w:rsidP="0065063B">
            <w:pPr>
              <w:pStyle w:val="G-PCCTablebody"/>
              <w:jc w:val="center"/>
              <w:rPr>
                <w:b w:val="0"/>
                <w:bCs/>
              </w:rPr>
            </w:pPr>
            <w:r w:rsidRPr="00A4559E">
              <w:rPr>
                <w:bCs/>
              </w:rPr>
              <w:t>2</w:t>
            </w:r>
          </w:p>
        </w:tc>
        <w:tc>
          <w:tcPr>
            <w:tcW w:w="0" w:type="dxa"/>
            <w:noWrap/>
          </w:tcPr>
          <w:p w14:paraId="4DD386F9" w14:textId="77777777" w:rsidR="00612E20" w:rsidRPr="00A4559E" w:rsidRDefault="00612E20" w:rsidP="0065063B">
            <w:pPr>
              <w:pStyle w:val="G-PCCTablebody"/>
              <w:jc w:val="center"/>
              <w:rPr>
                <w:b w:val="0"/>
                <w:bCs/>
              </w:rPr>
            </w:pPr>
            <w:r w:rsidRPr="00A4559E">
              <w:rPr>
                <w:bCs/>
              </w:rPr>
              <w:t>3</w:t>
            </w:r>
          </w:p>
        </w:tc>
        <w:tc>
          <w:tcPr>
            <w:tcW w:w="0" w:type="dxa"/>
            <w:noWrap/>
          </w:tcPr>
          <w:p w14:paraId="46EDD201" w14:textId="77777777" w:rsidR="00612E20" w:rsidRPr="00A4559E" w:rsidRDefault="00612E20" w:rsidP="0065063B">
            <w:pPr>
              <w:pStyle w:val="G-PCCTablebody"/>
              <w:jc w:val="center"/>
              <w:rPr>
                <w:b w:val="0"/>
                <w:bCs/>
              </w:rPr>
            </w:pPr>
            <w:r w:rsidRPr="00A4559E">
              <w:rPr>
                <w:bCs/>
              </w:rPr>
              <w:t>4</w:t>
            </w:r>
          </w:p>
        </w:tc>
        <w:tc>
          <w:tcPr>
            <w:tcW w:w="0" w:type="dxa"/>
            <w:noWrap/>
          </w:tcPr>
          <w:p w14:paraId="2C9E3825" w14:textId="77777777" w:rsidR="00612E20" w:rsidRPr="00A4559E" w:rsidRDefault="00612E20" w:rsidP="0065063B">
            <w:pPr>
              <w:pStyle w:val="G-PCCTablebody"/>
              <w:jc w:val="center"/>
              <w:rPr>
                <w:b w:val="0"/>
                <w:bCs/>
              </w:rPr>
            </w:pPr>
            <w:r w:rsidRPr="00A4559E">
              <w:rPr>
                <w:bCs/>
              </w:rPr>
              <w:t>5</w:t>
            </w:r>
          </w:p>
        </w:tc>
        <w:tc>
          <w:tcPr>
            <w:tcW w:w="0" w:type="dxa"/>
            <w:noWrap/>
          </w:tcPr>
          <w:p w14:paraId="4CDCBDBB" w14:textId="77777777" w:rsidR="00612E20" w:rsidRPr="00A4559E" w:rsidRDefault="00612E20" w:rsidP="0065063B">
            <w:pPr>
              <w:pStyle w:val="G-PCCTablebody"/>
              <w:jc w:val="center"/>
              <w:rPr>
                <w:b w:val="0"/>
                <w:bCs/>
              </w:rPr>
            </w:pPr>
            <w:r w:rsidRPr="00A4559E">
              <w:rPr>
                <w:bCs/>
              </w:rPr>
              <w:t>6</w:t>
            </w:r>
          </w:p>
        </w:tc>
        <w:tc>
          <w:tcPr>
            <w:tcW w:w="0" w:type="dxa"/>
            <w:noWrap/>
          </w:tcPr>
          <w:p w14:paraId="4B67840D" w14:textId="77777777" w:rsidR="00612E20" w:rsidRPr="00A4559E" w:rsidRDefault="00612E20" w:rsidP="0065063B">
            <w:pPr>
              <w:pStyle w:val="G-PCCTablebody"/>
              <w:jc w:val="center"/>
              <w:rPr>
                <w:b w:val="0"/>
                <w:bCs/>
              </w:rPr>
            </w:pPr>
            <w:r w:rsidRPr="00A4559E">
              <w:rPr>
                <w:bCs/>
              </w:rPr>
              <w:t>7</w:t>
            </w:r>
          </w:p>
        </w:tc>
        <w:tc>
          <w:tcPr>
            <w:tcW w:w="0" w:type="dxa"/>
            <w:noWrap/>
          </w:tcPr>
          <w:p w14:paraId="5D41CDBF" w14:textId="77777777" w:rsidR="00612E20" w:rsidRPr="00A4559E" w:rsidRDefault="00612E20" w:rsidP="0065063B">
            <w:pPr>
              <w:pStyle w:val="G-PCCTablebody"/>
              <w:jc w:val="center"/>
              <w:rPr>
                <w:b w:val="0"/>
                <w:bCs/>
              </w:rPr>
            </w:pPr>
            <w:r w:rsidRPr="00A4559E">
              <w:rPr>
                <w:bCs/>
              </w:rPr>
              <w:t>8</w:t>
            </w:r>
          </w:p>
        </w:tc>
      </w:tr>
      <w:tr w:rsidR="00612E20" w:rsidRPr="00A4559E" w14:paraId="39F13184" w14:textId="77777777" w:rsidTr="0065063B">
        <w:trPr>
          <w:trHeight w:val="20"/>
        </w:trPr>
        <w:tc>
          <w:tcPr>
            <w:tcW w:w="0" w:type="dxa"/>
            <w:noWrap/>
          </w:tcPr>
          <w:p w14:paraId="6577DAB1" w14:textId="77777777" w:rsidR="00612E20" w:rsidRPr="00A4559E" w:rsidRDefault="00612E20" w:rsidP="0065063B">
            <w:pPr>
              <w:pStyle w:val="G-PCCTablebody"/>
              <w:jc w:val="center"/>
              <w:rPr>
                <w:b/>
                <w:bCs/>
              </w:rPr>
            </w:pPr>
            <w:r w:rsidRPr="00A4559E">
              <w:rPr>
                <w:b/>
                <w:bCs/>
              </w:rPr>
              <w:t>0</w:t>
            </w:r>
          </w:p>
        </w:tc>
        <w:tc>
          <w:tcPr>
            <w:tcW w:w="0" w:type="dxa"/>
            <w:noWrap/>
          </w:tcPr>
          <w:p w14:paraId="420DA21A" w14:textId="77777777" w:rsidR="00612E20" w:rsidRPr="00A4559E" w:rsidRDefault="00612E20" w:rsidP="0065063B">
            <w:pPr>
              <w:pStyle w:val="G-PCCTablebody"/>
              <w:jc w:val="right"/>
            </w:pPr>
            <w:r w:rsidRPr="00A4559E">
              <w:t>5</w:t>
            </w:r>
          </w:p>
        </w:tc>
        <w:tc>
          <w:tcPr>
            <w:tcW w:w="0" w:type="dxa"/>
            <w:noWrap/>
          </w:tcPr>
          <w:p w14:paraId="20108535" w14:textId="77777777" w:rsidR="00612E20" w:rsidRPr="00A4559E" w:rsidRDefault="00612E20" w:rsidP="0065063B">
            <w:pPr>
              <w:pStyle w:val="G-PCCTablebody"/>
              <w:jc w:val="right"/>
            </w:pPr>
            <w:r w:rsidRPr="00A4559E">
              <w:t>85</w:t>
            </w:r>
          </w:p>
        </w:tc>
        <w:tc>
          <w:tcPr>
            <w:tcW w:w="0" w:type="dxa"/>
            <w:noWrap/>
          </w:tcPr>
          <w:p w14:paraId="34D2F9DA" w14:textId="77777777" w:rsidR="00612E20" w:rsidRPr="00A4559E" w:rsidRDefault="00612E20" w:rsidP="0065063B">
            <w:pPr>
              <w:pStyle w:val="G-PCCTablebody"/>
              <w:jc w:val="right"/>
            </w:pPr>
            <w:r w:rsidRPr="00A4559E">
              <w:t>128</w:t>
            </w:r>
          </w:p>
        </w:tc>
        <w:tc>
          <w:tcPr>
            <w:tcW w:w="0" w:type="dxa"/>
            <w:noWrap/>
          </w:tcPr>
          <w:p w14:paraId="1CC7F17F" w14:textId="77777777" w:rsidR="00612E20" w:rsidRPr="00A4559E" w:rsidRDefault="00612E20" w:rsidP="0065063B">
            <w:pPr>
              <w:pStyle w:val="G-PCCTablebody"/>
              <w:jc w:val="right"/>
            </w:pPr>
            <w:r w:rsidRPr="00A4559E">
              <w:t>64</w:t>
            </w:r>
          </w:p>
        </w:tc>
        <w:tc>
          <w:tcPr>
            <w:tcW w:w="0" w:type="dxa"/>
            <w:noWrap/>
          </w:tcPr>
          <w:p w14:paraId="3D884BAF" w14:textId="77777777" w:rsidR="00612E20" w:rsidRPr="00A4559E" w:rsidRDefault="00612E20" w:rsidP="0065063B">
            <w:pPr>
              <w:pStyle w:val="G-PCCTablebody"/>
              <w:jc w:val="right"/>
            </w:pPr>
            <w:r w:rsidRPr="00A4559E">
              <w:t>85</w:t>
            </w:r>
          </w:p>
        </w:tc>
        <w:tc>
          <w:tcPr>
            <w:tcW w:w="0" w:type="dxa"/>
            <w:noWrap/>
          </w:tcPr>
          <w:p w14:paraId="30CC5B68" w14:textId="77777777" w:rsidR="00612E20" w:rsidRPr="00A4559E" w:rsidRDefault="00612E20" w:rsidP="0065063B">
            <w:pPr>
              <w:pStyle w:val="G-PCCTablebody"/>
              <w:jc w:val="right"/>
            </w:pPr>
            <w:r w:rsidRPr="00A4559E">
              <w:t>16</w:t>
            </w:r>
          </w:p>
        </w:tc>
        <w:tc>
          <w:tcPr>
            <w:tcW w:w="0" w:type="dxa"/>
            <w:noWrap/>
          </w:tcPr>
          <w:p w14:paraId="2ADB6EAA" w14:textId="77777777" w:rsidR="00612E20" w:rsidRPr="00A4559E" w:rsidRDefault="00612E20" w:rsidP="0065063B">
            <w:pPr>
              <w:pStyle w:val="G-PCCTablebody"/>
              <w:jc w:val="right"/>
            </w:pPr>
            <w:r w:rsidRPr="00A4559E">
              <w:t>170</w:t>
            </w:r>
          </w:p>
        </w:tc>
        <w:tc>
          <w:tcPr>
            <w:tcW w:w="0" w:type="dxa"/>
            <w:noWrap/>
          </w:tcPr>
          <w:p w14:paraId="3F3126FB" w14:textId="77777777" w:rsidR="00612E20" w:rsidRPr="00A4559E" w:rsidRDefault="00612E20" w:rsidP="0065063B">
            <w:pPr>
              <w:pStyle w:val="G-PCCTablebody"/>
              <w:jc w:val="right"/>
            </w:pPr>
            <w:r w:rsidRPr="00A4559E">
              <w:t>170</w:t>
            </w:r>
          </w:p>
        </w:tc>
        <w:tc>
          <w:tcPr>
            <w:tcW w:w="0" w:type="dxa"/>
            <w:noWrap/>
          </w:tcPr>
          <w:p w14:paraId="5BB14000" w14:textId="77777777" w:rsidR="00612E20" w:rsidRPr="00A4559E" w:rsidRDefault="00612E20" w:rsidP="0065063B">
            <w:pPr>
              <w:pStyle w:val="G-PCCTablebody"/>
              <w:jc w:val="right"/>
            </w:pPr>
            <w:r w:rsidRPr="00A4559E">
              <w:t>255</w:t>
            </w:r>
          </w:p>
        </w:tc>
      </w:tr>
      <w:tr w:rsidR="00612E20" w:rsidRPr="00A4559E" w14:paraId="590B0767" w14:textId="77777777" w:rsidTr="0065063B">
        <w:trPr>
          <w:trHeight w:val="20"/>
        </w:trPr>
        <w:tc>
          <w:tcPr>
            <w:tcW w:w="0" w:type="dxa"/>
            <w:noWrap/>
          </w:tcPr>
          <w:p w14:paraId="750575E8" w14:textId="77777777" w:rsidR="00612E20" w:rsidRPr="00A4559E" w:rsidRDefault="00612E20" w:rsidP="0065063B">
            <w:pPr>
              <w:pStyle w:val="G-PCCTablebody"/>
              <w:jc w:val="center"/>
              <w:rPr>
                <w:b/>
                <w:bCs/>
              </w:rPr>
            </w:pPr>
            <w:r w:rsidRPr="00A4559E">
              <w:rPr>
                <w:b/>
                <w:bCs/>
              </w:rPr>
              <w:t>1</w:t>
            </w:r>
          </w:p>
        </w:tc>
        <w:tc>
          <w:tcPr>
            <w:tcW w:w="0" w:type="dxa"/>
            <w:noWrap/>
          </w:tcPr>
          <w:p w14:paraId="6D894721" w14:textId="77777777" w:rsidR="00612E20" w:rsidRPr="00A4559E" w:rsidRDefault="00612E20" w:rsidP="0065063B">
            <w:pPr>
              <w:pStyle w:val="G-PCCTablebody"/>
              <w:jc w:val="right"/>
            </w:pPr>
            <w:r w:rsidRPr="00A4559E">
              <w:t>17</w:t>
            </w:r>
          </w:p>
        </w:tc>
        <w:tc>
          <w:tcPr>
            <w:tcW w:w="0" w:type="dxa"/>
            <w:noWrap/>
          </w:tcPr>
          <w:p w14:paraId="467AB4F3" w14:textId="77777777" w:rsidR="00612E20" w:rsidRPr="00A4559E" w:rsidRDefault="00612E20" w:rsidP="0065063B">
            <w:pPr>
              <w:pStyle w:val="G-PCCTablebody"/>
              <w:jc w:val="right"/>
            </w:pPr>
            <w:r w:rsidRPr="00A4559E">
              <w:t>255</w:t>
            </w:r>
          </w:p>
        </w:tc>
        <w:tc>
          <w:tcPr>
            <w:tcW w:w="0" w:type="dxa"/>
            <w:noWrap/>
          </w:tcPr>
          <w:p w14:paraId="6C7CA0C5" w14:textId="77777777" w:rsidR="00612E20" w:rsidRPr="00A4559E" w:rsidRDefault="00612E20" w:rsidP="0065063B">
            <w:pPr>
              <w:pStyle w:val="G-PCCTablebody"/>
              <w:jc w:val="right"/>
            </w:pPr>
            <w:r w:rsidRPr="00A4559E">
              <w:t>32</w:t>
            </w:r>
          </w:p>
        </w:tc>
        <w:tc>
          <w:tcPr>
            <w:tcW w:w="0" w:type="dxa"/>
            <w:noWrap/>
          </w:tcPr>
          <w:p w14:paraId="0430A540" w14:textId="77777777" w:rsidR="00612E20" w:rsidRPr="00A4559E" w:rsidRDefault="00612E20" w:rsidP="0065063B">
            <w:pPr>
              <w:pStyle w:val="G-PCCTablebody"/>
              <w:jc w:val="right"/>
            </w:pPr>
            <w:r w:rsidRPr="00A4559E">
              <w:t>128</w:t>
            </w:r>
          </w:p>
        </w:tc>
        <w:tc>
          <w:tcPr>
            <w:tcW w:w="0" w:type="dxa"/>
            <w:noWrap/>
          </w:tcPr>
          <w:p w14:paraId="59402924" w14:textId="77777777" w:rsidR="00612E20" w:rsidRPr="00A4559E" w:rsidRDefault="00612E20" w:rsidP="0065063B">
            <w:pPr>
              <w:pStyle w:val="G-PCCTablebody"/>
              <w:jc w:val="right"/>
            </w:pPr>
            <w:r w:rsidRPr="00A4559E">
              <w:t>170</w:t>
            </w:r>
          </w:p>
        </w:tc>
        <w:tc>
          <w:tcPr>
            <w:tcW w:w="0" w:type="dxa"/>
            <w:noWrap/>
          </w:tcPr>
          <w:p w14:paraId="0D774052" w14:textId="77777777" w:rsidR="00612E20" w:rsidRPr="00A4559E" w:rsidRDefault="00612E20" w:rsidP="0065063B">
            <w:pPr>
              <w:pStyle w:val="G-PCCTablebody"/>
              <w:jc w:val="right"/>
            </w:pPr>
            <w:r w:rsidRPr="00A4559E">
              <w:t>64</w:t>
            </w:r>
          </w:p>
        </w:tc>
        <w:tc>
          <w:tcPr>
            <w:tcW w:w="0" w:type="dxa"/>
            <w:noWrap/>
          </w:tcPr>
          <w:p w14:paraId="32EB2F08" w14:textId="77777777" w:rsidR="00612E20" w:rsidRPr="00A4559E" w:rsidRDefault="00612E20" w:rsidP="0065063B">
            <w:pPr>
              <w:pStyle w:val="G-PCCTablebody"/>
              <w:jc w:val="right"/>
            </w:pPr>
            <w:r w:rsidRPr="00A4559E">
              <w:t>10</w:t>
            </w:r>
          </w:p>
        </w:tc>
        <w:tc>
          <w:tcPr>
            <w:tcW w:w="0" w:type="dxa"/>
            <w:noWrap/>
          </w:tcPr>
          <w:p w14:paraId="037803F3" w14:textId="77777777" w:rsidR="00612E20" w:rsidRPr="00A4559E" w:rsidRDefault="00612E20" w:rsidP="0065063B">
            <w:pPr>
              <w:pStyle w:val="G-PCCTablebody"/>
              <w:jc w:val="right"/>
            </w:pPr>
            <w:r w:rsidRPr="00A4559E">
              <w:t>255</w:t>
            </w:r>
          </w:p>
        </w:tc>
        <w:tc>
          <w:tcPr>
            <w:tcW w:w="0" w:type="dxa"/>
            <w:noWrap/>
          </w:tcPr>
          <w:p w14:paraId="2E3C440A" w14:textId="77777777" w:rsidR="00612E20" w:rsidRPr="00A4559E" w:rsidRDefault="00612E20" w:rsidP="0065063B">
            <w:pPr>
              <w:pStyle w:val="G-PCCTablebody"/>
              <w:jc w:val="right"/>
            </w:pPr>
            <w:r w:rsidRPr="00A4559E">
              <w:t>223</w:t>
            </w:r>
          </w:p>
        </w:tc>
      </w:tr>
      <w:tr w:rsidR="00612E20" w:rsidRPr="00A4559E" w14:paraId="3FCDE620" w14:textId="77777777" w:rsidTr="0065063B">
        <w:trPr>
          <w:trHeight w:val="20"/>
        </w:trPr>
        <w:tc>
          <w:tcPr>
            <w:tcW w:w="0" w:type="dxa"/>
            <w:noWrap/>
          </w:tcPr>
          <w:p w14:paraId="1727D71B" w14:textId="77777777" w:rsidR="00612E20" w:rsidRPr="00A4559E" w:rsidRDefault="00612E20" w:rsidP="0065063B">
            <w:pPr>
              <w:pStyle w:val="G-PCCTablebody"/>
              <w:jc w:val="center"/>
              <w:rPr>
                <w:b/>
                <w:bCs/>
              </w:rPr>
            </w:pPr>
            <w:r w:rsidRPr="00A4559E">
              <w:rPr>
                <w:b/>
                <w:bCs/>
              </w:rPr>
              <w:t>2</w:t>
            </w:r>
          </w:p>
        </w:tc>
        <w:tc>
          <w:tcPr>
            <w:tcW w:w="0" w:type="dxa"/>
            <w:noWrap/>
          </w:tcPr>
          <w:p w14:paraId="6E73F4BB" w14:textId="77777777" w:rsidR="00612E20" w:rsidRPr="00A4559E" w:rsidRDefault="00612E20" w:rsidP="0065063B">
            <w:pPr>
              <w:pStyle w:val="G-PCCTablebody"/>
              <w:jc w:val="right"/>
            </w:pPr>
            <w:r w:rsidRPr="00A4559E">
              <w:t>34</w:t>
            </w:r>
          </w:p>
        </w:tc>
        <w:tc>
          <w:tcPr>
            <w:tcW w:w="0" w:type="dxa"/>
            <w:noWrap/>
          </w:tcPr>
          <w:p w14:paraId="7180A689" w14:textId="77777777" w:rsidR="00612E20" w:rsidRPr="00A4559E" w:rsidRDefault="00612E20" w:rsidP="0065063B">
            <w:pPr>
              <w:pStyle w:val="G-PCCTablebody"/>
              <w:jc w:val="right"/>
            </w:pPr>
            <w:r w:rsidRPr="00A4559E">
              <w:t>170</w:t>
            </w:r>
          </w:p>
        </w:tc>
        <w:tc>
          <w:tcPr>
            <w:tcW w:w="0" w:type="dxa"/>
            <w:noWrap/>
          </w:tcPr>
          <w:p w14:paraId="6F81D8AB" w14:textId="77777777" w:rsidR="00612E20" w:rsidRPr="00A4559E" w:rsidRDefault="00612E20" w:rsidP="0065063B">
            <w:pPr>
              <w:pStyle w:val="G-PCCTablebody"/>
              <w:jc w:val="right"/>
            </w:pPr>
            <w:r w:rsidRPr="00A4559E">
              <w:t>64</w:t>
            </w:r>
          </w:p>
        </w:tc>
        <w:tc>
          <w:tcPr>
            <w:tcW w:w="0" w:type="dxa"/>
            <w:noWrap/>
          </w:tcPr>
          <w:p w14:paraId="6361FE8C" w14:textId="77777777" w:rsidR="00612E20" w:rsidRPr="00A4559E" w:rsidRDefault="00612E20" w:rsidP="0065063B">
            <w:pPr>
              <w:pStyle w:val="G-PCCTablebody"/>
              <w:jc w:val="right"/>
            </w:pPr>
            <w:r w:rsidRPr="00A4559E">
              <w:t>192</w:t>
            </w:r>
          </w:p>
        </w:tc>
        <w:tc>
          <w:tcPr>
            <w:tcW w:w="0" w:type="dxa"/>
            <w:noWrap/>
          </w:tcPr>
          <w:p w14:paraId="416F2663" w14:textId="77777777" w:rsidR="00612E20" w:rsidRPr="00A4559E" w:rsidRDefault="00612E20" w:rsidP="0065063B">
            <w:pPr>
              <w:pStyle w:val="G-PCCTablebody"/>
              <w:jc w:val="right"/>
            </w:pPr>
            <w:r w:rsidRPr="00A4559E">
              <w:t>255</w:t>
            </w:r>
          </w:p>
        </w:tc>
        <w:tc>
          <w:tcPr>
            <w:tcW w:w="0" w:type="dxa"/>
            <w:noWrap/>
          </w:tcPr>
          <w:p w14:paraId="60208286" w14:textId="77777777" w:rsidR="00612E20" w:rsidRPr="00A4559E" w:rsidRDefault="00612E20" w:rsidP="0065063B">
            <w:pPr>
              <w:pStyle w:val="G-PCCTablebody"/>
              <w:jc w:val="right"/>
            </w:pPr>
            <w:r w:rsidRPr="00A4559E">
              <w:t>17</w:t>
            </w:r>
          </w:p>
        </w:tc>
        <w:tc>
          <w:tcPr>
            <w:tcW w:w="0" w:type="dxa"/>
            <w:noWrap/>
          </w:tcPr>
          <w:p w14:paraId="5A3C315C" w14:textId="77777777" w:rsidR="00612E20" w:rsidRPr="00A4559E" w:rsidRDefault="00612E20" w:rsidP="0065063B">
            <w:pPr>
              <w:pStyle w:val="G-PCCTablebody"/>
              <w:jc w:val="right"/>
            </w:pPr>
            <w:r w:rsidRPr="00A4559E">
              <w:t>42</w:t>
            </w:r>
          </w:p>
        </w:tc>
        <w:tc>
          <w:tcPr>
            <w:tcW w:w="0" w:type="dxa"/>
            <w:noWrap/>
          </w:tcPr>
          <w:p w14:paraId="523E78BA" w14:textId="77777777" w:rsidR="00612E20" w:rsidRPr="00A4559E" w:rsidRDefault="00612E20" w:rsidP="0065063B">
            <w:pPr>
              <w:pStyle w:val="G-PCCTablebody"/>
              <w:jc w:val="right"/>
            </w:pPr>
            <w:r w:rsidRPr="00A4559E">
              <w:t>128</w:t>
            </w:r>
          </w:p>
        </w:tc>
        <w:tc>
          <w:tcPr>
            <w:tcW w:w="0" w:type="dxa"/>
            <w:noWrap/>
          </w:tcPr>
          <w:p w14:paraId="41AA5D66" w14:textId="77777777" w:rsidR="00612E20" w:rsidRPr="00A4559E" w:rsidRDefault="00612E20" w:rsidP="0065063B">
            <w:pPr>
              <w:pStyle w:val="G-PCCTablebody"/>
              <w:jc w:val="right"/>
            </w:pPr>
            <w:r w:rsidRPr="00A4559E">
              <w:t>239</w:t>
            </w:r>
          </w:p>
        </w:tc>
      </w:tr>
      <w:tr w:rsidR="00612E20" w:rsidRPr="00A4559E" w14:paraId="3EFD27ED" w14:textId="77777777" w:rsidTr="0065063B">
        <w:trPr>
          <w:trHeight w:val="20"/>
        </w:trPr>
        <w:tc>
          <w:tcPr>
            <w:tcW w:w="0" w:type="dxa"/>
            <w:noWrap/>
          </w:tcPr>
          <w:p w14:paraId="59022BD2" w14:textId="77777777" w:rsidR="00612E20" w:rsidRPr="00A4559E" w:rsidRDefault="00612E20" w:rsidP="0065063B">
            <w:pPr>
              <w:pStyle w:val="G-PCCTablebody"/>
              <w:jc w:val="center"/>
              <w:rPr>
                <w:b/>
                <w:bCs/>
              </w:rPr>
            </w:pPr>
            <w:r w:rsidRPr="00A4559E">
              <w:rPr>
                <w:b/>
                <w:bCs/>
              </w:rPr>
              <w:t>3</w:t>
            </w:r>
          </w:p>
        </w:tc>
        <w:tc>
          <w:tcPr>
            <w:tcW w:w="0" w:type="dxa"/>
            <w:noWrap/>
          </w:tcPr>
          <w:p w14:paraId="4357FB18" w14:textId="77777777" w:rsidR="00612E20" w:rsidRPr="00A4559E" w:rsidRDefault="00612E20" w:rsidP="0065063B">
            <w:pPr>
              <w:pStyle w:val="G-PCCTablebody"/>
              <w:jc w:val="right"/>
            </w:pPr>
            <w:r w:rsidRPr="00A4559E">
              <w:t>68</w:t>
            </w:r>
          </w:p>
        </w:tc>
        <w:tc>
          <w:tcPr>
            <w:tcW w:w="0" w:type="dxa"/>
            <w:noWrap/>
          </w:tcPr>
          <w:p w14:paraId="21489F76" w14:textId="77777777" w:rsidR="00612E20" w:rsidRPr="00A4559E" w:rsidRDefault="00612E20" w:rsidP="0065063B">
            <w:pPr>
              <w:pStyle w:val="G-PCCTablebody"/>
              <w:jc w:val="right"/>
            </w:pPr>
            <w:r w:rsidRPr="00A4559E">
              <w:t>64</w:t>
            </w:r>
          </w:p>
        </w:tc>
        <w:tc>
          <w:tcPr>
            <w:tcW w:w="0" w:type="dxa"/>
            <w:noWrap/>
          </w:tcPr>
          <w:p w14:paraId="7A1A403D" w14:textId="77777777" w:rsidR="00612E20" w:rsidRPr="00A4559E" w:rsidRDefault="00612E20" w:rsidP="0065063B">
            <w:pPr>
              <w:pStyle w:val="G-PCCTablebody"/>
              <w:jc w:val="right"/>
            </w:pPr>
            <w:r w:rsidRPr="00A4559E">
              <w:t>16</w:t>
            </w:r>
          </w:p>
        </w:tc>
        <w:tc>
          <w:tcPr>
            <w:tcW w:w="0" w:type="dxa"/>
            <w:noWrap/>
          </w:tcPr>
          <w:p w14:paraId="5C1F6436" w14:textId="77777777" w:rsidR="00612E20" w:rsidRPr="00A4559E" w:rsidRDefault="00612E20" w:rsidP="0065063B">
            <w:pPr>
              <w:pStyle w:val="G-PCCTablebody"/>
              <w:jc w:val="right"/>
            </w:pPr>
            <w:r w:rsidRPr="00A4559E">
              <w:t>204</w:t>
            </w:r>
          </w:p>
        </w:tc>
        <w:tc>
          <w:tcPr>
            <w:tcW w:w="0" w:type="dxa"/>
            <w:noWrap/>
          </w:tcPr>
          <w:p w14:paraId="3B5455CB" w14:textId="77777777" w:rsidR="00612E20" w:rsidRPr="00A4559E" w:rsidRDefault="00612E20" w:rsidP="0065063B">
            <w:pPr>
              <w:pStyle w:val="G-PCCTablebody"/>
              <w:jc w:val="right"/>
            </w:pPr>
            <w:r w:rsidRPr="00A4559E">
              <w:t>119</w:t>
            </w:r>
          </w:p>
        </w:tc>
        <w:tc>
          <w:tcPr>
            <w:tcW w:w="0" w:type="dxa"/>
            <w:noWrap/>
          </w:tcPr>
          <w:p w14:paraId="2D6C0EFC" w14:textId="77777777" w:rsidR="00612E20" w:rsidRPr="00A4559E" w:rsidRDefault="00612E20" w:rsidP="0065063B">
            <w:pPr>
              <w:pStyle w:val="G-PCCTablebody"/>
              <w:jc w:val="right"/>
            </w:pPr>
            <w:r w:rsidRPr="00A4559E">
              <w:t>80</w:t>
            </w:r>
          </w:p>
        </w:tc>
        <w:tc>
          <w:tcPr>
            <w:tcW w:w="0" w:type="dxa"/>
            <w:noWrap/>
          </w:tcPr>
          <w:p w14:paraId="2587A2E7" w14:textId="77777777" w:rsidR="00612E20" w:rsidRPr="00A4559E" w:rsidRDefault="00612E20" w:rsidP="0065063B">
            <w:pPr>
              <w:pStyle w:val="G-PCCTablebody"/>
              <w:jc w:val="right"/>
            </w:pPr>
            <w:r w:rsidRPr="00A4559E">
              <w:t>8</w:t>
            </w:r>
          </w:p>
        </w:tc>
        <w:tc>
          <w:tcPr>
            <w:tcW w:w="0" w:type="dxa"/>
            <w:noWrap/>
          </w:tcPr>
          <w:p w14:paraId="5F814B16" w14:textId="77777777" w:rsidR="00612E20" w:rsidRPr="00A4559E" w:rsidRDefault="00612E20" w:rsidP="0065063B">
            <w:pPr>
              <w:pStyle w:val="G-PCCTablebody"/>
              <w:jc w:val="right"/>
            </w:pPr>
            <w:r w:rsidRPr="00A4559E">
              <w:t>160</w:t>
            </w:r>
          </w:p>
        </w:tc>
        <w:tc>
          <w:tcPr>
            <w:tcW w:w="0" w:type="dxa"/>
            <w:noWrap/>
          </w:tcPr>
          <w:p w14:paraId="7E2A7CA8" w14:textId="77777777" w:rsidR="00612E20" w:rsidRPr="00A4559E" w:rsidRDefault="00612E20" w:rsidP="0065063B">
            <w:pPr>
              <w:pStyle w:val="G-PCCTablebody"/>
              <w:jc w:val="right"/>
            </w:pPr>
            <w:r w:rsidRPr="00A4559E">
              <w:t>251</w:t>
            </w:r>
          </w:p>
        </w:tc>
      </w:tr>
      <w:tr w:rsidR="00612E20" w:rsidRPr="00A4559E" w14:paraId="06CB5B7A" w14:textId="77777777" w:rsidTr="0065063B">
        <w:trPr>
          <w:trHeight w:val="20"/>
        </w:trPr>
        <w:tc>
          <w:tcPr>
            <w:tcW w:w="0" w:type="dxa"/>
            <w:noWrap/>
          </w:tcPr>
          <w:p w14:paraId="10F18259" w14:textId="77777777" w:rsidR="00612E20" w:rsidRPr="00A4559E" w:rsidRDefault="00612E20" w:rsidP="0065063B">
            <w:pPr>
              <w:pStyle w:val="G-PCCTablebody"/>
              <w:jc w:val="center"/>
              <w:rPr>
                <w:b/>
                <w:bCs/>
              </w:rPr>
            </w:pPr>
            <w:r w:rsidRPr="00A4559E">
              <w:rPr>
                <w:b/>
                <w:bCs/>
              </w:rPr>
              <w:t>4</w:t>
            </w:r>
          </w:p>
        </w:tc>
        <w:tc>
          <w:tcPr>
            <w:tcW w:w="0" w:type="dxa"/>
            <w:noWrap/>
          </w:tcPr>
          <w:p w14:paraId="1C223C3E" w14:textId="77777777" w:rsidR="00612E20" w:rsidRPr="00A4559E" w:rsidRDefault="00612E20" w:rsidP="0065063B">
            <w:pPr>
              <w:pStyle w:val="G-PCCTablebody"/>
              <w:jc w:val="right"/>
            </w:pPr>
            <w:r w:rsidRPr="00A4559E">
              <w:t>160</w:t>
            </w:r>
          </w:p>
        </w:tc>
        <w:tc>
          <w:tcPr>
            <w:tcW w:w="0" w:type="dxa"/>
            <w:noWrap/>
          </w:tcPr>
          <w:p w14:paraId="686DDAEE" w14:textId="77777777" w:rsidR="00612E20" w:rsidRPr="00A4559E" w:rsidRDefault="00612E20" w:rsidP="0065063B">
            <w:pPr>
              <w:pStyle w:val="G-PCCTablebody"/>
              <w:jc w:val="right"/>
            </w:pPr>
            <w:r w:rsidRPr="00A4559E">
              <w:t>80</w:t>
            </w:r>
          </w:p>
        </w:tc>
        <w:tc>
          <w:tcPr>
            <w:tcW w:w="0" w:type="dxa"/>
            <w:noWrap/>
          </w:tcPr>
          <w:p w14:paraId="5974D671" w14:textId="77777777" w:rsidR="00612E20" w:rsidRPr="00A4559E" w:rsidRDefault="00612E20" w:rsidP="0065063B">
            <w:pPr>
              <w:pStyle w:val="G-PCCTablebody"/>
              <w:jc w:val="right"/>
            </w:pPr>
            <w:r w:rsidRPr="00A4559E">
              <w:t>192</w:t>
            </w:r>
          </w:p>
        </w:tc>
        <w:tc>
          <w:tcPr>
            <w:tcW w:w="0" w:type="dxa"/>
            <w:noWrap/>
          </w:tcPr>
          <w:p w14:paraId="7253A229" w14:textId="77777777" w:rsidR="00612E20" w:rsidRPr="00A4559E" w:rsidRDefault="00612E20" w:rsidP="0065063B">
            <w:pPr>
              <w:pStyle w:val="G-PCCTablebody"/>
              <w:jc w:val="right"/>
            </w:pPr>
            <w:r w:rsidRPr="00A4559E">
              <w:t>136</w:t>
            </w:r>
          </w:p>
        </w:tc>
        <w:tc>
          <w:tcPr>
            <w:tcW w:w="0" w:type="dxa"/>
            <w:noWrap/>
          </w:tcPr>
          <w:p w14:paraId="0D80FB6E" w14:textId="77777777" w:rsidR="00612E20" w:rsidRPr="00A4559E" w:rsidRDefault="00612E20" w:rsidP="0065063B">
            <w:pPr>
              <w:pStyle w:val="G-PCCTablebody"/>
              <w:jc w:val="right"/>
            </w:pPr>
            <w:r w:rsidRPr="00A4559E">
              <w:t>127</w:t>
            </w:r>
          </w:p>
        </w:tc>
        <w:tc>
          <w:tcPr>
            <w:tcW w:w="0" w:type="dxa"/>
            <w:noWrap/>
          </w:tcPr>
          <w:p w14:paraId="283A5A3E" w14:textId="77777777" w:rsidR="00612E20" w:rsidRPr="00A4559E" w:rsidRDefault="00612E20" w:rsidP="0065063B">
            <w:pPr>
              <w:pStyle w:val="G-PCCTablebody"/>
              <w:jc w:val="right"/>
            </w:pPr>
            <w:r w:rsidRPr="00A4559E">
              <w:t>128</w:t>
            </w:r>
          </w:p>
        </w:tc>
        <w:tc>
          <w:tcPr>
            <w:tcW w:w="0" w:type="dxa"/>
            <w:noWrap/>
          </w:tcPr>
          <w:p w14:paraId="61A4C79A" w14:textId="77777777" w:rsidR="00612E20" w:rsidRPr="00A4559E" w:rsidRDefault="00612E20" w:rsidP="0065063B">
            <w:pPr>
              <w:pStyle w:val="G-PCCTablebody"/>
              <w:jc w:val="right"/>
            </w:pPr>
            <w:r w:rsidRPr="00A4559E">
              <w:t>138</w:t>
            </w:r>
          </w:p>
        </w:tc>
        <w:tc>
          <w:tcPr>
            <w:tcW w:w="0" w:type="dxa"/>
            <w:noWrap/>
          </w:tcPr>
          <w:p w14:paraId="098A38F0" w14:textId="77777777" w:rsidR="00612E20" w:rsidRPr="00A4559E" w:rsidRDefault="00612E20" w:rsidP="0065063B">
            <w:pPr>
              <w:pStyle w:val="G-PCCTablebody"/>
              <w:jc w:val="right"/>
            </w:pPr>
            <w:r w:rsidRPr="00A4559E">
              <w:t>136</w:t>
            </w:r>
          </w:p>
        </w:tc>
        <w:tc>
          <w:tcPr>
            <w:tcW w:w="0" w:type="dxa"/>
            <w:noWrap/>
          </w:tcPr>
          <w:p w14:paraId="16B70870" w14:textId="77777777" w:rsidR="00612E20" w:rsidRPr="00A4559E" w:rsidRDefault="00612E20" w:rsidP="0065063B">
            <w:pPr>
              <w:pStyle w:val="G-PCCTablebody"/>
              <w:jc w:val="right"/>
            </w:pPr>
            <w:r w:rsidRPr="00A4559E">
              <w:t>127</w:t>
            </w:r>
          </w:p>
        </w:tc>
      </w:tr>
      <w:tr w:rsidR="00612E20" w:rsidRPr="00A4559E" w14:paraId="307BC9FD" w14:textId="77777777" w:rsidTr="0065063B">
        <w:trPr>
          <w:trHeight w:val="20"/>
        </w:trPr>
        <w:tc>
          <w:tcPr>
            <w:tcW w:w="0" w:type="dxa"/>
            <w:noWrap/>
          </w:tcPr>
          <w:p w14:paraId="4280FFEE" w14:textId="77777777" w:rsidR="00612E20" w:rsidRPr="00A4559E" w:rsidRDefault="00612E20" w:rsidP="0065063B">
            <w:pPr>
              <w:pStyle w:val="G-PCCTablebody"/>
              <w:jc w:val="center"/>
              <w:rPr>
                <w:b/>
                <w:bCs/>
              </w:rPr>
            </w:pPr>
            <w:r w:rsidRPr="00A4559E">
              <w:rPr>
                <w:b/>
                <w:bCs/>
              </w:rPr>
              <w:t>5</w:t>
            </w:r>
          </w:p>
        </w:tc>
        <w:tc>
          <w:tcPr>
            <w:tcW w:w="0" w:type="dxa"/>
            <w:noWrap/>
          </w:tcPr>
          <w:p w14:paraId="69E73888" w14:textId="77777777" w:rsidR="00612E20" w:rsidRPr="00A4559E" w:rsidRDefault="00612E20" w:rsidP="0065063B">
            <w:pPr>
              <w:pStyle w:val="G-PCCTablebody"/>
              <w:jc w:val="right"/>
            </w:pPr>
            <w:r w:rsidRPr="00A4559E">
              <w:t>136</w:t>
            </w:r>
          </w:p>
        </w:tc>
        <w:tc>
          <w:tcPr>
            <w:tcW w:w="0" w:type="dxa"/>
            <w:noWrap/>
          </w:tcPr>
          <w:p w14:paraId="6670A8E6" w14:textId="77777777" w:rsidR="00612E20" w:rsidRPr="00A4559E" w:rsidRDefault="00612E20" w:rsidP="0065063B">
            <w:pPr>
              <w:pStyle w:val="G-PCCTablebody"/>
              <w:jc w:val="right"/>
            </w:pPr>
            <w:r w:rsidRPr="00A4559E">
              <w:t>252</w:t>
            </w:r>
          </w:p>
        </w:tc>
        <w:tc>
          <w:tcPr>
            <w:tcW w:w="0" w:type="dxa"/>
            <w:noWrap/>
          </w:tcPr>
          <w:p w14:paraId="0B0C6430" w14:textId="77777777" w:rsidR="00612E20" w:rsidRPr="00A4559E" w:rsidRDefault="00612E20" w:rsidP="0065063B">
            <w:pPr>
              <w:pStyle w:val="G-PCCTablebody"/>
              <w:jc w:val="right"/>
            </w:pPr>
            <w:r w:rsidRPr="00A4559E">
              <w:t>80</w:t>
            </w:r>
          </w:p>
        </w:tc>
        <w:tc>
          <w:tcPr>
            <w:tcW w:w="0" w:type="dxa"/>
            <w:noWrap/>
          </w:tcPr>
          <w:p w14:paraId="756C36BD" w14:textId="77777777" w:rsidR="00612E20" w:rsidRPr="00A4559E" w:rsidRDefault="00612E20" w:rsidP="0065063B">
            <w:pPr>
              <w:pStyle w:val="G-PCCTablebody"/>
              <w:jc w:val="right"/>
            </w:pPr>
            <w:r w:rsidRPr="00A4559E">
              <w:t>68</w:t>
            </w:r>
          </w:p>
        </w:tc>
        <w:tc>
          <w:tcPr>
            <w:tcW w:w="0" w:type="dxa"/>
            <w:noWrap/>
          </w:tcPr>
          <w:p w14:paraId="537CDE6E" w14:textId="77777777" w:rsidR="00612E20" w:rsidRPr="00A4559E" w:rsidRDefault="00612E20" w:rsidP="0065063B">
            <w:pPr>
              <w:pStyle w:val="G-PCCTablebody"/>
              <w:jc w:val="right"/>
            </w:pPr>
            <w:r w:rsidRPr="00A4559E">
              <w:t>254</w:t>
            </w:r>
          </w:p>
        </w:tc>
        <w:tc>
          <w:tcPr>
            <w:tcW w:w="0" w:type="dxa"/>
            <w:noWrap/>
          </w:tcPr>
          <w:p w14:paraId="786DFFD8" w14:textId="77777777" w:rsidR="00612E20" w:rsidRPr="00A4559E" w:rsidRDefault="00612E20" w:rsidP="0065063B">
            <w:pPr>
              <w:pStyle w:val="G-PCCTablebody"/>
              <w:jc w:val="right"/>
            </w:pPr>
            <w:r w:rsidRPr="00A4559E">
              <w:t>68</w:t>
            </w:r>
          </w:p>
        </w:tc>
        <w:tc>
          <w:tcPr>
            <w:tcW w:w="0" w:type="dxa"/>
            <w:noWrap/>
          </w:tcPr>
          <w:p w14:paraId="2EFCF22A" w14:textId="77777777" w:rsidR="00612E20" w:rsidRPr="00A4559E" w:rsidRDefault="00612E20" w:rsidP="0065063B">
            <w:pPr>
              <w:pStyle w:val="G-PCCTablebody"/>
              <w:jc w:val="right"/>
            </w:pPr>
            <w:r w:rsidRPr="00A4559E">
              <w:t>15</w:t>
            </w:r>
          </w:p>
        </w:tc>
        <w:tc>
          <w:tcPr>
            <w:tcW w:w="0" w:type="dxa"/>
            <w:noWrap/>
          </w:tcPr>
          <w:p w14:paraId="38E2EFED" w14:textId="77777777" w:rsidR="00612E20" w:rsidRPr="00A4559E" w:rsidRDefault="00612E20" w:rsidP="0065063B">
            <w:pPr>
              <w:pStyle w:val="G-PCCTablebody"/>
              <w:jc w:val="right"/>
            </w:pPr>
            <w:r w:rsidRPr="00A4559E">
              <w:t>168</w:t>
            </w:r>
          </w:p>
        </w:tc>
        <w:tc>
          <w:tcPr>
            <w:tcW w:w="0" w:type="dxa"/>
            <w:noWrap/>
          </w:tcPr>
          <w:p w14:paraId="751B398D" w14:textId="77777777" w:rsidR="00612E20" w:rsidRPr="00A4559E" w:rsidRDefault="00612E20" w:rsidP="0065063B">
            <w:pPr>
              <w:pStyle w:val="G-PCCTablebody"/>
              <w:jc w:val="right"/>
            </w:pPr>
            <w:r w:rsidRPr="00A4559E">
              <w:t>247</w:t>
            </w:r>
          </w:p>
        </w:tc>
      </w:tr>
      <w:tr w:rsidR="00612E20" w:rsidRPr="00A4559E" w14:paraId="4611692E" w14:textId="77777777" w:rsidTr="0065063B">
        <w:trPr>
          <w:trHeight w:val="20"/>
        </w:trPr>
        <w:tc>
          <w:tcPr>
            <w:tcW w:w="0" w:type="dxa"/>
            <w:noWrap/>
          </w:tcPr>
          <w:p w14:paraId="1800BAD1" w14:textId="77777777" w:rsidR="00612E20" w:rsidRPr="00A4559E" w:rsidRDefault="00612E20" w:rsidP="0065063B">
            <w:pPr>
              <w:pStyle w:val="G-PCCTablebody"/>
              <w:jc w:val="center"/>
              <w:rPr>
                <w:b/>
                <w:bCs/>
              </w:rPr>
            </w:pPr>
            <w:r w:rsidRPr="00A4559E">
              <w:rPr>
                <w:b/>
                <w:bCs/>
              </w:rPr>
              <w:t>6</w:t>
            </w:r>
          </w:p>
        </w:tc>
        <w:tc>
          <w:tcPr>
            <w:tcW w:w="0" w:type="dxa"/>
            <w:noWrap/>
          </w:tcPr>
          <w:p w14:paraId="6F0B9779" w14:textId="77777777" w:rsidR="00612E20" w:rsidRPr="00A4559E" w:rsidRDefault="00612E20" w:rsidP="0065063B">
            <w:pPr>
              <w:pStyle w:val="G-PCCTablebody"/>
              <w:jc w:val="right"/>
            </w:pPr>
            <w:r w:rsidRPr="00A4559E">
              <w:t>12</w:t>
            </w:r>
          </w:p>
        </w:tc>
        <w:tc>
          <w:tcPr>
            <w:tcW w:w="0" w:type="dxa"/>
            <w:noWrap/>
          </w:tcPr>
          <w:p w14:paraId="2ABEFBF6" w14:textId="77777777" w:rsidR="00612E20" w:rsidRPr="00A4559E" w:rsidRDefault="00612E20" w:rsidP="0065063B">
            <w:pPr>
              <w:pStyle w:val="G-PCCTablebody"/>
              <w:jc w:val="right"/>
            </w:pPr>
            <w:r w:rsidRPr="00A4559E">
              <w:t>223</w:t>
            </w:r>
          </w:p>
        </w:tc>
        <w:tc>
          <w:tcPr>
            <w:tcW w:w="0" w:type="dxa"/>
            <w:noWrap/>
          </w:tcPr>
          <w:p w14:paraId="7BD4E1B5" w14:textId="77777777" w:rsidR="00612E20" w:rsidRPr="00A4559E" w:rsidRDefault="00612E20" w:rsidP="0065063B">
            <w:pPr>
              <w:pStyle w:val="G-PCCTablebody"/>
              <w:jc w:val="right"/>
            </w:pPr>
            <w:r w:rsidRPr="00A4559E">
              <w:t>160</w:t>
            </w:r>
          </w:p>
        </w:tc>
        <w:tc>
          <w:tcPr>
            <w:tcW w:w="0" w:type="dxa"/>
            <w:noWrap/>
          </w:tcPr>
          <w:p w14:paraId="30E3D8B0" w14:textId="77777777" w:rsidR="00612E20" w:rsidRPr="00A4559E" w:rsidRDefault="00612E20" w:rsidP="0065063B">
            <w:pPr>
              <w:pStyle w:val="G-PCCTablebody"/>
              <w:jc w:val="right"/>
            </w:pPr>
            <w:r w:rsidRPr="00A4559E">
              <w:t>170</w:t>
            </w:r>
          </w:p>
        </w:tc>
        <w:tc>
          <w:tcPr>
            <w:tcW w:w="0" w:type="dxa"/>
            <w:noWrap/>
          </w:tcPr>
          <w:p w14:paraId="2FFC9C33" w14:textId="77777777" w:rsidR="00612E20" w:rsidRPr="00A4559E" w:rsidRDefault="00612E20" w:rsidP="0065063B">
            <w:pPr>
              <w:pStyle w:val="G-PCCTablebody"/>
              <w:jc w:val="right"/>
            </w:pPr>
            <w:r w:rsidRPr="00A4559E">
              <w:t>87</w:t>
            </w:r>
          </w:p>
        </w:tc>
        <w:tc>
          <w:tcPr>
            <w:tcW w:w="0" w:type="dxa"/>
            <w:noWrap/>
          </w:tcPr>
          <w:p w14:paraId="09011637" w14:textId="77777777" w:rsidR="00612E20" w:rsidRPr="00A4559E" w:rsidRDefault="00612E20" w:rsidP="0065063B">
            <w:pPr>
              <w:pStyle w:val="G-PCCTablebody"/>
              <w:jc w:val="right"/>
            </w:pPr>
            <w:r w:rsidRPr="00A4559E">
              <w:t>32</w:t>
            </w:r>
          </w:p>
        </w:tc>
        <w:tc>
          <w:tcPr>
            <w:tcW w:w="0" w:type="dxa"/>
            <w:noWrap/>
          </w:tcPr>
          <w:p w14:paraId="09BDEC9D" w14:textId="77777777" w:rsidR="00612E20" w:rsidRPr="00A4559E" w:rsidRDefault="00612E20" w:rsidP="0065063B">
            <w:pPr>
              <w:pStyle w:val="G-PCCTablebody"/>
              <w:jc w:val="right"/>
            </w:pPr>
            <w:r w:rsidRPr="00A4559E">
              <w:t>255</w:t>
            </w:r>
          </w:p>
        </w:tc>
        <w:tc>
          <w:tcPr>
            <w:tcW w:w="0" w:type="dxa"/>
            <w:noWrap/>
          </w:tcPr>
          <w:p w14:paraId="562AF217" w14:textId="77777777" w:rsidR="00612E20" w:rsidRPr="00A4559E" w:rsidRDefault="00612E20" w:rsidP="0065063B">
            <w:pPr>
              <w:pStyle w:val="G-PCCTablebody"/>
              <w:jc w:val="right"/>
            </w:pPr>
            <w:r w:rsidRPr="00A4559E">
              <w:t>204</w:t>
            </w:r>
          </w:p>
        </w:tc>
        <w:tc>
          <w:tcPr>
            <w:tcW w:w="0" w:type="dxa"/>
            <w:noWrap/>
          </w:tcPr>
          <w:p w14:paraId="489638E4" w14:textId="77777777" w:rsidR="00612E20" w:rsidRPr="00A4559E" w:rsidRDefault="00612E20" w:rsidP="0065063B">
            <w:pPr>
              <w:pStyle w:val="G-PCCTablebody"/>
              <w:jc w:val="right"/>
            </w:pPr>
            <w:r w:rsidRPr="00A4559E">
              <w:t>119</w:t>
            </w:r>
          </w:p>
        </w:tc>
      </w:tr>
      <w:tr w:rsidR="00612E20" w:rsidRPr="00A4559E" w14:paraId="7985E4EB" w14:textId="77777777" w:rsidTr="0065063B">
        <w:trPr>
          <w:trHeight w:val="20"/>
        </w:trPr>
        <w:tc>
          <w:tcPr>
            <w:tcW w:w="0" w:type="dxa"/>
            <w:noWrap/>
          </w:tcPr>
          <w:p w14:paraId="24FCE833" w14:textId="77777777" w:rsidR="00612E20" w:rsidRPr="00A4559E" w:rsidRDefault="00612E20" w:rsidP="0065063B">
            <w:pPr>
              <w:pStyle w:val="G-PCCTablebody"/>
              <w:jc w:val="center"/>
              <w:rPr>
                <w:b/>
                <w:bCs/>
              </w:rPr>
            </w:pPr>
            <w:r w:rsidRPr="00A4559E">
              <w:rPr>
                <w:b/>
                <w:bCs/>
              </w:rPr>
              <w:t>7</w:t>
            </w:r>
          </w:p>
        </w:tc>
        <w:tc>
          <w:tcPr>
            <w:tcW w:w="0" w:type="dxa"/>
            <w:noWrap/>
          </w:tcPr>
          <w:p w14:paraId="1564A1E1" w14:textId="77777777" w:rsidR="00612E20" w:rsidRPr="00A4559E" w:rsidRDefault="00612E20" w:rsidP="0065063B">
            <w:pPr>
              <w:pStyle w:val="G-PCCTablebody"/>
              <w:jc w:val="right"/>
            </w:pPr>
            <w:r w:rsidRPr="00A4559E">
              <w:t>80</w:t>
            </w:r>
          </w:p>
        </w:tc>
        <w:tc>
          <w:tcPr>
            <w:tcW w:w="0" w:type="dxa"/>
            <w:noWrap/>
          </w:tcPr>
          <w:p w14:paraId="50A2F4CD" w14:textId="77777777" w:rsidR="00612E20" w:rsidRPr="00A4559E" w:rsidRDefault="00612E20" w:rsidP="0065063B">
            <w:pPr>
              <w:pStyle w:val="G-PCCTablebody"/>
              <w:jc w:val="right"/>
            </w:pPr>
            <w:r w:rsidRPr="00A4559E">
              <w:t>84</w:t>
            </w:r>
          </w:p>
        </w:tc>
        <w:tc>
          <w:tcPr>
            <w:tcW w:w="0" w:type="dxa"/>
            <w:noWrap/>
          </w:tcPr>
          <w:p w14:paraId="169641EE" w14:textId="77777777" w:rsidR="00612E20" w:rsidRPr="00A4559E" w:rsidRDefault="00612E20" w:rsidP="0065063B">
            <w:pPr>
              <w:pStyle w:val="G-PCCTablebody"/>
              <w:jc w:val="right"/>
            </w:pPr>
            <w:r w:rsidRPr="00A4559E">
              <w:t>48</w:t>
            </w:r>
          </w:p>
        </w:tc>
        <w:tc>
          <w:tcPr>
            <w:tcW w:w="0" w:type="dxa"/>
            <w:noWrap/>
          </w:tcPr>
          <w:p w14:paraId="1D6BF8B1" w14:textId="77777777" w:rsidR="00612E20" w:rsidRPr="00A4559E" w:rsidRDefault="00612E20" w:rsidP="0065063B">
            <w:pPr>
              <w:pStyle w:val="G-PCCTablebody"/>
              <w:jc w:val="right"/>
            </w:pPr>
            <w:r w:rsidRPr="00A4559E">
              <w:t>200</w:t>
            </w:r>
          </w:p>
        </w:tc>
        <w:tc>
          <w:tcPr>
            <w:tcW w:w="0" w:type="dxa"/>
            <w:noWrap/>
          </w:tcPr>
          <w:p w14:paraId="52305EBD" w14:textId="77777777" w:rsidR="00612E20" w:rsidRPr="00A4559E" w:rsidRDefault="00612E20" w:rsidP="0065063B">
            <w:pPr>
              <w:pStyle w:val="G-PCCTablebody"/>
              <w:jc w:val="right"/>
            </w:pPr>
            <w:r w:rsidRPr="00A4559E">
              <w:t>223</w:t>
            </w:r>
          </w:p>
        </w:tc>
        <w:tc>
          <w:tcPr>
            <w:tcW w:w="0" w:type="dxa"/>
            <w:noWrap/>
          </w:tcPr>
          <w:p w14:paraId="24AF5A98" w14:textId="77777777" w:rsidR="00612E20" w:rsidRPr="00A4559E" w:rsidRDefault="00612E20" w:rsidP="0065063B">
            <w:pPr>
              <w:pStyle w:val="G-PCCTablebody"/>
              <w:jc w:val="right"/>
            </w:pPr>
            <w:r w:rsidRPr="00A4559E">
              <w:t>85</w:t>
            </w:r>
          </w:p>
        </w:tc>
        <w:tc>
          <w:tcPr>
            <w:tcW w:w="0" w:type="dxa"/>
            <w:noWrap/>
          </w:tcPr>
          <w:p w14:paraId="76333C34" w14:textId="77777777" w:rsidR="00612E20" w:rsidRPr="00A4559E" w:rsidRDefault="00612E20" w:rsidP="0065063B">
            <w:pPr>
              <w:pStyle w:val="G-PCCTablebody"/>
              <w:jc w:val="right"/>
            </w:pPr>
            <w:r w:rsidRPr="00A4559E">
              <w:t>2</w:t>
            </w:r>
          </w:p>
        </w:tc>
        <w:tc>
          <w:tcPr>
            <w:tcW w:w="0" w:type="dxa"/>
            <w:noWrap/>
          </w:tcPr>
          <w:p w14:paraId="26997F91" w14:textId="77777777" w:rsidR="00612E20" w:rsidRPr="00A4559E" w:rsidRDefault="00612E20" w:rsidP="0065063B">
            <w:pPr>
              <w:pStyle w:val="G-PCCTablebody"/>
              <w:jc w:val="right"/>
            </w:pPr>
            <w:r w:rsidRPr="00A4559E">
              <w:t>240</w:t>
            </w:r>
          </w:p>
        </w:tc>
        <w:tc>
          <w:tcPr>
            <w:tcW w:w="0" w:type="dxa"/>
            <w:noWrap/>
          </w:tcPr>
          <w:p w14:paraId="69BFAE12" w14:textId="77777777" w:rsidR="00612E20" w:rsidRPr="00A4559E" w:rsidRDefault="00612E20" w:rsidP="0065063B">
            <w:pPr>
              <w:pStyle w:val="G-PCCTablebody"/>
              <w:jc w:val="right"/>
            </w:pPr>
            <w:r w:rsidRPr="00A4559E">
              <w:t>253</w:t>
            </w:r>
          </w:p>
        </w:tc>
      </w:tr>
      <w:tr w:rsidR="00612E20" w:rsidRPr="00A4559E" w14:paraId="5CCA61BD" w14:textId="77777777" w:rsidTr="0065063B">
        <w:trPr>
          <w:trHeight w:val="20"/>
        </w:trPr>
        <w:tc>
          <w:tcPr>
            <w:tcW w:w="0" w:type="dxa"/>
            <w:noWrap/>
          </w:tcPr>
          <w:p w14:paraId="20ABF94B" w14:textId="77777777" w:rsidR="00612E20" w:rsidRPr="00A4559E" w:rsidRDefault="00612E20" w:rsidP="0065063B">
            <w:pPr>
              <w:pStyle w:val="G-PCCTablebody"/>
              <w:jc w:val="center"/>
              <w:rPr>
                <w:b/>
                <w:bCs/>
              </w:rPr>
            </w:pPr>
            <w:r w:rsidRPr="00A4559E">
              <w:rPr>
                <w:b/>
                <w:bCs/>
              </w:rPr>
              <w:t>8</w:t>
            </w:r>
          </w:p>
        </w:tc>
        <w:tc>
          <w:tcPr>
            <w:tcW w:w="0" w:type="dxa"/>
            <w:noWrap/>
          </w:tcPr>
          <w:p w14:paraId="008777B5" w14:textId="77777777" w:rsidR="00612E20" w:rsidRPr="00A4559E" w:rsidRDefault="00612E20" w:rsidP="0065063B">
            <w:pPr>
              <w:pStyle w:val="G-PCCTablebody"/>
              <w:jc w:val="right"/>
            </w:pPr>
            <w:r w:rsidRPr="00A4559E">
              <w:t>192</w:t>
            </w:r>
          </w:p>
        </w:tc>
        <w:tc>
          <w:tcPr>
            <w:tcW w:w="0" w:type="dxa"/>
            <w:noWrap/>
          </w:tcPr>
          <w:p w14:paraId="68081CD7" w14:textId="77777777" w:rsidR="00612E20" w:rsidRPr="00A4559E" w:rsidRDefault="00612E20" w:rsidP="0065063B">
            <w:pPr>
              <w:pStyle w:val="G-PCCTablebody"/>
              <w:jc w:val="right"/>
            </w:pPr>
            <w:r w:rsidRPr="00A4559E">
              <w:t>117</w:t>
            </w:r>
          </w:p>
        </w:tc>
        <w:tc>
          <w:tcPr>
            <w:tcW w:w="0" w:type="dxa"/>
            <w:noWrap/>
          </w:tcPr>
          <w:p w14:paraId="1A4745E4" w14:textId="77777777" w:rsidR="00612E20" w:rsidRPr="00A4559E" w:rsidRDefault="00612E20" w:rsidP="0065063B">
            <w:pPr>
              <w:pStyle w:val="G-PCCTablebody"/>
              <w:jc w:val="right"/>
            </w:pPr>
            <w:r w:rsidRPr="00A4559E">
              <w:t>68</w:t>
            </w:r>
          </w:p>
        </w:tc>
        <w:tc>
          <w:tcPr>
            <w:tcW w:w="0" w:type="dxa"/>
            <w:noWrap/>
          </w:tcPr>
          <w:p w14:paraId="3B50FC58" w14:textId="77777777" w:rsidR="00612E20" w:rsidRPr="00A4559E" w:rsidRDefault="00612E20" w:rsidP="0065063B">
            <w:pPr>
              <w:pStyle w:val="G-PCCTablebody"/>
              <w:jc w:val="right"/>
            </w:pPr>
            <w:r w:rsidRPr="00A4559E">
              <w:t>85</w:t>
            </w:r>
          </w:p>
        </w:tc>
        <w:tc>
          <w:tcPr>
            <w:tcW w:w="0" w:type="dxa"/>
            <w:noWrap/>
          </w:tcPr>
          <w:p w14:paraId="2CED7E82" w14:textId="77777777" w:rsidR="00612E20" w:rsidRPr="00A4559E" w:rsidRDefault="00612E20" w:rsidP="0065063B">
            <w:pPr>
              <w:pStyle w:val="G-PCCTablebody"/>
              <w:jc w:val="right"/>
            </w:pPr>
            <w:r w:rsidRPr="00A4559E">
              <w:t>95</w:t>
            </w:r>
          </w:p>
        </w:tc>
        <w:tc>
          <w:tcPr>
            <w:tcW w:w="0" w:type="dxa"/>
            <w:noWrap/>
          </w:tcPr>
          <w:p w14:paraId="2E1B0018" w14:textId="77777777" w:rsidR="00612E20" w:rsidRPr="00A4559E" w:rsidRDefault="00612E20" w:rsidP="0065063B">
            <w:pPr>
              <w:pStyle w:val="G-PCCTablebody"/>
              <w:jc w:val="right"/>
            </w:pPr>
            <w:r w:rsidRPr="00A4559E">
              <w:t>81</w:t>
            </w:r>
          </w:p>
        </w:tc>
        <w:tc>
          <w:tcPr>
            <w:tcW w:w="0" w:type="dxa"/>
            <w:noWrap/>
          </w:tcPr>
          <w:p w14:paraId="5CDF5B67" w14:textId="77777777" w:rsidR="00612E20" w:rsidRPr="00A4559E" w:rsidRDefault="00612E20" w:rsidP="0065063B">
            <w:pPr>
              <w:pStyle w:val="G-PCCTablebody"/>
              <w:jc w:val="right"/>
            </w:pPr>
            <w:r w:rsidRPr="00A4559E">
              <w:t>14</w:t>
            </w:r>
          </w:p>
        </w:tc>
        <w:tc>
          <w:tcPr>
            <w:tcW w:w="0" w:type="dxa"/>
            <w:noWrap/>
          </w:tcPr>
          <w:p w14:paraId="7FC27194" w14:textId="77777777" w:rsidR="00612E20" w:rsidRPr="00A4559E" w:rsidRDefault="00612E20" w:rsidP="0065063B">
            <w:pPr>
              <w:pStyle w:val="G-PCCTablebody"/>
              <w:jc w:val="right"/>
            </w:pPr>
            <w:r w:rsidRPr="00A4559E">
              <w:t>250</w:t>
            </w:r>
          </w:p>
        </w:tc>
        <w:tc>
          <w:tcPr>
            <w:tcW w:w="0" w:type="dxa"/>
            <w:noWrap/>
          </w:tcPr>
          <w:p w14:paraId="618C41EF" w14:textId="77777777" w:rsidR="00612E20" w:rsidRPr="00A4559E" w:rsidRDefault="00612E20" w:rsidP="0065063B">
            <w:pPr>
              <w:pStyle w:val="G-PCCTablebody"/>
              <w:jc w:val="right"/>
            </w:pPr>
            <w:r w:rsidRPr="00A4559E">
              <w:t>63</w:t>
            </w:r>
          </w:p>
        </w:tc>
      </w:tr>
      <w:tr w:rsidR="00612E20" w:rsidRPr="00A4559E" w14:paraId="33CE794F" w14:textId="77777777" w:rsidTr="0065063B">
        <w:trPr>
          <w:trHeight w:val="20"/>
        </w:trPr>
        <w:tc>
          <w:tcPr>
            <w:tcW w:w="0" w:type="dxa"/>
            <w:noWrap/>
          </w:tcPr>
          <w:p w14:paraId="5B14696C" w14:textId="77777777" w:rsidR="00612E20" w:rsidRPr="00A4559E" w:rsidRDefault="00612E20" w:rsidP="0065063B">
            <w:pPr>
              <w:pStyle w:val="G-PCCTablebody"/>
              <w:jc w:val="center"/>
              <w:rPr>
                <w:b/>
                <w:bCs/>
              </w:rPr>
            </w:pPr>
            <w:r w:rsidRPr="00A4559E">
              <w:rPr>
                <w:b/>
                <w:bCs/>
              </w:rPr>
              <w:t>9</w:t>
            </w:r>
          </w:p>
        </w:tc>
        <w:tc>
          <w:tcPr>
            <w:tcW w:w="0" w:type="dxa"/>
            <w:noWrap/>
          </w:tcPr>
          <w:p w14:paraId="391D454D" w14:textId="77777777" w:rsidR="00612E20" w:rsidRPr="00A4559E" w:rsidRDefault="00612E20" w:rsidP="0065063B">
            <w:pPr>
              <w:pStyle w:val="G-PCCTablebody"/>
              <w:jc w:val="right"/>
            </w:pPr>
            <w:r w:rsidRPr="00A4559E">
              <w:t>21</w:t>
            </w:r>
          </w:p>
        </w:tc>
        <w:tc>
          <w:tcPr>
            <w:tcW w:w="0" w:type="dxa"/>
            <w:noWrap/>
          </w:tcPr>
          <w:p w14:paraId="32F8787C" w14:textId="77777777" w:rsidR="00612E20" w:rsidRPr="00A4559E" w:rsidRDefault="00612E20" w:rsidP="0065063B">
            <w:pPr>
              <w:pStyle w:val="G-PCCTablebody"/>
              <w:jc w:val="right"/>
            </w:pPr>
            <w:r w:rsidRPr="00A4559E">
              <w:t>68</w:t>
            </w:r>
          </w:p>
        </w:tc>
        <w:tc>
          <w:tcPr>
            <w:tcW w:w="0" w:type="dxa"/>
            <w:noWrap/>
          </w:tcPr>
          <w:p w14:paraId="0132FAE7" w14:textId="77777777" w:rsidR="00612E20" w:rsidRPr="00A4559E" w:rsidRDefault="00612E20" w:rsidP="0065063B">
            <w:pPr>
              <w:pStyle w:val="G-PCCTablebody"/>
              <w:jc w:val="right"/>
            </w:pPr>
            <w:r w:rsidRPr="00A4559E">
              <w:t>8</w:t>
            </w:r>
          </w:p>
        </w:tc>
        <w:tc>
          <w:tcPr>
            <w:tcW w:w="0" w:type="dxa"/>
            <w:noWrap/>
          </w:tcPr>
          <w:p w14:paraId="1BD018D5" w14:textId="77777777" w:rsidR="00612E20" w:rsidRPr="00A4559E" w:rsidRDefault="00612E20" w:rsidP="0065063B">
            <w:pPr>
              <w:pStyle w:val="G-PCCTablebody"/>
              <w:jc w:val="right"/>
            </w:pPr>
            <w:r w:rsidRPr="00A4559E">
              <w:t>196</w:t>
            </w:r>
          </w:p>
        </w:tc>
        <w:tc>
          <w:tcPr>
            <w:tcW w:w="0" w:type="dxa"/>
            <w:noWrap/>
          </w:tcPr>
          <w:p w14:paraId="19555D9A" w14:textId="77777777" w:rsidR="00612E20" w:rsidRPr="00A4559E" w:rsidRDefault="00612E20" w:rsidP="0065063B">
            <w:pPr>
              <w:pStyle w:val="G-PCCTablebody"/>
              <w:jc w:val="right"/>
            </w:pPr>
            <w:r w:rsidRPr="00A4559E">
              <w:t>117</w:t>
            </w:r>
          </w:p>
        </w:tc>
        <w:tc>
          <w:tcPr>
            <w:tcW w:w="0" w:type="dxa"/>
            <w:noWrap/>
          </w:tcPr>
          <w:p w14:paraId="7AF4A117" w14:textId="77777777" w:rsidR="00612E20" w:rsidRPr="00A4559E" w:rsidRDefault="00612E20" w:rsidP="0065063B">
            <w:pPr>
              <w:pStyle w:val="G-PCCTablebody"/>
              <w:jc w:val="right"/>
            </w:pPr>
            <w:r w:rsidRPr="00A4559E">
              <w:t>84</w:t>
            </w:r>
          </w:p>
        </w:tc>
        <w:tc>
          <w:tcPr>
            <w:tcW w:w="0" w:type="dxa"/>
            <w:noWrap/>
          </w:tcPr>
          <w:p w14:paraId="15D4E422" w14:textId="77777777" w:rsidR="00612E20" w:rsidRPr="00A4559E" w:rsidRDefault="00612E20" w:rsidP="0065063B">
            <w:pPr>
              <w:pStyle w:val="G-PCCTablebody"/>
              <w:jc w:val="right"/>
            </w:pPr>
            <w:r w:rsidRPr="00A4559E">
              <w:t>136</w:t>
            </w:r>
          </w:p>
        </w:tc>
        <w:tc>
          <w:tcPr>
            <w:tcW w:w="0" w:type="dxa"/>
            <w:noWrap/>
          </w:tcPr>
          <w:p w14:paraId="2340B675" w14:textId="77777777" w:rsidR="00612E20" w:rsidRPr="00A4559E" w:rsidRDefault="00612E20" w:rsidP="0065063B">
            <w:pPr>
              <w:pStyle w:val="G-PCCTablebody"/>
              <w:jc w:val="right"/>
            </w:pPr>
            <w:r w:rsidRPr="00A4559E">
              <w:t>192</w:t>
            </w:r>
          </w:p>
        </w:tc>
        <w:tc>
          <w:tcPr>
            <w:tcW w:w="0" w:type="dxa"/>
            <w:noWrap/>
          </w:tcPr>
          <w:p w14:paraId="04A472A3" w14:textId="77777777" w:rsidR="00612E20" w:rsidRPr="00A4559E" w:rsidRDefault="00612E20" w:rsidP="0065063B">
            <w:pPr>
              <w:pStyle w:val="G-PCCTablebody"/>
              <w:jc w:val="right"/>
            </w:pPr>
            <w:r w:rsidRPr="00A4559E">
              <w:t>191</w:t>
            </w:r>
          </w:p>
        </w:tc>
      </w:tr>
      <w:tr w:rsidR="00612E20" w:rsidRPr="00A4559E" w14:paraId="37ADB8A0" w14:textId="77777777" w:rsidTr="0065063B">
        <w:trPr>
          <w:trHeight w:val="20"/>
        </w:trPr>
        <w:tc>
          <w:tcPr>
            <w:tcW w:w="0" w:type="dxa"/>
            <w:noWrap/>
          </w:tcPr>
          <w:p w14:paraId="131097FB" w14:textId="77777777" w:rsidR="00612E20" w:rsidRPr="00A4559E" w:rsidRDefault="00612E20" w:rsidP="0065063B">
            <w:pPr>
              <w:pStyle w:val="G-PCCTablebody"/>
              <w:jc w:val="center"/>
              <w:rPr>
                <w:b/>
                <w:bCs/>
              </w:rPr>
            </w:pPr>
            <w:r w:rsidRPr="00A4559E">
              <w:rPr>
                <w:b/>
                <w:bCs/>
              </w:rPr>
              <w:t>10</w:t>
            </w:r>
          </w:p>
        </w:tc>
        <w:tc>
          <w:tcPr>
            <w:tcW w:w="0" w:type="dxa"/>
            <w:noWrap/>
          </w:tcPr>
          <w:p w14:paraId="7EA32836" w14:textId="77777777" w:rsidR="00612E20" w:rsidRPr="00A4559E" w:rsidRDefault="00612E20" w:rsidP="0065063B">
            <w:pPr>
              <w:pStyle w:val="G-PCCTablebody"/>
              <w:jc w:val="right"/>
            </w:pPr>
            <w:r w:rsidRPr="00A4559E">
              <w:t>10</w:t>
            </w:r>
          </w:p>
        </w:tc>
        <w:tc>
          <w:tcPr>
            <w:tcW w:w="0" w:type="dxa"/>
            <w:noWrap/>
          </w:tcPr>
          <w:p w14:paraId="544A8A04" w14:textId="77777777" w:rsidR="00612E20" w:rsidRPr="00A4559E" w:rsidRDefault="00612E20" w:rsidP="0065063B">
            <w:pPr>
              <w:pStyle w:val="G-PCCTablebody"/>
              <w:jc w:val="right"/>
            </w:pPr>
            <w:r w:rsidRPr="00A4559E">
              <w:t>247</w:t>
            </w:r>
          </w:p>
        </w:tc>
        <w:tc>
          <w:tcPr>
            <w:tcW w:w="0" w:type="dxa"/>
            <w:noWrap/>
          </w:tcPr>
          <w:p w14:paraId="4A9D9298" w14:textId="77777777" w:rsidR="00612E20" w:rsidRPr="00A4559E" w:rsidRDefault="00612E20" w:rsidP="0065063B">
            <w:pPr>
              <w:pStyle w:val="G-PCCTablebody"/>
              <w:jc w:val="right"/>
            </w:pPr>
            <w:r w:rsidRPr="00A4559E">
              <w:t>136</w:t>
            </w:r>
          </w:p>
        </w:tc>
        <w:tc>
          <w:tcPr>
            <w:tcW w:w="0" w:type="dxa"/>
            <w:noWrap/>
          </w:tcPr>
          <w:p w14:paraId="1A0DB494" w14:textId="77777777" w:rsidR="00612E20" w:rsidRPr="00A4559E" w:rsidRDefault="00612E20" w:rsidP="0065063B">
            <w:pPr>
              <w:pStyle w:val="G-PCCTablebody"/>
              <w:jc w:val="right"/>
            </w:pPr>
            <w:r w:rsidRPr="00A4559E">
              <w:t>255</w:t>
            </w:r>
          </w:p>
        </w:tc>
        <w:tc>
          <w:tcPr>
            <w:tcW w:w="0" w:type="dxa"/>
            <w:noWrap/>
          </w:tcPr>
          <w:p w14:paraId="1AD53FB3" w14:textId="77777777" w:rsidR="00612E20" w:rsidRPr="00A4559E" w:rsidRDefault="00612E20" w:rsidP="0065063B">
            <w:pPr>
              <w:pStyle w:val="G-PCCTablebody"/>
              <w:jc w:val="right"/>
            </w:pPr>
            <w:r w:rsidRPr="00A4559E">
              <w:t>245</w:t>
            </w:r>
          </w:p>
        </w:tc>
        <w:tc>
          <w:tcPr>
            <w:tcW w:w="0" w:type="dxa"/>
            <w:noWrap/>
          </w:tcPr>
          <w:p w14:paraId="01F976C5" w14:textId="77777777" w:rsidR="00612E20" w:rsidRPr="00A4559E" w:rsidRDefault="00612E20" w:rsidP="0065063B">
            <w:pPr>
              <w:pStyle w:val="G-PCCTablebody"/>
              <w:jc w:val="right"/>
            </w:pPr>
            <w:r w:rsidRPr="00A4559E">
              <w:t>192</w:t>
            </w:r>
          </w:p>
        </w:tc>
        <w:tc>
          <w:tcPr>
            <w:tcW w:w="0" w:type="dxa"/>
            <w:noWrap/>
          </w:tcPr>
          <w:p w14:paraId="5A4E14A5" w14:textId="77777777" w:rsidR="00612E20" w:rsidRPr="00A4559E" w:rsidRDefault="00612E20" w:rsidP="0065063B">
            <w:pPr>
              <w:pStyle w:val="G-PCCTablebody"/>
              <w:jc w:val="right"/>
            </w:pPr>
            <w:r w:rsidRPr="00A4559E">
              <w:t>11</w:t>
            </w:r>
          </w:p>
        </w:tc>
        <w:tc>
          <w:tcPr>
            <w:tcW w:w="0" w:type="dxa"/>
            <w:noWrap/>
          </w:tcPr>
          <w:p w14:paraId="007AD6D0" w14:textId="77777777" w:rsidR="00612E20" w:rsidRPr="00A4559E" w:rsidRDefault="00612E20" w:rsidP="0065063B">
            <w:pPr>
              <w:pStyle w:val="G-PCCTablebody"/>
              <w:jc w:val="right"/>
            </w:pPr>
            <w:r w:rsidRPr="00A4559E">
              <w:t>238</w:t>
            </w:r>
          </w:p>
        </w:tc>
        <w:tc>
          <w:tcPr>
            <w:tcW w:w="0" w:type="dxa"/>
            <w:noWrap/>
          </w:tcPr>
          <w:p w14:paraId="038F9E04" w14:textId="77777777" w:rsidR="00612E20" w:rsidRPr="00A4559E" w:rsidRDefault="00612E20" w:rsidP="0065063B">
            <w:pPr>
              <w:pStyle w:val="G-PCCTablebody"/>
              <w:jc w:val="right"/>
            </w:pPr>
            <w:r w:rsidRPr="00A4559E">
              <w:t>221</w:t>
            </w:r>
          </w:p>
        </w:tc>
      </w:tr>
      <w:tr w:rsidR="00612E20" w:rsidRPr="00A4559E" w14:paraId="3C95971F" w14:textId="77777777" w:rsidTr="0065063B">
        <w:trPr>
          <w:trHeight w:val="20"/>
        </w:trPr>
        <w:tc>
          <w:tcPr>
            <w:tcW w:w="0" w:type="dxa"/>
            <w:noWrap/>
          </w:tcPr>
          <w:p w14:paraId="1E90A7CE" w14:textId="77777777" w:rsidR="00612E20" w:rsidRPr="00A4559E" w:rsidRDefault="00612E20" w:rsidP="0065063B">
            <w:pPr>
              <w:pStyle w:val="G-PCCTablebody"/>
              <w:jc w:val="center"/>
              <w:rPr>
                <w:b/>
                <w:bCs/>
              </w:rPr>
            </w:pPr>
            <w:r w:rsidRPr="00A4559E">
              <w:rPr>
                <w:b/>
                <w:bCs/>
              </w:rPr>
              <w:t>11</w:t>
            </w:r>
          </w:p>
        </w:tc>
        <w:tc>
          <w:tcPr>
            <w:tcW w:w="0" w:type="dxa"/>
            <w:noWrap/>
          </w:tcPr>
          <w:p w14:paraId="2E823D9D" w14:textId="77777777" w:rsidR="00612E20" w:rsidRPr="00A4559E" w:rsidRDefault="00612E20" w:rsidP="0065063B">
            <w:pPr>
              <w:pStyle w:val="G-PCCTablebody"/>
              <w:jc w:val="right"/>
            </w:pPr>
            <w:r w:rsidRPr="00A4559E">
              <w:t>48</w:t>
            </w:r>
          </w:p>
        </w:tc>
        <w:tc>
          <w:tcPr>
            <w:tcW w:w="0" w:type="dxa"/>
            <w:noWrap/>
          </w:tcPr>
          <w:p w14:paraId="55827737" w14:textId="77777777" w:rsidR="00612E20" w:rsidRPr="00A4559E" w:rsidRDefault="00612E20" w:rsidP="0065063B">
            <w:pPr>
              <w:pStyle w:val="G-PCCTablebody"/>
              <w:jc w:val="right"/>
            </w:pPr>
            <w:r w:rsidRPr="00A4559E">
              <w:t>221</w:t>
            </w:r>
          </w:p>
        </w:tc>
        <w:tc>
          <w:tcPr>
            <w:tcW w:w="0" w:type="dxa"/>
            <w:noWrap/>
          </w:tcPr>
          <w:p w14:paraId="09246841" w14:textId="77777777" w:rsidR="00612E20" w:rsidRPr="00A4559E" w:rsidRDefault="00612E20" w:rsidP="0065063B">
            <w:pPr>
              <w:pStyle w:val="G-PCCTablebody"/>
              <w:jc w:val="right"/>
            </w:pPr>
            <w:r w:rsidRPr="00A4559E">
              <w:t>176</w:t>
            </w:r>
          </w:p>
        </w:tc>
        <w:tc>
          <w:tcPr>
            <w:tcW w:w="0" w:type="dxa"/>
            <w:noWrap/>
          </w:tcPr>
          <w:p w14:paraId="54C02EF9" w14:textId="77777777" w:rsidR="00612E20" w:rsidRPr="00A4559E" w:rsidRDefault="00612E20" w:rsidP="0065063B">
            <w:pPr>
              <w:pStyle w:val="G-PCCTablebody"/>
              <w:jc w:val="right"/>
            </w:pPr>
            <w:r w:rsidRPr="00A4559E">
              <w:t>4</w:t>
            </w:r>
          </w:p>
        </w:tc>
        <w:tc>
          <w:tcPr>
            <w:tcW w:w="0" w:type="dxa"/>
            <w:noWrap/>
          </w:tcPr>
          <w:p w14:paraId="6BD6EA7C" w14:textId="77777777" w:rsidR="00612E20" w:rsidRPr="00A4559E" w:rsidRDefault="00612E20" w:rsidP="0065063B">
            <w:pPr>
              <w:pStyle w:val="G-PCCTablebody"/>
              <w:jc w:val="right"/>
            </w:pPr>
            <w:r w:rsidRPr="00A4559E">
              <w:t>213</w:t>
            </w:r>
          </w:p>
        </w:tc>
        <w:tc>
          <w:tcPr>
            <w:tcW w:w="0" w:type="dxa"/>
            <w:noWrap/>
          </w:tcPr>
          <w:p w14:paraId="2EEE83B2" w14:textId="77777777" w:rsidR="00612E20" w:rsidRPr="00A4559E" w:rsidRDefault="00612E20" w:rsidP="0065063B">
            <w:pPr>
              <w:pStyle w:val="G-PCCTablebody"/>
              <w:jc w:val="right"/>
            </w:pPr>
            <w:r w:rsidRPr="00A4559E">
              <w:t>48</w:t>
            </w:r>
          </w:p>
        </w:tc>
        <w:tc>
          <w:tcPr>
            <w:tcW w:w="0" w:type="dxa"/>
            <w:noWrap/>
          </w:tcPr>
          <w:p w14:paraId="0F3F05D4" w14:textId="77777777" w:rsidR="00612E20" w:rsidRPr="00A4559E" w:rsidRDefault="00612E20" w:rsidP="0065063B">
            <w:pPr>
              <w:pStyle w:val="G-PCCTablebody"/>
              <w:jc w:val="right"/>
            </w:pPr>
            <w:r w:rsidRPr="00A4559E">
              <w:t>175</w:t>
            </w:r>
          </w:p>
        </w:tc>
        <w:tc>
          <w:tcPr>
            <w:tcW w:w="0" w:type="dxa"/>
            <w:noWrap/>
          </w:tcPr>
          <w:p w14:paraId="7FCF5866" w14:textId="77777777" w:rsidR="00612E20" w:rsidRPr="00A4559E" w:rsidRDefault="00612E20" w:rsidP="0065063B">
            <w:pPr>
              <w:pStyle w:val="G-PCCTablebody"/>
              <w:jc w:val="right"/>
            </w:pPr>
            <w:r w:rsidRPr="00A4559E">
              <w:t>162</w:t>
            </w:r>
          </w:p>
        </w:tc>
        <w:tc>
          <w:tcPr>
            <w:tcW w:w="0" w:type="dxa"/>
            <w:noWrap/>
          </w:tcPr>
          <w:p w14:paraId="507F3EB5" w14:textId="77777777" w:rsidR="00612E20" w:rsidRPr="00A4559E" w:rsidRDefault="00612E20" w:rsidP="0065063B">
            <w:pPr>
              <w:pStyle w:val="G-PCCTablebody"/>
              <w:jc w:val="right"/>
            </w:pPr>
            <w:r w:rsidRPr="00A4559E">
              <w:t>254</w:t>
            </w:r>
          </w:p>
        </w:tc>
      </w:tr>
      <w:tr w:rsidR="00612E20" w:rsidRPr="00A4559E" w14:paraId="37A1EA59" w14:textId="77777777" w:rsidTr="0065063B">
        <w:trPr>
          <w:trHeight w:val="20"/>
        </w:trPr>
        <w:tc>
          <w:tcPr>
            <w:tcW w:w="0" w:type="dxa"/>
            <w:noWrap/>
          </w:tcPr>
          <w:p w14:paraId="51D35348" w14:textId="77777777" w:rsidR="00612E20" w:rsidRPr="00A4559E" w:rsidRDefault="00612E20" w:rsidP="0065063B">
            <w:pPr>
              <w:pStyle w:val="G-PCCTablebody"/>
              <w:jc w:val="center"/>
              <w:rPr>
                <w:b/>
                <w:bCs/>
              </w:rPr>
            </w:pPr>
            <w:r w:rsidRPr="00A4559E">
              <w:rPr>
                <w:b/>
                <w:bCs/>
              </w:rPr>
              <w:t>12</w:t>
            </w:r>
          </w:p>
        </w:tc>
        <w:tc>
          <w:tcPr>
            <w:tcW w:w="0" w:type="dxa"/>
            <w:noWrap/>
          </w:tcPr>
          <w:p w14:paraId="332ED4E3" w14:textId="77777777" w:rsidR="00612E20" w:rsidRPr="00A4559E" w:rsidRDefault="00612E20" w:rsidP="0065063B">
            <w:pPr>
              <w:pStyle w:val="G-PCCTablebody"/>
              <w:jc w:val="right"/>
            </w:pPr>
            <w:r w:rsidRPr="00A4559E">
              <w:t>3</w:t>
            </w:r>
          </w:p>
        </w:tc>
        <w:tc>
          <w:tcPr>
            <w:tcW w:w="0" w:type="dxa"/>
            <w:noWrap/>
          </w:tcPr>
          <w:p w14:paraId="26A9D93D" w14:textId="77777777" w:rsidR="00612E20" w:rsidRPr="00A4559E" w:rsidRDefault="00612E20" w:rsidP="0065063B">
            <w:pPr>
              <w:pStyle w:val="G-PCCTablebody"/>
              <w:jc w:val="right"/>
            </w:pPr>
            <w:r w:rsidRPr="00A4559E">
              <w:t>4</w:t>
            </w:r>
          </w:p>
        </w:tc>
        <w:tc>
          <w:tcPr>
            <w:tcW w:w="0" w:type="dxa"/>
            <w:noWrap/>
          </w:tcPr>
          <w:p w14:paraId="5CFFCBA8" w14:textId="77777777" w:rsidR="00612E20" w:rsidRPr="00A4559E" w:rsidRDefault="00612E20" w:rsidP="0065063B">
            <w:pPr>
              <w:pStyle w:val="G-PCCTablebody"/>
              <w:jc w:val="right"/>
            </w:pPr>
            <w:r w:rsidRPr="00A4559E">
              <w:t>2</w:t>
            </w:r>
          </w:p>
        </w:tc>
        <w:tc>
          <w:tcPr>
            <w:tcW w:w="0" w:type="dxa"/>
            <w:noWrap/>
          </w:tcPr>
          <w:p w14:paraId="5C34C558" w14:textId="77777777" w:rsidR="00612E20" w:rsidRPr="00A4559E" w:rsidRDefault="00612E20" w:rsidP="0065063B">
            <w:pPr>
              <w:pStyle w:val="G-PCCTablebody"/>
              <w:jc w:val="right"/>
            </w:pPr>
            <w:r w:rsidRPr="00A4559E">
              <w:t>8</w:t>
            </w:r>
          </w:p>
        </w:tc>
        <w:tc>
          <w:tcPr>
            <w:tcW w:w="0" w:type="dxa"/>
            <w:noWrap/>
          </w:tcPr>
          <w:p w14:paraId="6F83AE96" w14:textId="77777777" w:rsidR="00612E20" w:rsidRPr="00A4559E" w:rsidRDefault="00612E20" w:rsidP="0065063B">
            <w:pPr>
              <w:pStyle w:val="G-PCCTablebody"/>
              <w:jc w:val="right"/>
            </w:pPr>
            <w:r w:rsidRPr="00A4559E">
              <w:t>247</w:t>
            </w:r>
          </w:p>
        </w:tc>
        <w:tc>
          <w:tcPr>
            <w:tcW w:w="0" w:type="dxa"/>
            <w:noWrap/>
          </w:tcPr>
          <w:p w14:paraId="29CDA6BB" w14:textId="77777777" w:rsidR="00612E20" w:rsidRPr="00A4559E" w:rsidRDefault="00612E20" w:rsidP="0065063B">
            <w:pPr>
              <w:pStyle w:val="G-PCCTablebody"/>
              <w:jc w:val="right"/>
            </w:pPr>
            <w:r w:rsidRPr="00A4559E">
              <w:t>51</w:t>
            </w:r>
          </w:p>
        </w:tc>
        <w:tc>
          <w:tcPr>
            <w:tcW w:w="0" w:type="dxa"/>
            <w:noWrap/>
          </w:tcPr>
          <w:p w14:paraId="51821FAF" w14:textId="77777777" w:rsidR="00612E20" w:rsidRPr="00A4559E" w:rsidRDefault="00612E20" w:rsidP="0065063B">
            <w:pPr>
              <w:pStyle w:val="G-PCCTablebody"/>
              <w:jc w:val="right"/>
            </w:pPr>
            <w:r w:rsidRPr="00A4559E">
              <w:t>32</w:t>
            </w:r>
          </w:p>
        </w:tc>
        <w:tc>
          <w:tcPr>
            <w:tcW w:w="0" w:type="dxa"/>
            <w:noWrap/>
          </w:tcPr>
          <w:p w14:paraId="08066EEB" w14:textId="77777777" w:rsidR="00612E20" w:rsidRPr="00A4559E" w:rsidRDefault="00612E20" w:rsidP="0065063B">
            <w:pPr>
              <w:pStyle w:val="G-PCCTablebody"/>
              <w:jc w:val="right"/>
            </w:pPr>
            <w:r w:rsidRPr="00A4559E">
              <w:t>234</w:t>
            </w:r>
          </w:p>
        </w:tc>
        <w:tc>
          <w:tcPr>
            <w:tcW w:w="0" w:type="dxa"/>
            <w:noWrap/>
          </w:tcPr>
          <w:p w14:paraId="79D9E7E3" w14:textId="77777777" w:rsidR="00612E20" w:rsidRPr="00A4559E" w:rsidRDefault="00612E20" w:rsidP="0065063B">
            <w:pPr>
              <w:pStyle w:val="G-PCCTablebody"/>
              <w:jc w:val="right"/>
            </w:pPr>
            <w:r w:rsidRPr="00A4559E">
              <w:t>238</w:t>
            </w:r>
          </w:p>
        </w:tc>
      </w:tr>
      <w:tr w:rsidR="00612E20" w:rsidRPr="00A4559E" w14:paraId="75242A89" w14:textId="77777777" w:rsidTr="0065063B">
        <w:trPr>
          <w:trHeight w:val="20"/>
        </w:trPr>
        <w:tc>
          <w:tcPr>
            <w:tcW w:w="0" w:type="dxa"/>
            <w:noWrap/>
          </w:tcPr>
          <w:p w14:paraId="59A82DF9" w14:textId="77777777" w:rsidR="00612E20" w:rsidRPr="00A4559E" w:rsidRDefault="00612E20" w:rsidP="0065063B">
            <w:pPr>
              <w:pStyle w:val="G-PCCTablebody"/>
              <w:jc w:val="center"/>
              <w:rPr>
                <w:b/>
                <w:bCs/>
              </w:rPr>
            </w:pPr>
            <w:r w:rsidRPr="00A4559E">
              <w:rPr>
                <w:b/>
                <w:bCs/>
              </w:rPr>
              <w:t>13</w:t>
            </w:r>
          </w:p>
        </w:tc>
        <w:tc>
          <w:tcPr>
            <w:tcW w:w="0" w:type="dxa"/>
            <w:noWrap/>
          </w:tcPr>
          <w:p w14:paraId="23F89AE7" w14:textId="77777777" w:rsidR="00612E20" w:rsidRPr="00A4559E" w:rsidRDefault="00612E20" w:rsidP="0065063B">
            <w:pPr>
              <w:pStyle w:val="G-PCCTablebody"/>
              <w:jc w:val="right"/>
            </w:pPr>
            <w:r w:rsidRPr="00A4559E">
              <w:t>170</w:t>
            </w:r>
          </w:p>
        </w:tc>
        <w:tc>
          <w:tcPr>
            <w:tcW w:w="0" w:type="dxa"/>
            <w:noWrap/>
          </w:tcPr>
          <w:p w14:paraId="135B438C" w14:textId="77777777" w:rsidR="00612E20" w:rsidRPr="00A4559E" w:rsidRDefault="00612E20" w:rsidP="0065063B">
            <w:pPr>
              <w:pStyle w:val="G-PCCTablebody"/>
              <w:jc w:val="right"/>
            </w:pPr>
            <w:r w:rsidRPr="00A4559E">
              <w:t>192</w:t>
            </w:r>
          </w:p>
        </w:tc>
        <w:tc>
          <w:tcPr>
            <w:tcW w:w="0" w:type="dxa"/>
            <w:noWrap/>
          </w:tcPr>
          <w:p w14:paraId="2F3B0B1B" w14:textId="77777777" w:rsidR="00612E20" w:rsidRPr="00A4559E" w:rsidRDefault="00612E20" w:rsidP="0065063B">
            <w:pPr>
              <w:pStyle w:val="G-PCCTablebody"/>
              <w:jc w:val="right"/>
            </w:pPr>
            <w:r w:rsidRPr="00A4559E">
              <w:t>240</w:t>
            </w:r>
          </w:p>
        </w:tc>
        <w:tc>
          <w:tcPr>
            <w:tcW w:w="0" w:type="dxa"/>
            <w:noWrap/>
          </w:tcPr>
          <w:p w14:paraId="0725DBF6" w14:textId="77777777" w:rsidR="00612E20" w:rsidRPr="00A4559E" w:rsidRDefault="00612E20" w:rsidP="0065063B">
            <w:pPr>
              <w:pStyle w:val="G-PCCTablebody"/>
              <w:jc w:val="right"/>
            </w:pPr>
            <w:r w:rsidRPr="00A4559E">
              <w:t>80</w:t>
            </w:r>
          </w:p>
        </w:tc>
        <w:tc>
          <w:tcPr>
            <w:tcW w:w="0" w:type="dxa"/>
            <w:noWrap/>
          </w:tcPr>
          <w:p w14:paraId="527414FA" w14:textId="77777777" w:rsidR="00612E20" w:rsidRPr="00A4559E" w:rsidRDefault="00612E20" w:rsidP="0065063B">
            <w:pPr>
              <w:pStyle w:val="G-PCCTablebody"/>
              <w:jc w:val="right"/>
            </w:pPr>
            <w:r w:rsidRPr="00A4559E">
              <w:t>93</w:t>
            </w:r>
          </w:p>
        </w:tc>
        <w:tc>
          <w:tcPr>
            <w:tcW w:w="0" w:type="dxa"/>
            <w:noWrap/>
          </w:tcPr>
          <w:p w14:paraId="4A55A5E4" w14:textId="77777777" w:rsidR="00612E20" w:rsidRPr="00A4559E" w:rsidRDefault="00612E20" w:rsidP="0065063B">
            <w:pPr>
              <w:pStyle w:val="G-PCCTablebody"/>
              <w:jc w:val="right"/>
            </w:pPr>
            <w:r w:rsidRPr="00A4559E">
              <w:t>4</w:t>
            </w:r>
          </w:p>
        </w:tc>
        <w:tc>
          <w:tcPr>
            <w:tcW w:w="0" w:type="dxa"/>
            <w:noWrap/>
          </w:tcPr>
          <w:p w14:paraId="52CA0B52" w14:textId="77777777" w:rsidR="00612E20" w:rsidRPr="00A4559E" w:rsidRDefault="00612E20" w:rsidP="0065063B">
            <w:pPr>
              <w:pStyle w:val="G-PCCTablebody"/>
              <w:jc w:val="right"/>
            </w:pPr>
            <w:r w:rsidRPr="00A4559E">
              <w:t>238</w:t>
            </w:r>
          </w:p>
        </w:tc>
        <w:tc>
          <w:tcPr>
            <w:tcW w:w="0" w:type="dxa"/>
            <w:noWrap/>
          </w:tcPr>
          <w:p w14:paraId="2C212D6B" w14:textId="77777777" w:rsidR="00612E20" w:rsidRPr="00A4559E" w:rsidRDefault="00612E20" w:rsidP="0065063B">
            <w:pPr>
              <w:pStyle w:val="G-PCCTablebody"/>
              <w:jc w:val="right"/>
            </w:pPr>
            <w:r w:rsidRPr="00A4559E">
              <w:t>223</w:t>
            </w:r>
          </w:p>
        </w:tc>
        <w:tc>
          <w:tcPr>
            <w:tcW w:w="0" w:type="dxa"/>
            <w:noWrap/>
          </w:tcPr>
          <w:p w14:paraId="0FD8398A" w14:textId="77777777" w:rsidR="00612E20" w:rsidRPr="00A4559E" w:rsidRDefault="00612E20" w:rsidP="0065063B">
            <w:pPr>
              <w:pStyle w:val="G-PCCTablebody"/>
              <w:jc w:val="right"/>
            </w:pPr>
            <w:r w:rsidRPr="00A4559E">
              <w:t>95</w:t>
            </w:r>
          </w:p>
        </w:tc>
      </w:tr>
      <w:tr w:rsidR="00612E20" w:rsidRPr="00A4559E" w14:paraId="5F92C9F3" w14:textId="77777777" w:rsidTr="0065063B">
        <w:trPr>
          <w:trHeight w:val="20"/>
        </w:trPr>
        <w:tc>
          <w:tcPr>
            <w:tcW w:w="0" w:type="dxa"/>
            <w:noWrap/>
          </w:tcPr>
          <w:p w14:paraId="0780CDF2" w14:textId="77777777" w:rsidR="00612E20" w:rsidRPr="00A4559E" w:rsidRDefault="00612E20" w:rsidP="0065063B">
            <w:pPr>
              <w:pStyle w:val="G-PCCTablebody"/>
              <w:jc w:val="center"/>
              <w:rPr>
                <w:b/>
                <w:bCs/>
              </w:rPr>
            </w:pPr>
            <w:r w:rsidRPr="00A4559E">
              <w:rPr>
                <w:b/>
                <w:bCs/>
              </w:rPr>
              <w:t>14</w:t>
            </w:r>
          </w:p>
        </w:tc>
        <w:tc>
          <w:tcPr>
            <w:tcW w:w="0" w:type="dxa"/>
            <w:noWrap/>
          </w:tcPr>
          <w:p w14:paraId="73698046" w14:textId="77777777" w:rsidR="00612E20" w:rsidRPr="00A4559E" w:rsidRDefault="00612E20" w:rsidP="0065063B">
            <w:pPr>
              <w:pStyle w:val="G-PCCTablebody"/>
              <w:jc w:val="right"/>
            </w:pPr>
            <w:r w:rsidRPr="00A4559E">
              <w:t>168</w:t>
            </w:r>
          </w:p>
        </w:tc>
        <w:tc>
          <w:tcPr>
            <w:tcW w:w="0" w:type="dxa"/>
            <w:noWrap/>
          </w:tcPr>
          <w:p w14:paraId="316AE296" w14:textId="77777777" w:rsidR="00612E20" w:rsidRPr="00A4559E" w:rsidRDefault="00612E20" w:rsidP="0065063B">
            <w:pPr>
              <w:pStyle w:val="G-PCCTablebody"/>
              <w:jc w:val="right"/>
            </w:pPr>
            <w:r w:rsidRPr="00A4559E">
              <w:t>128</w:t>
            </w:r>
          </w:p>
        </w:tc>
        <w:tc>
          <w:tcPr>
            <w:tcW w:w="0" w:type="dxa"/>
            <w:noWrap/>
          </w:tcPr>
          <w:p w14:paraId="6C83505C" w14:textId="77777777" w:rsidR="00612E20" w:rsidRPr="00A4559E" w:rsidRDefault="00612E20" w:rsidP="0065063B">
            <w:pPr>
              <w:pStyle w:val="G-PCCTablebody"/>
              <w:jc w:val="right"/>
            </w:pPr>
            <w:r w:rsidRPr="00A4559E">
              <w:t>144</w:t>
            </w:r>
          </w:p>
        </w:tc>
        <w:tc>
          <w:tcPr>
            <w:tcW w:w="0" w:type="dxa"/>
            <w:noWrap/>
          </w:tcPr>
          <w:p w14:paraId="04AEB849" w14:textId="77777777" w:rsidR="00612E20" w:rsidRPr="00A4559E" w:rsidRDefault="00612E20" w:rsidP="0065063B">
            <w:pPr>
              <w:pStyle w:val="G-PCCTablebody"/>
              <w:jc w:val="right"/>
            </w:pPr>
            <w:r w:rsidRPr="00A4559E">
              <w:t>160</w:t>
            </w:r>
          </w:p>
        </w:tc>
        <w:tc>
          <w:tcPr>
            <w:tcW w:w="0" w:type="dxa"/>
            <w:noWrap/>
          </w:tcPr>
          <w:p w14:paraId="3DE07A7F" w14:textId="77777777" w:rsidR="00612E20" w:rsidRPr="00A4559E" w:rsidRDefault="00612E20" w:rsidP="0065063B">
            <w:pPr>
              <w:pStyle w:val="G-PCCTablebody"/>
              <w:jc w:val="right"/>
            </w:pPr>
            <w:r w:rsidRPr="00A4559E">
              <w:t>234</w:t>
            </w:r>
          </w:p>
        </w:tc>
        <w:tc>
          <w:tcPr>
            <w:tcW w:w="0" w:type="dxa"/>
            <w:noWrap/>
          </w:tcPr>
          <w:p w14:paraId="67C839E5" w14:textId="77777777" w:rsidR="00612E20" w:rsidRPr="00A4559E" w:rsidRDefault="00612E20" w:rsidP="0065063B">
            <w:pPr>
              <w:pStyle w:val="G-PCCTablebody"/>
              <w:jc w:val="right"/>
            </w:pPr>
            <w:r w:rsidRPr="00A4559E">
              <w:t>34</w:t>
            </w:r>
          </w:p>
        </w:tc>
        <w:tc>
          <w:tcPr>
            <w:tcW w:w="0" w:type="dxa"/>
            <w:noWrap/>
          </w:tcPr>
          <w:p w14:paraId="0761E547" w14:textId="77777777" w:rsidR="00612E20" w:rsidRPr="00A4559E" w:rsidRDefault="00612E20" w:rsidP="0065063B">
            <w:pPr>
              <w:pStyle w:val="G-PCCTablebody"/>
              <w:jc w:val="right"/>
            </w:pPr>
            <w:r w:rsidRPr="00A4559E">
              <w:t>47</w:t>
            </w:r>
          </w:p>
        </w:tc>
        <w:tc>
          <w:tcPr>
            <w:tcW w:w="0" w:type="dxa"/>
            <w:noWrap/>
          </w:tcPr>
          <w:p w14:paraId="51A59B86" w14:textId="77777777" w:rsidR="00612E20" w:rsidRPr="00A4559E" w:rsidRDefault="00612E20" w:rsidP="0065063B">
            <w:pPr>
              <w:pStyle w:val="G-PCCTablebody"/>
              <w:jc w:val="right"/>
            </w:pPr>
            <w:r w:rsidRPr="00A4559E">
              <w:t>138</w:t>
            </w:r>
          </w:p>
        </w:tc>
        <w:tc>
          <w:tcPr>
            <w:tcW w:w="0" w:type="dxa"/>
            <w:noWrap/>
          </w:tcPr>
          <w:p w14:paraId="594C4F80" w14:textId="77777777" w:rsidR="00612E20" w:rsidRPr="00A4559E" w:rsidRDefault="00612E20" w:rsidP="0065063B">
            <w:pPr>
              <w:pStyle w:val="G-PCCTablebody"/>
              <w:jc w:val="right"/>
            </w:pPr>
            <w:r w:rsidRPr="00A4559E">
              <w:t>175</w:t>
            </w:r>
          </w:p>
        </w:tc>
      </w:tr>
      <w:tr w:rsidR="00612E20" w:rsidRPr="00A4559E" w14:paraId="79919F70" w14:textId="77777777" w:rsidTr="0065063B">
        <w:trPr>
          <w:trHeight w:val="20"/>
        </w:trPr>
        <w:tc>
          <w:tcPr>
            <w:tcW w:w="0" w:type="dxa"/>
            <w:noWrap/>
          </w:tcPr>
          <w:p w14:paraId="1D5A5110" w14:textId="77777777" w:rsidR="00612E20" w:rsidRPr="00A4559E" w:rsidRDefault="00612E20" w:rsidP="0065063B">
            <w:pPr>
              <w:pStyle w:val="G-PCCTablebody"/>
              <w:jc w:val="center"/>
              <w:rPr>
                <w:b/>
                <w:bCs/>
              </w:rPr>
            </w:pPr>
            <w:r w:rsidRPr="00A4559E">
              <w:rPr>
                <w:b/>
                <w:bCs/>
              </w:rPr>
              <w:t>15</w:t>
            </w:r>
          </w:p>
        </w:tc>
        <w:tc>
          <w:tcPr>
            <w:tcW w:w="0" w:type="dxa"/>
            <w:noWrap/>
          </w:tcPr>
          <w:p w14:paraId="2CE487DD" w14:textId="77777777" w:rsidR="00612E20" w:rsidRPr="00A4559E" w:rsidRDefault="00612E20" w:rsidP="0065063B">
            <w:pPr>
              <w:pStyle w:val="G-PCCTablebody"/>
              <w:jc w:val="right"/>
            </w:pPr>
            <w:r w:rsidRPr="00A4559E">
              <w:t>162</w:t>
            </w:r>
          </w:p>
        </w:tc>
        <w:tc>
          <w:tcPr>
            <w:tcW w:w="0" w:type="dxa"/>
            <w:noWrap/>
          </w:tcPr>
          <w:p w14:paraId="563CF3D6" w14:textId="77777777" w:rsidR="00612E20" w:rsidRPr="00A4559E" w:rsidRDefault="00612E20" w:rsidP="0065063B">
            <w:pPr>
              <w:pStyle w:val="G-PCCTablebody"/>
              <w:jc w:val="right"/>
            </w:pPr>
            <w:r w:rsidRPr="00A4559E">
              <w:t>174</w:t>
            </w:r>
          </w:p>
        </w:tc>
        <w:tc>
          <w:tcPr>
            <w:tcW w:w="0" w:type="dxa"/>
            <w:noWrap/>
          </w:tcPr>
          <w:p w14:paraId="7B634EAD" w14:textId="77777777" w:rsidR="00612E20" w:rsidRPr="00A4559E" w:rsidRDefault="00612E20" w:rsidP="0065063B">
            <w:pPr>
              <w:pStyle w:val="G-PCCTablebody"/>
              <w:jc w:val="right"/>
            </w:pPr>
            <w:r w:rsidRPr="00A4559E">
              <w:t>17</w:t>
            </w:r>
          </w:p>
        </w:tc>
        <w:tc>
          <w:tcPr>
            <w:tcW w:w="0" w:type="dxa"/>
            <w:noWrap/>
          </w:tcPr>
          <w:p w14:paraId="2BCE3F4E" w14:textId="77777777" w:rsidR="00612E20" w:rsidRPr="00A4559E" w:rsidRDefault="00612E20" w:rsidP="0065063B">
            <w:pPr>
              <w:pStyle w:val="G-PCCTablebody"/>
              <w:jc w:val="right"/>
            </w:pPr>
            <w:r w:rsidRPr="00A4559E">
              <w:t>240</w:t>
            </w:r>
          </w:p>
        </w:tc>
        <w:tc>
          <w:tcPr>
            <w:tcW w:w="0" w:type="dxa"/>
            <w:noWrap/>
          </w:tcPr>
          <w:p w14:paraId="225F61F0" w14:textId="77777777" w:rsidR="00612E20" w:rsidRPr="00A4559E" w:rsidRDefault="00612E20" w:rsidP="0065063B">
            <w:pPr>
              <w:pStyle w:val="G-PCCTablebody"/>
              <w:jc w:val="right"/>
            </w:pPr>
            <w:r w:rsidRPr="00A4559E">
              <w:t>69</w:t>
            </w:r>
          </w:p>
        </w:tc>
        <w:tc>
          <w:tcPr>
            <w:tcW w:w="0" w:type="dxa"/>
            <w:noWrap/>
          </w:tcPr>
          <w:p w14:paraId="403CFC6B" w14:textId="77777777" w:rsidR="00612E20" w:rsidRPr="00A4559E" w:rsidRDefault="00612E20" w:rsidP="0065063B">
            <w:pPr>
              <w:pStyle w:val="G-PCCTablebody"/>
              <w:jc w:val="right"/>
            </w:pPr>
            <w:r w:rsidRPr="00A4559E">
              <w:t>240</w:t>
            </w:r>
          </w:p>
        </w:tc>
        <w:tc>
          <w:tcPr>
            <w:tcW w:w="0" w:type="dxa"/>
            <w:noWrap/>
          </w:tcPr>
          <w:p w14:paraId="7EAC729A" w14:textId="77777777" w:rsidR="00612E20" w:rsidRPr="00A4559E" w:rsidRDefault="00612E20" w:rsidP="0065063B">
            <w:pPr>
              <w:pStyle w:val="G-PCCTablebody"/>
              <w:jc w:val="right"/>
            </w:pPr>
            <w:r w:rsidRPr="00A4559E">
              <w:t>191</w:t>
            </w:r>
          </w:p>
        </w:tc>
        <w:tc>
          <w:tcPr>
            <w:tcW w:w="0" w:type="dxa"/>
            <w:noWrap/>
          </w:tcPr>
          <w:p w14:paraId="38B58711" w14:textId="77777777" w:rsidR="00612E20" w:rsidRPr="00A4559E" w:rsidRDefault="00612E20" w:rsidP="0065063B">
            <w:pPr>
              <w:pStyle w:val="G-PCCTablebody"/>
              <w:jc w:val="right"/>
            </w:pPr>
            <w:r w:rsidRPr="00A4559E">
              <w:t>254</w:t>
            </w:r>
          </w:p>
        </w:tc>
        <w:tc>
          <w:tcPr>
            <w:tcW w:w="0" w:type="dxa"/>
            <w:noWrap/>
          </w:tcPr>
          <w:p w14:paraId="270B5A3D" w14:textId="77777777" w:rsidR="00612E20" w:rsidRPr="00A4559E" w:rsidRDefault="00612E20" w:rsidP="0065063B">
            <w:pPr>
              <w:pStyle w:val="G-PCCTablebody"/>
              <w:jc w:val="right"/>
            </w:pPr>
            <w:r w:rsidRPr="00A4559E">
              <w:t>240</w:t>
            </w:r>
          </w:p>
        </w:tc>
      </w:tr>
      <w:tr w:rsidR="00612E20" w:rsidRPr="00A4559E" w14:paraId="1F345C87" w14:textId="77777777" w:rsidTr="0065063B">
        <w:trPr>
          <w:trHeight w:val="20"/>
        </w:trPr>
        <w:tc>
          <w:tcPr>
            <w:tcW w:w="0" w:type="dxa"/>
            <w:noWrap/>
          </w:tcPr>
          <w:p w14:paraId="629E7E40" w14:textId="77777777" w:rsidR="00612E20" w:rsidRPr="00A4559E" w:rsidRDefault="00612E20" w:rsidP="0065063B">
            <w:pPr>
              <w:pStyle w:val="G-PCCTablebody"/>
              <w:jc w:val="center"/>
              <w:rPr>
                <w:b/>
                <w:bCs/>
              </w:rPr>
            </w:pPr>
            <w:r w:rsidRPr="00A4559E">
              <w:rPr>
                <w:b/>
                <w:bCs/>
              </w:rPr>
              <w:t>16</w:t>
            </w:r>
          </w:p>
        </w:tc>
        <w:tc>
          <w:tcPr>
            <w:tcW w:w="0" w:type="dxa"/>
            <w:noWrap/>
          </w:tcPr>
          <w:p w14:paraId="755E531C" w14:textId="77777777" w:rsidR="00612E20" w:rsidRPr="00A4559E" w:rsidRDefault="00612E20" w:rsidP="0065063B">
            <w:pPr>
              <w:pStyle w:val="G-PCCTablebody"/>
              <w:jc w:val="right"/>
            </w:pPr>
            <w:r w:rsidRPr="00A4559E">
              <w:t>204</w:t>
            </w:r>
          </w:p>
        </w:tc>
        <w:tc>
          <w:tcPr>
            <w:tcW w:w="0" w:type="dxa"/>
            <w:noWrap/>
          </w:tcPr>
          <w:p w14:paraId="3EA74EA9" w14:textId="77777777" w:rsidR="00612E20" w:rsidRPr="00A4559E" w:rsidRDefault="00612E20" w:rsidP="0065063B">
            <w:pPr>
              <w:pStyle w:val="G-PCCTablebody"/>
              <w:jc w:val="right"/>
            </w:pPr>
            <w:r w:rsidRPr="00A4559E">
              <w:t>253</w:t>
            </w:r>
          </w:p>
        </w:tc>
        <w:tc>
          <w:tcPr>
            <w:tcW w:w="0" w:type="dxa"/>
            <w:noWrap/>
          </w:tcPr>
          <w:p w14:paraId="33817C0B" w14:textId="77777777" w:rsidR="00612E20" w:rsidRPr="00A4559E" w:rsidRDefault="00612E20" w:rsidP="0065063B">
            <w:pPr>
              <w:pStyle w:val="G-PCCTablebody"/>
              <w:jc w:val="right"/>
            </w:pPr>
            <w:r w:rsidRPr="00A4559E">
              <w:t>208</w:t>
            </w:r>
          </w:p>
        </w:tc>
        <w:tc>
          <w:tcPr>
            <w:tcW w:w="0" w:type="dxa"/>
            <w:noWrap/>
          </w:tcPr>
          <w:p w14:paraId="098072E3" w14:textId="77777777" w:rsidR="00612E20" w:rsidRPr="00A4559E" w:rsidRDefault="00612E20" w:rsidP="0065063B">
            <w:pPr>
              <w:pStyle w:val="G-PCCTablebody"/>
              <w:jc w:val="right"/>
            </w:pPr>
            <w:r w:rsidRPr="00A4559E">
              <w:t>208</w:t>
            </w:r>
          </w:p>
        </w:tc>
        <w:tc>
          <w:tcPr>
            <w:tcW w:w="0" w:type="dxa"/>
            <w:noWrap/>
          </w:tcPr>
          <w:p w14:paraId="1FC42D7B" w14:textId="77777777" w:rsidR="00612E20" w:rsidRPr="00A4559E" w:rsidRDefault="00612E20" w:rsidP="0065063B">
            <w:pPr>
              <w:pStyle w:val="G-PCCTablebody"/>
              <w:jc w:val="right"/>
            </w:pPr>
            <w:r w:rsidRPr="00A4559E">
              <w:t>238</w:t>
            </w:r>
          </w:p>
        </w:tc>
        <w:tc>
          <w:tcPr>
            <w:tcW w:w="0" w:type="dxa"/>
            <w:noWrap/>
          </w:tcPr>
          <w:p w14:paraId="4411984E" w14:textId="77777777" w:rsidR="00612E20" w:rsidRPr="00A4559E" w:rsidRDefault="00612E20" w:rsidP="0065063B">
            <w:pPr>
              <w:pStyle w:val="G-PCCTablebody"/>
              <w:jc w:val="right"/>
            </w:pPr>
            <w:r w:rsidRPr="00A4559E">
              <w:t>1</w:t>
            </w:r>
          </w:p>
        </w:tc>
        <w:tc>
          <w:tcPr>
            <w:tcW w:w="0" w:type="dxa"/>
            <w:noWrap/>
          </w:tcPr>
          <w:p w14:paraId="720CD342" w14:textId="77777777" w:rsidR="00612E20" w:rsidRPr="00A4559E" w:rsidRDefault="00612E20" w:rsidP="0065063B">
            <w:pPr>
              <w:pStyle w:val="G-PCCTablebody"/>
              <w:jc w:val="right"/>
            </w:pPr>
            <w:r w:rsidRPr="00A4559E">
              <w:t>34</w:t>
            </w:r>
          </w:p>
        </w:tc>
        <w:tc>
          <w:tcPr>
            <w:tcW w:w="0" w:type="dxa"/>
            <w:noWrap/>
          </w:tcPr>
          <w:p w14:paraId="71116C88" w14:textId="77777777" w:rsidR="00612E20" w:rsidRPr="00A4559E" w:rsidRDefault="00612E20" w:rsidP="0065063B">
            <w:pPr>
              <w:pStyle w:val="G-PCCTablebody"/>
              <w:jc w:val="right"/>
            </w:pPr>
            <w:r w:rsidRPr="00A4559E">
              <w:t>10</w:t>
            </w:r>
          </w:p>
        </w:tc>
        <w:tc>
          <w:tcPr>
            <w:tcW w:w="0" w:type="dxa"/>
            <w:noWrap/>
          </w:tcPr>
          <w:p w14:paraId="447D8A6D" w14:textId="77777777" w:rsidR="00612E20" w:rsidRPr="00A4559E" w:rsidRDefault="00612E20" w:rsidP="0065063B">
            <w:pPr>
              <w:pStyle w:val="G-PCCTablebody"/>
              <w:jc w:val="right"/>
            </w:pPr>
            <w:r w:rsidRPr="00A4559E">
              <w:t>85</w:t>
            </w:r>
          </w:p>
        </w:tc>
      </w:tr>
      <w:tr w:rsidR="00612E20" w:rsidRPr="00A4559E" w14:paraId="0EF6EB7F" w14:textId="77777777" w:rsidTr="0065063B">
        <w:trPr>
          <w:trHeight w:val="20"/>
        </w:trPr>
        <w:tc>
          <w:tcPr>
            <w:tcW w:w="0" w:type="dxa"/>
            <w:noWrap/>
          </w:tcPr>
          <w:p w14:paraId="36CE7438" w14:textId="77777777" w:rsidR="00612E20" w:rsidRPr="00A4559E" w:rsidRDefault="00612E20" w:rsidP="0065063B">
            <w:pPr>
              <w:pStyle w:val="G-PCCTablebody"/>
              <w:jc w:val="center"/>
              <w:rPr>
                <w:b/>
                <w:bCs/>
              </w:rPr>
            </w:pPr>
            <w:r w:rsidRPr="00A4559E">
              <w:rPr>
                <w:b/>
                <w:bCs/>
              </w:rPr>
              <w:t>17</w:t>
            </w:r>
          </w:p>
        </w:tc>
        <w:tc>
          <w:tcPr>
            <w:tcW w:w="0" w:type="dxa"/>
            <w:noWrap/>
          </w:tcPr>
          <w:p w14:paraId="294D65A2" w14:textId="77777777" w:rsidR="00612E20" w:rsidRPr="00A4559E" w:rsidRDefault="00612E20" w:rsidP="0065063B">
            <w:pPr>
              <w:pStyle w:val="G-PCCTablebody"/>
              <w:jc w:val="right"/>
            </w:pPr>
            <w:r w:rsidRPr="00A4559E">
              <w:t>85</w:t>
            </w:r>
          </w:p>
        </w:tc>
        <w:tc>
          <w:tcPr>
            <w:tcW w:w="0" w:type="dxa"/>
            <w:noWrap/>
          </w:tcPr>
          <w:p w14:paraId="1940B0CD" w14:textId="77777777" w:rsidR="00612E20" w:rsidRPr="00A4559E" w:rsidRDefault="00612E20" w:rsidP="0065063B">
            <w:pPr>
              <w:pStyle w:val="G-PCCTablebody"/>
              <w:jc w:val="right"/>
            </w:pPr>
            <w:r w:rsidRPr="00A4559E">
              <w:t>204</w:t>
            </w:r>
          </w:p>
        </w:tc>
        <w:tc>
          <w:tcPr>
            <w:tcW w:w="0" w:type="dxa"/>
            <w:noWrap/>
          </w:tcPr>
          <w:p w14:paraId="61CB5DBF" w14:textId="77777777" w:rsidR="00612E20" w:rsidRPr="00A4559E" w:rsidRDefault="00612E20" w:rsidP="0065063B">
            <w:pPr>
              <w:pStyle w:val="G-PCCTablebody"/>
              <w:jc w:val="right"/>
            </w:pPr>
            <w:r w:rsidRPr="00A4559E">
              <w:t>224</w:t>
            </w:r>
          </w:p>
        </w:tc>
        <w:tc>
          <w:tcPr>
            <w:tcW w:w="0" w:type="dxa"/>
            <w:noWrap/>
          </w:tcPr>
          <w:p w14:paraId="51D847D8" w14:textId="77777777" w:rsidR="00612E20" w:rsidRPr="00A4559E" w:rsidRDefault="00612E20" w:rsidP="0065063B">
            <w:pPr>
              <w:pStyle w:val="G-PCCTablebody"/>
              <w:jc w:val="right"/>
            </w:pPr>
            <w:r w:rsidRPr="00A4559E">
              <w:t>76</w:t>
            </w:r>
          </w:p>
        </w:tc>
        <w:tc>
          <w:tcPr>
            <w:tcW w:w="0" w:type="dxa"/>
            <w:noWrap/>
          </w:tcPr>
          <w:p w14:paraId="7149130A" w14:textId="77777777" w:rsidR="00612E20" w:rsidRPr="00A4559E" w:rsidRDefault="00612E20" w:rsidP="0065063B">
            <w:pPr>
              <w:pStyle w:val="G-PCCTablebody"/>
              <w:jc w:val="right"/>
            </w:pPr>
            <w:r w:rsidRPr="00A4559E">
              <w:t>21</w:t>
            </w:r>
          </w:p>
        </w:tc>
        <w:tc>
          <w:tcPr>
            <w:tcW w:w="0" w:type="dxa"/>
            <w:noWrap/>
          </w:tcPr>
          <w:p w14:paraId="1B6C6437" w14:textId="77777777" w:rsidR="00612E20" w:rsidRPr="00A4559E" w:rsidRDefault="00612E20" w:rsidP="0065063B">
            <w:pPr>
              <w:pStyle w:val="G-PCCTablebody"/>
              <w:jc w:val="right"/>
            </w:pPr>
            <w:r w:rsidRPr="00A4559E">
              <w:t>136</w:t>
            </w:r>
          </w:p>
        </w:tc>
        <w:tc>
          <w:tcPr>
            <w:tcW w:w="0" w:type="dxa"/>
            <w:noWrap/>
          </w:tcPr>
          <w:p w14:paraId="284D55F1" w14:textId="77777777" w:rsidR="00612E20" w:rsidRPr="00A4559E" w:rsidRDefault="00612E20" w:rsidP="0065063B">
            <w:pPr>
              <w:pStyle w:val="G-PCCTablebody"/>
              <w:jc w:val="right"/>
            </w:pPr>
            <w:r w:rsidRPr="00A4559E">
              <w:t>239</w:t>
            </w:r>
          </w:p>
        </w:tc>
        <w:tc>
          <w:tcPr>
            <w:tcW w:w="0" w:type="dxa"/>
            <w:noWrap/>
          </w:tcPr>
          <w:p w14:paraId="39E6CEBA" w14:textId="77777777" w:rsidR="00612E20" w:rsidRPr="00A4559E" w:rsidRDefault="00612E20" w:rsidP="0065063B">
            <w:pPr>
              <w:pStyle w:val="G-PCCTablebody"/>
              <w:jc w:val="right"/>
            </w:pPr>
            <w:r w:rsidRPr="00A4559E">
              <w:t>186</w:t>
            </w:r>
          </w:p>
        </w:tc>
        <w:tc>
          <w:tcPr>
            <w:tcW w:w="0" w:type="dxa"/>
            <w:noWrap/>
          </w:tcPr>
          <w:p w14:paraId="669576AE" w14:textId="77777777" w:rsidR="00612E20" w:rsidRPr="00A4559E" w:rsidRDefault="00612E20" w:rsidP="0065063B">
            <w:pPr>
              <w:pStyle w:val="G-PCCTablebody"/>
              <w:jc w:val="right"/>
            </w:pPr>
            <w:r w:rsidRPr="00A4559E">
              <w:t>187</w:t>
            </w:r>
          </w:p>
        </w:tc>
      </w:tr>
      <w:tr w:rsidR="00612E20" w:rsidRPr="00A4559E" w14:paraId="45BA6083" w14:textId="77777777" w:rsidTr="0065063B">
        <w:trPr>
          <w:trHeight w:val="20"/>
        </w:trPr>
        <w:tc>
          <w:tcPr>
            <w:tcW w:w="0" w:type="dxa"/>
            <w:noWrap/>
          </w:tcPr>
          <w:p w14:paraId="31B52B66" w14:textId="77777777" w:rsidR="00612E20" w:rsidRPr="00A4559E" w:rsidRDefault="00612E20" w:rsidP="0065063B">
            <w:pPr>
              <w:pStyle w:val="G-PCCTablebody"/>
              <w:jc w:val="center"/>
              <w:rPr>
                <w:b/>
                <w:bCs/>
              </w:rPr>
            </w:pPr>
            <w:r w:rsidRPr="00A4559E">
              <w:rPr>
                <w:b/>
                <w:bCs/>
              </w:rPr>
              <w:t>18</w:t>
            </w:r>
          </w:p>
        </w:tc>
        <w:tc>
          <w:tcPr>
            <w:tcW w:w="0" w:type="dxa"/>
            <w:noWrap/>
          </w:tcPr>
          <w:p w14:paraId="0E4EADBE" w14:textId="77777777" w:rsidR="00612E20" w:rsidRPr="00A4559E" w:rsidRDefault="00612E20" w:rsidP="0065063B">
            <w:pPr>
              <w:pStyle w:val="G-PCCTablebody"/>
              <w:jc w:val="right"/>
            </w:pPr>
            <w:r w:rsidRPr="00A4559E">
              <w:t>14</w:t>
            </w:r>
          </w:p>
        </w:tc>
        <w:tc>
          <w:tcPr>
            <w:tcW w:w="0" w:type="dxa"/>
            <w:noWrap/>
          </w:tcPr>
          <w:p w14:paraId="7B6C02A6" w14:textId="77777777" w:rsidR="00612E20" w:rsidRPr="00A4559E" w:rsidRDefault="00612E20" w:rsidP="0065063B">
            <w:pPr>
              <w:pStyle w:val="G-PCCTablebody"/>
              <w:jc w:val="right"/>
            </w:pPr>
            <w:r w:rsidRPr="00A4559E">
              <w:t>240</w:t>
            </w:r>
          </w:p>
        </w:tc>
        <w:tc>
          <w:tcPr>
            <w:tcW w:w="0" w:type="dxa"/>
            <w:noWrap/>
          </w:tcPr>
          <w:p w14:paraId="79AE9615" w14:textId="77777777" w:rsidR="00612E20" w:rsidRPr="00A4559E" w:rsidRDefault="00612E20" w:rsidP="0065063B">
            <w:pPr>
              <w:pStyle w:val="G-PCCTablebody"/>
              <w:jc w:val="right"/>
            </w:pPr>
            <w:r w:rsidRPr="00A4559E">
              <w:t>112</w:t>
            </w:r>
          </w:p>
        </w:tc>
        <w:tc>
          <w:tcPr>
            <w:tcW w:w="0" w:type="dxa"/>
            <w:noWrap/>
          </w:tcPr>
          <w:p w14:paraId="39C0A688" w14:textId="77777777" w:rsidR="00612E20" w:rsidRPr="00A4559E" w:rsidRDefault="00612E20" w:rsidP="0065063B">
            <w:pPr>
              <w:pStyle w:val="G-PCCTablebody"/>
              <w:jc w:val="right"/>
            </w:pPr>
            <w:r w:rsidRPr="00A4559E">
              <w:t>221</w:t>
            </w:r>
          </w:p>
        </w:tc>
        <w:tc>
          <w:tcPr>
            <w:tcW w:w="0" w:type="dxa"/>
            <w:noWrap/>
          </w:tcPr>
          <w:p w14:paraId="2EC16F79" w14:textId="77777777" w:rsidR="00612E20" w:rsidRPr="00A4559E" w:rsidRDefault="00612E20" w:rsidP="0065063B">
            <w:pPr>
              <w:pStyle w:val="G-PCCTablebody"/>
              <w:jc w:val="right"/>
            </w:pPr>
            <w:r w:rsidRPr="00A4559E">
              <w:t>221</w:t>
            </w:r>
          </w:p>
        </w:tc>
        <w:tc>
          <w:tcPr>
            <w:tcW w:w="0" w:type="dxa"/>
            <w:noWrap/>
          </w:tcPr>
          <w:p w14:paraId="4DDE340C" w14:textId="77777777" w:rsidR="00612E20" w:rsidRPr="00A4559E" w:rsidRDefault="00612E20" w:rsidP="0065063B">
            <w:pPr>
              <w:pStyle w:val="G-PCCTablebody"/>
              <w:jc w:val="right"/>
            </w:pPr>
            <w:r w:rsidRPr="00A4559E">
              <w:t>170</w:t>
            </w:r>
          </w:p>
        </w:tc>
        <w:tc>
          <w:tcPr>
            <w:tcW w:w="0" w:type="dxa"/>
            <w:noWrap/>
          </w:tcPr>
          <w:p w14:paraId="607F87F3" w14:textId="77777777" w:rsidR="00612E20" w:rsidRPr="00A4559E" w:rsidRDefault="00612E20" w:rsidP="0065063B">
            <w:pPr>
              <w:pStyle w:val="G-PCCTablebody"/>
              <w:jc w:val="right"/>
            </w:pPr>
            <w:r w:rsidRPr="00A4559E">
              <w:t>245</w:t>
            </w:r>
          </w:p>
        </w:tc>
        <w:tc>
          <w:tcPr>
            <w:tcW w:w="0" w:type="dxa"/>
            <w:noWrap/>
          </w:tcPr>
          <w:p w14:paraId="178F5C15" w14:textId="77777777" w:rsidR="00612E20" w:rsidRPr="00A4559E" w:rsidRDefault="00612E20" w:rsidP="0065063B">
            <w:pPr>
              <w:pStyle w:val="G-PCCTablebody"/>
              <w:jc w:val="right"/>
            </w:pPr>
            <w:r w:rsidRPr="00A4559E">
              <w:t>8</w:t>
            </w:r>
          </w:p>
        </w:tc>
        <w:tc>
          <w:tcPr>
            <w:tcW w:w="0" w:type="dxa"/>
            <w:noWrap/>
          </w:tcPr>
          <w:p w14:paraId="71CC4D32" w14:textId="77777777" w:rsidR="00612E20" w:rsidRPr="00A4559E" w:rsidRDefault="00612E20" w:rsidP="0065063B">
            <w:pPr>
              <w:pStyle w:val="G-PCCTablebody"/>
              <w:jc w:val="right"/>
            </w:pPr>
            <w:r w:rsidRPr="00A4559E">
              <w:t>244</w:t>
            </w:r>
          </w:p>
        </w:tc>
      </w:tr>
      <w:tr w:rsidR="00612E20" w:rsidRPr="00A4559E" w14:paraId="609CBE55" w14:textId="77777777" w:rsidTr="0065063B">
        <w:trPr>
          <w:trHeight w:val="20"/>
        </w:trPr>
        <w:tc>
          <w:tcPr>
            <w:tcW w:w="0" w:type="dxa"/>
            <w:noWrap/>
          </w:tcPr>
          <w:p w14:paraId="1A156A6B" w14:textId="77777777" w:rsidR="00612E20" w:rsidRPr="00A4559E" w:rsidRDefault="00612E20" w:rsidP="0065063B">
            <w:pPr>
              <w:pStyle w:val="G-PCCTablebody"/>
              <w:jc w:val="center"/>
              <w:rPr>
                <w:b/>
                <w:bCs/>
              </w:rPr>
            </w:pPr>
            <w:r w:rsidRPr="00A4559E">
              <w:rPr>
                <w:b/>
                <w:bCs/>
              </w:rPr>
              <w:t>19</w:t>
            </w:r>
          </w:p>
        </w:tc>
        <w:tc>
          <w:tcPr>
            <w:tcW w:w="0" w:type="dxa"/>
            <w:noWrap/>
          </w:tcPr>
          <w:p w14:paraId="42A042C5" w14:textId="77777777" w:rsidR="00612E20" w:rsidRPr="00A4559E" w:rsidRDefault="00612E20" w:rsidP="0065063B">
            <w:pPr>
              <w:pStyle w:val="G-PCCTablebody"/>
              <w:jc w:val="right"/>
            </w:pPr>
            <w:r w:rsidRPr="00A4559E">
              <w:t>81</w:t>
            </w:r>
          </w:p>
        </w:tc>
        <w:tc>
          <w:tcPr>
            <w:tcW w:w="0" w:type="dxa"/>
            <w:noWrap/>
          </w:tcPr>
          <w:p w14:paraId="192E4660" w14:textId="77777777" w:rsidR="00612E20" w:rsidRPr="00A4559E" w:rsidRDefault="00612E20" w:rsidP="0065063B">
            <w:pPr>
              <w:pStyle w:val="G-PCCTablebody"/>
              <w:jc w:val="right"/>
            </w:pPr>
            <w:r w:rsidRPr="00A4559E">
              <w:t>69</w:t>
            </w:r>
          </w:p>
        </w:tc>
        <w:tc>
          <w:tcPr>
            <w:tcW w:w="0" w:type="dxa"/>
            <w:noWrap/>
          </w:tcPr>
          <w:p w14:paraId="1F4E9D4E" w14:textId="77777777" w:rsidR="00612E20" w:rsidRPr="00A4559E" w:rsidRDefault="00612E20" w:rsidP="0065063B">
            <w:pPr>
              <w:pStyle w:val="G-PCCTablebody"/>
              <w:jc w:val="right"/>
            </w:pPr>
            <w:r w:rsidRPr="00A4559E">
              <w:t>19</w:t>
            </w:r>
          </w:p>
        </w:tc>
        <w:tc>
          <w:tcPr>
            <w:tcW w:w="0" w:type="dxa"/>
            <w:noWrap/>
          </w:tcPr>
          <w:p w14:paraId="25F5774E" w14:textId="77777777" w:rsidR="00612E20" w:rsidRPr="00A4559E" w:rsidRDefault="00612E20" w:rsidP="0065063B">
            <w:pPr>
              <w:pStyle w:val="G-PCCTablebody"/>
              <w:jc w:val="right"/>
            </w:pPr>
            <w:r w:rsidRPr="00A4559E">
              <w:t>140</w:t>
            </w:r>
          </w:p>
        </w:tc>
        <w:tc>
          <w:tcPr>
            <w:tcW w:w="0" w:type="dxa"/>
            <w:noWrap/>
          </w:tcPr>
          <w:p w14:paraId="54EEA721" w14:textId="77777777" w:rsidR="00612E20" w:rsidRPr="00A4559E" w:rsidRDefault="00612E20" w:rsidP="0065063B">
            <w:pPr>
              <w:pStyle w:val="G-PCCTablebody"/>
              <w:jc w:val="right"/>
            </w:pPr>
            <w:r w:rsidRPr="00A4559E">
              <w:t>191</w:t>
            </w:r>
          </w:p>
        </w:tc>
        <w:tc>
          <w:tcPr>
            <w:tcW w:w="0" w:type="dxa"/>
            <w:noWrap/>
          </w:tcPr>
          <w:p w14:paraId="628E74E1" w14:textId="77777777" w:rsidR="00612E20" w:rsidRPr="00A4559E" w:rsidRDefault="00612E20" w:rsidP="0065063B">
            <w:pPr>
              <w:pStyle w:val="G-PCCTablebody"/>
              <w:jc w:val="right"/>
            </w:pPr>
            <w:r w:rsidRPr="00A4559E">
              <w:t>255</w:t>
            </w:r>
          </w:p>
        </w:tc>
        <w:tc>
          <w:tcPr>
            <w:tcW w:w="0" w:type="dxa"/>
            <w:noWrap/>
          </w:tcPr>
          <w:p w14:paraId="0E26B80E" w14:textId="77777777" w:rsidR="00612E20" w:rsidRPr="00A4559E" w:rsidRDefault="00612E20" w:rsidP="0065063B">
            <w:pPr>
              <w:pStyle w:val="G-PCCTablebody"/>
              <w:jc w:val="right"/>
            </w:pPr>
            <w:r w:rsidRPr="00A4559E">
              <w:t>174</w:t>
            </w:r>
          </w:p>
        </w:tc>
        <w:tc>
          <w:tcPr>
            <w:tcW w:w="0" w:type="dxa"/>
            <w:noWrap/>
          </w:tcPr>
          <w:p w14:paraId="7E6F9C2B" w14:textId="77777777" w:rsidR="00612E20" w:rsidRPr="00A4559E" w:rsidRDefault="00612E20" w:rsidP="0065063B">
            <w:pPr>
              <w:pStyle w:val="G-PCCTablebody"/>
              <w:jc w:val="right"/>
            </w:pPr>
            <w:r w:rsidRPr="00A4559E">
              <w:t>251</w:t>
            </w:r>
          </w:p>
        </w:tc>
        <w:tc>
          <w:tcPr>
            <w:tcW w:w="0" w:type="dxa"/>
            <w:noWrap/>
          </w:tcPr>
          <w:p w14:paraId="1AC70879" w14:textId="77777777" w:rsidR="00612E20" w:rsidRPr="00A4559E" w:rsidRDefault="00612E20" w:rsidP="0065063B">
            <w:pPr>
              <w:pStyle w:val="G-PCCTablebody"/>
              <w:jc w:val="right"/>
            </w:pPr>
            <w:r w:rsidRPr="00A4559E">
              <w:t>250</w:t>
            </w:r>
          </w:p>
        </w:tc>
      </w:tr>
      <w:tr w:rsidR="00612E20" w:rsidRPr="00A4559E" w14:paraId="30483701" w14:textId="77777777" w:rsidTr="0065063B">
        <w:trPr>
          <w:trHeight w:val="20"/>
        </w:trPr>
        <w:tc>
          <w:tcPr>
            <w:tcW w:w="0" w:type="dxa"/>
            <w:noWrap/>
          </w:tcPr>
          <w:p w14:paraId="783E9B71" w14:textId="77777777" w:rsidR="00612E20" w:rsidRPr="00A4559E" w:rsidRDefault="00612E20" w:rsidP="0065063B">
            <w:pPr>
              <w:pStyle w:val="G-PCCTablebody"/>
              <w:jc w:val="center"/>
              <w:rPr>
                <w:b/>
                <w:bCs/>
              </w:rPr>
            </w:pPr>
            <w:r w:rsidRPr="00A4559E">
              <w:rPr>
                <w:b/>
                <w:bCs/>
              </w:rPr>
              <w:t>20</w:t>
            </w:r>
          </w:p>
        </w:tc>
        <w:tc>
          <w:tcPr>
            <w:tcW w:w="0" w:type="dxa"/>
            <w:noWrap/>
          </w:tcPr>
          <w:p w14:paraId="14DE32B8" w14:textId="77777777" w:rsidR="00612E20" w:rsidRPr="00A4559E" w:rsidRDefault="00612E20" w:rsidP="0065063B">
            <w:pPr>
              <w:pStyle w:val="G-PCCTablebody"/>
              <w:jc w:val="right"/>
            </w:pPr>
            <w:r w:rsidRPr="00A4559E">
              <w:t>35</w:t>
            </w:r>
          </w:p>
        </w:tc>
        <w:tc>
          <w:tcPr>
            <w:tcW w:w="0" w:type="dxa"/>
            <w:noWrap/>
          </w:tcPr>
          <w:p w14:paraId="2B4C6947" w14:textId="77777777" w:rsidR="00612E20" w:rsidRPr="00A4559E" w:rsidRDefault="00612E20" w:rsidP="0065063B">
            <w:pPr>
              <w:pStyle w:val="G-PCCTablebody"/>
              <w:jc w:val="right"/>
            </w:pPr>
            <w:r w:rsidRPr="00A4559E">
              <w:t>127</w:t>
            </w:r>
          </w:p>
        </w:tc>
        <w:tc>
          <w:tcPr>
            <w:tcW w:w="0" w:type="dxa"/>
            <w:noWrap/>
          </w:tcPr>
          <w:p w14:paraId="2D6F979E" w14:textId="77777777" w:rsidR="00612E20" w:rsidRPr="00A4559E" w:rsidRDefault="00612E20" w:rsidP="0065063B">
            <w:pPr>
              <w:pStyle w:val="G-PCCTablebody"/>
              <w:jc w:val="right"/>
            </w:pPr>
            <w:r w:rsidRPr="00A4559E">
              <w:t>255</w:t>
            </w:r>
          </w:p>
        </w:tc>
        <w:tc>
          <w:tcPr>
            <w:tcW w:w="0" w:type="dxa"/>
            <w:noWrap/>
          </w:tcPr>
          <w:p w14:paraId="2D186589" w14:textId="77777777" w:rsidR="00612E20" w:rsidRPr="00A4559E" w:rsidRDefault="00612E20" w:rsidP="0065063B">
            <w:pPr>
              <w:pStyle w:val="G-PCCTablebody"/>
              <w:jc w:val="right"/>
            </w:pPr>
            <w:r w:rsidRPr="00A4559E">
              <w:t>244</w:t>
            </w:r>
          </w:p>
        </w:tc>
        <w:tc>
          <w:tcPr>
            <w:tcW w:w="0" w:type="dxa"/>
            <w:noWrap/>
          </w:tcPr>
          <w:p w14:paraId="1BFC0A25" w14:textId="77777777" w:rsidR="00612E20" w:rsidRPr="00A4559E" w:rsidRDefault="00612E20" w:rsidP="0065063B">
            <w:pPr>
              <w:pStyle w:val="G-PCCTablebody"/>
              <w:jc w:val="right"/>
            </w:pPr>
            <w:r w:rsidRPr="00A4559E">
              <w:t>253</w:t>
            </w:r>
          </w:p>
        </w:tc>
        <w:tc>
          <w:tcPr>
            <w:tcW w:w="0" w:type="dxa"/>
            <w:noWrap/>
          </w:tcPr>
          <w:p w14:paraId="2F1DEAF5" w14:textId="77777777" w:rsidR="00612E20" w:rsidRPr="00A4559E" w:rsidRDefault="00612E20" w:rsidP="0065063B">
            <w:pPr>
              <w:pStyle w:val="G-PCCTablebody"/>
              <w:jc w:val="right"/>
            </w:pPr>
            <w:r w:rsidRPr="00A4559E">
              <w:t>204</w:t>
            </w:r>
          </w:p>
        </w:tc>
        <w:tc>
          <w:tcPr>
            <w:tcW w:w="0" w:type="dxa"/>
            <w:noWrap/>
          </w:tcPr>
          <w:p w14:paraId="29CB97B7" w14:textId="77777777" w:rsidR="00612E20" w:rsidRPr="00A4559E" w:rsidRDefault="00612E20" w:rsidP="0065063B">
            <w:pPr>
              <w:pStyle w:val="G-PCCTablebody"/>
              <w:jc w:val="right"/>
            </w:pPr>
            <w:r w:rsidRPr="00A4559E">
              <w:t>3</w:t>
            </w:r>
          </w:p>
        </w:tc>
        <w:tc>
          <w:tcPr>
            <w:tcW w:w="0" w:type="dxa"/>
            <w:noWrap/>
          </w:tcPr>
          <w:p w14:paraId="028811BD" w14:textId="77777777" w:rsidR="00612E20" w:rsidRPr="00A4559E" w:rsidRDefault="00612E20" w:rsidP="0065063B">
            <w:pPr>
              <w:pStyle w:val="G-PCCTablebody"/>
              <w:jc w:val="right"/>
            </w:pPr>
            <w:r w:rsidRPr="00A4559E">
              <w:t>2</w:t>
            </w:r>
          </w:p>
        </w:tc>
        <w:tc>
          <w:tcPr>
            <w:tcW w:w="0" w:type="dxa"/>
            <w:noWrap/>
          </w:tcPr>
          <w:p w14:paraId="391D335D" w14:textId="77777777" w:rsidR="00612E20" w:rsidRPr="00A4559E" w:rsidRDefault="00612E20" w:rsidP="0065063B">
            <w:pPr>
              <w:pStyle w:val="G-PCCTablebody"/>
              <w:jc w:val="right"/>
            </w:pPr>
            <w:r w:rsidRPr="00A4559E">
              <w:t>170</w:t>
            </w:r>
          </w:p>
        </w:tc>
      </w:tr>
      <w:tr w:rsidR="00612E20" w:rsidRPr="00A4559E" w14:paraId="18004510" w14:textId="77777777" w:rsidTr="0065063B">
        <w:trPr>
          <w:trHeight w:val="20"/>
        </w:trPr>
        <w:tc>
          <w:tcPr>
            <w:tcW w:w="0" w:type="dxa"/>
            <w:noWrap/>
          </w:tcPr>
          <w:p w14:paraId="5D72DF07" w14:textId="77777777" w:rsidR="00612E20" w:rsidRPr="00A4559E" w:rsidRDefault="00612E20" w:rsidP="0065063B">
            <w:pPr>
              <w:pStyle w:val="G-PCCTablebody"/>
              <w:jc w:val="center"/>
              <w:rPr>
                <w:b/>
                <w:bCs/>
              </w:rPr>
            </w:pPr>
            <w:r w:rsidRPr="00A4559E">
              <w:rPr>
                <w:b/>
                <w:bCs/>
              </w:rPr>
              <w:t>21</w:t>
            </w:r>
          </w:p>
        </w:tc>
        <w:tc>
          <w:tcPr>
            <w:tcW w:w="0" w:type="dxa"/>
            <w:noWrap/>
          </w:tcPr>
          <w:p w14:paraId="1AE2FC31" w14:textId="77777777" w:rsidR="00612E20" w:rsidRPr="00A4559E" w:rsidRDefault="00612E20" w:rsidP="0065063B">
            <w:pPr>
              <w:pStyle w:val="G-PCCTablebody"/>
              <w:jc w:val="right"/>
            </w:pPr>
            <w:r w:rsidRPr="00A4559E">
              <w:t>69</w:t>
            </w:r>
          </w:p>
        </w:tc>
        <w:tc>
          <w:tcPr>
            <w:tcW w:w="0" w:type="dxa"/>
            <w:noWrap/>
          </w:tcPr>
          <w:p w14:paraId="10F1A5D1" w14:textId="77777777" w:rsidR="00612E20" w:rsidRPr="00A4559E" w:rsidRDefault="00612E20" w:rsidP="0065063B">
            <w:pPr>
              <w:pStyle w:val="G-PCCTablebody"/>
              <w:jc w:val="right"/>
            </w:pPr>
            <w:r w:rsidRPr="00A4559E">
              <w:t>213</w:t>
            </w:r>
          </w:p>
        </w:tc>
        <w:tc>
          <w:tcPr>
            <w:tcW w:w="0" w:type="dxa"/>
            <w:noWrap/>
          </w:tcPr>
          <w:p w14:paraId="2172F761" w14:textId="77777777" w:rsidR="00612E20" w:rsidRPr="00A4559E" w:rsidRDefault="00612E20" w:rsidP="0065063B">
            <w:pPr>
              <w:pStyle w:val="G-PCCTablebody"/>
              <w:jc w:val="right"/>
            </w:pPr>
            <w:r w:rsidRPr="00A4559E">
              <w:t>85</w:t>
            </w:r>
          </w:p>
        </w:tc>
        <w:tc>
          <w:tcPr>
            <w:tcW w:w="0" w:type="dxa"/>
            <w:noWrap/>
          </w:tcPr>
          <w:p w14:paraId="5288FD68" w14:textId="77777777" w:rsidR="00612E20" w:rsidRPr="00A4559E" w:rsidRDefault="00612E20" w:rsidP="0065063B">
            <w:pPr>
              <w:pStyle w:val="G-PCCTablebody"/>
              <w:jc w:val="right"/>
            </w:pPr>
            <w:r w:rsidRPr="00A4559E">
              <w:t>72</w:t>
            </w:r>
          </w:p>
        </w:tc>
        <w:tc>
          <w:tcPr>
            <w:tcW w:w="0" w:type="dxa"/>
            <w:noWrap/>
          </w:tcPr>
          <w:p w14:paraId="6C6E6F52" w14:textId="77777777" w:rsidR="00612E20" w:rsidRPr="00A4559E" w:rsidRDefault="00612E20" w:rsidP="0065063B">
            <w:pPr>
              <w:pStyle w:val="G-PCCTablebody"/>
              <w:jc w:val="right"/>
            </w:pPr>
            <w:r w:rsidRPr="00A4559E">
              <w:t>187</w:t>
            </w:r>
          </w:p>
        </w:tc>
        <w:tc>
          <w:tcPr>
            <w:tcW w:w="0" w:type="dxa"/>
            <w:noWrap/>
          </w:tcPr>
          <w:p w14:paraId="63B1963F" w14:textId="77777777" w:rsidR="00612E20" w:rsidRPr="00A4559E" w:rsidRDefault="00612E20" w:rsidP="0065063B">
            <w:pPr>
              <w:pStyle w:val="G-PCCTablebody"/>
              <w:jc w:val="right"/>
            </w:pPr>
            <w:r w:rsidRPr="00A4559E">
              <w:t>196</w:t>
            </w:r>
          </w:p>
        </w:tc>
        <w:tc>
          <w:tcPr>
            <w:tcW w:w="0" w:type="dxa"/>
            <w:noWrap/>
          </w:tcPr>
          <w:p w14:paraId="2EDDD9A9" w14:textId="77777777" w:rsidR="00612E20" w:rsidRPr="00A4559E" w:rsidRDefault="00612E20" w:rsidP="0065063B">
            <w:pPr>
              <w:pStyle w:val="G-PCCTablebody"/>
              <w:jc w:val="right"/>
            </w:pPr>
            <w:r w:rsidRPr="00A4559E">
              <w:t>63</w:t>
            </w:r>
          </w:p>
        </w:tc>
        <w:tc>
          <w:tcPr>
            <w:tcW w:w="0" w:type="dxa"/>
            <w:noWrap/>
          </w:tcPr>
          <w:p w14:paraId="0FF3FC05" w14:textId="77777777" w:rsidR="00612E20" w:rsidRPr="00A4559E" w:rsidRDefault="00612E20" w:rsidP="0065063B">
            <w:pPr>
              <w:pStyle w:val="G-PCCTablebody"/>
              <w:jc w:val="right"/>
            </w:pPr>
            <w:r w:rsidRPr="00A4559E">
              <w:t>127</w:t>
            </w:r>
          </w:p>
        </w:tc>
        <w:tc>
          <w:tcPr>
            <w:tcW w:w="0" w:type="dxa"/>
            <w:noWrap/>
          </w:tcPr>
          <w:p w14:paraId="1E17F435" w14:textId="77777777" w:rsidR="00612E20" w:rsidRPr="00A4559E" w:rsidRDefault="00612E20" w:rsidP="0065063B">
            <w:pPr>
              <w:pStyle w:val="G-PCCTablebody"/>
              <w:jc w:val="right"/>
            </w:pPr>
            <w:r w:rsidRPr="00A4559E">
              <w:t>245</w:t>
            </w:r>
          </w:p>
        </w:tc>
      </w:tr>
      <w:tr w:rsidR="00612E20" w:rsidRPr="00A4559E" w14:paraId="49490709" w14:textId="77777777" w:rsidTr="0065063B">
        <w:trPr>
          <w:trHeight w:val="20"/>
        </w:trPr>
        <w:tc>
          <w:tcPr>
            <w:tcW w:w="0" w:type="dxa"/>
            <w:noWrap/>
          </w:tcPr>
          <w:p w14:paraId="5D6625F1" w14:textId="77777777" w:rsidR="00612E20" w:rsidRPr="00A4559E" w:rsidRDefault="00612E20" w:rsidP="0065063B">
            <w:pPr>
              <w:pStyle w:val="G-PCCTablebody"/>
              <w:jc w:val="center"/>
              <w:rPr>
                <w:b/>
                <w:bCs/>
              </w:rPr>
            </w:pPr>
            <w:r w:rsidRPr="00A4559E">
              <w:rPr>
                <w:b/>
                <w:bCs/>
              </w:rPr>
              <w:t>22</w:t>
            </w:r>
          </w:p>
        </w:tc>
        <w:tc>
          <w:tcPr>
            <w:tcW w:w="0" w:type="dxa"/>
            <w:noWrap/>
          </w:tcPr>
          <w:p w14:paraId="32CA720F" w14:textId="77777777" w:rsidR="00612E20" w:rsidRPr="00A4559E" w:rsidRDefault="00612E20" w:rsidP="0065063B">
            <w:pPr>
              <w:pStyle w:val="G-PCCTablebody"/>
              <w:jc w:val="right"/>
            </w:pPr>
            <w:r w:rsidRPr="00A4559E">
              <w:t>84</w:t>
            </w:r>
          </w:p>
        </w:tc>
        <w:tc>
          <w:tcPr>
            <w:tcW w:w="0" w:type="dxa"/>
            <w:noWrap/>
          </w:tcPr>
          <w:p w14:paraId="1B866552" w14:textId="77777777" w:rsidR="00612E20" w:rsidRPr="00A4559E" w:rsidRDefault="00612E20" w:rsidP="0065063B">
            <w:pPr>
              <w:pStyle w:val="G-PCCTablebody"/>
              <w:jc w:val="right"/>
            </w:pPr>
            <w:r w:rsidRPr="00A4559E">
              <w:t>5</w:t>
            </w:r>
          </w:p>
        </w:tc>
        <w:tc>
          <w:tcPr>
            <w:tcW w:w="0" w:type="dxa"/>
            <w:noWrap/>
          </w:tcPr>
          <w:p w14:paraId="0DE9B34A" w14:textId="77777777" w:rsidR="00612E20" w:rsidRPr="00A4559E" w:rsidRDefault="00612E20" w:rsidP="0065063B">
            <w:pPr>
              <w:pStyle w:val="G-PCCTablebody"/>
              <w:jc w:val="right"/>
            </w:pPr>
            <w:r w:rsidRPr="00A4559E">
              <w:t>51</w:t>
            </w:r>
          </w:p>
        </w:tc>
        <w:tc>
          <w:tcPr>
            <w:tcW w:w="0" w:type="dxa"/>
            <w:noWrap/>
          </w:tcPr>
          <w:p w14:paraId="598FCFB5" w14:textId="77777777" w:rsidR="00612E20" w:rsidRPr="00A4559E" w:rsidRDefault="00612E20" w:rsidP="0065063B">
            <w:pPr>
              <w:pStyle w:val="G-PCCTablebody"/>
              <w:jc w:val="right"/>
            </w:pPr>
            <w:r w:rsidRPr="00A4559E">
              <w:t>93</w:t>
            </w:r>
          </w:p>
        </w:tc>
        <w:tc>
          <w:tcPr>
            <w:tcW w:w="0" w:type="dxa"/>
            <w:noWrap/>
          </w:tcPr>
          <w:p w14:paraId="7D204AEF" w14:textId="77777777" w:rsidR="00612E20" w:rsidRPr="00A4559E" w:rsidRDefault="00612E20" w:rsidP="0065063B">
            <w:pPr>
              <w:pStyle w:val="G-PCCTablebody"/>
              <w:jc w:val="right"/>
            </w:pPr>
            <w:r w:rsidRPr="00A4559E">
              <w:t>16</w:t>
            </w:r>
          </w:p>
        </w:tc>
        <w:tc>
          <w:tcPr>
            <w:tcW w:w="0" w:type="dxa"/>
            <w:noWrap/>
          </w:tcPr>
          <w:p w14:paraId="5AE7C083" w14:textId="77777777" w:rsidR="00612E20" w:rsidRPr="00A4559E" w:rsidRDefault="00612E20" w:rsidP="0065063B">
            <w:pPr>
              <w:pStyle w:val="G-PCCTablebody"/>
              <w:jc w:val="right"/>
            </w:pPr>
            <w:r w:rsidRPr="00A4559E">
              <w:t>160</w:t>
            </w:r>
          </w:p>
        </w:tc>
        <w:tc>
          <w:tcPr>
            <w:tcW w:w="0" w:type="dxa"/>
            <w:noWrap/>
          </w:tcPr>
          <w:p w14:paraId="07D14E04" w14:textId="77777777" w:rsidR="00612E20" w:rsidRPr="00A4559E" w:rsidRDefault="00612E20" w:rsidP="0065063B">
            <w:pPr>
              <w:pStyle w:val="G-PCCTablebody"/>
              <w:jc w:val="right"/>
            </w:pPr>
            <w:r w:rsidRPr="00A4559E">
              <w:t>95</w:t>
            </w:r>
          </w:p>
        </w:tc>
        <w:tc>
          <w:tcPr>
            <w:tcW w:w="0" w:type="dxa"/>
            <w:noWrap/>
          </w:tcPr>
          <w:p w14:paraId="03AA9C90" w14:textId="77777777" w:rsidR="00612E20" w:rsidRPr="00A4559E" w:rsidRDefault="00612E20" w:rsidP="0065063B">
            <w:pPr>
              <w:pStyle w:val="G-PCCTablebody"/>
              <w:jc w:val="right"/>
            </w:pPr>
            <w:r w:rsidRPr="00A4559E">
              <w:t>125</w:t>
            </w:r>
          </w:p>
        </w:tc>
        <w:tc>
          <w:tcPr>
            <w:tcW w:w="0" w:type="dxa"/>
            <w:noWrap/>
          </w:tcPr>
          <w:p w14:paraId="43450120" w14:textId="77777777" w:rsidR="00612E20" w:rsidRPr="00A4559E" w:rsidRDefault="00612E20" w:rsidP="0065063B">
            <w:pPr>
              <w:pStyle w:val="G-PCCTablebody"/>
              <w:jc w:val="right"/>
            </w:pPr>
            <w:r w:rsidRPr="00A4559E">
              <w:t>117</w:t>
            </w:r>
          </w:p>
        </w:tc>
      </w:tr>
      <w:tr w:rsidR="00612E20" w:rsidRPr="00A4559E" w14:paraId="40DAE2A4" w14:textId="77777777" w:rsidTr="0065063B">
        <w:trPr>
          <w:trHeight w:val="20"/>
        </w:trPr>
        <w:tc>
          <w:tcPr>
            <w:tcW w:w="0" w:type="dxa"/>
            <w:noWrap/>
          </w:tcPr>
          <w:p w14:paraId="119FB904" w14:textId="77777777" w:rsidR="00612E20" w:rsidRPr="00A4559E" w:rsidRDefault="00612E20" w:rsidP="0065063B">
            <w:pPr>
              <w:pStyle w:val="G-PCCTablebody"/>
              <w:jc w:val="center"/>
              <w:rPr>
                <w:b/>
                <w:bCs/>
              </w:rPr>
            </w:pPr>
            <w:r w:rsidRPr="00A4559E">
              <w:rPr>
                <w:b/>
                <w:bCs/>
              </w:rPr>
              <w:t>23</w:t>
            </w:r>
          </w:p>
        </w:tc>
        <w:tc>
          <w:tcPr>
            <w:tcW w:w="0" w:type="dxa"/>
            <w:noWrap/>
          </w:tcPr>
          <w:p w14:paraId="378992A4" w14:textId="77777777" w:rsidR="00612E20" w:rsidRPr="00A4559E" w:rsidRDefault="00612E20" w:rsidP="0065063B">
            <w:pPr>
              <w:pStyle w:val="G-PCCTablebody"/>
              <w:jc w:val="right"/>
            </w:pPr>
            <w:r w:rsidRPr="00A4559E">
              <w:t>176</w:t>
            </w:r>
          </w:p>
        </w:tc>
        <w:tc>
          <w:tcPr>
            <w:tcW w:w="0" w:type="dxa"/>
            <w:noWrap/>
          </w:tcPr>
          <w:p w14:paraId="33CB5C4B" w14:textId="77777777" w:rsidR="00612E20" w:rsidRPr="00A4559E" w:rsidRDefault="00612E20" w:rsidP="0065063B">
            <w:pPr>
              <w:pStyle w:val="G-PCCTablebody"/>
              <w:jc w:val="right"/>
            </w:pPr>
            <w:r w:rsidRPr="00A4559E">
              <w:t>119</w:t>
            </w:r>
          </w:p>
        </w:tc>
        <w:tc>
          <w:tcPr>
            <w:tcW w:w="0" w:type="dxa"/>
            <w:noWrap/>
          </w:tcPr>
          <w:p w14:paraId="1BA0845D" w14:textId="77777777" w:rsidR="00612E20" w:rsidRPr="00A4559E" w:rsidRDefault="00612E20" w:rsidP="0065063B">
            <w:pPr>
              <w:pStyle w:val="G-PCCTablebody"/>
              <w:jc w:val="right"/>
            </w:pPr>
            <w:r w:rsidRPr="00A4559E">
              <w:t>170</w:t>
            </w:r>
          </w:p>
        </w:tc>
        <w:tc>
          <w:tcPr>
            <w:tcW w:w="0" w:type="dxa"/>
            <w:noWrap/>
          </w:tcPr>
          <w:p w14:paraId="78029276" w14:textId="77777777" w:rsidR="00612E20" w:rsidRPr="00A4559E" w:rsidRDefault="00612E20" w:rsidP="0065063B">
            <w:pPr>
              <w:pStyle w:val="G-PCCTablebody"/>
              <w:jc w:val="right"/>
            </w:pPr>
            <w:r w:rsidRPr="00A4559E">
              <w:t>168</w:t>
            </w:r>
          </w:p>
        </w:tc>
        <w:tc>
          <w:tcPr>
            <w:tcW w:w="0" w:type="dxa"/>
            <w:noWrap/>
          </w:tcPr>
          <w:p w14:paraId="15B9BF4B" w14:textId="77777777" w:rsidR="00612E20" w:rsidRPr="00A4559E" w:rsidRDefault="00612E20" w:rsidP="0065063B">
            <w:pPr>
              <w:pStyle w:val="G-PCCTablebody"/>
              <w:jc w:val="right"/>
            </w:pPr>
            <w:r w:rsidRPr="00A4559E">
              <w:t>251</w:t>
            </w:r>
          </w:p>
        </w:tc>
        <w:tc>
          <w:tcPr>
            <w:tcW w:w="0" w:type="dxa"/>
            <w:noWrap/>
          </w:tcPr>
          <w:p w14:paraId="11EC4EA1" w14:textId="77777777" w:rsidR="00612E20" w:rsidRPr="00A4559E" w:rsidRDefault="00612E20" w:rsidP="0065063B">
            <w:pPr>
              <w:pStyle w:val="G-PCCTablebody"/>
              <w:jc w:val="right"/>
            </w:pPr>
            <w:r w:rsidRPr="00A4559E">
              <w:t>12</w:t>
            </w:r>
          </w:p>
        </w:tc>
        <w:tc>
          <w:tcPr>
            <w:tcW w:w="0" w:type="dxa"/>
            <w:noWrap/>
          </w:tcPr>
          <w:p w14:paraId="31913AAD" w14:textId="77777777" w:rsidR="00612E20" w:rsidRPr="00A4559E" w:rsidRDefault="00612E20" w:rsidP="0065063B">
            <w:pPr>
              <w:pStyle w:val="G-PCCTablebody"/>
              <w:jc w:val="right"/>
            </w:pPr>
            <w:r w:rsidRPr="00A4559E">
              <w:t>223</w:t>
            </w:r>
          </w:p>
        </w:tc>
        <w:tc>
          <w:tcPr>
            <w:tcW w:w="0" w:type="dxa"/>
            <w:noWrap/>
          </w:tcPr>
          <w:p w14:paraId="2B84BD90" w14:textId="77777777" w:rsidR="00612E20" w:rsidRPr="00A4559E" w:rsidRDefault="00612E20" w:rsidP="0065063B">
            <w:pPr>
              <w:pStyle w:val="G-PCCTablebody"/>
              <w:jc w:val="right"/>
            </w:pPr>
            <w:r w:rsidRPr="00A4559E">
              <w:t>247</w:t>
            </w:r>
          </w:p>
        </w:tc>
        <w:tc>
          <w:tcPr>
            <w:tcW w:w="0" w:type="dxa"/>
            <w:noWrap/>
          </w:tcPr>
          <w:p w14:paraId="1E69186D" w14:textId="77777777" w:rsidR="00612E20" w:rsidRPr="00A4559E" w:rsidRDefault="00612E20" w:rsidP="0065063B">
            <w:pPr>
              <w:pStyle w:val="G-PCCTablebody"/>
              <w:jc w:val="right"/>
            </w:pPr>
            <w:r w:rsidRPr="00A4559E">
              <w:t>34</w:t>
            </w:r>
          </w:p>
        </w:tc>
      </w:tr>
      <w:tr w:rsidR="00612E20" w:rsidRPr="00A4559E" w14:paraId="4450423C" w14:textId="77777777" w:rsidTr="0065063B">
        <w:trPr>
          <w:trHeight w:val="20"/>
        </w:trPr>
        <w:tc>
          <w:tcPr>
            <w:tcW w:w="0" w:type="dxa"/>
            <w:noWrap/>
          </w:tcPr>
          <w:p w14:paraId="28358DA3" w14:textId="77777777" w:rsidR="00612E20" w:rsidRPr="00A4559E" w:rsidRDefault="00612E20" w:rsidP="0065063B">
            <w:pPr>
              <w:pStyle w:val="G-PCCTablebody"/>
              <w:jc w:val="center"/>
              <w:rPr>
                <w:b/>
                <w:bCs/>
              </w:rPr>
            </w:pPr>
            <w:r w:rsidRPr="00A4559E">
              <w:rPr>
                <w:b/>
                <w:bCs/>
              </w:rPr>
              <w:t>24</w:t>
            </w:r>
          </w:p>
        </w:tc>
        <w:tc>
          <w:tcPr>
            <w:tcW w:w="0" w:type="dxa"/>
            <w:noWrap/>
          </w:tcPr>
          <w:p w14:paraId="29877AD0" w14:textId="77777777" w:rsidR="00612E20" w:rsidRPr="00A4559E" w:rsidRDefault="00612E20" w:rsidP="0065063B">
            <w:pPr>
              <w:pStyle w:val="G-PCCTablebody"/>
              <w:jc w:val="right"/>
            </w:pPr>
            <w:r w:rsidRPr="00A4559E">
              <w:t>51</w:t>
            </w:r>
          </w:p>
        </w:tc>
        <w:tc>
          <w:tcPr>
            <w:tcW w:w="0" w:type="dxa"/>
            <w:noWrap/>
          </w:tcPr>
          <w:p w14:paraId="4D7F33CF" w14:textId="77777777" w:rsidR="00612E20" w:rsidRPr="00A4559E" w:rsidRDefault="00612E20" w:rsidP="0065063B">
            <w:pPr>
              <w:pStyle w:val="G-PCCTablebody"/>
              <w:jc w:val="right"/>
            </w:pPr>
            <w:r w:rsidRPr="00A4559E">
              <w:t>238</w:t>
            </w:r>
          </w:p>
        </w:tc>
        <w:tc>
          <w:tcPr>
            <w:tcW w:w="0" w:type="dxa"/>
            <w:noWrap/>
          </w:tcPr>
          <w:p w14:paraId="23F37986" w14:textId="77777777" w:rsidR="00612E20" w:rsidRPr="00A4559E" w:rsidRDefault="00612E20" w:rsidP="0065063B">
            <w:pPr>
              <w:pStyle w:val="G-PCCTablebody"/>
              <w:jc w:val="right"/>
            </w:pPr>
            <w:r w:rsidRPr="00A4559E">
              <w:t>84</w:t>
            </w:r>
          </w:p>
        </w:tc>
        <w:tc>
          <w:tcPr>
            <w:tcW w:w="0" w:type="dxa"/>
            <w:noWrap/>
          </w:tcPr>
          <w:p w14:paraId="4E89BDAE" w14:textId="77777777" w:rsidR="00612E20" w:rsidRPr="00A4559E" w:rsidRDefault="00612E20" w:rsidP="0065063B">
            <w:pPr>
              <w:pStyle w:val="G-PCCTablebody"/>
              <w:jc w:val="right"/>
            </w:pPr>
            <w:r w:rsidRPr="00A4559E">
              <w:t>250</w:t>
            </w:r>
          </w:p>
        </w:tc>
        <w:tc>
          <w:tcPr>
            <w:tcW w:w="0" w:type="dxa"/>
            <w:noWrap/>
          </w:tcPr>
          <w:p w14:paraId="153E984D" w14:textId="77777777" w:rsidR="00612E20" w:rsidRPr="00A4559E" w:rsidRDefault="00612E20" w:rsidP="0065063B">
            <w:pPr>
              <w:pStyle w:val="G-PCCTablebody"/>
              <w:jc w:val="right"/>
            </w:pPr>
            <w:r w:rsidRPr="00A4559E">
              <w:t>171</w:t>
            </w:r>
          </w:p>
        </w:tc>
        <w:tc>
          <w:tcPr>
            <w:tcW w:w="0" w:type="dxa"/>
            <w:noWrap/>
          </w:tcPr>
          <w:p w14:paraId="1D657E84" w14:textId="77777777" w:rsidR="00612E20" w:rsidRPr="00A4559E" w:rsidRDefault="00612E20" w:rsidP="0065063B">
            <w:pPr>
              <w:pStyle w:val="G-PCCTablebody"/>
              <w:jc w:val="right"/>
            </w:pPr>
            <w:r w:rsidRPr="00A4559E">
              <w:t>208</w:t>
            </w:r>
          </w:p>
        </w:tc>
        <w:tc>
          <w:tcPr>
            <w:tcW w:w="0" w:type="dxa"/>
            <w:noWrap/>
          </w:tcPr>
          <w:p w14:paraId="59B35ECD" w14:textId="77777777" w:rsidR="00612E20" w:rsidRPr="00A4559E" w:rsidRDefault="00612E20" w:rsidP="0065063B">
            <w:pPr>
              <w:pStyle w:val="G-PCCTablebody"/>
              <w:jc w:val="right"/>
            </w:pPr>
            <w:r w:rsidRPr="00A4559E">
              <w:t>253</w:t>
            </w:r>
          </w:p>
        </w:tc>
        <w:tc>
          <w:tcPr>
            <w:tcW w:w="0" w:type="dxa"/>
            <w:noWrap/>
          </w:tcPr>
          <w:p w14:paraId="5148B7F0" w14:textId="77777777" w:rsidR="00612E20" w:rsidRPr="00A4559E" w:rsidRDefault="00612E20" w:rsidP="0065063B">
            <w:pPr>
              <w:pStyle w:val="G-PCCTablebody"/>
              <w:jc w:val="right"/>
            </w:pPr>
            <w:r w:rsidRPr="00A4559E">
              <w:t>85</w:t>
            </w:r>
          </w:p>
        </w:tc>
        <w:tc>
          <w:tcPr>
            <w:tcW w:w="0" w:type="dxa"/>
            <w:noWrap/>
          </w:tcPr>
          <w:p w14:paraId="6DC54761" w14:textId="77777777" w:rsidR="00612E20" w:rsidRPr="00A4559E" w:rsidRDefault="00612E20" w:rsidP="0065063B">
            <w:pPr>
              <w:pStyle w:val="G-PCCTablebody"/>
              <w:jc w:val="right"/>
            </w:pPr>
            <w:r w:rsidRPr="00A4559E">
              <w:t>126</w:t>
            </w:r>
          </w:p>
        </w:tc>
      </w:tr>
      <w:tr w:rsidR="00612E20" w:rsidRPr="00A4559E" w14:paraId="73971952" w14:textId="77777777" w:rsidTr="0065063B">
        <w:trPr>
          <w:trHeight w:val="20"/>
        </w:trPr>
        <w:tc>
          <w:tcPr>
            <w:tcW w:w="0" w:type="dxa"/>
            <w:noWrap/>
          </w:tcPr>
          <w:p w14:paraId="5609C426" w14:textId="77777777" w:rsidR="00612E20" w:rsidRPr="00A4559E" w:rsidRDefault="00612E20" w:rsidP="0065063B">
            <w:pPr>
              <w:pStyle w:val="G-PCCTablebody"/>
              <w:jc w:val="center"/>
              <w:rPr>
                <w:b/>
                <w:bCs/>
              </w:rPr>
            </w:pPr>
            <w:r w:rsidRPr="00A4559E">
              <w:rPr>
                <w:b/>
                <w:bCs/>
              </w:rPr>
              <w:t>25</w:t>
            </w:r>
          </w:p>
        </w:tc>
        <w:tc>
          <w:tcPr>
            <w:tcW w:w="0" w:type="dxa"/>
            <w:noWrap/>
          </w:tcPr>
          <w:p w14:paraId="4FB6C32A" w14:textId="77777777" w:rsidR="00612E20" w:rsidRPr="00A4559E" w:rsidRDefault="00612E20" w:rsidP="0065063B">
            <w:pPr>
              <w:pStyle w:val="G-PCCTablebody"/>
              <w:jc w:val="right"/>
            </w:pPr>
            <w:r w:rsidRPr="00A4559E">
              <w:t>65</w:t>
            </w:r>
          </w:p>
        </w:tc>
        <w:tc>
          <w:tcPr>
            <w:tcW w:w="0" w:type="dxa"/>
            <w:noWrap/>
          </w:tcPr>
          <w:p w14:paraId="316A0889" w14:textId="77777777" w:rsidR="00612E20" w:rsidRPr="00A4559E" w:rsidRDefault="00612E20" w:rsidP="0065063B">
            <w:pPr>
              <w:pStyle w:val="G-PCCTablebody"/>
              <w:jc w:val="right"/>
            </w:pPr>
            <w:r w:rsidRPr="00A4559E">
              <w:t>175</w:t>
            </w:r>
          </w:p>
        </w:tc>
        <w:tc>
          <w:tcPr>
            <w:tcW w:w="0" w:type="dxa"/>
            <w:noWrap/>
          </w:tcPr>
          <w:p w14:paraId="4BD64749" w14:textId="77777777" w:rsidR="00612E20" w:rsidRPr="00A4559E" w:rsidRDefault="00612E20" w:rsidP="0065063B">
            <w:pPr>
              <w:pStyle w:val="G-PCCTablebody"/>
              <w:jc w:val="right"/>
            </w:pPr>
            <w:r w:rsidRPr="00A4559E">
              <w:t>162</w:t>
            </w:r>
          </w:p>
        </w:tc>
        <w:tc>
          <w:tcPr>
            <w:tcW w:w="0" w:type="dxa"/>
            <w:noWrap/>
          </w:tcPr>
          <w:p w14:paraId="76799B5A" w14:textId="77777777" w:rsidR="00612E20" w:rsidRPr="00A4559E" w:rsidRDefault="00612E20" w:rsidP="0065063B">
            <w:pPr>
              <w:pStyle w:val="G-PCCTablebody"/>
              <w:jc w:val="right"/>
            </w:pPr>
            <w:r w:rsidRPr="00A4559E">
              <w:t>32</w:t>
            </w:r>
          </w:p>
        </w:tc>
        <w:tc>
          <w:tcPr>
            <w:tcW w:w="0" w:type="dxa"/>
            <w:noWrap/>
          </w:tcPr>
          <w:p w14:paraId="3249B1C0" w14:textId="77777777" w:rsidR="00612E20" w:rsidRPr="00A4559E" w:rsidRDefault="00612E20" w:rsidP="0065063B">
            <w:pPr>
              <w:pStyle w:val="G-PCCTablebody"/>
              <w:jc w:val="right"/>
            </w:pPr>
            <w:r w:rsidRPr="00A4559E">
              <w:t>17</w:t>
            </w:r>
          </w:p>
        </w:tc>
        <w:tc>
          <w:tcPr>
            <w:tcW w:w="0" w:type="dxa"/>
            <w:noWrap/>
          </w:tcPr>
          <w:p w14:paraId="5034D583" w14:textId="77777777" w:rsidR="00612E20" w:rsidRPr="00A4559E" w:rsidRDefault="00612E20" w:rsidP="0065063B">
            <w:pPr>
              <w:pStyle w:val="G-PCCTablebody"/>
              <w:jc w:val="right"/>
            </w:pPr>
            <w:r w:rsidRPr="00A4559E">
              <w:t>69</w:t>
            </w:r>
          </w:p>
        </w:tc>
        <w:tc>
          <w:tcPr>
            <w:tcW w:w="0" w:type="dxa"/>
            <w:noWrap/>
          </w:tcPr>
          <w:p w14:paraId="15EFD65D" w14:textId="77777777" w:rsidR="00612E20" w:rsidRPr="00A4559E" w:rsidRDefault="00612E20" w:rsidP="0065063B">
            <w:pPr>
              <w:pStyle w:val="G-PCCTablebody"/>
              <w:jc w:val="right"/>
            </w:pPr>
            <w:r w:rsidRPr="00A4559E">
              <w:t>168</w:t>
            </w:r>
          </w:p>
        </w:tc>
        <w:tc>
          <w:tcPr>
            <w:tcW w:w="0" w:type="dxa"/>
            <w:noWrap/>
          </w:tcPr>
          <w:p w14:paraId="2CFF641C" w14:textId="77777777" w:rsidR="00612E20" w:rsidRPr="00A4559E" w:rsidRDefault="00612E20" w:rsidP="0065063B">
            <w:pPr>
              <w:pStyle w:val="G-PCCTablebody"/>
              <w:jc w:val="right"/>
            </w:pPr>
            <w:r w:rsidRPr="00A4559E">
              <w:t>171</w:t>
            </w:r>
          </w:p>
        </w:tc>
        <w:tc>
          <w:tcPr>
            <w:tcW w:w="0" w:type="dxa"/>
            <w:noWrap/>
          </w:tcPr>
          <w:p w14:paraId="5CB05419" w14:textId="77777777" w:rsidR="00612E20" w:rsidRPr="00A4559E" w:rsidRDefault="00612E20" w:rsidP="0065063B">
            <w:pPr>
              <w:pStyle w:val="G-PCCTablebody"/>
              <w:jc w:val="right"/>
            </w:pPr>
            <w:r w:rsidRPr="00A4559E">
              <w:t>51</w:t>
            </w:r>
          </w:p>
        </w:tc>
      </w:tr>
      <w:tr w:rsidR="00612E20" w:rsidRPr="00A4559E" w14:paraId="7701DF55" w14:textId="77777777" w:rsidTr="0065063B">
        <w:trPr>
          <w:trHeight w:val="20"/>
        </w:trPr>
        <w:tc>
          <w:tcPr>
            <w:tcW w:w="0" w:type="dxa"/>
            <w:noWrap/>
          </w:tcPr>
          <w:p w14:paraId="06B3619E" w14:textId="77777777" w:rsidR="00612E20" w:rsidRPr="00A4559E" w:rsidRDefault="00612E20" w:rsidP="0065063B">
            <w:pPr>
              <w:pStyle w:val="G-PCCTablebody"/>
              <w:jc w:val="center"/>
              <w:rPr>
                <w:b/>
                <w:bCs/>
              </w:rPr>
            </w:pPr>
            <w:r w:rsidRPr="00A4559E">
              <w:rPr>
                <w:b/>
                <w:bCs/>
              </w:rPr>
              <w:t>26</w:t>
            </w:r>
          </w:p>
        </w:tc>
        <w:tc>
          <w:tcPr>
            <w:tcW w:w="0" w:type="dxa"/>
            <w:noWrap/>
          </w:tcPr>
          <w:p w14:paraId="2AB4A392" w14:textId="77777777" w:rsidR="00612E20" w:rsidRPr="00A4559E" w:rsidRDefault="00612E20" w:rsidP="0065063B">
            <w:pPr>
              <w:pStyle w:val="G-PCCTablebody"/>
              <w:jc w:val="right"/>
            </w:pPr>
            <w:r w:rsidRPr="00A4559E">
              <w:t>138</w:t>
            </w:r>
          </w:p>
        </w:tc>
        <w:tc>
          <w:tcPr>
            <w:tcW w:w="0" w:type="dxa"/>
            <w:noWrap/>
          </w:tcPr>
          <w:p w14:paraId="6EF3E237" w14:textId="77777777" w:rsidR="00612E20" w:rsidRPr="00A4559E" w:rsidRDefault="00612E20" w:rsidP="0065063B">
            <w:pPr>
              <w:pStyle w:val="G-PCCTablebody"/>
              <w:jc w:val="right"/>
            </w:pPr>
            <w:r w:rsidRPr="00A4559E">
              <w:t>160</w:t>
            </w:r>
          </w:p>
        </w:tc>
        <w:tc>
          <w:tcPr>
            <w:tcW w:w="0" w:type="dxa"/>
            <w:noWrap/>
          </w:tcPr>
          <w:p w14:paraId="1D3A5171" w14:textId="77777777" w:rsidR="00612E20" w:rsidRPr="00A4559E" w:rsidRDefault="00612E20" w:rsidP="0065063B">
            <w:pPr>
              <w:pStyle w:val="G-PCCTablebody"/>
              <w:jc w:val="right"/>
            </w:pPr>
            <w:r w:rsidRPr="00A4559E">
              <w:t>238</w:t>
            </w:r>
          </w:p>
        </w:tc>
        <w:tc>
          <w:tcPr>
            <w:tcW w:w="0" w:type="dxa"/>
            <w:noWrap/>
          </w:tcPr>
          <w:p w14:paraId="61532075" w14:textId="77777777" w:rsidR="00612E20" w:rsidRPr="00A4559E" w:rsidRDefault="00612E20" w:rsidP="0065063B">
            <w:pPr>
              <w:pStyle w:val="G-PCCTablebody"/>
              <w:jc w:val="right"/>
            </w:pPr>
            <w:r w:rsidRPr="00A4559E">
              <w:t>252</w:t>
            </w:r>
          </w:p>
        </w:tc>
        <w:tc>
          <w:tcPr>
            <w:tcW w:w="0" w:type="dxa"/>
            <w:noWrap/>
          </w:tcPr>
          <w:p w14:paraId="4D11227D" w14:textId="77777777" w:rsidR="00612E20" w:rsidRPr="00A4559E" w:rsidRDefault="00612E20" w:rsidP="0065063B">
            <w:pPr>
              <w:pStyle w:val="G-PCCTablebody"/>
              <w:jc w:val="right"/>
            </w:pPr>
            <w:r w:rsidRPr="00A4559E">
              <w:t>5</w:t>
            </w:r>
          </w:p>
        </w:tc>
        <w:tc>
          <w:tcPr>
            <w:tcW w:w="0" w:type="dxa"/>
            <w:noWrap/>
          </w:tcPr>
          <w:p w14:paraId="2564E429" w14:textId="77777777" w:rsidR="00612E20" w:rsidRPr="00A4559E" w:rsidRDefault="00612E20" w:rsidP="0065063B">
            <w:pPr>
              <w:pStyle w:val="G-PCCTablebody"/>
              <w:jc w:val="right"/>
            </w:pPr>
            <w:r w:rsidRPr="00A4559E">
              <w:t>191</w:t>
            </w:r>
          </w:p>
        </w:tc>
        <w:tc>
          <w:tcPr>
            <w:tcW w:w="0" w:type="dxa"/>
            <w:noWrap/>
          </w:tcPr>
          <w:p w14:paraId="2A91CF10" w14:textId="77777777" w:rsidR="00612E20" w:rsidRPr="00A4559E" w:rsidRDefault="00612E20" w:rsidP="0065063B">
            <w:pPr>
              <w:pStyle w:val="G-PCCTablebody"/>
              <w:jc w:val="right"/>
            </w:pPr>
            <w:r w:rsidRPr="00A4559E">
              <w:t>142</w:t>
            </w:r>
          </w:p>
        </w:tc>
        <w:tc>
          <w:tcPr>
            <w:tcW w:w="0" w:type="dxa"/>
            <w:noWrap/>
          </w:tcPr>
          <w:p w14:paraId="36C16E4E" w14:textId="77777777" w:rsidR="00612E20" w:rsidRPr="00A4559E" w:rsidRDefault="00612E20" w:rsidP="0065063B">
            <w:pPr>
              <w:pStyle w:val="G-PCCTablebody"/>
              <w:jc w:val="right"/>
            </w:pPr>
            <w:r w:rsidRPr="00A4559E">
              <w:t>32</w:t>
            </w:r>
          </w:p>
        </w:tc>
        <w:tc>
          <w:tcPr>
            <w:tcW w:w="0" w:type="dxa"/>
            <w:noWrap/>
          </w:tcPr>
          <w:p w14:paraId="35B189D7" w14:textId="77777777" w:rsidR="00612E20" w:rsidRPr="00A4559E" w:rsidRDefault="00612E20" w:rsidP="0065063B">
            <w:pPr>
              <w:pStyle w:val="G-PCCTablebody"/>
              <w:jc w:val="right"/>
            </w:pPr>
            <w:r w:rsidRPr="00A4559E">
              <w:t>93</w:t>
            </w:r>
          </w:p>
        </w:tc>
      </w:tr>
      <w:tr w:rsidR="00612E20" w:rsidRPr="00A4559E" w14:paraId="174E40A9" w14:textId="77777777" w:rsidTr="0065063B">
        <w:trPr>
          <w:trHeight w:val="20"/>
        </w:trPr>
        <w:tc>
          <w:tcPr>
            <w:tcW w:w="0" w:type="dxa"/>
            <w:noWrap/>
          </w:tcPr>
          <w:p w14:paraId="1DE1C51B" w14:textId="77777777" w:rsidR="00612E20" w:rsidRPr="00A4559E" w:rsidRDefault="00612E20" w:rsidP="0065063B">
            <w:pPr>
              <w:pStyle w:val="G-PCCTablebody"/>
              <w:jc w:val="center"/>
              <w:rPr>
                <w:b/>
                <w:bCs/>
              </w:rPr>
            </w:pPr>
            <w:r w:rsidRPr="00A4559E">
              <w:rPr>
                <w:b/>
                <w:bCs/>
              </w:rPr>
              <w:t>27</w:t>
            </w:r>
          </w:p>
        </w:tc>
        <w:tc>
          <w:tcPr>
            <w:tcW w:w="0" w:type="dxa"/>
            <w:noWrap/>
          </w:tcPr>
          <w:p w14:paraId="79534EC8" w14:textId="77777777" w:rsidR="00612E20" w:rsidRPr="00A4559E" w:rsidRDefault="00612E20" w:rsidP="0065063B">
            <w:pPr>
              <w:pStyle w:val="G-PCCTablebody"/>
              <w:jc w:val="right"/>
            </w:pPr>
            <w:r w:rsidRPr="00A4559E">
              <w:t>200</w:t>
            </w:r>
          </w:p>
        </w:tc>
        <w:tc>
          <w:tcPr>
            <w:tcW w:w="0" w:type="dxa"/>
            <w:noWrap/>
          </w:tcPr>
          <w:p w14:paraId="0C0254C8" w14:textId="77777777" w:rsidR="00612E20" w:rsidRPr="00A4559E" w:rsidRDefault="00612E20" w:rsidP="0065063B">
            <w:pPr>
              <w:pStyle w:val="G-PCCTablebody"/>
              <w:jc w:val="right"/>
            </w:pPr>
            <w:r w:rsidRPr="00A4559E">
              <w:t>87</w:t>
            </w:r>
          </w:p>
        </w:tc>
        <w:tc>
          <w:tcPr>
            <w:tcW w:w="0" w:type="dxa"/>
            <w:noWrap/>
          </w:tcPr>
          <w:p w14:paraId="507B3587" w14:textId="77777777" w:rsidR="00612E20" w:rsidRPr="00A4559E" w:rsidRDefault="00612E20" w:rsidP="0065063B">
            <w:pPr>
              <w:pStyle w:val="G-PCCTablebody"/>
              <w:jc w:val="right"/>
            </w:pPr>
            <w:r w:rsidRPr="00A4559E">
              <w:t>204</w:t>
            </w:r>
          </w:p>
        </w:tc>
        <w:tc>
          <w:tcPr>
            <w:tcW w:w="0" w:type="dxa"/>
            <w:noWrap/>
          </w:tcPr>
          <w:p w14:paraId="21C150B7" w14:textId="77777777" w:rsidR="00612E20" w:rsidRPr="00A4559E" w:rsidRDefault="00612E20" w:rsidP="0065063B">
            <w:pPr>
              <w:pStyle w:val="G-PCCTablebody"/>
              <w:jc w:val="right"/>
            </w:pPr>
            <w:r w:rsidRPr="00A4559E">
              <w:t>187</w:t>
            </w:r>
          </w:p>
        </w:tc>
        <w:tc>
          <w:tcPr>
            <w:tcW w:w="0" w:type="dxa"/>
            <w:noWrap/>
          </w:tcPr>
          <w:p w14:paraId="104239B3" w14:textId="77777777" w:rsidR="00612E20" w:rsidRPr="00A4559E" w:rsidRDefault="00612E20" w:rsidP="0065063B">
            <w:pPr>
              <w:pStyle w:val="G-PCCTablebody"/>
              <w:jc w:val="right"/>
            </w:pPr>
            <w:r w:rsidRPr="00A4559E">
              <w:t>174</w:t>
            </w:r>
          </w:p>
        </w:tc>
        <w:tc>
          <w:tcPr>
            <w:tcW w:w="0" w:type="dxa"/>
            <w:noWrap/>
          </w:tcPr>
          <w:p w14:paraId="57AC4ADD" w14:textId="77777777" w:rsidR="00612E20" w:rsidRPr="00A4559E" w:rsidRDefault="00612E20" w:rsidP="0065063B">
            <w:pPr>
              <w:pStyle w:val="G-PCCTablebody"/>
              <w:jc w:val="right"/>
            </w:pPr>
            <w:r w:rsidRPr="00A4559E">
              <w:t>119</w:t>
            </w:r>
          </w:p>
        </w:tc>
        <w:tc>
          <w:tcPr>
            <w:tcW w:w="0" w:type="dxa"/>
            <w:noWrap/>
          </w:tcPr>
          <w:p w14:paraId="07C0DB07" w14:textId="77777777" w:rsidR="00612E20" w:rsidRPr="00A4559E" w:rsidRDefault="00612E20" w:rsidP="0065063B">
            <w:pPr>
              <w:pStyle w:val="G-PCCTablebody"/>
              <w:jc w:val="right"/>
            </w:pPr>
            <w:r w:rsidRPr="00A4559E">
              <w:t>246</w:t>
            </w:r>
          </w:p>
        </w:tc>
        <w:tc>
          <w:tcPr>
            <w:tcW w:w="0" w:type="dxa"/>
            <w:noWrap/>
          </w:tcPr>
          <w:p w14:paraId="0C9F4DC0" w14:textId="77777777" w:rsidR="00612E20" w:rsidRPr="00A4559E" w:rsidRDefault="00612E20" w:rsidP="0065063B">
            <w:pPr>
              <w:pStyle w:val="G-PCCTablebody"/>
              <w:jc w:val="right"/>
            </w:pPr>
            <w:r w:rsidRPr="00A4559E">
              <w:t>197</w:t>
            </w:r>
          </w:p>
        </w:tc>
        <w:tc>
          <w:tcPr>
            <w:tcW w:w="0" w:type="dxa"/>
            <w:noWrap/>
          </w:tcPr>
          <w:p w14:paraId="567666B0" w14:textId="77777777" w:rsidR="00612E20" w:rsidRPr="00A4559E" w:rsidRDefault="00612E20" w:rsidP="0065063B">
            <w:pPr>
              <w:pStyle w:val="G-PCCTablebody"/>
              <w:jc w:val="right"/>
            </w:pPr>
            <w:r w:rsidRPr="00A4559E">
              <w:t>243</w:t>
            </w:r>
          </w:p>
        </w:tc>
      </w:tr>
      <w:tr w:rsidR="00612E20" w:rsidRPr="00A4559E" w14:paraId="4FD747E5" w14:textId="77777777" w:rsidTr="0065063B">
        <w:trPr>
          <w:trHeight w:val="20"/>
        </w:trPr>
        <w:tc>
          <w:tcPr>
            <w:tcW w:w="0" w:type="dxa"/>
            <w:noWrap/>
          </w:tcPr>
          <w:p w14:paraId="30135B41" w14:textId="77777777" w:rsidR="00612E20" w:rsidRPr="00A4559E" w:rsidRDefault="00612E20" w:rsidP="0065063B">
            <w:pPr>
              <w:pStyle w:val="G-PCCTablebody"/>
              <w:jc w:val="center"/>
              <w:rPr>
                <w:b/>
                <w:bCs/>
              </w:rPr>
            </w:pPr>
            <w:r w:rsidRPr="00A4559E">
              <w:rPr>
                <w:b/>
                <w:bCs/>
              </w:rPr>
              <w:t>28</w:t>
            </w:r>
          </w:p>
        </w:tc>
        <w:tc>
          <w:tcPr>
            <w:tcW w:w="0" w:type="dxa"/>
            <w:noWrap/>
          </w:tcPr>
          <w:p w14:paraId="71A08781" w14:textId="77777777" w:rsidR="00612E20" w:rsidRPr="00A4559E" w:rsidRDefault="00612E20" w:rsidP="0065063B">
            <w:pPr>
              <w:pStyle w:val="G-PCCTablebody"/>
              <w:jc w:val="right"/>
            </w:pPr>
            <w:r w:rsidRPr="00A4559E">
              <w:t>212</w:t>
            </w:r>
          </w:p>
        </w:tc>
        <w:tc>
          <w:tcPr>
            <w:tcW w:w="0" w:type="dxa"/>
            <w:noWrap/>
          </w:tcPr>
          <w:p w14:paraId="367B573A" w14:textId="77777777" w:rsidR="00612E20" w:rsidRPr="00A4559E" w:rsidRDefault="00612E20" w:rsidP="0065063B">
            <w:pPr>
              <w:pStyle w:val="G-PCCTablebody"/>
              <w:jc w:val="right"/>
            </w:pPr>
            <w:r w:rsidRPr="00A4559E">
              <w:t>136</w:t>
            </w:r>
          </w:p>
        </w:tc>
        <w:tc>
          <w:tcPr>
            <w:tcW w:w="0" w:type="dxa"/>
            <w:noWrap/>
          </w:tcPr>
          <w:p w14:paraId="34CE0D2F" w14:textId="77777777" w:rsidR="00612E20" w:rsidRPr="00A4559E" w:rsidRDefault="00612E20" w:rsidP="0065063B">
            <w:pPr>
              <w:pStyle w:val="G-PCCTablebody"/>
              <w:jc w:val="right"/>
            </w:pPr>
            <w:r w:rsidRPr="00A4559E">
              <w:t>1</w:t>
            </w:r>
          </w:p>
        </w:tc>
        <w:tc>
          <w:tcPr>
            <w:tcW w:w="0" w:type="dxa"/>
            <w:noWrap/>
          </w:tcPr>
          <w:p w14:paraId="5FDC97FE" w14:textId="77777777" w:rsidR="00612E20" w:rsidRPr="00A4559E" w:rsidRDefault="00612E20" w:rsidP="0065063B">
            <w:pPr>
              <w:pStyle w:val="G-PCCTablebody"/>
              <w:jc w:val="right"/>
            </w:pPr>
            <w:r w:rsidRPr="00A4559E">
              <w:t>223</w:t>
            </w:r>
          </w:p>
        </w:tc>
        <w:tc>
          <w:tcPr>
            <w:tcW w:w="0" w:type="dxa"/>
            <w:noWrap/>
          </w:tcPr>
          <w:p w14:paraId="2CBFD5E6" w14:textId="77777777" w:rsidR="00612E20" w:rsidRPr="00A4559E" w:rsidRDefault="00612E20" w:rsidP="0065063B">
            <w:pPr>
              <w:pStyle w:val="G-PCCTablebody"/>
              <w:jc w:val="right"/>
            </w:pPr>
            <w:r w:rsidRPr="00A4559E">
              <w:t>125</w:t>
            </w:r>
          </w:p>
        </w:tc>
        <w:tc>
          <w:tcPr>
            <w:tcW w:w="0" w:type="dxa"/>
            <w:noWrap/>
          </w:tcPr>
          <w:p w14:paraId="567D9E3D" w14:textId="77777777" w:rsidR="00612E20" w:rsidRPr="00A4559E" w:rsidRDefault="00612E20" w:rsidP="0065063B">
            <w:pPr>
              <w:pStyle w:val="G-PCCTablebody"/>
              <w:jc w:val="right"/>
            </w:pPr>
            <w:r w:rsidRPr="00A4559E">
              <w:t>21</w:t>
            </w:r>
          </w:p>
        </w:tc>
        <w:tc>
          <w:tcPr>
            <w:tcW w:w="0" w:type="dxa"/>
            <w:noWrap/>
          </w:tcPr>
          <w:p w14:paraId="2C2C6127" w14:textId="77777777" w:rsidR="00612E20" w:rsidRPr="00A4559E" w:rsidRDefault="00612E20" w:rsidP="0065063B">
            <w:pPr>
              <w:pStyle w:val="G-PCCTablebody"/>
              <w:jc w:val="right"/>
            </w:pPr>
            <w:r w:rsidRPr="00A4559E">
              <w:t>206</w:t>
            </w:r>
          </w:p>
        </w:tc>
        <w:tc>
          <w:tcPr>
            <w:tcW w:w="0" w:type="dxa"/>
            <w:noWrap/>
          </w:tcPr>
          <w:p w14:paraId="3D97EA96" w14:textId="77777777" w:rsidR="00612E20" w:rsidRPr="00A4559E" w:rsidRDefault="00612E20" w:rsidP="0065063B">
            <w:pPr>
              <w:pStyle w:val="G-PCCTablebody"/>
              <w:jc w:val="right"/>
            </w:pPr>
            <w:r w:rsidRPr="00A4559E">
              <w:t>221</w:t>
            </w:r>
          </w:p>
        </w:tc>
        <w:tc>
          <w:tcPr>
            <w:tcW w:w="0" w:type="dxa"/>
            <w:noWrap/>
          </w:tcPr>
          <w:p w14:paraId="080F5908" w14:textId="77777777" w:rsidR="00612E20" w:rsidRPr="00A4559E" w:rsidRDefault="00612E20" w:rsidP="0065063B">
            <w:pPr>
              <w:pStyle w:val="G-PCCTablebody"/>
              <w:jc w:val="right"/>
            </w:pPr>
            <w:r w:rsidRPr="00A4559E">
              <w:t>207</w:t>
            </w:r>
          </w:p>
        </w:tc>
      </w:tr>
      <w:tr w:rsidR="00612E20" w:rsidRPr="00A4559E" w14:paraId="79F65A7F" w14:textId="77777777" w:rsidTr="0065063B">
        <w:trPr>
          <w:trHeight w:val="20"/>
        </w:trPr>
        <w:tc>
          <w:tcPr>
            <w:tcW w:w="0" w:type="dxa"/>
            <w:noWrap/>
          </w:tcPr>
          <w:p w14:paraId="10EDFAAE" w14:textId="77777777" w:rsidR="00612E20" w:rsidRPr="00A4559E" w:rsidRDefault="00612E20" w:rsidP="0065063B">
            <w:pPr>
              <w:pStyle w:val="G-PCCTablebody"/>
              <w:jc w:val="center"/>
              <w:rPr>
                <w:b/>
                <w:bCs/>
              </w:rPr>
            </w:pPr>
            <w:r w:rsidRPr="00A4559E">
              <w:rPr>
                <w:b/>
                <w:bCs/>
              </w:rPr>
              <w:lastRenderedPageBreak/>
              <w:t>29</w:t>
            </w:r>
          </w:p>
        </w:tc>
        <w:tc>
          <w:tcPr>
            <w:tcW w:w="0" w:type="dxa"/>
            <w:noWrap/>
          </w:tcPr>
          <w:p w14:paraId="14B69A90" w14:textId="77777777" w:rsidR="00612E20" w:rsidRPr="00A4559E" w:rsidRDefault="00612E20" w:rsidP="0065063B">
            <w:pPr>
              <w:pStyle w:val="G-PCCTablebody"/>
              <w:jc w:val="right"/>
            </w:pPr>
            <w:r w:rsidRPr="00A4559E">
              <w:t>11</w:t>
            </w:r>
          </w:p>
        </w:tc>
        <w:tc>
          <w:tcPr>
            <w:tcW w:w="0" w:type="dxa"/>
            <w:noWrap/>
          </w:tcPr>
          <w:p w14:paraId="3C544660" w14:textId="77777777" w:rsidR="00612E20" w:rsidRPr="00A4559E" w:rsidRDefault="00612E20" w:rsidP="0065063B">
            <w:pPr>
              <w:pStyle w:val="G-PCCTablebody"/>
              <w:jc w:val="right"/>
            </w:pPr>
            <w:r w:rsidRPr="00A4559E">
              <w:t>16</w:t>
            </w:r>
          </w:p>
        </w:tc>
        <w:tc>
          <w:tcPr>
            <w:tcW w:w="0" w:type="dxa"/>
            <w:noWrap/>
          </w:tcPr>
          <w:p w14:paraId="081CB655" w14:textId="77777777" w:rsidR="00612E20" w:rsidRPr="00A4559E" w:rsidRDefault="00612E20" w:rsidP="0065063B">
            <w:pPr>
              <w:pStyle w:val="G-PCCTablebody"/>
              <w:jc w:val="right"/>
            </w:pPr>
            <w:r w:rsidRPr="00A4559E">
              <w:t>76</w:t>
            </w:r>
          </w:p>
        </w:tc>
        <w:tc>
          <w:tcPr>
            <w:tcW w:w="0" w:type="dxa"/>
            <w:noWrap/>
          </w:tcPr>
          <w:p w14:paraId="508B8C1B" w14:textId="77777777" w:rsidR="00612E20" w:rsidRPr="00A4559E" w:rsidRDefault="00612E20" w:rsidP="0065063B">
            <w:pPr>
              <w:pStyle w:val="G-PCCTablebody"/>
              <w:jc w:val="right"/>
            </w:pPr>
            <w:r w:rsidRPr="00A4559E">
              <w:t>238</w:t>
            </w:r>
          </w:p>
        </w:tc>
        <w:tc>
          <w:tcPr>
            <w:tcW w:w="0" w:type="dxa"/>
            <w:noWrap/>
          </w:tcPr>
          <w:p w14:paraId="148ACE9D" w14:textId="77777777" w:rsidR="00612E20" w:rsidRPr="00A4559E" w:rsidRDefault="00612E20" w:rsidP="0065063B">
            <w:pPr>
              <w:pStyle w:val="G-PCCTablebody"/>
              <w:jc w:val="right"/>
            </w:pPr>
            <w:r w:rsidRPr="00A4559E">
              <w:t>239</w:t>
            </w:r>
          </w:p>
        </w:tc>
        <w:tc>
          <w:tcPr>
            <w:tcW w:w="0" w:type="dxa"/>
            <w:noWrap/>
          </w:tcPr>
          <w:p w14:paraId="2C25189B" w14:textId="77777777" w:rsidR="00612E20" w:rsidRPr="00A4559E" w:rsidRDefault="00612E20" w:rsidP="0065063B">
            <w:pPr>
              <w:pStyle w:val="G-PCCTablebody"/>
              <w:jc w:val="right"/>
            </w:pPr>
            <w:r w:rsidRPr="00A4559E">
              <w:t>95</w:t>
            </w:r>
          </w:p>
        </w:tc>
        <w:tc>
          <w:tcPr>
            <w:tcW w:w="0" w:type="dxa"/>
            <w:noWrap/>
          </w:tcPr>
          <w:p w14:paraId="262DB54C" w14:textId="77777777" w:rsidR="00612E20" w:rsidRPr="00A4559E" w:rsidRDefault="00612E20" w:rsidP="0065063B">
            <w:pPr>
              <w:pStyle w:val="G-PCCTablebody"/>
              <w:jc w:val="right"/>
            </w:pPr>
            <w:r w:rsidRPr="00A4559E">
              <w:t>13</w:t>
            </w:r>
          </w:p>
        </w:tc>
        <w:tc>
          <w:tcPr>
            <w:tcW w:w="0" w:type="dxa"/>
            <w:noWrap/>
          </w:tcPr>
          <w:p w14:paraId="4290E6EC" w14:textId="77777777" w:rsidR="00612E20" w:rsidRPr="00A4559E" w:rsidRDefault="00612E20" w:rsidP="0065063B">
            <w:pPr>
              <w:pStyle w:val="G-PCCTablebody"/>
              <w:jc w:val="right"/>
            </w:pPr>
            <w:r w:rsidRPr="00A4559E">
              <w:t>87</w:t>
            </w:r>
          </w:p>
        </w:tc>
        <w:tc>
          <w:tcPr>
            <w:tcW w:w="0" w:type="dxa"/>
            <w:noWrap/>
          </w:tcPr>
          <w:p w14:paraId="4BF7BC0F" w14:textId="77777777" w:rsidR="00612E20" w:rsidRPr="00A4559E" w:rsidRDefault="00612E20" w:rsidP="0065063B">
            <w:pPr>
              <w:pStyle w:val="G-PCCTablebody"/>
              <w:jc w:val="right"/>
            </w:pPr>
            <w:r w:rsidRPr="00A4559E">
              <w:t>234</w:t>
            </w:r>
          </w:p>
        </w:tc>
      </w:tr>
      <w:tr w:rsidR="00612E20" w:rsidRPr="00A4559E" w14:paraId="5B3DC308" w14:textId="77777777" w:rsidTr="0065063B">
        <w:trPr>
          <w:trHeight w:val="20"/>
        </w:trPr>
        <w:tc>
          <w:tcPr>
            <w:tcW w:w="0" w:type="dxa"/>
            <w:noWrap/>
          </w:tcPr>
          <w:p w14:paraId="7AFAAC2D" w14:textId="77777777" w:rsidR="00612E20" w:rsidRPr="00A4559E" w:rsidRDefault="00612E20" w:rsidP="0065063B">
            <w:pPr>
              <w:pStyle w:val="G-PCCTablebody"/>
              <w:jc w:val="center"/>
              <w:rPr>
                <w:b/>
                <w:bCs/>
              </w:rPr>
            </w:pPr>
            <w:r w:rsidRPr="00A4559E">
              <w:rPr>
                <w:b/>
                <w:bCs/>
              </w:rPr>
              <w:t>30</w:t>
            </w:r>
          </w:p>
        </w:tc>
        <w:tc>
          <w:tcPr>
            <w:tcW w:w="0" w:type="dxa"/>
            <w:noWrap/>
          </w:tcPr>
          <w:p w14:paraId="7DAC25DE" w14:textId="77777777" w:rsidR="00612E20" w:rsidRPr="00A4559E" w:rsidRDefault="00612E20" w:rsidP="0065063B">
            <w:pPr>
              <w:pStyle w:val="G-PCCTablebody"/>
              <w:jc w:val="right"/>
            </w:pPr>
            <w:r w:rsidRPr="00A4559E">
              <w:t>50</w:t>
            </w:r>
          </w:p>
        </w:tc>
        <w:tc>
          <w:tcPr>
            <w:tcW w:w="0" w:type="dxa"/>
            <w:noWrap/>
          </w:tcPr>
          <w:p w14:paraId="5035A8AA" w14:textId="77777777" w:rsidR="00612E20" w:rsidRPr="00A4559E" w:rsidRDefault="00612E20" w:rsidP="0065063B">
            <w:pPr>
              <w:pStyle w:val="G-PCCTablebody"/>
              <w:jc w:val="right"/>
            </w:pPr>
            <w:r w:rsidRPr="00A4559E">
              <w:t>244</w:t>
            </w:r>
          </w:p>
        </w:tc>
        <w:tc>
          <w:tcPr>
            <w:tcW w:w="0" w:type="dxa"/>
            <w:noWrap/>
          </w:tcPr>
          <w:p w14:paraId="359454B4" w14:textId="77777777" w:rsidR="00612E20" w:rsidRPr="00A4559E" w:rsidRDefault="00612E20" w:rsidP="0065063B">
            <w:pPr>
              <w:pStyle w:val="G-PCCTablebody"/>
              <w:jc w:val="right"/>
            </w:pPr>
            <w:r w:rsidRPr="00A4559E">
              <w:t>138</w:t>
            </w:r>
          </w:p>
        </w:tc>
        <w:tc>
          <w:tcPr>
            <w:tcW w:w="0" w:type="dxa"/>
            <w:noWrap/>
          </w:tcPr>
          <w:p w14:paraId="16825A28" w14:textId="77777777" w:rsidR="00612E20" w:rsidRPr="00A4559E" w:rsidRDefault="00612E20" w:rsidP="0065063B">
            <w:pPr>
              <w:pStyle w:val="G-PCCTablebody"/>
              <w:jc w:val="right"/>
            </w:pPr>
            <w:r w:rsidRPr="00A4559E">
              <w:t>243</w:t>
            </w:r>
          </w:p>
        </w:tc>
        <w:tc>
          <w:tcPr>
            <w:tcW w:w="0" w:type="dxa"/>
            <w:noWrap/>
          </w:tcPr>
          <w:p w14:paraId="21C95F10" w14:textId="77777777" w:rsidR="00612E20" w:rsidRPr="00A4559E" w:rsidRDefault="00612E20" w:rsidP="0065063B">
            <w:pPr>
              <w:pStyle w:val="G-PCCTablebody"/>
              <w:jc w:val="right"/>
            </w:pPr>
            <w:r w:rsidRPr="00A4559E">
              <w:t>12</w:t>
            </w:r>
          </w:p>
        </w:tc>
        <w:tc>
          <w:tcPr>
            <w:tcW w:w="0" w:type="dxa"/>
            <w:noWrap/>
          </w:tcPr>
          <w:p w14:paraId="4550BAEF" w14:textId="77777777" w:rsidR="00612E20" w:rsidRPr="00A4559E" w:rsidRDefault="00612E20" w:rsidP="0065063B">
            <w:pPr>
              <w:pStyle w:val="G-PCCTablebody"/>
              <w:jc w:val="right"/>
            </w:pPr>
            <w:r w:rsidRPr="00A4559E">
              <w:t>2</w:t>
            </w:r>
          </w:p>
        </w:tc>
        <w:tc>
          <w:tcPr>
            <w:tcW w:w="0" w:type="dxa"/>
            <w:noWrap/>
          </w:tcPr>
          <w:p w14:paraId="45203FA9" w14:textId="77777777" w:rsidR="00612E20" w:rsidRPr="00A4559E" w:rsidRDefault="00612E20" w:rsidP="0065063B">
            <w:pPr>
              <w:pStyle w:val="G-PCCTablebody"/>
              <w:jc w:val="right"/>
            </w:pPr>
            <w:r w:rsidRPr="00A4559E">
              <w:t>162</w:t>
            </w:r>
          </w:p>
        </w:tc>
        <w:tc>
          <w:tcPr>
            <w:tcW w:w="0" w:type="dxa"/>
            <w:noWrap/>
          </w:tcPr>
          <w:p w14:paraId="01371243" w14:textId="77777777" w:rsidR="00612E20" w:rsidRPr="00A4559E" w:rsidRDefault="00612E20" w:rsidP="0065063B">
            <w:pPr>
              <w:pStyle w:val="G-PCCTablebody"/>
              <w:jc w:val="right"/>
            </w:pPr>
            <w:r w:rsidRPr="00A4559E">
              <w:t>42</w:t>
            </w:r>
          </w:p>
        </w:tc>
        <w:tc>
          <w:tcPr>
            <w:tcW w:w="0" w:type="dxa"/>
            <w:noWrap/>
          </w:tcPr>
          <w:p w14:paraId="38C43BFA" w14:textId="77777777" w:rsidR="00612E20" w:rsidRPr="00A4559E" w:rsidRDefault="00612E20" w:rsidP="0065063B">
            <w:pPr>
              <w:pStyle w:val="G-PCCTablebody"/>
              <w:jc w:val="right"/>
            </w:pPr>
            <w:r w:rsidRPr="00A4559E">
              <w:t>59</w:t>
            </w:r>
          </w:p>
        </w:tc>
      </w:tr>
      <w:tr w:rsidR="00612E20" w:rsidRPr="00A4559E" w14:paraId="5B2B04A9" w14:textId="77777777" w:rsidTr="0065063B">
        <w:trPr>
          <w:trHeight w:val="20"/>
        </w:trPr>
        <w:tc>
          <w:tcPr>
            <w:tcW w:w="0" w:type="dxa"/>
            <w:noWrap/>
          </w:tcPr>
          <w:p w14:paraId="6B6FEDB5" w14:textId="77777777" w:rsidR="00612E20" w:rsidRPr="00A4559E" w:rsidRDefault="00612E20" w:rsidP="0065063B">
            <w:pPr>
              <w:pStyle w:val="G-PCCTablebody"/>
              <w:jc w:val="center"/>
              <w:rPr>
                <w:b/>
                <w:bCs/>
              </w:rPr>
            </w:pPr>
            <w:r w:rsidRPr="00A4559E">
              <w:rPr>
                <w:b/>
                <w:bCs/>
              </w:rPr>
              <w:t>31</w:t>
            </w:r>
          </w:p>
        </w:tc>
        <w:tc>
          <w:tcPr>
            <w:tcW w:w="0" w:type="dxa"/>
            <w:noWrap/>
          </w:tcPr>
          <w:p w14:paraId="3FFF36DC" w14:textId="77777777" w:rsidR="00612E20" w:rsidRPr="00A4559E" w:rsidRDefault="00612E20" w:rsidP="0065063B">
            <w:pPr>
              <w:pStyle w:val="G-PCCTablebody"/>
              <w:jc w:val="right"/>
            </w:pPr>
            <w:r w:rsidRPr="00A4559E">
              <w:t>15</w:t>
            </w:r>
          </w:p>
        </w:tc>
        <w:tc>
          <w:tcPr>
            <w:tcW w:w="0" w:type="dxa"/>
            <w:noWrap/>
          </w:tcPr>
          <w:p w14:paraId="3CE8645F" w14:textId="77777777" w:rsidR="00612E20" w:rsidRPr="00A4559E" w:rsidRDefault="00612E20" w:rsidP="0065063B">
            <w:pPr>
              <w:pStyle w:val="G-PCCTablebody"/>
              <w:jc w:val="right"/>
            </w:pPr>
            <w:r w:rsidRPr="00A4559E">
              <w:t>23</w:t>
            </w:r>
          </w:p>
        </w:tc>
        <w:tc>
          <w:tcPr>
            <w:tcW w:w="0" w:type="dxa"/>
            <w:noWrap/>
          </w:tcPr>
          <w:p w14:paraId="3A5F712B" w14:textId="77777777" w:rsidR="00612E20" w:rsidRPr="00A4559E" w:rsidRDefault="00612E20" w:rsidP="0065063B">
            <w:pPr>
              <w:pStyle w:val="G-PCCTablebody"/>
              <w:jc w:val="right"/>
            </w:pPr>
            <w:r w:rsidRPr="00A4559E">
              <w:t>187</w:t>
            </w:r>
          </w:p>
        </w:tc>
        <w:tc>
          <w:tcPr>
            <w:tcW w:w="0" w:type="dxa"/>
            <w:noWrap/>
          </w:tcPr>
          <w:p w14:paraId="7A856498" w14:textId="77777777" w:rsidR="00612E20" w:rsidRPr="00A4559E" w:rsidRDefault="00612E20" w:rsidP="0065063B">
            <w:pPr>
              <w:pStyle w:val="G-PCCTablebody"/>
              <w:jc w:val="right"/>
            </w:pPr>
            <w:r w:rsidRPr="00A4559E">
              <w:t>84</w:t>
            </w:r>
          </w:p>
        </w:tc>
        <w:tc>
          <w:tcPr>
            <w:tcW w:w="0" w:type="dxa"/>
            <w:noWrap/>
          </w:tcPr>
          <w:p w14:paraId="6A712396" w14:textId="77777777" w:rsidR="00612E20" w:rsidRPr="00A4559E" w:rsidRDefault="00612E20" w:rsidP="0065063B">
            <w:pPr>
              <w:pStyle w:val="G-PCCTablebody"/>
              <w:jc w:val="right"/>
            </w:pPr>
            <w:r w:rsidRPr="00A4559E">
              <w:t>241</w:t>
            </w:r>
          </w:p>
        </w:tc>
        <w:tc>
          <w:tcPr>
            <w:tcW w:w="0" w:type="dxa"/>
            <w:noWrap/>
          </w:tcPr>
          <w:p w14:paraId="116F21D0" w14:textId="77777777" w:rsidR="00612E20" w:rsidRPr="00A4559E" w:rsidRDefault="00612E20" w:rsidP="0065063B">
            <w:pPr>
              <w:pStyle w:val="G-PCCTablebody"/>
              <w:jc w:val="right"/>
            </w:pPr>
            <w:r w:rsidRPr="00A4559E">
              <w:t>206</w:t>
            </w:r>
          </w:p>
        </w:tc>
        <w:tc>
          <w:tcPr>
            <w:tcW w:w="0" w:type="dxa"/>
            <w:noWrap/>
          </w:tcPr>
          <w:p w14:paraId="6F70E6C0" w14:textId="77777777" w:rsidR="00612E20" w:rsidRPr="00A4559E" w:rsidRDefault="00612E20" w:rsidP="0065063B">
            <w:pPr>
              <w:pStyle w:val="G-PCCTablebody"/>
              <w:jc w:val="right"/>
            </w:pPr>
            <w:r w:rsidRPr="00A4559E">
              <w:t>250</w:t>
            </w:r>
          </w:p>
        </w:tc>
        <w:tc>
          <w:tcPr>
            <w:tcW w:w="0" w:type="dxa"/>
            <w:noWrap/>
          </w:tcPr>
          <w:p w14:paraId="59514ACF" w14:textId="77777777" w:rsidR="00612E20" w:rsidRPr="00A4559E" w:rsidRDefault="00612E20" w:rsidP="0065063B">
            <w:pPr>
              <w:pStyle w:val="G-PCCTablebody"/>
              <w:jc w:val="right"/>
            </w:pPr>
            <w:r w:rsidRPr="00A4559E">
              <w:t>239</w:t>
            </w:r>
          </w:p>
        </w:tc>
        <w:tc>
          <w:tcPr>
            <w:tcW w:w="0" w:type="dxa"/>
            <w:noWrap/>
          </w:tcPr>
          <w:p w14:paraId="1EAFD92B" w14:textId="77777777" w:rsidR="00612E20" w:rsidRPr="00A4559E" w:rsidRDefault="00612E20" w:rsidP="0065063B">
            <w:pPr>
              <w:pStyle w:val="G-PCCTablebody"/>
              <w:jc w:val="right"/>
            </w:pPr>
            <w:r w:rsidRPr="00A4559E">
              <w:t>236</w:t>
            </w:r>
          </w:p>
        </w:tc>
      </w:tr>
    </w:tbl>
    <w:p w14:paraId="1C5EB085" w14:textId="77777777" w:rsidR="00612E20" w:rsidRPr="00A4559E" w:rsidRDefault="00612E20" w:rsidP="00612E20">
      <w:pPr>
        <w:pStyle w:val="TableSpacer"/>
        <w:rPr>
          <w:lang w:eastAsia="ja-JP"/>
        </w:rPr>
      </w:pPr>
    </w:p>
    <w:p w14:paraId="77A6B215" w14:textId="77777777" w:rsidR="00612E20" w:rsidRDefault="00612E20" w:rsidP="00612E20">
      <w:pPr>
        <w:pStyle w:val="4"/>
      </w:pPr>
      <w:bookmarkStart w:id="97" w:name="_Ref90394728"/>
      <w:r>
        <w:t>Selection of a dictionary instance</w:t>
      </w:r>
      <w:bookmarkEnd w:id="97"/>
      <w:r>
        <w:fldChar w:fldCharType="begin" w:fldLock="1"/>
      </w:r>
      <w:r>
        <w:rPr>
          <w:rStyle w:val="HdgMarker"/>
        </w:rPr>
        <w:instrText>Q</w:instrText>
      </w:r>
      <w:r>
        <w:instrText>UOTE "" \* Charformat</w:instrText>
      </w:r>
      <w:r>
        <w:fldChar w:fldCharType="end"/>
      </w:r>
    </w:p>
    <w:p w14:paraId="510AD2AE" w14:textId="77777777" w:rsidR="00612E20" w:rsidRPr="00A4559E" w:rsidRDefault="00612E20" w:rsidP="00612E20">
      <w:pPr>
        <w:rPr>
          <w:lang w:eastAsia="ja-JP"/>
        </w:rPr>
      </w:pPr>
      <w:r w:rsidRPr="00A4559E">
        <w:rPr>
          <w:lang w:eastAsia="ja-JP"/>
        </w:rPr>
        <w:t xml:space="preserve">A dictionary instance shall be selected for each coded </w:t>
      </w:r>
      <w:r w:rsidRPr="00A4559E">
        <w:rPr>
          <w:rStyle w:val="Synvarinline"/>
        </w:rPr>
        <w:t>occupancy_byte</w:t>
      </w:r>
      <w:r w:rsidRPr="00A4559E">
        <w:rPr>
          <w:lang w:eastAsia="ja-JP"/>
        </w:rPr>
        <w:t xml:space="preserve"> syntax element according to the reduced occupied neighbourhood pattern, </w:t>
      </w:r>
      <w:r w:rsidRPr="00A739CE">
        <w:rPr>
          <w:rStyle w:val="ExprNameinline"/>
        </w:rPr>
        <w:t>OccNeighPatR</w:t>
      </w:r>
      <w:r w:rsidRPr="00A4559E">
        <w:rPr>
          <w:lang w:eastAsia="ja-JP"/>
        </w:rPr>
        <w:t>.</w:t>
      </w:r>
    </w:p>
    <w:p w14:paraId="27412B37" w14:textId="77777777" w:rsidR="00612E20" w:rsidRPr="00A4559E" w:rsidRDefault="00612E20" w:rsidP="00612E20">
      <w:pPr>
        <w:pStyle w:val="NormalKWN"/>
        <w:rPr>
          <w:lang w:eastAsia="ja-JP"/>
        </w:rPr>
      </w:pPr>
      <w:r w:rsidRPr="00A4559E">
        <w:rPr>
          <w:lang w:eastAsia="ja-JP"/>
        </w:rPr>
        <w:t>The following expressions are aliases used in the specification of operations on the selected dictionary instance:</w:t>
      </w:r>
    </w:p>
    <w:p w14:paraId="0A2393D5" w14:textId="77777777" w:rsidR="00612E20" w:rsidRPr="00A4559E" w:rsidRDefault="00612E20" w:rsidP="00612E20">
      <w:pPr>
        <w:pStyle w:val="Code"/>
        <w:rPr>
          <w:lang w:eastAsia="ja-JP"/>
        </w:rPr>
      </w:pPr>
      <w:r>
        <w:fldChar w:fldCharType="begin"/>
      </w:r>
      <w:r>
        <w:instrText>XE OccDictHistogram \t "</w:instrText>
      </w:r>
      <w:r>
        <w:fldChar w:fldCharType="begin" w:fldLock="1"/>
      </w:r>
      <w:r>
        <w:instrText>STYLEREF HdgMarker \w</w:instrText>
      </w:r>
      <w:r>
        <w:fldChar w:fldCharType="separate"/>
      </w:r>
      <w:r>
        <w:instrText>9.2.9.6</w:instrText>
      </w:r>
      <w:r>
        <w:fldChar w:fldCharType="end"/>
      </w:r>
      <w:r>
        <w:instrText>"</w:instrText>
      </w:r>
      <w:r>
        <w:br/>
      </w:r>
      <w:r>
        <w:fldChar w:fldCharType="end"/>
      </w:r>
      <w:r w:rsidRPr="00A4559E">
        <w:rPr>
          <w:lang w:eastAsia="ja-JP"/>
        </w:rPr>
        <w:t>OccDictHistogram[i]   := DictsHistogram[OccNeighPatR][i]</w:t>
      </w:r>
      <w:r w:rsidRPr="00A4559E">
        <w:rPr>
          <w:lang w:eastAsia="ja-JP"/>
        </w:rPr>
        <w:br/>
      </w:r>
      <w:r>
        <w:fldChar w:fldCharType="begin"/>
      </w:r>
      <w:r>
        <w:instrText>XE OccDictMostProb \t "</w:instrText>
      </w:r>
      <w:r>
        <w:fldChar w:fldCharType="begin" w:fldLock="1"/>
      </w:r>
      <w:r>
        <w:instrText>STYLEREF HdgMarker \w</w:instrText>
      </w:r>
      <w:r>
        <w:fldChar w:fldCharType="separate"/>
      </w:r>
      <w:r>
        <w:instrText>9.2.9.6</w:instrText>
      </w:r>
      <w:r>
        <w:fldChar w:fldCharType="end"/>
      </w:r>
      <w:r>
        <w:instrText>"</w:instrText>
      </w:r>
      <w:r>
        <w:br/>
      </w:r>
      <w:r>
        <w:fldChar w:fldCharType="end"/>
      </w:r>
      <w:r w:rsidRPr="00A4559E">
        <w:rPr>
          <w:lang w:eastAsia="ja-JP"/>
        </w:rPr>
        <w:t>OccDictMostProb[i]    := DictsMostProb[OccNeighPatR][i]</w:t>
      </w:r>
      <w:r w:rsidRPr="00A4559E">
        <w:rPr>
          <w:lang w:eastAsia="ja-JP"/>
        </w:rPr>
        <w:br/>
      </w:r>
      <w:r>
        <w:fldChar w:fldCharType="begin"/>
      </w:r>
      <w:r>
        <w:instrText>XE OccDictRecent \t "</w:instrText>
      </w:r>
      <w:r>
        <w:fldChar w:fldCharType="begin" w:fldLock="1"/>
      </w:r>
      <w:r>
        <w:instrText>STYLEREF HdgMarker \w</w:instrText>
      </w:r>
      <w:r>
        <w:fldChar w:fldCharType="separate"/>
      </w:r>
      <w:r>
        <w:instrText>9.2.9.6</w:instrText>
      </w:r>
      <w:r>
        <w:fldChar w:fldCharType="end"/>
      </w:r>
      <w:r>
        <w:instrText>"</w:instrText>
      </w:r>
      <w:r>
        <w:br/>
      </w:r>
      <w:r>
        <w:fldChar w:fldCharType="end"/>
      </w:r>
      <w:r w:rsidRPr="00A4559E">
        <w:rPr>
          <w:lang w:eastAsia="ja-JP"/>
        </w:rPr>
        <w:t>OccDictRecent[i]      := DictsRecent[OccNeighPatR][i]</w:t>
      </w:r>
      <w:r w:rsidRPr="00A4559E">
        <w:rPr>
          <w:lang w:eastAsia="ja-JP"/>
        </w:rPr>
        <w:br/>
      </w:r>
      <w:r>
        <w:fldChar w:fldCharType="begin"/>
      </w:r>
      <w:r>
        <w:instrText>XE OccDictMostProbAge \t "</w:instrText>
      </w:r>
      <w:r>
        <w:fldChar w:fldCharType="begin" w:fldLock="1"/>
      </w:r>
      <w:r>
        <w:instrText>STYLEREF HdgMarker \w</w:instrText>
      </w:r>
      <w:r>
        <w:fldChar w:fldCharType="separate"/>
      </w:r>
      <w:r>
        <w:instrText>9.2.9.6</w:instrText>
      </w:r>
      <w:r>
        <w:fldChar w:fldCharType="end"/>
      </w:r>
      <w:r>
        <w:instrText>"</w:instrText>
      </w:r>
      <w:r>
        <w:br/>
      </w:r>
      <w:r>
        <w:fldChar w:fldCharType="end"/>
      </w:r>
      <w:r w:rsidRPr="00A4559E">
        <w:rPr>
          <w:lang w:eastAsia="ja-JP"/>
        </w:rPr>
        <w:t>OccDictMostProbAge    := DictsMostProbAge[OccNeighPatR]</w:t>
      </w:r>
      <w:r w:rsidRPr="00A4559E">
        <w:rPr>
          <w:lang w:eastAsia="ja-JP"/>
        </w:rPr>
        <w:br/>
      </w:r>
      <w:r>
        <w:fldChar w:fldCharType="begin"/>
      </w:r>
      <w:r>
        <w:instrText>XE OccDictMostProbMaxAge \t "</w:instrText>
      </w:r>
      <w:r>
        <w:fldChar w:fldCharType="begin" w:fldLock="1"/>
      </w:r>
      <w:r>
        <w:instrText>STYLEREF HdgMarker \w</w:instrText>
      </w:r>
      <w:r>
        <w:fldChar w:fldCharType="separate"/>
      </w:r>
      <w:r>
        <w:instrText>9.2.9.6</w:instrText>
      </w:r>
      <w:r>
        <w:fldChar w:fldCharType="end"/>
      </w:r>
      <w:r>
        <w:instrText>"</w:instrText>
      </w:r>
      <w:r>
        <w:br/>
      </w:r>
      <w:r>
        <w:fldChar w:fldCharType="end"/>
      </w:r>
      <w:r w:rsidRPr="00A4559E">
        <w:rPr>
          <w:lang w:eastAsia="ja-JP"/>
        </w:rPr>
        <w:t>OccDictMostProbMaxAge := DictsMostProbMaxAge[OccNeighPatR]</w:t>
      </w:r>
      <w:r w:rsidRPr="00A4559E">
        <w:rPr>
          <w:lang w:eastAsia="ja-JP"/>
        </w:rPr>
        <w:br/>
      </w:r>
      <w:r>
        <w:fldChar w:fldCharType="begin"/>
      </w:r>
      <w:r>
        <w:instrText>XE OccDictNextEvictIdx \t "</w:instrText>
      </w:r>
      <w:r>
        <w:fldChar w:fldCharType="begin" w:fldLock="1"/>
      </w:r>
      <w:r>
        <w:instrText>STYLEREF HdgMarker \w</w:instrText>
      </w:r>
      <w:r>
        <w:fldChar w:fldCharType="separate"/>
      </w:r>
      <w:r>
        <w:instrText>9.2.9.6</w:instrText>
      </w:r>
      <w:r>
        <w:fldChar w:fldCharType="end"/>
      </w:r>
      <w:r>
        <w:instrText>"</w:instrText>
      </w:r>
      <w:r>
        <w:br/>
      </w:r>
      <w:r>
        <w:fldChar w:fldCharType="end"/>
      </w:r>
      <w:r w:rsidRPr="00A4559E">
        <w:rPr>
          <w:lang w:eastAsia="ja-JP"/>
        </w:rPr>
        <w:t>OccDictNextEvictIdx   := DictsNextEvictIdx[OccNeighPatR]</w:t>
      </w:r>
    </w:p>
    <w:p w14:paraId="11EB045C" w14:textId="77777777" w:rsidR="00612E20" w:rsidRDefault="00612E20" w:rsidP="00612E20">
      <w:pPr>
        <w:pStyle w:val="4"/>
      </w:pPr>
      <w:r>
        <w:t xml:space="preserve">The value for </w:t>
      </w:r>
      <w:r w:rsidRPr="001A38FF">
        <w:rPr>
          <w:rStyle w:val="Synvarinline"/>
        </w:rPr>
        <w:t>occupancy_byte</w:t>
      </w:r>
      <w:r>
        <w:fldChar w:fldCharType="begin" w:fldLock="1"/>
      </w:r>
      <w:r>
        <w:rPr>
          <w:rStyle w:val="HdgMarker"/>
        </w:rPr>
        <w:instrText>Q</w:instrText>
      </w:r>
      <w:r>
        <w:instrText>UOTE "" \* Charformat</w:instrText>
      </w:r>
      <w:r>
        <w:fldChar w:fldCharType="end"/>
      </w:r>
    </w:p>
    <w:p w14:paraId="0012F6D2" w14:textId="77777777" w:rsidR="00612E20" w:rsidRPr="00A4559E" w:rsidRDefault="00612E20" w:rsidP="00612E20">
      <w:pPr>
        <w:pStyle w:val="NormalKWN"/>
        <w:rPr>
          <w:lang w:eastAsia="ja-JP"/>
        </w:rPr>
      </w:pPr>
      <w:r w:rsidRPr="00A4559E">
        <w:rPr>
          <w:lang w:eastAsia="ja-JP"/>
        </w:rPr>
        <w:t>The decoded value of the syntax element shall be:</w:t>
      </w:r>
    </w:p>
    <w:p w14:paraId="72938F02" w14:textId="77777777" w:rsidR="00612E20" w:rsidRPr="00E83332" w:rsidRDefault="00612E20" w:rsidP="00612E20">
      <w:pPr>
        <w:pStyle w:val="Itemize1G-PCC"/>
        <w:rPr>
          <w:lang w:eastAsia="ja-JP"/>
        </w:rPr>
      </w:pPr>
      <w:r>
        <w:rPr>
          <w:lang w:eastAsia="ja-JP"/>
        </w:rPr>
        <w:t>w</w:t>
      </w:r>
      <w:r w:rsidRPr="00E83332">
        <w:rPr>
          <w:lang w:eastAsia="ja-JP"/>
        </w:rPr>
        <w:t xml:space="preserve">hen </w:t>
      </w:r>
      <w:r w:rsidRPr="001A38FF">
        <w:rPr>
          <w:rStyle w:val="Synvarinline"/>
        </w:rPr>
        <w:t>occ_histogram_hit</w:t>
      </w:r>
      <w:r w:rsidRPr="00E83332">
        <w:rPr>
          <w:lang w:eastAsia="ja-JP"/>
        </w:rPr>
        <w:t xml:space="preserve"> is 1</w:t>
      </w:r>
      <w:r>
        <w:rPr>
          <w:lang w:eastAsia="ja-JP"/>
        </w:rPr>
        <w:t>:</w:t>
      </w:r>
      <w:r w:rsidRPr="00E83332">
        <w:rPr>
          <w:lang w:eastAsia="ja-JP"/>
        </w:rPr>
        <w:t xml:space="preserve"> </w:t>
      </w:r>
      <w:r>
        <w:rPr>
          <w:lang w:eastAsia="ja-JP"/>
        </w:rPr>
        <w:t xml:space="preserve"> </w:t>
      </w:r>
      <w:r w:rsidRPr="00A739CE">
        <w:rPr>
          <w:rStyle w:val="ExprNameinline"/>
        </w:rPr>
        <w:t>OccDictMostProb</w:t>
      </w:r>
      <w:r>
        <w:rPr>
          <w:rStyle w:val="Exprinline"/>
        </w:rPr>
        <w:t>[ </w:t>
      </w:r>
      <w:r w:rsidRPr="001A38FF">
        <w:rPr>
          <w:rStyle w:val="Synvarinline"/>
        </w:rPr>
        <w:t>occ_histogram_index</w:t>
      </w:r>
      <w:r>
        <w:rPr>
          <w:rStyle w:val="Exprinline"/>
        </w:rPr>
        <w:t> ]</w:t>
      </w:r>
      <w:r>
        <w:rPr>
          <w:lang w:eastAsia="ja-JP"/>
        </w:rPr>
        <w:t>;</w:t>
      </w:r>
    </w:p>
    <w:p w14:paraId="21E22CD3" w14:textId="77777777" w:rsidR="00612E20" w:rsidRPr="00E83332" w:rsidRDefault="00612E20" w:rsidP="00612E20">
      <w:pPr>
        <w:pStyle w:val="Itemize1G-PCC"/>
        <w:rPr>
          <w:lang w:eastAsia="ja-JP"/>
        </w:rPr>
      </w:pPr>
      <w:r>
        <w:rPr>
          <w:lang w:eastAsia="ja-JP"/>
        </w:rPr>
        <w:t>w</w:t>
      </w:r>
      <w:r w:rsidRPr="00E83332">
        <w:rPr>
          <w:lang w:eastAsia="ja-JP"/>
        </w:rPr>
        <w:t xml:space="preserve">hen </w:t>
      </w:r>
      <w:r w:rsidRPr="001A38FF">
        <w:rPr>
          <w:rStyle w:val="Synvarinline"/>
        </w:rPr>
        <w:t>occ_recent_hit</w:t>
      </w:r>
      <w:r w:rsidRPr="00E83332">
        <w:rPr>
          <w:lang w:eastAsia="ja-JP"/>
        </w:rPr>
        <w:t xml:space="preserve"> is 1</w:t>
      </w:r>
      <w:r>
        <w:rPr>
          <w:lang w:eastAsia="ja-JP"/>
        </w:rPr>
        <w:t>:</w:t>
      </w:r>
      <w:r w:rsidRPr="00E83332">
        <w:rPr>
          <w:lang w:eastAsia="ja-JP"/>
        </w:rPr>
        <w:t xml:space="preserve"> </w:t>
      </w:r>
      <w:r w:rsidRPr="00A739CE">
        <w:rPr>
          <w:rStyle w:val="ExprNameinline"/>
        </w:rPr>
        <w:t>OccDictRecent</w:t>
      </w:r>
      <w:r>
        <w:rPr>
          <w:rStyle w:val="Exprinline"/>
        </w:rPr>
        <w:t>[ </w:t>
      </w:r>
      <w:r w:rsidRPr="001A38FF">
        <w:rPr>
          <w:rStyle w:val="Synvarinline"/>
        </w:rPr>
        <w:t>occ_recent_index</w:t>
      </w:r>
      <w:r>
        <w:rPr>
          <w:rStyle w:val="Exprinline"/>
        </w:rPr>
        <w:t> ]</w:t>
      </w:r>
      <w:r>
        <w:rPr>
          <w:lang w:eastAsia="ja-JP"/>
        </w:rPr>
        <w:t>;</w:t>
      </w:r>
    </w:p>
    <w:p w14:paraId="7CDE6DE5" w14:textId="77777777" w:rsidR="00612E20" w:rsidRPr="00E83332" w:rsidRDefault="00612E20" w:rsidP="00612E20">
      <w:pPr>
        <w:pStyle w:val="Itemize1G-PCC"/>
        <w:rPr>
          <w:lang w:eastAsia="ja-JP"/>
        </w:rPr>
      </w:pPr>
      <w:r>
        <w:rPr>
          <w:lang w:eastAsia="ja-JP"/>
        </w:rPr>
        <w:t>o</w:t>
      </w:r>
      <w:r w:rsidRPr="00E83332">
        <w:rPr>
          <w:lang w:eastAsia="ja-JP"/>
        </w:rPr>
        <w:t xml:space="preserve">therwise (neither </w:t>
      </w:r>
      <w:r w:rsidRPr="001A38FF">
        <w:rPr>
          <w:rStyle w:val="Synvarinline"/>
        </w:rPr>
        <w:t>occ_histogram_hit</w:t>
      </w:r>
      <w:r w:rsidRPr="00E83332">
        <w:rPr>
          <w:lang w:eastAsia="ja-JP"/>
        </w:rPr>
        <w:t xml:space="preserve"> nor </w:t>
      </w:r>
      <w:r w:rsidRPr="001A38FF">
        <w:rPr>
          <w:rStyle w:val="Synvarinline"/>
        </w:rPr>
        <w:t>occ_recent_hit</w:t>
      </w:r>
      <w:r>
        <w:rPr>
          <w:lang w:eastAsia="ja-JP"/>
        </w:rPr>
        <w:t xml:space="preserve"> is</w:t>
      </w:r>
      <w:r w:rsidRPr="00E83332">
        <w:rPr>
          <w:lang w:eastAsia="ja-JP"/>
        </w:rPr>
        <w:t xml:space="preserve"> 1)</w:t>
      </w:r>
      <w:r>
        <w:rPr>
          <w:lang w:eastAsia="ja-JP"/>
        </w:rPr>
        <w:t>:</w:t>
      </w:r>
      <w:r w:rsidRPr="00E83332">
        <w:rPr>
          <w:lang w:eastAsia="ja-JP"/>
        </w:rPr>
        <w:t xml:space="preserve"> </w:t>
      </w:r>
      <w:r w:rsidRPr="001A38FF">
        <w:rPr>
          <w:rStyle w:val="Synvarinline"/>
        </w:rPr>
        <w:t>occ_symbol_escape</w:t>
      </w:r>
      <w:r w:rsidRPr="00E83332">
        <w:rPr>
          <w:lang w:eastAsia="ja-JP"/>
        </w:rPr>
        <w:t>.</w:t>
      </w:r>
    </w:p>
    <w:p w14:paraId="7C2AE2D3" w14:textId="77777777" w:rsidR="00612E20" w:rsidRDefault="00612E20" w:rsidP="00612E20">
      <w:pPr>
        <w:pStyle w:val="4"/>
      </w:pPr>
      <w:r>
        <w:t>Update of dictionary state after each coded symbol</w:t>
      </w:r>
      <w:r>
        <w:fldChar w:fldCharType="begin" w:fldLock="1"/>
      </w:r>
      <w:r>
        <w:rPr>
          <w:rStyle w:val="HdgMarker"/>
        </w:rPr>
        <w:instrText>Q</w:instrText>
      </w:r>
      <w:r>
        <w:instrText>UOTE "" \* Charformat</w:instrText>
      </w:r>
      <w:r>
        <w:fldChar w:fldCharType="end"/>
      </w:r>
    </w:p>
    <w:p w14:paraId="144CA394" w14:textId="77777777" w:rsidR="00612E20" w:rsidRDefault="00612E20" w:rsidP="00612E20">
      <w:pPr>
        <w:pStyle w:val="5"/>
      </w:pPr>
      <w:r>
        <w:t>List of most recently coded symbols</w:t>
      </w:r>
      <w:r>
        <w:fldChar w:fldCharType="begin" w:fldLock="1"/>
      </w:r>
      <w:r>
        <w:rPr>
          <w:rStyle w:val="HdgMarker"/>
        </w:rPr>
        <w:instrText>Q</w:instrText>
      </w:r>
      <w:r>
        <w:instrText>UOTE "" \* Charformat</w:instrText>
      </w:r>
      <w:r>
        <w:fldChar w:fldCharType="end"/>
      </w:r>
    </w:p>
    <w:p w14:paraId="5B2C2008" w14:textId="77777777" w:rsidR="00612E20" w:rsidRPr="00A4559E" w:rsidRDefault="00612E20" w:rsidP="00612E20">
      <w:pPr>
        <w:rPr>
          <w:lang w:eastAsia="ja-JP"/>
        </w:rPr>
      </w:pPr>
      <w:r w:rsidRPr="00A4559E">
        <w:rPr>
          <w:lang w:eastAsia="ja-JP"/>
        </w:rPr>
        <w:t xml:space="preserve">After each coded </w:t>
      </w:r>
      <w:r w:rsidRPr="00A4559E">
        <w:rPr>
          <w:rStyle w:val="Synvarinline"/>
        </w:rPr>
        <w:t>occupancy_byte</w:t>
      </w:r>
      <w:r w:rsidRPr="00A4559E">
        <w:rPr>
          <w:lang w:eastAsia="ja-JP"/>
        </w:rPr>
        <w:t xml:space="preserve"> syntax element when </w:t>
      </w:r>
      <w:r w:rsidRPr="00A4559E">
        <w:rPr>
          <w:rStyle w:val="Synvarinline"/>
        </w:rPr>
        <w:t>occ_histogram_hit</w:t>
      </w:r>
      <w:r w:rsidRPr="00A4559E">
        <w:rPr>
          <w:lang w:eastAsia="ja-JP"/>
        </w:rPr>
        <w:t xml:space="preserve"> is 0, the syntax element value shall be used to update the list of most recently coded symbols.</w:t>
      </w:r>
    </w:p>
    <w:p w14:paraId="46D5C6BF" w14:textId="77777777" w:rsidR="00612E20" w:rsidRPr="00A4559E" w:rsidRDefault="00612E20" w:rsidP="00612E20">
      <w:pPr>
        <w:rPr>
          <w:lang w:eastAsia="ja-JP"/>
        </w:rPr>
      </w:pPr>
      <w:r w:rsidRPr="00A4559E">
        <w:rPr>
          <w:lang w:eastAsia="ja-JP"/>
        </w:rPr>
        <w:t xml:space="preserve">If the syntax element value is already present in the list, its position in the list shall be exchanged with the symbol scheduled to be evicted (at index </w:t>
      </w:r>
      <w:r w:rsidRPr="00A739CE">
        <w:rPr>
          <w:rStyle w:val="ExprNameinline"/>
        </w:rPr>
        <w:t>OccDictNextEvictIdx</w:t>
      </w:r>
      <w:r w:rsidRPr="00A4559E">
        <w:rPr>
          <w:lang w:eastAsia="ja-JP"/>
        </w:rPr>
        <w:t>).</w:t>
      </w:r>
    </w:p>
    <w:p w14:paraId="12366030" w14:textId="77777777" w:rsidR="00612E20" w:rsidRPr="00A4559E" w:rsidRDefault="00612E20" w:rsidP="00612E20">
      <w:pPr>
        <w:pStyle w:val="Code"/>
        <w:rPr>
          <w:lang w:eastAsia="ja-JP"/>
        </w:rPr>
      </w:pPr>
      <w:r w:rsidRPr="00A4559E">
        <w:rPr>
          <w:lang w:eastAsia="ja-JP"/>
        </w:rPr>
        <w:t>for (i = 0; i &lt; 16; i++)</w:t>
      </w:r>
      <w:r w:rsidRPr="00A4559E">
        <w:rPr>
          <w:lang w:eastAsia="ja-JP"/>
        </w:rPr>
        <w:br/>
        <w:t xml:space="preserve">  if (OccDictRecent[i] == occupancy_byte) {</w:t>
      </w:r>
      <w:r w:rsidRPr="00A4559E">
        <w:rPr>
          <w:lang w:eastAsia="ja-JP"/>
        </w:rPr>
        <w:br/>
        <w:t xml:space="preserve">    OccDictRecent[i] = OccDictRecent[OccDictNextEvictIdx]</w:t>
      </w:r>
      <w:r w:rsidRPr="00A4559E">
        <w:rPr>
          <w:lang w:eastAsia="ja-JP"/>
        </w:rPr>
        <w:br/>
        <w:t xml:space="preserve">    break</w:t>
      </w:r>
      <w:r w:rsidRPr="00A4559E">
        <w:rPr>
          <w:lang w:eastAsia="ja-JP"/>
        </w:rPr>
        <w:br/>
        <w:t xml:space="preserve">  }</w:t>
      </w:r>
    </w:p>
    <w:p w14:paraId="4B14B9E6" w14:textId="77777777" w:rsidR="00612E20" w:rsidRPr="00A4559E" w:rsidRDefault="00612E20" w:rsidP="00612E20">
      <w:pPr>
        <w:rPr>
          <w:lang w:eastAsia="ja-JP"/>
        </w:rPr>
      </w:pPr>
      <w:r w:rsidRPr="00A4559E">
        <w:rPr>
          <w:lang w:eastAsia="ja-JP"/>
        </w:rPr>
        <w:t xml:space="preserve">The syntax element value shall be inserted into the list, replacing the symbol at index </w:t>
      </w:r>
      <w:r w:rsidRPr="00A739CE">
        <w:rPr>
          <w:rStyle w:val="ExprNameinline"/>
        </w:rPr>
        <w:t>OccDictNextEvictIdx</w:t>
      </w:r>
      <w:r w:rsidRPr="00A4559E">
        <w:rPr>
          <w:lang w:eastAsia="ja-JP"/>
        </w:rPr>
        <w:t>.</w:t>
      </w:r>
    </w:p>
    <w:p w14:paraId="752C89B0" w14:textId="77777777" w:rsidR="00612E20" w:rsidRPr="00A4559E" w:rsidRDefault="00612E20" w:rsidP="00612E20">
      <w:pPr>
        <w:pStyle w:val="Code"/>
        <w:rPr>
          <w:lang w:eastAsia="ja-JP"/>
        </w:rPr>
      </w:pPr>
      <w:r w:rsidRPr="00A4559E">
        <w:rPr>
          <w:lang w:eastAsia="ja-JP"/>
        </w:rPr>
        <w:t>OccDictRecent[OccDictNextEvictIdx] = occupancy_byte</w:t>
      </w:r>
    </w:p>
    <w:p w14:paraId="48AB1CAC" w14:textId="77777777" w:rsidR="00612E20" w:rsidRPr="00A4559E" w:rsidRDefault="00612E20" w:rsidP="00612E20">
      <w:pPr>
        <w:rPr>
          <w:lang w:eastAsia="ja-JP"/>
        </w:rPr>
      </w:pPr>
      <w:r w:rsidRPr="00A4559E">
        <w:rPr>
          <w:lang w:eastAsia="ja-JP"/>
        </w:rPr>
        <w:t>After updating the list of most recently coded symbols, the eviction index shall be incremented modulo 16.</w:t>
      </w:r>
    </w:p>
    <w:p w14:paraId="6777D683" w14:textId="77777777" w:rsidR="00612E20" w:rsidRPr="00A4559E" w:rsidRDefault="00612E20" w:rsidP="00612E20">
      <w:pPr>
        <w:pStyle w:val="Code"/>
        <w:rPr>
          <w:lang w:eastAsia="ja-JP"/>
        </w:rPr>
      </w:pPr>
      <w:r w:rsidRPr="00A4559E">
        <w:rPr>
          <w:lang w:eastAsia="ja-JP"/>
        </w:rPr>
        <w:t>OccDictNextEvictIdx = (OccDictNextEvictIdx + 1) % 16</w:t>
      </w:r>
    </w:p>
    <w:p w14:paraId="7B6D4C3C" w14:textId="77777777" w:rsidR="00612E20" w:rsidRDefault="00612E20" w:rsidP="00612E20">
      <w:pPr>
        <w:pStyle w:val="5"/>
      </w:pPr>
      <w:r>
        <w:t>Histogram of symbol counts</w:t>
      </w:r>
      <w:r>
        <w:fldChar w:fldCharType="begin" w:fldLock="1"/>
      </w:r>
      <w:r>
        <w:rPr>
          <w:rStyle w:val="HdgMarker"/>
        </w:rPr>
        <w:instrText>Q</w:instrText>
      </w:r>
      <w:r>
        <w:instrText>UOTE "" \* Charformat</w:instrText>
      </w:r>
      <w:r>
        <w:fldChar w:fldCharType="end"/>
      </w:r>
    </w:p>
    <w:p w14:paraId="2B12822C" w14:textId="77777777" w:rsidR="00612E20" w:rsidRPr="00A4559E" w:rsidRDefault="00612E20" w:rsidP="00612E20">
      <w:pPr>
        <w:rPr>
          <w:lang w:eastAsia="ja-JP"/>
        </w:rPr>
      </w:pPr>
      <w:r w:rsidRPr="00A4559E">
        <w:rPr>
          <w:lang w:eastAsia="ja-JP"/>
        </w:rPr>
        <w:t xml:space="preserve">After each coded </w:t>
      </w:r>
      <w:r w:rsidRPr="00A4559E">
        <w:rPr>
          <w:rStyle w:val="Synvarinline"/>
        </w:rPr>
        <w:t>occupancy_byte</w:t>
      </w:r>
      <w:r w:rsidRPr="00A4559E">
        <w:rPr>
          <w:lang w:eastAsia="ja-JP"/>
        </w:rPr>
        <w:t xml:space="preserve"> syntax element, the histogram of symbol occurrences shall be updated and the age of the most probable symbol list shall be incremented.</w:t>
      </w:r>
    </w:p>
    <w:p w14:paraId="0018ACE0" w14:textId="77777777" w:rsidR="00612E20" w:rsidRPr="00A4559E" w:rsidRDefault="00612E20" w:rsidP="00612E20">
      <w:pPr>
        <w:pStyle w:val="Code"/>
        <w:rPr>
          <w:lang w:eastAsia="ja-JP"/>
        </w:rPr>
      </w:pPr>
      <w:r w:rsidRPr="00A4559E">
        <w:rPr>
          <w:lang w:eastAsia="ja-JP"/>
        </w:rPr>
        <w:t>OccDictHistogram[occupancy_byte]++</w:t>
      </w:r>
      <w:r w:rsidRPr="00A4559E">
        <w:rPr>
          <w:lang w:eastAsia="ja-JP"/>
        </w:rPr>
        <w:br/>
        <w:t>OccDictMostProbAge++</w:t>
      </w:r>
    </w:p>
    <w:p w14:paraId="4DACCD83" w14:textId="77777777" w:rsidR="00612E20" w:rsidRPr="00A4559E" w:rsidRDefault="00612E20" w:rsidP="00612E20">
      <w:pPr>
        <w:rPr>
          <w:lang w:eastAsia="ja-JP"/>
        </w:rPr>
      </w:pPr>
      <w:r w:rsidRPr="00A4559E">
        <w:rPr>
          <w:lang w:eastAsia="ja-JP"/>
        </w:rPr>
        <w:t xml:space="preserve">When the histogram count of symbols equal to </w:t>
      </w:r>
      <w:r w:rsidRPr="00A4559E">
        <w:rPr>
          <w:rStyle w:val="Synvarinline"/>
        </w:rPr>
        <w:t>occupancy_byte</w:t>
      </w:r>
      <w:r w:rsidRPr="00A4559E">
        <w:rPr>
          <w:lang w:eastAsia="ja-JP"/>
        </w:rPr>
        <w:t xml:space="preserve"> reaches 1 024, all counts in the histogram shall be halved and any fractional parts discarded.</w:t>
      </w:r>
    </w:p>
    <w:p w14:paraId="79550702" w14:textId="77777777" w:rsidR="00612E20" w:rsidRPr="00A4559E" w:rsidRDefault="00612E20" w:rsidP="00612E20">
      <w:pPr>
        <w:pStyle w:val="Code"/>
        <w:rPr>
          <w:lang w:eastAsia="ja-JP"/>
        </w:rPr>
      </w:pPr>
      <w:r w:rsidRPr="00A4559E">
        <w:rPr>
          <w:lang w:eastAsia="ja-JP"/>
        </w:rPr>
        <w:t>if (OccDictHistogram[occupancy_byte] == 1024)</w:t>
      </w:r>
      <w:r w:rsidRPr="00A4559E">
        <w:rPr>
          <w:lang w:eastAsia="ja-JP"/>
        </w:rPr>
        <w:br/>
        <w:t xml:space="preserve">  for (i = 0; i &lt; 256; i++)</w:t>
      </w:r>
      <w:r w:rsidRPr="00A4559E">
        <w:rPr>
          <w:lang w:eastAsia="ja-JP"/>
        </w:rPr>
        <w:br/>
        <w:t xml:space="preserve">    OccDictHistogram[i] &gt;&gt;= 1</w:t>
      </w:r>
    </w:p>
    <w:p w14:paraId="4DFADF32" w14:textId="77777777" w:rsidR="00612E20" w:rsidRDefault="00612E20" w:rsidP="00612E20">
      <w:pPr>
        <w:pStyle w:val="4"/>
      </w:pPr>
      <w:r>
        <w:t>Generation of the most probable symbol list</w:t>
      </w:r>
      <w:r>
        <w:fldChar w:fldCharType="begin" w:fldLock="1"/>
      </w:r>
      <w:r>
        <w:rPr>
          <w:rStyle w:val="HdgMarker"/>
        </w:rPr>
        <w:instrText>Q</w:instrText>
      </w:r>
      <w:r>
        <w:instrText>UOTE "" \* Charformat</w:instrText>
      </w:r>
      <w:r>
        <w:fldChar w:fldCharType="end"/>
      </w:r>
    </w:p>
    <w:p w14:paraId="2C516A97" w14:textId="77777777" w:rsidR="00612E20" w:rsidRPr="00A4559E" w:rsidRDefault="00612E20" w:rsidP="00612E20">
      <w:pPr>
        <w:rPr>
          <w:lang w:eastAsia="ja-JP"/>
        </w:rPr>
      </w:pPr>
      <w:r w:rsidRPr="00A4559E">
        <w:rPr>
          <w:lang w:eastAsia="ja-JP"/>
        </w:rPr>
        <w:t xml:space="preserve">When </w:t>
      </w:r>
      <w:r w:rsidRPr="00A739CE">
        <w:rPr>
          <w:rStyle w:val="ExprNameinline"/>
        </w:rPr>
        <w:t>OccDictMostProbAge</w:t>
      </w:r>
      <w:r w:rsidRPr="00A4559E">
        <w:rPr>
          <w:lang w:eastAsia="ja-JP"/>
        </w:rPr>
        <w:t xml:space="preserve"> is equal to </w:t>
      </w:r>
      <w:r w:rsidRPr="00A739CE">
        <w:rPr>
          <w:rStyle w:val="ExprNameinline"/>
        </w:rPr>
        <w:t>OccDictMostProbMaxAge</w:t>
      </w:r>
      <w:r w:rsidRPr="00A4559E">
        <w:rPr>
          <w:lang w:eastAsia="ja-JP"/>
        </w:rPr>
        <w:t>, the most probable symbol list shall be recalculated from the histogram of symbol counts.</w:t>
      </w:r>
    </w:p>
    <w:p w14:paraId="4A72EC23" w14:textId="77777777" w:rsidR="00612E20" w:rsidRPr="00A4559E" w:rsidRDefault="00612E20" w:rsidP="00612E20">
      <w:pPr>
        <w:pStyle w:val="NormalKWN"/>
        <w:rPr>
          <w:lang w:eastAsia="ja-JP"/>
        </w:rPr>
      </w:pPr>
      <w:r w:rsidRPr="00A4559E">
        <w:rPr>
          <w:lang w:eastAsia="ja-JP"/>
        </w:rPr>
        <w:lastRenderedPageBreak/>
        <w:t xml:space="preserve">The most probable symbol list shall be a stable descending ordering of the </w:t>
      </w:r>
      <w:r w:rsidRPr="00A739CE">
        <w:rPr>
          <w:rStyle w:val="ExprNameinline"/>
        </w:rPr>
        <w:t>OccDictHistogram</w:t>
      </w:r>
      <w:r w:rsidRPr="00A4559E">
        <w:rPr>
          <w:lang w:eastAsia="ja-JP"/>
        </w:rPr>
        <w:t xml:space="preserve"> array.  Each element </w:t>
      </w:r>
      <w:r w:rsidRPr="00A739CE">
        <w:rPr>
          <w:rStyle w:val="ExprNameinline"/>
        </w:rPr>
        <w:t>OccDictMostProb</w:t>
      </w:r>
      <w:r w:rsidRPr="00A4559E">
        <w:rPr>
          <w:rStyle w:val="Exprinline"/>
        </w:rPr>
        <w:t>[ </w:t>
      </w:r>
      <w:r>
        <w:rPr>
          <w:rStyle w:val="Var1inline"/>
        </w:rPr>
        <w:t>𝑖</w:t>
      </w:r>
      <w:r w:rsidRPr="00A4559E">
        <w:rPr>
          <w:rStyle w:val="Exprinline"/>
        </w:rPr>
        <w:t> ]</w:t>
      </w:r>
      <w:r w:rsidRPr="00A4559E">
        <w:rPr>
          <w:lang w:eastAsia="ja-JP"/>
        </w:rPr>
        <w:t xml:space="preserve"> shall be the index of the </w:t>
      </w:r>
      <w:r>
        <w:rPr>
          <w:rStyle w:val="Var1inline"/>
        </w:rPr>
        <w:t>𝑖</w:t>
      </w:r>
      <w:r w:rsidRPr="00A4559E">
        <w:rPr>
          <w:lang w:eastAsia="ja-JP"/>
        </w:rPr>
        <w:t xml:space="preserve">-th largest element in the </w:t>
      </w:r>
      <w:r w:rsidRPr="00A739CE">
        <w:rPr>
          <w:rStyle w:val="ExprNameinline"/>
        </w:rPr>
        <w:t>OccDictHistogram</w:t>
      </w:r>
      <w:r w:rsidRPr="00A4559E">
        <w:rPr>
          <w:lang w:eastAsia="ja-JP"/>
        </w:rPr>
        <w:t xml:space="preserve"> array.  The ordering shall be such that the following conditions are true:</w:t>
      </w:r>
    </w:p>
    <w:p w14:paraId="35D9C6EB" w14:textId="77777777" w:rsidR="00612E20" w:rsidRDefault="00612E20" w:rsidP="00612E20">
      <w:pPr>
        <w:pStyle w:val="Itemize1G-PCC"/>
        <w:rPr>
          <w:lang w:eastAsia="ja-JP"/>
        </w:rPr>
      </w:pPr>
      <w:r w:rsidRPr="00A739CE">
        <w:rPr>
          <w:rStyle w:val="ExprNameinline"/>
        </w:rPr>
        <w:t>OccDictHistogram</w:t>
      </w:r>
      <w:r>
        <w:rPr>
          <w:rStyle w:val="Exprinline"/>
        </w:rPr>
        <w:t>[ </w:t>
      </w:r>
      <w:r w:rsidRPr="00A739CE">
        <w:rPr>
          <w:rStyle w:val="ExprNameinline"/>
        </w:rPr>
        <w:t>OccDictMostProb</w:t>
      </w:r>
      <w:r>
        <w:rPr>
          <w:rStyle w:val="Exprinline"/>
        </w:rPr>
        <w:t>[ </w:t>
      </w:r>
      <w:r>
        <w:rPr>
          <w:rStyle w:val="Var1inline"/>
        </w:rPr>
        <w:t>𝑖</w:t>
      </w:r>
      <w:r>
        <w:rPr>
          <w:rStyle w:val="Exprinline"/>
        </w:rPr>
        <w:t> ] ]</w:t>
      </w:r>
      <w:r w:rsidRPr="001A38FF">
        <w:rPr>
          <w:rStyle w:val="Exprinline"/>
        </w:rPr>
        <w:t> ≥ </w:t>
      </w:r>
      <w:r w:rsidRPr="00A739CE">
        <w:rPr>
          <w:rStyle w:val="ExprNameinline"/>
        </w:rPr>
        <w:t>OccDictHistogram</w:t>
      </w:r>
      <w:r>
        <w:rPr>
          <w:rStyle w:val="Exprinline"/>
        </w:rPr>
        <w:t>[ </w:t>
      </w:r>
      <w:r w:rsidRPr="00A739CE">
        <w:rPr>
          <w:rStyle w:val="ExprNameinline"/>
        </w:rPr>
        <w:t>OccDictMostProb</w:t>
      </w:r>
      <w:r>
        <w:rPr>
          <w:rStyle w:val="Exprinline"/>
        </w:rPr>
        <w:t>[ </w:t>
      </w:r>
      <w:r>
        <w:rPr>
          <w:rStyle w:val="Var1inline"/>
        </w:rPr>
        <w:t>𝑖</w:t>
      </w:r>
      <w:r w:rsidRPr="001A38FF">
        <w:rPr>
          <w:rStyle w:val="Exprinline"/>
        </w:rPr>
        <w:t> + 1</w:t>
      </w:r>
      <w:r>
        <w:rPr>
          <w:rStyle w:val="Exprinline"/>
        </w:rPr>
        <w:t> ] ]</w:t>
      </w:r>
      <w:r>
        <w:rPr>
          <w:lang w:eastAsia="ja-JP"/>
        </w:rPr>
        <w:t>, and</w:t>
      </w:r>
    </w:p>
    <w:p w14:paraId="7EB0F4CB" w14:textId="77777777" w:rsidR="00612E20" w:rsidRDefault="00612E20" w:rsidP="00612E20">
      <w:pPr>
        <w:pStyle w:val="Itemize1G-PCC"/>
        <w:rPr>
          <w:lang w:eastAsia="ja-JP"/>
        </w:rPr>
      </w:pPr>
      <w:r w:rsidRPr="00A739CE">
        <w:rPr>
          <w:rStyle w:val="ExprNameinline"/>
        </w:rPr>
        <w:t>OccDictMostProb</w:t>
      </w:r>
      <w:r>
        <w:rPr>
          <w:rStyle w:val="Exprinline"/>
        </w:rPr>
        <w:t>[ </w:t>
      </w:r>
      <w:r>
        <w:rPr>
          <w:rStyle w:val="Var1inline"/>
        </w:rPr>
        <w:t>𝑖</w:t>
      </w:r>
      <w:r>
        <w:rPr>
          <w:rStyle w:val="Exprinline"/>
        </w:rPr>
        <w:t> ]</w:t>
      </w:r>
      <w:r w:rsidRPr="001A38FF">
        <w:rPr>
          <w:rStyle w:val="Exprinline"/>
        </w:rPr>
        <w:t> &lt; </w:t>
      </w:r>
      <w:r w:rsidRPr="00A739CE">
        <w:rPr>
          <w:rStyle w:val="ExprNameinline"/>
        </w:rPr>
        <w:t>OccDictMostProb</w:t>
      </w:r>
      <w:r>
        <w:rPr>
          <w:rStyle w:val="Exprinline"/>
        </w:rPr>
        <w:t>[ </w:t>
      </w:r>
      <w:r>
        <w:rPr>
          <w:rStyle w:val="Var1inline"/>
        </w:rPr>
        <w:t>𝑖</w:t>
      </w:r>
      <w:r w:rsidRPr="001A38FF">
        <w:rPr>
          <w:rStyle w:val="Exprinline"/>
        </w:rPr>
        <w:t> + 1</w:t>
      </w:r>
      <w:r>
        <w:rPr>
          <w:rStyle w:val="Exprinline"/>
        </w:rPr>
        <w:t> ]</w:t>
      </w:r>
      <w:r>
        <w:rPr>
          <w:lang w:eastAsia="ja-JP"/>
        </w:rPr>
        <w:t xml:space="preserve"> when </w:t>
      </w:r>
      <w:r w:rsidRPr="00A739CE">
        <w:rPr>
          <w:rStyle w:val="ExprNameinline"/>
        </w:rPr>
        <w:t>OccDictHistogram</w:t>
      </w:r>
      <w:r>
        <w:rPr>
          <w:rStyle w:val="Exprinline"/>
        </w:rPr>
        <w:t>[ </w:t>
      </w:r>
      <w:r w:rsidRPr="00A739CE">
        <w:rPr>
          <w:rStyle w:val="ExprNameinline"/>
        </w:rPr>
        <w:t>OccDictMostProb</w:t>
      </w:r>
      <w:r>
        <w:rPr>
          <w:rStyle w:val="Exprinline"/>
        </w:rPr>
        <w:t>[ </w:t>
      </w:r>
      <w:r>
        <w:rPr>
          <w:rStyle w:val="Var1inline"/>
        </w:rPr>
        <w:t>𝑖</w:t>
      </w:r>
      <w:r>
        <w:rPr>
          <w:rStyle w:val="Exprinline"/>
        </w:rPr>
        <w:t> ] ]</w:t>
      </w:r>
      <w:r>
        <w:rPr>
          <w:lang w:eastAsia="ja-JP"/>
        </w:rPr>
        <w:t xml:space="preserve"> is equal to </w:t>
      </w:r>
      <w:r w:rsidRPr="00A739CE">
        <w:rPr>
          <w:rStyle w:val="ExprNameinline"/>
        </w:rPr>
        <w:t>OccDictHistogram</w:t>
      </w:r>
      <w:r>
        <w:rPr>
          <w:rStyle w:val="Exprinline"/>
        </w:rPr>
        <w:t>[ </w:t>
      </w:r>
      <w:r w:rsidRPr="00A739CE">
        <w:rPr>
          <w:rStyle w:val="ExprNameinline"/>
        </w:rPr>
        <w:t>OccDictMostProb</w:t>
      </w:r>
      <w:r>
        <w:rPr>
          <w:rStyle w:val="Exprinline"/>
        </w:rPr>
        <w:t>[ </w:t>
      </w:r>
      <w:r>
        <w:rPr>
          <w:rStyle w:val="Var1inline"/>
        </w:rPr>
        <w:t>𝑖</w:t>
      </w:r>
      <w:r w:rsidRPr="001A38FF">
        <w:rPr>
          <w:rStyle w:val="Exprinline"/>
        </w:rPr>
        <w:t> + 1</w:t>
      </w:r>
      <w:r>
        <w:rPr>
          <w:rStyle w:val="Exprinline"/>
        </w:rPr>
        <w:t> ] ]</w:t>
      </w:r>
      <w:r>
        <w:rPr>
          <w:lang w:eastAsia="ja-JP"/>
        </w:rPr>
        <w:t>.</w:t>
      </w:r>
    </w:p>
    <w:p w14:paraId="65ABFE43" w14:textId="77777777" w:rsidR="00612E20" w:rsidRPr="00A4559E" w:rsidRDefault="00612E20" w:rsidP="00612E20">
      <w:pPr>
        <w:rPr>
          <w:lang w:eastAsia="ja-JP"/>
        </w:rPr>
      </w:pPr>
      <w:r w:rsidRPr="00A4559E">
        <w:rPr>
          <w:lang w:eastAsia="ja-JP"/>
        </w:rPr>
        <w:t>The age of the generated most probable symbol list shall be 0.</w:t>
      </w:r>
    </w:p>
    <w:p w14:paraId="12464D8C" w14:textId="77777777" w:rsidR="00612E20" w:rsidRPr="00A4559E" w:rsidRDefault="00612E20" w:rsidP="00612E20">
      <w:pPr>
        <w:pStyle w:val="Code"/>
        <w:rPr>
          <w:lang w:eastAsia="ja-JP"/>
        </w:rPr>
      </w:pPr>
      <w:r w:rsidRPr="00A4559E">
        <w:rPr>
          <w:lang w:eastAsia="ja-JP"/>
        </w:rPr>
        <w:t>OccDictMostProbAge = 0</w:t>
      </w:r>
    </w:p>
    <w:p w14:paraId="2E19BB58" w14:textId="77777777" w:rsidR="00612E20" w:rsidRPr="00A4559E" w:rsidRDefault="00612E20" w:rsidP="00612E20">
      <w:pPr>
        <w:pStyle w:val="NormalKWN"/>
        <w:rPr>
          <w:lang w:eastAsia="ja-JP"/>
        </w:rPr>
      </w:pPr>
      <w:r w:rsidRPr="00A4559E">
        <w:rPr>
          <w:lang w:eastAsia="ja-JP"/>
        </w:rPr>
        <w:t xml:space="preserve">The maximum age of the generated most probable symbol list shall be the next value in the bounded geometric progression specified by the expression </w:t>
      </w:r>
      <w:r w:rsidRPr="00A739CE">
        <w:rPr>
          <w:rStyle w:val="ExprNameinline"/>
        </w:rPr>
        <w:t>OccDictMostProbMaxAgeNext</w:t>
      </w:r>
      <w:r w:rsidRPr="00A4559E">
        <w:rPr>
          <w:lang w:eastAsia="ja-JP"/>
        </w:rPr>
        <w:t>:</w:t>
      </w:r>
    </w:p>
    <w:p w14:paraId="2C34DD63" w14:textId="77777777" w:rsidR="00612E20" w:rsidRPr="00A4559E" w:rsidRDefault="00612E20" w:rsidP="00612E20">
      <w:pPr>
        <w:pStyle w:val="Code"/>
        <w:rPr>
          <w:lang w:eastAsia="ja-JP"/>
        </w:rPr>
      </w:pPr>
      <w:r>
        <w:fldChar w:fldCharType="begin"/>
      </w:r>
      <w:r>
        <w:instrText>XE OccDictMostProbMaxAgeNext \t "</w:instrText>
      </w:r>
      <w:r>
        <w:fldChar w:fldCharType="begin" w:fldLock="1"/>
      </w:r>
      <w:r>
        <w:instrText>STYLEREF HdgMarker \w</w:instrText>
      </w:r>
      <w:r>
        <w:fldChar w:fldCharType="separate"/>
      </w:r>
      <w:r>
        <w:instrText>9.2.9.9</w:instrText>
      </w:r>
      <w:r>
        <w:fldChar w:fldCharType="end"/>
      </w:r>
      <w:r>
        <w:instrText>"</w:instrText>
      </w:r>
      <w:r>
        <w:br/>
      </w:r>
      <w:r>
        <w:fldChar w:fldCharType="end"/>
      </w:r>
      <w:r w:rsidRPr="00A4559E">
        <w:rPr>
          <w:lang w:eastAsia="ja-JP"/>
        </w:rPr>
        <w:t>OccDictMostProbMaxAgeNext := Min(5 × OccDictMostProbMaxAge &gt;&gt; 2, 1024)</w:t>
      </w:r>
      <w:r w:rsidRPr="00A4559E">
        <w:rPr>
          <w:lang w:eastAsia="ja-JP"/>
        </w:rPr>
        <w:br/>
        <w:t>OccDictMostProbMaxAge = OccDictMostProbMaxAge</w:t>
      </w:r>
    </w:p>
    <w:p w14:paraId="031DDE35" w14:textId="77777777" w:rsidR="00612E20" w:rsidRPr="00E83332" w:rsidRDefault="00612E20" w:rsidP="00612E20">
      <w:pPr>
        <w:pStyle w:val="4"/>
      </w:pPr>
      <w:r>
        <w:t>Resetting the histogram of symbol counts</w:t>
      </w:r>
      <w:r>
        <w:fldChar w:fldCharType="begin" w:fldLock="1"/>
      </w:r>
      <w:r>
        <w:rPr>
          <w:rStyle w:val="HdgMarker"/>
        </w:rPr>
        <w:instrText>Q</w:instrText>
      </w:r>
      <w:r>
        <w:instrText>UOTE "" \* Charformat</w:instrText>
      </w:r>
      <w:r>
        <w:fldChar w:fldCharType="end"/>
      </w:r>
    </w:p>
    <w:p w14:paraId="2BE2566C" w14:textId="77777777" w:rsidR="00612E20" w:rsidRPr="00A4559E" w:rsidRDefault="00612E20" w:rsidP="00612E20">
      <w:pPr>
        <w:rPr>
          <w:lang w:eastAsia="ja-JP"/>
        </w:rPr>
      </w:pPr>
      <w:r w:rsidRPr="00A4559E">
        <w:rPr>
          <w:lang w:eastAsia="ja-JP"/>
        </w:rPr>
        <w:t>The histogram of symbol counts shall be reset immediately after the first recalculation of the most probable symbol list in each level of the occupancy tree.  Counts for symbols that are present in the most probable symbol list shall be set to 1; all other counts shall be set to 0.</w:t>
      </w:r>
    </w:p>
    <w:p w14:paraId="251A256F" w14:textId="77777777" w:rsidR="00612E20" w:rsidRPr="00A4559E" w:rsidRDefault="00612E20" w:rsidP="00612E20">
      <w:pPr>
        <w:pStyle w:val="Code"/>
        <w:rPr>
          <w:lang w:eastAsia="ja-JP"/>
        </w:rPr>
      </w:pPr>
      <w:r w:rsidRPr="00A4559E">
        <w:rPr>
          <w:lang w:eastAsia="ja-JP"/>
        </w:rPr>
        <w:t>if (OccDictMostProbAge == 0)</w:t>
      </w:r>
      <w:r w:rsidRPr="00A4559E">
        <w:rPr>
          <w:lang w:eastAsia="ja-JP"/>
        </w:rPr>
        <w:br/>
        <w:t xml:space="preserve">  if (</w:t>
      </w:r>
      <w:r w:rsidRPr="00A4559E">
        <w:t xml:space="preserve">… </w:t>
      </w:r>
      <w:r w:rsidRPr="00A4559E">
        <w:rPr>
          <w:lang w:eastAsia="ja-JP"/>
        </w:rPr>
        <w:t>/* First occurrence in tree level */) {</w:t>
      </w:r>
      <w:r w:rsidRPr="00A4559E">
        <w:rPr>
          <w:lang w:eastAsia="ja-JP"/>
        </w:rPr>
        <w:br/>
        <w:t xml:space="preserve">    for (i = 0; i &lt; 256; i++)</w:t>
      </w:r>
      <w:r w:rsidRPr="00A4559E">
        <w:rPr>
          <w:lang w:eastAsia="ja-JP"/>
        </w:rPr>
        <w:br/>
        <w:t xml:space="preserve">      OccDictHistogram[i] = 0</w:t>
      </w:r>
      <w:r w:rsidRPr="00A4559E">
        <w:rPr>
          <w:lang w:eastAsia="ja-JP"/>
        </w:rPr>
        <w:br/>
      </w:r>
      <w:r w:rsidRPr="00A4559E">
        <w:rPr>
          <w:lang w:eastAsia="ja-JP"/>
        </w:rPr>
        <w:br/>
        <w:t xml:space="preserve">    for (i = 0; i &lt; 32; i++) {</w:t>
      </w:r>
      <w:r w:rsidRPr="00A4559E">
        <w:rPr>
          <w:lang w:eastAsia="ja-JP"/>
        </w:rPr>
        <w:br/>
        <w:t xml:space="preserve">      symbol = OccDictMostProb[i]</w:t>
      </w:r>
      <w:r w:rsidRPr="00A4559E">
        <w:rPr>
          <w:lang w:eastAsia="ja-JP"/>
        </w:rPr>
        <w:br/>
        <w:t xml:space="preserve">      OccDictHistogram[symbol] = 1</w:t>
      </w:r>
      <w:r w:rsidRPr="00A4559E">
        <w:rPr>
          <w:lang w:eastAsia="ja-JP"/>
        </w:rPr>
        <w:br/>
        <w:t xml:space="preserve">    }</w:t>
      </w:r>
      <w:r w:rsidRPr="00A4559E">
        <w:rPr>
          <w:lang w:eastAsia="ja-JP"/>
        </w:rPr>
        <w:br/>
        <w:t xml:space="preserve">  }</w:t>
      </w:r>
    </w:p>
    <w:p w14:paraId="771AE6A4" w14:textId="77777777" w:rsidR="00612E20" w:rsidRPr="00E83332" w:rsidRDefault="00612E20" w:rsidP="00612E20">
      <w:pPr>
        <w:pStyle w:val="4"/>
      </w:pPr>
      <w:bookmarkStart w:id="98" w:name="_Ref90395912"/>
      <w:r>
        <w:t xml:space="preserve">Determination of </w:t>
      </w:r>
      <w:r w:rsidRPr="00A739CE">
        <w:rPr>
          <w:rStyle w:val="ExprNameinline"/>
        </w:rPr>
        <w:t>CtxIdxDictHg</w:t>
      </w:r>
      <w:r w:rsidRPr="00E83332">
        <w:t xml:space="preserve"> </w:t>
      </w:r>
      <w:r>
        <w:t>for a bin of</w:t>
      </w:r>
      <w:r w:rsidRPr="00E83332">
        <w:t xml:space="preserve"> </w:t>
      </w:r>
      <w:r w:rsidRPr="001A38FF">
        <w:rPr>
          <w:rStyle w:val="Synvarinline"/>
        </w:rPr>
        <w:t>occ_histogram_index</w:t>
      </w:r>
      <w:bookmarkEnd w:id="98"/>
      <w:r>
        <w:fldChar w:fldCharType="begin" w:fldLock="1"/>
      </w:r>
      <w:r>
        <w:rPr>
          <w:rStyle w:val="HdgMarker"/>
        </w:rPr>
        <w:instrText>Q</w:instrText>
      </w:r>
      <w:r>
        <w:instrText>UOTE "" \* Charformat</w:instrText>
      </w:r>
      <w:r>
        <w:fldChar w:fldCharType="end"/>
      </w:r>
    </w:p>
    <w:p w14:paraId="5E0F212E" w14:textId="77777777" w:rsidR="00612E20" w:rsidRPr="00A4559E" w:rsidRDefault="00612E20" w:rsidP="00612E20">
      <w:pPr>
        <w:rPr>
          <w:lang w:eastAsia="ja-JP"/>
        </w:rPr>
      </w:pPr>
      <w:r w:rsidRPr="00A4559E">
        <w:rPr>
          <w:lang w:eastAsia="ja-JP"/>
        </w:rPr>
        <w:t xml:space="preserve">Contextualization depends upon the reduced neighbourhood pattern, the bin index and the MSBs of the </w:t>
      </w:r>
      <w:r w:rsidRPr="00A4559E">
        <w:rPr>
          <w:rStyle w:val="Synvarinline"/>
        </w:rPr>
        <w:t>occ_histogram_index</w:t>
      </w:r>
      <w:r w:rsidRPr="00A4559E">
        <w:rPr>
          <w:lang w:eastAsia="ja-JP"/>
        </w:rPr>
        <w:t xml:space="preserve"> syntax element value.</w:t>
      </w:r>
    </w:p>
    <w:p w14:paraId="0578C871" w14:textId="77777777" w:rsidR="00612E20" w:rsidRPr="00A4559E" w:rsidRDefault="00612E20" w:rsidP="00612E20">
      <w:pPr>
        <w:rPr>
          <w:lang w:eastAsia="ja-JP"/>
        </w:rPr>
      </w:pPr>
      <w:r w:rsidRPr="00A4559E">
        <w:rPr>
          <w:lang w:eastAsia="ja-JP"/>
        </w:rPr>
        <w:fldChar w:fldCharType="begin" w:fldLock="1"/>
      </w:r>
      <w:r w:rsidRPr="00A4559E">
        <w:rPr>
          <w:lang w:eastAsia="ja-JP"/>
        </w:rPr>
        <w:instrText xml:space="preserve"> REF _Ref90394501 \h </w:instrText>
      </w:r>
      <w:r w:rsidRPr="00A4559E">
        <w:rPr>
          <w:lang w:eastAsia="ja-JP"/>
        </w:rPr>
      </w:r>
      <w:r w:rsidRPr="00A4559E">
        <w:rPr>
          <w:lang w:eastAsia="ja-JP"/>
        </w:rPr>
        <w:fldChar w:fldCharType="separate"/>
      </w:r>
      <w:r w:rsidRPr="004F2A4F">
        <w:t>Table</w:t>
      </w:r>
      <w:r>
        <w:t> </w:t>
      </w:r>
      <w:r>
        <w:rPr>
          <w:noProof/>
        </w:rPr>
        <w:t>18</w:t>
      </w:r>
      <w:r w:rsidRPr="00A4559E">
        <w:rPr>
          <w:lang w:eastAsia="ja-JP"/>
        </w:rPr>
        <w:fldChar w:fldCharType="end"/>
      </w:r>
      <w:r w:rsidRPr="00A4559E">
        <w:rPr>
          <w:lang w:eastAsia="ja-JP"/>
        </w:rPr>
        <w:t xml:space="preserve"> specifies the value </w:t>
      </w:r>
      <w:r w:rsidRPr="00A739CE">
        <w:rPr>
          <w:rStyle w:val="ExprNameinline"/>
        </w:rPr>
        <w:t>ctxIdxInc</w:t>
      </w:r>
      <w:r w:rsidRPr="00A4559E">
        <w:rPr>
          <w:lang w:eastAsia="ja-JP"/>
        </w:rPr>
        <w:t xml:space="preserve"> for the bin.  If the </w:t>
      </w:r>
      <w:r w:rsidRPr="00A739CE">
        <w:rPr>
          <w:rStyle w:val="ExprNameinline"/>
        </w:rPr>
        <w:t>ctxIdxInc</w:t>
      </w:r>
      <w:r w:rsidRPr="00A4559E">
        <w:rPr>
          <w:lang w:eastAsia="ja-JP"/>
        </w:rPr>
        <w:t xml:space="preserve"> is 'bypass', the value of </w:t>
      </w:r>
      <w:r>
        <w:fldChar w:fldCharType="begin"/>
      </w:r>
      <w:r>
        <w:instrText xml:space="preserve">XE </w:instrText>
      </w:r>
      <w:r w:rsidRPr="00AF61DC">
        <w:rPr>
          <w:rStyle w:val="ExprNameinline"/>
        </w:rPr>
        <w:instrText>CtxIdxDictHg</w:instrText>
      </w:r>
      <w:r>
        <w:instrText xml:space="preserve"> \t "</w:instrText>
      </w:r>
      <w:r>
        <w:fldChar w:fldCharType="begin" w:fldLock="1"/>
      </w:r>
      <w:r>
        <w:instrText>STYLEREF HdgMarker \w</w:instrText>
      </w:r>
      <w:r>
        <w:fldChar w:fldCharType="separate"/>
      </w:r>
      <w:r>
        <w:rPr>
          <w:noProof/>
        </w:rPr>
        <w:instrText>9.2.9.11</w:instrText>
      </w:r>
      <w:r>
        <w:fldChar w:fldCharType="end"/>
      </w:r>
      <w:r>
        <w:instrText>"</w:instrText>
      </w:r>
      <w:r>
        <w:fldChar w:fldCharType="end"/>
      </w:r>
      <w:r w:rsidRPr="00A739CE">
        <w:rPr>
          <w:rStyle w:val="ExprNameinline"/>
        </w:rPr>
        <w:t>CtxIdxDictHg</w:t>
      </w:r>
      <w:r w:rsidRPr="00A4559E">
        <w:rPr>
          <w:lang w:eastAsia="ja-JP"/>
        </w:rPr>
        <w:t xml:space="preserve"> shall be 'bypass'.  Otherwise, the value of </w:t>
      </w:r>
      <w:r w:rsidRPr="00A739CE">
        <w:rPr>
          <w:rStyle w:val="ExprNameinline"/>
        </w:rPr>
        <w:t>CtxIdxDictHg</w:t>
      </w:r>
      <w:r w:rsidRPr="00A4559E">
        <w:rPr>
          <w:lang w:eastAsia="ja-JP"/>
        </w:rPr>
        <w:t xml:space="preserve"> shall be </w:t>
      </w:r>
      <w:r w:rsidRPr="00175AD9">
        <w:rPr>
          <w:rStyle w:val="Exprinline"/>
        </w:rPr>
        <w:t>5 × </w:t>
      </w:r>
      <w:r w:rsidRPr="00A739CE">
        <w:rPr>
          <w:rStyle w:val="ExprNameinline"/>
        </w:rPr>
        <w:t>OccNeighPatR</w:t>
      </w:r>
      <w:r w:rsidRPr="00175AD9">
        <w:rPr>
          <w:rStyle w:val="Exprinline"/>
        </w:rPr>
        <w:t> + </w:t>
      </w:r>
      <w:r w:rsidRPr="00A739CE">
        <w:rPr>
          <w:rStyle w:val="ExprNameinline"/>
        </w:rPr>
        <w:t>ctxIdxInc</w:t>
      </w:r>
      <w:r w:rsidRPr="00A4559E">
        <w:rPr>
          <w:lang w:eastAsia="ja-JP"/>
        </w:rPr>
        <w:t>.</w:t>
      </w:r>
    </w:p>
    <w:p w14:paraId="05AE4BA8" w14:textId="77777777" w:rsidR="00612E20" w:rsidRPr="004F2A4F" w:rsidRDefault="00612E20" w:rsidP="00612E20">
      <w:pPr>
        <w:pStyle w:val="af4"/>
      </w:pPr>
      <w:bookmarkStart w:id="99" w:name="_Ref90394501"/>
      <w:r w:rsidRPr="004F2A4F">
        <w:t>Table</w:t>
      </w:r>
      <w:r>
        <w:t> </w:t>
      </w:r>
      <w:r>
        <w:fldChar w:fldCharType="begin" w:fldLock="1"/>
      </w:r>
      <w:r>
        <w:instrText xml:space="preserve"> SEQ Table \* ARABIC </w:instrText>
      </w:r>
      <w:r>
        <w:fldChar w:fldCharType="separate"/>
      </w:r>
      <w:r>
        <w:rPr>
          <w:noProof/>
        </w:rPr>
        <w:t>18</w:t>
      </w:r>
      <w:r>
        <w:fldChar w:fldCharType="end"/>
      </w:r>
      <w:bookmarkEnd w:id="99"/>
      <w:r w:rsidRPr="004F2A4F">
        <w:t xml:space="preserve"> — </w:t>
      </w:r>
      <w:r>
        <w:t xml:space="preserve">Values of </w:t>
      </w:r>
      <w:r w:rsidRPr="00A739CE">
        <w:rPr>
          <w:rStyle w:val="ExprNameinline"/>
        </w:rPr>
        <w:t>ctxIdxInc</w:t>
      </w:r>
      <w:r>
        <w:t xml:space="preserve"> for bins of the syntax element </w:t>
      </w:r>
      <w:r w:rsidRPr="001A38FF">
        <w:rPr>
          <w:rStyle w:val="Synvarinline"/>
        </w:rPr>
        <w:t>occ_histogram_index</w:t>
      </w:r>
    </w:p>
    <w:tbl>
      <w:tblPr>
        <w:tblStyle w:val="G-PCCTable"/>
        <w:tblW w:w="0" w:type="auto"/>
        <w:tblLook w:val="0620" w:firstRow="1" w:lastRow="0" w:firstColumn="0" w:lastColumn="0" w:noHBand="1" w:noVBand="1"/>
      </w:tblPr>
      <w:tblGrid>
        <w:gridCol w:w="2123"/>
        <w:gridCol w:w="805"/>
        <w:gridCol w:w="808"/>
        <w:gridCol w:w="808"/>
        <w:gridCol w:w="808"/>
        <w:gridCol w:w="808"/>
      </w:tblGrid>
      <w:tr w:rsidR="00612E20" w:rsidRPr="00A4559E" w14:paraId="0F8BDB48" w14:textId="77777777" w:rsidTr="0065063B">
        <w:trPr>
          <w:cnfStyle w:val="100000000000" w:firstRow="1" w:lastRow="0" w:firstColumn="0" w:lastColumn="0" w:oddVBand="0" w:evenVBand="0" w:oddHBand="0" w:evenHBand="0" w:firstRowFirstColumn="0" w:firstRowLastColumn="0" w:lastRowFirstColumn="0" w:lastRowLastColumn="0"/>
          <w:trHeight w:val="20"/>
          <w:tblHeader/>
        </w:trPr>
        <w:tc>
          <w:tcPr>
            <w:tcW w:w="0" w:type="dxa"/>
            <w:vMerge w:val="restart"/>
            <w:noWrap/>
            <w:hideMark/>
          </w:tcPr>
          <w:p w14:paraId="0A990CC7" w14:textId="77777777" w:rsidR="00612E20" w:rsidRPr="00A4559E" w:rsidRDefault="00612E20" w:rsidP="0065063B">
            <w:pPr>
              <w:pStyle w:val="G-PCCTablebody"/>
              <w:jc w:val="center"/>
              <w:rPr>
                <w:b w:val="0"/>
                <w:bCs/>
              </w:rPr>
            </w:pPr>
            <w:r w:rsidRPr="00A4559E">
              <w:rPr>
                <w:bCs/>
              </w:rPr>
              <w:t xml:space="preserve">MSBs of binarized </w:t>
            </w:r>
            <w:r w:rsidRPr="00A4559E">
              <w:rPr>
                <w:rStyle w:val="Synvarinline"/>
              </w:rPr>
              <w:t>occ_histogram_index</w:t>
            </w:r>
          </w:p>
        </w:tc>
        <w:tc>
          <w:tcPr>
            <w:tcW w:w="0" w:type="auto"/>
            <w:gridSpan w:val="5"/>
            <w:noWrap/>
            <w:hideMark/>
          </w:tcPr>
          <w:p w14:paraId="2C8BF03B" w14:textId="77777777" w:rsidR="00612E20" w:rsidRPr="00D35E12" w:rsidRDefault="00612E20" w:rsidP="0065063B">
            <w:pPr>
              <w:pStyle w:val="G-PCCTablebody"/>
              <w:jc w:val="center"/>
              <w:rPr>
                <w:rStyle w:val="VarNinline"/>
              </w:rPr>
            </w:pPr>
            <w:r w:rsidRPr="00D35E12">
              <w:rPr>
                <w:rStyle w:val="VarNinline"/>
              </w:rPr>
              <w:t>BinIdx</w:t>
            </w:r>
          </w:p>
        </w:tc>
      </w:tr>
      <w:tr w:rsidR="00612E20" w:rsidRPr="00A4559E" w14:paraId="2F08384D" w14:textId="77777777" w:rsidTr="0065063B">
        <w:tblPrEx>
          <w:jc w:val="left"/>
        </w:tblPrEx>
        <w:trPr>
          <w:cnfStyle w:val="100000000000" w:firstRow="1" w:lastRow="0" w:firstColumn="0" w:lastColumn="0" w:oddVBand="0" w:evenVBand="0" w:oddHBand="0" w:evenHBand="0" w:firstRowFirstColumn="0" w:firstRowLastColumn="0" w:lastRowFirstColumn="0" w:lastRowLastColumn="0"/>
          <w:trHeight w:val="20"/>
          <w:tblHeader/>
          <w:jc w:val="left"/>
        </w:trPr>
        <w:tc>
          <w:tcPr>
            <w:tcW w:w="0" w:type="dxa"/>
            <w:vMerge/>
            <w:noWrap/>
            <w:hideMark/>
          </w:tcPr>
          <w:p w14:paraId="03681674" w14:textId="77777777" w:rsidR="00612E20" w:rsidRPr="00A4559E" w:rsidRDefault="00612E20" w:rsidP="0065063B">
            <w:pPr>
              <w:pStyle w:val="G-PCCTablebody"/>
              <w:jc w:val="center"/>
              <w:rPr>
                <w:b w:val="0"/>
                <w:bCs/>
              </w:rPr>
            </w:pPr>
          </w:p>
        </w:tc>
        <w:tc>
          <w:tcPr>
            <w:tcW w:w="805" w:type="dxa"/>
            <w:noWrap/>
          </w:tcPr>
          <w:p w14:paraId="4B320395" w14:textId="77777777" w:rsidR="00612E20" w:rsidRPr="00A4559E" w:rsidRDefault="00612E20" w:rsidP="0065063B">
            <w:pPr>
              <w:pStyle w:val="G-PCCTablebody"/>
              <w:jc w:val="center"/>
              <w:rPr>
                <w:b w:val="0"/>
                <w:bCs/>
              </w:rPr>
            </w:pPr>
            <w:r w:rsidRPr="00A4559E">
              <w:rPr>
                <w:bCs/>
              </w:rPr>
              <w:t>0</w:t>
            </w:r>
          </w:p>
        </w:tc>
        <w:tc>
          <w:tcPr>
            <w:tcW w:w="805" w:type="dxa"/>
            <w:noWrap/>
          </w:tcPr>
          <w:p w14:paraId="58C041BF" w14:textId="77777777" w:rsidR="00612E20" w:rsidRPr="00A4559E" w:rsidRDefault="00612E20" w:rsidP="0065063B">
            <w:pPr>
              <w:pStyle w:val="G-PCCTablebody"/>
              <w:jc w:val="center"/>
              <w:rPr>
                <w:b w:val="0"/>
                <w:bCs/>
              </w:rPr>
            </w:pPr>
            <w:r w:rsidRPr="00A4559E">
              <w:rPr>
                <w:bCs/>
              </w:rPr>
              <w:t>1</w:t>
            </w:r>
          </w:p>
        </w:tc>
        <w:tc>
          <w:tcPr>
            <w:tcW w:w="805" w:type="dxa"/>
            <w:noWrap/>
          </w:tcPr>
          <w:p w14:paraId="62A71553" w14:textId="77777777" w:rsidR="00612E20" w:rsidRPr="00A4559E" w:rsidRDefault="00612E20" w:rsidP="0065063B">
            <w:pPr>
              <w:pStyle w:val="G-PCCTablebody"/>
              <w:jc w:val="center"/>
              <w:rPr>
                <w:b w:val="0"/>
                <w:bCs/>
              </w:rPr>
            </w:pPr>
            <w:r w:rsidRPr="00A4559E">
              <w:rPr>
                <w:bCs/>
              </w:rPr>
              <w:t>2</w:t>
            </w:r>
          </w:p>
        </w:tc>
        <w:tc>
          <w:tcPr>
            <w:tcW w:w="805" w:type="dxa"/>
            <w:noWrap/>
          </w:tcPr>
          <w:p w14:paraId="3EEA024B" w14:textId="77777777" w:rsidR="00612E20" w:rsidRPr="00A4559E" w:rsidRDefault="00612E20" w:rsidP="0065063B">
            <w:pPr>
              <w:pStyle w:val="G-PCCTablebody"/>
              <w:jc w:val="center"/>
              <w:rPr>
                <w:b w:val="0"/>
                <w:bCs/>
              </w:rPr>
            </w:pPr>
            <w:r w:rsidRPr="00A4559E">
              <w:rPr>
                <w:bCs/>
              </w:rPr>
              <w:t>3</w:t>
            </w:r>
          </w:p>
        </w:tc>
        <w:tc>
          <w:tcPr>
            <w:tcW w:w="805" w:type="dxa"/>
            <w:noWrap/>
          </w:tcPr>
          <w:p w14:paraId="3266DBBA" w14:textId="77777777" w:rsidR="00612E20" w:rsidRPr="00A4559E" w:rsidRDefault="00612E20" w:rsidP="0065063B">
            <w:pPr>
              <w:pStyle w:val="G-PCCTablebody"/>
              <w:jc w:val="center"/>
              <w:rPr>
                <w:b w:val="0"/>
                <w:bCs/>
              </w:rPr>
            </w:pPr>
            <w:r w:rsidRPr="00A4559E">
              <w:rPr>
                <w:bCs/>
              </w:rPr>
              <w:t>4</w:t>
            </w:r>
          </w:p>
        </w:tc>
      </w:tr>
      <w:tr w:rsidR="00612E20" w:rsidRPr="00A4559E" w14:paraId="3F4C4A8D" w14:textId="77777777" w:rsidTr="0065063B">
        <w:trPr>
          <w:trHeight w:val="20"/>
        </w:trPr>
        <w:tc>
          <w:tcPr>
            <w:tcW w:w="0" w:type="dxa"/>
            <w:noWrap/>
          </w:tcPr>
          <w:p w14:paraId="6964B19F" w14:textId="77777777" w:rsidR="00612E20" w:rsidRPr="00A4559E" w:rsidRDefault="00612E20" w:rsidP="0065063B">
            <w:pPr>
              <w:pStyle w:val="G-PCCTablebodyKWN"/>
              <w:jc w:val="center"/>
            </w:pPr>
            <w:r w:rsidRPr="00A4559E">
              <w:t>'000'</w:t>
            </w:r>
          </w:p>
        </w:tc>
        <w:tc>
          <w:tcPr>
            <w:tcW w:w="805" w:type="dxa"/>
            <w:noWrap/>
          </w:tcPr>
          <w:p w14:paraId="56FEFDD2" w14:textId="77777777" w:rsidR="00612E20" w:rsidRPr="00A4559E" w:rsidRDefault="00612E20" w:rsidP="0065063B">
            <w:pPr>
              <w:pStyle w:val="G-PCCTablebody"/>
              <w:jc w:val="center"/>
            </w:pPr>
            <w:r w:rsidRPr="00A4559E">
              <w:t>0</w:t>
            </w:r>
          </w:p>
        </w:tc>
        <w:tc>
          <w:tcPr>
            <w:tcW w:w="805" w:type="dxa"/>
            <w:noWrap/>
          </w:tcPr>
          <w:p w14:paraId="0F5C520F" w14:textId="77777777" w:rsidR="00612E20" w:rsidRPr="00A4559E" w:rsidRDefault="00612E20" w:rsidP="0065063B">
            <w:pPr>
              <w:pStyle w:val="G-PCCTablebody"/>
              <w:jc w:val="center"/>
            </w:pPr>
            <w:r w:rsidRPr="00A4559E">
              <w:t>1</w:t>
            </w:r>
          </w:p>
        </w:tc>
        <w:tc>
          <w:tcPr>
            <w:tcW w:w="805" w:type="dxa"/>
            <w:noWrap/>
          </w:tcPr>
          <w:p w14:paraId="63C4CB16" w14:textId="77777777" w:rsidR="00612E20" w:rsidRPr="00A4559E" w:rsidRDefault="00612E20" w:rsidP="0065063B">
            <w:pPr>
              <w:pStyle w:val="G-PCCTablebody"/>
              <w:jc w:val="center"/>
            </w:pPr>
            <w:r w:rsidRPr="00A4559E">
              <w:rPr>
                <w:lang w:eastAsia="ja-JP"/>
              </w:rPr>
              <w:t>2</w:t>
            </w:r>
          </w:p>
        </w:tc>
        <w:tc>
          <w:tcPr>
            <w:tcW w:w="805" w:type="dxa"/>
            <w:noWrap/>
          </w:tcPr>
          <w:p w14:paraId="0FAFE955" w14:textId="77777777" w:rsidR="00612E20" w:rsidRPr="00A4559E" w:rsidRDefault="00612E20" w:rsidP="0065063B">
            <w:pPr>
              <w:pStyle w:val="G-PCCTablebody"/>
              <w:jc w:val="center"/>
            </w:pPr>
            <w:r w:rsidRPr="00A4559E">
              <w:rPr>
                <w:lang w:eastAsia="ja-JP"/>
              </w:rPr>
              <w:t>3</w:t>
            </w:r>
          </w:p>
        </w:tc>
        <w:tc>
          <w:tcPr>
            <w:tcW w:w="805" w:type="dxa"/>
            <w:noWrap/>
          </w:tcPr>
          <w:p w14:paraId="6A97094A" w14:textId="77777777" w:rsidR="00612E20" w:rsidRPr="00A4559E" w:rsidRDefault="00612E20" w:rsidP="0065063B">
            <w:pPr>
              <w:pStyle w:val="G-PCCTablebody"/>
              <w:jc w:val="center"/>
            </w:pPr>
            <w:r w:rsidRPr="00A4559E">
              <w:rPr>
                <w:lang w:eastAsia="ja-JP"/>
              </w:rPr>
              <w:t>4</w:t>
            </w:r>
          </w:p>
        </w:tc>
      </w:tr>
      <w:tr w:rsidR="00612E20" w:rsidRPr="00A4559E" w14:paraId="16EB4C93" w14:textId="77777777" w:rsidTr="0065063B">
        <w:trPr>
          <w:trHeight w:val="20"/>
        </w:trPr>
        <w:tc>
          <w:tcPr>
            <w:tcW w:w="0" w:type="dxa"/>
            <w:noWrap/>
          </w:tcPr>
          <w:p w14:paraId="6CD4E7ED" w14:textId="77777777" w:rsidR="00612E20" w:rsidRPr="00A4559E" w:rsidRDefault="00612E20" w:rsidP="0065063B">
            <w:pPr>
              <w:pStyle w:val="G-PCCTablebodyKWN"/>
              <w:jc w:val="center"/>
            </w:pPr>
            <w:r w:rsidRPr="00A4559E">
              <w:t>'001'</w:t>
            </w:r>
          </w:p>
        </w:tc>
        <w:tc>
          <w:tcPr>
            <w:tcW w:w="805" w:type="dxa"/>
            <w:noWrap/>
          </w:tcPr>
          <w:p w14:paraId="3ED24DBC" w14:textId="77777777" w:rsidR="00612E20" w:rsidRPr="00A4559E" w:rsidRDefault="00612E20" w:rsidP="0065063B">
            <w:pPr>
              <w:pStyle w:val="G-PCCTablebody"/>
              <w:jc w:val="center"/>
            </w:pPr>
            <w:r w:rsidRPr="00A4559E">
              <w:t>0</w:t>
            </w:r>
          </w:p>
        </w:tc>
        <w:tc>
          <w:tcPr>
            <w:tcW w:w="805" w:type="dxa"/>
            <w:noWrap/>
          </w:tcPr>
          <w:p w14:paraId="24FCE8A9" w14:textId="77777777" w:rsidR="00612E20" w:rsidRPr="00A4559E" w:rsidRDefault="00612E20" w:rsidP="0065063B">
            <w:pPr>
              <w:pStyle w:val="G-PCCTablebody"/>
              <w:jc w:val="center"/>
            </w:pPr>
            <w:r w:rsidRPr="00A4559E">
              <w:t>1</w:t>
            </w:r>
          </w:p>
        </w:tc>
        <w:tc>
          <w:tcPr>
            <w:tcW w:w="805" w:type="dxa"/>
            <w:noWrap/>
          </w:tcPr>
          <w:p w14:paraId="15765A30" w14:textId="77777777" w:rsidR="00612E20" w:rsidRPr="00A4559E" w:rsidRDefault="00612E20" w:rsidP="0065063B">
            <w:pPr>
              <w:pStyle w:val="G-PCCTablebody"/>
              <w:jc w:val="center"/>
              <w:rPr>
                <w:lang w:eastAsia="ja-JP"/>
              </w:rPr>
            </w:pPr>
            <w:r w:rsidRPr="00A4559E">
              <w:rPr>
                <w:lang w:eastAsia="ja-JP"/>
              </w:rPr>
              <w:t>2</w:t>
            </w:r>
          </w:p>
        </w:tc>
        <w:tc>
          <w:tcPr>
            <w:tcW w:w="805" w:type="dxa"/>
            <w:noWrap/>
          </w:tcPr>
          <w:p w14:paraId="786E9F27" w14:textId="77777777" w:rsidR="00612E20" w:rsidRPr="00A4559E" w:rsidRDefault="00612E20" w:rsidP="0065063B">
            <w:pPr>
              <w:pStyle w:val="G-PCCTablebody"/>
              <w:jc w:val="center"/>
              <w:rPr>
                <w:lang w:eastAsia="ja-JP"/>
              </w:rPr>
            </w:pPr>
            <w:r w:rsidRPr="00A4559E">
              <w:rPr>
                <w:lang w:eastAsia="ja-JP"/>
              </w:rPr>
              <w:t>bypass</w:t>
            </w:r>
          </w:p>
        </w:tc>
        <w:tc>
          <w:tcPr>
            <w:tcW w:w="805" w:type="dxa"/>
            <w:noWrap/>
          </w:tcPr>
          <w:p w14:paraId="46DC9274" w14:textId="77777777" w:rsidR="00612E20" w:rsidRPr="00A4559E" w:rsidRDefault="00612E20" w:rsidP="0065063B">
            <w:pPr>
              <w:pStyle w:val="G-PCCTablebody"/>
              <w:jc w:val="center"/>
              <w:rPr>
                <w:lang w:eastAsia="ja-JP"/>
              </w:rPr>
            </w:pPr>
            <w:r w:rsidRPr="00A4559E">
              <w:rPr>
                <w:lang w:eastAsia="ja-JP"/>
              </w:rPr>
              <w:t>bypass</w:t>
            </w:r>
          </w:p>
        </w:tc>
      </w:tr>
      <w:tr w:rsidR="00612E20" w:rsidRPr="00A4559E" w14:paraId="53B8D13A" w14:textId="77777777" w:rsidTr="0065063B">
        <w:trPr>
          <w:trHeight w:val="20"/>
        </w:trPr>
        <w:tc>
          <w:tcPr>
            <w:tcW w:w="0" w:type="dxa"/>
            <w:noWrap/>
          </w:tcPr>
          <w:p w14:paraId="5BE57479" w14:textId="77777777" w:rsidR="00612E20" w:rsidRPr="00A4559E" w:rsidRDefault="00612E20" w:rsidP="0065063B">
            <w:pPr>
              <w:pStyle w:val="G-PCCTablebodyKWN"/>
              <w:jc w:val="center"/>
            </w:pPr>
            <w:r w:rsidRPr="00A4559E">
              <w:t>'01'</w:t>
            </w:r>
          </w:p>
        </w:tc>
        <w:tc>
          <w:tcPr>
            <w:tcW w:w="805" w:type="dxa"/>
            <w:noWrap/>
          </w:tcPr>
          <w:p w14:paraId="0CB23454" w14:textId="77777777" w:rsidR="00612E20" w:rsidRPr="00A4559E" w:rsidRDefault="00612E20" w:rsidP="0065063B">
            <w:pPr>
              <w:pStyle w:val="G-PCCTablebody"/>
              <w:jc w:val="center"/>
            </w:pPr>
            <w:r w:rsidRPr="00A4559E">
              <w:t>0</w:t>
            </w:r>
          </w:p>
        </w:tc>
        <w:tc>
          <w:tcPr>
            <w:tcW w:w="805" w:type="dxa"/>
            <w:noWrap/>
          </w:tcPr>
          <w:p w14:paraId="2B8E4359" w14:textId="77777777" w:rsidR="00612E20" w:rsidRPr="00A4559E" w:rsidRDefault="00612E20" w:rsidP="0065063B">
            <w:pPr>
              <w:pStyle w:val="G-PCCTablebody"/>
              <w:jc w:val="center"/>
            </w:pPr>
            <w:r w:rsidRPr="00A4559E">
              <w:t>1</w:t>
            </w:r>
          </w:p>
        </w:tc>
        <w:tc>
          <w:tcPr>
            <w:tcW w:w="805" w:type="dxa"/>
            <w:noWrap/>
          </w:tcPr>
          <w:p w14:paraId="0BBA7617" w14:textId="77777777" w:rsidR="00612E20" w:rsidRPr="00A4559E" w:rsidRDefault="00612E20" w:rsidP="0065063B">
            <w:pPr>
              <w:pStyle w:val="G-PCCTablebody"/>
              <w:jc w:val="center"/>
              <w:rPr>
                <w:lang w:eastAsia="ja-JP"/>
              </w:rPr>
            </w:pPr>
            <w:r w:rsidRPr="00A4559E">
              <w:rPr>
                <w:lang w:eastAsia="ja-JP"/>
              </w:rPr>
              <w:t>bypass</w:t>
            </w:r>
          </w:p>
        </w:tc>
        <w:tc>
          <w:tcPr>
            <w:tcW w:w="805" w:type="dxa"/>
            <w:noWrap/>
          </w:tcPr>
          <w:p w14:paraId="0B511225" w14:textId="77777777" w:rsidR="00612E20" w:rsidRPr="00A4559E" w:rsidRDefault="00612E20" w:rsidP="0065063B">
            <w:pPr>
              <w:pStyle w:val="G-PCCTablebody"/>
              <w:jc w:val="center"/>
              <w:rPr>
                <w:lang w:eastAsia="ja-JP"/>
              </w:rPr>
            </w:pPr>
            <w:r w:rsidRPr="00A4559E">
              <w:rPr>
                <w:lang w:eastAsia="ja-JP"/>
              </w:rPr>
              <w:t>bypass</w:t>
            </w:r>
          </w:p>
        </w:tc>
        <w:tc>
          <w:tcPr>
            <w:tcW w:w="805" w:type="dxa"/>
            <w:noWrap/>
          </w:tcPr>
          <w:p w14:paraId="4031DB5A" w14:textId="77777777" w:rsidR="00612E20" w:rsidRPr="00A4559E" w:rsidRDefault="00612E20" w:rsidP="0065063B">
            <w:pPr>
              <w:pStyle w:val="G-PCCTablebody"/>
              <w:jc w:val="center"/>
              <w:rPr>
                <w:lang w:eastAsia="ja-JP"/>
              </w:rPr>
            </w:pPr>
            <w:r w:rsidRPr="00A4559E">
              <w:rPr>
                <w:lang w:eastAsia="ja-JP"/>
              </w:rPr>
              <w:t>bypass</w:t>
            </w:r>
          </w:p>
        </w:tc>
      </w:tr>
      <w:tr w:rsidR="00612E20" w:rsidRPr="00A4559E" w14:paraId="1419E939" w14:textId="77777777" w:rsidTr="0065063B">
        <w:trPr>
          <w:trHeight w:val="20"/>
        </w:trPr>
        <w:tc>
          <w:tcPr>
            <w:tcW w:w="0" w:type="dxa"/>
            <w:noWrap/>
          </w:tcPr>
          <w:p w14:paraId="743F8D7C" w14:textId="77777777" w:rsidR="00612E20" w:rsidRPr="00A4559E" w:rsidRDefault="00612E20" w:rsidP="0065063B">
            <w:pPr>
              <w:pStyle w:val="G-PCCTablebodyKWN"/>
              <w:jc w:val="center"/>
            </w:pPr>
            <w:r w:rsidRPr="00A4559E">
              <w:t>'1'</w:t>
            </w:r>
          </w:p>
        </w:tc>
        <w:tc>
          <w:tcPr>
            <w:tcW w:w="805" w:type="dxa"/>
            <w:noWrap/>
          </w:tcPr>
          <w:p w14:paraId="4523D212" w14:textId="77777777" w:rsidR="00612E20" w:rsidRPr="00A4559E" w:rsidRDefault="00612E20" w:rsidP="0065063B">
            <w:pPr>
              <w:pStyle w:val="G-PCCTablebody"/>
              <w:jc w:val="center"/>
            </w:pPr>
            <w:r w:rsidRPr="00A4559E">
              <w:t>0</w:t>
            </w:r>
          </w:p>
        </w:tc>
        <w:tc>
          <w:tcPr>
            <w:tcW w:w="805" w:type="dxa"/>
            <w:noWrap/>
          </w:tcPr>
          <w:p w14:paraId="0A3ED87B" w14:textId="77777777" w:rsidR="00612E20" w:rsidRPr="00A4559E" w:rsidRDefault="00612E20" w:rsidP="0065063B">
            <w:pPr>
              <w:pStyle w:val="G-PCCTablebody"/>
              <w:jc w:val="center"/>
            </w:pPr>
            <w:r w:rsidRPr="00A4559E">
              <w:t>bypass</w:t>
            </w:r>
          </w:p>
        </w:tc>
        <w:tc>
          <w:tcPr>
            <w:tcW w:w="805" w:type="dxa"/>
            <w:noWrap/>
          </w:tcPr>
          <w:p w14:paraId="2803954A" w14:textId="77777777" w:rsidR="00612E20" w:rsidRPr="00A4559E" w:rsidRDefault="00612E20" w:rsidP="0065063B">
            <w:pPr>
              <w:pStyle w:val="G-PCCTablebody"/>
              <w:jc w:val="center"/>
              <w:rPr>
                <w:lang w:eastAsia="ja-JP"/>
              </w:rPr>
            </w:pPr>
            <w:r w:rsidRPr="00A4559E">
              <w:rPr>
                <w:lang w:eastAsia="ja-JP"/>
              </w:rPr>
              <w:t>bypass</w:t>
            </w:r>
          </w:p>
        </w:tc>
        <w:tc>
          <w:tcPr>
            <w:tcW w:w="805" w:type="dxa"/>
            <w:noWrap/>
          </w:tcPr>
          <w:p w14:paraId="2C8310F9" w14:textId="77777777" w:rsidR="00612E20" w:rsidRPr="00A4559E" w:rsidRDefault="00612E20" w:rsidP="0065063B">
            <w:pPr>
              <w:pStyle w:val="G-PCCTablebody"/>
              <w:jc w:val="center"/>
              <w:rPr>
                <w:lang w:eastAsia="ja-JP"/>
              </w:rPr>
            </w:pPr>
            <w:r w:rsidRPr="00A4559E">
              <w:rPr>
                <w:lang w:eastAsia="ja-JP"/>
              </w:rPr>
              <w:t>bypass</w:t>
            </w:r>
          </w:p>
        </w:tc>
        <w:tc>
          <w:tcPr>
            <w:tcW w:w="805" w:type="dxa"/>
            <w:noWrap/>
          </w:tcPr>
          <w:p w14:paraId="3B2EF92C" w14:textId="77777777" w:rsidR="00612E20" w:rsidRPr="00A4559E" w:rsidRDefault="00612E20" w:rsidP="0065063B">
            <w:pPr>
              <w:pStyle w:val="G-PCCTablebody"/>
              <w:jc w:val="center"/>
              <w:rPr>
                <w:lang w:eastAsia="ja-JP"/>
              </w:rPr>
            </w:pPr>
            <w:r w:rsidRPr="00A4559E">
              <w:rPr>
                <w:lang w:eastAsia="ja-JP"/>
              </w:rPr>
              <w:t>bypass</w:t>
            </w:r>
          </w:p>
        </w:tc>
      </w:tr>
    </w:tbl>
    <w:p w14:paraId="4114FA30" w14:textId="77777777" w:rsidR="00612E20" w:rsidRPr="00A4559E" w:rsidRDefault="00612E20" w:rsidP="00612E20">
      <w:pPr>
        <w:pStyle w:val="TableSpacer"/>
        <w:rPr>
          <w:lang w:eastAsia="ja-JP"/>
        </w:rPr>
      </w:pPr>
    </w:p>
    <w:p w14:paraId="5CCECC0B" w14:textId="77777777" w:rsidR="00612E20" w:rsidRPr="00BA04AD" w:rsidRDefault="00612E20" w:rsidP="00612E20">
      <w:pPr>
        <w:pStyle w:val="3"/>
      </w:pPr>
      <w:bookmarkStart w:id="100" w:name="_Ref90862544"/>
      <w:bookmarkStart w:id="101" w:name="_Toc100603711"/>
      <w:r w:rsidRPr="00E83332">
        <w:t xml:space="preserve">Bitwise </w:t>
      </w:r>
      <w:r>
        <w:t>occupancy coding</w:t>
      </w:r>
      <w:bookmarkEnd w:id="100"/>
      <w:bookmarkEnd w:id="101"/>
      <w:r>
        <w:fldChar w:fldCharType="begin" w:fldLock="1"/>
      </w:r>
      <w:r>
        <w:rPr>
          <w:rStyle w:val="HdgMarker"/>
        </w:rPr>
        <w:instrText>Q</w:instrText>
      </w:r>
      <w:r>
        <w:instrText>UOTE "" \* Charformat</w:instrText>
      </w:r>
      <w:r>
        <w:fldChar w:fldCharType="end"/>
      </w:r>
    </w:p>
    <w:p w14:paraId="04769C37" w14:textId="77777777" w:rsidR="00612E20" w:rsidRDefault="00612E20" w:rsidP="00612E20">
      <w:pPr>
        <w:pStyle w:val="4"/>
      </w:pPr>
      <w:r>
        <w:t>General</w:t>
      </w:r>
      <w:r>
        <w:fldChar w:fldCharType="begin" w:fldLock="1"/>
      </w:r>
      <w:r>
        <w:rPr>
          <w:rStyle w:val="HdgMarker"/>
        </w:rPr>
        <w:instrText>Q</w:instrText>
      </w:r>
      <w:r>
        <w:instrText>UOTE "" \* Charformat</w:instrText>
      </w:r>
      <w:r>
        <w:fldChar w:fldCharType="end"/>
      </w:r>
    </w:p>
    <w:p w14:paraId="555391C4" w14:textId="77777777" w:rsidR="00612E20" w:rsidRPr="00A4559E" w:rsidRDefault="00612E20" w:rsidP="00612E20">
      <w:pPr>
        <w:rPr>
          <w:lang w:eastAsia="ja-JP"/>
        </w:rPr>
      </w:pPr>
      <w:r w:rsidRPr="00A4559E">
        <w:rPr>
          <w:lang w:eastAsia="ja-JP"/>
        </w:rPr>
        <w:t xml:space="preserve">Subclause </w:t>
      </w:r>
      <w:r w:rsidRPr="00A4559E">
        <w:rPr>
          <w:lang w:eastAsia="ja-JP"/>
        </w:rPr>
        <w:fldChar w:fldCharType="begin" w:fldLock="1"/>
      </w:r>
      <w:r w:rsidRPr="00A4559E">
        <w:rPr>
          <w:lang w:eastAsia="ja-JP"/>
        </w:rPr>
        <w:instrText xml:space="preserve"> REF _Ref90862544 \r \h </w:instrText>
      </w:r>
      <w:r w:rsidRPr="00A4559E">
        <w:rPr>
          <w:lang w:eastAsia="ja-JP"/>
        </w:rPr>
      </w:r>
      <w:r w:rsidRPr="00A4559E">
        <w:rPr>
          <w:lang w:eastAsia="ja-JP"/>
        </w:rPr>
        <w:fldChar w:fldCharType="separate"/>
      </w:r>
      <w:r>
        <w:rPr>
          <w:lang w:eastAsia="ja-JP"/>
        </w:rPr>
        <w:t>9.2.10</w:t>
      </w:r>
      <w:r w:rsidRPr="00A4559E">
        <w:rPr>
          <w:lang w:eastAsia="ja-JP"/>
        </w:rPr>
        <w:fldChar w:fldCharType="end"/>
      </w:r>
      <w:r w:rsidRPr="00A4559E">
        <w:rPr>
          <w:lang w:eastAsia="ja-JP"/>
        </w:rPr>
        <w:t xml:space="preserve"> applies when </w:t>
      </w:r>
      <w:r w:rsidRPr="00A4559E">
        <w:rPr>
          <w:rStyle w:val="Synvarinline"/>
        </w:rPr>
        <w:t>occtree_bitwise_coding</w:t>
      </w:r>
      <w:r w:rsidRPr="00A4559E">
        <w:rPr>
          <w:lang w:eastAsia="ja-JP"/>
        </w:rPr>
        <w:t xml:space="preserve"> is 1.</w:t>
      </w:r>
    </w:p>
    <w:p w14:paraId="020BF75B" w14:textId="77777777" w:rsidR="00612E20" w:rsidRPr="00A4559E" w:rsidRDefault="00612E20" w:rsidP="00612E20">
      <w:pPr>
        <w:rPr>
          <w:lang w:eastAsia="ja-JP"/>
        </w:rPr>
      </w:pPr>
      <w:r w:rsidRPr="00A4559E">
        <w:rPr>
          <w:lang w:eastAsia="ja-JP"/>
        </w:rPr>
        <w:t xml:space="preserve">The neighbourhood-permuted node occupancy bitmap shall be coded as a sequence of individual </w:t>
      </w:r>
      <w:r w:rsidRPr="00A4559E">
        <w:rPr>
          <w:rStyle w:val="Synvarinline"/>
        </w:rPr>
        <w:t>occupancy_bit</w:t>
      </w:r>
      <w:r w:rsidRPr="00A4559E">
        <w:rPr>
          <w:lang w:eastAsia="ja-JP"/>
        </w:rPr>
        <w:t xml:space="preserve"> syntax elements.  Coding uses constraints on occupancy to infer the value of certain </w:t>
      </w:r>
      <w:r w:rsidRPr="00A4559E">
        <w:rPr>
          <w:rStyle w:val="Synvarinline"/>
        </w:rPr>
        <w:t>occupancy_bit</w:t>
      </w:r>
      <w:r w:rsidRPr="00A4559E">
        <w:rPr>
          <w:lang w:eastAsia="ja-JP"/>
        </w:rPr>
        <w:t xml:space="preserve"> syntax elements.</w:t>
      </w:r>
    </w:p>
    <w:p w14:paraId="201D07CC" w14:textId="77777777" w:rsidR="00612E20" w:rsidRPr="00A4559E" w:rsidRDefault="00612E20" w:rsidP="00612E20">
      <w:pPr>
        <w:rPr>
          <w:lang w:eastAsia="ja-JP"/>
        </w:rPr>
      </w:pPr>
      <w:r w:rsidRPr="00A4559E">
        <w:rPr>
          <w:lang w:eastAsia="ja-JP"/>
        </w:rPr>
        <w:t xml:space="preserve">Entropy coding of each coded bit is contextualized by a combination of the coded bit index, previously coded </w:t>
      </w:r>
      <w:r w:rsidRPr="00A4559E">
        <w:rPr>
          <w:rStyle w:val="Synvarinline"/>
        </w:rPr>
        <w:t>occupancy_bit</w:t>
      </w:r>
      <w:r w:rsidRPr="00A4559E">
        <w:rPr>
          <w:lang w:eastAsia="ja-JP"/>
        </w:rPr>
        <w:t xml:space="preserve"> syntax elements, the reduced occupied neighbourhood pattern, the number of spatially adjacent child nodes in neighbouring nodes and a ternary prediction based upon the presence of neighbouring nodes.</w:t>
      </w:r>
    </w:p>
    <w:p w14:paraId="14C0D742" w14:textId="77777777" w:rsidR="00612E20" w:rsidRDefault="00612E20" w:rsidP="00612E20">
      <w:pPr>
        <w:pStyle w:val="4"/>
      </w:pPr>
      <w:bookmarkStart w:id="102" w:name="_Ref90631209"/>
      <w:r>
        <w:t xml:space="preserve">Correspondence between the node occupancy bitmap and </w:t>
      </w:r>
      <w:r w:rsidRPr="001A38FF">
        <w:rPr>
          <w:rStyle w:val="Synvarinline"/>
        </w:rPr>
        <w:t>occupancy_bit</w:t>
      </w:r>
      <w:bookmarkEnd w:id="102"/>
      <w:r>
        <w:fldChar w:fldCharType="begin" w:fldLock="1"/>
      </w:r>
      <w:r>
        <w:rPr>
          <w:rStyle w:val="HdgMarker"/>
        </w:rPr>
        <w:instrText>Q</w:instrText>
      </w:r>
      <w:r>
        <w:instrText>UOTE "" \* Charformat</w:instrText>
      </w:r>
      <w:r>
        <w:fldChar w:fldCharType="end"/>
      </w:r>
    </w:p>
    <w:p w14:paraId="450EC7A8" w14:textId="77777777" w:rsidR="00612E20" w:rsidRPr="00A4559E" w:rsidRDefault="00612E20" w:rsidP="00612E20">
      <w:pPr>
        <w:rPr>
          <w:lang w:eastAsia="ja-JP"/>
        </w:rPr>
      </w:pPr>
      <w:r w:rsidRPr="00A4559E">
        <w:rPr>
          <w:lang w:eastAsia="ja-JP"/>
        </w:rPr>
        <w:t xml:space="preserve">Bits of the neighbourhood-permuted node occupancy bitmap shall be coded in the order specified by </w:t>
      </w:r>
      <w:r w:rsidRPr="00A4559E">
        <w:rPr>
          <w:lang w:eastAsia="ja-JP"/>
        </w:rPr>
        <w:fldChar w:fldCharType="begin" w:fldLock="1"/>
      </w:r>
      <w:r w:rsidRPr="00A4559E">
        <w:rPr>
          <w:lang w:eastAsia="ja-JP"/>
        </w:rPr>
        <w:instrText xml:space="preserve"> REF _Ref90394518 \h </w:instrText>
      </w:r>
      <w:r w:rsidRPr="00A4559E">
        <w:rPr>
          <w:lang w:eastAsia="ja-JP"/>
        </w:rPr>
      </w:r>
      <w:r w:rsidRPr="00A4559E">
        <w:rPr>
          <w:lang w:eastAsia="ja-JP"/>
        </w:rPr>
        <w:fldChar w:fldCharType="separate"/>
      </w:r>
      <w:r w:rsidRPr="00E83332">
        <w:t>Table</w:t>
      </w:r>
      <w:r>
        <w:t> </w:t>
      </w:r>
      <w:r>
        <w:rPr>
          <w:noProof/>
        </w:rPr>
        <w:t>19</w:t>
      </w:r>
      <w:r w:rsidRPr="00A4559E">
        <w:rPr>
          <w:lang w:eastAsia="ja-JP"/>
        </w:rPr>
        <w:fldChar w:fldCharType="end"/>
      </w:r>
      <w:r w:rsidRPr="00A4559E">
        <w:rPr>
          <w:lang w:eastAsia="ja-JP"/>
        </w:rPr>
        <w:t xml:space="preserve">.  Each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 xml:space="preserve"> syntax element codes the bit </w:t>
      </w:r>
      <w:r>
        <w:fldChar w:fldCharType="begin"/>
      </w:r>
      <w:r>
        <w:instrText xml:space="preserve">XE </w:instrText>
      </w:r>
      <w:r w:rsidRPr="00AF61DC">
        <w:rPr>
          <w:rStyle w:val="ExprNameinline"/>
        </w:rPr>
        <w:instrText>OccBitCodingOrder</w:instrText>
      </w:r>
      <w:r>
        <w:instrText xml:space="preserve"> \t "</w:instrText>
      </w:r>
      <w:r>
        <w:fldChar w:fldCharType="begin" w:fldLock="1"/>
      </w:r>
      <w:r>
        <w:instrText>STYLEREF HdgMarker \w</w:instrText>
      </w:r>
      <w:r>
        <w:fldChar w:fldCharType="separate"/>
      </w:r>
      <w:r>
        <w:rPr>
          <w:noProof/>
        </w:rPr>
        <w:instrText>9.2.10.2</w:instrText>
      </w:r>
      <w:r>
        <w:fldChar w:fldCharType="end"/>
      </w:r>
      <w:r>
        <w:instrText>"</w:instrText>
      </w:r>
      <w:r>
        <w:fldChar w:fldCharType="end"/>
      </w:r>
      <w:r w:rsidRPr="00A739CE">
        <w:rPr>
          <w:rStyle w:val="ExprNameinline"/>
        </w:rPr>
        <w:t>OccBitCodingOrder</w:t>
      </w:r>
      <w:r w:rsidRPr="00A4559E">
        <w:rPr>
          <w:rStyle w:val="Exprinline"/>
        </w:rPr>
        <w:t>[ </w:t>
      </w:r>
      <w:r w:rsidRPr="00D35E12">
        <w:rPr>
          <w:rStyle w:val="VarNinline"/>
        </w:rPr>
        <w:t>cbIdx</w:t>
      </w:r>
      <w:r w:rsidRPr="00A4559E">
        <w:rPr>
          <w:rStyle w:val="Exprinline"/>
        </w:rPr>
        <w:t> ]</w:t>
      </w:r>
      <w:r w:rsidRPr="00A4559E">
        <w:rPr>
          <w:lang w:eastAsia="ja-JP"/>
        </w:rPr>
        <w:t>.</w:t>
      </w:r>
    </w:p>
    <w:p w14:paraId="630E5936" w14:textId="77777777" w:rsidR="00612E20" w:rsidRPr="00A4559E" w:rsidRDefault="00612E20" w:rsidP="00612E20">
      <w:pPr>
        <w:rPr>
          <w:lang w:eastAsia="ja-JP"/>
        </w:rPr>
      </w:pPr>
      <w:r w:rsidRPr="00A4559E">
        <w:rPr>
          <w:lang w:eastAsia="ja-JP"/>
        </w:rPr>
        <w:lastRenderedPageBreak/>
        <w:t xml:space="preserve">The expression </w:t>
      </w:r>
      <w:r w:rsidRPr="00A739CE">
        <w:rPr>
          <w:rStyle w:val="ExprNameinline"/>
        </w:rPr>
        <w:t>OccBitIdx</w:t>
      </w:r>
      <w:r w:rsidRPr="00A4559E">
        <w:rPr>
          <w:rStyle w:val="Exprinline"/>
        </w:rPr>
        <w:t>[ </w:t>
      </w:r>
      <w:r w:rsidRPr="00D35E12">
        <w:rPr>
          <w:rStyle w:val="VarNinline"/>
        </w:rPr>
        <w:t>cbIdx</w:t>
      </w:r>
      <w:r w:rsidRPr="00A4559E">
        <w:rPr>
          <w:rStyle w:val="Exprinline"/>
        </w:rPr>
        <w:t> ]</w:t>
      </w:r>
      <w:r w:rsidRPr="00A4559E">
        <w:rPr>
          <w:lang w:eastAsia="ja-JP"/>
        </w:rPr>
        <w:t xml:space="preserve"> is the bit position in the node occupancy bitmap of the bit coded by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 xml:space="preserve">.  For example, when </w:t>
      </w:r>
      <w:r w:rsidRPr="00A739CE">
        <w:rPr>
          <w:rStyle w:val="ExprNameinline"/>
        </w:rPr>
        <w:t>OccNeighPat</w:t>
      </w:r>
      <w:r w:rsidRPr="00A4559E">
        <w:rPr>
          <w:lang w:eastAsia="ja-JP"/>
        </w:rPr>
        <w:t xml:space="preserve"> is 17, </w:t>
      </w:r>
      <w:r w:rsidRPr="00A4559E">
        <w:rPr>
          <w:rStyle w:val="Synvarinline"/>
        </w:rPr>
        <w:t>occupancy_bit</w:t>
      </w:r>
      <w:r w:rsidRPr="00A4559E">
        <w:rPr>
          <w:rStyle w:val="Exprinline"/>
        </w:rPr>
        <w:t>[ 6 ]</w:t>
      </w:r>
      <w:r w:rsidRPr="00A4559E">
        <w:rPr>
          <w:lang w:eastAsia="ja-JP"/>
        </w:rPr>
        <w:t xml:space="preserve"> corresponds to the second bit (</w:t>
      </w:r>
      <m:oMath>
        <m:sSub>
          <m:sSubPr>
            <m:ctrlPr>
              <w:rPr>
                <w:rFonts w:ascii="Cambria Math" w:hAnsi="Cambria Math"/>
                <w:i/>
              </w:rPr>
            </m:ctrlPr>
          </m:sSubPr>
          <m:e>
            <m:r>
              <w:rPr>
                <w:rFonts w:ascii="Cambria Math" w:hAnsi="Cambria Math"/>
              </w:rPr>
              <m:t>b</m:t>
            </m:r>
          </m:e>
          <m:sub>
            <m:r>
              <w:rPr>
                <w:rFonts w:ascii="Cambria Math" w:hAnsi="Cambria Math"/>
              </w:rPr>
              <m:t>1</m:t>
            </m:r>
          </m:sub>
        </m:sSub>
      </m:oMath>
      <w:r w:rsidRPr="00A4559E">
        <w:t>)</w:t>
      </w:r>
      <w:r w:rsidRPr="00A4559E">
        <w:rPr>
          <w:lang w:eastAsia="ja-JP"/>
        </w:rPr>
        <w:t xml:space="preserve"> of the node occupancy bitmap.</w:t>
      </w:r>
    </w:p>
    <w:p w14:paraId="38815D03" w14:textId="77777777" w:rsidR="00612E20" w:rsidRPr="00A4559E" w:rsidRDefault="00612E20" w:rsidP="00612E20">
      <w:pPr>
        <w:pStyle w:val="Code"/>
        <w:rPr>
          <w:lang w:eastAsia="ja-JP"/>
        </w:rPr>
      </w:pPr>
      <w:r>
        <w:fldChar w:fldCharType="begin"/>
      </w:r>
      <w:r>
        <w:instrText>XE OccBitIdx \t "</w:instrText>
      </w:r>
      <w:r>
        <w:fldChar w:fldCharType="begin" w:fldLock="1"/>
      </w:r>
      <w:r>
        <w:instrText>STYLEREF HdgMarker \w</w:instrText>
      </w:r>
      <w:r>
        <w:fldChar w:fldCharType="separate"/>
      </w:r>
      <w:r>
        <w:instrText>9.2.10.2</w:instrText>
      </w:r>
      <w:r>
        <w:fldChar w:fldCharType="end"/>
      </w:r>
      <w:r>
        <w:instrText>"</w:instrText>
      </w:r>
      <w:r>
        <w:br/>
      </w:r>
      <w:r>
        <w:fldChar w:fldCharType="end"/>
      </w:r>
      <w:r w:rsidRPr="00A4559E">
        <w:rPr>
          <w:lang w:eastAsia="ja-JP"/>
        </w:rPr>
        <w:t>OccBitIdx[cbIdx] := OccBitIdxFromNpBit[OccBitCodingOrder[cbIdx]]</w:t>
      </w:r>
    </w:p>
    <w:p w14:paraId="55DA013F" w14:textId="77777777" w:rsidR="00612E20" w:rsidRPr="00A4559E" w:rsidRDefault="00612E20" w:rsidP="00612E20">
      <w:pPr>
        <w:rPr>
          <w:lang w:eastAsia="ja-JP"/>
        </w:rPr>
      </w:pPr>
      <w:r w:rsidRPr="00A4559E">
        <w:rPr>
          <w:lang w:eastAsia="ja-JP"/>
        </w:rPr>
        <w:t xml:space="preserve">The expression </w:t>
      </w:r>
      <w:r w:rsidRPr="00A739CE">
        <w:rPr>
          <w:rStyle w:val="ExprNameinline"/>
        </w:rPr>
        <w:t>OccBitLocC</w:t>
      </w:r>
      <w:r w:rsidRPr="00A4559E">
        <w:rPr>
          <w:rStyle w:val="Exprinline"/>
        </w:rPr>
        <w:t>[ </w:t>
      </w:r>
      <w:r w:rsidRPr="00D35E12">
        <w:rPr>
          <w:rStyle w:val="VarNinline"/>
        </w:rPr>
        <w:t>cbIdx</w:t>
      </w:r>
      <w:r w:rsidRPr="00A4559E">
        <w:rPr>
          <w:rStyle w:val="Exprinline"/>
        </w:rPr>
        <w:t> ][ </w:t>
      </w:r>
      <w:r>
        <w:rPr>
          <w:rStyle w:val="Var1inline"/>
        </w:rPr>
        <w:t>𝑘</w:t>
      </w:r>
      <w:r w:rsidRPr="00A4559E">
        <w:rPr>
          <w:rStyle w:val="Exprinline"/>
        </w:rPr>
        <w:t> ]</w:t>
      </w:r>
      <w:r w:rsidRPr="00A4559E">
        <w:rPr>
          <w:lang w:eastAsia="ja-JP"/>
        </w:rPr>
        <w:t xml:space="preserve"> is the node-relative child location represented by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w:t>
      </w:r>
    </w:p>
    <w:p w14:paraId="276EC0D4" w14:textId="77777777" w:rsidR="00612E20" w:rsidRPr="00A4559E" w:rsidRDefault="00612E20" w:rsidP="00612E20">
      <w:pPr>
        <w:pStyle w:val="Code"/>
        <w:rPr>
          <w:lang w:eastAsia="ja-JP"/>
        </w:rPr>
      </w:pPr>
      <w:r>
        <w:fldChar w:fldCharType="begin"/>
      </w:r>
      <w:r>
        <w:instrText>XE OccBitLocC \t "</w:instrText>
      </w:r>
      <w:r>
        <w:fldChar w:fldCharType="begin" w:fldLock="1"/>
      </w:r>
      <w:r>
        <w:instrText>STYLEREF HdgMarker \w</w:instrText>
      </w:r>
      <w:r>
        <w:fldChar w:fldCharType="separate"/>
      </w:r>
      <w:r>
        <w:instrText>9.2.10.2</w:instrText>
      </w:r>
      <w:r>
        <w:fldChar w:fldCharType="end"/>
      </w:r>
      <w:r>
        <w:instrText>"</w:instrText>
      </w:r>
      <w:r>
        <w:br/>
      </w:r>
      <w:r>
        <w:fldChar w:fldCharType="end"/>
      </w:r>
      <w:r w:rsidRPr="00A4559E">
        <w:rPr>
          <w:lang w:eastAsia="ja-JP"/>
        </w:rPr>
        <w:t>OccBitLocC[cbIdx][k] := OccLocC[OccBitIdx[cbIdx]][k]</w:t>
      </w:r>
    </w:p>
    <w:p w14:paraId="5EE850EB" w14:textId="77777777" w:rsidR="00612E20" w:rsidRPr="00A4559E" w:rsidRDefault="00612E20" w:rsidP="00612E20">
      <w:pPr>
        <w:rPr>
          <w:lang w:eastAsia="ja-JP"/>
        </w:rPr>
      </w:pPr>
      <w:r w:rsidRPr="00A4559E">
        <w:rPr>
          <w:lang w:eastAsia="ja-JP"/>
        </w:rPr>
        <w:t xml:space="preserve">The expression </w:t>
      </w:r>
      <w:r w:rsidRPr="00A739CE">
        <w:rPr>
          <w:rStyle w:val="ExprNameinline"/>
        </w:rPr>
        <w:t>OccBitMap</w:t>
      </w:r>
      <w:r w:rsidRPr="00A4559E">
        <w:rPr>
          <w:lang w:eastAsia="ja-JP"/>
        </w:rPr>
        <w:t xml:space="preserve"> is the node occupancy bitmap.</w:t>
      </w:r>
    </w:p>
    <w:p w14:paraId="1175214A" w14:textId="77777777" w:rsidR="00612E20" w:rsidRPr="00A4559E" w:rsidRDefault="00612E20" w:rsidP="00612E20">
      <w:pPr>
        <w:pStyle w:val="Code"/>
        <w:rPr>
          <w:lang w:eastAsia="ja-JP"/>
        </w:rPr>
      </w:pPr>
      <w:r>
        <w:fldChar w:fldCharType="begin"/>
      </w:r>
      <w:r>
        <w:instrText>XE OccBitMap \t "</w:instrText>
      </w:r>
      <w:r>
        <w:fldChar w:fldCharType="begin" w:fldLock="1"/>
      </w:r>
      <w:r>
        <w:instrText>STYLEREF HdgMarker \w</w:instrText>
      </w:r>
      <w:r>
        <w:fldChar w:fldCharType="separate"/>
      </w:r>
      <w:r>
        <w:instrText>9.2.10.2</w:instrText>
      </w:r>
      <w:r>
        <w:fldChar w:fldCharType="end"/>
      </w:r>
      <w:r>
        <w:instrText>"</w:instrText>
      </w:r>
      <w:r>
        <w:br/>
      </w:r>
      <w:r>
        <w:fldChar w:fldCharType="end"/>
      </w:r>
      <w:r w:rsidRPr="00A4559E">
        <w:rPr>
          <w:lang w:eastAsia="ja-JP"/>
        </w:rPr>
        <w:t>OccBitMap :=</w:t>
      </w:r>
      <w:r w:rsidRPr="00A4559E">
        <w:rPr>
          <w:lang w:eastAsia="ja-JP"/>
        </w:rPr>
        <w:br/>
        <w:t xml:space="preserve">  OccBitMap = 0</w:t>
      </w:r>
      <w:r w:rsidRPr="00A4559E">
        <w:rPr>
          <w:lang w:eastAsia="ja-JP"/>
        </w:rPr>
        <w:br/>
        <w:t xml:space="preserve">  for (cbIdx = 0; cbIdx &lt; 8; cbIdx++)</w:t>
      </w:r>
      <w:r w:rsidRPr="00A4559E">
        <w:rPr>
          <w:lang w:eastAsia="ja-JP"/>
        </w:rPr>
        <w:br/>
        <w:t xml:space="preserve">    OccBitMap = OccBitMap | (occupancy_bit[cbIdx] &lt;&lt; OccBitIdx[cbIdx])</w:t>
      </w:r>
    </w:p>
    <w:p w14:paraId="558AC629" w14:textId="77777777" w:rsidR="00612E20" w:rsidRPr="00E83332" w:rsidRDefault="00612E20" w:rsidP="00612E20">
      <w:pPr>
        <w:pStyle w:val="af4"/>
      </w:pPr>
      <w:bookmarkStart w:id="103" w:name="_Ref90394518"/>
      <w:r w:rsidRPr="00E83332">
        <w:t>Table</w:t>
      </w:r>
      <w:r>
        <w:t> </w:t>
      </w:r>
      <w:r>
        <w:fldChar w:fldCharType="begin" w:fldLock="1"/>
      </w:r>
      <w:r>
        <w:instrText xml:space="preserve"> SEQ Table \* ARABIC </w:instrText>
      </w:r>
      <w:r>
        <w:fldChar w:fldCharType="separate"/>
      </w:r>
      <w:r>
        <w:rPr>
          <w:noProof/>
        </w:rPr>
        <w:t>19</w:t>
      </w:r>
      <w:r>
        <w:fldChar w:fldCharType="end"/>
      </w:r>
      <w:bookmarkEnd w:id="103"/>
      <w:r w:rsidRPr="00E83332">
        <w:rPr>
          <w:lang w:eastAsia="ja-JP"/>
        </w:rPr>
        <w:t xml:space="preserve"> — </w:t>
      </w:r>
      <w:r>
        <w:t xml:space="preserve">Order for coding bits of the neighbourhood-permuted node occupancy bitmap as </w:t>
      </w:r>
      <w:r w:rsidRPr="001A38FF">
        <w:rPr>
          <w:rStyle w:val="Synvarinline"/>
        </w:rPr>
        <w:t>occupancy_bit</w:t>
      </w:r>
      <w:r>
        <w:rPr>
          <w:rStyle w:val="Exprinline"/>
        </w:rPr>
        <w:t>[ </w:t>
      </w:r>
      <w:r w:rsidRPr="00D35E12">
        <w:rPr>
          <w:rStyle w:val="VarNinline"/>
        </w:rPr>
        <w:t>cbIdx</w:t>
      </w:r>
      <w:r>
        <w:rPr>
          <w:rStyle w:val="Exprinline"/>
        </w:rPr>
        <w:t> ]</w:t>
      </w:r>
    </w:p>
    <w:tbl>
      <w:tblPr>
        <w:tblStyle w:val="G-PCCTable"/>
        <w:tblW w:w="0" w:type="auto"/>
        <w:tblLook w:val="0480" w:firstRow="0" w:lastRow="0" w:firstColumn="1" w:lastColumn="0" w:noHBand="0" w:noVBand="1"/>
      </w:tblPr>
      <w:tblGrid>
        <w:gridCol w:w="2598"/>
        <w:gridCol w:w="454"/>
        <w:gridCol w:w="454"/>
        <w:gridCol w:w="454"/>
        <w:gridCol w:w="454"/>
        <w:gridCol w:w="454"/>
        <w:gridCol w:w="454"/>
        <w:gridCol w:w="454"/>
        <w:gridCol w:w="454"/>
      </w:tblGrid>
      <w:tr w:rsidR="00612E20" w:rsidRPr="00A4559E" w14:paraId="5D38B358" w14:textId="77777777" w:rsidTr="0065063B">
        <w:tc>
          <w:tcPr>
            <w:cnfStyle w:val="001000000000" w:firstRow="0" w:lastRow="0" w:firstColumn="1" w:lastColumn="0" w:oddVBand="0" w:evenVBand="0" w:oddHBand="0" w:evenHBand="0" w:firstRowFirstColumn="0" w:firstRowLastColumn="0" w:lastRowFirstColumn="0" w:lastRowLastColumn="0"/>
            <w:tcW w:w="0" w:type="dxa"/>
          </w:tcPr>
          <w:p w14:paraId="47E0E82A" w14:textId="77777777" w:rsidR="00612E20" w:rsidRPr="00D35E12" w:rsidRDefault="00612E20" w:rsidP="0065063B">
            <w:pPr>
              <w:pStyle w:val="G-PCCTablebodyKWN"/>
              <w:rPr>
                <w:rStyle w:val="VarNinline"/>
              </w:rPr>
            </w:pPr>
            <w:r w:rsidRPr="00D35E12">
              <w:rPr>
                <w:rStyle w:val="VarNinline"/>
              </w:rPr>
              <w:t>cbIdx</w:t>
            </w:r>
          </w:p>
        </w:tc>
        <w:tc>
          <w:tcPr>
            <w:tcW w:w="454" w:type="dxa"/>
          </w:tcPr>
          <w:p w14:paraId="1A3761DC"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0</w:t>
            </w:r>
          </w:p>
        </w:tc>
        <w:tc>
          <w:tcPr>
            <w:tcW w:w="454" w:type="dxa"/>
          </w:tcPr>
          <w:p w14:paraId="59B1FD27"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1</w:t>
            </w:r>
          </w:p>
        </w:tc>
        <w:tc>
          <w:tcPr>
            <w:tcW w:w="454" w:type="dxa"/>
          </w:tcPr>
          <w:p w14:paraId="1C499EE8"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2</w:t>
            </w:r>
          </w:p>
        </w:tc>
        <w:tc>
          <w:tcPr>
            <w:tcW w:w="454" w:type="dxa"/>
          </w:tcPr>
          <w:p w14:paraId="4F61E6AC"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3</w:t>
            </w:r>
          </w:p>
        </w:tc>
        <w:tc>
          <w:tcPr>
            <w:tcW w:w="454" w:type="dxa"/>
          </w:tcPr>
          <w:p w14:paraId="79DB3DC1"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4</w:t>
            </w:r>
          </w:p>
        </w:tc>
        <w:tc>
          <w:tcPr>
            <w:tcW w:w="454" w:type="dxa"/>
          </w:tcPr>
          <w:p w14:paraId="6ADD1D2E"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5</w:t>
            </w:r>
          </w:p>
        </w:tc>
        <w:tc>
          <w:tcPr>
            <w:tcW w:w="454" w:type="dxa"/>
          </w:tcPr>
          <w:p w14:paraId="3FB56885"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6</w:t>
            </w:r>
          </w:p>
        </w:tc>
        <w:tc>
          <w:tcPr>
            <w:tcW w:w="454" w:type="dxa"/>
          </w:tcPr>
          <w:p w14:paraId="2D778511"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7</w:t>
            </w:r>
          </w:p>
        </w:tc>
      </w:tr>
      <w:tr w:rsidR="00612E20" w:rsidRPr="00A4559E" w14:paraId="6F3FDE54" w14:textId="77777777" w:rsidTr="0065063B">
        <w:tc>
          <w:tcPr>
            <w:cnfStyle w:val="001000000000" w:firstRow="0" w:lastRow="0" w:firstColumn="1" w:lastColumn="0" w:oddVBand="0" w:evenVBand="0" w:oddHBand="0" w:evenHBand="0" w:firstRowFirstColumn="0" w:firstRowLastColumn="0" w:lastRowFirstColumn="0" w:lastRowLastColumn="0"/>
            <w:tcW w:w="0" w:type="dxa"/>
          </w:tcPr>
          <w:p w14:paraId="63450C76" w14:textId="77777777" w:rsidR="00612E20" w:rsidRPr="00A4559E" w:rsidRDefault="00612E20" w:rsidP="0065063B">
            <w:pPr>
              <w:pStyle w:val="G-PCCTablebodyKWN"/>
              <w:rPr>
                <w:rStyle w:val="Exprinline"/>
              </w:rPr>
            </w:pPr>
            <w:r w:rsidRPr="00A739CE">
              <w:rPr>
                <w:rStyle w:val="ExprNameinline"/>
              </w:rPr>
              <w:t>OccBitCodingOrder</w:t>
            </w:r>
            <w:r w:rsidRPr="00A4559E">
              <w:rPr>
                <w:rStyle w:val="Exprinline"/>
              </w:rPr>
              <w:t>[ </w:t>
            </w:r>
            <w:r w:rsidRPr="00D35E12">
              <w:rPr>
                <w:rStyle w:val="VarNinline"/>
              </w:rPr>
              <w:t>cbIdx</w:t>
            </w:r>
            <w:r w:rsidRPr="00A4559E">
              <w:rPr>
                <w:rStyle w:val="Exprinline"/>
              </w:rPr>
              <w:t> ]</w:t>
            </w:r>
          </w:p>
        </w:tc>
        <w:tc>
          <w:tcPr>
            <w:tcW w:w="454" w:type="dxa"/>
          </w:tcPr>
          <w:p w14:paraId="6AFBEE5F"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1</w:t>
            </w:r>
          </w:p>
        </w:tc>
        <w:tc>
          <w:tcPr>
            <w:tcW w:w="454" w:type="dxa"/>
          </w:tcPr>
          <w:p w14:paraId="5DF494BE"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7</w:t>
            </w:r>
          </w:p>
        </w:tc>
        <w:tc>
          <w:tcPr>
            <w:tcW w:w="454" w:type="dxa"/>
          </w:tcPr>
          <w:p w14:paraId="0AFB1BF6"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5</w:t>
            </w:r>
          </w:p>
        </w:tc>
        <w:tc>
          <w:tcPr>
            <w:tcW w:w="454" w:type="dxa"/>
          </w:tcPr>
          <w:p w14:paraId="5E6C6529"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3</w:t>
            </w:r>
          </w:p>
        </w:tc>
        <w:tc>
          <w:tcPr>
            <w:tcW w:w="454" w:type="dxa"/>
          </w:tcPr>
          <w:p w14:paraId="7F71C9F4"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2</w:t>
            </w:r>
          </w:p>
        </w:tc>
        <w:tc>
          <w:tcPr>
            <w:tcW w:w="454" w:type="dxa"/>
          </w:tcPr>
          <w:p w14:paraId="4B5DA3B4"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6</w:t>
            </w:r>
          </w:p>
        </w:tc>
        <w:tc>
          <w:tcPr>
            <w:tcW w:w="454" w:type="dxa"/>
          </w:tcPr>
          <w:p w14:paraId="625E1937"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4</w:t>
            </w:r>
          </w:p>
        </w:tc>
        <w:tc>
          <w:tcPr>
            <w:tcW w:w="454" w:type="dxa"/>
          </w:tcPr>
          <w:p w14:paraId="4EFA313D"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0</w:t>
            </w:r>
          </w:p>
        </w:tc>
      </w:tr>
    </w:tbl>
    <w:p w14:paraId="00412F4F" w14:textId="77777777" w:rsidR="00612E20" w:rsidRPr="00A4559E" w:rsidRDefault="00612E20" w:rsidP="00612E20">
      <w:pPr>
        <w:pStyle w:val="TableSpacer"/>
        <w:rPr>
          <w:lang w:eastAsia="ja-JP"/>
        </w:rPr>
      </w:pPr>
    </w:p>
    <w:p w14:paraId="5FC0A7AA" w14:textId="77777777" w:rsidR="00612E20" w:rsidRDefault="00612E20" w:rsidP="00612E20">
      <w:pPr>
        <w:pStyle w:val="4"/>
      </w:pPr>
      <w:bookmarkStart w:id="104" w:name="_Ref92446772"/>
      <w:r>
        <w:t xml:space="preserve">Presence of </w:t>
      </w:r>
      <w:r w:rsidRPr="001A38FF">
        <w:rPr>
          <w:rStyle w:val="Synvarinline"/>
        </w:rPr>
        <w:t>occupancy_bit</w:t>
      </w:r>
      <w:bookmarkEnd w:id="104"/>
      <w:r>
        <w:fldChar w:fldCharType="begin" w:fldLock="1"/>
      </w:r>
      <w:r>
        <w:rPr>
          <w:rStyle w:val="HdgMarker"/>
        </w:rPr>
        <w:instrText>Q</w:instrText>
      </w:r>
      <w:r>
        <w:instrText>UOTE "" \* Charformat</w:instrText>
      </w:r>
      <w:r>
        <w:fldChar w:fldCharType="end"/>
      </w:r>
    </w:p>
    <w:p w14:paraId="7CED06E9" w14:textId="77777777" w:rsidR="00612E20" w:rsidRPr="00A4559E" w:rsidRDefault="00612E20" w:rsidP="00612E20">
      <w:pPr>
        <w:rPr>
          <w:lang w:eastAsia="ja-JP"/>
        </w:rPr>
      </w:pPr>
      <w:r w:rsidRPr="00A4559E">
        <w:rPr>
          <w:lang w:eastAsia="ja-JP"/>
        </w:rPr>
        <w:t xml:space="preserve">An occupancy bitmap bit shall not be coded if its value can be inferred to be set or unset.  The expression </w:t>
      </w:r>
      <w:r w:rsidRPr="00A739CE">
        <w:rPr>
          <w:rStyle w:val="ExprNameinline"/>
        </w:rPr>
        <w:t>OccBitPresent</w:t>
      </w:r>
      <w:r w:rsidRPr="00A4559E">
        <w:rPr>
          <w:rStyle w:val="Exprinline"/>
        </w:rPr>
        <w:t>[ </w:t>
      </w:r>
      <w:r w:rsidRPr="00D35E12">
        <w:rPr>
          <w:rStyle w:val="VarNinline"/>
        </w:rPr>
        <w:t>cbIdx</w:t>
      </w:r>
      <w:r w:rsidRPr="00A4559E">
        <w:rPr>
          <w:rStyle w:val="Exprinline"/>
        </w:rPr>
        <w:t> ]</w:t>
      </w:r>
      <w:r w:rsidRPr="00A4559E">
        <w:rPr>
          <w:lang w:eastAsia="ja-JP"/>
        </w:rPr>
        <w:t xml:space="preserve"> specifies whether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 xml:space="preserve"> is present.</w:t>
      </w:r>
    </w:p>
    <w:p w14:paraId="2C2F2549" w14:textId="77777777" w:rsidR="00612E20" w:rsidRPr="00A4559E" w:rsidRDefault="00612E20" w:rsidP="00612E20">
      <w:pPr>
        <w:pStyle w:val="Code"/>
        <w:rPr>
          <w:lang w:eastAsia="ja-JP"/>
        </w:rPr>
      </w:pPr>
      <w:r>
        <w:fldChar w:fldCharType="begin"/>
      </w:r>
      <w:r>
        <w:instrText>XE OccBitPresent \t "</w:instrText>
      </w:r>
      <w:r>
        <w:fldChar w:fldCharType="begin" w:fldLock="1"/>
      </w:r>
      <w:r>
        <w:instrText>STYLEREF HdgMarker \w</w:instrText>
      </w:r>
      <w:r>
        <w:fldChar w:fldCharType="separate"/>
      </w:r>
      <w:r>
        <w:instrText>9.2.10.3</w:instrText>
      </w:r>
      <w:r>
        <w:fldChar w:fldCharType="end"/>
      </w:r>
      <w:r>
        <w:instrText>"</w:instrText>
      </w:r>
      <w:r>
        <w:br/>
      </w:r>
      <w:r>
        <w:fldChar w:fldCharType="end"/>
      </w:r>
      <w:r w:rsidRPr="00A4559E">
        <w:rPr>
          <w:lang w:eastAsia="ja-JP"/>
        </w:rPr>
        <w:t>OccBitPresent[cbIdx] := ¬(OccBitInferUnset[cbIdx] || OccBitInferSet[cbIdx])</w:t>
      </w:r>
    </w:p>
    <w:p w14:paraId="27B6391D" w14:textId="77777777" w:rsidR="00612E20" w:rsidRDefault="00612E20" w:rsidP="00612E20">
      <w:pPr>
        <w:pStyle w:val="4"/>
      </w:pPr>
      <w:r>
        <w:t>Inference of an unset bit</w:t>
      </w:r>
      <w:r>
        <w:fldChar w:fldCharType="begin" w:fldLock="1"/>
      </w:r>
      <w:r>
        <w:rPr>
          <w:rStyle w:val="HdgMarker"/>
        </w:rPr>
        <w:instrText>Q</w:instrText>
      </w:r>
      <w:r>
        <w:instrText>UOTE "" \* Charformat</w:instrText>
      </w:r>
      <w:r>
        <w:fldChar w:fldCharType="end"/>
      </w:r>
    </w:p>
    <w:p w14:paraId="14B9CDFA" w14:textId="77777777" w:rsidR="00612E20" w:rsidRPr="00A4559E" w:rsidRDefault="00612E20" w:rsidP="00612E20">
      <w:pPr>
        <w:pStyle w:val="NormalKWN"/>
        <w:rPr>
          <w:lang w:eastAsia="ja-JP"/>
        </w:rPr>
      </w:pPr>
      <w:r w:rsidRPr="00A4559E">
        <w:rPr>
          <w:lang w:eastAsia="ja-JP"/>
        </w:rPr>
        <w:t>An occupancy bitmap bit shall be inferred to be 0 when either:</w:t>
      </w:r>
    </w:p>
    <w:p w14:paraId="371FAB64" w14:textId="77777777" w:rsidR="00612E20" w:rsidRPr="00A27E84" w:rsidRDefault="00612E20" w:rsidP="00612E20">
      <w:pPr>
        <w:pStyle w:val="Itemize1G-PCC"/>
        <w:rPr>
          <w:lang w:eastAsia="ja-JP"/>
        </w:rPr>
      </w:pPr>
      <w:r>
        <w:rPr>
          <w:lang w:eastAsia="ja-JP"/>
        </w:rPr>
        <w:t>t</w:t>
      </w:r>
      <w:r w:rsidRPr="00A27E84">
        <w:rPr>
          <w:lang w:eastAsia="ja-JP"/>
        </w:rPr>
        <w:t>he bit represents an invalid child</w:t>
      </w:r>
      <w:r>
        <w:rPr>
          <w:lang w:eastAsia="ja-JP"/>
        </w:rPr>
        <w:t xml:space="preserve"> </w:t>
      </w:r>
      <w:r w:rsidRPr="00A27E84">
        <w:rPr>
          <w:lang w:eastAsia="ja-JP"/>
        </w:rPr>
        <w:t>according to the node's coded axes (</w:t>
      </w:r>
      <w:r>
        <w:rPr>
          <w:lang w:eastAsia="ja-JP"/>
        </w:rPr>
        <w:fldChar w:fldCharType="begin" w:fldLock="1"/>
      </w:r>
      <w:r>
        <w:rPr>
          <w:lang w:eastAsia="ja-JP"/>
        </w:rPr>
        <w:instrText xml:space="preserve"> REF _Ref90394799 \r \h  \* MERGEFORMAT </w:instrText>
      </w:r>
      <w:r>
        <w:rPr>
          <w:lang w:eastAsia="ja-JP"/>
        </w:rPr>
      </w:r>
      <w:r>
        <w:rPr>
          <w:lang w:eastAsia="ja-JP"/>
        </w:rPr>
        <w:fldChar w:fldCharType="separate"/>
      </w:r>
      <w:r>
        <w:rPr>
          <w:lang w:eastAsia="ja-JP"/>
        </w:rPr>
        <w:t>9.2.2.3</w:t>
      </w:r>
      <w:r>
        <w:rPr>
          <w:lang w:eastAsia="ja-JP"/>
        </w:rPr>
        <w:fldChar w:fldCharType="end"/>
      </w:r>
      <w:r w:rsidRPr="00A27E84">
        <w:rPr>
          <w:lang w:eastAsia="ja-JP"/>
        </w:rPr>
        <w:t>)</w:t>
      </w:r>
      <w:r>
        <w:rPr>
          <w:lang w:eastAsia="ja-JP"/>
        </w:rPr>
        <w:t>, or</w:t>
      </w:r>
    </w:p>
    <w:p w14:paraId="54FEDE50" w14:textId="77777777" w:rsidR="00612E20" w:rsidRPr="00A27E84" w:rsidRDefault="00612E20" w:rsidP="00612E20">
      <w:pPr>
        <w:pStyle w:val="Itemize1G-PCC"/>
        <w:rPr>
          <w:lang w:eastAsia="ja-JP"/>
        </w:rPr>
      </w:pPr>
      <w:r>
        <w:rPr>
          <w:lang w:eastAsia="ja-JP"/>
        </w:rPr>
        <w:t>t</w:t>
      </w:r>
      <w:r w:rsidRPr="00A27E84">
        <w:rPr>
          <w:lang w:eastAsia="ja-JP"/>
        </w:rPr>
        <w:t xml:space="preserve">he bit </w:t>
      </w:r>
      <w:r>
        <w:rPr>
          <w:lang w:eastAsia="ja-JP"/>
        </w:rPr>
        <w:t xml:space="preserve">represents a child </w:t>
      </w:r>
      <w:r w:rsidRPr="00A27E84">
        <w:rPr>
          <w:lang w:eastAsia="ja-JP"/>
        </w:rPr>
        <w:t>within an unoccupied plane signalled by planar</w:t>
      </w:r>
      <w:r>
        <w:rPr>
          <w:lang w:eastAsia="ja-JP"/>
        </w:rPr>
        <w:t xml:space="preserve"> occupancy</w:t>
      </w:r>
      <w:r w:rsidRPr="00A27E84">
        <w:rPr>
          <w:lang w:eastAsia="ja-JP"/>
        </w:rPr>
        <w:t xml:space="preserve"> coding</w:t>
      </w:r>
      <w:r>
        <w:rPr>
          <w:lang w:eastAsia="ja-JP"/>
        </w:rPr>
        <w:t>.</w:t>
      </w:r>
    </w:p>
    <w:p w14:paraId="50A38BBD" w14:textId="77777777" w:rsidR="00612E20" w:rsidRPr="00A4559E" w:rsidRDefault="00612E20" w:rsidP="00612E20">
      <w:pPr>
        <w:rPr>
          <w:lang w:eastAsia="ja-JP"/>
        </w:rPr>
      </w:pPr>
      <w:r w:rsidRPr="00A4559E">
        <w:rPr>
          <w:lang w:eastAsia="ja-JP"/>
        </w:rPr>
        <w:t xml:space="preserve">When the expression </w:t>
      </w:r>
      <w:r w:rsidRPr="00A739CE">
        <w:rPr>
          <w:rStyle w:val="ExprNameinline"/>
        </w:rPr>
        <w:t>OccBitInferUnset</w:t>
      </w:r>
      <w:r w:rsidRPr="00A4559E">
        <w:rPr>
          <w:rStyle w:val="Exprinline"/>
        </w:rPr>
        <w:t>[ </w:t>
      </w:r>
      <w:r w:rsidRPr="00D35E12">
        <w:rPr>
          <w:rStyle w:val="VarNinline"/>
        </w:rPr>
        <w:t>cbIdx</w:t>
      </w:r>
      <w:r w:rsidRPr="00A4559E">
        <w:rPr>
          <w:rStyle w:val="Exprinline"/>
        </w:rPr>
        <w:t> ]</w:t>
      </w:r>
      <w:r w:rsidRPr="00A4559E">
        <w:rPr>
          <w:lang w:eastAsia="ja-JP"/>
        </w:rPr>
        <w:t xml:space="preserve"> is equal to 1,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 xml:space="preserve"> shall be inferred to be 0.</w:t>
      </w:r>
    </w:p>
    <w:p w14:paraId="2D34A1FC" w14:textId="77777777" w:rsidR="00612E20" w:rsidRPr="00A4559E" w:rsidRDefault="00612E20" w:rsidP="00612E20">
      <w:pPr>
        <w:pStyle w:val="Code"/>
        <w:rPr>
          <w:lang w:eastAsia="ja-JP"/>
        </w:rPr>
      </w:pPr>
      <w:r>
        <w:fldChar w:fldCharType="begin"/>
      </w:r>
      <w:r>
        <w:instrText>XE OccBitInferUnset \t "</w:instrText>
      </w:r>
      <w:r>
        <w:fldChar w:fldCharType="begin" w:fldLock="1"/>
      </w:r>
      <w:r>
        <w:instrText>STYLEREF HdgMarker \w</w:instrText>
      </w:r>
      <w:r>
        <w:fldChar w:fldCharType="separate"/>
      </w:r>
      <w:r>
        <w:instrText>9.2.10.4</w:instrText>
      </w:r>
      <w:r>
        <w:fldChar w:fldCharType="end"/>
      </w:r>
      <w:r>
        <w:instrText>"</w:instrText>
      </w:r>
      <w:r>
        <w:br/>
      </w:r>
      <w:r>
        <w:fldChar w:fldCharType="end"/>
      </w:r>
      <w:r w:rsidRPr="00A4559E">
        <w:rPr>
          <w:lang w:eastAsia="ja-JP"/>
        </w:rPr>
        <w:t>OccBitInferUnset[cbIdx] :=</w:t>
      </w:r>
      <w:r w:rsidRPr="00A4559E">
        <w:rPr>
          <w:lang w:eastAsia="ja-JP"/>
        </w:rPr>
        <w:br/>
        <w:t xml:space="preserve">     ¬AxisCoded[0] &amp;&amp; OccBitLocC[cbIdx][0]</w:t>
      </w:r>
      <w:r w:rsidRPr="00A4559E">
        <w:rPr>
          <w:lang w:eastAsia="ja-JP"/>
        </w:rPr>
        <w:br/>
        <w:t xml:space="preserve">  || ¬AxisCoded[1] &amp;&amp; OccBitLocC[cbIdx][1]</w:t>
      </w:r>
      <w:r w:rsidRPr="00A4559E">
        <w:rPr>
          <w:lang w:eastAsia="ja-JP"/>
        </w:rPr>
        <w:br/>
        <w:t xml:space="preserve">  || ¬AxisCoded[2] &amp;&amp; OccBitLocC[cbIdx][2]</w:t>
      </w:r>
      <w:r w:rsidRPr="00A4559E">
        <w:rPr>
          <w:lang w:eastAsia="ja-JP"/>
        </w:rPr>
        <w:br/>
        <w:t xml:space="preserve">  || ¬PlanarFreeAxis[0] &amp;&amp; OccBitLocC[cbIdx][0] ^ occ_plane_pos[0]</w:t>
      </w:r>
      <w:r w:rsidRPr="00A4559E">
        <w:rPr>
          <w:lang w:eastAsia="ja-JP"/>
        </w:rPr>
        <w:br/>
        <w:t xml:space="preserve">  || ¬PlanarFreeAxis[1] &amp;&amp; OccBitLocC[cbIdx][1] ^ occ_plane_pos[1]</w:t>
      </w:r>
      <w:r w:rsidRPr="00A4559E">
        <w:rPr>
          <w:lang w:eastAsia="ja-JP"/>
        </w:rPr>
        <w:br/>
        <w:t xml:space="preserve">  || ¬PlanarFreeAxis[2] &amp;&amp; OccBitLocC[cbIdx][2] ^ occ_plane_pos[2]</w:t>
      </w:r>
    </w:p>
    <w:p w14:paraId="57370F98" w14:textId="77777777" w:rsidR="00612E20" w:rsidRDefault="00612E20" w:rsidP="00612E20">
      <w:pPr>
        <w:pStyle w:val="4"/>
      </w:pPr>
      <w:r>
        <w:t>Inference of a set bit</w:t>
      </w:r>
      <w:r>
        <w:fldChar w:fldCharType="begin" w:fldLock="1"/>
      </w:r>
      <w:r>
        <w:rPr>
          <w:rStyle w:val="HdgMarker"/>
        </w:rPr>
        <w:instrText>Q</w:instrText>
      </w:r>
      <w:r>
        <w:instrText>UOTE "" \* Charformat</w:instrText>
      </w:r>
      <w:r>
        <w:fldChar w:fldCharType="end"/>
      </w:r>
    </w:p>
    <w:p w14:paraId="765E2C42" w14:textId="77777777" w:rsidR="00612E20" w:rsidRPr="00A4559E" w:rsidRDefault="00612E20" w:rsidP="00612E20">
      <w:pPr>
        <w:pStyle w:val="NormalKWN"/>
        <w:rPr>
          <w:lang w:eastAsia="ja-JP"/>
        </w:rPr>
      </w:pPr>
      <w:r w:rsidRPr="00A4559E">
        <w:rPr>
          <w:lang w:eastAsia="ja-JP"/>
        </w:rPr>
        <w:t xml:space="preserve">An occupancy bitmap bit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 xml:space="preserve"> shall be inferred to be 1, as specified by the expression </w:t>
      </w:r>
      <w:r w:rsidRPr="00A739CE">
        <w:rPr>
          <w:rStyle w:val="ExprNameinline"/>
        </w:rPr>
        <w:t>OccBitInferSet</w:t>
      </w:r>
      <w:r w:rsidRPr="00A4559E">
        <w:rPr>
          <w:rStyle w:val="Exprinline"/>
        </w:rPr>
        <w:t>[ </w:t>
      </w:r>
      <w:r w:rsidRPr="00D35E12">
        <w:rPr>
          <w:rStyle w:val="VarNinline"/>
        </w:rPr>
        <w:t>cbIdx</w:t>
      </w:r>
      <w:r w:rsidRPr="00A4559E">
        <w:rPr>
          <w:rStyle w:val="Exprinline"/>
        </w:rPr>
        <w:t> ]</w:t>
      </w:r>
      <w:r w:rsidRPr="00A4559E">
        <w:rPr>
          <w:lang w:eastAsia="ja-JP"/>
        </w:rPr>
        <w:t>, when:</w:t>
      </w:r>
    </w:p>
    <w:p w14:paraId="15D4CB5A" w14:textId="77777777" w:rsidR="00612E20" w:rsidRDefault="00612E20" w:rsidP="00612E20">
      <w:pPr>
        <w:pStyle w:val="Itemize1G-PCC"/>
        <w:rPr>
          <w:lang w:eastAsia="ja-JP"/>
        </w:rPr>
      </w:pPr>
      <w:r>
        <w:rPr>
          <w:lang w:eastAsia="ja-JP"/>
        </w:rPr>
        <w:t>t</w:t>
      </w:r>
      <w:r w:rsidRPr="00A27E84">
        <w:rPr>
          <w:lang w:eastAsia="ja-JP"/>
        </w:rPr>
        <w:t xml:space="preserve">he bit </w:t>
      </w:r>
      <w:r>
        <w:rPr>
          <w:lang w:eastAsia="ja-JP"/>
        </w:rPr>
        <w:t>is the last present bit and all previous coded bits are 0, or</w:t>
      </w:r>
    </w:p>
    <w:p w14:paraId="1F89FA6A" w14:textId="77777777" w:rsidR="00612E20" w:rsidRDefault="00612E20" w:rsidP="00612E20">
      <w:pPr>
        <w:pStyle w:val="Itemize1G-PCC"/>
        <w:rPr>
          <w:lang w:eastAsia="ja-JP"/>
        </w:rPr>
      </w:pPr>
      <w:r>
        <w:rPr>
          <w:lang w:eastAsia="ja-JP"/>
        </w:rPr>
        <w:t>the bit is the penultimate present bit, all previous coded bits are 0 and the node is required to have two child nodes, or</w:t>
      </w:r>
    </w:p>
    <w:p w14:paraId="0B586943" w14:textId="77777777" w:rsidR="00612E20" w:rsidRPr="00A27E84" w:rsidRDefault="00612E20" w:rsidP="00612E20">
      <w:pPr>
        <w:pStyle w:val="Itemize1G-PCC"/>
        <w:rPr>
          <w:lang w:eastAsia="ja-JP"/>
        </w:rPr>
      </w:pPr>
      <w:r>
        <w:rPr>
          <w:lang w:eastAsia="ja-JP"/>
        </w:rPr>
        <w:t>the bit is in a plane identified as occupied by planar occupancy coding, the bit is the last bit in the plane and all previous bits in the plane are 0.</w:t>
      </w:r>
    </w:p>
    <w:p w14:paraId="59CADE05" w14:textId="77777777" w:rsidR="00612E20" w:rsidRPr="00A4559E" w:rsidRDefault="00612E20" w:rsidP="00612E20">
      <w:pPr>
        <w:pStyle w:val="Code"/>
        <w:rPr>
          <w:lang w:eastAsia="ja-JP"/>
        </w:rPr>
      </w:pPr>
      <w:r>
        <w:fldChar w:fldCharType="begin"/>
      </w:r>
      <w:r>
        <w:instrText>XE OccBitInferSet \t "</w:instrText>
      </w:r>
      <w:r>
        <w:fldChar w:fldCharType="begin" w:fldLock="1"/>
      </w:r>
      <w:r>
        <w:instrText>STYLEREF HdgMarker \w</w:instrText>
      </w:r>
      <w:r>
        <w:fldChar w:fldCharType="separate"/>
      </w:r>
      <w:r>
        <w:instrText>9.2.10.5</w:instrText>
      </w:r>
      <w:r>
        <w:fldChar w:fldCharType="end"/>
      </w:r>
      <w:r>
        <w:instrText>"</w:instrText>
      </w:r>
      <w:r>
        <w:br/>
      </w:r>
      <w:r>
        <w:fldChar w:fldCharType="end"/>
      </w:r>
      <w:r w:rsidRPr="00A4559E">
        <w:rPr>
          <w:lang w:eastAsia="ja-JP"/>
        </w:rPr>
        <w:t>OccBitInferSet[cbIdx] :=</w:t>
      </w:r>
      <w:r w:rsidRPr="00A4559E">
        <w:rPr>
          <w:lang w:eastAsia="ja-JP"/>
        </w:rPr>
        <w:br/>
        <w:t xml:space="preserve">     PlanarEligible[0] &amp;&amp; PopCnt(OccKnownZero &amp; (0x0F &lt;&lt; 4 × OccBitLocC[cbIdx][0])) == 3</w:t>
      </w:r>
      <w:r w:rsidRPr="00A4559E">
        <w:rPr>
          <w:lang w:eastAsia="ja-JP"/>
        </w:rPr>
        <w:br/>
        <w:t xml:space="preserve">  || PlanarEligible[1] &amp;&amp; PopCnt(OccKnownZero &amp; (0x33 &lt;&lt; 2 × OccBitLocC[cbIdx][1])) == 3</w:t>
      </w:r>
      <w:r w:rsidRPr="00A4559E">
        <w:rPr>
          <w:lang w:eastAsia="ja-JP"/>
        </w:rPr>
        <w:br/>
        <w:t xml:space="preserve">  || PlanarEligible[2] &amp;&amp; PopCnt(OccKnownZero &amp; (0x55 &lt;&lt; 1 × OccBitLocC[cbIdx][2])) == 3</w:t>
      </w:r>
      <w:r w:rsidRPr="00A4559E">
        <w:rPr>
          <w:lang w:eastAsia="ja-JP"/>
        </w:rPr>
        <w:br/>
        <w:t xml:space="preserve">  || cbIdx == 6 &amp;&amp; PopCnt(OccKnown) == 0 &amp;&amp; OccMinChildren == 2</w:t>
      </w:r>
      <w:r w:rsidRPr="00A4559E">
        <w:rPr>
          <w:lang w:eastAsia="ja-JP"/>
        </w:rPr>
        <w:br/>
        <w:t xml:space="preserve">  || cbIdx == 7 &amp;&amp; PopCnt(OccKnown) == 0</w:t>
      </w:r>
    </w:p>
    <w:p w14:paraId="56B445E0" w14:textId="77777777" w:rsidR="00612E20" w:rsidRPr="00A4559E" w:rsidRDefault="00612E20" w:rsidP="00612E20">
      <w:pPr>
        <w:rPr>
          <w:lang w:eastAsia="ja-JP"/>
        </w:rPr>
      </w:pPr>
      <w:r w:rsidRPr="00A4559E">
        <w:rPr>
          <w:lang w:eastAsia="ja-JP"/>
        </w:rPr>
        <w:t xml:space="preserve">The expression </w:t>
      </w:r>
      <w:r w:rsidRPr="00A739CE">
        <w:rPr>
          <w:rStyle w:val="ExprNameinline"/>
        </w:rPr>
        <w:t>OccKnownMask</w:t>
      </w:r>
      <w:r w:rsidRPr="00A4559E">
        <w:rPr>
          <w:lang w:eastAsia="ja-JP"/>
        </w:rPr>
        <w:t xml:space="preserve"> is a bit mask that identifies bits of the node occupancy bitmap that have a known value prior to coding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w:t>
      </w:r>
    </w:p>
    <w:p w14:paraId="5CE976F8" w14:textId="77777777" w:rsidR="00612E20" w:rsidRPr="00A4559E" w:rsidRDefault="00612E20" w:rsidP="00612E20">
      <w:pPr>
        <w:pStyle w:val="Code"/>
        <w:rPr>
          <w:lang w:eastAsia="ja-JP"/>
        </w:rPr>
      </w:pPr>
      <w:r>
        <w:lastRenderedPageBreak/>
        <w:fldChar w:fldCharType="begin"/>
      </w:r>
      <w:r>
        <w:instrText>XE OccKnownMask \t "</w:instrText>
      </w:r>
      <w:r>
        <w:fldChar w:fldCharType="begin" w:fldLock="1"/>
      </w:r>
      <w:r>
        <w:instrText>STYLEREF HdgMarker \w</w:instrText>
      </w:r>
      <w:r>
        <w:fldChar w:fldCharType="separate"/>
      </w:r>
      <w:r>
        <w:instrText>9.2.10.5</w:instrText>
      </w:r>
      <w:r>
        <w:fldChar w:fldCharType="end"/>
      </w:r>
      <w:r>
        <w:instrText>"</w:instrText>
      </w:r>
      <w:r>
        <w:br/>
      </w:r>
      <w:r>
        <w:fldChar w:fldCharType="end"/>
      </w:r>
      <w:r w:rsidRPr="00A4559E">
        <w:rPr>
          <w:lang w:eastAsia="ja-JP"/>
        </w:rPr>
        <w:t>OccKnownMask :=</w:t>
      </w:r>
      <w:r w:rsidRPr="00A4559E">
        <w:rPr>
          <w:lang w:eastAsia="ja-JP"/>
        </w:rPr>
        <w:br/>
        <w:t xml:space="preserve">  OccKnownMask = 0</w:t>
      </w:r>
      <w:r w:rsidRPr="00A4559E">
        <w:rPr>
          <w:lang w:eastAsia="ja-JP"/>
        </w:rPr>
        <w:br/>
        <w:t xml:space="preserve">  for (i = 0; i &lt; cbIdx; i++)</w:t>
      </w:r>
      <w:r w:rsidRPr="00A4559E">
        <w:rPr>
          <w:lang w:eastAsia="ja-JP"/>
        </w:rPr>
        <w:br/>
        <w:t xml:space="preserve">    OccKnownMask |= 1 &lt;&lt; OccBitIdx[i]</w:t>
      </w:r>
      <w:r w:rsidRPr="00A4559E">
        <w:rPr>
          <w:lang w:eastAsia="ja-JP"/>
        </w:rPr>
        <w:br/>
        <w:t xml:space="preserve">  for (i = 0; i &lt; 8; i++)</w:t>
      </w:r>
      <w:r w:rsidRPr="00A4559E">
        <w:rPr>
          <w:lang w:eastAsia="ja-JP"/>
        </w:rPr>
        <w:br/>
        <w:t xml:space="preserve">    OccKnownMask |= OccBitInferUnset[i] &lt;&lt; OccBitIdx[i]</w:t>
      </w:r>
    </w:p>
    <w:p w14:paraId="0385E4B6" w14:textId="77777777" w:rsidR="00612E20" w:rsidRPr="00A4559E" w:rsidRDefault="00612E20" w:rsidP="00612E20">
      <w:pPr>
        <w:rPr>
          <w:lang w:eastAsia="ja-JP"/>
        </w:rPr>
      </w:pPr>
      <w:r w:rsidRPr="00A4559E">
        <w:rPr>
          <w:lang w:eastAsia="ja-JP"/>
        </w:rPr>
        <w:t xml:space="preserve">The expression </w:t>
      </w:r>
      <w:r w:rsidRPr="00A739CE">
        <w:rPr>
          <w:rStyle w:val="ExprNameinline"/>
        </w:rPr>
        <w:t>OccKnown</w:t>
      </w:r>
      <w:r w:rsidRPr="00A4559E">
        <w:rPr>
          <w:lang w:eastAsia="ja-JP"/>
        </w:rPr>
        <w:t xml:space="preserve"> is the partially coded node occupancy bitmap comprising the bits coded prior to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w:t>
      </w:r>
    </w:p>
    <w:p w14:paraId="42A3BAB6" w14:textId="77777777" w:rsidR="00612E20" w:rsidRPr="00A4559E" w:rsidRDefault="00612E20" w:rsidP="00612E20">
      <w:pPr>
        <w:pStyle w:val="Code"/>
        <w:rPr>
          <w:lang w:eastAsia="ja-JP"/>
        </w:rPr>
      </w:pPr>
      <w:r>
        <w:fldChar w:fldCharType="begin"/>
      </w:r>
      <w:r>
        <w:instrText>XE OccKnown \t "</w:instrText>
      </w:r>
      <w:r>
        <w:fldChar w:fldCharType="begin" w:fldLock="1"/>
      </w:r>
      <w:r>
        <w:instrText>STYLEREF HdgMarker \w</w:instrText>
      </w:r>
      <w:r>
        <w:fldChar w:fldCharType="separate"/>
      </w:r>
      <w:r>
        <w:instrText>9.2.10.5</w:instrText>
      </w:r>
      <w:r>
        <w:fldChar w:fldCharType="end"/>
      </w:r>
      <w:r>
        <w:instrText>"</w:instrText>
      </w:r>
      <w:r>
        <w:br/>
      </w:r>
      <w:r>
        <w:fldChar w:fldCharType="end"/>
      </w:r>
      <w:r w:rsidRPr="00A4559E">
        <w:rPr>
          <w:lang w:eastAsia="ja-JP"/>
        </w:rPr>
        <w:t>OccKnown :=</w:t>
      </w:r>
      <w:r w:rsidRPr="00A4559E">
        <w:rPr>
          <w:lang w:eastAsia="ja-JP"/>
        </w:rPr>
        <w:br/>
        <w:t xml:space="preserve">  OccKnown = 0</w:t>
      </w:r>
      <w:r w:rsidRPr="00A4559E">
        <w:rPr>
          <w:lang w:eastAsia="ja-JP"/>
        </w:rPr>
        <w:br/>
        <w:t xml:space="preserve">  for (i = 0; i &lt; cbIdx; i++)</w:t>
      </w:r>
      <w:r w:rsidRPr="00A4559E">
        <w:rPr>
          <w:lang w:eastAsia="ja-JP"/>
        </w:rPr>
        <w:br/>
        <w:t xml:space="preserve">    OccKnown |= occupancy_bit[i] &lt;&lt; OccBitIdx[i]</w:t>
      </w:r>
    </w:p>
    <w:p w14:paraId="1E3EB27C" w14:textId="77777777" w:rsidR="00612E20" w:rsidRPr="00A4559E" w:rsidRDefault="00612E20" w:rsidP="00612E20">
      <w:pPr>
        <w:rPr>
          <w:lang w:eastAsia="ja-JP"/>
        </w:rPr>
      </w:pPr>
      <w:r w:rsidRPr="00A4559E">
        <w:rPr>
          <w:lang w:eastAsia="ja-JP"/>
        </w:rPr>
        <w:t xml:space="preserve">The expression </w:t>
      </w:r>
      <w:r w:rsidRPr="00A739CE">
        <w:rPr>
          <w:rStyle w:val="ExprNameinline"/>
        </w:rPr>
        <w:t>OccKnownZero</w:t>
      </w:r>
      <w:r w:rsidRPr="00A4559E">
        <w:rPr>
          <w:lang w:eastAsia="ja-JP"/>
        </w:rPr>
        <w:t xml:space="preserve"> is a bitmap of occupancy bits that are known to be 0.</w:t>
      </w:r>
    </w:p>
    <w:p w14:paraId="6651F4C5" w14:textId="77777777" w:rsidR="00612E20" w:rsidRPr="00A4559E" w:rsidRDefault="00612E20" w:rsidP="00612E20">
      <w:pPr>
        <w:pStyle w:val="Code"/>
        <w:rPr>
          <w:lang w:eastAsia="ja-JP"/>
        </w:rPr>
      </w:pPr>
      <w:r>
        <w:fldChar w:fldCharType="begin"/>
      </w:r>
      <w:r>
        <w:instrText>XE OccKnownZero \t "</w:instrText>
      </w:r>
      <w:r>
        <w:fldChar w:fldCharType="begin" w:fldLock="1"/>
      </w:r>
      <w:r>
        <w:instrText>STYLEREF HdgMarker \w</w:instrText>
      </w:r>
      <w:r>
        <w:fldChar w:fldCharType="separate"/>
      </w:r>
      <w:r>
        <w:instrText>9.2.10.5</w:instrText>
      </w:r>
      <w:r>
        <w:fldChar w:fldCharType="end"/>
      </w:r>
      <w:r>
        <w:instrText>"</w:instrText>
      </w:r>
      <w:r>
        <w:br/>
      </w:r>
      <w:r>
        <w:fldChar w:fldCharType="end"/>
      </w:r>
      <w:r w:rsidRPr="00A4559E">
        <w:rPr>
          <w:lang w:eastAsia="ja-JP"/>
        </w:rPr>
        <w:t>OccKnownZero := (0xFF ^ OccKnown) &amp; OccKnownMask</w:t>
      </w:r>
    </w:p>
    <w:p w14:paraId="71280C78" w14:textId="77777777" w:rsidR="00612E20" w:rsidRDefault="00612E20" w:rsidP="00612E20">
      <w:pPr>
        <w:pStyle w:val="4"/>
      </w:pPr>
      <w:bookmarkStart w:id="105" w:name="_Ref87868804"/>
      <w:r>
        <w:t>Contextualization</w:t>
      </w:r>
      <w:bookmarkEnd w:id="105"/>
      <w:r>
        <w:fldChar w:fldCharType="begin" w:fldLock="1"/>
      </w:r>
      <w:r>
        <w:rPr>
          <w:rStyle w:val="HdgMarker"/>
        </w:rPr>
        <w:instrText>Q</w:instrText>
      </w:r>
      <w:r>
        <w:instrText>UOTE "" \* Charformat</w:instrText>
      </w:r>
      <w:r>
        <w:fldChar w:fldCharType="end"/>
      </w:r>
    </w:p>
    <w:p w14:paraId="28734ECE" w14:textId="77777777" w:rsidR="00612E20" w:rsidRDefault="00612E20" w:rsidP="00612E20">
      <w:pPr>
        <w:pStyle w:val="5"/>
      </w:pPr>
      <w:r>
        <w:t>General</w:t>
      </w:r>
      <w:r>
        <w:fldChar w:fldCharType="begin" w:fldLock="1"/>
      </w:r>
      <w:r>
        <w:rPr>
          <w:rStyle w:val="HdgMarker"/>
        </w:rPr>
        <w:instrText>Q</w:instrText>
      </w:r>
      <w:r>
        <w:instrText>UOTE "" \* Charformat</w:instrText>
      </w:r>
      <w:r>
        <w:fldChar w:fldCharType="end"/>
      </w:r>
    </w:p>
    <w:p w14:paraId="6AA30E5F" w14:textId="77777777" w:rsidR="00612E20" w:rsidRPr="00A4559E" w:rsidRDefault="00612E20" w:rsidP="00612E20">
      <w:pPr>
        <w:rPr>
          <w:lang w:eastAsia="ja-JP"/>
        </w:rPr>
      </w:pPr>
      <w:r w:rsidRPr="00A4559E">
        <w:rPr>
          <w:lang w:eastAsia="ja-JP"/>
        </w:rPr>
        <w:t xml:space="preserve">Contextualization of </w:t>
      </w:r>
      <w:r w:rsidRPr="00A4559E">
        <w:rPr>
          <w:rStyle w:val="Synvarinline"/>
        </w:rPr>
        <w:t>occupancy_bit</w:t>
      </w:r>
      <w:r w:rsidRPr="00A4559E">
        <w:rPr>
          <w:lang w:eastAsia="ja-JP"/>
        </w:rPr>
        <w:t xml:space="preserve"> syntax elements is a two-stage process.  First, context discriminators are used to select a demi-CPM.  Then, the demi-CPM is used to select the CPM that codes the syntax element.</w:t>
      </w:r>
    </w:p>
    <w:p w14:paraId="0C6B550A" w14:textId="77777777" w:rsidR="00612E20" w:rsidRPr="00A4559E" w:rsidRDefault="00612E20" w:rsidP="00612E20">
      <w:pPr>
        <w:rPr>
          <w:lang w:eastAsia="ja-JP"/>
        </w:rPr>
      </w:pPr>
      <w:r w:rsidRPr="00A4559E">
        <w:rPr>
          <w:lang w:eastAsia="ja-JP"/>
        </w:rPr>
        <w:t xml:space="preserve">A demi-CPM is an 8-bit unsigned integer that models the probability of a coded zero-valued </w:t>
      </w:r>
      <w:r w:rsidRPr="00A4559E">
        <w:rPr>
          <w:rStyle w:val="Synvarinline"/>
        </w:rPr>
        <w:t>occupancy_bit</w:t>
      </w:r>
      <w:r w:rsidRPr="00A4559E">
        <w:rPr>
          <w:lang w:eastAsia="ja-JP"/>
        </w:rPr>
        <w:t xml:space="preserve"> syntax element.</w:t>
      </w:r>
    </w:p>
    <w:p w14:paraId="0CAA2426" w14:textId="77777777" w:rsidR="00612E20" w:rsidRPr="004F2A4F" w:rsidRDefault="00612E20" w:rsidP="00612E20">
      <w:pPr>
        <w:pStyle w:val="NoteUnnumbered"/>
        <w:rPr>
          <w:lang w:eastAsia="ja-JP"/>
        </w:rPr>
      </w:pPr>
      <w:r w:rsidRPr="004F2A4F">
        <w:rPr>
          <w:lang w:eastAsia="ja-JP"/>
        </w:rPr>
        <w:t xml:space="preserve">The values 0, </w:t>
      </w:r>
      <w:r>
        <w:rPr>
          <w:lang w:eastAsia="ja-JP"/>
        </w:rPr>
        <w:t>128</w:t>
      </w:r>
      <w:r w:rsidRPr="004F2A4F">
        <w:rPr>
          <w:lang w:eastAsia="ja-JP"/>
        </w:rPr>
        <w:t xml:space="preserve"> and </w:t>
      </w:r>
      <w:r>
        <w:rPr>
          <w:lang w:eastAsia="ja-JP"/>
        </w:rPr>
        <w:t>256</w:t>
      </w:r>
      <w:r w:rsidRPr="004F2A4F">
        <w:rPr>
          <w:lang w:eastAsia="ja-JP"/>
        </w:rPr>
        <w:t xml:space="preserve"> represent the probability of a zero bin as impossible, equiprobable and certain</w:t>
      </w:r>
      <w:r>
        <w:rPr>
          <w:lang w:eastAsia="ja-JP"/>
        </w:rPr>
        <w:t>,</w:t>
      </w:r>
      <w:r w:rsidRPr="004F2A4F">
        <w:rPr>
          <w:lang w:eastAsia="ja-JP"/>
        </w:rPr>
        <w:t xml:space="preserve"> respectively.  The values 0 and </w:t>
      </w:r>
      <w:r>
        <w:rPr>
          <w:lang w:eastAsia="ja-JP"/>
        </w:rPr>
        <w:t>256</w:t>
      </w:r>
      <w:r w:rsidRPr="004F2A4F">
        <w:rPr>
          <w:lang w:eastAsia="ja-JP"/>
        </w:rPr>
        <w:t xml:space="preserve"> can never be attained due to the operation of the</w:t>
      </w:r>
      <w:r>
        <w:rPr>
          <w:lang w:eastAsia="ja-JP"/>
        </w:rPr>
        <w:t xml:space="preserve"> probability models'</w:t>
      </w:r>
      <w:r w:rsidRPr="004F2A4F">
        <w:rPr>
          <w:lang w:eastAsia="ja-JP"/>
        </w:rPr>
        <w:t xml:space="preserve"> update process.</w:t>
      </w:r>
    </w:p>
    <w:p w14:paraId="76396C2A" w14:textId="77777777" w:rsidR="00612E20" w:rsidRPr="00C377FE" w:rsidRDefault="00612E20" w:rsidP="00612E20">
      <w:pPr>
        <w:pStyle w:val="5"/>
      </w:pPr>
      <w:r>
        <w:t>State variables</w:t>
      </w:r>
      <w:r>
        <w:fldChar w:fldCharType="begin" w:fldLock="1"/>
      </w:r>
      <w:r>
        <w:rPr>
          <w:rStyle w:val="HdgMarker"/>
        </w:rPr>
        <w:instrText>Q</w:instrText>
      </w:r>
      <w:r>
        <w:instrText>UOTE "" \* Charformat</w:instrText>
      </w:r>
      <w:r>
        <w:fldChar w:fldCharType="end"/>
      </w:r>
    </w:p>
    <w:p w14:paraId="13F78777" w14:textId="77777777" w:rsidR="00612E20" w:rsidRPr="00A4559E" w:rsidRDefault="00612E20" w:rsidP="00612E20">
      <w:pPr>
        <w:pStyle w:val="NormalKWN"/>
        <w:rPr>
          <w:lang w:eastAsia="ja-JP"/>
        </w:rPr>
      </w:pPr>
      <w:r w:rsidRPr="00A4559E">
        <w:rPr>
          <w:lang w:eastAsia="ja-JP"/>
        </w:rPr>
        <w:t>Context selection is specified in terms of the following state variable:</w:t>
      </w:r>
    </w:p>
    <w:p w14:paraId="1A148B9E" w14:textId="77777777" w:rsidR="00612E20" w:rsidRDefault="00612E20" w:rsidP="00612E20">
      <w:pPr>
        <w:pStyle w:val="Itemize1G-PCC"/>
        <w:rPr>
          <w:lang w:eastAsia="ja-JP"/>
        </w:rPr>
      </w:pPr>
      <w:r>
        <w:rPr>
          <w:lang w:eastAsia="ja-JP"/>
        </w:rPr>
        <w:t xml:space="preserve">The array </w:t>
      </w:r>
      <w:r>
        <w:fldChar w:fldCharType="begin"/>
      </w:r>
      <w:r>
        <w:instrText xml:space="preserve">XE </w:instrText>
      </w:r>
      <w:r w:rsidRPr="00AF61DC">
        <w:rPr>
          <w:rStyle w:val="ExprNameinline"/>
        </w:rPr>
        <w:instrText>OccCtxSel</w:instrText>
      </w:r>
      <w:r>
        <w:instrText xml:space="preserve"> \t "</w:instrText>
      </w:r>
      <w:r>
        <w:fldChar w:fldCharType="begin" w:fldLock="1"/>
      </w:r>
      <w:r>
        <w:instrText>STYLEREF HdgMarker \w</w:instrText>
      </w:r>
      <w:r>
        <w:fldChar w:fldCharType="separate"/>
      </w:r>
      <w:r>
        <w:rPr>
          <w:noProof/>
        </w:rPr>
        <w:instrText>9.2.10.6.2</w:instrText>
      </w:r>
      <w:r>
        <w:fldChar w:fldCharType="end"/>
      </w:r>
      <w:r>
        <w:instrText>"</w:instrText>
      </w:r>
      <w:r>
        <w:fldChar w:fldCharType="end"/>
      </w:r>
      <w:r w:rsidRPr="00A739CE">
        <w:rPr>
          <w:rStyle w:val="ExprNameinline"/>
        </w:rPr>
        <w:t>OccCtxSel</w:t>
      </w:r>
      <w:r>
        <w:rPr>
          <w:lang w:eastAsia="ja-JP"/>
        </w:rPr>
        <w:t xml:space="preserve">; </w:t>
      </w:r>
      <w:r w:rsidRPr="00A739CE">
        <w:rPr>
          <w:rStyle w:val="ExprNameinline"/>
        </w:rPr>
        <w:t>OccCtxSel</w:t>
      </w:r>
      <w:r>
        <w:rPr>
          <w:rStyle w:val="Exprinline"/>
        </w:rPr>
        <w:t>[ </w:t>
      </w:r>
      <w:r w:rsidRPr="00D35E12">
        <w:rPr>
          <w:rStyle w:val="VarNinline"/>
        </w:rPr>
        <w:t>selNeigh</w:t>
      </w:r>
      <w:r>
        <w:rPr>
          <w:rStyle w:val="Exprinline"/>
        </w:rPr>
        <w:t> ][ </w:t>
      </w:r>
      <w:r w:rsidRPr="00D35E12">
        <w:rPr>
          <w:rStyle w:val="VarNinline"/>
        </w:rPr>
        <w:t>cbIdx</w:t>
      </w:r>
      <w:r>
        <w:rPr>
          <w:rStyle w:val="Exprinline"/>
        </w:rPr>
        <w:t> ][ </w:t>
      </w:r>
      <w:r w:rsidRPr="00D35E12">
        <w:rPr>
          <w:rStyle w:val="VarNinline"/>
        </w:rPr>
        <w:t>selSib</w:t>
      </w:r>
      <w:r>
        <w:rPr>
          <w:rStyle w:val="Exprinline"/>
        </w:rPr>
        <w:t> ][ </w:t>
      </w:r>
      <w:r w:rsidRPr="00D35E12">
        <w:rPr>
          <w:rStyle w:val="VarNinline"/>
        </w:rPr>
        <w:t>selAdj</w:t>
      </w:r>
      <w:r>
        <w:rPr>
          <w:rStyle w:val="Exprinline"/>
        </w:rPr>
        <w:t> ][ </w:t>
      </w:r>
      <w:r w:rsidRPr="00D35E12">
        <w:rPr>
          <w:rStyle w:val="VarNinline"/>
        </w:rPr>
        <w:t>selPred</w:t>
      </w:r>
      <w:r>
        <w:rPr>
          <w:rStyle w:val="Exprinline"/>
        </w:rPr>
        <w:t> ]</w:t>
      </w:r>
      <w:r>
        <w:rPr>
          <w:lang w:eastAsia="ja-JP"/>
        </w:rPr>
        <w:t xml:space="preserve"> is a demi-CPM, contextualized by </w:t>
      </w:r>
      <w:r w:rsidRPr="00D35E12">
        <w:rPr>
          <w:rStyle w:val="VarNinline"/>
        </w:rPr>
        <w:t>selNeigh</w:t>
      </w:r>
      <w:r>
        <w:rPr>
          <w:lang w:eastAsia="ja-JP"/>
        </w:rPr>
        <w:t xml:space="preserve">, </w:t>
      </w:r>
      <w:r w:rsidRPr="00D35E12">
        <w:rPr>
          <w:rStyle w:val="VarNinline"/>
        </w:rPr>
        <w:t>cbIdx</w:t>
      </w:r>
      <w:r>
        <w:rPr>
          <w:lang w:eastAsia="ja-JP"/>
        </w:rPr>
        <w:t xml:space="preserve">, </w:t>
      </w:r>
      <w:r w:rsidRPr="00D35E12">
        <w:rPr>
          <w:rStyle w:val="VarNinline"/>
        </w:rPr>
        <w:t>selSib</w:t>
      </w:r>
      <w:r>
        <w:rPr>
          <w:lang w:eastAsia="ja-JP"/>
        </w:rPr>
        <w:t xml:space="preserve">, </w:t>
      </w:r>
      <w:r w:rsidRPr="00D35E12">
        <w:rPr>
          <w:rStyle w:val="VarNinline"/>
        </w:rPr>
        <w:t>selAdj</w:t>
      </w:r>
      <w:r>
        <w:rPr>
          <w:lang w:eastAsia="ja-JP"/>
        </w:rPr>
        <w:t xml:space="preserve"> and </w:t>
      </w:r>
      <w:r w:rsidRPr="00D35E12">
        <w:rPr>
          <w:rStyle w:val="VarNinline"/>
        </w:rPr>
        <w:t>selPred</w:t>
      </w:r>
      <w:r>
        <w:rPr>
          <w:lang w:eastAsia="ja-JP"/>
        </w:rPr>
        <w:t>.</w:t>
      </w:r>
    </w:p>
    <w:p w14:paraId="213CE665" w14:textId="77777777" w:rsidR="00612E20" w:rsidRDefault="00612E20" w:rsidP="00612E20">
      <w:pPr>
        <w:pStyle w:val="5"/>
      </w:pPr>
      <w:r>
        <w:t>Initial state</w:t>
      </w:r>
      <w:r>
        <w:fldChar w:fldCharType="begin" w:fldLock="1"/>
      </w:r>
      <w:r>
        <w:rPr>
          <w:rStyle w:val="HdgMarker"/>
        </w:rPr>
        <w:instrText>Q</w:instrText>
      </w:r>
      <w:r>
        <w:instrText>UOTE "" \* Charformat</w:instrText>
      </w:r>
      <w:r>
        <w:fldChar w:fldCharType="end"/>
      </w:r>
    </w:p>
    <w:p w14:paraId="385F7ACC" w14:textId="77777777" w:rsidR="00612E20" w:rsidRPr="00A4559E" w:rsidRDefault="00612E20" w:rsidP="00612E20">
      <w:pPr>
        <w:rPr>
          <w:lang w:eastAsia="ja-JP"/>
        </w:rPr>
      </w:pPr>
      <w:r w:rsidRPr="00A4559E">
        <w:rPr>
          <w:lang w:eastAsia="ja-JP"/>
        </w:rPr>
        <w:t>The demi-CPMs shall be initialized at the start of every GDU.</w:t>
      </w:r>
    </w:p>
    <w:p w14:paraId="41F6B03D" w14:textId="77777777" w:rsidR="00612E20" w:rsidRDefault="00612E20" w:rsidP="00612E20">
      <w:pPr>
        <w:rPr>
          <w:lang w:eastAsia="ja-JP"/>
        </w:rPr>
      </w:pPr>
      <w:r w:rsidRPr="00A4559E">
        <w:rPr>
          <w:lang w:eastAsia="ja-JP"/>
        </w:rPr>
        <w:t xml:space="preserve">When </w:t>
      </w:r>
      <w:r w:rsidRPr="00A4559E">
        <w:rPr>
          <w:rStyle w:val="Synvarinline"/>
        </w:rPr>
        <w:t>slice_entropy_continuation</w:t>
      </w:r>
      <w:r w:rsidRPr="00A4559E">
        <w:rPr>
          <w:lang w:eastAsia="ja-JP"/>
        </w:rPr>
        <w:t xml:space="preserve"> is 1</w:t>
      </w:r>
      <w:r w:rsidRPr="00E47833">
        <w:rPr>
          <w:lang w:eastAsia="ja-JP"/>
        </w:rPr>
        <w:t xml:space="preserve"> </w:t>
      </w:r>
      <w:r>
        <w:rPr>
          <w:lang w:eastAsia="ja-JP"/>
        </w:rPr>
        <w:t>or</w:t>
      </w:r>
      <w:r w:rsidRPr="00A4559E">
        <w:rPr>
          <w:lang w:eastAsia="ja-JP"/>
        </w:rPr>
        <w:t xml:space="preserve"> </w:t>
      </w:r>
      <w:r w:rsidRPr="00A4559E">
        <w:rPr>
          <w:rStyle w:val="Synvarinline"/>
        </w:rPr>
        <w:t>slice_</w:t>
      </w:r>
      <w:r>
        <w:rPr>
          <w:rStyle w:val="Synvarinline"/>
        </w:rPr>
        <w:t>inter_</w:t>
      </w:r>
      <w:r w:rsidRPr="00A4559E">
        <w:rPr>
          <w:rStyle w:val="Synvarinline"/>
        </w:rPr>
        <w:t>entropy_continuation</w:t>
      </w:r>
      <w:r w:rsidRPr="00A4559E">
        <w:rPr>
          <w:lang w:eastAsia="ja-JP"/>
        </w:rPr>
        <w:t xml:space="preserve"> is 1, initialization shall be performed according to the parsing state restoration process (</w:t>
      </w:r>
      <w:r w:rsidRPr="00A4559E">
        <w:rPr>
          <w:lang w:eastAsia="ja-JP"/>
        </w:rPr>
        <w:fldChar w:fldCharType="begin" w:fldLock="1"/>
      </w:r>
      <w:r w:rsidRPr="00A4559E">
        <w:rPr>
          <w:lang w:eastAsia="ja-JP"/>
        </w:rPr>
        <w:instrText xml:space="preserve"> REF _Ref90294218 \r \h </w:instrText>
      </w:r>
      <w:r w:rsidRPr="00A4559E">
        <w:rPr>
          <w:lang w:eastAsia="ja-JP"/>
        </w:rPr>
      </w:r>
      <w:r w:rsidRPr="00A4559E">
        <w:rPr>
          <w:lang w:eastAsia="ja-JP"/>
        </w:rPr>
        <w:fldChar w:fldCharType="separate"/>
      </w:r>
      <w:r>
        <w:rPr>
          <w:lang w:eastAsia="ja-JP"/>
        </w:rPr>
        <w:t>11.6.2.2</w:t>
      </w:r>
      <w:r w:rsidRPr="00A4559E">
        <w:rPr>
          <w:lang w:eastAsia="ja-JP"/>
        </w:rPr>
        <w:fldChar w:fldCharType="end"/>
      </w:r>
      <w:r w:rsidRPr="00A4559E">
        <w:rPr>
          <w:lang w:eastAsia="ja-JP"/>
        </w:rPr>
        <w:t>).</w:t>
      </w:r>
    </w:p>
    <w:p w14:paraId="2FD3DC9E" w14:textId="77777777" w:rsidR="00612E20" w:rsidRPr="00A4559E" w:rsidRDefault="00612E20" w:rsidP="00612E20">
      <w:pPr>
        <w:rPr>
          <w:lang w:eastAsia="ja-JP"/>
        </w:rPr>
      </w:pPr>
      <w:r w:rsidRPr="00A4559E">
        <w:rPr>
          <w:lang w:eastAsia="ja-JP"/>
        </w:rPr>
        <w:t>Otherwise (</w:t>
      </w:r>
      <w:r w:rsidRPr="00A4559E">
        <w:rPr>
          <w:rStyle w:val="Synvarinline"/>
        </w:rPr>
        <w:t>slice_entropy_continuation</w:t>
      </w:r>
      <w:r w:rsidRPr="00A4559E">
        <w:rPr>
          <w:lang w:eastAsia="ja-JP"/>
        </w:rPr>
        <w:t xml:space="preserve"> is 0</w:t>
      </w:r>
      <w:r>
        <w:rPr>
          <w:lang w:eastAsia="ja-JP"/>
        </w:rPr>
        <w:t xml:space="preserve"> and</w:t>
      </w:r>
      <w:r w:rsidRPr="00711606">
        <w:rPr>
          <w:noProof/>
        </w:rPr>
        <w:t xml:space="preserve"> </w:t>
      </w:r>
      <w:r>
        <w:rPr>
          <w:rStyle w:val="Synvarinline"/>
        </w:rPr>
        <w:t>slice_inter_</w:t>
      </w:r>
      <w:r w:rsidRPr="00A4559E">
        <w:rPr>
          <w:rStyle w:val="Synvarinline"/>
        </w:rPr>
        <w:t>entropy_continuation</w:t>
      </w:r>
      <w:r>
        <w:rPr>
          <w:rStyle w:val="Synvarinline"/>
        </w:rPr>
        <w:t xml:space="preserve"> </w:t>
      </w:r>
      <w:r w:rsidRPr="00B57919">
        <w:t xml:space="preserve">is </w:t>
      </w:r>
      <w:r>
        <w:t>0</w:t>
      </w:r>
      <w:r w:rsidRPr="00A4559E">
        <w:rPr>
          <w:lang w:eastAsia="ja-JP"/>
        </w:rPr>
        <w:t xml:space="preserve">), all elements of </w:t>
      </w:r>
      <w:r w:rsidRPr="00A739CE">
        <w:rPr>
          <w:rStyle w:val="ExprNameinline"/>
        </w:rPr>
        <w:t>OccCtxSel</w:t>
      </w:r>
      <w:r w:rsidRPr="00A4559E">
        <w:rPr>
          <w:lang w:eastAsia="ja-JP"/>
        </w:rPr>
        <w:t xml:space="preserve"> shall be set to 127.</w:t>
      </w:r>
    </w:p>
    <w:p w14:paraId="6DC365AC" w14:textId="77777777" w:rsidR="00612E20" w:rsidRDefault="00612E20" w:rsidP="00612E20">
      <w:pPr>
        <w:pStyle w:val="5"/>
      </w:pPr>
      <w:r>
        <w:t xml:space="preserve">Determination of </w:t>
      </w:r>
      <w:r w:rsidRPr="00A739CE">
        <w:rPr>
          <w:rStyle w:val="ExprNameinline"/>
        </w:rPr>
        <w:t>CtxIdxOccBit</w:t>
      </w:r>
      <w:r>
        <w:t xml:space="preserve"> for the syntax element </w:t>
      </w:r>
      <w:r w:rsidRPr="001A38FF">
        <w:rPr>
          <w:rStyle w:val="Synvarinline"/>
        </w:rPr>
        <w:t>occupancy_bit</w:t>
      </w:r>
      <w:r>
        <w:fldChar w:fldCharType="begin" w:fldLock="1"/>
      </w:r>
      <w:r>
        <w:rPr>
          <w:rStyle w:val="HdgMarker"/>
        </w:rPr>
        <w:instrText>Q</w:instrText>
      </w:r>
      <w:r>
        <w:instrText>UOTE "" \* Charformat</w:instrText>
      </w:r>
      <w:r>
        <w:fldChar w:fldCharType="end"/>
      </w:r>
    </w:p>
    <w:p w14:paraId="7C20743D" w14:textId="77777777" w:rsidR="00612E20" w:rsidRPr="00A4559E" w:rsidRDefault="00612E20" w:rsidP="00612E20">
      <w:pPr>
        <w:pStyle w:val="NormalKWN"/>
        <w:rPr>
          <w:lang w:eastAsia="ja-JP"/>
        </w:rPr>
      </w:pPr>
      <w:r w:rsidRPr="00A4559E">
        <w:rPr>
          <w:lang w:eastAsia="ja-JP"/>
        </w:rPr>
        <w:t xml:space="preserve">The expression </w:t>
      </w:r>
      <w:r w:rsidRPr="00A739CE">
        <w:rPr>
          <w:rStyle w:val="ExprNameinline"/>
        </w:rPr>
        <w:t>OccCtxSelVar</w:t>
      </w:r>
      <w:r w:rsidRPr="00A4559E">
        <w:rPr>
          <w:lang w:eastAsia="ja-JP"/>
        </w:rPr>
        <w:t xml:space="preserve"> specifies the demi-CPM for the syntax element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 xml:space="preserve"> using:</w:t>
      </w:r>
    </w:p>
    <w:p w14:paraId="041832A3" w14:textId="77777777" w:rsidR="00612E20" w:rsidRDefault="00612E20" w:rsidP="00612E20">
      <w:pPr>
        <w:pStyle w:val="Itemize1G-PCC"/>
        <w:rPr>
          <w:lang w:eastAsia="ja-JP"/>
        </w:rPr>
      </w:pPr>
      <w:r w:rsidRPr="00A739CE">
        <w:rPr>
          <w:rStyle w:val="ExprNameinline"/>
        </w:rPr>
        <w:t>SelNeigh</w:t>
      </w:r>
      <w:r>
        <w:rPr>
          <w:lang w:eastAsia="ja-JP"/>
        </w:rPr>
        <w:t>, the reduced occupied neighbourhood context discriminator (</w:t>
      </w:r>
      <w:r>
        <w:rPr>
          <w:lang w:eastAsia="ja-JP"/>
        </w:rPr>
        <w:fldChar w:fldCharType="begin" w:fldLock="1"/>
      </w:r>
      <w:r>
        <w:rPr>
          <w:lang w:eastAsia="ja-JP"/>
        </w:rPr>
        <w:instrText xml:space="preserve"> REF _Ref90864376 \r \h </w:instrText>
      </w:r>
      <w:r>
        <w:rPr>
          <w:lang w:eastAsia="ja-JP"/>
        </w:rPr>
      </w:r>
      <w:r>
        <w:rPr>
          <w:lang w:eastAsia="ja-JP"/>
        </w:rPr>
        <w:fldChar w:fldCharType="separate"/>
      </w:r>
      <w:r>
        <w:rPr>
          <w:lang w:eastAsia="ja-JP"/>
        </w:rPr>
        <w:t>9.2.10.6.6</w:t>
      </w:r>
      <w:r>
        <w:rPr>
          <w:lang w:eastAsia="ja-JP"/>
        </w:rPr>
        <w:fldChar w:fldCharType="end"/>
      </w:r>
      <w:r>
        <w:rPr>
          <w:lang w:eastAsia="ja-JP"/>
        </w:rPr>
        <w:t>);</w:t>
      </w:r>
    </w:p>
    <w:p w14:paraId="2F5B4F0A" w14:textId="77777777" w:rsidR="00612E20" w:rsidRDefault="00612E20" w:rsidP="00612E20">
      <w:pPr>
        <w:pStyle w:val="Itemize1G-PCC"/>
        <w:rPr>
          <w:lang w:eastAsia="ja-JP"/>
        </w:rPr>
      </w:pPr>
      <w:r w:rsidRPr="00A739CE">
        <w:rPr>
          <w:rStyle w:val="ExprNameinline"/>
        </w:rPr>
        <w:t>SelSib</w:t>
      </w:r>
      <w:r>
        <w:rPr>
          <w:lang w:eastAsia="ja-JP"/>
        </w:rPr>
        <w:t>, the sibling occupancy context discriminator (</w:t>
      </w:r>
      <w:r>
        <w:rPr>
          <w:lang w:eastAsia="ja-JP"/>
        </w:rPr>
        <w:fldChar w:fldCharType="begin" w:fldLock="1"/>
      </w:r>
      <w:r>
        <w:rPr>
          <w:lang w:eastAsia="ja-JP"/>
        </w:rPr>
        <w:instrText xml:space="preserve"> REF _Ref90864392 \r \h </w:instrText>
      </w:r>
      <w:r>
        <w:rPr>
          <w:lang w:eastAsia="ja-JP"/>
        </w:rPr>
      </w:r>
      <w:r>
        <w:rPr>
          <w:lang w:eastAsia="ja-JP"/>
        </w:rPr>
        <w:fldChar w:fldCharType="separate"/>
      </w:r>
      <w:r>
        <w:rPr>
          <w:lang w:eastAsia="ja-JP"/>
        </w:rPr>
        <w:t>9.2.10.6.7</w:t>
      </w:r>
      <w:r>
        <w:rPr>
          <w:lang w:eastAsia="ja-JP"/>
        </w:rPr>
        <w:fldChar w:fldCharType="end"/>
      </w:r>
      <w:r>
        <w:rPr>
          <w:lang w:eastAsia="ja-JP"/>
        </w:rPr>
        <w:t>);</w:t>
      </w:r>
    </w:p>
    <w:p w14:paraId="5CF3F278" w14:textId="77777777" w:rsidR="00612E20" w:rsidRDefault="00612E20" w:rsidP="00612E20">
      <w:pPr>
        <w:pStyle w:val="Itemize1G-PCC"/>
        <w:rPr>
          <w:lang w:eastAsia="ja-JP"/>
        </w:rPr>
      </w:pPr>
      <w:r w:rsidRPr="00A739CE">
        <w:rPr>
          <w:rStyle w:val="ExprNameinline"/>
        </w:rPr>
        <w:t>SelAdj</w:t>
      </w:r>
      <w:r>
        <w:rPr>
          <w:lang w:eastAsia="ja-JP"/>
        </w:rPr>
        <w:t>, the adjacent child neighbour context discriminator (</w:t>
      </w:r>
      <w:r>
        <w:rPr>
          <w:lang w:eastAsia="ja-JP"/>
        </w:rPr>
        <w:fldChar w:fldCharType="begin" w:fldLock="1"/>
      </w:r>
      <w:r>
        <w:rPr>
          <w:lang w:eastAsia="ja-JP"/>
        </w:rPr>
        <w:instrText xml:space="preserve"> REF _Ref90864419 \r \h </w:instrText>
      </w:r>
      <w:r>
        <w:rPr>
          <w:lang w:eastAsia="ja-JP"/>
        </w:rPr>
      </w:r>
      <w:r>
        <w:rPr>
          <w:lang w:eastAsia="ja-JP"/>
        </w:rPr>
        <w:fldChar w:fldCharType="separate"/>
      </w:r>
      <w:r>
        <w:rPr>
          <w:lang w:eastAsia="ja-JP"/>
        </w:rPr>
        <w:t>9.2.10.6.8</w:t>
      </w:r>
      <w:r>
        <w:rPr>
          <w:lang w:eastAsia="ja-JP"/>
        </w:rPr>
        <w:fldChar w:fldCharType="end"/>
      </w:r>
      <w:r>
        <w:rPr>
          <w:lang w:eastAsia="ja-JP"/>
        </w:rPr>
        <w:t>);</w:t>
      </w:r>
    </w:p>
    <w:p w14:paraId="15A9DC82" w14:textId="77777777" w:rsidR="00612E20" w:rsidRDefault="00612E20" w:rsidP="00612E20">
      <w:pPr>
        <w:pStyle w:val="Itemize1G-PCC"/>
        <w:rPr>
          <w:lang w:eastAsia="ja-JP"/>
        </w:rPr>
      </w:pPr>
      <w:r w:rsidRPr="00A739CE">
        <w:rPr>
          <w:rStyle w:val="ExprNameinline"/>
        </w:rPr>
        <w:t>SelPred</w:t>
      </w:r>
      <w:r>
        <w:rPr>
          <w:lang w:eastAsia="ja-JP"/>
        </w:rPr>
        <w:t>, the neighbour-predicted occupancy context discriminator (</w:t>
      </w:r>
      <w:r>
        <w:rPr>
          <w:lang w:eastAsia="ja-JP"/>
        </w:rPr>
        <w:fldChar w:fldCharType="begin" w:fldLock="1"/>
      </w:r>
      <w:r>
        <w:rPr>
          <w:lang w:eastAsia="ja-JP"/>
        </w:rPr>
        <w:instrText xml:space="preserve"> REF _Ref90864430 \r \h </w:instrText>
      </w:r>
      <w:r>
        <w:rPr>
          <w:lang w:eastAsia="ja-JP"/>
        </w:rPr>
      </w:r>
      <w:r>
        <w:rPr>
          <w:lang w:eastAsia="ja-JP"/>
        </w:rPr>
        <w:fldChar w:fldCharType="separate"/>
      </w:r>
      <w:r>
        <w:rPr>
          <w:lang w:eastAsia="ja-JP"/>
        </w:rPr>
        <w:t>9.2.10.6.9</w:t>
      </w:r>
      <w:r>
        <w:rPr>
          <w:lang w:eastAsia="ja-JP"/>
        </w:rPr>
        <w:fldChar w:fldCharType="end"/>
      </w:r>
      <w:r>
        <w:rPr>
          <w:lang w:eastAsia="ja-JP"/>
        </w:rPr>
        <w:t>).</w:t>
      </w:r>
    </w:p>
    <w:p w14:paraId="307D24D2" w14:textId="77777777" w:rsidR="00612E20" w:rsidRPr="00A4559E" w:rsidRDefault="00612E20" w:rsidP="00612E20">
      <w:pPr>
        <w:pStyle w:val="Code"/>
        <w:rPr>
          <w:lang w:eastAsia="ja-JP"/>
        </w:rPr>
      </w:pPr>
      <w:r>
        <w:fldChar w:fldCharType="begin"/>
      </w:r>
      <w:r>
        <w:instrText>XE OccCtxSelVar \t "</w:instrText>
      </w:r>
      <w:r>
        <w:fldChar w:fldCharType="begin" w:fldLock="1"/>
      </w:r>
      <w:r>
        <w:instrText>STYLEREF HdgMarker \w</w:instrText>
      </w:r>
      <w:r>
        <w:fldChar w:fldCharType="separate"/>
      </w:r>
      <w:r>
        <w:instrText>9.2.10.6.4</w:instrText>
      </w:r>
      <w:r>
        <w:fldChar w:fldCharType="end"/>
      </w:r>
      <w:r>
        <w:instrText>"</w:instrText>
      </w:r>
      <w:r>
        <w:br/>
      </w:r>
      <w:r>
        <w:fldChar w:fldCharType="end"/>
      </w:r>
      <w:r w:rsidRPr="00A4559E">
        <w:rPr>
          <w:lang w:eastAsia="ja-JP"/>
        </w:rPr>
        <w:t>OccCtxSelVar := OccCtxSel[SelNeigh][CbIdx][SelSib][SelAdj][SelPred]</w:t>
      </w:r>
    </w:p>
    <w:p w14:paraId="4BFA4B9A" w14:textId="77777777" w:rsidR="00612E20" w:rsidRPr="00A4559E" w:rsidRDefault="00612E20" w:rsidP="00612E20">
      <w:pPr>
        <w:pStyle w:val="NormalKWN"/>
        <w:rPr>
          <w:lang w:eastAsia="ja-JP"/>
        </w:rPr>
      </w:pPr>
      <w:r w:rsidRPr="00A4559E">
        <w:rPr>
          <w:lang w:eastAsia="ja-JP"/>
        </w:rPr>
        <w:t xml:space="preserve">The CPM index, </w:t>
      </w:r>
      <w:r w:rsidRPr="00A739CE">
        <w:rPr>
          <w:rStyle w:val="ExprNameinline"/>
        </w:rPr>
        <w:t>CtxIdxOccBit</w:t>
      </w:r>
      <w:r w:rsidRPr="00A4559E">
        <w:rPr>
          <w:lang w:eastAsia="ja-JP"/>
        </w:rPr>
        <w:t>, shall be the value of the demi-CPM exclusive of the bottom three bits:</w:t>
      </w:r>
    </w:p>
    <w:p w14:paraId="5C333F71" w14:textId="77777777" w:rsidR="00612E20" w:rsidRPr="00A4559E" w:rsidRDefault="00612E20" w:rsidP="00612E20">
      <w:pPr>
        <w:pStyle w:val="Code"/>
        <w:rPr>
          <w:lang w:eastAsia="ja-JP"/>
        </w:rPr>
      </w:pPr>
      <w:r>
        <w:fldChar w:fldCharType="begin"/>
      </w:r>
      <w:r>
        <w:instrText>XE CtxIdxOccBit \t "</w:instrText>
      </w:r>
      <w:r>
        <w:fldChar w:fldCharType="begin" w:fldLock="1"/>
      </w:r>
      <w:r>
        <w:instrText>STYLEREF HdgMarker \w</w:instrText>
      </w:r>
      <w:r>
        <w:fldChar w:fldCharType="separate"/>
      </w:r>
      <w:r>
        <w:instrText>9.2.10.6.4</w:instrText>
      </w:r>
      <w:r>
        <w:fldChar w:fldCharType="end"/>
      </w:r>
      <w:r>
        <w:instrText>"</w:instrText>
      </w:r>
      <w:r>
        <w:br/>
      </w:r>
      <w:r>
        <w:fldChar w:fldCharType="end"/>
      </w:r>
      <w:r w:rsidRPr="00A4559E">
        <w:rPr>
          <w:lang w:eastAsia="ja-JP"/>
        </w:rPr>
        <w:t>CtxIdxOccBit := OccCtxSelVar &gt;&gt; 3</w:t>
      </w:r>
    </w:p>
    <w:p w14:paraId="3515AC7D" w14:textId="77777777" w:rsidR="00612E20" w:rsidRDefault="00612E20" w:rsidP="00612E20">
      <w:pPr>
        <w:pStyle w:val="5"/>
      </w:pPr>
      <w:r>
        <w:lastRenderedPageBreak/>
        <w:t xml:space="preserve">Update after each coded </w:t>
      </w:r>
      <w:r w:rsidRPr="001A38FF">
        <w:rPr>
          <w:rStyle w:val="Synvarinline"/>
        </w:rPr>
        <w:t>occupancy_bit</w:t>
      </w:r>
      <w:r>
        <w:t xml:space="preserve"> syntax element</w:t>
      </w:r>
      <w:r>
        <w:fldChar w:fldCharType="begin" w:fldLock="1"/>
      </w:r>
      <w:r>
        <w:rPr>
          <w:rStyle w:val="HdgMarker"/>
        </w:rPr>
        <w:instrText>Q</w:instrText>
      </w:r>
      <w:r>
        <w:instrText>UOTE "" \* Charformat</w:instrText>
      </w:r>
      <w:r>
        <w:fldChar w:fldCharType="end"/>
      </w:r>
    </w:p>
    <w:p w14:paraId="1B871A78" w14:textId="77777777" w:rsidR="00612E20" w:rsidRPr="00A4559E" w:rsidRDefault="00612E20" w:rsidP="00612E20">
      <w:pPr>
        <w:pStyle w:val="NormalKWN"/>
        <w:rPr>
          <w:lang w:eastAsia="ja-JP"/>
        </w:rPr>
      </w:pPr>
      <w:r w:rsidRPr="00A4559E">
        <w:rPr>
          <w:lang w:eastAsia="ja-JP"/>
        </w:rPr>
        <w:t xml:space="preserve">After each coded </w:t>
      </w:r>
      <w:r w:rsidRPr="00A4559E">
        <w:rPr>
          <w:rStyle w:val="Synvarinline"/>
        </w:rPr>
        <w:t>occupancy_bit</w:t>
      </w:r>
      <w:r w:rsidRPr="00A4559E">
        <w:rPr>
          <w:lang w:eastAsia="ja-JP"/>
        </w:rPr>
        <w:t xml:space="preserve"> syntax element, its demi-CPM shall be updated.  The update specified by </w:t>
      </w:r>
      <w:r w:rsidRPr="00A4559E">
        <w:rPr>
          <w:highlight w:val="yellow"/>
          <w:lang w:eastAsia="ja-JP"/>
        </w:rPr>
        <w:fldChar w:fldCharType="begin" w:fldLock="1"/>
      </w:r>
      <w:r w:rsidRPr="00A4559E">
        <w:rPr>
          <w:highlight w:val="yellow"/>
          <w:lang w:eastAsia="ja-JP"/>
        </w:rPr>
        <w:instrText xml:space="preserve"> REF _Ref87868420 \h </w:instrText>
      </w:r>
      <w:r w:rsidRPr="00A4559E">
        <w:rPr>
          <w:highlight w:val="yellow"/>
          <w:lang w:eastAsia="ja-JP"/>
        </w:rPr>
      </w:r>
      <w:r w:rsidRPr="00A4559E">
        <w:rPr>
          <w:highlight w:val="yellow"/>
          <w:lang w:eastAsia="ja-JP"/>
        </w:rPr>
        <w:fldChar w:fldCharType="separate"/>
      </w:r>
      <w:r w:rsidRPr="00E83332">
        <w:t>Table</w:t>
      </w:r>
      <w:r>
        <w:t> </w:t>
      </w:r>
      <w:r>
        <w:rPr>
          <w:noProof/>
        </w:rPr>
        <w:t>20</w:t>
      </w:r>
      <w:r w:rsidRPr="00A4559E">
        <w:rPr>
          <w:highlight w:val="yellow"/>
          <w:lang w:eastAsia="ja-JP"/>
        </w:rPr>
        <w:fldChar w:fldCharType="end"/>
      </w:r>
      <w:r w:rsidRPr="00A4559E">
        <w:rPr>
          <w:lang w:eastAsia="ja-JP"/>
        </w:rPr>
        <w:t xml:space="preserve"> supplies a value for incrementing or decrementing the probability of a zero bin based upon the upper four bits of the demi-CPM's value:</w:t>
      </w:r>
      <w:r>
        <w:fldChar w:fldCharType="begin"/>
      </w:r>
      <w:r>
        <w:instrText xml:space="preserve">XE </w:instrText>
      </w:r>
      <w:r w:rsidRPr="00AF61DC">
        <w:rPr>
          <w:rStyle w:val="ExprNameinline"/>
        </w:rPr>
        <w:instrText>OccCtxSel</w:instrText>
      </w:r>
      <w:r>
        <w:rPr>
          <w:rStyle w:val="ExprNameinline"/>
        </w:rPr>
        <w:instrText>Update</w:instrText>
      </w:r>
      <w:r>
        <w:instrText xml:space="preserve"> \t "</w:instrText>
      </w:r>
      <w:r>
        <w:fldChar w:fldCharType="begin" w:fldLock="1"/>
      </w:r>
      <w:r>
        <w:instrText>STYLEREF HdgMarker \w</w:instrText>
      </w:r>
      <w:r>
        <w:fldChar w:fldCharType="separate"/>
      </w:r>
      <w:r>
        <w:rPr>
          <w:noProof/>
        </w:rPr>
        <w:instrText>9.2.10.6.5</w:instrText>
      </w:r>
      <w:r>
        <w:fldChar w:fldCharType="end"/>
      </w:r>
      <w:r>
        <w:instrText>"</w:instrText>
      </w:r>
      <w:r>
        <w:fldChar w:fldCharType="end"/>
      </w:r>
    </w:p>
    <w:p w14:paraId="290F2604" w14:textId="77777777" w:rsidR="00612E20" w:rsidRPr="00A4559E" w:rsidRDefault="00612E20" w:rsidP="00612E20">
      <w:pPr>
        <w:pStyle w:val="Code"/>
        <w:rPr>
          <w:lang w:eastAsia="ja-JP"/>
        </w:rPr>
      </w:pPr>
      <w:r w:rsidRPr="00A4559E">
        <w:rPr>
          <w:lang w:eastAsia="ja-JP"/>
        </w:rPr>
        <w:t>if (OccBitPresent[CbIdx])</w:t>
      </w:r>
      <w:r w:rsidRPr="00A4559E">
        <w:rPr>
          <w:lang w:eastAsia="ja-JP"/>
        </w:rPr>
        <w:br/>
        <w:t xml:space="preserve">  if (occupancy_bit[CbIdx])</w:t>
      </w:r>
      <w:r w:rsidRPr="00A4559E">
        <w:rPr>
          <w:lang w:eastAsia="ja-JP"/>
        </w:rPr>
        <w:br/>
        <w:t xml:space="preserve">    OccCtxSelVar += OccCtxSelUpdate[255 </w:t>
      </w:r>
      <w:r w:rsidRPr="00A4559E">
        <w:rPr>
          <w:rFonts w:cs="Cambria"/>
          <w:lang w:eastAsia="ja-JP"/>
        </w:rPr>
        <w:t>–</w:t>
      </w:r>
      <w:r w:rsidRPr="00A4559E">
        <w:rPr>
          <w:lang w:eastAsia="ja-JP"/>
        </w:rPr>
        <w:t xml:space="preserve"> OccCtxSelVar &gt;&gt; 4]</w:t>
      </w:r>
      <w:r w:rsidRPr="00A4559E">
        <w:rPr>
          <w:lang w:eastAsia="ja-JP"/>
        </w:rPr>
        <w:br/>
        <w:t xml:space="preserve">  else</w:t>
      </w:r>
      <w:r w:rsidRPr="00A4559E">
        <w:rPr>
          <w:lang w:eastAsia="ja-JP"/>
        </w:rPr>
        <w:br/>
        <w:t xml:space="preserve">    OccCtxSelVar </w:t>
      </w:r>
      <w:r w:rsidRPr="00A4559E">
        <w:rPr>
          <w:rFonts w:cs="Cambria"/>
          <w:lang w:eastAsia="ja-JP"/>
        </w:rPr>
        <w:t>−</w:t>
      </w:r>
      <w:r w:rsidRPr="00A4559E">
        <w:rPr>
          <w:lang w:eastAsia="ja-JP"/>
        </w:rPr>
        <w:t>= OccCtxSelUpdate[OccCtxSelVar &gt;&gt; 4]</w:t>
      </w:r>
    </w:p>
    <w:p w14:paraId="453238AD" w14:textId="77777777" w:rsidR="00612E20" w:rsidRPr="00E83332" w:rsidRDefault="00612E20" w:rsidP="00612E20">
      <w:pPr>
        <w:pStyle w:val="af4"/>
      </w:pPr>
      <w:bookmarkStart w:id="106" w:name="_Ref87868420"/>
      <w:r w:rsidRPr="00E83332">
        <w:t>Table</w:t>
      </w:r>
      <w:r>
        <w:t> </w:t>
      </w:r>
      <w:r>
        <w:fldChar w:fldCharType="begin" w:fldLock="1"/>
      </w:r>
      <w:r>
        <w:instrText xml:space="preserve"> SEQ Table \* ARABIC </w:instrText>
      </w:r>
      <w:r>
        <w:fldChar w:fldCharType="separate"/>
      </w:r>
      <w:r>
        <w:rPr>
          <w:noProof/>
        </w:rPr>
        <w:t>20</w:t>
      </w:r>
      <w:r>
        <w:fldChar w:fldCharType="end"/>
      </w:r>
      <w:bookmarkEnd w:id="106"/>
      <w:r w:rsidRPr="00E83332">
        <w:t xml:space="preserve"> —</w:t>
      </w:r>
      <w:r w:rsidRPr="00A4559E">
        <w:rPr>
          <w:rFonts w:eastAsiaTheme="minorEastAsia"/>
          <w:lang w:eastAsia="ja-JP"/>
        </w:rPr>
        <w:t xml:space="preserve"> Values of </w:t>
      </w:r>
      <w:r w:rsidRPr="00A739CE">
        <w:rPr>
          <w:rStyle w:val="ExprNameinline"/>
        </w:rPr>
        <w:t>OccCtxSelUpdate</w:t>
      </w:r>
      <w:r>
        <w:rPr>
          <w:rStyle w:val="Exprinline"/>
        </w:rPr>
        <w:t>[ </w:t>
      </w:r>
      <w:r>
        <w:rPr>
          <w:rStyle w:val="Var1inline"/>
        </w:rPr>
        <w:t>𝑖</w:t>
      </w:r>
      <w:r>
        <w:rPr>
          <w:rStyle w:val="Exprinline"/>
        </w:rPr>
        <w:t> ]</w:t>
      </w:r>
    </w:p>
    <w:tbl>
      <w:tblPr>
        <w:tblStyle w:val="G-PCCTable"/>
        <w:tblW w:w="7836" w:type="dxa"/>
        <w:tblLook w:val="0480" w:firstRow="0" w:lastRow="0" w:firstColumn="1" w:lastColumn="0" w:noHBand="0" w:noVBand="1"/>
      </w:tblPr>
      <w:tblGrid>
        <w:gridCol w:w="1954"/>
        <w:gridCol w:w="454"/>
        <w:gridCol w:w="454"/>
        <w:gridCol w:w="454"/>
        <w:gridCol w:w="454"/>
        <w:gridCol w:w="454"/>
        <w:gridCol w:w="454"/>
        <w:gridCol w:w="454"/>
        <w:gridCol w:w="454"/>
        <w:gridCol w:w="454"/>
        <w:gridCol w:w="454"/>
        <w:gridCol w:w="454"/>
        <w:gridCol w:w="454"/>
        <w:gridCol w:w="454"/>
        <w:gridCol w:w="454"/>
        <w:gridCol w:w="454"/>
        <w:gridCol w:w="454"/>
      </w:tblGrid>
      <w:tr w:rsidR="00612E20" w:rsidRPr="00A4559E" w14:paraId="1DC9840E" w14:textId="77777777" w:rsidTr="0065063B">
        <w:trPr>
          <w:trHeight w:val="260"/>
        </w:trPr>
        <w:tc>
          <w:tcPr>
            <w:cnfStyle w:val="001000000000" w:firstRow="0" w:lastRow="0" w:firstColumn="1" w:lastColumn="0" w:oddVBand="0" w:evenVBand="0" w:oddHBand="0" w:evenHBand="0" w:firstRowFirstColumn="0" w:firstRowLastColumn="0" w:lastRowFirstColumn="0" w:lastRowLastColumn="0"/>
            <w:tcW w:w="236" w:type="dxa"/>
            <w:noWrap/>
            <w:hideMark/>
          </w:tcPr>
          <w:p w14:paraId="32B51ACB" w14:textId="77777777" w:rsidR="00612E20" w:rsidRPr="006854EE" w:rsidRDefault="00612E20" w:rsidP="0065063B">
            <w:pPr>
              <w:pStyle w:val="G-PCCTablebodyKWN"/>
              <w:rPr>
                <w:rStyle w:val="Var1inline"/>
              </w:rPr>
            </w:pPr>
            <w:r w:rsidRPr="006854EE">
              <w:rPr>
                <w:rStyle w:val="Var1inline"/>
              </w:rPr>
              <w:t>𝑖</w:t>
            </w:r>
          </w:p>
        </w:tc>
        <w:tc>
          <w:tcPr>
            <w:tcW w:w="454" w:type="dxa"/>
            <w:noWrap/>
            <w:hideMark/>
          </w:tcPr>
          <w:p w14:paraId="68D19E55"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0</w:t>
            </w:r>
          </w:p>
        </w:tc>
        <w:tc>
          <w:tcPr>
            <w:tcW w:w="454" w:type="dxa"/>
            <w:noWrap/>
            <w:hideMark/>
          </w:tcPr>
          <w:p w14:paraId="4CB412BF"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w:t>
            </w:r>
          </w:p>
        </w:tc>
        <w:tc>
          <w:tcPr>
            <w:tcW w:w="454" w:type="dxa"/>
            <w:noWrap/>
            <w:hideMark/>
          </w:tcPr>
          <w:p w14:paraId="33400A7F"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2</w:t>
            </w:r>
          </w:p>
        </w:tc>
        <w:tc>
          <w:tcPr>
            <w:tcW w:w="454" w:type="dxa"/>
            <w:noWrap/>
            <w:hideMark/>
          </w:tcPr>
          <w:p w14:paraId="3ADF6D33"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3</w:t>
            </w:r>
          </w:p>
        </w:tc>
        <w:tc>
          <w:tcPr>
            <w:tcW w:w="454" w:type="dxa"/>
            <w:noWrap/>
            <w:hideMark/>
          </w:tcPr>
          <w:p w14:paraId="286D06CF"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4</w:t>
            </w:r>
          </w:p>
        </w:tc>
        <w:tc>
          <w:tcPr>
            <w:tcW w:w="454" w:type="dxa"/>
            <w:noWrap/>
            <w:hideMark/>
          </w:tcPr>
          <w:p w14:paraId="79AAFF66"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5</w:t>
            </w:r>
          </w:p>
        </w:tc>
        <w:tc>
          <w:tcPr>
            <w:tcW w:w="454" w:type="dxa"/>
            <w:noWrap/>
            <w:hideMark/>
          </w:tcPr>
          <w:p w14:paraId="3014E1D8"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6</w:t>
            </w:r>
          </w:p>
        </w:tc>
        <w:tc>
          <w:tcPr>
            <w:tcW w:w="454" w:type="dxa"/>
            <w:noWrap/>
            <w:hideMark/>
          </w:tcPr>
          <w:p w14:paraId="2C28E3A0"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7</w:t>
            </w:r>
          </w:p>
        </w:tc>
        <w:tc>
          <w:tcPr>
            <w:tcW w:w="454" w:type="dxa"/>
            <w:noWrap/>
            <w:hideMark/>
          </w:tcPr>
          <w:p w14:paraId="37B147E5"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8</w:t>
            </w:r>
          </w:p>
        </w:tc>
        <w:tc>
          <w:tcPr>
            <w:tcW w:w="454" w:type="dxa"/>
            <w:noWrap/>
            <w:hideMark/>
          </w:tcPr>
          <w:p w14:paraId="271FDCB5"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9</w:t>
            </w:r>
          </w:p>
        </w:tc>
        <w:tc>
          <w:tcPr>
            <w:tcW w:w="454" w:type="dxa"/>
            <w:noWrap/>
            <w:hideMark/>
          </w:tcPr>
          <w:p w14:paraId="0C62CE4B"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10</w:t>
            </w:r>
          </w:p>
        </w:tc>
        <w:tc>
          <w:tcPr>
            <w:tcW w:w="454" w:type="dxa"/>
            <w:noWrap/>
            <w:hideMark/>
          </w:tcPr>
          <w:p w14:paraId="4590D21C"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11</w:t>
            </w:r>
          </w:p>
        </w:tc>
        <w:tc>
          <w:tcPr>
            <w:tcW w:w="454" w:type="dxa"/>
            <w:noWrap/>
            <w:hideMark/>
          </w:tcPr>
          <w:p w14:paraId="5FD96538"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12</w:t>
            </w:r>
          </w:p>
        </w:tc>
        <w:tc>
          <w:tcPr>
            <w:tcW w:w="454" w:type="dxa"/>
            <w:noWrap/>
            <w:hideMark/>
          </w:tcPr>
          <w:p w14:paraId="320D0882"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13</w:t>
            </w:r>
          </w:p>
        </w:tc>
        <w:tc>
          <w:tcPr>
            <w:tcW w:w="454" w:type="dxa"/>
            <w:noWrap/>
            <w:hideMark/>
          </w:tcPr>
          <w:p w14:paraId="390C4409"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14</w:t>
            </w:r>
          </w:p>
        </w:tc>
        <w:tc>
          <w:tcPr>
            <w:tcW w:w="454" w:type="dxa"/>
            <w:noWrap/>
            <w:hideMark/>
          </w:tcPr>
          <w:p w14:paraId="269ADAD2"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15</w:t>
            </w:r>
          </w:p>
        </w:tc>
      </w:tr>
      <w:tr w:rsidR="00612E20" w:rsidRPr="00A4559E" w14:paraId="3BAF3EC5" w14:textId="77777777" w:rsidTr="0065063B">
        <w:trPr>
          <w:trHeight w:val="260"/>
        </w:trPr>
        <w:tc>
          <w:tcPr>
            <w:cnfStyle w:val="001000000000" w:firstRow="0" w:lastRow="0" w:firstColumn="1" w:lastColumn="0" w:oddVBand="0" w:evenVBand="0" w:oddHBand="0" w:evenHBand="0" w:firstRowFirstColumn="0" w:firstRowLastColumn="0" w:lastRowFirstColumn="0" w:lastRowLastColumn="0"/>
            <w:tcW w:w="236" w:type="dxa"/>
            <w:noWrap/>
            <w:hideMark/>
          </w:tcPr>
          <w:p w14:paraId="56DBD7CA" w14:textId="77777777" w:rsidR="00612E20" w:rsidRPr="00A4559E" w:rsidRDefault="00612E20" w:rsidP="0065063B">
            <w:pPr>
              <w:pStyle w:val="G-PCCTablebodyKWN"/>
              <w:rPr>
                <w:rStyle w:val="Exprinline"/>
              </w:rPr>
            </w:pPr>
            <w:r w:rsidRPr="00A739CE">
              <w:rPr>
                <w:rStyle w:val="ExprNameinline"/>
              </w:rPr>
              <w:t>OccCtxSelUpdate</w:t>
            </w:r>
            <w:r w:rsidRPr="00A4559E">
              <w:rPr>
                <w:rStyle w:val="Exprinline"/>
              </w:rPr>
              <w:t>[ </w:t>
            </w:r>
            <w:r>
              <w:rPr>
                <w:rStyle w:val="Var1inline"/>
              </w:rPr>
              <w:t>𝑖</w:t>
            </w:r>
            <w:r w:rsidRPr="00A4559E">
              <w:rPr>
                <w:rStyle w:val="Exprinline"/>
              </w:rPr>
              <w:t> ]</w:t>
            </w:r>
          </w:p>
        </w:tc>
        <w:tc>
          <w:tcPr>
            <w:tcW w:w="454" w:type="dxa"/>
            <w:noWrap/>
            <w:hideMark/>
          </w:tcPr>
          <w:p w14:paraId="4AF23DE5"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0</w:t>
            </w:r>
          </w:p>
        </w:tc>
        <w:tc>
          <w:tcPr>
            <w:tcW w:w="454" w:type="dxa"/>
            <w:noWrap/>
            <w:hideMark/>
          </w:tcPr>
          <w:p w14:paraId="4A3D480B"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w:t>
            </w:r>
          </w:p>
        </w:tc>
        <w:tc>
          <w:tcPr>
            <w:tcW w:w="454" w:type="dxa"/>
            <w:noWrap/>
            <w:hideMark/>
          </w:tcPr>
          <w:p w14:paraId="2C019D46"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w:t>
            </w:r>
          </w:p>
        </w:tc>
        <w:tc>
          <w:tcPr>
            <w:tcW w:w="454" w:type="dxa"/>
            <w:noWrap/>
            <w:hideMark/>
          </w:tcPr>
          <w:p w14:paraId="54FB40A6"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2</w:t>
            </w:r>
          </w:p>
        </w:tc>
        <w:tc>
          <w:tcPr>
            <w:tcW w:w="454" w:type="dxa"/>
            <w:noWrap/>
            <w:hideMark/>
          </w:tcPr>
          <w:p w14:paraId="45EBFF50"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4</w:t>
            </w:r>
          </w:p>
        </w:tc>
        <w:tc>
          <w:tcPr>
            <w:tcW w:w="454" w:type="dxa"/>
            <w:noWrap/>
            <w:hideMark/>
          </w:tcPr>
          <w:p w14:paraId="09AE8632"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7</w:t>
            </w:r>
          </w:p>
        </w:tc>
        <w:tc>
          <w:tcPr>
            <w:tcW w:w="454" w:type="dxa"/>
            <w:noWrap/>
            <w:hideMark/>
          </w:tcPr>
          <w:p w14:paraId="075ECF62"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9</w:t>
            </w:r>
          </w:p>
        </w:tc>
        <w:tc>
          <w:tcPr>
            <w:tcW w:w="454" w:type="dxa"/>
            <w:noWrap/>
            <w:hideMark/>
          </w:tcPr>
          <w:p w14:paraId="5B46A450"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11</w:t>
            </w:r>
          </w:p>
        </w:tc>
        <w:tc>
          <w:tcPr>
            <w:tcW w:w="454" w:type="dxa"/>
            <w:noWrap/>
            <w:hideMark/>
          </w:tcPr>
          <w:p w14:paraId="401A765E"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14</w:t>
            </w:r>
          </w:p>
        </w:tc>
        <w:tc>
          <w:tcPr>
            <w:tcW w:w="454" w:type="dxa"/>
            <w:noWrap/>
            <w:hideMark/>
          </w:tcPr>
          <w:p w14:paraId="523BBDCD"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16</w:t>
            </w:r>
          </w:p>
        </w:tc>
        <w:tc>
          <w:tcPr>
            <w:tcW w:w="454" w:type="dxa"/>
            <w:noWrap/>
            <w:hideMark/>
          </w:tcPr>
          <w:p w14:paraId="58ED5084"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19</w:t>
            </w:r>
          </w:p>
        </w:tc>
        <w:tc>
          <w:tcPr>
            <w:tcW w:w="454" w:type="dxa"/>
            <w:noWrap/>
            <w:hideMark/>
          </w:tcPr>
          <w:p w14:paraId="2336B923"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23</w:t>
            </w:r>
          </w:p>
        </w:tc>
        <w:tc>
          <w:tcPr>
            <w:tcW w:w="454" w:type="dxa"/>
            <w:noWrap/>
            <w:hideMark/>
          </w:tcPr>
          <w:p w14:paraId="05693DBF"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22</w:t>
            </w:r>
          </w:p>
        </w:tc>
        <w:tc>
          <w:tcPr>
            <w:tcW w:w="454" w:type="dxa"/>
            <w:noWrap/>
            <w:hideMark/>
          </w:tcPr>
          <w:p w14:paraId="31728D8C"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18</w:t>
            </w:r>
          </w:p>
        </w:tc>
        <w:tc>
          <w:tcPr>
            <w:tcW w:w="454" w:type="dxa"/>
            <w:noWrap/>
            <w:hideMark/>
          </w:tcPr>
          <w:p w14:paraId="12AD0070"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13</w:t>
            </w:r>
          </w:p>
        </w:tc>
        <w:tc>
          <w:tcPr>
            <w:tcW w:w="454" w:type="dxa"/>
            <w:noWrap/>
            <w:hideMark/>
          </w:tcPr>
          <w:p w14:paraId="11F69498"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6</w:t>
            </w:r>
          </w:p>
        </w:tc>
      </w:tr>
    </w:tbl>
    <w:p w14:paraId="4D07E435" w14:textId="77777777" w:rsidR="00612E20" w:rsidRPr="00A4559E" w:rsidRDefault="00612E20" w:rsidP="00612E20">
      <w:pPr>
        <w:pStyle w:val="TableSpacer"/>
        <w:rPr>
          <w:lang w:eastAsia="ja-JP"/>
        </w:rPr>
      </w:pPr>
    </w:p>
    <w:p w14:paraId="42CA9A86" w14:textId="77777777" w:rsidR="00612E20" w:rsidRDefault="00612E20" w:rsidP="00612E20">
      <w:pPr>
        <w:pStyle w:val="5"/>
      </w:pPr>
      <w:bookmarkStart w:id="107" w:name="_Ref90864376"/>
      <w:r>
        <w:t>Reduced occupied neighbourhood context discriminator</w:t>
      </w:r>
      <w:bookmarkEnd w:id="107"/>
      <w:r>
        <w:fldChar w:fldCharType="begin" w:fldLock="1"/>
      </w:r>
      <w:r>
        <w:rPr>
          <w:rStyle w:val="HdgMarker"/>
        </w:rPr>
        <w:instrText>Q</w:instrText>
      </w:r>
      <w:r>
        <w:instrText>UOTE "" \* Charformat</w:instrText>
      </w:r>
      <w:r>
        <w:fldChar w:fldCharType="end"/>
      </w:r>
    </w:p>
    <w:p w14:paraId="7196D547" w14:textId="77777777" w:rsidR="00612E20" w:rsidRPr="00A4559E" w:rsidRDefault="00612E20" w:rsidP="00612E20">
      <w:pPr>
        <w:rPr>
          <w:bCs/>
          <w:noProof/>
        </w:rPr>
      </w:pPr>
      <w:r w:rsidRPr="00A4559E">
        <w:rPr>
          <w:noProof/>
        </w:rPr>
        <w:t xml:space="preserve">The reduced occupied neighbourhood context discriminator shall distinguish between </w:t>
      </w:r>
      <w:r w:rsidRPr="00A4559E">
        <w:rPr>
          <w:lang w:eastAsia="ja-JP"/>
        </w:rPr>
        <w:t>different reduced occupied neighbourhood patterns (</w:t>
      </w:r>
      <w:r>
        <w:fldChar w:fldCharType="begin"/>
      </w:r>
      <w:r>
        <w:instrText xml:space="preserve">XE </w:instrText>
      </w:r>
      <w:r w:rsidRPr="00271626">
        <w:rPr>
          <w:rStyle w:val="ExprNameinline"/>
        </w:rPr>
        <w:instrText>OccNeighPatR</w:instrText>
      </w:r>
      <w:r>
        <w:instrText xml:space="preserve"> \t "</w:instrText>
      </w:r>
      <w:r>
        <w:fldChar w:fldCharType="begin" w:fldLock="1"/>
      </w:r>
      <w:r>
        <w:instrText>STYLEREF HdgMarker \w</w:instrText>
      </w:r>
      <w:r>
        <w:fldChar w:fldCharType="separate"/>
      </w:r>
      <w:r>
        <w:rPr>
          <w:noProof/>
        </w:rPr>
        <w:instrText>9.2.10.6.6</w:instrText>
      </w:r>
      <w:r>
        <w:fldChar w:fldCharType="end"/>
      </w:r>
      <w:r>
        <w:instrText>"</w:instrText>
      </w:r>
      <w:r>
        <w:fldChar w:fldCharType="end"/>
      </w:r>
      <w:r>
        <w:fldChar w:fldCharType="begin" w:fldLock="1"/>
      </w:r>
      <w:r>
        <w:instrText>XEOccNeighPatR\t "</w:instrText>
      </w:r>
      <w:r>
        <w:fldChar w:fldCharType="begin" w:fldLock="1"/>
      </w:r>
      <w:r>
        <w:instrText>STYLEREF HdgMarker \w</w:instrText>
      </w:r>
      <w:r>
        <w:fldChar w:fldCharType="separate"/>
      </w:r>
      <w:r>
        <w:rPr>
          <w:noProof/>
        </w:rPr>
        <w:instrText>9.2.10.6.6</w:instrText>
      </w:r>
      <w:r>
        <w:fldChar w:fldCharType="end"/>
      </w:r>
      <w:r>
        <w:instrText>"</w:instrText>
      </w:r>
      <w:r>
        <w:fldChar w:fldCharType="end"/>
      </w:r>
      <w:r w:rsidRPr="00A739CE">
        <w:rPr>
          <w:rStyle w:val="ExprNameinline"/>
        </w:rPr>
        <w:t>OccNeighPatR</w:t>
      </w:r>
      <w:r w:rsidRPr="00A4559E">
        <w:rPr>
          <w:lang w:eastAsia="ja-JP"/>
        </w:rPr>
        <w:t>) depending upon the coded bit index (</w:t>
      </w:r>
      <w:r w:rsidRPr="00D35E12">
        <w:rPr>
          <w:rStyle w:val="VarNinline"/>
        </w:rPr>
        <w:t>CbIdx</w:t>
      </w:r>
      <w:r w:rsidRPr="00A4559E">
        <w:rPr>
          <w:lang w:eastAsia="ja-JP"/>
        </w:rPr>
        <w:t xml:space="preserve">) as specified by </w:t>
      </w:r>
      <w:r w:rsidRPr="00A4559E">
        <w:rPr>
          <w:lang w:eastAsia="ja-JP"/>
        </w:rPr>
        <w:fldChar w:fldCharType="begin" w:fldLock="1"/>
      </w:r>
      <w:r w:rsidRPr="00A4559E">
        <w:rPr>
          <w:lang w:eastAsia="ja-JP"/>
        </w:rPr>
        <w:instrText xml:space="preserve"> REF _Ref94096246 \h </w:instrText>
      </w:r>
      <w:r w:rsidRPr="00A4559E">
        <w:rPr>
          <w:lang w:eastAsia="ja-JP"/>
        </w:rPr>
      </w:r>
      <w:r w:rsidRPr="00A4559E">
        <w:rPr>
          <w:lang w:eastAsia="ja-JP"/>
        </w:rPr>
        <w:fldChar w:fldCharType="separate"/>
      </w:r>
      <w:r w:rsidRPr="0000679C">
        <w:t>Table</w:t>
      </w:r>
      <w:r>
        <w:t> </w:t>
      </w:r>
      <w:r>
        <w:rPr>
          <w:noProof/>
        </w:rPr>
        <w:t>21</w:t>
      </w:r>
      <w:r w:rsidRPr="00A4559E">
        <w:rPr>
          <w:lang w:eastAsia="ja-JP"/>
        </w:rPr>
        <w:fldChar w:fldCharType="end"/>
      </w:r>
      <w:r w:rsidRPr="00A4559E">
        <w:rPr>
          <w:lang w:eastAsia="ja-JP"/>
        </w:rPr>
        <w:t xml:space="preserve"> as the expression </w:t>
      </w:r>
      <w:r>
        <w:fldChar w:fldCharType="begin"/>
      </w:r>
      <w:r>
        <w:instrText xml:space="preserve">XE </w:instrText>
      </w:r>
      <w:r w:rsidRPr="00271626">
        <w:rPr>
          <w:rStyle w:val="ExprNameinline"/>
        </w:rPr>
        <w:instrText>SelNeigh</w:instrText>
      </w:r>
      <w:r>
        <w:instrText xml:space="preserve"> \t "</w:instrText>
      </w:r>
      <w:r>
        <w:fldChar w:fldCharType="begin" w:fldLock="1"/>
      </w:r>
      <w:r>
        <w:instrText>STYLEREF HdgMarker \w</w:instrText>
      </w:r>
      <w:r>
        <w:fldChar w:fldCharType="separate"/>
      </w:r>
      <w:r>
        <w:rPr>
          <w:noProof/>
        </w:rPr>
        <w:instrText>9.2.10.6.6</w:instrText>
      </w:r>
      <w:r>
        <w:fldChar w:fldCharType="end"/>
      </w:r>
      <w:r>
        <w:instrText>"</w:instrText>
      </w:r>
      <w:r>
        <w:fldChar w:fldCharType="end"/>
      </w:r>
      <w:r w:rsidRPr="00A739CE">
        <w:rPr>
          <w:rStyle w:val="ExprNameinline"/>
        </w:rPr>
        <w:t>SelNeigh</w:t>
      </w:r>
      <w:r w:rsidRPr="00A4559E">
        <w:rPr>
          <w:lang w:eastAsia="ja-JP"/>
        </w:rPr>
        <w:t>.</w:t>
      </w:r>
    </w:p>
    <w:p w14:paraId="4280F363" w14:textId="77777777" w:rsidR="00612E20" w:rsidRPr="0000679C" w:rsidRDefault="00612E20" w:rsidP="00612E20">
      <w:pPr>
        <w:pStyle w:val="af4"/>
      </w:pPr>
      <w:bookmarkStart w:id="108" w:name="_Ref94096246"/>
      <w:r w:rsidRPr="0000679C">
        <w:t>Table</w:t>
      </w:r>
      <w:r>
        <w:t> </w:t>
      </w:r>
      <w:r>
        <w:fldChar w:fldCharType="begin" w:fldLock="1"/>
      </w:r>
      <w:r>
        <w:instrText xml:space="preserve"> SEQ Table \* ARABIC </w:instrText>
      </w:r>
      <w:r>
        <w:fldChar w:fldCharType="separate"/>
      </w:r>
      <w:r>
        <w:rPr>
          <w:noProof/>
        </w:rPr>
        <w:t>21</w:t>
      </w:r>
      <w:r>
        <w:fldChar w:fldCharType="end"/>
      </w:r>
      <w:bookmarkEnd w:id="108"/>
      <w:r w:rsidRPr="0000679C">
        <w:t xml:space="preserve"> —</w:t>
      </w:r>
      <w:r>
        <w:t xml:space="preserve"> Discriminated values </w:t>
      </w:r>
      <w:r w:rsidRPr="00A739CE">
        <w:rPr>
          <w:rStyle w:val="ExprNameinline"/>
        </w:rPr>
        <w:t>SelNeigh</w:t>
      </w:r>
      <w:r>
        <w:t xml:space="preserve"> for </w:t>
      </w:r>
      <w:r w:rsidRPr="001A38FF">
        <w:rPr>
          <w:rStyle w:val="Synvarinline"/>
        </w:rPr>
        <w:t>occupancy_bit</w:t>
      </w:r>
      <w:r>
        <w:rPr>
          <w:rStyle w:val="Exprinline"/>
        </w:rPr>
        <w:t>[ </w:t>
      </w:r>
      <w:r w:rsidRPr="00D35E12">
        <w:rPr>
          <w:rStyle w:val="VarNinline"/>
        </w:rPr>
        <w:t>CbIdx</w:t>
      </w:r>
      <w:r>
        <w:rPr>
          <w:rStyle w:val="Exprinline"/>
        </w:rPr>
        <w:t> ]</w:t>
      </w:r>
      <w:r>
        <w:t xml:space="preserve"> and </w:t>
      </w:r>
      <w:r w:rsidRPr="00A739CE">
        <w:rPr>
          <w:rStyle w:val="ExprNameinline"/>
        </w:rPr>
        <w:t>OccNeighPatR</w:t>
      </w:r>
    </w:p>
    <w:tbl>
      <w:tblPr>
        <w:tblStyle w:val="G-PCCTable"/>
        <w:tblW w:w="0" w:type="auto"/>
        <w:tblLook w:val="0420" w:firstRow="1" w:lastRow="0" w:firstColumn="0" w:lastColumn="0" w:noHBand="0" w:noVBand="1"/>
      </w:tblPr>
      <w:tblGrid>
        <w:gridCol w:w="719"/>
        <w:gridCol w:w="454"/>
        <w:gridCol w:w="454"/>
        <w:gridCol w:w="454"/>
        <w:gridCol w:w="454"/>
        <w:gridCol w:w="454"/>
        <w:gridCol w:w="454"/>
        <w:gridCol w:w="454"/>
        <w:gridCol w:w="454"/>
        <w:gridCol w:w="454"/>
      </w:tblGrid>
      <w:tr w:rsidR="00612E20" w:rsidRPr="00A4559E" w14:paraId="79B8ECED" w14:textId="77777777" w:rsidTr="0065063B">
        <w:trPr>
          <w:cnfStyle w:val="100000000000" w:firstRow="1" w:lastRow="0" w:firstColumn="0" w:lastColumn="0" w:oddVBand="0" w:evenVBand="0" w:oddHBand="0" w:evenHBand="0" w:firstRowFirstColumn="0" w:firstRowLastColumn="0" w:lastRowFirstColumn="0" w:lastRowLastColumn="0"/>
          <w:tblHeader/>
        </w:trPr>
        <w:tc>
          <w:tcPr>
            <w:tcW w:w="0" w:type="auto"/>
            <w:vMerge w:val="restart"/>
          </w:tcPr>
          <w:p w14:paraId="6805FAB3" w14:textId="77777777" w:rsidR="00612E20" w:rsidRPr="00D35E12" w:rsidRDefault="00612E20" w:rsidP="0065063B">
            <w:pPr>
              <w:pStyle w:val="G-PCCTablebody"/>
              <w:jc w:val="center"/>
              <w:rPr>
                <w:rStyle w:val="VarNinline"/>
              </w:rPr>
            </w:pPr>
            <w:r w:rsidRPr="00D35E12">
              <w:rPr>
                <w:rStyle w:val="VarNinline"/>
              </w:rPr>
              <w:t>CbIdx</w:t>
            </w:r>
          </w:p>
        </w:tc>
        <w:tc>
          <w:tcPr>
            <w:tcW w:w="0" w:type="auto"/>
            <w:gridSpan w:val="9"/>
          </w:tcPr>
          <w:p w14:paraId="486F87C8" w14:textId="77777777" w:rsidR="00612E20" w:rsidRPr="00A739CE" w:rsidRDefault="00612E20" w:rsidP="0065063B">
            <w:pPr>
              <w:pStyle w:val="G-PCCTablebody"/>
              <w:jc w:val="center"/>
              <w:rPr>
                <w:rStyle w:val="ExprNameinline"/>
              </w:rPr>
            </w:pPr>
            <w:r w:rsidRPr="00A739CE">
              <w:rPr>
                <w:rStyle w:val="ExprNameinline"/>
              </w:rPr>
              <w:t>OccNeighPatR</w:t>
            </w:r>
          </w:p>
        </w:tc>
      </w:tr>
      <w:tr w:rsidR="00612E20" w:rsidRPr="00A4559E" w14:paraId="18644311" w14:textId="77777777" w:rsidTr="0065063B">
        <w:tblPrEx>
          <w:jc w:val="left"/>
        </w:tblPrEx>
        <w:trPr>
          <w:cnfStyle w:val="100000000000" w:firstRow="1" w:lastRow="0" w:firstColumn="0" w:lastColumn="0" w:oddVBand="0" w:evenVBand="0" w:oddHBand="0" w:evenHBand="0" w:firstRowFirstColumn="0" w:firstRowLastColumn="0" w:lastRowFirstColumn="0" w:lastRowLastColumn="0"/>
          <w:tblHeader/>
          <w:jc w:val="left"/>
        </w:trPr>
        <w:tc>
          <w:tcPr>
            <w:tcW w:w="0" w:type="auto"/>
            <w:vMerge/>
          </w:tcPr>
          <w:p w14:paraId="4666482B" w14:textId="77777777" w:rsidR="00612E20" w:rsidRPr="00A4559E" w:rsidRDefault="00612E20" w:rsidP="0065063B">
            <w:pPr>
              <w:pStyle w:val="G-PCCTablebody"/>
              <w:jc w:val="center"/>
              <w:rPr>
                <w:b w:val="0"/>
                <w:bCs/>
              </w:rPr>
            </w:pPr>
          </w:p>
        </w:tc>
        <w:tc>
          <w:tcPr>
            <w:tcW w:w="454" w:type="dxa"/>
          </w:tcPr>
          <w:p w14:paraId="5CEB6E10" w14:textId="77777777" w:rsidR="00612E20" w:rsidRPr="00A4559E" w:rsidRDefault="00612E20" w:rsidP="0065063B">
            <w:pPr>
              <w:pStyle w:val="G-PCCTablebody"/>
              <w:jc w:val="center"/>
              <w:rPr>
                <w:b w:val="0"/>
                <w:bCs/>
              </w:rPr>
            </w:pPr>
            <w:r w:rsidRPr="00A4559E">
              <w:rPr>
                <w:bCs/>
              </w:rPr>
              <w:t>0</w:t>
            </w:r>
          </w:p>
        </w:tc>
        <w:tc>
          <w:tcPr>
            <w:tcW w:w="454" w:type="dxa"/>
          </w:tcPr>
          <w:p w14:paraId="4EEA50DA" w14:textId="77777777" w:rsidR="00612E20" w:rsidRPr="00A4559E" w:rsidRDefault="00612E20" w:rsidP="0065063B">
            <w:pPr>
              <w:pStyle w:val="G-PCCTablebody"/>
              <w:jc w:val="center"/>
              <w:rPr>
                <w:b w:val="0"/>
                <w:bCs/>
              </w:rPr>
            </w:pPr>
            <w:r w:rsidRPr="00A4559E">
              <w:rPr>
                <w:bCs/>
              </w:rPr>
              <w:t>1</w:t>
            </w:r>
          </w:p>
        </w:tc>
        <w:tc>
          <w:tcPr>
            <w:tcW w:w="454" w:type="dxa"/>
          </w:tcPr>
          <w:p w14:paraId="0E2C8A66" w14:textId="77777777" w:rsidR="00612E20" w:rsidRPr="00A4559E" w:rsidRDefault="00612E20" w:rsidP="0065063B">
            <w:pPr>
              <w:pStyle w:val="G-PCCTablebody"/>
              <w:jc w:val="center"/>
              <w:rPr>
                <w:b w:val="0"/>
                <w:bCs/>
              </w:rPr>
            </w:pPr>
            <w:r w:rsidRPr="00A4559E">
              <w:rPr>
                <w:bCs/>
              </w:rPr>
              <w:t>2</w:t>
            </w:r>
          </w:p>
        </w:tc>
        <w:tc>
          <w:tcPr>
            <w:tcW w:w="454" w:type="dxa"/>
          </w:tcPr>
          <w:p w14:paraId="5DC61E4E" w14:textId="77777777" w:rsidR="00612E20" w:rsidRPr="00A4559E" w:rsidRDefault="00612E20" w:rsidP="0065063B">
            <w:pPr>
              <w:pStyle w:val="G-PCCTablebody"/>
              <w:jc w:val="center"/>
              <w:rPr>
                <w:b w:val="0"/>
                <w:bCs/>
              </w:rPr>
            </w:pPr>
            <w:r w:rsidRPr="00A4559E">
              <w:rPr>
                <w:bCs/>
              </w:rPr>
              <w:t>3</w:t>
            </w:r>
          </w:p>
        </w:tc>
        <w:tc>
          <w:tcPr>
            <w:tcW w:w="454" w:type="dxa"/>
          </w:tcPr>
          <w:p w14:paraId="14857978" w14:textId="77777777" w:rsidR="00612E20" w:rsidRPr="00A4559E" w:rsidRDefault="00612E20" w:rsidP="0065063B">
            <w:pPr>
              <w:pStyle w:val="G-PCCTablebody"/>
              <w:jc w:val="center"/>
              <w:rPr>
                <w:b w:val="0"/>
                <w:bCs/>
              </w:rPr>
            </w:pPr>
            <w:r w:rsidRPr="00A4559E">
              <w:rPr>
                <w:bCs/>
              </w:rPr>
              <w:t>4</w:t>
            </w:r>
          </w:p>
        </w:tc>
        <w:tc>
          <w:tcPr>
            <w:tcW w:w="454" w:type="dxa"/>
          </w:tcPr>
          <w:p w14:paraId="5F91AFFB" w14:textId="77777777" w:rsidR="00612E20" w:rsidRPr="00A4559E" w:rsidRDefault="00612E20" w:rsidP="0065063B">
            <w:pPr>
              <w:pStyle w:val="G-PCCTablebody"/>
              <w:jc w:val="center"/>
              <w:rPr>
                <w:b w:val="0"/>
                <w:bCs/>
              </w:rPr>
            </w:pPr>
            <w:r w:rsidRPr="00A4559E">
              <w:rPr>
                <w:bCs/>
              </w:rPr>
              <w:t>5</w:t>
            </w:r>
          </w:p>
        </w:tc>
        <w:tc>
          <w:tcPr>
            <w:tcW w:w="454" w:type="dxa"/>
          </w:tcPr>
          <w:p w14:paraId="731923A5" w14:textId="77777777" w:rsidR="00612E20" w:rsidRPr="00A4559E" w:rsidRDefault="00612E20" w:rsidP="0065063B">
            <w:pPr>
              <w:pStyle w:val="G-PCCTablebody"/>
              <w:jc w:val="center"/>
              <w:rPr>
                <w:b w:val="0"/>
                <w:bCs/>
              </w:rPr>
            </w:pPr>
            <w:r w:rsidRPr="00A4559E">
              <w:rPr>
                <w:bCs/>
              </w:rPr>
              <w:t>6</w:t>
            </w:r>
          </w:p>
        </w:tc>
        <w:tc>
          <w:tcPr>
            <w:tcW w:w="454" w:type="dxa"/>
          </w:tcPr>
          <w:p w14:paraId="26796DA0" w14:textId="77777777" w:rsidR="00612E20" w:rsidRPr="00A4559E" w:rsidRDefault="00612E20" w:rsidP="0065063B">
            <w:pPr>
              <w:pStyle w:val="G-PCCTablebody"/>
              <w:jc w:val="center"/>
              <w:rPr>
                <w:b w:val="0"/>
                <w:bCs/>
              </w:rPr>
            </w:pPr>
            <w:r w:rsidRPr="00A4559E">
              <w:rPr>
                <w:bCs/>
              </w:rPr>
              <w:t>7</w:t>
            </w:r>
          </w:p>
        </w:tc>
        <w:tc>
          <w:tcPr>
            <w:tcW w:w="454" w:type="dxa"/>
          </w:tcPr>
          <w:p w14:paraId="1B6F5032" w14:textId="77777777" w:rsidR="00612E20" w:rsidRPr="00A4559E" w:rsidRDefault="00612E20" w:rsidP="0065063B">
            <w:pPr>
              <w:pStyle w:val="G-PCCTablebody"/>
              <w:jc w:val="center"/>
              <w:rPr>
                <w:b w:val="0"/>
                <w:bCs/>
              </w:rPr>
            </w:pPr>
            <w:r w:rsidRPr="00A4559E">
              <w:rPr>
                <w:bCs/>
              </w:rPr>
              <w:t>8</w:t>
            </w:r>
          </w:p>
        </w:tc>
      </w:tr>
      <w:tr w:rsidR="00612E20" w:rsidRPr="00A4559E" w14:paraId="04C9BF2E" w14:textId="77777777" w:rsidTr="0065063B">
        <w:tc>
          <w:tcPr>
            <w:tcW w:w="0" w:type="auto"/>
          </w:tcPr>
          <w:p w14:paraId="596D9FCB" w14:textId="77777777" w:rsidR="00612E20" w:rsidRPr="00A4559E" w:rsidRDefault="00612E20" w:rsidP="0065063B">
            <w:pPr>
              <w:pStyle w:val="G-PCCTablebodyKWN"/>
              <w:jc w:val="center"/>
            </w:pPr>
            <w:r w:rsidRPr="00A4559E">
              <w:t>0 .. 3</w:t>
            </w:r>
          </w:p>
        </w:tc>
        <w:tc>
          <w:tcPr>
            <w:tcW w:w="454" w:type="dxa"/>
          </w:tcPr>
          <w:p w14:paraId="5D980690" w14:textId="77777777" w:rsidR="00612E20" w:rsidRPr="00A4559E" w:rsidRDefault="00612E20" w:rsidP="0065063B">
            <w:pPr>
              <w:pStyle w:val="G-PCCTablebody"/>
              <w:jc w:val="center"/>
            </w:pPr>
            <w:r w:rsidRPr="00A4559E">
              <w:t>0</w:t>
            </w:r>
          </w:p>
        </w:tc>
        <w:tc>
          <w:tcPr>
            <w:tcW w:w="454" w:type="dxa"/>
          </w:tcPr>
          <w:p w14:paraId="2C4097A8" w14:textId="77777777" w:rsidR="00612E20" w:rsidRPr="00A4559E" w:rsidRDefault="00612E20" w:rsidP="0065063B">
            <w:pPr>
              <w:pStyle w:val="G-PCCTablebody"/>
              <w:jc w:val="center"/>
            </w:pPr>
            <w:r w:rsidRPr="00A4559E">
              <w:t>1</w:t>
            </w:r>
          </w:p>
        </w:tc>
        <w:tc>
          <w:tcPr>
            <w:tcW w:w="454" w:type="dxa"/>
          </w:tcPr>
          <w:p w14:paraId="4506DD99" w14:textId="77777777" w:rsidR="00612E20" w:rsidRPr="00A4559E" w:rsidRDefault="00612E20" w:rsidP="0065063B">
            <w:pPr>
              <w:pStyle w:val="G-PCCTablebody"/>
              <w:jc w:val="center"/>
            </w:pPr>
            <w:r w:rsidRPr="00A4559E">
              <w:t>2</w:t>
            </w:r>
          </w:p>
        </w:tc>
        <w:tc>
          <w:tcPr>
            <w:tcW w:w="454" w:type="dxa"/>
          </w:tcPr>
          <w:p w14:paraId="3370210E" w14:textId="77777777" w:rsidR="00612E20" w:rsidRPr="00A4559E" w:rsidRDefault="00612E20" w:rsidP="0065063B">
            <w:pPr>
              <w:pStyle w:val="G-PCCTablebody"/>
              <w:jc w:val="center"/>
            </w:pPr>
            <w:r w:rsidRPr="00A4559E">
              <w:t>3</w:t>
            </w:r>
          </w:p>
        </w:tc>
        <w:tc>
          <w:tcPr>
            <w:tcW w:w="454" w:type="dxa"/>
          </w:tcPr>
          <w:p w14:paraId="6FB0F431" w14:textId="77777777" w:rsidR="00612E20" w:rsidRPr="00A4559E" w:rsidRDefault="00612E20" w:rsidP="0065063B">
            <w:pPr>
              <w:pStyle w:val="G-PCCTablebody"/>
              <w:jc w:val="center"/>
            </w:pPr>
            <w:r w:rsidRPr="00A4559E">
              <w:t>4</w:t>
            </w:r>
          </w:p>
        </w:tc>
        <w:tc>
          <w:tcPr>
            <w:tcW w:w="454" w:type="dxa"/>
          </w:tcPr>
          <w:p w14:paraId="72950165" w14:textId="77777777" w:rsidR="00612E20" w:rsidRPr="00A4559E" w:rsidRDefault="00612E20" w:rsidP="0065063B">
            <w:pPr>
              <w:pStyle w:val="G-PCCTablebody"/>
              <w:jc w:val="center"/>
            </w:pPr>
            <w:r w:rsidRPr="00A4559E">
              <w:t>5</w:t>
            </w:r>
          </w:p>
        </w:tc>
        <w:tc>
          <w:tcPr>
            <w:tcW w:w="454" w:type="dxa"/>
          </w:tcPr>
          <w:p w14:paraId="59637ACC" w14:textId="77777777" w:rsidR="00612E20" w:rsidRPr="00A4559E" w:rsidRDefault="00612E20" w:rsidP="0065063B">
            <w:pPr>
              <w:pStyle w:val="G-PCCTablebody"/>
              <w:jc w:val="center"/>
            </w:pPr>
            <w:r w:rsidRPr="00A4559E">
              <w:t>6</w:t>
            </w:r>
          </w:p>
        </w:tc>
        <w:tc>
          <w:tcPr>
            <w:tcW w:w="454" w:type="dxa"/>
          </w:tcPr>
          <w:p w14:paraId="586ACEBB" w14:textId="77777777" w:rsidR="00612E20" w:rsidRPr="00A4559E" w:rsidRDefault="00612E20" w:rsidP="0065063B">
            <w:pPr>
              <w:pStyle w:val="G-PCCTablebody"/>
              <w:jc w:val="center"/>
            </w:pPr>
            <w:r w:rsidRPr="00A4559E">
              <w:t>7</w:t>
            </w:r>
          </w:p>
        </w:tc>
        <w:tc>
          <w:tcPr>
            <w:tcW w:w="454" w:type="dxa"/>
          </w:tcPr>
          <w:p w14:paraId="1489C7FC" w14:textId="77777777" w:rsidR="00612E20" w:rsidRPr="00A4559E" w:rsidRDefault="00612E20" w:rsidP="0065063B">
            <w:pPr>
              <w:pStyle w:val="G-PCCTablebody"/>
              <w:jc w:val="center"/>
            </w:pPr>
            <w:r w:rsidRPr="00A4559E">
              <w:t>8</w:t>
            </w:r>
          </w:p>
        </w:tc>
      </w:tr>
      <w:tr w:rsidR="00612E20" w:rsidRPr="00A4559E" w14:paraId="11325E2A" w14:textId="77777777" w:rsidTr="0065063B">
        <w:tc>
          <w:tcPr>
            <w:tcW w:w="0" w:type="auto"/>
          </w:tcPr>
          <w:p w14:paraId="4AB7F6C4" w14:textId="77777777" w:rsidR="00612E20" w:rsidRPr="00A4559E" w:rsidRDefault="00612E20" w:rsidP="0065063B">
            <w:pPr>
              <w:pStyle w:val="G-PCCTablebodyKWN"/>
              <w:jc w:val="center"/>
            </w:pPr>
            <w:r w:rsidRPr="00A4559E">
              <w:t>4 .. 5</w:t>
            </w:r>
          </w:p>
        </w:tc>
        <w:tc>
          <w:tcPr>
            <w:tcW w:w="454" w:type="dxa"/>
          </w:tcPr>
          <w:p w14:paraId="0E8299BE" w14:textId="77777777" w:rsidR="00612E20" w:rsidRPr="00A4559E" w:rsidRDefault="00612E20" w:rsidP="0065063B">
            <w:pPr>
              <w:pStyle w:val="G-PCCTablebody"/>
              <w:jc w:val="center"/>
            </w:pPr>
            <w:r w:rsidRPr="00A4559E">
              <w:t>0</w:t>
            </w:r>
          </w:p>
        </w:tc>
        <w:tc>
          <w:tcPr>
            <w:tcW w:w="454" w:type="dxa"/>
          </w:tcPr>
          <w:p w14:paraId="4350CE03" w14:textId="77777777" w:rsidR="00612E20" w:rsidRPr="00A4559E" w:rsidRDefault="00612E20" w:rsidP="0065063B">
            <w:pPr>
              <w:pStyle w:val="G-PCCTablebody"/>
              <w:jc w:val="center"/>
            </w:pPr>
            <w:r w:rsidRPr="00A4559E">
              <w:t>1</w:t>
            </w:r>
          </w:p>
        </w:tc>
        <w:tc>
          <w:tcPr>
            <w:tcW w:w="454" w:type="dxa"/>
          </w:tcPr>
          <w:p w14:paraId="0DFC2794" w14:textId="77777777" w:rsidR="00612E20" w:rsidRPr="00A4559E" w:rsidRDefault="00612E20" w:rsidP="0065063B">
            <w:pPr>
              <w:pStyle w:val="G-PCCTablebody"/>
              <w:jc w:val="center"/>
            </w:pPr>
            <w:r w:rsidRPr="00A4559E">
              <w:t>2</w:t>
            </w:r>
          </w:p>
        </w:tc>
        <w:tc>
          <w:tcPr>
            <w:tcW w:w="454" w:type="dxa"/>
          </w:tcPr>
          <w:p w14:paraId="1D870E1E" w14:textId="77777777" w:rsidR="00612E20" w:rsidRPr="00A4559E" w:rsidRDefault="00612E20" w:rsidP="0065063B">
            <w:pPr>
              <w:pStyle w:val="G-PCCTablebody"/>
              <w:jc w:val="center"/>
            </w:pPr>
            <w:r w:rsidRPr="00A4559E">
              <w:t>3</w:t>
            </w:r>
          </w:p>
        </w:tc>
        <w:tc>
          <w:tcPr>
            <w:tcW w:w="454" w:type="dxa"/>
          </w:tcPr>
          <w:p w14:paraId="613554F6" w14:textId="77777777" w:rsidR="00612E20" w:rsidRPr="00A4559E" w:rsidRDefault="00612E20" w:rsidP="0065063B">
            <w:pPr>
              <w:pStyle w:val="G-PCCTablebody"/>
              <w:jc w:val="center"/>
            </w:pPr>
            <w:r w:rsidRPr="00A4559E">
              <w:t>1</w:t>
            </w:r>
          </w:p>
        </w:tc>
        <w:tc>
          <w:tcPr>
            <w:tcW w:w="454" w:type="dxa"/>
          </w:tcPr>
          <w:p w14:paraId="560946D2" w14:textId="77777777" w:rsidR="00612E20" w:rsidRPr="00A4559E" w:rsidRDefault="00612E20" w:rsidP="0065063B">
            <w:pPr>
              <w:pStyle w:val="G-PCCTablebody"/>
              <w:jc w:val="center"/>
            </w:pPr>
            <w:r w:rsidRPr="00A4559E">
              <w:t>2</w:t>
            </w:r>
          </w:p>
        </w:tc>
        <w:tc>
          <w:tcPr>
            <w:tcW w:w="454" w:type="dxa"/>
          </w:tcPr>
          <w:p w14:paraId="3CEEBDE1" w14:textId="77777777" w:rsidR="00612E20" w:rsidRPr="00A4559E" w:rsidRDefault="00612E20" w:rsidP="0065063B">
            <w:pPr>
              <w:pStyle w:val="G-PCCTablebody"/>
              <w:jc w:val="center"/>
            </w:pPr>
            <w:r w:rsidRPr="00A4559E">
              <w:t>3</w:t>
            </w:r>
          </w:p>
        </w:tc>
        <w:tc>
          <w:tcPr>
            <w:tcW w:w="454" w:type="dxa"/>
          </w:tcPr>
          <w:p w14:paraId="2DF7478B" w14:textId="77777777" w:rsidR="00612E20" w:rsidRPr="00A4559E" w:rsidRDefault="00612E20" w:rsidP="0065063B">
            <w:pPr>
              <w:pStyle w:val="G-PCCTablebody"/>
              <w:jc w:val="center"/>
            </w:pPr>
            <w:r w:rsidRPr="00A4559E">
              <w:t>4</w:t>
            </w:r>
          </w:p>
        </w:tc>
        <w:tc>
          <w:tcPr>
            <w:tcW w:w="454" w:type="dxa"/>
          </w:tcPr>
          <w:p w14:paraId="02805B11" w14:textId="77777777" w:rsidR="00612E20" w:rsidRPr="00A4559E" w:rsidRDefault="00612E20" w:rsidP="0065063B">
            <w:pPr>
              <w:pStyle w:val="G-PCCTablebody"/>
              <w:jc w:val="center"/>
            </w:pPr>
            <w:r w:rsidRPr="00A4559E">
              <w:t>4</w:t>
            </w:r>
          </w:p>
        </w:tc>
      </w:tr>
      <w:tr w:rsidR="00612E20" w:rsidRPr="00A4559E" w14:paraId="6488DD1D" w14:textId="77777777" w:rsidTr="0065063B">
        <w:tc>
          <w:tcPr>
            <w:tcW w:w="0" w:type="auto"/>
          </w:tcPr>
          <w:p w14:paraId="54533392" w14:textId="77777777" w:rsidR="00612E20" w:rsidRPr="00A4559E" w:rsidRDefault="00612E20" w:rsidP="0065063B">
            <w:pPr>
              <w:pStyle w:val="G-PCCTablebodyKWN"/>
              <w:jc w:val="center"/>
            </w:pPr>
            <w:r w:rsidRPr="00A4559E">
              <w:t>6</w:t>
            </w:r>
          </w:p>
        </w:tc>
        <w:tc>
          <w:tcPr>
            <w:tcW w:w="454" w:type="dxa"/>
          </w:tcPr>
          <w:p w14:paraId="16EE4F5E" w14:textId="77777777" w:rsidR="00612E20" w:rsidRPr="00A4559E" w:rsidRDefault="00612E20" w:rsidP="0065063B">
            <w:pPr>
              <w:pStyle w:val="G-PCCTablebody"/>
              <w:jc w:val="center"/>
            </w:pPr>
            <w:r w:rsidRPr="00A4559E">
              <w:t>0</w:t>
            </w:r>
          </w:p>
        </w:tc>
        <w:tc>
          <w:tcPr>
            <w:tcW w:w="454" w:type="dxa"/>
          </w:tcPr>
          <w:p w14:paraId="4F678F21" w14:textId="77777777" w:rsidR="00612E20" w:rsidRPr="00A4559E" w:rsidRDefault="00612E20" w:rsidP="0065063B">
            <w:pPr>
              <w:pStyle w:val="G-PCCTablebody"/>
              <w:jc w:val="center"/>
            </w:pPr>
            <w:r w:rsidRPr="00A4559E">
              <w:t>1</w:t>
            </w:r>
          </w:p>
        </w:tc>
        <w:tc>
          <w:tcPr>
            <w:tcW w:w="454" w:type="dxa"/>
          </w:tcPr>
          <w:p w14:paraId="52EAD7DA" w14:textId="77777777" w:rsidR="00612E20" w:rsidRPr="00A4559E" w:rsidRDefault="00612E20" w:rsidP="0065063B">
            <w:pPr>
              <w:pStyle w:val="G-PCCTablebody"/>
              <w:jc w:val="center"/>
            </w:pPr>
            <w:r w:rsidRPr="00A4559E">
              <w:t>1</w:t>
            </w:r>
          </w:p>
        </w:tc>
        <w:tc>
          <w:tcPr>
            <w:tcW w:w="454" w:type="dxa"/>
          </w:tcPr>
          <w:p w14:paraId="1667B17F" w14:textId="77777777" w:rsidR="00612E20" w:rsidRPr="00A4559E" w:rsidRDefault="00612E20" w:rsidP="0065063B">
            <w:pPr>
              <w:pStyle w:val="G-PCCTablebody"/>
              <w:jc w:val="center"/>
            </w:pPr>
            <w:r w:rsidRPr="00A4559E">
              <w:t>2</w:t>
            </w:r>
          </w:p>
        </w:tc>
        <w:tc>
          <w:tcPr>
            <w:tcW w:w="454" w:type="dxa"/>
          </w:tcPr>
          <w:p w14:paraId="23110CCF" w14:textId="77777777" w:rsidR="00612E20" w:rsidRPr="00A4559E" w:rsidRDefault="00612E20" w:rsidP="0065063B">
            <w:pPr>
              <w:pStyle w:val="G-PCCTablebody"/>
              <w:jc w:val="center"/>
            </w:pPr>
            <w:r w:rsidRPr="00A4559E">
              <w:t>2</w:t>
            </w:r>
          </w:p>
        </w:tc>
        <w:tc>
          <w:tcPr>
            <w:tcW w:w="454" w:type="dxa"/>
          </w:tcPr>
          <w:p w14:paraId="60253977" w14:textId="77777777" w:rsidR="00612E20" w:rsidRPr="00A4559E" w:rsidRDefault="00612E20" w:rsidP="0065063B">
            <w:pPr>
              <w:pStyle w:val="G-PCCTablebody"/>
              <w:jc w:val="center"/>
            </w:pPr>
            <w:r w:rsidRPr="00A4559E">
              <w:t>1</w:t>
            </w:r>
          </w:p>
        </w:tc>
        <w:tc>
          <w:tcPr>
            <w:tcW w:w="454" w:type="dxa"/>
          </w:tcPr>
          <w:p w14:paraId="0F1A6306" w14:textId="77777777" w:rsidR="00612E20" w:rsidRPr="00A4559E" w:rsidRDefault="00612E20" w:rsidP="0065063B">
            <w:pPr>
              <w:pStyle w:val="G-PCCTablebody"/>
              <w:jc w:val="center"/>
            </w:pPr>
            <w:r w:rsidRPr="00A4559E">
              <w:t>2</w:t>
            </w:r>
          </w:p>
        </w:tc>
        <w:tc>
          <w:tcPr>
            <w:tcW w:w="454" w:type="dxa"/>
          </w:tcPr>
          <w:p w14:paraId="02559A07" w14:textId="77777777" w:rsidR="00612E20" w:rsidRPr="00A4559E" w:rsidRDefault="00612E20" w:rsidP="0065063B">
            <w:pPr>
              <w:pStyle w:val="G-PCCTablebody"/>
              <w:jc w:val="center"/>
            </w:pPr>
            <w:r w:rsidRPr="00A4559E">
              <w:t>2</w:t>
            </w:r>
          </w:p>
        </w:tc>
        <w:tc>
          <w:tcPr>
            <w:tcW w:w="454" w:type="dxa"/>
          </w:tcPr>
          <w:p w14:paraId="29029E8A" w14:textId="77777777" w:rsidR="00612E20" w:rsidRPr="00A4559E" w:rsidRDefault="00612E20" w:rsidP="0065063B">
            <w:pPr>
              <w:pStyle w:val="G-PCCTablebody"/>
              <w:jc w:val="center"/>
            </w:pPr>
            <w:r w:rsidRPr="00A4559E">
              <w:t>2</w:t>
            </w:r>
          </w:p>
        </w:tc>
      </w:tr>
      <w:tr w:rsidR="00612E20" w:rsidRPr="00A4559E" w14:paraId="3E4DA58D" w14:textId="77777777" w:rsidTr="0065063B">
        <w:tc>
          <w:tcPr>
            <w:tcW w:w="0" w:type="auto"/>
          </w:tcPr>
          <w:p w14:paraId="71978F3A" w14:textId="77777777" w:rsidR="00612E20" w:rsidRPr="00A4559E" w:rsidRDefault="00612E20" w:rsidP="0065063B">
            <w:pPr>
              <w:pStyle w:val="G-PCCTablebodyKWN"/>
              <w:jc w:val="center"/>
            </w:pPr>
            <w:r w:rsidRPr="00A4559E">
              <w:t>7</w:t>
            </w:r>
          </w:p>
        </w:tc>
        <w:tc>
          <w:tcPr>
            <w:tcW w:w="454" w:type="dxa"/>
          </w:tcPr>
          <w:p w14:paraId="5E5EA146" w14:textId="77777777" w:rsidR="00612E20" w:rsidRPr="00A4559E" w:rsidRDefault="00612E20" w:rsidP="0065063B">
            <w:pPr>
              <w:pStyle w:val="G-PCCTablebody"/>
              <w:jc w:val="center"/>
            </w:pPr>
            <w:r w:rsidRPr="00A4559E">
              <w:t>0</w:t>
            </w:r>
          </w:p>
        </w:tc>
        <w:tc>
          <w:tcPr>
            <w:tcW w:w="454" w:type="dxa"/>
          </w:tcPr>
          <w:p w14:paraId="6F5DE859" w14:textId="77777777" w:rsidR="00612E20" w:rsidRPr="00A4559E" w:rsidRDefault="00612E20" w:rsidP="0065063B">
            <w:pPr>
              <w:pStyle w:val="G-PCCTablebody"/>
              <w:jc w:val="center"/>
            </w:pPr>
            <w:r w:rsidRPr="00A4559E">
              <w:t>1</w:t>
            </w:r>
          </w:p>
        </w:tc>
        <w:tc>
          <w:tcPr>
            <w:tcW w:w="454" w:type="dxa"/>
          </w:tcPr>
          <w:p w14:paraId="00A78A15" w14:textId="77777777" w:rsidR="00612E20" w:rsidRPr="00A4559E" w:rsidRDefault="00612E20" w:rsidP="0065063B">
            <w:pPr>
              <w:pStyle w:val="G-PCCTablebody"/>
              <w:jc w:val="center"/>
            </w:pPr>
            <w:r w:rsidRPr="00A4559E">
              <w:t>1</w:t>
            </w:r>
          </w:p>
        </w:tc>
        <w:tc>
          <w:tcPr>
            <w:tcW w:w="454" w:type="dxa"/>
          </w:tcPr>
          <w:p w14:paraId="366902E6" w14:textId="77777777" w:rsidR="00612E20" w:rsidRPr="00A4559E" w:rsidRDefault="00612E20" w:rsidP="0065063B">
            <w:pPr>
              <w:pStyle w:val="G-PCCTablebody"/>
              <w:jc w:val="center"/>
            </w:pPr>
            <w:r w:rsidRPr="00A4559E">
              <w:t>1</w:t>
            </w:r>
          </w:p>
        </w:tc>
        <w:tc>
          <w:tcPr>
            <w:tcW w:w="454" w:type="dxa"/>
          </w:tcPr>
          <w:p w14:paraId="75A0FF07" w14:textId="77777777" w:rsidR="00612E20" w:rsidRPr="00A4559E" w:rsidRDefault="00612E20" w:rsidP="0065063B">
            <w:pPr>
              <w:pStyle w:val="G-PCCTablebody"/>
              <w:jc w:val="center"/>
            </w:pPr>
            <w:r w:rsidRPr="00A4559E">
              <w:t>1</w:t>
            </w:r>
          </w:p>
        </w:tc>
        <w:tc>
          <w:tcPr>
            <w:tcW w:w="454" w:type="dxa"/>
          </w:tcPr>
          <w:p w14:paraId="3C64B42B" w14:textId="77777777" w:rsidR="00612E20" w:rsidRPr="00A4559E" w:rsidRDefault="00612E20" w:rsidP="0065063B">
            <w:pPr>
              <w:pStyle w:val="G-PCCTablebody"/>
              <w:jc w:val="center"/>
            </w:pPr>
            <w:r w:rsidRPr="00A4559E">
              <w:t>1</w:t>
            </w:r>
          </w:p>
        </w:tc>
        <w:tc>
          <w:tcPr>
            <w:tcW w:w="454" w:type="dxa"/>
          </w:tcPr>
          <w:p w14:paraId="7E609C93" w14:textId="77777777" w:rsidR="00612E20" w:rsidRPr="00A4559E" w:rsidRDefault="00612E20" w:rsidP="0065063B">
            <w:pPr>
              <w:pStyle w:val="G-PCCTablebody"/>
              <w:jc w:val="center"/>
            </w:pPr>
            <w:r w:rsidRPr="00A4559E">
              <w:t>1</w:t>
            </w:r>
          </w:p>
        </w:tc>
        <w:tc>
          <w:tcPr>
            <w:tcW w:w="454" w:type="dxa"/>
          </w:tcPr>
          <w:p w14:paraId="5B63B421" w14:textId="77777777" w:rsidR="00612E20" w:rsidRPr="00A4559E" w:rsidRDefault="00612E20" w:rsidP="0065063B">
            <w:pPr>
              <w:pStyle w:val="G-PCCTablebody"/>
              <w:jc w:val="center"/>
            </w:pPr>
            <w:r w:rsidRPr="00A4559E">
              <w:t>1</w:t>
            </w:r>
          </w:p>
        </w:tc>
        <w:tc>
          <w:tcPr>
            <w:tcW w:w="454" w:type="dxa"/>
          </w:tcPr>
          <w:p w14:paraId="1B02323A" w14:textId="77777777" w:rsidR="00612E20" w:rsidRPr="00A4559E" w:rsidRDefault="00612E20" w:rsidP="0065063B">
            <w:pPr>
              <w:pStyle w:val="G-PCCTablebody"/>
              <w:jc w:val="center"/>
            </w:pPr>
            <w:r w:rsidRPr="00A4559E">
              <w:t>1</w:t>
            </w:r>
          </w:p>
        </w:tc>
      </w:tr>
    </w:tbl>
    <w:p w14:paraId="43D4DAD4" w14:textId="77777777" w:rsidR="00612E20" w:rsidRPr="00CE6E77" w:rsidRDefault="00612E20" w:rsidP="00612E20">
      <w:pPr>
        <w:pStyle w:val="TableSpacer"/>
      </w:pPr>
    </w:p>
    <w:p w14:paraId="57DBD13A" w14:textId="77777777" w:rsidR="00612E20" w:rsidRPr="00E83332" w:rsidRDefault="00612E20" w:rsidP="00612E20">
      <w:pPr>
        <w:pStyle w:val="5"/>
      </w:pPr>
      <w:bookmarkStart w:id="109" w:name="_Ref90864392"/>
      <w:r>
        <w:t>Sibling occupancy context discriminator</w:t>
      </w:r>
      <w:bookmarkEnd w:id="109"/>
      <w:r>
        <w:fldChar w:fldCharType="begin" w:fldLock="1"/>
      </w:r>
      <w:r>
        <w:rPr>
          <w:rStyle w:val="HdgMarker"/>
        </w:rPr>
        <w:instrText>Q</w:instrText>
      </w:r>
      <w:r>
        <w:instrText>UOTE "" \* Charformat</w:instrText>
      </w:r>
      <w:r>
        <w:fldChar w:fldCharType="end"/>
      </w:r>
    </w:p>
    <w:p w14:paraId="26F69296" w14:textId="77777777" w:rsidR="00612E20" w:rsidRPr="00A4559E" w:rsidRDefault="00612E20" w:rsidP="00612E20">
      <w:pPr>
        <w:pStyle w:val="NormalKWN"/>
        <w:rPr>
          <w:lang w:eastAsia="ja-JP"/>
        </w:rPr>
      </w:pPr>
      <w:r w:rsidRPr="00A4559E">
        <w:rPr>
          <w:bCs/>
          <w:noProof/>
        </w:rPr>
        <w:t>The sibling occupancy context discriminator shall distinguish between arrangements of</w:t>
      </w:r>
      <w:r w:rsidRPr="00A4559E">
        <w:rPr>
          <w:lang w:eastAsia="ja-JP"/>
        </w:rPr>
        <w:t xml:space="preserve"> previously coded/inferred siblings for the node coded by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 xml:space="preserve"> as specified by the expression </w:t>
      </w:r>
      <w:r w:rsidRPr="00A739CE">
        <w:rPr>
          <w:rStyle w:val="ExprNameinline"/>
        </w:rPr>
        <w:t>SelSib</w:t>
      </w:r>
      <w:r w:rsidRPr="00A4559E">
        <w:rPr>
          <w:lang w:eastAsia="ja-JP"/>
        </w:rPr>
        <w:t>:</w:t>
      </w:r>
    </w:p>
    <w:p w14:paraId="5C624946" w14:textId="77777777" w:rsidR="00612E20" w:rsidRDefault="00612E20" w:rsidP="00612E20">
      <w:pPr>
        <w:pStyle w:val="Itemize1G-PCC"/>
        <w:rPr>
          <w:lang w:eastAsia="ja-JP"/>
        </w:rPr>
      </w:pPr>
      <w:r w:rsidRPr="0000679C">
        <w:rPr>
          <w:lang w:eastAsia="ja-JP"/>
        </w:rPr>
        <w:t>If there are no nodes present in the occupied neighbourhood pattern</w:t>
      </w:r>
      <w:r>
        <w:rPr>
          <w:lang w:eastAsia="ja-JP"/>
        </w:rPr>
        <w:t xml:space="preserve">, discrimination shall be by the number of present child nodes identified by the syntax elements </w:t>
      </w:r>
      <w:r w:rsidRPr="001A38FF">
        <w:rPr>
          <w:rStyle w:val="Synvarinline"/>
        </w:rPr>
        <w:t>occupancy_bit</w:t>
      </w:r>
      <w:r>
        <w:rPr>
          <w:rStyle w:val="Exprinline"/>
        </w:rPr>
        <w:t>[ </w:t>
      </w:r>
      <w:r>
        <w:rPr>
          <w:rStyle w:val="Var1inline"/>
        </w:rPr>
        <w:t>𝑖</w:t>
      </w:r>
      <w:r>
        <w:rPr>
          <w:rStyle w:val="Exprinline"/>
        </w:rPr>
        <w:t> ]</w:t>
      </w:r>
      <w:r>
        <w:rPr>
          <w:lang w:eastAsia="ja-JP"/>
        </w:rPr>
        <w:t xml:space="preserve"> with </w:t>
      </w:r>
      <w:r>
        <w:rPr>
          <w:rStyle w:val="Var1inline"/>
        </w:rPr>
        <w:t>𝑖</w:t>
      </w:r>
      <w:r w:rsidRPr="001A38FF">
        <w:rPr>
          <w:rStyle w:val="Exprinline"/>
        </w:rPr>
        <w:t> &lt; </w:t>
      </w:r>
      <w:r w:rsidRPr="00D35E12">
        <w:rPr>
          <w:rStyle w:val="VarNinline"/>
        </w:rPr>
        <w:t>CbIdx</w:t>
      </w:r>
      <w:r>
        <w:rPr>
          <w:lang w:eastAsia="ja-JP"/>
        </w:rPr>
        <w:t>.</w:t>
      </w:r>
    </w:p>
    <w:p w14:paraId="41A1F8E4" w14:textId="77777777" w:rsidR="00612E20" w:rsidRDefault="00612E20" w:rsidP="00612E20">
      <w:pPr>
        <w:pStyle w:val="Itemize1G-PCC"/>
        <w:rPr>
          <w:lang w:eastAsia="ja-JP"/>
        </w:rPr>
      </w:pPr>
      <w:r>
        <w:rPr>
          <w:lang w:eastAsia="ja-JP"/>
        </w:rPr>
        <w:t xml:space="preserve">If there is at least one node present in the occupied neighbourhood pattern, discrimination shall be by the combination of present child nodes identified by the syntax elements </w:t>
      </w:r>
      <w:r w:rsidRPr="001A38FF">
        <w:rPr>
          <w:rStyle w:val="Synvarinline"/>
        </w:rPr>
        <w:t>occupancy_bit</w:t>
      </w:r>
      <w:r>
        <w:rPr>
          <w:rStyle w:val="Exprinline"/>
        </w:rPr>
        <w:t>[ </w:t>
      </w:r>
      <w:r>
        <w:rPr>
          <w:rStyle w:val="Var1inline"/>
        </w:rPr>
        <w:t>𝑖</w:t>
      </w:r>
      <w:r>
        <w:rPr>
          <w:rStyle w:val="Exprinline"/>
        </w:rPr>
        <w:t> ]</w:t>
      </w:r>
      <w:r>
        <w:rPr>
          <w:lang w:eastAsia="ja-JP"/>
        </w:rPr>
        <w:t xml:space="preserve"> with </w:t>
      </w:r>
      <w:r>
        <w:rPr>
          <w:rStyle w:val="Var1inline"/>
        </w:rPr>
        <w:t>𝑖</w:t>
      </w:r>
      <w:r w:rsidRPr="001A38FF">
        <w:rPr>
          <w:rStyle w:val="Exprinline"/>
        </w:rPr>
        <w:t> &lt; </w:t>
      </w:r>
      <w:r w:rsidRPr="00D35E12">
        <w:rPr>
          <w:rStyle w:val="VarNinline"/>
        </w:rPr>
        <w:t>CbIdx</w:t>
      </w:r>
      <w:r>
        <w:rPr>
          <w:lang w:eastAsia="ja-JP"/>
        </w:rPr>
        <w:t>.</w:t>
      </w:r>
    </w:p>
    <w:p w14:paraId="7DD62355" w14:textId="77777777" w:rsidR="00612E20" w:rsidRPr="00A4559E" w:rsidRDefault="00612E20" w:rsidP="00612E20">
      <w:pPr>
        <w:pStyle w:val="Code"/>
        <w:rPr>
          <w:lang w:eastAsia="ja-JP"/>
        </w:rPr>
      </w:pPr>
      <w:r>
        <w:fldChar w:fldCharType="begin"/>
      </w:r>
      <w:r>
        <w:instrText>XE SelSib \t "</w:instrText>
      </w:r>
      <w:r>
        <w:fldChar w:fldCharType="begin" w:fldLock="1"/>
      </w:r>
      <w:r>
        <w:instrText>STYLEREF HdgMarker \w</w:instrText>
      </w:r>
      <w:r>
        <w:fldChar w:fldCharType="separate"/>
      </w:r>
      <w:r>
        <w:instrText>9.2.10.6.7</w:instrText>
      </w:r>
      <w:r>
        <w:fldChar w:fldCharType="end"/>
      </w:r>
      <w:r>
        <w:instrText>"</w:instrText>
      </w:r>
      <w:r>
        <w:br/>
      </w:r>
      <w:r>
        <w:fldChar w:fldCharType="end"/>
      </w:r>
      <w:r w:rsidRPr="00A4559E">
        <w:rPr>
          <w:lang w:eastAsia="ja-JP"/>
        </w:rPr>
        <w:t>SelSib := OccNeighPat ? occPrevBits : PopCnt(occPrevBits)</w:t>
      </w:r>
    </w:p>
    <w:p w14:paraId="1B167249" w14:textId="77777777" w:rsidR="00612E20" w:rsidRPr="00A4559E" w:rsidRDefault="00612E20" w:rsidP="00612E20">
      <w:pPr>
        <w:rPr>
          <w:lang w:eastAsia="ja-JP"/>
        </w:rPr>
      </w:pPr>
      <w:r w:rsidRPr="00A4559E">
        <w:rPr>
          <w:lang w:eastAsia="ja-JP"/>
        </w:rPr>
        <w:t xml:space="preserve">The expression </w:t>
      </w:r>
      <w:r w:rsidRPr="00A739CE">
        <w:rPr>
          <w:rStyle w:val="ExprNameinline"/>
        </w:rPr>
        <w:t>occPrevBits</w:t>
      </w:r>
      <w:r w:rsidRPr="00A4559E">
        <w:rPr>
          <w:lang w:eastAsia="ja-JP"/>
        </w:rPr>
        <w:t xml:space="preserve"> is the concatenation of </w:t>
      </w:r>
      <w:r w:rsidRPr="00A4559E">
        <w:rPr>
          <w:rStyle w:val="Synvarinline"/>
        </w:rPr>
        <w:t>occupancy_bit</w:t>
      </w:r>
      <w:r w:rsidRPr="00A4559E">
        <w:rPr>
          <w:rStyle w:val="Exprinline"/>
        </w:rPr>
        <w:t>[ </w:t>
      </w:r>
      <w:r>
        <w:rPr>
          <w:rStyle w:val="Var1inline"/>
        </w:rPr>
        <w:t>𝑖</w:t>
      </w:r>
      <w:r w:rsidRPr="00A4559E">
        <w:rPr>
          <w:rStyle w:val="Exprinline"/>
        </w:rPr>
        <w:t> ]</w:t>
      </w:r>
      <w:r w:rsidRPr="00A4559E">
        <w:rPr>
          <w:lang w:eastAsia="ja-JP"/>
        </w:rPr>
        <w:t xml:space="preserve"> for </w:t>
      </w:r>
      <w:r>
        <w:rPr>
          <w:rStyle w:val="Var1inline"/>
        </w:rPr>
        <w:t>𝑖</w:t>
      </w:r>
      <w:r w:rsidRPr="00A4559E">
        <w:rPr>
          <w:rStyle w:val="Exprinline"/>
        </w:rPr>
        <w:t> &lt; </w:t>
      </w:r>
      <w:r w:rsidRPr="00D35E12">
        <w:rPr>
          <w:rStyle w:val="VarNinline"/>
        </w:rPr>
        <w:t>CbIdx</w:t>
      </w:r>
      <w:r w:rsidRPr="00A4559E">
        <w:rPr>
          <w:lang w:eastAsia="ja-JP"/>
        </w:rPr>
        <w:t>.</w:t>
      </w:r>
    </w:p>
    <w:p w14:paraId="472B1E7B" w14:textId="77777777" w:rsidR="00612E20" w:rsidRPr="00A4559E" w:rsidRDefault="00612E20" w:rsidP="00612E20">
      <w:pPr>
        <w:pStyle w:val="Code"/>
        <w:rPr>
          <w:lang w:eastAsia="ja-JP"/>
        </w:rPr>
      </w:pPr>
      <w:r w:rsidRPr="00A4559E">
        <w:rPr>
          <w:lang w:eastAsia="ja-JP"/>
        </w:rPr>
        <w:t>occPrevBits :=</w:t>
      </w:r>
      <w:r w:rsidRPr="00A4559E">
        <w:rPr>
          <w:lang w:eastAsia="ja-JP"/>
        </w:rPr>
        <w:br/>
        <w:t xml:space="preserve">  occPrevBits = 0</w:t>
      </w:r>
      <w:r w:rsidRPr="00A4559E">
        <w:rPr>
          <w:lang w:eastAsia="ja-JP"/>
        </w:rPr>
        <w:br/>
        <w:t xml:space="preserve">  for (i = 0; i &lt; CbIdx; i++)</w:t>
      </w:r>
      <w:r w:rsidRPr="00A4559E">
        <w:rPr>
          <w:lang w:eastAsia="ja-JP"/>
        </w:rPr>
        <w:br/>
        <w:t xml:space="preserve">    occPrevBits |= occupancy_bit[i] &lt;&lt; i</w:t>
      </w:r>
    </w:p>
    <w:p w14:paraId="5C3D24DB" w14:textId="77777777" w:rsidR="00612E20" w:rsidRDefault="00612E20" w:rsidP="00612E20">
      <w:pPr>
        <w:pStyle w:val="5"/>
      </w:pPr>
      <w:bookmarkStart w:id="110" w:name="_Ref90864419"/>
      <w:r>
        <w:t>Adjacent child neighbour context discriminator</w:t>
      </w:r>
      <w:bookmarkEnd w:id="110"/>
      <w:r>
        <w:fldChar w:fldCharType="begin" w:fldLock="1"/>
      </w:r>
      <w:r>
        <w:rPr>
          <w:rStyle w:val="HdgMarker"/>
        </w:rPr>
        <w:instrText>Q</w:instrText>
      </w:r>
      <w:r>
        <w:instrText>UOTE "" \* Charformat</w:instrText>
      </w:r>
      <w:r>
        <w:fldChar w:fldCharType="end"/>
      </w:r>
    </w:p>
    <w:p w14:paraId="30BBCD09" w14:textId="77777777" w:rsidR="00612E20" w:rsidRPr="00A4559E" w:rsidRDefault="00612E20" w:rsidP="00612E20">
      <w:pPr>
        <w:pStyle w:val="NormalKWN"/>
        <w:rPr>
          <w:lang w:eastAsia="ja-JP"/>
        </w:rPr>
      </w:pPr>
      <w:r w:rsidRPr="00A4559E">
        <w:rPr>
          <w:lang w:eastAsia="ja-JP"/>
        </w:rPr>
        <w:t xml:space="preserve">The adjacent child neighbour context discriminator for child the node coded by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 xml:space="preserve"> is specified by the expression </w:t>
      </w:r>
      <w:r w:rsidRPr="00A739CE">
        <w:rPr>
          <w:rStyle w:val="ExprNameinline"/>
        </w:rPr>
        <w:t>SelAdj</w:t>
      </w:r>
      <w:r w:rsidRPr="00A4559E">
        <w:rPr>
          <w:lang w:eastAsia="ja-JP"/>
        </w:rPr>
        <w:t>.  When adjacent child neighbour contextualization is enabled (</w:t>
      </w:r>
      <w:r w:rsidRPr="00A4559E">
        <w:rPr>
          <w:rStyle w:val="Synvarinline"/>
        </w:rPr>
        <w:t>occtree_adjacent_child_enabled</w:t>
      </w:r>
      <w:r w:rsidRPr="00A4559E">
        <w:rPr>
          <w:lang w:eastAsia="ja-JP"/>
        </w:rPr>
        <w:t xml:space="preserve"> is 1), it distinguishes between contexts by:</w:t>
      </w:r>
    </w:p>
    <w:p w14:paraId="2FB5A631" w14:textId="77777777" w:rsidR="00612E20" w:rsidRDefault="00612E20" w:rsidP="00612E20">
      <w:pPr>
        <w:pStyle w:val="Itemize1G-PCC"/>
        <w:rPr>
          <w:lang w:eastAsia="ja-JP"/>
        </w:rPr>
      </w:pPr>
      <w:r>
        <w:rPr>
          <w:lang w:eastAsia="ja-JP"/>
        </w:rPr>
        <w:t>the number of child nodes from available, previously coded nodes in the same tree level (</w:t>
      </w:r>
      <w:r>
        <w:rPr>
          <w:lang w:eastAsia="ja-JP"/>
        </w:rPr>
        <w:fldChar w:fldCharType="begin" w:fldLock="1"/>
      </w:r>
      <w:r>
        <w:rPr>
          <w:lang w:eastAsia="ja-JP"/>
        </w:rPr>
        <w:instrText xml:space="preserve"> REF _Ref94259369 \r \h  \* MERGEFORMAT </w:instrText>
      </w:r>
      <w:r>
        <w:rPr>
          <w:lang w:eastAsia="ja-JP"/>
        </w:rPr>
      </w:r>
      <w:r>
        <w:rPr>
          <w:lang w:eastAsia="ja-JP"/>
        </w:rPr>
        <w:fldChar w:fldCharType="separate"/>
      </w:r>
      <w:r>
        <w:rPr>
          <w:lang w:eastAsia="ja-JP"/>
        </w:rPr>
        <w:t>9.2.7.2</w:t>
      </w:r>
      <w:r>
        <w:rPr>
          <w:lang w:eastAsia="ja-JP"/>
        </w:rPr>
        <w:fldChar w:fldCharType="end"/>
      </w:r>
      <w:r>
        <w:rPr>
          <w:lang w:eastAsia="ja-JP"/>
        </w:rPr>
        <w:t>) that adjoin the coded child by a face; and</w:t>
      </w:r>
    </w:p>
    <w:p w14:paraId="66B56A0F" w14:textId="77777777" w:rsidR="00612E20" w:rsidRDefault="00612E20" w:rsidP="00612E20">
      <w:pPr>
        <w:pStyle w:val="Itemize1G-PCC"/>
        <w:rPr>
          <w:lang w:eastAsia="ja-JP"/>
        </w:rPr>
      </w:pPr>
      <w:r>
        <w:rPr>
          <w:lang w:eastAsia="ja-JP"/>
        </w:rPr>
        <w:t>whether any of the available, previously coded nodes in the same tree level that adjoin the coded child node do not have a child node that also adjoins the coded child.</w:t>
      </w:r>
    </w:p>
    <w:p w14:paraId="58B2AD7F" w14:textId="77777777" w:rsidR="00612E20" w:rsidRPr="00A4559E" w:rsidRDefault="00612E20" w:rsidP="00612E20">
      <w:pPr>
        <w:rPr>
          <w:lang w:eastAsia="ja-JP"/>
        </w:rPr>
      </w:pPr>
      <w:r w:rsidRPr="00A4559E">
        <w:rPr>
          <w:lang w:eastAsia="ja-JP"/>
        </w:rPr>
        <w:t xml:space="preserve">An example is illustrated in </w:t>
      </w:r>
      <w:r w:rsidRPr="00A4559E">
        <w:rPr>
          <w:lang w:eastAsia="ja-JP"/>
        </w:rPr>
        <w:fldChar w:fldCharType="begin" w:fldLock="1"/>
      </w:r>
      <w:r w:rsidRPr="00A4559E">
        <w:rPr>
          <w:lang w:eastAsia="ja-JP"/>
        </w:rPr>
        <w:instrText xml:space="preserve"> REF _Ref95487091 \h </w:instrText>
      </w:r>
      <w:r w:rsidRPr="00A4559E">
        <w:rPr>
          <w:lang w:eastAsia="ja-JP"/>
        </w:rPr>
      </w:r>
      <w:r w:rsidRPr="00A4559E">
        <w:rPr>
          <w:lang w:eastAsia="ja-JP"/>
        </w:rPr>
        <w:fldChar w:fldCharType="separate"/>
      </w:r>
      <w:r>
        <w:t>Figure </w:t>
      </w:r>
      <w:r>
        <w:rPr>
          <w:noProof/>
        </w:rPr>
        <w:t>10</w:t>
      </w:r>
      <w:r w:rsidRPr="00A4559E">
        <w:rPr>
          <w:lang w:eastAsia="ja-JP"/>
        </w:rPr>
        <w:fldChar w:fldCharType="end"/>
      </w:r>
      <w:r w:rsidRPr="00A4559E">
        <w:rPr>
          <w:lang w:eastAsia="ja-JP"/>
        </w:rPr>
        <w:t xml:space="preserve">.  The child node </w:t>
      </w:r>
      <m:oMath>
        <m:sSub>
          <m:sSubPr>
            <m:ctrlPr>
              <w:rPr>
                <w:rFonts w:ascii="Cambria Math" w:hAnsi="Cambria Math"/>
              </w:rPr>
            </m:ctrlPr>
          </m:sSubPr>
          <m:e>
            <m:r>
              <m:rPr>
                <m:nor/>
              </m:rPr>
              <w:rPr>
                <w:rFonts w:ascii="Cambria Math" w:hAnsi="Cambria Math"/>
              </w:rPr>
              <m:t>C</m:t>
            </m:r>
          </m:e>
          <m:sub>
            <m:r>
              <m:rPr>
                <m:nor/>
              </m:rPr>
              <w:rPr>
                <w:rFonts w:ascii="Cambria Math" w:hAnsi="Cambria Math"/>
              </w:rPr>
              <m:t>0</m:t>
            </m:r>
          </m:sub>
        </m:sSub>
      </m:oMath>
      <w:r w:rsidRPr="00A4559E">
        <w:rPr>
          <w:lang w:eastAsia="ja-JP"/>
        </w:rPr>
        <w:t xml:space="preserve"> of the coded node N is adjoined by a single child node.  There are two available previously coded nodes that adjoin </w:t>
      </w:r>
      <m:oMath>
        <m:sSub>
          <m:sSubPr>
            <m:ctrlPr>
              <w:rPr>
                <w:rFonts w:ascii="Cambria Math" w:hAnsi="Cambria Math"/>
              </w:rPr>
            </m:ctrlPr>
          </m:sSubPr>
          <m:e>
            <m:r>
              <m:rPr>
                <m:nor/>
              </m:rPr>
              <w:rPr>
                <w:rFonts w:ascii="Cambria Math" w:hAnsi="Cambria Math"/>
              </w:rPr>
              <m:t>C</m:t>
            </m:r>
          </m:e>
          <m:sub>
            <m:r>
              <m:rPr>
                <m:nor/>
              </m:rPr>
              <w:rPr>
                <w:rFonts w:ascii="Cambria Math" w:hAnsi="Cambria Math"/>
              </w:rPr>
              <m:t>0</m:t>
            </m:r>
          </m:sub>
        </m:sSub>
      </m:oMath>
      <w:r w:rsidRPr="00A4559E">
        <w:rPr>
          <w:lang w:eastAsia="ja-JP"/>
        </w:rPr>
        <w:t xml:space="preserve">, one of which does not contain a child node that also adjoins </w:t>
      </w:r>
      <m:oMath>
        <m:sSub>
          <m:sSubPr>
            <m:ctrlPr>
              <w:rPr>
                <w:rFonts w:ascii="Cambria Math" w:hAnsi="Cambria Math"/>
              </w:rPr>
            </m:ctrlPr>
          </m:sSubPr>
          <m:e>
            <m:r>
              <m:rPr>
                <m:nor/>
              </m:rPr>
              <w:rPr>
                <w:rFonts w:ascii="Cambria Math" w:hAnsi="Cambria Math"/>
              </w:rPr>
              <m:t>C</m:t>
            </m:r>
          </m:e>
          <m:sub>
            <m:r>
              <m:rPr>
                <m:nor/>
              </m:rPr>
              <w:rPr>
                <w:rFonts w:ascii="Cambria Math" w:hAnsi="Cambria Math"/>
              </w:rPr>
              <m:t>0</m:t>
            </m:r>
          </m:sub>
        </m:sSub>
      </m:oMath>
      <w:r w:rsidRPr="00A4559E">
        <w:rPr>
          <w:lang w:eastAsia="ja-JP"/>
        </w:rPr>
        <w:t>.</w:t>
      </w:r>
    </w:p>
    <w:p w14:paraId="59B6B821" w14:textId="77777777" w:rsidR="00612E20" w:rsidRPr="00A4559E" w:rsidRDefault="00612E20" w:rsidP="00612E20">
      <w:pPr>
        <w:pStyle w:val="Code"/>
        <w:rPr>
          <w:lang w:eastAsia="ja-JP"/>
        </w:rPr>
      </w:pPr>
      <w:r>
        <w:fldChar w:fldCharType="begin"/>
      </w:r>
      <w:r>
        <w:instrText>XE SelAdj \t "</w:instrText>
      </w:r>
      <w:r>
        <w:fldChar w:fldCharType="begin" w:fldLock="1"/>
      </w:r>
      <w:r>
        <w:instrText>STYLEREF HdgMarker \w</w:instrText>
      </w:r>
      <w:r>
        <w:fldChar w:fldCharType="separate"/>
      </w:r>
      <w:r>
        <w:instrText>9.2.10.6.8</w:instrText>
      </w:r>
      <w:r>
        <w:fldChar w:fldCharType="end"/>
      </w:r>
      <w:r>
        <w:instrText>"</w:instrText>
      </w:r>
      <w:r>
        <w:br/>
      </w:r>
      <w:r>
        <w:fldChar w:fldCharType="end"/>
      </w:r>
      <w:r w:rsidRPr="00A4559E">
        <w:rPr>
          <w:lang w:eastAsia="ja-JP"/>
        </w:rPr>
        <w:t>SelAdj := occtree_adjacent_child_enabled</w:t>
      </w:r>
      <w:r w:rsidRPr="00A4559E">
        <w:rPr>
          <w:lang w:eastAsia="ja-JP"/>
        </w:rPr>
        <w:br/>
        <w:t xml:space="preserve">  ? 2 × Min(2, adjCntC) + ((cbIdx ≤ 4 || adjCntC == 1) &amp;&amp; adjUnocc)</w:t>
      </w:r>
      <w:r w:rsidRPr="00A4559E">
        <w:rPr>
          <w:lang w:eastAsia="ja-JP"/>
        </w:rPr>
        <w:br/>
        <w:t xml:space="preserve">  : 0</w:t>
      </w:r>
    </w:p>
    <w:p w14:paraId="51C29F68" w14:textId="77777777" w:rsidR="00612E20" w:rsidRPr="00A4559E" w:rsidRDefault="00612E20" w:rsidP="00612E20">
      <w:pPr>
        <w:rPr>
          <w:lang w:eastAsia="ja-JP"/>
        </w:rPr>
      </w:pPr>
      <w:r w:rsidRPr="00A4559E">
        <w:rPr>
          <w:lang w:eastAsia="ja-JP"/>
        </w:rPr>
        <w:lastRenderedPageBreak/>
        <w:t xml:space="preserve">The expression </w:t>
      </w:r>
      <w:r w:rsidRPr="00A739CE">
        <w:rPr>
          <w:rStyle w:val="ExprNameinline"/>
        </w:rPr>
        <w:t>adjOccN</w:t>
      </w:r>
      <w:r w:rsidRPr="00A4559E">
        <w:rPr>
          <w:rStyle w:val="Exprinline"/>
        </w:rPr>
        <w:t>[ </w:t>
      </w:r>
      <w:r>
        <w:rPr>
          <w:rStyle w:val="Var1inline"/>
        </w:rPr>
        <w:t>𝑘</w:t>
      </w:r>
      <w:r w:rsidRPr="00A4559E">
        <w:rPr>
          <w:rStyle w:val="Exprinline"/>
        </w:rPr>
        <w:t> ]</w:t>
      </w:r>
      <w:r w:rsidRPr="00A4559E">
        <w:rPr>
          <w:lang w:eastAsia="ja-JP"/>
        </w:rPr>
        <w:t xml:space="preserve"> identifies whether there is a spatially adjacent node along the </w:t>
      </w:r>
      <w:r>
        <w:rPr>
          <w:rStyle w:val="Var1inline"/>
        </w:rPr>
        <w:t>𝑘</w:t>
      </w:r>
      <w:r w:rsidRPr="00A4559E">
        <w:rPr>
          <w:lang w:eastAsia="ja-JP"/>
        </w:rPr>
        <w:t xml:space="preserve">-th axis within the occupied neighbourhood availability window.  Values for the expressions </w:t>
      </w:r>
      <w:r w:rsidRPr="00A739CE">
        <w:rPr>
          <w:rStyle w:val="ExprNameinline"/>
        </w:rPr>
        <w:t>ds</w:t>
      </w:r>
      <w:r w:rsidRPr="00A4559E">
        <w:rPr>
          <w:lang w:eastAsia="ja-JP"/>
        </w:rPr>
        <w:t xml:space="preserve">, </w:t>
      </w:r>
      <w:r w:rsidRPr="00A739CE">
        <w:rPr>
          <w:rStyle w:val="ExprNameinline"/>
        </w:rPr>
        <w:t>dt</w:t>
      </w:r>
      <w:r w:rsidRPr="00A4559E">
        <w:rPr>
          <w:lang w:eastAsia="ja-JP"/>
        </w:rPr>
        <w:t xml:space="preserve"> and </w:t>
      </w:r>
      <w:r w:rsidRPr="00A739CE">
        <w:rPr>
          <w:rStyle w:val="ExprNameinline"/>
        </w:rPr>
        <w:t>dv</w:t>
      </w:r>
      <w:r w:rsidRPr="00A4559E">
        <w:rPr>
          <w:lang w:eastAsia="ja-JP"/>
        </w:rPr>
        <w:t xml:space="preserve"> are specified in </w:t>
      </w:r>
      <w:r w:rsidRPr="00A4559E">
        <w:rPr>
          <w:lang w:eastAsia="ja-JP"/>
        </w:rPr>
        <w:fldChar w:fldCharType="begin" w:fldLock="1"/>
      </w:r>
      <w:r w:rsidRPr="00A4559E">
        <w:rPr>
          <w:lang w:eastAsia="ja-JP"/>
        </w:rPr>
        <w:instrText xml:space="preserve"> REF _Ref90394551 \h </w:instrText>
      </w:r>
      <w:r w:rsidRPr="00A4559E">
        <w:rPr>
          <w:lang w:eastAsia="ja-JP"/>
        </w:rPr>
      </w:r>
      <w:r w:rsidRPr="00A4559E">
        <w:rPr>
          <w:lang w:eastAsia="ja-JP"/>
        </w:rPr>
        <w:fldChar w:fldCharType="separate"/>
      </w:r>
      <w:r w:rsidRPr="0000679C">
        <w:t>Table</w:t>
      </w:r>
      <w:r>
        <w:t> </w:t>
      </w:r>
      <w:r>
        <w:rPr>
          <w:noProof/>
        </w:rPr>
        <w:t>22</w:t>
      </w:r>
      <w:r w:rsidRPr="00A4559E">
        <w:rPr>
          <w:lang w:eastAsia="ja-JP"/>
        </w:rPr>
        <w:fldChar w:fldCharType="end"/>
      </w:r>
      <w:r w:rsidRPr="00A4559E">
        <w:rPr>
          <w:lang w:eastAsia="ja-JP"/>
        </w:rPr>
        <w:t xml:space="preserve"> for each axis </w:t>
      </w:r>
      <w:r>
        <w:rPr>
          <w:rStyle w:val="Var1inline"/>
        </w:rPr>
        <w:t>𝑘</w:t>
      </w:r>
      <w:r w:rsidRPr="00A4559E">
        <w:rPr>
          <w:lang w:eastAsia="ja-JP"/>
        </w:rPr>
        <w:t>.</w:t>
      </w:r>
    </w:p>
    <w:p w14:paraId="326A3552" w14:textId="77777777" w:rsidR="00612E20" w:rsidRPr="00A4559E" w:rsidRDefault="00612E20" w:rsidP="00612E20">
      <w:pPr>
        <w:pStyle w:val="Code"/>
        <w:rPr>
          <w:lang w:eastAsia="ja-JP"/>
        </w:rPr>
      </w:pPr>
      <w:r w:rsidRPr="00A4559E">
        <w:rPr>
          <w:lang w:eastAsia="ja-JP"/>
        </w:rPr>
        <w:t>adjOccN[k] := ¬OccBitLocC[CbIdx][k] &amp;&amp; OccNeigh[Ns + ds][Nt + dt][Nv + dv]</w:t>
      </w:r>
    </w:p>
    <w:p w14:paraId="2F8C4AC7" w14:textId="77777777" w:rsidR="00612E20" w:rsidRPr="00A4559E" w:rsidRDefault="00612E20" w:rsidP="00612E20">
      <w:pPr>
        <w:rPr>
          <w:lang w:eastAsia="ja-JP"/>
        </w:rPr>
      </w:pPr>
      <w:r w:rsidRPr="00A4559E">
        <w:rPr>
          <w:lang w:eastAsia="ja-JP"/>
        </w:rPr>
        <w:t xml:space="preserve">The expression </w:t>
      </w:r>
      <w:r w:rsidRPr="00A739CE">
        <w:rPr>
          <w:rStyle w:val="ExprNameinline"/>
        </w:rPr>
        <w:t>adjOccC</w:t>
      </w:r>
      <w:r w:rsidRPr="00A4559E">
        <w:rPr>
          <w:rStyle w:val="Exprinline"/>
        </w:rPr>
        <w:t>[ </w:t>
      </w:r>
      <w:r>
        <w:rPr>
          <w:rStyle w:val="Var1inline"/>
        </w:rPr>
        <w:t>𝑘</w:t>
      </w:r>
      <w:r w:rsidRPr="00A4559E">
        <w:rPr>
          <w:rStyle w:val="Exprinline"/>
        </w:rPr>
        <w:t> ]</w:t>
      </w:r>
      <w:r w:rsidRPr="00A4559E">
        <w:rPr>
          <w:lang w:eastAsia="ja-JP"/>
        </w:rPr>
        <w:t xml:space="preserve"> identifies whether there is a spatially adjacent child node along the </w:t>
      </w:r>
      <w:r>
        <w:rPr>
          <w:rStyle w:val="Var1inline"/>
        </w:rPr>
        <w:t>𝑘</w:t>
      </w:r>
      <w:r w:rsidRPr="00A4559E">
        <w:rPr>
          <w:lang w:eastAsia="ja-JP"/>
        </w:rPr>
        <w:t xml:space="preserve">-th axis within the occupied neighbourhood availability window.  Values for the expressions </w:t>
      </w:r>
      <w:r w:rsidRPr="00A739CE">
        <w:rPr>
          <w:rStyle w:val="ExprNameinline"/>
        </w:rPr>
        <w:t>ds</w:t>
      </w:r>
      <w:r w:rsidRPr="00A4559E">
        <w:rPr>
          <w:lang w:eastAsia="ja-JP"/>
        </w:rPr>
        <w:t xml:space="preserve">, </w:t>
      </w:r>
      <w:r w:rsidRPr="00A739CE">
        <w:rPr>
          <w:rStyle w:val="ExprNameinline"/>
        </w:rPr>
        <w:t>dt</w:t>
      </w:r>
      <w:r w:rsidRPr="00A4559E">
        <w:rPr>
          <w:lang w:eastAsia="ja-JP"/>
        </w:rPr>
        <w:t xml:space="preserve"> and </w:t>
      </w:r>
      <w:r w:rsidRPr="00A739CE">
        <w:rPr>
          <w:rStyle w:val="ExprNameinline"/>
        </w:rPr>
        <w:t>dv</w:t>
      </w:r>
      <w:r w:rsidRPr="00A4559E">
        <w:rPr>
          <w:lang w:eastAsia="ja-JP"/>
        </w:rPr>
        <w:t xml:space="preserve"> are specified in </w:t>
      </w:r>
      <w:r w:rsidRPr="00A4559E">
        <w:rPr>
          <w:lang w:eastAsia="ja-JP"/>
        </w:rPr>
        <w:fldChar w:fldCharType="begin" w:fldLock="1"/>
      </w:r>
      <w:r w:rsidRPr="00A4559E">
        <w:rPr>
          <w:lang w:eastAsia="ja-JP"/>
        </w:rPr>
        <w:instrText xml:space="preserve"> REF _Ref90394551 \h </w:instrText>
      </w:r>
      <w:r w:rsidRPr="00A4559E">
        <w:rPr>
          <w:lang w:eastAsia="ja-JP"/>
        </w:rPr>
      </w:r>
      <w:r w:rsidRPr="00A4559E">
        <w:rPr>
          <w:lang w:eastAsia="ja-JP"/>
        </w:rPr>
        <w:fldChar w:fldCharType="separate"/>
      </w:r>
      <w:r w:rsidRPr="0000679C">
        <w:t>Table</w:t>
      </w:r>
      <w:r>
        <w:t> </w:t>
      </w:r>
      <w:r>
        <w:rPr>
          <w:noProof/>
        </w:rPr>
        <w:t>22</w:t>
      </w:r>
      <w:r w:rsidRPr="00A4559E">
        <w:rPr>
          <w:lang w:eastAsia="ja-JP"/>
        </w:rPr>
        <w:fldChar w:fldCharType="end"/>
      </w:r>
      <w:r w:rsidRPr="00A4559E">
        <w:rPr>
          <w:lang w:eastAsia="ja-JP"/>
        </w:rPr>
        <w:t xml:space="preserve"> for each axis, </w:t>
      </w:r>
      <w:r>
        <w:rPr>
          <w:rStyle w:val="Var1inline"/>
        </w:rPr>
        <w:t>𝑘</w:t>
      </w:r>
      <w:r w:rsidRPr="00A4559E">
        <w:rPr>
          <w:lang w:eastAsia="ja-JP"/>
        </w:rPr>
        <w:t>.</w:t>
      </w:r>
    </w:p>
    <w:p w14:paraId="341D92C7" w14:textId="77777777" w:rsidR="00612E20" w:rsidRPr="00A4559E" w:rsidRDefault="00612E20" w:rsidP="00612E20">
      <w:pPr>
        <w:pStyle w:val="Code"/>
        <w:rPr>
          <w:lang w:eastAsia="ja-JP"/>
        </w:rPr>
      </w:pPr>
      <w:r w:rsidRPr="00A4559E">
        <w:rPr>
          <w:lang w:eastAsia="ja-JP"/>
        </w:rPr>
        <w:t>adjOccC[k] := adjOccN[k] &amp;&amp; OccNodePresent[Dpth + 1][cs + ds][ct + dt][cv + dv] ≠ 0</w:t>
      </w:r>
      <w:r w:rsidRPr="00A4559E">
        <w:rPr>
          <w:lang w:eastAsia="ja-JP"/>
        </w:rPr>
        <w:br/>
        <w:t xml:space="preserve">  where</w:t>
      </w:r>
      <w:r w:rsidRPr="00A4559E">
        <w:rPr>
          <w:lang w:eastAsia="ja-JP"/>
        </w:rPr>
        <w:br/>
        <w:t xml:space="preserve">    cs := NsC + OccBitLocC[CbIdx][0]</w:t>
      </w:r>
      <w:r w:rsidRPr="00A4559E">
        <w:rPr>
          <w:lang w:eastAsia="ja-JP"/>
        </w:rPr>
        <w:br/>
        <w:t xml:space="preserve">    ct := NtC + OccBitLocC[CbIdx][1]</w:t>
      </w:r>
      <w:r w:rsidRPr="00A4559E">
        <w:rPr>
          <w:lang w:eastAsia="ja-JP"/>
        </w:rPr>
        <w:br/>
        <w:t xml:space="preserve">    cv := NvC + OccBitLocC[CbIdx][2]</w:t>
      </w:r>
    </w:p>
    <w:p w14:paraId="6D94B801" w14:textId="77777777" w:rsidR="00612E20" w:rsidRPr="0000679C" w:rsidRDefault="00612E20" w:rsidP="00612E20">
      <w:pPr>
        <w:pStyle w:val="af4"/>
      </w:pPr>
      <w:bookmarkStart w:id="111" w:name="_Ref90394551"/>
      <w:r w:rsidRPr="0000679C">
        <w:t>Table</w:t>
      </w:r>
      <w:r>
        <w:t> </w:t>
      </w:r>
      <w:r>
        <w:fldChar w:fldCharType="begin" w:fldLock="1"/>
      </w:r>
      <w:r>
        <w:instrText xml:space="preserve"> SEQ Table \* ARABIC </w:instrText>
      </w:r>
      <w:r>
        <w:fldChar w:fldCharType="separate"/>
      </w:r>
      <w:r>
        <w:rPr>
          <w:noProof/>
        </w:rPr>
        <w:t>22</w:t>
      </w:r>
      <w:r>
        <w:fldChar w:fldCharType="end"/>
      </w:r>
      <w:bookmarkEnd w:id="111"/>
      <w:r w:rsidRPr="0000679C">
        <w:t xml:space="preserve"> — </w:t>
      </w:r>
      <w:r>
        <w:t xml:space="preserve">Relative neighbour locations </w:t>
      </w:r>
      <w:r>
        <w:rPr>
          <w:rStyle w:val="Exprinline"/>
        </w:rPr>
        <w:t>( </w:t>
      </w:r>
      <w:r w:rsidRPr="00A739CE">
        <w:rPr>
          <w:rStyle w:val="ExprNameinline"/>
        </w:rPr>
        <w:t>ds</w:t>
      </w:r>
      <w:r w:rsidRPr="001A38FF">
        <w:rPr>
          <w:rStyle w:val="Exprinline"/>
        </w:rPr>
        <w:t>, </w:t>
      </w:r>
      <w:r w:rsidRPr="00A739CE">
        <w:rPr>
          <w:rStyle w:val="ExprNameinline"/>
        </w:rPr>
        <w:t>dt</w:t>
      </w:r>
      <w:r w:rsidRPr="001A38FF">
        <w:rPr>
          <w:rStyle w:val="Exprinline"/>
        </w:rPr>
        <w:t>, </w:t>
      </w:r>
      <w:r w:rsidRPr="00A739CE">
        <w:rPr>
          <w:rStyle w:val="ExprNameinline"/>
        </w:rPr>
        <w:t>dv</w:t>
      </w:r>
      <w:r>
        <w:rPr>
          <w:rStyle w:val="Exprinline"/>
        </w:rPr>
        <w:t> )</w:t>
      </w:r>
      <w:r w:rsidRPr="0000679C">
        <w:t xml:space="preserve"> </w:t>
      </w:r>
      <w:r>
        <w:t xml:space="preserve">used in </w:t>
      </w:r>
      <w:r w:rsidRPr="0000679C">
        <w:t xml:space="preserve">the computation of </w:t>
      </w:r>
      <w:r w:rsidRPr="00A739CE">
        <w:rPr>
          <w:rStyle w:val="ExprNameinline"/>
        </w:rPr>
        <w:t>adjOccN</w:t>
      </w:r>
      <w:r>
        <w:rPr>
          <w:rStyle w:val="Exprinline"/>
        </w:rPr>
        <w:t>[ </w:t>
      </w:r>
      <w:r>
        <w:rPr>
          <w:rStyle w:val="Var1inline"/>
        </w:rPr>
        <w:t>𝑘</w:t>
      </w:r>
      <w:r>
        <w:rPr>
          <w:rStyle w:val="Exprinline"/>
        </w:rPr>
        <w:t> ]</w:t>
      </w:r>
      <w:r w:rsidRPr="0000679C">
        <w:t xml:space="preserve"> and </w:t>
      </w:r>
      <w:r w:rsidRPr="00A739CE">
        <w:rPr>
          <w:rStyle w:val="ExprNameinline"/>
        </w:rPr>
        <w:t>adjOccC</w:t>
      </w:r>
      <w:r>
        <w:rPr>
          <w:rStyle w:val="Exprinline"/>
        </w:rPr>
        <w:t>[ </w:t>
      </w:r>
      <w:r>
        <w:rPr>
          <w:rStyle w:val="Var1inline"/>
        </w:rPr>
        <w:t>𝑘</w:t>
      </w:r>
      <w:r>
        <w:rPr>
          <w:rStyle w:val="Exprinline"/>
        </w:rPr>
        <w:t> ]</w:t>
      </w:r>
    </w:p>
    <w:tbl>
      <w:tblPr>
        <w:tblStyle w:val="G-PCCTable"/>
        <w:tblW w:w="0" w:type="auto"/>
        <w:tblLook w:val="0420" w:firstRow="1" w:lastRow="0" w:firstColumn="0" w:lastColumn="0" w:noHBand="0" w:noVBand="1"/>
      </w:tblPr>
      <w:tblGrid>
        <w:gridCol w:w="454"/>
        <w:gridCol w:w="454"/>
        <w:gridCol w:w="454"/>
        <w:gridCol w:w="454"/>
      </w:tblGrid>
      <w:tr w:rsidR="00612E20" w:rsidRPr="00A4559E" w14:paraId="7677AD1A" w14:textId="77777777" w:rsidTr="0065063B">
        <w:trPr>
          <w:cnfStyle w:val="100000000000" w:firstRow="1" w:lastRow="0" w:firstColumn="0" w:lastColumn="0" w:oddVBand="0" w:evenVBand="0" w:oddHBand="0" w:evenHBand="0" w:firstRowFirstColumn="0" w:firstRowLastColumn="0" w:lastRowFirstColumn="0" w:lastRowLastColumn="0"/>
          <w:trHeight w:val="20"/>
          <w:tblHeader/>
        </w:trPr>
        <w:tc>
          <w:tcPr>
            <w:tcW w:w="454" w:type="dxa"/>
            <w:vAlign w:val="top"/>
          </w:tcPr>
          <w:p w14:paraId="7D63E4C9" w14:textId="77777777" w:rsidR="00612E20" w:rsidRPr="006854EE" w:rsidRDefault="00612E20" w:rsidP="0065063B">
            <w:pPr>
              <w:pStyle w:val="G-PCCTablebody"/>
              <w:jc w:val="center"/>
              <w:rPr>
                <w:rStyle w:val="Var1inline"/>
              </w:rPr>
            </w:pPr>
            <w:r w:rsidRPr="006854EE">
              <w:rPr>
                <w:rStyle w:val="Var1inline"/>
              </w:rPr>
              <w:t>𝑘</w:t>
            </w:r>
          </w:p>
        </w:tc>
        <w:tc>
          <w:tcPr>
            <w:tcW w:w="454" w:type="dxa"/>
            <w:noWrap/>
            <w:vAlign w:val="top"/>
            <w:hideMark/>
          </w:tcPr>
          <w:p w14:paraId="7C4CFEE8" w14:textId="77777777" w:rsidR="00612E20" w:rsidRPr="00A739CE" w:rsidRDefault="00612E20" w:rsidP="0065063B">
            <w:pPr>
              <w:pStyle w:val="G-PCCTablebody"/>
              <w:jc w:val="center"/>
              <w:rPr>
                <w:rStyle w:val="ExprNameinline"/>
              </w:rPr>
            </w:pPr>
            <w:r w:rsidRPr="00A739CE">
              <w:rPr>
                <w:rStyle w:val="ExprNameinline"/>
              </w:rPr>
              <w:t>ds</w:t>
            </w:r>
          </w:p>
        </w:tc>
        <w:tc>
          <w:tcPr>
            <w:tcW w:w="454" w:type="dxa"/>
            <w:noWrap/>
            <w:vAlign w:val="top"/>
            <w:hideMark/>
          </w:tcPr>
          <w:p w14:paraId="30DC0F48" w14:textId="77777777" w:rsidR="00612E20" w:rsidRPr="00A739CE" w:rsidRDefault="00612E20" w:rsidP="0065063B">
            <w:pPr>
              <w:pStyle w:val="G-PCCTablebody"/>
              <w:jc w:val="center"/>
              <w:rPr>
                <w:rStyle w:val="ExprNameinline"/>
              </w:rPr>
            </w:pPr>
            <w:r w:rsidRPr="00A739CE">
              <w:rPr>
                <w:rStyle w:val="ExprNameinline"/>
              </w:rPr>
              <w:t>dt</w:t>
            </w:r>
          </w:p>
        </w:tc>
        <w:tc>
          <w:tcPr>
            <w:tcW w:w="454" w:type="dxa"/>
            <w:noWrap/>
            <w:vAlign w:val="top"/>
            <w:hideMark/>
          </w:tcPr>
          <w:p w14:paraId="05430085" w14:textId="77777777" w:rsidR="00612E20" w:rsidRPr="00A739CE" w:rsidRDefault="00612E20" w:rsidP="0065063B">
            <w:pPr>
              <w:pStyle w:val="G-PCCTablebody"/>
              <w:jc w:val="center"/>
              <w:rPr>
                <w:rStyle w:val="ExprNameinline"/>
              </w:rPr>
            </w:pPr>
            <w:r w:rsidRPr="00A739CE">
              <w:rPr>
                <w:rStyle w:val="ExprNameinline"/>
              </w:rPr>
              <w:t>dv</w:t>
            </w:r>
          </w:p>
        </w:tc>
      </w:tr>
      <w:tr w:rsidR="00612E20" w:rsidRPr="00A4559E" w14:paraId="1F859917" w14:textId="77777777" w:rsidTr="0065063B">
        <w:trPr>
          <w:trHeight w:val="20"/>
        </w:trPr>
        <w:tc>
          <w:tcPr>
            <w:tcW w:w="454" w:type="dxa"/>
          </w:tcPr>
          <w:p w14:paraId="6838C6E3" w14:textId="77777777" w:rsidR="00612E20" w:rsidRPr="00A4559E" w:rsidRDefault="00612E20" w:rsidP="0065063B">
            <w:pPr>
              <w:pStyle w:val="G-PCCTablebodyKWN"/>
              <w:jc w:val="center"/>
            </w:pPr>
            <w:r w:rsidRPr="00A4559E">
              <w:t>0</w:t>
            </w:r>
          </w:p>
        </w:tc>
        <w:tc>
          <w:tcPr>
            <w:tcW w:w="454" w:type="dxa"/>
            <w:noWrap/>
            <w:hideMark/>
          </w:tcPr>
          <w:p w14:paraId="6532E9D3" w14:textId="77777777" w:rsidR="00612E20" w:rsidRPr="00A4559E" w:rsidRDefault="00612E20" w:rsidP="0065063B">
            <w:pPr>
              <w:pStyle w:val="G-PCCTablebody"/>
              <w:jc w:val="center"/>
            </w:pPr>
            <w:r w:rsidRPr="00A4559E">
              <w:t>−1</w:t>
            </w:r>
          </w:p>
        </w:tc>
        <w:tc>
          <w:tcPr>
            <w:tcW w:w="454" w:type="dxa"/>
            <w:noWrap/>
            <w:hideMark/>
          </w:tcPr>
          <w:p w14:paraId="6D412B0D" w14:textId="77777777" w:rsidR="00612E20" w:rsidRPr="00A4559E" w:rsidRDefault="00612E20" w:rsidP="0065063B">
            <w:pPr>
              <w:pStyle w:val="G-PCCTablebody"/>
              <w:jc w:val="center"/>
            </w:pPr>
            <w:r w:rsidRPr="00A4559E">
              <w:t> 0</w:t>
            </w:r>
          </w:p>
        </w:tc>
        <w:tc>
          <w:tcPr>
            <w:tcW w:w="454" w:type="dxa"/>
            <w:noWrap/>
            <w:hideMark/>
          </w:tcPr>
          <w:p w14:paraId="781D8509" w14:textId="77777777" w:rsidR="00612E20" w:rsidRPr="00A4559E" w:rsidRDefault="00612E20" w:rsidP="0065063B">
            <w:pPr>
              <w:pStyle w:val="G-PCCTablebody"/>
              <w:jc w:val="center"/>
            </w:pPr>
            <w:r w:rsidRPr="00A4559E">
              <w:t> 0</w:t>
            </w:r>
          </w:p>
        </w:tc>
      </w:tr>
      <w:tr w:rsidR="00612E20" w:rsidRPr="00A4559E" w14:paraId="367DD81A" w14:textId="77777777" w:rsidTr="0065063B">
        <w:trPr>
          <w:trHeight w:val="20"/>
        </w:trPr>
        <w:tc>
          <w:tcPr>
            <w:tcW w:w="454" w:type="dxa"/>
          </w:tcPr>
          <w:p w14:paraId="634ED3B5" w14:textId="77777777" w:rsidR="00612E20" w:rsidRPr="00A4559E" w:rsidRDefault="00612E20" w:rsidP="0065063B">
            <w:pPr>
              <w:pStyle w:val="G-PCCTablebodyKWN"/>
              <w:jc w:val="center"/>
            </w:pPr>
            <w:r w:rsidRPr="00A4559E">
              <w:t>1</w:t>
            </w:r>
          </w:p>
        </w:tc>
        <w:tc>
          <w:tcPr>
            <w:tcW w:w="454" w:type="dxa"/>
            <w:noWrap/>
            <w:hideMark/>
          </w:tcPr>
          <w:p w14:paraId="621CA41D" w14:textId="77777777" w:rsidR="00612E20" w:rsidRPr="00A4559E" w:rsidRDefault="00612E20" w:rsidP="0065063B">
            <w:pPr>
              <w:pStyle w:val="G-PCCTablebody"/>
              <w:jc w:val="center"/>
            </w:pPr>
            <w:r w:rsidRPr="00A4559E">
              <w:t> 0</w:t>
            </w:r>
          </w:p>
        </w:tc>
        <w:tc>
          <w:tcPr>
            <w:tcW w:w="454" w:type="dxa"/>
            <w:noWrap/>
            <w:hideMark/>
          </w:tcPr>
          <w:p w14:paraId="7FD0D2CF" w14:textId="77777777" w:rsidR="00612E20" w:rsidRPr="00A4559E" w:rsidRDefault="00612E20" w:rsidP="0065063B">
            <w:pPr>
              <w:pStyle w:val="G-PCCTablebody"/>
              <w:jc w:val="center"/>
            </w:pPr>
            <w:r w:rsidRPr="00A4559E">
              <w:t>−1</w:t>
            </w:r>
          </w:p>
        </w:tc>
        <w:tc>
          <w:tcPr>
            <w:tcW w:w="454" w:type="dxa"/>
            <w:noWrap/>
            <w:hideMark/>
          </w:tcPr>
          <w:p w14:paraId="09344D15" w14:textId="77777777" w:rsidR="00612E20" w:rsidRPr="00A4559E" w:rsidRDefault="00612E20" w:rsidP="0065063B">
            <w:pPr>
              <w:pStyle w:val="G-PCCTablebody"/>
              <w:jc w:val="center"/>
            </w:pPr>
            <w:r w:rsidRPr="00A4559E">
              <w:t> 0</w:t>
            </w:r>
          </w:p>
        </w:tc>
      </w:tr>
      <w:tr w:rsidR="00612E20" w:rsidRPr="00A4559E" w14:paraId="7F723483" w14:textId="77777777" w:rsidTr="0065063B">
        <w:trPr>
          <w:trHeight w:val="20"/>
        </w:trPr>
        <w:tc>
          <w:tcPr>
            <w:tcW w:w="454" w:type="dxa"/>
          </w:tcPr>
          <w:p w14:paraId="14D81D23" w14:textId="77777777" w:rsidR="00612E20" w:rsidRPr="00A4559E" w:rsidRDefault="00612E20" w:rsidP="0065063B">
            <w:pPr>
              <w:pStyle w:val="G-PCCTablebody"/>
              <w:jc w:val="center"/>
            </w:pPr>
            <w:r w:rsidRPr="00A4559E">
              <w:t>2</w:t>
            </w:r>
          </w:p>
        </w:tc>
        <w:tc>
          <w:tcPr>
            <w:tcW w:w="454" w:type="dxa"/>
            <w:noWrap/>
            <w:hideMark/>
          </w:tcPr>
          <w:p w14:paraId="41E28A54" w14:textId="77777777" w:rsidR="00612E20" w:rsidRPr="00A4559E" w:rsidRDefault="00612E20" w:rsidP="0065063B">
            <w:pPr>
              <w:pStyle w:val="G-PCCTablebody"/>
              <w:jc w:val="center"/>
            </w:pPr>
            <w:r w:rsidRPr="00A4559E">
              <w:t> 0</w:t>
            </w:r>
          </w:p>
        </w:tc>
        <w:tc>
          <w:tcPr>
            <w:tcW w:w="454" w:type="dxa"/>
            <w:noWrap/>
            <w:hideMark/>
          </w:tcPr>
          <w:p w14:paraId="2AE17E5A" w14:textId="77777777" w:rsidR="00612E20" w:rsidRPr="00A4559E" w:rsidRDefault="00612E20" w:rsidP="0065063B">
            <w:pPr>
              <w:pStyle w:val="G-PCCTablebody"/>
              <w:jc w:val="center"/>
            </w:pPr>
            <w:r w:rsidRPr="00A4559E">
              <w:t> 0</w:t>
            </w:r>
          </w:p>
        </w:tc>
        <w:tc>
          <w:tcPr>
            <w:tcW w:w="454" w:type="dxa"/>
            <w:noWrap/>
            <w:hideMark/>
          </w:tcPr>
          <w:p w14:paraId="27B90143" w14:textId="77777777" w:rsidR="00612E20" w:rsidRPr="00A4559E" w:rsidRDefault="00612E20" w:rsidP="0065063B">
            <w:pPr>
              <w:pStyle w:val="G-PCCTablebody"/>
              <w:jc w:val="center"/>
            </w:pPr>
            <w:r w:rsidRPr="00A4559E">
              <w:t>−1</w:t>
            </w:r>
          </w:p>
        </w:tc>
      </w:tr>
    </w:tbl>
    <w:p w14:paraId="5B55893D" w14:textId="77777777" w:rsidR="00612E20" w:rsidRPr="00A4559E" w:rsidRDefault="00612E20" w:rsidP="00612E20">
      <w:pPr>
        <w:pStyle w:val="TableSpacer"/>
        <w:rPr>
          <w:lang w:eastAsia="ja-JP"/>
        </w:rPr>
      </w:pPr>
    </w:p>
    <w:p w14:paraId="7B7EC88A" w14:textId="77777777" w:rsidR="00612E20" w:rsidRPr="00A4559E" w:rsidRDefault="00612E20" w:rsidP="00612E20">
      <w:pPr>
        <w:keepNext/>
        <w:jc w:val="center"/>
      </w:pPr>
      <w:r w:rsidRPr="00A4559E">
        <w:rPr>
          <w:noProof/>
          <w:lang w:eastAsia="ja-JP"/>
        </w:rPr>
        <w:drawing>
          <wp:inline distT="0" distB="0" distL="0" distR="0" wp14:anchorId="654301B0" wp14:editId="0B0AAC11">
            <wp:extent cx="3402000" cy="1220400"/>
            <wp:effectExtent l="0" t="0" r="1905" b="0"/>
            <wp:docPr id="22" name="Picture 22"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图示&#10;&#10;描述已自动生成"/>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402000" cy="1220400"/>
                    </a:xfrm>
                    <a:prstGeom prst="rect">
                      <a:avLst/>
                    </a:prstGeom>
                  </pic:spPr>
                </pic:pic>
              </a:graphicData>
            </a:graphic>
          </wp:inline>
        </w:drawing>
      </w:r>
    </w:p>
    <w:p w14:paraId="49E05F1A" w14:textId="77777777" w:rsidR="00612E20" w:rsidRPr="00A4559E" w:rsidRDefault="00612E20" w:rsidP="00612E20">
      <w:pPr>
        <w:pStyle w:val="Keyhdr"/>
      </w:pPr>
      <w:r w:rsidRPr="00A4559E">
        <w:t>Key</w:t>
      </w:r>
    </w:p>
    <w:tbl>
      <w:tblPr>
        <w:tblStyle w:val="a8"/>
        <w:tblW w:w="5000" w:type="pct"/>
        <w:tblLook w:val="04A0" w:firstRow="1" w:lastRow="0" w:firstColumn="1" w:lastColumn="0" w:noHBand="0" w:noVBand="1"/>
      </w:tblPr>
      <w:tblGrid>
        <w:gridCol w:w="1418"/>
        <w:gridCol w:w="8333"/>
      </w:tblGrid>
      <w:tr w:rsidR="00612E20" w:rsidRPr="00A4559E" w14:paraId="3DC4C301" w14:textId="77777777" w:rsidTr="0065063B">
        <w:trPr>
          <w:cantSplit/>
        </w:trPr>
        <w:tc>
          <w:tcPr>
            <w:cnfStyle w:val="001000000000" w:firstRow="0" w:lastRow="0" w:firstColumn="1" w:lastColumn="0" w:oddVBand="0" w:evenVBand="0" w:oddHBand="0" w:evenHBand="0" w:firstRowFirstColumn="0" w:firstRowLastColumn="0" w:lastRowFirstColumn="0" w:lastRowLastColumn="0"/>
            <w:tcW w:w="1418" w:type="dxa"/>
          </w:tcPr>
          <w:p w14:paraId="3FAD43C9" w14:textId="77777777" w:rsidR="00612E20" w:rsidRPr="00A4559E" w:rsidRDefault="00612E20" w:rsidP="0065063B">
            <w:pPr>
              <w:pStyle w:val="NormalKWN"/>
            </w:pPr>
            <w:r w:rsidRPr="00A4559E">
              <w:t>N</w:t>
            </w:r>
          </w:p>
        </w:tc>
        <w:tc>
          <w:tcPr>
            <w:tcW w:w="0" w:type="auto"/>
          </w:tcPr>
          <w:p w14:paraId="750E399A" w14:textId="77777777" w:rsidR="00612E20" w:rsidRPr="00A4559E" w:rsidRDefault="00612E20" w:rsidP="0065063B">
            <w:pPr>
              <w:pStyle w:val="NormalKWN"/>
              <w:cnfStyle w:val="000000000000" w:firstRow="0" w:lastRow="0" w:firstColumn="0" w:lastColumn="0" w:oddVBand="0" w:evenVBand="0" w:oddHBand="0" w:evenHBand="0" w:firstRowFirstColumn="0" w:firstRowLastColumn="0" w:lastRowFirstColumn="0" w:lastRowLastColumn="0"/>
            </w:pPr>
            <w:r w:rsidRPr="00A4559E">
              <w:t>Coded node</w:t>
            </w:r>
          </w:p>
        </w:tc>
      </w:tr>
      <w:tr w:rsidR="00612E20" w:rsidRPr="00A4559E" w14:paraId="3A51929B" w14:textId="77777777" w:rsidTr="0065063B">
        <w:trPr>
          <w:cantSplit/>
        </w:trPr>
        <w:tc>
          <w:tcPr>
            <w:cnfStyle w:val="001000000000" w:firstRow="0" w:lastRow="0" w:firstColumn="1" w:lastColumn="0" w:oddVBand="0" w:evenVBand="0" w:oddHBand="0" w:evenHBand="0" w:firstRowFirstColumn="0" w:firstRowLastColumn="0" w:lastRowFirstColumn="0" w:lastRowLastColumn="0"/>
            <w:tcW w:w="1418" w:type="dxa"/>
          </w:tcPr>
          <w:p w14:paraId="4079D328" w14:textId="77777777" w:rsidR="00612E20" w:rsidRPr="00A4559E" w:rsidRDefault="00000000" w:rsidP="0065063B">
            <w:pPr>
              <w:pStyle w:val="NormalKWN"/>
            </w:pPr>
            <m:oMath>
              <m:sSub>
                <m:sSubPr>
                  <m:ctrlPr>
                    <w:rPr>
                      <w:rFonts w:ascii="Cambria Math" w:hAnsi="Cambria Math"/>
                      <w:i/>
                    </w:rPr>
                  </m:ctrlPr>
                </m:sSubPr>
                <m:e>
                  <m:r>
                    <m:rPr>
                      <m:nor/>
                    </m:rPr>
                    <w:rPr>
                      <w:rFonts w:ascii="Cambria Math" w:hAnsi="Cambria Math"/>
                    </w:rPr>
                    <m:t>C</m:t>
                  </m:r>
                  <m:ctrlPr>
                    <w:rPr>
                      <w:rFonts w:ascii="Cambria Math" w:hAnsi="Cambria Math"/>
                    </w:rPr>
                  </m:ctrlPr>
                </m:e>
                <m:sub>
                  <m:r>
                    <w:rPr>
                      <w:rFonts w:ascii="Cambria Math" w:hAnsi="Cambria Math"/>
                    </w:rPr>
                    <m:t>0</m:t>
                  </m:r>
                </m:sub>
              </m:sSub>
            </m:oMath>
            <w:r w:rsidR="00612E20" w:rsidRPr="00A4559E">
              <w:t xml:space="preserve"> </w:t>
            </w:r>
          </w:p>
        </w:tc>
        <w:tc>
          <w:tcPr>
            <w:tcW w:w="0" w:type="auto"/>
          </w:tcPr>
          <w:p w14:paraId="1CA67E8C" w14:textId="77777777" w:rsidR="00612E20" w:rsidRPr="00A4559E" w:rsidRDefault="00612E20" w:rsidP="0065063B">
            <w:pPr>
              <w:pStyle w:val="NormalKWN"/>
              <w:cnfStyle w:val="000000000000" w:firstRow="0" w:lastRow="0" w:firstColumn="0" w:lastColumn="0" w:oddVBand="0" w:evenVBand="0" w:oddHBand="0" w:evenHBand="0" w:firstRowFirstColumn="0" w:firstRowLastColumn="0" w:lastRowFirstColumn="0" w:lastRowLastColumn="0"/>
            </w:pPr>
            <w:r w:rsidRPr="00A4559E">
              <w:t xml:space="preserve">Contextualized child with </w:t>
            </w:r>
            <w:r w:rsidRPr="00A739CE">
              <w:rPr>
                <w:rStyle w:val="ExprNameinline"/>
              </w:rPr>
              <w:t>OccBitIdx</w:t>
            </w:r>
            <w:r w:rsidRPr="00A4559E">
              <w:rPr>
                <w:rStyle w:val="Exprinline"/>
              </w:rPr>
              <w:t>[ </w:t>
            </w:r>
            <w:r w:rsidRPr="00D35E12">
              <w:rPr>
                <w:rStyle w:val="VarNinline"/>
              </w:rPr>
              <w:t>cbIdx</w:t>
            </w:r>
            <w:r w:rsidRPr="00A4559E">
              <w:rPr>
                <w:rStyle w:val="Exprinline"/>
              </w:rPr>
              <w:t> ] = 0</w:t>
            </w:r>
          </w:p>
        </w:tc>
      </w:tr>
    </w:tbl>
    <w:p w14:paraId="667224AA" w14:textId="77777777" w:rsidR="00612E20" w:rsidRDefault="00612E20" w:rsidP="00612E20">
      <w:pPr>
        <w:pStyle w:val="af4"/>
        <w:rPr>
          <w:lang w:eastAsia="ja-JP"/>
        </w:rPr>
      </w:pPr>
      <w:bookmarkStart w:id="112" w:name="_Ref95487091"/>
      <w:r>
        <w:t>Figure </w:t>
      </w:r>
      <w:r>
        <w:fldChar w:fldCharType="begin" w:fldLock="1"/>
      </w:r>
      <w:r>
        <w:instrText xml:space="preserve"> SEQ Figure \* ARABIC </w:instrText>
      </w:r>
      <w:r>
        <w:fldChar w:fldCharType="separate"/>
      </w:r>
      <w:r>
        <w:rPr>
          <w:noProof/>
        </w:rPr>
        <w:t>10</w:t>
      </w:r>
      <w:r>
        <w:fldChar w:fldCharType="end"/>
      </w:r>
      <w:bookmarkEnd w:id="112"/>
      <w:r>
        <w:t xml:space="preserve"> — Example of adjacent child neighbour context discrimination.</w:t>
      </w:r>
    </w:p>
    <w:p w14:paraId="43F57E3A" w14:textId="77777777" w:rsidR="00612E20" w:rsidRPr="00A4559E" w:rsidRDefault="00612E20" w:rsidP="00612E20">
      <w:pPr>
        <w:rPr>
          <w:lang w:eastAsia="ja-JP"/>
        </w:rPr>
      </w:pPr>
      <w:r w:rsidRPr="00A4559E">
        <w:rPr>
          <w:lang w:eastAsia="ja-JP"/>
        </w:rPr>
        <w:t xml:space="preserve">The expressions </w:t>
      </w:r>
      <w:r w:rsidRPr="00A739CE">
        <w:rPr>
          <w:rStyle w:val="ExprNameinline"/>
        </w:rPr>
        <w:t>adjCntN</w:t>
      </w:r>
      <w:r w:rsidRPr="00A4559E">
        <w:rPr>
          <w:lang w:eastAsia="ja-JP"/>
        </w:rPr>
        <w:t xml:space="preserve"> and </w:t>
      </w:r>
      <w:r w:rsidRPr="00A739CE">
        <w:rPr>
          <w:rStyle w:val="ExprNameinline"/>
        </w:rPr>
        <w:t>adjCntC</w:t>
      </w:r>
      <w:r w:rsidRPr="00A4559E">
        <w:rPr>
          <w:lang w:eastAsia="ja-JP"/>
        </w:rPr>
        <w:t xml:space="preserve"> are the number of spatially adjacent nodes and child nodes, respectively, that are within the occupied neighbourhood availability window.</w:t>
      </w:r>
    </w:p>
    <w:p w14:paraId="3BF84333" w14:textId="77777777" w:rsidR="00612E20" w:rsidRPr="00A4559E" w:rsidRDefault="00612E20" w:rsidP="00612E20">
      <w:pPr>
        <w:pStyle w:val="Code"/>
        <w:rPr>
          <w:lang w:eastAsia="ja-JP"/>
        </w:rPr>
      </w:pPr>
      <w:r w:rsidRPr="00A4559E">
        <w:rPr>
          <w:lang w:eastAsia="ja-JP"/>
        </w:rPr>
        <w:t>adjCntN := adjOccN[0] + adjOccN[1] + adjOccN[2]</w:t>
      </w:r>
      <w:r w:rsidRPr="00A4559E">
        <w:rPr>
          <w:lang w:eastAsia="ja-JP"/>
        </w:rPr>
        <w:br/>
        <w:t>adjCntC := adjOccC[0] + adjOccC[1] + adjOccC[2]</w:t>
      </w:r>
    </w:p>
    <w:p w14:paraId="3E36C3FC" w14:textId="77777777" w:rsidR="00612E20" w:rsidRPr="00A4559E" w:rsidRDefault="00612E20" w:rsidP="00612E20">
      <w:pPr>
        <w:rPr>
          <w:lang w:eastAsia="ja-JP"/>
        </w:rPr>
      </w:pPr>
      <w:r w:rsidRPr="00A4559E">
        <w:rPr>
          <w:lang w:eastAsia="ja-JP"/>
        </w:rPr>
        <w:t xml:space="preserve">The expression </w:t>
      </w:r>
      <w:r w:rsidRPr="00A739CE">
        <w:rPr>
          <w:rStyle w:val="ExprNameinline"/>
        </w:rPr>
        <w:t>adjUnocc</w:t>
      </w:r>
      <w:r w:rsidRPr="00A4559E">
        <w:rPr>
          <w:lang w:eastAsia="ja-JP"/>
        </w:rPr>
        <w:t xml:space="preserve"> identifies whether there exists a spatially adjacent node within the occupied neighbourhood availability window that does not have a child node spatially adjacent to the coded child.</w:t>
      </w:r>
    </w:p>
    <w:p w14:paraId="560966D3" w14:textId="77777777" w:rsidR="00612E20" w:rsidRPr="00A4559E" w:rsidRDefault="00612E20" w:rsidP="00612E20">
      <w:pPr>
        <w:pStyle w:val="Code"/>
        <w:rPr>
          <w:lang w:eastAsia="ja-JP"/>
        </w:rPr>
      </w:pPr>
      <w:r w:rsidRPr="00A4559E">
        <w:rPr>
          <w:lang w:eastAsia="ja-JP"/>
        </w:rPr>
        <w:t>adjUnocc := adjCntN ≠ adjCntC</w:t>
      </w:r>
    </w:p>
    <w:p w14:paraId="41BA830B" w14:textId="77777777" w:rsidR="00612E20" w:rsidRDefault="00612E20" w:rsidP="00612E20">
      <w:pPr>
        <w:pStyle w:val="5"/>
      </w:pPr>
      <w:bookmarkStart w:id="113" w:name="_Ref90864430"/>
      <w:r>
        <w:t>Neighbour-predicted-occupancy context discriminator</w:t>
      </w:r>
      <w:bookmarkEnd w:id="113"/>
      <w:r>
        <w:fldChar w:fldCharType="begin" w:fldLock="1"/>
      </w:r>
      <w:r>
        <w:rPr>
          <w:rStyle w:val="HdgMarker"/>
        </w:rPr>
        <w:instrText>Q</w:instrText>
      </w:r>
      <w:r>
        <w:instrText>UOTE "" \* Charformat</w:instrText>
      </w:r>
      <w:r>
        <w:fldChar w:fldCharType="end"/>
      </w:r>
    </w:p>
    <w:p w14:paraId="2B422765" w14:textId="77777777" w:rsidR="00612E20" w:rsidRDefault="00612E20" w:rsidP="00612E20">
      <w:pPr>
        <w:pStyle w:val="6"/>
      </w:pPr>
      <w:r>
        <w:t>General</w:t>
      </w:r>
      <w:r>
        <w:fldChar w:fldCharType="begin" w:fldLock="1"/>
      </w:r>
      <w:r>
        <w:rPr>
          <w:rStyle w:val="HdgMarker"/>
        </w:rPr>
        <w:instrText>Q</w:instrText>
      </w:r>
      <w:r>
        <w:instrText>UOTE "" \* Charformat</w:instrText>
      </w:r>
      <w:r>
        <w:fldChar w:fldCharType="end"/>
      </w:r>
    </w:p>
    <w:p w14:paraId="23EE24D6" w14:textId="77777777" w:rsidR="00612E20" w:rsidRPr="00A4559E" w:rsidRDefault="00612E20" w:rsidP="00612E20">
      <w:pPr>
        <w:rPr>
          <w:lang w:eastAsia="ja-JP"/>
        </w:rPr>
      </w:pPr>
      <w:r w:rsidRPr="00A4559E">
        <w:rPr>
          <w:bCs/>
          <w:noProof/>
        </w:rPr>
        <w:t>The neighbour-predicted-occupancy context discriminator shall, for eligible nodes (</w:t>
      </w:r>
      <w:r w:rsidRPr="00A4559E">
        <w:rPr>
          <w:bCs/>
          <w:noProof/>
        </w:rPr>
        <w:fldChar w:fldCharType="begin" w:fldLock="1"/>
      </w:r>
      <w:r w:rsidRPr="00A4559E">
        <w:rPr>
          <w:bCs/>
          <w:noProof/>
        </w:rPr>
        <w:instrText xml:space="preserve"> REF _Ref94271929 \r \h </w:instrText>
      </w:r>
      <w:r w:rsidRPr="00A4559E">
        <w:rPr>
          <w:bCs/>
          <w:noProof/>
        </w:rPr>
      </w:r>
      <w:r w:rsidRPr="00A4559E">
        <w:rPr>
          <w:bCs/>
          <w:noProof/>
        </w:rPr>
        <w:fldChar w:fldCharType="separate"/>
      </w:r>
      <w:r>
        <w:rPr>
          <w:bCs/>
          <w:noProof/>
        </w:rPr>
        <w:t>9.2.10.6.9.2</w:t>
      </w:r>
      <w:r w:rsidRPr="00A4559E">
        <w:rPr>
          <w:bCs/>
          <w:noProof/>
        </w:rPr>
        <w:fldChar w:fldCharType="end"/>
      </w:r>
      <w:r w:rsidRPr="00A4559E">
        <w:rPr>
          <w:bCs/>
          <w:noProof/>
        </w:rPr>
        <w:t>), distinguish between three predictions for the presence of the</w:t>
      </w:r>
      <w:r w:rsidRPr="00A4559E">
        <w:rPr>
          <w:lang w:eastAsia="ja-JP"/>
        </w:rPr>
        <w:t xml:space="preserve"> child node coded by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 xml:space="preserve">.  The discriminator is specified by the expression </w:t>
      </w:r>
      <w:r w:rsidRPr="00A739CE">
        <w:rPr>
          <w:rStyle w:val="ExprNameinline"/>
        </w:rPr>
        <w:t>SelPred</w:t>
      </w:r>
      <w:r w:rsidRPr="00A4559E">
        <w:rPr>
          <w:lang w:eastAsia="ja-JP"/>
        </w:rPr>
        <w:t>.  The three predictions are that the node is present, not present, or that it is unpredictable.</w:t>
      </w:r>
    </w:p>
    <w:p w14:paraId="0207E2BD" w14:textId="77777777" w:rsidR="00612E20" w:rsidRPr="00A4559E" w:rsidRDefault="00612E20" w:rsidP="00612E20">
      <w:pPr>
        <w:pStyle w:val="Code"/>
        <w:rPr>
          <w:lang w:eastAsia="ja-JP"/>
        </w:rPr>
      </w:pPr>
      <w:r>
        <w:fldChar w:fldCharType="begin"/>
      </w:r>
      <w:r>
        <w:instrText>XE SelPred \t "</w:instrText>
      </w:r>
      <w:r>
        <w:fldChar w:fldCharType="begin" w:fldLock="1"/>
      </w:r>
      <w:r>
        <w:instrText>STYLEREF HdgMarker \w</w:instrText>
      </w:r>
      <w:r>
        <w:fldChar w:fldCharType="separate"/>
      </w:r>
      <w:r>
        <w:instrText>9.2.10.6.9.1</w:instrText>
      </w:r>
      <w:r>
        <w:fldChar w:fldCharType="end"/>
      </w:r>
      <w:r>
        <w:instrText>"</w:instrText>
      </w:r>
      <w:r>
        <w:br/>
      </w:r>
      <w:r>
        <w:fldChar w:fldCharType="end"/>
      </w:r>
      <w:r w:rsidRPr="00A4559E">
        <w:rPr>
          <w:lang w:eastAsia="ja-JP"/>
        </w:rPr>
        <w:t>SelPred := SelPredEligible ? OccIntraPred : 0</w:t>
      </w:r>
    </w:p>
    <w:p w14:paraId="03921A98" w14:textId="77777777" w:rsidR="00612E20" w:rsidRDefault="00612E20" w:rsidP="00612E20">
      <w:pPr>
        <w:pStyle w:val="6"/>
      </w:pPr>
      <w:bookmarkStart w:id="114" w:name="_Ref94271929"/>
      <w:r>
        <w:t>Eligibility</w:t>
      </w:r>
      <w:bookmarkEnd w:id="114"/>
      <w:r>
        <w:fldChar w:fldCharType="begin" w:fldLock="1"/>
      </w:r>
      <w:r>
        <w:rPr>
          <w:rStyle w:val="HdgMarker"/>
        </w:rPr>
        <w:instrText>Q</w:instrText>
      </w:r>
      <w:r>
        <w:instrText>UOTE "" \* Charformat</w:instrText>
      </w:r>
      <w:r>
        <w:fldChar w:fldCharType="end"/>
      </w:r>
    </w:p>
    <w:p w14:paraId="1712F9F6" w14:textId="77777777" w:rsidR="00612E20" w:rsidRPr="00A4559E" w:rsidRDefault="00612E20" w:rsidP="00612E20">
      <w:pPr>
        <w:pStyle w:val="NormalKWN"/>
      </w:pPr>
      <w:r w:rsidRPr="00A4559E">
        <w:t xml:space="preserve">The discriminator shall only form a prediction for eligible nodes as specified by the expression </w:t>
      </w:r>
      <w:r w:rsidRPr="00A739CE">
        <w:rPr>
          <w:rStyle w:val="ExprNameinline"/>
        </w:rPr>
        <w:t>SelPredEligible</w:t>
      </w:r>
      <w:r w:rsidRPr="00A4559E">
        <w:t>.  Eligible nodes shall have both:</w:t>
      </w:r>
    </w:p>
    <w:p w14:paraId="4E0C1A70" w14:textId="77777777" w:rsidR="00612E20" w:rsidRDefault="00612E20" w:rsidP="00612E20">
      <w:pPr>
        <w:pStyle w:val="Itemize1G-PCC"/>
      </w:pPr>
      <w:r>
        <w:t>three free axes and</w:t>
      </w:r>
    </w:p>
    <w:p w14:paraId="415F219A" w14:textId="77777777" w:rsidR="00612E20" w:rsidRDefault="00612E20" w:rsidP="00612E20">
      <w:pPr>
        <w:pStyle w:val="Itemize1G-PCC"/>
      </w:pPr>
      <w:r>
        <w:t xml:space="preserve">a maximum log2 node dimension less than </w:t>
      </w:r>
      <w:r w:rsidRPr="001A38FF">
        <w:rPr>
          <w:rStyle w:val="Synvarinline"/>
        </w:rPr>
        <w:t>occtree_intra_pred_max_nodesize_log2</w:t>
      </w:r>
      <w:r>
        <w:t>.</w:t>
      </w:r>
    </w:p>
    <w:p w14:paraId="7998EA1B" w14:textId="77777777" w:rsidR="00612E20" w:rsidRPr="00A4559E" w:rsidRDefault="00612E20" w:rsidP="00612E20">
      <w:pPr>
        <w:pStyle w:val="Code"/>
      </w:pPr>
      <w:r>
        <w:fldChar w:fldCharType="begin"/>
      </w:r>
      <w:r>
        <w:instrText>XE SelPredEligible \t "</w:instrText>
      </w:r>
      <w:r>
        <w:fldChar w:fldCharType="begin" w:fldLock="1"/>
      </w:r>
      <w:r>
        <w:instrText>STYLEREF HdgMarker \w</w:instrText>
      </w:r>
      <w:r>
        <w:fldChar w:fldCharType="separate"/>
      </w:r>
      <w:r>
        <w:instrText>9.2.10.6.9.2</w:instrText>
      </w:r>
      <w:r>
        <w:fldChar w:fldCharType="end"/>
      </w:r>
      <w:r>
        <w:instrText>"</w:instrText>
      </w:r>
      <w:r>
        <w:br/>
      </w:r>
      <w:r>
        <w:fldChar w:fldCharType="end"/>
      </w:r>
      <w:r w:rsidRPr="00A4559E">
        <w:t>SelPredEligible :=</w:t>
      </w:r>
      <w:r w:rsidRPr="00A4559E">
        <w:br/>
        <w:t xml:space="preserve">  OccFreeAxisCnt == 3 &amp;&amp; MaxVec(NodeSizeLog2) &lt; occtree_intra_pred_max_nodesize_log2</w:t>
      </w:r>
    </w:p>
    <w:p w14:paraId="7A5A13DA" w14:textId="77777777" w:rsidR="00612E20" w:rsidRPr="006F4320" w:rsidRDefault="00612E20" w:rsidP="00612E20">
      <w:pPr>
        <w:pStyle w:val="6"/>
      </w:pPr>
      <w:r>
        <w:lastRenderedPageBreak/>
        <w:t>Occupancy prediction</w:t>
      </w:r>
      <w:r>
        <w:fldChar w:fldCharType="begin" w:fldLock="1"/>
      </w:r>
      <w:r>
        <w:rPr>
          <w:rStyle w:val="HdgMarker"/>
        </w:rPr>
        <w:instrText>Q</w:instrText>
      </w:r>
      <w:r>
        <w:instrText>UOTE "" \* Charformat</w:instrText>
      </w:r>
      <w:r>
        <w:fldChar w:fldCharType="end"/>
      </w:r>
    </w:p>
    <w:p w14:paraId="6CB890BF" w14:textId="77777777" w:rsidR="00612E20" w:rsidRPr="00A4559E" w:rsidRDefault="00612E20" w:rsidP="00612E20">
      <w:pPr>
        <w:pStyle w:val="NormalKWN"/>
        <w:rPr>
          <w:lang w:eastAsia="ja-JP"/>
        </w:rPr>
      </w:pPr>
      <w:r w:rsidRPr="00A4559E">
        <w:rPr>
          <w:lang w:eastAsia="ja-JP"/>
        </w:rPr>
        <w:t xml:space="preserve">Occupancy prediction generates a ternary prediction for the presence of a child node identified by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 xml:space="preserve"> of a coded node.  The prediction is specified by the expression </w:t>
      </w:r>
      <w:r w:rsidRPr="00A739CE">
        <w:rPr>
          <w:rStyle w:val="ExprNameinline"/>
        </w:rPr>
        <w:t>OccIntraPred</w:t>
      </w:r>
      <w:r w:rsidRPr="00A4559E">
        <w:rPr>
          <w:lang w:eastAsia="ja-JP"/>
        </w:rPr>
        <w:t xml:space="preserve">.  It is based upon how many of the nodes that neighbour the coded node also adjoin the volume of the identified child node by a face, edge or corner (as illustrated by </w:t>
      </w:r>
      <w:r w:rsidRPr="00A4559E">
        <w:rPr>
          <w:lang w:eastAsia="ja-JP"/>
        </w:rPr>
        <w:fldChar w:fldCharType="begin" w:fldLock="1"/>
      </w:r>
      <w:r w:rsidRPr="00A4559E">
        <w:rPr>
          <w:lang w:eastAsia="ja-JP"/>
        </w:rPr>
        <w:instrText xml:space="preserve"> REF _Ref95223489 \h </w:instrText>
      </w:r>
      <w:r w:rsidRPr="00A4559E">
        <w:rPr>
          <w:lang w:eastAsia="ja-JP"/>
        </w:rPr>
      </w:r>
      <w:r w:rsidRPr="00A4559E">
        <w:rPr>
          <w:lang w:eastAsia="ja-JP"/>
        </w:rPr>
        <w:fldChar w:fldCharType="separate"/>
      </w:r>
      <w:r>
        <w:t>Figure </w:t>
      </w:r>
      <w:r>
        <w:rPr>
          <w:noProof/>
        </w:rPr>
        <w:t>11</w:t>
      </w:r>
      <w:r w:rsidRPr="00A4559E">
        <w:rPr>
          <w:lang w:eastAsia="ja-JP"/>
        </w:rPr>
        <w:fldChar w:fldCharType="end"/>
      </w:r>
      <w:r w:rsidRPr="00A4559E">
        <w:rPr>
          <w:lang w:eastAsia="ja-JP"/>
        </w:rPr>
        <w:t>):</w:t>
      </w:r>
    </w:p>
    <w:p w14:paraId="7F95E7A5" w14:textId="77777777" w:rsidR="00612E20" w:rsidRDefault="00612E20" w:rsidP="00612E20">
      <w:pPr>
        <w:pStyle w:val="Itemize1G-PCC"/>
        <w:rPr>
          <w:lang w:eastAsia="ja-JP"/>
        </w:rPr>
      </w:pPr>
      <w:r>
        <w:rPr>
          <w:lang w:eastAsia="ja-JP"/>
        </w:rPr>
        <w:t>A child node shall be predicted to be not present if there are two or fewer adjoining nodes.</w:t>
      </w:r>
    </w:p>
    <w:p w14:paraId="34E49350" w14:textId="77777777" w:rsidR="00612E20" w:rsidRDefault="00612E20" w:rsidP="00612E20">
      <w:pPr>
        <w:pStyle w:val="Itemize1G-PCC"/>
        <w:rPr>
          <w:lang w:eastAsia="ja-JP"/>
        </w:rPr>
      </w:pPr>
      <w:r>
        <w:rPr>
          <w:lang w:eastAsia="ja-JP"/>
        </w:rPr>
        <w:t xml:space="preserve">A child node shall be predicted to be present if there is at least a threshold number of adjoining nodes.  The threshold is specified by the expression </w:t>
      </w:r>
      <w:r w:rsidRPr="00A739CE">
        <w:rPr>
          <w:rStyle w:val="ExprNameinline"/>
        </w:rPr>
        <w:t>OccIntraThreshold</w:t>
      </w:r>
      <w:r>
        <w:rPr>
          <w:lang w:eastAsia="ja-JP"/>
        </w:rPr>
        <w:t>.  The threshold is four nodes unless there are more than 13 neighbouring nodes; in which case the threshold is 5 nodes.</w:t>
      </w:r>
    </w:p>
    <w:p w14:paraId="3FF42CF8" w14:textId="77777777" w:rsidR="00612E20" w:rsidRDefault="00612E20" w:rsidP="00612E20">
      <w:pPr>
        <w:pStyle w:val="Itemize1G-PCC"/>
        <w:rPr>
          <w:lang w:eastAsia="ja-JP"/>
        </w:rPr>
      </w:pPr>
      <w:r>
        <w:rPr>
          <w:lang w:eastAsia="ja-JP"/>
        </w:rPr>
        <w:t>Otherwise, the presence is unpredictable.</w:t>
      </w:r>
    </w:p>
    <w:p w14:paraId="156DF5D2" w14:textId="77777777" w:rsidR="00612E20" w:rsidRDefault="00612E20" w:rsidP="00612E20">
      <w:pPr>
        <w:pStyle w:val="NoteUnnumbered"/>
        <w:rPr>
          <w:lang w:eastAsia="ja-JP"/>
        </w:rPr>
      </w:pPr>
      <w:r>
        <w:rPr>
          <w:lang w:eastAsia="ja-JP"/>
        </w:rPr>
        <w:t>The size of the child node volume is half the size of the neighbour nodes' in each dimension.</w:t>
      </w:r>
    </w:p>
    <w:p w14:paraId="367C36F5" w14:textId="77777777" w:rsidR="00612E20" w:rsidRPr="00A4559E" w:rsidRDefault="00612E20" w:rsidP="00612E20">
      <w:pPr>
        <w:pStyle w:val="Code"/>
        <w:rPr>
          <w:lang w:eastAsia="ja-JP"/>
        </w:rPr>
      </w:pPr>
      <w:r>
        <w:fldChar w:fldCharType="begin"/>
      </w:r>
      <w:r>
        <w:instrText>XE OccIntraPred \t "</w:instrText>
      </w:r>
      <w:r>
        <w:fldChar w:fldCharType="begin" w:fldLock="1"/>
      </w:r>
      <w:r>
        <w:instrText>STYLEREF HdgMarker \w</w:instrText>
      </w:r>
      <w:r>
        <w:fldChar w:fldCharType="separate"/>
      </w:r>
      <w:r>
        <w:instrText>9.2.10.6.9.3</w:instrText>
      </w:r>
      <w:r>
        <w:fldChar w:fldCharType="end"/>
      </w:r>
      <w:r>
        <w:instrText>"</w:instrText>
      </w:r>
      <w:r>
        <w:br/>
      </w:r>
      <w:r>
        <w:fldChar w:fldCharType="end"/>
      </w:r>
      <w:r w:rsidRPr="00A4559E">
        <w:rPr>
          <w:lang w:eastAsia="ja-JP"/>
        </w:rPr>
        <w:t>OccIntraPred := (OccAdjCnt ≤ 2) + 2 × (OccAdjCnt ≥ OccIntraThreshold)</w:t>
      </w:r>
      <w:r w:rsidRPr="00A4559E">
        <w:rPr>
          <w:lang w:eastAsia="ja-JP"/>
        </w:rPr>
        <w:br/>
        <w:t>OccIntraThreshold := 4 + (OccNeighCnt ≥ 14)</w:t>
      </w:r>
    </w:p>
    <w:p w14:paraId="56551B49" w14:textId="77777777" w:rsidR="00612E20" w:rsidRPr="00A4559E" w:rsidRDefault="00612E20" w:rsidP="00612E20">
      <w:pPr>
        <w:keepNext/>
        <w:jc w:val="center"/>
      </w:pPr>
      <w:r w:rsidRPr="00A4559E">
        <w:rPr>
          <w:noProof/>
          <w:lang w:eastAsia="ja-JP"/>
        </w:rPr>
        <w:drawing>
          <wp:inline distT="0" distB="0" distL="0" distR="0" wp14:anchorId="061900DC" wp14:editId="25221A65">
            <wp:extent cx="4165200" cy="1065600"/>
            <wp:effectExtent l="0" t="0" r="635" b="1270"/>
            <wp:docPr id="23" name="Picture 23" descr="图片包含 体育, 游戏机, 桌子&#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图片包含 体育, 游戏机, 桌子&#10;&#10;描述已自动生成"/>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165200" cy="1065600"/>
                    </a:xfrm>
                    <a:prstGeom prst="rect">
                      <a:avLst/>
                    </a:prstGeom>
                  </pic:spPr>
                </pic:pic>
              </a:graphicData>
            </a:graphic>
          </wp:inline>
        </w:drawing>
      </w:r>
    </w:p>
    <w:p w14:paraId="1A04A7E6" w14:textId="77777777" w:rsidR="00612E20" w:rsidRDefault="00612E20" w:rsidP="00612E20">
      <w:pPr>
        <w:pStyle w:val="af4"/>
        <w:rPr>
          <w:lang w:eastAsia="ja-JP"/>
        </w:rPr>
      </w:pPr>
      <w:bookmarkStart w:id="115" w:name="_Ref95223489"/>
      <w:r>
        <w:t>Figure </w:t>
      </w:r>
      <w:r>
        <w:fldChar w:fldCharType="begin" w:fldLock="1"/>
      </w:r>
      <w:r>
        <w:instrText xml:space="preserve"> SEQ Figure \* ARABIC </w:instrText>
      </w:r>
      <w:r>
        <w:fldChar w:fldCharType="separate"/>
      </w:r>
      <w:r>
        <w:rPr>
          <w:noProof/>
        </w:rPr>
        <w:t>11</w:t>
      </w:r>
      <w:r>
        <w:fldChar w:fldCharType="end"/>
      </w:r>
      <w:bookmarkEnd w:id="115"/>
      <w:r>
        <w:t xml:space="preserve"> — Nodes that adjoin a child node by a face</w:t>
      </w:r>
      <w:r>
        <w:rPr>
          <w:noProof/>
        </w:rPr>
        <w:t>, edge or corner.</w:t>
      </w:r>
    </w:p>
    <w:p w14:paraId="3FA9D701" w14:textId="77777777" w:rsidR="00612E20" w:rsidRPr="00A4559E" w:rsidRDefault="00612E20" w:rsidP="00612E20">
      <w:pPr>
        <w:rPr>
          <w:lang w:eastAsia="ja-JP"/>
        </w:rPr>
      </w:pPr>
      <w:r w:rsidRPr="00A4559E">
        <w:rPr>
          <w:lang w:eastAsia="ja-JP"/>
        </w:rPr>
        <w:t xml:space="preserve">The expression </w:t>
      </w:r>
      <w:r w:rsidRPr="00A739CE">
        <w:rPr>
          <w:rStyle w:val="ExprNameinline"/>
        </w:rPr>
        <w:t>OccAdj</w:t>
      </w:r>
      <w:r w:rsidRPr="00A4559E">
        <w:rPr>
          <w:rStyle w:val="Exprinline"/>
        </w:rPr>
        <w:t>[ </w:t>
      </w:r>
      <w:r w:rsidRPr="00D35E12">
        <w:rPr>
          <w:rStyle w:val="VarNinline"/>
        </w:rPr>
        <w:t>ds</w:t>
      </w:r>
      <w:r w:rsidRPr="00A4559E">
        <w:rPr>
          <w:rStyle w:val="Exprinline"/>
        </w:rPr>
        <w:t> ][ </w:t>
      </w:r>
      <w:r w:rsidRPr="00D35E12">
        <w:rPr>
          <w:rStyle w:val="VarNinline"/>
        </w:rPr>
        <w:t>dt</w:t>
      </w:r>
      <w:r w:rsidRPr="00A4559E">
        <w:rPr>
          <w:rStyle w:val="Exprinline"/>
        </w:rPr>
        <w:t> ][ </w:t>
      </w:r>
      <w:r w:rsidRPr="00D35E12">
        <w:rPr>
          <w:rStyle w:val="VarNinline"/>
        </w:rPr>
        <w:t>dv</w:t>
      </w:r>
      <w:r w:rsidRPr="00A4559E">
        <w:rPr>
          <w:rStyle w:val="Exprinline"/>
        </w:rPr>
        <w:t> ]</w:t>
      </w:r>
      <w:r w:rsidRPr="00A4559E">
        <w:rPr>
          <w:lang w:eastAsia="ja-JP"/>
        </w:rPr>
        <w:t xml:space="preserve"> identifies whether a neighbouring node with a relative tree location </w:t>
      </w:r>
      <w:r w:rsidRPr="00A4559E">
        <w:rPr>
          <w:rStyle w:val="Exprinline"/>
        </w:rPr>
        <w:t>( </w:t>
      </w:r>
      <w:r w:rsidRPr="00D35E12">
        <w:rPr>
          <w:rStyle w:val="VarNinline"/>
        </w:rPr>
        <w:t>ds</w:t>
      </w:r>
      <w:r w:rsidRPr="00A4559E">
        <w:rPr>
          <w:rStyle w:val="Exprinline"/>
        </w:rPr>
        <w:t>, </w:t>
      </w:r>
      <w:r w:rsidRPr="00D35E12">
        <w:rPr>
          <w:rStyle w:val="VarNinline"/>
        </w:rPr>
        <w:t>dt</w:t>
      </w:r>
      <w:r w:rsidRPr="00A4559E">
        <w:rPr>
          <w:rStyle w:val="Exprinline"/>
        </w:rPr>
        <w:t>, </w:t>
      </w:r>
      <w:r w:rsidRPr="00D35E12">
        <w:rPr>
          <w:rStyle w:val="VarNinline"/>
        </w:rPr>
        <w:t>dv</w:t>
      </w:r>
      <w:r w:rsidRPr="00A4559E">
        <w:rPr>
          <w:rStyle w:val="Exprinline"/>
        </w:rPr>
        <w:t> )</w:t>
      </w:r>
      <w:r w:rsidRPr="00A4559E">
        <w:rPr>
          <w:lang w:eastAsia="ja-JP"/>
        </w:rPr>
        <w:t xml:space="preserve"> to the coded node would adjoin the identified child volume.</w:t>
      </w:r>
    </w:p>
    <w:p w14:paraId="71AA20E5" w14:textId="77777777" w:rsidR="00612E20" w:rsidRPr="00A4559E" w:rsidRDefault="00612E20" w:rsidP="00612E20">
      <w:pPr>
        <w:pStyle w:val="Code"/>
        <w:rPr>
          <w:lang w:eastAsia="ja-JP"/>
        </w:rPr>
      </w:pPr>
      <w:r>
        <w:fldChar w:fldCharType="begin"/>
      </w:r>
      <w:r>
        <w:instrText>XE OccAdj \t "</w:instrText>
      </w:r>
      <w:r>
        <w:fldChar w:fldCharType="begin" w:fldLock="1"/>
      </w:r>
      <w:r>
        <w:instrText>STYLEREF HdgMarker \w</w:instrText>
      </w:r>
      <w:r>
        <w:fldChar w:fldCharType="separate"/>
      </w:r>
      <w:r>
        <w:instrText>9.2.10.6.9.3</w:instrText>
      </w:r>
      <w:r>
        <w:fldChar w:fldCharType="end"/>
      </w:r>
      <w:r>
        <w:instrText>"</w:instrText>
      </w:r>
      <w:r>
        <w:br/>
      </w:r>
      <w:r>
        <w:fldChar w:fldCharType="end"/>
      </w:r>
      <w:r w:rsidRPr="00A4559E">
        <w:rPr>
          <w:lang w:eastAsia="ja-JP"/>
        </w:rPr>
        <w:t>OccAdj[ds][dt][dv] := (OccBitIdx[CbIdx] &amp; adjMask) == adjLoc</w:t>
      </w:r>
      <w:r w:rsidRPr="00A4559E">
        <w:rPr>
          <w:lang w:eastAsia="ja-JP"/>
        </w:rPr>
        <w:br/>
        <w:t xml:space="preserve">  where</w:t>
      </w:r>
      <w:r w:rsidRPr="00A4559E">
        <w:rPr>
          <w:lang w:eastAsia="ja-JP"/>
        </w:rPr>
        <w:br/>
        <w:t xml:space="preserve">    adjMask := Morton(ds ≠ 0, dt ≠ 0, dv ≠ 0)</w:t>
      </w:r>
      <w:r w:rsidRPr="00A4559E">
        <w:rPr>
          <w:lang w:eastAsia="ja-JP"/>
        </w:rPr>
        <w:br/>
        <w:t xml:space="preserve">    adjLoc  := Morton(ds &gt; 0, dt &gt; 0, dv &gt; 0)</w:t>
      </w:r>
    </w:p>
    <w:p w14:paraId="26BCE1BC" w14:textId="77777777" w:rsidR="00612E20" w:rsidRPr="00A4559E" w:rsidRDefault="00612E20" w:rsidP="00612E20">
      <w:pPr>
        <w:rPr>
          <w:lang w:eastAsia="ja-JP"/>
        </w:rPr>
      </w:pPr>
      <w:r w:rsidRPr="00A4559E">
        <w:rPr>
          <w:lang w:eastAsia="ja-JP"/>
        </w:rPr>
        <w:t xml:space="preserve">The expression </w:t>
      </w:r>
      <w:r w:rsidRPr="00A739CE">
        <w:rPr>
          <w:rStyle w:val="ExprNameinline"/>
        </w:rPr>
        <w:t>OccAdjCnt</w:t>
      </w:r>
      <w:r w:rsidRPr="00A4559E">
        <w:rPr>
          <w:lang w:eastAsia="ja-JP"/>
        </w:rPr>
        <w:t xml:space="preserve"> is the number of neighbours that adjoin the identified child volume.</w:t>
      </w:r>
    </w:p>
    <w:p w14:paraId="372CBC8B" w14:textId="77777777" w:rsidR="00612E20" w:rsidRPr="00A4559E" w:rsidRDefault="00612E20" w:rsidP="00612E20">
      <w:pPr>
        <w:pStyle w:val="Code"/>
        <w:rPr>
          <w:lang w:eastAsia="ja-JP"/>
        </w:rPr>
      </w:pPr>
      <w:r>
        <w:fldChar w:fldCharType="begin"/>
      </w:r>
      <w:r>
        <w:instrText>XE OccAdjCnt \t "</w:instrText>
      </w:r>
      <w:r>
        <w:fldChar w:fldCharType="begin" w:fldLock="1"/>
      </w:r>
      <w:r>
        <w:instrText>STYLEREF HdgMarker \w</w:instrText>
      </w:r>
      <w:r>
        <w:fldChar w:fldCharType="separate"/>
      </w:r>
      <w:r>
        <w:instrText>9.2.10.6.9.3</w:instrText>
      </w:r>
      <w:r>
        <w:fldChar w:fldCharType="end"/>
      </w:r>
      <w:r>
        <w:instrText>"</w:instrText>
      </w:r>
      <w:r>
        <w:br/>
      </w:r>
      <w:r>
        <w:fldChar w:fldCharType="end"/>
      </w:r>
      <w:r w:rsidRPr="00A4559E">
        <w:rPr>
          <w:lang w:eastAsia="ja-JP"/>
        </w:rPr>
        <w:t>OccAdjCnt := SumN26[neighAdj]</w:t>
      </w:r>
      <w:r w:rsidRPr="00A4559E">
        <w:rPr>
          <w:lang w:eastAsia="ja-JP"/>
        </w:rPr>
        <w:br/>
        <w:t xml:space="preserve">  where</w:t>
      </w:r>
      <w:r w:rsidRPr="00A4559E">
        <w:rPr>
          <w:lang w:eastAsia="ja-JP"/>
        </w:rPr>
        <w:br/>
        <w:t xml:space="preserve">    neighAdj[ds][dt][dv] := OccNeigh[Ns + ds][Nt + dt][Nv + dv] &amp;&amp; OccAdj[ds][dt][dv]</w:t>
      </w:r>
    </w:p>
    <w:p w14:paraId="4A49F2C4" w14:textId="77777777" w:rsidR="00612E20" w:rsidRPr="00A4559E" w:rsidRDefault="00612E20" w:rsidP="00612E20">
      <w:pPr>
        <w:rPr>
          <w:lang w:eastAsia="ja-JP"/>
        </w:rPr>
      </w:pPr>
      <w:r w:rsidRPr="00A4559E">
        <w:rPr>
          <w:lang w:eastAsia="ja-JP"/>
        </w:rPr>
        <w:t xml:space="preserve">The expression </w:t>
      </w:r>
      <w:r w:rsidRPr="00A739CE">
        <w:rPr>
          <w:rStyle w:val="ExprNameinline"/>
        </w:rPr>
        <w:t>OccNeighCnt</w:t>
      </w:r>
      <w:r w:rsidRPr="00A4559E">
        <w:rPr>
          <w:lang w:eastAsia="ja-JP"/>
        </w:rPr>
        <w:t xml:space="preserve"> is the number of nodes that neighbour the coded node.</w:t>
      </w:r>
    </w:p>
    <w:p w14:paraId="11F333FB" w14:textId="77777777" w:rsidR="00612E20" w:rsidRPr="00A4559E" w:rsidRDefault="00612E20" w:rsidP="00612E20">
      <w:pPr>
        <w:pStyle w:val="Code"/>
        <w:rPr>
          <w:lang w:eastAsia="ja-JP"/>
        </w:rPr>
      </w:pPr>
      <w:r>
        <w:fldChar w:fldCharType="begin"/>
      </w:r>
      <w:r>
        <w:instrText>XE OccNeighCnt \t "</w:instrText>
      </w:r>
      <w:r>
        <w:fldChar w:fldCharType="begin" w:fldLock="1"/>
      </w:r>
      <w:r>
        <w:instrText>STYLEREF HdgMarker \w</w:instrText>
      </w:r>
      <w:r>
        <w:fldChar w:fldCharType="separate"/>
      </w:r>
      <w:r>
        <w:instrText>9.2.10.6.9.3</w:instrText>
      </w:r>
      <w:r>
        <w:fldChar w:fldCharType="end"/>
      </w:r>
      <w:r>
        <w:instrText>"</w:instrText>
      </w:r>
      <w:r>
        <w:br/>
      </w:r>
      <w:r>
        <w:fldChar w:fldCharType="end"/>
      </w:r>
      <w:r w:rsidRPr="00A4559E">
        <w:rPr>
          <w:lang w:eastAsia="ja-JP"/>
        </w:rPr>
        <w:t>OccNeighCnt := SumN26[neighRel]</w:t>
      </w:r>
      <w:r w:rsidRPr="00A4559E">
        <w:rPr>
          <w:lang w:eastAsia="ja-JP"/>
        </w:rPr>
        <w:br/>
        <w:t xml:space="preserve">  where</w:t>
      </w:r>
      <w:r w:rsidRPr="00A4559E">
        <w:rPr>
          <w:lang w:eastAsia="ja-JP"/>
        </w:rPr>
        <w:br/>
        <w:t xml:space="preserve">    neighRel[ds][dt][dv] := OccNeigh[Ns + ds][Nt + dt][Nv + dv]</w:t>
      </w:r>
    </w:p>
    <w:p w14:paraId="3A1DD171" w14:textId="77777777" w:rsidR="00612E20" w:rsidRPr="00A4559E" w:rsidRDefault="00612E20" w:rsidP="00612E20">
      <w:pPr>
        <w:rPr>
          <w:lang w:eastAsia="ja-JP"/>
        </w:rPr>
      </w:pPr>
      <w:r w:rsidRPr="00A4559E">
        <w:rPr>
          <w:lang w:eastAsia="ja-JP"/>
        </w:rPr>
        <w:t xml:space="preserve">The expression </w:t>
      </w:r>
      <w:r w:rsidRPr="00175AD9">
        <w:rPr>
          <w:rStyle w:val="ExprNameinline"/>
        </w:rPr>
        <w:t>SumN26</w:t>
      </w:r>
      <w:r w:rsidRPr="00A4559E">
        <w:rPr>
          <w:rStyle w:val="Exprinline"/>
        </w:rPr>
        <w:t>[ </w:t>
      </w:r>
      <w:r w:rsidRPr="00D35E12">
        <w:rPr>
          <w:rStyle w:val="VarNinline"/>
        </w:rPr>
        <w:t>expr</w:t>
      </w:r>
      <w:r w:rsidRPr="00A4559E">
        <w:rPr>
          <w:rStyle w:val="Exprinline"/>
        </w:rPr>
        <w:t> ]</w:t>
      </w:r>
      <w:r w:rsidRPr="00A4559E">
        <w:rPr>
          <w:lang w:eastAsia="ja-JP"/>
        </w:rPr>
        <w:t xml:space="preserve"> sums the result of applying </w:t>
      </w:r>
      <w:r w:rsidRPr="00D35E12">
        <w:rPr>
          <w:rStyle w:val="VarNinline"/>
        </w:rPr>
        <w:t>expr</w:t>
      </w:r>
      <w:r w:rsidRPr="00A4559E">
        <w:rPr>
          <w:lang w:eastAsia="ja-JP"/>
        </w:rPr>
        <w:t xml:space="preserve"> to the relative tree location of each of the 26 possible neighbouring nodes.</w:t>
      </w:r>
    </w:p>
    <w:p w14:paraId="24F8AACD" w14:textId="77777777" w:rsidR="00612E20" w:rsidRDefault="00612E20" w:rsidP="00612E20">
      <w:pPr>
        <w:pStyle w:val="Code"/>
        <w:rPr>
          <w:lang w:eastAsia="zh-CN"/>
        </w:rPr>
      </w:pPr>
      <w:r>
        <w:fldChar w:fldCharType="begin"/>
      </w:r>
      <w:r>
        <w:instrText>XE SumN26 \t "</w:instrText>
      </w:r>
      <w:r>
        <w:fldChar w:fldCharType="begin" w:fldLock="1"/>
      </w:r>
      <w:r>
        <w:instrText>STYLEREF HdgMarker \w</w:instrText>
      </w:r>
      <w:r>
        <w:fldChar w:fldCharType="separate"/>
      </w:r>
      <w:r>
        <w:instrText>9.2.10.6.9.3</w:instrText>
      </w:r>
      <w:r>
        <w:fldChar w:fldCharType="end"/>
      </w:r>
      <w:r>
        <w:instrText>"</w:instrText>
      </w:r>
      <w:r>
        <w:br/>
      </w:r>
      <w:r>
        <w:fldChar w:fldCharType="end"/>
      </w:r>
      <w:r w:rsidRPr="00A4559E">
        <w:rPr>
          <w:lang w:eastAsia="ja-JP"/>
        </w:rPr>
        <w:t>SumN26[expr] :=</w:t>
      </w:r>
      <w:r w:rsidRPr="00A4559E">
        <w:rPr>
          <w:lang w:eastAsia="ja-JP"/>
        </w:rPr>
        <w:br/>
        <w:t xml:space="preserve">  SumN26 = 0</w:t>
      </w:r>
      <w:r w:rsidRPr="00A4559E">
        <w:rPr>
          <w:lang w:eastAsia="ja-JP"/>
        </w:rPr>
        <w:br/>
        <w:t xml:space="preserve">  for (ds = </w:t>
      </w:r>
      <w:r>
        <w:rPr>
          <w:lang w:eastAsia="ja-JP"/>
        </w:rPr>
        <w:t>−</w:t>
      </w:r>
      <w:r w:rsidRPr="00A4559E">
        <w:rPr>
          <w:lang w:eastAsia="ja-JP"/>
        </w:rPr>
        <w:t>1; ds ≤ 1; ds++)</w:t>
      </w:r>
      <w:r w:rsidRPr="00A4559E">
        <w:rPr>
          <w:lang w:eastAsia="ja-JP"/>
        </w:rPr>
        <w:br/>
        <w:t xml:space="preserve">    for (dt = </w:t>
      </w:r>
      <w:r>
        <w:rPr>
          <w:lang w:eastAsia="ja-JP"/>
        </w:rPr>
        <w:t>−</w:t>
      </w:r>
      <w:r w:rsidRPr="00A4559E">
        <w:rPr>
          <w:lang w:eastAsia="ja-JP"/>
        </w:rPr>
        <w:t>1; dt ≤ 1; dt++)</w:t>
      </w:r>
      <w:r w:rsidRPr="00A4559E">
        <w:rPr>
          <w:lang w:eastAsia="ja-JP"/>
        </w:rPr>
        <w:br/>
        <w:t xml:space="preserve">      for (dv = </w:t>
      </w:r>
      <w:r>
        <w:rPr>
          <w:lang w:eastAsia="ja-JP"/>
        </w:rPr>
        <w:t>−</w:t>
      </w:r>
      <w:r w:rsidRPr="00A4559E">
        <w:rPr>
          <w:lang w:eastAsia="ja-JP"/>
        </w:rPr>
        <w:t>1; dv ≤ 1; dv++)</w:t>
      </w:r>
      <w:r w:rsidRPr="00A4559E">
        <w:rPr>
          <w:lang w:eastAsia="ja-JP"/>
        </w:rPr>
        <w:br/>
        <w:t xml:space="preserve">        if (ds ≠ 0 &amp;&amp; dt ≠ 0 &amp;&amp; dv ≠ 0)</w:t>
      </w:r>
      <w:r w:rsidRPr="00A4559E">
        <w:rPr>
          <w:lang w:eastAsia="ja-JP"/>
        </w:rPr>
        <w:br/>
        <w:t xml:space="preserve">          SumN26 += expr[ds][dt][dv]</w:t>
      </w:r>
    </w:p>
    <w:p w14:paraId="1332D594" w14:textId="77777777" w:rsidR="00986091" w:rsidRDefault="00B2632E" w:rsidP="00B2632E">
      <w:pPr>
        <w:pStyle w:val="5"/>
      </w:pPr>
      <w:bookmarkStart w:id="116" w:name="_Ref90865976"/>
      <w:bookmarkStart w:id="117" w:name="_Toc100603712"/>
      <w:r>
        <w:rPr>
          <w:rFonts w:hint="eastAsia"/>
          <w:lang w:eastAsia="zh-CN"/>
        </w:rPr>
        <w:t>Co</w:t>
      </w:r>
      <w:r w:rsidRPr="008F3C20">
        <w:t>ding occupancy bits using OBUF</w:t>
      </w:r>
      <w:r>
        <w:t xml:space="preserve"> </w:t>
      </w:r>
    </w:p>
    <w:p w14:paraId="4E270FA2" w14:textId="1FEEC306" w:rsidR="00B2632E" w:rsidRPr="0080297F" w:rsidRDefault="00986091" w:rsidP="0080297F">
      <w:pPr>
        <w:pStyle w:val="Itemize1G-PCC"/>
        <w:numPr>
          <w:ilvl w:val="0"/>
          <w:numId w:val="0"/>
        </w:numPr>
        <w:ind w:left="403" w:hanging="403"/>
        <w:rPr>
          <w:rFonts w:eastAsiaTheme="minorEastAsia"/>
          <w:lang w:eastAsia="zh-CN"/>
        </w:rPr>
      </w:pPr>
      <w:r w:rsidRPr="00BB1422">
        <w:rPr>
          <w:highlight w:val="yellow"/>
        </w:rPr>
        <w:t>[Ed. (</w:t>
      </w:r>
      <w:r w:rsidRPr="00BB1422">
        <w:rPr>
          <w:rFonts w:hint="eastAsia"/>
          <w:highlight w:val="yellow"/>
          <w:lang w:eastAsia="zh-CN"/>
        </w:rPr>
        <w:t>YZ</w:t>
      </w:r>
      <w:r w:rsidRPr="00BB1422">
        <w:rPr>
          <w:highlight w:val="yellow"/>
        </w:rPr>
        <w:t xml:space="preserve">): </w:t>
      </w:r>
      <w:r>
        <w:rPr>
          <w:rFonts w:hint="eastAsia"/>
          <w:highlight w:val="yellow"/>
          <w:lang w:eastAsia="zh-CN"/>
        </w:rPr>
        <w:t>the implementation shall be further check to ensure it consistent with the spec text.</w:t>
      </w:r>
      <w:r w:rsidRPr="00BB1422">
        <w:rPr>
          <w:highlight w:val="yellow"/>
        </w:rPr>
        <w:t>]</w:t>
      </w:r>
      <w:r w:rsidR="00B2632E">
        <w:fldChar w:fldCharType="begin" w:fldLock="1"/>
      </w:r>
      <w:r w:rsidR="00B2632E">
        <w:rPr>
          <w:rStyle w:val="HdgMarker"/>
        </w:rPr>
        <w:instrText>Q</w:instrText>
      </w:r>
      <w:r w:rsidR="00B2632E">
        <w:instrText>UOTE "" \* Charformat</w:instrText>
      </w:r>
      <w:r w:rsidR="00B2632E">
        <w:fldChar w:fldCharType="end"/>
      </w:r>
      <w:r w:rsidR="00B2632E" w:rsidRPr="008F3C20">
        <w:fldChar w:fldCharType="begin" w:fldLock="1"/>
      </w:r>
      <w:r w:rsidR="00B2632E" w:rsidRPr="008F3C20">
        <w:instrText>QUOTE "" \* Charformat</w:instrText>
      </w:r>
      <w:r w:rsidR="00B2632E" w:rsidRPr="008F3C20">
        <w:fldChar w:fldCharType="end"/>
      </w:r>
    </w:p>
    <w:p w14:paraId="4B8F932A" w14:textId="77777777" w:rsidR="00B2632E" w:rsidRDefault="00B2632E" w:rsidP="00B2632E">
      <w:pPr>
        <w:rPr>
          <w:lang w:eastAsia="zh-CN"/>
        </w:rPr>
      </w:pPr>
      <w:r>
        <w:rPr>
          <w:rFonts w:hint="eastAsia"/>
          <w:lang w:eastAsia="zh-CN"/>
        </w:rPr>
        <w:t>The</w:t>
      </w:r>
      <w:r w:rsidRPr="00435FCD">
        <w:rPr>
          <w:lang w:eastAsia="ja-JP"/>
        </w:rPr>
        <w:t xml:space="preserve"> occupancy bits of octree nodes</w:t>
      </w:r>
      <w:r>
        <w:rPr>
          <w:rFonts w:hint="eastAsia"/>
          <w:lang w:eastAsia="zh-CN"/>
        </w:rPr>
        <w:t xml:space="preserve"> are coded as follows.</w:t>
      </w:r>
    </w:p>
    <w:p w14:paraId="5E0D9FE0" w14:textId="77777777" w:rsidR="00B2632E" w:rsidRDefault="00B2632E" w:rsidP="00B2632E">
      <w:pPr>
        <w:pStyle w:val="Itemize1G-PCC"/>
        <w:numPr>
          <w:ilvl w:val="0"/>
          <w:numId w:val="20"/>
        </w:numPr>
        <w:rPr>
          <w:lang w:eastAsia="ja-JP"/>
        </w:rPr>
      </w:pPr>
      <w:r>
        <w:rPr>
          <w:rFonts w:hint="eastAsia"/>
          <w:lang w:eastAsia="zh-CN"/>
        </w:rPr>
        <w:t>A</w:t>
      </w:r>
      <w:r w:rsidRPr="00435FCD">
        <w:rPr>
          <w:lang w:eastAsia="ja-JP"/>
        </w:rPr>
        <w:t xml:space="preserve"> </w:t>
      </w:r>
      <w:r>
        <w:rPr>
          <w:lang w:eastAsia="ja-JP"/>
        </w:rPr>
        <w:t xml:space="preserve">first </w:t>
      </w:r>
      <w:r w:rsidRPr="00435FCD">
        <w:rPr>
          <w:lang w:eastAsia="ja-JP"/>
        </w:rPr>
        <w:t>buffer</w:t>
      </w:r>
      <w:r>
        <w:rPr>
          <w:lang w:eastAsia="ja-JP"/>
        </w:rPr>
        <w:t xml:space="preserve"> is created </w:t>
      </w:r>
      <w:r w:rsidRPr="00435FCD">
        <w:rPr>
          <w:lang w:eastAsia="ja-JP"/>
        </w:rPr>
        <w:t xml:space="preserve">for all OBUF instances according to </w:t>
      </w:r>
      <w:r w:rsidRPr="00C94522">
        <w:rPr>
          <w:highlight w:val="yellow"/>
          <w:lang w:eastAsia="ja-JP"/>
        </w:rPr>
        <w:t>12.3</w:t>
      </w:r>
      <w:r>
        <w:rPr>
          <w:rFonts w:hint="eastAsia"/>
          <w:lang w:eastAsia="zh-CN"/>
        </w:rPr>
        <w:t>. T</w:t>
      </w:r>
      <w:r w:rsidRPr="00435FCD">
        <w:rPr>
          <w:lang w:eastAsia="ja-JP"/>
        </w:rPr>
        <w:t>he OBUF buffer size</w:t>
      </w:r>
      <w:r>
        <w:rPr>
          <w:rFonts w:eastAsia="宋体" w:hint="eastAsia"/>
          <w:lang w:eastAsia="zh-CN"/>
        </w:rPr>
        <w:t xml:space="preserve"> </w:t>
      </w:r>
      <w:r w:rsidRPr="00435FCD">
        <w:rPr>
          <w:rStyle w:val="VarNinline"/>
        </w:rPr>
        <w:t>obufBufferSize</w:t>
      </w:r>
      <w:r w:rsidRPr="00435FCD">
        <w:rPr>
          <w:lang w:eastAsia="ja-JP"/>
        </w:rPr>
        <w:t xml:space="preserve"> is set as 20000, the buffer depth </w:t>
      </w:r>
      <w:r w:rsidRPr="00435FCD">
        <w:rPr>
          <w:rStyle w:val="VarNinline"/>
        </w:rPr>
        <w:t>obufLeafDepth</w:t>
      </w:r>
      <w:r w:rsidRPr="00435FCD">
        <w:rPr>
          <w:lang w:eastAsia="ja-JP"/>
        </w:rPr>
        <w:t xml:space="preserve"> of fully deployed trees is set as</w:t>
      </w:r>
      <w:r>
        <w:rPr>
          <w:rStyle w:val="VarNinline"/>
          <w:rFonts w:eastAsia="宋体" w:hint="eastAsia"/>
          <w:lang w:eastAsia="zh-CN"/>
        </w:rPr>
        <w:t xml:space="preserve"> </w:t>
      </w:r>
      <w:r w:rsidRPr="00435FCD">
        <w:rPr>
          <w:lang w:eastAsia="ja-JP"/>
        </w:rPr>
        <w:t>4.</w:t>
      </w:r>
    </w:p>
    <w:p w14:paraId="4BBB4A9D" w14:textId="77777777" w:rsidR="00B2632E" w:rsidRDefault="00B2632E" w:rsidP="00B2632E">
      <w:pPr>
        <w:pStyle w:val="Itemize1G-PCC"/>
        <w:numPr>
          <w:ilvl w:val="0"/>
          <w:numId w:val="20"/>
        </w:numPr>
        <w:rPr>
          <w:lang w:eastAsia="ja-JP"/>
        </w:rPr>
      </w:pPr>
      <w:r>
        <w:rPr>
          <w:rFonts w:hint="eastAsia"/>
          <w:lang w:eastAsia="zh-CN"/>
        </w:rPr>
        <w:t>T</w:t>
      </w:r>
      <w:r>
        <w:rPr>
          <w:lang w:eastAsia="zh-CN"/>
        </w:rPr>
        <w:t xml:space="preserve">he </w:t>
      </w:r>
      <w:r>
        <w:rPr>
          <w:rFonts w:hint="eastAsia"/>
          <w:lang w:eastAsia="zh-CN"/>
        </w:rPr>
        <w:t>array of</w:t>
      </w:r>
      <w:r>
        <w:rPr>
          <w:lang w:eastAsia="zh-CN"/>
        </w:rPr>
        <w:t xml:space="preserve"> OBUF ACPMs </w:t>
      </w:r>
      <w:r>
        <w:rPr>
          <w:rFonts w:hint="eastAsia"/>
          <w:lang w:eastAsia="zh-CN"/>
        </w:rPr>
        <w:t>is</w:t>
      </w:r>
      <w:r>
        <w:rPr>
          <w:lang w:eastAsia="zh-CN"/>
        </w:rPr>
        <w:t xml:space="preserve"> created according to </w:t>
      </w:r>
      <w:r w:rsidRPr="00C94522">
        <w:rPr>
          <w:highlight w:val="yellow"/>
          <w:lang w:eastAsia="zh-CN"/>
        </w:rPr>
        <w:t>12.2.2</w:t>
      </w:r>
      <w:r>
        <w:rPr>
          <w:rFonts w:hint="eastAsia"/>
          <w:lang w:eastAsia="zh-CN"/>
        </w:rPr>
        <w:t>.</w:t>
      </w:r>
    </w:p>
    <w:p w14:paraId="6B2A34A3" w14:textId="77777777" w:rsidR="00B2632E" w:rsidRDefault="00B2632E" w:rsidP="00B2632E">
      <w:pPr>
        <w:pStyle w:val="Itemize1G-PCC"/>
        <w:numPr>
          <w:ilvl w:val="0"/>
          <w:numId w:val="20"/>
        </w:numPr>
        <w:rPr>
          <w:lang w:eastAsia="ja-JP"/>
        </w:rPr>
      </w:pPr>
      <w:r>
        <w:rPr>
          <w:rFonts w:hint="eastAsia"/>
          <w:lang w:eastAsia="zh-CN"/>
        </w:rPr>
        <w:t>A</w:t>
      </w:r>
      <w:r w:rsidRPr="00435FCD">
        <w:rPr>
          <w:lang w:eastAsia="ja-JP"/>
        </w:rPr>
        <w:t xml:space="preserve">ll OBUF instances </w:t>
      </w:r>
      <w:r>
        <w:rPr>
          <w:lang w:eastAsia="ja-JP"/>
        </w:rPr>
        <w:t>are created</w:t>
      </w:r>
      <w:r w:rsidRPr="00435FCD">
        <w:rPr>
          <w:lang w:eastAsia="ja-JP"/>
        </w:rPr>
        <w:t xml:space="preserve"> according to </w:t>
      </w:r>
      <w:r w:rsidRPr="00C94522">
        <w:rPr>
          <w:highlight w:val="yellow"/>
          <w:lang w:eastAsia="ja-JP"/>
        </w:rPr>
        <w:t>12.2</w:t>
      </w:r>
      <w:r>
        <w:rPr>
          <w:lang w:eastAsia="ja-JP"/>
        </w:rPr>
        <w:t xml:space="preserve"> by using the octree buffer created</w:t>
      </w:r>
      <w:r>
        <w:rPr>
          <w:rFonts w:hint="eastAsia"/>
          <w:lang w:eastAsia="zh-CN"/>
        </w:rPr>
        <w:t>,</w:t>
      </w:r>
      <w:r w:rsidRPr="00B56C88">
        <w:rPr>
          <w:rFonts w:eastAsia="宋体" w:hint="eastAsia"/>
          <w:lang w:eastAsia="zh-CN"/>
        </w:rPr>
        <w:t xml:space="preserve"> and the </w:t>
      </w:r>
      <w:r w:rsidRPr="00435FCD">
        <w:rPr>
          <w:lang w:eastAsia="ja-JP"/>
        </w:rPr>
        <w:t>OBUF instances</w:t>
      </w:r>
      <w:r w:rsidRPr="00B56C88">
        <w:rPr>
          <w:rFonts w:eastAsia="宋体" w:hint="eastAsia"/>
          <w:lang w:eastAsia="zh-CN"/>
        </w:rPr>
        <w:t xml:space="preserve"> </w:t>
      </w:r>
      <w:r>
        <w:rPr>
          <w:rFonts w:eastAsia="宋体" w:hint="eastAsia"/>
          <w:lang w:eastAsia="zh-CN"/>
        </w:rPr>
        <w:t>are</w:t>
      </w:r>
      <w:r w:rsidRPr="00B56C88">
        <w:rPr>
          <w:rFonts w:eastAsia="宋体" w:hint="eastAsia"/>
          <w:lang w:eastAsia="zh-CN"/>
        </w:rPr>
        <w:t xml:space="preserve"> divided into two types</w:t>
      </w:r>
      <w:r>
        <w:rPr>
          <w:rFonts w:eastAsia="宋体" w:hint="eastAsia"/>
          <w:lang w:eastAsia="zh-CN"/>
        </w:rPr>
        <w:t xml:space="preserve">, </w:t>
      </w:r>
      <w:r>
        <w:rPr>
          <w:lang w:eastAsia="ja-JP"/>
        </w:rPr>
        <w:t>sparse OBUF instances</w:t>
      </w:r>
      <w:r w:rsidRPr="00B56C88">
        <w:rPr>
          <w:rFonts w:eastAsia="宋体" w:hint="eastAsia"/>
          <w:lang w:eastAsia="zh-CN"/>
        </w:rPr>
        <w:t xml:space="preserve"> and non-sparse OBUF instances</w:t>
      </w:r>
      <w:r>
        <w:rPr>
          <w:rFonts w:eastAsia="宋体" w:hint="eastAsia"/>
          <w:lang w:eastAsia="zh-CN"/>
        </w:rPr>
        <w:t>.</w:t>
      </w:r>
      <w:r>
        <w:rPr>
          <w:rFonts w:hint="eastAsia"/>
          <w:lang w:eastAsia="zh-CN"/>
        </w:rPr>
        <w:t xml:space="preserve"> </w:t>
      </w:r>
      <w:r w:rsidRPr="00332DF2">
        <w:rPr>
          <w:rFonts w:eastAsia="宋体" w:hint="eastAsia"/>
          <w:lang w:eastAsia="zh-CN"/>
        </w:rPr>
        <w:t xml:space="preserve">Each type of </w:t>
      </w:r>
      <w:r>
        <w:rPr>
          <w:lang w:eastAsia="ja-JP"/>
        </w:rPr>
        <w:t>OBUF instances</w:t>
      </w:r>
      <w:r w:rsidRPr="00332DF2">
        <w:rPr>
          <w:rFonts w:eastAsia="宋体" w:hint="eastAsia"/>
          <w:lang w:eastAsia="zh-CN"/>
        </w:rPr>
        <w:t xml:space="preserve"> has specific sizes </w:t>
      </w:r>
      <w:r>
        <w:rPr>
          <w:rStyle w:val="VarNinline"/>
          <w:noProof w:val="0"/>
        </w:rPr>
        <w:t>nBit1</w:t>
      </w:r>
      <w:r w:rsidRPr="00C94522">
        <w:rPr>
          <w:rFonts w:hint="eastAsia"/>
          <w:iCs/>
          <w:lang w:eastAsia="zh-CN"/>
        </w:rPr>
        <w:t xml:space="preserve"> </w:t>
      </w:r>
      <w:r>
        <w:rPr>
          <w:rFonts w:hint="eastAsia"/>
          <w:iCs/>
          <w:lang w:eastAsia="zh-CN"/>
        </w:rPr>
        <w:t xml:space="preserve">and </w:t>
      </w:r>
      <w:r w:rsidRPr="000B0733">
        <w:rPr>
          <w:rStyle w:val="VarNinline"/>
          <w:noProof w:val="0"/>
        </w:rPr>
        <w:t>nBit2</w:t>
      </w:r>
      <w:r>
        <w:rPr>
          <w:rFonts w:hint="eastAsia"/>
          <w:iCs/>
          <w:lang w:eastAsia="zh-CN"/>
        </w:rPr>
        <w:t xml:space="preserve"> </w:t>
      </w:r>
      <w:r w:rsidRPr="00C94522">
        <w:rPr>
          <w:rFonts w:hint="eastAsia"/>
          <w:iCs/>
          <w:lang w:eastAsia="zh-CN"/>
        </w:rPr>
        <w:t>to</w:t>
      </w:r>
      <w:r>
        <w:rPr>
          <w:rFonts w:eastAsia="宋体" w:hint="eastAsia"/>
          <w:lang w:eastAsia="zh-CN"/>
        </w:rPr>
        <w:t xml:space="preserve"> specify</w:t>
      </w:r>
      <w:r w:rsidRPr="00332DF2">
        <w:rPr>
          <w:rFonts w:eastAsia="宋体" w:hint="eastAsia"/>
          <w:lang w:eastAsia="zh-CN"/>
        </w:rPr>
        <w:t xml:space="preserve"> the </w:t>
      </w:r>
      <w:r>
        <w:t>size</w:t>
      </w:r>
      <w:r w:rsidRPr="00332DF2">
        <w:rPr>
          <w:rFonts w:eastAsia="宋体" w:hint="eastAsia"/>
          <w:lang w:eastAsia="zh-CN"/>
        </w:rPr>
        <w:t>s</w:t>
      </w:r>
      <w:r>
        <w:t xml:space="preserve"> of contextual information </w:t>
      </w:r>
      <w:r>
        <w:rPr>
          <w:rStyle w:val="VarNinline"/>
          <w:noProof w:val="0"/>
        </w:rPr>
        <w:t>info1</w:t>
      </w:r>
      <w:r w:rsidRPr="00332DF2">
        <w:rPr>
          <w:rStyle w:val="VarNinline"/>
          <w:rFonts w:eastAsia="宋体" w:hint="eastAsia"/>
          <w:noProof w:val="0"/>
          <w:lang w:eastAsia="zh-CN"/>
        </w:rPr>
        <w:t xml:space="preserve"> </w:t>
      </w:r>
      <w:r w:rsidRPr="00661F9B">
        <w:rPr>
          <w:rFonts w:hint="eastAsia"/>
        </w:rPr>
        <w:t>and</w:t>
      </w:r>
      <w:r w:rsidRPr="00332DF2">
        <w:rPr>
          <w:rStyle w:val="VarNinline"/>
          <w:rFonts w:eastAsia="宋体" w:hint="eastAsia"/>
          <w:noProof w:val="0"/>
          <w:lang w:eastAsia="zh-CN"/>
        </w:rPr>
        <w:t xml:space="preserve"> </w:t>
      </w:r>
      <w:r>
        <w:rPr>
          <w:rStyle w:val="VarNinline"/>
          <w:noProof w:val="0"/>
        </w:rPr>
        <w:t>info</w:t>
      </w:r>
      <w:r w:rsidRPr="00332DF2">
        <w:rPr>
          <w:rStyle w:val="VarNinline"/>
          <w:rFonts w:eastAsia="宋体" w:hint="eastAsia"/>
          <w:noProof w:val="0"/>
          <w:lang w:eastAsia="zh-CN"/>
        </w:rPr>
        <w:t xml:space="preserve">2 </w:t>
      </w:r>
      <w:r>
        <w:t>used as input when calling the OBUF instance</w:t>
      </w:r>
      <w:r>
        <w:rPr>
          <w:lang w:eastAsia="ja-JP"/>
        </w:rPr>
        <w:t>.</w:t>
      </w:r>
    </w:p>
    <w:p w14:paraId="4D32359E" w14:textId="77777777" w:rsidR="00B2632E" w:rsidRDefault="00B2632E" w:rsidP="00B2632E">
      <w:pPr>
        <w:pStyle w:val="Itemize1G-PCC"/>
        <w:numPr>
          <w:ilvl w:val="0"/>
          <w:numId w:val="20"/>
        </w:numPr>
        <w:rPr>
          <w:lang w:eastAsia="ja-JP"/>
        </w:rPr>
      </w:pPr>
      <w:r w:rsidRPr="00332DF2">
        <w:rPr>
          <w:rFonts w:eastAsia="宋体" w:hint="eastAsia"/>
          <w:lang w:eastAsia="zh-CN"/>
        </w:rPr>
        <w:lastRenderedPageBreak/>
        <w:t>T</w:t>
      </w:r>
      <w:r w:rsidRPr="004A2810">
        <w:rPr>
          <w:lang w:eastAsia="ja-JP"/>
        </w:rPr>
        <w:t>he size</w:t>
      </w:r>
      <w:r>
        <w:rPr>
          <w:lang w:eastAsia="ja-JP"/>
        </w:rPr>
        <w:t xml:space="preserve">s </w:t>
      </w:r>
      <w:r w:rsidRPr="000B0733">
        <w:rPr>
          <w:rStyle w:val="VarNinline"/>
          <w:noProof w:val="0"/>
        </w:rPr>
        <w:t>nBit1</w:t>
      </w:r>
      <w:r w:rsidRPr="003A05F4">
        <w:rPr>
          <w:rStyle w:val="Exprinline"/>
          <w:noProof w:val="0"/>
        </w:rPr>
        <w:t>[</w:t>
      </w:r>
      <w:r w:rsidRPr="00A26F2B">
        <w:rPr>
          <w:rStyle w:val="VarNinline"/>
        </w:rPr>
        <w:t>j</w:t>
      </w:r>
      <w:r w:rsidRPr="00332DF2">
        <w:rPr>
          <w:rStyle w:val="Exprinline"/>
          <w:rFonts w:eastAsia="宋体"/>
          <w:noProof w:val="0"/>
          <w:lang w:eastAsia="zh-CN"/>
        </w:rPr>
        <w:t>]</w:t>
      </w:r>
      <w:r w:rsidRPr="003A05F4">
        <w:rPr>
          <w:rStyle w:val="Exprinline"/>
          <w:noProof w:val="0"/>
        </w:rPr>
        <w:t>[</w:t>
      </w:r>
      <w:r w:rsidRPr="00A26F2B">
        <w:rPr>
          <w:rStyle w:val="VarNinline"/>
        </w:rPr>
        <w:t>i</w:t>
      </w:r>
      <w:r w:rsidRPr="00332DF2">
        <w:rPr>
          <w:rStyle w:val="Exprinline"/>
          <w:rFonts w:eastAsia="宋体"/>
          <w:noProof w:val="0"/>
          <w:lang w:eastAsia="zh-CN"/>
        </w:rPr>
        <w:t>]</w:t>
      </w:r>
      <w:r w:rsidRPr="00332DF2">
        <w:rPr>
          <w:rStyle w:val="ExprNameinline"/>
          <w:rFonts w:ascii="Cambria Math" w:hAnsi="Cambria Math"/>
        </w:rPr>
        <w:t xml:space="preserve"> </w:t>
      </w:r>
      <w:r w:rsidRPr="004A2810">
        <w:rPr>
          <w:lang w:eastAsia="ja-JP"/>
        </w:rPr>
        <w:t xml:space="preserve">and </w:t>
      </w:r>
      <w:r w:rsidRPr="000B0733">
        <w:rPr>
          <w:rStyle w:val="VarNinline"/>
          <w:noProof w:val="0"/>
        </w:rPr>
        <w:t>nBit2</w:t>
      </w:r>
      <w:r w:rsidRPr="003A05F4">
        <w:rPr>
          <w:rStyle w:val="Exprinline"/>
          <w:noProof w:val="0"/>
        </w:rPr>
        <w:t>[</w:t>
      </w:r>
      <w:r w:rsidRPr="00A26F2B">
        <w:rPr>
          <w:rStyle w:val="VarNinline"/>
        </w:rPr>
        <w:t>j</w:t>
      </w:r>
      <w:r w:rsidRPr="00332DF2">
        <w:rPr>
          <w:rStyle w:val="Exprinline"/>
          <w:rFonts w:eastAsia="宋体"/>
          <w:noProof w:val="0"/>
          <w:lang w:eastAsia="zh-CN"/>
        </w:rPr>
        <w:t>]</w:t>
      </w:r>
      <w:r w:rsidRPr="003A05F4">
        <w:rPr>
          <w:rStyle w:val="Exprinline"/>
          <w:noProof w:val="0"/>
        </w:rPr>
        <w:t>[</w:t>
      </w:r>
      <w:r w:rsidRPr="00A26F2B">
        <w:rPr>
          <w:rStyle w:val="VarNinline"/>
        </w:rPr>
        <w:t>i</w:t>
      </w:r>
      <w:r w:rsidRPr="00332DF2">
        <w:rPr>
          <w:rStyle w:val="Exprinline"/>
          <w:rFonts w:eastAsia="宋体"/>
          <w:noProof w:val="0"/>
          <w:lang w:eastAsia="zh-CN"/>
        </w:rPr>
        <w:t>]</w:t>
      </w:r>
      <w:r>
        <w:rPr>
          <w:lang w:eastAsia="ja-JP"/>
        </w:rPr>
        <w:t xml:space="preserve"> for sparse OBUF instances are</w:t>
      </w:r>
      <w:r w:rsidRPr="004A2810">
        <w:rPr>
          <w:lang w:eastAsia="ja-JP"/>
        </w:rPr>
        <w:t xml:space="preserve"> set</w:t>
      </w:r>
      <w:r>
        <w:rPr>
          <w:lang w:eastAsia="ja-JP"/>
        </w:rPr>
        <w:t xml:space="preserve"> according to </w:t>
      </w:r>
      <w:r w:rsidRPr="00C94522">
        <w:rPr>
          <w:highlight w:val="yellow"/>
          <w:lang w:eastAsia="ja-JP"/>
        </w:rPr>
        <w:t>Table 23</w:t>
      </w:r>
      <w:r>
        <w:rPr>
          <w:lang w:eastAsia="ja-JP"/>
        </w:rPr>
        <w:t xml:space="preserve">, </w:t>
      </w:r>
      <w:r w:rsidRPr="00435FCD">
        <w:rPr>
          <w:lang w:eastAsia="ja-JP"/>
        </w:rPr>
        <w:t>and</w:t>
      </w:r>
      <w:r w:rsidRPr="00332DF2">
        <w:rPr>
          <w:rFonts w:eastAsia="宋体" w:hint="eastAsia"/>
          <w:lang w:eastAsia="zh-CN"/>
        </w:rPr>
        <w:t xml:space="preserve"> </w:t>
      </w:r>
      <w:r w:rsidRPr="004A2810">
        <w:rPr>
          <w:lang w:eastAsia="ja-JP"/>
        </w:rPr>
        <w:t>the size</w:t>
      </w:r>
      <w:r>
        <w:rPr>
          <w:lang w:eastAsia="ja-JP"/>
        </w:rPr>
        <w:t>s</w:t>
      </w:r>
      <w:r w:rsidRPr="003A65E5">
        <w:rPr>
          <w:rStyle w:val="ExprNameinline"/>
        </w:rPr>
        <w:t xml:space="preserve"> </w:t>
      </w:r>
      <w:r w:rsidRPr="000B0733">
        <w:rPr>
          <w:rStyle w:val="VarNinline"/>
          <w:noProof w:val="0"/>
        </w:rPr>
        <w:t>nBit1</w:t>
      </w:r>
      <w:r w:rsidRPr="003A05F4">
        <w:rPr>
          <w:rStyle w:val="Exprinline"/>
          <w:noProof w:val="0"/>
        </w:rPr>
        <w:t>[</w:t>
      </w:r>
      <w:r w:rsidRPr="00A26F2B">
        <w:rPr>
          <w:rStyle w:val="VarNinline"/>
        </w:rPr>
        <w:t>j</w:t>
      </w:r>
      <w:r w:rsidRPr="00332DF2">
        <w:rPr>
          <w:rStyle w:val="Exprinline"/>
          <w:rFonts w:eastAsia="宋体"/>
          <w:noProof w:val="0"/>
          <w:lang w:eastAsia="zh-CN"/>
        </w:rPr>
        <w:t>]</w:t>
      </w:r>
      <w:r w:rsidRPr="003A05F4">
        <w:rPr>
          <w:rStyle w:val="Exprinline"/>
          <w:noProof w:val="0"/>
        </w:rPr>
        <w:t>[</w:t>
      </w:r>
      <w:r w:rsidRPr="00A26F2B">
        <w:rPr>
          <w:rStyle w:val="VarNinline"/>
        </w:rPr>
        <w:t>i</w:t>
      </w:r>
      <w:r w:rsidRPr="00332DF2">
        <w:rPr>
          <w:rStyle w:val="Exprinline"/>
          <w:rFonts w:eastAsia="宋体"/>
          <w:noProof w:val="0"/>
          <w:lang w:eastAsia="zh-CN"/>
        </w:rPr>
        <w:t>]</w:t>
      </w:r>
      <w:r>
        <w:rPr>
          <w:lang w:eastAsia="ja-JP"/>
        </w:rPr>
        <w:t xml:space="preserve"> </w:t>
      </w:r>
      <w:r w:rsidRPr="004A2810">
        <w:rPr>
          <w:lang w:eastAsia="ja-JP"/>
        </w:rPr>
        <w:t xml:space="preserve">and </w:t>
      </w:r>
      <w:r w:rsidRPr="000B0733">
        <w:rPr>
          <w:rStyle w:val="VarNinline"/>
          <w:noProof w:val="0"/>
        </w:rPr>
        <w:t>nBit2</w:t>
      </w:r>
      <w:r w:rsidRPr="003A05F4">
        <w:rPr>
          <w:rStyle w:val="Exprinline"/>
          <w:noProof w:val="0"/>
        </w:rPr>
        <w:t>[</w:t>
      </w:r>
      <w:r w:rsidRPr="00A26F2B">
        <w:rPr>
          <w:rStyle w:val="VarNinline"/>
        </w:rPr>
        <w:t>j</w:t>
      </w:r>
      <w:r w:rsidRPr="00332DF2">
        <w:rPr>
          <w:rStyle w:val="Exprinline"/>
          <w:rFonts w:eastAsia="宋体"/>
          <w:noProof w:val="0"/>
          <w:lang w:eastAsia="zh-CN"/>
        </w:rPr>
        <w:t>]</w:t>
      </w:r>
      <w:r w:rsidRPr="003A05F4">
        <w:rPr>
          <w:rStyle w:val="Exprinline"/>
          <w:noProof w:val="0"/>
        </w:rPr>
        <w:t>[</w:t>
      </w:r>
      <w:r w:rsidRPr="00A26F2B">
        <w:rPr>
          <w:rStyle w:val="VarNinline"/>
        </w:rPr>
        <w:t>i</w:t>
      </w:r>
      <w:r w:rsidRPr="00332DF2">
        <w:rPr>
          <w:rStyle w:val="Exprinline"/>
          <w:rFonts w:eastAsia="宋体"/>
          <w:noProof w:val="0"/>
          <w:lang w:eastAsia="zh-CN"/>
        </w:rPr>
        <w:t>]</w:t>
      </w:r>
      <w:r>
        <w:rPr>
          <w:lang w:eastAsia="ja-JP"/>
        </w:rPr>
        <w:t xml:space="preserve"> for non-sparse OBUF instances are</w:t>
      </w:r>
      <w:r w:rsidRPr="004A2810">
        <w:rPr>
          <w:lang w:eastAsia="ja-JP"/>
        </w:rPr>
        <w:t xml:space="preserve"> set</w:t>
      </w:r>
      <w:r>
        <w:rPr>
          <w:lang w:eastAsia="ja-JP"/>
        </w:rPr>
        <w:t xml:space="preserve"> according to </w:t>
      </w:r>
      <w:r w:rsidRPr="00C94522">
        <w:rPr>
          <w:highlight w:val="yellow"/>
          <w:lang w:eastAsia="ja-JP"/>
        </w:rPr>
        <w:t>Table 24</w:t>
      </w:r>
      <w:r w:rsidRPr="00332DF2">
        <w:rPr>
          <w:rFonts w:eastAsia="宋体" w:hint="eastAsia"/>
          <w:lang w:eastAsia="zh-CN"/>
        </w:rPr>
        <w:t xml:space="preserve">, </w:t>
      </w:r>
      <w:r>
        <w:rPr>
          <w:lang w:eastAsia="ja-JP"/>
        </w:rPr>
        <w:t xml:space="preserve">where index </w:t>
      </w:r>
      <w:r w:rsidRPr="00A26F2B">
        <w:rPr>
          <w:rStyle w:val="VarNinline"/>
        </w:rPr>
        <w:t>i</w:t>
      </w:r>
      <w:r>
        <w:rPr>
          <w:lang w:eastAsia="ja-JP"/>
        </w:rPr>
        <w:t xml:space="preserve"> represents the child node </w:t>
      </w:r>
      <m:oMath>
        <m:sSub>
          <m:sSubPr>
            <m:ctrlPr>
              <w:rPr>
                <w:rFonts w:ascii="Cambria Math" w:hAnsi="Cambria Math"/>
                <w:i/>
                <w:lang w:eastAsia="ja-JP"/>
              </w:rPr>
            </m:ctrlPr>
          </m:sSubPr>
          <m:e>
            <m:r>
              <w:rPr>
                <w:rFonts w:ascii="Cambria Math" w:hAnsi="Cambria Math"/>
                <w:lang w:eastAsia="ja-JP"/>
              </w:rPr>
              <m:t>b</m:t>
            </m:r>
          </m:e>
          <m:sub>
            <m:r>
              <w:rPr>
                <w:rFonts w:ascii="Cambria Math" w:hAnsi="Cambria Math"/>
                <w:lang w:eastAsia="ja-JP"/>
              </w:rPr>
              <m:t>i</m:t>
            </m:r>
          </m:sub>
        </m:sSub>
      </m:oMath>
      <w:r w:rsidRPr="00332DF2">
        <w:rPr>
          <w:rFonts w:eastAsia="宋体" w:hint="eastAsia"/>
          <w:lang w:eastAsia="zh-CN"/>
        </w:rPr>
        <w:t xml:space="preserve"> in current coded node</w:t>
      </w:r>
      <w:r>
        <w:rPr>
          <w:lang w:eastAsia="ja-JP"/>
        </w:rPr>
        <w:t xml:space="preserve">, and index </w:t>
      </w:r>
      <w:r w:rsidRPr="00A26F2B">
        <w:rPr>
          <w:rStyle w:val="VarNinline"/>
        </w:rPr>
        <w:t>j</w:t>
      </w:r>
      <w:r>
        <w:rPr>
          <w:lang w:eastAsia="ja-JP"/>
        </w:rPr>
        <w:t xml:space="preserve"> represents </w:t>
      </w:r>
      <w:r w:rsidRPr="00332DF2">
        <w:rPr>
          <w:rFonts w:eastAsia="宋体" w:hint="eastAsia"/>
          <w:lang w:eastAsia="zh-CN"/>
        </w:rPr>
        <w:t>intra prediction method (</w:t>
      </w:r>
      <w:r w:rsidRPr="00A26F2B">
        <w:rPr>
          <w:rStyle w:val="VarNinline"/>
        </w:rPr>
        <w:t>j</w:t>
      </w:r>
      <w:r w:rsidRPr="00332DF2">
        <w:rPr>
          <w:rFonts w:eastAsia="宋体" w:hint="eastAsia"/>
          <w:lang w:eastAsia="zh-CN"/>
        </w:rPr>
        <w:t xml:space="preserve"> = 0) or </w:t>
      </w:r>
      <w:r>
        <w:rPr>
          <w:lang w:eastAsia="ja-JP"/>
        </w:rPr>
        <w:t xml:space="preserve">inter prediction </w:t>
      </w:r>
      <w:r w:rsidRPr="00332DF2">
        <w:rPr>
          <w:rFonts w:eastAsia="宋体" w:hint="eastAsia"/>
          <w:lang w:eastAsia="zh-CN"/>
        </w:rPr>
        <w:t>method (</w:t>
      </w:r>
      <w:r w:rsidRPr="00A26F2B">
        <w:rPr>
          <w:rStyle w:val="VarNinline"/>
        </w:rPr>
        <w:t>j</w:t>
      </w:r>
      <w:r w:rsidRPr="00332DF2">
        <w:rPr>
          <w:rFonts w:eastAsia="宋体" w:hint="eastAsia"/>
          <w:lang w:eastAsia="zh-CN"/>
        </w:rPr>
        <w:t xml:space="preserve"> = 1) for octree coding</w:t>
      </w:r>
      <w:r>
        <w:rPr>
          <w:lang w:eastAsia="ja-JP"/>
        </w:rPr>
        <w:t>.</w:t>
      </w:r>
    </w:p>
    <w:p w14:paraId="1A3FD787" w14:textId="77777777" w:rsidR="00B2632E" w:rsidRPr="003B5AF1" w:rsidRDefault="00B2632E" w:rsidP="00B2632E">
      <w:pPr>
        <w:keepNext/>
        <w:tabs>
          <w:tab w:val="clear" w:pos="403"/>
          <w:tab w:val="left" w:pos="1021"/>
        </w:tabs>
        <w:suppressAutoHyphens/>
        <w:spacing w:before="60"/>
        <w:jc w:val="center"/>
        <w:rPr>
          <w:rFonts w:eastAsia="宋体"/>
          <w:b/>
          <w:bCs/>
          <w:lang w:eastAsia="zh-CN"/>
        </w:rPr>
      </w:pPr>
      <w:r>
        <w:rPr>
          <w:b/>
          <w:bCs/>
          <w:lang w:eastAsia="ja-JP"/>
        </w:rPr>
        <w:t xml:space="preserve">Table </w:t>
      </w:r>
      <w:r w:rsidRPr="00C94522">
        <w:rPr>
          <w:rFonts w:hint="eastAsia"/>
          <w:b/>
          <w:bCs/>
          <w:highlight w:val="yellow"/>
          <w:lang w:eastAsia="zh-CN"/>
        </w:rPr>
        <w:t>23</w:t>
      </w:r>
      <w:r>
        <w:rPr>
          <w:b/>
          <w:bCs/>
          <w:lang w:eastAsia="ja-JP"/>
        </w:rPr>
        <w:t xml:space="preserve"> </w:t>
      </w:r>
      <w:r w:rsidRPr="0000679C">
        <w:t xml:space="preserve"> —</w:t>
      </w:r>
      <w:r>
        <w:t xml:space="preserve"> </w:t>
      </w:r>
      <w:r>
        <w:rPr>
          <w:b/>
          <w:bCs/>
          <w:lang w:eastAsia="ja-JP"/>
        </w:rPr>
        <w:t xml:space="preserve"> </w:t>
      </w:r>
      <w:r w:rsidRPr="00BB4E7E">
        <w:rPr>
          <w:b/>
          <w:bCs/>
          <w:lang w:eastAsia="ja-JP"/>
        </w:rPr>
        <w:t>the size values</w:t>
      </w:r>
      <w:r w:rsidRPr="00BB4E7E">
        <w:rPr>
          <w:rStyle w:val="Exprinline"/>
          <w:rFonts w:eastAsia="Malgun Gothic"/>
          <w:b/>
          <w:bCs/>
          <w:szCs w:val="20"/>
        </w:rPr>
        <w:t xml:space="preserve"> (</w:t>
      </w:r>
      <w:r w:rsidRPr="00302828">
        <w:rPr>
          <w:rStyle w:val="VarNinline"/>
          <w:b/>
          <w:bCs/>
          <w:noProof w:val="0"/>
        </w:rPr>
        <w:t>nBit1</w:t>
      </w:r>
      <w:r w:rsidRPr="00302828">
        <w:rPr>
          <w:rStyle w:val="Exprinline"/>
          <w:rFonts w:eastAsia="Malgun Gothic"/>
          <w:b/>
          <w:bCs/>
          <w:szCs w:val="20"/>
        </w:rPr>
        <w:t>,</w:t>
      </w:r>
      <w:r w:rsidRPr="00302828">
        <w:rPr>
          <w:rStyle w:val="Exprinline"/>
          <w:rFonts w:eastAsia="宋体" w:hint="eastAsia"/>
          <w:b/>
          <w:bCs/>
          <w:szCs w:val="20"/>
          <w:lang w:eastAsia="zh-CN"/>
        </w:rPr>
        <w:t xml:space="preserve"> </w:t>
      </w:r>
      <w:r w:rsidRPr="00302828">
        <w:rPr>
          <w:rStyle w:val="VarNinline"/>
          <w:b/>
          <w:bCs/>
          <w:noProof w:val="0"/>
        </w:rPr>
        <w:t>nBit2</w:t>
      </w:r>
      <w:r w:rsidRPr="00BB4E7E">
        <w:rPr>
          <w:rStyle w:val="Exprinline"/>
          <w:rFonts w:eastAsia="Malgun Gothic"/>
          <w:b/>
          <w:bCs/>
          <w:szCs w:val="20"/>
        </w:rPr>
        <w:t>) [</w:t>
      </w:r>
      <w:r w:rsidRPr="00BB4E7E">
        <w:rPr>
          <w:b/>
          <w:bCs/>
          <w:lang w:eastAsia="ja-JP"/>
        </w:rPr>
        <w:t> </w:t>
      </w:r>
      <w:r w:rsidRPr="00BB4E7E">
        <w:rPr>
          <w:rStyle w:val="VarNinline"/>
          <w:b/>
          <w:bCs/>
        </w:rPr>
        <w:t>j</w:t>
      </w:r>
      <w:r w:rsidRPr="00BB4E7E">
        <w:rPr>
          <w:rStyle w:val="Exprinline"/>
          <w:rFonts w:eastAsia="Malgun Gothic"/>
          <w:b/>
          <w:bCs/>
          <w:szCs w:val="20"/>
        </w:rPr>
        <w:t>][</w:t>
      </w:r>
      <w:r w:rsidRPr="00BB4E7E">
        <w:rPr>
          <w:b/>
          <w:bCs/>
          <w:lang w:eastAsia="ja-JP"/>
        </w:rPr>
        <w:t> </w:t>
      </w:r>
      <w:r w:rsidRPr="00BB4E7E">
        <w:rPr>
          <w:rStyle w:val="VarNinline"/>
          <w:b/>
          <w:bCs/>
        </w:rPr>
        <w:t>i </w:t>
      </w:r>
      <w:r w:rsidRPr="00BB4E7E">
        <w:rPr>
          <w:rStyle w:val="Exprinline"/>
          <w:rFonts w:eastAsia="Malgun Gothic"/>
          <w:b/>
          <w:bCs/>
          <w:szCs w:val="20"/>
        </w:rPr>
        <w:t>]</w:t>
      </w:r>
      <w:r w:rsidRPr="00BB4E7E">
        <w:rPr>
          <w:b/>
          <w:bCs/>
          <w:lang w:eastAsia="ja-JP"/>
        </w:rPr>
        <w:t xml:space="preserve"> of sparse OBUF instance</w:t>
      </w:r>
    </w:p>
    <w:tbl>
      <w:tblPr>
        <w:tblStyle w:val="G-PCCTable"/>
        <w:tblW w:w="0" w:type="auto"/>
        <w:tblLook w:val="0420" w:firstRow="1" w:lastRow="0" w:firstColumn="0" w:lastColumn="0" w:noHBand="0" w:noVBand="1"/>
      </w:tblPr>
      <w:tblGrid>
        <w:gridCol w:w="348"/>
        <w:gridCol w:w="796"/>
        <w:gridCol w:w="795"/>
        <w:gridCol w:w="974"/>
        <w:gridCol w:w="974"/>
        <w:gridCol w:w="974"/>
        <w:gridCol w:w="974"/>
        <w:gridCol w:w="974"/>
        <w:gridCol w:w="974"/>
      </w:tblGrid>
      <w:tr w:rsidR="00B2632E" w:rsidRPr="00C21A81" w14:paraId="34F2B628" w14:textId="77777777" w:rsidTr="00C94522">
        <w:trPr>
          <w:cnfStyle w:val="100000000000" w:firstRow="1" w:lastRow="0" w:firstColumn="0" w:lastColumn="0" w:oddVBand="0" w:evenVBand="0" w:oddHBand="0" w:evenHBand="0" w:firstRowFirstColumn="0" w:firstRowLastColumn="0" w:lastRowFirstColumn="0" w:lastRowLastColumn="0"/>
          <w:trHeight w:val="20"/>
        </w:trPr>
        <w:tc>
          <w:tcPr>
            <w:tcW w:w="348" w:type="dxa"/>
            <w:vMerge w:val="restart"/>
          </w:tcPr>
          <w:p w14:paraId="1E3C0374" w14:textId="77777777" w:rsidR="00B2632E" w:rsidRPr="00640A07" w:rsidRDefault="00B2632E" w:rsidP="00C94522">
            <w:pPr>
              <w:keepNext/>
              <w:tabs>
                <w:tab w:val="clear" w:pos="403"/>
                <w:tab w:val="left" w:pos="1021"/>
              </w:tabs>
              <w:suppressAutoHyphens/>
              <w:spacing w:before="60"/>
              <w:jc w:val="left"/>
              <w:rPr>
                <w:rFonts w:eastAsia="宋体"/>
                <w:b w:val="0"/>
                <w:bCs/>
                <w:lang w:eastAsia="zh-CN"/>
              </w:rPr>
            </w:pPr>
            <w:r>
              <w:rPr>
                <w:rStyle w:val="VarNinline"/>
                <w:rFonts w:hint="eastAsia"/>
              </w:rPr>
              <w:t>j</w:t>
            </w:r>
          </w:p>
        </w:tc>
        <w:tc>
          <w:tcPr>
            <w:tcW w:w="7435" w:type="dxa"/>
            <w:gridSpan w:val="8"/>
            <w:tcBorders>
              <w:bottom w:val="nil"/>
            </w:tcBorders>
            <w:noWrap/>
          </w:tcPr>
          <w:p w14:paraId="7F5D2F76" w14:textId="77777777" w:rsidR="00B2632E" w:rsidRPr="00640A07" w:rsidRDefault="00B2632E" w:rsidP="00C94522">
            <w:pPr>
              <w:keepNext/>
              <w:tabs>
                <w:tab w:val="clear" w:pos="403"/>
                <w:tab w:val="left" w:pos="1021"/>
              </w:tabs>
              <w:suppressAutoHyphens/>
              <w:spacing w:before="60"/>
              <w:jc w:val="center"/>
              <w:rPr>
                <w:rStyle w:val="VarNinline"/>
                <w:rFonts w:eastAsia="宋体"/>
                <w:bCs/>
                <w:lang w:eastAsia="zh-CN"/>
              </w:rPr>
            </w:pPr>
            <w:r>
              <w:rPr>
                <w:rStyle w:val="VarNinline"/>
                <w:rFonts w:eastAsia="宋体" w:hint="eastAsia"/>
                <w:bCs/>
                <w:lang w:eastAsia="zh-CN"/>
              </w:rPr>
              <w:t>i</w:t>
            </w:r>
          </w:p>
        </w:tc>
      </w:tr>
      <w:tr w:rsidR="00B2632E" w:rsidRPr="00C21A81" w14:paraId="4237B23E" w14:textId="77777777" w:rsidTr="00C94522">
        <w:trPr>
          <w:cantSplit w:val="0"/>
          <w:trHeight w:val="20"/>
        </w:trPr>
        <w:tc>
          <w:tcPr>
            <w:tcW w:w="348" w:type="dxa"/>
            <w:vMerge/>
          </w:tcPr>
          <w:p w14:paraId="5E42F2C6" w14:textId="77777777" w:rsidR="00B2632E" w:rsidRPr="004A2810" w:rsidRDefault="00B2632E" w:rsidP="00C94522">
            <w:pPr>
              <w:keepNext/>
              <w:tabs>
                <w:tab w:val="clear" w:pos="403"/>
                <w:tab w:val="left" w:pos="1021"/>
              </w:tabs>
              <w:suppressAutoHyphens/>
              <w:spacing w:before="60"/>
              <w:jc w:val="left"/>
              <w:rPr>
                <w:b/>
                <w:bCs/>
                <w:lang w:eastAsia="ja-JP"/>
              </w:rPr>
            </w:pPr>
          </w:p>
        </w:tc>
        <w:tc>
          <w:tcPr>
            <w:tcW w:w="796" w:type="dxa"/>
            <w:tcBorders>
              <w:top w:val="nil"/>
            </w:tcBorders>
            <w:noWrap/>
          </w:tcPr>
          <w:p w14:paraId="49687264" w14:textId="77777777" w:rsidR="00B2632E" w:rsidRDefault="00B2632E" w:rsidP="00C94522">
            <w:pPr>
              <w:keepNext/>
              <w:tabs>
                <w:tab w:val="clear" w:pos="403"/>
                <w:tab w:val="left" w:pos="1021"/>
              </w:tabs>
              <w:suppressAutoHyphens/>
              <w:spacing w:before="60"/>
              <w:jc w:val="center"/>
              <w:rPr>
                <w:rFonts w:eastAsia="宋体"/>
                <w:lang w:eastAsia="zh-CN"/>
              </w:rPr>
            </w:pPr>
            <w:r w:rsidRPr="00BA2EF8">
              <w:rPr>
                <w:rFonts w:hint="eastAsia"/>
                <w:b/>
                <w:bCs/>
                <w:lang w:eastAsia="ja-JP"/>
              </w:rPr>
              <w:t>0</w:t>
            </w:r>
          </w:p>
        </w:tc>
        <w:tc>
          <w:tcPr>
            <w:tcW w:w="795" w:type="dxa"/>
            <w:tcBorders>
              <w:top w:val="nil"/>
            </w:tcBorders>
            <w:noWrap/>
          </w:tcPr>
          <w:p w14:paraId="46F945B6" w14:textId="77777777" w:rsidR="00B2632E" w:rsidRDefault="00B2632E" w:rsidP="00C94522">
            <w:pPr>
              <w:keepNext/>
              <w:tabs>
                <w:tab w:val="clear" w:pos="403"/>
                <w:tab w:val="left" w:pos="1021"/>
              </w:tabs>
              <w:suppressAutoHyphens/>
              <w:spacing w:before="60"/>
              <w:jc w:val="center"/>
              <w:rPr>
                <w:rFonts w:eastAsia="宋体"/>
                <w:lang w:eastAsia="zh-CN"/>
              </w:rPr>
            </w:pPr>
            <w:r w:rsidRPr="00BA2EF8">
              <w:rPr>
                <w:rFonts w:hint="eastAsia"/>
                <w:b/>
                <w:bCs/>
                <w:lang w:eastAsia="ja-JP"/>
              </w:rPr>
              <w:t>1</w:t>
            </w:r>
          </w:p>
        </w:tc>
        <w:tc>
          <w:tcPr>
            <w:tcW w:w="974" w:type="dxa"/>
            <w:tcBorders>
              <w:top w:val="nil"/>
            </w:tcBorders>
          </w:tcPr>
          <w:p w14:paraId="63F439B9" w14:textId="77777777" w:rsidR="00B2632E" w:rsidRPr="00B26F9D" w:rsidRDefault="00B2632E" w:rsidP="00C94522">
            <w:pPr>
              <w:keepNext/>
              <w:tabs>
                <w:tab w:val="clear" w:pos="403"/>
                <w:tab w:val="left" w:pos="1021"/>
              </w:tabs>
              <w:suppressAutoHyphens/>
              <w:spacing w:before="60"/>
              <w:jc w:val="center"/>
              <w:rPr>
                <w:rFonts w:eastAsia="宋体"/>
                <w:b/>
                <w:bCs/>
                <w:lang w:eastAsia="zh-CN"/>
              </w:rPr>
            </w:pPr>
            <w:r>
              <w:rPr>
                <w:rFonts w:eastAsia="宋体" w:hint="eastAsia"/>
                <w:b/>
                <w:bCs/>
                <w:lang w:eastAsia="zh-CN"/>
              </w:rPr>
              <w:t>2</w:t>
            </w:r>
          </w:p>
        </w:tc>
        <w:tc>
          <w:tcPr>
            <w:tcW w:w="974" w:type="dxa"/>
            <w:tcBorders>
              <w:top w:val="nil"/>
            </w:tcBorders>
          </w:tcPr>
          <w:p w14:paraId="2B57498C" w14:textId="77777777" w:rsidR="00B2632E" w:rsidRPr="00B26F9D" w:rsidRDefault="00B2632E" w:rsidP="00C94522">
            <w:pPr>
              <w:keepNext/>
              <w:tabs>
                <w:tab w:val="clear" w:pos="403"/>
                <w:tab w:val="left" w:pos="1021"/>
              </w:tabs>
              <w:suppressAutoHyphens/>
              <w:spacing w:before="60"/>
              <w:jc w:val="center"/>
              <w:rPr>
                <w:rFonts w:eastAsia="宋体"/>
                <w:b/>
                <w:bCs/>
                <w:lang w:eastAsia="zh-CN"/>
              </w:rPr>
            </w:pPr>
            <w:r>
              <w:rPr>
                <w:rFonts w:eastAsia="宋体" w:hint="eastAsia"/>
                <w:b/>
                <w:bCs/>
                <w:lang w:eastAsia="zh-CN"/>
              </w:rPr>
              <w:t>3</w:t>
            </w:r>
          </w:p>
        </w:tc>
        <w:tc>
          <w:tcPr>
            <w:tcW w:w="974" w:type="dxa"/>
            <w:tcBorders>
              <w:top w:val="nil"/>
            </w:tcBorders>
          </w:tcPr>
          <w:p w14:paraId="4EAD4372" w14:textId="77777777" w:rsidR="00B2632E" w:rsidRPr="00B26F9D" w:rsidRDefault="00B2632E" w:rsidP="00C94522">
            <w:pPr>
              <w:keepNext/>
              <w:tabs>
                <w:tab w:val="clear" w:pos="403"/>
                <w:tab w:val="left" w:pos="1021"/>
              </w:tabs>
              <w:suppressAutoHyphens/>
              <w:spacing w:before="60"/>
              <w:jc w:val="center"/>
              <w:rPr>
                <w:rFonts w:eastAsia="宋体"/>
                <w:b/>
                <w:bCs/>
                <w:lang w:eastAsia="zh-CN"/>
              </w:rPr>
            </w:pPr>
            <w:r>
              <w:rPr>
                <w:rFonts w:eastAsia="宋体" w:hint="eastAsia"/>
                <w:b/>
                <w:bCs/>
                <w:lang w:eastAsia="zh-CN"/>
              </w:rPr>
              <w:t>4</w:t>
            </w:r>
          </w:p>
        </w:tc>
        <w:tc>
          <w:tcPr>
            <w:tcW w:w="974" w:type="dxa"/>
            <w:tcBorders>
              <w:top w:val="nil"/>
            </w:tcBorders>
          </w:tcPr>
          <w:p w14:paraId="6801401B" w14:textId="77777777" w:rsidR="00B2632E" w:rsidRPr="00B26F9D" w:rsidRDefault="00B2632E" w:rsidP="00C94522">
            <w:pPr>
              <w:keepNext/>
              <w:tabs>
                <w:tab w:val="clear" w:pos="403"/>
                <w:tab w:val="left" w:pos="1021"/>
              </w:tabs>
              <w:suppressAutoHyphens/>
              <w:spacing w:before="60"/>
              <w:jc w:val="center"/>
              <w:rPr>
                <w:rFonts w:eastAsia="宋体"/>
                <w:b/>
                <w:bCs/>
                <w:lang w:eastAsia="zh-CN"/>
              </w:rPr>
            </w:pPr>
            <w:r>
              <w:rPr>
                <w:rFonts w:eastAsia="宋体" w:hint="eastAsia"/>
                <w:b/>
                <w:bCs/>
                <w:lang w:eastAsia="zh-CN"/>
              </w:rPr>
              <w:t>5</w:t>
            </w:r>
          </w:p>
        </w:tc>
        <w:tc>
          <w:tcPr>
            <w:tcW w:w="974" w:type="dxa"/>
            <w:tcBorders>
              <w:top w:val="nil"/>
            </w:tcBorders>
          </w:tcPr>
          <w:p w14:paraId="130547E5" w14:textId="77777777" w:rsidR="00B2632E" w:rsidRPr="00B26F9D" w:rsidRDefault="00B2632E" w:rsidP="00C94522">
            <w:pPr>
              <w:keepNext/>
              <w:tabs>
                <w:tab w:val="clear" w:pos="403"/>
                <w:tab w:val="left" w:pos="1021"/>
              </w:tabs>
              <w:suppressAutoHyphens/>
              <w:spacing w:before="60"/>
              <w:jc w:val="center"/>
              <w:rPr>
                <w:rFonts w:eastAsia="宋体"/>
                <w:b/>
                <w:bCs/>
                <w:lang w:eastAsia="zh-CN"/>
              </w:rPr>
            </w:pPr>
            <w:r>
              <w:rPr>
                <w:rFonts w:eastAsia="宋体" w:hint="eastAsia"/>
                <w:b/>
                <w:bCs/>
                <w:lang w:eastAsia="zh-CN"/>
              </w:rPr>
              <w:t>6</w:t>
            </w:r>
          </w:p>
        </w:tc>
        <w:tc>
          <w:tcPr>
            <w:tcW w:w="974" w:type="dxa"/>
            <w:tcBorders>
              <w:top w:val="nil"/>
            </w:tcBorders>
          </w:tcPr>
          <w:p w14:paraId="4CA3C7E0" w14:textId="77777777" w:rsidR="00B2632E" w:rsidRPr="00B26F9D" w:rsidRDefault="00B2632E" w:rsidP="00C94522">
            <w:pPr>
              <w:keepNext/>
              <w:tabs>
                <w:tab w:val="clear" w:pos="403"/>
                <w:tab w:val="left" w:pos="1021"/>
              </w:tabs>
              <w:suppressAutoHyphens/>
              <w:spacing w:before="60"/>
              <w:jc w:val="center"/>
              <w:rPr>
                <w:rFonts w:eastAsia="宋体"/>
                <w:b/>
                <w:bCs/>
                <w:lang w:eastAsia="zh-CN"/>
              </w:rPr>
            </w:pPr>
            <w:r>
              <w:rPr>
                <w:rFonts w:eastAsia="宋体" w:hint="eastAsia"/>
                <w:b/>
                <w:bCs/>
                <w:lang w:eastAsia="zh-CN"/>
              </w:rPr>
              <w:t>7</w:t>
            </w:r>
          </w:p>
        </w:tc>
      </w:tr>
      <w:tr w:rsidR="00B2632E" w:rsidRPr="00C21A81" w14:paraId="4B79CF12" w14:textId="77777777" w:rsidTr="00C94522">
        <w:trPr>
          <w:cantSplit w:val="0"/>
          <w:trHeight w:val="20"/>
        </w:trPr>
        <w:tc>
          <w:tcPr>
            <w:tcW w:w="348" w:type="dxa"/>
          </w:tcPr>
          <w:p w14:paraId="6DBDD481" w14:textId="77777777" w:rsidR="00B2632E" w:rsidRPr="004A2810" w:rsidRDefault="00B2632E" w:rsidP="00C94522">
            <w:pPr>
              <w:keepNext/>
              <w:tabs>
                <w:tab w:val="clear" w:pos="403"/>
                <w:tab w:val="left" w:pos="1021"/>
              </w:tabs>
              <w:suppressAutoHyphens/>
              <w:spacing w:before="60"/>
              <w:jc w:val="left"/>
              <w:rPr>
                <w:b/>
                <w:bCs/>
                <w:lang w:eastAsia="ja-JP"/>
              </w:rPr>
            </w:pPr>
            <w:r w:rsidRPr="004A2810">
              <w:rPr>
                <w:b/>
                <w:bCs/>
                <w:lang w:eastAsia="ja-JP"/>
              </w:rPr>
              <w:t>0</w:t>
            </w:r>
          </w:p>
        </w:tc>
        <w:tc>
          <w:tcPr>
            <w:tcW w:w="796" w:type="dxa"/>
            <w:noWrap/>
          </w:tcPr>
          <w:p w14:paraId="268E4CDB" w14:textId="77777777" w:rsidR="00B2632E" w:rsidRPr="00435FCD" w:rsidRDefault="00B2632E" w:rsidP="00C94522">
            <w:pPr>
              <w:keepNext/>
              <w:tabs>
                <w:tab w:val="clear" w:pos="403"/>
                <w:tab w:val="left" w:pos="1021"/>
              </w:tabs>
              <w:suppressAutoHyphens/>
              <w:spacing w:before="60"/>
              <w:jc w:val="left"/>
              <w:rPr>
                <w:rFonts w:eastAsia="宋体"/>
                <w:lang w:eastAsia="zh-CN"/>
              </w:rPr>
            </w:pPr>
            <w:r>
              <w:rPr>
                <w:rFonts w:eastAsia="宋体" w:hint="eastAsia"/>
                <w:lang w:eastAsia="zh-CN"/>
              </w:rPr>
              <w:t>(</w:t>
            </w:r>
            <w:r>
              <w:rPr>
                <w:rFonts w:eastAsia="宋体"/>
                <w:lang w:eastAsia="zh-CN"/>
              </w:rPr>
              <w:t>4,12)</w:t>
            </w:r>
          </w:p>
        </w:tc>
        <w:tc>
          <w:tcPr>
            <w:tcW w:w="795" w:type="dxa"/>
            <w:noWrap/>
          </w:tcPr>
          <w:p w14:paraId="3C2727EE" w14:textId="77777777" w:rsidR="00B2632E" w:rsidRPr="00C21A81" w:rsidRDefault="00B2632E" w:rsidP="00C94522">
            <w:pPr>
              <w:keepNext/>
              <w:tabs>
                <w:tab w:val="clear" w:pos="403"/>
                <w:tab w:val="left" w:pos="1021"/>
              </w:tabs>
              <w:suppressAutoHyphens/>
              <w:spacing w:before="60"/>
              <w:jc w:val="left"/>
              <w:rPr>
                <w:lang w:eastAsia="ja-JP"/>
              </w:rPr>
            </w:pPr>
            <w:r>
              <w:rPr>
                <w:rFonts w:eastAsia="宋体" w:hint="eastAsia"/>
                <w:lang w:eastAsia="zh-CN"/>
              </w:rPr>
              <w:t>(</w:t>
            </w:r>
            <w:r>
              <w:rPr>
                <w:rFonts w:eastAsia="宋体"/>
                <w:lang w:eastAsia="zh-CN"/>
              </w:rPr>
              <w:t>7,12)</w:t>
            </w:r>
          </w:p>
        </w:tc>
        <w:tc>
          <w:tcPr>
            <w:tcW w:w="974" w:type="dxa"/>
          </w:tcPr>
          <w:p w14:paraId="45339C0B" w14:textId="77777777" w:rsidR="00B2632E" w:rsidRDefault="00B2632E" w:rsidP="00C94522">
            <w:pPr>
              <w:keepNext/>
              <w:tabs>
                <w:tab w:val="clear" w:pos="403"/>
                <w:tab w:val="left" w:pos="1021"/>
              </w:tabs>
              <w:suppressAutoHyphens/>
              <w:spacing w:before="60"/>
              <w:jc w:val="left"/>
              <w:rPr>
                <w:rFonts w:eastAsia="宋体"/>
                <w:lang w:eastAsia="zh-CN"/>
              </w:rPr>
            </w:pPr>
            <w:r>
              <w:rPr>
                <w:rFonts w:eastAsia="宋体" w:hint="eastAsia"/>
                <w:lang w:eastAsia="zh-CN"/>
              </w:rPr>
              <w:t>(</w:t>
            </w:r>
            <w:r>
              <w:rPr>
                <w:rFonts w:eastAsia="宋体"/>
                <w:lang w:eastAsia="zh-CN"/>
              </w:rPr>
              <w:t>7,12)</w:t>
            </w:r>
          </w:p>
        </w:tc>
        <w:tc>
          <w:tcPr>
            <w:tcW w:w="974" w:type="dxa"/>
          </w:tcPr>
          <w:p w14:paraId="67F62FE1" w14:textId="77777777" w:rsidR="00B2632E" w:rsidRDefault="00B2632E" w:rsidP="00C94522">
            <w:pPr>
              <w:keepNext/>
              <w:tabs>
                <w:tab w:val="clear" w:pos="403"/>
                <w:tab w:val="left" w:pos="1021"/>
              </w:tabs>
              <w:suppressAutoHyphens/>
              <w:spacing w:before="60"/>
              <w:jc w:val="left"/>
              <w:rPr>
                <w:rFonts w:eastAsia="宋体"/>
                <w:lang w:eastAsia="zh-CN"/>
              </w:rPr>
            </w:pPr>
            <w:r>
              <w:rPr>
                <w:rFonts w:eastAsia="宋体" w:hint="eastAsia"/>
                <w:lang w:eastAsia="zh-CN"/>
              </w:rPr>
              <w:t>(</w:t>
            </w:r>
            <w:r>
              <w:rPr>
                <w:rFonts w:eastAsia="宋体"/>
                <w:lang w:eastAsia="zh-CN"/>
              </w:rPr>
              <w:t>6,12)</w:t>
            </w:r>
          </w:p>
        </w:tc>
        <w:tc>
          <w:tcPr>
            <w:tcW w:w="974" w:type="dxa"/>
          </w:tcPr>
          <w:p w14:paraId="6A97BB6E" w14:textId="77777777" w:rsidR="00B2632E" w:rsidRDefault="00B2632E" w:rsidP="00C94522">
            <w:pPr>
              <w:keepNext/>
              <w:tabs>
                <w:tab w:val="clear" w:pos="403"/>
                <w:tab w:val="left" w:pos="1021"/>
              </w:tabs>
              <w:suppressAutoHyphens/>
              <w:spacing w:before="60"/>
              <w:jc w:val="left"/>
              <w:rPr>
                <w:rFonts w:eastAsia="宋体"/>
                <w:lang w:eastAsia="zh-CN"/>
              </w:rPr>
            </w:pPr>
            <w:r>
              <w:rPr>
                <w:rFonts w:eastAsia="宋体" w:hint="eastAsia"/>
                <w:lang w:eastAsia="zh-CN"/>
              </w:rPr>
              <w:t>(</w:t>
            </w:r>
            <w:r>
              <w:rPr>
                <w:rFonts w:eastAsia="宋体"/>
                <w:lang w:eastAsia="zh-CN"/>
              </w:rPr>
              <w:t>4,12)</w:t>
            </w:r>
          </w:p>
        </w:tc>
        <w:tc>
          <w:tcPr>
            <w:tcW w:w="974" w:type="dxa"/>
          </w:tcPr>
          <w:p w14:paraId="59FE4BFE" w14:textId="77777777" w:rsidR="00B2632E" w:rsidRDefault="00B2632E" w:rsidP="00C94522">
            <w:pPr>
              <w:keepNext/>
              <w:tabs>
                <w:tab w:val="clear" w:pos="403"/>
                <w:tab w:val="left" w:pos="1021"/>
              </w:tabs>
              <w:suppressAutoHyphens/>
              <w:spacing w:before="60"/>
              <w:jc w:val="left"/>
              <w:rPr>
                <w:rFonts w:eastAsia="宋体"/>
                <w:lang w:eastAsia="zh-CN"/>
              </w:rPr>
            </w:pPr>
            <w:r>
              <w:rPr>
                <w:rFonts w:eastAsia="宋体" w:hint="eastAsia"/>
                <w:lang w:eastAsia="zh-CN"/>
              </w:rPr>
              <w:t>(</w:t>
            </w:r>
            <w:r>
              <w:rPr>
                <w:rFonts w:eastAsia="宋体"/>
                <w:lang w:eastAsia="zh-CN"/>
              </w:rPr>
              <w:t>7,12)</w:t>
            </w:r>
          </w:p>
        </w:tc>
        <w:tc>
          <w:tcPr>
            <w:tcW w:w="974" w:type="dxa"/>
          </w:tcPr>
          <w:p w14:paraId="0BB631BC" w14:textId="77777777" w:rsidR="00B2632E" w:rsidRDefault="00B2632E" w:rsidP="00C94522">
            <w:pPr>
              <w:keepNext/>
              <w:tabs>
                <w:tab w:val="clear" w:pos="403"/>
                <w:tab w:val="left" w:pos="1021"/>
              </w:tabs>
              <w:suppressAutoHyphens/>
              <w:spacing w:before="60"/>
              <w:jc w:val="left"/>
              <w:rPr>
                <w:rFonts w:eastAsia="宋体"/>
                <w:lang w:eastAsia="zh-CN"/>
              </w:rPr>
            </w:pPr>
            <w:r>
              <w:rPr>
                <w:rFonts w:eastAsia="宋体" w:hint="eastAsia"/>
                <w:lang w:eastAsia="zh-CN"/>
              </w:rPr>
              <w:t>(</w:t>
            </w:r>
            <w:r>
              <w:rPr>
                <w:rFonts w:eastAsia="宋体"/>
                <w:lang w:eastAsia="zh-CN"/>
              </w:rPr>
              <w:t>7,12)</w:t>
            </w:r>
          </w:p>
        </w:tc>
        <w:tc>
          <w:tcPr>
            <w:tcW w:w="974" w:type="dxa"/>
          </w:tcPr>
          <w:p w14:paraId="679EA055" w14:textId="77777777" w:rsidR="00B2632E" w:rsidRDefault="00B2632E" w:rsidP="00C94522">
            <w:pPr>
              <w:keepNext/>
              <w:tabs>
                <w:tab w:val="clear" w:pos="403"/>
                <w:tab w:val="left" w:pos="1021"/>
              </w:tabs>
              <w:suppressAutoHyphens/>
              <w:spacing w:before="60"/>
              <w:jc w:val="left"/>
              <w:rPr>
                <w:rFonts w:eastAsia="宋体"/>
                <w:lang w:eastAsia="zh-CN"/>
              </w:rPr>
            </w:pPr>
            <w:r>
              <w:rPr>
                <w:rFonts w:eastAsia="宋体" w:hint="eastAsia"/>
                <w:lang w:eastAsia="zh-CN"/>
              </w:rPr>
              <w:t>(</w:t>
            </w:r>
            <w:r>
              <w:rPr>
                <w:rFonts w:eastAsia="宋体"/>
                <w:lang w:eastAsia="zh-CN"/>
              </w:rPr>
              <w:t>6,12)</w:t>
            </w:r>
          </w:p>
        </w:tc>
      </w:tr>
      <w:tr w:rsidR="00B2632E" w:rsidRPr="00C21A81" w14:paraId="2A0883B5" w14:textId="77777777" w:rsidTr="00C94522">
        <w:trPr>
          <w:cantSplit w:val="0"/>
          <w:trHeight w:val="20"/>
        </w:trPr>
        <w:tc>
          <w:tcPr>
            <w:tcW w:w="348" w:type="dxa"/>
          </w:tcPr>
          <w:p w14:paraId="1B09B87D" w14:textId="77777777" w:rsidR="00B2632E" w:rsidRPr="004A2810" w:rsidRDefault="00B2632E" w:rsidP="00C94522">
            <w:pPr>
              <w:keepNext/>
              <w:tabs>
                <w:tab w:val="clear" w:pos="403"/>
                <w:tab w:val="left" w:pos="1021"/>
              </w:tabs>
              <w:suppressAutoHyphens/>
              <w:spacing w:before="60"/>
              <w:jc w:val="left"/>
              <w:rPr>
                <w:b/>
                <w:bCs/>
                <w:lang w:eastAsia="ja-JP"/>
              </w:rPr>
            </w:pPr>
            <w:r w:rsidRPr="004A2810">
              <w:rPr>
                <w:b/>
                <w:bCs/>
                <w:lang w:eastAsia="ja-JP"/>
              </w:rPr>
              <w:t>1</w:t>
            </w:r>
          </w:p>
        </w:tc>
        <w:tc>
          <w:tcPr>
            <w:tcW w:w="796" w:type="dxa"/>
            <w:noWrap/>
          </w:tcPr>
          <w:p w14:paraId="5EF749CE" w14:textId="77777777" w:rsidR="00B2632E" w:rsidRPr="00C21A81" w:rsidRDefault="00B2632E" w:rsidP="00C94522">
            <w:pPr>
              <w:keepNext/>
              <w:tabs>
                <w:tab w:val="clear" w:pos="403"/>
                <w:tab w:val="left" w:pos="1021"/>
              </w:tabs>
              <w:suppressAutoHyphens/>
              <w:spacing w:before="60"/>
              <w:jc w:val="left"/>
              <w:rPr>
                <w:lang w:eastAsia="ja-JP"/>
              </w:rPr>
            </w:pPr>
            <w:r>
              <w:rPr>
                <w:rFonts w:eastAsia="宋体" w:hint="eastAsia"/>
                <w:lang w:eastAsia="zh-CN"/>
              </w:rPr>
              <w:t>(</w:t>
            </w:r>
            <w:r>
              <w:rPr>
                <w:rFonts w:eastAsia="宋体"/>
                <w:lang w:eastAsia="zh-CN"/>
              </w:rPr>
              <w:t>4,12)</w:t>
            </w:r>
          </w:p>
        </w:tc>
        <w:tc>
          <w:tcPr>
            <w:tcW w:w="795" w:type="dxa"/>
            <w:noWrap/>
          </w:tcPr>
          <w:p w14:paraId="4FD75F18" w14:textId="77777777" w:rsidR="00B2632E" w:rsidRPr="00C21A81" w:rsidRDefault="00B2632E" w:rsidP="00C94522">
            <w:pPr>
              <w:keepNext/>
              <w:tabs>
                <w:tab w:val="clear" w:pos="403"/>
                <w:tab w:val="left" w:pos="1021"/>
              </w:tabs>
              <w:suppressAutoHyphens/>
              <w:spacing w:before="60"/>
              <w:jc w:val="left"/>
              <w:rPr>
                <w:lang w:eastAsia="ja-JP"/>
              </w:rPr>
            </w:pPr>
            <w:r>
              <w:rPr>
                <w:rFonts w:eastAsia="宋体" w:hint="eastAsia"/>
                <w:lang w:eastAsia="zh-CN"/>
              </w:rPr>
              <w:t>(</w:t>
            </w:r>
            <w:r>
              <w:rPr>
                <w:rFonts w:eastAsia="宋体"/>
                <w:lang w:eastAsia="zh-CN"/>
              </w:rPr>
              <w:t>7,12)</w:t>
            </w:r>
          </w:p>
        </w:tc>
        <w:tc>
          <w:tcPr>
            <w:tcW w:w="974" w:type="dxa"/>
          </w:tcPr>
          <w:p w14:paraId="1467EDD8" w14:textId="77777777" w:rsidR="00B2632E" w:rsidRDefault="00B2632E" w:rsidP="00C94522">
            <w:pPr>
              <w:keepNext/>
              <w:tabs>
                <w:tab w:val="clear" w:pos="403"/>
                <w:tab w:val="left" w:pos="1021"/>
              </w:tabs>
              <w:suppressAutoHyphens/>
              <w:spacing w:before="60"/>
              <w:jc w:val="left"/>
              <w:rPr>
                <w:rFonts w:eastAsia="宋体"/>
                <w:lang w:eastAsia="zh-CN"/>
              </w:rPr>
            </w:pPr>
            <w:r>
              <w:rPr>
                <w:rFonts w:eastAsia="宋体" w:hint="eastAsia"/>
                <w:lang w:eastAsia="zh-CN"/>
              </w:rPr>
              <w:t>(</w:t>
            </w:r>
            <w:r>
              <w:rPr>
                <w:rFonts w:eastAsia="宋体"/>
                <w:lang w:eastAsia="zh-CN"/>
              </w:rPr>
              <w:t>7,12)</w:t>
            </w:r>
          </w:p>
        </w:tc>
        <w:tc>
          <w:tcPr>
            <w:tcW w:w="974" w:type="dxa"/>
          </w:tcPr>
          <w:p w14:paraId="721C2DF0" w14:textId="77777777" w:rsidR="00B2632E" w:rsidRDefault="00B2632E" w:rsidP="00C94522">
            <w:pPr>
              <w:keepNext/>
              <w:tabs>
                <w:tab w:val="clear" w:pos="403"/>
                <w:tab w:val="left" w:pos="1021"/>
              </w:tabs>
              <w:suppressAutoHyphens/>
              <w:spacing w:before="60"/>
              <w:jc w:val="left"/>
              <w:rPr>
                <w:rFonts w:eastAsia="宋体"/>
                <w:lang w:eastAsia="zh-CN"/>
              </w:rPr>
            </w:pPr>
            <w:r>
              <w:rPr>
                <w:rFonts w:eastAsia="宋体" w:hint="eastAsia"/>
                <w:lang w:eastAsia="zh-CN"/>
              </w:rPr>
              <w:t>(</w:t>
            </w:r>
            <w:r>
              <w:rPr>
                <w:rFonts w:eastAsia="宋体"/>
                <w:lang w:eastAsia="zh-CN"/>
              </w:rPr>
              <w:t>6,12)</w:t>
            </w:r>
          </w:p>
        </w:tc>
        <w:tc>
          <w:tcPr>
            <w:tcW w:w="974" w:type="dxa"/>
          </w:tcPr>
          <w:p w14:paraId="3E1B526A" w14:textId="77777777" w:rsidR="00B2632E" w:rsidRDefault="00B2632E" w:rsidP="00C94522">
            <w:pPr>
              <w:keepNext/>
              <w:tabs>
                <w:tab w:val="clear" w:pos="403"/>
                <w:tab w:val="left" w:pos="1021"/>
              </w:tabs>
              <w:suppressAutoHyphens/>
              <w:spacing w:before="60"/>
              <w:jc w:val="left"/>
              <w:rPr>
                <w:rFonts w:eastAsia="宋体"/>
                <w:lang w:eastAsia="zh-CN"/>
              </w:rPr>
            </w:pPr>
            <w:r>
              <w:rPr>
                <w:rFonts w:eastAsia="宋体" w:hint="eastAsia"/>
                <w:lang w:eastAsia="zh-CN"/>
              </w:rPr>
              <w:t>(</w:t>
            </w:r>
            <w:r>
              <w:rPr>
                <w:rFonts w:eastAsia="宋体"/>
                <w:lang w:eastAsia="zh-CN"/>
              </w:rPr>
              <w:t>4,12)</w:t>
            </w:r>
          </w:p>
        </w:tc>
        <w:tc>
          <w:tcPr>
            <w:tcW w:w="974" w:type="dxa"/>
          </w:tcPr>
          <w:p w14:paraId="39357AA9" w14:textId="77777777" w:rsidR="00B2632E" w:rsidRDefault="00B2632E" w:rsidP="00C94522">
            <w:pPr>
              <w:keepNext/>
              <w:tabs>
                <w:tab w:val="clear" w:pos="403"/>
                <w:tab w:val="left" w:pos="1021"/>
              </w:tabs>
              <w:suppressAutoHyphens/>
              <w:spacing w:before="60"/>
              <w:jc w:val="left"/>
              <w:rPr>
                <w:rFonts w:eastAsia="宋体"/>
                <w:lang w:eastAsia="zh-CN"/>
              </w:rPr>
            </w:pPr>
            <w:r>
              <w:rPr>
                <w:rFonts w:eastAsia="宋体" w:hint="eastAsia"/>
                <w:lang w:eastAsia="zh-CN"/>
              </w:rPr>
              <w:t>(</w:t>
            </w:r>
            <w:r>
              <w:rPr>
                <w:rFonts w:eastAsia="宋体"/>
                <w:lang w:eastAsia="zh-CN"/>
              </w:rPr>
              <w:t>7,12)</w:t>
            </w:r>
          </w:p>
        </w:tc>
        <w:tc>
          <w:tcPr>
            <w:tcW w:w="974" w:type="dxa"/>
          </w:tcPr>
          <w:p w14:paraId="53AF6A2E" w14:textId="77777777" w:rsidR="00B2632E" w:rsidRDefault="00B2632E" w:rsidP="00C94522">
            <w:pPr>
              <w:keepNext/>
              <w:tabs>
                <w:tab w:val="clear" w:pos="403"/>
                <w:tab w:val="left" w:pos="1021"/>
              </w:tabs>
              <w:suppressAutoHyphens/>
              <w:spacing w:before="60"/>
              <w:jc w:val="left"/>
              <w:rPr>
                <w:rFonts w:eastAsia="宋体"/>
                <w:lang w:eastAsia="zh-CN"/>
              </w:rPr>
            </w:pPr>
            <w:r>
              <w:rPr>
                <w:rFonts w:eastAsia="宋体" w:hint="eastAsia"/>
                <w:lang w:eastAsia="zh-CN"/>
              </w:rPr>
              <w:t>(</w:t>
            </w:r>
            <w:r>
              <w:rPr>
                <w:rFonts w:eastAsia="宋体"/>
                <w:lang w:eastAsia="zh-CN"/>
              </w:rPr>
              <w:t>7,12)</w:t>
            </w:r>
          </w:p>
        </w:tc>
        <w:tc>
          <w:tcPr>
            <w:tcW w:w="974" w:type="dxa"/>
          </w:tcPr>
          <w:p w14:paraId="0B8936D0" w14:textId="77777777" w:rsidR="00B2632E" w:rsidRDefault="00B2632E" w:rsidP="00C94522">
            <w:pPr>
              <w:keepNext/>
              <w:tabs>
                <w:tab w:val="clear" w:pos="403"/>
                <w:tab w:val="left" w:pos="1021"/>
              </w:tabs>
              <w:suppressAutoHyphens/>
              <w:spacing w:before="60"/>
              <w:jc w:val="left"/>
              <w:rPr>
                <w:rFonts w:eastAsia="宋体"/>
                <w:lang w:eastAsia="zh-CN"/>
              </w:rPr>
            </w:pPr>
            <w:r>
              <w:rPr>
                <w:rFonts w:eastAsia="宋体" w:hint="eastAsia"/>
                <w:lang w:eastAsia="zh-CN"/>
              </w:rPr>
              <w:t>(</w:t>
            </w:r>
            <w:r>
              <w:rPr>
                <w:rFonts w:eastAsia="宋体"/>
                <w:lang w:eastAsia="zh-CN"/>
              </w:rPr>
              <w:t>6,12)</w:t>
            </w:r>
          </w:p>
        </w:tc>
      </w:tr>
    </w:tbl>
    <w:p w14:paraId="23B18ECC" w14:textId="77777777" w:rsidR="00B2632E" w:rsidRPr="00247FF1" w:rsidRDefault="00B2632E" w:rsidP="00B2632E">
      <w:pPr>
        <w:rPr>
          <w:lang w:eastAsia="zh-CN"/>
        </w:rPr>
      </w:pPr>
    </w:p>
    <w:p w14:paraId="6DBFEBFE" w14:textId="77777777" w:rsidR="00B2632E" w:rsidRPr="00A723CA" w:rsidRDefault="00B2632E" w:rsidP="00B2632E">
      <w:pPr>
        <w:keepNext/>
        <w:tabs>
          <w:tab w:val="clear" w:pos="403"/>
          <w:tab w:val="left" w:pos="1021"/>
        </w:tabs>
        <w:suppressAutoHyphens/>
        <w:spacing w:before="60"/>
        <w:jc w:val="center"/>
        <w:rPr>
          <w:rFonts w:eastAsia="宋体"/>
          <w:b/>
          <w:bCs/>
          <w:lang w:eastAsia="zh-CN"/>
        </w:rPr>
      </w:pPr>
      <w:r>
        <w:rPr>
          <w:b/>
          <w:bCs/>
          <w:lang w:eastAsia="ja-JP"/>
        </w:rPr>
        <w:t xml:space="preserve">Table </w:t>
      </w:r>
      <w:r w:rsidRPr="00C94522">
        <w:rPr>
          <w:rFonts w:hint="eastAsia"/>
          <w:b/>
          <w:bCs/>
          <w:highlight w:val="yellow"/>
          <w:lang w:eastAsia="zh-CN"/>
        </w:rPr>
        <w:t>24</w:t>
      </w:r>
      <w:r>
        <w:rPr>
          <w:b/>
          <w:bCs/>
          <w:lang w:eastAsia="ja-JP"/>
        </w:rPr>
        <w:t xml:space="preserve"> </w:t>
      </w:r>
      <w:r w:rsidRPr="0000679C">
        <w:t xml:space="preserve"> —</w:t>
      </w:r>
      <w:r>
        <w:t xml:space="preserve"> </w:t>
      </w:r>
      <w:r w:rsidRPr="009E27DE">
        <w:rPr>
          <w:b/>
          <w:bCs/>
          <w:lang w:eastAsia="ja-JP"/>
        </w:rPr>
        <w:t xml:space="preserve">the size values </w:t>
      </w:r>
      <w:r w:rsidRPr="00BB4E7E">
        <w:rPr>
          <w:rStyle w:val="Exprinline"/>
          <w:rFonts w:eastAsia="Malgun Gothic"/>
          <w:b/>
          <w:bCs/>
          <w:szCs w:val="20"/>
        </w:rPr>
        <w:t>(</w:t>
      </w:r>
      <w:r w:rsidRPr="00302828">
        <w:rPr>
          <w:rStyle w:val="VarNinline"/>
          <w:b/>
          <w:bCs/>
          <w:noProof w:val="0"/>
        </w:rPr>
        <w:t>nBit1</w:t>
      </w:r>
      <w:r w:rsidRPr="00302828">
        <w:rPr>
          <w:rStyle w:val="Exprinline"/>
          <w:rFonts w:eastAsia="Malgun Gothic"/>
          <w:b/>
          <w:bCs/>
          <w:szCs w:val="20"/>
        </w:rPr>
        <w:t>,</w:t>
      </w:r>
      <w:r w:rsidRPr="00302828">
        <w:rPr>
          <w:rStyle w:val="Exprinline"/>
          <w:rFonts w:eastAsia="宋体" w:hint="eastAsia"/>
          <w:b/>
          <w:bCs/>
          <w:szCs w:val="20"/>
          <w:lang w:eastAsia="zh-CN"/>
        </w:rPr>
        <w:t xml:space="preserve"> </w:t>
      </w:r>
      <w:r w:rsidRPr="00302828">
        <w:rPr>
          <w:rStyle w:val="VarNinline"/>
          <w:b/>
          <w:bCs/>
          <w:noProof w:val="0"/>
        </w:rPr>
        <w:t>nBit2</w:t>
      </w:r>
      <w:r w:rsidRPr="00BB4E7E">
        <w:rPr>
          <w:rStyle w:val="Exprinline"/>
          <w:rFonts w:eastAsia="Malgun Gothic"/>
          <w:b/>
          <w:bCs/>
          <w:szCs w:val="20"/>
        </w:rPr>
        <w:t>) [</w:t>
      </w:r>
      <w:r w:rsidRPr="00BB4E7E">
        <w:rPr>
          <w:b/>
          <w:bCs/>
          <w:lang w:eastAsia="ja-JP"/>
        </w:rPr>
        <w:t> </w:t>
      </w:r>
      <w:r w:rsidRPr="00BB4E7E">
        <w:rPr>
          <w:rStyle w:val="VarNinline"/>
          <w:b/>
          <w:bCs/>
        </w:rPr>
        <w:t>j</w:t>
      </w:r>
      <w:r w:rsidRPr="00BB4E7E">
        <w:rPr>
          <w:rStyle w:val="Exprinline"/>
          <w:rFonts w:eastAsia="Malgun Gothic"/>
          <w:b/>
          <w:bCs/>
          <w:szCs w:val="20"/>
        </w:rPr>
        <w:t>][</w:t>
      </w:r>
      <w:r w:rsidRPr="00BB4E7E">
        <w:rPr>
          <w:b/>
          <w:bCs/>
          <w:lang w:eastAsia="ja-JP"/>
        </w:rPr>
        <w:t> </w:t>
      </w:r>
      <w:r w:rsidRPr="00BB4E7E">
        <w:rPr>
          <w:rStyle w:val="VarNinline"/>
          <w:b/>
          <w:bCs/>
        </w:rPr>
        <w:t>i </w:t>
      </w:r>
      <w:r w:rsidRPr="00BB4E7E">
        <w:rPr>
          <w:rStyle w:val="Exprinline"/>
          <w:rFonts w:eastAsia="Malgun Gothic"/>
          <w:b/>
          <w:bCs/>
          <w:szCs w:val="20"/>
        </w:rPr>
        <w:t>]</w:t>
      </w:r>
      <w:r w:rsidRPr="00BB4E7E">
        <w:rPr>
          <w:b/>
          <w:bCs/>
          <w:lang w:eastAsia="ja-JP"/>
        </w:rPr>
        <w:t xml:space="preserve"> </w:t>
      </w:r>
      <w:r w:rsidRPr="009E27DE">
        <w:rPr>
          <w:b/>
          <w:bCs/>
          <w:lang w:eastAsia="ja-JP"/>
        </w:rPr>
        <w:t xml:space="preserve"> of non-sparse OBUF instance</w:t>
      </w:r>
    </w:p>
    <w:tbl>
      <w:tblPr>
        <w:tblStyle w:val="G-PCCTable"/>
        <w:tblW w:w="0" w:type="auto"/>
        <w:tblLook w:val="0420" w:firstRow="1" w:lastRow="0" w:firstColumn="0" w:lastColumn="0" w:noHBand="0" w:noVBand="1"/>
      </w:tblPr>
      <w:tblGrid>
        <w:gridCol w:w="348"/>
        <w:gridCol w:w="796"/>
        <w:gridCol w:w="795"/>
        <w:gridCol w:w="974"/>
        <w:gridCol w:w="974"/>
        <w:gridCol w:w="974"/>
        <w:gridCol w:w="974"/>
        <w:gridCol w:w="974"/>
        <w:gridCol w:w="974"/>
      </w:tblGrid>
      <w:tr w:rsidR="00B2632E" w:rsidRPr="00C21A81" w14:paraId="356731E2" w14:textId="77777777" w:rsidTr="00C94522">
        <w:trPr>
          <w:cnfStyle w:val="100000000000" w:firstRow="1" w:lastRow="0" w:firstColumn="0" w:lastColumn="0" w:oddVBand="0" w:evenVBand="0" w:oddHBand="0" w:evenHBand="0" w:firstRowFirstColumn="0" w:firstRowLastColumn="0" w:lastRowFirstColumn="0" w:lastRowLastColumn="0"/>
          <w:trHeight w:val="20"/>
        </w:trPr>
        <w:tc>
          <w:tcPr>
            <w:tcW w:w="348" w:type="dxa"/>
            <w:vMerge w:val="restart"/>
          </w:tcPr>
          <w:p w14:paraId="76CD5ED7" w14:textId="77777777" w:rsidR="00B2632E" w:rsidRPr="00640A07" w:rsidRDefault="00B2632E" w:rsidP="00C94522">
            <w:pPr>
              <w:keepNext/>
              <w:tabs>
                <w:tab w:val="clear" w:pos="403"/>
                <w:tab w:val="left" w:pos="1021"/>
              </w:tabs>
              <w:suppressAutoHyphens/>
              <w:spacing w:before="60"/>
              <w:jc w:val="left"/>
              <w:rPr>
                <w:rFonts w:eastAsia="宋体"/>
                <w:b w:val="0"/>
                <w:bCs/>
                <w:lang w:eastAsia="zh-CN"/>
              </w:rPr>
            </w:pPr>
            <w:r>
              <w:rPr>
                <w:rStyle w:val="VarNinline"/>
                <w:rFonts w:hint="eastAsia"/>
              </w:rPr>
              <w:t>j</w:t>
            </w:r>
          </w:p>
        </w:tc>
        <w:tc>
          <w:tcPr>
            <w:tcW w:w="7435" w:type="dxa"/>
            <w:gridSpan w:val="8"/>
            <w:tcBorders>
              <w:bottom w:val="nil"/>
            </w:tcBorders>
            <w:noWrap/>
          </w:tcPr>
          <w:p w14:paraId="3FBC49C7" w14:textId="77777777" w:rsidR="00B2632E" w:rsidRPr="00640A07" w:rsidRDefault="00B2632E" w:rsidP="00C94522">
            <w:pPr>
              <w:keepNext/>
              <w:tabs>
                <w:tab w:val="clear" w:pos="403"/>
                <w:tab w:val="left" w:pos="1021"/>
              </w:tabs>
              <w:suppressAutoHyphens/>
              <w:spacing w:before="60"/>
              <w:jc w:val="center"/>
              <w:rPr>
                <w:rStyle w:val="VarNinline"/>
                <w:rFonts w:eastAsia="宋体"/>
                <w:bCs/>
                <w:lang w:eastAsia="zh-CN"/>
              </w:rPr>
            </w:pPr>
            <w:r>
              <w:rPr>
                <w:rStyle w:val="VarNinline"/>
                <w:rFonts w:eastAsia="宋体" w:hint="eastAsia"/>
                <w:bCs/>
                <w:lang w:eastAsia="zh-CN"/>
              </w:rPr>
              <w:t>i</w:t>
            </w:r>
          </w:p>
        </w:tc>
      </w:tr>
      <w:tr w:rsidR="00B2632E" w:rsidRPr="00C21A81" w14:paraId="3D17820C" w14:textId="77777777" w:rsidTr="00C94522">
        <w:trPr>
          <w:cantSplit w:val="0"/>
          <w:trHeight w:val="20"/>
        </w:trPr>
        <w:tc>
          <w:tcPr>
            <w:tcW w:w="348" w:type="dxa"/>
            <w:vMerge/>
          </w:tcPr>
          <w:p w14:paraId="52F175BB" w14:textId="77777777" w:rsidR="00B2632E" w:rsidRPr="004A2810" w:rsidRDefault="00B2632E" w:rsidP="00C94522">
            <w:pPr>
              <w:keepNext/>
              <w:tabs>
                <w:tab w:val="clear" w:pos="403"/>
                <w:tab w:val="left" w:pos="1021"/>
              </w:tabs>
              <w:suppressAutoHyphens/>
              <w:spacing w:before="60"/>
              <w:jc w:val="left"/>
              <w:rPr>
                <w:b/>
                <w:bCs/>
                <w:lang w:eastAsia="ja-JP"/>
              </w:rPr>
            </w:pPr>
          </w:p>
        </w:tc>
        <w:tc>
          <w:tcPr>
            <w:tcW w:w="796" w:type="dxa"/>
            <w:tcBorders>
              <w:top w:val="nil"/>
            </w:tcBorders>
            <w:noWrap/>
          </w:tcPr>
          <w:p w14:paraId="143E5D7B" w14:textId="77777777" w:rsidR="00B2632E" w:rsidRDefault="00B2632E" w:rsidP="00C94522">
            <w:pPr>
              <w:keepNext/>
              <w:tabs>
                <w:tab w:val="clear" w:pos="403"/>
                <w:tab w:val="left" w:pos="1021"/>
              </w:tabs>
              <w:suppressAutoHyphens/>
              <w:spacing w:before="60"/>
              <w:jc w:val="center"/>
              <w:rPr>
                <w:rFonts w:eastAsia="宋体"/>
                <w:lang w:eastAsia="zh-CN"/>
              </w:rPr>
            </w:pPr>
            <w:r w:rsidRPr="00BA2EF8">
              <w:rPr>
                <w:rFonts w:hint="eastAsia"/>
                <w:b/>
                <w:bCs/>
                <w:lang w:eastAsia="ja-JP"/>
              </w:rPr>
              <w:t>0</w:t>
            </w:r>
          </w:p>
        </w:tc>
        <w:tc>
          <w:tcPr>
            <w:tcW w:w="795" w:type="dxa"/>
            <w:tcBorders>
              <w:top w:val="nil"/>
            </w:tcBorders>
            <w:noWrap/>
          </w:tcPr>
          <w:p w14:paraId="3794E34B" w14:textId="77777777" w:rsidR="00B2632E" w:rsidRDefault="00B2632E" w:rsidP="00C94522">
            <w:pPr>
              <w:keepNext/>
              <w:tabs>
                <w:tab w:val="clear" w:pos="403"/>
                <w:tab w:val="left" w:pos="1021"/>
              </w:tabs>
              <w:suppressAutoHyphens/>
              <w:spacing w:before="60"/>
              <w:jc w:val="center"/>
              <w:rPr>
                <w:rFonts w:eastAsia="宋体"/>
                <w:lang w:eastAsia="zh-CN"/>
              </w:rPr>
            </w:pPr>
            <w:r w:rsidRPr="00BA2EF8">
              <w:rPr>
                <w:rFonts w:hint="eastAsia"/>
                <w:b/>
                <w:bCs/>
                <w:lang w:eastAsia="ja-JP"/>
              </w:rPr>
              <w:t>1</w:t>
            </w:r>
          </w:p>
        </w:tc>
        <w:tc>
          <w:tcPr>
            <w:tcW w:w="974" w:type="dxa"/>
            <w:tcBorders>
              <w:top w:val="nil"/>
            </w:tcBorders>
          </w:tcPr>
          <w:p w14:paraId="65E08325" w14:textId="77777777" w:rsidR="00B2632E" w:rsidRPr="00B26F9D" w:rsidRDefault="00B2632E" w:rsidP="00C94522">
            <w:pPr>
              <w:keepNext/>
              <w:tabs>
                <w:tab w:val="clear" w:pos="403"/>
                <w:tab w:val="left" w:pos="1021"/>
              </w:tabs>
              <w:suppressAutoHyphens/>
              <w:spacing w:before="60"/>
              <w:jc w:val="center"/>
              <w:rPr>
                <w:rFonts w:eastAsia="宋体"/>
                <w:b/>
                <w:bCs/>
                <w:lang w:eastAsia="zh-CN"/>
              </w:rPr>
            </w:pPr>
            <w:r>
              <w:rPr>
                <w:rFonts w:eastAsia="宋体" w:hint="eastAsia"/>
                <w:b/>
                <w:bCs/>
                <w:lang w:eastAsia="zh-CN"/>
              </w:rPr>
              <w:t>2</w:t>
            </w:r>
          </w:p>
        </w:tc>
        <w:tc>
          <w:tcPr>
            <w:tcW w:w="974" w:type="dxa"/>
            <w:tcBorders>
              <w:top w:val="nil"/>
            </w:tcBorders>
          </w:tcPr>
          <w:p w14:paraId="7114068B" w14:textId="77777777" w:rsidR="00B2632E" w:rsidRPr="00B26F9D" w:rsidRDefault="00B2632E" w:rsidP="00C94522">
            <w:pPr>
              <w:keepNext/>
              <w:tabs>
                <w:tab w:val="clear" w:pos="403"/>
                <w:tab w:val="left" w:pos="1021"/>
              </w:tabs>
              <w:suppressAutoHyphens/>
              <w:spacing w:before="60"/>
              <w:jc w:val="center"/>
              <w:rPr>
                <w:rFonts w:eastAsia="宋体"/>
                <w:b/>
                <w:bCs/>
                <w:lang w:eastAsia="zh-CN"/>
              </w:rPr>
            </w:pPr>
            <w:r>
              <w:rPr>
                <w:rFonts w:eastAsia="宋体" w:hint="eastAsia"/>
                <w:b/>
                <w:bCs/>
                <w:lang w:eastAsia="zh-CN"/>
              </w:rPr>
              <w:t>3</w:t>
            </w:r>
          </w:p>
        </w:tc>
        <w:tc>
          <w:tcPr>
            <w:tcW w:w="974" w:type="dxa"/>
            <w:tcBorders>
              <w:top w:val="nil"/>
            </w:tcBorders>
          </w:tcPr>
          <w:p w14:paraId="284BF61D" w14:textId="77777777" w:rsidR="00B2632E" w:rsidRPr="00B26F9D" w:rsidRDefault="00B2632E" w:rsidP="00C94522">
            <w:pPr>
              <w:keepNext/>
              <w:tabs>
                <w:tab w:val="clear" w:pos="403"/>
                <w:tab w:val="left" w:pos="1021"/>
              </w:tabs>
              <w:suppressAutoHyphens/>
              <w:spacing w:before="60"/>
              <w:jc w:val="center"/>
              <w:rPr>
                <w:rFonts w:eastAsia="宋体"/>
                <w:b/>
                <w:bCs/>
                <w:lang w:eastAsia="zh-CN"/>
              </w:rPr>
            </w:pPr>
            <w:r>
              <w:rPr>
                <w:rFonts w:eastAsia="宋体" w:hint="eastAsia"/>
                <w:b/>
                <w:bCs/>
                <w:lang w:eastAsia="zh-CN"/>
              </w:rPr>
              <w:t>4</w:t>
            </w:r>
          </w:p>
        </w:tc>
        <w:tc>
          <w:tcPr>
            <w:tcW w:w="974" w:type="dxa"/>
            <w:tcBorders>
              <w:top w:val="nil"/>
            </w:tcBorders>
          </w:tcPr>
          <w:p w14:paraId="052D7481" w14:textId="77777777" w:rsidR="00B2632E" w:rsidRPr="00B26F9D" w:rsidRDefault="00B2632E" w:rsidP="00C94522">
            <w:pPr>
              <w:keepNext/>
              <w:tabs>
                <w:tab w:val="clear" w:pos="403"/>
                <w:tab w:val="left" w:pos="1021"/>
              </w:tabs>
              <w:suppressAutoHyphens/>
              <w:spacing w:before="60"/>
              <w:jc w:val="center"/>
              <w:rPr>
                <w:rFonts w:eastAsia="宋体"/>
                <w:b/>
                <w:bCs/>
                <w:lang w:eastAsia="zh-CN"/>
              </w:rPr>
            </w:pPr>
            <w:r>
              <w:rPr>
                <w:rFonts w:eastAsia="宋体" w:hint="eastAsia"/>
                <w:b/>
                <w:bCs/>
                <w:lang w:eastAsia="zh-CN"/>
              </w:rPr>
              <w:t>5</w:t>
            </w:r>
          </w:p>
        </w:tc>
        <w:tc>
          <w:tcPr>
            <w:tcW w:w="974" w:type="dxa"/>
            <w:tcBorders>
              <w:top w:val="nil"/>
            </w:tcBorders>
          </w:tcPr>
          <w:p w14:paraId="3BDB34A8" w14:textId="77777777" w:rsidR="00B2632E" w:rsidRPr="00B26F9D" w:rsidRDefault="00B2632E" w:rsidP="00C94522">
            <w:pPr>
              <w:keepNext/>
              <w:tabs>
                <w:tab w:val="clear" w:pos="403"/>
                <w:tab w:val="left" w:pos="1021"/>
              </w:tabs>
              <w:suppressAutoHyphens/>
              <w:spacing w:before="60"/>
              <w:jc w:val="center"/>
              <w:rPr>
                <w:rFonts w:eastAsia="宋体"/>
                <w:b/>
                <w:bCs/>
                <w:lang w:eastAsia="zh-CN"/>
              </w:rPr>
            </w:pPr>
            <w:r>
              <w:rPr>
                <w:rFonts w:eastAsia="宋体" w:hint="eastAsia"/>
                <w:b/>
                <w:bCs/>
                <w:lang w:eastAsia="zh-CN"/>
              </w:rPr>
              <w:t>6</w:t>
            </w:r>
          </w:p>
        </w:tc>
        <w:tc>
          <w:tcPr>
            <w:tcW w:w="974" w:type="dxa"/>
            <w:tcBorders>
              <w:top w:val="nil"/>
            </w:tcBorders>
          </w:tcPr>
          <w:p w14:paraId="637FE8EC" w14:textId="77777777" w:rsidR="00B2632E" w:rsidRPr="00B26F9D" w:rsidRDefault="00B2632E" w:rsidP="00C94522">
            <w:pPr>
              <w:keepNext/>
              <w:tabs>
                <w:tab w:val="clear" w:pos="403"/>
                <w:tab w:val="left" w:pos="1021"/>
              </w:tabs>
              <w:suppressAutoHyphens/>
              <w:spacing w:before="60"/>
              <w:jc w:val="center"/>
              <w:rPr>
                <w:rFonts w:eastAsia="宋体"/>
                <w:b/>
                <w:bCs/>
                <w:lang w:eastAsia="zh-CN"/>
              </w:rPr>
            </w:pPr>
            <w:r>
              <w:rPr>
                <w:rFonts w:eastAsia="宋体" w:hint="eastAsia"/>
                <w:b/>
                <w:bCs/>
                <w:lang w:eastAsia="zh-CN"/>
              </w:rPr>
              <w:t>7</w:t>
            </w:r>
          </w:p>
        </w:tc>
      </w:tr>
      <w:tr w:rsidR="00B2632E" w:rsidRPr="00C21A81" w14:paraId="72E7346A" w14:textId="77777777" w:rsidTr="00C94522">
        <w:trPr>
          <w:cantSplit w:val="0"/>
          <w:trHeight w:val="20"/>
        </w:trPr>
        <w:tc>
          <w:tcPr>
            <w:tcW w:w="348" w:type="dxa"/>
          </w:tcPr>
          <w:p w14:paraId="49E4D7CE" w14:textId="77777777" w:rsidR="00B2632E" w:rsidRPr="004A2810" w:rsidRDefault="00B2632E" w:rsidP="00C94522">
            <w:pPr>
              <w:keepNext/>
              <w:tabs>
                <w:tab w:val="clear" w:pos="403"/>
                <w:tab w:val="left" w:pos="1021"/>
              </w:tabs>
              <w:suppressAutoHyphens/>
              <w:spacing w:before="60"/>
              <w:jc w:val="left"/>
              <w:rPr>
                <w:b/>
                <w:bCs/>
                <w:lang w:eastAsia="ja-JP"/>
              </w:rPr>
            </w:pPr>
            <w:r w:rsidRPr="004A2810">
              <w:rPr>
                <w:b/>
                <w:bCs/>
                <w:lang w:eastAsia="ja-JP"/>
              </w:rPr>
              <w:t>0</w:t>
            </w:r>
          </w:p>
        </w:tc>
        <w:tc>
          <w:tcPr>
            <w:tcW w:w="796" w:type="dxa"/>
            <w:noWrap/>
          </w:tcPr>
          <w:p w14:paraId="6B37E4AE" w14:textId="77777777" w:rsidR="00B2632E" w:rsidRPr="00435FCD" w:rsidRDefault="00B2632E" w:rsidP="00C94522">
            <w:pPr>
              <w:keepNext/>
              <w:tabs>
                <w:tab w:val="clear" w:pos="403"/>
                <w:tab w:val="left" w:pos="1021"/>
              </w:tabs>
              <w:suppressAutoHyphens/>
              <w:spacing w:before="60"/>
              <w:jc w:val="left"/>
              <w:rPr>
                <w:rFonts w:eastAsia="宋体"/>
                <w:lang w:eastAsia="zh-CN"/>
              </w:rPr>
            </w:pPr>
            <w:r>
              <w:rPr>
                <w:lang w:eastAsia="ja-JP"/>
              </w:rPr>
              <w:t>(6,13)</w:t>
            </w:r>
          </w:p>
        </w:tc>
        <w:tc>
          <w:tcPr>
            <w:tcW w:w="795" w:type="dxa"/>
            <w:noWrap/>
          </w:tcPr>
          <w:p w14:paraId="5A4CE829" w14:textId="77777777" w:rsidR="00B2632E" w:rsidRPr="00C21A81" w:rsidRDefault="00B2632E" w:rsidP="00C94522">
            <w:pPr>
              <w:keepNext/>
              <w:tabs>
                <w:tab w:val="clear" w:pos="403"/>
                <w:tab w:val="left" w:pos="1021"/>
              </w:tabs>
              <w:suppressAutoHyphens/>
              <w:spacing w:before="60"/>
              <w:jc w:val="left"/>
              <w:rPr>
                <w:lang w:eastAsia="ja-JP"/>
              </w:rPr>
            </w:pPr>
            <w:r>
              <w:rPr>
                <w:lang w:eastAsia="ja-JP"/>
              </w:rPr>
              <w:t>(6,13)</w:t>
            </w:r>
          </w:p>
        </w:tc>
        <w:tc>
          <w:tcPr>
            <w:tcW w:w="974" w:type="dxa"/>
          </w:tcPr>
          <w:p w14:paraId="53735DF6" w14:textId="77777777" w:rsidR="00B2632E" w:rsidRDefault="00B2632E" w:rsidP="00C94522">
            <w:pPr>
              <w:keepNext/>
              <w:tabs>
                <w:tab w:val="clear" w:pos="403"/>
                <w:tab w:val="left" w:pos="1021"/>
              </w:tabs>
              <w:suppressAutoHyphens/>
              <w:spacing w:before="60"/>
              <w:jc w:val="left"/>
              <w:rPr>
                <w:rFonts w:eastAsia="宋体"/>
                <w:lang w:eastAsia="zh-CN"/>
              </w:rPr>
            </w:pPr>
            <w:r>
              <w:rPr>
                <w:lang w:eastAsia="ja-JP"/>
              </w:rPr>
              <w:t>(6,13)</w:t>
            </w:r>
          </w:p>
        </w:tc>
        <w:tc>
          <w:tcPr>
            <w:tcW w:w="974" w:type="dxa"/>
          </w:tcPr>
          <w:p w14:paraId="0BE883E2" w14:textId="77777777" w:rsidR="00B2632E" w:rsidRDefault="00B2632E" w:rsidP="00C94522">
            <w:pPr>
              <w:keepNext/>
              <w:tabs>
                <w:tab w:val="clear" w:pos="403"/>
                <w:tab w:val="left" w:pos="1021"/>
              </w:tabs>
              <w:suppressAutoHyphens/>
              <w:spacing w:before="60"/>
              <w:jc w:val="left"/>
              <w:rPr>
                <w:rFonts w:eastAsia="宋体"/>
                <w:lang w:eastAsia="zh-CN"/>
              </w:rPr>
            </w:pPr>
            <w:r>
              <w:rPr>
                <w:lang w:eastAsia="ja-JP"/>
              </w:rPr>
              <w:t>(6,11)</w:t>
            </w:r>
          </w:p>
        </w:tc>
        <w:tc>
          <w:tcPr>
            <w:tcW w:w="974" w:type="dxa"/>
          </w:tcPr>
          <w:p w14:paraId="72181C96" w14:textId="77777777" w:rsidR="00B2632E" w:rsidRDefault="00B2632E" w:rsidP="00C94522">
            <w:pPr>
              <w:keepNext/>
              <w:tabs>
                <w:tab w:val="clear" w:pos="403"/>
                <w:tab w:val="left" w:pos="1021"/>
              </w:tabs>
              <w:suppressAutoHyphens/>
              <w:spacing w:before="60"/>
              <w:jc w:val="left"/>
              <w:rPr>
                <w:rFonts w:eastAsia="宋体"/>
                <w:lang w:eastAsia="zh-CN"/>
              </w:rPr>
            </w:pPr>
            <w:r>
              <w:rPr>
                <w:lang w:eastAsia="ja-JP"/>
              </w:rPr>
              <w:t>(6,13)</w:t>
            </w:r>
          </w:p>
        </w:tc>
        <w:tc>
          <w:tcPr>
            <w:tcW w:w="974" w:type="dxa"/>
          </w:tcPr>
          <w:p w14:paraId="220D9C22" w14:textId="77777777" w:rsidR="00B2632E" w:rsidRDefault="00B2632E" w:rsidP="00C94522">
            <w:pPr>
              <w:keepNext/>
              <w:tabs>
                <w:tab w:val="clear" w:pos="403"/>
                <w:tab w:val="left" w:pos="1021"/>
              </w:tabs>
              <w:suppressAutoHyphens/>
              <w:spacing w:before="60"/>
              <w:jc w:val="left"/>
              <w:rPr>
                <w:rFonts w:eastAsia="宋体"/>
                <w:lang w:eastAsia="zh-CN"/>
              </w:rPr>
            </w:pPr>
            <w:r>
              <w:rPr>
                <w:lang w:eastAsia="ja-JP"/>
              </w:rPr>
              <w:t>(6,13)</w:t>
            </w:r>
          </w:p>
        </w:tc>
        <w:tc>
          <w:tcPr>
            <w:tcW w:w="974" w:type="dxa"/>
          </w:tcPr>
          <w:p w14:paraId="7F2B7EB8" w14:textId="77777777" w:rsidR="00B2632E" w:rsidRDefault="00B2632E" w:rsidP="00C94522">
            <w:pPr>
              <w:keepNext/>
              <w:tabs>
                <w:tab w:val="clear" w:pos="403"/>
                <w:tab w:val="left" w:pos="1021"/>
              </w:tabs>
              <w:suppressAutoHyphens/>
              <w:spacing w:before="60"/>
              <w:jc w:val="left"/>
              <w:rPr>
                <w:rFonts w:eastAsia="宋体"/>
                <w:lang w:eastAsia="zh-CN"/>
              </w:rPr>
            </w:pPr>
            <w:r>
              <w:rPr>
                <w:lang w:eastAsia="ja-JP"/>
              </w:rPr>
              <w:t>(6,13)</w:t>
            </w:r>
          </w:p>
        </w:tc>
        <w:tc>
          <w:tcPr>
            <w:tcW w:w="974" w:type="dxa"/>
          </w:tcPr>
          <w:p w14:paraId="42A945CA" w14:textId="77777777" w:rsidR="00B2632E" w:rsidRDefault="00B2632E" w:rsidP="00C94522">
            <w:pPr>
              <w:keepNext/>
              <w:tabs>
                <w:tab w:val="clear" w:pos="403"/>
                <w:tab w:val="left" w:pos="1021"/>
              </w:tabs>
              <w:suppressAutoHyphens/>
              <w:spacing w:before="60"/>
              <w:jc w:val="left"/>
              <w:rPr>
                <w:rFonts w:eastAsia="宋体"/>
                <w:lang w:eastAsia="zh-CN"/>
              </w:rPr>
            </w:pPr>
            <w:r>
              <w:rPr>
                <w:lang w:eastAsia="ja-JP"/>
              </w:rPr>
              <w:t>(6,11)</w:t>
            </w:r>
          </w:p>
        </w:tc>
      </w:tr>
      <w:tr w:rsidR="00B2632E" w:rsidRPr="00C21A81" w14:paraId="0B32F178" w14:textId="77777777" w:rsidTr="00C94522">
        <w:trPr>
          <w:cantSplit w:val="0"/>
          <w:trHeight w:val="20"/>
        </w:trPr>
        <w:tc>
          <w:tcPr>
            <w:tcW w:w="348" w:type="dxa"/>
          </w:tcPr>
          <w:p w14:paraId="2AD2C523" w14:textId="77777777" w:rsidR="00B2632E" w:rsidRPr="004A2810" w:rsidRDefault="00B2632E" w:rsidP="00C94522">
            <w:pPr>
              <w:keepNext/>
              <w:tabs>
                <w:tab w:val="clear" w:pos="403"/>
                <w:tab w:val="left" w:pos="1021"/>
              </w:tabs>
              <w:suppressAutoHyphens/>
              <w:spacing w:before="60"/>
              <w:jc w:val="left"/>
              <w:rPr>
                <w:b/>
                <w:bCs/>
                <w:lang w:eastAsia="ja-JP"/>
              </w:rPr>
            </w:pPr>
            <w:r w:rsidRPr="004A2810">
              <w:rPr>
                <w:b/>
                <w:bCs/>
                <w:lang w:eastAsia="ja-JP"/>
              </w:rPr>
              <w:t>1</w:t>
            </w:r>
          </w:p>
        </w:tc>
        <w:tc>
          <w:tcPr>
            <w:tcW w:w="796" w:type="dxa"/>
            <w:noWrap/>
          </w:tcPr>
          <w:p w14:paraId="72E1A8A7" w14:textId="77777777" w:rsidR="00B2632E" w:rsidRPr="00C21A81" w:rsidRDefault="00B2632E" w:rsidP="00C94522">
            <w:pPr>
              <w:keepNext/>
              <w:tabs>
                <w:tab w:val="clear" w:pos="403"/>
                <w:tab w:val="left" w:pos="1021"/>
              </w:tabs>
              <w:suppressAutoHyphens/>
              <w:spacing w:before="60"/>
              <w:jc w:val="left"/>
              <w:rPr>
                <w:lang w:eastAsia="ja-JP"/>
              </w:rPr>
            </w:pPr>
            <w:r>
              <w:rPr>
                <w:lang w:eastAsia="ja-JP"/>
              </w:rPr>
              <w:t>(6,13)</w:t>
            </w:r>
          </w:p>
        </w:tc>
        <w:tc>
          <w:tcPr>
            <w:tcW w:w="795" w:type="dxa"/>
            <w:noWrap/>
          </w:tcPr>
          <w:p w14:paraId="560FFFCF" w14:textId="77777777" w:rsidR="00B2632E" w:rsidRPr="00C21A81" w:rsidRDefault="00B2632E" w:rsidP="00C94522">
            <w:pPr>
              <w:keepNext/>
              <w:tabs>
                <w:tab w:val="clear" w:pos="403"/>
                <w:tab w:val="left" w:pos="1021"/>
              </w:tabs>
              <w:suppressAutoHyphens/>
              <w:spacing w:before="60"/>
              <w:jc w:val="left"/>
              <w:rPr>
                <w:lang w:eastAsia="ja-JP"/>
              </w:rPr>
            </w:pPr>
            <w:r>
              <w:rPr>
                <w:lang w:eastAsia="ja-JP"/>
              </w:rPr>
              <w:t>(6,13)</w:t>
            </w:r>
          </w:p>
        </w:tc>
        <w:tc>
          <w:tcPr>
            <w:tcW w:w="974" w:type="dxa"/>
          </w:tcPr>
          <w:p w14:paraId="3ED58CD4" w14:textId="77777777" w:rsidR="00B2632E" w:rsidRDefault="00B2632E" w:rsidP="00C94522">
            <w:pPr>
              <w:keepNext/>
              <w:tabs>
                <w:tab w:val="clear" w:pos="403"/>
                <w:tab w:val="left" w:pos="1021"/>
              </w:tabs>
              <w:suppressAutoHyphens/>
              <w:spacing w:before="60"/>
              <w:jc w:val="left"/>
              <w:rPr>
                <w:rFonts w:eastAsia="宋体"/>
                <w:lang w:eastAsia="zh-CN"/>
              </w:rPr>
            </w:pPr>
            <w:r>
              <w:rPr>
                <w:lang w:eastAsia="ja-JP"/>
              </w:rPr>
              <w:t>(6,13)</w:t>
            </w:r>
          </w:p>
        </w:tc>
        <w:tc>
          <w:tcPr>
            <w:tcW w:w="974" w:type="dxa"/>
          </w:tcPr>
          <w:p w14:paraId="218878AF" w14:textId="77777777" w:rsidR="00B2632E" w:rsidRDefault="00B2632E" w:rsidP="00C94522">
            <w:pPr>
              <w:keepNext/>
              <w:tabs>
                <w:tab w:val="clear" w:pos="403"/>
                <w:tab w:val="left" w:pos="1021"/>
              </w:tabs>
              <w:suppressAutoHyphens/>
              <w:spacing w:before="60"/>
              <w:jc w:val="left"/>
              <w:rPr>
                <w:rFonts w:eastAsia="宋体"/>
                <w:lang w:eastAsia="zh-CN"/>
              </w:rPr>
            </w:pPr>
            <w:r>
              <w:rPr>
                <w:lang w:eastAsia="ja-JP"/>
              </w:rPr>
              <w:t>(6,11)</w:t>
            </w:r>
          </w:p>
        </w:tc>
        <w:tc>
          <w:tcPr>
            <w:tcW w:w="974" w:type="dxa"/>
          </w:tcPr>
          <w:p w14:paraId="0B8A98FC" w14:textId="77777777" w:rsidR="00B2632E" w:rsidRDefault="00B2632E" w:rsidP="00C94522">
            <w:pPr>
              <w:keepNext/>
              <w:tabs>
                <w:tab w:val="clear" w:pos="403"/>
                <w:tab w:val="left" w:pos="1021"/>
              </w:tabs>
              <w:suppressAutoHyphens/>
              <w:spacing w:before="60"/>
              <w:jc w:val="left"/>
              <w:rPr>
                <w:rFonts w:eastAsia="宋体"/>
                <w:lang w:eastAsia="zh-CN"/>
              </w:rPr>
            </w:pPr>
            <w:r>
              <w:rPr>
                <w:lang w:eastAsia="ja-JP"/>
              </w:rPr>
              <w:t>(6,13)</w:t>
            </w:r>
          </w:p>
        </w:tc>
        <w:tc>
          <w:tcPr>
            <w:tcW w:w="974" w:type="dxa"/>
          </w:tcPr>
          <w:p w14:paraId="5F1BB2FE" w14:textId="77777777" w:rsidR="00B2632E" w:rsidRDefault="00B2632E" w:rsidP="00C94522">
            <w:pPr>
              <w:keepNext/>
              <w:tabs>
                <w:tab w:val="clear" w:pos="403"/>
                <w:tab w:val="left" w:pos="1021"/>
              </w:tabs>
              <w:suppressAutoHyphens/>
              <w:spacing w:before="60"/>
              <w:jc w:val="left"/>
              <w:rPr>
                <w:rFonts w:eastAsia="宋体"/>
                <w:lang w:eastAsia="zh-CN"/>
              </w:rPr>
            </w:pPr>
            <w:r>
              <w:rPr>
                <w:lang w:eastAsia="ja-JP"/>
              </w:rPr>
              <w:t>(6,13)</w:t>
            </w:r>
          </w:p>
        </w:tc>
        <w:tc>
          <w:tcPr>
            <w:tcW w:w="974" w:type="dxa"/>
          </w:tcPr>
          <w:p w14:paraId="44AEA3FF" w14:textId="77777777" w:rsidR="00B2632E" w:rsidRDefault="00B2632E" w:rsidP="00C94522">
            <w:pPr>
              <w:keepNext/>
              <w:tabs>
                <w:tab w:val="clear" w:pos="403"/>
                <w:tab w:val="left" w:pos="1021"/>
              </w:tabs>
              <w:suppressAutoHyphens/>
              <w:spacing w:before="60"/>
              <w:jc w:val="left"/>
              <w:rPr>
                <w:rFonts w:eastAsia="宋体"/>
                <w:lang w:eastAsia="zh-CN"/>
              </w:rPr>
            </w:pPr>
            <w:r>
              <w:rPr>
                <w:lang w:eastAsia="ja-JP"/>
              </w:rPr>
              <w:t>(6,13)</w:t>
            </w:r>
          </w:p>
        </w:tc>
        <w:tc>
          <w:tcPr>
            <w:tcW w:w="974" w:type="dxa"/>
          </w:tcPr>
          <w:p w14:paraId="7AD652C9" w14:textId="77777777" w:rsidR="00B2632E" w:rsidRDefault="00B2632E" w:rsidP="00C94522">
            <w:pPr>
              <w:keepNext/>
              <w:tabs>
                <w:tab w:val="clear" w:pos="403"/>
                <w:tab w:val="left" w:pos="1021"/>
              </w:tabs>
              <w:suppressAutoHyphens/>
              <w:spacing w:before="60"/>
              <w:jc w:val="left"/>
              <w:rPr>
                <w:rFonts w:eastAsia="宋体"/>
                <w:lang w:eastAsia="zh-CN"/>
              </w:rPr>
            </w:pPr>
            <w:r>
              <w:rPr>
                <w:lang w:eastAsia="ja-JP"/>
              </w:rPr>
              <w:t>(6,11)</w:t>
            </w:r>
          </w:p>
        </w:tc>
      </w:tr>
    </w:tbl>
    <w:p w14:paraId="3C66333A" w14:textId="77777777" w:rsidR="00B2632E" w:rsidRDefault="00B2632E" w:rsidP="00B2632E">
      <w:pPr>
        <w:pStyle w:val="Itemize1G-PCC"/>
        <w:numPr>
          <w:ilvl w:val="0"/>
          <w:numId w:val="0"/>
        </w:numPr>
        <w:ind w:left="403" w:hanging="403"/>
        <w:rPr>
          <w:lang w:eastAsia="ja-JP"/>
        </w:rPr>
      </w:pPr>
    </w:p>
    <w:p w14:paraId="375F0BAE" w14:textId="61E2664F" w:rsidR="00BD54BF" w:rsidRPr="0080297F" w:rsidRDefault="00B2632E" w:rsidP="00B2632E">
      <w:pPr>
        <w:pStyle w:val="Itemize1G-PCC"/>
        <w:numPr>
          <w:ilvl w:val="0"/>
          <w:numId w:val="20"/>
        </w:numPr>
        <w:rPr>
          <w:lang w:eastAsia="ja-JP"/>
        </w:rPr>
      </w:pPr>
      <w:r>
        <w:rPr>
          <w:lang w:eastAsia="ja-JP"/>
        </w:rPr>
        <w:t>Optionally,</w:t>
      </w:r>
      <w:r w:rsidR="00BD54BF">
        <w:rPr>
          <w:rFonts w:hint="eastAsia"/>
          <w:lang w:eastAsia="zh-CN"/>
        </w:rPr>
        <w:t xml:space="preserve"> for each child node, if the corresponding table among </w:t>
      </w:r>
      <w:r w:rsidR="00BD54BF" w:rsidRPr="00C94522">
        <w:rPr>
          <w:highlight w:val="yellow"/>
          <w:lang w:eastAsia="ja-JP"/>
        </w:rPr>
        <w:t>Table 25, Table 26, Table 27, Table 28, Table 29, Table 30, Table 31</w:t>
      </w:r>
      <w:r w:rsidR="00BD54BF">
        <w:rPr>
          <w:rFonts w:hint="eastAsia"/>
          <w:highlight w:val="yellow"/>
          <w:lang w:eastAsia="zh-CN"/>
        </w:rPr>
        <w:t xml:space="preserve"> and</w:t>
      </w:r>
      <w:r w:rsidR="00BD54BF" w:rsidRPr="00C94522">
        <w:rPr>
          <w:highlight w:val="yellow"/>
          <w:lang w:eastAsia="ja-JP"/>
        </w:rPr>
        <w:t xml:space="preserve"> Table 32</w:t>
      </w:r>
      <w:r w:rsidR="00BD54BF">
        <w:rPr>
          <w:rFonts w:hint="eastAsia"/>
          <w:lang w:eastAsia="zh-CN"/>
        </w:rPr>
        <w:t xml:space="preserve"> is provided,</w:t>
      </w:r>
      <w:r>
        <w:rPr>
          <w:lang w:eastAsia="ja-JP"/>
        </w:rPr>
        <w:t xml:space="preserve"> the context array </w:t>
      </w:r>
      <w:r w:rsidRPr="00C94522">
        <w:rPr>
          <w:i/>
          <w:iCs/>
          <w:color w:val="C444B2"/>
          <w:lang w:eastAsia="ja-JP"/>
        </w:rPr>
        <w:t>ctxIdxMap</w:t>
      </w:r>
      <w:r w:rsidRPr="003A05F4">
        <w:rPr>
          <w:rStyle w:val="Exprinline"/>
          <w:noProof w:val="0"/>
        </w:rPr>
        <w:t>[</w:t>
      </w:r>
      <w:r w:rsidRPr="00332DF2">
        <w:rPr>
          <w:rStyle w:val="Exprinline"/>
          <w:rFonts w:eastAsia="宋体"/>
          <w:noProof w:val="0"/>
          <w:lang w:eastAsia="zh-CN"/>
        </w:rPr>
        <w:t>]</w:t>
      </w:r>
      <w:r w:rsidRPr="003A05F4">
        <w:rPr>
          <w:rStyle w:val="Exprinline"/>
          <w:noProof w:val="0"/>
        </w:rPr>
        <w:t>[</w:t>
      </w:r>
      <w:r w:rsidRPr="00332DF2">
        <w:rPr>
          <w:rStyle w:val="Exprinline"/>
          <w:rFonts w:eastAsia="宋体"/>
          <w:noProof w:val="0"/>
          <w:lang w:eastAsia="zh-CN"/>
        </w:rPr>
        <w:t>]</w:t>
      </w:r>
      <w:r>
        <w:rPr>
          <w:rFonts w:hint="eastAsia"/>
          <w:lang w:eastAsia="zh-CN"/>
        </w:rPr>
        <w:t xml:space="preserve"> </w:t>
      </w:r>
      <w:r w:rsidRPr="008D1369">
        <w:rPr>
          <w:lang w:eastAsia="ja-JP"/>
        </w:rPr>
        <w:t xml:space="preserve">of the </w:t>
      </w:r>
      <w:r w:rsidRPr="00332DF2">
        <w:rPr>
          <w:rFonts w:eastAsia="宋体" w:hint="eastAsia"/>
          <w:lang w:eastAsia="zh-CN"/>
        </w:rPr>
        <w:t xml:space="preserve">created </w:t>
      </w:r>
      <w:r w:rsidRPr="008D1369">
        <w:rPr>
          <w:lang w:eastAsia="ja-JP"/>
        </w:rPr>
        <w:t>OBUF instance</w:t>
      </w:r>
      <w:r w:rsidRPr="00332DF2">
        <w:rPr>
          <w:rFonts w:eastAsia="宋体" w:hint="eastAsia"/>
          <w:lang w:eastAsia="zh-CN"/>
        </w:rPr>
        <w:t xml:space="preserve">s </w:t>
      </w:r>
      <w:r w:rsidR="00986091">
        <w:rPr>
          <w:rFonts w:eastAsia="宋体" w:hint="eastAsia"/>
          <w:lang w:eastAsia="zh-CN"/>
        </w:rPr>
        <w:t>is</w:t>
      </w:r>
      <w:r>
        <w:rPr>
          <w:lang w:eastAsia="ja-JP"/>
        </w:rPr>
        <w:t xml:space="preserve"> initialized according to</w:t>
      </w:r>
      <w:r w:rsidR="00BD54BF">
        <w:rPr>
          <w:rFonts w:hint="eastAsia"/>
          <w:lang w:eastAsia="zh-CN"/>
        </w:rPr>
        <w:t xml:space="preserve"> the provided table</w:t>
      </w:r>
      <w:r>
        <w:rPr>
          <w:lang w:eastAsia="ja-JP"/>
        </w:rPr>
        <w:t>.</w:t>
      </w:r>
      <w:r w:rsidRPr="00332DF2">
        <w:rPr>
          <w:rFonts w:eastAsia="宋体" w:hint="eastAsia"/>
          <w:lang w:eastAsia="zh-CN"/>
        </w:rPr>
        <w:t xml:space="preserve"> </w:t>
      </w:r>
      <w:r w:rsidR="00BD54BF">
        <w:rPr>
          <w:rFonts w:eastAsia="宋体" w:hint="eastAsia"/>
          <w:lang w:eastAsia="zh-CN"/>
        </w:rPr>
        <w:t xml:space="preserve">Otherwise, </w:t>
      </w:r>
      <w:r w:rsidR="00986091">
        <w:rPr>
          <w:rFonts w:eastAsia="宋体" w:hint="eastAsia"/>
          <w:lang w:eastAsia="zh-CN"/>
        </w:rPr>
        <w:t>for this child node,</w:t>
      </w:r>
      <w:r w:rsidR="00BD54BF">
        <w:rPr>
          <w:rFonts w:eastAsia="宋体" w:hint="eastAsia"/>
          <w:lang w:eastAsia="zh-CN"/>
        </w:rPr>
        <w:t xml:space="preserve"> </w:t>
      </w:r>
      <w:r w:rsidR="00BD54BF" w:rsidRPr="00C94522">
        <w:rPr>
          <w:i/>
          <w:iCs/>
          <w:color w:val="C444B2"/>
          <w:lang w:eastAsia="ja-JP"/>
        </w:rPr>
        <w:t>ctxIdxMap</w:t>
      </w:r>
      <w:r w:rsidR="00BD54BF" w:rsidRPr="003A05F4">
        <w:rPr>
          <w:rStyle w:val="Exprinline"/>
          <w:noProof w:val="0"/>
        </w:rPr>
        <w:t>[</w:t>
      </w:r>
      <w:r w:rsidR="00BD54BF" w:rsidRPr="00332DF2">
        <w:rPr>
          <w:rStyle w:val="Exprinline"/>
          <w:rFonts w:eastAsia="宋体"/>
          <w:noProof w:val="0"/>
          <w:lang w:eastAsia="zh-CN"/>
        </w:rPr>
        <w:t>]</w:t>
      </w:r>
      <w:r w:rsidR="00BD54BF" w:rsidRPr="003A05F4">
        <w:rPr>
          <w:rStyle w:val="Exprinline"/>
          <w:noProof w:val="0"/>
        </w:rPr>
        <w:t>[</w:t>
      </w:r>
      <w:r w:rsidR="00BD54BF" w:rsidRPr="00332DF2">
        <w:rPr>
          <w:rStyle w:val="Exprinline"/>
          <w:rFonts w:eastAsia="宋体"/>
          <w:noProof w:val="0"/>
          <w:lang w:eastAsia="zh-CN"/>
        </w:rPr>
        <w:t>]</w:t>
      </w:r>
      <w:r w:rsidR="00BD54BF">
        <w:rPr>
          <w:rStyle w:val="Exprinline"/>
          <w:rFonts w:eastAsia="宋体" w:hint="eastAsia"/>
          <w:noProof w:val="0"/>
          <w:lang w:eastAsia="zh-CN"/>
        </w:rPr>
        <w:t xml:space="preserve"> </w:t>
      </w:r>
      <w:r w:rsidR="00986091" w:rsidRPr="0080297F">
        <w:rPr>
          <w:rStyle w:val="Exprinline"/>
          <w:rFonts w:eastAsia="宋体"/>
          <w:noProof w:val="0"/>
          <w:color w:val="000000" w:themeColor="text1"/>
          <w:lang w:eastAsia="zh-CN"/>
        </w:rPr>
        <w:t>is initialized with all the values set as 127.</w:t>
      </w:r>
    </w:p>
    <w:p w14:paraId="37C81F79" w14:textId="1008A999" w:rsidR="00B2632E" w:rsidRDefault="00B2632E" w:rsidP="00B2632E">
      <w:pPr>
        <w:pStyle w:val="Itemize1G-PCC"/>
        <w:numPr>
          <w:ilvl w:val="0"/>
          <w:numId w:val="20"/>
        </w:numPr>
        <w:rPr>
          <w:lang w:eastAsia="ja-JP"/>
        </w:rPr>
      </w:pPr>
      <w:r w:rsidRPr="00112510">
        <w:rPr>
          <w:lang w:eastAsia="ja-JP"/>
        </w:rPr>
        <w:t xml:space="preserve">The array </w:t>
      </w:r>
      <w:r w:rsidRPr="00C94522">
        <w:rPr>
          <w:rStyle w:val="Synvarinline"/>
          <w:i/>
          <w:iCs/>
          <w:noProof w:val="0"/>
          <w:color w:val="C444B2"/>
        </w:rPr>
        <w:t>ctxIdxMap</w:t>
      </w:r>
      <w:r w:rsidRPr="00112510">
        <w:rPr>
          <w:rStyle w:val="Exprinline"/>
          <w:noProof w:val="0"/>
        </w:rPr>
        <w:t>[ ][ ]</w:t>
      </w:r>
      <w:r w:rsidRPr="00112510">
        <w:rPr>
          <w:lang w:eastAsia="ja-JP"/>
        </w:rPr>
        <w:t xml:space="preserve"> corresponds to </w:t>
      </w:r>
      <w:r>
        <w:rPr>
          <w:lang w:eastAsia="ja-JP"/>
        </w:rPr>
        <w:t>8-bit context indices pointing (after right shift by 3) to OBUF ACPMs</w:t>
      </w:r>
      <w:r w:rsidRPr="00332DF2">
        <w:rPr>
          <w:rFonts w:eastAsia="宋体" w:hint="eastAsia"/>
          <w:lang w:eastAsia="zh-CN"/>
        </w:rPr>
        <w:t xml:space="preserve"> </w:t>
      </w:r>
      <w:r>
        <w:rPr>
          <w:lang w:eastAsia="ja-JP"/>
        </w:rPr>
        <w:t xml:space="preserve">of the array </w:t>
      </w:r>
      <w:r w:rsidRPr="00C94522">
        <w:rPr>
          <w:rStyle w:val="Synvarinline"/>
          <w:i/>
          <w:iCs/>
          <w:noProof w:val="0"/>
          <w:color w:val="C444B2"/>
        </w:rPr>
        <w:t>obufCtxArray</w:t>
      </w:r>
      <w:r w:rsidRPr="009809C7">
        <w:rPr>
          <w:rStyle w:val="Exprinline"/>
          <w:noProof w:val="0"/>
        </w:rPr>
        <w:t>[ ]</w:t>
      </w:r>
      <w:r>
        <w:rPr>
          <w:lang w:eastAsia="ja-JP"/>
        </w:rPr>
        <w:t>.</w:t>
      </w:r>
    </w:p>
    <w:p w14:paraId="38C38007" w14:textId="77777777" w:rsidR="00B2632E" w:rsidRPr="009C7E90" w:rsidRDefault="00B2632E" w:rsidP="00B2632E">
      <w:pPr>
        <w:pStyle w:val="af4"/>
      </w:pPr>
      <w:r w:rsidRPr="0000679C">
        <w:t>Table</w:t>
      </w:r>
      <w:r>
        <w:t> </w:t>
      </w:r>
      <w:r w:rsidRPr="00C94522">
        <w:rPr>
          <w:rFonts w:hint="eastAsia"/>
          <w:highlight w:val="yellow"/>
          <w:lang w:eastAsia="zh-CN"/>
        </w:rPr>
        <w:t>25</w:t>
      </w:r>
      <w:r w:rsidRPr="0000679C">
        <w:t xml:space="preserve"> —</w:t>
      </w:r>
      <w:r>
        <w:t xml:space="preserve"> Initial v</w:t>
      </w:r>
      <w:r w:rsidRPr="004F2A4F">
        <w:t xml:space="preserve">alues of </w:t>
      </w:r>
      <w:r w:rsidRPr="00C94522">
        <w:rPr>
          <w:rStyle w:val="Synvarinline"/>
          <w:i/>
          <w:iCs/>
          <w:noProof w:val="0"/>
          <w:color w:val="C444B2"/>
        </w:rPr>
        <w:t>ctxIdxMap</w:t>
      </w:r>
      <w:r>
        <w:rPr>
          <w:rStyle w:val="Exprinline"/>
        </w:rPr>
        <w:t>[ </w:t>
      </w:r>
      <w:r>
        <w:rPr>
          <w:rStyle w:val="VarNinline"/>
        </w:rPr>
        <w:t>j</w:t>
      </w:r>
      <w:r>
        <w:rPr>
          <w:rStyle w:val="Exprinline"/>
        </w:rPr>
        <w:t>][</w:t>
      </w:r>
      <w:r w:rsidRPr="00C94522">
        <w:rPr>
          <w:rStyle w:val="VarNinline"/>
          <w:rFonts w:eastAsia="宋体" w:hint="eastAsia"/>
          <w:b w:val="0"/>
          <w:bCs w:val="0"/>
          <w:i w:val="0"/>
          <w:iCs/>
          <w:color w:val="auto"/>
          <w:lang w:eastAsia="zh-CN"/>
        </w:rPr>
        <w:t>0</w:t>
      </w:r>
      <w:r>
        <w:rPr>
          <w:rStyle w:val="Exprinline"/>
        </w:rPr>
        <w:t>]</w:t>
      </w:r>
      <w:r>
        <w:t xml:space="preserve"> for </w:t>
      </w:r>
      <w:r w:rsidRPr="00171463">
        <w:rPr>
          <w:rStyle w:val="Synvarinline"/>
          <w:color w:val="auto"/>
        </w:rPr>
        <w:t>child node</w:t>
      </w:r>
      <w:r>
        <w:rPr>
          <w:rStyle w:val="Synvarinline"/>
        </w:rPr>
        <w:t xml:space="preserve"> </w:t>
      </w:r>
      <m:oMath>
        <m:sSub>
          <m:sSubPr>
            <m:ctrlPr>
              <w:rPr>
                <w:rFonts w:ascii="Cambria Math" w:eastAsiaTheme="minorEastAsia" w:hAnsi="Cambria Math"/>
                <w:i/>
                <w:szCs w:val="22"/>
                <w:lang w:eastAsia="ja-JP"/>
              </w:rPr>
            </m:ctrlPr>
          </m:sSubPr>
          <m:e>
            <m:r>
              <m:rPr>
                <m:sty m:val="bi"/>
              </m:rPr>
              <w:rPr>
                <w:rFonts w:ascii="Cambria Math" w:hAnsi="Cambria Math"/>
                <w:lang w:eastAsia="ja-JP"/>
              </w:rPr>
              <m:t>b</m:t>
            </m:r>
          </m:e>
          <m:sub>
            <m:r>
              <m:rPr>
                <m:sty m:val="bi"/>
              </m:rPr>
              <w:rPr>
                <w:rFonts w:ascii="Cambria Math" w:hAnsi="Cambria Math"/>
                <w:lang w:eastAsia="ja-JP"/>
              </w:rPr>
              <m:t>0</m:t>
            </m:r>
          </m:sub>
        </m:sSub>
      </m:oMath>
      <w:r>
        <w:rPr>
          <w:lang w:eastAsia="ja-JP"/>
        </w:rPr>
        <w:t xml:space="preserve"> </w:t>
      </w:r>
      <w:r w:rsidRPr="00171463">
        <w:rPr>
          <w:rStyle w:val="Synvarinline"/>
          <w:color w:val="auto"/>
        </w:rPr>
        <w:t xml:space="preserve">under intra </w:t>
      </w:r>
      <w:r>
        <w:rPr>
          <w:rStyle w:val="Synvarinline"/>
          <w:rFonts w:eastAsia="宋体" w:hint="eastAsia"/>
          <w:color w:val="auto"/>
          <w:lang w:eastAsia="zh-CN"/>
        </w:rPr>
        <w:t xml:space="preserve">octree </w:t>
      </w:r>
      <w:r w:rsidRPr="00171463">
        <w:rPr>
          <w:rStyle w:val="Synvarinline"/>
          <w:color w:val="auto"/>
        </w:rPr>
        <w:t>coding</w:t>
      </w:r>
    </w:p>
    <w:tbl>
      <w:tblPr>
        <w:tblStyle w:val="G-PCCTable"/>
        <w:tblW w:w="0" w:type="auto"/>
        <w:jc w:val="left"/>
        <w:tblInd w:w="2753" w:type="dxa"/>
        <w:tblLook w:val="0420" w:firstRow="1" w:lastRow="0" w:firstColumn="0" w:lastColumn="0" w:noHBand="0" w:noVBand="1"/>
      </w:tblPr>
      <w:tblGrid>
        <w:gridCol w:w="830"/>
        <w:gridCol w:w="275"/>
        <w:gridCol w:w="275"/>
        <w:gridCol w:w="549"/>
        <w:gridCol w:w="549"/>
        <w:gridCol w:w="549"/>
        <w:gridCol w:w="549"/>
        <w:gridCol w:w="549"/>
        <w:gridCol w:w="1647"/>
        <w:gridCol w:w="549"/>
      </w:tblGrid>
      <w:tr w:rsidR="007801A8" w:rsidRPr="00A4559E" w14:paraId="7F07BC9D" w14:textId="77777777" w:rsidTr="00C94522">
        <w:trPr>
          <w:gridAfter w:val="1"/>
          <w:cnfStyle w:val="100000000000" w:firstRow="1" w:lastRow="0" w:firstColumn="0" w:lastColumn="0" w:oddVBand="0" w:evenVBand="0" w:oddHBand="0" w:evenHBand="0" w:firstRowFirstColumn="0" w:firstRowLastColumn="0" w:lastRowFirstColumn="0" w:lastRowLastColumn="0"/>
          <w:wAfter w:w="391" w:type="dxa"/>
          <w:trHeight w:val="295"/>
          <w:tblHeader/>
          <w:jc w:val="left"/>
        </w:trPr>
        <w:tc>
          <w:tcPr>
            <w:tcW w:w="0" w:type="auto"/>
            <w:gridSpan w:val="2"/>
          </w:tcPr>
          <w:p w14:paraId="3F1351DA" w14:textId="77777777" w:rsidR="00B2632E" w:rsidRPr="00435FCD" w:rsidRDefault="00B2632E" w:rsidP="00C94522">
            <w:pPr>
              <w:pStyle w:val="G-PCCTablebody"/>
              <w:jc w:val="center"/>
              <w:rPr>
                <w:rFonts w:eastAsia="宋体"/>
                <w:i/>
                <w:iCs/>
                <w:lang w:eastAsia="zh-CN"/>
              </w:rPr>
            </w:pPr>
            <w:r w:rsidRPr="009E27DE">
              <w:rPr>
                <w:rStyle w:val="VarNinline"/>
                <w:bCs/>
                <w:sz w:val="22"/>
              </w:rPr>
              <w:t>j</w:t>
            </w:r>
          </w:p>
        </w:tc>
        <w:tc>
          <w:tcPr>
            <w:tcW w:w="4392" w:type="dxa"/>
            <w:gridSpan w:val="7"/>
          </w:tcPr>
          <w:p w14:paraId="6337F2B5" w14:textId="77777777" w:rsidR="00B2632E" w:rsidRPr="00435FCD" w:rsidRDefault="00B2632E" w:rsidP="00C94522">
            <w:pPr>
              <w:pStyle w:val="G-PCCTablebody"/>
              <w:jc w:val="center"/>
              <w:rPr>
                <w:rFonts w:eastAsia="宋体"/>
                <w:bCs/>
                <w:lang w:eastAsia="zh-CN"/>
              </w:rPr>
            </w:pPr>
            <w:r w:rsidRPr="00C94522">
              <w:rPr>
                <w:rStyle w:val="Synvarinline"/>
                <w:i/>
                <w:iCs/>
                <w:noProof w:val="0"/>
                <w:color w:val="C444B2"/>
              </w:rPr>
              <w:t>ctxIdxMap</w:t>
            </w:r>
            <w:r>
              <w:rPr>
                <w:rStyle w:val="Exprinline"/>
              </w:rPr>
              <w:t>[ </w:t>
            </w:r>
            <w:r>
              <w:rPr>
                <w:rStyle w:val="VarNinline"/>
              </w:rPr>
              <w:t>j</w:t>
            </w:r>
            <w:r>
              <w:rPr>
                <w:rStyle w:val="Exprinline"/>
              </w:rPr>
              <w:t>][</w:t>
            </w:r>
            <w:r w:rsidRPr="00C94522">
              <w:rPr>
                <w:rStyle w:val="VarNinline"/>
                <w:rFonts w:eastAsia="宋体" w:hint="eastAsia"/>
                <w:b w:val="0"/>
                <w:bCs/>
                <w:i w:val="0"/>
                <w:iCs/>
                <w:color w:val="auto"/>
                <w:lang w:eastAsia="zh-CN"/>
              </w:rPr>
              <w:t>0</w:t>
            </w:r>
            <w:r>
              <w:rPr>
                <w:rStyle w:val="Exprinline"/>
              </w:rPr>
              <w:t>]</w:t>
            </w:r>
          </w:p>
        </w:tc>
      </w:tr>
      <w:tr w:rsidR="00E934B7" w:rsidRPr="00A4559E" w14:paraId="123B810B" w14:textId="77777777" w:rsidTr="00C94522">
        <w:trPr>
          <w:trHeight w:val="294"/>
          <w:jc w:val="left"/>
        </w:trPr>
        <w:tc>
          <w:tcPr>
            <w:tcW w:w="0" w:type="auto"/>
          </w:tcPr>
          <w:p w14:paraId="2CA2F3F5" w14:textId="77777777" w:rsidR="00B2632E" w:rsidRPr="00A4559E" w:rsidRDefault="00B2632E" w:rsidP="00C94522">
            <w:pPr>
              <w:pStyle w:val="G-PCCTablebodyKWN"/>
              <w:jc w:val="center"/>
            </w:pPr>
            <w:r w:rsidRPr="00A4559E">
              <w:t>0 .. </w:t>
            </w:r>
            <w:r>
              <w:t>7</w:t>
            </w:r>
          </w:p>
        </w:tc>
        <w:tc>
          <w:tcPr>
            <w:tcW w:w="549" w:type="dxa"/>
            <w:gridSpan w:val="2"/>
          </w:tcPr>
          <w:p w14:paraId="0275CFC1" w14:textId="77777777" w:rsidR="00B2632E" w:rsidRPr="00A4559E" w:rsidRDefault="00B2632E" w:rsidP="00C94522">
            <w:pPr>
              <w:pStyle w:val="G-PCCTablebody"/>
              <w:jc w:val="center"/>
            </w:pPr>
            <w:r>
              <w:t>127</w:t>
            </w:r>
          </w:p>
        </w:tc>
        <w:tc>
          <w:tcPr>
            <w:tcW w:w="549" w:type="dxa"/>
          </w:tcPr>
          <w:p w14:paraId="7CAFD91B" w14:textId="77777777" w:rsidR="00B2632E" w:rsidRPr="00A4559E" w:rsidRDefault="00B2632E" w:rsidP="00C94522">
            <w:pPr>
              <w:pStyle w:val="G-PCCTablebody"/>
              <w:jc w:val="center"/>
            </w:pPr>
            <w:r w:rsidRPr="00A4559E">
              <w:t>1</w:t>
            </w:r>
            <w:r>
              <w:t>7</w:t>
            </w:r>
          </w:p>
        </w:tc>
        <w:tc>
          <w:tcPr>
            <w:tcW w:w="549" w:type="dxa"/>
          </w:tcPr>
          <w:p w14:paraId="0128D148" w14:textId="77777777" w:rsidR="00B2632E" w:rsidRPr="00A4559E" w:rsidRDefault="00B2632E" w:rsidP="00C94522">
            <w:pPr>
              <w:pStyle w:val="G-PCCTablebody"/>
              <w:jc w:val="center"/>
            </w:pPr>
            <w:r>
              <w:t>8</w:t>
            </w:r>
            <w:r w:rsidRPr="00A4559E">
              <w:t>2</w:t>
            </w:r>
          </w:p>
        </w:tc>
        <w:tc>
          <w:tcPr>
            <w:tcW w:w="549" w:type="dxa"/>
          </w:tcPr>
          <w:p w14:paraId="15F173ED" w14:textId="77777777" w:rsidR="00B2632E" w:rsidRPr="00435FCD" w:rsidRDefault="00B2632E" w:rsidP="00C94522">
            <w:pPr>
              <w:pStyle w:val="G-PCCTablebody"/>
              <w:jc w:val="center"/>
              <w:rPr>
                <w:rFonts w:eastAsia="宋体"/>
                <w:lang w:eastAsia="zh-CN"/>
              </w:rPr>
            </w:pPr>
            <w:r>
              <w:rPr>
                <w:rFonts w:eastAsia="宋体" w:hint="eastAsia"/>
                <w:lang w:eastAsia="zh-CN"/>
              </w:rPr>
              <w:t>3</w:t>
            </w:r>
            <w:r>
              <w:rPr>
                <w:rFonts w:eastAsia="宋体"/>
                <w:lang w:eastAsia="zh-CN"/>
              </w:rPr>
              <w:t>8</w:t>
            </w:r>
          </w:p>
        </w:tc>
        <w:tc>
          <w:tcPr>
            <w:tcW w:w="549" w:type="dxa"/>
          </w:tcPr>
          <w:p w14:paraId="6AF90A7C" w14:textId="77777777" w:rsidR="00B2632E" w:rsidRPr="00435FCD" w:rsidRDefault="00B2632E" w:rsidP="00C94522">
            <w:pPr>
              <w:pStyle w:val="G-PCCTablebody"/>
              <w:jc w:val="center"/>
              <w:rPr>
                <w:rFonts w:eastAsia="宋体"/>
                <w:lang w:eastAsia="zh-CN"/>
              </w:rPr>
            </w:pPr>
            <w:r>
              <w:rPr>
                <w:rFonts w:eastAsia="宋体" w:hint="eastAsia"/>
                <w:lang w:eastAsia="zh-CN"/>
              </w:rPr>
              <w:t>1</w:t>
            </w:r>
            <w:r>
              <w:rPr>
                <w:rFonts w:eastAsia="宋体"/>
                <w:lang w:eastAsia="zh-CN"/>
              </w:rPr>
              <w:t>27</w:t>
            </w:r>
          </w:p>
        </w:tc>
        <w:tc>
          <w:tcPr>
            <w:tcW w:w="549" w:type="dxa"/>
          </w:tcPr>
          <w:p w14:paraId="6F143603" w14:textId="77777777" w:rsidR="00B2632E" w:rsidRPr="00435FCD" w:rsidRDefault="00B2632E" w:rsidP="00C94522">
            <w:pPr>
              <w:pStyle w:val="G-PCCTablebody"/>
              <w:jc w:val="center"/>
              <w:rPr>
                <w:rFonts w:eastAsia="宋体"/>
                <w:lang w:eastAsia="zh-CN"/>
              </w:rPr>
            </w:pPr>
            <w:r>
              <w:rPr>
                <w:rFonts w:eastAsia="宋体" w:hint="eastAsia"/>
                <w:lang w:eastAsia="zh-CN"/>
              </w:rPr>
              <w:t>1</w:t>
            </w:r>
            <w:r>
              <w:rPr>
                <w:rFonts w:eastAsia="宋体"/>
                <w:lang w:eastAsia="zh-CN"/>
              </w:rPr>
              <w:t>05</w:t>
            </w:r>
          </w:p>
        </w:tc>
        <w:tc>
          <w:tcPr>
            <w:tcW w:w="549" w:type="dxa"/>
          </w:tcPr>
          <w:p w14:paraId="7568F62A" w14:textId="77777777" w:rsidR="00B2632E" w:rsidRPr="00435FCD" w:rsidRDefault="00B2632E" w:rsidP="00C94522">
            <w:pPr>
              <w:pStyle w:val="G-PCCTablebody"/>
              <w:jc w:val="center"/>
              <w:rPr>
                <w:rFonts w:eastAsia="宋体"/>
                <w:lang w:eastAsia="zh-CN"/>
              </w:rPr>
            </w:pPr>
            <w:r>
              <w:rPr>
                <w:rFonts w:eastAsia="宋体" w:hint="eastAsia"/>
                <w:lang w:eastAsia="zh-CN"/>
              </w:rPr>
              <w:t>1</w:t>
            </w:r>
            <w:r>
              <w:rPr>
                <w:rFonts w:eastAsia="宋体"/>
                <w:lang w:eastAsia="zh-CN"/>
              </w:rPr>
              <w:t>41</w:t>
            </w:r>
          </w:p>
        </w:tc>
        <w:tc>
          <w:tcPr>
            <w:tcW w:w="549" w:type="dxa"/>
          </w:tcPr>
          <w:p w14:paraId="56B8AACF" w14:textId="77777777" w:rsidR="00B2632E" w:rsidRPr="00435FCD" w:rsidRDefault="00B2632E" w:rsidP="00C94522">
            <w:pPr>
              <w:pStyle w:val="G-PCCTablebody"/>
              <w:jc w:val="center"/>
              <w:rPr>
                <w:rFonts w:eastAsia="宋体"/>
                <w:lang w:eastAsia="zh-CN"/>
              </w:rPr>
            </w:pPr>
            <w:r>
              <w:rPr>
                <w:rFonts w:eastAsia="宋体" w:hint="eastAsia"/>
                <w:lang w:eastAsia="zh-CN"/>
              </w:rPr>
              <w:t>8</w:t>
            </w:r>
            <w:r>
              <w:rPr>
                <w:rFonts w:eastAsia="宋体"/>
                <w:lang w:eastAsia="zh-CN"/>
              </w:rPr>
              <w:t>1</w:t>
            </w:r>
          </w:p>
        </w:tc>
      </w:tr>
      <w:tr w:rsidR="00E934B7" w:rsidRPr="00A4559E" w14:paraId="6E34B6D0" w14:textId="77777777" w:rsidTr="00C94522">
        <w:trPr>
          <w:trHeight w:val="295"/>
          <w:jc w:val="left"/>
        </w:trPr>
        <w:tc>
          <w:tcPr>
            <w:tcW w:w="0" w:type="auto"/>
          </w:tcPr>
          <w:p w14:paraId="3FEE0A6D" w14:textId="77777777" w:rsidR="00B2632E" w:rsidRPr="00A4559E" w:rsidRDefault="00B2632E" w:rsidP="00C94522">
            <w:pPr>
              <w:pStyle w:val="G-PCCTablebodyKWN"/>
              <w:jc w:val="center"/>
            </w:pPr>
            <w:r>
              <w:t>8</w:t>
            </w:r>
            <w:r w:rsidRPr="00A4559E">
              <w:t> .. </w:t>
            </w:r>
            <w:r>
              <w:t>15</w:t>
            </w:r>
          </w:p>
        </w:tc>
        <w:tc>
          <w:tcPr>
            <w:tcW w:w="549" w:type="dxa"/>
            <w:gridSpan w:val="2"/>
          </w:tcPr>
          <w:p w14:paraId="2A12C872" w14:textId="77777777" w:rsidR="00B2632E" w:rsidRPr="00A4559E" w:rsidRDefault="00B2632E" w:rsidP="00C94522">
            <w:pPr>
              <w:pStyle w:val="G-PCCTablebody"/>
              <w:jc w:val="center"/>
            </w:pPr>
            <w:r>
              <w:t>127</w:t>
            </w:r>
          </w:p>
        </w:tc>
        <w:tc>
          <w:tcPr>
            <w:tcW w:w="549" w:type="dxa"/>
          </w:tcPr>
          <w:p w14:paraId="2DA096E1" w14:textId="77777777" w:rsidR="00B2632E" w:rsidRPr="00A4559E" w:rsidRDefault="00B2632E" w:rsidP="00C94522">
            <w:pPr>
              <w:pStyle w:val="G-PCCTablebody"/>
              <w:jc w:val="center"/>
            </w:pPr>
            <w:r w:rsidRPr="00A4559E">
              <w:t>1</w:t>
            </w:r>
            <w:r>
              <w:t>5</w:t>
            </w:r>
          </w:p>
        </w:tc>
        <w:tc>
          <w:tcPr>
            <w:tcW w:w="549" w:type="dxa"/>
          </w:tcPr>
          <w:p w14:paraId="04C90AF0" w14:textId="77777777" w:rsidR="00B2632E" w:rsidRPr="00435FCD" w:rsidRDefault="00B2632E" w:rsidP="00C94522">
            <w:pPr>
              <w:pStyle w:val="G-PCCTablebody"/>
              <w:jc w:val="center"/>
              <w:rPr>
                <w:rFonts w:eastAsia="宋体"/>
                <w:lang w:eastAsia="zh-CN"/>
              </w:rPr>
            </w:pPr>
            <w:r>
              <w:rPr>
                <w:rFonts w:eastAsia="宋体" w:hint="eastAsia"/>
                <w:lang w:eastAsia="zh-CN"/>
              </w:rPr>
              <w:t>4</w:t>
            </w:r>
            <w:r>
              <w:rPr>
                <w:rFonts w:eastAsia="宋体"/>
                <w:lang w:eastAsia="zh-CN"/>
              </w:rPr>
              <w:t>5</w:t>
            </w:r>
          </w:p>
        </w:tc>
        <w:tc>
          <w:tcPr>
            <w:tcW w:w="549" w:type="dxa"/>
          </w:tcPr>
          <w:p w14:paraId="2FB53A75" w14:textId="77777777" w:rsidR="00B2632E" w:rsidRPr="00A4559E" w:rsidRDefault="00B2632E" w:rsidP="00C94522">
            <w:pPr>
              <w:pStyle w:val="G-PCCTablebody"/>
              <w:jc w:val="center"/>
            </w:pPr>
            <w:r>
              <w:t>4</w:t>
            </w:r>
            <w:r w:rsidRPr="00A4559E">
              <w:t>3</w:t>
            </w:r>
          </w:p>
        </w:tc>
        <w:tc>
          <w:tcPr>
            <w:tcW w:w="549" w:type="dxa"/>
          </w:tcPr>
          <w:p w14:paraId="569066DB" w14:textId="77777777" w:rsidR="00B2632E" w:rsidRPr="00A4559E" w:rsidRDefault="00B2632E" w:rsidP="00C94522">
            <w:pPr>
              <w:pStyle w:val="G-PCCTablebody"/>
              <w:jc w:val="center"/>
            </w:pPr>
            <w:r w:rsidRPr="00A4559E">
              <w:t>1</w:t>
            </w:r>
            <w:r>
              <w:t>16</w:t>
            </w:r>
          </w:p>
        </w:tc>
        <w:tc>
          <w:tcPr>
            <w:tcW w:w="549" w:type="dxa"/>
          </w:tcPr>
          <w:p w14:paraId="7CC6BCEA" w14:textId="77777777" w:rsidR="00B2632E" w:rsidRPr="00435FCD" w:rsidRDefault="00B2632E" w:rsidP="00C94522">
            <w:pPr>
              <w:pStyle w:val="G-PCCTablebody"/>
              <w:jc w:val="center"/>
              <w:rPr>
                <w:rFonts w:eastAsia="宋体"/>
                <w:lang w:eastAsia="zh-CN"/>
              </w:rPr>
            </w:pPr>
            <w:r>
              <w:rPr>
                <w:rFonts w:eastAsia="宋体" w:hint="eastAsia"/>
                <w:lang w:eastAsia="zh-CN"/>
              </w:rPr>
              <w:t>1</w:t>
            </w:r>
            <w:r>
              <w:rPr>
                <w:rFonts w:eastAsia="宋体"/>
                <w:lang w:eastAsia="zh-CN"/>
              </w:rPr>
              <w:t>05</w:t>
            </w:r>
          </w:p>
        </w:tc>
        <w:tc>
          <w:tcPr>
            <w:tcW w:w="549" w:type="dxa"/>
          </w:tcPr>
          <w:p w14:paraId="6F4A69A5" w14:textId="77777777" w:rsidR="00B2632E" w:rsidRPr="00435FCD" w:rsidRDefault="00B2632E" w:rsidP="00C94522">
            <w:pPr>
              <w:pStyle w:val="G-PCCTablebody"/>
              <w:jc w:val="center"/>
              <w:rPr>
                <w:rFonts w:eastAsia="宋体"/>
                <w:lang w:eastAsia="zh-CN"/>
              </w:rPr>
            </w:pPr>
            <w:r>
              <w:rPr>
                <w:rFonts w:eastAsia="宋体" w:hint="eastAsia"/>
                <w:lang w:eastAsia="zh-CN"/>
              </w:rPr>
              <w:t>1</w:t>
            </w:r>
            <w:r>
              <w:rPr>
                <w:rFonts w:eastAsia="宋体"/>
                <w:lang w:eastAsia="zh-CN"/>
              </w:rPr>
              <w:t>52</w:t>
            </w:r>
          </w:p>
        </w:tc>
        <w:tc>
          <w:tcPr>
            <w:tcW w:w="549" w:type="dxa"/>
          </w:tcPr>
          <w:p w14:paraId="14C3DCE6" w14:textId="77777777" w:rsidR="00B2632E" w:rsidRPr="00435FCD" w:rsidRDefault="00B2632E" w:rsidP="00C94522">
            <w:pPr>
              <w:pStyle w:val="G-PCCTablebody"/>
              <w:jc w:val="center"/>
              <w:rPr>
                <w:rFonts w:eastAsia="宋体"/>
                <w:lang w:eastAsia="zh-CN"/>
              </w:rPr>
            </w:pPr>
            <w:r>
              <w:rPr>
                <w:rFonts w:eastAsia="宋体" w:hint="eastAsia"/>
                <w:lang w:eastAsia="zh-CN"/>
              </w:rPr>
              <w:t>1</w:t>
            </w:r>
            <w:r>
              <w:rPr>
                <w:rFonts w:eastAsia="宋体"/>
                <w:lang w:eastAsia="zh-CN"/>
              </w:rPr>
              <w:t>15</w:t>
            </w:r>
          </w:p>
        </w:tc>
      </w:tr>
      <w:tr w:rsidR="00E934B7" w:rsidRPr="00A4559E" w14:paraId="57B3FB21" w14:textId="77777777" w:rsidTr="00C94522">
        <w:trPr>
          <w:trHeight w:val="294"/>
          <w:jc w:val="left"/>
        </w:trPr>
        <w:tc>
          <w:tcPr>
            <w:tcW w:w="0" w:type="auto"/>
          </w:tcPr>
          <w:p w14:paraId="08BA8914" w14:textId="77777777" w:rsidR="00B2632E" w:rsidRPr="00A4559E" w:rsidRDefault="00B2632E" w:rsidP="00C94522">
            <w:pPr>
              <w:pStyle w:val="G-PCCTablebodyKWN"/>
              <w:jc w:val="center"/>
            </w:pPr>
            <w:r>
              <w:t>1</w:t>
            </w:r>
            <w:r w:rsidRPr="00A4559E">
              <w:t>6</w:t>
            </w:r>
            <w:r>
              <w:t xml:space="preserve"> .. 23</w:t>
            </w:r>
          </w:p>
        </w:tc>
        <w:tc>
          <w:tcPr>
            <w:tcW w:w="549" w:type="dxa"/>
            <w:gridSpan w:val="2"/>
          </w:tcPr>
          <w:p w14:paraId="77298321" w14:textId="77777777" w:rsidR="00B2632E" w:rsidRPr="00A4559E" w:rsidRDefault="00B2632E" w:rsidP="00C94522">
            <w:pPr>
              <w:pStyle w:val="G-PCCTablebody"/>
              <w:jc w:val="center"/>
            </w:pPr>
            <w:r>
              <w:t>127</w:t>
            </w:r>
          </w:p>
        </w:tc>
        <w:tc>
          <w:tcPr>
            <w:tcW w:w="549" w:type="dxa"/>
          </w:tcPr>
          <w:p w14:paraId="0E98720B" w14:textId="77777777" w:rsidR="00B2632E" w:rsidRPr="00A4559E" w:rsidRDefault="00B2632E" w:rsidP="00C94522">
            <w:pPr>
              <w:pStyle w:val="G-PCCTablebody"/>
              <w:jc w:val="center"/>
            </w:pPr>
            <w:r>
              <w:t>53</w:t>
            </w:r>
          </w:p>
        </w:tc>
        <w:tc>
          <w:tcPr>
            <w:tcW w:w="549" w:type="dxa"/>
          </w:tcPr>
          <w:p w14:paraId="095BB696" w14:textId="77777777" w:rsidR="00B2632E" w:rsidRPr="00A4559E" w:rsidRDefault="00B2632E" w:rsidP="00C94522">
            <w:pPr>
              <w:pStyle w:val="G-PCCTablebody"/>
              <w:jc w:val="center"/>
            </w:pPr>
            <w:r>
              <w:t>21</w:t>
            </w:r>
          </w:p>
        </w:tc>
        <w:tc>
          <w:tcPr>
            <w:tcW w:w="549" w:type="dxa"/>
          </w:tcPr>
          <w:p w14:paraId="1E7860E0" w14:textId="77777777" w:rsidR="00B2632E" w:rsidRPr="00A4559E" w:rsidRDefault="00B2632E" w:rsidP="00C94522">
            <w:pPr>
              <w:pStyle w:val="G-PCCTablebody"/>
              <w:jc w:val="center"/>
            </w:pPr>
            <w:r>
              <w:t>20</w:t>
            </w:r>
          </w:p>
        </w:tc>
        <w:tc>
          <w:tcPr>
            <w:tcW w:w="549" w:type="dxa"/>
          </w:tcPr>
          <w:p w14:paraId="0B2936B0" w14:textId="77777777" w:rsidR="00B2632E" w:rsidRPr="00A4559E" w:rsidRDefault="00B2632E" w:rsidP="00C94522">
            <w:pPr>
              <w:pStyle w:val="G-PCCTablebody"/>
              <w:jc w:val="center"/>
            </w:pPr>
            <w:r>
              <w:t>127</w:t>
            </w:r>
          </w:p>
        </w:tc>
        <w:tc>
          <w:tcPr>
            <w:tcW w:w="549" w:type="dxa"/>
          </w:tcPr>
          <w:p w14:paraId="4723B216" w14:textId="77777777" w:rsidR="00B2632E" w:rsidRPr="00A4559E" w:rsidRDefault="00B2632E" w:rsidP="00C94522">
            <w:pPr>
              <w:pStyle w:val="G-PCCTablebody"/>
              <w:jc w:val="center"/>
            </w:pPr>
            <w:r>
              <w:t>127</w:t>
            </w:r>
          </w:p>
        </w:tc>
        <w:tc>
          <w:tcPr>
            <w:tcW w:w="549" w:type="dxa"/>
          </w:tcPr>
          <w:p w14:paraId="3F73E004" w14:textId="77777777" w:rsidR="00B2632E" w:rsidRPr="00A4559E" w:rsidRDefault="00B2632E" w:rsidP="00C94522">
            <w:pPr>
              <w:pStyle w:val="G-PCCTablebody"/>
              <w:jc w:val="center"/>
            </w:pPr>
            <w:r>
              <w:t>127</w:t>
            </w:r>
          </w:p>
        </w:tc>
        <w:tc>
          <w:tcPr>
            <w:tcW w:w="549" w:type="dxa"/>
          </w:tcPr>
          <w:p w14:paraId="5B65D41D" w14:textId="77777777" w:rsidR="00B2632E" w:rsidRPr="00A4559E" w:rsidRDefault="00B2632E" w:rsidP="00C94522">
            <w:pPr>
              <w:pStyle w:val="G-PCCTablebody"/>
              <w:jc w:val="center"/>
            </w:pPr>
            <w:r>
              <w:t>37</w:t>
            </w:r>
          </w:p>
        </w:tc>
      </w:tr>
      <w:tr w:rsidR="00E934B7" w:rsidRPr="00A4559E" w14:paraId="4446F9A7" w14:textId="77777777" w:rsidTr="00C94522">
        <w:trPr>
          <w:trHeight w:val="295"/>
          <w:jc w:val="left"/>
        </w:trPr>
        <w:tc>
          <w:tcPr>
            <w:tcW w:w="0" w:type="auto"/>
          </w:tcPr>
          <w:p w14:paraId="1EC15E8F" w14:textId="77777777" w:rsidR="00B2632E" w:rsidRPr="00A4559E" w:rsidRDefault="00B2632E" w:rsidP="00C94522">
            <w:pPr>
              <w:pStyle w:val="G-PCCTablebodyKWN"/>
              <w:jc w:val="center"/>
            </w:pPr>
            <w:r>
              <w:t>24 .. 31</w:t>
            </w:r>
          </w:p>
        </w:tc>
        <w:tc>
          <w:tcPr>
            <w:tcW w:w="549" w:type="dxa"/>
            <w:gridSpan w:val="2"/>
          </w:tcPr>
          <w:p w14:paraId="7B55664B" w14:textId="77777777" w:rsidR="00B2632E" w:rsidRPr="00A4559E" w:rsidRDefault="00B2632E" w:rsidP="00C94522">
            <w:pPr>
              <w:pStyle w:val="G-PCCTablebody"/>
              <w:jc w:val="center"/>
            </w:pPr>
            <w:r>
              <w:t>127</w:t>
            </w:r>
          </w:p>
        </w:tc>
        <w:tc>
          <w:tcPr>
            <w:tcW w:w="549" w:type="dxa"/>
          </w:tcPr>
          <w:p w14:paraId="16423CFD" w14:textId="77777777" w:rsidR="00B2632E" w:rsidRPr="00A4559E" w:rsidRDefault="00B2632E" w:rsidP="00C94522">
            <w:pPr>
              <w:pStyle w:val="G-PCCTablebody"/>
              <w:jc w:val="center"/>
            </w:pPr>
            <w:r>
              <w:t>127</w:t>
            </w:r>
          </w:p>
        </w:tc>
        <w:tc>
          <w:tcPr>
            <w:tcW w:w="549" w:type="dxa"/>
          </w:tcPr>
          <w:p w14:paraId="062A8590" w14:textId="77777777" w:rsidR="00B2632E" w:rsidRPr="00A4559E" w:rsidRDefault="00B2632E" w:rsidP="00C94522">
            <w:pPr>
              <w:pStyle w:val="G-PCCTablebody"/>
              <w:jc w:val="center"/>
            </w:pPr>
            <w:r>
              <w:t>127</w:t>
            </w:r>
          </w:p>
        </w:tc>
        <w:tc>
          <w:tcPr>
            <w:tcW w:w="549" w:type="dxa"/>
          </w:tcPr>
          <w:p w14:paraId="28529C03" w14:textId="77777777" w:rsidR="00B2632E" w:rsidRPr="00A4559E" w:rsidRDefault="00B2632E" w:rsidP="00C94522">
            <w:pPr>
              <w:pStyle w:val="G-PCCTablebody"/>
              <w:jc w:val="center"/>
            </w:pPr>
            <w:r>
              <w:t>127</w:t>
            </w:r>
          </w:p>
        </w:tc>
        <w:tc>
          <w:tcPr>
            <w:tcW w:w="549" w:type="dxa"/>
          </w:tcPr>
          <w:p w14:paraId="0437E97F" w14:textId="77777777" w:rsidR="00B2632E" w:rsidRPr="00A4559E" w:rsidRDefault="00B2632E" w:rsidP="00C94522">
            <w:pPr>
              <w:pStyle w:val="G-PCCTablebody"/>
              <w:jc w:val="center"/>
            </w:pPr>
            <w:r>
              <w:t>127</w:t>
            </w:r>
          </w:p>
        </w:tc>
        <w:tc>
          <w:tcPr>
            <w:tcW w:w="549" w:type="dxa"/>
          </w:tcPr>
          <w:p w14:paraId="70056EC5" w14:textId="77777777" w:rsidR="00B2632E" w:rsidRPr="00A4559E" w:rsidRDefault="00B2632E" w:rsidP="00C94522">
            <w:pPr>
              <w:pStyle w:val="G-PCCTablebody"/>
              <w:jc w:val="center"/>
            </w:pPr>
            <w:r>
              <w:t>127</w:t>
            </w:r>
          </w:p>
        </w:tc>
        <w:tc>
          <w:tcPr>
            <w:tcW w:w="549" w:type="dxa"/>
          </w:tcPr>
          <w:p w14:paraId="1B778044" w14:textId="77777777" w:rsidR="00B2632E" w:rsidRPr="00A4559E" w:rsidRDefault="00B2632E" w:rsidP="00C94522">
            <w:pPr>
              <w:pStyle w:val="G-PCCTablebody"/>
              <w:jc w:val="center"/>
            </w:pPr>
            <w:r>
              <w:t>127</w:t>
            </w:r>
          </w:p>
        </w:tc>
        <w:tc>
          <w:tcPr>
            <w:tcW w:w="549" w:type="dxa"/>
          </w:tcPr>
          <w:p w14:paraId="52807E8E" w14:textId="77777777" w:rsidR="00B2632E" w:rsidRPr="00A4559E" w:rsidRDefault="00B2632E" w:rsidP="00C94522">
            <w:pPr>
              <w:pStyle w:val="G-PCCTablebody"/>
              <w:jc w:val="center"/>
            </w:pPr>
            <w:r>
              <w:t>127</w:t>
            </w:r>
          </w:p>
        </w:tc>
      </w:tr>
      <w:tr w:rsidR="00E934B7" w:rsidRPr="00A4559E" w14:paraId="6FB0605C" w14:textId="77777777" w:rsidTr="00C94522">
        <w:trPr>
          <w:trHeight w:val="295"/>
          <w:jc w:val="left"/>
        </w:trPr>
        <w:tc>
          <w:tcPr>
            <w:tcW w:w="0" w:type="auto"/>
          </w:tcPr>
          <w:p w14:paraId="2BBCC482" w14:textId="77777777" w:rsidR="00B2632E" w:rsidRPr="00435FCD" w:rsidRDefault="00B2632E" w:rsidP="00C94522">
            <w:pPr>
              <w:pStyle w:val="G-PCCTablebodyKWN"/>
              <w:jc w:val="center"/>
              <w:rPr>
                <w:rFonts w:eastAsia="宋体"/>
                <w:lang w:eastAsia="zh-CN"/>
              </w:rPr>
            </w:pPr>
            <w:r>
              <w:rPr>
                <w:rFonts w:eastAsia="宋体" w:hint="eastAsia"/>
                <w:lang w:eastAsia="zh-CN"/>
              </w:rPr>
              <w:t>3</w:t>
            </w:r>
            <w:r>
              <w:rPr>
                <w:rFonts w:eastAsia="宋体"/>
                <w:lang w:eastAsia="zh-CN"/>
              </w:rPr>
              <w:t>2 .. 39</w:t>
            </w:r>
          </w:p>
        </w:tc>
        <w:tc>
          <w:tcPr>
            <w:tcW w:w="549" w:type="dxa"/>
            <w:gridSpan w:val="2"/>
          </w:tcPr>
          <w:p w14:paraId="03CB67E0" w14:textId="77777777" w:rsidR="00B2632E" w:rsidRPr="00435FCD" w:rsidRDefault="00B2632E" w:rsidP="00C94522">
            <w:pPr>
              <w:pStyle w:val="G-PCCTablebody"/>
              <w:jc w:val="center"/>
              <w:rPr>
                <w:rFonts w:eastAsia="宋体"/>
                <w:lang w:eastAsia="zh-CN"/>
              </w:rPr>
            </w:pPr>
            <w:r>
              <w:rPr>
                <w:rFonts w:eastAsia="宋体" w:hint="eastAsia"/>
                <w:lang w:eastAsia="zh-CN"/>
              </w:rPr>
              <w:t>1</w:t>
            </w:r>
            <w:r>
              <w:rPr>
                <w:rFonts w:eastAsia="宋体"/>
                <w:lang w:eastAsia="zh-CN"/>
              </w:rPr>
              <w:t>71</w:t>
            </w:r>
          </w:p>
        </w:tc>
        <w:tc>
          <w:tcPr>
            <w:tcW w:w="549" w:type="dxa"/>
          </w:tcPr>
          <w:p w14:paraId="2D5CBC24" w14:textId="77777777" w:rsidR="00B2632E" w:rsidRPr="00435FCD" w:rsidRDefault="00B2632E" w:rsidP="00C94522">
            <w:pPr>
              <w:pStyle w:val="G-PCCTablebody"/>
              <w:jc w:val="center"/>
              <w:rPr>
                <w:rFonts w:eastAsia="宋体"/>
                <w:lang w:eastAsia="zh-CN"/>
              </w:rPr>
            </w:pPr>
            <w:r>
              <w:rPr>
                <w:rFonts w:eastAsia="宋体" w:hint="eastAsia"/>
                <w:lang w:eastAsia="zh-CN"/>
              </w:rPr>
              <w:t>1</w:t>
            </w:r>
            <w:r>
              <w:rPr>
                <w:rFonts w:eastAsia="宋体"/>
                <w:lang w:eastAsia="zh-CN"/>
              </w:rPr>
              <w:t>86</w:t>
            </w:r>
          </w:p>
        </w:tc>
        <w:tc>
          <w:tcPr>
            <w:tcW w:w="549" w:type="dxa"/>
          </w:tcPr>
          <w:p w14:paraId="59AA7AA8" w14:textId="77777777" w:rsidR="00B2632E" w:rsidRPr="00435FCD" w:rsidRDefault="00B2632E" w:rsidP="00C94522">
            <w:pPr>
              <w:pStyle w:val="G-PCCTablebody"/>
              <w:jc w:val="center"/>
              <w:rPr>
                <w:rFonts w:eastAsia="宋体"/>
                <w:lang w:eastAsia="zh-CN"/>
              </w:rPr>
            </w:pPr>
            <w:r>
              <w:rPr>
                <w:rFonts w:eastAsia="宋体" w:hint="eastAsia"/>
                <w:lang w:eastAsia="zh-CN"/>
              </w:rPr>
              <w:t>1</w:t>
            </w:r>
            <w:r>
              <w:rPr>
                <w:rFonts w:eastAsia="宋体"/>
                <w:lang w:eastAsia="zh-CN"/>
              </w:rPr>
              <w:t>70</w:t>
            </w:r>
          </w:p>
        </w:tc>
        <w:tc>
          <w:tcPr>
            <w:tcW w:w="549" w:type="dxa"/>
          </w:tcPr>
          <w:p w14:paraId="7C30671A" w14:textId="77777777" w:rsidR="00B2632E" w:rsidRPr="00435FCD" w:rsidRDefault="00B2632E" w:rsidP="00C94522">
            <w:pPr>
              <w:pStyle w:val="G-PCCTablebody"/>
              <w:jc w:val="center"/>
              <w:rPr>
                <w:rFonts w:eastAsia="宋体"/>
                <w:lang w:eastAsia="zh-CN"/>
              </w:rPr>
            </w:pPr>
            <w:r>
              <w:rPr>
                <w:rFonts w:eastAsia="宋体" w:hint="eastAsia"/>
                <w:lang w:eastAsia="zh-CN"/>
              </w:rPr>
              <w:t>2</w:t>
            </w:r>
            <w:r>
              <w:rPr>
                <w:rFonts w:eastAsia="宋体"/>
                <w:lang w:eastAsia="zh-CN"/>
              </w:rPr>
              <w:t>40</w:t>
            </w:r>
          </w:p>
        </w:tc>
        <w:tc>
          <w:tcPr>
            <w:tcW w:w="549" w:type="dxa"/>
          </w:tcPr>
          <w:p w14:paraId="67F05C1C" w14:textId="77777777" w:rsidR="00B2632E" w:rsidRPr="00435FCD" w:rsidRDefault="00B2632E" w:rsidP="00C94522">
            <w:pPr>
              <w:pStyle w:val="G-PCCTablebody"/>
              <w:jc w:val="center"/>
              <w:rPr>
                <w:rFonts w:eastAsia="宋体"/>
                <w:lang w:eastAsia="zh-CN"/>
              </w:rPr>
            </w:pPr>
            <w:r>
              <w:rPr>
                <w:rFonts w:eastAsia="宋体" w:hint="eastAsia"/>
                <w:lang w:eastAsia="zh-CN"/>
              </w:rPr>
              <w:t>1</w:t>
            </w:r>
            <w:r>
              <w:rPr>
                <w:rFonts w:eastAsia="宋体"/>
                <w:lang w:eastAsia="zh-CN"/>
              </w:rPr>
              <w:t>82</w:t>
            </w:r>
          </w:p>
        </w:tc>
        <w:tc>
          <w:tcPr>
            <w:tcW w:w="549" w:type="dxa"/>
          </w:tcPr>
          <w:p w14:paraId="0B0A8E31" w14:textId="77777777" w:rsidR="00B2632E" w:rsidRPr="00435FCD" w:rsidRDefault="00B2632E" w:rsidP="00C94522">
            <w:pPr>
              <w:pStyle w:val="G-PCCTablebody"/>
              <w:jc w:val="center"/>
              <w:rPr>
                <w:rFonts w:eastAsia="宋体"/>
                <w:lang w:eastAsia="zh-CN"/>
              </w:rPr>
            </w:pPr>
            <w:r>
              <w:rPr>
                <w:rFonts w:eastAsia="宋体" w:hint="eastAsia"/>
                <w:lang w:eastAsia="zh-CN"/>
              </w:rPr>
              <w:t>2</w:t>
            </w:r>
            <w:r>
              <w:rPr>
                <w:rFonts w:eastAsia="宋体"/>
                <w:lang w:eastAsia="zh-CN"/>
              </w:rPr>
              <w:t>09</w:t>
            </w:r>
          </w:p>
        </w:tc>
        <w:tc>
          <w:tcPr>
            <w:tcW w:w="549" w:type="dxa"/>
          </w:tcPr>
          <w:p w14:paraId="2EFDB67C" w14:textId="77777777" w:rsidR="00B2632E" w:rsidRPr="00435FCD" w:rsidRDefault="00B2632E" w:rsidP="00C94522">
            <w:pPr>
              <w:pStyle w:val="G-PCCTablebody"/>
              <w:jc w:val="center"/>
              <w:rPr>
                <w:rFonts w:eastAsia="宋体"/>
                <w:lang w:eastAsia="zh-CN"/>
              </w:rPr>
            </w:pPr>
            <w:r>
              <w:rPr>
                <w:rFonts w:eastAsia="宋体" w:hint="eastAsia"/>
                <w:lang w:eastAsia="zh-CN"/>
              </w:rPr>
              <w:t>2</w:t>
            </w:r>
            <w:r>
              <w:rPr>
                <w:rFonts w:eastAsia="宋体"/>
                <w:lang w:eastAsia="zh-CN"/>
              </w:rPr>
              <w:t>23</w:t>
            </w:r>
          </w:p>
        </w:tc>
        <w:tc>
          <w:tcPr>
            <w:tcW w:w="549" w:type="dxa"/>
          </w:tcPr>
          <w:p w14:paraId="564E6DDD" w14:textId="77777777" w:rsidR="00B2632E" w:rsidRPr="00435FCD" w:rsidRDefault="00B2632E" w:rsidP="00C94522">
            <w:pPr>
              <w:pStyle w:val="G-PCCTablebody"/>
              <w:jc w:val="center"/>
              <w:rPr>
                <w:rFonts w:eastAsia="宋体"/>
                <w:lang w:eastAsia="zh-CN"/>
              </w:rPr>
            </w:pPr>
            <w:r>
              <w:rPr>
                <w:rFonts w:eastAsia="宋体" w:hint="eastAsia"/>
                <w:lang w:eastAsia="zh-CN"/>
              </w:rPr>
              <w:t>2</w:t>
            </w:r>
            <w:r>
              <w:rPr>
                <w:rFonts w:eastAsia="宋体"/>
                <w:lang w:eastAsia="zh-CN"/>
              </w:rPr>
              <w:t>40</w:t>
            </w:r>
          </w:p>
        </w:tc>
      </w:tr>
      <w:tr w:rsidR="00E934B7" w:rsidRPr="00A4559E" w14:paraId="08AD9992" w14:textId="77777777" w:rsidTr="00C94522">
        <w:trPr>
          <w:trHeight w:val="295"/>
          <w:jc w:val="left"/>
        </w:trPr>
        <w:tc>
          <w:tcPr>
            <w:tcW w:w="0" w:type="auto"/>
          </w:tcPr>
          <w:p w14:paraId="4E02835F" w14:textId="77777777" w:rsidR="00B2632E" w:rsidRPr="00435FCD" w:rsidRDefault="00B2632E" w:rsidP="00C94522">
            <w:pPr>
              <w:pStyle w:val="G-PCCTablebodyKWN"/>
              <w:jc w:val="center"/>
              <w:rPr>
                <w:rFonts w:eastAsia="宋体"/>
                <w:lang w:eastAsia="zh-CN"/>
              </w:rPr>
            </w:pPr>
            <w:r>
              <w:rPr>
                <w:rFonts w:eastAsia="宋体" w:hint="eastAsia"/>
                <w:lang w:eastAsia="zh-CN"/>
              </w:rPr>
              <w:t>4</w:t>
            </w:r>
            <w:r>
              <w:rPr>
                <w:rFonts w:eastAsia="宋体"/>
                <w:lang w:eastAsia="zh-CN"/>
              </w:rPr>
              <w:t>0 .. 47</w:t>
            </w:r>
          </w:p>
        </w:tc>
        <w:tc>
          <w:tcPr>
            <w:tcW w:w="549" w:type="dxa"/>
            <w:gridSpan w:val="2"/>
          </w:tcPr>
          <w:p w14:paraId="5176A016" w14:textId="77777777" w:rsidR="00B2632E" w:rsidRPr="00435FCD" w:rsidRDefault="00B2632E" w:rsidP="00C94522">
            <w:pPr>
              <w:pStyle w:val="G-PCCTablebody"/>
              <w:jc w:val="center"/>
              <w:rPr>
                <w:rFonts w:eastAsia="宋体"/>
                <w:lang w:eastAsia="zh-CN"/>
              </w:rPr>
            </w:pPr>
            <w:r>
              <w:rPr>
                <w:rFonts w:eastAsia="宋体" w:hint="eastAsia"/>
                <w:lang w:eastAsia="zh-CN"/>
              </w:rPr>
              <w:t>4</w:t>
            </w:r>
            <w:r>
              <w:rPr>
                <w:rFonts w:eastAsia="宋体"/>
                <w:lang w:eastAsia="zh-CN"/>
              </w:rPr>
              <w:t>4</w:t>
            </w:r>
          </w:p>
        </w:tc>
        <w:tc>
          <w:tcPr>
            <w:tcW w:w="549" w:type="dxa"/>
          </w:tcPr>
          <w:p w14:paraId="4EE85E42" w14:textId="77777777" w:rsidR="00B2632E" w:rsidRPr="00435FCD" w:rsidRDefault="00B2632E" w:rsidP="00C94522">
            <w:pPr>
              <w:pStyle w:val="G-PCCTablebody"/>
              <w:jc w:val="center"/>
              <w:rPr>
                <w:rFonts w:eastAsia="宋体"/>
                <w:lang w:eastAsia="zh-CN"/>
              </w:rPr>
            </w:pPr>
            <w:r>
              <w:rPr>
                <w:rFonts w:eastAsia="宋体" w:hint="eastAsia"/>
                <w:lang w:eastAsia="zh-CN"/>
              </w:rPr>
              <w:t>1</w:t>
            </w:r>
            <w:r>
              <w:rPr>
                <w:rFonts w:eastAsia="宋体"/>
                <w:lang w:eastAsia="zh-CN"/>
              </w:rPr>
              <w:t>01</w:t>
            </w:r>
          </w:p>
        </w:tc>
        <w:tc>
          <w:tcPr>
            <w:tcW w:w="549" w:type="dxa"/>
          </w:tcPr>
          <w:p w14:paraId="4374E3E4" w14:textId="77777777" w:rsidR="00B2632E" w:rsidRPr="00435FCD" w:rsidRDefault="00B2632E" w:rsidP="00C94522">
            <w:pPr>
              <w:pStyle w:val="G-PCCTablebody"/>
              <w:jc w:val="center"/>
              <w:rPr>
                <w:rFonts w:eastAsia="宋体"/>
                <w:lang w:eastAsia="zh-CN"/>
              </w:rPr>
            </w:pPr>
            <w:r>
              <w:rPr>
                <w:rFonts w:eastAsia="宋体" w:hint="eastAsia"/>
                <w:lang w:eastAsia="zh-CN"/>
              </w:rPr>
              <w:t>1</w:t>
            </w:r>
            <w:r>
              <w:rPr>
                <w:rFonts w:eastAsia="宋体"/>
                <w:lang w:eastAsia="zh-CN"/>
              </w:rPr>
              <w:t>01</w:t>
            </w:r>
          </w:p>
        </w:tc>
        <w:tc>
          <w:tcPr>
            <w:tcW w:w="549" w:type="dxa"/>
          </w:tcPr>
          <w:p w14:paraId="76577A77" w14:textId="77777777" w:rsidR="00B2632E" w:rsidRPr="00435FCD" w:rsidRDefault="00B2632E" w:rsidP="00C94522">
            <w:pPr>
              <w:pStyle w:val="G-PCCTablebody"/>
              <w:jc w:val="center"/>
              <w:rPr>
                <w:rFonts w:eastAsia="宋体"/>
                <w:lang w:eastAsia="zh-CN"/>
              </w:rPr>
            </w:pPr>
            <w:r>
              <w:rPr>
                <w:rFonts w:eastAsia="宋体" w:hint="eastAsia"/>
                <w:lang w:eastAsia="zh-CN"/>
              </w:rPr>
              <w:t>7</w:t>
            </w:r>
            <w:r>
              <w:rPr>
                <w:rFonts w:eastAsia="宋体"/>
                <w:lang w:eastAsia="zh-CN"/>
              </w:rPr>
              <w:t>4</w:t>
            </w:r>
          </w:p>
        </w:tc>
        <w:tc>
          <w:tcPr>
            <w:tcW w:w="549" w:type="dxa"/>
          </w:tcPr>
          <w:p w14:paraId="150222DD" w14:textId="77777777" w:rsidR="00B2632E" w:rsidRPr="00435FCD" w:rsidRDefault="00B2632E" w:rsidP="00C94522">
            <w:pPr>
              <w:pStyle w:val="G-PCCTablebody"/>
              <w:jc w:val="center"/>
              <w:rPr>
                <w:rFonts w:eastAsia="宋体"/>
                <w:lang w:eastAsia="zh-CN"/>
              </w:rPr>
            </w:pPr>
            <w:r>
              <w:rPr>
                <w:rFonts w:eastAsia="宋体" w:hint="eastAsia"/>
                <w:lang w:eastAsia="zh-CN"/>
              </w:rPr>
              <w:t>6</w:t>
            </w:r>
            <w:r>
              <w:rPr>
                <w:rFonts w:eastAsia="宋体"/>
                <w:lang w:eastAsia="zh-CN"/>
              </w:rPr>
              <w:t>5</w:t>
            </w:r>
          </w:p>
        </w:tc>
        <w:tc>
          <w:tcPr>
            <w:tcW w:w="549" w:type="dxa"/>
          </w:tcPr>
          <w:p w14:paraId="0E00470A" w14:textId="77777777" w:rsidR="00B2632E" w:rsidRPr="00435FCD" w:rsidRDefault="00B2632E" w:rsidP="00C94522">
            <w:pPr>
              <w:pStyle w:val="G-PCCTablebody"/>
              <w:jc w:val="center"/>
              <w:rPr>
                <w:rFonts w:eastAsia="宋体"/>
                <w:lang w:eastAsia="zh-CN"/>
              </w:rPr>
            </w:pPr>
            <w:r>
              <w:rPr>
                <w:rFonts w:eastAsia="宋体" w:hint="eastAsia"/>
                <w:lang w:eastAsia="zh-CN"/>
              </w:rPr>
              <w:t>6</w:t>
            </w:r>
            <w:r>
              <w:rPr>
                <w:rFonts w:eastAsia="宋体"/>
                <w:lang w:eastAsia="zh-CN"/>
              </w:rPr>
              <w:t>6</w:t>
            </w:r>
          </w:p>
        </w:tc>
        <w:tc>
          <w:tcPr>
            <w:tcW w:w="549" w:type="dxa"/>
          </w:tcPr>
          <w:p w14:paraId="3BB1FA70" w14:textId="77777777" w:rsidR="00B2632E" w:rsidRPr="00435FCD" w:rsidRDefault="00B2632E" w:rsidP="00C94522">
            <w:pPr>
              <w:pStyle w:val="G-PCCTablebody"/>
              <w:jc w:val="center"/>
              <w:rPr>
                <w:rFonts w:eastAsia="宋体"/>
                <w:lang w:eastAsia="zh-CN"/>
              </w:rPr>
            </w:pPr>
            <w:r>
              <w:rPr>
                <w:rFonts w:eastAsia="宋体" w:hint="eastAsia"/>
                <w:lang w:eastAsia="zh-CN"/>
              </w:rPr>
              <w:t>1</w:t>
            </w:r>
            <w:r>
              <w:rPr>
                <w:rFonts w:eastAsia="宋体"/>
                <w:lang w:eastAsia="zh-CN"/>
              </w:rPr>
              <w:t>34</w:t>
            </w:r>
          </w:p>
        </w:tc>
        <w:tc>
          <w:tcPr>
            <w:tcW w:w="549" w:type="dxa"/>
          </w:tcPr>
          <w:p w14:paraId="35E1702E" w14:textId="77777777" w:rsidR="00B2632E" w:rsidRPr="00435FCD" w:rsidRDefault="00B2632E" w:rsidP="00C94522">
            <w:pPr>
              <w:pStyle w:val="G-PCCTablebody"/>
              <w:jc w:val="center"/>
              <w:rPr>
                <w:rFonts w:eastAsia="宋体"/>
                <w:lang w:eastAsia="zh-CN"/>
              </w:rPr>
            </w:pPr>
            <w:r>
              <w:rPr>
                <w:rFonts w:eastAsia="宋体" w:hint="eastAsia"/>
                <w:lang w:eastAsia="zh-CN"/>
              </w:rPr>
              <w:t>1</w:t>
            </w:r>
            <w:r>
              <w:rPr>
                <w:rFonts w:eastAsia="宋体"/>
                <w:lang w:eastAsia="zh-CN"/>
              </w:rPr>
              <w:t>99</w:t>
            </w:r>
          </w:p>
        </w:tc>
      </w:tr>
      <w:tr w:rsidR="00E934B7" w:rsidRPr="00A4559E" w14:paraId="1B5B8DD7" w14:textId="77777777" w:rsidTr="00C94522">
        <w:trPr>
          <w:trHeight w:val="295"/>
          <w:jc w:val="left"/>
        </w:trPr>
        <w:tc>
          <w:tcPr>
            <w:tcW w:w="0" w:type="auto"/>
          </w:tcPr>
          <w:p w14:paraId="2EA5B836" w14:textId="77777777" w:rsidR="00B2632E" w:rsidRPr="00435FCD" w:rsidRDefault="00B2632E" w:rsidP="00C94522">
            <w:pPr>
              <w:pStyle w:val="G-PCCTablebodyKWN"/>
              <w:jc w:val="center"/>
              <w:rPr>
                <w:rFonts w:eastAsia="宋体"/>
                <w:lang w:eastAsia="zh-CN"/>
              </w:rPr>
            </w:pPr>
            <w:r>
              <w:rPr>
                <w:rFonts w:eastAsia="宋体" w:hint="eastAsia"/>
                <w:lang w:eastAsia="zh-CN"/>
              </w:rPr>
              <w:t>4</w:t>
            </w:r>
            <w:r>
              <w:rPr>
                <w:rFonts w:eastAsia="宋体"/>
                <w:lang w:eastAsia="zh-CN"/>
              </w:rPr>
              <w:t>8 ..55</w:t>
            </w:r>
          </w:p>
        </w:tc>
        <w:tc>
          <w:tcPr>
            <w:tcW w:w="549" w:type="dxa"/>
            <w:gridSpan w:val="2"/>
          </w:tcPr>
          <w:p w14:paraId="2698CE7A" w14:textId="77777777" w:rsidR="00B2632E" w:rsidRPr="00435FCD" w:rsidRDefault="00B2632E" w:rsidP="00C94522">
            <w:pPr>
              <w:pStyle w:val="G-PCCTablebody"/>
              <w:jc w:val="center"/>
              <w:rPr>
                <w:rFonts w:eastAsia="宋体"/>
                <w:lang w:eastAsia="zh-CN"/>
              </w:rPr>
            </w:pPr>
            <w:r>
              <w:rPr>
                <w:rFonts w:eastAsia="宋体" w:hint="eastAsia"/>
                <w:lang w:eastAsia="zh-CN"/>
              </w:rPr>
              <w:t>4</w:t>
            </w:r>
            <w:r>
              <w:rPr>
                <w:rFonts w:eastAsia="宋体"/>
                <w:lang w:eastAsia="zh-CN"/>
              </w:rPr>
              <w:t>7</w:t>
            </w:r>
          </w:p>
        </w:tc>
        <w:tc>
          <w:tcPr>
            <w:tcW w:w="549" w:type="dxa"/>
          </w:tcPr>
          <w:p w14:paraId="4F35F683" w14:textId="77777777" w:rsidR="00B2632E" w:rsidRPr="00435FCD" w:rsidRDefault="00B2632E" w:rsidP="00C94522">
            <w:pPr>
              <w:pStyle w:val="G-PCCTablebody"/>
              <w:jc w:val="center"/>
              <w:rPr>
                <w:rFonts w:eastAsia="宋体"/>
                <w:lang w:eastAsia="zh-CN"/>
              </w:rPr>
            </w:pPr>
            <w:r>
              <w:rPr>
                <w:rFonts w:eastAsia="宋体" w:hint="eastAsia"/>
                <w:lang w:eastAsia="zh-CN"/>
              </w:rPr>
              <w:t>2</w:t>
            </w:r>
            <w:r>
              <w:rPr>
                <w:rFonts w:eastAsia="宋体"/>
                <w:lang w:eastAsia="zh-CN"/>
              </w:rPr>
              <w:t>7</w:t>
            </w:r>
          </w:p>
        </w:tc>
        <w:tc>
          <w:tcPr>
            <w:tcW w:w="549" w:type="dxa"/>
          </w:tcPr>
          <w:p w14:paraId="643ED169" w14:textId="77777777" w:rsidR="00B2632E" w:rsidRPr="00435FCD" w:rsidRDefault="00B2632E" w:rsidP="00C94522">
            <w:pPr>
              <w:pStyle w:val="G-PCCTablebody"/>
              <w:jc w:val="center"/>
              <w:rPr>
                <w:rFonts w:eastAsia="宋体"/>
                <w:lang w:eastAsia="zh-CN"/>
              </w:rPr>
            </w:pPr>
            <w:r>
              <w:rPr>
                <w:rFonts w:eastAsia="宋体" w:hint="eastAsia"/>
                <w:lang w:eastAsia="zh-CN"/>
              </w:rPr>
              <w:t>1</w:t>
            </w:r>
            <w:r>
              <w:rPr>
                <w:rFonts w:eastAsia="宋体"/>
                <w:lang w:eastAsia="zh-CN"/>
              </w:rPr>
              <w:t>41</w:t>
            </w:r>
          </w:p>
        </w:tc>
        <w:tc>
          <w:tcPr>
            <w:tcW w:w="549" w:type="dxa"/>
          </w:tcPr>
          <w:p w14:paraId="58F49078" w14:textId="77777777" w:rsidR="00B2632E" w:rsidRPr="00435FCD" w:rsidRDefault="00B2632E" w:rsidP="00C94522">
            <w:pPr>
              <w:pStyle w:val="G-PCCTablebody"/>
              <w:jc w:val="center"/>
              <w:rPr>
                <w:rFonts w:eastAsia="宋体"/>
                <w:lang w:eastAsia="zh-CN"/>
              </w:rPr>
            </w:pPr>
            <w:r>
              <w:rPr>
                <w:rFonts w:eastAsia="宋体" w:hint="eastAsia"/>
                <w:lang w:eastAsia="zh-CN"/>
              </w:rPr>
              <w:t>1</w:t>
            </w:r>
            <w:r>
              <w:rPr>
                <w:rFonts w:eastAsia="宋体"/>
                <w:lang w:eastAsia="zh-CN"/>
              </w:rPr>
              <w:t>13</w:t>
            </w:r>
          </w:p>
        </w:tc>
        <w:tc>
          <w:tcPr>
            <w:tcW w:w="549" w:type="dxa"/>
          </w:tcPr>
          <w:p w14:paraId="395737F1" w14:textId="77777777" w:rsidR="00B2632E" w:rsidRPr="00435FCD" w:rsidRDefault="00B2632E" w:rsidP="00C94522">
            <w:pPr>
              <w:pStyle w:val="G-PCCTablebody"/>
              <w:jc w:val="center"/>
              <w:rPr>
                <w:rFonts w:eastAsia="宋体"/>
                <w:lang w:eastAsia="zh-CN"/>
              </w:rPr>
            </w:pPr>
            <w:r>
              <w:rPr>
                <w:rFonts w:eastAsia="宋体" w:hint="eastAsia"/>
                <w:lang w:eastAsia="zh-CN"/>
              </w:rPr>
              <w:t>1</w:t>
            </w:r>
            <w:r>
              <w:rPr>
                <w:rFonts w:eastAsia="宋体"/>
                <w:lang w:eastAsia="zh-CN"/>
              </w:rPr>
              <w:t>26</w:t>
            </w:r>
          </w:p>
        </w:tc>
        <w:tc>
          <w:tcPr>
            <w:tcW w:w="549" w:type="dxa"/>
          </w:tcPr>
          <w:p w14:paraId="6209E50D" w14:textId="77777777" w:rsidR="00B2632E" w:rsidRPr="00435FCD" w:rsidRDefault="00B2632E" w:rsidP="00C94522">
            <w:pPr>
              <w:pStyle w:val="G-PCCTablebody"/>
              <w:jc w:val="center"/>
              <w:rPr>
                <w:rFonts w:eastAsia="宋体"/>
                <w:lang w:eastAsia="zh-CN"/>
              </w:rPr>
            </w:pPr>
            <w:r>
              <w:rPr>
                <w:rFonts w:eastAsia="宋体" w:hint="eastAsia"/>
                <w:lang w:eastAsia="zh-CN"/>
              </w:rPr>
              <w:t>6</w:t>
            </w:r>
            <w:r>
              <w:rPr>
                <w:rFonts w:eastAsia="宋体"/>
                <w:lang w:eastAsia="zh-CN"/>
              </w:rPr>
              <w:t>1</w:t>
            </w:r>
          </w:p>
        </w:tc>
        <w:tc>
          <w:tcPr>
            <w:tcW w:w="549" w:type="dxa"/>
          </w:tcPr>
          <w:p w14:paraId="30A50F05" w14:textId="77777777" w:rsidR="00B2632E" w:rsidRPr="00435FCD" w:rsidRDefault="00B2632E" w:rsidP="00C94522">
            <w:pPr>
              <w:pStyle w:val="G-PCCTablebody"/>
              <w:jc w:val="center"/>
              <w:rPr>
                <w:rFonts w:eastAsia="宋体"/>
                <w:lang w:eastAsia="zh-CN"/>
              </w:rPr>
            </w:pPr>
            <w:r>
              <w:rPr>
                <w:rFonts w:eastAsia="宋体" w:hint="eastAsia"/>
                <w:lang w:eastAsia="zh-CN"/>
              </w:rPr>
              <w:t>2</w:t>
            </w:r>
            <w:r>
              <w:rPr>
                <w:rFonts w:eastAsia="宋体"/>
                <w:lang w:eastAsia="zh-CN"/>
              </w:rPr>
              <w:t>40</w:t>
            </w:r>
          </w:p>
        </w:tc>
        <w:tc>
          <w:tcPr>
            <w:tcW w:w="549" w:type="dxa"/>
          </w:tcPr>
          <w:p w14:paraId="473E10DA" w14:textId="77777777" w:rsidR="00B2632E" w:rsidRPr="00435FCD" w:rsidRDefault="00B2632E" w:rsidP="00C94522">
            <w:pPr>
              <w:pStyle w:val="G-PCCTablebody"/>
              <w:jc w:val="center"/>
              <w:rPr>
                <w:rFonts w:eastAsia="宋体"/>
                <w:lang w:eastAsia="zh-CN"/>
              </w:rPr>
            </w:pPr>
            <w:r>
              <w:rPr>
                <w:rFonts w:eastAsia="宋体" w:hint="eastAsia"/>
                <w:lang w:eastAsia="zh-CN"/>
              </w:rPr>
              <w:t>1</w:t>
            </w:r>
            <w:r>
              <w:rPr>
                <w:rFonts w:eastAsia="宋体"/>
                <w:lang w:eastAsia="zh-CN"/>
              </w:rPr>
              <w:t>51</w:t>
            </w:r>
          </w:p>
        </w:tc>
      </w:tr>
      <w:tr w:rsidR="00E934B7" w:rsidRPr="00A4559E" w14:paraId="339A89E3" w14:textId="77777777" w:rsidTr="00C94522">
        <w:trPr>
          <w:trHeight w:val="295"/>
          <w:jc w:val="left"/>
        </w:trPr>
        <w:tc>
          <w:tcPr>
            <w:tcW w:w="0" w:type="auto"/>
          </w:tcPr>
          <w:p w14:paraId="6DA3AEA8" w14:textId="77777777" w:rsidR="00B2632E" w:rsidRPr="00435FCD" w:rsidRDefault="00B2632E" w:rsidP="00C94522">
            <w:pPr>
              <w:pStyle w:val="G-PCCTablebodyKWN"/>
              <w:jc w:val="center"/>
              <w:rPr>
                <w:rFonts w:eastAsia="宋体"/>
                <w:lang w:eastAsia="zh-CN"/>
              </w:rPr>
            </w:pPr>
            <w:r>
              <w:rPr>
                <w:rFonts w:eastAsia="宋体" w:hint="eastAsia"/>
                <w:lang w:eastAsia="zh-CN"/>
              </w:rPr>
              <w:t>5</w:t>
            </w:r>
            <w:r>
              <w:rPr>
                <w:rFonts w:eastAsia="宋体"/>
                <w:lang w:eastAsia="zh-CN"/>
              </w:rPr>
              <w:t>6 ..63</w:t>
            </w:r>
          </w:p>
        </w:tc>
        <w:tc>
          <w:tcPr>
            <w:tcW w:w="549" w:type="dxa"/>
            <w:gridSpan w:val="2"/>
          </w:tcPr>
          <w:p w14:paraId="3B70463D" w14:textId="77777777" w:rsidR="00B2632E" w:rsidRPr="00435FCD" w:rsidRDefault="00B2632E" w:rsidP="00C94522">
            <w:pPr>
              <w:pStyle w:val="G-PCCTablebody"/>
              <w:jc w:val="center"/>
              <w:rPr>
                <w:rFonts w:eastAsia="宋体"/>
                <w:lang w:eastAsia="zh-CN"/>
              </w:rPr>
            </w:pPr>
            <w:r>
              <w:rPr>
                <w:rFonts w:eastAsia="宋体" w:hint="eastAsia"/>
                <w:lang w:eastAsia="zh-CN"/>
              </w:rPr>
              <w:t>4</w:t>
            </w:r>
            <w:r>
              <w:rPr>
                <w:rFonts w:eastAsia="宋体"/>
                <w:lang w:eastAsia="zh-CN"/>
              </w:rPr>
              <w:t>5</w:t>
            </w:r>
          </w:p>
        </w:tc>
        <w:tc>
          <w:tcPr>
            <w:tcW w:w="549" w:type="dxa"/>
          </w:tcPr>
          <w:p w14:paraId="5D435884" w14:textId="77777777" w:rsidR="00B2632E" w:rsidRPr="00435FCD" w:rsidRDefault="00B2632E" w:rsidP="00C94522">
            <w:pPr>
              <w:pStyle w:val="G-PCCTablebody"/>
              <w:jc w:val="center"/>
              <w:rPr>
                <w:rFonts w:eastAsia="宋体"/>
                <w:lang w:eastAsia="zh-CN"/>
              </w:rPr>
            </w:pPr>
            <w:r>
              <w:rPr>
                <w:rFonts w:eastAsia="宋体" w:hint="eastAsia"/>
                <w:lang w:eastAsia="zh-CN"/>
              </w:rPr>
              <w:t>6</w:t>
            </w:r>
            <w:r>
              <w:rPr>
                <w:rFonts w:eastAsia="宋体"/>
                <w:lang w:eastAsia="zh-CN"/>
              </w:rPr>
              <w:t>8</w:t>
            </w:r>
          </w:p>
        </w:tc>
        <w:tc>
          <w:tcPr>
            <w:tcW w:w="549" w:type="dxa"/>
          </w:tcPr>
          <w:p w14:paraId="7BA7AF4B" w14:textId="77777777" w:rsidR="00B2632E" w:rsidRPr="00435FCD" w:rsidRDefault="00B2632E" w:rsidP="00C94522">
            <w:pPr>
              <w:pStyle w:val="G-PCCTablebody"/>
              <w:jc w:val="center"/>
              <w:rPr>
                <w:rFonts w:eastAsia="宋体"/>
                <w:lang w:eastAsia="zh-CN"/>
              </w:rPr>
            </w:pPr>
            <w:r>
              <w:rPr>
                <w:rFonts w:eastAsia="宋体" w:hint="eastAsia"/>
                <w:lang w:eastAsia="zh-CN"/>
              </w:rPr>
              <w:t>1</w:t>
            </w:r>
            <w:r>
              <w:rPr>
                <w:rFonts w:eastAsia="宋体"/>
                <w:lang w:eastAsia="zh-CN"/>
              </w:rPr>
              <w:t>13</w:t>
            </w:r>
          </w:p>
        </w:tc>
        <w:tc>
          <w:tcPr>
            <w:tcW w:w="549" w:type="dxa"/>
          </w:tcPr>
          <w:p w14:paraId="6AFCCD4D" w14:textId="77777777" w:rsidR="00B2632E" w:rsidRPr="00435FCD" w:rsidRDefault="00B2632E" w:rsidP="00C94522">
            <w:pPr>
              <w:pStyle w:val="G-PCCTablebody"/>
              <w:jc w:val="center"/>
              <w:rPr>
                <w:rFonts w:eastAsia="宋体"/>
                <w:lang w:eastAsia="zh-CN"/>
              </w:rPr>
            </w:pPr>
            <w:r>
              <w:rPr>
                <w:rFonts w:eastAsia="宋体" w:hint="eastAsia"/>
                <w:lang w:eastAsia="zh-CN"/>
              </w:rPr>
              <w:t>1</w:t>
            </w:r>
            <w:r>
              <w:rPr>
                <w:rFonts w:eastAsia="宋体"/>
                <w:lang w:eastAsia="zh-CN"/>
              </w:rPr>
              <w:t>01</w:t>
            </w:r>
          </w:p>
        </w:tc>
        <w:tc>
          <w:tcPr>
            <w:tcW w:w="549" w:type="dxa"/>
          </w:tcPr>
          <w:p w14:paraId="7F5CE2F4" w14:textId="77777777" w:rsidR="00B2632E" w:rsidRPr="00435FCD" w:rsidRDefault="00B2632E" w:rsidP="00C94522">
            <w:pPr>
              <w:pStyle w:val="G-PCCTablebody"/>
              <w:jc w:val="center"/>
              <w:rPr>
                <w:rFonts w:eastAsia="宋体"/>
                <w:lang w:eastAsia="zh-CN"/>
              </w:rPr>
            </w:pPr>
            <w:r>
              <w:rPr>
                <w:rFonts w:eastAsia="宋体" w:hint="eastAsia"/>
                <w:lang w:eastAsia="zh-CN"/>
              </w:rPr>
              <w:t>4</w:t>
            </w:r>
            <w:r>
              <w:rPr>
                <w:rFonts w:eastAsia="宋体"/>
                <w:lang w:eastAsia="zh-CN"/>
              </w:rPr>
              <w:t>7</w:t>
            </w:r>
          </w:p>
        </w:tc>
        <w:tc>
          <w:tcPr>
            <w:tcW w:w="549" w:type="dxa"/>
          </w:tcPr>
          <w:p w14:paraId="297B9EB5" w14:textId="77777777" w:rsidR="00B2632E" w:rsidRPr="00435FCD" w:rsidRDefault="00B2632E" w:rsidP="00C94522">
            <w:pPr>
              <w:pStyle w:val="G-PCCTablebody"/>
              <w:jc w:val="center"/>
              <w:rPr>
                <w:rFonts w:eastAsia="宋体"/>
                <w:lang w:eastAsia="zh-CN"/>
              </w:rPr>
            </w:pPr>
            <w:r>
              <w:rPr>
                <w:rFonts w:eastAsia="宋体" w:hint="eastAsia"/>
                <w:lang w:eastAsia="zh-CN"/>
              </w:rPr>
              <w:t>8</w:t>
            </w:r>
            <w:r>
              <w:rPr>
                <w:rFonts w:eastAsia="宋体"/>
                <w:lang w:eastAsia="zh-CN"/>
              </w:rPr>
              <w:t>4</w:t>
            </w:r>
          </w:p>
        </w:tc>
        <w:tc>
          <w:tcPr>
            <w:tcW w:w="549" w:type="dxa"/>
          </w:tcPr>
          <w:p w14:paraId="0684472C" w14:textId="77777777" w:rsidR="00B2632E" w:rsidRPr="00435FCD" w:rsidRDefault="00B2632E" w:rsidP="00C94522">
            <w:pPr>
              <w:pStyle w:val="G-PCCTablebody"/>
              <w:jc w:val="center"/>
              <w:rPr>
                <w:rFonts w:eastAsia="宋体"/>
                <w:lang w:eastAsia="zh-CN"/>
              </w:rPr>
            </w:pPr>
            <w:r>
              <w:rPr>
                <w:rFonts w:eastAsia="宋体" w:hint="eastAsia"/>
                <w:lang w:eastAsia="zh-CN"/>
              </w:rPr>
              <w:t>1</w:t>
            </w:r>
            <w:r>
              <w:rPr>
                <w:rFonts w:eastAsia="宋体"/>
                <w:lang w:eastAsia="zh-CN"/>
              </w:rPr>
              <w:t>53</w:t>
            </w:r>
          </w:p>
        </w:tc>
        <w:tc>
          <w:tcPr>
            <w:tcW w:w="549" w:type="dxa"/>
          </w:tcPr>
          <w:p w14:paraId="1BAB060E" w14:textId="77777777" w:rsidR="00B2632E" w:rsidRPr="00435FCD" w:rsidRDefault="00B2632E" w:rsidP="00C94522">
            <w:pPr>
              <w:pStyle w:val="G-PCCTablebody"/>
              <w:jc w:val="center"/>
              <w:rPr>
                <w:rFonts w:eastAsia="宋体"/>
                <w:lang w:eastAsia="zh-CN"/>
              </w:rPr>
            </w:pPr>
            <w:r>
              <w:rPr>
                <w:rFonts w:eastAsia="宋体" w:hint="eastAsia"/>
                <w:lang w:eastAsia="zh-CN"/>
              </w:rPr>
              <w:t>2</w:t>
            </w:r>
            <w:r>
              <w:rPr>
                <w:rFonts w:eastAsia="宋体"/>
                <w:lang w:eastAsia="zh-CN"/>
              </w:rPr>
              <w:t>34</w:t>
            </w:r>
          </w:p>
        </w:tc>
      </w:tr>
    </w:tbl>
    <w:p w14:paraId="188BB778" w14:textId="77777777" w:rsidR="00B2632E" w:rsidRDefault="00B2632E" w:rsidP="00B2632E">
      <w:pPr>
        <w:pStyle w:val="af4"/>
        <w:jc w:val="both"/>
      </w:pPr>
    </w:p>
    <w:p w14:paraId="430A3F80" w14:textId="77777777" w:rsidR="00B2632E" w:rsidRPr="001A5DD7" w:rsidRDefault="00B2632E" w:rsidP="00B2632E">
      <w:pPr>
        <w:jc w:val="center"/>
        <w:rPr>
          <w:rFonts w:eastAsia="宋体"/>
          <w:b/>
          <w:bCs/>
          <w:lang w:eastAsia="zh-CN"/>
        </w:rPr>
      </w:pPr>
      <w:r w:rsidRPr="00416DE2">
        <w:rPr>
          <w:b/>
          <w:bCs/>
        </w:rPr>
        <w:t xml:space="preserve">Table </w:t>
      </w:r>
      <w:r w:rsidRPr="00C94522">
        <w:rPr>
          <w:rFonts w:hint="eastAsia"/>
          <w:b/>
          <w:bCs/>
          <w:highlight w:val="yellow"/>
          <w:lang w:eastAsia="zh-CN"/>
        </w:rPr>
        <w:t>26</w:t>
      </w:r>
      <w:r w:rsidRPr="00416DE2">
        <w:rPr>
          <w:b/>
          <w:bCs/>
        </w:rPr>
        <w:t xml:space="preserve"> — Initial values of </w:t>
      </w:r>
      <w:r w:rsidRPr="00C94522">
        <w:rPr>
          <w:rStyle w:val="Synvarinline"/>
          <w:b/>
          <w:bCs/>
          <w:i/>
          <w:iCs/>
          <w:noProof w:val="0"/>
          <w:color w:val="C444B2"/>
        </w:rPr>
        <w:t>ctxIdxMap</w:t>
      </w:r>
      <w:r w:rsidRPr="001A5DD7">
        <w:rPr>
          <w:rStyle w:val="Exprinline"/>
          <w:b/>
          <w:bCs/>
        </w:rPr>
        <w:t>[ </w:t>
      </w:r>
      <w:r w:rsidRPr="001A5DD7">
        <w:rPr>
          <w:rStyle w:val="VarNinline"/>
          <w:b/>
          <w:bCs/>
        </w:rPr>
        <w:t>j</w:t>
      </w:r>
      <w:r w:rsidRPr="001A5DD7">
        <w:rPr>
          <w:rStyle w:val="Exprinline"/>
          <w:b/>
          <w:bCs/>
        </w:rPr>
        <w:t>][ </w:t>
      </w:r>
      <w:r w:rsidRPr="00C94522">
        <w:rPr>
          <w:rStyle w:val="VarNinline"/>
          <w:rFonts w:eastAsia="宋体" w:hint="eastAsia"/>
          <w:i w:val="0"/>
          <w:iCs/>
          <w:color w:val="auto"/>
          <w:lang w:eastAsia="zh-CN"/>
        </w:rPr>
        <w:t>1</w:t>
      </w:r>
      <w:r w:rsidRPr="001A5DD7">
        <w:rPr>
          <w:rStyle w:val="Exprinline"/>
          <w:b/>
          <w:bCs/>
        </w:rPr>
        <w:t>]</w:t>
      </w:r>
      <w:r w:rsidRPr="00416DE2">
        <w:rPr>
          <w:b/>
          <w:bCs/>
        </w:rPr>
        <w:t xml:space="preserve">for child node </w:t>
      </w:r>
      <m:oMath>
        <m:sSub>
          <m:sSubPr>
            <m:ctrlPr>
              <w:rPr>
                <w:rFonts w:ascii="Cambria Math" w:hAnsi="Cambria Math"/>
                <w:b/>
                <w:bCs/>
              </w:rPr>
            </m:ctrlPr>
          </m:sSubPr>
          <m:e>
            <m:r>
              <m:rPr>
                <m:sty m:val="bi"/>
              </m:rPr>
              <w:rPr>
                <w:rFonts w:ascii="Cambria Math" w:hAnsi="Cambria Math"/>
              </w:rPr>
              <m:t>b</m:t>
            </m:r>
          </m:e>
          <m:sub>
            <m:r>
              <m:rPr>
                <m:sty m:val="b"/>
              </m:rPr>
              <w:rPr>
                <w:rFonts w:ascii="Cambria Math" w:hAnsi="Cambria Math"/>
              </w:rPr>
              <m:t>1</m:t>
            </m:r>
          </m:sub>
        </m:sSub>
      </m:oMath>
      <w:r w:rsidRPr="001A5DD7">
        <w:rPr>
          <w:b/>
          <w:bCs/>
        </w:rPr>
        <w:t xml:space="preserve"> under intra </w:t>
      </w:r>
      <w:r w:rsidRPr="001A5DD7">
        <w:rPr>
          <w:rFonts w:hint="eastAsia"/>
          <w:b/>
          <w:bCs/>
        </w:rPr>
        <w:t xml:space="preserve">octree </w:t>
      </w:r>
      <w:r w:rsidRPr="001A5DD7">
        <w:rPr>
          <w:b/>
          <w:bCs/>
        </w:rPr>
        <w:t>cod</w:t>
      </w:r>
      <w:r>
        <w:rPr>
          <w:rFonts w:eastAsia="宋体" w:hint="eastAsia"/>
          <w:b/>
          <w:bCs/>
          <w:lang w:eastAsia="zh-CN"/>
        </w:rPr>
        <w:t>ing</w:t>
      </w:r>
    </w:p>
    <w:tbl>
      <w:tblPr>
        <w:tblStyle w:val="G-PCCTable"/>
        <w:tblW w:w="0" w:type="auto"/>
        <w:jc w:val="left"/>
        <w:tblInd w:w="2753" w:type="dxa"/>
        <w:tblLook w:val="0420" w:firstRow="1" w:lastRow="0" w:firstColumn="0" w:lastColumn="0" w:noHBand="0" w:noVBand="1"/>
      </w:tblPr>
      <w:tblGrid>
        <w:gridCol w:w="891"/>
        <w:gridCol w:w="582"/>
        <w:gridCol w:w="582"/>
        <w:gridCol w:w="582"/>
        <w:gridCol w:w="582"/>
        <w:gridCol w:w="582"/>
        <w:gridCol w:w="582"/>
        <w:gridCol w:w="582"/>
        <w:gridCol w:w="582"/>
      </w:tblGrid>
      <w:tr w:rsidR="00B2632E" w:rsidRPr="00416DE2" w14:paraId="4A55B804" w14:textId="77777777" w:rsidTr="00C94522">
        <w:trPr>
          <w:cnfStyle w:val="100000000000" w:firstRow="1" w:lastRow="0" w:firstColumn="0" w:lastColumn="0" w:oddVBand="0" w:evenVBand="0" w:oddHBand="0" w:evenHBand="0" w:firstRowFirstColumn="0" w:firstRowLastColumn="0" w:lastRowFirstColumn="0" w:lastRowLastColumn="0"/>
          <w:trHeight w:val="295"/>
          <w:tblHeader/>
          <w:jc w:val="left"/>
        </w:trPr>
        <w:tc>
          <w:tcPr>
            <w:tcW w:w="0" w:type="auto"/>
          </w:tcPr>
          <w:p w14:paraId="7B32E138" w14:textId="77777777" w:rsidR="00B2632E" w:rsidRPr="00416DE2" w:rsidRDefault="00B2632E" w:rsidP="00C94522">
            <w:pPr>
              <w:spacing w:before="0"/>
              <w:rPr>
                <w:i/>
                <w:iCs/>
              </w:rPr>
            </w:pPr>
            <w:r w:rsidRPr="001A5DD7">
              <w:rPr>
                <w:rStyle w:val="Exprinline"/>
              </w:rPr>
              <w:t> </w:t>
            </w:r>
            <w:r w:rsidRPr="001A5DD7">
              <w:rPr>
                <w:rStyle w:val="VarNinline"/>
              </w:rPr>
              <w:t>j</w:t>
            </w:r>
          </w:p>
        </w:tc>
        <w:tc>
          <w:tcPr>
            <w:tcW w:w="3632" w:type="dxa"/>
            <w:gridSpan w:val="8"/>
          </w:tcPr>
          <w:p w14:paraId="69F72BBC" w14:textId="77777777" w:rsidR="00B2632E" w:rsidRPr="001A5DD7" w:rsidRDefault="00B2632E" w:rsidP="00C94522">
            <w:pPr>
              <w:spacing w:before="0"/>
              <w:jc w:val="center"/>
            </w:pPr>
            <w:r w:rsidRPr="00C94522">
              <w:rPr>
                <w:rStyle w:val="Synvarinline"/>
                <w:i/>
                <w:iCs/>
                <w:noProof w:val="0"/>
                <w:color w:val="C444B2"/>
              </w:rPr>
              <w:t>ctxIdxMap</w:t>
            </w:r>
            <w:r w:rsidRPr="001A5DD7">
              <w:rPr>
                <w:rStyle w:val="Exprinline"/>
              </w:rPr>
              <w:t>[ </w:t>
            </w:r>
            <w:r w:rsidRPr="001A5DD7">
              <w:rPr>
                <w:rStyle w:val="VarNinline"/>
              </w:rPr>
              <w:t>j</w:t>
            </w:r>
            <w:r w:rsidRPr="001A5DD7">
              <w:rPr>
                <w:rStyle w:val="Exprinline"/>
              </w:rPr>
              <w:t>][</w:t>
            </w:r>
            <w:r w:rsidRPr="00C94522">
              <w:rPr>
                <w:rStyle w:val="Exprinline"/>
                <w:b w:val="0"/>
                <w:bCs/>
              </w:rPr>
              <w:t> </w:t>
            </w:r>
            <w:r w:rsidRPr="00C94522">
              <w:rPr>
                <w:rStyle w:val="VarNinline"/>
                <w:rFonts w:eastAsia="宋体" w:hint="eastAsia"/>
                <w:b w:val="0"/>
                <w:bCs/>
                <w:i w:val="0"/>
                <w:color w:val="auto"/>
                <w:lang w:eastAsia="zh-CN"/>
              </w:rPr>
              <w:t>1</w:t>
            </w:r>
            <w:r w:rsidRPr="001A5DD7">
              <w:rPr>
                <w:rStyle w:val="Exprinline"/>
              </w:rPr>
              <w:t>]</w:t>
            </w:r>
          </w:p>
        </w:tc>
      </w:tr>
      <w:tr w:rsidR="00B2632E" w:rsidRPr="00416DE2" w14:paraId="51242CF1" w14:textId="77777777" w:rsidTr="00C94522">
        <w:trPr>
          <w:trHeight w:val="294"/>
          <w:jc w:val="left"/>
        </w:trPr>
        <w:tc>
          <w:tcPr>
            <w:tcW w:w="0" w:type="auto"/>
          </w:tcPr>
          <w:p w14:paraId="558160CC" w14:textId="77777777" w:rsidR="00B2632E" w:rsidRPr="00416DE2" w:rsidRDefault="00B2632E" w:rsidP="00C94522">
            <w:pPr>
              <w:spacing w:before="0"/>
            </w:pPr>
            <w:r w:rsidRPr="00416DE2">
              <w:t>0 .. 7</w:t>
            </w:r>
          </w:p>
        </w:tc>
        <w:tc>
          <w:tcPr>
            <w:tcW w:w="454" w:type="dxa"/>
          </w:tcPr>
          <w:p w14:paraId="5F6B48CD" w14:textId="77777777" w:rsidR="00B2632E" w:rsidRPr="00416DE2" w:rsidRDefault="00B2632E" w:rsidP="00C94522">
            <w:pPr>
              <w:spacing w:before="0"/>
            </w:pPr>
            <w:r w:rsidRPr="00416DE2">
              <w:t>240</w:t>
            </w:r>
          </w:p>
        </w:tc>
        <w:tc>
          <w:tcPr>
            <w:tcW w:w="454" w:type="dxa"/>
          </w:tcPr>
          <w:p w14:paraId="31D4C062" w14:textId="77777777" w:rsidR="00B2632E" w:rsidRPr="00416DE2" w:rsidRDefault="00B2632E" w:rsidP="00C94522">
            <w:pPr>
              <w:spacing w:before="0"/>
            </w:pPr>
            <w:r w:rsidRPr="00416DE2">
              <w:t>240</w:t>
            </w:r>
          </w:p>
        </w:tc>
        <w:tc>
          <w:tcPr>
            <w:tcW w:w="454" w:type="dxa"/>
          </w:tcPr>
          <w:p w14:paraId="49E53642" w14:textId="77777777" w:rsidR="00B2632E" w:rsidRPr="00416DE2" w:rsidRDefault="00B2632E" w:rsidP="00C94522">
            <w:pPr>
              <w:spacing w:before="0"/>
            </w:pPr>
            <w:r w:rsidRPr="00416DE2">
              <w:t>222</w:t>
            </w:r>
          </w:p>
        </w:tc>
        <w:tc>
          <w:tcPr>
            <w:tcW w:w="454" w:type="dxa"/>
          </w:tcPr>
          <w:p w14:paraId="795F66D4" w14:textId="77777777" w:rsidR="00B2632E" w:rsidRPr="00416DE2" w:rsidRDefault="00B2632E" w:rsidP="00C94522">
            <w:pPr>
              <w:spacing w:before="0"/>
            </w:pPr>
            <w:r w:rsidRPr="00416DE2">
              <w:t>240</w:t>
            </w:r>
          </w:p>
        </w:tc>
        <w:tc>
          <w:tcPr>
            <w:tcW w:w="454" w:type="dxa"/>
          </w:tcPr>
          <w:p w14:paraId="5BF8BF96" w14:textId="77777777" w:rsidR="00B2632E" w:rsidRPr="00416DE2" w:rsidRDefault="00B2632E" w:rsidP="00C94522">
            <w:pPr>
              <w:spacing w:before="0"/>
            </w:pPr>
            <w:r w:rsidRPr="00416DE2">
              <w:rPr>
                <w:rFonts w:hint="eastAsia"/>
              </w:rPr>
              <w:t>1</w:t>
            </w:r>
            <w:r w:rsidRPr="00416DE2">
              <w:t>75</w:t>
            </w:r>
          </w:p>
        </w:tc>
        <w:tc>
          <w:tcPr>
            <w:tcW w:w="454" w:type="dxa"/>
          </w:tcPr>
          <w:p w14:paraId="70DABEF9" w14:textId="77777777" w:rsidR="00B2632E" w:rsidRPr="00416DE2" w:rsidRDefault="00B2632E" w:rsidP="00C94522">
            <w:pPr>
              <w:spacing w:before="0"/>
            </w:pPr>
            <w:r w:rsidRPr="00416DE2">
              <w:t>181</w:t>
            </w:r>
          </w:p>
        </w:tc>
        <w:tc>
          <w:tcPr>
            <w:tcW w:w="454" w:type="dxa"/>
          </w:tcPr>
          <w:p w14:paraId="12DD3C5D" w14:textId="77777777" w:rsidR="00B2632E" w:rsidRPr="00416DE2" w:rsidRDefault="00B2632E" w:rsidP="00C94522">
            <w:pPr>
              <w:spacing w:before="0"/>
            </w:pPr>
            <w:r w:rsidRPr="00416DE2">
              <w:rPr>
                <w:rFonts w:hint="eastAsia"/>
              </w:rPr>
              <w:t>1</w:t>
            </w:r>
            <w:r w:rsidRPr="00416DE2">
              <w:t>27</w:t>
            </w:r>
          </w:p>
        </w:tc>
        <w:tc>
          <w:tcPr>
            <w:tcW w:w="454" w:type="dxa"/>
          </w:tcPr>
          <w:p w14:paraId="4C617076" w14:textId="77777777" w:rsidR="00B2632E" w:rsidRPr="00416DE2" w:rsidRDefault="00B2632E" w:rsidP="00C94522">
            <w:pPr>
              <w:spacing w:before="0"/>
            </w:pPr>
            <w:r w:rsidRPr="00416DE2">
              <w:t>127</w:t>
            </w:r>
          </w:p>
        </w:tc>
      </w:tr>
      <w:tr w:rsidR="00B2632E" w:rsidRPr="00416DE2" w14:paraId="4DC7C92C" w14:textId="77777777" w:rsidTr="00C94522">
        <w:trPr>
          <w:trHeight w:val="295"/>
          <w:jc w:val="left"/>
        </w:trPr>
        <w:tc>
          <w:tcPr>
            <w:tcW w:w="0" w:type="auto"/>
          </w:tcPr>
          <w:p w14:paraId="73DCFDBA" w14:textId="77777777" w:rsidR="00B2632E" w:rsidRPr="00416DE2" w:rsidRDefault="00B2632E" w:rsidP="00C94522">
            <w:pPr>
              <w:spacing w:before="0"/>
            </w:pPr>
            <w:r w:rsidRPr="00416DE2">
              <w:t>8 .. 15</w:t>
            </w:r>
          </w:p>
        </w:tc>
        <w:tc>
          <w:tcPr>
            <w:tcW w:w="454" w:type="dxa"/>
          </w:tcPr>
          <w:p w14:paraId="7FFEC326" w14:textId="77777777" w:rsidR="00B2632E" w:rsidRPr="00416DE2" w:rsidRDefault="00B2632E" w:rsidP="00C94522">
            <w:pPr>
              <w:spacing w:before="0"/>
            </w:pPr>
            <w:r w:rsidRPr="00416DE2">
              <w:rPr>
                <w:rFonts w:hint="eastAsia"/>
              </w:rPr>
              <w:t>1</w:t>
            </w:r>
            <w:r w:rsidRPr="00416DE2">
              <w:t>20</w:t>
            </w:r>
          </w:p>
        </w:tc>
        <w:tc>
          <w:tcPr>
            <w:tcW w:w="454" w:type="dxa"/>
          </w:tcPr>
          <w:p w14:paraId="6B918F4C" w14:textId="77777777" w:rsidR="00B2632E" w:rsidRPr="00416DE2" w:rsidRDefault="00B2632E" w:rsidP="00C94522">
            <w:pPr>
              <w:spacing w:before="0"/>
            </w:pPr>
            <w:r w:rsidRPr="00416DE2">
              <w:rPr>
                <w:rFonts w:hint="eastAsia"/>
              </w:rPr>
              <w:t>1</w:t>
            </w:r>
            <w:r w:rsidRPr="00416DE2">
              <w:t>52</w:t>
            </w:r>
          </w:p>
        </w:tc>
        <w:tc>
          <w:tcPr>
            <w:tcW w:w="454" w:type="dxa"/>
          </w:tcPr>
          <w:p w14:paraId="4A33589C" w14:textId="77777777" w:rsidR="00B2632E" w:rsidRPr="00416DE2" w:rsidRDefault="00B2632E" w:rsidP="00C94522">
            <w:pPr>
              <w:spacing w:before="0"/>
            </w:pPr>
            <w:r w:rsidRPr="00416DE2">
              <w:rPr>
                <w:rFonts w:hint="eastAsia"/>
              </w:rPr>
              <w:t>1</w:t>
            </w:r>
            <w:r w:rsidRPr="00416DE2">
              <w:t>32</w:t>
            </w:r>
          </w:p>
        </w:tc>
        <w:tc>
          <w:tcPr>
            <w:tcW w:w="454" w:type="dxa"/>
          </w:tcPr>
          <w:p w14:paraId="2EDB3835" w14:textId="77777777" w:rsidR="00B2632E" w:rsidRPr="00416DE2" w:rsidRDefault="00B2632E" w:rsidP="00C94522">
            <w:pPr>
              <w:spacing w:before="0"/>
            </w:pPr>
            <w:r w:rsidRPr="00416DE2">
              <w:rPr>
                <w:rFonts w:hint="eastAsia"/>
              </w:rPr>
              <w:t>1</w:t>
            </w:r>
            <w:r w:rsidRPr="00416DE2">
              <w:t>16</w:t>
            </w:r>
          </w:p>
        </w:tc>
        <w:tc>
          <w:tcPr>
            <w:tcW w:w="454" w:type="dxa"/>
          </w:tcPr>
          <w:p w14:paraId="2B08136F" w14:textId="77777777" w:rsidR="00B2632E" w:rsidRPr="00416DE2" w:rsidRDefault="00B2632E" w:rsidP="00C94522">
            <w:pPr>
              <w:spacing w:before="0"/>
            </w:pPr>
            <w:r w:rsidRPr="00416DE2">
              <w:rPr>
                <w:rFonts w:hint="eastAsia"/>
              </w:rPr>
              <w:t>5</w:t>
            </w:r>
            <w:r w:rsidRPr="00416DE2">
              <w:t>7</w:t>
            </w:r>
          </w:p>
        </w:tc>
        <w:tc>
          <w:tcPr>
            <w:tcW w:w="454" w:type="dxa"/>
          </w:tcPr>
          <w:p w14:paraId="6FDE5C6B" w14:textId="77777777" w:rsidR="00B2632E" w:rsidRPr="00416DE2" w:rsidRDefault="00B2632E" w:rsidP="00C94522">
            <w:pPr>
              <w:spacing w:before="0"/>
            </w:pPr>
            <w:r w:rsidRPr="00416DE2">
              <w:rPr>
                <w:rFonts w:hint="eastAsia"/>
              </w:rPr>
              <w:t>1</w:t>
            </w:r>
            <w:r w:rsidRPr="00416DE2">
              <w:t>27</w:t>
            </w:r>
          </w:p>
        </w:tc>
        <w:tc>
          <w:tcPr>
            <w:tcW w:w="454" w:type="dxa"/>
          </w:tcPr>
          <w:p w14:paraId="408C5F92" w14:textId="77777777" w:rsidR="00B2632E" w:rsidRPr="00416DE2" w:rsidRDefault="00B2632E" w:rsidP="00C94522">
            <w:pPr>
              <w:spacing w:before="0"/>
            </w:pPr>
            <w:r w:rsidRPr="00416DE2">
              <w:rPr>
                <w:rFonts w:hint="eastAsia"/>
              </w:rPr>
              <w:t>1</w:t>
            </w:r>
            <w:r w:rsidRPr="00416DE2">
              <w:t>27</w:t>
            </w:r>
          </w:p>
        </w:tc>
        <w:tc>
          <w:tcPr>
            <w:tcW w:w="454" w:type="dxa"/>
          </w:tcPr>
          <w:p w14:paraId="643B30B0" w14:textId="77777777" w:rsidR="00B2632E" w:rsidRPr="00416DE2" w:rsidRDefault="00B2632E" w:rsidP="00C94522">
            <w:pPr>
              <w:spacing w:before="0"/>
            </w:pPr>
            <w:r w:rsidRPr="00416DE2">
              <w:rPr>
                <w:rFonts w:hint="eastAsia"/>
              </w:rPr>
              <w:t>1</w:t>
            </w:r>
            <w:r w:rsidRPr="00416DE2">
              <w:t>27</w:t>
            </w:r>
          </w:p>
        </w:tc>
      </w:tr>
      <w:tr w:rsidR="00B2632E" w:rsidRPr="00416DE2" w14:paraId="3CFF8B17" w14:textId="77777777" w:rsidTr="00C94522">
        <w:trPr>
          <w:trHeight w:val="294"/>
          <w:jc w:val="left"/>
        </w:trPr>
        <w:tc>
          <w:tcPr>
            <w:tcW w:w="0" w:type="auto"/>
          </w:tcPr>
          <w:p w14:paraId="047D72C8" w14:textId="77777777" w:rsidR="00B2632E" w:rsidRPr="00416DE2" w:rsidRDefault="00B2632E" w:rsidP="00C94522">
            <w:pPr>
              <w:spacing w:before="0"/>
            </w:pPr>
            <w:r w:rsidRPr="00416DE2">
              <w:t>16 .. 23</w:t>
            </w:r>
          </w:p>
        </w:tc>
        <w:tc>
          <w:tcPr>
            <w:tcW w:w="454" w:type="dxa"/>
          </w:tcPr>
          <w:p w14:paraId="5BA9154E" w14:textId="77777777" w:rsidR="00B2632E" w:rsidRPr="00416DE2" w:rsidRDefault="00B2632E" w:rsidP="00C94522">
            <w:pPr>
              <w:spacing w:before="0"/>
            </w:pPr>
            <w:r w:rsidRPr="00416DE2">
              <w:rPr>
                <w:rFonts w:hint="eastAsia"/>
              </w:rPr>
              <w:t>1</w:t>
            </w:r>
            <w:r w:rsidRPr="00416DE2">
              <w:t>05</w:t>
            </w:r>
          </w:p>
        </w:tc>
        <w:tc>
          <w:tcPr>
            <w:tcW w:w="454" w:type="dxa"/>
          </w:tcPr>
          <w:p w14:paraId="00A34973" w14:textId="77777777" w:rsidR="00B2632E" w:rsidRPr="00416DE2" w:rsidRDefault="00B2632E" w:rsidP="00C94522">
            <w:pPr>
              <w:spacing w:before="0"/>
            </w:pPr>
            <w:r w:rsidRPr="00416DE2">
              <w:rPr>
                <w:rFonts w:hint="eastAsia"/>
              </w:rPr>
              <w:t>1</w:t>
            </w:r>
            <w:r w:rsidRPr="00416DE2">
              <w:t>85</w:t>
            </w:r>
          </w:p>
        </w:tc>
        <w:tc>
          <w:tcPr>
            <w:tcW w:w="454" w:type="dxa"/>
          </w:tcPr>
          <w:p w14:paraId="13457AC6" w14:textId="77777777" w:rsidR="00B2632E" w:rsidRPr="00416DE2" w:rsidRDefault="00B2632E" w:rsidP="00C94522">
            <w:pPr>
              <w:spacing w:before="0"/>
            </w:pPr>
            <w:r w:rsidRPr="00416DE2">
              <w:rPr>
                <w:rFonts w:hint="eastAsia"/>
              </w:rPr>
              <w:t>1</w:t>
            </w:r>
            <w:r w:rsidRPr="00416DE2">
              <w:t>27</w:t>
            </w:r>
          </w:p>
        </w:tc>
        <w:tc>
          <w:tcPr>
            <w:tcW w:w="454" w:type="dxa"/>
          </w:tcPr>
          <w:p w14:paraId="6B83C808" w14:textId="77777777" w:rsidR="00B2632E" w:rsidRPr="00416DE2" w:rsidRDefault="00B2632E" w:rsidP="00C94522">
            <w:pPr>
              <w:spacing w:before="0"/>
            </w:pPr>
            <w:r w:rsidRPr="00416DE2">
              <w:rPr>
                <w:rFonts w:hint="eastAsia"/>
              </w:rPr>
              <w:t>8</w:t>
            </w:r>
            <w:r w:rsidRPr="00416DE2">
              <w:t>7</w:t>
            </w:r>
          </w:p>
        </w:tc>
        <w:tc>
          <w:tcPr>
            <w:tcW w:w="454" w:type="dxa"/>
          </w:tcPr>
          <w:p w14:paraId="399DD8E6" w14:textId="77777777" w:rsidR="00B2632E" w:rsidRPr="00416DE2" w:rsidRDefault="00B2632E" w:rsidP="00C94522">
            <w:pPr>
              <w:spacing w:before="0"/>
            </w:pPr>
            <w:r w:rsidRPr="00416DE2">
              <w:rPr>
                <w:rFonts w:hint="eastAsia"/>
              </w:rPr>
              <w:t>1</w:t>
            </w:r>
            <w:r w:rsidRPr="00416DE2">
              <w:t>05</w:t>
            </w:r>
          </w:p>
        </w:tc>
        <w:tc>
          <w:tcPr>
            <w:tcW w:w="454" w:type="dxa"/>
          </w:tcPr>
          <w:p w14:paraId="7796C6B1" w14:textId="77777777" w:rsidR="00B2632E" w:rsidRPr="00416DE2" w:rsidRDefault="00B2632E" w:rsidP="00C94522">
            <w:pPr>
              <w:spacing w:before="0"/>
            </w:pPr>
            <w:r w:rsidRPr="00416DE2">
              <w:rPr>
                <w:rFonts w:hint="eastAsia"/>
              </w:rPr>
              <w:t>1</w:t>
            </w:r>
            <w:r w:rsidRPr="00416DE2">
              <w:t>16</w:t>
            </w:r>
          </w:p>
        </w:tc>
        <w:tc>
          <w:tcPr>
            <w:tcW w:w="454" w:type="dxa"/>
          </w:tcPr>
          <w:p w14:paraId="6E517E04" w14:textId="77777777" w:rsidR="00B2632E" w:rsidRPr="00416DE2" w:rsidRDefault="00B2632E" w:rsidP="00C94522">
            <w:pPr>
              <w:spacing w:before="0"/>
            </w:pPr>
            <w:r w:rsidRPr="00416DE2">
              <w:rPr>
                <w:rFonts w:hint="eastAsia"/>
              </w:rPr>
              <w:t>6</w:t>
            </w:r>
            <w:r w:rsidRPr="00416DE2">
              <w:t>5</w:t>
            </w:r>
          </w:p>
        </w:tc>
        <w:tc>
          <w:tcPr>
            <w:tcW w:w="454" w:type="dxa"/>
          </w:tcPr>
          <w:p w14:paraId="475C5A43" w14:textId="77777777" w:rsidR="00B2632E" w:rsidRPr="00416DE2" w:rsidRDefault="00B2632E" w:rsidP="00C94522">
            <w:pPr>
              <w:spacing w:before="0"/>
            </w:pPr>
            <w:r w:rsidRPr="00416DE2">
              <w:rPr>
                <w:rFonts w:hint="eastAsia"/>
              </w:rPr>
              <w:t>6</w:t>
            </w:r>
            <w:r w:rsidRPr="00416DE2">
              <w:t>9</w:t>
            </w:r>
          </w:p>
        </w:tc>
      </w:tr>
      <w:tr w:rsidR="00B2632E" w:rsidRPr="00416DE2" w14:paraId="63F268FF" w14:textId="77777777" w:rsidTr="00C94522">
        <w:trPr>
          <w:trHeight w:val="295"/>
          <w:jc w:val="left"/>
        </w:trPr>
        <w:tc>
          <w:tcPr>
            <w:tcW w:w="0" w:type="auto"/>
          </w:tcPr>
          <w:p w14:paraId="3287C786" w14:textId="77777777" w:rsidR="00B2632E" w:rsidRPr="00416DE2" w:rsidRDefault="00B2632E" w:rsidP="00C94522">
            <w:pPr>
              <w:spacing w:before="0"/>
            </w:pPr>
            <w:r w:rsidRPr="00416DE2">
              <w:t>24 .. 31</w:t>
            </w:r>
          </w:p>
        </w:tc>
        <w:tc>
          <w:tcPr>
            <w:tcW w:w="454" w:type="dxa"/>
          </w:tcPr>
          <w:p w14:paraId="1DFE352D" w14:textId="77777777" w:rsidR="00B2632E" w:rsidRPr="00416DE2" w:rsidRDefault="00B2632E" w:rsidP="00C94522">
            <w:pPr>
              <w:spacing w:before="0"/>
            </w:pPr>
            <w:r w:rsidRPr="00416DE2">
              <w:rPr>
                <w:rFonts w:hint="eastAsia"/>
              </w:rPr>
              <w:t>6</w:t>
            </w:r>
            <w:r w:rsidRPr="00416DE2">
              <w:t>6</w:t>
            </w:r>
          </w:p>
        </w:tc>
        <w:tc>
          <w:tcPr>
            <w:tcW w:w="454" w:type="dxa"/>
          </w:tcPr>
          <w:p w14:paraId="3C4ABC7D" w14:textId="77777777" w:rsidR="00B2632E" w:rsidRPr="00416DE2" w:rsidRDefault="00B2632E" w:rsidP="00C94522">
            <w:pPr>
              <w:spacing w:before="0"/>
            </w:pPr>
            <w:r w:rsidRPr="00416DE2">
              <w:rPr>
                <w:rFonts w:hint="eastAsia"/>
              </w:rPr>
              <w:t>1</w:t>
            </w:r>
            <w:r w:rsidRPr="00416DE2">
              <w:t>05</w:t>
            </w:r>
          </w:p>
        </w:tc>
        <w:tc>
          <w:tcPr>
            <w:tcW w:w="454" w:type="dxa"/>
          </w:tcPr>
          <w:p w14:paraId="1A2DE9A5" w14:textId="77777777" w:rsidR="00B2632E" w:rsidRPr="00416DE2" w:rsidRDefault="00B2632E" w:rsidP="00C94522">
            <w:pPr>
              <w:spacing w:before="0"/>
            </w:pPr>
            <w:r w:rsidRPr="00416DE2">
              <w:rPr>
                <w:rFonts w:hint="eastAsia"/>
              </w:rPr>
              <w:t>5</w:t>
            </w:r>
            <w:r w:rsidRPr="00416DE2">
              <w:t>8</w:t>
            </w:r>
          </w:p>
        </w:tc>
        <w:tc>
          <w:tcPr>
            <w:tcW w:w="454" w:type="dxa"/>
          </w:tcPr>
          <w:p w14:paraId="6E69176F" w14:textId="77777777" w:rsidR="00B2632E" w:rsidRPr="00416DE2" w:rsidRDefault="00B2632E" w:rsidP="00C94522">
            <w:pPr>
              <w:spacing w:before="0"/>
            </w:pPr>
            <w:r w:rsidRPr="00416DE2">
              <w:rPr>
                <w:rFonts w:hint="eastAsia"/>
              </w:rPr>
              <w:t>4</w:t>
            </w:r>
            <w:r w:rsidRPr="00416DE2">
              <w:t>3</w:t>
            </w:r>
          </w:p>
        </w:tc>
        <w:tc>
          <w:tcPr>
            <w:tcW w:w="454" w:type="dxa"/>
          </w:tcPr>
          <w:p w14:paraId="50B4FBE1" w14:textId="77777777" w:rsidR="00B2632E" w:rsidRPr="00416DE2" w:rsidRDefault="00B2632E" w:rsidP="00C94522">
            <w:pPr>
              <w:spacing w:before="0"/>
            </w:pPr>
            <w:r w:rsidRPr="00416DE2">
              <w:rPr>
                <w:rFonts w:hint="eastAsia"/>
              </w:rPr>
              <w:t>4</w:t>
            </w:r>
            <w:r w:rsidRPr="00416DE2">
              <w:t>4</w:t>
            </w:r>
          </w:p>
        </w:tc>
        <w:tc>
          <w:tcPr>
            <w:tcW w:w="454" w:type="dxa"/>
          </w:tcPr>
          <w:p w14:paraId="4A2FB8A2" w14:textId="77777777" w:rsidR="00B2632E" w:rsidRPr="00416DE2" w:rsidRDefault="00B2632E" w:rsidP="00C94522">
            <w:pPr>
              <w:spacing w:before="0"/>
            </w:pPr>
            <w:r w:rsidRPr="00416DE2">
              <w:rPr>
                <w:rFonts w:hint="eastAsia"/>
              </w:rPr>
              <w:t>4</w:t>
            </w:r>
            <w:r w:rsidRPr="00416DE2">
              <w:t>9</w:t>
            </w:r>
          </w:p>
        </w:tc>
        <w:tc>
          <w:tcPr>
            <w:tcW w:w="454" w:type="dxa"/>
          </w:tcPr>
          <w:p w14:paraId="23CB0D26" w14:textId="77777777" w:rsidR="00B2632E" w:rsidRPr="00416DE2" w:rsidRDefault="00B2632E" w:rsidP="00C94522">
            <w:pPr>
              <w:spacing w:before="0"/>
            </w:pPr>
            <w:r w:rsidRPr="00416DE2">
              <w:rPr>
                <w:rFonts w:hint="eastAsia"/>
              </w:rPr>
              <w:t>1</w:t>
            </w:r>
            <w:r w:rsidRPr="00416DE2">
              <w:t>8</w:t>
            </w:r>
          </w:p>
        </w:tc>
        <w:tc>
          <w:tcPr>
            <w:tcW w:w="454" w:type="dxa"/>
          </w:tcPr>
          <w:p w14:paraId="3FC42CAB" w14:textId="77777777" w:rsidR="00B2632E" w:rsidRPr="00416DE2" w:rsidRDefault="00B2632E" w:rsidP="00C94522">
            <w:pPr>
              <w:spacing w:before="0"/>
            </w:pPr>
            <w:r w:rsidRPr="00416DE2">
              <w:rPr>
                <w:rFonts w:hint="eastAsia"/>
              </w:rPr>
              <w:t>1</w:t>
            </w:r>
            <w:r w:rsidRPr="00416DE2">
              <w:t>5</w:t>
            </w:r>
          </w:p>
        </w:tc>
      </w:tr>
      <w:tr w:rsidR="00B2632E" w:rsidRPr="00416DE2" w14:paraId="676B08AC" w14:textId="77777777" w:rsidTr="00C94522">
        <w:trPr>
          <w:trHeight w:val="295"/>
          <w:jc w:val="left"/>
        </w:trPr>
        <w:tc>
          <w:tcPr>
            <w:tcW w:w="0" w:type="auto"/>
          </w:tcPr>
          <w:p w14:paraId="65B2E669" w14:textId="77777777" w:rsidR="00B2632E" w:rsidRPr="00416DE2" w:rsidRDefault="00B2632E" w:rsidP="00C94522">
            <w:pPr>
              <w:spacing w:before="0"/>
            </w:pPr>
            <w:r w:rsidRPr="00416DE2">
              <w:rPr>
                <w:rFonts w:hint="eastAsia"/>
              </w:rPr>
              <w:t>3</w:t>
            </w:r>
            <w:r w:rsidRPr="00416DE2">
              <w:t>2 .. 39</w:t>
            </w:r>
          </w:p>
        </w:tc>
        <w:tc>
          <w:tcPr>
            <w:tcW w:w="454" w:type="dxa"/>
          </w:tcPr>
          <w:p w14:paraId="1B3E39F1" w14:textId="77777777" w:rsidR="00B2632E" w:rsidRPr="00416DE2" w:rsidRDefault="00B2632E" w:rsidP="00C94522">
            <w:pPr>
              <w:spacing w:before="0"/>
            </w:pPr>
            <w:r w:rsidRPr="00416DE2">
              <w:rPr>
                <w:rFonts w:hint="eastAsia"/>
              </w:rPr>
              <w:t>2</w:t>
            </w:r>
            <w:r w:rsidRPr="00416DE2">
              <w:t>28</w:t>
            </w:r>
          </w:p>
        </w:tc>
        <w:tc>
          <w:tcPr>
            <w:tcW w:w="454" w:type="dxa"/>
          </w:tcPr>
          <w:p w14:paraId="3D418654" w14:textId="77777777" w:rsidR="00B2632E" w:rsidRPr="00416DE2" w:rsidRDefault="00B2632E" w:rsidP="00C94522">
            <w:pPr>
              <w:spacing w:before="0"/>
            </w:pPr>
            <w:r w:rsidRPr="00416DE2">
              <w:rPr>
                <w:rFonts w:hint="eastAsia"/>
              </w:rPr>
              <w:t>2</w:t>
            </w:r>
            <w:r w:rsidRPr="00416DE2">
              <w:t>40</w:t>
            </w:r>
          </w:p>
        </w:tc>
        <w:tc>
          <w:tcPr>
            <w:tcW w:w="454" w:type="dxa"/>
          </w:tcPr>
          <w:p w14:paraId="15CB0BB3" w14:textId="77777777" w:rsidR="00B2632E" w:rsidRPr="00416DE2" w:rsidRDefault="00B2632E" w:rsidP="00C94522">
            <w:pPr>
              <w:spacing w:before="0"/>
            </w:pPr>
            <w:r w:rsidRPr="00416DE2">
              <w:rPr>
                <w:rFonts w:hint="eastAsia"/>
              </w:rPr>
              <w:t>1</w:t>
            </w:r>
            <w:r w:rsidRPr="00416DE2">
              <w:t>38</w:t>
            </w:r>
          </w:p>
        </w:tc>
        <w:tc>
          <w:tcPr>
            <w:tcW w:w="454" w:type="dxa"/>
          </w:tcPr>
          <w:p w14:paraId="298C9AEF" w14:textId="77777777" w:rsidR="00B2632E" w:rsidRPr="00416DE2" w:rsidRDefault="00B2632E" w:rsidP="00C94522">
            <w:pPr>
              <w:spacing w:before="0"/>
            </w:pPr>
            <w:r w:rsidRPr="00416DE2">
              <w:rPr>
                <w:rFonts w:hint="eastAsia"/>
              </w:rPr>
              <w:t>2</w:t>
            </w:r>
            <w:r w:rsidRPr="00416DE2">
              <w:t>40</w:t>
            </w:r>
          </w:p>
        </w:tc>
        <w:tc>
          <w:tcPr>
            <w:tcW w:w="454" w:type="dxa"/>
          </w:tcPr>
          <w:p w14:paraId="1220928D" w14:textId="77777777" w:rsidR="00B2632E" w:rsidRPr="00416DE2" w:rsidRDefault="00B2632E" w:rsidP="00C94522">
            <w:pPr>
              <w:spacing w:before="0"/>
            </w:pPr>
            <w:r w:rsidRPr="00416DE2">
              <w:rPr>
                <w:rFonts w:hint="eastAsia"/>
              </w:rPr>
              <w:t>1</w:t>
            </w:r>
            <w:r w:rsidRPr="00416DE2">
              <w:t>78</w:t>
            </w:r>
          </w:p>
        </w:tc>
        <w:tc>
          <w:tcPr>
            <w:tcW w:w="454" w:type="dxa"/>
          </w:tcPr>
          <w:p w14:paraId="06A2E8E4" w14:textId="77777777" w:rsidR="00B2632E" w:rsidRPr="00416DE2" w:rsidRDefault="00B2632E" w:rsidP="00C94522">
            <w:pPr>
              <w:spacing w:before="0"/>
            </w:pPr>
            <w:r w:rsidRPr="00416DE2">
              <w:rPr>
                <w:rFonts w:hint="eastAsia"/>
              </w:rPr>
              <w:t>1</w:t>
            </w:r>
            <w:r w:rsidRPr="00416DE2">
              <w:t>98</w:t>
            </w:r>
          </w:p>
        </w:tc>
        <w:tc>
          <w:tcPr>
            <w:tcW w:w="454" w:type="dxa"/>
          </w:tcPr>
          <w:p w14:paraId="32CD391D" w14:textId="77777777" w:rsidR="00B2632E" w:rsidRPr="00416DE2" w:rsidRDefault="00B2632E" w:rsidP="00C94522">
            <w:pPr>
              <w:spacing w:before="0"/>
            </w:pPr>
            <w:r w:rsidRPr="00416DE2">
              <w:rPr>
                <w:rFonts w:hint="eastAsia"/>
              </w:rPr>
              <w:t>1</w:t>
            </w:r>
            <w:r w:rsidRPr="00416DE2">
              <w:t>14</w:t>
            </w:r>
          </w:p>
        </w:tc>
        <w:tc>
          <w:tcPr>
            <w:tcW w:w="454" w:type="dxa"/>
          </w:tcPr>
          <w:p w14:paraId="0614CF8D" w14:textId="77777777" w:rsidR="00B2632E" w:rsidRPr="00416DE2" w:rsidRDefault="00B2632E" w:rsidP="00C94522">
            <w:pPr>
              <w:spacing w:before="0"/>
            </w:pPr>
            <w:r w:rsidRPr="00416DE2">
              <w:rPr>
                <w:rFonts w:hint="eastAsia"/>
              </w:rPr>
              <w:t>1</w:t>
            </w:r>
            <w:r w:rsidRPr="00416DE2">
              <w:t>52</w:t>
            </w:r>
          </w:p>
        </w:tc>
      </w:tr>
      <w:tr w:rsidR="00B2632E" w:rsidRPr="00416DE2" w14:paraId="64BBE155" w14:textId="77777777" w:rsidTr="00C94522">
        <w:trPr>
          <w:trHeight w:val="295"/>
          <w:jc w:val="left"/>
        </w:trPr>
        <w:tc>
          <w:tcPr>
            <w:tcW w:w="0" w:type="auto"/>
          </w:tcPr>
          <w:p w14:paraId="10388E05" w14:textId="77777777" w:rsidR="00B2632E" w:rsidRPr="00416DE2" w:rsidRDefault="00B2632E" w:rsidP="00C94522">
            <w:pPr>
              <w:spacing w:before="0"/>
            </w:pPr>
            <w:r w:rsidRPr="00416DE2">
              <w:rPr>
                <w:rFonts w:hint="eastAsia"/>
              </w:rPr>
              <w:t>4</w:t>
            </w:r>
            <w:r w:rsidRPr="00416DE2">
              <w:t>0 .. 47</w:t>
            </w:r>
          </w:p>
        </w:tc>
        <w:tc>
          <w:tcPr>
            <w:tcW w:w="454" w:type="dxa"/>
          </w:tcPr>
          <w:p w14:paraId="64AD1FFE" w14:textId="77777777" w:rsidR="00B2632E" w:rsidRPr="00416DE2" w:rsidRDefault="00B2632E" w:rsidP="00C94522">
            <w:pPr>
              <w:spacing w:before="0"/>
            </w:pPr>
            <w:r w:rsidRPr="00416DE2">
              <w:rPr>
                <w:rFonts w:hint="eastAsia"/>
              </w:rPr>
              <w:t>1</w:t>
            </w:r>
            <w:r w:rsidRPr="00416DE2">
              <w:t>73</w:t>
            </w:r>
          </w:p>
        </w:tc>
        <w:tc>
          <w:tcPr>
            <w:tcW w:w="454" w:type="dxa"/>
          </w:tcPr>
          <w:p w14:paraId="60B14CBB" w14:textId="77777777" w:rsidR="00B2632E" w:rsidRPr="00416DE2" w:rsidRDefault="00B2632E" w:rsidP="00C94522">
            <w:pPr>
              <w:spacing w:before="0"/>
            </w:pPr>
            <w:r w:rsidRPr="00416DE2">
              <w:rPr>
                <w:rFonts w:hint="eastAsia"/>
              </w:rPr>
              <w:t>2</w:t>
            </w:r>
            <w:r w:rsidRPr="00416DE2">
              <w:t>40</w:t>
            </w:r>
          </w:p>
        </w:tc>
        <w:tc>
          <w:tcPr>
            <w:tcW w:w="454" w:type="dxa"/>
          </w:tcPr>
          <w:p w14:paraId="0CD98CA3" w14:textId="77777777" w:rsidR="00B2632E" w:rsidRPr="00416DE2" w:rsidRDefault="00B2632E" w:rsidP="00C94522">
            <w:pPr>
              <w:spacing w:before="0"/>
            </w:pPr>
            <w:r w:rsidRPr="00416DE2">
              <w:rPr>
                <w:rFonts w:hint="eastAsia"/>
              </w:rPr>
              <w:t>2</w:t>
            </w:r>
            <w:r w:rsidRPr="00416DE2">
              <w:t>04</w:t>
            </w:r>
          </w:p>
        </w:tc>
        <w:tc>
          <w:tcPr>
            <w:tcW w:w="454" w:type="dxa"/>
          </w:tcPr>
          <w:p w14:paraId="10F4EF82" w14:textId="77777777" w:rsidR="00B2632E" w:rsidRPr="00416DE2" w:rsidRDefault="00B2632E" w:rsidP="00C94522">
            <w:pPr>
              <w:spacing w:before="0"/>
            </w:pPr>
            <w:r w:rsidRPr="00416DE2">
              <w:rPr>
                <w:rFonts w:hint="eastAsia"/>
              </w:rPr>
              <w:t>1</w:t>
            </w:r>
            <w:r w:rsidRPr="00416DE2">
              <w:t>27</w:t>
            </w:r>
          </w:p>
        </w:tc>
        <w:tc>
          <w:tcPr>
            <w:tcW w:w="454" w:type="dxa"/>
          </w:tcPr>
          <w:p w14:paraId="1F94FABC" w14:textId="77777777" w:rsidR="00B2632E" w:rsidRPr="00416DE2" w:rsidRDefault="00B2632E" w:rsidP="00C94522">
            <w:pPr>
              <w:spacing w:before="0"/>
            </w:pPr>
            <w:r w:rsidRPr="00416DE2">
              <w:rPr>
                <w:rFonts w:hint="eastAsia"/>
              </w:rPr>
              <w:t>7</w:t>
            </w:r>
            <w:r w:rsidRPr="00416DE2">
              <w:t>0</w:t>
            </w:r>
          </w:p>
        </w:tc>
        <w:tc>
          <w:tcPr>
            <w:tcW w:w="454" w:type="dxa"/>
          </w:tcPr>
          <w:p w14:paraId="3163D417" w14:textId="77777777" w:rsidR="00B2632E" w:rsidRPr="00416DE2" w:rsidRDefault="00B2632E" w:rsidP="00C94522">
            <w:pPr>
              <w:spacing w:before="0"/>
            </w:pPr>
            <w:r w:rsidRPr="00416DE2">
              <w:rPr>
                <w:rFonts w:hint="eastAsia"/>
              </w:rPr>
              <w:t>1</w:t>
            </w:r>
            <w:r w:rsidRPr="00416DE2">
              <w:t>41</w:t>
            </w:r>
          </w:p>
        </w:tc>
        <w:tc>
          <w:tcPr>
            <w:tcW w:w="454" w:type="dxa"/>
          </w:tcPr>
          <w:p w14:paraId="5DCC4F5E" w14:textId="77777777" w:rsidR="00B2632E" w:rsidRPr="00416DE2" w:rsidRDefault="00B2632E" w:rsidP="00C94522">
            <w:pPr>
              <w:spacing w:before="0"/>
            </w:pPr>
            <w:r w:rsidRPr="00416DE2">
              <w:rPr>
                <w:rFonts w:hint="eastAsia"/>
              </w:rPr>
              <w:t>1</w:t>
            </w:r>
            <w:r w:rsidRPr="00416DE2">
              <w:t>27</w:t>
            </w:r>
          </w:p>
        </w:tc>
        <w:tc>
          <w:tcPr>
            <w:tcW w:w="454" w:type="dxa"/>
          </w:tcPr>
          <w:p w14:paraId="020DC143" w14:textId="77777777" w:rsidR="00B2632E" w:rsidRPr="00416DE2" w:rsidRDefault="00B2632E" w:rsidP="00C94522">
            <w:pPr>
              <w:spacing w:before="0"/>
            </w:pPr>
            <w:r w:rsidRPr="00416DE2">
              <w:rPr>
                <w:rFonts w:hint="eastAsia"/>
              </w:rPr>
              <w:t>1</w:t>
            </w:r>
            <w:r w:rsidRPr="00416DE2">
              <w:t>27</w:t>
            </w:r>
          </w:p>
        </w:tc>
      </w:tr>
      <w:tr w:rsidR="00B2632E" w:rsidRPr="00416DE2" w14:paraId="583F89D6" w14:textId="77777777" w:rsidTr="00C94522">
        <w:trPr>
          <w:trHeight w:val="295"/>
          <w:jc w:val="left"/>
        </w:trPr>
        <w:tc>
          <w:tcPr>
            <w:tcW w:w="0" w:type="auto"/>
          </w:tcPr>
          <w:p w14:paraId="16C06A5A" w14:textId="77777777" w:rsidR="00B2632E" w:rsidRPr="00416DE2" w:rsidRDefault="00B2632E" w:rsidP="00C94522">
            <w:pPr>
              <w:spacing w:before="0"/>
            </w:pPr>
            <w:r w:rsidRPr="00416DE2">
              <w:rPr>
                <w:rFonts w:hint="eastAsia"/>
              </w:rPr>
              <w:t>4</w:t>
            </w:r>
            <w:r w:rsidRPr="00416DE2">
              <w:t>8 ..55</w:t>
            </w:r>
          </w:p>
        </w:tc>
        <w:tc>
          <w:tcPr>
            <w:tcW w:w="454" w:type="dxa"/>
          </w:tcPr>
          <w:p w14:paraId="6EBCBB76" w14:textId="77777777" w:rsidR="00B2632E" w:rsidRPr="00416DE2" w:rsidRDefault="00B2632E" w:rsidP="00C94522">
            <w:pPr>
              <w:spacing w:before="0"/>
            </w:pPr>
            <w:r w:rsidRPr="00416DE2">
              <w:rPr>
                <w:rFonts w:hint="eastAsia"/>
              </w:rPr>
              <w:t>1</w:t>
            </w:r>
            <w:r w:rsidRPr="00416DE2">
              <w:t>84</w:t>
            </w:r>
          </w:p>
        </w:tc>
        <w:tc>
          <w:tcPr>
            <w:tcW w:w="454" w:type="dxa"/>
          </w:tcPr>
          <w:p w14:paraId="5970839E" w14:textId="77777777" w:rsidR="00B2632E" w:rsidRPr="00416DE2" w:rsidRDefault="00B2632E" w:rsidP="00C94522">
            <w:pPr>
              <w:spacing w:before="0"/>
            </w:pPr>
            <w:r w:rsidRPr="00416DE2">
              <w:rPr>
                <w:rFonts w:hint="eastAsia"/>
              </w:rPr>
              <w:t>1</w:t>
            </w:r>
            <w:r w:rsidRPr="00416DE2">
              <w:t>92</w:t>
            </w:r>
          </w:p>
        </w:tc>
        <w:tc>
          <w:tcPr>
            <w:tcW w:w="454" w:type="dxa"/>
          </w:tcPr>
          <w:p w14:paraId="4C763803" w14:textId="77777777" w:rsidR="00B2632E" w:rsidRPr="00416DE2" w:rsidRDefault="00B2632E" w:rsidP="00C94522">
            <w:pPr>
              <w:spacing w:before="0"/>
            </w:pPr>
            <w:r w:rsidRPr="00416DE2">
              <w:rPr>
                <w:rFonts w:hint="eastAsia"/>
              </w:rPr>
              <w:t>1</w:t>
            </w:r>
            <w:r w:rsidRPr="00416DE2">
              <w:t>05</w:t>
            </w:r>
          </w:p>
        </w:tc>
        <w:tc>
          <w:tcPr>
            <w:tcW w:w="454" w:type="dxa"/>
          </w:tcPr>
          <w:p w14:paraId="6E4FAF57" w14:textId="77777777" w:rsidR="00B2632E" w:rsidRPr="00416DE2" w:rsidRDefault="00B2632E" w:rsidP="00C94522">
            <w:pPr>
              <w:spacing w:before="0"/>
            </w:pPr>
            <w:r w:rsidRPr="00416DE2">
              <w:rPr>
                <w:rFonts w:hint="eastAsia"/>
              </w:rPr>
              <w:t>1</w:t>
            </w:r>
            <w:r w:rsidRPr="00416DE2">
              <w:t>16</w:t>
            </w:r>
          </w:p>
        </w:tc>
        <w:tc>
          <w:tcPr>
            <w:tcW w:w="454" w:type="dxa"/>
          </w:tcPr>
          <w:p w14:paraId="02069E29" w14:textId="77777777" w:rsidR="00B2632E" w:rsidRPr="00416DE2" w:rsidRDefault="00B2632E" w:rsidP="00C94522">
            <w:pPr>
              <w:spacing w:before="0"/>
            </w:pPr>
            <w:r w:rsidRPr="00416DE2">
              <w:rPr>
                <w:rFonts w:hint="eastAsia"/>
              </w:rPr>
              <w:t>1</w:t>
            </w:r>
            <w:r w:rsidRPr="00416DE2">
              <w:t>21</w:t>
            </w:r>
          </w:p>
        </w:tc>
        <w:tc>
          <w:tcPr>
            <w:tcW w:w="454" w:type="dxa"/>
          </w:tcPr>
          <w:p w14:paraId="52EE409E" w14:textId="77777777" w:rsidR="00B2632E" w:rsidRPr="00416DE2" w:rsidRDefault="00B2632E" w:rsidP="00C94522">
            <w:pPr>
              <w:spacing w:before="0"/>
            </w:pPr>
            <w:r w:rsidRPr="00416DE2">
              <w:rPr>
                <w:rFonts w:hint="eastAsia"/>
              </w:rPr>
              <w:t>1</w:t>
            </w:r>
            <w:r w:rsidRPr="00416DE2">
              <w:t>81</w:t>
            </w:r>
          </w:p>
        </w:tc>
        <w:tc>
          <w:tcPr>
            <w:tcW w:w="454" w:type="dxa"/>
          </w:tcPr>
          <w:p w14:paraId="1931D04F" w14:textId="77777777" w:rsidR="00B2632E" w:rsidRPr="00416DE2" w:rsidRDefault="00B2632E" w:rsidP="00C94522">
            <w:pPr>
              <w:spacing w:before="0"/>
            </w:pPr>
            <w:r w:rsidRPr="00416DE2">
              <w:rPr>
                <w:rFonts w:hint="eastAsia"/>
              </w:rPr>
              <w:t>3</w:t>
            </w:r>
            <w:r w:rsidRPr="00416DE2">
              <w:t>5</w:t>
            </w:r>
          </w:p>
        </w:tc>
        <w:tc>
          <w:tcPr>
            <w:tcW w:w="454" w:type="dxa"/>
          </w:tcPr>
          <w:p w14:paraId="27112830" w14:textId="77777777" w:rsidR="00B2632E" w:rsidRPr="00416DE2" w:rsidRDefault="00B2632E" w:rsidP="00C94522">
            <w:pPr>
              <w:spacing w:before="0"/>
            </w:pPr>
            <w:r w:rsidRPr="00416DE2">
              <w:rPr>
                <w:rFonts w:hint="eastAsia"/>
              </w:rPr>
              <w:t>4</w:t>
            </w:r>
            <w:r w:rsidRPr="00416DE2">
              <w:t>6</w:t>
            </w:r>
          </w:p>
        </w:tc>
      </w:tr>
      <w:tr w:rsidR="00B2632E" w:rsidRPr="00416DE2" w14:paraId="2BF21CF7" w14:textId="77777777" w:rsidTr="00C94522">
        <w:trPr>
          <w:trHeight w:val="295"/>
          <w:jc w:val="left"/>
        </w:trPr>
        <w:tc>
          <w:tcPr>
            <w:tcW w:w="0" w:type="auto"/>
          </w:tcPr>
          <w:p w14:paraId="1897ACC3" w14:textId="77777777" w:rsidR="00B2632E" w:rsidRPr="00416DE2" w:rsidRDefault="00B2632E" w:rsidP="00C94522">
            <w:pPr>
              <w:spacing w:before="0"/>
            </w:pPr>
            <w:r w:rsidRPr="00416DE2">
              <w:rPr>
                <w:rFonts w:hint="eastAsia"/>
              </w:rPr>
              <w:t>5</w:t>
            </w:r>
            <w:r w:rsidRPr="00416DE2">
              <w:t>6 ..63</w:t>
            </w:r>
          </w:p>
        </w:tc>
        <w:tc>
          <w:tcPr>
            <w:tcW w:w="454" w:type="dxa"/>
          </w:tcPr>
          <w:p w14:paraId="0DCB7C66" w14:textId="77777777" w:rsidR="00B2632E" w:rsidRPr="00416DE2" w:rsidRDefault="00B2632E" w:rsidP="00C94522">
            <w:pPr>
              <w:spacing w:before="0"/>
            </w:pPr>
            <w:r w:rsidRPr="00416DE2">
              <w:rPr>
                <w:rFonts w:hint="eastAsia"/>
              </w:rPr>
              <w:t>5</w:t>
            </w:r>
            <w:r w:rsidRPr="00416DE2">
              <w:t>8</w:t>
            </w:r>
          </w:p>
        </w:tc>
        <w:tc>
          <w:tcPr>
            <w:tcW w:w="454" w:type="dxa"/>
          </w:tcPr>
          <w:p w14:paraId="52701A70" w14:textId="77777777" w:rsidR="00B2632E" w:rsidRPr="00416DE2" w:rsidRDefault="00B2632E" w:rsidP="00C94522">
            <w:pPr>
              <w:spacing w:before="0"/>
            </w:pPr>
            <w:r w:rsidRPr="00416DE2">
              <w:rPr>
                <w:rFonts w:hint="eastAsia"/>
              </w:rPr>
              <w:t>8</w:t>
            </w:r>
            <w:r w:rsidRPr="00416DE2">
              <w:t>7</w:t>
            </w:r>
          </w:p>
        </w:tc>
        <w:tc>
          <w:tcPr>
            <w:tcW w:w="454" w:type="dxa"/>
          </w:tcPr>
          <w:p w14:paraId="31B31C2C" w14:textId="77777777" w:rsidR="00B2632E" w:rsidRPr="00416DE2" w:rsidRDefault="00B2632E" w:rsidP="00C94522">
            <w:pPr>
              <w:spacing w:before="0"/>
            </w:pPr>
            <w:r w:rsidRPr="00416DE2">
              <w:rPr>
                <w:rFonts w:hint="eastAsia"/>
              </w:rPr>
              <w:t>1</w:t>
            </w:r>
            <w:r w:rsidRPr="00416DE2">
              <w:t>14</w:t>
            </w:r>
          </w:p>
        </w:tc>
        <w:tc>
          <w:tcPr>
            <w:tcW w:w="454" w:type="dxa"/>
          </w:tcPr>
          <w:p w14:paraId="3F4C8386" w14:textId="77777777" w:rsidR="00B2632E" w:rsidRPr="00416DE2" w:rsidRDefault="00B2632E" w:rsidP="00C94522">
            <w:pPr>
              <w:spacing w:before="0"/>
            </w:pPr>
            <w:r w:rsidRPr="00416DE2">
              <w:rPr>
                <w:rFonts w:hint="eastAsia"/>
              </w:rPr>
              <w:t>7</w:t>
            </w:r>
            <w:r w:rsidRPr="00416DE2">
              <w:t>3</w:t>
            </w:r>
          </w:p>
        </w:tc>
        <w:tc>
          <w:tcPr>
            <w:tcW w:w="454" w:type="dxa"/>
          </w:tcPr>
          <w:p w14:paraId="755E86B7" w14:textId="77777777" w:rsidR="00B2632E" w:rsidRPr="00416DE2" w:rsidRDefault="00B2632E" w:rsidP="00C94522">
            <w:pPr>
              <w:spacing w:before="0"/>
            </w:pPr>
            <w:r w:rsidRPr="00416DE2">
              <w:rPr>
                <w:rFonts w:hint="eastAsia"/>
              </w:rPr>
              <w:t>5</w:t>
            </w:r>
            <w:r w:rsidRPr="00416DE2">
              <w:t>1</w:t>
            </w:r>
          </w:p>
        </w:tc>
        <w:tc>
          <w:tcPr>
            <w:tcW w:w="454" w:type="dxa"/>
          </w:tcPr>
          <w:p w14:paraId="46630EEB" w14:textId="77777777" w:rsidR="00B2632E" w:rsidRPr="00416DE2" w:rsidRDefault="00B2632E" w:rsidP="00C94522">
            <w:pPr>
              <w:spacing w:before="0"/>
            </w:pPr>
            <w:r w:rsidRPr="00416DE2">
              <w:rPr>
                <w:rFonts w:hint="eastAsia"/>
              </w:rPr>
              <w:t>1</w:t>
            </w:r>
            <w:r w:rsidRPr="00416DE2">
              <w:t>5</w:t>
            </w:r>
          </w:p>
        </w:tc>
        <w:tc>
          <w:tcPr>
            <w:tcW w:w="454" w:type="dxa"/>
          </w:tcPr>
          <w:p w14:paraId="614031B3" w14:textId="77777777" w:rsidR="00B2632E" w:rsidRPr="00416DE2" w:rsidRDefault="00B2632E" w:rsidP="00C94522">
            <w:pPr>
              <w:spacing w:before="0"/>
            </w:pPr>
            <w:r w:rsidRPr="00416DE2">
              <w:rPr>
                <w:rFonts w:hint="eastAsia"/>
              </w:rPr>
              <w:t>1</w:t>
            </w:r>
            <w:r w:rsidRPr="00416DE2">
              <w:t>01</w:t>
            </w:r>
          </w:p>
        </w:tc>
        <w:tc>
          <w:tcPr>
            <w:tcW w:w="454" w:type="dxa"/>
          </w:tcPr>
          <w:p w14:paraId="76BF822E" w14:textId="77777777" w:rsidR="00B2632E" w:rsidRPr="00416DE2" w:rsidRDefault="00B2632E" w:rsidP="00C94522">
            <w:pPr>
              <w:spacing w:before="0"/>
            </w:pPr>
            <w:r w:rsidRPr="00416DE2">
              <w:rPr>
                <w:rFonts w:hint="eastAsia"/>
              </w:rPr>
              <w:t>4</w:t>
            </w:r>
            <w:r w:rsidRPr="00416DE2">
              <w:t>0</w:t>
            </w:r>
          </w:p>
        </w:tc>
      </w:tr>
    </w:tbl>
    <w:p w14:paraId="024E0C1F" w14:textId="77777777" w:rsidR="00B2632E" w:rsidRPr="00416DE2" w:rsidRDefault="00B2632E" w:rsidP="00B2632E"/>
    <w:p w14:paraId="0733B351" w14:textId="77777777" w:rsidR="00B2632E" w:rsidRPr="00416DE2" w:rsidRDefault="00B2632E" w:rsidP="00B2632E">
      <w:pPr>
        <w:jc w:val="center"/>
        <w:rPr>
          <w:b/>
          <w:bCs/>
        </w:rPr>
      </w:pPr>
      <w:r w:rsidRPr="00416DE2">
        <w:rPr>
          <w:b/>
          <w:bCs/>
        </w:rPr>
        <w:t xml:space="preserve">Table </w:t>
      </w:r>
      <w:r w:rsidRPr="00C94522">
        <w:rPr>
          <w:rFonts w:hint="eastAsia"/>
          <w:b/>
          <w:bCs/>
          <w:highlight w:val="yellow"/>
          <w:lang w:eastAsia="zh-CN"/>
        </w:rPr>
        <w:t>27</w:t>
      </w:r>
      <w:r w:rsidRPr="00416DE2">
        <w:rPr>
          <w:b/>
          <w:bCs/>
        </w:rPr>
        <w:t xml:space="preserve"> — Initial values of </w:t>
      </w:r>
      <w:r w:rsidRPr="00C94522">
        <w:rPr>
          <w:rStyle w:val="Synvarinline"/>
          <w:b/>
          <w:bCs/>
          <w:i/>
          <w:iCs/>
          <w:noProof w:val="0"/>
          <w:color w:val="C444B2"/>
        </w:rPr>
        <w:t>ctxIdxMap</w:t>
      </w:r>
      <w:r w:rsidRPr="001A5DD7">
        <w:rPr>
          <w:rStyle w:val="Exprinline"/>
          <w:b/>
          <w:bCs/>
        </w:rPr>
        <w:t>[ </w:t>
      </w:r>
      <w:r w:rsidRPr="001A5DD7">
        <w:rPr>
          <w:rStyle w:val="VarNinline"/>
          <w:b/>
          <w:bCs/>
        </w:rPr>
        <w:t>j</w:t>
      </w:r>
      <w:r w:rsidRPr="001A5DD7">
        <w:rPr>
          <w:rStyle w:val="Exprinline"/>
          <w:b/>
          <w:bCs/>
        </w:rPr>
        <w:t>][ </w:t>
      </w:r>
      <w:r w:rsidRPr="00C94522">
        <w:rPr>
          <w:rStyle w:val="VarNinline"/>
          <w:rFonts w:eastAsia="宋体" w:hint="eastAsia"/>
          <w:i w:val="0"/>
          <w:iCs/>
          <w:color w:val="auto"/>
          <w:lang w:eastAsia="zh-CN"/>
        </w:rPr>
        <w:t>2</w:t>
      </w:r>
      <w:r w:rsidRPr="001A5DD7">
        <w:rPr>
          <w:rStyle w:val="Exprinline"/>
          <w:b/>
          <w:bCs/>
        </w:rPr>
        <w:t>]</w:t>
      </w:r>
      <w:r w:rsidRPr="00416DE2">
        <w:rPr>
          <w:b/>
          <w:bCs/>
        </w:rPr>
        <w:t xml:space="preserve">for child node </w:t>
      </w:r>
      <m:oMath>
        <m:sSub>
          <m:sSubPr>
            <m:ctrlPr>
              <w:rPr>
                <w:rFonts w:ascii="Cambria Math" w:hAnsi="Cambria Math"/>
                <w:b/>
                <w:bCs/>
              </w:rPr>
            </m:ctrlPr>
          </m:sSubPr>
          <m:e>
            <m:r>
              <m:rPr>
                <m:sty m:val="bi"/>
              </m:rPr>
              <w:rPr>
                <w:rFonts w:ascii="Cambria Math" w:hAnsi="Cambria Math"/>
              </w:rPr>
              <m:t>b</m:t>
            </m:r>
          </m:e>
          <m:sub>
            <m:r>
              <m:rPr>
                <m:sty m:val="b"/>
              </m:rPr>
              <w:rPr>
                <w:rFonts w:ascii="Cambria Math" w:hAnsi="Cambria Math"/>
              </w:rPr>
              <m:t>2</m:t>
            </m:r>
          </m:sub>
        </m:sSub>
      </m:oMath>
      <w:r w:rsidRPr="00416DE2">
        <w:rPr>
          <w:b/>
          <w:bCs/>
        </w:rPr>
        <w:t xml:space="preserve">under intra </w:t>
      </w:r>
      <w:r>
        <w:rPr>
          <w:rFonts w:eastAsia="宋体" w:hint="eastAsia"/>
          <w:b/>
          <w:bCs/>
          <w:lang w:eastAsia="zh-CN"/>
        </w:rPr>
        <w:t xml:space="preserve">octree </w:t>
      </w:r>
      <w:r w:rsidRPr="00416DE2">
        <w:rPr>
          <w:b/>
          <w:bCs/>
        </w:rPr>
        <w:t>coding</w:t>
      </w:r>
    </w:p>
    <w:tbl>
      <w:tblPr>
        <w:tblStyle w:val="G-PCCTable"/>
        <w:tblW w:w="0" w:type="auto"/>
        <w:jc w:val="left"/>
        <w:tblInd w:w="2753" w:type="dxa"/>
        <w:tblLook w:val="0420" w:firstRow="1" w:lastRow="0" w:firstColumn="0" w:lastColumn="0" w:noHBand="0" w:noVBand="1"/>
      </w:tblPr>
      <w:tblGrid>
        <w:gridCol w:w="891"/>
        <w:gridCol w:w="582"/>
        <w:gridCol w:w="582"/>
        <w:gridCol w:w="582"/>
        <w:gridCol w:w="582"/>
        <w:gridCol w:w="582"/>
        <w:gridCol w:w="582"/>
        <w:gridCol w:w="582"/>
        <w:gridCol w:w="582"/>
      </w:tblGrid>
      <w:tr w:rsidR="00B2632E" w:rsidRPr="00416DE2" w14:paraId="77F293B9" w14:textId="77777777" w:rsidTr="00C94522">
        <w:trPr>
          <w:cnfStyle w:val="100000000000" w:firstRow="1" w:lastRow="0" w:firstColumn="0" w:lastColumn="0" w:oddVBand="0" w:evenVBand="0" w:oddHBand="0" w:evenHBand="0" w:firstRowFirstColumn="0" w:firstRowLastColumn="0" w:lastRowFirstColumn="0" w:lastRowLastColumn="0"/>
          <w:trHeight w:val="295"/>
          <w:tblHeader/>
          <w:jc w:val="left"/>
        </w:trPr>
        <w:tc>
          <w:tcPr>
            <w:tcW w:w="0" w:type="auto"/>
          </w:tcPr>
          <w:p w14:paraId="6572EACA" w14:textId="77777777" w:rsidR="00B2632E" w:rsidRPr="00416DE2" w:rsidRDefault="00B2632E" w:rsidP="00C94522">
            <w:pPr>
              <w:spacing w:before="0"/>
              <w:rPr>
                <w:i/>
                <w:iCs/>
              </w:rPr>
            </w:pPr>
            <w:r w:rsidRPr="002346BB">
              <w:rPr>
                <w:rStyle w:val="VarNinline"/>
              </w:rPr>
              <w:t>j</w:t>
            </w:r>
          </w:p>
        </w:tc>
        <w:tc>
          <w:tcPr>
            <w:tcW w:w="4392" w:type="dxa"/>
            <w:gridSpan w:val="8"/>
          </w:tcPr>
          <w:p w14:paraId="04A63958" w14:textId="77777777" w:rsidR="00B2632E" w:rsidRPr="002346BB" w:rsidRDefault="00B2632E" w:rsidP="00C94522">
            <w:pPr>
              <w:spacing w:before="0"/>
              <w:jc w:val="center"/>
            </w:pPr>
            <w:r w:rsidRPr="00C94522">
              <w:rPr>
                <w:rStyle w:val="Synvarinline"/>
                <w:i/>
                <w:iCs/>
                <w:noProof w:val="0"/>
                <w:color w:val="C444B2"/>
              </w:rPr>
              <w:t>ctxIdxMap</w:t>
            </w:r>
            <w:r w:rsidRPr="002346BB">
              <w:rPr>
                <w:rStyle w:val="Exprinline"/>
              </w:rPr>
              <w:t>[ </w:t>
            </w:r>
            <w:r w:rsidRPr="002346BB">
              <w:rPr>
                <w:rStyle w:val="VarNinline"/>
              </w:rPr>
              <w:t>j</w:t>
            </w:r>
            <w:r w:rsidRPr="002346BB">
              <w:rPr>
                <w:rStyle w:val="Exprinline"/>
              </w:rPr>
              <w:t>][ </w:t>
            </w:r>
            <w:r w:rsidRPr="00C94522">
              <w:rPr>
                <w:rStyle w:val="VarNinline"/>
                <w:rFonts w:eastAsia="宋体" w:hint="eastAsia"/>
                <w:b w:val="0"/>
                <w:bCs/>
                <w:i w:val="0"/>
                <w:iCs/>
                <w:color w:val="auto"/>
                <w:lang w:eastAsia="zh-CN"/>
              </w:rPr>
              <w:t>2</w:t>
            </w:r>
            <w:r w:rsidRPr="002346BB">
              <w:rPr>
                <w:rStyle w:val="Exprinline"/>
              </w:rPr>
              <w:t>]</w:t>
            </w:r>
          </w:p>
        </w:tc>
      </w:tr>
      <w:tr w:rsidR="00B2632E" w:rsidRPr="00416DE2" w14:paraId="4DAD350D" w14:textId="77777777" w:rsidTr="00C94522">
        <w:trPr>
          <w:trHeight w:val="294"/>
          <w:jc w:val="left"/>
        </w:trPr>
        <w:tc>
          <w:tcPr>
            <w:tcW w:w="0" w:type="auto"/>
          </w:tcPr>
          <w:p w14:paraId="301A073C" w14:textId="77777777" w:rsidR="00B2632E" w:rsidRPr="00416DE2" w:rsidRDefault="00B2632E" w:rsidP="00C94522">
            <w:pPr>
              <w:spacing w:before="0"/>
            </w:pPr>
            <w:r w:rsidRPr="00416DE2">
              <w:t>0 .. 7</w:t>
            </w:r>
          </w:p>
        </w:tc>
        <w:tc>
          <w:tcPr>
            <w:tcW w:w="549" w:type="dxa"/>
          </w:tcPr>
          <w:p w14:paraId="71945958" w14:textId="77777777" w:rsidR="00B2632E" w:rsidRPr="00416DE2" w:rsidRDefault="00B2632E" w:rsidP="00C94522">
            <w:pPr>
              <w:spacing w:before="0"/>
            </w:pPr>
            <w:r w:rsidRPr="00416DE2">
              <w:t>194</w:t>
            </w:r>
          </w:p>
        </w:tc>
        <w:tc>
          <w:tcPr>
            <w:tcW w:w="549" w:type="dxa"/>
          </w:tcPr>
          <w:p w14:paraId="633468EC" w14:textId="77777777" w:rsidR="00B2632E" w:rsidRPr="00416DE2" w:rsidRDefault="00B2632E" w:rsidP="00C94522">
            <w:pPr>
              <w:spacing w:before="0"/>
            </w:pPr>
            <w:r w:rsidRPr="00416DE2">
              <w:t>240</w:t>
            </w:r>
          </w:p>
        </w:tc>
        <w:tc>
          <w:tcPr>
            <w:tcW w:w="549" w:type="dxa"/>
          </w:tcPr>
          <w:p w14:paraId="6CAA0B8F" w14:textId="77777777" w:rsidR="00B2632E" w:rsidRPr="00416DE2" w:rsidRDefault="00B2632E" w:rsidP="00C94522">
            <w:pPr>
              <w:spacing w:before="0"/>
            </w:pPr>
            <w:r w:rsidRPr="00416DE2">
              <w:t>173</w:t>
            </w:r>
          </w:p>
        </w:tc>
        <w:tc>
          <w:tcPr>
            <w:tcW w:w="549" w:type="dxa"/>
          </w:tcPr>
          <w:p w14:paraId="528A6762" w14:textId="77777777" w:rsidR="00B2632E" w:rsidRPr="00416DE2" w:rsidRDefault="00B2632E" w:rsidP="00C94522">
            <w:pPr>
              <w:spacing w:before="0"/>
            </w:pPr>
            <w:r w:rsidRPr="00416DE2">
              <w:t>190</w:t>
            </w:r>
          </w:p>
        </w:tc>
        <w:tc>
          <w:tcPr>
            <w:tcW w:w="549" w:type="dxa"/>
          </w:tcPr>
          <w:p w14:paraId="22ACECF3" w14:textId="77777777" w:rsidR="00B2632E" w:rsidRPr="00416DE2" w:rsidRDefault="00B2632E" w:rsidP="00C94522">
            <w:pPr>
              <w:spacing w:before="0"/>
            </w:pPr>
            <w:r w:rsidRPr="00416DE2">
              <w:t>115</w:t>
            </w:r>
          </w:p>
        </w:tc>
        <w:tc>
          <w:tcPr>
            <w:tcW w:w="549" w:type="dxa"/>
          </w:tcPr>
          <w:p w14:paraId="5F0AF1A7" w14:textId="77777777" w:rsidR="00B2632E" w:rsidRPr="00416DE2" w:rsidRDefault="00B2632E" w:rsidP="00C94522">
            <w:pPr>
              <w:spacing w:before="0"/>
            </w:pPr>
            <w:r w:rsidRPr="00416DE2">
              <w:t>129</w:t>
            </w:r>
          </w:p>
        </w:tc>
        <w:tc>
          <w:tcPr>
            <w:tcW w:w="549" w:type="dxa"/>
          </w:tcPr>
          <w:p w14:paraId="41E58988" w14:textId="77777777" w:rsidR="00B2632E" w:rsidRPr="00416DE2" w:rsidRDefault="00B2632E" w:rsidP="00C94522">
            <w:pPr>
              <w:spacing w:before="0"/>
            </w:pPr>
            <w:r w:rsidRPr="00416DE2">
              <w:t>87</w:t>
            </w:r>
          </w:p>
        </w:tc>
        <w:tc>
          <w:tcPr>
            <w:tcW w:w="549" w:type="dxa"/>
          </w:tcPr>
          <w:p w14:paraId="1DD9F588" w14:textId="77777777" w:rsidR="00B2632E" w:rsidRPr="00416DE2" w:rsidRDefault="00B2632E" w:rsidP="00C94522">
            <w:pPr>
              <w:spacing w:before="0"/>
            </w:pPr>
            <w:r w:rsidRPr="00416DE2">
              <w:t>87</w:t>
            </w:r>
          </w:p>
        </w:tc>
      </w:tr>
      <w:tr w:rsidR="00B2632E" w:rsidRPr="00416DE2" w14:paraId="44076D16" w14:textId="77777777" w:rsidTr="00C94522">
        <w:trPr>
          <w:trHeight w:val="295"/>
          <w:jc w:val="left"/>
        </w:trPr>
        <w:tc>
          <w:tcPr>
            <w:tcW w:w="0" w:type="auto"/>
          </w:tcPr>
          <w:p w14:paraId="08D91AFA" w14:textId="77777777" w:rsidR="00B2632E" w:rsidRPr="00416DE2" w:rsidRDefault="00B2632E" w:rsidP="00C94522">
            <w:pPr>
              <w:spacing w:before="0"/>
            </w:pPr>
            <w:r w:rsidRPr="00416DE2">
              <w:t>8 .. 15</w:t>
            </w:r>
          </w:p>
        </w:tc>
        <w:tc>
          <w:tcPr>
            <w:tcW w:w="549" w:type="dxa"/>
          </w:tcPr>
          <w:p w14:paraId="0BECA7D7" w14:textId="77777777" w:rsidR="00B2632E" w:rsidRPr="00416DE2" w:rsidRDefault="00B2632E" w:rsidP="00C94522">
            <w:pPr>
              <w:spacing w:before="0"/>
            </w:pPr>
            <w:r w:rsidRPr="00416DE2">
              <w:t>168</w:t>
            </w:r>
          </w:p>
        </w:tc>
        <w:tc>
          <w:tcPr>
            <w:tcW w:w="549" w:type="dxa"/>
          </w:tcPr>
          <w:p w14:paraId="10EF8D5E" w14:textId="77777777" w:rsidR="00B2632E" w:rsidRPr="00416DE2" w:rsidRDefault="00B2632E" w:rsidP="00C94522">
            <w:pPr>
              <w:spacing w:before="0"/>
            </w:pPr>
            <w:r w:rsidRPr="00416DE2">
              <w:t>161</w:t>
            </w:r>
          </w:p>
        </w:tc>
        <w:tc>
          <w:tcPr>
            <w:tcW w:w="549" w:type="dxa"/>
          </w:tcPr>
          <w:p w14:paraId="510F13B5" w14:textId="77777777" w:rsidR="00B2632E" w:rsidRPr="00416DE2" w:rsidRDefault="00B2632E" w:rsidP="00C94522">
            <w:pPr>
              <w:spacing w:before="0"/>
            </w:pPr>
            <w:r w:rsidRPr="00416DE2">
              <w:t>116</w:t>
            </w:r>
          </w:p>
        </w:tc>
        <w:tc>
          <w:tcPr>
            <w:tcW w:w="549" w:type="dxa"/>
          </w:tcPr>
          <w:p w14:paraId="4A73E84F" w14:textId="77777777" w:rsidR="00B2632E" w:rsidRPr="00416DE2" w:rsidRDefault="00B2632E" w:rsidP="00C94522">
            <w:pPr>
              <w:spacing w:before="0"/>
            </w:pPr>
            <w:r w:rsidRPr="00416DE2">
              <w:t>92</w:t>
            </w:r>
          </w:p>
        </w:tc>
        <w:tc>
          <w:tcPr>
            <w:tcW w:w="549" w:type="dxa"/>
          </w:tcPr>
          <w:p w14:paraId="5BA40B92" w14:textId="77777777" w:rsidR="00B2632E" w:rsidRPr="00416DE2" w:rsidRDefault="00B2632E" w:rsidP="00C94522">
            <w:pPr>
              <w:spacing w:before="0"/>
            </w:pPr>
            <w:r w:rsidRPr="00416DE2">
              <w:t>127</w:t>
            </w:r>
          </w:p>
        </w:tc>
        <w:tc>
          <w:tcPr>
            <w:tcW w:w="549" w:type="dxa"/>
          </w:tcPr>
          <w:p w14:paraId="3F5CB6F5" w14:textId="77777777" w:rsidR="00B2632E" w:rsidRPr="00416DE2" w:rsidRDefault="00B2632E" w:rsidP="00C94522">
            <w:pPr>
              <w:spacing w:before="0"/>
            </w:pPr>
            <w:r w:rsidRPr="00416DE2">
              <w:t>127</w:t>
            </w:r>
          </w:p>
        </w:tc>
        <w:tc>
          <w:tcPr>
            <w:tcW w:w="549" w:type="dxa"/>
          </w:tcPr>
          <w:p w14:paraId="62E3A374" w14:textId="77777777" w:rsidR="00B2632E" w:rsidRPr="00416DE2" w:rsidRDefault="00B2632E" w:rsidP="00C94522">
            <w:pPr>
              <w:spacing w:before="0"/>
            </w:pPr>
            <w:r w:rsidRPr="00416DE2">
              <w:t>26</w:t>
            </w:r>
          </w:p>
        </w:tc>
        <w:tc>
          <w:tcPr>
            <w:tcW w:w="549" w:type="dxa"/>
          </w:tcPr>
          <w:p w14:paraId="520279CC" w14:textId="77777777" w:rsidR="00B2632E" w:rsidRPr="00416DE2" w:rsidRDefault="00B2632E" w:rsidP="00C94522">
            <w:pPr>
              <w:spacing w:before="0"/>
            </w:pPr>
            <w:r w:rsidRPr="00416DE2">
              <w:t>96</w:t>
            </w:r>
          </w:p>
        </w:tc>
      </w:tr>
      <w:tr w:rsidR="00B2632E" w:rsidRPr="00416DE2" w14:paraId="2386B76D" w14:textId="77777777" w:rsidTr="00C94522">
        <w:trPr>
          <w:trHeight w:val="294"/>
          <w:jc w:val="left"/>
        </w:trPr>
        <w:tc>
          <w:tcPr>
            <w:tcW w:w="0" w:type="auto"/>
          </w:tcPr>
          <w:p w14:paraId="6BF0C6FF" w14:textId="77777777" w:rsidR="00B2632E" w:rsidRPr="00416DE2" w:rsidRDefault="00B2632E" w:rsidP="00C94522">
            <w:pPr>
              <w:spacing w:before="0"/>
            </w:pPr>
            <w:r w:rsidRPr="00416DE2">
              <w:t>16 .. 23</w:t>
            </w:r>
          </w:p>
        </w:tc>
        <w:tc>
          <w:tcPr>
            <w:tcW w:w="549" w:type="dxa"/>
          </w:tcPr>
          <w:p w14:paraId="0F0F14F5" w14:textId="77777777" w:rsidR="00B2632E" w:rsidRPr="00416DE2" w:rsidRDefault="00B2632E" w:rsidP="00C94522">
            <w:pPr>
              <w:spacing w:before="0"/>
            </w:pPr>
            <w:r w:rsidRPr="00416DE2">
              <w:t>160</w:t>
            </w:r>
          </w:p>
        </w:tc>
        <w:tc>
          <w:tcPr>
            <w:tcW w:w="549" w:type="dxa"/>
          </w:tcPr>
          <w:p w14:paraId="50A3B945" w14:textId="77777777" w:rsidR="00B2632E" w:rsidRPr="00416DE2" w:rsidRDefault="00B2632E" w:rsidP="00C94522">
            <w:pPr>
              <w:spacing w:before="0"/>
            </w:pPr>
            <w:r w:rsidRPr="00416DE2">
              <w:t>106</w:t>
            </w:r>
          </w:p>
        </w:tc>
        <w:tc>
          <w:tcPr>
            <w:tcW w:w="549" w:type="dxa"/>
          </w:tcPr>
          <w:p w14:paraId="340763BC" w14:textId="77777777" w:rsidR="00B2632E" w:rsidRPr="00416DE2" w:rsidRDefault="00B2632E" w:rsidP="00C94522">
            <w:pPr>
              <w:spacing w:before="0"/>
            </w:pPr>
            <w:r w:rsidRPr="00416DE2">
              <w:t>96</w:t>
            </w:r>
          </w:p>
        </w:tc>
        <w:tc>
          <w:tcPr>
            <w:tcW w:w="549" w:type="dxa"/>
          </w:tcPr>
          <w:p w14:paraId="1A89EAB5" w14:textId="77777777" w:rsidR="00B2632E" w:rsidRPr="00416DE2" w:rsidRDefault="00B2632E" w:rsidP="00C94522">
            <w:pPr>
              <w:spacing w:before="0"/>
            </w:pPr>
            <w:r w:rsidRPr="00416DE2">
              <w:t>127</w:t>
            </w:r>
          </w:p>
        </w:tc>
        <w:tc>
          <w:tcPr>
            <w:tcW w:w="549" w:type="dxa"/>
          </w:tcPr>
          <w:p w14:paraId="37FDD934" w14:textId="77777777" w:rsidR="00B2632E" w:rsidRPr="00416DE2" w:rsidRDefault="00B2632E" w:rsidP="00C94522">
            <w:pPr>
              <w:spacing w:before="0"/>
            </w:pPr>
            <w:r w:rsidRPr="00416DE2">
              <w:t>86</w:t>
            </w:r>
          </w:p>
        </w:tc>
        <w:tc>
          <w:tcPr>
            <w:tcW w:w="549" w:type="dxa"/>
          </w:tcPr>
          <w:p w14:paraId="20826341" w14:textId="77777777" w:rsidR="00B2632E" w:rsidRPr="00416DE2" w:rsidRDefault="00B2632E" w:rsidP="00C94522">
            <w:pPr>
              <w:spacing w:before="0"/>
            </w:pPr>
            <w:r w:rsidRPr="00416DE2">
              <w:t>109</w:t>
            </w:r>
          </w:p>
        </w:tc>
        <w:tc>
          <w:tcPr>
            <w:tcW w:w="549" w:type="dxa"/>
          </w:tcPr>
          <w:p w14:paraId="45267367" w14:textId="77777777" w:rsidR="00B2632E" w:rsidRPr="00416DE2" w:rsidRDefault="00B2632E" w:rsidP="00C94522">
            <w:pPr>
              <w:spacing w:before="0"/>
            </w:pPr>
            <w:r w:rsidRPr="00416DE2">
              <w:t>105</w:t>
            </w:r>
          </w:p>
        </w:tc>
        <w:tc>
          <w:tcPr>
            <w:tcW w:w="549" w:type="dxa"/>
          </w:tcPr>
          <w:p w14:paraId="6F26187F" w14:textId="77777777" w:rsidR="00B2632E" w:rsidRPr="00416DE2" w:rsidRDefault="00B2632E" w:rsidP="00C94522">
            <w:pPr>
              <w:spacing w:before="0"/>
            </w:pPr>
            <w:r w:rsidRPr="00416DE2">
              <w:t>127</w:t>
            </w:r>
          </w:p>
        </w:tc>
      </w:tr>
      <w:tr w:rsidR="00B2632E" w:rsidRPr="00416DE2" w14:paraId="1D26D35C" w14:textId="77777777" w:rsidTr="00C94522">
        <w:trPr>
          <w:trHeight w:val="295"/>
          <w:jc w:val="left"/>
        </w:trPr>
        <w:tc>
          <w:tcPr>
            <w:tcW w:w="0" w:type="auto"/>
          </w:tcPr>
          <w:p w14:paraId="02378AAC" w14:textId="77777777" w:rsidR="00B2632E" w:rsidRPr="00416DE2" w:rsidRDefault="00B2632E" w:rsidP="00C94522">
            <w:pPr>
              <w:spacing w:before="0"/>
            </w:pPr>
            <w:r w:rsidRPr="00416DE2">
              <w:t>24 .. 31</w:t>
            </w:r>
          </w:p>
        </w:tc>
        <w:tc>
          <w:tcPr>
            <w:tcW w:w="549" w:type="dxa"/>
          </w:tcPr>
          <w:p w14:paraId="27CF9332" w14:textId="77777777" w:rsidR="00B2632E" w:rsidRPr="00416DE2" w:rsidRDefault="00B2632E" w:rsidP="00C94522">
            <w:pPr>
              <w:spacing w:before="0"/>
            </w:pPr>
            <w:r w:rsidRPr="00416DE2">
              <w:t>116</w:t>
            </w:r>
          </w:p>
        </w:tc>
        <w:tc>
          <w:tcPr>
            <w:tcW w:w="549" w:type="dxa"/>
          </w:tcPr>
          <w:p w14:paraId="614EAD2C" w14:textId="77777777" w:rsidR="00B2632E" w:rsidRPr="00416DE2" w:rsidRDefault="00B2632E" w:rsidP="00C94522">
            <w:pPr>
              <w:spacing w:before="0"/>
            </w:pPr>
            <w:r w:rsidRPr="00416DE2">
              <w:t>68</w:t>
            </w:r>
          </w:p>
        </w:tc>
        <w:tc>
          <w:tcPr>
            <w:tcW w:w="549" w:type="dxa"/>
          </w:tcPr>
          <w:p w14:paraId="225650D2" w14:textId="77777777" w:rsidR="00B2632E" w:rsidRPr="00416DE2" w:rsidRDefault="00B2632E" w:rsidP="00C94522">
            <w:pPr>
              <w:spacing w:before="0"/>
            </w:pPr>
            <w:r w:rsidRPr="00416DE2">
              <w:t>80</w:t>
            </w:r>
          </w:p>
        </w:tc>
        <w:tc>
          <w:tcPr>
            <w:tcW w:w="549" w:type="dxa"/>
          </w:tcPr>
          <w:p w14:paraId="646747FA" w14:textId="77777777" w:rsidR="00B2632E" w:rsidRPr="00416DE2" w:rsidRDefault="00B2632E" w:rsidP="00C94522">
            <w:pPr>
              <w:spacing w:before="0"/>
            </w:pPr>
            <w:r w:rsidRPr="00416DE2">
              <w:t>27</w:t>
            </w:r>
          </w:p>
        </w:tc>
        <w:tc>
          <w:tcPr>
            <w:tcW w:w="549" w:type="dxa"/>
          </w:tcPr>
          <w:p w14:paraId="69412ACB" w14:textId="77777777" w:rsidR="00B2632E" w:rsidRPr="00416DE2" w:rsidRDefault="00B2632E" w:rsidP="00C94522">
            <w:pPr>
              <w:spacing w:before="0"/>
            </w:pPr>
            <w:r w:rsidRPr="00416DE2">
              <w:t>116</w:t>
            </w:r>
          </w:p>
        </w:tc>
        <w:tc>
          <w:tcPr>
            <w:tcW w:w="549" w:type="dxa"/>
          </w:tcPr>
          <w:p w14:paraId="041399F2" w14:textId="77777777" w:rsidR="00B2632E" w:rsidRPr="00416DE2" w:rsidRDefault="00B2632E" w:rsidP="00C94522">
            <w:pPr>
              <w:spacing w:before="0"/>
            </w:pPr>
            <w:r w:rsidRPr="00416DE2">
              <w:t>116</w:t>
            </w:r>
          </w:p>
        </w:tc>
        <w:tc>
          <w:tcPr>
            <w:tcW w:w="549" w:type="dxa"/>
          </w:tcPr>
          <w:p w14:paraId="7F05977A" w14:textId="77777777" w:rsidR="00B2632E" w:rsidRPr="00416DE2" w:rsidRDefault="00B2632E" w:rsidP="00C94522">
            <w:pPr>
              <w:spacing w:before="0"/>
            </w:pPr>
            <w:r w:rsidRPr="00416DE2">
              <w:t>46</w:t>
            </w:r>
          </w:p>
        </w:tc>
        <w:tc>
          <w:tcPr>
            <w:tcW w:w="549" w:type="dxa"/>
          </w:tcPr>
          <w:p w14:paraId="149116DD" w14:textId="77777777" w:rsidR="00B2632E" w:rsidRPr="00416DE2" w:rsidRDefault="00B2632E" w:rsidP="00C94522">
            <w:pPr>
              <w:spacing w:before="0"/>
            </w:pPr>
            <w:r w:rsidRPr="00416DE2">
              <w:t>19</w:t>
            </w:r>
          </w:p>
        </w:tc>
      </w:tr>
      <w:tr w:rsidR="00B2632E" w:rsidRPr="00416DE2" w14:paraId="7C8641CB" w14:textId="77777777" w:rsidTr="00C94522">
        <w:trPr>
          <w:trHeight w:val="295"/>
          <w:jc w:val="left"/>
        </w:trPr>
        <w:tc>
          <w:tcPr>
            <w:tcW w:w="0" w:type="auto"/>
          </w:tcPr>
          <w:p w14:paraId="7587374D" w14:textId="77777777" w:rsidR="00B2632E" w:rsidRPr="00416DE2" w:rsidRDefault="00B2632E" w:rsidP="00C94522">
            <w:pPr>
              <w:spacing w:before="0"/>
            </w:pPr>
            <w:r w:rsidRPr="00416DE2">
              <w:rPr>
                <w:rFonts w:hint="eastAsia"/>
              </w:rPr>
              <w:t>3</w:t>
            </w:r>
            <w:r w:rsidRPr="00416DE2">
              <w:t>2 .. 39</w:t>
            </w:r>
          </w:p>
        </w:tc>
        <w:tc>
          <w:tcPr>
            <w:tcW w:w="549" w:type="dxa"/>
          </w:tcPr>
          <w:p w14:paraId="5F617EBB" w14:textId="77777777" w:rsidR="00B2632E" w:rsidRPr="00416DE2" w:rsidRDefault="00B2632E" w:rsidP="00C94522">
            <w:pPr>
              <w:spacing w:before="0"/>
            </w:pPr>
            <w:r w:rsidRPr="00416DE2">
              <w:t>240</w:t>
            </w:r>
          </w:p>
        </w:tc>
        <w:tc>
          <w:tcPr>
            <w:tcW w:w="549" w:type="dxa"/>
          </w:tcPr>
          <w:p w14:paraId="3A47AC38" w14:textId="77777777" w:rsidR="00B2632E" w:rsidRPr="00416DE2" w:rsidRDefault="00B2632E" w:rsidP="00C94522">
            <w:pPr>
              <w:spacing w:before="0"/>
            </w:pPr>
            <w:r w:rsidRPr="00416DE2">
              <w:t>240</w:t>
            </w:r>
          </w:p>
        </w:tc>
        <w:tc>
          <w:tcPr>
            <w:tcW w:w="549" w:type="dxa"/>
          </w:tcPr>
          <w:p w14:paraId="6AA6A37A" w14:textId="77777777" w:rsidR="00B2632E" w:rsidRPr="00416DE2" w:rsidRDefault="00B2632E" w:rsidP="00C94522">
            <w:pPr>
              <w:spacing w:before="0"/>
            </w:pPr>
            <w:r w:rsidRPr="00416DE2">
              <w:t>205</w:t>
            </w:r>
          </w:p>
        </w:tc>
        <w:tc>
          <w:tcPr>
            <w:tcW w:w="549" w:type="dxa"/>
          </w:tcPr>
          <w:p w14:paraId="15DA75EF" w14:textId="77777777" w:rsidR="00B2632E" w:rsidRPr="00416DE2" w:rsidRDefault="00B2632E" w:rsidP="00C94522">
            <w:pPr>
              <w:spacing w:before="0"/>
            </w:pPr>
            <w:r w:rsidRPr="00416DE2">
              <w:t>114</w:t>
            </w:r>
          </w:p>
        </w:tc>
        <w:tc>
          <w:tcPr>
            <w:tcW w:w="549" w:type="dxa"/>
          </w:tcPr>
          <w:p w14:paraId="78EB19E7" w14:textId="77777777" w:rsidR="00B2632E" w:rsidRPr="00416DE2" w:rsidRDefault="00B2632E" w:rsidP="00C94522">
            <w:pPr>
              <w:spacing w:before="0"/>
            </w:pPr>
            <w:r w:rsidRPr="00416DE2">
              <w:t>215</w:t>
            </w:r>
          </w:p>
        </w:tc>
        <w:tc>
          <w:tcPr>
            <w:tcW w:w="549" w:type="dxa"/>
          </w:tcPr>
          <w:p w14:paraId="6E4DA914" w14:textId="77777777" w:rsidR="00B2632E" w:rsidRPr="00416DE2" w:rsidRDefault="00B2632E" w:rsidP="00C94522">
            <w:pPr>
              <w:spacing w:before="0"/>
            </w:pPr>
            <w:r w:rsidRPr="00416DE2">
              <w:t>194</w:t>
            </w:r>
          </w:p>
        </w:tc>
        <w:tc>
          <w:tcPr>
            <w:tcW w:w="549" w:type="dxa"/>
          </w:tcPr>
          <w:p w14:paraId="345C4F57" w14:textId="77777777" w:rsidR="00B2632E" w:rsidRPr="00416DE2" w:rsidRDefault="00B2632E" w:rsidP="00C94522">
            <w:pPr>
              <w:spacing w:before="0"/>
            </w:pPr>
            <w:r w:rsidRPr="00416DE2">
              <w:rPr>
                <w:rFonts w:hint="eastAsia"/>
              </w:rPr>
              <w:t>1</w:t>
            </w:r>
            <w:r w:rsidRPr="00416DE2">
              <w:t>34</w:t>
            </w:r>
          </w:p>
        </w:tc>
        <w:tc>
          <w:tcPr>
            <w:tcW w:w="549" w:type="dxa"/>
          </w:tcPr>
          <w:p w14:paraId="545C85CF" w14:textId="77777777" w:rsidR="00B2632E" w:rsidRPr="00416DE2" w:rsidRDefault="00B2632E" w:rsidP="00C94522">
            <w:pPr>
              <w:spacing w:before="0"/>
            </w:pPr>
            <w:r w:rsidRPr="00416DE2">
              <w:t>78</w:t>
            </w:r>
          </w:p>
        </w:tc>
      </w:tr>
      <w:tr w:rsidR="00B2632E" w:rsidRPr="00416DE2" w14:paraId="61691964" w14:textId="77777777" w:rsidTr="00C94522">
        <w:trPr>
          <w:trHeight w:val="295"/>
          <w:jc w:val="left"/>
        </w:trPr>
        <w:tc>
          <w:tcPr>
            <w:tcW w:w="0" w:type="auto"/>
          </w:tcPr>
          <w:p w14:paraId="459702A8" w14:textId="77777777" w:rsidR="00B2632E" w:rsidRPr="00416DE2" w:rsidRDefault="00B2632E" w:rsidP="00C94522">
            <w:pPr>
              <w:spacing w:before="0"/>
            </w:pPr>
            <w:r w:rsidRPr="00416DE2">
              <w:rPr>
                <w:rFonts w:hint="eastAsia"/>
              </w:rPr>
              <w:t>4</w:t>
            </w:r>
            <w:r w:rsidRPr="00416DE2">
              <w:t>0 .. 47</w:t>
            </w:r>
          </w:p>
        </w:tc>
        <w:tc>
          <w:tcPr>
            <w:tcW w:w="549" w:type="dxa"/>
            <w:shd w:val="clear" w:color="auto" w:fill="auto"/>
          </w:tcPr>
          <w:p w14:paraId="4D4DAEE3" w14:textId="77777777" w:rsidR="00B2632E" w:rsidRPr="00416DE2" w:rsidRDefault="00B2632E" w:rsidP="00C94522">
            <w:pPr>
              <w:spacing w:before="0"/>
            </w:pPr>
            <w:r w:rsidRPr="00416DE2">
              <w:t>225</w:t>
            </w:r>
          </w:p>
        </w:tc>
        <w:tc>
          <w:tcPr>
            <w:tcW w:w="549" w:type="dxa"/>
          </w:tcPr>
          <w:p w14:paraId="383B1BB9" w14:textId="77777777" w:rsidR="00B2632E" w:rsidRPr="00416DE2" w:rsidRDefault="00B2632E" w:rsidP="00C94522">
            <w:pPr>
              <w:spacing w:before="0"/>
            </w:pPr>
            <w:r w:rsidRPr="00416DE2">
              <w:t>182</w:t>
            </w:r>
          </w:p>
        </w:tc>
        <w:tc>
          <w:tcPr>
            <w:tcW w:w="549" w:type="dxa"/>
          </w:tcPr>
          <w:p w14:paraId="4EA35934" w14:textId="77777777" w:rsidR="00B2632E" w:rsidRPr="00416DE2" w:rsidRDefault="00B2632E" w:rsidP="00C94522">
            <w:pPr>
              <w:spacing w:before="0"/>
            </w:pPr>
            <w:r w:rsidRPr="00416DE2">
              <w:t>191</w:t>
            </w:r>
          </w:p>
        </w:tc>
        <w:tc>
          <w:tcPr>
            <w:tcW w:w="549" w:type="dxa"/>
          </w:tcPr>
          <w:p w14:paraId="6BA2074A" w14:textId="77777777" w:rsidR="00B2632E" w:rsidRPr="00416DE2" w:rsidRDefault="00B2632E" w:rsidP="00C94522">
            <w:pPr>
              <w:spacing w:before="0"/>
            </w:pPr>
            <w:r w:rsidRPr="00416DE2">
              <w:t>141</w:t>
            </w:r>
          </w:p>
        </w:tc>
        <w:tc>
          <w:tcPr>
            <w:tcW w:w="549" w:type="dxa"/>
          </w:tcPr>
          <w:p w14:paraId="41FE9533" w14:textId="77777777" w:rsidR="00B2632E" w:rsidRPr="00416DE2" w:rsidRDefault="00B2632E" w:rsidP="00C94522">
            <w:pPr>
              <w:spacing w:before="0"/>
            </w:pPr>
            <w:r w:rsidRPr="00416DE2">
              <w:t>122</w:t>
            </w:r>
          </w:p>
        </w:tc>
        <w:tc>
          <w:tcPr>
            <w:tcW w:w="549" w:type="dxa"/>
          </w:tcPr>
          <w:p w14:paraId="5EAE8DFB" w14:textId="77777777" w:rsidR="00B2632E" w:rsidRPr="00416DE2" w:rsidRDefault="00B2632E" w:rsidP="00C94522">
            <w:pPr>
              <w:spacing w:before="0"/>
            </w:pPr>
            <w:r w:rsidRPr="00416DE2">
              <w:t>127</w:t>
            </w:r>
          </w:p>
        </w:tc>
        <w:tc>
          <w:tcPr>
            <w:tcW w:w="549" w:type="dxa"/>
          </w:tcPr>
          <w:p w14:paraId="6989C8D2" w14:textId="77777777" w:rsidR="00B2632E" w:rsidRPr="00416DE2" w:rsidRDefault="00B2632E" w:rsidP="00C94522">
            <w:pPr>
              <w:spacing w:before="0"/>
            </w:pPr>
            <w:r w:rsidRPr="00416DE2">
              <w:t>58</w:t>
            </w:r>
          </w:p>
        </w:tc>
        <w:tc>
          <w:tcPr>
            <w:tcW w:w="549" w:type="dxa"/>
          </w:tcPr>
          <w:p w14:paraId="65EA1D0B" w14:textId="77777777" w:rsidR="00B2632E" w:rsidRPr="00416DE2" w:rsidRDefault="00B2632E" w:rsidP="00C94522">
            <w:pPr>
              <w:spacing w:before="0"/>
            </w:pPr>
            <w:r w:rsidRPr="00416DE2">
              <w:t>127</w:t>
            </w:r>
          </w:p>
        </w:tc>
      </w:tr>
      <w:tr w:rsidR="00B2632E" w:rsidRPr="00416DE2" w14:paraId="147EE2F8" w14:textId="77777777" w:rsidTr="00C94522">
        <w:trPr>
          <w:trHeight w:val="295"/>
          <w:jc w:val="left"/>
        </w:trPr>
        <w:tc>
          <w:tcPr>
            <w:tcW w:w="0" w:type="auto"/>
          </w:tcPr>
          <w:p w14:paraId="18000ED6" w14:textId="77777777" w:rsidR="00B2632E" w:rsidRPr="00416DE2" w:rsidRDefault="00B2632E" w:rsidP="00C94522">
            <w:pPr>
              <w:spacing w:before="0"/>
            </w:pPr>
            <w:r w:rsidRPr="00416DE2">
              <w:rPr>
                <w:rFonts w:hint="eastAsia"/>
              </w:rPr>
              <w:t>4</w:t>
            </w:r>
            <w:r w:rsidRPr="00416DE2">
              <w:t>8 ..55</w:t>
            </w:r>
          </w:p>
        </w:tc>
        <w:tc>
          <w:tcPr>
            <w:tcW w:w="549" w:type="dxa"/>
          </w:tcPr>
          <w:p w14:paraId="5545E4BC" w14:textId="77777777" w:rsidR="00B2632E" w:rsidRPr="00416DE2" w:rsidRDefault="00B2632E" w:rsidP="00C94522">
            <w:pPr>
              <w:spacing w:before="0"/>
            </w:pPr>
            <w:r w:rsidRPr="00416DE2">
              <w:t>200</w:t>
            </w:r>
          </w:p>
        </w:tc>
        <w:tc>
          <w:tcPr>
            <w:tcW w:w="549" w:type="dxa"/>
          </w:tcPr>
          <w:p w14:paraId="7564D497" w14:textId="77777777" w:rsidR="00B2632E" w:rsidRPr="00416DE2" w:rsidRDefault="00B2632E" w:rsidP="00C94522">
            <w:pPr>
              <w:spacing w:before="0"/>
            </w:pPr>
            <w:r w:rsidRPr="00416DE2">
              <w:t>214</w:t>
            </w:r>
          </w:p>
        </w:tc>
        <w:tc>
          <w:tcPr>
            <w:tcW w:w="549" w:type="dxa"/>
          </w:tcPr>
          <w:p w14:paraId="383C8BF5" w14:textId="77777777" w:rsidR="00B2632E" w:rsidRPr="00416DE2" w:rsidRDefault="00B2632E" w:rsidP="00C94522">
            <w:pPr>
              <w:spacing w:before="0"/>
            </w:pPr>
            <w:r w:rsidRPr="00416DE2">
              <w:t>124</w:t>
            </w:r>
          </w:p>
        </w:tc>
        <w:tc>
          <w:tcPr>
            <w:tcW w:w="549" w:type="dxa"/>
          </w:tcPr>
          <w:p w14:paraId="05D20D73" w14:textId="77777777" w:rsidR="00B2632E" w:rsidRPr="00416DE2" w:rsidRDefault="00B2632E" w:rsidP="00C94522">
            <w:pPr>
              <w:spacing w:before="0"/>
            </w:pPr>
            <w:r w:rsidRPr="00416DE2">
              <w:t>89</w:t>
            </w:r>
          </w:p>
        </w:tc>
        <w:tc>
          <w:tcPr>
            <w:tcW w:w="549" w:type="dxa"/>
          </w:tcPr>
          <w:p w14:paraId="665AA747" w14:textId="77777777" w:rsidR="00B2632E" w:rsidRPr="00416DE2" w:rsidRDefault="00B2632E" w:rsidP="00C94522">
            <w:pPr>
              <w:spacing w:before="0"/>
            </w:pPr>
            <w:r w:rsidRPr="00416DE2">
              <w:t>188</w:t>
            </w:r>
          </w:p>
        </w:tc>
        <w:tc>
          <w:tcPr>
            <w:tcW w:w="549" w:type="dxa"/>
          </w:tcPr>
          <w:p w14:paraId="3ED038F7" w14:textId="77777777" w:rsidR="00B2632E" w:rsidRPr="00416DE2" w:rsidRDefault="00B2632E" w:rsidP="00C94522">
            <w:pPr>
              <w:spacing w:before="0"/>
            </w:pPr>
            <w:r w:rsidRPr="00416DE2">
              <w:t>161</w:t>
            </w:r>
          </w:p>
        </w:tc>
        <w:tc>
          <w:tcPr>
            <w:tcW w:w="549" w:type="dxa"/>
          </w:tcPr>
          <w:p w14:paraId="55264454" w14:textId="77777777" w:rsidR="00B2632E" w:rsidRPr="00416DE2" w:rsidRDefault="00B2632E" w:rsidP="00C94522">
            <w:pPr>
              <w:spacing w:before="0"/>
            </w:pPr>
            <w:r w:rsidRPr="00416DE2">
              <w:t>91</w:t>
            </w:r>
          </w:p>
        </w:tc>
        <w:tc>
          <w:tcPr>
            <w:tcW w:w="549" w:type="dxa"/>
          </w:tcPr>
          <w:p w14:paraId="38183A3C" w14:textId="77777777" w:rsidR="00B2632E" w:rsidRPr="00416DE2" w:rsidRDefault="00B2632E" w:rsidP="00C94522">
            <w:pPr>
              <w:spacing w:before="0"/>
            </w:pPr>
            <w:r w:rsidRPr="00416DE2">
              <w:t>59</w:t>
            </w:r>
          </w:p>
        </w:tc>
      </w:tr>
      <w:tr w:rsidR="00B2632E" w:rsidRPr="00416DE2" w14:paraId="70D24353" w14:textId="77777777" w:rsidTr="00C94522">
        <w:trPr>
          <w:trHeight w:val="295"/>
          <w:jc w:val="left"/>
        </w:trPr>
        <w:tc>
          <w:tcPr>
            <w:tcW w:w="0" w:type="auto"/>
          </w:tcPr>
          <w:p w14:paraId="62D60F65" w14:textId="77777777" w:rsidR="00B2632E" w:rsidRPr="00416DE2" w:rsidRDefault="00B2632E" w:rsidP="00C94522">
            <w:pPr>
              <w:spacing w:before="0"/>
            </w:pPr>
            <w:r w:rsidRPr="00416DE2">
              <w:rPr>
                <w:rFonts w:hint="eastAsia"/>
              </w:rPr>
              <w:t>5</w:t>
            </w:r>
            <w:r w:rsidRPr="00416DE2">
              <w:t>6 ..63</w:t>
            </w:r>
          </w:p>
        </w:tc>
        <w:tc>
          <w:tcPr>
            <w:tcW w:w="549" w:type="dxa"/>
          </w:tcPr>
          <w:p w14:paraId="49198496" w14:textId="77777777" w:rsidR="00B2632E" w:rsidRPr="00416DE2" w:rsidRDefault="00B2632E" w:rsidP="00C94522">
            <w:pPr>
              <w:spacing w:before="0"/>
            </w:pPr>
            <w:r w:rsidRPr="00416DE2">
              <w:t xml:space="preserve">126 </w:t>
            </w:r>
          </w:p>
        </w:tc>
        <w:tc>
          <w:tcPr>
            <w:tcW w:w="549" w:type="dxa"/>
          </w:tcPr>
          <w:p w14:paraId="730041BC" w14:textId="77777777" w:rsidR="00B2632E" w:rsidRPr="00416DE2" w:rsidRDefault="00B2632E" w:rsidP="00C94522">
            <w:pPr>
              <w:spacing w:before="0"/>
            </w:pPr>
            <w:r w:rsidRPr="00416DE2">
              <w:t>126</w:t>
            </w:r>
          </w:p>
        </w:tc>
        <w:tc>
          <w:tcPr>
            <w:tcW w:w="549" w:type="dxa"/>
          </w:tcPr>
          <w:p w14:paraId="6BE6C1EE" w14:textId="77777777" w:rsidR="00B2632E" w:rsidRPr="00416DE2" w:rsidRDefault="00B2632E" w:rsidP="00C94522">
            <w:pPr>
              <w:spacing w:before="0"/>
            </w:pPr>
            <w:r w:rsidRPr="00416DE2">
              <w:t>74</w:t>
            </w:r>
          </w:p>
        </w:tc>
        <w:tc>
          <w:tcPr>
            <w:tcW w:w="549" w:type="dxa"/>
          </w:tcPr>
          <w:p w14:paraId="0EAAB263" w14:textId="77777777" w:rsidR="00B2632E" w:rsidRPr="00416DE2" w:rsidRDefault="00B2632E" w:rsidP="00C94522">
            <w:pPr>
              <w:spacing w:before="0"/>
            </w:pPr>
            <w:r w:rsidRPr="00416DE2">
              <w:t>152</w:t>
            </w:r>
          </w:p>
        </w:tc>
        <w:tc>
          <w:tcPr>
            <w:tcW w:w="549" w:type="dxa"/>
          </w:tcPr>
          <w:p w14:paraId="458A3B3C" w14:textId="77777777" w:rsidR="00B2632E" w:rsidRPr="00416DE2" w:rsidRDefault="00B2632E" w:rsidP="00C94522">
            <w:pPr>
              <w:spacing w:before="0"/>
            </w:pPr>
            <w:r w:rsidRPr="00416DE2">
              <w:t>80</w:t>
            </w:r>
          </w:p>
        </w:tc>
        <w:tc>
          <w:tcPr>
            <w:tcW w:w="549" w:type="dxa"/>
          </w:tcPr>
          <w:p w14:paraId="630F3A45" w14:textId="77777777" w:rsidR="00B2632E" w:rsidRPr="00416DE2" w:rsidRDefault="00B2632E" w:rsidP="00C94522">
            <w:pPr>
              <w:spacing w:before="0"/>
            </w:pPr>
            <w:r w:rsidRPr="00416DE2">
              <w:t>96</w:t>
            </w:r>
          </w:p>
        </w:tc>
        <w:tc>
          <w:tcPr>
            <w:tcW w:w="549" w:type="dxa"/>
          </w:tcPr>
          <w:p w14:paraId="5A3B6239" w14:textId="77777777" w:rsidR="00B2632E" w:rsidRPr="00416DE2" w:rsidRDefault="00B2632E" w:rsidP="00C94522">
            <w:pPr>
              <w:spacing w:before="0"/>
            </w:pPr>
            <w:r w:rsidRPr="00416DE2">
              <w:t>59</w:t>
            </w:r>
          </w:p>
        </w:tc>
        <w:tc>
          <w:tcPr>
            <w:tcW w:w="549" w:type="dxa"/>
          </w:tcPr>
          <w:p w14:paraId="333419E5" w14:textId="77777777" w:rsidR="00B2632E" w:rsidRPr="00416DE2" w:rsidRDefault="00B2632E" w:rsidP="00C94522">
            <w:pPr>
              <w:spacing w:before="0"/>
            </w:pPr>
            <w:r w:rsidRPr="00416DE2">
              <w:t>127</w:t>
            </w:r>
          </w:p>
        </w:tc>
      </w:tr>
    </w:tbl>
    <w:p w14:paraId="4D6DBEE3" w14:textId="77777777" w:rsidR="00B2632E" w:rsidRPr="00416DE2" w:rsidRDefault="00B2632E" w:rsidP="00B2632E"/>
    <w:p w14:paraId="0640EE7F" w14:textId="77777777" w:rsidR="00B2632E" w:rsidRPr="00416DE2" w:rsidRDefault="00B2632E" w:rsidP="00B2632E">
      <w:pPr>
        <w:jc w:val="center"/>
        <w:rPr>
          <w:b/>
          <w:bCs/>
        </w:rPr>
      </w:pPr>
      <w:r w:rsidRPr="00416DE2">
        <w:rPr>
          <w:b/>
          <w:bCs/>
        </w:rPr>
        <w:t xml:space="preserve">Table </w:t>
      </w:r>
      <w:r w:rsidRPr="00C94522">
        <w:rPr>
          <w:rFonts w:hint="eastAsia"/>
          <w:b/>
          <w:bCs/>
          <w:highlight w:val="yellow"/>
          <w:lang w:eastAsia="zh-CN"/>
        </w:rPr>
        <w:t>28</w:t>
      </w:r>
      <w:r w:rsidRPr="00416DE2">
        <w:rPr>
          <w:b/>
          <w:bCs/>
        </w:rPr>
        <w:t xml:space="preserve"> — Initial values of </w:t>
      </w:r>
      <w:r w:rsidRPr="00C94522">
        <w:rPr>
          <w:rStyle w:val="Synvarinline"/>
          <w:b/>
          <w:bCs/>
          <w:i/>
          <w:iCs/>
          <w:noProof w:val="0"/>
          <w:color w:val="C444B2"/>
        </w:rPr>
        <w:t>ctxIdxMap</w:t>
      </w:r>
      <w:r w:rsidRPr="001A5DD7">
        <w:rPr>
          <w:rStyle w:val="Exprinline"/>
          <w:b/>
          <w:bCs/>
        </w:rPr>
        <w:t>[ </w:t>
      </w:r>
      <w:r w:rsidRPr="001A5DD7">
        <w:rPr>
          <w:rStyle w:val="VarNinline"/>
          <w:b/>
          <w:bCs/>
        </w:rPr>
        <w:t>j</w:t>
      </w:r>
      <w:r w:rsidRPr="001A5DD7">
        <w:rPr>
          <w:rStyle w:val="Exprinline"/>
          <w:b/>
          <w:bCs/>
        </w:rPr>
        <w:t>][ </w:t>
      </w:r>
      <w:r w:rsidRPr="00C94522">
        <w:rPr>
          <w:rStyle w:val="VarNinline"/>
          <w:rFonts w:eastAsia="宋体" w:hint="eastAsia"/>
          <w:i w:val="0"/>
          <w:iCs/>
          <w:color w:val="auto"/>
          <w:lang w:eastAsia="zh-CN"/>
        </w:rPr>
        <w:t>3</w:t>
      </w:r>
      <w:r w:rsidRPr="001A5DD7">
        <w:rPr>
          <w:rStyle w:val="Exprinline"/>
          <w:b/>
          <w:bCs/>
        </w:rPr>
        <w:t>]</w:t>
      </w:r>
      <w:r>
        <w:rPr>
          <w:rStyle w:val="Exprinline"/>
          <w:rFonts w:eastAsia="宋体" w:hint="eastAsia"/>
          <w:b/>
          <w:bCs/>
          <w:lang w:eastAsia="zh-CN"/>
        </w:rPr>
        <w:t xml:space="preserve"> </w:t>
      </w:r>
      <w:r w:rsidRPr="00416DE2">
        <w:rPr>
          <w:b/>
          <w:bCs/>
        </w:rPr>
        <w:t xml:space="preserve">for child node </w:t>
      </w:r>
      <m:oMath>
        <m:sSub>
          <m:sSubPr>
            <m:ctrlPr>
              <w:rPr>
                <w:rFonts w:ascii="Cambria Math" w:hAnsi="Cambria Math"/>
                <w:b/>
                <w:bCs/>
              </w:rPr>
            </m:ctrlPr>
          </m:sSubPr>
          <m:e>
            <m:r>
              <m:rPr>
                <m:sty m:val="bi"/>
              </m:rPr>
              <w:rPr>
                <w:rFonts w:ascii="Cambria Math" w:hAnsi="Cambria Math"/>
              </w:rPr>
              <m:t>b</m:t>
            </m:r>
          </m:e>
          <m:sub>
            <m:r>
              <m:rPr>
                <m:sty m:val="b"/>
              </m:rPr>
              <w:rPr>
                <w:rFonts w:ascii="Cambria Math" w:hAnsi="Cambria Math"/>
              </w:rPr>
              <m:t>3</m:t>
            </m:r>
          </m:sub>
        </m:sSub>
      </m:oMath>
      <w:r w:rsidRPr="00416DE2">
        <w:rPr>
          <w:b/>
          <w:bCs/>
        </w:rPr>
        <w:t xml:space="preserve">under intra </w:t>
      </w:r>
      <w:r>
        <w:rPr>
          <w:rFonts w:eastAsia="宋体" w:hint="eastAsia"/>
          <w:b/>
          <w:bCs/>
          <w:lang w:eastAsia="zh-CN"/>
        </w:rPr>
        <w:t xml:space="preserve">octree </w:t>
      </w:r>
      <w:r w:rsidRPr="00416DE2">
        <w:rPr>
          <w:b/>
          <w:bCs/>
        </w:rPr>
        <w:t>coding</w:t>
      </w:r>
    </w:p>
    <w:tbl>
      <w:tblPr>
        <w:tblStyle w:val="G-PCCTable"/>
        <w:tblW w:w="0" w:type="auto"/>
        <w:jc w:val="left"/>
        <w:tblInd w:w="2753" w:type="dxa"/>
        <w:tblLook w:val="0420" w:firstRow="1" w:lastRow="0" w:firstColumn="0" w:lastColumn="0" w:noHBand="0" w:noVBand="1"/>
      </w:tblPr>
      <w:tblGrid>
        <w:gridCol w:w="891"/>
        <w:gridCol w:w="582"/>
        <w:gridCol w:w="582"/>
        <w:gridCol w:w="582"/>
        <w:gridCol w:w="582"/>
        <w:gridCol w:w="582"/>
        <w:gridCol w:w="582"/>
        <w:gridCol w:w="582"/>
        <w:gridCol w:w="582"/>
      </w:tblGrid>
      <w:tr w:rsidR="00B2632E" w:rsidRPr="00416DE2" w14:paraId="3CA33CB3" w14:textId="77777777" w:rsidTr="00C94522">
        <w:trPr>
          <w:cnfStyle w:val="100000000000" w:firstRow="1" w:lastRow="0" w:firstColumn="0" w:lastColumn="0" w:oddVBand="0" w:evenVBand="0" w:oddHBand="0" w:evenHBand="0" w:firstRowFirstColumn="0" w:firstRowLastColumn="0" w:lastRowFirstColumn="0" w:lastRowLastColumn="0"/>
          <w:trHeight w:val="295"/>
          <w:tblHeader/>
          <w:jc w:val="left"/>
        </w:trPr>
        <w:tc>
          <w:tcPr>
            <w:tcW w:w="0" w:type="auto"/>
          </w:tcPr>
          <w:p w14:paraId="040A446C" w14:textId="77777777" w:rsidR="00B2632E" w:rsidRPr="00416DE2" w:rsidRDefault="00B2632E" w:rsidP="00C94522">
            <w:pPr>
              <w:spacing w:before="0"/>
              <w:rPr>
                <w:i/>
                <w:iCs/>
              </w:rPr>
            </w:pPr>
            <w:r w:rsidRPr="002346BB">
              <w:rPr>
                <w:rStyle w:val="VarNinline"/>
              </w:rPr>
              <w:t>j</w:t>
            </w:r>
          </w:p>
        </w:tc>
        <w:tc>
          <w:tcPr>
            <w:tcW w:w="4392" w:type="dxa"/>
            <w:gridSpan w:val="8"/>
          </w:tcPr>
          <w:p w14:paraId="18EFA540" w14:textId="77777777" w:rsidR="00B2632E" w:rsidRPr="002346BB" w:rsidRDefault="00B2632E" w:rsidP="00C94522">
            <w:pPr>
              <w:spacing w:before="0"/>
              <w:jc w:val="center"/>
            </w:pPr>
            <w:r w:rsidRPr="00C94522">
              <w:rPr>
                <w:rStyle w:val="Synvarinline"/>
                <w:i/>
                <w:iCs/>
                <w:noProof w:val="0"/>
                <w:color w:val="C444B2"/>
              </w:rPr>
              <w:t>ctxIdxMap</w:t>
            </w:r>
            <w:r w:rsidRPr="002346BB">
              <w:rPr>
                <w:rStyle w:val="Exprinline"/>
              </w:rPr>
              <w:t>[ </w:t>
            </w:r>
            <w:r w:rsidRPr="002346BB">
              <w:rPr>
                <w:rStyle w:val="VarNinline"/>
              </w:rPr>
              <w:t>j</w:t>
            </w:r>
            <w:r w:rsidRPr="002346BB">
              <w:rPr>
                <w:rStyle w:val="Exprinline"/>
              </w:rPr>
              <w:t>][</w:t>
            </w:r>
            <w:r w:rsidRPr="00C94522">
              <w:rPr>
                <w:rStyle w:val="VarNinline"/>
                <w:rFonts w:eastAsia="宋体" w:hint="eastAsia"/>
                <w:b w:val="0"/>
                <w:bCs/>
                <w:i w:val="0"/>
                <w:iCs/>
                <w:color w:val="auto"/>
                <w:lang w:eastAsia="zh-CN"/>
              </w:rPr>
              <w:t>3</w:t>
            </w:r>
            <w:r w:rsidRPr="002346BB">
              <w:rPr>
                <w:rStyle w:val="Exprinline"/>
              </w:rPr>
              <w:t>]</w:t>
            </w:r>
          </w:p>
        </w:tc>
      </w:tr>
      <w:tr w:rsidR="00B2632E" w:rsidRPr="00416DE2" w14:paraId="1753DD35" w14:textId="77777777" w:rsidTr="00C94522">
        <w:trPr>
          <w:trHeight w:val="294"/>
          <w:jc w:val="left"/>
        </w:trPr>
        <w:tc>
          <w:tcPr>
            <w:tcW w:w="0" w:type="auto"/>
          </w:tcPr>
          <w:p w14:paraId="5D5C7E8F" w14:textId="77777777" w:rsidR="00B2632E" w:rsidRPr="00416DE2" w:rsidRDefault="00B2632E" w:rsidP="00C94522">
            <w:pPr>
              <w:spacing w:before="0"/>
            </w:pPr>
            <w:r w:rsidRPr="00416DE2">
              <w:t>0 .. 7</w:t>
            </w:r>
          </w:p>
        </w:tc>
        <w:tc>
          <w:tcPr>
            <w:tcW w:w="549" w:type="dxa"/>
          </w:tcPr>
          <w:p w14:paraId="4070247E" w14:textId="77777777" w:rsidR="00B2632E" w:rsidRPr="00416DE2" w:rsidRDefault="00B2632E" w:rsidP="00C94522">
            <w:pPr>
              <w:spacing w:before="0"/>
            </w:pPr>
            <w:r w:rsidRPr="00416DE2">
              <w:t>59</w:t>
            </w:r>
          </w:p>
        </w:tc>
        <w:tc>
          <w:tcPr>
            <w:tcW w:w="549" w:type="dxa"/>
          </w:tcPr>
          <w:p w14:paraId="2934C8DF" w14:textId="77777777" w:rsidR="00B2632E" w:rsidRPr="00416DE2" w:rsidRDefault="00B2632E" w:rsidP="00C94522">
            <w:pPr>
              <w:spacing w:before="0"/>
            </w:pPr>
            <w:r w:rsidRPr="00416DE2">
              <w:t>121</w:t>
            </w:r>
          </w:p>
        </w:tc>
        <w:tc>
          <w:tcPr>
            <w:tcW w:w="549" w:type="dxa"/>
          </w:tcPr>
          <w:p w14:paraId="690AD758" w14:textId="77777777" w:rsidR="00B2632E" w:rsidRPr="00416DE2" w:rsidRDefault="00B2632E" w:rsidP="00C94522">
            <w:pPr>
              <w:spacing w:before="0"/>
            </w:pPr>
            <w:r w:rsidRPr="00416DE2">
              <w:t>160</w:t>
            </w:r>
          </w:p>
        </w:tc>
        <w:tc>
          <w:tcPr>
            <w:tcW w:w="549" w:type="dxa"/>
          </w:tcPr>
          <w:p w14:paraId="5FF43DFB" w14:textId="77777777" w:rsidR="00B2632E" w:rsidRPr="00416DE2" w:rsidRDefault="00B2632E" w:rsidP="00C94522">
            <w:pPr>
              <w:spacing w:before="0"/>
            </w:pPr>
            <w:r w:rsidRPr="00416DE2">
              <w:t>210</w:t>
            </w:r>
          </w:p>
        </w:tc>
        <w:tc>
          <w:tcPr>
            <w:tcW w:w="549" w:type="dxa"/>
          </w:tcPr>
          <w:p w14:paraId="37FABF6B" w14:textId="77777777" w:rsidR="00B2632E" w:rsidRPr="00416DE2" w:rsidRDefault="00B2632E" w:rsidP="00C94522">
            <w:pPr>
              <w:spacing w:before="0"/>
            </w:pPr>
            <w:r w:rsidRPr="00416DE2">
              <w:t>171</w:t>
            </w:r>
          </w:p>
        </w:tc>
        <w:tc>
          <w:tcPr>
            <w:tcW w:w="549" w:type="dxa"/>
          </w:tcPr>
          <w:p w14:paraId="298E41AA" w14:textId="77777777" w:rsidR="00B2632E" w:rsidRPr="00416DE2" w:rsidRDefault="00B2632E" w:rsidP="00C94522">
            <w:pPr>
              <w:spacing w:before="0"/>
            </w:pPr>
            <w:r w:rsidRPr="00416DE2">
              <w:t>211</w:t>
            </w:r>
          </w:p>
        </w:tc>
        <w:tc>
          <w:tcPr>
            <w:tcW w:w="549" w:type="dxa"/>
          </w:tcPr>
          <w:p w14:paraId="5179EFC6" w14:textId="77777777" w:rsidR="00B2632E" w:rsidRPr="00416DE2" w:rsidRDefault="00B2632E" w:rsidP="00C94522">
            <w:pPr>
              <w:spacing w:before="0"/>
            </w:pPr>
            <w:r w:rsidRPr="00416DE2">
              <w:t>240</w:t>
            </w:r>
          </w:p>
        </w:tc>
        <w:tc>
          <w:tcPr>
            <w:tcW w:w="549" w:type="dxa"/>
          </w:tcPr>
          <w:p w14:paraId="4DF050AD" w14:textId="77777777" w:rsidR="00B2632E" w:rsidRPr="00416DE2" w:rsidRDefault="00B2632E" w:rsidP="00C94522">
            <w:pPr>
              <w:spacing w:before="0"/>
            </w:pPr>
            <w:r w:rsidRPr="00416DE2">
              <w:t>231</w:t>
            </w:r>
          </w:p>
        </w:tc>
      </w:tr>
      <w:tr w:rsidR="00B2632E" w:rsidRPr="00416DE2" w14:paraId="1DC2A890" w14:textId="77777777" w:rsidTr="00C94522">
        <w:trPr>
          <w:trHeight w:val="295"/>
          <w:jc w:val="left"/>
        </w:trPr>
        <w:tc>
          <w:tcPr>
            <w:tcW w:w="0" w:type="auto"/>
          </w:tcPr>
          <w:p w14:paraId="075A045D" w14:textId="77777777" w:rsidR="00B2632E" w:rsidRPr="00416DE2" w:rsidRDefault="00B2632E" w:rsidP="00C94522">
            <w:pPr>
              <w:spacing w:before="0"/>
            </w:pPr>
            <w:r w:rsidRPr="00416DE2">
              <w:t>8 .. 15</w:t>
            </w:r>
          </w:p>
        </w:tc>
        <w:tc>
          <w:tcPr>
            <w:tcW w:w="549" w:type="dxa"/>
          </w:tcPr>
          <w:p w14:paraId="2366098D" w14:textId="77777777" w:rsidR="00B2632E" w:rsidRPr="00416DE2" w:rsidRDefault="00B2632E" w:rsidP="00C94522">
            <w:pPr>
              <w:spacing w:before="0"/>
            </w:pPr>
            <w:r w:rsidRPr="00416DE2">
              <w:t>127</w:t>
            </w:r>
          </w:p>
        </w:tc>
        <w:tc>
          <w:tcPr>
            <w:tcW w:w="549" w:type="dxa"/>
          </w:tcPr>
          <w:p w14:paraId="1C892EAE" w14:textId="77777777" w:rsidR="00B2632E" w:rsidRPr="00416DE2" w:rsidRDefault="00B2632E" w:rsidP="00C94522">
            <w:pPr>
              <w:spacing w:before="0"/>
            </w:pPr>
            <w:r w:rsidRPr="00416DE2">
              <w:t>56</w:t>
            </w:r>
          </w:p>
        </w:tc>
        <w:tc>
          <w:tcPr>
            <w:tcW w:w="549" w:type="dxa"/>
          </w:tcPr>
          <w:p w14:paraId="55D0957D" w14:textId="77777777" w:rsidR="00B2632E" w:rsidRPr="00416DE2" w:rsidRDefault="00B2632E" w:rsidP="00C94522">
            <w:pPr>
              <w:spacing w:before="0"/>
            </w:pPr>
            <w:r w:rsidRPr="00416DE2">
              <w:t>149</w:t>
            </w:r>
          </w:p>
        </w:tc>
        <w:tc>
          <w:tcPr>
            <w:tcW w:w="549" w:type="dxa"/>
          </w:tcPr>
          <w:p w14:paraId="3E03B2CE" w14:textId="77777777" w:rsidR="00B2632E" w:rsidRPr="00416DE2" w:rsidRDefault="00B2632E" w:rsidP="00C94522">
            <w:pPr>
              <w:spacing w:before="0"/>
            </w:pPr>
            <w:r w:rsidRPr="00416DE2">
              <w:t>125</w:t>
            </w:r>
          </w:p>
        </w:tc>
        <w:tc>
          <w:tcPr>
            <w:tcW w:w="549" w:type="dxa"/>
          </w:tcPr>
          <w:p w14:paraId="2EEF4CDF" w14:textId="77777777" w:rsidR="00B2632E" w:rsidRPr="00416DE2" w:rsidRDefault="00B2632E" w:rsidP="00C94522">
            <w:pPr>
              <w:spacing w:before="0"/>
            </w:pPr>
            <w:r w:rsidRPr="00416DE2">
              <w:t>127</w:t>
            </w:r>
          </w:p>
        </w:tc>
        <w:tc>
          <w:tcPr>
            <w:tcW w:w="549" w:type="dxa"/>
          </w:tcPr>
          <w:p w14:paraId="2D64DE28" w14:textId="77777777" w:rsidR="00B2632E" w:rsidRPr="00416DE2" w:rsidRDefault="00B2632E" w:rsidP="00C94522">
            <w:pPr>
              <w:spacing w:before="0"/>
            </w:pPr>
            <w:r w:rsidRPr="00416DE2">
              <w:t>115</w:t>
            </w:r>
          </w:p>
        </w:tc>
        <w:tc>
          <w:tcPr>
            <w:tcW w:w="549" w:type="dxa"/>
          </w:tcPr>
          <w:p w14:paraId="11AB6187" w14:textId="77777777" w:rsidR="00B2632E" w:rsidRPr="00416DE2" w:rsidRDefault="00B2632E" w:rsidP="00C94522">
            <w:pPr>
              <w:spacing w:before="0"/>
            </w:pPr>
            <w:r w:rsidRPr="00416DE2">
              <w:t>230</w:t>
            </w:r>
          </w:p>
        </w:tc>
        <w:tc>
          <w:tcPr>
            <w:tcW w:w="549" w:type="dxa"/>
          </w:tcPr>
          <w:p w14:paraId="76C925F9" w14:textId="77777777" w:rsidR="00B2632E" w:rsidRPr="00416DE2" w:rsidRDefault="00B2632E" w:rsidP="00C94522">
            <w:pPr>
              <w:spacing w:before="0"/>
            </w:pPr>
            <w:r w:rsidRPr="00416DE2">
              <w:t>204</w:t>
            </w:r>
          </w:p>
        </w:tc>
      </w:tr>
      <w:tr w:rsidR="00B2632E" w:rsidRPr="00416DE2" w14:paraId="46203F08" w14:textId="77777777" w:rsidTr="00C94522">
        <w:trPr>
          <w:trHeight w:val="294"/>
          <w:jc w:val="left"/>
        </w:trPr>
        <w:tc>
          <w:tcPr>
            <w:tcW w:w="0" w:type="auto"/>
          </w:tcPr>
          <w:p w14:paraId="4FC94D64" w14:textId="77777777" w:rsidR="00B2632E" w:rsidRPr="00416DE2" w:rsidRDefault="00B2632E" w:rsidP="00C94522">
            <w:pPr>
              <w:spacing w:before="0"/>
            </w:pPr>
            <w:r w:rsidRPr="00416DE2">
              <w:t>16 .. 23</w:t>
            </w:r>
          </w:p>
        </w:tc>
        <w:tc>
          <w:tcPr>
            <w:tcW w:w="549" w:type="dxa"/>
          </w:tcPr>
          <w:p w14:paraId="78AACE31" w14:textId="77777777" w:rsidR="00B2632E" w:rsidRPr="00416DE2" w:rsidRDefault="00B2632E" w:rsidP="00C94522">
            <w:pPr>
              <w:spacing w:before="0"/>
            </w:pPr>
            <w:r w:rsidRPr="00416DE2">
              <w:t>55</w:t>
            </w:r>
          </w:p>
        </w:tc>
        <w:tc>
          <w:tcPr>
            <w:tcW w:w="549" w:type="dxa"/>
          </w:tcPr>
          <w:p w14:paraId="4BB517F9" w14:textId="77777777" w:rsidR="00B2632E" w:rsidRPr="00416DE2" w:rsidRDefault="00B2632E" w:rsidP="00C94522">
            <w:pPr>
              <w:spacing w:before="0"/>
            </w:pPr>
            <w:r w:rsidRPr="00416DE2">
              <w:t>127</w:t>
            </w:r>
          </w:p>
        </w:tc>
        <w:tc>
          <w:tcPr>
            <w:tcW w:w="549" w:type="dxa"/>
          </w:tcPr>
          <w:p w14:paraId="7D659421" w14:textId="77777777" w:rsidR="00B2632E" w:rsidRPr="00416DE2" w:rsidRDefault="00B2632E" w:rsidP="00C94522">
            <w:pPr>
              <w:spacing w:before="0"/>
            </w:pPr>
            <w:r w:rsidRPr="00416DE2">
              <w:t>78</w:t>
            </w:r>
          </w:p>
        </w:tc>
        <w:tc>
          <w:tcPr>
            <w:tcW w:w="549" w:type="dxa"/>
          </w:tcPr>
          <w:p w14:paraId="3CF0ACAD" w14:textId="77777777" w:rsidR="00B2632E" w:rsidRPr="00416DE2" w:rsidRDefault="00B2632E" w:rsidP="00C94522">
            <w:pPr>
              <w:spacing w:before="0"/>
            </w:pPr>
            <w:r w:rsidRPr="00416DE2">
              <w:t>192</w:t>
            </w:r>
          </w:p>
        </w:tc>
        <w:tc>
          <w:tcPr>
            <w:tcW w:w="549" w:type="dxa"/>
          </w:tcPr>
          <w:p w14:paraId="781D37E5" w14:textId="77777777" w:rsidR="00B2632E" w:rsidRPr="00416DE2" w:rsidRDefault="00B2632E" w:rsidP="00C94522">
            <w:pPr>
              <w:spacing w:before="0"/>
            </w:pPr>
            <w:r w:rsidRPr="00416DE2">
              <w:t>127</w:t>
            </w:r>
          </w:p>
        </w:tc>
        <w:tc>
          <w:tcPr>
            <w:tcW w:w="549" w:type="dxa"/>
          </w:tcPr>
          <w:p w14:paraId="13F63E3C" w14:textId="77777777" w:rsidR="00B2632E" w:rsidRPr="00416DE2" w:rsidRDefault="00B2632E" w:rsidP="00C94522">
            <w:pPr>
              <w:spacing w:before="0"/>
            </w:pPr>
            <w:r w:rsidRPr="00416DE2">
              <w:t>182</w:t>
            </w:r>
          </w:p>
        </w:tc>
        <w:tc>
          <w:tcPr>
            <w:tcW w:w="549" w:type="dxa"/>
          </w:tcPr>
          <w:p w14:paraId="68BE48F4" w14:textId="77777777" w:rsidR="00B2632E" w:rsidRPr="00416DE2" w:rsidRDefault="00B2632E" w:rsidP="00C94522">
            <w:pPr>
              <w:spacing w:before="0"/>
            </w:pPr>
            <w:r w:rsidRPr="00416DE2">
              <w:t>197</w:t>
            </w:r>
          </w:p>
        </w:tc>
        <w:tc>
          <w:tcPr>
            <w:tcW w:w="549" w:type="dxa"/>
          </w:tcPr>
          <w:p w14:paraId="6701AB94" w14:textId="77777777" w:rsidR="00B2632E" w:rsidRPr="00416DE2" w:rsidRDefault="00B2632E" w:rsidP="00C94522">
            <w:pPr>
              <w:spacing w:before="0"/>
            </w:pPr>
            <w:r w:rsidRPr="00416DE2">
              <w:t>218</w:t>
            </w:r>
          </w:p>
        </w:tc>
      </w:tr>
      <w:tr w:rsidR="00B2632E" w:rsidRPr="00416DE2" w14:paraId="25706D32" w14:textId="77777777" w:rsidTr="00C94522">
        <w:trPr>
          <w:trHeight w:val="295"/>
          <w:jc w:val="left"/>
        </w:trPr>
        <w:tc>
          <w:tcPr>
            <w:tcW w:w="0" w:type="auto"/>
          </w:tcPr>
          <w:p w14:paraId="5E1EEFD2" w14:textId="77777777" w:rsidR="00B2632E" w:rsidRPr="00416DE2" w:rsidRDefault="00B2632E" w:rsidP="00C94522">
            <w:pPr>
              <w:spacing w:before="0"/>
            </w:pPr>
            <w:r w:rsidRPr="00416DE2">
              <w:t>24 .. 31</w:t>
            </w:r>
          </w:p>
        </w:tc>
        <w:tc>
          <w:tcPr>
            <w:tcW w:w="549" w:type="dxa"/>
          </w:tcPr>
          <w:p w14:paraId="63E323ED" w14:textId="77777777" w:rsidR="00B2632E" w:rsidRPr="00416DE2" w:rsidRDefault="00B2632E" w:rsidP="00C94522">
            <w:pPr>
              <w:spacing w:before="0"/>
            </w:pPr>
            <w:r w:rsidRPr="00416DE2">
              <w:t>35</w:t>
            </w:r>
          </w:p>
        </w:tc>
        <w:tc>
          <w:tcPr>
            <w:tcW w:w="549" w:type="dxa"/>
          </w:tcPr>
          <w:p w14:paraId="1BE636BB" w14:textId="77777777" w:rsidR="00B2632E" w:rsidRPr="00416DE2" w:rsidRDefault="00B2632E" w:rsidP="00C94522">
            <w:pPr>
              <w:spacing w:before="0"/>
            </w:pPr>
            <w:r w:rsidRPr="00416DE2">
              <w:t>39</w:t>
            </w:r>
          </w:p>
        </w:tc>
        <w:tc>
          <w:tcPr>
            <w:tcW w:w="549" w:type="dxa"/>
          </w:tcPr>
          <w:p w14:paraId="69CE7288" w14:textId="77777777" w:rsidR="00B2632E" w:rsidRPr="00416DE2" w:rsidRDefault="00B2632E" w:rsidP="00C94522">
            <w:pPr>
              <w:spacing w:before="0"/>
            </w:pPr>
            <w:r w:rsidRPr="00416DE2">
              <w:t>15</w:t>
            </w:r>
          </w:p>
        </w:tc>
        <w:tc>
          <w:tcPr>
            <w:tcW w:w="549" w:type="dxa"/>
          </w:tcPr>
          <w:p w14:paraId="300CBA00" w14:textId="77777777" w:rsidR="00B2632E" w:rsidRPr="00416DE2" w:rsidRDefault="00B2632E" w:rsidP="00C94522">
            <w:pPr>
              <w:spacing w:before="0"/>
            </w:pPr>
            <w:r w:rsidRPr="00416DE2">
              <w:t>72</w:t>
            </w:r>
          </w:p>
        </w:tc>
        <w:tc>
          <w:tcPr>
            <w:tcW w:w="549" w:type="dxa"/>
          </w:tcPr>
          <w:p w14:paraId="73486FBC" w14:textId="77777777" w:rsidR="00B2632E" w:rsidRPr="00416DE2" w:rsidRDefault="00B2632E" w:rsidP="00C94522">
            <w:pPr>
              <w:spacing w:before="0"/>
            </w:pPr>
            <w:r w:rsidRPr="00416DE2">
              <w:t>96</w:t>
            </w:r>
          </w:p>
        </w:tc>
        <w:tc>
          <w:tcPr>
            <w:tcW w:w="549" w:type="dxa"/>
          </w:tcPr>
          <w:p w14:paraId="3CF3620E" w14:textId="77777777" w:rsidR="00B2632E" w:rsidRPr="00416DE2" w:rsidRDefault="00B2632E" w:rsidP="00C94522">
            <w:pPr>
              <w:spacing w:before="0"/>
            </w:pPr>
            <w:r w:rsidRPr="00416DE2">
              <w:t>87</w:t>
            </w:r>
          </w:p>
        </w:tc>
        <w:tc>
          <w:tcPr>
            <w:tcW w:w="549" w:type="dxa"/>
          </w:tcPr>
          <w:p w14:paraId="60057625" w14:textId="77777777" w:rsidR="00B2632E" w:rsidRPr="00416DE2" w:rsidRDefault="00B2632E" w:rsidP="00C94522">
            <w:pPr>
              <w:spacing w:before="0"/>
            </w:pPr>
            <w:r w:rsidRPr="00416DE2">
              <w:t>151</w:t>
            </w:r>
          </w:p>
        </w:tc>
        <w:tc>
          <w:tcPr>
            <w:tcW w:w="549" w:type="dxa"/>
          </w:tcPr>
          <w:p w14:paraId="4C925916" w14:textId="77777777" w:rsidR="00B2632E" w:rsidRPr="00416DE2" w:rsidRDefault="00B2632E" w:rsidP="00C94522">
            <w:pPr>
              <w:spacing w:before="0"/>
            </w:pPr>
            <w:r w:rsidRPr="00416DE2">
              <w:t>139</w:t>
            </w:r>
          </w:p>
        </w:tc>
      </w:tr>
      <w:tr w:rsidR="00B2632E" w:rsidRPr="00416DE2" w14:paraId="4F549415" w14:textId="77777777" w:rsidTr="00C94522">
        <w:trPr>
          <w:trHeight w:val="295"/>
          <w:jc w:val="left"/>
        </w:trPr>
        <w:tc>
          <w:tcPr>
            <w:tcW w:w="0" w:type="auto"/>
          </w:tcPr>
          <w:p w14:paraId="6519E696" w14:textId="77777777" w:rsidR="00B2632E" w:rsidRPr="00416DE2" w:rsidRDefault="00B2632E" w:rsidP="00C94522">
            <w:pPr>
              <w:spacing w:before="0"/>
            </w:pPr>
            <w:r w:rsidRPr="00416DE2">
              <w:rPr>
                <w:rFonts w:hint="eastAsia"/>
              </w:rPr>
              <w:t>3</w:t>
            </w:r>
            <w:r w:rsidRPr="00416DE2">
              <w:t>2 .. 39</w:t>
            </w:r>
          </w:p>
        </w:tc>
        <w:tc>
          <w:tcPr>
            <w:tcW w:w="549" w:type="dxa"/>
          </w:tcPr>
          <w:p w14:paraId="2DAFF703" w14:textId="77777777" w:rsidR="00B2632E" w:rsidRPr="00416DE2" w:rsidRDefault="00B2632E" w:rsidP="00C94522">
            <w:pPr>
              <w:spacing w:before="0"/>
            </w:pPr>
            <w:r w:rsidRPr="00416DE2">
              <w:t>46</w:t>
            </w:r>
          </w:p>
        </w:tc>
        <w:tc>
          <w:tcPr>
            <w:tcW w:w="549" w:type="dxa"/>
          </w:tcPr>
          <w:p w14:paraId="52A404DB" w14:textId="77777777" w:rsidR="00B2632E" w:rsidRPr="00416DE2" w:rsidRDefault="00B2632E" w:rsidP="00C94522">
            <w:pPr>
              <w:spacing w:before="0"/>
            </w:pPr>
            <w:r w:rsidRPr="00416DE2">
              <w:t>141</w:t>
            </w:r>
          </w:p>
        </w:tc>
        <w:tc>
          <w:tcPr>
            <w:tcW w:w="549" w:type="dxa"/>
          </w:tcPr>
          <w:p w14:paraId="795B2C6F" w14:textId="77777777" w:rsidR="00B2632E" w:rsidRPr="00416DE2" w:rsidRDefault="00B2632E" w:rsidP="00C94522">
            <w:pPr>
              <w:spacing w:before="0"/>
            </w:pPr>
            <w:r w:rsidRPr="00416DE2">
              <w:t>152</w:t>
            </w:r>
          </w:p>
        </w:tc>
        <w:tc>
          <w:tcPr>
            <w:tcW w:w="549" w:type="dxa"/>
          </w:tcPr>
          <w:p w14:paraId="39C48739" w14:textId="77777777" w:rsidR="00B2632E" w:rsidRPr="00416DE2" w:rsidRDefault="00B2632E" w:rsidP="00C94522">
            <w:pPr>
              <w:spacing w:before="0"/>
            </w:pPr>
            <w:r w:rsidRPr="00416DE2">
              <w:t>240</w:t>
            </w:r>
          </w:p>
        </w:tc>
        <w:tc>
          <w:tcPr>
            <w:tcW w:w="549" w:type="dxa"/>
          </w:tcPr>
          <w:p w14:paraId="43847AEF" w14:textId="77777777" w:rsidR="00B2632E" w:rsidRPr="00416DE2" w:rsidRDefault="00B2632E" w:rsidP="00C94522">
            <w:pPr>
              <w:spacing w:before="0"/>
            </w:pPr>
            <w:r w:rsidRPr="00416DE2">
              <w:t>114</w:t>
            </w:r>
          </w:p>
        </w:tc>
        <w:tc>
          <w:tcPr>
            <w:tcW w:w="549" w:type="dxa"/>
          </w:tcPr>
          <w:p w14:paraId="4C6D0BE0" w14:textId="77777777" w:rsidR="00B2632E" w:rsidRPr="00416DE2" w:rsidRDefault="00B2632E" w:rsidP="00C94522">
            <w:pPr>
              <w:spacing w:before="0"/>
            </w:pPr>
            <w:r w:rsidRPr="00416DE2">
              <w:t>162</w:t>
            </w:r>
          </w:p>
        </w:tc>
        <w:tc>
          <w:tcPr>
            <w:tcW w:w="549" w:type="dxa"/>
          </w:tcPr>
          <w:p w14:paraId="0E6D5D2E" w14:textId="77777777" w:rsidR="00B2632E" w:rsidRPr="00416DE2" w:rsidRDefault="00B2632E" w:rsidP="00C94522">
            <w:pPr>
              <w:spacing w:before="0"/>
            </w:pPr>
            <w:r w:rsidRPr="00416DE2">
              <w:t>240</w:t>
            </w:r>
          </w:p>
        </w:tc>
        <w:tc>
          <w:tcPr>
            <w:tcW w:w="549" w:type="dxa"/>
          </w:tcPr>
          <w:p w14:paraId="149C6828" w14:textId="77777777" w:rsidR="00B2632E" w:rsidRPr="00416DE2" w:rsidRDefault="00B2632E" w:rsidP="00C94522">
            <w:pPr>
              <w:spacing w:before="0"/>
            </w:pPr>
            <w:r w:rsidRPr="00416DE2">
              <w:t>240</w:t>
            </w:r>
          </w:p>
        </w:tc>
      </w:tr>
      <w:tr w:rsidR="00B2632E" w:rsidRPr="00416DE2" w14:paraId="053AA6E0" w14:textId="77777777" w:rsidTr="00C94522">
        <w:trPr>
          <w:trHeight w:val="295"/>
          <w:jc w:val="left"/>
        </w:trPr>
        <w:tc>
          <w:tcPr>
            <w:tcW w:w="0" w:type="auto"/>
          </w:tcPr>
          <w:p w14:paraId="7AC1C364" w14:textId="77777777" w:rsidR="00B2632E" w:rsidRPr="00416DE2" w:rsidRDefault="00B2632E" w:rsidP="00C94522">
            <w:pPr>
              <w:spacing w:before="0"/>
            </w:pPr>
            <w:r w:rsidRPr="00416DE2">
              <w:rPr>
                <w:rFonts w:hint="eastAsia"/>
              </w:rPr>
              <w:t>4</w:t>
            </w:r>
            <w:r w:rsidRPr="00416DE2">
              <w:t>0 .. 47</w:t>
            </w:r>
          </w:p>
        </w:tc>
        <w:tc>
          <w:tcPr>
            <w:tcW w:w="549" w:type="dxa"/>
            <w:shd w:val="clear" w:color="auto" w:fill="auto"/>
          </w:tcPr>
          <w:p w14:paraId="7671C464" w14:textId="77777777" w:rsidR="00B2632E" w:rsidRPr="00416DE2" w:rsidRDefault="00B2632E" w:rsidP="00C94522">
            <w:pPr>
              <w:spacing w:before="0"/>
            </w:pPr>
            <w:r w:rsidRPr="00416DE2">
              <w:t>87</w:t>
            </w:r>
          </w:p>
        </w:tc>
        <w:tc>
          <w:tcPr>
            <w:tcW w:w="549" w:type="dxa"/>
          </w:tcPr>
          <w:p w14:paraId="05883448" w14:textId="77777777" w:rsidR="00B2632E" w:rsidRPr="00416DE2" w:rsidRDefault="00B2632E" w:rsidP="00C94522">
            <w:pPr>
              <w:spacing w:before="0"/>
            </w:pPr>
            <w:r w:rsidRPr="00416DE2">
              <w:t>69</w:t>
            </w:r>
          </w:p>
        </w:tc>
        <w:tc>
          <w:tcPr>
            <w:tcW w:w="549" w:type="dxa"/>
          </w:tcPr>
          <w:p w14:paraId="554A5CB0" w14:textId="77777777" w:rsidR="00B2632E" w:rsidRPr="00416DE2" w:rsidRDefault="00B2632E" w:rsidP="00C94522">
            <w:pPr>
              <w:spacing w:before="0"/>
            </w:pPr>
            <w:r w:rsidRPr="00416DE2">
              <w:t>127</w:t>
            </w:r>
          </w:p>
        </w:tc>
        <w:tc>
          <w:tcPr>
            <w:tcW w:w="549" w:type="dxa"/>
          </w:tcPr>
          <w:p w14:paraId="20D29E10" w14:textId="77777777" w:rsidR="00B2632E" w:rsidRPr="00416DE2" w:rsidRDefault="00B2632E" w:rsidP="00C94522">
            <w:pPr>
              <w:spacing w:before="0"/>
            </w:pPr>
            <w:r w:rsidRPr="00416DE2">
              <w:t>96</w:t>
            </w:r>
          </w:p>
        </w:tc>
        <w:tc>
          <w:tcPr>
            <w:tcW w:w="549" w:type="dxa"/>
          </w:tcPr>
          <w:p w14:paraId="4B068249" w14:textId="77777777" w:rsidR="00B2632E" w:rsidRPr="00416DE2" w:rsidRDefault="00B2632E" w:rsidP="00C94522">
            <w:pPr>
              <w:spacing w:before="0"/>
            </w:pPr>
            <w:r w:rsidRPr="00416DE2">
              <w:t>44,</w:t>
            </w:r>
          </w:p>
        </w:tc>
        <w:tc>
          <w:tcPr>
            <w:tcW w:w="549" w:type="dxa"/>
          </w:tcPr>
          <w:p w14:paraId="53C10661" w14:textId="77777777" w:rsidR="00B2632E" w:rsidRPr="00416DE2" w:rsidRDefault="00B2632E" w:rsidP="00C94522">
            <w:pPr>
              <w:spacing w:before="0"/>
            </w:pPr>
            <w:r w:rsidRPr="00416DE2">
              <w:t>67</w:t>
            </w:r>
          </w:p>
        </w:tc>
        <w:tc>
          <w:tcPr>
            <w:tcW w:w="549" w:type="dxa"/>
          </w:tcPr>
          <w:p w14:paraId="2F1EAB9A" w14:textId="77777777" w:rsidR="00B2632E" w:rsidRPr="00416DE2" w:rsidRDefault="00B2632E" w:rsidP="00C94522">
            <w:pPr>
              <w:spacing w:before="0"/>
            </w:pPr>
            <w:r w:rsidRPr="00416DE2">
              <w:t>129</w:t>
            </w:r>
          </w:p>
        </w:tc>
        <w:tc>
          <w:tcPr>
            <w:tcW w:w="549" w:type="dxa"/>
          </w:tcPr>
          <w:p w14:paraId="46AA1028" w14:textId="77777777" w:rsidR="00B2632E" w:rsidRPr="00416DE2" w:rsidRDefault="00B2632E" w:rsidP="00C94522">
            <w:pPr>
              <w:spacing w:before="0"/>
            </w:pPr>
            <w:r w:rsidRPr="00416DE2">
              <w:t>155</w:t>
            </w:r>
          </w:p>
        </w:tc>
      </w:tr>
      <w:tr w:rsidR="00B2632E" w:rsidRPr="00416DE2" w14:paraId="00EC728E" w14:textId="77777777" w:rsidTr="00C94522">
        <w:trPr>
          <w:trHeight w:val="295"/>
          <w:jc w:val="left"/>
        </w:trPr>
        <w:tc>
          <w:tcPr>
            <w:tcW w:w="0" w:type="auto"/>
          </w:tcPr>
          <w:p w14:paraId="362098C5" w14:textId="77777777" w:rsidR="00B2632E" w:rsidRPr="00416DE2" w:rsidRDefault="00B2632E" w:rsidP="00C94522">
            <w:pPr>
              <w:spacing w:before="0"/>
            </w:pPr>
            <w:r w:rsidRPr="00416DE2">
              <w:rPr>
                <w:rFonts w:hint="eastAsia"/>
              </w:rPr>
              <w:t>4</w:t>
            </w:r>
            <w:r w:rsidRPr="00416DE2">
              <w:t>8 ..55</w:t>
            </w:r>
          </w:p>
        </w:tc>
        <w:tc>
          <w:tcPr>
            <w:tcW w:w="549" w:type="dxa"/>
          </w:tcPr>
          <w:p w14:paraId="1B919CA7" w14:textId="77777777" w:rsidR="00B2632E" w:rsidRPr="00416DE2" w:rsidRDefault="00B2632E" w:rsidP="00C94522">
            <w:pPr>
              <w:spacing w:before="0"/>
            </w:pPr>
            <w:r w:rsidRPr="00416DE2">
              <w:t>53</w:t>
            </w:r>
          </w:p>
        </w:tc>
        <w:tc>
          <w:tcPr>
            <w:tcW w:w="549" w:type="dxa"/>
          </w:tcPr>
          <w:p w14:paraId="3C337967" w14:textId="77777777" w:rsidR="00B2632E" w:rsidRPr="00416DE2" w:rsidRDefault="00B2632E" w:rsidP="00C94522">
            <w:pPr>
              <w:spacing w:before="0"/>
            </w:pPr>
            <w:r w:rsidRPr="00416DE2">
              <w:t>105</w:t>
            </w:r>
          </w:p>
        </w:tc>
        <w:tc>
          <w:tcPr>
            <w:tcW w:w="549" w:type="dxa"/>
          </w:tcPr>
          <w:p w14:paraId="1DC529E1" w14:textId="77777777" w:rsidR="00B2632E" w:rsidRPr="00416DE2" w:rsidRDefault="00B2632E" w:rsidP="00C94522">
            <w:pPr>
              <w:spacing w:before="0"/>
            </w:pPr>
            <w:r w:rsidRPr="00416DE2">
              <w:t>141</w:t>
            </w:r>
          </w:p>
        </w:tc>
        <w:tc>
          <w:tcPr>
            <w:tcW w:w="549" w:type="dxa"/>
          </w:tcPr>
          <w:p w14:paraId="2FE45ED4" w14:textId="77777777" w:rsidR="00B2632E" w:rsidRPr="00416DE2" w:rsidRDefault="00B2632E" w:rsidP="00C94522">
            <w:pPr>
              <w:spacing w:before="0"/>
            </w:pPr>
            <w:r w:rsidRPr="00416DE2">
              <w:t>73</w:t>
            </w:r>
          </w:p>
        </w:tc>
        <w:tc>
          <w:tcPr>
            <w:tcW w:w="549" w:type="dxa"/>
          </w:tcPr>
          <w:p w14:paraId="6716A66F" w14:textId="77777777" w:rsidR="00B2632E" w:rsidRPr="00416DE2" w:rsidRDefault="00B2632E" w:rsidP="00C94522">
            <w:pPr>
              <w:spacing w:before="0"/>
            </w:pPr>
            <w:r w:rsidRPr="00416DE2">
              <w:t>96</w:t>
            </w:r>
          </w:p>
        </w:tc>
        <w:tc>
          <w:tcPr>
            <w:tcW w:w="549" w:type="dxa"/>
          </w:tcPr>
          <w:p w14:paraId="6AFBCBBC" w14:textId="77777777" w:rsidR="00B2632E" w:rsidRPr="00416DE2" w:rsidRDefault="00B2632E" w:rsidP="00C94522">
            <w:pPr>
              <w:spacing w:before="0"/>
            </w:pPr>
            <w:r w:rsidRPr="00416DE2">
              <w:t>105</w:t>
            </w:r>
          </w:p>
        </w:tc>
        <w:tc>
          <w:tcPr>
            <w:tcW w:w="549" w:type="dxa"/>
          </w:tcPr>
          <w:p w14:paraId="58C3DC36" w14:textId="77777777" w:rsidR="00B2632E" w:rsidRPr="00416DE2" w:rsidRDefault="00B2632E" w:rsidP="00C94522">
            <w:pPr>
              <w:spacing w:before="0"/>
            </w:pPr>
            <w:r w:rsidRPr="00416DE2">
              <w:t>198</w:t>
            </w:r>
          </w:p>
        </w:tc>
        <w:tc>
          <w:tcPr>
            <w:tcW w:w="549" w:type="dxa"/>
          </w:tcPr>
          <w:p w14:paraId="6CE3F9A0" w14:textId="77777777" w:rsidR="00B2632E" w:rsidRPr="00416DE2" w:rsidRDefault="00B2632E" w:rsidP="00C94522">
            <w:pPr>
              <w:spacing w:before="0"/>
            </w:pPr>
            <w:r w:rsidRPr="00416DE2">
              <w:t>128</w:t>
            </w:r>
          </w:p>
        </w:tc>
      </w:tr>
      <w:tr w:rsidR="00B2632E" w:rsidRPr="00416DE2" w14:paraId="2DF1CC5B" w14:textId="77777777" w:rsidTr="00C94522">
        <w:trPr>
          <w:trHeight w:val="295"/>
          <w:jc w:val="left"/>
        </w:trPr>
        <w:tc>
          <w:tcPr>
            <w:tcW w:w="0" w:type="auto"/>
          </w:tcPr>
          <w:p w14:paraId="09F355C8" w14:textId="77777777" w:rsidR="00B2632E" w:rsidRPr="00416DE2" w:rsidRDefault="00B2632E" w:rsidP="00C94522">
            <w:pPr>
              <w:spacing w:before="0"/>
            </w:pPr>
            <w:r w:rsidRPr="00416DE2">
              <w:rPr>
                <w:rFonts w:hint="eastAsia"/>
              </w:rPr>
              <w:t>5</w:t>
            </w:r>
            <w:r w:rsidRPr="00416DE2">
              <w:t>6 ..63</w:t>
            </w:r>
          </w:p>
        </w:tc>
        <w:tc>
          <w:tcPr>
            <w:tcW w:w="549" w:type="dxa"/>
          </w:tcPr>
          <w:p w14:paraId="572E82DE" w14:textId="77777777" w:rsidR="00B2632E" w:rsidRPr="00416DE2" w:rsidRDefault="00B2632E" w:rsidP="00C94522">
            <w:pPr>
              <w:spacing w:before="0"/>
            </w:pPr>
            <w:r w:rsidRPr="00416DE2">
              <w:t xml:space="preserve">15 </w:t>
            </w:r>
          </w:p>
        </w:tc>
        <w:tc>
          <w:tcPr>
            <w:tcW w:w="549" w:type="dxa"/>
          </w:tcPr>
          <w:p w14:paraId="2E5F603E" w14:textId="77777777" w:rsidR="00B2632E" w:rsidRPr="00416DE2" w:rsidRDefault="00B2632E" w:rsidP="00C94522">
            <w:pPr>
              <w:spacing w:before="0"/>
            </w:pPr>
            <w:r w:rsidRPr="00416DE2">
              <w:t>35</w:t>
            </w:r>
          </w:p>
        </w:tc>
        <w:tc>
          <w:tcPr>
            <w:tcW w:w="549" w:type="dxa"/>
          </w:tcPr>
          <w:p w14:paraId="1BFC07BD" w14:textId="77777777" w:rsidR="00B2632E" w:rsidRPr="00416DE2" w:rsidRDefault="00B2632E" w:rsidP="00C94522">
            <w:pPr>
              <w:spacing w:before="0"/>
            </w:pPr>
            <w:r w:rsidRPr="00416DE2">
              <w:t>96</w:t>
            </w:r>
          </w:p>
        </w:tc>
        <w:tc>
          <w:tcPr>
            <w:tcW w:w="549" w:type="dxa"/>
          </w:tcPr>
          <w:p w14:paraId="2EC18FA4" w14:textId="77777777" w:rsidR="00B2632E" w:rsidRPr="00416DE2" w:rsidRDefault="00B2632E" w:rsidP="00C94522">
            <w:pPr>
              <w:spacing w:before="0"/>
            </w:pPr>
            <w:r w:rsidRPr="00416DE2">
              <w:t>57</w:t>
            </w:r>
          </w:p>
        </w:tc>
        <w:tc>
          <w:tcPr>
            <w:tcW w:w="549" w:type="dxa"/>
          </w:tcPr>
          <w:p w14:paraId="52B03FF9" w14:textId="77777777" w:rsidR="00B2632E" w:rsidRPr="00416DE2" w:rsidRDefault="00B2632E" w:rsidP="00C94522">
            <w:pPr>
              <w:spacing w:before="0"/>
            </w:pPr>
            <w:r w:rsidRPr="00416DE2">
              <w:t>127</w:t>
            </w:r>
          </w:p>
        </w:tc>
        <w:tc>
          <w:tcPr>
            <w:tcW w:w="549" w:type="dxa"/>
          </w:tcPr>
          <w:p w14:paraId="4E93128A" w14:textId="77777777" w:rsidR="00B2632E" w:rsidRPr="00416DE2" w:rsidRDefault="00B2632E" w:rsidP="00C94522">
            <w:pPr>
              <w:spacing w:before="0"/>
            </w:pPr>
            <w:r w:rsidRPr="00416DE2">
              <w:t>96</w:t>
            </w:r>
          </w:p>
        </w:tc>
        <w:tc>
          <w:tcPr>
            <w:tcW w:w="549" w:type="dxa"/>
          </w:tcPr>
          <w:p w14:paraId="7B3B253A" w14:textId="77777777" w:rsidR="00B2632E" w:rsidRPr="00416DE2" w:rsidRDefault="00B2632E" w:rsidP="00C94522">
            <w:pPr>
              <w:spacing w:before="0"/>
            </w:pPr>
            <w:r w:rsidRPr="00416DE2">
              <w:t>127</w:t>
            </w:r>
          </w:p>
        </w:tc>
        <w:tc>
          <w:tcPr>
            <w:tcW w:w="549" w:type="dxa"/>
          </w:tcPr>
          <w:p w14:paraId="27100DE5" w14:textId="77777777" w:rsidR="00B2632E" w:rsidRPr="00416DE2" w:rsidRDefault="00B2632E" w:rsidP="00C94522">
            <w:pPr>
              <w:spacing w:before="0"/>
            </w:pPr>
            <w:r w:rsidRPr="00416DE2">
              <w:t>96</w:t>
            </w:r>
          </w:p>
        </w:tc>
      </w:tr>
    </w:tbl>
    <w:p w14:paraId="30398172" w14:textId="77777777" w:rsidR="00B2632E" w:rsidRDefault="00B2632E" w:rsidP="00B2632E">
      <w:pPr>
        <w:rPr>
          <w:b/>
          <w:bCs/>
          <w:lang w:eastAsia="zh-CN"/>
        </w:rPr>
      </w:pPr>
    </w:p>
    <w:p w14:paraId="2927C9B5" w14:textId="77777777" w:rsidR="00B2632E" w:rsidRPr="00416DE2" w:rsidRDefault="00B2632E" w:rsidP="00B2632E">
      <w:pPr>
        <w:jc w:val="center"/>
        <w:rPr>
          <w:b/>
          <w:bCs/>
        </w:rPr>
      </w:pPr>
      <w:r w:rsidRPr="00416DE2">
        <w:rPr>
          <w:b/>
          <w:bCs/>
        </w:rPr>
        <w:t xml:space="preserve">Table </w:t>
      </w:r>
      <w:r w:rsidRPr="00C94522">
        <w:rPr>
          <w:rFonts w:hint="eastAsia"/>
          <w:b/>
          <w:bCs/>
          <w:highlight w:val="yellow"/>
          <w:lang w:eastAsia="zh-CN"/>
        </w:rPr>
        <w:t>29</w:t>
      </w:r>
      <w:r>
        <w:rPr>
          <w:b/>
          <w:bCs/>
        </w:rPr>
        <w:t xml:space="preserve"> </w:t>
      </w:r>
      <w:r w:rsidRPr="00416DE2">
        <w:rPr>
          <w:b/>
          <w:bCs/>
        </w:rPr>
        <w:t xml:space="preserve">— Initial values of </w:t>
      </w:r>
      <w:r w:rsidRPr="00C94522">
        <w:rPr>
          <w:rStyle w:val="Synvarinline"/>
          <w:b/>
          <w:bCs/>
          <w:i/>
          <w:iCs/>
          <w:noProof w:val="0"/>
          <w:color w:val="C444B2"/>
        </w:rPr>
        <w:t>ctxIdxMap</w:t>
      </w:r>
      <w:r w:rsidRPr="001A5DD7">
        <w:rPr>
          <w:rStyle w:val="Exprinline"/>
          <w:b/>
          <w:bCs/>
        </w:rPr>
        <w:t>[ </w:t>
      </w:r>
      <w:r w:rsidRPr="001A5DD7">
        <w:rPr>
          <w:rStyle w:val="VarNinline"/>
          <w:b/>
          <w:bCs/>
        </w:rPr>
        <w:t>j</w:t>
      </w:r>
      <w:r w:rsidRPr="001A5DD7">
        <w:rPr>
          <w:rStyle w:val="Exprinline"/>
          <w:b/>
          <w:bCs/>
        </w:rPr>
        <w:t>][ </w:t>
      </w:r>
      <w:r w:rsidRPr="00C94522">
        <w:rPr>
          <w:rStyle w:val="VarNinline"/>
          <w:rFonts w:eastAsia="宋体" w:hint="eastAsia"/>
          <w:i w:val="0"/>
          <w:iCs/>
          <w:color w:val="auto"/>
          <w:lang w:eastAsia="zh-CN"/>
        </w:rPr>
        <w:t>4</w:t>
      </w:r>
      <w:r w:rsidRPr="001A5DD7">
        <w:rPr>
          <w:rStyle w:val="Exprinline"/>
          <w:b/>
          <w:bCs/>
        </w:rPr>
        <w:t>]</w:t>
      </w:r>
      <w:r>
        <w:rPr>
          <w:rStyle w:val="Exprinline"/>
          <w:rFonts w:eastAsia="宋体" w:hint="eastAsia"/>
          <w:b/>
          <w:bCs/>
          <w:lang w:eastAsia="zh-CN"/>
        </w:rPr>
        <w:t xml:space="preserve"> </w:t>
      </w:r>
      <w:r w:rsidRPr="00416DE2">
        <w:rPr>
          <w:b/>
          <w:bCs/>
        </w:rPr>
        <w:t xml:space="preserve">for child node </w:t>
      </w:r>
      <m:oMath>
        <m:sSub>
          <m:sSubPr>
            <m:ctrlPr>
              <w:rPr>
                <w:rFonts w:ascii="Cambria Math" w:hAnsi="Cambria Math"/>
                <w:b/>
                <w:bCs/>
              </w:rPr>
            </m:ctrlPr>
          </m:sSubPr>
          <m:e>
            <m:r>
              <m:rPr>
                <m:sty m:val="bi"/>
              </m:rPr>
              <w:rPr>
                <w:rFonts w:ascii="Cambria Math" w:hAnsi="Cambria Math"/>
              </w:rPr>
              <m:t>b</m:t>
            </m:r>
          </m:e>
          <m:sub>
            <m:r>
              <m:rPr>
                <m:sty m:val="b"/>
              </m:rPr>
              <w:rPr>
                <w:rFonts w:ascii="Cambria Math" w:hAnsi="Cambria Math"/>
              </w:rPr>
              <m:t>4</m:t>
            </m:r>
          </m:sub>
        </m:sSub>
      </m:oMath>
      <w:r w:rsidRPr="00416DE2">
        <w:rPr>
          <w:b/>
          <w:bCs/>
        </w:rPr>
        <w:t xml:space="preserve">under intra </w:t>
      </w:r>
      <w:r>
        <w:rPr>
          <w:rFonts w:eastAsia="宋体" w:hint="eastAsia"/>
          <w:b/>
          <w:bCs/>
          <w:lang w:eastAsia="zh-CN"/>
        </w:rPr>
        <w:t xml:space="preserve">octree </w:t>
      </w:r>
      <w:r w:rsidRPr="00416DE2">
        <w:rPr>
          <w:b/>
          <w:bCs/>
        </w:rPr>
        <w:t>coding</w:t>
      </w:r>
    </w:p>
    <w:tbl>
      <w:tblPr>
        <w:tblStyle w:val="G-PCCTable"/>
        <w:tblW w:w="0" w:type="auto"/>
        <w:jc w:val="left"/>
        <w:tblInd w:w="2753" w:type="dxa"/>
        <w:tblLook w:val="0420" w:firstRow="1" w:lastRow="0" w:firstColumn="0" w:lastColumn="0" w:noHBand="0" w:noVBand="1"/>
      </w:tblPr>
      <w:tblGrid>
        <w:gridCol w:w="891"/>
        <w:gridCol w:w="582"/>
        <w:gridCol w:w="582"/>
        <w:gridCol w:w="582"/>
        <w:gridCol w:w="582"/>
        <w:gridCol w:w="582"/>
        <w:gridCol w:w="582"/>
        <w:gridCol w:w="582"/>
        <w:gridCol w:w="582"/>
      </w:tblGrid>
      <w:tr w:rsidR="00B2632E" w:rsidRPr="00416DE2" w14:paraId="30F75A0D" w14:textId="77777777" w:rsidTr="00C94522">
        <w:trPr>
          <w:cnfStyle w:val="100000000000" w:firstRow="1" w:lastRow="0" w:firstColumn="0" w:lastColumn="0" w:oddVBand="0" w:evenVBand="0" w:oddHBand="0" w:evenHBand="0" w:firstRowFirstColumn="0" w:firstRowLastColumn="0" w:lastRowFirstColumn="0" w:lastRowLastColumn="0"/>
          <w:trHeight w:val="295"/>
          <w:tblHeader/>
          <w:jc w:val="left"/>
        </w:trPr>
        <w:tc>
          <w:tcPr>
            <w:tcW w:w="0" w:type="auto"/>
          </w:tcPr>
          <w:p w14:paraId="7671EFAE" w14:textId="77777777" w:rsidR="00B2632E" w:rsidRPr="00416DE2" w:rsidRDefault="00B2632E" w:rsidP="00C94522">
            <w:pPr>
              <w:spacing w:before="0"/>
              <w:rPr>
                <w:i/>
                <w:iCs/>
              </w:rPr>
            </w:pPr>
            <w:r w:rsidRPr="002346BB">
              <w:rPr>
                <w:rStyle w:val="VarNinline"/>
              </w:rPr>
              <w:t>j</w:t>
            </w:r>
          </w:p>
        </w:tc>
        <w:tc>
          <w:tcPr>
            <w:tcW w:w="4392" w:type="dxa"/>
            <w:gridSpan w:val="8"/>
          </w:tcPr>
          <w:p w14:paraId="0C04D8A1" w14:textId="77777777" w:rsidR="00B2632E" w:rsidRPr="002346BB" w:rsidRDefault="00B2632E" w:rsidP="00C94522">
            <w:pPr>
              <w:spacing w:before="0"/>
              <w:ind w:firstLineChars="400" w:firstLine="897"/>
            </w:pPr>
            <w:r w:rsidRPr="00C94522">
              <w:rPr>
                <w:rStyle w:val="Synvarinline"/>
                <w:rFonts w:eastAsia="宋体" w:hint="eastAsia"/>
                <w:i/>
                <w:iCs/>
                <w:noProof w:val="0"/>
                <w:color w:val="C444B2"/>
                <w:lang w:eastAsia="zh-CN"/>
              </w:rPr>
              <w:t>c</w:t>
            </w:r>
            <w:r w:rsidRPr="00C94522">
              <w:rPr>
                <w:rStyle w:val="Synvarinline"/>
                <w:i/>
                <w:iCs/>
                <w:noProof w:val="0"/>
                <w:color w:val="C444B2"/>
              </w:rPr>
              <w:t>txIdxMap</w:t>
            </w:r>
            <w:r w:rsidRPr="002346BB">
              <w:rPr>
                <w:rStyle w:val="Exprinline"/>
              </w:rPr>
              <w:t>[ </w:t>
            </w:r>
            <w:r w:rsidRPr="002346BB">
              <w:rPr>
                <w:rStyle w:val="VarNinline"/>
              </w:rPr>
              <w:t>j</w:t>
            </w:r>
            <w:r w:rsidRPr="002346BB">
              <w:rPr>
                <w:rStyle w:val="Exprinline"/>
              </w:rPr>
              <w:t>][</w:t>
            </w:r>
            <w:r w:rsidRPr="00C94522">
              <w:rPr>
                <w:rStyle w:val="Exprinline"/>
                <w:b w:val="0"/>
                <w:bCs/>
                <w:i/>
                <w:iCs/>
              </w:rPr>
              <w:t> </w:t>
            </w:r>
            <w:r w:rsidRPr="00C94522">
              <w:rPr>
                <w:rStyle w:val="VarNinline"/>
                <w:rFonts w:eastAsia="宋体" w:hint="eastAsia"/>
                <w:b w:val="0"/>
                <w:bCs/>
                <w:i w:val="0"/>
                <w:iCs/>
                <w:color w:val="auto"/>
                <w:lang w:eastAsia="zh-CN"/>
              </w:rPr>
              <w:t>4</w:t>
            </w:r>
            <w:r w:rsidRPr="002346BB">
              <w:rPr>
                <w:rStyle w:val="Exprinline"/>
              </w:rPr>
              <w:t>]</w:t>
            </w:r>
          </w:p>
        </w:tc>
      </w:tr>
      <w:tr w:rsidR="00B2632E" w:rsidRPr="00416DE2" w14:paraId="248A454D" w14:textId="77777777" w:rsidTr="00C94522">
        <w:trPr>
          <w:trHeight w:val="294"/>
          <w:jc w:val="left"/>
        </w:trPr>
        <w:tc>
          <w:tcPr>
            <w:tcW w:w="0" w:type="auto"/>
          </w:tcPr>
          <w:p w14:paraId="1C467C17" w14:textId="77777777" w:rsidR="00B2632E" w:rsidRPr="00416DE2" w:rsidRDefault="00B2632E" w:rsidP="00C94522">
            <w:pPr>
              <w:spacing w:before="0"/>
            </w:pPr>
            <w:r w:rsidRPr="00416DE2">
              <w:t>0 .. 7</w:t>
            </w:r>
          </w:p>
        </w:tc>
        <w:tc>
          <w:tcPr>
            <w:tcW w:w="549" w:type="dxa"/>
          </w:tcPr>
          <w:p w14:paraId="57135040" w14:textId="77777777" w:rsidR="00B2632E" w:rsidRPr="00416DE2" w:rsidRDefault="00B2632E" w:rsidP="00C94522">
            <w:pPr>
              <w:spacing w:before="0"/>
            </w:pPr>
            <w:r w:rsidRPr="00416DE2">
              <w:t>23</w:t>
            </w:r>
          </w:p>
        </w:tc>
        <w:tc>
          <w:tcPr>
            <w:tcW w:w="549" w:type="dxa"/>
          </w:tcPr>
          <w:p w14:paraId="1AFA958C" w14:textId="77777777" w:rsidR="00B2632E" w:rsidRPr="00416DE2" w:rsidRDefault="00B2632E" w:rsidP="00C94522">
            <w:pPr>
              <w:spacing w:before="0"/>
            </w:pPr>
            <w:r w:rsidRPr="00416DE2">
              <w:t>30</w:t>
            </w:r>
          </w:p>
        </w:tc>
        <w:tc>
          <w:tcPr>
            <w:tcW w:w="549" w:type="dxa"/>
          </w:tcPr>
          <w:p w14:paraId="1A47DDB9" w14:textId="77777777" w:rsidR="00B2632E" w:rsidRPr="00416DE2" w:rsidRDefault="00B2632E" w:rsidP="00C94522">
            <w:pPr>
              <w:spacing w:before="0"/>
            </w:pPr>
            <w:r w:rsidRPr="00416DE2">
              <w:t>130</w:t>
            </w:r>
          </w:p>
        </w:tc>
        <w:tc>
          <w:tcPr>
            <w:tcW w:w="549" w:type="dxa"/>
          </w:tcPr>
          <w:p w14:paraId="5211CF15" w14:textId="77777777" w:rsidR="00B2632E" w:rsidRPr="00416DE2" w:rsidRDefault="00B2632E" w:rsidP="00C94522">
            <w:pPr>
              <w:spacing w:before="0"/>
            </w:pPr>
            <w:r w:rsidRPr="00416DE2">
              <w:t>66</w:t>
            </w:r>
          </w:p>
        </w:tc>
        <w:tc>
          <w:tcPr>
            <w:tcW w:w="549" w:type="dxa"/>
          </w:tcPr>
          <w:p w14:paraId="10424068" w14:textId="77777777" w:rsidR="00B2632E" w:rsidRPr="00416DE2" w:rsidRDefault="00B2632E" w:rsidP="00C94522">
            <w:pPr>
              <w:spacing w:before="0"/>
            </w:pPr>
            <w:r w:rsidRPr="00416DE2">
              <w:t>139</w:t>
            </w:r>
          </w:p>
        </w:tc>
        <w:tc>
          <w:tcPr>
            <w:tcW w:w="549" w:type="dxa"/>
          </w:tcPr>
          <w:p w14:paraId="58AD9F36" w14:textId="77777777" w:rsidR="00B2632E" w:rsidRPr="00416DE2" w:rsidRDefault="00B2632E" w:rsidP="00C94522">
            <w:pPr>
              <w:spacing w:before="0"/>
            </w:pPr>
            <w:r w:rsidRPr="00416DE2">
              <w:t>127</w:t>
            </w:r>
          </w:p>
        </w:tc>
        <w:tc>
          <w:tcPr>
            <w:tcW w:w="549" w:type="dxa"/>
          </w:tcPr>
          <w:p w14:paraId="17C1B4C2" w14:textId="77777777" w:rsidR="00B2632E" w:rsidRPr="00416DE2" w:rsidRDefault="00B2632E" w:rsidP="00C94522">
            <w:pPr>
              <w:spacing w:before="0"/>
            </w:pPr>
            <w:r w:rsidRPr="00416DE2">
              <w:t>30</w:t>
            </w:r>
          </w:p>
        </w:tc>
        <w:tc>
          <w:tcPr>
            <w:tcW w:w="549" w:type="dxa"/>
          </w:tcPr>
          <w:p w14:paraId="7D403DA8" w14:textId="77777777" w:rsidR="00B2632E" w:rsidRPr="00416DE2" w:rsidRDefault="00B2632E" w:rsidP="00C94522">
            <w:pPr>
              <w:spacing w:before="0"/>
            </w:pPr>
            <w:r w:rsidRPr="00416DE2">
              <w:t>105</w:t>
            </w:r>
          </w:p>
        </w:tc>
      </w:tr>
      <w:tr w:rsidR="00B2632E" w:rsidRPr="00416DE2" w14:paraId="49689646" w14:textId="77777777" w:rsidTr="00C94522">
        <w:trPr>
          <w:trHeight w:val="295"/>
          <w:jc w:val="left"/>
        </w:trPr>
        <w:tc>
          <w:tcPr>
            <w:tcW w:w="0" w:type="auto"/>
          </w:tcPr>
          <w:p w14:paraId="67916AC5" w14:textId="77777777" w:rsidR="00B2632E" w:rsidRPr="00416DE2" w:rsidRDefault="00B2632E" w:rsidP="00C94522">
            <w:pPr>
              <w:spacing w:before="0"/>
            </w:pPr>
            <w:r w:rsidRPr="00416DE2">
              <w:t>8 .. 15</w:t>
            </w:r>
          </w:p>
        </w:tc>
        <w:tc>
          <w:tcPr>
            <w:tcW w:w="549" w:type="dxa"/>
          </w:tcPr>
          <w:p w14:paraId="50B9F290" w14:textId="77777777" w:rsidR="00B2632E" w:rsidRPr="00416DE2" w:rsidRDefault="00B2632E" w:rsidP="00C94522">
            <w:pPr>
              <w:spacing w:before="0"/>
            </w:pPr>
            <w:r w:rsidRPr="00416DE2">
              <w:t>113</w:t>
            </w:r>
          </w:p>
        </w:tc>
        <w:tc>
          <w:tcPr>
            <w:tcW w:w="549" w:type="dxa"/>
          </w:tcPr>
          <w:p w14:paraId="089B66D7" w14:textId="77777777" w:rsidR="00B2632E" w:rsidRPr="00416DE2" w:rsidRDefault="00B2632E" w:rsidP="00C94522">
            <w:pPr>
              <w:spacing w:before="0"/>
            </w:pPr>
            <w:r w:rsidRPr="00416DE2">
              <w:t>127</w:t>
            </w:r>
          </w:p>
        </w:tc>
        <w:tc>
          <w:tcPr>
            <w:tcW w:w="549" w:type="dxa"/>
          </w:tcPr>
          <w:p w14:paraId="4CC5087E" w14:textId="77777777" w:rsidR="00B2632E" w:rsidRPr="00416DE2" w:rsidRDefault="00B2632E" w:rsidP="00C94522">
            <w:pPr>
              <w:spacing w:before="0"/>
            </w:pPr>
            <w:r w:rsidRPr="00416DE2">
              <w:t>87</w:t>
            </w:r>
          </w:p>
        </w:tc>
        <w:tc>
          <w:tcPr>
            <w:tcW w:w="549" w:type="dxa"/>
          </w:tcPr>
          <w:p w14:paraId="3DE3A111" w14:textId="77777777" w:rsidR="00B2632E" w:rsidRPr="00416DE2" w:rsidRDefault="00B2632E" w:rsidP="00C94522">
            <w:pPr>
              <w:spacing w:before="0"/>
            </w:pPr>
            <w:r w:rsidRPr="00416DE2">
              <w:t>127</w:t>
            </w:r>
          </w:p>
        </w:tc>
        <w:tc>
          <w:tcPr>
            <w:tcW w:w="549" w:type="dxa"/>
          </w:tcPr>
          <w:p w14:paraId="60A6D41A" w14:textId="77777777" w:rsidR="00B2632E" w:rsidRPr="00416DE2" w:rsidRDefault="00B2632E" w:rsidP="00C94522">
            <w:pPr>
              <w:spacing w:before="0"/>
            </w:pPr>
            <w:r w:rsidRPr="00416DE2">
              <w:t>127</w:t>
            </w:r>
          </w:p>
        </w:tc>
        <w:tc>
          <w:tcPr>
            <w:tcW w:w="549" w:type="dxa"/>
          </w:tcPr>
          <w:p w14:paraId="7B23DBDC" w14:textId="77777777" w:rsidR="00B2632E" w:rsidRPr="00416DE2" w:rsidRDefault="00B2632E" w:rsidP="00C94522">
            <w:pPr>
              <w:spacing w:before="0"/>
            </w:pPr>
            <w:r w:rsidRPr="00416DE2">
              <w:t>127</w:t>
            </w:r>
          </w:p>
        </w:tc>
        <w:tc>
          <w:tcPr>
            <w:tcW w:w="549" w:type="dxa"/>
          </w:tcPr>
          <w:p w14:paraId="29B66EC6" w14:textId="77777777" w:rsidR="00B2632E" w:rsidRPr="00416DE2" w:rsidRDefault="00B2632E" w:rsidP="00C94522">
            <w:pPr>
              <w:spacing w:before="0"/>
            </w:pPr>
            <w:r w:rsidRPr="00416DE2">
              <w:t>127</w:t>
            </w:r>
          </w:p>
        </w:tc>
        <w:tc>
          <w:tcPr>
            <w:tcW w:w="549" w:type="dxa"/>
          </w:tcPr>
          <w:p w14:paraId="56C4727A" w14:textId="77777777" w:rsidR="00B2632E" w:rsidRPr="00416DE2" w:rsidRDefault="00B2632E" w:rsidP="00C94522">
            <w:pPr>
              <w:spacing w:before="0"/>
            </w:pPr>
            <w:r w:rsidRPr="00416DE2">
              <w:t>127</w:t>
            </w:r>
          </w:p>
        </w:tc>
      </w:tr>
      <w:tr w:rsidR="00B2632E" w:rsidRPr="00416DE2" w14:paraId="68FBA27B" w14:textId="77777777" w:rsidTr="00C94522">
        <w:trPr>
          <w:trHeight w:val="294"/>
          <w:jc w:val="left"/>
        </w:trPr>
        <w:tc>
          <w:tcPr>
            <w:tcW w:w="0" w:type="auto"/>
          </w:tcPr>
          <w:p w14:paraId="4C59E11B" w14:textId="77777777" w:rsidR="00B2632E" w:rsidRPr="00416DE2" w:rsidRDefault="00B2632E" w:rsidP="00C94522">
            <w:pPr>
              <w:spacing w:before="0"/>
            </w:pPr>
            <w:r w:rsidRPr="00416DE2">
              <w:t>16 .. 23</w:t>
            </w:r>
          </w:p>
        </w:tc>
        <w:tc>
          <w:tcPr>
            <w:tcW w:w="549" w:type="dxa"/>
          </w:tcPr>
          <w:p w14:paraId="2F1DB54E" w14:textId="77777777" w:rsidR="00B2632E" w:rsidRPr="00416DE2" w:rsidRDefault="00B2632E" w:rsidP="00C94522">
            <w:pPr>
              <w:spacing w:before="0"/>
            </w:pPr>
            <w:r w:rsidRPr="00416DE2">
              <w:t>166</w:t>
            </w:r>
          </w:p>
        </w:tc>
        <w:tc>
          <w:tcPr>
            <w:tcW w:w="549" w:type="dxa"/>
          </w:tcPr>
          <w:p w14:paraId="21C14BC7" w14:textId="77777777" w:rsidR="00B2632E" w:rsidRPr="00416DE2" w:rsidRDefault="00B2632E" w:rsidP="00C94522">
            <w:pPr>
              <w:spacing w:before="0"/>
            </w:pPr>
            <w:r w:rsidRPr="00416DE2">
              <w:t>146</w:t>
            </w:r>
          </w:p>
        </w:tc>
        <w:tc>
          <w:tcPr>
            <w:tcW w:w="549" w:type="dxa"/>
          </w:tcPr>
          <w:p w14:paraId="0F84CDFD" w14:textId="77777777" w:rsidR="00B2632E" w:rsidRPr="00416DE2" w:rsidRDefault="00B2632E" w:rsidP="00C94522">
            <w:pPr>
              <w:spacing w:before="0"/>
            </w:pPr>
            <w:r w:rsidRPr="00416DE2">
              <w:t>70</w:t>
            </w:r>
          </w:p>
        </w:tc>
        <w:tc>
          <w:tcPr>
            <w:tcW w:w="549" w:type="dxa"/>
          </w:tcPr>
          <w:p w14:paraId="74DF1B54" w14:textId="77777777" w:rsidR="00B2632E" w:rsidRPr="00416DE2" w:rsidRDefault="00B2632E" w:rsidP="00C94522">
            <w:pPr>
              <w:spacing w:before="0"/>
            </w:pPr>
            <w:r w:rsidRPr="00416DE2">
              <w:t>15</w:t>
            </w:r>
          </w:p>
        </w:tc>
        <w:tc>
          <w:tcPr>
            <w:tcW w:w="549" w:type="dxa"/>
          </w:tcPr>
          <w:p w14:paraId="2E285D1A" w14:textId="77777777" w:rsidR="00B2632E" w:rsidRPr="00416DE2" w:rsidRDefault="00B2632E" w:rsidP="00C94522">
            <w:pPr>
              <w:spacing w:before="0"/>
            </w:pPr>
            <w:r w:rsidRPr="00416DE2">
              <w:t>209</w:t>
            </w:r>
          </w:p>
        </w:tc>
        <w:tc>
          <w:tcPr>
            <w:tcW w:w="549" w:type="dxa"/>
          </w:tcPr>
          <w:p w14:paraId="5D888463" w14:textId="77777777" w:rsidR="00B2632E" w:rsidRPr="00416DE2" w:rsidRDefault="00B2632E" w:rsidP="00C94522">
            <w:pPr>
              <w:spacing w:before="0"/>
            </w:pPr>
            <w:r w:rsidRPr="00416DE2">
              <w:t>116</w:t>
            </w:r>
          </w:p>
        </w:tc>
        <w:tc>
          <w:tcPr>
            <w:tcW w:w="549" w:type="dxa"/>
          </w:tcPr>
          <w:p w14:paraId="594BB0EA" w14:textId="77777777" w:rsidR="00B2632E" w:rsidRPr="00416DE2" w:rsidRDefault="00B2632E" w:rsidP="00C94522">
            <w:pPr>
              <w:spacing w:before="0"/>
            </w:pPr>
            <w:r w:rsidRPr="00416DE2">
              <w:t>141</w:t>
            </w:r>
          </w:p>
        </w:tc>
        <w:tc>
          <w:tcPr>
            <w:tcW w:w="549" w:type="dxa"/>
          </w:tcPr>
          <w:p w14:paraId="47CEF0E0" w14:textId="77777777" w:rsidR="00B2632E" w:rsidRPr="00416DE2" w:rsidRDefault="00B2632E" w:rsidP="00C94522">
            <w:pPr>
              <w:spacing w:before="0"/>
            </w:pPr>
            <w:r w:rsidRPr="00416DE2">
              <w:t>90</w:t>
            </w:r>
          </w:p>
        </w:tc>
      </w:tr>
      <w:tr w:rsidR="00B2632E" w:rsidRPr="00416DE2" w14:paraId="02912CC2" w14:textId="77777777" w:rsidTr="00C94522">
        <w:trPr>
          <w:trHeight w:val="295"/>
          <w:jc w:val="left"/>
        </w:trPr>
        <w:tc>
          <w:tcPr>
            <w:tcW w:w="0" w:type="auto"/>
          </w:tcPr>
          <w:p w14:paraId="1895321C" w14:textId="77777777" w:rsidR="00B2632E" w:rsidRPr="00416DE2" w:rsidRDefault="00B2632E" w:rsidP="00C94522">
            <w:pPr>
              <w:spacing w:before="0"/>
            </w:pPr>
            <w:r w:rsidRPr="00416DE2">
              <w:t>24 .. 31</w:t>
            </w:r>
          </w:p>
        </w:tc>
        <w:tc>
          <w:tcPr>
            <w:tcW w:w="549" w:type="dxa"/>
          </w:tcPr>
          <w:p w14:paraId="2EB02574" w14:textId="77777777" w:rsidR="00B2632E" w:rsidRPr="00416DE2" w:rsidRDefault="00B2632E" w:rsidP="00C94522">
            <w:pPr>
              <w:spacing w:before="0"/>
            </w:pPr>
            <w:r w:rsidRPr="00416DE2">
              <w:t>114</w:t>
            </w:r>
          </w:p>
        </w:tc>
        <w:tc>
          <w:tcPr>
            <w:tcW w:w="549" w:type="dxa"/>
          </w:tcPr>
          <w:p w14:paraId="36999F58" w14:textId="77777777" w:rsidR="00B2632E" w:rsidRPr="00416DE2" w:rsidRDefault="00B2632E" w:rsidP="00C94522">
            <w:pPr>
              <w:spacing w:before="0"/>
            </w:pPr>
            <w:r w:rsidRPr="00416DE2">
              <w:t>138</w:t>
            </w:r>
          </w:p>
        </w:tc>
        <w:tc>
          <w:tcPr>
            <w:tcW w:w="549" w:type="dxa"/>
          </w:tcPr>
          <w:p w14:paraId="3E82C265" w14:textId="77777777" w:rsidR="00B2632E" w:rsidRPr="00416DE2" w:rsidRDefault="00B2632E" w:rsidP="00C94522">
            <w:pPr>
              <w:spacing w:before="0"/>
            </w:pPr>
            <w:r w:rsidRPr="00416DE2">
              <w:t>71</w:t>
            </w:r>
          </w:p>
        </w:tc>
        <w:tc>
          <w:tcPr>
            <w:tcW w:w="549" w:type="dxa"/>
          </w:tcPr>
          <w:p w14:paraId="396864D9" w14:textId="77777777" w:rsidR="00B2632E" w:rsidRPr="00416DE2" w:rsidRDefault="00B2632E" w:rsidP="00C94522">
            <w:pPr>
              <w:spacing w:before="0"/>
            </w:pPr>
            <w:r w:rsidRPr="00416DE2">
              <w:t>15</w:t>
            </w:r>
          </w:p>
        </w:tc>
        <w:tc>
          <w:tcPr>
            <w:tcW w:w="549" w:type="dxa"/>
          </w:tcPr>
          <w:p w14:paraId="74F1AF99" w14:textId="77777777" w:rsidR="00B2632E" w:rsidRPr="00416DE2" w:rsidRDefault="00B2632E" w:rsidP="00C94522">
            <w:pPr>
              <w:spacing w:before="0"/>
            </w:pPr>
            <w:r w:rsidRPr="00416DE2">
              <w:t>127</w:t>
            </w:r>
          </w:p>
        </w:tc>
        <w:tc>
          <w:tcPr>
            <w:tcW w:w="549" w:type="dxa"/>
          </w:tcPr>
          <w:p w14:paraId="76EA6775" w14:textId="77777777" w:rsidR="00B2632E" w:rsidRPr="00416DE2" w:rsidRDefault="00B2632E" w:rsidP="00C94522">
            <w:pPr>
              <w:spacing w:before="0"/>
            </w:pPr>
            <w:r w:rsidRPr="00416DE2">
              <w:t>127</w:t>
            </w:r>
          </w:p>
        </w:tc>
        <w:tc>
          <w:tcPr>
            <w:tcW w:w="549" w:type="dxa"/>
          </w:tcPr>
          <w:p w14:paraId="198FDC7B" w14:textId="77777777" w:rsidR="00B2632E" w:rsidRPr="00416DE2" w:rsidRDefault="00B2632E" w:rsidP="00C94522">
            <w:pPr>
              <w:spacing w:before="0"/>
            </w:pPr>
            <w:r w:rsidRPr="00416DE2">
              <w:t>127</w:t>
            </w:r>
          </w:p>
        </w:tc>
        <w:tc>
          <w:tcPr>
            <w:tcW w:w="549" w:type="dxa"/>
          </w:tcPr>
          <w:p w14:paraId="3F0A2098" w14:textId="77777777" w:rsidR="00B2632E" w:rsidRPr="00416DE2" w:rsidRDefault="00B2632E" w:rsidP="00C94522">
            <w:pPr>
              <w:spacing w:before="0"/>
            </w:pPr>
            <w:r w:rsidRPr="00416DE2">
              <w:t>127</w:t>
            </w:r>
          </w:p>
        </w:tc>
      </w:tr>
      <w:tr w:rsidR="00B2632E" w:rsidRPr="00416DE2" w14:paraId="29515DB8" w14:textId="77777777" w:rsidTr="00C94522">
        <w:trPr>
          <w:trHeight w:val="295"/>
          <w:jc w:val="left"/>
        </w:trPr>
        <w:tc>
          <w:tcPr>
            <w:tcW w:w="0" w:type="auto"/>
          </w:tcPr>
          <w:p w14:paraId="166EB12C" w14:textId="77777777" w:rsidR="00B2632E" w:rsidRPr="00416DE2" w:rsidRDefault="00B2632E" w:rsidP="00C94522">
            <w:pPr>
              <w:spacing w:before="0"/>
            </w:pPr>
            <w:r w:rsidRPr="00416DE2">
              <w:rPr>
                <w:rFonts w:hint="eastAsia"/>
              </w:rPr>
              <w:t>3</w:t>
            </w:r>
            <w:r w:rsidRPr="00416DE2">
              <w:t>2 .. 39</w:t>
            </w:r>
          </w:p>
        </w:tc>
        <w:tc>
          <w:tcPr>
            <w:tcW w:w="549" w:type="dxa"/>
          </w:tcPr>
          <w:p w14:paraId="2F8F9C49" w14:textId="77777777" w:rsidR="00B2632E" w:rsidRPr="00416DE2" w:rsidRDefault="00B2632E" w:rsidP="00C94522">
            <w:pPr>
              <w:spacing w:before="0"/>
            </w:pPr>
            <w:r w:rsidRPr="00416DE2">
              <w:t>204</w:t>
            </w:r>
          </w:p>
        </w:tc>
        <w:tc>
          <w:tcPr>
            <w:tcW w:w="549" w:type="dxa"/>
          </w:tcPr>
          <w:p w14:paraId="336B68F3" w14:textId="77777777" w:rsidR="00B2632E" w:rsidRPr="00416DE2" w:rsidRDefault="00B2632E" w:rsidP="00C94522">
            <w:pPr>
              <w:spacing w:before="0"/>
            </w:pPr>
            <w:r w:rsidRPr="00416DE2">
              <w:t>240</w:t>
            </w:r>
          </w:p>
        </w:tc>
        <w:tc>
          <w:tcPr>
            <w:tcW w:w="549" w:type="dxa"/>
          </w:tcPr>
          <w:p w14:paraId="3AA5F03E" w14:textId="77777777" w:rsidR="00B2632E" w:rsidRPr="00416DE2" w:rsidRDefault="00B2632E" w:rsidP="00C94522">
            <w:pPr>
              <w:spacing w:before="0"/>
            </w:pPr>
            <w:r w:rsidRPr="00416DE2">
              <w:t>198</w:t>
            </w:r>
          </w:p>
        </w:tc>
        <w:tc>
          <w:tcPr>
            <w:tcW w:w="549" w:type="dxa"/>
          </w:tcPr>
          <w:p w14:paraId="0AFE5CAF" w14:textId="77777777" w:rsidR="00B2632E" w:rsidRPr="00416DE2" w:rsidRDefault="00B2632E" w:rsidP="00C94522">
            <w:pPr>
              <w:spacing w:before="0"/>
            </w:pPr>
            <w:r w:rsidRPr="00416DE2">
              <w:t>219</w:t>
            </w:r>
          </w:p>
        </w:tc>
        <w:tc>
          <w:tcPr>
            <w:tcW w:w="549" w:type="dxa"/>
          </w:tcPr>
          <w:p w14:paraId="5B36571A" w14:textId="77777777" w:rsidR="00B2632E" w:rsidRPr="00416DE2" w:rsidRDefault="00B2632E" w:rsidP="00C94522">
            <w:pPr>
              <w:spacing w:before="0"/>
            </w:pPr>
            <w:r w:rsidRPr="00416DE2">
              <w:t>232</w:t>
            </w:r>
          </w:p>
        </w:tc>
        <w:tc>
          <w:tcPr>
            <w:tcW w:w="549" w:type="dxa"/>
          </w:tcPr>
          <w:p w14:paraId="4EB85CC2" w14:textId="77777777" w:rsidR="00B2632E" w:rsidRPr="00416DE2" w:rsidRDefault="00B2632E" w:rsidP="00C94522">
            <w:pPr>
              <w:spacing w:before="0"/>
            </w:pPr>
            <w:r w:rsidRPr="00416DE2">
              <w:t>240</w:t>
            </w:r>
          </w:p>
        </w:tc>
        <w:tc>
          <w:tcPr>
            <w:tcW w:w="549" w:type="dxa"/>
          </w:tcPr>
          <w:p w14:paraId="11CB4FED" w14:textId="77777777" w:rsidR="00B2632E" w:rsidRPr="00416DE2" w:rsidRDefault="00B2632E" w:rsidP="00C94522">
            <w:pPr>
              <w:spacing w:before="0"/>
            </w:pPr>
            <w:r w:rsidRPr="00416DE2">
              <w:t>142</w:t>
            </w:r>
          </w:p>
        </w:tc>
        <w:tc>
          <w:tcPr>
            <w:tcW w:w="549" w:type="dxa"/>
          </w:tcPr>
          <w:p w14:paraId="3FC5FB95" w14:textId="77777777" w:rsidR="00B2632E" w:rsidRPr="00416DE2" w:rsidRDefault="00B2632E" w:rsidP="00C94522">
            <w:pPr>
              <w:spacing w:before="0"/>
            </w:pPr>
            <w:r w:rsidRPr="00416DE2">
              <w:t>240</w:t>
            </w:r>
          </w:p>
        </w:tc>
      </w:tr>
      <w:tr w:rsidR="00B2632E" w:rsidRPr="00416DE2" w14:paraId="0D862E7E" w14:textId="77777777" w:rsidTr="00C94522">
        <w:trPr>
          <w:trHeight w:val="295"/>
          <w:jc w:val="left"/>
        </w:trPr>
        <w:tc>
          <w:tcPr>
            <w:tcW w:w="0" w:type="auto"/>
          </w:tcPr>
          <w:p w14:paraId="31852679" w14:textId="77777777" w:rsidR="00B2632E" w:rsidRPr="00416DE2" w:rsidRDefault="00B2632E" w:rsidP="00C94522">
            <w:pPr>
              <w:spacing w:before="0"/>
            </w:pPr>
            <w:r w:rsidRPr="00416DE2">
              <w:rPr>
                <w:rFonts w:hint="eastAsia"/>
              </w:rPr>
              <w:t>4</w:t>
            </w:r>
            <w:r w:rsidRPr="00416DE2">
              <w:t>0 .. 47</w:t>
            </w:r>
          </w:p>
        </w:tc>
        <w:tc>
          <w:tcPr>
            <w:tcW w:w="549" w:type="dxa"/>
            <w:shd w:val="clear" w:color="auto" w:fill="auto"/>
          </w:tcPr>
          <w:p w14:paraId="5C21C67F" w14:textId="77777777" w:rsidR="00B2632E" w:rsidRPr="00416DE2" w:rsidRDefault="00B2632E" w:rsidP="00C94522">
            <w:pPr>
              <w:spacing w:before="0"/>
            </w:pPr>
            <w:r w:rsidRPr="00416DE2">
              <w:t>151</w:t>
            </w:r>
          </w:p>
        </w:tc>
        <w:tc>
          <w:tcPr>
            <w:tcW w:w="549" w:type="dxa"/>
          </w:tcPr>
          <w:p w14:paraId="16C8EE79" w14:textId="77777777" w:rsidR="00B2632E" w:rsidRPr="00416DE2" w:rsidRDefault="00B2632E" w:rsidP="00C94522">
            <w:pPr>
              <w:spacing w:before="0"/>
            </w:pPr>
            <w:r w:rsidRPr="00416DE2">
              <w:t>139</w:t>
            </w:r>
          </w:p>
        </w:tc>
        <w:tc>
          <w:tcPr>
            <w:tcW w:w="549" w:type="dxa"/>
          </w:tcPr>
          <w:p w14:paraId="357166DC" w14:textId="77777777" w:rsidR="00B2632E" w:rsidRPr="00416DE2" w:rsidRDefault="00B2632E" w:rsidP="00C94522">
            <w:pPr>
              <w:spacing w:before="0"/>
            </w:pPr>
            <w:r w:rsidRPr="00416DE2">
              <w:t>87</w:t>
            </w:r>
          </w:p>
        </w:tc>
        <w:tc>
          <w:tcPr>
            <w:tcW w:w="549" w:type="dxa"/>
          </w:tcPr>
          <w:p w14:paraId="5A83C3A9" w14:textId="77777777" w:rsidR="00B2632E" w:rsidRPr="00416DE2" w:rsidRDefault="00B2632E" w:rsidP="00C94522">
            <w:pPr>
              <w:spacing w:before="0"/>
            </w:pPr>
            <w:r w:rsidRPr="00416DE2">
              <w:t>127</w:t>
            </w:r>
          </w:p>
        </w:tc>
        <w:tc>
          <w:tcPr>
            <w:tcW w:w="549" w:type="dxa"/>
          </w:tcPr>
          <w:p w14:paraId="0BF61E03" w14:textId="77777777" w:rsidR="00B2632E" w:rsidRPr="00416DE2" w:rsidRDefault="00B2632E" w:rsidP="00C94522">
            <w:pPr>
              <w:spacing w:before="0"/>
            </w:pPr>
            <w:r w:rsidRPr="00416DE2">
              <w:t>209</w:t>
            </w:r>
          </w:p>
        </w:tc>
        <w:tc>
          <w:tcPr>
            <w:tcW w:w="549" w:type="dxa"/>
          </w:tcPr>
          <w:p w14:paraId="7BEA16FA" w14:textId="77777777" w:rsidR="00B2632E" w:rsidRPr="00416DE2" w:rsidRDefault="00B2632E" w:rsidP="00C94522">
            <w:pPr>
              <w:spacing w:before="0"/>
            </w:pPr>
            <w:r w:rsidRPr="00416DE2">
              <w:t>190</w:t>
            </w:r>
          </w:p>
        </w:tc>
        <w:tc>
          <w:tcPr>
            <w:tcW w:w="549" w:type="dxa"/>
          </w:tcPr>
          <w:p w14:paraId="5E80765F" w14:textId="77777777" w:rsidR="00B2632E" w:rsidRPr="00416DE2" w:rsidRDefault="00B2632E" w:rsidP="00C94522">
            <w:pPr>
              <w:spacing w:before="0"/>
            </w:pPr>
            <w:r w:rsidRPr="00416DE2">
              <w:t>43</w:t>
            </w:r>
          </w:p>
        </w:tc>
        <w:tc>
          <w:tcPr>
            <w:tcW w:w="549" w:type="dxa"/>
          </w:tcPr>
          <w:p w14:paraId="0149F69A" w14:textId="77777777" w:rsidR="00B2632E" w:rsidRPr="00416DE2" w:rsidRDefault="00B2632E" w:rsidP="00C94522">
            <w:pPr>
              <w:spacing w:before="0"/>
            </w:pPr>
            <w:r w:rsidRPr="00416DE2">
              <w:t>141</w:t>
            </w:r>
          </w:p>
        </w:tc>
      </w:tr>
      <w:tr w:rsidR="00B2632E" w:rsidRPr="00416DE2" w14:paraId="39677AB6" w14:textId="77777777" w:rsidTr="00C94522">
        <w:trPr>
          <w:trHeight w:val="295"/>
          <w:jc w:val="left"/>
        </w:trPr>
        <w:tc>
          <w:tcPr>
            <w:tcW w:w="0" w:type="auto"/>
          </w:tcPr>
          <w:p w14:paraId="6FB24242" w14:textId="77777777" w:rsidR="00B2632E" w:rsidRPr="00416DE2" w:rsidRDefault="00B2632E" w:rsidP="00C94522">
            <w:pPr>
              <w:spacing w:before="0"/>
            </w:pPr>
            <w:r w:rsidRPr="00416DE2">
              <w:rPr>
                <w:rFonts w:hint="eastAsia"/>
              </w:rPr>
              <w:t>4</w:t>
            </w:r>
            <w:r w:rsidRPr="00416DE2">
              <w:t>8 ..55</w:t>
            </w:r>
          </w:p>
        </w:tc>
        <w:tc>
          <w:tcPr>
            <w:tcW w:w="549" w:type="dxa"/>
          </w:tcPr>
          <w:p w14:paraId="24A4C2F2" w14:textId="77777777" w:rsidR="00B2632E" w:rsidRPr="00416DE2" w:rsidRDefault="00B2632E" w:rsidP="00C94522">
            <w:pPr>
              <w:spacing w:before="0"/>
            </w:pPr>
            <w:r w:rsidRPr="00416DE2">
              <w:t>141</w:t>
            </w:r>
          </w:p>
        </w:tc>
        <w:tc>
          <w:tcPr>
            <w:tcW w:w="549" w:type="dxa"/>
          </w:tcPr>
          <w:p w14:paraId="5FD77B6E" w14:textId="77777777" w:rsidR="00B2632E" w:rsidRPr="00416DE2" w:rsidRDefault="00B2632E" w:rsidP="00C94522">
            <w:pPr>
              <w:spacing w:before="0"/>
            </w:pPr>
            <w:r w:rsidRPr="00416DE2">
              <w:t>181</w:t>
            </w:r>
          </w:p>
        </w:tc>
        <w:tc>
          <w:tcPr>
            <w:tcW w:w="549" w:type="dxa"/>
          </w:tcPr>
          <w:p w14:paraId="68A709AB" w14:textId="77777777" w:rsidR="00B2632E" w:rsidRPr="00416DE2" w:rsidRDefault="00B2632E" w:rsidP="00C94522">
            <w:pPr>
              <w:spacing w:before="0"/>
            </w:pPr>
            <w:r w:rsidRPr="00416DE2">
              <w:t>116</w:t>
            </w:r>
          </w:p>
        </w:tc>
        <w:tc>
          <w:tcPr>
            <w:tcW w:w="549" w:type="dxa"/>
          </w:tcPr>
          <w:p w14:paraId="6B2AD5BC" w14:textId="77777777" w:rsidR="00B2632E" w:rsidRPr="00416DE2" w:rsidRDefault="00B2632E" w:rsidP="00C94522">
            <w:pPr>
              <w:spacing w:before="0"/>
            </w:pPr>
            <w:r w:rsidRPr="00416DE2">
              <w:t>127</w:t>
            </w:r>
          </w:p>
        </w:tc>
        <w:tc>
          <w:tcPr>
            <w:tcW w:w="549" w:type="dxa"/>
          </w:tcPr>
          <w:p w14:paraId="65568DB9" w14:textId="77777777" w:rsidR="00B2632E" w:rsidRPr="00416DE2" w:rsidRDefault="00B2632E" w:rsidP="00C94522">
            <w:pPr>
              <w:spacing w:before="0"/>
            </w:pPr>
            <w:r w:rsidRPr="00416DE2">
              <w:t>240</w:t>
            </w:r>
          </w:p>
        </w:tc>
        <w:tc>
          <w:tcPr>
            <w:tcW w:w="549" w:type="dxa"/>
          </w:tcPr>
          <w:p w14:paraId="4487D8EF" w14:textId="77777777" w:rsidR="00B2632E" w:rsidRPr="00416DE2" w:rsidRDefault="00B2632E" w:rsidP="00C94522">
            <w:pPr>
              <w:spacing w:before="0"/>
            </w:pPr>
            <w:r w:rsidRPr="00416DE2">
              <w:t>210</w:t>
            </w:r>
          </w:p>
        </w:tc>
        <w:tc>
          <w:tcPr>
            <w:tcW w:w="549" w:type="dxa"/>
          </w:tcPr>
          <w:p w14:paraId="2A9A23CA" w14:textId="77777777" w:rsidR="00B2632E" w:rsidRPr="00416DE2" w:rsidRDefault="00B2632E" w:rsidP="00C94522">
            <w:pPr>
              <w:spacing w:before="0"/>
            </w:pPr>
            <w:r w:rsidRPr="00416DE2">
              <w:t>88</w:t>
            </w:r>
          </w:p>
        </w:tc>
        <w:tc>
          <w:tcPr>
            <w:tcW w:w="549" w:type="dxa"/>
          </w:tcPr>
          <w:p w14:paraId="765BC37D" w14:textId="77777777" w:rsidR="00B2632E" w:rsidRPr="00416DE2" w:rsidRDefault="00B2632E" w:rsidP="00C94522">
            <w:pPr>
              <w:spacing w:before="0"/>
            </w:pPr>
            <w:r w:rsidRPr="00416DE2">
              <w:t>127</w:t>
            </w:r>
          </w:p>
        </w:tc>
      </w:tr>
      <w:tr w:rsidR="00B2632E" w:rsidRPr="00416DE2" w14:paraId="27858B46" w14:textId="77777777" w:rsidTr="00C94522">
        <w:trPr>
          <w:trHeight w:val="295"/>
          <w:jc w:val="left"/>
        </w:trPr>
        <w:tc>
          <w:tcPr>
            <w:tcW w:w="0" w:type="auto"/>
          </w:tcPr>
          <w:p w14:paraId="51DB6BF6" w14:textId="77777777" w:rsidR="00B2632E" w:rsidRPr="00416DE2" w:rsidRDefault="00B2632E" w:rsidP="00C94522">
            <w:pPr>
              <w:spacing w:before="0"/>
            </w:pPr>
            <w:r w:rsidRPr="00416DE2">
              <w:rPr>
                <w:rFonts w:hint="eastAsia"/>
              </w:rPr>
              <w:t>5</w:t>
            </w:r>
            <w:r w:rsidRPr="00416DE2">
              <w:t>6 ..63</w:t>
            </w:r>
          </w:p>
        </w:tc>
        <w:tc>
          <w:tcPr>
            <w:tcW w:w="549" w:type="dxa"/>
          </w:tcPr>
          <w:p w14:paraId="69C9A005" w14:textId="77777777" w:rsidR="00B2632E" w:rsidRPr="00416DE2" w:rsidRDefault="00B2632E" w:rsidP="00C94522">
            <w:pPr>
              <w:spacing w:before="0"/>
            </w:pPr>
            <w:r w:rsidRPr="00416DE2">
              <w:t>73</w:t>
            </w:r>
          </w:p>
        </w:tc>
        <w:tc>
          <w:tcPr>
            <w:tcW w:w="549" w:type="dxa"/>
          </w:tcPr>
          <w:p w14:paraId="770CCFFB" w14:textId="77777777" w:rsidR="00B2632E" w:rsidRPr="00416DE2" w:rsidRDefault="00B2632E" w:rsidP="00C94522">
            <w:pPr>
              <w:spacing w:before="0"/>
            </w:pPr>
            <w:r w:rsidRPr="00416DE2">
              <w:t>170</w:t>
            </w:r>
          </w:p>
        </w:tc>
        <w:tc>
          <w:tcPr>
            <w:tcW w:w="549" w:type="dxa"/>
          </w:tcPr>
          <w:p w14:paraId="4193CD2A" w14:textId="77777777" w:rsidR="00B2632E" w:rsidRPr="00416DE2" w:rsidRDefault="00B2632E" w:rsidP="00C94522">
            <w:pPr>
              <w:spacing w:before="0"/>
            </w:pPr>
            <w:r w:rsidRPr="00416DE2">
              <w:t>65</w:t>
            </w:r>
          </w:p>
        </w:tc>
        <w:tc>
          <w:tcPr>
            <w:tcW w:w="549" w:type="dxa"/>
          </w:tcPr>
          <w:p w14:paraId="5E329D32" w14:textId="77777777" w:rsidR="00B2632E" w:rsidRPr="00416DE2" w:rsidRDefault="00B2632E" w:rsidP="00C94522">
            <w:pPr>
              <w:spacing w:before="0"/>
            </w:pPr>
            <w:r w:rsidRPr="00416DE2">
              <w:t>61</w:t>
            </w:r>
          </w:p>
        </w:tc>
        <w:tc>
          <w:tcPr>
            <w:tcW w:w="549" w:type="dxa"/>
          </w:tcPr>
          <w:p w14:paraId="56C5784E" w14:textId="77777777" w:rsidR="00B2632E" w:rsidRPr="00416DE2" w:rsidRDefault="00B2632E" w:rsidP="00C94522">
            <w:pPr>
              <w:spacing w:before="0"/>
            </w:pPr>
            <w:r w:rsidRPr="00416DE2">
              <w:t>140</w:t>
            </w:r>
          </w:p>
        </w:tc>
        <w:tc>
          <w:tcPr>
            <w:tcW w:w="549" w:type="dxa"/>
          </w:tcPr>
          <w:p w14:paraId="70A52CD0" w14:textId="77777777" w:rsidR="00B2632E" w:rsidRPr="00416DE2" w:rsidRDefault="00B2632E" w:rsidP="00C94522">
            <w:pPr>
              <w:spacing w:before="0"/>
            </w:pPr>
            <w:r w:rsidRPr="00416DE2">
              <w:t>194</w:t>
            </w:r>
          </w:p>
        </w:tc>
        <w:tc>
          <w:tcPr>
            <w:tcW w:w="549" w:type="dxa"/>
          </w:tcPr>
          <w:p w14:paraId="0BB517A9" w14:textId="77777777" w:rsidR="00B2632E" w:rsidRPr="00416DE2" w:rsidRDefault="00B2632E" w:rsidP="00C94522">
            <w:pPr>
              <w:spacing w:before="0"/>
            </w:pPr>
            <w:r w:rsidRPr="00416DE2">
              <w:t>48</w:t>
            </w:r>
          </w:p>
        </w:tc>
        <w:tc>
          <w:tcPr>
            <w:tcW w:w="549" w:type="dxa"/>
          </w:tcPr>
          <w:p w14:paraId="3D5957AE" w14:textId="77777777" w:rsidR="00B2632E" w:rsidRPr="00416DE2" w:rsidRDefault="00B2632E" w:rsidP="00C94522">
            <w:pPr>
              <w:spacing w:before="0"/>
            </w:pPr>
            <w:r w:rsidRPr="00416DE2">
              <w:t>65</w:t>
            </w:r>
          </w:p>
        </w:tc>
      </w:tr>
    </w:tbl>
    <w:p w14:paraId="493CC6D5" w14:textId="77777777" w:rsidR="00B2632E" w:rsidRPr="00416DE2" w:rsidRDefault="00B2632E" w:rsidP="00B2632E"/>
    <w:p w14:paraId="3BA4C161" w14:textId="77777777" w:rsidR="00B2632E" w:rsidRPr="00416DE2" w:rsidRDefault="00B2632E" w:rsidP="00B2632E">
      <w:pPr>
        <w:jc w:val="center"/>
        <w:rPr>
          <w:b/>
          <w:bCs/>
        </w:rPr>
      </w:pPr>
      <w:r w:rsidRPr="00416DE2">
        <w:rPr>
          <w:b/>
          <w:bCs/>
        </w:rPr>
        <w:t xml:space="preserve">Table </w:t>
      </w:r>
      <w:r w:rsidRPr="00C94522">
        <w:rPr>
          <w:rFonts w:hint="eastAsia"/>
          <w:b/>
          <w:bCs/>
          <w:highlight w:val="yellow"/>
          <w:lang w:eastAsia="zh-CN"/>
        </w:rPr>
        <w:t>30</w:t>
      </w:r>
      <w:r w:rsidRPr="00416DE2">
        <w:rPr>
          <w:b/>
          <w:bCs/>
        </w:rPr>
        <w:t xml:space="preserve">— Initial values of </w:t>
      </w:r>
      <w:r w:rsidRPr="00C94522">
        <w:rPr>
          <w:rStyle w:val="Synvarinline"/>
          <w:b/>
          <w:bCs/>
          <w:i/>
          <w:iCs/>
          <w:noProof w:val="0"/>
          <w:color w:val="C444B2"/>
        </w:rPr>
        <w:t>ctxIdxMap</w:t>
      </w:r>
      <w:r w:rsidRPr="001A5DD7">
        <w:rPr>
          <w:rStyle w:val="Exprinline"/>
          <w:b/>
          <w:bCs/>
        </w:rPr>
        <w:t>[ </w:t>
      </w:r>
      <w:r w:rsidRPr="001A5DD7">
        <w:rPr>
          <w:rStyle w:val="VarNinline"/>
          <w:b/>
          <w:bCs/>
        </w:rPr>
        <w:t>j</w:t>
      </w:r>
      <w:r w:rsidRPr="001A5DD7">
        <w:rPr>
          <w:rStyle w:val="Exprinline"/>
          <w:b/>
          <w:bCs/>
        </w:rPr>
        <w:t>][ </w:t>
      </w:r>
      <w:r w:rsidRPr="00C94522">
        <w:rPr>
          <w:rStyle w:val="VarNinline"/>
          <w:rFonts w:eastAsia="宋体" w:hint="eastAsia"/>
          <w:i w:val="0"/>
          <w:iCs/>
          <w:color w:val="auto"/>
          <w:lang w:eastAsia="zh-CN"/>
        </w:rPr>
        <w:t>5</w:t>
      </w:r>
      <w:r w:rsidRPr="001A5DD7">
        <w:rPr>
          <w:rStyle w:val="Exprinline"/>
          <w:b/>
          <w:bCs/>
        </w:rPr>
        <w:t>]</w:t>
      </w:r>
      <w:r>
        <w:rPr>
          <w:rStyle w:val="Exprinline"/>
          <w:rFonts w:eastAsia="宋体" w:hint="eastAsia"/>
          <w:b/>
          <w:bCs/>
          <w:lang w:eastAsia="zh-CN"/>
        </w:rPr>
        <w:t xml:space="preserve"> </w:t>
      </w:r>
      <w:r w:rsidRPr="00416DE2">
        <w:rPr>
          <w:b/>
          <w:bCs/>
        </w:rPr>
        <w:t xml:space="preserve">for child node </w:t>
      </w:r>
      <m:oMath>
        <m:sSub>
          <m:sSubPr>
            <m:ctrlPr>
              <w:rPr>
                <w:rFonts w:ascii="Cambria Math" w:hAnsi="Cambria Math"/>
                <w:b/>
                <w:bCs/>
              </w:rPr>
            </m:ctrlPr>
          </m:sSubPr>
          <m:e>
            <m:r>
              <m:rPr>
                <m:sty m:val="bi"/>
              </m:rPr>
              <w:rPr>
                <w:rFonts w:ascii="Cambria Math" w:hAnsi="Cambria Math"/>
              </w:rPr>
              <m:t>b</m:t>
            </m:r>
          </m:e>
          <m:sub>
            <m:r>
              <m:rPr>
                <m:sty m:val="b"/>
              </m:rPr>
              <w:rPr>
                <w:rFonts w:ascii="Cambria Math" w:hAnsi="Cambria Math"/>
              </w:rPr>
              <m:t>5</m:t>
            </m:r>
          </m:sub>
        </m:sSub>
      </m:oMath>
      <w:r w:rsidRPr="00416DE2">
        <w:rPr>
          <w:b/>
          <w:bCs/>
        </w:rPr>
        <w:t xml:space="preserve">under intra </w:t>
      </w:r>
      <w:r>
        <w:rPr>
          <w:rFonts w:eastAsia="宋体" w:hint="eastAsia"/>
          <w:b/>
          <w:bCs/>
          <w:lang w:eastAsia="zh-CN"/>
        </w:rPr>
        <w:t xml:space="preserve">octree </w:t>
      </w:r>
      <w:r w:rsidRPr="00416DE2">
        <w:rPr>
          <w:b/>
          <w:bCs/>
        </w:rPr>
        <w:t>coding</w:t>
      </w:r>
    </w:p>
    <w:tbl>
      <w:tblPr>
        <w:tblStyle w:val="G-PCCTable"/>
        <w:tblW w:w="0" w:type="auto"/>
        <w:jc w:val="left"/>
        <w:tblInd w:w="2753" w:type="dxa"/>
        <w:tblLook w:val="0420" w:firstRow="1" w:lastRow="0" w:firstColumn="0" w:lastColumn="0" w:noHBand="0" w:noVBand="1"/>
      </w:tblPr>
      <w:tblGrid>
        <w:gridCol w:w="891"/>
        <w:gridCol w:w="582"/>
        <w:gridCol w:w="582"/>
        <w:gridCol w:w="582"/>
        <w:gridCol w:w="582"/>
        <w:gridCol w:w="582"/>
        <w:gridCol w:w="582"/>
        <w:gridCol w:w="582"/>
        <w:gridCol w:w="582"/>
      </w:tblGrid>
      <w:tr w:rsidR="00B2632E" w:rsidRPr="00416DE2" w14:paraId="72E7B204" w14:textId="77777777" w:rsidTr="00C94522">
        <w:trPr>
          <w:cnfStyle w:val="100000000000" w:firstRow="1" w:lastRow="0" w:firstColumn="0" w:lastColumn="0" w:oddVBand="0" w:evenVBand="0" w:oddHBand="0" w:evenHBand="0" w:firstRowFirstColumn="0" w:firstRowLastColumn="0" w:lastRowFirstColumn="0" w:lastRowLastColumn="0"/>
          <w:trHeight w:val="295"/>
          <w:tblHeader/>
          <w:jc w:val="left"/>
        </w:trPr>
        <w:tc>
          <w:tcPr>
            <w:tcW w:w="0" w:type="auto"/>
          </w:tcPr>
          <w:p w14:paraId="3A9B8493" w14:textId="77777777" w:rsidR="00B2632E" w:rsidRPr="00416DE2" w:rsidRDefault="00B2632E" w:rsidP="00C94522">
            <w:pPr>
              <w:spacing w:before="0"/>
              <w:rPr>
                <w:i/>
                <w:iCs/>
              </w:rPr>
            </w:pPr>
            <w:r w:rsidRPr="002346BB">
              <w:rPr>
                <w:rStyle w:val="VarNinline"/>
              </w:rPr>
              <w:t>j</w:t>
            </w:r>
          </w:p>
        </w:tc>
        <w:tc>
          <w:tcPr>
            <w:tcW w:w="4392" w:type="dxa"/>
            <w:gridSpan w:val="8"/>
          </w:tcPr>
          <w:p w14:paraId="7B39C92D" w14:textId="77777777" w:rsidR="00B2632E" w:rsidRPr="002346BB" w:rsidRDefault="00B2632E" w:rsidP="00C94522">
            <w:pPr>
              <w:spacing w:before="0"/>
              <w:jc w:val="center"/>
            </w:pPr>
            <w:r w:rsidRPr="00C94522">
              <w:rPr>
                <w:rStyle w:val="Synvarinline"/>
                <w:i/>
                <w:iCs/>
                <w:noProof w:val="0"/>
                <w:color w:val="C444B2"/>
              </w:rPr>
              <w:t>ctxIdxMap</w:t>
            </w:r>
            <w:r w:rsidRPr="002346BB">
              <w:rPr>
                <w:rStyle w:val="Exprinline"/>
              </w:rPr>
              <w:t>[ </w:t>
            </w:r>
            <w:r w:rsidRPr="002346BB">
              <w:rPr>
                <w:rStyle w:val="VarNinline"/>
              </w:rPr>
              <w:t>j</w:t>
            </w:r>
            <w:r w:rsidRPr="002346BB">
              <w:rPr>
                <w:rStyle w:val="Exprinline"/>
              </w:rPr>
              <w:t>][ </w:t>
            </w:r>
            <w:r w:rsidRPr="00C94522">
              <w:rPr>
                <w:rStyle w:val="VarNinline"/>
                <w:rFonts w:eastAsia="宋体" w:hint="eastAsia"/>
                <w:b w:val="0"/>
                <w:bCs/>
                <w:i w:val="0"/>
                <w:iCs/>
                <w:color w:val="auto"/>
                <w:lang w:eastAsia="zh-CN"/>
              </w:rPr>
              <w:t>5</w:t>
            </w:r>
            <w:r w:rsidRPr="002346BB">
              <w:rPr>
                <w:rStyle w:val="Exprinline"/>
              </w:rPr>
              <w:t>]</w:t>
            </w:r>
          </w:p>
        </w:tc>
      </w:tr>
      <w:tr w:rsidR="00B2632E" w:rsidRPr="00416DE2" w14:paraId="335953E9" w14:textId="77777777" w:rsidTr="00C94522">
        <w:trPr>
          <w:trHeight w:val="294"/>
          <w:jc w:val="left"/>
        </w:trPr>
        <w:tc>
          <w:tcPr>
            <w:tcW w:w="0" w:type="auto"/>
          </w:tcPr>
          <w:p w14:paraId="3DA5283B" w14:textId="77777777" w:rsidR="00B2632E" w:rsidRPr="00416DE2" w:rsidRDefault="00B2632E" w:rsidP="00C94522">
            <w:pPr>
              <w:spacing w:before="0"/>
            </w:pPr>
            <w:r w:rsidRPr="00416DE2">
              <w:t>0 .. 7</w:t>
            </w:r>
          </w:p>
        </w:tc>
        <w:tc>
          <w:tcPr>
            <w:tcW w:w="549" w:type="dxa"/>
          </w:tcPr>
          <w:p w14:paraId="0405451E" w14:textId="77777777" w:rsidR="00B2632E" w:rsidRPr="00416DE2" w:rsidRDefault="00B2632E" w:rsidP="00C94522">
            <w:pPr>
              <w:spacing w:before="0"/>
            </w:pPr>
            <w:r w:rsidRPr="00416DE2">
              <w:t>240</w:t>
            </w:r>
          </w:p>
        </w:tc>
        <w:tc>
          <w:tcPr>
            <w:tcW w:w="549" w:type="dxa"/>
          </w:tcPr>
          <w:p w14:paraId="59392FAB" w14:textId="77777777" w:rsidR="00B2632E" w:rsidRPr="00416DE2" w:rsidRDefault="00B2632E" w:rsidP="00C94522">
            <w:pPr>
              <w:spacing w:before="0"/>
            </w:pPr>
            <w:r w:rsidRPr="00416DE2">
              <w:rPr>
                <w:rFonts w:hint="eastAsia"/>
              </w:rPr>
              <w:t>9</w:t>
            </w:r>
            <w:r w:rsidRPr="00416DE2">
              <w:t>9</w:t>
            </w:r>
          </w:p>
        </w:tc>
        <w:tc>
          <w:tcPr>
            <w:tcW w:w="549" w:type="dxa"/>
          </w:tcPr>
          <w:p w14:paraId="01E68D90" w14:textId="77777777" w:rsidR="00B2632E" w:rsidRPr="00416DE2" w:rsidRDefault="00B2632E" w:rsidP="00C94522">
            <w:pPr>
              <w:spacing w:before="0"/>
            </w:pPr>
            <w:r w:rsidRPr="00416DE2">
              <w:t>240</w:t>
            </w:r>
          </w:p>
        </w:tc>
        <w:tc>
          <w:tcPr>
            <w:tcW w:w="549" w:type="dxa"/>
          </w:tcPr>
          <w:p w14:paraId="04D18A02" w14:textId="77777777" w:rsidR="00B2632E" w:rsidRPr="00416DE2" w:rsidRDefault="00B2632E" w:rsidP="00C94522">
            <w:pPr>
              <w:spacing w:before="0"/>
            </w:pPr>
            <w:r w:rsidRPr="00416DE2">
              <w:t>69</w:t>
            </w:r>
          </w:p>
        </w:tc>
        <w:tc>
          <w:tcPr>
            <w:tcW w:w="549" w:type="dxa"/>
          </w:tcPr>
          <w:p w14:paraId="75A82726" w14:textId="77777777" w:rsidR="00B2632E" w:rsidRPr="00416DE2" w:rsidRDefault="00B2632E" w:rsidP="00C94522">
            <w:pPr>
              <w:spacing w:before="0"/>
            </w:pPr>
            <w:r w:rsidRPr="00416DE2">
              <w:t>189</w:t>
            </w:r>
          </w:p>
        </w:tc>
        <w:tc>
          <w:tcPr>
            <w:tcW w:w="549" w:type="dxa"/>
          </w:tcPr>
          <w:p w14:paraId="4EF2C505" w14:textId="77777777" w:rsidR="00B2632E" w:rsidRPr="00416DE2" w:rsidRDefault="00B2632E" w:rsidP="00C94522">
            <w:pPr>
              <w:spacing w:before="0"/>
            </w:pPr>
            <w:r w:rsidRPr="00416DE2">
              <w:t>96</w:t>
            </w:r>
          </w:p>
        </w:tc>
        <w:tc>
          <w:tcPr>
            <w:tcW w:w="549" w:type="dxa"/>
          </w:tcPr>
          <w:p w14:paraId="527D34D8" w14:textId="77777777" w:rsidR="00B2632E" w:rsidRPr="00416DE2" w:rsidRDefault="00B2632E" w:rsidP="00C94522">
            <w:pPr>
              <w:spacing w:before="0"/>
            </w:pPr>
            <w:r w:rsidRPr="00416DE2">
              <w:t>105</w:t>
            </w:r>
          </w:p>
        </w:tc>
        <w:tc>
          <w:tcPr>
            <w:tcW w:w="549" w:type="dxa"/>
          </w:tcPr>
          <w:p w14:paraId="28612F1E" w14:textId="77777777" w:rsidR="00B2632E" w:rsidRPr="00416DE2" w:rsidRDefault="00B2632E" w:rsidP="00C94522">
            <w:pPr>
              <w:spacing w:before="0"/>
            </w:pPr>
            <w:r w:rsidRPr="00416DE2">
              <w:t>80</w:t>
            </w:r>
          </w:p>
        </w:tc>
      </w:tr>
      <w:tr w:rsidR="00B2632E" w:rsidRPr="00416DE2" w14:paraId="2F045268" w14:textId="77777777" w:rsidTr="00C94522">
        <w:trPr>
          <w:trHeight w:val="295"/>
          <w:jc w:val="left"/>
        </w:trPr>
        <w:tc>
          <w:tcPr>
            <w:tcW w:w="0" w:type="auto"/>
          </w:tcPr>
          <w:p w14:paraId="04F4EC76" w14:textId="77777777" w:rsidR="00B2632E" w:rsidRPr="00416DE2" w:rsidRDefault="00B2632E" w:rsidP="00C94522">
            <w:pPr>
              <w:spacing w:before="0"/>
            </w:pPr>
            <w:r w:rsidRPr="00416DE2">
              <w:t>8 .. 15</w:t>
            </w:r>
          </w:p>
        </w:tc>
        <w:tc>
          <w:tcPr>
            <w:tcW w:w="549" w:type="dxa"/>
          </w:tcPr>
          <w:p w14:paraId="4320240A" w14:textId="77777777" w:rsidR="00B2632E" w:rsidRPr="00416DE2" w:rsidRDefault="00B2632E" w:rsidP="00C94522">
            <w:pPr>
              <w:spacing w:before="0"/>
            </w:pPr>
            <w:r w:rsidRPr="00416DE2">
              <w:t>154</w:t>
            </w:r>
          </w:p>
        </w:tc>
        <w:tc>
          <w:tcPr>
            <w:tcW w:w="549" w:type="dxa"/>
          </w:tcPr>
          <w:p w14:paraId="43135DD0" w14:textId="77777777" w:rsidR="00B2632E" w:rsidRPr="00416DE2" w:rsidRDefault="00B2632E" w:rsidP="00C94522">
            <w:pPr>
              <w:spacing w:before="0"/>
            </w:pPr>
            <w:r w:rsidRPr="00416DE2">
              <w:t>233</w:t>
            </w:r>
          </w:p>
        </w:tc>
        <w:tc>
          <w:tcPr>
            <w:tcW w:w="549" w:type="dxa"/>
          </w:tcPr>
          <w:p w14:paraId="5902C7A8" w14:textId="77777777" w:rsidR="00B2632E" w:rsidRPr="00416DE2" w:rsidRDefault="00B2632E" w:rsidP="00C94522">
            <w:pPr>
              <w:spacing w:before="0"/>
            </w:pPr>
            <w:r w:rsidRPr="00416DE2">
              <w:t>152</w:t>
            </w:r>
          </w:p>
        </w:tc>
        <w:tc>
          <w:tcPr>
            <w:tcW w:w="549" w:type="dxa"/>
          </w:tcPr>
          <w:p w14:paraId="5AB262BA" w14:textId="77777777" w:rsidR="00B2632E" w:rsidRPr="00416DE2" w:rsidRDefault="00B2632E" w:rsidP="00C94522">
            <w:pPr>
              <w:spacing w:before="0"/>
            </w:pPr>
            <w:r w:rsidRPr="00416DE2">
              <w:t>141</w:t>
            </w:r>
          </w:p>
        </w:tc>
        <w:tc>
          <w:tcPr>
            <w:tcW w:w="549" w:type="dxa"/>
          </w:tcPr>
          <w:p w14:paraId="08826C97" w14:textId="77777777" w:rsidR="00B2632E" w:rsidRPr="00416DE2" w:rsidRDefault="00B2632E" w:rsidP="00C94522">
            <w:pPr>
              <w:spacing w:before="0"/>
            </w:pPr>
            <w:r w:rsidRPr="00416DE2">
              <w:t>127</w:t>
            </w:r>
          </w:p>
        </w:tc>
        <w:tc>
          <w:tcPr>
            <w:tcW w:w="549" w:type="dxa"/>
          </w:tcPr>
          <w:p w14:paraId="0E8C895E" w14:textId="77777777" w:rsidR="00B2632E" w:rsidRPr="00416DE2" w:rsidRDefault="00B2632E" w:rsidP="00C94522">
            <w:pPr>
              <w:spacing w:before="0"/>
            </w:pPr>
            <w:r w:rsidRPr="00416DE2">
              <w:t>152</w:t>
            </w:r>
          </w:p>
        </w:tc>
        <w:tc>
          <w:tcPr>
            <w:tcW w:w="549" w:type="dxa"/>
          </w:tcPr>
          <w:p w14:paraId="407E8A94" w14:textId="77777777" w:rsidR="00B2632E" w:rsidRPr="00416DE2" w:rsidRDefault="00B2632E" w:rsidP="00C94522">
            <w:pPr>
              <w:spacing w:before="0"/>
            </w:pPr>
            <w:r w:rsidRPr="00416DE2">
              <w:t>127</w:t>
            </w:r>
          </w:p>
        </w:tc>
        <w:tc>
          <w:tcPr>
            <w:tcW w:w="549" w:type="dxa"/>
          </w:tcPr>
          <w:p w14:paraId="519728C8" w14:textId="77777777" w:rsidR="00B2632E" w:rsidRPr="00416DE2" w:rsidRDefault="00B2632E" w:rsidP="00C94522">
            <w:pPr>
              <w:spacing w:before="0"/>
            </w:pPr>
            <w:r w:rsidRPr="00416DE2">
              <w:t>127</w:t>
            </w:r>
          </w:p>
        </w:tc>
      </w:tr>
      <w:tr w:rsidR="00B2632E" w:rsidRPr="00416DE2" w14:paraId="4F55F7DF" w14:textId="77777777" w:rsidTr="00C94522">
        <w:trPr>
          <w:trHeight w:val="294"/>
          <w:jc w:val="left"/>
        </w:trPr>
        <w:tc>
          <w:tcPr>
            <w:tcW w:w="0" w:type="auto"/>
          </w:tcPr>
          <w:p w14:paraId="53DA19C6" w14:textId="77777777" w:rsidR="00B2632E" w:rsidRPr="00416DE2" w:rsidRDefault="00B2632E" w:rsidP="00C94522">
            <w:pPr>
              <w:spacing w:before="0"/>
            </w:pPr>
            <w:r w:rsidRPr="00416DE2">
              <w:t>16 .. 23</w:t>
            </w:r>
          </w:p>
        </w:tc>
        <w:tc>
          <w:tcPr>
            <w:tcW w:w="549" w:type="dxa"/>
          </w:tcPr>
          <w:p w14:paraId="711BB165" w14:textId="77777777" w:rsidR="00B2632E" w:rsidRPr="00416DE2" w:rsidRDefault="00B2632E" w:rsidP="00C94522">
            <w:pPr>
              <w:spacing w:before="0"/>
            </w:pPr>
            <w:r w:rsidRPr="00416DE2">
              <w:t>166</w:t>
            </w:r>
          </w:p>
        </w:tc>
        <w:tc>
          <w:tcPr>
            <w:tcW w:w="549" w:type="dxa"/>
          </w:tcPr>
          <w:p w14:paraId="4E71622E" w14:textId="77777777" w:rsidR="00B2632E" w:rsidRPr="00416DE2" w:rsidRDefault="00B2632E" w:rsidP="00C94522">
            <w:pPr>
              <w:spacing w:before="0"/>
            </w:pPr>
            <w:r w:rsidRPr="00416DE2">
              <w:t>48</w:t>
            </w:r>
          </w:p>
        </w:tc>
        <w:tc>
          <w:tcPr>
            <w:tcW w:w="549" w:type="dxa"/>
          </w:tcPr>
          <w:p w14:paraId="6ED06D87" w14:textId="77777777" w:rsidR="00B2632E" w:rsidRPr="00416DE2" w:rsidRDefault="00B2632E" w:rsidP="00C94522">
            <w:pPr>
              <w:spacing w:before="0"/>
            </w:pPr>
            <w:r w:rsidRPr="00416DE2">
              <w:t>57</w:t>
            </w:r>
          </w:p>
        </w:tc>
        <w:tc>
          <w:tcPr>
            <w:tcW w:w="549" w:type="dxa"/>
          </w:tcPr>
          <w:p w14:paraId="4D06C6AF" w14:textId="77777777" w:rsidR="00B2632E" w:rsidRPr="00416DE2" w:rsidRDefault="00B2632E" w:rsidP="00C94522">
            <w:pPr>
              <w:spacing w:before="0"/>
            </w:pPr>
            <w:r w:rsidRPr="00416DE2">
              <w:t>15</w:t>
            </w:r>
          </w:p>
        </w:tc>
        <w:tc>
          <w:tcPr>
            <w:tcW w:w="549" w:type="dxa"/>
          </w:tcPr>
          <w:p w14:paraId="1800FE1F" w14:textId="77777777" w:rsidR="00B2632E" w:rsidRPr="00416DE2" w:rsidRDefault="00B2632E" w:rsidP="00C94522">
            <w:pPr>
              <w:spacing w:before="0"/>
            </w:pPr>
            <w:r w:rsidRPr="00416DE2">
              <w:t>97</w:t>
            </w:r>
          </w:p>
        </w:tc>
        <w:tc>
          <w:tcPr>
            <w:tcW w:w="549" w:type="dxa"/>
          </w:tcPr>
          <w:p w14:paraId="792196DE" w14:textId="77777777" w:rsidR="00B2632E" w:rsidRPr="00416DE2" w:rsidRDefault="00B2632E" w:rsidP="00C94522">
            <w:pPr>
              <w:spacing w:before="0"/>
            </w:pPr>
            <w:r w:rsidRPr="00416DE2">
              <w:t>41</w:t>
            </w:r>
          </w:p>
        </w:tc>
        <w:tc>
          <w:tcPr>
            <w:tcW w:w="549" w:type="dxa"/>
          </w:tcPr>
          <w:p w14:paraId="18A5B7EA" w14:textId="77777777" w:rsidR="00B2632E" w:rsidRPr="00416DE2" w:rsidRDefault="00B2632E" w:rsidP="00C94522">
            <w:pPr>
              <w:spacing w:before="0"/>
            </w:pPr>
            <w:r w:rsidRPr="00416DE2">
              <w:t>43</w:t>
            </w:r>
          </w:p>
        </w:tc>
        <w:tc>
          <w:tcPr>
            <w:tcW w:w="549" w:type="dxa"/>
          </w:tcPr>
          <w:p w14:paraId="288D49D3" w14:textId="77777777" w:rsidR="00B2632E" w:rsidRPr="00416DE2" w:rsidRDefault="00B2632E" w:rsidP="00C94522">
            <w:pPr>
              <w:spacing w:before="0"/>
            </w:pPr>
            <w:r w:rsidRPr="00416DE2">
              <w:t>15</w:t>
            </w:r>
          </w:p>
        </w:tc>
      </w:tr>
      <w:tr w:rsidR="00B2632E" w:rsidRPr="00416DE2" w14:paraId="1F4BCA0F" w14:textId="77777777" w:rsidTr="00C94522">
        <w:trPr>
          <w:trHeight w:val="295"/>
          <w:jc w:val="left"/>
        </w:trPr>
        <w:tc>
          <w:tcPr>
            <w:tcW w:w="0" w:type="auto"/>
          </w:tcPr>
          <w:p w14:paraId="30130625" w14:textId="77777777" w:rsidR="00B2632E" w:rsidRPr="00416DE2" w:rsidRDefault="00B2632E" w:rsidP="00C94522">
            <w:pPr>
              <w:spacing w:before="0"/>
            </w:pPr>
            <w:r w:rsidRPr="00416DE2">
              <w:t>24 .. 31</w:t>
            </w:r>
          </w:p>
        </w:tc>
        <w:tc>
          <w:tcPr>
            <w:tcW w:w="549" w:type="dxa"/>
          </w:tcPr>
          <w:p w14:paraId="64DF9500" w14:textId="77777777" w:rsidR="00B2632E" w:rsidRPr="00416DE2" w:rsidRDefault="00B2632E" w:rsidP="00C94522">
            <w:pPr>
              <w:spacing w:before="0"/>
            </w:pPr>
            <w:r w:rsidRPr="00416DE2">
              <w:t>127</w:t>
            </w:r>
          </w:p>
        </w:tc>
        <w:tc>
          <w:tcPr>
            <w:tcW w:w="549" w:type="dxa"/>
          </w:tcPr>
          <w:p w14:paraId="70641FDA" w14:textId="77777777" w:rsidR="00B2632E" w:rsidRPr="00416DE2" w:rsidRDefault="00B2632E" w:rsidP="00C94522">
            <w:pPr>
              <w:spacing w:before="0"/>
            </w:pPr>
            <w:r w:rsidRPr="00416DE2">
              <w:t>116</w:t>
            </w:r>
          </w:p>
        </w:tc>
        <w:tc>
          <w:tcPr>
            <w:tcW w:w="549" w:type="dxa"/>
          </w:tcPr>
          <w:p w14:paraId="4C26DBE4" w14:textId="77777777" w:rsidR="00B2632E" w:rsidRPr="00416DE2" w:rsidRDefault="00B2632E" w:rsidP="00C94522">
            <w:pPr>
              <w:spacing w:before="0"/>
            </w:pPr>
            <w:r w:rsidRPr="00416DE2">
              <w:t>127</w:t>
            </w:r>
          </w:p>
        </w:tc>
        <w:tc>
          <w:tcPr>
            <w:tcW w:w="549" w:type="dxa"/>
          </w:tcPr>
          <w:p w14:paraId="09CE90AC" w14:textId="77777777" w:rsidR="00B2632E" w:rsidRPr="00416DE2" w:rsidRDefault="00B2632E" w:rsidP="00C94522">
            <w:pPr>
              <w:spacing w:before="0"/>
            </w:pPr>
            <w:r w:rsidRPr="00416DE2">
              <w:t>127</w:t>
            </w:r>
          </w:p>
        </w:tc>
        <w:tc>
          <w:tcPr>
            <w:tcW w:w="549" w:type="dxa"/>
          </w:tcPr>
          <w:p w14:paraId="5490DDF7" w14:textId="77777777" w:rsidR="00B2632E" w:rsidRPr="00416DE2" w:rsidRDefault="00B2632E" w:rsidP="00C94522">
            <w:pPr>
              <w:spacing w:before="0"/>
            </w:pPr>
            <w:r w:rsidRPr="00416DE2">
              <w:t>127</w:t>
            </w:r>
          </w:p>
        </w:tc>
        <w:tc>
          <w:tcPr>
            <w:tcW w:w="549" w:type="dxa"/>
          </w:tcPr>
          <w:p w14:paraId="54A03182" w14:textId="77777777" w:rsidR="00B2632E" w:rsidRPr="00416DE2" w:rsidRDefault="00B2632E" w:rsidP="00C94522">
            <w:pPr>
              <w:spacing w:before="0"/>
            </w:pPr>
            <w:r w:rsidRPr="00416DE2">
              <w:t>85</w:t>
            </w:r>
          </w:p>
        </w:tc>
        <w:tc>
          <w:tcPr>
            <w:tcW w:w="549" w:type="dxa"/>
          </w:tcPr>
          <w:p w14:paraId="20982DD5" w14:textId="77777777" w:rsidR="00B2632E" w:rsidRPr="00416DE2" w:rsidRDefault="00B2632E" w:rsidP="00C94522">
            <w:pPr>
              <w:spacing w:before="0"/>
            </w:pPr>
            <w:r w:rsidRPr="00416DE2">
              <w:t>127</w:t>
            </w:r>
          </w:p>
        </w:tc>
        <w:tc>
          <w:tcPr>
            <w:tcW w:w="549" w:type="dxa"/>
          </w:tcPr>
          <w:p w14:paraId="0923038C" w14:textId="77777777" w:rsidR="00B2632E" w:rsidRPr="00416DE2" w:rsidRDefault="00B2632E" w:rsidP="00C94522">
            <w:pPr>
              <w:spacing w:before="0"/>
            </w:pPr>
            <w:r w:rsidRPr="00416DE2">
              <w:t>127</w:t>
            </w:r>
          </w:p>
        </w:tc>
      </w:tr>
      <w:tr w:rsidR="00B2632E" w:rsidRPr="00416DE2" w14:paraId="69BAC47F" w14:textId="77777777" w:rsidTr="00C94522">
        <w:trPr>
          <w:trHeight w:val="295"/>
          <w:jc w:val="left"/>
        </w:trPr>
        <w:tc>
          <w:tcPr>
            <w:tcW w:w="0" w:type="auto"/>
          </w:tcPr>
          <w:p w14:paraId="39935DC4" w14:textId="77777777" w:rsidR="00B2632E" w:rsidRPr="00416DE2" w:rsidRDefault="00B2632E" w:rsidP="00C94522">
            <w:pPr>
              <w:spacing w:before="0"/>
            </w:pPr>
            <w:r w:rsidRPr="00416DE2">
              <w:rPr>
                <w:rFonts w:hint="eastAsia"/>
              </w:rPr>
              <w:lastRenderedPageBreak/>
              <w:t>3</w:t>
            </w:r>
            <w:r w:rsidRPr="00416DE2">
              <w:t>2 .. 39</w:t>
            </w:r>
          </w:p>
        </w:tc>
        <w:tc>
          <w:tcPr>
            <w:tcW w:w="549" w:type="dxa"/>
          </w:tcPr>
          <w:p w14:paraId="65810A82" w14:textId="77777777" w:rsidR="00B2632E" w:rsidRPr="00416DE2" w:rsidRDefault="00B2632E" w:rsidP="00C94522">
            <w:pPr>
              <w:spacing w:before="0"/>
            </w:pPr>
            <w:r w:rsidRPr="00416DE2">
              <w:t>235</w:t>
            </w:r>
          </w:p>
        </w:tc>
        <w:tc>
          <w:tcPr>
            <w:tcW w:w="549" w:type="dxa"/>
          </w:tcPr>
          <w:p w14:paraId="227D030E" w14:textId="77777777" w:rsidR="00B2632E" w:rsidRPr="00416DE2" w:rsidRDefault="00B2632E" w:rsidP="00C94522">
            <w:pPr>
              <w:spacing w:before="0"/>
            </w:pPr>
            <w:r w:rsidRPr="00416DE2">
              <w:t>214</w:t>
            </w:r>
          </w:p>
        </w:tc>
        <w:tc>
          <w:tcPr>
            <w:tcW w:w="549" w:type="dxa"/>
          </w:tcPr>
          <w:p w14:paraId="30EB0428" w14:textId="77777777" w:rsidR="00B2632E" w:rsidRPr="00416DE2" w:rsidRDefault="00B2632E" w:rsidP="00C94522">
            <w:pPr>
              <w:spacing w:before="0"/>
            </w:pPr>
            <w:r w:rsidRPr="00416DE2">
              <w:t>177</w:t>
            </w:r>
          </w:p>
        </w:tc>
        <w:tc>
          <w:tcPr>
            <w:tcW w:w="549" w:type="dxa"/>
          </w:tcPr>
          <w:p w14:paraId="430B44BA" w14:textId="77777777" w:rsidR="00B2632E" w:rsidRPr="00416DE2" w:rsidRDefault="00B2632E" w:rsidP="00C94522">
            <w:pPr>
              <w:spacing w:before="0"/>
            </w:pPr>
            <w:r w:rsidRPr="00416DE2">
              <w:t>154</w:t>
            </w:r>
          </w:p>
        </w:tc>
        <w:tc>
          <w:tcPr>
            <w:tcW w:w="549" w:type="dxa"/>
          </w:tcPr>
          <w:p w14:paraId="22587760" w14:textId="77777777" w:rsidR="00B2632E" w:rsidRPr="00416DE2" w:rsidRDefault="00B2632E" w:rsidP="00C94522">
            <w:pPr>
              <w:spacing w:before="0"/>
            </w:pPr>
            <w:r w:rsidRPr="00416DE2">
              <w:t>240</w:t>
            </w:r>
          </w:p>
        </w:tc>
        <w:tc>
          <w:tcPr>
            <w:tcW w:w="549" w:type="dxa"/>
          </w:tcPr>
          <w:p w14:paraId="36E8759E" w14:textId="77777777" w:rsidR="00B2632E" w:rsidRPr="00416DE2" w:rsidRDefault="00B2632E" w:rsidP="00C94522">
            <w:pPr>
              <w:spacing w:before="0"/>
            </w:pPr>
            <w:r w:rsidRPr="00416DE2">
              <w:t>240</w:t>
            </w:r>
          </w:p>
        </w:tc>
        <w:tc>
          <w:tcPr>
            <w:tcW w:w="549" w:type="dxa"/>
          </w:tcPr>
          <w:p w14:paraId="0EF4FCC7" w14:textId="77777777" w:rsidR="00B2632E" w:rsidRPr="00416DE2" w:rsidRDefault="00B2632E" w:rsidP="00C94522">
            <w:pPr>
              <w:spacing w:before="0"/>
            </w:pPr>
            <w:r w:rsidRPr="00416DE2">
              <w:t>161</w:t>
            </w:r>
          </w:p>
        </w:tc>
        <w:tc>
          <w:tcPr>
            <w:tcW w:w="549" w:type="dxa"/>
          </w:tcPr>
          <w:p w14:paraId="6792119E" w14:textId="77777777" w:rsidR="00B2632E" w:rsidRPr="00416DE2" w:rsidRDefault="00B2632E" w:rsidP="00C94522">
            <w:pPr>
              <w:spacing w:before="0"/>
            </w:pPr>
            <w:r w:rsidRPr="00416DE2">
              <w:t>61</w:t>
            </w:r>
          </w:p>
        </w:tc>
      </w:tr>
      <w:tr w:rsidR="00B2632E" w:rsidRPr="00416DE2" w14:paraId="4D0B9130" w14:textId="77777777" w:rsidTr="00C94522">
        <w:trPr>
          <w:trHeight w:val="295"/>
          <w:jc w:val="left"/>
        </w:trPr>
        <w:tc>
          <w:tcPr>
            <w:tcW w:w="0" w:type="auto"/>
          </w:tcPr>
          <w:p w14:paraId="3D111DC5" w14:textId="77777777" w:rsidR="00B2632E" w:rsidRPr="00416DE2" w:rsidRDefault="00B2632E" w:rsidP="00C94522">
            <w:pPr>
              <w:spacing w:before="0"/>
            </w:pPr>
            <w:r w:rsidRPr="00416DE2">
              <w:rPr>
                <w:rFonts w:hint="eastAsia"/>
              </w:rPr>
              <w:t>4</w:t>
            </w:r>
            <w:r w:rsidRPr="00416DE2">
              <w:t>0 .. 47</w:t>
            </w:r>
          </w:p>
        </w:tc>
        <w:tc>
          <w:tcPr>
            <w:tcW w:w="549" w:type="dxa"/>
            <w:shd w:val="clear" w:color="auto" w:fill="auto"/>
          </w:tcPr>
          <w:p w14:paraId="54AFDC0B" w14:textId="77777777" w:rsidR="00B2632E" w:rsidRPr="00416DE2" w:rsidRDefault="00B2632E" w:rsidP="00C94522">
            <w:pPr>
              <w:spacing w:before="0"/>
            </w:pPr>
            <w:r w:rsidRPr="00416DE2">
              <w:t>219</w:t>
            </w:r>
          </w:p>
        </w:tc>
        <w:tc>
          <w:tcPr>
            <w:tcW w:w="549" w:type="dxa"/>
          </w:tcPr>
          <w:p w14:paraId="799964CA" w14:textId="77777777" w:rsidR="00B2632E" w:rsidRPr="00416DE2" w:rsidRDefault="00B2632E" w:rsidP="00C94522">
            <w:pPr>
              <w:spacing w:before="0"/>
            </w:pPr>
            <w:r w:rsidRPr="00416DE2">
              <w:t>185</w:t>
            </w:r>
          </w:p>
        </w:tc>
        <w:tc>
          <w:tcPr>
            <w:tcW w:w="549" w:type="dxa"/>
          </w:tcPr>
          <w:p w14:paraId="0CBC8E93" w14:textId="77777777" w:rsidR="00B2632E" w:rsidRPr="00416DE2" w:rsidRDefault="00B2632E" w:rsidP="00C94522">
            <w:pPr>
              <w:spacing w:before="0"/>
            </w:pPr>
            <w:r w:rsidRPr="00416DE2">
              <w:t>152</w:t>
            </w:r>
          </w:p>
        </w:tc>
        <w:tc>
          <w:tcPr>
            <w:tcW w:w="549" w:type="dxa"/>
          </w:tcPr>
          <w:p w14:paraId="38B6542D" w14:textId="77777777" w:rsidR="00B2632E" w:rsidRPr="00416DE2" w:rsidRDefault="00B2632E" w:rsidP="00C94522">
            <w:pPr>
              <w:spacing w:before="0"/>
            </w:pPr>
            <w:r w:rsidRPr="00416DE2">
              <w:t>208</w:t>
            </w:r>
          </w:p>
        </w:tc>
        <w:tc>
          <w:tcPr>
            <w:tcW w:w="549" w:type="dxa"/>
          </w:tcPr>
          <w:p w14:paraId="45C813B8" w14:textId="77777777" w:rsidR="00B2632E" w:rsidRPr="00416DE2" w:rsidRDefault="00B2632E" w:rsidP="00C94522">
            <w:pPr>
              <w:spacing w:before="0"/>
            </w:pPr>
            <w:r w:rsidRPr="00416DE2">
              <w:t>157</w:t>
            </w:r>
          </w:p>
        </w:tc>
        <w:tc>
          <w:tcPr>
            <w:tcW w:w="549" w:type="dxa"/>
          </w:tcPr>
          <w:p w14:paraId="27A95DBA" w14:textId="77777777" w:rsidR="00B2632E" w:rsidRPr="00416DE2" w:rsidRDefault="00B2632E" w:rsidP="00C94522">
            <w:pPr>
              <w:spacing w:before="0"/>
            </w:pPr>
            <w:r w:rsidRPr="00416DE2">
              <w:t>90</w:t>
            </w:r>
          </w:p>
        </w:tc>
        <w:tc>
          <w:tcPr>
            <w:tcW w:w="549" w:type="dxa"/>
          </w:tcPr>
          <w:p w14:paraId="277D60EB" w14:textId="77777777" w:rsidR="00B2632E" w:rsidRPr="00416DE2" w:rsidRDefault="00B2632E" w:rsidP="00C94522">
            <w:pPr>
              <w:spacing w:before="0"/>
            </w:pPr>
            <w:r w:rsidRPr="00416DE2">
              <w:t>127</w:t>
            </w:r>
          </w:p>
        </w:tc>
        <w:tc>
          <w:tcPr>
            <w:tcW w:w="549" w:type="dxa"/>
          </w:tcPr>
          <w:p w14:paraId="0FFBE1A1" w14:textId="77777777" w:rsidR="00B2632E" w:rsidRPr="00416DE2" w:rsidRDefault="00B2632E" w:rsidP="00C94522">
            <w:pPr>
              <w:spacing w:before="0"/>
            </w:pPr>
            <w:r w:rsidRPr="00416DE2">
              <w:t>127</w:t>
            </w:r>
          </w:p>
        </w:tc>
      </w:tr>
      <w:tr w:rsidR="00B2632E" w:rsidRPr="00416DE2" w14:paraId="1B0AC5FB" w14:textId="77777777" w:rsidTr="00C94522">
        <w:trPr>
          <w:trHeight w:val="295"/>
          <w:jc w:val="left"/>
        </w:trPr>
        <w:tc>
          <w:tcPr>
            <w:tcW w:w="0" w:type="auto"/>
          </w:tcPr>
          <w:p w14:paraId="4FCDC504" w14:textId="77777777" w:rsidR="00B2632E" w:rsidRPr="00416DE2" w:rsidRDefault="00B2632E" w:rsidP="00C94522">
            <w:pPr>
              <w:spacing w:before="0"/>
            </w:pPr>
            <w:r w:rsidRPr="00416DE2">
              <w:rPr>
                <w:rFonts w:hint="eastAsia"/>
              </w:rPr>
              <w:t>4</w:t>
            </w:r>
            <w:r w:rsidRPr="00416DE2">
              <w:t>8 ..55</w:t>
            </w:r>
          </w:p>
        </w:tc>
        <w:tc>
          <w:tcPr>
            <w:tcW w:w="549" w:type="dxa"/>
          </w:tcPr>
          <w:p w14:paraId="240BF77B" w14:textId="77777777" w:rsidR="00B2632E" w:rsidRPr="00416DE2" w:rsidRDefault="00B2632E" w:rsidP="00C94522">
            <w:pPr>
              <w:spacing w:before="0"/>
            </w:pPr>
            <w:r w:rsidRPr="00416DE2">
              <w:t>117</w:t>
            </w:r>
          </w:p>
        </w:tc>
        <w:tc>
          <w:tcPr>
            <w:tcW w:w="549" w:type="dxa"/>
          </w:tcPr>
          <w:p w14:paraId="7A21F908" w14:textId="77777777" w:rsidR="00B2632E" w:rsidRPr="00416DE2" w:rsidRDefault="00B2632E" w:rsidP="00C94522">
            <w:pPr>
              <w:spacing w:before="0"/>
            </w:pPr>
            <w:r w:rsidRPr="00416DE2">
              <w:t>138</w:t>
            </w:r>
          </w:p>
        </w:tc>
        <w:tc>
          <w:tcPr>
            <w:tcW w:w="549" w:type="dxa"/>
          </w:tcPr>
          <w:p w14:paraId="045B8F76" w14:textId="77777777" w:rsidR="00B2632E" w:rsidRPr="00416DE2" w:rsidRDefault="00B2632E" w:rsidP="00C94522">
            <w:pPr>
              <w:spacing w:before="0"/>
            </w:pPr>
            <w:r w:rsidRPr="00416DE2">
              <w:t>69</w:t>
            </w:r>
          </w:p>
        </w:tc>
        <w:tc>
          <w:tcPr>
            <w:tcW w:w="549" w:type="dxa"/>
          </w:tcPr>
          <w:p w14:paraId="479B568B" w14:textId="77777777" w:rsidR="00B2632E" w:rsidRPr="00416DE2" w:rsidRDefault="00B2632E" w:rsidP="00C94522">
            <w:pPr>
              <w:spacing w:before="0"/>
            </w:pPr>
            <w:r w:rsidRPr="00416DE2">
              <w:t>30</w:t>
            </w:r>
          </w:p>
        </w:tc>
        <w:tc>
          <w:tcPr>
            <w:tcW w:w="549" w:type="dxa"/>
          </w:tcPr>
          <w:p w14:paraId="2D53E093" w14:textId="77777777" w:rsidR="00B2632E" w:rsidRPr="00416DE2" w:rsidRDefault="00B2632E" w:rsidP="00C94522">
            <w:pPr>
              <w:spacing w:before="0"/>
            </w:pPr>
            <w:r w:rsidRPr="00416DE2">
              <w:t>154</w:t>
            </w:r>
          </w:p>
        </w:tc>
        <w:tc>
          <w:tcPr>
            <w:tcW w:w="549" w:type="dxa"/>
          </w:tcPr>
          <w:p w14:paraId="05DB2539" w14:textId="77777777" w:rsidR="00B2632E" w:rsidRPr="00416DE2" w:rsidRDefault="00B2632E" w:rsidP="00C94522">
            <w:pPr>
              <w:spacing w:before="0"/>
            </w:pPr>
            <w:r w:rsidRPr="00416DE2">
              <w:t>80</w:t>
            </w:r>
          </w:p>
        </w:tc>
        <w:tc>
          <w:tcPr>
            <w:tcW w:w="549" w:type="dxa"/>
          </w:tcPr>
          <w:p w14:paraId="432FA990" w14:textId="77777777" w:rsidR="00B2632E" w:rsidRPr="00416DE2" w:rsidRDefault="00B2632E" w:rsidP="00C94522">
            <w:pPr>
              <w:spacing w:before="0"/>
            </w:pPr>
            <w:r w:rsidRPr="00416DE2">
              <w:t>62</w:t>
            </w:r>
          </w:p>
        </w:tc>
        <w:tc>
          <w:tcPr>
            <w:tcW w:w="549" w:type="dxa"/>
          </w:tcPr>
          <w:p w14:paraId="1688D973" w14:textId="77777777" w:rsidR="00B2632E" w:rsidRPr="00416DE2" w:rsidRDefault="00B2632E" w:rsidP="00C94522">
            <w:pPr>
              <w:spacing w:before="0"/>
            </w:pPr>
            <w:r w:rsidRPr="00416DE2">
              <w:t>15</w:t>
            </w:r>
          </w:p>
        </w:tc>
      </w:tr>
      <w:tr w:rsidR="00B2632E" w:rsidRPr="00416DE2" w14:paraId="2F8C7BA4" w14:textId="77777777" w:rsidTr="00C94522">
        <w:trPr>
          <w:trHeight w:val="295"/>
          <w:jc w:val="left"/>
        </w:trPr>
        <w:tc>
          <w:tcPr>
            <w:tcW w:w="0" w:type="auto"/>
          </w:tcPr>
          <w:p w14:paraId="0759E050" w14:textId="77777777" w:rsidR="00B2632E" w:rsidRPr="00416DE2" w:rsidRDefault="00B2632E" w:rsidP="00C94522">
            <w:pPr>
              <w:spacing w:before="0"/>
            </w:pPr>
            <w:r w:rsidRPr="00416DE2">
              <w:rPr>
                <w:rFonts w:hint="eastAsia"/>
              </w:rPr>
              <w:t>5</w:t>
            </w:r>
            <w:r w:rsidRPr="00416DE2">
              <w:t>6 ..63</w:t>
            </w:r>
          </w:p>
        </w:tc>
        <w:tc>
          <w:tcPr>
            <w:tcW w:w="549" w:type="dxa"/>
          </w:tcPr>
          <w:p w14:paraId="1DFF2466" w14:textId="77777777" w:rsidR="00B2632E" w:rsidRPr="00416DE2" w:rsidRDefault="00B2632E" w:rsidP="00C94522">
            <w:pPr>
              <w:spacing w:before="0"/>
            </w:pPr>
            <w:r w:rsidRPr="00416DE2">
              <w:t xml:space="preserve">141 </w:t>
            </w:r>
          </w:p>
        </w:tc>
        <w:tc>
          <w:tcPr>
            <w:tcW w:w="549" w:type="dxa"/>
          </w:tcPr>
          <w:p w14:paraId="60240D88" w14:textId="77777777" w:rsidR="00B2632E" w:rsidRPr="00416DE2" w:rsidRDefault="00B2632E" w:rsidP="00C94522">
            <w:pPr>
              <w:spacing w:before="0"/>
            </w:pPr>
            <w:r w:rsidRPr="00416DE2">
              <w:t>121</w:t>
            </w:r>
          </w:p>
        </w:tc>
        <w:tc>
          <w:tcPr>
            <w:tcW w:w="549" w:type="dxa"/>
          </w:tcPr>
          <w:p w14:paraId="62280840" w14:textId="77777777" w:rsidR="00B2632E" w:rsidRPr="00416DE2" w:rsidRDefault="00B2632E" w:rsidP="00C94522">
            <w:pPr>
              <w:spacing w:before="0"/>
            </w:pPr>
            <w:r w:rsidRPr="00416DE2">
              <w:t>127</w:t>
            </w:r>
          </w:p>
        </w:tc>
        <w:tc>
          <w:tcPr>
            <w:tcW w:w="549" w:type="dxa"/>
          </w:tcPr>
          <w:p w14:paraId="34D16408" w14:textId="77777777" w:rsidR="00B2632E" w:rsidRPr="00416DE2" w:rsidRDefault="00B2632E" w:rsidP="00C94522">
            <w:pPr>
              <w:spacing w:before="0"/>
            </w:pPr>
            <w:r w:rsidRPr="00416DE2">
              <w:t>127</w:t>
            </w:r>
          </w:p>
        </w:tc>
        <w:tc>
          <w:tcPr>
            <w:tcW w:w="549" w:type="dxa"/>
          </w:tcPr>
          <w:p w14:paraId="5FF74625" w14:textId="77777777" w:rsidR="00B2632E" w:rsidRPr="00416DE2" w:rsidRDefault="00B2632E" w:rsidP="00C94522">
            <w:pPr>
              <w:spacing w:before="0"/>
            </w:pPr>
            <w:r w:rsidRPr="00416DE2">
              <w:t>127</w:t>
            </w:r>
          </w:p>
        </w:tc>
        <w:tc>
          <w:tcPr>
            <w:tcW w:w="549" w:type="dxa"/>
          </w:tcPr>
          <w:p w14:paraId="2C4ADEF9" w14:textId="77777777" w:rsidR="00B2632E" w:rsidRPr="00416DE2" w:rsidRDefault="00B2632E" w:rsidP="00C94522">
            <w:pPr>
              <w:spacing w:before="0"/>
            </w:pPr>
            <w:r w:rsidRPr="00416DE2">
              <w:t>41</w:t>
            </w:r>
          </w:p>
        </w:tc>
        <w:tc>
          <w:tcPr>
            <w:tcW w:w="549" w:type="dxa"/>
          </w:tcPr>
          <w:p w14:paraId="4F58AEA7" w14:textId="77777777" w:rsidR="00B2632E" w:rsidRPr="00416DE2" w:rsidRDefault="00B2632E" w:rsidP="00C94522">
            <w:pPr>
              <w:spacing w:before="0"/>
            </w:pPr>
            <w:r w:rsidRPr="00416DE2">
              <w:t>127</w:t>
            </w:r>
          </w:p>
        </w:tc>
        <w:tc>
          <w:tcPr>
            <w:tcW w:w="549" w:type="dxa"/>
          </w:tcPr>
          <w:p w14:paraId="18311F5A" w14:textId="77777777" w:rsidR="00B2632E" w:rsidRPr="00416DE2" w:rsidRDefault="00B2632E" w:rsidP="00C94522">
            <w:pPr>
              <w:spacing w:before="0"/>
            </w:pPr>
            <w:r w:rsidRPr="00416DE2">
              <w:t>105</w:t>
            </w:r>
          </w:p>
        </w:tc>
      </w:tr>
    </w:tbl>
    <w:p w14:paraId="3B70020B" w14:textId="77777777" w:rsidR="00B2632E" w:rsidRPr="00416DE2" w:rsidRDefault="00B2632E" w:rsidP="00B2632E"/>
    <w:p w14:paraId="530B3411" w14:textId="77777777" w:rsidR="00B2632E" w:rsidRPr="00416DE2" w:rsidRDefault="00B2632E" w:rsidP="00B2632E">
      <w:pPr>
        <w:jc w:val="center"/>
        <w:rPr>
          <w:b/>
          <w:bCs/>
        </w:rPr>
      </w:pPr>
      <w:r w:rsidRPr="00416DE2">
        <w:rPr>
          <w:b/>
          <w:bCs/>
        </w:rPr>
        <w:t xml:space="preserve">Table </w:t>
      </w:r>
      <w:r w:rsidRPr="00C94522">
        <w:rPr>
          <w:rFonts w:hint="eastAsia"/>
          <w:b/>
          <w:bCs/>
          <w:highlight w:val="yellow"/>
          <w:lang w:eastAsia="zh-CN"/>
        </w:rPr>
        <w:t>31</w:t>
      </w:r>
      <w:r w:rsidRPr="00416DE2">
        <w:rPr>
          <w:b/>
          <w:bCs/>
        </w:rPr>
        <w:t xml:space="preserve">— Initial values of </w:t>
      </w:r>
      <w:r w:rsidRPr="00C94522">
        <w:rPr>
          <w:rStyle w:val="Synvarinline"/>
          <w:b/>
          <w:bCs/>
          <w:i/>
          <w:iCs/>
          <w:noProof w:val="0"/>
          <w:color w:val="C444B2"/>
        </w:rPr>
        <w:t>ctxIdxMap</w:t>
      </w:r>
      <w:r w:rsidRPr="001A5DD7">
        <w:rPr>
          <w:rStyle w:val="Exprinline"/>
          <w:b/>
          <w:bCs/>
        </w:rPr>
        <w:t>[ </w:t>
      </w:r>
      <w:r w:rsidRPr="001A5DD7">
        <w:rPr>
          <w:rStyle w:val="VarNinline"/>
          <w:b/>
          <w:bCs/>
        </w:rPr>
        <w:t>j</w:t>
      </w:r>
      <w:r w:rsidRPr="001A5DD7">
        <w:rPr>
          <w:rStyle w:val="Exprinline"/>
          <w:b/>
          <w:bCs/>
        </w:rPr>
        <w:t>][ </w:t>
      </w:r>
      <w:r w:rsidRPr="00C94522">
        <w:rPr>
          <w:rStyle w:val="VarNinline"/>
          <w:rFonts w:eastAsia="宋体" w:hint="eastAsia"/>
          <w:i w:val="0"/>
          <w:iCs/>
          <w:color w:val="auto"/>
          <w:lang w:eastAsia="zh-CN"/>
        </w:rPr>
        <w:t>6</w:t>
      </w:r>
      <w:r w:rsidRPr="001A5DD7">
        <w:rPr>
          <w:rStyle w:val="Exprinline"/>
          <w:b/>
          <w:bCs/>
        </w:rPr>
        <w:t>]</w:t>
      </w:r>
      <w:r>
        <w:rPr>
          <w:rStyle w:val="Exprinline"/>
          <w:rFonts w:eastAsia="宋体" w:hint="eastAsia"/>
          <w:b/>
          <w:bCs/>
          <w:lang w:eastAsia="zh-CN"/>
        </w:rPr>
        <w:t xml:space="preserve"> </w:t>
      </w:r>
      <w:r w:rsidRPr="00416DE2">
        <w:rPr>
          <w:b/>
          <w:bCs/>
        </w:rPr>
        <w:t xml:space="preserve"> for child node </w:t>
      </w:r>
      <m:oMath>
        <m:sSub>
          <m:sSubPr>
            <m:ctrlPr>
              <w:rPr>
                <w:rFonts w:ascii="Cambria Math" w:hAnsi="Cambria Math"/>
                <w:b/>
                <w:bCs/>
              </w:rPr>
            </m:ctrlPr>
          </m:sSubPr>
          <m:e>
            <m:r>
              <m:rPr>
                <m:sty m:val="bi"/>
              </m:rPr>
              <w:rPr>
                <w:rFonts w:ascii="Cambria Math" w:hAnsi="Cambria Math"/>
              </w:rPr>
              <m:t>b</m:t>
            </m:r>
          </m:e>
          <m:sub>
            <m:r>
              <m:rPr>
                <m:sty m:val="b"/>
              </m:rPr>
              <w:rPr>
                <w:rFonts w:ascii="Cambria Math" w:hAnsi="Cambria Math"/>
              </w:rPr>
              <m:t>6</m:t>
            </m:r>
          </m:sub>
        </m:sSub>
      </m:oMath>
      <w:r w:rsidRPr="00416DE2">
        <w:rPr>
          <w:b/>
          <w:bCs/>
        </w:rPr>
        <w:t xml:space="preserve">under intra </w:t>
      </w:r>
      <w:r>
        <w:rPr>
          <w:rFonts w:eastAsia="宋体" w:hint="eastAsia"/>
          <w:b/>
          <w:bCs/>
          <w:lang w:eastAsia="zh-CN"/>
        </w:rPr>
        <w:t xml:space="preserve">octree </w:t>
      </w:r>
      <w:r w:rsidRPr="00416DE2">
        <w:rPr>
          <w:b/>
          <w:bCs/>
        </w:rPr>
        <w:t>coding</w:t>
      </w:r>
    </w:p>
    <w:tbl>
      <w:tblPr>
        <w:tblStyle w:val="G-PCCTable"/>
        <w:tblW w:w="0" w:type="auto"/>
        <w:jc w:val="left"/>
        <w:tblInd w:w="2753" w:type="dxa"/>
        <w:tblLook w:val="0420" w:firstRow="1" w:lastRow="0" w:firstColumn="0" w:lastColumn="0" w:noHBand="0" w:noVBand="1"/>
      </w:tblPr>
      <w:tblGrid>
        <w:gridCol w:w="891"/>
        <w:gridCol w:w="582"/>
        <w:gridCol w:w="582"/>
        <w:gridCol w:w="582"/>
        <w:gridCol w:w="582"/>
        <w:gridCol w:w="582"/>
        <w:gridCol w:w="582"/>
        <w:gridCol w:w="582"/>
        <w:gridCol w:w="582"/>
      </w:tblGrid>
      <w:tr w:rsidR="00B2632E" w:rsidRPr="00416DE2" w14:paraId="70026D2A" w14:textId="77777777" w:rsidTr="00C94522">
        <w:trPr>
          <w:cnfStyle w:val="100000000000" w:firstRow="1" w:lastRow="0" w:firstColumn="0" w:lastColumn="0" w:oddVBand="0" w:evenVBand="0" w:oddHBand="0" w:evenHBand="0" w:firstRowFirstColumn="0" w:firstRowLastColumn="0" w:lastRowFirstColumn="0" w:lastRowLastColumn="0"/>
          <w:trHeight w:val="295"/>
          <w:tblHeader/>
          <w:jc w:val="left"/>
        </w:trPr>
        <w:tc>
          <w:tcPr>
            <w:tcW w:w="0" w:type="auto"/>
          </w:tcPr>
          <w:p w14:paraId="6FD9425F" w14:textId="77777777" w:rsidR="00B2632E" w:rsidRPr="002346BB" w:rsidRDefault="00B2632E" w:rsidP="00C94522">
            <w:pPr>
              <w:spacing w:before="0"/>
              <w:rPr>
                <w:i/>
                <w:iCs/>
              </w:rPr>
            </w:pPr>
            <w:r w:rsidRPr="002346BB">
              <w:rPr>
                <w:rStyle w:val="VarNinline"/>
              </w:rPr>
              <w:t>j</w:t>
            </w:r>
          </w:p>
        </w:tc>
        <w:tc>
          <w:tcPr>
            <w:tcW w:w="4392" w:type="dxa"/>
            <w:gridSpan w:val="8"/>
          </w:tcPr>
          <w:p w14:paraId="7CD41A50" w14:textId="77777777" w:rsidR="00B2632E" w:rsidRPr="002346BB" w:rsidRDefault="00B2632E" w:rsidP="00C94522">
            <w:pPr>
              <w:spacing w:before="0"/>
              <w:jc w:val="center"/>
            </w:pPr>
            <w:r w:rsidRPr="00C94522">
              <w:rPr>
                <w:rStyle w:val="Synvarinline"/>
                <w:i/>
                <w:iCs/>
                <w:noProof w:val="0"/>
                <w:color w:val="C444B2"/>
              </w:rPr>
              <w:t>ctxIdxMap</w:t>
            </w:r>
            <w:r w:rsidRPr="002346BB">
              <w:rPr>
                <w:rStyle w:val="Exprinline"/>
              </w:rPr>
              <w:t>[ </w:t>
            </w:r>
            <w:r w:rsidRPr="002346BB">
              <w:rPr>
                <w:rStyle w:val="VarNinline"/>
              </w:rPr>
              <w:t>j</w:t>
            </w:r>
            <w:r w:rsidRPr="002346BB">
              <w:rPr>
                <w:rStyle w:val="Exprinline"/>
              </w:rPr>
              <w:t>][ </w:t>
            </w:r>
            <w:r w:rsidRPr="00C94522">
              <w:rPr>
                <w:rStyle w:val="VarNinline"/>
                <w:rFonts w:eastAsia="宋体" w:hint="eastAsia"/>
                <w:b w:val="0"/>
                <w:bCs/>
                <w:i w:val="0"/>
                <w:iCs/>
                <w:color w:val="auto"/>
                <w:lang w:eastAsia="zh-CN"/>
              </w:rPr>
              <w:t>6</w:t>
            </w:r>
            <w:r w:rsidRPr="002346BB">
              <w:rPr>
                <w:rStyle w:val="Exprinline"/>
              </w:rPr>
              <w:t>]</w:t>
            </w:r>
          </w:p>
        </w:tc>
      </w:tr>
      <w:tr w:rsidR="00B2632E" w:rsidRPr="00416DE2" w14:paraId="18C843C3" w14:textId="77777777" w:rsidTr="00C94522">
        <w:trPr>
          <w:trHeight w:val="294"/>
          <w:jc w:val="left"/>
        </w:trPr>
        <w:tc>
          <w:tcPr>
            <w:tcW w:w="0" w:type="auto"/>
          </w:tcPr>
          <w:p w14:paraId="2822D913" w14:textId="77777777" w:rsidR="00B2632E" w:rsidRPr="00416DE2" w:rsidRDefault="00B2632E" w:rsidP="00C94522">
            <w:pPr>
              <w:spacing w:before="0"/>
            </w:pPr>
            <w:r w:rsidRPr="00416DE2">
              <w:t>0 .. 7</w:t>
            </w:r>
          </w:p>
        </w:tc>
        <w:tc>
          <w:tcPr>
            <w:tcW w:w="549" w:type="dxa"/>
          </w:tcPr>
          <w:p w14:paraId="5BEE6845" w14:textId="77777777" w:rsidR="00B2632E" w:rsidRPr="00416DE2" w:rsidRDefault="00B2632E" w:rsidP="00C94522">
            <w:pPr>
              <w:spacing w:before="0"/>
            </w:pPr>
            <w:r w:rsidRPr="00416DE2">
              <w:t>227</w:t>
            </w:r>
          </w:p>
        </w:tc>
        <w:tc>
          <w:tcPr>
            <w:tcW w:w="549" w:type="dxa"/>
          </w:tcPr>
          <w:p w14:paraId="64230C03" w14:textId="77777777" w:rsidR="00B2632E" w:rsidRPr="00416DE2" w:rsidRDefault="00B2632E" w:rsidP="00C94522">
            <w:pPr>
              <w:spacing w:before="0"/>
            </w:pPr>
            <w:r w:rsidRPr="00416DE2">
              <w:t>199</w:t>
            </w:r>
          </w:p>
        </w:tc>
        <w:tc>
          <w:tcPr>
            <w:tcW w:w="549" w:type="dxa"/>
          </w:tcPr>
          <w:p w14:paraId="2F90ACFA" w14:textId="77777777" w:rsidR="00B2632E" w:rsidRPr="00416DE2" w:rsidRDefault="00B2632E" w:rsidP="00C94522">
            <w:pPr>
              <w:spacing w:before="0"/>
            </w:pPr>
            <w:r w:rsidRPr="00416DE2">
              <w:t>188</w:t>
            </w:r>
          </w:p>
        </w:tc>
        <w:tc>
          <w:tcPr>
            <w:tcW w:w="549" w:type="dxa"/>
          </w:tcPr>
          <w:p w14:paraId="5C48BD26" w14:textId="77777777" w:rsidR="00B2632E" w:rsidRPr="00416DE2" w:rsidRDefault="00B2632E" w:rsidP="00C94522">
            <w:pPr>
              <w:spacing w:before="0"/>
            </w:pPr>
            <w:r w:rsidRPr="00416DE2">
              <w:t>103</w:t>
            </w:r>
          </w:p>
        </w:tc>
        <w:tc>
          <w:tcPr>
            <w:tcW w:w="549" w:type="dxa"/>
          </w:tcPr>
          <w:p w14:paraId="6D8D3BD6" w14:textId="77777777" w:rsidR="00B2632E" w:rsidRPr="00416DE2" w:rsidRDefault="00B2632E" w:rsidP="00C94522">
            <w:pPr>
              <w:spacing w:before="0"/>
            </w:pPr>
            <w:r w:rsidRPr="00416DE2">
              <w:t>212</w:t>
            </w:r>
          </w:p>
        </w:tc>
        <w:tc>
          <w:tcPr>
            <w:tcW w:w="549" w:type="dxa"/>
          </w:tcPr>
          <w:p w14:paraId="5E3D6332" w14:textId="77777777" w:rsidR="00B2632E" w:rsidRPr="00416DE2" w:rsidRDefault="00B2632E" w:rsidP="00C94522">
            <w:pPr>
              <w:spacing w:before="0"/>
            </w:pPr>
            <w:r w:rsidRPr="00416DE2">
              <w:t>141</w:t>
            </w:r>
          </w:p>
        </w:tc>
        <w:tc>
          <w:tcPr>
            <w:tcW w:w="549" w:type="dxa"/>
          </w:tcPr>
          <w:p w14:paraId="74136913" w14:textId="77777777" w:rsidR="00B2632E" w:rsidRPr="00416DE2" w:rsidRDefault="00B2632E" w:rsidP="00C94522">
            <w:pPr>
              <w:spacing w:before="0"/>
            </w:pPr>
            <w:r w:rsidRPr="00416DE2">
              <w:t>205</w:t>
            </w:r>
          </w:p>
        </w:tc>
        <w:tc>
          <w:tcPr>
            <w:tcW w:w="549" w:type="dxa"/>
          </w:tcPr>
          <w:p w14:paraId="27B2FE08" w14:textId="77777777" w:rsidR="00B2632E" w:rsidRPr="00416DE2" w:rsidRDefault="00B2632E" w:rsidP="00C94522">
            <w:pPr>
              <w:spacing w:before="0"/>
            </w:pPr>
            <w:r w:rsidRPr="00416DE2">
              <w:t>55</w:t>
            </w:r>
          </w:p>
        </w:tc>
      </w:tr>
      <w:tr w:rsidR="00B2632E" w:rsidRPr="00416DE2" w14:paraId="7CC0FBA1" w14:textId="77777777" w:rsidTr="00C94522">
        <w:trPr>
          <w:trHeight w:val="295"/>
          <w:jc w:val="left"/>
        </w:trPr>
        <w:tc>
          <w:tcPr>
            <w:tcW w:w="0" w:type="auto"/>
          </w:tcPr>
          <w:p w14:paraId="55DC54EC" w14:textId="77777777" w:rsidR="00B2632E" w:rsidRPr="00416DE2" w:rsidRDefault="00B2632E" w:rsidP="00C94522">
            <w:pPr>
              <w:spacing w:before="0"/>
            </w:pPr>
            <w:r w:rsidRPr="00416DE2">
              <w:t>8 .. 15</w:t>
            </w:r>
          </w:p>
        </w:tc>
        <w:tc>
          <w:tcPr>
            <w:tcW w:w="549" w:type="dxa"/>
          </w:tcPr>
          <w:p w14:paraId="00B2CDB6" w14:textId="77777777" w:rsidR="00B2632E" w:rsidRPr="00416DE2" w:rsidRDefault="00B2632E" w:rsidP="00C94522">
            <w:pPr>
              <w:spacing w:before="0"/>
            </w:pPr>
            <w:r w:rsidRPr="00416DE2">
              <w:t>240</w:t>
            </w:r>
          </w:p>
        </w:tc>
        <w:tc>
          <w:tcPr>
            <w:tcW w:w="549" w:type="dxa"/>
          </w:tcPr>
          <w:p w14:paraId="668A68C6" w14:textId="77777777" w:rsidR="00B2632E" w:rsidRPr="00416DE2" w:rsidRDefault="00B2632E" w:rsidP="00C94522">
            <w:pPr>
              <w:spacing w:before="0"/>
            </w:pPr>
            <w:r w:rsidRPr="00416DE2">
              <w:t>240</w:t>
            </w:r>
          </w:p>
        </w:tc>
        <w:tc>
          <w:tcPr>
            <w:tcW w:w="549" w:type="dxa"/>
          </w:tcPr>
          <w:p w14:paraId="66E273D5" w14:textId="77777777" w:rsidR="00B2632E" w:rsidRPr="00416DE2" w:rsidRDefault="00B2632E" w:rsidP="00C94522">
            <w:pPr>
              <w:spacing w:before="0"/>
            </w:pPr>
            <w:r w:rsidRPr="00416DE2">
              <w:t>210</w:t>
            </w:r>
          </w:p>
        </w:tc>
        <w:tc>
          <w:tcPr>
            <w:tcW w:w="549" w:type="dxa"/>
          </w:tcPr>
          <w:p w14:paraId="18829A02" w14:textId="77777777" w:rsidR="00B2632E" w:rsidRPr="00416DE2" w:rsidRDefault="00B2632E" w:rsidP="00C94522">
            <w:pPr>
              <w:spacing w:before="0"/>
            </w:pPr>
            <w:r w:rsidRPr="00416DE2">
              <w:t>141</w:t>
            </w:r>
          </w:p>
        </w:tc>
        <w:tc>
          <w:tcPr>
            <w:tcW w:w="549" w:type="dxa"/>
          </w:tcPr>
          <w:p w14:paraId="655AFA38" w14:textId="77777777" w:rsidR="00B2632E" w:rsidRPr="00416DE2" w:rsidRDefault="00B2632E" w:rsidP="00C94522">
            <w:pPr>
              <w:spacing w:before="0"/>
            </w:pPr>
            <w:r w:rsidRPr="00416DE2">
              <w:t>178</w:t>
            </w:r>
          </w:p>
        </w:tc>
        <w:tc>
          <w:tcPr>
            <w:tcW w:w="549" w:type="dxa"/>
          </w:tcPr>
          <w:p w14:paraId="6E3E18B9" w14:textId="77777777" w:rsidR="00B2632E" w:rsidRPr="00416DE2" w:rsidRDefault="00B2632E" w:rsidP="00C94522">
            <w:pPr>
              <w:spacing w:before="0"/>
            </w:pPr>
            <w:r w:rsidRPr="00416DE2">
              <w:t>70</w:t>
            </w:r>
          </w:p>
        </w:tc>
        <w:tc>
          <w:tcPr>
            <w:tcW w:w="549" w:type="dxa"/>
          </w:tcPr>
          <w:p w14:paraId="5F475E00" w14:textId="77777777" w:rsidR="00B2632E" w:rsidRPr="00416DE2" w:rsidRDefault="00B2632E" w:rsidP="00C94522">
            <w:pPr>
              <w:spacing w:before="0"/>
            </w:pPr>
            <w:r w:rsidRPr="00416DE2">
              <w:t>127</w:t>
            </w:r>
          </w:p>
        </w:tc>
        <w:tc>
          <w:tcPr>
            <w:tcW w:w="549" w:type="dxa"/>
          </w:tcPr>
          <w:p w14:paraId="4FEE1C50" w14:textId="77777777" w:rsidR="00B2632E" w:rsidRPr="00416DE2" w:rsidRDefault="00B2632E" w:rsidP="00C94522">
            <w:pPr>
              <w:spacing w:before="0"/>
            </w:pPr>
            <w:r w:rsidRPr="00416DE2">
              <w:t>127</w:t>
            </w:r>
          </w:p>
        </w:tc>
      </w:tr>
      <w:tr w:rsidR="00B2632E" w:rsidRPr="00416DE2" w14:paraId="55A1CCBB" w14:textId="77777777" w:rsidTr="00C94522">
        <w:trPr>
          <w:trHeight w:val="294"/>
          <w:jc w:val="left"/>
        </w:trPr>
        <w:tc>
          <w:tcPr>
            <w:tcW w:w="0" w:type="auto"/>
          </w:tcPr>
          <w:p w14:paraId="12825623" w14:textId="77777777" w:rsidR="00B2632E" w:rsidRPr="00416DE2" w:rsidRDefault="00B2632E" w:rsidP="00C94522">
            <w:pPr>
              <w:spacing w:before="0"/>
            </w:pPr>
            <w:r w:rsidRPr="00416DE2">
              <w:t>16 .. 23</w:t>
            </w:r>
          </w:p>
        </w:tc>
        <w:tc>
          <w:tcPr>
            <w:tcW w:w="549" w:type="dxa"/>
          </w:tcPr>
          <w:p w14:paraId="2D2F3FED" w14:textId="77777777" w:rsidR="00B2632E" w:rsidRPr="00416DE2" w:rsidRDefault="00B2632E" w:rsidP="00C94522">
            <w:pPr>
              <w:spacing w:before="0"/>
            </w:pPr>
            <w:r w:rsidRPr="00416DE2">
              <w:t>240</w:t>
            </w:r>
          </w:p>
        </w:tc>
        <w:tc>
          <w:tcPr>
            <w:tcW w:w="549" w:type="dxa"/>
          </w:tcPr>
          <w:p w14:paraId="08B43E51" w14:textId="77777777" w:rsidR="00B2632E" w:rsidRPr="00416DE2" w:rsidRDefault="00B2632E" w:rsidP="00C94522">
            <w:pPr>
              <w:spacing w:before="0"/>
            </w:pPr>
            <w:r w:rsidRPr="00416DE2">
              <w:t>84</w:t>
            </w:r>
          </w:p>
        </w:tc>
        <w:tc>
          <w:tcPr>
            <w:tcW w:w="549" w:type="dxa"/>
          </w:tcPr>
          <w:p w14:paraId="05C76D64" w14:textId="77777777" w:rsidR="00B2632E" w:rsidRPr="00416DE2" w:rsidRDefault="00B2632E" w:rsidP="00C94522">
            <w:pPr>
              <w:spacing w:before="0"/>
            </w:pPr>
            <w:r w:rsidRPr="00416DE2">
              <w:t>139</w:t>
            </w:r>
          </w:p>
        </w:tc>
        <w:tc>
          <w:tcPr>
            <w:tcW w:w="549" w:type="dxa"/>
          </w:tcPr>
          <w:p w14:paraId="4EBC3F23" w14:textId="77777777" w:rsidR="00B2632E" w:rsidRPr="00416DE2" w:rsidRDefault="00B2632E" w:rsidP="00C94522">
            <w:pPr>
              <w:spacing w:before="0"/>
            </w:pPr>
            <w:r w:rsidRPr="00416DE2">
              <w:t>73</w:t>
            </w:r>
          </w:p>
        </w:tc>
        <w:tc>
          <w:tcPr>
            <w:tcW w:w="549" w:type="dxa"/>
          </w:tcPr>
          <w:p w14:paraId="26CF0931" w14:textId="77777777" w:rsidR="00B2632E" w:rsidRPr="00416DE2" w:rsidRDefault="00B2632E" w:rsidP="00C94522">
            <w:pPr>
              <w:spacing w:before="0"/>
            </w:pPr>
            <w:r w:rsidRPr="00416DE2">
              <w:t>139</w:t>
            </w:r>
          </w:p>
        </w:tc>
        <w:tc>
          <w:tcPr>
            <w:tcW w:w="549" w:type="dxa"/>
          </w:tcPr>
          <w:p w14:paraId="6FA070B8" w14:textId="77777777" w:rsidR="00B2632E" w:rsidRPr="00416DE2" w:rsidRDefault="00B2632E" w:rsidP="00C94522">
            <w:pPr>
              <w:spacing w:before="0"/>
            </w:pPr>
            <w:r w:rsidRPr="00416DE2">
              <w:t>60</w:t>
            </w:r>
          </w:p>
        </w:tc>
        <w:tc>
          <w:tcPr>
            <w:tcW w:w="549" w:type="dxa"/>
          </w:tcPr>
          <w:p w14:paraId="79112D77" w14:textId="77777777" w:rsidR="00B2632E" w:rsidRPr="00416DE2" w:rsidRDefault="00B2632E" w:rsidP="00C94522">
            <w:pPr>
              <w:spacing w:before="0"/>
            </w:pPr>
            <w:r w:rsidRPr="00416DE2">
              <w:t>127</w:t>
            </w:r>
          </w:p>
        </w:tc>
        <w:tc>
          <w:tcPr>
            <w:tcW w:w="549" w:type="dxa"/>
          </w:tcPr>
          <w:p w14:paraId="230A1A5B" w14:textId="77777777" w:rsidR="00B2632E" w:rsidRPr="00416DE2" w:rsidRDefault="00B2632E" w:rsidP="00C94522">
            <w:pPr>
              <w:spacing w:before="0"/>
            </w:pPr>
            <w:r w:rsidRPr="00416DE2">
              <w:t>59</w:t>
            </w:r>
          </w:p>
        </w:tc>
      </w:tr>
      <w:tr w:rsidR="00B2632E" w:rsidRPr="00416DE2" w14:paraId="20EEEE52" w14:textId="77777777" w:rsidTr="00C94522">
        <w:trPr>
          <w:trHeight w:val="295"/>
          <w:jc w:val="left"/>
        </w:trPr>
        <w:tc>
          <w:tcPr>
            <w:tcW w:w="0" w:type="auto"/>
          </w:tcPr>
          <w:p w14:paraId="3B37FA33" w14:textId="77777777" w:rsidR="00B2632E" w:rsidRPr="00416DE2" w:rsidRDefault="00B2632E" w:rsidP="00C94522">
            <w:pPr>
              <w:spacing w:before="0"/>
            </w:pPr>
            <w:r w:rsidRPr="00416DE2">
              <w:t>24 .. 31</w:t>
            </w:r>
          </w:p>
        </w:tc>
        <w:tc>
          <w:tcPr>
            <w:tcW w:w="549" w:type="dxa"/>
          </w:tcPr>
          <w:p w14:paraId="6D864F51" w14:textId="77777777" w:rsidR="00B2632E" w:rsidRPr="00416DE2" w:rsidRDefault="00B2632E" w:rsidP="00C94522">
            <w:pPr>
              <w:spacing w:before="0"/>
            </w:pPr>
            <w:r w:rsidRPr="00416DE2">
              <w:t>161</w:t>
            </w:r>
          </w:p>
        </w:tc>
        <w:tc>
          <w:tcPr>
            <w:tcW w:w="549" w:type="dxa"/>
          </w:tcPr>
          <w:p w14:paraId="549DB9A1" w14:textId="77777777" w:rsidR="00B2632E" w:rsidRPr="00416DE2" w:rsidRDefault="00B2632E" w:rsidP="00C94522">
            <w:pPr>
              <w:spacing w:before="0"/>
            </w:pPr>
            <w:r w:rsidRPr="00416DE2">
              <w:t>127</w:t>
            </w:r>
          </w:p>
        </w:tc>
        <w:tc>
          <w:tcPr>
            <w:tcW w:w="549" w:type="dxa"/>
          </w:tcPr>
          <w:p w14:paraId="41E74236" w14:textId="77777777" w:rsidR="00B2632E" w:rsidRPr="00416DE2" w:rsidRDefault="00B2632E" w:rsidP="00C94522">
            <w:pPr>
              <w:spacing w:before="0"/>
            </w:pPr>
            <w:r w:rsidRPr="00416DE2">
              <w:t>127</w:t>
            </w:r>
          </w:p>
        </w:tc>
        <w:tc>
          <w:tcPr>
            <w:tcW w:w="549" w:type="dxa"/>
          </w:tcPr>
          <w:p w14:paraId="5FE3DA99" w14:textId="77777777" w:rsidR="00B2632E" w:rsidRPr="00416DE2" w:rsidRDefault="00B2632E" w:rsidP="00C94522">
            <w:pPr>
              <w:spacing w:before="0"/>
            </w:pPr>
            <w:r w:rsidRPr="00416DE2">
              <w:t>127</w:t>
            </w:r>
          </w:p>
        </w:tc>
        <w:tc>
          <w:tcPr>
            <w:tcW w:w="549" w:type="dxa"/>
          </w:tcPr>
          <w:p w14:paraId="4345F646" w14:textId="77777777" w:rsidR="00B2632E" w:rsidRPr="00416DE2" w:rsidRDefault="00B2632E" w:rsidP="00C94522">
            <w:pPr>
              <w:spacing w:before="0"/>
            </w:pPr>
            <w:r w:rsidRPr="00416DE2">
              <w:t>80</w:t>
            </w:r>
          </w:p>
        </w:tc>
        <w:tc>
          <w:tcPr>
            <w:tcW w:w="549" w:type="dxa"/>
          </w:tcPr>
          <w:p w14:paraId="6E05BB56" w14:textId="77777777" w:rsidR="00B2632E" w:rsidRPr="00416DE2" w:rsidRDefault="00B2632E" w:rsidP="00C94522">
            <w:pPr>
              <w:spacing w:before="0"/>
            </w:pPr>
            <w:r w:rsidRPr="00416DE2">
              <w:t>65</w:t>
            </w:r>
          </w:p>
        </w:tc>
        <w:tc>
          <w:tcPr>
            <w:tcW w:w="549" w:type="dxa"/>
          </w:tcPr>
          <w:p w14:paraId="6CF0BF43" w14:textId="77777777" w:rsidR="00B2632E" w:rsidRPr="00416DE2" w:rsidRDefault="00B2632E" w:rsidP="00C94522">
            <w:pPr>
              <w:spacing w:before="0"/>
            </w:pPr>
            <w:r w:rsidRPr="00416DE2">
              <w:t>127</w:t>
            </w:r>
          </w:p>
        </w:tc>
        <w:tc>
          <w:tcPr>
            <w:tcW w:w="549" w:type="dxa"/>
          </w:tcPr>
          <w:p w14:paraId="6AE65244" w14:textId="77777777" w:rsidR="00B2632E" w:rsidRPr="00416DE2" w:rsidRDefault="00B2632E" w:rsidP="00C94522">
            <w:pPr>
              <w:spacing w:before="0"/>
            </w:pPr>
            <w:r w:rsidRPr="00416DE2">
              <w:t>127</w:t>
            </w:r>
          </w:p>
        </w:tc>
      </w:tr>
      <w:tr w:rsidR="00B2632E" w:rsidRPr="00416DE2" w14:paraId="6DD08F97" w14:textId="77777777" w:rsidTr="00C94522">
        <w:trPr>
          <w:trHeight w:val="295"/>
          <w:jc w:val="left"/>
        </w:trPr>
        <w:tc>
          <w:tcPr>
            <w:tcW w:w="0" w:type="auto"/>
          </w:tcPr>
          <w:p w14:paraId="09397DC2" w14:textId="77777777" w:rsidR="00B2632E" w:rsidRPr="00416DE2" w:rsidRDefault="00B2632E" w:rsidP="00C94522">
            <w:pPr>
              <w:spacing w:before="0"/>
            </w:pPr>
            <w:r w:rsidRPr="00416DE2">
              <w:rPr>
                <w:rFonts w:hint="eastAsia"/>
              </w:rPr>
              <w:t>3</w:t>
            </w:r>
            <w:r w:rsidRPr="00416DE2">
              <w:t>2 .. 39</w:t>
            </w:r>
          </w:p>
        </w:tc>
        <w:tc>
          <w:tcPr>
            <w:tcW w:w="549" w:type="dxa"/>
          </w:tcPr>
          <w:p w14:paraId="7D9A3744" w14:textId="77777777" w:rsidR="00B2632E" w:rsidRPr="00416DE2" w:rsidRDefault="00B2632E" w:rsidP="00C94522">
            <w:pPr>
              <w:spacing w:before="0"/>
            </w:pPr>
            <w:r w:rsidRPr="00416DE2">
              <w:t>201</w:t>
            </w:r>
          </w:p>
        </w:tc>
        <w:tc>
          <w:tcPr>
            <w:tcW w:w="549" w:type="dxa"/>
          </w:tcPr>
          <w:p w14:paraId="204729F6" w14:textId="77777777" w:rsidR="00B2632E" w:rsidRPr="00416DE2" w:rsidRDefault="00B2632E" w:rsidP="00C94522">
            <w:pPr>
              <w:spacing w:before="0"/>
            </w:pPr>
            <w:r w:rsidRPr="00416DE2">
              <w:t>195</w:t>
            </w:r>
          </w:p>
        </w:tc>
        <w:tc>
          <w:tcPr>
            <w:tcW w:w="549" w:type="dxa"/>
          </w:tcPr>
          <w:p w14:paraId="65217863" w14:textId="77777777" w:rsidR="00B2632E" w:rsidRPr="00416DE2" w:rsidRDefault="00B2632E" w:rsidP="00C94522">
            <w:pPr>
              <w:spacing w:before="0"/>
            </w:pPr>
            <w:r w:rsidRPr="00416DE2">
              <w:t>127</w:t>
            </w:r>
          </w:p>
        </w:tc>
        <w:tc>
          <w:tcPr>
            <w:tcW w:w="549" w:type="dxa"/>
          </w:tcPr>
          <w:p w14:paraId="50146CBE" w14:textId="77777777" w:rsidR="00B2632E" w:rsidRPr="00416DE2" w:rsidRDefault="00B2632E" w:rsidP="00C94522">
            <w:pPr>
              <w:spacing w:before="0"/>
            </w:pPr>
            <w:r w:rsidRPr="00416DE2">
              <w:t>69</w:t>
            </w:r>
          </w:p>
        </w:tc>
        <w:tc>
          <w:tcPr>
            <w:tcW w:w="549" w:type="dxa"/>
          </w:tcPr>
          <w:p w14:paraId="3A9C9BC0" w14:textId="77777777" w:rsidR="00B2632E" w:rsidRPr="00416DE2" w:rsidRDefault="00B2632E" w:rsidP="00C94522">
            <w:pPr>
              <w:spacing w:before="0"/>
            </w:pPr>
            <w:r w:rsidRPr="00416DE2">
              <w:t>175</w:t>
            </w:r>
          </w:p>
        </w:tc>
        <w:tc>
          <w:tcPr>
            <w:tcW w:w="549" w:type="dxa"/>
          </w:tcPr>
          <w:p w14:paraId="250FEFB7" w14:textId="77777777" w:rsidR="00B2632E" w:rsidRPr="00416DE2" w:rsidRDefault="00B2632E" w:rsidP="00C94522">
            <w:pPr>
              <w:spacing w:before="0"/>
            </w:pPr>
            <w:r w:rsidRPr="00416DE2">
              <w:t>80</w:t>
            </w:r>
          </w:p>
        </w:tc>
        <w:tc>
          <w:tcPr>
            <w:tcW w:w="549" w:type="dxa"/>
          </w:tcPr>
          <w:p w14:paraId="6F6C0696" w14:textId="77777777" w:rsidR="00B2632E" w:rsidRPr="00416DE2" w:rsidRDefault="00B2632E" w:rsidP="00C94522">
            <w:pPr>
              <w:spacing w:before="0"/>
            </w:pPr>
            <w:r w:rsidRPr="00416DE2">
              <w:t>87</w:t>
            </w:r>
          </w:p>
        </w:tc>
        <w:tc>
          <w:tcPr>
            <w:tcW w:w="549" w:type="dxa"/>
          </w:tcPr>
          <w:p w14:paraId="1E4590CB" w14:textId="77777777" w:rsidR="00B2632E" w:rsidRPr="00416DE2" w:rsidRDefault="00B2632E" w:rsidP="00C94522">
            <w:pPr>
              <w:spacing w:before="0"/>
            </w:pPr>
            <w:r w:rsidRPr="00416DE2">
              <w:t>39</w:t>
            </w:r>
          </w:p>
        </w:tc>
      </w:tr>
      <w:tr w:rsidR="00B2632E" w:rsidRPr="00416DE2" w14:paraId="2BFBAF64" w14:textId="77777777" w:rsidTr="00C94522">
        <w:trPr>
          <w:trHeight w:val="295"/>
          <w:jc w:val="left"/>
        </w:trPr>
        <w:tc>
          <w:tcPr>
            <w:tcW w:w="0" w:type="auto"/>
          </w:tcPr>
          <w:p w14:paraId="75217782" w14:textId="77777777" w:rsidR="00B2632E" w:rsidRPr="00416DE2" w:rsidRDefault="00B2632E" w:rsidP="00C94522">
            <w:pPr>
              <w:spacing w:before="0"/>
            </w:pPr>
            <w:r w:rsidRPr="00416DE2">
              <w:rPr>
                <w:rFonts w:hint="eastAsia"/>
              </w:rPr>
              <w:t>4</w:t>
            </w:r>
            <w:r w:rsidRPr="00416DE2">
              <w:t>0 .. 47</w:t>
            </w:r>
          </w:p>
        </w:tc>
        <w:tc>
          <w:tcPr>
            <w:tcW w:w="549" w:type="dxa"/>
            <w:shd w:val="clear" w:color="auto" w:fill="auto"/>
          </w:tcPr>
          <w:p w14:paraId="1FF2A68C" w14:textId="77777777" w:rsidR="00B2632E" w:rsidRPr="00416DE2" w:rsidRDefault="00B2632E" w:rsidP="00C94522">
            <w:pPr>
              <w:spacing w:before="0"/>
            </w:pPr>
            <w:r w:rsidRPr="00416DE2">
              <w:t>115</w:t>
            </w:r>
          </w:p>
        </w:tc>
        <w:tc>
          <w:tcPr>
            <w:tcW w:w="549" w:type="dxa"/>
          </w:tcPr>
          <w:p w14:paraId="3AEC0720" w14:textId="77777777" w:rsidR="00B2632E" w:rsidRPr="00416DE2" w:rsidRDefault="00B2632E" w:rsidP="00C94522">
            <w:pPr>
              <w:spacing w:before="0"/>
            </w:pPr>
            <w:r w:rsidRPr="00416DE2">
              <w:t>240</w:t>
            </w:r>
          </w:p>
        </w:tc>
        <w:tc>
          <w:tcPr>
            <w:tcW w:w="549" w:type="dxa"/>
          </w:tcPr>
          <w:p w14:paraId="0BDA2E4B" w14:textId="77777777" w:rsidR="00B2632E" w:rsidRPr="00416DE2" w:rsidRDefault="00B2632E" w:rsidP="00C94522">
            <w:pPr>
              <w:spacing w:before="0"/>
            </w:pPr>
            <w:r w:rsidRPr="00416DE2">
              <w:t>127</w:t>
            </w:r>
          </w:p>
        </w:tc>
        <w:tc>
          <w:tcPr>
            <w:tcW w:w="549" w:type="dxa"/>
          </w:tcPr>
          <w:p w14:paraId="4C2EBAA7" w14:textId="77777777" w:rsidR="00B2632E" w:rsidRPr="00416DE2" w:rsidRDefault="00B2632E" w:rsidP="00C94522">
            <w:pPr>
              <w:spacing w:before="0"/>
            </w:pPr>
            <w:r w:rsidRPr="00416DE2">
              <w:t>175</w:t>
            </w:r>
          </w:p>
        </w:tc>
        <w:tc>
          <w:tcPr>
            <w:tcW w:w="549" w:type="dxa"/>
          </w:tcPr>
          <w:p w14:paraId="37BB767B" w14:textId="77777777" w:rsidR="00B2632E" w:rsidRPr="00416DE2" w:rsidRDefault="00B2632E" w:rsidP="00C94522">
            <w:pPr>
              <w:spacing w:before="0"/>
            </w:pPr>
            <w:r w:rsidRPr="00416DE2">
              <w:t>116</w:t>
            </w:r>
          </w:p>
        </w:tc>
        <w:tc>
          <w:tcPr>
            <w:tcW w:w="549" w:type="dxa"/>
          </w:tcPr>
          <w:p w14:paraId="2DBD100C" w14:textId="77777777" w:rsidR="00B2632E" w:rsidRPr="00416DE2" w:rsidRDefault="00B2632E" w:rsidP="00C94522">
            <w:pPr>
              <w:spacing w:before="0"/>
            </w:pPr>
            <w:r w:rsidRPr="00416DE2">
              <w:t>168</w:t>
            </w:r>
          </w:p>
        </w:tc>
        <w:tc>
          <w:tcPr>
            <w:tcW w:w="549" w:type="dxa"/>
          </w:tcPr>
          <w:p w14:paraId="491D5B26" w14:textId="77777777" w:rsidR="00B2632E" w:rsidRPr="00416DE2" w:rsidRDefault="00B2632E" w:rsidP="00C94522">
            <w:pPr>
              <w:spacing w:before="0"/>
            </w:pPr>
            <w:r w:rsidRPr="00416DE2">
              <w:t>127</w:t>
            </w:r>
          </w:p>
        </w:tc>
        <w:tc>
          <w:tcPr>
            <w:tcW w:w="549" w:type="dxa"/>
          </w:tcPr>
          <w:p w14:paraId="063EA2E4" w14:textId="77777777" w:rsidR="00B2632E" w:rsidRPr="00416DE2" w:rsidRDefault="00B2632E" w:rsidP="00C94522">
            <w:pPr>
              <w:spacing w:before="0"/>
            </w:pPr>
            <w:r w:rsidRPr="00416DE2">
              <w:t>127</w:t>
            </w:r>
          </w:p>
        </w:tc>
      </w:tr>
      <w:tr w:rsidR="00B2632E" w:rsidRPr="00416DE2" w14:paraId="5F7C86F8" w14:textId="77777777" w:rsidTr="00C94522">
        <w:trPr>
          <w:trHeight w:val="295"/>
          <w:jc w:val="left"/>
        </w:trPr>
        <w:tc>
          <w:tcPr>
            <w:tcW w:w="0" w:type="auto"/>
          </w:tcPr>
          <w:p w14:paraId="71844965" w14:textId="77777777" w:rsidR="00B2632E" w:rsidRPr="00416DE2" w:rsidRDefault="00B2632E" w:rsidP="00C94522">
            <w:pPr>
              <w:spacing w:before="0"/>
            </w:pPr>
            <w:r w:rsidRPr="00416DE2">
              <w:rPr>
                <w:rFonts w:hint="eastAsia"/>
              </w:rPr>
              <w:t>4</w:t>
            </w:r>
            <w:r w:rsidRPr="00416DE2">
              <w:t>8 ..55</w:t>
            </w:r>
          </w:p>
        </w:tc>
        <w:tc>
          <w:tcPr>
            <w:tcW w:w="549" w:type="dxa"/>
          </w:tcPr>
          <w:p w14:paraId="7B009F20" w14:textId="77777777" w:rsidR="00B2632E" w:rsidRPr="00416DE2" w:rsidRDefault="00B2632E" w:rsidP="00C94522">
            <w:pPr>
              <w:spacing w:before="0"/>
            </w:pPr>
            <w:r w:rsidRPr="00416DE2">
              <w:t>115</w:t>
            </w:r>
          </w:p>
        </w:tc>
        <w:tc>
          <w:tcPr>
            <w:tcW w:w="549" w:type="dxa"/>
          </w:tcPr>
          <w:p w14:paraId="61E57D24" w14:textId="77777777" w:rsidR="00B2632E" w:rsidRPr="00416DE2" w:rsidRDefault="00B2632E" w:rsidP="00C94522">
            <w:pPr>
              <w:spacing w:before="0"/>
            </w:pPr>
            <w:r w:rsidRPr="00416DE2">
              <w:t>96</w:t>
            </w:r>
          </w:p>
        </w:tc>
        <w:tc>
          <w:tcPr>
            <w:tcW w:w="549" w:type="dxa"/>
          </w:tcPr>
          <w:p w14:paraId="3BFECB49" w14:textId="77777777" w:rsidR="00B2632E" w:rsidRPr="00416DE2" w:rsidRDefault="00B2632E" w:rsidP="00C94522">
            <w:pPr>
              <w:spacing w:before="0"/>
            </w:pPr>
            <w:r w:rsidRPr="00416DE2">
              <w:t>42</w:t>
            </w:r>
          </w:p>
        </w:tc>
        <w:tc>
          <w:tcPr>
            <w:tcW w:w="549" w:type="dxa"/>
          </w:tcPr>
          <w:p w14:paraId="38C97700" w14:textId="77777777" w:rsidR="00B2632E" w:rsidRPr="00416DE2" w:rsidRDefault="00B2632E" w:rsidP="00C94522">
            <w:pPr>
              <w:spacing w:before="0"/>
            </w:pPr>
            <w:r w:rsidRPr="00416DE2">
              <w:t>23</w:t>
            </w:r>
          </w:p>
        </w:tc>
        <w:tc>
          <w:tcPr>
            <w:tcW w:w="549" w:type="dxa"/>
          </w:tcPr>
          <w:p w14:paraId="23E71FC8" w14:textId="77777777" w:rsidR="00B2632E" w:rsidRPr="00416DE2" w:rsidRDefault="00B2632E" w:rsidP="00C94522">
            <w:pPr>
              <w:spacing w:before="0"/>
            </w:pPr>
            <w:r w:rsidRPr="00416DE2">
              <w:t>65</w:t>
            </w:r>
          </w:p>
        </w:tc>
        <w:tc>
          <w:tcPr>
            <w:tcW w:w="549" w:type="dxa"/>
          </w:tcPr>
          <w:p w14:paraId="74BAFAE5" w14:textId="77777777" w:rsidR="00B2632E" w:rsidRPr="00416DE2" w:rsidRDefault="00B2632E" w:rsidP="00C94522">
            <w:pPr>
              <w:spacing w:before="0"/>
            </w:pPr>
            <w:r w:rsidRPr="00416DE2">
              <w:t>65</w:t>
            </w:r>
          </w:p>
        </w:tc>
        <w:tc>
          <w:tcPr>
            <w:tcW w:w="549" w:type="dxa"/>
          </w:tcPr>
          <w:p w14:paraId="443808B8" w14:textId="77777777" w:rsidR="00B2632E" w:rsidRPr="00416DE2" w:rsidRDefault="00B2632E" w:rsidP="00C94522">
            <w:pPr>
              <w:spacing w:before="0"/>
            </w:pPr>
            <w:r w:rsidRPr="00416DE2">
              <w:t>49</w:t>
            </w:r>
          </w:p>
        </w:tc>
        <w:tc>
          <w:tcPr>
            <w:tcW w:w="549" w:type="dxa"/>
          </w:tcPr>
          <w:p w14:paraId="34B3597B" w14:textId="77777777" w:rsidR="00B2632E" w:rsidRPr="00416DE2" w:rsidRDefault="00B2632E" w:rsidP="00C94522">
            <w:pPr>
              <w:spacing w:before="0"/>
            </w:pPr>
            <w:r w:rsidRPr="00416DE2">
              <w:t>15</w:t>
            </w:r>
          </w:p>
        </w:tc>
      </w:tr>
      <w:tr w:rsidR="00B2632E" w:rsidRPr="00416DE2" w14:paraId="11174952" w14:textId="77777777" w:rsidTr="00C94522">
        <w:trPr>
          <w:trHeight w:val="295"/>
          <w:jc w:val="left"/>
        </w:trPr>
        <w:tc>
          <w:tcPr>
            <w:tcW w:w="0" w:type="auto"/>
          </w:tcPr>
          <w:p w14:paraId="4752B647" w14:textId="77777777" w:rsidR="00B2632E" w:rsidRPr="00416DE2" w:rsidRDefault="00B2632E" w:rsidP="00C94522">
            <w:pPr>
              <w:spacing w:before="0"/>
            </w:pPr>
            <w:r w:rsidRPr="00416DE2">
              <w:rPr>
                <w:rFonts w:hint="eastAsia"/>
              </w:rPr>
              <w:t>5</w:t>
            </w:r>
            <w:r w:rsidRPr="00416DE2">
              <w:t>6 ..63</w:t>
            </w:r>
          </w:p>
        </w:tc>
        <w:tc>
          <w:tcPr>
            <w:tcW w:w="549" w:type="dxa"/>
          </w:tcPr>
          <w:p w14:paraId="4B27A7FF" w14:textId="77777777" w:rsidR="00B2632E" w:rsidRPr="00416DE2" w:rsidRDefault="00B2632E" w:rsidP="00C94522">
            <w:pPr>
              <w:spacing w:before="0"/>
            </w:pPr>
            <w:r w:rsidRPr="00416DE2">
              <w:t>96</w:t>
            </w:r>
          </w:p>
        </w:tc>
        <w:tc>
          <w:tcPr>
            <w:tcW w:w="549" w:type="dxa"/>
          </w:tcPr>
          <w:p w14:paraId="4B64B22F" w14:textId="77777777" w:rsidR="00B2632E" w:rsidRPr="00416DE2" w:rsidRDefault="00B2632E" w:rsidP="00C94522">
            <w:pPr>
              <w:spacing w:before="0"/>
            </w:pPr>
            <w:r w:rsidRPr="00416DE2">
              <w:rPr>
                <w:rFonts w:hint="eastAsia"/>
              </w:rPr>
              <w:t>1</w:t>
            </w:r>
            <w:r w:rsidRPr="00416DE2">
              <w:t>41</w:t>
            </w:r>
          </w:p>
        </w:tc>
        <w:tc>
          <w:tcPr>
            <w:tcW w:w="549" w:type="dxa"/>
          </w:tcPr>
          <w:p w14:paraId="71149907" w14:textId="77777777" w:rsidR="00B2632E" w:rsidRPr="00416DE2" w:rsidRDefault="00B2632E" w:rsidP="00C94522">
            <w:pPr>
              <w:spacing w:before="0"/>
            </w:pPr>
            <w:r w:rsidRPr="00416DE2">
              <w:rPr>
                <w:rFonts w:hint="eastAsia"/>
              </w:rPr>
              <w:t>1</w:t>
            </w:r>
            <w:r w:rsidRPr="00416DE2">
              <w:t>27</w:t>
            </w:r>
          </w:p>
        </w:tc>
        <w:tc>
          <w:tcPr>
            <w:tcW w:w="549" w:type="dxa"/>
          </w:tcPr>
          <w:p w14:paraId="3E3F8739" w14:textId="77777777" w:rsidR="00B2632E" w:rsidRPr="00416DE2" w:rsidRDefault="00B2632E" w:rsidP="00C94522">
            <w:pPr>
              <w:spacing w:before="0"/>
            </w:pPr>
            <w:r w:rsidRPr="00416DE2">
              <w:rPr>
                <w:rFonts w:hint="eastAsia"/>
              </w:rPr>
              <w:t>1</w:t>
            </w:r>
            <w:r w:rsidRPr="00416DE2">
              <w:t>27</w:t>
            </w:r>
          </w:p>
        </w:tc>
        <w:tc>
          <w:tcPr>
            <w:tcW w:w="549" w:type="dxa"/>
          </w:tcPr>
          <w:p w14:paraId="26335BEB" w14:textId="77777777" w:rsidR="00B2632E" w:rsidRPr="00416DE2" w:rsidRDefault="00B2632E" w:rsidP="00C94522">
            <w:pPr>
              <w:spacing w:before="0"/>
            </w:pPr>
            <w:r w:rsidRPr="00416DE2">
              <w:rPr>
                <w:rFonts w:hint="eastAsia"/>
              </w:rPr>
              <w:t>1</w:t>
            </w:r>
            <w:r w:rsidRPr="00416DE2">
              <w:t>05</w:t>
            </w:r>
          </w:p>
        </w:tc>
        <w:tc>
          <w:tcPr>
            <w:tcW w:w="549" w:type="dxa"/>
          </w:tcPr>
          <w:p w14:paraId="1B5A016B" w14:textId="77777777" w:rsidR="00B2632E" w:rsidRPr="00416DE2" w:rsidRDefault="00B2632E" w:rsidP="00C94522">
            <w:pPr>
              <w:spacing w:before="0"/>
            </w:pPr>
            <w:r w:rsidRPr="00416DE2">
              <w:t>127</w:t>
            </w:r>
          </w:p>
        </w:tc>
        <w:tc>
          <w:tcPr>
            <w:tcW w:w="549" w:type="dxa"/>
          </w:tcPr>
          <w:p w14:paraId="66F51E71" w14:textId="77777777" w:rsidR="00B2632E" w:rsidRPr="00416DE2" w:rsidRDefault="00B2632E" w:rsidP="00C94522">
            <w:pPr>
              <w:spacing w:before="0"/>
            </w:pPr>
            <w:r w:rsidRPr="00416DE2">
              <w:t>127</w:t>
            </w:r>
          </w:p>
        </w:tc>
        <w:tc>
          <w:tcPr>
            <w:tcW w:w="549" w:type="dxa"/>
          </w:tcPr>
          <w:p w14:paraId="649DB435" w14:textId="77777777" w:rsidR="00B2632E" w:rsidRPr="00416DE2" w:rsidRDefault="00B2632E" w:rsidP="00C94522">
            <w:pPr>
              <w:spacing w:before="0"/>
            </w:pPr>
            <w:r w:rsidRPr="00416DE2">
              <w:t>127</w:t>
            </w:r>
          </w:p>
        </w:tc>
      </w:tr>
    </w:tbl>
    <w:p w14:paraId="45649020" w14:textId="77777777" w:rsidR="00B2632E" w:rsidRPr="00416DE2" w:rsidRDefault="00B2632E" w:rsidP="00B2632E">
      <w:pPr>
        <w:rPr>
          <w:b/>
          <w:bCs/>
        </w:rPr>
      </w:pPr>
    </w:p>
    <w:p w14:paraId="3DFA0473" w14:textId="77777777" w:rsidR="00B2632E" w:rsidRPr="00416DE2" w:rsidRDefault="00B2632E" w:rsidP="00B2632E">
      <w:pPr>
        <w:jc w:val="center"/>
        <w:rPr>
          <w:b/>
          <w:bCs/>
        </w:rPr>
      </w:pPr>
      <w:r w:rsidRPr="00416DE2">
        <w:rPr>
          <w:b/>
          <w:bCs/>
        </w:rPr>
        <w:t xml:space="preserve">Table </w:t>
      </w:r>
      <w:r w:rsidRPr="00C94522">
        <w:rPr>
          <w:rFonts w:hint="eastAsia"/>
          <w:b/>
          <w:bCs/>
          <w:highlight w:val="yellow"/>
          <w:lang w:eastAsia="zh-CN"/>
        </w:rPr>
        <w:t>32</w:t>
      </w:r>
      <w:r w:rsidRPr="00416DE2">
        <w:rPr>
          <w:b/>
          <w:bCs/>
        </w:rPr>
        <w:t xml:space="preserve">— Initial values of </w:t>
      </w:r>
      <w:r w:rsidRPr="00C94522">
        <w:rPr>
          <w:rStyle w:val="Synvarinline"/>
          <w:b/>
          <w:bCs/>
          <w:i/>
          <w:iCs/>
          <w:noProof w:val="0"/>
          <w:color w:val="C444B2"/>
        </w:rPr>
        <w:t>ctxIdxMap</w:t>
      </w:r>
      <w:r w:rsidRPr="001A5DD7">
        <w:rPr>
          <w:rStyle w:val="Exprinline"/>
          <w:b/>
          <w:bCs/>
        </w:rPr>
        <w:t>[ </w:t>
      </w:r>
      <w:r w:rsidRPr="001A5DD7">
        <w:rPr>
          <w:rStyle w:val="VarNinline"/>
          <w:b/>
          <w:bCs/>
        </w:rPr>
        <w:t>j</w:t>
      </w:r>
      <w:r w:rsidRPr="001A5DD7">
        <w:rPr>
          <w:rStyle w:val="Exprinline"/>
          <w:b/>
          <w:bCs/>
        </w:rPr>
        <w:t>][ </w:t>
      </w:r>
      <w:r w:rsidRPr="00C94522">
        <w:rPr>
          <w:rStyle w:val="VarNinline"/>
          <w:rFonts w:eastAsia="宋体" w:hint="eastAsia"/>
          <w:i w:val="0"/>
          <w:iCs/>
          <w:color w:val="auto"/>
          <w:lang w:eastAsia="zh-CN"/>
        </w:rPr>
        <w:t>7</w:t>
      </w:r>
      <w:r w:rsidRPr="001A5DD7">
        <w:rPr>
          <w:rStyle w:val="Exprinline"/>
          <w:b/>
          <w:bCs/>
        </w:rPr>
        <w:t>]</w:t>
      </w:r>
      <w:r>
        <w:rPr>
          <w:rStyle w:val="Exprinline"/>
          <w:rFonts w:eastAsia="宋体" w:hint="eastAsia"/>
          <w:b/>
          <w:bCs/>
          <w:lang w:eastAsia="zh-CN"/>
        </w:rPr>
        <w:t xml:space="preserve"> </w:t>
      </w:r>
      <w:r w:rsidRPr="00416DE2">
        <w:rPr>
          <w:b/>
          <w:bCs/>
        </w:rPr>
        <w:t xml:space="preserve">for child node </w:t>
      </w:r>
      <m:oMath>
        <m:sSub>
          <m:sSubPr>
            <m:ctrlPr>
              <w:rPr>
                <w:rFonts w:ascii="Cambria Math" w:hAnsi="Cambria Math"/>
                <w:b/>
                <w:bCs/>
              </w:rPr>
            </m:ctrlPr>
          </m:sSubPr>
          <m:e>
            <m:r>
              <m:rPr>
                <m:sty m:val="bi"/>
              </m:rPr>
              <w:rPr>
                <w:rFonts w:ascii="Cambria Math" w:hAnsi="Cambria Math"/>
              </w:rPr>
              <m:t>b</m:t>
            </m:r>
          </m:e>
          <m:sub>
            <m:r>
              <m:rPr>
                <m:sty m:val="b"/>
              </m:rPr>
              <w:rPr>
                <w:rFonts w:ascii="Cambria Math" w:hAnsi="Cambria Math"/>
              </w:rPr>
              <m:t>7</m:t>
            </m:r>
          </m:sub>
        </m:sSub>
      </m:oMath>
      <w:r w:rsidRPr="00416DE2">
        <w:rPr>
          <w:b/>
          <w:bCs/>
        </w:rPr>
        <w:t xml:space="preserve">under intra </w:t>
      </w:r>
      <w:r>
        <w:rPr>
          <w:rFonts w:eastAsia="宋体" w:hint="eastAsia"/>
          <w:b/>
          <w:bCs/>
          <w:lang w:eastAsia="zh-CN"/>
        </w:rPr>
        <w:t xml:space="preserve">octree </w:t>
      </w:r>
      <w:r w:rsidRPr="00416DE2">
        <w:rPr>
          <w:b/>
          <w:bCs/>
        </w:rPr>
        <w:t>coding</w:t>
      </w:r>
    </w:p>
    <w:tbl>
      <w:tblPr>
        <w:tblStyle w:val="G-PCCTable"/>
        <w:tblW w:w="0" w:type="auto"/>
        <w:jc w:val="left"/>
        <w:tblInd w:w="2753" w:type="dxa"/>
        <w:tblLook w:val="0420" w:firstRow="1" w:lastRow="0" w:firstColumn="0" w:lastColumn="0" w:noHBand="0" w:noVBand="1"/>
      </w:tblPr>
      <w:tblGrid>
        <w:gridCol w:w="891"/>
        <w:gridCol w:w="582"/>
        <w:gridCol w:w="582"/>
        <w:gridCol w:w="582"/>
        <w:gridCol w:w="582"/>
        <w:gridCol w:w="582"/>
        <w:gridCol w:w="582"/>
        <w:gridCol w:w="582"/>
        <w:gridCol w:w="582"/>
      </w:tblGrid>
      <w:tr w:rsidR="00B2632E" w:rsidRPr="00416DE2" w14:paraId="4C87A77A" w14:textId="77777777" w:rsidTr="00C94522">
        <w:trPr>
          <w:cnfStyle w:val="100000000000" w:firstRow="1" w:lastRow="0" w:firstColumn="0" w:lastColumn="0" w:oddVBand="0" w:evenVBand="0" w:oddHBand="0" w:evenHBand="0" w:firstRowFirstColumn="0" w:firstRowLastColumn="0" w:lastRowFirstColumn="0" w:lastRowLastColumn="0"/>
          <w:trHeight w:val="295"/>
          <w:tblHeader/>
          <w:jc w:val="left"/>
        </w:trPr>
        <w:tc>
          <w:tcPr>
            <w:tcW w:w="0" w:type="auto"/>
          </w:tcPr>
          <w:p w14:paraId="3B898E0A" w14:textId="77777777" w:rsidR="00B2632E" w:rsidRPr="00416DE2" w:rsidRDefault="00B2632E" w:rsidP="00C94522">
            <w:pPr>
              <w:spacing w:before="0"/>
              <w:rPr>
                <w:i/>
                <w:iCs/>
              </w:rPr>
            </w:pPr>
            <w:r w:rsidRPr="001A5DD7">
              <w:rPr>
                <w:rStyle w:val="VarNinline"/>
                <w:b w:val="0"/>
                <w:bCs/>
              </w:rPr>
              <w:t>j</w:t>
            </w:r>
          </w:p>
        </w:tc>
        <w:tc>
          <w:tcPr>
            <w:tcW w:w="4392" w:type="dxa"/>
            <w:gridSpan w:val="8"/>
          </w:tcPr>
          <w:p w14:paraId="271ADC71" w14:textId="77777777" w:rsidR="00B2632E" w:rsidRPr="002346BB" w:rsidRDefault="00B2632E" w:rsidP="00C94522">
            <w:pPr>
              <w:spacing w:before="0"/>
              <w:jc w:val="center"/>
            </w:pPr>
            <w:r w:rsidRPr="00C94522">
              <w:rPr>
                <w:rStyle w:val="Synvarinline"/>
                <w:i/>
                <w:iCs/>
                <w:noProof w:val="0"/>
                <w:color w:val="C444B2"/>
              </w:rPr>
              <w:t>ctxIdxMap</w:t>
            </w:r>
            <w:r w:rsidRPr="002346BB">
              <w:rPr>
                <w:rStyle w:val="Exprinline"/>
              </w:rPr>
              <w:t>[ </w:t>
            </w:r>
            <w:r w:rsidRPr="002346BB">
              <w:rPr>
                <w:rStyle w:val="VarNinline"/>
              </w:rPr>
              <w:t>j</w:t>
            </w:r>
            <w:r w:rsidRPr="002346BB">
              <w:rPr>
                <w:rStyle w:val="Exprinline"/>
              </w:rPr>
              <w:t>][ </w:t>
            </w:r>
            <w:r w:rsidRPr="00C94522">
              <w:rPr>
                <w:rStyle w:val="VarNinline"/>
                <w:rFonts w:eastAsia="宋体" w:hint="eastAsia"/>
                <w:b w:val="0"/>
                <w:bCs/>
                <w:i w:val="0"/>
                <w:iCs/>
                <w:color w:val="auto"/>
                <w:lang w:eastAsia="zh-CN"/>
              </w:rPr>
              <w:t>7</w:t>
            </w:r>
            <w:r w:rsidRPr="002346BB">
              <w:rPr>
                <w:rStyle w:val="Exprinline"/>
              </w:rPr>
              <w:t>]</w:t>
            </w:r>
          </w:p>
        </w:tc>
      </w:tr>
      <w:tr w:rsidR="00B2632E" w:rsidRPr="00416DE2" w14:paraId="77F69858" w14:textId="77777777" w:rsidTr="00C94522">
        <w:trPr>
          <w:trHeight w:val="294"/>
          <w:jc w:val="left"/>
        </w:trPr>
        <w:tc>
          <w:tcPr>
            <w:tcW w:w="0" w:type="auto"/>
          </w:tcPr>
          <w:p w14:paraId="0B30D7A7" w14:textId="77777777" w:rsidR="00B2632E" w:rsidRPr="00416DE2" w:rsidRDefault="00B2632E" w:rsidP="00C94522">
            <w:pPr>
              <w:spacing w:before="0"/>
            </w:pPr>
            <w:r w:rsidRPr="00416DE2">
              <w:t>0 .. 7</w:t>
            </w:r>
          </w:p>
        </w:tc>
        <w:tc>
          <w:tcPr>
            <w:tcW w:w="549" w:type="dxa"/>
          </w:tcPr>
          <w:p w14:paraId="6BCDDD75" w14:textId="77777777" w:rsidR="00B2632E" w:rsidRPr="00416DE2" w:rsidRDefault="00B2632E" w:rsidP="00C94522">
            <w:pPr>
              <w:spacing w:before="0"/>
            </w:pPr>
            <w:r w:rsidRPr="00416DE2">
              <w:t>141</w:t>
            </w:r>
          </w:p>
        </w:tc>
        <w:tc>
          <w:tcPr>
            <w:tcW w:w="549" w:type="dxa"/>
          </w:tcPr>
          <w:p w14:paraId="53B5CFC2" w14:textId="77777777" w:rsidR="00B2632E" w:rsidRPr="00416DE2" w:rsidRDefault="00B2632E" w:rsidP="00C94522">
            <w:pPr>
              <w:spacing w:before="0"/>
            </w:pPr>
            <w:r w:rsidRPr="00416DE2">
              <w:rPr>
                <w:rFonts w:hint="eastAsia"/>
              </w:rPr>
              <w:t>1</w:t>
            </w:r>
            <w:r w:rsidRPr="00416DE2">
              <w:t>41</w:t>
            </w:r>
          </w:p>
        </w:tc>
        <w:tc>
          <w:tcPr>
            <w:tcW w:w="549" w:type="dxa"/>
          </w:tcPr>
          <w:p w14:paraId="00F021DE" w14:textId="77777777" w:rsidR="00B2632E" w:rsidRPr="00416DE2" w:rsidRDefault="00B2632E" w:rsidP="00C94522">
            <w:pPr>
              <w:spacing w:before="0"/>
            </w:pPr>
            <w:r w:rsidRPr="00416DE2">
              <w:rPr>
                <w:rFonts w:hint="eastAsia"/>
              </w:rPr>
              <w:t>1</w:t>
            </w:r>
            <w:r w:rsidRPr="00416DE2">
              <w:t>39</w:t>
            </w:r>
          </w:p>
        </w:tc>
        <w:tc>
          <w:tcPr>
            <w:tcW w:w="549" w:type="dxa"/>
          </w:tcPr>
          <w:p w14:paraId="174FF3B4" w14:textId="77777777" w:rsidR="00B2632E" w:rsidRPr="00416DE2" w:rsidRDefault="00B2632E" w:rsidP="00C94522">
            <w:pPr>
              <w:spacing w:before="0"/>
            </w:pPr>
            <w:r w:rsidRPr="00416DE2">
              <w:rPr>
                <w:rFonts w:hint="eastAsia"/>
              </w:rPr>
              <w:t>1</w:t>
            </w:r>
            <w:r w:rsidRPr="00416DE2">
              <w:t>46</w:t>
            </w:r>
          </w:p>
        </w:tc>
        <w:tc>
          <w:tcPr>
            <w:tcW w:w="549" w:type="dxa"/>
          </w:tcPr>
          <w:p w14:paraId="714500C1" w14:textId="77777777" w:rsidR="00B2632E" w:rsidRPr="00416DE2" w:rsidRDefault="00B2632E" w:rsidP="00C94522">
            <w:pPr>
              <w:spacing w:before="0"/>
            </w:pPr>
            <w:r w:rsidRPr="00416DE2">
              <w:rPr>
                <w:rFonts w:hint="eastAsia"/>
              </w:rPr>
              <w:t>1</w:t>
            </w:r>
            <w:r w:rsidRPr="00416DE2">
              <w:t>27</w:t>
            </w:r>
          </w:p>
        </w:tc>
        <w:tc>
          <w:tcPr>
            <w:tcW w:w="549" w:type="dxa"/>
          </w:tcPr>
          <w:p w14:paraId="7F3AD293" w14:textId="77777777" w:rsidR="00B2632E" w:rsidRPr="00416DE2" w:rsidRDefault="00B2632E" w:rsidP="00C94522">
            <w:pPr>
              <w:spacing w:before="0"/>
            </w:pPr>
            <w:r w:rsidRPr="00416DE2">
              <w:rPr>
                <w:rFonts w:hint="eastAsia"/>
              </w:rPr>
              <w:t>1</w:t>
            </w:r>
            <w:r w:rsidRPr="00416DE2">
              <w:t>44</w:t>
            </w:r>
          </w:p>
        </w:tc>
        <w:tc>
          <w:tcPr>
            <w:tcW w:w="549" w:type="dxa"/>
          </w:tcPr>
          <w:p w14:paraId="0EAD4D90" w14:textId="77777777" w:rsidR="00B2632E" w:rsidRPr="00416DE2" w:rsidRDefault="00B2632E" w:rsidP="00C94522">
            <w:pPr>
              <w:spacing w:before="0"/>
            </w:pPr>
            <w:r w:rsidRPr="00416DE2">
              <w:rPr>
                <w:rFonts w:hint="eastAsia"/>
              </w:rPr>
              <w:t>1</w:t>
            </w:r>
            <w:r w:rsidRPr="00416DE2">
              <w:t>77</w:t>
            </w:r>
          </w:p>
        </w:tc>
        <w:tc>
          <w:tcPr>
            <w:tcW w:w="549" w:type="dxa"/>
          </w:tcPr>
          <w:p w14:paraId="2985400A" w14:textId="77777777" w:rsidR="00B2632E" w:rsidRPr="00416DE2" w:rsidRDefault="00B2632E" w:rsidP="00C94522">
            <w:pPr>
              <w:spacing w:before="0"/>
            </w:pPr>
            <w:r w:rsidRPr="00416DE2">
              <w:rPr>
                <w:rFonts w:hint="eastAsia"/>
              </w:rPr>
              <w:t>2</w:t>
            </w:r>
            <w:r w:rsidRPr="00416DE2">
              <w:t>18</w:t>
            </w:r>
          </w:p>
        </w:tc>
      </w:tr>
      <w:tr w:rsidR="00B2632E" w:rsidRPr="00416DE2" w14:paraId="05D2477C" w14:textId="77777777" w:rsidTr="00C94522">
        <w:trPr>
          <w:trHeight w:val="295"/>
          <w:jc w:val="left"/>
        </w:trPr>
        <w:tc>
          <w:tcPr>
            <w:tcW w:w="0" w:type="auto"/>
          </w:tcPr>
          <w:p w14:paraId="4A3F6A92" w14:textId="77777777" w:rsidR="00B2632E" w:rsidRPr="00416DE2" w:rsidRDefault="00B2632E" w:rsidP="00C94522">
            <w:pPr>
              <w:spacing w:before="0"/>
            </w:pPr>
            <w:r w:rsidRPr="00416DE2">
              <w:t>8 .. 15</w:t>
            </w:r>
          </w:p>
        </w:tc>
        <w:tc>
          <w:tcPr>
            <w:tcW w:w="549" w:type="dxa"/>
          </w:tcPr>
          <w:p w14:paraId="7DE82D97" w14:textId="77777777" w:rsidR="00B2632E" w:rsidRPr="00416DE2" w:rsidRDefault="00B2632E" w:rsidP="00C94522">
            <w:pPr>
              <w:spacing w:before="0"/>
            </w:pPr>
            <w:r w:rsidRPr="00416DE2">
              <w:t>127</w:t>
            </w:r>
          </w:p>
        </w:tc>
        <w:tc>
          <w:tcPr>
            <w:tcW w:w="549" w:type="dxa"/>
          </w:tcPr>
          <w:p w14:paraId="4F29EFCB" w14:textId="77777777" w:rsidR="00B2632E" w:rsidRPr="00416DE2" w:rsidRDefault="00B2632E" w:rsidP="00C94522">
            <w:pPr>
              <w:spacing w:before="0"/>
            </w:pPr>
            <w:r w:rsidRPr="00416DE2">
              <w:rPr>
                <w:rFonts w:hint="eastAsia"/>
              </w:rPr>
              <w:t>6</w:t>
            </w:r>
            <w:r w:rsidRPr="00416DE2">
              <w:t>3</w:t>
            </w:r>
          </w:p>
        </w:tc>
        <w:tc>
          <w:tcPr>
            <w:tcW w:w="549" w:type="dxa"/>
          </w:tcPr>
          <w:p w14:paraId="16E114FE" w14:textId="77777777" w:rsidR="00B2632E" w:rsidRPr="00416DE2" w:rsidRDefault="00B2632E" w:rsidP="00C94522">
            <w:pPr>
              <w:spacing w:before="0"/>
            </w:pPr>
            <w:r w:rsidRPr="00416DE2">
              <w:rPr>
                <w:rFonts w:hint="eastAsia"/>
              </w:rPr>
              <w:t>1</w:t>
            </w:r>
            <w:r w:rsidRPr="00416DE2">
              <w:t>27</w:t>
            </w:r>
          </w:p>
        </w:tc>
        <w:tc>
          <w:tcPr>
            <w:tcW w:w="549" w:type="dxa"/>
          </w:tcPr>
          <w:p w14:paraId="53EF0A5F" w14:textId="77777777" w:rsidR="00B2632E" w:rsidRPr="00416DE2" w:rsidRDefault="00B2632E" w:rsidP="00C94522">
            <w:pPr>
              <w:spacing w:before="0"/>
            </w:pPr>
            <w:r w:rsidRPr="00416DE2">
              <w:rPr>
                <w:rFonts w:hint="eastAsia"/>
              </w:rPr>
              <w:t>1</w:t>
            </w:r>
            <w:r w:rsidRPr="00416DE2">
              <w:t>15</w:t>
            </w:r>
          </w:p>
        </w:tc>
        <w:tc>
          <w:tcPr>
            <w:tcW w:w="549" w:type="dxa"/>
          </w:tcPr>
          <w:p w14:paraId="146DBDE6" w14:textId="77777777" w:rsidR="00B2632E" w:rsidRPr="00416DE2" w:rsidRDefault="00B2632E" w:rsidP="00C94522">
            <w:pPr>
              <w:spacing w:before="0"/>
            </w:pPr>
            <w:r w:rsidRPr="00416DE2">
              <w:rPr>
                <w:rFonts w:hint="eastAsia"/>
              </w:rPr>
              <w:t>1</w:t>
            </w:r>
            <w:r w:rsidRPr="00416DE2">
              <w:t>27</w:t>
            </w:r>
          </w:p>
        </w:tc>
        <w:tc>
          <w:tcPr>
            <w:tcW w:w="549" w:type="dxa"/>
          </w:tcPr>
          <w:p w14:paraId="511ADCCC" w14:textId="77777777" w:rsidR="00B2632E" w:rsidRPr="00416DE2" w:rsidRDefault="00B2632E" w:rsidP="00C94522">
            <w:pPr>
              <w:spacing w:before="0"/>
            </w:pPr>
            <w:r w:rsidRPr="00416DE2">
              <w:rPr>
                <w:rFonts w:hint="eastAsia"/>
              </w:rPr>
              <w:t>1</w:t>
            </w:r>
            <w:r w:rsidRPr="00416DE2">
              <w:t>64</w:t>
            </w:r>
          </w:p>
        </w:tc>
        <w:tc>
          <w:tcPr>
            <w:tcW w:w="549" w:type="dxa"/>
          </w:tcPr>
          <w:p w14:paraId="0E955973" w14:textId="77777777" w:rsidR="00B2632E" w:rsidRPr="00416DE2" w:rsidRDefault="00B2632E" w:rsidP="00C94522">
            <w:pPr>
              <w:spacing w:before="0"/>
            </w:pPr>
            <w:r w:rsidRPr="00416DE2">
              <w:rPr>
                <w:rFonts w:hint="eastAsia"/>
              </w:rPr>
              <w:t>2</w:t>
            </w:r>
            <w:r w:rsidRPr="00416DE2">
              <w:t>40</w:t>
            </w:r>
          </w:p>
        </w:tc>
        <w:tc>
          <w:tcPr>
            <w:tcW w:w="549" w:type="dxa"/>
          </w:tcPr>
          <w:p w14:paraId="1295545E" w14:textId="77777777" w:rsidR="00B2632E" w:rsidRPr="00416DE2" w:rsidRDefault="00B2632E" w:rsidP="00C94522">
            <w:pPr>
              <w:spacing w:before="0"/>
            </w:pPr>
            <w:r w:rsidRPr="00416DE2">
              <w:rPr>
                <w:rFonts w:hint="eastAsia"/>
              </w:rPr>
              <w:t>1</w:t>
            </w:r>
            <w:r w:rsidRPr="00416DE2">
              <w:t>94</w:t>
            </w:r>
          </w:p>
        </w:tc>
      </w:tr>
      <w:tr w:rsidR="00B2632E" w:rsidRPr="00416DE2" w14:paraId="13312BE2" w14:textId="77777777" w:rsidTr="00C94522">
        <w:trPr>
          <w:trHeight w:val="294"/>
          <w:jc w:val="left"/>
        </w:trPr>
        <w:tc>
          <w:tcPr>
            <w:tcW w:w="0" w:type="auto"/>
          </w:tcPr>
          <w:p w14:paraId="6F0D0F66" w14:textId="77777777" w:rsidR="00B2632E" w:rsidRPr="00416DE2" w:rsidRDefault="00B2632E" w:rsidP="00C94522">
            <w:pPr>
              <w:spacing w:before="0"/>
            </w:pPr>
            <w:r w:rsidRPr="00416DE2">
              <w:t>16 .. 23</w:t>
            </w:r>
          </w:p>
        </w:tc>
        <w:tc>
          <w:tcPr>
            <w:tcW w:w="549" w:type="dxa"/>
          </w:tcPr>
          <w:p w14:paraId="6314B476" w14:textId="77777777" w:rsidR="00B2632E" w:rsidRPr="00416DE2" w:rsidRDefault="00B2632E" w:rsidP="00C94522">
            <w:pPr>
              <w:spacing w:before="0"/>
            </w:pPr>
            <w:r w:rsidRPr="00416DE2">
              <w:t>127</w:t>
            </w:r>
          </w:p>
        </w:tc>
        <w:tc>
          <w:tcPr>
            <w:tcW w:w="549" w:type="dxa"/>
          </w:tcPr>
          <w:p w14:paraId="2C5C0F2D" w14:textId="77777777" w:rsidR="00B2632E" w:rsidRPr="00416DE2" w:rsidRDefault="00B2632E" w:rsidP="00C94522">
            <w:pPr>
              <w:spacing w:before="0"/>
            </w:pPr>
            <w:r w:rsidRPr="00416DE2">
              <w:rPr>
                <w:rFonts w:hint="eastAsia"/>
              </w:rPr>
              <w:t>1</w:t>
            </w:r>
            <w:r w:rsidRPr="00416DE2">
              <w:t>27</w:t>
            </w:r>
          </w:p>
        </w:tc>
        <w:tc>
          <w:tcPr>
            <w:tcW w:w="549" w:type="dxa"/>
          </w:tcPr>
          <w:p w14:paraId="62BEF1EF" w14:textId="77777777" w:rsidR="00B2632E" w:rsidRPr="00416DE2" w:rsidRDefault="00B2632E" w:rsidP="00C94522">
            <w:pPr>
              <w:spacing w:before="0"/>
            </w:pPr>
            <w:r w:rsidRPr="00416DE2">
              <w:rPr>
                <w:rFonts w:hint="eastAsia"/>
              </w:rPr>
              <w:t>7</w:t>
            </w:r>
            <w:r w:rsidRPr="00416DE2">
              <w:t>3</w:t>
            </w:r>
          </w:p>
        </w:tc>
        <w:tc>
          <w:tcPr>
            <w:tcW w:w="549" w:type="dxa"/>
          </w:tcPr>
          <w:p w14:paraId="52544DB1" w14:textId="77777777" w:rsidR="00B2632E" w:rsidRPr="00416DE2" w:rsidRDefault="00B2632E" w:rsidP="00C94522">
            <w:pPr>
              <w:spacing w:before="0"/>
            </w:pPr>
            <w:r w:rsidRPr="00416DE2">
              <w:rPr>
                <w:rFonts w:hint="eastAsia"/>
              </w:rPr>
              <w:t>9</w:t>
            </w:r>
            <w:r w:rsidRPr="00416DE2">
              <w:t>7</w:t>
            </w:r>
          </w:p>
        </w:tc>
        <w:tc>
          <w:tcPr>
            <w:tcW w:w="549" w:type="dxa"/>
          </w:tcPr>
          <w:p w14:paraId="07356069" w14:textId="77777777" w:rsidR="00B2632E" w:rsidRPr="00416DE2" w:rsidRDefault="00B2632E" w:rsidP="00C94522">
            <w:pPr>
              <w:spacing w:before="0"/>
            </w:pPr>
            <w:r w:rsidRPr="00416DE2">
              <w:rPr>
                <w:rFonts w:hint="eastAsia"/>
              </w:rPr>
              <w:t>1</w:t>
            </w:r>
            <w:r w:rsidRPr="00416DE2">
              <w:t>27</w:t>
            </w:r>
          </w:p>
        </w:tc>
        <w:tc>
          <w:tcPr>
            <w:tcW w:w="549" w:type="dxa"/>
          </w:tcPr>
          <w:p w14:paraId="25C05F35" w14:textId="77777777" w:rsidR="00B2632E" w:rsidRPr="00416DE2" w:rsidRDefault="00B2632E" w:rsidP="00C94522">
            <w:pPr>
              <w:spacing w:before="0"/>
            </w:pPr>
            <w:r w:rsidRPr="00416DE2">
              <w:rPr>
                <w:rFonts w:hint="eastAsia"/>
              </w:rPr>
              <w:t>1</w:t>
            </w:r>
            <w:r w:rsidRPr="00416DE2">
              <w:t>90</w:t>
            </w:r>
          </w:p>
        </w:tc>
        <w:tc>
          <w:tcPr>
            <w:tcW w:w="549" w:type="dxa"/>
          </w:tcPr>
          <w:p w14:paraId="60113D88" w14:textId="77777777" w:rsidR="00B2632E" w:rsidRPr="00416DE2" w:rsidRDefault="00B2632E" w:rsidP="00C94522">
            <w:pPr>
              <w:spacing w:before="0"/>
            </w:pPr>
            <w:r w:rsidRPr="00416DE2">
              <w:rPr>
                <w:rFonts w:hint="eastAsia"/>
              </w:rPr>
              <w:t>1</w:t>
            </w:r>
            <w:r w:rsidRPr="00416DE2">
              <w:t>86</w:t>
            </w:r>
          </w:p>
        </w:tc>
        <w:tc>
          <w:tcPr>
            <w:tcW w:w="549" w:type="dxa"/>
          </w:tcPr>
          <w:p w14:paraId="10727CFA" w14:textId="77777777" w:rsidR="00B2632E" w:rsidRPr="00416DE2" w:rsidRDefault="00B2632E" w:rsidP="00C94522">
            <w:pPr>
              <w:spacing w:before="0"/>
            </w:pPr>
            <w:r w:rsidRPr="00416DE2">
              <w:rPr>
                <w:rFonts w:hint="eastAsia"/>
              </w:rPr>
              <w:t>1</w:t>
            </w:r>
            <w:r w:rsidRPr="00416DE2">
              <w:t>28</w:t>
            </w:r>
          </w:p>
        </w:tc>
      </w:tr>
      <w:tr w:rsidR="00B2632E" w:rsidRPr="00416DE2" w14:paraId="28E1CA0C" w14:textId="77777777" w:rsidTr="00C94522">
        <w:trPr>
          <w:trHeight w:val="295"/>
          <w:jc w:val="left"/>
        </w:trPr>
        <w:tc>
          <w:tcPr>
            <w:tcW w:w="0" w:type="auto"/>
          </w:tcPr>
          <w:p w14:paraId="606D4541" w14:textId="77777777" w:rsidR="00B2632E" w:rsidRPr="00416DE2" w:rsidRDefault="00B2632E" w:rsidP="00C94522">
            <w:pPr>
              <w:spacing w:before="0"/>
            </w:pPr>
            <w:r w:rsidRPr="00416DE2">
              <w:t>24 .. 31</w:t>
            </w:r>
          </w:p>
        </w:tc>
        <w:tc>
          <w:tcPr>
            <w:tcW w:w="549" w:type="dxa"/>
          </w:tcPr>
          <w:p w14:paraId="5B06CBBE" w14:textId="77777777" w:rsidR="00B2632E" w:rsidRPr="00416DE2" w:rsidRDefault="00B2632E" w:rsidP="00C94522">
            <w:pPr>
              <w:spacing w:before="0"/>
            </w:pPr>
            <w:r w:rsidRPr="00416DE2">
              <w:t>73</w:t>
            </w:r>
          </w:p>
        </w:tc>
        <w:tc>
          <w:tcPr>
            <w:tcW w:w="549" w:type="dxa"/>
          </w:tcPr>
          <w:p w14:paraId="2EC31EE7" w14:textId="77777777" w:rsidR="00B2632E" w:rsidRPr="00416DE2" w:rsidRDefault="00B2632E" w:rsidP="00C94522">
            <w:pPr>
              <w:spacing w:before="0"/>
            </w:pPr>
            <w:r w:rsidRPr="00416DE2">
              <w:rPr>
                <w:rFonts w:hint="eastAsia"/>
              </w:rPr>
              <w:t>1</w:t>
            </w:r>
            <w:r w:rsidRPr="00416DE2">
              <w:t>6</w:t>
            </w:r>
          </w:p>
        </w:tc>
        <w:tc>
          <w:tcPr>
            <w:tcW w:w="549" w:type="dxa"/>
          </w:tcPr>
          <w:p w14:paraId="0E854675" w14:textId="77777777" w:rsidR="00B2632E" w:rsidRPr="00416DE2" w:rsidRDefault="00B2632E" w:rsidP="00C94522">
            <w:pPr>
              <w:spacing w:before="0"/>
            </w:pPr>
            <w:r w:rsidRPr="00416DE2">
              <w:rPr>
                <w:rFonts w:hint="eastAsia"/>
              </w:rPr>
              <w:t>1</w:t>
            </w:r>
            <w:r w:rsidRPr="00416DE2">
              <w:t>5</w:t>
            </w:r>
          </w:p>
        </w:tc>
        <w:tc>
          <w:tcPr>
            <w:tcW w:w="549" w:type="dxa"/>
          </w:tcPr>
          <w:p w14:paraId="29ECB55F" w14:textId="77777777" w:rsidR="00B2632E" w:rsidRPr="00416DE2" w:rsidRDefault="00B2632E" w:rsidP="00C94522">
            <w:pPr>
              <w:spacing w:before="0"/>
            </w:pPr>
            <w:r w:rsidRPr="00416DE2">
              <w:rPr>
                <w:rFonts w:hint="eastAsia"/>
              </w:rPr>
              <w:t>8</w:t>
            </w:r>
            <w:r w:rsidRPr="00416DE2">
              <w:t>8</w:t>
            </w:r>
          </w:p>
        </w:tc>
        <w:tc>
          <w:tcPr>
            <w:tcW w:w="549" w:type="dxa"/>
          </w:tcPr>
          <w:p w14:paraId="78F6C032" w14:textId="77777777" w:rsidR="00B2632E" w:rsidRPr="00416DE2" w:rsidRDefault="00B2632E" w:rsidP="00C94522">
            <w:pPr>
              <w:spacing w:before="0"/>
            </w:pPr>
            <w:r w:rsidRPr="00416DE2">
              <w:rPr>
                <w:rFonts w:hint="eastAsia"/>
              </w:rPr>
              <w:t>1</w:t>
            </w:r>
            <w:r w:rsidRPr="00416DE2">
              <w:t>16</w:t>
            </w:r>
          </w:p>
        </w:tc>
        <w:tc>
          <w:tcPr>
            <w:tcW w:w="549" w:type="dxa"/>
          </w:tcPr>
          <w:p w14:paraId="2D383155" w14:textId="77777777" w:rsidR="00B2632E" w:rsidRPr="00416DE2" w:rsidRDefault="00B2632E" w:rsidP="00C94522">
            <w:pPr>
              <w:spacing w:before="0"/>
            </w:pPr>
            <w:r w:rsidRPr="00416DE2">
              <w:rPr>
                <w:rFonts w:hint="eastAsia"/>
              </w:rPr>
              <w:t>1</w:t>
            </w:r>
            <w:r w:rsidRPr="00416DE2">
              <w:t>27</w:t>
            </w:r>
          </w:p>
        </w:tc>
        <w:tc>
          <w:tcPr>
            <w:tcW w:w="549" w:type="dxa"/>
          </w:tcPr>
          <w:p w14:paraId="5FC94465" w14:textId="77777777" w:rsidR="00B2632E" w:rsidRPr="00416DE2" w:rsidRDefault="00B2632E" w:rsidP="00C94522">
            <w:pPr>
              <w:spacing w:before="0"/>
            </w:pPr>
            <w:r w:rsidRPr="00416DE2">
              <w:rPr>
                <w:rFonts w:hint="eastAsia"/>
              </w:rPr>
              <w:t>8</w:t>
            </w:r>
            <w:r w:rsidRPr="00416DE2">
              <w:t>0</w:t>
            </w:r>
          </w:p>
        </w:tc>
        <w:tc>
          <w:tcPr>
            <w:tcW w:w="549" w:type="dxa"/>
          </w:tcPr>
          <w:p w14:paraId="4751D193" w14:textId="77777777" w:rsidR="00B2632E" w:rsidRPr="00416DE2" w:rsidRDefault="00B2632E" w:rsidP="00C94522">
            <w:pPr>
              <w:spacing w:before="0"/>
            </w:pPr>
            <w:r w:rsidRPr="00416DE2">
              <w:rPr>
                <w:rFonts w:hint="eastAsia"/>
              </w:rPr>
              <w:t>1</w:t>
            </w:r>
            <w:r w:rsidRPr="00416DE2">
              <w:t>61</w:t>
            </w:r>
          </w:p>
        </w:tc>
      </w:tr>
      <w:tr w:rsidR="00B2632E" w:rsidRPr="00416DE2" w14:paraId="76A9F0D8" w14:textId="77777777" w:rsidTr="00C94522">
        <w:trPr>
          <w:trHeight w:val="295"/>
          <w:jc w:val="left"/>
        </w:trPr>
        <w:tc>
          <w:tcPr>
            <w:tcW w:w="0" w:type="auto"/>
          </w:tcPr>
          <w:p w14:paraId="7910F96F" w14:textId="77777777" w:rsidR="00B2632E" w:rsidRPr="00416DE2" w:rsidRDefault="00B2632E" w:rsidP="00C94522">
            <w:pPr>
              <w:spacing w:before="0"/>
            </w:pPr>
            <w:r w:rsidRPr="00416DE2">
              <w:rPr>
                <w:rFonts w:hint="eastAsia"/>
              </w:rPr>
              <w:t>3</w:t>
            </w:r>
            <w:r w:rsidRPr="00416DE2">
              <w:t>2 .. 39</w:t>
            </w:r>
          </w:p>
        </w:tc>
        <w:tc>
          <w:tcPr>
            <w:tcW w:w="549" w:type="dxa"/>
          </w:tcPr>
          <w:p w14:paraId="1B3E17AE" w14:textId="77777777" w:rsidR="00B2632E" w:rsidRPr="00416DE2" w:rsidRDefault="00B2632E" w:rsidP="00C94522">
            <w:pPr>
              <w:spacing w:before="0"/>
            </w:pPr>
            <w:r w:rsidRPr="00416DE2">
              <w:t>127</w:t>
            </w:r>
          </w:p>
        </w:tc>
        <w:tc>
          <w:tcPr>
            <w:tcW w:w="549" w:type="dxa"/>
          </w:tcPr>
          <w:p w14:paraId="381F2788" w14:textId="77777777" w:rsidR="00B2632E" w:rsidRPr="00416DE2" w:rsidRDefault="00B2632E" w:rsidP="00C94522">
            <w:pPr>
              <w:spacing w:before="0"/>
            </w:pPr>
            <w:r w:rsidRPr="00416DE2">
              <w:rPr>
                <w:rFonts w:hint="eastAsia"/>
              </w:rPr>
              <w:t>1</w:t>
            </w:r>
            <w:r w:rsidRPr="00416DE2">
              <w:t>16</w:t>
            </w:r>
          </w:p>
        </w:tc>
        <w:tc>
          <w:tcPr>
            <w:tcW w:w="549" w:type="dxa"/>
          </w:tcPr>
          <w:p w14:paraId="1E3C6486" w14:textId="77777777" w:rsidR="00B2632E" w:rsidRPr="00416DE2" w:rsidRDefault="00B2632E" w:rsidP="00C94522">
            <w:pPr>
              <w:spacing w:before="0"/>
            </w:pPr>
            <w:r w:rsidRPr="00416DE2">
              <w:rPr>
                <w:rFonts w:hint="eastAsia"/>
              </w:rPr>
              <w:t>1</w:t>
            </w:r>
            <w:r w:rsidRPr="00416DE2">
              <w:t>16</w:t>
            </w:r>
          </w:p>
        </w:tc>
        <w:tc>
          <w:tcPr>
            <w:tcW w:w="549" w:type="dxa"/>
          </w:tcPr>
          <w:p w14:paraId="0DE93389" w14:textId="77777777" w:rsidR="00B2632E" w:rsidRPr="00416DE2" w:rsidRDefault="00B2632E" w:rsidP="00C94522">
            <w:pPr>
              <w:spacing w:before="0"/>
            </w:pPr>
            <w:r w:rsidRPr="00416DE2">
              <w:rPr>
                <w:rFonts w:hint="eastAsia"/>
              </w:rPr>
              <w:t>2</w:t>
            </w:r>
            <w:r w:rsidRPr="00416DE2">
              <w:t>40</w:t>
            </w:r>
          </w:p>
        </w:tc>
        <w:tc>
          <w:tcPr>
            <w:tcW w:w="549" w:type="dxa"/>
          </w:tcPr>
          <w:p w14:paraId="466AD3DA" w14:textId="77777777" w:rsidR="00B2632E" w:rsidRPr="00416DE2" w:rsidRDefault="00B2632E" w:rsidP="00C94522">
            <w:pPr>
              <w:spacing w:before="0"/>
            </w:pPr>
            <w:r w:rsidRPr="00416DE2">
              <w:rPr>
                <w:rFonts w:hint="eastAsia"/>
              </w:rPr>
              <w:t>4</w:t>
            </w:r>
            <w:r w:rsidRPr="00416DE2">
              <w:t>2</w:t>
            </w:r>
          </w:p>
        </w:tc>
        <w:tc>
          <w:tcPr>
            <w:tcW w:w="549" w:type="dxa"/>
          </w:tcPr>
          <w:p w14:paraId="0B4E3E2C" w14:textId="77777777" w:rsidR="00B2632E" w:rsidRPr="00416DE2" w:rsidRDefault="00B2632E" w:rsidP="00C94522">
            <w:pPr>
              <w:spacing w:before="0"/>
            </w:pPr>
            <w:r w:rsidRPr="00416DE2">
              <w:rPr>
                <w:rFonts w:hint="eastAsia"/>
              </w:rPr>
              <w:t>1</w:t>
            </w:r>
            <w:r w:rsidRPr="00416DE2">
              <w:t>66</w:t>
            </w:r>
          </w:p>
        </w:tc>
        <w:tc>
          <w:tcPr>
            <w:tcW w:w="549" w:type="dxa"/>
          </w:tcPr>
          <w:p w14:paraId="53B3C7A5" w14:textId="77777777" w:rsidR="00B2632E" w:rsidRPr="00416DE2" w:rsidRDefault="00B2632E" w:rsidP="00C94522">
            <w:pPr>
              <w:spacing w:before="0"/>
            </w:pPr>
            <w:r w:rsidRPr="00416DE2">
              <w:rPr>
                <w:rFonts w:hint="eastAsia"/>
              </w:rPr>
              <w:t>1</w:t>
            </w:r>
            <w:r w:rsidRPr="00416DE2">
              <w:t>61</w:t>
            </w:r>
          </w:p>
        </w:tc>
        <w:tc>
          <w:tcPr>
            <w:tcW w:w="549" w:type="dxa"/>
          </w:tcPr>
          <w:p w14:paraId="32FEDE7B" w14:textId="77777777" w:rsidR="00B2632E" w:rsidRPr="00416DE2" w:rsidRDefault="00B2632E" w:rsidP="00C94522">
            <w:pPr>
              <w:spacing w:before="0"/>
            </w:pPr>
            <w:r w:rsidRPr="00416DE2">
              <w:rPr>
                <w:rFonts w:hint="eastAsia"/>
              </w:rPr>
              <w:t>2</w:t>
            </w:r>
            <w:r w:rsidRPr="00416DE2">
              <w:t>30</w:t>
            </w:r>
          </w:p>
        </w:tc>
      </w:tr>
      <w:tr w:rsidR="00B2632E" w:rsidRPr="00416DE2" w14:paraId="503A1599" w14:textId="77777777" w:rsidTr="00C94522">
        <w:trPr>
          <w:trHeight w:val="295"/>
          <w:jc w:val="left"/>
        </w:trPr>
        <w:tc>
          <w:tcPr>
            <w:tcW w:w="0" w:type="auto"/>
          </w:tcPr>
          <w:p w14:paraId="70897857" w14:textId="77777777" w:rsidR="00B2632E" w:rsidRPr="00416DE2" w:rsidRDefault="00B2632E" w:rsidP="00C94522">
            <w:pPr>
              <w:spacing w:before="0"/>
            </w:pPr>
            <w:r w:rsidRPr="00416DE2">
              <w:rPr>
                <w:rFonts w:hint="eastAsia"/>
              </w:rPr>
              <w:t>4</w:t>
            </w:r>
            <w:r w:rsidRPr="00416DE2">
              <w:t>0 .. 47</w:t>
            </w:r>
          </w:p>
        </w:tc>
        <w:tc>
          <w:tcPr>
            <w:tcW w:w="549" w:type="dxa"/>
            <w:shd w:val="clear" w:color="auto" w:fill="auto"/>
          </w:tcPr>
          <w:p w14:paraId="64DA94C5" w14:textId="77777777" w:rsidR="00B2632E" w:rsidRPr="00416DE2" w:rsidRDefault="00B2632E" w:rsidP="00C94522">
            <w:pPr>
              <w:spacing w:before="0"/>
            </w:pPr>
            <w:r w:rsidRPr="00416DE2">
              <w:t>96</w:t>
            </w:r>
          </w:p>
        </w:tc>
        <w:tc>
          <w:tcPr>
            <w:tcW w:w="549" w:type="dxa"/>
          </w:tcPr>
          <w:p w14:paraId="308A2A73" w14:textId="77777777" w:rsidR="00B2632E" w:rsidRPr="00416DE2" w:rsidRDefault="00B2632E" w:rsidP="00C94522">
            <w:pPr>
              <w:spacing w:before="0"/>
            </w:pPr>
            <w:r w:rsidRPr="00416DE2">
              <w:rPr>
                <w:rFonts w:hint="eastAsia"/>
              </w:rPr>
              <w:t>4</w:t>
            </w:r>
            <w:r w:rsidRPr="00416DE2">
              <w:t>7</w:t>
            </w:r>
          </w:p>
        </w:tc>
        <w:tc>
          <w:tcPr>
            <w:tcW w:w="549" w:type="dxa"/>
          </w:tcPr>
          <w:p w14:paraId="3F8B524C" w14:textId="77777777" w:rsidR="00B2632E" w:rsidRPr="00416DE2" w:rsidRDefault="00B2632E" w:rsidP="00C94522">
            <w:pPr>
              <w:spacing w:before="0"/>
            </w:pPr>
            <w:r w:rsidRPr="00416DE2">
              <w:rPr>
                <w:rFonts w:hint="eastAsia"/>
              </w:rPr>
              <w:t>1</w:t>
            </w:r>
            <w:r w:rsidRPr="00416DE2">
              <w:t>27</w:t>
            </w:r>
          </w:p>
        </w:tc>
        <w:tc>
          <w:tcPr>
            <w:tcW w:w="549" w:type="dxa"/>
          </w:tcPr>
          <w:p w14:paraId="5EE10340" w14:textId="77777777" w:rsidR="00B2632E" w:rsidRPr="00416DE2" w:rsidRDefault="00B2632E" w:rsidP="00C94522">
            <w:pPr>
              <w:spacing w:before="0"/>
            </w:pPr>
            <w:r w:rsidRPr="00416DE2">
              <w:rPr>
                <w:rFonts w:hint="eastAsia"/>
              </w:rPr>
              <w:t>1</w:t>
            </w:r>
            <w:r w:rsidRPr="00416DE2">
              <w:t>27</w:t>
            </w:r>
          </w:p>
        </w:tc>
        <w:tc>
          <w:tcPr>
            <w:tcW w:w="549" w:type="dxa"/>
          </w:tcPr>
          <w:p w14:paraId="79469FB0" w14:textId="77777777" w:rsidR="00B2632E" w:rsidRPr="00416DE2" w:rsidRDefault="00B2632E" w:rsidP="00C94522">
            <w:pPr>
              <w:spacing w:before="0"/>
            </w:pPr>
            <w:r w:rsidRPr="00416DE2">
              <w:rPr>
                <w:rFonts w:hint="eastAsia"/>
              </w:rPr>
              <w:t>5</w:t>
            </w:r>
            <w:r w:rsidRPr="00416DE2">
              <w:t>8</w:t>
            </w:r>
          </w:p>
        </w:tc>
        <w:tc>
          <w:tcPr>
            <w:tcW w:w="549" w:type="dxa"/>
          </w:tcPr>
          <w:p w14:paraId="2569234B" w14:textId="77777777" w:rsidR="00B2632E" w:rsidRPr="00416DE2" w:rsidRDefault="00B2632E" w:rsidP="00C94522">
            <w:pPr>
              <w:spacing w:before="0"/>
            </w:pPr>
            <w:r w:rsidRPr="00416DE2">
              <w:rPr>
                <w:rFonts w:hint="eastAsia"/>
              </w:rPr>
              <w:t>8</w:t>
            </w:r>
            <w:r w:rsidRPr="00416DE2">
              <w:t>8</w:t>
            </w:r>
          </w:p>
        </w:tc>
        <w:tc>
          <w:tcPr>
            <w:tcW w:w="549" w:type="dxa"/>
          </w:tcPr>
          <w:p w14:paraId="4D7BAD91" w14:textId="77777777" w:rsidR="00B2632E" w:rsidRPr="00416DE2" w:rsidRDefault="00B2632E" w:rsidP="00C94522">
            <w:pPr>
              <w:spacing w:before="0"/>
            </w:pPr>
            <w:r w:rsidRPr="00416DE2">
              <w:rPr>
                <w:rFonts w:hint="eastAsia"/>
              </w:rPr>
              <w:t>1</w:t>
            </w:r>
            <w:r w:rsidRPr="00416DE2">
              <w:t>16</w:t>
            </w:r>
          </w:p>
        </w:tc>
        <w:tc>
          <w:tcPr>
            <w:tcW w:w="549" w:type="dxa"/>
          </w:tcPr>
          <w:p w14:paraId="1CBE6BCB" w14:textId="77777777" w:rsidR="00B2632E" w:rsidRPr="00416DE2" w:rsidRDefault="00B2632E" w:rsidP="00C94522">
            <w:pPr>
              <w:spacing w:before="0"/>
            </w:pPr>
            <w:r w:rsidRPr="00416DE2">
              <w:rPr>
                <w:rFonts w:hint="eastAsia"/>
              </w:rPr>
              <w:t>1</w:t>
            </w:r>
            <w:r w:rsidRPr="00416DE2">
              <w:t>09</w:t>
            </w:r>
          </w:p>
        </w:tc>
      </w:tr>
      <w:tr w:rsidR="00B2632E" w:rsidRPr="00416DE2" w14:paraId="108F680B" w14:textId="77777777" w:rsidTr="00C94522">
        <w:trPr>
          <w:trHeight w:val="295"/>
          <w:jc w:val="left"/>
        </w:trPr>
        <w:tc>
          <w:tcPr>
            <w:tcW w:w="0" w:type="auto"/>
          </w:tcPr>
          <w:p w14:paraId="5F5B7A07" w14:textId="77777777" w:rsidR="00B2632E" w:rsidRPr="00416DE2" w:rsidRDefault="00B2632E" w:rsidP="00C94522">
            <w:pPr>
              <w:spacing w:before="0"/>
            </w:pPr>
            <w:r w:rsidRPr="00416DE2">
              <w:rPr>
                <w:rFonts w:hint="eastAsia"/>
              </w:rPr>
              <w:t>4</w:t>
            </w:r>
            <w:r w:rsidRPr="00416DE2">
              <w:t>8 ..55</w:t>
            </w:r>
          </w:p>
        </w:tc>
        <w:tc>
          <w:tcPr>
            <w:tcW w:w="549" w:type="dxa"/>
          </w:tcPr>
          <w:p w14:paraId="53654A84" w14:textId="77777777" w:rsidR="00B2632E" w:rsidRPr="00416DE2" w:rsidRDefault="00B2632E" w:rsidP="00C94522">
            <w:pPr>
              <w:spacing w:before="0"/>
            </w:pPr>
            <w:r w:rsidRPr="00416DE2">
              <w:t>105</w:t>
            </w:r>
          </w:p>
        </w:tc>
        <w:tc>
          <w:tcPr>
            <w:tcW w:w="549" w:type="dxa"/>
          </w:tcPr>
          <w:p w14:paraId="6FE879F9" w14:textId="77777777" w:rsidR="00B2632E" w:rsidRPr="00416DE2" w:rsidRDefault="00B2632E" w:rsidP="00C94522">
            <w:pPr>
              <w:spacing w:before="0"/>
            </w:pPr>
            <w:r w:rsidRPr="00416DE2">
              <w:rPr>
                <w:rFonts w:hint="eastAsia"/>
              </w:rPr>
              <w:t>1</w:t>
            </w:r>
            <w:r w:rsidRPr="00416DE2">
              <w:t>16</w:t>
            </w:r>
          </w:p>
        </w:tc>
        <w:tc>
          <w:tcPr>
            <w:tcW w:w="549" w:type="dxa"/>
          </w:tcPr>
          <w:p w14:paraId="449C455C" w14:textId="77777777" w:rsidR="00B2632E" w:rsidRPr="00416DE2" w:rsidRDefault="00B2632E" w:rsidP="00C94522">
            <w:pPr>
              <w:spacing w:before="0"/>
            </w:pPr>
            <w:r w:rsidRPr="00416DE2">
              <w:rPr>
                <w:rFonts w:hint="eastAsia"/>
              </w:rPr>
              <w:t>1</w:t>
            </w:r>
            <w:r w:rsidRPr="00416DE2">
              <w:t>5</w:t>
            </w:r>
          </w:p>
        </w:tc>
        <w:tc>
          <w:tcPr>
            <w:tcW w:w="549" w:type="dxa"/>
          </w:tcPr>
          <w:p w14:paraId="3A1DB6A9" w14:textId="77777777" w:rsidR="00B2632E" w:rsidRPr="00416DE2" w:rsidRDefault="00B2632E" w:rsidP="00C94522">
            <w:pPr>
              <w:spacing w:before="0"/>
            </w:pPr>
            <w:r w:rsidRPr="00416DE2">
              <w:rPr>
                <w:rFonts w:hint="eastAsia"/>
              </w:rPr>
              <w:t>6</w:t>
            </w:r>
            <w:r w:rsidRPr="00416DE2">
              <w:t>1</w:t>
            </w:r>
          </w:p>
        </w:tc>
        <w:tc>
          <w:tcPr>
            <w:tcW w:w="549" w:type="dxa"/>
          </w:tcPr>
          <w:p w14:paraId="20F53BE0" w14:textId="77777777" w:rsidR="00B2632E" w:rsidRPr="00416DE2" w:rsidRDefault="00B2632E" w:rsidP="00C94522">
            <w:pPr>
              <w:spacing w:before="0"/>
            </w:pPr>
            <w:r w:rsidRPr="00416DE2">
              <w:rPr>
                <w:rFonts w:hint="eastAsia"/>
              </w:rPr>
              <w:t>1</w:t>
            </w:r>
            <w:r w:rsidRPr="00416DE2">
              <w:t>5</w:t>
            </w:r>
          </w:p>
        </w:tc>
        <w:tc>
          <w:tcPr>
            <w:tcW w:w="549" w:type="dxa"/>
          </w:tcPr>
          <w:p w14:paraId="7B06C8FA" w14:textId="77777777" w:rsidR="00B2632E" w:rsidRPr="00416DE2" w:rsidRDefault="00B2632E" w:rsidP="00C94522">
            <w:pPr>
              <w:spacing w:before="0"/>
            </w:pPr>
            <w:r w:rsidRPr="00416DE2">
              <w:rPr>
                <w:rFonts w:hint="eastAsia"/>
              </w:rPr>
              <w:t>8</w:t>
            </w:r>
            <w:r w:rsidRPr="00416DE2">
              <w:t>0</w:t>
            </w:r>
          </w:p>
        </w:tc>
        <w:tc>
          <w:tcPr>
            <w:tcW w:w="549" w:type="dxa"/>
          </w:tcPr>
          <w:p w14:paraId="4E591F66" w14:textId="77777777" w:rsidR="00B2632E" w:rsidRPr="00416DE2" w:rsidRDefault="00B2632E" w:rsidP="00C94522">
            <w:pPr>
              <w:spacing w:before="0"/>
            </w:pPr>
            <w:r w:rsidRPr="00416DE2">
              <w:rPr>
                <w:rFonts w:hint="eastAsia"/>
              </w:rPr>
              <w:t>7</w:t>
            </w:r>
            <w:r w:rsidRPr="00416DE2">
              <w:t>3</w:t>
            </w:r>
          </w:p>
        </w:tc>
        <w:tc>
          <w:tcPr>
            <w:tcW w:w="549" w:type="dxa"/>
          </w:tcPr>
          <w:p w14:paraId="4C165A34" w14:textId="77777777" w:rsidR="00B2632E" w:rsidRPr="00416DE2" w:rsidRDefault="00B2632E" w:rsidP="00C94522">
            <w:pPr>
              <w:spacing w:before="0"/>
            </w:pPr>
            <w:r w:rsidRPr="00416DE2">
              <w:rPr>
                <w:rFonts w:hint="eastAsia"/>
              </w:rPr>
              <w:t>1</w:t>
            </w:r>
            <w:r w:rsidRPr="00416DE2">
              <w:t>55</w:t>
            </w:r>
          </w:p>
        </w:tc>
      </w:tr>
      <w:tr w:rsidR="00B2632E" w:rsidRPr="00416DE2" w14:paraId="42246EB2" w14:textId="77777777" w:rsidTr="00C94522">
        <w:trPr>
          <w:trHeight w:val="295"/>
          <w:jc w:val="left"/>
        </w:trPr>
        <w:tc>
          <w:tcPr>
            <w:tcW w:w="0" w:type="auto"/>
          </w:tcPr>
          <w:p w14:paraId="689717BB" w14:textId="77777777" w:rsidR="00B2632E" w:rsidRPr="00416DE2" w:rsidRDefault="00B2632E" w:rsidP="00C94522">
            <w:pPr>
              <w:spacing w:before="0"/>
            </w:pPr>
            <w:r w:rsidRPr="00416DE2">
              <w:rPr>
                <w:rFonts w:hint="eastAsia"/>
              </w:rPr>
              <w:t>5</w:t>
            </w:r>
            <w:r w:rsidRPr="00416DE2">
              <w:t>6 ..63</w:t>
            </w:r>
          </w:p>
        </w:tc>
        <w:tc>
          <w:tcPr>
            <w:tcW w:w="549" w:type="dxa"/>
          </w:tcPr>
          <w:p w14:paraId="07764172" w14:textId="77777777" w:rsidR="00B2632E" w:rsidRPr="00416DE2" w:rsidRDefault="00B2632E" w:rsidP="00C94522">
            <w:pPr>
              <w:spacing w:before="0"/>
            </w:pPr>
            <w:r w:rsidRPr="00416DE2">
              <w:t>15</w:t>
            </w:r>
          </w:p>
        </w:tc>
        <w:tc>
          <w:tcPr>
            <w:tcW w:w="549" w:type="dxa"/>
          </w:tcPr>
          <w:p w14:paraId="5EB96417" w14:textId="77777777" w:rsidR="00B2632E" w:rsidRPr="00416DE2" w:rsidRDefault="00B2632E" w:rsidP="00C94522">
            <w:pPr>
              <w:spacing w:before="0"/>
            </w:pPr>
            <w:r w:rsidRPr="00416DE2">
              <w:rPr>
                <w:rFonts w:hint="eastAsia"/>
              </w:rPr>
              <w:t>1</w:t>
            </w:r>
            <w:r w:rsidRPr="00416DE2">
              <w:t>5</w:t>
            </w:r>
          </w:p>
        </w:tc>
        <w:tc>
          <w:tcPr>
            <w:tcW w:w="549" w:type="dxa"/>
          </w:tcPr>
          <w:p w14:paraId="0941B09C" w14:textId="77777777" w:rsidR="00B2632E" w:rsidRPr="00416DE2" w:rsidRDefault="00B2632E" w:rsidP="00C94522">
            <w:pPr>
              <w:spacing w:before="0"/>
            </w:pPr>
            <w:r w:rsidRPr="00416DE2">
              <w:rPr>
                <w:rFonts w:hint="eastAsia"/>
              </w:rPr>
              <w:t>1</w:t>
            </w:r>
            <w:r w:rsidRPr="00416DE2">
              <w:t>5</w:t>
            </w:r>
          </w:p>
        </w:tc>
        <w:tc>
          <w:tcPr>
            <w:tcW w:w="549" w:type="dxa"/>
          </w:tcPr>
          <w:p w14:paraId="3820F384" w14:textId="77777777" w:rsidR="00B2632E" w:rsidRPr="00416DE2" w:rsidRDefault="00B2632E" w:rsidP="00C94522">
            <w:pPr>
              <w:spacing w:before="0"/>
            </w:pPr>
            <w:r w:rsidRPr="00416DE2">
              <w:rPr>
                <w:rFonts w:hint="eastAsia"/>
              </w:rPr>
              <w:t>4</w:t>
            </w:r>
            <w:r w:rsidRPr="00416DE2">
              <w:t>5</w:t>
            </w:r>
          </w:p>
        </w:tc>
        <w:tc>
          <w:tcPr>
            <w:tcW w:w="549" w:type="dxa"/>
          </w:tcPr>
          <w:p w14:paraId="632AD42F" w14:textId="77777777" w:rsidR="00B2632E" w:rsidRPr="00416DE2" w:rsidRDefault="00B2632E" w:rsidP="00C94522">
            <w:pPr>
              <w:spacing w:before="0"/>
            </w:pPr>
            <w:r w:rsidRPr="00416DE2">
              <w:rPr>
                <w:rFonts w:hint="eastAsia"/>
              </w:rPr>
              <w:t>3</w:t>
            </w:r>
            <w:r w:rsidRPr="00416DE2">
              <w:t>6</w:t>
            </w:r>
          </w:p>
        </w:tc>
        <w:tc>
          <w:tcPr>
            <w:tcW w:w="549" w:type="dxa"/>
          </w:tcPr>
          <w:p w14:paraId="7D1B08FB" w14:textId="77777777" w:rsidR="00B2632E" w:rsidRPr="00416DE2" w:rsidRDefault="00B2632E" w:rsidP="00C94522">
            <w:pPr>
              <w:spacing w:before="0"/>
            </w:pPr>
            <w:r w:rsidRPr="00416DE2">
              <w:rPr>
                <w:rFonts w:hint="eastAsia"/>
              </w:rPr>
              <w:t>7</w:t>
            </w:r>
            <w:r w:rsidRPr="00416DE2">
              <w:t>3</w:t>
            </w:r>
          </w:p>
        </w:tc>
        <w:tc>
          <w:tcPr>
            <w:tcW w:w="549" w:type="dxa"/>
          </w:tcPr>
          <w:p w14:paraId="11347355" w14:textId="77777777" w:rsidR="00B2632E" w:rsidRPr="00416DE2" w:rsidRDefault="00B2632E" w:rsidP="00C94522">
            <w:pPr>
              <w:spacing w:before="0"/>
            </w:pPr>
            <w:r w:rsidRPr="00416DE2">
              <w:rPr>
                <w:rFonts w:hint="eastAsia"/>
              </w:rPr>
              <w:t>5</w:t>
            </w:r>
            <w:r w:rsidRPr="00416DE2">
              <w:t>7</w:t>
            </w:r>
          </w:p>
        </w:tc>
        <w:tc>
          <w:tcPr>
            <w:tcW w:w="549" w:type="dxa"/>
          </w:tcPr>
          <w:p w14:paraId="243937F5" w14:textId="77777777" w:rsidR="00B2632E" w:rsidRPr="00416DE2" w:rsidRDefault="00B2632E" w:rsidP="00C94522">
            <w:pPr>
              <w:spacing w:before="0"/>
            </w:pPr>
            <w:r w:rsidRPr="00416DE2">
              <w:rPr>
                <w:rFonts w:hint="eastAsia"/>
              </w:rPr>
              <w:t>1</w:t>
            </w:r>
            <w:r w:rsidRPr="00416DE2">
              <w:t>21</w:t>
            </w:r>
          </w:p>
        </w:tc>
      </w:tr>
    </w:tbl>
    <w:p w14:paraId="0AB78174" w14:textId="77777777" w:rsidR="00B2632E" w:rsidRPr="009A173D" w:rsidRDefault="00B2632E" w:rsidP="00B2632E">
      <w:pPr>
        <w:rPr>
          <w:rFonts w:eastAsia="宋体"/>
          <w:lang w:eastAsia="zh-CN"/>
        </w:rPr>
      </w:pPr>
    </w:p>
    <w:p w14:paraId="3CEDEA00" w14:textId="77777777" w:rsidR="00B2632E" w:rsidRDefault="00B2632E" w:rsidP="00B2632E">
      <w:pPr>
        <w:pStyle w:val="Itemize1G-PCC"/>
        <w:numPr>
          <w:ilvl w:val="0"/>
          <w:numId w:val="20"/>
        </w:numPr>
        <w:rPr>
          <w:lang w:eastAsia="ja-JP"/>
        </w:rPr>
      </w:pPr>
      <w:r w:rsidRPr="00BB27C2">
        <w:rPr>
          <w:rFonts w:eastAsia="DengXian" w:hint="eastAsia"/>
          <w:lang w:eastAsia="zh-CN"/>
        </w:rPr>
        <w:t>Then, t</w:t>
      </w:r>
      <w:r w:rsidRPr="00BB27C2">
        <w:rPr>
          <w:rFonts w:eastAsia="DengXian"/>
        </w:rPr>
        <w:t>he advanced occupied neighbourhood pattern</w:t>
      </w:r>
      <w:r w:rsidRPr="00BB27C2">
        <w:t xml:space="preserve"> </w:t>
      </w:r>
      <w:r w:rsidRPr="00C94522">
        <w:rPr>
          <w:rFonts w:eastAsia="DengXian"/>
          <w:i/>
          <w:iCs/>
          <w:color w:val="C444B2"/>
        </w:rPr>
        <w:t>OccAdvNeiPati</w:t>
      </w:r>
      <w:r w:rsidRPr="00BB27C2">
        <w:rPr>
          <w:rFonts w:eastAsia="DengXian"/>
        </w:rPr>
        <w:t xml:space="preserve"> </w:t>
      </w:r>
      <w:r w:rsidRPr="00331F69">
        <w:t>(</w:t>
      </w:r>
      <w:r w:rsidRPr="00C94522">
        <w:rPr>
          <w:highlight w:val="yellow"/>
        </w:rPr>
        <w:t>9.2.7.6</w:t>
      </w:r>
      <w:r w:rsidRPr="00331F69">
        <w:t>)</w:t>
      </w:r>
      <w:r>
        <w:t xml:space="preserve"> </w:t>
      </w:r>
      <w:r w:rsidRPr="00BB27C2">
        <w:rPr>
          <w:rFonts w:eastAsia="宋体" w:hint="eastAsia"/>
          <w:lang w:eastAsia="zh-CN"/>
        </w:rPr>
        <w:t>is</w:t>
      </w:r>
      <w:r>
        <w:t xml:space="preserve"> used </w:t>
      </w:r>
      <w:r w:rsidRPr="00BB27C2">
        <w:rPr>
          <w:rFonts w:eastAsia="宋体" w:hint="eastAsia"/>
          <w:lang w:eastAsia="zh-CN"/>
        </w:rPr>
        <w:t>as</w:t>
      </w:r>
      <w:r>
        <w:t xml:space="preserve"> t</w:t>
      </w:r>
      <w:r w:rsidRPr="00331F69">
        <w:t xml:space="preserve">he contextual information </w:t>
      </w:r>
      <w:r w:rsidRPr="00C94522">
        <w:rPr>
          <w:i/>
          <w:iCs/>
          <w:color w:val="ED7D31"/>
        </w:rPr>
        <w:t>CI</w:t>
      </w:r>
      <w:r w:rsidRPr="00BB27C2">
        <w:rPr>
          <w:i/>
          <w:iCs/>
        </w:rPr>
        <w:t xml:space="preserve"> </w:t>
      </w:r>
      <w:r w:rsidRPr="00331F69">
        <w:t>for entropy coding occupancy of</w:t>
      </w:r>
      <w:r w:rsidRPr="00BB27C2">
        <w:rPr>
          <w:rFonts w:eastAsia="宋体" w:hint="eastAsia"/>
          <w:lang w:eastAsia="zh-CN"/>
        </w:rPr>
        <w:t xml:space="preserve"> child node </w:t>
      </w:r>
      <m:oMath>
        <m:sSub>
          <m:sSubPr>
            <m:ctrlPr>
              <w:rPr>
                <w:rFonts w:ascii="Cambria Math" w:hAnsi="Cambria Math"/>
                <w:i/>
                <w:lang w:eastAsia="ja-JP"/>
              </w:rPr>
            </m:ctrlPr>
          </m:sSubPr>
          <m:e>
            <m:r>
              <w:rPr>
                <w:rFonts w:ascii="Cambria Math" w:hAnsi="Cambria Math"/>
                <w:lang w:eastAsia="ja-JP"/>
              </w:rPr>
              <m:t>b</m:t>
            </m:r>
          </m:e>
          <m:sub>
            <m:r>
              <w:rPr>
                <w:rFonts w:ascii="Cambria Math" w:hAnsi="Cambria Math"/>
                <w:lang w:eastAsia="ja-JP"/>
              </w:rPr>
              <m:t>i</m:t>
            </m:r>
          </m:sub>
        </m:sSub>
      </m:oMath>
      <w:r w:rsidRPr="00BB27C2">
        <w:rPr>
          <w:rFonts w:eastAsia="宋体" w:hint="eastAsia"/>
          <w:lang w:eastAsia="zh-CN"/>
        </w:rPr>
        <w:t xml:space="preserve"> of</w:t>
      </w:r>
      <w:r w:rsidRPr="00331F69">
        <w:t xml:space="preserve"> current</w:t>
      </w:r>
      <w:r w:rsidRPr="00BB27C2">
        <w:rPr>
          <w:rFonts w:eastAsia="宋体" w:hint="eastAsia"/>
          <w:lang w:eastAsia="zh-CN"/>
        </w:rPr>
        <w:t xml:space="preserve"> coded</w:t>
      </w:r>
      <w:r w:rsidRPr="00331F69">
        <w:t xml:space="preserve"> node</w:t>
      </w:r>
      <w:r>
        <w:rPr>
          <w:rFonts w:hint="eastAsia"/>
          <w:lang w:eastAsia="zh-CN"/>
        </w:rPr>
        <w:t xml:space="preserve"> as follows.</w:t>
      </w:r>
    </w:p>
    <w:p w14:paraId="0E36D7F2" w14:textId="77777777" w:rsidR="00B2632E" w:rsidRPr="00C94522" w:rsidRDefault="00B2632E" w:rsidP="00B2632E">
      <w:pPr>
        <w:pStyle w:val="Itemize2G-PCC"/>
        <w:rPr>
          <w:lang w:eastAsia="ja-JP"/>
        </w:rPr>
      </w:pPr>
      <w:r w:rsidRPr="00C94522">
        <w:rPr>
          <w:i/>
          <w:iCs/>
          <w:color w:val="ED7D31"/>
        </w:rPr>
        <w:t>CI</w:t>
      </w:r>
      <w:r w:rsidRPr="00BB27C2">
        <w:rPr>
          <w:i/>
          <w:iCs/>
        </w:rPr>
        <w:t xml:space="preserve"> </w:t>
      </w:r>
      <w:r w:rsidRPr="00331F69">
        <w:t xml:space="preserve">is split into a primary part </w:t>
      </w:r>
      <w:r w:rsidRPr="00C94522">
        <w:rPr>
          <w:i/>
          <w:iCs/>
          <w:color w:val="ED7D31"/>
        </w:rPr>
        <w:t>CI</w:t>
      </w:r>
      <w:r w:rsidRPr="00C94522">
        <w:rPr>
          <w:rFonts w:eastAsia="宋体" w:hint="eastAsia"/>
          <w:i/>
          <w:iCs/>
          <w:color w:val="ED7D31"/>
          <w:lang w:eastAsia="zh-CN"/>
        </w:rPr>
        <w:t>1</w:t>
      </w:r>
      <w:r w:rsidRPr="00BB27C2">
        <w:rPr>
          <w:rFonts w:eastAsia="宋体" w:hint="eastAsia"/>
          <w:i/>
          <w:iCs/>
          <w:color w:val="00B050"/>
          <w:lang w:eastAsia="zh-CN"/>
        </w:rPr>
        <w:t xml:space="preserve"> </w:t>
      </w:r>
      <w:r w:rsidRPr="00331F69">
        <w:t>and a second part</w:t>
      </w:r>
      <w:r w:rsidRPr="00BB27C2">
        <w:rPr>
          <w:i/>
          <w:iCs/>
          <w:color w:val="00B050"/>
        </w:rPr>
        <w:t xml:space="preserve"> </w:t>
      </w:r>
      <w:r w:rsidRPr="00C94522">
        <w:rPr>
          <w:i/>
          <w:iCs/>
          <w:color w:val="ED7D31"/>
        </w:rPr>
        <w:t>CI</w:t>
      </w:r>
      <w:r w:rsidRPr="00C94522">
        <w:rPr>
          <w:rFonts w:eastAsia="宋体" w:hint="eastAsia"/>
          <w:i/>
          <w:iCs/>
          <w:color w:val="ED7D31"/>
          <w:lang w:eastAsia="zh-CN"/>
        </w:rPr>
        <w:t>2</w:t>
      </w:r>
      <w:r w:rsidRPr="00BB27C2">
        <w:rPr>
          <w:rFonts w:eastAsia="宋体" w:hint="eastAsia"/>
          <w:i/>
          <w:iCs/>
          <w:color w:val="00B050"/>
          <w:lang w:eastAsia="zh-CN"/>
        </w:rPr>
        <w:t xml:space="preserve"> </w:t>
      </w:r>
      <w:r>
        <w:rPr>
          <w:rFonts w:hint="eastAsia"/>
          <w:lang w:eastAsia="zh-CN"/>
        </w:rPr>
        <w:t xml:space="preserve">to derive the contextural information </w:t>
      </w:r>
      <w:r w:rsidRPr="006B4623">
        <w:rPr>
          <w:rStyle w:val="VarNinline"/>
        </w:rPr>
        <w:t>info1</w:t>
      </w:r>
      <w:r>
        <w:rPr>
          <w:rFonts w:hint="eastAsia"/>
          <w:lang w:eastAsia="zh-CN"/>
        </w:rPr>
        <w:t xml:space="preserve"> and </w:t>
      </w:r>
      <w:r w:rsidRPr="006B4623">
        <w:rPr>
          <w:rStyle w:val="VarNinline"/>
        </w:rPr>
        <w:t>info2</w:t>
      </w:r>
      <w:r w:rsidRPr="00331F69">
        <w:t xml:space="preserve"> </w:t>
      </w:r>
      <w:r>
        <w:rPr>
          <w:rFonts w:hint="eastAsia"/>
          <w:lang w:eastAsia="zh-CN"/>
        </w:rPr>
        <w:t xml:space="preserve">for </w:t>
      </w:r>
      <w:r w:rsidRPr="00331F69">
        <w:t>dynamic OBUF</w:t>
      </w:r>
      <w:r>
        <w:rPr>
          <w:rFonts w:hint="eastAsia"/>
          <w:lang w:eastAsia="zh-CN"/>
        </w:rPr>
        <w:t xml:space="preserve"> </w:t>
      </w:r>
      <w:r w:rsidRPr="00331F69">
        <w:t>(</w:t>
      </w:r>
      <w:r w:rsidRPr="00C94522">
        <w:rPr>
          <w:highlight w:val="yellow"/>
        </w:rPr>
        <w:t>12.5</w:t>
      </w:r>
      <w:r w:rsidRPr="00331F69">
        <w:t>)</w:t>
      </w:r>
      <w:r>
        <w:rPr>
          <w:rFonts w:eastAsia="宋体" w:hint="eastAsia"/>
          <w:lang w:eastAsia="zh-CN"/>
        </w:rPr>
        <w:t>.</w:t>
      </w:r>
      <w:r w:rsidRPr="00331F69">
        <w:t xml:space="preserve"> </w:t>
      </w:r>
      <w:r w:rsidRPr="00C94522">
        <w:rPr>
          <w:i/>
          <w:iCs/>
          <w:color w:val="ED7D31"/>
        </w:rPr>
        <w:t>CI</w:t>
      </w:r>
      <w:r w:rsidRPr="00C94522">
        <w:rPr>
          <w:rFonts w:eastAsia="宋体" w:hint="eastAsia"/>
          <w:i/>
          <w:iCs/>
          <w:color w:val="ED7D31"/>
          <w:lang w:eastAsia="zh-CN"/>
        </w:rPr>
        <w:t>1</w:t>
      </w:r>
      <w:r w:rsidRPr="00BB27C2">
        <w:rPr>
          <w:rFonts w:eastAsia="宋体" w:hint="eastAsia"/>
          <w:i/>
          <w:iCs/>
          <w:color w:val="00B050"/>
          <w:lang w:eastAsia="zh-CN"/>
        </w:rPr>
        <w:t xml:space="preserve"> </w:t>
      </w:r>
      <w:r w:rsidRPr="00721E1C">
        <w:t xml:space="preserve">is a first representation of occupancy information of the set of neighboring nodes of current </w:t>
      </w:r>
      <w:r w:rsidRPr="00BB27C2">
        <w:rPr>
          <w:rFonts w:eastAsia="宋体" w:hint="eastAsia"/>
          <w:lang w:eastAsia="zh-CN"/>
        </w:rPr>
        <w:t xml:space="preserve">child </w:t>
      </w:r>
      <w:r w:rsidRPr="00721E1C">
        <w:t>node</w:t>
      </w:r>
      <w:r>
        <w:rPr>
          <w:lang w:eastAsia="zh-CN"/>
        </w:rPr>
        <w:t xml:space="preserve"> and</w:t>
      </w:r>
      <w:r w:rsidRPr="00BB27C2">
        <w:rPr>
          <w:rFonts w:eastAsia="宋体" w:hint="eastAsia"/>
          <w:i/>
          <w:iCs/>
          <w:color w:val="00B050"/>
          <w:lang w:eastAsia="zh-CN"/>
        </w:rPr>
        <w:t xml:space="preserve"> </w:t>
      </w:r>
      <w:r w:rsidRPr="00BB27C2">
        <w:rPr>
          <w:rFonts w:eastAsia="宋体" w:hint="eastAsia"/>
          <w:lang w:eastAsia="zh-CN"/>
        </w:rPr>
        <w:t xml:space="preserve">contains </w:t>
      </w:r>
      <w:r w:rsidRPr="00BB27C2">
        <w:rPr>
          <w:lang w:val="en-GB" w:eastAsia="ja-JP"/>
        </w:rPr>
        <w:t xml:space="preserve">the first </w:t>
      </w:r>
      <w:r w:rsidRPr="00445AF7">
        <w:rPr>
          <w:rStyle w:val="VarNinline"/>
          <w:noProof w:val="0"/>
        </w:rPr>
        <w:t>nBit1</w:t>
      </w:r>
      <w:r>
        <w:rPr>
          <w:lang w:eastAsia="ja-JP"/>
        </w:rPr>
        <w:t xml:space="preserve"> bits</w:t>
      </w:r>
      <w:r w:rsidRPr="00BB27C2">
        <w:rPr>
          <w:lang w:val="en-GB" w:eastAsia="ja-JP"/>
        </w:rPr>
        <w:t xml:space="preserve"> of</w:t>
      </w:r>
      <w:r w:rsidRPr="00BB27C2">
        <w:rPr>
          <w:rFonts w:eastAsia="宋体" w:hint="eastAsia"/>
          <w:lang w:val="en-GB" w:eastAsia="zh-CN"/>
        </w:rPr>
        <w:t xml:space="preserve"> </w:t>
      </w:r>
      <w:r w:rsidRPr="00BB27C2">
        <w:rPr>
          <w:rFonts w:eastAsia="DengXian"/>
          <w:i/>
          <w:iCs/>
          <w:color w:val="C444B2"/>
        </w:rPr>
        <w:t>OccAdvNeiPati</w:t>
      </w:r>
      <w:r>
        <w:rPr>
          <w:rFonts w:eastAsia="宋体" w:hint="eastAsia"/>
          <w:lang w:val="en-GB" w:eastAsia="zh-CN"/>
        </w:rPr>
        <w:t>.</w:t>
      </w:r>
      <w:r w:rsidRPr="00721E1C">
        <w:t xml:space="preserve"> </w:t>
      </w:r>
      <w:r w:rsidRPr="00C94522">
        <w:rPr>
          <w:i/>
          <w:iCs/>
          <w:color w:val="ED7D31"/>
        </w:rPr>
        <w:t>CI</w:t>
      </w:r>
      <w:r w:rsidRPr="00C94522">
        <w:rPr>
          <w:rFonts w:eastAsia="宋体" w:hint="eastAsia"/>
          <w:i/>
          <w:iCs/>
          <w:color w:val="ED7D31"/>
          <w:lang w:eastAsia="zh-CN"/>
        </w:rPr>
        <w:t>2</w:t>
      </w:r>
      <w:r w:rsidRPr="00BB27C2">
        <w:rPr>
          <w:rFonts w:eastAsia="宋体" w:hint="eastAsia"/>
          <w:i/>
          <w:iCs/>
          <w:color w:val="00B050"/>
          <w:lang w:eastAsia="zh-CN"/>
        </w:rPr>
        <w:t xml:space="preserve"> </w:t>
      </w:r>
      <w:r w:rsidRPr="00721E1C">
        <w:t>is a finer representation of the occupancy information</w:t>
      </w:r>
      <w:r>
        <w:rPr>
          <w:lang w:eastAsia="zh-CN"/>
        </w:rPr>
        <w:t xml:space="preserve"> and</w:t>
      </w:r>
      <w:r w:rsidRPr="00BB27C2">
        <w:rPr>
          <w:rFonts w:eastAsia="宋体" w:hint="eastAsia"/>
          <w:lang w:eastAsia="zh-CN"/>
        </w:rPr>
        <w:t xml:space="preserve"> contains </w:t>
      </w:r>
      <w:r w:rsidRPr="00BB27C2">
        <w:rPr>
          <w:rFonts w:eastAsia="宋体"/>
          <w:lang w:eastAsia="zh-CN"/>
        </w:rPr>
        <w:t>the remaining bits of</w:t>
      </w:r>
      <w:r w:rsidRPr="00BB27C2">
        <w:rPr>
          <w:rFonts w:eastAsia="宋体" w:hint="eastAsia"/>
          <w:lang w:eastAsia="zh-CN"/>
        </w:rPr>
        <w:t xml:space="preserve"> </w:t>
      </w:r>
      <w:r w:rsidRPr="00BB27C2">
        <w:rPr>
          <w:rFonts w:eastAsia="DengXian"/>
          <w:i/>
          <w:iCs/>
          <w:color w:val="C444B2"/>
        </w:rPr>
        <w:t>OccAdvNeiPati</w:t>
      </w:r>
      <w:r w:rsidRPr="00BB27C2">
        <w:rPr>
          <w:rFonts w:eastAsia="宋体" w:hint="eastAsia"/>
          <w:lang w:val="en-GB" w:eastAsia="zh-CN"/>
        </w:rPr>
        <w:t>.</w:t>
      </w:r>
      <w:r w:rsidRPr="00BB27C2">
        <w:rPr>
          <w:lang w:val="en-GB"/>
        </w:rPr>
        <w:t xml:space="preserve"> </w:t>
      </w:r>
      <w:r w:rsidRPr="00C94522">
        <w:rPr>
          <w:i/>
          <w:iCs/>
          <w:color w:val="ED7D31"/>
        </w:rPr>
        <w:t>CI</w:t>
      </w:r>
      <w:r w:rsidRPr="00C94522">
        <w:rPr>
          <w:rFonts w:eastAsia="宋体" w:hint="eastAsia"/>
          <w:i/>
          <w:iCs/>
          <w:color w:val="ED7D31"/>
          <w:lang w:eastAsia="zh-CN"/>
        </w:rPr>
        <w:t>1</w:t>
      </w:r>
      <w:r w:rsidRPr="00BB27C2">
        <w:rPr>
          <w:rFonts w:eastAsia="宋体" w:hint="eastAsia"/>
          <w:lang w:val="en-GB" w:eastAsia="zh-CN"/>
        </w:rPr>
        <w:t xml:space="preserve"> is set as the </w:t>
      </w:r>
      <w:r w:rsidRPr="00721E1C">
        <w:t>first contextual information</w:t>
      </w:r>
      <w:r w:rsidRPr="006B4623">
        <w:rPr>
          <w:rStyle w:val="VarNinline"/>
        </w:rPr>
        <w:t xml:space="preserve"> info1</w:t>
      </w:r>
      <w:r w:rsidRPr="00BB27C2">
        <w:rPr>
          <w:rFonts w:eastAsia="宋体" w:hint="eastAsia"/>
          <w:lang w:eastAsia="zh-CN"/>
        </w:rPr>
        <w:t xml:space="preserve">, and </w:t>
      </w:r>
      <w:r w:rsidRPr="00C94522">
        <w:rPr>
          <w:i/>
          <w:iCs/>
          <w:color w:val="ED7D31"/>
        </w:rPr>
        <w:t>CI</w:t>
      </w:r>
      <w:r w:rsidRPr="00C94522">
        <w:rPr>
          <w:rFonts w:eastAsia="宋体" w:hint="eastAsia"/>
          <w:i/>
          <w:iCs/>
          <w:color w:val="ED7D31"/>
          <w:lang w:eastAsia="zh-CN"/>
        </w:rPr>
        <w:t>2</w:t>
      </w:r>
      <w:r w:rsidRPr="00BB27C2">
        <w:rPr>
          <w:rFonts w:eastAsia="宋体" w:hint="eastAsia"/>
          <w:i/>
          <w:iCs/>
          <w:color w:val="00B050"/>
          <w:lang w:eastAsia="zh-CN"/>
        </w:rPr>
        <w:t xml:space="preserve"> </w:t>
      </w:r>
      <w:r w:rsidRPr="00BB27C2">
        <w:rPr>
          <w:rFonts w:eastAsia="宋体" w:hint="eastAsia"/>
          <w:lang w:eastAsia="zh-CN"/>
        </w:rPr>
        <w:t xml:space="preserve">is set as </w:t>
      </w:r>
      <w:r w:rsidRPr="00BB27C2">
        <w:rPr>
          <w:lang w:val="en-GB"/>
        </w:rPr>
        <w:t>the s</w:t>
      </w:r>
      <w:r w:rsidRPr="00721E1C">
        <w:t xml:space="preserve">econd contextual information </w:t>
      </w:r>
      <w:r w:rsidRPr="006B4623">
        <w:rPr>
          <w:rStyle w:val="VarNinline"/>
        </w:rPr>
        <w:t>info2</w:t>
      </w:r>
      <w:r w:rsidRPr="00BB27C2">
        <w:rPr>
          <w:rFonts w:eastAsia="宋体" w:hint="eastAsia"/>
          <w:lang w:eastAsia="zh-CN"/>
        </w:rPr>
        <w:t>.</w:t>
      </w:r>
    </w:p>
    <w:p w14:paraId="69071F80" w14:textId="77777777" w:rsidR="00B2632E" w:rsidRDefault="00B2632E" w:rsidP="00B2632E">
      <w:pPr>
        <w:pStyle w:val="Itemize2G-PCC"/>
        <w:rPr>
          <w:lang w:eastAsia="ja-JP"/>
        </w:rPr>
      </w:pPr>
      <w:r w:rsidRPr="003640F3">
        <w:rPr>
          <w:lang w:val="en-GB" w:eastAsia="zh-CN"/>
        </w:rPr>
        <w:t xml:space="preserve">For example, </w:t>
      </w:r>
      <w:r>
        <w:rPr>
          <w:lang w:eastAsia="ja-JP"/>
        </w:rPr>
        <w:t xml:space="preserve">to code child node </w:t>
      </w:r>
      <m:oMath>
        <m:sSub>
          <m:sSubPr>
            <m:ctrlPr>
              <w:rPr>
                <w:rFonts w:ascii="Cambria Math" w:hAnsi="Cambria Math"/>
                <w:i/>
                <w:lang w:eastAsia="ja-JP"/>
              </w:rPr>
            </m:ctrlPr>
          </m:sSubPr>
          <m:e>
            <m:r>
              <w:rPr>
                <w:rFonts w:ascii="Cambria Math" w:hAnsi="Cambria Math"/>
                <w:lang w:eastAsia="ja-JP"/>
              </w:rPr>
              <m:t>b</m:t>
            </m:r>
          </m:e>
          <m:sub>
            <m:r>
              <w:rPr>
                <w:rFonts w:ascii="Cambria Math" w:hAnsi="Cambria Math"/>
                <w:lang w:eastAsia="ja-JP"/>
              </w:rPr>
              <m:t>0</m:t>
            </m:r>
          </m:sub>
        </m:sSub>
      </m:oMath>
      <w:r>
        <w:rPr>
          <w:lang w:eastAsia="ja-JP"/>
        </w:rPr>
        <w:t xml:space="preserve"> of the coded node</w:t>
      </w:r>
      <w:r>
        <w:rPr>
          <w:rFonts w:hint="eastAsia"/>
          <w:lang w:eastAsia="zh-CN"/>
        </w:rPr>
        <w:t>,</w:t>
      </w:r>
    </w:p>
    <w:p w14:paraId="5150615E" w14:textId="73805E13" w:rsidR="00B2632E" w:rsidRPr="00C94522" w:rsidRDefault="00B2632E" w:rsidP="00B2632E">
      <w:pPr>
        <w:pStyle w:val="Itemize3G-PCC"/>
        <w:rPr>
          <w:lang w:eastAsia="ja-JP"/>
        </w:rPr>
      </w:pPr>
      <w:r w:rsidRPr="003640F3">
        <w:rPr>
          <w:rFonts w:eastAsia="宋体" w:hint="eastAsia"/>
          <w:lang w:eastAsia="zh-CN"/>
        </w:rPr>
        <w:t xml:space="preserve">if </w:t>
      </w:r>
      <w:r>
        <w:rPr>
          <w:lang w:eastAsia="ja-JP"/>
        </w:rPr>
        <w:t xml:space="preserve">the occupied neighbour nodes of </w:t>
      </w:r>
      <w:r w:rsidRPr="003640F3">
        <w:rPr>
          <w:rFonts w:eastAsia="宋体" w:hint="eastAsia"/>
          <w:lang w:eastAsia="zh-CN"/>
        </w:rPr>
        <w:t xml:space="preserve">a </w:t>
      </w:r>
      <w:r>
        <w:rPr>
          <w:lang w:eastAsia="ja-JP"/>
        </w:rPr>
        <w:t>child node are</w:t>
      </w:r>
      <w:r w:rsidR="00BB1422">
        <w:rPr>
          <w:rFonts w:hint="eastAsia"/>
          <w:lang w:eastAsia="zh-CN"/>
        </w:rPr>
        <w:t xml:space="preserve"> not</w:t>
      </w:r>
      <w:r>
        <w:rPr>
          <w:lang w:eastAsia="ja-JP"/>
        </w:rPr>
        <w:t xml:space="preserve"> sparse</w:t>
      </w:r>
      <w:r w:rsidRPr="003640F3">
        <w:rPr>
          <w:rFonts w:eastAsia="宋体" w:hint="eastAsia"/>
          <w:lang w:eastAsia="zh-CN"/>
        </w:rPr>
        <w:t>,</w:t>
      </w:r>
      <w:r>
        <w:rPr>
          <w:lang w:eastAsia="ja-JP"/>
        </w:rPr>
        <w:t xml:space="preserve"> the contextual information is set as below</w:t>
      </w:r>
      <w:r w:rsidRPr="003640F3">
        <w:rPr>
          <w:rFonts w:eastAsia="宋体" w:hint="eastAsia"/>
          <w:lang w:eastAsia="zh-CN"/>
        </w:rPr>
        <w:t>,</w:t>
      </w:r>
    </w:p>
    <w:p w14:paraId="13B43442" w14:textId="77777777" w:rsidR="00B2632E" w:rsidRDefault="00B2632E" w:rsidP="00B2632E">
      <w:pPr>
        <w:pStyle w:val="Code"/>
        <w:spacing w:after="0"/>
        <w:ind w:leftChars="400" w:left="880"/>
        <w:rPr>
          <w:rFonts w:eastAsia="宋体"/>
          <w:lang w:eastAsia="zh-CN"/>
        </w:rPr>
      </w:pPr>
      <w:r>
        <w:rPr>
          <w:rFonts w:eastAsia="宋体" w:hint="eastAsia"/>
          <w:lang w:eastAsia="zh-CN"/>
        </w:rPr>
        <w:t>CI</w:t>
      </w:r>
      <w:r w:rsidRPr="004A2810">
        <w:rPr>
          <w:lang w:eastAsia="ja-JP"/>
        </w:rPr>
        <w:t xml:space="preserve">1= </w:t>
      </w:r>
      <w:r>
        <w:rPr>
          <w:rFonts w:eastAsia="宋体" w:hint="eastAsia"/>
          <w:lang w:eastAsia="zh-CN"/>
        </w:rPr>
        <w:t xml:space="preserve">OccAdvNeiPat0 </w:t>
      </w:r>
      <w:r w:rsidRPr="004A2810">
        <w:rPr>
          <w:lang w:eastAsia="ja-JP"/>
        </w:rPr>
        <w:t>&gt;&gt;</w:t>
      </w:r>
      <w:r>
        <w:rPr>
          <w:rFonts w:eastAsia="宋体" w:hint="eastAsia"/>
          <w:lang w:eastAsia="zh-CN"/>
        </w:rPr>
        <w:t xml:space="preserve"> </w:t>
      </w:r>
      <w:r w:rsidRPr="004A2810">
        <w:rPr>
          <w:lang w:eastAsia="ja-JP"/>
        </w:rPr>
        <w:t>13</w:t>
      </w:r>
    </w:p>
    <w:p w14:paraId="03458B0B" w14:textId="77777777" w:rsidR="00B2632E" w:rsidRDefault="00B2632E" w:rsidP="00B2632E">
      <w:pPr>
        <w:ind w:leftChars="400" w:left="880"/>
        <w:rPr>
          <w:rFonts w:eastAsia="宋体"/>
          <w:lang w:eastAsia="zh-CN"/>
        </w:rPr>
      </w:pPr>
      <w:r>
        <w:rPr>
          <w:rFonts w:ascii="Courier New" w:eastAsia="宋体" w:hAnsi="Courier New" w:hint="eastAsia"/>
          <w:noProof/>
          <w:sz w:val="18"/>
          <w:lang w:eastAsia="zh-CN"/>
        </w:rPr>
        <w:t>CI</w:t>
      </w:r>
      <w:r>
        <w:rPr>
          <w:rFonts w:ascii="Courier New" w:hAnsi="Courier New"/>
          <w:noProof/>
          <w:sz w:val="18"/>
          <w:lang w:eastAsia="ja-JP"/>
        </w:rPr>
        <w:t>2</w:t>
      </w:r>
      <w:r w:rsidRPr="007B6D15">
        <w:rPr>
          <w:rFonts w:ascii="Courier New" w:hAnsi="Courier New"/>
          <w:noProof/>
          <w:sz w:val="18"/>
          <w:lang w:eastAsia="ja-JP"/>
        </w:rPr>
        <w:t xml:space="preserve">= </w:t>
      </w:r>
      <w:r w:rsidRPr="00B14EC2">
        <w:rPr>
          <w:rFonts w:ascii="Courier New" w:hAnsi="Courier New"/>
          <w:noProof/>
          <w:sz w:val="18"/>
          <w:lang w:eastAsia="ja-JP"/>
        </w:rPr>
        <w:t>OccAdvNeiPat0</w:t>
      </w:r>
      <w:r>
        <w:rPr>
          <w:rFonts w:ascii="Courier New" w:eastAsia="宋体" w:hAnsi="Courier New" w:hint="eastAsia"/>
          <w:noProof/>
          <w:sz w:val="18"/>
          <w:lang w:eastAsia="zh-CN"/>
        </w:rPr>
        <w:t xml:space="preserve"> </w:t>
      </w:r>
      <w:r>
        <w:rPr>
          <w:rFonts w:ascii="Courier New" w:hAnsi="Courier New"/>
          <w:noProof/>
          <w:sz w:val="18"/>
          <w:lang w:eastAsia="ja-JP"/>
        </w:rPr>
        <w:t>&amp;</w:t>
      </w:r>
      <w:r>
        <w:rPr>
          <w:rFonts w:ascii="Courier New" w:eastAsia="宋体" w:hAnsi="Courier New" w:hint="eastAsia"/>
          <w:noProof/>
          <w:sz w:val="18"/>
          <w:lang w:eastAsia="zh-CN"/>
        </w:rPr>
        <w:t xml:space="preserve"> </w:t>
      </w:r>
      <w:r>
        <w:rPr>
          <w:rFonts w:ascii="Courier New" w:hAnsi="Courier New"/>
          <w:noProof/>
          <w:sz w:val="18"/>
          <w:lang w:eastAsia="ja-JP"/>
        </w:rPr>
        <w:t>0x1FFF</w:t>
      </w:r>
    </w:p>
    <w:p w14:paraId="1DF3C7EA" w14:textId="77777777" w:rsidR="00B2632E" w:rsidRDefault="00B2632E" w:rsidP="00B2632E">
      <w:pPr>
        <w:pStyle w:val="Itemize3G-PCC"/>
        <w:rPr>
          <w:rFonts w:eastAsia="宋体"/>
          <w:lang w:eastAsia="zh-CN"/>
        </w:rPr>
      </w:pPr>
      <w:r>
        <w:rPr>
          <w:rFonts w:eastAsia="宋体" w:hint="eastAsia"/>
          <w:lang w:eastAsia="zh-CN"/>
        </w:rPr>
        <w:t>Otherwise,</w:t>
      </w:r>
      <w:r>
        <w:rPr>
          <w:lang w:eastAsia="ja-JP"/>
        </w:rPr>
        <w:t xml:space="preserve"> the contextual information is set as below</w:t>
      </w:r>
      <w:r>
        <w:rPr>
          <w:rFonts w:eastAsia="宋体" w:hint="eastAsia"/>
          <w:lang w:eastAsia="zh-CN"/>
        </w:rPr>
        <w:t>.</w:t>
      </w:r>
    </w:p>
    <w:p w14:paraId="2C492837" w14:textId="77777777" w:rsidR="00B2632E" w:rsidRDefault="00B2632E" w:rsidP="00B2632E">
      <w:pPr>
        <w:pStyle w:val="Code"/>
        <w:spacing w:after="0"/>
        <w:ind w:leftChars="400" w:left="880"/>
        <w:rPr>
          <w:rFonts w:eastAsia="宋体"/>
          <w:lang w:eastAsia="zh-CN"/>
        </w:rPr>
      </w:pPr>
      <w:r>
        <w:rPr>
          <w:rFonts w:eastAsia="宋体" w:hint="eastAsia"/>
          <w:lang w:eastAsia="zh-CN"/>
        </w:rPr>
        <w:t>CI</w:t>
      </w:r>
      <w:r w:rsidRPr="007B6D15">
        <w:rPr>
          <w:lang w:eastAsia="ja-JP"/>
        </w:rPr>
        <w:t xml:space="preserve">1= </w:t>
      </w:r>
      <w:r w:rsidRPr="001A4F32">
        <w:rPr>
          <w:lang w:eastAsia="ja-JP"/>
        </w:rPr>
        <w:t>OccAdvNeiPat0</w:t>
      </w:r>
      <w:r>
        <w:rPr>
          <w:rFonts w:eastAsia="宋体" w:hint="eastAsia"/>
          <w:lang w:eastAsia="zh-CN"/>
        </w:rPr>
        <w:t xml:space="preserve"> </w:t>
      </w:r>
      <w:r w:rsidRPr="007B6D15">
        <w:rPr>
          <w:lang w:eastAsia="ja-JP"/>
        </w:rPr>
        <w:t>&gt;&gt;</w:t>
      </w:r>
      <w:r>
        <w:rPr>
          <w:rFonts w:eastAsia="宋体" w:hint="eastAsia"/>
          <w:lang w:eastAsia="zh-CN"/>
        </w:rPr>
        <w:t xml:space="preserve"> </w:t>
      </w:r>
      <w:r w:rsidRPr="007B6D15">
        <w:rPr>
          <w:lang w:eastAsia="ja-JP"/>
        </w:rPr>
        <w:t>1</w:t>
      </w:r>
      <w:r>
        <w:rPr>
          <w:lang w:eastAsia="ja-JP"/>
        </w:rPr>
        <w:t>2</w:t>
      </w:r>
    </w:p>
    <w:p w14:paraId="0D98860C" w14:textId="77777777" w:rsidR="00B2632E" w:rsidRDefault="00B2632E" w:rsidP="00B2632E">
      <w:pPr>
        <w:ind w:leftChars="400" w:left="880"/>
        <w:rPr>
          <w:rFonts w:ascii="Courier New" w:hAnsi="Courier New"/>
          <w:noProof/>
          <w:sz w:val="18"/>
          <w:lang w:eastAsia="zh-CN"/>
        </w:rPr>
      </w:pPr>
      <w:r>
        <w:rPr>
          <w:rFonts w:ascii="Courier New" w:eastAsia="宋体" w:hAnsi="Courier New" w:hint="eastAsia"/>
          <w:noProof/>
          <w:sz w:val="18"/>
          <w:lang w:eastAsia="zh-CN"/>
        </w:rPr>
        <w:lastRenderedPageBreak/>
        <w:t>CI</w:t>
      </w:r>
      <w:r>
        <w:rPr>
          <w:rFonts w:ascii="Courier New" w:hAnsi="Courier New"/>
          <w:noProof/>
          <w:sz w:val="18"/>
          <w:lang w:eastAsia="ja-JP"/>
        </w:rPr>
        <w:t>2</w:t>
      </w:r>
      <w:r w:rsidRPr="007B6D15">
        <w:rPr>
          <w:rFonts w:ascii="Courier New" w:hAnsi="Courier New"/>
          <w:noProof/>
          <w:sz w:val="18"/>
          <w:lang w:eastAsia="ja-JP"/>
        </w:rPr>
        <w:t xml:space="preserve">= </w:t>
      </w:r>
      <w:r w:rsidRPr="001A4F32">
        <w:rPr>
          <w:rFonts w:ascii="Courier New" w:hAnsi="Courier New"/>
          <w:noProof/>
          <w:sz w:val="18"/>
          <w:lang w:eastAsia="ja-JP"/>
        </w:rPr>
        <w:t>OccAdvNeiPat0</w:t>
      </w:r>
      <w:r>
        <w:rPr>
          <w:rFonts w:ascii="Courier New" w:eastAsia="宋体" w:hAnsi="Courier New" w:hint="eastAsia"/>
          <w:noProof/>
          <w:sz w:val="18"/>
          <w:lang w:eastAsia="zh-CN"/>
        </w:rPr>
        <w:t xml:space="preserve"> </w:t>
      </w:r>
      <w:r>
        <w:rPr>
          <w:rFonts w:ascii="Courier New" w:hAnsi="Courier New"/>
          <w:noProof/>
          <w:sz w:val="18"/>
          <w:lang w:eastAsia="ja-JP"/>
        </w:rPr>
        <w:t>&amp;</w:t>
      </w:r>
      <w:r>
        <w:rPr>
          <w:rFonts w:ascii="Courier New" w:eastAsia="宋体" w:hAnsi="Courier New" w:hint="eastAsia"/>
          <w:noProof/>
          <w:sz w:val="18"/>
          <w:lang w:eastAsia="zh-CN"/>
        </w:rPr>
        <w:t xml:space="preserve"> </w:t>
      </w:r>
      <w:r>
        <w:rPr>
          <w:rFonts w:ascii="Courier New" w:hAnsi="Courier New"/>
          <w:noProof/>
          <w:sz w:val="18"/>
          <w:lang w:eastAsia="ja-JP"/>
        </w:rPr>
        <w:t>0x</w:t>
      </w:r>
      <w:r>
        <w:rPr>
          <w:rFonts w:ascii="Courier New" w:eastAsia="宋体" w:hAnsi="Courier New" w:hint="eastAsia"/>
          <w:noProof/>
          <w:sz w:val="18"/>
          <w:lang w:eastAsia="zh-CN"/>
        </w:rPr>
        <w:t>0</w:t>
      </w:r>
      <w:r>
        <w:rPr>
          <w:rFonts w:ascii="Courier New" w:hAnsi="Courier New"/>
          <w:noProof/>
          <w:sz w:val="18"/>
          <w:lang w:eastAsia="ja-JP"/>
        </w:rPr>
        <w:t>FFF</w:t>
      </w:r>
    </w:p>
    <w:p w14:paraId="59B7C85E" w14:textId="77777777" w:rsidR="00B2632E" w:rsidRPr="00C94522" w:rsidRDefault="00B2632E" w:rsidP="00B2632E">
      <w:pPr>
        <w:pStyle w:val="Itemize1G-PCC"/>
        <w:numPr>
          <w:ilvl w:val="0"/>
          <w:numId w:val="20"/>
        </w:numPr>
        <w:rPr>
          <w:rFonts w:eastAsia="宋体"/>
          <w:iCs/>
          <w:lang w:eastAsia="zh-CN"/>
        </w:rPr>
      </w:pPr>
      <w:r w:rsidRPr="00BB27C2">
        <w:rPr>
          <w:rFonts w:eastAsia="DengXian" w:hint="eastAsia"/>
          <w:lang w:eastAsia="zh-CN"/>
        </w:rPr>
        <w:t>T</w:t>
      </w:r>
      <w:r w:rsidRPr="008F3C20">
        <w:rPr>
          <w:lang w:val="en-GB" w:eastAsia="zh-CN"/>
        </w:rPr>
        <w:t xml:space="preserve">hen, each bit of child node occupancy of </w:t>
      </w:r>
      <w:r>
        <w:rPr>
          <w:rFonts w:eastAsia="宋体" w:hint="eastAsia"/>
          <w:lang w:val="en-GB" w:eastAsia="zh-CN"/>
        </w:rPr>
        <w:t>current node</w:t>
      </w:r>
      <w:r w:rsidRPr="008F3C20">
        <w:rPr>
          <w:lang w:val="en-GB" w:eastAsia="zh-CN"/>
        </w:rPr>
        <w:t xml:space="preserve"> </w:t>
      </w:r>
      <w:r>
        <w:rPr>
          <w:lang w:val="en-GB" w:eastAsia="zh-CN"/>
        </w:rPr>
        <w:t xml:space="preserve">is </w:t>
      </w:r>
      <w:r>
        <w:rPr>
          <w:rFonts w:eastAsia="宋体" w:hint="eastAsia"/>
          <w:lang w:val="en-GB" w:eastAsia="zh-CN"/>
        </w:rPr>
        <w:t>de</w:t>
      </w:r>
      <w:r>
        <w:rPr>
          <w:lang w:val="en-GB" w:eastAsia="zh-CN"/>
        </w:rPr>
        <w:t xml:space="preserve">coded </w:t>
      </w:r>
      <w:r w:rsidRPr="008F3C20">
        <w:rPr>
          <w:lang w:val="en-GB" w:eastAsia="zh-CN"/>
        </w:rPr>
        <w:t xml:space="preserve">according to </w:t>
      </w:r>
      <w:r w:rsidRPr="00C94522">
        <w:rPr>
          <w:highlight w:val="yellow"/>
          <w:lang w:val="en-GB" w:eastAsia="zh-CN"/>
        </w:rPr>
        <w:t>12.4</w:t>
      </w:r>
      <w:r w:rsidRPr="008F3C20">
        <w:rPr>
          <w:lang w:val="en-GB" w:eastAsia="zh-CN"/>
        </w:rPr>
        <w:t xml:space="preserve"> by </w:t>
      </w:r>
      <w:r w:rsidRPr="008F3C20">
        <w:rPr>
          <w:iCs/>
          <w:lang w:eastAsia="zh-CN"/>
        </w:rPr>
        <w:t>calling the OBUF instances of octree</w:t>
      </w:r>
      <w:r>
        <w:rPr>
          <w:rFonts w:eastAsia="宋体" w:hint="eastAsia"/>
          <w:iCs/>
          <w:lang w:eastAsia="zh-CN"/>
        </w:rPr>
        <w:t>, and</w:t>
      </w:r>
      <w:r>
        <w:rPr>
          <w:lang w:val="en-GB" w:eastAsia="zh-CN"/>
        </w:rPr>
        <w:t xml:space="preserve"> using</w:t>
      </w:r>
      <w:r>
        <w:rPr>
          <w:rFonts w:eastAsia="宋体" w:hint="eastAsia"/>
          <w:i/>
          <w:lang w:eastAsia="zh-CN"/>
        </w:rPr>
        <w:t xml:space="preserve"> </w:t>
      </w:r>
      <w:r w:rsidRPr="007D4EB4">
        <w:rPr>
          <w:rStyle w:val="VarNinline"/>
        </w:rPr>
        <w:t>info1</w:t>
      </w:r>
      <w:r>
        <w:rPr>
          <w:rFonts w:eastAsia="宋体" w:hint="eastAsia"/>
          <w:lang w:eastAsia="zh-CN"/>
        </w:rPr>
        <w:t>,</w:t>
      </w:r>
      <w:r w:rsidRPr="008F3C20">
        <w:rPr>
          <w:i/>
          <w:lang w:eastAsia="zh-CN"/>
        </w:rPr>
        <w:t xml:space="preserve"> </w:t>
      </w:r>
      <w:r w:rsidRPr="007D4EB4">
        <w:rPr>
          <w:rStyle w:val="VarNinline"/>
        </w:rPr>
        <w:t>info2</w:t>
      </w:r>
      <w:r>
        <w:rPr>
          <w:rFonts w:eastAsia="宋体" w:hint="eastAsia"/>
          <w:iCs/>
          <w:lang w:eastAsia="zh-CN"/>
        </w:rPr>
        <w:t xml:space="preserve">, </w:t>
      </w:r>
      <w:r w:rsidRPr="00C94522">
        <w:rPr>
          <w:rStyle w:val="Synvarinline"/>
          <w:i/>
          <w:iCs/>
          <w:noProof w:val="0"/>
          <w:color w:val="C444B2"/>
        </w:rPr>
        <w:t>ctxIdxMap</w:t>
      </w:r>
      <w:r w:rsidRPr="00BA4ADD">
        <w:rPr>
          <w:rStyle w:val="Exprinline"/>
          <w:noProof w:val="0"/>
        </w:rPr>
        <w:t>[ ][ ]</w:t>
      </w:r>
      <w:r>
        <w:rPr>
          <w:rStyle w:val="Exprinline"/>
          <w:rFonts w:eastAsia="宋体" w:hint="eastAsia"/>
          <w:noProof w:val="0"/>
          <w:lang w:eastAsia="zh-CN"/>
        </w:rPr>
        <w:t xml:space="preserve"> </w:t>
      </w:r>
      <w:r w:rsidRPr="00A70FDC">
        <w:rPr>
          <w:rFonts w:hint="eastAsia"/>
          <w:lang w:val="en-GB"/>
        </w:rPr>
        <w:t xml:space="preserve">and </w:t>
      </w:r>
      <w:r w:rsidRPr="00C94522">
        <w:rPr>
          <w:rStyle w:val="Synvarinline"/>
          <w:i/>
          <w:iCs/>
          <w:noProof w:val="0"/>
          <w:color w:val="C444B2"/>
        </w:rPr>
        <w:t>obufCtxArray</w:t>
      </w:r>
      <w:r w:rsidRPr="009809C7">
        <w:rPr>
          <w:rStyle w:val="Exprinline"/>
          <w:noProof w:val="0"/>
        </w:rPr>
        <w:t>[ ]</w:t>
      </w:r>
      <w:r>
        <w:rPr>
          <w:rFonts w:hint="eastAsia"/>
          <w:iCs/>
          <w:lang w:eastAsia="zh-CN"/>
        </w:rPr>
        <w:t>.</w:t>
      </w:r>
      <w:r>
        <w:rPr>
          <w:rFonts w:eastAsia="宋体" w:hint="eastAsia"/>
          <w:iCs/>
          <w:lang w:eastAsia="zh-CN"/>
        </w:rPr>
        <w:t xml:space="preserve"> The </w:t>
      </w:r>
      <w:r>
        <w:rPr>
          <w:rFonts w:eastAsia="宋体"/>
          <w:iCs/>
          <w:lang w:eastAsia="zh-CN"/>
        </w:rPr>
        <w:t>type</w:t>
      </w:r>
      <w:r>
        <w:rPr>
          <w:rFonts w:eastAsia="宋体" w:hint="eastAsia"/>
          <w:iCs/>
          <w:lang w:eastAsia="zh-CN"/>
        </w:rPr>
        <w:t xml:space="preserve"> (sparse or non-sparse) of called OBUF instances </w:t>
      </w:r>
      <w:r>
        <w:rPr>
          <w:rFonts w:eastAsia="宋体" w:hint="eastAsia"/>
          <w:lang w:eastAsia="zh-CN"/>
        </w:rPr>
        <w:t xml:space="preserve">depends on the first bit of </w:t>
      </w:r>
      <w:r w:rsidRPr="00C94522">
        <w:rPr>
          <w:rFonts w:eastAsia="DengXian"/>
          <w:i/>
          <w:iCs/>
          <w:color w:val="C444B2"/>
          <w:lang w:eastAsia="zh-CN"/>
        </w:rPr>
        <w:t>OccAdvNeiPati</w:t>
      </w:r>
      <w:r>
        <w:rPr>
          <w:rFonts w:eastAsia="DengXian" w:hint="eastAsia"/>
          <w:lang w:eastAsia="zh-CN"/>
        </w:rPr>
        <w:t xml:space="preserve"> </w:t>
      </w:r>
      <w:r w:rsidRPr="00331F69">
        <w:t>(</w:t>
      </w:r>
      <w:r w:rsidRPr="00C94522">
        <w:rPr>
          <w:highlight w:val="yellow"/>
        </w:rPr>
        <w:t>9.2.7.6</w:t>
      </w:r>
      <w:r w:rsidRPr="00331F69">
        <w:t>)</w:t>
      </w:r>
      <w:r>
        <w:rPr>
          <w:rFonts w:eastAsia="宋体" w:hint="eastAsia"/>
          <w:lang w:eastAsia="zh-CN"/>
        </w:rPr>
        <w:t xml:space="preserve">, which indicates if </w:t>
      </w:r>
      <w:r>
        <w:rPr>
          <w:lang w:eastAsia="ja-JP"/>
        </w:rPr>
        <w:t xml:space="preserve">the occupied neighbour nodes of </w:t>
      </w:r>
      <w:r>
        <w:rPr>
          <w:rFonts w:eastAsia="宋体" w:hint="eastAsia"/>
          <w:lang w:eastAsia="zh-CN"/>
        </w:rPr>
        <w:t xml:space="preserve">coded </w:t>
      </w:r>
      <w:r>
        <w:rPr>
          <w:lang w:eastAsia="ja-JP"/>
        </w:rPr>
        <w:t>child node are sparse</w:t>
      </w:r>
      <w:r>
        <w:rPr>
          <w:rFonts w:eastAsia="宋体" w:hint="eastAsia"/>
          <w:lang w:eastAsia="zh-CN"/>
        </w:rPr>
        <w:t xml:space="preserve"> or not</w:t>
      </w:r>
      <w:r w:rsidRPr="008F3C20">
        <w:rPr>
          <w:iCs/>
          <w:lang w:eastAsia="zh-CN"/>
        </w:rPr>
        <w:t>.</w:t>
      </w:r>
    </w:p>
    <w:p w14:paraId="72BD50A3" w14:textId="77777777" w:rsidR="00612E20" w:rsidRPr="007F33B7" w:rsidRDefault="00612E20" w:rsidP="00612E20">
      <w:pPr>
        <w:pStyle w:val="3"/>
      </w:pPr>
      <w:r w:rsidRPr="004F2A4F">
        <w:t>Planar</w:t>
      </w:r>
      <w:r>
        <w:t xml:space="preserve"> occupancy</w:t>
      </w:r>
      <w:r w:rsidRPr="004F2A4F">
        <w:t xml:space="preserve"> coding</w:t>
      </w:r>
      <w:bookmarkEnd w:id="91"/>
      <w:bookmarkEnd w:id="92"/>
      <w:bookmarkEnd w:id="93"/>
      <w:bookmarkEnd w:id="116"/>
      <w:bookmarkEnd w:id="117"/>
      <w:r>
        <w:fldChar w:fldCharType="begin" w:fldLock="1"/>
      </w:r>
      <w:r>
        <w:rPr>
          <w:rStyle w:val="HdgMarker"/>
        </w:rPr>
        <w:instrText>Q</w:instrText>
      </w:r>
      <w:r>
        <w:instrText>UOTE "" \* Charformat</w:instrText>
      </w:r>
      <w:r>
        <w:fldChar w:fldCharType="end"/>
      </w:r>
    </w:p>
    <w:p w14:paraId="63CB7912" w14:textId="77777777" w:rsidR="00612E20" w:rsidRDefault="00612E20" w:rsidP="00612E20">
      <w:pPr>
        <w:pStyle w:val="4"/>
        <w:rPr>
          <w:noProof/>
        </w:rPr>
      </w:pPr>
      <w:bookmarkStart w:id="118" w:name="_Ref90394673"/>
      <w:bookmarkStart w:id="119" w:name="_Ref19208421"/>
      <w:r>
        <w:rPr>
          <w:noProof/>
        </w:rPr>
        <w:t>General</w:t>
      </w:r>
      <w:bookmarkEnd w:id="118"/>
      <w:r>
        <w:fldChar w:fldCharType="begin" w:fldLock="1"/>
      </w:r>
      <w:r>
        <w:rPr>
          <w:rStyle w:val="HdgMarker"/>
        </w:rPr>
        <w:instrText>Q</w:instrText>
      </w:r>
      <w:r>
        <w:instrText>UOTE "" \* Charformat</w:instrText>
      </w:r>
      <w:r>
        <w:fldChar w:fldCharType="end"/>
      </w:r>
    </w:p>
    <w:p w14:paraId="0FF08B1F" w14:textId="77777777" w:rsidR="00612E20" w:rsidRPr="00A4559E" w:rsidRDefault="00612E20" w:rsidP="00612E20">
      <w:pPr>
        <w:rPr>
          <w:lang w:eastAsia="ja-JP"/>
        </w:rPr>
      </w:pPr>
      <w:r w:rsidRPr="00A4559E">
        <w:rPr>
          <w:lang w:eastAsia="ja-JP"/>
        </w:rPr>
        <w:t xml:space="preserve">Subclause </w:t>
      </w:r>
      <w:r w:rsidRPr="00A4559E">
        <w:rPr>
          <w:lang w:eastAsia="ja-JP"/>
        </w:rPr>
        <w:fldChar w:fldCharType="begin" w:fldLock="1"/>
      </w:r>
      <w:r w:rsidRPr="00A4559E">
        <w:rPr>
          <w:lang w:eastAsia="ja-JP"/>
        </w:rPr>
        <w:instrText xml:space="preserve"> REF _Ref90865976 \r \h </w:instrText>
      </w:r>
      <w:r w:rsidRPr="00A4559E">
        <w:rPr>
          <w:lang w:eastAsia="ja-JP"/>
        </w:rPr>
      </w:r>
      <w:r w:rsidRPr="00A4559E">
        <w:rPr>
          <w:lang w:eastAsia="ja-JP"/>
        </w:rPr>
        <w:fldChar w:fldCharType="separate"/>
      </w:r>
      <w:r>
        <w:rPr>
          <w:lang w:eastAsia="ja-JP"/>
        </w:rPr>
        <w:t>9.2.11</w:t>
      </w:r>
      <w:r w:rsidRPr="00A4559E">
        <w:rPr>
          <w:lang w:eastAsia="ja-JP"/>
        </w:rPr>
        <w:fldChar w:fldCharType="end"/>
      </w:r>
      <w:r w:rsidRPr="00A4559E">
        <w:rPr>
          <w:lang w:eastAsia="ja-JP"/>
        </w:rPr>
        <w:t xml:space="preserve"> applies when </w:t>
      </w:r>
      <w:r w:rsidRPr="00A4559E">
        <w:rPr>
          <w:rStyle w:val="Synvarinline"/>
        </w:rPr>
        <w:t>occtree_planar_enabled</w:t>
      </w:r>
      <w:r w:rsidRPr="00A4559E">
        <w:rPr>
          <w:lang w:eastAsia="ja-JP"/>
        </w:rPr>
        <w:t xml:space="preserve"> is 1.</w:t>
      </w:r>
    </w:p>
    <w:p w14:paraId="1A15E71A" w14:textId="77777777" w:rsidR="00612E20" w:rsidRPr="00A4559E" w:rsidRDefault="00612E20" w:rsidP="00612E20">
      <w:pPr>
        <w:rPr>
          <w:lang w:eastAsia="ja-JP"/>
        </w:rPr>
      </w:pPr>
      <w:r w:rsidRPr="00A4559E">
        <w:rPr>
          <w:lang w:eastAsia="ja-JP"/>
        </w:rPr>
        <w:t xml:space="preserve">Planar occupancy coding decomposes the node occupancy bitmap into axis-aligned planes.  Each coded axis has two perpendicular planes that child nodes can occupy as illustrated by </w:t>
      </w:r>
      <w:r w:rsidRPr="00A4559E">
        <w:rPr>
          <w:lang w:eastAsia="ja-JP"/>
        </w:rPr>
        <w:fldChar w:fldCharType="begin" w:fldLock="1"/>
      </w:r>
      <w:r w:rsidRPr="00A4559E">
        <w:rPr>
          <w:lang w:eastAsia="ja-JP"/>
        </w:rPr>
        <w:instrText xml:space="preserve"> REF _Ref92713056 \h </w:instrText>
      </w:r>
      <w:r w:rsidRPr="00A4559E">
        <w:rPr>
          <w:lang w:eastAsia="ja-JP"/>
        </w:rPr>
      </w:r>
      <w:r w:rsidRPr="00A4559E">
        <w:rPr>
          <w:lang w:eastAsia="ja-JP"/>
        </w:rPr>
        <w:fldChar w:fldCharType="separate"/>
      </w:r>
      <w:r>
        <w:t>Table </w:t>
      </w:r>
      <w:r>
        <w:rPr>
          <w:noProof/>
        </w:rPr>
        <w:t>23</w:t>
      </w:r>
      <w:r w:rsidRPr="00A4559E">
        <w:rPr>
          <w:lang w:eastAsia="ja-JP"/>
        </w:rPr>
        <w:fldChar w:fldCharType="end"/>
      </w:r>
      <w:r w:rsidRPr="00A4559E">
        <w:rPr>
          <w:lang w:eastAsia="ja-JP"/>
        </w:rPr>
        <w:t>.  For each planar-eligible coded axis (</w:t>
      </w:r>
      <w:r w:rsidRPr="00A4559E">
        <w:rPr>
          <w:lang w:eastAsia="ja-JP"/>
        </w:rPr>
        <w:fldChar w:fldCharType="begin" w:fldLock="1"/>
      </w:r>
      <w:r w:rsidRPr="00A4559E">
        <w:rPr>
          <w:lang w:eastAsia="ja-JP"/>
        </w:rPr>
        <w:instrText xml:space="preserve"> REF _Ref92445972 \r \h </w:instrText>
      </w:r>
      <w:r w:rsidRPr="00A4559E">
        <w:rPr>
          <w:lang w:eastAsia="ja-JP"/>
        </w:rPr>
      </w:r>
      <w:r w:rsidRPr="00A4559E">
        <w:rPr>
          <w:lang w:eastAsia="ja-JP"/>
        </w:rPr>
        <w:fldChar w:fldCharType="separate"/>
      </w:r>
      <w:r>
        <w:rPr>
          <w:lang w:eastAsia="ja-JP"/>
        </w:rPr>
        <w:t>9.2.11.5</w:t>
      </w:r>
      <w:r w:rsidRPr="00A4559E">
        <w:rPr>
          <w:lang w:eastAsia="ja-JP"/>
        </w:rPr>
        <w:fldChar w:fldCharType="end"/>
      </w:r>
      <w:r w:rsidRPr="00A4559E">
        <w:rPr>
          <w:lang w:eastAsia="ja-JP"/>
        </w:rPr>
        <w:t>), planar occupancy coding specifies whether one of the two planes is unoccupied.  Plane occupancy is then used by bitwise occupancy coding to constrain and infer the coding of bits in the node occupancy bitmap.</w:t>
      </w:r>
    </w:p>
    <w:p w14:paraId="554F84D2" w14:textId="77777777" w:rsidR="00612E20" w:rsidRPr="00A4559E" w:rsidRDefault="00612E20" w:rsidP="00612E20">
      <w:pPr>
        <w:rPr>
          <w:lang w:val="en-US" w:eastAsia="ja-JP"/>
        </w:rPr>
      </w:pPr>
      <w:r w:rsidRPr="00A4559E">
        <w:rPr>
          <w:lang w:val="en-US" w:eastAsia="ja-JP"/>
        </w:rPr>
        <w:t>There shall be at least one child node in each occupied plane.</w:t>
      </w:r>
    </w:p>
    <w:p w14:paraId="66A744DA" w14:textId="77777777" w:rsidR="00612E20" w:rsidRDefault="00612E20" w:rsidP="00612E20">
      <w:pPr>
        <w:pStyle w:val="NoteUnnumbered"/>
        <w:rPr>
          <w:lang w:val="en-US" w:eastAsia="ja-JP"/>
        </w:rPr>
      </w:pPr>
      <w:r>
        <w:rPr>
          <w:lang w:val="en-US" w:eastAsia="ja-JP"/>
        </w:rPr>
        <w:t>The definition of an occupancy tree node requires that at least one plane is occupied along each coded axis.</w:t>
      </w:r>
    </w:p>
    <w:p w14:paraId="3A0953DC" w14:textId="77777777" w:rsidR="00612E20" w:rsidRPr="00A4559E" w:rsidRDefault="00612E20" w:rsidP="00612E20">
      <w:pPr>
        <w:rPr>
          <w:lang w:val="en-US" w:eastAsia="ja-JP"/>
        </w:rPr>
      </w:pPr>
      <w:r w:rsidRPr="00A4559E">
        <w:rPr>
          <w:lang w:val="en-US" w:eastAsia="ja-JP"/>
        </w:rPr>
        <w:t>For example, if a node has three planar-eligible coded axes,</w:t>
      </w:r>
      <w:r w:rsidRPr="00A4559E">
        <w:rPr>
          <w:lang w:eastAsia="ja-JP"/>
        </w:rPr>
        <w:t xml:space="preserve"> there is a total of six axis-aligned planes.  Along the S axis (</w:t>
      </w:r>
      <w:r>
        <w:rPr>
          <w:rStyle w:val="Var1inline"/>
        </w:rPr>
        <w:t>𝑘</w:t>
      </w:r>
      <w:r w:rsidRPr="00A4559E">
        <w:rPr>
          <w:rStyle w:val="Exprinline"/>
        </w:rPr>
        <w:t> = 0</w:t>
      </w:r>
      <w:r w:rsidRPr="00A4559E">
        <w:rPr>
          <w:lang w:eastAsia="ja-JP"/>
        </w:rPr>
        <w:t>), information about the occupied state of the two T-V planes is coded.</w:t>
      </w:r>
    </w:p>
    <w:p w14:paraId="12E2F1A5" w14:textId="77777777" w:rsidR="00612E20" w:rsidRDefault="00612E20" w:rsidP="00612E20">
      <w:pPr>
        <w:pStyle w:val="af4"/>
      </w:pPr>
      <w:bookmarkStart w:id="120" w:name="_Ref92713056"/>
      <w:r>
        <w:t>Table </w:t>
      </w:r>
      <w:r>
        <w:fldChar w:fldCharType="begin" w:fldLock="1"/>
      </w:r>
      <w:r>
        <w:instrText xml:space="preserve"> SEQ Table \* ARABIC </w:instrText>
      </w:r>
      <w:r>
        <w:fldChar w:fldCharType="separate"/>
      </w:r>
      <w:r>
        <w:rPr>
          <w:noProof/>
        </w:rPr>
        <w:t>23</w:t>
      </w:r>
      <w:r>
        <w:fldChar w:fldCharType="end"/>
      </w:r>
      <w:bookmarkEnd w:id="120"/>
      <w:r>
        <w:t xml:space="preserve"> — Plane, perpendicular to each planar axis, </w:t>
      </w:r>
      <w:r>
        <w:rPr>
          <w:rStyle w:val="Var1inline"/>
        </w:rPr>
        <w:t>𝑘</w:t>
      </w:r>
    </w:p>
    <w:tbl>
      <w:tblPr>
        <w:tblStyle w:val="G-PCCTable"/>
        <w:tblW w:w="0" w:type="auto"/>
        <w:tblLook w:val="0420" w:firstRow="1" w:lastRow="0" w:firstColumn="0" w:lastColumn="0" w:noHBand="0" w:noVBand="1"/>
      </w:tblPr>
      <w:tblGrid>
        <w:gridCol w:w="454"/>
        <w:gridCol w:w="828"/>
        <w:gridCol w:w="735"/>
      </w:tblGrid>
      <w:tr w:rsidR="00612E20" w:rsidRPr="00A4559E" w14:paraId="29E7EED8" w14:textId="77777777" w:rsidTr="0065063B">
        <w:trPr>
          <w:cnfStyle w:val="100000000000" w:firstRow="1" w:lastRow="0" w:firstColumn="0" w:lastColumn="0" w:oddVBand="0" w:evenVBand="0" w:oddHBand="0" w:evenHBand="0" w:firstRowFirstColumn="0" w:firstRowLastColumn="0" w:lastRowFirstColumn="0" w:lastRowLastColumn="0"/>
          <w:tblHeader/>
        </w:trPr>
        <w:tc>
          <w:tcPr>
            <w:tcW w:w="454" w:type="dxa"/>
          </w:tcPr>
          <w:p w14:paraId="275D0ECD" w14:textId="77777777" w:rsidR="00612E20" w:rsidRPr="006854EE" w:rsidRDefault="00612E20" w:rsidP="0065063B">
            <w:pPr>
              <w:pStyle w:val="G-PCCTablebody"/>
              <w:jc w:val="center"/>
              <w:rPr>
                <w:rStyle w:val="Var1inline"/>
              </w:rPr>
            </w:pPr>
            <w:r w:rsidRPr="006854EE">
              <w:rPr>
                <w:rStyle w:val="Var1inline"/>
              </w:rPr>
              <w:t>𝑘</w:t>
            </w:r>
          </w:p>
        </w:tc>
        <w:tc>
          <w:tcPr>
            <w:tcW w:w="828" w:type="dxa"/>
          </w:tcPr>
          <w:p w14:paraId="380D895E" w14:textId="77777777" w:rsidR="00612E20" w:rsidRPr="00A4559E" w:rsidRDefault="00612E20" w:rsidP="0065063B">
            <w:pPr>
              <w:pStyle w:val="G-PCCTablebody"/>
              <w:jc w:val="center"/>
              <w:rPr>
                <w:b w:val="0"/>
                <w:bCs/>
                <w:lang w:eastAsia="ja-JP"/>
              </w:rPr>
            </w:pPr>
            <w:r w:rsidRPr="00A4559E">
              <w:rPr>
                <w:bCs/>
                <w:lang w:eastAsia="ja-JP"/>
              </w:rPr>
              <w:t>Planar axis</w:t>
            </w:r>
          </w:p>
        </w:tc>
        <w:tc>
          <w:tcPr>
            <w:tcW w:w="735" w:type="dxa"/>
          </w:tcPr>
          <w:p w14:paraId="7A5BAC25" w14:textId="77777777" w:rsidR="00612E20" w:rsidRPr="00A4559E" w:rsidRDefault="00612E20" w:rsidP="0065063B">
            <w:pPr>
              <w:pStyle w:val="G-PCCTablebody"/>
              <w:jc w:val="center"/>
              <w:rPr>
                <w:b w:val="0"/>
                <w:bCs/>
                <w:lang w:eastAsia="ja-JP"/>
              </w:rPr>
            </w:pPr>
            <w:r w:rsidRPr="00A4559E">
              <w:rPr>
                <w:bCs/>
                <w:lang w:eastAsia="ja-JP"/>
              </w:rPr>
              <w:t>Plane axes</w:t>
            </w:r>
          </w:p>
        </w:tc>
      </w:tr>
      <w:tr w:rsidR="00612E20" w:rsidRPr="00A4559E" w14:paraId="5EFF7844" w14:textId="77777777" w:rsidTr="0065063B">
        <w:tc>
          <w:tcPr>
            <w:tcW w:w="454" w:type="dxa"/>
          </w:tcPr>
          <w:p w14:paraId="41C2A16C" w14:textId="77777777" w:rsidR="00612E20" w:rsidRPr="00A4559E" w:rsidRDefault="00612E20" w:rsidP="0065063B">
            <w:pPr>
              <w:pStyle w:val="G-PCCTablebodyKWN"/>
              <w:jc w:val="center"/>
              <w:rPr>
                <w:lang w:eastAsia="ja-JP"/>
              </w:rPr>
            </w:pPr>
            <w:r w:rsidRPr="00A4559E">
              <w:rPr>
                <w:lang w:eastAsia="ja-JP"/>
              </w:rPr>
              <w:t>0</w:t>
            </w:r>
          </w:p>
        </w:tc>
        <w:tc>
          <w:tcPr>
            <w:tcW w:w="828" w:type="dxa"/>
          </w:tcPr>
          <w:p w14:paraId="62B7749D" w14:textId="77777777" w:rsidR="00612E20" w:rsidRPr="00A4559E" w:rsidRDefault="00612E20" w:rsidP="0065063B">
            <w:pPr>
              <w:pStyle w:val="G-PCCTablebody"/>
              <w:jc w:val="center"/>
              <w:rPr>
                <w:lang w:eastAsia="ja-JP"/>
              </w:rPr>
            </w:pPr>
            <w:r w:rsidRPr="00A4559E">
              <w:rPr>
                <w:lang w:eastAsia="ja-JP"/>
              </w:rPr>
              <w:t>S</w:t>
            </w:r>
          </w:p>
        </w:tc>
        <w:tc>
          <w:tcPr>
            <w:tcW w:w="735" w:type="dxa"/>
          </w:tcPr>
          <w:p w14:paraId="330196B5" w14:textId="77777777" w:rsidR="00612E20" w:rsidRPr="00A4559E" w:rsidRDefault="00612E20" w:rsidP="0065063B">
            <w:pPr>
              <w:pStyle w:val="G-PCCTablebody"/>
              <w:jc w:val="center"/>
              <w:rPr>
                <w:lang w:eastAsia="ja-JP"/>
              </w:rPr>
            </w:pPr>
            <w:r w:rsidRPr="00A4559E">
              <w:rPr>
                <w:lang w:eastAsia="ja-JP"/>
              </w:rPr>
              <w:t>T-V</w:t>
            </w:r>
          </w:p>
        </w:tc>
      </w:tr>
      <w:tr w:rsidR="00612E20" w:rsidRPr="00A4559E" w14:paraId="32AAAC1D" w14:textId="77777777" w:rsidTr="0065063B">
        <w:tc>
          <w:tcPr>
            <w:tcW w:w="454" w:type="dxa"/>
          </w:tcPr>
          <w:p w14:paraId="09B5B2BB" w14:textId="77777777" w:rsidR="00612E20" w:rsidRPr="00A4559E" w:rsidRDefault="00612E20" w:rsidP="0065063B">
            <w:pPr>
              <w:pStyle w:val="G-PCCTablebodyKWN"/>
              <w:jc w:val="center"/>
              <w:rPr>
                <w:lang w:eastAsia="ja-JP"/>
              </w:rPr>
            </w:pPr>
            <w:r w:rsidRPr="00A4559E">
              <w:rPr>
                <w:lang w:eastAsia="ja-JP"/>
              </w:rPr>
              <w:t>1</w:t>
            </w:r>
          </w:p>
        </w:tc>
        <w:tc>
          <w:tcPr>
            <w:tcW w:w="828" w:type="dxa"/>
          </w:tcPr>
          <w:p w14:paraId="1A96643C" w14:textId="77777777" w:rsidR="00612E20" w:rsidRPr="00A4559E" w:rsidRDefault="00612E20" w:rsidP="0065063B">
            <w:pPr>
              <w:pStyle w:val="G-PCCTablebody"/>
              <w:jc w:val="center"/>
              <w:rPr>
                <w:lang w:eastAsia="ja-JP"/>
              </w:rPr>
            </w:pPr>
            <w:r w:rsidRPr="00A4559E">
              <w:rPr>
                <w:lang w:eastAsia="ja-JP"/>
              </w:rPr>
              <w:t>T</w:t>
            </w:r>
          </w:p>
        </w:tc>
        <w:tc>
          <w:tcPr>
            <w:tcW w:w="735" w:type="dxa"/>
          </w:tcPr>
          <w:p w14:paraId="16902366" w14:textId="77777777" w:rsidR="00612E20" w:rsidRPr="00A4559E" w:rsidRDefault="00612E20" w:rsidP="0065063B">
            <w:pPr>
              <w:pStyle w:val="G-PCCTablebody"/>
              <w:jc w:val="center"/>
              <w:rPr>
                <w:lang w:eastAsia="ja-JP"/>
              </w:rPr>
            </w:pPr>
            <w:r w:rsidRPr="00A4559E">
              <w:rPr>
                <w:lang w:eastAsia="ja-JP"/>
              </w:rPr>
              <w:t>S-V</w:t>
            </w:r>
          </w:p>
        </w:tc>
      </w:tr>
      <w:tr w:rsidR="00612E20" w:rsidRPr="00A4559E" w14:paraId="10B94F34" w14:textId="77777777" w:rsidTr="0065063B">
        <w:tc>
          <w:tcPr>
            <w:tcW w:w="454" w:type="dxa"/>
          </w:tcPr>
          <w:p w14:paraId="5899A6E1" w14:textId="77777777" w:rsidR="00612E20" w:rsidRPr="00A4559E" w:rsidRDefault="00612E20" w:rsidP="0065063B">
            <w:pPr>
              <w:pStyle w:val="G-PCCTablebody"/>
              <w:jc w:val="center"/>
              <w:rPr>
                <w:lang w:eastAsia="ja-JP"/>
              </w:rPr>
            </w:pPr>
            <w:r w:rsidRPr="00A4559E">
              <w:rPr>
                <w:lang w:eastAsia="ja-JP"/>
              </w:rPr>
              <w:t>2</w:t>
            </w:r>
          </w:p>
        </w:tc>
        <w:tc>
          <w:tcPr>
            <w:tcW w:w="828" w:type="dxa"/>
          </w:tcPr>
          <w:p w14:paraId="19A3F77B" w14:textId="77777777" w:rsidR="00612E20" w:rsidRPr="00A4559E" w:rsidRDefault="00612E20" w:rsidP="0065063B">
            <w:pPr>
              <w:pStyle w:val="G-PCCTablebody"/>
              <w:jc w:val="center"/>
              <w:rPr>
                <w:lang w:eastAsia="ja-JP"/>
              </w:rPr>
            </w:pPr>
            <w:r w:rsidRPr="00A4559E">
              <w:rPr>
                <w:lang w:eastAsia="ja-JP"/>
              </w:rPr>
              <w:t>V</w:t>
            </w:r>
          </w:p>
        </w:tc>
        <w:tc>
          <w:tcPr>
            <w:tcW w:w="735" w:type="dxa"/>
          </w:tcPr>
          <w:p w14:paraId="4259F92F" w14:textId="77777777" w:rsidR="00612E20" w:rsidRPr="00A4559E" w:rsidRDefault="00612E20" w:rsidP="0065063B">
            <w:pPr>
              <w:pStyle w:val="G-PCCTablebody"/>
              <w:jc w:val="center"/>
              <w:rPr>
                <w:lang w:eastAsia="ja-JP"/>
              </w:rPr>
            </w:pPr>
            <w:r w:rsidRPr="00A4559E">
              <w:rPr>
                <w:lang w:eastAsia="ja-JP"/>
              </w:rPr>
              <w:t>S-T</w:t>
            </w:r>
          </w:p>
        </w:tc>
      </w:tr>
    </w:tbl>
    <w:p w14:paraId="30202A2D" w14:textId="77777777" w:rsidR="00612E20" w:rsidRDefault="00612E20" w:rsidP="00612E20">
      <w:pPr>
        <w:pStyle w:val="4"/>
      </w:pPr>
      <w:bookmarkStart w:id="121" w:name="_Ref92445993"/>
      <w:r>
        <w:t>Syntax element semantics</w:t>
      </w:r>
      <w:bookmarkEnd w:id="121"/>
      <w:r>
        <w:fldChar w:fldCharType="begin" w:fldLock="1"/>
      </w:r>
      <w:r>
        <w:rPr>
          <w:rStyle w:val="HdgMarker"/>
        </w:rPr>
        <w:instrText>Q</w:instrText>
      </w:r>
      <w:r>
        <w:instrText>UOTE "" \* Charformat</w:instrText>
      </w:r>
      <w:r>
        <w:fldChar w:fldCharType="end"/>
      </w:r>
    </w:p>
    <w:p w14:paraId="5CFEC13C" w14:textId="77777777" w:rsidR="00612E20" w:rsidRPr="001D7829" w:rsidRDefault="00612E20" w:rsidP="00612E20">
      <w:pPr>
        <w:rPr>
          <w:rStyle w:val="Synboldinline"/>
          <w:rFonts w:eastAsia="MS Mincho"/>
          <w:noProof w:val="0"/>
          <w:color w:val="auto"/>
          <w:lang w:eastAsia="en-US"/>
        </w:rPr>
      </w:pPr>
      <w:r w:rsidRPr="001D7829">
        <w:rPr>
          <w:rStyle w:val="Synboldinline"/>
        </w:rPr>
        <w:t>planar</w:t>
      </w:r>
      <w:r>
        <w:rPr>
          <w:rStyle w:val="Synboldinline"/>
        </w:rPr>
        <w:t>_copy_mode</w:t>
      </w:r>
      <w:r w:rsidRPr="00AE608B">
        <w:rPr>
          <w:rFonts w:eastAsia="MS Mincho"/>
          <w:b/>
          <w:lang w:eastAsia="ko-KR"/>
        </w:rPr>
        <w:t xml:space="preserve"> </w:t>
      </w:r>
      <w:r w:rsidRPr="00AE608B">
        <w:rPr>
          <w:rFonts w:eastAsia="MS Mincho"/>
        </w:rPr>
        <w:t>specifies</w:t>
      </w:r>
      <w:r w:rsidRPr="00AE608B">
        <w:rPr>
          <w:rFonts w:eastAsia="MS Mincho"/>
          <w:lang w:eastAsia="ko-KR"/>
        </w:rPr>
        <w:t xml:space="preserve">, when present, </w:t>
      </w:r>
      <w:r w:rsidRPr="00AE608B">
        <w:rPr>
          <w:rFonts w:eastAsia="MS Mincho"/>
        </w:rPr>
        <w:t xml:space="preserve">whether </w:t>
      </w:r>
      <w:r>
        <w:rPr>
          <w:rFonts w:eastAsia="MS Mincho"/>
        </w:rPr>
        <w:t xml:space="preserve">(when 1) or not (when 0) the the values of </w:t>
      </w:r>
      <w:r w:rsidRPr="00E8172C">
        <w:rPr>
          <w:rStyle w:val="Synvarinline"/>
        </w:rPr>
        <w:t>occ_plane_pos</w:t>
      </w:r>
      <w:r w:rsidRPr="00A4559E">
        <w:rPr>
          <w:rStyle w:val="Exprinline"/>
        </w:rPr>
        <w:t>[ </w:t>
      </w:r>
      <w:r>
        <w:rPr>
          <w:rStyle w:val="Var1inline"/>
        </w:rPr>
        <w:t>𝑘</w:t>
      </w:r>
      <w:r w:rsidRPr="00A4559E">
        <w:rPr>
          <w:rStyle w:val="Exprinline"/>
        </w:rPr>
        <w:t> ]</w:t>
      </w:r>
      <w:r>
        <w:rPr>
          <w:rFonts w:eastAsia="MS Mincho"/>
        </w:rPr>
        <w:t xml:space="preserve"> indicating the occupancy of the child nodes are copied from the corresponding node in the reference frame.</w:t>
      </w:r>
    </w:p>
    <w:p w14:paraId="3448002D" w14:textId="77777777" w:rsidR="00612E20" w:rsidRPr="001D7829" w:rsidRDefault="00612E20" w:rsidP="00612E20">
      <w:pPr>
        <w:rPr>
          <w:rStyle w:val="Synboldinline"/>
          <w:rFonts w:eastAsia="MS Mincho"/>
          <w:noProof w:val="0"/>
          <w:color w:val="auto"/>
          <w:lang w:eastAsia="en-US"/>
        </w:rPr>
      </w:pPr>
      <w:r w:rsidRPr="001D7829">
        <w:rPr>
          <w:rStyle w:val="Synboldinline"/>
        </w:rPr>
        <w:t>multi_planar_flag</w:t>
      </w:r>
      <w:r w:rsidRPr="00AE608B">
        <w:rPr>
          <w:rFonts w:eastAsia="MS Mincho"/>
          <w:b/>
          <w:lang w:eastAsia="ko-KR"/>
        </w:rPr>
        <w:t xml:space="preserve"> </w:t>
      </w:r>
      <w:r w:rsidRPr="00AE608B">
        <w:rPr>
          <w:rFonts w:eastAsia="MS Mincho"/>
        </w:rPr>
        <w:t>specifies</w:t>
      </w:r>
      <w:r w:rsidRPr="00AE608B">
        <w:rPr>
          <w:rFonts w:eastAsia="MS Mincho"/>
          <w:lang w:eastAsia="ko-KR"/>
        </w:rPr>
        <w:t xml:space="preserve">, when present, </w:t>
      </w:r>
      <w:r w:rsidRPr="00AE608B">
        <w:rPr>
          <w:rFonts w:eastAsia="MS Mincho"/>
        </w:rPr>
        <w:t>whether the positions of child nodes in the node occupancy bitmap shall locate at the inters</w:t>
      </w:r>
      <w:r>
        <w:rPr>
          <w:rFonts w:eastAsia="MS Mincho"/>
        </w:rPr>
        <w:t>e</w:t>
      </w:r>
      <w:r w:rsidRPr="00AE608B">
        <w:rPr>
          <w:rFonts w:eastAsia="MS Mincho"/>
        </w:rPr>
        <w:t>ction of planes (equal to 1) or not (equal to 0).</w:t>
      </w:r>
    </w:p>
    <w:p w14:paraId="493B8EF8" w14:textId="77777777" w:rsidR="00612E20" w:rsidRPr="00A4559E" w:rsidRDefault="00612E20" w:rsidP="00612E20">
      <w:r w:rsidRPr="00A4559E">
        <w:rPr>
          <w:rStyle w:val="Synboldinline"/>
        </w:rPr>
        <w:t>occ_single_plane</w:t>
      </w:r>
      <w:r w:rsidRPr="00A4559E">
        <w:rPr>
          <w:rStyle w:val="Exprinline"/>
        </w:rPr>
        <w:t>[ </w:t>
      </w:r>
      <w:r>
        <w:rPr>
          <w:rStyle w:val="Var1inline"/>
        </w:rPr>
        <w:t>𝑘</w:t>
      </w:r>
      <w:r w:rsidRPr="00A4559E">
        <w:rPr>
          <w:rStyle w:val="Exprinline"/>
        </w:rPr>
        <w:t> ]</w:t>
      </w:r>
      <w:r w:rsidRPr="00A4559E">
        <w:t xml:space="preserve"> specifies, when present, whether (when 1) the locations of child nodes in the node occupancy bitmap shall occupy a single plane or (when 0) both planes perpendicular to the </w:t>
      </w:r>
      <w:r>
        <w:rPr>
          <w:rStyle w:val="Var1inline"/>
        </w:rPr>
        <w:t>𝑘</w:t>
      </w:r>
      <w:r w:rsidRPr="00A4559E">
        <w:t xml:space="preserve">-th axis.  When equal to 1, the location of the single plane is specified by </w:t>
      </w:r>
      <w:r w:rsidRPr="00A4559E">
        <w:rPr>
          <w:rStyle w:val="Synvarinline"/>
        </w:rPr>
        <w:t>occ_plane_pos</w:t>
      </w:r>
      <w:r w:rsidRPr="00A4559E">
        <w:rPr>
          <w:rStyle w:val="Exprinline"/>
        </w:rPr>
        <w:t>[ </w:t>
      </w:r>
      <w:r>
        <w:rPr>
          <w:rStyle w:val="Var1inline"/>
        </w:rPr>
        <w:t>𝑘</w:t>
      </w:r>
      <w:r w:rsidRPr="00A4559E">
        <w:rPr>
          <w:rStyle w:val="Exprinline"/>
        </w:rPr>
        <w:t> ]</w:t>
      </w:r>
      <w:r w:rsidRPr="00A4559E">
        <w:t xml:space="preserve">.  When not present, the child nodes can be located in either or both planes perpendicular to the </w:t>
      </w:r>
      <w:r>
        <w:rPr>
          <w:rStyle w:val="Var1inline"/>
        </w:rPr>
        <w:t>𝑘</w:t>
      </w:r>
      <w:r w:rsidRPr="00A4559E">
        <w:t xml:space="preserve">-th axis.  The number of occupied planes is illustrated in </w:t>
      </w:r>
      <w:r w:rsidRPr="00A4559E">
        <w:fldChar w:fldCharType="begin" w:fldLock="1"/>
      </w:r>
      <w:r w:rsidRPr="00A4559E">
        <w:instrText xml:space="preserve"> REF _Ref90293041 \h </w:instrText>
      </w:r>
      <w:r w:rsidRPr="00A4559E">
        <w:fldChar w:fldCharType="separate"/>
      </w:r>
      <w:r>
        <w:t>Table </w:t>
      </w:r>
      <w:r>
        <w:rPr>
          <w:noProof/>
        </w:rPr>
        <w:t>24</w:t>
      </w:r>
      <w:r w:rsidRPr="00A4559E">
        <w:fldChar w:fldCharType="end"/>
      </w:r>
      <w:r w:rsidRPr="00A4559E">
        <w:t>.</w:t>
      </w:r>
      <w:r>
        <w:fldChar w:fldCharType="begin"/>
      </w:r>
      <w:r>
        <w:instrText xml:space="preserve">XE </w:instrText>
      </w:r>
      <w:r>
        <w:rPr>
          <w:rStyle w:val="ExprNameinline"/>
        </w:rPr>
        <w:instrText>PlanarMinPlanes</w:instrText>
      </w:r>
      <w:r>
        <w:instrText xml:space="preserve"> \t "</w:instrText>
      </w:r>
      <w:r>
        <w:fldChar w:fldCharType="begin" w:fldLock="1"/>
      </w:r>
      <w:r>
        <w:instrText>STYLEREF HdgMarker \w</w:instrText>
      </w:r>
      <w:r>
        <w:fldChar w:fldCharType="separate"/>
      </w:r>
      <w:r>
        <w:rPr>
          <w:noProof/>
        </w:rPr>
        <w:instrText>9.2.11.2</w:instrText>
      </w:r>
      <w:r>
        <w:fldChar w:fldCharType="end"/>
      </w:r>
      <w:r>
        <w:instrText>"</w:instrText>
      </w:r>
      <w:r>
        <w:fldChar w:fldCharType="end"/>
      </w:r>
    </w:p>
    <w:p w14:paraId="0CE8AB05" w14:textId="77777777" w:rsidR="00612E20" w:rsidRDefault="00612E20" w:rsidP="00612E20">
      <w:pPr>
        <w:pStyle w:val="af4"/>
      </w:pPr>
      <w:bookmarkStart w:id="122" w:name="_Ref90293041"/>
      <w:r>
        <w:t>Table </w:t>
      </w:r>
      <w:r>
        <w:fldChar w:fldCharType="begin" w:fldLock="1"/>
      </w:r>
      <w:r>
        <w:instrText xml:space="preserve"> SEQ Table \* ARABIC </w:instrText>
      </w:r>
      <w:r>
        <w:fldChar w:fldCharType="separate"/>
      </w:r>
      <w:r>
        <w:rPr>
          <w:noProof/>
        </w:rPr>
        <w:t>24</w:t>
      </w:r>
      <w:r>
        <w:fldChar w:fldCharType="end"/>
      </w:r>
      <w:bookmarkEnd w:id="122"/>
      <w:r>
        <w:t xml:space="preserve"> — Interpretation of </w:t>
      </w:r>
      <w:r w:rsidRPr="00A739CE">
        <w:rPr>
          <w:rStyle w:val="ExprNameinline"/>
        </w:rPr>
        <w:t>PlanarEligible</w:t>
      </w:r>
      <w:r>
        <w:rPr>
          <w:rStyle w:val="Exprinline"/>
        </w:rPr>
        <w:t>[ </w:t>
      </w:r>
      <w:r>
        <w:rPr>
          <w:rStyle w:val="Var1inline"/>
        </w:rPr>
        <w:t>𝑘</w:t>
      </w:r>
      <w:r>
        <w:rPr>
          <w:rStyle w:val="Exprinline"/>
        </w:rPr>
        <w:t> ]</w:t>
      </w:r>
      <w:r>
        <w:t xml:space="preserve"> and </w:t>
      </w:r>
      <w:r w:rsidRPr="003D2F57">
        <w:rPr>
          <w:rStyle w:val="Synvarinline"/>
        </w:rPr>
        <w:t>occ_single_plane</w:t>
      </w:r>
      <w:r>
        <w:rPr>
          <w:rStyle w:val="Exprinline"/>
        </w:rPr>
        <w:t>[ </w:t>
      </w:r>
      <w:r>
        <w:rPr>
          <w:rStyle w:val="Var1inline"/>
        </w:rPr>
        <w:t>𝑘</w:t>
      </w:r>
      <w:r>
        <w:rPr>
          <w:rStyle w:val="Exprinline"/>
        </w:rPr>
        <w:t> ]</w:t>
      </w:r>
    </w:p>
    <w:tbl>
      <w:tblPr>
        <w:tblStyle w:val="G-PCCTable"/>
        <w:tblW w:w="0" w:type="auto"/>
        <w:tblLook w:val="0420" w:firstRow="1" w:lastRow="0" w:firstColumn="0" w:lastColumn="0" w:noHBand="0" w:noVBand="1"/>
      </w:tblPr>
      <w:tblGrid>
        <w:gridCol w:w="1794"/>
        <w:gridCol w:w="2013"/>
        <w:gridCol w:w="1045"/>
        <w:gridCol w:w="2055"/>
      </w:tblGrid>
      <w:tr w:rsidR="00612E20" w:rsidRPr="00A4559E" w14:paraId="6C4391EF" w14:textId="77777777" w:rsidTr="0065063B">
        <w:trPr>
          <w:cnfStyle w:val="100000000000" w:firstRow="1" w:lastRow="0" w:firstColumn="0" w:lastColumn="0" w:oddVBand="0" w:evenVBand="0" w:oddHBand="0" w:evenHBand="0" w:firstRowFirstColumn="0" w:firstRowLastColumn="0" w:lastRowFirstColumn="0" w:lastRowLastColumn="0"/>
          <w:tblHeader/>
        </w:trPr>
        <w:tc>
          <w:tcPr>
            <w:tcW w:w="0" w:type="dxa"/>
          </w:tcPr>
          <w:p w14:paraId="54F59A02" w14:textId="77777777" w:rsidR="00612E20" w:rsidRPr="00A4559E" w:rsidRDefault="00612E20" w:rsidP="0065063B">
            <w:pPr>
              <w:pStyle w:val="G-PCCTablebody"/>
              <w:jc w:val="center"/>
              <w:rPr>
                <w:rStyle w:val="Exprinline"/>
              </w:rPr>
            </w:pPr>
            <w:r w:rsidRPr="00A739CE">
              <w:rPr>
                <w:rStyle w:val="ExprNameinline"/>
              </w:rPr>
              <w:t>PlanarEligible</w:t>
            </w:r>
            <w:r w:rsidRPr="00A4559E">
              <w:rPr>
                <w:rStyle w:val="Exprinline"/>
              </w:rPr>
              <w:t>[ </w:t>
            </w:r>
            <w:r>
              <w:rPr>
                <w:rStyle w:val="Var1inline"/>
              </w:rPr>
              <w:t>𝑘</w:t>
            </w:r>
            <w:r w:rsidRPr="00A4559E">
              <w:rPr>
                <w:rStyle w:val="Exprinline"/>
              </w:rPr>
              <w:t> ]</w:t>
            </w:r>
          </w:p>
        </w:tc>
        <w:tc>
          <w:tcPr>
            <w:tcW w:w="0" w:type="dxa"/>
          </w:tcPr>
          <w:p w14:paraId="6D222B98" w14:textId="77777777" w:rsidR="00612E20" w:rsidRPr="00A4559E" w:rsidRDefault="00612E20" w:rsidP="0065063B">
            <w:pPr>
              <w:pStyle w:val="G-PCCTablebody"/>
              <w:jc w:val="center"/>
              <w:rPr>
                <w:b w:val="0"/>
                <w:bCs/>
                <w:lang w:eastAsia="ja-JP"/>
              </w:rPr>
            </w:pPr>
            <w:r w:rsidRPr="00A4559E">
              <w:rPr>
                <w:rStyle w:val="Synvarinline"/>
              </w:rPr>
              <w:t>occ_single_plane</w:t>
            </w:r>
            <w:r w:rsidRPr="00A4559E">
              <w:rPr>
                <w:rStyle w:val="Exprinline"/>
              </w:rPr>
              <w:t>[ </w:t>
            </w:r>
            <w:r>
              <w:rPr>
                <w:rStyle w:val="Var1inline"/>
              </w:rPr>
              <w:t>𝑘</w:t>
            </w:r>
            <w:r w:rsidRPr="00A4559E">
              <w:rPr>
                <w:rStyle w:val="Exprinline"/>
              </w:rPr>
              <w:t> ]</w:t>
            </w:r>
          </w:p>
        </w:tc>
        <w:tc>
          <w:tcPr>
            <w:tcW w:w="0" w:type="dxa"/>
          </w:tcPr>
          <w:p w14:paraId="52EF637F" w14:textId="77777777" w:rsidR="00612E20" w:rsidRPr="00A4559E" w:rsidRDefault="00612E20" w:rsidP="0065063B">
            <w:pPr>
              <w:pStyle w:val="G-PCCTablebody"/>
              <w:jc w:val="center"/>
              <w:rPr>
                <w:b w:val="0"/>
                <w:bCs/>
                <w:lang w:eastAsia="ja-JP"/>
              </w:rPr>
            </w:pPr>
            <w:r w:rsidRPr="00A4559E">
              <w:rPr>
                <w:bCs/>
                <w:lang w:eastAsia="ja-JP"/>
              </w:rPr>
              <w:t>№ occupied planes</w:t>
            </w:r>
          </w:p>
        </w:tc>
        <w:tc>
          <w:tcPr>
            <w:tcW w:w="0" w:type="dxa"/>
          </w:tcPr>
          <w:p w14:paraId="44C8F3F3" w14:textId="77777777" w:rsidR="00612E20" w:rsidRPr="00A4559E" w:rsidRDefault="00612E20" w:rsidP="0065063B">
            <w:pPr>
              <w:pStyle w:val="G-PCCTablebody"/>
              <w:jc w:val="center"/>
              <w:rPr>
                <w:rStyle w:val="Exprinline"/>
              </w:rPr>
            </w:pPr>
            <w:r w:rsidRPr="00A739CE">
              <w:rPr>
                <w:rStyle w:val="ExprNameinline"/>
              </w:rPr>
              <w:t>PlanarMinPlanes</w:t>
            </w:r>
            <w:r w:rsidRPr="00A4559E">
              <w:rPr>
                <w:rStyle w:val="Exprinline"/>
              </w:rPr>
              <w:t>[ </w:t>
            </w:r>
            <w:r>
              <w:rPr>
                <w:rStyle w:val="Var1inline"/>
              </w:rPr>
              <w:t>𝑘</w:t>
            </w:r>
            <w:r w:rsidRPr="00A4559E">
              <w:rPr>
                <w:rStyle w:val="Exprinline"/>
              </w:rPr>
              <w:t> ]</w:t>
            </w:r>
          </w:p>
        </w:tc>
      </w:tr>
      <w:tr w:rsidR="00612E20" w:rsidRPr="00A4559E" w14:paraId="0C5E4A5C" w14:textId="77777777" w:rsidTr="0065063B">
        <w:tc>
          <w:tcPr>
            <w:tcW w:w="0" w:type="dxa"/>
          </w:tcPr>
          <w:p w14:paraId="774263CC" w14:textId="77777777" w:rsidR="00612E20" w:rsidRPr="00A4559E" w:rsidRDefault="00612E20" w:rsidP="0065063B">
            <w:pPr>
              <w:pStyle w:val="G-PCCTablebodyKWN"/>
              <w:jc w:val="center"/>
              <w:rPr>
                <w:lang w:eastAsia="ja-JP"/>
              </w:rPr>
            </w:pPr>
            <w:r w:rsidRPr="00A4559E">
              <w:rPr>
                <w:lang w:eastAsia="ja-JP"/>
              </w:rPr>
              <w:t>0</w:t>
            </w:r>
          </w:p>
        </w:tc>
        <w:tc>
          <w:tcPr>
            <w:tcW w:w="0" w:type="dxa"/>
          </w:tcPr>
          <w:p w14:paraId="48FB918E" w14:textId="77777777" w:rsidR="00612E20" w:rsidRPr="00A4559E" w:rsidRDefault="00612E20" w:rsidP="0065063B">
            <w:pPr>
              <w:pStyle w:val="G-PCCTablebody"/>
              <w:jc w:val="center"/>
              <w:rPr>
                <w:lang w:eastAsia="ja-JP"/>
              </w:rPr>
            </w:pPr>
            <w:r w:rsidRPr="00A4559E">
              <w:rPr>
                <w:lang w:eastAsia="ja-JP"/>
              </w:rPr>
              <w:t>not present</w:t>
            </w:r>
          </w:p>
        </w:tc>
        <w:tc>
          <w:tcPr>
            <w:tcW w:w="0" w:type="dxa"/>
          </w:tcPr>
          <w:p w14:paraId="760BC595" w14:textId="77777777" w:rsidR="00612E20" w:rsidRPr="00A4559E" w:rsidRDefault="00612E20" w:rsidP="0065063B">
            <w:pPr>
              <w:pStyle w:val="G-PCCTablebody"/>
              <w:jc w:val="center"/>
              <w:rPr>
                <w:lang w:eastAsia="ja-JP"/>
              </w:rPr>
            </w:pPr>
            <w:r w:rsidRPr="00A4559E">
              <w:rPr>
                <w:lang w:eastAsia="ja-JP"/>
              </w:rPr>
              <w:t>1 or 2</w:t>
            </w:r>
          </w:p>
        </w:tc>
        <w:tc>
          <w:tcPr>
            <w:tcW w:w="0" w:type="dxa"/>
          </w:tcPr>
          <w:p w14:paraId="3CA7CC88" w14:textId="77777777" w:rsidR="00612E20" w:rsidRPr="00A4559E" w:rsidRDefault="00612E20" w:rsidP="0065063B">
            <w:pPr>
              <w:pStyle w:val="G-PCCTablebody"/>
              <w:jc w:val="center"/>
              <w:rPr>
                <w:lang w:eastAsia="ja-JP"/>
              </w:rPr>
            </w:pPr>
            <w:r w:rsidRPr="00A4559E">
              <w:rPr>
                <w:lang w:eastAsia="ja-JP"/>
              </w:rPr>
              <w:t>1</w:t>
            </w:r>
          </w:p>
        </w:tc>
      </w:tr>
      <w:tr w:rsidR="00612E20" w:rsidRPr="00A4559E" w14:paraId="3FE20A7F" w14:textId="77777777" w:rsidTr="0065063B">
        <w:tc>
          <w:tcPr>
            <w:tcW w:w="0" w:type="dxa"/>
          </w:tcPr>
          <w:p w14:paraId="185773CE" w14:textId="77777777" w:rsidR="00612E20" w:rsidRPr="00A4559E" w:rsidRDefault="00612E20" w:rsidP="0065063B">
            <w:pPr>
              <w:pStyle w:val="G-PCCTablebodyKWN"/>
              <w:jc w:val="center"/>
              <w:rPr>
                <w:lang w:eastAsia="ja-JP"/>
              </w:rPr>
            </w:pPr>
            <w:r w:rsidRPr="00A4559E">
              <w:rPr>
                <w:lang w:eastAsia="ja-JP"/>
              </w:rPr>
              <w:t>1</w:t>
            </w:r>
          </w:p>
        </w:tc>
        <w:tc>
          <w:tcPr>
            <w:tcW w:w="0" w:type="dxa"/>
          </w:tcPr>
          <w:p w14:paraId="6E026B24" w14:textId="77777777" w:rsidR="00612E20" w:rsidRPr="00A4559E" w:rsidRDefault="00612E20" w:rsidP="0065063B">
            <w:pPr>
              <w:pStyle w:val="G-PCCTablebody"/>
              <w:jc w:val="center"/>
              <w:rPr>
                <w:lang w:eastAsia="ja-JP"/>
              </w:rPr>
            </w:pPr>
            <w:r w:rsidRPr="00A4559E">
              <w:rPr>
                <w:lang w:eastAsia="ja-JP"/>
              </w:rPr>
              <w:t>0</w:t>
            </w:r>
          </w:p>
        </w:tc>
        <w:tc>
          <w:tcPr>
            <w:tcW w:w="0" w:type="dxa"/>
          </w:tcPr>
          <w:p w14:paraId="6DD544F4" w14:textId="77777777" w:rsidR="00612E20" w:rsidRPr="00A4559E" w:rsidRDefault="00612E20" w:rsidP="0065063B">
            <w:pPr>
              <w:pStyle w:val="G-PCCTablebody"/>
              <w:jc w:val="center"/>
              <w:rPr>
                <w:lang w:eastAsia="ja-JP"/>
              </w:rPr>
            </w:pPr>
            <w:r w:rsidRPr="00A4559E">
              <w:rPr>
                <w:lang w:eastAsia="ja-JP"/>
              </w:rPr>
              <w:t>2</w:t>
            </w:r>
          </w:p>
        </w:tc>
        <w:tc>
          <w:tcPr>
            <w:tcW w:w="0" w:type="dxa"/>
          </w:tcPr>
          <w:p w14:paraId="29C32EAA" w14:textId="77777777" w:rsidR="00612E20" w:rsidRPr="00A4559E" w:rsidRDefault="00612E20" w:rsidP="0065063B">
            <w:pPr>
              <w:pStyle w:val="G-PCCTablebody"/>
              <w:jc w:val="center"/>
              <w:rPr>
                <w:lang w:eastAsia="ja-JP"/>
              </w:rPr>
            </w:pPr>
            <w:r w:rsidRPr="00A4559E">
              <w:rPr>
                <w:lang w:eastAsia="ja-JP"/>
              </w:rPr>
              <w:t>2</w:t>
            </w:r>
          </w:p>
        </w:tc>
      </w:tr>
      <w:tr w:rsidR="00612E20" w:rsidRPr="00A4559E" w14:paraId="44745687" w14:textId="77777777" w:rsidTr="0065063B">
        <w:tc>
          <w:tcPr>
            <w:tcW w:w="0" w:type="dxa"/>
          </w:tcPr>
          <w:p w14:paraId="5DB982B3" w14:textId="77777777" w:rsidR="00612E20" w:rsidRPr="00A4559E" w:rsidRDefault="00612E20" w:rsidP="0065063B">
            <w:pPr>
              <w:pStyle w:val="G-PCCTablebodyKWN"/>
              <w:jc w:val="center"/>
              <w:rPr>
                <w:lang w:eastAsia="ja-JP"/>
              </w:rPr>
            </w:pPr>
            <w:r w:rsidRPr="00A4559E">
              <w:rPr>
                <w:lang w:eastAsia="ja-JP"/>
              </w:rPr>
              <w:t>1</w:t>
            </w:r>
          </w:p>
        </w:tc>
        <w:tc>
          <w:tcPr>
            <w:tcW w:w="0" w:type="dxa"/>
          </w:tcPr>
          <w:p w14:paraId="30D801B1" w14:textId="77777777" w:rsidR="00612E20" w:rsidRPr="00A4559E" w:rsidRDefault="00612E20" w:rsidP="0065063B">
            <w:pPr>
              <w:pStyle w:val="G-PCCTablebody"/>
              <w:jc w:val="center"/>
              <w:rPr>
                <w:lang w:eastAsia="ja-JP"/>
              </w:rPr>
            </w:pPr>
            <w:r w:rsidRPr="00A4559E">
              <w:rPr>
                <w:lang w:eastAsia="ja-JP"/>
              </w:rPr>
              <w:t>1</w:t>
            </w:r>
          </w:p>
        </w:tc>
        <w:tc>
          <w:tcPr>
            <w:tcW w:w="0" w:type="dxa"/>
          </w:tcPr>
          <w:p w14:paraId="69C5B605" w14:textId="77777777" w:rsidR="00612E20" w:rsidRPr="00A4559E" w:rsidRDefault="00612E20" w:rsidP="0065063B">
            <w:pPr>
              <w:pStyle w:val="G-PCCTablebody"/>
              <w:jc w:val="center"/>
              <w:rPr>
                <w:lang w:eastAsia="ja-JP"/>
              </w:rPr>
            </w:pPr>
            <w:r w:rsidRPr="00A4559E">
              <w:rPr>
                <w:lang w:eastAsia="ja-JP"/>
              </w:rPr>
              <w:t>1</w:t>
            </w:r>
          </w:p>
        </w:tc>
        <w:tc>
          <w:tcPr>
            <w:tcW w:w="0" w:type="dxa"/>
          </w:tcPr>
          <w:p w14:paraId="60E4CC09" w14:textId="77777777" w:rsidR="00612E20" w:rsidRPr="00A4559E" w:rsidRDefault="00612E20" w:rsidP="0065063B">
            <w:pPr>
              <w:pStyle w:val="G-PCCTablebody"/>
              <w:jc w:val="center"/>
              <w:rPr>
                <w:lang w:eastAsia="ja-JP"/>
              </w:rPr>
            </w:pPr>
            <w:r w:rsidRPr="00A4559E">
              <w:rPr>
                <w:lang w:eastAsia="ja-JP"/>
              </w:rPr>
              <w:t>1</w:t>
            </w:r>
          </w:p>
        </w:tc>
      </w:tr>
    </w:tbl>
    <w:p w14:paraId="3E284A0A" w14:textId="77777777" w:rsidR="00612E20" w:rsidRPr="00CE6E77" w:rsidRDefault="00612E20" w:rsidP="00612E20">
      <w:pPr>
        <w:pStyle w:val="TableSpacer"/>
      </w:pPr>
    </w:p>
    <w:p w14:paraId="2AAD4909" w14:textId="77777777" w:rsidR="00612E20" w:rsidRPr="00A4559E" w:rsidRDefault="00612E20" w:rsidP="00612E20">
      <w:r w:rsidRPr="00A4559E">
        <w:rPr>
          <w:rStyle w:val="Synboldinline"/>
        </w:rPr>
        <w:t>occ_plane_pos</w:t>
      </w:r>
      <w:r w:rsidRPr="00A4559E">
        <w:rPr>
          <w:rStyle w:val="Exprinline"/>
        </w:rPr>
        <w:t>[ </w:t>
      </w:r>
      <w:r>
        <w:rPr>
          <w:rStyle w:val="Var1inline"/>
        </w:rPr>
        <w:t>𝑘</w:t>
      </w:r>
      <w:r w:rsidRPr="00A4559E">
        <w:rPr>
          <w:rStyle w:val="Exprinline"/>
        </w:rPr>
        <w:t> ]</w:t>
      </w:r>
      <w:r w:rsidRPr="00A4559E">
        <w:t xml:space="preserve"> specifies the node-relative location along the </w:t>
      </w:r>
      <w:r>
        <w:rPr>
          <w:rStyle w:val="Var1inline"/>
        </w:rPr>
        <w:t>𝑘</w:t>
      </w:r>
      <w:r w:rsidRPr="00A4559E">
        <w:t xml:space="preserve">-th axis for the occupied plane specified by </w:t>
      </w:r>
      <w:r w:rsidRPr="00A4559E">
        <w:rPr>
          <w:rStyle w:val="Synvarinline"/>
        </w:rPr>
        <w:t>occ_single_plane</w:t>
      </w:r>
      <w:r w:rsidRPr="00A4559E">
        <w:rPr>
          <w:rStyle w:val="Exprinline"/>
        </w:rPr>
        <w:t>[ </w:t>
      </w:r>
      <w:r>
        <w:rPr>
          <w:rStyle w:val="Var1inline"/>
        </w:rPr>
        <w:t>𝑘</w:t>
      </w:r>
      <w:r w:rsidRPr="00A4559E">
        <w:rPr>
          <w:rStyle w:val="Exprinline"/>
        </w:rPr>
        <w:t> ]</w:t>
      </w:r>
      <w:r w:rsidRPr="00A4559E">
        <w:t xml:space="preserve"> equal to 1.</w:t>
      </w:r>
    </w:p>
    <w:p w14:paraId="54D7AB38" w14:textId="77777777" w:rsidR="00612E20" w:rsidRPr="00A4559E" w:rsidRDefault="00612E20" w:rsidP="00612E20">
      <w:r w:rsidRPr="00A4559E">
        <w:t xml:space="preserve">Examples of planar occupancy are illustrated in </w:t>
      </w:r>
      <w:r w:rsidRPr="00A4559E">
        <w:fldChar w:fldCharType="begin" w:fldLock="1"/>
      </w:r>
      <w:r w:rsidRPr="00A4559E">
        <w:instrText xml:space="preserve"> REF _Ref93584749 \h </w:instrText>
      </w:r>
      <w:r w:rsidRPr="00A4559E">
        <w:fldChar w:fldCharType="separate"/>
      </w:r>
      <w:r>
        <w:t>Figure </w:t>
      </w:r>
      <w:r>
        <w:rPr>
          <w:noProof/>
        </w:rPr>
        <w:t>12</w:t>
      </w:r>
      <w:r w:rsidRPr="00A4559E">
        <w:fldChar w:fldCharType="end"/>
      </w:r>
      <w:r w:rsidRPr="00A4559E">
        <w:t xml:space="preserve">.  Each entry shows the child node indices for a node with three coded axes.  If an axis </w:t>
      </w:r>
      <w:r>
        <w:rPr>
          <w:rStyle w:val="Var1inline"/>
        </w:rPr>
        <w:t>𝑘</w:t>
      </w:r>
      <w:r w:rsidRPr="00A4559E">
        <w:t xml:space="preserve"> is eligible for planar coding and </w:t>
      </w:r>
      <w:r w:rsidRPr="00A4559E">
        <w:rPr>
          <w:rStyle w:val="Synvarinline"/>
        </w:rPr>
        <w:t>occ_single_plane</w:t>
      </w:r>
      <w:r w:rsidRPr="00A4559E">
        <w:rPr>
          <w:rStyle w:val="Exprinline"/>
        </w:rPr>
        <w:t>[ </w:t>
      </w:r>
      <w:r>
        <w:rPr>
          <w:rStyle w:val="Var1inline"/>
        </w:rPr>
        <w:t>𝑘</w:t>
      </w:r>
      <w:r w:rsidRPr="00A4559E">
        <w:rPr>
          <w:rStyle w:val="Exprinline"/>
        </w:rPr>
        <w:t> ]</w:t>
      </w:r>
      <w:r w:rsidRPr="00A4559E">
        <w:t xml:space="preserve"> is 0, the two occupied planes are marked with a dotted line.  If </w:t>
      </w:r>
      <w:r w:rsidRPr="00A4559E">
        <w:rPr>
          <w:rStyle w:val="Synvarinline"/>
        </w:rPr>
        <w:t>occ_single_plane</w:t>
      </w:r>
      <w:r w:rsidRPr="00A4559E">
        <w:rPr>
          <w:rStyle w:val="Exprinline"/>
        </w:rPr>
        <w:t>[ </w:t>
      </w:r>
      <w:r>
        <w:rPr>
          <w:rStyle w:val="Var1inline"/>
        </w:rPr>
        <w:t>𝑘</w:t>
      </w:r>
      <w:r w:rsidRPr="00A4559E">
        <w:rPr>
          <w:rStyle w:val="Exprinline"/>
        </w:rPr>
        <w:t> ]</w:t>
      </w:r>
      <w:r w:rsidRPr="00A4559E">
        <w:t xml:space="preserve"> is 1, the unoccupied plane is marked by hatching and a dashed (red) line, with its child indices in grey; the occupied plane is not marked for clarity.  In the case where three axes are eligible and each has </w:t>
      </w:r>
      <w:r w:rsidRPr="00A4559E">
        <w:rPr>
          <w:rStyle w:val="Synvarinline"/>
        </w:rPr>
        <w:t>occ_single_plane</w:t>
      </w:r>
      <w:r w:rsidRPr="00A4559E">
        <w:t xml:space="preserve"> equal to 1, there is only a single child node present; its location is fully constrained by the planes.</w:t>
      </w:r>
    </w:p>
    <w:p w14:paraId="70D07216" w14:textId="77777777" w:rsidR="00612E20" w:rsidRPr="00A4559E" w:rsidRDefault="00612E20" w:rsidP="00612E20">
      <w:pPr>
        <w:keepNext/>
        <w:jc w:val="center"/>
      </w:pPr>
      <w:r w:rsidRPr="00A4559E">
        <w:rPr>
          <w:noProof/>
        </w:rPr>
        <w:lastRenderedPageBreak/>
        <w:drawing>
          <wp:inline distT="0" distB="0" distL="0" distR="0" wp14:anchorId="0384D966" wp14:editId="11729DD8">
            <wp:extent cx="3376800" cy="3351600"/>
            <wp:effectExtent l="0" t="0" r="1905" b="1270"/>
            <wp:docPr id="7" name="Picture 7" descr="图示, 示意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图示, 示意图&#10;&#10;描述已自动生成"/>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376800" cy="3351600"/>
                    </a:xfrm>
                    <a:prstGeom prst="rect">
                      <a:avLst/>
                    </a:prstGeom>
                  </pic:spPr>
                </pic:pic>
              </a:graphicData>
            </a:graphic>
          </wp:inline>
        </w:drawing>
      </w:r>
    </w:p>
    <w:p w14:paraId="07B5A1AB" w14:textId="77777777" w:rsidR="00612E20" w:rsidRPr="00536F50" w:rsidRDefault="00612E20" w:rsidP="00612E20">
      <w:pPr>
        <w:pStyle w:val="af4"/>
      </w:pPr>
      <w:bookmarkStart w:id="123" w:name="_Ref93584749"/>
      <w:r>
        <w:t>Figure </w:t>
      </w:r>
      <w:r>
        <w:fldChar w:fldCharType="begin" w:fldLock="1"/>
      </w:r>
      <w:r>
        <w:instrText xml:space="preserve"> SEQ Figure \* ARABIC </w:instrText>
      </w:r>
      <w:r>
        <w:fldChar w:fldCharType="separate"/>
      </w:r>
      <w:r>
        <w:rPr>
          <w:noProof/>
        </w:rPr>
        <w:t>12</w:t>
      </w:r>
      <w:r>
        <w:fldChar w:fldCharType="end"/>
      </w:r>
      <w:bookmarkEnd w:id="123"/>
      <w:r>
        <w:t xml:space="preserve"> — Example planar constraints on node occupancy bitmap.</w:t>
      </w:r>
    </w:p>
    <w:p w14:paraId="5E07D158" w14:textId="77777777" w:rsidR="00612E20" w:rsidRDefault="00612E20" w:rsidP="00612E20">
      <w:pPr>
        <w:pStyle w:val="4"/>
      </w:pPr>
      <w:bookmarkStart w:id="124" w:name="_Ref94823331"/>
      <w:r>
        <w:t>Minimum number of child nodes</w:t>
      </w:r>
      <w:bookmarkEnd w:id="124"/>
      <w:r>
        <w:fldChar w:fldCharType="begin" w:fldLock="1"/>
      </w:r>
      <w:r>
        <w:rPr>
          <w:rStyle w:val="HdgMarker"/>
        </w:rPr>
        <w:instrText>Q</w:instrText>
      </w:r>
      <w:r>
        <w:instrText>UOTE "" \* Charformat</w:instrText>
      </w:r>
      <w:r>
        <w:fldChar w:fldCharType="end"/>
      </w:r>
    </w:p>
    <w:p w14:paraId="6CF70DF5" w14:textId="77777777" w:rsidR="00612E20" w:rsidRPr="00A4559E" w:rsidRDefault="00612E20" w:rsidP="00612E20">
      <w:r w:rsidRPr="00A4559E">
        <w:t xml:space="preserve">Planar occupancy coding can require that the coded node has a minimum of either one or two child nodes, as specified by the expression </w:t>
      </w:r>
      <w:r w:rsidRPr="00A739CE">
        <w:rPr>
          <w:rStyle w:val="ExprNameinline"/>
        </w:rPr>
        <w:t>PlanarMinChildren</w:t>
      </w:r>
      <w:r w:rsidRPr="00A4559E">
        <w:t>.</w:t>
      </w:r>
    </w:p>
    <w:p w14:paraId="5CDF6CE8" w14:textId="77777777" w:rsidR="00612E20" w:rsidRPr="00A4559E" w:rsidRDefault="00612E20" w:rsidP="00612E20">
      <w:r w:rsidRPr="00A4559E">
        <w:t xml:space="preserve">A node shall have at least two child nodes if, for any planar-eligible axis </w:t>
      </w:r>
      <w:r>
        <w:rPr>
          <w:rStyle w:val="Var1inline"/>
        </w:rPr>
        <w:t>𝑘</w:t>
      </w:r>
      <w:r w:rsidRPr="00A4559E">
        <w:t xml:space="preserve">, </w:t>
      </w:r>
      <w:r w:rsidRPr="00A4559E">
        <w:rPr>
          <w:rStyle w:val="Synvarinline"/>
        </w:rPr>
        <w:t>occ_single_plane</w:t>
      </w:r>
      <w:r w:rsidRPr="00A4559E">
        <w:rPr>
          <w:rStyle w:val="Exprinline"/>
        </w:rPr>
        <w:t>[ </w:t>
      </w:r>
      <w:r>
        <w:rPr>
          <w:rStyle w:val="Var1inline"/>
        </w:rPr>
        <w:t>𝑘</w:t>
      </w:r>
      <w:r w:rsidRPr="00A4559E">
        <w:rPr>
          <w:rStyle w:val="Exprinline"/>
        </w:rPr>
        <w:t> ]</w:t>
      </w:r>
      <w:r w:rsidRPr="00A4559E">
        <w:t xml:space="preserve"> specifies that there shall be a minimum of two occupied planes; otherwise, the node shall have at least one child node.</w:t>
      </w:r>
    </w:p>
    <w:p w14:paraId="0261F8B2" w14:textId="77777777" w:rsidR="00612E20" w:rsidRPr="00A4559E" w:rsidRDefault="00612E20" w:rsidP="00612E20">
      <w:pPr>
        <w:pStyle w:val="Code"/>
      </w:pPr>
      <w:r>
        <w:fldChar w:fldCharType="begin"/>
      </w:r>
      <w:r>
        <w:instrText>XE PlanarMinChildren \t "</w:instrText>
      </w:r>
      <w:r>
        <w:fldChar w:fldCharType="begin" w:fldLock="1"/>
      </w:r>
      <w:r>
        <w:instrText>STYLEREF HdgMarker \w</w:instrText>
      </w:r>
      <w:r>
        <w:fldChar w:fldCharType="separate"/>
      </w:r>
      <w:r>
        <w:instrText>9.2.11.3</w:instrText>
      </w:r>
      <w:r>
        <w:fldChar w:fldCharType="end"/>
      </w:r>
      <w:r>
        <w:instrText>"</w:instrText>
      </w:r>
      <w:r>
        <w:br/>
      </w:r>
      <w:r>
        <w:fldChar w:fldCharType="end"/>
      </w:r>
      <w:r w:rsidRPr="00A4559E">
        <w:t>PlanarMinChildren := MaxVec(PlanarMinPlanes)</w:t>
      </w:r>
    </w:p>
    <w:p w14:paraId="038E742C" w14:textId="77777777" w:rsidR="00612E20" w:rsidRDefault="00612E20" w:rsidP="00612E20">
      <w:pPr>
        <w:pStyle w:val="4"/>
      </w:pPr>
      <w:bookmarkStart w:id="125" w:name="_Ref97087788"/>
      <w:r>
        <w:t>Free axes</w:t>
      </w:r>
      <w:bookmarkEnd w:id="125"/>
      <w:r>
        <w:fldChar w:fldCharType="begin" w:fldLock="1"/>
      </w:r>
      <w:r>
        <w:rPr>
          <w:rStyle w:val="HdgMarker"/>
        </w:rPr>
        <w:instrText>Q</w:instrText>
      </w:r>
      <w:r>
        <w:instrText>UOTE "" \* Charformat</w:instrText>
      </w:r>
      <w:r>
        <w:fldChar w:fldCharType="end"/>
      </w:r>
    </w:p>
    <w:p w14:paraId="0B0B759C" w14:textId="77777777" w:rsidR="00612E20" w:rsidRPr="00A4559E" w:rsidRDefault="00612E20" w:rsidP="00612E20">
      <w:r w:rsidRPr="00A4559E">
        <w:t xml:space="preserve">A free axis is a coded axis whose occupancy is not constrained to a single plane by </w:t>
      </w:r>
      <w:r w:rsidRPr="00A4559E">
        <w:rPr>
          <w:rStyle w:val="Synvarinline"/>
        </w:rPr>
        <w:t>occ_single_plane</w:t>
      </w:r>
      <w:r w:rsidRPr="00A4559E">
        <w:t xml:space="preserve">, as specified by the expression </w:t>
      </w:r>
      <w:r w:rsidRPr="00A739CE">
        <w:rPr>
          <w:rStyle w:val="ExprNameinline"/>
        </w:rPr>
        <w:t>PlanarFreeAxis</w:t>
      </w:r>
      <w:r w:rsidRPr="00A4559E">
        <w:rPr>
          <w:rStyle w:val="Exprinline"/>
        </w:rPr>
        <w:t>[ </w:t>
      </w:r>
      <w:r>
        <w:rPr>
          <w:rStyle w:val="Var1inline"/>
        </w:rPr>
        <w:t>𝑘</w:t>
      </w:r>
      <w:r w:rsidRPr="00A4559E">
        <w:rPr>
          <w:rStyle w:val="Exprinline"/>
        </w:rPr>
        <w:t> ]</w:t>
      </w:r>
      <w:r w:rsidRPr="00A4559E">
        <w:t>.</w:t>
      </w:r>
    </w:p>
    <w:p w14:paraId="51AB9FED" w14:textId="77777777" w:rsidR="00612E20" w:rsidRPr="00A4559E" w:rsidRDefault="00612E20" w:rsidP="00612E20">
      <w:pPr>
        <w:pStyle w:val="Code"/>
      </w:pPr>
      <w:r>
        <w:fldChar w:fldCharType="begin"/>
      </w:r>
      <w:r>
        <w:instrText>XE PlanarFreeAxis \t "</w:instrText>
      </w:r>
      <w:r>
        <w:fldChar w:fldCharType="begin" w:fldLock="1"/>
      </w:r>
      <w:r>
        <w:instrText>STYLEREF HdgMarker \w</w:instrText>
      </w:r>
      <w:r>
        <w:fldChar w:fldCharType="separate"/>
      </w:r>
      <w:r>
        <w:instrText>9.2.11.4</w:instrText>
      </w:r>
      <w:r>
        <w:fldChar w:fldCharType="end"/>
      </w:r>
      <w:r>
        <w:instrText>"</w:instrText>
      </w:r>
      <w:r>
        <w:br/>
      </w:r>
      <w:r>
        <w:fldChar w:fldCharType="end"/>
      </w:r>
      <w:r w:rsidRPr="00A4559E">
        <w:t xml:space="preserve">PlanarFreeAxis[k] := </w:t>
      </w:r>
      <w:r w:rsidRPr="00A4559E">
        <w:rPr>
          <w:lang w:eastAsia="ja-JP"/>
        </w:rPr>
        <w:t>¬PlanarEligible[k] || PlanarMinPlanes[k] == 2</w:t>
      </w:r>
    </w:p>
    <w:p w14:paraId="402335DF" w14:textId="77777777" w:rsidR="00612E20" w:rsidRPr="00A4559E" w:rsidRDefault="00612E20" w:rsidP="00612E20">
      <w:r w:rsidRPr="00A4559E">
        <w:t xml:space="preserve">In </w:t>
      </w:r>
      <w:r w:rsidRPr="00A4559E">
        <w:fldChar w:fldCharType="begin" w:fldLock="1"/>
      </w:r>
      <w:r w:rsidRPr="00A4559E">
        <w:instrText xml:space="preserve"> REF _Ref93584749 \h </w:instrText>
      </w:r>
      <w:r w:rsidRPr="00A4559E">
        <w:fldChar w:fldCharType="separate"/>
      </w:r>
      <w:r>
        <w:t>Figure </w:t>
      </w:r>
      <w:r>
        <w:rPr>
          <w:noProof/>
        </w:rPr>
        <w:t>12</w:t>
      </w:r>
      <w:r w:rsidRPr="00A4559E">
        <w:fldChar w:fldCharType="end"/>
      </w:r>
      <w:r w:rsidRPr="00A4559E">
        <w:t xml:space="preserve"> a free axis is an axis with either two marked planes or no marked planes.  In the case where three axes are eligible, of which two have </w:t>
      </w:r>
      <w:r w:rsidRPr="00A4559E">
        <w:rPr>
          <w:rStyle w:val="Synvarinline"/>
        </w:rPr>
        <w:t>occ_single_plane</w:t>
      </w:r>
      <w:r w:rsidRPr="00A4559E">
        <w:t xml:space="preserve"> equal to 1, </w:t>
      </w:r>
      <w:r w:rsidRPr="00A739CE">
        <w:rPr>
          <w:rStyle w:val="ExprNameinline"/>
        </w:rPr>
        <w:t>PlanarMinChildren</w:t>
      </w:r>
      <w:r w:rsidRPr="00A4559E">
        <w:t xml:space="preserve"> is 2.</w:t>
      </w:r>
    </w:p>
    <w:p w14:paraId="21D678BE" w14:textId="77777777" w:rsidR="00612E20" w:rsidRDefault="00612E20" w:rsidP="00612E20">
      <w:pPr>
        <w:pStyle w:val="4"/>
        <w:rPr>
          <w:noProof/>
        </w:rPr>
      </w:pPr>
      <w:bookmarkStart w:id="126" w:name="_Ref92445972"/>
      <w:r>
        <w:rPr>
          <w:noProof/>
        </w:rPr>
        <w:t>Per-axis eligibility</w:t>
      </w:r>
      <w:bookmarkEnd w:id="126"/>
      <w:r>
        <w:fldChar w:fldCharType="begin" w:fldLock="1"/>
      </w:r>
      <w:r>
        <w:rPr>
          <w:rStyle w:val="HdgMarker"/>
        </w:rPr>
        <w:instrText>Q</w:instrText>
      </w:r>
      <w:r>
        <w:instrText>UOTE "" \* Charformat</w:instrText>
      </w:r>
      <w:r>
        <w:fldChar w:fldCharType="end"/>
      </w:r>
    </w:p>
    <w:p w14:paraId="3BE2C480" w14:textId="77777777" w:rsidR="00612E20" w:rsidRPr="004F2A4F" w:rsidRDefault="00612E20" w:rsidP="00612E20">
      <w:pPr>
        <w:pStyle w:val="5"/>
        <w:rPr>
          <w:noProof/>
        </w:rPr>
      </w:pPr>
      <w:r>
        <w:rPr>
          <w:noProof/>
        </w:rPr>
        <w:t>Condition</w:t>
      </w:r>
      <w:r>
        <w:fldChar w:fldCharType="begin" w:fldLock="1"/>
      </w:r>
      <w:r>
        <w:rPr>
          <w:rStyle w:val="HdgMarker"/>
        </w:rPr>
        <w:instrText>Q</w:instrText>
      </w:r>
      <w:r>
        <w:instrText>UOTE "" \* Charformat</w:instrText>
      </w:r>
      <w:r>
        <w:fldChar w:fldCharType="end"/>
      </w:r>
    </w:p>
    <w:p w14:paraId="0599342D" w14:textId="77777777" w:rsidR="00612E20" w:rsidRPr="00A4559E" w:rsidRDefault="00612E20" w:rsidP="00612E20">
      <w:pPr>
        <w:rPr>
          <w:lang w:eastAsia="ja-JP"/>
        </w:rPr>
      </w:pPr>
      <w:r w:rsidRPr="00A4559E">
        <w:rPr>
          <w:lang w:eastAsia="ja-JP"/>
        </w:rPr>
        <w:t xml:space="preserve">Only certain axes are eligible for planar occupancy coding.  Eligibility for the </w:t>
      </w:r>
      <w:r>
        <w:rPr>
          <w:rStyle w:val="Var1inline"/>
        </w:rPr>
        <w:t>𝑘</w:t>
      </w:r>
      <w:r w:rsidRPr="00A4559E">
        <w:rPr>
          <w:lang w:eastAsia="ja-JP"/>
        </w:rPr>
        <w:t xml:space="preserve">-th axis is specified by the expression </w:t>
      </w:r>
      <w:r w:rsidRPr="00A739CE">
        <w:rPr>
          <w:rStyle w:val="ExprNameinline"/>
        </w:rPr>
        <w:t>PlanarEligible</w:t>
      </w:r>
      <w:r w:rsidRPr="00A4559E">
        <w:rPr>
          <w:rStyle w:val="Exprinline"/>
        </w:rPr>
        <w:t>[ </w:t>
      </w:r>
      <w:r>
        <w:rPr>
          <w:rStyle w:val="Var1inline"/>
        </w:rPr>
        <w:t>𝑘</w:t>
      </w:r>
      <w:r w:rsidRPr="00A4559E">
        <w:rPr>
          <w:rStyle w:val="Exprinline"/>
        </w:rPr>
        <w:t> ]</w:t>
      </w:r>
      <w:r w:rsidRPr="00A4559E">
        <w:rPr>
          <w:lang w:eastAsia="ja-JP"/>
        </w:rPr>
        <w:t>.  Eligibility shall be determined after any applicable update to the eligibility state (</w:t>
      </w:r>
      <w:r w:rsidRPr="00A4559E">
        <w:rPr>
          <w:lang w:eastAsia="ja-JP"/>
        </w:rPr>
        <w:fldChar w:fldCharType="begin" w:fldLock="1"/>
      </w:r>
      <w:r w:rsidRPr="00A4559E">
        <w:rPr>
          <w:lang w:eastAsia="ja-JP"/>
        </w:rPr>
        <w:instrText xml:space="preserve"> REF _Ref90394893 \r \h </w:instrText>
      </w:r>
      <w:r w:rsidRPr="00A4559E">
        <w:rPr>
          <w:lang w:eastAsia="ja-JP"/>
        </w:rPr>
      </w:r>
      <w:r w:rsidRPr="00A4559E">
        <w:rPr>
          <w:lang w:eastAsia="ja-JP"/>
        </w:rPr>
        <w:fldChar w:fldCharType="separate"/>
      </w:r>
      <w:r>
        <w:rPr>
          <w:lang w:eastAsia="ja-JP"/>
        </w:rPr>
        <w:t>9.2.11.5.5</w:t>
      </w:r>
      <w:r w:rsidRPr="00A4559E">
        <w:rPr>
          <w:lang w:eastAsia="ja-JP"/>
        </w:rPr>
        <w:fldChar w:fldCharType="end"/>
      </w:r>
      <w:r w:rsidRPr="00A4559E">
        <w:rPr>
          <w:lang w:eastAsia="ja-JP"/>
        </w:rPr>
        <w:t>).</w:t>
      </w:r>
    </w:p>
    <w:p w14:paraId="6173555F" w14:textId="77777777" w:rsidR="00612E20" w:rsidRPr="00A4559E" w:rsidRDefault="00612E20" w:rsidP="00612E20">
      <w:pPr>
        <w:rPr>
          <w:lang w:eastAsia="ja-JP"/>
        </w:rPr>
      </w:pPr>
      <w:r w:rsidRPr="00A4559E">
        <w:rPr>
          <w:lang w:eastAsia="ja-JP"/>
        </w:rPr>
        <w:t xml:space="preserve">An axis is not eligible for planar coding when either planar occupancy coding is disabled, or the axis is not </w:t>
      </w:r>
      <w:r w:rsidRPr="00992127">
        <w:rPr>
          <w:lang w:eastAsia="ja-JP"/>
        </w:rPr>
        <w:t>coded</w:t>
      </w:r>
      <w:r w:rsidRPr="001D7829">
        <w:rPr>
          <w:lang w:eastAsia="ja-JP"/>
        </w:rPr>
        <w:t xml:space="preserve">, or </w:t>
      </w:r>
      <w:r w:rsidRPr="001D7829">
        <w:rPr>
          <w:rStyle w:val="Synvarinline"/>
        </w:rPr>
        <w:t>geo_disable_planar_idcm_angular</w:t>
      </w:r>
      <w:r w:rsidRPr="001D7829">
        <w:t xml:space="preserve"> is equal to 1 and </w:t>
      </w:r>
      <w:r w:rsidRPr="001D7829">
        <w:rPr>
          <w:rStyle w:val="Synvarinline"/>
        </w:rPr>
        <w:t>occ_direct_node</w:t>
      </w:r>
      <w:r w:rsidRPr="001D7829">
        <w:t xml:space="preserve"> is 1</w:t>
      </w:r>
      <w:r w:rsidRPr="00992127">
        <w:rPr>
          <w:lang w:eastAsia="ja-JP"/>
        </w:rPr>
        <w:t>.</w:t>
      </w:r>
      <w:r w:rsidRPr="00A4559E">
        <w:rPr>
          <w:lang w:eastAsia="ja-JP"/>
        </w:rPr>
        <w:t xml:space="preserve">  Otherwise, the determination of eligibility depends upon the use of the angular coding and whether the node is eligible for angular contextualization (</w:t>
      </w:r>
      <w:r w:rsidRPr="00A4559E">
        <w:rPr>
          <w:lang w:eastAsia="ja-JP"/>
        </w:rPr>
        <w:fldChar w:fldCharType="begin" w:fldLock="1"/>
      </w:r>
      <w:r w:rsidRPr="00A4559E">
        <w:rPr>
          <w:lang w:eastAsia="ja-JP"/>
        </w:rPr>
        <w:instrText xml:space="preserve"> REF _Ref90394906 \r \h </w:instrText>
      </w:r>
      <w:r w:rsidRPr="00A4559E">
        <w:rPr>
          <w:lang w:eastAsia="ja-JP"/>
        </w:rPr>
      </w:r>
      <w:r w:rsidRPr="00A4559E">
        <w:rPr>
          <w:lang w:eastAsia="ja-JP"/>
        </w:rPr>
        <w:fldChar w:fldCharType="separate"/>
      </w:r>
      <w:r>
        <w:rPr>
          <w:lang w:eastAsia="ja-JP"/>
        </w:rPr>
        <w:t>9.2.13.7.2</w:t>
      </w:r>
      <w:r w:rsidRPr="00A4559E">
        <w:rPr>
          <w:lang w:eastAsia="ja-JP"/>
        </w:rPr>
        <w:fldChar w:fldCharType="end"/>
      </w:r>
      <w:r w:rsidRPr="00A4559E">
        <w:rPr>
          <w:lang w:eastAsia="ja-JP"/>
        </w:rPr>
        <w:t xml:space="preserve">) as specified in </w:t>
      </w:r>
      <w:r w:rsidRPr="00A4559E">
        <w:rPr>
          <w:lang w:eastAsia="ja-JP"/>
        </w:rPr>
        <w:fldChar w:fldCharType="begin" w:fldLock="1"/>
      </w:r>
      <w:r w:rsidRPr="00A4559E">
        <w:rPr>
          <w:lang w:eastAsia="ja-JP"/>
        </w:rPr>
        <w:instrText xml:space="preserve"> REF _Ref94374279 \h </w:instrText>
      </w:r>
      <w:r w:rsidRPr="00A4559E">
        <w:rPr>
          <w:lang w:eastAsia="ja-JP"/>
        </w:rPr>
      </w:r>
      <w:r w:rsidRPr="00A4559E">
        <w:rPr>
          <w:lang w:eastAsia="ja-JP"/>
        </w:rPr>
        <w:fldChar w:fldCharType="separate"/>
      </w:r>
      <w:r w:rsidRPr="004F2A4F">
        <w:t>Table</w:t>
      </w:r>
      <w:r>
        <w:t> </w:t>
      </w:r>
      <w:r>
        <w:rPr>
          <w:noProof/>
        </w:rPr>
        <w:t>25</w:t>
      </w:r>
      <w:r w:rsidRPr="00A4559E">
        <w:rPr>
          <w:lang w:eastAsia="ja-JP"/>
        </w:rPr>
        <w:fldChar w:fldCharType="end"/>
      </w:r>
      <w:r w:rsidRPr="00A4559E">
        <w:rPr>
          <w:lang w:eastAsia="ja-JP"/>
        </w:rPr>
        <w:t>.</w:t>
      </w:r>
    </w:p>
    <w:p w14:paraId="209F121A" w14:textId="77777777" w:rsidR="00612E20" w:rsidRPr="00A4559E" w:rsidRDefault="00612E20" w:rsidP="00612E20">
      <w:pPr>
        <w:pStyle w:val="Code"/>
        <w:rPr>
          <w:lang w:eastAsia="ja-JP"/>
        </w:rPr>
      </w:pPr>
      <w:r>
        <w:fldChar w:fldCharType="begin"/>
      </w:r>
      <w:r>
        <w:instrText>XE PlanarEligible \t "</w:instrText>
      </w:r>
      <w:r>
        <w:fldChar w:fldCharType="begin" w:fldLock="1"/>
      </w:r>
      <w:r>
        <w:instrText>STYLEREF HdgMarker \w</w:instrText>
      </w:r>
      <w:r>
        <w:fldChar w:fldCharType="separate"/>
      </w:r>
      <w:r>
        <w:instrText>9.2.11.5.1</w:instrText>
      </w:r>
      <w:r>
        <w:fldChar w:fldCharType="end"/>
      </w:r>
      <w:r>
        <w:instrText>"</w:instrText>
      </w:r>
      <w:r>
        <w:br/>
      </w:r>
      <w:r>
        <w:fldChar w:fldCharType="end"/>
      </w:r>
      <w:r w:rsidRPr="00A4559E">
        <w:rPr>
          <w:lang w:eastAsia="ja-JP"/>
        </w:rPr>
        <w:t>PlanarEligible[k] :=</w:t>
      </w:r>
      <w:r w:rsidRPr="00A4559E">
        <w:rPr>
          <w:lang w:eastAsia="ja-JP"/>
        </w:rPr>
        <w:br/>
        <w:t xml:space="preserve">  occtree_planar_enabled &amp;&amp; AxisCoded[k]</w:t>
      </w:r>
      <w:r w:rsidRPr="00A4559E">
        <w:rPr>
          <w:lang w:eastAsia="ja-JP"/>
        </w:rPr>
        <w:br/>
        <w:t xml:space="preserve">  &amp;&amp; (geom_angular_enabled ? PlanarEligibleByAng[k] : PlanarEligibleBy</w:t>
      </w:r>
      <w:r>
        <w:rPr>
          <w:lang w:eastAsia="ja-JP"/>
        </w:rPr>
        <w:t>Density</w:t>
      </w:r>
      <w:r w:rsidRPr="00A4559E">
        <w:rPr>
          <w:lang w:eastAsia="ja-JP"/>
        </w:rPr>
        <w:t>[k])</w:t>
      </w:r>
    </w:p>
    <w:p w14:paraId="11863B33" w14:textId="77777777" w:rsidR="00612E20" w:rsidRPr="00A4559E" w:rsidRDefault="00612E20" w:rsidP="00612E20">
      <w:pPr>
        <w:pStyle w:val="Code"/>
        <w:rPr>
          <w:lang w:eastAsia="ja-JP"/>
        </w:rPr>
      </w:pPr>
      <w:r>
        <w:fldChar w:fldCharType="begin"/>
      </w:r>
      <w:r>
        <w:instrText>XE PlanarEligibleByAng \t "</w:instrText>
      </w:r>
      <w:r>
        <w:fldChar w:fldCharType="begin" w:fldLock="1"/>
      </w:r>
      <w:r>
        <w:instrText>STYLEREF HdgMarker \w</w:instrText>
      </w:r>
      <w:r>
        <w:fldChar w:fldCharType="separate"/>
      </w:r>
      <w:r>
        <w:instrText>9.2.11.5.1</w:instrText>
      </w:r>
      <w:r>
        <w:fldChar w:fldCharType="end"/>
      </w:r>
      <w:r>
        <w:instrText>"</w:instrText>
      </w:r>
      <w:r>
        <w:br/>
      </w:r>
      <w:r>
        <w:fldChar w:fldCharType="end"/>
      </w:r>
      <w:r w:rsidRPr="00A4559E">
        <w:rPr>
          <w:lang w:eastAsia="ja-JP"/>
        </w:rPr>
        <w:t>PlanarEligibleByAng[k] :=</w:t>
      </w:r>
      <w:r w:rsidRPr="00A4559E">
        <w:rPr>
          <w:lang w:eastAsia="ja-JP"/>
        </w:rPr>
        <w:br/>
        <w:t xml:space="preserve">  AngularEligible ? k == 2 || k == AzimuthAxis</w:t>
      </w:r>
      <w:r w:rsidRPr="00A4559E">
        <w:rPr>
          <w:lang w:eastAsia="ja-JP"/>
        </w:rPr>
        <w:br/>
        <w:t xml:space="preserve">                  : </w:t>
      </w:r>
      <w:r>
        <w:rPr>
          <w:lang w:eastAsia="ja-JP"/>
        </w:rPr>
        <w:t>0</w:t>
      </w:r>
    </w:p>
    <w:p w14:paraId="6599DF81" w14:textId="77777777" w:rsidR="00612E20" w:rsidRPr="004F2A4F" w:rsidRDefault="00612E20" w:rsidP="00612E20">
      <w:pPr>
        <w:pStyle w:val="af4"/>
      </w:pPr>
      <w:bookmarkStart w:id="127" w:name="_Ref94374279"/>
      <w:r w:rsidRPr="004F2A4F">
        <w:lastRenderedPageBreak/>
        <w:t>Table</w:t>
      </w:r>
      <w:r>
        <w:t> </w:t>
      </w:r>
      <w:r>
        <w:fldChar w:fldCharType="begin" w:fldLock="1"/>
      </w:r>
      <w:r>
        <w:instrText xml:space="preserve"> SEQ Table \* ARABIC </w:instrText>
      </w:r>
      <w:r>
        <w:fldChar w:fldCharType="separate"/>
      </w:r>
      <w:r>
        <w:rPr>
          <w:noProof/>
        </w:rPr>
        <w:t>25</w:t>
      </w:r>
      <w:r>
        <w:fldChar w:fldCharType="end"/>
      </w:r>
      <w:bookmarkEnd w:id="127"/>
      <w:r w:rsidRPr="004F2A4F">
        <w:t xml:space="preserve"> — </w:t>
      </w:r>
      <w:r>
        <w:t>Method to d</w:t>
      </w:r>
      <w:r w:rsidRPr="004F2A4F">
        <w:t>etermin</w:t>
      </w:r>
      <w:r>
        <w:t>e</w:t>
      </w:r>
      <w:r w:rsidRPr="004F2A4F">
        <w:t xml:space="preserve"> </w:t>
      </w:r>
      <w:r>
        <w:t>eligibility for an axis</w:t>
      </w:r>
    </w:p>
    <w:tbl>
      <w:tblPr>
        <w:tblStyle w:val="G-PCCTable"/>
        <w:tblW w:w="0" w:type="auto"/>
        <w:tblLook w:val="0420" w:firstRow="1" w:lastRow="0" w:firstColumn="0" w:lastColumn="0" w:noHBand="0" w:noVBand="1"/>
      </w:tblPr>
      <w:tblGrid>
        <w:gridCol w:w="607"/>
        <w:gridCol w:w="454"/>
        <w:gridCol w:w="2512"/>
        <w:gridCol w:w="2139"/>
        <w:gridCol w:w="2139"/>
      </w:tblGrid>
      <w:tr w:rsidR="00612E20" w:rsidRPr="00A4559E" w14:paraId="592E4335" w14:textId="77777777" w:rsidTr="0065063B">
        <w:trPr>
          <w:cnfStyle w:val="100000000000" w:firstRow="1" w:lastRow="0" w:firstColumn="0" w:lastColumn="0" w:oddVBand="0" w:evenVBand="0" w:oddHBand="0" w:evenHBand="0" w:firstRowFirstColumn="0" w:firstRowLastColumn="0" w:lastRowFirstColumn="0" w:lastRowLastColumn="0"/>
          <w:tblHeader/>
        </w:trPr>
        <w:tc>
          <w:tcPr>
            <w:tcW w:w="0" w:type="auto"/>
            <w:vMerge w:val="restart"/>
          </w:tcPr>
          <w:p w14:paraId="5B2038BF" w14:textId="77777777" w:rsidR="00612E20" w:rsidRPr="00A4559E" w:rsidRDefault="00612E20" w:rsidP="0065063B">
            <w:pPr>
              <w:pStyle w:val="G-PCCTablebody"/>
              <w:jc w:val="center"/>
            </w:pPr>
            <w:r w:rsidRPr="00A4559E">
              <w:t>Axis</w:t>
            </w:r>
          </w:p>
        </w:tc>
        <w:tc>
          <w:tcPr>
            <w:tcW w:w="454" w:type="dxa"/>
            <w:vMerge w:val="restart"/>
          </w:tcPr>
          <w:p w14:paraId="7E2DCBE7" w14:textId="77777777" w:rsidR="00612E20" w:rsidRPr="006854EE" w:rsidRDefault="00612E20" w:rsidP="0065063B">
            <w:pPr>
              <w:pStyle w:val="G-PCCTablebody"/>
              <w:jc w:val="center"/>
              <w:rPr>
                <w:rStyle w:val="Var1inline"/>
              </w:rPr>
            </w:pPr>
            <w:r w:rsidRPr="006854EE">
              <w:rPr>
                <w:rStyle w:val="Var1inline"/>
              </w:rPr>
              <w:t>𝑘</w:t>
            </w:r>
          </w:p>
        </w:tc>
        <w:tc>
          <w:tcPr>
            <w:tcW w:w="0" w:type="auto"/>
            <w:vMerge w:val="restart"/>
          </w:tcPr>
          <w:p w14:paraId="3DF458ED" w14:textId="77777777" w:rsidR="00612E20" w:rsidRPr="00A4559E" w:rsidRDefault="00612E20" w:rsidP="0065063B">
            <w:pPr>
              <w:pStyle w:val="G-PCCTablebody"/>
              <w:jc w:val="center"/>
            </w:pPr>
            <w:r w:rsidRPr="00A4559E">
              <w:t>Angular coding disabled</w:t>
            </w:r>
          </w:p>
        </w:tc>
        <w:tc>
          <w:tcPr>
            <w:tcW w:w="0" w:type="auto"/>
            <w:gridSpan w:val="2"/>
          </w:tcPr>
          <w:p w14:paraId="62044740" w14:textId="77777777" w:rsidR="00612E20" w:rsidRPr="00A4559E" w:rsidRDefault="00612E20" w:rsidP="0065063B">
            <w:pPr>
              <w:pStyle w:val="G-PCCTablebody"/>
              <w:jc w:val="center"/>
            </w:pPr>
            <w:r w:rsidRPr="00A4559E">
              <w:t>Angular coding enabled</w:t>
            </w:r>
          </w:p>
        </w:tc>
      </w:tr>
      <w:tr w:rsidR="00612E20" w:rsidRPr="00A4559E" w14:paraId="2ACFE52B" w14:textId="77777777" w:rsidTr="0065063B">
        <w:tblPrEx>
          <w:jc w:val="left"/>
        </w:tblPrEx>
        <w:trPr>
          <w:cnfStyle w:val="100000000000" w:firstRow="1" w:lastRow="0" w:firstColumn="0" w:lastColumn="0" w:oddVBand="0" w:evenVBand="0" w:oddHBand="0" w:evenHBand="0" w:firstRowFirstColumn="0" w:firstRowLastColumn="0" w:lastRowFirstColumn="0" w:lastRowLastColumn="0"/>
          <w:tblHeader/>
          <w:jc w:val="left"/>
        </w:trPr>
        <w:tc>
          <w:tcPr>
            <w:tcW w:w="0" w:type="auto"/>
            <w:vMerge/>
          </w:tcPr>
          <w:p w14:paraId="5ED523BD" w14:textId="77777777" w:rsidR="00612E20" w:rsidRPr="00A4559E" w:rsidRDefault="00612E20" w:rsidP="0065063B">
            <w:pPr>
              <w:pStyle w:val="G-PCCTablebody"/>
              <w:jc w:val="center"/>
            </w:pPr>
          </w:p>
        </w:tc>
        <w:tc>
          <w:tcPr>
            <w:tcW w:w="454" w:type="dxa"/>
            <w:vMerge/>
          </w:tcPr>
          <w:p w14:paraId="31C9018C" w14:textId="77777777" w:rsidR="00612E20" w:rsidRPr="00A4559E" w:rsidRDefault="00612E20" w:rsidP="0065063B">
            <w:pPr>
              <w:pStyle w:val="G-PCCTablebody"/>
              <w:jc w:val="center"/>
            </w:pPr>
          </w:p>
        </w:tc>
        <w:tc>
          <w:tcPr>
            <w:tcW w:w="0" w:type="auto"/>
            <w:vMerge/>
          </w:tcPr>
          <w:p w14:paraId="074D2351" w14:textId="77777777" w:rsidR="00612E20" w:rsidRPr="00A4559E" w:rsidRDefault="00612E20" w:rsidP="0065063B">
            <w:pPr>
              <w:pStyle w:val="G-PCCTablebody"/>
              <w:jc w:val="center"/>
            </w:pPr>
          </w:p>
        </w:tc>
        <w:tc>
          <w:tcPr>
            <w:tcW w:w="0" w:type="auto"/>
          </w:tcPr>
          <w:p w14:paraId="35508A88" w14:textId="77777777" w:rsidR="00612E20" w:rsidRPr="00A4559E" w:rsidRDefault="00612E20" w:rsidP="0065063B">
            <w:pPr>
              <w:pStyle w:val="G-PCCTablebody"/>
              <w:jc w:val="center"/>
              <w:rPr>
                <w:rStyle w:val="Exprinline"/>
              </w:rPr>
            </w:pPr>
            <w:r w:rsidRPr="00A739CE">
              <w:rPr>
                <w:rStyle w:val="ExprNameinline"/>
              </w:rPr>
              <w:t>AngularEligible</w:t>
            </w:r>
            <w:r w:rsidRPr="00A4559E">
              <w:rPr>
                <w:rStyle w:val="Exprinline"/>
              </w:rPr>
              <w:t xml:space="preserve"> == 0</w:t>
            </w:r>
          </w:p>
        </w:tc>
        <w:tc>
          <w:tcPr>
            <w:tcW w:w="0" w:type="auto"/>
          </w:tcPr>
          <w:p w14:paraId="6DDF4E68" w14:textId="77777777" w:rsidR="00612E20" w:rsidRPr="00A4559E" w:rsidRDefault="00612E20" w:rsidP="0065063B">
            <w:pPr>
              <w:pStyle w:val="G-PCCTablebody"/>
              <w:jc w:val="center"/>
              <w:rPr>
                <w:rStyle w:val="Exprinline"/>
              </w:rPr>
            </w:pPr>
            <w:r w:rsidRPr="00A739CE">
              <w:rPr>
                <w:rStyle w:val="ExprNameinline"/>
              </w:rPr>
              <w:t>AngularEligible</w:t>
            </w:r>
            <w:r w:rsidRPr="00A4559E">
              <w:rPr>
                <w:rStyle w:val="Exprinline"/>
              </w:rPr>
              <w:t xml:space="preserve"> == 1</w:t>
            </w:r>
          </w:p>
        </w:tc>
      </w:tr>
      <w:tr w:rsidR="00612E20" w:rsidRPr="00A4559E" w14:paraId="736985DF" w14:textId="77777777" w:rsidTr="0065063B">
        <w:tc>
          <w:tcPr>
            <w:tcW w:w="0" w:type="auto"/>
          </w:tcPr>
          <w:p w14:paraId="04975FFE" w14:textId="77777777" w:rsidR="00612E20" w:rsidRPr="00A4559E" w:rsidRDefault="00612E20" w:rsidP="0065063B">
            <w:pPr>
              <w:pStyle w:val="G-PCCTablebodyKWN"/>
              <w:jc w:val="center"/>
            </w:pPr>
            <w:r w:rsidRPr="00A4559E">
              <w:t>S</w:t>
            </w:r>
          </w:p>
        </w:tc>
        <w:tc>
          <w:tcPr>
            <w:tcW w:w="454" w:type="dxa"/>
          </w:tcPr>
          <w:p w14:paraId="3E4A3DAF" w14:textId="77777777" w:rsidR="00612E20" w:rsidRPr="00A4559E" w:rsidRDefault="00612E20" w:rsidP="0065063B">
            <w:pPr>
              <w:pStyle w:val="G-PCCTablebody"/>
              <w:jc w:val="center"/>
            </w:pPr>
            <w:r w:rsidRPr="00A4559E">
              <w:t>0</w:t>
            </w:r>
          </w:p>
        </w:tc>
        <w:tc>
          <w:tcPr>
            <w:tcW w:w="0" w:type="auto"/>
          </w:tcPr>
          <w:p w14:paraId="412D3512" w14:textId="77777777" w:rsidR="00612E20" w:rsidRPr="00A4559E" w:rsidRDefault="00612E20" w:rsidP="0065063B">
            <w:pPr>
              <w:pStyle w:val="G-PCCTablebody"/>
              <w:jc w:val="center"/>
              <w:rPr>
                <w:rStyle w:val="Exprinline"/>
              </w:rPr>
            </w:pPr>
            <w:r w:rsidRPr="00A739CE">
              <w:rPr>
                <w:rStyle w:val="ExprNameinline"/>
              </w:rPr>
              <w:t>PlanarEligibleBy</w:t>
            </w:r>
            <w:r>
              <w:rPr>
                <w:rStyle w:val="ExprNameinline"/>
              </w:rPr>
              <w:t>D</w:t>
            </w:r>
            <w:r w:rsidRPr="00A739CE">
              <w:rPr>
                <w:rStyle w:val="ExprNameinline"/>
              </w:rPr>
              <w:t>e</w:t>
            </w:r>
            <w:r>
              <w:rPr>
                <w:rStyle w:val="ExprNameinline"/>
              </w:rPr>
              <w:t>nsity</w:t>
            </w:r>
            <w:r w:rsidRPr="00A4559E">
              <w:rPr>
                <w:rStyle w:val="Exprinline"/>
              </w:rPr>
              <w:t>[ 0 ]</w:t>
            </w:r>
          </w:p>
        </w:tc>
        <w:tc>
          <w:tcPr>
            <w:tcW w:w="0" w:type="auto"/>
          </w:tcPr>
          <w:p w14:paraId="7E59CCDA" w14:textId="77777777" w:rsidR="00612E20" w:rsidRPr="00A4559E" w:rsidRDefault="00612E20" w:rsidP="0065063B">
            <w:pPr>
              <w:pStyle w:val="G-PCCTablebody"/>
              <w:jc w:val="center"/>
            </w:pPr>
            <w:r w:rsidRPr="00A4559E">
              <w:t>Not eligible</w:t>
            </w:r>
          </w:p>
        </w:tc>
        <w:tc>
          <w:tcPr>
            <w:tcW w:w="0" w:type="auto"/>
          </w:tcPr>
          <w:p w14:paraId="5614B4D0" w14:textId="77777777" w:rsidR="00612E20" w:rsidRPr="00A739CE" w:rsidRDefault="00612E20" w:rsidP="0065063B">
            <w:pPr>
              <w:pStyle w:val="G-PCCTablebody"/>
              <w:jc w:val="center"/>
              <w:rPr>
                <w:rStyle w:val="ExprNameinline"/>
              </w:rPr>
            </w:pPr>
            <w:r w:rsidRPr="00A739CE">
              <w:rPr>
                <w:rStyle w:val="ExprNameinline"/>
              </w:rPr>
              <w:t>AzimuthAxisIsS</w:t>
            </w:r>
          </w:p>
        </w:tc>
      </w:tr>
      <w:tr w:rsidR="00612E20" w:rsidRPr="00A4559E" w14:paraId="2D53ECBD" w14:textId="77777777" w:rsidTr="0065063B">
        <w:trPr>
          <w:trHeight w:val="49"/>
        </w:trPr>
        <w:tc>
          <w:tcPr>
            <w:tcW w:w="0" w:type="auto"/>
          </w:tcPr>
          <w:p w14:paraId="3241B4F2" w14:textId="77777777" w:rsidR="00612E20" w:rsidRPr="00A4559E" w:rsidRDefault="00612E20" w:rsidP="0065063B">
            <w:pPr>
              <w:pStyle w:val="G-PCCTablebodyKWN"/>
              <w:jc w:val="center"/>
            </w:pPr>
            <w:r w:rsidRPr="00A4559E">
              <w:t>T</w:t>
            </w:r>
          </w:p>
        </w:tc>
        <w:tc>
          <w:tcPr>
            <w:tcW w:w="454" w:type="dxa"/>
          </w:tcPr>
          <w:p w14:paraId="1DC78859" w14:textId="77777777" w:rsidR="00612E20" w:rsidRPr="00A4559E" w:rsidRDefault="00612E20" w:rsidP="0065063B">
            <w:pPr>
              <w:pStyle w:val="G-PCCTablebody"/>
              <w:jc w:val="center"/>
            </w:pPr>
            <w:r w:rsidRPr="00A4559E">
              <w:t>1</w:t>
            </w:r>
          </w:p>
        </w:tc>
        <w:tc>
          <w:tcPr>
            <w:tcW w:w="0" w:type="auto"/>
          </w:tcPr>
          <w:p w14:paraId="0AC68F68" w14:textId="77777777" w:rsidR="00612E20" w:rsidRPr="00A4559E" w:rsidRDefault="00612E20" w:rsidP="0065063B">
            <w:pPr>
              <w:pStyle w:val="G-PCCTablebody"/>
              <w:jc w:val="center"/>
              <w:rPr>
                <w:rStyle w:val="Exprinline"/>
              </w:rPr>
            </w:pPr>
            <w:r w:rsidRPr="00A739CE">
              <w:rPr>
                <w:rStyle w:val="ExprNameinline"/>
              </w:rPr>
              <w:t>PlanarEligibleBy</w:t>
            </w:r>
            <w:r>
              <w:rPr>
                <w:rStyle w:val="ExprNameinline"/>
              </w:rPr>
              <w:t>Density</w:t>
            </w:r>
            <w:r w:rsidRPr="00A4559E">
              <w:rPr>
                <w:rStyle w:val="Exprinline"/>
              </w:rPr>
              <w:t>[ 1 ]</w:t>
            </w:r>
          </w:p>
        </w:tc>
        <w:tc>
          <w:tcPr>
            <w:tcW w:w="0" w:type="auto"/>
          </w:tcPr>
          <w:p w14:paraId="7E7850C9" w14:textId="77777777" w:rsidR="00612E20" w:rsidRPr="00A4559E" w:rsidRDefault="00612E20" w:rsidP="0065063B">
            <w:pPr>
              <w:pStyle w:val="G-PCCTablebody"/>
              <w:jc w:val="center"/>
            </w:pPr>
            <w:r w:rsidRPr="00A4559E">
              <w:t>Not eligible</w:t>
            </w:r>
          </w:p>
        </w:tc>
        <w:tc>
          <w:tcPr>
            <w:tcW w:w="0" w:type="auto"/>
          </w:tcPr>
          <w:p w14:paraId="68C01E36" w14:textId="77777777" w:rsidR="00612E20" w:rsidRPr="00A739CE" w:rsidRDefault="00612E20" w:rsidP="0065063B">
            <w:pPr>
              <w:pStyle w:val="G-PCCTablebody"/>
              <w:jc w:val="center"/>
              <w:rPr>
                <w:rStyle w:val="ExprNameinline"/>
              </w:rPr>
            </w:pPr>
            <w:r w:rsidRPr="00A739CE">
              <w:rPr>
                <w:rStyle w:val="ExprNameinline"/>
              </w:rPr>
              <w:t>AzimuthAxisIsQ</w:t>
            </w:r>
          </w:p>
        </w:tc>
      </w:tr>
      <w:tr w:rsidR="00612E20" w:rsidRPr="00A4559E" w14:paraId="6EE32E68" w14:textId="77777777" w:rsidTr="0065063B">
        <w:trPr>
          <w:trHeight w:val="49"/>
        </w:trPr>
        <w:tc>
          <w:tcPr>
            <w:tcW w:w="0" w:type="auto"/>
          </w:tcPr>
          <w:p w14:paraId="07ADD073" w14:textId="77777777" w:rsidR="00612E20" w:rsidRPr="00A4559E" w:rsidRDefault="00612E20" w:rsidP="0065063B">
            <w:pPr>
              <w:pStyle w:val="G-PCCTablebodyKWN"/>
              <w:jc w:val="center"/>
            </w:pPr>
            <w:r w:rsidRPr="00A4559E">
              <w:t>V</w:t>
            </w:r>
          </w:p>
        </w:tc>
        <w:tc>
          <w:tcPr>
            <w:tcW w:w="454" w:type="dxa"/>
          </w:tcPr>
          <w:p w14:paraId="322291B0" w14:textId="77777777" w:rsidR="00612E20" w:rsidRPr="00A4559E" w:rsidRDefault="00612E20" w:rsidP="0065063B">
            <w:pPr>
              <w:pStyle w:val="G-PCCTablebody"/>
              <w:jc w:val="center"/>
            </w:pPr>
            <w:r w:rsidRPr="00A4559E">
              <w:t>2</w:t>
            </w:r>
          </w:p>
        </w:tc>
        <w:tc>
          <w:tcPr>
            <w:tcW w:w="0" w:type="auto"/>
          </w:tcPr>
          <w:p w14:paraId="733BD278" w14:textId="77777777" w:rsidR="00612E20" w:rsidRPr="00A4559E" w:rsidRDefault="00612E20" w:rsidP="0065063B">
            <w:pPr>
              <w:pStyle w:val="G-PCCTablebody"/>
              <w:jc w:val="center"/>
              <w:rPr>
                <w:rStyle w:val="Exprinline"/>
              </w:rPr>
            </w:pPr>
            <w:r w:rsidRPr="00A739CE">
              <w:rPr>
                <w:rStyle w:val="ExprNameinline"/>
              </w:rPr>
              <w:t>PlanarEligibleBy</w:t>
            </w:r>
            <w:r>
              <w:rPr>
                <w:rStyle w:val="ExprNameinline"/>
              </w:rPr>
              <w:t>Density</w:t>
            </w:r>
            <w:r w:rsidRPr="00A4559E">
              <w:rPr>
                <w:rStyle w:val="Exprinline"/>
              </w:rPr>
              <w:t>[ 2 ]</w:t>
            </w:r>
          </w:p>
        </w:tc>
        <w:tc>
          <w:tcPr>
            <w:tcW w:w="0" w:type="auto"/>
          </w:tcPr>
          <w:p w14:paraId="59063503" w14:textId="77777777" w:rsidR="00612E20" w:rsidRPr="00A4559E" w:rsidRDefault="00612E20" w:rsidP="0065063B">
            <w:pPr>
              <w:pStyle w:val="G-PCCTablebody"/>
              <w:jc w:val="center"/>
              <w:rPr>
                <w:rStyle w:val="Exprinline"/>
              </w:rPr>
            </w:pPr>
            <w:r w:rsidRPr="00A4559E">
              <w:t xml:space="preserve"> Not eligible</w:t>
            </w:r>
          </w:p>
        </w:tc>
        <w:tc>
          <w:tcPr>
            <w:tcW w:w="0" w:type="auto"/>
          </w:tcPr>
          <w:p w14:paraId="5E2C91D3" w14:textId="77777777" w:rsidR="00612E20" w:rsidRPr="00A4559E" w:rsidRDefault="00612E20" w:rsidP="0065063B">
            <w:pPr>
              <w:pStyle w:val="G-PCCTablebody"/>
              <w:jc w:val="center"/>
            </w:pPr>
            <w:r w:rsidRPr="00A4559E">
              <w:t>Eligible</w:t>
            </w:r>
          </w:p>
        </w:tc>
      </w:tr>
    </w:tbl>
    <w:p w14:paraId="1C78350F" w14:textId="77777777" w:rsidR="00612E20" w:rsidRPr="00A4559E" w:rsidRDefault="00612E20" w:rsidP="00612E20">
      <w:pPr>
        <w:pStyle w:val="TableSpacer"/>
        <w:rPr>
          <w:lang w:eastAsia="ja-JP"/>
        </w:rPr>
      </w:pPr>
    </w:p>
    <w:p w14:paraId="4A983BDE" w14:textId="77777777" w:rsidR="00612E20" w:rsidRDefault="00612E20" w:rsidP="00612E20">
      <w:pPr>
        <w:pStyle w:val="NormalKWN"/>
        <w:rPr>
          <w:lang w:eastAsia="ja-JP"/>
        </w:rPr>
      </w:pPr>
      <w:r w:rsidRPr="00A4559E">
        <w:rPr>
          <w:lang w:eastAsia="ja-JP"/>
        </w:rPr>
        <w:t xml:space="preserve">Axes whose eligibility is determined by the expression </w:t>
      </w:r>
      <w:r w:rsidRPr="00A739CE">
        <w:rPr>
          <w:rStyle w:val="ExprNameinline"/>
        </w:rPr>
        <w:t>PlanarEligibeBy</w:t>
      </w:r>
      <w:r>
        <w:rPr>
          <w:rStyle w:val="ExprNameinline"/>
        </w:rPr>
        <w:t>Density</w:t>
      </w:r>
      <w:r w:rsidRPr="00A4559E">
        <w:rPr>
          <w:rStyle w:val="Exprinline"/>
        </w:rPr>
        <w:t>[ </w:t>
      </w:r>
      <w:r>
        <w:rPr>
          <w:rStyle w:val="Var1inline"/>
        </w:rPr>
        <w:t>𝑘</w:t>
      </w:r>
      <w:r w:rsidRPr="00A4559E">
        <w:rPr>
          <w:rStyle w:val="Exprinline"/>
        </w:rPr>
        <w:t> ]</w:t>
      </w:r>
      <w:r w:rsidRPr="00A4559E">
        <w:rPr>
          <w:lang w:eastAsia="ja-JP"/>
        </w:rPr>
        <w:t xml:space="preserve"> are eligible if:</w:t>
      </w:r>
    </w:p>
    <w:p w14:paraId="4D3D8F0F" w14:textId="77777777" w:rsidR="00612E20" w:rsidRPr="00FC1D28" w:rsidRDefault="00612E20" w:rsidP="00612E20">
      <w:pPr>
        <w:numPr>
          <w:ilvl w:val="0"/>
          <w:numId w:val="9"/>
        </w:numPr>
        <w:tabs>
          <w:tab w:val="left" w:pos="794"/>
          <w:tab w:val="left" w:pos="1191"/>
          <w:tab w:val="left" w:pos="1588"/>
          <w:tab w:val="left" w:pos="1985"/>
        </w:tabs>
        <w:overflowPunct w:val="0"/>
        <w:autoSpaceDE w:val="0"/>
        <w:autoSpaceDN w:val="0"/>
        <w:adjustRightInd w:val="0"/>
        <w:rPr>
          <w:rFonts w:eastAsia="Malgun Gothic"/>
          <w:szCs w:val="20"/>
          <w:lang w:eastAsia="ja-JP"/>
        </w:rPr>
      </w:pPr>
      <w:r w:rsidRPr="00D21025">
        <w:rPr>
          <w:rFonts w:eastAsia="Malgun Gothic"/>
          <w:szCs w:val="20"/>
          <w:lang w:eastAsia="ja-JP"/>
        </w:rPr>
        <w:t xml:space="preserve">the </w:t>
      </w:r>
      <w:r>
        <w:rPr>
          <w:rFonts w:eastAsia="Malgun Gothic"/>
          <w:szCs w:val="20"/>
          <w:lang w:eastAsia="ja-JP"/>
        </w:rPr>
        <w:t xml:space="preserve">density of the points in the tree level at depth </w:t>
      </w:r>
      <w:r w:rsidRPr="00D21025">
        <w:rPr>
          <w:rFonts w:eastAsia="Malgun Gothic"/>
          <w:i/>
          <w:noProof/>
          <w:color w:val="ED7D31"/>
          <w:szCs w:val="20"/>
        </w:rPr>
        <w:t>dpth</w:t>
      </w:r>
      <w:r w:rsidRPr="00D21025">
        <w:rPr>
          <w:rFonts w:eastAsia="Malgun Gothic"/>
          <w:szCs w:val="20"/>
          <w:lang w:eastAsia="ja-JP"/>
        </w:rPr>
        <w:t xml:space="preserve"> is </w:t>
      </w:r>
      <w:r>
        <w:rPr>
          <w:rFonts w:eastAsia="Malgun Gothic"/>
          <w:szCs w:val="20"/>
          <w:lang w:eastAsia="ja-JP"/>
        </w:rPr>
        <w:t>sparse enough</w:t>
      </w:r>
      <w:r w:rsidRPr="00D21025">
        <w:rPr>
          <w:rFonts w:eastAsia="Malgun Gothic"/>
          <w:szCs w:val="20"/>
          <w:lang w:eastAsia="ja-JP"/>
        </w:rPr>
        <w:t>.</w:t>
      </w:r>
    </w:p>
    <w:p w14:paraId="4DA6235E" w14:textId="77777777" w:rsidR="00612E20" w:rsidRDefault="00612E20" w:rsidP="00612E20">
      <w:pPr>
        <w:rPr>
          <w:lang w:eastAsia="ja-JP"/>
        </w:rPr>
      </w:pPr>
      <w:r w:rsidRPr="00D21025">
        <w:rPr>
          <w:rFonts w:ascii="Courier New" w:eastAsia="MS Mincho" w:hAnsi="Courier New"/>
          <w:noProof/>
          <w:sz w:val="18"/>
        </w:rPr>
        <w:fldChar w:fldCharType="begin"/>
      </w:r>
      <w:r w:rsidRPr="00D21025">
        <w:rPr>
          <w:rFonts w:ascii="Courier New" w:eastAsia="MS Mincho" w:hAnsi="Courier New"/>
          <w:noProof/>
          <w:sz w:val="18"/>
        </w:rPr>
        <w:instrText>XE PlanarEligibleByRate \t "</w:instrText>
      </w:r>
      <w:r w:rsidRPr="00D21025">
        <w:rPr>
          <w:rFonts w:ascii="Courier New" w:eastAsia="MS Mincho" w:hAnsi="Courier New"/>
          <w:noProof/>
          <w:sz w:val="18"/>
        </w:rPr>
        <w:fldChar w:fldCharType="begin" w:fldLock="1"/>
      </w:r>
      <w:r w:rsidRPr="00D21025">
        <w:rPr>
          <w:rFonts w:ascii="Courier New" w:eastAsia="MS Mincho" w:hAnsi="Courier New"/>
          <w:noProof/>
          <w:sz w:val="18"/>
        </w:rPr>
        <w:instrText>STYLEREF HdgMarker \w</w:instrText>
      </w:r>
      <w:r w:rsidRPr="00D21025">
        <w:rPr>
          <w:rFonts w:ascii="Courier New" w:eastAsia="MS Mincho" w:hAnsi="Courier New"/>
          <w:noProof/>
          <w:sz w:val="18"/>
        </w:rPr>
        <w:fldChar w:fldCharType="separate"/>
      </w:r>
      <w:r w:rsidRPr="00D21025">
        <w:rPr>
          <w:rFonts w:ascii="Courier New" w:eastAsia="MS Mincho" w:hAnsi="Courier New"/>
          <w:noProof/>
          <w:sz w:val="18"/>
        </w:rPr>
        <w:instrText>9.2.11.5.1</w:instrText>
      </w:r>
      <w:r w:rsidRPr="00D21025">
        <w:rPr>
          <w:rFonts w:ascii="Courier New" w:eastAsia="MS Mincho" w:hAnsi="Courier New"/>
          <w:noProof/>
          <w:sz w:val="18"/>
        </w:rPr>
        <w:fldChar w:fldCharType="end"/>
      </w:r>
      <w:r w:rsidRPr="00D21025">
        <w:rPr>
          <w:rFonts w:ascii="Courier New" w:eastAsia="MS Mincho" w:hAnsi="Courier New"/>
          <w:noProof/>
          <w:sz w:val="18"/>
        </w:rPr>
        <w:instrText>"</w:instrText>
      </w:r>
      <w:r w:rsidRPr="00D21025">
        <w:rPr>
          <w:rFonts w:ascii="Courier New" w:eastAsia="MS Mincho" w:hAnsi="Courier New"/>
          <w:noProof/>
          <w:sz w:val="18"/>
        </w:rPr>
        <w:br/>
      </w:r>
      <w:r w:rsidRPr="00D21025">
        <w:rPr>
          <w:rFonts w:ascii="Courier New" w:eastAsia="MS Mincho" w:hAnsi="Courier New"/>
          <w:noProof/>
          <w:sz w:val="18"/>
        </w:rPr>
        <w:fldChar w:fldCharType="end"/>
      </w:r>
      <w:r>
        <w:rPr>
          <w:rFonts w:ascii="Courier New" w:eastAsia="MS Mincho" w:hAnsi="Courier New"/>
          <w:noProof/>
          <w:sz w:val="18"/>
          <w:lang w:eastAsia="ja-JP"/>
        </w:rPr>
        <w:t>PlanarEligibleByDensity</w:t>
      </w:r>
      <w:r w:rsidRPr="00D21025">
        <w:rPr>
          <w:rFonts w:ascii="Courier New" w:eastAsia="MS Mincho" w:hAnsi="Courier New"/>
          <w:noProof/>
          <w:sz w:val="18"/>
          <w:lang w:eastAsia="ja-JP"/>
        </w:rPr>
        <w:t xml:space="preserve">[k]:= </w:t>
      </w:r>
      <w:r>
        <w:rPr>
          <w:rFonts w:ascii="Courier New" w:eastAsia="MS Mincho" w:hAnsi="Courier New"/>
          <w:noProof/>
          <w:sz w:val="18"/>
          <w:lang w:eastAsia="ja-JP"/>
        </w:rPr>
        <w:t>Point</w:t>
      </w:r>
      <w:r w:rsidRPr="0086196A">
        <w:rPr>
          <w:rFonts w:ascii="Courier New" w:eastAsia="MS Mincho" w:hAnsi="Courier New"/>
          <w:noProof/>
          <w:sz w:val="18"/>
          <w:lang w:eastAsia="ja-JP"/>
        </w:rPr>
        <w:t>Density[dpth</w:t>
      </w:r>
      <w:r w:rsidRPr="0086196A">
        <w:rPr>
          <w:rFonts w:ascii="微软雅黑" w:eastAsia="微软雅黑" w:hAnsi="微软雅黑" w:cs="微软雅黑" w:hint="eastAsia"/>
          <w:noProof/>
          <w:sz w:val="18"/>
          <w:lang w:eastAsia="ja-JP"/>
        </w:rPr>
        <w:t> </w:t>
      </w:r>
      <w:r w:rsidRPr="0086196A">
        <w:rPr>
          <w:rFonts w:ascii="Courier New" w:eastAsia="MS Mincho" w:hAnsi="Courier New"/>
          <w:noProof/>
          <w:sz w:val="18"/>
          <w:lang w:eastAsia="ja-JP"/>
        </w:rPr>
        <w:t>]</w:t>
      </w:r>
      <w:r>
        <w:rPr>
          <w:rFonts w:ascii="Courier New" w:eastAsia="MS Mincho" w:hAnsi="Courier New"/>
          <w:noProof/>
          <w:sz w:val="18"/>
          <w:lang w:eastAsia="ja-JP"/>
        </w:rPr>
        <w:t xml:space="preserve"> </w:t>
      </w:r>
      <w:r w:rsidRPr="00D21025">
        <w:rPr>
          <w:rFonts w:ascii="Courier New" w:eastAsia="MS Mincho" w:hAnsi="Courier New"/>
          <w:noProof/>
          <w:sz w:val="18"/>
          <w:lang w:eastAsia="ja-JP"/>
        </w:rPr>
        <w:t xml:space="preserve">&lt; </w:t>
      </w:r>
      <w:r>
        <w:rPr>
          <w:rFonts w:ascii="Courier New" w:eastAsia="MS Mincho" w:hAnsi="Courier New"/>
          <w:noProof/>
          <w:sz w:val="18"/>
          <w:lang w:eastAsia="ja-JP"/>
        </w:rPr>
        <w:t>13</w:t>
      </w:r>
    </w:p>
    <w:p w14:paraId="79A79CB8" w14:textId="77777777" w:rsidR="00612E20" w:rsidRPr="00D21025" w:rsidRDefault="00612E20" w:rsidP="00612E20">
      <w:pPr>
        <w:keepNext/>
        <w:rPr>
          <w:rFonts w:eastAsia="MS Mincho"/>
          <w:lang w:eastAsia="ja-JP"/>
        </w:rPr>
      </w:pPr>
      <w:r>
        <w:rPr>
          <w:rFonts w:eastAsia="MS Mincho"/>
          <w:lang w:eastAsia="ja-JP"/>
        </w:rPr>
        <w:t>T</w:t>
      </w:r>
      <w:r w:rsidRPr="00D21025">
        <w:rPr>
          <w:rFonts w:eastAsia="MS Mincho"/>
          <w:lang w:eastAsia="ja-JP"/>
        </w:rPr>
        <w:t xml:space="preserve">he expression </w:t>
      </w:r>
      <w:r>
        <w:rPr>
          <w:rFonts w:eastAsia="MS Mincho"/>
          <w:i/>
          <w:noProof/>
          <w:color w:val="C444B2"/>
          <w:lang w:eastAsia="ja-JP"/>
        </w:rPr>
        <w:t>PointDensity</w:t>
      </w:r>
      <w:r w:rsidRPr="00D21025">
        <w:rPr>
          <w:rFonts w:ascii="Cambria Math" w:eastAsia="MS Mincho" w:hAnsi="Cambria Math"/>
          <w:noProof/>
          <w:color w:val="5B9BD5"/>
          <w:lang w:eastAsia="ja-JP"/>
        </w:rPr>
        <w:t>[</w:t>
      </w:r>
      <w:r w:rsidRPr="00D21025">
        <w:rPr>
          <w:rFonts w:eastAsia="Malgun Gothic"/>
          <w:i/>
          <w:noProof/>
          <w:color w:val="ED7D31"/>
          <w:szCs w:val="20"/>
        </w:rPr>
        <w:t>dpth</w:t>
      </w:r>
      <w:r w:rsidRPr="00D21025">
        <w:rPr>
          <w:rFonts w:ascii="Cambria Math" w:eastAsia="MS Mincho" w:hAnsi="Cambria Math"/>
          <w:noProof/>
          <w:color w:val="5B9BD5"/>
          <w:lang w:eastAsia="ja-JP"/>
        </w:rPr>
        <w:t> ]</w:t>
      </w:r>
      <w:r w:rsidRPr="00D21025">
        <w:rPr>
          <w:rFonts w:eastAsia="MS Mincho"/>
          <w:lang w:eastAsia="ja-JP"/>
        </w:rPr>
        <w:t xml:space="preserve"> </w:t>
      </w:r>
      <w:r>
        <w:rPr>
          <w:rFonts w:eastAsia="MS Mincho"/>
          <w:lang w:eastAsia="ja-JP"/>
        </w:rPr>
        <w:t xml:space="preserve">is a factor that identifies the density of the points </w:t>
      </w:r>
      <w:r>
        <w:rPr>
          <w:rFonts w:eastAsia="Malgun Gothic"/>
          <w:szCs w:val="20"/>
          <w:lang w:eastAsia="ja-JP"/>
        </w:rPr>
        <w:t xml:space="preserve">in the tree level at depth </w:t>
      </w:r>
      <w:r w:rsidRPr="00D21025">
        <w:rPr>
          <w:rFonts w:eastAsia="Malgun Gothic"/>
          <w:i/>
          <w:noProof/>
          <w:color w:val="ED7D31"/>
          <w:szCs w:val="20"/>
        </w:rPr>
        <w:t>dpth</w:t>
      </w:r>
      <w:r w:rsidRPr="00D21025">
        <w:rPr>
          <w:rFonts w:eastAsia="MS Mincho"/>
          <w:lang w:eastAsia="ja-JP"/>
        </w:rPr>
        <w:t>:</w:t>
      </w:r>
    </w:p>
    <w:p w14:paraId="2E343B4D" w14:textId="77777777" w:rsidR="00612E20" w:rsidRDefault="00612E20" w:rsidP="00612E20">
      <w:pPr>
        <w:keepNext/>
        <w:jc w:val="left"/>
        <w:rPr>
          <w:rFonts w:eastAsia="MS Mincho"/>
          <w:lang w:eastAsia="zh-CN"/>
        </w:rPr>
      </w:pPr>
      <w:r w:rsidRPr="00D21025">
        <w:rPr>
          <w:rFonts w:ascii="Courier New" w:eastAsia="MS Mincho" w:hAnsi="Courier New"/>
          <w:noProof/>
          <w:sz w:val="18"/>
        </w:rPr>
        <w:fldChar w:fldCharType="begin"/>
      </w:r>
      <w:r w:rsidRPr="00D21025">
        <w:rPr>
          <w:rFonts w:ascii="Courier New" w:eastAsia="MS Mincho" w:hAnsi="Courier New"/>
          <w:noProof/>
          <w:sz w:val="18"/>
        </w:rPr>
        <w:instrText>XE PlanarEligibleByRate \t "</w:instrText>
      </w:r>
      <w:r w:rsidRPr="00D21025">
        <w:rPr>
          <w:rFonts w:ascii="Courier New" w:eastAsia="MS Mincho" w:hAnsi="Courier New"/>
          <w:noProof/>
          <w:sz w:val="18"/>
        </w:rPr>
        <w:fldChar w:fldCharType="begin" w:fldLock="1"/>
      </w:r>
      <w:r w:rsidRPr="00D21025">
        <w:rPr>
          <w:rFonts w:ascii="Courier New" w:eastAsia="MS Mincho" w:hAnsi="Courier New"/>
          <w:noProof/>
          <w:sz w:val="18"/>
        </w:rPr>
        <w:instrText>STYLEREF HdgMarker \w</w:instrText>
      </w:r>
      <w:r w:rsidRPr="00D21025">
        <w:rPr>
          <w:rFonts w:ascii="Courier New" w:eastAsia="MS Mincho" w:hAnsi="Courier New"/>
          <w:noProof/>
          <w:sz w:val="18"/>
        </w:rPr>
        <w:fldChar w:fldCharType="separate"/>
      </w:r>
      <w:r w:rsidRPr="00D21025">
        <w:rPr>
          <w:rFonts w:ascii="Courier New" w:eastAsia="MS Mincho" w:hAnsi="Courier New"/>
          <w:noProof/>
          <w:sz w:val="18"/>
        </w:rPr>
        <w:instrText>9.2.11.5.1</w:instrText>
      </w:r>
      <w:r w:rsidRPr="00D21025">
        <w:rPr>
          <w:rFonts w:ascii="Courier New" w:eastAsia="MS Mincho" w:hAnsi="Courier New"/>
          <w:noProof/>
          <w:sz w:val="18"/>
        </w:rPr>
        <w:fldChar w:fldCharType="end"/>
      </w:r>
      <w:r w:rsidRPr="00D21025">
        <w:rPr>
          <w:rFonts w:ascii="Courier New" w:eastAsia="MS Mincho" w:hAnsi="Courier New"/>
          <w:noProof/>
          <w:sz w:val="18"/>
        </w:rPr>
        <w:instrText>"</w:instrText>
      </w:r>
      <w:r w:rsidRPr="00D21025">
        <w:rPr>
          <w:rFonts w:ascii="Courier New" w:eastAsia="MS Mincho" w:hAnsi="Courier New"/>
          <w:noProof/>
          <w:sz w:val="18"/>
        </w:rPr>
        <w:br/>
      </w:r>
      <w:r w:rsidRPr="00D21025">
        <w:rPr>
          <w:rFonts w:ascii="Courier New" w:eastAsia="MS Mincho" w:hAnsi="Courier New"/>
          <w:noProof/>
          <w:sz w:val="18"/>
        </w:rPr>
        <w:fldChar w:fldCharType="end"/>
      </w:r>
      <w:r w:rsidRPr="00C61B6A">
        <w:rPr>
          <w:rFonts w:ascii="Courier New" w:eastAsia="MS Mincho" w:hAnsi="Courier New"/>
          <w:noProof/>
          <w:sz w:val="18"/>
          <w:lang w:eastAsia="ja-JP"/>
        </w:rPr>
        <w:t xml:space="preserve"> </w:t>
      </w:r>
      <w:r>
        <w:rPr>
          <w:rFonts w:ascii="Courier New" w:eastAsia="MS Mincho" w:hAnsi="Courier New"/>
          <w:noProof/>
          <w:sz w:val="18"/>
          <w:lang w:eastAsia="ja-JP"/>
        </w:rPr>
        <w:t>Point</w:t>
      </w:r>
      <w:r w:rsidRPr="0086196A">
        <w:rPr>
          <w:rFonts w:ascii="Courier New" w:eastAsia="MS Mincho" w:hAnsi="Courier New"/>
          <w:noProof/>
          <w:sz w:val="18"/>
          <w:lang w:eastAsia="ja-JP"/>
        </w:rPr>
        <w:t>Density[dpth</w:t>
      </w:r>
      <w:r w:rsidRPr="0086196A">
        <w:rPr>
          <w:rFonts w:ascii="微软雅黑" w:eastAsia="微软雅黑" w:hAnsi="微软雅黑" w:cs="微软雅黑" w:hint="eastAsia"/>
          <w:noProof/>
          <w:sz w:val="18"/>
          <w:lang w:eastAsia="ja-JP"/>
        </w:rPr>
        <w:t> </w:t>
      </w:r>
      <w:r w:rsidRPr="0086196A">
        <w:rPr>
          <w:rFonts w:ascii="Courier New" w:eastAsia="MS Mincho" w:hAnsi="Courier New"/>
          <w:noProof/>
          <w:sz w:val="18"/>
          <w:lang w:eastAsia="ja-JP"/>
        </w:rPr>
        <w:t>]</w:t>
      </w:r>
      <w:r w:rsidRPr="00D21025">
        <w:rPr>
          <w:rFonts w:ascii="Courier New" w:eastAsia="MS Mincho" w:hAnsi="Courier New"/>
          <w:noProof/>
          <w:sz w:val="18"/>
          <w:lang w:eastAsia="ja-JP"/>
        </w:rPr>
        <w:t>:=</w:t>
      </w:r>
      <w:r>
        <w:rPr>
          <w:rFonts w:ascii="Courier New" w:hAnsi="Courier New"/>
          <w:noProof/>
          <w:sz w:val="18"/>
        </w:rPr>
        <w:tab/>
        <w:t>(</w:t>
      </w:r>
      <w:r w:rsidRPr="00C45FB8">
        <w:rPr>
          <w:rFonts w:ascii="Courier New" w:eastAsia="MS Mincho" w:hAnsi="Courier New"/>
          <w:noProof/>
          <w:sz w:val="18"/>
          <w:lang w:eastAsia="ja-JP"/>
        </w:rPr>
        <w:t>slice_num_points_minus1</w:t>
      </w:r>
      <w:r>
        <w:rPr>
          <w:rFonts w:ascii="Courier New" w:eastAsia="MS Mincho" w:hAnsi="Courier New"/>
          <w:noProof/>
          <w:sz w:val="18"/>
          <w:lang w:eastAsia="ja-JP"/>
        </w:rPr>
        <w:t xml:space="preserve"> </w:t>
      </w:r>
      <w:r w:rsidRPr="00C45FB8">
        <w:rPr>
          <w:rFonts w:ascii="Courier New" w:eastAsia="MS Mincho" w:hAnsi="Courier New"/>
          <w:noProof/>
          <w:sz w:val="18"/>
          <w:lang w:eastAsia="ja-JP"/>
        </w:rPr>
        <w:t xml:space="preserve">+ 1 </w:t>
      </w:r>
      <w:r>
        <w:rPr>
          <w:rFonts w:ascii="Courier New" w:eastAsia="MS Mincho" w:hAnsi="Courier New"/>
          <w:noProof/>
          <w:sz w:val="18"/>
          <w:lang w:eastAsia="ja-JP"/>
        </w:rPr>
        <w:t>–</w:t>
      </w:r>
      <w:r w:rsidRPr="00C45FB8">
        <w:rPr>
          <w:rFonts w:ascii="Courier New" w:eastAsia="MS Mincho" w:hAnsi="Courier New"/>
          <w:noProof/>
          <w:sz w:val="18"/>
          <w:lang w:eastAsia="ja-JP"/>
        </w:rPr>
        <w:t xml:space="preserve"> DirectNodePointCnt</w:t>
      </w:r>
      <w:r>
        <w:rPr>
          <w:rFonts w:ascii="Courier New" w:eastAsia="MS Mincho" w:hAnsi="Courier New"/>
          <w:noProof/>
          <w:sz w:val="18"/>
          <w:lang w:eastAsia="ja-JP"/>
        </w:rPr>
        <w:t xml:space="preserve">) </w:t>
      </w:r>
      <w:r w:rsidRPr="00D21025">
        <w:rPr>
          <w:rFonts w:ascii="Courier New" w:eastAsia="MS Mincho" w:hAnsi="Courier New"/>
          <w:noProof/>
          <w:sz w:val="18"/>
          <w:lang w:eastAsia="ja-JP"/>
        </w:rPr>
        <w:t>×</w:t>
      </w:r>
      <w:r>
        <w:rPr>
          <w:rFonts w:ascii="Courier New" w:eastAsia="MS Mincho" w:hAnsi="Courier New"/>
          <w:noProof/>
          <w:sz w:val="18"/>
          <w:lang w:eastAsia="ja-JP"/>
        </w:rPr>
        <w:t xml:space="preserve"> 10                        </w:t>
      </w:r>
      <w:r>
        <w:rPr>
          <w:rFonts w:ascii="Courier New" w:eastAsia="MS Mincho" w:hAnsi="Courier New"/>
          <w:noProof/>
          <w:sz w:val="18"/>
          <w:lang w:eastAsia="ja-JP"/>
        </w:rPr>
        <w:tab/>
        <w:t>/</w:t>
      </w:r>
      <w:r w:rsidRPr="00D21025">
        <w:rPr>
          <w:rFonts w:ascii="Courier New" w:eastAsia="MS Mincho" w:hAnsi="Courier New"/>
          <w:noProof/>
          <w:sz w:val="18"/>
          <w:lang w:eastAsia="ja-JP"/>
        </w:rPr>
        <w:t xml:space="preserve"> </w:t>
      </w:r>
      <w:r w:rsidRPr="004E5EAA">
        <w:rPr>
          <w:rFonts w:ascii="Courier New" w:eastAsia="MS Mincho" w:hAnsi="Courier New"/>
          <w:noProof/>
          <w:sz w:val="18"/>
          <w:lang w:eastAsia="ja-JP"/>
        </w:rPr>
        <w:t>OccNodeCnt[</w:t>
      </w:r>
      <w:r w:rsidRPr="004E5EAA">
        <w:rPr>
          <w:rFonts w:ascii="微软雅黑" w:eastAsia="微软雅黑" w:hAnsi="微软雅黑" w:cs="微软雅黑" w:hint="eastAsia"/>
          <w:noProof/>
          <w:sz w:val="18"/>
          <w:lang w:eastAsia="ja-JP"/>
        </w:rPr>
        <w:t> </w:t>
      </w:r>
      <w:r w:rsidRPr="004E5EAA">
        <w:rPr>
          <w:rFonts w:ascii="Courier New" w:eastAsia="MS Mincho" w:hAnsi="Courier New"/>
          <w:noProof/>
          <w:sz w:val="18"/>
          <w:lang w:eastAsia="ja-JP"/>
        </w:rPr>
        <w:t>dpth</w:t>
      </w:r>
      <w:r w:rsidRPr="004E5EAA">
        <w:rPr>
          <w:rFonts w:ascii="微软雅黑" w:eastAsia="微软雅黑" w:hAnsi="微软雅黑" w:cs="微软雅黑" w:hint="eastAsia"/>
          <w:noProof/>
          <w:sz w:val="18"/>
          <w:lang w:eastAsia="ja-JP"/>
        </w:rPr>
        <w:t> </w:t>
      </w:r>
      <w:r>
        <w:rPr>
          <w:rFonts w:ascii="Courier New" w:eastAsia="MS Mincho" w:hAnsi="Courier New"/>
          <w:noProof/>
          <w:sz w:val="18"/>
          <w:lang w:eastAsia="ja-JP"/>
        </w:rPr>
        <w:t>]</w:t>
      </w:r>
    </w:p>
    <w:p w14:paraId="24D3C793" w14:textId="77777777" w:rsidR="00612E20" w:rsidRDefault="00612E20" w:rsidP="00612E20">
      <w:pPr>
        <w:pStyle w:val="5"/>
      </w:pPr>
      <w:r>
        <w:rPr>
          <w:rFonts w:hint="eastAsia"/>
          <w:lang w:eastAsia="zh-CN"/>
        </w:rPr>
        <w:t>State variable and  update</w:t>
      </w:r>
      <w:r>
        <w:fldChar w:fldCharType="begin" w:fldLock="1"/>
      </w:r>
      <w:r>
        <w:rPr>
          <w:rStyle w:val="HdgMarker"/>
        </w:rPr>
        <w:instrText>Q</w:instrText>
      </w:r>
      <w:r>
        <w:instrText>UOTE "" \* Charformat</w:instrText>
      </w:r>
      <w:r>
        <w:fldChar w:fldCharType="end"/>
      </w:r>
    </w:p>
    <w:p w14:paraId="6B9C1AA2" w14:textId="77777777" w:rsidR="00612E20" w:rsidRPr="00E8172C" w:rsidRDefault="00612E20" w:rsidP="00612E20">
      <w:pPr>
        <w:pStyle w:val="NormalKWN"/>
        <w:rPr>
          <w:lang w:eastAsia="ja-JP"/>
        </w:rPr>
      </w:pPr>
      <w:r w:rsidRPr="00E8172C">
        <w:rPr>
          <w:lang w:eastAsia="zh-CN"/>
        </w:rPr>
        <w:t xml:space="preserve">When </w:t>
      </w:r>
      <w:r w:rsidRPr="00E8172C">
        <w:rPr>
          <w:color w:val="70AD47"/>
        </w:rPr>
        <w:t>octree_planar_neigh_prediction_enabled</w:t>
      </w:r>
      <w:r>
        <w:rPr>
          <w:rFonts w:hint="eastAsia"/>
          <w:color w:val="70AD47"/>
          <w:lang w:eastAsia="zh-CN"/>
        </w:rPr>
        <w:t xml:space="preserve"> </w:t>
      </w:r>
      <w:r w:rsidRPr="00E8172C">
        <w:rPr>
          <w:color w:val="000000" w:themeColor="text1"/>
          <w:lang w:eastAsia="zh-CN"/>
        </w:rPr>
        <w:t>is 1</w:t>
      </w:r>
      <w:r>
        <w:rPr>
          <w:rFonts w:hint="eastAsia"/>
          <w:color w:val="000000" w:themeColor="text1"/>
          <w:lang w:eastAsia="zh-CN"/>
        </w:rPr>
        <w:t>,</w:t>
      </w:r>
      <w:r w:rsidRPr="00E8172C">
        <w:rPr>
          <w:lang w:eastAsia="zh-CN"/>
        </w:rPr>
        <w:t xml:space="preserve"> </w:t>
      </w:r>
      <w:r>
        <w:rPr>
          <w:rFonts w:hint="eastAsia"/>
          <w:lang w:eastAsia="zh-CN"/>
        </w:rPr>
        <w:t>e</w:t>
      </w:r>
      <w:r w:rsidRPr="00E8172C">
        <w:rPr>
          <w:lang w:eastAsia="ja-JP"/>
        </w:rPr>
        <w:t>ligibility is specified in terms of the following state variables:</w:t>
      </w:r>
    </w:p>
    <w:p w14:paraId="5EB69696" w14:textId="77777777" w:rsidR="00612E20" w:rsidRPr="00E8172C" w:rsidRDefault="00612E20" w:rsidP="00612E20">
      <w:pPr>
        <w:numPr>
          <w:ilvl w:val="0"/>
          <w:numId w:val="9"/>
        </w:numPr>
        <w:tabs>
          <w:tab w:val="clear" w:pos="403"/>
          <w:tab w:val="left" w:pos="794"/>
          <w:tab w:val="left" w:pos="1191"/>
          <w:tab w:val="left" w:pos="1588"/>
          <w:tab w:val="left" w:pos="1985"/>
        </w:tabs>
        <w:overflowPunct w:val="0"/>
        <w:autoSpaceDE w:val="0"/>
        <w:autoSpaceDN w:val="0"/>
        <w:adjustRightInd w:val="0"/>
        <w:spacing w:line="240" w:lineRule="auto"/>
        <w:textAlignment w:val="baseline"/>
        <w:rPr>
          <w:rFonts w:eastAsia="Malgun Gothic"/>
          <w:szCs w:val="20"/>
          <w:lang w:eastAsia="ja-JP"/>
        </w:rPr>
      </w:pPr>
      <w:r w:rsidRPr="00E8172C">
        <w:rPr>
          <w:rFonts w:eastAsia="Malgun Gothic"/>
          <w:szCs w:val="20"/>
          <w:lang w:eastAsia="ja-JP"/>
        </w:rPr>
        <w:t xml:space="preserve">The sparse array </w:t>
      </w:r>
      <w:r w:rsidRPr="00E8172C">
        <w:rPr>
          <w:rFonts w:eastAsia="Malgun Gothic"/>
          <w:szCs w:val="20"/>
        </w:rPr>
        <w:fldChar w:fldCharType="begin"/>
      </w:r>
      <w:r w:rsidRPr="00E8172C">
        <w:rPr>
          <w:rFonts w:eastAsia="Malgun Gothic"/>
          <w:szCs w:val="20"/>
        </w:rPr>
        <w:instrText xml:space="preserve">XE </w:instrText>
      </w:r>
      <w:r w:rsidRPr="00E8172C">
        <w:rPr>
          <w:rFonts w:eastAsia="Malgun Gothic"/>
          <w:i/>
          <w:noProof/>
          <w:color w:val="C444B2"/>
          <w:szCs w:val="20"/>
          <w:lang w:eastAsia="ja-JP"/>
        </w:rPr>
        <w:instrText>NodeOccMap</w:instrText>
      </w:r>
      <w:r w:rsidRPr="00E8172C">
        <w:rPr>
          <w:rFonts w:eastAsia="Malgun Gothic"/>
          <w:szCs w:val="20"/>
        </w:rPr>
        <w:instrText xml:space="preserve"> \t "</w:instrText>
      </w:r>
      <w:r w:rsidRPr="00E8172C">
        <w:rPr>
          <w:rFonts w:eastAsia="Malgun Gothic"/>
          <w:szCs w:val="20"/>
        </w:rPr>
        <w:fldChar w:fldCharType="begin" w:fldLock="1"/>
      </w:r>
      <w:r w:rsidRPr="00E8172C">
        <w:rPr>
          <w:rFonts w:eastAsia="Malgun Gothic"/>
          <w:szCs w:val="20"/>
        </w:rPr>
        <w:instrText>STYLEREF HdgMarker \w</w:instrText>
      </w:r>
      <w:r w:rsidRPr="00E8172C">
        <w:rPr>
          <w:rFonts w:eastAsia="Malgun Gothic"/>
          <w:szCs w:val="20"/>
        </w:rPr>
        <w:fldChar w:fldCharType="separate"/>
      </w:r>
      <w:r w:rsidRPr="00E8172C">
        <w:rPr>
          <w:rFonts w:eastAsia="Malgun Gothic"/>
          <w:noProof/>
          <w:szCs w:val="20"/>
        </w:rPr>
        <w:instrText>9.2.11.5.2</w:instrText>
      </w:r>
      <w:r w:rsidRPr="00E8172C">
        <w:rPr>
          <w:rFonts w:eastAsia="Malgun Gothic"/>
          <w:szCs w:val="20"/>
        </w:rPr>
        <w:fldChar w:fldCharType="end"/>
      </w:r>
      <w:r w:rsidRPr="00E8172C">
        <w:rPr>
          <w:rFonts w:eastAsia="Malgun Gothic"/>
          <w:szCs w:val="20"/>
        </w:rPr>
        <w:instrText>"</w:instrText>
      </w:r>
      <w:r w:rsidRPr="00E8172C">
        <w:rPr>
          <w:rFonts w:eastAsia="Malgun Gothic"/>
          <w:szCs w:val="20"/>
        </w:rPr>
        <w:fldChar w:fldCharType="end"/>
      </w:r>
      <w:r w:rsidRPr="00E8172C">
        <w:rPr>
          <w:rFonts w:eastAsia="Malgun Gothic"/>
          <w:i/>
          <w:noProof/>
          <w:color w:val="C444B2"/>
          <w:szCs w:val="20"/>
          <w:lang w:eastAsia="ja-JP"/>
        </w:rPr>
        <w:t>NodeOccMap</w:t>
      </w:r>
      <w:r w:rsidRPr="00E8172C">
        <w:rPr>
          <w:rFonts w:eastAsia="Malgun Gothic"/>
          <w:szCs w:val="20"/>
          <w:lang w:eastAsia="ja-JP"/>
        </w:rPr>
        <w:t xml:space="preserve"> of node occupancy bitmaps; </w:t>
      </w:r>
      <w:r w:rsidRPr="00E8172C">
        <w:rPr>
          <w:rFonts w:eastAsia="Malgun Gothic"/>
          <w:i/>
          <w:noProof/>
          <w:color w:val="C444B2"/>
          <w:szCs w:val="20"/>
          <w:lang w:eastAsia="ja-JP"/>
        </w:rPr>
        <w:t>NodeOccMap</w:t>
      </w:r>
      <w:r w:rsidRPr="00E8172C">
        <w:rPr>
          <w:rFonts w:ascii="Cambria Math" w:eastAsia="Malgun Gothic" w:hAnsi="Cambria Math"/>
          <w:noProof/>
          <w:color w:val="5B9BD5" w:themeColor="accent1"/>
          <w:szCs w:val="20"/>
          <w:lang w:eastAsia="ja-JP"/>
        </w:rPr>
        <w:t>[ </w:t>
      </w:r>
      <w:r w:rsidRPr="00E8172C">
        <w:rPr>
          <w:rFonts w:eastAsia="Malgun Gothic"/>
          <w:i/>
          <w:noProof/>
          <w:color w:val="ED7D31" w:themeColor="accent2"/>
          <w:szCs w:val="20"/>
        </w:rPr>
        <w:t>dpth</w:t>
      </w:r>
      <w:r w:rsidRPr="00E8172C">
        <w:rPr>
          <w:rFonts w:ascii="Cambria Math" w:eastAsia="Malgun Gothic" w:hAnsi="Cambria Math"/>
          <w:noProof/>
          <w:color w:val="5B9BD5" w:themeColor="accent1"/>
          <w:szCs w:val="20"/>
          <w:lang w:eastAsia="ja-JP"/>
        </w:rPr>
        <w:t> ][ </w:t>
      </w:r>
      <w:r w:rsidRPr="00E8172C">
        <w:rPr>
          <w:rFonts w:eastAsia="Malgun Gothic"/>
          <w:i/>
          <w:noProof/>
          <w:color w:val="ED7D31" w:themeColor="accent2"/>
          <w:szCs w:val="20"/>
        </w:rPr>
        <w:t>ns</w:t>
      </w:r>
      <w:r w:rsidRPr="00E8172C">
        <w:rPr>
          <w:rFonts w:ascii="Cambria Math" w:eastAsia="Malgun Gothic" w:hAnsi="Cambria Math"/>
          <w:noProof/>
          <w:color w:val="5B9BD5" w:themeColor="accent1"/>
          <w:szCs w:val="20"/>
          <w:lang w:eastAsia="ja-JP"/>
        </w:rPr>
        <w:t> ][ </w:t>
      </w:r>
      <w:r w:rsidRPr="00E8172C">
        <w:rPr>
          <w:rFonts w:eastAsia="Malgun Gothic"/>
          <w:i/>
          <w:noProof/>
          <w:color w:val="ED7D31" w:themeColor="accent2"/>
          <w:szCs w:val="20"/>
        </w:rPr>
        <w:t>nt</w:t>
      </w:r>
      <w:r w:rsidRPr="00E8172C">
        <w:rPr>
          <w:rFonts w:ascii="Cambria Math" w:eastAsia="Malgun Gothic" w:hAnsi="Cambria Math"/>
          <w:noProof/>
          <w:color w:val="5B9BD5" w:themeColor="accent1"/>
          <w:szCs w:val="20"/>
          <w:lang w:eastAsia="ja-JP"/>
        </w:rPr>
        <w:t> ][ </w:t>
      </w:r>
      <w:r w:rsidRPr="00E8172C">
        <w:rPr>
          <w:rFonts w:eastAsia="Malgun Gothic"/>
          <w:i/>
          <w:noProof/>
          <w:color w:val="ED7D31" w:themeColor="accent2"/>
          <w:szCs w:val="20"/>
        </w:rPr>
        <w:t>nv</w:t>
      </w:r>
      <w:r w:rsidRPr="00E8172C">
        <w:rPr>
          <w:rFonts w:ascii="Cambria Math" w:eastAsia="Malgun Gothic" w:hAnsi="Cambria Math"/>
          <w:noProof/>
          <w:color w:val="5B9BD5" w:themeColor="accent1"/>
          <w:szCs w:val="20"/>
          <w:lang w:eastAsia="ja-JP"/>
        </w:rPr>
        <w:t> ]</w:t>
      </w:r>
      <w:r w:rsidRPr="00E8172C">
        <w:rPr>
          <w:rFonts w:eastAsia="Malgun Gothic"/>
          <w:szCs w:val="20"/>
          <w:lang w:eastAsia="ja-JP"/>
        </w:rPr>
        <w:t xml:space="preserve"> is the coded node occupancy bitmap of the node located at </w:t>
      </w:r>
      <w:r w:rsidRPr="00E8172C">
        <w:rPr>
          <w:rFonts w:ascii="Cambria Math" w:eastAsia="Malgun Gothic" w:hAnsi="Cambria Math"/>
          <w:noProof/>
          <w:color w:val="5B9BD5" w:themeColor="accent1"/>
          <w:szCs w:val="20"/>
          <w:lang w:eastAsia="ja-JP"/>
        </w:rPr>
        <w:t>( </w:t>
      </w:r>
      <w:r w:rsidRPr="00E8172C">
        <w:rPr>
          <w:rFonts w:eastAsia="Malgun Gothic"/>
          <w:i/>
          <w:noProof/>
          <w:color w:val="ED7D31" w:themeColor="accent2"/>
          <w:szCs w:val="20"/>
        </w:rPr>
        <w:t>ns</w:t>
      </w:r>
      <w:r w:rsidRPr="00E8172C">
        <w:rPr>
          <w:rFonts w:ascii="Cambria Math" w:eastAsia="Malgun Gothic" w:hAnsi="Cambria Math"/>
          <w:noProof/>
          <w:color w:val="5B9BD5" w:themeColor="accent1"/>
          <w:szCs w:val="20"/>
          <w:lang w:eastAsia="ja-JP"/>
        </w:rPr>
        <w:t>, </w:t>
      </w:r>
      <w:r w:rsidRPr="00E8172C">
        <w:rPr>
          <w:rFonts w:eastAsia="Malgun Gothic"/>
          <w:i/>
          <w:noProof/>
          <w:color w:val="ED7D31" w:themeColor="accent2"/>
          <w:szCs w:val="20"/>
        </w:rPr>
        <w:t>nt</w:t>
      </w:r>
      <w:r w:rsidRPr="00E8172C">
        <w:rPr>
          <w:rFonts w:ascii="Cambria Math" w:eastAsia="Malgun Gothic" w:hAnsi="Cambria Math"/>
          <w:noProof/>
          <w:color w:val="5B9BD5" w:themeColor="accent1"/>
          <w:szCs w:val="20"/>
          <w:lang w:eastAsia="ja-JP"/>
        </w:rPr>
        <w:t>, </w:t>
      </w:r>
      <w:r w:rsidRPr="00E8172C">
        <w:rPr>
          <w:rFonts w:eastAsia="Malgun Gothic"/>
          <w:i/>
          <w:noProof/>
          <w:color w:val="ED7D31" w:themeColor="accent2"/>
          <w:szCs w:val="20"/>
        </w:rPr>
        <w:t>nv</w:t>
      </w:r>
      <w:r w:rsidRPr="00E8172C">
        <w:rPr>
          <w:rFonts w:ascii="Cambria Math" w:eastAsia="Malgun Gothic" w:hAnsi="Cambria Math"/>
          <w:noProof/>
          <w:color w:val="5B9BD5" w:themeColor="accent1"/>
          <w:szCs w:val="20"/>
          <w:lang w:eastAsia="ja-JP"/>
        </w:rPr>
        <w:t> )</w:t>
      </w:r>
      <w:r w:rsidRPr="00E8172C">
        <w:rPr>
          <w:rFonts w:eastAsia="Malgun Gothic"/>
          <w:szCs w:val="20"/>
          <w:lang w:eastAsia="ja-JP"/>
        </w:rPr>
        <w:t xml:space="preserve"> in the tree level at depth </w:t>
      </w:r>
      <w:r w:rsidRPr="00E8172C">
        <w:rPr>
          <w:rFonts w:eastAsia="Malgun Gothic"/>
          <w:i/>
          <w:noProof/>
          <w:color w:val="ED7D31" w:themeColor="accent2"/>
          <w:szCs w:val="20"/>
        </w:rPr>
        <w:t>dpth</w:t>
      </w:r>
      <w:r w:rsidRPr="00E8172C">
        <w:rPr>
          <w:rFonts w:eastAsia="Malgun Gothic"/>
          <w:szCs w:val="20"/>
          <w:lang w:eastAsia="ja-JP"/>
        </w:rPr>
        <w:t>.</w:t>
      </w:r>
      <w:r w:rsidRPr="00E8172C">
        <w:rPr>
          <w:rFonts w:ascii="Courier New" w:eastAsia="MS Mincho" w:hAnsi="Courier New"/>
          <w:noProof/>
          <w:sz w:val="18"/>
          <w:lang w:eastAsia="ja-JP"/>
        </w:rPr>
        <w:fldChar w:fldCharType="begin" w:fldLock="1"/>
      </w:r>
      <w:r w:rsidRPr="00E8172C">
        <w:rPr>
          <w:rFonts w:ascii="Courier New" w:eastAsia="MS Mincho" w:hAnsi="Courier New"/>
          <w:noProof/>
          <w:sz w:val="18"/>
          <w:lang w:eastAsia="ja-JP"/>
        </w:rPr>
        <w:instrText>QUOTE "" \* Charformat</w:instrText>
      </w:r>
      <w:r w:rsidRPr="00E8172C">
        <w:rPr>
          <w:rFonts w:ascii="Courier New" w:eastAsia="MS Mincho" w:hAnsi="Courier New"/>
          <w:noProof/>
          <w:sz w:val="18"/>
          <w:lang w:eastAsia="ja-JP"/>
        </w:rPr>
        <w:fldChar w:fldCharType="end"/>
      </w:r>
    </w:p>
    <w:p w14:paraId="1DBBDB53" w14:textId="77777777" w:rsidR="00612E20" w:rsidRPr="00E8172C" w:rsidRDefault="00612E20" w:rsidP="00612E20">
      <w:pPr>
        <w:pStyle w:val="Itemize1G-PCC"/>
        <w:numPr>
          <w:ilvl w:val="0"/>
          <w:numId w:val="0"/>
        </w:numPr>
        <w:rPr>
          <w:lang w:eastAsia="ja-JP"/>
        </w:rPr>
      </w:pPr>
      <w:r>
        <w:rPr>
          <w:rFonts w:hint="eastAsia"/>
          <w:lang w:eastAsia="zh-CN"/>
        </w:rPr>
        <w:t>A</w:t>
      </w:r>
      <w:r w:rsidRPr="00E8172C">
        <w:rPr>
          <w:lang w:eastAsia="ja-JP"/>
        </w:rPr>
        <w:t xml:space="preserve">t the end of each </w:t>
      </w:r>
      <w:r w:rsidRPr="00A4559E">
        <w:rPr>
          <w:rStyle w:val="Synvarinline"/>
        </w:rPr>
        <w:t>occupancy_tree_node</w:t>
      </w:r>
      <w:r w:rsidRPr="00E8172C">
        <w:rPr>
          <w:lang w:eastAsia="ja-JP"/>
        </w:rPr>
        <w:t xml:space="preserve"> syntax structure</w:t>
      </w:r>
      <w:r>
        <w:rPr>
          <w:rFonts w:hint="eastAsia"/>
          <w:lang w:eastAsia="zh-CN"/>
        </w:rPr>
        <w:t>, t</w:t>
      </w:r>
      <w:r w:rsidRPr="00E8172C">
        <w:rPr>
          <w:lang w:eastAsia="ja-JP"/>
        </w:rPr>
        <w:t>he state</w:t>
      </w:r>
      <w:r>
        <w:rPr>
          <w:rFonts w:hint="eastAsia"/>
          <w:lang w:eastAsia="zh-CN"/>
        </w:rPr>
        <w:t xml:space="preserve"> shall be</w:t>
      </w:r>
      <w:r w:rsidRPr="00E8172C">
        <w:rPr>
          <w:lang w:eastAsia="ja-JP"/>
        </w:rPr>
        <w:t xml:space="preserve"> update</w:t>
      </w:r>
      <w:r>
        <w:rPr>
          <w:rFonts w:hint="eastAsia"/>
          <w:lang w:eastAsia="zh-CN"/>
        </w:rPr>
        <w:t>d</w:t>
      </w:r>
      <w:r w:rsidRPr="00E8172C">
        <w:rPr>
          <w:lang w:eastAsia="ja-JP"/>
        </w:rPr>
        <w:t xml:space="preserve"> </w:t>
      </w:r>
      <w:r>
        <w:rPr>
          <w:rFonts w:hint="eastAsia"/>
          <w:lang w:eastAsia="zh-CN"/>
        </w:rPr>
        <w:t>for</w:t>
      </w:r>
      <w:r w:rsidRPr="00E8172C">
        <w:rPr>
          <w:lang w:eastAsia="ja-JP"/>
        </w:rPr>
        <w:t xml:space="preserve"> the next tree level:</w:t>
      </w:r>
    </w:p>
    <w:p w14:paraId="4AD9C908" w14:textId="77777777" w:rsidR="00612E20" w:rsidRPr="006E6C30" w:rsidRDefault="00612E20" w:rsidP="00612E20">
      <w:pPr>
        <w:pStyle w:val="Code"/>
        <w:rPr>
          <w:lang w:eastAsia="zh-CN"/>
        </w:rPr>
      </w:pPr>
      <w:r w:rsidRPr="006E6C30">
        <w:rPr>
          <w:lang w:eastAsia="ja-JP"/>
        </w:rPr>
        <w:t>NodeOccMap[Dpth][Ns][Nt][Nv] = OccupancyMap</w:t>
      </w:r>
      <w:r>
        <w:rPr>
          <w:rFonts w:hint="eastAsia"/>
          <w:lang w:eastAsia="zh-CN"/>
        </w:rPr>
        <w:t>.</w:t>
      </w:r>
    </w:p>
    <w:bookmarkEnd w:id="119"/>
    <w:p w14:paraId="2002157E" w14:textId="77777777" w:rsidR="00612E20" w:rsidRPr="00A4559E" w:rsidRDefault="00612E20" w:rsidP="00612E20">
      <w:pPr>
        <w:pStyle w:val="TableSpacer"/>
        <w:rPr>
          <w:noProof/>
        </w:rPr>
      </w:pPr>
    </w:p>
    <w:p w14:paraId="0AFF5799" w14:textId="77777777" w:rsidR="00612E20" w:rsidRDefault="00612E20" w:rsidP="00612E20">
      <w:pPr>
        <w:pStyle w:val="4"/>
        <w:rPr>
          <w:noProof/>
        </w:rPr>
      </w:pPr>
      <w:bookmarkStart w:id="128" w:name="_Ref92710552"/>
      <w:r>
        <w:rPr>
          <w:noProof/>
        </w:rPr>
        <w:t xml:space="preserve">Previous coded node for contextualization of </w:t>
      </w:r>
      <w:r w:rsidRPr="001A38FF">
        <w:rPr>
          <w:rStyle w:val="Synvarinline"/>
        </w:rPr>
        <w:t>occ_plane_pos</w:t>
      </w:r>
      <w:bookmarkEnd w:id="128"/>
      <w:r>
        <w:fldChar w:fldCharType="begin" w:fldLock="1"/>
      </w:r>
      <w:r>
        <w:rPr>
          <w:rStyle w:val="HdgMarker"/>
        </w:rPr>
        <w:instrText>Q</w:instrText>
      </w:r>
      <w:r>
        <w:instrText>UOTE "" \* Charformat</w:instrText>
      </w:r>
      <w:r>
        <w:fldChar w:fldCharType="end"/>
      </w:r>
    </w:p>
    <w:p w14:paraId="00D02D60" w14:textId="77777777" w:rsidR="00612E20" w:rsidRDefault="00612E20" w:rsidP="00612E20">
      <w:pPr>
        <w:pStyle w:val="5"/>
      </w:pPr>
      <w:r>
        <w:t>General</w:t>
      </w:r>
      <w:r>
        <w:fldChar w:fldCharType="begin" w:fldLock="1"/>
      </w:r>
      <w:r>
        <w:rPr>
          <w:rStyle w:val="HdgMarker"/>
        </w:rPr>
        <w:instrText>Q</w:instrText>
      </w:r>
      <w:r>
        <w:instrText>UOTE "" \* Charformat</w:instrText>
      </w:r>
      <w:r>
        <w:fldChar w:fldCharType="end"/>
      </w:r>
    </w:p>
    <w:p w14:paraId="4D697678" w14:textId="77777777" w:rsidR="00612E20" w:rsidRPr="00A4559E" w:rsidRDefault="00612E20" w:rsidP="00612E20">
      <w:pPr>
        <w:rPr>
          <w:lang w:eastAsia="ja-JP"/>
        </w:rPr>
      </w:pPr>
      <w:r w:rsidRPr="00A4559E">
        <w:rPr>
          <w:lang w:eastAsia="ja-JP"/>
        </w:rPr>
        <w:t xml:space="preserve">Subclause </w:t>
      </w:r>
      <w:r w:rsidRPr="00A4559E">
        <w:rPr>
          <w:lang w:eastAsia="ja-JP"/>
        </w:rPr>
        <w:fldChar w:fldCharType="begin" w:fldLock="1"/>
      </w:r>
      <w:r w:rsidRPr="00A4559E">
        <w:rPr>
          <w:lang w:eastAsia="ja-JP"/>
        </w:rPr>
        <w:instrText xml:space="preserve"> REF _Ref92710552 \r \h </w:instrText>
      </w:r>
      <w:r w:rsidRPr="00A4559E">
        <w:rPr>
          <w:lang w:eastAsia="ja-JP"/>
        </w:rPr>
      </w:r>
      <w:r w:rsidRPr="00A4559E">
        <w:rPr>
          <w:lang w:eastAsia="ja-JP"/>
        </w:rPr>
        <w:fldChar w:fldCharType="separate"/>
      </w:r>
      <w:r>
        <w:rPr>
          <w:lang w:eastAsia="ja-JP"/>
        </w:rPr>
        <w:t>9.2.11.6</w:t>
      </w:r>
      <w:r w:rsidRPr="00A4559E">
        <w:rPr>
          <w:lang w:eastAsia="ja-JP"/>
        </w:rPr>
        <w:fldChar w:fldCharType="end"/>
      </w:r>
      <w:r w:rsidRPr="00A4559E">
        <w:rPr>
          <w:lang w:eastAsia="ja-JP"/>
        </w:rPr>
        <w:t xml:space="preserve"> does not apply when </w:t>
      </w:r>
      <w:r w:rsidRPr="00A4559E">
        <w:rPr>
          <w:rStyle w:val="Synvarinline"/>
        </w:rPr>
        <w:t>occtree_planar_buffer_disabled</w:t>
      </w:r>
      <w:r w:rsidRPr="00A4559E">
        <w:rPr>
          <w:lang w:eastAsia="ja-JP"/>
        </w:rPr>
        <w:t xml:space="preserve"> is 1.</w:t>
      </w:r>
    </w:p>
    <w:p w14:paraId="61F2B515" w14:textId="77777777" w:rsidR="00612E20" w:rsidRPr="00A4559E" w:rsidRDefault="00612E20" w:rsidP="00612E20">
      <w:pPr>
        <w:pStyle w:val="NormalKWN"/>
        <w:rPr>
          <w:lang w:eastAsia="ja-JP"/>
        </w:rPr>
      </w:pPr>
      <w:r w:rsidRPr="00A4559E">
        <w:rPr>
          <w:lang w:eastAsia="ja-JP"/>
        </w:rPr>
        <w:t xml:space="preserve">Planar contextualization of </w:t>
      </w:r>
      <w:r w:rsidRPr="00A4559E">
        <w:rPr>
          <w:rStyle w:val="Synvarinline"/>
        </w:rPr>
        <w:t>occ_plane_pos</w:t>
      </w:r>
      <w:r w:rsidRPr="00A4559E">
        <w:rPr>
          <w:rStyle w:val="Exprinline"/>
        </w:rPr>
        <w:t>[ </w:t>
      </w:r>
      <w:r>
        <w:rPr>
          <w:rStyle w:val="Var1inline"/>
        </w:rPr>
        <w:t>𝑘</w:t>
      </w:r>
      <w:r w:rsidRPr="00A4559E">
        <w:rPr>
          <w:rStyle w:val="Exprinline"/>
        </w:rPr>
        <w:t> ]</w:t>
      </w:r>
      <w:r w:rsidRPr="00A4559E">
        <w:rPr>
          <w:lang w:eastAsia="ja-JP"/>
        </w:rPr>
        <w:t xml:space="preserve"> can use the following information about the previous planar-eligible coded node that is located in the same plane (</w:t>
      </w:r>
      <w:r w:rsidRPr="00A4559E">
        <w:rPr>
          <w:lang w:eastAsia="ja-JP"/>
        </w:rPr>
        <w:fldChar w:fldCharType="begin" w:fldLock="1"/>
      </w:r>
      <w:r w:rsidRPr="00A4559E">
        <w:rPr>
          <w:lang w:eastAsia="ja-JP"/>
        </w:rPr>
        <w:instrText xml:space="preserve"> REF _Ref94704805 \r \h </w:instrText>
      </w:r>
      <w:r w:rsidRPr="00A4559E">
        <w:rPr>
          <w:lang w:eastAsia="ja-JP"/>
        </w:rPr>
      </w:r>
      <w:r w:rsidRPr="00A4559E">
        <w:rPr>
          <w:lang w:eastAsia="ja-JP"/>
        </w:rPr>
        <w:fldChar w:fldCharType="separate"/>
      </w:r>
      <w:r>
        <w:rPr>
          <w:lang w:eastAsia="ja-JP"/>
        </w:rPr>
        <w:t>9.2.11.6.2</w:t>
      </w:r>
      <w:r w:rsidRPr="00A4559E">
        <w:rPr>
          <w:lang w:eastAsia="ja-JP"/>
        </w:rPr>
        <w:fldChar w:fldCharType="end"/>
      </w:r>
      <w:r w:rsidRPr="00A4559E">
        <w:rPr>
          <w:lang w:eastAsia="ja-JP"/>
        </w:rPr>
        <w:t>) as the coded node:</w:t>
      </w:r>
    </w:p>
    <w:p w14:paraId="3719C39E" w14:textId="77777777" w:rsidR="00612E20" w:rsidRDefault="00612E20" w:rsidP="00612E20">
      <w:pPr>
        <w:pStyle w:val="Itemize1G-PCC"/>
        <w:rPr>
          <w:lang w:eastAsia="ja-JP"/>
        </w:rPr>
      </w:pPr>
      <w:r>
        <w:rPr>
          <w:lang w:eastAsia="ja-JP"/>
        </w:rPr>
        <w:t>The zone within the plane that the node resides (</w:t>
      </w:r>
      <w:r>
        <w:rPr>
          <w:lang w:eastAsia="ja-JP"/>
        </w:rPr>
        <w:fldChar w:fldCharType="begin" w:fldLock="1"/>
      </w:r>
      <w:r>
        <w:rPr>
          <w:lang w:eastAsia="ja-JP"/>
        </w:rPr>
        <w:instrText xml:space="preserve"> REF _Ref94704856 \r \h </w:instrText>
      </w:r>
      <w:r>
        <w:rPr>
          <w:lang w:eastAsia="ja-JP"/>
        </w:rPr>
      </w:r>
      <w:r>
        <w:rPr>
          <w:lang w:eastAsia="ja-JP"/>
        </w:rPr>
        <w:fldChar w:fldCharType="separate"/>
      </w:r>
      <w:r>
        <w:rPr>
          <w:lang w:eastAsia="ja-JP"/>
        </w:rPr>
        <w:t>9.2.11.6.3</w:t>
      </w:r>
      <w:r>
        <w:rPr>
          <w:lang w:eastAsia="ja-JP"/>
        </w:rPr>
        <w:fldChar w:fldCharType="end"/>
      </w:r>
      <w:r>
        <w:rPr>
          <w:lang w:eastAsia="ja-JP"/>
        </w:rPr>
        <w:t>).</w:t>
      </w:r>
    </w:p>
    <w:p w14:paraId="727247D5" w14:textId="77777777" w:rsidR="00612E20" w:rsidRDefault="00612E20" w:rsidP="00612E20">
      <w:pPr>
        <w:pStyle w:val="Itemize1G-PCC"/>
        <w:rPr>
          <w:lang w:eastAsia="ja-JP"/>
        </w:rPr>
      </w:pPr>
      <w:r>
        <w:rPr>
          <w:lang w:eastAsia="ja-JP"/>
        </w:rPr>
        <w:t xml:space="preserve">The values for </w:t>
      </w:r>
      <w:r w:rsidRPr="001A38FF">
        <w:rPr>
          <w:rStyle w:val="Synvarinline"/>
        </w:rPr>
        <w:t>occ_single_plane</w:t>
      </w:r>
      <w:r w:rsidRPr="00A4559E">
        <w:rPr>
          <w:rStyle w:val="Exprinline"/>
        </w:rPr>
        <w:t>[ </w:t>
      </w:r>
      <w:r>
        <w:rPr>
          <w:rStyle w:val="Var1inline"/>
        </w:rPr>
        <w:t>𝑘</w:t>
      </w:r>
      <w:r w:rsidRPr="00A4559E">
        <w:rPr>
          <w:rStyle w:val="Exprinline"/>
        </w:rPr>
        <w:t> ]</w:t>
      </w:r>
      <w:r>
        <w:rPr>
          <w:lang w:eastAsia="ja-JP"/>
        </w:rPr>
        <w:t xml:space="preserve"> and </w:t>
      </w:r>
      <w:r w:rsidRPr="001A38FF">
        <w:rPr>
          <w:rStyle w:val="Synvarinline"/>
        </w:rPr>
        <w:t>occ_plane</w:t>
      </w:r>
      <w:r>
        <w:rPr>
          <w:rStyle w:val="Synvarinline"/>
        </w:rPr>
        <w:t>_</w:t>
      </w:r>
      <w:r w:rsidRPr="001A38FF">
        <w:rPr>
          <w:rStyle w:val="Synvarinline"/>
        </w:rPr>
        <w:t>pos</w:t>
      </w:r>
      <w:r w:rsidRPr="00A4559E">
        <w:rPr>
          <w:rStyle w:val="Exprinline"/>
        </w:rPr>
        <w:t>[ </w:t>
      </w:r>
      <w:r>
        <w:rPr>
          <w:rStyle w:val="Var1inline"/>
        </w:rPr>
        <w:t>𝑘</w:t>
      </w:r>
      <w:r w:rsidRPr="00A4559E">
        <w:rPr>
          <w:rStyle w:val="Exprinline"/>
        </w:rPr>
        <w:t> ]</w:t>
      </w:r>
      <w:r>
        <w:rPr>
          <w:lang w:eastAsia="ja-JP"/>
        </w:rPr>
        <w:t>.</w:t>
      </w:r>
    </w:p>
    <w:p w14:paraId="253AA281" w14:textId="77777777" w:rsidR="00612E20" w:rsidRDefault="00612E20" w:rsidP="00612E20">
      <w:pPr>
        <w:pStyle w:val="5"/>
      </w:pPr>
      <w:bookmarkStart w:id="129" w:name="_Ref94734100"/>
      <w:bookmarkStart w:id="130" w:name="_Ref94704805"/>
      <w:r>
        <w:t>Identification of the plane</w:t>
      </w:r>
      <w:bookmarkEnd w:id="129"/>
      <w:r>
        <w:fldChar w:fldCharType="begin" w:fldLock="1"/>
      </w:r>
      <w:r>
        <w:rPr>
          <w:rStyle w:val="HdgMarker"/>
        </w:rPr>
        <w:instrText>Q</w:instrText>
      </w:r>
      <w:r>
        <w:instrText>UOTE "" \* Charformat</w:instrText>
      </w:r>
      <w:r>
        <w:fldChar w:fldCharType="end"/>
      </w:r>
    </w:p>
    <w:p w14:paraId="5578E689" w14:textId="77777777" w:rsidR="00612E20" w:rsidRPr="00A4559E" w:rsidRDefault="00612E20" w:rsidP="00612E20">
      <w:pPr>
        <w:rPr>
          <w:lang w:eastAsia="ja-JP"/>
        </w:rPr>
      </w:pPr>
      <w:r w:rsidRPr="00A4559E">
        <w:rPr>
          <w:lang w:eastAsia="ja-JP"/>
        </w:rPr>
        <w:t xml:space="preserve">The plane normal to the </w:t>
      </w:r>
      <w:r>
        <w:rPr>
          <w:rStyle w:val="Var1inline"/>
        </w:rPr>
        <w:t>𝑘</w:t>
      </w:r>
      <w:r w:rsidRPr="00A4559E">
        <w:rPr>
          <w:lang w:eastAsia="ja-JP"/>
        </w:rPr>
        <w:t xml:space="preserve">-th axis of a coded node is identified by its location along the axis modulo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14</m:t>
            </m:r>
          </m:sup>
        </m:sSup>
      </m:oMath>
      <w:r w:rsidRPr="00A4559E">
        <w:rPr>
          <w:lang w:eastAsia="ja-JP"/>
        </w:rPr>
        <w:t>.</w:t>
      </w:r>
    </w:p>
    <w:p w14:paraId="1A30EE0A" w14:textId="77777777" w:rsidR="00612E20" w:rsidRPr="00A4559E" w:rsidRDefault="00612E20" w:rsidP="00612E20">
      <w:pPr>
        <w:pStyle w:val="Code"/>
        <w:rPr>
          <w:lang w:eastAsia="ja-JP"/>
        </w:rPr>
      </w:pPr>
      <w:r>
        <w:fldChar w:fldCharType="begin"/>
      </w:r>
      <w:r>
        <w:instrText>XE PlanarNodeAxisLoc \t "</w:instrText>
      </w:r>
      <w:r>
        <w:fldChar w:fldCharType="begin" w:fldLock="1"/>
      </w:r>
      <w:r>
        <w:instrText>STYLEREF HdgMarker \w</w:instrText>
      </w:r>
      <w:r>
        <w:fldChar w:fldCharType="separate"/>
      </w:r>
      <w:r>
        <w:instrText>9.2.11.6.2</w:instrText>
      </w:r>
      <w:r>
        <w:fldChar w:fldCharType="end"/>
      </w:r>
      <w:r>
        <w:instrText>"</w:instrText>
      </w:r>
      <w:r>
        <w:br/>
      </w:r>
      <w:r>
        <w:fldChar w:fldCharType="end"/>
      </w:r>
      <w:r w:rsidRPr="00A4559E">
        <w:rPr>
          <w:lang w:eastAsia="ja-JP"/>
        </w:rPr>
        <w:t>PlanarNodeAxisLoc[k] := Nloc[k] &amp; 0x3FFF</w:t>
      </w:r>
    </w:p>
    <w:p w14:paraId="6228A80F" w14:textId="77777777" w:rsidR="00612E20" w:rsidRDefault="00612E20" w:rsidP="00612E20">
      <w:pPr>
        <w:pStyle w:val="5"/>
      </w:pPr>
      <w:bookmarkStart w:id="131" w:name="_Ref94704856"/>
      <w:r>
        <w:t>Zone within a plane</w:t>
      </w:r>
      <w:bookmarkEnd w:id="130"/>
      <w:bookmarkEnd w:id="131"/>
      <w:r>
        <w:fldChar w:fldCharType="begin" w:fldLock="1"/>
      </w:r>
      <w:r>
        <w:rPr>
          <w:rStyle w:val="HdgMarker"/>
        </w:rPr>
        <w:instrText>Q</w:instrText>
      </w:r>
      <w:r>
        <w:instrText>UOTE "" \* Charformat</w:instrText>
      </w:r>
      <w:r>
        <w:fldChar w:fldCharType="end"/>
      </w:r>
    </w:p>
    <w:p w14:paraId="4CC42AA7" w14:textId="77777777" w:rsidR="00612E20" w:rsidRPr="00A4559E" w:rsidRDefault="00612E20" w:rsidP="00612E20">
      <w:pPr>
        <w:rPr>
          <w:lang w:eastAsia="ja-JP"/>
        </w:rPr>
      </w:pPr>
      <w:r w:rsidRPr="00A4559E">
        <w:rPr>
          <w:lang w:eastAsia="ja-JP"/>
        </w:rPr>
        <w:t xml:space="preserve">The plane normal to the </w:t>
      </w:r>
      <w:r>
        <w:rPr>
          <w:rStyle w:val="Var1inline"/>
        </w:rPr>
        <w:t>𝑘</w:t>
      </w:r>
      <w:r w:rsidRPr="00A4559E">
        <w:rPr>
          <w:lang w:eastAsia="ja-JP"/>
        </w:rPr>
        <w:t xml:space="preserve">-th axis of a coded node is partitioned into zones according to the </w:t>
      </w:r>
      <m:oMath>
        <m:sSup>
          <m:sSupPr>
            <m:ctrlPr>
              <w:rPr>
                <w:rFonts w:ascii="Cambria Math" w:hAnsi="Cambria Math"/>
                <w:i/>
                <w:lang w:eastAsia="ja-JP"/>
              </w:rPr>
            </m:ctrlPr>
          </m:sSupPr>
          <m:e>
            <m:r>
              <m:rPr>
                <m:scr m:val="script"/>
              </m:rPr>
              <w:rPr>
                <w:rFonts w:ascii="Cambria Math" w:hAnsi="Cambria Math"/>
                <w:lang w:eastAsia="ja-JP"/>
              </w:rPr>
              <m:t>l</m:t>
            </m:r>
          </m:e>
          <m:sup>
            <m:r>
              <m:rPr>
                <m:sty m:val="p"/>
              </m:rPr>
              <w:rPr>
                <w:rFonts w:ascii="Cambria Math" w:hAnsi="Cambria Math" w:hint="eastAsia"/>
                <w:lang w:eastAsia="ja-JP"/>
              </w:rPr>
              <m:t>∞</m:t>
            </m:r>
          </m:sup>
        </m:sSup>
      </m:oMath>
      <w:r w:rsidRPr="00A4559E">
        <w:rPr>
          <w:lang w:eastAsia="ja-JP"/>
        </w:rPr>
        <w:t xml:space="preserve"> norm of the node location within the plane.  The expression </w:t>
      </w:r>
      <w:r w:rsidRPr="00A739CE">
        <w:rPr>
          <w:rStyle w:val="ExprNameinline"/>
        </w:rPr>
        <w:t>PlanarNodeZone</w:t>
      </w:r>
      <w:r w:rsidRPr="00A4559E">
        <w:rPr>
          <w:rStyle w:val="Exprinline"/>
        </w:rPr>
        <w:t>[ </w:t>
      </w:r>
      <w:r>
        <w:rPr>
          <w:rStyle w:val="Var1inline"/>
        </w:rPr>
        <w:t>𝑘</w:t>
      </w:r>
      <w:r w:rsidRPr="00A4559E">
        <w:rPr>
          <w:rStyle w:val="Exprinline"/>
        </w:rPr>
        <w:t> ]</w:t>
      </w:r>
      <w:r w:rsidRPr="00A4559E">
        <w:rPr>
          <w:lang w:eastAsia="ja-JP"/>
        </w:rPr>
        <w:t xml:space="preserve"> identifies the zone for the coded node.</w:t>
      </w:r>
    </w:p>
    <w:p w14:paraId="1CA53564" w14:textId="77777777" w:rsidR="00612E20" w:rsidRPr="004B36C0" w:rsidRDefault="00612E20" w:rsidP="00612E20">
      <w:pPr>
        <w:pStyle w:val="Code"/>
        <w:rPr>
          <w:lang w:eastAsia="ja-JP"/>
        </w:rPr>
      </w:pPr>
      <w:r>
        <w:fldChar w:fldCharType="begin"/>
      </w:r>
      <w:r w:rsidRPr="004B36C0">
        <w:instrText>XE PlanarNodeZone \t "</w:instrText>
      </w:r>
      <w:r>
        <w:fldChar w:fldCharType="begin" w:fldLock="1"/>
      </w:r>
      <w:r w:rsidRPr="004B36C0">
        <w:instrText>STYLEREF HdgMarker \w</w:instrText>
      </w:r>
      <w:r>
        <w:fldChar w:fldCharType="separate"/>
      </w:r>
      <w:r w:rsidRPr="004B36C0">
        <w:instrText>9.2.11.6.3</w:instrText>
      </w:r>
      <w:r>
        <w:fldChar w:fldCharType="end"/>
      </w:r>
      <w:r w:rsidRPr="004B36C0">
        <w:instrText>"</w:instrText>
      </w:r>
      <w:r w:rsidRPr="004B36C0">
        <w:br/>
      </w:r>
      <w:r>
        <w:fldChar w:fldCharType="end"/>
      </w:r>
      <w:r w:rsidRPr="004B36C0">
        <w:rPr>
          <w:lang w:eastAsia="ja-JP"/>
        </w:rPr>
        <w:t>PlanarNodeZone[k] :=</w:t>
      </w:r>
      <w:r w:rsidRPr="004B36C0">
        <w:rPr>
          <w:lang w:eastAsia="ja-JP"/>
        </w:rPr>
        <w:br/>
        <w:t xml:space="preserve">  k == 0 ? Max(Nt &amp; 0xF8, Nv &amp; 0xF8) &gt;&gt; 3 :</w:t>
      </w:r>
      <w:r w:rsidRPr="004B36C0">
        <w:rPr>
          <w:lang w:eastAsia="ja-JP"/>
        </w:rPr>
        <w:br/>
        <w:t xml:space="preserve">  k == 1 ? Max(Ns &amp; 0xF8, Nv &amp; 0xF8) &gt;&gt; 3 :</w:t>
      </w:r>
      <w:r w:rsidRPr="004B36C0">
        <w:rPr>
          <w:lang w:eastAsia="ja-JP"/>
        </w:rPr>
        <w:br/>
        <w:t xml:space="preserve">  k == 2 ? Max(Ns &amp; 0xF8, Nt &amp; 0xF8) &gt;&gt; 3 : na</w:t>
      </w:r>
    </w:p>
    <w:p w14:paraId="08FE0650" w14:textId="77777777" w:rsidR="00612E20" w:rsidRPr="00A4559E" w:rsidRDefault="00612E20" w:rsidP="00612E20">
      <w:r w:rsidRPr="00A4559E">
        <w:fldChar w:fldCharType="begin" w:fldLock="1"/>
      </w:r>
      <w:r w:rsidRPr="00A4559E">
        <w:instrText xml:space="preserve"> REF _Ref95401388 \h </w:instrText>
      </w:r>
      <w:r w:rsidRPr="00A4559E">
        <w:fldChar w:fldCharType="separate"/>
      </w:r>
      <w:r>
        <w:t>Figure </w:t>
      </w:r>
      <w:r>
        <w:rPr>
          <w:noProof/>
        </w:rPr>
        <w:t>13</w:t>
      </w:r>
      <w:r w:rsidRPr="00A4559E">
        <w:fldChar w:fldCharType="end"/>
      </w:r>
      <w:r w:rsidRPr="00A4559E">
        <w:t xml:space="preserve"> illustrates the partitioning of an S-T plane (</w:t>
      </w:r>
      <w:r>
        <w:rPr>
          <w:rStyle w:val="Var1inline"/>
        </w:rPr>
        <w:t>𝑘</w:t>
      </w:r>
      <w:r w:rsidRPr="00A4559E">
        <w:rPr>
          <w:rStyle w:val="Exprinline"/>
        </w:rPr>
        <w:t> = 0</w:t>
      </w:r>
      <w:r w:rsidRPr="00A4559E">
        <w:t>) according to node location.</w:t>
      </w:r>
    </w:p>
    <w:p w14:paraId="1444DB65" w14:textId="77777777" w:rsidR="00612E20" w:rsidRPr="00A4559E" w:rsidRDefault="00612E20" w:rsidP="00612E20">
      <w:pPr>
        <w:keepNext/>
        <w:jc w:val="center"/>
      </w:pPr>
      <w:r w:rsidRPr="00A4559E">
        <w:rPr>
          <w:noProof/>
          <w:lang w:eastAsia="ja-JP"/>
        </w:rPr>
        <w:lastRenderedPageBreak/>
        <w:drawing>
          <wp:inline distT="0" distB="0" distL="0" distR="0" wp14:anchorId="5AFA9748" wp14:editId="751E3504">
            <wp:extent cx="3646800" cy="2044800"/>
            <wp:effectExtent l="0" t="0" r="0" b="0"/>
            <wp:docPr id="19" name="Picture 19"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图示&#10;&#10;描述已自动生成"/>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646800" cy="2044800"/>
                    </a:xfrm>
                    <a:prstGeom prst="rect">
                      <a:avLst/>
                    </a:prstGeom>
                  </pic:spPr>
                </pic:pic>
              </a:graphicData>
            </a:graphic>
          </wp:inline>
        </w:drawing>
      </w:r>
    </w:p>
    <w:p w14:paraId="30A16B3D" w14:textId="77777777" w:rsidR="00612E20" w:rsidRDefault="00612E20" w:rsidP="00612E20">
      <w:pPr>
        <w:pStyle w:val="af4"/>
        <w:rPr>
          <w:lang w:eastAsia="ja-JP"/>
        </w:rPr>
      </w:pPr>
      <w:bookmarkStart w:id="132" w:name="_Ref95401388"/>
      <w:bookmarkStart w:id="133" w:name="_Ref95310645"/>
      <w:r>
        <w:t>Figure </w:t>
      </w:r>
      <w:r>
        <w:fldChar w:fldCharType="begin" w:fldLock="1"/>
      </w:r>
      <w:r>
        <w:instrText xml:space="preserve"> SEQ Figure \* ARABIC </w:instrText>
      </w:r>
      <w:r>
        <w:fldChar w:fldCharType="separate"/>
      </w:r>
      <w:r>
        <w:rPr>
          <w:noProof/>
        </w:rPr>
        <w:t>13</w:t>
      </w:r>
      <w:r>
        <w:fldChar w:fldCharType="end"/>
      </w:r>
      <w:bookmarkEnd w:id="132"/>
      <w:r>
        <w:t xml:space="preserve"> — S-T plane divided into zones</w:t>
      </w:r>
      <w:bookmarkEnd w:id="133"/>
      <w:r>
        <w:t>.</w:t>
      </w:r>
    </w:p>
    <w:p w14:paraId="3B9BC9D1" w14:textId="77777777" w:rsidR="00612E20" w:rsidRDefault="00612E20" w:rsidP="00612E20">
      <w:pPr>
        <w:pStyle w:val="5"/>
      </w:pPr>
      <w:r>
        <w:t>State variables</w:t>
      </w:r>
      <w:r>
        <w:fldChar w:fldCharType="begin" w:fldLock="1"/>
      </w:r>
      <w:r>
        <w:rPr>
          <w:rStyle w:val="HdgMarker"/>
        </w:rPr>
        <w:instrText>Q</w:instrText>
      </w:r>
      <w:r>
        <w:instrText>UOTE "" \* Charformat</w:instrText>
      </w:r>
      <w:r>
        <w:fldChar w:fldCharType="end"/>
      </w:r>
    </w:p>
    <w:p w14:paraId="629A3BC7" w14:textId="77777777" w:rsidR="00612E20" w:rsidRPr="00A4559E" w:rsidRDefault="00612E20" w:rsidP="00612E20">
      <w:pPr>
        <w:pStyle w:val="NormalKWN"/>
        <w:rPr>
          <w:lang w:eastAsia="ja-JP"/>
        </w:rPr>
      </w:pPr>
      <w:r w:rsidRPr="00A4559E">
        <w:rPr>
          <w:lang w:eastAsia="ja-JP"/>
        </w:rPr>
        <w:t xml:space="preserve">Information about previous planar-eligible coded nodes is specified in terms of the following state variables; the indexes </w:t>
      </w:r>
      <w:r>
        <w:rPr>
          <w:rStyle w:val="Var1inline"/>
        </w:rPr>
        <w:t>𝑘</w:t>
      </w:r>
      <w:r w:rsidRPr="00A4559E">
        <w:rPr>
          <w:lang w:eastAsia="ja-JP"/>
        </w:rPr>
        <w:t xml:space="preserve"> and </w:t>
      </w:r>
      <w:r w:rsidRPr="00D35E12">
        <w:rPr>
          <w:rStyle w:val="VarNinline"/>
        </w:rPr>
        <w:t>axisLoc</w:t>
      </w:r>
      <w:r w:rsidRPr="00A4559E">
        <w:rPr>
          <w:lang w:eastAsia="ja-JP"/>
        </w:rPr>
        <w:t xml:space="preserve"> identify the location of a plane along the </w:t>
      </w:r>
      <w:r>
        <w:rPr>
          <w:rStyle w:val="Var1inline"/>
        </w:rPr>
        <w:t>𝑘</w:t>
      </w:r>
      <w:r w:rsidRPr="00A4559E">
        <w:rPr>
          <w:lang w:eastAsia="ja-JP"/>
        </w:rPr>
        <w:t>-th axis:</w:t>
      </w:r>
    </w:p>
    <w:p w14:paraId="51F42DDD" w14:textId="77777777" w:rsidR="00612E20" w:rsidRDefault="00612E20" w:rsidP="00612E20">
      <w:pPr>
        <w:pStyle w:val="Itemize1G-PCC"/>
        <w:rPr>
          <w:lang w:eastAsia="ja-JP"/>
        </w:rPr>
      </w:pPr>
      <w:r w:rsidRPr="003F66F8">
        <w:rPr>
          <w:lang w:eastAsia="ja-JP"/>
        </w:rPr>
        <w:t>The array</w:t>
      </w:r>
      <w:r>
        <w:rPr>
          <w:lang w:eastAsia="ja-JP"/>
        </w:rPr>
        <w:t xml:space="preserve"> </w:t>
      </w:r>
      <w:r>
        <w:fldChar w:fldCharType="begin"/>
      </w:r>
      <w:r>
        <w:instrText xml:space="preserve">XE </w:instrText>
      </w:r>
      <w:r w:rsidRPr="005B5996">
        <w:rPr>
          <w:rStyle w:val="ExprNameinline"/>
        </w:rPr>
        <w:instrText>PrevPlanarNodeZone</w:instrText>
      </w:r>
      <w:r>
        <w:instrText xml:space="preserve"> \t "</w:instrText>
      </w:r>
      <w:r>
        <w:fldChar w:fldCharType="begin" w:fldLock="1"/>
      </w:r>
      <w:r>
        <w:instrText>STYLEREF HdgMarker \w</w:instrText>
      </w:r>
      <w:r>
        <w:fldChar w:fldCharType="separate"/>
      </w:r>
      <w:r>
        <w:rPr>
          <w:noProof/>
        </w:rPr>
        <w:instrText>9.2.11.6.4</w:instrText>
      </w:r>
      <w:r>
        <w:fldChar w:fldCharType="end"/>
      </w:r>
      <w:r>
        <w:instrText>"</w:instrText>
      </w:r>
      <w:r>
        <w:fldChar w:fldCharType="end"/>
      </w:r>
      <w:r w:rsidRPr="00A739CE">
        <w:rPr>
          <w:rStyle w:val="ExprNameinline"/>
        </w:rPr>
        <w:t>PrevPlanarNodeZone</w:t>
      </w:r>
      <w:r>
        <w:rPr>
          <w:lang w:eastAsia="ja-JP"/>
        </w:rPr>
        <w:t xml:space="preserve">; </w:t>
      </w:r>
      <w:r w:rsidRPr="00A739CE">
        <w:rPr>
          <w:rStyle w:val="ExprNameinline"/>
        </w:rPr>
        <w:t>PrevPlanarNodeZone</w:t>
      </w:r>
      <w:r>
        <w:rPr>
          <w:rStyle w:val="Exprinline"/>
        </w:rPr>
        <w:t>[ </w:t>
      </w:r>
      <w:r>
        <w:rPr>
          <w:rStyle w:val="Var1inline"/>
        </w:rPr>
        <w:t>𝑘</w:t>
      </w:r>
      <w:r>
        <w:rPr>
          <w:rStyle w:val="Exprinline"/>
        </w:rPr>
        <w:t> ][ </w:t>
      </w:r>
      <w:r w:rsidRPr="00D35E12">
        <w:rPr>
          <w:rStyle w:val="VarNinline"/>
        </w:rPr>
        <w:t>axisLoc</w:t>
      </w:r>
      <w:r>
        <w:rPr>
          <w:rStyle w:val="Exprinline"/>
        </w:rPr>
        <w:t> ]</w:t>
      </w:r>
      <w:r w:rsidRPr="003F66F8">
        <w:rPr>
          <w:lang w:eastAsia="ja-JP"/>
        </w:rPr>
        <w:t xml:space="preserve"> </w:t>
      </w:r>
      <w:r>
        <w:rPr>
          <w:lang w:eastAsia="ja-JP"/>
        </w:rPr>
        <w:t>is the plane zone</w:t>
      </w:r>
      <w:r w:rsidRPr="003F66F8">
        <w:rPr>
          <w:lang w:eastAsia="ja-JP"/>
        </w:rPr>
        <w:t xml:space="preserve"> </w:t>
      </w:r>
      <w:r>
        <w:rPr>
          <w:lang w:eastAsia="ja-JP"/>
        </w:rPr>
        <w:t>of the previous planar-eligible node in the identified plane.</w:t>
      </w:r>
    </w:p>
    <w:p w14:paraId="1F9058B2" w14:textId="77777777" w:rsidR="00612E20" w:rsidRDefault="00612E20" w:rsidP="00612E20">
      <w:pPr>
        <w:pStyle w:val="Itemize1G-PCC"/>
        <w:rPr>
          <w:lang w:eastAsia="ja-JP"/>
        </w:rPr>
      </w:pPr>
      <w:r>
        <w:rPr>
          <w:lang w:eastAsia="ja-JP"/>
        </w:rPr>
        <w:t xml:space="preserve">The array </w:t>
      </w:r>
      <w:r>
        <w:fldChar w:fldCharType="begin"/>
      </w:r>
      <w:r>
        <w:instrText xml:space="preserve">XE </w:instrText>
      </w:r>
      <w:r w:rsidRPr="005B5996">
        <w:rPr>
          <w:rStyle w:val="ExprNameinline"/>
        </w:rPr>
        <w:instrText>PrevOccSinglePlane</w:instrText>
      </w:r>
      <w:r>
        <w:instrText xml:space="preserve"> \t "</w:instrText>
      </w:r>
      <w:r>
        <w:fldChar w:fldCharType="begin" w:fldLock="1"/>
      </w:r>
      <w:r>
        <w:instrText>STYLEREF HdgMarker \w</w:instrText>
      </w:r>
      <w:r>
        <w:fldChar w:fldCharType="separate"/>
      </w:r>
      <w:r>
        <w:rPr>
          <w:noProof/>
        </w:rPr>
        <w:instrText>9.2.11.6.4</w:instrText>
      </w:r>
      <w:r>
        <w:fldChar w:fldCharType="end"/>
      </w:r>
      <w:r>
        <w:instrText>"</w:instrText>
      </w:r>
      <w:r>
        <w:fldChar w:fldCharType="end"/>
      </w:r>
      <w:r w:rsidRPr="00A739CE">
        <w:rPr>
          <w:rStyle w:val="ExprNameinline"/>
        </w:rPr>
        <w:t>PrevOccSinglePlane</w:t>
      </w:r>
      <w:r>
        <w:rPr>
          <w:lang w:eastAsia="ja-JP"/>
        </w:rPr>
        <w:t xml:space="preserve">; </w:t>
      </w:r>
      <w:r w:rsidRPr="00A739CE">
        <w:rPr>
          <w:rStyle w:val="ExprNameinline"/>
        </w:rPr>
        <w:t>PrevOccSinglePlane</w:t>
      </w:r>
      <w:r>
        <w:rPr>
          <w:rStyle w:val="Exprinline"/>
        </w:rPr>
        <w:t>[ </w:t>
      </w:r>
      <w:r>
        <w:rPr>
          <w:rStyle w:val="Var1inline"/>
        </w:rPr>
        <w:t>𝑘</w:t>
      </w:r>
      <w:r>
        <w:rPr>
          <w:rStyle w:val="Exprinline"/>
        </w:rPr>
        <w:t> ][ </w:t>
      </w:r>
      <w:r w:rsidRPr="00D35E12">
        <w:rPr>
          <w:rStyle w:val="VarNinline"/>
        </w:rPr>
        <w:t>axisLoc</w:t>
      </w:r>
      <w:r>
        <w:rPr>
          <w:rStyle w:val="Exprinline"/>
        </w:rPr>
        <w:t> ]</w:t>
      </w:r>
      <w:r>
        <w:rPr>
          <w:lang w:eastAsia="ja-JP"/>
        </w:rPr>
        <w:t xml:space="preserve"> is the value of </w:t>
      </w:r>
      <w:r w:rsidRPr="001A38FF">
        <w:rPr>
          <w:rStyle w:val="Synvarinline"/>
        </w:rPr>
        <w:t>occ_single_plane</w:t>
      </w:r>
      <w:r>
        <w:rPr>
          <w:rStyle w:val="Exprinline"/>
        </w:rPr>
        <w:t>[ </w:t>
      </w:r>
      <w:r>
        <w:rPr>
          <w:rStyle w:val="Var1inline"/>
        </w:rPr>
        <w:t>𝑘</w:t>
      </w:r>
      <w:r>
        <w:rPr>
          <w:rStyle w:val="Exprinline"/>
        </w:rPr>
        <w:t> ]</w:t>
      </w:r>
      <w:r>
        <w:rPr>
          <w:lang w:eastAsia="ja-JP"/>
        </w:rPr>
        <w:t xml:space="preserve"> for the previous planar-eligible node in the identified plane.</w:t>
      </w:r>
    </w:p>
    <w:p w14:paraId="7FA75D3B" w14:textId="77777777" w:rsidR="00612E20" w:rsidRDefault="00612E20" w:rsidP="00612E20">
      <w:pPr>
        <w:pStyle w:val="Itemize1G-PCC"/>
        <w:rPr>
          <w:lang w:eastAsia="ja-JP"/>
        </w:rPr>
      </w:pPr>
      <w:r>
        <w:rPr>
          <w:lang w:eastAsia="ja-JP"/>
        </w:rPr>
        <w:t xml:space="preserve">The array </w:t>
      </w:r>
      <w:r>
        <w:fldChar w:fldCharType="begin"/>
      </w:r>
      <w:r>
        <w:instrText xml:space="preserve">XE </w:instrText>
      </w:r>
      <w:r w:rsidRPr="005B5996">
        <w:rPr>
          <w:rStyle w:val="ExprNameinline"/>
        </w:rPr>
        <w:instrText>PrevOccPlanePos</w:instrText>
      </w:r>
      <w:r>
        <w:instrText xml:space="preserve"> \t "</w:instrText>
      </w:r>
      <w:r>
        <w:fldChar w:fldCharType="begin" w:fldLock="1"/>
      </w:r>
      <w:r>
        <w:instrText>STYLEREF HdgMarker \w</w:instrText>
      </w:r>
      <w:r>
        <w:fldChar w:fldCharType="separate"/>
      </w:r>
      <w:r>
        <w:rPr>
          <w:noProof/>
        </w:rPr>
        <w:instrText>9.2.11.6.4</w:instrText>
      </w:r>
      <w:r>
        <w:fldChar w:fldCharType="end"/>
      </w:r>
      <w:r>
        <w:instrText>"</w:instrText>
      </w:r>
      <w:r>
        <w:fldChar w:fldCharType="end"/>
      </w:r>
      <w:r w:rsidRPr="00A739CE">
        <w:rPr>
          <w:rStyle w:val="ExprNameinline"/>
        </w:rPr>
        <w:t>PrevOccPlanePos</w:t>
      </w:r>
      <w:r>
        <w:rPr>
          <w:lang w:eastAsia="ja-JP"/>
        </w:rPr>
        <w:t xml:space="preserve">; </w:t>
      </w:r>
      <w:r w:rsidRPr="00A739CE">
        <w:rPr>
          <w:rStyle w:val="ExprNameinline"/>
        </w:rPr>
        <w:t>PrevOccPlanePos</w:t>
      </w:r>
      <w:r>
        <w:rPr>
          <w:rStyle w:val="Exprinline"/>
        </w:rPr>
        <w:t>[ </w:t>
      </w:r>
      <w:r>
        <w:rPr>
          <w:rStyle w:val="Var1inline"/>
        </w:rPr>
        <w:t>𝑘</w:t>
      </w:r>
      <w:r>
        <w:rPr>
          <w:rStyle w:val="Exprinline"/>
        </w:rPr>
        <w:t> ][ </w:t>
      </w:r>
      <w:r w:rsidRPr="00D35E12">
        <w:rPr>
          <w:rStyle w:val="VarNinline"/>
        </w:rPr>
        <w:t>axisLoc</w:t>
      </w:r>
      <w:r>
        <w:rPr>
          <w:rStyle w:val="Exprinline"/>
        </w:rPr>
        <w:t> ]</w:t>
      </w:r>
      <w:r>
        <w:rPr>
          <w:lang w:eastAsia="ja-JP"/>
        </w:rPr>
        <w:t xml:space="preserve"> is the value of </w:t>
      </w:r>
      <w:r w:rsidRPr="001A38FF">
        <w:rPr>
          <w:rStyle w:val="Synvarinline"/>
        </w:rPr>
        <w:t>occ_plane_pos</w:t>
      </w:r>
      <w:r>
        <w:rPr>
          <w:rStyle w:val="Exprinline"/>
        </w:rPr>
        <w:t>[ </w:t>
      </w:r>
      <w:r>
        <w:rPr>
          <w:rStyle w:val="Var1inline"/>
        </w:rPr>
        <w:t>𝑘</w:t>
      </w:r>
      <w:r>
        <w:rPr>
          <w:rStyle w:val="Exprinline"/>
        </w:rPr>
        <w:t> ]</w:t>
      </w:r>
      <w:r>
        <w:rPr>
          <w:lang w:eastAsia="ja-JP"/>
        </w:rPr>
        <w:t xml:space="preserve"> for the previous planar-eligible node in the identified plane.</w:t>
      </w:r>
    </w:p>
    <w:p w14:paraId="52B0A5F4" w14:textId="77777777" w:rsidR="00612E20" w:rsidRDefault="00612E20" w:rsidP="00612E20">
      <w:pPr>
        <w:pStyle w:val="5"/>
      </w:pPr>
      <w:r>
        <w:t>Initial state</w:t>
      </w:r>
      <w:r>
        <w:fldChar w:fldCharType="begin" w:fldLock="1"/>
      </w:r>
      <w:r>
        <w:rPr>
          <w:rStyle w:val="HdgMarker"/>
        </w:rPr>
        <w:instrText>Q</w:instrText>
      </w:r>
      <w:r>
        <w:instrText>UOTE "" \* Charformat</w:instrText>
      </w:r>
      <w:r>
        <w:fldChar w:fldCharType="end"/>
      </w:r>
    </w:p>
    <w:p w14:paraId="5DDB75DA" w14:textId="77777777" w:rsidR="00612E20" w:rsidRPr="00A4559E" w:rsidRDefault="00612E20" w:rsidP="00612E20">
      <w:pPr>
        <w:rPr>
          <w:lang w:eastAsia="ja-JP"/>
        </w:rPr>
      </w:pPr>
      <w:r w:rsidRPr="00A4559E">
        <w:rPr>
          <w:lang w:eastAsia="ja-JP"/>
        </w:rPr>
        <w:t xml:space="preserve">At the start of every occupancy tree level, every element of </w:t>
      </w:r>
      <w:r w:rsidRPr="00A739CE">
        <w:rPr>
          <w:rStyle w:val="ExprNameinline"/>
        </w:rPr>
        <w:t>PrevOccSinglePlane</w:t>
      </w:r>
      <w:r w:rsidRPr="00A4559E">
        <w:rPr>
          <w:lang w:eastAsia="ja-JP"/>
        </w:rPr>
        <w:t xml:space="preserve"> shall be initialized to 0.</w:t>
      </w:r>
    </w:p>
    <w:p w14:paraId="474521D5" w14:textId="77777777" w:rsidR="00612E20" w:rsidRDefault="00612E20" w:rsidP="00612E20">
      <w:pPr>
        <w:pStyle w:val="5"/>
      </w:pPr>
      <w:r>
        <w:t>State update at the end of each node</w:t>
      </w:r>
      <w:r>
        <w:fldChar w:fldCharType="begin" w:fldLock="1"/>
      </w:r>
      <w:r>
        <w:rPr>
          <w:rStyle w:val="HdgMarker"/>
        </w:rPr>
        <w:instrText>Q</w:instrText>
      </w:r>
      <w:r>
        <w:instrText>UOTE "" \* Charformat</w:instrText>
      </w:r>
      <w:r>
        <w:fldChar w:fldCharType="end"/>
      </w:r>
    </w:p>
    <w:p w14:paraId="422FC8F6" w14:textId="77777777" w:rsidR="00612E20" w:rsidRPr="00A4559E" w:rsidRDefault="00612E20" w:rsidP="00612E20">
      <w:pPr>
        <w:pStyle w:val="NormalKWN"/>
        <w:rPr>
          <w:lang w:eastAsia="ja-JP"/>
        </w:rPr>
      </w:pPr>
      <w:r w:rsidRPr="00A4559E">
        <w:rPr>
          <w:lang w:eastAsia="ja-JP"/>
        </w:rPr>
        <w:t xml:space="preserve">After each </w:t>
      </w:r>
      <w:r w:rsidRPr="00A4559E">
        <w:rPr>
          <w:rStyle w:val="Synvarinline"/>
        </w:rPr>
        <w:t>occupancy_tree_node</w:t>
      </w:r>
      <w:r w:rsidRPr="00A4559E">
        <w:rPr>
          <w:lang w:eastAsia="ja-JP"/>
        </w:rPr>
        <w:t xml:space="preserve"> syntax structure, the state shall be updated for each planar-eligible axis:</w:t>
      </w:r>
    </w:p>
    <w:p w14:paraId="3E3D6460" w14:textId="77777777" w:rsidR="00612E20" w:rsidRPr="00A4559E" w:rsidRDefault="00612E20" w:rsidP="00612E20">
      <w:pPr>
        <w:pStyle w:val="Code"/>
        <w:rPr>
          <w:lang w:eastAsia="ja-JP"/>
        </w:rPr>
      </w:pPr>
      <w:r w:rsidRPr="00A4559E">
        <w:rPr>
          <w:lang w:eastAsia="ja-JP"/>
        </w:rPr>
        <w:t>for (k = 0; k &lt; 3; k++)</w:t>
      </w:r>
      <w:r w:rsidRPr="00A4559E">
        <w:rPr>
          <w:lang w:eastAsia="ja-JP"/>
        </w:rPr>
        <w:br/>
        <w:t xml:space="preserve">  if (PlanarEligible[k]) {</w:t>
      </w:r>
      <w:r w:rsidRPr="00A4559E">
        <w:rPr>
          <w:lang w:eastAsia="ja-JP"/>
        </w:rPr>
        <w:br/>
        <w:t xml:space="preserve">    PrevPlanarNodeZone[k][PlanarNodeAxisLoc[k]] = PlanarNodeZone[k]</w:t>
      </w:r>
      <w:r w:rsidRPr="00A4559E">
        <w:rPr>
          <w:lang w:eastAsia="ja-JP"/>
        </w:rPr>
        <w:br/>
        <w:t xml:space="preserve">    PrevOccSinglePlane[k][PlanarNodeAxisLoc[k]] = occ_single_plane[k]</w:t>
      </w:r>
      <w:r w:rsidRPr="00A4559E">
        <w:rPr>
          <w:lang w:eastAsia="ja-JP"/>
        </w:rPr>
        <w:br/>
      </w:r>
      <w:r w:rsidRPr="00A4559E">
        <w:rPr>
          <w:lang w:eastAsia="ja-JP"/>
        </w:rPr>
        <w:br/>
        <w:t xml:space="preserve">    if (occ_single_plane[k])</w:t>
      </w:r>
      <w:r w:rsidRPr="00A4559E">
        <w:rPr>
          <w:lang w:eastAsia="ja-JP"/>
        </w:rPr>
        <w:br/>
        <w:t xml:space="preserve">      PrevOccPlanePos[k][PlanarNodeAxisLoc[k]] = occ_plane_pos[k]</w:t>
      </w:r>
      <w:r w:rsidRPr="00A4559E">
        <w:rPr>
          <w:lang w:eastAsia="ja-JP"/>
        </w:rPr>
        <w:br/>
        <w:t xml:space="preserve">  }</w:t>
      </w:r>
    </w:p>
    <w:p w14:paraId="54409D00" w14:textId="77777777" w:rsidR="00612E20" w:rsidRDefault="00612E20" w:rsidP="00612E20">
      <w:pPr>
        <w:pStyle w:val="4"/>
      </w:pPr>
      <w:bookmarkStart w:id="134" w:name="_Ref90395267"/>
      <w:bookmarkStart w:id="135" w:name="_Ref42040958"/>
      <w:bookmarkStart w:id="136" w:name="_Ref19208251"/>
      <w:r>
        <w:t xml:space="preserve">Determination of </w:t>
      </w:r>
      <w:r w:rsidRPr="00A739CE">
        <w:rPr>
          <w:rStyle w:val="ExprNameinline"/>
        </w:rPr>
        <w:t>CtxIdxPlanePos</w:t>
      </w:r>
      <w:r>
        <w:t xml:space="preserve"> for </w:t>
      </w:r>
      <w:r w:rsidRPr="001A38FF">
        <w:rPr>
          <w:rStyle w:val="Synvarinline"/>
        </w:rPr>
        <w:t>occ_plane_pos</w:t>
      </w:r>
      <w:r>
        <w:rPr>
          <w:rStyle w:val="Exprinline"/>
        </w:rPr>
        <w:t>[ </w:t>
      </w:r>
      <w:bookmarkEnd w:id="134"/>
      <w:r>
        <w:rPr>
          <w:rStyle w:val="Var1inline"/>
        </w:rPr>
        <w:t>𝑘</w:t>
      </w:r>
      <w:r>
        <w:rPr>
          <w:rStyle w:val="Exprinline"/>
        </w:rPr>
        <w:t> ]</w:t>
      </w:r>
      <w:r>
        <w:fldChar w:fldCharType="begin" w:fldLock="1"/>
      </w:r>
      <w:r>
        <w:rPr>
          <w:rStyle w:val="HdgMarker"/>
        </w:rPr>
        <w:instrText>Q</w:instrText>
      </w:r>
      <w:r>
        <w:instrText>UOTE "" \* Charformat</w:instrText>
      </w:r>
      <w:r>
        <w:fldChar w:fldCharType="end"/>
      </w:r>
    </w:p>
    <w:p w14:paraId="4DD3F8F1" w14:textId="77777777" w:rsidR="00612E20" w:rsidRDefault="00612E20" w:rsidP="00612E20">
      <w:pPr>
        <w:pStyle w:val="5"/>
      </w:pPr>
      <w:r>
        <w:t>Case for angular-ineligible axes</w:t>
      </w:r>
      <w:r>
        <w:fldChar w:fldCharType="begin" w:fldLock="1"/>
      </w:r>
      <w:r>
        <w:rPr>
          <w:rStyle w:val="HdgMarker"/>
        </w:rPr>
        <w:instrText>Q</w:instrText>
      </w:r>
      <w:r>
        <w:instrText>UOTE "" \* Charformat</w:instrText>
      </w:r>
      <w:r>
        <w:fldChar w:fldCharType="end"/>
      </w:r>
    </w:p>
    <w:p w14:paraId="58021DA0" w14:textId="77777777" w:rsidR="00612E20" w:rsidRPr="00E8172C" w:rsidRDefault="00612E20" w:rsidP="00612E20">
      <w:pPr>
        <w:rPr>
          <w:color w:val="000000" w:themeColor="text1"/>
          <w:lang w:eastAsia="zh-CN"/>
        </w:rPr>
      </w:pPr>
      <w:r w:rsidRPr="00A4559E">
        <w:rPr>
          <w:lang w:eastAsia="ja-JP"/>
        </w:rPr>
        <w:t xml:space="preserve">Contextualization of </w:t>
      </w:r>
      <w:r w:rsidRPr="00A4559E">
        <w:rPr>
          <w:rStyle w:val="Synvarinline"/>
        </w:rPr>
        <w:t>occ_plane_pos</w:t>
      </w:r>
      <w:r w:rsidRPr="00A4559E">
        <w:rPr>
          <w:rStyle w:val="Exprinline"/>
        </w:rPr>
        <w:t>[ </w:t>
      </w:r>
      <w:r>
        <w:rPr>
          <w:rStyle w:val="Var1inline"/>
        </w:rPr>
        <w:t>𝑘</w:t>
      </w:r>
      <w:r w:rsidRPr="00A4559E">
        <w:rPr>
          <w:rStyle w:val="Exprinline"/>
        </w:rPr>
        <w:t> ]</w:t>
      </w:r>
      <w:r w:rsidRPr="00A4559E">
        <w:rPr>
          <w:lang w:eastAsia="ja-JP"/>
        </w:rPr>
        <w:t xml:space="preserve"> for nodes not eligible for angular contextualization (</w:t>
      </w:r>
      <w:r w:rsidRPr="00A739CE">
        <w:rPr>
          <w:rStyle w:val="ExprNameinline"/>
        </w:rPr>
        <w:t>AngularEligible</w:t>
      </w:r>
      <w:r w:rsidRPr="005B5996">
        <w:t xml:space="preserve"> is </w:t>
      </w:r>
      <w:r w:rsidRPr="00A4559E">
        <w:rPr>
          <w:rStyle w:val="Exprinline"/>
        </w:rPr>
        <w:t>0</w:t>
      </w:r>
      <w:r w:rsidRPr="00A4559E">
        <w:rPr>
          <w:lang w:eastAsia="ja-JP"/>
        </w:rPr>
        <w:t xml:space="preserve">) is specified by the expression </w:t>
      </w:r>
      <w:r w:rsidRPr="00A739CE">
        <w:rPr>
          <w:rStyle w:val="ExprNameinline"/>
        </w:rPr>
        <w:t>CtxIdxPlanePos</w:t>
      </w:r>
      <w:r w:rsidRPr="00A4559E">
        <w:rPr>
          <w:lang w:eastAsia="ja-JP"/>
        </w:rPr>
        <w:t>.</w:t>
      </w:r>
      <w:r>
        <w:rPr>
          <w:rFonts w:hint="eastAsia"/>
          <w:lang w:eastAsia="zh-CN"/>
        </w:rPr>
        <w:t xml:space="preserve"> When </w:t>
      </w:r>
      <w:r w:rsidRPr="00E8172C">
        <w:rPr>
          <w:color w:val="70AD47"/>
        </w:rPr>
        <w:t>octree_planar_neigh_prediction_enabled</w:t>
      </w:r>
      <w:r>
        <w:rPr>
          <w:rFonts w:hint="eastAsia"/>
          <w:color w:val="70AD47"/>
          <w:lang w:eastAsia="zh-CN"/>
        </w:rPr>
        <w:t xml:space="preserve"> </w:t>
      </w:r>
      <w:r w:rsidRPr="00E8172C">
        <w:rPr>
          <w:color w:val="000000" w:themeColor="text1"/>
          <w:lang w:eastAsia="zh-CN"/>
        </w:rPr>
        <w:t>i</w:t>
      </w:r>
      <w:r>
        <w:rPr>
          <w:rFonts w:hint="eastAsia"/>
          <w:color w:val="000000" w:themeColor="text1"/>
          <w:lang w:eastAsia="zh-CN"/>
        </w:rPr>
        <w:t xml:space="preserve">s 1, </w:t>
      </w:r>
      <w:r w:rsidRPr="00A739CE">
        <w:rPr>
          <w:rStyle w:val="ExprNameinline"/>
        </w:rPr>
        <w:t>CtxIdxPlanePos</w:t>
      </w:r>
      <w:r>
        <w:rPr>
          <w:rStyle w:val="ExprNameinline"/>
          <w:rFonts w:hint="eastAsia"/>
          <w:lang w:eastAsia="zh-CN"/>
        </w:rPr>
        <w:t xml:space="preserve"> </w:t>
      </w:r>
      <w:r w:rsidRPr="00E8172C">
        <w:rPr>
          <w:rStyle w:val="ExprNameinline"/>
          <w:i w:val="0"/>
          <w:iCs/>
          <w:color w:val="000000" w:themeColor="text1"/>
          <w:lang w:eastAsia="zh-CN"/>
        </w:rPr>
        <w:t>is</w:t>
      </w:r>
      <w:r>
        <w:rPr>
          <w:rStyle w:val="ExprNameinline"/>
          <w:rFonts w:hint="eastAsia"/>
          <w:i w:val="0"/>
          <w:iCs/>
          <w:color w:val="000000" w:themeColor="text1"/>
          <w:lang w:eastAsia="zh-CN"/>
        </w:rPr>
        <w:t xml:space="preserve"> set equal to </w:t>
      </w:r>
      <w:r w:rsidRPr="00E8172C">
        <w:rPr>
          <w:i/>
          <w:iCs/>
          <w:color w:val="C443B3"/>
        </w:rPr>
        <w:t>CtxIdxNeighPlanePos</w:t>
      </w:r>
      <w:r>
        <w:rPr>
          <w:rFonts w:hint="eastAsia"/>
          <w:color w:val="000000" w:themeColor="text1"/>
          <w:lang w:eastAsia="zh-CN"/>
        </w:rPr>
        <w:t xml:space="preserve"> using the planar information of neighbors (</w:t>
      </w:r>
      <w:r>
        <w:rPr>
          <w:color w:val="000000" w:themeColor="text1"/>
          <w:lang w:eastAsia="zh-CN"/>
        </w:rPr>
        <w:fldChar w:fldCharType="begin"/>
      </w:r>
      <w:r>
        <w:rPr>
          <w:color w:val="000000" w:themeColor="text1"/>
          <w:lang w:eastAsia="zh-CN"/>
        </w:rPr>
        <w:instrText xml:space="preserve"> </w:instrText>
      </w:r>
      <w:r>
        <w:rPr>
          <w:rFonts w:hint="eastAsia"/>
          <w:color w:val="000000" w:themeColor="text1"/>
          <w:lang w:eastAsia="zh-CN"/>
        </w:rPr>
        <w:instrText>REF _Ref170304499 \r \h</w:instrText>
      </w:r>
      <w:r>
        <w:rPr>
          <w:color w:val="000000" w:themeColor="text1"/>
          <w:lang w:eastAsia="zh-CN"/>
        </w:rPr>
        <w:instrText xml:space="preserve"> </w:instrText>
      </w:r>
      <w:r>
        <w:rPr>
          <w:color w:val="000000" w:themeColor="text1"/>
          <w:lang w:eastAsia="zh-CN"/>
        </w:rPr>
      </w:r>
      <w:r>
        <w:rPr>
          <w:color w:val="000000" w:themeColor="text1"/>
          <w:lang w:eastAsia="zh-CN"/>
        </w:rPr>
        <w:fldChar w:fldCharType="separate"/>
      </w:r>
      <w:r>
        <w:rPr>
          <w:color w:val="000000" w:themeColor="text1"/>
          <w:lang w:eastAsia="zh-CN"/>
        </w:rPr>
        <w:t>9.2.11.7.2</w:t>
      </w:r>
      <w:r>
        <w:rPr>
          <w:color w:val="000000" w:themeColor="text1"/>
          <w:lang w:eastAsia="zh-CN"/>
        </w:rPr>
        <w:fldChar w:fldCharType="end"/>
      </w:r>
      <w:r>
        <w:rPr>
          <w:rFonts w:hint="eastAsia"/>
          <w:color w:val="000000" w:themeColor="text1"/>
          <w:lang w:eastAsia="zh-CN"/>
        </w:rPr>
        <w:t xml:space="preserve">). </w:t>
      </w:r>
    </w:p>
    <w:p w14:paraId="6437686D" w14:textId="77777777" w:rsidR="00612E20" w:rsidRPr="00896ECD" w:rsidRDefault="00612E20" w:rsidP="00612E20">
      <w:pPr>
        <w:pStyle w:val="Code"/>
      </w:pPr>
      <w:r w:rsidRPr="00E8172C">
        <w:t>CtxIdxPlanePos :=</w:t>
      </w:r>
      <w:r w:rsidRPr="00E8172C">
        <w:rPr>
          <w:rFonts w:ascii="Cambria" w:hAnsi="Cambria"/>
          <w:b/>
          <w:bCs/>
          <w:color w:val="70AD47" w:themeColor="accent6"/>
          <w:sz w:val="22"/>
          <w:lang w:eastAsia="ja-JP"/>
        </w:rPr>
        <w:t xml:space="preserve"> </w:t>
      </w:r>
      <w:r w:rsidRPr="00E8172C">
        <w:t>octree_planar_neigh_prediction_enabled ? CtxIdxNeighPlanePos:</w:t>
      </w:r>
      <w:r w:rsidRPr="00E8172C">
        <w:br/>
        <w:t xml:space="preserve">  (occtree_planar_buffer_disabled || ¬PrevOccSinglePlane[k][PlanarNodeAxisLoc[k]]</w:t>
      </w:r>
      <w:r w:rsidRPr="00E8172C">
        <w:br/>
        <w:t xml:space="preserve">    ? adjPlaneCtxInc</w:t>
      </w:r>
      <w:r w:rsidRPr="00E8172C">
        <w:rPr>
          <w:lang w:eastAsia="ja-JP"/>
        </w:rPr>
        <w:br/>
        <w:t xml:space="preserve">    : </w:t>
      </w:r>
      <w:r w:rsidRPr="00E8172C">
        <w:t>12 × k + 4 ×</w:t>
      </w:r>
      <w:r w:rsidRPr="00E8172C">
        <w:rPr>
          <w:lang w:eastAsia="ja-JP"/>
        </w:rPr>
        <w:t xml:space="preserve"> adjPlaneCtxInc </w:t>
      </w:r>
      <w:r w:rsidRPr="00E8172C">
        <w:t>+ 2 × zoneCtxInc + prevPlanePosCtxInc</w:t>
      </w:r>
      <w:r w:rsidRPr="00E8172C">
        <w:rPr>
          <w:lang w:eastAsia="ja-JP"/>
        </w:rPr>
        <w:t xml:space="preserve"> + 3)</w:t>
      </w:r>
      <w:r w:rsidRPr="00E8172C">
        <w:fldChar w:fldCharType="begin"/>
      </w:r>
      <w:r w:rsidRPr="00E8172C">
        <w:instrText>XE CtxIdxPlanePos \t "</w:instrText>
      </w:r>
      <w:r w:rsidRPr="00E8172C">
        <w:fldChar w:fldCharType="begin" w:fldLock="1"/>
      </w:r>
      <w:r w:rsidRPr="00E8172C">
        <w:instrText>STYLEREF HdgMarker \w</w:instrText>
      </w:r>
      <w:r w:rsidRPr="00E8172C">
        <w:fldChar w:fldCharType="separate"/>
      </w:r>
      <w:r w:rsidRPr="00E8172C">
        <w:instrText>9.2.11.7.1</w:instrText>
      </w:r>
      <w:r w:rsidRPr="00E8172C">
        <w:fldChar w:fldCharType="end"/>
      </w:r>
      <w:r w:rsidRPr="00E8172C">
        <w:instrText>"</w:instrText>
      </w:r>
      <w:r w:rsidRPr="00E8172C">
        <w:br/>
      </w:r>
      <w:r w:rsidRPr="00E8172C">
        <w:fldChar w:fldCharType="end"/>
      </w:r>
      <w:r w:rsidRPr="006E6C30">
        <w:rPr>
          <w:rFonts w:ascii="宋体" w:eastAsia="宋体" w:hAnsi="宋体" w:hint="eastAsia"/>
          <w:lang w:eastAsia="zh-CN"/>
        </w:rPr>
        <w:t>.</w:t>
      </w:r>
    </w:p>
    <w:p w14:paraId="3CAE0D9E" w14:textId="77777777" w:rsidR="00612E20" w:rsidRPr="00A4559E" w:rsidRDefault="00612E20" w:rsidP="00612E20">
      <w:pPr>
        <w:rPr>
          <w:lang w:eastAsia="ja-JP"/>
        </w:rPr>
      </w:pPr>
      <w:r w:rsidRPr="00A4559E">
        <w:rPr>
          <w:lang w:eastAsia="ja-JP"/>
        </w:rPr>
        <w:t xml:space="preserve">The expression </w:t>
      </w:r>
      <w:r w:rsidRPr="00A739CE">
        <w:rPr>
          <w:rStyle w:val="ExprNameinline"/>
        </w:rPr>
        <w:t>adjPlaneCtxInc</w:t>
      </w:r>
      <w:r w:rsidRPr="00A4559E">
        <w:rPr>
          <w:lang w:eastAsia="ja-JP"/>
        </w:rPr>
        <w:t xml:space="preserve"> discriminates by whether nodes have</w:t>
      </w:r>
      <w:r>
        <w:rPr>
          <w:lang w:eastAsia="ja-JP"/>
        </w:rPr>
        <w:t xml:space="preserve"> adjoining</w:t>
      </w:r>
      <w:r w:rsidRPr="00A4559E">
        <w:rPr>
          <w:lang w:eastAsia="ja-JP"/>
        </w:rPr>
        <w:t xml:space="preserve"> neighbour</w:t>
      </w:r>
      <w:r>
        <w:rPr>
          <w:lang w:eastAsia="ja-JP"/>
        </w:rPr>
        <w:t>s on a single side</w:t>
      </w:r>
      <w:r w:rsidRPr="00A4559E">
        <w:rPr>
          <w:lang w:eastAsia="ja-JP"/>
        </w:rPr>
        <w:t xml:space="preserve"> along the </w:t>
      </w:r>
      <w:r>
        <w:rPr>
          <w:rStyle w:val="Var1inline"/>
        </w:rPr>
        <w:t>𝑘</w:t>
      </w:r>
      <w:r w:rsidRPr="00A4559E">
        <w:rPr>
          <w:lang w:eastAsia="ja-JP"/>
        </w:rPr>
        <w:t>-th axis</w:t>
      </w:r>
      <w:r>
        <w:rPr>
          <w:lang w:eastAsia="ja-JP"/>
        </w:rPr>
        <w:t>,</w:t>
      </w:r>
      <w:r w:rsidRPr="00A4559E">
        <w:rPr>
          <w:lang w:eastAsia="ja-JP"/>
        </w:rPr>
        <w:t xml:space="preserve"> and if so,</w:t>
      </w:r>
      <w:r>
        <w:rPr>
          <w:lang w:eastAsia="ja-JP"/>
        </w:rPr>
        <w:t xml:space="preserve"> on</w:t>
      </w:r>
      <w:r w:rsidRPr="00A4559E">
        <w:rPr>
          <w:lang w:eastAsia="ja-JP"/>
        </w:rPr>
        <w:t xml:space="preserve"> which of the two</w:t>
      </w:r>
      <w:r>
        <w:rPr>
          <w:lang w:eastAsia="ja-JP"/>
        </w:rPr>
        <w:t xml:space="preserve"> sides they are</w:t>
      </w:r>
      <w:r w:rsidRPr="00A4559E">
        <w:rPr>
          <w:lang w:eastAsia="ja-JP"/>
        </w:rPr>
        <w:t xml:space="preserve"> present.</w:t>
      </w:r>
      <w:r>
        <w:rPr>
          <w:lang w:eastAsia="ja-JP"/>
        </w:rPr>
        <w:t xml:space="preserve">  Adjoining neighbours are:</w:t>
      </w:r>
    </w:p>
    <w:p w14:paraId="7C4D2F13" w14:textId="77777777" w:rsidR="00612E20" w:rsidRDefault="00612E20" w:rsidP="00612E20">
      <w:pPr>
        <w:pStyle w:val="Itemize1G-PCC"/>
      </w:pPr>
      <w:r>
        <w:t xml:space="preserve">those along the </w:t>
      </w:r>
      <w:r>
        <w:rPr>
          <w:rStyle w:val="Var1inline"/>
        </w:rPr>
        <w:t>𝑘</w:t>
      </w:r>
      <w:r w:rsidRPr="00A4559E">
        <w:rPr>
          <w:lang w:eastAsia="ja-JP"/>
        </w:rPr>
        <w:t>-th</w:t>
      </w:r>
      <w:r>
        <w:rPr>
          <w:lang w:eastAsia="ja-JP"/>
        </w:rPr>
        <w:t xml:space="preserve"> axis</w:t>
      </w:r>
      <w:r>
        <w:t xml:space="preserve"> identified by the corresponding bits of the occupied neighbourhood pattern (</w:t>
      </w:r>
      <w:r w:rsidRPr="003D2F57">
        <w:rPr>
          <w:rStyle w:val="ExprNameinline"/>
        </w:rPr>
        <w:t>adjNeighHL</w:t>
      </w:r>
      <w:r>
        <w:t>); and</w:t>
      </w:r>
    </w:p>
    <w:p w14:paraId="3813F373" w14:textId="77777777" w:rsidR="00612E20" w:rsidRDefault="00612E20" w:rsidP="00612E20">
      <w:pPr>
        <w:pStyle w:val="Itemize1G-PCC"/>
      </w:pPr>
      <w:r>
        <w:t xml:space="preserve">when the node is in the lower </w:t>
      </w:r>
      <w:r>
        <w:rPr>
          <w:rStyle w:val="Var1inline"/>
        </w:rPr>
        <w:t>𝑘</w:t>
      </w:r>
      <w:r w:rsidRPr="00A4559E">
        <w:rPr>
          <w:lang w:eastAsia="ja-JP"/>
        </w:rPr>
        <w:t>-th</w:t>
      </w:r>
      <w:r>
        <w:t xml:space="preserve"> axis plane of its parent, the sibling nodes in the corresponding upper plane (identified by </w:t>
      </w:r>
      <w:r w:rsidRPr="003D2F57">
        <w:rPr>
          <w:rStyle w:val="ExprNameinline"/>
        </w:rPr>
        <w:t>OccPlaneMask</w:t>
      </w:r>
      <w:r>
        <w:rPr>
          <w:rStyle w:val="Exprinline"/>
        </w:rPr>
        <w:t>[</w:t>
      </w:r>
      <w:r w:rsidRPr="00C9304F">
        <w:rPr>
          <w:rStyle w:val="Exprinline"/>
        </w:rPr>
        <w:t> </w:t>
      </w:r>
      <w:r>
        <w:rPr>
          <w:rStyle w:val="Exprinline"/>
        </w:rPr>
        <w:t>1</w:t>
      </w:r>
      <w:r w:rsidRPr="00C9304F">
        <w:rPr>
          <w:rStyle w:val="Exprinline"/>
        </w:rPr>
        <w:t> </w:t>
      </w:r>
      <w:r>
        <w:rPr>
          <w:rStyle w:val="Exprinline"/>
        </w:rPr>
        <w:t>][ </w:t>
      </w:r>
      <w:r>
        <w:rPr>
          <w:rStyle w:val="Var1inline"/>
        </w:rPr>
        <w:t>𝑘</w:t>
      </w:r>
      <w:r>
        <w:rPr>
          <w:rStyle w:val="Exprinline"/>
        </w:rPr>
        <w:t> ]</w:t>
      </w:r>
      <w:r>
        <w:t>).</w:t>
      </w:r>
      <w:r>
        <w:rPr>
          <w:rFonts w:hint="eastAsia"/>
          <w:lang w:eastAsia="zh-CN"/>
        </w:rPr>
        <w:t xml:space="preserve"> </w:t>
      </w:r>
      <w:r w:rsidRPr="00E8172C">
        <w:rPr>
          <w:lang w:eastAsia="ja-JP"/>
        </w:rPr>
        <w:t xml:space="preserve">The bit masks  </w:t>
      </w:r>
      <w:r w:rsidRPr="00E8172C">
        <w:fldChar w:fldCharType="begin"/>
      </w:r>
      <w:r w:rsidRPr="00E8172C">
        <w:instrText>XE OccPlaneMask \t "</w:instrText>
      </w:r>
      <w:r w:rsidRPr="00E8172C">
        <w:fldChar w:fldCharType="begin" w:fldLock="1"/>
      </w:r>
      <w:r w:rsidRPr="00E8172C">
        <w:instrText>STYLEREF HdgMarker \w</w:instrText>
      </w:r>
      <w:r w:rsidRPr="00E8172C">
        <w:fldChar w:fldCharType="separate"/>
      </w:r>
      <w:r w:rsidRPr="00E8172C">
        <w:rPr>
          <w:noProof/>
        </w:rPr>
        <w:instrText>9.2.11.5.5</w:instrText>
      </w:r>
      <w:r w:rsidRPr="00E8172C">
        <w:fldChar w:fldCharType="end"/>
      </w:r>
      <w:r w:rsidRPr="00E8172C">
        <w:instrText>"</w:instrText>
      </w:r>
      <w:r w:rsidRPr="00E8172C">
        <w:fldChar w:fldCharType="end"/>
      </w:r>
      <w:r w:rsidRPr="00E8172C">
        <w:rPr>
          <w:rStyle w:val="ExprNameinline"/>
        </w:rPr>
        <w:t>OccPlaneMask</w:t>
      </w:r>
      <w:r w:rsidRPr="00E8172C">
        <w:rPr>
          <w:rStyle w:val="Exprinline"/>
        </w:rPr>
        <w:t>[ </w:t>
      </w:r>
      <w:r w:rsidRPr="00E8172C">
        <w:rPr>
          <w:rStyle w:val="VarNinline"/>
        </w:rPr>
        <w:t>planeLoc</w:t>
      </w:r>
      <w:r w:rsidRPr="00E8172C">
        <w:rPr>
          <w:rStyle w:val="Exprinline"/>
        </w:rPr>
        <w:t> ][ </w:t>
      </w:r>
      <w:r w:rsidRPr="00E8172C">
        <w:rPr>
          <w:rStyle w:val="Var1inline"/>
        </w:rPr>
        <w:t>𝑘</w:t>
      </w:r>
      <w:r w:rsidRPr="00E8172C">
        <w:rPr>
          <w:rStyle w:val="Exprinline"/>
        </w:rPr>
        <w:t> ]</w:t>
      </w:r>
      <w:r w:rsidRPr="00E8172C">
        <w:t xml:space="preserve"> that identify planes in an occupancy bitmap</w:t>
      </w:r>
      <w:r w:rsidRPr="00E8172C">
        <w:rPr>
          <w:lang w:eastAsia="ja-JP"/>
        </w:rPr>
        <w:t xml:space="preserve"> are specified by</w:t>
      </w:r>
      <w:r>
        <w:rPr>
          <w:rFonts w:hint="eastAsia"/>
          <w:lang w:eastAsia="zh-CN"/>
        </w:rPr>
        <w:t xml:space="preserve"> </w:t>
      </w:r>
      <w:r>
        <w:rPr>
          <w:lang w:eastAsia="zh-CN"/>
        </w:rPr>
        <w:fldChar w:fldCharType="begin"/>
      </w:r>
      <w:r>
        <w:rPr>
          <w:lang w:eastAsia="zh-CN"/>
        </w:rPr>
        <w:instrText xml:space="preserve"> </w:instrText>
      </w:r>
      <w:r>
        <w:rPr>
          <w:rFonts w:hint="eastAsia"/>
          <w:lang w:eastAsia="zh-CN"/>
        </w:rPr>
        <w:instrText>REF _Ref170303340 \h</w:instrText>
      </w:r>
      <w:r>
        <w:rPr>
          <w:lang w:eastAsia="zh-CN"/>
        </w:rPr>
        <w:instrText xml:space="preserve"> </w:instrText>
      </w:r>
      <w:r>
        <w:rPr>
          <w:lang w:eastAsia="zh-CN"/>
        </w:rPr>
      </w:r>
      <w:r>
        <w:rPr>
          <w:lang w:eastAsia="zh-CN"/>
        </w:rPr>
        <w:fldChar w:fldCharType="separate"/>
      </w:r>
      <w:r>
        <w:t xml:space="preserve">Table </w:t>
      </w:r>
      <w:r>
        <w:rPr>
          <w:noProof/>
        </w:rPr>
        <w:t>26</w:t>
      </w:r>
      <w:r>
        <w:rPr>
          <w:lang w:eastAsia="zh-CN"/>
        </w:rPr>
        <w:fldChar w:fldCharType="end"/>
      </w:r>
      <w:r>
        <w:rPr>
          <w:rFonts w:hint="eastAsia"/>
          <w:lang w:eastAsia="zh-CN"/>
        </w:rPr>
        <w:t>.</w:t>
      </w:r>
    </w:p>
    <w:p w14:paraId="706F4CE1" w14:textId="77777777" w:rsidR="00612E20" w:rsidRDefault="00612E20" w:rsidP="00612E20">
      <w:pPr>
        <w:pStyle w:val="Code"/>
      </w:pPr>
      <w:r>
        <w:lastRenderedPageBreak/>
        <w:t>adjPlaneCtxInc := (adjNeighHL | sibPlaneH &lt;&lt; 1) % 3</w:t>
      </w:r>
      <w:r>
        <w:br/>
        <w:t xml:space="preserve">  where</w:t>
      </w:r>
      <w:r>
        <w:br/>
        <w:t xml:space="preserve">    adjNeighHL := </w:t>
      </w:r>
      <w:r w:rsidRPr="00A4559E">
        <w:rPr>
          <w:lang w:eastAsia="ja-JP"/>
        </w:rPr>
        <w:t xml:space="preserve">(OccNeighPat &gt;&gt; 2 </w:t>
      </w:r>
      <w:r w:rsidRPr="00A4559E">
        <w:t>× k</w:t>
      </w:r>
      <w:r w:rsidRPr="00A4559E">
        <w:rPr>
          <w:lang w:eastAsia="ja-JP"/>
        </w:rPr>
        <w:t>) &amp; 3</w:t>
      </w:r>
      <w:r>
        <w:rPr>
          <w:lang w:eastAsia="ja-JP"/>
        </w:rPr>
        <w:br/>
        <w:t xml:space="preserve">    sibPlaneH  := </w:t>
      </w:r>
      <w:r>
        <w:t xml:space="preserve">(Nloc[k] &amp; 1) ≠ 1 &amp;&amp; </w:t>
      </w:r>
      <w:r>
        <w:rPr>
          <w:lang w:eastAsia="ja-JP"/>
        </w:rPr>
        <w:t>(OccupancyMapP &amp; OccPlaneMask[1][k])</w:t>
      </w:r>
      <w:r>
        <w:t xml:space="preserve"> ≠ 0</w:t>
      </w:r>
    </w:p>
    <w:p w14:paraId="78E5463A" w14:textId="77777777" w:rsidR="00612E20" w:rsidRDefault="00612E20" w:rsidP="00612E20">
      <w:pPr>
        <w:pStyle w:val="NoteUnnumbered"/>
      </w:pPr>
      <w:r>
        <w:t xml:space="preserve">Whenever </w:t>
      </w:r>
      <w:r w:rsidRPr="002E5A9D">
        <w:rPr>
          <w:rStyle w:val="Synvarinline"/>
        </w:rPr>
        <w:t>occtree_coded_axis</w:t>
      </w:r>
      <w:r w:rsidRPr="002E5A9D">
        <w:rPr>
          <w:rStyle w:val="Exprinline"/>
        </w:rPr>
        <w:t>[</w:t>
      </w:r>
      <w:r>
        <w:rPr>
          <w:rStyle w:val="Exprinline"/>
        </w:rPr>
        <w:t> </w:t>
      </w:r>
      <w:r w:rsidRPr="002E5A9D">
        <w:rPr>
          <w:rStyle w:val="VarNinline"/>
        </w:rPr>
        <w:t>Dpth</w:t>
      </w:r>
      <w:r w:rsidRPr="002E5A9D">
        <w:rPr>
          <w:rStyle w:val="Exprinline"/>
        </w:rPr>
        <w:t> − 1</w:t>
      </w:r>
      <w:r>
        <w:rPr>
          <w:rStyle w:val="Exprinline"/>
        </w:rPr>
        <w:t> </w:t>
      </w:r>
      <w:r w:rsidRPr="002E5A9D">
        <w:rPr>
          <w:rStyle w:val="Exprinline"/>
        </w:rPr>
        <w:t>]</w:t>
      </w:r>
      <w:r>
        <w:rPr>
          <w:rStyle w:val="Exprinline"/>
        </w:rPr>
        <w:t>[ </w:t>
      </w:r>
      <w:r>
        <w:rPr>
          <w:rStyle w:val="Var1inline"/>
        </w:rPr>
        <w:t>𝑘</w:t>
      </w:r>
      <w:r>
        <w:rPr>
          <w:rStyle w:val="Exprinline"/>
        </w:rPr>
        <w:t> ]</w:t>
      </w:r>
      <w:r>
        <w:t xml:space="preserve"> is 0, </w:t>
      </w:r>
      <w:r w:rsidRPr="002E5A9D">
        <w:rPr>
          <w:rStyle w:val="ExprNameinline"/>
        </w:rPr>
        <w:t>sibPlaneH</w:t>
      </w:r>
      <w:r>
        <w:t xml:space="preserve"> is always 0.</w:t>
      </w:r>
    </w:p>
    <w:p w14:paraId="0EC40DE5" w14:textId="2FDE76DB" w:rsidR="00612E20" w:rsidRDefault="00612E20" w:rsidP="00612E20">
      <w:pPr>
        <w:pStyle w:val="af4"/>
        <w:rPr>
          <w:lang w:eastAsia="zh-CN"/>
        </w:rPr>
      </w:pPr>
      <w:bookmarkStart w:id="137" w:name="_Ref170303340"/>
      <w:r>
        <w:t xml:space="preserve">Table </w:t>
      </w:r>
      <w:r>
        <w:fldChar w:fldCharType="begin"/>
      </w:r>
      <w:r>
        <w:instrText xml:space="preserve"> SEQ Table \* ARABIC </w:instrText>
      </w:r>
      <w:r>
        <w:fldChar w:fldCharType="separate"/>
      </w:r>
      <w:r w:rsidR="004B5F9D">
        <w:rPr>
          <w:noProof/>
        </w:rPr>
        <w:t>14</w:t>
      </w:r>
      <w:r>
        <w:fldChar w:fldCharType="end"/>
      </w:r>
      <w:bookmarkEnd w:id="137"/>
      <w:r>
        <w:rPr>
          <w:rFonts w:hint="eastAsia"/>
          <w:lang w:eastAsia="zh-CN"/>
        </w:rPr>
        <w:t xml:space="preserve"> </w:t>
      </w:r>
      <w:r w:rsidRPr="004F2A4F">
        <w:t xml:space="preserve">— </w:t>
      </w:r>
      <w:r w:rsidRPr="008818C3">
        <w:t xml:space="preserve">Bit masks </w:t>
      </w:r>
      <w:r w:rsidRPr="005C13E1">
        <w:rPr>
          <w:rStyle w:val="ExprNameinline"/>
        </w:rPr>
        <w:t>OccPlaneMask</w:t>
      </w:r>
      <w:r w:rsidRPr="005C13E1">
        <w:rPr>
          <w:rStyle w:val="Exprinline"/>
        </w:rPr>
        <w:t>[ </w:t>
      </w:r>
      <w:r w:rsidRPr="005C13E1">
        <w:rPr>
          <w:rStyle w:val="VarNinline"/>
        </w:rPr>
        <w:t>planeLoc</w:t>
      </w:r>
      <w:r w:rsidRPr="005C13E1">
        <w:rPr>
          <w:rStyle w:val="Exprinline"/>
        </w:rPr>
        <w:t> ][ </w:t>
      </w:r>
      <w:r w:rsidRPr="005C13E1">
        <w:rPr>
          <w:rStyle w:val="Var1inline"/>
        </w:rPr>
        <w:t>𝑘</w:t>
      </w:r>
      <w:r w:rsidRPr="005C13E1">
        <w:rPr>
          <w:rStyle w:val="Exprinline"/>
        </w:rPr>
        <w:t> ]</w:t>
      </w:r>
      <w:r w:rsidRPr="008818C3">
        <w:t xml:space="preserve"> that identify planes of a node occupancy bitmap</w:t>
      </w:r>
    </w:p>
    <w:tbl>
      <w:tblPr>
        <w:tblStyle w:val="G-PCCTable"/>
        <w:tblW w:w="0" w:type="auto"/>
        <w:tblLook w:val="0480" w:firstRow="0" w:lastRow="0" w:firstColumn="1" w:lastColumn="0" w:noHBand="0" w:noVBand="1"/>
      </w:tblPr>
      <w:tblGrid>
        <w:gridCol w:w="2085"/>
        <w:gridCol w:w="642"/>
        <w:gridCol w:w="649"/>
        <w:gridCol w:w="673"/>
      </w:tblGrid>
      <w:tr w:rsidR="00612E20" w:rsidRPr="008818C3" w14:paraId="016F65C2" w14:textId="77777777" w:rsidTr="0065063B">
        <w:tc>
          <w:tcPr>
            <w:cnfStyle w:val="001000000000" w:firstRow="0" w:lastRow="0" w:firstColumn="1" w:lastColumn="0" w:oddVBand="0" w:evenVBand="0" w:oddHBand="0" w:evenHBand="0" w:firstRowFirstColumn="0" w:firstRowLastColumn="0" w:lastRowFirstColumn="0" w:lastRowLastColumn="0"/>
            <w:tcW w:w="0" w:type="dxa"/>
            <w:vAlign w:val="center"/>
          </w:tcPr>
          <w:p w14:paraId="1255B02F" w14:textId="77777777" w:rsidR="00612E20" w:rsidRPr="00E8172C" w:rsidRDefault="00612E20" w:rsidP="0065063B">
            <w:pPr>
              <w:pStyle w:val="G-PCCTablebodyKWN"/>
              <w:rPr>
                <w:rStyle w:val="Var1inline"/>
              </w:rPr>
            </w:pPr>
            <w:r w:rsidRPr="00E8172C">
              <w:rPr>
                <w:rStyle w:val="Var1inline"/>
              </w:rPr>
              <w:t>𝑘</w:t>
            </w:r>
          </w:p>
        </w:tc>
        <w:tc>
          <w:tcPr>
            <w:tcW w:w="0" w:type="dxa"/>
            <w:vAlign w:val="center"/>
          </w:tcPr>
          <w:p w14:paraId="7C54B211" w14:textId="77777777" w:rsidR="00612E20" w:rsidRPr="00E8172C"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noProof/>
              </w:rPr>
            </w:pPr>
            <w:r w:rsidRPr="00E8172C">
              <w:rPr>
                <w:noProof/>
              </w:rPr>
              <w:t>0</w:t>
            </w:r>
          </w:p>
        </w:tc>
        <w:tc>
          <w:tcPr>
            <w:tcW w:w="0" w:type="dxa"/>
            <w:vAlign w:val="center"/>
          </w:tcPr>
          <w:p w14:paraId="584042D1" w14:textId="77777777" w:rsidR="00612E20" w:rsidRPr="00E8172C"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noProof/>
              </w:rPr>
            </w:pPr>
            <w:r w:rsidRPr="00E8172C">
              <w:rPr>
                <w:noProof/>
              </w:rPr>
              <w:t>1</w:t>
            </w:r>
          </w:p>
        </w:tc>
        <w:tc>
          <w:tcPr>
            <w:tcW w:w="0" w:type="dxa"/>
            <w:vAlign w:val="center"/>
          </w:tcPr>
          <w:p w14:paraId="34502385" w14:textId="77777777" w:rsidR="00612E20" w:rsidRPr="00E8172C"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noProof/>
              </w:rPr>
            </w:pPr>
            <w:r w:rsidRPr="00E8172C">
              <w:rPr>
                <w:noProof/>
              </w:rPr>
              <w:t>2</w:t>
            </w:r>
          </w:p>
        </w:tc>
      </w:tr>
      <w:tr w:rsidR="00612E20" w:rsidRPr="008818C3" w14:paraId="67F561E7" w14:textId="77777777" w:rsidTr="0065063B">
        <w:tc>
          <w:tcPr>
            <w:cnfStyle w:val="001000000000" w:firstRow="0" w:lastRow="0" w:firstColumn="1" w:lastColumn="0" w:oddVBand="0" w:evenVBand="0" w:oddHBand="0" w:evenHBand="0" w:firstRowFirstColumn="0" w:firstRowLastColumn="0" w:lastRowFirstColumn="0" w:lastRowLastColumn="0"/>
            <w:tcW w:w="0" w:type="dxa"/>
          </w:tcPr>
          <w:p w14:paraId="299F7F0C" w14:textId="77777777" w:rsidR="00612E20" w:rsidRPr="00E8172C" w:rsidRDefault="00612E20" w:rsidP="0065063B">
            <w:pPr>
              <w:pStyle w:val="G-PCCTablebodyKWN"/>
              <w:rPr>
                <w:rStyle w:val="Exprinline"/>
              </w:rPr>
            </w:pPr>
            <w:r w:rsidRPr="00E8172C">
              <w:rPr>
                <w:rStyle w:val="ExprNameinline"/>
              </w:rPr>
              <w:t>OccPlaneMask</w:t>
            </w:r>
            <w:r w:rsidRPr="00E8172C">
              <w:rPr>
                <w:rStyle w:val="Exprinline"/>
              </w:rPr>
              <w:t>[ 0 ][ </w:t>
            </w:r>
            <w:r w:rsidRPr="00E8172C">
              <w:rPr>
                <w:rStyle w:val="Var1inline"/>
              </w:rPr>
              <w:t>𝑘</w:t>
            </w:r>
            <w:r w:rsidRPr="00E8172C">
              <w:rPr>
                <w:rStyle w:val="Exprinline"/>
              </w:rPr>
              <w:t> ]</w:t>
            </w:r>
          </w:p>
        </w:tc>
        <w:tc>
          <w:tcPr>
            <w:tcW w:w="0" w:type="dxa"/>
            <w:vAlign w:val="center"/>
          </w:tcPr>
          <w:p w14:paraId="66D9B258" w14:textId="77777777" w:rsidR="00612E20" w:rsidRPr="00E8172C"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E8172C">
              <w:rPr>
                <w:lang w:val="en-GB"/>
              </w:rPr>
              <w:t>0x0F</w:t>
            </w:r>
          </w:p>
        </w:tc>
        <w:tc>
          <w:tcPr>
            <w:tcW w:w="0" w:type="dxa"/>
            <w:vAlign w:val="center"/>
          </w:tcPr>
          <w:p w14:paraId="489BCE25" w14:textId="77777777" w:rsidR="00612E20" w:rsidRPr="00E8172C"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noProof/>
              </w:rPr>
            </w:pPr>
            <w:r w:rsidRPr="00E8172C">
              <w:rPr>
                <w:noProof/>
              </w:rPr>
              <w:t>0x33</w:t>
            </w:r>
          </w:p>
        </w:tc>
        <w:tc>
          <w:tcPr>
            <w:tcW w:w="0" w:type="dxa"/>
            <w:vAlign w:val="center"/>
          </w:tcPr>
          <w:p w14:paraId="1C404074" w14:textId="77777777" w:rsidR="00612E20" w:rsidRPr="00E8172C"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noProof/>
              </w:rPr>
            </w:pPr>
            <w:r w:rsidRPr="00E8172C">
              <w:rPr>
                <w:noProof/>
              </w:rPr>
              <w:t>0x55</w:t>
            </w:r>
          </w:p>
        </w:tc>
      </w:tr>
      <w:tr w:rsidR="00612E20" w:rsidRPr="00A4559E" w14:paraId="77431CEE" w14:textId="77777777" w:rsidTr="0065063B">
        <w:tc>
          <w:tcPr>
            <w:cnfStyle w:val="001000000000" w:firstRow="0" w:lastRow="0" w:firstColumn="1" w:lastColumn="0" w:oddVBand="0" w:evenVBand="0" w:oddHBand="0" w:evenHBand="0" w:firstRowFirstColumn="0" w:firstRowLastColumn="0" w:lastRowFirstColumn="0" w:lastRowLastColumn="0"/>
            <w:tcW w:w="0" w:type="dxa"/>
          </w:tcPr>
          <w:p w14:paraId="4BB9CADC" w14:textId="77777777" w:rsidR="00612E20" w:rsidRPr="00E8172C" w:rsidRDefault="00612E20" w:rsidP="0065063B">
            <w:pPr>
              <w:pStyle w:val="G-PCCTablebodyKWN"/>
              <w:rPr>
                <w:rStyle w:val="Exprinline"/>
              </w:rPr>
            </w:pPr>
            <w:r w:rsidRPr="00E8172C">
              <w:rPr>
                <w:rStyle w:val="ExprNameinline"/>
              </w:rPr>
              <w:t>OccPlaneMask</w:t>
            </w:r>
            <w:r w:rsidRPr="00E8172C">
              <w:rPr>
                <w:rStyle w:val="Exprinline"/>
              </w:rPr>
              <w:t>[ 1 ][ </w:t>
            </w:r>
            <w:r w:rsidRPr="00E8172C">
              <w:rPr>
                <w:rStyle w:val="Var1inline"/>
              </w:rPr>
              <w:t>𝑘</w:t>
            </w:r>
            <w:r w:rsidRPr="00E8172C">
              <w:rPr>
                <w:rStyle w:val="Exprinline"/>
              </w:rPr>
              <w:t> ]</w:t>
            </w:r>
          </w:p>
        </w:tc>
        <w:tc>
          <w:tcPr>
            <w:tcW w:w="0" w:type="dxa"/>
            <w:vAlign w:val="center"/>
          </w:tcPr>
          <w:p w14:paraId="31A84200" w14:textId="77777777" w:rsidR="00612E20" w:rsidRPr="00E8172C"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noProof/>
              </w:rPr>
            </w:pPr>
            <w:r w:rsidRPr="00E8172C">
              <w:rPr>
                <w:noProof/>
              </w:rPr>
              <w:t>0xF0</w:t>
            </w:r>
          </w:p>
        </w:tc>
        <w:tc>
          <w:tcPr>
            <w:tcW w:w="0" w:type="dxa"/>
            <w:vAlign w:val="center"/>
          </w:tcPr>
          <w:p w14:paraId="1EF8B8F1" w14:textId="77777777" w:rsidR="00612E20" w:rsidRPr="00E8172C"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noProof/>
              </w:rPr>
            </w:pPr>
            <w:r w:rsidRPr="00E8172C">
              <w:rPr>
                <w:noProof/>
              </w:rPr>
              <w:t>0xCC</w:t>
            </w:r>
          </w:p>
        </w:tc>
        <w:tc>
          <w:tcPr>
            <w:tcW w:w="0" w:type="dxa"/>
            <w:vAlign w:val="center"/>
          </w:tcPr>
          <w:p w14:paraId="46DBBF35" w14:textId="77777777" w:rsidR="00612E20" w:rsidRPr="00A4559E" w:rsidRDefault="00612E20" w:rsidP="0065063B">
            <w:pPr>
              <w:pStyle w:val="G-PCCTablebodyKWN"/>
              <w:jc w:val="center"/>
              <w:cnfStyle w:val="000000000000" w:firstRow="0" w:lastRow="0" w:firstColumn="0" w:lastColumn="0" w:oddVBand="0" w:evenVBand="0" w:oddHBand="0" w:evenHBand="0" w:firstRowFirstColumn="0" w:firstRowLastColumn="0" w:lastRowFirstColumn="0" w:lastRowLastColumn="0"/>
              <w:rPr>
                <w:noProof/>
              </w:rPr>
            </w:pPr>
            <w:r w:rsidRPr="00E8172C">
              <w:rPr>
                <w:noProof/>
              </w:rPr>
              <w:t>0xAA</w:t>
            </w:r>
          </w:p>
        </w:tc>
      </w:tr>
    </w:tbl>
    <w:p w14:paraId="64B9DE01" w14:textId="77777777" w:rsidR="00612E20" w:rsidRDefault="00612E20" w:rsidP="00612E20">
      <w:pPr>
        <w:rPr>
          <w:lang w:eastAsia="zh-CN"/>
        </w:rPr>
      </w:pPr>
    </w:p>
    <w:p w14:paraId="4986BCD5" w14:textId="77777777" w:rsidR="00612E20" w:rsidRPr="00A4559E" w:rsidRDefault="00612E20" w:rsidP="00612E20">
      <w:pPr>
        <w:rPr>
          <w:lang w:eastAsia="ja-JP"/>
        </w:rPr>
      </w:pPr>
      <w:r w:rsidRPr="00A4559E">
        <w:rPr>
          <w:lang w:eastAsia="ja-JP"/>
        </w:rPr>
        <w:t xml:space="preserve">If </w:t>
      </w:r>
      <w:r w:rsidRPr="00A4559E">
        <w:rPr>
          <w:rStyle w:val="Synvarinline"/>
        </w:rPr>
        <w:t>occtree_planar_buffer_disabled</w:t>
      </w:r>
      <w:r w:rsidRPr="00A4559E">
        <w:rPr>
          <w:lang w:eastAsia="ja-JP"/>
        </w:rPr>
        <w:t xml:space="preserve"> is 0, contextualization uses information about the previous planar-eligible node in the plane identified by the coded node location (</w:t>
      </w:r>
      <w:r w:rsidRPr="00A4559E">
        <w:rPr>
          <w:lang w:eastAsia="ja-JP"/>
        </w:rPr>
        <w:fldChar w:fldCharType="begin" w:fldLock="1"/>
      </w:r>
      <w:r w:rsidRPr="00A4559E">
        <w:rPr>
          <w:lang w:eastAsia="ja-JP"/>
        </w:rPr>
        <w:instrText xml:space="preserve"> REF _Ref94734100 \r \h </w:instrText>
      </w:r>
      <w:r w:rsidRPr="00A4559E">
        <w:rPr>
          <w:lang w:eastAsia="ja-JP"/>
        </w:rPr>
      </w:r>
      <w:r w:rsidRPr="00A4559E">
        <w:rPr>
          <w:lang w:eastAsia="ja-JP"/>
        </w:rPr>
        <w:fldChar w:fldCharType="separate"/>
      </w:r>
      <w:r>
        <w:rPr>
          <w:lang w:eastAsia="ja-JP"/>
        </w:rPr>
        <w:t>9.2.11.6.2</w:t>
      </w:r>
      <w:r w:rsidRPr="00A4559E">
        <w:rPr>
          <w:lang w:eastAsia="ja-JP"/>
        </w:rPr>
        <w:fldChar w:fldCharType="end"/>
      </w:r>
      <w:r w:rsidRPr="00A4559E">
        <w:rPr>
          <w:lang w:eastAsia="ja-JP"/>
        </w:rPr>
        <w:t>).</w:t>
      </w:r>
    </w:p>
    <w:p w14:paraId="51070381" w14:textId="77777777" w:rsidR="00612E20" w:rsidRPr="00A4559E" w:rsidRDefault="00612E20" w:rsidP="00612E20">
      <w:pPr>
        <w:rPr>
          <w:lang w:eastAsia="ja-JP"/>
        </w:rPr>
      </w:pPr>
      <w:r w:rsidRPr="00A4559E">
        <w:rPr>
          <w:lang w:eastAsia="ja-JP"/>
        </w:rPr>
        <w:t xml:space="preserve">The expression </w:t>
      </w:r>
      <w:r w:rsidRPr="00A739CE">
        <w:rPr>
          <w:rStyle w:val="ExprNameinline"/>
        </w:rPr>
        <w:t>zoneCtxInc</w:t>
      </w:r>
      <w:r w:rsidRPr="00A4559E">
        <w:rPr>
          <w:lang w:eastAsia="ja-JP"/>
        </w:rPr>
        <w:t xml:space="preserve"> discriminates by whether the coded node is within ±1 zones of the identified previous node.</w:t>
      </w:r>
    </w:p>
    <w:p w14:paraId="151E5AAF" w14:textId="77777777" w:rsidR="00612E20" w:rsidRPr="00A4559E" w:rsidRDefault="00612E20" w:rsidP="00612E20">
      <w:pPr>
        <w:pStyle w:val="Code"/>
        <w:rPr>
          <w:lang w:eastAsia="ja-JP"/>
        </w:rPr>
      </w:pPr>
      <w:r w:rsidRPr="00A4559E">
        <w:rPr>
          <w:lang w:eastAsia="ja-JP"/>
        </w:rPr>
        <w:t xml:space="preserve">zoneCtxInc := Abs(a </w:t>
      </w:r>
      <w:r>
        <w:rPr>
          <w:lang w:eastAsia="ja-JP"/>
        </w:rPr>
        <w:t>−</w:t>
      </w:r>
      <w:r w:rsidRPr="00A4559E">
        <w:rPr>
          <w:lang w:eastAsia="ja-JP"/>
        </w:rPr>
        <w:t xml:space="preserve"> b) &gt; 1</w:t>
      </w:r>
      <w:r w:rsidRPr="00A4559E">
        <w:rPr>
          <w:lang w:eastAsia="ja-JP"/>
        </w:rPr>
        <w:br/>
        <w:t xml:space="preserve">  where</w:t>
      </w:r>
      <w:r w:rsidRPr="00A4559E">
        <w:rPr>
          <w:lang w:eastAsia="ja-JP"/>
        </w:rPr>
        <w:br/>
        <w:t xml:space="preserve">    a </w:t>
      </w:r>
      <w:r>
        <w:rPr>
          <w:lang w:eastAsia="ja-JP"/>
        </w:rPr>
        <w:t>:</w:t>
      </w:r>
      <w:r w:rsidRPr="00A4559E">
        <w:rPr>
          <w:lang w:eastAsia="ja-JP"/>
        </w:rPr>
        <w:t>= PrevPlanarNodeZone[k][PlanarNodeAxisLoc[k]]</w:t>
      </w:r>
      <w:r w:rsidRPr="00A4559E">
        <w:rPr>
          <w:lang w:eastAsia="ja-JP"/>
        </w:rPr>
        <w:br/>
        <w:t xml:space="preserve">    b </w:t>
      </w:r>
      <w:r>
        <w:rPr>
          <w:lang w:eastAsia="ja-JP"/>
        </w:rPr>
        <w:t>:</w:t>
      </w:r>
      <w:r w:rsidRPr="00A4559E">
        <w:rPr>
          <w:lang w:eastAsia="ja-JP"/>
        </w:rPr>
        <w:t>= PlanarNodeZone[k]</w:t>
      </w:r>
    </w:p>
    <w:p w14:paraId="4889B7DA" w14:textId="77777777" w:rsidR="00612E20" w:rsidRPr="00A4559E" w:rsidRDefault="00612E20" w:rsidP="00612E20">
      <w:pPr>
        <w:rPr>
          <w:lang w:eastAsia="ja-JP"/>
        </w:rPr>
      </w:pPr>
      <w:r w:rsidRPr="00A4559E">
        <w:rPr>
          <w:lang w:eastAsia="ja-JP"/>
        </w:rPr>
        <w:t xml:space="preserve">The expression </w:t>
      </w:r>
      <w:r w:rsidRPr="00A739CE">
        <w:rPr>
          <w:rStyle w:val="ExprNameinline"/>
        </w:rPr>
        <w:t>prevPlanePosCtxInc</w:t>
      </w:r>
      <w:r w:rsidRPr="00A4559E">
        <w:rPr>
          <w:lang w:eastAsia="ja-JP"/>
        </w:rPr>
        <w:t xml:space="preserve"> discriminates by the occupied plane position of the identified previous node.</w:t>
      </w:r>
    </w:p>
    <w:p w14:paraId="665EFC96" w14:textId="77777777" w:rsidR="00612E20" w:rsidRPr="00A00AA4" w:rsidRDefault="00612E20" w:rsidP="00612E20">
      <w:pPr>
        <w:pStyle w:val="Code"/>
        <w:rPr>
          <w:lang w:eastAsia="zh-CN"/>
        </w:rPr>
      </w:pPr>
      <w:r w:rsidRPr="00A00AA4">
        <w:rPr>
          <w:lang w:eastAsia="ja-JP"/>
        </w:rPr>
        <w:t>prevPlanePosCtxInc := PrevOccPlanePos[k][PlanarNodeAxisLoc[k]]</w:t>
      </w:r>
    </w:p>
    <w:p w14:paraId="650CF0E3" w14:textId="77777777" w:rsidR="00612E20" w:rsidRPr="00E8172C" w:rsidRDefault="00612E20" w:rsidP="00612E20">
      <w:pPr>
        <w:pStyle w:val="5"/>
      </w:pPr>
      <w:r>
        <w:rPr>
          <w:lang w:eastAsia="zh-CN"/>
        </w:rPr>
        <w:t>Neighbour</w:t>
      </w:r>
      <w:r>
        <w:rPr>
          <w:rFonts w:hint="eastAsia"/>
          <w:lang w:eastAsia="zh-CN"/>
        </w:rPr>
        <w:t>hood planar information based prediction</w:t>
      </w:r>
      <w:r>
        <w:fldChar w:fldCharType="begin" w:fldLock="1"/>
      </w:r>
      <w:r>
        <w:rPr>
          <w:rStyle w:val="HdgMarker"/>
        </w:rPr>
        <w:instrText>Q</w:instrText>
      </w:r>
      <w:r>
        <w:instrText>UOTE "" \* Charformat</w:instrText>
      </w:r>
      <w:r>
        <w:fldChar w:fldCharType="end"/>
      </w:r>
    </w:p>
    <w:p w14:paraId="3C8231F8" w14:textId="77777777" w:rsidR="00612E20" w:rsidRPr="00E8172C" w:rsidRDefault="00612E20" w:rsidP="00612E20">
      <w:r w:rsidRPr="00E8172C">
        <w:rPr>
          <w:lang w:eastAsia="ja-JP"/>
        </w:rPr>
        <w:t xml:space="preserve">The expression </w:t>
      </w:r>
      <w:r w:rsidRPr="00E8172C">
        <w:rPr>
          <w:rStyle w:val="ExprNameinline"/>
        </w:rPr>
        <w:t>adjOccC</w:t>
      </w:r>
      <w:r w:rsidRPr="00E8172C">
        <w:rPr>
          <w:color w:val="669ECF"/>
          <w:lang w:eastAsia="ja-JP"/>
        </w:rPr>
        <w:t>[</w:t>
      </w:r>
      <w:r w:rsidRPr="005C13E1">
        <w:rPr>
          <w:rStyle w:val="Exprinline"/>
        </w:rPr>
        <w:t> </w:t>
      </w:r>
      <w:r w:rsidRPr="00E8172C">
        <w:rPr>
          <w:rStyle w:val="Var1inline"/>
          <w:rFonts w:ascii="Cambria" w:hAnsi="Cambria"/>
          <w:i/>
          <w:iCs/>
          <w:lang w:eastAsia="zh-CN"/>
        </w:rPr>
        <w:t>n</w:t>
      </w:r>
      <w:r w:rsidRPr="00E8172C">
        <w:rPr>
          <w:color w:val="669ECF"/>
          <w:lang w:eastAsia="ja-JP"/>
        </w:rPr>
        <w:t xml:space="preserve">] </w:t>
      </w:r>
      <w:r w:rsidRPr="00E8172C">
        <w:rPr>
          <w:lang w:eastAsia="ja-JP"/>
        </w:rPr>
        <w:t>identifies the occupancy bitmaps of the spatial adjacent node</w:t>
      </w:r>
      <w:r>
        <w:rPr>
          <w:rFonts w:hint="eastAsia"/>
          <w:lang w:eastAsia="zh-CN"/>
        </w:rPr>
        <w:t>s</w:t>
      </w:r>
      <w:r w:rsidRPr="00E8172C">
        <w:rPr>
          <w:lang w:eastAsia="ja-JP"/>
        </w:rPr>
        <w:t xml:space="preserve"> within the availability windows. </w:t>
      </w:r>
      <w:r>
        <w:rPr>
          <w:rFonts w:hint="eastAsia"/>
          <w:lang w:eastAsia="zh-CN"/>
        </w:rPr>
        <w:t>The relative location</w:t>
      </w:r>
      <w:r w:rsidRPr="00E86606">
        <w:rPr>
          <w:rFonts w:hint="eastAsia"/>
          <w:lang w:eastAsia="zh-CN"/>
        </w:rPr>
        <w:t xml:space="preserve"> </w:t>
      </w:r>
      <w:r>
        <w:rPr>
          <w:rFonts w:hint="eastAsia"/>
          <w:lang w:eastAsia="zh-CN"/>
        </w:rPr>
        <w:t>v</w:t>
      </w:r>
      <w:r w:rsidRPr="0046551F">
        <w:rPr>
          <w:lang w:eastAsia="ja-JP"/>
        </w:rPr>
        <w:t>alue</w:t>
      </w:r>
      <w:r>
        <w:rPr>
          <w:rFonts w:hint="eastAsia"/>
          <w:lang w:eastAsia="zh-CN"/>
        </w:rPr>
        <w:t>s</w:t>
      </w:r>
      <w:r w:rsidRPr="00E86606">
        <w:rPr>
          <w:i/>
        </w:rPr>
        <w:t xml:space="preserve"> </w:t>
      </w:r>
      <w:r w:rsidRPr="00E8172C">
        <w:rPr>
          <w:i/>
          <w:color w:val="ED7D31"/>
        </w:rPr>
        <w:t>ds</w:t>
      </w:r>
      <w:r w:rsidRPr="00026174">
        <w:rPr>
          <w:i/>
        </w:rPr>
        <w:t xml:space="preserve">, </w:t>
      </w:r>
      <w:r w:rsidRPr="00E8172C">
        <w:rPr>
          <w:i/>
          <w:color w:val="ED7D31"/>
        </w:rPr>
        <w:t>dt</w:t>
      </w:r>
      <w:r w:rsidRPr="00026174">
        <w:t xml:space="preserve"> and </w:t>
      </w:r>
      <w:r w:rsidRPr="00E8172C">
        <w:rPr>
          <w:i/>
          <w:color w:val="ED7D31"/>
        </w:rPr>
        <w:t>dv</w:t>
      </w:r>
      <w:r>
        <w:rPr>
          <w:rFonts w:hint="eastAsia"/>
          <w:lang w:eastAsia="zh-CN"/>
        </w:rPr>
        <w:t xml:space="preserve"> of the </w:t>
      </w:r>
      <w:r w:rsidRPr="005C13E1">
        <w:rPr>
          <w:rStyle w:val="Exprinline"/>
        </w:rPr>
        <w:t> </w:t>
      </w:r>
      <w:r w:rsidRPr="005C13E1">
        <w:rPr>
          <w:rStyle w:val="Var1inline"/>
          <w:rFonts w:ascii="Cambria" w:hAnsi="Cambria"/>
          <w:i/>
          <w:iCs/>
          <w:lang w:eastAsia="zh-CN"/>
        </w:rPr>
        <w:t>n</w:t>
      </w:r>
      <w:r w:rsidRPr="00E8172C">
        <w:rPr>
          <w:rStyle w:val="Var1inline"/>
          <w:rFonts w:ascii="Cambria" w:hAnsi="Cambria"/>
          <w:color w:val="000000" w:themeColor="text1"/>
          <w:lang w:eastAsia="zh-CN"/>
        </w:rPr>
        <w:t>-th</w:t>
      </w:r>
      <w:r>
        <w:rPr>
          <w:rFonts w:hint="eastAsia"/>
          <w:lang w:eastAsia="zh-CN"/>
        </w:rPr>
        <w:t xml:space="preserve"> adjacent node </w:t>
      </w:r>
      <w:r w:rsidRPr="00E8172C">
        <w:rPr>
          <w:lang w:eastAsia="ja-JP"/>
        </w:rPr>
        <w:t xml:space="preserve">for the expression </w:t>
      </w:r>
      <w:r w:rsidRPr="00E8172C">
        <w:t>are specified in</w:t>
      </w:r>
      <w:r>
        <w:rPr>
          <w:rFonts w:hint="eastAsia"/>
          <w:lang w:eastAsia="zh-CN"/>
        </w:rPr>
        <w:t xml:space="preserve"> </w:t>
      </w:r>
      <w:r>
        <w:rPr>
          <w:lang w:eastAsia="zh-CN"/>
        </w:rPr>
        <w:fldChar w:fldCharType="begin"/>
      </w:r>
      <w:r>
        <w:rPr>
          <w:lang w:eastAsia="zh-CN"/>
        </w:rPr>
        <w:instrText xml:space="preserve"> </w:instrText>
      </w:r>
      <w:r>
        <w:rPr>
          <w:rFonts w:hint="eastAsia"/>
          <w:lang w:eastAsia="zh-CN"/>
        </w:rPr>
        <w:instrText>REF _Ref170303960 \h</w:instrText>
      </w:r>
      <w:r>
        <w:rPr>
          <w:lang w:eastAsia="zh-CN"/>
        </w:rPr>
        <w:instrText xml:space="preserve"> </w:instrText>
      </w:r>
      <w:r>
        <w:rPr>
          <w:lang w:eastAsia="zh-CN"/>
        </w:rPr>
      </w:r>
      <w:r>
        <w:rPr>
          <w:lang w:eastAsia="zh-CN"/>
        </w:rPr>
        <w:fldChar w:fldCharType="separate"/>
      </w:r>
      <w:r w:rsidRPr="00E8172C">
        <w:t>Table 27</w:t>
      </w:r>
      <w:r>
        <w:rPr>
          <w:lang w:eastAsia="zh-CN"/>
        </w:rPr>
        <w:fldChar w:fldCharType="end"/>
      </w:r>
      <w:r w:rsidRPr="00E8172C">
        <w:t>.</w:t>
      </w:r>
    </w:p>
    <w:p w14:paraId="69C3DA72" w14:textId="77777777" w:rsidR="00612E20" w:rsidRPr="00E8172C" w:rsidRDefault="00612E20" w:rsidP="00612E20">
      <w:pPr>
        <w:keepLines/>
        <w:spacing w:line="200" w:lineRule="atLeast"/>
        <w:jc w:val="left"/>
        <w:rPr>
          <w:rFonts w:ascii="Courier New" w:eastAsia="MS Mincho" w:hAnsi="Courier New"/>
          <w:noProof/>
          <w:sz w:val="18"/>
          <w:lang w:eastAsia="ja-JP"/>
        </w:rPr>
      </w:pPr>
      <w:bookmarkStart w:id="138" w:name="_Hlk130824453"/>
      <w:r w:rsidRPr="00E8172C">
        <w:rPr>
          <w:rFonts w:ascii="Courier New" w:eastAsia="MS Mincho" w:hAnsi="Courier New"/>
          <w:noProof/>
          <w:sz w:val="18"/>
          <w:lang w:eastAsia="ja-JP"/>
        </w:rPr>
        <w:t>adjOccC[</w:t>
      </w:r>
      <w:r>
        <w:rPr>
          <w:rFonts w:ascii="Courier New" w:eastAsia="MS Mincho" w:hAnsi="Courier New" w:hint="eastAsia"/>
          <w:noProof/>
          <w:sz w:val="18"/>
          <w:lang w:eastAsia="zh-CN"/>
        </w:rPr>
        <w:t>n</w:t>
      </w:r>
      <w:r w:rsidRPr="00E8172C">
        <w:rPr>
          <w:rFonts w:ascii="Courier New" w:eastAsia="MS Mincho" w:hAnsi="Courier New"/>
          <w:noProof/>
          <w:sz w:val="18"/>
          <w:lang w:eastAsia="ja-JP"/>
        </w:rPr>
        <w:t>]</w:t>
      </w:r>
      <w:bookmarkEnd w:id="138"/>
      <w:r w:rsidRPr="00E8172C">
        <w:rPr>
          <w:rFonts w:ascii="Courier New" w:eastAsia="MS Mincho" w:hAnsi="Courier New"/>
          <w:noProof/>
          <w:sz w:val="18"/>
          <w:lang w:eastAsia="ja-JP"/>
        </w:rPr>
        <w:t xml:space="preserve"> := OccNodePresent[Dpth][Ns + ds][Nt + dt][Nv + dv] </w:t>
      </w:r>
      <w:r w:rsidRPr="00E8172C">
        <w:rPr>
          <w:rFonts w:ascii="Courier New" w:eastAsia="MS Mincho" w:hAnsi="Courier New" w:hint="eastAsia"/>
          <w:noProof/>
          <w:sz w:val="18"/>
          <w:lang w:eastAsia="ja-JP"/>
        </w:rPr>
        <w:t>≠</w:t>
      </w:r>
      <w:r w:rsidRPr="00E8172C">
        <w:rPr>
          <w:rFonts w:ascii="Courier New" w:eastAsia="MS Mincho" w:hAnsi="Courier New"/>
          <w:noProof/>
          <w:sz w:val="18"/>
          <w:lang w:eastAsia="ja-JP"/>
        </w:rPr>
        <w:t xml:space="preserve"> 0 ? NodeOccMap[Dpth][Ns + ds][Nt + dt][Nv + dv]</w:t>
      </w:r>
      <w:r>
        <w:rPr>
          <w:rFonts w:ascii="Courier New" w:eastAsia="MS Mincho" w:hAnsi="Courier New" w:hint="eastAsia"/>
          <w:noProof/>
          <w:sz w:val="18"/>
          <w:lang w:eastAsia="zh-CN"/>
        </w:rPr>
        <w:t xml:space="preserve"> </w:t>
      </w:r>
      <w:r w:rsidRPr="00E8172C">
        <w:rPr>
          <w:rFonts w:ascii="Courier New" w:eastAsia="MS Mincho" w:hAnsi="Courier New"/>
          <w:noProof/>
          <w:sz w:val="18"/>
          <w:lang w:eastAsia="ja-JP"/>
        </w:rPr>
        <w:t>:</w:t>
      </w:r>
      <w:r>
        <w:rPr>
          <w:rFonts w:ascii="Courier New" w:eastAsia="MS Mincho" w:hAnsi="Courier New" w:hint="eastAsia"/>
          <w:noProof/>
          <w:sz w:val="18"/>
          <w:lang w:eastAsia="zh-CN"/>
        </w:rPr>
        <w:t xml:space="preserve"> </w:t>
      </w:r>
      <w:r w:rsidRPr="00E8172C">
        <w:rPr>
          <w:rFonts w:ascii="Courier New" w:eastAsia="MS Mincho" w:hAnsi="Courier New"/>
          <w:noProof/>
          <w:sz w:val="18"/>
          <w:lang w:eastAsia="ja-JP"/>
        </w:rPr>
        <w:t>0</w:t>
      </w:r>
    </w:p>
    <w:p w14:paraId="19A04213" w14:textId="77777777" w:rsidR="00612E20" w:rsidRPr="00E8172C" w:rsidRDefault="00612E20" w:rsidP="00612E20">
      <w:pPr>
        <w:rPr>
          <w:rFonts w:eastAsia="宋体"/>
          <w:lang w:eastAsia="zh-CN"/>
        </w:rPr>
      </w:pPr>
      <w:r w:rsidRPr="00E8172C">
        <w:rPr>
          <w:lang w:eastAsia="ja-JP"/>
        </w:rPr>
        <w:t xml:space="preserve">The expression </w:t>
      </w:r>
      <w:r w:rsidRPr="00E8172C">
        <w:rPr>
          <w:rStyle w:val="ExprNameinline"/>
          <w:rFonts w:eastAsia="Malgun Gothic"/>
          <w:szCs w:val="20"/>
        </w:rPr>
        <w:t>adjOccSinglePlane</w:t>
      </w:r>
      <w:r w:rsidRPr="005C13E1">
        <w:rPr>
          <w:color w:val="669ECF"/>
          <w:lang w:eastAsia="ja-JP"/>
        </w:rPr>
        <w:t>[</w:t>
      </w:r>
      <w:r w:rsidRPr="005C13E1">
        <w:rPr>
          <w:rStyle w:val="Exprinline"/>
        </w:rPr>
        <w:t> </w:t>
      </w:r>
      <w:r>
        <w:rPr>
          <w:rStyle w:val="Var1inline"/>
          <w:rFonts w:ascii="Cambria" w:hAnsi="Cambria" w:hint="eastAsia"/>
          <w:i/>
          <w:iCs/>
          <w:lang w:eastAsia="zh-CN"/>
        </w:rPr>
        <w:t>k</w:t>
      </w:r>
      <w:r w:rsidRPr="005C13E1">
        <w:rPr>
          <w:color w:val="669ECF"/>
          <w:lang w:eastAsia="ja-JP"/>
        </w:rPr>
        <w:t>]</w:t>
      </w:r>
      <w:r w:rsidRPr="00E8172C">
        <w:t xml:space="preserve"> identifies the occupied </w:t>
      </w:r>
      <w:r w:rsidRPr="00E8172C">
        <w:rPr>
          <w:rFonts w:eastAsia="宋体"/>
          <w:lang w:eastAsia="zh-CN"/>
        </w:rPr>
        <w:t xml:space="preserve">neighbourhood planar pattern along the </w:t>
      </w:r>
      <w:r w:rsidRPr="00E8172C">
        <w:rPr>
          <w:rStyle w:val="Var1inline"/>
        </w:rPr>
        <w:t>𝑘</w:t>
      </w:r>
      <w:r w:rsidRPr="00E8172C">
        <w:rPr>
          <w:rFonts w:eastAsia="宋体"/>
          <w:lang w:eastAsia="zh-CN"/>
        </w:rPr>
        <w:t xml:space="preserve">-th axis. It is a linear combination of spatial </w:t>
      </w:r>
      <w:r w:rsidRPr="00F40B52">
        <w:rPr>
          <w:rFonts w:eastAsia="宋体"/>
          <w:lang w:eastAsia="zh-CN"/>
        </w:rPr>
        <w:t>adjacent</w:t>
      </w:r>
      <w:r w:rsidRPr="00E8172C">
        <w:rPr>
          <w:rFonts w:eastAsia="宋体"/>
          <w:lang w:eastAsia="zh-CN"/>
        </w:rPr>
        <w:t xml:space="preserve"> nodes coded in the same tree level that are available and adjoin the coded node.</w:t>
      </w:r>
      <w:r>
        <w:rPr>
          <w:rFonts w:eastAsia="宋体" w:hint="eastAsia"/>
          <w:lang w:eastAsia="zh-CN"/>
        </w:rPr>
        <w:t xml:space="preserve"> </w:t>
      </w:r>
      <w:r>
        <w:rPr>
          <w:rFonts w:hint="eastAsia"/>
          <w:lang w:eastAsia="zh-CN"/>
        </w:rPr>
        <w:t>The relative location</w:t>
      </w:r>
      <w:r w:rsidRPr="00E86606">
        <w:rPr>
          <w:rFonts w:hint="eastAsia"/>
          <w:lang w:eastAsia="zh-CN"/>
        </w:rPr>
        <w:t xml:space="preserve"> </w:t>
      </w:r>
      <w:r>
        <w:rPr>
          <w:rFonts w:hint="eastAsia"/>
          <w:lang w:eastAsia="zh-CN"/>
        </w:rPr>
        <w:t>v</w:t>
      </w:r>
      <w:r w:rsidRPr="0046551F">
        <w:rPr>
          <w:lang w:eastAsia="ja-JP"/>
        </w:rPr>
        <w:t>alue</w:t>
      </w:r>
      <w:r>
        <w:rPr>
          <w:rFonts w:hint="eastAsia"/>
          <w:lang w:eastAsia="zh-CN"/>
        </w:rPr>
        <w:t>s</w:t>
      </w:r>
      <w:r w:rsidRPr="00E86606">
        <w:rPr>
          <w:i/>
        </w:rPr>
        <w:t xml:space="preserve"> </w:t>
      </w:r>
      <w:r w:rsidRPr="005C13E1">
        <w:rPr>
          <w:i/>
          <w:color w:val="ED7D31"/>
        </w:rPr>
        <w:t>ds</w:t>
      </w:r>
      <w:r w:rsidRPr="00026174">
        <w:rPr>
          <w:i/>
        </w:rPr>
        <w:t xml:space="preserve">, </w:t>
      </w:r>
      <w:r w:rsidRPr="005C13E1">
        <w:rPr>
          <w:i/>
          <w:color w:val="ED7D31"/>
        </w:rPr>
        <w:t>dt</w:t>
      </w:r>
      <w:r w:rsidRPr="00026174">
        <w:t xml:space="preserve"> and </w:t>
      </w:r>
      <w:r w:rsidRPr="005C13E1">
        <w:rPr>
          <w:i/>
          <w:color w:val="ED7D31"/>
        </w:rPr>
        <w:t>dv</w:t>
      </w:r>
      <w:r>
        <w:rPr>
          <w:rFonts w:hint="eastAsia"/>
          <w:lang w:eastAsia="zh-CN"/>
        </w:rPr>
        <w:t xml:space="preserve"> of the </w:t>
      </w:r>
      <w:r w:rsidRPr="005C13E1">
        <w:rPr>
          <w:rStyle w:val="Exprinline"/>
        </w:rPr>
        <w:t> </w:t>
      </w:r>
      <w:r w:rsidRPr="005C13E1">
        <w:rPr>
          <w:rStyle w:val="Var1inline"/>
          <w:rFonts w:ascii="Cambria" w:hAnsi="Cambria"/>
          <w:i/>
          <w:iCs/>
          <w:lang w:eastAsia="zh-CN"/>
        </w:rPr>
        <w:t>n</w:t>
      </w:r>
      <w:r w:rsidRPr="005C13E1">
        <w:rPr>
          <w:rStyle w:val="Var1inline"/>
          <w:rFonts w:ascii="Cambria" w:hAnsi="Cambria" w:hint="eastAsia"/>
          <w:color w:val="000000" w:themeColor="text1"/>
          <w:lang w:eastAsia="zh-CN"/>
        </w:rPr>
        <w:t>-th</w:t>
      </w:r>
      <w:r>
        <w:rPr>
          <w:rFonts w:hint="eastAsia"/>
          <w:lang w:eastAsia="zh-CN"/>
        </w:rPr>
        <w:t xml:space="preserve"> adjacent node </w:t>
      </w:r>
      <w:r w:rsidRPr="005C13E1">
        <w:rPr>
          <w:lang w:eastAsia="ja-JP"/>
        </w:rPr>
        <w:t xml:space="preserve">for the expression </w:t>
      </w:r>
      <w:r w:rsidRPr="005C13E1">
        <w:t>are specified in</w:t>
      </w:r>
      <w:r>
        <w:rPr>
          <w:rFonts w:hint="eastAsia"/>
          <w:lang w:eastAsia="zh-CN"/>
        </w:rPr>
        <w:t xml:space="preserve"> </w:t>
      </w:r>
      <w:r>
        <w:rPr>
          <w:lang w:eastAsia="zh-CN"/>
        </w:rPr>
        <w:fldChar w:fldCharType="begin"/>
      </w:r>
      <w:r>
        <w:rPr>
          <w:lang w:eastAsia="zh-CN"/>
        </w:rPr>
        <w:instrText xml:space="preserve"> </w:instrText>
      </w:r>
      <w:r>
        <w:rPr>
          <w:rFonts w:hint="eastAsia"/>
          <w:lang w:eastAsia="zh-CN"/>
        </w:rPr>
        <w:instrText>REF _Ref170303960 \h</w:instrText>
      </w:r>
      <w:r>
        <w:rPr>
          <w:lang w:eastAsia="zh-CN"/>
        </w:rPr>
        <w:instrText xml:space="preserve"> </w:instrText>
      </w:r>
      <w:r>
        <w:rPr>
          <w:lang w:eastAsia="zh-CN"/>
        </w:rPr>
      </w:r>
      <w:r>
        <w:rPr>
          <w:lang w:eastAsia="zh-CN"/>
        </w:rPr>
        <w:fldChar w:fldCharType="separate"/>
      </w:r>
      <w:r w:rsidRPr="005C13E1">
        <w:t>Table 27</w:t>
      </w:r>
      <w:r>
        <w:rPr>
          <w:lang w:eastAsia="zh-CN"/>
        </w:rPr>
        <w:fldChar w:fldCharType="end"/>
      </w:r>
      <w:r w:rsidRPr="005C13E1">
        <w:t>.</w:t>
      </w:r>
      <w:r>
        <w:rPr>
          <w:rFonts w:eastAsia="宋体" w:hint="eastAsia"/>
          <w:lang w:eastAsia="zh-CN"/>
        </w:rPr>
        <w:t xml:space="preserve"> </w:t>
      </w:r>
      <w:r w:rsidRPr="00E8172C">
        <w:rPr>
          <w:lang w:eastAsia="ja-JP"/>
        </w:rPr>
        <w:t>An occupancy tree node with no spatially adjacent nodes has an occupied neighbourhood planar pattern equal to 0.</w:t>
      </w:r>
      <w:r>
        <w:rPr>
          <w:rFonts w:hint="eastAsia"/>
          <w:lang w:eastAsia="zh-CN"/>
        </w:rPr>
        <w:t xml:space="preserve"> </w:t>
      </w:r>
    </w:p>
    <w:p w14:paraId="341393A4" w14:textId="77777777" w:rsidR="00612E20" w:rsidRPr="00E8172C" w:rsidRDefault="00612E20" w:rsidP="00612E20">
      <w:pPr>
        <w:keepLines/>
        <w:spacing w:line="200" w:lineRule="atLeast"/>
        <w:jc w:val="left"/>
        <w:rPr>
          <w:rFonts w:ascii="Courier New" w:eastAsia="MS Mincho" w:hAnsi="Courier New"/>
          <w:noProof/>
          <w:sz w:val="18"/>
          <w:lang w:eastAsia="ja-JP"/>
        </w:rPr>
      </w:pPr>
      <w:r w:rsidRPr="00E8172C">
        <w:rPr>
          <w:rFonts w:ascii="Courier New" w:hAnsi="Courier New" w:cs="Courier New"/>
          <w:sz w:val="18"/>
          <w:szCs w:val="18"/>
        </w:rPr>
        <w:t>adjOccSinglePlane[k]</w:t>
      </w:r>
      <w:r w:rsidRPr="00E8172C">
        <w:rPr>
          <w:rFonts w:ascii="Courier New" w:eastAsia="MS Mincho" w:hAnsi="Courier New"/>
          <w:noProof/>
          <w:sz w:val="18"/>
          <w:lang w:eastAsia="ja-JP"/>
        </w:rPr>
        <w:t xml:space="preserve">:= </w:t>
      </w:r>
      <w:r w:rsidRPr="00E8172C">
        <w:rPr>
          <w:rFonts w:ascii="Courier New" w:hAnsi="Courier New" w:cs="Courier New"/>
          <w:sz w:val="18"/>
          <w:szCs w:val="18"/>
        </w:rPr>
        <w:t>0</w:t>
      </w:r>
    </w:p>
    <w:p w14:paraId="6E13D204" w14:textId="77777777" w:rsidR="00612E20" w:rsidRPr="008818C3" w:rsidRDefault="00612E20" w:rsidP="00612E20">
      <w:pPr>
        <w:keepLines/>
        <w:spacing w:line="200" w:lineRule="atLeast"/>
        <w:ind w:left="360" w:hangingChars="200" w:hanging="360"/>
        <w:jc w:val="left"/>
        <w:rPr>
          <w:rFonts w:ascii="Courier New" w:hAnsi="Courier New" w:cs="Courier New"/>
          <w:sz w:val="18"/>
          <w:szCs w:val="18"/>
        </w:rPr>
      </w:pPr>
      <w:r w:rsidRPr="00E8172C">
        <w:rPr>
          <w:rFonts w:ascii="Courier New" w:hAnsi="Courier New"/>
          <w:noProof/>
          <w:sz w:val="18"/>
          <w:lang w:eastAsia="ja-JP"/>
        </w:rPr>
        <w:t>for (</w:t>
      </w:r>
      <w:r>
        <w:rPr>
          <w:rFonts w:ascii="Courier New" w:hAnsi="Courier New" w:hint="eastAsia"/>
          <w:noProof/>
          <w:sz w:val="18"/>
          <w:lang w:eastAsia="zh-CN"/>
        </w:rPr>
        <w:t>n</w:t>
      </w:r>
      <w:r w:rsidRPr="00E8172C">
        <w:rPr>
          <w:rFonts w:ascii="Courier New" w:hAnsi="Courier New"/>
          <w:noProof/>
          <w:sz w:val="18"/>
          <w:lang w:eastAsia="ja-JP"/>
        </w:rPr>
        <w:t xml:space="preserve"> = 0; </w:t>
      </w:r>
      <w:r>
        <w:rPr>
          <w:rFonts w:ascii="Courier New" w:hAnsi="Courier New" w:hint="eastAsia"/>
          <w:noProof/>
          <w:sz w:val="18"/>
          <w:lang w:eastAsia="zh-CN"/>
        </w:rPr>
        <w:t>n</w:t>
      </w:r>
      <w:r w:rsidRPr="00E8172C">
        <w:rPr>
          <w:rFonts w:ascii="Courier New" w:hAnsi="Courier New"/>
          <w:noProof/>
          <w:sz w:val="18"/>
          <w:lang w:eastAsia="ja-JP"/>
        </w:rPr>
        <w:t xml:space="preserve"> &lt; 7; </w:t>
      </w:r>
      <w:r>
        <w:rPr>
          <w:rFonts w:ascii="Courier New" w:hAnsi="Courier New" w:hint="eastAsia"/>
          <w:noProof/>
          <w:sz w:val="18"/>
          <w:lang w:eastAsia="zh-CN"/>
        </w:rPr>
        <w:t>n</w:t>
      </w:r>
      <w:r w:rsidRPr="00E8172C">
        <w:rPr>
          <w:rFonts w:ascii="Courier New" w:hAnsi="Courier New"/>
          <w:noProof/>
          <w:sz w:val="18"/>
          <w:lang w:eastAsia="ja-JP"/>
        </w:rPr>
        <w:t xml:space="preserve">++) </w:t>
      </w:r>
      <w:r w:rsidRPr="00E8172C">
        <w:rPr>
          <w:rFonts w:ascii="Courier New" w:hAnsi="Courier New"/>
          <w:noProof/>
          <w:sz w:val="18"/>
          <w:lang w:eastAsia="ja-JP"/>
        </w:rPr>
        <w:br/>
        <w:t>if (OccNodePresent[Dpth][Ns + ds][Nt + dt][Nv + dv] == 0)</w:t>
      </w:r>
      <w:r w:rsidRPr="00E8172C">
        <w:rPr>
          <w:rFonts w:ascii="Courier New" w:hAnsi="Courier New"/>
          <w:noProof/>
          <w:sz w:val="18"/>
          <w:lang w:eastAsia="ja-JP"/>
        </w:rPr>
        <w:br/>
      </w:r>
      <w:r w:rsidRPr="00E8172C">
        <w:rPr>
          <w:rFonts w:ascii="Courier New" w:hAnsi="Courier New"/>
          <w:noProof/>
          <w:sz w:val="18"/>
          <w:lang w:eastAsia="ja-JP"/>
        </w:rPr>
        <w:tab/>
      </w:r>
      <w:r w:rsidRPr="00E8172C">
        <w:rPr>
          <w:rFonts w:ascii="Courier New" w:hAnsi="Courier New"/>
          <w:noProof/>
          <w:sz w:val="18"/>
          <w:lang w:eastAsia="ja-JP"/>
        </w:rPr>
        <w:tab/>
      </w:r>
      <w:r w:rsidRPr="00E8172C">
        <w:rPr>
          <w:rFonts w:ascii="Courier New" w:hAnsi="Courier New" w:cs="Courier New"/>
          <w:sz w:val="18"/>
          <w:szCs w:val="18"/>
        </w:rPr>
        <w:t>adjOccSinglePlane[k]</w:t>
      </w:r>
      <w:r>
        <w:rPr>
          <w:rFonts w:ascii="Courier New" w:hAnsi="Courier New" w:cs="Courier New" w:hint="eastAsia"/>
          <w:sz w:val="18"/>
          <w:szCs w:val="18"/>
          <w:lang w:eastAsia="zh-CN"/>
        </w:rPr>
        <w:t xml:space="preserve"> </w:t>
      </w:r>
      <w:r w:rsidRPr="00E8172C">
        <w:rPr>
          <w:rFonts w:ascii="Courier New" w:hAnsi="Courier New" w:cs="Courier New"/>
          <w:sz w:val="18"/>
          <w:szCs w:val="18"/>
        </w:rPr>
        <w:t>&lt;&lt;=</w:t>
      </w:r>
      <w:r>
        <w:rPr>
          <w:rFonts w:ascii="Courier New" w:hAnsi="Courier New" w:cs="Courier New" w:hint="eastAsia"/>
          <w:sz w:val="18"/>
          <w:szCs w:val="18"/>
          <w:lang w:eastAsia="zh-CN"/>
        </w:rPr>
        <w:t xml:space="preserve"> </w:t>
      </w:r>
      <w:r w:rsidRPr="00E8172C">
        <w:rPr>
          <w:rFonts w:ascii="Courier New" w:hAnsi="Courier New" w:cs="Courier New"/>
          <w:sz w:val="18"/>
          <w:szCs w:val="18"/>
        </w:rPr>
        <w:t>1</w:t>
      </w:r>
      <w:r w:rsidRPr="00E8172C">
        <w:rPr>
          <w:rFonts w:ascii="Courier New" w:hAnsi="Courier New" w:cs="Courier New"/>
          <w:sz w:val="18"/>
          <w:szCs w:val="18"/>
        </w:rPr>
        <w:br/>
        <w:t>else {</w:t>
      </w:r>
      <w:r w:rsidRPr="00E8172C">
        <w:rPr>
          <w:rFonts w:ascii="Courier New" w:hAnsi="Courier New" w:cs="Courier New"/>
          <w:sz w:val="18"/>
          <w:szCs w:val="18"/>
        </w:rPr>
        <w:br/>
      </w:r>
      <w:r w:rsidRPr="00E8172C">
        <w:rPr>
          <w:rFonts w:ascii="Courier New" w:hAnsi="Courier New" w:cs="Courier New"/>
          <w:sz w:val="18"/>
          <w:szCs w:val="18"/>
        </w:rPr>
        <w:tab/>
      </w:r>
      <w:r w:rsidRPr="00E8172C">
        <w:rPr>
          <w:rFonts w:ascii="Courier New" w:hAnsi="Courier New" w:cs="Courier New"/>
          <w:sz w:val="18"/>
          <w:szCs w:val="18"/>
        </w:rPr>
        <w:tab/>
        <w:t>plane0 = (adjOccC[</w:t>
      </w:r>
      <w:r>
        <w:rPr>
          <w:rFonts w:ascii="Courier New" w:hAnsi="Courier New" w:cs="Courier New" w:hint="eastAsia"/>
          <w:sz w:val="18"/>
          <w:szCs w:val="18"/>
          <w:lang w:eastAsia="zh-CN"/>
        </w:rPr>
        <w:t>n</w:t>
      </w:r>
      <w:r w:rsidRPr="00E8172C">
        <w:rPr>
          <w:rFonts w:ascii="Courier New" w:hAnsi="Courier New" w:cs="Courier New"/>
          <w:sz w:val="18"/>
          <w:szCs w:val="18"/>
        </w:rPr>
        <w:t>]</w:t>
      </w:r>
      <w:r>
        <w:rPr>
          <w:rFonts w:ascii="Courier New" w:hAnsi="Courier New" w:cs="Courier New" w:hint="eastAsia"/>
          <w:sz w:val="18"/>
          <w:szCs w:val="18"/>
          <w:lang w:eastAsia="zh-CN"/>
        </w:rPr>
        <w:t xml:space="preserve"> </w:t>
      </w:r>
      <w:r w:rsidRPr="00E8172C">
        <w:rPr>
          <w:rFonts w:ascii="Courier New" w:hAnsi="Courier New" w:cs="Courier New"/>
          <w:sz w:val="18"/>
          <w:szCs w:val="18"/>
        </w:rPr>
        <w:t xml:space="preserve">&amp; OccPlaneMask[0][k]) </w:t>
      </w:r>
      <w:r w:rsidRPr="00E8172C">
        <w:rPr>
          <w:rFonts w:ascii="Courier New" w:hAnsi="Courier New" w:cs="Courier New" w:hint="eastAsia"/>
          <w:sz w:val="18"/>
          <w:szCs w:val="18"/>
        </w:rPr>
        <w:t>≠</w:t>
      </w:r>
      <w:r w:rsidRPr="00E8172C">
        <w:rPr>
          <w:rFonts w:ascii="Courier New" w:hAnsi="Courier New" w:cs="Courier New"/>
          <w:sz w:val="18"/>
          <w:szCs w:val="18"/>
        </w:rPr>
        <w:t xml:space="preserve"> 0</w:t>
      </w:r>
      <w:r w:rsidRPr="00E8172C">
        <w:rPr>
          <w:rFonts w:ascii="Courier New" w:hAnsi="Courier New" w:cs="Courier New"/>
          <w:sz w:val="18"/>
          <w:szCs w:val="18"/>
        </w:rPr>
        <w:br/>
        <w:t xml:space="preserve">  </w:t>
      </w:r>
      <w:r w:rsidRPr="00E8172C">
        <w:rPr>
          <w:rFonts w:ascii="Courier New" w:hAnsi="Courier New" w:cs="Courier New"/>
          <w:sz w:val="18"/>
          <w:szCs w:val="18"/>
        </w:rPr>
        <w:tab/>
        <w:t>plane1 = (adjOccC[</w:t>
      </w:r>
      <w:r>
        <w:rPr>
          <w:rFonts w:ascii="Courier New" w:hAnsi="Courier New" w:cs="Courier New" w:hint="eastAsia"/>
          <w:sz w:val="18"/>
          <w:szCs w:val="18"/>
          <w:lang w:eastAsia="zh-CN"/>
        </w:rPr>
        <w:t>n</w:t>
      </w:r>
      <w:r w:rsidRPr="00E8172C">
        <w:rPr>
          <w:rFonts w:ascii="Courier New" w:hAnsi="Courier New" w:cs="Courier New"/>
          <w:sz w:val="18"/>
          <w:szCs w:val="18"/>
        </w:rPr>
        <w:t>]</w:t>
      </w:r>
      <w:r>
        <w:rPr>
          <w:rFonts w:ascii="Courier New" w:hAnsi="Courier New" w:cs="Courier New" w:hint="eastAsia"/>
          <w:sz w:val="18"/>
          <w:szCs w:val="18"/>
          <w:lang w:eastAsia="zh-CN"/>
        </w:rPr>
        <w:t xml:space="preserve"> </w:t>
      </w:r>
      <w:r w:rsidRPr="00E8172C">
        <w:rPr>
          <w:rFonts w:ascii="Courier New" w:hAnsi="Courier New" w:cs="Courier New"/>
          <w:sz w:val="18"/>
          <w:szCs w:val="18"/>
        </w:rPr>
        <w:t xml:space="preserve">&amp; OccPlaneMask[1][k]) </w:t>
      </w:r>
      <w:r w:rsidRPr="00E8172C">
        <w:rPr>
          <w:rFonts w:ascii="Courier New" w:hAnsi="Courier New" w:cs="Courier New" w:hint="eastAsia"/>
          <w:sz w:val="18"/>
          <w:szCs w:val="18"/>
        </w:rPr>
        <w:t>≠</w:t>
      </w:r>
      <w:r w:rsidRPr="00E8172C">
        <w:rPr>
          <w:rFonts w:ascii="Courier New" w:hAnsi="Courier New" w:cs="Courier New"/>
          <w:sz w:val="18"/>
          <w:szCs w:val="18"/>
        </w:rPr>
        <w:t xml:space="preserve"> 0</w:t>
      </w:r>
      <w:r w:rsidRPr="00E8172C">
        <w:rPr>
          <w:rFonts w:ascii="Courier New" w:hAnsi="Courier New" w:cs="Courier New"/>
          <w:sz w:val="18"/>
          <w:szCs w:val="18"/>
        </w:rPr>
        <w:br/>
        <w:t xml:space="preserve">  </w:t>
      </w:r>
      <w:r w:rsidRPr="00E8172C">
        <w:rPr>
          <w:rFonts w:ascii="Courier New" w:hAnsi="Courier New" w:cs="Courier New"/>
          <w:sz w:val="18"/>
          <w:szCs w:val="18"/>
        </w:rPr>
        <w:tab/>
        <w:t>hasSinglePlane = plane0 ^ plane1</w:t>
      </w:r>
      <w:r w:rsidRPr="00E8172C">
        <w:rPr>
          <w:rFonts w:ascii="Courier New" w:hAnsi="Courier New" w:cs="Courier New"/>
          <w:sz w:val="18"/>
          <w:szCs w:val="18"/>
        </w:rPr>
        <w:br/>
        <w:t xml:space="preserve">    adjOccSinglePlane[k]</w:t>
      </w:r>
      <w:r>
        <w:rPr>
          <w:rFonts w:ascii="Courier New" w:hAnsi="Courier New" w:cs="Courier New" w:hint="eastAsia"/>
          <w:sz w:val="18"/>
          <w:szCs w:val="18"/>
          <w:lang w:eastAsia="zh-CN"/>
        </w:rPr>
        <w:t xml:space="preserve"> </w:t>
      </w:r>
      <w:r w:rsidRPr="00E8172C">
        <w:rPr>
          <w:rFonts w:ascii="Courier New" w:hAnsi="Courier New" w:cs="Courier New"/>
          <w:sz w:val="18"/>
          <w:szCs w:val="18"/>
        </w:rPr>
        <w:t>|= hasSinglePlane</w:t>
      </w:r>
      <w:r w:rsidRPr="00E8172C">
        <w:rPr>
          <w:rFonts w:ascii="Courier New" w:hAnsi="Courier New" w:cs="Courier New"/>
          <w:sz w:val="18"/>
          <w:szCs w:val="18"/>
        </w:rPr>
        <w:br/>
        <w:t>}</w:t>
      </w:r>
    </w:p>
    <w:p w14:paraId="096CE2AF" w14:textId="77777777" w:rsidR="00612E20" w:rsidRPr="00E8172C" w:rsidRDefault="00612E20" w:rsidP="00612E20">
      <w:r w:rsidRPr="00E8172C">
        <w:rPr>
          <w:rFonts w:eastAsia="宋体"/>
          <w:lang w:eastAsia="zh-CN"/>
        </w:rPr>
        <w:t xml:space="preserve">The </w:t>
      </w:r>
      <w:r w:rsidRPr="00F40B52">
        <w:rPr>
          <w:rFonts w:eastAsia="宋体"/>
          <w:lang w:eastAsia="zh-CN"/>
        </w:rPr>
        <w:t>expression</w:t>
      </w:r>
      <w:r w:rsidRPr="00E8172C">
        <w:rPr>
          <w:rFonts w:eastAsia="宋体"/>
          <w:lang w:eastAsia="zh-CN"/>
        </w:rPr>
        <w:t xml:space="preserve"> </w:t>
      </w:r>
      <w:r w:rsidRPr="00E8172C">
        <w:rPr>
          <w:rStyle w:val="ExprNameinline"/>
          <w:rFonts w:eastAsia="Malgun Gothic"/>
          <w:szCs w:val="20"/>
        </w:rPr>
        <w:t>adjOccPlanePos</w:t>
      </w:r>
      <w:r w:rsidRPr="005C13E1">
        <w:rPr>
          <w:color w:val="669ECF"/>
          <w:lang w:eastAsia="ja-JP"/>
        </w:rPr>
        <w:t>[</w:t>
      </w:r>
      <w:r w:rsidRPr="005C13E1">
        <w:rPr>
          <w:rStyle w:val="Exprinline"/>
        </w:rPr>
        <w:t> </w:t>
      </w:r>
      <w:r>
        <w:rPr>
          <w:rStyle w:val="Var1inline"/>
          <w:rFonts w:ascii="Cambria" w:hAnsi="Cambria" w:hint="eastAsia"/>
          <w:i/>
          <w:iCs/>
          <w:lang w:eastAsia="zh-CN"/>
        </w:rPr>
        <w:t>k</w:t>
      </w:r>
      <w:r w:rsidRPr="005C13E1">
        <w:rPr>
          <w:color w:val="669ECF"/>
          <w:lang w:eastAsia="ja-JP"/>
        </w:rPr>
        <w:t>]</w:t>
      </w:r>
      <w:r>
        <w:rPr>
          <w:rFonts w:hint="eastAsia"/>
          <w:color w:val="669ECF"/>
          <w:lang w:eastAsia="zh-CN"/>
        </w:rPr>
        <w:t xml:space="preserve"> </w:t>
      </w:r>
      <w:r w:rsidRPr="00E8172C">
        <w:t xml:space="preserve">identifies the occupied neighbourhood planar position pattern along the </w:t>
      </w:r>
      <w:r w:rsidRPr="00E8172C">
        <w:rPr>
          <w:rFonts w:ascii="Cambria Math" w:hAnsi="Cambria Math" w:cs="Cambria Math"/>
          <w:color w:val="ED7D31"/>
        </w:rPr>
        <w:t>𝑘</w:t>
      </w:r>
      <w:r w:rsidRPr="00E8172C">
        <w:t xml:space="preserve">-th axis. It is a linear combination of spatial </w:t>
      </w:r>
      <w:r w:rsidRPr="00F40B52">
        <w:t>adjacent</w:t>
      </w:r>
      <w:r w:rsidRPr="00E8172C">
        <w:t xml:space="preserve"> nodes coded in the same tree level that are available and adjoin the coded node.</w:t>
      </w:r>
      <w:r>
        <w:rPr>
          <w:rFonts w:hint="eastAsia"/>
          <w:lang w:eastAsia="zh-CN"/>
        </w:rPr>
        <w:t xml:space="preserve"> The relative location</w:t>
      </w:r>
      <w:r w:rsidRPr="00E86606">
        <w:rPr>
          <w:rFonts w:hint="eastAsia"/>
          <w:lang w:eastAsia="zh-CN"/>
        </w:rPr>
        <w:t xml:space="preserve"> </w:t>
      </w:r>
      <w:r>
        <w:rPr>
          <w:rFonts w:hint="eastAsia"/>
          <w:lang w:eastAsia="zh-CN"/>
        </w:rPr>
        <w:t>v</w:t>
      </w:r>
      <w:r w:rsidRPr="0046551F">
        <w:rPr>
          <w:lang w:eastAsia="ja-JP"/>
        </w:rPr>
        <w:t>alue</w:t>
      </w:r>
      <w:r>
        <w:rPr>
          <w:rFonts w:hint="eastAsia"/>
          <w:lang w:eastAsia="zh-CN"/>
        </w:rPr>
        <w:t>s</w:t>
      </w:r>
      <w:r w:rsidRPr="00E86606">
        <w:rPr>
          <w:i/>
        </w:rPr>
        <w:t xml:space="preserve"> </w:t>
      </w:r>
      <w:r w:rsidRPr="005C13E1">
        <w:rPr>
          <w:i/>
          <w:color w:val="ED7D31"/>
        </w:rPr>
        <w:t>ds</w:t>
      </w:r>
      <w:r w:rsidRPr="00026174">
        <w:rPr>
          <w:i/>
        </w:rPr>
        <w:t xml:space="preserve">, </w:t>
      </w:r>
      <w:r w:rsidRPr="005C13E1">
        <w:rPr>
          <w:i/>
          <w:color w:val="ED7D31"/>
        </w:rPr>
        <w:t>dt</w:t>
      </w:r>
      <w:r w:rsidRPr="00026174">
        <w:t xml:space="preserve"> and </w:t>
      </w:r>
      <w:r w:rsidRPr="005C13E1">
        <w:rPr>
          <w:i/>
          <w:color w:val="ED7D31"/>
        </w:rPr>
        <w:t>dv</w:t>
      </w:r>
      <w:r>
        <w:rPr>
          <w:rFonts w:hint="eastAsia"/>
          <w:lang w:eastAsia="zh-CN"/>
        </w:rPr>
        <w:t xml:space="preserve"> of the </w:t>
      </w:r>
      <w:r w:rsidRPr="005C13E1">
        <w:rPr>
          <w:rStyle w:val="Exprinline"/>
        </w:rPr>
        <w:t> </w:t>
      </w:r>
      <w:r w:rsidRPr="005C13E1">
        <w:rPr>
          <w:rStyle w:val="Var1inline"/>
          <w:rFonts w:ascii="Cambria" w:hAnsi="Cambria"/>
          <w:i/>
          <w:iCs/>
          <w:lang w:eastAsia="zh-CN"/>
        </w:rPr>
        <w:t>n</w:t>
      </w:r>
      <w:r w:rsidRPr="005C13E1">
        <w:rPr>
          <w:rStyle w:val="Var1inline"/>
          <w:rFonts w:ascii="Cambria" w:hAnsi="Cambria" w:hint="eastAsia"/>
          <w:color w:val="000000" w:themeColor="text1"/>
          <w:lang w:eastAsia="zh-CN"/>
        </w:rPr>
        <w:t>-th</w:t>
      </w:r>
      <w:r>
        <w:rPr>
          <w:rFonts w:hint="eastAsia"/>
          <w:lang w:eastAsia="zh-CN"/>
        </w:rPr>
        <w:t xml:space="preserve"> adjacent node </w:t>
      </w:r>
      <w:r w:rsidRPr="005C13E1">
        <w:rPr>
          <w:lang w:eastAsia="ja-JP"/>
        </w:rPr>
        <w:t xml:space="preserve">for the expression </w:t>
      </w:r>
      <w:r w:rsidRPr="005C13E1">
        <w:t>are specified in</w:t>
      </w:r>
      <w:r>
        <w:rPr>
          <w:rFonts w:hint="eastAsia"/>
          <w:lang w:eastAsia="zh-CN"/>
        </w:rPr>
        <w:t xml:space="preserve"> </w:t>
      </w:r>
      <w:r>
        <w:rPr>
          <w:lang w:eastAsia="zh-CN"/>
        </w:rPr>
        <w:fldChar w:fldCharType="begin"/>
      </w:r>
      <w:r>
        <w:rPr>
          <w:lang w:eastAsia="zh-CN"/>
        </w:rPr>
        <w:instrText xml:space="preserve"> </w:instrText>
      </w:r>
      <w:r>
        <w:rPr>
          <w:rFonts w:hint="eastAsia"/>
          <w:lang w:eastAsia="zh-CN"/>
        </w:rPr>
        <w:instrText>REF _Ref170303960 \h</w:instrText>
      </w:r>
      <w:r>
        <w:rPr>
          <w:lang w:eastAsia="zh-CN"/>
        </w:rPr>
        <w:instrText xml:space="preserve"> </w:instrText>
      </w:r>
      <w:r>
        <w:rPr>
          <w:lang w:eastAsia="zh-CN"/>
        </w:rPr>
      </w:r>
      <w:r>
        <w:rPr>
          <w:lang w:eastAsia="zh-CN"/>
        </w:rPr>
        <w:fldChar w:fldCharType="separate"/>
      </w:r>
      <w:r w:rsidRPr="005C13E1">
        <w:t>Table 27</w:t>
      </w:r>
      <w:r>
        <w:rPr>
          <w:lang w:eastAsia="zh-CN"/>
        </w:rPr>
        <w:fldChar w:fldCharType="end"/>
      </w:r>
      <w:r w:rsidRPr="005C13E1">
        <w:t>.</w:t>
      </w:r>
      <w:r>
        <w:rPr>
          <w:rFonts w:hint="eastAsia"/>
          <w:lang w:eastAsia="zh-CN"/>
        </w:rPr>
        <w:t xml:space="preserve"> </w:t>
      </w:r>
      <w:r w:rsidRPr="00E8172C">
        <w:rPr>
          <w:lang w:eastAsia="ja-JP"/>
        </w:rPr>
        <w:t>An occupancy tree node with no spatially adjacent nodes has an occupied neighbourhood planar</w:t>
      </w:r>
      <w:r w:rsidRPr="00E8172C">
        <w:t xml:space="preserve"> position</w:t>
      </w:r>
      <w:r w:rsidRPr="00E8172C">
        <w:rPr>
          <w:lang w:eastAsia="ja-JP"/>
        </w:rPr>
        <w:t xml:space="preserve"> pattern equal to 0.</w:t>
      </w:r>
    </w:p>
    <w:p w14:paraId="31411789" w14:textId="77777777" w:rsidR="00612E20" w:rsidRPr="00E8172C" w:rsidRDefault="00612E20" w:rsidP="00612E20">
      <w:pPr>
        <w:keepLines/>
        <w:spacing w:line="200" w:lineRule="atLeast"/>
        <w:jc w:val="left"/>
        <w:rPr>
          <w:rFonts w:ascii="Courier New" w:hAnsi="Courier New" w:cs="Courier New"/>
          <w:sz w:val="18"/>
          <w:szCs w:val="18"/>
        </w:rPr>
      </w:pPr>
      <w:r w:rsidRPr="00E8172C">
        <w:rPr>
          <w:rFonts w:ascii="Courier New" w:hAnsi="Courier New" w:cs="Courier New"/>
          <w:sz w:val="18"/>
          <w:szCs w:val="18"/>
        </w:rPr>
        <w:t>adjOccPlanePos[k]</w:t>
      </w:r>
      <w:r>
        <w:rPr>
          <w:rFonts w:ascii="Courier New" w:hAnsi="Courier New" w:cs="Courier New" w:hint="eastAsia"/>
          <w:sz w:val="18"/>
          <w:szCs w:val="18"/>
          <w:lang w:eastAsia="zh-CN"/>
        </w:rPr>
        <w:t xml:space="preserve"> </w:t>
      </w:r>
      <w:r w:rsidRPr="00E8172C">
        <w:rPr>
          <w:rFonts w:ascii="Courier New" w:eastAsia="MS Mincho" w:hAnsi="Courier New"/>
          <w:noProof/>
          <w:sz w:val="18"/>
          <w:lang w:eastAsia="ja-JP"/>
        </w:rPr>
        <w:t>:=</w:t>
      </w:r>
      <w:r w:rsidRPr="00E8172C">
        <w:rPr>
          <w:rFonts w:ascii="Courier New" w:hAnsi="Courier New" w:cs="Courier New"/>
          <w:sz w:val="18"/>
          <w:szCs w:val="18"/>
        </w:rPr>
        <w:t>0</w:t>
      </w:r>
    </w:p>
    <w:p w14:paraId="2930B2F2" w14:textId="77777777" w:rsidR="00612E20" w:rsidRPr="00E8172C" w:rsidRDefault="00612E20" w:rsidP="00612E20">
      <w:pPr>
        <w:keepLines/>
        <w:spacing w:line="200" w:lineRule="atLeast"/>
        <w:ind w:left="360" w:hangingChars="200" w:hanging="360"/>
        <w:jc w:val="left"/>
        <w:rPr>
          <w:rFonts w:ascii="Courier New" w:hAnsi="Courier New" w:cs="Courier New"/>
          <w:sz w:val="18"/>
          <w:szCs w:val="18"/>
        </w:rPr>
      </w:pPr>
      <w:r w:rsidRPr="00E8172C">
        <w:rPr>
          <w:rFonts w:ascii="Courier New" w:hAnsi="Courier New" w:cs="Courier New"/>
          <w:sz w:val="18"/>
          <w:szCs w:val="18"/>
        </w:rPr>
        <w:lastRenderedPageBreak/>
        <w:t>for (</w:t>
      </w:r>
      <w:r>
        <w:rPr>
          <w:rFonts w:ascii="Courier New" w:hAnsi="Courier New" w:cs="Courier New" w:hint="eastAsia"/>
          <w:sz w:val="18"/>
          <w:szCs w:val="18"/>
          <w:lang w:eastAsia="zh-CN"/>
        </w:rPr>
        <w:t>n</w:t>
      </w:r>
      <w:r w:rsidRPr="00E8172C">
        <w:rPr>
          <w:rFonts w:ascii="Courier New" w:hAnsi="Courier New" w:cs="Courier New"/>
          <w:sz w:val="18"/>
          <w:szCs w:val="18"/>
        </w:rPr>
        <w:t xml:space="preserve"> = 0; </w:t>
      </w:r>
      <w:r>
        <w:rPr>
          <w:rFonts w:ascii="Courier New" w:hAnsi="Courier New" w:cs="Courier New" w:hint="eastAsia"/>
          <w:sz w:val="18"/>
          <w:szCs w:val="18"/>
          <w:lang w:eastAsia="zh-CN"/>
        </w:rPr>
        <w:t>n</w:t>
      </w:r>
      <w:r w:rsidRPr="00E8172C">
        <w:rPr>
          <w:rFonts w:ascii="Courier New" w:hAnsi="Courier New" w:cs="Courier New"/>
          <w:sz w:val="18"/>
          <w:szCs w:val="18"/>
        </w:rPr>
        <w:t xml:space="preserve"> &lt; 7; </w:t>
      </w:r>
      <w:r>
        <w:rPr>
          <w:rFonts w:ascii="Courier New" w:hAnsi="Courier New" w:cs="Courier New" w:hint="eastAsia"/>
          <w:sz w:val="18"/>
          <w:szCs w:val="18"/>
          <w:lang w:eastAsia="zh-CN"/>
        </w:rPr>
        <w:t>n</w:t>
      </w:r>
      <w:r w:rsidRPr="00E8172C">
        <w:rPr>
          <w:rFonts w:ascii="Courier New" w:hAnsi="Courier New" w:cs="Courier New"/>
          <w:sz w:val="18"/>
          <w:szCs w:val="18"/>
        </w:rPr>
        <w:t>++)</w:t>
      </w:r>
      <w:r w:rsidRPr="00E8172C">
        <w:rPr>
          <w:rFonts w:ascii="Courier New" w:hAnsi="Courier New" w:cs="Courier New"/>
          <w:sz w:val="18"/>
          <w:szCs w:val="18"/>
        </w:rPr>
        <w:br/>
        <w:t>if (OccNodePresent[Dpth][Ns + ds][Nt + dt][Nv + dv] == 0)</w:t>
      </w:r>
      <w:r w:rsidRPr="00E8172C">
        <w:rPr>
          <w:rFonts w:ascii="Courier New" w:hAnsi="Courier New" w:cs="Courier New"/>
          <w:sz w:val="18"/>
          <w:szCs w:val="18"/>
        </w:rPr>
        <w:br/>
        <w:t xml:space="preserve">     adjOccPlanePos[k]</w:t>
      </w:r>
      <w:r>
        <w:rPr>
          <w:rFonts w:ascii="Courier New" w:hAnsi="Courier New" w:cs="Courier New" w:hint="eastAsia"/>
          <w:sz w:val="18"/>
          <w:szCs w:val="18"/>
          <w:lang w:eastAsia="zh-CN"/>
        </w:rPr>
        <w:t xml:space="preserve"> </w:t>
      </w:r>
      <w:r w:rsidRPr="00E8172C">
        <w:rPr>
          <w:rFonts w:ascii="Courier New" w:hAnsi="Courier New" w:cs="Courier New"/>
          <w:sz w:val="18"/>
          <w:szCs w:val="18"/>
        </w:rPr>
        <w:t>&lt;&lt;</w:t>
      </w:r>
      <w:r>
        <w:rPr>
          <w:rFonts w:ascii="Courier New" w:hAnsi="Courier New" w:cs="Courier New" w:hint="eastAsia"/>
          <w:sz w:val="18"/>
          <w:szCs w:val="18"/>
          <w:lang w:eastAsia="zh-CN"/>
        </w:rPr>
        <w:t xml:space="preserve"> </w:t>
      </w:r>
      <w:r w:rsidRPr="00E8172C">
        <w:rPr>
          <w:rFonts w:ascii="Courier New" w:hAnsi="Courier New" w:cs="Courier New"/>
          <w:sz w:val="18"/>
          <w:szCs w:val="18"/>
        </w:rPr>
        <w:t>=1</w:t>
      </w:r>
      <w:r w:rsidRPr="00E8172C">
        <w:rPr>
          <w:rFonts w:ascii="Courier New" w:hAnsi="Courier New" w:cs="Courier New"/>
          <w:sz w:val="18"/>
          <w:szCs w:val="18"/>
        </w:rPr>
        <w:br/>
        <w:t>else{</w:t>
      </w:r>
      <w:r w:rsidRPr="00E8172C">
        <w:rPr>
          <w:rFonts w:ascii="Courier New" w:hAnsi="Courier New" w:cs="Courier New"/>
          <w:sz w:val="18"/>
          <w:szCs w:val="18"/>
        </w:rPr>
        <w:br/>
        <w:t xml:space="preserve">     plane0 = (adjOccC[</w:t>
      </w:r>
      <w:r>
        <w:rPr>
          <w:rFonts w:ascii="Courier New" w:hAnsi="Courier New" w:cs="Courier New" w:hint="eastAsia"/>
          <w:sz w:val="18"/>
          <w:szCs w:val="18"/>
          <w:lang w:eastAsia="zh-CN"/>
        </w:rPr>
        <w:t>n</w:t>
      </w:r>
      <w:r w:rsidRPr="00E8172C">
        <w:rPr>
          <w:rFonts w:ascii="Courier New" w:hAnsi="Courier New" w:cs="Courier New"/>
          <w:sz w:val="18"/>
          <w:szCs w:val="18"/>
        </w:rPr>
        <w:t>]</w:t>
      </w:r>
      <w:r>
        <w:rPr>
          <w:rFonts w:ascii="Courier New" w:hAnsi="Courier New" w:cs="Courier New" w:hint="eastAsia"/>
          <w:sz w:val="18"/>
          <w:szCs w:val="18"/>
          <w:lang w:eastAsia="zh-CN"/>
        </w:rPr>
        <w:t xml:space="preserve"> </w:t>
      </w:r>
      <w:r w:rsidRPr="00E8172C">
        <w:rPr>
          <w:rFonts w:ascii="Courier New" w:hAnsi="Courier New" w:cs="Courier New"/>
          <w:sz w:val="18"/>
          <w:szCs w:val="18"/>
        </w:rPr>
        <w:t xml:space="preserve">&amp; OccPlaneMask[0][k]) </w:t>
      </w:r>
      <w:r w:rsidRPr="00E8172C">
        <w:rPr>
          <w:rFonts w:ascii="Courier New" w:hAnsi="Courier New" w:cs="Courier New" w:hint="eastAsia"/>
          <w:sz w:val="18"/>
          <w:szCs w:val="18"/>
        </w:rPr>
        <w:t>≠</w:t>
      </w:r>
      <w:r w:rsidRPr="00E8172C">
        <w:rPr>
          <w:rFonts w:ascii="Courier New" w:hAnsi="Courier New" w:cs="Courier New"/>
          <w:sz w:val="18"/>
          <w:szCs w:val="18"/>
        </w:rPr>
        <w:t xml:space="preserve"> 0</w:t>
      </w:r>
      <w:r w:rsidRPr="00E8172C">
        <w:rPr>
          <w:rFonts w:ascii="Courier New" w:hAnsi="Courier New" w:cs="Courier New"/>
          <w:sz w:val="18"/>
          <w:szCs w:val="18"/>
        </w:rPr>
        <w:br/>
        <w:t xml:space="preserve">     plane1 = (adjOccC[</w:t>
      </w:r>
      <w:r>
        <w:rPr>
          <w:rFonts w:ascii="Courier New" w:hAnsi="Courier New" w:cs="Courier New" w:hint="eastAsia"/>
          <w:sz w:val="18"/>
          <w:szCs w:val="18"/>
          <w:lang w:eastAsia="zh-CN"/>
        </w:rPr>
        <w:t>n</w:t>
      </w:r>
      <w:r w:rsidRPr="00E8172C">
        <w:rPr>
          <w:rFonts w:ascii="Courier New" w:hAnsi="Courier New" w:cs="Courier New"/>
          <w:sz w:val="18"/>
          <w:szCs w:val="18"/>
        </w:rPr>
        <w:t>]</w:t>
      </w:r>
      <w:r>
        <w:rPr>
          <w:rFonts w:ascii="Courier New" w:hAnsi="Courier New" w:cs="Courier New" w:hint="eastAsia"/>
          <w:sz w:val="18"/>
          <w:szCs w:val="18"/>
          <w:lang w:eastAsia="zh-CN"/>
        </w:rPr>
        <w:t xml:space="preserve"> </w:t>
      </w:r>
      <w:r w:rsidRPr="00E8172C">
        <w:rPr>
          <w:rFonts w:ascii="Courier New" w:hAnsi="Courier New" w:cs="Courier New"/>
          <w:sz w:val="18"/>
          <w:szCs w:val="18"/>
        </w:rPr>
        <w:t xml:space="preserve">&amp; OccPlaneMask[1][k]) </w:t>
      </w:r>
      <w:r w:rsidRPr="00E8172C">
        <w:rPr>
          <w:rFonts w:ascii="Courier New" w:hAnsi="Courier New" w:cs="Courier New" w:hint="eastAsia"/>
          <w:sz w:val="18"/>
          <w:szCs w:val="18"/>
        </w:rPr>
        <w:t>≠</w:t>
      </w:r>
      <w:r w:rsidRPr="00E8172C">
        <w:rPr>
          <w:rFonts w:ascii="Courier New" w:hAnsi="Courier New" w:cs="Courier New"/>
          <w:sz w:val="18"/>
          <w:szCs w:val="18"/>
        </w:rPr>
        <w:t xml:space="preserve"> 0</w:t>
      </w:r>
      <w:r w:rsidRPr="00E8172C">
        <w:rPr>
          <w:rFonts w:ascii="Courier New" w:hAnsi="Courier New" w:cs="Courier New"/>
          <w:sz w:val="18"/>
          <w:szCs w:val="18"/>
        </w:rPr>
        <w:br/>
        <w:t xml:space="preserve">     hasSinglePlane = plane0 ^ plane1</w:t>
      </w:r>
      <w:r w:rsidRPr="00E8172C">
        <w:rPr>
          <w:rFonts w:ascii="Courier New" w:hAnsi="Courier New" w:cs="Courier New"/>
          <w:sz w:val="18"/>
          <w:szCs w:val="18"/>
        </w:rPr>
        <w:br/>
        <w:t xml:space="preserve">     adjOccPlanePos[k]</w:t>
      </w:r>
      <w:r>
        <w:rPr>
          <w:rFonts w:ascii="Courier New" w:hAnsi="Courier New" w:cs="Courier New" w:hint="eastAsia"/>
          <w:sz w:val="18"/>
          <w:szCs w:val="18"/>
          <w:lang w:eastAsia="zh-CN"/>
        </w:rPr>
        <w:t xml:space="preserve"> </w:t>
      </w:r>
      <w:r w:rsidRPr="00E8172C">
        <w:rPr>
          <w:rFonts w:ascii="Courier New" w:hAnsi="Courier New" w:cs="Courier New"/>
          <w:sz w:val="18"/>
          <w:szCs w:val="18"/>
        </w:rPr>
        <w:t>|= hasSinglePlane &amp; OccPlaneMask[1][k]</w:t>
      </w:r>
      <w:r w:rsidRPr="00E8172C">
        <w:rPr>
          <w:rFonts w:ascii="Courier New" w:hAnsi="Courier New" w:cs="Courier New"/>
          <w:sz w:val="18"/>
          <w:szCs w:val="18"/>
        </w:rPr>
        <w:br/>
        <w:t xml:space="preserve">     adjOccPlanePos[k]</w:t>
      </w:r>
      <w:r>
        <w:rPr>
          <w:rFonts w:ascii="Courier New" w:hAnsi="Courier New" w:cs="Courier New" w:hint="eastAsia"/>
          <w:sz w:val="18"/>
          <w:szCs w:val="18"/>
          <w:lang w:eastAsia="zh-CN"/>
        </w:rPr>
        <w:t xml:space="preserve"> </w:t>
      </w:r>
      <w:r w:rsidRPr="00E8172C">
        <w:rPr>
          <w:rFonts w:ascii="Courier New" w:hAnsi="Courier New" w:cs="Courier New"/>
          <w:sz w:val="18"/>
          <w:szCs w:val="18"/>
        </w:rPr>
        <w:t>&lt;&lt;=</w:t>
      </w:r>
      <w:r>
        <w:rPr>
          <w:rFonts w:ascii="Courier New" w:hAnsi="Courier New" w:cs="Courier New" w:hint="eastAsia"/>
          <w:sz w:val="18"/>
          <w:szCs w:val="18"/>
          <w:lang w:eastAsia="zh-CN"/>
        </w:rPr>
        <w:t xml:space="preserve"> </w:t>
      </w:r>
      <w:r w:rsidRPr="00E8172C">
        <w:rPr>
          <w:rFonts w:ascii="Courier New" w:hAnsi="Courier New" w:cs="Courier New"/>
          <w:sz w:val="18"/>
          <w:szCs w:val="18"/>
        </w:rPr>
        <w:t>1</w:t>
      </w:r>
      <w:r w:rsidRPr="00E8172C">
        <w:rPr>
          <w:rFonts w:ascii="Courier New" w:hAnsi="Courier New" w:cs="Courier New"/>
          <w:sz w:val="18"/>
          <w:szCs w:val="18"/>
        </w:rPr>
        <w:br/>
        <w:t>}</w:t>
      </w:r>
    </w:p>
    <w:p w14:paraId="4C4DAF07" w14:textId="77777777" w:rsidR="00612E20" w:rsidRPr="008818C3" w:rsidRDefault="00612E20" w:rsidP="00612E20">
      <w:pPr>
        <w:pStyle w:val="af4"/>
        <w:rPr>
          <w:lang w:eastAsia="zh-CN"/>
        </w:rPr>
      </w:pPr>
      <w:bookmarkStart w:id="139" w:name="_Ref170303960"/>
      <w:r w:rsidRPr="00E8172C">
        <w:t>Table 27</w:t>
      </w:r>
      <w:bookmarkEnd w:id="139"/>
      <w:r w:rsidRPr="00E8172C">
        <w:fldChar w:fldCharType="begin" w:fldLock="1"/>
      </w:r>
      <w:r w:rsidRPr="00E8172C">
        <w:instrText xml:space="preserve"> SEQ Table \* ARABIC </w:instrText>
      </w:r>
      <w:r w:rsidRPr="00E8172C">
        <w:fldChar w:fldCharType="end"/>
      </w:r>
      <w:r w:rsidRPr="00E8172C">
        <w:t xml:space="preserve"> — Relative locations (</w:t>
      </w:r>
      <w:r w:rsidRPr="00E8172C">
        <w:rPr>
          <w:i/>
          <w:iCs/>
          <w:color w:val="ED7D31"/>
        </w:rPr>
        <w:t>ds</w:t>
      </w:r>
      <w:r w:rsidRPr="00E8172C">
        <w:t>, </w:t>
      </w:r>
      <w:r w:rsidRPr="00E8172C">
        <w:rPr>
          <w:i/>
          <w:iCs/>
          <w:color w:val="ED7D31"/>
        </w:rPr>
        <w:t>dt</w:t>
      </w:r>
      <w:r w:rsidRPr="00E8172C">
        <w:t>, </w:t>
      </w:r>
      <w:r w:rsidRPr="00E8172C">
        <w:rPr>
          <w:i/>
          <w:iCs/>
          <w:color w:val="ED7D31"/>
        </w:rPr>
        <w:t>dv</w:t>
      </w:r>
      <w:r w:rsidRPr="00E8172C">
        <w:t xml:space="preserve">) used in the computation of </w:t>
      </w:r>
      <w:r w:rsidRPr="005C13E1">
        <w:rPr>
          <w:rStyle w:val="ExprNameinline"/>
        </w:rPr>
        <w:t>adjOccC</w:t>
      </w:r>
      <w:r w:rsidRPr="005C13E1">
        <w:rPr>
          <w:color w:val="669ECF"/>
          <w:lang w:eastAsia="ja-JP"/>
        </w:rPr>
        <w:t>[</w:t>
      </w:r>
      <w:r w:rsidRPr="005C13E1">
        <w:rPr>
          <w:rStyle w:val="Exprinline"/>
        </w:rPr>
        <w:t> </w:t>
      </w:r>
      <w:r w:rsidRPr="005C13E1">
        <w:rPr>
          <w:rStyle w:val="Var1inline"/>
          <w:rFonts w:ascii="Cambria" w:hAnsi="Cambria"/>
          <w:b w:val="0"/>
          <w:bCs w:val="0"/>
          <w:i/>
          <w:iCs/>
          <w:lang w:eastAsia="zh-CN"/>
        </w:rPr>
        <w:t>n</w:t>
      </w:r>
      <w:r w:rsidRPr="005C13E1">
        <w:rPr>
          <w:color w:val="669ECF"/>
          <w:lang w:eastAsia="ja-JP"/>
        </w:rPr>
        <w:t>]</w:t>
      </w:r>
      <w:r w:rsidRPr="00E8172C">
        <w:rPr>
          <w:color w:val="000000" w:themeColor="text1"/>
          <w:lang w:eastAsia="zh-CN"/>
        </w:rPr>
        <w:t xml:space="preserve">, </w:t>
      </w:r>
      <w:r w:rsidRPr="005C13E1">
        <w:rPr>
          <w:rStyle w:val="ExprNameinline"/>
        </w:rPr>
        <w:t>adjOccSinglePlane</w:t>
      </w:r>
      <w:r w:rsidRPr="005C13E1">
        <w:rPr>
          <w:color w:val="669ECF"/>
          <w:lang w:eastAsia="ja-JP"/>
        </w:rPr>
        <w:t>[</w:t>
      </w:r>
      <w:r w:rsidRPr="005C13E1">
        <w:rPr>
          <w:rStyle w:val="Exprinline"/>
        </w:rPr>
        <w:t> </w:t>
      </w:r>
      <w:r>
        <w:rPr>
          <w:rStyle w:val="Var1inline"/>
          <w:rFonts w:ascii="Cambria" w:hAnsi="Cambria" w:hint="eastAsia"/>
          <w:i/>
          <w:iCs/>
          <w:lang w:eastAsia="zh-CN"/>
        </w:rPr>
        <w:t>k</w:t>
      </w:r>
      <w:r w:rsidRPr="005C13E1">
        <w:rPr>
          <w:color w:val="669ECF"/>
          <w:lang w:eastAsia="ja-JP"/>
        </w:rPr>
        <w:t>]</w:t>
      </w:r>
      <w:r>
        <w:rPr>
          <w:rFonts w:hint="eastAsia"/>
          <w:color w:val="000000" w:themeColor="text1"/>
          <w:lang w:eastAsia="zh-CN"/>
        </w:rPr>
        <w:t>,</w:t>
      </w:r>
      <w:r>
        <w:rPr>
          <w:rFonts w:hint="eastAsia"/>
          <w:color w:val="669ECF"/>
          <w:lang w:eastAsia="zh-CN"/>
        </w:rPr>
        <w:t xml:space="preserve"> </w:t>
      </w:r>
      <w:r w:rsidRPr="005C13E1">
        <w:rPr>
          <w:rStyle w:val="ExprNameinline"/>
        </w:rPr>
        <w:t>adjOccPlanePos</w:t>
      </w:r>
      <w:r w:rsidRPr="005C13E1">
        <w:rPr>
          <w:color w:val="669ECF"/>
          <w:lang w:eastAsia="ja-JP"/>
        </w:rPr>
        <w:t>[</w:t>
      </w:r>
      <w:r w:rsidRPr="005C13E1">
        <w:rPr>
          <w:rStyle w:val="Exprinline"/>
        </w:rPr>
        <w:t> </w:t>
      </w:r>
      <w:r>
        <w:rPr>
          <w:rStyle w:val="Var1inline"/>
          <w:rFonts w:ascii="Cambria" w:hAnsi="Cambria" w:hint="eastAsia"/>
          <w:i/>
          <w:iCs/>
          <w:lang w:eastAsia="zh-CN"/>
        </w:rPr>
        <w:t>k</w:t>
      </w:r>
      <w:r w:rsidRPr="005C13E1">
        <w:rPr>
          <w:color w:val="669ECF"/>
          <w:lang w:eastAsia="ja-JP"/>
        </w:rPr>
        <w:t>]</w:t>
      </w:r>
      <w:r>
        <w:rPr>
          <w:rFonts w:hint="eastAsia"/>
          <w:color w:val="669ECF"/>
          <w:lang w:eastAsia="zh-CN"/>
        </w:rPr>
        <w:t xml:space="preserve"> </w:t>
      </w:r>
      <w:r w:rsidRPr="00E8172C">
        <w:rPr>
          <w:color w:val="000000" w:themeColor="text1"/>
          <w:lang w:eastAsia="zh-CN"/>
        </w:rPr>
        <w:t>and</w:t>
      </w:r>
      <w:r>
        <w:rPr>
          <w:rFonts w:hint="eastAsia"/>
          <w:color w:val="669ECF"/>
          <w:lang w:eastAsia="zh-CN"/>
        </w:rPr>
        <w:t xml:space="preserve"> </w:t>
      </w:r>
      <w:r w:rsidRPr="005C13E1">
        <w:rPr>
          <w:rStyle w:val="ExprNameinline"/>
          <w:lang w:eastAsia="zh-CN"/>
        </w:rPr>
        <w:t>neighAvailable</w:t>
      </w:r>
    </w:p>
    <w:tbl>
      <w:tblPr>
        <w:tblStyle w:val="G-PCCTable1"/>
        <w:tblW w:w="0" w:type="auto"/>
        <w:tblLook w:val="0420" w:firstRow="1" w:lastRow="0" w:firstColumn="0" w:lastColumn="0" w:noHBand="0" w:noVBand="1"/>
      </w:tblPr>
      <w:tblGrid>
        <w:gridCol w:w="454"/>
        <w:gridCol w:w="454"/>
        <w:gridCol w:w="454"/>
        <w:gridCol w:w="454"/>
      </w:tblGrid>
      <w:tr w:rsidR="00612E20" w:rsidRPr="008818C3" w14:paraId="126B5F8F" w14:textId="77777777" w:rsidTr="0065063B">
        <w:trPr>
          <w:cnfStyle w:val="100000000000" w:firstRow="1" w:lastRow="0" w:firstColumn="0" w:lastColumn="0" w:oddVBand="0" w:evenVBand="0" w:oddHBand="0" w:evenHBand="0" w:firstRowFirstColumn="0" w:firstRowLastColumn="0" w:lastRowFirstColumn="0" w:lastRowLastColumn="0"/>
          <w:trHeight w:val="20"/>
          <w:tblHeader/>
        </w:trPr>
        <w:tc>
          <w:tcPr>
            <w:tcW w:w="454" w:type="dxa"/>
          </w:tcPr>
          <w:p w14:paraId="5B407376" w14:textId="77777777" w:rsidR="00612E20" w:rsidRPr="00E8172C" w:rsidRDefault="00612E20" w:rsidP="0065063B">
            <w:pPr>
              <w:spacing w:after="40" w:line="240" w:lineRule="auto"/>
              <w:rPr>
                <w:rFonts w:ascii="Cambria Math" w:eastAsia="DengXian" w:hAnsi="Cambria Math" w:cs="Cambria Math"/>
                <w:noProof/>
                <w:color w:val="ED7D31"/>
                <w:sz w:val="20"/>
                <w:szCs w:val="20"/>
                <w:lang w:eastAsia="zh-CN"/>
              </w:rPr>
            </w:pPr>
            <w:r>
              <w:rPr>
                <w:rFonts w:ascii="Cambria Math" w:eastAsia="DengXian" w:hAnsi="Cambria Math" w:cs="Cambria Math" w:hint="eastAsia"/>
                <w:noProof/>
                <w:color w:val="ED7D31"/>
                <w:sz w:val="20"/>
                <w:szCs w:val="20"/>
                <w:lang w:eastAsia="zh-CN"/>
              </w:rPr>
              <w:t>n</w:t>
            </w:r>
          </w:p>
        </w:tc>
        <w:tc>
          <w:tcPr>
            <w:tcW w:w="454" w:type="dxa"/>
            <w:noWrap/>
            <w:hideMark/>
          </w:tcPr>
          <w:p w14:paraId="529A607D" w14:textId="77777777" w:rsidR="00612E20" w:rsidRPr="00E8172C" w:rsidRDefault="00612E20" w:rsidP="0065063B">
            <w:pPr>
              <w:spacing w:after="40" w:line="240" w:lineRule="auto"/>
              <w:rPr>
                <w:rFonts w:eastAsia="DengXian"/>
                <w:i/>
                <w:noProof/>
                <w:color w:val="ED7D31"/>
                <w:sz w:val="20"/>
                <w:szCs w:val="20"/>
                <w:lang w:eastAsia="ja-JP"/>
              </w:rPr>
            </w:pPr>
            <w:r w:rsidRPr="00E8172C">
              <w:rPr>
                <w:rFonts w:eastAsia="DengXian"/>
                <w:i/>
                <w:noProof/>
                <w:color w:val="ED7D31"/>
                <w:sz w:val="20"/>
                <w:szCs w:val="20"/>
                <w:lang w:eastAsia="ja-JP"/>
              </w:rPr>
              <w:t>ds</w:t>
            </w:r>
          </w:p>
        </w:tc>
        <w:tc>
          <w:tcPr>
            <w:tcW w:w="454" w:type="dxa"/>
            <w:noWrap/>
            <w:hideMark/>
          </w:tcPr>
          <w:p w14:paraId="07748776" w14:textId="77777777" w:rsidR="00612E20" w:rsidRPr="00E8172C" w:rsidRDefault="00612E20" w:rsidP="0065063B">
            <w:pPr>
              <w:spacing w:after="40" w:line="240" w:lineRule="auto"/>
              <w:rPr>
                <w:rFonts w:eastAsia="DengXian"/>
                <w:i/>
                <w:noProof/>
                <w:color w:val="ED7D31"/>
                <w:sz w:val="20"/>
                <w:szCs w:val="20"/>
                <w:lang w:eastAsia="ja-JP"/>
              </w:rPr>
            </w:pPr>
            <w:r w:rsidRPr="00E8172C">
              <w:rPr>
                <w:rFonts w:eastAsia="DengXian"/>
                <w:i/>
                <w:noProof/>
                <w:color w:val="ED7D31"/>
                <w:sz w:val="20"/>
                <w:szCs w:val="20"/>
                <w:lang w:eastAsia="ja-JP"/>
              </w:rPr>
              <w:t>dt</w:t>
            </w:r>
          </w:p>
        </w:tc>
        <w:tc>
          <w:tcPr>
            <w:tcW w:w="454" w:type="dxa"/>
            <w:noWrap/>
            <w:hideMark/>
          </w:tcPr>
          <w:p w14:paraId="1C7D6A80" w14:textId="77777777" w:rsidR="00612E20" w:rsidRPr="00E8172C" w:rsidRDefault="00612E20" w:rsidP="0065063B">
            <w:pPr>
              <w:spacing w:after="40" w:line="240" w:lineRule="auto"/>
              <w:rPr>
                <w:rFonts w:eastAsia="DengXian"/>
                <w:i/>
                <w:noProof/>
                <w:color w:val="ED7D31"/>
                <w:sz w:val="20"/>
                <w:szCs w:val="20"/>
                <w:lang w:eastAsia="ja-JP"/>
              </w:rPr>
            </w:pPr>
            <w:r w:rsidRPr="00E8172C">
              <w:rPr>
                <w:rFonts w:eastAsia="DengXian"/>
                <w:i/>
                <w:noProof/>
                <w:color w:val="ED7D31"/>
                <w:sz w:val="20"/>
                <w:szCs w:val="20"/>
                <w:lang w:eastAsia="ja-JP"/>
              </w:rPr>
              <w:t>dv</w:t>
            </w:r>
          </w:p>
        </w:tc>
      </w:tr>
      <w:tr w:rsidR="00612E20" w:rsidRPr="008818C3" w14:paraId="068DAFF9" w14:textId="77777777" w:rsidTr="0065063B">
        <w:trPr>
          <w:trHeight w:val="20"/>
        </w:trPr>
        <w:tc>
          <w:tcPr>
            <w:tcW w:w="454" w:type="dxa"/>
          </w:tcPr>
          <w:p w14:paraId="3C3DA71F" w14:textId="77777777" w:rsidR="00612E20" w:rsidRPr="00E8172C" w:rsidRDefault="00612E20" w:rsidP="0065063B">
            <w:pPr>
              <w:spacing w:after="40" w:line="240" w:lineRule="auto"/>
              <w:jc w:val="center"/>
              <w:rPr>
                <w:rFonts w:eastAsia="DengXian"/>
                <w:sz w:val="20"/>
                <w:szCs w:val="20"/>
              </w:rPr>
            </w:pPr>
            <w:r w:rsidRPr="00E8172C">
              <w:rPr>
                <w:rFonts w:eastAsia="DengXian"/>
                <w:sz w:val="20"/>
                <w:szCs w:val="20"/>
              </w:rPr>
              <w:t>0</w:t>
            </w:r>
          </w:p>
        </w:tc>
        <w:tc>
          <w:tcPr>
            <w:tcW w:w="454" w:type="dxa"/>
            <w:noWrap/>
            <w:hideMark/>
          </w:tcPr>
          <w:p w14:paraId="2441369E" w14:textId="77777777" w:rsidR="00612E20" w:rsidRPr="00E8172C" w:rsidRDefault="00612E20" w:rsidP="0065063B">
            <w:pPr>
              <w:spacing w:after="40" w:line="240" w:lineRule="auto"/>
              <w:jc w:val="center"/>
              <w:rPr>
                <w:rFonts w:eastAsia="DengXian"/>
                <w:sz w:val="20"/>
                <w:szCs w:val="20"/>
              </w:rPr>
            </w:pPr>
            <w:r w:rsidRPr="00E8172C">
              <w:rPr>
                <w:rFonts w:eastAsia="DengXian"/>
                <w:sz w:val="20"/>
                <w:szCs w:val="20"/>
              </w:rPr>
              <w:t>−1</w:t>
            </w:r>
          </w:p>
        </w:tc>
        <w:tc>
          <w:tcPr>
            <w:tcW w:w="454" w:type="dxa"/>
            <w:noWrap/>
            <w:hideMark/>
          </w:tcPr>
          <w:p w14:paraId="74D90384" w14:textId="77777777" w:rsidR="00612E20" w:rsidRPr="00E8172C" w:rsidRDefault="00612E20" w:rsidP="0065063B">
            <w:pPr>
              <w:spacing w:after="40" w:line="240" w:lineRule="auto"/>
              <w:jc w:val="center"/>
              <w:rPr>
                <w:rFonts w:eastAsia="DengXian"/>
                <w:sz w:val="20"/>
                <w:szCs w:val="20"/>
              </w:rPr>
            </w:pPr>
            <w:r w:rsidRPr="00E8172C">
              <w:rPr>
                <w:rFonts w:eastAsia="DengXian"/>
                <w:sz w:val="20"/>
                <w:szCs w:val="20"/>
              </w:rPr>
              <w:t>0</w:t>
            </w:r>
          </w:p>
        </w:tc>
        <w:tc>
          <w:tcPr>
            <w:tcW w:w="454" w:type="dxa"/>
            <w:noWrap/>
            <w:hideMark/>
          </w:tcPr>
          <w:p w14:paraId="4468E107" w14:textId="77777777" w:rsidR="00612E20" w:rsidRPr="00E8172C" w:rsidRDefault="00612E20" w:rsidP="0065063B">
            <w:pPr>
              <w:spacing w:after="40" w:line="240" w:lineRule="auto"/>
              <w:jc w:val="center"/>
              <w:rPr>
                <w:rFonts w:eastAsia="DengXian"/>
                <w:sz w:val="20"/>
                <w:szCs w:val="20"/>
              </w:rPr>
            </w:pPr>
            <w:r w:rsidRPr="00E8172C">
              <w:rPr>
                <w:rFonts w:eastAsia="DengXian"/>
                <w:sz w:val="20"/>
                <w:szCs w:val="20"/>
              </w:rPr>
              <w:t>0</w:t>
            </w:r>
          </w:p>
        </w:tc>
      </w:tr>
      <w:tr w:rsidR="00612E20" w:rsidRPr="008818C3" w14:paraId="64301703" w14:textId="77777777" w:rsidTr="0065063B">
        <w:trPr>
          <w:trHeight w:val="20"/>
        </w:trPr>
        <w:tc>
          <w:tcPr>
            <w:tcW w:w="454" w:type="dxa"/>
          </w:tcPr>
          <w:p w14:paraId="04A4A28D" w14:textId="77777777" w:rsidR="00612E20" w:rsidRPr="00E8172C" w:rsidRDefault="00612E20" w:rsidP="0065063B">
            <w:pPr>
              <w:spacing w:after="40" w:line="240" w:lineRule="auto"/>
              <w:jc w:val="center"/>
              <w:rPr>
                <w:rFonts w:eastAsia="DengXian"/>
                <w:sz w:val="20"/>
                <w:szCs w:val="20"/>
              </w:rPr>
            </w:pPr>
            <w:r w:rsidRPr="00E8172C">
              <w:rPr>
                <w:rFonts w:eastAsia="DengXian"/>
                <w:sz w:val="20"/>
                <w:szCs w:val="20"/>
              </w:rPr>
              <w:t>1</w:t>
            </w:r>
          </w:p>
        </w:tc>
        <w:tc>
          <w:tcPr>
            <w:tcW w:w="454" w:type="dxa"/>
            <w:noWrap/>
            <w:hideMark/>
          </w:tcPr>
          <w:p w14:paraId="3AFCAC74" w14:textId="77777777" w:rsidR="00612E20" w:rsidRPr="00E8172C" w:rsidRDefault="00612E20" w:rsidP="0065063B">
            <w:pPr>
              <w:spacing w:after="40" w:line="240" w:lineRule="auto"/>
              <w:jc w:val="center"/>
              <w:rPr>
                <w:rFonts w:eastAsia="DengXian"/>
                <w:sz w:val="20"/>
                <w:szCs w:val="20"/>
              </w:rPr>
            </w:pPr>
            <w:r w:rsidRPr="00E8172C">
              <w:rPr>
                <w:rFonts w:eastAsia="DengXian"/>
                <w:sz w:val="20"/>
                <w:szCs w:val="20"/>
              </w:rPr>
              <w:t>0</w:t>
            </w:r>
          </w:p>
        </w:tc>
        <w:tc>
          <w:tcPr>
            <w:tcW w:w="454" w:type="dxa"/>
            <w:noWrap/>
            <w:hideMark/>
          </w:tcPr>
          <w:p w14:paraId="0A709E95" w14:textId="77777777" w:rsidR="00612E20" w:rsidRPr="00E8172C" w:rsidRDefault="00612E20" w:rsidP="0065063B">
            <w:pPr>
              <w:spacing w:after="40" w:line="240" w:lineRule="auto"/>
              <w:jc w:val="center"/>
              <w:rPr>
                <w:rFonts w:eastAsia="DengXian"/>
                <w:sz w:val="20"/>
                <w:szCs w:val="20"/>
              </w:rPr>
            </w:pPr>
            <w:r w:rsidRPr="00E8172C">
              <w:rPr>
                <w:rFonts w:eastAsia="DengXian"/>
                <w:sz w:val="20"/>
                <w:szCs w:val="20"/>
              </w:rPr>
              <w:t>−1</w:t>
            </w:r>
          </w:p>
        </w:tc>
        <w:tc>
          <w:tcPr>
            <w:tcW w:w="454" w:type="dxa"/>
            <w:noWrap/>
            <w:hideMark/>
          </w:tcPr>
          <w:p w14:paraId="1D8075B3" w14:textId="77777777" w:rsidR="00612E20" w:rsidRPr="00E8172C" w:rsidRDefault="00612E20" w:rsidP="0065063B">
            <w:pPr>
              <w:spacing w:after="40" w:line="240" w:lineRule="auto"/>
              <w:jc w:val="center"/>
              <w:rPr>
                <w:rFonts w:eastAsia="DengXian"/>
                <w:sz w:val="20"/>
                <w:szCs w:val="20"/>
              </w:rPr>
            </w:pPr>
            <w:r w:rsidRPr="00E8172C">
              <w:rPr>
                <w:rFonts w:eastAsia="DengXian"/>
                <w:sz w:val="20"/>
                <w:szCs w:val="20"/>
              </w:rPr>
              <w:t>0</w:t>
            </w:r>
          </w:p>
        </w:tc>
      </w:tr>
      <w:tr w:rsidR="00612E20" w:rsidRPr="008818C3" w14:paraId="48B3BD10" w14:textId="77777777" w:rsidTr="0065063B">
        <w:trPr>
          <w:trHeight w:val="20"/>
        </w:trPr>
        <w:tc>
          <w:tcPr>
            <w:tcW w:w="454" w:type="dxa"/>
          </w:tcPr>
          <w:p w14:paraId="23EFB6C4" w14:textId="77777777" w:rsidR="00612E20" w:rsidRPr="00E8172C" w:rsidRDefault="00612E20" w:rsidP="0065063B">
            <w:pPr>
              <w:spacing w:after="40" w:line="240" w:lineRule="auto"/>
              <w:jc w:val="center"/>
              <w:rPr>
                <w:rFonts w:eastAsia="DengXian"/>
                <w:sz w:val="20"/>
                <w:szCs w:val="20"/>
              </w:rPr>
            </w:pPr>
            <w:r w:rsidRPr="00E8172C">
              <w:rPr>
                <w:rFonts w:eastAsia="DengXian"/>
                <w:sz w:val="20"/>
                <w:szCs w:val="20"/>
              </w:rPr>
              <w:t>2</w:t>
            </w:r>
          </w:p>
        </w:tc>
        <w:tc>
          <w:tcPr>
            <w:tcW w:w="454" w:type="dxa"/>
            <w:noWrap/>
            <w:hideMark/>
          </w:tcPr>
          <w:p w14:paraId="3E434D87" w14:textId="77777777" w:rsidR="00612E20" w:rsidRPr="00E8172C" w:rsidRDefault="00612E20" w:rsidP="0065063B">
            <w:pPr>
              <w:spacing w:after="40" w:line="240" w:lineRule="auto"/>
              <w:jc w:val="center"/>
              <w:rPr>
                <w:rFonts w:eastAsia="DengXian"/>
                <w:sz w:val="20"/>
                <w:szCs w:val="20"/>
              </w:rPr>
            </w:pPr>
            <w:r w:rsidRPr="00E8172C">
              <w:rPr>
                <w:rFonts w:eastAsia="DengXian"/>
                <w:sz w:val="20"/>
                <w:szCs w:val="20"/>
              </w:rPr>
              <w:t>0</w:t>
            </w:r>
          </w:p>
        </w:tc>
        <w:tc>
          <w:tcPr>
            <w:tcW w:w="454" w:type="dxa"/>
            <w:noWrap/>
            <w:hideMark/>
          </w:tcPr>
          <w:p w14:paraId="37020318" w14:textId="77777777" w:rsidR="00612E20" w:rsidRPr="00E8172C" w:rsidRDefault="00612E20" w:rsidP="0065063B">
            <w:pPr>
              <w:spacing w:after="40" w:line="240" w:lineRule="auto"/>
              <w:jc w:val="center"/>
              <w:rPr>
                <w:rFonts w:eastAsia="DengXian"/>
                <w:sz w:val="20"/>
                <w:szCs w:val="20"/>
              </w:rPr>
            </w:pPr>
            <w:r w:rsidRPr="00E8172C">
              <w:rPr>
                <w:rFonts w:eastAsia="DengXian"/>
                <w:sz w:val="20"/>
                <w:szCs w:val="20"/>
              </w:rPr>
              <w:t>0</w:t>
            </w:r>
          </w:p>
        </w:tc>
        <w:tc>
          <w:tcPr>
            <w:tcW w:w="454" w:type="dxa"/>
            <w:noWrap/>
            <w:hideMark/>
          </w:tcPr>
          <w:p w14:paraId="633D7B65" w14:textId="77777777" w:rsidR="00612E20" w:rsidRPr="00E8172C" w:rsidRDefault="00612E20" w:rsidP="0065063B">
            <w:pPr>
              <w:spacing w:after="40" w:line="240" w:lineRule="auto"/>
              <w:jc w:val="center"/>
              <w:rPr>
                <w:rFonts w:eastAsia="DengXian"/>
                <w:sz w:val="20"/>
                <w:szCs w:val="20"/>
              </w:rPr>
            </w:pPr>
            <w:r w:rsidRPr="00E8172C">
              <w:rPr>
                <w:rFonts w:eastAsia="DengXian"/>
                <w:sz w:val="20"/>
                <w:szCs w:val="20"/>
              </w:rPr>
              <w:t>−1</w:t>
            </w:r>
          </w:p>
        </w:tc>
      </w:tr>
      <w:tr w:rsidR="00612E20" w:rsidRPr="008818C3" w14:paraId="699889C2" w14:textId="77777777" w:rsidTr="0065063B">
        <w:trPr>
          <w:trHeight w:val="20"/>
        </w:trPr>
        <w:tc>
          <w:tcPr>
            <w:tcW w:w="454" w:type="dxa"/>
          </w:tcPr>
          <w:p w14:paraId="3268F3D1" w14:textId="77777777" w:rsidR="00612E20" w:rsidRPr="00E8172C" w:rsidRDefault="00612E20" w:rsidP="0065063B">
            <w:pPr>
              <w:spacing w:after="40" w:line="240" w:lineRule="auto"/>
              <w:jc w:val="center"/>
              <w:rPr>
                <w:rFonts w:eastAsia="DengXian"/>
                <w:sz w:val="20"/>
                <w:szCs w:val="20"/>
                <w:lang w:eastAsia="zh-CN"/>
              </w:rPr>
            </w:pPr>
            <w:r w:rsidRPr="00E8172C">
              <w:rPr>
                <w:rFonts w:eastAsia="DengXian"/>
                <w:sz w:val="20"/>
                <w:szCs w:val="20"/>
                <w:lang w:eastAsia="zh-CN"/>
              </w:rPr>
              <w:t>3</w:t>
            </w:r>
          </w:p>
        </w:tc>
        <w:tc>
          <w:tcPr>
            <w:tcW w:w="454" w:type="dxa"/>
            <w:noWrap/>
          </w:tcPr>
          <w:p w14:paraId="7F5E6D11" w14:textId="77777777" w:rsidR="00612E20" w:rsidRPr="00E8172C" w:rsidRDefault="00612E20" w:rsidP="0065063B">
            <w:pPr>
              <w:spacing w:after="40" w:line="240" w:lineRule="auto"/>
              <w:jc w:val="center"/>
              <w:rPr>
                <w:rFonts w:eastAsia="DengXian"/>
                <w:sz w:val="20"/>
                <w:szCs w:val="20"/>
                <w:lang w:eastAsia="zh-CN"/>
              </w:rPr>
            </w:pPr>
            <w:r w:rsidRPr="00E8172C">
              <w:rPr>
                <w:rFonts w:eastAsia="DengXian"/>
                <w:sz w:val="20"/>
                <w:szCs w:val="20"/>
                <w:lang w:eastAsia="zh-CN"/>
              </w:rPr>
              <w:t>-1</w:t>
            </w:r>
          </w:p>
        </w:tc>
        <w:tc>
          <w:tcPr>
            <w:tcW w:w="454" w:type="dxa"/>
            <w:noWrap/>
          </w:tcPr>
          <w:p w14:paraId="648B24B4" w14:textId="77777777" w:rsidR="00612E20" w:rsidRPr="00E8172C" w:rsidRDefault="00612E20" w:rsidP="0065063B">
            <w:pPr>
              <w:spacing w:after="40" w:line="240" w:lineRule="auto"/>
              <w:jc w:val="center"/>
              <w:rPr>
                <w:rFonts w:eastAsia="DengXian"/>
                <w:sz w:val="20"/>
                <w:szCs w:val="20"/>
                <w:lang w:eastAsia="zh-CN"/>
              </w:rPr>
            </w:pPr>
            <w:r w:rsidRPr="00E8172C">
              <w:rPr>
                <w:rFonts w:eastAsia="DengXian"/>
                <w:sz w:val="20"/>
                <w:szCs w:val="20"/>
                <w:lang w:eastAsia="zh-CN"/>
              </w:rPr>
              <w:t>-1</w:t>
            </w:r>
          </w:p>
        </w:tc>
        <w:tc>
          <w:tcPr>
            <w:tcW w:w="454" w:type="dxa"/>
            <w:noWrap/>
          </w:tcPr>
          <w:p w14:paraId="490BED39" w14:textId="77777777" w:rsidR="00612E20" w:rsidRPr="00E8172C" w:rsidRDefault="00612E20" w:rsidP="0065063B">
            <w:pPr>
              <w:spacing w:after="40" w:line="240" w:lineRule="auto"/>
              <w:jc w:val="center"/>
              <w:rPr>
                <w:rFonts w:eastAsia="DengXian"/>
                <w:sz w:val="20"/>
                <w:szCs w:val="20"/>
                <w:lang w:eastAsia="zh-CN"/>
              </w:rPr>
            </w:pPr>
            <w:r w:rsidRPr="00E8172C">
              <w:rPr>
                <w:rFonts w:eastAsia="DengXian"/>
                <w:sz w:val="20"/>
                <w:szCs w:val="20"/>
                <w:lang w:eastAsia="zh-CN"/>
              </w:rPr>
              <w:t>0</w:t>
            </w:r>
          </w:p>
        </w:tc>
      </w:tr>
      <w:tr w:rsidR="00612E20" w:rsidRPr="008818C3" w14:paraId="1602793D" w14:textId="77777777" w:rsidTr="0065063B">
        <w:trPr>
          <w:trHeight w:val="20"/>
        </w:trPr>
        <w:tc>
          <w:tcPr>
            <w:tcW w:w="454" w:type="dxa"/>
          </w:tcPr>
          <w:p w14:paraId="1BE9C074" w14:textId="77777777" w:rsidR="00612E20" w:rsidRPr="00E8172C" w:rsidRDefault="00612E20" w:rsidP="0065063B">
            <w:pPr>
              <w:spacing w:after="40" w:line="240" w:lineRule="auto"/>
              <w:jc w:val="center"/>
              <w:rPr>
                <w:rFonts w:eastAsia="DengXian"/>
                <w:sz w:val="20"/>
                <w:szCs w:val="20"/>
                <w:lang w:eastAsia="zh-CN"/>
              </w:rPr>
            </w:pPr>
            <w:r w:rsidRPr="00E8172C">
              <w:rPr>
                <w:rFonts w:eastAsia="DengXian"/>
                <w:sz w:val="20"/>
                <w:szCs w:val="20"/>
                <w:lang w:eastAsia="zh-CN"/>
              </w:rPr>
              <w:t>4</w:t>
            </w:r>
          </w:p>
        </w:tc>
        <w:tc>
          <w:tcPr>
            <w:tcW w:w="454" w:type="dxa"/>
            <w:noWrap/>
          </w:tcPr>
          <w:p w14:paraId="7188E7F9" w14:textId="77777777" w:rsidR="00612E20" w:rsidRPr="00E8172C" w:rsidRDefault="00612E20" w:rsidP="0065063B">
            <w:pPr>
              <w:spacing w:after="40" w:line="240" w:lineRule="auto"/>
              <w:jc w:val="center"/>
              <w:rPr>
                <w:rFonts w:eastAsia="DengXian"/>
                <w:sz w:val="20"/>
                <w:szCs w:val="20"/>
                <w:lang w:eastAsia="zh-CN"/>
              </w:rPr>
            </w:pPr>
            <w:r w:rsidRPr="00E8172C">
              <w:rPr>
                <w:rFonts w:eastAsia="DengXian"/>
                <w:sz w:val="20"/>
                <w:szCs w:val="20"/>
                <w:lang w:eastAsia="zh-CN"/>
              </w:rPr>
              <w:t>-1</w:t>
            </w:r>
          </w:p>
        </w:tc>
        <w:tc>
          <w:tcPr>
            <w:tcW w:w="454" w:type="dxa"/>
            <w:noWrap/>
          </w:tcPr>
          <w:p w14:paraId="2C382063" w14:textId="77777777" w:rsidR="00612E20" w:rsidRPr="00E8172C" w:rsidRDefault="00612E20" w:rsidP="0065063B">
            <w:pPr>
              <w:spacing w:after="40" w:line="240" w:lineRule="auto"/>
              <w:jc w:val="center"/>
              <w:rPr>
                <w:rFonts w:eastAsia="DengXian"/>
                <w:sz w:val="20"/>
                <w:szCs w:val="20"/>
                <w:lang w:eastAsia="zh-CN"/>
              </w:rPr>
            </w:pPr>
            <w:r w:rsidRPr="00E8172C">
              <w:rPr>
                <w:rFonts w:eastAsia="DengXian"/>
                <w:sz w:val="20"/>
                <w:szCs w:val="20"/>
                <w:lang w:eastAsia="zh-CN"/>
              </w:rPr>
              <w:t>1</w:t>
            </w:r>
          </w:p>
        </w:tc>
        <w:tc>
          <w:tcPr>
            <w:tcW w:w="454" w:type="dxa"/>
            <w:noWrap/>
          </w:tcPr>
          <w:p w14:paraId="003F4338" w14:textId="77777777" w:rsidR="00612E20" w:rsidRPr="00E8172C" w:rsidRDefault="00612E20" w:rsidP="0065063B">
            <w:pPr>
              <w:spacing w:after="40" w:line="240" w:lineRule="auto"/>
              <w:jc w:val="center"/>
              <w:rPr>
                <w:rFonts w:eastAsia="DengXian"/>
                <w:sz w:val="20"/>
                <w:szCs w:val="20"/>
                <w:lang w:eastAsia="zh-CN"/>
              </w:rPr>
            </w:pPr>
            <w:r w:rsidRPr="00E8172C">
              <w:rPr>
                <w:rFonts w:eastAsia="DengXian"/>
                <w:sz w:val="20"/>
                <w:szCs w:val="20"/>
                <w:lang w:eastAsia="zh-CN"/>
              </w:rPr>
              <w:t>-1</w:t>
            </w:r>
          </w:p>
        </w:tc>
      </w:tr>
      <w:tr w:rsidR="00612E20" w:rsidRPr="008818C3" w14:paraId="5D8230A8" w14:textId="77777777" w:rsidTr="0065063B">
        <w:trPr>
          <w:trHeight w:val="20"/>
        </w:trPr>
        <w:tc>
          <w:tcPr>
            <w:tcW w:w="454" w:type="dxa"/>
          </w:tcPr>
          <w:p w14:paraId="77F1CDFC" w14:textId="77777777" w:rsidR="00612E20" w:rsidRPr="00E8172C" w:rsidRDefault="00612E20" w:rsidP="0065063B">
            <w:pPr>
              <w:spacing w:after="40" w:line="240" w:lineRule="auto"/>
              <w:jc w:val="center"/>
              <w:rPr>
                <w:rFonts w:eastAsia="DengXian"/>
                <w:sz w:val="20"/>
                <w:szCs w:val="20"/>
                <w:lang w:eastAsia="zh-CN"/>
              </w:rPr>
            </w:pPr>
            <w:r w:rsidRPr="00E8172C">
              <w:rPr>
                <w:rFonts w:eastAsia="DengXian"/>
                <w:sz w:val="20"/>
                <w:szCs w:val="20"/>
                <w:lang w:eastAsia="zh-CN"/>
              </w:rPr>
              <w:t>5</w:t>
            </w:r>
          </w:p>
        </w:tc>
        <w:tc>
          <w:tcPr>
            <w:tcW w:w="454" w:type="dxa"/>
            <w:noWrap/>
          </w:tcPr>
          <w:p w14:paraId="127826EE" w14:textId="77777777" w:rsidR="00612E20" w:rsidRPr="00E8172C" w:rsidRDefault="00612E20" w:rsidP="0065063B">
            <w:pPr>
              <w:spacing w:after="40" w:line="240" w:lineRule="auto"/>
              <w:jc w:val="center"/>
              <w:rPr>
                <w:rFonts w:eastAsia="DengXian"/>
                <w:sz w:val="20"/>
                <w:szCs w:val="20"/>
                <w:lang w:eastAsia="zh-CN"/>
              </w:rPr>
            </w:pPr>
            <w:r w:rsidRPr="00E8172C">
              <w:rPr>
                <w:rFonts w:eastAsia="DengXian"/>
                <w:sz w:val="20"/>
                <w:szCs w:val="20"/>
                <w:lang w:eastAsia="zh-CN"/>
              </w:rPr>
              <w:t>0</w:t>
            </w:r>
          </w:p>
        </w:tc>
        <w:tc>
          <w:tcPr>
            <w:tcW w:w="454" w:type="dxa"/>
            <w:noWrap/>
          </w:tcPr>
          <w:p w14:paraId="267A312F" w14:textId="77777777" w:rsidR="00612E20" w:rsidRPr="00E8172C" w:rsidRDefault="00612E20" w:rsidP="0065063B">
            <w:pPr>
              <w:spacing w:after="40" w:line="240" w:lineRule="auto"/>
              <w:jc w:val="center"/>
              <w:rPr>
                <w:rFonts w:eastAsia="DengXian"/>
                <w:sz w:val="20"/>
                <w:szCs w:val="20"/>
                <w:lang w:eastAsia="zh-CN"/>
              </w:rPr>
            </w:pPr>
            <w:r w:rsidRPr="00E8172C">
              <w:rPr>
                <w:rFonts w:eastAsia="DengXian"/>
                <w:sz w:val="20"/>
                <w:szCs w:val="20"/>
                <w:lang w:eastAsia="zh-CN"/>
              </w:rPr>
              <w:t>-1</w:t>
            </w:r>
          </w:p>
        </w:tc>
        <w:tc>
          <w:tcPr>
            <w:tcW w:w="454" w:type="dxa"/>
            <w:noWrap/>
          </w:tcPr>
          <w:p w14:paraId="38BD9ECF" w14:textId="77777777" w:rsidR="00612E20" w:rsidRPr="00E8172C" w:rsidRDefault="00612E20" w:rsidP="0065063B">
            <w:pPr>
              <w:spacing w:after="40" w:line="240" w:lineRule="auto"/>
              <w:jc w:val="center"/>
              <w:rPr>
                <w:rFonts w:eastAsia="DengXian"/>
                <w:sz w:val="20"/>
                <w:szCs w:val="20"/>
                <w:lang w:eastAsia="zh-CN"/>
              </w:rPr>
            </w:pPr>
            <w:r w:rsidRPr="00E8172C">
              <w:rPr>
                <w:rFonts w:eastAsia="DengXian"/>
                <w:sz w:val="20"/>
                <w:szCs w:val="20"/>
                <w:lang w:eastAsia="zh-CN"/>
              </w:rPr>
              <w:t>-1</w:t>
            </w:r>
          </w:p>
        </w:tc>
      </w:tr>
      <w:tr w:rsidR="00612E20" w:rsidRPr="008818C3" w14:paraId="23CE20B6" w14:textId="77777777" w:rsidTr="0065063B">
        <w:trPr>
          <w:trHeight w:val="20"/>
        </w:trPr>
        <w:tc>
          <w:tcPr>
            <w:tcW w:w="454" w:type="dxa"/>
          </w:tcPr>
          <w:p w14:paraId="6691857B" w14:textId="77777777" w:rsidR="00612E20" w:rsidRPr="00E8172C" w:rsidRDefault="00612E20" w:rsidP="0065063B">
            <w:pPr>
              <w:spacing w:after="40" w:line="240" w:lineRule="auto"/>
              <w:jc w:val="center"/>
              <w:rPr>
                <w:rFonts w:eastAsia="DengXian"/>
                <w:sz w:val="20"/>
                <w:szCs w:val="20"/>
                <w:lang w:eastAsia="zh-CN"/>
              </w:rPr>
            </w:pPr>
            <w:r w:rsidRPr="00E8172C">
              <w:rPr>
                <w:rFonts w:eastAsia="DengXian"/>
                <w:sz w:val="20"/>
                <w:szCs w:val="20"/>
                <w:lang w:eastAsia="zh-CN"/>
              </w:rPr>
              <w:t>6</w:t>
            </w:r>
          </w:p>
        </w:tc>
        <w:tc>
          <w:tcPr>
            <w:tcW w:w="454" w:type="dxa"/>
            <w:noWrap/>
          </w:tcPr>
          <w:p w14:paraId="77BAA176" w14:textId="77777777" w:rsidR="00612E20" w:rsidRPr="00E8172C" w:rsidRDefault="00612E20" w:rsidP="0065063B">
            <w:pPr>
              <w:spacing w:after="40" w:line="240" w:lineRule="auto"/>
              <w:jc w:val="center"/>
              <w:rPr>
                <w:rFonts w:eastAsia="DengXian"/>
                <w:sz w:val="20"/>
                <w:szCs w:val="20"/>
                <w:lang w:eastAsia="zh-CN"/>
              </w:rPr>
            </w:pPr>
            <w:r w:rsidRPr="00E8172C">
              <w:rPr>
                <w:rFonts w:eastAsia="DengXian"/>
                <w:sz w:val="20"/>
                <w:szCs w:val="20"/>
                <w:lang w:eastAsia="zh-CN"/>
              </w:rPr>
              <w:t>-1</w:t>
            </w:r>
          </w:p>
        </w:tc>
        <w:tc>
          <w:tcPr>
            <w:tcW w:w="454" w:type="dxa"/>
            <w:noWrap/>
          </w:tcPr>
          <w:p w14:paraId="4DD12DA4" w14:textId="77777777" w:rsidR="00612E20" w:rsidRPr="00E8172C" w:rsidRDefault="00612E20" w:rsidP="0065063B">
            <w:pPr>
              <w:spacing w:after="40" w:line="240" w:lineRule="auto"/>
              <w:jc w:val="center"/>
              <w:rPr>
                <w:rFonts w:eastAsia="DengXian"/>
                <w:sz w:val="20"/>
                <w:szCs w:val="20"/>
                <w:lang w:eastAsia="zh-CN"/>
              </w:rPr>
            </w:pPr>
            <w:r w:rsidRPr="00E8172C">
              <w:rPr>
                <w:rFonts w:eastAsia="DengXian"/>
                <w:sz w:val="20"/>
                <w:szCs w:val="20"/>
                <w:lang w:eastAsia="zh-CN"/>
              </w:rPr>
              <w:t>-1</w:t>
            </w:r>
          </w:p>
        </w:tc>
        <w:tc>
          <w:tcPr>
            <w:tcW w:w="454" w:type="dxa"/>
            <w:noWrap/>
          </w:tcPr>
          <w:p w14:paraId="6CD0DD7E" w14:textId="77777777" w:rsidR="00612E20" w:rsidRPr="00E8172C" w:rsidRDefault="00612E20" w:rsidP="0065063B">
            <w:pPr>
              <w:spacing w:after="40" w:line="240" w:lineRule="auto"/>
              <w:jc w:val="center"/>
              <w:rPr>
                <w:rFonts w:eastAsia="DengXian"/>
                <w:sz w:val="20"/>
                <w:szCs w:val="20"/>
                <w:lang w:eastAsia="zh-CN"/>
              </w:rPr>
            </w:pPr>
            <w:r w:rsidRPr="00E8172C">
              <w:rPr>
                <w:rFonts w:eastAsia="DengXian"/>
                <w:sz w:val="20"/>
                <w:szCs w:val="20"/>
                <w:lang w:eastAsia="zh-CN"/>
              </w:rPr>
              <w:t>-1</w:t>
            </w:r>
          </w:p>
        </w:tc>
      </w:tr>
    </w:tbl>
    <w:p w14:paraId="35C9BC5C" w14:textId="77777777" w:rsidR="00612E20" w:rsidRPr="00E8172C" w:rsidRDefault="00612E20" w:rsidP="00612E20">
      <w:pPr>
        <w:rPr>
          <w:rFonts w:eastAsia="DengXian"/>
          <w:lang w:eastAsia="zh-CN"/>
        </w:rPr>
      </w:pPr>
      <w:r w:rsidRPr="00E8172C">
        <w:rPr>
          <w:rFonts w:eastAsia="DengXian"/>
          <w:lang w:eastAsia="zh-CN"/>
        </w:rPr>
        <w:t xml:space="preserve">The expression </w:t>
      </w:r>
      <w:bookmarkStart w:id="140" w:name="_Hlk130829124"/>
      <w:r w:rsidRPr="00E8172C">
        <w:rPr>
          <w:rStyle w:val="ExprNameinline"/>
          <w:rFonts w:eastAsia="Malgun Gothic"/>
          <w:szCs w:val="20"/>
        </w:rPr>
        <w:t>adjOccNeighPat</w:t>
      </w:r>
      <w:r w:rsidRPr="00E8172C">
        <w:rPr>
          <w:rFonts w:eastAsia="DengXian"/>
          <w:lang w:eastAsia="zh-CN"/>
        </w:rPr>
        <w:t xml:space="preserve"> </w:t>
      </w:r>
      <w:bookmarkEnd w:id="140"/>
      <w:r w:rsidRPr="00E8172C">
        <w:rPr>
          <w:rFonts w:eastAsia="DengXian"/>
          <w:lang w:eastAsia="zh-CN"/>
        </w:rPr>
        <w:t>identifies the bitmap for the spatial node</w:t>
      </w:r>
      <w:r>
        <w:rPr>
          <w:rFonts w:eastAsia="DengXian" w:hint="eastAsia"/>
          <w:lang w:eastAsia="zh-CN"/>
        </w:rPr>
        <w:t>s</w:t>
      </w:r>
      <w:r w:rsidRPr="00E8172C">
        <w:rPr>
          <w:rFonts w:eastAsia="DengXian"/>
          <w:lang w:eastAsia="zh-CN"/>
        </w:rPr>
        <w:t xml:space="preserve"> within the availability windows. </w:t>
      </w:r>
      <w:r>
        <w:rPr>
          <w:rFonts w:hint="eastAsia"/>
          <w:lang w:eastAsia="zh-CN"/>
        </w:rPr>
        <w:t>The relative location</w:t>
      </w:r>
      <w:r w:rsidRPr="00E86606">
        <w:rPr>
          <w:rFonts w:hint="eastAsia"/>
          <w:lang w:eastAsia="zh-CN"/>
        </w:rPr>
        <w:t xml:space="preserve"> </w:t>
      </w:r>
      <w:r>
        <w:rPr>
          <w:rFonts w:hint="eastAsia"/>
          <w:lang w:eastAsia="zh-CN"/>
        </w:rPr>
        <w:t>v</w:t>
      </w:r>
      <w:r w:rsidRPr="0046551F">
        <w:rPr>
          <w:lang w:eastAsia="ja-JP"/>
        </w:rPr>
        <w:t>alue</w:t>
      </w:r>
      <w:r>
        <w:rPr>
          <w:rFonts w:hint="eastAsia"/>
          <w:lang w:eastAsia="zh-CN"/>
        </w:rPr>
        <w:t>s</w:t>
      </w:r>
      <w:r w:rsidRPr="00E86606">
        <w:rPr>
          <w:i/>
        </w:rPr>
        <w:t xml:space="preserve"> </w:t>
      </w:r>
      <w:r w:rsidRPr="005C13E1">
        <w:rPr>
          <w:i/>
          <w:color w:val="ED7D31"/>
        </w:rPr>
        <w:t>ds</w:t>
      </w:r>
      <w:r w:rsidRPr="00026174">
        <w:rPr>
          <w:i/>
        </w:rPr>
        <w:t xml:space="preserve">, </w:t>
      </w:r>
      <w:r w:rsidRPr="005C13E1">
        <w:rPr>
          <w:i/>
          <w:color w:val="ED7D31"/>
        </w:rPr>
        <w:t>dt</w:t>
      </w:r>
      <w:r w:rsidRPr="00026174">
        <w:t xml:space="preserve"> and </w:t>
      </w:r>
      <w:r w:rsidRPr="005C13E1">
        <w:rPr>
          <w:i/>
          <w:color w:val="ED7D31"/>
        </w:rPr>
        <w:t>dv</w:t>
      </w:r>
      <w:r>
        <w:rPr>
          <w:rFonts w:hint="eastAsia"/>
          <w:lang w:eastAsia="zh-CN"/>
        </w:rPr>
        <w:t xml:space="preserve"> of the </w:t>
      </w:r>
      <w:r w:rsidRPr="005C13E1">
        <w:rPr>
          <w:rStyle w:val="Exprinline"/>
        </w:rPr>
        <w:t> </w:t>
      </w:r>
      <w:r w:rsidRPr="005C13E1">
        <w:rPr>
          <w:rStyle w:val="Var1inline"/>
          <w:rFonts w:ascii="Cambria" w:hAnsi="Cambria"/>
          <w:i/>
          <w:iCs/>
          <w:lang w:eastAsia="zh-CN"/>
        </w:rPr>
        <w:t>n</w:t>
      </w:r>
      <w:r w:rsidRPr="005C13E1">
        <w:rPr>
          <w:rStyle w:val="Var1inline"/>
          <w:rFonts w:ascii="Cambria" w:hAnsi="Cambria" w:hint="eastAsia"/>
          <w:color w:val="000000" w:themeColor="text1"/>
          <w:lang w:eastAsia="zh-CN"/>
        </w:rPr>
        <w:t>-th</w:t>
      </w:r>
      <w:r>
        <w:rPr>
          <w:rFonts w:hint="eastAsia"/>
          <w:lang w:eastAsia="zh-CN"/>
        </w:rPr>
        <w:t xml:space="preserve"> adjacent node </w:t>
      </w:r>
      <w:r w:rsidRPr="005C13E1">
        <w:rPr>
          <w:lang w:eastAsia="ja-JP"/>
        </w:rPr>
        <w:t xml:space="preserve">for the expression </w:t>
      </w:r>
      <w:r w:rsidRPr="005C13E1">
        <w:t>are specified in</w:t>
      </w:r>
      <w:r>
        <w:rPr>
          <w:rFonts w:hint="eastAsia"/>
          <w:lang w:eastAsia="zh-CN"/>
        </w:rPr>
        <w:t xml:space="preserve"> </w:t>
      </w:r>
      <w:r>
        <w:rPr>
          <w:lang w:eastAsia="zh-CN"/>
        </w:rPr>
        <w:fldChar w:fldCharType="begin"/>
      </w:r>
      <w:r>
        <w:instrText xml:space="preserve"> REF _Ref170305336 \h </w:instrText>
      </w:r>
      <w:r>
        <w:rPr>
          <w:lang w:eastAsia="zh-CN"/>
        </w:rPr>
      </w:r>
      <w:r>
        <w:rPr>
          <w:lang w:eastAsia="zh-CN"/>
        </w:rPr>
        <w:fldChar w:fldCharType="separate"/>
      </w:r>
      <w:r w:rsidRPr="00E8172C">
        <w:t>Table 28</w:t>
      </w:r>
      <w:r>
        <w:rPr>
          <w:lang w:eastAsia="zh-CN"/>
        </w:rPr>
        <w:fldChar w:fldCharType="end"/>
      </w:r>
      <w:r w:rsidRPr="005C13E1">
        <w:t>.</w:t>
      </w:r>
    </w:p>
    <w:p w14:paraId="174BF1E3" w14:textId="77777777" w:rsidR="00612E20" w:rsidRPr="00E8172C" w:rsidRDefault="00612E20" w:rsidP="00612E20">
      <w:pPr>
        <w:keepLines/>
        <w:spacing w:line="200" w:lineRule="atLeast"/>
        <w:jc w:val="left"/>
        <w:rPr>
          <w:rFonts w:ascii="Courier New" w:hAnsi="Courier New" w:cs="Courier New"/>
          <w:sz w:val="18"/>
          <w:szCs w:val="18"/>
        </w:rPr>
      </w:pPr>
      <w:r w:rsidRPr="00E8172C">
        <w:rPr>
          <w:rFonts w:ascii="Courier New" w:hAnsi="Courier New" w:cs="Courier New"/>
          <w:sz w:val="18"/>
          <w:szCs w:val="18"/>
        </w:rPr>
        <w:t>adjOccNeighPat: =0</w:t>
      </w:r>
      <w:r w:rsidRPr="00E8172C">
        <w:rPr>
          <w:rFonts w:ascii="Courier New" w:hAnsi="Courier New" w:cs="Courier New"/>
          <w:sz w:val="18"/>
          <w:szCs w:val="18"/>
        </w:rPr>
        <w:br/>
      </w:r>
      <w:r w:rsidRPr="00E8172C">
        <w:rPr>
          <w:rFonts w:ascii="Courier New" w:eastAsia="MS Mincho" w:hAnsi="Courier New"/>
          <w:noProof/>
          <w:sz w:val="18"/>
          <w:lang w:eastAsia="ja-JP"/>
        </w:rPr>
        <w:t>for (</w:t>
      </w:r>
      <w:r>
        <w:rPr>
          <w:rFonts w:ascii="Courier New" w:eastAsia="MS Mincho" w:hAnsi="Courier New" w:hint="eastAsia"/>
          <w:noProof/>
          <w:sz w:val="18"/>
          <w:lang w:eastAsia="zh-CN"/>
        </w:rPr>
        <w:t>n</w:t>
      </w:r>
      <w:r w:rsidRPr="00E8172C">
        <w:rPr>
          <w:rFonts w:ascii="Courier New" w:eastAsia="MS Mincho" w:hAnsi="Courier New"/>
          <w:noProof/>
          <w:sz w:val="18"/>
          <w:lang w:eastAsia="ja-JP"/>
        </w:rPr>
        <w:t xml:space="preserve"> = 0; </w:t>
      </w:r>
      <w:r>
        <w:rPr>
          <w:rFonts w:ascii="Courier New" w:eastAsia="MS Mincho" w:hAnsi="Courier New" w:hint="eastAsia"/>
          <w:noProof/>
          <w:sz w:val="18"/>
          <w:lang w:eastAsia="zh-CN"/>
        </w:rPr>
        <w:t>n</w:t>
      </w:r>
      <w:r w:rsidRPr="00E8172C">
        <w:rPr>
          <w:rFonts w:ascii="Courier New" w:eastAsia="MS Mincho" w:hAnsi="Courier New"/>
          <w:noProof/>
          <w:sz w:val="18"/>
          <w:lang w:eastAsia="ja-JP"/>
        </w:rPr>
        <w:t xml:space="preserve"> &lt; 12; </w:t>
      </w:r>
      <w:r>
        <w:rPr>
          <w:rFonts w:ascii="Courier New" w:eastAsia="MS Mincho" w:hAnsi="Courier New" w:hint="eastAsia"/>
          <w:noProof/>
          <w:sz w:val="18"/>
          <w:lang w:eastAsia="zh-CN"/>
        </w:rPr>
        <w:t>n</w:t>
      </w:r>
      <w:r w:rsidRPr="00E8172C">
        <w:rPr>
          <w:rFonts w:ascii="Courier New" w:eastAsia="MS Mincho" w:hAnsi="Courier New"/>
          <w:noProof/>
          <w:sz w:val="18"/>
          <w:lang w:eastAsia="ja-JP"/>
        </w:rPr>
        <w:t>++){</w:t>
      </w:r>
      <w:r w:rsidRPr="00E8172C">
        <w:rPr>
          <w:rFonts w:ascii="Courier New" w:eastAsia="MS Mincho" w:hAnsi="Courier New"/>
          <w:noProof/>
          <w:sz w:val="18"/>
          <w:lang w:eastAsia="ja-JP"/>
        </w:rPr>
        <w:br/>
        <w:t xml:space="preserve">     </w:t>
      </w:r>
      <w:r w:rsidRPr="00E8172C">
        <w:rPr>
          <w:rFonts w:ascii="Courier New" w:eastAsia="DengXian" w:hAnsi="Courier New" w:cs="Courier New"/>
          <w:sz w:val="18"/>
          <w:szCs w:val="18"/>
          <w:lang w:eastAsia="zh-CN"/>
        </w:rPr>
        <w:t xml:space="preserve">if (OccNodePresent[Dpth][Ns + ds][Nt + dt][Nv + dv] </w:t>
      </w:r>
      <w:r w:rsidRPr="00E8172C">
        <w:rPr>
          <w:rFonts w:ascii="DengXian" w:eastAsia="DengXian" w:hAnsi="DengXian"/>
          <w:kern w:val="2"/>
          <w:sz w:val="21"/>
          <w:lang w:val="en-US" w:eastAsia="ja-JP"/>
        </w:rPr>
        <w:t>≠</w:t>
      </w:r>
      <w:r w:rsidRPr="00E8172C">
        <w:rPr>
          <w:rFonts w:ascii="Courier New" w:eastAsia="DengXian" w:hAnsi="Courier New" w:cs="Courier New"/>
          <w:sz w:val="18"/>
          <w:szCs w:val="18"/>
          <w:lang w:eastAsia="zh-CN"/>
        </w:rPr>
        <w:t xml:space="preserve"> 0)</w:t>
      </w:r>
      <w:r w:rsidRPr="00E8172C">
        <w:rPr>
          <w:rFonts w:ascii="Courier New" w:eastAsia="DengXian" w:hAnsi="Courier New" w:cs="Courier New"/>
          <w:sz w:val="18"/>
          <w:szCs w:val="18"/>
          <w:lang w:eastAsia="zh-CN"/>
        </w:rPr>
        <w:br/>
      </w:r>
      <w:r w:rsidRPr="00E8172C">
        <w:rPr>
          <w:rFonts w:ascii="Courier New" w:eastAsia="MS Mincho" w:hAnsi="Courier New"/>
          <w:noProof/>
          <w:sz w:val="18"/>
          <w:lang w:eastAsia="ja-JP"/>
        </w:rPr>
        <w:t xml:space="preserve">          </w:t>
      </w:r>
      <w:r w:rsidRPr="00E8172C">
        <w:rPr>
          <w:rFonts w:ascii="Courier New" w:hAnsi="Courier New" w:cs="Courier New"/>
          <w:sz w:val="18"/>
          <w:szCs w:val="18"/>
        </w:rPr>
        <w:t>adjOccNeighPat</w:t>
      </w:r>
      <w:r>
        <w:rPr>
          <w:rFonts w:ascii="Courier New" w:hAnsi="Courier New" w:cs="Courier New" w:hint="eastAsia"/>
          <w:sz w:val="18"/>
          <w:szCs w:val="18"/>
          <w:lang w:eastAsia="zh-CN"/>
        </w:rPr>
        <w:t xml:space="preserve"> </w:t>
      </w:r>
      <w:r w:rsidRPr="00E8172C">
        <w:rPr>
          <w:rFonts w:ascii="Courier New" w:hAnsi="Courier New" w:cs="Courier New"/>
          <w:sz w:val="18"/>
          <w:szCs w:val="18"/>
        </w:rPr>
        <w:t>|= 1</w:t>
      </w:r>
      <w:r w:rsidRPr="00E8172C">
        <w:rPr>
          <w:rFonts w:ascii="Courier New" w:hAnsi="Courier New" w:cs="Courier New"/>
          <w:sz w:val="18"/>
          <w:szCs w:val="18"/>
        </w:rPr>
        <w:br/>
        <w:t xml:space="preserve">     adjOccNeighPat</w:t>
      </w:r>
      <w:r>
        <w:rPr>
          <w:rFonts w:ascii="Courier New" w:hAnsi="Courier New" w:cs="Courier New" w:hint="eastAsia"/>
          <w:sz w:val="18"/>
          <w:szCs w:val="18"/>
          <w:lang w:eastAsia="zh-CN"/>
        </w:rPr>
        <w:t xml:space="preserve"> </w:t>
      </w:r>
      <w:r w:rsidRPr="00E8172C">
        <w:rPr>
          <w:rFonts w:ascii="Courier New" w:hAnsi="Courier New" w:cs="Courier New"/>
          <w:sz w:val="18"/>
          <w:szCs w:val="18"/>
        </w:rPr>
        <w:t>&lt;&lt;=</w:t>
      </w:r>
      <w:r>
        <w:rPr>
          <w:rFonts w:ascii="Courier New" w:hAnsi="Courier New" w:cs="Courier New" w:hint="eastAsia"/>
          <w:sz w:val="18"/>
          <w:szCs w:val="18"/>
          <w:lang w:eastAsia="zh-CN"/>
        </w:rPr>
        <w:t xml:space="preserve"> </w:t>
      </w:r>
      <w:r w:rsidRPr="00E8172C">
        <w:rPr>
          <w:rFonts w:ascii="Courier New" w:hAnsi="Courier New" w:cs="Courier New"/>
          <w:sz w:val="18"/>
          <w:szCs w:val="18"/>
        </w:rPr>
        <w:t xml:space="preserve">1 </w:t>
      </w:r>
      <w:r w:rsidRPr="00E8172C">
        <w:rPr>
          <w:rFonts w:ascii="Courier New" w:hAnsi="Courier New" w:cs="Courier New"/>
          <w:sz w:val="18"/>
          <w:szCs w:val="18"/>
        </w:rPr>
        <w:br/>
        <w:t>}</w:t>
      </w:r>
    </w:p>
    <w:p w14:paraId="578B4A7C" w14:textId="77777777" w:rsidR="00612E20" w:rsidRPr="00E8172C" w:rsidRDefault="00612E20" w:rsidP="00612E20">
      <w:pPr>
        <w:pStyle w:val="af4"/>
      </w:pPr>
      <w:bookmarkStart w:id="141" w:name="_Ref170305336"/>
      <w:bookmarkStart w:id="142" w:name="_Ref170304836"/>
      <w:r w:rsidRPr="00E8172C">
        <w:t>Table 28</w:t>
      </w:r>
      <w:bookmarkEnd w:id="141"/>
      <w:r w:rsidRPr="00E8172C">
        <w:fldChar w:fldCharType="begin" w:fldLock="1"/>
      </w:r>
      <w:r w:rsidRPr="00E8172C">
        <w:instrText xml:space="preserve"> SEQ Table \* ARABIC </w:instrText>
      </w:r>
      <w:r w:rsidRPr="00E8172C">
        <w:fldChar w:fldCharType="end"/>
      </w:r>
      <w:r w:rsidRPr="00E8172C">
        <w:t xml:space="preserve"> — Relative locations </w:t>
      </w:r>
      <w:r w:rsidRPr="00E8172C">
        <w:rPr>
          <w:rStyle w:val="Exprinline"/>
        </w:rPr>
        <w:t>( </w:t>
      </w:r>
      <w:r w:rsidRPr="00E8172C">
        <w:rPr>
          <w:rStyle w:val="ExprNameinline"/>
          <w:color w:val="ED7D31"/>
        </w:rPr>
        <w:t>ds</w:t>
      </w:r>
      <w:r w:rsidRPr="00E8172C">
        <w:rPr>
          <w:rStyle w:val="Exprinline"/>
        </w:rPr>
        <w:t>, </w:t>
      </w:r>
      <w:r w:rsidRPr="00E8172C">
        <w:rPr>
          <w:rStyle w:val="ExprNameinline"/>
          <w:color w:val="ED7D31"/>
        </w:rPr>
        <w:t>dt</w:t>
      </w:r>
      <w:r w:rsidRPr="00E8172C">
        <w:rPr>
          <w:rStyle w:val="Exprinline"/>
        </w:rPr>
        <w:t>, </w:t>
      </w:r>
      <w:r w:rsidRPr="00E8172C">
        <w:rPr>
          <w:rStyle w:val="ExprNameinline"/>
          <w:color w:val="ED7D31"/>
        </w:rPr>
        <w:t>dv</w:t>
      </w:r>
      <w:r w:rsidRPr="00E8172C">
        <w:rPr>
          <w:rStyle w:val="Exprinline"/>
          <w:color w:val="ED7D31"/>
        </w:rPr>
        <w:t> </w:t>
      </w:r>
      <w:r w:rsidRPr="00E8172C">
        <w:rPr>
          <w:rStyle w:val="Exprinline"/>
        </w:rPr>
        <w:t>)</w:t>
      </w:r>
      <w:r w:rsidRPr="00E8172C">
        <w:t xml:space="preserve"> used in the computation of </w:t>
      </w:r>
      <w:r w:rsidRPr="00E8172C">
        <w:rPr>
          <w:rStyle w:val="ExprNameinline"/>
        </w:rPr>
        <w:t>adjOccNeighPat</w:t>
      </w:r>
      <w:bookmarkEnd w:id="142"/>
    </w:p>
    <w:tbl>
      <w:tblPr>
        <w:tblStyle w:val="G-PCCTable"/>
        <w:tblW w:w="0" w:type="auto"/>
        <w:tblLook w:val="0420" w:firstRow="1" w:lastRow="0" w:firstColumn="0" w:lastColumn="0" w:noHBand="0" w:noVBand="1"/>
      </w:tblPr>
      <w:tblGrid>
        <w:gridCol w:w="454"/>
        <w:gridCol w:w="454"/>
        <w:gridCol w:w="454"/>
        <w:gridCol w:w="454"/>
      </w:tblGrid>
      <w:tr w:rsidR="00612E20" w:rsidRPr="008818C3" w14:paraId="2A491B45" w14:textId="77777777" w:rsidTr="0065063B">
        <w:trPr>
          <w:cnfStyle w:val="100000000000" w:firstRow="1" w:lastRow="0" w:firstColumn="0" w:lastColumn="0" w:oddVBand="0" w:evenVBand="0" w:oddHBand="0" w:evenHBand="0" w:firstRowFirstColumn="0" w:firstRowLastColumn="0" w:lastRowFirstColumn="0" w:lastRowLastColumn="0"/>
          <w:trHeight w:val="20"/>
          <w:tblHeader/>
        </w:trPr>
        <w:tc>
          <w:tcPr>
            <w:tcW w:w="454" w:type="dxa"/>
          </w:tcPr>
          <w:p w14:paraId="15B559A8" w14:textId="77777777" w:rsidR="00612E20" w:rsidRPr="00E8172C" w:rsidRDefault="00612E20" w:rsidP="0065063B">
            <w:pPr>
              <w:pStyle w:val="G-PCCTablebody"/>
              <w:jc w:val="center"/>
              <w:rPr>
                <w:rStyle w:val="Var1inline"/>
                <w:lang w:eastAsia="zh-CN"/>
              </w:rPr>
            </w:pPr>
            <w:r>
              <w:rPr>
                <w:rStyle w:val="Var1inline"/>
                <w:rFonts w:hint="eastAsia"/>
                <w:lang w:eastAsia="zh-CN"/>
              </w:rPr>
              <w:t>n</w:t>
            </w:r>
          </w:p>
        </w:tc>
        <w:tc>
          <w:tcPr>
            <w:tcW w:w="454" w:type="dxa"/>
            <w:noWrap/>
            <w:hideMark/>
          </w:tcPr>
          <w:p w14:paraId="693D3701" w14:textId="77777777" w:rsidR="00612E20" w:rsidRPr="00E8172C" w:rsidRDefault="00612E20" w:rsidP="0065063B">
            <w:pPr>
              <w:pStyle w:val="G-PCCTablebody"/>
              <w:jc w:val="center"/>
              <w:rPr>
                <w:rStyle w:val="ExprNameinline"/>
                <w:color w:val="ED7D31"/>
              </w:rPr>
            </w:pPr>
            <w:r w:rsidRPr="00E8172C">
              <w:rPr>
                <w:rStyle w:val="ExprNameinline"/>
                <w:color w:val="ED7D31"/>
              </w:rPr>
              <w:t>ds</w:t>
            </w:r>
          </w:p>
        </w:tc>
        <w:tc>
          <w:tcPr>
            <w:tcW w:w="454" w:type="dxa"/>
            <w:noWrap/>
            <w:hideMark/>
          </w:tcPr>
          <w:p w14:paraId="6C740B4F" w14:textId="77777777" w:rsidR="00612E20" w:rsidRPr="00E8172C" w:rsidRDefault="00612E20" w:rsidP="0065063B">
            <w:pPr>
              <w:pStyle w:val="G-PCCTablebody"/>
              <w:jc w:val="center"/>
              <w:rPr>
                <w:rStyle w:val="ExprNameinline"/>
                <w:color w:val="ED7D31"/>
              </w:rPr>
            </w:pPr>
            <w:r w:rsidRPr="00E8172C">
              <w:rPr>
                <w:rStyle w:val="ExprNameinline"/>
                <w:color w:val="ED7D31"/>
              </w:rPr>
              <w:t>dt</w:t>
            </w:r>
          </w:p>
        </w:tc>
        <w:tc>
          <w:tcPr>
            <w:tcW w:w="454" w:type="dxa"/>
            <w:noWrap/>
            <w:hideMark/>
          </w:tcPr>
          <w:p w14:paraId="3AE2CFC2" w14:textId="77777777" w:rsidR="00612E20" w:rsidRPr="00E8172C" w:rsidRDefault="00612E20" w:rsidP="0065063B">
            <w:pPr>
              <w:pStyle w:val="G-PCCTablebody"/>
              <w:jc w:val="center"/>
              <w:rPr>
                <w:rStyle w:val="ExprNameinline"/>
                <w:color w:val="ED7D31"/>
              </w:rPr>
            </w:pPr>
            <w:r w:rsidRPr="00E8172C">
              <w:rPr>
                <w:rStyle w:val="ExprNameinline"/>
                <w:color w:val="ED7D31"/>
              </w:rPr>
              <w:t>dv</w:t>
            </w:r>
          </w:p>
        </w:tc>
      </w:tr>
      <w:tr w:rsidR="00612E20" w:rsidRPr="008818C3" w14:paraId="4A89520B" w14:textId="77777777" w:rsidTr="0065063B">
        <w:trPr>
          <w:trHeight w:val="20"/>
        </w:trPr>
        <w:tc>
          <w:tcPr>
            <w:tcW w:w="454" w:type="dxa"/>
          </w:tcPr>
          <w:p w14:paraId="51A7FF15" w14:textId="77777777" w:rsidR="00612E20" w:rsidRPr="00E8172C" w:rsidRDefault="00612E20" w:rsidP="0065063B">
            <w:pPr>
              <w:pStyle w:val="G-PCCTablebodyKWN"/>
            </w:pPr>
            <w:r w:rsidRPr="00E8172C">
              <w:t>0</w:t>
            </w:r>
          </w:p>
        </w:tc>
        <w:tc>
          <w:tcPr>
            <w:tcW w:w="454" w:type="dxa"/>
            <w:noWrap/>
            <w:hideMark/>
          </w:tcPr>
          <w:p w14:paraId="34F19A60" w14:textId="77777777" w:rsidR="00612E20" w:rsidRPr="00E8172C" w:rsidRDefault="00612E20" w:rsidP="0065063B">
            <w:pPr>
              <w:pStyle w:val="G-PCCTablebody"/>
            </w:pPr>
            <w:r w:rsidRPr="00E8172C">
              <w:t>1</w:t>
            </w:r>
          </w:p>
        </w:tc>
        <w:tc>
          <w:tcPr>
            <w:tcW w:w="454" w:type="dxa"/>
            <w:noWrap/>
            <w:hideMark/>
          </w:tcPr>
          <w:p w14:paraId="33BC353C" w14:textId="77777777" w:rsidR="00612E20" w:rsidRPr="00E8172C" w:rsidRDefault="00612E20" w:rsidP="0065063B">
            <w:pPr>
              <w:pStyle w:val="G-PCCTablebody"/>
            </w:pPr>
            <w:r w:rsidRPr="00E8172C">
              <w:t>0</w:t>
            </w:r>
          </w:p>
        </w:tc>
        <w:tc>
          <w:tcPr>
            <w:tcW w:w="454" w:type="dxa"/>
            <w:noWrap/>
            <w:hideMark/>
          </w:tcPr>
          <w:p w14:paraId="565308E6" w14:textId="77777777" w:rsidR="00612E20" w:rsidRPr="00E8172C" w:rsidRDefault="00612E20" w:rsidP="0065063B">
            <w:pPr>
              <w:pStyle w:val="G-PCCTablebody"/>
            </w:pPr>
            <w:r w:rsidRPr="00E8172C">
              <w:t>0</w:t>
            </w:r>
          </w:p>
        </w:tc>
      </w:tr>
      <w:tr w:rsidR="00612E20" w:rsidRPr="008818C3" w14:paraId="579E3FBA" w14:textId="77777777" w:rsidTr="0065063B">
        <w:trPr>
          <w:trHeight w:val="20"/>
        </w:trPr>
        <w:tc>
          <w:tcPr>
            <w:tcW w:w="454" w:type="dxa"/>
          </w:tcPr>
          <w:p w14:paraId="111D5ED1" w14:textId="77777777" w:rsidR="00612E20" w:rsidRPr="00E8172C" w:rsidRDefault="00612E20" w:rsidP="0065063B">
            <w:pPr>
              <w:pStyle w:val="G-PCCTablebodyKWN"/>
            </w:pPr>
            <w:r w:rsidRPr="00E8172C">
              <w:t>1</w:t>
            </w:r>
          </w:p>
        </w:tc>
        <w:tc>
          <w:tcPr>
            <w:tcW w:w="454" w:type="dxa"/>
            <w:noWrap/>
            <w:hideMark/>
          </w:tcPr>
          <w:p w14:paraId="2ECB4434" w14:textId="77777777" w:rsidR="00612E20" w:rsidRPr="00E8172C" w:rsidRDefault="00612E20" w:rsidP="0065063B">
            <w:pPr>
              <w:pStyle w:val="G-PCCTablebody"/>
            </w:pPr>
            <w:r w:rsidRPr="00E8172C">
              <w:t>0</w:t>
            </w:r>
          </w:p>
        </w:tc>
        <w:tc>
          <w:tcPr>
            <w:tcW w:w="454" w:type="dxa"/>
            <w:noWrap/>
            <w:hideMark/>
          </w:tcPr>
          <w:p w14:paraId="47045548" w14:textId="77777777" w:rsidR="00612E20" w:rsidRPr="00E8172C" w:rsidRDefault="00612E20" w:rsidP="0065063B">
            <w:pPr>
              <w:pStyle w:val="G-PCCTablebody"/>
            </w:pPr>
            <w:r w:rsidRPr="00E8172C">
              <w:t>1</w:t>
            </w:r>
          </w:p>
        </w:tc>
        <w:tc>
          <w:tcPr>
            <w:tcW w:w="454" w:type="dxa"/>
            <w:noWrap/>
            <w:hideMark/>
          </w:tcPr>
          <w:p w14:paraId="0C48958F" w14:textId="77777777" w:rsidR="00612E20" w:rsidRPr="00E8172C" w:rsidRDefault="00612E20" w:rsidP="0065063B">
            <w:pPr>
              <w:pStyle w:val="G-PCCTablebody"/>
            </w:pPr>
            <w:r w:rsidRPr="00E8172C">
              <w:t>0</w:t>
            </w:r>
          </w:p>
        </w:tc>
      </w:tr>
      <w:tr w:rsidR="00612E20" w:rsidRPr="008818C3" w14:paraId="46A2812C" w14:textId="77777777" w:rsidTr="0065063B">
        <w:trPr>
          <w:trHeight w:val="20"/>
        </w:trPr>
        <w:tc>
          <w:tcPr>
            <w:tcW w:w="454" w:type="dxa"/>
          </w:tcPr>
          <w:p w14:paraId="6CFFA5EC" w14:textId="77777777" w:rsidR="00612E20" w:rsidRPr="00E8172C" w:rsidRDefault="00612E20" w:rsidP="0065063B">
            <w:pPr>
              <w:pStyle w:val="G-PCCTablebody"/>
            </w:pPr>
            <w:r w:rsidRPr="00E8172C">
              <w:t>2</w:t>
            </w:r>
          </w:p>
        </w:tc>
        <w:tc>
          <w:tcPr>
            <w:tcW w:w="454" w:type="dxa"/>
            <w:noWrap/>
            <w:hideMark/>
          </w:tcPr>
          <w:p w14:paraId="268D4965" w14:textId="77777777" w:rsidR="00612E20" w:rsidRPr="00E8172C" w:rsidRDefault="00612E20" w:rsidP="0065063B">
            <w:pPr>
              <w:pStyle w:val="G-PCCTablebody"/>
            </w:pPr>
            <w:r w:rsidRPr="00E8172C">
              <w:t>0</w:t>
            </w:r>
          </w:p>
        </w:tc>
        <w:tc>
          <w:tcPr>
            <w:tcW w:w="454" w:type="dxa"/>
            <w:noWrap/>
            <w:hideMark/>
          </w:tcPr>
          <w:p w14:paraId="15456882" w14:textId="77777777" w:rsidR="00612E20" w:rsidRPr="00E8172C" w:rsidRDefault="00612E20" w:rsidP="0065063B">
            <w:pPr>
              <w:pStyle w:val="G-PCCTablebody"/>
            </w:pPr>
            <w:r w:rsidRPr="00E8172C">
              <w:t>0</w:t>
            </w:r>
          </w:p>
        </w:tc>
        <w:tc>
          <w:tcPr>
            <w:tcW w:w="454" w:type="dxa"/>
            <w:noWrap/>
            <w:hideMark/>
          </w:tcPr>
          <w:p w14:paraId="22C6FB46" w14:textId="77777777" w:rsidR="00612E20" w:rsidRPr="00E8172C" w:rsidRDefault="00612E20" w:rsidP="0065063B">
            <w:pPr>
              <w:pStyle w:val="G-PCCTablebody"/>
            </w:pPr>
            <w:r w:rsidRPr="00E8172C">
              <w:t>1</w:t>
            </w:r>
          </w:p>
        </w:tc>
      </w:tr>
      <w:tr w:rsidR="00612E20" w:rsidRPr="008818C3" w14:paraId="2929293F" w14:textId="77777777" w:rsidTr="0065063B">
        <w:trPr>
          <w:trHeight w:val="20"/>
        </w:trPr>
        <w:tc>
          <w:tcPr>
            <w:tcW w:w="454" w:type="dxa"/>
          </w:tcPr>
          <w:p w14:paraId="63425F88" w14:textId="77777777" w:rsidR="00612E20" w:rsidRPr="00E8172C" w:rsidRDefault="00612E20" w:rsidP="0065063B">
            <w:pPr>
              <w:pStyle w:val="G-PCCTablebody"/>
              <w:rPr>
                <w:lang w:eastAsia="zh-CN"/>
              </w:rPr>
            </w:pPr>
            <w:r w:rsidRPr="00E8172C">
              <w:rPr>
                <w:lang w:eastAsia="zh-CN"/>
              </w:rPr>
              <w:t>3</w:t>
            </w:r>
          </w:p>
        </w:tc>
        <w:tc>
          <w:tcPr>
            <w:tcW w:w="454" w:type="dxa"/>
            <w:noWrap/>
          </w:tcPr>
          <w:p w14:paraId="0457C97D" w14:textId="77777777" w:rsidR="00612E20" w:rsidRPr="00E8172C" w:rsidRDefault="00612E20" w:rsidP="0065063B">
            <w:pPr>
              <w:pStyle w:val="G-PCCTablebody"/>
              <w:rPr>
                <w:lang w:eastAsia="zh-CN"/>
              </w:rPr>
            </w:pPr>
            <w:r w:rsidRPr="00E8172C">
              <w:rPr>
                <w:lang w:eastAsia="zh-CN"/>
              </w:rPr>
              <w:t>1</w:t>
            </w:r>
          </w:p>
        </w:tc>
        <w:tc>
          <w:tcPr>
            <w:tcW w:w="454" w:type="dxa"/>
            <w:noWrap/>
          </w:tcPr>
          <w:p w14:paraId="36D97529" w14:textId="77777777" w:rsidR="00612E20" w:rsidRPr="00E8172C" w:rsidRDefault="00612E20" w:rsidP="0065063B">
            <w:pPr>
              <w:pStyle w:val="G-PCCTablebody"/>
              <w:rPr>
                <w:lang w:eastAsia="zh-CN"/>
              </w:rPr>
            </w:pPr>
            <w:r w:rsidRPr="00E8172C">
              <w:rPr>
                <w:lang w:eastAsia="zh-CN"/>
              </w:rPr>
              <w:t>1</w:t>
            </w:r>
          </w:p>
        </w:tc>
        <w:tc>
          <w:tcPr>
            <w:tcW w:w="454" w:type="dxa"/>
            <w:noWrap/>
          </w:tcPr>
          <w:p w14:paraId="4F707AF0" w14:textId="77777777" w:rsidR="00612E20" w:rsidRPr="00E8172C" w:rsidRDefault="00612E20" w:rsidP="0065063B">
            <w:pPr>
              <w:pStyle w:val="G-PCCTablebody"/>
              <w:rPr>
                <w:lang w:eastAsia="zh-CN"/>
              </w:rPr>
            </w:pPr>
            <w:r w:rsidRPr="00E8172C">
              <w:rPr>
                <w:lang w:eastAsia="zh-CN"/>
              </w:rPr>
              <w:t>0</w:t>
            </w:r>
          </w:p>
        </w:tc>
      </w:tr>
      <w:tr w:rsidR="00612E20" w:rsidRPr="008818C3" w14:paraId="3D1437B8" w14:textId="77777777" w:rsidTr="0065063B">
        <w:trPr>
          <w:trHeight w:val="20"/>
        </w:trPr>
        <w:tc>
          <w:tcPr>
            <w:tcW w:w="454" w:type="dxa"/>
          </w:tcPr>
          <w:p w14:paraId="2B202A7B" w14:textId="77777777" w:rsidR="00612E20" w:rsidRPr="00E8172C" w:rsidRDefault="00612E20" w:rsidP="0065063B">
            <w:pPr>
              <w:pStyle w:val="G-PCCTablebody"/>
              <w:rPr>
                <w:lang w:eastAsia="zh-CN"/>
              </w:rPr>
            </w:pPr>
            <w:r w:rsidRPr="00E8172C">
              <w:rPr>
                <w:lang w:eastAsia="zh-CN"/>
              </w:rPr>
              <w:t>4</w:t>
            </w:r>
          </w:p>
        </w:tc>
        <w:tc>
          <w:tcPr>
            <w:tcW w:w="454" w:type="dxa"/>
            <w:noWrap/>
          </w:tcPr>
          <w:p w14:paraId="0C0A8D4C" w14:textId="77777777" w:rsidR="00612E20" w:rsidRPr="00E8172C" w:rsidRDefault="00612E20" w:rsidP="0065063B">
            <w:pPr>
              <w:pStyle w:val="G-PCCTablebody"/>
              <w:rPr>
                <w:lang w:eastAsia="zh-CN"/>
              </w:rPr>
            </w:pPr>
            <w:r w:rsidRPr="00E8172C">
              <w:rPr>
                <w:lang w:eastAsia="zh-CN"/>
              </w:rPr>
              <w:t>1</w:t>
            </w:r>
          </w:p>
        </w:tc>
        <w:tc>
          <w:tcPr>
            <w:tcW w:w="454" w:type="dxa"/>
            <w:noWrap/>
          </w:tcPr>
          <w:p w14:paraId="0BDB6392" w14:textId="77777777" w:rsidR="00612E20" w:rsidRPr="00E8172C" w:rsidRDefault="00612E20" w:rsidP="0065063B">
            <w:pPr>
              <w:pStyle w:val="G-PCCTablebody"/>
              <w:rPr>
                <w:lang w:eastAsia="zh-CN"/>
              </w:rPr>
            </w:pPr>
            <w:r w:rsidRPr="00E8172C">
              <w:rPr>
                <w:lang w:eastAsia="zh-CN"/>
              </w:rPr>
              <w:t>0</w:t>
            </w:r>
          </w:p>
        </w:tc>
        <w:tc>
          <w:tcPr>
            <w:tcW w:w="454" w:type="dxa"/>
            <w:noWrap/>
          </w:tcPr>
          <w:p w14:paraId="7A878C09" w14:textId="77777777" w:rsidR="00612E20" w:rsidRPr="00E8172C" w:rsidRDefault="00612E20" w:rsidP="0065063B">
            <w:pPr>
              <w:pStyle w:val="G-PCCTablebody"/>
              <w:rPr>
                <w:lang w:eastAsia="zh-CN"/>
              </w:rPr>
            </w:pPr>
            <w:r w:rsidRPr="00E8172C">
              <w:rPr>
                <w:lang w:eastAsia="zh-CN"/>
              </w:rPr>
              <w:t>1</w:t>
            </w:r>
          </w:p>
        </w:tc>
      </w:tr>
      <w:tr w:rsidR="00612E20" w:rsidRPr="008818C3" w14:paraId="54310096" w14:textId="77777777" w:rsidTr="0065063B">
        <w:trPr>
          <w:trHeight w:val="20"/>
        </w:trPr>
        <w:tc>
          <w:tcPr>
            <w:tcW w:w="454" w:type="dxa"/>
          </w:tcPr>
          <w:p w14:paraId="4BAA70D3" w14:textId="77777777" w:rsidR="00612E20" w:rsidRPr="00E8172C" w:rsidRDefault="00612E20" w:rsidP="0065063B">
            <w:pPr>
              <w:pStyle w:val="G-PCCTablebody"/>
              <w:rPr>
                <w:lang w:eastAsia="zh-CN"/>
              </w:rPr>
            </w:pPr>
            <w:r w:rsidRPr="00E8172C">
              <w:rPr>
                <w:lang w:eastAsia="zh-CN"/>
              </w:rPr>
              <w:t>5</w:t>
            </w:r>
          </w:p>
        </w:tc>
        <w:tc>
          <w:tcPr>
            <w:tcW w:w="454" w:type="dxa"/>
            <w:noWrap/>
          </w:tcPr>
          <w:p w14:paraId="64B72677" w14:textId="77777777" w:rsidR="00612E20" w:rsidRPr="00E8172C" w:rsidRDefault="00612E20" w:rsidP="0065063B">
            <w:pPr>
              <w:pStyle w:val="G-PCCTablebody"/>
              <w:rPr>
                <w:lang w:eastAsia="zh-CN"/>
              </w:rPr>
            </w:pPr>
            <w:r w:rsidRPr="00E8172C">
              <w:rPr>
                <w:lang w:eastAsia="zh-CN"/>
              </w:rPr>
              <w:t>0</w:t>
            </w:r>
          </w:p>
        </w:tc>
        <w:tc>
          <w:tcPr>
            <w:tcW w:w="454" w:type="dxa"/>
            <w:noWrap/>
          </w:tcPr>
          <w:p w14:paraId="614B9EEF" w14:textId="77777777" w:rsidR="00612E20" w:rsidRPr="00E8172C" w:rsidRDefault="00612E20" w:rsidP="0065063B">
            <w:pPr>
              <w:pStyle w:val="G-PCCTablebody"/>
              <w:rPr>
                <w:lang w:eastAsia="zh-CN"/>
              </w:rPr>
            </w:pPr>
            <w:r w:rsidRPr="00E8172C">
              <w:rPr>
                <w:lang w:eastAsia="zh-CN"/>
              </w:rPr>
              <w:t>0</w:t>
            </w:r>
          </w:p>
        </w:tc>
        <w:tc>
          <w:tcPr>
            <w:tcW w:w="454" w:type="dxa"/>
            <w:noWrap/>
          </w:tcPr>
          <w:p w14:paraId="2D1D32C2" w14:textId="77777777" w:rsidR="00612E20" w:rsidRPr="00E8172C" w:rsidRDefault="00612E20" w:rsidP="0065063B">
            <w:pPr>
              <w:pStyle w:val="G-PCCTablebody"/>
              <w:rPr>
                <w:lang w:eastAsia="zh-CN"/>
              </w:rPr>
            </w:pPr>
            <w:r w:rsidRPr="00E8172C">
              <w:rPr>
                <w:lang w:eastAsia="zh-CN"/>
              </w:rPr>
              <w:t>-1</w:t>
            </w:r>
          </w:p>
        </w:tc>
      </w:tr>
      <w:tr w:rsidR="00612E20" w:rsidRPr="008818C3" w14:paraId="01B098E4" w14:textId="77777777" w:rsidTr="0065063B">
        <w:trPr>
          <w:trHeight w:val="20"/>
        </w:trPr>
        <w:tc>
          <w:tcPr>
            <w:tcW w:w="454" w:type="dxa"/>
          </w:tcPr>
          <w:p w14:paraId="76F05899" w14:textId="77777777" w:rsidR="00612E20" w:rsidRPr="00E8172C" w:rsidRDefault="00612E20" w:rsidP="0065063B">
            <w:pPr>
              <w:pStyle w:val="G-PCCTablebody"/>
              <w:rPr>
                <w:lang w:eastAsia="zh-CN"/>
              </w:rPr>
            </w:pPr>
            <w:r w:rsidRPr="00E8172C">
              <w:rPr>
                <w:lang w:eastAsia="zh-CN"/>
              </w:rPr>
              <w:t>6</w:t>
            </w:r>
          </w:p>
        </w:tc>
        <w:tc>
          <w:tcPr>
            <w:tcW w:w="454" w:type="dxa"/>
            <w:noWrap/>
          </w:tcPr>
          <w:p w14:paraId="7D83EB2D" w14:textId="77777777" w:rsidR="00612E20" w:rsidRPr="00E8172C" w:rsidRDefault="00612E20" w:rsidP="0065063B">
            <w:pPr>
              <w:pStyle w:val="G-PCCTablebody"/>
              <w:rPr>
                <w:lang w:eastAsia="zh-CN"/>
              </w:rPr>
            </w:pPr>
            <w:r w:rsidRPr="00E8172C">
              <w:rPr>
                <w:lang w:eastAsia="zh-CN"/>
              </w:rPr>
              <w:t>1</w:t>
            </w:r>
          </w:p>
        </w:tc>
        <w:tc>
          <w:tcPr>
            <w:tcW w:w="454" w:type="dxa"/>
            <w:noWrap/>
          </w:tcPr>
          <w:p w14:paraId="48E21874" w14:textId="77777777" w:rsidR="00612E20" w:rsidRPr="00E8172C" w:rsidRDefault="00612E20" w:rsidP="0065063B">
            <w:pPr>
              <w:pStyle w:val="G-PCCTablebody"/>
              <w:rPr>
                <w:lang w:eastAsia="zh-CN"/>
              </w:rPr>
            </w:pPr>
            <w:r w:rsidRPr="00E8172C">
              <w:rPr>
                <w:lang w:eastAsia="zh-CN"/>
              </w:rPr>
              <w:t>-1</w:t>
            </w:r>
          </w:p>
        </w:tc>
        <w:tc>
          <w:tcPr>
            <w:tcW w:w="454" w:type="dxa"/>
            <w:noWrap/>
          </w:tcPr>
          <w:p w14:paraId="24D104C4" w14:textId="77777777" w:rsidR="00612E20" w:rsidRPr="00E8172C" w:rsidRDefault="00612E20" w:rsidP="0065063B">
            <w:pPr>
              <w:pStyle w:val="G-PCCTablebody"/>
              <w:rPr>
                <w:lang w:eastAsia="zh-CN"/>
              </w:rPr>
            </w:pPr>
            <w:r w:rsidRPr="00E8172C">
              <w:rPr>
                <w:lang w:eastAsia="zh-CN"/>
              </w:rPr>
              <w:t>0</w:t>
            </w:r>
          </w:p>
        </w:tc>
      </w:tr>
      <w:tr w:rsidR="00612E20" w:rsidRPr="008818C3" w14:paraId="2EBD54AE" w14:textId="77777777" w:rsidTr="0065063B">
        <w:trPr>
          <w:trHeight w:val="20"/>
        </w:trPr>
        <w:tc>
          <w:tcPr>
            <w:tcW w:w="454" w:type="dxa"/>
          </w:tcPr>
          <w:p w14:paraId="6EE61374" w14:textId="77777777" w:rsidR="00612E20" w:rsidRPr="00E8172C" w:rsidRDefault="00612E20" w:rsidP="0065063B">
            <w:pPr>
              <w:pStyle w:val="G-PCCTablebody"/>
              <w:rPr>
                <w:lang w:eastAsia="zh-CN"/>
              </w:rPr>
            </w:pPr>
            <w:r w:rsidRPr="00E8172C">
              <w:rPr>
                <w:lang w:eastAsia="zh-CN"/>
              </w:rPr>
              <w:t>7</w:t>
            </w:r>
          </w:p>
        </w:tc>
        <w:tc>
          <w:tcPr>
            <w:tcW w:w="454" w:type="dxa"/>
            <w:noWrap/>
          </w:tcPr>
          <w:p w14:paraId="0B8544EE" w14:textId="77777777" w:rsidR="00612E20" w:rsidRPr="00E8172C" w:rsidRDefault="00612E20" w:rsidP="0065063B">
            <w:pPr>
              <w:pStyle w:val="G-PCCTablebody"/>
              <w:rPr>
                <w:lang w:eastAsia="zh-CN"/>
              </w:rPr>
            </w:pPr>
            <w:r w:rsidRPr="00E8172C">
              <w:rPr>
                <w:lang w:eastAsia="zh-CN"/>
              </w:rPr>
              <w:t>0</w:t>
            </w:r>
          </w:p>
        </w:tc>
        <w:tc>
          <w:tcPr>
            <w:tcW w:w="454" w:type="dxa"/>
            <w:noWrap/>
          </w:tcPr>
          <w:p w14:paraId="12B2055A" w14:textId="77777777" w:rsidR="00612E20" w:rsidRPr="00E8172C" w:rsidRDefault="00612E20" w:rsidP="0065063B">
            <w:pPr>
              <w:pStyle w:val="G-PCCTablebody"/>
              <w:rPr>
                <w:lang w:eastAsia="zh-CN"/>
              </w:rPr>
            </w:pPr>
            <w:r w:rsidRPr="00E8172C">
              <w:rPr>
                <w:lang w:eastAsia="zh-CN"/>
              </w:rPr>
              <w:t>1</w:t>
            </w:r>
          </w:p>
        </w:tc>
        <w:tc>
          <w:tcPr>
            <w:tcW w:w="454" w:type="dxa"/>
            <w:noWrap/>
          </w:tcPr>
          <w:p w14:paraId="52840B96" w14:textId="77777777" w:rsidR="00612E20" w:rsidRPr="00E8172C" w:rsidRDefault="00612E20" w:rsidP="0065063B">
            <w:pPr>
              <w:pStyle w:val="G-PCCTablebody"/>
              <w:rPr>
                <w:lang w:eastAsia="zh-CN"/>
              </w:rPr>
            </w:pPr>
            <w:r w:rsidRPr="00E8172C">
              <w:rPr>
                <w:lang w:eastAsia="zh-CN"/>
              </w:rPr>
              <w:t>1</w:t>
            </w:r>
          </w:p>
        </w:tc>
      </w:tr>
      <w:tr w:rsidR="00612E20" w:rsidRPr="008818C3" w14:paraId="7BCB3B02" w14:textId="77777777" w:rsidTr="0065063B">
        <w:trPr>
          <w:trHeight w:val="20"/>
        </w:trPr>
        <w:tc>
          <w:tcPr>
            <w:tcW w:w="454" w:type="dxa"/>
          </w:tcPr>
          <w:p w14:paraId="30667339" w14:textId="77777777" w:rsidR="00612E20" w:rsidRPr="00E8172C" w:rsidRDefault="00612E20" w:rsidP="0065063B">
            <w:pPr>
              <w:pStyle w:val="G-PCCTablebody"/>
              <w:rPr>
                <w:lang w:eastAsia="zh-CN"/>
              </w:rPr>
            </w:pPr>
            <w:r w:rsidRPr="00E8172C">
              <w:rPr>
                <w:lang w:eastAsia="zh-CN"/>
              </w:rPr>
              <w:t>8</w:t>
            </w:r>
          </w:p>
        </w:tc>
        <w:tc>
          <w:tcPr>
            <w:tcW w:w="454" w:type="dxa"/>
            <w:noWrap/>
          </w:tcPr>
          <w:p w14:paraId="655F2DA4" w14:textId="77777777" w:rsidR="00612E20" w:rsidRPr="00E8172C" w:rsidRDefault="00612E20" w:rsidP="0065063B">
            <w:pPr>
              <w:pStyle w:val="G-PCCTablebody"/>
              <w:rPr>
                <w:lang w:eastAsia="zh-CN"/>
              </w:rPr>
            </w:pPr>
            <w:r w:rsidRPr="00E8172C">
              <w:rPr>
                <w:lang w:eastAsia="zh-CN"/>
              </w:rPr>
              <w:t>0</w:t>
            </w:r>
          </w:p>
        </w:tc>
        <w:tc>
          <w:tcPr>
            <w:tcW w:w="454" w:type="dxa"/>
            <w:noWrap/>
          </w:tcPr>
          <w:p w14:paraId="0F66E7EA" w14:textId="77777777" w:rsidR="00612E20" w:rsidRPr="00E8172C" w:rsidRDefault="00612E20" w:rsidP="0065063B">
            <w:pPr>
              <w:pStyle w:val="G-PCCTablebody"/>
              <w:rPr>
                <w:lang w:eastAsia="zh-CN"/>
              </w:rPr>
            </w:pPr>
            <w:r w:rsidRPr="00E8172C">
              <w:rPr>
                <w:lang w:eastAsia="zh-CN"/>
              </w:rPr>
              <w:t>1</w:t>
            </w:r>
          </w:p>
        </w:tc>
        <w:tc>
          <w:tcPr>
            <w:tcW w:w="454" w:type="dxa"/>
            <w:noWrap/>
          </w:tcPr>
          <w:p w14:paraId="79DBAEBB" w14:textId="77777777" w:rsidR="00612E20" w:rsidRPr="00E8172C" w:rsidRDefault="00612E20" w:rsidP="0065063B">
            <w:pPr>
              <w:pStyle w:val="G-PCCTablebody"/>
              <w:rPr>
                <w:lang w:eastAsia="zh-CN"/>
              </w:rPr>
            </w:pPr>
            <w:r w:rsidRPr="00E8172C">
              <w:rPr>
                <w:lang w:eastAsia="zh-CN"/>
              </w:rPr>
              <w:t>-1</w:t>
            </w:r>
          </w:p>
        </w:tc>
      </w:tr>
      <w:tr w:rsidR="00612E20" w:rsidRPr="008818C3" w14:paraId="40C4BA03" w14:textId="77777777" w:rsidTr="0065063B">
        <w:trPr>
          <w:trHeight w:val="20"/>
        </w:trPr>
        <w:tc>
          <w:tcPr>
            <w:tcW w:w="454" w:type="dxa"/>
          </w:tcPr>
          <w:p w14:paraId="3EA3BE54" w14:textId="77777777" w:rsidR="00612E20" w:rsidRPr="00E8172C" w:rsidRDefault="00612E20" w:rsidP="0065063B">
            <w:pPr>
              <w:pStyle w:val="G-PCCTablebody"/>
              <w:rPr>
                <w:lang w:eastAsia="zh-CN"/>
              </w:rPr>
            </w:pPr>
            <w:r w:rsidRPr="00E8172C">
              <w:rPr>
                <w:lang w:eastAsia="zh-CN"/>
              </w:rPr>
              <w:t>9</w:t>
            </w:r>
          </w:p>
        </w:tc>
        <w:tc>
          <w:tcPr>
            <w:tcW w:w="454" w:type="dxa"/>
            <w:noWrap/>
          </w:tcPr>
          <w:p w14:paraId="2AC96712" w14:textId="77777777" w:rsidR="00612E20" w:rsidRPr="00E8172C" w:rsidRDefault="00612E20" w:rsidP="0065063B">
            <w:pPr>
              <w:pStyle w:val="G-PCCTablebody"/>
              <w:rPr>
                <w:lang w:eastAsia="zh-CN"/>
              </w:rPr>
            </w:pPr>
            <w:r w:rsidRPr="00E8172C">
              <w:rPr>
                <w:lang w:eastAsia="zh-CN"/>
              </w:rPr>
              <w:t>0</w:t>
            </w:r>
          </w:p>
        </w:tc>
        <w:tc>
          <w:tcPr>
            <w:tcW w:w="454" w:type="dxa"/>
            <w:noWrap/>
          </w:tcPr>
          <w:p w14:paraId="0B83ED1E" w14:textId="77777777" w:rsidR="00612E20" w:rsidRPr="00E8172C" w:rsidRDefault="00612E20" w:rsidP="0065063B">
            <w:pPr>
              <w:pStyle w:val="G-PCCTablebody"/>
              <w:rPr>
                <w:lang w:eastAsia="zh-CN"/>
              </w:rPr>
            </w:pPr>
            <w:r w:rsidRPr="00E8172C">
              <w:rPr>
                <w:lang w:eastAsia="zh-CN"/>
              </w:rPr>
              <w:t>-1</w:t>
            </w:r>
          </w:p>
        </w:tc>
        <w:tc>
          <w:tcPr>
            <w:tcW w:w="454" w:type="dxa"/>
            <w:noWrap/>
          </w:tcPr>
          <w:p w14:paraId="5F2C47A0" w14:textId="77777777" w:rsidR="00612E20" w:rsidRPr="00E8172C" w:rsidRDefault="00612E20" w:rsidP="0065063B">
            <w:pPr>
              <w:pStyle w:val="G-PCCTablebody"/>
              <w:rPr>
                <w:lang w:eastAsia="zh-CN"/>
              </w:rPr>
            </w:pPr>
            <w:r w:rsidRPr="00E8172C">
              <w:rPr>
                <w:lang w:eastAsia="zh-CN"/>
              </w:rPr>
              <w:t>1</w:t>
            </w:r>
          </w:p>
        </w:tc>
      </w:tr>
      <w:tr w:rsidR="00612E20" w:rsidRPr="008818C3" w14:paraId="1336DCE7" w14:textId="77777777" w:rsidTr="0065063B">
        <w:trPr>
          <w:trHeight w:val="20"/>
        </w:trPr>
        <w:tc>
          <w:tcPr>
            <w:tcW w:w="454" w:type="dxa"/>
          </w:tcPr>
          <w:p w14:paraId="5620ECB7" w14:textId="77777777" w:rsidR="00612E20" w:rsidRPr="00E8172C" w:rsidRDefault="00612E20" w:rsidP="0065063B">
            <w:pPr>
              <w:pStyle w:val="G-PCCTablebody"/>
              <w:rPr>
                <w:lang w:eastAsia="zh-CN"/>
              </w:rPr>
            </w:pPr>
            <w:r w:rsidRPr="00E8172C">
              <w:rPr>
                <w:lang w:eastAsia="zh-CN"/>
              </w:rPr>
              <w:t>10</w:t>
            </w:r>
          </w:p>
        </w:tc>
        <w:tc>
          <w:tcPr>
            <w:tcW w:w="454" w:type="dxa"/>
            <w:noWrap/>
          </w:tcPr>
          <w:p w14:paraId="48260A56" w14:textId="77777777" w:rsidR="00612E20" w:rsidRPr="00E8172C" w:rsidRDefault="00612E20" w:rsidP="0065063B">
            <w:pPr>
              <w:pStyle w:val="G-PCCTablebody"/>
              <w:rPr>
                <w:lang w:eastAsia="zh-CN"/>
              </w:rPr>
            </w:pPr>
            <w:r w:rsidRPr="00E8172C">
              <w:rPr>
                <w:lang w:eastAsia="zh-CN"/>
              </w:rPr>
              <w:t>-1</w:t>
            </w:r>
          </w:p>
        </w:tc>
        <w:tc>
          <w:tcPr>
            <w:tcW w:w="454" w:type="dxa"/>
            <w:noWrap/>
          </w:tcPr>
          <w:p w14:paraId="7667679F" w14:textId="77777777" w:rsidR="00612E20" w:rsidRPr="00E8172C" w:rsidRDefault="00612E20" w:rsidP="0065063B">
            <w:pPr>
              <w:pStyle w:val="G-PCCTablebody"/>
              <w:rPr>
                <w:lang w:eastAsia="zh-CN"/>
              </w:rPr>
            </w:pPr>
            <w:r w:rsidRPr="00E8172C">
              <w:rPr>
                <w:lang w:eastAsia="zh-CN"/>
              </w:rPr>
              <w:t>1</w:t>
            </w:r>
          </w:p>
        </w:tc>
        <w:tc>
          <w:tcPr>
            <w:tcW w:w="454" w:type="dxa"/>
            <w:noWrap/>
          </w:tcPr>
          <w:p w14:paraId="77FF2B8E" w14:textId="77777777" w:rsidR="00612E20" w:rsidRPr="00E8172C" w:rsidRDefault="00612E20" w:rsidP="0065063B">
            <w:pPr>
              <w:pStyle w:val="G-PCCTablebody"/>
              <w:rPr>
                <w:lang w:eastAsia="zh-CN"/>
              </w:rPr>
            </w:pPr>
            <w:r w:rsidRPr="00E8172C">
              <w:rPr>
                <w:lang w:eastAsia="zh-CN"/>
              </w:rPr>
              <w:t>0</w:t>
            </w:r>
          </w:p>
        </w:tc>
      </w:tr>
      <w:tr w:rsidR="00612E20" w:rsidRPr="008818C3" w14:paraId="51DE4DBB" w14:textId="77777777" w:rsidTr="0065063B">
        <w:trPr>
          <w:trHeight w:val="20"/>
        </w:trPr>
        <w:tc>
          <w:tcPr>
            <w:tcW w:w="454" w:type="dxa"/>
          </w:tcPr>
          <w:p w14:paraId="3AC53634" w14:textId="77777777" w:rsidR="00612E20" w:rsidRPr="00E8172C" w:rsidRDefault="00612E20" w:rsidP="0065063B">
            <w:pPr>
              <w:pStyle w:val="G-PCCTablebody"/>
              <w:rPr>
                <w:lang w:eastAsia="zh-CN"/>
              </w:rPr>
            </w:pPr>
            <w:r w:rsidRPr="00E8172C">
              <w:rPr>
                <w:lang w:eastAsia="zh-CN"/>
              </w:rPr>
              <w:t>11</w:t>
            </w:r>
          </w:p>
        </w:tc>
        <w:tc>
          <w:tcPr>
            <w:tcW w:w="454" w:type="dxa"/>
            <w:noWrap/>
          </w:tcPr>
          <w:p w14:paraId="3ABD29C7" w14:textId="77777777" w:rsidR="00612E20" w:rsidRPr="00E8172C" w:rsidRDefault="00612E20" w:rsidP="0065063B">
            <w:pPr>
              <w:pStyle w:val="G-PCCTablebody"/>
              <w:rPr>
                <w:lang w:eastAsia="zh-CN"/>
              </w:rPr>
            </w:pPr>
            <w:r w:rsidRPr="00E8172C">
              <w:rPr>
                <w:lang w:eastAsia="zh-CN"/>
              </w:rPr>
              <w:t>-1</w:t>
            </w:r>
          </w:p>
        </w:tc>
        <w:tc>
          <w:tcPr>
            <w:tcW w:w="454" w:type="dxa"/>
            <w:noWrap/>
          </w:tcPr>
          <w:p w14:paraId="05F89CAD" w14:textId="77777777" w:rsidR="00612E20" w:rsidRPr="00E8172C" w:rsidRDefault="00612E20" w:rsidP="0065063B">
            <w:pPr>
              <w:pStyle w:val="G-PCCTablebody"/>
              <w:rPr>
                <w:lang w:eastAsia="zh-CN"/>
              </w:rPr>
            </w:pPr>
            <w:r w:rsidRPr="00E8172C">
              <w:rPr>
                <w:lang w:eastAsia="zh-CN"/>
              </w:rPr>
              <w:t>0</w:t>
            </w:r>
          </w:p>
        </w:tc>
        <w:tc>
          <w:tcPr>
            <w:tcW w:w="454" w:type="dxa"/>
            <w:noWrap/>
          </w:tcPr>
          <w:p w14:paraId="2D9F431C" w14:textId="77777777" w:rsidR="00612E20" w:rsidRPr="00E8172C" w:rsidRDefault="00612E20" w:rsidP="0065063B">
            <w:pPr>
              <w:pStyle w:val="G-PCCTablebody"/>
              <w:rPr>
                <w:lang w:eastAsia="zh-CN"/>
              </w:rPr>
            </w:pPr>
            <w:r w:rsidRPr="00E8172C">
              <w:rPr>
                <w:lang w:eastAsia="zh-CN"/>
              </w:rPr>
              <w:t>1</w:t>
            </w:r>
          </w:p>
        </w:tc>
      </w:tr>
    </w:tbl>
    <w:p w14:paraId="5858E07D" w14:textId="77777777" w:rsidR="00612E20" w:rsidRPr="00E8172C" w:rsidRDefault="00612E20" w:rsidP="00612E20">
      <w:pPr>
        <w:rPr>
          <w:rFonts w:eastAsia="DengXian"/>
          <w:lang w:eastAsia="zh-CN"/>
        </w:rPr>
      </w:pPr>
      <w:r w:rsidRPr="00E8172C">
        <w:rPr>
          <w:rFonts w:eastAsia="DengXian"/>
          <w:lang w:eastAsia="zh-CN"/>
        </w:rPr>
        <w:t xml:space="preserve">The expression </w:t>
      </w:r>
      <w:bookmarkStart w:id="143" w:name="_Hlk130827058"/>
      <w:r w:rsidRPr="00E8172C">
        <w:rPr>
          <w:rStyle w:val="ExprNameinline"/>
          <w:rFonts w:eastAsia="Malgun Gothic"/>
          <w:szCs w:val="20"/>
          <w:lang w:eastAsia="zh-CN"/>
        </w:rPr>
        <w:t>neighAvailable</w:t>
      </w:r>
      <w:r w:rsidRPr="00E8172C">
        <w:rPr>
          <w:rFonts w:eastAsia="DengXian"/>
          <w:lang w:eastAsia="zh-CN"/>
        </w:rPr>
        <w:t xml:space="preserve"> </w:t>
      </w:r>
      <w:bookmarkEnd w:id="143"/>
      <w:r w:rsidRPr="00E8172C">
        <w:rPr>
          <w:rFonts w:eastAsia="DengXian"/>
          <w:lang w:eastAsia="zh-CN"/>
        </w:rPr>
        <w:t>identifies whether the</w:t>
      </w:r>
      <w:r>
        <w:rPr>
          <w:rFonts w:eastAsia="DengXian" w:hint="eastAsia"/>
          <w:lang w:eastAsia="zh-CN"/>
        </w:rPr>
        <w:t>re are</w:t>
      </w:r>
      <w:r w:rsidRPr="00E8172C">
        <w:rPr>
          <w:rFonts w:eastAsia="DengXian"/>
          <w:lang w:eastAsia="zh-CN"/>
        </w:rPr>
        <w:t xml:space="preserve"> spatial nodes within the availability windows. </w:t>
      </w:r>
      <w:r>
        <w:rPr>
          <w:rFonts w:hint="eastAsia"/>
          <w:lang w:eastAsia="zh-CN"/>
        </w:rPr>
        <w:t>The relative location</w:t>
      </w:r>
      <w:r w:rsidRPr="00E86606">
        <w:rPr>
          <w:rFonts w:hint="eastAsia"/>
          <w:lang w:eastAsia="zh-CN"/>
        </w:rPr>
        <w:t xml:space="preserve"> </w:t>
      </w:r>
      <w:r>
        <w:rPr>
          <w:rFonts w:hint="eastAsia"/>
          <w:lang w:eastAsia="zh-CN"/>
        </w:rPr>
        <w:t>v</w:t>
      </w:r>
      <w:r w:rsidRPr="0046551F">
        <w:rPr>
          <w:lang w:eastAsia="ja-JP"/>
        </w:rPr>
        <w:t>alue</w:t>
      </w:r>
      <w:r>
        <w:rPr>
          <w:rFonts w:hint="eastAsia"/>
          <w:lang w:eastAsia="zh-CN"/>
        </w:rPr>
        <w:t>s</w:t>
      </w:r>
      <w:r w:rsidRPr="00E86606">
        <w:rPr>
          <w:i/>
        </w:rPr>
        <w:t xml:space="preserve"> </w:t>
      </w:r>
      <w:r w:rsidRPr="005C13E1">
        <w:rPr>
          <w:i/>
          <w:color w:val="ED7D31"/>
        </w:rPr>
        <w:t>ds</w:t>
      </w:r>
      <w:r w:rsidRPr="00026174">
        <w:rPr>
          <w:i/>
        </w:rPr>
        <w:t xml:space="preserve">, </w:t>
      </w:r>
      <w:r w:rsidRPr="005C13E1">
        <w:rPr>
          <w:i/>
          <w:color w:val="ED7D31"/>
        </w:rPr>
        <w:t>dt</w:t>
      </w:r>
      <w:r w:rsidRPr="00026174">
        <w:t xml:space="preserve"> and </w:t>
      </w:r>
      <w:r w:rsidRPr="005C13E1">
        <w:rPr>
          <w:i/>
          <w:color w:val="ED7D31"/>
        </w:rPr>
        <w:t>dv</w:t>
      </w:r>
      <w:r>
        <w:rPr>
          <w:rFonts w:hint="eastAsia"/>
          <w:lang w:eastAsia="zh-CN"/>
        </w:rPr>
        <w:t xml:space="preserve"> of the </w:t>
      </w:r>
      <w:r w:rsidRPr="005C13E1">
        <w:rPr>
          <w:rStyle w:val="Exprinline"/>
        </w:rPr>
        <w:t> </w:t>
      </w:r>
      <w:r w:rsidRPr="005C13E1">
        <w:rPr>
          <w:rStyle w:val="Var1inline"/>
          <w:rFonts w:ascii="Cambria" w:hAnsi="Cambria"/>
          <w:i/>
          <w:iCs/>
          <w:lang w:eastAsia="zh-CN"/>
        </w:rPr>
        <w:t>n</w:t>
      </w:r>
      <w:r w:rsidRPr="005C13E1">
        <w:rPr>
          <w:rStyle w:val="Var1inline"/>
          <w:rFonts w:ascii="Cambria" w:hAnsi="Cambria" w:hint="eastAsia"/>
          <w:color w:val="000000" w:themeColor="text1"/>
          <w:lang w:eastAsia="zh-CN"/>
        </w:rPr>
        <w:t>-th</w:t>
      </w:r>
      <w:r>
        <w:rPr>
          <w:rFonts w:hint="eastAsia"/>
          <w:lang w:eastAsia="zh-CN"/>
        </w:rPr>
        <w:t xml:space="preserve"> adjacent node </w:t>
      </w:r>
      <w:r w:rsidRPr="005C13E1">
        <w:rPr>
          <w:lang w:eastAsia="ja-JP"/>
        </w:rPr>
        <w:t xml:space="preserve">for the expression </w:t>
      </w:r>
      <w:r w:rsidRPr="005C13E1">
        <w:t>are specified in</w:t>
      </w:r>
      <w:r>
        <w:rPr>
          <w:rFonts w:hint="eastAsia"/>
          <w:lang w:eastAsia="zh-CN"/>
        </w:rPr>
        <w:t xml:space="preserve"> </w:t>
      </w:r>
      <w:r>
        <w:rPr>
          <w:lang w:eastAsia="zh-CN"/>
        </w:rPr>
        <w:fldChar w:fldCharType="begin"/>
      </w:r>
      <w:r>
        <w:rPr>
          <w:lang w:eastAsia="zh-CN"/>
        </w:rPr>
        <w:instrText xml:space="preserve"> </w:instrText>
      </w:r>
      <w:r>
        <w:rPr>
          <w:rFonts w:hint="eastAsia"/>
          <w:lang w:eastAsia="zh-CN"/>
        </w:rPr>
        <w:instrText>REF _Ref170303960 \h</w:instrText>
      </w:r>
      <w:r>
        <w:rPr>
          <w:lang w:eastAsia="zh-CN"/>
        </w:rPr>
        <w:instrText xml:space="preserve"> </w:instrText>
      </w:r>
      <w:r>
        <w:rPr>
          <w:lang w:eastAsia="zh-CN"/>
        </w:rPr>
      </w:r>
      <w:r>
        <w:rPr>
          <w:lang w:eastAsia="zh-CN"/>
        </w:rPr>
        <w:fldChar w:fldCharType="separate"/>
      </w:r>
      <w:r w:rsidRPr="005C13E1">
        <w:t>Table 27</w:t>
      </w:r>
      <w:r>
        <w:rPr>
          <w:lang w:eastAsia="zh-CN"/>
        </w:rPr>
        <w:fldChar w:fldCharType="end"/>
      </w:r>
      <w:r w:rsidRPr="005C13E1">
        <w:t>.</w:t>
      </w:r>
    </w:p>
    <w:p w14:paraId="64A90847" w14:textId="77777777" w:rsidR="00612E20" w:rsidRPr="00E8172C" w:rsidRDefault="00612E20" w:rsidP="00612E20">
      <w:pPr>
        <w:keepLines/>
        <w:spacing w:line="200" w:lineRule="atLeast"/>
        <w:jc w:val="left"/>
        <w:rPr>
          <w:rFonts w:ascii="Courier New" w:eastAsia="MS Mincho" w:hAnsi="Courier New"/>
          <w:noProof/>
          <w:sz w:val="18"/>
          <w:lang w:eastAsia="ja-JP"/>
        </w:rPr>
      </w:pPr>
      <w:r w:rsidRPr="00E8172C">
        <w:rPr>
          <w:rFonts w:ascii="Courier New" w:hAnsi="Courier New" w:cs="Courier New"/>
          <w:iCs/>
          <w:sz w:val="18"/>
          <w:szCs w:val="18"/>
        </w:rPr>
        <w:t>neighAvailable</w:t>
      </w:r>
      <w:r>
        <w:rPr>
          <w:rFonts w:ascii="Courier New" w:hAnsi="Courier New" w:cs="Courier New" w:hint="eastAsia"/>
          <w:i/>
          <w:sz w:val="18"/>
          <w:szCs w:val="18"/>
          <w:lang w:eastAsia="zh-CN"/>
        </w:rPr>
        <w:t xml:space="preserve"> </w:t>
      </w:r>
      <w:r w:rsidRPr="00E8172C">
        <w:rPr>
          <w:rFonts w:ascii="Courier New" w:eastAsia="DengXian" w:hAnsi="Courier New" w:cs="Courier New"/>
          <w:sz w:val="18"/>
          <w:szCs w:val="18"/>
          <w:lang w:eastAsia="zh-CN"/>
        </w:rPr>
        <w:t>:=</w:t>
      </w:r>
      <w:r>
        <w:rPr>
          <w:rFonts w:ascii="Courier New" w:eastAsia="DengXian" w:hAnsi="Courier New" w:cs="Courier New" w:hint="eastAsia"/>
          <w:sz w:val="18"/>
          <w:szCs w:val="18"/>
          <w:lang w:eastAsia="zh-CN"/>
        </w:rPr>
        <w:t xml:space="preserve"> </w:t>
      </w:r>
      <w:r w:rsidRPr="00E8172C">
        <w:rPr>
          <w:rFonts w:ascii="Courier New" w:eastAsia="DengXian" w:hAnsi="Courier New" w:cs="Courier New"/>
          <w:sz w:val="18"/>
          <w:szCs w:val="18"/>
          <w:lang w:eastAsia="zh-CN"/>
        </w:rPr>
        <w:t>false</w:t>
      </w:r>
      <w:r w:rsidRPr="00E8172C">
        <w:rPr>
          <w:rFonts w:ascii="Courier New" w:eastAsia="DengXian" w:hAnsi="Courier New" w:cs="Courier New"/>
          <w:sz w:val="18"/>
          <w:szCs w:val="18"/>
          <w:lang w:eastAsia="zh-CN"/>
        </w:rPr>
        <w:br/>
      </w:r>
      <w:r w:rsidRPr="00E8172C">
        <w:rPr>
          <w:rFonts w:ascii="Courier New" w:eastAsia="MS Mincho" w:hAnsi="Courier New"/>
          <w:noProof/>
          <w:sz w:val="18"/>
          <w:lang w:eastAsia="ja-JP"/>
        </w:rPr>
        <w:t>for (</w:t>
      </w:r>
      <w:r>
        <w:rPr>
          <w:rFonts w:ascii="Courier New" w:eastAsia="MS Mincho" w:hAnsi="Courier New" w:hint="eastAsia"/>
          <w:noProof/>
          <w:sz w:val="18"/>
          <w:lang w:eastAsia="zh-CN"/>
        </w:rPr>
        <w:t>n</w:t>
      </w:r>
      <w:r w:rsidRPr="00E8172C">
        <w:rPr>
          <w:rFonts w:ascii="Courier New" w:eastAsia="MS Mincho" w:hAnsi="Courier New"/>
          <w:noProof/>
          <w:sz w:val="18"/>
          <w:lang w:eastAsia="ja-JP"/>
        </w:rPr>
        <w:t xml:space="preserve"> = 0; </w:t>
      </w:r>
      <w:r>
        <w:rPr>
          <w:rFonts w:ascii="Courier New" w:eastAsia="MS Mincho" w:hAnsi="Courier New" w:hint="eastAsia"/>
          <w:noProof/>
          <w:sz w:val="18"/>
          <w:lang w:eastAsia="zh-CN"/>
        </w:rPr>
        <w:t>n</w:t>
      </w:r>
      <w:r w:rsidRPr="00E8172C">
        <w:rPr>
          <w:rFonts w:ascii="Courier New" w:eastAsia="MS Mincho" w:hAnsi="Courier New"/>
          <w:noProof/>
          <w:sz w:val="18"/>
          <w:lang w:eastAsia="ja-JP"/>
        </w:rPr>
        <w:t xml:space="preserve"> &lt; 7; </w:t>
      </w:r>
      <w:r>
        <w:rPr>
          <w:rFonts w:ascii="Courier New" w:eastAsia="MS Mincho" w:hAnsi="Courier New" w:hint="eastAsia"/>
          <w:noProof/>
          <w:sz w:val="18"/>
          <w:lang w:eastAsia="zh-CN"/>
        </w:rPr>
        <w:t>n</w:t>
      </w:r>
      <w:r w:rsidRPr="00E8172C">
        <w:rPr>
          <w:rFonts w:ascii="Courier New" w:eastAsia="MS Mincho" w:hAnsi="Courier New"/>
          <w:noProof/>
          <w:sz w:val="18"/>
          <w:lang w:eastAsia="ja-JP"/>
        </w:rPr>
        <w:t>++){</w:t>
      </w:r>
      <w:r w:rsidRPr="00E8172C">
        <w:rPr>
          <w:rFonts w:ascii="Courier New" w:eastAsia="MS Mincho" w:hAnsi="Courier New"/>
          <w:noProof/>
          <w:sz w:val="18"/>
          <w:lang w:eastAsia="ja-JP"/>
        </w:rPr>
        <w:br/>
        <w:t xml:space="preserve">   if (OccNodePresent[Dpth][Ns + ds][Nt + dt][Nv + dv] </w:t>
      </w:r>
      <w:r w:rsidRPr="00E8172C">
        <w:rPr>
          <w:rFonts w:ascii="Courier New" w:eastAsia="MS Mincho" w:hAnsi="Courier New" w:hint="eastAsia"/>
          <w:noProof/>
          <w:sz w:val="18"/>
          <w:lang w:val="en-US" w:eastAsia="ja-JP"/>
        </w:rPr>
        <w:t>≠</w:t>
      </w:r>
      <w:r w:rsidRPr="00E8172C">
        <w:rPr>
          <w:rFonts w:ascii="Courier New" w:eastAsia="MS Mincho" w:hAnsi="Courier New"/>
          <w:noProof/>
          <w:sz w:val="18"/>
          <w:lang w:eastAsia="ja-JP"/>
        </w:rPr>
        <w:t xml:space="preserve"> 0)</w:t>
      </w:r>
      <w:r w:rsidRPr="00E8172C">
        <w:rPr>
          <w:rFonts w:ascii="Courier New" w:eastAsia="MS Mincho" w:hAnsi="Courier New"/>
          <w:noProof/>
          <w:sz w:val="18"/>
          <w:lang w:eastAsia="ja-JP"/>
        </w:rPr>
        <w:br/>
        <w:t xml:space="preserve">       neighAvailable</w:t>
      </w:r>
      <w:r>
        <w:rPr>
          <w:rFonts w:ascii="Courier New" w:eastAsia="MS Mincho" w:hAnsi="Courier New" w:hint="eastAsia"/>
          <w:noProof/>
          <w:sz w:val="18"/>
          <w:lang w:eastAsia="zh-CN"/>
        </w:rPr>
        <w:t xml:space="preserve"> </w:t>
      </w:r>
      <w:r w:rsidRPr="00E8172C">
        <w:rPr>
          <w:rFonts w:ascii="Courier New" w:eastAsia="MS Mincho" w:hAnsi="Courier New"/>
          <w:noProof/>
          <w:sz w:val="18"/>
          <w:lang w:eastAsia="ja-JP"/>
        </w:rPr>
        <w:t>|=</w:t>
      </w:r>
      <w:r>
        <w:rPr>
          <w:rFonts w:ascii="Courier New" w:eastAsia="MS Mincho" w:hAnsi="Courier New" w:hint="eastAsia"/>
          <w:noProof/>
          <w:sz w:val="18"/>
          <w:lang w:eastAsia="zh-CN"/>
        </w:rPr>
        <w:t xml:space="preserve"> </w:t>
      </w:r>
      <w:r w:rsidRPr="00E8172C">
        <w:rPr>
          <w:rFonts w:ascii="Courier New" w:eastAsia="MS Mincho" w:hAnsi="Courier New"/>
          <w:noProof/>
          <w:sz w:val="18"/>
          <w:lang w:eastAsia="ja-JP"/>
        </w:rPr>
        <w:t>adjOccC[</w:t>
      </w:r>
      <w:r>
        <w:rPr>
          <w:rFonts w:ascii="Courier New" w:eastAsia="MS Mincho" w:hAnsi="Courier New" w:hint="eastAsia"/>
          <w:noProof/>
          <w:sz w:val="18"/>
          <w:lang w:eastAsia="zh-CN"/>
        </w:rPr>
        <w:t>n</w:t>
      </w:r>
      <w:r w:rsidRPr="00E8172C">
        <w:rPr>
          <w:rFonts w:ascii="Courier New" w:eastAsia="MS Mincho" w:hAnsi="Courier New"/>
          <w:noProof/>
          <w:sz w:val="18"/>
          <w:lang w:eastAsia="ja-JP"/>
        </w:rPr>
        <w:t>]</w:t>
      </w:r>
      <w:r w:rsidRPr="00E8172C">
        <w:rPr>
          <w:rFonts w:ascii="Courier New" w:eastAsia="MS Mincho" w:hAnsi="Courier New"/>
          <w:noProof/>
          <w:sz w:val="18"/>
          <w:lang w:val="en-US" w:eastAsia="ja-JP"/>
        </w:rPr>
        <w:t xml:space="preserve"> </w:t>
      </w:r>
      <w:r w:rsidRPr="00E8172C">
        <w:rPr>
          <w:rFonts w:ascii="Courier New" w:eastAsia="MS Mincho" w:hAnsi="Courier New" w:hint="eastAsia"/>
          <w:noProof/>
          <w:sz w:val="18"/>
          <w:lang w:val="en-US" w:eastAsia="ja-JP"/>
        </w:rPr>
        <w:t>≠</w:t>
      </w:r>
      <w:r w:rsidRPr="00E8172C">
        <w:rPr>
          <w:rFonts w:ascii="Courier New" w:eastAsia="MS Mincho" w:hAnsi="Courier New"/>
          <w:noProof/>
          <w:sz w:val="18"/>
          <w:lang w:eastAsia="ja-JP"/>
        </w:rPr>
        <w:t xml:space="preserve"> 0}</w:t>
      </w:r>
    </w:p>
    <w:p w14:paraId="43AF8913" w14:textId="77777777" w:rsidR="00612E20" w:rsidRDefault="00612E20" w:rsidP="00612E20">
      <w:pPr>
        <w:rPr>
          <w:lang w:eastAsia="zh-CN"/>
        </w:rPr>
      </w:pPr>
      <w:bookmarkStart w:id="144" w:name="_Hlk130828500"/>
      <w:bookmarkStart w:id="145" w:name="OLE_LINK14"/>
      <w:r w:rsidRPr="00E8172C">
        <w:t xml:space="preserve">The expression </w:t>
      </w:r>
      <w:r w:rsidRPr="00E8172C">
        <w:rPr>
          <w:rStyle w:val="ExprNameinline"/>
          <w:rFonts w:eastAsia="Malgun Gothic"/>
          <w:szCs w:val="20"/>
          <w:lang w:eastAsia="zh-CN"/>
        </w:rPr>
        <w:t>primaryCtx</w:t>
      </w:r>
      <w:r w:rsidRPr="00E8172C">
        <w:t xml:space="preserve"> discriminates by spatial nodes’ geometry primary information. </w:t>
      </w:r>
      <w:bookmarkStart w:id="146" w:name="_Hlk130827854"/>
      <w:r w:rsidRPr="00E8172C">
        <w:t xml:space="preserve">The expression </w:t>
      </w:r>
      <w:r w:rsidRPr="00E8172C">
        <w:rPr>
          <w:rStyle w:val="ExprNameinline"/>
          <w:rFonts w:eastAsia="Malgun Gothic"/>
          <w:szCs w:val="20"/>
          <w:lang w:eastAsia="zh-CN"/>
        </w:rPr>
        <w:t>minorCtx</w:t>
      </w:r>
      <w:r w:rsidRPr="00E8172C">
        <w:t xml:space="preserve"> discriminates by spatial nodes’ geometry minor information.</w:t>
      </w:r>
    </w:p>
    <w:p w14:paraId="402A6C5A" w14:textId="77777777" w:rsidR="00612E20" w:rsidRPr="001E7B29" w:rsidRDefault="00612E20" w:rsidP="00612E20">
      <w:pPr>
        <w:keepLines/>
        <w:spacing w:line="200" w:lineRule="atLeast"/>
        <w:jc w:val="left"/>
        <w:rPr>
          <w:rFonts w:ascii="Courier New" w:hAnsi="Courier New" w:cs="Courier New"/>
          <w:sz w:val="18"/>
          <w:szCs w:val="18"/>
          <w:lang w:eastAsia="zh-CN"/>
        </w:rPr>
      </w:pPr>
      <w:r w:rsidRPr="001E7B29">
        <w:rPr>
          <w:rFonts w:ascii="Courier New" w:hAnsi="Courier New" w:cs="Courier New"/>
          <w:sz w:val="18"/>
          <w:szCs w:val="18"/>
        </w:rPr>
        <w:t xml:space="preserve">primaryCtx: = </w:t>
      </w:r>
      <w:r w:rsidRPr="001E7B29">
        <w:rPr>
          <w:rFonts w:ascii="Courier New" w:hAnsi="Courier New" w:cs="Courier New"/>
          <w:iCs/>
          <w:sz w:val="18"/>
          <w:szCs w:val="18"/>
        </w:rPr>
        <w:t>neighAvailable</w:t>
      </w:r>
      <w:r>
        <w:rPr>
          <w:rFonts w:ascii="Courier New" w:hAnsi="Courier New" w:cs="Courier New" w:hint="eastAsia"/>
          <w:iCs/>
          <w:sz w:val="18"/>
          <w:szCs w:val="18"/>
          <w:lang w:eastAsia="zh-CN"/>
        </w:rPr>
        <w:t xml:space="preserve"> ?</w:t>
      </w:r>
      <w:r>
        <w:rPr>
          <w:rFonts w:ascii="Courier New" w:hAnsi="Courier New" w:cs="Courier New" w:hint="eastAsia"/>
          <w:sz w:val="18"/>
          <w:szCs w:val="18"/>
          <w:lang w:eastAsia="zh-CN"/>
        </w:rPr>
        <w:t xml:space="preserve"> </w:t>
      </w:r>
      <w:r w:rsidRPr="001E7B29">
        <w:rPr>
          <w:rFonts w:ascii="Courier New" w:hAnsi="Courier New" w:cs="Courier New"/>
          <w:sz w:val="18"/>
          <w:szCs w:val="18"/>
        </w:rPr>
        <w:t>zoneCtxInc</w:t>
      </w:r>
      <w:r>
        <w:rPr>
          <w:rFonts w:ascii="Courier New" w:hAnsi="Courier New" w:cs="Courier New" w:hint="eastAsia"/>
          <w:sz w:val="18"/>
          <w:szCs w:val="18"/>
          <w:lang w:eastAsia="zh-CN"/>
        </w:rPr>
        <w:t xml:space="preserve"> &lt;&lt; 7</w:t>
      </w:r>
      <w:r w:rsidRPr="001E7B29">
        <w:rPr>
          <w:rFonts w:ascii="Courier New" w:hAnsi="Courier New" w:cs="Courier New"/>
          <w:sz w:val="18"/>
          <w:szCs w:val="18"/>
        </w:rPr>
        <w:t xml:space="preserve"> + prevPlanePosCtxInc</w:t>
      </w:r>
      <w:r>
        <w:rPr>
          <w:rFonts w:ascii="Courier New" w:hAnsi="Courier New" w:cs="Courier New" w:hint="eastAsia"/>
          <w:sz w:val="18"/>
          <w:szCs w:val="18"/>
          <w:lang w:eastAsia="zh-CN"/>
        </w:rPr>
        <w:t xml:space="preserve"> &lt;&lt; 6 </w:t>
      </w:r>
      <w:r w:rsidRPr="001E7B29">
        <w:rPr>
          <w:rFonts w:ascii="Courier New" w:hAnsi="Courier New" w:cs="Courier New"/>
          <w:sz w:val="18"/>
          <w:szCs w:val="18"/>
        </w:rPr>
        <w:t>+ (</w:t>
      </w:r>
      <w:r>
        <w:rPr>
          <w:rFonts w:ascii="Courier New" w:hAnsi="Courier New" w:cs="Courier New" w:hint="eastAsia"/>
          <w:sz w:val="18"/>
          <w:szCs w:val="18"/>
          <w:lang w:eastAsia="zh-CN"/>
        </w:rPr>
        <w:t>(</w:t>
      </w:r>
      <w:r w:rsidRPr="001E7B29">
        <w:rPr>
          <w:rFonts w:ascii="Courier New" w:hAnsi="Courier New" w:cs="Courier New"/>
          <w:sz w:val="18"/>
          <w:szCs w:val="18"/>
        </w:rPr>
        <w:t>adjOccPlanePos[k]</w:t>
      </w:r>
      <w:r>
        <w:rPr>
          <w:rFonts w:ascii="Courier New" w:hAnsi="Courier New" w:cs="Courier New" w:hint="eastAsia"/>
          <w:sz w:val="18"/>
          <w:szCs w:val="18"/>
          <w:lang w:eastAsia="zh-CN"/>
        </w:rPr>
        <w:t xml:space="preserve"> </w:t>
      </w:r>
      <w:r w:rsidRPr="001E7B29">
        <w:rPr>
          <w:rFonts w:ascii="Courier New" w:hAnsi="Courier New" w:cs="Courier New"/>
          <w:sz w:val="18"/>
          <w:szCs w:val="18"/>
        </w:rPr>
        <w:t>&amp;</w:t>
      </w:r>
      <w:r>
        <w:rPr>
          <w:rFonts w:ascii="Courier New" w:hAnsi="Courier New" w:cs="Courier New" w:hint="eastAsia"/>
          <w:sz w:val="18"/>
          <w:szCs w:val="18"/>
          <w:lang w:eastAsia="zh-CN"/>
        </w:rPr>
        <w:t xml:space="preserve"> </w:t>
      </w:r>
      <w:r w:rsidRPr="001E7B29">
        <w:rPr>
          <w:rFonts w:ascii="Courier New" w:hAnsi="Courier New" w:cs="Courier New"/>
          <w:sz w:val="18"/>
          <w:szCs w:val="18"/>
        </w:rPr>
        <w:t>0x70)</w:t>
      </w:r>
      <w:r>
        <w:rPr>
          <w:rFonts w:ascii="Courier New" w:hAnsi="Courier New" w:cs="Courier New" w:hint="eastAsia"/>
          <w:sz w:val="18"/>
          <w:szCs w:val="18"/>
          <w:lang w:eastAsia="zh-CN"/>
        </w:rPr>
        <w:t xml:space="preserve"> </w:t>
      </w:r>
      <w:r w:rsidRPr="001E7B29">
        <w:rPr>
          <w:rFonts w:ascii="Courier New" w:hAnsi="Courier New" w:cs="Courier New"/>
          <w:sz w:val="18"/>
          <w:szCs w:val="18"/>
        </w:rPr>
        <w:t>&gt;&gt;</w:t>
      </w:r>
      <w:r>
        <w:rPr>
          <w:rFonts w:ascii="Courier New" w:hAnsi="Courier New" w:cs="Courier New" w:hint="eastAsia"/>
          <w:sz w:val="18"/>
          <w:szCs w:val="18"/>
          <w:lang w:eastAsia="zh-CN"/>
        </w:rPr>
        <w:t xml:space="preserve"> </w:t>
      </w:r>
      <w:r w:rsidRPr="001E7B29">
        <w:rPr>
          <w:rFonts w:ascii="Courier New" w:hAnsi="Courier New" w:cs="Courier New"/>
          <w:sz w:val="18"/>
          <w:szCs w:val="18"/>
        </w:rPr>
        <w:t>4</w:t>
      </w:r>
      <w:r>
        <w:rPr>
          <w:rFonts w:ascii="Courier New" w:hAnsi="Courier New" w:cs="Courier New" w:hint="eastAsia"/>
          <w:sz w:val="18"/>
          <w:szCs w:val="18"/>
          <w:lang w:eastAsia="zh-CN"/>
        </w:rPr>
        <w:t>) &lt;&lt; 3</w:t>
      </w:r>
      <w:r w:rsidRPr="001E7B29">
        <w:rPr>
          <w:rFonts w:ascii="Courier New" w:hAnsi="Courier New" w:cs="Courier New"/>
          <w:sz w:val="18"/>
          <w:szCs w:val="18"/>
        </w:rPr>
        <w:t>+ ((adjOccSinglePlane[k]&amp;0x70)</w:t>
      </w:r>
      <w:r>
        <w:rPr>
          <w:rFonts w:ascii="Courier New" w:hAnsi="Courier New" w:cs="Courier New" w:hint="eastAsia"/>
          <w:sz w:val="18"/>
          <w:szCs w:val="18"/>
          <w:lang w:eastAsia="zh-CN"/>
        </w:rPr>
        <w:t xml:space="preserve"> </w:t>
      </w:r>
      <w:r w:rsidRPr="001E7B29">
        <w:rPr>
          <w:rFonts w:ascii="Courier New" w:hAnsi="Courier New" w:cs="Courier New"/>
          <w:sz w:val="18"/>
          <w:szCs w:val="18"/>
        </w:rPr>
        <w:t>&gt;&gt;</w:t>
      </w:r>
      <w:r>
        <w:rPr>
          <w:rFonts w:ascii="Courier New" w:hAnsi="Courier New" w:cs="Courier New" w:hint="eastAsia"/>
          <w:sz w:val="18"/>
          <w:szCs w:val="18"/>
          <w:lang w:eastAsia="zh-CN"/>
        </w:rPr>
        <w:t xml:space="preserve"> </w:t>
      </w:r>
      <w:r w:rsidRPr="001E7B29">
        <w:rPr>
          <w:rFonts w:ascii="Courier New" w:hAnsi="Courier New" w:cs="Courier New"/>
          <w:sz w:val="18"/>
          <w:szCs w:val="18"/>
        </w:rPr>
        <w:t>4)</w:t>
      </w:r>
      <w:r>
        <w:rPr>
          <w:rFonts w:ascii="Courier New" w:hAnsi="Courier New" w:cs="Courier New" w:hint="eastAsia"/>
          <w:sz w:val="18"/>
          <w:szCs w:val="18"/>
          <w:lang w:eastAsia="zh-CN"/>
        </w:rPr>
        <w:t xml:space="preserve"> :</w:t>
      </w:r>
      <w:r>
        <w:rPr>
          <w:rFonts w:ascii="Courier New" w:hAnsi="Courier New" w:cs="Courier New"/>
          <w:sz w:val="18"/>
          <w:szCs w:val="18"/>
          <w:lang w:eastAsia="zh-CN"/>
        </w:rPr>
        <w:br/>
      </w:r>
      <w:r w:rsidRPr="008C0F6F">
        <w:rPr>
          <w:rFonts w:ascii="Courier New" w:hAnsi="Courier New" w:cs="Courier New"/>
          <w:sz w:val="18"/>
          <w:szCs w:val="18"/>
        </w:rPr>
        <w:t>zoneCtxInc</w:t>
      </w:r>
      <w:r>
        <w:rPr>
          <w:rFonts w:ascii="Courier New" w:hAnsi="Courier New" w:cs="Courier New" w:hint="eastAsia"/>
          <w:sz w:val="18"/>
          <w:szCs w:val="18"/>
          <w:lang w:eastAsia="zh-CN"/>
        </w:rPr>
        <w:t xml:space="preserve"> &lt;&lt; 6</w:t>
      </w:r>
      <w:r w:rsidRPr="008C0F6F">
        <w:rPr>
          <w:rFonts w:ascii="Courier New" w:hAnsi="Courier New" w:cs="Courier New"/>
          <w:sz w:val="18"/>
          <w:szCs w:val="18"/>
        </w:rPr>
        <w:t xml:space="preserve"> + prevPlanePosCtxInc</w:t>
      </w:r>
      <w:r>
        <w:rPr>
          <w:rFonts w:ascii="Courier New" w:hAnsi="Courier New" w:cs="Courier New" w:hint="eastAsia"/>
          <w:sz w:val="18"/>
          <w:szCs w:val="18"/>
          <w:lang w:eastAsia="zh-CN"/>
        </w:rPr>
        <w:t xml:space="preserve"> &lt;&lt; 5 </w:t>
      </w:r>
      <w:r w:rsidRPr="008C0F6F">
        <w:rPr>
          <w:rFonts w:ascii="Courier New" w:hAnsi="Courier New" w:cs="Courier New"/>
          <w:sz w:val="18"/>
          <w:szCs w:val="18"/>
        </w:rPr>
        <w:t>+ adjPlaneCtxInc</w:t>
      </w:r>
      <w:r>
        <w:rPr>
          <w:rFonts w:ascii="Courier New" w:hAnsi="Courier New" w:cs="Courier New" w:hint="eastAsia"/>
          <w:sz w:val="18"/>
          <w:szCs w:val="18"/>
          <w:lang w:eastAsia="zh-CN"/>
        </w:rPr>
        <w:t xml:space="preserve"> &lt;&lt; 3</w:t>
      </w:r>
      <w:r w:rsidRPr="008C0F6F">
        <w:rPr>
          <w:rFonts w:ascii="Courier New" w:hAnsi="Courier New" w:cs="Courier New"/>
          <w:sz w:val="18"/>
          <w:szCs w:val="18"/>
        </w:rPr>
        <w:t xml:space="preserve"> + ((adjOccNeighPat</w:t>
      </w:r>
      <w:r>
        <w:rPr>
          <w:rFonts w:ascii="Courier New" w:hAnsi="Courier New" w:cs="Courier New" w:hint="eastAsia"/>
          <w:sz w:val="18"/>
          <w:szCs w:val="18"/>
          <w:lang w:eastAsia="zh-CN"/>
        </w:rPr>
        <w:t xml:space="preserve"> </w:t>
      </w:r>
      <w:r w:rsidRPr="008C0F6F">
        <w:rPr>
          <w:rFonts w:ascii="Courier New" w:hAnsi="Courier New" w:cs="Courier New"/>
          <w:sz w:val="18"/>
          <w:szCs w:val="18"/>
        </w:rPr>
        <w:t>&amp;</w:t>
      </w:r>
      <w:r>
        <w:rPr>
          <w:rFonts w:ascii="Courier New" w:hAnsi="Courier New" w:cs="Courier New" w:hint="eastAsia"/>
          <w:sz w:val="18"/>
          <w:szCs w:val="18"/>
          <w:lang w:eastAsia="zh-CN"/>
        </w:rPr>
        <w:t xml:space="preserve"> </w:t>
      </w:r>
      <w:r w:rsidRPr="008C0F6F">
        <w:rPr>
          <w:rFonts w:ascii="Courier New" w:hAnsi="Courier New" w:cs="Courier New"/>
          <w:sz w:val="18"/>
          <w:szCs w:val="18"/>
        </w:rPr>
        <w:t>0xe00)</w:t>
      </w:r>
      <w:r>
        <w:rPr>
          <w:rFonts w:ascii="Courier New" w:hAnsi="Courier New" w:cs="Courier New" w:hint="eastAsia"/>
          <w:sz w:val="18"/>
          <w:szCs w:val="18"/>
          <w:lang w:eastAsia="zh-CN"/>
        </w:rPr>
        <w:t xml:space="preserve"> </w:t>
      </w:r>
      <w:r w:rsidRPr="008C0F6F">
        <w:rPr>
          <w:rFonts w:ascii="Courier New" w:hAnsi="Courier New" w:cs="Courier New"/>
          <w:sz w:val="18"/>
          <w:szCs w:val="18"/>
        </w:rPr>
        <w:t>&gt;&gt;</w:t>
      </w:r>
      <w:r>
        <w:rPr>
          <w:rFonts w:ascii="Courier New" w:hAnsi="Courier New" w:cs="Courier New" w:hint="eastAsia"/>
          <w:sz w:val="18"/>
          <w:szCs w:val="18"/>
          <w:lang w:eastAsia="zh-CN"/>
        </w:rPr>
        <w:t xml:space="preserve"> </w:t>
      </w:r>
      <w:r w:rsidRPr="008C0F6F">
        <w:rPr>
          <w:rFonts w:ascii="Courier New" w:hAnsi="Courier New" w:cs="Courier New"/>
          <w:sz w:val="18"/>
          <w:szCs w:val="18"/>
        </w:rPr>
        <w:t>9) +</w:t>
      </w:r>
      <w:r>
        <w:rPr>
          <w:rFonts w:ascii="Courier New" w:hAnsi="Courier New" w:cs="Courier New" w:hint="eastAsia"/>
          <w:sz w:val="18"/>
          <w:szCs w:val="18"/>
          <w:lang w:eastAsia="zh-CN"/>
        </w:rPr>
        <w:t xml:space="preserve"> </w:t>
      </w:r>
      <w:r w:rsidRPr="008C0F6F">
        <w:rPr>
          <w:rFonts w:ascii="Courier New" w:hAnsi="Courier New" w:cs="Courier New"/>
          <w:sz w:val="18"/>
          <w:szCs w:val="18"/>
        </w:rPr>
        <w:t>(0x01</w:t>
      </w:r>
      <w:r>
        <w:rPr>
          <w:rFonts w:ascii="Courier New" w:hAnsi="Courier New" w:cs="Courier New" w:hint="eastAsia"/>
          <w:sz w:val="18"/>
          <w:szCs w:val="18"/>
          <w:lang w:eastAsia="zh-CN"/>
        </w:rPr>
        <w:t xml:space="preserve"> </w:t>
      </w:r>
      <w:r w:rsidRPr="008C0F6F">
        <w:rPr>
          <w:rFonts w:ascii="Courier New" w:hAnsi="Courier New" w:cs="Courier New"/>
          <w:sz w:val="18"/>
          <w:szCs w:val="18"/>
        </w:rPr>
        <w:t>&lt;&lt;</w:t>
      </w:r>
      <w:r>
        <w:rPr>
          <w:rFonts w:ascii="Courier New" w:hAnsi="Courier New" w:cs="Courier New" w:hint="eastAsia"/>
          <w:sz w:val="18"/>
          <w:szCs w:val="18"/>
          <w:lang w:eastAsia="zh-CN"/>
        </w:rPr>
        <w:t xml:space="preserve"> </w:t>
      </w:r>
      <w:r w:rsidRPr="008C0F6F">
        <w:rPr>
          <w:rFonts w:ascii="Courier New" w:hAnsi="Courier New" w:cs="Courier New"/>
          <w:sz w:val="18"/>
          <w:szCs w:val="18"/>
        </w:rPr>
        <w:t>7)</w:t>
      </w:r>
    </w:p>
    <w:p w14:paraId="368B995B" w14:textId="77777777" w:rsidR="00612E20" w:rsidRPr="00E8172C" w:rsidRDefault="00612E20" w:rsidP="00612E20">
      <w:pPr>
        <w:keepLines/>
        <w:spacing w:line="200" w:lineRule="atLeast"/>
        <w:jc w:val="left"/>
        <w:rPr>
          <w:rFonts w:ascii="Courier New" w:hAnsi="Courier New" w:cs="Courier New"/>
          <w:sz w:val="18"/>
          <w:szCs w:val="18"/>
          <w:lang w:eastAsia="zh-CN"/>
        </w:rPr>
      </w:pPr>
      <w:r w:rsidRPr="001E7B29">
        <w:rPr>
          <w:rFonts w:ascii="Courier New" w:hAnsi="Courier New" w:cs="Courier New"/>
          <w:sz w:val="18"/>
          <w:szCs w:val="18"/>
        </w:rPr>
        <w:lastRenderedPageBreak/>
        <w:t xml:space="preserve">minorCtx: = </w:t>
      </w:r>
      <w:r w:rsidRPr="001E7B29">
        <w:rPr>
          <w:rFonts w:ascii="Courier New" w:hAnsi="Courier New" w:cs="Courier New"/>
          <w:iCs/>
          <w:sz w:val="18"/>
          <w:szCs w:val="18"/>
        </w:rPr>
        <w:t>neighAvailable</w:t>
      </w:r>
      <w:r>
        <w:rPr>
          <w:rFonts w:ascii="Courier New" w:hAnsi="Courier New" w:cs="Courier New" w:hint="eastAsia"/>
          <w:iCs/>
          <w:sz w:val="18"/>
          <w:szCs w:val="18"/>
          <w:lang w:eastAsia="zh-CN"/>
        </w:rPr>
        <w:t xml:space="preserve"> ?</w:t>
      </w:r>
      <w:r>
        <w:rPr>
          <w:rFonts w:ascii="Courier New" w:hAnsi="Courier New" w:cs="Courier New" w:hint="eastAsia"/>
          <w:sz w:val="18"/>
          <w:szCs w:val="18"/>
          <w:lang w:eastAsia="zh-CN"/>
        </w:rPr>
        <w:t xml:space="preserve"> </w:t>
      </w:r>
      <w:r w:rsidRPr="001E7B29">
        <w:rPr>
          <w:rFonts w:ascii="Courier New" w:hAnsi="Courier New" w:cs="Courier New"/>
          <w:sz w:val="18"/>
          <w:szCs w:val="18"/>
        </w:rPr>
        <w:t>adjPlaneCtxInc</w:t>
      </w:r>
      <w:r>
        <w:rPr>
          <w:rFonts w:ascii="Courier New" w:hAnsi="Courier New" w:cs="Courier New" w:hint="eastAsia"/>
          <w:sz w:val="18"/>
          <w:szCs w:val="18"/>
          <w:lang w:eastAsia="zh-CN"/>
        </w:rPr>
        <w:t xml:space="preserve"> &lt;&lt; 8</w:t>
      </w:r>
      <w:r w:rsidRPr="001E7B29">
        <w:rPr>
          <w:rFonts w:ascii="Courier New" w:hAnsi="Courier New" w:cs="Courier New"/>
          <w:sz w:val="18"/>
          <w:szCs w:val="18"/>
        </w:rPr>
        <w:t xml:space="preserve"> +</w:t>
      </w:r>
      <w:r>
        <w:rPr>
          <w:rFonts w:ascii="Courier New" w:hAnsi="Courier New" w:cs="Courier New" w:hint="eastAsia"/>
          <w:sz w:val="18"/>
          <w:szCs w:val="18"/>
          <w:lang w:eastAsia="zh-CN"/>
        </w:rPr>
        <w:t xml:space="preserve"> </w:t>
      </w:r>
      <w:r w:rsidRPr="001E7B29">
        <w:rPr>
          <w:rFonts w:ascii="Courier New" w:hAnsi="Courier New" w:cs="Courier New"/>
          <w:sz w:val="18"/>
          <w:szCs w:val="18"/>
        </w:rPr>
        <w:t>(adjOccPlanePos[k]</w:t>
      </w:r>
      <w:r>
        <w:rPr>
          <w:rFonts w:ascii="Courier New" w:hAnsi="Courier New" w:cs="Courier New" w:hint="eastAsia"/>
          <w:sz w:val="18"/>
          <w:szCs w:val="18"/>
          <w:lang w:eastAsia="zh-CN"/>
        </w:rPr>
        <w:t xml:space="preserve"> </w:t>
      </w:r>
      <w:r w:rsidRPr="001E7B29">
        <w:rPr>
          <w:rFonts w:ascii="Courier New" w:hAnsi="Courier New" w:cs="Courier New"/>
          <w:sz w:val="18"/>
          <w:szCs w:val="18"/>
        </w:rPr>
        <w:t>&amp;</w:t>
      </w:r>
      <w:r>
        <w:rPr>
          <w:rFonts w:ascii="Courier New" w:hAnsi="Courier New" w:cs="Courier New" w:hint="eastAsia"/>
          <w:sz w:val="18"/>
          <w:szCs w:val="18"/>
          <w:lang w:eastAsia="zh-CN"/>
        </w:rPr>
        <w:t xml:space="preserve"> </w:t>
      </w:r>
      <w:r w:rsidRPr="001E7B29">
        <w:rPr>
          <w:rFonts w:ascii="Courier New" w:hAnsi="Courier New" w:cs="Courier New"/>
          <w:sz w:val="18"/>
          <w:szCs w:val="18"/>
        </w:rPr>
        <w:t>0xf)</w:t>
      </w:r>
      <w:r>
        <w:rPr>
          <w:rFonts w:ascii="Courier New" w:hAnsi="Courier New" w:cs="Courier New" w:hint="eastAsia"/>
          <w:sz w:val="18"/>
          <w:szCs w:val="18"/>
          <w:lang w:eastAsia="zh-CN"/>
        </w:rPr>
        <w:t xml:space="preserve"> &lt;&lt; 4 </w:t>
      </w:r>
      <w:r w:rsidRPr="001E7B29">
        <w:rPr>
          <w:rFonts w:ascii="Courier New" w:hAnsi="Courier New" w:cs="Courier New"/>
          <w:sz w:val="18"/>
          <w:szCs w:val="18"/>
        </w:rPr>
        <w:t>+ (adjOccSinglePlane[k]</w:t>
      </w:r>
      <w:r>
        <w:rPr>
          <w:rFonts w:ascii="Courier New" w:hAnsi="Courier New" w:cs="Courier New" w:hint="eastAsia"/>
          <w:sz w:val="18"/>
          <w:szCs w:val="18"/>
          <w:lang w:eastAsia="zh-CN"/>
        </w:rPr>
        <w:t xml:space="preserve"> </w:t>
      </w:r>
      <w:r w:rsidRPr="001E7B29">
        <w:rPr>
          <w:rFonts w:ascii="Courier New" w:hAnsi="Courier New" w:cs="Courier New"/>
          <w:sz w:val="18"/>
          <w:szCs w:val="18"/>
        </w:rPr>
        <w:t>&amp;</w:t>
      </w:r>
      <w:r>
        <w:rPr>
          <w:rFonts w:ascii="Courier New" w:hAnsi="Courier New" w:cs="Courier New" w:hint="eastAsia"/>
          <w:sz w:val="18"/>
          <w:szCs w:val="18"/>
          <w:lang w:eastAsia="zh-CN"/>
        </w:rPr>
        <w:t xml:space="preserve"> </w:t>
      </w:r>
      <w:r w:rsidRPr="001E7B29">
        <w:rPr>
          <w:rFonts w:ascii="Courier New" w:hAnsi="Courier New" w:cs="Courier New"/>
          <w:sz w:val="18"/>
          <w:szCs w:val="18"/>
        </w:rPr>
        <w:t>0xf)</w:t>
      </w:r>
      <w:r>
        <w:rPr>
          <w:rFonts w:ascii="Courier New" w:hAnsi="Courier New" w:cs="Courier New" w:hint="eastAsia"/>
          <w:sz w:val="18"/>
          <w:szCs w:val="18"/>
          <w:lang w:eastAsia="zh-CN"/>
        </w:rPr>
        <w:t xml:space="preserve"> :</w:t>
      </w:r>
      <w:r w:rsidRPr="001E7B29">
        <w:rPr>
          <w:rFonts w:ascii="Courier New" w:hAnsi="Courier New" w:cs="Courier New"/>
          <w:sz w:val="18"/>
          <w:szCs w:val="18"/>
        </w:rPr>
        <w:t xml:space="preserve"> </w:t>
      </w:r>
      <w:r>
        <w:rPr>
          <w:rFonts w:ascii="Courier New" w:hAnsi="Courier New" w:cs="Courier New"/>
          <w:sz w:val="18"/>
          <w:szCs w:val="18"/>
          <w:lang w:eastAsia="zh-CN"/>
        </w:rPr>
        <w:br/>
      </w:r>
      <w:r w:rsidRPr="001E7B29">
        <w:rPr>
          <w:rFonts w:ascii="Courier New" w:hAnsi="Courier New" w:cs="Courier New"/>
          <w:sz w:val="18"/>
          <w:szCs w:val="18"/>
        </w:rPr>
        <w:t>(adjOccNeighPat</w:t>
      </w:r>
      <w:r>
        <w:rPr>
          <w:rFonts w:ascii="Courier New" w:hAnsi="Courier New" w:cs="Courier New" w:hint="eastAsia"/>
          <w:sz w:val="18"/>
          <w:szCs w:val="18"/>
          <w:lang w:eastAsia="zh-CN"/>
        </w:rPr>
        <w:t xml:space="preserve"> </w:t>
      </w:r>
      <w:r w:rsidRPr="001E7B29">
        <w:rPr>
          <w:rFonts w:ascii="Courier New" w:hAnsi="Courier New" w:cs="Courier New"/>
          <w:sz w:val="18"/>
          <w:szCs w:val="18"/>
        </w:rPr>
        <w:t>&amp;</w:t>
      </w:r>
      <w:r>
        <w:rPr>
          <w:rFonts w:ascii="Courier New" w:hAnsi="Courier New" w:cs="Courier New" w:hint="eastAsia"/>
          <w:sz w:val="18"/>
          <w:szCs w:val="18"/>
          <w:lang w:eastAsia="zh-CN"/>
        </w:rPr>
        <w:t xml:space="preserve"> </w:t>
      </w:r>
      <w:r w:rsidRPr="001E7B29">
        <w:rPr>
          <w:rFonts w:ascii="Courier New" w:hAnsi="Courier New" w:cs="Courier New"/>
          <w:sz w:val="18"/>
          <w:szCs w:val="18"/>
        </w:rPr>
        <w:t>0x1ff) +(0x01</w:t>
      </w:r>
      <w:r>
        <w:rPr>
          <w:rFonts w:ascii="Courier New" w:hAnsi="Courier New" w:cs="Courier New" w:hint="eastAsia"/>
          <w:sz w:val="18"/>
          <w:szCs w:val="18"/>
          <w:lang w:eastAsia="zh-CN"/>
        </w:rPr>
        <w:t xml:space="preserve"> </w:t>
      </w:r>
      <w:r w:rsidRPr="001E7B29">
        <w:rPr>
          <w:rFonts w:ascii="Courier New" w:hAnsi="Courier New" w:cs="Courier New"/>
          <w:sz w:val="18"/>
          <w:szCs w:val="18"/>
        </w:rPr>
        <w:t>&lt;&lt;</w:t>
      </w:r>
      <w:r>
        <w:rPr>
          <w:rFonts w:ascii="Courier New" w:hAnsi="Courier New" w:cs="Courier New" w:hint="eastAsia"/>
          <w:sz w:val="18"/>
          <w:szCs w:val="18"/>
          <w:lang w:eastAsia="zh-CN"/>
        </w:rPr>
        <w:t xml:space="preserve"> </w:t>
      </w:r>
      <w:r w:rsidRPr="001E7B29">
        <w:rPr>
          <w:rFonts w:ascii="Courier New" w:hAnsi="Courier New" w:cs="Courier New"/>
          <w:sz w:val="18"/>
          <w:szCs w:val="18"/>
        </w:rPr>
        <w:t>9)</w:t>
      </w:r>
    </w:p>
    <w:p w14:paraId="2486F7AD" w14:textId="77777777" w:rsidR="00612E20" w:rsidRPr="00E8172C" w:rsidRDefault="00612E20" w:rsidP="00612E20">
      <w:pPr>
        <w:rPr>
          <w:iCs/>
          <w:lang w:eastAsia="zh-CN"/>
        </w:rPr>
      </w:pPr>
      <w:r w:rsidRPr="005C13E1">
        <w:rPr>
          <w:i/>
          <w:iCs/>
          <w:color w:val="C443B3"/>
        </w:rPr>
        <w:t>CtxIdxNeighPlanePos</w:t>
      </w:r>
      <w:r>
        <w:rPr>
          <w:rFonts w:hint="eastAsia"/>
          <w:i/>
          <w:iCs/>
          <w:color w:val="C443B3"/>
          <w:lang w:eastAsia="zh-CN"/>
        </w:rPr>
        <w:t xml:space="preserve"> </w:t>
      </w:r>
      <w:r w:rsidRPr="00E8172C">
        <w:rPr>
          <w:color w:val="000000" w:themeColor="text1"/>
          <w:lang w:eastAsia="zh-CN"/>
        </w:rPr>
        <w:t xml:space="preserve">is </w:t>
      </w:r>
      <w:r>
        <w:rPr>
          <w:rFonts w:hint="eastAsia"/>
          <w:color w:val="000000" w:themeColor="text1"/>
          <w:lang w:eastAsia="zh-CN"/>
        </w:rPr>
        <w:t xml:space="preserve">derived from the Dynamic_OBUF based </w:t>
      </w:r>
      <w:r w:rsidRPr="005C13E1">
        <w:rPr>
          <w:rStyle w:val="ExprNameinline"/>
          <w:rFonts w:eastAsia="Malgun Gothic"/>
          <w:szCs w:val="20"/>
          <w:lang w:eastAsia="zh-CN"/>
        </w:rPr>
        <w:t>primaryCtx</w:t>
      </w:r>
      <w:r w:rsidRPr="00E8172C">
        <w:rPr>
          <w:rStyle w:val="ExprNameinline"/>
          <w:rFonts w:eastAsia="Malgun Gothic"/>
          <w:i w:val="0"/>
          <w:iCs/>
          <w:color w:val="000000" w:themeColor="text1"/>
          <w:szCs w:val="20"/>
          <w:lang w:eastAsia="zh-CN"/>
        </w:rPr>
        <w:t xml:space="preserve"> and </w:t>
      </w:r>
      <w:r w:rsidRPr="005C13E1">
        <w:rPr>
          <w:rStyle w:val="ExprNameinline"/>
          <w:rFonts w:eastAsia="Malgun Gothic"/>
          <w:szCs w:val="20"/>
          <w:lang w:eastAsia="zh-CN"/>
        </w:rPr>
        <w:t>minorCtx</w:t>
      </w:r>
      <w:r w:rsidRPr="00E8172C">
        <w:rPr>
          <w:rStyle w:val="ExprNameinline"/>
          <w:rFonts w:eastAsia="Malgun Gothic"/>
          <w:i w:val="0"/>
          <w:iCs/>
          <w:color w:val="000000" w:themeColor="text1"/>
          <w:szCs w:val="20"/>
          <w:lang w:eastAsia="zh-CN"/>
        </w:rPr>
        <w:t>.</w:t>
      </w:r>
    </w:p>
    <w:p w14:paraId="68D8637D" w14:textId="77777777" w:rsidR="00612E20" w:rsidRDefault="00612E20" w:rsidP="00612E20">
      <w:pPr>
        <w:rPr>
          <w:rFonts w:ascii="Courier New" w:hAnsi="Courier New" w:cs="Courier New"/>
          <w:sz w:val="18"/>
          <w:szCs w:val="18"/>
          <w:lang w:eastAsia="zh-CN"/>
        </w:rPr>
      </w:pPr>
      <w:bookmarkStart w:id="147" w:name="OLE_LINK3"/>
      <w:bookmarkStart w:id="148" w:name="OLE_LINK4"/>
      <w:bookmarkEnd w:id="144"/>
      <w:bookmarkEnd w:id="145"/>
      <w:bookmarkEnd w:id="146"/>
      <w:r w:rsidRPr="00E8172C">
        <w:rPr>
          <w:rFonts w:ascii="Courier New" w:hAnsi="Courier New" w:cs="Courier New"/>
          <w:sz w:val="18"/>
          <w:szCs w:val="18"/>
        </w:rPr>
        <w:t>CtxIdxNeighPlanePos</w:t>
      </w:r>
      <w:r>
        <w:rPr>
          <w:rFonts w:ascii="Courier New" w:hAnsi="Courier New" w:cs="Courier New" w:hint="eastAsia"/>
          <w:sz w:val="18"/>
          <w:szCs w:val="18"/>
          <w:lang w:eastAsia="zh-CN"/>
        </w:rPr>
        <w:t xml:space="preserve"> </w:t>
      </w:r>
      <w:r w:rsidRPr="00E8172C">
        <w:rPr>
          <w:rFonts w:ascii="Courier New" w:hAnsi="Courier New" w:cs="Courier New"/>
          <w:sz w:val="18"/>
          <w:szCs w:val="18"/>
        </w:rPr>
        <w:t>:=</w:t>
      </w:r>
      <w:r>
        <w:rPr>
          <w:rFonts w:ascii="Courier New" w:hAnsi="Courier New" w:cs="Courier New" w:hint="eastAsia"/>
          <w:sz w:val="18"/>
          <w:szCs w:val="18"/>
          <w:lang w:eastAsia="zh-CN"/>
        </w:rPr>
        <w:t xml:space="preserve"> </w:t>
      </w:r>
      <w:r w:rsidRPr="00E8172C">
        <w:rPr>
          <w:rFonts w:ascii="Courier New" w:hAnsi="Courier New" w:cs="Courier New"/>
          <w:sz w:val="18"/>
          <w:szCs w:val="18"/>
        </w:rPr>
        <w:t>Dynamic_OBUF</w:t>
      </w:r>
      <w:bookmarkEnd w:id="147"/>
      <w:bookmarkEnd w:id="148"/>
      <w:r w:rsidRPr="00E8172C">
        <w:rPr>
          <w:rFonts w:ascii="Courier New" w:hAnsi="Courier New" w:cs="Courier New"/>
          <w:sz w:val="18"/>
          <w:szCs w:val="18"/>
        </w:rPr>
        <w:t>(primaryCtx, minorCtx)</w:t>
      </w:r>
    </w:p>
    <w:p w14:paraId="506DA2BA" w14:textId="77777777" w:rsidR="00612E20" w:rsidRPr="00E8172C" w:rsidRDefault="00612E20" w:rsidP="00612E20">
      <w:pPr>
        <w:rPr>
          <w:lang w:eastAsia="zh-CN"/>
        </w:rPr>
      </w:pPr>
      <w:r w:rsidRPr="00E11C75">
        <w:rPr>
          <w:highlight w:val="yellow"/>
        </w:rPr>
        <w:t>[Ed. (</w:t>
      </w:r>
      <w:r>
        <w:rPr>
          <w:rFonts w:hint="eastAsia"/>
          <w:highlight w:val="yellow"/>
          <w:lang w:eastAsia="zh-CN"/>
        </w:rPr>
        <w:t>YZ</w:t>
      </w:r>
      <w:r w:rsidRPr="00E11C75">
        <w:rPr>
          <w:highlight w:val="yellow"/>
        </w:rPr>
        <w:t>):</w:t>
      </w:r>
      <w:r>
        <w:rPr>
          <w:rFonts w:hint="eastAsia"/>
          <w:highlight w:val="yellow"/>
          <w:lang w:eastAsia="zh-CN"/>
        </w:rPr>
        <w:t xml:space="preserve"> Application of dynamic_OBUF to be checked and fixed with the correct function</w:t>
      </w:r>
      <w:r w:rsidRPr="00E11C75">
        <w:rPr>
          <w:highlight w:val="yellow"/>
        </w:rPr>
        <w:t>.]</w:t>
      </w:r>
    </w:p>
    <w:p w14:paraId="19089E20" w14:textId="77777777" w:rsidR="00612E20" w:rsidRDefault="00612E20" w:rsidP="00612E20">
      <w:pPr>
        <w:pStyle w:val="5"/>
        <w:rPr>
          <w:noProof/>
        </w:rPr>
      </w:pPr>
      <w:r>
        <w:rPr>
          <w:noProof/>
        </w:rPr>
        <w:t>Case for angular-eligible axes</w:t>
      </w:r>
      <w:r>
        <w:fldChar w:fldCharType="begin" w:fldLock="1"/>
      </w:r>
      <w:r>
        <w:rPr>
          <w:rStyle w:val="HdgMarker"/>
        </w:rPr>
        <w:instrText>Q</w:instrText>
      </w:r>
      <w:r>
        <w:instrText>UOTE "" \* Charformat</w:instrText>
      </w:r>
      <w:r>
        <w:fldChar w:fldCharType="end"/>
      </w:r>
    </w:p>
    <w:p w14:paraId="7AA70252" w14:textId="77777777" w:rsidR="00612E20" w:rsidRDefault="00612E20" w:rsidP="00612E20">
      <w:pPr>
        <w:rPr>
          <w:lang w:eastAsia="ja-JP"/>
        </w:rPr>
      </w:pPr>
      <w:r w:rsidRPr="00A4559E">
        <w:rPr>
          <w:lang w:eastAsia="ja-JP"/>
        </w:rPr>
        <w:t xml:space="preserve">Contextualization of </w:t>
      </w:r>
      <w:r w:rsidRPr="00A4559E">
        <w:rPr>
          <w:rStyle w:val="Synvarinline"/>
        </w:rPr>
        <w:t>occ_plane_pos</w:t>
      </w:r>
      <w:r w:rsidRPr="00A4559E">
        <w:rPr>
          <w:rStyle w:val="Exprinline"/>
        </w:rPr>
        <w:t>[ </w:t>
      </w:r>
      <w:r>
        <w:rPr>
          <w:rStyle w:val="Var1inline"/>
        </w:rPr>
        <w:t>𝑘</w:t>
      </w:r>
      <w:r w:rsidRPr="00A4559E">
        <w:rPr>
          <w:rStyle w:val="Exprinline"/>
        </w:rPr>
        <w:t> ]</w:t>
      </w:r>
      <w:r w:rsidRPr="00A4559E">
        <w:rPr>
          <w:lang w:eastAsia="ja-JP"/>
        </w:rPr>
        <w:t xml:space="preserve"> for nodes eligible for angular contextualization (</w:t>
      </w:r>
      <w:r w:rsidRPr="00A739CE">
        <w:rPr>
          <w:rStyle w:val="ExprNameinline"/>
        </w:rPr>
        <w:t>AngularEligible</w:t>
      </w:r>
      <w:r w:rsidRPr="00A4559E">
        <w:rPr>
          <w:lang w:eastAsia="ja-JP"/>
        </w:rPr>
        <w:t xml:space="preserve"> is 1) is specified by </w:t>
      </w:r>
      <w:r w:rsidRPr="00A4559E">
        <w:rPr>
          <w:lang w:eastAsia="ja-JP"/>
        </w:rPr>
        <w:fldChar w:fldCharType="begin" w:fldLock="1"/>
      </w:r>
      <w:r w:rsidRPr="00A4559E">
        <w:rPr>
          <w:lang w:eastAsia="ja-JP"/>
        </w:rPr>
        <w:instrText xml:space="preserve"> REF _Ref94733460 \r \h </w:instrText>
      </w:r>
      <w:r w:rsidRPr="00A4559E">
        <w:rPr>
          <w:lang w:eastAsia="ja-JP"/>
        </w:rPr>
      </w:r>
      <w:r w:rsidRPr="00A4559E">
        <w:rPr>
          <w:lang w:eastAsia="ja-JP"/>
        </w:rPr>
        <w:fldChar w:fldCharType="separate"/>
      </w:r>
      <w:r>
        <w:rPr>
          <w:lang w:eastAsia="ja-JP"/>
        </w:rPr>
        <w:t>9.2.13.7</w:t>
      </w:r>
      <w:r w:rsidRPr="00A4559E">
        <w:rPr>
          <w:lang w:eastAsia="ja-JP"/>
        </w:rPr>
        <w:fldChar w:fldCharType="end"/>
      </w:r>
      <w:r w:rsidRPr="00A4559E">
        <w:rPr>
          <w:lang w:eastAsia="ja-JP"/>
        </w:rPr>
        <w:t>.</w:t>
      </w:r>
    </w:p>
    <w:p w14:paraId="7410F5AD" w14:textId="77777777" w:rsidR="00612E20" w:rsidRDefault="00612E20" w:rsidP="00612E20">
      <w:pPr>
        <w:pStyle w:val="4"/>
      </w:pPr>
      <w:bookmarkStart w:id="149" w:name="_Ref136285789"/>
      <w:r w:rsidRPr="00332B42">
        <w:rPr>
          <w:noProof/>
          <w:lang w:val="en-CA"/>
        </w:rPr>
        <w:t>Multiple axes eligibility</w:t>
      </w:r>
      <w:bookmarkEnd w:id="149"/>
      <w:r>
        <w:t xml:space="preserve"> </w:t>
      </w:r>
      <w:r>
        <w:fldChar w:fldCharType="begin" w:fldLock="1"/>
      </w:r>
      <w:r>
        <w:rPr>
          <w:rStyle w:val="HdgMarker"/>
        </w:rPr>
        <w:instrText>Q</w:instrText>
      </w:r>
      <w:r>
        <w:instrText>UOTE "" \* Charformat</w:instrText>
      </w:r>
      <w:r>
        <w:fldChar w:fldCharType="end"/>
      </w:r>
    </w:p>
    <w:p w14:paraId="49ADF1A5" w14:textId="77777777" w:rsidR="00612E20" w:rsidRPr="00332B42" w:rsidRDefault="00612E20" w:rsidP="00612E20">
      <w:pPr>
        <w:rPr>
          <w:rFonts w:eastAsia="MS Mincho"/>
          <w:lang w:eastAsia="ja-JP"/>
        </w:rPr>
      </w:pPr>
      <w:r w:rsidRPr="00332B42">
        <w:rPr>
          <w:rFonts w:eastAsia="MS Mincho"/>
          <w:lang w:eastAsia="ja-JP"/>
        </w:rPr>
        <w:t xml:space="preserve">Eligibility for planar coding of multiple axes is specified by the expression </w:t>
      </w:r>
      <w:r w:rsidRPr="001D7829">
        <w:rPr>
          <w:rStyle w:val="ExprNameinline"/>
        </w:rPr>
        <w:t>MultiPlanarEligible</w:t>
      </w:r>
      <w:r w:rsidRPr="00332B42">
        <w:rPr>
          <w:rFonts w:eastAsia="MS Mincho"/>
          <w:lang w:eastAsia="ja-JP"/>
        </w:rPr>
        <w:t>.</w:t>
      </w:r>
    </w:p>
    <w:p w14:paraId="311C3443" w14:textId="77777777" w:rsidR="00612E20" w:rsidRPr="00332B42" w:rsidRDefault="00612E20" w:rsidP="00612E20">
      <w:pPr>
        <w:rPr>
          <w:rFonts w:eastAsia="Malgun Gothic"/>
          <w:szCs w:val="20"/>
        </w:rPr>
      </w:pPr>
      <w:r>
        <w:rPr>
          <w:rStyle w:val="ExprNameinline"/>
        </w:rPr>
        <w:t>N</w:t>
      </w:r>
      <w:r w:rsidRPr="00E8172C">
        <w:rPr>
          <w:rStyle w:val="ExprNameinline"/>
        </w:rPr>
        <w:t>umEligibleAxes</w:t>
      </w:r>
      <w:r w:rsidRPr="00332B42">
        <w:rPr>
          <w:rFonts w:eastAsia="Malgun Gothic"/>
          <w:szCs w:val="20"/>
        </w:rPr>
        <w:t xml:space="preserve"> indicates the number of axes </w:t>
      </w:r>
      <w:r>
        <w:rPr>
          <w:rFonts w:eastAsia="Malgun Gothic"/>
          <w:szCs w:val="20"/>
        </w:rPr>
        <w:t>that</w:t>
      </w:r>
      <w:r w:rsidRPr="00332B42">
        <w:rPr>
          <w:rFonts w:eastAsia="Malgun Gothic"/>
          <w:szCs w:val="20"/>
        </w:rPr>
        <w:t xml:space="preserve"> are eligible for planar coding. It is used to determine the value of </w:t>
      </w:r>
      <w:r w:rsidRPr="001D7829">
        <w:rPr>
          <w:rStyle w:val="ExprNameinline"/>
        </w:rPr>
        <w:t>MultiPlanarEligible</w:t>
      </w:r>
      <w:r w:rsidRPr="00332B42">
        <w:rPr>
          <w:rFonts w:eastAsia="Malgun Gothic"/>
          <w:szCs w:val="20"/>
        </w:rPr>
        <w:t xml:space="preserve"> .</w:t>
      </w:r>
    </w:p>
    <w:p w14:paraId="220DC8B5" w14:textId="77777777" w:rsidR="00612E20" w:rsidRPr="00332B42" w:rsidRDefault="00612E20" w:rsidP="00612E20">
      <w:pPr>
        <w:rPr>
          <w:rFonts w:ascii="Courier New" w:eastAsia="MS Mincho" w:hAnsi="Courier New"/>
          <w:sz w:val="18"/>
        </w:rPr>
      </w:pPr>
      <w:r>
        <w:rPr>
          <w:rFonts w:ascii="Courier New" w:eastAsia="MS Mincho" w:hAnsi="Courier New"/>
          <w:sz w:val="18"/>
        </w:rPr>
        <w:t>N</w:t>
      </w:r>
      <w:r w:rsidRPr="00332B42">
        <w:rPr>
          <w:rFonts w:ascii="Courier New" w:eastAsia="MS Mincho" w:hAnsi="Courier New"/>
          <w:sz w:val="18"/>
        </w:rPr>
        <w:t>umEligibleAxes = PlanarEligible[0] + PlanarEligible[1] + PlanarEligible[2]</w:t>
      </w:r>
    </w:p>
    <w:p w14:paraId="05D97D7B" w14:textId="77777777" w:rsidR="00612E20" w:rsidRPr="00332B42" w:rsidRDefault="00612E20" w:rsidP="00612E20">
      <w:pPr>
        <w:rPr>
          <w:rFonts w:ascii="Courier New" w:eastAsia="MS Mincho" w:hAnsi="Courier New"/>
          <w:sz w:val="18"/>
        </w:rPr>
      </w:pPr>
      <w:r w:rsidRPr="00332B42">
        <w:rPr>
          <w:rFonts w:ascii="Courier New" w:eastAsia="MS Mincho" w:hAnsi="Courier New"/>
          <w:sz w:val="18"/>
        </w:rPr>
        <w:t>M</w:t>
      </w:r>
      <w:r w:rsidRPr="00332B42">
        <w:rPr>
          <w:rFonts w:ascii="Courier New" w:eastAsia="MS Mincho" w:hAnsi="Courier New" w:hint="eastAsia"/>
          <w:sz w:val="18"/>
        </w:rPr>
        <w:t>ulti</w:t>
      </w:r>
      <w:r w:rsidRPr="00332B42">
        <w:rPr>
          <w:rFonts w:ascii="Courier New" w:eastAsia="MS Mincho" w:hAnsi="Courier New"/>
          <w:sz w:val="18"/>
          <w:lang w:eastAsia="ko-KR"/>
        </w:rPr>
        <w:t xml:space="preserve">PlanarEligible = </w:t>
      </w:r>
      <w:r w:rsidRPr="00332B42">
        <w:rPr>
          <w:rFonts w:ascii="Courier New" w:eastAsia="MS Mincho" w:hAnsi="Courier New"/>
          <w:sz w:val="18"/>
        </w:rPr>
        <w:t>numEligibleAxes &gt; 1 ? 1 : 0</w:t>
      </w:r>
    </w:p>
    <w:p w14:paraId="03AF943B" w14:textId="77777777" w:rsidR="00612E20" w:rsidRDefault="00612E20" w:rsidP="00612E20">
      <w:pPr>
        <w:pStyle w:val="4"/>
      </w:pPr>
      <w:bookmarkStart w:id="150" w:name="_Ref136285830"/>
      <w:r w:rsidRPr="00332B42">
        <w:rPr>
          <w:noProof/>
          <w:lang w:val="en-CA"/>
        </w:rPr>
        <w:t>occ_single_plane inference</w:t>
      </w:r>
      <w:bookmarkEnd w:id="150"/>
      <w:r>
        <w:t xml:space="preserve"> </w:t>
      </w:r>
      <w:r>
        <w:fldChar w:fldCharType="begin" w:fldLock="1"/>
      </w:r>
      <w:r>
        <w:rPr>
          <w:rStyle w:val="HdgMarker"/>
        </w:rPr>
        <w:instrText>Q</w:instrText>
      </w:r>
      <w:r>
        <w:instrText>UOTE "" \* Charformat</w:instrText>
      </w:r>
      <w:r>
        <w:fldChar w:fldCharType="end"/>
      </w:r>
    </w:p>
    <w:p w14:paraId="01D645EC" w14:textId="77777777" w:rsidR="00612E20" w:rsidRPr="00332B42" w:rsidRDefault="00612E20" w:rsidP="00612E20">
      <w:pPr>
        <w:rPr>
          <w:rFonts w:ascii="宋体" w:hAnsi="宋体"/>
          <w:lang w:val="en-GB"/>
        </w:rPr>
      </w:pPr>
      <w:r w:rsidRPr="00332B42">
        <w:rPr>
          <w:rFonts w:eastAsia="MS Mincho"/>
          <w:lang w:val="en-GB"/>
        </w:rPr>
        <w:t xml:space="preserve">When </w:t>
      </w:r>
      <w:r w:rsidRPr="00E8172C">
        <w:rPr>
          <w:rStyle w:val="Synvarinline"/>
        </w:rPr>
        <w:t>multi_planar_flag</w:t>
      </w:r>
      <w:r w:rsidRPr="00332B42">
        <w:rPr>
          <w:rFonts w:eastAsia="MS Mincho"/>
          <w:lang w:val="en-GB"/>
        </w:rPr>
        <w:t xml:space="preserve"> </w:t>
      </w:r>
      <w:r>
        <w:rPr>
          <w:rFonts w:eastAsia="MS Mincho"/>
          <w:lang w:val="en-GB"/>
        </w:rPr>
        <w:t xml:space="preserve">is </w:t>
      </w:r>
      <w:r w:rsidRPr="00332B42">
        <w:rPr>
          <w:rFonts w:eastAsia="MS Mincho"/>
          <w:lang w:val="en-GB"/>
        </w:rPr>
        <w:t>present</w:t>
      </w:r>
      <w:r>
        <w:rPr>
          <w:rFonts w:eastAsia="MS Mincho"/>
          <w:lang w:val="en-GB"/>
        </w:rPr>
        <w:t xml:space="preserve"> or when </w:t>
      </w:r>
      <w:r w:rsidRPr="00E8172C">
        <w:rPr>
          <w:rStyle w:val="Synvarinline"/>
        </w:rPr>
        <w:t>planar_copy_mode</w:t>
      </w:r>
      <w:r w:rsidRPr="00E8172C">
        <w:t xml:space="preserve"> is present</w:t>
      </w:r>
      <w:r w:rsidRPr="00332B42">
        <w:rPr>
          <w:rFonts w:eastAsia="MS Mincho"/>
          <w:lang w:val="en-GB"/>
        </w:rPr>
        <w:t xml:space="preserve">, inferences on the value of </w:t>
      </w:r>
      <w:r w:rsidRPr="001A38FF">
        <w:rPr>
          <w:rStyle w:val="Synvarinline"/>
        </w:rPr>
        <w:t>occ_single_plane</w:t>
      </w:r>
      <w:r>
        <w:rPr>
          <w:rStyle w:val="Exprinline"/>
        </w:rPr>
        <w:t>[ </w:t>
      </w:r>
      <w:r>
        <w:rPr>
          <w:rStyle w:val="Var1inline"/>
        </w:rPr>
        <w:t>𝑘</w:t>
      </w:r>
      <w:r>
        <w:rPr>
          <w:rStyle w:val="Exprinline"/>
        </w:rPr>
        <w:t> ]</w:t>
      </w:r>
      <w:r w:rsidRPr="00332B42">
        <w:rPr>
          <w:rFonts w:eastAsia="MS Mincho"/>
          <w:lang w:val="en-GB"/>
        </w:rPr>
        <w:t xml:space="preserve"> can be made. </w:t>
      </w:r>
    </w:p>
    <w:p w14:paraId="144521D7" w14:textId="77777777" w:rsidR="00612E20" w:rsidRPr="00332B42" w:rsidRDefault="00612E20" w:rsidP="00612E20">
      <w:pPr>
        <w:tabs>
          <w:tab w:val="left" w:pos="575"/>
          <w:tab w:val="left" w:pos="794"/>
          <w:tab w:val="left" w:pos="1191"/>
          <w:tab w:val="left" w:pos="1588"/>
          <w:tab w:val="left" w:pos="1985"/>
        </w:tabs>
        <w:overflowPunct w:val="0"/>
        <w:autoSpaceDE w:val="0"/>
        <w:autoSpaceDN w:val="0"/>
        <w:adjustRightInd w:val="0"/>
        <w:spacing w:after="240" w:line="240" w:lineRule="auto"/>
        <w:textAlignment w:val="baseline"/>
        <w:rPr>
          <w:rFonts w:eastAsia="Malgun Gothic"/>
          <w:szCs w:val="20"/>
        </w:rPr>
      </w:pPr>
      <w:r w:rsidRPr="00E8172C">
        <w:rPr>
          <w:rStyle w:val="ExprNameinline"/>
        </w:rPr>
        <w:t>PlanarInferred</w:t>
      </w:r>
      <w:r>
        <w:rPr>
          <w:rStyle w:val="Exprinline"/>
        </w:rPr>
        <w:t>[ </w:t>
      </w:r>
      <w:r>
        <w:rPr>
          <w:rStyle w:val="Var1inline"/>
        </w:rPr>
        <w:t>𝑘</w:t>
      </w:r>
      <w:r>
        <w:rPr>
          <w:rStyle w:val="Exprinline"/>
        </w:rPr>
        <w:t> ]</w:t>
      </w:r>
      <w:r w:rsidRPr="00332B42">
        <w:rPr>
          <w:rFonts w:eastAsia="Malgun Gothic"/>
          <w:szCs w:val="20"/>
        </w:rPr>
        <w:t xml:space="preserve"> indicates that </w:t>
      </w:r>
      <w:r w:rsidRPr="001A38FF">
        <w:rPr>
          <w:rStyle w:val="Synvarinline"/>
        </w:rPr>
        <w:t>occ_single_plane</w:t>
      </w:r>
      <w:r>
        <w:rPr>
          <w:rStyle w:val="Exprinline"/>
        </w:rPr>
        <w:t>[ </w:t>
      </w:r>
      <w:r>
        <w:rPr>
          <w:rStyle w:val="Var1inline"/>
        </w:rPr>
        <w:t>𝑘</w:t>
      </w:r>
      <w:r>
        <w:rPr>
          <w:rStyle w:val="Exprinline"/>
        </w:rPr>
        <w:t> ]</w:t>
      </w:r>
      <w:r w:rsidRPr="00332B42">
        <w:rPr>
          <w:rFonts w:eastAsia="MS Mincho"/>
          <w:lang w:val="en-GB"/>
        </w:rPr>
        <w:t xml:space="preserve"> </w:t>
      </w:r>
      <w:r w:rsidRPr="00332B42">
        <w:rPr>
          <w:rFonts w:eastAsia="Malgun Gothic"/>
          <w:szCs w:val="20"/>
        </w:rPr>
        <w:t xml:space="preserve">can be inferred (equal to 1) or not (equal to 0). </w:t>
      </w:r>
    </w:p>
    <w:p w14:paraId="3B2FE3F0" w14:textId="77777777" w:rsidR="00612E20" w:rsidRPr="00332B42" w:rsidRDefault="00612E20" w:rsidP="00612E20">
      <w:pPr>
        <w:tabs>
          <w:tab w:val="left" w:pos="575"/>
          <w:tab w:val="left" w:pos="794"/>
          <w:tab w:val="left" w:pos="1191"/>
          <w:tab w:val="left" w:pos="1588"/>
          <w:tab w:val="left" w:pos="1985"/>
        </w:tabs>
        <w:overflowPunct w:val="0"/>
        <w:autoSpaceDE w:val="0"/>
        <w:autoSpaceDN w:val="0"/>
        <w:adjustRightInd w:val="0"/>
        <w:spacing w:after="240" w:line="240" w:lineRule="auto"/>
        <w:textAlignment w:val="baseline"/>
        <w:rPr>
          <w:rFonts w:eastAsia="Malgun Gothic"/>
          <w:szCs w:val="20"/>
        </w:rPr>
      </w:pPr>
      <w:r w:rsidRPr="00332B42">
        <w:rPr>
          <w:rFonts w:eastAsia="Malgun Gothic"/>
          <w:szCs w:val="20"/>
        </w:rPr>
        <w:t xml:space="preserve">When </w:t>
      </w:r>
      <w:r w:rsidRPr="00A6152E">
        <w:rPr>
          <w:rStyle w:val="Synvarinline"/>
        </w:rPr>
        <w:t>planar_copy_mode</w:t>
      </w:r>
      <w:r w:rsidRPr="00332B42">
        <w:rPr>
          <w:rFonts w:eastAsia="Malgun Gothic"/>
          <w:szCs w:val="20"/>
        </w:rPr>
        <w:t xml:space="preserve"> equals to 1</w:t>
      </w:r>
      <w:r>
        <w:rPr>
          <w:rFonts w:eastAsia="Malgun Gothic"/>
          <w:szCs w:val="20"/>
        </w:rPr>
        <w:t xml:space="preserve"> or </w:t>
      </w:r>
      <w:r w:rsidRPr="00E8172C">
        <w:rPr>
          <w:rStyle w:val="Synvarinline"/>
        </w:rPr>
        <w:t>multi_planar_flag</w:t>
      </w:r>
      <w:r w:rsidRPr="00332B42">
        <w:rPr>
          <w:rFonts w:eastAsia="Malgun Gothic"/>
          <w:szCs w:val="20"/>
        </w:rPr>
        <w:t xml:space="preserve"> equals to 1, </w:t>
      </w:r>
      <w:r w:rsidRPr="001A38FF">
        <w:rPr>
          <w:rStyle w:val="Synvarinline"/>
        </w:rPr>
        <w:t>occ_single_plane</w:t>
      </w:r>
      <w:r>
        <w:rPr>
          <w:rStyle w:val="Exprinline"/>
        </w:rPr>
        <w:t>[ </w:t>
      </w:r>
      <w:r>
        <w:rPr>
          <w:rStyle w:val="Var1inline"/>
        </w:rPr>
        <w:t>𝑘</w:t>
      </w:r>
      <w:r>
        <w:rPr>
          <w:rStyle w:val="Exprinline"/>
        </w:rPr>
        <w:t> ]</w:t>
      </w:r>
      <w:r w:rsidRPr="00332B42">
        <w:rPr>
          <w:rFonts w:eastAsia="MS Mincho"/>
          <w:lang w:val="en-GB"/>
        </w:rPr>
        <w:t xml:space="preserve"> </w:t>
      </w:r>
      <w:r w:rsidRPr="00332B42">
        <w:rPr>
          <w:rFonts w:eastAsia="Malgun Gothic"/>
          <w:szCs w:val="20"/>
        </w:rPr>
        <w:t xml:space="preserve">can be inferred if </w:t>
      </w:r>
      <w:r>
        <w:rPr>
          <w:rStyle w:val="Var1inline"/>
        </w:rPr>
        <w:t>𝑘</w:t>
      </w:r>
      <w:r w:rsidRPr="00332B42">
        <w:rPr>
          <w:rFonts w:eastAsia="Malgun Gothic"/>
          <w:szCs w:val="20"/>
        </w:rPr>
        <w:t xml:space="preserve">-th axis is eligible for planar coding. </w:t>
      </w:r>
    </w:p>
    <w:p w14:paraId="37484CD3" w14:textId="77777777" w:rsidR="00612E20" w:rsidRPr="00332B42" w:rsidRDefault="00612E20" w:rsidP="00612E20">
      <w:pPr>
        <w:spacing w:after="240" w:line="200" w:lineRule="atLeast"/>
        <w:contextualSpacing/>
        <w:jc w:val="left"/>
        <w:rPr>
          <w:rFonts w:ascii="Courier New" w:eastAsia="MS Mincho" w:hAnsi="Courier New"/>
          <w:noProof/>
          <w:sz w:val="18"/>
          <w:lang w:eastAsia="ko-KR"/>
        </w:rPr>
      </w:pPr>
      <w:r>
        <w:rPr>
          <w:rFonts w:ascii="Courier New" w:eastAsia="MS Mincho" w:hAnsi="Courier New"/>
          <w:noProof/>
          <w:sz w:val="18"/>
        </w:rPr>
        <w:t>if(planar_copy_mode)</w:t>
      </w:r>
      <w:r>
        <w:rPr>
          <w:rFonts w:ascii="Courier New" w:eastAsia="MS Mincho" w:hAnsi="Courier New"/>
          <w:noProof/>
          <w:sz w:val="18"/>
        </w:rPr>
        <w:br/>
        <w:t xml:space="preserve">  for(k = 0; k &lt; 3; k++)</w:t>
      </w:r>
      <w:r>
        <w:rPr>
          <w:rFonts w:ascii="Courier New" w:eastAsia="MS Mincho" w:hAnsi="Courier New"/>
          <w:noProof/>
          <w:sz w:val="18"/>
        </w:rPr>
        <w:br/>
        <w:t xml:space="preserve">    PlanarInferred[k] = 1</w:t>
      </w:r>
      <w:r>
        <w:rPr>
          <w:rFonts w:ascii="Courier New" w:eastAsia="MS Mincho" w:hAnsi="Courier New"/>
          <w:noProof/>
          <w:sz w:val="18"/>
        </w:rPr>
        <w:br/>
      </w:r>
      <w:r w:rsidRPr="00332B42">
        <w:rPr>
          <w:rFonts w:ascii="Courier New" w:eastAsia="MS Mincho" w:hAnsi="Courier New"/>
          <w:noProof/>
          <w:sz w:val="18"/>
        </w:rPr>
        <w:t>if(multi_planar_flag</w:t>
      </w:r>
      <w:r w:rsidRPr="00332B42">
        <w:rPr>
          <w:rFonts w:ascii="Courier New" w:eastAsia="MS Mincho" w:hAnsi="Courier New"/>
          <w:noProof/>
          <w:sz w:val="18"/>
          <w:lang w:eastAsia="ko-KR"/>
        </w:rPr>
        <w:t>){</w:t>
      </w:r>
    </w:p>
    <w:p w14:paraId="6BB7FDF0" w14:textId="77777777" w:rsidR="00612E20" w:rsidRPr="00332B42" w:rsidRDefault="00612E20" w:rsidP="00612E20">
      <w:pPr>
        <w:spacing w:after="240" w:line="200" w:lineRule="atLeast"/>
        <w:contextualSpacing/>
        <w:jc w:val="left"/>
        <w:rPr>
          <w:rFonts w:ascii="Courier New" w:eastAsia="MS Mincho" w:hAnsi="Courier New"/>
          <w:noProof/>
          <w:sz w:val="18"/>
          <w:lang w:eastAsia="ja-JP"/>
        </w:rPr>
      </w:pPr>
      <w:r w:rsidRPr="00332B42">
        <w:rPr>
          <w:rFonts w:ascii="Courier New" w:hAnsi="Courier New" w:hint="eastAsia"/>
          <w:noProof/>
          <w:sz w:val="18"/>
        </w:rPr>
        <w:t xml:space="preserve"> </w:t>
      </w:r>
      <w:r w:rsidRPr="00332B42">
        <w:rPr>
          <w:rFonts w:ascii="Courier New" w:hAnsi="Courier New"/>
          <w:noProof/>
          <w:sz w:val="18"/>
        </w:rPr>
        <w:t xml:space="preserve"> </w:t>
      </w:r>
      <w:r w:rsidRPr="00332B42">
        <w:rPr>
          <w:rFonts w:ascii="Courier New" w:eastAsia="MS Mincho" w:hAnsi="Courier New"/>
          <w:noProof/>
          <w:sz w:val="18"/>
          <w:lang w:eastAsia="ja-JP"/>
        </w:rPr>
        <w:t>for(k = 0; k &lt; 3; k++)</w:t>
      </w:r>
    </w:p>
    <w:p w14:paraId="0C95BE60" w14:textId="77777777" w:rsidR="00612E20" w:rsidRPr="00332B42" w:rsidRDefault="00612E20" w:rsidP="00612E20">
      <w:pPr>
        <w:spacing w:after="240" w:line="200" w:lineRule="atLeast"/>
        <w:contextualSpacing/>
        <w:jc w:val="left"/>
        <w:rPr>
          <w:rFonts w:ascii="Courier New" w:hAnsi="Courier New"/>
          <w:noProof/>
          <w:sz w:val="18"/>
          <w:lang w:val="en-GB"/>
        </w:rPr>
      </w:pPr>
      <w:r w:rsidRPr="00332B42">
        <w:rPr>
          <w:rFonts w:ascii="Courier New" w:hAnsi="Courier New" w:hint="eastAsia"/>
          <w:noProof/>
          <w:sz w:val="18"/>
        </w:rPr>
        <w:t xml:space="preserve"> </w:t>
      </w:r>
      <w:r w:rsidRPr="00332B42">
        <w:rPr>
          <w:rFonts w:ascii="Courier New" w:hAnsi="Courier New"/>
          <w:noProof/>
          <w:sz w:val="18"/>
        </w:rPr>
        <w:t xml:space="preserve">   </w:t>
      </w:r>
      <w:r w:rsidRPr="00332B42">
        <w:rPr>
          <w:rFonts w:ascii="Courier New" w:eastAsia="MS Mincho" w:hAnsi="Courier New"/>
          <w:noProof/>
          <w:sz w:val="18"/>
        </w:rPr>
        <w:t>PlanarInferred[k] = PlanarEligible[k]</w:t>
      </w:r>
    </w:p>
    <w:p w14:paraId="67B528C9" w14:textId="77777777" w:rsidR="00612E20" w:rsidRPr="00332B42" w:rsidRDefault="00612E20" w:rsidP="00612E20">
      <w:pPr>
        <w:tabs>
          <w:tab w:val="left" w:pos="575"/>
          <w:tab w:val="left" w:pos="794"/>
          <w:tab w:val="left" w:pos="1191"/>
          <w:tab w:val="left" w:pos="1588"/>
          <w:tab w:val="left" w:pos="1985"/>
        </w:tabs>
        <w:overflowPunct w:val="0"/>
        <w:autoSpaceDE w:val="0"/>
        <w:autoSpaceDN w:val="0"/>
        <w:adjustRightInd w:val="0"/>
        <w:spacing w:after="240" w:line="240" w:lineRule="auto"/>
        <w:textAlignment w:val="baseline"/>
        <w:rPr>
          <w:rFonts w:eastAsia="Malgun Gothic"/>
          <w:szCs w:val="20"/>
        </w:rPr>
      </w:pPr>
      <w:r w:rsidRPr="00332B42">
        <w:rPr>
          <w:rFonts w:eastAsia="Malgun Gothic"/>
          <w:szCs w:val="20"/>
        </w:rPr>
        <w:t xml:space="preserve">When </w:t>
      </w:r>
      <w:r w:rsidRPr="00A6152E">
        <w:rPr>
          <w:rStyle w:val="Synvarinline"/>
        </w:rPr>
        <w:t>planar_copy_mode</w:t>
      </w:r>
      <w:r w:rsidRPr="00332B42">
        <w:rPr>
          <w:rFonts w:eastAsia="Malgun Gothic"/>
          <w:szCs w:val="20"/>
        </w:rPr>
        <w:t xml:space="preserve"> equals to </w:t>
      </w:r>
      <w:r>
        <w:rPr>
          <w:rFonts w:eastAsia="Malgun Gothic"/>
          <w:szCs w:val="20"/>
        </w:rPr>
        <w:t xml:space="preserve">0 and </w:t>
      </w:r>
      <w:r w:rsidRPr="00E8172C">
        <w:rPr>
          <w:rStyle w:val="Synvarinline"/>
        </w:rPr>
        <w:t>multi_planar_flag</w:t>
      </w:r>
      <w:r w:rsidRPr="00332B42">
        <w:rPr>
          <w:rFonts w:eastAsia="Malgun Gothic"/>
          <w:szCs w:val="20"/>
        </w:rPr>
        <w:t xml:space="preserve"> equals to 0, </w:t>
      </w:r>
      <w:r w:rsidRPr="001A38FF">
        <w:rPr>
          <w:rStyle w:val="Synvarinline"/>
        </w:rPr>
        <w:t>occ_single_plane</w:t>
      </w:r>
      <w:r>
        <w:rPr>
          <w:rStyle w:val="Exprinline"/>
        </w:rPr>
        <w:t>[ </w:t>
      </w:r>
      <w:r>
        <w:rPr>
          <w:rStyle w:val="Var1inline"/>
        </w:rPr>
        <w:t>𝑘</w:t>
      </w:r>
      <w:r>
        <w:rPr>
          <w:rStyle w:val="Exprinline"/>
        </w:rPr>
        <w:t> ]</w:t>
      </w:r>
      <w:r w:rsidRPr="00332B42">
        <w:rPr>
          <w:rFonts w:eastAsia="Malgun Gothic"/>
          <w:szCs w:val="20"/>
        </w:rPr>
        <w:t xml:space="preserve"> can be inferred if </w:t>
      </w:r>
      <w:r>
        <w:rPr>
          <w:rStyle w:val="Var1inline"/>
        </w:rPr>
        <w:t>𝑘</w:t>
      </w:r>
      <w:r w:rsidRPr="00332B42">
        <w:rPr>
          <w:rFonts w:eastAsia="Malgun Gothic"/>
          <w:szCs w:val="20"/>
        </w:rPr>
        <w:t xml:space="preserve">-th axis is eligible for planar coding and present </w:t>
      </w:r>
      <w:r>
        <w:rPr>
          <w:rStyle w:val="ExprNameinline"/>
        </w:rPr>
        <w:t>N</w:t>
      </w:r>
      <w:r w:rsidRPr="00A6152E">
        <w:rPr>
          <w:rStyle w:val="ExprNameinline"/>
        </w:rPr>
        <w:t>umEligibleAxes</w:t>
      </w:r>
      <w:r w:rsidRPr="00332B42">
        <w:rPr>
          <w:rFonts w:eastAsia="Malgun Gothic"/>
          <w:szCs w:val="20"/>
        </w:rPr>
        <w:t xml:space="preserve">  – 1 </w:t>
      </w:r>
      <w:r w:rsidRPr="001A38FF">
        <w:rPr>
          <w:rStyle w:val="Synvarinline"/>
        </w:rPr>
        <w:t>occ_single_plane</w:t>
      </w:r>
      <w:r>
        <w:rPr>
          <w:rStyle w:val="Exprinline"/>
        </w:rPr>
        <w:t>[ </w:t>
      </w:r>
      <w:r>
        <w:rPr>
          <w:rStyle w:val="Var1inline"/>
        </w:rPr>
        <w:t>j</w:t>
      </w:r>
      <w:r>
        <w:rPr>
          <w:rStyle w:val="Exprinline"/>
        </w:rPr>
        <w:t xml:space="preserve"> ] </w:t>
      </w:r>
      <w:r w:rsidRPr="00332B42">
        <w:rPr>
          <w:rFonts w:eastAsia="Malgun Gothic"/>
          <w:szCs w:val="20"/>
          <w:lang w:eastAsia="ja-JP"/>
        </w:rPr>
        <w:t xml:space="preserve">which equals to 1 and </w:t>
      </w:r>
      <w:r w:rsidRPr="00D248D9">
        <w:rPr>
          <w:rStyle w:val="Var1inline"/>
        </w:rPr>
        <w:t>j</w:t>
      </w:r>
      <w:r w:rsidRPr="00332B42">
        <w:rPr>
          <w:rFonts w:eastAsia="Malgun Gothic"/>
          <w:szCs w:val="20"/>
          <w:lang w:eastAsia="ja-JP"/>
        </w:rPr>
        <w:t xml:space="preserve"> &lt; </w:t>
      </w:r>
      <w:r>
        <w:rPr>
          <w:rStyle w:val="Var1inline"/>
        </w:rPr>
        <w:t>𝑘</w:t>
      </w:r>
      <w:r w:rsidRPr="00332B42">
        <w:rPr>
          <w:rFonts w:eastAsia="Malgun Gothic"/>
          <w:szCs w:val="20"/>
          <w:lang w:eastAsia="ja-JP"/>
        </w:rPr>
        <w:t>.</w:t>
      </w:r>
    </w:p>
    <w:p w14:paraId="2BEAA4E7" w14:textId="77777777" w:rsidR="00612E20" w:rsidRPr="00332B42" w:rsidRDefault="00612E20" w:rsidP="00612E20">
      <w:pPr>
        <w:spacing w:after="240" w:line="200" w:lineRule="atLeast"/>
        <w:contextualSpacing/>
        <w:jc w:val="left"/>
        <w:rPr>
          <w:rFonts w:ascii="Courier New" w:eastAsia="MS Mincho" w:hAnsi="Courier New"/>
          <w:noProof/>
          <w:sz w:val="18"/>
          <w:lang w:eastAsia="ja-JP"/>
        </w:rPr>
      </w:pPr>
      <w:r w:rsidRPr="00332B42">
        <w:rPr>
          <w:rFonts w:ascii="Courier New" w:hAnsi="Courier New"/>
          <w:noProof/>
          <w:sz w:val="18"/>
        </w:rPr>
        <w:t>if(</w:t>
      </w:r>
      <w:r w:rsidRPr="00332B42">
        <w:rPr>
          <w:rFonts w:ascii="Courier New" w:eastAsia="MS Mincho" w:hAnsi="Courier New"/>
          <w:noProof/>
          <w:sz w:val="18"/>
          <w:lang w:val="en-GB"/>
        </w:rPr>
        <w:t>¬</w:t>
      </w:r>
      <w:r w:rsidRPr="00332B42">
        <w:rPr>
          <w:rFonts w:ascii="Courier New" w:hAnsi="Courier New"/>
          <w:noProof/>
          <w:sz w:val="18"/>
        </w:rPr>
        <w:t>multi_planar_flag)</w:t>
      </w:r>
      <w:r w:rsidRPr="00332B42">
        <w:rPr>
          <w:rFonts w:ascii="Courier New" w:eastAsia="MS Mincho" w:hAnsi="Courier New"/>
          <w:noProof/>
          <w:sz w:val="18"/>
          <w:lang w:eastAsia="ja-JP"/>
        </w:rPr>
        <w:t>{</w:t>
      </w:r>
    </w:p>
    <w:p w14:paraId="63C4EB63" w14:textId="77777777" w:rsidR="00612E20" w:rsidRPr="00332B42" w:rsidRDefault="00612E20" w:rsidP="00612E20">
      <w:pPr>
        <w:spacing w:after="240" w:line="200" w:lineRule="atLeast"/>
        <w:contextualSpacing/>
        <w:jc w:val="left"/>
        <w:rPr>
          <w:rFonts w:ascii="Courier New" w:hAnsi="Courier New"/>
          <w:noProof/>
          <w:sz w:val="18"/>
        </w:rPr>
      </w:pPr>
      <w:r w:rsidRPr="00332B42">
        <w:rPr>
          <w:rFonts w:ascii="Courier New" w:hAnsi="Courier New" w:hint="eastAsia"/>
          <w:noProof/>
          <w:sz w:val="18"/>
        </w:rPr>
        <w:t xml:space="preserve"> </w:t>
      </w:r>
      <w:r w:rsidRPr="00332B42">
        <w:rPr>
          <w:rFonts w:ascii="Courier New" w:hAnsi="Courier New"/>
          <w:noProof/>
          <w:sz w:val="18"/>
        </w:rPr>
        <w:t xml:space="preserve"> count = 0;</w:t>
      </w:r>
    </w:p>
    <w:p w14:paraId="14871B05" w14:textId="77777777" w:rsidR="00612E20" w:rsidRPr="00332B42" w:rsidRDefault="00612E20" w:rsidP="00612E20">
      <w:pPr>
        <w:spacing w:after="240" w:line="200" w:lineRule="atLeast"/>
        <w:contextualSpacing/>
        <w:jc w:val="left"/>
        <w:rPr>
          <w:rFonts w:ascii="Courier New" w:eastAsia="MS Mincho" w:hAnsi="Courier New"/>
          <w:noProof/>
          <w:sz w:val="18"/>
          <w:lang w:eastAsia="ja-JP"/>
        </w:rPr>
      </w:pPr>
      <w:r w:rsidRPr="00332B42">
        <w:rPr>
          <w:rFonts w:ascii="Courier New" w:hAnsi="Courier New" w:hint="eastAsia"/>
          <w:noProof/>
          <w:sz w:val="18"/>
        </w:rPr>
        <w:t xml:space="preserve">  </w:t>
      </w:r>
      <w:r w:rsidRPr="00332B42">
        <w:rPr>
          <w:rFonts w:ascii="Courier New" w:eastAsia="MS Mincho" w:hAnsi="Courier New"/>
          <w:noProof/>
          <w:sz w:val="18"/>
          <w:lang w:eastAsia="ja-JP"/>
        </w:rPr>
        <w:t>for(k = 0; k &lt;3; k++){</w:t>
      </w:r>
    </w:p>
    <w:p w14:paraId="1E24516E" w14:textId="77777777" w:rsidR="00612E20" w:rsidRPr="00332B42" w:rsidRDefault="00612E20" w:rsidP="00612E20">
      <w:pPr>
        <w:spacing w:after="240" w:line="200" w:lineRule="atLeast"/>
        <w:contextualSpacing/>
        <w:jc w:val="left"/>
        <w:rPr>
          <w:rFonts w:ascii="Courier New" w:eastAsia="MS Mincho" w:hAnsi="Courier New"/>
          <w:noProof/>
          <w:sz w:val="18"/>
          <w:lang w:eastAsia="ja-JP"/>
        </w:rPr>
      </w:pPr>
      <w:r w:rsidRPr="00332B42">
        <w:rPr>
          <w:rFonts w:ascii="Courier New" w:hAnsi="Courier New" w:hint="eastAsia"/>
          <w:noProof/>
          <w:sz w:val="18"/>
        </w:rPr>
        <w:t xml:space="preserve"> </w:t>
      </w:r>
      <w:r w:rsidRPr="00332B42">
        <w:rPr>
          <w:rFonts w:ascii="Courier New" w:hAnsi="Courier New"/>
          <w:noProof/>
          <w:sz w:val="18"/>
        </w:rPr>
        <w:t xml:space="preserve">  </w:t>
      </w:r>
      <w:r w:rsidRPr="00332B42">
        <w:rPr>
          <w:rFonts w:ascii="Courier New" w:hAnsi="Courier New" w:hint="eastAsia"/>
          <w:noProof/>
          <w:sz w:val="18"/>
        </w:rPr>
        <w:t xml:space="preserve"> </w:t>
      </w:r>
      <w:r w:rsidRPr="00332B42">
        <w:rPr>
          <w:rFonts w:ascii="Courier New" w:eastAsia="MS Mincho" w:hAnsi="Courier New"/>
          <w:noProof/>
          <w:sz w:val="18"/>
          <w:lang w:eastAsia="ja-JP"/>
        </w:rPr>
        <w:t>for(j = 0; j &lt; k; j++)</w:t>
      </w:r>
    </w:p>
    <w:p w14:paraId="7254AECB" w14:textId="77777777" w:rsidR="00612E20" w:rsidRPr="00332B42" w:rsidRDefault="00612E20" w:rsidP="00612E20">
      <w:pPr>
        <w:spacing w:after="240" w:line="200" w:lineRule="atLeast"/>
        <w:contextualSpacing/>
        <w:jc w:val="left"/>
        <w:rPr>
          <w:rFonts w:ascii="Courier New" w:eastAsia="MS Mincho" w:hAnsi="Courier New"/>
          <w:noProof/>
          <w:sz w:val="18"/>
        </w:rPr>
      </w:pPr>
      <w:r w:rsidRPr="00332B42">
        <w:rPr>
          <w:rFonts w:ascii="Courier New" w:hAnsi="Courier New" w:hint="eastAsia"/>
          <w:noProof/>
          <w:sz w:val="18"/>
        </w:rPr>
        <w:t xml:space="preserve"> </w:t>
      </w:r>
      <w:r w:rsidRPr="00332B42">
        <w:rPr>
          <w:rFonts w:ascii="Courier New" w:hAnsi="Courier New"/>
          <w:noProof/>
          <w:sz w:val="18"/>
        </w:rPr>
        <w:t xml:space="preserve">     if(</w:t>
      </w:r>
      <w:r w:rsidRPr="00332B42">
        <w:rPr>
          <w:rFonts w:ascii="Courier New" w:eastAsia="MS Mincho" w:hAnsi="Courier New"/>
          <w:noProof/>
          <w:sz w:val="18"/>
        </w:rPr>
        <w:t>PlanarEligible[j]</w:t>
      </w:r>
    </w:p>
    <w:p w14:paraId="35C286AD" w14:textId="77777777" w:rsidR="00612E20" w:rsidRPr="00332B42" w:rsidRDefault="00612E20" w:rsidP="00612E20">
      <w:pPr>
        <w:spacing w:after="240" w:line="200" w:lineRule="atLeast"/>
        <w:contextualSpacing/>
        <w:jc w:val="left"/>
        <w:rPr>
          <w:rFonts w:ascii="Courier New" w:hAnsi="Courier New"/>
          <w:noProof/>
          <w:sz w:val="18"/>
        </w:rPr>
      </w:pPr>
      <w:r w:rsidRPr="00332B42">
        <w:rPr>
          <w:rFonts w:ascii="Courier New" w:hAnsi="Courier New" w:hint="eastAsia"/>
          <w:noProof/>
          <w:sz w:val="18"/>
        </w:rPr>
        <w:t xml:space="preserve"> </w:t>
      </w:r>
      <w:r w:rsidRPr="00332B42">
        <w:rPr>
          <w:rFonts w:ascii="Courier New" w:hAnsi="Courier New"/>
          <w:noProof/>
          <w:sz w:val="18"/>
        </w:rPr>
        <w:t xml:space="preserve">       count += </w:t>
      </w:r>
      <w:r w:rsidRPr="00332B42">
        <w:rPr>
          <w:rFonts w:ascii="Courier New" w:eastAsia="MS Mincho" w:hAnsi="Courier New"/>
          <w:noProof/>
          <w:sz w:val="18"/>
          <w:lang w:eastAsia="ja-JP"/>
        </w:rPr>
        <w:t>occ_single_plane[j] ? 1 :0</w:t>
      </w:r>
    </w:p>
    <w:p w14:paraId="02B5681A" w14:textId="77777777" w:rsidR="00612E20" w:rsidRPr="00332B42" w:rsidRDefault="00612E20" w:rsidP="00612E20">
      <w:pPr>
        <w:spacing w:after="240" w:line="200" w:lineRule="atLeast"/>
        <w:contextualSpacing/>
        <w:jc w:val="left"/>
        <w:rPr>
          <w:rFonts w:ascii="Courier New" w:hAnsi="Courier New"/>
          <w:noProof/>
          <w:sz w:val="18"/>
        </w:rPr>
      </w:pPr>
      <w:r w:rsidRPr="00332B42">
        <w:rPr>
          <w:rFonts w:ascii="Courier New" w:hAnsi="Courier New" w:hint="eastAsia"/>
          <w:noProof/>
          <w:sz w:val="18"/>
        </w:rPr>
        <w:t xml:space="preserve"> </w:t>
      </w:r>
      <w:r w:rsidRPr="00332B42">
        <w:rPr>
          <w:rFonts w:ascii="Courier New" w:hAnsi="Courier New"/>
          <w:noProof/>
          <w:sz w:val="18"/>
        </w:rPr>
        <w:t xml:space="preserve">   </w:t>
      </w:r>
      <w:r w:rsidRPr="00332B42">
        <w:rPr>
          <w:rFonts w:ascii="Courier New" w:eastAsia="MS Mincho" w:hAnsi="Courier New"/>
          <w:noProof/>
          <w:sz w:val="18"/>
        </w:rPr>
        <w:t>PlanarInferred[k] = (</w:t>
      </w:r>
      <w:r w:rsidRPr="00332B42">
        <w:rPr>
          <w:rFonts w:ascii="Courier New" w:hAnsi="Courier New"/>
          <w:noProof/>
          <w:sz w:val="18"/>
        </w:rPr>
        <w:t xml:space="preserve">count == </w:t>
      </w:r>
      <w:r>
        <w:rPr>
          <w:rFonts w:ascii="Courier New" w:eastAsia="MS Mincho" w:hAnsi="Courier New"/>
          <w:noProof/>
          <w:sz w:val="18"/>
        </w:rPr>
        <w:t>N</w:t>
      </w:r>
      <w:r w:rsidRPr="00332B42">
        <w:rPr>
          <w:rFonts w:ascii="Courier New" w:eastAsia="MS Mincho" w:hAnsi="Courier New"/>
          <w:noProof/>
          <w:sz w:val="18"/>
        </w:rPr>
        <w:t>umEligibleAxes – 1) &amp;&amp; PlanarEligible[k] ? 1 :0</w:t>
      </w:r>
    </w:p>
    <w:p w14:paraId="04676B57" w14:textId="77777777" w:rsidR="00612E20" w:rsidRPr="00332B42" w:rsidRDefault="00612E20" w:rsidP="00612E20">
      <w:pPr>
        <w:spacing w:after="240" w:line="200" w:lineRule="atLeast"/>
        <w:contextualSpacing/>
        <w:jc w:val="left"/>
        <w:rPr>
          <w:rFonts w:ascii="Courier New" w:hAnsi="Courier New"/>
          <w:noProof/>
          <w:sz w:val="18"/>
        </w:rPr>
      </w:pPr>
      <w:r w:rsidRPr="00332B42">
        <w:rPr>
          <w:rFonts w:ascii="Courier New" w:hAnsi="Courier New" w:hint="eastAsia"/>
          <w:noProof/>
          <w:sz w:val="18"/>
        </w:rPr>
        <w:t xml:space="preserve"> </w:t>
      </w:r>
      <w:r w:rsidRPr="00332B42">
        <w:rPr>
          <w:rFonts w:ascii="Courier New" w:hAnsi="Courier New"/>
          <w:noProof/>
          <w:sz w:val="18"/>
        </w:rPr>
        <w:t xml:space="preserve"> }</w:t>
      </w:r>
    </w:p>
    <w:p w14:paraId="0E8D9D70" w14:textId="77777777" w:rsidR="00612E20" w:rsidRPr="00332B42" w:rsidRDefault="00612E20" w:rsidP="00612E20">
      <w:pPr>
        <w:spacing w:after="240" w:line="200" w:lineRule="atLeast"/>
        <w:contextualSpacing/>
        <w:jc w:val="left"/>
        <w:rPr>
          <w:rFonts w:ascii="Courier New" w:hAnsi="Courier New"/>
          <w:noProof/>
          <w:sz w:val="18"/>
        </w:rPr>
      </w:pPr>
      <w:r w:rsidRPr="00332B42">
        <w:rPr>
          <w:rFonts w:ascii="Courier New" w:hAnsi="Courier New" w:hint="eastAsia"/>
          <w:noProof/>
          <w:sz w:val="18"/>
        </w:rPr>
        <w:t>}</w:t>
      </w:r>
    </w:p>
    <w:p w14:paraId="69DD77F7" w14:textId="77777777" w:rsidR="00612E20" w:rsidRPr="00332B42" w:rsidRDefault="00612E20" w:rsidP="00612E20">
      <w:pPr>
        <w:spacing w:before="240" w:after="240" w:line="200" w:lineRule="atLeast"/>
        <w:contextualSpacing/>
        <w:jc w:val="left"/>
        <w:rPr>
          <w:rFonts w:ascii="Courier New" w:hAnsi="Courier New"/>
          <w:noProof/>
          <w:sz w:val="18"/>
        </w:rPr>
      </w:pPr>
    </w:p>
    <w:p w14:paraId="705028B7" w14:textId="77777777" w:rsidR="00612E20" w:rsidRPr="00332B42" w:rsidRDefault="00612E20" w:rsidP="00612E20">
      <w:pPr>
        <w:spacing w:after="240"/>
      </w:pPr>
      <w:r w:rsidRPr="00332B42">
        <w:t xml:space="preserve">If </w:t>
      </w:r>
      <w:r w:rsidRPr="00E8172C">
        <w:rPr>
          <w:rStyle w:val="ExprNameinline"/>
        </w:rPr>
        <w:t>PlanarInferred</w:t>
      </w:r>
      <w:r>
        <w:rPr>
          <w:rStyle w:val="Exprinline"/>
        </w:rPr>
        <w:t>[ </w:t>
      </w:r>
      <w:r>
        <w:rPr>
          <w:rStyle w:val="Var1inline"/>
        </w:rPr>
        <w:t>𝑘</w:t>
      </w:r>
      <w:r>
        <w:rPr>
          <w:rStyle w:val="Exprinline"/>
        </w:rPr>
        <w:t> ]</w:t>
      </w:r>
      <w:r w:rsidRPr="00332B42">
        <w:rPr>
          <w:rFonts w:eastAsia="MS Mincho"/>
        </w:rPr>
        <w:t xml:space="preserve"> equal to 1, </w:t>
      </w:r>
      <w:r w:rsidRPr="001A38FF">
        <w:rPr>
          <w:rStyle w:val="Synvarinline"/>
        </w:rPr>
        <w:t>occ_single_plane</w:t>
      </w:r>
      <w:r>
        <w:rPr>
          <w:rStyle w:val="Exprinline"/>
        </w:rPr>
        <w:t>[ </w:t>
      </w:r>
      <w:r>
        <w:rPr>
          <w:rStyle w:val="Var1inline"/>
        </w:rPr>
        <w:t>𝑘</w:t>
      </w:r>
      <w:r>
        <w:rPr>
          <w:rStyle w:val="Exprinline"/>
        </w:rPr>
        <w:t> ]</w:t>
      </w:r>
      <w:r w:rsidRPr="00332B42">
        <w:rPr>
          <w:rFonts w:eastAsia="MS Mincho"/>
        </w:rPr>
        <w:t xml:space="preserve"> will be inferred as follows:</w:t>
      </w:r>
    </w:p>
    <w:p w14:paraId="4E36DEE1" w14:textId="77777777" w:rsidR="00612E20" w:rsidRPr="00332B42" w:rsidRDefault="00612E20" w:rsidP="00612E20">
      <w:pPr>
        <w:spacing w:after="240" w:line="200" w:lineRule="atLeast"/>
        <w:contextualSpacing/>
        <w:jc w:val="left"/>
        <w:rPr>
          <w:rFonts w:ascii="Courier New" w:eastAsia="MS Mincho" w:hAnsi="Courier New"/>
          <w:noProof/>
          <w:sz w:val="18"/>
          <w:lang w:eastAsia="ja-JP"/>
        </w:rPr>
      </w:pPr>
      <w:r w:rsidRPr="00332B42">
        <w:rPr>
          <w:rFonts w:ascii="Courier New" w:eastAsia="MS Mincho" w:hAnsi="Courier New"/>
          <w:noProof/>
          <w:sz w:val="18"/>
          <w:lang w:eastAsia="ja-JP"/>
        </w:rPr>
        <w:t>if(Planar</w:t>
      </w:r>
      <w:r w:rsidRPr="00332B42">
        <w:rPr>
          <w:rFonts w:ascii="Courier New" w:eastAsia="MS Mincho" w:hAnsi="Courier New"/>
          <w:noProof/>
          <w:sz w:val="18"/>
        </w:rPr>
        <w:t>Inferred[k])</w:t>
      </w:r>
    </w:p>
    <w:p w14:paraId="2A1134E2" w14:textId="77777777" w:rsidR="00612E20" w:rsidRPr="001D7829" w:rsidRDefault="00612E20" w:rsidP="00612E20">
      <w:pPr>
        <w:spacing w:after="240" w:line="200" w:lineRule="atLeast"/>
        <w:ind w:firstLineChars="200" w:firstLine="360"/>
        <w:contextualSpacing/>
        <w:jc w:val="left"/>
        <w:rPr>
          <w:rFonts w:ascii="Courier New" w:hAnsi="Courier New"/>
          <w:noProof/>
          <w:sz w:val="18"/>
        </w:rPr>
      </w:pPr>
      <w:r w:rsidRPr="00332B42">
        <w:rPr>
          <w:rFonts w:ascii="Courier New" w:eastAsia="MS Mincho" w:hAnsi="Courier New"/>
          <w:noProof/>
          <w:sz w:val="18"/>
          <w:lang w:eastAsia="ja-JP"/>
        </w:rPr>
        <w:t>occ_single_plane[k]</w:t>
      </w:r>
      <w:r w:rsidRPr="00332B42">
        <w:rPr>
          <w:rFonts w:ascii="Courier New" w:hAnsi="Courier New" w:hint="eastAsia"/>
          <w:noProof/>
          <w:sz w:val="18"/>
        </w:rPr>
        <w:t xml:space="preserve"> </w:t>
      </w:r>
      <w:r w:rsidRPr="00332B42">
        <w:rPr>
          <w:rFonts w:ascii="Courier New" w:hAnsi="Courier New"/>
          <w:noProof/>
          <w:sz w:val="18"/>
        </w:rPr>
        <w:t xml:space="preserve">= </w:t>
      </w:r>
      <w:r>
        <w:rPr>
          <w:rFonts w:ascii="Courier New" w:hAnsi="Courier New"/>
          <w:noProof/>
          <w:sz w:val="18"/>
        </w:rPr>
        <w:t xml:space="preserve">planar_copy_mode ? PlaneRef[k] : </w:t>
      </w:r>
      <w:r w:rsidRPr="00332B42">
        <w:rPr>
          <w:rFonts w:ascii="Courier New" w:hAnsi="Courier New"/>
          <w:noProof/>
          <w:sz w:val="18"/>
        </w:rPr>
        <w:t>multi_planar_flag</w:t>
      </w:r>
    </w:p>
    <w:p w14:paraId="71267F17" w14:textId="77777777" w:rsidR="00612E20" w:rsidRDefault="00612E20" w:rsidP="00612E20">
      <w:pPr>
        <w:pStyle w:val="4"/>
      </w:pPr>
      <w:bookmarkStart w:id="151" w:name="_Toc37319005"/>
      <w:bookmarkStart w:id="152" w:name="_Toc37872298"/>
      <w:bookmarkStart w:id="153" w:name="_Toc37319007"/>
      <w:bookmarkStart w:id="154" w:name="_Toc37872300"/>
      <w:bookmarkStart w:id="155" w:name="_Toc37319008"/>
      <w:bookmarkStart w:id="156" w:name="_Toc37872301"/>
      <w:bookmarkStart w:id="157" w:name="_Toc12531197"/>
      <w:bookmarkStart w:id="158" w:name="_Toc24719603"/>
      <w:bookmarkStart w:id="159" w:name="_Ref167668070"/>
      <w:bookmarkStart w:id="160" w:name="_Ref155278000"/>
      <w:bookmarkStart w:id="161" w:name="_Ref90865930"/>
      <w:bookmarkStart w:id="162" w:name="_Toc100603713"/>
      <w:bookmarkEnd w:id="135"/>
      <w:bookmarkEnd w:id="136"/>
      <w:bookmarkEnd w:id="151"/>
      <w:bookmarkEnd w:id="152"/>
      <w:bookmarkEnd w:id="153"/>
      <w:bookmarkEnd w:id="154"/>
      <w:bookmarkEnd w:id="155"/>
      <w:bookmarkEnd w:id="156"/>
      <w:bookmarkEnd w:id="157"/>
      <w:bookmarkEnd w:id="158"/>
      <w:r>
        <w:t xml:space="preserve">Determination of </w:t>
      </w:r>
      <w:r>
        <w:rPr>
          <w:rStyle w:val="ExprNameinline"/>
        </w:rPr>
        <w:t>AllowPlanarCopyMode</w:t>
      </w:r>
      <w:r>
        <w:t xml:space="preserve"> for </w:t>
      </w:r>
      <w:r>
        <w:rPr>
          <w:rStyle w:val="Synvarinline"/>
        </w:rPr>
        <w:t>planar_copy_mode</w:t>
      </w:r>
      <w:bookmarkEnd w:id="159"/>
      <w:r>
        <w:fldChar w:fldCharType="begin" w:fldLock="1"/>
      </w:r>
      <w:r>
        <w:rPr>
          <w:rStyle w:val="HdgMarker"/>
        </w:rPr>
        <w:instrText>Q</w:instrText>
      </w:r>
      <w:r>
        <w:instrText>UOTE "" \* Charformat</w:instrText>
      </w:r>
      <w:r>
        <w:fldChar w:fldCharType="end"/>
      </w:r>
    </w:p>
    <w:p w14:paraId="6CE69003" w14:textId="77777777" w:rsidR="00612E20" w:rsidRDefault="00612E20" w:rsidP="00612E20">
      <w:r>
        <w:t xml:space="preserve">Determination of signalling of </w:t>
      </w:r>
      <w:r w:rsidRPr="00A6152E">
        <w:rPr>
          <w:rStyle w:val="Synvarinline"/>
        </w:rPr>
        <w:t>planar_copy_mode</w:t>
      </w:r>
      <w:r>
        <w:t xml:space="preserve"> is specified by the expression </w:t>
      </w:r>
      <w:r>
        <w:rPr>
          <w:rStyle w:val="ExprNameinline"/>
        </w:rPr>
        <w:t>AllowPlanarCopyMode</w:t>
      </w:r>
      <w:r>
        <w:t>.</w:t>
      </w:r>
    </w:p>
    <w:p w14:paraId="642FAA44" w14:textId="77777777" w:rsidR="00612E20" w:rsidRDefault="00612E20" w:rsidP="00612E20">
      <w:pPr>
        <w:pStyle w:val="Code"/>
        <w:rPr>
          <w:rStyle w:val="Codeinline"/>
          <w:bCs w:val="0"/>
        </w:rPr>
      </w:pPr>
      <w:r w:rsidRPr="008E1B57">
        <w:rPr>
          <w:rStyle w:val="Codeinline"/>
          <w:bCs w:val="0"/>
        </w:rPr>
        <w:t xml:space="preserve">AllowPlanarCopyMode = isInter &amp;&amp; </w:t>
      </w:r>
      <w:r>
        <w:rPr>
          <w:rStyle w:val="Codeinline"/>
          <w:bCs w:val="0"/>
        </w:rPr>
        <w:t>O</w:t>
      </w:r>
      <w:r w:rsidRPr="008E1B57">
        <w:rPr>
          <w:rStyle w:val="Codeinline"/>
          <w:bCs w:val="0"/>
        </w:rPr>
        <w:t>ccupancyIsPredictable &amp;&amp; planarEligibile</w:t>
      </w:r>
      <w:r w:rsidRPr="008E1B57">
        <w:rPr>
          <w:rStyle w:val="Codeinline"/>
          <w:bCs w:val="0"/>
        </w:rPr>
        <w:br/>
        <w:t xml:space="preserve">  where </w:t>
      </w:r>
      <w:r w:rsidRPr="008E1B57">
        <w:rPr>
          <w:rStyle w:val="Codeinline"/>
          <w:bCs w:val="0"/>
        </w:rPr>
        <w:br/>
        <w:t xml:space="preserve">    planarEligible = PlanarEligible[0] || PlanarEligible[1] ||</w:t>
      </w:r>
      <w:r>
        <w:rPr>
          <w:rStyle w:val="Codeinline"/>
          <w:bCs w:val="0"/>
        </w:rPr>
        <w:t xml:space="preserve"> </w:t>
      </w:r>
      <w:r w:rsidRPr="008E1B57">
        <w:rPr>
          <w:rStyle w:val="Codeinline"/>
          <w:bCs w:val="0"/>
        </w:rPr>
        <w:t>PlanarEligible[2]</w:t>
      </w:r>
    </w:p>
    <w:p w14:paraId="13A3D131" w14:textId="77777777" w:rsidR="00612E20" w:rsidRPr="00E8172C" w:rsidRDefault="00612E20" w:rsidP="00612E20">
      <w:pPr>
        <w:rPr>
          <w:lang w:eastAsia="zh-CN"/>
        </w:rPr>
      </w:pPr>
      <w:r w:rsidRPr="00E11C75">
        <w:rPr>
          <w:highlight w:val="yellow"/>
        </w:rPr>
        <w:t>[Ed. (</w:t>
      </w:r>
      <w:r>
        <w:rPr>
          <w:rFonts w:hint="eastAsia"/>
          <w:highlight w:val="yellow"/>
          <w:lang w:eastAsia="zh-CN"/>
        </w:rPr>
        <w:t>YZ</w:t>
      </w:r>
      <w:r w:rsidRPr="00E11C75">
        <w:rPr>
          <w:highlight w:val="yellow"/>
        </w:rPr>
        <w:t>): De</w:t>
      </w:r>
      <w:r>
        <w:rPr>
          <w:rFonts w:hint="eastAsia"/>
          <w:highlight w:val="yellow"/>
          <w:lang w:eastAsia="zh-CN"/>
        </w:rPr>
        <w:t>rivation</w:t>
      </w:r>
      <w:r w:rsidRPr="00E11C75">
        <w:rPr>
          <w:highlight w:val="yellow"/>
        </w:rPr>
        <w:t xml:space="preserve"> of PredOccBitMap</w:t>
      </w:r>
      <w:r>
        <w:rPr>
          <w:rFonts w:hint="eastAsia"/>
          <w:highlight w:val="yellow"/>
          <w:lang w:eastAsia="zh-CN"/>
        </w:rPr>
        <w:t xml:space="preserve"> when biprediction is enabled</w:t>
      </w:r>
      <w:r w:rsidRPr="00E11C75">
        <w:rPr>
          <w:highlight w:val="yellow"/>
        </w:rPr>
        <w:t xml:space="preserve"> to be added</w:t>
      </w:r>
      <w:r>
        <w:rPr>
          <w:rFonts w:hint="eastAsia"/>
          <w:highlight w:val="yellow"/>
          <w:lang w:eastAsia="zh-CN"/>
        </w:rPr>
        <w:t xml:space="preserve"> on top of the description of uni-prediction</w:t>
      </w:r>
      <w:r w:rsidRPr="00E11C75">
        <w:rPr>
          <w:highlight w:val="yellow"/>
        </w:rPr>
        <w:t>.]</w:t>
      </w:r>
    </w:p>
    <w:p w14:paraId="0E9CFA27" w14:textId="77777777" w:rsidR="00612E20" w:rsidRDefault="00612E20" w:rsidP="00612E20">
      <w:pPr>
        <w:pStyle w:val="4"/>
      </w:pPr>
      <w:bookmarkStart w:id="163" w:name="_Ref167668260"/>
      <w:r>
        <w:t>occ_plane_pos inference</w:t>
      </w:r>
      <w:bookmarkEnd w:id="160"/>
      <w:bookmarkEnd w:id="163"/>
    </w:p>
    <w:p w14:paraId="37356A3C" w14:textId="77777777" w:rsidR="00612E20" w:rsidRPr="00332B42" w:rsidRDefault="00612E20" w:rsidP="00612E20">
      <w:pPr>
        <w:rPr>
          <w:rFonts w:ascii="宋体" w:hAnsi="宋体"/>
          <w:lang w:val="en-GB"/>
        </w:rPr>
      </w:pPr>
      <w:r w:rsidRPr="00A6152E">
        <w:t>When</w:t>
      </w:r>
      <w:r w:rsidRPr="00A6152E">
        <w:rPr>
          <w:rStyle w:val="Synvarinline"/>
        </w:rPr>
        <w:t xml:space="preserve"> planar_copy_mode</w:t>
      </w:r>
      <w:r w:rsidRPr="00332B42">
        <w:rPr>
          <w:rFonts w:eastAsia="MS Mincho"/>
          <w:lang w:val="en-GB"/>
        </w:rPr>
        <w:t xml:space="preserve"> </w:t>
      </w:r>
      <w:r>
        <w:rPr>
          <w:rFonts w:eastAsia="MS Mincho"/>
          <w:lang w:val="en-GB"/>
        </w:rPr>
        <w:t xml:space="preserve">is </w:t>
      </w:r>
      <w:r w:rsidRPr="00332B42">
        <w:rPr>
          <w:rFonts w:eastAsia="MS Mincho"/>
          <w:lang w:val="en-GB"/>
        </w:rPr>
        <w:t xml:space="preserve">present, inferences on the value of </w:t>
      </w:r>
      <w:r w:rsidRPr="001A38FF">
        <w:rPr>
          <w:rStyle w:val="Synvarinline"/>
        </w:rPr>
        <w:t>occ_</w:t>
      </w:r>
      <w:r>
        <w:rPr>
          <w:rStyle w:val="Synvarinline"/>
        </w:rPr>
        <w:t>plane_pos</w:t>
      </w:r>
      <w:r>
        <w:rPr>
          <w:rStyle w:val="Exprinline"/>
        </w:rPr>
        <w:t>[ </w:t>
      </w:r>
      <w:r>
        <w:rPr>
          <w:rStyle w:val="Var1inline"/>
        </w:rPr>
        <w:t>𝑘</w:t>
      </w:r>
      <w:r>
        <w:rPr>
          <w:rStyle w:val="Exprinline"/>
        </w:rPr>
        <w:t> ]</w:t>
      </w:r>
      <w:r w:rsidRPr="00332B42">
        <w:rPr>
          <w:rFonts w:eastAsia="MS Mincho"/>
          <w:lang w:val="en-GB"/>
        </w:rPr>
        <w:t xml:space="preserve"> </w:t>
      </w:r>
      <w:r>
        <w:rPr>
          <w:rFonts w:eastAsia="MS Mincho"/>
          <w:lang w:val="en-GB"/>
        </w:rPr>
        <w:t xml:space="preserve">may </w:t>
      </w:r>
      <w:r w:rsidRPr="00332B42">
        <w:rPr>
          <w:rFonts w:eastAsia="MS Mincho"/>
          <w:lang w:val="en-GB"/>
        </w:rPr>
        <w:t>be made.</w:t>
      </w:r>
    </w:p>
    <w:p w14:paraId="17393EE4" w14:textId="77777777" w:rsidR="00612E20" w:rsidRDefault="00612E20" w:rsidP="00612E20">
      <w:pPr>
        <w:tabs>
          <w:tab w:val="left" w:pos="575"/>
          <w:tab w:val="left" w:pos="794"/>
          <w:tab w:val="left" w:pos="1191"/>
          <w:tab w:val="left" w:pos="1588"/>
          <w:tab w:val="left" w:pos="1985"/>
        </w:tabs>
        <w:overflowPunct w:val="0"/>
        <w:autoSpaceDE w:val="0"/>
        <w:autoSpaceDN w:val="0"/>
        <w:adjustRightInd w:val="0"/>
        <w:spacing w:after="240" w:line="240" w:lineRule="auto"/>
        <w:textAlignment w:val="baseline"/>
        <w:rPr>
          <w:rFonts w:eastAsia="Malgun Gothic"/>
          <w:szCs w:val="20"/>
        </w:rPr>
      </w:pPr>
      <w:r w:rsidRPr="00E8172C">
        <w:rPr>
          <w:rStyle w:val="ExprNameinline"/>
        </w:rPr>
        <w:lastRenderedPageBreak/>
        <w:t>PlanarPosInferred</w:t>
      </w:r>
      <w:r>
        <w:rPr>
          <w:rStyle w:val="Exprinline"/>
        </w:rPr>
        <w:t>[ </w:t>
      </w:r>
      <w:r>
        <w:rPr>
          <w:rStyle w:val="Var1inline"/>
        </w:rPr>
        <w:t>𝑘</w:t>
      </w:r>
      <w:r>
        <w:rPr>
          <w:rStyle w:val="Exprinline"/>
        </w:rPr>
        <w:t> ]</w:t>
      </w:r>
      <w:r w:rsidRPr="00332B42">
        <w:rPr>
          <w:rFonts w:eastAsia="Malgun Gothic"/>
          <w:szCs w:val="20"/>
        </w:rPr>
        <w:t xml:space="preserve"> indicates that </w:t>
      </w:r>
      <w:r w:rsidRPr="001A38FF">
        <w:rPr>
          <w:rStyle w:val="Synvarinline"/>
        </w:rPr>
        <w:t>occ_</w:t>
      </w:r>
      <w:r>
        <w:rPr>
          <w:rStyle w:val="Synvarinline"/>
        </w:rPr>
        <w:t>plane_pos</w:t>
      </w:r>
      <w:r>
        <w:rPr>
          <w:rStyle w:val="Exprinline"/>
        </w:rPr>
        <w:t xml:space="preserve"> [ </w:t>
      </w:r>
      <w:r>
        <w:rPr>
          <w:rStyle w:val="Var1inline"/>
        </w:rPr>
        <w:t>𝑘</w:t>
      </w:r>
      <w:r>
        <w:rPr>
          <w:rStyle w:val="Exprinline"/>
        </w:rPr>
        <w:t> ]</w:t>
      </w:r>
      <w:r w:rsidRPr="00332B42">
        <w:rPr>
          <w:rFonts w:eastAsia="MS Mincho"/>
          <w:lang w:val="en-GB"/>
        </w:rPr>
        <w:t xml:space="preserve"> </w:t>
      </w:r>
      <w:r w:rsidRPr="00332B42">
        <w:rPr>
          <w:rFonts w:eastAsia="Malgun Gothic"/>
          <w:szCs w:val="20"/>
        </w:rPr>
        <w:t xml:space="preserve">can be inferred (equal to 1) or not (equal to 0). </w:t>
      </w:r>
    </w:p>
    <w:p w14:paraId="0A2E620F" w14:textId="77777777" w:rsidR="00612E20" w:rsidRPr="00332B42" w:rsidRDefault="00612E20" w:rsidP="00612E20">
      <w:pPr>
        <w:tabs>
          <w:tab w:val="left" w:pos="575"/>
          <w:tab w:val="left" w:pos="794"/>
          <w:tab w:val="left" w:pos="1191"/>
          <w:tab w:val="left" w:pos="1588"/>
          <w:tab w:val="left" w:pos="1985"/>
        </w:tabs>
        <w:overflowPunct w:val="0"/>
        <w:autoSpaceDE w:val="0"/>
        <w:autoSpaceDN w:val="0"/>
        <w:adjustRightInd w:val="0"/>
        <w:spacing w:after="240" w:line="240" w:lineRule="auto"/>
        <w:textAlignment w:val="baseline"/>
        <w:rPr>
          <w:rFonts w:eastAsia="Malgun Gothic"/>
          <w:szCs w:val="20"/>
        </w:rPr>
      </w:pPr>
      <w:r w:rsidRPr="00332B42">
        <w:rPr>
          <w:rFonts w:eastAsia="Malgun Gothic"/>
          <w:szCs w:val="20"/>
        </w:rPr>
        <w:t xml:space="preserve">When </w:t>
      </w:r>
      <w:r>
        <w:rPr>
          <w:rStyle w:val="ExprNameinline"/>
        </w:rPr>
        <w:t xml:space="preserve">AllowPlanarCopyMode </w:t>
      </w:r>
      <w:r w:rsidRPr="00332B42">
        <w:rPr>
          <w:rFonts w:eastAsia="Malgun Gothic"/>
          <w:szCs w:val="20"/>
        </w:rPr>
        <w:t xml:space="preserve">equals to 1, </w:t>
      </w:r>
      <w:r w:rsidRPr="001A38FF">
        <w:rPr>
          <w:rStyle w:val="Synvarinline"/>
        </w:rPr>
        <w:t>occ_plane</w:t>
      </w:r>
      <w:r>
        <w:rPr>
          <w:rStyle w:val="Synvarinline"/>
        </w:rPr>
        <w:t>_pos</w:t>
      </w:r>
      <w:r>
        <w:rPr>
          <w:rStyle w:val="Exprinline"/>
        </w:rPr>
        <w:t>[ </w:t>
      </w:r>
      <w:r>
        <w:rPr>
          <w:rStyle w:val="Var1inline"/>
        </w:rPr>
        <w:t>𝑘</w:t>
      </w:r>
      <w:r>
        <w:rPr>
          <w:rStyle w:val="Exprinline"/>
        </w:rPr>
        <w:t> ]</w:t>
      </w:r>
      <w:r w:rsidRPr="00332B42">
        <w:rPr>
          <w:rFonts w:eastAsia="MS Mincho"/>
          <w:lang w:val="en-GB"/>
        </w:rPr>
        <w:t xml:space="preserve"> </w:t>
      </w:r>
      <w:r w:rsidRPr="00332B42">
        <w:rPr>
          <w:rFonts w:eastAsia="Malgun Gothic"/>
          <w:szCs w:val="20"/>
        </w:rPr>
        <w:t xml:space="preserve">can be inferred if </w:t>
      </w:r>
      <w:r>
        <w:rPr>
          <w:rFonts w:eastAsia="Malgun Gothic"/>
          <w:szCs w:val="20"/>
        </w:rPr>
        <w:t xml:space="preserve">planar copy mode is indicated or if the </w:t>
      </w:r>
      <w:r>
        <w:rPr>
          <w:rStyle w:val="Var1inline"/>
        </w:rPr>
        <w:t>𝑘</w:t>
      </w:r>
      <w:r w:rsidRPr="00332B42">
        <w:rPr>
          <w:rFonts w:eastAsia="Malgun Gothic"/>
          <w:szCs w:val="20"/>
        </w:rPr>
        <w:t xml:space="preserve">-th axis is </w:t>
      </w:r>
      <w:r>
        <w:rPr>
          <w:rFonts w:eastAsia="Malgun Gothic"/>
          <w:szCs w:val="20"/>
        </w:rPr>
        <w:t xml:space="preserve">last </w:t>
      </w:r>
      <w:r w:rsidRPr="00332B42">
        <w:rPr>
          <w:rFonts w:eastAsia="Malgun Gothic"/>
          <w:szCs w:val="20"/>
        </w:rPr>
        <w:t xml:space="preserve">eligible </w:t>
      </w:r>
      <w:r>
        <w:rPr>
          <w:rFonts w:eastAsia="Malgun Gothic"/>
          <w:szCs w:val="20"/>
        </w:rPr>
        <w:t>axis for</w:t>
      </w:r>
      <w:r w:rsidRPr="00332B42">
        <w:rPr>
          <w:rFonts w:eastAsia="Malgun Gothic"/>
          <w:szCs w:val="20"/>
        </w:rPr>
        <w:t xml:space="preserve"> planar coding</w:t>
      </w:r>
      <w:r>
        <w:rPr>
          <w:rFonts w:eastAsia="Malgun Gothic"/>
          <w:szCs w:val="20"/>
        </w:rPr>
        <w:t xml:space="preserve"> and planar coding of previous axes match that of the reference frame.</w:t>
      </w:r>
    </w:p>
    <w:p w14:paraId="307499E4" w14:textId="77777777" w:rsidR="00612E20" w:rsidRPr="00332B42" w:rsidRDefault="00612E20" w:rsidP="00612E20">
      <w:pPr>
        <w:pStyle w:val="Code"/>
        <w:rPr>
          <w:lang w:val="en-GB"/>
        </w:rPr>
      </w:pPr>
      <w:r>
        <w:rPr>
          <w:lang w:eastAsia="ja-JP"/>
        </w:rPr>
        <w:t>prevDirMatch = true</w:t>
      </w:r>
      <w:r>
        <w:rPr>
          <w:lang w:eastAsia="ja-JP"/>
        </w:rPr>
        <w:br/>
      </w:r>
      <w:r w:rsidRPr="00332B42">
        <w:rPr>
          <w:lang w:eastAsia="ja-JP"/>
        </w:rPr>
        <w:t>for(k = 0; k &lt; 3; k++)</w:t>
      </w:r>
      <w:r>
        <w:rPr>
          <w:lang w:eastAsia="ja-JP"/>
        </w:rPr>
        <w:t xml:space="preserve"> {</w:t>
      </w:r>
      <w:r>
        <w:rPr>
          <w:lang w:eastAsia="ja-JP"/>
        </w:rPr>
        <w:br/>
      </w:r>
      <w:r w:rsidRPr="00332B42">
        <w:t xml:space="preserve">  </w:t>
      </w:r>
      <w:r>
        <w:t>if(planar_copy_mode)</w:t>
      </w:r>
      <w:r>
        <w:br/>
        <w:t xml:space="preserve">    </w:t>
      </w:r>
      <w:r w:rsidRPr="00332B42">
        <w:t>Planar</w:t>
      </w:r>
      <w:r>
        <w:t>Pos</w:t>
      </w:r>
      <w:r w:rsidRPr="00332B42">
        <w:t xml:space="preserve">Inferred[k] = </w:t>
      </w:r>
      <w:r>
        <w:t>1</w:t>
      </w:r>
      <w:r>
        <w:br/>
        <w:t xml:space="preserve">  else if(AllowPlanarCopyMode &amp;&amp; k == lastDirIdx &amp;&amp; prevDirMatch &amp;&amp; PlaneRef[k])</w:t>
      </w:r>
      <w:r>
        <w:br/>
        <w:t xml:space="preserve">    PlanarPosInferred[k] = 1</w:t>
      </w:r>
      <w:r>
        <w:br/>
        <w:t xml:space="preserve">  else</w:t>
      </w:r>
      <w:r>
        <w:br/>
        <w:t xml:space="preserve">    PlanarPosInferred[k] = 0</w:t>
      </w:r>
      <w:r>
        <w:br/>
        <w:t xml:space="preserve">  prevDirMatch = prevDirMatch &amp; (occ_single_plane[k] == PlaneRef[k]) &amp;&amp; (occ_plane_pos[k] == PlanePosRef[k])</w:t>
      </w:r>
      <w:r>
        <w:br/>
        <w:t>}</w:t>
      </w:r>
      <w:r>
        <w:br/>
        <w:t xml:space="preserve"> where</w:t>
      </w:r>
      <w:r>
        <w:br/>
        <w:t xml:space="preserve">   lastDirIdx = PlanarEligible[2] ? 2 : (PlanarEligible[1] ? 1 : 0)</w:t>
      </w:r>
      <w:r>
        <w:br/>
      </w:r>
    </w:p>
    <w:p w14:paraId="04407B66" w14:textId="77777777" w:rsidR="00612E20" w:rsidRPr="00332B42" w:rsidRDefault="00612E20" w:rsidP="00612E20">
      <w:pPr>
        <w:spacing w:after="240"/>
      </w:pPr>
      <w:r w:rsidRPr="00332B42">
        <w:t xml:space="preserve">If </w:t>
      </w:r>
      <w:r w:rsidRPr="00E8172C">
        <w:rPr>
          <w:rStyle w:val="ExprNameinline"/>
        </w:rPr>
        <w:t>PlanarPosInferred</w:t>
      </w:r>
      <w:r>
        <w:rPr>
          <w:rStyle w:val="Exprinline"/>
        </w:rPr>
        <w:t>[ </w:t>
      </w:r>
      <w:r>
        <w:rPr>
          <w:rStyle w:val="Var1inline"/>
        </w:rPr>
        <w:t>𝑘</w:t>
      </w:r>
      <w:r>
        <w:rPr>
          <w:rStyle w:val="Exprinline"/>
        </w:rPr>
        <w:t> ]</w:t>
      </w:r>
      <w:r w:rsidRPr="00332B42">
        <w:rPr>
          <w:rFonts w:eastAsia="MS Mincho"/>
        </w:rPr>
        <w:t xml:space="preserve"> equal to 1, </w:t>
      </w:r>
      <w:r w:rsidRPr="001A38FF">
        <w:rPr>
          <w:rStyle w:val="Synvarinline"/>
        </w:rPr>
        <w:t>occ_plane</w:t>
      </w:r>
      <w:r>
        <w:rPr>
          <w:rStyle w:val="Synvarinline"/>
        </w:rPr>
        <w:t>_pos</w:t>
      </w:r>
      <w:r>
        <w:rPr>
          <w:rStyle w:val="Exprinline"/>
        </w:rPr>
        <w:t>[ </w:t>
      </w:r>
      <w:r>
        <w:rPr>
          <w:rStyle w:val="Var1inline"/>
        </w:rPr>
        <w:t>𝑘</w:t>
      </w:r>
      <w:r>
        <w:rPr>
          <w:rStyle w:val="Exprinline"/>
        </w:rPr>
        <w:t> ]</w:t>
      </w:r>
      <w:r w:rsidRPr="00332B42">
        <w:rPr>
          <w:rFonts w:eastAsia="MS Mincho"/>
        </w:rPr>
        <w:t xml:space="preserve"> will be inferred as follows:</w:t>
      </w:r>
    </w:p>
    <w:p w14:paraId="38CABB0B" w14:textId="77777777" w:rsidR="00612E20" w:rsidRPr="001D7829" w:rsidRDefault="00612E20" w:rsidP="00612E20">
      <w:pPr>
        <w:pStyle w:val="Code"/>
      </w:pPr>
      <w:r w:rsidRPr="00332B42">
        <w:rPr>
          <w:lang w:eastAsia="ja-JP"/>
        </w:rPr>
        <w:t>if(Planar</w:t>
      </w:r>
      <w:r>
        <w:rPr>
          <w:lang w:eastAsia="ja-JP"/>
        </w:rPr>
        <w:t>Pos</w:t>
      </w:r>
      <w:r w:rsidRPr="00332B42">
        <w:t>Inferred[k])</w:t>
      </w:r>
      <w:r>
        <w:br/>
        <w:t xml:space="preserve">  </w:t>
      </w:r>
      <w:r w:rsidRPr="00332B42">
        <w:rPr>
          <w:lang w:eastAsia="ja-JP"/>
        </w:rPr>
        <w:t>occ_plane</w:t>
      </w:r>
      <w:r>
        <w:rPr>
          <w:lang w:eastAsia="ja-JP"/>
        </w:rPr>
        <w:t>_pos</w:t>
      </w:r>
      <w:r w:rsidRPr="00332B42">
        <w:rPr>
          <w:lang w:eastAsia="ja-JP"/>
        </w:rPr>
        <w:t>[k]</w:t>
      </w:r>
      <w:r w:rsidRPr="00332B42">
        <w:rPr>
          <w:rFonts w:hint="eastAsia"/>
        </w:rPr>
        <w:t xml:space="preserve"> </w:t>
      </w:r>
      <w:r w:rsidRPr="00332B42">
        <w:t xml:space="preserve">= </w:t>
      </w:r>
      <w:r>
        <w:t>planar_copy_mode ? PlanePosRef[k] : (PlanePosRef[k] ? 0 : 1)</w:t>
      </w:r>
    </w:p>
    <w:p w14:paraId="5476574F" w14:textId="77777777" w:rsidR="00612E20" w:rsidRDefault="00612E20" w:rsidP="00612E20">
      <w:pPr>
        <w:pStyle w:val="4"/>
      </w:pPr>
      <w:bookmarkStart w:id="164" w:name="_Ref167668162"/>
      <w:r>
        <w:t xml:space="preserve">Determination of </w:t>
      </w:r>
      <w:r w:rsidRPr="00A739CE">
        <w:rPr>
          <w:rStyle w:val="ExprNameinline"/>
        </w:rPr>
        <w:t>CtxIdxPlan</w:t>
      </w:r>
      <w:r>
        <w:rPr>
          <w:rStyle w:val="ExprNameinline"/>
        </w:rPr>
        <w:t>arCopyMode</w:t>
      </w:r>
      <w:r>
        <w:t xml:space="preserve"> for </w:t>
      </w:r>
      <w:r>
        <w:rPr>
          <w:rStyle w:val="Synvarinline"/>
        </w:rPr>
        <w:t>planar_copy_mode</w:t>
      </w:r>
      <w:bookmarkEnd w:id="164"/>
      <w:r>
        <w:fldChar w:fldCharType="begin" w:fldLock="1"/>
      </w:r>
      <w:r>
        <w:rPr>
          <w:rStyle w:val="HdgMarker"/>
        </w:rPr>
        <w:instrText>Q</w:instrText>
      </w:r>
      <w:r>
        <w:instrText>UOTE "" \* Charformat</w:instrText>
      </w:r>
      <w:r>
        <w:fldChar w:fldCharType="end"/>
      </w:r>
    </w:p>
    <w:p w14:paraId="5B004205" w14:textId="77777777" w:rsidR="00612E20" w:rsidRPr="00A4559E" w:rsidRDefault="00612E20" w:rsidP="00612E20">
      <w:pPr>
        <w:rPr>
          <w:lang w:eastAsia="ja-JP"/>
        </w:rPr>
      </w:pPr>
      <w:r w:rsidRPr="00A4559E">
        <w:rPr>
          <w:lang w:eastAsia="ja-JP"/>
        </w:rPr>
        <w:t xml:space="preserve">Contextualization of </w:t>
      </w:r>
      <w:r>
        <w:rPr>
          <w:rStyle w:val="Synvarinline"/>
        </w:rPr>
        <w:t>planar_copy_mode</w:t>
      </w:r>
      <w:r w:rsidRPr="00A4559E">
        <w:rPr>
          <w:lang w:eastAsia="ja-JP"/>
        </w:rPr>
        <w:t xml:space="preserve"> is specified by the expression </w:t>
      </w:r>
      <w:r w:rsidRPr="00A739CE">
        <w:rPr>
          <w:rStyle w:val="ExprNameinline"/>
        </w:rPr>
        <w:t>CtxIdxPlan</w:t>
      </w:r>
      <w:r>
        <w:rPr>
          <w:rStyle w:val="ExprNameinline"/>
        </w:rPr>
        <w:t>arCopyMode</w:t>
      </w:r>
      <w:r w:rsidRPr="00A4559E">
        <w:rPr>
          <w:lang w:eastAsia="ja-JP"/>
        </w:rPr>
        <w:t>.</w:t>
      </w:r>
    </w:p>
    <w:p w14:paraId="33F1AF3B" w14:textId="77777777" w:rsidR="00612E20" w:rsidRDefault="00612E20" w:rsidP="00612E20">
      <w:pPr>
        <w:pStyle w:val="Code"/>
      </w:pPr>
      <w:r>
        <w:t>CtxIdxPlanarCopyMode = 8 * (4 * (eligibilityPlanarSum – 1) + matchDirSum) + planarRefSum</w:t>
      </w:r>
      <w:r>
        <w:br/>
        <w:t xml:space="preserve">  where</w:t>
      </w:r>
      <w:r>
        <w:br/>
        <w:t xml:space="preserve">    eligibilityPlanarSum = PlanarEligible[0] + PlanarEligible[1] + PlanarEligible[2]</w:t>
      </w:r>
      <w:r>
        <w:br/>
        <w:t xml:space="preserve">    matchedDirSum = matchedDir[0] + matchedDir[1] + matchedDir[2]</w:t>
      </w:r>
      <w:r>
        <w:br/>
        <w:t xml:space="preserve">    planeRefSum = PlaneRef[0] &lt;&lt; 2 + PlaneRef[1] &lt;&lt; 1 + PlaneRef[0]</w:t>
      </w:r>
    </w:p>
    <w:p w14:paraId="59DC361C" w14:textId="77777777" w:rsidR="00612E20" w:rsidRDefault="00612E20" w:rsidP="00612E20">
      <w:r>
        <w:t xml:space="preserve">The variable </w:t>
      </w:r>
      <w:r w:rsidRPr="00E8172C">
        <w:rPr>
          <w:rStyle w:val="ExprNameinline"/>
        </w:rPr>
        <w:t>matchedDir</w:t>
      </w:r>
      <w:r w:rsidRPr="00E8172C">
        <w:rPr>
          <w:rStyle w:val="Exprinline"/>
        </w:rPr>
        <w:t>[]</w:t>
      </w:r>
      <w:r>
        <w:t xml:space="preserve"> is used to determine whether the planar information in the reference frame is equal to the planar information of the closest zone in the planar buffer.</w:t>
      </w:r>
    </w:p>
    <w:p w14:paraId="7014BB8B" w14:textId="77777777" w:rsidR="00612E20" w:rsidRDefault="00612E20" w:rsidP="00612E20">
      <w:pPr>
        <w:pStyle w:val="Code"/>
      </w:pPr>
      <w:r>
        <w:t>matchedDir[k] = 0</w:t>
      </w:r>
      <w:r>
        <w:br/>
        <w:t>if(PlanarEligible[k])</w:t>
      </w:r>
      <w:r>
        <w:br/>
        <w:t xml:space="preserve">  matchedDir[k] = PrevOccSinglePlane[k][</w:t>
      </w:r>
      <w:r w:rsidRPr="00A4559E">
        <w:rPr>
          <w:lang w:eastAsia="ja-JP"/>
        </w:rPr>
        <w:t>PlanarNodeAxisLoc[k]</w:t>
      </w:r>
      <w:r>
        <w:t xml:space="preserve">] == PlanarRef[k] </w:t>
      </w:r>
      <w:r>
        <w:br/>
        <w:t xml:space="preserve">                 &amp;&amp; PrevOccPlanePos[k][</w:t>
      </w:r>
      <w:r w:rsidRPr="00A4559E">
        <w:rPr>
          <w:lang w:eastAsia="ja-JP"/>
        </w:rPr>
        <w:t>PlanarNodeAxisLoc[k]</w:t>
      </w:r>
      <w:r>
        <w:t>] == PlanePosRef[k]</w:t>
      </w:r>
    </w:p>
    <w:p w14:paraId="666BA87F" w14:textId="77777777" w:rsidR="00612E20" w:rsidRPr="00E8172C" w:rsidRDefault="00612E20" w:rsidP="00612E20">
      <w:pPr>
        <w:pStyle w:val="4"/>
      </w:pPr>
      <w:r w:rsidRPr="00E8172C">
        <w:t>Derivation of PlanarRef and PlanePosRef</w:t>
      </w:r>
    </w:p>
    <w:p w14:paraId="4B2C0AA5" w14:textId="77777777" w:rsidR="00612E20" w:rsidRDefault="00612E20" w:rsidP="00612E20">
      <w:pPr>
        <w:rPr>
          <w:lang w:val="en-GB" w:eastAsia="ja-JP"/>
        </w:rPr>
      </w:pPr>
      <w:r w:rsidRPr="00E8172C">
        <w:rPr>
          <w:lang w:val="en-GB" w:eastAsia="ja-JP"/>
        </w:rPr>
        <w:t xml:space="preserve">The variables </w:t>
      </w:r>
      <w:r w:rsidRPr="00E8172C">
        <w:rPr>
          <w:rStyle w:val="ExprNameinline"/>
        </w:rPr>
        <w:t>PlanarRef</w:t>
      </w:r>
      <w:r w:rsidRPr="00E8172C">
        <w:rPr>
          <w:lang w:val="en-GB" w:eastAsia="ja-JP"/>
        </w:rPr>
        <w:t xml:space="preserve"> and </w:t>
      </w:r>
      <w:r w:rsidRPr="00E8172C">
        <w:rPr>
          <w:rStyle w:val="ExprNameinline"/>
        </w:rPr>
        <w:t>PlanePosRef</w:t>
      </w:r>
      <w:r w:rsidRPr="00E8172C">
        <w:rPr>
          <w:lang w:val="en-GB" w:eastAsia="ja-JP"/>
        </w:rPr>
        <w:t xml:space="preserve"> denote the planar information of the collocated node in the reference frame.</w:t>
      </w:r>
    </w:p>
    <w:p w14:paraId="73A1351A" w14:textId="77777777" w:rsidR="00612E20" w:rsidRPr="00A6152E" w:rsidRDefault="00612E20" w:rsidP="00612E20">
      <w:pPr>
        <w:pStyle w:val="Code"/>
        <w:rPr>
          <w:lang w:val="en-GB" w:eastAsia="ja-JP"/>
        </w:rPr>
      </w:pPr>
      <w:r>
        <w:rPr>
          <w:lang w:val="en-GB" w:eastAsia="ja-JP"/>
        </w:rPr>
        <w:t xml:space="preserve">PlanarRef[0] = (PredOccBitMap &amp; 0x0f) </w:t>
      </w:r>
      <w:r w:rsidRPr="00A4559E">
        <w:rPr>
          <w:rStyle w:val="Exprinline"/>
        </w:rPr>
        <w:t>≠</w:t>
      </w:r>
      <w:r>
        <w:rPr>
          <w:lang w:val="en-GB" w:eastAsia="ja-JP"/>
        </w:rPr>
        <w:t xml:space="preserve"> (PredOccBitMap &amp; 0xf0)</w:t>
      </w:r>
      <w:r>
        <w:rPr>
          <w:lang w:val="en-GB" w:eastAsia="ja-JP"/>
        </w:rPr>
        <w:br/>
        <w:t xml:space="preserve">PlanarRef[1] = (PredOccBitMap &amp; 0x33) </w:t>
      </w:r>
      <w:r w:rsidRPr="00A4559E">
        <w:rPr>
          <w:rStyle w:val="Exprinline"/>
        </w:rPr>
        <w:t>≠</w:t>
      </w:r>
      <w:r>
        <w:rPr>
          <w:lang w:val="en-GB" w:eastAsia="ja-JP"/>
        </w:rPr>
        <w:t xml:space="preserve"> (PredOccBitMap &amp; 0xcc)</w:t>
      </w:r>
      <w:r>
        <w:rPr>
          <w:lang w:val="en-GB" w:eastAsia="ja-JP"/>
        </w:rPr>
        <w:br/>
        <w:t xml:space="preserve">PlanarRef[2] = (PredOccBitMap &amp; 0x55) </w:t>
      </w:r>
      <w:r w:rsidRPr="00A4559E">
        <w:rPr>
          <w:rStyle w:val="Exprinline"/>
        </w:rPr>
        <w:t>≠</w:t>
      </w:r>
      <w:r>
        <w:rPr>
          <w:lang w:val="en-GB" w:eastAsia="ja-JP"/>
        </w:rPr>
        <w:t xml:space="preserve"> (PredOccBitMap &amp; 0xaa)</w:t>
      </w:r>
    </w:p>
    <w:p w14:paraId="0A7F2C7F" w14:textId="77777777" w:rsidR="00612E20" w:rsidRPr="00E8172C" w:rsidRDefault="00612E20" w:rsidP="00612E20">
      <w:pPr>
        <w:pStyle w:val="Code"/>
      </w:pPr>
      <w:r>
        <w:rPr>
          <w:lang w:val="en-GB" w:eastAsia="ja-JP"/>
        </w:rPr>
        <w:t>PlanarPosRef[0] = PlanarRef[0] &amp;&amp; (PredOccBitMap &amp; 0xf0) &gt; 0</w:t>
      </w:r>
      <w:r>
        <w:rPr>
          <w:lang w:val="en-GB" w:eastAsia="ja-JP"/>
        </w:rPr>
        <w:br/>
        <w:t>PlanarPosRef[1] = PlanarRef[1] &amp;&amp; (PredOccBitMap &amp; 0xcc) &gt; 0</w:t>
      </w:r>
      <w:r>
        <w:rPr>
          <w:lang w:val="en-GB" w:eastAsia="ja-JP"/>
        </w:rPr>
        <w:br/>
        <w:t>PlanarPosRef[2] = PlanarRef[2] &amp;&amp; (PredOccBitMap &amp; 0xaa) &gt; 0</w:t>
      </w:r>
    </w:p>
    <w:p w14:paraId="4BDAB5F7" w14:textId="77777777" w:rsidR="00612E20" w:rsidRDefault="00612E20" w:rsidP="00612E20">
      <w:pPr>
        <w:pStyle w:val="3"/>
      </w:pPr>
      <w:r>
        <w:t>Direct nodes</w:t>
      </w:r>
      <w:bookmarkEnd w:id="161"/>
      <w:bookmarkEnd w:id="162"/>
      <w:r>
        <w:fldChar w:fldCharType="begin" w:fldLock="1"/>
      </w:r>
      <w:r>
        <w:rPr>
          <w:rStyle w:val="HdgMarker"/>
        </w:rPr>
        <w:instrText>Q</w:instrText>
      </w:r>
      <w:r>
        <w:instrText>UOTE "" \* Charformat</w:instrText>
      </w:r>
      <w:r>
        <w:fldChar w:fldCharType="end"/>
      </w:r>
    </w:p>
    <w:p w14:paraId="2083968E" w14:textId="77777777" w:rsidR="00612E20" w:rsidRPr="00E83332" w:rsidRDefault="00612E20" w:rsidP="00612E20">
      <w:pPr>
        <w:pStyle w:val="4"/>
      </w:pPr>
      <w:r>
        <w:t>General</w:t>
      </w:r>
      <w:r>
        <w:fldChar w:fldCharType="begin" w:fldLock="1"/>
      </w:r>
      <w:r>
        <w:rPr>
          <w:rStyle w:val="HdgMarker"/>
        </w:rPr>
        <w:instrText>Q</w:instrText>
      </w:r>
      <w:r>
        <w:instrText>UOTE "" \* Charformat</w:instrText>
      </w:r>
      <w:r>
        <w:fldChar w:fldCharType="end"/>
      </w:r>
    </w:p>
    <w:p w14:paraId="7333868C" w14:textId="77777777" w:rsidR="00612E20" w:rsidRPr="00A4559E" w:rsidRDefault="00612E20" w:rsidP="00612E20">
      <w:pPr>
        <w:tabs>
          <w:tab w:val="clear" w:pos="403"/>
          <w:tab w:val="left" w:pos="663"/>
        </w:tabs>
      </w:pPr>
      <w:r w:rsidRPr="00A4559E">
        <w:t xml:space="preserve">Subclause </w:t>
      </w:r>
      <w:r w:rsidRPr="00A4559E">
        <w:fldChar w:fldCharType="begin" w:fldLock="1"/>
      </w:r>
      <w:r w:rsidRPr="00A4559E">
        <w:instrText xml:space="preserve"> REF _Ref90865930 \r \h </w:instrText>
      </w:r>
      <w:r w:rsidRPr="00A4559E">
        <w:fldChar w:fldCharType="separate"/>
      </w:r>
      <w:r>
        <w:t>9.2.12</w:t>
      </w:r>
      <w:r w:rsidRPr="00A4559E">
        <w:fldChar w:fldCharType="end"/>
      </w:r>
      <w:r w:rsidRPr="00A4559E">
        <w:t xml:space="preserve"> applies when </w:t>
      </w:r>
      <w:r w:rsidRPr="00A4559E">
        <w:rPr>
          <w:rStyle w:val="Synvarinline"/>
        </w:rPr>
        <w:t>occtree_direct_coding_mode</w:t>
      </w:r>
      <w:r w:rsidRPr="00A4559E">
        <w:t xml:space="preserve"> is not 0.</w:t>
      </w:r>
    </w:p>
    <w:p w14:paraId="1ABD9535" w14:textId="77777777" w:rsidR="00612E20" w:rsidRPr="00A4559E" w:rsidRDefault="00612E20" w:rsidP="00612E20">
      <w:pPr>
        <w:rPr>
          <w:lang w:eastAsia="ja-JP"/>
        </w:rPr>
      </w:pPr>
      <w:r w:rsidRPr="00A4559E">
        <w:rPr>
          <w:lang w:eastAsia="ja-JP"/>
        </w:rPr>
        <w:t>Certain occupancy tree nodes may immediately code point positions as a direct node, instead of coding a node occupancy bitmap for subsequent traversal.  A direct node can represent either two distinct point positions, or a single position that is identical for every represented point.</w:t>
      </w:r>
    </w:p>
    <w:p w14:paraId="7611DEE7" w14:textId="77777777" w:rsidR="00612E20" w:rsidRDefault="00612E20" w:rsidP="00612E20">
      <w:pPr>
        <w:rPr>
          <w:lang w:eastAsia="ja-JP"/>
        </w:rPr>
      </w:pPr>
      <w:r w:rsidRPr="00A4559E">
        <w:rPr>
          <w:lang w:eastAsia="ja-JP"/>
        </w:rPr>
        <w:t>A direct node codes a position as a residual relative to the node position.</w:t>
      </w:r>
    </w:p>
    <w:p w14:paraId="26A13D27" w14:textId="77777777" w:rsidR="00612E20" w:rsidRPr="005E5BAC" w:rsidRDefault="00612E20" w:rsidP="00612E20">
      <w:r>
        <w:rPr>
          <w:rFonts w:hint="eastAsia"/>
        </w:rPr>
        <w:t>T</w:t>
      </w:r>
      <w:r>
        <w:t xml:space="preserve">he number of points coded in direct nodes is counted </w:t>
      </w:r>
      <w:r w:rsidRPr="00C3312F">
        <w:t>cumulative</w:t>
      </w:r>
      <w:r>
        <w:t xml:space="preserve">ly, </w:t>
      </w:r>
      <w:bookmarkStart w:id="165" w:name="_Hlk101021865"/>
      <w:r>
        <w:rPr>
          <w:rFonts w:eastAsia="MS Mincho"/>
          <w:i/>
          <w:noProof/>
          <w:color w:val="ED7D31"/>
        </w:rPr>
        <w:t>DirectNodeP</w:t>
      </w:r>
      <w:r w:rsidRPr="005E5BAC">
        <w:rPr>
          <w:rFonts w:eastAsia="MS Mincho"/>
          <w:i/>
          <w:noProof/>
          <w:color w:val="ED7D31"/>
        </w:rPr>
        <w:t>ointCnt</w:t>
      </w:r>
      <w:bookmarkEnd w:id="165"/>
      <w:r>
        <w:t xml:space="preserve">. The variable is </w:t>
      </w:r>
      <w:r w:rsidRPr="005E5BAC">
        <w:t>initialized to 0 At the start of every slice</w:t>
      </w:r>
      <w:r>
        <w:t>.</w:t>
      </w:r>
    </w:p>
    <w:p w14:paraId="12B3D71D" w14:textId="77777777" w:rsidR="00612E20" w:rsidRPr="00A4559E" w:rsidRDefault="00612E20" w:rsidP="00612E20">
      <w:pPr>
        <w:rPr>
          <w:lang w:eastAsia="ja-JP"/>
        </w:rPr>
      </w:pPr>
      <w:r w:rsidRPr="00A4559E">
        <w:rPr>
          <w:lang w:eastAsia="ja-JP"/>
        </w:rPr>
        <w:t xml:space="preserve">Direct coding is limited to nodes that are both eligible and not prohibited by the planar direct node rate limit.  Eligibility shall be determined for each occupancy tree node based upon the degree of spatial isolation as specified in </w:t>
      </w:r>
      <w:r w:rsidRPr="00A4559E">
        <w:rPr>
          <w:lang w:eastAsia="ja-JP"/>
        </w:rPr>
        <w:fldChar w:fldCharType="begin" w:fldLock="1"/>
      </w:r>
      <w:r w:rsidRPr="00A4559E">
        <w:rPr>
          <w:lang w:eastAsia="ja-JP"/>
        </w:rPr>
        <w:instrText xml:space="preserve"> REF _Ref90395064 \r \h </w:instrText>
      </w:r>
      <w:r w:rsidRPr="00A4559E">
        <w:rPr>
          <w:lang w:eastAsia="ja-JP"/>
        </w:rPr>
      </w:r>
      <w:r w:rsidRPr="00A4559E">
        <w:rPr>
          <w:lang w:eastAsia="ja-JP"/>
        </w:rPr>
        <w:fldChar w:fldCharType="separate"/>
      </w:r>
      <w:r>
        <w:rPr>
          <w:lang w:eastAsia="ja-JP"/>
        </w:rPr>
        <w:t>9.2.12.3</w:t>
      </w:r>
      <w:r w:rsidRPr="00A4559E">
        <w:rPr>
          <w:lang w:eastAsia="ja-JP"/>
        </w:rPr>
        <w:fldChar w:fldCharType="end"/>
      </w:r>
      <w:r w:rsidRPr="00A4559E">
        <w:rPr>
          <w:lang w:eastAsia="ja-JP"/>
        </w:rPr>
        <w:t>.</w:t>
      </w:r>
    </w:p>
    <w:p w14:paraId="18503420" w14:textId="77777777" w:rsidR="00612E20" w:rsidRDefault="00612E20" w:rsidP="00612E20">
      <w:pPr>
        <w:pStyle w:val="4"/>
      </w:pPr>
      <w:bookmarkStart w:id="166" w:name="_Ref92446218"/>
      <w:r>
        <w:lastRenderedPageBreak/>
        <w:t>Syntax element semantics</w:t>
      </w:r>
      <w:bookmarkEnd w:id="166"/>
      <w:r>
        <w:fldChar w:fldCharType="begin" w:fldLock="1"/>
      </w:r>
      <w:r>
        <w:rPr>
          <w:rStyle w:val="HdgMarker"/>
        </w:rPr>
        <w:instrText>Q</w:instrText>
      </w:r>
      <w:r>
        <w:instrText>UOTE "" \* Charformat</w:instrText>
      </w:r>
      <w:r>
        <w:fldChar w:fldCharType="end"/>
      </w:r>
    </w:p>
    <w:p w14:paraId="57EC7921" w14:textId="77777777" w:rsidR="00612E20" w:rsidRPr="00A4559E" w:rsidRDefault="00612E20" w:rsidP="00612E20">
      <w:r w:rsidRPr="00A4559E">
        <w:rPr>
          <w:rStyle w:val="Synboldinline"/>
        </w:rPr>
        <w:t>occ_direct_node</w:t>
      </w:r>
      <w:r w:rsidRPr="00A4559E">
        <w:t xml:space="preserve"> equal to 1 specifies that the occupancy tree node is a direct node that codes the position of at least one point.  When </w:t>
      </w:r>
      <w:r w:rsidRPr="00A4559E">
        <w:rPr>
          <w:rStyle w:val="Synvarinline"/>
        </w:rPr>
        <w:t>occ_direct_node</w:t>
      </w:r>
      <w:r w:rsidRPr="00A4559E">
        <w:t xml:space="preserve"> is not present, it shall be inferred to be 0.</w:t>
      </w:r>
    </w:p>
    <w:p w14:paraId="25EFC819" w14:textId="77777777" w:rsidR="00612E20" w:rsidRPr="00BA24CB" w:rsidRDefault="00612E20" w:rsidP="00612E20">
      <w:r w:rsidRPr="00A4559E">
        <w:rPr>
          <w:rStyle w:val="Synboldinline"/>
        </w:rPr>
        <w:t>direct_point_cnt_eq2</w:t>
      </w:r>
      <w:r w:rsidRPr="00A4559E">
        <w:t xml:space="preserve"> equal to 1 specifies that the direct node codes two point positions.  </w:t>
      </w:r>
      <w:r w:rsidRPr="00A4559E">
        <w:rPr>
          <w:rStyle w:val="Synvarinline"/>
        </w:rPr>
        <w:t>direct_point_cnt_eq2</w:t>
      </w:r>
      <w:r w:rsidRPr="00A4559E">
        <w:t xml:space="preserve"> equal to 0 specifies that the occupancy tree node codes a single point position for one or more points.</w:t>
      </w:r>
    </w:p>
    <w:p w14:paraId="7ADC2A24" w14:textId="77777777" w:rsidR="00612E20" w:rsidRPr="00A4559E" w:rsidRDefault="00612E20" w:rsidP="00612E20">
      <w:pPr>
        <w:rPr>
          <w:bCs/>
        </w:rPr>
      </w:pPr>
      <w:r w:rsidRPr="00A4559E">
        <w:rPr>
          <w:rStyle w:val="Synboldinline"/>
        </w:rPr>
        <w:t>direct_dup_point_cnt</w:t>
      </w:r>
      <w:r w:rsidRPr="00A4559E">
        <w:rPr>
          <w:bCs/>
        </w:rPr>
        <w:t xml:space="preserve"> plus 1 specifies, when present, the number of points the direct node represents when </w:t>
      </w:r>
      <w:r w:rsidRPr="00A4559E">
        <w:rPr>
          <w:rStyle w:val="Synvarinline"/>
        </w:rPr>
        <w:t>direct_point_cnt_eq2</w:t>
      </w:r>
      <w:r w:rsidRPr="00A4559E">
        <w:rPr>
          <w:bCs/>
        </w:rPr>
        <w:t xml:space="preserve"> is 0.  When </w:t>
      </w:r>
      <w:r w:rsidRPr="00A4559E">
        <w:rPr>
          <w:rStyle w:val="Synvarinline"/>
        </w:rPr>
        <w:t>direct_dup_point_cnt</w:t>
      </w:r>
      <w:r w:rsidRPr="00A4559E">
        <w:t xml:space="preserve"> is not present, it</w:t>
      </w:r>
      <w:r w:rsidRPr="00A4559E">
        <w:rPr>
          <w:bCs/>
        </w:rPr>
        <w:t xml:space="preserve"> shall be inferred to be 0.</w:t>
      </w:r>
    </w:p>
    <w:p w14:paraId="6B4996B8" w14:textId="77777777" w:rsidR="00612E20" w:rsidRPr="00A4559E" w:rsidRDefault="00612E20" w:rsidP="00612E20">
      <w:pPr>
        <w:rPr>
          <w:lang w:eastAsia="ja-JP"/>
        </w:rPr>
      </w:pPr>
      <w:r w:rsidRPr="00A4559E">
        <w:rPr>
          <w:rStyle w:val="Synboldinline"/>
        </w:rPr>
        <w:t>direct_joint_prefix</w:t>
      </w:r>
      <w:r w:rsidRPr="00A4559E">
        <w:rPr>
          <w:rStyle w:val="Exprinline"/>
        </w:rPr>
        <w:t>[ </w:t>
      </w:r>
      <w:r>
        <w:rPr>
          <w:rStyle w:val="Var1inline"/>
        </w:rPr>
        <w:t>𝑘</w:t>
      </w:r>
      <w:r w:rsidRPr="00A4559E">
        <w:rPr>
          <w:rStyle w:val="Exprinline"/>
        </w:rPr>
        <w:t> ]</w:t>
      </w:r>
      <w:r w:rsidRPr="00A4559E">
        <w:rPr>
          <w:lang w:eastAsia="ja-JP"/>
        </w:rPr>
        <w:t xml:space="preserve"> specifies a sequence of identical MSBs in the </w:t>
      </w:r>
      <w:r>
        <w:rPr>
          <w:rStyle w:val="Var1inline"/>
        </w:rPr>
        <w:t>𝑘</w:t>
      </w:r>
      <w:r w:rsidRPr="00A4559E">
        <w:rPr>
          <w:lang w:eastAsia="ja-JP"/>
        </w:rPr>
        <w:t>-th component of two coded position residuals.  The MSB position of the syntax element value indicates the number of position bits coded by the syntax element and does not form part of the reconstructed point position.</w:t>
      </w:r>
    </w:p>
    <w:p w14:paraId="01280390" w14:textId="77777777" w:rsidR="00612E20" w:rsidRPr="00A4559E" w:rsidRDefault="00612E20" w:rsidP="00612E20">
      <w:pPr>
        <w:rPr>
          <w:lang w:eastAsia="ja-JP"/>
        </w:rPr>
      </w:pPr>
      <w:r w:rsidRPr="00A4559E">
        <w:rPr>
          <w:rStyle w:val="Synboldinline"/>
        </w:rPr>
        <w:t>direct_joint_diff_bit</w:t>
      </w:r>
      <w:r w:rsidRPr="00A4559E">
        <w:rPr>
          <w:rStyle w:val="Exprinline"/>
        </w:rPr>
        <w:t>[ </w:t>
      </w:r>
      <w:r>
        <w:rPr>
          <w:rStyle w:val="Var1inline"/>
        </w:rPr>
        <w:t>𝑘</w:t>
      </w:r>
      <w:r w:rsidRPr="00A4559E">
        <w:rPr>
          <w:rStyle w:val="Exprinline"/>
        </w:rPr>
        <w:t> ]</w:t>
      </w:r>
      <w:r w:rsidRPr="00A4559E">
        <w:rPr>
          <w:lang w:eastAsia="ja-JP"/>
        </w:rPr>
        <w:t xml:space="preserve"> specifies, when </w:t>
      </w:r>
      <w:r w:rsidRPr="00A4559E">
        <w:rPr>
          <w:rStyle w:val="Synvarinline"/>
        </w:rPr>
        <w:t>direct_joint_prefix</w:t>
      </w:r>
      <w:r w:rsidRPr="00A4559E">
        <w:rPr>
          <w:rStyle w:val="Exprinline"/>
        </w:rPr>
        <w:t>[ </w:t>
      </w:r>
      <w:r>
        <w:rPr>
          <w:rStyle w:val="Var1inline"/>
        </w:rPr>
        <w:t>𝑘</w:t>
      </w:r>
      <w:r w:rsidRPr="00A4559E">
        <w:rPr>
          <w:rStyle w:val="Exprinline"/>
        </w:rPr>
        <w:t> ]</w:t>
      </w:r>
      <w:r w:rsidRPr="00A4559E">
        <w:rPr>
          <w:lang w:eastAsia="ja-JP"/>
        </w:rPr>
        <w:t xml:space="preserve"> is present, the value of a bit in the binary representation of the </w:t>
      </w:r>
      <w:r>
        <w:rPr>
          <w:rStyle w:val="Var1inline"/>
        </w:rPr>
        <w:t>𝑘</w:t>
      </w:r>
      <w:r w:rsidRPr="00A4559E">
        <w:rPr>
          <w:lang w:eastAsia="ja-JP"/>
        </w:rPr>
        <w:t xml:space="preserve">-th component of the two coded position residuals.  The bit is the most significant non-identical bit of the two coded residual components.  Its value is that for the first point.  When </w:t>
      </w:r>
      <w:r w:rsidRPr="00A4559E">
        <w:rPr>
          <w:rStyle w:val="Synvarinline"/>
        </w:rPr>
        <w:t>direct_joint_diff_bit</w:t>
      </w:r>
      <w:r w:rsidRPr="00A4559E">
        <w:rPr>
          <w:rStyle w:val="Exprinline"/>
        </w:rPr>
        <w:t>[ </w:t>
      </w:r>
      <w:r>
        <w:rPr>
          <w:rStyle w:val="Var1inline"/>
        </w:rPr>
        <w:t>𝑘</w:t>
      </w:r>
      <w:r w:rsidRPr="00A4559E">
        <w:rPr>
          <w:rStyle w:val="Exprinline"/>
        </w:rPr>
        <w:t> ]</w:t>
      </w:r>
      <w:r w:rsidRPr="00A4559E">
        <w:t xml:space="preserve"> is not present, it</w:t>
      </w:r>
      <w:r w:rsidRPr="00A4559E">
        <w:rPr>
          <w:lang w:eastAsia="ja-JP"/>
        </w:rPr>
        <w:t xml:space="preserve"> shall be inferred to be 0.</w:t>
      </w:r>
    </w:p>
    <w:p w14:paraId="771D6262" w14:textId="77777777" w:rsidR="00612E20" w:rsidRPr="00BA24CB" w:rsidRDefault="00612E20" w:rsidP="00612E20">
      <w:r w:rsidRPr="00A4559E">
        <w:rPr>
          <w:rStyle w:val="Synboldinline"/>
        </w:rPr>
        <w:t>direct_rem</w:t>
      </w:r>
      <w:r w:rsidRPr="00A4559E">
        <w:rPr>
          <w:rStyle w:val="Exprinline"/>
        </w:rPr>
        <w:t>[ </w:t>
      </w:r>
      <w:r w:rsidRPr="00D35E12">
        <w:rPr>
          <w:rStyle w:val="VarNinline"/>
        </w:rPr>
        <w:t>dnPt</w:t>
      </w:r>
      <w:r w:rsidRPr="00A4559E">
        <w:rPr>
          <w:rStyle w:val="Exprinline"/>
        </w:rPr>
        <w:t> ][ </w:t>
      </w:r>
      <w:r>
        <w:rPr>
          <w:rStyle w:val="Var1inline"/>
        </w:rPr>
        <w:t>𝑘</w:t>
      </w:r>
      <w:r w:rsidRPr="00A4559E">
        <w:rPr>
          <w:rStyle w:val="Exprinline"/>
        </w:rPr>
        <w:t> ]</w:t>
      </w:r>
      <w:r w:rsidRPr="00A4559E">
        <w:rPr>
          <w:lang w:eastAsia="ja-JP"/>
        </w:rPr>
        <w:t xml:space="preserve">, </w:t>
      </w:r>
      <w:r w:rsidRPr="00A4559E">
        <w:rPr>
          <w:rStyle w:val="Synboldinline"/>
        </w:rPr>
        <w:t>direct_rem_st_ang</w:t>
      </w:r>
      <w:r w:rsidRPr="00A4559E">
        <w:rPr>
          <w:rStyle w:val="Exprinline"/>
        </w:rPr>
        <w:t>[ </w:t>
      </w:r>
      <w:r w:rsidRPr="00D35E12">
        <w:rPr>
          <w:rStyle w:val="VarNinline"/>
        </w:rPr>
        <w:t>dnPt</w:t>
      </w:r>
      <w:r w:rsidRPr="00A4559E">
        <w:rPr>
          <w:rStyle w:val="Exprinline"/>
        </w:rPr>
        <w:t> ]</w:t>
      </w:r>
      <w:r w:rsidRPr="00A4559E">
        <w:rPr>
          <w:lang w:eastAsia="ja-JP"/>
        </w:rPr>
        <w:t xml:space="preserve"> and </w:t>
      </w:r>
      <w:r w:rsidRPr="00A4559E">
        <w:rPr>
          <w:rStyle w:val="Synboldinline"/>
        </w:rPr>
        <w:t>direct_rem_v_ang</w:t>
      </w:r>
      <w:r w:rsidRPr="00A4559E">
        <w:rPr>
          <w:rStyle w:val="Exprinline"/>
        </w:rPr>
        <w:t>[ </w:t>
      </w:r>
      <w:r w:rsidRPr="00D35E12">
        <w:rPr>
          <w:rStyle w:val="VarNinline"/>
        </w:rPr>
        <w:t>dnPt</w:t>
      </w:r>
      <w:r w:rsidRPr="00A4559E">
        <w:rPr>
          <w:rStyle w:val="Exprinline"/>
        </w:rPr>
        <w:t> ]</w:t>
      </w:r>
      <w:r w:rsidRPr="00A4559E">
        <w:rPr>
          <w:lang w:eastAsia="ja-JP"/>
        </w:rPr>
        <w:t xml:space="preserve"> specify the remaining position bits of the </w:t>
      </w:r>
      <w:r w:rsidRPr="00D35E12">
        <w:rPr>
          <w:rStyle w:val="VarNinline"/>
        </w:rPr>
        <w:t>dnPt</w:t>
      </w:r>
      <w:r w:rsidRPr="00A4559E">
        <w:rPr>
          <w:lang w:eastAsia="ja-JP"/>
        </w:rPr>
        <w:t xml:space="preserve">-th point.  When present, </w:t>
      </w:r>
      <w:r w:rsidRPr="00A4559E">
        <w:rPr>
          <w:rStyle w:val="Synvarinline"/>
        </w:rPr>
        <w:t>direct_rem</w:t>
      </w:r>
      <w:r w:rsidRPr="00A4559E">
        <w:rPr>
          <w:lang w:eastAsia="ja-JP"/>
        </w:rPr>
        <w:t xml:space="preserve"> codes the </w:t>
      </w:r>
      <w:r>
        <w:rPr>
          <w:rStyle w:val="Var1inline"/>
        </w:rPr>
        <w:t>𝑘</w:t>
      </w:r>
      <w:r w:rsidRPr="00A4559E">
        <w:rPr>
          <w:lang w:eastAsia="ja-JP"/>
        </w:rPr>
        <w:t xml:space="preserve">-th component, </w:t>
      </w:r>
      <w:r w:rsidRPr="00A4559E">
        <w:rPr>
          <w:rStyle w:val="Synvarinline"/>
        </w:rPr>
        <w:t>direct_rem_st_ang</w:t>
      </w:r>
      <w:r w:rsidRPr="00A4559E">
        <w:rPr>
          <w:lang w:eastAsia="ja-JP"/>
        </w:rPr>
        <w:t xml:space="preserve"> either the </w:t>
      </w:r>
      <w:r>
        <w:rPr>
          <w:rStyle w:val="Var1inline"/>
        </w:rPr>
        <w:t>𝑠</w:t>
      </w:r>
      <w:r w:rsidRPr="00A4559E">
        <w:rPr>
          <w:lang w:eastAsia="ja-JP"/>
        </w:rPr>
        <w:t xml:space="preserve">- or </w:t>
      </w:r>
      <w:r>
        <w:rPr>
          <w:rStyle w:val="Var1inline"/>
        </w:rPr>
        <w:t>𝑡</w:t>
      </w:r>
      <w:r w:rsidRPr="00A4559E">
        <w:rPr>
          <w:lang w:eastAsia="ja-JP"/>
        </w:rPr>
        <w:t xml:space="preserve">-component depending upon the node location and </w:t>
      </w:r>
      <w:r w:rsidRPr="00A4559E">
        <w:rPr>
          <w:rStyle w:val="Synvarinline"/>
        </w:rPr>
        <w:t>direct_rem_v_ang</w:t>
      </w:r>
      <w:r w:rsidRPr="00A4559E">
        <w:rPr>
          <w:lang w:eastAsia="ja-JP"/>
        </w:rPr>
        <w:t xml:space="preserve"> codes the </w:t>
      </w:r>
      <w:r>
        <w:rPr>
          <w:rStyle w:val="Var1inline"/>
        </w:rPr>
        <w:t>𝑣</w:t>
      </w:r>
      <w:r w:rsidRPr="00A4559E">
        <w:rPr>
          <w:lang w:eastAsia="ja-JP"/>
        </w:rPr>
        <w:t>-component.</w:t>
      </w:r>
      <w:r>
        <w:rPr>
          <w:lang w:eastAsia="ja-JP"/>
        </w:rPr>
        <w:t xml:space="preserve">  When not present, they shall be inferred to be 0.</w:t>
      </w:r>
    </w:p>
    <w:p w14:paraId="3D5436D9" w14:textId="77777777" w:rsidR="00612E20" w:rsidRDefault="00612E20" w:rsidP="00612E20">
      <w:pPr>
        <w:rPr>
          <w:lang w:eastAsia="ja-JP"/>
        </w:rPr>
      </w:pPr>
      <w:bookmarkStart w:id="167" w:name="_Hlk106809227"/>
      <w:r w:rsidRPr="00A4559E">
        <w:rPr>
          <w:rStyle w:val="Synboldinline"/>
        </w:rPr>
        <w:t>direct_</w:t>
      </w:r>
      <w:r>
        <w:rPr>
          <w:rStyle w:val="Synboldinline"/>
        </w:rPr>
        <w:t>v</w:t>
      </w:r>
      <w:r w:rsidRPr="00A4559E">
        <w:rPr>
          <w:rStyle w:val="Synboldinline"/>
        </w:rPr>
        <w:t>_ang</w:t>
      </w:r>
      <w:r>
        <w:rPr>
          <w:rStyle w:val="Synboldinline"/>
        </w:rPr>
        <w:t>_resid_abs</w:t>
      </w:r>
      <w:bookmarkEnd w:id="167"/>
      <w:r w:rsidRPr="00A4559E">
        <w:rPr>
          <w:rStyle w:val="Exprinline"/>
        </w:rPr>
        <w:t>[ </w:t>
      </w:r>
      <w:r w:rsidRPr="00D35E12">
        <w:rPr>
          <w:rStyle w:val="VarNinline"/>
        </w:rPr>
        <w:t>dnPt</w:t>
      </w:r>
      <w:r w:rsidRPr="00A4559E">
        <w:rPr>
          <w:rStyle w:val="Exprinline"/>
        </w:rPr>
        <w:t> ]</w:t>
      </w:r>
      <w:r w:rsidRPr="00A4559E">
        <w:rPr>
          <w:lang w:eastAsia="ja-JP"/>
        </w:rPr>
        <w:t xml:space="preserve"> </w:t>
      </w:r>
      <w:r>
        <w:rPr>
          <w:lang w:eastAsia="ja-JP"/>
        </w:rPr>
        <w:t xml:space="preserve">and </w:t>
      </w:r>
      <w:r w:rsidRPr="00A4559E">
        <w:rPr>
          <w:rStyle w:val="Synboldinline"/>
        </w:rPr>
        <w:t>direct_</w:t>
      </w:r>
      <w:r>
        <w:rPr>
          <w:rStyle w:val="Synboldinline"/>
        </w:rPr>
        <w:t>v</w:t>
      </w:r>
      <w:r w:rsidRPr="00A4559E">
        <w:rPr>
          <w:rStyle w:val="Synboldinline"/>
        </w:rPr>
        <w:t>_ang</w:t>
      </w:r>
      <w:r>
        <w:rPr>
          <w:rStyle w:val="Synboldinline"/>
        </w:rPr>
        <w:t>_resid_sign</w:t>
      </w:r>
      <w:r w:rsidRPr="00A4559E">
        <w:rPr>
          <w:rStyle w:val="Exprinline"/>
        </w:rPr>
        <w:t>[ </w:t>
      </w:r>
      <w:r w:rsidRPr="00D35E12">
        <w:rPr>
          <w:rStyle w:val="VarNinline"/>
        </w:rPr>
        <w:t>dnPt</w:t>
      </w:r>
      <w:r w:rsidRPr="00A4559E">
        <w:rPr>
          <w:rStyle w:val="Exprinline"/>
        </w:rPr>
        <w:t> ]</w:t>
      </w:r>
      <w:r>
        <w:rPr>
          <w:lang w:eastAsia="ja-JP"/>
        </w:rPr>
        <w:t xml:space="preserve"> together </w:t>
      </w:r>
      <w:r w:rsidRPr="00A4559E">
        <w:rPr>
          <w:lang w:eastAsia="ja-JP"/>
        </w:rPr>
        <w:t>specify</w:t>
      </w:r>
      <w:r>
        <w:rPr>
          <w:lang w:eastAsia="ja-JP"/>
        </w:rPr>
        <w:t>, when present,</w:t>
      </w:r>
      <w:r w:rsidRPr="00A4559E">
        <w:rPr>
          <w:lang w:eastAsia="ja-JP"/>
        </w:rPr>
        <w:t xml:space="preserve"> the </w:t>
      </w:r>
      <w:r>
        <w:rPr>
          <w:lang w:eastAsia="ja-JP"/>
        </w:rPr>
        <w:t>residual</w:t>
      </w:r>
      <w:r w:rsidRPr="00A4559E">
        <w:rPr>
          <w:lang w:eastAsia="ja-JP"/>
        </w:rPr>
        <w:t xml:space="preserve"> of the </w:t>
      </w:r>
      <w:r>
        <w:rPr>
          <w:rStyle w:val="Var1inline"/>
        </w:rPr>
        <w:t>𝑣</w:t>
      </w:r>
      <w:r w:rsidRPr="00A4559E">
        <w:rPr>
          <w:lang w:eastAsia="ja-JP"/>
        </w:rPr>
        <w:t>-component</w:t>
      </w:r>
      <w:r>
        <w:rPr>
          <w:lang w:eastAsia="ja-JP"/>
        </w:rPr>
        <w:t xml:space="preserve"> of</w:t>
      </w:r>
      <w:r w:rsidRPr="00A4559E">
        <w:rPr>
          <w:lang w:eastAsia="ja-JP"/>
        </w:rPr>
        <w:t xml:space="preserve"> </w:t>
      </w:r>
      <w:r w:rsidRPr="00D35E12">
        <w:rPr>
          <w:rStyle w:val="VarNinline"/>
        </w:rPr>
        <w:t>dnPt</w:t>
      </w:r>
      <w:r w:rsidRPr="00A4559E">
        <w:rPr>
          <w:lang w:eastAsia="ja-JP"/>
        </w:rPr>
        <w:t>-th point</w:t>
      </w:r>
      <w:r>
        <w:rPr>
          <w:lang w:eastAsia="ja-JP"/>
        </w:rPr>
        <w:t>, for a prediction made from a selected beam’s elevation and vertical offset</w:t>
      </w:r>
      <w:r w:rsidRPr="00A4559E">
        <w:rPr>
          <w:lang w:eastAsia="ja-JP"/>
        </w:rPr>
        <w:t>.</w:t>
      </w:r>
      <w:r>
        <w:rPr>
          <w:lang w:eastAsia="ja-JP"/>
        </w:rPr>
        <w:t xml:space="preserve">  When not present, they shall be inferred to be 0.</w:t>
      </w:r>
      <w:r w:rsidRPr="00816F68">
        <w:rPr>
          <w:lang w:eastAsia="ja-JP"/>
        </w:rPr>
        <w:t xml:space="preserve"> </w:t>
      </w:r>
      <w:r>
        <w:rPr>
          <w:lang w:eastAsia="ja-JP"/>
        </w:rPr>
        <w:t xml:space="preserve"> The residual</w:t>
      </w:r>
      <w:r w:rsidRPr="00A4559E">
        <w:rPr>
          <w:lang w:eastAsia="ja-JP"/>
        </w:rPr>
        <w:t xml:space="preserve"> of the </w:t>
      </w:r>
      <w:r>
        <w:rPr>
          <w:rStyle w:val="Var1inline"/>
        </w:rPr>
        <w:t>𝑣</w:t>
      </w:r>
      <w:r w:rsidRPr="00A4559E">
        <w:rPr>
          <w:lang w:eastAsia="ja-JP"/>
        </w:rPr>
        <w:t>-component</w:t>
      </w:r>
      <w:r>
        <w:rPr>
          <w:lang w:eastAsia="ja-JP"/>
        </w:rPr>
        <w:t xml:space="preserve"> of</w:t>
      </w:r>
      <w:r w:rsidRPr="00A4559E">
        <w:rPr>
          <w:lang w:eastAsia="ja-JP"/>
        </w:rPr>
        <w:t xml:space="preserve"> </w:t>
      </w:r>
      <w:r w:rsidRPr="00D35E12">
        <w:rPr>
          <w:rStyle w:val="VarNinline"/>
        </w:rPr>
        <w:t>dnPt</w:t>
      </w:r>
      <w:r w:rsidRPr="00A4559E">
        <w:rPr>
          <w:lang w:eastAsia="ja-JP"/>
        </w:rPr>
        <w:t>-th point</w:t>
      </w:r>
      <w:r>
        <w:rPr>
          <w:lang w:eastAsia="ja-JP"/>
        </w:rPr>
        <w:t xml:space="preserve"> is specified by the expression </w:t>
      </w:r>
      <w:r>
        <w:rPr>
          <w:rStyle w:val="ExprNameinline"/>
        </w:rPr>
        <w:t>DirectVAng</w:t>
      </w:r>
      <w:r w:rsidRPr="0005094E">
        <w:rPr>
          <w:rStyle w:val="ExprNameinline"/>
        </w:rPr>
        <w:t>Resid</w:t>
      </w:r>
      <w:r w:rsidRPr="00A4559E">
        <w:rPr>
          <w:rStyle w:val="Exprinline"/>
        </w:rPr>
        <w:t>[ </w:t>
      </w:r>
      <w:r w:rsidRPr="00D35E12">
        <w:rPr>
          <w:rStyle w:val="VarNinline"/>
        </w:rPr>
        <w:t>dnPt</w:t>
      </w:r>
      <w:r w:rsidRPr="00A4559E">
        <w:rPr>
          <w:rStyle w:val="Exprinline"/>
        </w:rPr>
        <w:t> ]</w:t>
      </w:r>
      <w:r>
        <w:rPr>
          <w:lang w:eastAsia="ja-JP"/>
        </w:rPr>
        <w:t>.</w:t>
      </w:r>
    </w:p>
    <w:p w14:paraId="62C901C4" w14:textId="77777777" w:rsidR="00612E20" w:rsidRDefault="00612E20" w:rsidP="00612E20">
      <w:pPr>
        <w:pStyle w:val="Code"/>
        <w:rPr>
          <w:lang w:eastAsia="ja-JP"/>
        </w:rPr>
      </w:pPr>
      <w:r>
        <w:fldChar w:fldCharType="begin"/>
      </w:r>
      <w:r>
        <w:instrText xml:space="preserve">XE </w:instrText>
      </w:r>
      <w:r w:rsidRPr="000474AD">
        <w:instrText xml:space="preserve">DirectVAngResid </w:instrText>
      </w:r>
      <w:r>
        <w:instrText>\t "</w:instrText>
      </w:r>
      <w:r>
        <w:fldChar w:fldCharType="begin"/>
      </w:r>
      <w:r>
        <w:instrText xml:space="preserve"> REF _Ref92446218 \w \h </w:instrText>
      </w:r>
      <w:r>
        <w:fldChar w:fldCharType="separate"/>
      </w:r>
      <w:r>
        <w:instrText>9.2.12.2</w:instrText>
      </w:r>
      <w:r>
        <w:fldChar w:fldCharType="end"/>
      </w:r>
      <w:r>
        <w:instrText>"</w:instrText>
      </w:r>
      <w:r>
        <w:br/>
      </w:r>
      <w:r>
        <w:fldChar w:fldCharType="end"/>
      </w:r>
      <w:r w:rsidRPr="000474AD">
        <w:t>DirectVAngResid</w:t>
      </w:r>
      <w:r>
        <w:t>[dnPt]</w:t>
      </w:r>
      <w:r w:rsidRPr="00A4559E">
        <w:t xml:space="preserve"> :=</w:t>
      </w:r>
      <w:r>
        <w:br/>
        <w:t xml:space="preserve">    </w:t>
      </w:r>
      <w:r w:rsidRPr="00A4559E">
        <w:t xml:space="preserve">(1 </w:t>
      </w:r>
      <w:r>
        <w:t>−</w:t>
      </w:r>
      <w:r w:rsidRPr="00A4559E">
        <w:t xml:space="preserve"> 2 × </w:t>
      </w:r>
      <w:r w:rsidRPr="000474AD">
        <w:t>direct_v_ang_resid_sign</w:t>
      </w:r>
      <w:r w:rsidRPr="00A4559E">
        <w:t xml:space="preserve">[dnPt]) × </w:t>
      </w:r>
      <w:r w:rsidRPr="000474AD">
        <w:t>direct_v_ang_resid_abs</w:t>
      </w:r>
      <w:r w:rsidRPr="00A4559E">
        <w:t>[dnPt]</w:t>
      </w:r>
    </w:p>
    <w:p w14:paraId="54559B5C" w14:textId="77777777" w:rsidR="00612E20" w:rsidRPr="00BA24CB" w:rsidRDefault="00612E20" w:rsidP="00612E20"/>
    <w:p w14:paraId="73360C7C" w14:textId="77777777" w:rsidR="00612E20" w:rsidRDefault="00612E20" w:rsidP="00612E20">
      <w:pPr>
        <w:rPr>
          <w:lang w:eastAsia="ja-JP"/>
        </w:rPr>
      </w:pPr>
      <w:r w:rsidRPr="00A4559E">
        <w:rPr>
          <w:rStyle w:val="Synboldinline"/>
        </w:rPr>
        <w:t>beam_idx_resid_abs</w:t>
      </w:r>
      <w:r w:rsidRPr="00A4559E">
        <w:rPr>
          <w:rStyle w:val="Exprinline"/>
        </w:rPr>
        <w:t>[ </w:t>
      </w:r>
      <w:r w:rsidRPr="00D35E12">
        <w:rPr>
          <w:rStyle w:val="VarNinline"/>
        </w:rPr>
        <w:t>dnPt</w:t>
      </w:r>
      <w:r w:rsidRPr="00A4559E">
        <w:rPr>
          <w:rStyle w:val="Exprinline"/>
        </w:rPr>
        <w:t> ]</w:t>
      </w:r>
      <w:r w:rsidRPr="00A4559E">
        <w:rPr>
          <w:lang w:eastAsia="ja-JP"/>
        </w:rPr>
        <w:t xml:space="preserve"> and </w:t>
      </w:r>
      <w:r w:rsidRPr="00A4559E">
        <w:rPr>
          <w:rStyle w:val="Synboldinline"/>
        </w:rPr>
        <w:t>beam_idx_resid_sign</w:t>
      </w:r>
      <w:r w:rsidRPr="00A4559E">
        <w:rPr>
          <w:rStyle w:val="Exprinline"/>
        </w:rPr>
        <w:t>[ </w:t>
      </w:r>
      <w:r w:rsidRPr="00D35E12">
        <w:rPr>
          <w:rStyle w:val="VarNinline"/>
        </w:rPr>
        <w:t>dnPt</w:t>
      </w:r>
      <w:r w:rsidRPr="00A4559E">
        <w:rPr>
          <w:rStyle w:val="Exprinline"/>
        </w:rPr>
        <w:t> ]</w:t>
      </w:r>
      <w:r w:rsidRPr="00A4559E">
        <w:rPr>
          <w:lang w:eastAsia="ja-JP"/>
        </w:rPr>
        <w:t xml:space="preserve"> together specify the index of an enumerated beam relative to a per-node prediction.  </w:t>
      </w:r>
      <w:r>
        <w:rPr>
          <w:lang w:eastAsia="ja-JP"/>
        </w:rPr>
        <w:t xml:space="preserve">The residual between the enumerated beam and the per node prediction is specified by the expression </w:t>
      </w:r>
      <w:r w:rsidRPr="002F3E4E">
        <w:rPr>
          <w:rStyle w:val="ExprNameinline"/>
        </w:rPr>
        <w:t>BeamIdxResid</w:t>
      </w:r>
      <w:r w:rsidRPr="00A4559E">
        <w:rPr>
          <w:rStyle w:val="Exprinline"/>
        </w:rPr>
        <w:t>[ </w:t>
      </w:r>
      <w:r w:rsidRPr="00D35E12">
        <w:rPr>
          <w:rStyle w:val="VarNinline"/>
        </w:rPr>
        <w:t>dnPt</w:t>
      </w:r>
      <w:r w:rsidRPr="00A4559E">
        <w:rPr>
          <w:rStyle w:val="Exprinline"/>
        </w:rPr>
        <w:t> ]</w:t>
      </w:r>
      <w:r>
        <w:rPr>
          <w:lang w:eastAsia="ja-JP"/>
        </w:rPr>
        <w:t>.</w:t>
      </w:r>
    </w:p>
    <w:p w14:paraId="7B89D8BF" w14:textId="77777777" w:rsidR="00612E20" w:rsidRDefault="00612E20" w:rsidP="00612E20">
      <w:pPr>
        <w:pStyle w:val="Code"/>
        <w:rPr>
          <w:lang w:eastAsia="ja-JP"/>
        </w:rPr>
      </w:pPr>
      <w:r>
        <w:fldChar w:fldCharType="begin"/>
      </w:r>
      <w:r>
        <w:instrText>XE B</w:instrText>
      </w:r>
      <w:r w:rsidRPr="00A4559E">
        <w:instrText>eamIdxResid</w:instrText>
      </w:r>
      <w:r>
        <w:instrText xml:space="preserve"> \t "</w:instrText>
      </w:r>
      <w:r>
        <w:fldChar w:fldCharType="begin"/>
      </w:r>
      <w:r>
        <w:instrText xml:space="preserve"> REF _Ref92446218 \w \h </w:instrText>
      </w:r>
      <w:r>
        <w:fldChar w:fldCharType="separate"/>
      </w:r>
      <w:r>
        <w:instrText>9.2.12.2</w:instrText>
      </w:r>
      <w:r>
        <w:fldChar w:fldCharType="end"/>
      </w:r>
      <w:r>
        <w:instrText>"</w:instrText>
      </w:r>
      <w:r>
        <w:br/>
      </w:r>
      <w:r>
        <w:fldChar w:fldCharType="end"/>
      </w:r>
      <w:r>
        <w:t>B</w:t>
      </w:r>
      <w:r w:rsidRPr="00A4559E">
        <w:t>eamIdxResid</w:t>
      </w:r>
      <w:r>
        <w:t>[dnPt]</w:t>
      </w:r>
      <w:r w:rsidRPr="00A4559E">
        <w:t xml:space="preserve"> := (1 </w:t>
      </w:r>
      <w:r>
        <w:t>−</w:t>
      </w:r>
      <w:r w:rsidRPr="00A4559E">
        <w:t xml:space="preserve"> 2 × beam_idx_resid_sign[dnPt]) × beam_idx_resid_abs[dnPt]</w:t>
      </w:r>
    </w:p>
    <w:p w14:paraId="724D0035" w14:textId="77777777" w:rsidR="00612E20" w:rsidRPr="00A4559E" w:rsidRDefault="00612E20" w:rsidP="00612E20">
      <w:pPr>
        <w:rPr>
          <w:lang w:eastAsia="ja-JP"/>
        </w:rPr>
      </w:pPr>
      <w:r w:rsidRPr="00A4559E">
        <w:rPr>
          <w:lang w:eastAsia="ja-JP"/>
        </w:rPr>
        <w:t xml:space="preserve">The beam is used in the contextualization of the syntax elements </w:t>
      </w:r>
      <w:r w:rsidRPr="00A4559E">
        <w:rPr>
          <w:rStyle w:val="Synvarinline"/>
        </w:rPr>
        <w:t>direct_rem_st_ang</w:t>
      </w:r>
      <w:r w:rsidRPr="00A4559E">
        <w:rPr>
          <w:rStyle w:val="Exprinline"/>
        </w:rPr>
        <w:t>[ </w:t>
      </w:r>
      <w:r w:rsidRPr="00D35E12">
        <w:rPr>
          <w:rStyle w:val="VarNinline"/>
        </w:rPr>
        <w:t>dnPt</w:t>
      </w:r>
      <w:r w:rsidRPr="00A4559E">
        <w:rPr>
          <w:rStyle w:val="Exprinline"/>
        </w:rPr>
        <w:t> ]</w:t>
      </w:r>
      <w:r>
        <w:rPr>
          <w:lang w:eastAsia="ja-JP"/>
        </w:rPr>
        <w:t>,</w:t>
      </w:r>
      <w:r w:rsidRPr="00A4559E">
        <w:rPr>
          <w:lang w:eastAsia="ja-JP"/>
        </w:rPr>
        <w:t xml:space="preserve"> </w:t>
      </w:r>
      <w:r w:rsidRPr="00A4559E">
        <w:rPr>
          <w:rStyle w:val="Synvarinline"/>
        </w:rPr>
        <w:t>direct_rem_v_ang</w:t>
      </w:r>
      <w:r w:rsidRPr="00A4559E">
        <w:rPr>
          <w:rStyle w:val="Exprinline"/>
        </w:rPr>
        <w:t>[ </w:t>
      </w:r>
      <w:r w:rsidRPr="00D35E12">
        <w:rPr>
          <w:rStyle w:val="VarNinline"/>
        </w:rPr>
        <w:t>dnPt</w:t>
      </w:r>
      <w:r w:rsidRPr="00A4559E">
        <w:rPr>
          <w:rStyle w:val="Exprinline"/>
        </w:rPr>
        <w:t> ]</w:t>
      </w:r>
      <w:r>
        <w:rPr>
          <w:lang w:eastAsia="ja-JP"/>
        </w:rPr>
        <w:t xml:space="preserve"> and </w:t>
      </w:r>
      <w:r>
        <w:t xml:space="preserve">in </w:t>
      </w:r>
      <w:r>
        <w:rPr>
          <w:rStyle w:val="Var1inline"/>
        </w:rPr>
        <w:t>𝑣</w:t>
      </w:r>
      <w:r w:rsidRPr="00A4559E">
        <w:rPr>
          <w:lang w:eastAsia="ja-JP"/>
        </w:rPr>
        <w:t>-component</w:t>
      </w:r>
      <w:r>
        <w:rPr>
          <w:lang w:eastAsia="ja-JP"/>
        </w:rPr>
        <w:t xml:space="preserve"> of</w:t>
      </w:r>
      <w:r w:rsidRPr="00A4559E">
        <w:rPr>
          <w:lang w:eastAsia="ja-JP"/>
        </w:rPr>
        <w:t xml:space="preserve"> </w:t>
      </w:r>
      <w:r w:rsidRPr="00D35E12">
        <w:rPr>
          <w:rStyle w:val="VarNinline"/>
        </w:rPr>
        <w:t>dnPt</w:t>
      </w:r>
      <w:r w:rsidRPr="00A4559E">
        <w:rPr>
          <w:lang w:eastAsia="ja-JP"/>
        </w:rPr>
        <w:t>-th point</w:t>
      </w:r>
      <w:r>
        <w:rPr>
          <w:lang w:eastAsia="ja-JP"/>
        </w:rPr>
        <w:t xml:space="preserve"> prediction to be used with </w:t>
      </w:r>
      <w:r>
        <w:rPr>
          <w:rStyle w:val="ExprNameinline"/>
        </w:rPr>
        <w:t>DirectVAng</w:t>
      </w:r>
      <w:r w:rsidRPr="0005094E">
        <w:rPr>
          <w:rStyle w:val="ExprNameinline"/>
        </w:rPr>
        <w:t>Resid</w:t>
      </w:r>
      <w:r w:rsidRPr="00A4559E">
        <w:rPr>
          <w:rStyle w:val="Exprinline"/>
        </w:rPr>
        <w:t>[ </w:t>
      </w:r>
      <w:r w:rsidRPr="00D35E12">
        <w:rPr>
          <w:rStyle w:val="VarNinline"/>
        </w:rPr>
        <w:t>dnPt</w:t>
      </w:r>
      <w:r w:rsidRPr="00A4559E">
        <w:rPr>
          <w:rStyle w:val="Exprinline"/>
        </w:rPr>
        <w:t> ]</w:t>
      </w:r>
      <w:r w:rsidRPr="00A4559E">
        <w:rPr>
          <w:lang w:eastAsia="ja-JP"/>
        </w:rPr>
        <w:t>.</w:t>
      </w:r>
    </w:p>
    <w:p w14:paraId="0F0DF5F5" w14:textId="77777777" w:rsidR="00612E20" w:rsidRDefault="00612E20" w:rsidP="00612E20">
      <w:pPr>
        <w:pStyle w:val="4"/>
      </w:pPr>
      <w:bookmarkStart w:id="168" w:name="_Ref90395064"/>
      <w:r>
        <w:t>Eligibility</w:t>
      </w:r>
      <w:bookmarkEnd w:id="168"/>
      <w:r>
        <w:fldChar w:fldCharType="begin" w:fldLock="1"/>
      </w:r>
      <w:r>
        <w:rPr>
          <w:rStyle w:val="HdgMarker"/>
        </w:rPr>
        <w:instrText>Q</w:instrText>
      </w:r>
      <w:r>
        <w:instrText>UOTE "" \* Charformat</w:instrText>
      </w:r>
      <w:r>
        <w:fldChar w:fldCharType="end"/>
      </w:r>
    </w:p>
    <w:p w14:paraId="25A15F7E" w14:textId="77777777" w:rsidR="00612E20" w:rsidRDefault="00612E20" w:rsidP="00612E20">
      <w:pPr>
        <w:pStyle w:val="5"/>
      </w:pPr>
      <w:bookmarkStart w:id="169" w:name="_Ref97059460"/>
      <w:r>
        <w:t>Decision for each occupancy tree node</w:t>
      </w:r>
      <w:bookmarkEnd w:id="169"/>
      <w:r>
        <w:fldChar w:fldCharType="begin" w:fldLock="1"/>
      </w:r>
      <w:r>
        <w:rPr>
          <w:rStyle w:val="HdgMarker"/>
        </w:rPr>
        <w:instrText>Q</w:instrText>
      </w:r>
      <w:r>
        <w:instrText>UOTE "" \* Charformat</w:instrText>
      </w:r>
      <w:r>
        <w:fldChar w:fldCharType="end"/>
      </w:r>
    </w:p>
    <w:p w14:paraId="3AD9340C" w14:textId="77777777" w:rsidR="00612E20" w:rsidRPr="00A4559E" w:rsidRDefault="00612E20" w:rsidP="00612E20">
      <w:pPr>
        <w:pStyle w:val="NormalKWN"/>
      </w:pPr>
      <w:r w:rsidRPr="00A4559E">
        <w:t xml:space="preserve">Only certain occupancy tree nodes are eligible to be direct nodes.  They are specified by the expression </w:t>
      </w:r>
      <w:r w:rsidRPr="00A739CE">
        <w:rPr>
          <w:rStyle w:val="ExprNameinline"/>
        </w:rPr>
        <w:t>DirectModeEligible</w:t>
      </w:r>
      <w:r w:rsidRPr="00A4559E">
        <w:t>.  An eligible node:</w:t>
      </w:r>
    </w:p>
    <w:p w14:paraId="39AE90F1" w14:textId="77777777" w:rsidR="00612E20" w:rsidRPr="00544A11" w:rsidRDefault="00612E20" w:rsidP="00612E20">
      <w:pPr>
        <w:pStyle w:val="Itemize1G-PCC"/>
      </w:pPr>
      <w:r w:rsidRPr="00544A11">
        <w:t>is not the root node</w:t>
      </w:r>
      <w:r>
        <w:t>;</w:t>
      </w:r>
    </w:p>
    <w:p w14:paraId="78FB4C8F" w14:textId="77777777" w:rsidR="00612E20" w:rsidRDefault="00612E20" w:rsidP="00612E20">
      <w:pPr>
        <w:pStyle w:val="Itemize1G-PCC"/>
      </w:pPr>
      <w:r>
        <w:t>is not the root node of a fully quantized subtree (</w:t>
      </w:r>
      <w:r>
        <w:fldChar w:fldCharType="begin" w:fldLock="1"/>
      </w:r>
      <w:r>
        <w:instrText xml:space="preserve"> REF _Ref97060844 \r \h </w:instrText>
      </w:r>
      <w:r>
        <w:fldChar w:fldCharType="separate"/>
      </w:r>
      <w:r>
        <w:t>9.2.14.2.6</w:t>
      </w:r>
      <w:r>
        <w:fldChar w:fldCharType="end"/>
      </w:r>
      <w:r>
        <w:t>); and</w:t>
      </w:r>
    </w:p>
    <w:p w14:paraId="5BB4F013" w14:textId="77777777" w:rsidR="00612E20" w:rsidRPr="00544A11" w:rsidRDefault="00612E20" w:rsidP="00612E20">
      <w:pPr>
        <w:pStyle w:val="Itemize1G-PCC"/>
      </w:pPr>
      <w:r>
        <w:t xml:space="preserve">meets </w:t>
      </w:r>
      <w:r w:rsidRPr="00544A11">
        <w:t>one of the following mode</w:t>
      </w:r>
      <w:r>
        <w:t>-</w:t>
      </w:r>
      <w:r w:rsidRPr="00544A11">
        <w:t>dependent conditions:</w:t>
      </w:r>
    </w:p>
    <w:p w14:paraId="476AF8EC" w14:textId="77777777" w:rsidR="00612E20" w:rsidRPr="00544A11" w:rsidRDefault="00612E20" w:rsidP="00612E20">
      <w:pPr>
        <w:pStyle w:val="Itemize2G-PCC"/>
      </w:pPr>
      <w:r w:rsidRPr="00544A11">
        <w:t xml:space="preserve">When </w:t>
      </w:r>
      <w:r w:rsidRPr="001A38FF">
        <w:rPr>
          <w:rStyle w:val="Synvarinline"/>
        </w:rPr>
        <w:t>occtree_direct_coding_mode</w:t>
      </w:r>
      <w:r w:rsidRPr="00544A11">
        <w:t xml:space="preserve"> is 1</w:t>
      </w:r>
      <w:r>
        <w:t>:</w:t>
      </w:r>
      <w:r w:rsidRPr="00544A11">
        <w:t xml:space="preserve"> if the</w:t>
      </w:r>
      <w:r>
        <w:t>re are no nodes in the occupied</w:t>
      </w:r>
      <w:r w:rsidRPr="00544A11">
        <w:t xml:space="preserve"> neighbourhood pattern of the parent node, the</w:t>
      </w:r>
      <w:r>
        <w:t xml:space="preserve"> coded</w:t>
      </w:r>
      <w:r w:rsidRPr="00544A11">
        <w:t xml:space="preserve"> node has no siblings and the parent node has at most one sibling.</w:t>
      </w:r>
    </w:p>
    <w:p w14:paraId="6DDC3E6A" w14:textId="77777777" w:rsidR="00612E20" w:rsidRPr="00544A11" w:rsidRDefault="00612E20" w:rsidP="00612E20">
      <w:pPr>
        <w:pStyle w:val="Itemize2G-PCC"/>
      </w:pPr>
      <w:r w:rsidRPr="00544A11">
        <w:t xml:space="preserve">When </w:t>
      </w:r>
      <w:r w:rsidRPr="001A38FF">
        <w:rPr>
          <w:rStyle w:val="Synvarinline"/>
        </w:rPr>
        <w:t>occtree_direct_coding_mode</w:t>
      </w:r>
      <w:r w:rsidRPr="00544A11">
        <w:t xml:space="preserve"> is 2</w:t>
      </w:r>
      <w:r>
        <w:t>:</w:t>
      </w:r>
      <w:r w:rsidRPr="00544A11">
        <w:t xml:space="preserve"> if the</w:t>
      </w:r>
      <w:r>
        <w:t>re are no nodes in the occupied</w:t>
      </w:r>
      <w:r w:rsidRPr="00544A11">
        <w:t xml:space="preserve"> neighbourhood pattern of the parent node.</w:t>
      </w:r>
    </w:p>
    <w:p w14:paraId="355349B1" w14:textId="77777777" w:rsidR="00612E20" w:rsidRPr="00544A11" w:rsidRDefault="00612E20" w:rsidP="00612E20">
      <w:pPr>
        <w:pStyle w:val="Itemize2G-PCC"/>
      </w:pPr>
      <w:r w:rsidRPr="00544A11">
        <w:t xml:space="preserve">When </w:t>
      </w:r>
      <w:r w:rsidRPr="001A38FF">
        <w:rPr>
          <w:rStyle w:val="Synvarinline"/>
        </w:rPr>
        <w:t>occtree_direct_coding_mode</w:t>
      </w:r>
      <w:r w:rsidRPr="00544A11">
        <w:t xml:space="preserve"> is 3</w:t>
      </w:r>
      <w:r>
        <w:t>:</w:t>
      </w:r>
      <w:r w:rsidRPr="00544A11">
        <w:t xml:space="preserve"> if the</w:t>
      </w:r>
      <w:r>
        <w:t xml:space="preserve"> coded</w:t>
      </w:r>
      <w:r w:rsidRPr="00544A11">
        <w:t xml:space="preserve"> node has</w:t>
      </w:r>
      <w:r>
        <w:t xml:space="preserve"> at least</w:t>
      </w:r>
      <w:r w:rsidRPr="00544A11">
        <w:t xml:space="preserve"> one sibling.</w:t>
      </w:r>
    </w:p>
    <w:p w14:paraId="573ED567" w14:textId="77777777" w:rsidR="00612E20" w:rsidRPr="00A4559E" w:rsidRDefault="00612E20" w:rsidP="00612E20">
      <w:pPr>
        <w:pStyle w:val="Code"/>
      </w:pPr>
      <w:r>
        <w:lastRenderedPageBreak/>
        <w:fldChar w:fldCharType="begin"/>
      </w:r>
      <w:r>
        <w:instrText>XE DirectModeEligible \t "</w:instrText>
      </w:r>
      <w:r>
        <w:fldChar w:fldCharType="begin" w:fldLock="1"/>
      </w:r>
      <w:r>
        <w:instrText>STYLEREF HdgMarker \w</w:instrText>
      </w:r>
      <w:r>
        <w:fldChar w:fldCharType="separate"/>
      </w:r>
      <w:r>
        <w:instrText>9.2.12.3.1</w:instrText>
      </w:r>
      <w:r>
        <w:fldChar w:fldCharType="end"/>
      </w:r>
      <w:r>
        <w:instrText>"</w:instrText>
      </w:r>
      <w:r>
        <w:br/>
      </w:r>
      <w:r>
        <w:fldChar w:fldCharType="end"/>
      </w:r>
      <w:r w:rsidRPr="00A4559E">
        <w:t>DirectModeEligible := occtree_direct_coding_mode &gt; 0</w:t>
      </w:r>
      <w:r w:rsidRPr="00A4559E">
        <w:br/>
        <w:t xml:space="preserve">  &amp;&amp; Dpth &gt; 0</w:t>
      </w:r>
      <w:r w:rsidRPr="00A4559E">
        <w:br/>
        <w:t xml:space="preserve">  &amp;&amp; MaxVec(QuantizedNodeSizeLog2) &gt; 0  &amp;&amp;</w:t>
      </w:r>
      <w:r>
        <w:t xml:space="preserve"> </w:t>
      </w:r>
      <w:r w:rsidRPr="00457B4E">
        <w:t>¬</w:t>
      </w:r>
      <w:r>
        <w:t>OccupancyIsPredictable</w:t>
      </w:r>
      <w:r>
        <w:br/>
        <w:t xml:space="preserve">  &amp;&amp; ( (interNonAngular &amp;&amp; </w:t>
      </w:r>
      <w:r w:rsidRPr="00A4559E">
        <w:t>DirectMode1Eligible</w:t>
      </w:r>
      <w:r>
        <w:t xml:space="preserve">) || </w:t>
      </w:r>
      <w:r>
        <w:br/>
        <w:t xml:space="preserve">       (</w:t>
      </w:r>
      <w:r w:rsidRPr="007B5F74">
        <w:t>¬</w:t>
      </w:r>
      <w:r>
        <w:t xml:space="preserve">interNonAngular </w:t>
      </w:r>
      <w:r>
        <w:br/>
        <w:t xml:space="preserve">       &amp;&amp;</w:t>
      </w:r>
      <w:r w:rsidRPr="00A4559E">
        <w:t xml:space="preserve"> (occtree_direct_coding_mode ≠ 1 || DirectMode1Eligible)</w:t>
      </w:r>
      <w:r w:rsidRPr="00A4559E">
        <w:br/>
      </w:r>
      <w:r>
        <w:t xml:space="preserve">     </w:t>
      </w:r>
      <w:r w:rsidRPr="00A4559E">
        <w:t xml:space="preserve">  &amp;&amp; (occtree_direct_coding_mode ≠ 2 || DirectMode2Eligible)</w:t>
      </w:r>
      <w:r w:rsidRPr="00A4559E">
        <w:br/>
      </w:r>
      <w:r>
        <w:t xml:space="preserve">     </w:t>
      </w:r>
      <w:r w:rsidRPr="00A4559E">
        <w:t xml:space="preserve">  &amp;&amp; (occtree_direct_coding_mode ≠ 3 || DirectMode3Eligible)</w:t>
      </w:r>
      <w:r>
        <w:t xml:space="preserve"> </w:t>
      </w:r>
      <w:r>
        <w:br/>
        <w:t xml:space="preserve">       )</w:t>
      </w:r>
      <w:r>
        <w:br/>
        <w:t xml:space="preserve">    )</w:t>
      </w:r>
      <w:r>
        <w:br/>
        <w:t xml:space="preserve">  where,</w:t>
      </w:r>
      <w:r>
        <w:br/>
        <w:t xml:space="preserve">    interNonAngular = slice_inter_prediction &amp;&amp; </w:t>
      </w:r>
      <w:r w:rsidRPr="007B5F74">
        <w:t>¬</w:t>
      </w:r>
      <w:r>
        <w:t>geom_angular_enabled</w:t>
      </w:r>
      <w:r>
        <w:br/>
      </w:r>
    </w:p>
    <w:p w14:paraId="208DC2E9" w14:textId="77777777" w:rsidR="00612E20" w:rsidRPr="00A4559E" w:rsidRDefault="00612E20" w:rsidP="00612E20">
      <w:pPr>
        <w:pStyle w:val="Code"/>
      </w:pPr>
      <w:r>
        <w:fldChar w:fldCharType="begin"/>
      </w:r>
      <w:r>
        <w:instrText>XE DirectMode1Eligible \t "</w:instrText>
      </w:r>
      <w:r>
        <w:fldChar w:fldCharType="begin" w:fldLock="1"/>
      </w:r>
      <w:r>
        <w:instrText>STYLEREF HdgMarker \w</w:instrText>
      </w:r>
      <w:r>
        <w:fldChar w:fldCharType="separate"/>
      </w:r>
      <w:r>
        <w:instrText>9.2.12.3.1</w:instrText>
      </w:r>
      <w:r>
        <w:fldChar w:fldCharType="end"/>
      </w:r>
      <w:r>
        <w:instrText>"</w:instrText>
      </w:r>
      <w:r>
        <w:br/>
      </w:r>
      <w:r>
        <w:fldChar w:fldCharType="end"/>
      </w:r>
      <w:r w:rsidRPr="00A4559E">
        <w:t xml:space="preserve">DirectMode1Eligible := OccNeighPatEq0[Dpth </w:t>
      </w:r>
      <w:r>
        <w:t>−</w:t>
      </w:r>
      <w:r w:rsidRPr="00A4559E">
        <w:t xml:space="preserve"> 1][NsP][NtP][NvP]</w:t>
      </w:r>
      <w:r w:rsidRPr="00A4559E">
        <w:br/>
        <w:t xml:space="preserve">  &amp;&amp;              OccNodeChildCnt[Dpth </w:t>
      </w:r>
      <w:r>
        <w:t>−</w:t>
      </w:r>
      <w:r w:rsidRPr="00A4559E">
        <w:t xml:space="preserve"> 1][NsP][NtP][NvP] == 1</w:t>
      </w:r>
      <w:r w:rsidRPr="00A4559E">
        <w:br/>
        <w:t xml:space="preserve">  &amp;&amp; (Dpth &lt; 2 || OccNodeChildCnt[Dpth </w:t>
      </w:r>
      <w:r>
        <w:t>−</w:t>
      </w:r>
      <w:r w:rsidRPr="00A4559E">
        <w:t xml:space="preserve"> 2][NsG][NtG][NvG] ≤ 2)</w:t>
      </w:r>
    </w:p>
    <w:p w14:paraId="797B2D19" w14:textId="77777777" w:rsidR="00612E20" w:rsidRPr="00A4559E" w:rsidRDefault="00612E20" w:rsidP="00612E20">
      <w:pPr>
        <w:pStyle w:val="Code"/>
      </w:pPr>
      <w:r>
        <w:fldChar w:fldCharType="begin"/>
      </w:r>
      <w:r>
        <w:instrText>XE DirectMode2Eligible \t "</w:instrText>
      </w:r>
      <w:r>
        <w:fldChar w:fldCharType="begin" w:fldLock="1"/>
      </w:r>
      <w:r>
        <w:instrText>STYLEREF HdgMarker \w</w:instrText>
      </w:r>
      <w:r>
        <w:fldChar w:fldCharType="separate"/>
      </w:r>
      <w:r>
        <w:instrText>9.2.12.3.1</w:instrText>
      </w:r>
      <w:r>
        <w:fldChar w:fldCharType="end"/>
      </w:r>
      <w:r>
        <w:instrText>"</w:instrText>
      </w:r>
      <w:r>
        <w:br/>
      </w:r>
      <w:r>
        <w:fldChar w:fldCharType="end"/>
      </w:r>
      <w:r w:rsidRPr="00A4559E">
        <w:t xml:space="preserve">DirectMode2Eligible := OccNeighPatEq0[Dpth </w:t>
      </w:r>
      <w:r>
        <w:t>−</w:t>
      </w:r>
      <w:r w:rsidRPr="00A4559E">
        <w:t xml:space="preserve"> 1][NsP][NtP][NvP]</w:t>
      </w:r>
    </w:p>
    <w:p w14:paraId="057E0ABA" w14:textId="77777777" w:rsidR="00612E20" w:rsidRPr="00A4559E" w:rsidRDefault="00612E20" w:rsidP="00612E20">
      <w:pPr>
        <w:pStyle w:val="Code"/>
      </w:pPr>
      <w:r>
        <w:fldChar w:fldCharType="begin"/>
      </w:r>
      <w:r>
        <w:instrText>XE DirectMode3Eligible \t "</w:instrText>
      </w:r>
      <w:r>
        <w:fldChar w:fldCharType="begin" w:fldLock="1"/>
      </w:r>
      <w:r>
        <w:instrText>STYLEREF HdgMarker \w</w:instrText>
      </w:r>
      <w:r>
        <w:fldChar w:fldCharType="separate"/>
      </w:r>
      <w:r>
        <w:instrText>9.2.12.3.1</w:instrText>
      </w:r>
      <w:r>
        <w:fldChar w:fldCharType="end"/>
      </w:r>
      <w:r>
        <w:instrText>"</w:instrText>
      </w:r>
      <w:r>
        <w:br/>
      </w:r>
      <w:r>
        <w:fldChar w:fldCharType="end"/>
      </w:r>
      <w:r w:rsidRPr="00A4559E">
        <w:t xml:space="preserve">DirectMode3Eligible := OccNodeChildCnt[Dpth </w:t>
      </w:r>
      <w:r>
        <w:t>−</w:t>
      </w:r>
      <w:r w:rsidRPr="00A4559E">
        <w:t xml:space="preserve"> 1][NsP][NtP][NvP] &gt; 1</w:t>
      </w:r>
    </w:p>
    <w:p w14:paraId="4F6E31C0" w14:textId="77777777" w:rsidR="00612E20" w:rsidRPr="00544A11" w:rsidRDefault="00612E20" w:rsidP="00612E20">
      <w:bookmarkStart w:id="170" w:name="_Ref92446194"/>
      <w:r>
        <w:rPr>
          <w:rFonts w:eastAsia="Malgun Gothic" w:hint="eastAsia"/>
          <w:lang w:eastAsia="ko-KR"/>
        </w:rPr>
        <w:t>W</w:t>
      </w:r>
      <w:r>
        <w:rPr>
          <w:rFonts w:eastAsia="Malgun Gothic"/>
          <w:lang w:eastAsia="ko-KR"/>
        </w:rPr>
        <w:t xml:space="preserve">hen </w:t>
      </w:r>
      <w:r w:rsidRPr="00F33144">
        <w:rPr>
          <w:rStyle w:val="Synvarinline"/>
        </w:rPr>
        <w:t>o</w:t>
      </w:r>
      <w:r>
        <w:rPr>
          <w:rStyle w:val="Synvarinline"/>
        </w:rPr>
        <w:t>c</w:t>
      </w:r>
      <w:r w:rsidRPr="00F33144">
        <w:rPr>
          <w:rStyle w:val="Synvarinline"/>
        </w:rPr>
        <w:t>ctree_inter_angular_direct_coding_enabled</w:t>
      </w:r>
      <w:r>
        <w:rPr>
          <w:lang w:eastAsia="ko-KR"/>
        </w:rPr>
        <w:t xml:space="preserve"> </w:t>
      </w:r>
      <w:r>
        <w:rPr>
          <w:rFonts w:eastAsia="Malgun Gothic"/>
          <w:lang w:eastAsia="ko-KR"/>
        </w:rPr>
        <w:t xml:space="preserve">is equal to 1, an </w:t>
      </w:r>
      <w:r w:rsidRPr="00943291">
        <w:rPr>
          <w:rFonts w:eastAsia="Malgun Gothic"/>
          <w:lang w:eastAsia="ko-KR"/>
        </w:rPr>
        <w:t>eligible</w:t>
      </w:r>
      <w:r>
        <w:rPr>
          <w:rFonts w:eastAsia="Malgun Gothic"/>
          <w:lang w:eastAsia="ko-KR"/>
        </w:rPr>
        <w:t xml:space="preserve"> node</w:t>
      </w:r>
      <w:r w:rsidRPr="00943291">
        <w:rPr>
          <w:rFonts w:eastAsia="Malgun Gothic"/>
          <w:lang w:eastAsia="ko-KR"/>
        </w:rPr>
        <w:t xml:space="preserve"> to be direct nodes</w:t>
      </w:r>
      <w:r>
        <w:rPr>
          <w:rFonts w:eastAsia="Malgun Gothic"/>
          <w:lang w:eastAsia="ko-KR"/>
        </w:rPr>
        <w:t xml:space="preserve"> </w:t>
      </w:r>
      <w:r>
        <w:rPr>
          <w:lang w:eastAsia="ko-KR"/>
        </w:rPr>
        <w:t xml:space="preserve">meets the condition when </w:t>
      </w:r>
      <w:r w:rsidRPr="00F33144">
        <w:rPr>
          <w:rStyle w:val="ExprNameinline"/>
        </w:rPr>
        <w:t>DnEligibleByAng</w:t>
      </w:r>
      <w:r>
        <w:rPr>
          <w:lang w:eastAsia="ko-KR"/>
        </w:rPr>
        <w:t xml:space="preserve"> is equal to 1. (</w:t>
      </w:r>
      <w:r>
        <w:rPr>
          <w:lang w:eastAsia="ko-KR"/>
        </w:rPr>
        <w:fldChar w:fldCharType="begin"/>
      </w:r>
      <w:r>
        <w:rPr>
          <w:lang w:eastAsia="ko-KR"/>
        </w:rPr>
        <w:instrText xml:space="preserve"> REF _Ref161675125 \r \h </w:instrText>
      </w:r>
      <w:r>
        <w:rPr>
          <w:lang w:eastAsia="ko-KR"/>
        </w:rPr>
      </w:r>
      <w:r>
        <w:rPr>
          <w:lang w:eastAsia="ko-KR"/>
        </w:rPr>
        <w:fldChar w:fldCharType="separate"/>
      </w:r>
      <w:r>
        <w:rPr>
          <w:lang w:eastAsia="ko-KR"/>
        </w:rPr>
        <w:t>9.2.13.8.1</w:t>
      </w:r>
      <w:r>
        <w:rPr>
          <w:lang w:eastAsia="ko-KR"/>
        </w:rPr>
        <w:fldChar w:fldCharType="end"/>
      </w:r>
      <w:r>
        <w:rPr>
          <w:lang w:eastAsia="ko-KR"/>
        </w:rPr>
        <w:t>).</w:t>
      </w:r>
    </w:p>
    <w:p w14:paraId="517764B9" w14:textId="77777777" w:rsidR="00612E20" w:rsidRPr="007166EC" w:rsidRDefault="00612E20" w:rsidP="00612E20">
      <w:pPr>
        <w:pStyle w:val="Code"/>
      </w:pPr>
      <w:r>
        <w:fldChar w:fldCharType="begin"/>
      </w:r>
      <w:r>
        <w:instrText>XE DirectModeEligible \t "</w:instrText>
      </w:r>
      <w:r>
        <w:fldChar w:fldCharType="begin" w:fldLock="1"/>
      </w:r>
      <w:r>
        <w:instrText>STYLEREF HdgMarker \w</w:instrText>
      </w:r>
      <w:r>
        <w:fldChar w:fldCharType="separate"/>
      </w:r>
      <w:r>
        <w:instrText>9.2.12.3.1</w:instrText>
      </w:r>
      <w:r>
        <w:fldChar w:fldCharType="end"/>
      </w:r>
      <w:r>
        <w:instrText>"</w:instrText>
      </w:r>
      <w:r>
        <w:br/>
      </w:r>
      <w:r>
        <w:fldChar w:fldCharType="end"/>
      </w:r>
      <w:r w:rsidRPr="00A4559E">
        <w:t xml:space="preserve">DirectModeEligible := </w:t>
      </w:r>
      <w:r>
        <w:rPr>
          <w:rFonts w:eastAsia="Malgun Gothic"/>
          <w:lang w:eastAsia="ko-KR"/>
        </w:rPr>
        <w:t>DnEligibleByAng</w:t>
      </w:r>
    </w:p>
    <w:p w14:paraId="6C5FDC1B" w14:textId="77777777" w:rsidR="00612E20" w:rsidRDefault="00612E20" w:rsidP="00612E20">
      <w:pPr>
        <w:pStyle w:val="5"/>
      </w:pPr>
      <w:r>
        <w:t xml:space="preserve">Presence of </w:t>
      </w:r>
      <w:r w:rsidRPr="001A38FF">
        <w:rPr>
          <w:rStyle w:val="Synvarinline"/>
        </w:rPr>
        <w:t>occ_direct_node</w:t>
      </w:r>
      <w:bookmarkEnd w:id="170"/>
      <w:r>
        <w:fldChar w:fldCharType="begin" w:fldLock="1"/>
      </w:r>
      <w:r>
        <w:rPr>
          <w:rStyle w:val="HdgMarker"/>
        </w:rPr>
        <w:instrText>Q</w:instrText>
      </w:r>
      <w:r>
        <w:instrText>UOTE "" \* Charformat</w:instrText>
      </w:r>
      <w:r>
        <w:fldChar w:fldCharType="end"/>
      </w:r>
    </w:p>
    <w:p w14:paraId="348BDBEA" w14:textId="77777777" w:rsidR="00612E20" w:rsidRPr="00A4559E" w:rsidRDefault="00612E20" w:rsidP="00612E20">
      <w:r w:rsidRPr="00A4559E">
        <w:t xml:space="preserve">The syntax element </w:t>
      </w:r>
      <w:r w:rsidRPr="00A4559E">
        <w:rPr>
          <w:rStyle w:val="Synvarinline"/>
        </w:rPr>
        <w:t>occ_direct_node</w:t>
      </w:r>
      <w:r w:rsidRPr="00A4559E">
        <w:t xml:space="preserve"> shall only be present in occupancy tree nodes that are both eligible for direct coding and not prohibited by the rate limit for direct nodes that applies when planar occupancy coding is enabled.</w:t>
      </w:r>
    </w:p>
    <w:p w14:paraId="74806D42" w14:textId="77777777" w:rsidR="00612E20" w:rsidRPr="00A4559E" w:rsidRDefault="00612E20" w:rsidP="00612E20">
      <w:r w:rsidRPr="00A4559E">
        <w:t xml:space="preserve">The direct node rate limit mask is specified by the expression </w:t>
      </w:r>
      <w:r w:rsidRPr="00A739CE">
        <w:rPr>
          <w:rStyle w:val="ExprNameinline"/>
        </w:rPr>
        <w:t>DnPresenceMask</w:t>
      </w:r>
      <w:r w:rsidRPr="00A4559E">
        <w:rPr>
          <w:rStyle w:val="Exprinline"/>
        </w:rPr>
        <w:t>[ </w:t>
      </w:r>
      <w:r>
        <w:rPr>
          <w:rStyle w:val="Var1inline"/>
        </w:rPr>
        <w:t>𝑖</w:t>
      </w:r>
      <w:r w:rsidRPr="00A4559E">
        <w:rPr>
          <w:rStyle w:val="Exprinline"/>
        </w:rPr>
        <w:t> ]</w:t>
      </w:r>
      <w:r w:rsidRPr="00A4559E">
        <w:t xml:space="preserve">, </w:t>
      </w:r>
      <w:r>
        <w:rPr>
          <w:rStyle w:val="Var1inline"/>
        </w:rPr>
        <w:t>𝑖</w:t>
      </w:r>
      <w:r w:rsidRPr="00A4559E">
        <w:rPr>
          <w:rStyle w:val="Exprinline"/>
        </w:rPr>
        <w:t> ∈ 0 .. 31</w:t>
      </w:r>
      <w:r w:rsidRPr="00A4559E">
        <w:t>.</w:t>
      </w:r>
    </w:p>
    <w:p w14:paraId="7DEC613A" w14:textId="77777777" w:rsidR="00612E20" w:rsidRPr="00A4559E" w:rsidRDefault="00612E20" w:rsidP="00612E20">
      <w:pPr>
        <w:pStyle w:val="Code"/>
      </w:pPr>
      <w:r>
        <w:fldChar w:fldCharType="begin"/>
      </w:r>
      <w:r>
        <w:instrText>XE DnPresenceMask \t "</w:instrText>
      </w:r>
      <w:r>
        <w:fldChar w:fldCharType="begin" w:fldLock="1"/>
      </w:r>
      <w:r>
        <w:instrText>STYLEREF HdgMarker \w</w:instrText>
      </w:r>
      <w:r>
        <w:fldChar w:fldCharType="separate"/>
      </w:r>
      <w:r>
        <w:instrText>9.2.12.3.2</w:instrText>
      </w:r>
      <w:r>
        <w:fldChar w:fldCharType="end"/>
      </w:r>
      <w:r>
        <w:instrText>"</w:instrText>
      </w:r>
      <w:r>
        <w:br/>
      </w:r>
      <w:r>
        <w:fldChar w:fldCharType="end"/>
      </w:r>
      <w:r w:rsidRPr="00A4559E">
        <w:t>DnPresenceMask[i] := occtree_planar_enabled &amp;&amp; occtree_direct_coding_mode == 1</w:t>
      </w:r>
      <w:r w:rsidRPr="00A4559E">
        <w:br/>
        <w:t xml:space="preserve">    ? dnRate × i % 32 + (dnRate ≥ 32)</w:t>
      </w:r>
      <w:r w:rsidRPr="00A4559E">
        <w:br/>
        <w:t xml:space="preserve">    : 1</w:t>
      </w:r>
      <w:r w:rsidRPr="00A4559E">
        <w:br/>
        <w:t xml:space="preserve">  where</w:t>
      </w:r>
      <w:r w:rsidRPr="00A4559E">
        <w:br/>
        <w:t xml:space="preserve">    dnRate := occtree_direct_node_rate_minus1 + 1</w:t>
      </w:r>
    </w:p>
    <w:p w14:paraId="705AEFC5" w14:textId="77777777" w:rsidR="00612E20" w:rsidRPr="00A4559E" w:rsidRDefault="00612E20" w:rsidP="00612E20">
      <w:r w:rsidRPr="00A4559E">
        <w:t xml:space="preserve">The expression </w:t>
      </w:r>
      <w:r w:rsidRPr="00A739CE">
        <w:rPr>
          <w:rStyle w:val="ExprNameinline"/>
        </w:rPr>
        <w:t>DirectNodePresent</w:t>
      </w:r>
      <w:r w:rsidRPr="00A4559E">
        <w:t xml:space="preserve"> specifies the presence of the syntax element.</w:t>
      </w:r>
    </w:p>
    <w:p w14:paraId="6BAD4296" w14:textId="77777777" w:rsidR="00612E20" w:rsidRPr="00A4559E" w:rsidRDefault="00612E20" w:rsidP="00612E20">
      <w:pPr>
        <w:pStyle w:val="Code"/>
      </w:pPr>
      <w:r>
        <w:fldChar w:fldCharType="begin"/>
      </w:r>
      <w:r>
        <w:instrText>XE DirectNodePresent \t "</w:instrText>
      </w:r>
      <w:r>
        <w:fldChar w:fldCharType="begin" w:fldLock="1"/>
      </w:r>
      <w:r>
        <w:instrText>STYLEREF HdgMarker \w</w:instrText>
      </w:r>
      <w:r>
        <w:fldChar w:fldCharType="separate"/>
      </w:r>
      <w:r>
        <w:instrText>9.2.12.3.2</w:instrText>
      </w:r>
      <w:r>
        <w:fldChar w:fldCharType="end"/>
      </w:r>
      <w:r>
        <w:instrText>"</w:instrText>
      </w:r>
      <w:r>
        <w:br/>
      </w:r>
      <w:r>
        <w:fldChar w:fldCharType="end"/>
      </w:r>
      <w:r w:rsidRPr="00A4559E">
        <w:t>DirectNodePresent := DirectModeEligible &amp;&amp; DnPresenceMask[(Dpth + DnEligibleCnt) % 32]</w:t>
      </w:r>
    </w:p>
    <w:p w14:paraId="70E07597" w14:textId="77777777" w:rsidR="00612E20" w:rsidRDefault="00612E20" w:rsidP="00612E20">
      <w:pPr>
        <w:pStyle w:val="5"/>
      </w:pPr>
      <w:r>
        <w:t>State variables</w:t>
      </w:r>
      <w:r>
        <w:fldChar w:fldCharType="begin" w:fldLock="1"/>
      </w:r>
      <w:r>
        <w:rPr>
          <w:rStyle w:val="HdgMarker"/>
        </w:rPr>
        <w:instrText>Q</w:instrText>
      </w:r>
      <w:r>
        <w:instrText>UOTE "" \* Charformat</w:instrText>
      </w:r>
      <w:r>
        <w:fldChar w:fldCharType="end"/>
      </w:r>
    </w:p>
    <w:p w14:paraId="6E0C20DB" w14:textId="77777777" w:rsidR="00612E20" w:rsidRPr="00A4559E" w:rsidRDefault="00612E20" w:rsidP="00612E20">
      <w:pPr>
        <w:pStyle w:val="NormalKWN"/>
      </w:pPr>
      <w:r w:rsidRPr="00A4559E">
        <w:t>Eligibility is specified in terms of the following state variables</w:t>
      </w:r>
      <w:r w:rsidRPr="00A4559E">
        <w:rPr>
          <w:lang w:eastAsia="ja-JP"/>
        </w:rPr>
        <w:t xml:space="preserve">; the indexes </w:t>
      </w:r>
      <w:r w:rsidRPr="00D35E12">
        <w:rPr>
          <w:rStyle w:val="VarNinline"/>
        </w:rPr>
        <w:t>dpth</w:t>
      </w:r>
      <w:r w:rsidRPr="00A4559E">
        <w:rPr>
          <w:lang w:eastAsia="ja-JP"/>
        </w:rPr>
        <w:t xml:space="preserve">, </w:t>
      </w:r>
      <w:r w:rsidRPr="00D35E12">
        <w:rPr>
          <w:rStyle w:val="VarNinline"/>
        </w:rPr>
        <w:t>ns</w:t>
      </w:r>
      <w:r w:rsidRPr="00A4559E">
        <w:rPr>
          <w:lang w:eastAsia="ja-JP"/>
        </w:rPr>
        <w:t xml:space="preserve">, </w:t>
      </w:r>
      <w:r w:rsidRPr="00D35E12">
        <w:rPr>
          <w:rStyle w:val="VarNinline"/>
        </w:rPr>
        <w:t>nt</w:t>
      </w:r>
      <w:r w:rsidRPr="00A4559E">
        <w:rPr>
          <w:lang w:eastAsia="ja-JP"/>
        </w:rPr>
        <w:t xml:space="preserve"> and </w:t>
      </w:r>
      <w:r w:rsidRPr="00D35E12">
        <w:rPr>
          <w:rStyle w:val="VarNinline"/>
        </w:rPr>
        <w:t>nv</w:t>
      </w:r>
      <w:r w:rsidRPr="00A4559E">
        <w:rPr>
          <w:lang w:eastAsia="ja-JP"/>
        </w:rPr>
        <w:t xml:space="preserve"> identify a node with location </w:t>
      </w:r>
      <w:r w:rsidRPr="00A4559E">
        <w:rPr>
          <w:rStyle w:val="Exprinline"/>
        </w:rPr>
        <w:t>( </w:t>
      </w:r>
      <w:r w:rsidRPr="00D35E12">
        <w:rPr>
          <w:rStyle w:val="VarNinline"/>
        </w:rPr>
        <w:t>ns</w:t>
      </w:r>
      <w:r w:rsidRPr="00A4559E">
        <w:rPr>
          <w:rStyle w:val="Exprinline"/>
        </w:rPr>
        <w:t>, </w:t>
      </w:r>
      <w:r w:rsidRPr="00D35E12">
        <w:rPr>
          <w:rStyle w:val="VarNinline"/>
        </w:rPr>
        <w:t>nt</w:t>
      </w:r>
      <w:r w:rsidRPr="00A4559E">
        <w:rPr>
          <w:rStyle w:val="Exprinline"/>
        </w:rPr>
        <w:t>, </w:t>
      </w:r>
      <w:r w:rsidRPr="00D35E12">
        <w:rPr>
          <w:rStyle w:val="VarNinline"/>
        </w:rPr>
        <w:t>nv</w:t>
      </w:r>
      <w:r w:rsidRPr="00A4559E">
        <w:rPr>
          <w:rStyle w:val="Exprinline"/>
        </w:rPr>
        <w:t> )</w:t>
      </w:r>
      <w:r w:rsidRPr="00A4559E">
        <w:rPr>
          <w:lang w:eastAsia="ja-JP"/>
        </w:rPr>
        <w:t xml:space="preserve"> in the tree level at depth </w:t>
      </w:r>
      <w:r w:rsidRPr="00D35E12">
        <w:rPr>
          <w:rStyle w:val="VarNinline"/>
        </w:rPr>
        <w:t>dpth</w:t>
      </w:r>
      <w:r w:rsidRPr="00A4559E">
        <w:t>:</w:t>
      </w:r>
    </w:p>
    <w:p w14:paraId="62556D43" w14:textId="77777777" w:rsidR="00612E20" w:rsidRDefault="00612E20" w:rsidP="00612E20">
      <w:pPr>
        <w:pStyle w:val="Itemize1G-PCC"/>
      </w:pPr>
      <w:r>
        <w:t xml:space="preserve">The sparse array </w:t>
      </w:r>
      <w:r>
        <w:fldChar w:fldCharType="begin"/>
      </w:r>
      <w:r>
        <w:instrText xml:space="preserve">XE </w:instrText>
      </w:r>
      <w:r w:rsidRPr="005B5996">
        <w:rPr>
          <w:rStyle w:val="ExprNameinline"/>
        </w:rPr>
        <w:instrText>OccNeighPatEq0</w:instrText>
      </w:r>
      <w:r>
        <w:instrText xml:space="preserve"> \t "</w:instrText>
      </w:r>
      <w:r>
        <w:fldChar w:fldCharType="begin" w:fldLock="1"/>
      </w:r>
      <w:r>
        <w:instrText>STYLEREF HdgMarker \w</w:instrText>
      </w:r>
      <w:r>
        <w:fldChar w:fldCharType="separate"/>
      </w:r>
      <w:r>
        <w:rPr>
          <w:noProof/>
        </w:rPr>
        <w:instrText>9.2.12.3.3</w:instrText>
      </w:r>
      <w:r>
        <w:fldChar w:fldCharType="end"/>
      </w:r>
      <w:r>
        <w:instrText>"</w:instrText>
      </w:r>
      <w:r>
        <w:fldChar w:fldCharType="end"/>
      </w:r>
      <w:r w:rsidRPr="00D24916">
        <w:rPr>
          <w:rStyle w:val="ExprNameinline"/>
        </w:rPr>
        <w:t>OccNeighPatEq0</w:t>
      </w:r>
      <w:r>
        <w:t xml:space="preserve">; </w:t>
      </w:r>
      <w:r w:rsidRPr="00D24916">
        <w:rPr>
          <w:rStyle w:val="ExprNameinline"/>
        </w:rPr>
        <w:t>OccNeighPatEq0</w:t>
      </w:r>
      <w:r>
        <w:rPr>
          <w:rStyle w:val="Exprinline"/>
        </w:rPr>
        <w:t>[ </w:t>
      </w:r>
      <w:r w:rsidRPr="00D35E12">
        <w:rPr>
          <w:rStyle w:val="VarNinline"/>
        </w:rPr>
        <w:t>dpth</w:t>
      </w:r>
      <w:r>
        <w:rPr>
          <w:rStyle w:val="Exprinline"/>
        </w:rPr>
        <w:t> ][ </w:t>
      </w:r>
      <w:r w:rsidRPr="00D35E12">
        <w:rPr>
          <w:rStyle w:val="VarNinline"/>
        </w:rPr>
        <w:t>ns</w:t>
      </w:r>
      <w:r>
        <w:rPr>
          <w:rStyle w:val="Exprinline"/>
        </w:rPr>
        <w:t> ][ </w:t>
      </w:r>
      <w:r w:rsidRPr="00D35E12">
        <w:rPr>
          <w:rStyle w:val="VarNinline"/>
        </w:rPr>
        <w:t>nt</w:t>
      </w:r>
      <w:r>
        <w:rPr>
          <w:rStyle w:val="Exprinline"/>
        </w:rPr>
        <w:t> ][ </w:t>
      </w:r>
      <w:r w:rsidRPr="00D35E12">
        <w:rPr>
          <w:rStyle w:val="VarNinline"/>
        </w:rPr>
        <w:t>nv</w:t>
      </w:r>
      <w:r>
        <w:rPr>
          <w:rStyle w:val="Exprinline"/>
        </w:rPr>
        <w:t> ]</w:t>
      </w:r>
      <w:r>
        <w:t xml:space="preserve"> identifies whether the identified node has no nodes present in its occupied neighbourhood pattern.</w:t>
      </w:r>
    </w:p>
    <w:p w14:paraId="024D9F5A" w14:textId="77777777" w:rsidR="00612E20" w:rsidRPr="00C01B4B" w:rsidRDefault="00612E20" w:rsidP="00612E20">
      <w:pPr>
        <w:pStyle w:val="Itemize1G-PCC"/>
      </w:pPr>
      <w:r w:rsidRPr="00C01B4B">
        <w:t>The</w:t>
      </w:r>
      <w:r>
        <w:t xml:space="preserve"> sparse</w:t>
      </w:r>
      <w:r w:rsidRPr="00C01B4B">
        <w:t xml:space="preserve"> array </w:t>
      </w:r>
      <w:r>
        <w:fldChar w:fldCharType="begin"/>
      </w:r>
      <w:r>
        <w:instrText xml:space="preserve">XE </w:instrText>
      </w:r>
      <w:r w:rsidRPr="005B5996">
        <w:rPr>
          <w:rStyle w:val="ExprNameinline"/>
        </w:rPr>
        <w:instrText>OccNodeChildCnt</w:instrText>
      </w:r>
      <w:r>
        <w:instrText xml:space="preserve"> \t "</w:instrText>
      </w:r>
      <w:r>
        <w:fldChar w:fldCharType="begin" w:fldLock="1"/>
      </w:r>
      <w:r>
        <w:instrText>STYLEREF HdgMarker \w</w:instrText>
      </w:r>
      <w:r>
        <w:fldChar w:fldCharType="separate"/>
      </w:r>
      <w:r>
        <w:rPr>
          <w:noProof/>
        </w:rPr>
        <w:instrText>9.2.12.3.3</w:instrText>
      </w:r>
      <w:r>
        <w:fldChar w:fldCharType="end"/>
      </w:r>
      <w:r>
        <w:instrText>"</w:instrText>
      </w:r>
      <w:r>
        <w:fldChar w:fldCharType="end"/>
      </w:r>
      <w:r w:rsidRPr="00A739CE">
        <w:rPr>
          <w:rStyle w:val="ExprNameinline"/>
        </w:rPr>
        <w:t>OccNodeChildCnt</w:t>
      </w:r>
      <w:r>
        <w:t>;</w:t>
      </w:r>
      <w:r w:rsidRPr="00C01B4B">
        <w:t xml:space="preserve"> </w:t>
      </w:r>
      <w:r w:rsidRPr="00A739CE">
        <w:rPr>
          <w:rStyle w:val="ExprNameinline"/>
        </w:rPr>
        <w:t>OccNodeChildCnt</w:t>
      </w:r>
      <w:r>
        <w:rPr>
          <w:rStyle w:val="Exprinline"/>
        </w:rPr>
        <w:t>[ </w:t>
      </w:r>
      <w:r w:rsidRPr="00D35E12">
        <w:rPr>
          <w:rStyle w:val="VarNinline"/>
        </w:rPr>
        <w:t>dpth</w:t>
      </w:r>
      <w:r>
        <w:rPr>
          <w:rStyle w:val="Exprinline"/>
        </w:rPr>
        <w:t> ][ </w:t>
      </w:r>
      <w:r w:rsidRPr="00D35E12">
        <w:rPr>
          <w:rStyle w:val="VarNinline"/>
        </w:rPr>
        <w:t>ns</w:t>
      </w:r>
      <w:r>
        <w:rPr>
          <w:rStyle w:val="Exprinline"/>
        </w:rPr>
        <w:t> ][ </w:t>
      </w:r>
      <w:r w:rsidRPr="00D35E12">
        <w:rPr>
          <w:rStyle w:val="VarNinline"/>
        </w:rPr>
        <w:t>nt</w:t>
      </w:r>
      <w:r>
        <w:rPr>
          <w:rStyle w:val="Exprinline"/>
        </w:rPr>
        <w:t> ][ </w:t>
      </w:r>
      <w:r w:rsidRPr="00D35E12">
        <w:rPr>
          <w:rStyle w:val="VarNinline"/>
        </w:rPr>
        <w:t>nv</w:t>
      </w:r>
      <w:r>
        <w:rPr>
          <w:rStyle w:val="Exprinline"/>
        </w:rPr>
        <w:t> ]</w:t>
      </w:r>
      <w:r w:rsidRPr="00C01B4B">
        <w:t xml:space="preserve"> is the number of child nodes of the</w:t>
      </w:r>
      <w:r>
        <w:t xml:space="preserve"> identified</w:t>
      </w:r>
      <w:r w:rsidRPr="00C01B4B">
        <w:t xml:space="preserve"> node.</w:t>
      </w:r>
    </w:p>
    <w:p w14:paraId="76E6E468" w14:textId="77777777" w:rsidR="00612E20" w:rsidRPr="00C01B4B" w:rsidRDefault="00612E20" w:rsidP="00612E20">
      <w:pPr>
        <w:pStyle w:val="Itemize1G-PCC"/>
      </w:pPr>
      <w:r w:rsidRPr="00C01B4B">
        <w:t xml:space="preserve">The variable </w:t>
      </w:r>
      <w:r>
        <w:fldChar w:fldCharType="begin"/>
      </w:r>
      <w:r>
        <w:instrText xml:space="preserve">XE </w:instrText>
      </w:r>
      <w:r w:rsidRPr="005B5996">
        <w:rPr>
          <w:rStyle w:val="VarNinline"/>
        </w:rPr>
        <w:instrText>DnEligibleCnt</w:instrText>
      </w:r>
      <w:r>
        <w:instrText xml:space="preserve"> \t "</w:instrText>
      </w:r>
      <w:r>
        <w:fldChar w:fldCharType="begin" w:fldLock="1"/>
      </w:r>
      <w:r>
        <w:instrText>STYLEREF HdgMarker \w</w:instrText>
      </w:r>
      <w:r>
        <w:fldChar w:fldCharType="separate"/>
      </w:r>
      <w:r>
        <w:rPr>
          <w:noProof/>
        </w:rPr>
        <w:instrText>9.2.12.3.3</w:instrText>
      </w:r>
      <w:r>
        <w:fldChar w:fldCharType="end"/>
      </w:r>
      <w:r>
        <w:instrText>"</w:instrText>
      </w:r>
      <w:r>
        <w:fldChar w:fldCharType="end"/>
      </w:r>
      <w:r w:rsidRPr="00D35E12">
        <w:rPr>
          <w:rStyle w:val="VarNinline"/>
        </w:rPr>
        <w:t>DnEligibleCnt</w:t>
      </w:r>
      <w:r>
        <w:t>, a cumulative count of eligible nodes in a tree level</w:t>
      </w:r>
      <w:r w:rsidRPr="00C01B4B">
        <w:t>.</w:t>
      </w:r>
    </w:p>
    <w:p w14:paraId="12D56A24" w14:textId="77777777" w:rsidR="00612E20" w:rsidRPr="004F2A4F" w:rsidRDefault="00612E20" w:rsidP="00612E20">
      <w:pPr>
        <w:pStyle w:val="5"/>
      </w:pPr>
      <w:r>
        <w:t>Initial state</w:t>
      </w:r>
      <w:r>
        <w:fldChar w:fldCharType="begin" w:fldLock="1"/>
      </w:r>
      <w:r>
        <w:rPr>
          <w:rStyle w:val="HdgMarker"/>
        </w:rPr>
        <w:instrText>Q</w:instrText>
      </w:r>
      <w:r>
        <w:instrText>UOTE "" \* Charformat</w:instrText>
      </w:r>
      <w:r>
        <w:fldChar w:fldCharType="end"/>
      </w:r>
    </w:p>
    <w:p w14:paraId="205590F7" w14:textId="77777777" w:rsidR="00612E20" w:rsidRPr="00A4559E" w:rsidRDefault="00612E20" w:rsidP="00612E20">
      <w:r w:rsidRPr="00A4559E">
        <w:t xml:space="preserve">At the start of every </w:t>
      </w:r>
      <w:r w:rsidRPr="00A4559E">
        <w:rPr>
          <w:rStyle w:val="Synvarinline"/>
        </w:rPr>
        <w:t>occupancy_tree</w:t>
      </w:r>
      <w:r w:rsidRPr="00A4559E">
        <w:t xml:space="preserve"> syntax structure, the </w:t>
      </w:r>
      <w:r w:rsidRPr="00A739CE">
        <w:rPr>
          <w:rStyle w:val="ExprNameinline"/>
        </w:rPr>
        <w:t>OccNodeChildCnt</w:t>
      </w:r>
      <w:r w:rsidRPr="00A4559E">
        <w:t xml:space="preserve"> array shall be cleared; all elements of </w:t>
      </w:r>
      <w:r w:rsidRPr="00A739CE">
        <w:rPr>
          <w:rStyle w:val="ExprNameinline"/>
        </w:rPr>
        <w:t>OccNodeChildCnt</w:t>
      </w:r>
      <w:r w:rsidRPr="00A4559E">
        <w:t xml:space="preserve"> are unset.</w:t>
      </w:r>
    </w:p>
    <w:p w14:paraId="0DA71BD1" w14:textId="77777777" w:rsidR="00612E20" w:rsidRPr="004F2A4F" w:rsidRDefault="00612E20" w:rsidP="00612E20">
      <w:pPr>
        <w:pStyle w:val="5"/>
      </w:pPr>
      <w:r>
        <w:t>State update at the start of every occupancy tree level</w:t>
      </w:r>
      <w:r>
        <w:fldChar w:fldCharType="begin" w:fldLock="1"/>
      </w:r>
      <w:r>
        <w:rPr>
          <w:rStyle w:val="HdgMarker"/>
        </w:rPr>
        <w:instrText>Q</w:instrText>
      </w:r>
      <w:r>
        <w:instrText>UOTE "" \* Charformat</w:instrText>
      </w:r>
      <w:r>
        <w:fldChar w:fldCharType="end"/>
      </w:r>
    </w:p>
    <w:p w14:paraId="5EE2CA5C" w14:textId="77777777" w:rsidR="00612E20" w:rsidRPr="00A4559E" w:rsidRDefault="00612E20" w:rsidP="00612E20">
      <w:r w:rsidRPr="00A4559E">
        <w:t xml:space="preserve">At the start of every </w:t>
      </w:r>
      <w:r w:rsidRPr="00A4559E">
        <w:rPr>
          <w:rStyle w:val="Synvarinline"/>
        </w:rPr>
        <w:t>occupancy_tree_level</w:t>
      </w:r>
      <w:r w:rsidRPr="00A4559E">
        <w:t xml:space="preserve"> syntax structure, the count of eligible nodes </w:t>
      </w:r>
      <w:r w:rsidRPr="00D35E12">
        <w:rPr>
          <w:rStyle w:val="VarNinline"/>
        </w:rPr>
        <w:t>DnEligibleCnt</w:t>
      </w:r>
      <w:r w:rsidRPr="00A4559E">
        <w:t xml:space="preserve"> shall be set to zero.</w:t>
      </w:r>
    </w:p>
    <w:p w14:paraId="3D7A166C" w14:textId="77777777" w:rsidR="00612E20" w:rsidRDefault="00612E20" w:rsidP="00612E20">
      <w:pPr>
        <w:pStyle w:val="5"/>
      </w:pPr>
      <w:r>
        <w:t>State update after each coded occupancy tree node</w:t>
      </w:r>
      <w:r>
        <w:fldChar w:fldCharType="begin" w:fldLock="1"/>
      </w:r>
      <w:r>
        <w:rPr>
          <w:rStyle w:val="HdgMarker"/>
        </w:rPr>
        <w:instrText>Q</w:instrText>
      </w:r>
      <w:r>
        <w:instrText>UOTE "" \* Charformat</w:instrText>
      </w:r>
      <w:r>
        <w:fldChar w:fldCharType="end"/>
      </w:r>
    </w:p>
    <w:p w14:paraId="0FBAEF66" w14:textId="77777777" w:rsidR="00612E20" w:rsidRPr="00A4559E" w:rsidRDefault="00612E20" w:rsidP="00612E20">
      <w:r w:rsidRPr="00A4559E">
        <w:t xml:space="preserve">This subclause applies at the end of every </w:t>
      </w:r>
      <w:r w:rsidRPr="00A4559E">
        <w:rPr>
          <w:rStyle w:val="Synvarinline"/>
        </w:rPr>
        <w:t>occupancy_tree_node</w:t>
      </w:r>
      <w:r w:rsidRPr="00A4559E">
        <w:t xml:space="preserve"> syntax structure.</w:t>
      </w:r>
    </w:p>
    <w:p w14:paraId="117EDE72" w14:textId="77777777" w:rsidR="00612E20" w:rsidRPr="00A4559E" w:rsidRDefault="00612E20" w:rsidP="00612E20">
      <w:r w:rsidRPr="00A4559E">
        <w:t>The number of child nodes and the presence of any nodes in the occupied neighbourhood pattern are recorded for use in subsequent eligibility decisions.</w:t>
      </w:r>
    </w:p>
    <w:p w14:paraId="4B286C58" w14:textId="77777777" w:rsidR="00612E20" w:rsidRPr="00A4559E" w:rsidRDefault="00612E20" w:rsidP="00612E20">
      <w:pPr>
        <w:pStyle w:val="Code"/>
      </w:pPr>
      <w:r w:rsidRPr="00A4559E">
        <w:t>OccNodeChildCnt[Dpth][Ns][Nt][Nv] = direct_node ? 0 : OccChildCnt</w:t>
      </w:r>
      <w:r w:rsidRPr="00A4559E">
        <w:br/>
        <w:t>OccNeighPatEq0[Dpth][Ns][Nt][Nv] = OccNeighPat == 0</w:t>
      </w:r>
    </w:p>
    <w:p w14:paraId="68D136E5" w14:textId="77777777" w:rsidR="00612E20" w:rsidRPr="00A4559E" w:rsidRDefault="00612E20" w:rsidP="00612E20">
      <w:r w:rsidRPr="00A4559E">
        <w:lastRenderedPageBreak/>
        <w:t xml:space="preserve">If the node is eligible for direct coding, irrespective of the presence of </w:t>
      </w:r>
      <w:r w:rsidRPr="00A4559E">
        <w:rPr>
          <w:rStyle w:val="Synvarinline"/>
        </w:rPr>
        <w:t>occ_direct_node</w:t>
      </w:r>
      <w:r w:rsidRPr="00A4559E">
        <w:t>, the count of eligible nodes shall be incremented.</w:t>
      </w:r>
    </w:p>
    <w:p w14:paraId="3D33E19B" w14:textId="77777777" w:rsidR="00612E20" w:rsidRPr="00A4559E" w:rsidRDefault="00612E20" w:rsidP="00612E20">
      <w:pPr>
        <w:pStyle w:val="Code"/>
      </w:pPr>
      <w:r w:rsidRPr="00A4559E">
        <w:t>if (DirectModeEligible)</w:t>
      </w:r>
      <w:r w:rsidRPr="00A4559E">
        <w:br/>
        <w:t xml:space="preserve">  DnEligibleCnt++</w:t>
      </w:r>
    </w:p>
    <w:p w14:paraId="0A62DF2A" w14:textId="77777777" w:rsidR="00612E20" w:rsidRDefault="00612E20" w:rsidP="00612E20">
      <w:pPr>
        <w:pStyle w:val="4"/>
      </w:pPr>
      <w:r>
        <w:t>Points represented by direct nodes</w:t>
      </w:r>
      <w:r>
        <w:fldChar w:fldCharType="begin" w:fldLock="1"/>
      </w:r>
      <w:r>
        <w:rPr>
          <w:rStyle w:val="HdgMarker"/>
        </w:rPr>
        <w:instrText>Q</w:instrText>
      </w:r>
      <w:r>
        <w:instrText>UOTE "" \* Charformat</w:instrText>
      </w:r>
      <w:r>
        <w:fldChar w:fldCharType="end"/>
      </w:r>
    </w:p>
    <w:p w14:paraId="0E17F84C" w14:textId="77777777" w:rsidR="00612E20" w:rsidRDefault="00612E20" w:rsidP="00612E20">
      <w:pPr>
        <w:pStyle w:val="5"/>
      </w:pPr>
      <w:r>
        <w:t>General</w:t>
      </w:r>
      <w:r>
        <w:fldChar w:fldCharType="begin" w:fldLock="1"/>
      </w:r>
      <w:r>
        <w:rPr>
          <w:rStyle w:val="HdgMarker"/>
        </w:rPr>
        <w:instrText>Q</w:instrText>
      </w:r>
      <w:r>
        <w:instrText>UOTE "" \* Charformat</w:instrText>
      </w:r>
      <w:r>
        <w:fldChar w:fldCharType="end"/>
      </w:r>
    </w:p>
    <w:p w14:paraId="489D2B43" w14:textId="77777777" w:rsidR="00612E20" w:rsidRPr="00A4559E" w:rsidRDefault="00612E20" w:rsidP="00612E20">
      <w:pPr>
        <w:pStyle w:val="NormalKWN"/>
      </w:pPr>
      <w:r w:rsidRPr="00A4559E">
        <w:t xml:space="preserve">The unscaled positions for the points coded by the direct node are specified by the expression </w:t>
      </w:r>
      <w:r w:rsidRPr="00A739CE">
        <w:rPr>
          <w:rStyle w:val="ExprNameinline"/>
        </w:rPr>
        <w:t>DnPtPos</w:t>
      </w:r>
      <w:r w:rsidRPr="00A4559E">
        <w:rPr>
          <w:rStyle w:val="Exprinline"/>
        </w:rPr>
        <w:t>[ </w:t>
      </w:r>
      <w:r w:rsidRPr="00D35E12">
        <w:rPr>
          <w:rStyle w:val="VarNinline"/>
        </w:rPr>
        <w:t>dnPt</w:t>
      </w:r>
      <w:r w:rsidRPr="00A4559E">
        <w:rPr>
          <w:rStyle w:val="Exprinline"/>
        </w:rPr>
        <w:t> ][ </w:t>
      </w:r>
      <w:r>
        <w:rPr>
          <w:rStyle w:val="Var1inline"/>
        </w:rPr>
        <w:t>𝑘</w:t>
      </w:r>
      <w:r w:rsidRPr="00A4559E">
        <w:rPr>
          <w:rStyle w:val="Exprinline"/>
        </w:rPr>
        <w:t> ]</w:t>
      </w:r>
      <w:r w:rsidRPr="00A4559E">
        <w:t>.  They are the concatenation of:</w:t>
      </w:r>
    </w:p>
    <w:p w14:paraId="50919742" w14:textId="77777777" w:rsidR="00612E20" w:rsidRDefault="00612E20" w:rsidP="00612E20">
      <w:pPr>
        <w:pStyle w:val="Itemize1G-PCC"/>
      </w:pPr>
      <w:r>
        <w:t>the (quantized) node position,</w:t>
      </w:r>
    </w:p>
    <w:p w14:paraId="7C64AAB8" w14:textId="77777777" w:rsidR="00612E20" w:rsidRDefault="00612E20" w:rsidP="00612E20">
      <w:pPr>
        <w:pStyle w:val="Itemize1G-PCC"/>
      </w:pPr>
      <w:r>
        <w:t>any bit corresponding to an occupied plane as determined by planar occupancy coding,</w:t>
      </w:r>
    </w:p>
    <w:p w14:paraId="3CF65CB0" w14:textId="77777777" w:rsidR="00612E20" w:rsidRDefault="00612E20" w:rsidP="00612E20">
      <w:pPr>
        <w:pStyle w:val="Itemize1G-PCC"/>
      </w:pPr>
      <w:r>
        <w:t>any bits from joint direct position coding, and</w:t>
      </w:r>
    </w:p>
    <w:p w14:paraId="524EB1EA" w14:textId="77777777" w:rsidR="00612E20" w:rsidRDefault="00612E20" w:rsidP="00612E20">
      <w:pPr>
        <w:pStyle w:val="Itemize1G-PCC"/>
      </w:pPr>
      <w:r>
        <w:t>any remaining bits.</w:t>
      </w:r>
    </w:p>
    <w:p w14:paraId="300C4004" w14:textId="77777777" w:rsidR="00612E20" w:rsidRPr="00A4559E" w:rsidRDefault="00612E20" w:rsidP="00612E20">
      <w:r w:rsidRPr="00A4559E">
        <w:t>When geometry subtree scaling is enabled, direct nodes code partially quantized positions relative to the quantized node position.</w:t>
      </w:r>
    </w:p>
    <w:p w14:paraId="6100A368" w14:textId="77777777" w:rsidR="00612E20" w:rsidRPr="00A4559E" w:rsidRDefault="00612E20" w:rsidP="00612E20">
      <w:pPr>
        <w:pStyle w:val="Code"/>
      </w:pPr>
      <w:r>
        <w:fldChar w:fldCharType="begin"/>
      </w:r>
      <w:r>
        <w:instrText>XE DnPtPos \t "</w:instrText>
      </w:r>
      <w:r>
        <w:fldChar w:fldCharType="begin" w:fldLock="1"/>
      </w:r>
      <w:r>
        <w:instrText>STYLEREF HdgMarker \w</w:instrText>
      </w:r>
      <w:r>
        <w:fldChar w:fldCharType="separate"/>
      </w:r>
      <w:r>
        <w:instrText>9.2.12.4.1</w:instrText>
      </w:r>
      <w:r>
        <w:fldChar w:fldCharType="end"/>
      </w:r>
      <w:r>
        <w:instrText>"</w:instrText>
      </w:r>
      <w:r>
        <w:br/>
      </w:r>
      <w:r>
        <w:fldChar w:fldCharType="end"/>
      </w:r>
      <w:r w:rsidRPr="00A4559E">
        <w:t>DnPtPos[dnPt][k] := Nloc[k] &lt;&lt; QuantizedNodeSizeLog2[k] | DnPtPosRem[dnPt][k]</w:t>
      </w:r>
      <w:r w:rsidRPr="00A4559E">
        <w:br/>
      </w:r>
      <w:r>
        <w:fldChar w:fldCharType="begin"/>
      </w:r>
      <w:r>
        <w:instrText>XE DnPtPosRem \t "</w:instrText>
      </w:r>
      <w:r>
        <w:fldChar w:fldCharType="begin" w:fldLock="1"/>
      </w:r>
      <w:r>
        <w:instrText>STYLEREF HdgMarker \w</w:instrText>
      </w:r>
      <w:r>
        <w:fldChar w:fldCharType="separate"/>
      </w:r>
      <w:r>
        <w:instrText>9.2.12.4.1</w:instrText>
      </w:r>
      <w:r>
        <w:fldChar w:fldCharType="end"/>
      </w:r>
      <w:r>
        <w:instrText>"</w:instrText>
      </w:r>
      <w:r>
        <w:br/>
      </w:r>
      <w:r>
        <w:fldChar w:fldCharType="end"/>
      </w:r>
      <w:r w:rsidRPr="00A4559E">
        <w:t>DnPtPosRem[dnPt][k] := DnPlanarPos[k] | DnJointPos[dnPt][k] | DnRemPos[dnPt][k]</w:t>
      </w:r>
    </w:p>
    <w:p w14:paraId="7089B155" w14:textId="77777777" w:rsidR="00612E20" w:rsidRPr="00A4559E" w:rsidRDefault="00612E20" w:rsidP="00612E20">
      <w:pPr>
        <w:pStyle w:val="Code"/>
      </w:pPr>
      <w:r>
        <w:fldChar w:fldCharType="begin"/>
      </w:r>
      <w:r>
        <w:instrText>XE DnPtPosS/T/V \t "</w:instrText>
      </w:r>
      <w:r>
        <w:fldChar w:fldCharType="begin" w:fldLock="1"/>
      </w:r>
      <w:r>
        <w:instrText>STYLEREF HdgMarker \w</w:instrText>
      </w:r>
      <w:r>
        <w:fldChar w:fldCharType="separate"/>
      </w:r>
      <w:r>
        <w:instrText>9.2.12.4.1</w:instrText>
      </w:r>
      <w:r>
        <w:fldChar w:fldCharType="end"/>
      </w:r>
      <w:r>
        <w:instrText>"</w:instrText>
      </w:r>
      <w:r>
        <w:br/>
      </w:r>
      <w:r>
        <w:fldChar w:fldCharType="end"/>
      </w:r>
      <w:r w:rsidRPr="00A4559E">
        <w:t>DnPtPosS[dnPt] := DnPtPos[dnPt][0]</w:t>
      </w:r>
      <w:r w:rsidRPr="00A4559E">
        <w:br/>
        <w:t>DnPtPosT[dnPt] := DnPtPos[dnPt][1]</w:t>
      </w:r>
      <w:r w:rsidRPr="00A4559E">
        <w:br/>
        <w:t>DnPtPosV[dnPt] := DnPtPos[dnPt][2]</w:t>
      </w:r>
    </w:p>
    <w:p w14:paraId="6D6500F0" w14:textId="77777777" w:rsidR="00612E20" w:rsidRPr="002D73EB" w:rsidRDefault="00612E20" w:rsidP="00612E20">
      <w:pPr>
        <w:pStyle w:val="5"/>
      </w:pPr>
      <w:r>
        <w:t>Output</w:t>
      </w:r>
      <w:r>
        <w:fldChar w:fldCharType="begin" w:fldLock="1"/>
      </w:r>
      <w:r>
        <w:rPr>
          <w:rStyle w:val="HdgMarker"/>
        </w:rPr>
        <w:instrText>Q</w:instrText>
      </w:r>
      <w:r>
        <w:instrText>UOTE "" \* Charformat</w:instrText>
      </w:r>
      <w:r>
        <w:fldChar w:fldCharType="end"/>
      </w:r>
    </w:p>
    <w:p w14:paraId="56E1E927" w14:textId="77777777" w:rsidR="00612E20" w:rsidRPr="00A4559E" w:rsidRDefault="00612E20" w:rsidP="00612E20">
      <w:pPr>
        <w:pStyle w:val="NormalKWN"/>
      </w:pPr>
      <w:r w:rsidRPr="00A4559E">
        <w:t>At the end of the direct node, the coded p</w:t>
      </w:r>
      <w:r w:rsidRPr="00A4559E">
        <w:rPr>
          <w:lang w:eastAsia="ja-JP"/>
        </w:rPr>
        <w:t>oints</w:t>
      </w:r>
      <w:r w:rsidRPr="00A4559E">
        <w:t xml:space="preserve"> </w:t>
      </w:r>
      <w:r w:rsidRPr="00A4559E">
        <w:rPr>
          <w:lang w:eastAsia="ja-JP"/>
        </w:rPr>
        <w:t>shall be scaled (</w:t>
      </w:r>
      <w:r w:rsidRPr="00A4559E">
        <w:rPr>
          <w:lang w:eastAsia="ja-JP"/>
        </w:rPr>
        <w:fldChar w:fldCharType="begin" w:fldLock="1"/>
      </w:r>
      <w:r w:rsidRPr="00A4559E">
        <w:rPr>
          <w:lang w:eastAsia="ja-JP"/>
        </w:rPr>
        <w:instrText xml:space="preserve"> REF _Ref99045828 \r \h </w:instrText>
      </w:r>
      <w:r w:rsidRPr="00A4559E">
        <w:rPr>
          <w:lang w:eastAsia="ja-JP"/>
        </w:rPr>
      </w:r>
      <w:r w:rsidRPr="00A4559E">
        <w:rPr>
          <w:lang w:eastAsia="ja-JP"/>
        </w:rPr>
        <w:fldChar w:fldCharType="separate"/>
      </w:r>
      <w:r>
        <w:rPr>
          <w:lang w:eastAsia="ja-JP"/>
        </w:rPr>
        <w:t>9.2.14.6</w:t>
      </w:r>
      <w:r w:rsidRPr="00A4559E">
        <w:rPr>
          <w:lang w:eastAsia="ja-JP"/>
        </w:rPr>
        <w:fldChar w:fldCharType="end"/>
      </w:r>
      <w:r w:rsidRPr="00A4559E">
        <w:rPr>
          <w:lang w:eastAsia="ja-JP"/>
        </w:rPr>
        <w:t>) and appended to the output point list:</w:t>
      </w:r>
    </w:p>
    <w:p w14:paraId="33BA61A6" w14:textId="77777777" w:rsidR="00612E20" w:rsidRPr="00A4559E" w:rsidRDefault="00612E20" w:rsidP="00612E20">
      <w:pPr>
        <w:pStyle w:val="Code"/>
      </w:pPr>
      <w:r w:rsidRPr="00A4559E">
        <w:t>if (occ_direct_node) {</w:t>
      </w:r>
      <w:r w:rsidRPr="00A4559E">
        <w:br/>
        <w:t xml:space="preserve">  for (dnPt = 0; dnPt ≤ direct_point_cnt_eq2; dnPt++, PointCnt++</w:t>
      </w:r>
      <w:r>
        <w:rPr>
          <w:rFonts w:eastAsia="MS Mincho"/>
        </w:rPr>
        <w:t xml:space="preserve">, </w:t>
      </w:r>
      <w:r w:rsidRPr="001D77F4">
        <w:rPr>
          <w:rFonts w:eastAsia="MS Mincho"/>
        </w:rPr>
        <w:t>DirectNodePointCnt</w:t>
      </w:r>
      <w:r>
        <w:rPr>
          <w:rFonts w:eastAsia="MS Mincho"/>
        </w:rPr>
        <w:t>++</w:t>
      </w:r>
      <w:r w:rsidRPr="00A4559E">
        <w:t>)</w:t>
      </w:r>
      <w:r w:rsidRPr="00A4559E">
        <w:br/>
        <w:t xml:space="preserve">    for (k = 0; k &lt; 3; k++)</w:t>
      </w:r>
      <w:r w:rsidRPr="00A4559E">
        <w:br/>
        <w:t xml:space="preserve">      PointPos[PointCnt][k] = OccPosScaleK(k, DnPtPos[dnPt][k])</w:t>
      </w:r>
      <w:r w:rsidRPr="00A4559E">
        <w:br/>
      </w:r>
      <w:r w:rsidRPr="00A4559E">
        <w:br/>
        <w:t xml:space="preserve">  for (i = 0; i &lt; direct_dup_point_cnt; i++, PointCnt++</w:t>
      </w:r>
      <w:r>
        <w:rPr>
          <w:rFonts w:eastAsia="MS Mincho"/>
        </w:rPr>
        <w:t xml:space="preserve">, </w:t>
      </w:r>
      <w:r w:rsidRPr="001D77F4">
        <w:rPr>
          <w:rFonts w:eastAsia="MS Mincho"/>
        </w:rPr>
        <w:t>DirectNodePointCnt</w:t>
      </w:r>
      <w:r>
        <w:rPr>
          <w:rFonts w:eastAsia="MS Mincho"/>
        </w:rPr>
        <w:t>++</w:t>
      </w:r>
      <w:r w:rsidRPr="00A4559E">
        <w:t>)</w:t>
      </w:r>
      <w:r w:rsidRPr="00A4559E">
        <w:br/>
        <w:t xml:space="preserve">    for (k = 0; k &lt; 3; k++)</w:t>
      </w:r>
      <w:r w:rsidRPr="00A4559E">
        <w:br/>
        <w:t xml:space="preserve">      PointPos[PointCnt][k] = PointPos[PointCnt </w:t>
      </w:r>
      <w:r>
        <w:t>−</w:t>
      </w:r>
      <w:r w:rsidRPr="00A4559E">
        <w:t xml:space="preserve"> 1][k]</w:t>
      </w:r>
      <w:r w:rsidRPr="00A4559E">
        <w:br/>
        <w:t>}</w:t>
      </w:r>
    </w:p>
    <w:p w14:paraId="1040E70A" w14:textId="77777777" w:rsidR="00612E20" w:rsidRDefault="00612E20" w:rsidP="00612E20">
      <w:pPr>
        <w:pStyle w:val="5"/>
      </w:pPr>
      <w:r>
        <w:t>Planar-inferred position bits</w:t>
      </w:r>
      <w:r>
        <w:fldChar w:fldCharType="begin" w:fldLock="1"/>
      </w:r>
      <w:r>
        <w:rPr>
          <w:rStyle w:val="HdgMarker"/>
        </w:rPr>
        <w:instrText>Q</w:instrText>
      </w:r>
      <w:r>
        <w:instrText>UOTE "" \* Charformat</w:instrText>
      </w:r>
      <w:r>
        <w:fldChar w:fldCharType="end"/>
      </w:r>
    </w:p>
    <w:p w14:paraId="24EC13EC" w14:textId="77777777" w:rsidR="00612E20" w:rsidRPr="00A4559E" w:rsidRDefault="00612E20" w:rsidP="00612E20">
      <w:r w:rsidRPr="00A4559E">
        <w:t xml:space="preserve">When an axis is eligible for planar occupancy coding and it has a single occupied plane, the MSB of the position residual for that axis </w:t>
      </w:r>
      <w:r>
        <w:rPr>
          <w:rStyle w:val="Var1inline"/>
        </w:rPr>
        <w:t>𝑘</w:t>
      </w:r>
      <w:r w:rsidRPr="00A4559E">
        <w:t xml:space="preserve"> is specified by </w:t>
      </w:r>
      <w:r w:rsidRPr="00A739CE">
        <w:rPr>
          <w:rStyle w:val="ExprNameinline"/>
        </w:rPr>
        <w:t>DnPlanarPos</w:t>
      </w:r>
      <w:r w:rsidRPr="00A4559E">
        <w:rPr>
          <w:rStyle w:val="Exprinline"/>
        </w:rPr>
        <w:t>[ </w:t>
      </w:r>
      <w:r>
        <w:rPr>
          <w:rStyle w:val="Var1inline"/>
        </w:rPr>
        <w:t>𝑘</w:t>
      </w:r>
      <w:r w:rsidRPr="00A4559E">
        <w:rPr>
          <w:rStyle w:val="Exprinline"/>
        </w:rPr>
        <w:t> ]</w:t>
      </w:r>
      <w:r w:rsidRPr="00A4559E">
        <w:t>, equal to the occupied plane location.</w:t>
      </w:r>
    </w:p>
    <w:p w14:paraId="0FC4FB6F" w14:textId="77777777" w:rsidR="00612E20" w:rsidRPr="00A4559E" w:rsidRDefault="00612E20" w:rsidP="00612E20">
      <w:pPr>
        <w:pStyle w:val="Code"/>
      </w:pPr>
      <w:r>
        <w:fldChar w:fldCharType="begin"/>
      </w:r>
      <w:r>
        <w:instrText>XE DnPlanarPos \t "</w:instrText>
      </w:r>
      <w:r>
        <w:fldChar w:fldCharType="begin" w:fldLock="1"/>
      </w:r>
      <w:r>
        <w:instrText>STYLEREF HdgMarker \w</w:instrText>
      </w:r>
      <w:r>
        <w:fldChar w:fldCharType="separate"/>
      </w:r>
      <w:r>
        <w:instrText>9.2.12.4.3</w:instrText>
      </w:r>
      <w:r>
        <w:fldChar w:fldCharType="end"/>
      </w:r>
      <w:r>
        <w:instrText>"</w:instrText>
      </w:r>
      <w:r>
        <w:br/>
      </w:r>
      <w:r>
        <w:fldChar w:fldCharType="end"/>
      </w:r>
      <w:r w:rsidRPr="00A4559E">
        <w:t>DnPlanarPos[k] := ¬PlanarFreeAxis[k] ? occ_plane_pos[k] &lt;&lt; DnBitsAfterPlanar[k] : 0</w:t>
      </w:r>
    </w:p>
    <w:p w14:paraId="12EE9BBB" w14:textId="77777777" w:rsidR="00612E20" w:rsidRPr="00A4559E" w:rsidRDefault="00612E20" w:rsidP="00612E20">
      <w:r w:rsidRPr="00A4559E">
        <w:t xml:space="preserve">The number of bits coded by each position residual exclusive of any bit derived from planar occupancy coding is specified for each component by the expression </w:t>
      </w:r>
      <w:r w:rsidRPr="00A739CE">
        <w:rPr>
          <w:rStyle w:val="ExprNameinline"/>
        </w:rPr>
        <w:t>DnBitsAfterPlanar</w:t>
      </w:r>
      <w:r w:rsidRPr="00A4559E">
        <w:rPr>
          <w:rStyle w:val="Exprinline"/>
        </w:rPr>
        <w:t>[ </w:t>
      </w:r>
      <w:r>
        <w:rPr>
          <w:rStyle w:val="Var1inline"/>
        </w:rPr>
        <w:t>𝑘</w:t>
      </w:r>
      <w:r w:rsidRPr="00A4559E">
        <w:rPr>
          <w:rStyle w:val="Exprinline"/>
        </w:rPr>
        <w:t> ]</w:t>
      </w:r>
      <w:r w:rsidRPr="00A4559E">
        <w:t>.</w:t>
      </w:r>
    </w:p>
    <w:p w14:paraId="66D91692" w14:textId="77777777" w:rsidR="00612E20" w:rsidRPr="00A4559E" w:rsidRDefault="00612E20" w:rsidP="00612E20">
      <w:pPr>
        <w:pStyle w:val="Code"/>
      </w:pPr>
      <w:r>
        <w:fldChar w:fldCharType="begin"/>
      </w:r>
      <w:r>
        <w:instrText>XE DnBitsAfterPlanar \t "</w:instrText>
      </w:r>
      <w:r>
        <w:fldChar w:fldCharType="begin" w:fldLock="1"/>
      </w:r>
      <w:r>
        <w:instrText>STYLEREF HdgMarker \w</w:instrText>
      </w:r>
      <w:r>
        <w:fldChar w:fldCharType="separate"/>
      </w:r>
      <w:r>
        <w:instrText>9.2.12.4.3</w:instrText>
      </w:r>
      <w:r>
        <w:fldChar w:fldCharType="end"/>
      </w:r>
      <w:r>
        <w:instrText>"</w:instrText>
      </w:r>
      <w:r>
        <w:br/>
      </w:r>
      <w:r>
        <w:fldChar w:fldCharType="end"/>
      </w:r>
      <w:r w:rsidRPr="00A4559E">
        <w:t xml:space="preserve">DnBitsAfterPlanar[k] := QuantizedNodeSizeLog2[k] </w:t>
      </w:r>
      <w:r>
        <w:t>−</w:t>
      </w:r>
      <w:r w:rsidRPr="00A4559E">
        <w:t xml:space="preserve"> ¬PlanarFreeAxis[k]</w:t>
      </w:r>
    </w:p>
    <w:p w14:paraId="3143BD60" w14:textId="77777777" w:rsidR="00612E20" w:rsidRDefault="00612E20" w:rsidP="00612E20">
      <w:pPr>
        <w:pStyle w:val="5"/>
      </w:pPr>
      <w:r>
        <w:t>Joint coded position bits</w:t>
      </w:r>
      <w:r>
        <w:fldChar w:fldCharType="begin" w:fldLock="1"/>
      </w:r>
      <w:r>
        <w:rPr>
          <w:rStyle w:val="HdgMarker"/>
        </w:rPr>
        <w:instrText>Q</w:instrText>
      </w:r>
      <w:r>
        <w:instrText>UOTE "" \* Charformat</w:instrText>
      </w:r>
      <w:r>
        <w:fldChar w:fldCharType="end"/>
      </w:r>
    </w:p>
    <w:p w14:paraId="0EC4D9A7" w14:textId="77777777" w:rsidR="00612E20" w:rsidRPr="00A4559E" w:rsidRDefault="00612E20" w:rsidP="00612E20">
      <w:r w:rsidRPr="00A4559E">
        <w:t xml:space="preserve">The position residuals shall be jointly coded for an axis when the direct node codes two positions, joint coding is enabled and it has a residual bit to code.  When angular coding is enabled, components coded by </w:t>
      </w:r>
      <w:r w:rsidRPr="00A4559E">
        <w:rPr>
          <w:rStyle w:val="Synvarinline"/>
        </w:rPr>
        <w:t>direct_rem_st_ang</w:t>
      </w:r>
      <w:r w:rsidRPr="00A4559E">
        <w:t xml:space="preserve"> and </w:t>
      </w:r>
      <w:r>
        <w:t>either</w:t>
      </w:r>
      <w:r w:rsidRPr="00A4559E">
        <w:t xml:space="preserve"> </w:t>
      </w:r>
      <w:r w:rsidRPr="00A4559E">
        <w:rPr>
          <w:rStyle w:val="Synvarinline"/>
        </w:rPr>
        <w:t>direct_rem_v_ang</w:t>
      </w:r>
      <w:r w:rsidRPr="00A4559E">
        <w:t xml:space="preserve"> </w:t>
      </w:r>
      <w:r>
        <w:t xml:space="preserve">or </w:t>
      </w:r>
      <w:r w:rsidRPr="00A4559E">
        <w:rPr>
          <w:rStyle w:val="Synvarinline"/>
        </w:rPr>
        <w:t>direct_v_ang</w:t>
      </w:r>
      <w:r>
        <w:rPr>
          <w:rStyle w:val="Synvarinline"/>
        </w:rPr>
        <w:t>_resid_abs</w:t>
      </w:r>
      <w:r>
        <w:t xml:space="preserve"> and </w:t>
      </w:r>
      <w:r w:rsidRPr="00A4559E">
        <w:rPr>
          <w:rStyle w:val="Synvarinline"/>
        </w:rPr>
        <w:t>direct_v_ang</w:t>
      </w:r>
      <w:r>
        <w:rPr>
          <w:rStyle w:val="Synvarinline"/>
        </w:rPr>
        <w:t>_resid_sign</w:t>
      </w:r>
      <w:r>
        <w:t xml:space="preserve"> </w:t>
      </w:r>
      <w:r w:rsidRPr="00A4559E">
        <w:t>shall not be jointly coded.</w:t>
      </w:r>
    </w:p>
    <w:p w14:paraId="30DEA3FA" w14:textId="77777777" w:rsidR="00612E20" w:rsidRPr="00A4559E" w:rsidRDefault="00612E20" w:rsidP="00612E20">
      <w:pPr>
        <w:pStyle w:val="Code"/>
        <w:rPr>
          <w:lang w:eastAsia="ja-JP"/>
        </w:rPr>
      </w:pPr>
      <w:r>
        <w:fldChar w:fldCharType="begin"/>
      </w:r>
      <w:r>
        <w:instrText>XE DnJointCoded \t "</w:instrText>
      </w:r>
      <w:r>
        <w:fldChar w:fldCharType="begin" w:fldLock="1"/>
      </w:r>
      <w:r>
        <w:instrText>STYLEREF HdgMarker \w</w:instrText>
      </w:r>
      <w:r>
        <w:fldChar w:fldCharType="separate"/>
      </w:r>
      <w:r>
        <w:instrText>9.2.12.4.4</w:instrText>
      </w:r>
      <w:r>
        <w:fldChar w:fldCharType="end"/>
      </w:r>
      <w:r>
        <w:instrText>"</w:instrText>
      </w:r>
      <w:r>
        <w:br/>
      </w:r>
      <w:r>
        <w:fldChar w:fldCharType="end"/>
      </w:r>
      <w:r w:rsidRPr="00A4559E">
        <w:rPr>
          <w:lang w:eastAsia="ja-JP"/>
        </w:rPr>
        <w:t xml:space="preserve">DnJointCoded[k] := </w:t>
      </w:r>
      <w:r w:rsidRPr="00A4559E">
        <w:rPr>
          <w:lang w:eastAsia="ko-KR"/>
        </w:rPr>
        <w:t>occtree_direct_joint_coding_enabled &amp;&amp; direct_point_cnt_eq2</w:t>
      </w:r>
      <w:r w:rsidRPr="00A4559E">
        <w:rPr>
          <w:lang w:eastAsia="ko-KR"/>
        </w:rPr>
        <w:br/>
        <w:t xml:space="preserve">  &amp;&amp; DnBitsAfterPlanar[k] &gt; 0</w:t>
      </w:r>
      <w:r w:rsidRPr="00A4559E">
        <w:rPr>
          <w:lang w:eastAsia="ko-KR"/>
        </w:rPr>
        <w:br/>
        <w:t xml:space="preserve">  &amp;&amp; (¬geom_angular_enabled || k == (1 ^ AzimuthAxis))</w:t>
      </w:r>
    </w:p>
    <w:p w14:paraId="68456C29" w14:textId="77777777" w:rsidR="00612E20" w:rsidRPr="00A4559E" w:rsidRDefault="00612E20" w:rsidP="00612E20">
      <w:r w:rsidRPr="00A4559E">
        <w:t xml:space="preserve">The joint-coded bits for the two positions are specified by the expression </w:t>
      </w:r>
      <w:r w:rsidRPr="00A739CE">
        <w:rPr>
          <w:rStyle w:val="ExprNameinline"/>
        </w:rPr>
        <w:t>DnJointPos</w:t>
      </w:r>
      <w:r w:rsidRPr="00A4559E">
        <w:rPr>
          <w:rStyle w:val="Exprinline"/>
        </w:rPr>
        <w:t>[ </w:t>
      </w:r>
      <w:r w:rsidRPr="00D35E12">
        <w:rPr>
          <w:rStyle w:val="VarNinline"/>
        </w:rPr>
        <w:t>dnPt</w:t>
      </w:r>
      <w:r w:rsidRPr="00A4559E">
        <w:rPr>
          <w:rStyle w:val="Exprinline"/>
        </w:rPr>
        <w:t> ][ </w:t>
      </w:r>
      <w:r>
        <w:rPr>
          <w:rStyle w:val="Var1inline"/>
        </w:rPr>
        <w:t>𝑘</w:t>
      </w:r>
      <w:r w:rsidRPr="00A4559E">
        <w:rPr>
          <w:rStyle w:val="Exprinline"/>
        </w:rPr>
        <w:t> ]</w:t>
      </w:r>
      <w:r w:rsidRPr="00A4559E">
        <w:t xml:space="preserve">.  For each component </w:t>
      </w:r>
      <w:r>
        <w:rPr>
          <w:rStyle w:val="Var1inline"/>
        </w:rPr>
        <w:t>𝑘</w:t>
      </w:r>
      <w:r w:rsidRPr="00A4559E">
        <w:t>, they comprise the common MSB (</w:t>
      </w:r>
      <w:r w:rsidRPr="00A4559E">
        <w:fldChar w:fldCharType="begin" w:fldLock="1"/>
      </w:r>
      <w:r w:rsidRPr="00A4559E">
        <w:instrText xml:space="preserve"> REF _Ref94906895 \r \h </w:instrText>
      </w:r>
      <w:r w:rsidRPr="00A4559E">
        <w:fldChar w:fldCharType="separate"/>
      </w:r>
      <w:r>
        <w:t>9.2.12.5.2</w:t>
      </w:r>
      <w:r w:rsidRPr="00A4559E">
        <w:fldChar w:fldCharType="end"/>
      </w:r>
      <w:r w:rsidRPr="00A4559E">
        <w:t>) and the first divergent bit (</w:t>
      </w:r>
      <w:r w:rsidRPr="00A4559E">
        <w:fldChar w:fldCharType="begin" w:fldLock="1"/>
      </w:r>
      <w:r w:rsidRPr="00A4559E">
        <w:instrText xml:space="preserve"> REF _Ref95397473 \r \h </w:instrText>
      </w:r>
      <w:r w:rsidRPr="00A4559E">
        <w:fldChar w:fldCharType="separate"/>
      </w:r>
      <w:r>
        <w:t>9.2.12.5.3</w:t>
      </w:r>
      <w:r w:rsidRPr="00A4559E">
        <w:fldChar w:fldCharType="end"/>
      </w:r>
      <w:r w:rsidRPr="00A4559E">
        <w:t>), if any.  Joint coding is exclusive of any planar-inferred position bit.</w:t>
      </w:r>
    </w:p>
    <w:p w14:paraId="4A533F87" w14:textId="77777777" w:rsidR="00612E20" w:rsidRPr="00A4559E" w:rsidRDefault="00612E20" w:rsidP="00612E20">
      <w:pPr>
        <w:pStyle w:val="Code"/>
        <w:rPr>
          <w:lang w:eastAsia="ja-JP"/>
        </w:rPr>
      </w:pPr>
      <w:r>
        <w:fldChar w:fldCharType="begin"/>
      </w:r>
      <w:r>
        <w:instrText>XE DnJointPos \t "</w:instrText>
      </w:r>
      <w:r>
        <w:fldChar w:fldCharType="begin" w:fldLock="1"/>
      </w:r>
      <w:r>
        <w:instrText>STYLEREF HdgMarker \w</w:instrText>
      </w:r>
      <w:r>
        <w:fldChar w:fldCharType="separate"/>
      </w:r>
      <w:r>
        <w:instrText>9.2.12.4.4</w:instrText>
      </w:r>
      <w:r>
        <w:fldChar w:fldCharType="end"/>
      </w:r>
      <w:r>
        <w:instrText>"</w:instrText>
      </w:r>
      <w:r>
        <w:br/>
      </w:r>
      <w:r>
        <w:fldChar w:fldCharType="end"/>
      </w:r>
      <w:r w:rsidRPr="00A4559E">
        <w:rPr>
          <w:lang w:eastAsia="ja-JP"/>
        </w:rPr>
        <w:t>DnJointPos[dnPt][k] :=</w:t>
      </w:r>
      <w:r w:rsidRPr="00A4559E">
        <w:rPr>
          <w:lang w:eastAsia="ja-JP"/>
        </w:rPr>
        <w:br/>
        <w:t xml:space="preserve">  DnJointCoded[k] ? DnJointPosCommon[k] | DnJointPosDiffBit[dnPt][k] : 0</w:t>
      </w:r>
    </w:p>
    <w:p w14:paraId="76B907B0" w14:textId="77777777" w:rsidR="00612E20" w:rsidRDefault="00612E20" w:rsidP="00612E20">
      <w:pPr>
        <w:pStyle w:val="5"/>
      </w:pPr>
      <w:bookmarkStart w:id="171" w:name="_Ref90385380"/>
      <w:r>
        <w:lastRenderedPageBreak/>
        <w:t>Remaining bits</w:t>
      </w:r>
      <w:bookmarkEnd w:id="171"/>
      <w:r>
        <w:fldChar w:fldCharType="begin" w:fldLock="1"/>
      </w:r>
      <w:r>
        <w:rPr>
          <w:rStyle w:val="HdgMarker"/>
        </w:rPr>
        <w:instrText>Q</w:instrText>
      </w:r>
      <w:r>
        <w:instrText>UOTE "" \* Charformat</w:instrText>
      </w:r>
      <w:r>
        <w:fldChar w:fldCharType="end"/>
      </w:r>
    </w:p>
    <w:p w14:paraId="3368EF7D" w14:textId="77777777" w:rsidR="00612E20" w:rsidRPr="00A4559E" w:rsidRDefault="00612E20" w:rsidP="00612E20">
      <w:r w:rsidRPr="00A4559E">
        <w:t xml:space="preserve">The number of bits coded by each position residual exclusive of any bits derived from planar occupancy coding or joint coding is specified for each component by the expression </w:t>
      </w:r>
      <w:r w:rsidRPr="00A739CE">
        <w:rPr>
          <w:rStyle w:val="ExprNameinline"/>
        </w:rPr>
        <w:t>DnRemBits</w:t>
      </w:r>
      <w:r w:rsidRPr="00A4559E">
        <w:rPr>
          <w:rStyle w:val="Exprinline"/>
        </w:rPr>
        <w:t>[ </w:t>
      </w:r>
      <w:r>
        <w:rPr>
          <w:rStyle w:val="Var1inline"/>
        </w:rPr>
        <w:t>𝑘</w:t>
      </w:r>
      <w:r w:rsidRPr="00A4559E">
        <w:rPr>
          <w:rStyle w:val="Exprinline"/>
        </w:rPr>
        <w:t> ]</w:t>
      </w:r>
      <w:r w:rsidRPr="00A4559E">
        <w:t>.</w:t>
      </w:r>
    </w:p>
    <w:p w14:paraId="5BB84E53" w14:textId="77777777" w:rsidR="00612E20" w:rsidRPr="00A4559E" w:rsidRDefault="00612E20" w:rsidP="00612E20">
      <w:pPr>
        <w:pStyle w:val="Code"/>
      </w:pPr>
      <w:r>
        <w:fldChar w:fldCharType="begin"/>
      </w:r>
      <w:r>
        <w:instrText>XE DnRemBits \t "</w:instrText>
      </w:r>
      <w:r>
        <w:fldChar w:fldCharType="begin" w:fldLock="1"/>
      </w:r>
      <w:r>
        <w:instrText>STYLEREF HdgMarker \w</w:instrText>
      </w:r>
      <w:r>
        <w:fldChar w:fldCharType="separate"/>
      </w:r>
      <w:r>
        <w:instrText>9.2.12.4.5</w:instrText>
      </w:r>
      <w:r>
        <w:fldChar w:fldCharType="end"/>
      </w:r>
      <w:r>
        <w:instrText>"</w:instrText>
      </w:r>
      <w:r>
        <w:br/>
      </w:r>
      <w:r>
        <w:fldChar w:fldCharType="end"/>
      </w:r>
      <w:r w:rsidRPr="00A4559E">
        <w:t xml:space="preserve">DnRemBits[k] := DnBitsAfterPlanar[k] </w:t>
      </w:r>
      <w:r>
        <w:t>−</w:t>
      </w:r>
      <w:r w:rsidRPr="00A4559E">
        <w:t xml:space="preserve"> DnJointCommonBits[k] </w:t>
      </w:r>
      <w:r>
        <w:t>−</w:t>
      </w:r>
      <w:r w:rsidRPr="00A4559E">
        <w:t xml:space="preserve"> </w:t>
      </w:r>
      <w:r w:rsidRPr="00A4559E">
        <w:rPr>
          <w:lang w:eastAsia="ja-JP"/>
        </w:rPr>
        <w:t>DnJointDiffBits[k]</w:t>
      </w:r>
    </w:p>
    <w:p w14:paraId="48A19DAB" w14:textId="77777777" w:rsidR="00612E20" w:rsidRPr="00A4559E" w:rsidRDefault="00612E20" w:rsidP="00612E20">
      <w:r w:rsidRPr="00A4559E">
        <w:t xml:space="preserve">The expression </w:t>
      </w:r>
      <w:r w:rsidRPr="00A739CE">
        <w:rPr>
          <w:rStyle w:val="ExprNameinline"/>
        </w:rPr>
        <w:t>DnRemPos</w:t>
      </w:r>
      <w:r w:rsidRPr="00A4559E">
        <w:rPr>
          <w:rStyle w:val="Exprinline"/>
        </w:rPr>
        <w:t>[ </w:t>
      </w:r>
      <w:r w:rsidRPr="00D35E12">
        <w:rPr>
          <w:rStyle w:val="VarNinline"/>
        </w:rPr>
        <w:t>dnPt</w:t>
      </w:r>
      <w:r w:rsidRPr="00A4559E">
        <w:rPr>
          <w:rStyle w:val="Exprinline"/>
        </w:rPr>
        <w:t> ][ </w:t>
      </w:r>
      <w:r>
        <w:rPr>
          <w:rStyle w:val="Var1inline"/>
        </w:rPr>
        <w:t>𝑘</w:t>
      </w:r>
      <w:r w:rsidRPr="00A4559E">
        <w:rPr>
          <w:rStyle w:val="Exprinline"/>
        </w:rPr>
        <w:t> ]</w:t>
      </w:r>
      <w:r w:rsidRPr="00A4559E">
        <w:t xml:space="preserve"> specifies the position bits coded by the syntax elements </w:t>
      </w:r>
      <w:r w:rsidRPr="00A4559E">
        <w:rPr>
          <w:rStyle w:val="Synvarinline"/>
        </w:rPr>
        <w:t>direct_rem</w:t>
      </w:r>
      <w:r w:rsidRPr="00A4559E">
        <w:t xml:space="preserve">, </w:t>
      </w:r>
      <w:r w:rsidRPr="00A4559E">
        <w:rPr>
          <w:rStyle w:val="Synvarinline"/>
        </w:rPr>
        <w:t>direct_rem_st_ang</w:t>
      </w:r>
      <w:r w:rsidRPr="00A4559E">
        <w:t xml:space="preserve"> and </w:t>
      </w:r>
      <w:r w:rsidRPr="00A4559E">
        <w:rPr>
          <w:rStyle w:val="Synvarinline"/>
        </w:rPr>
        <w:t>direct_rem_v_ang</w:t>
      </w:r>
      <w:r w:rsidRPr="00A4559E">
        <w:t>.</w:t>
      </w:r>
    </w:p>
    <w:p w14:paraId="7B2A88F3" w14:textId="77777777" w:rsidR="00612E20" w:rsidRPr="00A4559E" w:rsidRDefault="00612E20" w:rsidP="00612E20">
      <w:pPr>
        <w:pStyle w:val="Code"/>
      </w:pPr>
      <w:r>
        <w:fldChar w:fldCharType="begin"/>
      </w:r>
      <w:r>
        <w:instrText>XE DnRemPos \t "</w:instrText>
      </w:r>
      <w:r>
        <w:fldChar w:fldCharType="begin" w:fldLock="1"/>
      </w:r>
      <w:r>
        <w:instrText>STYLEREF HdgMarker \w</w:instrText>
      </w:r>
      <w:r>
        <w:fldChar w:fldCharType="separate"/>
      </w:r>
      <w:r>
        <w:instrText>9.2.12.4.5</w:instrText>
      </w:r>
      <w:r>
        <w:fldChar w:fldCharType="end"/>
      </w:r>
      <w:r>
        <w:instrText>"</w:instrText>
      </w:r>
      <w:r>
        <w:br/>
      </w:r>
      <w:r>
        <w:fldChar w:fldCharType="end"/>
      </w:r>
      <w:r w:rsidRPr="00A4559E">
        <w:t>DnRemPos[dnPt][k] :=</w:t>
      </w:r>
      <w:r w:rsidRPr="00A4559E">
        <w:br/>
        <w:t xml:space="preserve">  geom_angular_enabled &amp;&amp; k == AzimuthAxis ? direct_rem_st_ang[dnPt] :</w:t>
      </w:r>
      <w:r w:rsidRPr="00A4559E">
        <w:br/>
        <w:t xml:space="preserve">  geom_angular_enabled &amp;&amp; k == 2           ? </w:t>
      </w:r>
      <w:r>
        <w:t>occtree_angular_extension_enabled ?</w:t>
      </w:r>
      <w:r>
        <w:br/>
        <w:t xml:space="preserve">                                                                 </w:t>
      </w:r>
      <w:r w:rsidRPr="00A64D1C">
        <w:t>Direc</w:t>
      </w:r>
      <w:r>
        <w:t>t</w:t>
      </w:r>
      <w:r w:rsidRPr="00A64D1C">
        <w:t>RemVAngPred</w:t>
      </w:r>
      <w:r w:rsidRPr="00A4559E">
        <w:t>[dnPt]</w:t>
      </w:r>
      <w:r>
        <w:t xml:space="preserve"> :</w:t>
      </w:r>
      <w:r>
        <w:br/>
        <w:t xml:space="preserve">                                                                  </w:t>
      </w:r>
      <w:r w:rsidRPr="00A4559E">
        <w:t>direct_rem_v_ang[dnPt]</w:t>
      </w:r>
      <w:r w:rsidRPr="00A4559E">
        <w:br/>
        <w:t xml:space="preserve">                                           : direct_rem[dnPt][k]</w:t>
      </w:r>
    </w:p>
    <w:p w14:paraId="29D4DEB2" w14:textId="77777777" w:rsidR="00612E20" w:rsidRDefault="00612E20" w:rsidP="00612E20">
      <w:pPr>
        <w:pStyle w:val="4"/>
      </w:pPr>
      <w:r>
        <w:t>Joint coding of point positions</w:t>
      </w:r>
      <w:r>
        <w:fldChar w:fldCharType="begin" w:fldLock="1"/>
      </w:r>
      <w:r>
        <w:rPr>
          <w:rStyle w:val="HdgMarker"/>
        </w:rPr>
        <w:instrText>Q</w:instrText>
      </w:r>
      <w:r>
        <w:instrText>UOTE "" \* Charformat</w:instrText>
      </w:r>
      <w:r>
        <w:fldChar w:fldCharType="end"/>
      </w:r>
    </w:p>
    <w:p w14:paraId="6670156C" w14:textId="77777777" w:rsidR="00612E20" w:rsidRDefault="00612E20" w:rsidP="00612E20">
      <w:pPr>
        <w:pStyle w:val="5"/>
      </w:pPr>
      <w:r>
        <w:t>Point order</w:t>
      </w:r>
      <w:r>
        <w:fldChar w:fldCharType="begin" w:fldLock="1"/>
      </w:r>
      <w:r>
        <w:rPr>
          <w:rStyle w:val="HdgMarker"/>
        </w:rPr>
        <w:instrText>Q</w:instrText>
      </w:r>
      <w:r>
        <w:instrText>UOTE "" \* Charformat</w:instrText>
      </w:r>
      <w:r>
        <w:fldChar w:fldCharType="end"/>
      </w:r>
    </w:p>
    <w:p w14:paraId="74F2CA5D" w14:textId="77777777" w:rsidR="00612E20" w:rsidRPr="00A4559E" w:rsidRDefault="00612E20" w:rsidP="00612E20">
      <w:pPr>
        <w:pStyle w:val="NormalKWN"/>
      </w:pPr>
      <w:r w:rsidRPr="00A4559E">
        <w:t xml:space="preserve">The coded order of two jointly coded points shall satisfy the constraint </w:t>
      </w:r>
      <w:r w:rsidRPr="00A739CE">
        <w:rPr>
          <w:rStyle w:val="ExprNameinline"/>
        </w:rPr>
        <w:t>DnPtPosConstraint</w:t>
      </w:r>
      <w:r w:rsidRPr="00A4559E">
        <w:t xml:space="preserve"> equal to 1:</w:t>
      </w:r>
    </w:p>
    <w:p w14:paraId="214A54D6" w14:textId="77777777" w:rsidR="00612E20" w:rsidRDefault="00612E20" w:rsidP="00612E20">
      <w:pPr>
        <w:pStyle w:val="Itemize1G-PCC"/>
      </w:pPr>
      <w:r>
        <w:t xml:space="preserve">The </w:t>
      </w:r>
      <w:r>
        <w:rPr>
          <w:rStyle w:val="Var1inline"/>
        </w:rPr>
        <w:t>𝑠</w:t>
      </w:r>
      <w:r>
        <w:t>-coordinate of the first point shall be less than or equal to that of the second point.</w:t>
      </w:r>
    </w:p>
    <w:p w14:paraId="3BA563BE" w14:textId="77777777" w:rsidR="00612E20" w:rsidRDefault="00612E20" w:rsidP="00612E20">
      <w:pPr>
        <w:pStyle w:val="Itemize1G-PCC"/>
      </w:pPr>
      <w:r>
        <w:t xml:space="preserve">If the </w:t>
      </w:r>
      <w:r>
        <w:rPr>
          <w:rStyle w:val="Var1inline"/>
        </w:rPr>
        <w:t>𝑠</w:t>
      </w:r>
      <w:r>
        <w:t xml:space="preserve">-coordinates are equal, the </w:t>
      </w:r>
      <w:r>
        <w:rPr>
          <w:rStyle w:val="Var1inline"/>
        </w:rPr>
        <w:t>𝑡</w:t>
      </w:r>
      <w:r>
        <w:t>-coordinate of the first point shall be less than or equal to that of the second point.</w:t>
      </w:r>
    </w:p>
    <w:p w14:paraId="52F04D3C" w14:textId="77777777" w:rsidR="00612E20" w:rsidRDefault="00612E20" w:rsidP="00612E20">
      <w:pPr>
        <w:pStyle w:val="Itemize1G-PCC"/>
      </w:pPr>
      <w:r>
        <w:t xml:space="preserve">If both the </w:t>
      </w:r>
      <w:r>
        <w:rPr>
          <w:rStyle w:val="Var1inline"/>
        </w:rPr>
        <w:t>𝑠</w:t>
      </w:r>
      <w:r>
        <w:t xml:space="preserve">- and </w:t>
      </w:r>
      <w:r>
        <w:rPr>
          <w:rStyle w:val="Var1inline"/>
        </w:rPr>
        <w:t>𝑡</w:t>
      </w:r>
      <w:r>
        <w:t xml:space="preserve">-coordinates are equal, the </w:t>
      </w:r>
      <w:r>
        <w:rPr>
          <w:rStyle w:val="Var1inline"/>
        </w:rPr>
        <w:t>𝑣</w:t>
      </w:r>
      <w:r>
        <w:t>-coordinate of the first point shall be less than or equal to that of the second point</w:t>
      </w:r>
    </w:p>
    <w:p w14:paraId="67CFCF23" w14:textId="77777777" w:rsidR="00612E20" w:rsidRPr="00A4559E" w:rsidRDefault="00612E20" w:rsidP="00612E20">
      <w:pPr>
        <w:pStyle w:val="Code"/>
      </w:pPr>
      <w:r>
        <w:fldChar w:fldCharType="begin"/>
      </w:r>
      <w:r>
        <w:instrText>XE DnPtPosConstraint \t "</w:instrText>
      </w:r>
      <w:r>
        <w:fldChar w:fldCharType="begin" w:fldLock="1"/>
      </w:r>
      <w:r>
        <w:instrText>STYLEREF HdgMarker \w</w:instrText>
      </w:r>
      <w:r>
        <w:fldChar w:fldCharType="separate"/>
      </w:r>
      <w:r>
        <w:instrText>9.2.12.5.1</w:instrText>
      </w:r>
      <w:r>
        <w:fldChar w:fldCharType="end"/>
      </w:r>
      <w:r>
        <w:instrText>"</w:instrText>
      </w:r>
      <w:r>
        <w:br/>
      </w:r>
      <w:r>
        <w:fldChar w:fldCharType="end"/>
      </w:r>
      <w:r w:rsidRPr="00A4559E">
        <w:t>DnPtPosConstraint :=</w:t>
      </w:r>
      <w:r w:rsidRPr="00A4559E">
        <w:br/>
        <w:t xml:space="preserve">    DnPtPosS[0] &lt; DnPtPosS[1]</w:t>
      </w:r>
      <w:r w:rsidRPr="00A4559E">
        <w:br/>
        <w:t xml:space="preserve">    || DnPtPosT[0] &lt; DnPtPosT[1] &amp;&amp; dnPtPosSameS</w:t>
      </w:r>
      <w:r w:rsidRPr="00A4559E">
        <w:br/>
        <w:t xml:space="preserve">    || DnPtPosV[0] ≤ DnPtPosV[1] &amp;&amp; dnPtPosSameS &amp;&amp; dnPtPosSameT</w:t>
      </w:r>
      <w:r w:rsidRPr="00A4559E">
        <w:br/>
        <w:t xml:space="preserve">  where</w:t>
      </w:r>
      <w:r w:rsidRPr="00A4559E">
        <w:br/>
        <w:t xml:space="preserve">    dnPtPosSameS := DnPtPosS[0] == DnPtPosS[1]</w:t>
      </w:r>
      <w:r w:rsidRPr="00A4559E">
        <w:br/>
        <w:t xml:space="preserve">    dnPtPosSameT := DnPtPosT[0] == DnPtPosT[1]</w:t>
      </w:r>
    </w:p>
    <w:p w14:paraId="2A4A517A" w14:textId="77777777" w:rsidR="00612E20" w:rsidRDefault="00612E20" w:rsidP="00612E20">
      <w:pPr>
        <w:pStyle w:val="5"/>
      </w:pPr>
      <w:bookmarkStart w:id="172" w:name="_Ref94906895"/>
      <w:r>
        <w:t>Common position bits</w:t>
      </w:r>
      <w:bookmarkEnd w:id="172"/>
      <w:r>
        <w:fldChar w:fldCharType="begin" w:fldLock="1"/>
      </w:r>
      <w:r>
        <w:rPr>
          <w:rStyle w:val="HdgMarker"/>
        </w:rPr>
        <w:instrText>Q</w:instrText>
      </w:r>
      <w:r>
        <w:instrText>UOTE "" \* Charformat</w:instrText>
      </w:r>
      <w:r>
        <w:fldChar w:fldCharType="end"/>
      </w:r>
    </w:p>
    <w:p w14:paraId="00246E0C" w14:textId="77777777" w:rsidR="00612E20" w:rsidRPr="00A4559E" w:rsidRDefault="00612E20" w:rsidP="00612E20">
      <w:pPr>
        <w:rPr>
          <w:lang w:eastAsia="ja-JP"/>
        </w:rPr>
      </w:pPr>
      <w:r w:rsidRPr="00A4559E">
        <w:rPr>
          <w:lang w:eastAsia="ja-JP"/>
        </w:rPr>
        <w:t xml:space="preserve">The number of position bits coded by </w:t>
      </w:r>
      <w:r w:rsidRPr="00A4559E">
        <w:rPr>
          <w:rStyle w:val="Synvarinline"/>
        </w:rPr>
        <w:t>direct_joint_prefix</w:t>
      </w:r>
      <w:r w:rsidRPr="00A4559E">
        <w:rPr>
          <w:rStyle w:val="Exprinline"/>
        </w:rPr>
        <w:t>[ </w:t>
      </w:r>
      <w:r>
        <w:rPr>
          <w:rStyle w:val="Var1inline"/>
        </w:rPr>
        <w:t>𝑘</w:t>
      </w:r>
      <w:r w:rsidRPr="00A4559E">
        <w:rPr>
          <w:rStyle w:val="Exprinline"/>
        </w:rPr>
        <w:t> ]</w:t>
      </w:r>
      <w:r w:rsidRPr="00A4559E">
        <w:rPr>
          <w:lang w:eastAsia="ja-JP"/>
        </w:rPr>
        <w:t xml:space="preserve"> is specified by </w:t>
      </w:r>
      <w:r w:rsidRPr="00A739CE">
        <w:rPr>
          <w:rStyle w:val="ExprNameinline"/>
        </w:rPr>
        <w:t>DnJointPrefixBits</w:t>
      </w:r>
      <w:r w:rsidRPr="00A4559E">
        <w:rPr>
          <w:rStyle w:val="Exprinline"/>
        </w:rPr>
        <w:t>[ </w:t>
      </w:r>
      <w:r>
        <w:rPr>
          <w:rStyle w:val="Var1inline"/>
        </w:rPr>
        <w:t>𝑘</w:t>
      </w:r>
      <w:r w:rsidRPr="00A4559E">
        <w:rPr>
          <w:rStyle w:val="Exprinline"/>
        </w:rPr>
        <w:t> ]</w:t>
      </w:r>
      <w:r w:rsidRPr="00A4559E">
        <w:rPr>
          <w:lang w:eastAsia="ja-JP"/>
        </w:rPr>
        <w:t>.</w:t>
      </w:r>
    </w:p>
    <w:p w14:paraId="109E62BB" w14:textId="77777777" w:rsidR="00612E20" w:rsidRPr="00A4559E" w:rsidRDefault="00612E20" w:rsidP="00612E20">
      <w:pPr>
        <w:pStyle w:val="Code"/>
      </w:pPr>
      <w:r>
        <w:fldChar w:fldCharType="begin"/>
      </w:r>
      <w:r>
        <w:instrText>XE DnJointPrefixBits \t "</w:instrText>
      </w:r>
      <w:r>
        <w:fldChar w:fldCharType="begin" w:fldLock="1"/>
      </w:r>
      <w:r>
        <w:instrText>STYLEREF HdgMarker \w</w:instrText>
      </w:r>
      <w:r>
        <w:fldChar w:fldCharType="separate"/>
      </w:r>
      <w:r>
        <w:instrText>9.2.12.5.2</w:instrText>
      </w:r>
      <w:r>
        <w:fldChar w:fldCharType="end"/>
      </w:r>
      <w:r>
        <w:instrText>"</w:instrText>
      </w:r>
      <w:r>
        <w:br/>
      </w:r>
      <w:r>
        <w:fldChar w:fldCharType="end"/>
      </w:r>
      <w:r w:rsidRPr="00A4559E">
        <w:t xml:space="preserve">DnJointPrefixBits[k] := </w:t>
      </w:r>
      <w:r w:rsidRPr="00A4559E">
        <w:rPr>
          <w:lang w:eastAsia="ja-JP"/>
        </w:rPr>
        <w:t xml:space="preserve">DnJointCoded[k] ? </w:t>
      </w:r>
      <w:r w:rsidRPr="00A4559E">
        <w:t>IntLog2(direct_joint_prefix[k]) : 0</w:t>
      </w:r>
    </w:p>
    <w:p w14:paraId="273E6565" w14:textId="77777777" w:rsidR="00612E20" w:rsidRPr="00A4559E" w:rsidRDefault="00612E20" w:rsidP="00612E20">
      <w:r w:rsidRPr="00A4559E">
        <w:t>The number of bits coded by the</w:t>
      </w:r>
      <w:r w:rsidRPr="00A4559E">
        <w:rPr>
          <w:lang w:eastAsia="ja-JP"/>
        </w:rPr>
        <w:t xml:space="preserve"> </w:t>
      </w:r>
      <w:r>
        <w:rPr>
          <w:rStyle w:val="Var1inline"/>
        </w:rPr>
        <w:t>𝑘</w:t>
      </w:r>
      <w:r w:rsidRPr="00A4559E">
        <w:rPr>
          <w:lang w:eastAsia="ja-JP"/>
        </w:rPr>
        <w:t>-th component of</w:t>
      </w:r>
      <w:r w:rsidRPr="00A4559E">
        <w:t xml:space="preserve"> each position residual, exclusive of any bits derived from planar occupancy coding or a joint-coded prefix, is specified by the expression </w:t>
      </w:r>
      <w:r w:rsidRPr="00A739CE">
        <w:rPr>
          <w:rStyle w:val="ExprNameinline"/>
        </w:rPr>
        <w:t>DnBitsAfterJointPrefix</w:t>
      </w:r>
      <w:r w:rsidRPr="00A4559E">
        <w:rPr>
          <w:rStyle w:val="Exprinline"/>
        </w:rPr>
        <w:t>[ </w:t>
      </w:r>
      <w:r>
        <w:rPr>
          <w:rStyle w:val="Var1inline"/>
        </w:rPr>
        <w:t>𝑘</w:t>
      </w:r>
      <w:r w:rsidRPr="00A4559E">
        <w:rPr>
          <w:rStyle w:val="Exprinline"/>
        </w:rPr>
        <w:t> ]</w:t>
      </w:r>
      <w:r w:rsidRPr="00A4559E">
        <w:t>.</w:t>
      </w:r>
    </w:p>
    <w:p w14:paraId="1FC4A426" w14:textId="77777777" w:rsidR="00612E20" w:rsidRPr="00A4559E" w:rsidRDefault="00612E20" w:rsidP="00612E20">
      <w:pPr>
        <w:pStyle w:val="Code"/>
        <w:rPr>
          <w:lang w:eastAsia="ja-JP"/>
        </w:rPr>
      </w:pPr>
      <w:r>
        <w:fldChar w:fldCharType="begin"/>
      </w:r>
      <w:r>
        <w:instrText>XE DnBitsAfterJointPrefix \t "</w:instrText>
      </w:r>
      <w:r>
        <w:fldChar w:fldCharType="begin" w:fldLock="1"/>
      </w:r>
      <w:r>
        <w:instrText>STYLEREF HdgMarker \w</w:instrText>
      </w:r>
      <w:r>
        <w:fldChar w:fldCharType="separate"/>
      </w:r>
      <w:r>
        <w:instrText>9.2.12.5.2</w:instrText>
      </w:r>
      <w:r>
        <w:fldChar w:fldCharType="end"/>
      </w:r>
      <w:r>
        <w:instrText>"</w:instrText>
      </w:r>
      <w:r>
        <w:br/>
      </w:r>
      <w:r>
        <w:fldChar w:fldCharType="end"/>
      </w:r>
      <w:r w:rsidRPr="00A4559E">
        <w:rPr>
          <w:lang w:eastAsia="ja-JP"/>
        </w:rPr>
        <w:t xml:space="preserve">DnBitsAfterJointPrefix[k] := </w:t>
      </w:r>
      <w:r w:rsidRPr="00A4559E">
        <w:t xml:space="preserve">DnBitsAfterPlanar[k] </w:t>
      </w:r>
      <w:r>
        <w:t>−</w:t>
      </w:r>
      <w:r w:rsidRPr="00A4559E">
        <w:t xml:space="preserve"> DnJointCommonBits[k]</w:t>
      </w:r>
    </w:p>
    <w:p w14:paraId="55DA044B" w14:textId="77777777" w:rsidR="00612E20" w:rsidRPr="00A4559E" w:rsidRDefault="00612E20" w:rsidP="00612E20">
      <w:pPr>
        <w:rPr>
          <w:lang w:eastAsia="ja-JP"/>
        </w:rPr>
      </w:pPr>
      <w:r w:rsidRPr="00A4559E">
        <w:rPr>
          <w:lang w:eastAsia="ja-JP"/>
        </w:rPr>
        <w:t xml:space="preserve">The expression </w:t>
      </w:r>
      <w:r w:rsidRPr="00A739CE">
        <w:rPr>
          <w:rStyle w:val="ExprNameinline"/>
        </w:rPr>
        <w:t>DnJointPosPrefix</w:t>
      </w:r>
      <w:r w:rsidRPr="00A4559E">
        <w:rPr>
          <w:rStyle w:val="Exprinline"/>
        </w:rPr>
        <w:t>[ </w:t>
      </w:r>
      <w:r>
        <w:rPr>
          <w:rStyle w:val="Var1inline"/>
        </w:rPr>
        <w:t>𝑘</w:t>
      </w:r>
      <w:r w:rsidRPr="00A4559E">
        <w:rPr>
          <w:rStyle w:val="Exprinline"/>
        </w:rPr>
        <w:t> ]</w:t>
      </w:r>
      <w:r w:rsidRPr="00A4559E">
        <w:rPr>
          <w:lang w:eastAsia="ja-JP"/>
        </w:rPr>
        <w:t xml:space="preserve"> specifies the value of the position bits coded by </w:t>
      </w:r>
      <w:r w:rsidRPr="00A4559E">
        <w:rPr>
          <w:rStyle w:val="Synvarinline"/>
        </w:rPr>
        <w:t>direct_joint_prefix</w:t>
      </w:r>
      <w:r w:rsidRPr="00A4559E">
        <w:rPr>
          <w:rStyle w:val="Exprinline"/>
        </w:rPr>
        <w:t>[ </w:t>
      </w:r>
      <w:r>
        <w:rPr>
          <w:rStyle w:val="Var1inline"/>
        </w:rPr>
        <w:t>𝑘</w:t>
      </w:r>
      <w:r w:rsidRPr="00A4559E">
        <w:rPr>
          <w:rStyle w:val="Exprinline"/>
        </w:rPr>
        <w:t> ]</w:t>
      </w:r>
      <w:r w:rsidRPr="00A4559E">
        <w:rPr>
          <w:lang w:eastAsia="ja-JP"/>
        </w:rPr>
        <w:t>.</w:t>
      </w:r>
    </w:p>
    <w:p w14:paraId="27E39DD2" w14:textId="77777777" w:rsidR="00612E20" w:rsidRPr="00A4559E" w:rsidRDefault="00612E20" w:rsidP="00612E20">
      <w:pPr>
        <w:pStyle w:val="Code"/>
      </w:pPr>
      <w:r>
        <w:fldChar w:fldCharType="begin"/>
      </w:r>
      <w:r>
        <w:instrText>XE DnJointPosPrefix \t "</w:instrText>
      </w:r>
      <w:r>
        <w:fldChar w:fldCharType="begin" w:fldLock="1"/>
      </w:r>
      <w:r>
        <w:instrText>STYLEREF HdgMarker \w</w:instrText>
      </w:r>
      <w:r>
        <w:fldChar w:fldCharType="separate"/>
      </w:r>
      <w:r>
        <w:instrText>9.2.12.5.2</w:instrText>
      </w:r>
      <w:r>
        <w:fldChar w:fldCharType="end"/>
      </w:r>
      <w:r>
        <w:instrText>"</w:instrText>
      </w:r>
      <w:r>
        <w:br/>
      </w:r>
      <w:r>
        <w:fldChar w:fldCharType="end"/>
      </w:r>
      <w:r w:rsidRPr="00A4559E">
        <w:rPr>
          <w:lang w:eastAsia="ja-JP"/>
        </w:rPr>
        <w:t>DnJointPosPrefix[k] :=</w:t>
      </w:r>
      <w:r w:rsidRPr="00A4559E">
        <w:rPr>
          <w:lang w:eastAsia="ja-JP"/>
        </w:rPr>
        <w:br/>
        <w:t xml:space="preserve">  (direct_joint_prefix[k] ^ Exp2(</w:t>
      </w:r>
      <w:r w:rsidRPr="00A4559E">
        <w:t>DnJointPrefixBits[k])) &lt;&lt; DnBitsAfterJointPrefix[k]</w:t>
      </w:r>
    </w:p>
    <w:p w14:paraId="622A3C55" w14:textId="77777777" w:rsidR="00612E20" w:rsidRDefault="00612E20" w:rsidP="00612E20">
      <w:pPr>
        <w:pStyle w:val="5"/>
      </w:pPr>
      <w:bookmarkStart w:id="173" w:name="_Ref95397473"/>
      <w:r>
        <w:t>First divergent position bit</w:t>
      </w:r>
      <w:bookmarkEnd w:id="173"/>
      <w:r>
        <w:fldChar w:fldCharType="begin" w:fldLock="1"/>
      </w:r>
      <w:r>
        <w:rPr>
          <w:rStyle w:val="HdgMarker"/>
        </w:rPr>
        <w:instrText>Q</w:instrText>
      </w:r>
      <w:r>
        <w:instrText>UOTE "" \* Charformat</w:instrText>
      </w:r>
      <w:r>
        <w:fldChar w:fldCharType="end"/>
      </w:r>
    </w:p>
    <w:p w14:paraId="095967D1" w14:textId="77777777" w:rsidR="00612E20" w:rsidRPr="00A4559E" w:rsidRDefault="00612E20" w:rsidP="00612E20">
      <w:pPr>
        <w:rPr>
          <w:lang w:eastAsia="ja-JP"/>
        </w:rPr>
      </w:pPr>
      <w:r w:rsidRPr="00A4559E">
        <w:rPr>
          <w:lang w:eastAsia="ja-JP"/>
        </w:rPr>
        <w:t xml:space="preserve">The existence of a divergent bit in the </w:t>
      </w:r>
      <w:r>
        <w:rPr>
          <w:rStyle w:val="Var1inline"/>
        </w:rPr>
        <w:t>𝑘</w:t>
      </w:r>
      <w:r w:rsidRPr="00A4559E">
        <w:rPr>
          <w:lang w:eastAsia="ja-JP"/>
        </w:rPr>
        <w:t xml:space="preserve">-th component of the two jointly coded positions is specified by the expression </w:t>
      </w:r>
      <w:r w:rsidRPr="00A739CE">
        <w:rPr>
          <w:rStyle w:val="ExprNameinline"/>
        </w:rPr>
        <w:t>DnJointPosDiffBits</w:t>
      </w:r>
      <w:r w:rsidRPr="00A4559E">
        <w:rPr>
          <w:rStyle w:val="Exprinline"/>
        </w:rPr>
        <w:t>[ </w:t>
      </w:r>
      <w:r>
        <w:rPr>
          <w:rStyle w:val="Var1inline"/>
        </w:rPr>
        <w:t>𝑘</w:t>
      </w:r>
      <w:r w:rsidRPr="00A4559E">
        <w:rPr>
          <w:rStyle w:val="Exprinline"/>
        </w:rPr>
        <w:t> ]</w:t>
      </w:r>
      <w:r w:rsidRPr="00A4559E">
        <w:rPr>
          <w:lang w:eastAsia="ja-JP"/>
        </w:rPr>
        <w:t xml:space="preserve">.  A jointly coded divergent position bit exists if </w:t>
      </w:r>
      <w:r w:rsidRPr="00A4559E">
        <w:rPr>
          <w:rStyle w:val="Synvarinline"/>
        </w:rPr>
        <w:t>direct_joint_prefix</w:t>
      </w:r>
      <w:r w:rsidRPr="00A4559E">
        <w:rPr>
          <w:rStyle w:val="Exprinline"/>
        </w:rPr>
        <w:t>[ </w:t>
      </w:r>
      <w:r>
        <w:rPr>
          <w:rStyle w:val="Var1inline"/>
        </w:rPr>
        <w:t>𝑘</w:t>
      </w:r>
      <w:r w:rsidRPr="00A4559E">
        <w:rPr>
          <w:rStyle w:val="Exprinline"/>
        </w:rPr>
        <w:t> ]</w:t>
      </w:r>
      <w:r w:rsidRPr="00A4559E">
        <w:rPr>
          <w:lang w:eastAsia="ja-JP"/>
        </w:rPr>
        <w:t xml:space="preserve"> is present and does not complete the coding of the </w:t>
      </w:r>
      <w:r>
        <w:rPr>
          <w:rStyle w:val="Var1inline"/>
        </w:rPr>
        <w:t>𝑘</w:t>
      </w:r>
      <w:r w:rsidRPr="00A4559E">
        <w:rPr>
          <w:lang w:eastAsia="ja-JP"/>
        </w:rPr>
        <w:t>-th position component.</w:t>
      </w:r>
    </w:p>
    <w:p w14:paraId="45F075B9" w14:textId="77777777" w:rsidR="00612E20" w:rsidRPr="00A4559E" w:rsidRDefault="00612E20" w:rsidP="00612E20">
      <w:pPr>
        <w:pStyle w:val="Code"/>
      </w:pPr>
      <w:r>
        <w:fldChar w:fldCharType="begin"/>
      </w:r>
      <w:r>
        <w:instrText>XE DnJointDiffBits \t "</w:instrText>
      </w:r>
      <w:r>
        <w:fldChar w:fldCharType="begin" w:fldLock="1"/>
      </w:r>
      <w:r>
        <w:instrText>STYLEREF HdgMarker \w</w:instrText>
      </w:r>
      <w:r>
        <w:fldChar w:fldCharType="separate"/>
      </w:r>
      <w:r>
        <w:instrText>9.2.12.5.3</w:instrText>
      </w:r>
      <w:r>
        <w:fldChar w:fldCharType="end"/>
      </w:r>
      <w:r>
        <w:instrText>"</w:instrText>
      </w:r>
      <w:r>
        <w:br/>
      </w:r>
      <w:r>
        <w:fldChar w:fldCharType="end"/>
      </w:r>
      <w:r w:rsidRPr="00A4559E">
        <w:rPr>
          <w:lang w:eastAsia="ja-JP"/>
        </w:rPr>
        <w:t xml:space="preserve">DnJointDiffBits[k] := </w:t>
      </w:r>
      <w:r w:rsidRPr="00A4559E">
        <w:t>DnJointCoded[k] ? DnBitsAfterPlanar[k] &gt; DnJointPrefixBits[k] : 0</w:t>
      </w:r>
    </w:p>
    <w:p w14:paraId="34E107E9" w14:textId="77777777" w:rsidR="00612E20" w:rsidRPr="00A4559E" w:rsidRDefault="00612E20" w:rsidP="00612E20">
      <w:pPr>
        <w:rPr>
          <w:lang w:eastAsia="ja-JP"/>
        </w:rPr>
      </w:pPr>
      <w:r w:rsidRPr="00A4559E">
        <w:rPr>
          <w:lang w:eastAsia="ja-JP"/>
        </w:rPr>
        <w:t xml:space="preserve">The value of the jointly coded divergent bit is specified for the </w:t>
      </w:r>
      <w:r>
        <w:rPr>
          <w:rStyle w:val="Var1inline"/>
        </w:rPr>
        <w:t>𝑘</w:t>
      </w:r>
      <w:r w:rsidRPr="00A4559E">
        <w:rPr>
          <w:lang w:eastAsia="ja-JP"/>
        </w:rPr>
        <w:t xml:space="preserve">-th component of each point by the expression </w:t>
      </w:r>
      <w:r w:rsidRPr="00A739CE">
        <w:rPr>
          <w:rStyle w:val="ExprNameinline"/>
        </w:rPr>
        <w:t>DnJointPosDiffBit</w:t>
      </w:r>
      <w:r w:rsidRPr="00A4559E">
        <w:rPr>
          <w:rStyle w:val="Exprinline"/>
        </w:rPr>
        <w:t>[ </w:t>
      </w:r>
      <w:r w:rsidRPr="00D35E12">
        <w:rPr>
          <w:rStyle w:val="VarNinline"/>
        </w:rPr>
        <w:t>dnPt</w:t>
      </w:r>
      <w:r w:rsidRPr="00A4559E">
        <w:rPr>
          <w:rStyle w:val="Exprinline"/>
        </w:rPr>
        <w:t> ][ </w:t>
      </w:r>
      <w:r>
        <w:rPr>
          <w:rStyle w:val="Var1inline"/>
        </w:rPr>
        <w:t>𝑘</w:t>
      </w:r>
      <w:r w:rsidRPr="00A4559E">
        <w:rPr>
          <w:rStyle w:val="Exprinline"/>
        </w:rPr>
        <w:t> ]</w:t>
      </w:r>
      <w:r w:rsidRPr="00A4559E">
        <w:rPr>
          <w:lang w:eastAsia="ja-JP"/>
        </w:rPr>
        <w:t>.</w:t>
      </w:r>
    </w:p>
    <w:p w14:paraId="37F936FC" w14:textId="77777777" w:rsidR="00612E20" w:rsidRPr="00A4559E" w:rsidRDefault="00612E20" w:rsidP="00612E20">
      <w:pPr>
        <w:pStyle w:val="Code"/>
        <w:rPr>
          <w:lang w:eastAsia="ja-JP"/>
        </w:rPr>
      </w:pPr>
      <w:r>
        <w:fldChar w:fldCharType="begin"/>
      </w:r>
      <w:r>
        <w:instrText>XE DnJointPosDiffBit \t "</w:instrText>
      </w:r>
      <w:r>
        <w:fldChar w:fldCharType="begin" w:fldLock="1"/>
      </w:r>
      <w:r>
        <w:instrText>STYLEREF HdgMarker \w</w:instrText>
      </w:r>
      <w:r>
        <w:fldChar w:fldCharType="separate"/>
      </w:r>
      <w:r>
        <w:instrText>9.2.12.5.3</w:instrText>
      </w:r>
      <w:r>
        <w:fldChar w:fldCharType="end"/>
      </w:r>
      <w:r>
        <w:instrText>"</w:instrText>
      </w:r>
      <w:r>
        <w:br/>
      </w:r>
      <w:r>
        <w:fldChar w:fldCharType="end"/>
      </w:r>
      <w:r w:rsidRPr="00A4559E">
        <w:rPr>
          <w:lang w:eastAsia="ja-JP"/>
        </w:rPr>
        <w:t>DnJointPosDiffBit[dnPt][k] := bit &lt;&lt; DnRemBits[k]</w:t>
      </w:r>
      <w:r w:rsidRPr="00A4559E">
        <w:rPr>
          <w:lang w:eastAsia="ja-JP"/>
        </w:rPr>
        <w:br/>
        <w:t xml:space="preserve">  where bit :=</w:t>
      </w:r>
      <w:r w:rsidRPr="00A4559E">
        <w:rPr>
          <w:lang w:eastAsia="ja-JP"/>
        </w:rPr>
        <w:br/>
        <w:t xml:space="preserve">    DnJointDiffBitPresent[k]  ? </w:t>
      </w:r>
      <w:r w:rsidRPr="00A4559E">
        <w:t>direct_joint_diff_bit[k] ^ dnPt :</w:t>
      </w:r>
      <w:r w:rsidRPr="00A4559E">
        <w:br/>
        <w:t xml:space="preserve">    DnJointDiffBitInferred[k] ? dnPt</w:t>
      </w:r>
      <w:r w:rsidRPr="00A4559E">
        <w:br/>
        <w:t xml:space="preserve">                              : 0 /* DnJointDiffBits[k] is 0 */</w:t>
      </w:r>
    </w:p>
    <w:p w14:paraId="6EBF2401" w14:textId="77777777" w:rsidR="00612E20" w:rsidRDefault="00612E20" w:rsidP="00612E20">
      <w:pPr>
        <w:pStyle w:val="5"/>
      </w:pPr>
      <w:bookmarkStart w:id="174" w:name="_Ref92447311"/>
      <w:r>
        <w:t xml:space="preserve">Presence of the syntax element </w:t>
      </w:r>
      <w:r w:rsidRPr="001A38FF">
        <w:rPr>
          <w:rStyle w:val="Synvarinline"/>
        </w:rPr>
        <w:t>direct_joint_diff_bit</w:t>
      </w:r>
      <w:bookmarkEnd w:id="174"/>
      <w:r>
        <w:fldChar w:fldCharType="begin" w:fldLock="1"/>
      </w:r>
      <w:r>
        <w:rPr>
          <w:rStyle w:val="HdgMarker"/>
        </w:rPr>
        <w:instrText>Q</w:instrText>
      </w:r>
      <w:r>
        <w:instrText>UOTE "" \* Charformat</w:instrText>
      </w:r>
      <w:r>
        <w:fldChar w:fldCharType="end"/>
      </w:r>
    </w:p>
    <w:p w14:paraId="35D53EFD" w14:textId="77777777" w:rsidR="00612E20" w:rsidRPr="00A4559E" w:rsidRDefault="00612E20" w:rsidP="00612E20">
      <w:r w:rsidRPr="00A4559E">
        <w:t xml:space="preserve">The presence of </w:t>
      </w:r>
      <w:r w:rsidRPr="00A4559E">
        <w:rPr>
          <w:rStyle w:val="Synvarinline"/>
        </w:rPr>
        <w:t>direct_joint_diff_bit</w:t>
      </w:r>
      <w:r w:rsidRPr="00A4559E">
        <w:rPr>
          <w:rStyle w:val="Exprinline"/>
        </w:rPr>
        <w:t>[ </w:t>
      </w:r>
      <w:r>
        <w:rPr>
          <w:rStyle w:val="Var1inline"/>
        </w:rPr>
        <w:t>𝑘</w:t>
      </w:r>
      <w:r w:rsidRPr="00A4559E">
        <w:rPr>
          <w:rStyle w:val="Exprinline"/>
        </w:rPr>
        <w:t> ]</w:t>
      </w:r>
      <w:r w:rsidRPr="00A4559E">
        <w:t xml:space="preserve"> is specified by </w:t>
      </w:r>
      <w:r w:rsidRPr="00A739CE">
        <w:rPr>
          <w:rStyle w:val="ExprNameinline"/>
        </w:rPr>
        <w:t>DnJointDiffBitPresent</w:t>
      </w:r>
      <w:r w:rsidRPr="00A4559E">
        <w:rPr>
          <w:rStyle w:val="Exprinline"/>
        </w:rPr>
        <w:t>[ </w:t>
      </w:r>
      <w:r>
        <w:rPr>
          <w:rStyle w:val="Var1inline"/>
        </w:rPr>
        <w:t>𝑘</w:t>
      </w:r>
      <w:r w:rsidRPr="00A4559E">
        <w:rPr>
          <w:rStyle w:val="Exprinline"/>
        </w:rPr>
        <w:t> ]</w:t>
      </w:r>
      <w:r w:rsidRPr="00A4559E">
        <w:t>.</w:t>
      </w:r>
    </w:p>
    <w:p w14:paraId="50DE36DE" w14:textId="77777777" w:rsidR="00612E20" w:rsidRPr="00A4559E" w:rsidRDefault="00612E20" w:rsidP="00612E20">
      <w:pPr>
        <w:pStyle w:val="Code"/>
      </w:pPr>
      <w:r>
        <w:fldChar w:fldCharType="begin"/>
      </w:r>
      <w:r>
        <w:instrText>XE DnJointDiffBitPresent \t "</w:instrText>
      </w:r>
      <w:r>
        <w:fldChar w:fldCharType="begin" w:fldLock="1"/>
      </w:r>
      <w:r>
        <w:instrText>STYLEREF HdgMarker \w</w:instrText>
      </w:r>
      <w:r>
        <w:fldChar w:fldCharType="separate"/>
      </w:r>
      <w:r>
        <w:instrText>9.2.12.5.4</w:instrText>
      </w:r>
      <w:r>
        <w:fldChar w:fldCharType="end"/>
      </w:r>
      <w:r>
        <w:instrText>"</w:instrText>
      </w:r>
      <w:r>
        <w:br/>
      </w:r>
      <w:r>
        <w:fldChar w:fldCharType="end"/>
      </w:r>
      <w:r w:rsidRPr="00A4559E">
        <w:t xml:space="preserve">DnJointDiffBitPresent[k] := </w:t>
      </w:r>
      <w:r w:rsidRPr="00A4559E">
        <w:rPr>
          <w:lang w:eastAsia="ja-JP"/>
        </w:rPr>
        <w:t>DnJointDiffBits</w:t>
      </w:r>
      <w:r w:rsidRPr="00A4559E">
        <w:t>[k] &gt; 0 &amp;&amp; ¬DnJointDiffBitInferred[k]</w:t>
      </w:r>
    </w:p>
    <w:p w14:paraId="77EBBD02" w14:textId="77777777" w:rsidR="00612E20" w:rsidRPr="00A4559E" w:rsidRDefault="00612E20" w:rsidP="00612E20">
      <w:r w:rsidRPr="00A4559E">
        <w:lastRenderedPageBreak/>
        <w:t xml:space="preserve">It is present when a divergent bit position exists in the </w:t>
      </w:r>
      <w:r>
        <w:rPr>
          <w:rStyle w:val="Var1inline"/>
        </w:rPr>
        <w:t>𝑘</w:t>
      </w:r>
      <w:r w:rsidRPr="00A4559E">
        <w:t xml:space="preserve">-th component of the two jointly coded positions and the bit value cannot be inferred from the ordering constraint on jointly coded positions.  The inference condition is specified by the expression </w:t>
      </w:r>
      <w:r w:rsidRPr="00A739CE">
        <w:rPr>
          <w:rStyle w:val="ExprNameinline"/>
        </w:rPr>
        <w:t>DnJointDiffBitInferred</w:t>
      </w:r>
      <w:r w:rsidRPr="00A4559E">
        <w:rPr>
          <w:rStyle w:val="Exprinline"/>
        </w:rPr>
        <w:t>[ </w:t>
      </w:r>
      <w:r>
        <w:rPr>
          <w:rStyle w:val="Var1inline"/>
        </w:rPr>
        <w:t>𝑘</w:t>
      </w:r>
      <w:r w:rsidRPr="00A4559E">
        <w:rPr>
          <w:rStyle w:val="Exprinline"/>
        </w:rPr>
        <w:t> ]</w:t>
      </w:r>
      <w:r w:rsidRPr="00A4559E">
        <w:t>.</w:t>
      </w:r>
    </w:p>
    <w:p w14:paraId="29BEF82E" w14:textId="77777777" w:rsidR="00612E20" w:rsidRPr="00A4559E" w:rsidRDefault="00612E20" w:rsidP="00612E20">
      <w:pPr>
        <w:pStyle w:val="Code"/>
      </w:pPr>
      <w:r>
        <w:fldChar w:fldCharType="begin"/>
      </w:r>
      <w:r>
        <w:instrText>XE DnJointDiffBitInferred \t "</w:instrText>
      </w:r>
      <w:r>
        <w:fldChar w:fldCharType="begin" w:fldLock="1"/>
      </w:r>
      <w:r>
        <w:instrText>STYLEREF HdgMarker \w</w:instrText>
      </w:r>
      <w:r>
        <w:fldChar w:fldCharType="separate"/>
      </w:r>
      <w:r>
        <w:instrText>9.2.12.5.4</w:instrText>
      </w:r>
      <w:r>
        <w:fldChar w:fldCharType="end"/>
      </w:r>
      <w:r>
        <w:instrText>"</w:instrText>
      </w:r>
      <w:r>
        <w:br/>
      </w:r>
      <w:r>
        <w:fldChar w:fldCharType="end"/>
      </w:r>
      <w:r w:rsidRPr="00A4559E">
        <w:t>DnJointDiffBitInferred[k] :=</w:t>
      </w:r>
      <w:r w:rsidRPr="00A4559E">
        <w:br/>
        <w:t xml:space="preserve">     k == 0 &amp;&amp; DnJointDiffBits[0] == 1</w:t>
      </w:r>
      <w:r w:rsidRPr="00A4559E">
        <w:br/>
        <w:t xml:space="preserve">  || k == 1 &amp;&amp; DnJointDiffBits[1] == 1 &amp;&amp; DnJointDiffBits[0] == 0</w:t>
      </w:r>
      <w:r w:rsidRPr="00A4559E">
        <w:br/>
        <w:t xml:space="preserve">  || k == 2 &amp;&amp; DnJointDiffBits[2] == 1 &amp;&amp; DnJointDiffBits[0] + DnJointDiffBits[1] == 0</w:t>
      </w:r>
    </w:p>
    <w:p w14:paraId="1E43B955" w14:textId="77777777" w:rsidR="00612E20" w:rsidRDefault="00612E20" w:rsidP="00612E20">
      <w:pPr>
        <w:pStyle w:val="4"/>
      </w:pPr>
      <w:bookmarkStart w:id="175" w:name="_Ref90385580"/>
      <w:r>
        <w:t xml:space="preserve">Parsing of </w:t>
      </w:r>
      <w:r w:rsidRPr="001A38FF">
        <w:rPr>
          <w:rStyle w:val="Synvarinline"/>
        </w:rPr>
        <w:t>direct_joint_prefix</w:t>
      </w:r>
      <w:bookmarkEnd w:id="175"/>
      <w:r>
        <w:fldChar w:fldCharType="begin" w:fldLock="1"/>
      </w:r>
      <w:r>
        <w:rPr>
          <w:rStyle w:val="HdgMarker"/>
        </w:rPr>
        <w:instrText>Q</w:instrText>
      </w:r>
      <w:r>
        <w:instrText>UOTE "" \* Charformat</w:instrText>
      </w:r>
      <w:r>
        <w:fldChar w:fldCharType="end"/>
      </w:r>
    </w:p>
    <w:p w14:paraId="2729A355" w14:textId="77777777" w:rsidR="00612E20" w:rsidRPr="00A4559E" w:rsidRDefault="00612E20" w:rsidP="00612E20">
      <w:r w:rsidRPr="00A4559E">
        <w:t xml:space="preserve">The binarization of </w:t>
      </w:r>
      <w:r w:rsidRPr="00A4559E">
        <w:rPr>
          <w:rStyle w:val="Synvarinline"/>
        </w:rPr>
        <w:t>direct_joint_prefix</w:t>
      </w:r>
      <w:r w:rsidRPr="00A4559E">
        <w:rPr>
          <w:rStyle w:val="Exprinline"/>
        </w:rPr>
        <w:t>[ </w:t>
      </w:r>
      <w:r>
        <w:rPr>
          <w:rStyle w:val="Var1inline"/>
        </w:rPr>
        <w:t>𝑘</w:t>
      </w:r>
      <w:r w:rsidRPr="00A4559E">
        <w:rPr>
          <w:rStyle w:val="Exprinline"/>
        </w:rPr>
        <w:t> ]</w:t>
      </w:r>
      <w:r w:rsidRPr="00A4559E">
        <w:t xml:space="preserve"> interleaves the prefix and suffix bins of the binarized exp-Golomb code (</w:t>
      </w:r>
      <w:r w:rsidRPr="00A4559E">
        <w:fldChar w:fldCharType="begin" w:fldLock="1"/>
      </w:r>
      <w:r w:rsidRPr="00A4559E">
        <w:instrText xml:space="preserve"> REF _Ref90395086 \r \h </w:instrText>
      </w:r>
      <w:r w:rsidRPr="00A4559E">
        <w:fldChar w:fldCharType="separate"/>
      </w:r>
      <w:r>
        <w:t>11.4.3</w:t>
      </w:r>
      <w:r w:rsidRPr="00A4559E">
        <w:fldChar w:fldCharType="end"/>
      </w:r>
      <w:r w:rsidRPr="00A4559E">
        <w:t>).  Every non-zero prefix bin shall be followed by a single suffix bin.</w:t>
      </w:r>
    </w:p>
    <w:p w14:paraId="036BC93A" w14:textId="77777777" w:rsidR="00612E20" w:rsidRPr="00A4559E" w:rsidRDefault="00612E20" w:rsidP="00612E20">
      <w:pPr>
        <w:rPr>
          <w:lang w:eastAsia="ja-JP"/>
        </w:rPr>
      </w:pPr>
      <w:r w:rsidRPr="00A4559E">
        <w:rPr>
          <w:lang w:eastAsia="ja-JP"/>
        </w:rPr>
        <w:t xml:space="preserve">The binarization shall have no more than </w:t>
      </w:r>
      <w:r w:rsidRPr="00A739CE">
        <w:rPr>
          <w:rStyle w:val="ExprNameinline"/>
        </w:rPr>
        <w:t>DnRemBits</w:t>
      </w:r>
      <w:r w:rsidRPr="00A4559E">
        <w:rPr>
          <w:rStyle w:val="Exprinline"/>
        </w:rPr>
        <w:t>[ </w:t>
      </w:r>
      <w:r>
        <w:rPr>
          <w:rStyle w:val="Var1inline"/>
        </w:rPr>
        <w:t>𝑘</w:t>
      </w:r>
      <w:r w:rsidRPr="00A4559E">
        <w:rPr>
          <w:rStyle w:val="Exprinline"/>
        </w:rPr>
        <w:t> ]</w:t>
      </w:r>
      <w:r w:rsidRPr="00A4559E">
        <w:rPr>
          <w:lang w:eastAsia="ja-JP"/>
        </w:rPr>
        <w:t xml:space="preserve"> suffix bins.</w:t>
      </w:r>
    </w:p>
    <w:p w14:paraId="59136546" w14:textId="77777777" w:rsidR="00612E20" w:rsidRPr="00A4559E" w:rsidRDefault="00612E20" w:rsidP="00612E20">
      <w:pPr>
        <w:pStyle w:val="Code"/>
      </w:pPr>
      <w:r w:rsidRPr="00A4559E">
        <w:rPr>
          <w:lang w:eastAsia="ja-JP"/>
        </w:rPr>
        <w:t>maxVal = Exp2(DnRemBits[k])</w:t>
      </w:r>
    </w:p>
    <w:p w14:paraId="582118E7" w14:textId="77777777" w:rsidR="00612E20" w:rsidRPr="00A4559E" w:rsidRDefault="00612E20" w:rsidP="00612E20">
      <w:r w:rsidRPr="00A4559E">
        <w:t xml:space="preserve">The syntax element is parsed as follows; the variable </w:t>
      </w:r>
      <w:r w:rsidRPr="00D35E12">
        <w:rPr>
          <w:rStyle w:val="VarNinline"/>
        </w:rPr>
        <w:t>BinIdx</w:t>
      </w:r>
      <w:r w:rsidRPr="00A4559E">
        <w:t xml:space="preserve"> is the count of coded bins used for contextualization.</w:t>
      </w:r>
    </w:p>
    <w:p w14:paraId="08C53408" w14:textId="77777777" w:rsidR="00612E20" w:rsidRPr="00A4559E" w:rsidRDefault="00612E20" w:rsidP="00612E20">
      <w:pPr>
        <w:pStyle w:val="Code"/>
      </w:pPr>
      <w:r w:rsidRPr="00A4559E">
        <w:t>value = 1</w:t>
      </w:r>
      <w:r w:rsidRPr="00A4559E">
        <w:br/>
        <w:t>for (BinIdx = 0; value &lt; maxVal &amp;&amp; AeReadBin() == 1; BinIdx++)</w:t>
      </w:r>
      <w:r w:rsidRPr="00A4559E">
        <w:br/>
        <w:t xml:space="preserve">  BinIdx++</w:t>
      </w:r>
      <w:r w:rsidRPr="00A4559E">
        <w:br/>
        <w:t xml:space="preserve">  value = (value &lt;&lt; 1) + AeReadBin()</w:t>
      </w:r>
    </w:p>
    <w:p w14:paraId="1069CFC8" w14:textId="77777777" w:rsidR="00612E20" w:rsidRDefault="00612E20" w:rsidP="00612E20">
      <w:pPr>
        <w:pStyle w:val="3"/>
      </w:pPr>
      <w:bookmarkStart w:id="176" w:name="_Ref92186106"/>
      <w:bookmarkStart w:id="177" w:name="_Toc100603714"/>
      <w:r>
        <w:t>Angular coding</w:t>
      </w:r>
      <w:bookmarkEnd w:id="176"/>
      <w:bookmarkEnd w:id="177"/>
      <w:r>
        <w:fldChar w:fldCharType="begin" w:fldLock="1"/>
      </w:r>
      <w:r>
        <w:rPr>
          <w:rStyle w:val="HdgMarker"/>
        </w:rPr>
        <w:instrText>Q</w:instrText>
      </w:r>
      <w:r>
        <w:instrText>UOTE "" \* Charformat</w:instrText>
      </w:r>
      <w:r>
        <w:fldChar w:fldCharType="end"/>
      </w:r>
    </w:p>
    <w:p w14:paraId="4654D9F6" w14:textId="77777777" w:rsidR="00612E20" w:rsidRDefault="00612E20" w:rsidP="00612E20">
      <w:pPr>
        <w:pStyle w:val="4"/>
      </w:pPr>
      <w:r>
        <w:t>General</w:t>
      </w:r>
      <w:r>
        <w:fldChar w:fldCharType="begin" w:fldLock="1"/>
      </w:r>
      <w:r>
        <w:rPr>
          <w:rStyle w:val="HdgMarker"/>
        </w:rPr>
        <w:instrText>Q</w:instrText>
      </w:r>
      <w:r>
        <w:instrText>UOTE "" \* Charformat</w:instrText>
      </w:r>
      <w:r>
        <w:fldChar w:fldCharType="end"/>
      </w:r>
    </w:p>
    <w:p w14:paraId="403A95F2" w14:textId="77777777" w:rsidR="00612E20" w:rsidRPr="00A4559E" w:rsidRDefault="00612E20" w:rsidP="00612E20">
      <w:r w:rsidRPr="00A4559E">
        <w:t xml:space="preserve">Subclause </w:t>
      </w:r>
      <w:r w:rsidRPr="00A4559E">
        <w:fldChar w:fldCharType="begin" w:fldLock="1"/>
      </w:r>
      <w:r w:rsidRPr="00A4559E">
        <w:instrText xml:space="preserve"> REF _Ref92186106 \r \h </w:instrText>
      </w:r>
      <w:r w:rsidRPr="00A4559E">
        <w:fldChar w:fldCharType="separate"/>
      </w:r>
      <w:r>
        <w:t>9.2.13</w:t>
      </w:r>
      <w:r w:rsidRPr="00A4559E">
        <w:fldChar w:fldCharType="end"/>
      </w:r>
      <w:r w:rsidRPr="00A4559E">
        <w:t xml:space="preserve"> applies when </w:t>
      </w:r>
      <w:r w:rsidRPr="00A4559E">
        <w:rPr>
          <w:rStyle w:val="Synvarinline"/>
        </w:rPr>
        <w:t>geom_angular_enabled</w:t>
      </w:r>
      <w:r w:rsidRPr="00A4559E">
        <w:t xml:space="preserve"> is 1.</w:t>
      </w:r>
    </w:p>
    <w:p w14:paraId="22974E1E" w14:textId="77777777" w:rsidR="00612E20" w:rsidRPr="00A4559E" w:rsidRDefault="00612E20" w:rsidP="00612E20">
      <w:r w:rsidRPr="00A4559E">
        <w:t xml:space="preserve">Angular coding in the occupancy tree specifies the contextualization for the planar occupied plane location </w:t>
      </w:r>
      <w:r w:rsidRPr="00A4559E">
        <w:rPr>
          <w:rStyle w:val="Synvarinline"/>
        </w:rPr>
        <w:t>occ_plane_pos</w:t>
      </w:r>
      <w:r>
        <w:t>,</w:t>
      </w:r>
      <w:r w:rsidRPr="00A4559E">
        <w:t xml:space="preserve"> the direct position remainders </w:t>
      </w:r>
      <w:r w:rsidRPr="00A4559E">
        <w:rPr>
          <w:rStyle w:val="Synvarinline"/>
        </w:rPr>
        <w:t>direct_rem_st_ang</w:t>
      </w:r>
      <w:r w:rsidRPr="00A4559E">
        <w:t xml:space="preserve"> and </w:t>
      </w:r>
      <w:r w:rsidRPr="00A4559E">
        <w:rPr>
          <w:rStyle w:val="Synvarinline"/>
        </w:rPr>
        <w:t>direct_rem_v_ang</w:t>
      </w:r>
      <w:r>
        <w:t xml:space="preserve">, the absolute value of the direct position vertical residual </w:t>
      </w:r>
      <w:r w:rsidRPr="00A4559E">
        <w:rPr>
          <w:rStyle w:val="Synvarinline"/>
        </w:rPr>
        <w:t>direct_</w:t>
      </w:r>
      <w:r>
        <w:rPr>
          <w:rStyle w:val="Synvarinline"/>
        </w:rPr>
        <w:t>v</w:t>
      </w:r>
      <w:r w:rsidRPr="00A4559E">
        <w:rPr>
          <w:rStyle w:val="Synvarinline"/>
        </w:rPr>
        <w:t>_ang</w:t>
      </w:r>
      <w:r>
        <w:rPr>
          <w:rStyle w:val="Synvarinline"/>
        </w:rPr>
        <w:t>_resid_abs</w:t>
      </w:r>
      <w:r>
        <w:t xml:space="preserve"> and the sign of the direct position vertical residual </w:t>
      </w:r>
      <w:r w:rsidRPr="00A4559E">
        <w:rPr>
          <w:rStyle w:val="Synvarinline"/>
        </w:rPr>
        <w:t>direct_</w:t>
      </w:r>
      <w:r>
        <w:rPr>
          <w:rStyle w:val="Synvarinline"/>
        </w:rPr>
        <w:t>v</w:t>
      </w:r>
      <w:r w:rsidRPr="00A4559E">
        <w:rPr>
          <w:rStyle w:val="Synvarinline"/>
        </w:rPr>
        <w:t>_ang</w:t>
      </w:r>
      <w:r>
        <w:rPr>
          <w:rStyle w:val="Synvarinline"/>
        </w:rPr>
        <w:t>_resid_sign</w:t>
      </w:r>
      <w:r w:rsidRPr="00F01D3F">
        <w:t xml:space="preserve"> and </w:t>
      </w:r>
      <w:r>
        <w:t>the eligibility for direct coding</w:t>
      </w:r>
      <w:r w:rsidRPr="00A4559E">
        <w:t>.  The contextualization uses rays cast from the angular origin.</w:t>
      </w:r>
    </w:p>
    <w:p w14:paraId="219C8947" w14:textId="77777777" w:rsidR="00612E20" w:rsidRDefault="00612E20" w:rsidP="00612E20">
      <w:pPr>
        <w:pStyle w:val="4"/>
      </w:pPr>
      <w:r>
        <w:t>Node position relative to the angular origin</w:t>
      </w:r>
      <w:r>
        <w:fldChar w:fldCharType="begin" w:fldLock="1"/>
      </w:r>
      <w:r>
        <w:rPr>
          <w:rStyle w:val="HdgMarker"/>
        </w:rPr>
        <w:instrText>Q</w:instrText>
      </w:r>
      <w:r>
        <w:instrText>UOTE "" \* Charformat</w:instrText>
      </w:r>
      <w:r>
        <w:fldChar w:fldCharType="end"/>
      </w:r>
    </w:p>
    <w:p w14:paraId="0D4B1B00" w14:textId="77777777" w:rsidR="00612E20" w:rsidRPr="00A4559E" w:rsidRDefault="00612E20" w:rsidP="00612E20">
      <w:r w:rsidRPr="00A4559E">
        <w:t xml:space="preserve">The angular-origin-relative position of the occupancy tree node position </w:t>
      </w:r>
      <m:oMath>
        <m:sSub>
          <m:sSubPr>
            <m:ctrlPr>
              <w:rPr>
                <w:rFonts w:ascii="Cambria Math" w:hAnsi="Cambria Math"/>
                <w:i/>
              </w:rPr>
            </m:ctrlPr>
          </m:sSubPr>
          <m:e>
            <m:r>
              <w:rPr>
                <w:rFonts w:ascii="Cambria Math" w:hAnsi="Cambria Math"/>
              </w:rPr>
              <m:t>p</m:t>
            </m:r>
          </m:e>
          <m:sub>
            <m:r>
              <m:rPr>
                <m:nor/>
              </m:rPr>
              <w:rPr>
                <w:rFonts w:ascii="Cambria Math" w:hAnsi="Cambria Math"/>
              </w:rPr>
              <m:t>min</m:t>
            </m:r>
          </m:sub>
        </m:sSub>
      </m:oMath>
      <w:r w:rsidRPr="00A4559E">
        <w:t xml:space="preserve"> is specified by the expression </w:t>
      </w:r>
      <w:r w:rsidRPr="00A739CE">
        <w:rPr>
          <w:rStyle w:val="ExprNameinline"/>
        </w:rPr>
        <w:t>NposAng</w:t>
      </w:r>
      <w:r w:rsidRPr="00A4559E">
        <w:rPr>
          <w:rStyle w:val="Exprinline"/>
        </w:rPr>
        <w:t>[ </w:t>
      </w:r>
      <w:r>
        <w:rPr>
          <w:rStyle w:val="Var1inline"/>
        </w:rPr>
        <w:t>𝑘</w:t>
      </w:r>
      <w:r w:rsidRPr="00A4559E">
        <w:rPr>
          <w:rStyle w:val="Exprinline"/>
        </w:rPr>
        <w:t> ]</w:t>
      </w:r>
      <w:r w:rsidRPr="00A4559E">
        <w:t>.</w:t>
      </w:r>
    </w:p>
    <w:p w14:paraId="155776F1" w14:textId="77777777" w:rsidR="00612E20" w:rsidRPr="00A4559E" w:rsidRDefault="00612E20" w:rsidP="00612E20">
      <w:pPr>
        <w:pStyle w:val="Code"/>
        <w:rPr>
          <w:lang w:eastAsia="ja-JP"/>
        </w:rPr>
      </w:pPr>
      <w:r>
        <w:fldChar w:fldCharType="begin"/>
      </w:r>
      <w:r>
        <w:instrText>XE NposAng \t "</w:instrText>
      </w:r>
      <w:r>
        <w:fldChar w:fldCharType="begin" w:fldLock="1"/>
      </w:r>
      <w:r>
        <w:instrText>STYLEREF HdgMarker \w</w:instrText>
      </w:r>
      <w:r>
        <w:fldChar w:fldCharType="separate"/>
      </w:r>
      <w:r>
        <w:instrText>9.2.13.2</w:instrText>
      </w:r>
      <w:r>
        <w:fldChar w:fldCharType="end"/>
      </w:r>
      <w:r>
        <w:instrText>"</w:instrText>
      </w:r>
      <w:r>
        <w:br/>
      </w:r>
      <w:r>
        <w:fldChar w:fldCharType="end"/>
      </w:r>
      <w:r w:rsidRPr="00A4559E">
        <w:rPr>
          <w:lang w:eastAsia="ja-JP"/>
        </w:rPr>
        <w:t xml:space="preserve">NposAng[k] := AngPosScaleK(k, Nloc[k] &lt;&lt; QuantizedNodeSizeLog2[k]) </w:t>
      </w:r>
      <w:r>
        <w:rPr>
          <w:lang w:eastAsia="ja-JP"/>
        </w:rPr>
        <w:t>−</w:t>
      </w:r>
      <w:r w:rsidRPr="00A4559E">
        <w:rPr>
          <w:lang w:eastAsia="ja-JP"/>
        </w:rPr>
        <w:t xml:space="preserve"> AngularOrigin[k]</w:t>
      </w:r>
    </w:p>
    <w:p w14:paraId="577AA7E8" w14:textId="77777777" w:rsidR="00612E20" w:rsidRPr="00D931CC" w:rsidRDefault="00612E20" w:rsidP="00612E20">
      <w:pPr>
        <w:pStyle w:val="Code"/>
        <w:rPr>
          <w:lang w:eastAsia="ja-JP"/>
        </w:rPr>
      </w:pPr>
      <w:r>
        <w:fldChar w:fldCharType="begin"/>
      </w:r>
      <w:r w:rsidRPr="00D931CC">
        <w:instrText>XE NposAngS/T/V \t "</w:instrText>
      </w:r>
      <w:r>
        <w:fldChar w:fldCharType="begin" w:fldLock="1"/>
      </w:r>
      <w:r w:rsidRPr="00D931CC">
        <w:instrText>STYLEREF HdgMarker \w</w:instrText>
      </w:r>
      <w:r>
        <w:fldChar w:fldCharType="separate"/>
      </w:r>
      <w:r w:rsidRPr="00D931CC">
        <w:instrText>9.2.13.2</w:instrText>
      </w:r>
      <w:r>
        <w:fldChar w:fldCharType="end"/>
      </w:r>
      <w:r w:rsidRPr="00D931CC">
        <w:instrText>"</w:instrText>
      </w:r>
      <w:r w:rsidRPr="00D931CC">
        <w:br/>
      </w:r>
      <w:r>
        <w:fldChar w:fldCharType="end"/>
      </w:r>
      <w:r w:rsidRPr="00D931CC">
        <w:rPr>
          <w:lang w:eastAsia="ja-JP"/>
        </w:rPr>
        <w:t>NposAngS := NposAng[0]</w:t>
      </w:r>
      <w:r w:rsidRPr="00D931CC">
        <w:rPr>
          <w:lang w:eastAsia="ja-JP"/>
        </w:rPr>
        <w:br/>
        <w:t>NposAngT := NposAng[1]</w:t>
      </w:r>
      <w:r w:rsidRPr="00D931CC">
        <w:rPr>
          <w:lang w:eastAsia="ja-JP"/>
        </w:rPr>
        <w:br/>
        <w:t>Npos</w:t>
      </w:r>
      <w:r w:rsidRPr="00D931CC">
        <w:t>Ang</w:t>
      </w:r>
      <w:r w:rsidRPr="00D931CC">
        <w:rPr>
          <w:lang w:eastAsia="ja-JP"/>
        </w:rPr>
        <w:t>V := Npos</w:t>
      </w:r>
      <w:r w:rsidRPr="00D931CC">
        <w:t>Ang</w:t>
      </w:r>
      <w:r w:rsidRPr="00D931CC">
        <w:rPr>
          <w:lang w:eastAsia="ja-JP"/>
        </w:rPr>
        <w:t>[2]</w:t>
      </w:r>
    </w:p>
    <w:p w14:paraId="17885D81" w14:textId="77777777" w:rsidR="00612E20" w:rsidRDefault="00612E20" w:rsidP="00612E20">
      <w:pPr>
        <w:pStyle w:val="4"/>
      </w:pPr>
      <w:bookmarkStart w:id="178" w:name="_Ref99020235"/>
      <w:r>
        <w:t>Azimuth coded axis</w:t>
      </w:r>
      <w:bookmarkEnd w:id="178"/>
      <w:r>
        <w:fldChar w:fldCharType="begin" w:fldLock="1"/>
      </w:r>
      <w:r>
        <w:rPr>
          <w:rStyle w:val="HdgMarker"/>
        </w:rPr>
        <w:instrText>Q</w:instrText>
      </w:r>
      <w:r>
        <w:instrText>UOTE "" \* Charformat</w:instrText>
      </w:r>
      <w:r>
        <w:fldChar w:fldCharType="end"/>
      </w:r>
    </w:p>
    <w:p w14:paraId="6577D8C1" w14:textId="77777777" w:rsidR="00612E20" w:rsidRPr="00A4559E" w:rsidRDefault="00612E20" w:rsidP="00612E20">
      <w:r w:rsidRPr="00A4559E">
        <w:t xml:space="preserve">Contextualization using a beam's azimuth applies to either the S or T axis.  The index of the contextualized axis is specified by the expression </w:t>
      </w:r>
      <w:r w:rsidRPr="00A739CE">
        <w:rPr>
          <w:rStyle w:val="ExprNameinline"/>
        </w:rPr>
        <w:t>AzimuthAxis</w:t>
      </w:r>
      <w:r w:rsidRPr="00A4559E">
        <w:t>.  It is determined using the angular-origin-relative node position.</w:t>
      </w:r>
    </w:p>
    <w:p w14:paraId="41C35B79" w14:textId="77777777" w:rsidR="00612E20" w:rsidRPr="00432D00" w:rsidRDefault="00612E20" w:rsidP="00612E20">
      <w:pPr>
        <w:pStyle w:val="Code"/>
        <w:rPr>
          <w:lang w:val="de-AT" w:eastAsia="ja-JP"/>
        </w:rPr>
      </w:pPr>
      <w:r>
        <w:fldChar w:fldCharType="begin"/>
      </w:r>
      <w:r w:rsidRPr="00432D00">
        <w:rPr>
          <w:lang w:val="de-AT"/>
        </w:rPr>
        <w:instrText>XE AzimuthAxis \t "</w:instrText>
      </w:r>
      <w:r>
        <w:fldChar w:fldCharType="begin" w:fldLock="1"/>
      </w:r>
      <w:r w:rsidRPr="00432D00">
        <w:rPr>
          <w:lang w:val="de-AT"/>
        </w:rPr>
        <w:instrText>STYLEREF HdgMarker \w</w:instrText>
      </w:r>
      <w:r>
        <w:fldChar w:fldCharType="separate"/>
      </w:r>
      <w:r w:rsidRPr="00432D00">
        <w:rPr>
          <w:lang w:val="de-AT"/>
        </w:rPr>
        <w:instrText>9.2.13.3</w:instrText>
      </w:r>
      <w:r>
        <w:fldChar w:fldCharType="end"/>
      </w:r>
      <w:r w:rsidRPr="00432D00">
        <w:rPr>
          <w:lang w:val="de-AT"/>
        </w:rPr>
        <w:instrText>"</w:instrText>
      </w:r>
      <w:r w:rsidRPr="00432D00">
        <w:rPr>
          <w:lang w:val="de-AT"/>
        </w:rPr>
        <w:br/>
      </w:r>
      <w:r>
        <w:fldChar w:fldCharType="end"/>
      </w:r>
      <w:r w:rsidRPr="00432D00">
        <w:rPr>
          <w:lang w:val="de-AT" w:eastAsia="ja-JP"/>
        </w:rPr>
        <w:t>AzimuthAxis := Abs(NposAngS) &gt; Abs(NposAngT)</w:t>
      </w:r>
    </w:p>
    <w:p w14:paraId="7E99185B" w14:textId="77777777" w:rsidR="00612E20" w:rsidRPr="00A4559E" w:rsidRDefault="00612E20" w:rsidP="00612E20">
      <w:pPr>
        <w:pStyle w:val="Code"/>
      </w:pPr>
      <w:r>
        <w:fldChar w:fldCharType="begin"/>
      </w:r>
      <w:r>
        <w:instrText>XE AzimuthAxisIsS/T \t "</w:instrText>
      </w:r>
      <w:r>
        <w:fldChar w:fldCharType="begin" w:fldLock="1"/>
      </w:r>
      <w:r>
        <w:instrText>STYLEREF HdgMarker \w</w:instrText>
      </w:r>
      <w:r>
        <w:fldChar w:fldCharType="separate"/>
      </w:r>
      <w:r>
        <w:instrText>9.2.13.3</w:instrText>
      </w:r>
      <w:r>
        <w:fldChar w:fldCharType="end"/>
      </w:r>
      <w:r>
        <w:instrText>"</w:instrText>
      </w:r>
      <w:r>
        <w:br/>
      </w:r>
      <w:r>
        <w:fldChar w:fldCharType="end"/>
      </w:r>
      <w:r w:rsidRPr="00A4559E">
        <w:rPr>
          <w:lang w:eastAsia="ja-JP"/>
        </w:rPr>
        <w:t>AzimuthAxisIsS := AzimuthAxis == 0</w:t>
      </w:r>
      <w:r w:rsidRPr="00A4559E">
        <w:rPr>
          <w:lang w:eastAsia="ja-JP"/>
        </w:rPr>
        <w:br/>
        <w:t>AzimuthAxisIsT := AzimuthAxis == 1</w:t>
      </w:r>
    </w:p>
    <w:p w14:paraId="52484E5F" w14:textId="77777777" w:rsidR="00612E20" w:rsidRDefault="00612E20" w:rsidP="00612E20">
      <w:pPr>
        <w:pStyle w:val="4"/>
      </w:pPr>
      <w:r>
        <w:t>State variables</w:t>
      </w:r>
      <w:r>
        <w:fldChar w:fldCharType="begin" w:fldLock="1"/>
      </w:r>
      <w:r>
        <w:rPr>
          <w:rStyle w:val="HdgMarker"/>
        </w:rPr>
        <w:instrText>Q</w:instrText>
      </w:r>
      <w:r>
        <w:instrText>UOTE "" \* Charformat</w:instrText>
      </w:r>
      <w:r>
        <w:fldChar w:fldCharType="end"/>
      </w:r>
    </w:p>
    <w:p w14:paraId="3AF38155" w14:textId="77777777" w:rsidR="00612E20" w:rsidRPr="00A4559E" w:rsidRDefault="00612E20" w:rsidP="00612E20">
      <w:pPr>
        <w:pStyle w:val="NormalKWN"/>
      </w:pPr>
      <w:r w:rsidRPr="00A4559E">
        <w:t xml:space="preserve">Contextualization of </w:t>
      </w:r>
      <w:r w:rsidRPr="00A4559E">
        <w:rPr>
          <w:rStyle w:val="Synvarinline"/>
        </w:rPr>
        <w:t>occ_plane_pos</w:t>
      </w:r>
      <w:r w:rsidRPr="00A4559E">
        <w:rPr>
          <w:rStyle w:val="Exprinline"/>
        </w:rPr>
        <w:t>[ </w:t>
      </w:r>
      <w:r w:rsidRPr="00A739CE">
        <w:rPr>
          <w:rStyle w:val="ExprNameinline"/>
        </w:rPr>
        <w:t>AzimuthAxis</w:t>
      </w:r>
      <w:r w:rsidRPr="00A4559E">
        <w:rPr>
          <w:rStyle w:val="Exprinline"/>
        </w:rPr>
        <w:t> ]</w:t>
      </w:r>
      <w:r w:rsidRPr="00D05AC2">
        <w:t xml:space="preserve">, </w:t>
      </w:r>
      <w:r w:rsidRPr="00D05AC2">
        <w:rPr>
          <w:rStyle w:val="Synboldinline"/>
          <w:b w:val="0"/>
          <w:bCs/>
        </w:rPr>
        <w:t>beam_idx_resid_abs</w:t>
      </w:r>
      <w:r w:rsidRPr="00A4559E">
        <w:rPr>
          <w:rStyle w:val="Exprinline"/>
        </w:rPr>
        <w:t>[ </w:t>
      </w:r>
      <w:r w:rsidRPr="00D35E12">
        <w:rPr>
          <w:rStyle w:val="VarNinline"/>
        </w:rPr>
        <w:t>dnPt</w:t>
      </w:r>
      <w:r w:rsidRPr="00A4559E">
        <w:rPr>
          <w:rStyle w:val="Exprinline"/>
        </w:rPr>
        <w:t> ]</w:t>
      </w:r>
      <w:r w:rsidRPr="00D05AC2">
        <w:t>,</w:t>
      </w:r>
      <w:r w:rsidRPr="00A4559E">
        <w:rPr>
          <w:lang w:eastAsia="ja-JP"/>
        </w:rPr>
        <w:t xml:space="preserve"> </w:t>
      </w:r>
      <w:r w:rsidRPr="00D05AC2">
        <w:rPr>
          <w:rStyle w:val="Synboldinline"/>
          <w:b w:val="0"/>
          <w:bCs/>
        </w:rPr>
        <w:t>beam_idx_resid_sign</w:t>
      </w:r>
      <w:r w:rsidRPr="00A4559E">
        <w:rPr>
          <w:rStyle w:val="Exprinline"/>
        </w:rPr>
        <w:t>[ </w:t>
      </w:r>
      <w:r w:rsidRPr="00D35E12">
        <w:rPr>
          <w:rStyle w:val="VarNinline"/>
        </w:rPr>
        <w:t>dnPt</w:t>
      </w:r>
      <w:r w:rsidRPr="00A4559E">
        <w:rPr>
          <w:rStyle w:val="Exprinline"/>
        </w:rPr>
        <w:t> ]</w:t>
      </w:r>
      <w:r w:rsidRPr="00A4559E">
        <w:t xml:space="preserve"> and </w:t>
      </w:r>
      <w:r w:rsidRPr="00A4559E">
        <w:rPr>
          <w:rStyle w:val="Synvarinline"/>
        </w:rPr>
        <w:t>direct_rem_st_ang</w:t>
      </w:r>
      <w:r w:rsidRPr="00A4559E">
        <w:t xml:space="preserve"> is specified in terms of the following state variables; the index </w:t>
      </w:r>
      <w:r w:rsidRPr="00D35E12">
        <w:rPr>
          <w:rStyle w:val="VarNinline"/>
        </w:rPr>
        <w:t>beamIdx</w:t>
      </w:r>
      <w:r w:rsidRPr="00A4559E">
        <w:t xml:space="preserve"> identifies an SPS enumerated beam:</w:t>
      </w:r>
    </w:p>
    <w:p w14:paraId="2AB56628" w14:textId="77777777" w:rsidR="00612E20" w:rsidRDefault="00612E20" w:rsidP="00612E20">
      <w:pPr>
        <w:pStyle w:val="Itemize1G-PCC"/>
      </w:pPr>
      <w:r>
        <w:t xml:space="preserve">The array </w:t>
      </w:r>
      <w:r w:rsidRPr="00A739CE">
        <w:rPr>
          <w:rStyle w:val="ExprNameinline"/>
        </w:rPr>
        <w:t>BeamPrevPhiValid</w:t>
      </w:r>
      <w:r>
        <w:t xml:space="preserve">; </w:t>
      </w:r>
      <w:r w:rsidRPr="00A739CE">
        <w:rPr>
          <w:rStyle w:val="ExprNameinline"/>
        </w:rPr>
        <w:t>BeamPrevPhiValid</w:t>
      </w:r>
      <w:r>
        <w:rPr>
          <w:rStyle w:val="Exprinline"/>
        </w:rPr>
        <w:t>[ </w:t>
      </w:r>
      <w:r w:rsidRPr="00D35E12">
        <w:rPr>
          <w:rStyle w:val="VarNinline"/>
        </w:rPr>
        <w:t>beamIdx</w:t>
      </w:r>
      <w:r>
        <w:rPr>
          <w:rStyle w:val="Exprinline"/>
        </w:rPr>
        <w:t xml:space="preserve"> ] </w:t>
      </w:r>
      <w:r>
        <w:t xml:space="preserve">indicates whether a value has been recorded by </w:t>
      </w:r>
      <w:r w:rsidRPr="00A739CE">
        <w:rPr>
          <w:rStyle w:val="ExprNameinline"/>
        </w:rPr>
        <w:t>BeamPrevPhi</w:t>
      </w:r>
      <w:r>
        <w:rPr>
          <w:rStyle w:val="Exprinline"/>
        </w:rPr>
        <w:t>[ </w:t>
      </w:r>
      <w:r w:rsidRPr="00D35E12">
        <w:rPr>
          <w:rStyle w:val="VarNinline"/>
        </w:rPr>
        <w:t>beamIdx</w:t>
      </w:r>
      <w:r>
        <w:rPr>
          <w:rStyle w:val="Exprinline"/>
        </w:rPr>
        <w:t> ]</w:t>
      </w:r>
      <w:r>
        <w:t>.</w:t>
      </w:r>
    </w:p>
    <w:p w14:paraId="0C1CE2ED" w14:textId="77777777" w:rsidR="00612E20" w:rsidRDefault="00612E20" w:rsidP="00612E20">
      <w:pPr>
        <w:pStyle w:val="Itemize1G-PCC"/>
      </w:pPr>
      <w:r>
        <w:t xml:space="preserve">The array </w:t>
      </w:r>
      <w:r w:rsidRPr="00A739CE">
        <w:rPr>
          <w:rStyle w:val="ExprNameinline"/>
        </w:rPr>
        <w:t>BeamPrevPhi</w:t>
      </w:r>
      <w:r>
        <w:t xml:space="preserve">; </w:t>
      </w:r>
      <w:r w:rsidRPr="00A739CE">
        <w:rPr>
          <w:rStyle w:val="ExprNameinline"/>
        </w:rPr>
        <w:t>BeamPrevPhi</w:t>
      </w:r>
      <w:r>
        <w:rPr>
          <w:rStyle w:val="Exprinline"/>
        </w:rPr>
        <w:t>[ </w:t>
      </w:r>
      <w:r w:rsidRPr="00D35E12">
        <w:rPr>
          <w:rStyle w:val="VarNinline"/>
        </w:rPr>
        <w:t>beamIdx</w:t>
      </w:r>
      <w:r>
        <w:rPr>
          <w:rStyle w:val="Exprinline"/>
        </w:rPr>
        <w:t> ]</w:t>
      </w:r>
      <w:r>
        <w:t xml:space="preserve"> records the azimuth of the identified beam computed from the most recently coded syntax element </w:t>
      </w:r>
      <w:r w:rsidRPr="001A38FF">
        <w:rPr>
          <w:rStyle w:val="Synvarinline"/>
        </w:rPr>
        <w:t>direct_rem_st_ang</w:t>
      </w:r>
      <w:r>
        <w:t>.</w:t>
      </w:r>
    </w:p>
    <w:p w14:paraId="4B3A6222" w14:textId="77777777" w:rsidR="00612E20" w:rsidRDefault="00612E20" w:rsidP="00612E20">
      <w:pPr>
        <w:pStyle w:val="Itemize1G-PCC"/>
      </w:pPr>
      <w:r>
        <w:t xml:space="preserve">The array </w:t>
      </w:r>
      <w:r w:rsidRPr="00A739CE">
        <w:rPr>
          <w:rStyle w:val="ExprNameinline"/>
        </w:rPr>
        <w:t>BeamPrev</w:t>
      </w:r>
      <w:r>
        <w:rPr>
          <w:rStyle w:val="ExprNameinline"/>
        </w:rPr>
        <w:t>IdxResid</w:t>
      </w:r>
      <w:r>
        <w:t xml:space="preserve">; </w:t>
      </w:r>
      <w:r w:rsidRPr="00A739CE">
        <w:rPr>
          <w:rStyle w:val="ExprNameinline"/>
        </w:rPr>
        <w:t>BeamPrev</w:t>
      </w:r>
      <w:r>
        <w:rPr>
          <w:rStyle w:val="ExprNameinline"/>
        </w:rPr>
        <w:t>IdxResid</w:t>
      </w:r>
      <w:r>
        <w:rPr>
          <w:rStyle w:val="Exprinline"/>
        </w:rPr>
        <w:t>[ </w:t>
      </w:r>
      <w:r w:rsidRPr="00D35E12">
        <w:rPr>
          <w:rStyle w:val="VarNinline"/>
        </w:rPr>
        <w:t>beamIdx</w:t>
      </w:r>
      <w:r>
        <w:rPr>
          <w:rStyle w:val="Exprinline"/>
        </w:rPr>
        <w:t> ]</w:t>
      </w:r>
      <w:r>
        <w:t xml:space="preserve"> records t</w:t>
      </w:r>
      <w:r>
        <w:rPr>
          <w:lang w:eastAsia="ja-JP"/>
        </w:rPr>
        <w:t xml:space="preserve">he residual </w:t>
      </w:r>
      <w:r w:rsidRPr="0005094E">
        <w:rPr>
          <w:rStyle w:val="ExprNameinline"/>
        </w:rPr>
        <w:t>BeamIdxResid</w:t>
      </w:r>
      <w:r w:rsidRPr="00A4559E">
        <w:rPr>
          <w:rStyle w:val="Exprinline"/>
        </w:rPr>
        <w:t>[ </w:t>
      </w:r>
      <w:r w:rsidRPr="00D35E12">
        <w:rPr>
          <w:rStyle w:val="VarNinline"/>
        </w:rPr>
        <w:t>dnPt</w:t>
      </w:r>
      <w:r w:rsidRPr="00A4559E">
        <w:rPr>
          <w:rStyle w:val="Exprinline"/>
        </w:rPr>
        <w:t> ]</w:t>
      </w:r>
      <w:r w:rsidRPr="00AB4E6A">
        <w:t xml:space="preserve"> </w:t>
      </w:r>
      <w:r>
        <w:rPr>
          <w:lang w:eastAsia="ja-JP"/>
        </w:rPr>
        <w:t xml:space="preserve">between the enumerated beam </w:t>
      </w:r>
      <w:r w:rsidRPr="00AB4E6A">
        <w:rPr>
          <w:rStyle w:val="ExprNameinline"/>
        </w:rPr>
        <w:t>DnBeamIdx</w:t>
      </w:r>
      <w:r w:rsidRPr="00AB4E6A">
        <w:rPr>
          <w:rStyle w:val="Exprinline"/>
        </w:rPr>
        <w:t>[</w:t>
      </w:r>
      <w:r w:rsidRPr="00AB4E6A">
        <w:rPr>
          <w:rStyle w:val="VarNinline"/>
        </w:rPr>
        <w:t>dnPt</w:t>
      </w:r>
      <w:r w:rsidRPr="00AB4E6A">
        <w:rPr>
          <w:rStyle w:val="Exprinline"/>
        </w:rPr>
        <w:t>]</w:t>
      </w:r>
      <w:r w:rsidRPr="00A4559E">
        <w:rPr>
          <w:lang w:eastAsia="ja-JP"/>
        </w:rPr>
        <w:t xml:space="preserve"> </w:t>
      </w:r>
      <w:r>
        <w:rPr>
          <w:lang w:eastAsia="ja-JP"/>
        </w:rPr>
        <w:t xml:space="preserve">and the per node prediction from estimated beam </w:t>
      </w:r>
      <w:r>
        <w:rPr>
          <w:lang w:eastAsia="ja-JP"/>
        </w:rPr>
        <w:lastRenderedPageBreak/>
        <w:t xml:space="preserve">index </w:t>
      </w:r>
      <w:r w:rsidRPr="00D1767E">
        <w:rPr>
          <w:rStyle w:val="ExprNameinline"/>
        </w:rPr>
        <w:t>DnBeamIdxEst</w:t>
      </w:r>
      <w:r>
        <w:t xml:space="preserve">, as specified from the most recently coded syntax elements </w:t>
      </w:r>
      <w:r w:rsidRPr="00AB4E6A">
        <w:rPr>
          <w:rStyle w:val="Synboldinline"/>
          <w:b w:val="0"/>
          <w:bCs/>
        </w:rPr>
        <w:t>beam_idx_resid_abs</w:t>
      </w:r>
      <w:r w:rsidRPr="00A4559E">
        <w:rPr>
          <w:rStyle w:val="Exprinline"/>
        </w:rPr>
        <w:t>[ </w:t>
      </w:r>
      <w:r w:rsidRPr="00D35E12">
        <w:rPr>
          <w:rStyle w:val="VarNinline"/>
        </w:rPr>
        <w:t>dnPt</w:t>
      </w:r>
      <w:r w:rsidRPr="00A4559E">
        <w:rPr>
          <w:rStyle w:val="Exprinline"/>
        </w:rPr>
        <w:t> ]</w:t>
      </w:r>
      <w:r w:rsidRPr="00A4559E">
        <w:rPr>
          <w:lang w:eastAsia="ja-JP"/>
        </w:rPr>
        <w:t xml:space="preserve"> and </w:t>
      </w:r>
      <w:r w:rsidRPr="00AB4E6A">
        <w:rPr>
          <w:rStyle w:val="Synboldinline"/>
          <w:b w:val="0"/>
          <w:bCs/>
        </w:rPr>
        <w:t>beam_idx_resid_sign</w:t>
      </w:r>
      <w:r w:rsidRPr="00A4559E">
        <w:rPr>
          <w:rStyle w:val="Exprinline"/>
        </w:rPr>
        <w:t>[ </w:t>
      </w:r>
      <w:r w:rsidRPr="00D35E12">
        <w:rPr>
          <w:rStyle w:val="VarNinline"/>
        </w:rPr>
        <w:t>dnPt</w:t>
      </w:r>
      <w:r w:rsidRPr="00A4559E">
        <w:rPr>
          <w:rStyle w:val="Exprinline"/>
        </w:rPr>
        <w:t> ]</w:t>
      </w:r>
      <w:r>
        <w:t>.</w:t>
      </w:r>
    </w:p>
    <w:p w14:paraId="19D3897F" w14:textId="77777777" w:rsidR="00612E20" w:rsidRDefault="00612E20" w:rsidP="00612E20">
      <w:pPr>
        <w:pStyle w:val="4"/>
      </w:pPr>
      <w:r>
        <w:t>Initial state</w:t>
      </w:r>
      <w:r>
        <w:fldChar w:fldCharType="begin" w:fldLock="1"/>
      </w:r>
      <w:r>
        <w:rPr>
          <w:rStyle w:val="HdgMarker"/>
        </w:rPr>
        <w:instrText>Q</w:instrText>
      </w:r>
      <w:r>
        <w:instrText>UOTE "" \* Charformat</w:instrText>
      </w:r>
      <w:r>
        <w:fldChar w:fldCharType="end"/>
      </w:r>
    </w:p>
    <w:p w14:paraId="634E8A20" w14:textId="77777777" w:rsidR="00612E20" w:rsidRPr="00A4559E" w:rsidRDefault="00612E20" w:rsidP="00612E20">
      <w:r w:rsidRPr="00A4559E">
        <w:t xml:space="preserve">At the start of every occupancy tree, all elements of </w:t>
      </w:r>
      <w:r w:rsidRPr="00A739CE">
        <w:rPr>
          <w:rStyle w:val="ExprNameinline"/>
        </w:rPr>
        <w:t>BeamPrevPhiValid</w:t>
      </w:r>
      <w:r w:rsidRPr="00A4559E">
        <w:t xml:space="preserve"> </w:t>
      </w:r>
      <w:r>
        <w:t xml:space="preserve">and all elements of </w:t>
      </w:r>
      <w:r w:rsidRPr="00A739CE">
        <w:rPr>
          <w:rStyle w:val="ExprNameinline"/>
        </w:rPr>
        <w:t>BeamPrev</w:t>
      </w:r>
      <w:r>
        <w:rPr>
          <w:rStyle w:val="ExprNameinline"/>
        </w:rPr>
        <w:t>IdxResid</w:t>
      </w:r>
      <w:r>
        <w:t xml:space="preserve"> </w:t>
      </w:r>
      <w:r w:rsidRPr="00A4559E">
        <w:t>shall have the value 0.</w:t>
      </w:r>
    </w:p>
    <w:p w14:paraId="5715E848" w14:textId="77777777" w:rsidR="00612E20" w:rsidRDefault="00612E20" w:rsidP="00612E20">
      <w:pPr>
        <w:pStyle w:val="4"/>
      </w:pPr>
      <w:bookmarkStart w:id="179" w:name="_Ref90395120"/>
      <w:r>
        <w:t>Closest beam to a point</w:t>
      </w:r>
      <w:bookmarkEnd w:id="179"/>
      <w:r>
        <w:fldChar w:fldCharType="begin" w:fldLock="1"/>
      </w:r>
      <w:r>
        <w:rPr>
          <w:rStyle w:val="HdgMarker"/>
        </w:rPr>
        <w:instrText>Q</w:instrText>
      </w:r>
      <w:r>
        <w:instrText>UOTE "" \* Charformat</w:instrText>
      </w:r>
      <w:r>
        <w:fldChar w:fldCharType="end"/>
      </w:r>
    </w:p>
    <w:p w14:paraId="7E7CF941" w14:textId="77777777" w:rsidR="00612E20" w:rsidRDefault="00612E20" w:rsidP="00612E20">
      <w:r w:rsidRPr="00A4559E">
        <w:t xml:space="preserve">This subclause specifies the selection of the beam that can emit the closest rays to an angular-origin-relative point </w:t>
      </w:r>
      <w:r w:rsidRPr="00A4559E">
        <w:rPr>
          <w:rStyle w:val="Exprinline"/>
        </w:rPr>
        <w:t>( </w:t>
      </w:r>
      <w:r w:rsidRPr="00D35E12">
        <w:rPr>
          <w:rStyle w:val="VarNinline"/>
        </w:rPr>
        <w:t>as</w:t>
      </w:r>
      <w:r w:rsidRPr="00A4559E">
        <w:rPr>
          <w:rStyle w:val="Exprinline"/>
        </w:rPr>
        <w:t>, </w:t>
      </w:r>
      <w:r w:rsidRPr="00D35E12">
        <w:rPr>
          <w:rStyle w:val="VarNinline"/>
        </w:rPr>
        <w:t>at</w:t>
      </w:r>
      <w:r w:rsidRPr="00A4559E">
        <w:rPr>
          <w:rStyle w:val="Exprinline"/>
        </w:rPr>
        <w:t>, </w:t>
      </w:r>
      <w:r w:rsidRPr="00D35E12">
        <w:rPr>
          <w:rStyle w:val="VarNinline"/>
        </w:rPr>
        <w:t>av</w:t>
      </w:r>
      <w:r w:rsidRPr="00A4559E">
        <w:rPr>
          <w:rStyle w:val="Exprinline"/>
        </w:rPr>
        <w:t> )</w:t>
      </w:r>
      <w:r w:rsidRPr="00A4559E">
        <w:t xml:space="preserve"> by the expression </w:t>
      </w:r>
      <w:r w:rsidRPr="00A739CE">
        <w:rPr>
          <w:rStyle w:val="ExprNameinline"/>
        </w:rPr>
        <w:t>BeamIdxEst</w:t>
      </w:r>
      <w:r w:rsidRPr="00A4559E">
        <w:rPr>
          <w:rStyle w:val="Exprinline"/>
        </w:rPr>
        <w:t>[ </w:t>
      </w:r>
      <w:r w:rsidRPr="00D35E12">
        <w:rPr>
          <w:rStyle w:val="VarNinline"/>
        </w:rPr>
        <w:t>as</w:t>
      </w:r>
      <w:r w:rsidRPr="00A4559E">
        <w:rPr>
          <w:rStyle w:val="Exprinline"/>
        </w:rPr>
        <w:t> ][ </w:t>
      </w:r>
      <w:r w:rsidRPr="00D35E12">
        <w:rPr>
          <w:rStyle w:val="VarNinline"/>
        </w:rPr>
        <w:t>at</w:t>
      </w:r>
      <w:r w:rsidRPr="00A4559E">
        <w:rPr>
          <w:rStyle w:val="Exprinline"/>
        </w:rPr>
        <w:t> ][ </w:t>
      </w:r>
      <w:r w:rsidRPr="00D35E12">
        <w:rPr>
          <w:rStyle w:val="VarNinline"/>
        </w:rPr>
        <w:t>av</w:t>
      </w:r>
      <w:r w:rsidRPr="00A4559E">
        <w:rPr>
          <w:rStyle w:val="Exprinline"/>
        </w:rPr>
        <w:t> ]</w:t>
      </w:r>
      <w:r w:rsidRPr="00A4559E">
        <w:t>.  The selection shall use rays cast from the angular origin.</w:t>
      </w:r>
    </w:p>
    <w:p w14:paraId="1B73306C" w14:textId="77777777" w:rsidR="00612E20" w:rsidRDefault="00612E20" w:rsidP="00612E20">
      <w:pPr>
        <w:pStyle w:val="NormalKWN"/>
      </w:pPr>
      <w:r>
        <w:t xml:space="preserve">When angular extension shall not be used or when </w:t>
      </w:r>
      <w:r w:rsidRPr="00A4559E">
        <w:t>performing beam selection for planar occupancy coding (</w:t>
      </w:r>
      <w:r w:rsidRPr="00A4559E">
        <w:fldChar w:fldCharType="begin" w:fldLock="1"/>
      </w:r>
      <w:r w:rsidRPr="00A4559E">
        <w:instrText xml:space="preserve"> REF _Ref90395236 \r \h </w:instrText>
      </w:r>
      <w:r w:rsidRPr="00A4559E">
        <w:fldChar w:fldCharType="separate"/>
      </w:r>
      <w:r>
        <w:t>9.2.13.7.3</w:t>
      </w:r>
      <w:r w:rsidRPr="00A4559E">
        <w:fldChar w:fldCharType="end"/>
      </w:r>
      <w:r w:rsidRPr="00A4559E">
        <w:t>)</w:t>
      </w:r>
      <w:r>
        <w:t xml:space="preserve">, the expression </w:t>
      </w:r>
      <w:r>
        <w:rPr>
          <w:rStyle w:val="ExprNameinline"/>
        </w:rPr>
        <w:t>preciseBeamSelection</w:t>
      </w:r>
      <w:r>
        <w:t xml:space="preserve"> is set equal to 0 and the selection is made </w:t>
      </w:r>
      <w:r w:rsidRPr="00A4559E">
        <w:t>without application of vertical beam displacements</w:t>
      </w:r>
      <w:r>
        <w:t>.</w:t>
      </w:r>
    </w:p>
    <w:p w14:paraId="2D1551D0" w14:textId="77777777" w:rsidR="00612E20" w:rsidRPr="00A4559E" w:rsidRDefault="00612E20" w:rsidP="00612E20">
      <w:r>
        <w:t xml:space="preserve">When angular extension shall be used and not </w:t>
      </w:r>
      <w:r w:rsidRPr="00A4559E">
        <w:t>performing beam selection for planar occupancy coding (</w:t>
      </w:r>
      <w:r w:rsidRPr="00A4559E">
        <w:fldChar w:fldCharType="begin" w:fldLock="1"/>
      </w:r>
      <w:r w:rsidRPr="00A4559E">
        <w:instrText xml:space="preserve"> REF _Ref90395236 \r \h </w:instrText>
      </w:r>
      <w:r w:rsidRPr="00A4559E">
        <w:fldChar w:fldCharType="separate"/>
      </w:r>
      <w:r>
        <w:t>9.2.13.7.3</w:t>
      </w:r>
      <w:r w:rsidRPr="00A4559E">
        <w:fldChar w:fldCharType="end"/>
      </w:r>
      <w:r w:rsidRPr="00A4559E">
        <w:t>)</w:t>
      </w:r>
      <w:r>
        <w:t xml:space="preserve">, the expression </w:t>
      </w:r>
      <w:r>
        <w:rPr>
          <w:rStyle w:val="ExprNameinline"/>
        </w:rPr>
        <w:t>preciseBeamSelection</w:t>
      </w:r>
      <w:r>
        <w:t xml:space="preserve"> is set equal to 1 and the selection is made by taking into account the</w:t>
      </w:r>
      <w:r w:rsidRPr="00A4559E">
        <w:t xml:space="preserve"> vertical beam displacements</w:t>
      </w:r>
      <w:r>
        <w:t>.</w:t>
      </w:r>
    </w:p>
    <w:p w14:paraId="25F06358" w14:textId="77777777" w:rsidR="00612E20" w:rsidRPr="00A4559E" w:rsidRDefault="00612E20" w:rsidP="00612E20">
      <w:pPr>
        <w:pStyle w:val="Code"/>
      </w:pPr>
      <w:r>
        <w:fldChar w:fldCharType="begin"/>
      </w:r>
      <w:r>
        <w:instrText>XE BeamIdxEst \t "</w:instrText>
      </w:r>
      <w:r>
        <w:fldChar w:fldCharType="begin" w:fldLock="1"/>
      </w:r>
      <w:r>
        <w:instrText>STYLEREF HdgMarker \w</w:instrText>
      </w:r>
      <w:r>
        <w:fldChar w:fldCharType="separate"/>
      </w:r>
      <w:r>
        <w:instrText>9.2.13.6</w:instrText>
      </w:r>
      <w:r>
        <w:fldChar w:fldCharType="end"/>
      </w:r>
      <w:r>
        <w:instrText>"</w:instrText>
      </w:r>
      <w:r>
        <w:br/>
      </w:r>
      <w:r>
        <w:fldChar w:fldCharType="end"/>
      </w:r>
      <w:r w:rsidRPr="00A4559E">
        <w:t>BeamIdxEst[as][at][av] := num_beams_minus1 ?</w:t>
      </w:r>
      <w:r>
        <w:br/>
      </w:r>
      <w:r w:rsidRPr="00A4559E">
        <w:t xml:space="preserve"> </w:t>
      </w:r>
      <w:r>
        <w:t xml:space="preserve">   (</w:t>
      </w:r>
      <w:r w:rsidRPr="0092719D">
        <w:t>preciseBeamSelection</w:t>
      </w:r>
      <w:r>
        <w:t xml:space="preserve"> ? Precise</w:t>
      </w:r>
      <w:r w:rsidRPr="00A4559E">
        <w:t>BeamIdx</w:t>
      </w:r>
      <w:r>
        <w:t xml:space="preserve"> :</w:t>
      </w:r>
      <w:r w:rsidRPr="00A4559E">
        <w:t xml:space="preserve"> BeamIdxFromGrad[aGrad]</w:t>
      </w:r>
      <w:r>
        <w:t>)</w:t>
      </w:r>
      <w:r w:rsidRPr="00A4559E">
        <w:t xml:space="preserve"> : 0</w:t>
      </w:r>
    </w:p>
    <w:p w14:paraId="121FE516" w14:textId="77777777" w:rsidR="00612E20" w:rsidRPr="00A4559E" w:rsidRDefault="00612E20" w:rsidP="00612E20">
      <w:r>
        <w:t xml:space="preserve">When </w:t>
      </w:r>
      <w:r>
        <w:rPr>
          <w:rStyle w:val="ExprNameinline"/>
        </w:rPr>
        <w:t>preciseBeamSelection</w:t>
      </w:r>
      <w:r>
        <w:t xml:space="preserve"> is equal to 0, t</w:t>
      </w:r>
      <w:r w:rsidRPr="00A4559E">
        <w:t xml:space="preserve">he selection shall be performed by comparing the gradient of a ray specified by the expression </w:t>
      </w:r>
      <w:r w:rsidRPr="00A739CE">
        <w:rPr>
          <w:rStyle w:val="ExprNameinline"/>
        </w:rPr>
        <w:t>aGrad</w:t>
      </w:r>
      <w:r w:rsidRPr="00A4559E">
        <w:t xml:space="preserve"> to the elevation gradients of the enumerated beams.  </w:t>
      </w:r>
      <w:r>
        <w:t xml:space="preserve">When </w:t>
      </w:r>
      <w:r>
        <w:rPr>
          <w:rStyle w:val="ExprNameinline"/>
        </w:rPr>
        <w:t>preciseBeamSelection</w:t>
      </w:r>
      <w:r>
        <w:t xml:space="preserve"> is equal to 1, the selection shall be performed by comparing for each enumerated beam the gradient of a ray specified by the expression </w:t>
      </w:r>
      <w:r w:rsidRPr="00F5462E">
        <w:rPr>
          <w:rStyle w:val="ExprNameinline"/>
        </w:rPr>
        <w:t>displacedPointRayGrad</w:t>
      </w:r>
      <w:r w:rsidRPr="00BD2E70">
        <w:rPr>
          <w:rStyle w:val="Exprinline"/>
        </w:rPr>
        <w:t>[</w:t>
      </w:r>
      <w:r>
        <w:rPr>
          <w:rStyle w:val="VarNinline"/>
        </w:rPr>
        <w:t>i</w:t>
      </w:r>
      <w:r w:rsidRPr="00BD2E70">
        <w:rPr>
          <w:rStyle w:val="Exprinline"/>
        </w:rPr>
        <w:t>]</w:t>
      </w:r>
      <w:r w:rsidRPr="00A4559E">
        <w:t xml:space="preserve"> to the elevation gradient of the </w:t>
      </w:r>
      <w:r>
        <w:t xml:space="preserve">corresponding </w:t>
      </w:r>
      <w:r w:rsidRPr="00A4559E">
        <w:t>enumerated beam</w:t>
      </w:r>
      <w:r>
        <w:t>.  A</w:t>
      </w:r>
      <w:r w:rsidRPr="0005094E">
        <w:t xml:space="preserve">ccording </w:t>
      </w:r>
      <w:r>
        <w:t xml:space="preserve">to the expression </w:t>
      </w:r>
      <w:r>
        <w:rPr>
          <w:rStyle w:val="ExprNameinline"/>
        </w:rPr>
        <w:t>preciseBeamSelection</w:t>
      </w:r>
      <w:r>
        <w:t>, t</w:t>
      </w:r>
      <w:r w:rsidRPr="00A4559E">
        <w:t xml:space="preserve">he ray is cast from the angular origin and passes </w:t>
      </w:r>
      <w:r>
        <w:t xml:space="preserve">either (when equal to 0) </w:t>
      </w:r>
      <w:r w:rsidRPr="00A4559E">
        <w:t xml:space="preserve">through the point </w:t>
      </w:r>
      <w:r w:rsidRPr="00A4559E">
        <w:rPr>
          <w:rStyle w:val="Exprinline"/>
        </w:rPr>
        <w:t>( </w:t>
      </w:r>
      <w:r w:rsidRPr="00D35E12">
        <w:rPr>
          <w:rStyle w:val="VarNinline"/>
        </w:rPr>
        <w:t>as</w:t>
      </w:r>
      <w:r w:rsidRPr="00A4559E">
        <w:rPr>
          <w:rStyle w:val="Exprinline"/>
        </w:rPr>
        <w:t>, </w:t>
      </w:r>
      <w:r w:rsidRPr="00D35E12">
        <w:rPr>
          <w:rStyle w:val="VarNinline"/>
        </w:rPr>
        <w:t>at</w:t>
      </w:r>
      <w:r w:rsidRPr="00A4559E">
        <w:rPr>
          <w:rStyle w:val="Exprinline"/>
        </w:rPr>
        <w:t>, </w:t>
      </w:r>
      <w:r w:rsidRPr="00D35E12">
        <w:rPr>
          <w:rStyle w:val="VarNinline"/>
        </w:rPr>
        <w:t>av</w:t>
      </w:r>
      <w:r w:rsidRPr="00A4559E">
        <w:rPr>
          <w:rStyle w:val="Exprinline"/>
        </w:rPr>
        <w:t> )</w:t>
      </w:r>
      <w:r>
        <w:t xml:space="preserve">, </w:t>
      </w:r>
      <w:r w:rsidRPr="00F5462E">
        <w:t>or</w:t>
      </w:r>
      <w:r>
        <w:t xml:space="preserve"> (when equal to 1)</w:t>
      </w:r>
      <w:r w:rsidRPr="00F5462E">
        <w:t xml:space="preserve"> through the point </w:t>
      </w:r>
      <w:r>
        <w:t xml:space="preserve">to which </w:t>
      </w:r>
      <w:r w:rsidRPr="00A4559E">
        <w:t>vertical beam displacement</w:t>
      </w:r>
      <w:r>
        <w:t xml:space="preserve"> is </w:t>
      </w:r>
      <w:r w:rsidRPr="00A4559E">
        <w:t>appli</w:t>
      </w:r>
      <w:r>
        <w:t>ed</w:t>
      </w:r>
      <w:r w:rsidRPr="00A4559E">
        <w:t xml:space="preserve"> </w:t>
      </w:r>
      <w:r w:rsidRPr="00A4559E">
        <w:rPr>
          <w:rStyle w:val="Exprinline"/>
        </w:rPr>
        <w:t>( </w:t>
      </w:r>
      <w:r w:rsidRPr="00D35E12">
        <w:rPr>
          <w:rStyle w:val="VarNinline"/>
        </w:rPr>
        <w:t>as</w:t>
      </w:r>
      <w:r w:rsidRPr="00A4559E">
        <w:rPr>
          <w:rStyle w:val="Exprinline"/>
        </w:rPr>
        <w:t>, </w:t>
      </w:r>
      <w:r w:rsidRPr="00D35E12">
        <w:rPr>
          <w:rStyle w:val="VarNinline"/>
        </w:rPr>
        <w:t>at</w:t>
      </w:r>
      <w:r w:rsidRPr="00A4559E">
        <w:rPr>
          <w:rStyle w:val="Exprinline"/>
        </w:rPr>
        <w:t>, </w:t>
      </w:r>
      <w:r w:rsidRPr="00D35E12">
        <w:rPr>
          <w:rStyle w:val="VarNinline"/>
        </w:rPr>
        <w:t>av</w:t>
      </w:r>
      <w:r w:rsidRPr="00A4559E">
        <w:rPr>
          <w:rStyle w:val="Exprinline"/>
        </w:rPr>
        <w:t> </w:t>
      </w:r>
      <w:r>
        <w:rPr>
          <w:rStyle w:val="Exprinline"/>
        </w:rPr>
        <w:t> + </w:t>
      </w:r>
      <w:r w:rsidRPr="00F5462E">
        <w:rPr>
          <w:rStyle w:val="ExprNameinline"/>
        </w:rPr>
        <w:t>BeamOffsetV</w:t>
      </w:r>
      <w:r w:rsidRPr="00BD2E70">
        <w:rPr>
          <w:rStyle w:val="Exprinline"/>
        </w:rPr>
        <w:t>[</w:t>
      </w:r>
      <w:r>
        <w:rPr>
          <w:rStyle w:val="VarNinline"/>
        </w:rPr>
        <w:t>i</w:t>
      </w:r>
      <w:r w:rsidRPr="00BD2E70">
        <w:rPr>
          <w:rStyle w:val="Exprinline"/>
        </w:rPr>
        <w:t>]</w:t>
      </w:r>
      <w:r w:rsidRPr="00A4559E">
        <w:rPr>
          <w:rStyle w:val="Exprinline"/>
        </w:rPr>
        <w:t>).</w:t>
      </w:r>
    </w:p>
    <w:p w14:paraId="6CA446B8" w14:textId="77777777" w:rsidR="00612E20" w:rsidRPr="00A4559E" w:rsidRDefault="00612E20" w:rsidP="00612E20">
      <w:pPr>
        <w:pStyle w:val="NormalKWN"/>
      </w:pPr>
      <w:r w:rsidRPr="00A4559E">
        <w:t>Unless performing beam selection for planar occupancy coding (</w:t>
      </w:r>
      <w:r w:rsidRPr="00A4559E">
        <w:fldChar w:fldCharType="begin" w:fldLock="1"/>
      </w:r>
      <w:r w:rsidRPr="00A4559E">
        <w:instrText xml:space="preserve"> REF _Ref90395236 \r \h </w:instrText>
      </w:r>
      <w:r w:rsidRPr="00A4559E">
        <w:fldChar w:fldCharType="separate"/>
      </w:r>
      <w:r>
        <w:t>9.2.13.7.3</w:t>
      </w:r>
      <w:r w:rsidRPr="00A4559E">
        <w:fldChar w:fldCharType="end"/>
      </w:r>
      <w:r w:rsidRPr="00A4559E">
        <w:t>), the expression</w:t>
      </w:r>
      <w:r>
        <w:t>s</w:t>
      </w:r>
      <w:r w:rsidRPr="00A4559E">
        <w:t xml:space="preserve"> </w:t>
      </w:r>
      <w:r w:rsidRPr="00A739CE">
        <w:rPr>
          <w:rStyle w:val="ExprNameinline"/>
        </w:rPr>
        <w:t>aGrad</w:t>
      </w:r>
      <w:r w:rsidRPr="00A4559E">
        <w:t xml:space="preserve"> </w:t>
      </w:r>
      <w:r>
        <w:t xml:space="preserve">and </w:t>
      </w:r>
      <w:r>
        <w:rPr>
          <w:rStyle w:val="ExprNameinline"/>
        </w:rPr>
        <w:t>preciseBeamSelection</w:t>
      </w:r>
      <w:r>
        <w:t xml:space="preserve"> and </w:t>
      </w:r>
      <w:r w:rsidRPr="0005094E">
        <w:rPr>
          <w:rStyle w:val="ExprNameinline"/>
        </w:rPr>
        <w:t>displacedPointRayGrad</w:t>
      </w:r>
      <w:r w:rsidRPr="00BD2E70">
        <w:rPr>
          <w:rStyle w:val="Exprinline"/>
        </w:rPr>
        <w:t>[</w:t>
      </w:r>
      <w:r>
        <w:rPr>
          <w:rStyle w:val="VarNinline"/>
        </w:rPr>
        <w:t>i</w:t>
      </w:r>
      <w:r w:rsidRPr="00BD2E70">
        <w:rPr>
          <w:rStyle w:val="Exprinline"/>
        </w:rPr>
        <w:t>]</w:t>
      </w:r>
      <w:r w:rsidRPr="00A4559E">
        <w:t xml:space="preserve"> shall be defined as:</w:t>
      </w:r>
    </w:p>
    <w:p w14:paraId="7539F6DA" w14:textId="77777777" w:rsidR="00612E20" w:rsidRPr="00A4559E" w:rsidRDefault="00612E20" w:rsidP="00612E20">
      <w:pPr>
        <w:pStyle w:val="Code"/>
      </w:pPr>
      <w:r w:rsidRPr="00A4559E">
        <w:t xml:space="preserve">aGrad := av </w:t>
      </w:r>
      <w:r w:rsidRPr="00A4559E">
        <w:rPr>
          <w:lang w:eastAsia="ja-JP"/>
        </w:rPr>
        <w:t xml:space="preserve">× </w:t>
      </w:r>
      <w:r w:rsidRPr="00A4559E">
        <w:t xml:space="preserve">IntRecipSqrt(rs </w:t>
      </w:r>
      <w:r w:rsidRPr="00A4559E">
        <w:rPr>
          <w:lang w:eastAsia="ja-JP"/>
        </w:rPr>
        <w:t>× rs + rt × rv) &gt;&gt; 14</w:t>
      </w:r>
      <w:r w:rsidRPr="00A4559E">
        <w:br/>
        <w:t xml:space="preserve">  where</w:t>
      </w:r>
      <w:r w:rsidRPr="00A4559E">
        <w:br/>
        <w:t xml:space="preserve">    rs := as &lt;&lt; 8</w:t>
      </w:r>
      <w:r w:rsidRPr="00A4559E">
        <w:br/>
        <w:t xml:space="preserve">    rt := at &lt;&lt; 8</w:t>
      </w:r>
    </w:p>
    <w:p w14:paraId="4BC00CB2" w14:textId="77777777" w:rsidR="00612E20" w:rsidRDefault="00612E20" w:rsidP="00612E20">
      <w:pPr>
        <w:pStyle w:val="Code"/>
        <w:rPr>
          <w:rStyle w:val="Synboldinline"/>
          <w:b w:val="0"/>
          <w:bCs/>
          <w:color w:val="auto"/>
        </w:rPr>
      </w:pPr>
      <w:r>
        <w:t>preciseBeamSelection</w:t>
      </w:r>
      <w:r w:rsidRPr="00A4559E">
        <w:t xml:space="preserve"> := </w:t>
      </w:r>
      <w:r w:rsidRPr="0005094E">
        <w:rPr>
          <w:rStyle w:val="Synboldinline"/>
          <w:b w:val="0"/>
          <w:bCs/>
          <w:color w:val="auto"/>
        </w:rPr>
        <w:t>occtree_angular_extension_enable</w:t>
      </w:r>
      <w:r>
        <w:rPr>
          <w:rStyle w:val="Synboldinline"/>
          <w:b w:val="0"/>
          <w:bCs/>
          <w:color w:val="auto"/>
        </w:rPr>
        <w:t>d</w:t>
      </w:r>
    </w:p>
    <w:p w14:paraId="21B3DA1D" w14:textId="77777777" w:rsidR="00612E20" w:rsidRPr="00E46C05" w:rsidRDefault="00612E20" w:rsidP="00612E20">
      <w:pPr>
        <w:pStyle w:val="Code"/>
      </w:pPr>
      <w:r>
        <w:t>displacedPointRayGrad[i] := ((</w:t>
      </w:r>
      <w:r w:rsidRPr="00A4559E">
        <w:t>av</w:t>
      </w:r>
      <w:r>
        <w:t xml:space="preserve"> &lt;&lt; 3) + BeamOffsetV[i])</w:t>
      </w:r>
      <w:r>
        <w:br/>
        <w:t xml:space="preserve">                            </w:t>
      </w:r>
      <w:r w:rsidRPr="00A4559E">
        <w:rPr>
          <w:lang w:eastAsia="ja-JP"/>
        </w:rPr>
        <w:t xml:space="preserve">× </w:t>
      </w:r>
      <w:r w:rsidRPr="00A4559E">
        <w:t xml:space="preserve">IntRecipSqrt(rs </w:t>
      </w:r>
      <w:r w:rsidRPr="00A4559E">
        <w:rPr>
          <w:lang w:eastAsia="ja-JP"/>
        </w:rPr>
        <w:t>× rs + rt × r</w:t>
      </w:r>
      <w:r>
        <w:rPr>
          <w:lang w:eastAsia="ja-JP"/>
        </w:rPr>
        <w:t>t</w:t>
      </w:r>
      <w:r w:rsidRPr="00A4559E">
        <w:rPr>
          <w:lang w:eastAsia="ja-JP"/>
        </w:rPr>
        <w:t>) &gt;&gt; 1</w:t>
      </w:r>
      <w:r>
        <w:rPr>
          <w:lang w:eastAsia="ja-JP"/>
        </w:rPr>
        <w:t>7</w:t>
      </w:r>
      <w:r w:rsidRPr="00A4559E">
        <w:br/>
        <w:t xml:space="preserve">  where</w:t>
      </w:r>
      <w:r w:rsidRPr="00A4559E">
        <w:br/>
        <w:t xml:space="preserve">    rs := as &lt;&lt; 8</w:t>
      </w:r>
      <w:r w:rsidRPr="00A4559E">
        <w:br/>
        <w:t xml:space="preserve">    rt := at &lt;&lt; 8</w:t>
      </w:r>
    </w:p>
    <w:p w14:paraId="0BC34F06" w14:textId="77777777" w:rsidR="00612E20" w:rsidRPr="00A4559E" w:rsidRDefault="00612E20" w:rsidP="00612E20">
      <w:pPr>
        <w:pStyle w:val="NormalKWN"/>
        <w:rPr>
          <w:lang w:eastAsia="ja-JP"/>
        </w:rPr>
      </w:pPr>
      <w:r w:rsidRPr="00A4559E">
        <w:rPr>
          <w:lang w:eastAsia="ja-JP"/>
        </w:rPr>
        <w:t xml:space="preserve">When </w:t>
      </w:r>
      <w:r w:rsidRPr="00A4559E">
        <w:t>performing beam selection for planar occupancy coding (</w:t>
      </w:r>
      <w:r w:rsidRPr="00A4559E">
        <w:fldChar w:fldCharType="begin" w:fldLock="1"/>
      </w:r>
      <w:r w:rsidRPr="00A4559E">
        <w:instrText xml:space="preserve"> REF _Ref90395236 \r \h </w:instrText>
      </w:r>
      <w:r w:rsidRPr="00A4559E">
        <w:fldChar w:fldCharType="separate"/>
      </w:r>
      <w:r>
        <w:t>9.2.13.7.3</w:t>
      </w:r>
      <w:r w:rsidRPr="00A4559E">
        <w:fldChar w:fldCharType="end"/>
      </w:r>
      <w:r w:rsidRPr="00A4559E">
        <w:t xml:space="preserve">), the expression </w:t>
      </w:r>
      <w:r w:rsidRPr="00A739CE">
        <w:rPr>
          <w:rStyle w:val="ExprNameinline"/>
        </w:rPr>
        <w:t>aGrad</w:t>
      </w:r>
      <w:r w:rsidRPr="00A4559E">
        <w:t xml:space="preserve"> shall be defined as:</w:t>
      </w:r>
    </w:p>
    <w:p w14:paraId="5EBB4D67" w14:textId="77777777" w:rsidR="00612E20" w:rsidRPr="00A4559E" w:rsidRDefault="00612E20" w:rsidP="00612E20">
      <w:pPr>
        <w:pStyle w:val="Code"/>
      </w:pPr>
      <w:r w:rsidRPr="00A4559E">
        <w:t xml:space="preserve">aGrad := (2 </w:t>
      </w:r>
      <w:r w:rsidRPr="00A4559E">
        <w:rPr>
          <w:lang w:eastAsia="ja-JP"/>
        </w:rPr>
        <w:t>×</w:t>
      </w:r>
      <w:r w:rsidRPr="00A4559E">
        <w:t xml:space="preserve"> av </w:t>
      </w:r>
      <w:r>
        <w:t>−</w:t>
      </w:r>
      <w:r w:rsidRPr="00A4559E">
        <w:t xml:space="preserve"> 1) </w:t>
      </w:r>
      <w:r w:rsidRPr="00A4559E">
        <w:rPr>
          <w:lang w:eastAsia="ja-JP"/>
        </w:rPr>
        <w:t xml:space="preserve">× </w:t>
      </w:r>
      <w:r w:rsidRPr="00A4559E">
        <w:t xml:space="preserve">IntRecipSqrt(rs </w:t>
      </w:r>
      <w:r w:rsidRPr="00A4559E">
        <w:rPr>
          <w:lang w:eastAsia="ja-JP"/>
        </w:rPr>
        <w:t>× rs + rt × rt) &gt;&gt; 15</w:t>
      </w:r>
      <w:r w:rsidRPr="00A4559E">
        <w:br/>
        <w:t xml:space="preserve">  where</w:t>
      </w:r>
      <w:r w:rsidRPr="00A4559E">
        <w:br/>
        <w:t xml:space="preserve">    rs := (as &lt;&lt; 8) </w:t>
      </w:r>
      <w:r>
        <w:t>−</w:t>
      </w:r>
      <w:r w:rsidRPr="00A4559E">
        <w:t xml:space="preserve"> 128</w:t>
      </w:r>
      <w:r w:rsidRPr="00A4559E">
        <w:br/>
        <w:t xml:space="preserve">    rt := (at &lt;&lt; 8) </w:t>
      </w:r>
      <w:r>
        <w:t>−</w:t>
      </w:r>
      <w:r w:rsidRPr="00A4559E">
        <w:t xml:space="preserve"> 128</w:t>
      </w:r>
    </w:p>
    <w:p w14:paraId="52955969" w14:textId="77777777" w:rsidR="00612E20" w:rsidRDefault="00612E20" w:rsidP="00612E20">
      <w:pPr>
        <w:pStyle w:val="Code"/>
      </w:pPr>
      <w:r>
        <w:t>preciseBeamSelection</w:t>
      </w:r>
      <w:r w:rsidRPr="00A4559E">
        <w:t xml:space="preserve"> := </w:t>
      </w:r>
      <w:r>
        <w:rPr>
          <w:rStyle w:val="Synboldinline"/>
          <w:b w:val="0"/>
          <w:bCs/>
          <w:color w:val="auto"/>
        </w:rPr>
        <w:t>0</w:t>
      </w:r>
    </w:p>
    <w:p w14:paraId="4693E7B0" w14:textId="77777777" w:rsidR="00612E20" w:rsidRPr="00A4559E" w:rsidRDefault="00612E20" w:rsidP="00612E20">
      <w:r>
        <w:t xml:space="preserve">When </w:t>
      </w:r>
      <w:r>
        <w:rPr>
          <w:rStyle w:val="ExprNameinline"/>
        </w:rPr>
        <w:t>preciseBeamSelection</w:t>
      </w:r>
      <w:r>
        <w:t xml:space="preserve"> is equal to 0, t</w:t>
      </w:r>
      <w:r w:rsidRPr="00A4559E">
        <w:t xml:space="preserve">he beam search is specified by the expression </w:t>
      </w:r>
      <w:r w:rsidRPr="00A739CE">
        <w:rPr>
          <w:rStyle w:val="ExprNameinline"/>
        </w:rPr>
        <w:t>BeamIdxFromGrad</w:t>
      </w:r>
      <w:r w:rsidRPr="00A4559E">
        <w:t xml:space="preserve">.  If the gradient </w:t>
      </w:r>
      <w:r w:rsidRPr="00A739CE">
        <w:rPr>
          <w:rStyle w:val="ExprNameinline"/>
        </w:rPr>
        <w:t>rayGrad</w:t>
      </w:r>
      <w:r w:rsidRPr="00A4559E">
        <w:t xml:space="preserve"> is half-way between that of two beams, the beam with the lower index shall be chosen.</w:t>
      </w:r>
    </w:p>
    <w:p w14:paraId="332C1CE9" w14:textId="77777777" w:rsidR="00612E20" w:rsidRPr="00A4559E" w:rsidRDefault="00612E20" w:rsidP="00612E20">
      <w:pPr>
        <w:pStyle w:val="Code"/>
      </w:pPr>
      <w:r>
        <w:fldChar w:fldCharType="begin"/>
      </w:r>
      <w:r>
        <w:instrText>XE BeamIdxFromGrad \t "</w:instrText>
      </w:r>
      <w:r>
        <w:fldChar w:fldCharType="begin" w:fldLock="1"/>
      </w:r>
      <w:r>
        <w:instrText>STYLEREF HdgMarker \w</w:instrText>
      </w:r>
      <w:r>
        <w:fldChar w:fldCharType="separate"/>
      </w:r>
      <w:r>
        <w:instrText>9.2.13.6</w:instrText>
      </w:r>
      <w:r>
        <w:fldChar w:fldCharType="end"/>
      </w:r>
      <w:r>
        <w:instrText>"</w:instrText>
      </w:r>
      <w:r>
        <w:br/>
      </w:r>
      <w:r>
        <w:fldChar w:fldCharType="end"/>
      </w:r>
      <w:r w:rsidRPr="00A4559E">
        <w:t>BeamIdxFromGrad[rayGrad] :=</w:t>
      </w:r>
      <w:r w:rsidRPr="00A4559E">
        <w:br/>
        <w:t xml:space="preserve">  for (i = 1; i &lt; num_beams_minus1; i++)</w:t>
      </w:r>
      <w:r w:rsidRPr="00A4559E">
        <w:br/>
        <w:t xml:space="preserve">    if (BeamElev[i] &gt; rayGrad)</w:t>
      </w:r>
      <w:r w:rsidRPr="00A4559E">
        <w:br/>
        <w:t xml:space="preserve">      break</w:t>
      </w:r>
      <w:r w:rsidRPr="00A4559E">
        <w:br/>
        <w:t xml:space="preserve">  if (rayGrad </w:t>
      </w:r>
      <w:r>
        <w:t>−</w:t>
      </w:r>
      <w:r w:rsidRPr="00A4559E">
        <w:t xml:space="preserve"> BeamElev[i </w:t>
      </w:r>
      <w:r>
        <w:t>−</w:t>
      </w:r>
      <w:r w:rsidRPr="00A4559E">
        <w:t xml:space="preserve"> 1] ≤ BeamElev[i] </w:t>
      </w:r>
      <w:r>
        <w:t>−</w:t>
      </w:r>
      <w:r w:rsidRPr="00A4559E">
        <w:t xml:space="preserve"> rayGrad)</w:t>
      </w:r>
      <w:r w:rsidRPr="00A4559E">
        <w:br/>
        <w:t xml:space="preserve">    i</w:t>
      </w:r>
      <w:r>
        <w:t>−−</w:t>
      </w:r>
      <w:r w:rsidRPr="00A4559E">
        <w:br/>
        <w:t xml:space="preserve">  BeamIdxFromGrad = i</w:t>
      </w:r>
    </w:p>
    <w:p w14:paraId="3E5DE58B" w14:textId="77777777" w:rsidR="00612E20" w:rsidRPr="00A4559E" w:rsidRDefault="00612E20" w:rsidP="00612E20">
      <w:r>
        <w:t xml:space="preserve">When </w:t>
      </w:r>
      <w:r>
        <w:rPr>
          <w:rStyle w:val="ExprNameinline"/>
        </w:rPr>
        <w:t>preciseBeamSelection</w:t>
      </w:r>
      <w:r>
        <w:t xml:space="preserve"> is equal to 1, t</w:t>
      </w:r>
      <w:r w:rsidRPr="00A4559E">
        <w:t xml:space="preserve">he </w:t>
      </w:r>
      <w:r>
        <w:t xml:space="preserve">precise </w:t>
      </w:r>
      <w:r w:rsidRPr="00A4559E">
        <w:t xml:space="preserve">beam search is specified by the expression </w:t>
      </w:r>
      <w:r w:rsidRPr="00C34FD9">
        <w:rPr>
          <w:rStyle w:val="ExprNameinline"/>
        </w:rPr>
        <w:t>PreciseBeamIdx</w:t>
      </w:r>
      <w:r w:rsidRPr="00A4559E">
        <w:t>.  If the</w:t>
      </w:r>
      <w:r>
        <w:t xml:space="preserve"> smallest value of</w:t>
      </w:r>
      <w:r w:rsidRPr="00A4559E">
        <w:t xml:space="preserve"> </w:t>
      </w:r>
      <w:r w:rsidRPr="00F5462E">
        <w:rPr>
          <w:rStyle w:val="ExprNameinline"/>
        </w:rPr>
        <w:t>gradientDistance</w:t>
      </w:r>
      <w:r w:rsidRPr="00F5462E">
        <w:rPr>
          <w:rStyle w:val="Exprinline"/>
        </w:rPr>
        <w:t>[</w:t>
      </w:r>
      <w:r w:rsidRPr="00F5462E">
        <w:rPr>
          <w:rStyle w:val="VarNinline"/>
        </w:rPr>
        <w:t>i</w:t>
      </w:r>
      <w:r w:rsidRPr="00F5462E">
        <w:rPr>
          <w:rStyle w:val="Exprinline"/>
        </w:rPr>
        <w:t>]</w:t>
      </w:r>
      <w:r w:rsidRPr="00A4559E">
        <w:t xml:space="preserve"> is </w:t>
      </w:r>
      <w:r>
        <w:t>obtained for at least</w:t>
      </w:r>
      <w:r w:rsidRPr="00A4559E">
        <w:t xml:space="preserve"> two beams, the beam with the lower index shall be chosen.</w:t>
      </w:r>
    </w:p>
    <w:p w14:paraId="333BE99A" w14:textId="77777777" w:rsidR="00612E20" w:rsidRPr="00A4559E" w:rsidRDefault="00612E20" w:rsidP="00612E20">
      <w:pPr>
        <w:pStyle w:val="Code"/>
      </w:pPr>
      <w:r>
        <w:lastRenderedPageBreak/>
        <w:fldChar w:fldCharType="begin"/>
      </w:r>
      <w:r>
        <w:instrText xml:space="preserve">XE </w:instrText>
      </w:r>
      <w:r w:rsidRPr="00C34FD9">
        <w:instrText>PreciseBeamIdx</w:instrText>
      </w:r>
      <w:r>
        <w:instrText xml:space="preserve"> \t "</w:instrText>
      </w:r>
      <w:r>
        <w:fldChar w:fldCharType="begin" w:fldLock="1"/>
      </w:r>
      <w:r>
        <w:instrText>STYLEREF HdgMarker \w</w:instrText>
      </w:r>
      <w:r>
        <w:fldChar w:fldCharType="separate"/>
      </w:r>
      <w:r>
        <w:instrText>9.2.13.6</w:instrText>
      </w:r>
      <w:r>
        <w:fldChar w:fldCharType="end"/>
      </w:r>
      <w:r>
        <w:instrText>"</w:instrText>
      </w:r>
      <w:r>
        <w:br/>
      </w:r>
      <w:r>
        <w:fldChar w:fldCharType="end"/>
      </w:r>
      <w:r w:rsidRPr="00C34FD9">
        <w:t xml:space="preserve"> PreciseBeamIdx</w:t>
      </w:r>
      <w:r>
        <w:t xml:space="preserve"> </w:t>
      </w:r>
      <w:r w:rsidRPr="00A4559E">
        <w:t>:=</w:t>
      </w:r>
      <w:r w:rsidRPr="00A4559E">
        <w:br/>
      </w:r>
      <w:r>
        <w:t xml:space="preserve">  </w:t>
      </w:r>
      <w:r w:rsidRPr="00C34FD9">
        <w:t>PreciseBeamIdx</w:t>
      </w:r>
      <w:r>
        <w:t xml:space="preserve"> = 0</w:t>
      </w:r>
      <w:r>
        <w:br/>
      </w:r>
      <w:r w:rsidRPr="00A4559E">
        <w:t xml:space="preserve">  for (i = 1; i &lt; num_beams_minus1</w:t>
      </w:r>
      <w:r>
        <w:t xml:space="preserve"> + 1</w:t>
      </w:r>
      <w:r w:rsidRPr="00A4559E">
        <w:t>; i++)</w:t>
      </w:r>
      <w:r w:rsidRPr="00A4559E">
        <w:br/>
      </w:r>
      <w:r>
        <w:t xml:space="preserve">  </w:t>
      </w:r>
      <w:r w:rsidRPr="00A4559E">
        <w:t xml:space="preserve">  if (</w:t>
      </w:r>
      <w:r>
        <w:t>gradientDistance[i] &lt; gradientDistance[</w:t>
      </w:r>
      <w:r w:rsidRPr="00C34FD9">
        <w:t>PreciseBeamIdx</w:t>
      </w:r>
      <w:r>
        <w:t>]</w:t>
      </w:r>
      <w:r w:rsidRPr="00A4559E">
        <w:t>)</w:t>
      </w:r>
      <w:r>
        <w:br/>
        <w:t xml:space="preserve">      </w:t>
      </w:r>
      <w:r w:rsidRPr="00C34FD9">
        <w:t>PreciseBeamIdx</w:t>
      </w:r>
      <w:r>
        <w:t xml:space="preserve"> = i</w:t>
      </w:r>
      <w:r>
        <w:br/>
        <w:t xml:space="preserve">  where</w:t>
      </w:r>
      <w:r>
        <w:br/>
        <w:t xml:space="preserve">    gradientDistance[i] := abs(displacedPointRayGrad[i] - </w:t>
      </w:r>
      <w:r w:rsidRPr="00A4559E">
        <w:t>BeamElev[</w:t>
      </w:r>
      <w:r>
        <w:t>i</w:t>
      </w:r>
      <w:r w:rsidRPr="00A4559E">
        <w:t>]</w:t>
      </w:r>
      <w:r>
        <w:t>)</w:t>
      </w:r>
    </w:p>
    <w:p w14:paraId="1C7D8633" w14:textId="77777777" w:rsidR="00612E20" w:rsidRDefault="00612E20" w:rsidP="00612E20">
      <w:pPr>
        <w:pStyle w:val="4"/>
      </w:pPr>
      <w:bookmarkStart w:id="180" w:name="_Ref94733460"/>
      <w:r>
        <w:t>Application to occupied plane location coding</w:t>
      </w:r>
      <w:bookmarkEnd w:id="180"/>
      <w:r>
        <w:fldChar w:fldCharType="begin" w:fldLock="1"/>
      </w:r>
      <w:r>
        <w:rPr>
          <w:rStyle w:val="HdgMarker"/>
        </w:rPr>
        <w:instrText>Q</w:instrText>
      </w:r>
      <w:r>
        <w:instrText>UOTE "" \* Charformat</w:instrText>
      </w:r>
      <w:r>
        <w:fldChar w:fldCharType="end"/>
      </w:r>
    </w:p>
    <w:p w14:paraId="1692106C" w14:textId="77777777" w:rsidR="00612E20" w:rsidRDefault="00612E20" w:rsidP="00612E20">
      <w:pPr>
        <w:pStyle w:val="5"/>
      </w:pPr>
      <w:r>
        <w:t>Node dimensions and midpoint</w:t>
      </w:r>
      <w:r>
        <w:fldChar w:fldCharType="begin" w:fldLock="1"/>
      </w:r>
      <w:r>
        <w:rPr>
          <w:rStyle w:val="HdgMarker"/>
        </w:rPr>
        <w:instrText>Q</w:instrText>
      </w:r>
      <w:r>
        <w:instrText>UOTE "" \* Charformat</w:instrText>
      </w:r>
      <w:r>
        <w:fldChar w:fldCharType="end"/>
      </w:r>
    </w:p>
    <w:p w14:paraId="7C8CB40E" w14:textId="77777777" w:rsidR="00612E20" w:rsidRPr="00A4559E" w:rsidRDefault="00612E20" w:rsidP="00612E20">
      <w:pPr>
        <w:rPr>
          <w:lang w:eastAsia="ja-JP"/>
        </w:rPr>
      </w:pPr>
      <w:r w:rsidRPr="00A4559E">
        <w:rPr>
          <w:lang w:eastAsia="ja-JP"/>
        </w:rPr>
        <w:t xml:space="preserve">The expression </w:t>
      </w:r>
      <w:r w:rsidRPr="00A739CE">
        <w:rPr>
          <w:rStyle w:val="ExprNameinline"/>
        </w:rPr>
        <w:t>ScaledNodeSize</w:t>
      </w:r>
      <w:r w:rsidRPr="00A4559E">
        <w:rPr>
          <w:rStyle w:val="Exprinline"/>
        </w:rPr>
        <w:t>[ </w:t>
      </w:r>
      <w:r>
        <w:rPr>
          <w:rStyle w:val="Var1inline"/>
        </w:rPr>
        <w:t>𝑘</w:t>
      </w:r>
      <w:r w:rsidRPr="00A4559E">
        <w:rPr>
          <w:rStyle w:val="Exprinline"/>
        </w:rPr>
        <w:t> ]</w:t>
      </w:r>
      <w:r w:rsidRPr="00A4559E">
        <w:rPr>
          <w:lang w:eastAsia="ja-JP"/>
        </w:rPr>
        <w:t xml:space="preserve"> specifies the scaled volume dimensions of the coded node.</w:t>
      </w:r>
    </w:p>
    <w:p w14:paraId="3CE47F76" w14:textId="77777777" w:rsidR="00612E20" w:rsidRPr="00A4559E" w:rsidRDefault="00612E20" w:rsidP="00612E20">
      <w:pPr>
        <w:pStyle w:val="Code"/>
        <w:rPr>
          <w:lang w:eastAsia="ja-JP"/>
        </w:rPr>
      </w:pPr>
      <w:r>
        <w:fldChar w:fldCharType="begin"/>
      </w:r>
      <w:r>
        <w:instrText>XE ScaledNodeSize \t "</w:instrText>
      </w:r>
      <w:r>
        <w:fldChar w:fldCharType="begin" w:fldLock="1"/>
      </w:r>
      <w:r>
        <w:instrText>STYLEREF HdgMarker \w</w:instrText>
      </w:r>
      <w:r>
        <w:fldChar w:fldCharType="separate"/>
      </w:r>
      <w:r>
        <w:instrText>9.2.13.7.1</w:instrText>
      </w:r>
      <w:r>
        <w:fldChar w:fldCharType="end"/>
      </w:r>
      <w:r>
        <w:instrText>"</w:instrText>
      </w:r>
      <w:r>
        <w:br/>
      </w:r>
      <w:r>
        <w:fldChar w:fldCharType="end"/>
      </w:r>
      <w:r w:rsidRPr="00A4559E">
        <w:rPr>
          <w:lang w:eastAsia="ja-JP"/>
        </w:rPr>
        <w:t>ScaledNodeSize[k] := AngPosScaleK(k, Exp2(</w:t>
      </w:r>
      <w:r w:rsidRPr="00A4559E">
        <w:t>Quantized</w:t>
      </w:r>
      <w:r w:rsidRPr="00A4559E">
        <w:rPr>
          <w:lang w:eastAsia="ja-JP"/>
        </w:rPr>
        <w:t>NodeSizeLog2[k]))</w:t>
      </w:r>
    </w:p>
    <w:p w14:paraId="24FAADCE" w14:textId="77777777" w:rsidR="00612E20" w:rsidRPr="00A4559E" w:rsidRDefault="00612E20" w:rsidP="00612E20">
      <w:pPr>
        <w:pStyle w:val="Code"/>
        <w:rPr>
          <w:lang w:eastAsia="ja-JP"/>
        </w:rPr>
      </w:pPr>
      <w:r>
        <w:fldChar w:fldCharType="begin"/>
      </w:r>
      <w:r>
        <w:instrText>XE ScaledNodeSizeS/T/V \t "</w:instrText>
      </w:r>
      <w:r>
        <w:fldChar w:fldCharType="begin" w:fldLock="1"/>
      </w:r>
      <w:r>
        <w:instrText>STYLEREF HdgMarker \w</w:instrText>
      </w:r>
      <w:r>
        <w:fldChar w:fldCharType="separate"/>
      </w:r>
      <w:r>
        <w:instrText>9.2.13.7.1</w:instrText>
      </w:r>
      <w:r>
        <w:fldChar w:fldCharType="end"/>
      </w:r>
      <w:r>
        <w:instrText>"</w:instrText>
      </w:r>
      <w:r>
        <w:br/>
      </w:r>
      <w:r>
        <w:fldChar w:fldCharType="end"/>
      </w:r>
      <w:r w:rsidRPr="00A4559E">
        <w:rPr>
          <w:lang w:eastAsia="ja-JP"/>
        </w:rPr>
        <w:t>ScaledNodeSizeS := ScaledNodeSize[0]</w:t>
      </w:r>
      <w:r w:rsidRPr="00A4559E">
        <w:rPr>
          <w:lang w:eastAsia="ja-JP"/>
        </w:rPr>
        <w:br/>
        <w:t>ScaledNodeSizeT :=</w:t>
      </w:r>
      <w:r>
        <w:rPr>
          <w:rFonts w:eastAsia="Times New Roman"/>
          <w:szCs w:val="20"/>
        </w:rPr>
        <w:t xml:space="preserve"> ScaledNodeSize[1]</w:t>
      </w:r>
      <w:r w:rsidRPr="00A4559E">
        <w:rPr>
          <w:lang w:eastAsia="ja-JP"/>
        </w:rPr>
        <w:br/>
        <w:t>ScaledNodeSizeV := ScaledNodeSize[2]</w:t>
      </w:r>
    </w:p>
    <w:p w14:paraId="3FEA8CCE" w14:textId="77777777" w:rsidR="00612E20" w:rsidRPr="00A4559E" w:rsidRDefault="00612E20" w:rsidP="00612E20">
      <w:pPr>
        <w:rPr>
          <w:lang w:eastAsia="ja-JP"/>
        </w:rPr>
      </w:pPr>
      <w:r w:rsidRPr="00A4559E">
        <w:rPr>
          <w:lang w:eastAsia="ja-JP"/>
        </w:rPr>
        <w:t xml:space="preserve">The expression </w:t>
      </w:r>
      <w:r w:rsidRPr="00A739CE">
        <w:rPr>
          <w:rStyle w:val="ExprNameinline"/>
        </w:rPr>
        <w:t>ScaledHalfNodeSize</w:t>
      </w:r>
      <w:r w:rsidRPr="00A4559E">
        <w:rPr>
          <w:rStyle w:val="Exprinline"/>
        </w:rPr>
        <w:t>[ </w:t>
      </w:r>
      <w:r>
        <w:rPr>
          <w:rStyle w:val="Var1inline"/>
        </w:rPr>
        <w:t>𝑘</w:t>
      </w:r>
      <w:r w:rsidRPr="00A4559E">
        <w:rPr>
          <w:rStyle w:val="Exprinline"/>
        </w:rPr>
        <w:t> ]</w:t>
      </w:r>
      <w:r w:rsidRPr="00A4559E">
        <w:rPr>
          <w:lang w:eastAsia="ja-JP"/>
        </w:rPr>
        <w:t xml:space="preserve"> specifies the midpoint within the scaled volume of the coded node.</w:t>
      </w:r>
    </w:p>
    <w:p w14:paraId="242893ED" w14:textId="77777777" w:rsidR="00612E20" w:rsidRPr="00A4559E" w:rsidRDefault="00612E20" w:rsidP="00612E20">
      <w:pPr>
        <w:pStyle w:val="Code"/>
        <w:rPr>
          <w:lang w:eastAsia="ja-JP"/>
        </w:rPr>
      </w:pPr>
      <w:r>
        <w:fldChar w:fldCharType="begin"/>
      </w:r>
      <w:r>
        <w:instrText>XE ScaledHalfNodeSize \t "</w:instrText>
      </w:r>
      <w:r>
        <w:fldChar w:fldCharType="begin" w:fldLock="1"/>
      </w:r>
      <w:r>
        <w:instrText>STYLEREF HdgMarker \w</w:instrText>
      </w:r>
      <w:r>
        <w:fldChar w:fldCharType="separate"/>
      </w:r>
      <w:r>
        <w:instrText>9.2.13.7.1</w:instrText>
      </w:r>
      <w:r>
        <w:fldChar w:fldCharType="end"/>
      </w:r>
      <w:r>
        <w:instrText>"</w:instrText>
      </w:r>
      <w:r>
        <w:br/>
      </w:r>
      <w:r>
        <w:fldChar w:fldCharType="end"/>
      </w:r>
      <w:r w:rsidRPr="00A4559E">
        <w:rPr>
          <w:lang w:eastAsia="ja-JP"/>
        </w:rPr>
        <w:t>ScaledHalfNodeSize[k] := AngPosScaleK(k, Exp2(</w:t>
      </w:r>
      <w:r w:rsidRPr="00A4559E">
        <w:t>Quantized</w:t>
      </w:r>
      <w:r w:rsidRPr="00A4559E">
        <w:rPr>
          <w:lang w:eastAsia="ja-JP"/>
        </w:rPr>
        <w:t>NodeSizeLog2[k]) &gt;&gt; 1)</w:t>
      </w:r>
    </w:p>
    <w:p w14:paraId="43BFC3D0" w14:textId="77777777" w:rsidR="00612E20" w:rsidRPr="00A4559E" w:rsidRDefault="00612E20" w:rsidP="00612E20">
      <w:pPr>
        <w:pStyle w:val="Code"/>
        <w:rPr>
          <w:lang w:eastAsia="ja-JP"/>
        </w:rPr>
      </w:pPr>
      <w:r>
        <w:fldChar w:fldCharType="begin"/>
      </w:r>
      <w:r>
        <w:instrText>XE ScaledHalfNodeSizeS/T/V \t "</w:instrText>
      </w:r>
      <w:r>
        <w:fldChar w:fldCharType="begin" w:fldLock="1"/>
      </w:r>
      <w:r>
        <w:instrText>STYLEREF HdgMarker \w</w:instrText>
      </w:r>
      <w:r>
        <w:fldChar w:fldCharType="separate"/>
      </w:r>
      <w:r>
        <w:instrText>9.2.13.7.1</w:instrText>
      </w:r>
      <w:r>
        <w:fldChar w:fldCharType="end"/>
      </w:r>
      <w:r>
        <w:instrText>"</w:instrText>
      </w:r>
      <w:r>
        <w:br/>
      </w:r>
      <w:r>
        <w:fldChar w:fldCharType="end"/>
      </w:r>
      <w:r w:rsidRPr="00A4559E">
        <w:rPr>
          <w:lang w:eastAsia="ja-JP"/>
        </w:rPr>
        <w:t>ScaledHalfNodeSizeS := ScaledHalfNodeSize[0]</w:t>
      </w:r>
      <w:r w:rsidRPr="00A4559E">
        <w:rPr>
          <w:lang w:eastAsia="ja-JP"/>
        </w:rPr>
        <w:br/>
        <w:t>ScaledHalfNodeSizeT := ScaledHalfNodeSize[1]</w:t>
      </w:r>
      <w:r w:rsidRPr="00A4559E">
        <w:rPr>
          <w:lang w:eastAsia="ja-JP"/>
        </w:rPr>
        <w:br/>
        <w:t>ScaledHalfNodeSizeV := ScaledHalfNodeSize[2]</w:t>
      </w:r>
    </w:p>
    <w:p w14:paraId="2EC7DECD" w14:textId="77777777" w:rsidR="00612E20" w:rsidRDefault="00612E20" w:rsidP="00612E20">
      <w:pPr>
        <w:pStyle w:val="NoteUnnumbered"/>
      </w:pPr>
      <w:r>
        <w:t xml:space="preserve">When geometry scaling is disabled, </w:t>
      </w:r>
      <w:r w:rsidRPr="00A739CE">
        <w:rPr>
          <w:rStyle w:val="ExprNameinline"/>
        </w:rPr>
        <w:t>ScaledNodeSize</w:t>
      </w:r>
      <w:r>
        <w:rPr>
          <w:rStyle w:val="Exprinline"/>
        </w:rPr>
        <w:t>[ </w:t>
      </w:r>
      <w:r>
        <w:rPr>
          <w:rStyle w:val="Var1inline"/>
        </w:rPr>
        <w:t>𝑘</w:t>
      </w:r>
      <w:r>
        <w:rPr>
          <w:rStyle w:val="Exprinline"/>
        </w:rPr>
        <w:t> ]</w:t>
      </w:r>
      <w:r>
        <w:t xml:space="preserve"> and </w:t>
      </w:r>
      <w:r w:rsidRPr="00A739CE">
        <w:rPr>
          <w:rStyle w:val="ExprNameinline"/>
        </w:rPr>
        <w:t>ScaledHalfNodeSize</w:t>
      </w:r>
      <w:r>
        <w:rPr>
          <w:rStyle w:val="Exprinline"/>
        </w:rPr>
        <w:t>[ </w:t>
      </w:r>
      <w:r>
        <w:rPr>
          <w:rStyle w:val="Var1inline"/>
        </w:rPr>
        <w:t>𝑘</w:t>
      </w:r>
      <w:r>
        <w:rPr>
          <w:rStyle w:val="Exprinline"/>
        </w:rPr>
        <w:t> ]</w:t>
      </w:r>
      <w:r>
        <w:t xml:space="preserve"> are equal to </w:t>
      </w:r>
      <w:r w:rsidRPr="00630DFE">
        <w:rPr>
          <w:rStyle w:val="Funcinline"/>
        </w:rPr>
        <w:t>Exp2</w:t>
      </w:r>
      <w:r>
        <w:rPr>
          <w:rStyle w:val="Exprinline"/>
        </w:rPr>
        <w:t>( </w:t>
      </w:r>
      <w:r w:rsidRPr="00D24916">
        <w:rPr>
          <w:rStyle w:val="ExprNameinline"/>
        </w:rPr>
        <w:t>NodeSizeLog2</w:t>
      </w:r>
      <w:r>
        <w:rPr>
          <w:rStyle w:val="Exprinline"/>
        </w:rPr>
        <w:t>[ </w:t>
      </w:r>
      <w:r>
        <w:rPr>
          <w:rStyle w:val="Var1inline"/>
        </w:rPr>
        <w:t>𝑘</w:t>
      </w:r>
      <w:r>
        <w:rPr>
          <w:rStyle w:val="Exprinline"/>
        </w:rPr>
        <w:t> ] )</w:t>
      </w:r>
      <w:r>
        <w:t xml:space="preserve"> and </w:t>
      </w:r>
      <w:r w:rsidRPr="00630DFE">
        <w:rPr>
          <w:rStyle w:val="Funcinline"/>
        </w:rPr>
        <w:t>Exp2</w:t>
      </w:r>
      <w:r>
        <w:rPr>
          <w:rStyle w:val="Exprinline"/>
        </w:rPr>
        <w:t>( </w:t>
      </w:r>
      <w:r w:rsidRPr="00D24916">
        <w:rPr>
          <w:rStyle w:val="ExprNameinline"/>
        </w:rPr>
        <w:t>NodeSizeLog2</w:t>
      </w:r>
      <w:r>
        <w:rPr>
          <w:rStyle w:val="Exprinline"/>
        </w:rPr>
        <w:t>[ </w:t>
      </w:r>
      <w:r>
        <w:rPr>
          <w:rStyle w:val="Var1inline"/>
        </w:rPr>
        <w:t>𝑘</w:t>
      </w:r>
      <w:r>
        <w:rPr>
          <w:rStyle w:val="Exprinline"/>
        </w:rPr>
        <w:t> ]</w:t>
      </w:r>
      <w:r w:rsidRPr="001A38FF">
        <w:rPr>
          <w:rStyle w:val="Exprinline"/>
        </w:rPr>
        <w:t> &gt;&gt; 1</w:t>
      </w:r>
      <w:r>
        <w:rPr>
          <w:rStyle w:val="Exprinline"/>
        </w:rPr>
        <w:t> )</w:t>
      </w:r>
      <w:r>
        <w:t xml:space="preserve"> respectively.</w:t>
      </w:r>
    </w:p>
    <w:p w14:paraId="44BB28F4" w14:textId="77777777" w:rsidR="00612E20" w:rsidRPr="00A4559E" w:rsidRDefault="00612E20" w:rsidP="00612E20">
      <w:r w:rsidRPr="00A4559E">
        <w:t xml:space="preserve">The midpoint coordinates of the coded node relative to the angular origin are specified by the expression </w:t>
      </w:r>
      <w:r w:rsidRPr="00A739CE">
        <w:rPr>
          <w:rStyle w:val="ExprNameinline"/>
        </w:rPr>
        <w:t>NposAngMid</w:t>
      </w:r>
      <w:r w:rsidRPr="00A4559E">
        <w:rPr>
          <w:rStyle w:val="Exprinline"/>
        </w:rPr>
        <w:t>[ </w:t>
      </w:r>
      <w:r>
        <w:rPr>
          <w:rStyle w:val="Var1inline"/>
        </w:rPr>
        <w:t>𝑘</w:t>
      </w:r>
      <w:r w:rsidRPr="00A4559E">
        <w:rPr>
          <w:rStyle w:val="Exprinline"/>
        </w:rPr>
        <w:t> ]</w:t>
      </w:r>
      <w:r w:rsidRPr="00A4559E">
        <w:t>.</w:t>
      </w:r>
    </w:p>
    <w:p w14:paraId="5B1EE13F" w14:textId="77777777" w:rsidR="00612E20" w:rsidRPr="00A4559E" w:rsidRDefault="00612E20" w:rsidP="00612E20">
      <w:pPr>
        <w:pStyle w:val="Code"/>
        <w:rPr>
          <w:lang w:eastAsia="ja-JP"/>
        </w:rPr>
      </w:pPr>
      <w:r>
        <w:fldChar w:fldCharType="begin"/>
      </w:r>
      <w:r>
        <w:instrText>XE NposAngMid \t "</w:instrText>
      </w:r>
      <w:r>
        <w:fldChar w:fldCharType="begin" w:fldLock="1"/>
      </w:r>
      <w:r>
        <w:instrText>STYLEREF HdgMarker \w</w:instrText>
      </w:r>
      <w:r>
        <w:fldChar w:fldCharType="separate"/>
      </w:r>
      <w:r>
        <w:instrText>9.2.13.7.1</w:instrText>
      </w:r>
      <w:r>
        <w:fldChar w:fldCharType="end"/>
      </w:r>
      <w:r>
        <w:instrText>"</w:instrText>
      </w:r>
      <w:r>
        <w:br/>
      </w:r>
      <w:r>
        <w:fldChar w:fldCharType="end"/>
      </w:r>
      <w:r w:rsidRPr="00A4559E">
        <w:rPr>
          <w:lang w:eastAsia="ja-JP"/>
        </w:rPr>
        <w:t>NposAngMid[k] := NposAng[k] + ScaledHalfNodeSize[k]</w:t>
      </w:r>
    </w:p>
    <w:p w14:paraId="4AB4081A" w14:textId="77777777" w:rsidR="00612E20" w:rsidRPr="00A4559E" w:rsidRDefault="00612E20" w:rsidP="00612E20">
      <w:pPr>
        <w:pStyle w:val="Code"/>
        <w:rPr>
          <w:lang w:eastAsia="ja-JP"/>
        </w:rPr>
      </w:pPr>
      <w:r>
        <w:fldChar w:fldCharType="begin"/>
      </w:r>
      <w:r>
        <w:instrText>XE NposAngMidS/T/V \t "</w:instrText>
      </w:r>
      <w:r>
        <w:fldChar w:fldCharType="begin" w:fldLock="1"/>
      </w:r>
      <w:r>
        <w:instrText>STYLEREF HdgMarker \w</w:instrText>
      </w:r>
      <w:r>
        <w:fldChar w:fldCharType="separate"/>
      </w:r>
      <w:r>
        <w:instrText>9.2.13.7.1</w:instrText>
      </w:r>
      <w:r>
        <w:fldChar w:fldCharType="end"/>
      </w:r>
      <w:r>
        <w:instrText>"</w:instrText>
      </w:r>
      <w:r>
        <w:br/>
      </w:r>
      <w:r>
        <w:fldChar w:fldCharType="end"/>
      </w:r>
      <w:r w:rsidRPr="00A4559E">
        <w:rPr>
          <w:lang w:eastAsia="ja-JP"/>
        </w:rPr>
        <w:t>NposAngMidS := NposAngMid[0]</w:t>
      </w:r>
      <w:r w:rsidRPr="00A4559E">
        <w:rPr>
          <w:lang w:eastAsia="ja-JP"/>
        </w:rPr>
        <w:br/>
        <w:t>NposAngMidT := NposAngMid[1]</w:t>
      </w:r>
      <w:r w:rsidRPr="00A4559E">
        <w:rPr>
          <w:lang w:eastAsia="ja-JP"/>
        </w:rPr>
        <w:br/>
        <w:t>NposAngMidV := NposAngMid[2]</w:t>
      </w:r>
    </w:p>
    <w:p w14:paraId="77A79B98" w14:textId="77777777" w:rsidR="00612E20" w:rsidRDefault="00612E20" w:rsidP="00612E20">
      <w:pPr>
        <w:pStyle w:val="5"/>
      </w:pPr>
      <w:bookmarkStart w:id="181" w:name="_Ref90394906"/>
      <w:r>
        <w:t>Eligibility</w:t>
      </w:r>
      <w:bookmarkEnd w:id="181"/>
      <w:r>
        <w:fldChar w:fldCharType="begin" w:fldLock="1"/>
      </w:r>
      <w:r>
        <w:rPr>
          <w:rStyle w:val="HdgMarker"/>
        </w:rPr>
        <w:instrText>Q</w:instrText>
      </w:r>
      <w:r>
        <w:instrText>UOTE "" \* Charformat</w:instrText>
      </w:r>
      <w:r>
        <w:fldChar w:fldCharType="end"/>
      </w:r>
    </w:p>
    <w:p w14:paraId="7409015D" w14:textId="77777777" w:rsidR="00612E20" w:rsidRPr="00A4559E" w:rsidRDefault="00612E20" w:rsidP="00612E20">
      <w:pPr>
        <w:rPr>
          <w:lang w:eastAsia="ja-JP"/>
        </w:rPr>
      </w:pPr>
      <w:r w:rsidRPr="00A4559E">
        <w:rPr>
          <w:lang w:eastAsia="ja-JP"/>
        </w:rPr>
        <w:t>Only certain nodes are eligible for angular contextualization of the occupied plane location</w:t>
      </w:r>
      <w:r>
        <w:rPr>
          <w:rFonts w:eastAsia="Malgun Gothic" w:hint="eastAsia"/>
          <w:lang w:eastAsia="ko-KR"/>
        </w:rPr>
        <w:t xml:space="preserve"> and inter direct coding</w:t>
      </w:r>
      <w:r w:rsidRPr="00A4559E">
        <w:rPr>
          <w:lang w:eastAsia="ja-JP"/>
        </w:rPr>
        <w:t xml:space="preserve">.  They are specified by the expression </w:t>
      </w:r>
      <w:r w:rsidRPr="00A739CE">
        <w:rPr>
          <w:rStyle w:val="ExprNameinline"/>
        </w:rPr>
        <w:t>AngularEligible</w:t>
      </w:r>
      <w:r w:rsidRPr="00A4559E">
        <w:rPr>
          <w:lang w:eastAsia="ja-JP"/>
        </w:rPr>
        <w:t>.  Eligibility prevents the use of angular contextualization when a node is sufficiently large to be intersected by rays from multiple beams.</w:t>
      </w:r>
    </w:p>
    <w:p w14:paraId="18864366" w14:textId="77777777" w:rsidR="00612E20" w:rsidRPr="00A4559E" w:rsidRDefault="00612E20" w:rsidP="00612E20">
      <w:pPr>
        <w:pStyle w:val="Code"/>
        <w:rPr>
          <w:lang w:eastAsia="ja-JP"/>
        </w:rPr>
      </w:pPr>
      <w:r>
        <w:fldChar w:fldCharType="begin"/>
      </w:r>
      <w:r>
        <w:instrText>XE AngularEligible \t "</w:instrText>
      </w:r>
      <w:r>
        <w:fldChar w:fldCharType="begin" w:fldLock="1"/>
      </w:r>
      <w:r>
        <w:instrText>STYLEREF HdgMarker \w</w:instrText>
      </w:r>
      <w:r>
        <w:fldChar w:fldCharType="separate"/>
      </w:r>
      <w:r>
        <w:instrText>9.2.13.7.2</w:instrText>
      </w:r>
      <w:r>
        <w:fldChar w:fldCharType="end"/>
      </w:r>
      <w:r>
        <w:instrText>"</w:instrText>
      </w:r>
      <w:r>
        <w:br/>
      </w:r>
      <w:r>
        <w:fldChar w:fldCharType="end"/>
      </w:r>
      <w:r w:rsidRPr="00A4559E">
        <w:rPr>
          <w:lang w:eastAsia="ja-JP"/>
        </w:rPr>
        <w:t xml:space="preserve">AngularEligible </w:t>
      </w:r>
      <w:r w:rsidRPr="00A4559E">
        <w:t>:</w:t>
      </w:r>
      <w:r w:rsidRPr="00A4559E">
        <w:rPr>
          <w:lang w:eastAsia="ja-JP"/>
        </w:rPr>
        <w:t>=</w:t>
      </w:r>
      <w:r w:rsidRPr="00A4559E">
        <w:t xml:space="preserve"> geom_angular_enabled</w:t>
      </w:r>
      <w:r w:rsidRPr="00A4559E">
        <w:br/>
        <w:t xml:space="preserve">  &amp;&amp; (</w:t>
      </w:r>
      <w:r w:rsidRPr="00A4559E">
        <w:rPr>
          <w:lang w:eastAsia="ja-JP"/>
        </w:rPr>
        <w:t>¬num_beams_minus1 || CathetusV &gt; (Scaled</w:t>
      </w:r>
      <w:r w:rsidRPr="00A4559E">
        <w:t>H</w:t>
      </w:r>
      <w:r w:rsidRPr="00A4559E">
        <w:rPr>
          <w:lang w:eastAsia="ja-JP"/>
        </w:rPr>
        <w:t>alfNodeSizeV &lt;&lt; 26)</w:t>
      </w:r>
      <w:r w:rsidRPr="00A4559E">
        <w:t>)</w:t>
      </w:r>
    </w:p>
    <w:p w14:paraId="71D46835" w14:textId="77777777" w:rsidR="00612E20" w:rsidRPr="00A4559E" w:rsidRDefault="00612E20" w:rsidP="00612E20">
      <w:pPr>
        <w:pStyle w:val="NormalKWN"/>
        <w:rPr>
          <w:lang w:eastAsia="ja-JP"/>
        </w:rPr>
      </w:pPr>
      <w:r w:rsidRPr="00A4559E">
        <w:rPr>
          <w:lang w:eastAsia="ja-JP"/>
        </w:rPr>
        <w:t>Eligibility is specified in terms of:</w:t>
      </w:r>
    </w:p>
    <w:p w14:paraId="7CAEB661" w14:textId="77777777" w:rsidR="00612E20" w:rsidRDefault="00612E20" w:rsidP="00612E20">
      <w:pPr>
        <w:pStyle w:val="Itemize1G-PCC"/>
        <w:rPr>
          <w:lang w:eastAsia="ja-JP"/>
        </w:rPr>
      </w:pPr>
      <w:r>
        <w:rPr>
          <w:lang w:eastAsia="ja-JP"/>
        </w:rPr>
        <w:t>the smallest</w:t>
      </w:r>
      <w:r w:rsidRPr="004F2A4F">
        <w:rPr>
          <w:lang w:eastAsia="ja-JP"/>
        </w:rPr>
        <w:t xml:space="preserve"> </w:t>
      </w:r>
      <w:r>
        <w:rPr>
          <w:lang w:eastAsia="ja-JP"/>
        </w:rPr>
        <w:t xml:space="preserve">difference in elevation gradient </w:t>
      </w:r>
      <w:r w:rsidRPr="004F2A4F">
        <w:rPr>
          <w:lang w:eastAsia="ja-JP"/>
        </w:rPr>
        <w:t xml:space="preserve">between </w:t>
      </w:r>
      <w:r>
        <w:rPr>
          <w:lang w:eastAsia="ja-JP"/>
        </w:rPr>
        <w:t xml:space="preserve">any two beams, </w:t>
      </w:r>
      <w:r w:rsidRPr="00A739CE">
        <w:rPr>
          <w:rStyle w:val="ExprNameinline"/>
        </w:rPr>
        <w:t>BeamMinDeltaGrad</w:t>
      </w:r>
      <w:r>
        <w:rPr>
          <w:lang w:eastAsia="ja-JP"/>
        </w:rPr>
        <w:t>;</w:t>
      </w:r>
    </w:p>
    <w:p w14:paraId="5597B4A1" w14:textId="77777777" w:rsidR="00612E20" w:rsidRDefault="00612E20" w:rsidP="00612E20">
      <w:pPr>
        <w:pStyle w:val="Itemize1G-PCC"/>
        <w:rPr>
          <w:lang w:eastAsia="ja-JP"/>
        </w:rPr>
      </w:pPr>
      <w:r>
        <w:rPr>
          <w:lang w:eastAsia="ja-JP"/>
        </w:rPr>
        <w:t>the V-axis distance subtended (</w:t>
      </w:r>
      <w:r w:rsidRPr="00A739CE">
        <w:rPr>
          <w:rStyle w:val="ExprNameinline"/>
        </w:rPr>
        <w:t>CathetusV</w:t>
      </w:r>
      <w:r>
        <w:rPr>
          <w:lang w:eastAsia="ja-JP"/>
        </w:rPr>
        <w:t xml:space="preserve">) by a ray with elevation gradient </w:t>
      </w:r>
      <w:r w:rsidRPr="00A739CE">
        <w:rPr>
          <w:rStyle w:val="ExprNameinline"/>
        </w:rPr>
        <w:t>BeamMinDeltaGrad</w:t>
      </w:r>
      <w:r>
        <w:rPr>
          <w:lang w:eastAsia="ja-JP"/>
        </w:rPr>
        <w:t xml:space="preserve">, over the </w:t>
      </w:r>
      <m:oMath>
        <m:sSup>
          <m:sSupPr>
            <m:ctrlPr>
              <w:rPr>
                <w:rFonts w:ascii="Cambria Math" w:hAnsi="Cambria Math"/>
                <w:i/>
                <w:lang w:eastAsia="ja-JP"/>
              </w:rPr>
            </m:ctrlPr>
          </m:sSupPr>
          <m:e>
            <m:r>
              <m:rPr>
                <m:scr m:val="script"/>
              </m:rPr>
              <w:rPr>
                <w:rFonts w:ascii="Cambria Math" w:hAnsi="Cambria Math"/>
                <w:lang w:eastAsia="ja-JP"/>
              </w:rPr>
              <m:t>l</m:t>
            </m:r>
          </m:e>
          <m:sup>
            <m:r>
              <m:rPr>
                <m:sty m:val="p"/>
              </m:rPr>
              <w:rPr>
                <w:rFonts w:ascii="Cambria Math" w:hAnsi="Cambria Math" w:hint="eastAsia"/>
                <w:lang w:eastAsia="ja-JP"/>
              </w:rPr>
              <m:t>1</m:t>
            </m:r>
          </m:sup>
        </m:sSup>
      </m:oMath>
      <w:r>
        <w:rPr>
          <w:lang w:eastAsia="ja-JP"/>
        </w:rPr>
        <w:t xml:space="preserve"> distance in the S-T plane from the angular origin to the node midpoint; and</w:t>
      </w:r>
    </w:p>
    <w:p w14:paraId="37F95509" w14:textId="77777777" w:rsidR="00612E20" w:rsidRDefault="00612E20" w:rsidP="00612E20">
      <w:pPr>
        <w:pStyle w:val="Itemize1G-PCC"/>
        <w:rPr>
          <w:lang w:eastAsia="ja-JP"/>
        </w:rPr>
      </w:pPr>
      <w:r>
        <w:rPr>
          <w:lang w:eastAsia="ja-JP"/>
        </w:rPr>
        <w:t xml:space="preserve">the </w:t>
      </w:r>
      <w:r>
        <w:rPr>
          <w:rStyle w:val="Var1inline"/>
        </w:rPr>
        <w:t>𝑣</w:t>
      </w:r>
      <w:r>
        <w:rPr>
          <w:lang w:eastAsia="ja-JP"/>
        </w:rPr>
        <w:t>-component of the scaled node size.</w:t>
      </w:r>
    </w:p>
    <w:p w14:paraId="73401E39" w14:textId="77777777" w:rsidR="00612E20" w:rsidRPr="00A4559E" w:rsidRDefault="00612E20" w:rsidP="00612E20">
      <w:r w:rsidRPr="00A4559E">
        <w:t xml:space="preserve">An example of an eligible node is </w:t>
      </w:r>
      <w:r w:rsidRPr="00A4559E">
        <w:rPr>
          <w:lang w:eastAsia="ja-JP"/>
        </w:rPr>
        <w:t xml:space="preserve">illustrated in </w:t>
      </w:r>
      <w:r w:rsidRPr="00A4559E">
        <w:rPr>
          <w:lang w:eastAsia="ja-JP"/>
        </w:rPr>
        <w:fldChar w:fldCharType="begin" w:fldLock="1"/>
      </w:r>
      <w:r w:rsidRPr="00A4559E">
        <w:rPr>
          <w:lang w:eastAsia="ja-JP"/>
        </w:rPr>
        <w:instrText xml:space="preserve"> REF _Ref95223844 \h </w:instrText>
      </w:r>
      <w:r w:rsidRPr="00A4559E">
        <w:rPr>
          <w:lang w:eastAsia="ja-JP"/>
        </w:rPr>
      </w:r>
      <w:r w:rsidRPr="00A4559E">
        <w:rPr>
          <w:lang w:eastAsia="ja-JP"/>
        </w:rPr>
        <w:fldChar w:fldCharType="separate"/>
      </w:r>
      <w:r>
        <w:t>Figure </w:t>
      </w:r>
      <w:r>
        <w:rPr>
          <w:noProof/>
        </w:rPr>
        <w:t>14</w:t>
      </w:r>
      <w:r w:rsidRPr="00A4559E">
        <w:rPr>
          <w:lang w:eastAsia="ja-JP"/>
        </w:rPr>
        <w:fldChar w:fldCharType="end"/>
      </w:r>
      <w:r w:rsidRPr="00A4559E">
        <w:rPr>
          <w:lang w:eastAsia="ja-JP"/>
        </w:rPr>
        <w:t>.</w:t>
      </w:r>
    </w:p>
    <w:p w14:paraId="7DD45662" w14:textId="77777777" w:rsidR="00612E20" w:rsidRPr="00A4559E" w:rsidRDefault="00612E20" w:rsidP="00612E20">
      <w:pPr>
        <w:keepNext/>
        <w:jc w:val="center"/>
      </w:pPr>
      <w:r w:rsidRPr="00A4559E">
        <w:rPr>
          <w:noProof/>
          <w:lang w:eastAsia="ja-JP"/>
        </w:rPr>
        <w:drawing>
          <wp:inline distT="0" distB="0" distL="0" distR="0" wp14:anchorId="1224E10C" wp14:editId="4FE87D77">
            <wp:extent cx="3924000" cy="1296000"/>
            <wp:effectExtent l="0" t="0" r="635" b="0"/>
            <wp:docPr id="17" name="Picture 17" descr="手机屏幕截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手机屏幕截图&#10;&#10;中度可信度描述已自动生成"/>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924000" cy="1296000"/>
                    </a:xfrm>
                    <a:prstGeom prst="rect">
                      <a:avLst/>
                    </a:prstGeom>
                  </pic:spPr>
                </pic:pic>
              </a:graphicData>
            </a:graphic>
          </wp:inline>
        </w:drawing>
      </w:r>
    </w:p>
    <w:p w14:paraId="5602DA2C" w14:textId="77777777" w:rsidR="00612E20" w:rsidRDefault="00612E20" w:rsidP="00612E20">
      <w:pPr>
        <w:pStyle w:val="af4"/>
        <w:rPr>
          <w:lang w:eastAsia="ja-JP"/>
        </w:rPr>
      </w:pPr>
      <w:bookmarkStart w:id="182" w:name="_Ref95223844"/>
      <w:r>
        <w:t>Figure </w:t>
      </w:r>
      <w:r>
        <w:fldChar w:fldCharType="begin" w:fldLock="1"/>
      </w:r>
      <w:r>
        <w:instrText xml:space="preserve"> SEQ Figure \* ARABIC </w:instrText>
      </w:r>
      <w:r>
        <w:fldChar w:fldCharType="separate"/>
      </w:r>
      <w:r>
        <w:rPr>
          <w:noProof/>
        </w:rPr>
        <w:t>14</w:t>
      </w:r>
      <w:r>
        <w:fldChar w:fldCharType="end"/>
      </w:r>
      <w:bookmarkEnd w:id="182"/>
      <w:r>
        <w:t xml:space="preserve"> — Illustration of an eligible node.</w:t>
      </w:r>
    </w:p>
    <w:p w14:paraId="4678AB77" w14:textId="77777777" w:rsidR="00612E20" w:rsidRPr="00A4559E" w:rsidRDefault="00612E20" w:rsidP="00612E20">
      <w:pPr>
        <w:pStyle w:val="Code"/>
      </w:pPr>
      <w:r>
        <w:fldChar w:fldCharType="begin"/>
      </w:r>
      <w:r>
        <w:instrText>XE CathetusV \t "</w:instrText>
      </w:r>
      <w:r>
        <w:fldChar w:fldCharType="begin" w:fldLock="1"/>
      </w:r>
      <w:r>
        <w:instrText>STYLEREF HdgMarker \w</w:instrText>
      </w:r>
      <w:r>
        <w:fldChar w:fldCharType="separate"/>
      </w:r>
      <w:r>
        <w:instrText>9.2.13.7.2</w:instrText>
      </w:r>
      <w:r>
        <w:fldChar w:fldCharType="end"/>
      </w:r>
      <w:r>
        <w:instrText>"</w:instrText>
      </w:r>
      <w:r>
        <w:br/>
      </w:r>
      <w:r>
        <w:fldChar w:fldCharType="end"/>
      </w:r>
      <w:r w:rsidRPr="00A4559E">
        <w:rPr>
          <w:lang w:eastAsia="ja-JP"/>
        </w:rPr>
        <w:t xml:space="preserve">CathetusV </w:t>
      </w:r>
      <w:r w:rsidRPr="00A4559E">
        <w:t>:</w:t>
      </w:r>
      <w:r w:rsidRPr="00A4559E">
        <w:rPr>
          <w:lang w:eastAsia="ja-JP"/>
        </w:rPr>
        <w:t xml:space="preserve">= </w:t>
      </w:r>
      <w:r w:rsidRPr="00A4559E">
        <w:t>BeamMinDeltaGrad</w:t>
      </w:r>
      <w:r w:rsidRPr="00A4559E">
        <w:rPr>
          <w:lang w:eastAsia="ja-JP"/>
        </w:rPr>
        <w:t xml:space="preserve"> × ((</w:t>
      </w:r>
      <w:r w:rsidRPr="00A4559E">
        <w:t>rs</w:t>
      </w:r>
      <w:r w:rsidRPr="00A4559E">
        <w:rPr>
          <w:lang w:eastAsia="ja-JP"/>
        </w:rPr>
        <w:t xml:space="preserve"> + </w:t>
      </w:r>
      <w:r w:rsidRPr="00A4559E">
        <w:t>rt</w:t>
      </w:r>
      <w:r w:rsidRPr="00A4559E">
        <w:rPr>
          <w:lang w:eastAsia="ja-JP"/>
        </w:rPr>
        <w:t>) &gt;&gt; 1)</w:t>
      </w:r>
      <w:r w:rsidRPr="00A4559E">
        <w:rPr>
          <w:lang w:eastAsia="ja-JP"/>
        </w:rPr>
        <w:br/>
        <w:t xml:space="preserve">  where</w:t>
      </w:r>
      <w:r w:rsidRPr="00A4559E">
        <w:rPr>
          <w:lang w:eastAsia="ja-JP"/>
        </w:rPr>
        <w:br/>
      </w:r>
      <w:r w:rsidRPr="00A4559E">
        <w:t xml:space="preserve">    rs := Abs((NposAngMidS &lt;&lt; 8) </w:t>
      </w:r>
      <w:r>
        <w:t>−</w:t>
      </w:r>
      <w:r w:rsidRPr="00A4559E">
        <w:t xml:space="preserve"> 128)</w:t>
      </w:r>
      <w:r w:rsidRPr="00A4559E">
        <w:br/>
        <w:t xml:space="preserve">    rt := Abs((NposAngMidT &lt;&lt; 8) </w:t>
      </w:r>
      <w:r>
        <w:t>−</w:t>
      </w:r>
      <w:r w:rsidRPr="00A4559E">
        <w:t xml:space="preserve"> 128)</w:t>
      </w:r>
    </w:p>
    <w:p w14:paraId="1E56DA23" w14:textId="77777777" w:rsidR="00612E20" w:rsidRPr="00A4559E" w:rsidRDefault="00612E20" w:rsidP="00612E20">
      <w:pPr>
        <w:rPr>
          <w:lang w:eastAsia="ja-JP"/>
        </w:rPr>
      </w:pPr>
      <w:r w:rsidRPr="00A4559E">
        <w:rPr>
          <w:lang w:eastAsia="ja-JP"/>
        </w:rPr>
        <w:t xml:space="preserve">The expression </w:t>
      </w:r>
      <w:r w:rsidRPr="00A739CE">
        <w:rPr>
          <w:rStyle w:val="ExprNameinline"/>
        </w:rPr>
        <w:t>BeamMinDeltaGrad</w:t>
      </w:r>
      <w:r w:rsidRPr="00A4559E">
        <w:rPr>
          <w:lang w:eastAsia="ja-JP"/>
        </w:rPr>
        <w:t xml:space="preserve"> is the smallest difference in elevation gradient between any two beams.</w:t>
      </w:r>
    </w:p>
    <w:p w14:paraId="04FB2565" w14:textId="77777777" w:rsidR="00612E20" w:rsidRDefault="00612E20" w:rsidP="00612E20">
      <w:pPr>
        <w:pStyle w:val="Code"/>
        <w:rPr>
          <w:lang w:eastAsia="ja-JP"/>
        </w:rPr>
      </w:pPr>
      <w:r>
        <w:lastRenderedPageBreak/>
        <w:fldChar w:fldCharType="begin"/>
      </w:r>
      <w:r>
        <w:instrText>XE BeamMinDeltaGrad \t "</w:instrText>
      </w:r>
      <w:r>
        <w:fldChar w:fldCharType="begin" w:fldLock="1"/>
      </w:r>
      <w:r>
        <w:instrText>STYLEREF HdgMarker \w</w:instrText>
      </w:r>
      <w:r>
        <w:fldChar w:fldCharType="separate"/>
      </w:r>
      <w:r>
        <w:instrText>9.2.13.7.2</w:instrText>
      </w:r>
      <w:r>
        <w:fldChar w:fldCharType="end"/>
      </w:r>
      <w:r>
        <w:instrText>"</w:instrText>
      </w:r>
      <w:r>
        <w:br/>
      </w:r>
      <w:r>
        <w:fldChar w:fldCharType="end"/>
      </w:r>
      <w:r w:rsidRPr="00A4559E">
        <w:t>Beam</w:t>
      </w:r>
      <w:r w:rsidRPr="00A4559E">
        <w:rPr>
          <w:lang w:eastAsia="ja-JP"/>
        </w:rPr>
        <w:t>Min</w:t>
      </w:r>
      <w:r w:rsidRPr="00A4559E">
        <w:t>DeltaGrad</w:t>
      </w:r>
      <w:r w:rsidRPr="00A4559E">
        <w:rPr>
          <w:lang w:eastAsia="ja-JP"/>
        </w:rPr>
        <w:t xml:space="preserve"> </w:t>
      </w:r>
      <w:r w:rsidRPr="00A4559E">
        <w:t>:</w:t>
      </w:r>
      <w:r w:rsidRPr="00A4559E">
        <w:rPr>
          <w:lang w:eastAsia="ja-JP"/>
        </w:rPr>
        <w:t>=</w:t>
      </w:r>
      <w:r w:rsidRPr="00A4559E">
        <w:rPr>
          <w:lang w:eastAsia="ja-JP"/>
        </w:rPr>
        <w:br/>
      </w:r>
      <w:r w:rsidRPr="00A4559E">
        <w:t xml:space="preserve">  Beam</w:t>
      </w:r>
      <w:r w:rsidRPr="00A4559E">
        <w:rPr>
          <w:lang w:eastAsia="ja-JP"/>
        </w:rPr>
        <w:t>Min</w:t>
      </w:r>
      <w:r w:rsidRPr="00A4559E">
        <w:t>DeltaGrad</w:t>
      </w:r>
      <w:r w:rsidRPr="00A4559E">
        <w:rPr>
          <w:lang w:eastAsia="ja-JP"/>
        </w:rPr>
        <w:t xml:space="preserve"> </w:t>
      </w:r>
      <w:r w:rsidRPr="00A4559E">
        <w:t xml:space="preserve">= </w:t>
      </w:r>
      <w:r w:rsidRPr="00A4559E">
        <w:rPr>
          <w:lang w:eastAsia="ja-JP"/>
        </w:rPr>
        <w:t>Beam</w:t>
      </w:r>
      <w:r w:rsidRPr="00A4559E">
        <w:t>Elev[0]</w:t>
      </w:r>
      <w:r w:rsidRPr="00A4559E">
        <w:br/>
      </w:r>
      <w:r w:rsidRPr="00A4559E">
        <w:rPr>
          <w:lang w:eastAsia="ja-JP"/>
        </w:rPr>
        <w:t xml:space="preserve">  for (i = 1; i ≤ num_beams_minus1; i++) {</w:t>
      </w:r>
      <w:r w:rsidRPr="00A4559E">
        <w:rPr>
          <w:lang w:eastAsia="ja-JP"/>
        </w:rPr>
        <w:br/>
        <w:t xml:space="preserve">    delta = BeamElev[i] – BeamElev[i </w:t>
      </w:r>
      <w:r>
        <w:rPr>
          <w:lang w:eastAsia="ja-JP"/>
        </w:rPr>
        <w:t>−</w:t>
      </w:r>
      <w:r w:rsidRPr="00A4559E">
        <w:rPr>
          <w:lang w:eastAsia="ja-JP"/>
        </w:rPr>
        <w:t xml:space="preserve"> 1]</w:t>
      </w:r>
      <w:r w:rsidRPr="00A4559E">
        <w:rPr>
          <w:lang w:eastAsia="ja-JP"/>
        </w:rPr>
        <w:br/>
        <w:t xml:space="preserve">    if (delta &lt; BeamMinDeltaGrad)</w:t>
      </w:r>
      <w:r w:rsidRPr="00A4559E">
        <w:rPr>
          <w:lang w:eastAsia="ja-JP"/>
        </w:rPr>
        <w:br/>
        <w:t xml:space="preserve">      BeamMinDeltaGrad = delta</w:t>
      </w:r>
      <w:r w:rsidRPr="00A4559E">
        <w:rPr>
          <w:lang w:eastAsia="ja-JP"/>
        </w:rPr>
        <w:br/>
        <w:t xml:space="preserve">  }</w:t>
      </w:r>
    </w:p>
    <w:p w14:paraId="31D63B68" w14:textId="77777777" w:rsidR="00612E20" w:rsidRDefault="00612E20" w:rsidP="00612E20">
      <w:pPr>
        <w:rPr>
          <w:rFonts w:eastAsia="Malgun Gothic"/>
          <w:lang w:eastAsia="ko-KR"/>
        </w:rPr>
      </w:pPr>
      <w:r>
        <w:rPr>
          <w:rFonts w:eastAsia="Malgun Gothic" w:hint="eastAsia"/>
          <w:lang w:eastAsia="ko-KR"/>
        </w:rPr>
        <w:t>O</w:t>
      </w:r>
      <w:r>
        <w:rPr>
          <w:rFonts w:eastAsia="Malgun Gothic"/>
          <w:lang w:eastAsia="ko-KR"/>
        </w:rPr>
        <w:t xml:space="preserve">nly certain nodes are eligible for azimuth direct coding. They are specified by the expression </w:t>
      </w:r>
      <w:r w:rsidRPr="00F01D3F">
        <w:rPr>
          <w:rStyle w:val="ExprNameinline"/>
        </w:rPr>
        <w:t>AzimuthEligible</w:t>
      </w:r>
      <w:r>
        <w:rPr>
          <w:rFonts w:eastAsia="Malgun Gothic"/>
          <w:lang w:eastAsia="ko-KR"/>
        </w:rPr>
        <w:t xml:space="preserve">. </w:t>
      </w:r>
    </w:p>
    <w:p w14:paraId="02B1C29A" w14:textId="77777777" w:rsidR="00612E20" w:rsidRPr="00BD6883" w:rsidRDefault="00612E20" w:rsidP="00612E20">
      <w:pPr>
        <w:pStyle w:val="Code"/>
        <w:ind w:left="180" w:hangingChars="100" w:hanging="180"/>
        <w:rPr>
          <w:color w:val="000000" w:themeColor="text1"/>
        </w:rPr>
      </w:pPr>
      <w:bookmarkStart w:id="183" w:name="_Hlk152858756"/>
      <w:r w:rsidRPr="00F01D3F">
        <w:t>Azimuth</w:t>
      </w:r>
      <w:r w:rsidRPr="00BD6883">
        <w:rPr>
          <w:color w:val="000000" w:themeColor="text1"/>
          <w:lang w:eastAsia="ja-JP"/>
        </w:rPr>
        <w:t xml:space="preserve">Eligible </w:t>
      </w:r>
      <w:bookmarkEnd w:id="183"/>
      <w:r w:rsidRPr="00BD6883">
        <w:rPr>
          <w:color w:val="000000" w:themeColor="text1"/>
        </w:rPr>
        <w:t>:</w:t>
      </w:r>
      <w:r w:rsidRPr="00BD6883">
        <w:rPr>
          <w:color w:val="000000" w:themeColor="text1"/>
          <w:lang w:eastAsia="ja-JP"/>
        </w:rPr>
        <w:t>=</w:t>
      </w:r>
      <w:r w:rsidRPr="00BD6883">
        <w:rPr>
          <w:color w:val="000000" w:themeColor="text1"/>
        </w:rPr>
        <w:t xml:space="preserve"> AngularEligible &amp;&amp; ((Half</w:t>
      </w:r>
      <w:r w:rsidRPr="00BD6883">
        <w:rPr>
          <w:color w:val="000000" w:themeColor="text1"/>
          <w:lang w:eastAsia="ja-JP"/>
        </w:rPr>
        <w:t>DeltaAziAng &lt;&lt; 1</w:t>
      </w:r>
      <w:r w:rsidRPr="00BD6883">
        <w:rPr>
          <w:color w:val="000000" w:themeColor="text1"/>
        </w:rPr>
        <w:t xml:space="preserve">) </w:t>
      </w:r>
      <w:r w:rsidRPr="00BD6883">
        <w:rPr>
          <w:rFonts w:hint="eastAsia"/>
          <w:color w:val="000000" w:themeColor="text1"/>
          <w:lang w:eastAsia="ja-JP"/>
        </w:rPr>
        <w:t>≤</w:t>
      </w:r>
      <w:r w:rsidRPr="00BD6883">
        <w:rPr>
          <w:color w:val="000000" w:themeColor="text1"/>
          <w:lang w:eastAsia="ja-JP"/>
        </w:rPr>
        <w:t xml:space="preserve"> phiStep</w:t>
      </w:r>
      <w:r w:rsidRPr="00BD6883">
        <w:rPr>
          <w:color w:val="000000" w:themeColor="text1"/>
        </w:rPr>
        <w:t>)</w:t>
      </w:r>
      <w:r w:rsidRPr="00BD6883">
        <w:rPr>
          <w:color w:val="000000" w:themeColor="text1"/>
        </w:rPr>
        <w:br/>
      </w:r>
      <w:r w:rsidRPr="00BD6883">
        <w:rPr>
          <w:color w:val="000000" w:themeColor="text1"/>
          <w:lang w:eastAsia="ja-JP"/>
        </w:rPr>
        <w:t>where</w:t>
      </w:r>
      <w:r w:rsidRPr="00BD6883">
        <w:rPr>
          <w:color w:val="000000" w:themeColor="text1"/>
        </w:rPr>
        <w:br/>
        <w:t xml:space="preserve">  </w:t>
      </w:r>
      <w:r w:rsidRPr="00BD6883">
        <w:rPr>
          <w:color w:val="000000" w:themeColor="text1"/>
          <w:lang w:eastAsia="ja-JP"/>
        </w:rPr>
        <w:t>phiStep</w:t>
      </w:r>
      <w:r w:rsidRPr="00BD6883">
        <w:rPr>
          <w:color w:val="000000" w:themeColor="text1"/>
        </w:rPr>
        <w:t>:= 6588397 / BeamStepsPerRev[</w:t>
      </w:r>
      <w:r w:rsidRPr="00BD6883">
        <w:rPr>
          <w:color w:val="000000" w:themeColor="text1"/>
          <w:lang w:eastAsia="ja-JP"/>
        </w:rPr>
        <w:t>PlanarBeamIdx</w:t>
      </w:r>
      <w:r w:rsidRPr="00BD6883">
        <w:rPr>
          <w:color w:val="000000" w:themeColor="text1"/>
        </w:rPr>
        <w:t>]</w:t>
      </w:r>
    </w:p>
    <w:p w14:paraId="78833BCC" w14:textId="77777777" w:rsidR="00612E20" w:rsidRPr="00F01D3F" w:rsidRDefault="00612E20" w:rsidP="00612E20">
      <w:pPr>
        <w:pStyle w:val="Code"/>
        <w:ind w:left="180" w:hangingChars="100" w:hanging="180"/>
      </w:pPr>
      <w:r w:rsidRPr="00F01D3F">
        <w:t>HalfDeltaAziAng := Abs(azimuthLowMId - azimuthMid)</w:t>
      </w:r>
      <w:r w:rsidRPr="00F01D3F">
        <w:br/>
        <w:t>where</w:t>
      </w:r>
      <w:r w:rsidRPr="00F01D3F">
        <w:br/>
        <w:t xml:space="preserve">  azimuthLowMId := AzimuthAxis ? IntAtan2(NposAngMidT, NposAngS)</w:t>
      </w:r>
      <w:r w:rsidRPr="00F01D3F">
        <w:br/>
        <w:t xml:space="preserve">    : IntAtan2(NposAngT, NposAngMidS)</w:t>
      </w:r>
      <w:r w:rsidRPr="00F01D3F">
        <w:br/>
        <w:t xml:space="preserve">  azimuthMid := IntAtan2(NposAngMidT, NposAngMidS)</w:t>
      </w:r>
    </w:p>
    <w:p w14:paraId="5D9A079B" w14:textId="77777777" w:rsidR="00612E20" w:rsidRDefault="00612E20" w:rsidP="00612E20">
      <w:pPr>
        <w:pStyle w:val="5"/>
      </w:pPr>
      <w:bookmarkStart w:id="184" w:name="_Ref90395236"/>
      <w:r>
        <w:t>Beam selection</w:t>
      </w:r>
      <w:bookmarkEnd w:id="184"/>
      <w:r>
        <w:fldChar w:fldCharType="begin" w:fldLock="1"/>
      </w:r>
      <w:r>
        <w:rPr>
          <w:rStyle w:val="HdgMarker"/>
        </w:rPr>
        <w:instrText>Q</w:instrText>
      </w:r>
      <w:r>
        <w:instrText>UOTE "" \* Charformat</w:instrText>
      </w:r>
      <w:r>
        <w:fldChar w:fldCharType="end"/>
      </w:r>
    </w:p>
    <w:p w14:paraId="7922B7DF" w14:textId="77777777" w:rsidR="00612E20" w:rsidRPr="00A4559E" w:rsidRDefault="00612E20" w:rsidP="00612E20">
      <w:pPr>
        <w:rPr>
          <w:lang w:eastAsia="ja-JP"/>
        </w:rPr>
      </w:pPr>
      <w:r w:rsidRPr="00A4559E">
        <w:rPr>
          <w:lang w:eastAsia="ja-JP"/>
        </w:rPr>
        <w:t>Every node that is eligible for angular contextualization (</w:t>
      </w:r>
      <w:r w:rsidRPr="00A739CE">
        <w:rPr>
          <w:rStyle w:val="ExprNameinline"/>
        </w:rPr>
        <w:t>AngularEligible</w:t>
      </w:r>
      <w:r w:rsidRPr="00A4559E">
        <w:rPr>
          <w:rStyle w:val="Exprinline"/>
        </w:rPr>
        <w:t> == 1</w:t>
      </w:r>
      <w:r w:rsidRPr="00A4559E">
        <w:rPr>
          <w:lang w:eastAsia="ja-JP"/>
        </w:rPr>
        <w:t xml:space="preserve">) shall select a beam for that purpose.  </w:t>
      </w:r>
      <w:r w:rsidRPr="00A4559E">
        <w:t xml:space="preserve">The selected beam is specified by </w:t>
      </w:r>
      <w:r w:rsidRPr="00A739CE">
        <w:rPr>
          <w:rStyle w:val="ExprNameinline"/>
        </w:rPr>
        <w:t>PlanarBeamIdx</w:t>
      </w:r>
      <w:r w:rsidRPr="00A4559E">
        <w:t xml:space="preserve">.  It is either the same beam as used for the parent node or the closest beam to the node midpoint </w:t>
      </w:r>
      <w:r w:rsidRPr="00A4559E">
        <w:rPr>
          <w:lang w:eastAsia="ja-JP"/>
        </w:rPr>
        <w:t>(</w:t>
      </w:r>
      <w:r w:rsidRPr="00A4559E">
        <w:rPr>
          <w:lang w:eastAsia="ja-JP"/>
        </w:rPr>
        <w:fldChar w:fldCharType="begin" w:fldLock="1"/>
      </w:r>
      <w:r w:rsidRPr="00A4559E">
        <w:rPr>
          <w:lang w:eastAsia="ja-JP"/>
        </w:rPr>
        <w:instrText xml:space="preserve"> REF _Ref90395120 \r \h </w:instrText>
      </w:r>
      <w:r w:rsidRPr="00A4559E">
        <w:rPr>
          <w:lang w:eastAsia="ja-JP"/>
        </w:rPr>
      </w:r>
      <w:r w:rsidRPr="00A4559E">
        <w:rPr>
          <w:lang w:eastAsia="ja-JP"/>
        </w:rPr>
        <w:fldChar w:fldCharType="separate"/>
      </w:r>
      <w:r>
        <w:rPr>
          <w:lang w:eastAsia="ja-JP"/>
        </w:rPr>
        <w:t>9.2.13.6</w:t>
      </w:r>
      <w:r w:rsidRPr="00A4559E">
        <w:rPr>
          <w:lang w:eastAsia="ja-JP"/>
        </w:rPr>
        <w:fldChar w:fldCharType="end"/>
      </w:r>
      <w:r w:rsidRPr="00A4559E">
        <w:rPr>
          <w:lang w:eastAsia="ja-JP"/>
        </w:rPr>
        <w:t>)</w:t>
      </w:r>
      <w:r w:rsidRPr="00A4559E">
        <w:t>.</w:t>
      </w:r>
    </w:p>
    <w:p w14:paraId="43F4DBCD" w14:textId="77777777" w:rsidR="00612E20" w:rsidRPr="00A4559E" w:rsidRDefault="00612E20" w:rsidP="00612E20">
      <w:pPr>
        <w:pStyle w:val="Code"/>
        <w:rPr>
          <w:lang w:eastAsia="ja-JP"/>
        </w:rPr>
      </w:pPr>
      <w:r>
        <w:fldChar w:fldCharType="begin"/>
      </w:r>
      <w:r>
        <w:instrText>XE PlanarBeamIdx \t "</w:instrText>
      </w:r>
      <w:r>
        <w:fldChar w:fldCharType="begin" w:fldLock="1"/>
      </w:r>
      <w:r>
        <w:instrText>STYLEREF HdgMarker \w</w:instrText>
      </w:r>
      <w:r>
        <w:fldChar w:fldCharType="separate"/>
      </w:r>
      <w:r>
        <w:instrText>9.2.13.7.3</w:instrText>
      </w:r>
      <w:r>
        <w:fldChar w:fldCharType="end"/>
      </w:r>
      <w:r>
        <w:instrText>"</w:instrText>
      </w:r>
      <w:r>
        <w:br/>
      </w:r>
      <w:r>
        <w:fldChar w:fldCharType="end"/>
      </w:r>
      <w:r w:rsidRPr="00A4559E">
        <w:rPr>
          <w:lang w:eastAsia="ja-JP"/>
        </w:rPr>
        <w:t>PlanarBeamIdx :=</w:t>
      </w:r>
      <w:r w:rsidRPr="00A4559E">
        <w:rPr>
          <w:lang w:eastAsia="ja-JP"/>
        </w:rPr>
        <w:br/>
        <w:t xml:space="preserve">  inheritBeam ? NodeBeamIdx[Dpth </w:t>
      </w:r>
      <w:r>
        <w:rPr>
          <w:lang w:eastAsia="ja-JP"/>
        </w:rPr>
        <w:t>−</w:t>
      </w:r>
      <w:r w:rsidRPr="00A4559E">
        <w:rPr>
          <w:lang w:eastAsia="ja-JP"/>
        </w:rPr>
        <w:t xml:space="preserve"> 1][NsP][NtP][NvP]</w:t>
      </w:r>
      <w:r w:rsidRPr="00A4559E">
        <w:rPr>
          <w:lang w:eastAsia="ja-JP"/>
        </w:rPr>
        <w:br/>
        <w:t xml:space="preserve">              : BeamIdxEst[NposAngMidS][NposAngMidT][NposAngMidV]</w:t>
      </w:r>
    </w:p>
    <w:p w14:paraId="23A10FA1" w14:textId="77777777" w:rsidR="00612E20" w:rsidRPr="00A4559E" w:rsidRDefault="00612E20" w:rsidP="00612E20">
      <w:r w:rsidRPr="00A4559E">
        <w:t xml:space="preserve">The beam selection is inherited from the parent node when both the parent node has a valid beam and the node is not too small, as specified by the expression </w:t>
      </w:r>
      <w:r w:rsidRPr="00A739CE">
        <w:rPr>
          <w:rStyle w:val="ExprNameinline"/>
        </w:rPr>
        <w:t>inheritBeam</w:t>
      </w:r>
      <w:r w:rsidRPr="00A4559E">
        <w:t>.</w:t>
      </w:r>
    </w:p>
    <w:p w14:paraId="74E16A41" w14:textId="77777777" w:rsidR="00612E20" w:rsidRPr="00A4559E" w:rsidRDefault="00612E20" w:rsidP="00612E20">
      <w:pPr>
        <w:pStyle w:val="Code"/>
      </w:pPr>
      <w:r w:rsidRPr="00A4559E">
        <w:t>inheritBeam :=</w:t>
      </w:r>
      <w:r w:rsidRPr="00A4559E">
        <w:br/>
        <w:t xml:space="preserve">  NodeBeamValid[Dpth </w:t>
      </w:r>
      <w:r>
        <w:t>−</w:t>
      </w:r>
      <w:r w:rsidRPr="00A4559E">
        <w:t xml:space="preserve"> 1][NsP][NtP][NvP] &amp;&amp; </w:t>
      </w:r>
      <w:r w:rsidRPr="00A4559E">
        <w:rPr>
          <w:lang w:eastAsia="ja-JP"/>
        </w:rPr>
        <w:t>CathetusV &gt; (ScaledHalfNodeSizeV &lt;&lt; 28)</w:t>
      </w:r>
    </w:p>
    <w:p w14:paraId="06B6267E" w14:textId="77777777" w:rsidR="00612E20" w:rsidRDefault="00612E20" w:rsidP="00612E20">
      <w:pPr>
        <w:pStyle w:val="5"/>
      </w:pPr>
      <w:bookmarkStart w:id="185" w:name="_Ref107936955"/>
      <w:r>
        <w:t>State variables</w:t>
      </w:r>
      <w:bookmarkEnd w:id="185"/>
      <w:r>
        <w:fldChar w:fldCharType="begin" w:fldLock="1"/>
      </w:r>
      <w:r>
        <w:rPr>
          <w:rStyle w:val="HdgMarker"/>
        </w:rPr>
        <w:instrText>Q</w:instrText>
      </w:r>
      <w:r>
        <w:instrText>UOTE "" \* Charformat</w:instrText>
      </w:r>
      <w:r>
        <w:fldChar w:fldCharType="end"/>
      </w:r>
    </w:p>
    <w:p w14:paraId="14EF7263" w14:textId="77777777" w:rsidR="00612E20" w:rsidRPr="00A4559E" w:rsidRDefault="00612E20" w:rsidP="00612E20">
      <w:pPr>
        <w:pStyle w:val="NormalKWN"/>
        <w:rPr>
          <w:lang w:eastAsia="ja-JP"/>
        </w:rPr>
      </w:pPr>
      <w:r w:rsidRPr="00A4559E">
        <w:t>Beam selection is specified in terms of t</w:t>
      </w:r>
      <w:r w:rsidRPr="00A4559E">
        <w:rPr>
          <w:lang w:eastAsia="ja-JP"/>
        </w:rPr>
        <w:t xml:space="preserve">he following state variables; the indexes </w:t>
      </w:r>
      <w:r w:rsidRPr="00D35E12">
        <w:rPr>
          <w:rStyle w:val="VarNinline"/>
        </w:rPr>
        <w:t>dpth</w:t>
      </w:r>
      <w:r w:rsidRPr="00A4559E">
        <w:rPr>
          <w:lang w:eastAsia="ja-JP"/>
        </w:rPr>
        <w:t xml:space="preserve">, </w:t>
      </w:r>
      <w:r w:rsidRPr="00D35E12">
        <w:rPr>
          <w:rStyle w:val="VarNinline"/>
        </w:rPr>
        <w:t>ns</w:t>
      </w:r>
      <w:r w:rsidRPr="00A4559E">
        <w:rPr>
          <w:lang w:eastAsia="ja-JP"/>
        </w:rPr>
        <w:t xml:space="preserve">, </w:t>
      </w:r>
      <w:r w:rsidRPr="00D35E12">
        <w:rPr>
          <w:rStyle w:val="VarNinline"/>
        </w:rPr>
        <w:t>nt</w:t>
      </w:r>
      <w:r w:rsidRPr="00A4559E">
        <w:rPr>
          <w:lang w:eastAsia="ja-JP"/>
        </w:rPr>
        <w:t xml:space="preserve"> and </w:t>
      </w:r>
      <w:r w:rsidRPr="00D35E12">
        <w:rPr>
          <w:rStyle w:val="VarNinline"/>
        </w:rPr>
        <w:t>nv</w:t>
      </w:r>
      <w:r w:rsidRPr="00A4559E">
        <w:rPr>
          <w:lang w:eastAsia="ja-JP"/>
        </w:rPr>
        <w:t xml:space="preserve"> identify a node with location </w:t>
      </w:r>
      <w:r w:rsidRPr="00A4559E">
        <w:rPr>
          <w:rStyle w:val="Exprinline"/>
        </w:rPr>
        <w:t>( </w:t>
      </w:r>
      <w:r w:rsidRPr="00D35E12">
        <w:rPr>
          <w:rStyle w:val="VarNinline"/>
        </w:rPr>
        <w:t>ns</w:t>
      </w:r>
      <w:r w:rsidRPr="00A4559E">
        <w:rPr>
          <w:rStyle w:val="Exprinline"/>
        </w:rPr>
        <w:t>, </w:t>
      </w:r>
      <w:r w:rsidRPr="00D35E12">
        <w:rPr>
          <w:rStyle w:val="VarNinline"/>
        </w:rPr>
        <w:t>nt</w:t>
      </w:r>
      <w:r w:rsidRPr="00A4559E">
        <w:rPr>
          <w:rStyle w:val="Exprinline"/>
        </w:rPr>
        <w:t>, </w:t>
      </w:r>
      <w:r w:rsidRPr="00D35E12">
        <w:rPr>
          <w:rStyle w:val="VarNinline"/>
        </w:rPr>
        <w:t>nv</w:t>
      </w:r>
      <w:r w:rsidRPr="00A4559E">
        <w:rPr>
          <w:rStyle w:val="Exprinline"/>
        </w:rPr>
        <w:t> )</w:t>
      </w:r>
      <w:r w:rsidRPr="00A4559E">
        <w:rPr>
          <w:lang w:eastAsia="ja-JP"/>
        </w:rPr>
        <w:t xml:space="preserve"> in the tree level at depth </w:t>
      </w:r>
      <w:r w:rsidRPr="00D35E12">
        <w:rPr>
          <w:rStyle w:val="VarNinline"/>
        </w:rPr>
        <w:t>dpth</w:t>
      </w:r>
      <w:r w:rsidRPr="00A4559E">
        <w:rPr>
          <w:lang w:eastAsia="ja-JP"/>
        </w:rPr>
        <w:t>:</w:t>
      </w:r>
    </w:p>
    <w:p w14:paraId="410405CC" w14:textId="77777777" w:rsidR="00612E20" w:rsidRDefault="00612E20" w:rsidP="00612E20">
      <w:pPr>
        <w:pStyle w:val="Itemize1G-PCC"/>
        <w:rPr>
          <w:lang w:eastAsia="ja-JP"/>
        </w:rPr>
      </w:pPr>
      <w:r>
        <w:rPr>
          <w:lang w:eastAsia="ja-JP"/>
        </w:rPr>
        <w:t xml:space="preserve">The sparse array </w:t>
      </w:r>
      <w:r>
        <w:fldChar w:fldCharType="begin"/>
      </w:r>
      <w:r>
        <w:instrText xml:space="preserve">XE </w:instrText>
      </w:r>
      <w:r w:rsidRPr="005B5996">
        <w:rPr>
          <w:rStyle w:val="ExprNameinline"/>
        </w:rPr>
        <w:instrText>NodeBeamValid</w:instrText>
      </w:r>
      <w:r>
        <w:instrText xml:space="preserve"> \t "</w:instrText>
      </w:r>
      <w:r>
        <w:fldChar w:fldCharType="begin" w:fldLock="1"/>
      </w:r>
      <w:r>
        <w:instrText>STYLEREF HdgMarker \w</w:instrText>
      </w:r>
      <w:r>
        <w:fldChar w:fldCharType="separate"/>
      </w:r>
      <w:r>
        <w:rPr>
          <w:noProof/>
        </w:rPr>
        <w:instrText>9.2.13.7.4</w:instrText>
      </w:r>
      <w:r>
        <w:fldChar w:fldCharType="end"/>
      </w:r>
      <w:r>
        <w:instrText>"</w:instrText>
      </w:r>
      <w:r>
        <w:fldChar w:fldCharType="end"/>
      </w:r>
      <w:r w:rsidRPr="00A739CE">
        <w:rPr>
          <w:rStyle w:val="ExprNameinline"/>
        </w:rPr>
        <w:t>NodeBeamValid</w:t>
      </w:r>
      <w:r>
        <w:rPr>
          <w:lang w:eastAsia="ja-JP"/>
        </w:rPr>
        <w:t xml:space="preserve">; </w:t>
      </w:r>
      <w:r w:rsidRPr="00A739CE">
        <w:rPr>
          <w:rStyle w:val="ExprNameinline"/>
        </w:rPr>
        <w:t>NodeBeamValid</w:t>
      </w:r>
      <w:r>
        <w:rPr>
          <w:rStyle w:val="Exprinline"/>
        </w:rPr>
        <w:t>[ </w:t>
      </w:r>
      <w:r w:rsidRPr="00D35E12">
        <w:rPr>
          <w:rStyle w:val="VarNinline"/>
        </w:rPr>
        <w:t>dpth</w:t>
      </w:r>
      <w:r>
        <w:rPr>
          <w:rStyle w:val="Exprinline"/>
        </w:rPr>
        <w:t> ][ </w:t>
      </w:r>
      <w:r w:rsidRPr="00D35E12">
        <w:rPr>
          <w:rStyle w:val="VarNinline"/>
        </w:rPr>
        <w:t>ns</w:t>
      </w:r>
      <w:r>
        <w:rPr>
          <w:rStyle w:val="Exprinline"/>
        </w:rPr>
        <w:t> ][ </w:t>
      </w:r>
      <w:r w:rsidRPr="00D35E12">
        <w:rPr>
          <w:rStyle w:val="VarNinline"/>
        </w:rPr>
        <w:t>nt</w:t>
      </w:r>
      <w:r>
        <w:rPr>
          <w:rStyle w:val="Exprinline"/>
        </w:rPr>
        <w:t> ][ </w:t>
      </w:r>
      <w:r w:rsidRPr="00D35E12">
        <w:rPr>
          <w:rStyle w:val="VarNinline"/>
        </w:rPr>
        <w:t>nv</w:t>
      </w:r>
      <w:r>
        <w:rPr>
          <w:rStyle w:val="Exprinline"/>
        </w:rPr>
        <w:t> ]</w:t>
      </w:r>
      <w:r>
        <w:rPr>
          <w:lang w:eastAsia="ja-JP"/>
        </w:rPr>
        <w:t xml:space="preserve"> indicates whether (when 1) the identified node has a valid beam selection.  Unset elements are inferred to be 0.</w:t>
      </w:r>
    </w:p>
    <w:p w14:paraId="525F4809" w14:textId="77777777" w:rsidR="00612E20" w:rsidRDefault="00612E20" w:rsidP="00612E20">
      <w:pPr>
        <w:pStyle w:val="Itemize1G-PCC"/>
        <w:rPr>
          <w:lang w:eastAsia="ja-JP"/>
        </w:rPr>
      </w:pPr>
      <w:r>
        <w:rPr>
          <w:lang w:eastAsia="ja-JP"/>
        </w:rPr>
        <w:t xml:space="preserve">The sparse array </w:t>
      </w:r>
      <w:r>
        <w:fldChar w:fldCharType="begin"/>
      </w:r>
      <w:r>
        <w:instrText xml:space="preserve">XE </w:instrText>
      </w:r>
      <w:r w:rsidRPr="005B5996">
        <w:rPr>
          <w:rStyle w:val="ExprNameinline"/>
        </w:rPr>
        <w:instrText>NodeBeamIdx</w:instrText>
      </w:r>
      <w:r>
        <w:instrText xml:space="preserve"> \t "</w:instrText>
      </w:r>
      <w:r>
        <w:fldChar w:fldCharType="begin" w:fldLock="1"/>
      </w:r>
      <w:r>
        <w:instrText>STYLEREF HdgMarker \w</w:instrText>
      </w:r>
      <w:r>
        <w:fldChar w:fldCharType="separate"/>
      </w:r>
      <w:r>
        <w:rPr>
          <w:noProof/>
        </w:rPr>
        <w:instrText>9.2.13.7.4</w:instrText>
      </w:r>
      <w:r>
        <w:fldChar w:fldCharType="end"/>
      </w:r>
      <w:r>
        <w:instrText>"</w:instrText>
      </w:r>
      <w:r>
        <w:fldChar w:fldCharType="end"/>
      </w:r>
      <w:r w:rsidRPr="00A739CE">
        <w:rPr>
          <w:rStyle w:val="ExprNameinline"/>
        </w:rPr>
        <w:t>NodeBeamIdx</w:t>
      </w:r>
      <w:r>
        <w:rPr>
          <w:lang w:eastAsia="ja-JP"/>
        </w:rPr>
        <w:t xml:space="preserve">; </w:t>
      </w:r>
      <w:r w:rsidRPr="00A739CE">
        <w:rPr>
          <w:rStyle w:val="ExprNameinline"/>
        </w:rPr>
        <w:t>NodeBeamIdx</w:t>
      </w:r>
      <w:r>
        <w:rPr>
          <w:rStyle w:val="Exprinline"/>
        </w:rPr>
        <w:t>[ </w:t>
      </w:r>
      <w:r w:rsidRPr="00D35E12">
        <w:rPr>
          <w:rStyle w:val="VarNinline"/>
        </w:rPr>
        <w:t>dpth</w:t>
      </w:r>
      <w:r>
        <w:rPr>
          <w:rStyle w:val="Exprinline"/>
        </w:rPr>
        <w:t> ][ </w:t>
      </w:r>
      <w:r w:rsidRPr="00D35E12">
        <w:rPr>
          <w:rStyle w:val="VarNinline"/>
        </w:rPr>
        <w:t>ns</w:t>
      </w:r>
      <w:r>
        <w:rPr>
          <w:rStyle w:val="Exprinline"/>
        </w:rPr>
        <w:t> ][ </w:t>
      </w:r>
      <w:r w:rsidRPr="00D35E12">
        <w:rPr>
          <w:rStyle w:val="VarNinline"/>
        </w:rPr>
        <w:t>nt</w:t>
      </w:r>
      <w:r>
        <w:rPr>
          <w:rStyle w:val="Exprinline"/>
        </w:rPr>
        <w:t> ][ </w:t>
      </w:r>
      <w:r w:rsidRPr="00D35E12">
        <w:rPr>
          <w:rStyle w:val="VarNinline"/>
        </w:rPr>
        <w:t>nv</w:t>
      </w:r>
      <w:r>
        <w:rPr>
          <w:rStyle w:val="Exprinline"/>
        </w:rPr>
        <w:t> ]</w:t>
      </w:r>
      <w:r>
        <w:rPr>
          <w:lang w:eastAsia="ja-JP"/>
        </w:rPr>
        <w:t xml:space="preserve"> is the selected beam, if valid, for the identified node.</w:t>
      </w:r>
    </w:p>
    <w:p w14:paraId="2C5B74CF" w14:textId="77777777" w:rsidR="00612E20" w:rsidRDefault="00612E20" w:rsidP="00612E20">
      <w:pPr>
        <w:pStyle w:val="5"/>
      </w:pPr>
      <w:r>
        <w:t>Initial state</w:t>
      </w:r>
      <w:r>
        <w:fldChar w:fldCharType="begin" w:fldLock="1"/>
      </w:r>
      <w:r>
        <w:rPr>
          <w:rStyle w:val="HdgMarker"/>
        </w:rPr>
        <w:instrText>Q</w:instrText>
      </w:r>
      <w:r>
        <w:instrText>UOTE "" \* Charformat</w:instrText>
      </w:r>
      <w:r>
        <w:fldChar w:fldCharType="end"/>
      </w:r>
    </w:p>
    <w:p w14:paraId="4B9D067C" w14:textId="77777777" w:rsidR="00612E20" w:rsidRPr="00A4559E" w:rsidRDefault="00612E20" w:rsidP="00612E20">
      <w:pPr>
        <w:rPr>
          <w:lang w:eastAsia="ja-JP"/>
        </w:rPr>
      </w:pPr>
      <w:r w:rsidRPr="00A4559E">
        <w:rPr>
          <w:lang w:eastAsia="ja-JP"/>
        </w:rPr>
        <w:t xml:space="preserve">At the start of every occupancy tree, elements of </w:t>
      </w:r>
      <w:r w:rsidRPr="00A739CE">
        <w:rPr>
          <w:rStyle w:val="ExprNameinline"/>
        </w:rPr>
        <w:t>NodeBeamValid</w:t>
      </w:r>
      <w:r w:rsidRPr="00A4559E">
        <w:rPr>
          <w:lang w:eastAsia="ja-JP"/>
        </w:rPr>
        <w:t xml:space="preserve"> shall be unset.</w:t>
      </w:r>
    </w:p>
    <w:p w14:paraId="620EA25B" w14:textId="77777777" w:rsidR="00612E20" w:rsidRDefault="00612E20" w:rsidP="00612E20">
      <w:pPr>
        <w:pStyle w:val="5"/>
      </w:pPr>
      <w:r>
        <w:t>State update</w:t>
      </w:r>
      <w:r>
        <w:fldChar w:fldCharType="begin" w:fldLock="1"/>
      </w:r>
      <w:r>
        <w:rPr>
          <w:rStyle w:val="HdgMarker"/>
        </w:rPr>
        <w:instrText>Q</w:instrText>
      </w:r>
      <w:r>
        <w:instrText>UOTE "" \* Charformat</w:instrText>
      </w:r>
      <w:r>
        <w:fldChar w:fldCharType="end"/>
      </w:r>
    </w:p>
    <w:p w14:paraId="667758B2" w14:textId="77777777" w:rsidR="00612E20" w:rsidRPr="00A4559E" w:rsidRDefault="00612E20" w:rsidP="00612E20">
      <w:pPr>
        <w:rPr>
          <w:lang w:eastAsia="ja-JP"/>
        </w:rPr>
      </w:pPr>
      <w:r w:rsidRPr="00A4559E">
        <w:rPr>
          <w:lang w:eastAsia="ja-JP"/>
        </w:rPr>
        <w:t>After selecting a beam (</w:t>
      </w:r>
      <w:r w:rsidRPr="00A4559E">
        <w:rPr>
          <w:lang w:eastAsia="ja-JP"/>
        </w:rPr>
        <w:fldChar w:fldCharType="begin" w:fldLock="1"/>
      </w:r>
      <w:r w:rsidRPr="00A4559E">
        <w:rPr>
          <w:lang w:eastAsia="ja-JP"/>
        </w:rPr>
        <w:instrText xml:space="preserve"> REF _Ref90395236 \r \h </w:instrText>
      </w:r>
      <w:r w:rsidRPr="00A4559E">
        <w:rPr>
          <w:lang w:eastAsia="ja-JP"/>
        </w:rPr>
      </w:r>
      <w:r w:rsidRPr="00A4559E">
        <w:rPr>
          <w:lang w:eastAsia="ja-JP"/>
        </w:rPr>
        <w:fldChar w:fldCharType="separate"/>
      </w:r>
      <w:r>
        <w:rPr>
          <w:lang w:eastAsia="ja-JP"/>
        </w:rPr>
        <w:t>9.2.13.7.3</w:t>
      </w:r>
      <w:r w:rsidRPr="00A4559E">
        <w:rPr>
          <w:lang w:eastAsia="ja-JP"/>
        </w:rPr>
        <w:fldChar w:fldCharType="end"/>
      </w:r>
      <w:r w:rsidRPr="00A4559E">
        <w:rPr>
          <w:lang w:eastAsia="ja-JP"/>
        </w:rPr>
        <w:t>), the beam index and its validity shall be recorded for inheritance by child nodes.</w:t>
      </w:r>
    </w:p>
    <w:p w14:paraId="0B928420" w14:textId="77777777" w:rsidR="00612E20" w:rsidRPr="00A4559E" w:rsidRDefault="00612E20" w:rsidP="00612E20">
      <w:pPr>
        <w:pStyle w:val="Code"/>
        <w:rPr>
          <w:lang w:eastAsia="ja-JP"/>
        </w:rPr>
      </w:pPr>
      <w:r w:rsidRPr="00A4559E">
        <w:rPr>
          <w:lang w:eastAsia="ja-JP"/>
        </w:rPr>
        <w:t>NodeBeamIdx[Dpth][Ns][Nt][Nv] = PlanarBeamIdx</w:t>
      </w:r>
      <w:r w:rsidRPr="00A4559E">
        <w:rPr>
          <w:lang w:eastAsia="ja-JP"/>
        </w:rPr>
        <w:br/>
        <w:t>NodeBeamValid[Dpth][Ns][Nt][Nv] = 1</w:t>
      </w:r>
    </w:p>
    <w:p w14:paraId="0EE382D7" w14:textId="77777777" w:rsidR="00612E20" w:rsidRDefault="00612E20" w:rsidP="00612E20">
      <w:pPr>
        <w:pStyle w:val="5"/>
      </w:pPr>
      <w:bookmarkStart w:id="186" w:name="_Ref94732983"/>
      <w:r>
        <w:t xml:space="preserve">Contextualization of </w:t>
      </w:r>
      <w:r w:rsidRPr="001A38FF">
        <w:rPr>
          <w:rStyle w:val="Synvarinline"/>
        </w:rPr>
        <w:t>occ_plane_pos</w:t>
      </w:r>
      <w:r>
        <w:rPr>
          <w:rStyle w:val="Exprinline"/>
        </w:rPr>
        <w:t>[ </w:t>
      </w:r>
      <w:r w:rsidRPr="00A739CE">
        <w:rPr>
          <w:rStyle w:val="ExprNameinline"/>
        </w:rPr>
        <w:t>AzimuthAxis</w:t>
      </w:r>
      <w:bookmarkEnd w:id="186"/>
      <w:r>
        <w:rPr>
          <w:rStyle w:val="Exprinline"/>
        </w:rPr>
        <w:t> ]</w:t>
      </w:r>
      <w:r>
        <w:fldChar w:fldCharType="begin" w:fldLock="1"/>
      </w:r>
      <w:r>
        <w:rPr>
          <w:rStyle w:val="HdgMarker"/>
        </w:rPr>
        <w:instrText>Q</w:instrText>
      </w:r>
      <w:r>
        <w:instrText>UOTE "" \* Charformat</w:instrText>
      </w:r>
      <w:r>
        <w:fldChar w:fldCharType="end"/>
      </w:r>
    </w:p>
    <w:p w14:paraId="491F22F5" w14:textId="77777777" w:rsidR="00612E20" w:rsidRPr="00A4559E" w:rsidRDefault="00612E20" w:rsidP="00612E20">
      <w:r w:rsidRPr="00A4559E">
        <w:t xml:space="preserve">The syntax element </w:t>
      </w:r>
      <w:r w:rsidRPr="00A4559E">
        <w:rPr>
          <w:rStyle w:val="Synvarinline"/>
        </w:rPr>
        <w:t>occ_plane_pos</w:t>
      </w:r>
      <w:r w:rsidRPr="00A4559E">
        <w:rPr>
          <w:rStyle w:val="Exprinline"/>
        </w:rPr>
        <w:t>[ </w:t>
      </w:r>
      <w:r w:rsidRPr="00A739CE">
        <w:rPr>
          <w:rStyle w:val="ExprNameinline"/>
        </w:rPr>
        <w:t>AzimuthAzis</w:t>
      </w:r>
      <w:r w:rsidRPr="00A4559E">
        <w:rPr>
          <w:rStyle w:val="Exprinline"/>
        </w:rPr>
        <w:t> ]</w:t>
      </w:r>
      <w:r w:rsidRPr="00A4559E">
        <w:t xml:space="preserve"> shall be contextualized according to </w:t>
      </w:r>
      <w:r w:rsidRPr="00A4559E">
        <w:fldChar w:fldCharType="begin" w:fldLock="1"/>
      </w:r>
      <w:r w:rsidRPr="00A4559E">
        <w:instrText xml:space="preserve"> REF _Ref94017458 \r \h </w:instrText>
      </w:r>
      <w:r w:rsidRPr="00A4559E">
        <w:fldChar w:fldCharType="separate"/>
      </w:r>
      <w:r>
        <w:t>9.2.13.9</w:t>
      </w:r>
      <w:r w:rsidRPr="00A4559E">
        <w:fldChar w:fldCharType="end"/>
      </w:r>
      <w:r w:rsidRPr="00A4559E">
        <w:t xml:space="preserve"> with the argument </w:t>
      </w:r>
      <w:r w:rsidRPr="00D35E12">
        <w:rPr>
          <w:rStyle w:val="VarNinline"/>
        </w:rPr>
        <w:t>phiRangeMulLog2</w:t>
      </w:r>
      <w:r w:rsidRPr="00A4559E">
        <w:t xml:space="preserve"> equal to 2 and the arguments </w:t>
      </w:r>
      <w:r w:rsidRPr="00D35E12">
        <w:rPr>
          <w:rStyle w:val="VarNinline"/>
        </w:rPr>
        <w:t>beamIdx</w:t>
      </w:r>
      <w:r w:rsidRPr="00A4559E">
        <w:t xml:space="preserve">, </w:t>
      </w:r>
      <w:r w:rsidRPr="008B2714">
        <w:rPr>
          <w:rStyle w:val="VarNinline"/>
        </w:rPr>
        <w:t>phiNominal</w:t>
      </w:r>
      <w:r>
        <w:t xml:space="preserve">, </w:t>
      </w:r>
      <w:r w:rsidRPr="00D35E12">
        <w:rPr>
          <w:rStyle w:val="VarNinline"/>
        </w:rPr>
        <w:t>phi</w:t>
      </w:r>
      <w:r>
        <w:rPr>
          <w:rStyle w:val="VarNinline"/>
        </w:rPr>
        <w:t>Low</w:t>
      </w:r>
      <w:r w:rsidRPr="00A4559E">
        <w:t xml:space="preserve"> and </w:t>
      </w:r>
      <w:r w:rsidRPr="00D35E12">
        <w:rPr>
          <w:rStyle w:val="VarNinline"/>
        </w:rPr>
        <w:t>phi</w:t>
      </w:r>
      <w:r>
        <w:rPr>
          <w:rStyle w:val="VarNinline"/>
        </w:rPr>
        <w:t>High</w:t>
      </w:r>
      <w:r w:rsidRPr="00A4559E">
        <w:t xml:space="preserve"> as specified in this subclause.</w:t>
      </w:r>
    </w:p>
    <w:p w14:paraId="4A8CFB54" w14:textId="77777777" w:rsidR="00612E20" w:rsidRPr="00A4559E" w:rsidRDefault="00612E20" w:rsidP="00612E20">
      <w:r w:rsidRPr="00A4559E">
        <w:t xml:space="preserve">The argument </w:t>
      </w:r>
      <w:r w:rsidRPr="00D35E12">
        <w:rPr>
          <w:rStyle w:val="VarNinline"/>
        </w:rPr>
        <w:t>beamIdx</w:t>
      </w:r>
      <w:r w:rsidRPr="00A4559E">
        <w:t xml:space="preserve"> is the index of the selected beam.</w:t>
      </w:r>
    </w:p>
    <w:p w14:paraId="1D9295B1" w14:textId="77777777" w:rsidR="00612E20" w:rsidRPr="00A4559E" w:rsidRDefault="00612E20" w:rsidP="00612E20">
      <w:pPr>
        <w:pStyle w:val="Code"/>
      </w:pPr>
      <w:r w:rsidRPr="00A4559E">
        <w:t>beamIdx = PlanarBeamIdx</w:t>
      </w:r>
    </w:p>
    <w:p w14:paraId="1B85686B" w14:textId="77777777" w:rsidR="00612E20" w:rsidRPr="00A4559E" w:rsidRDefault="00612E20" w:rsidP="00612E20">
      <w:r w:rsidRPr="00A4559E">
        <w:t xml:space="preserve">The arguments </w:t>
      </w:r>
      <w:r>
        <w:rPr>
          <w:rStyle w:val="VarNinline"/>
        </w:rPr>
        <w:t>phiLow</w:t>
      </w:r>
      <w:r w:rsidRPr="00A4559E">
        <w:t xml:space="preserve"> and </w:t>
      </w:r>
      <w:r w:rsidRPr="003A6646">
        <w:rPr>
          <w:rStyle w:val="VarNinline"/>
        </w:rPr>
        <w:t>phi</w:t>
      </w:r>
      <w:r>
        <w:rPr>
          <w:rStyle w:val="VarNinline"/>
        </w:rPr>
        <w:t>High</w:t>
      </w:r>
      <w:r>
        <w:rPr>
          <w:lang w:eastAsia="ja-JP"/>
        </w:rPr>
        <w:t xml:space="preserve"> are the azimuthal angles for</w:t>
      </w:r>
      <w:r w:rsidRPr="00A4559E">
        <w:t xml:space="preserve"> the angular-origin-relative coordinates of the lower corner of the occupancy tree node in the S-T plane</w:t>
      </w:r>
      <w:r>
        <w:t xml:space="preserve"> for </w:t>
      </w:r>
      <w:r>
        <w:rPr>
          <w:rStyle w:val="VarNinline"/>
        </w:rPr>
        <w:t>phiLow</w:t>
      </w:r>
      <w:r>
        <w:t xml:space="preserve">, and of </w:t>
      </w:r>
      <w:r w:rsidRPr="00A4559E">
        <w:t>the scaled</w:t>
      </w:r>
      <w:r w:rsidRPr="00A4559E">
        <w:rPr>
          <w:lang w:eastAsia="ja-JP"/>
        </w:rPr>
        <w:t xml:space="preserve"> node</w:t>
      </w:r>
      <w:r w:rsidRPr="00A4559E">
        <w:t xml:space="preserve"> </w:t>
      </w:r>
      <w:r w:rsidRPr="00A4559E">
        <w:rPr>
          <w:lang w:eastAsia="ja-JP"/>
        </w:rPr>
        <w:t>midpoint</w:t>
      </w:r>
      <w:r w:rsidRPr="00A4559E">
        <w:t xml:space="preserve"> in the S-T plane</w:t>
      </w:r>
      <w:r>
        <w:t xml:space="preserve"> for </w:t>
      </w:r>
      <w:r w:rsidRPr="003A6646">
        <w:rPr>
          <w:rStyle w:val="VarNinline"/>
        </w:rPr>
        <w:t>phi</w:t>
      </w:r>
      <w:r>
        <w:rPr>
          <w:rStyle w:val="VarNinline"/>
        </w:rPr>
        <w:t>High</w:t>
      </w:r>
      <w:r w:rsidRPr="00A4559E">
        <w:t>.</w:t>
      </w:r>
      <w:r>
        <w:t xml:space="preserve"> The argument </w:t>
      </w:r>
      <w:r w:rsidRPr="008B2714">
        <w:rPr>
          <w:rStyle w:val="VarNinline"/>
        </w:rPr>
        <w:t>phiNominal</w:t>
      </w:r>
      <w:r>
        <w:t xml:space="preserve"> is a nominal azimuthal angle use during contextualization and it is set equal to </w:t>
      </w:r>
      <w:r>
        <w:rPr>
          <w:rStyle w:val="VarNinline"/>
        </w:rPr>
        <w:t>phiLow</w:t>
      </w:r>
      <w:r w:rsidRPr="00A4559E">
        <w:t>.</w:t>
      </w:r>
    </w:p>
    <w:p w14:paraId="68037E6D" w14:textId="77777777" w:rsidR="00612E20" w:rsidRPr="00A4559E" w:rsidRDefault="00612E20" w:rsidP="00612E20">
      <w:pPr>
        <w:pStyle w:val="Code"/>
      </w:pPr>
      <w:r>
        <w:lastRenderedPageBreak/>
        <w:br/>
        <w:t xml:space="preserve">phiLow = </w:t>
      </w:r>
      <w:r w:rsidRPr="00A4559E">
        <w:rPr>
          <w:lang w:eastAsia="ja-JP"/>
        </w:rPr>
        <w:t>IntAtan2(</w:t>
      </w:r>
      <w:r w:rsidRPr="00A4559E">
        <w:t>NposAngT</w:t>
      </w:r>
      <w:r w:rsidRPr="00A4559E">
        <w:rPr>
          <w:lang w:eastAsia="ja-JP"/>
        </w:rPr>
        <w:t>,</w:t>
      </w:r>
      <w:r w:rsidRPr="00A4559E">
        <w:t xml:space="preserve"> NposAngS</w:t>
      </w:r>
      <w:r w:rsidRPr="00A4559E">
        <w:rPr>
          <w:lang w:eastAsia="ja-JP"/>
        </w:rPr>
        <w:t>)</w:t>
      </w:r>
      <w:r w:rsidRPr="00A4559E">
        <w:rPr>
          <w:lang w:eastAsia="ja-JP"/>
        </w:rPr>
        <w:br/>
        <w:t>phi</w:t>
      </w:r>
      <w:r>
        <w:rPr>
          <w:lang w:eastAsia="ja-JP"/>
        </w:rPr>
        <w:t>High</w:t>
      </w:r>
      <w:r w:rsidRPr="00A4559E">
        <w:rPr>
          <w:lang w:eastAsia="ja-JP"/>
        </w:rPr>
        <w:t xml:space="preserve"> = IntAtan2(</w:t>
      </w:r>
      <w:r w:rsidRPr="00A4559E">
        <w:t>NposAngMidT</w:t>
      </w:r>
      <w:r w:rsidRPr="00A4559E">
        <w:rPr>
          <w:lang w:eastAsia="ja-JP"/>
        </w:rPr>
        <w:t>,</w:t>
      </w:r>
      <w:r w:rsidRPr="00A4559E">
        <w:t xml:space="preserve"> NposAngMidS</w:t>
      </w:r>
      <w:r w:rsidRPr="00A4559E">
        <w:rPr>
          <w:lang w:eastAsia="ja-JP"/>
        </w:rPr>
        <w:t>)</w:t>
      </w:r>
      <w:r>
        <w:rPr>
          <w:lang w:eastAsia="ja-JP"/>
        </w:rPr>
        <w:br/>
      </w:r>
      <w:r>
        <w:t>phiNominal = phiLow</w:t>
      </w:r>
    </w:p>
    <w:p w14:paraId="69160638" w14:textId="77777777" w:rsidR="00612E20" w:rsidRDefault="00612E20" w:rsidP="00612E20">
      <w:pPr>
        <w:pStyle w:val="5"/>
      </w:pPr>
      <w:bookmarkStart w:id="187" w:name="_Ref94732997"/>
      <w:r>
        <w:t xml:space="preserve">Contextualization of </w:t>
      </w:r>
      <w:r w:rsidRPr="001A38FF">
        <w:rPr>
          <w:rStyle w:val="Synvarinline"/>
        </w:rPr>
        <w:t>occ_plane_pos</w:t>
      </w:r>
      <w:r>
        <w:rPr>
          <w:rStyle w:val="Exprinline"/>
        </w:rPr>
        <w:t>[ </w:t>
      </w:r>
      <w:r w:rsidRPr="001A38FF">
        <w:rPr>
          <w:rStyle w:val="Exprinline"/>
        </w:rPr>
        <w:t>2</w:t>
      </w:r>
      <w:bookmarkEnd w:id="187"/>
      <w:r>
        <w:rPr>
          <w:rStyle w:val="Exprinline"/>
        </w:rPr>
        <w:t> ]</w:t>
      </w:r>
      <w:r>
        <w:fldChar w:fldCharType="begin" w:fldLock="1"/>
      </w:r>
      <w:r>
        <w:rPr>
          <w:rStyle w:val="HdgMarker"/>
        </w:rPr>
        <w:instrText>Q</w:instrText>
      </w:r>
      <w:r>
        <w:instrText>UOTE "" \* Charformat</w:instrText>
      </w:r>
      <w:r>
        <w:fldChar w:fldCharType="end"/>
      </w:r>
    </w:p>
    <w:p w14:paraId="0CF97E65" w14:textId="77777777" w:rsidR="00612E20" w:rsidRPr="00A4559E" w:rsidRDefault="00612E20" w:rsidP="00612E20">
      <w:r w:rsidRPr="00A4559E">
        <w:t xml:space="preserve">The syntax element </w:t>
      </w:r>
      <w:r w:rsidRPr="00A4559E">
        <w:rPr>
          <w:rStyle w:val="Synvarinline"/>
        </w:rPr>
        <w:t>occ_plane_pos</w:t>
      </w:r>
      <w:r w:rsidRPr="00A4559E">
        <w:rPr>
          <w:rStyle w:val="Exprinline"/>
        </w:rPr>
        <w:t>[ 2 ]</w:t>
      </w:r>
      <w:r w:rsidRPr="00A4559E">
        <w:t xml:space="preserve"> shall be contextualized according to </w:t>
      </w:r>
      <w:r w:rsidRPr="00A4559E">
        <w:fldChar w:fldCharType="begin" w:fldLock="1"/>
      </w:r>
      <w:r w:rsidRPr="00A4559E">
        <w:instrText xml:space="preserve"> REF _Ref94017472 \r \h </w:instrText>
      </w:r>
      <w:r w:rsidRPr="00A4559E">
        <w:fldChar w:fldCharType="separate"/>
      </w:r>
      <w:r>
        <w:t>9.2.13.10</w:t>
      </w:r>
      <w:r w:rsidRPr="00A4559E">
        <w:fldChar w:fldCharType="end"/>
      </w:r>
      <w:r w:rsidRPr="00A4559E">
        <w:t xml:space="preserve"> with the argument </w:t>
      </w:r>
      <w:r w:rsidRPr="00D35E12">
        <w:rPr>
          <w:rStyle w:val="VarNinline"/>
        </w:rPr>
        <w:t>elvIntvlGradDivLog2</w:t>
      </w:r>
      <w:r w:rsidRPr="00A4559E">
        <w:t xml:space="preserve"> equal to 2 and the arguments </w:t>
      </w:r>
      <w:r w:rsidRPr="00D35E12">
        <w:rPr>
          <w:rStyle w:val="VarNinline"/>
        </w:rPr>
        <w:t>beamIdx</w:t>
      </w:r>
      <w:r w:rsidRPr="00A4559E">
        <w:t xml:space="preserve">, </w:t>
      </w:r>
      <w:r w:rsidRPr="00D35E12">
        <w:rPr>
          <w:rStyle w:val="VarNinline"/>
        </w:rPr>
        <w:t>elvIntvlPosS</w:t>
      </w:r>
      <w:r w:rsidRPr="00A4559E">
        <w:t xml:space="preserve">, </w:t>
      </w:r>
      <w:r w:rsidRPr="00D35E12">
        <w:rPr>
          <w:rStyle w:val="VarNinline"/>
        </w:rPr>
        <w:t>elvIntvlPosT</w:t>
      </w:r>
      <w:r w:rsidRPr="00A4559E">
        <w:t xml:space="preserve">, </w:t>
      </w:r>
      <w:r w:rsidRPr="00D35E12">
        <w:rPr>
          <w:rStyle w:val="VarNinline"/>
        </w:rPr>
        <w:t>elvIntvlMidV</w:t>
      </w:r>
      <w:r w:rsidRPr="00A4559E">
        <w:t xml:space="preserve"> and </w:t>
      </w:r>
      <w:r w:rsidRPr="00D35E12">
        <w:rPr>
          <w:rStyle w:val="VarNinline"/>
        </w:rPr>
        <w:t>elvIntvlLenV</w:t>
      </w:r>
      <w:r w:rsidRPr="00A4559E">
        <w:t xml:space="preserve"> as specified in this subclause.</w:t>
      </w:r>
    </w:p>
    <w:p w14:paraId="5A729952" w14:textId="77777777" w:rsidR="00612E20" w:rsidRPr="00A4559E" w:rsidRDefault="00612E20" w:rsidP="00612E20">
      <w:r w:rsidRPr="00A4559E">
        <w:t xml:space="preserve">The argument </w:t>
      </w:r>
      <w:r w:rsidRPr="00D35E12">
        <w:rPr>
          <w:rStyle w:val="VarNinline"/>
        </w:rPr>
        <w:t>beamIdx</w:t>
      </w:r>
      <w:r w:rsidRPr="00A4559E">
        <w:t xml:space="preserve"> is the index of the selected beam.</w:t>
      </w:r>
    </w:p>
    <w:p w14:paraId="7970B434" w14:textId="77777777" w:rsidR="00612E20" w:rsidRPr="00A4559E" w:rsidRDefault="00612E20" w:rsidP="00612E20">
      <w:pPr>
        <w:pStyle w:val="Code"/>
      </w:pPr>
      <w:r w:rsidRPr="00A4559E">
        <w:t>beamIdx = PlanarBeamIdx</w:t>
      </w:r>
    </w:p>
    <w:p w14:paraId="73BE31CA" w14:textId="77777777" w:rsidR="00612E20" w:rsidRPr="00A4559E" w:rsidRDefault="00612E20" w:rsidP="00612E20">
      <w:r w:rsidRPr="00A4559E">
        <w:t xml:space="preserve">The arguments </w:t>
      </w:r>
      <w:r w:rsidRPr="00D35E12">
        <w:rPr>
          <w:rStyle w:val="VarNinline"/>
        </w:rPr>
        <w:t>elvIntvlPosS</w:t>
      </w:r>
      <w:r w:rsidRPr="00A4559E">
        <w:t xml:space="preserve">, </w:t>
      </w:r>
      <w:r w:rsidRPr="00D35E12">
        <w:rPr>
          <w:rStyle w:val="VarNinline"/>
        </w:rPr>
        <w:t>elvIntvlPosT</w:t>
      </w:r>
      <w:r w:rsidRPr="00A4559E">
        <w:t xml:space="preserve"> and </w:t>
      </w:r>
      <w:r w:rsidRPr="00D35E12">
        <w:rPr>
          <w:rStyle w:val="VarNinline"/>
        </w:rPr>
        <w:t>elvIntvlMidV</w:t>
      </w:r>
      <w:r w:rsidRPr="00A4559E">
        <w:t xml:space="preserve"> are the angular-origin-relative coordinates of the scaled node midpoint.  The argument </w:t>
      </w:r>
      <w:r w:rsidRPr="00D35E12">
        <w:rPr>
          <w:rStyle w:val="VarNinline"/>
        </w:rPr>
        <w:t>elvIntvlLenV</w:t>
      </w:r>
      <w:r w:rsidRPr="00A4559E">
        <w:t xml:space="preserve"> is the length of the V-axis interval represented by the syntax element</w:t>
      </w:r>
    </w:p>
    <w:p w14:paraId="6288F8CF" w14:textId="77777777" w:rsidR="00612E20" w:rsidRPr="00A4559E" w:rsidRDefault="00612E20" w:rsidP="00612E20">
      <w:pPr>
        <w:pStyle w:val="Code"/>
      </w:pPr>
      <w:r w:rsidRPr="00A4559E">
        <w:t>elvIntvlPosS</w:t>
      </w:r>
      <w:r w:rsidRPr="00A4559E">
        <w:rPr>
          <w:lang w:eastAsia="ja-JP"/>
        </w:rPr>
        <w:t xml:space="preserve"> = </w:t>
      </w:r>
      <w:r w:rsidRPr="00A4559E">
        <w:t>NposAngMid</w:t>
      </w:r>
      <w:r w:rsidRPr="00A4559E">
        <w:rPr>
          <w:lang w:eastAsia="ja-JP"/>
        </w:rPr>
        <w:t>S</w:t>
      </w:r>
      <w:r w:rsidRPr="00A4559E">
        <w:rPr>
          <w:lang w:eastAsia="ja-JP"/>
        </w:rPr>
        <w:br/>
      </w:r>
      <w:r w:rsidRPr="00A4559E">
        <w:t>elvIntvlPos</w:t>
      </w:r>
      <w:r w:rsidRPr="00A4559E">
        <w:rPr>
          <w:lang w:eastAsia="ja-JP"/>
        </w:rPr>
        <w:t xml:space="preserve">T = </w:t>
      </w:r>
      <w:r w:rsidRPr="00A4559E">
        <w:t>NposAngMid</w:t>
      </w:r>
      <w:r w:rsidRPr="00A4559E">
        <w:rPr>
          <w:lang w:eastAsia="ja-JP"/>
        </w:rPr>
        <w:t>T</w:t>
      </w:r>
      <w:r w:rsidRPr="00A4559E">
        <w:rPr>
          <w:lang w:eastAsia="ja-JP"/>
        </w:rPr>
        <w:br/>
      </w:r>
      <w:r w:rsidRPr="00A4559E">
        <w:t>elvIntvlMidV = NposAngMid</w:t>
      </w:r>
      <w:r w:rsidRPr="00A4559E">
        <w:rPr>
          <w:lang w:eastAsia="ja-JP"/>
        </w:rPr>
        <w:t>V</w:t>
      </w:r>
      <w:r w:rsidRPr="00A4559E">
        <w:br/>
        <w:t>elvIntvlLenV = ScaledNodeSizeV</w:t>
      </w:r>
    </w:p>
    <w:p w14:paraId="3BBE02BA" w14:textId="77777777" w:rsidR="00612E20" w:rsidRDefault="00612E20" w:rsidP="00612E20">
      <w:pPr>
        <w:pStyle w:val="4"/>
      </w:pPr>
      <w:r>
        <w:t>Application to direct node position coding</w:t>
      </w:r>
      <w:r>
        <w:fldChar w:fldCharType="begin" w:fldLock="1"/>
      </w:r>
      <w:r>
        <w:rPr>
          <w:rStyle w:val="HdgMarker"/>
        </w:rPr>
        <w:instrText>Q</w:instrText>
      </w:r>
      <w:r>
        <w:instrText>UOTE "" \* Charformat</w:instrText>
      </w:r>
      <w:r>
        <w:fldChar w:fldCharType="end"/>
      </w:r>
    </w:p>
    <w:p w14:paraId="037B7822" w14:textId="77777777" w:rsidR="00612E20" w:rsidRDefault="00612E20" w:rsidP="00612E20">
      <w:pPr>
        <w:pStyle w:val="5"/>
      </w:pPr>
      <w:bookmarkStart w:id="188" w:name="_Ref161675125"/>
      <w:bookmarkStart w:id="189" w:name="_Ref99060077"/>
      <w:r>
        <w:t>Eligibility</w:t>
      </w:r>
      <w:bookmarkEnd w:id="188"/>
    </w:p>
    <w:p w14:paraId="32BC6CAC" w14:textId="77777777" w:rsidR="00612E20" w:rsidRDefault="00612E20" w:rsidP="00612E20">
      <w:pPr>
        <w:rPr>
          <w:rFonts w:eastAsia="Malgun Gothic"/>
          <w:lang w:eastAsia="ko-KR"/>
        </w:rPr>
      </w:pPr>
      <w:r w:rsidRPr="004F6BC1">
        <w:rPr>
          <w:lang w:eastAsia="ko-KR"/>
        </w:rPr>
        <w:t xml:space="preserve">Only certain occupancy tree nodes are eligible to be direct nodes.  They are specified by the expression </w:t>
      </w:r>
      <w:r w:rsidRPr="00A739CE">
        <w:rPr>
          <w:rStyle w:val="ExprNameinline"/>
        </w:rPr>
        <w:t>DirectModeEligible</w:t>
      </w:r>
      <w:r>
        <w:rPr>
          <w:rFonts w:eastAsia="Malgun Gothic" w:hint="eastAsia"/>
          <w:lang w:eastAsia="ko-KR"/>
        </w:rPr>
        <w:t xml:space="preserve"> (</w:t>
      </w:r>
      <w:r>
        <w:rPr>
          <w:rFonts w:eastAsia="Malgun Gothic"/>
          <w:lang w:eastAsia="ko-KR"/>
        </w:rPr>
        <w:fldChar w:fldCharType="begin"/>
      </w:r>
      <w:r>
        <w:rPr>
          <w:rFonts w:eastAsia="Malgun Gothic"/>
          <w:lang w:eastAsia="ko-KR"/>
        </w:rPr>
        <w:instrText xml:space="preserve"> </w:instrText>
      </w:r>
      <w:r>
        <w:rPr>
          <w:rFonts w:eastAsia="Malgun Gothic" w:hint="eastAsia"/>
          <w:lang w:eastAsia="ko-KR"/>
        </w:rPr>
        <w:instrText>REF _Ref97059460 \r \h</w:instrText>
      </w:r>
      <w:r>
        <w:rPr>
          <w:rFonts w:eastAsia="Malgun Gothic"/>
          <w:lang w:eastAsia="ko-KR"/>
        </w:rPr>
        <w:instrText xml:space="preserve"> </w:instrText>
      </w:r>
      <w:r>
        <w:rPr>
          <w:rFonts w:eastAsia="Malgun Gothic"/>
          <w:lang w:eastAsia="ko-KR"/>
        </w:rPr>
      </w:r>
      <w:r>
        <w:rPr>
          <w:rFonts w:eastAsia="Malgun Gothic"/>
          <w:lang w:eastAsia="ko-KR"/>
        </w:rPr>
        <w:fldChar w:fldCharType="separate"/>
      </w:r>
      <w:r>
        <w:rPr>
          <w:rFonts w:eastAsia="Malgun Gothic"/>
          <w:lang w:eastAsia="ko-KR"/>
        </w:rPr>
        <w:t>9.2.12.3.1</w:t>
      </w:r>
      <w:r>
        <w:rPr>
          <w:rFonts w:eastAsia="Malgun Gothic"/>
          <w:lang w:eastAsia="ko-KR"/>
        </w:rPr>
        <w:fldChar w:fldCharType="end"/>
      </w:r>
      <w:r>
        <w:rPr>
          <w:rFonts w:eastAsia="Malgun Gothic" w:hint="eastAsia"/>
          <w:lang w:eastAsia="ko-KR"/>
        </w:rPr>
        <w:t xml:space="preserve">). </w:t>
      </w:r>
    </w:p>
    <w:p w14:paraId="01A1BE6E" w14:textId="77777777" w:rsidR="00612E20" w:rsidRPr="00386EB3" w:rsidRDefault="00612E20" w:rsidP="00612E20">
      <w:pPr>
        <w:rPr>
          <w:rFonts w:eastAsia="宋体"/>
          <w:color w:val="000000" w:themeColor="text1"/>
          <w:lang w:val="en-GB" w:eastAsia="zh-CN"/>
        </w:rPr>
      </w:pPr>
      <w:r>
        <w:rPr>
          <w:rFonts w:eastAsia="Malgun Gothic" w:hint="eastAsia"/>
          <w:lang w:eastAsia="ko-KR"/>
        </w:rPr>
        <w:t>W</w:t>
      </w:r>
      <w:r>
        <w:rPr>
          <w:rFonts w:eastAsia="Malgun Gothic"/>
          <w:lang w:eastAsia="ko-KR"/>
        </w:rPr>
        <w:t xml:space="preserve">hen </w:t>
      </w:r>
      <w:r w:rsidRPr="00F33144">
        <w:rPr>
          <w:rStyle w:val="Synvarinline"/>
        </w:rPr>
        <w:t>occtree_inter_angular_direct_coding_enabled</w:t>
      </w:r>
      <w:r>
        <w:rPr>
          <w:rFonts w:eastAsia="Malgun Gothic"/>
          <w:lang w:eastAsia="ko-KR"/>
        </w:rPr>
        <w:t xml:space="preserve"> is equal to 1,</w:t>
      </w:r>
      <w:r>
        <w:rPr>
          <w:rFonts w:eastAsia="Malgun Gothic" w:hint="eastAsia"/>
          <w:lang w:eastAsia="ko-KR"/>
        </w:rPr>
        <w:t xml:space="preserve"> </w:t>
      </w:r>
      <w:r>
        <w:rPr>
          <w:rFonts w:hint="eastAsia"/>
          <w:lang w:eastAsia="ko-KR"/>
        </w:rPr>
        <w:t xml:space="preserve">eligibility for direct nodes shall be </w:t>
      </w:r>
      <w:r>
        <w:rPr>
          <w:rFonts w:eastAsia="Malgun Gothic" w:hint="eastAsia"/>
          <w:lang w:eastAsia="ko-KR"/>
        </w:rPr>
        <w:t>performed</w:t>
      </w:r>
      <w:r>
        <w:rPr>
          <w:rFonts w:hint="eastAsia"/>
          <w:lang w:eastAsia="ko-KR"/>
        </w:rPr>
        <w:t xml:space="preserve"> </w:t>
      </w:r>
      <w:r w:rsidRPr="00A4179E">
        <w:rPr>
          <w:lang w:eastAsia="ko-KR"/>
        </w:rPr>
        <w:t>by the expression</w:t>
      </w:r>
      <w:r>
        <w:rPr>
          <w:rFonts w:eastAsia="Malgun Gothic"/>
          <w:lang w:eastAsia="ko-KR"/>
        </w:rPr>
        <w:t xml:space="preserve"> </w:t>
      </w:r>
      <w:r w:rsidRPr="00E950C5">
        <w:rPr>
          <w:rStyle w:val="ExprNameinline"/>
          <w:rFonts w:cstheme="minorBidi"/>
          <w:kern w:val="2"/>
          <w:sz w:val="21"/>
          <w:lang w:val="en-GB" w:eastAsia="zh-CN"/>
        </w:rPr>
        <w:t>DnEligibleByAng</w:t>
      </w:r>
      <w:r w:rsidRPr="00E950C5">
        <w:rPr>
          <w:rFonts w:eastAsia="宋体" w:hint="eastAsia"/>
          <w:color w:val="000000" w:themeColor="text1"/>
          <w:lang w:val="en-GB" w:eastAsia="zh-CN"/>
        </w:rPr>
        <w:t>.</w:t>
      </w:r>
      <w:r>
        <w:rPr>
          <w:rFonts w:eastAsia="Malgun Gothic" w:hint="eastAsia"/>
          <w:color w:val="000000" w:themeColor="text1"/>
          <w:lang w:val="en-GB" w:eastAsia="ko-KR"/>
        </w:rPr>
        <w:t xml:space="preserve"> </w:t>
      </w:r>
    </w:p>
    <w:p w14:paraId="3513416D" w14:textId="77777777" w:rsidR="00612E20" w:rsidRPr="00386EB3" w:rsidRDefault="00612E20" w:rsidP="00612E20">
      <w:pPr>
        <w:pStyle w:val="Code"/>
        <w:ind w:left="90" w:hangingChars="50" w:hanging="90"/>
      </w:pPr>
      <w:r w:rsidRPr="00E950C5">
        <w:t xml:space="preserve">DnEligibleByAng:= </w:t>
      </w:r>
      <w:r w:rsidRPr="00DC4F83">
        <w:t xml:space="preserve">occtree_inter_angular_direct_coding_enabled ? </w:t>
      </w:r>
      <w:r w:rsidRPr="00E950C5">
        <w:t xml:space="preserve"> </w:t>
      </w:r>
      <w:r w:rsidRPr="00E950C5">
        <w:rPr>
          <w:rFonts w:ascii="Cambria Math" w:hAnsi="Cambria Math" w:cs="Cambria Math"/>
        </w:rPr>
        <w:t> </w:t>
      </w:r>
      <w:r>
        <w:rPr>
          <w:rFonts w:ascii="Cambria Math" w:eastAsia="Malgun Gothic" w:hAnsi="Cambria Math" w:cs="Cambria Math" w:hint="eastAsia"/>
          <w:lang w:eastAsia="ko-KR"/>
        </w:rPr>
        <w:t>(</w:t>
      </w:r>
      <w:r w:rsidRPr="00E950C5">
        <w:t>geom_dup_point_counts_enabled ?</w:t>
      </w:r>
      <w:r w:rsidRPr="00E950C5">
        <w:br/>
        <w:t xml:space="preserve">   AngularEligible &amp;&amp; AzimuthEligible: AngularEligible || AzimuthEligible</w:t>
      </w:r>
      <w:r>
        <w:rPr>
          <w:rFonts w:eastAsia="Malgun Gothic" w:hint="eastAsia"/>
          <w:lang w:eastAsia="ko-KR"/>
        </w:rPr>
        <w:t>): 0</w:t>
      </w:r>
    </w:p>
    <w:p w14:paraId="3EC1C6AB" w14:textId="77777777" w:rsidR="00612E20" w:rsidRPr="00E950C5" w:rsidRDefault="00612E20" w:rsidP="00612E20">
      <w:pPr>
        <w:rPr>
          <w:rFonts w:eastAsia="宋体"/>
          <w:noProof/>
          <w:lang w:eastAsia="zh-CN"/>
        </w:rPr>
      </w:pPr>
      <w:r w:rsidRPr="00E950C5">
        <w:rPr>
          <w:rFonts w:eastAsia="宋体"/>
          <w:noProof/>
          <w:lang w:eastAsia="zh-CN"/>
        </w:rPr>
        <w:t xml:space="preserve">Only certain occupancy tree nodes are eligible to be inter direct nodes. They are specified by the expression </w:t>
      </w:r>
      <w:r w:rsidRPr="00F33144">
        <w:rPr>
          <w:rStyle w:val="ExprNameinline"/>
        </w:rPr>
        <w:t>interPredEligible</w:t>
      </w:r>
      <w:r w:rsidRPr="00E950C5">
        <w:rPr>
          <w:rFonts w:eastAsia="宋体"/>
          <w:lang w:eastAsia="zh-CN"/>
        </w:rPr>
        <w:t>.</w:t>
      </w:r>
      <w:r w:rsidRPr="00E950C5">
        <w:rPr>
          <w:rFonts w:eastAsia="宋体"/>
          <w:i/>
          <w:lang w:eastAsia="zh-CN"/>
        </w:rPr>
        <w:t xml:space="preserve"> </w:t>
      </w:r>
    </w:p>
    <w:p w14:paraId="2AEF6BD2" w14:textId="77777777" w:rsidR="00612E20" w:rsidRPr="00E950C5" w:rsidRDefault="00612E20" w:rsidP="00612E20">
      <w:pPr>
        <w:rPr>
          <w:i/>
        </w:rPr>
      </w:pPr>
      <w:r w:rsidRPr="00E950C5">
        <w:rPr>
          <w:rFonts w:eastAsia="宋体"/>
          <w:noProof/>
          <w:lang w:eastAsia="zh-CN"/>
        </w:rPr>
        <w:t>The reference node indicates the colocated node in the reference frameof the current node.</w:t>
      </w:r>
    </w:p>
    <w:p w14:paraId="3E08236B" w14:textId="77777777" w:rsidR="00612E20" w:rsidRPr="00E950C5" w:rsidRDefault="00612E20" w:rsidP="00612E20">
      <w:pPr>
        <w:rPr>
          <w:rFonts w:eastAsia="宋体"/>
          <w:noProof/>
          <w:lang w:eastAsia="zh-CN"/>
        </w:rPr>
      </w:pPr>
      <w:r w:rsidRPr="00E950C5">
        <w:rPr>
          <w:rFonts w:eastAsia="宋体"/>
          <w:i/>
          <w:noProof/>
          <w:color w:val="C444B2"/>
          <w:lang w:eastAsia="zh-CN"/>
        </w:rPr>
        <w:t>interNumPredPoints</w:t>
      </w:r>
      <w:r w:rsidRPr="00E950C5">
        <w:rPr>
          <w:rFonts w:eastAsia="宋体"/>
          <w:noProof/>
          <w:lang w:eastAsia="zh-CN"/>
        </w:rPr>
        <w:t xml:space="preserve"> indicates the number of points within the reference node of the current node.</w:t>
      </w:r>
    </w:p>
    <w:p w14:paraId="59438853" w14:textId="77777777" w:rsidR="00612E20" w:rsidRPr="00E950C5" w:rsidRDefault="00612E20" w:rsidP="00612E20">
      <w:pPr>
        <w:rPr>
          <w:rFonts w:eastAsia="宋体"/>
          <w:noProof/>
          <w:lang w:eastAsia="zh-CN"/>
        </w:rPr>
      </w:pPr>
      <w:r w:rsidRPr="00E950C5">
        <w:rPr>
          <w:rStyle w:val="ExprNameinline"/>
          <w:rFonts w:eastAsia="MS Mincho"/>
        </w:rPr>
        <w:t xml:space="preserve">interPredMode </w:t>
      </w:r>
      <w:r w:rsidRPr="00E950C5">
        <w:rPr>
          <w:rFonts w:eastAsia="宋体"/>
          <w:lang w:eastAsia="zh-CN"/>
        </w:rPr>
        <w:t xml:space="preserve">is true, when the </w:t>
      </w:r>
      <w:r w:rsidRPr="00E950C5">
        <w:rPr>
          <w:rFonts w:eastAsia="宋体"/>
          <w:noProof/>
          <w:lang w:eastAsia="zh-CN"/>
        </w:rPr>
        <w:t>reference node has at most one point or all points position are same.</w:t>
      </w:r>
    </w:p>
    <w:p w14:paraId="0ED1CACC" w14:textId="77777777" w:rsidR="00612E20" w:rsidRPr="00E950C5" w:rsidRDefault="00612E20" w:rsidP="00612E20">
      <w:pPr>
        <w:rPr>
          <w:noProof/>
          <w:lang w:eastAsia="zh-CN"/>
        </w:rPr>
      </w:pPr>
      <w:r w:rsidRPr="00E950C5">
        <w:rPr>
          <w:rStyle w:val="ExprNameinline"/>
          <w:rFonts w:eastAsia="MS Mincho"/>
          <w:lang w:eastAsia="zh-CN"/>
        </w:rPr>
        <w:t xml:space="preserve">interPredEligible </w:t>
      </w:r>
      <w:r w:rsidRPr="00E950C5">
        <w:rPr>
          <w:rFonts w:eastAsia="宋体"/>
        </w:rPr>
        <w:t xml:space="preserve">is </w:t>
      </w:r>
      <w:r w:rsidRPr="00E950C5">
        <w:rPr>
          <w:rFonts w:eastAsia="宋体"/>
          <w:noProof/>
          <w:lang w:eastAsia="zh-CN"/>
        </w:rPr>
        <w:t>true, when the follwing conditions are tru</w:t>
      </w:r>
      <w:r w:rsidRPr="00E950C5">
        <w:rPr>
          <w:rFonts w:eastAsia="宋体"/>
        </w:rPr>
        <w:t>e</w:t>
      </w:r>
      <w:r w:rsidRPr="00E950C5">
        <w:rPr>
          <w:rFonts w:eastAsia="宋体"/>
          <w:noProof/>
          <w:lang w:eastAsia="zh-CN"/>
        </w:rPr>
        <w:t>:</w:t>
      </w:r>
    </w:p>
    <w:p w14:paraId="215DA424" w14:textId="77777777" w:rsidR="00612E20" w:rsidRPr="00A83A14" w:rsidRDefault="00612E20" w:rsidP="00612E20">
      <w:pPr>
        <w:pStyle w:val="Itemize1G-PCC"/>
        <w:numPr>
          <w:ilvl w:val="0"/>
          <w:numId w:val="21"/>
        </w:numPr>
        <w:ind w:left="403" w:hanging="403"/>
        <w:rPr>
          <w:rStyle w:val="ExprNameinline"/>
          <w:rFonts w:eastAsiaTheme="minorEastAsia"/>
          <w:szCs w:val="22"/>
          <w:lang w:eastAsia="ko-KR"/>
        </w:rPr>
      </w:pPr>
      <w:r w:rsidRPr="00E950C5">
        <w:rPr>
          <w:rFonts w:eastAsia="MS Mincho"/>
          <w:i/>
          <w:noProof/>
          <w:color w:val="C444B2"/>
          <w:szCs w:val="22"/>
          <w:lang w:eastAsia="ja-JP"/>
        </w:rPr>
        <w:t xml:space="preserve">inter_prediction_enabled </w:t>
      </w:r>
      <w:r w:rsidRPr="00E950C5">
        <w:t>is true</w:t>
      </w:r>
      <w:r>
        <w:rPr>
          <w:rFonts w:hint="eastAsia"/>
          <w:lang w:eastAsia="ko-KR"/>
        </w:rPr>
        <w:t xml:space="preserve"> and</w:t>
      </w:r>
    </w:p>
    <w:p w14:paraId="206EBD1E" w14:textId="77777777" w:rsidR="00612E20" w:rsidRPr="00E950C5" w:rsidRDefault="00612E20" w:rsidP="00612E20">
      <w:pPr>
        <w:pStyle w:val="Itemize1G-PCC"/>
        <w:numPr>
          <w:ilvl w:val="0"/>
          <w:numId w:val="21"/>
        </w:numPr>
        <w:ind w:left="403" w:hanging="403"/>
      </w:pPr>
      <w:r w:rsidRPr="00E950C5">
        <w:rPr>
          <w:rStyle w:val="ExprNameinline"/>
          <w:rFonts w:eastAsia="MS Mincho"/>
          <w:szCs w:val="22"/>
        </w:rPr>
        <w:t>interPredMode</w:t>
      </w:r>
      <w:r w:rsidRPr="00E950C5">
        <w:t xml:space="preserve"> is true and</w:t>
      </w:r>
    </w:p>
    <w:p w14:paraId="5359D8AD" w14:textId="77777777" w:rsidR="00612E20" w:rsidRPr="00E950C5" w:rsidRDefault="00612E20" w:rsidP="00612E20">
      <w:pPr>
        <w:pStyle w:val="Itemize1G-PCC"/>
        <w:numPr>
          <w:ilvl w:val="0"/>
          <w:numId w:val="21"/>
        </w:numPr>
        <w:ind w:left="403" w:hanging="403"/>
      </w:pPr>
      <w:r w:rsidRPr="00896B5E">
        <w:rPr>
          <w:rStyle w:val="ExprNameinline"/>
          <w:rFonts w:eastAsia="MS Mincho"/>
          <w:szCs w:val="22"/>
        </w:rPr>
        <w:t>interNumPredPoints</w:t>
      </w:r>
      <w:r w:rsidRPr="00E950C5">
        <w:t xml:space="preserve"> larger than 0 </w:t>
      </w:r>
    </w:p>
    <w:p w14:paraId="38DA4834" w14:textId="77777777" w:rsidR="00612E20" w:rsidRDefault="00612E20" w:rsidP="00612E20">
      <w:pPr>
        <w:pStyle w:val="Code"/>
        <w:ind w:leftChars="82" w:left="180"/>
        <w:rPr>
          <w:rFonts w:eastAsia="Malgun Gothic"/>
          <w:lang w:eastAsia="ko-KR"/>
        </w:rPr>
      </w:pPr>
      <w:r w:rsidRPr="00E950C5">
        <w:rPr>
          <w:lang w:eastAsia="ja-JP"/>
        </w:rPr>
        <w:t>interPredEligible:=</w:t>
      </w:r>
      <w:r w:rsidRPr="00E950C5">
        <w:rPr>
          <w:lang w:eastAsia="ja-JP"/>
        </w:rPr>
        <w:br/>
        <w:t xml:space="preserve">              inter_prediction_enabled</w:t>
      </w:r>
      <w:r w:rsidRPr="00E950C5">
        <w:rPr>
          <w:i/>
          <w:lang w:eastAsia="ja-JP"/>
        </w:rPr>
        <w:t xml:space="preserve"> </w:t>
      </w:r>
      <w:r w:rsidRPr="00E950C5">
        <w:rPr>
          <w:lang w:eastAsia="ja-JP"/>
        </w:rPr>
        <w:t>&amp;&amp; interPredMode &amp;&amp; interNumPredPoints &gt;=0</w:t>
      </w:r>
    </w:p>
    <w:p w14:paraId="2910C730" w14:textId="77777777" w:rsidR="00612E20" w:rsidRPr="00E950C5" w:rsidRDefault="00612E20" w:rsidP="00612E20">
      <w:pPr>
        <w:rPr>
          <w:lang w:eastAsia="ja-JP"/>
        </w:rPr>
      </w:pPr>
      <w:r w:rsidRPr="003D4CBA">
        <w:rPr>
          <w:highlight w:val="yellow"/>
        </w:rPr>
        <w:t>[Ed. (</w:t>
      </w:r>
      <w:r>
        <w:rPr>
          <w:rFonts w:eastAsia="Malgun Gothic" w:hint="eastAsia"/>
          <w:highlight w:val="yellow"/>
          <w:lang w:eastAsia="ko-KR"/>
        </w:rPr>
        <w:t>HH</w:t>
      </w:r>
      <w:r w:rsidRPr="003D4CBA">
        <w:rPr>
          <w:highlight w:val="yellow"/>
        </w:rPr>
        <w:t>):</w:t>
      </w:r>
      <w:r>
        <w:rPr>
          <w:rFonts w:eastAsia="Malgun Gothic" w:hint="eastAsia"/>
          <w:highlight w:val="yellow"/>
          <w:lang w:eastAsia="ko-KR"/>
        </w:rPr>
        <w:t xml:space="preserve"> Using inter_prediction_enabled instead of occtree_inter_angular_direct_coding_enabled might result misguiding inter direct coding</w:t>
      </w:r>
      <w:r w:rsidRPr="003D4CBA">
        <w:rPr>
          <w:highlight w:val="yellow"/>
        </w:rPr>
        <w:t>.</w:t>
      </w:r>
      <w:r>
        <w:rPr>
          <w:rFonts w:eastAsia="Malgun Gothic" w:hint="eastAsia"/>
          <w:highlight w:val="yellow"/>
          <w:lang w:eastAsia="ko-KR"/>
        </w:rPr>
        <w:t xml:space="preserve"> </w:t>
      </w:r>
      <w:r>
        <w:rPr>
          <w:rFonts w:eastAsia="Malgun Gothic"/>
          <w:highlight w:val="yellow"/>
          <w:lang w:eastAsia="ko-KR"/>
        </w:rPr>
        <w:t>–</w:t>
      </w:r>
      <w:r>
        <w:rPr>
          <w:rFonts w:eastAsia="Malgun Gothic" w:hint="eastAsia"/>
          <w:highlight w:val="yellow"/>
          <w:lang w:eastAsia="ko-KR"/>
        </w:rPr>
        <w:t xml:space="preserve"> This needs to be discussed.</w:t>
      </w:r>
      <w:r w:rsidRPr="003D4CBA">
        <w:rPr>
          <w:highlight w:val="yellow"/>
        </w:rPr>
        <w:t>]</w:t>
      </w:r>
      <w:r w:rsidRPr="00E950C5">
        <w:rPr>
          <w:lang w:eastAsia="ja-JP"/>
        </w:rPr>
        <w:fldChar w:fldCharType="begin" w:fldLock="1"/>
      </w:r>
      <w:r w:rsidRPr="00E950C5">
        <w:rPr>
          <w:lang w:eastAsia="ja-JP"/>
        </w:rPr>
        <w:instrText>QUOTE "" \* Charformat</w:instrText>
      </w:r>
      <w:r w:rsidRPr="00E950C5">
        <w:rPr>
          <w:lang w:eastAsia="ja-JP"/>
        </w:rPr>
        <w:fldChar w:fldCharType="end"/>
      </w:r>
    </w:p>
    <w:p w14:paraId="03B63D2E" w14:textId="77777777" w:rsidR="00612E20" w:rsidRDefault="00612E20" w:rsidP="00612E20">
      <w:pPr>
        <w:pStyle w:val="5"/>
      </w:pPr>
      <w:r>
        <w:t>Beam selection</w:t>
      </w:r>
      <w:bookmarkEnd w:id="189"/>
      <w:r>
        <w:fldChar w:fldCharType="begin" w:fldLock="1"/>
      </w:r>
      <w:r>
        <w:rPr>
          <w:rStyle w:val="HdgMarker"/>
        </w:rPr>
        <w:instrText>Q</w:instrText>
      </w:r>
      <w:r>
        <w:instrText>UOTE "" \* Charformat</w:instrText>
      </w:r>
      <w:r>
        <w:fldChar w:fldCharType="end"/>
      </w:r>
    </w:p>
    <w:p w14:paraId="0155BECB" w14:textId="77777777" w:rsidR="00612E20" w:rsidRPr="008B5808" w:rsidRDefault="00612E20" w:rsidP="00612E20">
      <w:pPr>
        <w:rPr>
          <w:lang w:eastAsia="ja-JP"/>
        </w:rPr>
      </w:pPr>
      <w:r w:rsidRPr="00A4559E">
        <w:t xml:space="preserve">Context selection for </w:t>
      </w:r>
      <w:r w:rsidRPr="00A4559E">
        <w:rPr>
          <w:rStyle w:val="Synvarinline"/>
        </w:rPr>
        <w:t>direct_rem_st_ang</w:t>
      </w:r>
      <w:r w:rsidRPr="00A4559E">
        <w:rPr>
          <w:rStyle w:val="Exprinline"/>
        </w:rPr>
        <w:t>[ </w:t>
      </w:r>
      <w:r w:rsidRPr="00D35E12">
        <w:rPr>
          <w:rStyle w:val="VarNinline"/>
        </w:rPr>
        <w:t>dnPt</w:t>
      </w:r>
      <w:r w:rsidRPr="00A4559E">
        <w:rPr>
          <w:rStyle w:val="Exprinline"/>
        </w:rPr>
        <w:t> ]</w:t>
      </w:r>
      <w:r w:rsidRPr="00A4559E">
        <w:t xml:space="preserve"> and </w:t>
      </w:r>
      <w:r w:rsidRPr="00A4559E">
        <w:rPr>
          <w:rStyle w:val="Synvarinline"/>
        </w:rPr>
        <w:t>direct_rem_v_ang</w:t>
      </w:r>
      <w:r w:rsidRPr="00A4559E">
        <w:rPr>
          <w:rStyle w:val="Exprinline"/>
        </w:rPr>
        <w:t>[ </w:t>
      </w:r>
      <w:r w:rsidRPr="00D35E12">
        <w:rPr>
          <w:rStyle w:val="VarNinline"/>
        </w:rPr>
        <w:t>dnPt</w:t>
      </w:r>
      <w:r w:rsidRPr="00A4559E">
        <w:rPr>
          <w:rStyle w:val="Exprinline"/>
        </w:rPr>
        <w:t> ]</w:t>
      </w:r>
      <w:r w:rsidRPr="00A4559E">
        <w:t xml:space="preserve"> and</w:t>
      </w:r>
      <w:r>
        <w:t xml:space="preserve"> </w:t>
      </w:r>
      <w:r>
        <w:rPr>
          <w:rStyle w:val="Var1inline"/>
        </w:rPr>
        <w:t>𝑣</w:t>
      </w:r>
      <w:r w:rsidRPr="00A4559E">
        <w:rPr>
          <w:lang w:eastAsia="ja-JP"/>
        </w:rPr>
        <w:t>-component</w:t>
      </w:r>
      <w:r>
        <w:rPr>
          <w:lang w:eastAsia="ja-JP"/>
        </w:rPr>
        <w:t xml:space="preserve"> of</w:t>
      </w:r>
      <w:r w:rsidRPr="00A4559E">
        <w:rPr>
          <w:lang w:eastAsia="ja-JP"/>
        </w:rPr>
        <w:t xml:space="preserve"> </w:t>
      </w:r>
      <w:r w:rsidRPr="00D35E12">
        <w:rPr>
          <w:rStyle w:val="VarNinline"/>
        </w:rPr>
        <w:t>dnPt</w:t>
      </w:r>
      <w:r w:rsidRPr="00A4559E">
        <w:rPr>
          <w:lang w:eastAsia="ja-JP"/>
        </w:rPr>
        <w:t>-th point</w:t>
      </w:r>
      <w:r>
        <w:rPr>
          <w:lang w:eastAsia="ja-JP"/>
        </w:rPr>
        <w:t xml:space="preserve"> prediction to be used with </w:t>
      </w:r>
      <w:r>
        <w:rPr>
          <w:rStyle w:val="ExprNameinline"/>
        </w:rPr>
        <w:t>DirectVAng</w:t>
      </w:r>
      <w:r w:rsidRPr="0005094E">
        <w:rPr>
          <w:rStyle w:val="ExprNameinline"/>
        </w:rPr>
        <w:t>Resid</w:t>
      </w:r>
      <w:r w:rsidRPr="00A4559E">
        <w:rPr>
          <w:rStyle w:val="Exprinline"/>
        </w:rPr>
        <w:t>[ </w:t>
      </w:r>
      <w:r w:rsidRPr="00D35E12">
        <w:rPr>
          <w:rStyle w:val="VarNinline"/>
        </w:rPr>
        <w:t>dnPt</w:t>
      </w:r>
      <w:r w:rsidRPr="00A4559E">
        <w:rPr>
          <w:rStyle w:val="Exprinline"/>
        </w:rPr>
        <w:t> ]</w:t>
      </w:r>
      <w:r w:rsidRPr="00A4559E">
        <w:t xml:space="preserve"> shall be performed using the beam specified by </w:t>
      </w:r>
      <w:r>
        <w:rPr>
          <w:rFonts w:eastAsia="Malgun Gothic" w:hint="eastAsia"/>
          <w:lang w:eastAsia="ko-KR"/>
        </w:rPr>
        <w:t xml:space="preserve"> </w:t>
      </w:r>
      <w:r w:rsidRPr="00A739CE">
        <w:rPr>
          <w:rStyle w:val="ExprNameinline"/>
        </w:rPr>
        <w:t>DnBeamIdx</w:t>
      </w:r>
      <w:r w:rsidRPr="00A4559E">
        <w:rPr>
          <w:rStyle w:val="Exprinline"/>
        </w:rPr>
        <w:t>[ </w:t>
      </w:r>
      <w:r w:rsidRPr="00D35E12">
        <w:rPr>
          <w:rStyle w:val="VarNinline"/>
        </w:rPr>
        <w:t>dnPt</w:t>
      </w:r>
      <w:r w:rsidRPr="00A4559E">
        <w:rPr>
          <w:rStyle w:val="Exprinline"/>
        </w:rPr>
        <w:t> ]</w:t>
      </w:r>
      <w:r w:rsidRPr="00A4559E">
        <w:t>.</w:t>
      </w:r>
      <w:r>
        <w:rPr>
          <w:rFonts w:eastAsia="Malgun Gothic" w:hint="eastAsia"/>
          <w:lang w:eastAsia="ko-KR"/>
        </w:rPr>
        <w:t xml:space="preserve"> </w:t>
      </w:r>
      <w:r w:rsidRPr="00E950C5">
        <w:t>For eligible node (</w:t>
      </w:r>
      <w:r>
        <w:fldChar w:fldCharType="begin"/>
      </w:r>
      <w:r>
        <w:instrText xml:space="preserve"> REF _Ref90395064 \r \h </w:instrText>
      </w:r>
      <w:r>
        <w:fldChar w:fldCharType="separate"/>
      </w:r>
      <w:r>
        <w:t>9.2.12.3</w:t>
      </w:r>
      <w:r>
        <w:fldChar w:fldCharType="end"/>
      </w:r>
      <w:r w:rsidRPr="00E950C5">
        <w:t xml:space="preserve">), an estimated beam index is determined for the </w:t>
      </w:r>
      <w:r w:rsidRPr="00E950C5">
        <w:rPr>
          <w:rStyle w:val="VarNinline"/>
        </w:rPr>
        <w:t>dnPt</w:t>
      </w:r>
      <w:r w:rsidRPr="00E950C5">
        <w:t xml:space="preserve">-th point within the current node. The estimated beam index is specified by the expression </w:t>
      </w:r>
      <w:r w:rsidRPr="00A739CE">
        <w:rPr>
          <w:rStyle w:val="ExprNameinline"/>
        </w:rPr>
        <w:t>DnBeamIdx</w:t>
      </w:r>
      <w:r w:rsidRPr="00A4559E">
        <w:rPr>
          <w:rStyle w:val="Exprinline"/>
        </w:rPr>
        <w:t>[ </w:t>
      </w:r>
      <w:r w:rsidRPr="00D35E12">
        <w:rPr>
          <w:rStyle w:val="VarNinline"/>
        </w:rPr>
        <w:t>dnPt</w:t>
      </w:r>
      <w:r w:rsidRPr="00A4559E">
        <w:rPr>
          <w:rStyle w:val="Exprinline"/>
        </w:rPr>
        <w:t> ]</w:t>
      </w:r>
      <w:r w:rsidRPr="00E950C5">
        <w:t>.</w:t>
      </w:r>
    </w:p>
    <w:p w14:paraId="5185243F" w14:textId="77777777" w:rsidR="00612E20" w:rsidRPr="00A4559E" w:rsidRDefault="00612E20" w:rsidP="00612E20">
      <w:r w:rsidRPr="00A4559E">
        <w:t xml:space="preserve">It is a requirement of bitstream conformance that </w:t>
      </w:r>
      <w:r w:rsidRPr="00A739CE">
        <w:rPr>
          <w:rStyle w:val="ExprNameinline"/>
        </w:rPr>
        <w:t>DnBeamIdx</w:t>
      </w:r>
      <w:r w:rsidRPr="00A4559E">
        <w:rPr>
          <w:rStyle w:val="Exprinline"/>
        </w:rPr>
        <w:t>[ </w:t>
      </w:r>
      <w:r w:rsidRPr="00D35E12">
        <w:rPr>
          <w:rStyle w:val="VarNinline"/>
        </w:rPr>
        <w:t>dnPt</w:t>
      </w:r>
      <w:r w:rsidRPr="00A4559E">
        <w:rPr>
          <w:rStyle w:val="Exprinline"/>
        </w:rPr>
        <w:t> ]</w:t>
      </w:r>
      <w:r w:rsidRPr="00A4559E">
        <w:t xml:space="preserve"> shall be in the range </w:t>
      </w:r>
      <w:r w:rsidRPr="00A4559E">
        <w:rPr>
          <w:rStyle w:val="Exprinline"/>
        </w:rPr>
        <w:t>0 .. </w:t>
      </w:r>
      <w:r w:rsidRPr="00A4559E">
        <w:rPr>
          <w:rStyle w:val="Synvarinline"/>
        </w:rPr>
        <w:t>num_beams_minus1</w:t>
      </w:r>
      <w:r w:rsidRPr="00A4559E">
        <w:t>.</w:t>
      </w:r>
    </w:p>
    <w:p w14:paraId="7BCC6F0F" w14:textId="77777777" w:rsidR="00612E20" w:rsidRPr="00A4559E" w:rsidRDefault="00612E20" w:rsidP="00612E20">
      <w:pPr>
        <w:pStyle w:val="Code"/>
      </w:pPr>
      <w:r>
        <w:fldChar w:fldCharType="begin"/>
      </w:r>
      <w:r>
        <w:instrText>XE DnBeamIdx \t "</w:instrText>
      </w:r>
      <w:r>
        <w:fldChar w:fldCharType="begin" w:fldLock="1"/>
      </w:r>
      <w:r>
        <w:instrText>STYLEREF HdgMarker \w</w:instrText>
      </w:r>
      <w:r>
        <w:fldChar w:fldCharType="separate"/>
      </w:r>
      <w:r>
        <w:instrText>9.2.13.8.1</w:instrText>
      </w:r>
      <w:r>
        <w:fldChar w:fldCharType="end"/>
      </w:r>
      <w:r>
        <w:instrText>"</w:instrText>
      </w:r>
      <w:r>
        <w:br/>
      </w:r>
      <w:r>
        <w:fldChar w:fldCharType="end"/>
      </w:r>
      <w:r w:rsidRPr="00A4559E">
        <w:rPr>
          <w:lang w:eastAsia="ja-JP"/>
        </w:rPr>
        <w:t xml:space="preserve">DnBeamIdx[dnPt] := </w:t>
      </w:r>
      <w:r w:rsidRPr="00E950C5">
        <w:rPr>
          <w:lang w:eastAsia="ja-JP"/>
        </w:rPr>
        <w:t>(interPredEligible ?</w:t>
      </w:r>
      <w:r w:rsidRPr="00E950C5">
        <w:rPr>
          <w:rFonts w:ascii="宋体" w:eastAsia="宋体" w:hAnsi="宋体" w:hint="eastAsia"/>
          <w:lang w:eastAsia="zh-CN"/>
        </w:rPr>
        <w:t xml:space="preserve"> </w:t>
      </w:r>
      <w:r w:rsidRPr="00F33144">
        <w:t>interDn</w:t>
      </w:r>
      <w:r>
        <w:t>B</w:t>
      </w:r>
      <w:r w:rsidRPr="00F33144">
        <w:t>eamIdxEst</w:t>
      </w:r>
      <w:r>
        <w:rPr>
          <w:rFonts w:ascii="宋体" w:eastAsia="宋体" w:hAnsi="宋体"/>
          <w:lang w:eastAsia="zh-CN"/>
        </w:rPr>
        <w:t>:</w:t>
      </w:r>
      <w:r w:rsidRPr="00A4559E">
        <w:rPr>
          <w:lang w:eastAsia="ja-JP"/>
        </w:rPr>
        <w:t>DnBeamIdxEst</w:t>
      </w:r>
      <w:r>
        <w:rPr>
          <w:lang w:eastAsia="ja-JP"/>
        </w:rPr>
        <w:t>)</w:t>
      </w:r>
      <w:r w:rsidRPr="00A4559E">
        <w:rPr>
          <w:lang w:eastAsia="ja-JP"/>
        </w:rPr>
        <w:t xml:space="preserve"> + </w:t>
      </w:r>
      <w:r>
        <w:rPr>
          <w:lang w:eastAsia="ja-JP"/>
        </w:rPr>
        <w:t>B</w:t>
      </w:r>
      <w:r w:rsidRPr="00A4559E">
        <w:rPr>
          <w:lang w:eastAsia="ja-JP"/>
        </w:rPr>
        <w:t>eamIdxResid</w:t>
      </w:r>
      <w:r w:rsidRPr="00A4559E">
        <w:t>[dnPt]</w:t>
      </w:r>
    </w:p>
    <w:p w14:paraId="6CCD8683" w14:textId="77777777" w:rsidR="00612E20" w:rsidRPr="00A4559E" w:rsidRDefault="00612E20" w:rsidP="00612E20">
      <w:r w:rsidRPr="00A4559E">
        <w:t xml:space="preserve">Every direct node shall determine an estimated beam index as specified by the expression </w:t>
      </w:r>
      <w:r w:rsidRPr="00A739CE">
        <w:rPr>
          <w:rStyle w:val="ExprNameinline"/>
        </w:rPr>
        <w:t>DnBeamIdxEst</w:t>
      </w:r>
      <w:r w:rsidRPr="00A4559E">
        <w:t xml:space="preserve">.  The beam is estimated from the angular-origin-relative, scaled partial point position specified by </w:t>
      </w:r>
      <w:r w:rsidRPr="00A739CE">
        <w:rPr>
          <w:rStyle w:val="ExprNameinline"/>
        </w:rPr>
        <w:t>dnBeamPosAng</w:t>
      </w:r>
      <w:r w:rsidRPr="00A4559E">
        <w:rPr>
          <w:rStyle w:val="Exprinline"/>
        </w:rPr>
        <w:t>[ </w:t>
      </w:r>
      <w:r>
        <w:rPr>
          <w:rStyle w:val="Var1inline"/>
        </w:rPr>
        <w:t>𝑘</w:t>
      </w:r>
      <w:r w:rsidRPr="00A4559E">
        <w:rPr>
          <w:rStyle w:val="Exprinline"/>
        </w:rPr>
        <w:t> ]</w:t>
      </w:r>
      <w:r w:rsidRPr="00A4559E">
        <w:t>.</w:t>
      </w:r>
    </w:p>
    <w:p w14:paraId="23AE375E" w14:textId="77777777" w:rsidR="00612E20" w:rsidRPr="00A4559E" w:rsidRDefault="00612E20" w:rsidP="00612E20">
      <w:pPr>
        <w:pStyle w:val="Code"/>
        <w:rPr>
          <w:lang w:eastAsia="ja-JP"/>
        </w:rPr>
      </w:pPr>
      <w:r>
        <w:lastRenderedPageBreak/>
        <w:fldChar w:fldCharType="begin"/>
      </w:r>
      <w:r>
        <w:instrText>XE DnBeamIdxEst \t "</w:instrText>
      </w:r>
      <w:r>
        <w:fldChar w:fldCharType="begin" w:fldLock="1"/>
      </w:r>
      <w:r>
        <w:instrText>STYLEREF HdgMarker \w</w:instrText>
      </w:r>
      <w:r>
        <w:fldChar w:fldCharType="separate"/>
      </w:r>
      <w:r>
        <w:instrText>9.2.13.8.1</w:instrText>
      </w:r>
      <w:r>
        <w:fldChar w:fldCharType="end"/>
      </w:r>
      <w:r>
        <w:instrText>"</w:instrText>
      </w:r>
      <w:r>
        <w:br/>
      </w:r>
      <w:r>
        <w:fldChar w:fldCharType="end"/>
      </w:r>
      <w:r w:rsidRPr="00A4559E">
        <w:rPr>
          <w:lang w:eastAsia="ja-JP"/>
        </w:rPr>
        <w:t>DnBeamIdxEst := BeamIdxEst[beamPosAngS][beamPosAngT][beamPosAngV]</w:t>
      </w:r>
      <w:r w:rsidRPr="00A4559E">
        <w:rPr>
          <w:lang w:eastAsia="ja-JP"/>
        </w:rPr>
        <w:br/>
        <w:t xml:space="preserve">  where</w:t>
      </w:r>
      <w:r w:rsidRPr="00A4559E">
        <w:rPr>
          <w:lang w:eastAsia="ja-JP"/>
        </w:rPr>
        <w:br/>
        <w:t xml:space="preserve">    beamPosAngS := dnBeamPosAng[0]</w:t>
      </w:r>
      <w:r w:rsidRPr="00A4559E">
        <w:rPr>
          <w:lang w:eastAsia="ja-JP"/>
        </w:rPr>
        <w:br/>
        <w:t xml:space="preserve">    beamPosAngT := dnBeamPosAng[1]</w:t>
      </w:r>
      <w:r w:rsidRPr="00A4559E">
        <w:rPr>
          <w:lang w:eastAsia="ja-JP"/>
        </w:rPr>
        <w:br/>
        <w:t xml:space="preserve">    beamPosAngV := dnBeamPosAng[2]</w:t>
      </w:r>
    </w:p>
    <w:p w14:paraId="6D8EDAA7" w14:textId="77777777" w:rsidR="00612E20" w:rsidRDefault="00612E20" w:rsidP="00612E20">
      <w:pPr>
        <w:pStyle w:val="Code"/>
        <w:rPr>
          <w:lang w:eastAsia="ja-JP"/>
        </w:rPr>
      </w:pPr>
      <w:r w:rsidRPr="00A4559E">
        <w:rPr>
          <w:lang w:eastAsia="ja-JP"/>
        </w:rPr>
        <w:t>dnBeamPosAng[k] := NposAng[k] + AngPosScaleK(k, DnPlanarPos[k] + dnPlanarPosHalf)</w:t>
      </w:r>
      <w:r w:rsidRPr="00A4559E">
        <w:rPr>
          <w:lang w:eastAsia="ja-JP"/>
        </w:rPr>
        <w:br/>
        <w:t xml:space="preserve">  where</w:t>
      </w:r>
      <w:r w:rsidRPr="00A4559E">
        <w:rPr>
          <w:lang w:eastAsia="ja-JP"/>
        </w:rPr>
        <w:br/>
        <w:t xml:space="preserve">    dnPlanarPosHalf := Exp2(DnBitsAfterPlanar[k]) &gt;&gt; 1</w:t>
      </w:r>
    </w:p>
    <w:p w14:paraId="1C6719C7" w14:textId="77777777" w:rsidR="00612E20" w:rsidRPr="00A4559E" w:rsidRDefault="00612E20" w:rsidP="00612E20">
      <w:r>
        <w:rPr>
          <w:rFonts w:eastAsia="Malgun Gothic" w:hint="eastAsia"/>
          <w:lang w:eastAsia="ko-KR"/>
        </w:rPr>
        <w:t>W</w:t>
      </w:r>
      <w:r>
        <w:rPr>
          <w:rFonts w:eastAsia="Malgun Gothic"/>
          <w:lang w:eastAsia="ko-KR"/>
        </w:rPr>
        <w:t xml:space="preserve">hen </w:t>
      </w:r>
      <w:r w:rsidRPr="00F33144">
        <w:rPr>
          <w:rStyle w:val="ExprNameinline"/>
        </w:rPr>
        <w:t>interPredEligible</w:t>
      </w:r>
      <w:r>
        <w:rPr>
          <w:rStyle w:val="ExprNameinline"/>
          <w:rFonts w:eastAsia="Malgun Gothic" w:hint="eastAsia"/>
          <w:lang w:eastAsia="ko-KR"/>
        </w:rPr>
        <w:t xml:space="preserve"> </w:t>
      </w:r>
      <w:r>
        <w:rPr>
          <w:rFonts w:eastAsia="Malgun Gothic"/>
          <w:lang w:eastAsia="ko-KR"/>
        </w:rPr>
        <w:t xml:space="preserve">is equal to 1, every point shall determine an estimated beam index as specified by the expression </w:t>
      </w:r>
      <w:r>
        <w:rPr>
          <w:rStyle w:val="ExprNameinline"/>
        </w:rPr>
        <w:t>interD</w:t>
      </w:r>
      <w:r w:rsidRPr="00A739CE">
        <w:rPr>
          <w:rStyle w:val="ExprNameinline"/>
        </w:rPr>
        <w:t>nBeamIdxEst</w:t>
      </w:r>
      <w:r>
        <w:rPr>
          <w:rFonts w:eastAsia="Malgun Gothic"/>
          <w:lang w:eastAsia="ko-KR"/>
        </w:rPr>
        <w:t xml:space="preserve">. </w:t>
      </w:r>
      <w:r w:rsidRPr="00A4559E">
        <w:t xml:space="preserve">The beam is estimated from the angular-origin-relative, scaled </w:t>
      </w:r>
      <w:r>
        <w:t xml:space="preserve">reference predictor </w:t>
      </w:r>
      <w:r w:rsidRPr="00A4559E">
        <w:t xml:space="preserve">point position specified by </w:t>
      </w:r>
      <w:r>
        <w:rPr>
          <w:rStyle w:val="ExprNameinline"/>
        </w:rPr>
        <w:t>interDn</w:t>
      </w:r>
      <w:r w:rsidRPr="00A739CE">
        <w:rPr>
          <w:rStyle w:val="ExprNameinline"/>
        </w:rPr>
        <w:t>BeamPosAng</w:t>
      </w:r>
      <w:r w:rsidRPr="00A4559E">
        <w:rPr>
          <w:rStyle w:val="Exprinline"/>
        </w:rPr>
        <w:t>[ </w:t>
      </w:r>
      <w:r>
        <w:rPr>
          <w:rStyle w:val="Var1inline"/>
        </w:rPr>
        <w:t>𝑘</w:t>
      </w:r>
      <w:r w:rsidRPr="00A4559E">
        <w:rPr>
          <w:rStyle w:val="Exprinline"/>
        </w:rPr>
        <w:t> ]</w:t>
      </w:r>
      <w:r w:rsidRPr="00A4559E">
        <w:t>.</w:t>
      </w:r>
    </w:p>
    <w:p w14:paraId="3A54AA5B" w14:textId="77777777" w:rsidR="00612E20" w:rsidRPr="00F01D3F" w:rsidRDefault="00612E20" w:rsidP="00612E20">
      <w:pPr>
        <w:pStyle w:val="Code"/>
      </w:pPr>
      <w:r w:rsidRPr="00F01D3F">
        <w:t>inter</w:t>
      </w:r>
      <w:r w:rsidRPr="00BC7301">
        <w:fldChar w:fldCharType="begin"/>
      </w:r>
      <w:r w:rsidRPr="00BC7301">
        <w:instrText>XE DnBeamIdxEst \t "</w:instrText>
      </w:r>
      <w:r w:rsidRPr="00BC7301">
        <w:fldChar w:fldCharType="begin" w:fldLock="1"/>
      </w:r>
      <w:r w:rsidRPr="00BC7301">
        <w:instrText>STYLEREF HdgMarker \w</w:instrText>
      </w:r>
      <w:r w:rsidRPr="00BC7301">
        <w:fldChar w:fldCharType="separate"/>
      </w:r>
      <w:r w:rsidRPr="00BC7301">
        <w:instrText>9.2.13.8.1</w:instrText>
      </w:r>
      <w:r w:rsidRPr="00BC7301">
        <w:fldChar w:fldCharType="end"/>
      </w:r>
      <w:r w:rsidRPr="00BC7301">
        <w:instrText>"</w:instrText>
      </w:r>
      <w:r w:rsidRPr="00BC7301">
        <w:br/>
      </w:r>
      <w:r w:rsidRPr="00BC7301">
        <w:fldChar w:fldCharType="end"/>
      </w:r>
      <w:r w:rsidRPr="00F01D3F">
        <w:t>DnBeamIdxEst := BeamIdxEst[beamPosAngS][beamPosAngT][beamPosAngV]</w:t>
      </w:r>
      <w:r w:rsidRPr="00F01D3F">
        <w:br/>
        <w:t xml:space="preserve">  where</w:t>
      </w:r>
      <w:r w:rsidRPr="00F01D3F">
        <w:br/>
        <w:t xml:space="preserve">    beamPosAngS := interDnBeamPosAng[0]</w:t>
      </w:r>
      <w:r w:rsidRPr="00F01D3F">
        <w:br/>
        <w:t xml:space="preserve">    beamPosAngT := interDnBeamPosAng[1]</w:t>
      </w:r>
      <w:r w:rsidRPr="00F01D3F">
        <w:br/>
        <w:t xml:space="preserve">    beamPosAngV := interDnBeamPosAng[2]</w:t>
      </w:r>
    </w:p>
    <w:p w14:paraId="5D182E56" w14:textId="77777777" w:rsidR="00612E20" w:rsidRDefault="00612E20" w:rsidP="00612E20">
      <w:pPr>
        <w:pStyle w:val="Code"/>
      </w:pPr>
      <w:r w:rsidRPr="00F01D3F">
        <w:t>interDnBeamPosAng[k]:= AngPosScaleK(k, interDnPlanarPos[k])</w:t>
      </w:r>
      <w:r w:rsidRPr="00F01D3F">
        <w:br/>
        <w:t xml:space="preserve">  where</w:t>
      </w:r>
      <w:r w:rsidRPr="00E950C5">
        <w:rPr>
          <w:lang w:eastAsia="ja-JP"/>
        </w:rPr>
        <w:br/>
        <w:t xml:space="preserve">        interDnPlanarPos:= PredGMPointCloud[</w:t>
      </w:r>
      <w:r w:rsidRPr="00E950C5">
        <w:rPr>
          <w:i/>
          <w:lang w:eastAsia="ja-JP"/>
        </w:rPr>
        <w:t>predDnPt</w:t>
      </w:r>
      <w:r w:rsidRPr="00E950C5">
        <w:rPr>
          <w:lang w:eastAsia="ja-JP"/>
        </w:rPr>
        <w:t xml:space="preserve">] </w:t>
      </w:r>
      <w:r w:rsidRPr="00E950C5">
        <w:rPr>
          <w:lang w:eastAsia="ja-JP"/>
        </w:rPr>
        <w:br/>
        <w:t xml:space="preserve">        </w:t>
      </w:r>
      <w:r w:rsidRPr="00E950C5">
        <w:rPr>
          <w:i/>
          <w:lang w:eastAsia="ja-JP"/>
        </w:rPr>
        <w:t>predDnPt</w:t>
      </w:r>
      <w:r w:rsidRPr="00E950C5">
        <w:rPr>
          <w:lang w:eastAsia="ja-JP"/>
        </w:rPr>
        <w:t>:=</w:t>
      </w:r>
      <w:r w:rsidRPr="00E950C5">
        <w:rPr>
          <w:rStyle w:val="VarNinline"/>
        </w:rPr>
        <w:t xml:space="preserve"> dnPt</w:t>
      </w:r>
      <w:r w:rsidRPr="00E950C5">
        <w:rPr>
          <w:lang w:eastAsia="ja-JP"/>
        </w:rPr>
        <w:t xml:space="preserve">&lt; predEnd? </w:t>
      </w:r>
      <w:r w:rsidRPr="00E950C5">
        <w:rPr>
          <w:rStyle w:val="VarNinline"/>
        </w:rPr>
        <w:t>dnPt</w:t>
      </w:r>
      <w:r w:rsidRPr="00E950C5">
        <w:t xml:space="preserve"> :</w:t>
      </w:r>
      <w:r w:rsidRPr="00E950C5">
        <w:rPr>
          <w:lang w:eastAsia="ja-JP"/>
        </w:rPr>
        <w:t xml:space="preserve"> predEnd</w:t>
      </w:r>
      <w:r w:rsidRPr="00E950C5">
        <w:t xml:space="preserve"> -1</w:t>
      </w:r>
    </w:p>
    <w:p w14:paraId="03B68BD0" w14:textId="77777777" w:rsidR="00612E20" w:rsidRDefault="00612E20" w:rsidP="00612E20">
      <w:pPr>
        <w:pStyle w:val="5"/>
      </w:pPr>
      <w:r>
        <w:t>Scaled angular-origin-relative point positions and partial point positions</w:t>
      </w:r>
      <w:r>
        <w:fldChar w:fldCharType="begin" w:fldLock="1"/>
      </w:r>
      <w:r>
        <w:rPr>
          <w:rStyle w:val="HdgMarker"/>
        </w:rPr>
        <w:instrText>Q</w:instrText>
      </w:r>
      <w:r>
        <w:instrText>UOTE "" \* Charformat</w:instrText>
      </w:r>
      <w:r>
        <w:fldChar w:fldCharType="end"/>
      </w:r>
    </w:p>
    <w:p w14:paraId="0D1E53A0" w14:textId="77777777" w:rsidR="00612E20" w:rsidRPr="00A4559E" w:rsidRDefault="00612E20" w:rsidP="00612E20">
      <w:pPr>
        <w:rPr>
          <w:lang w:eastAsia="ja-JP"/>
        </w:rPr>
      </w:pPr>
      <w:r w:rsidRPr="00A4559E">
        <w:rPr>
          <w:lang w:eastAsia="ja-JP"/>
        </w:rPr>
        <w:t xml:space="preserve">Contextualization of </w:t>
      </w:r>
      <w:r w:rsidRPr="00A4559E">
        <w:rPr>
          <w:rStyle w:val="Synvarinline"/>
        </w:rPr>
        <w:t>direct_rem_st_ang</w:t>
      </w:r>
      <w:r w:rsidRPr="00A4559E">
        <w:rPr>
          <w:lang w:eastAsia="ja-JP"/>
        </w:rPr>
        <w:t xml:space="preserve"> and </w:t>
      </w:r>
      <w:r w:rsidRPr="00A4559E">
        <w:rPr>
          <w:rStyle w:val="Synvarinline"/>
        </w:rPr>
        <w:t>direct_rem_v_ang</w:t>
      </w:r>
      <w:r w:rsidRPr="00A4559E">
        <w:rPr>
          <w:lang w:eastAsia="ja-JP"/>
        </w:rPr>
        <w:t xml:space="preserve"> depends upon approximately scaled partially coded positions.  A partially coded position is specified in terms of the MSBs of the complete coded position.</w:t>
      </w:r>
    </w:p>
    <w:p w14:paraId="5F7AE948" w14:textId="77777777" w:rsidR="00612E20" w:rsidRPr="00A4559E" w:rsidRDefault="00612E20" w:rsidP="00612E20">
      <w:pPr>
        <w:rPr>
          <w:lang w:eastAsia="ja-JP"/>
        </w:rPr>
      </w:pPr>
      <w:r w:rsidRPr="00A4559E">
        <w:rPr>
          <w:lang w:eastAsia="ja-JP"/>
        </w:rPr>
        <w:t>Approximate scaling accumulates applications of geometry scaling to each bit in the partially coded position.</w:t>
      </w:r>
    </w:p>
    <w:p w14:paraId="095445ED" w14:textId="77777777" w:rsidR="00612E20" w:rsidRPr="00A4559E" w:rsidRDefault="00612E20" w:rsidP="00612E20">
      <w:pPr>
        <w:rPr>
          <w:lang w:eastAsia="ja-JP"/>
        </w:rPr>
      </w:pPr>
      <w:r w:rsidRPr="00A4559E">
        <w:rPr>
          <w:lang w:eastAsia="ja-JP"/>
        </w:rPr>
        <w:t xml:space="preserve">The expression </w:t>
      </w:r>
      <w:r w:rsidRPr="00A739CE">
        <w:rPr>
          <w:rStyle w:val="ExprNameinline"/>
        </w:rPr>
        <w:t>DnPtPosAng</w:t>
      </w:r>
      <w:r w:rsidRPr="00A4559E">
        <w:rPr>
          <w:rStyle w:val="Exprinline"/>
        </w:rPr>
        <w:t>[ </w:t>
      </w:r>
      <w:r w:rsidRPr="00D35E12">
        <w:rPr>
          <w:rStyle w:val="VarNinline"/>
        </w:rPr>
        <w:t>dnPt</w:t>
      </w:r>
      <w:r w:rsidRPr="00A4559E">
        <w:rPr>
          <w:rStyle w:val="Exprinline"/>
        </w:rPr>
        <w:t> ][ </w:t>
      </w:r>
      <w:r>
        <w:rPr>
          <w:rStyle w:val="Var1inline"/>
        </w:rPr>
        <w:t>𝑘</w:t>
      </w:r>
      <w:r w:rsidRPr="00A4559E">
        <w:rPr>
          <w:rStyle w:val="Exprinline"/>
        </w:rPr>
        <w:t> ]</w:t>
      </w:r>
      <w:r w:rsidRPr="00A4559E">
        <w:rPr>
          <w:lang w:eastAsia="ja-JP"/>
        </w:rPr>
        <w:t xml:space="preserve"> is the </w:t>
      </w:r>
      <w:r>
        <w:rPr>
          <w:rStyle w:val="Var1inline"/>
        </w:rPr>
        <w:t>𝑘</w:t>
      </w:r>
      <w:r w:rsidRPr="00A4559E">
        <w:rPr>
          <w:lang w:eastAsia="ja-JP"/>
        </w:rPr>
        <w:t>-th component of the scaled, coded point position relative to the angular origin.</w:t>
      </w:r>
    </w:p>
    <w:p w14:paraId="010B559D" w14:textId="77777777" w:rsidR="00612E20" w:rsidRPr="00A4559E" w:rsidRDefault="00612E20" w:rsidP="00612E20">
      <w:pPr>
        <w:pStyle w:val="Code"/>
        <w:rPr>
          <w:lang w:eastAsia="ja-JP"/>
        </w:rPr>
      </w:pPr>
      <w:r>
        <w:fldChar w:fldCharType="begin"/>
      </w:r>
      <w:r>
        <w:instrText>XE DnPtPosAng \t "</w:instrText>
      </w:r>
      <w:r>
        <w:fldChar w:fldCharType="begin" w:fldLock="1"/>
      </w:r>
      <w:r>
        <w:instrText>STYLEREF HdgMarker \w</w:instrText>
      </w:r>
      <w:r>
        <w:fldChar w:fldCharType="separate"/>
      </w:r>
      <w:r>
        <w:instrText>9.2.13.8.2</w:instrText>
      </w:r>
      <w:r>
        <w:fldChar w:fldCharType="end"/>
      </w:r>
      <w:r>
        <w:instrText>"</w:instrText>
      </w:r>
      <w:r>
        <w:br/>
      </w:r>
      <w:r>
        <w:fldChar w:fldCharType="end"/>
      </w:r>
      <w:r w:rsidRPr="00A4559E">
        <w:rPr>
          <w:lang w:eastAsia="ja-JP"/>
        </w:rPr>
        <w:t xml:space="preserve">DnPtPosAng[dnPt][k] := AngPosScaleK(k, DnPtPos[dnPt][k]) </w:t>
      </w:r>
      <w:r>
        <w:rPr>
          <w:lang w:eastAsia="ja-JP"/>
        </w:rPr>
        <w:t>−</w:t>
      </w:r>
      <w:r w:rsidRPr="00A4559E">
        <w:rPr>
          <w:lang w:eastAsia="ja-JP"/>
        </w:rPr>
        <w:t xml:space="preserve"> AngularOrigin[k]</w:t>
      </w:r>
    </w:p>
    <w:p w14:paraId="2AE02A93" w14:textId="77777777" w:rsidR="00612E20" w:rsidRPr="00A4559E" w:rsidRDefault="00612E20" w:rsidP="00612E20">
      <w:pPr>
        <w:pStyle w:val="Code"/>
      </w:pPr>
      <w:r>
        <w:fldChar w:fldCharType="begin"/>
      </w:r>
      <w:r>
        <w:instrText>XE DnPtPosAngS \t "</w:instrText>
      </w:r>
      <w:r>
        <w:fldChar w:fldCharType="begin" w:fldLock="1"/>
      </w:r>
      <w:r>
        <w:instrText>STYLEREF HdgMarker \w</w:instrText>
      </w:r>
      <w:r>
        <w:fldChar w:fldCharType="separate"/>
      </w:r>
      <w:r>
        <w:instrText>9.2.13.8.2</w:instrText>
      </w:r>
      <w:r>
        <w:fldChar w:fldCharType="end"/>
      </w:r>
      <w:r>
        <w:instrText>"</w:instrText>
      </w:r>
      <w:r>
        <w:br/>
      </w:r>
      <w:r>
        <w:fldChar w:fldCharType="end"/>
      </w:r>
      <w:r w:rsidRPr="00A4559E">
        <w:t>DnPtPosAngS[dnPt] := DnPtPosAng[dnPt][0]</w:t>
      </w:r>
      <w:r w:rsidRPr="00A4559E">
        <w:br/>
        <w:t>DnPtPosAngT[dnPt] := DnPtPosAng[dnPt][1]</w:t>
      </w:r>
    </w:p>
    <w:p w14:paraId="74CE0844" w14:textId="77777777" w:rsidR="00612E20" w:rsidRPr="00A4559E" w:rsidRDefault="00612E20" w:rsidP="00612E20">
      <w:pPr>
        <w:rPr>
          <w:lang w:eastAsia="ja-JP"/>
        </w:rPr>
      </w:pPr>
      <w:r w:rsidRPr="00A4559E">
        <w:rPr>
          <w:lang w:eastAsia="ja-JP"/>
        </w:rPr>
        <w:t xml:space="preserve">The expression </w:t>
      </w:r>
      <w:r w:rsidRPr="00A739CE">
        <w:rPr>
          <w:rStyle w:val="ExprNameinline"/>
        </w:rPr>
        <w:t>DnPartialPosAng</w:t>
      </w:r>
      <w:r w:rsidRPr="00A4559E">
        <w:rPr>
          <w:rStyle w:val="Exprinline"/>
        </w:rPr>
        <w:t>[ </w:t>
      </w:r>
      <w:r w:rsidRPr="00D35E12">
        <w:rPr>
          <w:rStyle w:val="VarNinline"/>
        </w:rPr>
        <w:t>dnPt</w:t>
      </w:r>
      <w:r w:rsidRPr="00A4559E">
        <w:rPr>
          <w:rStyle w:val="Exprinline"/>
        </w:rPr>
        <w:t> ][ </w:t>
      </w:r>
      <w:r w:rsidRPr="00D35E12">
        <w:rPr>
          <w:rStyle w:val="VarNinline"/>
        </w:rPr>
        <w:t>remBits</w:t>
      </w:r>
      <w:r w:rsidRPr="00A4559E">
        <w:rPr>
          <w:rStyle w:val="Exprinline"/>
        </w:rPr>
        <w:t> ][ </w:t>
      </w:r>
      <w:r>
        <w:rPr>
          <w:rStyle w:val="Var1inline"/>
        </w:rPr>
        <w:t>𝑘</w:t>
      </w:r>
      <w:r w:rsidRPr="00A4559E">
        <w:rPr>
          <w:rStyle w:val="Exprinline"/>
        </w:rPr>
        <w:t> ]</w:t>
      </w:r>
      <w:r w:rsidRPr="00A4559E">
        <w:rPr>
          <w:lang w:eastAsia="ja-JP"/>
        </w:rPr>
        <w:t xml:space="preserve"> is the </w:t>
      </w:r>
      <w:r>
        <w:rPr>
          <w:rStyle w:val="Var1inline"/>
        </w:rPr>
        <w:t>𝑘</w:t>
      </w:r>
      <w:r w:rsidRPr="00A4559E">
        <w:rPr>
          <w:lang w:eastAsia="ja-JP"/>
        </w:rPr>
        <w:t xml:space="preserve">-th component of the approximately scaled partially coded position for the </w:t>
      </w:r>
      <w:r w:rsidRPr="00D35E12">
        <w:rPr>
          <w:rStyle w:val="VarNinline"/>
        </w:rPr>
        <w:t>dnPt</w:t>
      </w:r>
      <w:r w:rsidRPr="00A4559E">
        <w:rPr>
          <w:lang w:eastAsia="ja-JP"/>
        </w:rPr>
        <w:t xml:space="preserve">-th coded point of the direct node.  It excludes the </w:t>
      </w:r>
      <w:r w:rsidRPr="00D35E12">
        <w:rPr>
          <w:rStyle w:val="VarNinline"/>
        </w:rPr>
        <w:t>remBits</w:t>
      </w:r>
      <w:r w:rsidRPr="00A4559E">
        <w:rPr>
          <w:lang w:eastAsia="ja-JP"/>
        </w:rPr>
        <w:t xml:space="preserve"> LSBs of </w:t>
      </w:r>
      <w:r w:rsidRPr="00A739CE">
        <w:rPr>
          <w:rStyle w:val="ExprNameinline"/>
        </w:rPr>
        <w:t>DnPtPos</w:t>
      </w:r>
      <w:r w:rsidRPr="00A4559E">
        <w:rPr>
          <w:rStyle w:val="Exprinline"/>
        </w:rPr>
        <w:t>[ </w:t>
      </w:r>
      <w:r w:rsidRPr="00D35E12">
        <w:rPr>
          <w:rStyle w:val="VarNinline"/>
        </w:rPr>
        <w:t>dnPt</w:t>
      </w:r>
      <w:r w:rsidRPr="00A4559E">
        <w:rPr>
          <w:rStyle w:val="Exprinline"/>
        </w:rPr>
        <w:t> ][ </w:t>
      </w:r>
      <w:r>
        <w:rPr>
          <w:rStyle w:val="Var1inline"/>
        </w:rPr>
        <w:t>𝑘</w:t>
      </w:r>
      <w:r w:rsidRPr="00A4559E">
        <w:rPr>
          <w:rStyle w:val="Exprinline"/>
        </w:rPr>
        <w:t> ]</w:t>
      </w:r>
      <w:r w:rsidRPr="00A4559E">
        <w:rPr>
          <w:lang w:eastAsia="ja-JP"/>
        </w:rPr>
        <w:t>.</w:t>
      </w:r>
    </w:p>
    <w:p w14:paraId="1F200D42" w14:textId="77777777" w:rsidR="00612E20" w:rsidRPr="00A4559E" w:rsidRDefault="00612E20" w:rsidP="00612E20">
      <w:pPr>
        <w:pStyle w:val="Code"/>
        <w:rPr>
          <w:lang w:eastAsia="ja-JP"/>
        </w:rPr>
      </w:pPr>
      <w:r>
        <w:fldChar w:fldCharType="begin"/>
      </w:r>
      <w:r>
        <w:instrText>XE DnPartialPosAng \t "</w:instrText>
      </w:r>
      <w:r>
        <w:fldChar w:fldCharType="begin" w:fldLock="1"/>
      </w:r>
      <w:r>
        <w:instrText>STYLEREF HdgMarker \w</w:instrText>
      </w:r>
      <w:r>
        <w:fldChar w:fldCharType="separate"/>
      </w:r>
      <w:r>
        <w:instrText>9.2.13.8.2</w:instrText>
      </w:r>
      <w:r>
        <w:fldChar w:fldCharType="end"/>
      </w:r>
      <w:r>
        <w:instrText>"</w:instrText>
      </w:r>
      <w:r>
        <w:br/>
      </w:r>
      <w:r>
        <w:fldChar w:fldCharType="end"/>
      </w:r>
      <w:r w:rsidRPr="00A4559E">
        <w:rPr>
          <w:lang w:eastAsia="ja-JP"/>
        </w:rPr>
        <w:t>DnPartialPosAng[dnPt][remBits][k] :=</w:t>
      </w:r>
      <w:r w:rsidRPr="00A4559E">
        <w:rPr>
          <w:lang w:eastAsia="ja-JP"/>
        </w:rPr>
        <w:br/>
        <w:t xml:space="preserve">  DnPartialPosAng = NposAng[k]</w:t>
      </w:r>
      <w:r w:rsidRPr="00A4559E">
        <w:rPr>
          <w:lang w:eastAsia="ja-JP"/>
        </w:rPr>
        <w:br/>
        <w:t xml:space="preserve">  for (i = remBits; i &lt; QuantizedNodeSizeLog2[k]; i++)</w:t>
      </w:r>
      <w:r w:rsidRPr="00A4559E">
        <w:rPr>
          <w:lang w:eastAsia="ja-JP"/>
        </w:rPr>
        <w:br/>
        <w:t xml:space="preserve">    DnPartialPosAng += AngPosScaleK(k, DnPtPosRem[dnPt][k] &amp; Exp2(i))</w:t>
      </w:r>
    </w:p>
    <w:p w14:paraId="2BA9521A" w14:textId="77777777" w:rsidR="00612E20" w:rsidRDefault="00612E20" w:rsidP="00612E20">
      <w:pPr>
        <w:pStyle w:val="5"/>
      </w:pPr>
      <w:bookmarkStart w:id="190" w:name="_Ref90299624"/>
      <w:r>
        <w:t xml:space="preserve">Binarization of </w:t>
      </w:r>
      <w:r w:rsidRPr="001A38FF">
        <w:rPr>
          <w:rStyle w:val="Synvarinline"/>
        </w:rPr>
        <w:t>direct_rem_st_ang</w:t>
      </w:r>
      <w:r>
        <w:t xml:space="preserve"> and </w:t>
      </w:r>
      <w:r w:rsidRPr="001A38FF">
        <w:rPr>
          <w:rStyle w:val="Synvarinline"/>
        </w:rPr>
        <w:t>direct_rem_v_ang</w:t>
      </w:r>
      <w:bookmarkEnd w:id="190"/>
      <w:r>
        <w:fldChar w:fldCharType="begin" w:fldLock="1"/>
      </w:r>
      <w:r>
        <w:rPr>
          <w:rStyle w:val="HdgMarker"/>
        </w:rPr>
        <w:instrText>Q</w:instrText>
      </w:r>
      <w:r>
        <w:instrText>UOTE "" \* Charformat</w:instrText>
      </w:r>
      <w:r>
        <w:fldChar w:fldCharType="end"/>
      </w:r>
    </w:p>
    <w:p w14:paraId="19BF80F8" w14:textId="77777777" w:rsidR="00612E20" w:rsidRPr="00A4559E" w:rsidRDefault="00612E20" w:rsidP="00612E20">
      <w:pPr>
        <w:rPr>
          <w:lang w:eastAsia="ja-JP"/>
        </w:rPr>
      </w:pPr>
      <w:r w:rsidRPr="00A4559E">
        <w:rPr>
          <w:lang w:eastAsia="ja-JP"/>
        </w:rPr>
        <w:t xml:space="preserve">The </w:t>
      </w:r>
      <w:r w:rsidRPr="00A4559E">
        <w:rPr>
          <w:rStyle w:val="Synvarinline"/>
        </w:rPr>
        <w:t>direct_rem_st_ang</w:t>
      </w:r>
      <w:r w:rsidRPr="00A4559E">
        <w:rPr>
          <w:lang w:eastAsia="ja-JP"/>
        </w:rPr>
        <w:t xml:space="preserve"> and </w:t>
      </w:r>
      <w:r w:rsidRPr="00A4559E">
        <w:rPr>
          <w:rStyle w:val="Synvarinline"/>
        </w:rPr>
        <w:t>direct_rem_v_ang</w:t>
      </w:r>
      <w:r w:rsidRPr="00A4559E">
        <w:rPr>
          <w:lang w:eastAsia="ja-JP"/>
        </w:rPr>
        <w:t xml:space="preserve"> syntax elements shall be entropy coded using fixed-length binarization.  The length in bins shall be equal to the </w:t>
      </w:r>
      <w:r w:rsidRPr="00A4559E">
        <w:t>log2</w:t>
      </w:r>
      <w:r w:rsidRPr="00A4559E">
        <w:rPr>
          <w:lang w:eastAsia="ja-JP"/>
        </w:rPr>
        <w:t xml:space="preserve"> quantized node size less any bit inferred by the presence of a single occupied plane.</w:t>
      </w:r>
    </w:p>
    <w:p w14:paraId="62C3758B" w14:textId="77777777" w:rsidR="00612E20" w:rsidRPr="00A4559E" w:rsidRDefault="00612E20" w:rsidP="00612E20">
      <w:pPr>
        <w:rPr>
          <w:lang w:eastAsia="ja-JP"/>
        </w:rPr>
      </w:pPr>
      <w:r w:rsidRPr="00A4559E">
        <w:rPr>
          <w:lang w:eastAsia="ja-JP"/>
        </w:rPr>
        <w:t xml:space="preserve">The expression </w:t>
      </w:r>
      <w:r w:rsidRPr="00A739CE">
        <w:rPr>
          <w:rStyle w:val="ExprNameinline"/>
        </w:rPr>
        <w:t>DnRemAngBitsST</w:t>
      </w:r>
      <w:r w:rsidRPr="00A4559E">
        <w:rPr>
          <w:lang w:eastAsia="ja-JP"/>
        </w:rPr>
        <w:t xml:space="preserve"> is the length in bins of the syntax element </w:t>
      </w:r>
      <w:r w:rsidRPr="00A4559E">
        <w:rPr>
          <w:rStyle w:val="Synvarinline"/>
        </w:rPr>
        <w:t>direct_rem_st_ang</w:t>
      </w:r>
      <w:r w:rsidRPr="00A4559E">
        <w:rPr>
          <w:lang w:eastAsia="ja-JP"/>
        </w:rPr>
        <w:t>.</w:t>
      </w:r>
    </w:p>
    <w:p w14:paraId="7F815253" w14:textId="77777777" w:rsidR="00612E20" w:rsidRPr="00A4559E" w:rsidRDefault="00612E20" w:rsidP="00612E20">
      <w:pPr>
        <w:pStyle w:val="Code"/>
        <w:rPr>
          <w:lang w:eastAsia="ja-JP"/>
        </w:rPr>
      </w:pPr>
      <w:r>
        <w:fldChar w:fldCharType="begin"/>
      </w:r>
      <w:r>
        <w:instrText>XE DnRemAngBitsST \t "</w:instrText>
      </w:r>
      <w:r>
        <w:fldChar w:fldCharType="begin" w:fldLock="1"/>
      </w:r>
      <w:r>
        <w:instrText>STYLEREF HdgMarker \w</w:instrText>
      </w:r>
      <w:r>
        <w:fldChar w:fldCharType="separate"/>
      </w:r>
      <w:r>
        <w:instrText>9.2.13.8.3</w:instrText>
      </w:r>
      <w:r>
        <w:fldChar w:fldCharType="end"/>
      </w:r>
      <w:r>
        <w:instrText>"</w:instrText>
      </w:r>
      <w:r>
        <w:br/>
      </w:r>
      <w:r>
        <w:fldChar w:fldCharType="end"/>
      </w:r>
      <w:r w:rsidRPr="00A4559E">
        <w:rPr>
          <w:lang w:eastAsia="ja-JP"/>
        </w:rPr>
        <w:t>DnRemAngBitsST := DnBitsAfterPlanar[AzimuthAxis]</w:t>
      </w:r>
    </w:p>
    <w:p w14:paraId="1F402B85" w14:textId="77777777" w:rsidR="00612E20" w:rsidRPr="00A4559E" w:rsidRDefault="00612E20" w:rsidP="00612E20">
      <w:pPr>
        <w:rPr>
          <w:lang w:eastAsia="ja-JP"/>
        </w:rPr>
      </w:pPr>
      <w:r w:rsidRPr="00A4559E">
        <w:rPr>
          <w:lang w:eastAsia="ja-JP"/>
        </w:rPr>
        <w:t xml:space="preserve">The expression </w:t>
      </w:r>
      <w:r w:rsidRPr="00A739CE">
        <w:rPr>
          <w:rStyle w:val="ExprNameinline"/>
        </w:rPr>
        <w:t>DnRemAngBitsV</w:t>
      </w:r>
      <w:r w:rsidRPr="00A4559E">
        <w:rPr>
          <w:lang w:eastAsia="ja-JP"/>
        </w:rPr>
        <w:t xml:space="preserve"> is the length in bins of the syntax element </w:t>
      </w:r>
      <w:r w:rsidRPr="00A4559E">
        <w:rPr>
          <w:rStyle w:val="Synvarinline"/>
        </w:rPr>
        <w:t>direct_rem_v_ang</w:t>
      </w:r>
      <w:r w:rsidRPr="00A4559E">
        <w:rPr>
          <w:lang w:eastAsia="ja-JP"/>
        </w:rPr>
        <w:t>.</w:t>
      </w:r>
    </w:p>
    <w:p w14:paraId="7BD26069" w14:textId="77777777" w:rsidR="00612E20" w:rsidRPr="00A4559E" w:rsidRDefault="00612E20" w:rsidP="00612E20">
      <w:pPr>
        <w:pStyle w:val="Code"/>
        <w:rPr>
          <w:lang w:eastAsia="ja-JP"/>
        </w:rPr>
      </w:pPr>
      <w:r>
        <w:fldChar w:fldCharType="begin"/>
      </w:r>
      <w:r>
        <w:instrText>XE DnRemAngBitsV \t "</w:instrText>
      </w:r>
      <w:r>
        <w:fldChar w:fldCharType="begin" w:fldLock="1"/>
      </w:r>
      <w:r>
        <w:instrText>STYLEREF HdgMarker \w</w:instrText>
      </w:r>
      <w:r>
        <w:fldChar w:fldCharType="separate"/>
      </w:r>
      <w:r>
        <w:instrText>9.2.13.8.3</w:instrText>
      </w:r>
      <w:r>
        <w:fldChar w:fldCharType="end"/>
      </w:r>
      <w:r>
        <w:instrText>"</w:instrText>
      </w:r>
      <w:r>
        <w:br/>
      </w:r>
      <w:r>
        <w:fldChar w:fldCharType="end"/>
      </w:r>
      <w:r w:rsidRPr="00A4559E">
        <w:rPr>
          <w:lang w:eastAsia="ja-JP"/>
        </w:rPr>
        <w:t>DnRemAngBitsV := DnBitsAfterPlanar[2]</w:t>
      </w:r>
    </w:p>
    <w:p w14:paraId="50C986D7" w14:textId="77777777" w:rsidR="00612E20" w:rsidRDefault="00612E20" w:rsidP="00612E20">
      <w:pPr>
        <w:pStyle w:val="5"/>
      </w:pPr>
      <w:bookmarkStart w:id="191" w:name="_Ref94733064"/>
      <w:r>
        <w:t xml:space="preserve">Contextualization of </w:t>
      </w:r>
      <w:r w:rsidRPr="001A38FF">
        <w:rPr>
          <w:rStyle w:val="Synvarinline"/>
        </w:rPr>
        <w:t>direct_rem_st_ang</w:t>
      </w:r>
      <w:bookmarkEnd w:id="191"/>
      <w:r>
        <w:fldChar w:fldCharType="begin" w:fldLock="1"/>
      </w:r>
      <w:r>
        <w:rPr>
          <w:rStyle w:val="HdgMarker"/>
        </w:rPr>
        <w:instrText>Q</w:instrText>
      </w:r>
      <w:r>
        <w:instrText>UOTE "" \* Charformat</w:instrText>
      </w:r>
      <w:r>
        <w:fldChar w:fldCharType="end"/>
      </w:r>
    </w:p>
    <w:p w14:paraId="5E46D91E" w14:textId="77777777" w:rsidR="00612E20" w:rsidRPr="00A4559E" w:rsidRDefault="00612E20" w:rsidP="00612E20">
      <w:r w:rsidRPr="00A4559E">
        <w:t xml:space="preserve">Each bin, identified by </w:t>
      </w:r>
      <w:r w:rsidRPr="00A739CE">
        <w:rPr>
          <w:rStyle w:val="ExprNameinline"/>
        </w:rPr>
        <w:t>BinIdx</w:t>
      </w:r>
      <w:r w:rsidRPr="00A4559E">
        <w:t xml:space="preserve">, of </w:t>
      </w:r>
      <w:r w:rsidRPr="00A4559E">
        <w:rPr>
          <w:rStyle w:val="Synvarinline"/>
        </w:rPr>
        <w:t>direct_rem_st_ang</w:t>
      </w:r>
      <w:r w:rsidRPr="00A4559E">
        <w:rPr>
          <w:rStyle w:val="Exprinline"/>
        </w:rPr>
        <w:t>[ </w:t>
      </w:r>
      <w:r w:rsidRPr="00D35E12">
        <w:rPr>
          <w:rStyle w:val="VarNinline"/>
        </w:rPr>
        <w:t>dnPt</w:t>
      </w:r>
      <w:r w:rsidRPr="00A4559E">
        <w:rPr>
          <w:rStyle w:val="Exprinline"/>
        </w:rPr>
        <w:t> ]</w:t>
      </w:r>
      <w:r w:rsidRPr="00A4559E">
        <w:t xml:space="preserve"> shall be contextualized according to </w:t>
      </w:r>
      <w:r w:rsidRPr="00A4559E">
        <w:fldChar w:fldCharType="begin" w:fldLock="1"/>
      </w:r>
      <w:r w:rsidRPr="00A4559E">
        <w:instrText xml:space="preserve"> REF _Ref90395316 \r \h </w:instrText>
      </w:r>
      <w:r w:rsidRPr="00A4559E">
        <w:fldChar w:fldCharType="separate"/>
      </w:r>
      <w:r>
        <w:t>9.2.13.9</w:t>
      </w:r>
      <w:r w:rsidRPr="00A4559E">
        <w:fldChar w:fldCharType="end"/>
      </w:r>
      <w:r w:rsidRPr="00A4559E">
        <w:t xml:space="preserve"> with the argument </w:t>
      </w:r>
      <w:r w:rsidRPr="00D35E12">
        <w:rPr>
          <w:rStyle w:val="VarNinline"/>
        </w:rPr>
        <w:t>phiRangeMulLog2</w:t>
      </w:r>
      <w:r w:rsidRPr="00A4559E">
        <w:t xml:space="preserve"> equal to 1 and the arguments </w:t>
      </w:r>
      <w:r w:rsidRPr="00D35E12">
        <w:rPr>
          <w:rStyle w:val="VarNinline"/>
        </w:rPr>
        <w:t>beamIdx</w:t>
      </w:r>
      <w:r w:rsidRPr="00A4559E">
        <w:t xml:space="preserve">, </w:t>
      </w:r>
      <w:r w:rsidRPr="00D35E12">
        <w:rPr>
          <w:rStyle w:val="VarNinline"/>
        </w:rPr>
        <w:t>phi</w:t>
      </w:r>
      <w:r>
        <w:rPr>
          <w:rStyle w:val="VarNinline"/>
        </w:rPr>
        <w:t>Nominal</w:t>
      </w:r>
      <w:r>
        <w:t xml:space="preserve">, </w:t>
      </w:r>
      <w:r>
        <w:rPr>
          <w:rStyle w:val="VarNinline"/>
        </w:rPr>
        <w:t>phiLow</w:t>
      </w:r>
      <w:r w:rsidRPr="00A4559E">
        <w:t xml:space="preserve"> and </w:t>
      </w:r>
      <w:r w:rsidRPr="00D35E12">
        <w:rPr>
          <w:rStyle w:val="VarNinline"/>
        </w:rPr>
        <w:t>phi</w:t>
      </w:r>
      <w:r>
        <w:rPr>
          <w:rStyle w:val="VarNinline"/>
        </w:rPr>
        <w:t>High</w:t>
      </w:r>
      <w:r w:rsidRPr="00A4559E">
        <w:t xml:space="preserve"> as specified in this subclause.</w:t>
      </w:r>
    </w:p>
    <w:p w14:paraId="5F044D21" w14:textId="77777777" w:rsidR="00612E20" w:rsidRPr="00A4559E" w:rsidRDefault="00612E20" w:rsidP="00612E20">
      <w:r w:rsidRPr="00A4559E">
        <w:t xml:space="preserve">The argument </w:t>
      </w:r>
      <w:r w:rsidRPr="00D35E12">
        <w:rPr>
          <w:rStyle w:val="VarNinline"/>
        </w:rPr>
        <w:t>beamIdx</w:t>
      </w:r>
      <w:r w:rsidRPr="00A4559E">
        <w:t xml:space="preserve"> is the index of the selected beam.</w:t>
      </w:r>
    </w:p>
    <w:p w14:paraId="430FE725" w14:textId="77777777" w:rsidR="00612E20" w:rsidRPr="00A4559E" w:rsidRDefault="00612E20" w:rsidP="00612E20">
      <w:pPr>
        <w:pStyle w:val="Code"/>
      </w:pPr>
      <w:r w:rsidRPr="00A4559E">
        <w:t>beamIdx = DnBeamIdx[dnPt]</w:t>
      </w:r>
    </w:p>
    <w:p w14:paraId="54234F75" w14:textId="77777777" w:rsidR="00612E20" w:rsidRDefault="00612E20" w:rsidP="00612E20">
      <w:r>
        <w:t xml:space="preserve">The expression </w:t>
      </w:r>
      <w:r w:rsidRPr="008B2714">
        <w:rPr>
          <w:rStyle w:val="ExprNameinline"/>
        </w:rPr>
        <w:t>Phi</w:t>
      </w:r>
      <w:r>
        <w:rPr>
          <w:rStyle w:val="ExprNameinline"/>
        </w:rPr>
        <w:t>LowST</w:t>
      </w:r>
      <w:r w:rsidRPr="00A4559E">
        <w:rPr>
          <w:rStyle w:val="Exprinline"/>
        </w:rPr>
        <w:t>[ </w:t>
      </w:r>
      <w:r w:rsidRPr="00D35E12">
        <w:rPr>
          <w:rStyle w:val="VarNinline"/>
        </w:rPr>
        <w:t>remBits</w:t>
      </w:r>
      <w:r w:rsidRPr="00A4559E">
        <w:rPr>
          <w:rStyle w:val="Exprinline"/>
        </w:rPr>
        <w:t> ]</w:t>
      </w:r>
      <w:r w:rsidRPr="00EA3298">
        <w:t xml:space="preserve"> </w:t>
      </w:r>
      <w:r>
        <w:t>is</w:t>
      </w:r>
      <w:r w:rsidRPr="00A4559E">
        <w:t xml:space="preserve"> </w:t>
      </w:r>
      <w:r>
        <w:t xml:space="preserve">the azimuthal angle for </w:t>
      </w:r>
      <w:r w:rsidRPr="00A4559E">
        <w:t>angular-origin-relative coordinates of the lower end of the interval in the S-T plane</w:t>
      </w:r>
      <w:r>
        <w:t xml:space="preserve">, according to the number of remaining bins </w:t>
      </w:r>
      <w:r w:rsidRPr="00D35E12">
        <w:rPr>
          <w:rStyle w:val="VarNinline"/>
        </w:rPr>
        <w:t>remBits</w:t>
      </w:r>
      <w:r>
        <w:t xml:space="preserve"> for </w:t>
      </w:r>
      <w:r w:rsidRPr="00A4559E">
        <w:rPr>
          <w:rStyle w:val="Synvarinline"/>
        </w:rPr>
        <w:lastRenderedPageBreak/>
        <w:t>direct_rem_st_ang</w:t>
      </w:r>
      <w:r w:rsidRPr="00A4559E">
        <w:rPr>
          <w:rStyle w:val="Exprinline"/>
        </w:rPr>
        <w:t>[ </w:t>
      </w:r>
      <w:r w:rsidRPr="00D35E12">
        <w:rPr>
          <w:rStyle w:val="VarNinline"/>
        </w:rPr>
        <w:t>dnPt</w:t>
      </w:r>
      <w:r w:rsidRPr="00A4559E">
        <w:rPr>
          <w:rStyle w:val="Exprinline"/>
        </w:rPr>
        <w:t> ]</w:t>
      </w:r>
      <w:r>
        <w:t xml:space="preserve">.  When occupancy tree angular extension is not enabled it is computed from coordinates </w:t>
      </w:r>
      <w:r w:rsidRPr="00A4559E">
        <w:t>in the S-T plane</w:t>
      </w:r>
      <w:r>
        <w:t>, otherwise it may be estimated.</w:t>
      </w:r>
    </w:p>
    <w:p w14:paraId="69AC0D40" w14:textId="77777777" w:rsidR="00612E20" w:rsidRDefault="00612E20" w:rsidP="00612E20">
      <w:r>
        <w:t xml:space="preserve">The expression </w:t>
      </w:r>
      <w:r w:rsidRPr="003A6646">
        <w:rPr>
          <w:rStyle w:val="ExprNameinline"/>
        </w:rPr>
        <w:t>Phi</w:t>
      </w:r>
      <w:r>
        <w:rPr>
          <w:rStyle w:val="ExprNameinline"/>
        </w:rPr>
        <w:t>HighST</w:t>
      </w:r>
      <w:r w:rsidRPr="00A4559E">
        <w:rPr>
          <w:rStyle w:val="Exprinline"/>
        </w:rPr>
        <w:t>[ </w:t>
      </w:r>
      <w:r w:rsidRPr="00D35E12">
        <w:rPr>
          <w:rStyle w:val="VarNinline"/>
        </w:rPr>
        <w:t>remBits</w:t>
      </w:r>
      <w:r w:rsidRPr="00A4559E">
        <w:rPr>
          <w:rStyle w:val="Exprinline"/>
        </w:rPr>
        <w:t> ]</w:t>
      </w:r>
      <w:r w:rsidRPr="00EA3298">
        <w:t xml:space="preserve"> </w:t>
      </w:r>
      <w:r>
        <w:t>is</w:t>
      </w:r>
      <w:r w:rsidRPr="00A4559E">
        <w:t xml:space="preserve"> </w:t>
      </w:r>
      <w:r>
        <w:t xml:space="preserve">the azimuthal angle for </w:t>
      </w:r>
      <w:r w:rsidRPr="00A4559E">
        <w:t xml:space="preserve">angular-origin-relative coordinates of the </w:t>
      </w:r>
      <w:r>
        <w:t>higher</w:t>
      </w:r>
      <w:r w:rsidRPr="00A4559E">
        <w:t xml:space="preserve"> end of the interval in the S-T plane</w:t>
      </w:r>
      <w:r>
        <w:t>, according to the number of remaining</w:t>
      </w:r>
      <w:r w:rsidRPr="008D457E">
        <w:t xml:space="preserve"> </w:t>
      </w:r>
      <w:r>
        <w:t xml:space="preserve">bins </w:t>
      </w:r>
      <w:r w:rsidRPr="00D35E12">
        <w:rPr>
          <w:rStyle w:val="VarNinline"/>
        </w:rPr>
        <w:t>remBits</w:t>
      </w:r>
      <w:r>
        <w:t xml:space="preserve"> for </w:t>
      </w:r>
      <w:r w:rsidRPr="00A4559E">
        <w:rPr>
          <w:rStyle w:val="Synvarinline"/>
        </w:rPr>
        <w:t>direct_rem_st_ang</w:t>
      </w:r>
      <w:r w:rsidRPr="00A4559E">
        <w:rPr>
          <w:rStyle w:val="Exprinline"/>
        </w:rPr>
        <w:t>[ </w:t>
      </w:r>
      <w:r w:rsidRPr="00D35E12">
        <w:rPr>
          <w:rStyle w:val="VarNinline"/>
        </w:rPr>
        <w:t>dnPt</w:t>
      </w:r>
      <w:r w:rsidRPr="00A4559E">
        <w:rPr>
          <w:rStyle w:val="Exprinline"/>
        </w:rPr>
        <w:t> ]</w:t>
      </w:r>
      <w:r>
        <w:t>.  When occupancy tree angular extension is not enabled it has no utility, otherwise it may be estimated.</w:t>
      </w:r>
    </w:p>
    <w:p w14:paraId="0885309D" w14:textId="77777777" w:rsidR="00612E20" w:rsidRDefault="00612E20" w:rsidP="00612E20">
      <w:r>
        <w:t xml:space="preserve">The expression </w:t>
      </w:r>
      <w:r w:rsidRPr="003A6646">
        <w:rPr>
          <w:rStyle w:val="ExprNameinline"/>
        </w:rPr>
        <w:t>Phi</w:t>
      </w:r>
      <w:r>
        <w:rPr>
          <w:rStyle w:val="ExprNameinline"/>
        </w:rPr>
        <w:t>MidST</w:t>
      </w:r>
      <w:r w:rsidRPr="00A4559E">
        <w:rPr>
          <w:rStyle w:val="Exprinline"/>
        </w:rPr>
        <w:t>[ </w:t>
      </w:r>
      <w:r w:rsidRPr="00D35E12">
        <w:rPr>
          <w:rStyle w:val="VarNinline"/>
        </w:rPr>
        <w:t>remBits</w:t>
      </w:r>
      <w:r w:rsidRPr="00A4559E">
        <w:rPr>
          <w:rStyle w:val="Exprinline"/>
        </w:rPr>
        <w:t> ]</w:t>
      </w:r>
      <w:r w:rsidRPr="00EA3298">
        <w:t xml:space="preserve"> </w:t>
      </w:r>
      <w:r>
        <w:t>is</w:t>
      </w:r>
      <w:r w:rsidRPr="00A4559E">
        <w:t xml:space="preserve"> </w:t>
      </w:r>
      <w:r>
        <w:t xml:space="preserve">the azimuthal angle for </w:t>
      </w:r>
      <w:r w:rsidRPr="00A4559E">
        <w:t xml:space="preserve">angular-origin-relative coordinates of the </w:t>
      </w:r>
      <w:r>
        <w:t>mid point</w:t>
      </w:r>
      <w:r w:rsidRPr="00A4559E">
        <w:t xml:space="preserve"> of the interval in the S-T plane</w:t>
      </w:r>
      <w:r>
        <w:t>, according to the number of remaining</w:t>
      </w:r>
      <w:r w:rsidRPr="008D457E">
        <w:t xml:space="preserve"> </w:t>
      </w:r>
      <w:r>
        <w:t xml:space="preserve">bins </w:t>
      </w:r>
      <w:r w:rsidRPr="00D35E12">
        <w:rPr>
          <w:rStyle w:val="VarNinline"/>
        </w:rPr>
        <w:t>remBits</w:t>
      </w:r>
      <w:r>
        <w:t xml:space="preserve"> for </w:t>
      </w:r>
      <w:r w:rsidRPr="00A4559E">
        <w:rPr>
          <w:rStyle w:val="Synvarinline"/>
        </w:rPr>
        <w:t>direct_rem_st_ang</w:t>
      </w:r>
      <w:r w:rsidRPr="00A4559E">
        <w:rPr>
          <w:rStyle w:val="Exprinline"/>
        </w:rPr>
        <w:t>[ </w:t>
      </w:r>
      <w:r w:rsidRPr="00D35E12">
        <w:rPr>
          <w:rStyle w:val="VarNinline"/>
        </w:rPr>
        <w:t>dnPt</w:t>
      </w:r>
      <w:r w:rsidRPr="00A4559E">
        <w:rPr>
          <w:rStyle w:val="Exprinline"/>
        </w:rPr>
        <w:t> ]</w:t>
      </w:r>
      <w:r>
        <w:t xml:space="preserve">.  When occupancy tree angular extension is not enabled it is computed from coordinates </w:t>
      </w:r>
      <w:r w:rsidRPr="00A4559E">
        <w:t>in the S-T plane</w:t>
      </w:r>
      <w:r>
        <w:t>, otherwise it may be estimated.</w:t>
      </w:r>
    </w:p>
    <w:p w14:paraId="78A69AC6" w14:textId="77777777" w:rsidR="00612E20" w:rsidRPr="00A4559E" w:rsidRDefault="00612E20" w:rsidP="00612E20">
      <w:r w:rsidRPr="00A4559E">
        <w:t xml:space="preserve">The </w:t>
      </w:r>
      <w:r>
        <w:t>expression</w:t>
      </w:r>
      <w:r w:rsidRPr="00A4559E">
        <w:t xml:space="preserve">s </w:t>
      </w:r>
      <w:r w:rsidRPr="00B7512D">
        <w:rPr>
          <w:rStyle w:val="ExprNameinline"/>
        </w:rPr>
        <w:t>PhiPosS</w:t>
      </w:r>
      <w:r w:rsidRPr="00A4559E">
        <w:rPr>
          <w:rStyle w:val="Exprinline"/>
        </w:rPr>
        <w:t>[ </w:t>
      </w:r>
      <w:r w:rsidRPr="00D35E12">
        <w:rPr>
          <w:rStyle w:val="VarNinline"/>
        </w:rPr>
        <w:t>remBits</w:t>
      </w:r>
      <w:r w:rsidRPr="00A4559E">
        <w:rPr>
          <w:rStyle w:val="Exprinline"/>
        </w:rPr>
        <w:t> ]</w:t>
      </w:r>
      <w:r w:rsidRPr="00A4559E">
        <w:t xml:space="preserve"> and </w:t>
      </w:r>
      <w:r w:rsidRPr="00B7512D">
        <w:rPr>
          <w:rStyle w:val="ExprNameinline"/>
        </w:rPr>
        <w:t>PhiPosT</w:t>
      </w:r>
      <w:r w:rsidRPr="00A4559E">
        <w:rPr>
          <w:rStyle w:val="Exprinline"/>
        </w:rPr>
        <w:t>[ </w:t>
      </w:r>
      <w:r w:rsidRPr="00D35E12">
        <w:rPr>
          <w:rStyle w:val="VarNinline"/>
        </w:rPr>
        <w:t>remBits</w:t>
      </w:r>
      <w:r w:rsidRPr="00A4559E">
        <w:rPr>
          <w:rStyle w:val="Exprinline"/>
        </w:rPr>
        <w:t> ]</w:t>
      </w:r>
      <w:r w:rsidRPr="00A4559E">
        <w:t xml:space="preserve"> are the angular-origin-relative coordinates of the lower end of the interval coded by </w:t>
      </w:r>
      <w:r>
        <w:t>a</w:t>
      </w:r>
      <w:r w:rsidRPr="00A4559E">
        <w:t xml:space="preserve"> bin in the S-T plane</w:t>
      </w:r>
      <w:r>
        <w:t>, the bin index being expressed by the number of remaining</w:t>
      </w:r>
      <w:r w:rsidRPr="008D457E">
        <w:t xml:space="preserve"> </w:t>
      </w:r>
      <w:r>
        <w:t xml:space="preserve">bins </w:t>
      </w:r>
      <w:r w:rsidRPr="00D35E12">
        <w:rPr>
          <w:rStyle w:val="VarNinline"/>
        </w:rPr>
        <w:t>remBits</w:t>
      </w:r>
      <w:r>
        <w:t xml:space="preserve"> for </w:t>
      </w:r>
      <w:r w:rsidRPr="00A4559E">
        <w:rPr>
          <w:rStyle w:val="Synvarinline"/>
        </w:rPr>
        <w:t>direct_rem_st_ang</w:t>
      </w:r>
      <w:r w:rsidRPr="00A4559E">
        <w:rPr>
          <w:rStyle w:val="Exprinline"/>
        </w:rPr>
        <w:t>[ </w:t>
      </w:r>
      <w:r w:rsidRPr="00D35E12">
        <w:rPr>
          <w:rStyle w:val="VarNinline"/>
        </w:rPr>
        <w:t>dnPt</w:t>
      </w:r>
      <w:r w:rsidRPr="00A4559E">
        <w:rPr>
          <w:rStyle w:val="Exprinline"/>
        </w:rPr>
        <w:t> ]</w:t>
      </w:r>
      <w:r w:rsidRPr="00A4559E">
        <w:t>.</w:t>
      </w:r>
    </w:p>
    <w:p w14:paraId="2A8C906C" w14:textId="77777777" w:rsidR="00612E20" w:rsidRPr="00A4559E" w:rsidRDefault="00612E20" w:rsidP="00612E20">
      <w:pPr>
        <w:pStyle w:val="Code"/>
        <w:rPr>
          <w:lang w:eastAsia="ja-JP"/>
        </w:rPr>
      </w:pPr>
      <w:r>
        <w:fldChar w:fldCharType="begin"/>
      </w:r>
      <w:r>
        <w:instrText xml:space="preserve">XE </w:instrText>
      </w:r>
      <w:r>
        <w:rPr>
          <w:lang w:eastAsia="ja-JP"/>
        </w:rPr>
        <w:instrText>P</w:instrText>
      </w:r>
      <w:r w:rsidRPr="00A4559E">
        <w:rPr>
          <w:lang w:eastAsia="ja-JP"/>
        </w:rPr>
        <w:instrText>hiPosS</w:instrText>
      </w:r>
      <w:r>
        <w:instrText>\t "</w:instrText>
      </w:r>
      <w:r>
        <w:fldChar w:fldCharType="begin"/>
      </w:r>
      <w:r>
        <w:instrText xml:space="preserve"> REF _Ref94733064 \r \h </w:instrText>
      </w:r>
      <w:r>
        <w:fldChar w:fldCharType="separate"/>
      </w:r>
      <w:r>
        <w:instrText>9.2.13.8.4</w:instrText>
      </w:r>
      <w:r>
        <w:fldChar w:fldCharType="end"/>
      </w:r>
      <w:r>
        <w:instrText>"</w:instrText>
      </w:r>
      <w:r>
        <w:br/>
      </w:r>
      <w:r>
        <w:fldChar w:fldCharType="end"/>
      </w:r>
      <w:r>
        <w:rPr>
          <w:lang w:eastAsia="ja-JP"/>
        </w:rPr>
        <w:t>P</w:t>
      </w:r>
      <w:r w:rsidRPr="00A4559E">
        <w:rPr>
          <w:lang w:eastAsia="ja-JP"/>
        </w:rPr>
        <w:t>hiPosS</w:t>
      </w:r>
      <w:r>
        <w:rPr>
          <w:lang w:eastAsia="ja-JP"/>
        </w:rPr>
        <w:t>[remBits]</w:t>
      </w:r>
      <w:r w:rsidRPr="00A4559E">
        <w:rPr>
          <w:lang w:eastAsia="ja-JP"/>
        </w:rPr>
        <w:t xml:space="preserve"> </w:t>
      </w:r>
      <w:r>
        <w:rPr>
          <w:lang w:eastAsia="ja-JP"/>
        </w:rPr>
        <w:t>:</w:t>
      </w:r>
      <w:r w:rsidRPr="00A4559E">
        <w:rPr>
          <w:lang w:eastAsia="ja-JP"/>
        </w:rPr>
        <w:t>= AzimuthAxisIsS ? DnPartialPosAngS[dnPt][</w:t>
      </w:r>
      <w:r>
        <w:rPr>
          <w:lang w:eastAsia="ja-JP"/>
        </w:rPr>
        <w:t>remBits</w:t>
      </w:r>
      <w:r w:rsidRPr="00A4559E">
        <w:rPr>
          <w:lang w:eastAsia="ja-JP"/>
        </w:rPr>
        <w:t>] : DnPtPosAngS[dnPt]</w:t>
      </w:r>
      <w:r w:rsidRPr="00A4559E">
        <w:rPr>
          <w:lang w:eastAsia="ja-JP"/>
        </w:rPr>
        <w:br/>
      </w:r>
      <w:r>
        <w:fldChar w:fldCharType="begin"/>
      </w:r>
      <w:r>
        <w:instrText xml:space="preserve">XE </w:instrText>
      </w:r>
      <w:r>
        <w:rPr>
          <w:lang w:eastAsia="ja-JP"/>
        </w:rPr>
        <w:instrText>P</w:instrText>
      </w:r>
      <w:r w:rsidRPr="00A4559E">
        <w:rPr>
          <w:lang w:eastAsia="ja-JP"/>
        </w:rPr>
        <w:instrText>hiPosT</w:instrText>
      </w:r>
      <w:r>
        <w:instrText>\t "</w:instrText>
      </w:r>
      <w:r>
        <w:fldChar w:fldCharType="begin"/>
      </w:r>
      <w:r>
        <w:instrText xml:space="preserve"> REF _Ref94733064 \r \h </w:instrText>
      </w:r>
      <w:r>
        <w:fldChar w:fldCharType="separate"/>
      </w:r>
      <w:r>
        <w:instrText>9.2.13.8.4</w:instrText>
      </w:r>
      <w:r>
        <w:fldChar w:fldCharType="end"/>
      </w:r>
      <w:r>
        <w:instrText>"</w:instrText>
      </w:r>
      <w:r>
        <w:br/>
      </w:r>
      <w:r>
        <w:fldChar w:fldCharType="end"/>
      </w:r>
      <w:r>
        <w:rPr>
          <w:lang w:eastAsia="ja-JP"/>
        </w:rPr>
        <w:t>P</w:t>
      </w:r>
      <w:r w:rsidRPr="00A4559E">
        <w:rPr>
          <w:lang w:eastAsia="ja-JP"/>
        </w:rPr>
        <w:t>hiPosT</w:t>
      </w:r>
      <w:r>
        <w:rPr>
          <w:lang w:eastAsia="ja-JP"/>
        </w:rPr>
        <w:t>[remBits]</w:t>
      </w:r>
      <w:r w:rsidRPr="00A4559E">
        <w:rPr>
          <w:lang w:eastAsia="ja-JP"/>
        </w:rPr>
        <w:t xml:space="preserve"> </w:t>
      </w:r>
      <w:r>
        <w:rPr>
          <w:lang w:eastAsia="ja-JP"/>
        </w:rPr>
        <w:t>:</w:t>
      </w:r>
      <w:r w:rsidRPr="00A4559E">
        <w:rPr>
          <w:lang w:eastAsia="ja-JP"/>
        </w:rPr>
        <w:t>= AzimuthAxisIsT ? DnPartialPosAngT[dnPt][</w:t>
      </w:r>
      <w:r>
        <w:rPr>
          <w:lang w:eastAsia="ja-JP"/>
        </w:rPr>
        <w:t>remBits</w:t>
      </w:r>
      <w:r w:rsidRPr="00A4559E">
        <w:rPr>
          <w:lang w:eastAsia="ja-JP"/>
        </w:rPr>
        <w:t>] : DnPtPosAngT[dnPt]</w:t>
      </w:r>
    </w:p>
    <w:p w14:paraId="6D8D47B0" w14:textId="77777777" w:rsidR="00612E20" w:rsidRDefault="00612E20" w:rsidP="00612E20">
      <w:pPr>
        <w:pStyle w:val="Code"/>
        <w:rPr>
          <w:lang w:eastAsia="ja-JP"/>
        </w:rPr>
      </w:pPr>
      <w:r>
        <w:fldChar w:fldCharType="begin"/>
      </w:r>
      <w:r>
        <w:instrText xml:space="preserve">XE </w:instrText>
      </w:r>
      <w:r>
        <w:rPr>
          <w:lang w:eastAsia="ja-JP"/>
        </w:rPr>
        <w:instrText>PhiLowST</w:instrText>
      </w:r>
      <w:r>
        <w:instrText xml:space="preserve"> \t "</w:instrText>
      </w:r>
      <w:r>
        <w:fldChar w:fldCharType="begin"/>
      </w:r>
      <w:r>
        <w:instrText xml:space="preserve"> REF _Ref94733064 \r \h </w:instrText>
      </w:r>
      <w:r>
        <w:fldChar w:fldCharType="separate"/>
      </w:r>
      <w:r>
        <w:instrText>9.2.13.8.4</w:instrText>
      </w:r>
      <w:r>
        <w:fldChar w:fldCharType="end"/>
      </w:r>
      <w:r>
        <w:instrText>"</w:instrText>
      </w:r>
      <w:r>
        <w:br/>
      </w:r>
      <w:r>
        <w:fldChar w:fldCharType="end"/>
      </w:r>
      <w:r>
        <w:rPr>
          <w:lang w:eastAsia="ja-JP"/>
        </w:rPr>
        <w:t>PhiLowST[remBits] :=</w:t>
      </w:r>
      <w:r>
        <w:rPr>
          <w:lang w:eastAsia="ja-JP"/>
        </w:rPr>
        <w:br/>
        <w:t xml:space="preserve">    occtree_angular_extension_enabled &amp;&amp; remBits &lt; </w:t>
      </w:r>
      <w:r w:rsidRPr="00A4559E">
        <w:rPr>
          <w:lang w:eastAsia="ja-JP"/>
        </w:rPr>
        <w:t>DnRemAngBitsST</w:t>
      </w:r>
      <w:r>
        <w:rPr>
          <w:lang w:eastAsia="ja-JP"/>
        </w:rPr>
        <w:t xml:space="preserve"> ?</w:t>
      </w:r>
      <w:r>
        <w:rPr>
          <w:lang w:eastAsia="ja-JP"/>
        </w:rPr>
        <w:br/>
        <w:t xml:space="preserve">      (prevBitIs1</w:t>
      </w:r>
      <w:r>
        <w:t xml:space="preserve"> ? </w:t>
      </w:r>
      <w:r>
        <w:rPr>
          <w:lang w:eastAsia="ja-JP"/>
        </w:rPr>
        <w:t>PhiMidST[</w:t>
      </w:r>
      <w:r>
        <w:t>remBits + 1</w:t>
      </w:r>
      <w:r>
        <w:rPr>
          <w:lang w:eastAsia="ja-JP"/>
        </w:rPr>
        <w:t>] : PhiLowST[</w:t>
      </w:r>
      <w:r>
        <w:t>remBits + 1</w:t>
      </w:r>
      <w:r>
        <w:rPr>
          <w:lang w:eastAsia="ja-JP"/>
        </w:rPr>
        <w:t>]</w:t>
      </w:r>
      <w:r>
        <w:t xml:space="preserve">) </w:t>
      </w:r>
      <w:r>
        <w:rPr>
          <w:lang w:eastAsia="ja-JP"/>
        </w:rPr>
        <w:t>:</w:t>
      </w:r>
      <w:r>
        <w:rPr>
          <w:lang w:eastAsia="ja-JP"/>
        </w:rPr>
        <w:br/>
        <w:t xml:space="preserve">      </w:t>
      </w:r>
      <w:r w:rsidRPr="00A4559E">
        <w:rPr>
          <w:lang w:eastAsia="ja-JP"/>
        </w:rPr>
        <w:t>IntAtan2(phiIntvl</w:t>
      </w:r>
      <w:r>
        <w:rPr>
          <w:lang w:eastAsia="ja-JP"/>
        </w:rPr>
        <w:t>LowT</w:t>
      </w:r>
      <w:r w:rsidRPr="00A4559E">
        <w:rPr>
          <w:lang w:eastAsia="ja-JP"/>
        </w:rPr>
        <w:t>, phiIntvl</w:t>
      </w:r>
      <w:r>
        <w:rPr>
          <w:lang w:eastAsia="ja-JP"/>
        </w:rPr>
        <w:t>Low</w:t>
      </w:r>
      <w:r w:rsidRPr="00A4559E">
        <w:rPr>
          <w:lang w:eastAsia="ja-JP"/>
        </w:rPr>
        <w:t>S)</w:t>
      </w:r>
      <w:r>
        <w:rPr>
          <w:lang w:eastAsia="ja-JP"/>
        </w:rPr>
        <w:br/>
        <w:t xml:space="preserve">  where</w:t>
      </w:r>
      <w:r>
        <w:rPr>
          <w:lang w:eastAsia="ja-JP"/>
        </w:rPr>
        <w:br/>
        <w:t xml:space="preserve">    prevBitIs1 := (</w:t>
      </w:r>
      <w:r w:rsidRPr="00A4559E">
        <w:t>direct_rem_st_ang[dnPt]</w:t>
      </w:r>
      <w:r>
        <w:t xml:space="preserve"> &amp; (1 &lt;&lt; remBits)</w:t>
      </w:r>
      <w:r>
        <w:rPr>
          <w:lang w:eastAsia="ja-JP"/>
        </w:rPr>
        <w:br/>
        <w:t xml:space="preserve">    </w:t>
      </w:r>
      <w:r w:rsidRPr="00A4559E">
        <w:rPr>
          <w:lang w:eastAsia="ja-JP"/>
        </w:rPr>
        <w:t>phiIntvl</w:t>
      </w:r>
      <w:r>
        <w:rPr>
          <w:lang w:eastAsia="ja-JP"/>
        </w:rPr>
        <w:t>Low</w:t>
      </w:r>
      <w:r w:rsidRPr="00A4559E">
        <w:rPr>
          <w:lang w:eastAsia="ja-JP"/>
        </w:rPr>
        <w:t xml:space="preserve">S </w:t>
      </w:r>
      <w:r>
        <w:rPr>
          <w:lang w:eastAsia="ja-JP"/>
        </w:rPr>
        <w:t>:</w:t>
      </w:r>
      <w:r w:rsidRPr="00A4559E">
        <w:rPr>
          <w:lang w:eastAsia="ja-JP"/>
        </w:rPr>
        <w:t xml:space="preserve">= </w:t>
      </w:r>
      <w:r>
        <w:rPr>
          <w:lang w:eastAsia="ja-JP"/>
        </w:rPr>
        <w:t>P</w:t>
      </w:r>
      <w:r w:rsidRPr="00A4559E">
        <w:rPr>
          <w:lang w:eastAsia="ja-JP"/>
        </w:rPr>
        <w:t>hiPosS</w:t>
      </w:r>
      <w:r>
        <w:rPr>
          <w:lang w:eastAsia="ja-JP"/>
        </w:rPr>
        <w:t>[remBits]</w:t>
      </w:r>
      <w:r w:rsidRPr="00A4559E">
        <w:rPr>
          <w:lang w:eastAsia="ja-JP"/>
        </w:rPr>
        <w:br/>
      </w:r>
      <w:r>
        <w:rPr>
          <w:lang w:eastAsia="ja-JP"/>
        </w:rPr>
        <w:t xml:space="preserve">    </w:t>
      </w:r>
      <w:r w:rsidRPr="00A4559E">
        <w:rPr>
          <w:lang w:eastAsia="ja-JP"/>
        </w:rPr>
        <w:t>phiIntvl</w:t>
      </w:r>
      <w:r>
        <w:rPr>
          <w:lang w:eastAsia="ja-JP"/>
        </w:rPr>
        <w:t>LowT</w:t>
      </w:r>
      <w:r w:rsidRPr="00A4559E">
        <w:rPr>
          <w:lang w:eastAsia="ja-JP"/>
        </w:rPr>
        <w:t xml:space="preserve"> </w:t>
      </w:r>
      <w:r>
        <w:rPr>
          <w:lang w:eastAsia="ja-JP"/>
        </w:rPr>
        <w:t>:</w:t>
      </w:r>
      <w:r w:rsidRPr="00A4559E">
        <w:rPr>
          <w:lang w:eastAsia="ja-JP"/>
        </w:rPr>
        <w:t xml:space="preserve">= </w:t>
      </w:r>
      <w:r>
        <w:rPr>
          <w:lang w:eastAsia="ja-JP"/>
        </w:rPr>
        <w:t>P</w:t>
      </w:r>
      <w:r w:rsidRPr="00A4559E">
        <w:rPr>
          <w:lang w:eastAsia="ja-JP"/>
        </w:rPr>
        <w:t>hiPos</w:t>
      </w:r>
      <w:r>
        <w:rPr>
          <w:lang w:eastAsia="ja-JP"/>
        </w:rPr>
        <w:t>T[remBits]</w:t>
      </w:r>
    </w:p>
    <w:p w14:paraId="60041D93" w14:textId="77777777" w:rsidR="00612E20" w:rsidRDefault="00612E20" w:rsidP="00612E20">
      <w:pPr>
        <w:pStyle w:val="Code"/>
        <w:rPr>
          <w:lang w:eastAsia="ja-JP"/>
        </w:rPr>
      </w:pPr>
      <w:r>
        <w:fldChar w:fldCharType="begin"/>
      </w:r>
      <w:r>
        <w:instrText xml:space="preserve">XE </w:instrText>
      </w:r>
      <w:r>
        <w:rPr>
          <w:lang w:eastAsia="ja-JP"/>
        </w:rPr>
        <w:instrText>PhiHighST</w:instrText>
      </w:r>
      <w:r>
        <w:instrText xml:space="preserve"> \t "</w:instrText>
      </w:r>
      <w:r>
        <w:fldChar w:fldCharType="begin"/>
      </w:r>
      <w:r>
        <w:instrText xml:space="preserve"> REF _Ref94733064 \r \h </w:instrText>
      </w:r>
      <w:r>
        <w:fldChar w:fldCharType="separate"/>
      </w:r>
      <w:r>
        <w:instrText>9.2.13.8.4</w:instrText>
      </w:r>
      <w:r>
        <w:fldChar w:fldCharType="end"/>
      </w:r>
      <w:r>
        <w:instrText>"</w:instrText>
      </w:r>
      <w:r>
        <w:br/>
      </w:r>
      <w:r>
        <w:fldChar w:fldCharType="end"/>
      </w:r>
      <w:r>
        <w:rPr>
          <w:lang w:eastAsia="ja-JP"/>
        </w:rPr>
        <w:t>PhiHighST[remBits] :=</w:t>
      </w:r>
      <w:r>
        <w:rPr>
          <w:lang w:eastAsia="ja-JP"/>
        </w:rPr>
        <w:br/>
        <w:t xml:space="preserve">    occtree_angular_extension_enabled &amp;&amp; remBits &lt; </w:t>
      </w:r>
      <w:r w:rsidRPr="00A4559E">
        <w:rPr>
          <w:lang w:eastAsia="ja-JP"/>
        </w:rPr>
        <w:t>DnRemAngBitsST</w:t>
      </w:r>
      <w:r>
        <w:rPr>
          <w:lang w:eastAsia="ja-JP"/>
        </w:rPr>
        <w:t xml:space="preserve"> ?</w:t>
      </w:r>
      <w:r>
        <w:rPr>
          <w:lang w:eastAsia="ja-JP"/>
        </w:rPr>
        <w:br/>
        <w:t xml:space="preserve">      (</w:t>
      </w:r>
      <w:r>
        <w:t xml:space="preserve">prevBitIs1 ? </w:t>
      </w:r>
      <w:r>
        <w:rPr>
          <w:lang w:eastAsia="ja-JP"/>
        </w:rPr>
        <w:t>PhiHighST[</w:t>
      </w:r>
      <w:r>
        <w:t>remBits + 1</w:t>
      </w:r>
      <w:r>
        <w:rPr>
          <w:lang w:eastAsia="ja-JP"/>
        </w:rPr>
        <w:t>] : PhiMidST[</w:t>
      </w:r>
      <w:r>
        <w:t>remBits + 1</w:t>
      </w:r>
      <w:r>
        <w:rPr>
          <w:lang w:eastAsia="ja-JP"/>
        </w:rPr>
        <w:t>]</w:t>
      </w:r>
      <w:r>
        <w:t xml:space="preserve">) </w:t>
      </w:r>
      <w:r>
        <w:rPr>
          <w:lang w:eastAsia="ja-JP"/>
        </w:rPr>
        <w:t>:</w:t>
      </w:r>
      <w:r>
        <w:rPr>
          <w:lang w:eastAsia="ja-JP"/>
        </w:rPr>
        <w:br/>
        <w:t xml:space="preserve">      </w:t>
      </w:r>
      <w:r w:rsidRPr="00A4559E">
        <w:rPr>
          <w:lang w:eastAsia="ja-JP"/>
        </w:rPr>
        <w:t>IntAtan2(phiIntvl</w:t>
      </w:r>
      <w:r>
        <w:rPr>
          <w:lang w:eastAsia="ja-JP"/>
        </w:rPr>
        <w:t>High</w:t>
      </w:r>
      <w:r w:rsidRPr="00A4559E">
        <w:rPr>
          <w:lang w:eastAsia="ja-JP"/>
        </w:rPr>
        <w:t>T, phiIntvl</w:t>
      </w:r>
      <w:r>
        <w:rPr>
          <w:lang w:eastAsia="ja-JP"/>
        </w:rPr>
        <w:t>High</w:t>
      </w:r>
      <w:r w:rsidRPr="00A4559E">
        <w:rPr>
          <w:lang w:eastAsia="ja-JP"/>
        </w:rPr>
        <w:t>S)</w:t>
      </w:r>
      <w:r>
        <w:rPr>
          <w:lang w:eastAsia="ja-JP"/>
        </w:rPr>
        <w:br/>
        <w:t xml:space="preserve">  where</w:t>
      </w:r>
      <w:r>
        <w:rPr>
          <w:lang w:eastAsia="ja-JP"/>
        </w:rPr>
        <w:br/>
        <w:t xml:space="preserve">    prevBitIs1 := (</w:t>
      </w:r>
      <w:r w:rsidRPr="00A4559E">
        <w:t>direct_rem_st_ang[dnPt]</w:t>
      </w:r>
      <w:r>
        <w:t xml:space="preserve"> &amp; (1 &lt;&lt; remBits)</w:t>
      </w:r>
      <w:r>
        <w:rPr>
          <w:lang w:eastAsia="ja-JP"/>
        </w:rPr>
        <w:br/>
        <w:t xml:space="preserve">    binIdx := </w:t>
      </w:r>
      <w:r w:rsidRPr="00A4559E">
        <w:rPr>
          <w:lang w:eastAsia="ja-JP"/>
        </w:rPr>
        <w:t>DnRemAngBitsST</w:t>
      </w:r>
      <w:r>
        <w:rPr>
          <w:lang w:eastAsia="ja-JP"/>
        </w:rPr>
        <w:t xml:space="preserve"> - remBits</w:t>
      </w:r>
      <w:r>
        <w:rPr>
          <w:lang w:eastAsia="ja-JP"/>
        </w:rPr>
        <w:br/>
        <w:t xml:space="preserve">    </w:t>
      </w:r>
      <w:r w:rsidRPr="00A4559E">
        <w:rPr>
          <w:lang w:eastAsia="ja-JP"/>
        </w:rPr>
        <w:t xml:space="preserve">phiIntvlLen := AngPosScaleK(AzimuthAxis, Exp2(DnRemAngBitsST) &gt;&gt; </w:t>
      </w:r>
      <w:r>
        <w:rPr>
          <w:lang w:eastAsia="ja-JP"/>
        </w:rPr>
        <w:t>b</w:t>
      </w:r>
      <w:r w:rsidRPr="00A4559E">
        <w:rPr>
          <w:lang w:eastAsia="ja-JP"/>
        </w:rPr>
        <w:t>inIdx)</w:t>
      </w:r>
      <w:r>
        <w:rPr>
          <w:lang w:eastAsia="ja-JP"/>
        </w:rPr>
        <w:br/>
        <w:t xml:space="preserve">    </w:t>
      </w:r>
      <w:r w:rsidRPr="00A4559E">
        <w:rPr>
          <w:lang w:eastAsia="ja-JP"/>
        </w:rPr>
        <w:t>phiIntvl</w:t>
      </w:r>
      <w:r>
        <w:rPr>
          <w:lang w:eastAsia="ja-JP"/>
        </w:rPr>
        <w:t>High</w:t>
      </w:r>
      <w:r w:rsidRPr="00A4559E">
        <w:rPr>
          <w:lang w:eastAsia="ja-JP"/>
        </w:rPr>
        <w:t>S = phiPosS</w:t>
      </w:r>
      <w:r>
        <w:rPr>
          <w:lang w:eastAsia="ja-JP"/>
        </w:rPr>
        <w:t>[remBits]</w:t>
      </w:r>
      <w:r w:rsidRPr="00A4559E">
        <w:rPr>
          <w:lang w:eastAsia="ja-JP"/>
        </w:rPr>
        <w:t xml:space="preserve"> + (AzimuthAxisIsS ? phiIntvlLen : 0)</w:t>
      </w:r>
      <w:r w:rsidRPr="00A4559E">
        <w:rPr>
          <w:lang w:eastAsia="ja-JP"/>
        </w:rPr>
        <w:br/>
        <w:t xml:space="preserve"> </w:t>
      </w:r>
      <w:r>
        <w:rPr>
          <w:lang w:eastAsia="ja-JP"/>
        </w:rPr>
        <w:t xml:space="preserve">   </w:t>
      </w:r>
      <w:r w:rsidRPr="00A4559E">
        <w:rPr>
          <w:lang w:eastAsia="ja-JP"/>
        </w:rPr>
        <w:t>phiIntvl</w:t>
      </w:r>
      <w:r>
        <w:rPr>
          <w:lang w:eastAsia="ja-JP"/>
        </w:rPr>
        <w:t>High</w:t>
      </w:r>
      <w:r w:rsidRPr="00A4559E">
        <w:rPr>
          <w:lang w:eastAsia="ja-JP"/>
        </w:rPr>
        <w:t>T = phiPosT</w:t>
      </w:r>
      <w:r>
        <w:rPr>
          <w:lang w:eastAsia="ja-JP"/>
        </w:rPr>
        <w:t>[remBits]</w:t>
      </w:r>
      <w:r w:rsidRPr="00A4559E">
        <w:rPr>
          <w:lang w:eastAsia="ja-JP"/>
        </w:rPr>
        <w:t xml:space="preserve"> + (AzimuthAxisIsT ? phiIntvlLen : 0)</w:t>
      </w:r>
    </w:p>
    <w:p w14:paraId="18EF8D4F" w14:textId="77777777" w:rsidR="00612E20" w:rsidRPr="00A4559E" w:rsidRDefault="00612E20" w:rsidP="00612E20">
      <w:pPr>
        <w:pStyle w:val="Code"/>
        <w:rPr>
          <w:lang w:eastAsia="ja-JP"/>
        </w:rPr>
      </w:pPr>
      <w:r>
        <w:fldChar w:fldCharType="begin"/>
      </w:r>
      <w:r>
        <w:instrText xml:space="preserve">XE </w:instrText>
      </w:r>
      <w:r>
        <w:rPr>
          <w:lang w:eastAsia="ja-JP"/>
        </w:rPr>
        <w:instrText>PhiMidST</w:instrText>
      </w:r>
      <w:r>
        <w:instrText xml:space="preserve"> \t "</w:instrText>
      </w:r>
      <w:r>
        <w:fldChar w:fldCharType="begin"/>
      </w:r>
      <w:r>
        <w:instrText xml:space="preserve"> REF _Ref94733064 \r \h </w:instrText>
      </w:r>
      <w:r>
        <w:fldChar w:fldCharType="separate"/>
      </w:r>
      <w:r>
        <w:instrText>9.2.13.8.4</w:instrText>
      </w:r>
      <w:r>
        <w:fldChar w:fldCharType="end"/>
      </w:r>
      <w:r>
        <w:instrText>"</w:instrText>
      </w:r>
      <w:r>
        <w:br/>
      </w:r>
      <w:r>
        <w:fldChar w:fldCharType="end"/>
      </w:r>
      <w:r>
        <w:rPr>
          <w:lang w:eastAsia="ja-JP"/>
        </w:rPr>
        <w:t>PhiMidST[remBits] :=</w:t>
      </w:r>
      <w:r>
        <w:rPr>
          <w:lang w:eastAsia="ja-JP"/>
        </w:rPr>
        <w:br/>
        <w:t xml:space="preserve">    occtree_angular_extension_enabled</w:t>
      </w:r>
      <w:r>
        <w:rPr>
          <w:lang w:eastAsia="ja-JP"/>
        </w:rPr>
        <w:br/>
        <w:t xml:space="preserve">       &amp;&amp; (Abs(PhiLowST[remBits] - PhiHighST[remBits]) &lt; phiMidInterpThreshold </w:t>
      </w:r>
      <w:r>
        <w:t>?</w:t>
      </w:r>
      <w:r>
        <w:br/>
        <w:t xml:space="preserve">      </w:t>
      </w:r>
      <w:r>
        <w:rPr>
          <w:lang w:eastAsia="ja-JP"/>
        </w:rPr>
        <w:t>PhiLowST[remBits] + PhiHighST[remBits] &gt;&gt; 1 :</w:t>
      </w:r>
      <w:r>
        <w:rPr>
          <w:lang w:eastAsia="ja-JP"/>
        </w:rPr>
        <w:br/>
        <w:t xml:space="preserve">      </w:t>
      </w:r>
      <w:r w:rsidRPr="00A4559E">
        <w:rPr>
          <w:lang w:eastAsia="ja-JP"/>
        </w:rPr>
        <w:t>IntAtan2(phiIntvlMidT, phiIntvlMidS)</w:t>
      </w:r>
      <w:r>
        <w:rPr>
          <w:lang w:eastAsia="ja-JP"/>
        </w:rPr>
        <w:br/>
        <w:t xml:space="preserve">  where</w:t>
      </w:r>
      <w:r>
        <w:rPr>
          <w:lang w:eastAsia="ja-JP"/>
        </w:rPr>
        <w:br/>
        <w:t xml:space="preserve">    binIdx := </w:t>
      </w:r>
      <w:r w:rsidRPr="00A4559E">
        <w:rPr>
          <w:lang w:eastAsia="ja-JP"/>
        </w:rPr>
        <w:t>DnRemAngBitsST</w:t>
      </w:r>
      <w:r>
        <w:rPr>
          <w:lang w:eastAsia="ja-JP"/>
        </w:rPr>
        <w:t xml:space="preserve"> - remBits</w:t>
      </w:r>
      <w:r>
        <w:rPr>
          <w:lang w:eastAsia="ja-JP"/>
        </w:rPr>
        <w:br/>
        <w:t xml:space="preserve">    phiMidInterpThreshold := 1 &lt;&lt; 13</w:t>
      </w:r>
      <w:r>
        <w:rPr>
          <w:lang w:eastAsia="ja-JP"/>
        </w:rPr>
        <w:br/>
        <w:t xml:space="preserve">    </w:t>
      </w:r>
      <w:r w:rsidRPr="00A4559E">
        <w:rPr>
          <w:lang w:eastAsia="ja-JP"/>
        </w:rPr>
        <w:t xml:space="preserve">phiHalfIntvlLen := AngPosScaleK(AzimuthAxis, Exp2(DnRemAngBitsST) &gt;&gt; 1 + </w:t>
      </w:r>
      <w:r>
        <w:rPr>
          <w:lang w:eastAsia="ja-JP"/>
        </w:rPr>
        <w:t>b</w:t>
      </w:r>
      <w:r w:rsidRPr="00A4559E">
        <w:rPr>
          <w:lang w:eastAsia="ja-JP"/>
        </w:rPr>
        <w:t>inIdx)</w:t>
      </w:r>
      <w:r>
        <w:rPr>
          <w:lang w:eastAsia="ja-JP"/>
        </w:rPr>
        <w:br/>
        <w:t xml:space="preserve">    </w:t>
      </w:r>
      <w:r w:rsidRPr="00A4559E">
        <w:rPr>
          <w:lang w:eastAsia="ja-JP"/>
        </w:rPr>
        <w:t xml:space="preserve">phiIntvlMidS = </w:t>
      </w:r>
      <w:r>
        <w:rPr>
          <w:lang w:eastAsia="ja-JP"/>
        </w:rPr>
        <w:t>P</w:t>
      </w:r>
      <w:r w:rsidRPr="00A4559E">
        <w:rPr>
          <w:lang w:eastAsia="ja-JP"/>
        </w:rPr>
        <w:t>hiPosS</w:t>
      </w:r>
      <w:r>
        <w:rPr>
          <w:lang w:eastAsia="ja-JP"/>
        </w:rPr>
        <w:t>[remBits]</w:t>
      </w:r>
      <w:r w:rsidRPr="00A4559E">
        <w:rPr>
          <w:lang w:eastAsia="ja-JP"/>
        </w:rPr>
        <w:t xml:space="preserve"> + (AzimuthAxisIsS ? phiHalfIntvlLen : 0)</w:t>
      </w:r>
      <w:r w:rsidRPr="00A4559E">
        <w:rPr>
          <w:lang w:eastAsia="ja-JP"/>
        </w:rPr>
        <w:br/>
      </w:r>
      <w:r>
        <w:rPr>
          <w:lang w:eastAsia="ja-JP"/>
        </w:rPr>
        <w:t xml:space="preserve">    </w:t>
      </w:r>
      <w:r w:rsidRPr="00A4559E">
        <w:rPr>
          <w:lang w:eastAsia="ja-JP"/>
        </w:rPr>
        <w:t xml:space="preserve">phiIntvlMidT = </w:t>
      </w:r>
      <w:r>
        <w:rPr>
          <w:lang w:eastAsia="ja-JP"/>
        </w:rPr>
        <w:t>P</w:t>
      </w:r>
      <w:r w:rsidRPr="00A4559E">
        <w:rPr>
          <w:lang w:eastAsia="ja-JP"/>
        </w:rPr>
        <w:t>hiPosT</w:t>
      </w:r>
      <w:r>
        <w:rPr>
          <w:lang w:eastAsia="ja-JP"/>
        </w:rPr>
        <w:t>[remBits]</w:t>
      </w:r>
      <w:r w:rsidRPr="00A4559E">
        <w:rPr>
          <w:lang w:eastAsia="ja-JP"/>
        </w:rPr>
        <w:t xml:space="preserve"> + (AzimuthAxisIsT ? phiHalfIntvlLen : 0)</w:t>
      </w:r>
    </w:p>
    <w:p w14:paraId="390CE1AC" w14:textId="77777777" w:rsidR="00612E20" w:rsidRDefault="00612E20" w:rsidP="00612E20">
      <w:pPr>
        <w:rPr>
          <w:lang w:eastAsia="ja-JP"/>
        </w:rPr>
      </w:pPr>
      <w:r>
        <w:rPr>
          <w:lang w:eastAsia="ja-JP"/>
        </w:rPr>
        <w:t xml:space="preserve">The expression </w:t>
      </w:r>
      <w:r w:rsidRPr="003A6646">
        <w:rPr>
          <w:rStyle w:val="ExprNameinline"/>
        </w:rPr>
        <w:t>phiPartialSTBits</w:t>
      </w:r>
      <w:r>
        <w:rPr>
          <w:lang w:eastAsia="ja-JP"/>
        </w:rPr>
        <w:t xml:space="preserve"> </w:t>
      </w:r>
      <w:r>
        <w:t>is the number of remaining</w:t>
      </w:r>
      <w:r w:rsidRPr="008D457E">
        <w:t xml:space="preserve"> </w:t>
      </w:r>
      <w:r>
        <w:t xml:space="preserve">bins for </w:t>
      </w:r>
      <w:r w:rsidRPr="00A4559E">
        <w:rPr>
          <w:rStyle w:val="Synvarinline"/>
        </w:rPr>
        <w:t>direct_rem_st_ang</w:t>
      </w:r>
      <w:r w:rsidRPr="00A4559E">
        <w:rPr>
          <w:rStyle w:val="Exprinline"/>
        </w:rPr>
        <w:t>[ </w:t>
      </w:r>
      <w:r w:rsidRPr="00D35E12">
        <w:rPr>
          <w:rStyle w:val="VarNinline"/>
        </w:rPr>
        <w:t>dnPt</w:t>
      </w:r>
      <w:r w:rsidRPr="00A4559E">
        <w:rPr>
          <w:rStyle w:val="Exprinline"/>
        </w:rPr>
        <w:t> ]</w:t>
      </w:r>
      <w:r>
        <w:t xml:space="preserve">, including the </w:t>
      </w:r>
      <w:r w:rsidRPr="00A4559E">
        <w:t xml:space="preserve">bin identified by </w:t>
      </w:r>
      <w:r w:rsidRPr="00A739CE">
        <w:rPr>
          <w:rStyle w:val="ExprNameinline"/>
        </w:rPr>
        <w:t>BinIdx</w:t>
      </w:r>
      <w:r>
        <w:rPr>
          <w:lang w:eastAsia="ja-JP"/>
        </w:rPr>
        <w:t>.</w:t>
      </w:r>
    </w:p>
    <w:p w14:paraId="3E3A5262" w14:textId="77777777" w:rsidR="00612E20" w:rsidRDefault="00612E20" w:rsidP="00612E20">
      <w:pPr>
        <w:pStyle w:val="Code"/>
        <w:rPr>
          <w:lang w:eastAsia="ja-JP"/>
        </w:rPr>
      </w:pPr>
      <w:r w:rsidRPr="00A4559E">
        <w:rPr>
          <w:lang w:eastAsia="ja-JP"/>
        </w:rPr>
        <w:t xml:space="preserve">phiPartialSTBits := DnRemAngBitsST </w:t>
      </w:r>
      <w:r>
        <w:rPr>
          <w:lang w:eastAsia="ja-JP"/>
        </w:rPr>
        <w:t>–</w:t>
      </w:r>
      <w:r w:rsidRPr="00A4559E">
        <w:rPr>
          <w:lang w:eastAsia="ja-JP"/>
        </w:rPr>
        <w:t xml:space="preserve"> BinIdx</w:t>
      </w:r>
    </w:p>
    <w:p w14:paraId="5E775DB4" w14:textId="77777777" w:rsidR="00612E20" w:rsidRDefault="00612E20" w:rsidP="00612E20">
      <w:pPr>
        <w:rPr>
          <w:lang w:eastAsia="ja-JP"/>
        </w:rPr>
      </w:pPr>
      <w:r>
        <w:rPr>
          <w:lang w:eastAsia="ja-JP"/>
        </w:rPr>
        <w:t xml:space="preserve">The expression </w:t>
      </w:r>
      <w:r w:rsidRPr="003A6646">
        <w:rPr>
          <w:rStyle w:val="ExprNameinline"/>
        </w:rPr>
        <w:t>phi</w:t>
      </w:r>
      <w:r>
        <w:rPr>
          <w:rStyle w:val="ExprNameinline"/>
        </w:rPr>
        <w:t>OneFourth</w:t>
      </w:r>
      <w:r>
        <w:rPr>
          <w:lang w:eastAsia="ja-JP"/>
        </w:rPr>
        <w:t xml:space="preserve"> and </w:t>
      </w:r>
      <w:r w:rsidRPr="003A6646">
        <w:rPr>
          <w:rStyle w:val="ExprNameinline"/>
        </w:rPr>
        <w:t>phi</w:t>
      </w:r>
      <w:r>
        <w:rPr>
          <w:rStyle w:val="ExprNameinline"/>
        </w:rPr>
        <w:t>ThreeFourth</w:t>
      </w:r>
      <w:r>
        <w:t xml:space="preserve"> are </w:t>
      </w:r>
      <w:r>
        <w:rPr>
          <w:lang w:eastAsia="ja-JP"/>
        </w:rPr>
        <w:t xml:space="preserve">azimuthal angles estimated </w:t>
      </w:r>
      <w:r>
        <w:t xml:space="preserve">for </w:t>
      </w:r>
      <w:r w:rsidRPr="00A4559E">
        <w:t xml:space="preserve">angular-origin-relative coordinates of </w:t>
      </w:r>
      <w:r>
        <w:t xml:space="preserve">points estimated around one fourth and around three fourth </w:t>
      </w:r>
      <w:r w:rsidRPr="00A4559E">
        <w:t>of the interval in the S-T plane</w:t>
      </w:r>
      <w:r>
        <w:rPr>
          <w:lang w:eastAsia="ja-JP"/>
        </w:rPr>
        <w:t>.</w:t>
      </w:r>
    </w:p>
    <w:p w14:paraId="2452B602" w14:textId="77777777" w:rsidR="00612E20" w:rsidRDefault="00612E20" w:rsidP="00612E20">
      <w:pPr>
        <w:pStyle w:val="Code"/>
        <w:rPr>
          <w:lang w:eastAsia="ja-JP"/>
        </w:rPr>
      </w:pPr>
      <w:r>
        <w:rPr>
          <w:lang w:eastAsia="ja-JP"/>
        </w:rPr>
        <w:t>phiOneFourth := phiIntvlLow</w:t>
      </w:r>
      <w:r>
        <w:rPr>
          <w:lang w:eastAsia="ja-JP"/>
        </w:rPr>
        <w:br/>
        <w:t xml:space="preserve">    + ((offset0 – offset1) </w:t>
      </w:r>
      <w:r w:rsidRPr="00A4559E">
        <w:rPr>
          <w:lang w:eastAsia="ja-JP"/>
        </w:rPr>
        <w:t>×</w:t>
      </w:r>
      <w:r>
        <w:rPr>
          <w:lang w:eastAsia="ja-JP"/>
        </w:rPr>
        <w:t xml:space="preserve"> (</w:t>
      </w:r>
      <w:r w:rsidRPr="00A4559E">
        <w:rPr>
          <w:lang w:eastAsia="ja-JP"/>
        </w:rPr>
        <w:t>phiIntvlMid</w:t>
      </w:r>
      <w:r>
        <w:rPr>
          <w:lang w:eastAsia="ja-JP"/>
        </w:rPr>
        <w:t xml:space="preserve"> - phiIntvlLow) &gt;&gt; </w:t>
      </w:r>
      <w:r w:rsidRPr="008202EF">
        <w:rPr>
          <w:lang w:eastAsia="ja-JP"/>
        </w:rPr>
        <w:t>phiPartialSTBits</w:t>
      </w:r>
      <w:r>
        <w:rPr>
          <w:lang w:eastAsia="ja-JP"/>
        </w:rPr>
        <w:t>)</w:t>
      </w:r>
      <w:r>
        <w:rPr>
          <w:lang w:eastAsia="ja-JP"/>
        </w:rPr>
        <w:br/>
        <w:t xml:space="preserve">phiThreeFourth := </w:t>
      </w:r>
      <w:r w:rsidRPr="00A4559E">
        <w:rPr>
          <w:lang w:eastAsia="ja-JP"/>
        </w:rPr>
        <w:t>phiIntvlMid</w:t>
      </w:r>
      <w:r>
        <w:rPr>
          <w:lang w:eastAsia="ja-JP"/>
        </w:rPr>
        <w:br/>
        <w:t xml:space="preserve">    + ((offset0 + offset1) </w:t>
      </w:r>
      <w:r w:rsidRPr="00A4559E">
        <w:rPr>
          <w:lang w:eastAsia="ja-JP"/>
        </w:rPr>
        <w:t>×</w:t>
      </w:r>
      <w:r>
        <w:rPr>
          <w:lang w:eastAsia="ja-JP"/>
        </w:rPr>
        <w:t xml:space="preserve"> (</w:t>
      </w:r>
      <w:r w:rsidRPr="00A4559E">
        <w:rPr>
          <w:lang w:eastAsia="ja-JP"/>
        </w:rPr>
        <w:t>phiIntvlMid</w:t>
      </w:r>
      <w:r>
        <w:rPr>
          <w:lang w:eastAsia="ja-JP"/>
        </w:rPr>
        <w:t xml:space="preserve"> - phiIntvlLow) &gt;&gt; </w:t>
      </w:r>
      <w:r w:rsidRPr="008202EF">
        <w:rPr>
          <w:lang w:eastAsia="ja-JP"/>
        </w:rPr>
        <w:t>phiPartialSTBits</w:t>
      </w:r>
      <w:r>
        <w:rPr>
          <w:lang w:eastAsia="ja-JP"/>
        </w:rPr>
        <w:t>)</w:t>
      </w:r>
      <w:r>
        <w:rPr>
          <w:lang w:eastAsia="ja-JP"/>
        </w:rPr>
        <w:br/>
        <w:t xml:space="preserve">  where</w:t>
      </w:r>
      <w:r>
        <w:rPr>
          <w:lang w:eastAsia="ja-JP"/>
        </w:rPr>
        <w:br/>
        <w:t xml:space="preserve">    phiIntvlLow := </w:t>
      </w:r>
      <w:r w:rsidRPr="003432C7">
        <w:rPr>
          <w:lang w:eastAsia="ja-JP"/>
        </w:rPr>
        <w:t>PhiLowST[</w:t>
      </w:r>
      <w:r w:rsidRPr="003432C7">
        <w:rPr>
          <w:rFonts w:ascii="Cambria Math" w:hAnsi="Cambria Math" w:cs="Cambria Math"/>
          <w:lang w:eastAsia="ja-JP"/>
        </w:rPr>
        <w:t> </w:t>
      </w:r>
      <w:r w:rsidRPr="003432C7">
        <w:rPr>
          <w:lang w:eastAsia="ja-JP"/>
        </w:rPr>
        <w:t>phiPartialSTBits</w:t>
      </w:r>
      <w:r w:rsidRPr="003432C7">
        <w:rPr>
          <w:rFonts w:ascii="Cambria Math" w:hAnsi="Cambria Math" w:cs="Cambria Math"/>
          <w:lang w:eastAsia="ja-JP"/>
        </w:rPr>
        <w:t> </w:t>
      </w:r>
      <w:r w:rsidRPr="003432C7">
        <w:rPr>
          <w:lang w:eastAsia="ja-JP"/>
        </w:rPr>
        <w:t>]</w:t>
      </w:r>
      <w:r>
        <w:rPr>
          <w:lang w:eastAsia="ja-JP"/>
        </w:rPr>
        <w:br/>
        <w:t xml:space="preserve">    </w:t>
      </w:r>
      <w:r w:rsidRPr="00A4559E">
        <w:rPr>
          <w:lang w:eastAsia="ja-JP"/>
        </w:rPr>
        <w:t>phiIntvlMid</w:t>
      </w:r>
      <w:r>
        <w:rPr>
          <w:lang w:eastAsia="ja-JP"/>
        </w:rPr>
        <w:t xml:space="preserve"> := </w:t>
      </w:r>
      <w:r w:rsidRPr="003432C7">
        <w:rPr>
          <w:lang w:eastAsia="ja-JP"/>
        </w:rPr>
        <w:t>PhiMidST[</w:t>
      </w:r>
      <w:r w:rsidRPr="003432C7">
        <w:rPr>
          <w:rFonts w:ascii="Cambria Math" w:hAnsi="Cambria Math" w:cs="Cambria Math"/>
          <w:lang w:eastAsia="ja-JP"/>
        </w:rPr>
        <w:t> </w:t>
      </w:r>
      <w:r w:rsidRPr="003432C7">
        <w:rPr>
          <w:lang w:eastAsia="ja-JP"/>
        </w:rPr>
        <w:t>phiPartialSTBits</w:t>
      </w:r>
      <w:r w:rsidRPr="003432C7">
        <w:rPr>
          <w:rFonts w:ascii="Cambria Math" w:hAnsi="Cambria Math" w:cs="Cambria Math"/>
          <w:lang w:eastAsia="ja-JP"/>
        </w:rPr>
        <w:t> </w:t>
      </w:r>
      <w:r w:rsidRPr="003432C7">
        <w:rPr>
          <w:lang w:eastAsia="ja-JP"/>
        </w:rPr>
        <w:t>]</w:t>
      </w:r>
      <w:r>
        <w:rPr>
          <w:lang w:eastAsia="ja-JP"/>
        </w:rPr>
        <w:br/>
        <w:t xml:space="preserve">    offset0 := </w:t>
      </w:r>
      <w:r w:rsidRPr="00A4559E">
        <w:rPr>
          <w:lang w:eastAsia="ja-JP"/>
        </w:rPr>
        <w:t>AngPosScaleK(AzimuthAxis, Exp2(DnRemAngBitsST) &gt;&gt; 1 + BinIdx)</w:t>
      </w:r>
      <w:r>
        <w:rPr>
          <w:lang w:eastAsia="ja-JP"/>
        </w:rPr>
        <w:t xml:space="preserve"> - 1</w:t>
      </w:r>
      <w:r>
        <w:rPr>
          <w:lang w:eastAsia="ja-JP"/>
        </w:rPr>
        <w:br/>
        <w:t xml:space="preserve">    offset1 := </w:t>
      </w:r>
      <w:r w:rsidRPr="008202EF">
        <w:rPr>
          <w:lang w:eastAsia="ja-JP"/>
        </w:rPr>
        <w:t>phiPartialSTBits</w:t>
      </w:r>
      <w:r>
        <w:rPr>
          <w:lang w:eastAsia="ja-JP"/>
        </w:rPr>
        <w:t xml:space="preserve"> &gt; 1 ? </w:t>
      </w:r>
      <w:r w:rsidRPr="008202EF">
        <w:rPr>
          <w:lang w:eastAsia="ja-JP"/>
        </w:rPr>
        <w:t>phiPartialSTBits</w:t>
      </w:r>
      <w:r>
        <w:rPr>
          <w:lang w:eastAsia="ja-JP"/>
        </w:rPr>
        <w:t xml:space="preserve"> &gt; 2 ? 0 : 1 : 2</w:t>
      </w:r>
    </w:p>
    <w:p w14:paraId="141D289F" w14:textId="77777777" w:rsidR="00612E20" w:rsidRDefault="00612E20" w:rsidP="00612E20">
      <w:pPr>
        <w:rPr>
          <w:lang w:eastAsia="ja-JP"/>
        </w:rPr>
      </w:pPr>
      <w:r>
        <w:rPr>
          <w:lang w:eastAsia="ja-JP"/>
        </w:rPr>
        <w:t xml:space="preserve">When occupancy tree angular extension is enabled, the argument </w:t>
      </w:r>
      <w:r>
        <w:rPr>
          <w:rStyle w:val="VarNinline"/>
        </w:rPr>
        <w:t>phiLow</w:t>
      </w:r>
      <w:r w:rsidRPr="00A4559E">
        <w:t xml:space="preserve"> </w:t>
      </w:r>
      <w:r>
        <w:rPr>
          <w:lang w:eastAsia="ja-JP"/>
        </w:rPr>
        <w:t xml:space="preserve">is set equal to an azimuthal angle estimated </w:t>
      </w:r>
      <w:r>
        <w:t xml:space="preserve">for </w:t>
      </w:r>
      <w:r w:rsidRPr="00A4559E">
        <w:t xml:space="preserve">angular-origin-relative coordinates of </w:t>
      </w:r>
      <w:r>
        <w:t xml:space="preserve">a point estimated around one fourth </w:t>
      </w:r>
      <w:r w:rsidRPr="00A4559E">
        <w:t>of the interval in the S-T plane</w:t>
      </w:r>
      <w:r>
        <w:t>,</w:t>
      </w:r>
      <w:r>
        <w:rPr>
          <w:lang w:eastAsia="ja-JP"/>
        </w:rPr>
        <w:t xml:space="preserve"> otherwise </w:t>
      </w:r>
      <w:r>
        <w:rPr>
          <w:rStyle w:val="VarNinline"/>
        </w:rPr>
        <w:t>phiLow</w:t>
      </w:r>
      <w:r>
        <w:rPr>
          <w:lang w:eastAsia="ja-JP"/>
        </w:rPr>
        <w:t xml:space="preserve"> is set equal to an azimuthal angle </w:t>
      </w:r>
      <w:r>
        <w:t xml:space="preserve">for </w:t>
      </w:r>
      <w:r w:rsidRPr="00A4559E">
        <w:t>angular-origin-relative coordinates of the lower end of the interval in the S-T plane</w:t>
      </w:r>
      <w:r>
        <w:t>.</w:t>
      </w:r>
      <w:r>
        <w:rPr>
          <w:lang w:eastAsia="ja-JP"/>
        </w:rPr>
        <w:t xml:space="preserve">  When occupancy tree angular extension is </w:t>
      </w:r>
      <w:r>
        <w:rPr>
          <w:lang w:eastAsia="ja-JP"/>
        </w:rPr>
        <w:lastRenderedPageBreak/>
        <w:t xml:space="preserve">enabled, the argument </w:t>
      </w:r>
      <w:r>
        <w:rPr>
          <w:rStyle w:val="VarNinline"/>
        </w:rPr>
        <w:t>phiHigh</w:t>
      </w:r>
      <w:r w:rsidRPr="00A4559E">
        <w:t xml:space="preserve"> </w:t>
      </w:r>
      <w:r>
        <w:rPr>
          <w:lang w:eastAsia="ja-JP"/>
        </w:rPr>
        <w:t xml:space="preserve">is set equal to an azimuthal angle estimated </w:t>
      </w:r>
      <w:r>
        <w:t xml:space="preserve">for </w:t>
      </w:r>
      <w:r w:rsidRPr="00A4559E">
        <w:t xml:space="preserve">angular-origin-relative coordinates of </w:t>
      </w:r>
      <w:r>
        <w:t xml:space="preserve">a point estimated around three fourth </w:t>
      </w:r>
      <w:r w:rsidRPr="00A4559E">
        <w:t>of the interval in the S-T plane</w:t>
      </w:r>
      <w:r>
        <w:t>,</w:t>
      </w:r>
      <w:r>
        <w:rPr>
          <w:lang w:eastAsia="ja-JP"/>
        </w:rPr>
        <w:t xml:space="preserve"> otherwise </w:t>
      </w:r>
      <w:r>
        <w:rPr>
          <w:rStyle w:val="VarNinline"/>
        </w:rPr>
        <w:t>phiHigh</w:t>
      </w:r>
      <w:r>
        <w:rPr>
          <w:lang w:eastAsia="ja-JP"/>
        </w:rPr>
        <w:t xml:space="preserve"> is set equal to an azimuthal angle </w:t>
      </w:r>
      <w:r>
        <w:t xml:space="preserve">for </w:t>
      </w:r>
      <w:r w:rsidRPr="00A4559E">
        <w:t xml:space="preserve">angular-origin-relative coordinates of the </w:t>
      </w:r>
      <w:r>
        <w:t>mid point</w:t>
      </w:r>
      <w:r w:rsidRPr="00A4559E">
        <w:t xml:space="preserve"> of the interval in the S-T plane</w:t>
      </w:r>
      <w:r>
        <w:t xml:space="preserve">.  </w:t>
      </w:r>
      <w:r>
        <w:rPr>
          <w:lang w:eastAsia="ja-JP"/>
        </w:rPr>
        <w:t xml:space="preserve">When occupancy tree angular extension is enabled, the argument </w:t>
      </w:r>
      <w:r>
        <w:rPr>
          <w:rStyle w:val="VarNinline"/>
        </w:rPr>
        <w:t>phiNominal</w:t>
      </w:r>
      <w:r w:rsidRPr="00A4559E">
        <w:t xml:space="preserve"> </w:t>
      </w:r>
      <w:r>
        <w:rPr>
          <w:lang w:eastAsia="ja-JP"/>
        </w:rPr>
        <w:t xml:space="preserve">is set equal to an azimuthal angle estimated </w:t>
      </w:r>
      <w:r>
        <w:t xml:space="preserve">for </w:t>
      </w:r>
      <w:r w:rsidRPr="00A4559E">
        <w:t xml:space="preserve">angular-origin-relative coordinates </w:t>
      </w:r>
      <w:r>
        <w:t xml:space="preserve">of the mid point </w:t>
      </w:r>
      <w:r w:rsidRPr="00A4559E">
        <w:t>of the interval in the S-T plane</w:t>
      </w:r>
      <w:r>
        <w:t>,</w:t>
      </w:r>
      <w:r>
        <w:rPr>
          <w:lang w:eastAsia="ja-JP"/>
        </w:rPr>
        <w:t xml:space="preserve"> otherwise </w:t>
      </w:r>
      <w:r>
        <w:rPr>
          <w:rStyle w:val="VarNinline"/>
        </w:rPr>
        <w:t>phiNominal</w:t>
      </w:r>
      <w:r>
        <w:rPr>
          <w:lang w:eastAsia="ja-JP"/>
        </w:rPr>
        <w:t xml:space="preserve"> is set equal to </w:t>
      </w:r>
      <w:r w:rsidRPr="00CC43A7">
        <w:rPr>
          <w:rStyle w:val="VarNinline"/>
        </w:rPr>
        <w:t>phiLow</w:t>
      </w:r>
      <w:r>
        <w:t>.</w:t>
      </w:r>
    </w:p>
    <w:p w14:paraId="3DAC1096" w14:textId="77777777" w:rsidR="00612E20" w:rsidRDefault="00612E20" w:rsidP="00612E20">
      <w:pPr>
        <w:pStyle w:val="Code"/>
        <w:rPr>
          <w:lang w:eastAsia="ja-JP"/>
        </w:rPr>
      </w:pPr>
      <w:r>
        <w:rPr>
          <w:lang w:eastAsia="ja-JP"/>
        </w:rPr>
        <w:t>phiLow = occtree_angular_extension_enabled ? phiOneFourth : PhiLowST[</w:t>
      </w:r>
      <w:r w:rsidRPr="00A4559E">
        <w:rPr>
          <w:lang w:eastAsia="ja-JP"/>
        </w:rPr>
        <w:t>phiPartialSTBits</w:t>
      </w:r>
      <w:r>
        <w:rPr>
          <w:lang w:eastAsia="ja-JP"/>
        </w:rPr>
        <w:t>]</w:t>
      </w:r>
      <w:r>
        <w:rPr>
          <w:lang w:eastAsia="ja-JP"/>
        </w:rPr>
        <w:br/>
        <w:t>phiHigh = occtree_angular_extension_enabled ? phiThreeFourth : PhiMidST[</w:t>
      </w:r>
      <w:r w:rsidRPr="00A4559E">
        <w:rPr>
          <w:lang w:eastAsia="ja-JP"/>
        </w:rPr>
        <w:t>phiPartialSTBits</w:t>
      </w:r>
      <w:r>
        <w:rPr>
          <w:lang w:eastAsia="ja-JP"/>
        </w:rPr>
        <w:t>]</w:t>
      </w:r>
      <w:r>
        <w:rPr>
          <w:lang w:eastAsia="ja-JP"/>
        </w:rPr>
        <w:br/>
        <w:t>phiNominal = occtree_angular_extension_enabled ? PhiMidST[</w:t>
      </w:r>
      <w:r w:rsidRPr="00A4559E">
        <w:rPr>
          <w:lang w:eastAsia="ja-JP"/>
        </w:rPr>
        <w:t>phiPartialSTBits</w:t>
      </w:r>
      <w:r>
        <w:rPr>
          <w:lang w:eastAsia="ja-JP"/>
        </w:rPr>
        <w:t>] : phiLow</w:t>
      </w:r>
    </w:p>
    <w:p w14:paraId="0D052682" w14:textId="77777777" w:rsidR="00612E20" w:rsidRDefault="00612E20" w:rsidP="00612E20">
      <w:pPr>
        <w:pStyle w:val="5"/>
      </w:pPr>
      <w:bookmarkStart w:id="192" w:name="_Ref95344989"/>
      <w:r>
        <w:t xml:space="preserve">State update after each </w:t>
      </w:r>
      <w:r w:rsidRPr="001A38FF">
        <w:rPr>
          <w:rStyle w:val="Synvarinline"/>
        </w:rPr>
        <w:t>direct_rem_st_ang</w:t>
      </w:r>
      <w:r>
        <w:t xml:space="preserve"> syntax element</w:t>
      </w:r>
      <w:bookmarkEnd w:id="192"/>
      <w:r>
        <w:fldChar w:fldCharType="begin" w:fldLock="1"/>
      </w:r>
      <w:r>
        <w:rPr>
          <w:rStyle w:val="HdgMarker"/>
        </w:rPr>
        <w:instrText>Q</w:instrText>
      </w:r>
      <w:r>
        <w:instrText>UOTE "" \* Charformat</w:instrText>
      </w:r>
      <w:r>
        <w:fldChar w:fldCharType="end"/>
      </w:r>
    </w:p>
    <w:p w14:paraId="19A2FECE" w14:textId="77777777" w:rsidR="00612E20" w:rsidRPr="00A4559E" w:rsidRDefault="00612E20" w:rsidP="00612E20">
      <w:r w:rsidRPr="00A4559E">
        <w:t xml:space="preserve">After each coded </w:t>
      </w:r>
      <w:r w:rsidRPr="00A4559E">
        <w:rPr>
          <w:rStyle w:val="Synvarinline"/>
        </w:rPr>
        <w:t>direct_rem_st_ang</w:t>
      </w:r>
      <w:r w:rsidRPr="00A4559E">
        <w:rPr>
          <w:rStyle w:val="Exprinline"/>
        </w:rPr>
        <w:t>[ </w:t>
      </w:r>
      <w:r w:rsidRPr="00D35E12">
        <w:rPr>
          <w:rStyle w:val="VarNinline"/>
        </w:rPr>
        <w:t>dnPt</w:t>
      </w:r>
      <w:r w:rsidRPr="00A4559E">
        <w:rPr>
          <w:rStyle w:val="Exprinline"/>
        </w:rPr>
        <w:t> ]</w:t>
      </w:r>
      <w:r w:rsidRPr="00A4559E">
        <w:t xml:space="preserve"> syntax element, the azimuth of the coded point shall be recorded as the azimuth of the selected beam.</w:t>
      </w:r>
    </w:p>
    <w:p w14:paraId="1D15D372" w14:textId="77777777" w:rsidR="00612E20" w:rsidRPr="00A4559E" w:rsidRDefault="00612E20" w:rsidP="00612E20">
      <w:pPr>
        <w:pStyle w:val="Code"/>
      </w:pPr>
      <w:r w:rsidRPr="00A4559E">
        <w:rPr>
          <w:lang w:eastAsia="ja-JP"/>
        </w:rPr>
        <w:t>BeamPrevPhi[DnBeamIdx[dnPt]]</w:t>
      </w:r>
      <w:r w:rsidRPr="00A4559E">
        <w:t xml:space="preserve"> </w:t>
      </w:r>
      <w:r w:rsidRPr="00A4559E">
        <w:rPr>
          <w:lang w:eastAsia="ja-JP"/>
        </w:rPr>
        <w:t xml:space="preserve">= </w:t>
      </w:r>
      <w:r>
        <w:rPr>
          <w:lang w:eastAsia="ja-JP"/>
        </w:rPr>
        <w:t>PhiLowST</w:t>
      </w:r>
      <w:r w:rsidRPr="00AA4786">
        <w:rPr>
          <w:lang w:eastAsia="ja-JP"/>
        </w:rPr>
        <w:t>[</w:t>
      </w:r>
      <w:r w:rsidRPr="00AA4786">
        <w:rPr>
          <w:rFonts w:ascii="Cambria Math" w:hAnsi="Cambria Math" w:cs="Cambria Math"/>
          <w:lang w:eastAsia="ja-JP"/>
        </w:rPr>
        <w:t> </w:t>
      </w:r>
      <w:r>
        <w:rPr>
          <w:lang w:eastAsia="ja-JP"/>
        </w:rPr>
        <w:t>0]</w:t>
      </w:r>
      <w:r w:rsidRPr="00A4559E">
        <w:br/>
      </w:r>
      <w:r w:rsidRPr="00A4559E">
        <w:rPr>
          <w:lang w:eastAsia="ja-JP"/>
        </w:rPr>
        <w:t>BeamPrevPhiValid[DnBeamIdx[dnPt]]</w:t>
      </w:r>
      <w:r w:rsidRPr="00A4559E">
        <w:t xml:space="preserve"> = 1</w:t>
      </w:r>
    </w:p>
    <w:p w14:paraId="695D6F23" w14:textId="77777777" w:rsidR="00612E20" w:rsidRDefault="00612E20" w:rsidP="00612E20">
      <w:pPr>
        <w:pStyle w:val="5"/>
      </w:pPr>
      <w:bookmarkStart w:id="193" w:name="_Ref94733073"/>
      <w:r>
        <w:t xml:space="preserve">Contextualization of </w:t>
      </w:r>
      <w:r w:rsidRPr="001A38FF">
        <w:rPr>
          <w:rStyle w:val="Synvarinline"/>
        </w:rPr>
        <w:t>direct_rem_v_ang</w:t>
      </w:r>
      <w:bookmarkEnd w:id="193"/>
      <w:r>
        <w:fldChar w:fldCharType="begin" w:fldLock="1"/>
      </w:r>
      <w:r>
        <w:rPr>
          <w:rStyle w:val="HdgMarker"/>
        </w:rPr>
        <w:instrText>Q</w:instrText>
      </w:r>
      <w:r>
        <w:instrText>UOTE "" \* Charformat</w:instrText>
      </w:r>
      <w:r>
        <w:fldChar w:fldCharType="end"/>
      </w:r>
    </w:p>
    <w:p w14:paraId="407D90CB" w14:textId="77777777" w:rsidR="00612E20" w:rsidRPr="00A4559E" w:rsidRDefault="00612E20" w:rsidP="00612E20">
      <w:r w:rsidRPr="00A4559E">
        <w:t xml:space="preserve">Each bin, identified by </w:t>
      </w:r>
      <w:r w:rsidRPr="00D35E12">
        <w:rPr>
          <w:rStyle w:val="VarNinline"/>
        </w:rPr>
        <w:t>BinIdx</w:t>
      </w:r>
      <w:r w:rsidRPr="00A4559E">
        <w:t xml:space="preserve">, of </w:t>
      </w:r>
      <w:r w:rsidRPr="00A4559E">
        <w:rPr>
          <w:rStyle w:val="Synvarinline"/>
        </w:rPr>
        <w:t>direct_rem_v_ang</w:t>
      </w:r>
      <w:r w:rsidRPr="00A4559E">
        <w:rPr>
          <w:rStyle w:val="Exprinline"/>
        </w:rPr>
        <w:t>[ </w:t>
      </w:r>
      <w:r w:rsidRPr="00D35E12">
        <w:rPr>
          <w:rStyle w:val="VarNinline"/>
        </w:rPr>
        <w:t>dnPt</w:t>
      </w:r>
      <w:r w:rsidRPr="00A4559E">
        <w:rPr>
          <w:rStyle w:val="Exprinline"/>
        </w:rPr>
        <w:t> ]</w:t>
      </w:r>
      <w:r w:rsidRPr="00A4559E">
        <w:t xml:space="preserve"> shall be contextualized according to </w:t>
      </w:r>
      <w:r w:rsidRPr="00A4559E">
        <w:fldChar w:fldCharType="begin" w:fldLock="1"/>
      </w:r>
      <w:r w:rsidRPr="00A4559E">
        <w:instrText xml:space="preserve"> REF _Ref90395328 \r \h </w:instrText>
      </w:r>
      <w:r w:rsidRPr="00A4559E">
        <w:fldChar w:fldCharType="separate"/>
      </w:r>
      <w:r>
        <w:t>9.2.13.10</w:t>
      </w:r>
      <w:r w:rsidRPr="00A4559E">
        <w:fldChar w:fldCharType="end"/>
      </w:r>
      <w:r w:rsidRPr="00A4559E">
        <w:t xml:space="preserve"> with the arguments </w:t>
      </w:r>
      <w:r w:rsidRPr="00D35E12">
        <w:rPr>
          <w:rStyle w:val="VarNinline"/>
        </w:rPr>
        <w:t>beamIdx</w:t>
      </w:r>
      <w:r w:rsidRPr="00A4559E">
        <w:t xml:space="preserve">, </w:t>
      </w:r>
      <w:r w:rsidRPr="00D35E12">
        <w:rPr>
          <w:rStyle w:val="VarNinline"/>
        </w:rPr>
        <w:t>elvIntvlPosS</w:t>
      </w:r>
      <w:r w:rsidRPr="00A4559E">
        <w:t xml:space="preserve">, </w:t>
      </w:r>
      <w:r w:rsidRPr="00D35E12">
        <w:rPr>
          <w:rStyle w:val="VarNinline"/>
        </w:rPr>
        <w:t>elvIntvlPosT</w:t>
      </w:r>
      <w:r w:rsidRPr="00A4559E">
        <w:t xml:space="preserve">, </w:t>
      </w:r>
      <w:r w:rsidRPr="00D35E12">
        <w:rPr>
          <w:rStyle w:val="VarNinline"/>
        </w:rPr>
        <w:t>elvIntvlLenV</w:t>
      </w:r>
      <w:r w:rsidRPr="00A4559E">
        <w:t xml:space="preserve">, </w:t>
      </w:r>
      <w:r w:rsidRPr="00D35E12">
        <w:rPr>
          <w:rStyle w:val="VarNinline"/>
        </w:rPr>
        <w:t>elvIntvlMidV</w:t>
      </w:r>
      <w:r w:rsidRPr="00A4559E">
        <w:t xml:space="preserve"> and </w:t>
      </w:r>
      <w:r w:rsidRPr="00D35E12">
        <w:rPr>
          <w:rStyle w:val="VarNinline"/>
        </w:rPr>
        <w:t>elvIntvlGradDivLog2</w:t>
      </w:r>
      <w:r w:rsidRPr="00A4559E">
        <w:t xml:space="preserve"> as specified in this subclause.</w:t>
      </w:r>
    </w:p>
    <w:p w14:paraId="2C2897FC" w14:textId="77777777" w:rsidR="00612E20" w:rsidRPr="00A4559E" w:rsidRDefault="00612E20" w:rsidP="00612E20">
      <w:r w:rsidRPr="00A4559E">
        <w:t xml:space="preserve">The argument </w:t>
      </w:r>
      <w:r w:rsidRPr="00D35E12">
        <w:rPr>
          <w:rStyle w:val="VarNinline"/>
        </w:rPr>
        <w:t>beamIdx</w:t>
      </w:r>
      <w:r w:rsidRPr="00A4559E">
        <w:t xml:space="preserve"> is the index of the selected beam.</w:t>
      </w:r>
    </w:p>
    <w:p w14:paraId="2C5B6907" w14:textId="77777777" w:rsidR="00612E20" w:rsidRPr="00A4559E" w:rsidRDefault="00612E20" w:rsidP="00612E20">
      <w:pPr>
        <w:pStyle w:val="Code"/>
      </w:pPr>
      <w:r w:rsidRPr="00A4559E">
        <w:t>beamIdx = DnBeamIdx[dnPt]</w:t>
      </w:r>
    </w:p>
    <w:p w14:paraId="49D8FA26" w14:textId="77777777" w:rsidR="00612E20" w:rsidRPr="00A4559E" w:rsidRDefault="00612E20" w:rsidP="00612E20">
      <w:r w:rsidRPr="00A4559E">
        <w:t xml:space="preserve">The arguments </w:t>
      </w:r>
      <w:r w:rsidRPr="00D35E12">
        <w:rPr>
          <w:rStyle w:val="VarNinline"/>
        </w:rPr>
        <w:t>elvIntvlPosS</w:t>
      </w:r>
      <w:r w:rsidRPr="00A4559E">
        <w:t xml:space="preserve"> and </w:t>
      </w:r>
      <w:r w:rsidRPr="00D35E12">
        <w:rPr>
          <w:rStyle w:val="VarNinline"/>
        </w:rPr>
        <w:t>elvIntvlPosT</w:t>
      </w:r>
      <w:r w:rsidRPr="00A4559E">
        <w:t xml:space="preserve"> are the angular-origin-relative coordinates in the S-T plane of the approximately scaled position of the coded point.  The argument </w:t>
      </w:r>
      <w:r w:rsidRPr="00D35E12">
        <w:rPr>
          <w:rStyle w:val="VarNinline"/>
        </w:rPr>
        <w:t>elvIntvlLenV</w:t>
      </w:r>
      <w:r w:rsidRPr="00A4559E">
        <w:t xml:space="preserve"> is the length of the interval represented by the syntax element before division by </w:t>
      </w:r>
      <w:r w:rsidRPr="00630DFE">
        <w:rPr>
          <w:rStyle w:val="Funcinline"/>
        </w:rPr>
        <w:t>Exp2</w:t>
      </w:r>
      <w:r w:rsidRPr="00A4559E">
        <w:rPr>
          <w:rStyle w:val="Exprinline"/>
        </w:rPr>
        <w:t>( </w:t>
      </w:r>
      <w:r w:rsidRPr="00D35E12">
        <w:rPr>
          <w:rStyle w:val="VarNinline"/>
        </w:rPr>
        <w:t>elvIntvlGradDivLog2</w:t>
      </w:r>
      <w:r w:rsidRPr="00A4559E">
        <w:rPr>
          <w:rStyle w:val="Exprinline"/>
        </w:rPr>
        <w:t> )</w:t>
      </w:r>
      <w:r w:rsidRPr="00A4559E">
        <w:t>.</w:t>
      </w:r>
    </w:p>
    <w:p w14:paraId="24015E05" w14:textId="77777777" w:rsidR="00612E20" w:rsidRPr="00A4559E" w:rsidRDefault="00612E20" w:rsidP="00612E20">
      <w:pPr>
        <w:pStyle w:val="Code"/>
        <w:rPr>
          <w:lang w:eastAsia="ja-JP"/>
        </w:rPr>
      </w:pPr>
      <w:r w:rsidRPr="00A4559E">
        <w:rPr>
          <w:lang w:eastAsia="ja-JP"/>
        </w:rPr>
        <w:t>elvIntvlPosS = AzimuthAxisIsS ? DnPartialPosAngS[dnPt][0] : DnPtPosAngS[dnPt]</w:t>
      </w:r>
      <w:r w:rsidRPr="00A4559E">
        <w:rPr>
          <w:lang w:eastAsia="ja-JP"/>
        </w:rPr>
        <w:br/>
        <w:t>elvIntvlPosT = AzimuthAxisIsT ? DnPartialPosAngT[dnPt][0] : DnPtPosAngT[dnPt]</w:t>
      </w:r>
      <w:r w:rsidRPr="00A4559E">
        <w:rPr>
          <w:lang w:eastAsia="ja-JP"/>
        </w:rPr>
        <w:br/>
      </w:r>
      <w:r w:rsidRPr="00A4559E">
        <w:t>elvIntvlLenV = AngPosScaleV(Exp2(DnRemAngBitsV))</w:t>
      </w:r>
      <w:r w:rsidRPr="00A4559E">
        <w:br/>
        <w:t>elvIntvlGradDivLog2 = BinIdx</w:t>
      </w:r>
    </w:p>
    <w:p w14:paraId="6380B3F7" w14:textId="77777777" w:rsidR="00612E20" w:rsidRDefault="00612E20" w:rsidP="00612E20">
      <w:pPr>
        <w:pStyle w:val="NoteUnnumbered"/>
        <w:rPr>
          <w:lang w:eastAsia="ja-JP"/>
        </w:rPr>
      </w:pPr>
      <w:r>
        <w:rPr>
          <w:lang w:eastAsia="ja-JP"/>
        </w:rPr>
        <w:t xml:space="preserve">When geometry scaling is disabled or the scaling step size is a power of two, </w:t>
      </w:r>
      <w:r w:rsidRPr="00A739CE">
        <w:rPr>
          <w:rStyle w:val="ExprNameinline"/>
        </w:rPr>
        <w:t>DtPartialPosAng</w:t>
      </w:r>
      <w:r>
        <w:rPr>
          <w:rStyle w:val="Exprinline"/>
        </w:rPr>
        <w:t>[ </w:t>
      </w:r>
      <w:r w:rsidRPr="00D35E12">
        <w:rPr>
          <w:rStyle w:val="VarNinline"/>
        </w:rPr>
        <w:t>dnPt</w:t>
      </w:r>
      <w:r>
        <w:rPr>
          <w:rStyle w:val="Exprinline"/>
        </w:rPr>
        <w:t> ][ </w:t>
      </w:r>
      <w:r w:rsidRPr="001A38FF">
        <w:rPr>
          <w:rStyle w:val="Exprinline"/>
        </w:rPr>
        <w:t>0</w:t>
      </w:r>
      <w:r>
        <w:rPr>
          <w:rStyle w:val="Exprinline"/>
        </w:rPr>
        <w:t> ][ </w:t>
      </w:r>
      <w:r>
        <w:rPr>
          <w:rStyle w:val="Var1inline"/>
        </w:rPr>
        <w:t>𝑘</w:t>
      </w:r>
      <w:r>
        <w:rPr>
          <w:rStyle w:val="Exprinline"/>
        </w:rPr>
        <w:t> ]</w:t>
      </w:r>
      <w:r>
        <w:rPr>
          <w:lang w:eastAsia="ja-JP"/>
        </w:rPr>
        <w:t xml:space="preserve"> is equal to </w:t>
      </w:r>
      <w:r w:rsidRPr="00A739CE">
        <w:rPr>
          <w:rStyle w:val="ExprNameinline"/>
        </w:rPr>
        <w:t>DnPtPosAng</w:t>
      </w:r>
      <w:r>
        <w:rPr>
          <w:rStyle w:val="Exprinline"/>
        </w:rPr>
        <w:t>[ </w:t>
      </w:r>
      <w:r w:rsidRPr="00D35E12">
        <w:rPr>
          <w:rStyle w:val="VarNinline"/>
        </w:rPr>
        <w:t>dnPt</w:t>
      </w:r>
      <w:r>
        <w:rPr>
          <w:rStyle w:val="Exprinline"/>
        </w:rPr>
        <w:t> ][ </w:t>
      </w:r>
      <w:r>
        <w:rPr>
          <w:rStyle w:val="Var1inline"/>
        </w:rPr>
        <w:t>𝑘</w:t>
      </w:r>
      <w:r>
        <w:rPr>
          <w:rStyle w:val="Exprinline"/>
        </w:rPr>
        <w:t> ]</w:t>
      </w:r>
      <w:r>
        <w:rPr>
          <w:lang w:eastAsia="ja-JP"/>
        </w:rPr>
        <w:t>.</w:t>
      </w:r>
    </w:p>
    <w:p w14:paraId="5B84F5E0" w14:textId="77777777" w:rsidR="00612E20" w:rsidRPr="00A4559E" w:rsidRDefault="00612E20" w:rsidP="00612E20">
      <w:pPr>
        <w:rPr>
          <w:lang w:eastAsia="ja-JP"/>
        </w:rPr>
      </w:pPr>
      <w:r w:rsidRPr="00A4559E">
        <w:rPr>
          <w:lang w:eastAsia="ja-JP"/>
        </w:rPr>
        <w:t xml:space="preserve">The argument </w:t>
      </w:r>
      <w:r w:rsidRPr="00D35E12">
        <w:rPr>
          <w:rStyle w:val="VarNinline"/>
        </w:rPr>
        <w:t>elvIntvlMidV</w:t>
      </w:r>
      <w:r w:rsidRPr="00A4559E">
        <w:rPr>
          <w:lang w:eastAsia="ja-JP"/>
        </w:rPr>
        <w:t xml:space="preserve"> specifies the midpoint of the V-axis interval relative to the angular origin.  The expression </w:t>
      </w:r>
      <w:r w:rsidRPr="00A739CE">
        <w:rPr>
          <w:rStyle w:val="ExprNameinline"/>
        </w:rPr>
        <w:t>elvIntvlHalfLen</w:t>
      </w:r>
      <w:r w:rsidRPr="00A4559E">
        <w:rPr>
          <w:lang w:eastAsia="ja-JP"/>
        </w:rPr>
        <w:t xml:space="preserve"> is the half-interval range.  The start of the V-axis interval, </w:t>
      </w:r>
      <w:r w:rsidRPr="00A739CE">
        <w:rPr>
          <w:rStyle w:val="ExprNameinline"/>
        </w:rPr>
        <w:t>elvPartialPosV</w:t>
      </w:r>
      <w:r w:rsidRPr="00A4559E">
        <w:rPr>
          <w:lang w:eastAsia="ja-JP"/>
        </w:rPr>
        <w:t xml:space="preserve">, is the partially coded and approximately scaled point </w:t>
      </w:r>
      <w:r>
        <w:rPr>
          <w:rStyle w:val="Var1inline"/>
        </w:rPr>
        <w:t>𝑣</w:t>
      </w:r>
      <w:r w:rsidRPr="00A4559E">
        <w:rPr>
          <w:lang w:eastAsia="ja-JP"/>
        </w:rPr>
        <w:t>-coordinate.</w:t>
      </w:r>
    </w:p>
    <w:p w14:paraId="16D988D7" w14:textId="77777777" w:rsidR="00612E20" w:rsidRPr="00A4559E" w:rsidRDefault="00612E20" w:rsidP="00612E20">
      <w:pPr>
        <w:pStyle w:val="Code"/>
        <w:rPr>
          <w:lang w:eastAsia="ja-JP"/>
        </w:rPr>
      </w:pPr>
      <w:r w:rsidRPr="00A4559E">
        <w:rPr>
          <w:lang w:eastAsia="ja-JP"/>
        </w:rPr>
        <w:t xml:space="preserve">elvPartialPosV := DnPartialPosAngV[dnPt][DnRemAngBitsV </w:t>
      </w:r>
      <w:r>
        <w:rPr>
          <w:lang w:eastAsia="ja-JP"/>
        </w:rPr>
        <w:t>−</w:t>
      </w:r>
      <w:r w:rsidRPr="00A4559E">
        <w:rPr>
          <w:lang w:eastAsia="ja-JP"/>
        </w:rPr>
        <w:t xml:space="preserve"> BinIdx]</w:t>
      </w:r>
      <w:r w:rsidRPr="00A4559E">
        <w:rPr>
          <w:lang w:eastAsia="ja-JP"/>
        </w:rPr>
        <w:br/>
        <w:t>elvIntvlHalfLen := AngPosScaleV(Exp2(DnRemAngBitsV) &gt;&gt; 1 + BinIdx)</w:t>
      </w:r>
      <w:r w:rsidRPr="00A4559E">
        <w:rPr>
          <w:lang w:eastAsia="ja-JP"/>
        </w:rPr>
        <w:br/>
        <w:t>elvIntvlMidV = elvPartialPosV + elvIntvlHalfLen</w:t>
      </w:r>
    </w:p>
    <w:p w14:paraId="32635A40" w14:textId="77777777" w:rsidR="00612E20" w:rsidRDefault="00612E20" w:rsidP="00612E20">
      <w:pPr>
        <w:pStyle w:val="5"/>
      </w:pPr>
      <w:bookmarkStart w:id="194" w:name="_Ref106816040"/>
      <w:r>
        <w:t xml:space="preserve">Binarization of </w:t>
      </w:r>
      <w:r w:rsidRPr="001A38FF">
        <w:rPr>
          <w:rStyle w:val="Synvarinline"/>
        </w:rPr>
        <w:t>direct_v_ang</w:t>
      </w:r>
      <w:r>
        <w:rPr>
          <w:rStyle w:val="Synvarinline"/>
        </w:rPr>
        <w:t>_resid_abs</w:t>
      </w:r>
      <w:r>
        <w:t xml:space="preserve"> and </w:t>
      </w:r>
      <w:r w:rsidRPr="001A38FF">
        <w:rPr>
          <w:rStyle w:val="Synvarinline"/>
        </w:rPr>
        <w:t>direct_v_ang</w:t>
      </w:r>
      <w:r>
        <w:rPr>
          <w:rStyle w:val="Synvarinline"/>
        </w:rPr>
        <w:t>_resid_sign</w:t>
      </w:r>
      <w:bookmarkEnd w:id="194"/>
    </w:p>
    <w:p w14:paraId="288A214B" w14:textId="77777777" w:rsidR="00612E20" w:rsidRDefault="00612E20" w:rsidP="00612E20">
      <w:pPr>
        <w:rPr>
          <w:lang w:eastAsia="ja-JP"/>
        </w:rPr>
      </w:pPr>
      <w:r w:rsidRPr="00F01D3F">
        <w:rPr>
          <w:highlight w:val="yellow"/>
          <w:lang w:eastAsia="ja-JP"/>
        </w:rPr>
        <w:t>[Ed. (JT): Consider moving this subclause to an appropriate location.]</w:t>
      </w:r>
    </w:p>
    <w:p w14:paraId="562BFE21" w14:textId="77777777" w:rsidR="00612E20" w:rsidRDefault="00612E20" w:rsidP="00612E20">
      <w:pPr>
        <w:rPr>
          <w:noProof/>
        </w:rPr>
      </w:pPr>
      <w:r>
        <w:rPr>
          <w:lang w:eastAsia="ja-JP"/>
        </w:rPr>
        <w:t xml:space="preserve">When </w:t>
      </w:r>
      <w:r>
        <w:t xml:space="preserve">angular coding extension shall be used, </w:t>
      </w:r>
      <w:r w:rsidRPr="00A4559E">
        <w:rPr>
          <w:rStyle w:val="Synvarinline"/>
        </w:rPr>
        <w:t>direct_v_ang</w:t>
      </w:r>
      <w:r>
        <w:rPr>
          <w:rStyle w:val="Synvarinline"/>
        </w:rPr>
        <w:t>_resid_abs</w:t>
      </w:r>
      <w:r w:rsidRPr="00A4559E">
        <w:rPr>
          <w:lang w:eastAsia="ja-JP"/>
        </w:rPr>
        <w:t xml:space="preserve"> syntax element</w:t>
      </w:r>
      <w:r>
        <w:rPr>
          <w:lang w:eastAsia="ja-JP"/>
        </w:rPr>
        <w:t xml:space="preserve"> is the absolute value of a residual of a prediction made from the selected beam elevation and vertical offset and shall be entropy coded using a </w:t>
      </w:r>
      <w:r>
        <w:t>concatenated truncated unary and</w:t>
      </w:r>
      <w:r w:rsidRPr="004F2A4F">
        <w:t xml:space="preserve"> </w:t>
      </w:r>
      <w:r>
        <w:rPr>
          <w:rStyle w:val="Var1inline"/>
        </w:rPr>
        <w:t>𝑘</w:t>
      </w:r>
      <w:r w:rsidRPr="004F2A4F">
        <w:t>-th order exp-Golomb code</w:t>
      </w:r>
      <w:r>
        <w:t xml:space="preserve"> </w:t>
      </w:r>
      <w:r w:rsidRPr="00A4559E">
        <w:rPr>
          <w:noProof/>
        </w:rPr>
        <w:fldChar w:fldCharType="begin" w:fldLock="1"/>
      </w:r>
      <w:r w:rsidRPr="00A4559E">
        <w:rPr>
          <w:noProof/>
        </w:rPr>
        <w:instrText xml:space="preserve"> REF _Ref90395443 \r \h  \* MERGEFORMAT </w:instrText>
      </w:r>
      <w:r w:rsidRPr="00A4559E">
        <w:rPr>
          <w:noProof/>
        </w:rPr>
      </w:r>
      <w:r w:rsidRPr="00A4559E">
        <w:rPr>
          <w:noProof/>
        </w:rPr>
        <w:fldChar w:fldCharType="separate"/>
      </w:r>
      <w:r>
        <w:rPr>
          <w:noProof/>
        </w:rPr>
        <w:t>11.4.4</w:t>
      </w:r>
      <w:r w:rsidRPr="00A4559E">
        <w:rPr>
          <w:noProof/>
        </w:rPr>
        <w:fldChar w:fldCharType="end"/>
      </w:r>
      <w:r w:rsidRPr="00A4559E">
        <w:rPr>
          <w:noProof/>
        </w:rPr>
        <w:t xml:space="preserve"> (TU+EGk)</w:t>
      </w:r>
      <w:r>
        <w:rPr>
          <w:noProof/>
        </w:rPr>
        <w:t xml:space="preserve"> and </w:t>
      </w:r>
      <w:r w:rsidRPr="00A4559E">
        <w:rPr>
          <w:rStyle w:val="Synvarinline"/>
        </w:rPr>
        <w:t>direct_v_ang</w:t>
      </w:r>
      <w:r>
        <w:rPr>
          <w:rStyle w:val="Synvarinline"/>
        </w:rPr>
        <w:t>_resid_sign</w:t>
      </w:r>
      <w:r w:rsidRPr="00A4559E">
        <w:rPr>
          <w:lang w:eastAsia="ja-JP"/>
        </w:rPr>
        <w:t xml:space="preserve"> </w:t>
      </w:r>
      <w:r>
        <w:rPr>
          <w:noProof/>
        </w:rPr>
        <w:t>is its sign and shall be entropy coded when the absolute value of the residual is not null.</w:t>
      </w:r>
    </w:p>
    <w:p w14:paraId="70C1278E" w14:textId="77777777" w:rsidR="00612E20" w:rsidRDefault="00612E20" w:rsidP="00612E20">
      <w:pPr>
        <w:rPr>
          <w:lang w:eastAsia="ja-JP"/>
        </w:rPr>
      </w:pPr>
      <w:r>
        <w:rPr>
          <w:lang w:eastAsia="ja-JP"/>
        </w:rPr>
        <w:t>The prediction</w:t>
      </w:r>
      <w:r w:rsidRPr="00563843">
        <w:rPr>
          <w:lang w:eastAsia="ja-JP"/>
        </w:rPr>
        <w:t xml:space="preserve"> </w:t>
      </w:r>
      <w:r w:rsidRPr="00A4559E">
        <w:rPr>
          <w:lang w:eastAsia="ja-JP"/>
        </w:rPr>
        <w:t xml:space="preserve">of the </w:t>
      </w:r>
      <w:r>
        <w:rPr>
          <w:rStyle w:val="Var1inline"/>
        </w:rPr>
        <w:t>𝑣</w:t>
      </w:r>
      <w:r w:rsidRPr="00A4559E">
        <w:rPr>
          <w:lang w:eastAsia="ja-JP"/>
        </w:rPr>
        <w:t>-component</w:t>
      </w:r>
      <w:r>
        <w:rPr>
          <w:lang w:eastAsia="ja-JP"/>
        </w:rPr>
        <w:t xml:space="preserve"> of</w:t>
      </w:r>
      <w:r w:rsidRPr="00A4559E">
        <w:rPr>
          <w:lang w:eastAsia="ja-JP"/>
        </w:rPr>
        <w:t xml:space="preserve"> </w:t>
      </w:r>
      <w:r w:rsidRPr="00D35E12">
        <w:rPr>
          <w:rStyle w:val="VarNinline"/>
        </w:rPr>
        <w:t>dnPt</w:t>
      </w:r>
      <w:r w:rsidRPr="00A4559E">
        <w:rPr>
          <w:lang w:eastAsia="ja-JP"/>
        </w:rPr>
        <w:t>-th point</w:t>
      </w:r>
      <w:r>
        <w:rPr>
          <w:lang w:eastAsia="ja-JP"/>
        </w:rPr>
        <w:t xml:space="preserve"> relative to the angular origin is specified by the expression </w:t>
      </w:r>
      <w:r>
        <w:rPr>
          <w:rStyle w:val="ExprNameinline"/>
        </w:rPr>
        <w:t>DirectVAngPred</w:t>
      </w:r>
      <w:r w:rsidRPr="00A4559E">
        <w:rPr>
          <w:rStyle w:val="Exprinline"/>
        </w:rPr>
        <w:t>[ </w:t>
      </w:r>
      <w:r w:rsidRPr="00D35E12">
        <w:rPr>
          <w:rStyle w:val="VarNinline"/>
        </w:rPr>
        <w:t>dnPt</w:t>
      </w:r>
      <w:r w:rsidRPr="00A4559E">
        <w:rPr>
          <w:rStyle w:val="Exprinline"/>
        </w:rPr>
        <w:t> ]</w:t>
      </w:r>
      <w:r>
        <w:rPr>
          <w:lang w:eastAsia="ja-JP"/>
        </w:rPr>
        <w:t xml:space="preserve">. It clips a prediction made from the selected beam to fit in </w:t>
      </w:r>
      <w:r w:rsidRPr="00A4559E">
        <w:rPr>
          <w:lang w:eastAsia="ja-JP"/>
        </w:rPr>
        <w:t>V-axis interval</w:t>
      </w:r>
      <w:r>
        <w:rPr>
          <w:lang w:eastAsia="ja-JP"/>
        </w:rPr>
        <w:t xml:space="preserve"> relative to the angular origin in which </w:t>
      </w:r>
      <w:r>
        <w:rPr>
          <w:rStyle w:val="Var1inline"/>
        </w:rPr>
        <w:t>𝑣</w:t>
      </w:r>
      <w:r w:rsidRPr="00A4559E">
        <w:rPr>
          <w:lang w:eastAsia="ja-JP"/>
        </w:rPr>
        <w:t>-component</w:t>
      </w:r>
      <w:r>
        <w:rPr>
          <w:lang w:eastAsia="ja-JP"/>
        </w:rPr>
        <w:t xml:space="preserve"> of</w:t>
      </w:r>
      <w:r w:rsidRPr="00A4559E">
        <w:rPr>
          <w:lang w:eastAsia="ja-JP"/>
        </w:rPr>
        <w:t xml:space="preserve"> </w:t>
      </w:r>
      <w:r w:rsidRPr="00D35E12">
        <w:rPr>
          <w:rStyle w:val="VarNinline"/>
        </w:rPr>
        <w:t>dnPt</w:t>
      </w:r>
      <w:r w:rsidRPr="00A4559E">
        <w:rPr>
          <w:lang w:eastAsia="ja-JP"/>
        </w:rPr>
        <w:t>-th</w:t>
      </w:r>
      <w:r>
        <w:rPr>
          <w:lang w:eastAsia="ja-JP"/>
        </w:rPr>
        <w:t xml:space="preserve"> shall be refined.</w:t>
      </w:r>
    </w:p>
    <w:p w14:paraId="3D175E2F" w14:textId="77777777" w:rsidR="00612E20" w:rsidRDefault="00612E20" w:rsidP="00612E20">
      <w:pPr>
        <w:pStyle w:val="Code"/>
      </w:pPr>
      <w:r>
        <w:lastRenderedPageBreak/>
        <w:fldChar w:fldCharType="begin"/>
      </w:r>
      <w:r>
        <w:instrText xml:space="preserve">XE </w:instrText>
      </w:r>
      <w:r w:rsidRPr="00420E26">
        <w:instrText xml:space="preserve">DirectVAngPred </w:instrText>
      </w:r>
      <w:r>
        <w:instrText>\t "</w:instrText>
      </w:r>
      <w:r>
        <w:fldChar w:fldCharType="begin"/>
      </w:r>
      <w:r>
        <w:instrText xml:space="preserve"> REF _Ref106816040 \w \h </w:instrText>
      </w:r>
      <w:r>
        <w:fldChar w:fldCharType="separate"/>
      </w:r>
      <w:r>
        <w:instrText>9.2.13.8.7</w:instrText>
      </w:r>
      <w:r>
        <w:fldChar w:fldCharType="end"/>
      </w:r>
      <w:r>
        <w:instrText>"</w:instrText>
      </w:r>
      <w:r>
        <w:br/>
      </w:r>
      <w:r>
        <w:fldChar w:fldCharType="end"/>
      </w:r>
      <w:r w:rsidRPr="00420E26">
        <w:t>DirectVAngPred</w:t>
      </w:r>
      <w:r>
        <w:t xml:space="preserve">[dnPt] </w:t>
      </w:r>
      <w:r w:rsidRPr="00A4559E">
        <w:rPr>
          <w:lang w:eastAsia="ja-JP"/>
        </w:rPr>
        <w:t>:=</w:t>
      </w:r>
      <w:r>
        <w:rPr>
          <w:lang w:eastAsia="ja-JP"/>
        </w:rPr>
        <w:br/>
        <w:t xml:space="preserve">    Min(Max(</w:t>
      </w:r>
      <w:r>
        <w:t>d</w:t>
      </w:r>
      <w:r w:rsidRPr="00420E26">
        <w:t>irectVAngPred</w:t>
      </w:r>
      <w:r>
        <w:t>0[dnPt], dnPosAng), dnPosAng + dnRemNodeSizeV - 1</w:t>
      </w:r>
      <w:r>
        <w:rPr>
          <w:lang w:eastAsia="ja-JP"/>
        </w:rPr>
        <w:t>)</w:t>
      </w:r>
      <w:r>
        <w:rPr>
          <w:lang w:eastAsia="ja-JP"/>
        </w:rPr>
        <w:br/>
        <w:t xml:space="preserve">  where</w:t>
      </w:r>
      <w:r>
        <w:rPr>
          <w:lang w:eastAsia="ja-JP"/>
        </w:rPr>
        <w:br/>
        <w:t xml:space="preserve">    dnPosAngV := NposAng[2] + </w:t>
      </w:r>
      <w:r w:rsidRPr="00A4559E">
        <w:rPr>
          <w:lang w:eastAsia="ja-JP"/>
        </w:rPr>
        <w:t>AngPosScaleK(</w:t>
      </w:r>
      <w:r>
        <w:rPr>
          <w:lang w:eastAsia="ja-JP"/>
        </w:rPr>
        <w:t>2</w:t>
      </w:r>
      <w:r w:rsidRPr="00A4559E">
        <w:rPr>
          <w:lang w:eastAsia="ja-JP"/>
        </w:rPr>
        <w:t>, DnPlanarPos[</w:t>
      </w:r>
      <w:r>
        <w:rPr>
          <w:lang w:eastAsia="ja-JP"/>
        </w:rPr>
        <w:t>2</w:t>
      </w:r>
      <w:r w:rsidRPr="00A4559E">
        <w:rPr>
          <w:lang w:eastAsia="ja-JP"/>
        </w:rPr>
        <w:t>])</w:t>
      </w:r>
      <w:r>
        <w:rPr>
          <w:lang w:eastAsia="ja-JP"/>
        </w:rPr>
        <w:br/>
        <w:t xml:space="preserve">    </w:t>
      </w:r>
      <w:r>
        <w:t>dnRemNodeSizeV</w:t>
      </w:r>
      <w:r w:rsidRPr="00A4559E">
        <w:rPr>
          <w:lang w:eastAsia="ja-JP"/>
        </w:rPr>
        <w:t xml:space="preserve"> </w:t>
      </w:r>
      <w:r>
        <w:rPr>
          <w:lang w:eastAsia="ja-JP"/>
        </w:rPr>
        <w:t xml:space="preserve">:= 1 &lt;&lt; </w:t>
      </w:r>
      <w:r w:rsidRPr="003B3E81">
        <w:rPr>
          <w:lang w:eastAsia="ja-JP"/>
        </w:rPr>
        <w:t>DnResVAngPredBits</w:t>
      </w:r>
      <w:r>
        <w:rPr>
          <w:lang w:eastAsia="ja-JP"/>
        </w:rPr>
        <w:br/>
        <w:t xml:space="preserve">    </w:t>
      </w:r>
      <w:r>
        <w:t>d</w:t>
      </w:r>
      <w:r w:rsidRPr="00420E26">
        <w:t>irectVAngPred</w:t>
      </w:r>
      <w:r>
        <w:t>0[dnPt] :=</w:t>
      </w:r>
      <w:r>
        <w:br/>
        <w:t xml:space="preserve">        </w:t>
      </w:r>
      <w:r w:rsidRPr="00483BD8">
        <w:t>DivExp2Fz</w:t>
      </w:r>
      <w:r w:rsidRPr="008514D1">
        <w:t>(</w:t>
      </w:r>
      <w:r>
        <w:t xml:space="preserve">radius * </w:t>
      </w:r>
      <w:r w:rsidRPr="00804F2E">
        <w:t>BeamElev[beamIdx]</w:t>
      </w:r>
      <w:r>
        <w:t xml:space="preserve"> </w:t>
      </w:r>
      <w:r w:rsidRPr="008602C9">
        <w:t xml:space="preserve">- </w:t>
      </w:r>
      <w:r>
        <w:t>(</w:t>
      </w:r>
      <w:r w:rsidRPr="008602C9">
        <w:t>BeamOffsetV[beamIdx]</w:t>
      </w:r>
      <w:r>
        <w:t xml:space="preserve"> &lt;&lt; 23), 26</w:t>
      </w:r>
      <w:r w:rsidRPr="008514D1">
        <w:rPr>
          <w:rFonts w:ascii="Cambria Math" w:hAnsi="Cambria Math" w:cs="Cambria Math"/>
        </w:rPr>
        <w:t> </w:t>
      </w:r>
      <w:r w:rsidRPr="008514D1">
        <w:t>)</w:t>
      </w:r>
      <w:r>
        <w:br/>
        <w:t xml:space="preserve">      where</w:t>
      </w:r>
      <w:r>
        <w:br/>
        <w:t xml:space="preserve">        radius := IntSqrt(rs × rs + rt × rt)</w:t>
      </w:r>
      <w:r>
        <w:br/>
        <w:t xml:space="preserve">          where</w:t>
      </w:r>
      <w:r>
        <w:br/>
        <w:t xml:space="preserve">            rs := </w:t>
      </w:r>
      <w:r w:rsidRPr="00B30EF8">
        <w:t>elvIntvlPosS</w:t>
      </w:r>
      <w:r>
        <w:t xml:space="preserve"> &lt;&lt; 8</w:t>
      </w:r>
      <w:r>
        <w:br/>
        <w:t xml:space="preserve">            rt := </w:t>
      </w:r>
      <w:r w:rsidRPr="00B30EF8">
        <w:t>elvIntvlPos</w:t>
      </w:r>
      <w:r>
        <w:t>T &lt;&lt; 8</w:t>
      </w:r>
    </w:p>
    <w:p w14:paraId="4485049F" w14:textId="77777777" w:rsidR="00612E20" w:rsidRPr="00A4559E" w:rsidRDefault="00612E20" w:rsidP="00612E20">
      <w:r w:rsidRPr="00A4559E">
        <w:t xml:space="preserve">The arguments </w:t>
      </w:r>
      <w:r w:rsidRPr="00D35E12">
        <w:rPr>
          <w:rStyle w:val="VarNinline"/>
        </w:rPr>
        <w:t>elvIntvlPosS</w:t>
      </w:r>
      <w:r w:rsidRPr="00A4559E">
        <w:t xml:space="preserve"> and </w:t>
      </w:r>
      <w:r w:rsidRPr="00D35E12">
        <w:rPr>
          <w:rStyle w:val="VarNinline"/>
        </w:rPr>
        <w:t>elvIntvlPosT</w:t>
      </w:r>
      <w:r w:rsidRPr="00A4559E">
        <w:t xml:space="preserve"> are the angular-origin-relative coordinates in the S-T plane of the approximately scaled position of the coded point.</w:t>
      </w:r>
    </w:p>
    <w:p w14:paraId="3E0F0F8B" w14:textId="77777777" w:rsidR="00612E20" w:rsidRDefault="00612E20" w:rsidP="00612E20">
      <w:pPr>
        <w:pStyle w:val="Code"/>
        <w:rPr>
          <w:lang w:eastAsia="ja-JP"/>
        </w:rPr>
      </w:pPr>
      <w:r w:rsidRPr="00A4559E">
        <w:rPr>
          <w:lang w:eastAsia="ja-JP"/>
        </w:rPr>
        <w:t>elvIntvlPosS = AzimuthAxisIsS ? DnPartialPosAngS[dnPt][0] : DnPtPosAngS[dnPt]</w:t>
      </w:r>
      <w:r w:rsidRPr="00A4559E">
        <w:rPr>
          <w:lang w:eastAsia="ja-JP"/>
        </w:rPr>
        <w:br/>
        <w:t>elvIntvlPosT = AzimuthAxisIsT ? DnPartialPosAngT[dnPt][0] : DnPtPosAngT[dnPt]</w:t>
      </w:r>
    </w:p>
    <w:p w14:paraId="62D421C8" w14:textId="77777777" w:rsidR="00612E20" w:rsidRPr="00A4559E" w:rsidRDefault="00612E20" w:rsidP="00612E20">
      <w:pPr>
        <w:rPr>
          <w:lang w:eastAsia="ja-JP"/>
        </w:rPr>
      </w:pPr>
      <w:r w:rsidRPr="00A4559E">
        <w:rPr>
          <w:lang w:eastAsia="ja-JP"/>
        </w:rPr>
        <w:t xml:space="preserve">The expression </w:t>
      </w:r>
      <w:r w:rsidRPr="00A739CE">
        <w:rPr>
          <w:rStyle w:val="ExprNameinline"/>
        </w:rPr>
        <w:t>DnRe</w:t>
      </w:r>
      <w:r>
        <w:rPr>
          <w:rStyle w:val="ExprNameinline"/>
        </w:rPr>
        <w:t>sV</w:t>
      </w:r>
      <w:r w:rsidRPr="00A739CE">
        <w:rPr>
          <w:rStyle w:val="ExprNameinline"/>
        </w:rPr>
        <w:t>Ang</w:t>
      </w:r>
      <w:r>
        <w:rPr>
          <w:rStyle w:val="ExprNameinline"/>
        </w:rPr>
        <w:t>Pred</w:t>
      </w:r>
      <w:r w:rsidRPr="00A739CE">
        <w:rPr>
          <w:rStyle w:val="ExprNameinline"/>
        </w:rPr>
        <w:t>Bits</w:t>
      </w:r>
      <w:r w:rsidRPr="00A4559E">
        <w:rPr>
          <w:lang w:eastAsia="ja-JP"/>
        </w:rPr>
        <w:t xml:space="preserve"> is the length in bi</w:t>
      </w:r>
      <w:r>
        <w:rPr>
          <w:lang w:eastAsia="ja-JP"/>
        </w:rPr>
        <w:t>ts</w:t>
      </w:r>
      <w:r w:rsidRPr="00A4559E">
        <w:rPr>
          <w:lang w:eastAsia="ja-JP"/>
        </w:rPr>
        <w:t xml:space="preserve"> of the</w:t>
      </w:r>
      <w:r>
        <w:rPr>
          <w:lang w:eastAsia="ja-JP"/>
        </w:rPr>
        <w:t xml:space="preserve"> expression</w:t>
      </w:r>
      <w:r w:rsidRPr="00A4559E">
        <w:rPr>
          <w:lang w:eastAsia="ja-JP"/>
        </w:rPr>
        <w:t xml:space="preserve"> </w:t>
      </w:r>
      <w:r w:rsidRPr="00246477">
        <w:rPr>
          <w:rStyle w:val="ExprNameinline"/>
        </w:rPr>
        <w:t>Direc</w:t>
      </w:r>
      <w:r>
        <w:rPr>
          <w:rStyle w:val="ExprNameinline"/>
        </w:rPr>
        <w:t>t</w:t>
      </w:r>
      <w:r w:rsidRPr="00246477">
        <w:rPr>
          <w:rStyle w:val="ExprNameinline"/>
        </w:rPr>
        <w:t>RemVAngPred</w:t>
      </w:r>
      <w:r w:rsidRPr="00A4559E">
        <w:rPr>
          <w:rStyle w:val="Exprinline"/>
        </w:rPr>
        <w:t>[ </w:t>
      </w:r>
      <w:r w:rsidRPr="00D35E12">
        <w:rPr>
          <w:rStyle w:val="VarNinline"/>
        </w:rPr>
        <w:t>dnPt</w:t>
      </w:r>
      <w:r w:rsidRPr="00A4559E">
        <w:rPr>
          <w:rStyle w:val="Exprinline"/>
        </w:rPr>
        <w:t> ]</w:t>
      </w:r>
      <w:r>
        <w:rPr>
          <w:lang w:eastAsia="ja-JP"/>
        </w:rPr>
        <w:t>.</w:t>
      </w:r>
    </w:p>
    <w:p w14:paraId="7F20F122" w14:textId="77777777" w:rsidR="00612E20" w:rsidRPr="00A4559E" w:rsidRDefault="00612E20" w:rsidP="00612E20">
      <w:pPr>
        <w:pStyle w:val="Code"/>
        <w:rPr>
          <w:lang w:eastAsia="ja-JP"/>
        </w:rPr>
      </w:pPr>
      <w:r>
        <w:fldChar w:fldCharType="begin"/>
      </w:r>
      <w:r>
        <w:instrText>XE DnResVAngPredBits \t "</w:instrText>
      </w:r>
      <w:r>
        <w:fldChar w:fldCharType="begin" w:fldLock="1"/>
      </w:r>
      <w:r>
        <w:instrText>STYLEREF HdgMarker \w</w:instrText>
      </w:r>
      <w:r>
        <w:fldChar w:fldCharType="separate"/>
      </w:r>
      <w:r>
        <w:instrText>9.2.13.8.3</w:instrText>
      </w:r>
      <w:r>
        <w:fldChar w:fldCharType="end"/>
      </w:r>
      <w:r>
        <w:instrText>"</w:instrText>
      </w:r>
      <w:r>
        <w:br/>
      </w:r>
      <w:r>
        <w:fldChar w:fldCharType="end"/>
      </w:r>
      <w:r w:rsidRPr="00A4559E">
        <w:rPr>
          <w:lang w:eastAsia="ja-JP"/>
        </w:rPr>
        <w:t>DnRe</w:t>
      </w:r>
      <w:r>
        <w:rPr>
          <w:lang w:eastAsia="ja-JP"/>
        </w:rPr>
        <w:t>sV</w:t>
      </w:r>
      <w:r w:rsidRPr="00A4559E">
        <w:rPr>
          <w:lang w:eastAsia="ja-JP"/>
        </w:rPr>
        <w:t>Ang</w:t>
      </w:r>
      <w:r>
        <w:rPr>
          <w:lang w:eastAsia="ja-JP"/>
        </w:rPr>
        <w:t>Pred</w:t>
      </w:r>
      <w:r w:rsidRPr="00A4559E">
        <w:rPr>
          <w:lang w:eastAsia="ja-JP"/>
        </w:rPr>
        <w:t>Bits := DnBitsAfterPlanar[2]</w:t>
      </w:r>
    </w:p>
    <w:p w14:paraId="2DCFB2BE" w14:textId="77777777" w:rsidR="00612E20" w:rsidRDefault="00612E20" w:rsidP="00612E20">
      <w:pPr>
        <w:rPr>
          <w:lang w:eastAsia="ja-JP"/>
        </w:rPr>
      </w:pPr>
      <w:r>
        <w:rPr>
          <w:lang w:eastAsia="ja-JP"/>
        </w:rPr>
        <w:t xml:space="preserve">The expression </w:t>
      </w:r>
      <w:r w:rsidRPr="0005094E">
        <w:rPr>
          <w:rStyle w:val="ExprNameinline"/>
        </w:rPr>
        <w:t>Direc</w:t>
      </w:r>
      <w:r>
        <w:rPr>
          <w:rStyle w:val="ExprNameinline"/>
        </w:rPr>
        <w:t>t</w:t>
      </w:r>
      <w:r w:rsidRPr="0005094E">
        <w:rPr>
          <w:rStyle w:val="ExprNameinline"/>
        </w:rPr>
        <w:t>RemVAngPred</w:t>
      </w:r>
      <w:r w:rsidRPr="00A4559E">
        <w:rPr>
          <w:rStyle w:val="Exprinline"/>
        </w:rPr>
        <w:t>[ </w:t>
      </w:r>
      <w:r w:rsidRPr="00D35E12">
        <w:rPr>
          <w:rStyle w:val="VarNinline"/>
        </w:rPr>
        <w:t>dnPt</w:t>
      </w:r>
      <w:r w:rsidRPr="00A4559E">
        <w:rPr>
          <w:rStyle w:val="Exprinline"/>
        </w:rPr>
        <w:t> ]</w:t>
      </w:r>
      <w:r>
        <w:rPr>
          <w:lang w:eastAsia="ja-JP"/>
        </w:rPr>
        <w:t xml:space="preserve"> </w:t>
      </w:r>
      <w:r w:rsidRPr="00A4559E">
        <w:rPr>
          <w:lang w:eastAsia="ja-JP"/>
        </w:rPr>
        <w:t xml:space="preserve">specify the remaining position bits of the </w:t>
      </w:r>
      <w:r>
        <w:rPr>
          <w:rStyle w:val="Var1inline"/>
        </w:rPr>
        <w:t>𝑣</w:t>
      </w:r>
      <w:r w:rsidRPr="00A4559E">
        <w:rPr>
          <w:lang w:eastAsia="ja-JP"/>
        </w:rPr>
        <w:t>-component</w:t>
      </w:r>
      <w:r>
        <w:rPr>
          <w:lang w:eastAsia="ja-JP"/>
        </w:rPr>
        <w:t xml:space="preserve"> </w:t>
      </w:r>
      <w:r w:rsidRPr="00A4559E">
        <w:rPr>
          <w:lang w:eastAsia="ja-JP"/>
        </w:rPr>
        <w:t xml:space="preserve">of the </w:t>
      </w:r>
      <w:r w:rsidRPr="00D35E12">
        <w:rPr>
          <w:rStyle w:val="VarNinline"/>
        </w:rPr>
        <w:t>dnPt</w:t>
      </w:r>
      <w:r w:rsidRPr="00A4559E">
        <w:rPr>
          <w:lang w:eastAsia="ja-JP"/>
        </w:rPr>
        <w:t>-th point</w:t>
      </w:r>
      <w:r>
        <w:rPr>
          <w:lang w:eastAsia="ja-JP"/>
        </w:rPr>
        <w:t xml:space="preserve"> when </w:t>
      </w:r>
      <w:r>
        <w:t>angular coding extension shall be used</w:t>
      </w:r>
      <w:r>
        <w:rPr>
          <w:lang w:eastAsia="ja-JP"/>
        </w:rPr>
        <w:t>.</w:t>
      </w:r>
    </w:p>
    <w:p w14:paraId="1408F393" w14:textId="77777777" w:rsidR="00612E20" w:rsidRPr="00A4559E" w:rsidRDefault="00612E20" w:rsidP="00612E20">
      <w:pPr>
        <w:pStyle w:val="Code"/>
        <w:rPr>
          <w:lang w:eastAsia="ja-JP"/>
        </w:rPr>
      </w:pPr>
      <w:r>
        <w:fldChar w:fldCharType="begin"/>
      </w:r>
      <w:r>
        <w:instrText xml:space="preserve">XE </w:instrText>
      </w:r>
      <w:r w:rsidRPr="000C1E0F">
        <w:instrText>Direc</w:instrText>
      </w:r>
      <w:r>
        <w:instrText>t</w:instrText>
      </w:r>
      <w:r w:rsidRPr="000C1E0F">
        <w:instrText>RemVAngPred</w:instrText>
      </w:r>
      <w:r>
        <w:instrText>[dnPt]</w:instrText>
      </w:r>
      <w:r w:rsidRPr="000C1E0F">
        <w:instrText xml:space="preserve"> </w:instrText>
      </w:r>
      <w:r>
        <w:instrText>\t "</w:instrText>
      </w:r>
      <w:r>
        <w:fldChar w:fldCharType="begin" w:fldLock="1"/>
      </w:r>
      <w:r>
        <w:instrText>STYLEREF HdgMarker \w</w:instrText>
      </w:r>
      <w:r>
        <w:fldChar w:fldCharType="separate"/>
      </w:r>
      <w:r>
        <w:instrText>9.2.13.8.3</w:instrText>
      </w:r>
      <w:r>
        <w:fldChar w:fldCharType="end"/>
      </w:r>
      <w:r>
        <w:instrText>"</w:instrText>
      </w:r>
      <w:r>
        <w:br/>
      </w:r>
      <w:r>
        <w:fldChar w:fldCharType="end"/>
      </w:r>
      <w:r w:rsidRPr="000C1E0F">
        <w:t>Direc</w:t>
      </w:r>
      <w:r>
        <w:t>t</w:t>
      </w:r>
      <w:r w:rsidRPr="000C1E0F">
        <w:t>RemVAngPred</w:t>
      </w:r>
      <w:r>
        <w:t>[dnPt]</w:t>
      </w:r>
      <w:r w:rsidRPr="00A4559E">
        <w:rPr>
          <w:lang w:eastAsia="ja-JP"/>
        </w:rPr>
        <w:t xml:space="preserve"> :=</w:t>
      </w:r>
      <w:r>
        <w:rPr>
          <w:lang w:eastAsia="ja-JP"/>
        </w:rPr>
        <w:br/>
        <w:t xml:space="preserve">    </w:t>
      </w:r>
      <w:r w:rsidRPr="00420E26">
        <w:t>DirectVAngPred</w:t>
      </w:r>
      <w:r>
        <w:t xml:space="preserve">[dnPt] + </w:t>
      </w:r>
      <w:r w:rsidRPr="00420E26">
        <w:t>DirectVAng</w:t>
      </w:r>
      <w:r>
        <w:t xml:space="preserve">Resid[dnPt] - </w:t>
      </w:r>
      <w:r>
        <w:rPr>
          <w:lang w:eastAsia="ja-JP"/>
        </w:rPr>
        <w:t>NposAng[2]</w:t>
      </w:r>
    </w:p>
    <w:p w14:paraId="36750BFF" w14:textId="77777777" w:rsidR="00612E20" w:rsidRDefault="00612E20" w:rsidP="00612E20">
      <w:pPr>
        <w:rPr>
          <w:lang w:eastAsia="ja-JP"/>
        </w:rPr>
      </w:pPr>
      <w:r>
        <w:rPr>
          <w:lang w:eastAsia="ja-JP"/>
        </w:rPr>
        <w:t xml:space="preserve">It is a requirement of bitstream conformance that </w:t>
      </w:r>
      <w:r w:rsidRPr="0005094E">
        <w:rPr>
          <w:rStyle w:val="ExprNameinline"/>
        </w:rPr>
        <w:t>Direc</w:t>
      </w:r>
      <w:r>
        <w:rPr>
          <w:rStyle w:val="ExprNameinline"/>
        </w:rPr>
        <w:t>t</w:t>
      </w:r>
      <w:r w:rsidRPr="0005094E">
        <w:rPr>
          <w:rStyle w:val="ExprNameinline"/>
        </w:rPr>
        <w:t>RemVAngPred</w:t>
      </w:r>
      <w:r w:rsidRPr="00A4559E">
        <w:rPr>
          <w:rStyle w:val="Exprinline"/>
        </w:rPr>
        <w:t>[ </w:t>
      </w:r>
      <w:r w:rsidRPr="00D35E12">
        <w:rPr>
          <w:rStyle w:val="VarNinline"/>
        </w:rPr>
        <w:t>dnPt</w:t>
      </w:r>
      <w:r w:rsidRPr="00A4559E">
        <w:rPr>
          <w:rStyle w:val="Exprinline"/>
        </w:rPr>
        <w:t> ]</w:t>
      </w:r>
      <w:r>
        <w:rPr>
          <w:lang w:eastAsia="ja-JP"/>
        </w:rPr>
        <w:t xml:space="preserve"> shall be in the range </w:t>
      </w:r>
      <w:r w:rsidRPr="00A4559E">
        <w:rPr>
          <w:rStyle w:val="Exprinline"/>
        </w:rPr>
        <w:t>0 .. </w:t>
      </w:r>
      <w:r>
        <w:rPr>
          <w:rStyle w:val="Exprinline"/>
        </w:rPr>
        <w:t>Exp2(</w:t>
      </w:r>
      <w:r w:rsidRPr="00A739CE">
        <w:rPr>
          <w:rStyle w:val="ExprNameinline"/>
        </w:rPr>
        <w:t>DnRe</w:t>
      </w:r>
      <w:r>
        <w:rPr>
          <w:rStyle w:val="ExprNameinline"/>
        </w:rPr>
        <w:t>sV</w:t>
      </w:r>
      <w:r w:rsidRPr="00A739CE">
        <w:rPr>
          <w:rStyle w:val="ExprNameinline"/>
        </w:rPr>
        <w:t>Ang</w:t>
      </w:r>
      <w:r>
        <w:rPr>
          <w:rStyle w:val="ExprNameinline"/>
        </w:rPr>
        <w:t>Pred</w:t>
      </w:r>
      <w:r w:rsidRPr="00A739CE">
        <w:rPr>
          <w:rStyle w:val="ExprNameinline"/>
        </w:rPr>
        <w:t>Bits</w:t>
      </w:r>
      <w:r>
        <w:rPr>
          <w:rStyle w:val="Exprinline"/>
        </w:rPr>
        <w:t>) – 1</w:t>
      </w:r>
      <w:r>
        <w:rPr>
          <w:lang w:eastAsia="ja-JP"/>
        </w:rPr>
        <w:t>.</w:t>
      </w:r>
    </w:p>
    <w:p w14:paraId="4359F4F4" w14:textId="77777777" w:rsidR="00612E20" w:rsidRDefault="00612E20" w:rsidP="00612E20">
      <w:pPr>
        <w:pStyle w:val="5"/>
      </w:pPr>
      <w:r>
        <w:t xml:space="preserve">State update after each </w:t>
      </w:r>
      <w:r w:rsidRPr="00AB4E6A">
        <w:rPr>
          <w:rStyle w:val="Synboldinline"/>
          <w:b/>
          <w:bCs/>
        </w:rPr>
        <w:t>beam_idx_resid_abs</w:t>
      </w:r>
      <w:r w:rsidRPr="00A4559E">
        <w:t xml:space="preserve"> and </w:t>
      </w:r>
      <w:r w:rsidRPr="00AB4E6A">
        <w:rPr>
          <w:rStyle w:val="Synboldinline"/>
          <w:b/>
          <w:bCs/>
        </w:rPr>
        <w:t>beam_idx_resid_sign</w:t>
      </w:r>
      <w:r>
        <w:t xml:space="preserve"> syntax element</w:t>
      </w:r>
      <w:r>
        <w:fldChar w:fldCharType="begin" w:fldLock="1"/>
      </w:r>
      <w:r>
        <w:rPr>
          <w:rStyle w:val="HdgMarker"/>
        </w:rPr>
        <w:instrText>Q</w:instrText>
      </w:r>
      <w:r>
        <w:instrText>UOTE "" \* Charformat</w:instrText>
      </w:r>
      <w:r>
        <w:fldChar w:fldCharType="end"/>
      </w:r>
      <w:r>
        <w:t>s</w:t>
      </w:r>
    </w:p>
    <w:p w14:paraId="6D16FAC5" w14:textId="77777777" w:rsidR="00612E20" w:rsidRPr="00A4559E" w:rsidRDefault="00612E20" w:rsidP="00612E20">
      <w:r>
        <w:t>When angular extension coding shall be used, a</w:t>
      </w:r>
      <w:r w:rsidRPr="00A4559E">
        <w:t xml:space="preserve">fter each coded </w:t>
      </w:r>
      <w:r w:rsidRPr="00AB4E6A">
        <w:rPr>
          <w:rStyle w:val="Synboldinline"/>
          <w:b w:val="0"/>
          <w:bCs/>
        </w:rPr>
        <w:t>beam_idx_resid_abs</w:t>
      </w:r>
      <w:r w:rsidRPr="00A4559E">
        <w:rPr>
          <w:rStyle w:val="Exprinline"/>
        </w:rPr>
        <w:t>[ </w:t>
      </w:r>
      <w:r w:rsidRPr="00D35E12">
        <w:rPr>
          <w:rStyle w:val="VarNinline"/>
        </w:rPr>
        <w:t>dnPt</w:t>
      </w:r>
      <w:r w:rsidRPr="00A4559E">
        <w:rPr>
          <w:rStyle w:val="Exprinline"/>
        </w:rPr>
        <w:t> ]</w:t>
      </w:r>
      <w:r w:rsidRPr="00A4559E">
        <w:rPr>
          <w:lang w:eastAsia="ja-JP"/>
        </w:rPr>
        <w:t xml:space="preserve"> and </w:t>
      </w:r>
      <w:r w:rsidRPr="00AB4E6A">
        <w:rPr>
          <w:rStyle w:val="Synboldinline"/>
          <w:b w:val="0"/>
          <w:bCs/>
        </w:rPr>
        <w:t>beam_idx_resid_sign</w:t>
      </w:r>
      <w:r w:rsidRPr="00A4559E">
        <w:rPr>
          <w:rStyle w:val="Exprinline"/>
        </w:rPr>
        <w:t>[ </w:t>
      </w:r>
      <w:r w:rsidRPr="00D35E12">
        <w:rPr>
          <w:rStyle w:val="VarNinline"/>
        </w:rPr>
        <w:t>dnPt</w:t>
      </w:r>
      <w:r w:rsidRPr="00A4559E">
        <w:rPr>
          <w:rStyle w:val="Exprinline"/>
        </w:rPr>
        <w:t> ]</w:t>
      </w:r>
      <w:r w:rsidRPr="00A4559E">
        <w:t xml:space="preserve"> syntax element</w:t>
      </w:r>
      <w:r>
        <w:t>s</w:t>
      </w:r>
      <w:r w:rsidRPr="00A4559E">
        <w:t xml:space="preserve">, </w:t>
      </w:r>
      <w:r>
        <w:rPr>
          <w:lang w:eastAsia="ja-JP"/>
        </w:rPr>
        <w:t xml:space="preserve">the residual between the enumerated beam and the per node prediction specified by the expression </w:t>
      </w:r>
      <w:r w:rsidRPr="0005094E">
        <w:rPr>
          <w:rStyle w:val="ExprNameinline"/>
        </w:rPr>
        <w:t>BeamIdxResid</w:t>
      </w:r>
      <w:r w:rsidRPr="00A4559E">
        <w:rPr>
          <w:rStyle w:val="Exprinline"/>
        </w:rPr>
        <w:t>[ </w:t>
      </w:r>
      <w:r w:rsidRPr="00D35E12">
        <w:rPr>
          <w:rStyle w:val="VarNinline"/>
        </w:rPr>
        <w:t>dnPt</w:t>
      </w:r>
      <w:r w:rsidRPr="00A4559E">
        <w:rPr>
          <w:rStyle w:val="Exprinline"/>
        </w:rPr>
        <w:t> ]</w:t>
      </w:r>
      <w:r>
        <w:t xml:space="preserve"> shall </w:t>
      </w:r>
      <w:r w:rsidRPr="00A4559E">
        <w:t xml:space="preserve">be recorded as the </w:t>
      </w:r>
      <w:r>
        <w:t>most recently coded residual of the selected beam</w:t>
      </w:r>
      <w:r w:rsidRPr="00A4559E">
        <w:t>.</w:t>
      </w:r>
    </w:p>
    <w:p w14:paraId="259F585F" w14:textId="77777777" w:rsidR="00612E20" w:rsidRPr="00A4559E" w:rsidRDefault="00612E20" w:rsidP="00612E20">
      <w:pPr>
        <w:pStyle w:val="Code"/>
        <w:rPr>
          <w:lang w:eastAsia="ja-JP"/>
        </w:rPr>
      </w:pPr>
      <w:r>
        <w:rPr>
          <w:lang w:eastAsia="ja-JP"/>
        </w:rPr>
        <w:t>if(occtree_angular_extension_enabled)</w:t>
      </w:r>
      <w:r>
        <w:rPr>
          <w:lang w:eastAsia="ja-JP"/>
        </w:rPr>
        <w:br/>
        <w:t xml:space="preserve">  </w:t>
      </w:r>
      <w:r w:rsidRPr="00A4559E">
        <w:rPr>
          <w:lang w:eastAsia="ja-JP"/>
        </w:rPr>
        <w:t>BeamPrev</w:t>
      </w:r>
      <w:r>
        <w:rPr>
          <w:lang w:eastAsia="ja-JP"/>
        </w:rPr>
        <w:t>IdxResid</w:t>
      </w:r>
      <w:r w:rsidRPr="00A4559E">
        <w:rPr>
          <w:lang w:eastAsia="ja-JP"/>
        </w:rPr>
        <w:t>[DnBeamIdx</w:t>
      </w:r>
      <w:r>
        <w:rPr>
          <w:lang w:eastAsia="ja-JP"/>
        </w:rPr>
        <w:t>Est</w:t>
      </w:r>
      <w:r w:rsidRPr="00A4559E">
        <w:rPr>
          <w:lang w:eastAsia="ja-JP"/>
        </w:rPr>
        <w:t>]</w:t>
      </w:r>
      <w:r w:rsidRPr="00A4559E">
        <w:t xml:space="preserve"> </w:t>
      </w:r>
      <w:r w:rsidRPr="00A4559E">
        <w:rPr>
          <w:lang w:eastAsia="ja-JP"/>
        </w:rPr>
        <w:t xml:space="preserve">= </w:t>
      </w:r>
      <w:r w:rsidRPr="0023199A">
        <w:rPr>
          <w:lang w:eastAsia="ja-JP"/>
        </w:rPr>
        <w:t>BeamIdxResid[</w:t>
      </w:r>
      <w:r w:rsidRPr="0023199A">
        <w:rPr>
          <w:rFonts w:ascii="Cambria Math" w:hAnsi="Cambria Math" w:cs="Cambria Math"/>
          <w:lang w:eastAsia="ja-JP"/>
        </w:rPr>
        <w:t> </w:t>
      </w:r>
      <w:r w:rsidRPr="0023199A">
        <w:rPr>
          <w:lang w:eastAsia="ja-JP"/>
        </w:rPr>
        <w:t>dnPt</w:t>
      </w:r>
      <w:r w:rsidRPr="0023199A">
        <w:rPr>
          <w:rFonts w:ascii="Cambria Math" w:hAnsi="Cambria Math" w:cs="Cambria Math"/>
          <w:lang w:eastAsia="ja-JP"/>
        </w:rPr>
        <w:t> </w:t>
      </w:r>
      <w:r w:rsidRPr="0023199A">
        <w:rPr>
          <w:lang w:eastAsia="ja-JP"/>
        </w:rPr>
        <w:t>]</w:t>
      </w:r>
    </w:p>
    <w:p w14:paraId="6D0DF147" w14:textId="77777777" w:rsidR="00612E20" w:rsidRPr="00FD12B5" w:rsidRDefault="00612E20" w:rsidP="00612E20">
      <w:pPr>
        <w:pStyle w:val="4"/>
      </w:pPr>
      <w:bookmarkStart w:id="195" w:name="_Ref90395316"/>
      <w:bookmarkStart w:id="196" w:name="_Ref94017458"/>
      <w:r w:rsidRPr="00FD12B5">
        <w:t xml:space="preserve">Determination of </w:t>
      </w:r>
      <w:r w:rsidRPr="00A739CE">
        <w:rPr>
          <w:rStyle w:val="ExprNameinline"/>
        </w:rPr>
        <w:t>CtxIdxAngPhi</w:t>
      </w:r>
      <w:r w:rsidRPr="00FD12B5">
        <w:t xml:space="preserve"> for a bin</w:t>
      </w:r>
      <w:bookmarkEnd w:id="195"/>
      <w:r>
        <w:t xml:space="preserve"> according to beam azimuth</w:t>
      </w:r>
      <w:bookmarkEnd w:id="196"/>
      <w:r>
        <w:fldChar w:fldCharType="begin" w:fldLock="1"/>
      </w:r>
      <w:r>
        <w:rPr>
          <w:rStyle w:val="HdgMarker"/>
        </w:rPr>
        <w:instrText>Q</w:instrText>
      </w:r>
      <w:r>
        <w:instrText>UOTE "" \* Charformat</w:instrText>
      </w:r>
      <w:r>
        <w:fldChar w:fldCharType="end"/>
      </w:r>
    </w:p>
    <w:p w14:paraId="4AEE168C" w14:textId="77777777" w:rsidR="00612E20" w:rsidRPr="00A4559E" w:rsidRDefault="00612E20" w:rsidP="00612E20">
      <w:pPr>
        <w:rPr>
          <w:lang w:eastAsia="ja-JP"/>
        </w:rPr>
      </w:pPr>
      <w:r w:rsidRPr="00A4559E">
        <w:rPr>
          <w:lang w:eastAsia="ja-JP"/>
        </w:rPr>
        <w:t xml:space="preserve">Each contextualized bin represents a half-closed interval along the azimuth coding axis </w:t>
      </w:r>
      <w:r w:rsidRPr="00A739CE">
        <w:rPr>
          <w:rStyle w:val="ExprNameinline"/>
        </w:rPr>
        <w:t>AzimuthAxis</w:t>
      </w:r>
      <w:r w:rsidRPr="00A4559E">
        <w:rPr>
          <w:lang w:eastAsia="ja-JP"/>
        </w:rPr>
        <w:t xml:space="preserve"> located along the other S-T plane axis at a distance from the angular origin.  The bin values 1 and 0 identify the upper and lower halves of the interval respectively.</w:t>
      </w:r>
    </w:p>
    <w:p w14:paraId="2AE3C61D" w14:textId="77777777" w:rsidR="00612E20" w:rsidRPr="00A4559E" w:rsidRDefault="00612E20" w:rsidP="00612E20">
      <w:pPr>
        <w:rPr>
          <w:lang w:eastAsia="ja-JP"/>
        </w:rPr>
      </w:pPr>
      <w:r w:rsidRPr="00A4559E">
        <w:rPr>
          <w:lang w:eastAsia="ja-JP"/>
        </w:rPr>
        <w:t>Contextualization discriminates by the intersection of a predicted ray with one of eight parameterized azimuth ranges.</w:t>
      </w:r>
    </w:p>
    <w:p w14:paraId="7F34046C" w14:textId="77777777" w:rsidR="00612E20" w:rsidRPr="00A4559E" w:rsidRDefault="00612E20" w:rsidP="00612E20">
      <w:pPr>
        <w:pStyle w:val="NormalKWN"/>
        <w:rPr>
          <w:lang w:eastAsia="ja-JP"/>
        </w:rPr>
      </w:pPr>
      <w:r w:rsidRPr="00A4559E">
        <w:rPr>
          <w:lang w:eastAsia="ja-JP"/>
        </w:rPr>
        <w:t>The process is parameterized by:</w:t>
      </w:r>
    </w:p>
    <w:p w14:paraId="099AA4CA" w14:textId="77777777" w:rsidR="00612E20" w:rsidRDefault="00612E20" w:rsidP="00612E20">
      <w:pPr>
        <w:pStyle w:val="Itemize1G-PCC"/>
        <w:rPr>
          <w:lang w:eastAsia="ja-JP"/>
        </w:rPr>
      </w:pPr>
      <w:r w:rsidRPr="00D35E12">
        <w:rPr>
          <w:rStyle w:val="VarNinline"/>
        </w:rPr>
        <w:t>beamIdx</w:t>
      </w:r>
      <w:r>
        <w:rPr>
          <w:lang w:eastAsia="ja-JP"/>
        </w:rPr>
        <w:t>, the index of the beam that casts the predicted ray;</w:t>
      </w:r>
    </w:p>
    <w:p w14:paraId="0CB08F1C" w14:textId="77777777" w:rsidR="00612E20" w:rsidRDefault="00612E20" w:rsidP="00612E20">
      <w:pPr>
        <w:pStyle w:val="Itemize1G-PCC"/>
        <w:rPr>
          <w:lang w:eastAsia="ja-JP"/>
        </w:rPr>
      </w:pPr>
      <w:r>
        <w:rPr>
          <w:rStyle w:val="VarNinline"/>
        </w:rPr>
        <w:t>phiNominal</w:t>
      </w:r>
      <w:r w:rsidRPr="007759EE">
        <w:rPr>
          <w:lang w:eastAsia="ja-JP"/>
        </w:rPr>
        <w:t xml:space="preserve"> </w:t>
      </w:r>
      <w:r>
        <w:rPr>
          <w:lang w:eastAsia="ja-JP"/>
        </w:rPr>
        <w:t>represents a nominal azimuthal angle for the coded point;</w:t>
      </w:r>
    </w:p>
    <w:p w14:paraId="6C6EE1B6" w14:textId="77777777" w:rsidR="00612E20" w:rsidRDefault="00612E20" w:rsidP="00612E20">
      <w:pPr>
        <w:pStyle w:val="Itemize1G-PCC"/>
        <w:rPr>
          <w:lang w:eastAsia="ja-JP"/>
        </w:rPr>
      </w:pPr>
      <w:r w:rsidRPr="003A6646">
        <w:rPr>
          <w:rStyle w:val="VarNinline"/>
        </w:rPr>
        <w:t>phi</w:t>
      </w:r>
      <w:r>
        <w:rPr>
          <w:rStyle w:val="VarNinline"/>
        </w:rPr>
        <w:t>Low</w:t>
      </w:r>
      <w:r>
        <w:rPr>
          <w:lang w:eastAsia="ja-JP"/>
        </w:rPr>
        <w:t xml:space="preserve"> and </w:t>
      </w:r>
      <w:r w:rsidRPr="00CB63D0">
        <w:rPr>
          <w:rStyle w:val="VarNinline"/>
        </w:rPr>
        <w:t>phi</w:t>
      </w:r>
      <w:r>
        <w:rPr>
          <w:rStyle w:val="VarNinline"/>
        </w:rPr>
        <w:t>High</w:t>
      </w:r>
      <w:r>
        <w:rPr>
          <w:lang w:eastAsia="ja-JP"/>
        </w:rPr>
        <w:t xml:space="preserve"> represents (possibly estimated) azimuthal angles for a point in the first and second half of the half-closed interval;</w:t>
      </w:r>
    </w:p>
    <w:p w14:paraId="74D5FA53" w14:textId="77777777" w:rsidR="00612E20" w:rsidRDefault="00612E20" w:rsidP="00612E20">
      <w:pPr>
        <w:pStyle w:val="Itemize1G-PCC"/>
      </w:pPr>
      <w:r w:rsidRPr="00D35E12">
        <w:rPr>
          <w:rStyle w:val="VarNinline"/>
        </w:rPr>
        <w:t>phiRangeMulLog2</w:t>
      </w:r>
      <w:r>
        <w:t>, a syntax element dependent constant used to define the azimuth discrimination ranges.</w:t>
      </w:r>
    </w:p>
    <w:p w14:paraId="4FF1420E" w14:textId="77777777" w:rsidR="00612E20" w:rsidRPr="00A4559E" w:rsidRDefault="00612E20" w:rsidP="00612E20">
      <w:pPr>
        <w:rPr>
          <w:lang w:eastAsia="ja-JP"/>
        </w:rPr>
      </w:pPr>
      <w:r w:rsidRPr="00A4559E">
        <w:rPr>
          <w:lang w:eastAsia="ja-JP"/>
        </w:rPr>
        <w:t>The predicted ray azimuth is derived from the azimuth of a reference point.  The prediction quantizes the nominal azimuth to be an integer number of azimuth steps from the reference point.</w:t>
      </w:r>
    </w:p>
    <w:p w14:paraId="757FEF52" w14:textId="77777777" w:rsidR="00612E20" w:rsidRPr="00A4559E" w:rsidRDefault="00612E20" w:rsidP="00612E20">
      <w:pPr>
        <w:rPr>
          <w:lang w:eastAsia="ja-JP"/>
        </w:rPr>
      </w:pPr>
      <w:r w:rsidRPr="00A4559E">
        <w:rPr>
          <w:lang w:eastAsia="ja-JP"/>
        </w:rPr>
        <w:t>The reference azimuth for the predicted ray is that of the previous direct-node-coded point recorded by the selected beam (</w:t>
      </w:r>
      <w:r w:rsidRPr="00A4559E">
        <w:rPr>
          <w:lang w:eastAsia="ja-JP"/>
        </w:rPr>
        <w:fldChar w:fldCharType="begin" w:fldLock="1"/>
      </w:r>
      <w:r w:rsidRPr="00A4559E">
        <w:rPr>
          <w:lang w:eastAsia="ja-JP"/>
        </w:rPr>
        <w:instrText xml:space="preserve"> REF _Ref95344989 \r \h </w:instrText>
      </w:r>
      <w:r w:rsidRPr="00A4559E">
        <w:rPr>
          <w:lang w:eastAsia="ja-JP"/>
        </w:rPr>
      </w:r>
      <w:r w:rsidRPr="00A4559E">
        <w:rPr>
          <w:lang w:eastAsia="ja-JP"/>
        </w:rPr>
        <w:fldChar w:fldCharType="separate"/>
      </w:r>
      <w:r>
        <w:rPr>
          <w:lang w:eastAsia="ja-JP"/>
        </w:rPr>
        <w:t>9.2.13.8.5</w:t>
      </w:r>
      <w:r w:rsidRPr="00A4559E">
        <w:rPr>
          <w:lang w:eastAsia="ja-JP"/>
        </w:rPr>
        <w:fldChar w:fldCharType="end"/>
      </w:r>
      <w:r w:rsidRPr="00A4559E">
        <w:rPr>
          <w:lang w:eastAsia="ja-JP"/>
        </w:rPr>
        <w:t>); if no previous point has been recorded by the selected beam, the reference azimuth is the nominal azimuth.</w:t>
      </w:r>
    </w:p>
    <w:p w14:paraId="480D0DA2" w14:textId="77777777" w:rsidR="00612E20" w:rsidRPr="00A4559E" w:rsidRDefault="00612E20" w:rsidP="00612E20">
      <w:pPr>
        <w:pStyle w:val="Code"/>
        <w:rPr>
          <w:lang w:eastAsia="ja-JP"/>
        </w:rPr>
      </w:pPr>
      <w:r w:rsidRPr="00A4559E">
        <w:rPr>
          <w:lang w:eastAsia="ja-JP"/>
        </w:rPr>
        <w:t>phiRef := BeamPrevPhiValid[beamIdx] ? BeamPrevPhi[beamIdx] : phiNominal</w:t>
      </w:r>
    </w:p>
    <w:p w14:paraId="37D0C89C" w14:textId="77777777" w:rsidR="00612E20" w:rsidRPr="00A4559E" w:rsidRDefault="00612E20" w:rsidP="00612E20">
      <w:pPr>
        <w:rPr>
          <w:lang w:eastAsia="ja-JP"/>
        </w:rPr>
      </w:pPr>
      <w:r w:rsidRPr="00A4559E">
        <w:rPr>
          <w:lang w:eastAsia="ja-JP"/>
        </w:rPr>
        <w:t xml:space="preserve">The expression </w:t>
      </w:r>
      <w:r w:rsidRPr="00A739CE">
        <w:rPr>
          <w:rStyle w:val="ExprNameinline"/>
        </w:rPr>
        <w:t>phiPred</w:t>
      </w:r>
      <w:r w:rsidRPr="00A4559E">
        <w:rPr>
          <w:lang w:eastAsia="ja-JP"/>
        </w:rPr>
        <w:t xml:space="preserve"> specifies the predicted ray azimuth.</w:t>
      </w:r>
    </w:p>
    <w:p w14:paraId="5FACCA75" w14:textId="77777777" w:rsidR="00612E20" w:rsidRPr="00A4559E" w:rsidRDefault="00612E20" w:rsidP="00612E20">
      <w:pPr>
        <w:pStyle w:val="Code"/>
        <w:rPr>
          <w:lang w:eastAsia="ja-JP"/>
        </w:rPr>
      </w:pPr>
      <w:r w:rsidRPr="00A4559E">
        <w:rPr>
          <w:lang w:eastAsia="ja-JP"/>
        </w:rPr>
        <w:lastRenderedPageBreak/>
        <w:t xml:space="preserve">phiPred := phiRef </w:t>
      </w:r>
      <w:r>
        <w:rPr>
          <w:lang w:eastAsia="ja-JP"/>
        </w:rPr>
        <w:t>−</w:t>
      </w:r>
      <w:r w:rsidRPr="00A4559E">
        <w:rPr>
          <w:lang w:eastAsia="ja-JP"/>
        </w:rPr>
        <w:t xml:space="preserve"> beamPhiStep[beamIdx] </w:t>
      </w:r>
      <w:r w:rsidRPr="00A4559E">
        <w:t>×</w:t>
      </w:r>
      <w:r w:rsidRPr="00A4559E">
        <w:rPr>
          <w:lang w:eastAsia="ja-JP"/>
        </w:rPr>
        <w:t xml:space="preserve"> phiSteps</w:t>
      </w:r>
      <w:r w:rsidRPr="00A4559E">
        <w:rPr>
          <w:lang w:eastAsia="ja-JP"/>
        </w:rPr>
        <w:br/>
        <w:t xml:space="preserve">  where</w:t>
      </w:r>
      <w:r w:rsidRPr="00A4559E">
        <w:rPr>
          <w:lang w:eastAsia="ja-JP"/>
        </w:rPr>
        <w:br/>
        <w:t xml:space="preserve">    phiSteps := DivExp2Up((phiRef </w:t>
      </w:r>
      <w:r>
        <w:rPr>
          <w:lang w:eastAsia="ja-JP"/>
        </w:rPr>
        <w:t>−</w:t>
      </w:r>
      <w:r w:rsidRPr="00A4559E">
        <w:rPr>
          <w:lang w:eastAsia="ja-JP"/>
        </w:rPr>
        <w:t xml:space="preserve"> phiNominal) </w:t>
      </w:r>
      <w:r w:rsidRPr="00A4559E">
        <w:t>×</w:t>
      </w:r>
      <w:r w:rsidRPr="00A4559E">
        <w:rPr>
          <w:lang w:eastAsia="ja-JP"/>
        </w:rPr>
        <w:t xml:space="preserve"> BeamPhiStepRecip[beamIdx], 30)</w:t>
      </w:r>
      <w:r w:rsidRPr="00A4559E">
        <w:rPr>
          <w:lang w:eastAsia="ja-JP"/>
        </w:rPr>
        <w:br/>
        <w:t xml:space="preserve">    beamPhiStep := 6588397 / BeamStepsPerRev[beamIdx]</w:t>
      </w:r>
      <w:r w:rsidRPr="00A4559E">
        <w:rPr>
          <w:lang w:eastAsia="ja-JP"/>
        </w:rPr>
        <w:br/>
        <w:t xml:space="preserve">    beamPhiStepRecip := (BeamStepsPerRev[beamIdx] &lt;&lt; 30) / 6588397</w:t>
      </w:r>
    </w:p>
    <w:p w14:paraId="02DFD6C8" w14:textId="77777777" w:rsidR="00612E20" w:rsidRPr="00A4559E" w:rsidRDefault="00612E20" w:rsidP="00612E20">
      <w:r w:rsidRPr="00A4559E">
        <w:rPr>
          <w:lang w:eastAsia="ja-JP"/>
        </w:rPr>
        <w:t xml:space="preserve">The context selection for the coded bin is specified by the expression </w:t>
      </w:r>
      <w:r w:rsidRPr="00A739CE">
        <w:rPr>
          <w:rStyle w:val="ExprNameinline"/>
        </w:rPr>
        <w:t>CtxIdxAngPhi</w:t>
      </w:r>
      <w:r w:rsidRPr="00A4559E">
        <w:rPr>
          <w:lang w:eastAsia="ja-JP"/>
        </w:rPr>
        <w:t>.</w:t>
      </w:r>
    </w:p>
    <w:p w14:paraId="603F55D3" w14:textId="77777777" w:rsidR="00612E20" w:rsidRPr="00A4559E" w:rsidRDefault="00612E20" w:rsidP="00612E20">
      <w:pPr>
        <w:pStyle w:val="Code"/>
      </w:pPr>
      <w:r>
        <w:fldChar w:fldCharType="begin"/>
      </w:r>
      <w:r>
        <w:instrText>XE CtxIdxAngPhi \t "</w:instrText>
      </w:r>
      <w:r>
        <w:fldChar w:fldCharType="begin" w:fldLock="1"/>
      </w:r>
      <w:r>
        <w:instrText>STYLEREF HdgMarker \w</w:instrText>
      </w:r>
      <w:r>
        <w:fldChar w:fldCharType="separate"/>
      </w:r>
      <w:r>
        <w:instrText>9.2.13.9</w:instrText>
      </w:r>
      <w:r>
        <w:fldChar w:fldCharType="end"/>
      </w:r>
      <w:r>
        <w:instrText>"</w:instrText>
      </w:r>
      <w:r>
        <w:br/>
      </w:r>
      <w:r>
        <w:fldChar w:fldCharType="end"/>
      </w:r>
      <w:r w:rsidRPr="00A4559E">
        <w:rPr>
          <w:lang w:eastAsia="ja-JP"/>
        </w:rPr>
        <w:t xml:space="preserve">CtxIdxAngPhi := </w:t>
      </w:r>
      <w:r>
        <w:rPr>
          <w:lang w:eastAsia="ja-JP"/>
        </w:rPr>
        <w:t>(</w:t>
      </w:r>
      <w:r w:rsidRPr="00A4559E">
        <w:rPr>
          <w:lang w:eastAsia="ja-JP"/>
        </w:rPr>
        <w:t>a + 2 × b + 4 × c</w:t>
      </w:r>
      <w:r>
        <w:rPr>
          <w:lang w:eastAsia="ja-JP"/>
        </w:rPr>
        <w:t xml:space="preserve">) </w:t>
      </w:r>
      <w:r w:rsidRPr="00A4559E">
        <w:rPr>
          <w:lang w:eastAsia="ja-JP"/>
        </w:rPr>
        <w:t>×</w:t>
      </w:r>
      <w:r>
        <w:rPr>
          <w:lang w:eastAsia="ja-JP"/>
        </w:rPr>
        <w:t xml:space="preserve"> 3 + d</w:t>
      </w:r>
      <w:r w:rsidRPr="00A4559E">
        <w:rPr>
          <w:lang w:eastAsia="ja-JP"/>
        </w:rPr>
        <w:br/>
        <w:t xml:space="preserve">  where</w:t>
      </w:r>
      <w:r w:rsidRPr="00A4559E">
        <w:rPr>
          <w:lang w:eastAsia="ja-JP"/>
        </w:rPr>
        <w:br/>
        <w:t xml:space="preserve">    </w:t>
      </w:r>
      <w:r>
        <w:rPr>
          <w:lang w:eastAsia="ja-JP"/>
        </w:rPr>
        <w:t>dP</w:t>
      </w:r>
      <w:r w:rsidRPr="00A4559E">
        <w:rPr>
          <w:lang w:eastAsia="ja-JP"/>
        </w:rPr>
        <w:t>hiL := phi</w:t>
      </w:r>
      <w:r>
        <w:rPr>
          <w:lang w:eastAsia="ja-JP"/>
        </w:rPr>
        <w:t>Low</w:t>
      </w:r>
      <w:r w:rsidRPr="00A4559E">
        <w:rPr>
          <w:lang w:eastAsia="ja-JP"/>
        </w:rPr>
        <w:t xml:space="preserve"> </w:t>
      </w:r>
      <w:r>
        <w:rPr>
          <w:lang w:eastAsia="ja-JP"/>
        </w:rPr>
        <w:t>−</w:t>
      </w:r>
      <w:r w:rsidRPr="00A4559E">
        <w:rPr>
          <w:lang w:eastAsia="ja-JP"/>
        </w:rPr>
        <w:t xml:space="preserve"> phiPred</w:t>
      </w:r>
      <w:r w:rsidRPr="00A4559E">
        <w:rPr>
          <w:lang w:eastAsia="ja-JP"/>
        </w:rPr>
        <w:br/>
        <w:t xml:space="preserve">    </w:t>
      </w:r>
      <w:r>
        <w:rPr>
          <w:lang w:eastAsia="ja-JP"/>
        </w:rPr>
        <w:t xml:space="preserve">dPhiH </w:t>
      </w:r>
      <w:r w:rsidRPr="00A4559E">
        <w:rPr>
          <w:lang w:eastAsia="ja-JP"/>
        </w:rPr>
        <w:t>:= phi</w:t>
      </w:r>
      <w:r>
        <w:rPr>
          <w:lang w:eastAsia="ja-JP"/>
        </w:rPr>
        <w:t>High</w:t>
      </w:r>
      <w:r w:rsidRPr="00A4559E">
        <w:rPr>
          <w:lang w:eastAsia="ja-JP"/>
        </w:rPr>
        <w:t xml:space="preserve"> </w:t>
      </w:r>
      <w:r>
        <w:rPr>
          <w:lang w:eastAsia="ja-JP"/>
        </w:rPr>
        <w:t>−</w:t>
      </w:r>
      <w:r w:rsidRPr="00A4559E">
        <w:rPr>
          <w:lang w:eastAsia="ja-JP"/>
        </w:rPr>
        <w:t xml:space="preserve"> phiPred</w:t>
      </w:r>
      <w:r w:rsidRPr="00A4559E">
        <w:rPr>
          <w:lang w:eastAsia="ja-JP"/>
        </w:rPr>
        <w:br/>
        <w:t xml:space="preserve">    a := (</w:t>
      </w:r>
      <w:r>
        <w:rPr>
          <w:lang w:eastAsia="ja-JP"/>
        </w:rPr>
        <w:t>dP</w:t>
      </w:r>
      <w:r w:rsidRPr="00A4559E">
        <w:rPr>
          <w:lang w:eastAsia="ja-JP"/>
        </w:rPr>
        <w:t>hiL ≥ 0) == (</w:t>
      </w:r>
      <w:r>
        <w:rPr>
          <w:lang w:eastAsia="ja-JP"/>
        </w:rPr>
        <w:t>dP</w:t>
      </w:r>
      <w:r w:rsidRPr="00A4559E">
        <w:rPr>
          <w:lang w:eastAsia="ja-JP"/>
        </w:rPr>
        <w:t>hi</w:t>
      </w:r>
      <w:r>
        <w:rPr>
          <w:lang w:eastAsia="ja-JP"/>
        </w:rPr>
        <w:t>H</w:t>
      </w:r>
      <w:r w:rsidRPr="00A4559E">
        <w:rPr>
          <w:lang w:eastAsia="ja-JP"/>
        </w:rPr>
        <w:t xml:space="preserve"> ≥ 0)</w:t>
      </w:r>
      <w:r w:rsidRPr="00A4559E">
        <w:rPr>
          <w:lang w:eastAsia="ja-JP"/>
        </w:rPr>
        <w:br/>
        <w:t xml:space="preserve">    b := Abs(</w:t>
      </w:r>
      <w:r>
        <w:rPr>
          <w:lang w:eastAsia="ja-JP"/>
        </w:rPr>
        <w:t>dP</w:t>
      </w:r>
      <w:r w:rsidRPr="00A4559E">
        <w:rPr>
          <w:lang w:eastAsia="ja-JP"/>
        </w:rPr>
        <w:t>hiL) &gt; Abs(</w:t>
      </w:r>
      <w:r>
        <w:rPr>
          <w:lang w:eastAsia="ja-JP"/>
        </w:rPr>
        <w:t>dP</w:t>
      </w:r>
      <w:r w:rsidRPr="00A4559E">
        <w:rPr>
          <w:lang w:eastAsia="ja-JP"/>
        </w:rPr>
        <w:t>hi</w:t>
      </w:r>
      <w:r>
        <w:rPr>
          <w:lang w:eastAsia="ja-JP"/>
        </w:rPr>
        <w:t>H</w:t>
      </w:r>
      <w:r w:rsidRPr="00A4559E">
        <w:rPr>
          <w:lang w:eastAsia="ja-JP"/>
        </w:rPr>
        <w:t>)</w:t>
      </w:r>
      <w:r w:rsidRPr="00A4559E">
        <w:rPr>
          <w:lang w:eastAsia="ja-JP"/>
        </w:rPr>
        <w:br/>
        <w:t xml:space="preserve">    c := Max(Abs(</w:t>
      </w:r>
      <w:r>
        <w:rPr>
          <w:lang w:eastAsia="ja-JP"/>
        </w:rPr>
        <w:t>dP</w:t>
      </w:r>
      <w:r w:rsidRPr="00A4559E">
        <w:rPr>
          <w:lang w:eastAsia="ja-JP"/>
        </w:rPr>
        <w:t>hiL), Abs(</w:t>
      </w:r>
      <w:r>
        <w:rPr>
          <w:lang w:eastAsia="ja-JP"/>
        </w:rPr>
        <w:t>dP</w:t>
      </w:r>
      <w:r w:rsidRPr="00A4559E">
        <w:rPr>
          <w:lang w:eastAsia="ja-JP"/>
        </w:rPr>
        <w:t>hi</w:t>
      </w:r>
      <w:r>
        <w:rPr>
          <w:lang w:eastAsia="ja-JP"/>
        </w:rPr>
        <w:t>H</w:t>
      </w:r>
      <w:r w:rsidRPr="00A4559E">
        <w:rPr>
          <w:lang w:eastAsia="ja-JP"/>
        </w:rPr>
        <w:t>)) &gt; (Min(Abs(</w:t>
      </w:r>
      <w:r>
        <w:rPr>
          <w:lang w:eastAsia="ja-JP"/>
        </w:rPr>
        <w:t>dP</w:t>
      </w:r>
      <w:r w:rsidRPr="00A4559E">
        <w:rPr>
          <w:lang w:eastAsia="ja-JP"/>
        </w:rPr>
        <w:t>hiL),Abs(</w:t>
      </w:r>
      <w:r>
        <w:rPr>
          <w:lang w:eastAsia="ja-JP"/>
        </w:rPr>
        <w:t>dP</w:t>
      </w:r>
      <w:r w:rsidRPr="00A4559E">
        <w:rPr>
          <w:lang w:eastAsia="ja-JP"/>
        </w:rPr>
        <w:t>hi</w:t>
      </w:r>
      <w:r>
        <w:rPr>
          <w:lang w:eastAsia="ja-JP"/>
        </w:rPr>
        <w:t>H</w:t>
      </w:r>
      <w:r w:rsidRPr="00A4559E">
        <w:rPr>
          <w:lang w:eastAsia="ja-JP"/>
        </w:rPr>
        <w:t>)) &lt;&lt; phiRangeMulLog2)</w:t>
      </w:r>
      <w:r>
        <w:rPr>
          <w:lang w:eastAsia="ja-JP"/>
        </w:rPr>
        <w:br/>
        <w:t xml:space="preserve">    d := occtree_angular_extension_enabled ? </w:t>
      </w:r>
      <w:r>
        <w:rPr>
          <w:lang w:eastAsia="ja-JP"/>
        </w:rPr>
        <w:br/>
        <w:t xml:space="preserve">        (3 </w:t>
      </w:r>
      <w:r w:rsidRPr="00A4559E">
        <w:rPr>
          <w:lang w:eastAsia="ja-JP"/>
        </w:rPr>
        <w:t>×</w:t>
      </w:r>
      <w:r>
        <w:rPr>
          <w:lang w:eastAsia="ja-JP"/>
        </w:rPr>
        <w:t xml:space="preserve"> phiStep &lt; 4 </w:t>
      </w:r>
      <w:r w:rsidRPr="00A4559E">
        <w:rPr>
          <w:lang w:eastAsia="ja-JP"/>
        </w:rPr>
        <w:t>×</w:t>
      </w:r>
      <w:r>
        <w:rPr>
          <w:lang w:eastAsia="ja-JP"/>
        </w:rPr>
        <w:t xml:space="preserve"> adPhiLH) + (phiStep &lt; 2 </w:t>
      </w:r>
      <w:r w:rsidRPr="00A4559E">
        <w:rPr>
          <w:lang w:eastAsia="ja-JP"/>
        </w:rPr>
        <w:t>×</w:t>
      </w:r>
      <w:r>
        <w:rPr>
          <w:lang w:eastAsia="ja-JP"/>
        </w:rPr>
        <w:t xml:space="preserve"> adPhiLH) : 0</w:t>
      </w:r>
      <w:r>
        <w:rPr>
          <w:lang w:eastAsia="ja-JP"/>
        </w:rPr>
        <w:br/>
        <w:t xml:space="preserve">      where</w:t>
      </w:r>
      <w:r>
        <w:rPr>
          <w:lang w:eastAsia="ja-JP"/>
        </w:rPr>
        <w:br/>
        <w:t xml:space="preserve">        phiStep := </w:t>
      </w:r>
      <w:r w:rsidRPr="00A4559E">
        <w:rPr>
          <w:lang w:eastAsia="ja-JP"/>
        </w:rPr>
        <w:t>beamPhiStep[beamIdx]</w:t>
      </w:r>
      <w:r>
        <w:rPr>
          <w:lang w:eastAsia="ja-JP"/>
        </w:rPr>
        <w:br/>
        <w:t xml:space="preserve">        adPhiLH := Abs(phiLow – phiHigh)</w:t>
      </w:r>
    </w:p>
    <w:p w14:paraId="78CC6F12" w14:textId="77777777" w:rsidR="00612E20" w:rsidRPr="00FD12B5" w:rsidRDefault="00612E20" w:rsidP="00612E20">
      <w:pPr>
        <w:pStyle w:val="4"/>
      </w:pPr>
      <w:bookmarkStart w:id="197" w:name="_Ref90395328"/>
      <w:bookmarkStart w:id="198" w:name="_Ref94017472"/>
      <w:r w:rsidRPr="00FD12B5">
        <w:t xml:space="preserve">Determination of </w:t>
      </w:r>
      <w:r w:rsidRPr="00A739CE">
        <w:rPr>
          <w:rStyle w:val="ExprNameinline"/>
        </w:rPr>
        <w:t>CtxIdxAngTheta</w:t>
      </w:r>
      <w:r w:rsidRPr="00FD12B5">
        <w:t xml:space="preserve"> for </w:t>
      </w:r>
      <w:r>
        <w:t>a bin</w:t>
      </w:r>
      <w:bookmarkEnd w:id="197"/>
      <w:r>
        <w:t xml:space="preserve"> according to beam elevation</w:t>
      </w:r>
      <w:bookmarkEnd w:id="198"/>
      <w:r>
        <w:fldChar w:fldCharType="begin" w:fldLock="1"/>
      </w:r>
      <w:r>
        <w:rPr>
          <w:rStyle w:val="HdgMarker"/>
        </w:rPr>
        <w:instrText>Q</w:instrText>
      </w:r>
      <w:r>
        <w:instrText>UOTE "" \* Charformat</w:instrText>
      </w:r>
      <w:r>
        <w:fldChar w:fldCharType="end"/>
      </w:r>
    </w:p>
    <w:p w14:paraId="55CDFA34" w14:textId="77777777" w:rsidR="00612E20" w:rsidRPr="00A4559E" w:rsidRDefault="00612E20" w:rsidP="00612E20">
      <w:pPr>
        <w:rPr>
          <w:lang w:eastAsia="ja-JP"/>
        </w:rPr>
      </w:pPr>
      <w:r w:rsidRPr="00A4559E">
        <w:rPr>
          <w:lang w:eastAsia="ja-JP"/>
        </w:rPr>
        <w:t>Each contextualized bin represents a half-closed V-axis interval located at a radial distance in the S-T plane from the angular origin.  The bin values 1 and 0 identify the upper and lower halves of the interval respectively.</w:t>
      </w:r>
    </w:p>
    <w:p w14:paraId="5A046FAF" w14:textId="77777777" w:rsidR="00612E20" w:rsidRPr="00A4559E" w:rsidRDefault="00612E20" w:rsidP="00612E20">
      <w:pPr>
        <w:rPr>
          <w:lang w:eastAsia="ja-JP"/>
        </w:rPr>
      </w:pPr>
      <w:r w:rsidRPr="00A4559E">
        <w:rPr>
          <w:lang w:eastAsia="ja-JP"/>
        </w:rPr>
        <w:t>Contextualization discriminates by the intersection of a predicted ray cast by a beam with one of four parameterized V-axis intervals.</w:t>
      </w:r>
    </w:p>
    <w:p w14:paraId="773D81C2" w14:textId="77777777" w:rsidR="00612E20" w:rsidRPr="00A4559E" w:rsidRDefault="00612E20" w:rsidP="00612E20">
      <w:pPr>
        <w:pStyle w:val="NormalKWN"/>
        <w:rPr>
          <w:lang w:eastAsia="ja-JP"/>
        </w:rPr>
      </w:pPr>
      <w:r w:rsidRPr="00A4559E">
        <w:rPr>
          <w:lang w:eastAsia="ja-JP"/>
        </w:rPr>
        <w:t>The process is parameterized by:</w:t>
      </w:r>
    </w:p>
    <w:p w14:paraId="0DA7F2FB" w14:textId="77777777" w:rsidR="00612E20" w:rsidRDefault="00612E20" w:rsidP="00612E20">
      <w:pPr>
        <w:pStyle w:val="Itemize1G-PCC"/>
        <w:rPr>
          <w:lang w:eastAsia="ja-JP"/>
        </w:rPr>
      </w:pPr>
      <w:r w:rsidRPr="00D35E12">
        <w:rPr>
          <w:rStyle w:val="VarNinline"/>
        </w:rPr>
        <w:t>beamIdx</w:t>
      </w:r>
      <w:r>
        <w:rPr>
          <w:lang w:eastAsia="ja-JP"/>
        </w:rPr>
        <w:t>, the index of the beam that casts the predicted ray;</w:t>
      </w:r>
    </w:p>
    <w:p w14:paraId="7F213244" w14:textId="77777777" w:rsidR="00612E20" w:rsidRDefault="00612E20" w:rsidP="00612E20">
      <w:pPr>
        <w:pStyle w:val="Itemize1G-PCC"/>
        <w:rPr>
          <w:lang w:eastAsia="ja-JP"/>
        </w:rPr>
      </w:pPr>
      <w:r w:rsidRPr="00D35E12">
        <w:rPr>
          <w:rStyle w:val="VarNinline"/>
        </w:rPr>
        <w:t>elvIntvlPosS</w:t>
      </w:r>
      <w:r>
        <w:rPr>
          <w:lang w:eastAsia="ja-JP"/>
        </w:rPr>
        <w:t xml:space="preserve"> and </w:t>
      </w:r>
      <w:r w:rsidRPr="00D35E12">
        <w:rPr>
          <w:rStyle w:val="VarNinline"/>
        </w:rPr>
        <w:t>elvIntvlPosT</w:t>
      </w:r>
      <w:r>
        <w:rPr>
          <w:lang w:eastAsia="ja-JP"/>
        </w:rPr>
        <w:t>, the coordinates of the V-axis interval in the S-T plane, relative to the angular origin;</w:t>
      </w:r>
    </w:p>
    <w:p w14:paraId="3792458D" w14:textId="77777777" w:rsidR="00612E20" w:rsidRDefault="00612E20" w:rsidP="00612E20">
      <w:pPr>
        <w:pStyle w:val="Itemize1G-PCC"/>
      </w:pPr>
      <w:r w:rsidRPr="00D35E12">
        <w:rPr>
          <w:rStyle w:val="VarNinline"/>
        </w:rPr>
        <w:t>elvIntvlLenV</w:t>
      </w:r>
      <w:r>
        <w:t>, the length of the V-axis interval;</w:t>
      </w:r>
    </w:p>
    <w:p w14:paraId="01830CF7" w14:textId="77777777" w:rsidR="00612E20" w:rsidRDefault="00612E20" w:rsidP="00612E20">
      <w:pPr>
        <w:pStyle w:val="Itemize1G-PCC"/>
      </w:pPr>
      <w:r w:rsidRPr="00D35E12">
        <w:rPr>
          <w:rStyle w:val="VarNinline"/>
        </w:rPr>
        <w:t>elvIntvlMidV</w:t>
      </w:r>
      <w:r>
        <w:t>, the midpoint of the V-axis interval relative to the angular origin;</w:t>
      </w:r>
    </w:p>
    <w:p w14:paraId="1B9511EF" w14:textId="77777777" w:rsidR="00612E20" w:rsidRDefault="00612E20" w:rsidP="00612E20">
      <w:pPr>
        <w:pStyle w:val="Itemize1G-PCC"/>
      </w:pPr>
      <w:r w:rsidRPr="00D35E12">
        <w:rPr>
          <w:rStyle w:val="VarNinline"/>
        </w:rPr>
        <w:t>elvIntvlGradDivLog2</w:t>
      </w:r>
      <w:r>
        <w:t>, the factor used to derive the sub-interval size.</w:t>
      </w:r>
    </w:p>
    <w:p w14:paraId="40DDCC20" w14:textId="77777777" w:rsidR="00612E20" w:rsidRPr="00A4559E" w:rsidRDefault="00612E20" w:rsidP="00612E20">
      <w:pPr>
        <w:rPr>
          <w:lang w:eastAsia="ja-JP"/>
        </w:rPr>
      </w:pPr>
      <w:r w:rsidRPr="00A4559E">
        <w:rPr>
          <w:lang w:eastAsia="ja-JP"/>
        </w:rPr>
        <w:t xml:space="preserve">The expression </w:t>
      </w:r>
      <w:r w:rsidRPr="00A739CE">
        <w:rPr>
          <w:rStyle w:val="ExprNameinline"/>
        </w:rPr>
        <w:t>rRecip</w:t>
      </w:r>
      <w:r w:rsidRPr="00A4559E">
        <w:rPr>
          <w:lang w:eastAsia="ja-JP"/>
        </w:rPr>
        <w:t xml:space="preserve"> specifies the reciprocal radial distance of the V-axis interval in the S-T plane from the angular origin.</w:t>
      </w:r>
    </w:p>
    <w:p w14:paraId="17ECC5DA" w14:textId="77777777" w:rsidR="00612E20" w:rsidRPr="00A4559E" w:rsidRDefault="00612E20" w:rsidP="00612E20">
      <w:pPr>
        <w:pStyle w:val="Code"/>
        <w:rPr>
          <w:lang w:eastAsia="ja-JP"/>
        </w:rPr>
      </w:pPr>
      <w:r w:rsidRPr="00A4559E">
        <w:rPr>
          <w:lang w:eastAsia="ja-JP"/>
        </w:rPr>
        <w:t>rRecip := IntRecipSqrt(rs × rs + rt × rt)</w:t>
      </w:r>
      <w:r w:rsidRPr="00A4559E">
        <w:rPr>
          <w:lang w:eastAsia="ja-JP"/>
        </w:rPr>
        <w:br/>
        <w:t xml:space="preserve">  where</w:t>
      </w:r>
      <w:r w:rsidRPr="00A4559E">
        <w:rPr>
          <w:lang w:eastAsia="ja-JP"/>
        </w:rPr>
        <w:br/>
        <w:t xml:space="preserve">    rs := (elvIntvlPosS &lt;&lt; 8) </w:t>
      </w:r>
      <w:r>
        <w:rPr>
          <w:lang w:eastAsia="ja-JP"/>
        </w:rPr>
        <w:t>−</w:t>
      </w:r>
      <w:r w:rsidRPr="00A4559E">
        <w:rPr>
          <w:lang w:eastAsia="ja-JP"/>
        </w:rPr>
        <w:t xml:space="preserve"> 128</w:t>
      </w:r>
      <w:r w:rsidRPr="00A4559E">
        <w:rPr>
          <w:lang w:eastAsia="ja-JP"/>
        </w:rPr>
        <w:br/>
        <w:t xml:space="preserve">    rt := (elvIntvlPosT &lt;&lt; 8) </w:t>
      </w:r>
      <w:r>
        <w:rPr>
          <w:lang w:eastAsia="ja-JP"/>
        </w:rPr>
        <w:t>−</w:t>
      </w:r>
      <w:r w:rsidRPr="00A4559E">
        <w:rPr>
          <w:lang w:eastAsia="ja-JP"/>
        </w:rPr>
        <w:t xml:space="preserve"> 128</w:t>
      </w:r>
    </w:p>
    <w:p w14:paraId="716EEC4C" w14:textId="77777777" w:rsidR="00612E20" w:rsidRPr="00A4559E" w:rsidRDefault="00612E20" w:rsidP="00612E20">
      <w:pPr>
        <w:rPr>
          <w:lang w:eastAsia="ja-JP"/>
        </w:rPr>
      </w:pPr>
      <w:r w:rsidRPr="00A4559E">
        <w:rPr>
          <w:lang w:eastAsia="ja-JP"/>
        </w:rPr>
        <w:t xml:space="preserve">The expression </w:t>
      </w:r>
      <w:r w:rsidRPr="00A739CE">
        <w:rPr>
          <w:rStyle w:val="ExprNameinline"/>
        </w:rPr>
        <w:t>elvIntvlMidGrad</w:t>
      </w:r>
      <w:r w:rsidRPr="00A4559E">
        <w:rPr>
          <w:lang w:eastAsia="ja-JP"/>
        </w:rPr>
        <w:t xml:space="preserve"> specifies the gradient of a ray cast from the angular origin that intersects the midpoint of the V-axis interval.</w:t>
      </w:r>
    </w:p>
    <w:p w14:paraId="476C10FA" w14:textId="77777777" w:rsidR="00612E20" w:rsidRPr="00A4559E" w:rsidRDefault="00612E20" w:rsidP="00612E20">
      <w:pPr>
        <w:pStyle w:val="Code"/>
        <w:rPr>
          <w:lang w:eastAsia="ja-JP"/>
        </w:rPr>
      </w:pPr>
      <w:r w:rsidRPr="00A4559E">
        <w:rPr>
          <w:lang w:eastAsia="ja-JP"/>
        </w:rPr>
        <w:t xml:space="preserve">elvIntvlMidGrad := (2 × elvIntvlMidV </w:t>
      </w:r>
      <w:r>
        <w:rPr>
          <w:lang w:eastAsia="ja-JP"/>
        </w:rPr>
        <w:t>−</w:t>
      </w:r>
      <w:r w:rsidRPr="00A4559E">
        <w:rPr>
          <w:lang w:eastAsia="ja-JP"/>
        </w:rPr>
        <w:t xml:space="preserve"> 1) × rRecip / Exp2(15)</w:t>
      </w:r>
    </w:p>
    <w:p w14:paraId="17D419EB" w14:textId="77777777" w:rsidR="00612E20" w:rsidRPr="00A4559E" w:rsidRDefault="00612E20" w:rsidP="00612E20">
      <w:pPr>
        <w:rPr>
          <w:lang w:eastAsia="ja-JP"/>
        </w:rPr>
      </w:pPr>
      <w:r w:rsidRPr="00A4559E">
        <w:rPr>
          <w:lang w:eastAsia="ja-JP"/>
        </w:rPr>
        <w:t xml:space="preserve">The expressions </w:t>
      </w:r>
      <w:r w:rsidRPr="00A739CE">
        <w:rPr>
          <w:rStyle w:val="ExprNameinline"/>
        </w:rPr>
        <w:t>esoTopGrad</w:t>
      </w:r>
      <w:r w:rsidRPr="00A4559E">
        <w:rPr>
          <w:lang w:eastAsia="ja-JP"/>
        </w:rPr>
        <w:t xml:space="preserve"> and </w:t>
      </w:r>
      <w:r w:rsidRPr="00A739CE">
        <w:rPr>
          <w:rStyle w:val="ExprNameinline"/>
        </w:rPr>
        <w:t>esoBotGrad</w:t>
      </w:r>
      <w:r w:rsidRPr="00A4559E">
        <w:rPr>
          <w:lang w:eastAsia="ja-JP"/>
        </w:rPr>
        <w:t xml:space="preserve"> specify the gradients of rays cast from the angular origin that intersect the end points of a V-axis sub-interval.</w:t>
      </w:r>
    </w:p>
    <w:p w14:paraId="3EF310B5" w14:textId="77777777" w:rsidR="00612E20" w:rsidRPr="00A4559E" w:rsidRDefault="00612E20" w:rsidP="00612E20">
      <w:pPr>
        <w:pStyle w:val="Code"/>
        <w:rPr>
          <w:lang w:eastAsia="ja-JP"/>
        </w:rPr>
      </w:pPr>
      <w:r w:rsidRPr="00A4559E">
        <w:rPr>
          <w:lang w:eastAsia="ja-JP"/>
        </w:rPr>
        <w:t xml:space="preserve">esoIntvlGrad := elvIntvlLenV </w:t>
      </w:r>
      <w:r w:rsidRPr="00A4559E">
        <w:t>×</w:t>
      </w:r>
      <w:r w:rsidRPr="00A4559E">
        <w:rPr>
          <w:lang w:eastAsia="ja-JP"/>
        </w:rPr>
        <w:t xml:space="preserve"> rRecip &gt;&gt; 18 + elvIntvlGradDivLog2</w:t>
      </w:r>
      <w:r w:rsidRPr="00A4559E">
        <w:rPr>
          <w:lang w:eastAsia="ja-JP"/>
        </w:rPr>
        <w:br/>
        <w:t>esoTopGrad := elvIntvlMidGrad + esoIntvlGrad</w:t>
      </w:r>
      <w:r w:rsidRPr="00A4559E">
        <w:rPr>
          <w:lang w:eastAsia="ja-JP"/>
        </w:rPr>
        <w:br/>
        <w:t xml:space="preserve">esoBotGrad := elvIntvlMidGrad </w:t>
      </w:r>
      <w:r>
        <w:rPr>
          <w:lang w:eastAsia="ja-JP"/>
        </w:rPr>
        <w:t>−</w:t>
      </w:r>
      <w:r w:rsidRPr="00A4559E">
        <w:rPr>
          <w:lang w:eastAsia="ja-JP"/>
        </w:rPr>
        <w:t xml:space="preserve"> esoIntvlGrad</w:t>
      </w:r>
    </w:p>
    <w:p w14:paraId="0DD4BC69" w14:textId="77777777" w:rsidR="00612E20" w:rsidRPr="00A4559E" w:rsidRDefault="00612E20" w:rsidP="00612E20">
      <w:pPr>
        <w:rPr>
          <w:lang w:eastAsia="ja-JP"/>
        </w:rPr>
      </w:pPr>
      <w:r w:rsidRPr="00A4559E">
        <w:rPr>
          <w:lang w:eastAsia="ja-JP"/>
        </w:rPr>
        <w:t xml:space="preserve">The expression </w:t>
      </w:r>
      <w:r w:rsidRPr="00A739CE">
        <w:rPr>
          <w:rStyle w:val="ExprNameinline"/>
        </w:rPr>
        <w:t>elvBeamGrad</w:t>
      </w:r>
      <w:r w:rsidRPr="00A4559E">
        <w:rPr>
          <w:lang w:eastAsia="ja-JP"/>
        </w:rPr>
        <w:t xml:space="preserve"> specifies the gradient of a ray cast from the angular origin that would intersect the predicted ray at the given radial distance.</w:t>
      </w:r>
    </w:p>
    <w:p w14:paraId="354CB4A7" w14:textId="77777777" w:rsidR="00612E20" w:rsidRPr="00A4559E" w:rsidRDefault="00612E20" w:rsidP="00612E20">
      <w:pPr>
        <w:pStyle w:val="Code"/>
      </w:pPr>
      <w:r w:rsidRPr="00A4559E">
        <w:t>elvBeamGrad := BeamGrad[beamIdx] + BeamOffsetV[beamIdx] × rRecip / Exp2(17)</w:t>
      </w:r>
    </w:p>
    <w:p w14:paraId="5ABB4076" w14:textId="77777777" w:rsidR="00612E20" w:rsidRPr="00A4559E" w:rsidRDefault="00612E20" w:rsidP="00612E20">
      <w:r w:rsidRPr="00A4559E">
        <w:rPr>
          <w:lang w:eastAsia="ja-JP"/>
        </w:rPr>
        <w:t xml:space="preserve">The context selection for the coded bin is specified by the expression </w:t>
      </w:r>
      <w:r w:rsidRPr="00A739CE">
        <w:rPr>
          <w:rStyle w:val="ExprNameinline"/>
        </w:rPr>
        <w:t>CtxIdxAngTheta</w:t>
      </w:r>
      <w:r w:rsidRPr="00A4559E">
        <w:rPr>
          <w:lang w:eastAsia="ja-JP"/>
        </w:rPr>
        <w:t>,</w:t>
      </w:r>
      <w:r w:rsidRPr="00A4559E" w:rsidDel="002624D9">
        <w:rPr>
          <w:lang w:eastAsia="ja-JP"/>
        </w:rPr>
        <w:t xml:space="preserve"> comparing the gradients of rays cast from the angular origin to</w:t>
      </w:r>
      <w:r w:rsidRPr="00A4559E">
        <w:rPr>
          <w:lang w:eastAsia="ja-JP"/>
        </w:rPr>
        <w:t xml:space="preserve"> those of</w:t>
      </w:r>
      <w:r w:rsidRPr="00A4559E" w:rsidDel="002624D9">
        <w:rPr>
          <w:lang w:eastAsia="ja-JP"/>
        </w:rPr>
        <w:t xml:space="preserve"> the threshold points.</w:t>
      </w:r>
    </w:p>
    <w:p w14:paraId="5CA4C7E1" w14:textId="77777777" w:rsidR="00612E20" w:rsidRPr="00A4559E" w:rsidRDefault="00612E20" w:rsidP="00612E20">
      <w:pPr>
        <w:pStyle w:val="Code"/>
        <w:rPr>
          <w:lang w:eastAsia="ja-JP"/>
        </w:rPr>
      </w:pPr>
      <w:r>
        <w:fldChar w:fldCharType="begin"/>
      </w:r>
      <w:r>
        <w:instrText>XE CtxIdxAngTheta \t "</w:instrText>
      </w:r>
      <w:r>
        <w:fldChar w:fldCharType="begin" w:fldLock="1"/>
      </w:r>
      <w:r>
        <w:instrText>STYLEREF HdgMarker \w</w:instrText>
      </w:r>
      <w:r>
        <w:fldChar w:fldCharType="separate"/>
      </w:r>
      <w:r>
        <w:instrText>9.2.13.10</w:instrText>
      </w:r>
      <w:r>
        <w:fldChar w:fldCharType="end"/>
      </w:r>
      <w:r>
        <w:instrText>"</w:instrText>
      </w:r>
      <w:r>
        <w:br/>
      </w:r>
      <w:r>
        <w:fldChar w:fldCharType="end"/>
      </w:r>
      <w:r w:rsidRPr="00A4559E">
        <w:rPr>
          <w:lang w:eastAsia="ja-JP"/>
        </w:rPr>
        <w:t>CtxIdxAngTheta := a + 2 × b</w:t>
      </w:r>
      <w:r w:rsidRPr="00A4559E">
        <w:rPr>
          <w:lang w:eastAsia="ja-JP"/>
        </w:rPr>
        <w:br/>
        <w:t xml:space="preserve">  where</w:t>
      </w:r>
      <w:r w:rsidRPr="00A4559E">
        <w:rPr>
          <w:lang w:eastAsia="ja-JP"/>
        </w:rPr>
        <w:br/>
        <w:t xml:space="preserve">    a := elvBeamGrad ≥ elvIntvlMidGrad</w:t>
      </w:r>
      <w:r w:rsidRPr="00A4559E">
        <w:rPr>
          <w:lang w:eastAsia="ja-JP"/>
        </w:rPr>
        <w:br/>
        <w:t xml:space="preserve">    b := elvBeamGrad ≥ esoTopGrad || elvBeamGrad &lt; esoBotGrad</w:t>
      </w:r>
    </w:p>
    <w:p w14:paraId="3894FAD9" w14:textId="77777777" w:rsidR="00612E20" w:rsidRPr="00D12089" w:rsidRDefault="00612E20" w:rsidP="00612E20">
      <w:pPr>
        <w:pStyle w:val="4"/>
      </w:pPr>
      <w:r>
        <w:lastRenderedPageBreak/>
        <w:t>Conversion from Cartesian to angular coordinates</w:t>
      </w:r>
      <w:r>
        <w:fldChar w:fldCharType="begin" w:fldLock="1"/>
      </w:r>
      <w:r>
        <w:rPr>
          <w:rStyle w:val="HdgMarker"/>
        </w:rPr>
        <w:instrText>Q</w:instrText>
      </w:r>
      <w:r>
        <w:instrText>UOTE "" \* Charformat</w:instrText>
      </w:r>
      <w:r>
        <w:fldChar w:fldCharType="end"/>
      </w:r>
    </w:p>
    <w:p w14:paraId="46683731" w14:textId="77777777" w:rsidR="00612E20" w:rsidRPr="00A4559E" w:rsidRDefault="00612E20" w:rsidP="00612E20">
      <w:r w:rsidRPr="00A4559E">
        <w:t>This subclause specifies the conversion of decoded points' positions to angular coordinates.</w:t>
      </w:r>
    </w:p>
    <w:p w14:paraId="271A1CE8" w14:textId="77777777" w:rsidR="00612E20" w:rsidRPr="00A4559E" w:rsidRDefault="00612E20" w:rsidP="00612E20">
      <w:r w:rsidRPr="00A4559E">
        <w:t>A decoder is not required to perform the conversion unless angular coordinates are required for attribute decoding.</w:t>
      </w:r>
    </w:p>
    <w:p w14:paraId="2FD3BC69" w14:textId="77777777" w:rsidR="00612E20" w:rsidRPr="00A4559E" w:rsidRDefault="00612E20" w:rsidP="00612E20">
      <w:r w:rsidRPr="00A4559E">
        <w:t xml:space="preserve">The angular-origin-relative position of every point is specified by the expression </w:t>
      </w:r>
      <w:r w:rsidRPr="00A739CE">
        <w:rPr>
          <w:rStyle w:val="ExprNameinline"/>
        </w:rPr>
        <w:t>posAng</w:t>
      </w:r>
      <w:r w:rsidRPr="00A4559E">
        <w:rPr>
          <w:rStyle w:val="Exprinline"/>
        </w:rPr>
        <w:t>[ </w:t>
      </w:r>
      <w:r w:rsidRPr="00D35E12">
        <w:rPr>
          <w:rStyle w:val="VarNinline"/>
        </w:rPr>
        <w:t>ptIdx</w:t>
      </w:r>
      <w:r w:rsidRPr="00A4559E">
        <w:rPr>
          <w:rStyle w:val="Exprinline"/>
        </w:rPr>
        <w:t> ][ </w:t>
      </w:r>
      <w:r>
        <w:rPr>
          <w:rStyle w:val="Var1inline"/>
        </w:rPr>
        <w:t>𝑘</w:t>
      </w:r>
      <w:r w:rsidRPr="00A4559E">
        <w:rPr>
          <w:rStyle w:val="Exprinline"/>
        </w:rPr>
        <w:t> ]</w:t>
      </w:r>
      <w:r w:rsidRPr="00A4559E">
        <w:t>.</w:t>
      </w:r>
    </w:p>
    <w:p w14:paraId="68EFD099" w14:textId="77777777" w:rsidR="00612E20" w:rsidRPr="00A4559E" w:rsidRDefault="00612E20" w:rsidP="00612E20">
      <w:pPr>
        <w:pStyle w:val="Code"/>
      </w:pPr>
      <w:r w:rsidRPr="00A4559E">
        <w:t xml:space="preserve">posAng[ptIdx][k] := PointPos[ptIdx][k] </w:t>
      </w:r>
      <w:r>
        <w:t>−</w:t>
      </w:r>
      <w:r w:rsidRPr="00A4559E">
        <w:t xml:space="preserve"> AngularOrigin[k]</w:t>
      </w:r>
    </w:p>
    <w:p w14:paraId="53227039" w14:textId="77777777" w:rsidR="00612E20" w:rsidRPr="00A4559E" w:rsidRDefault="00612E20" w:rsidP="00612E20">
      <w:pPr>
        <w:pStyle w:val="NormalKWN"/>
      </w:pPr>
      <w:r w:rsidRPr="00A4559E">
        <w:t>Every angular-origin-relative point position is converted to angular coordinates.  The radial distance is the Euclidean distance to the point in the S-T plane; the azimuth angle is the anti-clockwise angle in an S-T plane between the positive S axis and the point; the indexed elevation is the index of the beam that casts the closest rays to the point (</w:t>
      </w:r>
      <w:r w:rsidRPr="00A4559E">
        <w:fldChar w:fldCharType="begin" w:fldLock="1"/>
      </w:r>
      <w:r w:rsidRPr="00A4559E">
        <w:instrText xml:space="preserve"> REF _Ref90395120 \r \h </w:instrText>
      </w:r>
      <w:r w:rsidRPr="00A4559E">
        <w:fldChar w:fldCharType="separate"/>
      </w:r>
      <w:r>
        <w:t>9.2.13.6</w:t>
      </w:r>
      <w:r w:rsidRPr="00A4559E">
        <w:fldChar w:fldCharType="end"/>
      </w:r>
      <w:r w:rsidRPr="00A4559E">
        <w:t>).  The conversion is:</w:t>
      </w:r>
    </w:p>
    <w:p w14:paraId="6B381119" w14:textId="77777777" w:rsidR="00612E20" w:rsidRPr="00A4559E" w:rsidRDefault="00612E20" w:rsidP="00612E20">
      <w:pPr>
        <w:pStyle w:val="Code"/>
      </w:pPr>
      <w:r w:rsidRPr="00A4559E">
        <w:t>for (ptIdx = 0; ptIdx &lt; PointCnt; ptIdx++){</w:t>
      </w:r>
      <w:r w:rsidRPr="00A4559E">
        <w:br/>
        <w:t xml:space="preserve">  as = posAng[ptIdx][0]</w:t>
      </w:r>
      <w:r w:rsidRPr="00A4559E">
        <w:br/>
        <w:t xml:space="preserve">  at = posAng[ptIdx][1]</w:t>
      </w:r>
      <w:r w:rsidRPr="00A4559E">
        <w:br/>
        <w:t xml:space="preserve">  av = posAng[ptIdx][2]</w:t>
      </w:r>
      <w:r w:rsidRPr="00A4559E">
        <w:br/>
        <w:t xml:space="preserve">  PointAng[ptIdx][0] = IntSqrt(as × as + at × at &lt;&lt; 16) &gt;&gt; 8</w:t>
      </w:r>
      <w:r w:rsidRPr="00A4559E">
        <w:br/>
        <w:t xml:space="preserve">  PointAng[ptIdx][1] = IntAtan2(at &lt;&lt; 8, as &lt;&lt; 8) + 3294199 &gt;&gt; 8</w:t>
      </w:r>
      <w:r w:rsidRPr="00A4559E">
        <w:br/>
        <w:t xml:space="preserve">  PointAng[ptIdx][2] = BeamIdxEst[as][at][av]</w:t>
      </w:r>
      <w:r w:rsidRPr="00A4559E">
        <w:br/>
        <w:t>}</w:t>
      </w:r>
    </w:p>
    <w:p w14:paraId="60F4D67B" w14:textId="77777777" w:rsidR="00612E20" w:rsidRDefault="00612E20" w:rsidP="00612E20">
      <w:pPr>
        <w:pStyle w:val="3"/>
      </w:pPr>
      <w:bookmarkStart w:id="199" w:name="_Ref90865702"/>
      <w:bookmarkStart w:id="200" w:name="_Toc100603715"/>
      <w:r>
        <w:t>Subtree scaling</w:t>
      </w:r>
      <w:bookmarkEnd w:id="199"/>
      <w:bookmarkEnd w:id="200"/>
      <w:r>
        <w:fldChar w:fldCharType="begin" w:fldLock="1"/>
      </w:r>
      <w:r>
        <w:rPr>
          <w:rStyle w:val="HdgMarker"/>
        </w:rPr>
        <w:instrText>Q</w:instrText>
      </w:r>
      <w:r>
        <w:instrText>UOTE "" \* Charformat</w:instrText>
      </w:r>
      <w:r>
        <w:fldChar w:fldCharType="end"/>
      </w:r>
    </w:p>
    <w:p w14:paraId="2BD503D4" w14:textId="77777777" w:rsidR="00612E20" w:rsidRDefault="00612E20" w:rsidP="00612E20">
      <w:pPr>
        <w:pStyle w:val="4"/>
      </w:pPr>
      <w:bookmarkStart w:id="201" w:name="_Ref42246017"/>
      <w:r>
        <w:t>Partially quantized coordinates</w:t>
      </w:r>
      <w:r>
        <w:fldChar w:fldCharType="begin" w:fldLock="1"/>
      </w:r>
      <w:r>
        <w:rPr>
          <w:rStyle w:val="HdgMarker"/>
        </w:rPr>
        <w:instrText>Q</w:instrText>
      </w:r>
      <w:r>
        <w:instrText>UOTE "" \* Charformat</w:instrText>
      </w:r>
      <w:r>
        <w:fldChar w:fldCharType="end"/>
      </w:r>
    </w:p>
    <w:p w14:paraId="26009902" w14:textId="77777777" w:rsidR="00612E20" w:rsidRPr="00A4559E" w:rsidRDefault="00612E20" w:rsidP="00612E20">
      <w:pPr>
        <w:rPr>
          <w:lang w:eastAsia="ja-JP"/>
        </w:rPr>
      </w:pPr>
      <w:r w:rsidRPr="00A4559E">
        <w:rPr>
          <w:lang w:eastAsia="ja-JP"/>
        </w:rPr>
        <w:t xml:space="preserve">Subclause </w:t>
      </w:r>
      <w:r w:rsidRPr="00A4559E">
        <w:rPr>
          <w:lang w:eastAsia="ja-JP"/>
        </w:rPr>
        <w:fldChar w:fldCharType="begin" w:fldLock="1"/>
      </w:r>
      <w:r w:rsidRPr="00A4559E">
        <w:rPr>
          <w:lang w:eastAsia="ja-JP"/>
        </w:rPr>
        <w:instrText xml:space="preserve"> REF _Ref90865702 \r \h </w:instrText>
      </w:r>
      <w:r w:rsidRPr="00A4559E">
        <w:rPr>
          <w:lang w:eastAsia="ja-JP"/>
        </w:rPr>
      </w:r>
      <w:r w:rsidRPr="00A4559E">
        <w:rPr>
          <w:lang w:eastAsia="ja-JP"/>
        </w:rPr>
        <w:fldChar w:fldCharType="separate"/>
      </w:r>
      <w:r>
        <w:rPr>
          <w:lang w:eastAsia="ja-JP"/>
        </w:rPr>
        <w:t>9.2.14</w:t>
      </w:r>
      <w:r w:rsidRPr="00A4559E">
        <w:rPr>
          <w:lang w:eastAsia="ja-JP"/>
        </w:rPr>
        <w:fldChar w:fldCharType="end"/>
      </w:r>
      <w:r w:rsidRPr="00A4559E">
        <w:rPr>
          <w:lang w:eastAsia="ja-JP"/>
        </w:rPr>
        <w:t xml:space="preserve"> applies</w:t>
      </w:r>
      <w:r w:rsidRPr="00A4559E">
        <w:t xml:space="preserve"> </w:t>
      </w:r>
      <w:r w:rsidRPr="00A4559E">
        <w:rPr>
          <w:lang w:eastAsia="ja-JP"/>
        </w:rPr>
        <w:t xml:space="preserve">when </w:t>
      </w:r>
      <w:r w:rsidRPr="00A4559E">
        <w:rPr>
          <w:rStyle w:val="Synvarinline"/>
        </w:rPr>
        <w:t>geom_scaling_enabled</w:t>
      </w:r>
      <w:r w:rsidRPr="00A4559E">
        <w:rPr>
          <w:lang w:eastAsia="ja-JP"/>
        </w:rPr>
        <w:t xml:space="preserve"> is 1.</w:t>
      </w:r>
    </w:p>
    <w:p w14:paraId="7FFAB604" w14:textId="77777777" w:rsidR="00612E20" w:rsidRPr="00A4559E" w:rsidRDefault="00612E20" w:rsidP="00612E20">
      <w:pPr>
        <w:rPr>
          <w:lang w:eastAsia="ja-JP"/>
        </w:rPr>
      </w:pPr>
      <w:r w:rsidRPr="00A4559E">
        <w:rPr>
          <w:lang w:eastAsia="ja-JP"/>
        </w:rPr>
        <w:t>Certain subtrees (</w:t>
      </w:r>
      <w:r w:rsidRPr="00A4559E">
        <w:rPr>
          <w:lang w:eastAsia="ja-JP"/>
        </w:rPr>
        <w:fldChar w:fldCharType="begin" w:fldLock="1"/>
      </w:r>
      <w:r w:rsidRPr="00A4559E">
        <w:rPr>
          <w:lang w:eastAsia="ja-JP"/>
        </w:rPr>
        <w:instrText xml:space="preserve"> REF _Ref96052831 \r \h </w:instrText>
      </w:r>
      <w:r w:rsidRPr="00A4559E">
        <w:rPr>
          <w:lang w:eastAsia="ja-JP"/>
        </w:rPr>
      </w:r>
      <w:r w:rsidRPr="00A4559E">
        <w:rPr>
          <w:lang w:eastAsia="ja-JP"/>
        </w:rPr>
        <w:fldChar w:fldCharType="separate"/>
      </w:r>
      <w:r>
        <w:rPr>
          <w:lang w:eastAsia="ja-JP"/>
        </w:rPr>
        <w:t>9.2.14.2.1</w:t>
      </w:r>
      <w:r w:rsidRPr="00A4559E">
        <w:rPr>
          <w:lang w:eastAsia="ja-JP"/>
        </w:rPr>
        <w:fldChar w:fldCharType="end"/>
      </w:r>
      <w:r w:rsidRPr="00A4559E">
        <w:rPr>
          <w:lang w:eastAsia="ja-JP"/>
        </w:rPr>
        <w:t>) can represent point positions using partially quantized coordinates that are parameterized by a scaling volume (</w:t>
      </w:r>
      <w:r w:rsidRPr="00A4559E">
        <w:rPr>
          <w:lang w:eastAsia="ja-JP"/>
        </w:rPr>
        <w:fldChar w:fldCharType="begin" w:fldLock="1"/>
      </w:r>
      <w:r w:rsidRPr="00A4559E">
        <w:rPr>
          <w:lang w:eastAsia="ja-JP"/>
        </w:rPr>
        <w:instrText xml:space="preserve"> REF _Ref96052845 \r \h </w:instrText>
      </w:r>
      <w:r w:rsidRPr="00A4559E">
        <w:rPr>
          <w:lang w:eastAsia="ja-JP"/>
        </w:rPr>
      </w:r>
      <w:r w:rsidRPr="00A4559E">
        <w:rPr>
          <w:lang w:eastAsia="ja-JP"/>
        </w:rPr>
        <w:fldChar w:fldCharType="separate"/>
      </w:r>
      <w:r>
        <w:rPr>
          <w:lang w:eastAsia="ja-JP"/>
        </w:rPr>
        <w:t>9.2.14.2.2</w:t>
      </w:r>
      <w:r w:rsidRPr="00A4559E">
        <w:rPr>
          <w:lang w:eastAsia="ja-JP"/>
        </w:rPr>
        <w:fldChar w:fldCharType="end"/>
      </w:r>
      <w:r w:rsidRPr="00A4559E">
        <w:rPr>
          <w:lang w:eastAsia="ja-JP"/>
        </w:rPr>
        <w:t>) and an applicable QP (</w:t>
      </w:r>
      <w:r w:rsidRPr="00A4559E">
        <w:rPr>
          <w:lang w:eastAsia="ja-JP"/>
        </w:rPr>
        <w:fldChar w:fldCharType="begin" w:fldLock="1"/>
      </w:r>
      <w:r w:rsidRPr="00A4559E">
        <w:rPr>
          <w:lang w:eastAsia="ja-JP"/>
        </w:rPr>
        <w:instrText xml:space="preserve"> REF _Ref96052859 \r \h </w:instrText>
      </w:r>
      <w:r w:rsidRPr="00A4559E">
        <w:rPr>
          <w:lang w:eastAsia="ja-JP"/>
        </w:rPr>
      </w:r>
      <w:r w:rsidRPr="00A4559E">
        <w:rPr>
          <w:lang w:eastAsia="ja-JP"/>
        </w:rPr>
        <w:fldChar w:fldCharType="separate"/>
      </w:r>
      <w:r>
        <w:rPr>
          <w:lang w:eastAsia="ja-JP"/>
        </w:rPr>
        <w:t>9.2.14.5</w:t>
      </w:r>
      <w:r w:rsidRPr="00A4559E">
        <w:rPr>
          <w:lang w:eastAsia="ja-JP"/>
        </w:rPr>
        <w:fldChar w:fldCharType="end"/>
      </w:r>
      <w:r w:rsidRPr="00A4559E">
        <w:rPr>
          <w:lang w:eastAsia="ja-JP"/>
        </w:rPr>
        <w:t>).</w:t>
      </w:r>
    </w:p>
    <w:p w14:paraId="5025C4EB" w14:textId="77777777" w:rsidR="00612E20" w:rsidRPr="00A4559E" w:rsidRDefault="00612E20" w:rsidP="00612E20">
      <w:pPr>
        <w:pStyle w:val="NormalKWN"/>
        <w:rPr>
          <w:lang w:eastAsia="ja-JP"/>
        </w:rPr>
      </w:pPr>
      <w:r w:rsidRPr="00A4559E">
        <w:rPr>
          <w:lang w:eastAsia="ja-JP"/>
        </w:rPr>
        <w:t>The partially quantized representation comprises two concatenated parts:</w:t>
      </w:r>
    </w:p>
    <w:p w14:paraId="540042D0" w14:textId="77777777" w:rsidR="00612E20" w:rsidRDefault="00612E20" w:rsidP="00612E20">
      <w:pPr>
        <w:pStyle w:val="Itemize1G-PCC"/>
        <w:rPr>
          <w:lang w:eastAsia="ja-JP"/>
        </w:rPr>
      </w:pPr>
      <w:r>
        <w:rPr>
          <w:lang w:eastAsia="ja-JP"/>
        </w:rPr>
        <w:t xml:space="preserve">An upper part that, when scaled, is the position of the scaling volume's lower corner, </w:t>
      </w:r>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min</m:t>
            </m:r>
          </m:sub>
        </m:sSub>
      </m:oMath>
      <w:r>
        <w:rPr>
          <w:lang w:eastAsia="ja-JP"/>
        </w:rPr>
        <w:t>.  Scaling is by the scaling volume size rounded down to the next power of two.</w:t>
      </w:r>
    </w:p>
    <w:p w14:paraId="290FFE6E" w14:textId="77777777" w:rsidR="00612E20" w:rsidRDefault="00612E20" w:rsidP="00612E20">
      <w:pPr>
        <w:pStyle w:val="Itemize1G-PCC"/>
        <w:rPr>
          <w:lang w:eastAsia="ja-JP"/>
        </w:rPr>
      </w:pPr>
      <w:r>
        <w:rPr>
          <w:lang w:eastAsia="ja-JP"/>
        </w:rPr>
        <w:t>A lower part that, when scaled, is a position relative to and within the scaling volume.  Scaling is by the QP derived scale factor.</w:t>
      </w:r>
    </w:p>
    <w:p w14:paraId="65A085C5" w14:textId="77777777" w:rsidR="00612E20" w:rsidRPr="00A4559E" w:rsidRDefault="00612E20" w:rsidP="00612E20">
      <w:pPr>
        <w:pStyle w:val="NormalKWN"/>
        <w:rPr>
          <w:lang w:eastAsia="ja-JP"/>
        </w:rPr>
      </w:pPr>
      <w:r w:rsidRPr="00A4559E">
        <w:rPr>
          <w:lang w:eastAsia="ja-JP"/>
        </w:rPr>
        <w:t xml:space="preserve">An example of the representation is illustrated by </w:t>
      </w:r>
      <w:r w:rsidRPr="00A4559E">
        <w:rPr>
          <w:lang w:eastAsia="ja-JP"/>
        </w:rPr>
        <w:fldChar w:fldCharType="begin" w:fldLock="1"/>
      </w:r>
      <w:r w:rsidRPr="00A4559E">
        <w:rPr>
          <w:lang w:eastAsia="ja-JP"/>
        </w:rPr>
        <w:instrText xml:space="preserve"> REF _Ref96052906 \h </w:instrText>
      </w:r>
      <w:r w:rsidRPr="00A4559E">
        <w:rPr>
          <w:lang w:eastAsia="ja-JP"/>
        </w:rPr>
      </w:r>
      <w:r w:rsidRPr="00A4559E">
        <w:rPr>
          <w:lang w:eastAsia="ja-JP"/>
        </w:rPr>
        <w:fldChar w:fldCharType="separate"/>
      </w:r>
      <w:r>
        <w:t>Figure </w:t>
      </w:r>
      <w:r>
        <w:rPr>
          <w:noProof/>
        </w:rPr>
        <w:t>15</w:t>
      </w:r>
      <w:r w:rsidRPr="00A4559E">
        <w:rPr>
          <w:lang w:eastAsia="ja-JP"/>
        </w:rPr>
        <w:fldChar w:fldCharType="end"/>
      </w:r>
      <w:r w:rsidRPr="00A4559E">
        <w:rPr>
          <w:lang w:eastAsia="ja-JP"/>
        </w:rPr>
        <w:t xml:space="preserve">.  The coded point </w:t>
      </w:r>
      <w:r w:rsidRPr="00BA24CB">
        <w:rPr>
          <w:rStyle w:val="Symbolinline"/>
        </w:rPr>
        <w:t>●</w:t>
      </w:r>
      <w:r w:rsidRPr="00A4559E">
        <w:rPr>
          <w:lang w:eastAsia="ja-JP"/>
        </w:rPr>
        <w:t xml:space="preserve"> is represented within the scaling volume A.  The scaling volume size is 12; rounded down to the next power of two as 8 (</w:t>
      </w:r>
      <m:oMath>
        <m:sSup>
          <m:sSupPr>
            <m:ctrlPr>
              <w:rPr>
                <w:rFonts w:ascii="Cambria Math" w:hAnsi="Cambria Math"/>
                <w:i/>
                <w:lang w:eastAsia="ja-JP"/>
              </w:rPr>
            </m:ctrlPr>
          </m:sSupPr>
          <m:e>
            <m:r>
              <w:rPr>
                <w:rFonts w:ascii="Cambria Math" w:hAnsi="Cambria Math"/>
                <w:lang w:eastAsia="ja-JP"/>
              </w:rPr>
              <m:t>2</m:t>
            </m:r>
          </m:e>
          <m:sup>
            <m:r>
              <m:rPr>
                <m:nor/>
              </m:rPr>
              <w:rPr>
                <w:rStyle w:val="NoSpell"/>
                <w:i/>
                <w:iCs/>
              </w:rPr>
              <m:t>OccScalingVolSizeLog2</m:t>
            </m:r>
          </m:sup>
        </m:sSup>
      </m:oMath>
      <w:r w:rsidRPr="00A4559E">
        <w:rPr>
          <w:lang w:eastAsia="ja-JP"/>
        </w:rPr>
        <w:t>).  The QP is 12; the derived scale factor (</w:t>
      </w:r>
      <w:r w:rsidRPr="00A739CE">
        <w:rPr>
          <w:rStyle w:val="ExprNameinline"/>
        </w:rPr>
        <w:t>OccQpScale</w:t>
      </w:r>
      <w:r w:rsidRPr="00A4559E">
        <w:rPr>
          <w:lang w:eastAsia="ja-JP"/>
        </w:rPr>
        <w:t xml:space="preserve">) is 3.  The two parts of the point's partially quantized </w:t>
      </w:r>
      <w:r>
        <w:rPr>
          <w:rStyle w:val="Var1inline"/>
        </w:rPr>
        <w:t>𝑠</w:t>
      </w:r>
      <w:r w:rsidRPr="00A4559E">
        <w:rPr>
          <w:lang w:eastAsia="ja-JP"/>
        </w:rPr>
        <w:t>-coordinate are marked U and L:</w:t>
      </w:r>
    </w:p>
    <w:p w14:paraId="5A38BF2A" w14:textId="77777777" w:rsidR="00612E20" w:rsidRDefault="00612E20" w:rsidP="00612E20">
      <w:pPr>
        <w:pStyle w:val="Itemize1G-PCC"/>
        <w:rPr>
          <w:lang w:eastAsia="ja-JP"/>
        </w:rPr>
      </w:pPr>
      <w:r>
        <w:rPr>
          <w:lang w:eastAsia="ja-JP"/>
        </w:rPr>
        <w:t xml:space="preserve">The upper part, U, scaled by </w:t>
      </w:r>
      <m:oMath>
        <m:sSup>
          <m:sSupPr>
            <m:ctrlPr>
              <w:rPr>
                <w:rFonts w:ascii="Cambria Math" w:hAnsi="Cambria Math"/>
                <w:i/>
                <w:lang w:eastAsia="ja-JP"/>
              </w:rPr>
            </m:ctrlPr>
          </m:sSupPr>
          <m:e>
            <m:r>
              <w:rPr>
                <w:rFonts w:ascii="Cambria Math" w:hAnsi="Cambria Math"/>
                <w:lang w:eastAsia="ja-JP"/>
              </w:rPr>
              <m:t>2</m:t>
            </m:r>
          </m:e>
          <m:sup>
            <m:r>
              <m:rPr>
                <m:nor/>
              </m:rPr>
              <w:rPr>
                <w:rStyle w:val="NoSpell"/>
                <w:i/>
                <w:iCs/>
              </w:rPr>
              <m:t>OccScalingVolSizeLog2</m:t>
            </m:r>
          </m:sup>
        </m:sSup>
        <m:r>
          <w:rPr>
            <w:rFonts w:ascii="Cambria Math" w:hAnsi="Cambria Math"/>
            <w:lang w:eastAsia="ja-JP"/>
          </w:rPr>
          <m:t>=</m:t>
        </m:r>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3</m:t>
            </m:r>
          </m:sup>
        </m:sSup>
      </m:oMath>
      <w:r>
        <w:rPr>
          <w:lang w:eastAsia="ja-JP"/>
        </w:rPr>
        <w:t xml:space="preserve">, is the </w:t>
      </w:r>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min</m:t>
            </m:r>
          </m:sub>
        </m:sSub>
      </m:oMath>
      <w:r>
        <w:rPr>
          <w:lang w:eastAsia="ja-JP"/>
        </w:rPr>
        <w:t xml:space="preserve"> position of A.</w:t>
      </w:r>
    </w:p>
    <w:p w14:paraId="4E0A9DFA" w14:textId="77777777" w:rsidR="00612E20" w:rsidRDefault="00612E20" w:rsidP="00612E20">
      <w:pPr>
        <w:pStyle w:val="Itemize1G-PCC"/>
        <w:rPr>
          <w:lang w:eastAsia="ja-JP"/>
        </w:rPr>
      </w:pPr>
      <w:r>
        <w:rPr>
          <w:lang w:eastAsia="ja-JP"/>
        </w:rPr>
        <w:t xml:space="preserve">The lower part, L, scaled by </w:t>
      </w:r>
      <w:r w:rsidRPr="00A739CE">
        <w:rPr>
          <w:rStyle w:val="ExprNameinline"/>
        </w:rPr>
        <w:t>OccQpScale</w:t>
      </w:r>
      <w:r w:rsidRPr="001A38FF">
        <w:rPr>
          <w:rStyle w:val="Exprinline"/>
        </w:rPr>
        <w:t> = 3</w:t>
      </w:r>
      <w:r>
        <w:rPr>
          <w:lang w:eastAsia="ja-JP"/>
        </w:rPr>
        <w:t xml:space="preserve"> is the </w:t>
      </w:r>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min</m:t>
            </m:r>
          </m:sub>
        </m:sSub>
      </m:oMath>
      <w:r>
        <w:rPr>
          <w:lang w:eastAsia="ja-JP"/>
        </w:rPr>
        <w:t xml:space="preserve"> relative point position; for the S axis, </w:t>
      </w:r>
      <w:r w:rsidRPr="001A38FF">
        <w:rPr>
          <w:rStyle w:val="Exprinline"/>
        </w:rPr>
        <w:t>2 × 3 = 6</w:t>
      </w:r>
      <w:r>
        <w:rPr>
          <w:lang w:eastAsia="ja-JP"/>
        </w:rPr>
        <w:t>.  Scaling expands L by 1 bit (</w:t>
      </w:r>
      <w:r w:rsidRPr="00D24916">
        <w:rPr>
          <w:rStyle w:val="ExprNameinline"/>
        </w:rPr>
        <w:t>OccQpScaleLog2</w:t>
      </w:r>
      <w:r>
        <w:rPr>
          <w:lang w:eastAsia="ja-JP"/>
        </w:rPr>
        <w:t>) to be 3 bits (</w:t>
      </w:r>
      <w:r w:rsidRPr="00D24916">
        <w:rPr>
          <w:rStyle w:val="ExprNameinline"/>
        </w:rPr>
        <w:t>OccScalingVolSizeLog2</w:t>
      </w:r>
      <w:r>
        <w:rPr>
          <w:lang w:eastAsia="ja-JP"/>
        </w:rPr>
        <w:t>) in total.</w:t>
      </w:r>
    </w:p>
    <w:p w14:paraId="085B52FF" w14:textId="77777777" w:rsidR="00612E20" w:rsidRDefault="00612E20" w:rsidP="00612E20">
      <w:pPr>
        <w:pStyle w:val="Itemize1G-PCC"/>
        <w:rPr>
          <w:lang w:eastAsia="ja-JP"/>
        </w:rPr>
      </w:pPr>
      <w:r>
        <w:rPr>
          <w:lang w:eastAsia="ja-JP"/>
        </w:rPr>
        <w:t xml:space="preserve">If U were 5, then </w:t>
      </w:r>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min</m:t>
            </m:r>
          </m:sub>
        </m:sSub>
      </m:oMath>
      <w:r>
        <w:rPr>
          <w:lang w:eastAsia="ja-JP"/>
        </w:rPr>
        <w:t xml:space="preserve"> would be </w:t>
      </w:r>
      <w:r w:rsidRPr="001A38FF">
        <w:rPr>
          <w:rStyle w:val="Exprinline"/>
        </w:rPr>
        <w:t>5 × </w:t>
      </w:r>
      <m:oMath>
        <m:sSup>
          <m:sSupPr>
            <m:ctrlPr>
              <w:rPr>
                <w:rStyle w:val="Exprinline"/>
                <w:i/>
              </w:rPr>
            </m:ctrlPr>
          </m:sSupPr>
          <m:e>
            <m:r>
              <w:rPr>
                <w:rStyle w:val="Exprinline"/>
              </w:rPr>
              <m:t>2</m:t>
            </m:r>
          </m:e>
          <m:sup>
            <m:r>
              <w:rPr>
                <w:rStyle w:val="Exprinline"/>
              </w:rPr>
              <m:t>3</m:t>
            </m:r>
          </m:sup>
        </m:sSup>
      </m:oMath>
      <w:r w:rsidRPr="001A38FF">
        <w:rPr>
          <w:rStyle w:val="Exprinline"/>
        </w:rPr>
        <w:t> = 40</w:t>
      </w:r>
      <w:r>
        <w:rPr>
          <w:lang w:eastAsia="ja-JP"/>
        </w:rPr>
        <w:t xml:space="preserve">, and the point's </w:t>
      </w:r>
      <w:r>
        <w:rPr>
          <w:rStyle w:val="Var1inline"/>
        </w:rPr>
        <w:t>𝑠</w:t>
      </w:r>
      <w:r>
        <w:rPr>
          <w:lang w:eastAsia="ja-JP"/>
        </w:rPr>
        <w:t>-coordinate would be 46.</w:t>
      </w:r>
    </w:p>
    <w:p w14:paraId="328BA594" w14:textId="77777777" w:rsidR="00612E20" w:rsidRPr="00A4559E" w:rsidRDefault="00612E20" w:rsidP="00612E20">
      <w:pPr>
        <w:keepNext/>
        <w:jc w:val="center"/>
      </w:pPr>
      <w:r w:rsidRPr="00A4559E">
        <w:rPr>
          <w:noProof/>
          <w:lang w:eastAsia="ja-JP"/>
        </w:rPr>
        <w:lastRenderedPageBreak/>
        <w:drawing>
          <wp:inline distT="0" distB="0" distL="0" distR="0" wp14:anchorId="709B958C" wp14:editId="1D047AD2">
            <wp:extent cx="5169600" cy="2361600"/>
            <wp:effectExtent l="0" t="0" r="0" b="635"/>
            <wp:docPr id="27" name="Picture 27" descr="图表, 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图表, 图示&#10;&#10;描述已自动生成"/>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169600" cy="2361600"/>
                    </a:xfrm>
                    <a:prstGeom prst="rect">
                      <a:avLst/>
                    </a:prstGeom>
                  </pic:spPr>
                </pic:pic>
              </a:graphicData>
            </a:graphic>
          </wp:inline>
        </w:drawing>
      </w:r>
    </w:p>
    <w:p w14:paraId="325BE74C" w14:textId="77777777" w:rsidR="00612E20" w:rsidRPr="00A4559E" w:rsidRDefault="00612E20" w:rsidP="00612E20">
      <w:pPr>
        <w:pStyle w:val="Keyhdr"/>
      </w:pPr>
      <w:r w:rsidRPr="00A4559E">
        <w:t>Key</w:t>
      </w:r>
    </w:p>
    <w:tbl>
      <w:tblPr>
        <w:tblStyle w:val="a8"/>
        <w:tblW w:w="5000" w:type="pct"/>
        <w:tblLook w:val="04A0" w:firstRow="1" w:lastRow="0" w:firstColumn="1" w:lastColumn="0" w:noHBand="0" w:noVBand="1"/>
      </w:tblPr>
      <w:tblGrid>
        <w:gridCol w:w="1418"/>
        <w:gridCol w:w="8333"/>
      </w:tblGrid>
      <w:tr w:rsidR="00612E20" w:rsidRPr="00A4559E" w14:paraId="5E16CFC9" w14:textId="77777777" w:rsidTr="0065063B">
        <w:trPr>
          <w:cantSplit/>
        </w:trPr>
        <w:tc>
          <w:tcPr>
            <w:cnfStyle w:val="001000000000" w:firstRow="0" w:lastRow="0" w:firstColumn="1" w:lastColumn="0" w:oddVBand="0" w:evenVBand="0" w:oddHBand="0" w:evenHBand="0" w:firstRowFirstColumn="0" w:firstRowLastColumn="0" w:lastRowFirstColumn="0" w:lastRowLastColumn="0"/>
            <w:tcW w:w="1418" w:type="dxa"/>
          </w:tcPr>
          <w:p w14:paraId="0AC521DC" w14:textId="77777777" w:rsidR="00612E20" w:rsidRPr="00A4559E" w:rsidRDefault="00612E20" w:rsidP="0065063B">
            <w:pPr>
              <w:pStyle w:val="NormalKWN"/>
            </w:pPr>
            <w:r w:rsidRPr="00A4559E">
              <w:t>A</w:t>
            </w:r>
          </w:p>
        </w:tc>
        <w:tc>
          <w:tcPr>
            <w:tcW w:w="0" w:type="auto"/>
          </w:tcPr>
          <w:p w14:paraId="47B0A0D4" w14:textId="77777777" w:rsidR="00612E20" w:rsidRPr="00A4559E" w:rsidRDefault="00612E20" w:rsidP="0065063B">
            <w:pPr>
              <w:pStyle w:val="NormalKWN"/>
              <w:cnfStyle w:val="000000000000" w:firstRow="0" w:lastRow="0" w:firstColumn="0" w:lastColumn="0" w:oddVBand="0" w:evenVBand="0" w:oddHBand="0" w:evenHBand="0" w:firstRowFirstColumn="0" w:firstRowLastColumn="0" w:lastRowFirstColumn="0" w:lastRowLastColumn="0"/>
            </w:pPr>
            <w:r w:rsidRPr="00A4559E">
              <w:t>Scaling volume</w:t>
            </w:r>
          </w:p>
        </w:tc>
      </w:tr>
      <w:tr w:rsidR="00612E20" w:rsidRPr="00A4559E" w14:paraId="6D99DBB3" w14:textId="77777777" w:rsidTr="0065063B">
        <w:trPr>
          <w:cantSplit/>
        </w:trPr>
        <w:tc>
          <w:tcPr>
            <w:cnfStyle w:val="001000000000" w:firstRow="0" w:lastRow="0" w:firstColumn="1" w:lastColumn="0" w:oddVBand="0" w:evenVBand="0" w:oddHBand="0" w:evenHBand="0" w:firstRowFirstColumn="0" w:firstRowLastColumn="0" w:lastRowFirstColumn="0" w:lastRowLastColumn="0"/>
            <w:tcW w:w="1418" w:type="dxa"/>
          </w:tcPr>
          <w:p w14:paraId="2C2E4C01" w14:textId="77777777" w:rsidR="00612E20" w:rsidRPr="00A4559E" w:rsidRDefault="00612E20" w:rsidP="0065063B">
            <w:pPr>
              <w:pStyle w:val="NormalKWN"/>
            </w:pPr>
            <w:r w:rsidRPr="00A4559E">
              <w:t>U, L</w:t>
            </w:r>
          </w:p>
        </w:tc>
        <w:tc>
          <w:tcPr>
            <w:tcW w:w="0" w:type="auto"/>
          </w:tcPr>
          <w:p w14:paraId="0726911E" w14:textId="77777777" w:rsidR="00612E20" w:rsidRPr="00A4559E" w:rsidRDefault="00612E20" w:rsidP="0065063B">
            <w:pPr>
              <w:pStyle w:val="NormalKWN"/>
              <w:cnfStyle w:val="000000000000" w:firstRow="0" w:lastRow="0" w:firstColumn="0" w:lastColumn="0" w:oddVBand="0" w:evenVBand="0" w:oddHBand="0" w:evenHBand="0" w:firstRowFirstColumn="0" w:firstRowLastColumn="0" w:lastRowFirstColumn="0" w:lastRowLastColumn="0"/>
            </w:pPr>
            <w:r w:rsidRPr="00A4559E">
              <w:t>Upper and lower parts of partially quantized representation</w:t>
            </w:r>
          </w:p>
        </w:tc>
      </w:tr>
      <w:tr w:rsidR="00612E20" w:rsidRPr="00A4559E" w14:paraId="2B391E69" w14:textId="77777777" w:rsidTr="0065063B">
        <w:trPr>
          <w:cantSplit/>
        </w:trPr>
        <w:tc>
          <w:tcPr>
            <w:cnfStyle w:val="001000000000" w:firstRow="0" w:lastRow="0" w:firstColumn="1" w:lastColumn="0" w:oddVBand="0" w:evenVBand="0" w:oddHBand="0" w:evenHBand="0" w:firstRowFirstColumn="0" w:firstRowLastColumn="0" w:lastRowFirstColumn="0" w:lastRowLastColumn="0"/>
            <w:tcW w:w="1418" w:type="dxa"/>
          </w:tcPr>
          <w:p w14:paraId="428E5DE2" w14:textId="77777777" w:rsidR="00612E20" w:rsidRPr="00A4559E" w:rsidRDefault="00000000" w:rsidP="0065063B">
            <w:pPr>
              <w:pStyle w:val="NormalKWN"/>
            </w:pPr>
            <m:oMath>
              <m:sSub>
                <m:sSubPr>
                  <m:ctrlPr>
                    <w:rPr>
                      <w:rFonts w:ascii="Cambria Math" w:hAnsi="Cambria Math"/>
                      <w:i/>
                    </w:rPr>
                  </m:ctrlPr>
                </m:sSubPr>
                <m:e>
                  <m:r>
                    <w:rPr>
                      <w:rFonts w:ascii="Cambria Math" w:hAnsi="Cambria Math"/>
                    </w:rPr>
                    <m:t>b</m:t>
                  </m:r>
                </m:e>
                <m:sub>
                  <m:r>
                    <w:rPr>
                      <w:rFonts w:ascii="Cambria Math" w:hAnsi="Cambria Math"/>
                    </w:rPr>
                    <m:t>i</m:t>
                  </m:r>
                </m:sub>
              </m:sSub>
            </m:oMath>
            <w:r w:rsidR="00612E20" w:rsidRPr="00A4559E">
              <w:t xml:space="preserve"> </w:t>
            </w:r>
          </w:p>
        </w:tc>
        <w:tc>
          <w:tcPr>
            <w:tcW w:w="0" w:type="auto"/>
          </w:tcPr>
          <w:p w14:paraId="6AB48AAE" w14:textId="77777777" w:rsidR="00612E20" w:rsidRPr="00A4559E" w:rsidRDefault="00612E20" w:rsidP="0065063B">
            <w:pPr>
              <w:pStyle w:val="NormalKWN"/>
              <w:cnfStyle w:val="000000000000" w:firstRow="0" w:lastRow="0" w:firstColumn="0" w:lastColumn="0" w:oddVBand="0" w:evenVBand="0" w:oddHBand="0" w:evenHBand="0" w:firstRowFirstColumn="0" w:firstRowLastColumn="0" w:lastRowFirstColumn="0" w:lastRowLastColumn="0"/>
            </w:pPr>
            <w:r>
              <w:rPr>
                <w:rStyle w:val="Var1inline"/>
              </w:rPr>
              <w:t>𝑖</w:t>
            </w:r>
            <w:r w:rsidRPr="00A4559E">
              <w:t>-th bit</w:t>
            </w:r>
          </w:p>
        </w:tc>
      </w:tr>
    </w:tbl>
    <w:p w14:paraId="49507CE2" w14:textId="77777777" w:rsidR="00612E20" w:rsidRDefault="00612E20" w:rsidP="00612E20">
      <w:pPr>
        <w:pStyle w:val="af4"/>
        <w:rPr>
          <w:lang w:eastAsia="ja-JP"/>
        </w:rPr>
      </w:pPr>
      <w:bookmarkStart w:id="202" w:name="_Ref96052906"/>
      <w:r>
        <w:t>Figure </w:t>
      </w:r>
      <w:r>
        <w:fldChar w:fldCharType="begin" w:fldLock="1"/>
      </w:r>
      <w:r>
        <w:instrText xml:space="preserve"> SEQ Figure \* ARABIC </w:instrText>
      </w:r>
      <w:r>
        <w:fldChar w:fldCharType="separate"/>
      </w:r>
      <w:r>
        <w:rPr>
          <w:noProof/>
        </w:rPr>
        <w:t>15</w:t>
      </w:r>
      <w:r>
        <w:fldChar w:fldCharType="end"/>
      </w:r>
      <w:bookmarkEnd w:id="202"/>
      <w:r>
        <w:t xml:space="preserve"> — Example of partially quantized coordinates.  Illustrated in 2D for the S-V plane.</w:t>
      </w:r>
    </w:p>
    <w:p w14:paraId="2FD3C2AB" w14:textId="77777777" w:rsidR="00612E20" w:rsidRDefault="00612E20" w:rsidP="00612E20">
      <w:pPr>
        <w:pStyle w:val="4"/>
      </w:pPr>
      <w:r>
        <w:t>Quantized subtrees</w:t>
      </w:r>
      <w:r>
        <w:fldChar w:fldCharType="begin" w:fldLock="1"/>
      </w:r>
      <w:r>
        <w:rPr>
          <w:rStyle w:val="HdgMarker"/>
        </w:rPr>
        <w:instrText>Q</w:instrText>
      </w:r>
      <w:r>
        <w:instrText>UOTE "" \* Charformat</w:instrText>
      </w:r>
      <w:r>
        <w:fldChar w:fldCharType="end"/>
      </w:r>
    </w:p>
    <w:p w14:paraId="69DFE86B" w14:textId="77777777" w:rsidR="00612E20" w:rsidRPr="00992F0C" w:rsidRDefault="00612E20" w:rsidP="00612E20">
      <w:pPr>
        <w:pStyle w:val="5"/>
      </w:pPr>
      <w:bookmarkStart w:id="203" w:name="_Ref96052831"/>
      <w:r>
        <w:t>Identification</w:t>
      </w:r>
      <w:bookmarkEnd w:id="203"/>
      <w:r>
        <w:fldChar w:fldCharType="begin" w:fldLock="1"/>
      </w:r>
      <w:r>
        <w:rPr>
          <w:rStyle w:val="HdgMarker"/>
        </w:rPr>
        <w:instrText>Q</w:instrText>
      </w:r>
      <w:r>
        <w:instrText>UOTE "" \* Charformat</w:instrText>
      </w:r>
      <w:r>
        <w:fldChar w:fldCharType="end"/>
      </w:r>
    </w:p>
    <w:p w14:paraId="4DE449F4" w14:textId="77777777" w:rsidR="00612E20" w:rsidRPr="00A4559E" w:rsidRDefault="00612E20" w:rsidP="00612E20">
      <w:pPr>
        <w:pStyle w:val="NormalKWN"/>
        <w:rPr>
          <w:lang w:eastAsia="ja-JP"/>
        </w:rPr>
      </w:pPr>
      <w:r w:rsidRPr="00A4559E">
        <w:rPr>
          <w:lang w:eastAsia="ja-JP"/>
        </w:rPr>
        <w:t>Subtrees that code partially quantized coordinates are started by:</w:t>
      </w:r>
    </w:p>
    <w:p w14:paraId="49F603DC" w14:textId="77777777" w:rsidR="00612E20" w:rsidRDefault="00612E20" w:rsidP="00612E20">
      <w:pPr>
        <w:pStyle w:val="Itemize1G-PCC"/>
        <w:rPr>
          <w:lang w:eastAsia="ja-JP"/>
        </w:rPr>
      </w:pPr>
      <w:r>
        <w:rPr>
          <w:lang w:eastAsia="ja-JP"/>
        </w:rPr>
        <w:t xml:space="preserve">every node at depth </w:t>
      </w:r>
      <w:r w:rsidRPr="00D35E12">
        <w:rPr>
          <w:rStyle w:val="VarNinline"/>
        </w:rPr>
        <w:t>OccQpSubtreeDepth</w:t>
      </w:r>
      <w:r>
        <w:rPr>
          <w:lang w:eastAsia="ja-JP"/>
        </w:rPr>
        <w:t>;</w:t>
      </w:r>
    </w:p>
    <w:p w14:paraId="7DFEF02D" w14:textId="77777777" w:rsidR="00612E20" w:rsidRDefault="00612E20" w:rsidP="00612E20">
      <w:pPr>
        <w:pStyle w:val="Itemize1G-PCC"/>
        <w:rPr>
          <w:lang w:eastAsia="ja-JP"/>
        </w:rPr>
      </w:pPr>
      <w:r>
        <w:rPr>
          <w:lang w:eastAsia="ja-JP"/>
        </w:rPr>
        <w:t xml:space="preserve">every direct node at a shallower depth than </w:t>
      </w:r>
      <w:r w:rsidRPr="00D35E12">
        <w:rPr>
          <w:rStyle w:val="VarNinline"/>
        </w:rPr>
        <w:t>OccQpSubtreeDepth</w:t>
      </w:r>
      <w:r>
        <w:rPr>
          <w:lang w:eastAsia="ja-JP"/>
        </w:rPr>
        <w:t>; in this case, the subtree consists only of the subtree root node as a direct node.</w:t>
      </w:r>
    </w:p>
    <w:p w14:paraId="3850E5B6" w14:textId="77777777" w:rsidR="00612E20" w:rsidRPr="00A4559E" w:rsidRDefault="00612E20" w:rsidP="00612E20">
      <w:pPr>
        <w:rPr>
          <w:lang w:eastAsia="ja-JP"/>
        </w:rPr>
      </w:pPr>
      <w:r w:rsidRPr="00A4559E">
        <w:rPr>
          <w:lang w:eastAsia="ja-JP"/>
        </w:rPr>
        <w:t>The lower parts of partially quantized point coordinates are represented by the location of a leaf node in the subtree or by a direct node that codes a subtree-relative position.</w:t>
      </w:r>
    </w:p>
    <w:p w14:paraId="1289383C" w14:textId="77777777" w:rsidR="00612E20" w:rsidRDefault="00612E20" w:rsidP="00612E20">
      <w:pPr>
        <w:pStyle w:val="NoteUnnumbered"/>
        <w:rPr>
          <w:lang w:eastAsia="ja-JP"/>
        </w:rPr>
      </w:pPr>
      <w:r>
        <w:rPr>
          <w:lang w:eastAsia="ja-JP"/>
        </w:rPr>
        <w:t xml:space="preserve">Identification of a subtree from a direct node at a shallower depth than </w:t>
      </w:r>
      <w:r w:rsidRPr="00D35E12">
        <w:rPr>
          <w:rStyle w:val="VarNinline"/>
        </w:rPr>
        <w:t>OccQpSubtreeDepth</w:t>
      </w:r>
      <w:r>
        <w:rPr>
          <w:lang w:eastAsia="ja-JP"/>
        </w:rPr>
        <w:t xml:space="preserve"> happens after any planar occupancy coding for that node (</w:t>
      </w:r>
      <w:r>
        <w:rPr>
          <w:lang w:eastAsia="ja-JP"/>
        </w:rPr>
        <w:fldChar w:fldCharType="begin" w:fldLock="1"/>
      </w:r>
      <w:r>
        <w:rPr>
          <w:lang w:eastAsia="ja-JP"/>
        </w:rPr>
        <w:instrText xml:space="preserve"> REF _Ref96052942 \r \h </w:instrText>
      </w:r>
      <w:r>
        <w:rPr>
          <w:lang w:eastAsia="ja-JP"/>
        </w:rPr>
      </w:r>
      <w:r>
        <w:rPr>
          <w:lang w:eastAsia="ja-JP"/>
        </w:rPr>
        <w:fldChar w:fldCharType="separate"/>
      </w:r>
      <w:r>
        <w:rPr>
          <w:lang w:eastAsia="ja-JP"/>
        </w:rPr>
        <w:t>9.2.14.2.5</w:t>
      </w:r>
      <w:r>
        <w:rPr>
          <w:lang w:eastAsia="ja-JP"/>
        </w:rPr>
        <w:fldChar w:fldCharType="end"/>
      </w:r>
      <w:r>
        <w:rPr>
          <w:lang w:eastAsia="ja-JP"/>
        </w:rPr>
        <w:t>).</w:t>
      </w:r>
    </w:p>
    <w:p w14:paraId="353F035B" w14:textId="77777777" w:rsidR="00612E20" w:rsidRDefault="00612E20" w:rsidP="00612E20">
      <w:pPr>
        <w:pStyle w:val="5"/>
      </w:pPr>
      <w:bookmarkStart w:id="204" w:name="_Ref96052845"/>
      <w:r>
        <w:t>Subtree scaling volume</w:t>
      </w:r>
      <w:bookmarkEnd w:id="204"/>
      <w:r>
        <w:fldChar w:fldCharType="begin" w:fldLock="1"/>
      </w:r>
      <w:r>
        <w:rPr>
          <w:rStyle w:val="HdgMarker"/>
        </w:rPr>
        <w:instrText>Q</w:instrText>
      </w:r>
      <w:r>
        <w:instrText>UOTE "" \* Charformat</w:instrText>
      </w:r>
      <w:r>
        <w:fldChar w:fldCharType="end"/>
      </w:r>
    </w:p>
    <w:p w14:paraId="4D707E51" w14:textId="77777777" w:rsidR="00612E20" w:rsidRPr="00A4559E" w:rsidRDefault="00612E20" w:rsidP="00612E20">
      <w:pPr>
        <w:pStyle w:val="NormalKWN"/>
        <w:rPr>
          <w:lang w:eastAsia="ja-JP"/>
        </w:rPr>
      </w:pPr>
      <w:r w:rsidRPr="00A4559E">
        <w:rPr>
          <w:lang w:eastAsia="ja-JP"/>
        </w:rPr>
        <w:t>A scaling volume is identified by every quantized subtree.  Its size depends upon the tree level in which the quantized subtree starts:</w:t>
      </w:r>
    </w:p>
    <w:p w14:paraId="6FAAD578" w14:textId="77777777" w:rsidR="00612E20" w:rsidRDefault="00612E20" w:rsidP="00612E20">
      <w:pPr>
        <w:pStyle w:val="Itemize1G-PCC"/>
        <w:rPr>
          <w:lang w:eastAsia="ja-JP"/>
        </w:rPr>
      </w:pPr>
      <w:r>
        <w:rPr>
          <w:lang w:eastAsia="ja-JP"/>
        </w:rPr>
        <w:t xml:space="preserve">If the quantized subtree starts at a shallower depth than </w:t>
      </w:r>
      <w:r w:rsidRPr="00D35E12">
        <w:rPr>
          <w:rStyle w:val="VarNinline"/>
        </w:rPr>
        <w:t>OccQpSubtreeDepth</w:t>
      </w:r>
      <w:r>
        <w:rPr>
          <w:lang w:eastAsia="ja-JP"/>
        </w:rPr>
        <w:t xml:space="preserve"> and planar occupancy coding is enabled, the scaling volume dimensions are equal to those of the scaled child-node volume of the subtree root node.</w:t>
      </w:r>
    </w:p>
    <w:p w14:paraId="07CC59F4" w14:textId="77777777" w:rsidR="00612E20" w:rsidRDefault="00612E20" w:rsidP="00612E20">
      <w:pPr>
        <w:pStyle w:val="Itemize1G-PCC"/>
        <w:rPr>
          <w:lang w:eastAsia="ja-JP"/>
        </w:rPr>
      </w:pPr>
      <w:r>
        <w:rPr>
          <w:lang w:eastAsia="ja-JP"/>
        </w:rPr>
        <w:t>Otherwise, the scaling volume dimensions are identical to those of the scaled subtree root node volume.</w:t>
      </w:r>
    </w:p>
    <w:p w14:paraId="45A394C5" w14:textId="77777777" w:rsidR="00612E20" w:rsidRPr="00A4559E" w:rsidRDefault="00612E20" w:rsidP="00612E20">
      <w:pPr>
        <w:rPr>
          <w:lang w:eastAsia="ja-JP"/>
        </w:rPr>
      </w:pPr>
      <w:r w:rsidRPr="00A4559E">
        <w:rPr>
          <w:lang w:eastAsia="ja-JP"/>
        </w:rPr>
        <w:t xml:space="preserve">The expression </w:t>
      </w:r>
      <w:r w:rsidRPr="00D24916">
        <w:rPr>
          <w:rStyle w:val="ExprNameinline"/>
        </w:rPr>
        <w:t>OccScalingVolSizeLog2</w:t>
      </w:r>
      <w:r w:rsidRPr="00A4559E">
        <w:rPr>
          <w:rStyle w:val="Exprinline"/>
        </w:rPr>
        <w:t>[ </w:t>
      </w:r>
      <w:r>
        <w:rPr>
          <w:rStyle w:val="Var1inline"/>
        </w:rPr>
        <w:t>𝑘</w:t>
      </w:r>
      <w:r w:rsidRPr="00A4559E">
        <w:rPr>
          <w:rStyle w:val="Exprinline"/>
        </w:rPr>
        <w:t> ]</w:t>
      </w:r>
      <w:r w:rsidRPr="00A4559E">
        <w:rPr>
          <w:lang w:eastAsia="ja-JP"/>
        </w:rPr>
        <w:t xml:space="preserve"> specifies the integer </w:t>
      </w:r>
      <w:r w:rsidRPr="00A4559E">
        <w:t>log2</w:t>
      </w:r>
      <w:r w:rsidRPr="00A4559E">
        <w:rPr>
          <w:lang w:eastAsia="ja-JP"/>
        </w:rPr>
        <w:t xml:space="preserve"> size of the scaling volume.  The scaled dimensions (</w:t>
      </w:r>
      <w:r w:rsidRPr="00A4559E">
        <w:rPr>
          <w:lang w:eastAsia="ja-JP"/>
        </w:rPr>
        <w:fldChar w:fldCharType="begin" w:fldLock="1"/>
      </w:r>
      <w:r w:rsidRPr="00A4559E">
        <w:rPr>
          <w:lang w:eastAsia="ja-JP"/>
        </w:rPr>
        <w:instrText xml:space="preserve"> REF _Ref96052959 \r \h </w:instrText>
      </w:r>
      <w:r w:rsidRPr="00A4559E">
        <w:rPr>
          <w:lang w:eastAsia="ja-JP"/>
        </w:rPr>
      </w:r>
      <w:r w:rsidRPr="00A4559E">
        <w:rPr>
          <w:lang w:eastAsia="ja-JP"/>
        </w:rPr>
        <w:fldChar w:fldCharType="separate"/>
      </w:r>
      <w:r>
        <w:rPr>
          <w:lang w:eastAsia="ja-JP"/>
        </w:rPr>
        <w:t>9.2.14.2.3</w:t>
      </w:r>
      <w:r w:rsidRPr="00A4559E">
        <w:rPr>
          <w:lang w:eastAsia="ja-JP"/>
        </w:rPr>
        <w:fldChar w:fldCharType="end"/>
      </w:r>
      <w:r w:rsidRPr="00A4559E">
        <w:rPr>
          <w:lang w:eastAsia="ja-JP"/>
        </w:rPr>
        <w:t xml:space="preserve">) are </w:t>
      </w:r>
      <w:r w:rsidRPr="00630DFE">
        <w:rPr>
          <w:rStyle w:val="Funcinline"/>
        </w:rPr>
        <w:t>RoundUp</w:t>
      </w:r>
      <w:r w:rsidRPr="00A4559E">
        <w:rPr>
          <w:rStyle w:val="Exprinline"/>
        </w:rPr>
        <w:t>( </w:t>
      </w:r>
      <w:r w:rsidRPr="00A739CE">
        <w:rPr>
          <w:rStyle w:val="ExprNameinline"/>
        </w:rPr>
        <w:t>OccVolScale</w:t>
      </w:r>
      <w:r w:rsidRPr="00A4559E">
        <w:rPr>
          <w:rStyle w:val="Exprinline"/>
        </w:rPr>
        <w:t> × </w:t>
      </w:r>
      <w:r w:rsidRPr="00630DFE">
        <w:rPr>
          <w:rStyle w:val="Funcinline"/>
        </w:rPr>
        <w:t>Exp2</w:t>
      </w:r>
      <w:r w:rsidRPr="00A4559E">
        <w:rPr>
          <w:rStyle w:val="Exprinline"/>
        </w:rPr>
        <w:t>( </w:t>
      </w:r>
      <w:r w:rsidRPr="00D24916">
        <w:rPr>
          <w:rStyle w:val="ExprNameinline"/>
        </w:rPr>
        <w:t>OccScalingVolSizeLog2</w:t>
      </w:r>
      <w:r w:rsidRPr="00A4559E">
        <w:rPr>
          <w:rStyle w:val="Exprinline"/>
        </w:rPr>
        <w:t>[ </w:t>
      </w:r>
      <w:r>
        <w:rPr>
          <w:rStyle w:val="Var1inline"/>
        </w:rPr>
        <w:t>𝑘</w:t>
      </w:r>
      <w:r w:rsidRPr="00A4559E">
        <w:rPr>
          <w:rStyle w:val="Exprinline"/>
        </w:rPr>
        <w:t> ] ) )</w:t>
      </w:r>
      <w:r w:rsidRPr="00A4559E">
        <w:rPr>
          <w:lang w:eastAsia="ja-JP"/>
        </w:rPr>
        <w:t>.</w:t>
      </w:r>
    </w:p>
    <w:p w14:paraId="2F8F2D13" w14:textId="77777777" w:rsidR="00612E20" w:rsidRPr="00A4559E" w:rsidRDefault="00612E20" w:rsidP="00612E20">
      <w:pPr>
        <w:pStyle w:val="Code"/>
        <w:rPr>
          <w:lang w:eastAsia="ja-JP"/>
        </w:rPr>
      </w:pPr>
      <w:r>
        <w:fldChar w:fldCharType="begin"/>
      </w:r>
      <w:r>
        <w:instrText>XE OccScalingVolSizeLog2 \t "</w:instrText>
      </w:r>
      <w:r>
        <w:fldChar w:fldCharType="begin" w:fldLock="1"/>
      </w:r>
      <w:r>
        <w:instrText>STYLEREF HdgMarker \w</w:instrText>
      </w:r>
      <w:r>
        <w:fldChar w:fldCharType="separate"/>
      </w:r>
      <w:r>
        <w:instrText>9.2.14.2.2</w:instrText>
      </w:r>
      <w:r>
        <w:fldChar w:fldCharType="end"/>
      </w:r>
      <w:r>
        <w:instrText>"</w:instrText>
      </w:r>
      <w:r>
        <w:br/>
      </w:r>
      <w:r>
        <w:fldChar w:fldCharType="end"/>
      </w:r>
      <w:r w:rsidRPr="00A4559E">
        <w:rPr>
          <w:lang w:eastAsia="ja-JP"/>
        </w:rPr>
        <w:t>OccScalingVolSizeLog2[k] :=</w:t>
      </w:r>
      <w:r w:rsidRPr="00A4559E">
        <w:rPr>
          <w:lang w:eastAsia="ja-JP"/>
        </w:rPr>
        <w:br/>
        <w:t xml:space="preserve">  Dpth ≥ OccQpSubtreeDepth  ? OccLvlNodeSizeLog2[OccQpSubtreeDepth[k] :</w:t>
      </w:r>
      <w:r w:rsidRPr="00A4559E">
        <w:rPr>
          <w:lang w:eastAsia="ja-JP"/>
        </w:rPr>
        <w:br/>
        <w:t xml:space="preserve">  occtree_planar_enabled ? ChildNodeSizeLog2[k] : NodeSizeLog2[k]</w:t>
      </w:r>
    </w:p>
    <w:p w14:paraId="22C0EDC6" w14:textId="77777777" w:rsidR="00612E20" w:rsidRPr="00A4559E" w:rsidRDefault="00612E20" w:rsidP="00612E20">
      <w:pPr>
        <w:rPr>
          <w:lang w:eastAsia="ja-JP"/>
        </w:rPr>
      </w:pPr>
      <w:r w:rsidRPr="00A4559E">
        <w:rPr>
          <w:lang w:eastAsia="ja-JP"/>
        </w:rPr>
        <w:t>For example, a quantized subtree root node identifies a volume with dimensions 32×16×32 and an applicable QP of 10 (</w:t>
      </w:r>
      <w:r w:rsidRPr="00A739CE">
        <w:rPr>
          <w:rStyle w:val="ExprNameinline"/>
        </w:rPr>
        <w:t>OccQpScale</w:t>
      </w:r>
      <w:r w:rsidRPr="00A4559E">
        <w:rPr>
          <w:rStyle w:val="Exprinline"/>
        </w:rPr>
        <w:t> = 2.5</w:t>
      </w:r>
      <w:r w:rsidRPr="00A4559E">
        <w:rPr>
          <w:lang w:eastAsia="ja-JP"/>
        </w:rPr>
        <w:t>).  The quantized node size would be 16×8×16 and the scaled node size 40×20×40.</w:t>
      </w:r>
    </w:p>
    <w:p w14:paraId="5E6E7D6D" w14:textId="77777777" w:rsidR="00612E20" w:rsidRDefault="00612E20" w:rsidP="00612E20">
      <w:pPr>
        <w:pStyle w:val="5"/>
      </w:pPr>
      <w:bookmarkStart w:id="205" w:name="_Ref96052959"/>
      <w:r>
        <w:t>Scaled occupancy tree node volume dimensions</w:t>
      </w:r>
      <w:bookmarkEnd w:id="205"/>
      <w:r>
        <w:fldChar w:fldCharType="begin" w:fldLock="1"/>
      </w:r>
      <w:r>
        <w:rPr>
          <w:rStyle w:val="HdgMarker"/>
        </w:rPr>
        <w:instrText>Q</w:instrText>
      </w:r>
      <w:r>
        <w:instrText>UOTE "" \* Charformat</w:instrText>
      </w:r>
      <w:r>
        <w:fldChar w:fldCharType="end"/>
      </w:r>
    </w:p>
    <w:p w14:paraId="4FCE96CA" w14:textId="77777777" w:rsidR="00612E20" w:rsidRPr="00A4559E" w:rsidRDefault="00612E20" w:rsidP="00612E20">
      <w:pPr>
        <w:rPr>
          <w:lang w:eastAsia="ja-JP"/>
        </w:rPr>
      </w:pPr>
      <w:r w:rsidRPr="00A4559E">
        <w:rPr>
          <w:lang w:eastAsia="ja-JP"/>
        </w:rPr>
        <w:t>A scaled node volume is the geometric expansion of the volume associated with a node in the general occupancy tree (</w:t>
      </w:r>
      <w:r w:rsidRPr="00A4559E">
        <w:rPr>
          <w:lang w:eastAsia="ja-JP"/>
        </w:rPr>
        <w:fldChar w:fldCharType="begin" w:fldLock="1"/>
      </w:r>
      <w:r w:rsidRPr="00A4559E">
        <w:rPr>
          <w:lang w:eastAsia="ja-JP"/>
        </w:rPr>
        <w:instrText xml:space="preserve"> REF _Ref96053002 \r \h </w:instrText>
      </w:r>
      <w:r w:rsidRPr="00A4559E">
        <w:rPr>
          <w:lang w:eastAsia="ja-JP"/>
        </w:rPr>
      </w:r>
      <w:r w:rsidRPr="00A4559E">
        <w:rPr>
          <w:lang w:eastAsia="ja-JP"/>
        </w:rPr>
        <w:fldChar w:fldCharType="separate"/>
      </w:r>
      <w:r>
        <w:rPr>
          <w:lang w:eastAsia="ja-JP"/>
        </w:rPr>
        <w:t>9.2.2.1</w:t>
      </w:r>
      <w:r w:rsidRPr="00A4559E">
        <w:rPr>
          <w:lang w:eastAsia="ja-JP"/>
        </w:rPr>
        <w:fldChar w:fldCharType="end"/>
      </w:r>
      <w:r w:rsidRPr="00A4559E">
        <w:rPr>
          <w:lang w:eastAsia="ja-JP"/>
        </w:rPr>
        <w:t xml:space="preserve">).  The expansion is by a QP derived scale factor for the subtree, </w:t>
      </w:r>
      <w:r>
        <w:fldChar w:fldCharType="begin"/>
      </w:r>
      <w:r>
        <w:instrText>XE OccVolScale \t "</w:instrText>
      </w:r>
      <w:r>
        <w:fldChar w:fldCharType="begin" w:fldLock="1"/>
      </w:r>
      <w:r>
        <w:instrText>STYLEREF HdgMarker \w</w:instrText>
      </w:r>
      <w:r>
        <w:fldChar w:fldCharType="separate"/>
      </w:r>
      <w:r>
        <w:rPr>
          <w:noProof/>
        </w:rPr>
        <w:instrText>9.2.14.2.3</w:instrText>
      </w:r>
      <w:r>
        <w:fldChar w:fldCharType="end"/>
      </w:r>
      <w:r>
        <w:instrText>"</w:instrText>
      </w:r>
      <w:r>
        <w:fldChar w:fldCharType="end"/>
      </w:r>
      <w:r w:rsidRPr="00A739CE">
        <w:rPr>
          <w:rStyle w:val="ExprNameinline"/>
        </w:rPr>
        <w:t>OccVolScale</w:t>
      </w:r>
      <w:r w:rsidRPr="00A4559E">
        <w:rPr>
          <w:lang w:eastAsia="ja-JP"/>
        </w:rPr>
        <w:t xml:space="preserve">, and is relative to the lower corner, </w:t>
      </w:r>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min</m:t>
            </m:r>
          </m:sub>
        </m:sSub>
      </m:oMath>
      <w:r w:rsidRPr="00A4559E">
        <w:rPr>
          <w:lang w:eastAsia="ja-JP"/>
        </w:rPr>
        <w:t xml:space="preserve">, of the subtree scaling volume.  Scaling by </w:t>
      </w:r>
      <w:r w:rsidRPr="00A739CE">
        <w:rPr>
          <w:rStyle w:val="ExprNameinline"/>
        </w:rPr>
        <w:t>OccVolScale</w:t>
      </w:r>
      <w:r w:rsidRPr="00A4559E">
        <w:rPr>
          <w:lang w:eastAsia="ja-JP"/>
        </w:rPr>
        <w:t xml:space="preserve"> rounds half-values up.</w:t>
      </w:r>
    </w:p>
    <w:p w14:paraId="437B9534" w14:textId="77777777" w:rsidR="00612E20" w:rsidRPr="00A4559E" w:rsidRDefault="00612E20" w:rsidP="00612E20">
      <w:pPr>
        <w:rPr>
          <w:lang w:eastAsia="ja-JP"/>
        </w:rPr>
      </w:pPr>
      <m:oMathPara>
        <m:oMath>
          <m:r>
            <m:rPr>
              <m:nor/>
            </m:rPr>
            <w:rPr>
              <w:rStyle w:val="ExprNameinline"/>
              <w:rFonts w:ascii="Cambria Math"/>
              <w:i w:val="0"/>
              <w:iCs/>
            </w:rPr>
            <w:lastRenderedPageBreak/>
            <m:t xml:space="preserve"> </m:t>
          </m:r>
          <m:r>
            <m:rPr>
              <m:nor/>
            </m:rPr>
            <w:rPr>
              <w:rStyle w:val="NoSpell"/>
              <w:i/>
              <w:iCs/>
            </w:rPr>
            <m:t>OccVolScale</m:t>
          </m:r>
          <m:r>
            <w:rPr>
              <w:rFonts w:ascii="Cambria Math" w:hAnsi="Cambria Math"/>
              <w:lang w:eastAsia="ja-JP"/>
            </w:rPr>
            <m:t>≔</m:t>
          </m:r>
          <m:f>
            <m:fPr>
              <m:ctrlPr>
                <w:rPr>
                  <w:rFonts w:ascii="Cambria Math" w:hAnsi="Cambria Math"/>
                  <w:lang w:eastAsia="ja-JP"/>
                </w:rPr>
              </m:ctrlPr>
            </m:fPr>
            <m:num>
              <m:r>
                <m:rPr>
                  <m:nor/>
                </m:rPr>
                <w:rPr>
                  <w:rStyle w:val="NoSpell"/>
                  <w:i/>
                  <w:iCs/>
                </w:rPr>
                <m:t>OccQpScale</m:t>
              </m:r>
              <m:ctrlPr>
                <w:rPr>
                  <w:rFonts w:ascii="Cambria Math" w:hAnsi="Cambria Math"/>
                  <w:i/>
                  <w:lang w:eastAsia="ja-JP"/>
                </w:rPr>
              </m:ctrlPr>
            </m:num>
            <m:den>
              <m:sSup>
                <m:sSupPr>
                  <m:ctrlPr>
                    <w:rPr>
                      <w:rFonts w:ascii="Cambria Math" w:hAnsi="Cambria Math"/>
                      <w:i/>
                      <w:lang w:eastAsia="ja-JP"/>
                    </w:rPr>
                  </m:ctrlPr>
                </m:sSupPr>
                <m:e>
                  <m:r>
                    <w:rPr>
                      <w:rFonts w:ascii="Cambria Math" w:hAnsi="Cambria Math"/>
                      <w:lang w:eastAsia="ja-JP"/>
                    </w:rPr>
                    <m:t>2</m:t>
                  </m:r>
                </m:e>
                <m:sup>
                  <m:d>
                    <m:dPr>
                      <m:begChr m:val="⌊"/>
                      <m:endChr m:val="⌋"/>
                      <m:ctrlPr>
                        <w:rPr>
                          <w:rFonts w:ascii="Cambria Math" w:hAnsi="Cambria Math"/>
                          <w:lang w:eastAsia="ja-JP"/>
                        </w:rPr>
                      </m:ctrlPr>
                    </m:dPr>
                    <m:e>
                      <m:r>
                        <m:rPr>
                          <m:nor/>
                        </m:rPr>
                        <w:rPr>
                          <w:rFonts w:ascii="Cambria Math" w:hAnsi="Cambria Math"/>
                          <w:lang w:eastAsia="ja-JP"/>
                        </w:rPr>
                        <m:t>Log2</m:t>
                      </m:r>
                      <m:d>
                        <m:dPr>
                          <m:ctrlPr>
                            <w:rPr>
                              <w:rFonts w:ascii="Cambria Math" w:hAnsi="Cambria Math"/>
                              <w:i/>
                              <w:lang w:eastAsia="ja-JP"/>
                            </w:rPr>
                          </m:ctrlPr>
                        </m:dPr>
                        <m:e>
                          <m:r>
                            <m:rPr>
                              <m:nor/>
                            </m:rPr>
                            <w:rPr>
                              <w:rStyle w:val="NoSpell"/>
                              <w:i/>
                              <w:iCs/>
                            </w:rPr>
                            <m:t>OccQpScale</m:t>
                          </m:r>
                        </m:e>
                      </m:d>
                    </m:e>
                  </m:d>
                </m:sup>
              </m:sSup>
              <m:ctrlPr>
                <w:rPr>
                  <w:rFonts w:ascii="Cambria Math" w:hAnsi="Cambria Math"/>
                  <w:i/>
                  <w:lang w:eastAsia="ja-JP"/>
                </w:rPr>
              </m:ctrlPr>
            </m:den>
          </m:f>
          <m:r>
            <w:rPr>
              <w:rFonts w:ascii="Cambria Math" w:hAnsi="Cambria Math"/>
              <w:lang w:eastAsia="ja-JP"/>
            </w:rPr>
            <m:t>=</m:t>
          </m:r>
          <m:f>
            <m:fPr>
              <m:ctrlPr>
                <w:rPr>
                  <w:rFonts w:ascii="Cambria Math" w:hAnsi="Cambria Math"/>
                  <w:lang w:eastAsia="ja-JP"/>
                </w:rPr>
              </m:ctrlPr>
            </m:fPr>
            <m:num>
              <m:r>
                <m:rPr>
                  <m:nor/>
                </m:rPr>
                <w:rPr>
                  <w:rStyle w:val="NoSpell"/>
                  <w:i/>
                  <w:iCs/>
                </w:rPr>
                <m:t>OccQpScale</m:t>
              </m:r>
              <m:ctrlPr>
                <w:rPr>
                  <w:rFonts w:ascii="Cambria Math" w:hAnsi="Cambria Math"/>
                  <w:i/>
                  <w:lang w:eastAsia="ja-JP"/>
                </w:rPr>
              </m:ctrlPr>
            </m:num>
            <m:den>
              <m:sSup>
                <m:sSupPr>
                  <m:ctrlPr>
                    <w:rPr>
                      <w:rFonts w:ascii="Cambria Math" w:hAnsi="Cambria Math"/>
                      <w:i/>
                      <w:lang w:eastAsia="ja-JP"/>
                    </w:rPr>
                  </m:ctrlPr>
                </m:sSupPr>
                <m:e>
                  <m:r>
                    <w:rPr>
                      <w:rFonts w:ascii="Cambria Math" w:hAnsi="Cambria Math"/>
                      <w:lang w:eastAsia="ja-JP"/>
                    </w:rPr>
                    <m:t>2</m:t>
                  </m:r>
                </m:e>
                <m:sup>
                  <m:r>
                    <m:rPr>
                      <m:nor/>
                    </m:rPr>
                    <w:rPr>
                      <w:rStyle w:val="NoSpell"/>
                      <w:i/>
                      <w:iCs/>
                    </w:rPr>
                    <m:t>OccQpScaleLog2</m:t>
                  </m:r>
                </m:sup>
              </m:sSup>
              <m:ctrlPr>
                <w:rPr>
                  <w:rFonts w:ascii="Cambria Math" w:hAnsi="Cambria Math"/>
                  <w:i/>
                  <w:lang w:eastAsia="ja-JP"/>
                </w:rPr>
              </m:ctrlPr>
            </m:den>
          </m:f>
          <m:r>
            <w:rPr>
              <w:rFonts w:ascii="Cambria Math" w:hAnsi="Cambria Math"/>
              <w:lang w:eastAsia="ja-JP"/>
            </w:rPr>
            <m:t>=1+</m:t>
          </m:r>
          <m:f>
            <m:fPr>
              <m:ctrlPr>
                <w:rPr>
                  <w:rFonts w:ascii="Cambria Math" w:hAnsi="Cambria Math"/>
                  <w:lang w:eastAsia="ja-JP"/>
                </w:rPr>
              </m:ctrlPr>
            </m:fPr>
            <m:num>
              <m:r>
                <m:rPr>
                  <m:nor/>
                </m:rPr>
                <w:rPr>
                  <w:rStyle w:val="NoSpell"/>
                  <w:i/>
                  <w:iCs/>
                </w:rPr>
                <m:t>OccQp</m:t>
              </m:r>
              <m:r>
                <w:rPr>
                  <w:rFonts w:ascii="Cambria Math" w:hAnsi="Cambria Math"/>
                  <w:lang w:eastAsia="ja-JP"/>
                </w:rPr>
                <m:t> </m:t>
              </m:r>
              <m:r>
                <m:rPr>
                  <m:nor/>
                </m:rPr>
                <w:rPr>
                  <w:rFonts w:ascii="Cambria Math" w:hAnsi="Cambria Math"/>
                  <w:lang w:eastAsia="ja-JP"/>
                </w:rPr>
                <m:t>mod</m:t>
              </m:r>
              <m:r>
                <w:rPr>
                  <w:rFonts w:ascii="Cambria Math" w:hAnsi="Cambria Math"/>
                  <w:lang w:eastAsia="ja-JP"/>
                </w:rPr>
                <m:t> 8</m:t>
              </m:r>
              <m:ctrlPr>
                <w:rPr>
                  <w:rFonts w:ascii="Cambria Math" w:hAnsi="Cambria Math"/>
                  <w:i/>
                  <w:lang w:eastAsia="ja-JP"/>
                </w:rPr>
              </m:ctrlPr>
            </m:num>
            <m:den>
              <m:r>
                <w:rPr>
                  <w:rFonts w:ascii="Cambria Math" w:hAnsi="Cambria Math"/>
                  <w:lang w:eastAsia="ja-JP"/>
                </w:rPr>
                <m:t>8</m:t>
              </m:r>
              <m:ctrlPr>
                <w:rPr>
                  <w:rFonts w:ascii="Cambria Math" w:hAnsi="Cambria Math"/>
                  <w:i/>
                  <w:lang w:eastAsia="ja-JP"/>
                </w:rPr>
              </m:ctrlPr>
            </m:den>
          </m:f>
        </m:oMath>
      </m:oMathPara>
    </w:p>
    <w:p w14:paraId="7717D337" w14:textId="77777777" w:rsidR="00612E20" w:rsidRPr="00A4559E" w:rsidRDefault="00612E20" w:rsidP="00612E20">
      <w:pPr>
        <w:rPr>
          <w:lang w:eastAsia="ja-JP"/>
        </w:rPr>
      </w:pPr>
      <w:r w:rsidRPr="00A4559E">
        <w:rPr>
          <w:lang w:eastAsia="ja-JP"/>
        </w:rPr>
        <w:t xml:space="preserve">The quantized node size </w:t>
      </w:r>
      <w:r w:rsidRPr="00A739CE">
        <w:rPr>
          <w:rStyle w:val="ExprNameinline"/>
        </w:rPr>
        <w:t>QuantizedNodeSize</w:t>
      </w:r>
      <w:r w:rsidRPr="00A4559E">
        <w:rPr>
          <w:lang w:eastAsia="ja-JP"/>
        </w:rPr>
        <w:t xml:space="preserve"> is a power-of-two contraction by </w:t>
      </w:r>
      <w:r w:rsidRPr="00D24916">
        <w:rPr>
          <w:rStyle w:val="ExprNameinline"/>
        </w:rPr>
        <w:t>OccQpScaleLog2</w:t>
      </w:r>
      <w:r w:rsidRPr="00A4559E">
        <w:rPr>
          <w:lang w:eastAsia="ja-JP"/>
        </w:rPr>
        <w:t xml:space="preserve"> of the node size for ordinary nodes in the tree level.</w:t>
      </w:r>
    </w:p>
    <w:p w14:paraId="680ED153" w14:textId="77777777" w:rsidR="00612E20" w:rsidRPr="00A4559E" w:rsidRDefault="00612E20" w:rsidP="00612E20">
      <w:pPr>
        <w:pStyle w:val="Code"/>
        <w:rPr>
          <w:lang w:eastAsia="ja-JP"/>
        </w:rPr>
      </w:pPr>
      <w:r>
        <w:fldChar w:fldCharType="begin"/>
      </w:r>
      <w:r>
        <w:instrText>XE OccQpScaleLog2 \t "</w:instrText>
      </w:r>
      <w:r>
        <w:fldChar w:fldCharType="begin" w:fldLock="1"/>
      </w:r>
      <w:r>
        <w:instrText>STYLEREF HdgMarker \w</w:instrText>
      </w:r>
      <w:r>
        <w:fldChar w:fldCharType="separate"/>
      </w:r>
      <w:r>
        <w:instrText>9.2.14.2.3</w:instrText>
      </w:r>
      <w:r>
        <w:fldChar w:fldCharType="end"/>
      </w:r>
      <w:r>
        <w:instrText>"</w:instrText>
      </w:r>
      <w:r>
        <w:br/>
      </w:r>
      <w:r>
        <w:fldChar w:fldCharType="end"/>
      </w:r>
      <w:r w:rsidRPr="00A4559E">
        <w:rPr>
          <w:lang w:eastAsia="ja-JP"/>
        </w:rPr>
        <w:t>OccQpScaleLog2 := OccQp / 8</w:t>
      </w:r>
      <w:r w:rsidRPr="00A4559E">
        <w:rPr>
          <w:lang w:eastAsia="ja-JP"/>
        </w:rPr>
        <w:br/>
      </w:r>
      <w:r>
        <w:fldChar w:fldCharType="begin"/>
      </w:r>
      <w:r>
        <w:instrText>XE QuantizedNodeSizeLog2 \t "</w:instrText>
      </w:r>
      <w:r>
        <w:fldChar w:fldCharType="begin" w:fldLock="1"/>
      </w:r>
      <w:r>
        <w:instrText>STYLEREF HdgMarker \w</w:instrText>
      </w:r>
      <w:r>
        <w:fldChar w:fldCharType="separate"/>
      </w:r>
      <w:r>
        <w:instrText>9.2.14.2.3</w:instrText>
      </w:r>
      <w:r>
        <w:fldChar w:fldCharType="end"/>
      </w:r>
      <w:r>
        <w:instrText>"</w:instrText>
      </w:r>
      <w:r>
        <w:br/>
      </w:r>
      <w:r>
        <w:fldChar w:fldCharType="end"/>
      </w:r>
      <w:r w:rsidRPr="00A4559E">
        <w:rPr>
          <w:lang w:eastAsia="ja-JP"/>
        </w:rPr>
        <w:t xml:space="preserve">QuantizedNodeSizeLog2[k] := Max(0, NodeSizeLog2[k] </w:t>
      </w:r>
      <w:r>
        <w:rPr>
          <w:lang w:eastAsia="ja-JP"/>
        </w:rPr>
        <w:t>−</w:t>
      </w:r>
      <w:r w:rsidRPr="00A4559E">
        <w:rPr>
          <w:lang w:eastAsia="ja-JP"/>
        </w:rPr>
        <w:t xml:space="preserve"> OccQpScaleLog2)</w:t>
      </w:r>
      <w:r w:rsidRPr="00A4559E">
        <w:rPr>
          <w:lang w:eastAsia="ja-JP"/>
        </w:rPr>
        <w:br/>
      </w:r>
      <w:r>
        <w:fldChar w:fldCharType="begin"/>
      </w:r>
      <w:r>
        <w:instrText>XE QuantizedChildNodeSizeLog2 \t "</w:instrText>
      </w:r>
      <w:r>
        <w:fldChar w:fldCharType="begin" w:fldLock="1"/>
      </w:r>
      <w:r>
        <w:instrText>STYLEREF HdgMarker \w</w:instrText>
      </w:r>
      <w:r>
        <w:fldChar w:fldCharType="separate"/>
      </w:r>
      <w:r>
        <w:instrText>9.2.14.2.3</w:instrText>
      </w:r>
      <w:r>
        <w:fldChar w:fldCharType="end"/>
      </w:r>
      <w:r>
        <w:instrText>"</w:instrText>
      </w:r>
      <w:r>
        <w:br/>
      </w:r>
      <w:r>
        <w:fldChar w:fldCharType="end"/>
      </w:r>
      <w:r w:rsidRPr="00A4559E">
        <w:rPr>
          <w:lang w:eastAsia="ja-JP"/>
        </w:rPr>
        <w:t xml:space="preserve">QuantizedChildNodeSizeLog2[k] := Max(0, ChildNodeSizeLog2[k] </w:t>
      </w:r>
      <w:r>
        <w:rPr>
          <w:lang w:eastAsia="ja-JP"/>
        </w:rPr>
        <w:t>−</w:t>
      </w:r>
      <w:r w:rsidRPr="00A4559E">
        <w:rPr>
          <w:lang w:eastAsia="ja-JP"/>
        </w:rPr>
        <w:t xml:space="preserve"> OccQpScaleLog2)</w:t>
      </w:r>
    </w:p>
    <w:p w14:paraId="1B81502B" w14:textId="77777777" w:rsidR="00612E20" w:rsidRDefault="00612E20" w:rsidP="00612E20">
      <w:pPr>
        <w:pStyle w:val="NoteUnnumbered"/>
        <w:rPr>
          <w:lang w:eastAsia="ja-JP"/>
        </w:rPr>
      </w:pPr>
      <w:r>
        <w:rPr>
          <w:lang w:eastAsia="ja-JP"/>
        </w:rPr>
        <w:t xml:space="preserve">The scaled node volume dimensions are equivalent to the rounded expansion of the quantized node size by the subtree scale factor </w:t>
      </w:r>
      <w:r w:rsidRPr="00A739CE">
        <w:rPr>
          <w:rStyle w:val="ExprNameinline"/>
        </w:rPr>
        <w:t>OccQpScale</w:t>
      </w:r>
      <w:r>
        <w:rPr>
          <w:lang w:eastAsia="ja-JP"/>
        </w:rPr>
        <w:t>.</w:t>
      </w:r>
    </w:p>
    <w:p w14:paraId="4AED547E" w14:textId="77777777" w:rsidR="00612E20" w:rsidRDefault="00612E20" w:rsidP="00612E20">
      <w:pPr>
        <w:pStyle w:val="5"/>
      </w:pPr>
      <w:r>
        <w:t>Quantized subtree nodes</w:t>
      </w:r>
      <w:r>
        <w:fldChar w:fldCharType="begin" w:fldLock="1"/>
      </w:r>
      <w:r>
        <w:rPr>
          <w:rStyle w:val="HdgMarker"/>
        </w:rPr>
        <w:instrText>Q</w:instrText>
      </w:r>
      <w:r>
        <w:instrText>UOTE "" \* Charformat</w:instrText>
      </w:r>
      <w:r>
        <w:fldChar w:fldCharType="end"/>
      </w:r>
    </w:p>
    <w:p w14:paraId="0DCF3B92" w14:textId="77777777" w:rsidR="00612E20" w:rsidRPr="00A4559E" w:rsidRDefault="00612E20" w:rsidP="00612E20">
      <w:pPr>
        <w:rPr>
          <w:lang w:eastAsia="ja-JP"/>
        </w:rPr>
      </w:pPr>
      <w:r w:rsidRPr="00A4559E">
        <w:rPr>
          <w:lang w:eastAsia="ja-JP"/>
        </w:rPr>
        <w:t>A node in a quantized subtree shall identify the presence of at least one point contained within the scaled node volume.</w:t>
      </w:r>
    </w:p>
    <w:p w14:paraId="622D02B0" w14:textId="77777777" w:rsidR="00612E20" w:rsidRPr="00A4559E" w:rsidRDefault="00612E20" w:rsidP="00612E20">
      <w:pPr>
        <w:rPr>
          <w:lang w:eastAsia="ja-JP"/>
        </w:rPr>
      </w:pPr>
      <w:r w:rsidRPr="00A4559E">
        <w:rPr>
          <w:lang w:eastAsia="ja-JP"/>
        </w:rPr>
        <w:t xml:space="preserve">Leaf nodes in the quantized subtree represent indivisible volumes with dimensions equal to the unit cube scaled by the subtree scale factor.  Scaled point positions outside the unscaled subtree volume shall be clipped to be within it (hatched area in </w:t>
      </w:r>
      <w:r w:rsidRPr="00A4559E">
        <w:rPr>
          <w:lang w:eastAsia="ja-JP"/>
        </w:rPr>
        <w:fldChar w:fldCharType="begin" w:fldLock="1"/>
      </w:r>
      <w:r w:rsidRPr="00A4559E">
        <w:rPr>
          <w:lang w:eastAsia="ja-JP"/>
        </w:rPr>
        <w:instrText xml:space="preserve"> REF _Ref96052906 \h </w:instrText>
      </w:r>
      <w:r w:rsidRPr="00A4559E">
        <w:rPr>
          <w:lang w:eastAsia="ja-JP"/>
        </w:rPr>
      </w:r>
      <w:r w:rsidRPr="00A4559E">
        <w:rPr>
          <w:lang w:eastAsia="ja-JP"/>
        </w:rPr>
        <w:fldChar w:fldCharType="separate"/>
      </w:r>
      <w:r>
        <w:t>Figure </w:t>
      </w:r>
      <w:r>
        <w:rPr>
          <w:noProof/>
        </w:rPr>
        <w:t>15</w:t>
      </w:r>
      <w:r w:rsidRPr="00A4559E">
        <w:rPr>
          <w:lang w:eastAsia="ja-JP"/>
        </w:rPr>
        <w:fldChar w:fldCharType="end"/>
      </w:r>
      <w:r w:rsidRPr="00A4559E">
        <w:rPr>
          <w:lang w:eastAsia="ja-JP"/>
        </w:rPr>
        <w:t xml:space="preserve">).  For example, point </w:t>
      </w:r>
      <w:r w:rsidRPr="00FD32A9">
        <w:rPr>
          <w:rStyle w:val="Symbolinline"/>
        </w:rPr>
        <w:t>▪︎</w:t>
      </w:r>
      <w:r w:rsidRPr="00A4559E">
        <w:rPr>
          <w:lang w:eastAsia="ja-JP"/>
        </w:rPr>
        <w:t xml:space="preserve"> in the figure is clipped to </w:t>
      </w:r>
      <w:r w:rsidRPr="00FD32A9">
        <w:rPr>
          <w:rStyle w:val="Symbolinline"/>
        </w:rPr>
        <w:t>▫︎</w:t>
      </w:r>
      <w:r w:rsidRPr="00A4559E">
        <w:rPr>
          <w:lang w:eastAsia="ja-JP"/>
        </w:rPr>
        <w:t>.</w:t>
      </w:r>
    </w:p>
    <w:p w14:paraId="73CD120B" w14:textId="77777777" w:rsidR="00612E20" w:rsidRPr="00BA24CB" w:rsidRDefault="00612E20" w:rsidP="00612E20">
      <w:r w:rsidRPr="00A4559E">
        <w:rPr>
          <w:lang w:eastAsia="ja-JP"/>
        </w:rPr>
        <w:t xml:space="preserve">Two example subtrees are illustrated over three tree levels by </w:t>
      </w:r>
      <w:r w:rsidRPr="00A4559E">
        <w:rPr>
          <w:lang w:eastAsia="ja-JP"/>
        </w:rPr>
        <w:fldChar w:fldCharType="begin" w:fldLock="1"/>
      </w:r>
      <w:r w:rsidRPr="00A4559E">
        <w:rPr>
          <w:lang w:eastAsia="ja-JP"/>
        </w:rPr>
        <w:instrText xml:space="preserve"> REF _Ref96053048 \h </w:instrText>
      </w:r>
      <w:r w:rsidRPr="00A4559E">
        <w:rPr>
          <w:lang w:eastAsia="ja-JP"/>
        </w:rPr>
      </w:r>
      <w:r w:rsidRPr="00A4559E">
        <w:rPr>
          <w:lang w:eastAsia="ja-JP"/>
        </w:rPr>
        <w:fldChar w:fldCharType="separate"/>
      </w:r>
      <w:r>
        <w:t>Figure </w:t>
      </w:r>
      <w:r>
        <w:rPr>
          <w:noProof/>
        </w:rPr>
        <w:t>16</w:t>
      </w:r>
      <w:r w:rsidRPr="00A4559E">
        <w:rPr>
          <w:lang w:eastAsia="ja-JP"/>
        </w:rPr>
        <w:fldChar w:fldCharType="end"/>
      </w:r>
      <w:r w:rsidRPr="00A4559E">
        <w:rPr>
          <w:lang w:eastAsia="ja-JP"/>
        </w:rPr>
        <w:t xml:space="preserve">.  The subtree root node volumes have dashed outlines; the coded nodes in each level have a thick, solid outline.  The top subtree uses QP 12, the bottom QP 0.  The position of the point </w:t>
      </w:r>
      <w:r w:rsidRPr="0003123A">
        <w:rPr>
          <w:rStyle w:val="Symbolinline"/>
        </w:rPr>
        <w:t>●</w:t>
      </w:r>
      <w:r w:rsidRPr="00A4559E">
        <w:rPr>
          <w:lang w:eastAsia="ja-JP"/>
        </w:rPr>
        <w:t xml:space="preserve"> is coded, starting from depth </w:t>
      </w:r>
      <w:r>
        <w:rPr>
          <w:rStyle w:val="Var1inline"/>
        </w:rPr>
        <w:t>𝑛</w:t>
      </w:r>
      <w:r w:rsidRPr="00BA24CB">
        <w:t xml:space="preserve">, by the locations of the grey child nodes.  The top subtree identifies its leaf node at depth </w:t>
      </w:r>
      <w:r>
        <w:rPr>
          <w:rStyle w:val="Var1inline"/>
        </w:rPr>
        <w:t>𝑛</w:t>
      </w:r>
      <w:r w:rsidRPr="00A4559E">
        <w:rPr>
          <w:rStyle w:val="Exprinline"/>
        </w:rPr>
        <w:t> + 1</w:t>
      </w:r>
      <w:r w:rsidRPr="00BA24CB">
        <w:t xml:space="preserve">, the bottom subtree at depth </w:t>
      </w:r>
      <w:r>
        <w:rPr>
          <w:rStyle w:val="Var1inline"/>
        </w:rPr>
        <w:t>𝑛</w:t>
      </w:r>
      <w:r w:rsidRPr="00014EFF">
        <w:rPr>
          <w:rStyle w:val="Exprinline"/>
        </w:rPr>
        <w:t> + 2</w:t>
      </w:r>
      <w:r w:rsidRPr="00BA24CB">
        <w:t>.</w:t>
      </w:r>
    </w:p>
    <w:p w14:paraId="1D3A36B8" w14:textId="77777777" w:rsidR="00612E20" w:rsidRPr="00A4559E" w:rsidRDefault="00612E20" w:rsidP="00612E20">
      <w:pPr>
        <w:keepNext/>
        <w:jc w:val="center"/>
      </w:pPr>
      <w:r w:rsidRPr="00A4559E">
        <w:rPr>
          <w:noProof/>
          <w:lang w:eastAsia="ja-JP"/>
        </w:rPr>
        <w:drawing>
          <wp:inline distT="0" distB="0" distL="0" distR="0" wp14:anchorId="70F84468" wp14:editId="7AB8C257">
            <wp:extent cx="5346000" cy="2401200"/>
            <wp:effectExtent l="0" t="0" r="1270" b="0"/>
            <wp:docPr id="28" name="Picture 28"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图示&#10;&#10;描述已自动生成"/>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346000" cy="2401200"/>
                    </a:xfrm>
                    <a:prstGeom prst="rect">
                      <a:avLst/>
                    </a:prstGeom>
                  </pic:spPr>
                </pic:pic>
              </a:graphicData>
            </a:graphic>
          </wp:inline>
        </w:drawing>
      </w:r>
    </w:p>
    <w:p w14:paraId="5D51FB19" w14:textId="77777777" w:rsidR="00612E20" w:rsidRDefault="00612E20" w:rsidP="00612E20">
      <w:pPr>
        <w:pStyle w:val="af4"/>
        <w:rPr>
          <w:lang w:eastAsia="ja-JP"/>
        </w:rPr>
      </w:pPr>
      <w:bookmarkStart w:id="206" w:name="_Ref96053048"/>
      <w:r>
        <w:t>Figure </w:t>
      </w:r>
      <w:r>
        <w:fldChar w:fldCharType="begin" w:fldLock="1"/>
      </w:r>
      <w:r>
        <w:instrText xml:space="preserve"> SEQ Figure \* ARABIC </w:instrText>
      </w:r>
      <w:r>
        <w:fldChar w:fldCharType="separate"/>
      </w:r>
      <w:r>
        <w:rPr>
          <w:noProof/>
        </w:rPr>
        <w:t>16</w:t>
      </w:r>
      <w:r>
        <w:fldChar w:fldCharType="end"/>
      </w:r>
      <w:bookmarkEnd w:id="206"/>
      <w:r>
        <w:t xml:space="preserve"> — Example decomposition of two quantized subtrees.</w:t>
      </w:r>
      <w:r>
        <w:br/>
        <w:t>QP 12 (top) and QP 0 (bottom).</w:t>
      </w:r>
    </w:p>
    <w:p w14:paraId="2D1AC826" w14:textId="77777777" w:rsidR="00612E20" w:rsidRDefault="00612E20" w:rsidP="00612E20">
      <w:pPr>
        <w:pStyle w:val="5"/>
      </w:pPr>
      <w:bookmarkStart w:id="207" w:name="_Ref96052942"/>
      <w:bookmarkStart w:id="208" w:name="_Ref92445600"/>
      <w:r>
        <w:t xml:space="preserve">Direct nodes before </w:t>
      </w:r>
      <w:r w:rsidRPr="00D35E12">
        <w:rPr>
          <w:rStyle w:val="VarNinline"/>
        </w:rPr>
        <w:t>OccQpSubtreeDep</w:t>
      </w:r>
      <w:bookmarkEnd w:id="207"/>
      <w:r w:rsidRPr="00D35E12">
        <w:rPr>
          <w:rStyle w:val="VarNinline"/>
        </w:rPr>
        <w:t>th</w:t>
      </w:r>
      <w:r>
        <w:fldChar w:fldCharType="begin" w:fldLock="1"/>
      </w:r>
      <w:r>
        <w:rPr>
          <w:rStyle w:val="HdgMarker"/>
        </w:rPr>
        <w:instrText>Q</w:instrText>
      </w:r>
      <w:r>
        <w:instrText>UOTE "" \* Charformat</w:instrText>
      </w:r>
      <w:r>
        <w:fldChar w:fldCharType="end"/>
      </w:r>
    </w:p>
    <w:p w14:paraId="777D1A04" w14:textId="77777777" w:rsidR="00612E20" w:rsidRPr="00A4559E" w:rsidRDefault="00612E20" w:rsidP="00612E20">
      <w:pPr>
        <w:rPr>
          <w:lang w:eastAsia="ja-JP"/>
        </w:rPr>
      </w:pPr>
      <w:r w:rsidRPr="00A4559E">
        <w:rPr>
          <w:lang w:eastAsia="ja-JP"/>
        </w:rPr>
        <w:t>This subclause applies when planar occupancy coding is enabled.</w:t>
      </w:r>
    </w:p>
    <w:p w14:paraId="155BFED8" w14:textId="77777777" w:rsidR="00612E20" w:rsidRPr="00A4559E" w:rsidRDefault="00612E20" w:rsidP="00612E20">
      <w:pPr>
        <w:rPr>
          <w:lang w:eastAsia="ja-JP"/>
        </w:rPr>
      </w:pPr>
      <w:r w:rsidRPr="00A4559E">
        <w:rPr>
          <w:lang w:eastAsia="ja-JP"/>
        </w:rPr>
        <w:t xml:space="preserve">Until a node is identified as a direct node through the coding of </w:t>
      </w:r>
      <w:r w:rsidRPr="00A4559E">
        <w:rPr>
          <w:rStyle w:val="Synvarinline"/>
        </w:rPr>
        <w:t>occ_direct_node</w:t>
      </w:r>
      <w:r w:rsidRPr="00A4559E">
        <w:rPr>
          <w:lang w:eastAsia="ja-JP"/>
        </w:rPr>
        <w:t>, it shall not be considered to start a quantized subtree.</w:t>
      </w:r>
    </w:p>
    <w:p w14:paraId="054C73D2" w14:textId="77777777" w:rsidR="00612E20" w:rsidRPr="00A4559E" w:rsidRDefault="00612E20" w:rsidP="00612E20">
      <w:pPr>
        <w:pStyle w:val="NormalKWN"/>
        <w:rPr>
          <w:lang w:eastAsia="ja-JP"/>
        </w:rPr>
      </w:pPr>
      <w:r w:rsidRPr="00A4559E">
        <w:rPr>
          <w:lang w:eastAsia="ja-JP"/>
        </w:rPr>
        <w:t>Coding operations that are specified to occur:</w:t>
      </w:r>
    </w:p>
    <w:p w14:paraId="6104007A" w14:textId="77777777" w:rsidR="00612E20" w:rsidRDefault="00612E20" w:rsidP="00612E20">
      <w:pPr>
        <w:pStyle w:val="Itemize1G-PCC"/>
        <w:rPr>
          <w:lang w:eastAsia="ja-JP"/>
        </w:rPr>
      </w:pPr>
      <w:r>
        <w:rPr>
          <w:lang w:eastAsia="ja-JP"/>
        </w:rPr>
        <w:t xml:space="preserve">before </w:t>
      </w:r>
      <w:r w:rsidRPr="001A38FF">
        <w:rPr>
          <w:rStyle w:val="Synvarinline"/>
        </w:rPr>
        <w:t>occ_direct_node</w:t>
      </w:r>
      <w:r>
        <w:rPr>
          <w:lang w:eastAsia="ja-JP"/>
        </w:rPr>
        <w:t xml:space="preserve"> shall use the ordinary node volume, equivalent to QP 0;</w:t>
      </w:r>
    </w:p>
    <w:p w14:paraId="71932335" w14:textId="77777777" w:rsidR="00612E20" w:rsidRDefault="00612E20" w:rsidP="00612E20">
      <w:pPr>
        <w:pStyle w:val="Itemize1G-PCC"/>
        <w:rPr>
          <w:lang w:eastAsia="ja-JP"/>
        </w:rPr>
      </w:pPr>
      <w:r>
        <w:rPr>
          <w:lang w:eastAsia="ja-JP"/>
        </w:rPr>
        <w:t xml:space="preserve">after </w:t>
      </w:r>
      <w:r w:rsidRPr="001A38FF">
        <w:rPr>
          <w:rStyle w:val="Synvarinline"/>
        </w:rPr>
        <w:t>occ_direct_node</w:t>
      </w:r>
      <w:r>
        <w:rPr>
          <w:lang w:eastAsia="ja-JP"/>
        </w:rPr>
        <w:t xml:space="preserve"> shall use the scaled node volume derived from the direct node QP (</w:t>
      </w:r>
      <w:r w:rsidRPr="00A739CE">
        <w:rPr>
          <w:rStyle w:val="ExprNameinline"/>
        </w:rPr>
        <w:t>DnQp</w:t>
      </w:r>
      <w:r>
        <w:rPr>
          <w:lang w:eastAsia="ja-JP"/>
        </w:rPr>
        <w:t>),</w:t>
      </w:r>
    </w:p>
    <w:p w14:paraId="34BA8EC2" w14:textId="77777777" w:rsidR="00612E20" w:rsidRPr="00A4559E" w:rsidRDefault="00612E20" w:rsidP="00612E20">
      <w:pPr>
        <w:rPr>
          <w:lang w:eastAsia="ja-JP"/>
        </w:rPr>
      </w:pPr>
      <w:r w:rsidRPr="00A4559E">
        <w:rPr>
          <w:lang w:eastAsia="ja-JP"/>
        </w:rPr>
        <w:t>i.e. the QP and scaled node volume dimensions change during the coding of the node.</w:t>
      </w:r>
    </w:p>
    <w:p w14:paraId="74036E88" w14:textId="77777777" w:rsidR="00612E20" w:rsidRPr="00A4559E" w:rsidRDefault="00612E20" w:rsidP="00612E20">
      <w:pPr>
        <w:rPr>
          <w:lang w:eastAsia="ja-JP"/>
        </w:rPr>
      </w:pPr>
      <w:r w:rsidRPr="00A4559E">
        <w:rPr>
          <w:lang w:eastAsia="ja-JP"/>
        </w:rPr>
        <w:t xml:space="preserve">This case is illustrated by </w:t>
      </w:r>
      <w:r w:rsidRPr="00A4559E">
        <w:rPr>
          <w:lang w:eastAsia="ja-JP"/>
        </w:rPr>
        <w:fldChar w:fldCharType="begin" w:fldLock="1"/>
      </w:r>
      <w:r w:rsidRPr="00A4559E">
        <w:rPr>
          <w:lang w:eastAsia="ja-JP"/>
        </w:rPr>
        <w:instrText xml:space="preserve"> REF _Ref96053063 \h </w:instrText>
      </w:r>
      <w:r w:rsidRPr="00A4559E">
        <w:rPr>
          <w:lang w:eastAsia="ja-JP"/>
        </w:rPr>
      </w:r>
      <w:r w:rsidRPr="00A4559E">
        <w:rPr>
          <w:lang w:eastAsia="ja-JP"/>
        </w:rPr>
        <w:fldChar w:fldCharType="separate"/>
      </w:r>
      <w:r>
        <w:t>Figure </w:t>
      </w:r>
      <w:r>
        <w:rPr>
          <w:noProof/>
        </w:rPr>
        <w:t>17</w:t>
      </w:r>
      <w:r w:rsidRPr="00A4559E">
        <w:rPr>
          <w:lang w:eastAsia="ja-JP"/>
        </w:rPr>
        <w:fldChar w:fldCharType="end"/>
      </w:r>
      <w:r w:rsidRPr="00A4559E">
        <w:rPr>
          <w:lang w:eastAsia="ja-JP"/>
        </w:rPr>
        <w:t xml:space="preserve">.  When planar occupancy coding is enabled (left), the scaled node dimensions are initially equal to </w:t>
      </w:r>
      <w:r w:rsidRPr="00A739CE">
        <w:rPr>
          <w:rStyle w:val="ExprNameinline"/>
        </w:rPr>
        <w:t>NodeSize</w:t>
      </w:r>
      <w:r w:rsidRPr="00A4559E">
        <w:rPr>
          <w:lang w:eastAsia="ja-JP"/>
        </w:rPr>
        <w:t xml:space="preserve">, but changes to </w:t>
      </w:r>
      <w:r w:rsidRPr="00A739CE">
        <w:rPr>
          <w:rStyle w:val="ExprNameinline"/>
        </w:rPr>
        <w:t>OccScalingVolSize</w:t>
      </w:r>
      <w:r w:rsidRPr="00A4559E">
        <w:rPr>
          <w:lang w:eastAsia="ja-JP"/>
        </w:rPr>
        <w:t xml:space="preserve"> after </w:t>
      </w:r>
      <w:r w:rsidRPr="00A4559E">
        <w:rPr>
          <w:rStyle w:val="Synvarinline"/>
        </w:rPr>
        <w:t>occ_direct_node</w:t>
      </w:r>
      <w:r w:rsidRPr="00A4559E">
        <w:rPr>
          <w:lang w:eastAsia="ja-JP"/>
        </w:rPr>
        <w:t>.</w:t>
      </w:r>
    </w:p>
    <w:p w14:paraId="42B4513D" w14:textId="77777777" w:rsidR="00612E20" w:rsidRPr="00A4559E" w:rsidRDefault="00612E20" w:rsidP="00612E20">
      <w:pPr>
        <w:keepNext/>
        <w:jc w:val="center"/>
      </w:pPr>
      <w:r w:rsidRPr="00A4559E">
        <w:rPr>
          <w:noProof/>
          <w:lang w:eastAsia="ja-JP"/>
        </w:rPr>
        <w:lastRenderedPageBreak/>
        <w:drawing>
          <wp:inline distT="0" distB="0" distL="0" distR="0" wp14:anchorId="68B21E4C" wp14:editId="7DA69540">
            <wp:extent cx="4431600" cy="1818000"/>
            <wp:effectExtent l="0" t="0" r="1270" b="0"/>
            <wp:docPr id="26" name="Picture 26" descr="手机屏幕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手机屏幕截图&#10;&#10;描述已自动生成"/>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431600" cy="1818000"/>
                    </a:xfrm>
                    <a:prstGeom prst="rect">
                      <a:avLst/>
                    </a:prstGeom>
                  </pic:spPr>
                </pic:pic>
              </a:graphicData>
            </a:graphic>
          </wp:inline>
        </w:drawing>
      </w:r>
    </w:p>
    <w:p w14:paraId="1A9D787D" w14:textId="77777777" w:rsidR="00612E20" w:rsidRDefault="00612E20" w:rsidP="00612E20">
      <w:pPr>
        <w:pStyle w:val="af4"/>
      </w:pPr>
      <w:bookmarkStart w:id="209" w:name="_Ref96053063"/>
      <w:r>
        <w:t>Figure </w:t>
      </w:r>
      <w:r>
        <w:fldChar w:fldCharType="begin" w:fldLock="1"/>
      </w:r>
      <w:r>
        <w:instrText xml:space="preserve"> SEQ Figure \* ARABIC </w:instrText>
      </w:r>
      <w:r>
        <w:fldChar w:fldCharType="separate"/>
      </w:r>
      <w:r>
        <w:rPr>
          <w:noProof/>
        </w:rPr>
        <w:t>17</w:t>
      </w:r>
      <w:r>
        <w:fldChar w:fldCharType="end"/>
      </w:r>
      <w:bookmarkEnd w:id="209"/>
      <w:r>
        <w:t xml:space="preserve"> — Example subtree scaling volume for subtrees shallower than </w:t>
      </w:r>
      <w:r w:rsidRPr="00D35E12">
        <w:rPr>
          <w:rStyle w:val="VarNinline"/>
        </w:rPr>
        <w:t>OccQpSubtreeDepth</w:t>
      </w:r>
      <w:r>
        <w:t>.  (Left) planar occupancy coding enabled; (Right) disabled.</w:t>
      </w:r>
    </w:p>
    <w:p w14:paraId="26241965" w14:textId="77777777" w:rsidR="00612E20" w:rsidRDefault="00612E20" w:rsidP="00612E20">
      <w:pPr>
        <w:pStyle w:val="5"/>
      </w:pPr>
      <w:bookmarkStart w:id="210" w:name="_Ref97060844"/>
      <w:r>
        <w:t>Fully quantized subtrees</w:t>
      </w:r>
      <w:bookmarkEnd w:id="210"/>
      <w:r>
        <w:fldChar w:fldCharType="begin" w:fldLock="1"/>
      </w:r>
      <w:r>
        <w:rPr>
          <w:rStyle w:val="HdgMarker"/>
        </w:rPr>
        <w:instrText>Q</w:instrText>
      </w:r>
      <w:r>
        <w:instrText>UOTE "" \* Charformat</w:instrText>
      </w:r>
      <w:r>
        <w:fldChar w:fldCharType="end"/>
      </w:r>
    </w:p>
    <w:p w14:paraId="51EF0431" w14:textId="77777777" w:rsidR="00612E20" w:rsidRPr="00A4559E" w:rsidRDefault="00612E20" w:rsidP="00612E20">
      <w:pPr>
        <w:pStyle w:val="NormalKWN"/>
      </w:pPr>
      <w:r w:rsidRPr="00A4559E">
        <w:t>Sufficiently large subtree QPs can cause a subtree root node to have a log2 quantized node size of 0×0×0.  In this case, the subtree root node is a terminal node that:</w:t>
      </w:r>
    </w:p>
    <w:p w14:paraId="5980B719" w14:textId="77777777" w:rsidR="00612E20" w:rsidRDefault="00612E20" w:rsidP="00612E20">
      <w:pPr>
        <w:pStyle w:val="Itemize1G-PCC"/>
      </w:pPr>
      <w:r>
        <w:t>is ineligible to be a direct node (</w:t>
      </w:r>
      <w:r>
        <w:fldChar w:fldCharType="begin" w:fldLock="1"/>
      </w:r>
      <w:r>
        <w:instrText xml:space="preserve"> REF _Ref97059460 \r \h  \* MERGEFORMAT </w:instrText>
      </w:r>
      <w:r>
        <w:fldChar w:fldCharType="separate"/>
      </w:r>
      <w:r>
        <w:t>9.2.12.3.1</w:t>
      </w:r>
      <w:r>
        <w:fldChar w:fldCharType="end"/>
      </w:r>
      <w:r>
        <w:t>)</w:t>
      </w:r>
    </w:p>
    <w:p w14:paraId="39FD181E" w14:textId="77777777" w:rsidR="00612E20" w:rsidRDefault="00612E20" w:rsidP="00612E20">
      <w:pPr>
        <w:pStyle w:val="Itemize1G-PCC"/>
      </w:pPr>
      <w:r>
        <w:t>has its points represented by a single implicit child leaf node (</w:t>
      </w:r>
      <w:r>
        <w:fldChar w:fldCharType="begin" w:fldLock="1"/>
      </w:r>
      <w:r>
        <w:instrText xml:space="preserve"> REF _Ref97060603 \r \h </w:instrText>
      </w:r>
      <w:r>
        <w:fldChar w:fldCharType="separate"/>
      </w:r>
      <w:r>
        <w:t>9.2.6.3</w:t>
      </w:r>
      <w:r>
        <w:fldChar w:fldCharType="end"/>
      </w:r>
      <w:r>
        <w:t>); the child node has the same dimensions as the root node – i.e. no axes are coded</w:t>
      </w:r>
    </w:p>
    <w:p w14:paraId="3D930F2A" w14:textId="77777777" w:rsidR="00612E20" w:rsidRDefault="00612E20" w:rsidP="00612E20">
      <w:pPr>
        <w:pStyle w:val="4"/>
      </w:pPr>
      <w:bookmarkStart w:id="211" w:name="_Ref99020107"/>
      <w:r>
        <w:t>Syntax element semantics</w:t>
      </w:r>
      <w:bookmarkEnd w:id="208"/>
      <w:bookmarkEnd w:id="211"/>
      <w:r>
        <w:fldChar w:fldCharType="begin" w:fldLock="1"/>
      </w:r>
      <w:r>
        <w:rPr>
          <w:rStyle w:val="HdgMarker"/>
        </w:rPr>
        <w:instrText>Q</w:instrText>
      </w:r>
      <w:r>
        <w:instrText>UOTE "" \* Charformat</w:instrText>
      </w:r>
      <w:r>
        <w:fldChar w:fldCharType="end"/>
      </w:r>
    </w:p>
    <w:p w14:paraId="4DB9970C" w14:textId="77777777" w:rsidR="00612E20" w:rsidRPr="00A4559E" w:rsidRDefault="00612E20" w:rsidP="00612E20">
      <w:r w:rsidRPr="00A4559E">
        <w:rPr>
          <w:rStyle w:val="Synboldinline"/>
        </w:rPr>
        <w:t>occ_subtree_qp_offset_present</w:t>
      </w:r>
      <w:r w:rsidRPr="00A4559E">
        <w:t xml:space="preserve"> specifies whether (when 1) or not (when 0) per-subtree QP offsets are present in the tree level.  QP offsets can only be present in a single tree level.  When </w:t>
      </w:r>
      <w:r w:rsidRPr="00A4559E">
        <w:rPr>
          <w:rStyle w:val="Synvarinline"/>
        </w:rPr>
        <w:t>occ_subtree_qp_offset_present</w:t>
      </w:r>
      <w:r w:rsidRPr="00A4559E">
        <w:t xml:space="preserve"> is not present, it shall be inferred to be 0.</w:t>
      </w:r>
    </w:p>
    <w:p w14:paraId="63E48A90" w14:textId="77777777" w:rsidR="00612E20" w:rsidRPr="00A4559E" w:rsidRDefault="00612E20" w:rsidP="00612E20">
      <w:pPr>
        <w:rPr>
          <w:bCs/>
        </w:rPr>
      </w:pPr>
      <w:r w:rsidRPr="00A4559E">
        <w:rPr>
          <w:rStyle w:val="Synboldinline"/>
        </w:rPr>
        <w:t>occ_subtree_qp_offset_abs</w:t>
      </w:r>
      <w:r w:rsidRPr="00A4559E">
        <w:rPr>
          <w:rStyle w:val="Exprinline"/>
        </w:rPr>
        <w:t>[ </w:t>
      </w:r>
      <w:r w:rsidRPr="00D35E12">
        <w:rPr>
          <w:rStyle w:val="VarNinline"/>
        </w:rPr>
        <w:t>ns</w:t>
      </w:r>
      <w:r w:rsidRPr="00A4559E">
        <w:rPr>
          <w:rStyle w:val="Exprinline"/>
        </w:rPr>
        <w:t> ][ </w:t>
      </w:r>
      <w:r w:rsidRPr="00D35E12">
        <w:rPr>
          <w:rStyle w:val="VarNinline"/>
        </w:rPr>
        <w:t>nt</w:t>
      </w:r>
      <w:r w:rsidRPr="00A4559E">
        <w:rPr>
          <w:rStyle w:val="Exprinline"/>
        </w:rPr>
        <w:t> ][ </w:t>
      </w:r>
      <w:r w:rsidRPr="00D35E12">
        <w:rPr>
          <w:rStyle w:val="VarNinline"/>
        </w:rPr>
        <w:t>nv</w:t>
      </w:r>
      <w:r w:rsidRPr="00A4559E">
        <w:rPr>
          <w:rStyle w:val="Exprinline"/>
        </w:rPr>
        <w:t> ]</w:t>
      </w:r>
      <w:r w:rsidRPr="00A4559E">
        <w:rPr>
          <w:bCs/>
        </w:rPr>
        <w:t xml:space="preserve"> and </w:t>
      </w:r>
      <w:r w:rsidRPr="00A4559E">
        <w:rPr>
          <w:rStyle w:val="Synboldinline"/>
        </w:rPr>
        <w:t>occ_subtree_qp_offset_sign</w:t>
      </w:r>
      <w:r w:rsidRPr="00A4559E">
        <w:rPr>
          <w:rStyle w:val="Exprinline"/>
        </w:rPr>
        <w:t>[ </w:t>
      </w:r>
      <w:r w:rsidRPr="00D35E12">
        <w:rPr>
          <w:rStyle w:val="VarNinline"/>
        </w:rPr>
        <w:t>ns</w:t>
      </w:r>
      <w:r w:rsidRPr="00A4559E">
        <w:rPr>
          <w:rStyle w:val="Exprinline"/>
        </w:rPr>
        <w:t> ][ </w:t>
      </w:r>
      <w:r w:rsidRPr="00D35E12">
        <w:rPr>
          <w:rStyle w:val="VarNinline"/>
        </w:rPr>
        <w:t>nt</w:t>
      </w:r>
      <w:r w:rsidRPr="00A4559E">
        <w:rPr>
          <w:rStyle w:val="Exprinline"/>
        </w:rPr>
        <w:t> ][ </w:t>
      </w:r>
      <w:r w:rsidRPr="00D35E12">
        <w:rPr>
          <w:rStyle w:val="VarNinline"/>
        </w:rPr>
        <w:t>nv</w:t>
      </w:r>
      <w:r w:rsidRPr="00A4559E">
        <w:rPr>
          <w:rStyle w:val="Exprinline"/>
        </w:rPr>
        <w:t> ]</w:t>
      </w:r>
      <w:r w:rsidRPr="00A4559E">
        <w:rPr>
          <w:lang w:eastAsia="ko-KR"/>
        </w:rPr>
        <w:t xml:space="preserve"> together </w:t>
      </w:r>
      <w:r w:rsidRPr="00A4559E">
        <w:rPr>
          <w:bCs/>
        </w:rPr>
        <w:t xml:space="preserve">specify an offset to the slice geometry QP used to scale point positions.  The offset is specified by the expression </w:t>
      </w:r>
      <w:r w:rsidRPr="00A739CE">
        <w:rPr>
          <w:rStyle w:val="ExprNameinline"/>
        </w:rPr>
        <w:t>OccSubtreeQpOffset</w:t>
      </w:r>
      <w:r w:rsidRPr="00A4559E">
        <w:rPr>
          <w:rStyle w:val="Exprinline"/>
        </w:rPr>
        <w:t>[ </w:t>
      </w:r>
      <w:r w:rsidRPr="00D35E12">
        <w:rPr>
          <w:rStyle w:val="VarNinline"/>
        </w:rPr>
        <w:t>ns</w:t>
      </w:r>
      <w:r w:rsidRPr="00A4559E">
        <w:rPr>
          <w:rStyle w:val="Exprinline"/>
        </w:rPr>
        <w:t> ][ </w:t>
      </w:r>
      <w:r w:rsidRPr="00D35E12">
        <w:rPr>
          <w:rStyle w:val="VarNinline"/>
        </w:rPr>
        <w:t>nt</w:t>
      </w:r>
      <w:r w:rsidRPr="00A4559E">
        <w:rPr>
          <w:rStyle w:val="Exprinline"/>
        </w:rPr>
        <w:t> ][ </w:t>
      </w:r>
      <w:r w:rsidRPr="00D35E12">
        <w:rPr>
          <w:rStyle w:val="VarNinline"/>
        </w:rPr>
        <w:t>nv</w:t>
      </w:r>
      <w:r w:rsidRPr="00A4559E">
        <w:rPr>
          <w:rStyle w:val="Exprinline"/>
        </w:rPr>
        <w:t> ]</w:t>
      </w:r>
      <w:r w:rsidRPr="00A4559E">
        <w:rPr>
          <w:bCs/>
        </w:rPr>
        <w:t xml:space="preserve">.  The offset applies to all points coded in the subtree of the node located at </w:t>
      </w:r>
      <w:r w:rsidRPr="00A4559E">
        <w:rPr>
          <w:rStyle w:val="Exprinline"/>
        </w:rPr>
        <w:t>( </w:t>
      </w:r>
      <w:r w:rsidRPr="00D35E12">
        <w:rPr>
          <w:rStyle w:val="VarNinline"/>
        </w:rPr>
        <w:t>ns</w:t>
      </w:r>
      <w:r w:rsidRPr="00A4559E">
        <w:rPr>
          <w:rStyle w:val="Exprinline"/>
        </w:rPr>
        <w:t>, </w:t>
      </w:r>
      <w:r w:rsidRPr="00D35E12">
        <w:rPr>
          <w:rStyle w:val="VarNinline"/>
        </w:rPr>
        <w:t>nt</w:t>
      </w:r>
      <w:r w:rsidRPr="00A4559E">
        <w:rPr>
          <w:rStyle w:val="Exprinline"/>
        </w:rPr>
        <w:t>, </w:t>
      </w:r>
      <w:r w:rsidRPr="00D35E12">
        <w:rPr>
          <w:rStyle w:val="VarNinline"/>
        </w:rPr>
        <w:t>nv</w:t>
      </w:r>
      <w:r w:rsidRPr="00A4559E">
        <w:rPr>
          <w:rStyle w:val="Exprinline"/>
        </w:rPr>
        <w:t> )</w:t>
      </w:r>
      <w:r w:rsidRPr="00A4559E">
        <w:rPr>
          <w:bCs/>
        </w:rPr>
        <w:t xml:space="preserve"> in the tree level at depth </w:t>
      </w:r>
      <w:r w:rsidRPr="00D35E12">
        <w:rPr>
          <w:rStyle w:val="VarNinline"/>
        </w:rPr>
        <w:t>OccQpSubtreeDepth</w:t>
      </w:r>
      <w:r w:rsidRPr="00A4559E">
        <w:rPr>
          <w:bCs/>
        </w:rPr>
        <w:t xml:space="preserve">.  When </w:t>
      </w:r>
      <w:r w:rsidRPr="00A4559E">
        <w:rPr>
          <w:rStyle w:val="Synvarinline"/>
        </w:rPr>
        <w:t>occ_subtree_qp_offset_sign</w:t>
      </w:r>
      <w:r w:rsidRPr="00A4559E">
        <w:rPr>
          <w:rStyle w:val="Exprinline"/>
        </w:rPr>
        <w:t>[ </w:t>
      </w:r>
      <w:r w:rsidRPr="00D35E12">
        <w:rPr>
          <w:rStyle w:val="VarNinline"/>
        </w:rPr>
        <w:t>ns</w:t>
      </w:r>
      <w:r w:rsidRPr="00A4559E">
        <w:rPr>
          <w:rStyle w:val="Exprinline"/>
        </w:rPr>
        <w:t> ][ </w:t>
      </w:r>
      <w:r w:rsidRPr="00D35E12">
        <w:rPr>
          <w:rStyle w:val="VarNinline"/>
        </w:rPr>
        <w:t>nt</w:t>
      </w:r>
      <w:r w:rsidRPr="00A4559E">
        <w:rPr>
          <w:rStyle w:val="Exprinline"/>
        </w:rPr>
        <w:t> ][ </w:t>
      </w:r>
      <w:r w:rsidRPr="00D35E12">
        <w:rPr>
          <w:rStyle w:val="VarNinline"/>
        </w:rPr>
        <w:t>nv</w:t>
      </w:r>
      <w:r w:rsidRPr="00A4559E">
        <w:rPr>
          <w:rStyle w:val="Exprinline"/>
        </w:rPr>
        <w:t> ]</w:t>
      </w:r>
      <w:r w:rsidRPr="00A4559E">
        <w:rPr>
          <w:bCs/>
        </w:rPr>
        <w:t xml:space="preserve"> is not present, it shall be inferred to be 0.</w:t>
      </w:r>
    </w:p>
    <w:p w14:paraId="51A4A308" w14:textId="77777777" w:rsidR="00612E20" w:rsidRPr="00A4559E" w:rsidRDefault="00612E20" w:rsidP="00612E20">
      <w:pPr>
        <w:pStyle w:val="Code"/>
      </w:pPr>
      <w:r>
        <w:fldChar w:fldCharType="begin"/>
      </w:r>
      <w:r>
        <w:instrText>XE OccSubtreeQpOffset \t "</w:instrText>
      </w:r>
      <w:r>
        <w:fldChar w:fldCharType="begin" w:fldLock="1"/>
      </w:r>
      <w:r>
        <w:instrText>STYLEREF HdgMarker \w</w:instrText>
      </w:r>
      <w:r>
        <w:fldChar w:fldCharType="separate"/>
      </w:r>
      <w:r>
        <w:instrText>9.2.14.3</w:instrText>
      </w:r>
      <w:r>
        <w:fldChar w:fldCharType="end"/>
      </w:r>
      <w:r>
        <w:instrText>"</w:instrText>
      </w:r>
      <w:r>
        <w:br/>
      </w:r>
      <w:r>
        <w:fldChar w:fldCharType="end"/>
      </w:r>
      <w:r w:rsidRPr="00A4559E">
        <w:t>OccSubtreeQpOffset[ns][nt][nv] :=</w:t>
      </w:r>
      <w:r w:rsidRPr="00A4559E">
        <w:br/>
        <w:t xml:space="preserve">  (1 </w:t>
      </w:r>
      <w:r>
        <w:t>−</w:t>
      </w:r>
      <w:r w:rsidRPr="00A4559E">
        <w:t xml:space="preserve"> 2 × occ_subtree_qp_offset_sign[ns][nt][nv]) × occ_subtree_qp_offset_abs[ns][nt][nv]</w:t>
      </w:r>
    </w:p>
    <w:p w14:paraId="340F5940" w14:textId="77777777" w:rsidR="00612E20" w:rsidRDefault="00612E20" w:rsidP="00612E20">
      <w:pPr>
        <w:pStyle w:val="4"/>
      </w:pPr>
      <w:bookmarkStart w:id="212" w:name="_Ref99020090"/>
      <w:r>
        <w:t>State variables</w:t>
      </w:r>
      <w:bookmarkEnd w:id="212"/>
      <w:r>
        <w:fldChar w:fldCharType="begin" w:fldLock="1"/>
      </w:r>
      <w:r>
        <w:rPr>
          <w:rStyle w:val="HdgMarker"/>
        </w:rPr>
        <w:instrText>Q</w:instrText>
      </w:r>
      <w:r>
        <w:instrText>UOTE "" \* Charformat</w:instrText>
      </w:r>
      <w:r>
        <w:fldChar w:fldCharType="end"/>
      </w:r>
    </w:p>
    <w:p w14:paraId="4BDFC2F1" w14:textId="77777777" w:rsidR="00612E20" w:rsidRPr="00A4559E" w:rsidRDefault="00612E20" w:rsidP="00612E20">
      <w:pPr>
        <w:pStyle w:val="NormalKWN"/>
        <w:rPr>
          <w:lang w:eastAsia="ja-JP"/>
        </w:rPr>
      </w:pPr>
      <w:r w:rsidRPr="00A4559E">
        <w:rPr>
          <w:lang w:eastAsia="ja-JP"/>
        </w:rPr>
        <w:t>Occupancy tree scaling is specified in terms of the following state variable:</w:t>
      </w:r>
    </w:p>
    <w:p w14:paraId="62467775" w14:textId="77777777" w:rsidR="00612E20" w:rsidRDefault="00612E20" w:rsidP="00612E20">
      <w:pPr>
        <w:pStyle w:val="Itemize1G-PCC"/>
        <w:rPr>
          <w:lang w:eastAsia="ja-JP"/>
        </w:rPr>
      </w:pPr>
      <w:r>
        <w:rPr>
          <w:lang w:eastAsia="ja-JP"/>
        </w:rPr>
        <w:t xml:space="preserve">The variable </w:t>
      </w:r>
      <w:r>
        <w:fldChar w:fldCharType="begin"/>
      </w:r>
      <w:r>
        <w:instrText xml:space="preserve">XE </w:instrText>
      </w:r>
      <w:r w:rsidRPr="00CB76EB">
        <w:rPr>
          <w:rStyle w:val="VarNinline"/>
        </w:rPr>
        <w:instrText>OccQpSubtreeDepth</w:instrText>
      </w:r>
      <w:r>
        <w:instrText xml:space="preserve"> \t "</w:instrText>
      </w:r>
      <w:r>
        <w:fldChar w:fldCharType="begin" w:fldLock="1"/>
      </w:r>
      <w:r>
        <w:instrText>STYLEREF HdgMarker \w</w:instrText>
      </w:r>
      <w:r>
        <w:fldChar w:fldCharType="separate"/>
      </w:r>
      <w:r>
        <w:rPr>
          <w:noProof/>
        </w:rPr>
        <w:instrText>9.2.14.4</w:instrText>
      </w:r>
      <w:r>
        <w:fldChar w:fldCharType="end"/>
      </w:r>
      <w:r>
        <w:instrText>"</w:instrText>
      </w:r>
      <w:r>
        <w:fldChar w:fldCharType="end"/>
      </w:r>
      <w:r w:rsidRPr="00D35E12">
        <w:rPr>
          <w:rStyle w:val="VarNinline"/>
        </w:rPr>
        <w:t>OccQpSubtreeDepth</w:t>
      </w:r>
      <w:r>
        <w:rPr>
          <w:lang w:eastAsia="ja-JP"/>
        </w:rPr>
        <w:t xml:space="preserve"> that identifies the tree level where </w:t>
      </w:r>
      <w:r w:rsidRPr="001A38FF">
        <w:rPr>
          <w:rStyle w:val="Synvarinline"/>
        </w:rPr>
        <w:t>occ_subtree_qp_offset_present</w:t>
      </w:r>
      <w:r>
        <w:rPr>
          <w:lang w:eastAsia="ja-JP"/>
        </w:rPr>
        <w:t xml:space="preserve"> is 1.</w:t>
      </w:r>
    </w:p>
    <w:p w14:paraId="4461B086" w14:textId="77777777" w:rsidR="00612E20" w:rsidRDefault="00612E20" w:rsidP="00612E20">
      <w:pPr>
        <w:pStyle w:val="4"/>
      </w:pPr>
      <w:bookmarkStart w:id="213" w:name="_Ref96052859"/>
      <w:r>
        <w:t>The subtree QP</w:t>
      </w:r>
      <w:bookmarkEnd w:id="213"/>
      <w:r>
        <w:fldChar w:fldCharType="begin" w:fldLock="1"/>
      </w:r>
      <w:r>
        <w:rPr>
          <w:rStyle w:val="HdgMarker"/>
        </w:rPr>
        <w:instrText>Q</w:instrText>
      </w:r>
      <w:r>
        <w:instrText>UOTE "" \* Charformat</w:instrText>
      </w:r>
      <w:r>
        <w:fldChar w:fldCharType="end"/>
      </w:r>
    </w:p>
    <w:p w14:paraId="72BDE988" w14:textId="77777777" w:rsidR="00612E20" w:rsidRDefault="00612E20" w:rsidP="00612E20">
      <w:pPr>
        <w:pStyle w:val="5"/>
      </w:pPr>
      <w:r>
        <w:t>General</w:t>
      </w:r>
      <w:r>
        <w:fldChar w:fldCharType="begin" w:fldLock="1"/>
      </w:r>
      <w:r>
        <w:rPr>
          <w:rStyle w:val="HdgMarker"/>
        </w:rPr>
        <w:instrText>Q</w:instrText>
      </w:r>
      <w:r>
        <w:instrText>UOTE "" \* Charformat</w:instrText>
      </w:r>
      <w:r>
        <w:fldChar w:fldCharType="end"/>
      </w:r>
    </w:p>
    <w:p w14:paraId="7AB4F2F9" w14:textId="77777777" w:rsidR="00612E20" w:rsidRPr="00A4559E" w:rsidRDefault="00612E20" w:rsidP="00612E20">
      <w:pPr>
        <w:pStyle w:val="NormalKWN"/>
        <w:rPr>
          <w:lang w:eastAsia="ja-JP"/>
        </w:rPr>
      </w:pPr>
      <w:r w:rsidRPr="00A4559E">
        <w:rPr>
          <w:lang w:eastAsia="ja-JP"/>
        </w:rPr>
        <w:t xml:space="preserve">The subtree QP is specified by the expression </w:t>
      </w:r>
      <w:r w:rsidRPr="00A739CE">
        <w:rPr>
          <w:rStyle w:val="ExprNameinline"/>
        </w:rPr>
        <w:t>OccQp</w:t>
      </w:r>
      <w:r w:rsidRPr="00A4559E">
        <w:rPr>
          <w:lang w:eastAsia="ja-JP"/>
        </w:rPr>
        <w:t>.  It is determined for a coded node as:</w:t>
      </w:r>
    </w:p>
    <w:p w14:paraId="0ADA424E" w14:textId="77777777" w:rsidR="00612E20" w:rsidRDefault="00612E20" w:rsidP="00612E20">
      <w:pPr>
        <w:pStyle w:val="Itemize1G-PCC"/>
        <w:rPr>
          <w:lang w:eastAsia="ja-JP"/>
        </w:rPr>
      </w:pPr>
      <w:r>
        <w:rPr>
          <w:lang w:eastAsia="ja-JP"/>
        </w:rPr>
        <w:t>when geometry scaling is disabled: 0;</w:t>
      </w:r>
    </w:p>
    <w:p w14:paraId="722E69F3" w14:textId="77777777" w:rsidR="00612E20" w:rsidRDefault="00612E20" w:rsidP="00612E20">
      <w:pPr>
        <w:pStyle w:val="Itemize1G-PCC"/>
        <w:rPr>
          <w:lang w:eastAsia="ja-JP"/>
        </w:rPr>
      </w:pPr>
      <w:r>
        <w:rPr>
          <w:lang w:eastAsia="ja-JP"/>
        </w:rPr>
        <w:t xml:space="preserve">when the node is a direct node at a depth shallower than </w:t>
      </w:r>
      <w:r w:rsidRPr="00D35E12">
        <w:rPr>
          <w:rStyle w:val="VarNinline"/>
        </w:rPr>
        <w:t>OccQpSubtreeDepth</w:t>
      </w:r>
      <w:r>
        <w:rPr>
          <w:lang w:eastAsia="ja-JP"/>
        </w:rPr>
        <w:t xml:space="preserve">: specified by </w:t>
      </w:r>
      <w:r>
        <w:rPr>
          <w:lang w:eastAsia="ja-JP"/>
        </w:rPr>
        <w:fldChar w:fldCharType="begin" w:fldLock="1"/>
      </w:r>
      <w:r>
        <w:rPr>
          <w:lang w:eastAsia="ja-JP"/>
        </w:rPr>
        <w:instrText xml:space="preserve"> REF _Ref96084472 \r \h </w:instrText>
      </w:r>
      <w:r>
        <w:rPr>
          <w:lang w:eastAsia="ja-JP"/>
        </w:rPr>
      </w:r>
      <w:r>
        <w:rPr>
          <w:lang w:eastAsia="ja-JP"/>
        </w:rPr>
        <w:fldChar w:fldCharType="separate"/>
      </w:r>
      <w:r>
        <w:rPr>
          <w:lang w:eastAsia="ja-JP"/>
        </w:rPr>
        <w:t>9.2.14.5.2</w:t>
      </w:r>
      <w:r>
        <w:rPr>
          <w:lang w:eastAsia="ja-JP"/>
        </w:rPr>
        <w:fldChar w:fldCharType="end"/>
      </w:r>
      <w:r>
        <w:rPr>
          <w:lang w:eastAsia="ja-JP"/>
        </w:rPr>
        <w:t>;</w:t>
      </w:r>
    </w:p>
    <w:p w14:paraId="79A37148" w14:textId="77777777" w:rsidR="00612E20" w:rsidRDefault="00612E20" w:rsidP="00612E20">
      <w:pPr>
        <w:pStyle w:val="Itemize1G-PCC"/>
        <w:rPr>
          <w:lang w:eastAsia="ja-JP"/>
        </w:rPr>
      </w:pPr>
      <w:r>
        <w:rPr>
          <w:lang w:eastAsia="ja-JP"/>
        </w:rPr>
        <w:t xml:space="preserve">when the node is at a depth equal to or deeper than </w:t>
      </w:r>
      <w:r w:rsidRPr="00D35E12">
        <w:rPr>
          <w:rStyle w:val="VarNinline"/>
        </w:rPr>
        <w:t>OccQpSubtreeDepth</w:t>
      </w:r>
      <w:r>
        <w:rPr>
          <w:lang w:eastAsia="ja-JP"/>
        </w:rPr>
        <w:t xml:space="preserve">: specified by </w:t>
      </w:r>
      <w:r>
        <w:rPr>
          <w:lang w:eastAsia="ja-JP"/>
        </w:rPr>
        <w:fldChar w:fldCharType="begin" w:fldLock="1"/>
      </w:r>
      <w:r>
        <w:rPr>
          <w:lang w:eastAsia="ja-JP"/>
        </w:rPr>
        <w:instrText xml:space="preserve"> REF _Ref96084486 \r \h </w:instrText>
      </w:r>
      <w:r>
        <w:rPr>
          <w:lang w:eastAsia="ja-JP"/>
        </w:rPr>
      </w:r>
      <w:r>
        <w:rPr>
          <w:lang w:eastAsia="ja-JP"/>
        </w:rPr>
        <w:fldChar w:fldCharType="separate"/>
      </w:r>
      <w:r>
        <w:rPr>
          <w:lang w:eastAsia="ja-JP"/>
        </w:rPr>
        <w:t>9.2.14.5.3</w:t>
      </w:r>
      <w:r>
        <w:rPr>
          <w:lang w:eastAsia="ja-JP"/>
        </w:rPr>
        <w:fldChar w:fldCharType="end"/>
      </w:r>
      <w:r>
        <w:rPr>
          <w:lang w:eastAsia="ja-JP"/>
        </w:rPr>
        <w:t>.</w:t>
      </w:r>
    </w:p>
    <w:p w14:paraId="0E3DC77A" w14:textId="77777777" w:rsidR="00612E20" w:rsidRDefault="00612E20" w:rsidP="00612E20">
      <w:pPr>
        <w:pStyle w:val="NoteUnnumbered"/>
        <w:rPr>
          <w:lang w:eastAsia="ja-JP"/>
        </w:rPr>
      </w:pPr>
      <w:r>
        <w:rPr>
          <w:lang w:eastAsia="ja-JP"/>
        </w:rPr>
        <w:t xml:space="preserve">The provisions of </w:t>
      </w:r>
      <w:r>
        <w:rPr>
          <w:lang w:eastAsia="ja-JP"/>
        </w:rPr>
        <w:fldChar w:fldCharType="begin" w:fldLock="1"/>
      </w:r>
      <w:r>
        <w:rPr>
          <w:lang w:eastAsia="ja-JP"/>
        </w:rPr>
        <w:instrText xml:space="preserve"> REF _Ref96052942 \r \h </w:instrText>
      </w:r>
      <w:r>
        <w:rPr>
          <w:lang w:eastAsia="ja-JP"/>
        </w:rPr>
      </w:r>
      <w:r>
        <w:rPr>
          <w:lang w:eastAsia="ja-JP"/>
        </w:rPr>
        <w:fldChar w:fldCharType="separate"/>
      </w:r>
      <w:r>
        <w:rPr>
          <w:lang w:eastAsia="ja-JP"/>
        </w:rPr>
        <w:t>9.2.14.2.5</w:t>
      </w:r>
      <w:r>
        <w:rPr>
          <w:lang w:eastAsia="ja-JP"/>
        </w:rPr>
        <w:fldChar w:fldCharType="end"/>
      </w:r>
      <w:r>
        <w:rPr>
          <w:lang w:eastAsia="ja-JP"/>
        </w:rPr>
        <w:t xml:space="preserve"> affect evaluations of </w:t>
      </w:r>
      <w:r w:rsidRPr="00A739CE">
        <w:rPr>
          <w:rStyle w:val="ExprNameinline"/>
        </w:rPr>
        <w:t>OccQp</w:t>
      </w:r>
      <w:r>
        <w:rPr>
          <w:lang w:eastAsia="ja-JP"/>
        </w:rPr>
        <w:t xml:space="preserve"> during certain nodes.</w:t>
      </w:r>
    </w:p>
    <w:p w14:paraId="731A5195" w14:textId="77777777" w:rsidR="00612E20" w:rsidRPr="00A4559E" w:rsidRDefault="00612E20" w:rsidP="00612E20">
      <w:pPr>
        <w:pStyle w:val="Code"/>
        <w:rPr>
          <w:lang w:eastAsia="ja-JP"/>
        </w:rPr>
      </w:pPr>
      <w:r>
        <w:fldChar w:fldCharType="begin"/>
      </w:r>
      <w:r>
        <w:instrText>XE OccQp \t "</w:instrText>
      </w:r>
      <w:r>
        <w:fldChar w:fldCharType="begin" w:fldLock="1"/>
      </w:r>
      <w:r>
        <w:instrText>STYLEREF HdgMarker \w</w:instrText>
      </w:r>
      <w:r>
        <w:fldChar w:fldCharType="separate"/>
      </w:r>
      <w:r>
        <w:instrText>9.2.14.5.1</w:instrText>
      </w:r>
      <w:r>
        <w:fldChar w:fldCharType="end"/>
      </w:r>
      <w:r>
        <w:instrText>"</w:instrText>
      </w:r>
      <w:r>
        <w:br/>
      </w:r>
      <w:r>
        <w:fldChar w:fldCharType="end"/>
      </w:r>
      <w:r w:rsidRPr="00A4559E">
        <w:rPr>
          <w:lang w:eastAsia="ja-JP"/>
        </w:rPr>
        <w:t>OccQp :=</w:t>
      </w:r>
      <w:r w:rsidRPr="00A4559E">
        <w:rPr>
          <w:lang w:eastAsia="ja-JP"/>
        </w:rPr>
        <w:br/>
        <w:t xml:space="preserve">  ¬geom_scaling_enabled   </w:t>
      </w:r>
      <w:r>
        <w:rPr>
          <w:lang w:eastAsia="ja-JP"/>
        </w:rPr>
        <w:t xml:space="preserve"> </w:t>
      </w:r>
      <w:r w:rsidRPr="00A4559E">
        <w:rPr>
          <w:lang w:eastAsia="ja-JP"/>
        </w:rPr>
        <w:t>? 0 :</w:t>
      </w:r>
      <w:r w:rsidRPr="00A4559E">
        <w:rPr>
          <w:lang w:eastAsia="ja-JP"/>
        </w:rPr>
        <w:br/>
        <w:t xml:space="preserve">  Dpth ≥ OccQpSubtreeDepth ? OccSubtreeQp</w:t>
      </w:r>
      <w:r w:rsidRPr="00A4559E">
        <w:rPr>
          <w:lang w:eastAsia="ja-JP"/>
        </w:rPr>
        <w:br/>
        <w:t xml:space="preserve">  occ_direct_node         </w:t>
      </w:r>
      <w:r>
        <w:rPr>
          <w:lang w:eastAsia="ja-JP"/>
        </w:rPr>
        <w:t xml:space="preserve"> </w:t>
      </w:r>
      <w:r w:rsidRPr="00A4559E">
        <w:rPr>
          <w:lang w:eastAsia="ja-JP"/>
        </w:rPr>
        <w:t>? DnQp : 0</w:t>
      </w:r>
    </w:p>
    <w:p w14:paraId="53B8BF28" w14:textId="77777777" w:rsidR="00612E20" w:rsidRDefault="00612E20" w:rsidP="00612E20">
      <w:pPr>
        <w:pStyle w:val="5"/>
      </w:pPr>
      <w:bookmarkStart w:id="214" w:name="_Ref96084472"/>
      <w:bookmarkStart w:id="215" w:name="_Ref90395364"/>
      <w:r>
        <w:t xml:space="preserve">Determination for a direct node before </w:t>
      </w:r>
      <w:r w:rsidRPr="00D35E12">
        <w:rPr>
          <w:rStyle w:val="VarNinline"/>
        </w:rPr>
        <w:t>OccQpSubtreeDep</w:t>
      </w:r>
      <w:bookmarkEnd w:id="214"/>
      <w:r w:rsidRPr="00D35E12">
        <w:rPr>
          <w:rStyle w:val="VarNinline"/>
        </w:rPr>
        <w:t>th</w:t>
      </w:r>
      <w:r>
        <w:fldChar w:fldCharType="begin" w:fldLock="1"/>
      </w:r>
      <w:r>
        <w:rPr>
          <w:rStyle w:val="HdgMarker"/>
        </w:rPr>
        <w:instrText>Q</w:instrText>
      </w:r>
      <w:r>
        <w:instrText>UOTE "" \* Charformat</w:instrText>
      </w:r>
      <w:r>
        <w:fldChar w:fldCharType="end"/>
      </w:r>
    </w:p>
    <w:p w14:paraId="718A4F73" w14:textId="77777777" w:rsidR="00612E20" w:rsidRPr="00A4559E" w:rsidRDefault="00612E20" w:rsidP="00612E20">
      <w:pPr>
        <w:rPr>
          <w:lang w:eastAsia="ja-JP"/>
        </w:rPr>
      </w:pPr>
      <w:r w:rsidRPr="00A4559E">
        <w:rPr>
          <w:lang w:eastAsia="ja-JP"/>
        </w:rPr>
        <w:t xml:space="preserve">The subtree QP is specified by the expression </w:t>
      </w:r>
      <w:r w:rsidRPr="00A739CE">
        <w:rPr>
          <w:rStyle w:val="ExprNameinline"/>
        </w:rPr>
        <w:t>DnQp</w:t>
      </w:r>
      <w:r w:rsidRPr="00A4559E">
        <w:rPr>
          <w:lang w:eastAsia="ja-JP"/>
        </w:rPr>
        <w:t xml:space="preserve">.  It is the slice's direct-node QP limited by the smallest </w:t>
      </w:r>
      <w:r w:rsidRPr="00A4559E">
        <w:rPr>
          <w:lang w:val="en-GB"/>
        </w:rPr>
        <w:t>log2</w:t>
      </w:r>
      <w:r w:rsidRPr="00A4559E">
        <w:rPr>
          <w:lang w:eastAsia="ja-JP"/>
        </w:rPr>
        <w:t xml:space="preserve"> scaling volume dimension.</w:t>
      </w:r>
    </w:p>
    <w:p w14:paraId="6216DA86" w14:textId="77777777" w:rsidR="00612E20" w:rsidRPr="00A4559E" w:rsidRDefault="00612E20" w:rsidP="00612E20">
      <w:pPr>
        <w:pStyle w:val="Code"/>
        <w:rPr>
          <w:lang w:eastAsia="ja-JP"/>
        </w:rPr>
      </w:pPr>
      <w:r>
        <w:lastRenderedPageBreak/>
        <w:fldChar w:fldCharType="begin"/>
      </w:r>
      <w:r>
        <w:instrText>XE DnQp \t "</w:instrText>
      </w:r>
      <w:r>
        <w:fldChar w:fldCharType="begin" w:fldLock="1"/>
      </w:r>
      <w:r>
        <w:instrText>STYLEREF HdgMarker \w</w:instrText>
      </w:r>
      <w:r>
        <w:fldChar w:fldCharType="separate"/>
      </w:r>
      <w:r>
        <w:instrText>9.2.14.5.2</w:instrText>
      </w:r>
      <w:r>
        <w:fldChar w:fldCharType="end"/>
      </w:r>
      <w:r>
        <w:instrText>"</w:instrText>
      </w:r>
      <w:r>
        <w:br/>
      </w:r>
      <w:r>
        <w:fldChar w:fldCharType="end"/>
      </w:r>
      <w:r w:rsidRPr="00A4559E" w:rsidDel="00283E2D">
        <w:rPr>
          <w:lang w:eastAsia="ja-JP"/>
        </w:rPr>
        <w:t>DnQp := Min(</w:t>
      </w:r>
      <w:r w:rsidRPr="00A4559E">
        <w:rPr>
          <w:lang w:eastAsia="ja-JP"/>
        </w:rPr>
        <w:t>d</w:t>
      </w:r>
      <w:r w:rsidRPr="00A4559E" w:rsidDel="00283E2D">
        <w:rPr>
          <w:lang w:eastAsia="ja-JP"/>
        </w:rPr>
        <w:t>nSliceQp,</w:t>
      </w:r>
      <w:r w:rsidRPr="00A4559E">
        <w:rPr>
          <w:lang w:eastAsia="ja-JP"/>
        </w:rPr>
        <w:t xml:space="preserve"> OccSubtreeQpMax</w:t>
      </w:r>
      <w:r w:rsidRPr="00A4559E" w:rsidDel="00283E2D">
        <w:rPr>
          <w:lang w:eastAsia="ja-JP"/>
        </w:rPr>
        <w:t>)</w:t>
      </w:r>
      <w:r w:rsidRPr="00A4559E">
        <w:rPr>
          <w:lang w:eastAsia="ja-JP"/>
        </w:rPr>
        <w:br/>
        <w:t xml:space="preserve">  where</w:t>
      </w:r>
      <w:r w:rsidRPr="00A4559E">
        <w:rPr>
          <w:lang w:eastAsia="ja-JP"/>
        </w:rPr>
        <w:br/>
        <w:t xml:space="preserve">    dnSliceQp := geom_qp + occtree_direct_node_qp_offset &lt;&lt; geom_qp_mul_log2</w:t>
      </w:r>
    </w:p>
    <w:p w14:paraId="21CA2850" w14:textId="77777777" w:rsidR="00612E20" w:rsidRDefault="00612E20" w:rsidP="00612E20">
      <w:pPr>
        <w:pStyle w:val="5"/>
      </w:pPr>
      <w:bookmarkStart w:id="216" w:name="_Ref96084486"/>
      <w:bookmarkEnd w:id="215"/>
      <w:r>
        <w:t xml:space="preserve">Determination for nodes at or after </w:t>
      </w:r>
      <w:r w:rsidRPr="00D35E12">
        <w:rPr>
          <w:rStyle w:val="VarNinline"/>
        </w:rPr>
        <w:t>OccQpSubtreeDep</w:t>
      </w:r>
      <w:bookmarkEnd w:id="216"/>
      <w:r w:rsidRPr="00D35E12">
        <w:rPr>
          <w:rStyle w:val="VarNinline"/>
        </w:rPr>
        <w:t>th</w:t>
      </w:r>
      <w:r>
        <w:fldChar w:fldCharType="begin" w:fldLock="1"/>
      </w:r>
      <w:r>
        <w:rPr>
          <w:rStyle w:val="HdgMarker"/>
        </w:rPr>
        <w:instrText>Q</w:instrText>
      </w:r>
      <w:r>
        <w:instrText>UOTE "" \* Charformat</w:instrText>
      </w:r>
      <w:r>
        <w:fldChar w:fldCharType="end"/>
      </w:r>
    </w:p>
    <w:p w14:paraId="63795289" w14:textId="77777777" w:rsidR="00612E20" w:rsidRPr="00A4559E" w:rsidRDefault="00612E20" w:rsidP="00612E20">
      <w:pPr>
        <w:rPr>
          <w:lang w:eastAsia="ja-JP"/>
        </w:rPr>
      </w:pPr>
      <w:r w:rsidRPr="00A4559E">
        <w:rPr>
          <w:lang w:eastAsia="ja-JP"/>
        </w:rPr>
        <w:t xml:space="preserve">The subtree QP is specified by the expression </w:t>
      </w:r>
      <w:r w:rsidRPr="00A739CE">
        <w:rPr>
          <w:rStyle w:val="ExprNameinline"/>
        </w:rPr>
        <w:t>OccSubtreeQp</w:t>
      </w:r>
      <w:r w:rsidRPr="00A4559E">
        <w:rPr>
          <w:lang w:eastAsia="ja-JP"/>
        </w:rPr>
        <w:t>.</w:t>
      </w:r>
    </w:p>
    <w:p w14:paraId="40604AEE" w14:textId="77777777" w:rsidR="00612E20" w:rsidRPr="00A4559E" w:rsidRDefault="00612E20" w:rsidP="00612E20">
      <w:pPr>
        <w:pStyle w:val="Code"/>
        <w:rPr>
          <w:lang w:eastAsia="ja-JP"/>
        </w:rPr>
      </w:pPr>
      <w:r>
        <w:fldChar w:fldCharType="begin"/>
      </w:r>
      <w:r>
        <w:instrText>XE OccSubtreeQp \t "</w:instrText>
      </w:r>
      <w:r>
        <w:fldChar w:fldCharType="begin" w:fldLock="1"/>
      </w:r>
      <w:r>
        <w:instrText>STYLEREF HdgMarker \w</w:instrText>
      </w:r>
      <w:r>
        <w:fldChar w:fldCharType="separate"/>
      </w:r>
      <w:r>
        <w:instrText>9.2.14.5.3</w:instrText>
      </w:r>
      <w:r>
        <w:fldChar w:fldCharType="end"/>
      </w:r>
      <w:r>
        <w:instrText>"</w:instrText>
      </w:r>
      <w:r>
        <w:br/>
      </w:r>
      <w:r>
        <w:fldChar w:fldCharType="end"/>
      </w:r>
      <w:r w:rsidRPr="00A4559E">
        <w:rPr>
          <w:lang w:eastAsia="ja-JP"/>
        </w:rPr>
        <w:t>OccSubtreeQp := sliceQp + (</w:t>
      </w:r>
      <w:r>
        <w:rPr>
          <w:lang w:eastAsia="ja-JP"/>
        </w:rPr>
        <w:t>OccSubtreeQpOffset</w:t>
      </w:r>
      <w:r w:rsidRPr="00A4559E">
        <w:rPr>
          <w:lang w:eastAsia="ja-JP"/>
        </w:rPr>
        <w:t>[ss][st][sv] &lt;&lt; geom_qp_mul_log2)</w:t>
      </w:r>
      <w:r w:rsidRPr="00A4559E">
        <w:rPr>
          <w:lang w:eastAsia="ja-JP"/>
        </w:rPr>
        <w:br/>
        <w:t xml:space="preserve">  where</w:t>
      </w:r>
      <w:r w:rsidRPr="00A4559E">
        <w:rPr>
          <w:lang w:eastAsia="ja-JP"/>
        </w:rPr>
        <w:br/>
        <w:t xml:space="preserve">    sliceQp := geom_qp + slice_geom_qp_offset &lt;&lt; geom_qp_mul_log2</w:t>
      </w:r>
      <w:r w:rsidRPr="00A4559E">
        <w:rPr>
          <w:lang w:eastAsia="ja-JP"/>
        </w:rPr>
        <w:br/>
        <w:t xml:space="preserve">    ss </w:t>
      </w:r>
      <w:r>
        <w:rPr>
          <w:lang w:eastAsia="ja-JP"/>
        </w:rPr>
        <w:t>:</w:t>
      </w:r>
      <w:r w:rsidRPr="00A4559E">
        <w:rPr>
          <w:lang w:eastAsia="ja-JP"/>
        </w:rPr>
        <w:t>= OccSubtreeQpLoc[0]</w:t>
      </w:r>
      <w:r w:rsidRPr="00A4559E">
        <w:rPr>
          <w:lang w:eastAsia="ja-JP"/>
        </w:rPr>
        <w:br/>
        <w:t xml:space="preserve">    st </w:t>
      </w:r>
      <w:r>
        <w:rPr>
          <w:lang w:eastAsia="ja-JP"/>
        </w:rPr>
        <w:t>:</w:t>
      </w:r>
      <w:r w:rsidRPr="00A4559E">
        <w:rPr>
          <w:lang w:eastAsia="ja-JP"/>
        </w:rPr>
        <w:t>= OccSubtreeQpLoc[1]</w:t>
      </w:r>
      <w:r w:rsidRPr="00A4559E">
        <w:rPr>
          <w:lang w:eastAsia="ja-JP"/>
        </w:rPr>
        <w:br/>
        <w:t xml:space="preserve">    sv </w:t>
      </w:r>
      <w:r>
        <w:rPr>
          <w:lang w:eastAsia="ja-JP"/>
        </w:rPr>
        <w:t>:</w:t>
      </w:r>
      <w:r w:rsidRPr="00A4559E">
        <w:rPr>
          <w:lang w:eastAsia="ja-JP"/>
        </w:rPr>
        <w:t>= OccSubtreeQpLoc[2]</w:t>
      </w:r>
    </w:p>
    <w:p w14:paraId="49275B49" w14:textId="77777777" w:rsidR="00612E20" w:rsidRPr="00A4559E" w:rsidRDefault="00612E20" w:rsidP="00612E20">
      <w:pPr>
        <w:rPr>
          <w:lang w:eastAsia="ja-JP"/>
        </w:rPr>
      </w:pPr>
      <w:r w:rsidRPr="00A4559E">
        <w:rPr>
          <w:lang w:eastAsia="ja-JP"/>
        </w:rPr>
        <w:t xml:space="preserve">The expression </w:t>
      </w:r>
      <w:r w:rsidRPr="00A739CE">
        <w:rPr>
          <w:rStyle w:val="ExprNameinline"/>
        </w:rPr>
        <w:t>OccSubtreeQpLoc</w:t>
      </w:r>
      <w:r w:rsidRPr="00A4559E">
        <w:rPr>
          <w:lang w:eastAsia="ja-JP"/>
        </w:rPr>
        <w:t xml:space="preserve"> is the subtree root node location in the tree level at depth </w:t>
      </w:r>
      <w:r w:rsidRPr="00D35E12">
        <w:rPr>
          <w:rStyle w:val="VarNinline"/>
        </w:rPr>
        <w:t>OccQpSubtreeDepth</w:t>
      </w:r>
      <w:r w:rsidRPr="00A4559E">
        <w:rPr>
          <w:lang w:eastAsia="ja-JP"/>
        </w:rPr>
        <w:t xml:space="preserve"> for the node at </w:t>
      </w:r>
      <w:r w:rsidRPr="00A4559E">
        <w:rPr>
          <w:rStyle w:val="Exprinline"/>
        </w:rPr>
        <w:t>( </w:t>
      </w:r>
      <w:r w:rsidRPr="00A739CE">
        <w:rPr>
          <w:rStyle w:val="ExprNameinline"/>
        </w:rPr>
        <w:t>Ns</w:t>
      </w:r>
      <w:r w:rsidRPr="00A4559E">
        <w:rPr>
          <w:rStyle w:val="Exprinline"/>
        </w:rPr>
        <w:t>, </w:t>
      </w:r>
      <w:r w:rsidRPr="00A739CE">
        <w:rPr>
          <w:rStyle w:val="ExprNameinline"/>
        </w:rPr>
        <w:t>Nt</w:t>
      </w:r>
      <w:r w:rsidRPr="00A4559E">
        <w:rPr>
          <w:rStyle w:val="Exprinline"/>
        </w:rPr>
        <w:t>, </w:t>
      </w:r>
      <w:r w:rsidRPr="00A739CE">
        <w:rPr>
          <w:rStyle w:val="ExprNameinline"/>
        </w:rPr>
        <w:t>Nv</w:t>
      </w:r>
      <w:r w:rsidRPr="00A4559E">
        <w:rPr>
          <w:rStyle w:val="Exprinline"/>
        </w:rPr>
        <w:t> )</w:t>
      </w:r>
      <w:r w:rsidRPr="00A4559E">
        <w:rPr>
          <w:lang w:eastAsia="ja-JP"/>
        </w:rPr>
        <w:t>.</w:t>
      </w:r>
    </w:p>
    <w:p w14:paraId="05E5DCA9" w14:textId="77777777" w:rsidR="00612E20" w:rsidRPr="00A4559E" w:rsidRDefault="00612E20" w:rsidP="00612E20">
      <w:pPr>
        <w:pStyle w:val="Code"/>
        <w:rPr>
          <w:lang w:eastAsia="ja-JP"/>
        </w:rPr>
      </w:pPr>
      <w:r>
        <w:fldChar w:fldCharType="begin"/>
      </w:r>
      <w:r>
        <w:instrText>XE OccSubtreeQpLoc \t "</w:instrText>
      </w:r>
      <w:r>
        <w:fldChar w:fldCharType="begin" w:fldLock="1"/>
      </w:r>
      <w:r>
        <w:instrText>STYLEREF HdgMarker \w</w:instrText>
      </w:r>
      <w:r>
        <w:fldChar w:fldCharType="separate"/>
      </w:r>
      <w:r>
        <w:instrText>9.2.14.5.3</w:instrText>
      </w:r>
      <w:r>
        <w:fldChar w:fldCharType="end"/>
      </w:r>
      <w:r>
        <w:instrText>"</w:instrText>
      </w:r>
      <w:r>
        <w:br/>
      </w:r>
      <w:r>
        <w:fldChar w:fldCharType="end"/>
      </w:r>
      <w:r w:rsidRPr="00A4559E">
        <w:rPr>
          <w:lang w:eastAsia="ja-JP"/>
        </w:rPr>
        <w:t xml:space="preserve">OccSubtreeQpLoc[k] := Nloc[k] &gt;&gt; NodeSizeLog2[k] </w:t>
      </w:r>
      <w:r>
        <w:rPr>
          <w:lang w:eastAsia="ja-JP"/>
        </w:rPr>
        <w:t>−</w:t>
      </w:r>
      <w:r w:rsidRPr="00A4559E">
        <w:rPr>
          <w:lang w:eastAsia="ja-JP"/>
        </w:rPr>
        <w:t xml:space="preserve"> OccScalingVolSizeLog2[k]</w:t>
      </w:r>
    </w:p>
    <w:p w14:paraId="5E4EEA67" w14:textId="77777777" w:rsidR="00612E20" w:rsidRDefault="00612E20" w:rsidP="00612E20">
      <w:pPr>
        <w:pStyle w:val="5"/>
      </w:pPr>
      <w:r>
        <w:t>Maximum QP</w:t>
      </w:r>
      <w:r>
        <w:fldChar w:fldCharType="begin" w:fldLock="1"/>
      </w:r>
      <w:r>
        <w:rPr>
          <w:rStyle w:val="HdgMarker"/>
        </w:rPr>
        <w:instrText>Q</w:instrText>
      </w:r>
      <w:r>
        <w:instrText>UOTE "" \* Charformat</w:instrText>
      </w:r>
      <w:r>
        <w:fldChar w:fldCharType="end"/>
      </w:r>
    </w:p>
    <w:p w14:paraId="1483554D" w14:textId="77777777" w:rsidR="00612E20" w:rsidRPr="00A4559E" w:rsidRDefault="00612E20" w:rsidP="00612E20">
      <w:pPr>
        <w:rPr>
          <w:lang w:eastAsia="ja-JP"/>
        </w:rPr>
      </w:pPr>
      <w:r w:rsidRPr="00A4559E">
        <w:rPr>
          <w:lang w:eastAsia="ja-JP"/>
        </w:rPr>
        <w:t xml:space="preserve">The maximum QP for a subtree is specified by the expression </w:t>
      </w:r>
      <w:r w:rsidRPr="00A739CE">
        <w:rPr>
          <w:rStyle w:val="ExprNameinline"/>
        </w:rPr>
        <w:t>OccSubtreeQpMax</w:t>
      </w:r>
      <w:r w:rsidRPr="00A4559E">
        <w:rPr>
          <w:lang w:eastAsia="ja-JP"/>
        </w:rPr>
        <w:t>.</w:t>
      </w:r>
    </w:p>
    <w:p w14:paraId="0D6C2352" w14:textId="77777777" w:rsidR="00612E20" w:rsidRPr="00A4559E" w:rsidRDefault="00612E20" w:rsidP="00612E20">
      <w:pPr>
        <w:pStyle w:val="Code"/>
        <w:rPr>
          <w:lang w:eastAsia="ja-JP"/>
        </w:rPr>
      </w:pPr>
      <w:r>
        <w:fldChar w:fldCharType="begin"/>
      </w:r>
      <w:r>
        <w:instrText>XE OccSubtreeQpMax \t "</w:instrText>
      </w:r>
      <w:r>
        <w:fldChar w:fldCharType="begin" w:fldLock="1"/>
      </w:r>
      <w:r>
        <w:instrText>STYLEREF HdgMarker \w</w:instrText>
      </w:r>
      <w:r>
        <w:fldChar w:fldCharType="separate"/>
      </w:r>
      <w:r>
        <w:instrText>9.2.14.5.4</w:instrText>
      </w:r>
      <w:r>
        <w:fldChar w:fldCharType="end"/>
      </w:r>
      <w:r>
        <w:instrText>"</w:instrText>
      </w:r>
      <w:r>
        <w:br/>
      </w:r>
      <w:r>
        <w:fldChar w:fldCharType="end"/>
      </w:r>
      <w:r w:rsidRPr="00A4559E">
        <w:rPr>
          <w:lang w:eastAsia="ja-JP"/>
        </w:rPr>
        <w:t xml:space="preserve">OccSubtreeQpMax := </w:t>
      </w:r>
      <w:r w:rsidRPr="00A4559E">
        <w:t>MinVec(OccScalingVolSizeLog2)</w:t>
      </w:r>
      <w:r w:rsidRPr="00A4559E">
        <w:rPr>
          <w:bCs/>
        </w:rPr>
        <w:t xml:space="preserve"> </w:t>
      </w:r>
      <w:r w:rsidRPr="00A4559E">
        <w:rPr>
          <w:lang w:eastAsia="ja-JP"/>
        </w:rPr>
        <w:t>×</w:t>
      </w:r>
      <w:r w:rsidRPr="00A4559E">
        <w:rPr>
          <w:bCs/>
        </w:rPr>
        <w:t xml:space="preserve"> 8</w:t>
      </w:r>
    </w:p>
    <w:p w14:paraId="0893CB0C" w14:textId="77777777" w:rsidR="00612E20" w:rsidRPr="00A4559E" w:rsidRDefault="00612E20" w:rsidP="00612E20">
      <w:pPr>
        <w:rPr>
          <w:bCs/>
        </w:rPr>
      </w:pPr>
      <w:r w:rsidRPr="00A4559E">
        <w:rPr>
          <w:bCs/>
        </w:rPr>
        <w:t xml:space="preserve">It is a requirement of bitstream conformance that when </w:t>
      </w:r>
      <w:r w:rsidRPr="00A4559E">
        <w:rPr>
          <w:rStyle w:val="Synvarinline"/>
        </w:rPr>
        <w:t>occ_subtree_qp_offset_present</w:t>
      </w:r>
      <w:r w:rsidRPr="00A4559E">
        <w:rPr>
          <w:bCs/>
        </w:rPr>
        <w:t xml:space="preserve"> is 1, </w:t>
      </w:r>
      <w:r w:rsidRPr="00A739CE">
        <w:rPr>
          <w:rStyle w:val="ExprNameinline"/>
        </w:rPr>
        <w:t>OccSubtreeQp</w:t>
      </w:r>
      <w:r w:rsidRPr="00A4559E">
        <w:rPr>
          <w:bCs/>
        </w:rPr>
        <w:t xml:space="preserve"> shall be in the range </w:t>
      </w:r>
      <w:r w:rsidRPr="00A4559E">
        <w:rPr>
          <w:rStyle w:val="Exprinline"/>
        </w:rPr>
        <w:t>0 .. </w:t>
      </w:r>
      <w:r w:rsidRPr="00A739CE">
        <w:rPr>
          <w:rStyle w:val="ExprNameinline"/>
        </w:rPr>
        <w:t>OccSubtreeQpMax</w:t>
      </w:r>
      <w:r w:rsidRPr="00A4559E">
        <w:rPr>
          <w:bCs/>
        </w:rPr>
        <w:t>.</w:t>
      </w:r>
    </w:p>
    <w:p w14:paraId="28E13F10" w14:textId="77777777" w:rsidR="00612E20" w:rsidRPr="004F2A4F" w:rsidRDefault="00612E20" w:rsidP="00612E20">
      <w:pPr>
        <w:pStyle w:val="4"/>
      </w:pPr>
      <w:bookmarkStart w:id="217" w:name="_Ref99045828"/>
      <w:r w:rsidRPr="004F2A4F">
        <w:t>Scaling</w:t>
      </w:r>
      <w:r>
        <w:t xml:space="preserve"> of a</w:t>
      </w:r>
      <w:r w:rsidRPr="004F2A4F">
        <w:t xml:space="preserve"> position component</w:t>
      </w:r>
      <w:bookmarkEnd w:id="201"/>
      <w:bookmarkEnd w:id="217"/>
      <w:r>
        <w:fldChar w:fldCharType="begin" w:fldLock="1"/>
      </w:r>
      <w:r>
        <w:rPr>
          <w:rStyle w:val="HdgMarker"/>
        </w:rPr>
        <w:instrText>Q</w:instrText>
      </w:r>
      <w:r>
        <w:instrText>UOTE "" \* Charformat</w:instrText>
      </w:r>
      <w:r>
        <w:fldChar w:fldCharType="end"/>
      </w:r>
    </w:p>
    <w:p w14:paraId="643D0906" w14:textId="77777777" w:rsidR="00612E20" w:rsidRPr="00A4559E" w:rsidRDefault="00612E20" w:rsidP="00612E20">
      <w:pPr>
        <w:pStyle w:val="NormalKWN"/>
        <w:rPr>
          <w:lang w:eastAsia="ja-JP"/>
        </w:rPr>
      </w:pPr>
      <w:r w:rsidRPr="00A4559E">
        <w:rPr>
          <w:lang w:eastAsia="ja-JP"/>
        </w:rPr>
        <w:t xml:space="preserve">This subclause specifies the scaling of the </w:t>
      </w:r>
      <w:r>
        <w:rPr>
          <w:rStyle w:val="Var1inline"/>
        </w:rPr>
        <w:t>𝑘</w:t>
      </w:r>
      <w:r w:rsidRPr="00A4559E">
        <w:rPr>
          <w:lang w:eastAsia="ja-JP"/>
        </w:rPr>
        <w:t>-th partially quantized coordinate by the expressions:</w:t>
      </w:r>
    </w:p>
    <w:p w14:paraId="14901E92" w14:textId="77777777" w:rsidR="00612E20" w:rsidRDefault="00612E20" w:rsidP="00612E20">
      <w:pPr>
        <w:pStyle w:val="Itemize1G-PCC"/>
        <w:rPr>
          <w:lang w:eastAsia="ja-JP"/>
        </w:rPr>
      </w:pPr>
      <w:r w:rsidRPr="00CB76EB">
        <w:rPr>
          <w:rStyle w:val="Funcinline"/>
        </w:rPr>
        <w:t>OccPosScaleK</w:t>
      </w:r>
      <w:r>
        <w:rPr>
          <w:rStyle w:val="Exprinline"/>
        </w:rPr>
        <w:t>( </w:t>
      </w:r>
      <w:r>
        <w:rPr>
          <w:rStyle w:val="Var1inline"/>
        </w:rPr>
        <w:t>𝑘</w:t>
      </w:r>
      <w:r w:rsidRPr="001A38FF">
        <w:rPr>
          <w:rStyle w:val="Exprinline"/>
        </w:rPr>
        <w:t>, </w:t>
      </w:r>
      <w:r w:rsidRPr="00D35E12">
        <w:rPr>
          <w:rStyle w:val="VarNinline"/>
        </w:rPr>
        <w:t>posk</w:t>
      </w:r>
      <w:r>
        <w:rPr>
          <w:rStyle w:val="Exprinline"/>
        </w:rPr>
        <w:t> )</w:t>
      </w:r>
      <w:r>
        <w:rPr>
          <w:lang w:eastAsia="ja-JP"/>
        </w:rPr>
        <w:t xml:space="preserve"> that clips the scaled position to be within the subtree volume, and</w:t>
      </w:r>
    </w:p>
    <w:p w14:paraId="77F19663" w14:textId="77777777" w:rsidR="00612E20" w:rsidRDefault="00612E20" w:rsidP="00612E20">
      <w:pPr>
        <w:pStyle w:val="Itemize1G-PCC"/>
        <w:rPr>
          <w:lang w:eastAsia="ja-JP"/>
        </w:rPr>
      </w:pPr>
      <w:r w:rsidRPr="00CB76EB">
        <w:rPr>
          <w:rStyle w:val="Funcinline"/>
        </w:rPr>
        <w:t>AngPosScaleK</w:t>
      </w:r>
      <w:r>
        <w:rPr>
          <w:rStyle w:val="Exprinline"/>
        </w:rPr>
        <w:t>( </w:t>
      </w:r>
      <w:r>
        <w:rPr>
          <w:rStyle w:val="Var1inline"/>
        </w:rPr>
        <w:t>𝑘</w:t>
      </w:r>
      <w:r w:rsidRPr="001A38FF">
        <w:rPr>
          <w:rStyle w:val="Exprinline"/>
        </w:rPr>
        <w:t>, </w:t>
      </w:r>
      <w:r w:rsidRPr="00D35E12">
        <w:rPr>
          <w:rStyle w:val="VarNinline"/>
        </w:rPr>
        <w:t>posk</w:t>
      </w:r>
      <w:r>
        <w:rPr>
          <w:rStyle w:val="Exprinline"/>
        </w:rPr>
        <w:t> )</w:t>
      </w:r>
      <w:r>
        <w:rPr>
          <w:lang w:eastAsia="ja-JP"/>
        </w:rPr>
        <w:t xml:space="preserve"> that does not clip the scaled position.</w:t>
      </w:r>
    </w:p>
    <w:p w14:paraId="0A233B85" w14:textId="77777777" w:rsidR="00612E20" w:rsidRPr="004F2A4F" w:rsidRDefault="00612E20" w:rsidP="00612E20">
      <w:pPr>
        <w:pStyle w:val="NoteUnnumbered"/>
        <w:rPr>
          <w:lang w:eastAsia="ja-JP"/>
        </w:rPr>
      </w:pPr>
      <w:r w:rsidRPr="004F2A4F">
        <w:rPr>
          <w:lang w:eastAsia="ja-JP"/>
        </w:rPr>
        <w:t xml:space="preserve">When </w:t>
      </w:r>
      <w:r>
        <w:rPr>
          <w:lang w:eastAsia="ja-JP"/>
        </w:rPr>
        <w:t xml:space="preserve">either </w:t>
      </w:r>
      <w:r w:rsidRPr="001A38FF">
        <w:rPr>
          <w:rStyle w:val="Synvarinline"/>
        </w:rPr>
        <w:t>geom_scaling_enabled</w:t>
      </w:r>
      <w:r>
        <w:rPr>
          <w:lang w:eastAsia="ja-JP"/>
        </w:rPr>
        <w:t xml:space="preserve"> or </w:t>
      </w:r>
      <w:r w:rsidRPr="00A739CE">
        <w:rPr>
          <w:rStyle w:val="ExprNameinline"/>
        </w:rPr>
        <w:t>OccNodeQp</w:t>
      </w:r>
      <w:r>
        <w:rPr>
          <w:lang w:eastAsia="ja-JP"/>
        </w:rPr>
        <w:t xml:space="preserve"> is</w:t>
      </w:r>
      <w:r w:rsidRPr="004F2A4F">
        <w:rPr>
          <w:lang w:eastAsia="ja-JP"/>
        </w:rPr>
        <w:t xml:space="preserve"> 0</w:t>
      </w:r>
      <w:r>
        <w:rPr>
          <w:lang w:eastAsia="ja-JP"/>
        </w:rPr>
        <w:t xml:space="preserve">, the expressions </w:t>
      </w:r>
      <w:r w:rsidRPr="00CB76EB">
        <w:rPr>
          <w:rStyle w:val="Funcinline"/>
        </w:rPr>
        <w:t>OccPosScaleK</w:t>
      </w:r>
      <w:r>
        <w:rPr>
          <w:rStyle w:val="Exprinline"/>
        </w:rPr>
        <w:t>( </w:t>
      </w:r>
      <w:r>
        <w:rPr>
          <w:rStyle w:val="Var1inline"/>
        </w:rPr>
        <w:t>𝑘</w:t>
      </w:r>
      <w:r w:rsidRPr="001A38FF">
        <w:rPr>
          <w:rStyle w:val="Exprinline"/>
        </w:rPr>
        <w:t>, </w:t>
      </w:r>
      <w:r w:rsidRPr="00D35E12">
        <w:rPr>
          <w:rStyle w:val="VarNinline"/>
        </w:rPr>
        <w:t>posk</w:t>
      </w:r>
      <w:r>
        <w:rPr>
          <w:rStyle w:val="Exprinline"/>
        </w:rPr>
        <w:t> )</w:t>
      </w:r>
      <w:r>
        <w:rPr>
          <w:lang w:eastAsia="ja-JP"/>
        </w:rPr>
        <w:t xml:space="preserve"> and </w:t>
      </w:r>
      <w:r w:rsidRPr="00CB76EB">
        <w:rPr>
          <w:rStyle w:val="Funcinline"/>
        </w:rPr>
        <w:t>AngPosScaleK</w:t>
      </w:r>
      <w:r>
        <w:rPr>
          <w:rStyle w:val="Exprinline"/>
        </w:rPr>
        <w:t>( </w:t>
      </w:r>
      <w:r>
        <w:rPr>
          <w:rStyle w:val="Var1inline"/>
        </w:rPr>
        <w:t>𝑘</w:t>
      </w:r>
      <w:r w:rsidRPr="001A38FF">
        <w:rPr>
          <w:rStyle w:val="Exprinline"/>
        </w:rPr>
        <w:t>, </w:t>
      </w:r>
      <w:r w:rsidRPr="00D35E12">
        <w:rPr>
          <w:rStyle w:val="VarNinline"/>
        </w:rPr>
        <w:t>posk</w:t>
      </w:r>
      <w:r>
        <w:rPr>
          <w:rStyle w:val="Exprinline"/>
        </w:rPr>
        <w:t> )</w:t>
      </w:r>
      <w:r>
        <w:rPr>
          <w:lang w:eastAsia="ja-JP"/>
        </w:rPr>
        <w:t xml:space="preserve"> are both equal to </w:t>
      </w:r>
      <w:r w:rsidRPr="00D35E12">
        <w:rPr>
          <w:rStyle w:val="VarNinline"/>
        </w:rPr>
        <w:t>posk</w:t>
      </w:r>
      <w:r w:rsidRPr="004F2A4F">
        <w:rPr>
          <w:lang w:eastAsia="ja-JP"/>
        </w:rPr>
        <w:t>.</w:t>
      </w:r>
    </w:p>
    <w:p w14:paraId="04AF11FF" w14:textId="77777777" w:rsidR="00612E20" w:rsidRPr="00A4559E" w:rsidRDefault="00612E20" w:rsidP="00612E20">
      <w:pPr>
        <w:rPr>
          <w:lang w:eastAsia="ja-JP"/>
        </w:rPr>
      </w:pPr>
      <w:r w:rsidRPr="00A4559E">
        <w:rPr>
          <w:lang w:eastAsia="ja-JP"/>
        </w:rPr>
        <w:t xml:space="preserve">The expressions </w:t>
      </w:r>
      <w:r w:rsidRPr="00A739CE">
        <w:rPr>
          <w:rStyle w:val="ExprNameinline"/>
        </w:rPr>
        <w:t>upperPartQ</w:t>
      </w:r>
      <w:r w:rsidRPr="00A4559E">
        <w:rPr>
          <w:lang w:eastAsia="ja-JP"/>
        </w:rPr>
        <w:t xml:space="preserve"> and </w:t>
      </w:r>
      <w:r w:rsidRPr="00A739CE">
        <w:rPr>
          <w:rStyle w:val="ExprNameinline"/>
        </w:rPr>
        <w:t>lowerPartQ</w:t>
      </w:r>
      <w:r w:rsidRPr="00A4559E">
        <w:rPr>
          <w:lang w:eastAsia="ja-JP"/>
        </w:rPr>
        <w:t xml:space="preserve"> represent the upper and lower parts of the partially quantized coordinate.</w:t>
      </w:r>
    </w:p>
    <w:p w14:paraId="4B520B59" w14:textId="77777777" w:rsidR="00612E20" w:rsidRPr="00A4559E" w:rsidRDefault="00612E20" w:rsidP="00612E20">
      <w:pPr>
        <w:pStyle w:val="Code"/>
        <w:rPr>
          <w:lang w:eastAsia="ja-JP"/>
        </w:rPr>
      </w:pPr>
      <w:r w:rsidRPr="00A4559E">
        <w:rPr>
          <w:lang w:eastAsia="ja-JP"/>
        </w:rPr>
        <w:t>upperPartQ := posk &gt;&gt; OccScalingVolSizeLog2[k] − OccQpScaleLog2</w:t>
      </w:r>
      <w:r w:rsidRPr="00A4559E">
        <w:rPr>
          <w:lang w:eastAsia="ja-JP"/>
        </w:rPr>
        <w:br/>
        <w:t>lowerPartQ := posk &amp; Exp2(OccScalingVolSizeLog2[k] − OccQpScaleLog2) − 1</w:t>
      </w:r>
    </w:p>
    <w:p w14:paraId="258A3983" w14:textId="77777777" w:rsidR="00612E20" w:rsidRPr="00A4559E" w:rsidRDefault="00612E20" w:rsidP="00612E20">
      <w:pPr>
        <w:rPr>
          <w:lang w:eastAsia="ja-JP"/>
        </w:rPr>
      </w:pPr>
      <w:r w:rsidRPr="00A4559E">
        <w:rPr>
          <w:lang w:eastAsia="ja-JP"/>
        </w:rPr>
        <w:t xml:space="preserve">The 3-fractional-bit, fixed-point scale factor used to scale the low part is specified by the expression </w:t>
      </w:r>
      <w:r w:rsidRPr="00A739CE">
        <w:rPr>
          <w:rStyle w:val="ExprNameinline"/>
        </w:rPr>
        <w:t>sF</w:t>
      </w:r>
      <w:r w:rsidRPr="00A4559E">
        <w:rPr>
          <w:lang w:eastAsia="ja-JP"/>
        </w:rPr>
        <w:t>.</w:t>
      </w:r>
    </w:p>
    <w:p w14:paraId="42CD2ACF" w14:textId="77777777" w:rsidR="00612E20" w:rsidRPr="00A4559E" w:rsidRDefault="00612E20" w:rsidP="00612E20">
      <w:pPr>
        <w:pStyle w:val="Code"/>
        <w:rPr>
          <w:lang w:eastAsia="ja-JP"/>
        </w:rPr>
      </w:pPr>
      <w:r w:rsidRPr="00A4559E">
        <w:rPr>
          <w:lang w:eastAsia="ja-JP"/>
        </w:rPr>
        <w:t>sF := 8 + (OccNodeQp &amp; 7) &lt;&lt; OccNodeQp / 8</w:t>
      </w:r>
    </w:p>
    <w:p w14:paraId="53F02755" w14:textId="77777777" w:rsidR="00612E20" w:rsidRPr="00A4559E" w:rsidRDefault="00612E20" w:rsidP="00612E20">
      <w:pPr>
        <w:rPr>
          <w:lang w:eastAsia="ja-JP"/>
        </w:rPr>
      </w:pPr>
      <w:r w:rsidRPr="00A4559E">
        <w:rPr>
          <w:lang w:eastAsia="ja-JP"/>
        </w:rPr>
        <w:t xml:space="preserve">The upper and lower parts are scaled as specified by the expressions </w:t>
      </w:r>
      <w:r w:rsidRPr="00A739CE">
        <w:rPr>
          <w:rStyle w:val="ExprNameinline"/>
        </w:rPr>
        <w:t>upperPart</w:t>
      </w:r>
      <w:r w:rsidRPr="00A4559E">
        <w:rPr>
          <w:lang w:eastAsia="ja-JP"/>
        </w:rPr>
        <w:t xml:space="preserve"> and </w:t>
      </w:r>
      <w:r w:rsidRPr="00A739CE">
        <w:rPr>
          <w:rStyle w:val="ExprNameinline"/>
        </w:rPr>
        <w:t>lowerPart</w:t>
      </w:r>
      <w:r w:rsidRPr="00A4559E">
        <w:rPr>
          <w:lang w:eastAsia="ja-JP"/>
        </w:rPr>
        <w:t>.</w:t>
      </w:r>
    </w:p>
    <w:p w14:paraId="3F21C371" w14:textId="77777777" w:rsidR="00612E20" w:rsidRPr="00A4559E" w:rsidRDefault="00612E20" w:rsidP="00612E20">
      <w:pPr>
        <w:pStyle w:val="Code"/>
        <w:rPr>
          <w:lang w:eastAsia="ja-JP"/>
        </w:rPr>
      </w:pPr>
      <w:r w:rsidRPr="00A4559E">
        <w:rPr>
          <w:lang w:eastAsia="ja-JP"/>
        </w:rPr>
        <w:t>upperPart := upperPartQ &lt;&lt; OccScalingVolSizeLog2[k]</w:t>
      </w:r>
      <w:r w:rsidRPr="00A4559E">
        <w:rPr>
          <w:lang w:eastAsia="ja-JP"/>
        </w:rPr>
        <w:br/>
        <w:t>lowerPart := DivExp2Up(lowerPartQ × sF, 3)</w:t>
      </w:r>
    </w:p>
    <w:p w14:paraId="0D539E8B" w14:textId="77777777" w:rsidR="00612E20" w:rsidRPr="00A4559E" w:rsidRDefault="00612E20" w:rsidP="00612E20">
      <w:pPr>
        <w:pStyle w:val="NormalKWN"/>
        <w:rPr>
          <w:lang w:eastAsia="ja-JP"/>
        </w:rPr>
      </w:pPr>
      <w:r w:rsidRPr="00A4559E">
        <w:rPr>
          <w:lang w:eastAsia="ja-JP"/>
        </w:rPr>
        <w:t>The scaled upper and lower parts are combined to produce the scaled position component:</w:t>
      </w:r>
    </w:p>
    <w:p w14:paraId="5BF601D4" w14:textId="77777777" w:rsidR="00612E20" w:rsidRDefault="00612E20" w:rsidP="00612E20">
      <w:pPr>
        <w:pStyle w:val="Code"/>
        <w:rPr>
          <w:lang w:eastAsia="ja-JP"/>
        </w:rPr>
      </w:pPr>
      <w:r>
        <w:fldChar w:fldCharType="begin"/>
      </w:r>
      <w:r>
        <w:instrText>XE OccPosScaleK \t "</w:instrText>
      </w:r>
      <w:r>
        <w:fldChar w:fldCharType="begin" w:fldLock="1"/>
      </w:r>
      <w:r>
        <w:instrText>STYLEREF HdgMarker \w</w:instrText>
      </w:r>
      <w:r>
        <w:fldChar w:fldCharType="separate"/>
      </w:r>
      <w:r>
        <w:instrText>9.2.14.6</w:instrText>
      </w:r>
      <w:r>
        <w:fldChar w:fldCharType="end"/>
      </w:r>
      <w:r>
        <w:instrText>"</w:instrText>
      </w:r>
      <w:r>
        <w:br/>
      </w:r>
      <w:r>
        <w:fldChar w:fldCharType="end"/>
      </w:r>
      <w:r w:rsidRPr="00A4559E">
        <w:rPr>
          <w:lang w:eastAsia="ja-JP"/>
        </w:rPr>
        <w:t>OccPosScaleK(k, posk) := upperPart | Min(lowerPart, Exp2(OccScalingVolSizeLog2[k]) − 1)</w:t>
      </w:r>
      <w:r w:rsidRPr="00A4559E">
        <w:rPr>
          <w:lang w:eastAsia="ja-JP"/>
        </w:rPr>
        <w:br/>
      </w:r>
      <w:r>
        <w:fldChar w:fldCharType="begin"/>
      </w:r>
      <w:r>
        <w:instrText>XE AngPosScaleK \t "</w:instrText>
      </w:r>
      <w:r>
        <w:fldChar w:fldCharType="begin" w:fldLock="1"/>
      </w:r>
      <w:r>
        <w:instrText>STYLEREF HdgMarker \w</w:instrText>
      </w:r>
      <w:r>
        <w:fldChar w:fldCharType="separate"/>
      </w:r>
      <w:r>
        <w:instrText>9.2.14.6</w:instrText>
      </w:r>
      <w:r>
        <w:fldChar w:fldCharType="end"/>
      </w:r>
      <w:r>
        <w:instrText>"</w:instrText>
      </w:r>
      <w:r>
        <w:br/>
      </w:r>
      <w:r>
        <w:fldChar w:fldCharType="end"/>
      </w:r>
      <w:r w:rsidRPr="00A4559E">
        <w:rPr>
          <w:lang w:eastAsia="ja-JP"/>
        </w:rPr>
        <w:t>AngPosScaleK(k, posk) := upperPart + lowerPart</w:t>
      </w:r>
    </w:p>
    <w:p w14:paraId="07B0F8DC" w14:textId="77777777" w:rsidR="00612E20" w:rsidRDefault="00612E20" w:rsidP="00612E20">
      <w:pPr>
        <w:pStyle w:val="3"/>
      </w:pPr>
      <w:r>
        <w:t>Reference frame generation</w:t>
      </w:r>
    </w:p>
    <w:p w14:paraId="7E1F6F31" w14:textId="77777777" w:rsidR="00612E20" w:rsidRDefault="00612E20" w:rsidP="00612E20">
      <w:pPr>
        <w:pStyle w:val="4"/>
      </w:pPr>
      <w:r>
        <w:t>General</w:t>
      </w:r>
    </w:p>
    <w:p w14:paraId="16F9B6C5" w14:textId="233FE690" w:rsidR="00612E20" w:rsidRDefault="00612E20" w:rsidP="00612E20">
      <w:pPr>
        <w:rPr>
          <w:lang w:eastAsia="ja-JP"/>
        </w:rPr>
      </w:pPr>
      <w:r>
        <w:rPr>
          <w:lang w:val="en-GB" w:eastAsia="ja-JP"/>
        </w:rPr>
        <w:t xml:space="preserve">Subclause </w:t>
      </w:r>
      <w:r>
        <w:rPr>
          <w:lang w:eastAsia="ja-JP"/>
        </w:rPr>
        <w:fldChar w:fldCharType="begin"/>
      </w:r>
      <w:r>
        <w:rPr>
          <w:lang w:eastAsia="ja-JP"/>
        </w:rPr>
        <w:instrText xml:space="preserve"> REF _Ref146186514 \r \h </w:instrText>
      </w:r>
      <w:r>
        <w:rPr>
          <w:lang w:eastAsia="ja-JP"/>
        </w:rPr>
      </w:r>
      <w:r>
        <w:rPr>
          <w:lang w:eastAsia="ja-JP"/>
        </w:rPr>
        <w:fldChar w:fldCharType="separate"/>
      </w:r>
      <w:r>
        <w:rPr>
          <w:lang w:eastAsia="ja-JP"/>
        </w:rPr>
        <w:t>9.2.15</w:t>
      </w:r>
      <w:r>
        <w:rPr>
          <w:lang w:eastAsia="ja-JP"/>
        </w:rPr>
        <w:fldChar w:fldCharType="end"/>
      </w:r>
      <w:r>
        <w:rPr>
          <w:lang w:eastAsia="ja-JP"/>
        </w:rPr>
        <w:t xml:space="preserve"> applies when </w:t>
      </w:r>
      <w:r w:rsidRPr="00E643AF">
        <w:rPr>
          <w:rStyle w:val="Synvarinline"/>
        </w:rPr>
        <w:t>inter_prediction_enabled</w:t>
      </w:r>
      <w:r>
        <w:rPr>
          <w:lang w:eastAsia="ja-JP"/>
        </w:rPr>
        <w:t xml:space="preserve"> is true.</w:t>
      </w:r>
      <w:r w:rsidR="00F63C46" w:rsidRPr="00F63C46">
        <w:rPr>
          <w:rFonts w:hint="eastAsia"/>
          <w:lang w:val="en-GB" w:eastAsia="zh-CN"/>
        </w:rPr>
        <w:t xml:space="preserve"> </w:t>
      </w:r>
      <w:r w:rsidR="00F63C46">
        <w:rPr>
          <w:rFonts w:hint="eastAsia"/>
          <w:lang w:val="en-GB" w:eastAsia="zh-CN"/>
        </w:rPr>
        <w:t xml:space="preserve">When </w:t>
      </w:r>
      <w:r w:rsidR="00F63C46" w:rsidRPr="00E8172C">
        <w:rPr>
          <w:color w:val="70AD47"/>
          <w:lang w:val="en-GB" w:eastAsia="zh-CN"/>
        </w:rPr>
        <w:t>biprediction_enabled</w:t>
      </w:r>
      <w:r w:rsidR="00F63C46">
        <w:rPr>
          <w:rFonts w:hint="eastAsia"/>
          <w:lang w:val="en-GB" w:eastAsia="zh-CN"/>
        </w:rPr>
        <w:t xml:space="preserve"> is 0, there are only I-frames or P-frames in the sequence</w:t>
      </w:r>
      <w:r w:rsidR="00F63C46">
        <w:rPr>
          <w:lang w:val="en-GB" w:eastAsia="zh-CN"/>
        </w:rPr>
        <w:t xml:space="preserve">. </w:t>
      </w:r>
      <w:r w:rsidR="00F63C46">
        <w:rPr>
          <w:rFonts w:hint="eastAsia"/>
          <w:lang w:val="en-GB" w:eastAsia="zh-CN"/>
        </w:rPr>
        <w:t xml:space="preserve">When </w:t>
      </w:r>
      <w:r w:rsidR="00F63C46" w:rsidRPr="00E8172C">
        <w:rPr>
          <w:color w:val="70AD47"/>
          <w:lang w:val="en-GB" w:eastAsia="zh-CN"/>
        </w:rPr>
        <w:t>biprediction_enabled</w:t>
      </w:r>
      <w:r w:rsidR="00F63C46">
        <w:rPr>
          <w:rFonts w:hint="eastAsia"/>
          <w:lang w:val="en-GB" w:eastAsia="zh-CN"/>
        </w:rPr>
        <w:t xml:space="preserve"> is 1 or 2, there may be I-frames, P-frames</w:t>
      </w:r>
      <w:r w:rsidR="00F63C46">
        <w:rPr>
          <w:lang w:val="en-GB" w:eastAsia="zh-CN"/>
        </w:rPr>
        <w:t xml:space="preserve"> and</w:t>
      </w:r>
      <w:r w:rsidR="00F63C46">
        <w:rPr>
          <w:rFonts w:hint="eastAsia"/>
          <w:lang w:val="en-GB" w:eastAsia="zh-CN"/>
        </w:rPr>
        <w:t xml:space="preserve"> B-frames in the sequence.</w:t>
      </w:r>
    </w:p>
    <w:p w14:paraId="595B8015" w14:textId="1DF48510" w:rsidR="005B4A5A" w:rsidRDefault="005B4A5A" w:rsidP="00805BE1">
      <w:pPr>
        <w:rPr>
          <w:lang w:val="en-GB" w:eastAsia="zh-CN"/>
        </w:rPr>
      </w:pPr>
      <w:r>
        <w:rPr>
          <w:lang w:val="en-GB" w:eastAsia="ja-JP"/>
        </w:rPr>
        <w:t>The following frame aliases are defined:</w:t>
      </w:r>
      <w:r w:rsidR="00AC7AF1">
        <w:rPr>
          <w:lang w:val="en-GB" w:eastAsia="ja-JP"/>
        </w:rPr>
        <w:t xml:space="preserve"> </w:t>
      </w:r>
      <w:r w:rsidRPr="0080297F">
        <w:rPr>
          <w:rStyle w:val="ExprNameinline"/>
          <w:lang w:eastAsia="zh-CN"/>
        </w:rPr>
        <w:t>PrevReconFrame</w:t>
      </w:r>
      <w:r>
        <w:rPr>
          <w:lang w:val="en-GB" w:eastAsia="ja-JP"/>
        </w:rPr>
        <w:t xml:space="preserve"> is the previous reconstructed point cloud frame</w:t>
      </w:r>
      <w:r w:rsidR="00AC7AF1">
        <w:rPr>
          <w:lang w:val="en-GB" w:eastAsia="ja-JP"/>
        </w:rPr>
        <w:t xml:space="preserve">, </w:t>
      </w:r>
      <w:r w:rsidRPr="0080297F">
        <w:rPr>
          <w:rStyle w:val="ExprNameinline"/>
          <w:lang w:eastAsia="zh-CN"/>
        </w:rPr>
        <w:t>PrevReconIPFrame</w:t>
      </w:r>
      <w:r>
        <w:rPr>
          <w:lang w:val="en-GB" w:eastAsia="ja-JP"/>
        </w:rPr>
        <w:t xml:space="preserve"> is the previous reconstructed I-frame or P-frame</w:t>
      </w:r>
      <w:r w:rsidR="00AC7AF1">
        <w:rPr>
          <w:lang w:val="en-GB" w:eastAsia="ja-JP"/>
        </w:rPr>
        <w:t xml:space="preserve">, </w:t>
      </w:r>
      <w:r w:rsidRPr="0080297F">
        <w:rPr>
          <w:rStyle w:val="ExprNameinline"/>
          <w:lang w:eastAsia="zh-CN"/>
        </w:rPr>
        <w:t>PrevReconBFrame</w:t>
      </w:r>
      <w:r>
        <w:rPr>
          <w:lang w:val="en-GB" w:eastAsia="ja-JP"/>
        </w:rPr>
        <w:t xml:space="preserve"> is the previous reconstructed B-frame</w:t>
      </w:r>
      <w:r w:rsidR="00AC7AF1">
        <w:rPr>
          <w:lang w:val="en-GB" w:eastAsia="ja-JP"/>
        </w:rPr>
        <w:t xml:space="preserve"> and </w:t>
      </w:r>
      <w:r w:rsidRPr="0080297F">
        <w:rPr>
          <w:rStyle w:val="ExprNameinline"/>
          <w:lang w:eastAsia="zh-CN"/>
        </w:rPr>
        <w:t>PrevPrevReconIPFrame</w:t>
      </w:r>
      <w:r>
        <w:rPr>
          <w:lang w:val="en-GB" w:eastAsia="ja-JP"/>
        </w:rPr>
        <w:t xml:space="preserve"> is the </w:t>
      </w:r>
      <w:r w:rsidRPr="00AC1A51">
        <w:rPr>
          <w:rFonts w:hint="eastAsia"/>
          <w:lang w:val="en-GB" w:eastAsia="zh-CN"/>
        </w:rPr>
        <w:t xml:space="preserve">reconstructed </w:t>
      </w:r>
      <w:r>
        <w:rPr>
          <w:rFonts w:hint="eastAsia"/>
          <w:lang w:val="en-GB" w:eastAsia="zh-CN"/>
        </w:rPr>
        <w:t>I</w:t>
      </w:r>
      <w:r w:rsidRPr="00AC1A51">
        <w:rPr>
          <w:rFonts w:hint="eastAsia"/>
          <w:lang w:val="en-GB" w:eastAsia="zh-CN"/>
        </w:rPr>
        <w:t>-frame</w:t>
      </w:r>
      <w:r>
        <w:rPr>
          <w:rFonts w:hint="eastAsia"/>
          <w:lang w:val="en-GB" w:eastAsia="zh-CN"/>
        </w:rPr>
        <w:t xml:space="preserve"> or P-frame before the previously </w:t>
      </w:r>
      <w:r>
        <w:rPr>
          <w:lang w:val="en-GB" w:eastAsia="zh-CN"/>
        </w:rPr>
        <w:t>reconstructed</w:t>
      </w:r>
      <w:r>
        <w:rPr>
          <w:rFonts w:hint="eastAsia"/>
          <w:lang w:val="en-GB" w:eastAsia="zh-CN"/>
        </w:rPr>
        <w:t xml:space="preserve"> I-frame or P-frame</w:t>
      </w:r>
      <w:r>
        <w:rPr>
          <w:lang w:val="en-GB" w:eastAsia="zh-CN"/>
        </w:rPr>
        <w:t>.</w:t>
      </w:r>
    </w:p>
    <w:p w14:paraId="4287767C" w14:textId="4AEAA5E0" w:rsidR="001E0F17" w:rsidRDefault="001E0F17" w:rsidP="00805BE1">
      <w:pPr>
        <w:rPr>
          <w:lang w:val="en-GB" w:eastAsia="ja-JP"/>
        </w:rPr>
      </w:pPr>
      <w:r>
        <w:rPr>
          <w:lang w:val="en-GB" w:eastAsia="zh-CN"/>
        </w:rPr>
        <w:t xml:space="preserve">When the previous reconstructed point cloud frame is a B-frame (or not a B-frame), </w:t>
      </w:r>
      <w:r w:rsidRPr="0080297F">
        <w:rPr>
          <w:rStyle w:val="VarNinline"/>
        </w:rPr>
        <w:t>prevReconFrameIsBFrame</w:t>
      </w:r>
      <w:r>
        <w:rPr>
          <w:lang w:val="en-GB" w:eastAsia="zh-CN"/>
        </w:rPr>
        <w:t xml:space="preserve"> is set to 1 (or 0).</w:t>
      </w:r>
    </w:p>
    <w:p w14:paraId="4B2A0EB8" w14:textId="29DF2677" w:rsidR="00805BE1" w:rsidRDefault="00805BE1" w:rsidP="00805BE1">
      <w:pPr>
        <w:rPr>
          <w:rStyle w:val="ExprNameinline"/>
          <w:i w:val="0"/>
          <w:iCs/>
          <w:color w:val="000000" w:themeColor="text1"/>
          <w:lang w:eastAsia="zh-CN"/>
        </w:rPr>
      </w:pPr>
      <w:r>
        <w:rPr>
          <w:lang w:val="en-GB" w:eastAsia="ja-JP"/>
        </w:rPr>
        <w:t xml:space="preserve">The </w:t>
      </w:r>
      <w:r>
        <w:rPr>
          <w:rFonts w:hint="eastAsia"/>
          <w:lang w:val="en-GB" w:eastAsia="zh-CN"/>
        </w:rPr>
        <w:t>original reference</w:t>
      </w:r>
      <w:r>
        <w:rPr>
          <w:lang w:val="en-GB" w:eastAsia="ja-JP"/>
        </w:rPr>
        <w:t xml:space="preserve"> point cloud frame </w:t>
      </w:r>
      <w:r>
        <w:rPr>
          <w:rStyle w:val="ExprNameinline"/>
          <w:rFonts w:hint="eastAsia"/>
          <w:lang w:eastAsia="zh-CN"/>
        </w:rPr>
        <w:t>P</w:t>
      </w:r>
      <w:r w:rsidRPr="00E643AF">
        <w:rPr>
          <w:rStyle w:val="ExprNameinline"/>
        </w:rPr>
        <w:t>redPointCloud</w:t>
      </w:r>
      <w:r>
        <w:rPr>
          <w:rFonts w:hint="eastAsia"/>
          <w:lang w:val="en-GB" w:eastAsia="zh-CN"/>
        </w:rPr>
        <w:t xml:space="preserve"> </w:t>
      </w:r>
      <w:r w:rsidR="00F63C46">
        <w:rPr>
          <w:lang w:val="en-GB" w:eastAsia="zh-CN"/>
        </w:rPr>
        <w:t>and (w</w:t>
      </w:r>
      <w:r>
        <w:rPr>
          <w:rFonts w:hint="eastAsia"/>
          <w:lang w:val="en-GB" w:eastAsia="zh-CN"/>
        </w:rPr>
        <w:t xml:space="preserve">hen </w:t>
      </w:r>
      <w:r w:rsidRPr="00E8172C">
        <w:rPr>
          <w:color w:val="70AD47"/>
          <w:lang w:val="en-GB" w:eastAsia="zh-CN"/>
        </w:rPr>
        <w:t>slice_biprediction</w:t>
      </w:r>
      <w:r>
        <w:rPr>
          <w:rFonts w:hint="eastAsia"/>
          <w:lang w:val="en-GB" w:eastAsia="zh-CN"/>
        </w:rPr>
        <w:t xml:space="preserve"> is 1</w:t>
      </w:r>
      <w:r w:rsidR="00F63C46">
        <w:rPr>
          <w:lang w:val="en-GB" w:eastAsia="zh-CN"/>
        </w:rPr>
        <w:t>)</w:t>
      </w:r>
      <w:r>
        <w:rPr>
          <w:rFonts w:hint="eastAsia"/>
          <w:lang w:val="en-GB" w:eastAsia="zh-CN"/>
        </w:rPr>
        <w:t xml:space="preserve"> the second reference point cloud frame </w:t>
      </w:r>
      <w:r>
        <w:rPr>
          <w:rStyle w:val="ExprNameinline"/>
          <w:rFonts w:hint="eastAsia"/>
          <w:lang w:eastAsia="zh-CN"/>
        </w:rPr>
        <w:t>SecondP</w:t>
      </w:r>
      <w:r w:rsidRPr="00E643AF">
        <w:rPr>
          <w:rStyle w:val="ExprNameinline"/>
        </w:rPr>
        <w:t>redPointCloud</w:t>
      </w:r>
      <w:r w:rsidR="00F63C46">
        <w:rPr>
          <w:rStyle w:val="ExprNameinline"/>
          <w:i w:val="0"/>
          <w:iCs/>
          <w:color w:val="000000" w:themeColor="text1"/>
          <w:lang w:eastAsia="zh-CN"/>
        </w:rPr>
        <w:t xml:space="preserve"> are derived as follows:</w:t>
      </w:r>
    </w:p>
    <w:tbl>
      <w:tblPr>
        <w:tblStyle w:val="a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6"/>
        <w:gridCol w:w="2020"/>
        <w:gridCol w:w="2957"/>
        <w:gridCol w:w="2428"/>
      </w:tblGrid>
      <w:tr w:rsidR="00AC7AF1" w14:paraId="640CC7B5" w14:textId="77777777" w:rsidTr="00AC7AF1">
        <w:tc>
          <w:tcPr>
            <w:cnfStyle w:val="001000000000" w:firstRow="0" w:lastRow="0" w:firstColumn="1" w:lastColumn="0" w:oddVBand="0" w:evenVBand="0" w:oddHBand="0" w:evenHBand="0" w:firstRowFirstColumn="0" w:firstRowLastColumn="0" w:lastRowFirstColumn="0" w:lastRowLastColumn="0"/>
            <w:tcW w:w="2437" w:type="dxa"/>
          </w:tcPr>
          <w:p w14:paraId="63DEBFFB" w14:textId="71E6FD4C" w:rsidR="001E0F17" w:rsidRDefault="001E0F17" w:rsidP="0080297F">
            <w:pPr>
              <w:jc w:val="left"/>
              <w:rPr>
                <w:rStyle w:val="ExprNameinline"/>
                <w:i w:val="0"/>
                <w:iCs/>
                <w:color w:val="000000" w:themeColor="text1"/>
                <w:lang w:eastAsia="zh-CN"/>
              </w:rPr>
            </w:pPr>
            <w:r>
              <w:rPr>
                <w:color w:val="70AD47"/>
                <w:lang w:val="en-GB" w:eastAsia="zh-CN"/>
              </w:rPr>
              <w:lastRenderedPageBreak/>
              <w:t>biprediction_enabled</w:t>
            </w:r>
          </w:p>
        </w:tc>
        <w:tc>
          <w:tcPr>
            <w:tcW w:w="2438" w:type="dxa"/>
          </w:tcPr>
          <w:p w14:paraId="7377EF73" w14:textId="667E3809" w:rsidR="001E0F17" w:rsidRDefault="001E0F17" w:rsidP="0080297F">
            <w:pPr>
              <w:jc w:val="left"/>
              <w:cnfStyle w:val="000000000000" w:firstRow="0" w:lastRow="0" w:firstColumn="0" w:lastColumn="0" w:oddVBand="0" w:evenVBand="0" w:oddHBand="0" w:evenHBand="0" w:firstRowFirstColumn="0" w:firstRowLastColumn="0" w:lastRowFirstColumn="0" w:lastRowLastColumn="0"/>
              <w:rPr>
                <w:rStyle w:val="ExprNameinline"/>
                <w:i w:val="0"/>
                <w:iCs/>
                <w:color w:val="000000" w:themeColor="text1"/>
                <w:lang w:eastAsia="zh-CN"/>
              </w:rPr>
            </w:pPr>
            <w:r w:rsidRPr="00805BE1">
              <w:rPr>
                <w:color w:val="70AD47"/>
                <w:lang w:val="en-GB" w:eastAsia="zh-CN"/>
              </w:rPr>
              <w:t>slice_biprediction</w:t>
            </w:r>
          </w:p>
        </w:tc>
        <w:tc>
          <w:tcPr>
            <w:tcW w:w="2873" w:type="dxa"/>
          </w:tcPr>
          <w:p w14:paraId="5B2A04DD" w14:textId="77D72B1C" w:rsidR="001E0F17" w:rsidRDefault="001E0F17" w:rsidP="0080297F">
            <w:pPr>
              <w:jc w:val="left"/>
              <w:cnfStyle w:val="000000000000" w:firstRow="0" w:lastRow="0" w:firstColumn="0" w:lastColumn="0" w:oddVBand="0" w:evenVBand="0" w:oddHBand="0" w:evenHBand="0" w:firstRowFirstColumn="0" w:firstRowLastColumn="0" w:lastRowFirstColumn="0" w:lastRowLastColumn="0"/>
              <w:rPr>
                <w:rStyle w:val="ExprNameinline"/>
                <w:i w:val="0"/>
                <w:iCs/>
                <w:color w:val="000000" w:themeColor="text1"/>
                <w:lang w:eastAsia="zh-CN"/>
              </w:rPr>
            </w:pPr>
            <w:r>
              <w:rPr>
                <w:rStyle w:val="ExprNameinline"/>
                <w:rFonts w:hint="eastAsia"/>
                <w:lang w:eastAsia="zh-CN"/>
              </w:rPr>
              <w:t>P</w:t>
            </w:r>
            <w:r w:rsidRPr="00E643AF">
              <w:rPr>
                <w:rStyle w:val="ExprNameinline"/>
              </w:rPr>
              <w:t>redPointCloud</w:t>
            </w:r>
          </w:p>
        </w:tc>
        <w:tc>
          <w:tcPr>
            <w:tcW w:w="2873" w:type="dxa"/>
          </w:tcPr>
          <w:p w14:paraId="76097650" w14:textId="520B81DE" w:rsidR="001E0F17" w:rsidRDefault="001E0F17" w:rsidP="0080297F">
            <w:pPr>
              <w:jc w:val="left"/>
              <w:cnfStyle w:val="000000000000" w:firstRow="0" w:lastRow="0" w:firstColumn="0" w:lastColumn="0" w:oddVBand="0" w:evenVBand="0" w:oddHBand="0" w:evenHBand="0" w:firstRowFirstColumn="0" w:firstRowLastColumn="0" w:lastRowFirstColumn="0" w:lastRowLastColumn="0"/>
              <w:rPr>
                <w:rStyle w:val="ExprNameinline"/>
                <w:i w:val="0"/>
                <w:iCs/>
                <w:color w:val="000000" w:themeColor="text1"/>
                <w:lang w:eastAsia="zh-CN"/>
              </w:rPr>
            </w:pPr>
            <w:r>
              <w:rPr>
                <w:rStyle w:val="ExprNameinline"/>
                <w:rFonts w:hint="eastAsia"/>
                <w:lang w:eastAsia="zh-CN"/>
              </w:rPr>
              <w:t>SecondP</w:t>
            </w:r>
            <w:r w:rsidRPr="00E643AF">
              <w:rPr>
                <w:rStyle w:val="ExprNameinline"/>
              </w:rPr>
              <w:t>redPointCloud</w:t>
            </w:r>
          </w:p>
        </w:tc>
      </w:tr>
      <w:tr w:rsidR="00AC7AF1" w14:paraId="77805B1D" w14:textId="77777777" w:rsidTr="00AC7AF1">
        <w:tc>
          <w:tcPr>
            <w:cnfStyle w:val="001000000000" w:firstRow="0" w:lastRow="0" w:firstColumn="1" w:lastColumn="0" w:oddVBand="0" w:evenVBand="0" w:oddHBand="0" w:evenHBand="0" w:firstRowFirstColumn="0" w:firstRowLastColumn="0" w:lastRowFirstColumn="0" w:lastRowLastColumn="0"/>
            <w:tcW w:w="2437" w:type="dxa"/>
          </w:tcPr>
          <w:p w14:paraId="59565347" w14:textId="650DCA25" w:rsidR="001E0F17" w:rsidRDefault="001E0F17" w:rsidP="0080297F">
            <w:pPr>
              <w:jc w:val="left"/>
              <w:rPr>
                <w:rStyle w:val="ExprNameinline"/>
                <w:i w:val="0"/>
                <w:iCs/>
                <w:color w:val="000000" w:themeColor="text1"/>
                <w:lang w:eastAsia="zh-CN"/>
              </w:rPr>
            </w:pPr>
            <w:r>
              <w:rPr>
                <w:rStyle w:val="ExprNameinline"/>
                <w:i w:val="0"/>
                <w:iCs/>
                <w:color w:val="000000" w:themeColor="text1"/>
                <w:lang w:eastAsia="zh-CN"/>
              </w:rPr>
              <w:t>0</w:t>
            </w:r>
          </w:p>
        </w:tc>
        <w:tc>
          <w:tcPr>
            <w:tcW w:w="2438" w:type="dxa"/>
          </w:tcPr>
          <w:p w14:paraId="5FC5B38B" w14:textId="6E183777" w:rsidR="001E0F17" w:rsidRDefault="001E0F17" w:rsidP="0080297F">
            <w:pPr>
              <w:jc w:val="left"/>
              <w:cnfStyle w:val="000000000000" w:firstRow="0" w:lastRow="0" w:firstColumn="0" w:lastColumn="0" w:oddVBand="0" w:evenVBand="0" w:oddHBand="0" w:evenHBand="0" w:firstRowFirstColumn="0" w:firstRowLastColumn="0" w:lastRowFirstColumn="0" w:lastRowLastColumn="0"/>
              <w:rPr>
                <w:rStyle w:val="ExprNameinline"/>
                <w:i w:val="0"/>
                <w:iCs/>
                <w:color w:val="000000" w:themeColor="text1"/>
                <w:lang w:eastAsia="zh-CN"/>
              </w:rPr>
            </w:pPr>
            <w:r>
              <w:rPr>
                <w:rStyle w:val="ExprNameinline"/>
                <w:i w:val="0"/>
                <w:iCs/>
                <w:color w:val="000000" w:themeColor="text1"/>
                <w:lang w:eastAsia="zh-CN"/>
              </w:rPr>
              <w:t>-</w:t>
            </w:r>
          </w:p>
        </w:tc>
        <w:tc>
          <w:tcPr>
            <w:tcW w:w="2873" w:type="dxa"/>
          </w:tcPr>
          <w:p w14:paraId="3E85B2CA" w14:textId="5A955122" w:rsidR="001E0F17" w:rsidRDefault="001E0F17" w:rsidP="0080297F">
            <w:pPr>
              <w:jc w:val="left"/>
              <w:cnfStyle w:val="000000000000" w:firstRow="0" w:lastRow="0" w:firstColumn="0" w:lastColumn="0" w:oddVBand="0" w:evenVBand="0" w:oddHBand="0" w:evenHBand="0" w:firstRowFirstColumn="0" w:firstRowLastColumn="0" w:lastRowFirstColumn="0" w:lastRowLastColumn="0"/>
              <w:rPr>
                <w:rStyle w:val="ExprNameinline"/>
                <w:i w:val="0"/>
                <w:iCs/>
                <w:color w:val="000000" w:themeColor="text1"/>
                <w:lang w:eastAsia="zh-CN"/>
              </w:rPr>
            </w:pPr>
            <w:r w:rsidRPr="00EB0367">
              <w:rPr>
                <w:rStyle w:val="ExprNameinline"/>
                <w:lang w:eastAsia="zh-CN"/>
              </w:rPr>
              <w:t>PrevReconFrame</w:t>
            </w:r>
          </w:p>
        </w:tc>
        <w:tc>
          <w:tcPr>
            <w:tcW w:w="2873" w:type="dxa"/>
          </w:tcPr>
          <w:p w14:paraId="2A28BA50" w14:textId="189A59BB" w:rsidR="001E0F17" w:rsidRDefault="00AC7AF1" w:rsidP="0080297F">
            <w:pPr>
              <w:jc w:val="left"/>
              <w:cnfStyle w:val="000000000000" w:firstRow="0" w:lastRow="0" w:firstColumn="0" w:lastColumn="0" w:oddVBand="0" w:evenVBand="0" w:oddHBand="0" w:evenHBand="0" w:firstRowFirstColumn="0" w:firstRowLastColumn="0" w:lastRowFirstColumn="0" w:lastRowLastColumn="0"/>
              <w:rPr>
                <w:rStyle w:val="ExprNameinline"/>
                <w:i w:val="0"/>
                <w:iCs/>
                <w:color w:val="000000" w:themeColor="text1"/>
                <w:lang w:eastAsia="zh-CN"/>
              </w:rPr>
            </w:pPr>
            <w:r>
              <w:rPr>
                <w:rStyle w:val="ExprNameinline"/>
                <w:i w:val="0"/>
                <w:iCs/>
                <w:color w:val="000000" w:themeColor="text1"/>
                <w:lang w:eastAsia="zh-CN"/>
              </w:rPr>
              <w:t>-</w:t>
            </w:r>
          </w:p>
        </w:tc>
      </w:tr>
      <w:tr w:rsidR="00AC7AF1" w14:paraId="3D670039" w14:textId="77777777" w:rsidTr="00AC7AF1">
        <w:tc>
          <w:tcPr>
            <w:cnfStyle w:val="001000000000" w:firstRow="0" w:lastRow="0" w:firstColumn="1" w:lastColumn="0" w:oddVBand="0" w:evenVBand="0" w:oddHBand="0" w:evenHBand="0" w:firstRowFirstColumn="0" w:firstRowLastColumn="0" w:lastRowFirstColumn="0" w:lastRowLastColumn="0"/>
            <w:tcW w:w="2437" w:type="dxa"/>
          </w:tcPr>
          <w:p w14:paraId="12344F64" w14:textId="0956695D" w:rsidR="00AC7AF1" w:rsidRDefault="00AC7AF1" w:rsidP="0080297F">
            <w:pPr>
              <w:jc w:val="left"/>
              <w:rPr>
                <w:rStyle w:val="ExprNameinline"/>
                <w:i w:val="0"/>
                <w:iCs/>
                <w:color w:val="000000" w:themeColor="text1"/>
                <w:lang w:eastAsia="zh-CN"/>
              </w:rPr>
            </w:pPr>
            <w:r>
              <w:rPr>
                <w:rStyle w:val="ExprNameinline"/>
                <w:i w:val="0"/>
                <w:iCs/>
                <w:color w:val="000000" w:themeColor="text1"/>
                <w:lang w:eastAsia="zh-CN"/>
              </w:rPr>
              <w:t>1</w:t>
            </w:r>
          </w:p>
        </w:tc>
        <w:tc>
          <w:tcPr>
            <w:tcW w:w="2438" w:type="dxa"/>
          </w:tcPr>
          <w:p w14:paraId="7BD65982" w14:textId="57F2AE92" w:rsidR="00AC7AF1" w:rsidRDefault="00AC7AF1" w:rsidP="0080297F">
            <w:pPr>
              <w:jc w:val="left"/>
              <w:cnfStyle w:val="000000000000" w:firstRow="0" w:lastRow="0" w:firstColumn="0" w:lastColumn="0" w:oddVBand="0" w:evenVBand="0" w:oddHBand="0" w:evenHBand="0" w:firstRowFirstColumn="0" w:firstRowLastColumn="0" w:lastRowFirstColumn="0" w:lastRowLastColumn="0"/>
              <w:rPr>
                <w:rStyle w:val="ExprNameinline"/>
                <w:i w:val="0"/>
                <w:iCs/>
                <w:color w:val="000000" w:themeColor="text1"/>
                <w:lang w:eastAsia="zh-CN"/>
              </w:rPr>
            </w:pPr>
            <w:r>
              <w:rPr>
                <w:rStyle w:val="ExprNameinline"/>
                <w:i w:val="0"/>
                <w:iCs/>
                <w:color w:val="000000" w:themeColor="text1"/>
                <w:lang w:eastAsia="zh-CN"/>
              </w:rPr>
              <w:t>0</w:t>
            </w:r>
          </w:p>
        </w:tc>
        <w:tc>
          <w:tcPr>
            <w:tcW w:w="2873" w:type="dxa"/>
          </w:tcPr>
          <w:p w14:paraId="6934DA8B" w14:textId="7429DEB3" w:rsidR="00AC7AF1" w:rsidRDefault="00AC7AF1" w:rsidP="0080297F">
            <w:pPr>
              <w:jc w:val="left"/>
              <w:cnfStyle w:val="000000000000" w:firstRow="0" w:lastRow="0" w:firstColumn="0" w:lastColumn="0" w:oddVBand="0" w:evenVBand="0" w:oddHBand="0" w:evenHBand="0" w:firstRowFirstColumn="0" w:firstRowLastColumn="0" w:lastRowFirstColumn="0" w:lastRowLastColumn="0"/>
              <w:rPr>
                <w:rStyle w:val="ExprNameinline"/>
                <w:i w:val="0"/>
                <w:iCs/>
                <w:color w:val="000000" w:themeColor="text1"/>
                <w:lang w:eastAsia="zh-CN"/>
              </w:rPr>
            </w:pPr>
            <w:r w:rsidRPr="00EB0367">
              <w:rPr>
                <w:rStyle w:val="ExprNameinline"/>
                <w:lang w:eastAsia="zh-CN"/>
              </w:rPr>
              <w:t>PrevReconIPFrame</w:t>
            </w:r>
          </w:p>
        </w:tc>
        <w:tc>
          <w:tcPr>
            <w:tcW w:w="2873" w:type="dxa"/>
          </w:tcPr>
          <w:p w14:paraId="2BB0EC53" w14:textId="0C2E7E3A" w:rsidR="00AC7AF1" w:rsidRPr="0080297F" w:rsidRDefault="00AC7AF1" w:rsidP="0080297F">
            <w:pPr>
              <w:jc w:val="left"/>
              <w:cnfStyle w:val="000000000000" w:firstRow="0" w:lastRow="0" w:firstColumn="0" w:lastColumn="0" w:oddVBand="0" w:evenVBand="0" w:oddHBand="0" w:evenHBand="0" w:firstRowFirstColumn="0" w:firstRowLastColumn="0" w:lastRowFirstColumn="0" w:lastRowLastColumn="0"/>
              <w:rPr>
                <w:rStyle w:val="Exprinline"/>
              </w:rPr>
            </w:pPr>
            <w:r>
              <w:rPr>
                <w:rStyle w:val="ExprNameinline"/>
                <w:i w:val="0"/>
                <w:iCs/>
                <w:color w:val="000000" w:themeColor="text1"/>
                <w:lang w:eastAsia="zh-CN"/>
              </w:rPr>
              <w:t>-</w:t>
            </w:r>
          </w:p>
        </w:tc>
      </w:tr>
      <w:tr w:rsidR="00AC7AF1" w14:paraId="29D30B19" w14:textId="77777777" w:rsidTr="00AC7AF1">
        <w:tc>
          <w:tcPr>
            <w:cnfStyle w:val="001000000000" w:firstRow="0" w:lastRow="0" w:firstColumn="1" w:lastColumn="0" w:oddVBand="0" w:evenVBand="0" w:oddHBand="0" w:evenHBand="0" w:firstRowFirstColumn="0" w:firstRowLastColumn="0" w:lastRowFirstColumn="0" w:lastRowLastColumn="0"/>
            <w:tcW w:w="2437" w:type="dxa"/>
          </w:tcPr>
          <w:p w14:paraId="68F82987" w14:textId="77777777" w:rsidR="00AC7AF1" w:rsidRDefault="00AC7AF1" w:rsidP="0080297F">
            <w:pPr>
              <w:jc w:val="left"/>
              <w:rPr>
                <w:rStyle w:val="ExprNameinline"/>
                <w:i w:val="0"/>
                <w:iCs/>
                <w:color w:val="000000" w:themeColor="text1"/>
                <w:lang w:eastAsia="zh-CN"/>
              </w:rPr>
            </w:pPr>
            <w:r>
              <w:rPr>
                <w:rStyle w:val="ExprNameinline"/>
                <w:i w:val="0"/>
                <w:iCs/>
                <w:color w:val="000000" w:themeColor="text1"/>
                <w:lang w:eastAsia="zh-CN"/>
              </w:rPr>
              <w:t>1</w:t>
            </w:r>
          </w:p>
        </w:tc>
        <w:tc>
          <w:tcPr>
            <w:tcW w:w="2438" w:type="dxa"/>
          </w:tcPr>
          <w:p w14:paraId="135E1CA7" w14:textId="7FAFA75E" w:rsidR="00AC7AF1" w:rsidRDefault="00AC7AF1" w:rsidP="0080297F">
            <w:pPr>
              <w:jc w:val="left"/>
              <w:cnfStyle w:val="000000000000" w:firstRow="0" w:lastRow="0" w:firstColumn="0" w:lastColumn="0" w:oddVBand="0" w:evenVBand="0" w:oddHBand="0" w:evenHBand="0" w:firstRowFirstColumn="0" w:firstRowLastColumn="0" w:lastRowFirstColumn="0" w:lastRowLastColumn="0"/>
              <w:rPr>
                <w:rStyle w:val="ExprNameinline"/>
                <w:i w:val="0"/>
                <w:iCs/>
                <w:color w:val="000000" w:themeColor="text1"/>
                <w:lang w:eastAsia="zh-CN"/>
              </w:rPr>
            </w:pPr>
            <w:r>
              <w:rPr>
                <w:rStyle w:val="ExprNameinline"/>
                <w:i w:val="0"/>
                <w:iCs/>
                <w:color w:val="000000" w:themeColor="text1"/>
                <w:lang w:eastAsia="zh-CN"/>
              </w:rPr>
              <w:t>1</w:t>
            </w:r>
          </w:p>
        </w:tc>
        <w:tc>
          <w:tcPr>
            <w:tcW w:w="2873" w:type="dxa"/>
          </w:tcPr>
          <w:p w14:paraId="1C7DE8C5" w14:textId="045BFE78" w:rsidR="00AC7AF1" w:rsidRDefault="00AC7AF1" w:rsidP="0080297F">
            <w:pPr>
              <w:jc w:val="left"/>
              <w:cnfStyle w:val="000000000000" w:firstRow="0" w:lastRow="0" w:firstColumn="0" w:lastColumn="0" w:oddVBand="0" w:evenVBand="0" w:oddHBand="0" w:evenHBand="0" w:firstRowFirstColumn="0" w:firstRowLastColumn="0" w:lastRowFirstColumn="0" w:lastRowLastColumn="0"/>
              <w:rPr>
                <w:rStyle w:val="ExprNameinline"/>
                <w:i w:val="0"/>
                <w:iCs/>
                <w:color w:val="000000" w:themeColor="text1"/>
                <w:lang w:eastAsia="zh-CN"/>
              </w:rPr>
            </w:pPr>
            <w:r w:rsidRPr="00EB0367">
              <w:rPr>
                <w:rStyle w:val="VarNinline"/>
              </w:rPr>
              <w:t>prevReconFrameIsBFrame</w:t>
            </w:r>
            <w:r>
              <w:rPr>
                <w:rStyle w:val="VarNinline"/>
              </w:rPr>
              <w:t xml:space="preserve"> </w:t>
            </w:r>
            <w:r>
              <w:rPr>
                <w:rStyle w:val="Exprinline"/>
              </w:rPr>
              <w:t xml:space="preserve"> ? </w:t>
            </w:r>
            <w:r w:rsidRPr="00EB0367">
              <w:rPr>
                <w:rStyle w:val="ExprNameinline"/>
                <w:lang w:eastAsia="zh-CN"/>
              </w:rPr>
              <w:t>PrevReconBFrame</w:t>
            </w:r>
            <w:r>
              <w:rPr>
                <w:rStyle w:val="ExprNameinline"/>
                <w:lang w:eastAsia="zh-CN"/>
              </w:rPr>
              <w:br/>
            </w:r>
            <w:r>
              <w:rPr>
                <w:rStyle w:val="Exprinline"/>
              </w:rPr>
              <w:t xml:space="preserve"> :</w:t>
            </w:r>
            <w:r w:rsidRPr="00EB0367">
              <w:rPr>
                <w:rStyle w:val="ExprNameinline"/>
                <w:lang w:eastAsia="zh-CN"/>
              </w:rPr>
              <w:t xml:space="preserve"> PrevPrevReconIPFrame</w:t>
            </w:r>
          </w:p>
        </w:tc>
        <w:tc>
          <w:tcPr>
            <w:tcW w:w="2873" w:type="dxa"/>
          </w:tcPr>
          <w:p w14:paraId="25578697" w14:textId="3BCCC28B" w:rsidR="00AC7AF1" w:rsidRPr="00EB0367" w:rsidRDefault="00AC7AF1" w:rsidP="0080297F">
            <w:pPr>
              <w:jc w:val="left"/>
              <w:cnfStyle w:val="000000000000" w:firstRow="0" w:lastRow="0" w:firstColumn="0" w:lastColumn="0" w:oddVBand="0" w:evenVBand="0" w:oddHBand="0" w:evenHBand="0" w:firstRowFirstColumn="0" w:firstRowLastColumn="0" w:lastRowFirstColumn="0" w:lastRowLastColumn="0"/>
              <w:rPr>
                <w:rStyle w:val="Exprinline"/>
              </w:rPr>
            </w:pPr>
            <w:r w:rsidRPr="00EB0367">
              <w:rPr>
                <w:rStyle w:val="ExprNameinline"/>
                <w:lang w:eastAsia="zh-CN"/>
              </w:rPr>
              <w:t>PrevReconIPFrame</w:t>
            </w:r>
          </w:p>
        </w:tc>
      </w:tr>
      <w:tr w:rsidR="00AC7AF1" w14:paraId="5C01BA77" w14:textId="77777777" w:rsidTr="00AC7AF1">
        <w:tc>
          <w:tcPr>
            <w:cnfStyle w:val="001000000000" w:firstRow="0" w:lastRow="0" w:firstColumn="1" w:lastColumn="0" w:oddVBand="0" w:evenVBand="0" w:oddHBand="0" w:evenHBand="0" w:firstRowFirstColumn="0" w:firstRowLastColumn="0" w:lastRowFirstColumn="0" w:lastRowLastColumn="0"/>
            <w:tcW w:w="2437" w:type="dxa"/>
          </w:tcPr>
          <w:p w14:paraId="3E490FF4" w14:textId="0217036A" w:rsidR="00AC7AF1" w:rsidRDefault="00AC7AF1" w:rsidP="0080297F">
            <w:pPr>
              <w:jc w:val="left"/>
              <w:rPr>
                <w:rStyle w:val="ExprNameinline"/>
                <w:i w:val="0"/>
                <w:iCs/>
                <w:color w:val="000000" w:themeColor="text1"/>
                <w:lang w:eastAsia="zh-CN"/>
              </w:rPr>
            </w:pPr>
            <w:r>
              <w:rPr>
                <w:rStyle w:val="ExprNameinline"/>
                <w:i w:val="0"/>
                <w:iCs/>
                <w:color w:val="000000" w:themeColor="text1"/>
                <w:lang w:eastAsia="zh-CN"/>
              </w:rPr>
              <w:t>2</w:t>
            </w:r>
          </w:p>
        </w:tc>
        <w:tc>
          <w:tcPr>
            <w:tcW w:w="2438" w:type="dxa"/>
          </w:tcPr>
          <w:p w14:paraId="13F5E4AD" w14:textId="3721D905" w:rsidR="00AC7AF1" w:rsidRDefault="00AC7AF1" w:rsidP="0080297F">
            <w:pPr>
              <w:jc w:val="left"/>
              <w:cnfStyle w:val="000000000000" w:firstRow="0" w:lastRow="0" w:firstColumn="0" w:lastColumn="0" w:oddVBand="0" w:evenVBand="0" w:oddHBand="0" w:evenHBand="0" w:firstRowFirstColumn="0" w:firstRowLastColumn="0" w:lastRowFirstColumn="0" w:lastRowLastColumn="0"/>
              <w:rPr>
                <w:rStyle w:val="ExprNameinline"/>
                <w:i w:val="0"/>
                <w:iCs/>
                <w:color w:val="000000" w:themeColor="text1"/>
                <w:lang w:eastAsia="zh-CN"/>
              </w:rPr>
            </w:pPr>
            <w:r>
              <w:rPr>
                <w:rStyle w:val="ExprNameinline"/>
                <w:i w:val="0"/>
                <w:iCs/>
                <w:color w:val="000000" w:themeColor="text1"/>
                <w:lang w:eastAsia="zh-CN"/>
              </w:rPr>
              <w:t>1</w:t>
            </w:r>
          </w:p>
        </w:tc>
        <w:tc>
          <w:tcPr>
            <w:tcW w:w="2873" w:type="dxa"/>
          </w:tcPr>
          <w:p w14:paraId="5B527CF0" w14:textId="02087803" w:rsidR="00AC7AF1" w:rsidRPr="00EB0367" w:rsidRDefault="00AC7AF1" w:rsidP="0080297F">
            <w:pPr>
              <w:jc w:val="left"/>
              <w:cnfStyle w:val="000000000000" w:firstRow="0" w:lastRow="0" w:firstColumn="0" w:lastColumn="0" w:oddVBand="0" w:evenVBand="0" w:oddHBand="0" w:evenHBand="0" w:firstRowFirstColumn="0" w:firstRowLastColumn="0" w:lastRowFirstColumn="0" w:lastRowLastColumn="0"/>
              <w:rPr>
                <w:rStyle w:val="ExprNameinline"/>
                <w:lang w:eastAsia="zh-CN"/>
              </w:rPr>
            </w:pPr>
            <w:r w:rsidRPr="0080297F">
              <w:rPr>
                <w:rFonts w:eastAsia="Malgun Gothic"/>
                <w:szCs w:val="20"/>
                <w:lang w:val="en-GB" w:eastAsia="zh-CN"/>
              </w:rPr>
              <w:t>subclause</w:t>
            </w:r>
            <w:r>
              <w:rPr>
                <w:rFonts w:hint="eastAsia"/>
                <w:lang w:val="en-GB" w:eastAsia="zh-CN"/>
              </w:rPr>
              <w:t xml:space="preserve"> </w:t>
            </w:r>
            <w:r>
              <w:rPr>
                <w:lang w:val="en-GB" w:eastAsia="zh-CN"/>
              </w:rPr>
              <w:fldChar w:fldCharType="begin"/>
            </w:r>
            <w:r>
              <w:rPr>
                <w:lang w:val="en-GB" w:eastAsia="zh-CN"/>
              </w:rPr>
              <w:instrText xml:space="preserve"> </w:instrText>
            </w:r>
            <w:r>
              <w:rPr>
                <w:rFonts w:hint="eastAsia"/>
                <w:lang w:val="en-GB" w:eastAsia="zh-CN"/>
              </w:rPr>
              <w:instrText>REF _Ref176786852 \r \h</w:instrText>
            </w:r>
            <w:r>
              <w:rPr>
                <w:lang w:val="en-GB" w:eastAsia="zh-CN"/>
              </w:rPr>
              <w:instrText xml:space="preserve">  \* MERGEFORMAT </w:instrText>
            </w:r>
            <w:r>
              <w:rPr>
                <w:lang w:val="en-GB" w:eastAsia="zh-CN"/>
              </w:rPr>
            </w:r>
            <w:r>
              <w:rPr>
                <w:lang w:val="en-GB" w:eastAsia="zh-CN"/>
              </w:rPr>
              <w:fldChar w:fldCharType="separate"/>
            </w:r>
            <w:r>
              <w:rPr>
                <w:lang w:val="en-GB" w:eastAsia="zh-CN"/>
              </w:rPr>
              <w:t>9.2.15.3</w:t>
            </w:r>
            <w:r>
              <w:rPr>
                <w:lang w:val="en-GB" w:eastAsia="zh-CN"/>
              </w:rPr>
              <w:fldChar w:fldCharType="end"/>
            </w:r>
          </w:p>
        </w:tc>
        <w:tc>
          <w:tcPr>
            <w:tcW w:w="2873" w:type="dxa"/>
          </w:tcPr>
          <w:p w14:paraId="068FF6F5" w14:textId="0CF28342" w:rsidR="00AC7AF1" w:rsidRPr="00EB0367" w:rsidRDefault="00AC7AF1" w:rsidP="0080297F">
            <w:pPr>
              <w:jc w:val="left"/>
              <w:cnfStyle w:val="000000000000" w:firstRow="0" w:lastRow="0" w:firstColumn="0" w:lastColumn="0" w:oddVBand="0" w:evenVBand="0" w:oddHBand="0" w:evenHBand="0" w:firstRowFirstColumn="0" w:firstRowLastColumn="0" w:lastRowFirstColumn="0" w:lastRowLastColumn="0"/>
              <w:rPr>
                <w:rStyle w:val="VarNinline"/>
              </w:rPr>
            </w:pPr>
            <w:r>
              <w:rPr>
                <w:lang w:val="en-GB" w:eastAsia="ja-JP"/>
              </w:rPr>
              <w:t>subclause</w:t>
            </w:r>
            <w:r>
              <w:rPr>
                <w:rFonts w:hint="eastAsia"/>
                <w:lang w:val="en-GB" w:eastAsia="zh-CN"/>
              </w:rPr>
              <w:t xml:space="preserve"> </w:t>
            </w:r>
            <w:r>
              <w:rPr>
                <w:lang w:val="en-GB" w:eastAsia="zh-CN"/>
              </w:rPr>
              <w:fldChar w:fldCharType="begin"/>
            </w:r>
            <w:r>
              <w:rPr>
                <w:lang w:val="en-GB" w:eastAsia="zh-CN"/>
              </w:rPr>
              <w:instrText xml:space="preserve"> </w:instrText>
            </w:r>
            <w:r>
              <w:rPr>
                <w:rFonts w:hint="eastAsia"/>
                <w:lang w:val="en-GB" w:eastAsia="zh-CN"/>
              </w:rPr>
              <w:instrText>REF _Ref176786852 \r \h</w:instrText>
            </w:r>
            <w:r>
              <w:rPr>
                <w:lang w:val="en-GB" w:eastAsia="zh-CN"/>
              </w:rPr>
              <w:instrText xml:space="preserve">  \* MERGEFORMAT </w:instrText>
            </w:r>
            <w:r>
              <w:rPr>
                <w:lang w:val="en-GB" w:eastAsia="zh-CN"/>
              </w:rPr>
            </w:r>
            <w:r>
              <w:rPr>
                <w:lang w:val="en-GB" w:eastAsia="zh-CN"/>
              </w:rPr>
              <w:fldChar w:fldCharType="separate"/>
            </w:r>
            <w:r>
              <w:rPr>
                <w:lang w:val="en-GB" w:eastAsia="zh-CN"/>
              </w:rPr>
              <w:t>9.2.15.3</w:t>
            </w:r>
            <w:r>
              <w:rPr>
                <w:lang w:val="en-GB" w:eastAsia="zh-CN"/>
              </w:rPr>
              <w:fldChar w:fldCharType="end"/>
            </w:r>
          </w:p>
        </w:tc>
      </w:tr>
    </w:tbl>
    <w:p w14:paraId="2116E8F7" w14:textId="77777777" w:rsidR="005B4A5A" w:rsidRDefault="005B4A5A" w:rsidP="00805BE1">
      <w:pPr>
        <w:rPr>
          <w:rStyle w:val="ExprNameinline"/>
          <w:i w:val="0"/>
          <w:iCs/>
          <w:color w:val="000000" w:themeColor="text1"/>
          <w:lang w:eastAsia="zh-CN"/>
        </w:rPr>
      </w:pPr>
    </w:p>
    <w:p w14:paraId="5A468A74" w14:textId="707B30CB" w:rsidR="00612E20" w:rsidRDefault="00612E20" w:rsidP="00612E20">
      <w:pPr>
        <w:rPr>
          <w:lang w:val="en-GB" w:eastAsia="zh-CN"/>
        </w:rPr>
      </w:pPr>
      <w:r>
        <w:rPr>
          <w:lang w:val="en-GB" w:eastAsia="ja-JP"/>
        </w:rPr>
        <w:t xml:space="preserve">The output of this process is the compensated reference point cloud frame </w:t>
      </w:r>
      <w:r w:rsidRPr="00E643AF">
        <w:rPr>
          <w:rStyle w:val="ExprNameinline"/>
        </w:rPr>
        <w:t>CompensatedPointCloud</w:t>
      </w:r>
      <w:r>
        <w:rPr>
          <w:rFonts w:hint="eastAsia"/>
          <w:lang w:val="en-GB" w:eastAsia="zh-CN"/>
        </w:rPr>
        <w:t xml:space="preserve"> and (when </w:t>
      </w:r>
      <w:r w:rsidRPr="00E8172C">
        <w:rPr>
          <w:color w:val="70AD47" w:themeColor="accent6"/>
          <w:lang w:val="en-GB" w:eastAsia="zh-CN"/>
        </w:rPr>
        <w:t>slice_biprediction</w:t>
      </w:r>
      <w:r>
        <w:rPr>
          <w:rFonts w:hint="eastAsia"/>
          <w:lang w:val="en-GB" w:eastAsia="zh-CN"/>
        </w:rPr>
        <w:t xml:space="preserve"> is 1) the second compensated reference point cloud frame </w:t>
      </w:r>
      <w:r>
        <w:rPr>
          <w:rStyle w:val="ExprNameinline"/>
          <w:rFonts w:hint="eastAsia"/>
          <w:lang w:eastAsia="zh-CN"/>
        </w:rPr>
        <w:t>SecondC</w:t>
      </w:r>
      <w:r w:rsidRPr="00E643AF">
        <w:rPr>
          <w:rStyle w:val="ExprNameinline"/>
        </w:rPr>
        <w:t>ompensatedPointCloud</w:t>
      </w:r>
      <w:r>
        <w:rPr>
          <w:rFonts w:hint="eastAsia"/>
          <w:lang w:val="en-GB" w:eastAsia="zh-CN"/>
        </w:rPr>
        <w:t>.</w:t>
      </w:r>
    </w:p>
    <w:p w14:paraId="6B56839B" w14:textId="77777777" w:rsidR="001A0ABB" w:rsidRDefault="00612E20" w:rsidP="001A0ABB">
      <w:pPr>
        <w:rPr>
          <w:lang w:val="en-GB" w:eastAsia="zh-CN"/>
        </w:rPr>
      </w:pPr>
      <w:r>
        <w:rPr>
          <w:lang w:val="en-GB" w:eastAsia="ja-JP"/>
        </w:rPr>
        <w:t xml:space="preserve">When </w:t>
      </w:r>
      <w:r w:rsidRPr="00E643AF">
        <w:rPr>
          <w:rStyle w:val="Synvarinline"/>
        </w:rPr>
        <w:t>global_motion_enabled</w:t>
      </w:r>
      <w:r>
        <w:rPr>
          <w:lang w:val="en-GB" w:eastAsia="ja-JP"/>
        </w:rPr>
        <w:t xml:space="preserve"> is equal to 0, </w:t>
      </w:r>
      <w:r w:rsidRPr="00E643AF">
        <w:rPr>
          <w:rStyle w:val="ExprNameinline"/>
        </w:rPr>
        <w:t>CompensatedPointCloud</w:t>
      </w:r>
      <w:r>
        <w:rPr>
          <w:lang w:val="en-GB" w:eastAsia="ja-JP"/>
        </w:rPr>
        <w:t xml:space="preserve"> is set equal to </w:t>
      </w:r>
      <w:r>
        <w:rPr>
          <w:rStyle w:val="ExprNameinline"/>
          <w:rFonts w:hint="eastAsia"/>
          <w:lang w:eastAsia="zh-CN"/>
        </w:rPr>
        <w:t>P</w:t>
      </w:r>
      <w:r w:rsidRPr="00E643AF">
        <w:rPr>
          <w:rStyle w:val="ExprNameinline"/>
        </w:rPr>
        <w:t>redPointCloud</w:t>
      </w:r>
      <w:r>
        <w:rPr>
          <w:rFonts w:hint="eastAsia"/>
          <w:lang w:val="en-GB" w:eastAsia="zh-CN"/>
        </w:rPr>
        <w:t xml:space="preserve"> and (when </w:t>
      </w:r>
      <w:r w:rsidRPr="00E11C75">
        <w:rPr>
          <w:rFonts w:hint="eastAsia"/>
          <w:color w:val="70AD47" w:themeColor="accent6"/>
          <w:lang w:val="en-GB" w:eastAsia="zh-CN"/>
        </w:rPr>
        <w:t>slice_biprediction</w:t>
      </w:r>
      <w:r>
        <w:rPr>
          <w:rFonts w:hint="eastAsia"/>
          <w:lang w:val="en-GB" w:eastAsia="zh-CN"/>
        </w:rPr>
        <w:t xml:space="preserve"> is 1) </w:t>
      </w:r>
      <w:r>
        <w:rPr>
          <w:rStyle w:val="ExprNameinline"/>
          <w:rFonts w:hint="eastAsia"/>
          <w:lang w:eastAsia="zh-CN"/>
        </w:rPr>
        <w:t>SecondC</w:t>
      </w:r>
      <w:r w:rsidRPr="00E643AF">
        <w:rPr>
          <w:rStyle w:val="ExprNameinline"/>
        </w:rPr>
        <w:t>ompensatedPointCloud</w:t>
      </w:r>
      <w:r w:rsidRPr="00E8172C">
        <w:rPr>
          <w:rStyle w:val="ExprNameinline"/>
          <w:color w:val="000000" w:themeColor="text1"/>
          <w:lang w:eastAsia="zh-CN"/>
        </w:rPr>
        <w:t xml:space="preserve"> </w:t>
      </w:r>
      <w:r w:rsidRPr="00E8172C">
        <w:rPr>
          <w:rStyle w:val="ExprNameinline"/>
          <w:i w:val="0"/>
          <w:iCs/>
          <w:color w:val="000000" w:themeColor="text1"/>
          <w:lang w:eastAsia="zh-CN"/>
        </w:rPr>
        <w:t>is</w:t>
      </w:r>
      <w:r>
        <w:rPr>
          <w:rFonts w:hint="eastAsia"/>
          <w:lang w:val="en-GB" w:eastAsia="zh-CN"/>
        </w:rPr>
        <w:t xml:space="preserve"> set equal to </w:t>
      </w:r>
      <w:r>
        <w:rPr>
          <w:rStyle w:val="ExprNameinline"/>
          <w:rFonts w:hint="eastAsia"/>
          <w:lang w:eastAsia="zh-CN"/>
        </w:rPr>
        <w:t>SecondP</w:t>
      </w:r>
      <w:r w:rsidRPr="00E643AF">
        <w:rPr>
          <w:rStyle w:val="ExprNameinline"/>
        </w:rPr>
        <w:t>redPointCloud</w:t>
      </w:r>
      <w:r>
        <w:rPr>
          <w:rFonts w:hint="eastAsia"/>
          <w:lang w:val="en-GB" w:eastAsia="zh-CN"/>
        </w:rPr>
        <w:t xml:space="preserve">. </w:t>
      </w:r>
      <w:r>
        <w:rPr>
          <w:lang w:val="en-GB" w:eastAsia="ja-JP"/>
        </w:rPr>
        <w:t xml:space="preserve">When </w:t>
      </w:r>
      <w:r w:rsidRPr="00E643AF">
        <w:rPr>
          <w:rStyle w:val="Synvarinline"/>
        </w:rPr>
        <w:t>global_motion_enabled</w:t>
      </w:r>
      <w:r>
        <w:rPr>
          <w:lang w:val="en-GB" w:eastAsia="ja-JP"/>
        </w:rPr>
        <w:t xml:space="preserve"> is equal to 1, </w:t>
      </w:r>
      <w:r w:rsidRPr="00E643AF">
        <w:rPr>
          <w:rStyle w:val="ExprNameinline"/>
        </w:rPr>
        <w:t>CompensatedPointCloud</w:t>
      </w:r>
      <w:r>
        <w:rPr>
          <w:lang w:val="en-GB" w:eastAsia="ja-JP"/>
        </w:rPr>
        <w:t xml:space="preserve"> </w:t>
      </w:r>
      <w:r>
        <w:rPr>
          <w:rFonts w:hint="eastAsia"/>
          <w:lang w:val="en-GB" w:eastAsia="zh-CN"/>
        </w:rPr>
        <w:t xml:space="preserve">and (when </w:t>
      </w:r>
      <w:r w:rsidRPr="00E11C75">
        <w:rPr>
          <w:rFonts w:hint="eastAsia"/>
          <w:color w:val="70AD47" w:themeColor="accent6"/>
          <w:lang w:val="en-GB" w:eastAsia="zh-CN"/>
        </w:rPr>
        <w:t>slice_biprediction</w:t>
      </w:r>
      <w:r>
        <w:rPr>
          <w:rFonts w:hint="eastAsia"/>
          <w:lang w:val="en-GB" w:eastAsia="zh-CN"/>
        </w:rPr>
        <w:t xml:space="preserve"> is 1) </w:t>
      </w:r>
      <w:r>
        <w:rPr>
          <w:rStyle w:val="ExprNameinline"/>
          <w:rFonts w:hint="eastAsia"/>
          <w:lang w:eastAsia="zh-CN"/>
        </w:rPr>
        <w:t>SecondC</w:t>
      </w:r>
      <w:r w:rsidRPr="00E643AF">
        <w:rPr>
          <w:rStyle w:val="ExprNameinline"/>
        </w:rPr>
        <w:t>ompensatedPointCloud</w:t>
      </w:r>
      <w:r>
        <w:rPr>
          <w:rFonts w:hint="eastAsia"/>
          <w:lang w:val="en-GB" w:eastAsia="zh-CN"/>
        </w:rPr>
        <w:t xml:space="preserve"> are</w:t>
      </w:r>
      <w:r>
        <w:rPr>
          <w:lang w:val="en-GB" w:eastAsia="ja-JP"/>
        </w:rPr>
        <w:t xml:space="preserve"> derived by invoking subclause </w:t>
      </w:r>
      <w:r>
        <w:rPr>
          <w:lang w:val="en-GB" w:eastAsia="ja-JP"/>
        </w:rPr>
        <w:fldChar w:fldCharType="begin"/>
      </w:r>
      <w:r>
        <w:rPr>
          <w:lang w:val="en-GB" w:eastAsia="ja-JP"/>
        </w:rPr>
        <w:instrText xml:space="preserve"> REF _Ref146186734 \r \h </w:instrText>
      </w:r>
      <w:r>
        <w:rPr>
          <w:lang w:val="en-GB" w:eastAsia="ja-JP"/>
        </w:rPr>
      </w:r>
      <w:r>
        <w:rPr>
          <w:lang w:val="en-GB" w:eastAsia="ja-JP"/>
        </w:rPr>
        <w:fldChar w:fldCharType="separate"/>
      </w:r>
      <w:r>
        <w:rPr>
          <w:lang w:val="en-GB" w:eastAsia="ja-JP"/>
        </w:rPr>
        <w:t>9.2.15.2</w:t>
      </w:r>
      <w:r>
        <w:rPr>
          <w:lang w:val="en-GB" w:eastAsia="ja-JP"/>
        </w:rPr>
        <w:fldChar w:fldCharType="end"/>
      </w:r>
      <w:r>
        <w:rPr>
          <w:lang w:val="en-GB" w:eastAsia="ja-JP"/>
        </w:rPr>
        <w:t>.</w:t>
      </w:r>
      <w:r w:rsidR="001A0ABB" w:rsidRPr="001A0ABB">
        <w:rPr>
          <w:rFonts w:hint="eastAsia"/>
          <w:lang w:val="en-GB" w:eastAsia="zh-CN"/>
        </w:rPr>
        <w:t xml:space="preserve"> </w:t>
      </w:r>
    </w:p>
    <w:p w14:paraId="5F3A6685" w14:textId="263882D1" w:rsidR="00612E20" w:rsidRPr="001A0ABB" w:rsidRDefault="001A0ABB" w:rsidP="00612E20">
      <w:pPr>
        <w:rPr>
          <w:iCs/>
          <w:lang w:val="en-GB" w:eastAsia="zh-CN"/>
        </w:rPr>
      </w:pPr>
      <w:r>
        <w:rPr>
          <w:rFonts w:hint="eastAsia"/>
          <w:lang w:val="en-GB" w:eastAsia="zh-CN"/>
        </w:rPr>
        <w:t xml:space="preserve">When </w:t>
      </w:r>
      <w:r w:rsidRPr="00E11C75">
        <w:rPr>
          <w:rFonts w:hint="eastAsia"/>
          <w:color w:val="70AD47" w:themeColor="accent6"/>
          <w:lang w:val="en-GB" w:eastAsia="zh-CN"/>
        </w:rPr>
        <w:t>slice_biprediction</w:t>
      </w:r>
      <w:r>
        <w:rPr>
          <w:rFonts w:hint="eastAsia"/>
          <w:lang w:val="en-GB" w:eastAsia="zh-CN"/>
        </w:rPr>
        <w:t xml:space="preserve"> is 1 and </w:t>
      </w:r>
      <w:r>
        <w:rPr>
          <w:rStyle w:val="Synvarinline"/>
        </w:rPr>
        <w:t>frame_merge_enabled</w:t>
      </w:r>
      <w:r>
        <w:rPr>
          <w:rStyle w:val="Synvarinline"/>
          <w:rFonts w:hint="eastAsia"/>
          <w:lang w:eastAsia="zh-CN"/>
        </w:rPr>
        <w:t xml:space="preserve"> </w:t>
      </w:r>
      <w:r>
        <w:rPr>
          <w:rFonts w:hint="eastAsia"/>
          <w:lang w:val="en-GB" w:eastAsia="zh-CN"/>
        </w:rPr>
        <w:t>is 1,</w:t>
      </w:r>
      <w:r w:rsidRPr="00BC1761">
        <w:rPr>
          <w:rFonts w:hint="eastAsia"/>
          <w:iCs/>
          <w:lang w:val="en-GB" w:eastAsia="zh-CN"/>
        </w:rPr>
        <w:t xml:space="preserve"> </w:t>
      </w:r>
      <w:r w:rsidR="00BC1761" w:rsidRPr="0080297F">
        <w:rPr>
          <w:rStyle w:val="ExprNameinline"/>
          <w:rFonts w:eastAsia="宋体"/>
          <w:i w:val="0"/>
          <w:iCs/>
          <w:color w:val="auto"/>
          <w:lang w:eastAsia="zh-CN"/>
        </w:rPr>
        <w:t>the two</w:t>
      </w:r>
      <w:r w:rsidR="00BC1761">
        <w:rPr>
          <w:rStyle w:val="ExprNameinline"/>
          <w:rFonts w:eastAsia="宋体" w:hint="eastAsia"/>
          <w:i w:val="0"/>
          <w:iCs/>
          <w:color w:val="000000" w:themeColor="text1"/>
          <w:lang w:eastAsia="zh-CN"/>
        </w:rPr>
        <w:t xml:space="preserve"> compensated reference point cloud frames are merged into one</w:t>
      </w:r>
      <w:r w:rsidR="00B0596A" w:rsidRPr="00BC1761">
        <w:rPr>
          <w:rStyle w:val="ExprNameinline"/>
          <w:rFonts w:eastAsia="宋体" w:hint="eastAsia"/>
          <w:i w:val="0"/>
          <w:iCs/>
          <w:color w:val="000000" w:themeColor="text1"/>
          <w:lang w:eastAsia="zh-CN"/>
        </w:rPr>
        <w:t xml:space="preserve"> </w:t>
      </w:r>
      <w:r w:rsidR="00B0596A">
        <w:rPr>
          <w:rStyle w:val="ExprNameinline"/>
          <w:rFonts w:eastAsia="宋体" w:hint="eastAsia"/>
          <w:i w:val="0"/>
          <w:iCs/>
          <w:color w:val="000000" w:themeColor="text1"/>
          <w:lang w:eastAsia="zh-CN"/>
        </w:rPr>
        <w:t xml:space="preserve">by invoking subclause </w:t>
      </w:r>
      <w:r w:rsidR="00B0596A" w:rsidRPr="0080297F">
        <w:rPr>
          <w:rStyle w:val="ExprNameinline"/>
          <w:rFonts w:eastAsia="宋体"/>
          <w:i w:val="0"/>
          <w:iCs/>
          <w:color w:val="000000" w:themeColor="text1"/>
          <w:highlight w:val="yellow"/>
          <w:lang w:eastAsia="zh-CN"/>
        </w:rPr>
        <w:t>9.2.15.4</w:t>
      </w:r>
      <w:r w:rsidRPr="00705C24">
        <w:rPr>
          <w:rStyle w:val="ExprNameinline"/>
          <w:i w:val="0"/>
          <w:iCs/>
          <w:color w:val="000000" w:themeColor="text1"/>
          <w:lang w:eastAsia="zh-CN"/>
        </w:rPr>
        <w:t>,</w:t>
      </w:r>
      <w:r>
        <w:rPr>
          <w:rStyle w:val="ExprNameinline"/>
          <w:rFonts w:hint="eastAsia"/>
          <w:i w:val="0"/>
          <w:iCs/>
          <w:color w:val="000000" w:themeColor="text1"/>
          <w:lang w:eastAsia="zh-CN"/>
        </w:rPr>
        <w:t xml:space="preserve"> and </w:t>
      </w:r>
      <w:r w:rsidR="00BC1761">
        <w:rPr>
          <w:rStyle w:val="ExprNameinline"/>
          <w:rFonts w:eastAsia="宋体" w:hint="eastAsia"/>
          <w:i w:val="0"/>
          <w:iCs/>
          <w:color w:val="000000" w:themeColor="text1"/>
          <w:lang w:eastAsia="zh-CN"/>
        </w:rPr>
        <w:t>the merged compensated reference point cloud frame is</w:t>
      </w:r>
      <w:r>
        <w:rPr>
          <w:rStyle w:val="ExprNameinline"/>
          <w:rFonts w:hint="eastAsia"/>
          <w:i w:val="0"/>
          <w:iCs/>
          <w:color w:val="000000" w:themeColor="text1"/>
          <w:lang w:eastAsia="zh-CN"/>
        </w:rPr>
        <w:t xml:space="preserve"> used in inter prediction.</w:t>
      </w:r>
    </w:p>
    <w:p w14:paraId="5E7BE91C" w14:textId="77777777" w:rsidR="00612E20" w:rsidRDefault="00612E20" w:rsidP="00612E20">
      <w:pPr>
        <w:pStyle w:val="4"/>
      </w:pPr>
      <w:bookmarkStart w:id="218" w:name="_Ref170383437"/>
      <w:bookmarkStart w:id="219" w:name="_Ref146186734"/>
      <w:r>
        <w:t>Motion compensation of reference frame</w:t>
      </w:r>
      <w:bookmarkEnd w:id="218"/>
    </w:p>
    <w:p w14:paraId="52AACD7C" w14:textId="693D0A07" w:rsidR="00612E20" w:rsidRDefault="00612E20" w:rsidP="00612E20">
      <w:pPr>
        <w:rPr>
          <w:lang w:val="en-GB" w:eastAsia="zh-CN"/>
        </w:rPr>
      </w:pPr>
      <w:r>
        <w:rPr>
          <w:lang w:val="en-GB" w:eastAsia="ja-JP"/>
        </w:rPr>
        <w:t xml:space="preserve">This subclause specifies the generation </w:t>
      </w:r>
      <w:r w:rsidR="00264B5A">
        <w:rPr>
          <w:lang w:val="en-GB" w:eastAsia="ja-JP"/>
        </w:rPr>
        <w:t xml:space="preserve">of </w:t>
      </w:r>
      <w:r>
        <w:rPr>
          <w:lang w:val="en-GB" w:eastAsia="ja-JP"/>
        </w:rPr>
        <w:t>a motion compensated reference frame using global motion parameters</w:t>
      </w:r>
      <w:r>
        <w:rPr>
          <w:rFonts w:hint="eastAsia"/>
          <w:lang w:val="en-GB" w:eastAsia="zh-CN"/>
        </w:rPr>
        <w:t xml:space="preserve"> </w:t>
      </w:r>
      <w:r w:rsidRPr="00E8172C">
        <w:rPr>
          <w:i/>
          <w:iCs/>
          <w:color w:val="C444B2"/>
          <w:lang w:val="en-GB" w:eastAsia="zh-CN"/>
        </w:rPr>
        <w:t>Th</w:t>
      </w:r>
      <w:r w:rsidR="00264B5A">
        <w:rPr>
          <w:i/>
          <w:iCs/>
          <w:color w:val="C444B2"/>
          <w:lang w:val="en-GB" w:eastAsia="zh-CN"/>
        </w:rPr>
        <w:t>r</w:t>
      </w:r>
      <w:r w:rsidRPr="00E8172C">
        <w:rPr>
          <w:i/>
          <w:iCs/>
          <w:color w:val="C444B2"/>
          <w:lang w:val="en-GB" w:eastAsia="zh-CN"/>
        </w:rPr>
        <w:t>esBot</w:t>
      </w:r>
      <w:r>
        <w:rPr>
          <w:rFonts w:hint="eastAsia"/>
          <w:lang w:val="en-GB" w:eastAsia="zh-CN"/>
        </w:rPr>
        <w:t>,</w:t>
      </w:r>
      <w:r w:rsidRPr="0080297F">
        <w:t xml:space="preserve"> </w:t>
      </w:r>
      <w:r w:rsidRPr="00E8172C">
        <w:rPr>
          <w:i/>
          <w:iCs/>
          <w:color w:val="C444B2"/>
          <w:lang w:val="en-GB" w:eastAsia="zh-CN"/>
        </w:rPr>
        <w:t>Th</w:t>
      </w:r>
      <w:r w:rsidR="00264B5A">
        <w:rPr>
          <w:i/>
          <w:iCs/>
          <w:color w:val="C444B2"/>
          <w:lang w:val="en-GB" w:eastAsia="zh-CN"/>
        </w:rPr>
        <w:t>r</w:t>
      </w:r>
      <w:r w:rsidRPr="00E8172C">
        <w:rPr>
          <w:i/>
          <w:iCs/>
          <w:color w:val="C444B2"/>
          <w:lang w:val="en-GB" w:eastAsia="zh-CN"/>
        </w:rPr>
        <w:t>esTop</w:t>
      </w:r>
      <w:r>
        <w:rPr>
          <w:rFonts w:hint="eastAsia"/>
          <w:lang w:val="en-GB" w:eastAsia="zh-CN"/>
        </w:rPr>
        <w:t>,</w:t>
      </w:r>
      <w:r w:rsidRPr="0080297F">
        <w:t xml:space="preserve"> </w:t>
      </w:r>
      <w:r w:rsidRPr="00E8172C">
        <w:rPr>
          <w:i/>
          <w:iCs/>
          <w:color w:val="C444B2"/>
          <w:lang w:val="en-GB" w:eastAsia="zh-CN"/>
        </w:rPr>
        <w:t>AppliedGMRot</w:t>
      </w:r>
      <w:r>
        <w:rPr>
          <w:rFonts w:hint="eastAsia"/>
          <w:lang w:val="en-GB" w:eastAsia="zh-CN"/>
        </w:rPr>
        <w:t xml:space="preserve">, </w:t>
      </w:r>
      <w:r w:rsidRPr="00E8172C">
        <w:rPr>
          <w:i/>
          <w:iCs/>
          <w:color w:val="C444B2"/>
          <w:lang w:val="en-GB" w:eastAsia="zh-CN"/>
        </w:rPr>
        <w:t>AppliedGMTrans</w:t>
      </w:r>
      <w:r>
        <w:rPr>
          <w:lang w:val="en-GB" w:eastAsia="ja-JP"/>
        </w:rPr>
        <w:t xml:space="preserve"> and partition type.</w:t>
      </w:r>
      <w:r>
        <w:rPr>
          <w:rFonts w:hint="eastAsia"/>
          <w:lang w:val="en-GB" w:eastAsia="zh-CN"/>
        </w:rPr>
        <w:t xml:space="preserve"> The input of this process is the original reference point cloud, which is specified by </w:t>
      </w:r>
      <w:r>
        <w:rPr>
          <w:rStyle w:val="ExprNameinline"/>
          <w:rFonts w:hint="eastAsia"/>
          <w:lang w:eastAsia="zh-CN"/>
        </w:rPr>
        <w:t>Ori</w:t>
      </w:r>
      <w:r w:rsidRPr="00E643AF">
        <w:rPr>
          <w:rStyle w:val="ExprNameinline"/>
        </w:rPr>
        <w:t>PointCloud</w:t>
      </w:r>
      <w:r>
        <w:rPr>
          <w:lang w:val="en-GB" w:eastAsia="ja-JP"/>
        </w:rPr>
        <w:t>.</w:t>
      </w:r>
      <w:r>
        <w:rPr>
          <w:rFonts w:hint="eastAsia"/>
          <w:lang w:val="en-GB" w:eastAsia="zh-CN"/>
        </w:rPr>
        <w:t xml:space="preserve"> The output of this process is the motion compensated point cloud, which is specified by </w:t>
      </w:r>
      <w:r>
        <w:rPr>
          <w:rFonts w:hint="eastAsia"/>
          <w:i/>
          <w:iCs/>
          <w:color w:val="C444B2"/>
          <w:lang w:val="en-GB" w:eastAsia="zh-CN"/>
        </w:rPr>
        <w:t>GMPointCloud</w:t>
      </w:r>
      <w:r w:rsidRPr="00E8172C">
        <w:rPr>
          <w:color w:val="000000" w:themeColor="text1"/>
          <w:lang w:val="en-GB" w:eastAsia="zh-CN"/>
        </w:rPr>
        <w:t>.</w:t>
      </w:r>
    </w:p>
    <w:p w14:paraId="7D99E09D" w14:textId="50AB523C" w:rsidR="00612E20" w:rsidRDefault="00612E20" w:rsidP="00612E20">
      <w:pPr>
        <w:rPr>
          <w:lang w:val="en-GB" w:eastAsia="zh-CN"/>
        </w:rPr>
      </w:pPr>
      <w:r>
        <w:rPr>
          <w:rFonts w:hint="eastAsia"/>
          <w:lang w:val="en-GB" w:eastAsia="zh-CN"/>
        </w:rPr>
        <w:t xml:space="preserve">For the first reference point cloud frame, </w:t>
      </w:r>
      <w:r>
        <w:rPr>
          <w:rStyle w:val="ExprNameinline"/>
          <w:rFonts w:hint="eastAsia"/>
          <w:lang w:eastAsia="zh-CN"/>
        </w:rPr>
        <w:t>Ori</w:t>
      </w:r>
      <w:r w:rsidRPr="00E643AF">
        <w:rPr>
          <w:rStyle w:val="ExprNameinline"/>
        </w:rPr>
        <w:t>PointCloud</w:t>
      </w:r>
      <w:r w:rsidRPr="00E8172C">
        <w:rPr>
          <w:rStyle w:val="ExprNameinline"/>
          <w:color w:val="000000" w:themeColor="text1"/>
          <w:lang w:eastAsia="zh-CN"/>
        </w:rPr>
        <w:t xml:space="preserve"> </w:t>
      </w:r>
      <w:r w:rsidRPr="00E8172C">
        <w:rPr>
          <w:rStyle w:val="ExprNameinline"/>
          <w:i w:val="0"/>
          <w:iCs/>
          <w:color w:val="000000" w:themeColor="text1"/>
          <w:lang w:eastAsia="zh-CN"/>
        </w:rPr>
        <w:t>is set equal to</w:t>
      </w:r>
      <w:r>
        <w:rPr>
          <w:rStyle w:val="ExprNameinline"/>
          <w:rFonts w:hint="eastAsia"/>
          <w:i w:val="0"/>
          <w:iCs/>
          <w:color w:val="000000" w:themeColor="text1"/>
          <w:lang w:eastAsia="zh-CN"/>
        </w:rPr>
        <w:t xml:space="preserve"> </w:t>
      </w:r>
      <w:r>
        <w:rPr>
          <w:rStyle w:val="ExprNameinline"/>
          <w:rFonts w:hint="eastAsia"/>
          <w:lang w:eastAsia="zh-CN"/>
        </w:rPr>
        <w:t>P</w:t>
      </w:r>
      <w:r w:rsidRPr="00E643AF">
        <w:rPr>
          <w:rStyle w:val="ExprNameinline"/>
        </w:rPr>
        <w:t>redPointCloud</w:t>
      </w:r>
      <w:r w:rsidRPr="00E8172C">
        <w:rPr>
          <w:rStyle w:val="ExprNameinline"/>
          <w:color w:val="000000" w:themeColor="text1"/>
          <w:lang w:eastAsia="zh-CN"/>
        </w:rPr>
        <w:t>.</w:t>
      </w:r>
      <w:r>
        <w:rPr>
          <w:rStyle w:val="ExprNameinline"/>
          <w:rFonts w:hint="eastAsia"/>
          <w:color w:val="000000" w:themeColor="text1"/>
          <w:lang w:eastAsia="zh-CN"/>
        </w:rPr>
        <w:t xml:space="preserve"> </w:t>
      </w:r>
      <w:r w:rsidRPr="00E11C75">
        <w:rPr>
          <w:rFonts w:hint="eastAsia"/>
          <w:i/>
          <w:iCs/>
          <w:color w:val="C444B2"/>
          <w:lang w:val="en-GB" w:eastAsia="zh-CN"/>
        </w:rPr>
        <w:t>Th</w:t>
      </w:r>
      <w:r w:rsidR="00264B5A">
        <w:rPr>
          <w:i/>
          <w:iCs/>
          <w:color w:val="C444B2"/>
          <w:lang w:val="en-GB" w:eastAsia="zh-CN"/>
        </w:rPr>
        <w:t>r</w:t>
      </w:r>
      <w:r w:rsidRPr="00E11C75">
        <w:rPr>
          <w:rFonts w:hint="eastAsia"/>
          <w:i/>
          <w:iCs/>
          <w:color w:val="C444B2"/>
          <w:lang w:val="en-GB" w:eastAsia="zh-CN"/>
        </w:rPr>
        <w:t>esBot</w:t>
      </w:r>
      <w:r>
        <w:rPr>
          <w:rFonts w:hint="eastAsia"/>
          <w:lang w:val="en-GB" w:eastAsia="zh-CN"/>
        </w:rPr>
        <w:t xml:space="preserve"> is set equal to </w:t>
      </w:r>
      <w:r w:rsidRPr="00E8172C">
        <w:rPr>
          <w:color w:val="70AD47"/>
          <w:lang w:eastAsia="zh-CN"/>
        </w:rPr>
        <w:t>gm_thres_bot</w:t>
      </w:r>
      <w:r w:rsidR="00264B5A" w:rsidRPr="00E643AF">
        <w:rPr>
          <w:rStyle w:val="Exprinline"/>
        </w:rPr>
        <w:t>[</w:t>
      </w:r>
      <w:r w:rsidR="00264B5A" w:rsidRPr="0080297F">
        <w:t>0</w:t>
      </w:r>
      <w:r w:rsidR="00264B5A" w:rsidRPr="00E643AF">
        <w:rPr>
          <w:rStyle w:val="Exprinline"/>
        </w:rPr>
        <w:t>]</w:t>
      </w:r>
      <w:r>
        <w:rPr>
          <w:rFonts w:hint="eastAsia"/>
          <w:lang w:eastAsia="zh-CN"/>
        </w:rPr>
        <w:t>,</w:t>
      </w:r>
      <w:r>
        <w:rPr>
          <w:rFonts w:hint="eastAsia"/>
          <w:lang w:val="en-GB" w:eastAsia="zh-CN"/>
        </w:rPr>
        <w:t xml:space="preserve"> </w:t>
      </w:r>
      <w:r w:rsidRPr="00E11C75">
        <w:rPr>
          <w:rFonts w:hint="eastAsia"/>
          <w:i/>
          <w:iCs/>
          <w:color w:val="C444B2"/>
          <w:lang w:val="en-GB" w:eastAsia="zh-CN"/>
        </w:rPr>
        <w:t>Th</w:t>
      </w:r>
      <w:r w:rsidR="00264B5A">
        <w:rPr>
          <w:i/>
          <w:iCs/>
          <w:color w:val="C444B2"/>
          <w:lang w:val="en-GB" w:eastAsia="zh-CN"/>
        </w:rPr>
        <w:t>r</w:t>
      </w:r>
      <w:r w:rsidRPr="00E11C75">
        <w:rPr>
          <w:rFonts w:hint="eastAsia"/>
          <w:i/>
          <w:iCs/>
          <w:color w:val="C444B2"/>
          <w:lang w:val="en-GB" w:eastAsia="zh-CN"/>
        </w:rPr>
        <w:t>esTop</w:t>
      </w:r>
      <w:r>
        <w:rPr>
          <w:rFonts w:hint="eastAsia"/>
          <w:lang w:val="en-GB" w:eastAsia="zh-CN"/>
        </w:rPr>
        <w:t xml:space="preserve"> is set equal to </w:t>
      </w:r>
      <w:r w:rsidRPr="00E8172C">
        <w:rPr>
          <w:color w:val="70AD47"/>
          <w:lang w:eastAsia="zh-CN"/>
        </w:rPr>
        <w:t>gm_thres_top</w:t>
      </w:r>
      <w:r w:rsidR="00264B5A" w:rsidRPr="00E643AF">
        <w:rPr>
          <w:rStyle w:val="Exprinline"/>
        </w:rPr>
        <w:t>[</w:t>
      </w:r>
      <w:r w:rsidR="00264B5A" w:rsidRPr="00EB0367">
        <w:t>0</w:t>
      </w:r>
      <w:r w:rsidR="00264B5A" w:rsidRPr="00E643AF">
        <w:rPr>
          <w:rStyle w:val="Exprinline"/>
        </w:rPr>
        <w:t>]</w:t>
      </w:r>
      <w:r>
        <w:rPr>
          <w:rFonts w:hint="eastAsia"/>
          <w:lang w:eastAsia="zh-CN"/>
        </w:rPr>
        <w:t>,</w:t>
      </w:r>
      <w:r w:rsidRPr="00E11C75">
        <w:rPr>
          <w:rFonts w:hint="eastAsia"/>
          <w:i/>
          <w:iCs/>
          <w:color w:val="C444B2"/>
          <w:lang w:val="en-GB" w:eastAsia="zh-CN"/>
        </w:rPr>
        <w:t xml:space="preserve"> AppliedGMRot</w:t>
      </w:r>
      <w:r>
        <w:rPr>
          <w:rFonts w:hint="eastAsia"/>
          <w:lang w:val="en-GB" w:eastAsia="zh-CN"/>
        </w:rPr>
        <w:t xml:space="preserve"> is set equal to </w:t>
      </w:r>
      <w:r w:rsidRPr="00E8172C">
        <w:rPr>
          <w:i/>
          <w:iCs/>
          <w:color w:val="C444B2"/>
          <w:lang w:eastAsia="zh-CN"/>
        </w:rPr>
        <w:t>GMMatrix</w:t>
      </w:r>
      <w:r>
        <w:rPr>
          <w:rFonts w:hint="eastAsia"/>
          <w:lang w:eastAsia="zh-CN"/>
        </w:rPr>
        <w:t xml:space="preserve"> and</w:t>
      </w:r>
      <w:r>
        <w:rPr>
          <w:rFonts w:hint="eastAsia"/>
          <w:lang w:val="en-GB" w:eastAsia="zh-CN"/>
        </w:rPr>
        <w:t xml:space="preserve"> </w:t>
      </w:r>
      <w:r w:rsidRPr="00E11C75">
        <w:rPr>
          <w:rFonts w:hint="eastAsia"/>
          <w:i/>
          <w:iCs/>
          <w:color w:val="C444B2"/>
          <w:lang w:val="en-GB" w:eastAsia="zh-CN"/>
        </w:rPr>
        <w:t>AppliedGMTrans</w:t>
      </w:r>
      <w:r>
        <w:rPr>
          <w:lang w:val="en-GB" w:eastAsia="ja-JP"/>
        </w:rPr>
        <w:t xml:space="preserve"> </w:t>
      </w:r>
      <w:r>
        <w:rPr>
          <w:rFonts w:hint="eastAsia"/>
          <w:lang w:val="en-GB" w:eastAsia="zh-CN"/>
        </w:rPr>
        <w:t>is set equ</w:t>
      </w:r>
      <w:r>
        <w:rPr>
          <w:lang w:val="en-GB" w:eastAsia="ja-JP"/>
        </w:rPr>
        <w:t>a</w:t>
      </w:r>
      <w:r>
        <w:rPr>
          <w:rFonts w:hint="eastAsia"/>
          <w:lang w:val="en-GB" w:eastAsia="zh-CN"/>
        </w:rPr>
        <w:t xml:space="preserve">l to </w:t>
      </w:r>
      <w:r w:rsidRPr="00E11C75">
        <w:rPr>
          <w:rFonts w:hint="eastAsia"/>
          <w:color w:val="70AD47"/>
          <w:lang w:val="en-GB" w:eastAsia="zh-CN"/>
        </w:rPr>
        <w:t>gm_</w:t>
      </w:r>
      <w:r>
        <w:rPr>
          <w:rFonts w:hint="eastAsia"/>
          <w:color w:val="70AD47"/>
          <w:lang w:val="en-GB" w:eastAsia="zh-CN"/>
        </w:rPr>
        <w:t>trans</w:t>
      </w:r>
      <w:r>
        <w:rPr>
          <w:rFonts w:hint="eastAsia"/>
          <w:lang w:val="en-GB" w:eastAsia="zh-CN"/>
        </w:rPr>
        <w:t>.</w:t>
      </w:r>
      <w:r w:rsidRPr="00295F6B">
        <w:rPr>
          <w:rStyle w:val="ExprNameinline"/>
          <w:rFonts w:hint="eastAsia"/>
          <w:i w:val="0"/>
          <w:iCs/>
          <w:color w:val="000000" w:themeColor="text1"/>
          <w:lang w:eastAsia="zh-CN"/>
        </w:rPr>
        <w:t xml:space="preserve"> </w:t>
      </w:r>
      <w:r w:rsidRPr="00E8172C">
        <w:rPr>
          <w:rStyle w:val="ExprNameinline"/>
          <w:i w:val="0"/>
          <w:iCs/>
          <w:color w:val="000000" w:themeColor="text1"/>
          <w:lang w:eastAsia="zh-CN"/>
        </w:rPr>
        <w:t xml:space="preserve">After the motion compensation, </w:t>
      </w:r>
      <w:r w:rsidRPr="00E643AF">
        <w:rPr>
          <w:rStyle w:val="ExprNameinline"/>
        </w:rPr>
        <w:t>CompensatedPointCloud</w:t>
      </w:r>
      <w:r>
        <w:rPr>
          <w:lang w:val="en-GB" w:eastAsia="ja-JP"/>
        </w:rPr>
        <w:t xml:space="preserve"> is set equal to</w:t>
      </w:r>
      <w:r>
        <w:rPr>
          <w:rFonts w:hint="eastAsia"/>
          <w:lang w:val="en-GB" w:eastAsia="zh-CN"/>
        </w:rPr>
        <w:t xml:space="preserve"> </w:t>
      </w:r>
      <w:r>
        <w:rPr>
          <w:rStyle w:val="ExprNameinline"/>
          <w:rFonts w:hint="eastAsia"/>
          <w:lang w:eastAsia="zh-CN"/>
        </w:rPr>
        <w:t>GM</w:t>
      </w:r>
      <w:r w:rsidRPr="00E643AF">
        <w:rPr>
          <w:rStyle w:val="ExprNameinline"/>
        </w:rPr>
        <w:t>PointCloud</w:t>
      </w:r>
      <w:r w:rsidRPr="00E8172C">
        <w:rPr>
          <w:rStyle w:val="ExprNameinline"/>
          <w:i w:val="0"/>
          <w:iCs/>
          <w:color w:val="000000" w:themeColor="text1"/>
          <w:lang w:eastAsia="zh-CN"/>
        </w:rPr>
        <w:t>.</w:t>
      </w:r>
    </w:p>
    <w:p w14:paraId="134AEDAF" w14:textId="3EEA7927" w:rsidR="00612E20" w:rsidRPr="0027330D" w:rsidRDefault="00612E20" w:rsidP="00612E20">
      <w:pPr>
        <w:rPr>
          <w:lang w:val="en-GB" w:eastAsia="zh-CN"/>
        </w:rPr>
      </w:pPr>
      <w:r>
        <w:rPr>
          <w:rFonts w:hint="eastAsia"/>
          <w:lang w:val="en-GB" w:eastAsia="zh-CN"/>
        </w:rPr>
        <w:t xml:space="preserve">For the second reference point cloud frame, </w:t>
      </w:r>
      <w:r>
        <w:rPr>
          <w:rStyle w:val="ExprNameinline"/>
          <w:rFonts w:hint="eastAsia"/>
          <w:lang w:eastAsia="zh-CN"/>
        </w:rPr>
        <w:t>Ori</w:t>
      </w:r>
      <w:r w:rsidRPr="00E643AF">
        <w:rPr>
          <w:rStyle w:val="ExprNameinline"/>
        </w:rPr>
        <w:t>PointCloud</w:t>
      </w:r>
      <w:r w:rsidRPr="00E11C75">
        <w:rPr>
          <w:rStyle w:val="ExprNameinline"/>
          <w:rFonts w:hint="eastAsia"/>
          <w:color w:val="000000" w:themeColor="text1"/>
          <w:lang w:eastAsia="zh-CN"/>
        </w:rPr>
        <w:t xml:space="preserve"> </w:t>
      </w:r>
      <w:r w:rsidRPr="00E11C75">
        <w:rPr>
          <w:rStyle w:val="ExprNameinline"/>
          <w:rFonts w:hint="eastAsia"/>
          <w:i w:val="0"/>
          <w:iCs/>
          <w:color w:val="000000" w:themeColor="text1"/>
          <w:lang w:eastAsia="zh-CN"/>
        </w:rPr>
        <w:t>is set equal to</w:t>
      </w:r>
      <w:r>
        <w:rPr>
          <w:rStyle w:val="ExprNameinline"/>
          <w:rFonts w:hint="eastAsia"/>
          <w:i w:val="0"/>
          <w:iCs/>
          <w:color w:val="000000" w:themeColor="text1"/>
          <w:lang w:eastAsia="zh-CN"/>
        </w:rPr>
        <w:t xml:space="preserve"> </w:t>
      </w:r>
      <w:r>
        <w:rPr>
          <w:rStyle w:val="ExprNameinline"/>
          <w:rFonts w:hint="eastAsia"/>
          <w:lang w:eastAsia="zh-CN"/>
        </w:rPr>
        <w:t>SecondP</w:t>
      </w:r>
      <w:r w:rsidRPr="00E643AF">
        <w:rPr>
          <w:rStyle w:val="ExprNameinline"/>
        </w:rPr>
        <w:t>redPointCloud</w:t>
      </w:r>
      <w:r w:rsidRPr="00E11C75">
        <w:rPr>
          <w:rStyle w:val="ExprNameinline"/>
          <w:rFonts w:hint="eastAsia"/>
          <w:color w:val="000000" w:themeColor="text1"/>
          <w:lang w:eastAsia="zh-CN"/>
        </w:rPr>
        <w:t>.</w:t>
      </w:r>
      <w:r>
        <w:rPr>
          <w:rStyle w:val="ExprNameinline"/>
          <w:rFonts w:hint="eastAsia"/>
          <w:color w:val="000000" w:themeColor="text1"/>
          <w:lang w:eastAsia="zh-CN"/>
        </w:rPr>
        <w:t xml:space="preserve"> </w:t>
      </w:r>
      <w:r w:rsidRPr="00E11C75">
        <w:rPr>
          <w:rFonts w:hint="eastAsia"/>
          <w:i/>
          <w:iCs/>
          <w:color w:val="C444B2"/>
          <w:lang w:val="en-GB" w:eastAsia="zh-CN"/>
        </w:rPr>
        <w:t>Th</w:t>
      </w:r>
      <w:r w:rsidR="003B57F7">
        <w:rPr>
          <w:i/>
          <w:iCs/>
          <w:color w:val="C444B2"/>
          <w:lang w:val="en-GB" w:eastAsia="zh-CN"/>
        </w:rPr>
        <w:t>r</w:t>
      </w:r>
      <w:r w:rsidRPr="00E11C75">
        <w:rPr>
          <w:rFonts w:hint="eastAsia"/>
          <w:i/>
          <w:iCs/>
          <w:color w:val="C444B2"/>
          <w:lang w:val="en-GB" w:eastAsia="zh-CN"/>
        </w:rPr>
        <w:t>esBot</w:t>
      </w:r>
      <w:r>
        <w:rPr>
          <w:rFonts w:hint="eastAsia"/>
          <w:lang w:val="en-GB" w:eastAsia="zh-CN"/>
        </w:rPr>
        <w:t xml:space="preserve"> is set equal to </w:t>
      </w:r>
      <w:r w:rsidRPr="00E11C75">
        <w:rPr>
          <w:color w:val="70AD47"/>
          <w:lang w:eastAsia="zh-CN"/>
        </w:rPr>
        <w:t>gm_thres_bot</w:t>
      </w:r>
      <w:r w:rsidR="003B57F7" w:rsidRPr="00E643AF">
        <w:rPr>
          <w:rStyle w:val="Exprinline"/>
        </w:rPr>
        <w:t>[</w:t>
      </w:r>
      <w:r w:rsidR="003B57F7">
        <w:t>1</w:t>
      </w:r>
      <w:r w:rsidR="003B57F7" w:rsidRPr="00E643AF">
        <w:rPr>
          <w:rStyle w:val="Exprinline"/>
        </w:rPr>
        <w:t>]</w:t>
      </w:r>
      <w:r>
        <w:rPr>
          <w:rFonts w:hint="eastAsia"/>
          <w:lang w:eastAsia="zh-CN"/>
        </w:rPr>
        <w:t>,</w:t>
      </w:r>
      <w:r>
        <w:rPr>
          <w:rFonts w:hint="eastAsia"/>
          <w:lang w:val="en-GB" w:eastAsia="zh-CN"/>
        </w:rPr>
        <w:t xml:space="preserve"> </w:t>
      </w:r>
      <w:r w:rsidRPr="00E11C75">
        <w:rPr>
          <w:rFonts w:hint="eastAsia"/>
          <w:i/>
          <w:iCs/>
          <w:color w:val="C444B2"/>
          <w:lang w:val="en-GB" w:eastAsia="zh-CN"/>
        </w:rPr>
        <w:t>Th</w:t>
      </w:r>
      <w:r w:rsidR="003B57F7">
        <w:rPr>
          <w:i/>
          <w:iCs/>
          <w:color w:val="C444B2"/>
          <w:lang w:val="en-GB" w:eastAsia="zh-CN"/>
        </w:rPr>
        <w:t>r</w:t>
      </w:r>
      <w:r w:rsidRPr="00E11C75">
        <w:rPr>
          <w:rFonts w:hint="eastAsia"/>
          <w:i/>
          <w:iCs/>
          <w:color w:val="C444B2"/>
          <w:lang w:val="en-GB" w:eastAsia="zh-CN"/>
        </w:rPr>
        <w:t>esTop</w:t>
      </w:r>
      <w:r>
        <w:rPr>
          <w:rFonts w:hint="eastAsia"/>
          <w:lang w:val="en-GB" w:eastAsia="zh-CN"/>
        </w:rPr>
        <w:t xml:space="preserve"> is set equal to </w:t>
      </w:r>
      <w:r w:rsidRPr="00E11C75">
        <w:rPr>
          <w:color w:val="70AD47"/>
          <w:lang w:eastAsia="zh-CN"/>
        </w:rPr>
        <w:t>gm_thres_</w:t>
      </w:r>
      <w:r w:rsidRPr="00E11C75">
        <w:rPr>
          <w:rFonts w:hint="eastAsia"/>
          <w:color w:val="70AD47"/>
          <w:lang w:eastAsia="zh-CN"/>
        </w:rPr>
        <w:t>top</w:t>
      </w:r>
      <w:r w:rsidR="003B57F7" w:rsidRPr="00E643AF">
        <w:rPr>
          <w:rStyle w:val="Exprinline"/>
        </w:rPr>
        <w:t>[</w:t>
      </w:r>
      <w:r w:rsidR="003B57F7">
        <w:rPr>
          <w:rStyle w:val="Exprinline"/>
        </w:rPr>
        <w:t>1</w:t>
      </w:r>
      <w:r w:rsidR="003B57F7" w:rsidRPr="00E643AF">
        <w:rPr>
          <w:rStyle w:val="Exprinline"/>
        </w:rPr>
        <w:t>]</w:t>
      </w:r>
      <w:r>
        <w:rPr>
          <w:rFonts w:hint="eastAsia"/>
          <w:lang w:eastAsia="zh-CN"/>
        </w:rPr>
        <w:t>,</w:t>
      </w:r>
      <w:r w:rsidRPr="00E11C75">
        <w:rPr>
          <w:rFonts w:hint="eastAsia"/>
          <w:i/>
          <w:iCs/>
          <w:color w:val="C444B2"/>
          <w:lang w:val="en-GB" w:eastAsia="zh-CN"/>
        </w:rPr>
        <w:t xml:space="preserve"> AppliedGMRot</w:t>
      </w:r>
      <w:r>
        <w:rPr>
          <w:rFonts w:hint="eastAsia"/>
          <w:lang w:val="en-GB" w:eastAsia="zh-CN"/>
        </w:rPr>
        <w:t xml:space="preserve"> is set equal to </w:t>
      </w:r>
      <w:r w:rsidRPr="00E11C75">
        <w:rPr>
          <w:i/>
          <w:iCs/>
          <w:color w:val="C444B2"/>
          <w:lang w:eastAsia="zh-CN"/>
        </w:rPr>
        <w:t>GMMatrix</w:t>
      </w:r>
      <w:r>
        <w:rPr>
          <w:rFonts w:hint="eastAsia"/>
          <w:i/>
          <w:iCs/>
          <w:color w:val="C444B2"/>
          <w:lang w:eastAsia="zh-CN"/>
        </w:rPr>
        <w:t>2</w:t>
      </w:r>
      <w:r>
        <w:rPr>
          <w:rFonts w:hint="eastAsia"/>
          <w:lang w:eastAsia="zh-CN"/>
        </w:rPr>
        <w:t xml:space="preserve"> and</w:t>
      </w:r>
      <w:r>
        <w:rPr>
          <w:rFonts w:hint="eastAsia"/>
          <w:lang w:val="en-GB" w:eastAsia="zh-CN"/>
        </w:rPr>
        <w:t xml:space="preserve"> </w:t>
      </w:r>
      <w:r w:rsidRPr="00E11C75">
        <w:rPr>
          <w:rFonts w:hint="eastAsia"/>
          <w:i/>
          <w:iCs/>
          <w:color w:val="C444B2"/>
          <w:lang w:val="en-GB" w:eastAsia="zh-CN"/>
        </w:rPr>
        <w:t>AppliedGMTrans</w:t>
      </w:r>
      <w:r>
        <w:rPr>
          <w:lang w:val="en-GB" w:eastAsia="ja-JP"/>
        </w:rPr>
        <w:t xml:space="preserve"> </w:t>
      </w:r>
      <w:r>
        <w:rPr>
          <w:rFonts w:hint="eastAsia"/>
          <w:lang w:val="en-GB" w:eastAsia="zh-CN"/>
        </w:rPr>
        <w:t>is set equ</w:t>
      </w:r>
      <w:r>
        <w:rPr>
          <w:lang w:val="en-GB" w:eastAsia="ja-JP"/>
        </w:rPr>
        <w:t>a</w:t>
      </w:r>
      <w:r>
        <w:rPr>
          <w:rFonts w:hint="eastAsia"/>
          <w:lang w:val="en-GB" w:eastAsia="zh-CN"/>
        </w:rPr>
        <w:t xml:space="preserve">l to </w:t>
      </w:r>
      <w:r w:rsidRPr="00E11C75">
        <w:rPr>
          <w:rFonts w:hint="eastAsia"/>
          <w:color w:val="70AD47"/>
          <w:lang w:val="en-GB" w:eastAsia="zh-CN"/>
        </w:rPr>
        <w:t>gm_</w:t>
      </w:r>
      <w:r>
        <w:rPr>
          <w:rFonts w:hint="eastAsia"/>
          <w:color w:val="70AD47"/>
          <w:lang w:val="en-GB" w:eastAsia="zh-CN"/>
        </w:rPr>
        <w:t>trans2</w:t>
      </w:r>
      <w:r>
        <w:rPr>
          <w:rFonts w:hint="eastAsia"/>
          <w:lang w:val="en-GB" w:eastAsia="zh-CN"/>
        </w:rPr>
        <w:t>.</w:t>
      </w:r>
      <w:r w:rsidRPr="00295F6B">
        <w:rPr>
          <w:rStyle w:val="ExprNameinline"/>
          <w:rFonts w:hint="eastAsia"/>
          <w:i w:val="0"/>
          <w:iCs/>
          <w:color w:val="000000" w:themeColor="text1"/>
          <w:lang w:eastAsia="zh-CN"/>
        </w:rPr>
        <w:t xml:space="preserve"> </w:t>
      </w:r>
      <w:r w:rsidRPr="00E11C75">
        <w:rPr>
          <w:rStyle w:val="ExprNameinline"/>
          <w:rFonts w:hint="eastAsia"/>
          <w:i w:val="0"/>
          <w:iCs/>
          <w:color w:val="000000" w:themeColor="text1"/>
          <w:lang w:eastAsia="zh-CN"/>
        </w:rPr>
        <w:t xml:space="preserve">After the motion compensation, </w:t>
      </w:r>
      <w:r>
        <w:rPr>
          <w:rStyle w:val="ExprNameinline"/>
          <w:rFonts w:hint="eastAsia"/>
          <w:lang w:eastAsia="zh-CN"/>
        </w:rPr>
        <w:t>SecondC</w:t>
      </w:r>
      <w:r w:rsidRPr="00E643AF">
        <w:rPr>
          <w:rStyle w:val="ExprNameinline"/>
        </w:rPr>
        <w:t>ompensatedPointCloud</w:t>
      </w:r>
      <w:r>
        <w:rPr>
          <w:lang w:val="en-GB" w:eastAsia="ja-JP"/>
        </w:rPr>
        <w:t xml:space="preserve"> is set equal to </w:t>
      </w:r>
      <w:r>
        <w:rPr>
          <w:rStyle w:val="ExprNameinline"/>
          <w:rFonts w:hint="eastAsia"/>
          <w:lang w:eastAsia="zh-CN"/>
        </w:rPr>
        <w:t>GM</w:t>
      </w:r>
      <w:r w:rsidRPr="00E643AF">
        <w:rPr>
          <w:rStyle w:val="ExprNameinline"/>
        </w:rPr>
        <w:t>PointCloud</w:t>
      </w:r>
      <w:r w:rsidRPr="00E11C75">
        <w:rPr>
          <w:rStyle w:val="ExprNameinline"/>
          <w:rFonts w:hint="eastAsia"/>
          <w:i w:val="0"/>
          <w:iCs/>
          <w:color w:val="000000" w:themeColor="text1"/>
          <w:lang w:eastAsia="zh-CN"/>
        </w:rPr>
        <w:t>.</w:t>
      </w:r>
    </w:p>
    <w:p w14:paraId="3C8D15C9" w14:textId="506EDA5A" w:rsidR="00612E20" w:rsidRDefault="00612E20" w:rsidP="00612E20">
      <w:pPr>
        <w:rPr>
          <w:lang w:val="en-GB" w:eastAsia="ja-JP"/>
        </w:rPr>
      </w:pPr>
      <w:r>
        <w:rPr>
          <w:lang w:val="en-GB" w:eastAsia="ja-JP"/>
        </w:rPr>
        <w:t xml:space="preserve">When </w:t>
      </w:r>
      <w:r w:rsidR="00E214BD" w:rsidRPr="00EB0367">
        <w:rPr>
          <w:rStyle w:val="VarNinline"/>
        </w:rPr>
        <w:t>MotionPartitionType</w:t>
      </w:r>
      <w:r>
        <w:rPr>
          <w:lang w:val="en-GB" w:eastAsia="ja-JP"/>
        </w:rPr>
        <w:t xml:space="preserve"> is 0, </w:t>
      </w:r>
      <w:r w:rsidR="003B57F7">
        <w:rPr>
          <w:rStyle w:val="ExprNameinline"/>
          <w:rFonts w:hint="eastAsia"/>
          <w:lang w:eastAsia="zh-CN"/>
        </w:rPr>
        <w:t>GM</w:t>
      </w:r>
      <w:r w:rsidR="003B57F7" w:rsidRPr="00E643AF">
        <w:rPr>
          <w:rStyle w:val="ExprNameinline"/>
        </w:rPr>
        <w:t>PointCloud</w:t>
      </w:r>
      <w:r w:rsidR="003B57F7" w:rsidRPr="0080297F" w:rsidDel="003B57F7">
        <w:t xml:space="preserve"> </w:t>
      </w:r>
      <w:r>
        <w:rPr>
          <w:lang w:val="en-GB" w:eastAsia="ja-JP"/>
        </w:rPr>
        <w:t xml:space="preserve">is derived by invoking subclause </w:t>
      </w:r>
      <w:r>
        <w:rPr>
          <w:lang w:val="en-GB" w:eastAsia="ja-JP"/>
        </w:rPr>
        <w:fldChar w:fldCharType="begin"/>
      </w:r>
      <w:r>
        <w:rPr>
          <w:lang w:val="en-GB" w:eastAsia="ja-JP"/>
        </w:rPr>
        <w:instrText xml:space="preserve"> REF _Ref146186972 \r \h </w:instrText>
      </w:r>
      <w:r>
        <w:rPr>
          <w:lang w:val="en-GB" w:eastAsia="ja-JP"/>
        </w:rPr>
      </w:r>
      <w:r>
        <w:rPr>
          <w:lang w:val="en-GB" w:eastAsia="ja-JP"/>
        </w:rPr>
        <w:fldChar w:fldCharType="separate"/>
      </w:r>
      <w:r>
        <w:rPr>
          <w:lang w:val="en-GB" w:eastAsia="ja-JP"/>
        </w:rPr>
        <w:t>9.2.15.2.1</w:t>
      </w:r>
      <w:r>
        <w:rPr>
          <w:lang w:val="en-GB" w:eastAsia="ja-JP"/>
        </w:rPr>
        <w:fldChar w:fldCharType="end"/>
      </w:r>
      <w:r>
        <w:rPr>
          <w:lang w:val="en-GB" w:eastAsia="ja-JP"/>
        </w:rPr>
        <w:t xml:space="preserve">. When </w:t>
      </w:r>
      <w:r w:rsidR="00E214BD" w:rsidRPr="00EB0367">
        <w:rPr>
          <w:rStyle w:val="VarNinline"/>
        </w:rPr>
        <w:t>MotionPartitionType</w:t>
      </w:r>
      <w:r>
        <w:rPr>
          <w:lang w:val="en-GB" w:eastAsia="ja-JP"/>
        </w:rPr>
        <w:t xml:space="preserve"> is 1, </w:t>
      </w:r>
      <w:r w:rsidR="003B57F7">
        <w:rPr>
          <w:rStyle w:val="ExprNameinline"/>
          <w:rFonts w:hint="eastAsia"/>
          <w:lang w:eastAsia="zh-CN"/>
        </w:rPr>
        <w:t>GM</w:t>
      </w:r>
      <w:r w:rsidR="003B57F7" w:rsidRPr="00E643AF">
        <w:rPr>
          <w:rStyle w:val="ExprNameinline"/>
        </w:rPr>
        <w:t>PointCloud</w:t>
      </w:r>
      <w:r>
        <w:rPr>
          <w:lang w:val="en-GB" w:eastAsia="ja-JP"/>
        </w:rPr>
        <w:t xml:space="preserve"> is derived by invoking subclause </w:t>
      </w:r>
      <w:r>
        <w:rPr>
          <w:lang w:val="en-GB" w:eastAsia="ja-JP"/>
        </w:rPr>
        <w:fldChar w:fldCharType="begin"/>
      </w:r>
      <w:r>
        <w:rPr>
          <w:lang w:val="en-GB" w:eastAsia="ja-JP"/>
        </w:rPr>
        <w:instrText xml:space="preserve"> REF _Ref146186973 \r \h </w:instrText>
      </w:r>
      <w:r>
        <w:rPr>
          <w:lang w:val="en-GB" w:eastAsia="ja-JP"/>
        </w:rPr>
      </w:r>
      <w:r>
        <w:rPr>
          <w:lang w:val="en-GB" w:eastAsia="ja-JP"/>
        </w:rPr>
        <w:fldChar w:fldCharType="separate"/>
      </w:r>
      <w:r>
        <w:rPr>
          <w:lang w:val="en-GB" w:eastAsia="ja-JP"/>
        </w:rPr>
        <w:t>9.2.15.2.2</w:t>
      </w:r>
      <w:r>
        <w:rPr>
          <w:lang w:val="en-GB" w:eastAsia="ja-JP"/>
        </w:rPr>
        <w:fldChar w:fldCharType="end"/>
      </w:r>
      <w:r>
        <w:rPr>
          <w:lang w:val="en-GB" w:eastAsia="ja-JP"/>
        </w:rPr>
        <w:t>.</w:t>
      </w:r>
    </w:p>
    <w:p w14:paraId="0B89973D" w14:textId="77777777" w:rsidR="00612E20" w:rsidRDefault="00612E20" w:rsidP="00612E20">
      <w:pPr>
        <w:pStyle w:val="5"/>
      </w:pPr>
      <w:bookmarkStart w:id="220" w:name="_Ref146186972"/>
      <w:r>
        <w:t>Motion compensation using road/object partitioning</w:t>
      </w:r>
      <w:bookmarkEnd w:id="220"/>
    </w:p>
    <w:p w14:paraId="387BC31F" w14:textId="77777777" w:rsidR="00612E20" w:rsidRDefault="00612E20" w:rsidP="00612E20">
      <w:pPr>
        <w:rPr>
          <w:lang w:val="en-GB" w:eastAsia="ja-JP"/>
        </w:rPr>
      </w:pPr>
      <w:r>
        <w:rPr>
          <w:lang w:val="en-GB" w:eastAsia="ja-JP"/>
        </w:rPr>
        <w:t>This subclause specifies the generation of a motion compensated reference frame using global motion parameters and road/object partitioning.</w:t>
      </w:r>
    </w:p>
    <w:p w14:paraId="7EF94C6E" w14:textId="7D2D553A" w:rsidR="00612E20" w:rsidRDefault="00612E20" w:rsidP="00612E20">
      <w:pPr>
        <w:rPr>
          <w:lang w:val="en-GB" w:eastAsia="ja-JP"/>
        </w:rPr>
      </w:pPr>
      <w:r>
        <w:rPr>
          <w:lang w:val="en-GB" w:eastAsia="ja-JP"/>
        </w:rPr>
        <w:t xml:space="preserve">The compensated point cloud is derived based on the thresholds </w:t>
      </w:r>
      <w:r w:rsidRPr="00E11C75">
        <w:rPr>
          <w:rFonts w:hint="eastAsia"/>
          <w:i/>
          <w:iCs/>
          <w:color w:val="C444B2"/>
          <w:lang w:val="en-GB" w:eastAsia="zh-CN"/>
        </w:rPr>
        <w:t>Th</w:t>
      </w:r>
      <w:r w:rsidR="00264B5A">
        <w:rPr>
          <w:i/>
          <w:iCs/>
          <w:color w:val="C444B2"/>
          <w:lang w:val="en-GB" w:eastAsia="zh-CN"/>
        </w:rPr>
        <w:t>r</w:t>
      </w:r>
      <w:r w:rsidRPr="00E11C75">
        <w:rPr>
          <w:rFonts w:hint="eastAsia"/>
          <w:i/>
          <w:iCs/>
          <w:color w:val="C444B2"/>
          <w:lang w:val="en-GB" w:eastAsia="zh-CN"/>
        </w:rPr>
        <w:t>es</w:t>
      </w:r>
      <w:r>
        <w:rPr>
          <w:rFonts w:hint="eastAsia"/>
          <w:i/>
          <w:iCs/>
          <w:color w:val="C444B2"/>
          <w:lang w:val="en-GB" w:eastAsia="zh-CN"/>
        </w:rPr>
        <w:t>Top</w:t>
      </w:r>
      <w:r w:rsidRPr="00E643AF" w:rsidDel="0027330D">
        <w:rPr>
          <w:rStyle w:val="Synvarinline"/>
        </w:rPr>
        <w:t xml:space="preserve"> </w:t>
      </w:r>
      <w:r>
        <w:rPr>
          <w:lang w:val="en-GB" w:eastAsia="ja-JP"/>
        </w:rPr>
        <w:t xml:space="preserve">and </w:t>
      </w:r>
      <w:r w:rsidRPr="00E11C75">
        <w:rPr>
          <w:rFonts w:hint="eastAsia"/>
          <w:i/>
          <w:iCs/>
          <w:color w:val="C444B2"/>
          <w:lang w:val="en-GB" w:eastAsia="zh-CN"/>
        </w:rPr>
        <w:t>Th</w:t>
      </w:r>
      <w:r w:rsidR="00264B5A">
        <w:rPr>
          <w:i/>
          <w:iCs/>
          <w:color w:val="C444B2"/>
          <w:lang w:val="en-GB" w:eastAsia="zh-CN"/>
        </w:rPr>
        <w:t>r</w:t>
      </w:r>
      <w:r w:rsidRPr="00E11C75">
        <w:rPr>
          <w:rFonts w:hint="eastAsia"/>
          <w:i/>
          <w:iCs/>
          <w:color w:val="C444B2"/>
          <w:lang w:val="en-GB" w:eastAsia="zh-CN"/>
        </w:rPr>
        <w:t>esBot</w:t>
      </w:r>
      <w:r>
        <w:rPr>
          <w:lang w:val="en-GB" w:eastAsia="ja-JP"/>
        </w:rPr>
        <w:t>.</w:t>
      </w:r>
    </w:p>
    <w:p w14:paraId="3CF625CD" w14:textId="5631A441" w:rsidR="00612E20" w:rsidRPr="00AC6A59" w:rsidRDefault="00612E20" w:rsidP="00612E20">
      <w:pPr>
        <w:keepLines/>
        <w:spacing w:line="200" w:lineRule="atLeast"/>
        <w:jc w:val="left"/>
        <w:rPr>
          <w:rFonts w:ascii="Courier New" w:eastAsia="Malgun Gothic" w:hAnsi="Courier New"/>
          <w:noProof/>
          <w:sz w:val="18"/>
        </w:rPr>
      </w:pPr>
      <w:r w:rsidRPr="00AC6A59">
        <w:rPr>
          <w:rFonts w:ascii="Courier New" w:eastAsia="Malgun Gothic" w:hAnsi="Courier New"/>
          <w:noProof/>
          <w:sz w:val="18"/>
        </w:rPr>
        <w:t>for (</w:t>
      </w:r>
      <w:r>
        <w:rPr>
          <w:rFonts w:ascii="Courier New" w:eastAsia="Malgun Gothic" w:hAnsi="Courier New"/>
          <w:noProof/>
          <w:sz w:val="18"/>
        </w:rPr>
        <w:t>pointIdx</w:t>
      </w:r>
      <w:r w:rsidRPr="00AC6A59">
        <w:rPr>
          <w:rFonts w:ascii="Courier New" w:eastAsia="Malgun Gothic" w:hAnsi="Courier New"/>
          <w:noProof/>
          <w:sz w:val="18"/>
        </w:rPr>
        <w:t xml:space="preserve">=0; </w:t>
      </w:r>
      <w:r>
        <w:rPr>
          <w:rFonts w:ascii="Courier New" w:eastAsia="Malgun Gothic" w:hAnsi="Courier New"/>
          <w:noProof/>
          <w:sz w:val="18"/>
        </w:rPr>
        <w:t>pointIdx</w:t>
      </w:r>
      <w:r w:rsidRPr="00AC6A59">
        <w:rPr>
          <w:rFonts w:ascii="Courier New" w:eastAsia="Malgun Gothic" w:hAnsi="Courier New"/>
          <w:noProof/>
          <w:sz w:val="18"/>
        </w:rPr>
        <w:t xml:space="preserve"> &lt; </w:t>
      </w:r>
      <w:r>
        <w:rPr>
          <w:rFonts w:ascii="Courier New" w:eastAsia="Malgun Gothic" w:hAnsi="Courier New" w:hint="eastAsia"/>
          <w:noProof/>
          <w:sz w:val="18"/>
          <w:lang w:eastAsia="zh-CN"/>
        </w:rPr>
        <w:t>Ori</w:t>
      </w:r>
      <w:r w:rsidRPr="00AC6A59">
        <w:rPr>
          <w:rFonts w:ascii="Courier New" w:eastAsia="Malgun Gothic" w:hAnsi="Courier New"/>
          <w:noProof/>
          <w:sz w:val="18"/>
        </w:rPr>
        <w:t xml:space="preserve">PointCloud.getPointCount(); </w:t>
      </w:r>
      <w:r>
        <w:rPr>
          <w:rFonts w:ascii="Courier New" w:eastAsia="Malgun Gothic" w:hAnsi="Courier New"/>
          <w:noProof/>
          <w:sz w:val="18"/>
        </w:rPr>
        <w:t>pointIdx</w:t>
      </w:r>
      <w:r w:rsidRPr="00AC6A59">
        <w:rPr>
          <w:rFonts w:ascii="Courier New" w:eastAsia="Malgun Gothic" w:hAnsi="Courier New"/>
          <w:noProof/>
          <w:sz w:val="18"/>
        </w:rPr>
        <w:t>++) {</w:t>
      </w:r>
      <w:r>
        <w:rPr>
          <w:rFonts w:ascii="Courier New" w:eastAsia="Malgun Gothic" w:hAnsi="Courier New"/>
          <w:noProof/>
          <w:sz w:val="18"/>
        </w:rPr>
        <w:br/>
        <w:t xml:space="preserve">  pt = </w:t>
      </w:r>
      <w:r>
        <w:rPr>
          <w:rFonts w:ascii="Courier New" w:eastAsia="Malgun Gothic" w:hAnsi="Courier New" w:hint="eastAsia"/>
          <w:noProof/>
          <w:sz w:val="18"/>
          <w:lang w:eastAsia="zh-CN"/>
        </w:rPr>
        <w:t>Ori</w:t>
      </w:r>
      <w:r>
        <w:rPr>
          <w:rFonts w:ascii="Courier New" w:eastAsia="Malgun Gothic" w:hAnsi="Courier New"/>
          <w:noProof/>
          <w:sz w:val="18"/>
        </w:rPr>
        <w:t>PointCloud[pointIdx]</w:t>
      </w:r>
      <w:r>
        <w:rPr>
          <w:rFonts w:ascii="Courier New" w:eastAsia="Malgun Gothic" w:hAnsi="Courier New"/>
          <w:noProof/>
          <w:sz w:val="18"/>
        </w:rPr>
        <w:br/>
        <w:t xml:space="preserve">  if(pt[2] &lt; </w:t>
      </w:r>
      <w:r>
        <w:rPr>
          <w:rFonts w:ascii="Courier New" w:eastAsia="Malgun Gothic" w:hAnsi="Courier New" w:hint="eastAsia"/>
          <w:noProof/>
          <w:sz w:val="18"/>
          <w:lang w:eastAsia="zh-CN"/>
        </w:rPr>
        <w:t>Th</w:t>
      </w:r>
      <w:r w:rsidR="003B57F7">
        <w:rPr>
          <w:rFonts w:ascii="Courier New" w:eastAsia="Malgun Gothic" w:hAnsi="Courier New"/>
          <w:noProof/>
          <w:sz w:val="18"/>
          <w:lang w:eastAsia="zh-CN"/>
        </w:rPr>
        <w:t>r</w:t>
      </w:r>
      <w:r>
        <w:rPr>
          <w:rFonts w:ascii="Courier New" w:eastAsia="Malgun Gothic" w:hAnsi="Courier New" w:hint="eastAsia"/>
          <w:noProof/>
          <w:sz w:val="18"/>
          <w:lang w:eastAsia="zh-CN"/>
        </w:rPr>
        <w:t xml:space="preserve">esBot </w:t>
      </w:r>
      <w:r>
        <w:rPr>
          <w:rFonts w:ascii="Courier New" w:eastAsia="Malgun Gothic" w:hAnsi="Courier New"/>
          <w:noProof/>
          <w:sz w:val="18"/>
        </w:rPr>
        <w:t xml:space="preserve">|| pt[2] &gt; </w:t>
      </w:r>
      <w:r>
        <w:rPr>
          <w:rFonts w:ascii="Courier New" w:eastAsia="Malgun Gothic" w:hAnsi="Courier New" w:hint="eastAsia"/>
          <w:noProof/>
          <w:sz w:val="18"/>
          <w:lang w:eastAsia="zh-CN"/>
        </w:rPr>
        <w:t>Th</w:t>
      </w:r>
      <w:r w:rsidR="003B57F7">
        <w:rPr>
          <w:rFonts w:ascii="Courier New" w:eastAsia="Malgun Gothic" w:hAnsi="Courier New"/>
          <w:noProof/>
          <w:sz w:val="18"/>
          <w:lang w:eastAsia="zh-CN"/>
        </w:rPr>
        <w:t>r</w:t>
      </w:r>
      <w:r>
        <w:rPr>
          <w:rFonts w:ascii="Courier New" w:eastAsia="Malgun Gothic" w:hAnsi="Courier New" w:hint="eastAsia"/>
          <w:noProof/>
          <w:sz w:val="18"/>
          <w:lang w:eastAsia="zh-CN"/>
        </w:rPr>
        <w:t>esTop</w:t>
      </w:r>
      <w:r>
        <w:rPr>
          <w:rFonts w:ascii="Courier New" w:eastAsia="Malgun Gothic" w:hAnsi="Courier New"/>
          <w:noProof/>
          <w:sz w:val="18"/>
        </w:rPr>
        <w:t>)</w:t>
      </w:r>
      <w:r>
        <w:rPr>
          <w:rFonts w:ascii="Courier New" w:eastAsia="Malgun Gothic" w:hAnsi="Courier New"/>
          <w:noProof/>
          <w:sz w:val="18"/>
        </w:rPr>
        <w:br/>
      </w:r>
      <w:r w:rsidRPr="00476D7E">
        <w:rPr>
          <w:rFonts w:ascii="Courier New" w:eastAsia="Malgun Gothic" w:hAnsi="Courier New"/>
          <w:noProof/>
          <w:sz w:val="18"/>
        </w:rPr>
        <w:t xml:space="preserve">    … /* Apply global compensation to point pt and add </w:t>
      </w:r>
      <w:r>
        <w:rPr>
          <w:rFonts w:ascii="Courier New" w:eastAsia="Malgun Gothic" w:hAnsi="Courier New"/>
          <w:noProof/>
          <w:sz w:val="18"/>
        </w:rPr>
        <w:t>compP</w:t>
      </w:r>
      <w:r w:rsidR="00441B4F">
        <w:rPr>
          <w:rFonts w:ascii="Courier New" w:eastAsia="Malgun Gothic" w:hAnsi="Courier New" w:hint="eastAsia"/>
          <w:noProof/>
          <w:sz w:val="18"/>
          <w:lang w:eastAsia="zh-CN"/>
        </w:rPr>
        <w:t>t</w:t>
      </w:r>
      <w:r w:rsidRPr="00476D7E">
        <w:rPr>
          <w:rFonts w:ascii="Courier New" w:eastAsia="Malgun Gothic" w:hAnsi="Courier New"/>
          <w:noProof/>
          <w:sz w:val="18"/>
        </w:rPr>
        <w:t xml:space="preserve"> to </w:t>
      </w:r>
      <w:r>
        <w:rPr>
          <w:rFonts w:ascii="Courier New" w:eastAsia="Malgun Gothic" w:hAnsi="Courier New" w:hint="eastAsia"/>
          <w:noProof/>
          <w:sz w:val="18"/>
          <w:lang w:eastAsia="zh-CN"/>
        </w:rPr>
        <w:t>GM</w:t>
      </w:r>
      <w:r>
        <w:rPr>
          <w:rFonts w:ascii="Courier New" w:eastAsia="Malgun Gothic" w:hAnsi="Courier New"/>
          <w:noProof/>
          <w:sz w:val="18"/>
        </w:rPr>
        <w:t>PointCloud[pointIdx]</w:t>
      </w:r>
      <w:r w:rsidRPr="00476D7E">
        <w:rPr>
          <w:rFonts w:ascii="Courier New" w:eastAsia="Malgun Gothic" w:hAnsi="Courier New"/>
          <w:noProof/>
          <w:sz w:val="18"/>
        </w:rPr>
        <w:t xml:space="preserve"> (</w:t>
      </w:r>
      <w:r w:rsidR="0085271A" w:rsidRPr="0080297F">
        <w:rPr>
          <w:rFonts w:ascii="Courier New" w:eastAsia="Malgun Gothic" w:hAnsi="Courier New"/>
          <w:noProof/>
          <w:sz w:val="18"/>
          <w:highlight w:val="yellow"/>
        </w:rPr>
        <w:t>9.2.15.2.3</w:t>
      </w:r>
      <w:r w:rsidRPr="00476D7E">
        <w:rPr>
          <w:rFonts w:ascii="Courier New" w:eastAsia="Malgun Gothic" w:hAnsi="Courier New"/>
          <w:noProof/>
          <w:sz w:val="18"/>
        </w:rPr>
        <w:t>) */_</w:t>
      </w:r>
      <w:r w:rsidRPr="00AC6A59">
        <w:rPr>
          <w:rFonts w:ascii="Courier New" w:eastAsia="Malgun Gothic" w:hAnsi="Courier New"/>
          <w:noProof/>
          <w:sz w:val="18"/>
        </w:rPr>
        <w:br/>
      </w:r>
      <w:r>
        <w:rPr>
          <w:rFonts w:ascii="Courier New" w:eastAsia="Malgun Gothic" w:hAnsi="Courier New"/>
          <w:noProof/>
          <w:sz w:val="18"/>
        </w:rPr>
        <w:t xml:space="preserve">  else</w:t>
      </w:r>
      <w:r>
        <w:rPr>
          <w:rFonts w:ascii="Courier New" w:eastAsia="Malgun Gothic" w:hAnsi="Courier New"/>
          <w:noProof/>
          <w:sz w:val="18"/>
        </w:rPr>
        <w:br/>
        <w:t xml:space="preserve">    </w:t>
      </w:r>
      <w:r w:rsidRPr="00AC6A59">
        <w:rPr>
          <w:rFonts w:ascii="Courier New" w:eastAsia="Malgun Gothic" w:hAnsi="Courier New"/>
          <w:noProof/>
          <w:sz w:val="18"/>
        </w:rPr>
        <w:t>for (i=0; i &lt; 3; i++)</w:t>
      </w:r>
      <w:r w:rsidRPr="00AC6A59">
        <w:rPr>
          <w:rFonts w:ascii="Courier New" w:eastAsia="Malgun Gothic" w:hAnsi="Courier New"/>
          <w:noProof/>
          <w:sz w:val="18"/>
        </w:rPr>
        <w:br/>
        <w:t xml:space="preserve">  </w:t>
      </w:r>
      <w:r>
        <w:rPr>
          <w:rFonts w:ascii="Courier New" w:eastAsia="Malgun Gothic" w:hAnsi="Courier New"/>
          <w:noProof/>
          <w:sz w:val="18"/>
        </w:rPr>
        <w:t xml:space="preserve">  </w:t>
      </w:r>
      <w:r w:rsidRPr="00AC6A59">
        <w:rPr>
          <w:rFonts w:ascii="Courier New" w:eastAsia="Malgun Gothic" w:hAnsi="Courier New"/>
          <w:noProof/>
          <w:sz w:val="18"/>
        </w:rPr>
        <w:t xml:space="preserve">  </w:t>
      </w:r>
      <w:r>
        <w:rPr>
          <w:rFonts w:ascii="Courier New" w:eastAsia="Malgun Gothic" w:hAnsi="Courier New" w:hint="eastAsia"/>
          <w:noProof/>
          <w:sz w:val="18"/>
          <w:lang w:eastAsia="zh-CN"/>
        </w:rPr>
        <w:t>GM</w:t>
      </w:r>
      <w:r>
        <w:rPr>
          <w:rFonts w:ascii="Courier New" w:eastAsia="Malgun Gothic" w:hAnsi="Courier New"/>
          <w:noProof/>
          <w:sz w:val="18"/>
        </w:rPr>
        <w:t>PointCloud[pointIdx][i] = pt[i]</w:t>
      </w:r>
      <w:r w:rsidR="004A1765">
        <w:rPr>
          <w:rFonts w:ascii="Courier New" w:eastAsia="Malgun Gothic" w:hAnsi="Courier New" w:hint="eastAsia"/>
          <w:noProof/>
          <w:sz w:val="18"/>
          <w:lang w:eastAsia="zh-CN"/>
        </w:rPr>
        <w:t xml:space="preserve"> &gt;= 0 ? pt[i] : 0</w:t>
      </w:r>
      <w:r w:rsidRPr="00AC6A59">
        <w:rPr>
          <w:rFonts w:ascii="Courier New" w:eastAsia="Malgun Gothic" w:hAnsi="Courier New"/>
          <w:noProof/>
          <w:sz w:val="18"/>
        </w:rPr>
        <w:br/>
        <w:t>}</w:t>
      </w:r>
    </w:p>
    <w:p w14:paraId="4A14FD78" w14:textId="77777777" w:rsidR="00612E20" w:rsidRDefault="00612E20" w:rsidP="00612E20">
      <w:pPr>
        <w:pStyle w:val="5"/>
      </w:pPr>
      <w:bookmarkStart w:id="221" w:name="_Ref146186973"/>
      <w:r>
        <w:t>Motion compensation using cuboid partitioning</w:t>
      </w:r>
      <w:bookmarkEnd w:id="221"/>
    </w:p>
    <w:p w14:paraId="748DB50F" w14:textId="77777777" w:rsidR="00E944BD" w:rsidRPr="00A8189D" w:rsidRDefault="00E944BD" w:rsidP="00E944BD">
      <w:r>
        <w:rPr>
          <w:rStyle w:val="Synboldinline"/>
        </w:rPr>
        <w:t>gm_comp_partition_block</w:t>
      </w:r>
      <w:r w:rsidRPr="00643F30">
        <w:rPr>
          <w:rStyle w:val="Exprinline"/>
        </w:rPr>
        <w:t>[</w:t>
      </w:r>
      <w:r w:rsidRPr="00643F30">
        <w:rPr>
          <w:rStyle w:val="VarNinline"/>
        </w:rPr>
        <w:t>idx</w:t>
      </w:r>
      <w:r w:rsidRPr="00643F30">
        <w:rPr>
          <w:rStyle w:val="Exprinline"/>
        </w:rPr>
        <w:t>]</w:t>
      </w:r>
      <w:r>
        <w:t xml:space="preserve"> specifies whether (when 1) or not (when 0) global motion compensation is to be applied to the </w:t>
      </w:r>
      <w:r w:rsidRPr="00643F30">
        <w:rPr>
          <w:rStyle w:val="VarNinline"/>
        </w:rPr>
        <w:t>idx</w:t>
      </w:r>
      <w:r>
        <w:t>-th partition block under cuboid partitioning.</w:t>
      </w:r>
    </w:p>
    <w:p w14:paraId="224CAFD3" w14:textId="77777777" w:rsidR="00612E20" w:rsidRDefault="00612E20" w:rsidP="00612E20">
      <w:pPr>
        <w:rPr>
          <w:lang w:val="en-GB" w:eastAsia="ja-JP"/>
        </w:rPr>
      </w:pPr>
      <w:r>
        <w:rPr>
          <w:lang w:val="en-GB" w:eastAsia="ja-JP"/>
        </w:rPr>
        <w:t>This subclause specifies the generation of a motion compensated reference frame using global motion parameters and cuboid partitioning.</w:t>
      </w:r>
    </w:p>
    <w:p w14:paraId="7301F336" w14:textId="77777777" w:rsidR="00612E20" w:rsidRDefault="00612E20" w:rsidP="00612E20">
      <w:pPr>
        <w:rPr>
          <w:lang w:val="en-GB" w:eastAsia="ja-JP"/>
        </w:rPr>
      </w:pPr>
      <w:r>
        <w:rPr>
          <w:lang w:val="en-GB" w:eastAsia="ja-JP"/>
        </w:rPr>
        <w:lastRenderedPageBreak/>
        <w:t xml:space="preserve">An intermediate compensated point cloud </w:t>
      </w:r>
      <w:r w:rsidRPr="00E643AF">
        <w:rPr>
          <w:rStyle w:val="ExprNameinline"/>
        </w:rPr>
        <w:t>PredGMPointCloud</w:t>
      </w:r>
      <w:r>
        <w:rPr>
          <w:lang w:val="en-GB" w:eastAsia="ja-JP"/>
        </w:rPr>
        <w:t xml:space="preserve"> is derived as follows:</w:t>
      </w:r>
    </w:p>
    <w:p w14:paraId="2CDC5C59" w14:textId="7EC49C00" w:rsidR="00612E20" w:rsidRPr="00AC6A59" w:rsidRDefault="00612E20" w:rsidP="00612E20">
      <w:pPr>
        <w:keepLines/>
        <w:spacing w:line="200" w:lineRule="atLeast"/>
        <w:jc w:val="left"/>
        <w:rPr>
          <w:rFonts w:ascii="Courier New" w:eastAsia="Malgun Gothic" w:hAnsi="Courier New"/>
          <w:noProof/>
          <w:sz w:val="18"/>
        </w:rPr>
      </w:pPr>
      <w:r w:rsidRPr="00AC6A59">
        <w:rPr>
          <w:rFonts w:ascii="Courier New" w:eastAsia="Malgun Gothic" w:hAnsi="Courier New"/>
          <w:noProof/>
          <w:sz w:val="18"/>
        </w:rPr>
        <w:t>for (</w:t>
      </w:r>
      <w:r>
        <w:rPr>
          <w:rFonts w:ascii="Courier New" w:eastAsia="Malgun Gothic" w:hAnsi="Courier New"/>
          <w:noProof/>
          <w:sz w:val="18"/>
        </w:rPr>
        <w:t>pointIdx</w:t>
      </w:r>
      <w:r w:rsidRPr="00AC6A59">
        <w:rPr>
          <w:rFonts w:ascii="Courier New" w:eastAsia="Malgun Gothic" w:hAnsi="Courier New"/>
          <w:noProof/>
          <w:sz w:val="18"/>
        </w:rPr>
        <w:t xml:space="preserve">=0; </w:t>
      </w:r>
      <w:r>
        <w:rPr>
          <w:rFonts w:ascii="Courier New" w:eastAsia="Malgun Gothic" w:hAnsi="Courier New"/>
          <w:noProof/>
          <w:sz w:val="18"/>
        </w:rPr>
        <w:t>pointIdx</w:t>
      </w:r>
      <w:r w:rsidRPr="00AC6A59">
        <w:rPr>
          <w:rFonts w:ascii="Courier New" w:eastAsia="Malgun Gothic" w:hAnsi="Courier New"/>
          <w:noProof/>
          <w:sz w:val="18"/>
        </w:rPr>
        <w:t xml:space="preserve"> &lt; </w:t>
      </w:r>
      <w:r>
        <w:rPr>
          <w:rFonts w:ascii="Courier New" w:eastAsia="Malgun Gothic" w:hAnsi="Courier New" w:hint="eastAsia"/>
          <w:noProof/>
          <w:sz w:val="18"/>
          <w:lang w:eastAsia="zh-CN"/>
        </w:rPr>
        <w:t>Ori</w:t>
      </w:r>
      <w:r w:rsidRPr="00AC6A59">
        <w:rPr>
          <w:rFonts w:ascii="Courier New" w:eastAsia="Malgun Gothic" w:hAnsi="Courier New"/>
          <w:noProof/>
          <w:sz w:val="18"/>
        </w:rPr>
        <w:t xml:space="preserve">PointCloud.getPointCount(); </w:t>
      </w:r>
      <w:r>
        <w:rPr>
          <w:rFonts w:ascii="Courier New" w:eastAsia="Malgun Gothic" w:hAnsi="Courier New"/>
          <w:noProof/>
          <w:sz w:val="18"/>
        </w:rPr>
        <w:t>pointIdx</w:t>
      </w:r>
      <w:r w:rsidRPr="00AC6A59">
        <w:rPr>
          <w:rFonts w:ascii="Courier New" w:eastAsia="Malgun Gothic" w:hAnsi="Courier New"/>
          <w:noProof/>
          <w:sz w:val="18"/>
        </w:rPr>
        <w:t>++) {</w:t>
      </w:r>
      <w:r>
        <w:rPr>
          <w:rFonts w:ascii="Courier New" w:eastAsia="Malgun Gothic" w:hAnsi="Courier New"/>
          <w:noProof/>
          <w:sz w:val="18"/>
        </w:rPr>
        <w:br/>
        <w:t xml:space="preserve">  pt = </w:t>
      </w:r>
      <w:r>
        <w:rPr>
          <w:rFonts w:ascii="Courier New" w:eastAsia="Malgun Gothic" w:hAnsi="Courier New" w:hint="eastAsia"/>
          <w:noProof/>
          <w:sz w:val="18"/>
          <w:lang w:eastAsia="zh-CN"/>
        </w:rPr>
        <w:t>Ori</w:t>
      </w:r>
      <w:r>
        <w:rPr>
          <w:rFonts w:ascii="Courier New" w:eastAsia="Malgun Gothic" w:hAnsi="Courier New"/>
          <w:noProof/>
          <w:sz w:val="18"/>
        </w:rPr>
        <w:t>PointCloud[pointIdx]</w:t>
      </w:r>
      <w:r w:rsidRPr="00AC6A59">
        <w:rPr>
          <w:rFonts w:ascii="Courier New" w:eastAsia="Malgun Gothic" w:hAnsi="Courier New"/>
          <w:noProof/>
          <w:sz w:val="18"/>
        </w:rPr>
        <w:br/>
      </w:r>
      <w:r>
        <w:rPr>
          <w:rFonts w:ascii="Courier New" w:eastAsia="Malgun Gothic" w:hAnsi="Courier New"/>
          <w:noProof/>
          <w:sz w:val="18"/>
        </w:rPr>
        <w:t xml:space="preserve">  </w:t>
      </w:r>
      <w:r w:rsidRPr="00476D7E">
        <w:rPr>
          <w:rFonts w:ascii="Courier New" w:eastAsia="Malgun Gothic" w:hAnsi="Courier New"/>
          <w:noProof/>
          <w:sz w:val="18"/>
        </w:rPr>
        <w:t xml:space="preserve">… /* Apply global compensation to point pt and add </w:t>
      </w:r>
      <w:r w:rsidR="00441B4F">
        <w:rPr>
          <w:rFonts w:ascii="Courier New" w:eastAsia="Malgun Gothic" w:hAnsi="Courier New"/>
          <w:noProof/>
          <w:sz w:val="18"/>
        </w:rPr>
        <w:t>compP</w:t>
      </w:r>
      <w:r w:rsidR="00441B4F">
        <w:rPr>
          <w:rFonts w:ascii="Courier New" w:eastAsia="Malgun Gothic" w:hAnsi="Courier New" w:hint="eastAsia"/>
          <w:noProof/>
          <w:sz w:val="18"/>
          <w:lang w:eastAsia="zh-CN"/>
        </w:rPr>
        <w:t>t</w:t>
      </w:r>
      <w:r w:rsidR="00441B4F" w:rsidRPr="00476D7E">
        <w:rPr>
          <w:rFonts w:ascii="Courier New" w:eastAsia="Malgun Gothic" w:hAnsi="Courier New"/>
          <w:noProof/>
          <w:sz w:val="18"/>
        </w:rPr>
        <w:t xml:space="preserve"> </w:t>
      </w:r>
      <w:r w:rsidRPr="00476D7E">
        <w:rPr>
          <w:rFonts w:ascii="Courier New" w:eastAsia="Malgun Gothic" w:hAnsi="Courier New"/>
          <w:noProof/>
          <w:sz w:val="18"/>
        </w:rPr>
        <w:t xml:space="preserve">to </w:t>
      </w:r>
      <w:r>
        <w:rPr>
          <w:rFonts w:ascii="Courier New" w:eastAsia="Malgun Gothic" w:hAnsi="Courier New"/>
          <w:noProof/>
          <w:sz w:val="18"/>
        </w:rPr>
        <w:t>PredGMPointCloud[pointIdx]</w:t>
      </w:r>
      <w:r w:rsidRPr="00476D7E">
        <w:rPr>
          <w:rFonts w:ascii="Courier New" w:eastAsia="Malgun Gothic" w:hAnsi="Courier New"/>
          <w:noProof/>
          <w:sz w:val="18"/>
        </w:rPr>
        <w:t xml:space="preserve"> (9.</w:t>
      </w:r>
      <w:r>
        <w:rPr>
          <w:rFonts w:ascii="Courier New" w:eastAsia="Malgun Gothic" w:hAnsi="Courier New"/>
          <w:noProof/>
          <w:sz w:val="18"/>
        </w:rPr>
        <w:t>2.15.2.3</w:t>
      </w:r>
      <w:r w:rsidRPr="00476D7E">
        <w:rPr>
          <w:rFonts w:ascii="Courier New" w:eastAsia="Malgun Gothic" w:hAnsi="Courier New"/>
          <w:noProof/>
          <w:sz w:val="18"/>
        </w:rPr>
        <w:t>) */_</w:t>
      </w:r>
      <w:r w:rsidRPr="00AC6A59">
        <w:rPr>
          <w:rFonts w:ascii="Courier New" w:eastAsia="Malgun Gothic" w:hAnsi="Courier New"/>
          <w:noProof/>
          <w:sz w:val="18"/>
        </w:rPr>
        <w:br/>
        <w:t>}</w:t>
      </w:r>
    </w:p>
    <w:p w14:paraId="1CCF9462" w14:textId="57A1B831" w:rsidR="00612E20" w:rsidRDefault="00612E20" w:rsidP="00612E20">
      <w:r>
        <w:t xml:space="preserve">The compensated point cloud is derived based on </w:t>
      </w:r>
      <w:r w:rsidR="00A8326C">
        <w:rPr>
          <w:rStyle w:val="Synvarinline"/>
        </w:rPr>
        <w:t>gm_comp_partition_block</w:t>
      </w:r>
      <w:r w:rsidRPr="00E643AF">
        <w:rPr>
          <w:rStyle w:val="Exprinline"/>
        </w:rPr>
        <w:t>[</w:t>
      </w:r>
      <w:r>
        <w:rPr>
          <w:rStyle w:val="VarNinline"/>
        </w:rPr>
        <w:t>blkIdx</w:t>
      </w:r>
      <w:r w:rsidRPr="00E643AF">
        <w:rPr>
          <w:rStyle w:val="Exprinline"/>
        </w:rPr>
        <w:t>]</w:t>
      </w:r>
      <w:r>
        <w:t xml:space="preserve">, which specifies whether motion compensation is applied for a block. When the point does not belong to a valid motion block, the value of </w:t>
      </w:r>
      <w:r w:rsidRPr="00E643AF">
        <w:rPr>
          <w:rStyle w:val="VarNinline"/>
        </w:rPr>
        <w:t>blkIdx</w:t>
      </w:r>
      <w:r>
        <w:t xml:space="preserve"> is -1.</w:t>
      </w:r>
    </w:p>
    <w:p w14:paraId="627C231B" w14:textId="6AB83414" w:rsidR="00612E20" w:rsidRDefault="00612E20" w:rsidP="00612E20">
      <w:pPr>
        <w:pStyle w:val="Code"/>
        <w:rPr>
          <w:lang w:val="en-GB" w:eastAsia="ja-JP"/>
        </w:rPr>
      </w:pPr>
      <w:r>
        <w:t>compCloudPtIdx = 0</w:t>
      </w:r>
      <w:r>
        <w:br/>
      </w:r>
      <w:r w:rsidRPr="00461D3A">
        <w:t>for (n=0; n &lt; PredGMPointCloud.getPointCount(); n++) {</w:t>
      </w:r>
      <w:r w:rsidRPr="00461D3A">
        <w:br/>
        <w:t xml:space="preserve">  </w:t>
      </w:r>
      <w:r>
        <w:t xml:space="preserve">pt </w:t>
      </w:r>
      <w:r w:rsidRPr="00461D3A">
        <w:t>= PredGMPointCloud[n]</w:t>
      </w:r>
      <w:r>
        <w:br/>
        <w:t xml:space="preserve">  … /* Derive motion block index for point pt and set it to blkIdx (9.2.15.2.4)*/_</w:t>
      </w:r>
      <w:r w:rsidRPr="00461D3A">
        <w:br/>
      </w:r>
      <w:r>
        <w:t xml:space="preserve">  if(blkIdx </w:t>
      </w:r>
      <w:r w:rsidRPr="00643F30">
        <w:t>¬</w:t>
      </w:r>
      <w:r>
        <w:t xml:space="preserve">= -1 &amp;&amp; </w:t>
      </w:r>
      <w:r w:rsidR="00A8326C">
        <w:t>gm_comp_partition_block</w:t>
      </w:r>
      <w:r>
        <w:t>[blkIdx])</w:t>
      </w:r>
      <w:r>
        <w:br/>
      </w:r>
      <w:r>
        <w:rPr>
          <w:rFonts w:eastAsia="Malgun Gothic"/>
        </w:rPr>
        <w:t xml:space="preserve">    </w:t>
      </w:r>
      <w:r w:rsidRPr="00AC6A59">
        <w:rPr>
          <w:rFonts w:eastAsia="Malgun Gothic"/>
        </w:rPr>
        <w:t>for (i=0; i &lt; 3; i++)</w:t>
      </w:r>
      <w:r>
        <w:br/>
        <w:t xml:space="preserve">      </w:t>
      </w:r>
      <w:r>
        <w:rPr>
          <w:rFonts w:hint="eastAsia"/>
          <w:lang w:eastAsia="zh-CN"/>
        </w:rPr>
        <w:t>GM</w:t>
      </w:r>
      <w:r>
        <w:t>PointCloud[compCloudPtIdx++][i] = pt[i]</w:t>
      </w:r>
      <w:r>
        <w:br/>
        <w:t>}</w:t>
      </w:r>
      <w:r>
        <w:br/>
      </w:r>
      <w:r w:rsidRPr="00461D3A">
        <w:t xml:space="preserve">for (n=0; n &lt; </w:t>
      </w:r>
      <w:r>
        <w:rPr>
          <w:rFonts w:hint="eastAsia"/>
          <w:lang w:eastAsia="zh-CN"/>
        </w:rPr>
        <w:t>Ori</w:t>
      </w:r>
      <w:r w:rsidRPr="00461D3A">
        <w:t>PointCloud.getPointCount(); n++) {</w:t>
      </w:r>
      <w:r w:rsidRPr="00461D3A">
        <w:br/>
        <w:t xml:space="preserve">  </w:t>
      </w:r>
      <w:r>
        <w:t>pt</w:t>
      </w:r>
      <w:r w:rsidRPr="00461D3A">
        <w:t xml:space="preserve"> = </w:t>
      </w:r>
      <w:r>
        <w:rPr>
          <w:rFonts w:hint="eastAsia"/>
          <w:lang w:eastAsia="zh-CN"/>
        </w:rPr>
        <w:t>Ori</w:t>
      </w:r>
      <w:r w:rsidRPr="00461D3A">
        <w:t>PointCloud[n]</w:t>
      </w:r>
      <w:r>
        <w:br/>
        <w:t xml:space="preserve">  … /* Derive motion block index for point pt and set it to blkIdx (9.2.15.2.4)*/_</w:t>
      </w:r>
      <w:r w:rsidRPr="00461D3A">
        <w:br/>
      </w:r>
      <w:r>
        <w:t xml:space="preserve">  if(blkIdx </w:t>
      </w:r>
      <w:r w:rsidRPr="00643F30">
        <w:t>¬</w:t>
      </w:r>
      <w:r>
        <w:t xml:space="preserve">= -1 &amp;&amp; </w:t>
      </w:r>
      <w:r w:rsidRPr="00E643AF">
        <w:t>¬</w:t>
      </w:r>
      <w:r w:rsidR="00A8326C">
        <w:t>gm_comp_partition_block</w:t>
      </w:r>
      <w:r>
        <w:t>[blkIdx])</w:t>
      </w:r>
      <w:r>
        <w:br/>
      </w:r>
      <w:r>
        <w:rPr>
          <w:rFonts w:eastAsia="Malgun Gothic"/>
        </w:rPr>
        <w:t xml:space="preserve">    </w:t>
      </w:r>
      <w:r w:rsidRPr="00AC6A59">
        <w:rPr>
          <w:rFonts w:eastAsia="Malgun Gothic"/>
        </w:rPr>
        <w:t>for (i=0; i &lt; 3; i++)</w:t>
      </w:r>
      <w:r>
        <w:br/>
        <w:t xml:space="preserve">      </w:t>
      </w:r>
      <w:r>
        <w:rPr>
          <w:rFonts w:hint="eastAsia"/>
          <w:lang w:eastAsia="zh-CN"/>
        </w:rPr>
        <w:t>GM</w:t>
      </w:r>
      <w:r>
        <w:t>PointCloud[compCloudPtIdx++][i] = pt[i]</w:t>
      </w:r>
      <w:r>
        <w:br/>
        <w:t>}</w:t>
      </w:r>
    </w:p>
    <w:p w14:paraId="4F5BA2CB" w14:textId="77777777" w:rsidR="00612E20" w:rsidRDefault="00612E20" w:rsidP="00612E20">
      <w:pPr>
        <w:pStyle w:val="5"/>
      </w:pPr>
      <w:r>
        <w:t>Motion compensation for a point</w:t>
      </w:r>
    </w:p>
    <w:p w14:paraId="09811360" w14:textId="3E6EE71C" w:rsidR="00612E20" w:rsidRDefault="00612E20" w:rsidP="00612E20">
      <w:pPr>
        <w:rPr>
          <w:lang w:val="en-GB" w:eastAsia="ja-JP"/>
        </w:rPr>
      </w:pPr>
      <w:r>
        <w:rPr>
          <w:lang w:val="en-GB" w:eastAsia="ja-JP"/>
        </w:rPr>
        <w:t>This subclause specifies the generation of a motion compensated point</w:t>
      </w:r>
      <w:r w:rsidR="00E2307B">
        <w:rPr>
          <w:lang w:val="en-GB" w:eastAsia="ja-JP"/>
        </w:rPr>
        <w:t xml:space="preserve"> </w:t>
      </w:r>
      <w:r w:rsidR="00E2307B" w:rsidRPr="00E643AF">
        <w:rPr>
          <w:rStyle w:val="ExprNameinline"/>
        </w:rPr>
        <w:t>compPt</w:t>
      </w:r>
      <w:r>
        <w:rPr>
          <w:lang w:val="en-GB" w:eastAsia="ja-JP"/>
        </w:rPr>
        <w:t xml:space="preserve"> from point </w:t>
      </w:r>
      <w:r w:rsidRPr="00E643AF">
        <w:rPr>
          <w:rStyle w:val="ExprNameinline"/>
        </w:rPr>
        <w:t>pt</w:t>
      </w:r>
      <w:r>
        <w:rPr>
          <w:lang w:val="en-GB" w:eastAsia="ja-JP"/>
        </w:rPr>
        <w:t xml:space="preserve"> using the global motion matrix </w:t>
      </w:r>
      <w:r w:rsidR="00E2307B" w:rsidRPr="00E11C75">
        <w:rPr>
          <w:rFonts w:hint="eastAsia"/>
          <w:i/>
          <w:iCs/>
          <w:color w:val="C444B2"/>
          <w:lang w:val="en-GB" w:eastAsia="zh-CN"/>
        </w:rPr>
        <w:t>AppliedGMRot</w:t>
      </w:r>
      <w:r w:rsidR="00E2307B" w:rsidRPr="00E643AF" w:rsidDel="00B22F44">
        <w:rPr>
          <w:rStyle w:val="Synvarinline"/>
        </w:rPr>
        <w:t xml:space="preserve"> </w:t>
      </w:r>
      <w:r>
        <w:rPr>
          <w:lang w:val="en-GB" w:eastAsia="ja-JP"/>
        </w:rPr>
        <w:t>and global translation vector</w:t>
      </w:r>
      <w:r w:rsidR="00E2307B">
        <w:rPr>
          <w:lang w:val="en-GB" w:eastAsia="ja-JP"/>
        </w:rPr>
        <w:t xml:space="preserve"> </w:t>
      </w:r>
      <w:r w:rsidR="00E2307B" w:rsidRPr="00E11C75">
        <w:rPr>
          <w:rFonts w:hint="eastAsia"/>
          <w:i/>
          <w:iCs/>
          <w:color w:val="C444B2"/>
          <w:lang w:val="en-GB" w:eastAsia="zh-CN"/>
        </w:rPr>
        <w:t>AppliedGM</w:t>
      </w:r>
      <w:r w:rsidR="00E2307B">
        <w:rPr>
          <w:rFonts w:hint="eastAsia"/>
          <w:i/>
          <w:iCs/>
          <w:color w:val="C444B2"/>
          <w:lang w:val="en-GB" w:eastAsia="zh-CN"/>
        </w:rPr>
        <w:t>Trans</w:t>
      </w:r>
      <w:r>
        <w:rPr>
          <w:lang w:val="en-GB" w:eastAsia="ja-JP"/>
        </w:rPr>
        <w:t>.</w:t>
      </w:r>
    </w:p>
    <w:p w14:paraId="689CAB78" w14:textId="33874C67" w:rsidR="00612E20" w:rsidRPr="00AC6A59" w:rsidRDefault="00612E20" w:rsidP="00612E20">
      <w:pPr>
        <w:keepLines/>
        <w:spacing w:line="200" w:lineRule="atLeast"/>
        <w:jc w:val="left"/>
        <w:rPr>
          <w:rFonts w:ascii="Courier New" w:eastAsia="Malgun Gothic" w:hAnsi="Courier New"/>
          <w:noProof/>
          <w:sz w:val="18"/>
        </w:rPr>
      </w:pPr>
      <w:r w:rsidRPr="00AC6A59">
        <w:rPr>
          <w:rFonts w:ascii="Courier New" w:eastAsia="Malgun Gothic" w:hAnsi="Courier New"/>
          <w:noProof/>
          <w:sz w:val="18"/>
        </w:rPr>
        <w:t xml:space="preserve">for (i=0; i &lt; 3; i++) </w:t>
      </w:r>
      <w:r w:rsidR="004A1765">
        <w:rPr>
          <w:rFonts w:ascii="Courier New" w:eastAsia="Malgun Gothic" w:hAnsi="Courier New" w:hint="eastAsia"/>
          <w:noProof/>
          <w:sz w:val="18"/>
          <w:lang w:eastAsia="zh-CN"/>
        </w:rPr>
        <w:t>{</w:t>
      </w:r>
      <w:r w:rsidRPr="00AC6A59">
        <w:rPr>
          <w:rFonts w:ascii="Courier New" w:eastAsia="Malgun Gothic" w:hAnsi="Courier New"/>
          <w:noProof/>
          <w:sz w:val="18"/>
        </w:rPr>
        <w:br/>
        <w:t xml:space="preserve">  </w:t>
      </w:r>
      <w:r>
        <w:rPr>
          <w:rFonts w:ascii="Courier New" w:eastAsia="Malgun Gothic" w:hAnsi="Courier New"/>
          <w:noProof/>
          <w:sz w:val="18"/>
        </w:rPr>
        <w:t>compPt[i]</w:t>
      </w:r>
      <w:r w:rsidRPr="00AC6A59">
        <w:rPr>
          <w:rFonts w:ascii="Courier New" w:eastAsia="Malgun Gothic" w:hAnsi="Courier New"/>
          <w:noProof/>
          <w:sz w:val="18"/>
        </w:rPr>
        <w:t xml:space="preserve"> = divExp2RoundHalfInPositiveShift (</w:t>
      </w:r>
      <w:r w:rsidRPr="00AC6A59">
        <w:rPr>
          <w:rFonts w:ascii="Courier New" w:eastAsia="Malgun Gothic" w:hAnsi="Courier New"/>
          <w:noProof/>
          <w:sz w:val="18"/>
        </w:rPr>
        <w:br/>
      </w:r>
      <w:r>
        <w:rPr>
          <w:rFonts w:ascii="Courier New" w:eastAsia="Malgun Gothic" w:hAnsi="Courier New"/>
          <w:noProof/>
          <w:sz w:val="18"/>
        </w:rPr>
        <w:t xml:space="preserve">  </w:t>
      </w:r>
      <w:r w:rsidRPr="00AC6A59">
        <w:rPr>
          <w:rFonts w:ascii="Courier New" w:eastAsia="Malgun Gothic" w:hAnsi="Courier New"/>
          <w:noProof/>
          <w:sz w:val="18"/>
        </w:rPr>
        <w:t xml:space="preserve">    </w:t>
      </w:r>
      <w:r>
        <w:rPr>
          <w:rFonts w:ascii="Courier New" w:eastAsia="Malgun Gothic" w:hAnsi="Courier New"/>
          <w:noProof/>
          <w:sz w:val="18"/>
        </w:rPr>
        <w:t>rot</w:t>
      </w:r>
      <w:r w:rsidRPr="00AC6A59">
        <w:rPr>
          <w:rFonts w:ascii="Courier New" w:eastAsia="Malgun Gothic" w:hAnsi="Courier New"/>
          <w:noProof/>
          <w:sz w:val="18"/>
          <w:lang w:eastAsia="ko-KR"/>
        </w:rPr>
        <w:t xml:space="preserve">[3*i] * </w:t>
      </w:r>
      <w:r>
        <w:rPr>
          <w:rFonts w:ascii="Courier New" w:eastAsia="Malgun Gothic" w:hAnsi="Courier New"/>
          <w:noProof/>
          <w:sz w:val="18"/>
          <w:lang w:eastAsia="ko-KR"/>
        </w:rPr>
        <w:t>offsetPt</w:t>
      </w:r>
      <w:r w:rsidRPr="00AC6A59">
        <w:rPr>
          <w:rFonts w:ascii="Courier New" w:eastAsia="Malgun Gothic" w:hAnsi="Courier New"/>
          <w:noProof/>
          <w:sz w:val="18"/>
          <w:lang w:eastAsia="ko-KR"/>
        </w:rPr>
        <w:t>[0]</w:t>
      </w:r>
      <w:r w:rsidRPr="00AC6A59">
        <w:rPr>
          <w:rFonts w:ascii="Courier New" w:eastAsia="Malgun Gothic" w:hAnsi="Courier New"/>
          <w:noProof/>
          <w:sz w:val="18"/>
        </w:rPr>
        <w:t xml:space="preserve"> </w:t>
      </w:r>
      <w:r w:rsidRPr="00AC6A59">
        <w:rPr>
          <w:rFonts w:ascii="Courier New" w:eastAsia="Malgun Gothic" w:hAnsi="Courier New"/>
          <w:noProof/>
          <w:sz w:val="18"/>
          <w:lang w:eastAsia="ko-KR"/>
        </w:rPr>
        <w:t xml:space="preserve">+ </w:t>
      </w:r>
      <w:r>
        <w:rPr>
          <w:rFonts w:ascii="Courier New" w:eastAsia="Malgun Gothic" w:hAnsi="Courier New"/>
          <w:noProof/>
          <w:sz w:val="18"/>
          <w:lang w:eastAsia="ko-KR"/>
        </w:rPr>
        <w:t>ro</w:t>
      </w:r>
      <w:r>
        <w:rPr>
          <w:rFonts w:ascii="Courier New" w:eastAsia="Malgun Gothic" w:hAnsi="Courier New"/>
          <w:noProof/>
          <w:sz w:val="18"/>
        </w:rPr>
        <w:t>t</w:t>
      </w:r>
      <w:r w:rsidRPr="00AC6A59">
        <w:rPr>
          <w:rFonts w:ascii="Courier New" w:eastAsia="Malgun Gothic" w:hAnsi="Courier New"/>
          <w:noProof/>
          <w:sz w:val="18"/>
          <w:lang w:eastAsia="ko-KR"/>
        </w:rPr>
        <w:t xml:space="preserve">[3*i + 1] * </w:t>
      </w:r>
      <w:r>
        <w:rPr>
          <w:rFonts w:ascii="Courier New" w:eastAsia="Malgun Gothic" w:hAnsi="Courier New"/>
          <w:noProof/>
          <w:sz w:val="18"/>
          <w:lang w:eastAsia="ko-KR"/>
        </w:rPr>
        <w:t>offsetPt</w:t>
      </w:r>
      <w:r w:rsidRPr="00AC6A59">
        <w:rPr>
          <w:rFonts w:ascii="Courier New" w:eastAsia="Malgun Gothic" w:hAnsi="Courier New"/>
          <w:noProof/>
          <w:sz w:val="18"/>
          <w:lang w:eastAsia="ko-KR"/>
        </w:rPr>
        <w:t xml:space="preserve">[1] + </w:t>
      </w:r>
      <w:r>
        <w:rPr>
          <w:rFonts w:ascii="Courier New" w:eastAsia="Malgun Gothic" w:hAnsi="Courier New"/>
          <w:noProof/>
          <w:sz w:val="18"/>
        </w:rPr>
        <w:t>rot</w:t>
      </w:r>
      <w:r w:rsidRPr="00AC6A59">
        <w:rPr>
          <w:rFonts w:ascii="Courier New" w:eastAsia="Malgun Gothic" w:hAnsi="Courier New"/>
          <w:noProof/>
          <w:sz w:val="18"/>
          <w:lang w:eastAsia="ko-KR"/>
        </w:rPr>
        <w:t xml:space="preserve">[3*i + 2] * </w:t>
      </w:r>
      <w:r>
        <w:rPr>
          <w:rFonts w:ascii="Courier New" w:eastAsia="Malgun Gothic" w:hAnsi="Courier New"/>
          <w:noProof/>
          <w:sz w:val="18"/>
          <w:lang w:eastAsia="ko-KR"/>
        </w:rPr>
        <w:t>offsetPt</w:t>
      </w:r>
      <w:r w:rsidRPr="00AC6A59">
        <w:rPr>
          <w:rFonts w:ascii="Courier New" w:eastAsia="Malgun Gothic" w:hAnsi="Courier New"/>
          <w:noProof/>
          <w:sz w:val="18"/>
          <w:lang w:eastAsia="ko-KR"/>
        </w:rPr>
        <w:t>[2], 16, 1 &lt;&lt; (15))+</w:t>
      </w:r>
      <w:r w:rsidRPr="00AC6A59">
        <w:rPr>
          <w:rFonts w:ascii="Courier New" w:eastAsia="Malgun Gothic" w:hAnsi="Courier New"/>
          <w:noProof/>
          <w:sz w:val="18"/>
          <w:lang w:eastAsia="ko-KR"/>
        </w:rPr>
        <w:br/>
      </w:r>
      <w:r w:rsidRPr="00AC6A59">
        <w:rPr>
          <w:rFonts w:ascii="Courier New" w:eastAsia="Malgun Gothic" w:hAnsi="Courier New"/>
          <w:noProof/>
          <w:sz w:val="18"/>
        </w:rPr>
        <w:t xml:space="preserve">      tran[i] </w:t>
      </w:r>
      <w:r>
        <w:rPr>
          <w:rFonts w:ascii="Courier New" w:eastAsia="Malgun Gothic" w:hAnsi="Courier New"/>
          <w:noProof/>
          <w:sz w:val="18"/>
        </w:rPr>
        <w:t>–</w:t>
      </w:r>
      <w:r w:rsidRPr="00AC6A59">
        <w:rPr>
          <w:rFonts w:ascii="Courier New" w:eastAsia="Malgun Gothic" w:hAnsi="Courier New"/>
          <w:noProof/>
          <w:sz w:val="18"/>
        </w:rPr>
        <w:t xml:space="preserve"> minPosition[i]</w:t>
      </w:r>
      <w:r w:rsidR="004A1765">
        <w:rPr>
          <w:rFonts w:ascii="Courier New" w:eastAsia="Malgun Gothic" w:hAnsi="Courier New"/>
          <w:noProof/>
          <w:sz w:val="18"/>
          <w:lang w:eastAsia="zh-CN"/>
        </w:rPr>
        <w:br/>
      </w:r>
      <w:r w:rsidR="004A1765">
        <w:rPr>
          <w:rFonts w:ascii="Courier New" w:eastAsia="Malgun Gothic" w:hAnsi="Courier New" w:hint="eastAsia"/>
          <w:noProof/>
          <w:sz w:val="18"/>
          <w:lang w:eastAsia="zh-CN"/>
        </w:rPr>
        <w:t xml:space="preserve">  compPt[i] = compPt[i] &gt;= 0 ? compPt[i] : 0</w:t>
      </w:r>
      <w:r w:rsidR="004A1765">
        <w:rPr>
          <w:rFonts w:ascii="Courier New" w:eastAsia="Malgun Gothic" w:hAnsi="Courier New"/>
          <w:noProof/>
          <w:sz w:val="18"/>
          <w:lang w:eastAsia="zh-CN"/>
        </w:rPr>
        <w:br/>
      </w:r>
      <w:r w:rsidR="004A1765">
        <w:rPr>
          <w:rFonts w:ascii="Courier New" w:eastAsia="Malgun Gothic" w:hAnsi="Courier New" w:hint="eastAsia"/>
          <w:noProof/>
          <w:sz w:val="18"/>
          <w:lang w:eastAsia="zh-CN"/>
        </w:rPr>
        <w:t>}</w:t>
      </w:r>
      <w:r>
        <w:rPr>
          <w:rFonts w:ascii="Courier New" w:eastAsia="Malgun Gothic" w:hAnsi="Courier New"/>
          <w:noProof/>
          <w:sz w:val="18"/>
        </w:rPr>
        <w:br/>
        <w:t xml:space="preserve">  where,</w:t>
      </w:r>
      <w:r>
        <w:rPr>
          <w:rFonts w:ascii="Courier New" w:eastAsia="Malgun Gothic" w:hAnsi="Courier New"/>
          <w:noProof/>
          <w:sz w:val="18"/>
        </w:rPr>
        <w:br/>
        <w:t xml:space="preserve">    rot[m] = </w:t>
      </w:r>
      <w:r>
        <w:rPr>
          <w:rFonts w:ascii="Courier New" w:eastAsia="Malgun Gothic" w:hAnsi="Courier New" w:hint="eastAsia"/>
          <w:noProof/>
          <w:sz w:val="18"/>
          <w:lang w:eastAsia="zh-CN"/>
        </w:rPr>
        <w:t>AppliedGMRot</w:t>
      </w:r>
      <w:r>
        <w:rPr>
          <w:rFonts w:ascii="Courier New" w:eastAsia="Malgun Gothic" w:hAnsi="Courier New"/>
          <w:noProof/>
          <w:sz w:val="18"/>
        </w:rPr>
        <w:t>[m]</w:t>
      </w:r>
      <w:r>
        <w:rPr>
          <w:rFonts w:ascii="Courier New" w:eastAsia="Malgun Gothic" w:hAnsi="Courier New"/>
          <w:noProof/>
          <w:sz w:val="18"/>
        </w:rPr>
        <w:br/>
        <w:t xml:space="preserve">    tran[n] = </w:t>
      </w:r>
      <w:r>
        <w:rPr>
          <w:rFonts w:ascii="Courier New" w:eastAsia="Malgun Gothic" w:hAnsi="Courier New" w:hint="eastAsia"/>
          <w:noProof/>
          <w:sz w:val="18"/>
          <w:lang w:eastAsia="zh-CN"/>
        </w:rPr>
        <w:t>AppliedGMTrans</w:t>
      </w:r>
      <w:r>
        <w:rPr>
          <w:rFonts w:ascii="Courier New" w:eastAsia="Malgun Gothic" w:hAnsi="Courier New"/>
          <w:noProof/>
          <w:sz w:val="18"/>
        </w:rPr>
        <w:t>[n]</w:t>
      </w:r>
      <w:r>
        <w:rPr>
          <w:rFonts w:ascii="Courier New" w:eastAsia="Malgun Gothic" w:hAnsi="Courier New"/>
          <w:noProof/>
          <w:sz w:val="18"/>
        </w:rPr>
        <w:br/>
        <w:t xml:space="preserve">    offsetPt[i] = pt[i] + minPosition[i]</w:t>
      </w:r>
      <w:r>
        <w:rPr>
          <w:rFonts w:ascii="Courier New" w:eastAsia="Malgun Gothic" w:hAnsi="Courier New"/>
          <w:noProof/>
          <w:sz w:val="18"/>
        </w:rPr>
        <w:br/>
        <w:t xml:space="preserve">    where,</w:t>
      </w:r>
      <w:r>
        <w:rPr>
          <w:rFonts w:ascii="Courier New" w:eastAsia="Malgun Gothic" w:hAnsi="Courier New"/>
          <w:noProof/>
          <w:sz w:val="18"/>
        </w:rPr>
        <w:br/>
        <w:t xml:space="preserve">      minPosition[i] = </w:t>
      </w:r>
      <w:r w:rsidRPr="00AC6A59">
        <w:rPr>
          <w:rFonts w:ascii="Courier New" w:eastAsia="Malgun Gothic" w:hAnsi="Courier New"/>
          <w:noProof/>
          <w:sz w:val="18"/>
        </w:rPr>
        <w:t>motion_zero_origin_flag ? 0 : sps.seq_origin_xyz[</w:t>
      </w:r>
      <w:r>
        <w:rPr>
          <w:rFonts w:ascii="Courier New" w:eastAsia="Malgun Gothic" w:hAnsi="Courier New"/>
          <w:noProof/>
          <w:sz w:val="18"/>
        </w:rPr>
        <w:t>i</w:t>
      </w:r>
      <w:r w:rsidRPr="00AC6A59">
        <w:rPr>
          <w:rFonts w:ascii="Courier New" w:eastAsia="Malgun Gothic" w:hAnsi="Courier New"/>
          <w:noProof/>
          <w:sz w:val="18"/>
        </w:rPr>
        <w:t>]</w:t>
      </w:r>
    </w:p>
    <w:p w14:paraId="5D6AF87A" w14:textId="77777777" w:rsidR="00612E20" w:rsidRDefault="00612E20" w:rsidP="00612E20">
      <w:pPr>
        <w:pStyle w:val="5"/>
      </w:pPr>
      <w:r>
        <w:t>Deriving motion block index of point under cuboid partitioning</w:t>
      </w:r>
    </w:p>
    <w:p w14:paraId="6BCB5103" w14:textId="77777777" w:rsidR="00612E20" w:rsidRDefault="00612E20" w:rsidP="00612E20">
      <w:pPr>
        <w:rPr>
          <w:lang w:val="en-GB" w:eastAsia="ja-JP"/>
        </w:rPr>
      </w:pPr>
      <w:r>
        <w:rPr>
          <w:lang w:val="en-GB" w:eastAsia="ja-JP"/>
        </w:rPr>
        <w:t xml:space="preserve">The motion block index </w:t>
      </w:r>
      <w:r w:rsidRPr="00E643AF">
        <w:rPr>
          <w:rStyle w:val="VarNinline"/>
        </w:rPr>
        <w:t>blkIdx</w:t>
      </w:r>
      <w:r>
        <w:rPr>
          <w:lang w:val="en-GB" w:eastAsia="ja-JP"/>
        </w:rPr>
        <w:t xml:space="preserve"> is derived for point </w:t>
      </w:r>
      <w:r w:rsidRPr="00E643AF">
        <w:rPr>
          <w:rStyle w:val="ExprNameinline"/>
        </w:rPr>
        <w:t>pt</w:t>
      </w:r>
      <w:r>
        <w:rPr>
          <w:lang w:val="en-GB" w:eastAsia="ja-JP"/>
        </w:rPr>
        <w:t xml:space="preserve"> under cuboid partitioning.</w:t>
      </w:r>
    </w:p>
    <w:p w14:paraId="71EFC11F" w14:textId="77777777" w:rsidR="00612E20" w:rsidRDefault="00612E20" w:rsidP="00612E20">
      <w:pPr>
        <w:pStyle w:val="Code"/>
        <w:rPr>
          <w:lang w:eastAsia="zh-CN"/>
        </w:rPr>
      </w:pPr>
      <w:r w:rsidRPr="00461D3A">
        <w:t>for(i=0; i &gt; 3; i++)</w:t>
      </w:r>
      <w:r w:rsidRPr="00461D3A">
        <w:br/>
        <w:t xml:space="preserve">  idx[i] = motion_block_size[i] ? (</w:t>
      </w:r>
      <w:r>
        <w:t>pt</w:t>
      </w:r>
      <w:r w:rsidRPr="00461D3A">
        <w:t>[i]-Bbox.min[i]) / motion_block_size[i] : 0</w:t>
      </w:r>
      <w:r w:rsidRPr="00461D3A">
        <w:br/>
        <w:t>if (idx[0] &lt; 0 || idx[</w:t>
      </w:r>
      <w:r>
        <w:t>0</w:t>
      </w:r>
      <w:r w:rsidRPr="00461D3A">
        <w:t xml:space="preserve">] &gt;= </w:t>
      </w:r>
      <w:r>
        <w:t>NumMotionBlocksPerAxis</w:t>
      </w:r>
      <w:r w:rsidRPr="00461D3A">
        <w:t xml:space="preserve">[0] || </w:t>
      </w:r>
      <w:r w:rsidRPr="00461D3A">
        <w:br/>
        <w:t xml:space="preserve">    idx[1] &lt; 0 || idx[1] &gt;= </w:t>
      </w:r>
      <w:r>
        <w:t>NumMotionBlocksPerAxis</w:t>
      </w:r>
      <w:r w:rsidRPr="00461D3A">
        <w:t xml:space="preserve">[1] || </w:t>
      </w:r>
      <w:r w:rsidRPr="00461D3A">
        <w:br/>
        <w:t xml:space="preserve">    idx[2] &lt; 0 || idx[2] &gt;= </w:t>
      </w:r>
      <w:r>
        <w:t>NumMotionBlocksPerAxis</w:t>
      </w:r>
      <w:r w:rsidRPr="00461D3A">
        <w:t xml:space="preserve">[2]) </w:t>
      </w:r>
      <w:r>
        <w:br/>
        <w:t xml:space="preserve">  blkIdx = -1</w:t>
      </w:r>
      <w:r>
        <w:br/>
        <w:t xml:space="preserve">else </w:t>
      </w:r>
      <w:r w:rsidRPr="00461D3A">
        <w:br/>
      </w:r>
      <w:r>
        <w:t xml:space="preserve">  blkIdx = </w:t>
      </w:r>
      <w:r w:rsidRPr="00461D3A">
        <w:t>(idx[0] * LPUnumInAxis[1] + idx[1]) * LPUnumInAxis[2] + idx[2]</w:t>
      </w:r>
    </w:p>
    <w:p w14:paraId="2F5E7F42" w14:textId="0AE24F56" w:rsidR="00AC1A51" w:rsidRDefault="00AC1A51" w:rsidP="00AC1A51">
      <w:pPr>
        <w:pStyle w:val="4"/>
        <w:ind w:leftChars="82" w:left="180"/>
        <w:rPr>
          <w:lang w:eastAsia="zh-CN"/>
        </w:rPr>
      </w:pPr>
      <w:r>
        <w:rPr>
          <w:rFonts w:hint="eastAsia"/>
          <w:lang w:eastAsia="zh-CN"/>
        </w:rPr>
        <w:t>Reference frames generation for B-frame in Hierarchical GOF structure</w:t>
      </w:r>
    </w:p>
    <w:p w14:paraId="57692E27" w14:textId="688AE2A2" w:rsidR="00AC1A51" w:rsidRDefault="00AC1A51" w:rsidP="00AC1A51">
      <w:pPr>
        <w:rPr>
          <w:rStyle w:val="ExprNameinline"/>
          <w:i w:val="0"/>
          <w:iCs/>
          <w:color w:val="000000" w:themeColor="text1"/>
          <w:lang w:eastAsia="zh-CN"/>
        </w:rPr>
      </w:pPr>
      <w:r>
        <w:rPr>
          <w:lang w:val="en-GB" w:eastAsia="ja-JP"/>
        </w:rPr>
        <w:t xml:space="preserve">This subclause specifies the generation </w:t>
      </w:r>
      <w:r>
        <w:rPr>
          <w:rFonts w:hint="eastAsia"/>
          <w:lang w:val="en-GB" w:eastAsia="zh-CN"/>
        </w:rPr>
        <w:t>of reference frames for B-frame in Hierarchical GOF structure</w:t>
      </w:r>
      <w:r w:rsidRPr="00E8172C">
        <w:rPr>
          <w:color w:val="000000" w:themeColor="text1"/>
          <w:lang w:val="en-GB" w:eastAsia="zh-CN"/>
        </w:rPr>
        <w:t>.</w:t>
      </w:r>
      <w:r>
        <w:rPr>
          <w:rFonts w:hint="eastAsia"/>
          <w:color w:val="000000" w:themeColor="text1"/>
          <w:lang w:val="en-GB" w:eastAsia="zh-CN"/>
        </w:rPr>
        <w:t xml:space="preserve"> </w:t>
      </w:r>
      <w:r w:rsidR="00385679">
        <w:rPr>
          <w:rFonts w:hint="eastAsia"/>
          <w:color w:val="000000" w:themeColor="text1"/>
          <w:lang w:val="en-GB" w:eastAsia="zh-CN"/>
        </w:rPr>
        <w:t xml:space="preserve">The </w:t>
      </w:r>
      <w:r w:rsidR="009D12AA" w:rsidRPr="00A4559E">
        <w:rPr>
          <w:lang w:eastAsia="ja-JP"/>
        </w:rPr>
        <w:t>notional frame counter</w:t>
      </w:r>
      <w:r w:rsidR="00385679">
        <w:rPr>
          <w:rFonts w:hint="eastAsia"/>
          <w:color w:val="000000" w:themeColor="text1"/>
          <w:lang w:val="en-GB" w:eastAsia="zh-CN"/>
        </w:rPr>
        <w:t>s of the reconstructed I-frame or P-frame before the previously reconstructed I-frame or P-frame</w:t>
      </w:r>
      <w:r w:rsidR="008A79AD" w:rsidRPr="00921015">
        <w:rPr>
          <w:rStyle w:val="ExprNameinline"/>
          <w:rFonts w:hint="eastAsia"/>
          <w:color w:val="C750B8"/>
          <w:lang w:eastAsia="zh-CN"/>
        </w:rPr>
        <w:t xml:space="preserve"> FrameCtrPrePreIP</w:t>
      </w:r>
      <w:r w:rsidR="008A79AD">
        <w:rPr>
          <w:rFonts w:hint="eastAsia"/>
          <w:color w:val="000000" w:themeColor="text1"/>
          <w:lang w:val="en-GB" w:eastAsia="zh-CN"/>
        </w:rPr>
        <w:t xml:space="preserve">, the previously reconstructed I-frame </w:t>
      </w:r>
      <w:r w:rsidR="008A79AD" w:rsidRPr="00921015">
        <w:rPr>
          <w:rStyle w:val="ExprNameinline"/>
          <w:rFonts w:hint="eastAsia"/>
          <w:color w:val="C750B8"/>
          <w:lang w:eastAsia="zh-CN"/>
        </w:rPr>
        <w:t>FrameCtrPreIP</w:t>
      </w:r>
      <w:r w:rsidR="008A79AD">
        <w:rPr>
          <w:rFonts w:hint="eastAsia"/>
          <w:color w:val="000000" w:themeColor="text1"/>
          <w:lang w:val="en-GB" w:eastAsia="zh-CN"/>
        </w:rPr>
        <w:t xml:space="preserve"> or P-frame and the current frame </w:t>
      </w:r>
      <w:r w:rsidR="008A79AD" w:rsidRPr="00147069">
        <w:rPr>
          <w:rStyle w:val="ExprNameinline"/>
          <w:rFonts w:hint="eastAsia"/>
          <w:color w:val="ED7F34"/>
          <w:lang w:eastAsia="zh-CN"/>
        </w:rPr>
        <w:t>FrameCt</w:t>
      </w:r>
      <w:r w:rsidR="008A79AD">
        <w:rPr>
          <w:rStyle w:val="ExprNameinline"/>
          <w:rFonts w:hint="eastAsia"/>
          <w:color w:val="ED7F34"/>
          <w:lang w:eastAsia="zh-CN"/>
        </w:rPr>
        <w:t>r</w:t>
      </w:r>
      <w:r w:rsidR="008A79AD">
        <w:rPr>
          <w:rStyle w:val="ExprNameinline"/>
          <w:rFonts w:hint="eastAsia"/>
          <w:i w:val="0"/>
          <w:iCs/>
          <w:color w:val="000000" w:themeColor="text1"/>
          <w:lang w:eastAsia="zh-CN"/>
        </w:rPr>
        <w:t xml:space="preserve"> are used to derived the reference relationship among the frames.</w:t>
      </w:r>
      <w:r w:rsidR="00921015">
        <w:rPr>
          <w:rStyle w:val="ExprNameinline"/>
          <w:rFonts w:hint="eastAsia"/>
          <w:i w:val="0"/>
          <w:iCs/>
          <w:color w:val="000000" w:themeColor="text1"/>
          <w:lang w:eastAsia="zh-CN"/>
        </w:rPr>
        <w:t xml:space="preserve"> </w:t>
      </w:r>
    </w:p>
    <w:p w14:paraId="367C6C92" w14:textId="38C1CD86" w:rsidR="008A79AD" w:rsidRPr="008A79AD" w:rsidRDefault="008A79AD" w:rsidP="00AC1A51">
      <w:pPr>
        <w:rPr>
          <w:iCs/>
          <w:lang w:val="en-GB" w:eastAsia="zh-CN"/>
        </w:rPr>
      </w:pPr>
      <w:r>
        <w:rPr>
          <w:rStyle w:val="ExprNameinline"/>
          <w:rFonts w:hint="eastAsia"/>
          <w:i w:val="0"/>
          <w:iCs/>
          <w:color w:val="000000" w:themeColor="text1"/>
          <w:lang w:eastAsia="zh-CN"/>
        </w:rPr>
        <w:t>The</w:t>
      </w:r>
      <w:r w:rsidR="00AE04F6">
        <w:rPr>
          <w:rStyle w:val="ExprNameinline"/>
          <w:rFonts w:hint="eastAsia"/>
          <w:i w:val="0"/>
          <w:iCs/>
          <w:color w:val="000000" w:themeColor="text1"/>
          <w:lang w:eastAsia="zh-CN"/>
        </w:rPr>
        <w:t xml:space="preserve"> size </w:t>
      </w:r>
      <w:r w:rsidR="00F63C46">
        <w:rPr>
          <w:rStyle w:val="ExprNameinline"/>
          <w:i w:val="0"/>
          <w:iCs/>
          <w:color w:val="000000" w:themeColor="text1"/>
          <w:lang w:eastAsia="zh-CN"/>
        </w:rPr>
        <w:t>of</w:t>
      </w:r>
      <w:r>
        <w:rPr>
          <w:rStyle w:val="ExprNameinline"/>
          <w:rFonts w:hint="eastAsia"/>
          <w:i w:val="0"/>
          <w:iCs/>
          <w:color w:val="000000" w:themeColor="text1"/>
          <w:lang w:eastAsia="zh-CN"/>
        </w:rPr>
        <w:t xml:space="preserve"> group of frames </w:t>
      </w:r>
      <w:r w:rsidRPr="00921015">
        <w:rPr>
          <w:rStyle w:val="ExprNameinline"/>
          <w:rFonts w:hint="eastAsia"/>
          <w:color w:val="C750B8"/>
          <w:lang w:eastAsia="zh-CN"/>
        </w:rPr>
        <w:t>GOFsize</w:t>
      </w:r>
      <w:r>
        <w:rPr>
          <w:rStyle w:val="ExprNameinline"/>
          <w:rFonts w:hint="eastAsia"/>
          <w:i w:val="0"/>
          <w:iCs/>
          <w:color w:val="C750B8"/>
          <w:lang w:eastAsia="zh-CN"/>
        </w:rPr>
        <w:t xml:space="preserve"> </w:t>
      </w:r>
      <w:r w:rsidRPr="00921015">
        <w:rPr>
          <w:rStyle w:val="ExprNameinline"/>
          <w:rFonts w:hint="eastAsia"/>
          <w:i w:val="0"/>
          <w:iCs/>
          <w:color w:val="000000" w:themeColor="text1"/>
          <w:lang w:eastAsia="zh-CN"/>
        </w:rPr>
        <w:t xml:space="preserve">is </w:t>
      </w:r>
      <w:r>
        <w:rPr>
          <w:rStyle w:val="ExprNameinline"/>
          <w:rFonts w:hint="eastAsia"/>
          <w:i w:val="0"/>
          <w:iCs/>
          <w:color w:val="000000" w:themeColor="text1"/>
          <w:lang w:eastAsia="zh-CN"/>
        </w:rPr>
        <w:t>determined by the frame distance between the previouly reconstructed I-frames or P-frames.</w:t>
      </w:r>
    </w:p>
    <w:p w14:paraId="0D885796" w14:textId="055D13DF" w:rsidR="008A79AD" w:rsidRDefault="008A79AD" w:rsidP="00612E20">
      <w:pPr>
        <w:pStyle w:val="Code"/>
        <w:rPr>
          <w:lang w:eastAsia="zh-CN"/>
        </w:rPr>
      </w:pPr>
      <w:r>
        <w:rPr>
          <w:rFonts w:hint="eastAsia"/>
          <w:lang w:eastAsia="zh-CN"/>
        </w:rPr>
        <w:t xml:space="preserve">GOFsize := FrameCtrPreIP </w:t>
      </w:r>
      <w:r>
        <w:rPr>
          <w:lang w:eastAsia="zh-CN"/>
        </w:rPr>
        <w:t>–</w:t>
      </w:r>
      <w:r>
        <w:rPr>
          <w:rFonts w:hint="eastAsia"/>
          <w:lang w:eastAsia="zh-CN"/>
        </w:rPr>
        <w:t xml:space="preserve"> FrameCtrPrePreIP</w:t>
      </w:r>
    </w:p>
    <w:p w14:paraId="614D4BDC" w14:textId="17274C37" w:rsidR="00AE04F6" w:rsidRDefault="00AE04F6" w:rsidP="00AE04F6">
      <w:pPr>
        <w:rPr>
          <w:rStyle w:val="ExprNameinline"/>
          <w:color w:val="000000" w:themeColor="text1"/>
          <w:lang w:eastAsia="zh-CN"/>
        </w:rPr>
      </w:pPr>
      <w:r>
        <w:rPr>
          <w:rStyle w:val="ExprNameinline"/>
          <w:rFonts w:hint="eastAsia"/>
          <w:i w:val="0"/>
          <w:iCs/>
          <w:color w:val="000000" w:themeColor="text1"/>
          <w:lang w:eastAsia="zh-CN"/>
        </w:rPr>
        <w:t>The hierarchical reference relationship among the frames with the</w:t>
      </w:r>
      <w:r w:rsidR="00D91F2B">
        <w:rPr>
          <w:rStyle w:val="ExprNameinline"/>
          <w:rFonts w:hint="eastAsia"/>
          <w:i w:val="0"/>
          <w:iCs/>
          <w:color w:val="000000" w:themeColor="text1"/>
          <w:lang w:eastAsia="zh-CN"/>
        </w:rPr>
        <w:t xml:space="preserve"> </w:t>
      </w:r>
      <w:r w:rsidR="009D12AA" w:rsidRPr="00A4559E">
        <w:rPr>
          <w:lang w:eastAsia="ja-JP"/>
        </w:rPr>
        <w:t>notional frame counter</w:t>
      </w:r>
      <w:r>
        <w:rPr>
          <w:rStyle w:val="ExprNameinline"/>
          <w:rFonts w:hint="eastAsia"/>
          <w:i w:val="0"/>
          <w:iCs/>
          <w:color w:val="000000" w:themeColor="text1"/>
          <w:lang w:eastAsia="zh-CN"/>
        </w:rPr>
        <w:t xml:space="preserve"> value from </w:t>
      </w:r>
      <w:r w:rsidRPr="00921015">
        <w:rPr>
          <w:rStyle w:val="ExprNameinline"/>
          <w:rFonts w:hint="eastAsia"/>
          <w:color w:val="C750B8"/>
          <w:lang w:eastAsia="zh-CN"/>
        </w:rPr>
        <w:t>FrameCtrPrePreIP</w:t>
      </w:r>
      <w:r>
        <w:rPr>
          <w:rStyle w:val="ExprNameinline"/>
          <w:rFonts w:hint="eastAsia"/>
          <w:color w:val="ED7F34"/>
          <w:lang w:eastAsia="zh-CN"/>
        </w:rPr>
        <w:t xml:space="preserve"> </w:t>
      </w:r>
      <w:r w:rsidRPr="00921015">
        <w:rPr>
          <w:rStyle w:val="ExprNameinline"/>
          <w:rFonts w:hint="eastAsia"/>
          <w:i w:val="0"/>
          <w:iCs/>
          <w:color w:val="000000" w:themeColor="text1"/>
          <w:lang w:eastAsia="zh-CN"/>
        </w:rPr>
        <w:t>to</w:t>
      </w:r>
      <w:r>
        <w:rPr>
          <w:rStyle w:val="ExprNameinline"/>
          <w:rFonts w:hint="eastAsia"/>
          <w:i w:val="0"/>
          <w:iCs/>
          <w:color w:val="000000" w:themeColor="text1"/>
          <w:lang w:eastAsia="zh-CN"/>
        </w:rPr>
        <w:t xml:space="preserve"> </w:t>
      </w:r>
      <w:r w:rsidRPr="00921015">
        <w:rPr>
          <w:rStyle w:val="ExprNameinline"/>
          <w:rFonts w:hint="eastAsia"/>
          <w:color w:val="C750B8"/>
          <w:lang w:eastAsia="zh-CN"/>
        </w:rPr>
        <w:t>FrameCtrPreIP</w:t>
      </w:r>
      <w:r>
        <w:rPr>
          <w:rStyle w:val="ExprNameinline"/>
          <w:rFonts w:hint="eastAsia"/>
          <w:i w:val="0"/>
          <w:iCs/>
          <w:color w:val="000000" w:themeColor="text1"/>
          <w:lang w:eastAsia="zh-CN"/>
        </w:rPr>
        <w:t xml:space="preserve"> are derived based on a hierarchical reference GOF structure determined by </w:t>
      </w:r>
      <w:r w:rsidRPr="00705C24">
        <w:rPr>
          <w:rStyle w:val="ExprNameinline"/>
          <w:rFonts w:hint="eastAsia"/>
          <w:color w:val="C750B8"/>
          <w:lang w:eastAsia="zh-CN"/>
        </w:rPr>
        <w:t>GOFsize</w:t>
      </w:r>
      <w:r w:rsidRPr="00921015">
        <w:rPr>
          <w:rStyle w:val="ExprNameinline"/>
          <w:rFonts w:hint="eastAsia"/>
          <w:color w:val="000000" w:themeColor="text1"/>
          <w:lang w:eastAsia="zh-CN"/>
        </w:rPr>
        <w:t>.</w:t>
      </w:r>
      <w:r>
        <w:rPr>
          <w:rStyle w:val="ExprNameinline"/>
          <w:rFonts w:hint="eastAsia"/>
          <w:color w:val="000000" w:themeColor="text1"/>
          <w:lang w:eastAsia="zh-CN"/>
        </w:rPr>
        <w:t xml:space="preserve"> </w:t>
      </w:r>
    </w:p>
    <w:p w14:paraId="6406E6F6" w14:textId="77777777" w:rsidR="00823081" w:rsidRDefault="00823081" w:rsidP="00823081">
      <w:pPr>
        <w:rPr>
          <w:color w:val="000000" w:themeColor="text1"/>
          <w:lang w:eastAsia="zh-CN"/>
        </w:rPr>
      </w:pPr>
      <w:r w:rsidRPr="009D12AA">
        <w:rPr>
          <w:lang w:eastAsia="zh-CN"/>
        </w:rPr>
        <w:lastRenderedPageBreak/>
        <w:t>The notional frame counter of the B</w:t>
      </w:r>
      <w:r>
        <w:rPr>
          <w:rFonts w:hint="eastAsia"/>
          <w:lang w:eastAsia="zh-CN"/>
        </w:rPr>
        <w:t>-</w:t>
      </w:r>
      <w:r w:rsidRPr="009D12AA">
        <w:rPr>
          <w:lang w:eastAsia="zh-CN"/>
        </w:rPr>
        <w:t>frame to be coded</w:t>
      </w:r>
      <w:r>
        <w:rPr>
          <w:rFonts w:hint="eastAsia"/>
          <w:lang w:eastAsia="zh-CN"/>
        </w:rPr>
        <w:t xml:space="preserve"> </w:t>
      </w:r>
      <w:r w:rsidRPr="00705C24">
        <w:rPr>
          <w:rFonts w:hint="eastAsia"/>
          <w:i/>
          <w:iCs/>
          <w:color w:val="C750B8"/>
          <w:lang w:eastAsia="zh-CN"/>
        </w:rPr>
        <w:t>FrameCtrCur</w:t>
      </w:r>
      <w:r w:rsidRPr="009D12AA">
        <w:rPr>
          <w:lang w:eastAsia="zh-CN"/>
        </w:rPr>
        <w:t xml:space="preserve"> is derived from the notional frame counter value</w:t>
      </w:r>
      <w:r>
        <w:rPr>
          <w:rFonts w:hint="eastAsia"/>
          <w:lang w:eastAsia="zh-CN"/>
        </w:rPr>
        <w:t>s</w:t>
      </w:r>
      <w:r w:rsidRPr="009D12AA">
        <w:rPr>
          <w:lang w:eastAsia="zh-CN"/>
        </w:rPr>
        <w:t xml:space="preserve"> of the reference frames</w:t>
      </w:r>
      <w:r>
        <w:rPr>
          <w:rFonts w:hint="eastAsia"/>
          <w:lang w:eastAsia="zh-CN"/>
        </w:rPr>
        <w:t xml:space="preserve"> </w:t>
      </w:r>
      <w:r w:rsidRPr="00705C24">
        <w:rPr>
          <w:rFonts w:hint="eastAsia"/>
          <w:i/>
          <w:iCs/>
          <w:color w:val="C750B8"/>
          <w:lang w:eastAsia="zh-CN"/>
        </w:rPr>
        <w:t>FrameCtrRef</w:t>
      </w:r>
      <w:r>
        <w:rPr>
          <w:rFonts w:hint="eastAsia"/>
          <w:lang w:eastAsia="zh-CN"/>
        </w:rPr>
        <w:t xml:space="preserve"> and </w:t>
      </w:r>
      <w:r w:rsidRPr="00705C24">
        <w:rPr>
          <w:rFonts w:hint="eastAsia"/>
          <w:i/>
          <w:iCs/>
          <w:color w:val="C750B8"/>
          <w:lang w:eastAsia="zh-CN"/>
        </w:rPr>
        <w:t>FrameCtrSecondRef</w:t>
      </w:r>
      <w:r>
        <w:rPr>
          <w:rFonts w:hint="eastAsia"/>
          <w:color w:val="000000" w:themeColor="text1"/>
          <w:lang w:eastAsia="zh-CN"/>
        </w:rPr>
        <w:t>.</w:t>
      </w:r>
    </w:p>
    <w:p w14:paraId="77D767E5" w14:textId="77777777" w:rsidR="00823081" w:rsidRPr="00705C24" w:rsidRDefault="00823081" w:rsidP="00823081">
      <w:pPr>
        <w:pStyle w:val="Code"/>
        <w:rPr>
          <w:lang w:eastAsia="zh-CN"/>
        </w:rPr>
      </w:pPr>
      <w:r>
        <w:rPr>
          <w:rFonts w:hint="eastAsia"/>
          <w:lang w:eastAsia="zh-CN"/>
        </w:rPr>
        <w:t>FrameCtrCur = (FrameCtrRef + FrameCtrSecondRef) &gt;&gt; 1</w:t>
      </w:r>
    </w:p>
    <w:p w14:paraId="5EFA5BA2" w14:textId="3DB2964E" w:rsidR="00794773" w:rsidRPr="00921015" w:rsidRDefault="00823081" w:rsidP="00C53E33">
      <w:pPr>
        <w:rPr>
          <w:color w:val="000000" w:themeColor="text1"/>
          <w:lang w:eastAsia="zh-CN"/>
        </w:rPr>
      </w:pPr>
      <w:r w:rsidRPr="00705C24">
        <w:rPr>
          <w:rFonts w:hint="eastAsia"/>
          <w:i/>
          <w:iCs/>
          <w:color w:val="C750B8"/>
          <w:lang w:eastAsia="zh-CN"/>
        </w:rPr>
        <w:t>FrameCtrRef</w:t>
      </w:r>
      <w:r>
        <w:rPr>
          <w:rFonts w:hint="eastAsia"/>
          <w:lang w:eastAsia="zh-CN"/>
        </w:rPr>
        <w:t xml:space="preserve"> and </w:t>
      </w:r>
      <w:r w:rsidRPr="00705C24">
        <w:rPr>
          <w:rFonts w:hint="eastAsia"/>
          <w:i/>
          <w:iCs/>
          <w:color w:val="C750B8"/>
          <w:lang w:eastAsia="zh-CN"/>
        </w:rPr>
        <w:t>FrameCtrSecondRef</w:t>
      </w:r>
      <w:r>
        <w:rPr>
          <w:rFonts w:hint="eastAsia"/>
          <w:color w:val="000000" w:themeColor="text1"/>
          <w:lang w:eastAsia="zh-CN"/>
        </w:rPr>
        <w:t xml:space="preserve"> are </w:t>
      </w:r>
      <w:r>
        <w:rPr>
          <w:color w:val="000000" w:themeColor="text1"/>
          <w:lang w:eastAsia="zh-CN"/>
        </w:rPr>
        <w:t>initialized</w:t>
      </w:r>
      <w:r>
        <w:rPr>
          <w:rFonts w:hint="eastAsia"/>
          <w:color w:val="000000" w:themeColor="text1"/>
          <w:lang w:eastAsia="zh-CN"/>
        </w:rPr>
        <w:t xml:space="preserve"> by </w:t>
      </w:r>
      <w:r w:rsidRPr="00705C24">
        <w:rPr>
          <w:rStyle w:val="ExprNameinline"/>
          <w:rFonts w:hint="eastAsia"/>
          <w:color w:val="C750B8"/>
          <w:lang w:eastAsia="zh-CN"/>
        </w:rPr>
        <w:t>FrameCtrPrePreIP</w:t>
      </w:r>
      <w:r>
        <w:rPr>
          <w:rStyle w:val="ExprNameinline"/>
          <w:rFonts w:hint="eastAsia"/>
          <w:color w:val="ED7F34"/>
          <w:lang w:eastAsia="zh-CN"/>
        </w:rPr>
        <w:t xml:space="preserve"> </w:t>
      </w:r>
      <w:r w:rsidRPr="00705C24">
        <w:rPr>
          <w:rStyle w:val="ExprNameinline"/>
          <w:rFonts w:hint="eastAsia"/>
          <w:i w:val="0"/>
          <w:iCs/>
          <w:color w:val="000000" w:themeColor="text1"/>
          <w:lang w:eastAsia="zh-CN"/>
        </w:rPr>
        <w:t>to</w:t>
      </w:r>
      <w:r>
        <w:rPr>
          <w:rStyle w:val="ExprNameinline"/>
          <w:rFonts w:hint="eastAsia"/>
          <w:i w:val="0"/>
          <w:iCs/>
          <w:color w:val="000000" w:themeColor="text1"/>
          <w:lang w:eastAsia="zh-CN"/>
        </w:rPr>
        <w:t xml:space="preserve"> </w:t>
      </w:r>
      <w:r w:rsidRPr="00705C24">
        <w:rPr>
          <w:rStyle w:val="ExprNameinline"/>
          <w:rFonts w:hint="eastAsia"/>
          <w:color w:val="C750B8"/>
          <w:lang w:eastAsia="zh-CN"/>
        </w:rPr>
        <w:t>FrameCtrPreI</w:t>
      </w:r>
      <w:r w:rsidRPr="00705C24">
        <w:rPr>
          <w:rStyle w:val="ExprNameinline"/>
          <w:rFonts w:hint="eastAsia"/>
          <w:i w:val="0"/>
          <w:iCs/>
          <w:color w:val="000000" w:themeColor="text1"/>
          <w:lang w:eastAsia="zh-CN"/>
        </w:rPr>
        <w:t xml:space="preserve"> for the frames</w:t>
      </w:r>
      <w:r w:rsidRPr="00D91F2B">
        <w:rPr>
          <w:rStyle w:val="ExprNameinline"/>
          <w:rFonts w:hint="eastAsia"/>
          <w:i w:val="0"/>
          <w:iCs/>
          <w:color w:val="000000" w:themeColor="text1"/>
          <w:lang w:eastAsia="zh-CN"/>
        </w:rPr>
        <w:t xml:space="preserve"> </w:t>
      </w:r>
      <w:r>
        <w:rPr>
          <w:rStyle w:val="ExprNameinline"/>
          <w:rFonts w:hint="eastAsia"/>
          <w:i w:val="0"/>
          <w:iCs/>
          <w:color w:val="000000" w:themeColor="text1"/>
          <w:lang w:eastAsia="zh-CN"/>
        </w:rPr>
        <w:t xml:space="preserve">with the </w:t>
      </w:r>
      <w:r w:rsidRPr="00A4559E">
        <w:rPr>
          <w:lang w:eastAsia="ja-JP"/>
        </w:rPr>
        <w:t>notional frame counter</w:t>
      </w:r>
      <w:r>
        <w:rPr>
          <w:rStyle w:val="ExprNameinline"/>
          <w:rFonts w:hint="eastAsia"/>
          <w:i w:val="0"/>
          <w:iCs/>
          <w:color w:val="000000" w:themeColor="text1"/>
          <w:lang w:eastAsia="zh-CN"/>
        </w:rPr>
        <w:t xml:space="preserve"> value from </w:t>
      </w:r>
      <w:r w:rsidRPr="00705C24">
        <w:rPr>
          <w:rStyle w:val="ExprNameinline"/>
          <w:rFonts w:hint="eastAsia"/>
          <w:color w:val="C750B8"/>
          <w:lang w:eastAsia="zh-CN"/>
        </w:rPr>
        <w:t>FrameCtrPrePreIP</w:t>
      </w:r>
      <w:r>
        <w:rPr>
          <w:rStyle w:val="ExprNameinline"/>
          <w:rFonts w:hint="eastAsia"/>
          <w:color w:val="ED7F34"/>
          <w:lang w:eastAsia="zh-CN"/>
        </w:rPr>
        <w:t xml:space="preserve"> </w:t>
      </w:r>
      <w:r w:rsidRPr="00705C24">
        <w:rPr>
          <w:rStyle w:val="ExprNameinline"/>
          <w:rFonts w:hint="eastAsia"/>
          <w:i w:val="0"/>
          <w:iCs/>
          <w:color w:val="000000" w:themeColor="text1"/>
          <w:lang w:eastAsia="zh-CN"/>
        </w:rPr>
        <w:t>to</w:t>
      </w:r>
      <w:r>
        <w:rPr>
          <w:rStyle w:val="ExprNameinline"/>
          <w:rFonts w:hint="eastAsia"/>
          <w:i w:val="0"/>
          <w:iCs/>
          <w:color w:val="000000" w:themeColor="text1"/>
          <w:lang w:eastAsia="zh-CN"/>
        </w:rPr>
        <w:t xml:space="preserve"> </w:t>
      </w:r>
      <w:r w:rsidRPr="00705C24">
        <w:rPr>
          <w:rStyle w:val="ExprNameinline"/>
          <w:rFonts w:hint="eastAsia"/>
          <w:color w:val="C750B8"/>
          <w:lang w:eastAsia="zh-CN"/>
        </w:rPr>
        <w:t>FrameCtrPreIP</w:t>
      </w:r>
      <w:r w:rsidRPr="00705C24">
        <w:rPr>
          <w:rStyle w:val="ExprNameinline"/>
          <w:rFonts w:hint="eastAsia"/>
          <w:i w:val="0"/>
          <w:iCs/>
          <w:color w:val="000000" w:themeColor="text1"/>
          <w:lang w:eastAsia="zh-CN"/>
        </w:rPr>
        <w:t>.</w:t>
      </w:r>
      <w:r>
        <w:rPr>
          <w:rStyle w:val="ExprNameinline"/>
          <w:rFonts w:hint="eastAsia"/>
          <w:i w:val="0"/>
          <w:iCs/>
          <w:color w:val="000000" w:themeColor="text1"/>
          <w:lang w:eastAsia="zh-CN"/>
        </w:rPr>
        <w:t xml:space="preserve"> After one B-frame is determined, </w:t>
      </w:r>
      <w:r w:rsidRPr="00705C24">
        <w:rPr>
          <w:rStyle w:val="ExprNameinline"/>
          <w:rFonts w:hint="eastAsia"/>
          <w:color w:val="C750B8"/>
          <w:lang w:eastAsia="zh-CN"/>
        </w:rPr>
        <w:t xml:space="preserve">FrameCtrSecondRef </w:t>
      </w:r>
      <w:r>
        <w:rPr>
          <w:rStyle w:val="ExprNameinline"/>
          <w:rFonts w:hint="eastAsia"/>
          <w:i w:val="0"/>
          <w:iCs/>
          <w:color w:val="000000" w:themeColor="text1"/>
          <w:lang w:eastAsia="zh-CN"/>
        </w:rPr>
        <w:t xml:space="preserve">is updated by </w:t>
      </w:r>
      <w:r w:rsidRPr="00705C24">
        <w:rPr>
          <w:rStyle w:val="ExprNameinline"/>
          <w:rFonts w:hint="eastAsia"/>
          <w:color w:val="C750B8"/>
          <w:lang w:eastAsia="zh-CN"/>
        </w:rPr>
        <w:t>FrameCtrCur</w:t>
      </w:r>
      <w:r>
        <w:rPr>
          <w:rStyle w:val="ExprNameinline"/>
          <w:rFonts w:hint="eastAsia"/>
          <w:i w:val="0"/>
          <w:iCs/>
          <w:color w:val="000000" w:themeColor="text1"/>
          <w:lang w:eastAsia="zh-CN"/>
        </w:rPr>
        <w:t xml:space="preserve"> to derived next B-frame, and then </w:t>
      </w:r>
      <w:r w:rsidRPr="00705C24">
        <w:rPr>
          <w:rStyle w:val="ExprNameinline"/>
          <w:rFonts w:hint="eastAsia"/>
          <w:color w:val="C750B8"/>
          <w:lang w:eastAsia="zh-CN"/>
        </w:rPr>
        <w:t xml:space="preserve">FrameCtrRef </w:t>
      </w:r>
      <w:r>
        <w:rPr>
          <w:rStyle w:val="ExprNameinline"/>
          <w:rFonts w:hint="eastAsia"/>
          <w:i w:val="0"/>
          <w:iCs/>
          <w:color w:val="000000" w:themeColor="text1"/>
          <w:lang w:eastAsia="zh-CN"/>
        </w:rPr>
        <w:t xml:space="preserve">is updated by </w:t>
      </w:r>
      <w:r w:rsidRPr="00705C24">
        <w:rPr>
          <w:rStyle w:val="ExprNameinline"/>
          <w:rFonts w:hint="eastAsia"/>
          <w:color w:val="C750B8"/>
          <w:lang w:eastAsia="zh-CN"/>
        </w:rPr>
        <w:t>FrameCtrCur</w:t>
      </w:r>
      <w:r>
        <w:rPr>
          <w:rStyle w:val="ExprNameinline"/>
          <w:rFonts w:hint="eastAsia"/>
          <w:i w:val="0"/>
          <w:iCs/>
          <w:color w:val="000000" w:themeColor="text1"/>
          <w:lang w:eastAsia="zh-CN"/>
        </w:rPr>
        <w:t xml:space="preserve"> to derived next B-frame of the next B-frame. </w:t>
      </w:r>
      <w:r w:rsidRPr="00823081">
        <w:rPr>
          <w:rStyle w:val="ExprNameinline"/>
          <w:i w:val="0"/>
          <w:iCs/>
          <w:color w:val="000000" w:themeColor="text1"/>
          <w:lang w:eastAsia="zh-CN"/>
        </w:rPr>
        <w:t xml:space="preserve">This process is iterated until the </w:t>
      </w:r>
      <w:r>
        <w:rPr>
          <w:rStyle w:val="ExprNameinline"/>
          <w:rFonts w:hint="eastAsia"/>
          <w:i w:val="0"/>
          <w:iCs/>
          <w:color w:val="000000" w:themeColor="text1"/>
          <w:lang w:eastAsia="zh-CN"/>
        </w:rPr>
        <w:t>notional frame counter value difference</w:t>
      </w:r>
      <w:r w:rsidRPr="00823081">
        <w:rPr>
          <w:rStyle w:val="ExprNameinline"/>
          <w:i w:val="0"/>
          <w:iCs/>
          <w:color w:val="000000" w:themeColor="text1"/>
          <w:lang w:eastAsia="zh-CN"/>
        </w:rPr>
        <w:t xml:space="preserve"> between the reference frames is less than or equal to 1</w:t>
      </w:r>
      <w:r>
        <w:rPr>
          <w:rStyle w:val="ExprNameinline"/>
          <w:rFonts w:hint="eastAsia"/>
          <w:i w:val="0"/>
          <w:iCs/>
          <w:color w:val="000000" w:themeColor="text1"/>
          <w:lang w:eastAsia="zh-CN"/>
        </w:rPr>
        <w:t>.</w:t>
      </w:r>
      <w:r>
        <w:rPr>
          <w:rFonts w:hint="eastAsia"/>
          <w:color w:val="000000" w:themeColor="text1"/>
          <w:lang w:eastAsia="zh-CN"/>
        </w:rPr>
        <w:t xml:space="preserve"> </w:t>
      </w:r>
      <w:r w:rsidR="00AE04F6" w:rsidRPr="00A4559E">
        <w:rPr>
          <w:lang w:eastAsia="ja-JP"/>
        </w:rPr>
        <w:t>An example</w:t>
      </w:r>
      <w:r w:rsidR="00AE04F6">
        <w:rPr>
          <w:rFonts w:hint="eastAsia"/>
          <w:lang w:eastAsia="zh-CN"/>
        </w:rPr>
        <w:t xml:space="preserve"> of reference relationship among</w:t>
      </w:r>
      <w:r w:rsidR="00794773">
        <w:rPr>
          <w:rFonts w:hint="eastAsia"/>
          <w:lang w:eastAsia="zh-CN"/>
        </w:rPr>
        <w:t xml:space="preserve"> </w:t>
      </w:r>
      <w:r w:rsidR="004B5F9D">
        <w:rPr>
          <w:rFonts w:hint="eastAsia"/>
          <w:lang w:eastAsia="zh-CN"/>
        </w:rPr>
        <w:t xml:space="preserve">B-frames </w:t>
      </w:r>
      <w:r w:rsidR="00AE04F6">
        <w:rPr>
          <w:rFonts w:hint="eastAsia"/>
          <w:lang w:eastAsia="zh-CN"/>
        </w:rPr>
        <w:t>(</w:t>
      </w:r>
      <w:r w:rsidR="00AE04F6" w:rsidRPr="00705C24">
        <w:rPr>
          <w:rStyle w:val="ExprNameinline"/>
          <w:rFonts w:hint="eastAsia"/>
          <w:color w:val="C750B8"/>
          <w:lang w:eastAsia="zh-CN"/>
        </w:rPr>
        <w:t>GOFsize</w:t>
      </w:r>
      <w:r w:rsidR="00AE04F6" w:rsidRPr="00A4559E">
        <w:rPr>
          <w:lang w:eastAsia="ja-JP"/>
        </w:rPr>
        <w:t xml:space="preserve"> </w:t>
      </w:r>
      <w:r w:rsidR="00AE04F6">
        <w:rPr>
          <w:rFonts w:hint="eastAsia"/>
          <w:lang w:eastAsia="zh-CN"/>
        </w:rPr>
        <w:t xml:space="preserve">is 8) </w:t>
      </w:r>
      <w:r w:rsidR="00AE04F6" w:rsidRPr="00A4559E">
        <w:rPr>
          <w:lang w:eastAsia="ja-JP"/>
        </w:rPr>
        <w:t xml:space="preserve">is </w:t>
      </w:r>
      <w:r w:rsidR="00AE04F6">
        <w:rPr>
          <w:rFonts w:hint="eastAsia"/>
          <w:lang w:eastAsia="zh-CN"/>
        </w:rPr>
        <w:t>shown in</w:t>
      </w:r>
      <w:r w:rsidR="00794773">
        <w:rPr>
          <w:rFonts w:hint="eastAsia"/>
          <w:lang w:eastAsia="zh-CN"/>
        </w:rPr>
        <w:t xml:space="preserve"> </w:t>
      </w:r>
      <w:r w:rsidR="00C53E33">
        <w:rPr>
          <w:lang w:eastAsia="zh-CN"/>
        </w:rPr>
        <w:fldChar w:fldCharType="begin"/>
      </w:r>
      <w:r w:rsidR="00C53E33">
        <w:rPr>
          <w:lang w:eastAsia="zh-CN"/>
        </w:rPr>
        <w:instrText xml:space="preserve"> </w:instrText>
      </w:r>
      <w:r w:rsidR="00C53E33">
        <w:rPr>
          <w:rFonts w:hint="eastAsia"/>
          <w:lang w:eastAsia="zh-CN"/>
        </w:rPr>
        <w:instrText>REF _Ref176789020 \h</w:instrText>
      </w:r>
      <w:r w:rsidR="00C53E33">
        <w:rPr>
          <w:lang w:eastAsia="zh-CN"/>
        </w:rPr>
        <w:instrText xml:space="preserve"> </w:instrText>
      </w:r>
      <w:r w:rsidR="00C53E33">
        <w:rPr>
          <w:lang w:eastAsia="zh-CN"/>
        </w:rPr>
      </w:r>
      <w:r w:rsidR="00C53E33">
        <w:rPr>
          <w:lang w:eastAsia="zh-CN"/>
        </w:rPr>
        <w:fldChar w:fldCharType="separate"/>
      </w:r>
      <w:r w:rsidR="00C53E33">
        <w:t xml:space="preserve">Table </w:t>
      </w:r>
      <w:r w:rsidR="00C53E33">
        <w:rPr>
          <w:noProof/>
        </w:rPr>
        <w:t>17</w:t>
      </w:r>
      <w:r w:rsidR="00C53E33">
        <w:rPr>
          <w:lang w:eastAsia="zh-CN"/>
        </w:rPr>
        <w:fldChar w:fldCharType="end"/>
      </w:r>
      <w:r w:rsidR="00C53E33">
        <w:rPr>
          <w:rFonts w:hint="eastAsia"/>
          <w:lang w:eastAsia="zh-CN"/>
        </w:rPr>
        <w:t xml:space="preserve">. </w:t>
      </w:r>
    </w:p>
    <w:p w14:paraId="4C420EF6" w14:textId="704B4D04" w:rsidR="00C53E33" w:rsidRDefault="00C53E33" w:rsidP="00921015">
      <w:pPr>
        <w:pStyle w:val="af4"/>
      </w:pPr>
      <w:bookmarkStart w:id="222" w:name="_Ref176789020"/>
      <w:r>
        <w:t xml:space="preserve">Table </w:t>
      </w:r>
      <w:r>
        <w:fldChar w:fldCharType="begin"/>
      </w:r>
      <w:r>
        <w:instrText xml:space="preserve"> SEQ Table \* ARABIC </w:instrText>
      </w:r>
      <w:r>
        <w:fldChar w:fldCharType="separate"/>
      </w:r>
      <w:r w:rsidR="004B5F9D">
        <w:rPr>
          <w:noProof/>
        </w:rPr>
        <w:t>17</w:t>
      </w:r>
      <w:r>
        <w:fldChar w:fldCharType="end"/>
      </w:r>
      <w:bookmarkEnd w:id="222"/>
      <w:r>
        <w:rPr>
          <w:rFonts w:hint="eastAsia"/>
          <w:lang w:eastAsia="zh-CN"/>
        </w:rPr>
        <w:t xml:space="preserve"> </w:t>
      </w:r>
      <w:r>
        <w:rPr>
          <w:rFonts w:hint="eastAsia"/>
          <w:lang w:eastAsia="zh-CN"/>
        </w:rPr>
        <w:t>—</w:t>
      </w:r>
      <w:r>
        <w:rPr>
          <w:rFonts w:hint="eastAsia"/>
          <w:lang w:eastAsia="zh-CN"/>
        </w:rPr>
        <w:t xml:space="preserve"> </w:t>
      </w:r>
      <w:r w:rsidRPr="00D1175A">
        <w:rPr>
          <w:lang w:eastAsia="zh-CN"/>
        </w:rPr>
        <w:t>Example of reference relationship among point cloud frames in a Hierarchical GOF</w:t>
      </w:r>
    </w:p>
    <w:tbl>
      <w:tblPr>
        <w:tblStyle w:val="G-PCCTable"/>
        <w:tblW w:w="0" w:type="auto"/>
        <w:tblLayout w:type="fixed"/>
        <w:tblLook w:val="0420" w:firstRow="1" w:lastRow="0" w:firstColumn="0" w:lastColumn="0" w:noHBand="0" w:noVBand="1"/>
      </w:tblPr>
      <w:tblGrid>
        <w:gridCol w:w="2542"/>
        <w:gridCol w:w="737"/>
        <w:gridCol w:w="737"/>
        <w:gridCol w:w="737"/>
        <w:gridCol w:w="737"/>
        <w:gridCol w:w="737"/>
        <w:gridCol w:w="737"/>
        <w:gridCol w:w="737"/>
        <w:gridCol w:w="737"/>
        <w:gridCol w:w="737"/>
      </w:tblGrid>
      <w:tr w:rsidR="00B125F2" w:rsidRPr="00A4559E" w14:paraId="075D813D" w14:textId="77777777" w:rsidTr="00B125F2">
        <w:trPr>
          <w:cnfStyle w:val="100000000000" w:firstRow="1" w:lastRow="0" w:firstColumn="0" w:lastColumn="0" w:oddVBand="0" w:evenVBand="0" w:oddHBand="0" w:evenHBand="0" w:firstRowFirstColumn="0" w:firstRowLastColumn="0" w:lastRowFirstColumn="0" w:lastRowLastColumn="0"/>
        </w:trPr>
        <w:tc>
          <w:tcPr>
            <w:tcW w:w="2542" w:type="dxa"/>
          </w:tcPr>
          <w:p w14:paraId="65610400" w14:textId="1D7BD87D" w:rsidR="00794773" w:rsidRPr="00921015" w:rsidRDefault="004B5F9D" w:rsidP="00B125F2">
            <w:pPr>
              <w:pStyle w:val="G-PCCTablebodyKWN"/>
              <w:wordWrap w:val="0"/>
              <w:jc w:val="right"/>
              <w:rPr>
                <w:b w:val="0"/>
                <w:bCs/>
                <w:lang w:eastAsia="zh-CN"/>
              </w:rPr>
            </w:pPr>
            <w:r w:rsidRPr="00921015">
              <w:rPr>
                <w:rFonts w:hint="eastAsia"/>
                <w:b w:val="0"/>
                <w:bCs/>
                <w:lang w:eastAsia="zh-CN"/>
              </w:rPr>
              <w:t>N</w:t>
            </w:r>
            <w:r w:rsidRPr="00921015">
              <w:rPr>
                <w:b w:val="0"/>
                <w:bCs/>
              </w:rPr>
              <w:t>otional frame counter</w:t>
            </w:r>
          </w:p>
        </w:tc>
        <w:tc>
          <w:tcPr>
            <w:tcW w:w="737" w:type="dxa"/>
          </w:tcPr>
          <w:p w14:paraId="55E35807" w14:textId="6C2CC5E2" w:rsidR="00794773" w:rsidRPr="00921015" w:rsidRDefault="007C389C" w:rsidP="00B125F2">
            <w:pPr>
              <w:pStyle w:val="G-PCCTablebodyKWN"/>
              <w:jc w:val="center"/>
              <w:rPr>
                <w:b w:val="0"/>
                <w:bCs/>
                <w:lang w:eastAsia="zh-CN"/>
              </w:rPr>
            </w:pPr>
            <w:r w:rsidRPr="00921015">
              <w:rPr>
                <w:b w:val="0"/>
                <w:bCs/>
                <w:i/>
                <w:iCs/>
              </w:rPr>
              <w:t>a</w:t>
            </w:r>
          </w:p>
        </w:tc>
        <w:tc>
          <w:tcPr>
            <w:tcW w:w="737" w:type="dxa"/>
          </w:tcPr>
          <w:p w14:paraId="0DB4F131" w14:textId="1EA54CD2" w:rsidR="00794773" w:rsidRPr="00921015" w:rsidRDefault="007C389C" w:rsidP="00B125F2">
            <w:pPr>
              <w:pStyle w:val="G-PCCTablebodyKWN"/>
              <w:jc w:val="center"/>
              <w:rPr>
                <w:b w:val="0"/>
                <w:bCs/>
                <w:lang w:eastAsia="zh-CN"/>
              </w:rPr>
            </w:pPr>
            <w:r w:rsidRPr="00921015">
              <w:rPr>
                <w:b w:val="0"/>
                <w:bCs/>
                <w:i/>
                <w:iCs/>
              </w:rPr>
              <w:t>a</w:t>
            </w:r>
            <w:r w:rsidRPr="00921015">
              <w:rPr>
                <w:rFonts w:hint="eastAsia"/>
                <w:b w:val="0"/>
                <w:bCs/>
                <w:lang w:eastAsia="zh-CN"/>
              </w:rPr>
              <w:t xml:space="preserve"> </w:t>
            </w:r>
            <w:r w:rsidR="00794773" w:rsidRPr="00921015">
              <w:rPr>
                <w:rFonts w:hint="eastAsia"/>
                <w:b w:val="0"/>
                <w:bCs/>
                <w:lang w:eastAsia="zh-CN"/>
              </w:rPr>
              <w:t>+1</w:t>
            </w:r>
          </w:p>
        </w:tc>
        <w:tc>
          <w:tcPr>
            <w:tcW w:w="737" w:type="dxa"/>
          </w:tcPr>
          <w:p w14:paraId="7195A6CF" w14:textId="38ABBA6B" w:rsidR="00794773" w:rsidRPr="00921015" w:rsidRDefault="007C389C" w:rsidP="00B125F2">
            <w:pPr>
              <w:pStyle w:val="G-PCCTablebodyKWN"/>
              <w:jc w:val="center"/>
              <w:rPr>
                <w:b w:val="0"/>
                <w:bCs/>
                <w:lang w:eastAsia="zh-CN"/>
              </w:rPr>
            </w:pPr>
            <w:r w:rsidRPr="00921015">
              <w:rPr>
                <w:b w:val="0"/>
                <w:bCs/>
                <w:i/>
                <w:iCs/>
              </w:rPr>
              <w:t>a</w:t>
            </w:r>
            <w:r w:rsidRPr="00921015">
              <w:rPr>
                <w:rFonts w:hint="eastAsia"/>
                <w:b w:val="0"/>
                <w:bCs/>
                <w:lang w:eastAsia="zh-CN"/>
              </w:rPr>
              <w:t xml:space="preserve"> </w:t>
            </w:r>
            <w:r w:rsidR="00794773" w:rsidRPr="00921015">
              <w:rPr>
                <w:rFonts w:hint="eastAsia"/>
                <w:b w:val="0"/>
                <w:bCs/>
                <w:lang w:eastAsia="zh-CN"/>
              </w:rPr>
              <w:t>+2</w:t>
            </w:r>
          </w:p>
        </w:tc>
        <w:tc>
          <w:tcPr>
            <w:tcW w:w="737" w:type="dxa"/>
          </w:tcPr>
          <w:p w14:paraId="152D5461" w14:textId="4BC9CD63" w:rsidR="00794773" w:rsidRPr="00921015" w:rsidRDefault="007C389C" w:rsidP="00B125F2">
            <w:pPr>
              <w:pStyle w:val="G-PCCTablebodyKWN"/>
              <w:jc w:val="center"/>
              <w:rPr>
                <w:b w:val="0"/>
                <w:bCs/>
                <w:lang w:eastAsia="zh-CN"/>
              </w:rPr>
            </w:pPr>
            <w:r w:rsidRPr="00921015">
              <w:rPr>
                <w:b w:val="0"/>
                <w:bCs/>
                <w:i/>
                <w:iCs/>
              </w:rPr>
              <w:t>a</w:t>
            </w:r>
            <w:r w:rsidRPr="00921015">
              <w:rPr>
                <w:rFonts w:hint="eastAsia"/>
                <w:b w:val="0"/>
                <w:bCs/>
                <w:lang w:eastAsia="zh-CN"/>
              </w:rPr>
              <w:t xml:space="preserve"> </w:t>
            </w:r>
            <w:r w:rsidR="00794773" w:rsidRPr="00921015">
              <w:rPr>
                <w:rFonts w:hint="eastAsia"/>
                <w:b w:val="0"/>
                <w:bCs/>
                <w:lang w:eastAsia="zh-CN"/>
              </w:rPr>
              <w:t>+3</w:t>
            </w:r>
          </w:p>
        </w:tc>
        <w:tc>
          <w:tcPr>
            <w:tcW w:w="737" w:type="dxa"/>
          </w:tcPr>
          <w:p w14:paraId="070AC66A" w14:textId="7AC3F828" w:rsidR="00794773" w:rsidRPr="00921015" w:rsidRDefault="007C389C" w:rsidP="00B125F2">
            <w:pPr>
              <w:pStyle w:val="G-PCCTablebodyKWN"/>
              <w:jc w:val="center"/>
              <w:rPr>
                <w:b w:val="0"/>
                <w:bCs/>
                <w:lang w:eastAsia="zh-CN"/>
              </w:rPr>
            </w:pPr>
            <w:r w:rsidRPr="00921015">
              <w:rPr>
                <w:b w:val="0"/>
                <w:bCs/>
                <w:i/>
                <w:iCs/>
              </w:rPr>
              <w:t>a</w:t>
            </w:r>
            <w:r w:rsidRPr="00921015">
              <w:rPr>
                <w:rFonts w:hint="eastAsia"/>
                <w:b w:val="0"/>
                <w:bCs/>
                <w:lang w:eastAsia="zh-CN"/>
              </w:rPr>
              <w:t xml:space="preserve"> </w:t>
            </w:r>
            <w:r w:rsidR="00794773" w:rsidRPr="00921015">
              <w:rPr>
                <w:rFonts w:hint="eastAsia"/>
                <w:b w:val="0"/>
                <w:bCs/>
                <w:lang w:eastAsia="zh-CN"/>
              </w:rPr>
              <w:t>+4</w:t>
            </w:r>
          </w:p>
        </w:tc>
        <w:tc>
          <w:tcPr>
            <w:tcW w:w="737" w:type="dxa"/>
          </w:tcPr>
          <w:p w14:paraId="436A7453" w14:textId="756BE2AE" w:rsidR="00794773" w:rsidRPr="00921015" w:rsidRDefault="007C389C" w:rsidP="00B125F2">
            <w:pPr>
              <w:pStyle w:val="G-PCCTablebodyKWN"/>
              <w:jc w:val="center"/>
              <w:rPr>
                <w:b w:val="0"/>
                <w:bCs/>
                <w:lang w:eastAsia="zh-CN"/>
              </w:rPr>
            </w:pPr>
            <w:r w:rsidRPr="00921015">
              <w:rPr>
                <w:b w:val="0"/>
                <w:bCs/>
                <w:i/>
                <w:iCs/>
              </w:rPr>
              <w:t>a</w:t>
            </w:r>
            <w:r w:rsidRPr="00921015">
              <w:rPr>
                <w:rFonts w:hint="eastAsia"/>
                <w:b w:val="0"/>
                <w:bCs/>
                <w:lang w:eastAsia="zh-CN"/>
              </w:rPr>
              <w:t xml:space="preserve"> </w:t>
            </w:r>
            <w:r w:rsidR="00794773" w:rsidRPr="00921015">
              <w:rPr>
                <w:rFonts w:hint="eastAsia"/>
                <w:b w:val="0"/>
                <w:bCs/>
                <w:lang w:eastAsia="zh-CN"/>
              </w:rPr>
              <w:t>+5</w:t>
            </w:r>
          </w:p>
        </w:tc>
        <w:tc>
          <w:tcPr>
            <w:tcW w:w="737" w:type="dxa"/>
          </w:tcPr>
          <w:p w14:paraId="65FD673F" w14:textId="5B0293B9" w:rsidR="00794773" w:rsidRPr="00921015" w:rsidRDefault="007C389C" w:rsidP="00B125F2">
            <w:pPr>
              <w:pStyle w:val="G-PCCTablebodyKWN"/>
              <w:jc w:val="center"/>
              <w:rPr>
                <w:b w:val="0"/>
                <w:bCs/>
                <w:lang w:eastAsia="zh-CN"/>
              </w:rPr>
            </w:pPr>
            <w:r w:rsidRPr="00921015">
              <w:rPr>
                <w:b w:val="0"/>
                <w:bCs/>
                <w:i/>
                <w:iCs/>
              </w:rPr>
              <w:t>a</w:t>
            </w:r>
            <w:r w:rsidRPr="00921015">
              <w:rPr>
                <w:rFonts w:hint="eastAsia"/>
                <w:b w:val="0"/>
                <w:bCs/>
                <w:lang w:eastAsia="zh-CN"/>
              </w:rPr>
              <w:t xml:space="preserve"> </w:t>
            </w:r>
            <w:r w:rsidR="00794773" w:rsidRPr="00921015">
              <w:rPr>
                <w:rFonts w:hint="eastAsia"/>
                <w:b w:val="0"/>
                <w:bCs/>
                <w:lang w:eastAsia="zh-CN"/>
              </w:rPr>
              <w:t>+6</w:t>
            </w:r>
          </w:p>
        </w:tc>
        <w:tc>
          <w:tcPr>
            <w:tcW w:w="737" w:type="dxa"/>
          </w:tcPr>
          <w:p w14:paraId="456EC696" w14:textId="455F7D98" w:rsidR="00794773" w:rsidRPr="00921015" w:rsidRDefault="007C389C" w:rsidP="00B125F2">
            <w:pPr>
              <w:pStyle w:val="G-PCCTablebodyKWN"/>
              <w:jc w:val="center"/>
              <w:rPr>
                <w:b w:val="0"/>
                <w:bCs/>
                <w:lang w:eastAsia="zh-CN"/>
              </w:rPr>
            </w:pPr>
            <w:r w:rsidRPr="00921015">
              <w:rPr>
                <w:b w:val="0"/>
                <w:bCs/>
                <w:i/>
                <w:iCs/>
              </w:rPr>
              <w:t>a</w:t>
            </w:r>
            <w:r w:rsidRPr="00921015">
              <w:rPr>
                <w:rFonts w:hint="eastAsia"/>
                <w:b w:val="0"/>
                <w:bCs/>
                <w:lang w:eastAsia="zh-CN"/>
              </w:rPr>
              <w:t xml:space="preserve"> </w:t>
            </w:r>
            <w:r w:rsidR="00794773" w:rsidRPr="00921015">
              <w:rPr>
                <w:rFonts w:hint="eastAsia"/>
                <w:b w:val="0"/>
                <w:bCs/>
                <w:lang w:eastAsia="zh-CN"/>
              </w:rPr>
              <w:t>+7</w:t>
            </w:r>
          </w:p>
        </w:tc>
        <w:tc>
          <w:tcPr>
            <w:tcW w:w="737" w:type="dxa"/>
          </w:tcPr>
          <w:p w14:paraId="074E5495" w14:textId="3387E65E" w:rsidR="00794773" w:rsidRPr="00921015" w:rsidRDefault="007C389C" w:rsidP="00B125F2">
            <w:pPr>
              <w:pStyle w:val="G-PCCTablebodyKWN"/>
              <w:jc w:val="center"/>
              <w:rPr>
                <w:b w:val="0"/>
                <w:bCs/>
                <w:lang w:eastAsia="zh-CN"/>
              </w:rPr>
            </w:pPr>
            <w:r w:rsidRPr="00921015">
              <w:rPr>
                <w:b w:val="0"/>
                <w:bCs/>
                <w:i/>
                <w:iCs/>
              </w:rPr>
              <w:t>a</w:t>
            </w:r>
            <w:r w:rsidRPr="00921015">
              <w:rPr>
                <w:rFonts w:hint="eastAsia"/>
                <w:b w:val="0"/>
                <w:bCs/>
                <w:lang w:eastAsia="zh-CN"/>
              </w:rPr>
              <w:t xml:space="preserve"> </w:t>
            </w:r>
            <w:r w:rsidR="00794773" w:rsidRPr="00921015">
              <w:rPr>
                <w:rFonts w:hint="eastAsia"/>
                <w:b w:val="0"/>
                <w:bCs/>
                <w:lang w:eastAsia="zh-CN"/>
              </w:rPr>
              <w:t>+8</w:t>
            </w:r>
          </w:p>
        </w:tc>
      </w:tr>
      <w:tr w:rsidR="00B125F2" w:rsidRPr="00A4559E" w14:paraId="79C10D3D" w14:textId="77777777" w:rsidTr="00B125F2">
        <w:tc>
          <w:tcPr>
            <w:tcW w:w="2542" w:type="dxa"/>
            <w:vAlign w:val="center"/>
          </w:tcPr>
          <w:p w14:paraId="39949F50" w14:textId="6D3995AA" w:rsidR="00794773" w:rsidRPr="00A4559E" w:rsidRDefault="004B5F9D" w:rsidP="00B125F2">
            <w:pPr>
              <w:pStyle w:val="G-PCCTablebody"/>
              <w:wordWrap w:val="0"/>
              <w:jc w:val="right"/>
              <w:rPr>
                <w:lang w:eastAsia="zh-CN"/>
              </w:rPr>
            </w:pPr>
            <w:r>
              <w:rPr>
                <w:rFonts w:hint="eastAsia"/>
                <w:lang w:eastAsia="zh-CN"/>
              </w:rPr>
              <w:t>N</w:t>
            </w:r>
            <w:r w:rsidRPr="009D12AA">
              <w:t>otional frame counter</w:t>
            </w:r>
            <w:r>
              <w:rPr>
                <w:rFonts w:hint="eastAsia"/>
                <w:lang w:eastAsia="zh-CN"/>
              </w:rPr>
              <w:t>s of</w:t>
            </w:r>
            <w:r w:rsidR="00B125F2">
              <w:rPr>
                <w:rFonts w:hint="eastAsia"/>
                <w:lang w:eastAsia="zh-CN"/>
              </w:rPr>
              <w:t>first</w:t>
            </w:r>
            <w:r>
              <w:rPr>
                <w:rFonts w:hint="eastAsia"/>
                <w:lang w:eastAsia="zh-CN"/>
              </w:rPr>
              <w:t xml:space="preserve"> </w:t>
            </w:r>
            <w:r w:rsidR="00F63C46">
              <w:rPr>
                <w:lang w:eastAsia="zh-CN"/>
              </w:rPr>
              <w:t>r</w:t>
            </w:r>
            <w:r w:rsidR="007C389C">
              <w:rPr>
                <w:rFonts w:hint="eastAsia"/>
                <w:lang w:eastAsia="zh-CN"/>
              </w:rPr>
              <w:t>eference frame</w:t>
            </w:r>
          </w:p>
        </w:tc>
        <w:tc>
          <w:tcPr>
            <w:tcW w:w="737" w:type="dxa"/>
            <w:vAlign w:val="center"/>
          </w:tcPr>
          <w:p w14:paraId="15B095DC" w14:textId="74A54245" w:rsidR="00794773" w:rsidRPr="00A4559E" w:rsidRDefault="007C389C" w:rsidP="00B125F2">
            <w:pPr>
              <w:pStyle w:val="G-PCCTablebody"/>
              <w:jc w:val="center"/>
              <w:rPr>
                <w:lang w:val="en-GB" w:eastAsia="zh-CN"/>
              </w:rPr>
            </w:pPr>
            <w:r>
              <w:rPr>
                <w:rFonts w:hint="eastAsia"/>
                <w:lang w:eastAsia="zh-CN"/>
              </w:rPr>
              <w:t>×</w:t>
            </w:r>
          </w:p>
        </w:tc>
        <w:tc>
          <w:tcPr>
            <w:tcW w:w="737" w:type="dxa"/>
            <w:vAlign w:val="center"/>
          </w:tcPr>
          <w:p w14:paraId="3271CB93" w14:textId="5DFEE21F" w:rsidR="00794773" w:rsidRPr="00C53E33" w:rsidRDefault="00794773" w:rsidP="00B125F2">
            <w:pPr>
              <w:pStyle w:val="G-PCCTablebody"/>
              <w:jc w:val="center"/>
              <w:rPr>
                <w:lang w:val="en-GB" w:eastAsia="zh-CN"/>
              </w:rPr>
            </w:pPr>
            <w:r w:rsidRPr="00C53E33">
              <w:rPr>
                <w:i/>
                <w:iCs/>
              </w:rPr>
              <w:t>a</w:t>
            </w:r>
          </w:p>
        </w:tc>
        <w:tc>
          <w:tcPr>
            <w:tcW w:w="737" w:type="dxa"/>
            <w:vAlign w:val="center"/>
          </w:tcPr>
          <w:p w14:paraId="529B9826" w14:textId="09D5AAAA" w:rsidR="00794773" w:rsidRPr="00C53E33" w:rsidRDefault="007C389C" w:rsidP="00B125F2">
            <w:pPr>
              <w:pStyle w:val="G-PCCTablebody"/>
              <w:jc w:val="center"/>
              <w:rPr>
                <w:lang w:val="en-GB" w:eastAsia="zh-CN"/>
              </w:rPr>
            </w:pPr>
            <w:r w:rsidRPr="00C53E33">
              <w:rPr>
                <w:rFonts w:hint="eastAsia"/>
                <w:i/>
                <w:iCs/>
                <w:lang w:eastAsia="zh-CN"/>
              </w:rPr>
              <w:t>a</w:t>
            </w:r>
          </w:p>
        </w:tc>
        <w:tc>
          <w:tcPr>
            <w:tcW w:w="737" w:type="dxa"/>
            <w:vAlign w:val="center"/>
          </w:tcPr>
          <w:p w14:paraId="3628CA2A" w14:textId="7D2DDC1A" w:rsidR="00794773" w:rsidRPr="00C53E33" w:rsidRDefault="007C389C" w:rsidP="00B125F2">
            <w:pPr>
              <w:pStyle w:val="G-PCCTablebody"/>
              <w:jc w:val="center"/>
              <w:rPr>
                <w:lang w:val="en-GB" w:eastAsia="zh-CN"/>
              </w:rPr>
            </w:pPr>
            <w:r w:rsidRPr="00C53E33">
              <w:rPr>
                <w:rFonts w:hint="eastAsia"/>
                <w:i/>
                <w:iCs/>
                <w:lang w:val="en-GB" w:eastAsia="zh-CN"/>
              </w:rPr>
              <w:t>a</w:t>
            </w:r>
            <w:r w:rsidRPr="00921015">
              <w:rPr>
                <w:rFonts w:hint="eastAsia"/>
                <w:lang w:val="en-GB" w:eastAsia="zh-CN"/>
              </w:rPr>
              <w:t>+2</w:t>
            </w:r>
          </w:p>
        </w:tc>
        <w:tc>
          <w:tcPr>
            <w:tcW w:w="737" w:type="dxa"/>
            <w:vAlign w:val="center"/>
          </w:tcPr>
          <w:p w14:paraId="55E0775C" w14:textId="7494511C" w:rsidR="00794773" w:rsidRPr="00C53E33" w:rsidRDefault="007C389C" w:rsidP="00B125F2">
            <w:pPr>
              <w:pStyle w:val="G-PCCTablebody"/>
              <w:jc w:val="center"/>
              <w:rPr>
                <w:lang w:val="en-GB" w:eastAsia="zh-CN"/>
              </w:rPr>
            </w:pPr>
            <w:r w:rsidRPr="00C53E33">
              <w:rPr>
                <w:rFonts w:hint="eastAsia"/>
                <w:i/>
                <w:iCs/>
                <w:lang w:val="en-GB" w:eastAsia="zh-CN"/>
              </w:rPr>
              <w:t>a</w:t>
            </w:r>
          </w:p>
        </w:tc>
        <w:tc>
          <w:tcPr>
            <w:tcW w:w="737" w:type="dxa"/>
            <w:vAlign w:val="center"/>
          </w:tcPr>
          <w:p w14:paraId="1F4FF6EA" w14:textId="3ECB85C1" w:rsidR="00794773" w:rsidRPr="00C53E33" w:rsidRDefault="007C389C" w:rsidP="00B125F2">
            <w:pPr>
              <w:pStyle w:val="G-PCCTablebody"/>
              <w:jc w:val="center"/>
              <w:rPr>
                <w:lang w:val="en-GB" w:eastAsia="zh-CN"/>
              </w:rPr>
            </w:pPr>
            <w:r w:rsidRPr="00C53E33">
              <w:rPr>
                <w:rFonts w:hint="eastAsia"/>
                <w:i/>
                <w:iCs/>
                <w:lang w:val="en-GB" w:eastAsia="zh-CN"/>
              </w:rPr>
              <w:t>a</w:t>
            </w:r>
            <w:r w:rsidRPr="00921015">
              <w:rPr>
                <w:rFonts w:hint="eastAsia"/>
                <w:lang w:val="en-GB" w:eastAsia="zh-CN"/>
              </w:rPr>
              <w:t>+4</w:t>
            </w:r>
          </w:p>
        </w:tc>
        <w:tc>
          <w:tcPr>
            <w:tcW w:w="737" w:type="dxa"/>
            <w:vAlign w:val="center"/>
          </w:tcPr>
          <w:p w14:paraId="59C03776" w14:textId="07F60249" w:rsidR="00794773" w:rsidRPr="00C53E33" w:rsidRDefault="007C389C" w:rsidP="00B125F2">
            <w:pPr>
              <w:pStyle w:val="G-PCCTablebody"/>
              <w:jc w:val="center"/>
              <w:rPr>
                <w:lang w:val="en-GB" w:eastAsia="zh-CN"/>
              </w:rPr>
            </w:pPr>
            <w:r w:rsidRPr="00C53E33">
              <w:rPr>
                <w:rFonts w:hint="eastAsia"/>
                <w:i/>
                <w:iCs/>
                <w:lang w:val="en-GB" w:eastAsia="zh-CN"/>
              </w:rPr>
              <w:t>a</w:t>
            </w:r>
            <w:r w:rsidRPr="00921015">
              <w:rPr>
                <w:rFonts w:hint="eastAsia"/>
                <w:lang w:val="en-GB" w:eastAsia="zh-CN"/>
              </w:rPr>
              <w:t>+</w:t>
            </w:r>
            <w:r w:rsidR="00C53E33" w:rsidRPr="00921015">
              <w:rPr>
                <w:rFonts w:hint="eastAsia"/>
                <w:lang w:val="en-GB" w:eastAsia="zh-CN"/>
              </w:rPr>
              <w:t>4</w:t>
            </w:r>
          </w:p>
        </w:tc>
        <w:tc>
          <w:tcPr>
            <w:tcW w:w="737" w:type="dxa"/>
            <w:vAlign w:val="center"/>
          </w:tcPr>
          <w:p w14:paraId="3E1C9C82" w14:textId="608FAAD3" w:rsidR="00794773" w:rsidRPr="00C53E33" w:rsidRDefault="00C53E33" w:rsidP="00B125F2">
            <w:pPr>
              <w:pStyle w:val="G-PCCTablebody"/>
              <w:jc w:val="center"/>
              <w:rPr>
                <w:lang w:val="en-GB" w:eastAsia="zh-CN"/>
              </w:rPr>
            </w:pPr>
            <w:r w:rsidRPr="00C53E33">
              <w:rPr>
                <w:rFonts w:hint="eastAsia"/>
                <w:i/>
                <w:iCs/>
                <w:lang w:val="en-GB" w:eastAsia="zh-CN"/>
              </w:rPr>
              <w:t>a</w:t>
            </w:r>
            <w:r w:rsidRPr="00921015">
              <w:rPr>
                <w:rFonts w:hint="eastAsia"/>
                <w:lang w:val="en-GB" w:eastAsia="zh-CN"/>
              </w:rPr>
              <w:t>+6</w:t>
            </w:r>
          </w:p>
        </w:tc>
        <w:tc>
          <w:tcPr>
            <w:tcW w:w="737" w:type="dxa"/>
            <w:vAlign w:val="center"/>
          </w:tcPr>
          <w:p w14:paraId="683D4D05" w14:textId="605CA39A" w:rsidR="00794773" w:rsidRPr="00C53E33" w:rsidRDefault="007C389C" w:rsidP="00B125F2">
            <w:pPr>
              <w:pStyle w:val="G-PCCTablebody"/>
              <w:jc w:val="center"/>
              <w:rPr>
                <w:i/>
                <w:iCs/>
                <w:lang w:val="en-GB" w:eastAsia="zh-CN"/>
              </w:rPr>
            </w:pPr>
            <w:r w:rsidRPr="00C53E33">
              <w:rPr>
                <w:rFonts w:hint="eastAsia"/>
                <w:i/>
                <w:iCs/>
                <w:lang w:val="en-GB" w:eastAsia="zh-CN"/>
              </w:rPr>
              <w:t>a</w:t>
            </w:r>
          </w:p>
        </w:tc>
      </w:tr>
      <w:tr w:rsidR="00B125F2" w:rsidRPr="00A4559E" w14:paraId="314571B3" w14:textId="77777777" w:rsidTr="0080297F">
        <w:tc>
          <w:tcPr>
            <w:tcW w:w="0" w:type="dxa"/>
            <w:vAlign w:val="center"/>
          </w:tcPr>
          <w:p w14:paraId="41669A5F" w14:textId="1B1CC65D" w:rsidR="00B125F2" w:rsidRDefault="00B125F2" w:rsidP="00B125F2">
            <w:pPr>
              <w:pStyle w:val="G-PCCTablebody"/>
              <w:wordWrap w:val="0"/>
              <w:jc w:val="right"/>
              <w:rPr>
                <w:lang w:eastAsia="zh-CN"/>
              </w:rPr>
            </w:pPr>
            <w:r>
              <w:rPr>
                <w:rFonts w:hint="eastAsia"/>
                <w:lang w:eastAsia="zh-CN"/>
              </w:rPr>
              <w:t>N</w:t>
            </w:r>
            <w:r w:rsidRPr="009D12AA">
              <w:t>otional frame counter</w:t>
            </w:r>
            <w:r>
              <w:rPr>
                <w:rFonts w:hint="eastAsia"/>
                <w:lang w:eastAsia="zh-CN"/>
              </w:rPr>
              <w:t xml:space="preserve">s ofsecond </w:t>
            </w:r>
            <w:r w:rsidR="00F63C46">
              <w:rPr>
                <w:lang w:eastAsia="zh-CN"/>
              </w:rPr>
              <w:t>r</w:t>
            </w:r>
            <w:r>
              <w:rPr>
                <w:rFonts w:hint="eastAsia"/>
                <w:lang w:eastAsia="zh-CN"/>
              </w:rPr>
              <w:t>eference frame</w:t>
            </w:r>
          </w:p>
        </w:tc>
        <w:tc>
          <w:tcPr>
            <w:tcW w:w="0" w:type="dxa"/>
            <w:vAlign w:val="center"/>
          </w:tcPr>
          <w:p w14:paraId="183D0C40" w14:textId="4F20D776" w:rsidR="00B125F2" w:rsidRPr="00B125F2" w:rsidRDefault="00B125F2" w:rsidP="00B125F2">
            <w:pPr>
              <w:pStyle w:val="G-PCCTablebody"/>
              <w:jc w:val="center"/>
              <w:rPr>
                <w:lang w:eastAsia="zh-CN"/>
              </w:rPr>
            </w:pPr>
            <w:r>
              <w:rPr>
                <w:rFonts w:hint="eastAsia"/>
                <w:lang w:eastAsia="zh-CN"/>
              </w:rPr>
              <w:t>×</w:t>
            </w:r>
          </w:p>
        </w:tc>
        <w:tc>
          <w:tcPr>
            <w:tcW w:w="0" w:type="dxa"/>
            <w:vAlign w:val="center"/>
          </w:tcPr>
          <w:p w14:paraId="790BAFA4" w14:textId="27DAAD3B" w:rsidR="00B125F2" w:rsidRPr="00C53E33" w:rsidRDefault="00B125F2" w:rsidP="00B125F2">
            <w:pPr>
              <w:pStyle w:val="G-PCCTablebody"/>
              <w:jc w:val="center"/>
              <w:rPr>
                <w:i/>
                <w:iCs/>
              </w:rPr>
            </w:pPr>
            <w:r w:rsidRPr="00C53E33">
              <w:rPr>
                <w:rFonts w:hint="eastAsia"/>
                <w:i/>
                <w:iCs/>
                <w:lang w:eastAsia="zh-CN"/>
              </w:rPr>
              <w:t>a</w:t>
            </w:r>
            <w:r w:rsidRPr="00921015">
              <w:rPr>
                <w:rFonts w:hint="eastAsia"/>
                <w:lang w:eastAsia="zh-CN"/>
              </w:rPr>
              <w:t>+2</w:t>
            </w:r>
          </w:p>
        </w:tc>
        <w:tc>
          <w:tcPr>
            <w:tcW w:w="0" w:type="dxa"/>
            <w:vAlign w:val="center"/>
          </w:tcPr>
          <w:p w14:paraId="505E0FDA" w14:textId="25F97B49" w:rsidR="00B125F2" w:rsidRPr="00C53E33" w:rsidRDefault="00B125F2" w:rsidP="00B125F2">
            <w:pPr>
              <w:pStyle w:val="G-PCCTablebody"/>
              <w:jc w:val="center"/>
              <w:rPr>
                <w:i/>
                <w:iCs/>
                <w:lang w:eastAsia="zh-CN"/>
              </w:rPr>
            </w:pPr>
            <w:r w:rsidRPr="00C53E33">
              <w:rPr>
                <w:rFonts w:hint="eastAsia"/>
                <w:i/>
                <w:iCs/>
                <w:lang w:eastAsia="zh-CN"/>
              </w:rPr>
              <w:t>a</w:t>
            </w:r>
            <w:r w:rsidRPr="00921015">
              <w:rPr>
                <w:rFonts w:hint="eastAsia"/>
                <w:lang w:eastAsia="zh-CN"/>
              </w:rPr>
              <w:t>+4</w:t>
            </w:r>
          </w:p>
        </w:tc>
        <w:tc>
          <w:tcPr>
            <w:tcW w:w="0" w:type="dxa"/>
            <w:vAlign w:val="center"/>
          </w:tcPr>
          <w:p w14:paraId="4392FFFA" w14:textId="463D2153" w:rsidR="00B125F2" w:rsidRPr="00C53E33" w:rsidRDefault="00B125F2" w:rsidP="00B125F2">
            <w:pPr>
              <w:pStyle w:val="G-PCCTablebody"/>
              <w:jc w:val="center"/>
              <w:rPr>
                <w:i/>
                <w:iCs/>
                <w:lang w:val="en-GB" w:eastAsia="zh-CN"/>
              </w:rPr>
            </w:pPr>
            <w:r w:rsidRPr="00C53E33">
              <w:rPr>
                <w:rFonts w:hint="eastAsia"/>
                <w:i/>
                <w:iCs/>
                <w:lang w:val="en-GB" w:eastAsia="zh-CN"/>
              </w:rPr>
              <w:t>a</w:t>
            </w:r>
            <w:r w:rsidRPr="00921015">
              <w:rPr>
                <w:rFonts w:hint="eastAsia"/>
                <w:lang w:val="en-GB" w:eastAsia="zh-CN"/>
              </w:rPr>
              <w:t>+4</w:t>
            </w:r>
          </w:p>
        </w:tc>
        <w:tc>
          <w:tcPr>
            <w:tcW w:w="0" w:type="dxa"/>
            <w:vAlign w:val="center"/>
          </w:tcPr>
          <w:p w14:paraId="7972F53B" w14:textId="111F408F" w:rsidR="00B125F2" w:rsidRPr="00C53E33" w:rsidRDefault="00B125F2" w:rsidP="00B125F2">
            <w:pPr>
              <w:pStyle w:val="G-PCCTablebody"/>
              <w:jc w:val="center"/>
              <w:rPr>
                <w:i/>
                <w:iCs/>
                <w:lang w:val="en-GB" w:eastAsia="zh-CN"/>
              </w:rPr>
            </w:pPr>
            <w:r w:rsidRPr="00C53E33">
              <w:rPr>
                <w:rFonts w:hint="eastAsia"/>
                <w:i/>
                <w:iCs/>
                <w:lang w:val="en-GB" w:eastAsia="zh-CN"/>
              </w:rPr>
              <w:t>a</w:t>
            </w:r>
            <w:r w:rsidRPr="00921015">
              <w:rPr>
                <w:rFonts w:hint="eastAsia"/>
                <w:lang w:val="en-GB" w:eastAsia="zh-CN"/>
              </w:rPr>
              <w:t>+8</w:t>
            </w:r>
          </w:p>
        </w:tc>
        <w:tc>
          <w:tcPr>
            <w:tcW w:w="0" w:type="dxa"/>
            <w:vAlign w:val="center"/>
          </w:tcPr>
          <w:p w14:paraId="4A36C95A" w14:textId="1B050545" w:rsidR="00B125F2" w:rsidRPr="00C53E33" w:rsidRDefault="00B125F2" w:rsidP="00B125F2">
            <w:pPr>
              <w:pStyle w:val="G-PCCTablebody"/>
              <w:jc w:val="center"/>
              <w:rPr>
                <w:i/>
                <w:iCs/>
                <w:lang w:val="en-GB" w:eastAsia="zh-CN"/>
              </w:rPr>
            </w:pPr>
            <w:r w:rsidRPr="00C53E33">
              <w:rPr>
                <w:rFonts w:hint="eastAsia"/>
                <w:i/>
                <w:iCs/>
                <w:lang w:val="en-GB" w:eastAsia="zh-CN"/>
              </w:rPr>
              <w:t>a</w:t>
            </w:r>
            <w:r w:rsidRPr="00921015">
              <w:rPr>
                <w:rFonts w:hint="eastAsia"/>
                <w:lang w:val="en-GB" w:eastAsia="zh-CN"/>
              </w:rPr>
              <w:t>+6</w:t>
            </w:r>
          </w:p>
        </w:tc>
        <w:tc>
          <w:tcPr>
            <w:tcW w:w="0" w:type="dxa"/>
            <w:vAlign w:val="center"/>
          </w:tcPr>
          <w:p w14:paraId="32D75158" w14:textId="2B0C2E54" w:rsidR="00B125F2" w:rsidRPr="00C53E33" w:rsidRDefault="00B125F2" w:rsidP="00B125F2">
            <w:pPr>
              <w:pStyle w:val="G-PCCTablebody"/>
              <w:jc w:val="center"/>
              <w:rPr>
                <w:i/>
                <w:iCs/>
                <w:lang w:val="en-GB" w:eastAsia="zh-CN"/>
              </w:rPr>
            </w:pPr>
            <w:r w:rsidRPr="00C53E33">
              <w:rPr>
                <w:rFonts w:hint="eastAsia"/>
                <w:i/>
                <w:iCs/>
                <w:lang w:val="en-GB" w:eastAsia="zh-CN"/>
              </w:rPr>
              <w:t>a</w:t>
            </w:r>
            <w:r w:rsidRPr="00921015">
              <w:rPr>
                <w:rFonts w:hint="eastAsia"/>
                <w:lang w:val="en-GB" w:eastAsia="zh-CN"/>
              </w:rPr>
              <w:t>+8</w:t>
            </w:r>
          </w:p>
        </w:tc>
        <w:tc>
          <w:tcPr>
            <w:tcW w:w="0" w:type="dxa"/>
            <w:vAlign w:val="center"/>
          </w:tcPr>
          <w:p w14:paraId="09587A09" w14:textId="0F5DD7D4" w:rsidR="00B125F2" w:rsidRPr="00C53E33" w:rsidRDefault="00B125F2" w:rsidP="00B125F2">
            <w:pPr>
              <w:pStyle w:val="G-PCCTablebody"/>
              <w:jc w:val="center"/>
              <w:rPr>
                <w:i/>
                <w:iCs/>
                <w:lang w:val="en-GB" w:eastAsia="zh-CN"/>
              </w:rPr>
            </w:pPr>
            <w:r w:rsidRPr="00C53E33">
              <w:rPr>
                <w:rFonts w:hint="eastAsia"/>
                <w:i/>
                <w:iCs/>
                <w:lang w:val="en-GB" w:eastAsia="zh-CN"/>
              </w:rPr>
              <w:t>a</w:t>
            </w:r>
            <w:r w:rsidRPr="00921015">
              <w:rPr>
                <w:rFonts w:hint="eastAsia"/>
                <w:lang w:val="en-GB" w:eastAsia="zh-CN"/>
              </w:rPr>
              <w:t>+8</w:t>
            </w:r>
          </w:p>
        </w:tc>
        <w:tc>
          <w:tcPr>
            <w:tcW w:w="0" w:type="dxa"/>
            <w:vAlign w:val="center"/>
          </w:tcPr>
          <w:p w14:paraId="224E4F50" w14:textId="7CF20E41" w:rsidR="00B125F2" w:rsidRPr="00C53E33" w:rsidRDefault="00B125F2" w:rsidP="00B125F2">
            <w:pPr>
              <w:pStyle w:val="G-PCCTablebody"/>
              <w:jc w:val="center"/>
              <w:rPr>
                <w:i/>
                <w:iCs/>
                <w:lang w:val="en-GB" w:eastAsia="zh-CN"/>
              </w:rPr>
            </w:pPr>
            <w:r w:rsidRPr="00C53E33">
              <w:rPr>
                <w:rFonts w:hint="eastAsia"/>
                <w:i/>
                <w:iCs/>
                <w:lang w:val="en-GB" w:eastAsia="zh-CN"/>
              </w:rPr>
              <w:t>a</w:t>
            </w:r>
          </w:p>
        </w:tc>
      </w:tr>
      <w:tr w:rsidR="00B125F2" w:rsidRPr="00A4559E" w14:paraId="57AE4C8B" w14:textId="77777777" w:rsidTr="00B125F2">
        <w:tc>
          <w:tcPr>
            <w:tcW w:w="2542" w:type="dxa"/>
            <w:vAlign w:val="center"/>
          </w:tcPr>
          <w:p w14:paraId="29B01F9B" w14:textId="221867A2" w:rsidR="00B125F2" w:rsidRPr="00A4559E" w:rsidRDefault="00B125F2" w:rsidP="00B125F2">
            <w:pPr>
              <w:pStyle w:val="G-PCCTablebodyKWN"/>
              <w:wordWrap w:val="0"/>
              <w:jc w:val="right"/>
              <w:rPr>
                <w:lang w:eastAsia="zh-CN"/>
              </w:rPr>
            </w:pPr>
            <w:r>
              <w:rPr>
                <w:rFonts w:hint="eastAsia"/>
                <w:lang w:eastAsia="zh-CN"/>
              </w:rPr>
              <w:t>Frame type (I/B/P)</w:t>
            </w:r>
          </w:p>
        </w:tc>
        <w:tc>
          <w:tcPr>
            <w:tcW w:w="737" w:type="dxa"/>
            <w:vAlign w:val="center"/>
          </w:tcPr>
          <w:p w14:paraId="64B9519A" w14:textId="0A0295E7" w:rsidR="00B125F2" w:rsidRPr="00A4559E" w:rsidRDefault="00B125F2" w:rsidP="00B125F2">
            <w:pPr>
              <w:pStyle w:val="G-PCCTablebodyKWN"/>
              <w:jc w:val="center"/>
              <w:rPr>
                <w:lang w:eastAsia="zh-CN"/>
              </w:rPr>
            </w:pPr>
            <w:r>
              <w:rPr>
                <w:rFonts w:hint="eastAsia"/>
                <w:lang w:eastAsia="zh-CN"/>
              </w:rPr>
              <w:t>I</w:t>
            </w:r>
          </w:p>
        </w:tc>
        <w:tc>
          <w:tcPr>
            <w:tcW w:w="737" w:type="dxa"/>
            <w:vAlign w:val="center"/>
          </w:tcPr>
          <w:p w14:paraId="347C680C" w14:textId="0DFE3705" w:rsidR="00B125F2" w:rsidRPr="00A4559E" w:rsidRDefault="00B125F2" w:rsidP="00B125F2">
            <w:pPr>
              <w:pStyle w:val="G-PCCTablebodyKWN"/>
              <w:jc w:val="center"/>
              <w:rPr>
                <w:lang w:eastAsia="zh-CN"/>
              </w:rPr>
            </w:pPr>
            <w:r>
              <w:rPr>
                <w:rFonts w:hint="eastAsia"/>
                <w:lang w:eastAsia="zh-CN"/>
              </w:rPr>
              <w:t>B</w:t>
            </w:r>
          </w:p>
        </w:tc>
        <w:tc>
          <w:tcPr>
            <w:tcW w:w="737" w:type="dxa"/>
            <w:vAlign w:val="center"/>
          </w:tcPr>
          <w:p w14:paraId="23B06BCE" w14:textId="5F0BA43E" w:rsidR="00B125F2" w:rsidRPr="00A4559E" w:rsidRDefault="00B125F2" w:rsidP="00B125F2">
            <w:pPr>
              <w:pStyle w:val="G-PCCTablebodyKWN"/>
              <w:jc w:val="center"/>
              <w:rPr>
                <w:lang w:eastAsia="zh-CN"/>
              </w:rPr>
            </w:pPr>
            <w:r>
              <w:rPr>
                <w:rFonts w:hint="eastAsia"/>
                <w:lang w:eastAsia="zh-CN"/>
              </w:rPr>
              <w:t>B</w:t>
            </w:r>
          </w:p>
        </w:tc>
        <w:tc>
          <w:tcPr>
            <w:tcW w:w="737" w:type="dxa"/>
            <w:vAlign w:val="center"/>
          </w:tcPr>
          <w:p w14:paraId="42247056" w14:textId="11CDFA16" w:rsidR="00B125F2" w:rsidRPr="00A4559E" w:rsidRDefault="00B125F2" w:rsidP="00B125F2">
            <w:pPr>
              <w:pStyle w:val="G-PCCTablebodyKWN"/>
              <w:jc w:val="center"/>
              <w:rPr>
                <w:lang w:eastAsia="zh-CN"/>
              </w:rPr>
            </w:pPr>
            <w:r>
              <w:rPr>
                <w:rFonts w:hint="eastAsia"/>
                <w:lang w:eastAsia="zh-CN"/>
              </w:rPr>
              <w:t>B</w:t>
            </w:r>
          </w:p>
        </w:tc>
        <w:tc>
          <w:tcPr>
            <w:tcW w:w="737" w:type="dxa"/>
            <w:vAlign w:val="center"/>
          </w:tcPr>
          <w:p w14:paraId="0AF67D6B" w14:textId="7A53204B" w:rsidR="00B125F2" w:rsidRPr="00A4559E" w:rsidRDefault="00B125F2" w:rsidP="00B125F2">
            <w:pPr>
              <w:pStyle w:val="G-PCCTablebodyKWN"/>
              <w:jc w:val="center"/>
              <w:rPr>
                <w:lang w:eastAsia="zh-CN"/>
              </w:rPr>
            </w:pPr>
            <w:r>
              <w:rPr>
                <w:rFonts w:hint="eastAsia"/>
                <w:lang w:eastAsia="zh-CN"/>
              </w:rPr>
              <w:t>B</w:t>
            </w:r>
          </w:p>
        </w:tc>
        <w:tc>
          <w:tcPr>
            <w:tcW w:w="737" w:type="dxa"/>
            <w:vAlign w:val="center"/>
          </w:tcPr>
          <w:p w14:paraId="2D36341C" w14:textId="547ABF91" w:rsidR="00B125F2" w:rsidRPr="00A4559E" w:rsidRDefault="00B125F2" w:rsidP="00B125F2">
            <w:pPr>
              <w:pStyle w:val="G-PCCTablebodyKWN"/>
              <w:jc w:val="center"/>
              <w:rPr>
                <w:lang w:eastAsia="zh-CN"/>
              </w:rPr>
            </w:pPr>
            <w:r>
              <w:rPr>
                <w:rFonts w:hint="eastAsia"/>
                <w:lang w:eastAsia="zh-CN"/>
              </w:rPr>
              <w:t>B</w:t>
            </w:r>
          </w:p>
        </w:tc>
        <w:tc>
          <w:tcPr>
            <w:tcW w:w="737" w:type="dxa"/>
            <w:vAlign w:val="center"/>
          </w:tcPr>
          <w:p w14:paraId="1379DF88" w14:textId="74DFAADC" w:rsidR="00B125F2" w:rsidRPr="00A4559E" w:rsidRDefault="00B125F2" w:rsidP="00B125F2">
            <w:pPr>
              <w:pStyle w:val="G-PCCTablebodyKWN"/>
              <w:jc w:val="center"/>
              <w:rPr>
                <w:lang w:eastAsia="zh-CN"/>
              </w:rPr>
            </w:pPr>
            <w:r>
              <w:rPr>
                <w:rFonts w:hint="eastAsia"/>
                <w:lang w:eastAsia="zh-CN"/>
              </w:rPr>
              <w:t>B</w:t>
            </w:r>
          </w:p>
        </w:tc>
        <w:tc>
          <w:tcPr>
            <w:tcW w:w="737" w:type="dxa"/>
            <w:vAlign w:val="center"/>
          </w:tcPr>
          <w:p w14:paraId="45811137" w14:textId="2677E77A" w:rsidR="00B125F2" w:rsidRPr="00A4559E" w:rsidRDefault="00B125F2" w:rsidP="00B125F2">
            <w:pPr>
              <w:pStyle w:val="G-PCCTablebodyKWN"/>
              <w:jc w:val="center"/>
              <w:rPr>
                <w:lang w:eastAsia="zh-CN"/>
              </w:rPr>
            </w:pPr>
            <w:r>
              <w:rPr>
                <w:rFonts w:hint="eastAsia"/>
                <w:lang w:eastAsia="zh-CN"/>
              </w:rPr>
              <w:t>B</w:t>
            </w:r>
          </w:p>
        </w:tc>
        <w:tc>
          <w:tcPr>
            <w:tcW w:w="737" w:type="dxa"/>
            <w:vAlign w:val="center"/>
          </w:tcPr>
          <w:p w14:paraId="2D27EBA1" w14:textId="4DEA9972" w:rsidR="00B125F2" w:rsidRPr="00A4559E" w:rsidRDefault="00B125F2" w:rsidP="00B125F2">
            <w:pPr>
              <w:pStyle w:val="G-PCCTablebodyKWN"/>
              <w:jc w:val="center"/>
              <w:rPr>
                <w:lang w:eastAsia="zh-CN"/>
              </w:rPr>
            </w:pPr>
            <w:r>
              <w:rPr>
                <w:rFonts w:hint="eastAsia"/>
                <w:lang w:eastAsia="zh-CN"/>
              </w:rPr>
              <w:t>P</w:t>
            </w:r>
          </w:p>
        </w:tc>
      </w:tr>
    </w:tbl>
    <w:p w14:paraId="175A3DB2" w14:textId="77777777" w:rsidR="00921015" w:rsidRDefault="00921015" w:rsidP="004B5F9D">
      <w:pPr>
        <w:rPr>
          <w:lang w:eastAsia="zh-CN"/>
        </w:rPr>
      </w:pPr>
    </w:p>
    <w:p w14:paraId="59987CEB" w14:textId="27C904E2" w:rsidR="004B5F9D" w:rsidRDefault="00823081" w:rsidP="00921015">
      <w:pPr>
        <w:rPr>
          <w:lang w:eastAsia="zh-CN"/>
        </w:rPr>
      </w:pPr>
      <w:r>
        <w:rPr>
          <w:rFonts w:hint="eastAsia"/>
          <w:iCs/>
          <w:lang w:eastAsia="zh-CN"/>
        </w:rPr>
        <w:t xml:space="preserve">An example of </w:t>
      </w:r>
      <w:r w:rsidR="00B125F2">
        <w:rPr>
          <w:rFonts w:hint="eastAsia"/>
          <w:iCs/>
          <w:lang w:eastAsia="zh-CN"/>
        </w:rPr>
        <w:t>de</w:t>
      </w:r>
      <w:r w:rsidR="004B5F9D">
        <w:rPr>
          <w:rFonts w:hint="eastAsia"/>
          <w:iCs/>
          <w:lang w:eastAsia="zh-CN"/>
        </w:rPr>
        <w:t>coding order of B-frames</w:t>
      </w:r>
      <w:r w:rsidR="00F63C46">
        <w:rPr>
          <w:iCs/>
          <w:lang w:eastAsia="zh-CN"/>
        </w:rPr>
        <w:t xml:space="preserve"> </w:t>
      </w:r>
      <w:r w:rsidR="004B5F9D">
        <w:rPr>
          <w:rFonts w:hint="eastAsia"/>
          <w:lang w:eastAsia="zh-CN"/>
        </w:rPr>
        <w:t>(</w:t>
      </w:r>
      <w:r w:rsidR="004B5F9D" w:rsidRPr="00705C24">
        <w:rPr>
          <w:rStyle w:val="ExprNameinline"/>
          <w:rFonts w:hint="eastAsia"/>
          <w:color w:val="C750B8"/>
          <w:lang w:eastAsia="zh-CN"/>
        </w:rPr>
        <w:t>GOFsize</w:t>
      </w:r>
      <w:r w:rsidR="004B5F9D" w:rsidRPr="00A4559E">
        <w:rPr>
          <w:lang w:eastAsia="ja-JP"/>
        </w:rPr>
        <w:t xml:space="preserve"> </w:t>
      </w:r>
      <w:r w:rsidR="004B5F9D">
        <w:rPr>
          <w:rFonts w:hint="eastAsia"/>
          <w:lang w:eastAsia="zh-CN"/>
        </w:rPr>
        <w:t xml:space="preserve">is 8) </w:t>
      </w:r>
      <w:r w:rsidR="004B5F9D" w:rsidRPr="00A4559E">
        <w:rPr>
          <w:lang w:eastAsia="ja-JP"/>
        </w:rPr>
        <w:t xml:space="preserve">is </w:t>
      </w:r>
      <w:r w:rsidR="004B5F9D">
        <w:rPr>
          <w:rFonts w:hint="eastAsia"/>
          <w:lang w:eastAsia="zh-CN"/>
        </w:rPr>
        <w:t xml:space="preserve">shown in </w:t>
      </w:r>
      <w:r w:rsidR="004B5F9D">
        <w:rPr>
          <w:lang w:eastAsia="zh-CN"/>
        </w:rPr>
        <w:fldChar w:fldCharType="begin"/>
      </w:r>
      <w:r w:rsidR="004B5F9D">
        <w:rPr>
          <w:lang w:eastAsia="zh-CN"/>
        </w:rPr>
        <w:instrText xml:space="preserve"> </w:instrText>
      </w:r>
      <w:r w:rsidR="004B5F9D">
        <w:rPr>
          <w:rFonts w:hint="eastAsia"/>
          <w:lang w:eastAsia="zh-CN"/>
        </w:rPr>
        <w:instrText>REF _Ref176790413 \h</w:instrText>
      </w:r>
      <w:r w:rsidR="004B5F9D">
        <w:rPr>
          <w:lang w:eastAsia="zh-CN"/>
        </w:rPr>
        <w:instrText xml:space="preserve"> </w:instrText>
      </w:r>
      <w:r w:rsidR="004B5F9D">
        <w:rPr>
          <w:lang w:eastAsia="zh-CN"/>
        </w:rPr>
      </w:r>
      <w:r w:rsidR="004B5F9D">
        <w:rPr>
          <w:lang w:eastAsia="zh-CN"/>
        </w:rPr>
        <w:fldChar w:fldCharType="separate"/>
      </w:r>
      <w:r w:rsidR="004B5F9D">
        <w:t xml:space="preserve">Table </w:t>
      </w:r>
      <w:r w:rsidR="004B5F9D">
        <w:rPr>
          <w:noProof/>
        </w:rPr>
        <w:t>18</w:t>
      </w:r>
      <w:r w:rsidR="004B5F9D">
        <w:rPr>
          <w:lang w:eastAsia="zh-CN"/>
        </w:rPr>
        <w:fldChar w:fldCharType="end"/>
      </w:r>
      <w:r w:rsidR="004B5F9D">
        <w:rPr>
          <w:rFonts w:hint="eastAsia"/>
          <w:lang w:eastAsia="zh-CN"/>
        </w:rPr>
        <w:t>.</w:t>
      </w:r>
    </w:p>
    <w:p w14:paraId="0D8B95AE" w14:textId="4380DB02" w:rsidR="004B5F9D" w:rsidRDefault="004B5F9D" w:rsidP="00921015">
      <w:pPr>
        <w:pStyle w:val="af4"/>
      </w:pPr>
      <w:bookmarkStart w:id="223" w:name="_Ref176790413"/>
      <w:r>
        <w:t xml:space="preserve">Table </w:t>
      </w:r>
      <w:r>
        <w:fldChar w:fldCharType="begin"/>
      </w:r>
      <w:r>
        <w:instrText xml:space="preserve"> SEQ Table \* ARABIC </w:instrText>
      </w:r>
      <w:r>
        <w:fldChar w:fldCharType="separate"/>
      </w:r>
      <w:r>
        <w:rPr>
          <w:noProof/>
        </w:rPr>
        <w:t>18</w:t>
      </w:r>
      <w:r>
        <w:fldChar w:fldCharType="end"/>
      </w:r>
      <w:bookmarkEnd w:id="223"/>
      <w:r>
        <w:rPr>
          <w:rFonts w:hint="eastAsia"/>
          <w:lang w:eastAsia="zh-CN"/>
        </w:rPr>
        <w:t xml:space="preserve"> </w:t>
      </w:r>
      <w:r>
        <w:rPr>
          <w:rFonts w:hint="eastAsia"/>
          <w:lang w:eastAsia="zh-CN"/>
        </w:rPr>
        <w:t>—</w:t>
      </w:r>
      <w:r>
        <w:rPr>
          <w:rFonts w:hint="eastAsia"/>
          <w:lang w:eastAsia="zh-CN"/>
        </w:rPr>
        <w:t xml:space="preserve"> </w:t>
      </w:r>
      <w:r w:rsidRPr="00705D53">
        <w:rPr>
          <w:lang w:eastAsia="zh-CN"/>
        </w:rPr>
        <w:t xml:space="preserve">Example of </w:t>
      </w:r>
      <w:r w:rsidR="00B125F2">
        <w:rPr>
          <w:rFonts w:hint="eastAsia"/>
          <w:lang w:eastAsia="zh-CN"/>
        </w:rPr>
        <w:t>de</w:t>
      </w:r>
      <w:r w:rsidRPr="00705D53">
        <w:rPr>
          <w:lang w:eastAsia="zh-CN"/>
        </w:rPr>
        <w:t>coding order of B-frames in a Hierarchical GOF</w:t>
      </w:r>
    </w:p>
    <w:tbl>
      <w:tblPr>
        <w:tblStyle w:val="G-PCCTable"/>
        <w:tblW w:w="0" w:type="auto"/>
        <w:tblLayout w:type="fixed"/>
        <w:tblLook w:val="0420" w:firstRow="1" w:lastRow="0" w:firstColumn="0" w:lastColumn="0" w:noHBand="0" w:noVBand="1"/>
      </w:tblPr>
      <w:tblGrid>
        <w:gridCol w:w="2542"/>
        <w:gridCol w:w="737"/>
        <w:gridCol w:w="737"/>
        <w:gridCol w:w="737"/>
        <w:gridCol w:w="737"/>
        <w:gridCol w:w="737"/>
        <w:gridCol w:w="737"/>
        <w:gridCol w:w="737"/>
        <w:gridCol w:w="737"/>
        <w:gridCol w:w="737"/>
      </w:tblGrid>
      <w:tr w:rsidR="004B5F9D" w:rsidRPr="004B5F9D" w14:paraId="42CD3ABD" w14:textId="77777777" w:rsidTr="00705C24">
        <w:trPr>
          <w:cnfStyle w:val="100000000000" w:firstRow="1" w:lastRow="0" w:firstColumn="0" w:lastColumn="0" w:oddVBand="0" w:evenVBand="0" w:oddHBand="0" w:evenHBand="0" w:firstRowFirstColumn="0" w:firstRowLastColumn="0" w:lastRowFirstColumn="0" w:lastRowLastColumn="0"/>
        </w:trPr>
        <w:tc>
          <w:tcPr>
            <w:tcW w:w="2542" w:type="dxa"/>
          </w:tcPr>
          <w:p w14:paraId="7797027F" w14:textId="1BCC1F9B" w:rsidR="004B5F9D" w:rsidRPr="00921015" w:rsidRDefault="004B5F9D" w:rsidP="004B5F9D">
            <w:pPr>
              <w:pStyle w:val="G-PCCTablebodyKWN"/>
              <w:wordWrap w:val="0"/>
              <w:jc w:val="right"/>
              <w:rPr>
                <w:b w:val="0"/>
                <w:bCs/>
                <w:lang w:eastAsia="zh-CN"/>
              </w:rPr>
            </w:pPr>
            <w:r w:rsidRPr="00921015">
              <w:rPr>
                <w:rFonts w:hint="eastAsia"/>
                <w:b w:val="0"/>
                <w:bCs/>
                <w:lang w:eastAsia="zh-CN"/>
              </w:rPr>
              <w:t>N</w:t>
            </w:r>
            <w:r w:rsidRPr="00921015">
              <w:rPr>
                <w:b w:val="0"/>
                <w:bCs/>
              </w:rPr>
              <w:t>otional frame counter</w:t>
            </w:r>
            <w:r w:rsidRPr="00921015">
              <w:rPr>
                <w:rFonts w:hint="eastAsia"/>
                <w:b w:val="0"/>
                <w:bCs/>
                <w:lang w:eastAsia="zh-CN"/>
              </w:rPr>
              <w:t xml:space="preserve"> of </w:t>
            </w:r>
          </w:p>
          <w:p w14:paraId="2CCCED82" w14:textId="14D02226" w:rsidR="004B5F9D" w:rsidRPr="00921015" w:rsidRDefault="004B5F9D" w:rsidP="004B5F9D">
            <w:pPr>
              <w:pStyle w:val="G-PCCTablebodyKWN"/>
              <w:jc w:val="right"/>
              <w:rPr>
                <w:b w:val="0"/>
                <w:bCs/>
                <w:lang w:eastAsia="zh-CN"/>
              </w:rPr>
            </w:pPr>
            <w:r w:rsidRPr="00921015">
              <w:rPr>
                <w:rFonts w:hint="eastAsia"/>
                <w:b w:val="0"/>
                <w:bCs/>
                <w:lang w:eastAsia="zh-CN"/>
              </w:rPr>
              <w:t xml:space="preserve">frame in </w:t>
            </w:r>
            <w:r w:rsidR="00B125F2">
              <w:rPr>
                <w:rFonts w:hint="eastAsia"/>
                <w:b w:val="0"/>
                <w:bCs/>
                <w:lang w:eastAsia="zh-CN"/>
              </w:rPr>
              <w:t>de</w:t>
            </w:r>
            <w:r w:rsidRPr="00921015">
              <w:rPr>
                <w:rFonts w:hint="eastAsia"/>
                <w:b w:val="0"/>
                <w:bCs/>
                <w:lang w:eastAsia="zh-CN"/>
              </w:rPr>
              <w:t>coding order</w:t>
            </w:r>
          </w:p>
        </w:tc>
        <w:tc>
          <w:tcPr>
            <w:tcW w:w="737" w:type="dxa"/>
          </w:tcPr>
          <w:p w14:paraId="4CC06CDE" w14:textId="77777777" w:rsidR="004B5F9D" w:rsidRPr="00921015" w:rsidRDefault="004B5F9D" w:rsidP="00705C24">
            <w:pPr>
              <w:pStyle w:val="G-PCCTablebodyKWN"/>
              <w:jc w:val="center"/>
              <w:rPr>
                <w:b w:val="0"/>
                <w:bCs/>
                <w:lang w:eastAsia="zh-CN"/>
              </w:rPr>
            </w:pPr>
            <w:r w:rsidRPr="00921015">
              <w:rPr>
                <w:b w:val="0"/>
                <w:bCs/>
                <w:i/>
                <w:iCs/>
              </w:rPr>
              <w:t>a</w:t>
            </w:r>
          </w:p>
        </w:tc>
        <w:tc>
          <w:tcPr>
            <w:tcW w:w="737" w:type="dxa"/>
          </w:tcPr>
          <w:p w14:paraId="0D1D55EC" w14:textId="22A284C9" w:rsidR="004B5F9D" w:rsidRPr="00921015" w:rsidRDefault="004B5F9D" w:rsidP="00705C24">
            <w:pPr>
              <w:pStyle w:val="G-PCCTablebodyKWN"/>
              <w:jc w:val="center"/>
              <w:rPr>
                <w:b w:val="0"/>
                <w:bCs/>
                <w:lang w:eastAsia="zh-CN"/>
              </w:rPr>
            </w:pPr>
            <w:r w:rsidRPr="00921015">
              <w:rPr>
                <w:b w:val="0"/>
                <w:bCs/>
                <w:i/>
                <w:iCs/>
              </w:rPr>
              <w:t>a</w:t>
            </w:r>
            <w:r w:rsidRPr="00921015">
              <w:rPr>
                <w:rFonts w:hint="eastAsia"/>
                <w:b w:val="0"/>
                <w:bCs/>
                <w:lang w:eastAsia="zh-CN"/>
              </w:rPr>
              <w:t xml:space="preserve"> +8</w:t>
            </w:r>
          </w:p>
        </w:tc>
        <w:tc>
          <w:tcPr>
            <w:tcW w:w="737" w:type="dxa"/>
          </w:tcPr>
          <w:p w14:paraId="3975E6F9" w14:textId="722CE107" w:rsidR="004B5F9D" w:rsidRPr="00921015" w:rsidRDefault="004B5F9D" w:rsidP="00705C24">
            <w:pPr>
              <w:pStyle w:val="G-PCCTablebodyKWN"/>
              <w:jc w:val="center"/>
              <w:rPr>
                <w:b w:val="0"/>
                <w:bCs/>
                <w:lang w:eastAsia="zh-CN"/>
              </w:rPr>
            </w:pPr>
            <w:r w:rsidRPr="00921015">
              <w:rPr>
                <w:b w:val="0"/>
                <w:bCs/>
                <w:i/>
                <w:iCs/>
              </w:rPr>
              <w:t>a</w:t>
            </w:r>
            <w:r w:rsidRPr="00921015">
              <w:rPr>
                <w:rFonts w:hint="eastAsia"/>
                <w:b w:val="0"/>
                <w:bCs/>
                <w:lang w:eastAsia="zh-CN"/>
              </w:rPr>
              <w:t xml:space="preserve"> +4</w:t>
            </w:r>
          </w:p>
        </w:tc>
        <w:tc>
          <w:tcPr>
            <w:tcW w:w="737" w:type="dxa"/>
          </w:tcPr>
          <w:p w14:paraId="7B2AA6AF" w14:textId="6CA0B051" w:rsidR="004B5F9D" w:rsidRPr="00921015" w:rsidRDefault="004B5F9D" w:rsidP="00705C24">
            <w:pPr>
              <w:pStyle w:val="G-PCCTablebodyKWN"/>
              <w:jc w:val="center"/>
              <w:rPr>
                <w:b w:val="0"/>
                <w:bCs/>
                <w:lang w:eastAsia="zh-CN"/>
              </w:rPr>
            </w:pPr>
            <w:r w:rsidRPr="00921015">
              <w:rPr>
                <w:b w:val="0"/>
                <w:bCs/>
                <w:i/>
                <w:iCs/>
              </w:rPr>
              <w:t>a</w:t>
            </w:r>
            <w:r w:rsidRPr="00921015">
              <w:rPr>
                <w:rFonts w:hint="eastAsia"/>
                <w:b w:val="0"/>
                <w:bCs/>
                <w:lang w:eastAsia="zh-CN"/>
              </w:rPr>
              <w:t xml:space="preserve"> +2</w:t>
            </w:r>
          </w:p>
        </w:tc>
        <w:tc>
          <w:tcPr>
            <w:tcW w:w="737" w:type="dxa"/>
          </w:tcPr>
          <w:p w14:paraId="2E498BAD" w14:textId="7300BF48" w:rsidR="004B5F9D" w:rsidRPr="00921015" w:rsidRDefault="004B5F9D" w:rsidP="00705C24">
            <w:pPr>
              <w:pStyle w:val="G-PCCTablebodyKWN"/>
              <w:jc w:val="center"/>
              <w:rPr>
                <w:b w:val="0"/>
                <w:bCs/>
                <w:lang w:eastAsia="zh-CN"/>
              </w:rPr>
            </w:pPr>
            <w:r w:rsidRPr="00921015">
              <w:rPr>
                <w:b w:val="0"/>
                <w:bCs/>
                <w:i/>
                <w:iCs/>
              </w:rPr>
              <w:t>a</w:t>
            </w:r>
            <w:r w:rsidRPr="00921015">
              <w:rPr>
                <w:rFonts w:hint="eastAsia"/>
                <w:b w:val="0"/>
                <w:bCs/>
                <w:lang w:eastAsia="zh-CN"/>
              </w:rPr>
              <w:t xml:space="preserve"> +1</w:t>
            </w:r>
          </w:p>
        </w:tc>
        <w:tc>
          <w:tcPr>
            <w:tcW w:w="737" w:type="dxa"/>
          </w:tcPr>
          <w:p w14:paraId="56802850" w14:textId="48CE28B4" w:rsidR="004B5F9D" w:rsidRPr="00921015" w:rsidRDefault="004B5F9D" w:rsidP="00705C24">
            <w:pPr>
              <w:pStyle w:val="G-PCCTablebodyKWN"/>
              <w:jc w:val="center"/>
              <w:rPr>
                <w:b w:val="0"/>
                <w:bCs/>
                <w:lang w:eastAsia="zh-CN"/>
              </w:rPr>
            </w:pPr>
            <w:r w:rsidRPr="00921015">
              <w:rPr>
                <w:b w:val="0"/>
                <w:bCs/>
                <w:i/>
                <w:iCs/>
              </w:rPr>
              <w:t>a</w:t>
            </w:r>
            <w:r w:rsidRPr="00921015">
              <w:rPr>
                <w:rFonts w:hint="eastAsia"/>
                <w:b w:val="0"/>
                <w:bCs/>
                <w:lang w:eastAsia="zh-CN"/>
              </w:rPr>
              <w:t xml:space="preserve"> +3</w:t>
            </w:r>
          </w:p>
        </w:tc>
        <w:tc>
          <w:tcPr>
            <w:tcW w:w="737" w:type="dxa"/>
          </w:tcPr>
          <w:p w14:paraId="0D97754F" w14:textId="5D907F9E" w:rsidR="004B5F9D" w:rsidRPr="00921015" w:rsidRDefault="004B5F9D" w:rsidP="00705C24">
            <w:pPr>
              <w:pStyle w:val="G-PCCTablebodyKWN"/>
              <w:jc w:val="center"/>
              <w:rPr>
                <w:b w:val="0"/>
                <w:bCs/>
                <w:lang w:eastAsia="zh-CN"/>
              </w:rPr>
            </w:pPr>
            <w:r w:rsidRPr="00921015">
              <w:rPr>
                <w:b w:val="0"/>
                <w:bCs/>
                <w:i/>
                <w:iCs/>
              </w:rPr>
              <w:t>a</w:t>
            </w:r>
            <w:r w:rsidRPr="00921015">
              <w:rPr>
                <w:rFonts w:hint="eastAsia"/>
                <w:b w:val="0"/>
                <w:bCs/>
                <w:lang w:eastAsia="zh-CN"/>
              </w:rPr>
              <w:t xml:space="preserve"> +6</w:t>
            </w:r>
          </w:p>
        </w:tc>
        <w:tc>
          <w:tcPr>
            <w:tcW w:w="737" w:type="dxa"/>
          </w:tcPr>
          <w:p w14:paraId="067C0EED" w14:textId="37FB6CB6" w:rsidR="004B5F9D" w:rsidRPr="00921015" w:rsidRDefault="004B5F9D" w:rsidP="00705C24">
            <w:pPr>
              <w:pStyle w:val="G-PCCTablebodyKWN"/>
              <w:jc w:val="center"/>
              <w:rPr>
                <w:b w:val="0"/>
                <w:bCs/>
                <w:lang w:eastAsia="zh-CN"/>
              </w:rPr>
            </w:pPr>
            <w:r w:rsidRPr="00921015">
              <w:rPr>
                <w:b w:val="0"/>
                <w:bCs/>
                <w:i/>
                <w:iCs/>
              </w:rPr>
              <w:t>a</w:t>
            </w:r>
            <w:r w:rsidRPr="00921015">
              <w:rPr>
                <w:rFonts w:hint="eastAsia"/>
                <w:b w:val="0"/>
                <w:bCs/>
                <w:lang w:eastAsia="zh-CN"/>
              </w:rPr>
              <w:t xml:space="preserve"> +5</w:t>
            </w:r>
          </w:p>
        </w:tc>
        <w:tc>
          <w:tcPr>
            <w:tcW w:w="737" w:type="dxa"/>
          </w:tcPr>
          <w:p w14:paraId="6055488D" w14:textId="15349BD4" w:rsidR="004B5F9D" w:rsidRPr="00921015" w:rsidRDefault="004B5F9D" w:rsidP="00705C24">
            <w:pPr>
              <w:pStyle w:val="G-PCCTablebodyKWN"/>
              <w:jc w:val="center"/>
              <w:rPr>
                <w:b w:val="0"/>
                <w:bCs/>
                <w:lang w:eastAsia="zh-CN"/>
              </w:rPr>
            </w:pPr>
            <w:r w:rsidRPr="00921015">
              <w:rPr>
                <w:b w:val="0"/>
                <w:bCs/>
                <w:i/>
                <w:iCs/>
              </w:rPr>
              <w:t>a</w:t>
            </w:r>
            <w:r w:rsidRPr="00921015">
              <w:rPr>
                <w:rFonts w:hint="eastAsia"/>
                <w:b w:val="0"/>
                <w:bCs/>
                <w:lang w:eastAsia="zh-CN"/>
              </w:rPr>
              <w:t xml:space="preserve"> +7</w:t>
            </w:r>
          </w:p>
        </w:tc>
      </w:tr>
      <w:tr w:rsidR="004B5F9D" w:rsidRPr="00A4559E" w14:paraId="044B0671" w14:textId="77777777" w:rsidTr="00705C24">
        <w:tc>
          <w:tcPr>
            <w:tcW w:w="2542" w:type="dxa"/>
          </w:tcPr>
          <w:p w14:paraId="5E7748FD" w14:textId="77777777" w:rsidR="004B5F9D" w:rsidRPr="00A4559E" w:rsidRDefault="004B5F9D" w:rsidP="00705C24">
            <w:pPr>
              <w:pStyle w:val="G-PCCTablebodyKWN"/>
              <w:wordWrap w:val="0"/>
              <w:jc w:val="right"/>
              <w:rPr>
                <w:lang w:eastAsia="zh-CN"/>
              </w:rPr>
            </w:pPr>
            <w:r>
              <w:rPr>
                <w:rFonts w:hint="eastAsia"/>
                <w:lang w:eastAsia="zh-CN"/>
              </w:rPr>
              <w:t>Frame type (I/B/P)</w:t>
            </w:r>
          </w:p>
        </w:tc>
        <w:tc>
          <w:tcPr>
            <w:tcW w:w="737" w:type="dxa"/>
          </w:tcPr>
          <w:p w14:paraId="21380839" w14:textId="77777777" w:rsidR="004B5F9D" w:rsidRPr="00A4559E" w:rsidRDefault="004B5F9D" w:rsidP="00705C24">
            <w:pPr>
              <w:pStyle w:val="G-PCCTablebodyKWN"/>
              <w:jc w:val="center"/>
              <w:rPr>
                <w:lang w:eastAsia="zh-CN"/>
              </w:rPr>
            </w:pPr>
            <w:r>
              <w:rPr>
                <w:rFonts w:hint="eastAsia"/>
                <w:lang w:eastAsia="zh-CN"/>
              </w:rPr>
              <w:t>I</w:t>
            </w:r>
          </w:p>
        </w:tc>
        <w:tc>
          <w:tcPr>
            <w:tcW w:w="737" w:type="dxa"/>
          </w:tcPr>
          <w:p w14:paraId="7DA04546" w14:textId="2A533283" w:rsidR="004B5F9D" w:rsidRPr="00A4559E" w:rsidRDefault="004B5F9D" w:rsidP="00705C24">
            <w:pPr>
              <w:pStyle w:val="G-PCCTablebodyKWN"/>
              <w:jc w:val="center"/>
              <w:rPr>
                <w:lang w:eastAsia="zh-CN"/>
              </w:rPr>
            </w:pPr>
            <w:r>
              <w:rPr>
                <w:rFonts w:hint="eastAsia"/>
                <w:lang w:eastAsia="zh-CN"/>
              </w:rPr>
              <w:t>P</w:t>
            </w:r>
          </w:p>
        </w:tc>
        <w:tc>
          <w:tcPr>
            <w:tcW w:w="737" w:type="dxa"/>
          </w:tcPr>
          <w:p w14:paraId="088E9514" w14:textId="77777777" w:rsidR="004B5F9D" w:rsidRPr="00A4559E" w:rsidRDefault="004B5F9D" w:rsidP="00705C24">
            <w:pPr>
              <w:pStyle w:val="G-PCCTablebodyKWN"/>
              <w:jc w:val="center"/>
              <w:rPr>
                <w:lang w:eastAsia="zh-CN"/>
              </w:rPr>
            </w:pPr>
            <w:r>
              <w:rPr>
                <w:rFonts w:hint="eastAsia"/>
                <w:lang w:eastAsia="zh-CN"/>
              </w:rPr>
              <w:t>B</w:t>
            </w:r>
          </w:p>
        </w:tc>
        <w:tc>
          <w:tcPr>
            <w:tcW w:w="737" w:type="dxa"/>
          </w:tcPr>
          <w:p w14:paraId="60F9E37A" w14:textId="77777777" w:rsidR="004B5F9D" w:rsidRPr="00A4559E" w:rsidRDefault="004B5F9D" w:rsidP="00705C24">
            <w:pPr>
              <w:pStyle w:val="G-PCCTablebodyKWN"/>
              <w:jc w:val="center"/>
              <w:rPr>
                <w:lang w:eastAsia="zh-CN"/>
              </w:rPr>
            </w:pPr>
            <w:r>
              <w:rPr>
                <w:rFonts w:hint="eastAsia"/>
                <w:lang w:eastAsia="zh-CN"/>
              </w:rPr>
              <w:t>B</w:t>
            </w:r>
          </w:p>
        </w:tc>
        <w:tc>
          <w:tcPr>
            <w:tcW w:w="737" w:type="dxa"/>
          </w:tcPr>
          <w:p w14:paraId="6D989689" w14:textId="77777777" w:rsidR="004B5F9D" w:rsidRPr="00A4559E" w:rsidRDefault="004B5F9D" w:rsidP="00705C24">
            <w:pPr>
              <w:pStyle w:val="G-PCCTablebodyKWN"/>
              <w:jc w:val="center"/>
              <w:rPr>
                <w:lang w:eastAsia="zh-CN"/>
              </w:rPr>
            </w:pPr>
            <w:r>
              <w:rPr>
                <w:rFonts w:hint="eastAsia"/>
                <w:lang w:eastAsia="zh-CN"/>
              </w:rPr>
              <w:t>B</w:t>
            </w:r>
          </w:p>
        </w:tc>
        <w:tc>
          <w:tcPr>
            <w:tcW w:w="737" w:type="dxa"/>
          </w:tcPr>
          <w:p w14:paraId="11D3F019" w14:textId="77777777" w:rsidR="004B5F9D" w:rsidRPr="00A4559E" w:rsidRDefault="004B5F9D" w:rsidP="00705C24">
            <w:pPr>
              <w:pStyle w:val="G-PCCTablebodyKWN"/>
              <w:jc w:val="center"/>
              <w:rPr>
                <w:lang w:eastAsia="zh-CN"/>
              </w:rPr>
            </w:pPr>
            <w:r>
              <w:rPr>
                <w:rFonts w:hint="eastAsia"/>
                <w:lang w:eastAsia="zh-CN"/>
              </w:rPr>
              <w:t>B</w:t>
            </w:r>
          </w:p>
        </w:tc>
        <w:tc>
          <w:tcPr>
            <w:tcW w:w="737" w:type="dxa"/>
          </w:tcPr>
          <w:p w14:paraId="0AAE98F8" w14:textId="77777777" w:rsidR="004B5F9D" w:rsidRPr="00A4559E" w:rsidRDefault="004B5F9D" w:rsidP="00705C24">
            <w:pPr>
              <w:pStyle w:val="G-PCCTablebodyKWN"/>
              <w:jc w:val="center"/>
              <w:rPr>
                <w:lang w:eastAsia="zh-CN"/>
              </w:rPr>
            </w:pPr>
            <w:r>
              <w:rPr>
                <w:rFonts w:hint="eastAsia"/>
                <w:lang w:eastAsia="zh-CN"/>
              </w:rPr>
              <w:t>B</w:t>
            </w:r>
          </w:p>
        </w:tc>
        <w:tc>
          <w:tcPr>
            <w:tcW w:w="737" w:type="dxa"/>
          </w:tcPr>
          <w:p w14:paraId="672F2A2C" w14:textId="77777777" w:rsidR="004B5F9D" w:rsidRPr="00A4559E" w:rsidRDefault="004B5F9D" w:rsidP="00705C24">
            <w:pPr>
              <w:pStyle w:val="G-PCCTablebodyKWN"/>
              <w:jc w:val="center"/>
              <w:rPr>
                <w:lang w:eastAsia="zh-CN"/>
              </w:rPr>
            </w:pPr>
            <w:r>
              <w:rPr>
                <w:rFonts w:hint="eastAsia"/>
                <w:lang w:eastAsia="zh-CN"/>
              </w:rPr>
              <w:t>B</w:t>
            </w:r>
          </w:p>
        </w:tc>
        <w:tc>
          <w:tcPr>
            <w:tcW w:w="737" w:type="dxa"/>
          </w:tcPr>
          <w:p w14:paraId="1771D026" w14:textId="04881EA8" w:rsidR="004B5F9D" w:rsidRPr="00A4559E" w:rsidRDefault="004B5F9D" w:rsidP="00705C24">
            <w:pPr>
              <w:pStyle w:val="G-PCCTablebodyKWN"/>
              <w:jc w:val="center"/>
              <w:rPr>
                <w:lang w:eastAsia="zh-CN"/>
              </w:rPr>
            </w:pPr>
            <w:r>
              <w:rPr>
                <w:rFonts w:hint="eastAsia"/>
                <w:lang w:eastAsia="zh-CN"/>
              </w:rPr>
              <w:t>B</w:t>
            </w:r>
          </w:p>
        </w:tc>
      </w:tr>
    </w:tbl>
    <w:p w14:paraId="18B488D5" w14:textId="77777777" w:rsidR="00921015" w:rsidRDefault="00921015" w:rsidP="00AE04F6">
      <w:pPr>
        <w:rPr>
          <w:iCs/>
          <w:lang w:eastAsia="zh-CN"/>
        </w:rPr>
      </w:pPr>
    </w:p>
    <w:p w14:paraId="3F48228E" w14:textId="2623E541" w:rsidR="00921015" w:rsidRPr="0080297F" w:rsidRDefault="00921015" w:rsidP="00921015">
      <w:pPr>
        <w:rPr>
          <w:iCs/>
          <w:lang w:val="en-US" w:eastAsia="zh-CN"/>
        </w:rPr>
      </w:pPr>
      <w:r>
        <w:rPr>
          <w:rFonts w:hint="eastAsia"/>
          <w:iCs/>
          <w:lang w:eastAsia="zh-CN"/>
        </w:rPr>
        <w:t>For each B-frame, the reference frames are generated based on the derived reference relationship which is indicated by the notional frame counter values.</w:t>
      </w:r>
    </w:p>
    <w:p w14:paraId="1B085976" w14:textId="4071EFCC" w:rsidR="00921015" w:rsidRDefault="00921015">
      <w:pPr>
        <w:pStyle w:val="Itemize1G-PCC"/>
        <w:numPr>
          <w:ilvl w:val="0"/>
          <w:numId w:val="0"/>
        </w:numPr>
        <w:rPr>
          <w:rFonts w:eastAsia="宋体"/>
          <w:lang w:eastAsia="zh-CN"/>
        </w:rPr>
      </w:pPr>
      <w:r w:rsidRPr="00F01D3F">
        <w:rPr>
          <w:highlight w:val="yellow"/>
        </w:rPr>
        <w:t>[Ed. (</w:t>
      </w:r>
      <w:r>
        <w:rPr>
          <w:rFonts w:hint="eastAsia"/>
          <w:highlight w:val="yellow"/>
          <w:lang w:eastAsia="zh-CN"/>
        </w:rPr>
        <w:t>YZ</w:t>
      </w:r>
      <w:r w:rsidRPr="00F01D3F">
        <w:rPr>
          <w:highlight w:val="yellow"/>
        </w:rPr>
        <w:t xml:space="preserve">): </w:t>
      </w:r>
      <w:r>
        <w:rPr>
          <w:rFonts w:hint="eastAsia"/>
          <w:highlight w:val="yellow"/>
          <w:lang w:eastAsia="zh-CN"/>
        </w:rPr>
        <w:t>The table number may need a revisit to fix it</w:t>
      </w:r>
      <w:r>
        <w:rPr>
          <w:rFonts w:hint="eastAsia"/>
          <w:highlight w:val="yellow"/>
          <w:lang w:eastAsia="ko-KR"/>
        </w:rPr>
        <w:t xml:space="preserve">.] </w:t>
      </w:r>
    </w:p>
    <w:p w14:paraId="74FC4085" w14:textId="7FB51C4B" w:rsidR="00BC1761" w:rsidRDefault="00BC1761" w:rsidP="00BC1761">
      <w:pPr>
        <w:pStyle w:val="4"/>
      </w:pPr>
      <w:r>
        <w:rPr>
          <w:rFonts w:eastAsia="宋体" w:hint="eastAsia"/>
          <w:lang w:eastAsia="zh-CN"/>
        </w:rPr>
        <w:t>Fram</w:t>
      </w:r>
      <w:r>
        <w:t>e</w:t>
      </w:r>
      <w:r>
        <w:rPr>
          <w:rFonts w:eastAsia="宋体" w:hint="eastAsia"/>
          <w:lang w:eastAsia="zh-CN"/>
        </w:rPr>
        <w:t xml:space="preserve"> merge mode for bi-prediction</w:t>
      </w:r>
    </w:p>
    <w:p w14:paraId="3477A813" w14:textId="10CF1CD6" w:rsidR="00BC1761" w:rsidRPr="0080297F" w:rsidRDefault="00BC1761" w:rsidP="00BC1761">
      <w:pPr>
        <w:rPr>
          <w:rFonts w:eastAsia="宋体"/>
          <w:iCs/>
          <w:noProof/>
          <w:color w:val="000000" w:themeColor="text1"/>
          <w:lang w:eastAsia="zh-CN"/>
        </w:rPr>
      </w:pPr>
      <w:r>
        <w:rPr>
          <w:rFonts w:hint="eastAsia"/>
          <w:lang w:val="en-GB" w:eastAsia="zh-CN"/>
        </w:rPr>
        <w:t xml:space="preserve">When </w:t>
      </w:r>
      <w:r w:rsidRPr="00E11C75">
        <w:rPr>
          <w:rFonts w:hint="eastAsia"/>
          <w:color w:val="70AD47" w:themeColor="accent6"/>
          <w:lang w:val="en-GB" w:eastAsia="zh-CN"/>
        </w:rPr>
        <w:t>slice_biprediction</w:t>
      </w:r>
      <w:r>
        <w:rPr>
          <w:rFonts w:hint="eastAsia"/>
          <w:lang w:val="en-GB" w:eastAsia="zh-CN"/>
        </w:rPr>
        <w:t xml:space="preserve"> is 1 and </w:t>
      </w:r>
      <w:r>
        <w:rPr>
          <w:rStyle w:val="Synvarinline"/>
        </w:rPr>
        <w:t>frame_merge_enabled</w:t>
      </w:r>
      <w:r>
        <w:rPr>
          <w:rStyle w:val="Synvarinline"/>
          <w:rFonts w:hint="eastAsia"/>
          <w:lang w:eastAsia="zh-CN"/>
        </w:rPr>
        <w:t xml:space="preserve"> </w:t>
      </w:r>
      <w:r>
        <w:rPr>
          <w:rFonts w:hint="eastAsia"/>
          <w:lang w:val="en-GB" w:eastAsia="zh-CN"/>
        </w:rPr>
        <w:t xml:space="preserve">is 1, </w:t>
      </w:r>
      <w:r>
        <w:rPr>
          <w:rStyle w:val="ExprNameinline"/>
          <w:rFonts w:hint="eastAsia"/>
          <w:lang w:eastAsia="zh-CN"/>
        </w:rPr>
        <w:t>SecondC</w:t>
      </w:r>
      <w:r w:rsidRPr="00E643AF">
        <w:rPr>
          <w:rStyle w:val="ExprNameinline"/>
        </w:rPr>
        <w:t>ompensatedPointCloud</w:t>
      </w:r>
      <w:r>
        <w:rPr>
          <w:rStyle w:val="ExprNameinline"/>
          <w:rFonts w:hint="eastAsia"/>
          <w:i w:val="0"/>
          <w:iCs/>
          <w:lang w:eastAsia="zh-CN"/>
        </w:rPr>
        <w:t xml:space="preserve"> </w:t>
      </w:r>
      <w:r>
        <w:rPr>
          <w:rStyle w:val="ExprNameinline"/>
          <w:rFonts w:eastAsia="宋体" w:hint="eastAsia"/>
          <w:i w:val="0"/>
          <w:iCs/>
          <w:color w:val="000000" w:themeColor="text1"/>
          <w:lang w:eastAsia="zh-CN"/>
        </w:rPr>
        <w:t xml:space="preserve">is appended to </w:t>
      </w:r>
      <w:r>
        <w:rPr>
          <w:rStyle w:val="ExprNameinline"/>
          <w:rFonts w:hint="eastAsia"/>
          <w:lang w:eastAsia="zh-CN"/>
        </w:rPr>
        <w:t>C</w:t>
      </w:r>
      <w:r w:rsidRPr="00E643AF">
        <w:rPr>
          <w:rStyle w:val="ExprNameinline"/>
        </w:rPr>
        <w:t>ompensatedPointCloud</w:t>
      </w:r>
      <w:r w:rsidRPr="0080297F">
        <w:rPr>
          <w:rStyle w:val="ExprNameinline"/>
          <w:rFonts w:eastAsia="宋体"/>
          <w:color w:val="auto"/>
          <w:lang w:eastAsia="zh-CN"/>
        </w:rPr>
        <w:t>.</w:t>
      </w:r>
      <w:r>
        <w:rPr>
          <w:rStyle w:val="ExprNameinline"/>
          <w:rFonts w:hint="eastAsia"/>
          <w:i w:val="0"/>
          <w:iCs/>
          <w:color w:val="000000" w:themeColor="text1"/>
          <w:lang w:eastAsia="zh-CN"/>
        </w:rPr>
        <w:t xml:space="preserve"> </w:t>
      </w:r>
      <w:r w:rsidR="00EB08A6">
        <w:rPr>
          <w:rStyle w:val="ExprNameinline"/>
          <w:rFonts w:hint="eastAsia"/>
          <w:lang w:eastAsia="zh-CN"/>
        </w:rPr>
        <w:t>C</w:t>
      </w:r>
      <w:r w:rsidR="00EB08A6" w:rsidRPr="00E643AF">
        <w:rPr>
          <w:rStyle w:val="ExprNameinline"/>
        </w:rPr>
        <w:t>om</w:t>
      </w:r>
      <w:r w:rsidR="00EB08A6">
        <w:rPr>
          <w:rStyle w:val="ExprNameinline"/>
          <w:rFonts w:eastAsia="宋体" w:hint="eastAsia"/>
          <w:lang w:eastAsia="zh-CN"/>
        </w:rPr>
        <w:t xml:space="preserve">pPntCnt </w:t>
      </w:r>
      <w:r w:rsidR="00EB08A6" w:rsidRPr="0080297F">
        <w:rPr>
          <w:rStyle w:val="ExprNameinline"/>
          <w:rFonts w:eastAsia="宋体"/>
          <w:i w:val="0"/>
          <w:iCs/>
          <w:color w:val="auto"/>
          <w:lang w:eastAsia="zh-CN"/>
        </w:rPr>
        <w:t>and</w:t>
      </w:r>
      <w:r w:rsidR="00EB08A6">
        <w:rPr>
          <w:rStyle w:val="ExprNameinline"/>
          <w:rFonts w:eastAsia="宋体" w:hint="eastAsia"/>
          <w:lang w:eastAsia="zh-CN"/>
        </w:rPr>
        <w:t xml:space="preserve"> </w:t>
      </w:r>
      <w:bookmarkStart w:id="224" w:name="_Hlk179717815"/>
      <w:r w:rsidR="00EB08A6">
        <w:rPr>
          <w:rStyle w:val="ExprNameinline"/>
          <w:rFonts w:eastAsia="宋体" w:hint="eastAsia"/>
          <w:lang w:eastAsia="zh-CN"/>
        </w:rPr>
        <w:t>SecondCompPntCnt</w:t>
      </w:r>
      <w:bookmarkEnd w:id="224"/>
      <w:r w:rsidR="00EB08A6">
        <w:rPr>
          <w:rStyle w:val="ExprNameinline"/>
          <w:rFonts w:eastAsia="宋体" w:hint="eastAsia"/>
          <w:lang w:eastAsia="zh-CN"/>
        </w:rPr>
        <w:t xml:space="preserve"> </w:t>
      </w:r>
      <w:r w:rsidR="00EB08A6">
        <w:rPr>
          <w:rStyle w:val="ExprNameinline"/>
          <w:rFonts w:eastAsia="宋体" w:hint="eastAsia"/>
          <w:i w:val="0"/>
          <w:iCs/>
          <w:color w:val="000000" w:themeColor="text1"/>
          <w:lang w:eastAsia="zh-CN"/>
        </w:rPr>
        <w:t xml:space="preserve">specify the numbers of points in </w:t>
      </w:r>
      <w:r w:rsidR="00EB08A6">
        <w:rPr>
          <w:rStyle w:val="ExprNameinline"/>
          <w:rFonts w:hint="eastAsia"/>
          <w:lang w:eastAsia="zh-CN"/>
        </w:rPr>
        <w:t>C</w:t>
      </w:r>
      <w:r w:rsidR="00EB08A6" w:rsidRPr="00E643AF">
        <w:rPr>
          <w:rStyle w:val="ExprNameinline"/>
        </w:rPr>
        <w:t>ompensatedPointCloud</w:t>
      </w:r>
      <w:r w:rsidR="00EB08A6">
        <w:rPr>
          <w:rFonts w:eastAsia="宋体" w:hint="eastAsia"/>
          <w:iCs/>
          <w:noProof/>
          <w:color w:val="000000" w:themeColor="text1"/>
          <w:lang w:eastAsia="zh-CN"/>
        </w:rPr>
        <w:t xml:space="preserve"> </w:t>
      </w:r>
      <w:r w:rsidR="00EB08A6">
        <w:rPr>
          <w:rStyle w:val="ExprNameinline"/>
          <w:rFonts w:eastAsia="宋体" w:hint="eastAsia"/>
          <w:i w:val="0"/>
          <w:iCs/>
          <w:color w:val="000000" w:themeColor="text1"/>
          <w:lang w:eastAsia="zh-CN"/>
        </w:rPr>
        <w:t xml:space="preserve">and </w:t>
      </w:r>
      <w:r w:rsidR="00EB08A6">
        <w:rPr>
          <w:rStyle w:val="ExprNameinline"/>
          <w:rFonts w:hint="eastAsia"/>
          <w:lang w:eastAsia="zh-CN"/>
        </w:rPr>
        <w:t>SecondC</w:t>
      </w:r>
      <w:r w:rsidR="00EB08A6" w:rsidRPr="00E643AF">
        <w:rPr>
          <w:rStyle w:val="ExprNameinline"/>
        </w:rPr>
        <w:t>ompensatedPointCloud</w:t>
      </w:r>
      <w:r w:rsidR="00EB08A6">
        <w:rPr>
          <w:rStyle w:val="ExprNameinline"/>
          <w:rFonts w:hint="eastAsia"/>
          <w:i w:val="0"/>
          <w:iCs/>
          <w:lang w:eastAsia="zh-CN"/>
        </w:rPr>
        <w:t xml:space="preserve"> </w:t>
      </w:r>
      <w:r w:rsidR="00EB08A6" w:rsidRPr="0080297F">
        <w:rPr>
          <w:rStyle w:val="ExprNameinline"/>
          <w:rFonts w:eastAsia="宋体"/>
          <w:i w:val="0"/>
          <w:iCs/>
          <w:color w:val="auto"/>
          <w:lang w:eastAsia="zh-CN"/>
        </w:rPr>
        <w:t>before</w:t>
      </w:r>
      <w:r w:rsidR="00EB08A6">
        <w:rPr>
          <w:rStyle w:val="ExprNameinline"/>
          <w:rFonts w:eastAsia="宋体" w:hint="eastAsia"/>
          <w:i w:val="0"/>
          <w:iCs/>
          <w:lang w:eastAsia="zh-CN"/>
        </w:rPr>
        <w:t xml:space="preserve"> </w:t>
      </w:r>
      <w:r w:rsidR="00EB08A6" w:rsidRPr="0080297F">
        <w:rPr>
          <w:rStyle w:val="ExprNameinline"/>
          <w:rFonts w:eastAsia="宋体"/>
          <w:i w:val="0"/>
          <w:iCs/>
          <w:color w:val="auto"/>
          <w:lang w:eastAsia="zh-CN"/>
        </w:rPr>
        <w:t>appending</w:t>
      </w:r>
      <w:r w:rsidR="00EB08A6">
        <w:rPr>
          <w:rStyle w:val="ExprNameinline"/>
          <w:rFonts w:eastAsia="宋体" w:hint="eastAsia"/>
          <w:i w:val="0"/>
          <w:iCs/>
          <w:lang w:eastAsia="zh-CN"/>
        </w:rPr>
        <w:t xml:space="preserve"> </w:t>
      </w:r>
      <w:r w:rsidR="00EB08A6">
        <w:rPr>
          <w:rStyle w:val="ExprNameinline"/>
          <w:rFonts w:eastAsia="宋体" w:hint="eastAsia"/>
          <w:i w:val="0"/>
          <w:iCs/>
          <w:color w:val="000000" w:themeColor="text1"/>
          <w:lang w:eastAsia="zh-CN"/>
        </w:rPr>
        <w:t>respectively.</w:t>
      </w:r>
    </w:p>
    <w:p w14:paraId="6CE8AD86" w14:textId="3E0FB4B5" w:rsidR="00BC1761" w:rsidRPr="00AC6A59" w:rsidRDefault="00BC1761" w:rsidP="00BC1761">
      <w:pPr>
        <w:keepLines/>
        <w:spacing w:line="200" w:lineRule="atLeast"/>
        <w:jc w:val="left"/>
        <w:rPr>
          <w:rFonts w:ascii="Courier New" w:eastAsia="Malgun Gothic" w:hAnsi="Courier New"/>
          <w:noProof/>
          <w:sz w:val="18"/>
        </w:rPr>
      </w:pPr>
      <w:r w:rsidRPr="00AC6A59">
        <w:rPr>
          <w:rFonts w:ascii="Courier New" w:eastAsia="Malgun Gothic" w:hAnsi="Courier New"/>
          <w:noProof/>
          <w:sz w:val="18"/>
        </w:rPr>
        <w:t>for (</w:t>
      </w:r>
      <w:r>
        <w:rPr>
          <w:rFonts w:ascii="Courier New" w:eastAsia="Malgun Gothic" w:hAnsi="Courier New"/>
          <w:noProof/>
          <w:sz w:val="18"/>
        </w:rPr>
        <w:t>pointIdx</w:t>
      </w:r>
      <w:r>
        <w:rPr>
          <w:rFonts w:ascii="Courier New" w:eastAsia="宋体" w:hAnsi="Courier New" w:hint="eastAsia"/>
          <w:noProof/>
          <w:sz w:val="18"/>
          <w:lang w:eastAsia="zh-CN"/>
        </w:rPr>
        <w:t xml:space="preserve"> </w:t>
      </w:r>
      <w:r w:rsidRPr="00AC6A59">
        <w:rPr>
          <w:rFonts w:ascii="Courier New" w:eastAsia="Malgun Gothic" w:hAnsi="Courier New"/>
          <w:noProof/>
          <w:sz w:val="18"/>
        </w:rPr>
        <w:t>=</w:t>
      </w:r>
      <w:r>
        <w:rPr>
          <w:rFonts w:ascii="Courier New" w:eastAsia="宋体" w:hAnsi="Courier New" w:hint="eastAsia"/>
          <w:noProof/>
          <w:sz w:val="18"/>
          <w:lang w:eastAsia="zh-CN"/>
        </w:rPr>
        <w:t xml:space="preserve"> </w:t>
      </w:r>
      <w:r w:rsidRPr="00AC6A59">
        <w:rPr>
          <w:rFonts w:ascii="Courier New" w:eastAsia="Malgun Gothic" w:hAnsi="Courier New"/>
          <w:noProof/>
          <w:sz w:val="18"/>
        </w:rPr>
        <w:t xml:space="preserve">0; </w:t>
      </w:r>
      <w:r>
        <w:rPr>
          <w:rFonts w:ascii="Courier New" w:eastAsia="Malgun Gothic" w:hAnsi="Courier New"/>
          <w:noProof/>
          <w:sz w:val="18"/>
        </w:rPr>
        <w:t>pointIdx</w:t>
      </w:r>
      <w:r w:rsidRPr="00AC6A59">
        <w:rPr>
          <w:rFonts w:ascii="Courier New" w:eastAsia="Malgun Gothic" w:hAnsi="Courier New"/>
          <w:noProof/>
          <w:sz w:val="18"/>
        </w:rPr>
        <w:t xml:space="preserve"> &lt; </w:t>
      </w:r>
      <w:r w:rsidR="00EB08A6" w:rsidRPr="00EB08A6">
        <w:rPr>
          <w:rFonts w:ascii="Courier New" w:eastAsia="宋体" w:hAnsi="Courier New"/>
          <w:noProof/>
          <w:sz w:val="18"/>
          <w:lang w:eastAsia="zh-CN"/>
        </w:rPr>
        <w:t>SecondCompPntCnt</w:t>
      </w:r>
      <w:r w:rsidRPr="00AC6A59">
        <w:rPr>
          <w:rFonts w:ascii="Courier New" w:eastAsia="Malgun Gothic" w:hAnsi="Courier New"/>
          <w:noProof/>
          <w:sz w:val="18"/>
        </w:rPr>
        <w:t xml:space="preserve">; </w:t>
      </w:r>
      <w:r>
        <w:rPr>
          <w:rFonts w:ascii="Courier New" w:eastAsia="Malgun Gothic" w:hAnsi="Courier New"/>
          <w:noProof/>
          <w:sz w:val="18"/>
        </w:rPr>
        <w:t>pointIdx</w:t>
      </w:r>
      <w:r w:rsidRPr="00AC6A59">
        <w:rPr>
          <w:rFonts w:ascii="Courier New" w:eastAsia="Malgun Gothic" w:hAnsi="Courier New"/>
          <w:noProof/>
          <w:sz w:val="18"/>
        </w:rPr>
        <w:t>++) {</w:t>
      </w:r>
      <w:r>
        <w:rPr>
          <w:rFonts w:ascii="Courier New" w:eastAsia="Malgun Gothic" w:hAnsi="Courier New"/>
          <w:noProof/>
          <w:sz w:val="18"/>
        </w:rPr>
        <w:br/>
        <w:t xml:space="preserve">  pt = </w:t>
      </w:r>
      <w:r>
        <w:rPr>
          <w:rFonts w:ascii="Courier New" w:eastAsia="宋体" w:hAnsi="Courier New" w:hint="eastAsia"/>
          <w:noProof/>
          <w:sz w:val="18"/>
          <w:lang w:eastAsia="zh-CN"/>
        </w:rPr>
        <w:t>SecondCompensatedPointCloud</w:t>
      </w:r>
      <w:r>
        <w:rPr>
          <w:rFonts w:ascii="Courier New" w:eastAsia="Malgun Gothic" w:hAnsi="Courier New"/>
          <w:noProof/>
          <w:sz w:val="18"/>
        </w:rPr>
        <w:t>[pointIdx]</w:t>
      </w:r>
      <w:r w:rsidR="00EB08A6">
        <w:rPr>
          <w:rFonts w:ascii="Courier New" w:eastAsia="宋体" w:hAnsi="Courier New" w:hint="eastAsia"/>
          <w:noProof/>
          <w:sz w:val="18"/>
          <w:lang w:eastAsia="zh-CN"/>
        </w:rPr>
        <w:t xml:space="preserve"> </w:t>
      </w:r>
      <w:r w:rsidR="00EB08A6">
        <w:rPr>
          <w:rFonts w:ascii="Courier New" w:eastAsia="宋体" w:hAnsi="Courier New"/>
          <w:noProof/>
          <w:sz w:val="18"/>
          <w:lang w:eastAsia="zh-CN"/>
        </w:rPr>
        <w:br/>
      </w:r>
      <w:r w:rsidR="00EB08A6">
        <w:rPr>
          <w:rFonts w:ascii="Courier New" w:eastAsia="宋体" w:hAnsi="Courier New" w:hint="eastAsia"/>
          <w:noProof/>
          <w:sz w:val="18"/>
          <w:lang w:eastAsia="zh-CN"/>
        </w:rPr>
        <w:t xml:space="preserve">  CompensatedPointCloud[pointIdx + CompPntCnt] = pt</w:t>
      </w:r>
      <w:r>
        <w:rPr>
          <w:rFonts w:ascii="Courier New" w:eastAsia="宋体" w:hAnsi="Courier New"/>
          <w:noProof/>
          <w:sz w:val="18"/>
          <w:lang w:eastAsia="zh-CN"/>
        </w:rPr>
        <w:br/>
      </w:r>
      <w:r w:rsidRPr="00AC6A59">
        <w:rPr>
          <w:rFonts w:ascii="Courier New" w:eastAsia="Malgun Gothic" w:hAnsi="Courier New"/>
          <w:noProof/>
          <w:sz w:val="18"/>
        </w:rPr>
        <w:t>}</w:t>
      </w:r>
    </w:p>
    <w:p w14:paraId="690C6C89" w14:textId="218E6847" w:rsidR="00BC1761" w:rsidRPr="0080297F" w:rsidRDefault="00EB08A6">
      <w:pPr>
        <w:rPr>
          <w:rFonts w:eastAsia="宋体"/>
          <w:iCs/>
          <w:noProof/>
          <w:color w:val="000000" w:themeColor="text1"/>
          <w:lang w:eastAsia="zh-CN"/>
        </w:rPr>
      </w:pPr>
      <w:r>
        <w:rPr>
          <w:rStyle w:val="ExprNameinline"/>
          <w:rFonts w:eastAsia="宋体" w:hint="eastAsia"/>
          <w:i w:val="0"/>
          <w:iCs/>
          <w:color w:val="000000" w:themeColor="text1"/>
          <w:lang w:eastAsia="zh-CN"/>
        </w:rPr>
        <w:t>After merging the two compensated reference point cloud frames, only</w:t>
      </w:r>
      <w:r>
        <w:rPr>
          <w:rStyle w:val="ExprNameinline"/>
          <w:rFonts w:hint="eastAsia"/>
          <w:i w:val="0"/>
          <w:iCs/>
          <w:color w:val="000000" w:themeColor="text1"/>
          <w:lang w:eastAsia="zh-CN"/>
        </w:rPr>
        <w:t xml:space="preserve"> </w:t>
      </w:r>
      <w:r>
        <w:rPr>
          <w:rStyle w:val="ExprNameinline"/>
          <w:rFonts w:hint="eastAsia"/>
          <w:lang w:eastAsia="zh-CN"/>
        </w:rPr>
        <w:t>C</w:t>
      </w:r>
      <w:r w:rsidRPr="00E643AF">
        <w:rPr>
          <w:rStyle w:val="ExprNameinline"/>
        </w:rPr>
        <w:t>ompensatedPointCloud</w:t>
      </w:r>
      <w:r>
        <w:rPr>
          <w:rStyle w:val="ExprNameinline"/>
          <w:rFonts w:hint="eastAsia"/>
          <w:i w:val="0"/>
          <w:iCs/>
          <w:color w:val="000000" w:themeColor="text1"/>
          <w:lang w:eastAsia="zh-CN"/>
        </w:rPr>
        <w:t xml:space="preserve"> is used in inter prediction</w:t>
      </w:r>
      <w:r>
        <w:rPr>
          <w:rStyle w:val="ExprNameinline"/>
          <w:rFonts w:eastAsia="宋体" w:hint="eastAsia"/>
          <w:i w:val="0"/>
          <w:iCs/>
          <w:color w:val="000000" w:themeColor="text1"/>
          <w:lang w:eastAsia="zh-CN"/>
        </w:rPr>
        <w:t>.</w:t>
      </w:r>
    </w:p>
    <w:p w14:paraId="15D0A4CC" w14:textId="77777777" w:rsidR="00612E20" w:rsidRDefault="00612E20" w:rsidP="00612E20">
      <w:pPr>
        <w:pStyle w:val="2"/>
      </w:pPr>
      <w:bookmarkStart w:id="225" w:name="_Ref92718745"/>
      <w:bookmarkStart w:id="226" w:name="_Toc100603716"/>
      <w:bookmarkEnd w:id="219"/>
      <w:r>
        <w:t>Predictive tree</w:t>
      </w:r>
      <w:bookmarkEnd w:id="225"/>
      <w:bookmarkEnd w:id="226"/>
      <w:r>
        <w:fldChar w:fldCharType="begin" w:fldLock="1"/>
      </w:r>
      <w:r>
        <w:rPr>
          <w:rStyle w:val="HdgMarker"/>
        </w:rPr>
        <w:instrText>Q</w:instrText>
      </w:r>
      <w:r>
        <w:instrText>UOTE "" \* Charformat</w:instrText>
      </w:r>
      <w:r>
        <w:fldChar w:fldCharType="end"/>
      </w:r>
    </w:p>
    <w:p w14:paraId="004ED432" w14:textId="77777777" w:rsidR="00612E20" w:rsidRDefault="00612E20" w:rsidP="00612E20">
      <w:pPr>
        <w:pStyle w:val="3"/>
      </w:pPr>
      <w:bookmarkStart w:id="227" w:name="_Toc100603717"/>
      <w:r>
        <w:t>General</w:t>
      </w:r>
      <w:bookmarkEnd w:id="227"/>
      <w:r>
        <w:fldChar w:fldCharType="begin" w:fldLock="1"/>
      </w:r>
      <w:r>
        <w:rPr>
          <w:rStyle w:val="HdgMarker"/>
        </w:rPr>
        <w:instrText>Q</w:instrText>
      </w:r>
      <w:r>
        <w:instrText>UOTE "" \* Charformat</w:instrText>
      </w:r>
      <w:r>
        <w:fldChar w:fldCharType="end"/>
      </w:r>
    </w:p>
    <w:p w14:paraId="6B2F2A79" w14:textId="77777777" w:rsidR="00612E20" w:rsidRPr="00A4559E" w:rsidRDefault="00612E20" w:rsidP="00612E20">
      <w:pPr>
        <w:rPr>
          <w:lang w:eastAsia="ja-JP"/>
        </w:rPr>
      </w:pPr>
      <w:r w:rsidRPr="00A4559E">
        <w:rPr>
          <w:lang w:eastAsia="ja-JP"/>
        </w:rPr>
        <w:t xml:space="preserve">Subclause </w:t>
      </w:r>
      <w:r w:rsidRPr="00A4559E">
        <w:rPr>
          <w:lang w:eastAsia="ja-JP"/>
        </w:rPr>
        <w:fldChar w:fldCharType="begin" w:fldLock="1"/>
      </w:r>
      <w:r w:rsidRPr="00A4559E">
        <w:rPr>
          <w:lang w:eastAsia="ja-JP"/>
        </w:rPr>
        <w:instrText xml:space="preserve"> REF _Ref92718745 \r \h </w:instrText>
      </w:r>
      <w:r w:rsidRPr="00A4559E">
        <w:rPr>
          <w:lang w:eastAsia="ja-JP"/>
        </w:rPr>
      </w:r>
      <w:r w:rsidRPr="00A4559E">
        <w:rPr>
          <w:lang w:eastAsia="ja-JP"/>
        </w:rPr>
        <w:fldChar w:fldCharType="separate"/>
      </w:r>
      <w:r>
        <w:rPr>
          <w:lang w:eastAsia="ja-JP"/>
        </w:rPr>
        <w:t>9.3</w:t>
      </w:r>
      <w:r w:rsidRPr="00A4559E">
        <w:rPr>
          <w:lang w:eastAsia="ja-JP"/>
        </w:rPr>
        <w:fldChar w:fldCharType="end"/>
      </w:r>
      <w:r w:rsidRPr="00A4559E">
        <w:rPr>
          <w:lang w:eastAsia="ja-JP"/>
        </w:rPr>
        <w:t xml:space="preserve"> specifies the reconstruction of point positions from parsed predictive trees.  It applies when </w:t>
      </w:r>
      <w:r w:rsidRPr="00A4559E">
        <w:rPr>
          <w:rStyle w:val="Synvarinline"/>
        </w:rPr>
        <w:t>geom_tree_type</w:t>
      </w:r>
      <w:r w:rsidRPr="00A4559E">
        <w:rPr>
          <w:lang w:eastAsia="ja-JP"/>
        </w:rPr>
        <w:t xml:space="preserve"> is 1.</w:t>
      </w:r>
    </w:p>
    <w:p w14:paraId="0B7D5986" w14:textId="77777777" w:rsidR="00612E20" w:rsidRPr="00A4559E" w:rsidRDefault="00612E20" w:rsidP="00612E20">
      <w:pPr>
        <w:rPr>
          <w:lang w:eastAsia="ja-JP"/>
        </w:rPr>
      </w:pPr>
      <w:r w:rsidRPr="00A4559E">
        <w:rPr>
          <w:lang w:eastAsia="ja-JP"/>
        </w:rPr>
        <w:t>The slice geometry can be represented by a sequence of one or more predictive trees of predictive tree nodes.  Every tree node specifies a single position for one or more points.  Traversal of a predictive tree is in depth-first order.</w:t>
      </w:r>
    </w:p>
    <w:p w14:paraId="62E02B64" w14:textId="77777777" w:rsidR="00612E20" w:rsidRDefault="00612E20" w:rsidP="00612E20">
      <w:pPr>
        <w:pStyle w:val="3"/>
      </w:pPr>
      <w:bookmarkStart w:id="228" w:name="_Toc100231900"/>
      <w:bookmarkStart w:id="229" w:name="_Toc93592297"/>
      <w:bookmarkStart w:id="230" w:name="_Toc100603718"/>
      <w:bookmarkEnd w:id="228"/>
      <w:bookmarkEnd w:id="229"/>
      <w:r>
        <w:t>Syntax element semantics</w:t>
      </w:r>
      <w:bookmarkEnd w:id="230"/>
      <w:r>
        <w:fldChar w:fldCharType="begin" w:fldLock="1"/>
      </w:r>
      <w:r>
        <w:rPr>
          <w:rStyle w:val="HdgMarker"/>
        </w:rPr>
        <w:instrText>Q</w:instrText>
      </w:r>
      <w:r>
        <w:instrText>UOTE "" \* Charformat</w:instrText>
      </w:r>
      <w:r>
        <w:fldChar w:fldCharType="end"/>
      </w:r>
    </w:p>
    <w:p w14:paraId="4CED80A1" w14:textId="77777777" w:rsidR="00612E20" w:rsidRDefault="00612E20" w:rsidP="00612E20">
      <w:pPr>
        <w:pStyle w:val="4"/>
      </w:pPr>
      <w:bookmarkStart w:id="231" w:name="_Ref92445466"/>
      <w:r>
        <w:t>Predictive tree</w:t>
      </w:r>
      <w:bookmarkEnd w:id="231"/>
      <w:r>
        <w:fldChar w:fldCharType="begin" w:fldLock="1"/>
      </w:r>
      <w:r>
        <w:rPr>
          <w:rStyle w:val="HdgMarker"/>
        </w:rPr>
        <w:instrText>Q</w:instrText>
      </w:r>
      <w:r>
        <w:instrText>UOTE "" \* Charformat</w:instrText>
      </w:r>
      <w:r>
        <w:fldChar w:fldCharType="end"/>
      </w:r>
    </w:p>
    <w:p w14:paraId="4E6C9081" w14:textId="77777777" w:rsidR="00612E20" w:rsidRPr="00BA24CB" w:rsidRDefault="00612E20" w:rsidP="00612E20">
      <w:r w:rsidRPr="00A4559E">
        <w:rPr>
          <w:rStyle w:val="Synboldinline"/>
        </w:rPr>
        <w:t>slice_ptree_qp_period_log2_offset</w:t>
      </w:r>
      <w:r w:rsidRPr="00BA24CB">
        <w:t xml:space="preserve"> </w:t>
      </w:r>
      <w:r w:rsidRPr="004F2A4F">
        <w:rPr>
          <w:rFonts w:eastAsia="MS Mincho"/>
          <w:bCs/>
          <w:lang w:eastAsia="ja-JP"/>
        </w:rPr>
        <w:t>specifies</w:t>
      </w:r>
      <w:r>
        <w:rPr>
          <w:rFonts w:eastAsia="MS Mincho"/>
          <w:bCs/>
          <w:lang w:eastAsia="ja-JP"/>
        </w:rPr>
        <w:t xml:space="preserve"> an offset to the GPS-signalled period at which</w:t>
      </w:r>
      <w:r w:rsidRPr="00A4559E">
        <w:t xml:space="preserve"> predictive tree QP offsets are signalled.  When </w:t>
      </w:r>
      <w:r w:rsidRPr="00A4559E">
        <w:rPr>
          <w:rStyle w:val="Synvarinline"/>
        </w:rPr>
        <w:t>slice_ptree_qp_period_log2_offset</w:t>
      </w:r>
      <w:r w:rsidRPr="00A4559E">
        <w:t xml:space="preserve"> is not present, it shall be inferred to be 0.</w:t>
      </w:r>
    </w:p>
    <w:p w14:paraId="35F093E8" w14:textId="77777777" w:rsidR="00612E20" w:rsidRPr="00A4559E" w:rsidRDefault="00612E20" w:rsidP="00612E20">
      <w:pPr>
        <w:tabs>
          <w:tab w:val="clear" w:pos="403"/>
        </w:tabs>
        <w:spacing w:after="160" w:line="259" w:lineRule="auto"/>
      </w:pPr>
      <w:r w:rsidRPr="00A4559E">
        <w:lastRenderedPageBreak/>
        <w:t xml:space="preserve">A QP offset is signalled once every </w:t>
      </w:r>
      <w:r w:rsidRPr="00630DFE">
        <w:rPr>
          <w:rStyle w:val="Funcinline"/>
        </w:rPr>
        <w:t>Exp2</w:t>
      </w:r>
      <w:r w:rsidRPr="00A4559E">
        <w:rPr>
          <w:rStyle w:val="Exprinline"/>
        </w:rPr>
        <w:t>( </w:t>
      </w:r>
      <w:r w:rsidRPr="00A739CE">
        <w:rPr>
          <w:rStyle w:val="ExprNameinline"/>
        </w:rPr>
        <w:t>PtnQpInterval</w:t>
      </w:r>
      <w:r w:rsidRPr="00A4559E">
        <w:rPr>
          <w:rStyle w:val="Exprinline"/>
        </w:rPr>
        <w:t> )</w:t>
      </w:r>
      <w:r w:rsidRPr="00A4559E">
        <w:t xml:space="preserve"> nodes.</w:t>
      </w:r>
    </w:p>
    <w:p w14:paraId="69670C76" w14:textId="77777777" w:rsidR="00612E20" w:rsidRPr="00A4559E" w:rsidRDefault="00612E20" w:rsidP="00612E20">
      <w:pPr>
        <w:pStyle w:val="Code"/>
      </w:pPr>
      <w:r>
        <w:fldChar w:fldCharType="begin"/>
      </w:r>
      <w:r>
        <w:instrText>XE PtnQpInterval \t "</w:instrText>
      </w:r>
      <w:r>
        <w:fldChar w:fldCharType="begin" w:fldLock="1"/>
      </w:r>
      <w:r>
        <w:instrText>STYLEREF HdgMarker \w</w:instrText>
      </w:r>
      <w:r>
        <w:fldChar w:fldCharType="separate"/>
      </w:r>
      <w:r>
        <w:instrText>9.3.2.1</w:instrText>
      </w:r>
      <w:r>
        <w:fldChar w:fldCharType="end"/>
      </w:r>
      <w:r>
        <w:instrText>"</w:instrText>
      </w:r>
      <w:r>
        <w:br/>
      </w:r>
      <w:r>
        <w:fldChar w:fldCharType="end"/>
      </w:r>
      <w:r w:rsidRPr="00A4559E">
        <w:t>PtnQpInterval := Exp2(ptree_qp_period_log2 + slice_ptree_qp_period_log2_offset)</w:t>
      </w:r>
    </w:p>
    <w:p w14:paraId="3155FB43" w14:textId="77777777" w:rsidR="00612E20" w:rsidRPr="00A4559E" w:rsidRDefault="00612E20" w:rsidP="00612E20">
      <w:pPr>
        <w:rPr>
          <w:bCs/>
        </w:rPr>
      </w:pPr>
      <w:r w:rsidRPr="00A4559E">
        <w:rPr>
          <w:rStyle w:val="Synboldinline"/>
        </w:rPr>
        <w:t>ptn_resid_abs_log2_bits</w:t>
      </w:r>
      <w:r w:rsidRPr="00A4559E">
        <w:rPr>
          <w:rStyle w:val="Exprinline"/>
        </w:rPr>
        <w:t>[ </w:t>
      </w:r>
      <w:r>
        <w:rPr>
          <w:rStyle w:val="Var1inline"/>
        </w:rPr>
        <w:t>𝑘</w:t>
      </w:r>
      <w:r w:rsidRPr="00A4559E">
        <w:rPr>
          <w:rStyle w:val="Exprinline"/>
        </w:rPr>
        <w:t> ]</w:t>
      </w:r>
      <w:r w:rsidRPr="00A4559E">
        <w:rPr>
          <w:bCs/>
        </w:rPr>
        <w:t xml:space="preserve"> specifies the number of bins used for the fixed-length binarization of </w:t>
      </w:r>
      <w:r w:rsidRPr="00A4559E">
        <w:rPr>
          <w:rStyle w:val="Synvarinline"/>
        </w:rPr>
        <w:t>ptn_resid_abs_log2</w:t>
      </w:r>
      <w:r w:rsidRPr="00A4559E">
        <w:rPr>
          <w:rStyle w:val="Exprinline"/>
        </w:rPr>
        <w:t>[ </w:t>
      </w:r>
      <w:r>
        <w:rPr>
          <w:rStyle w:val="Var1inline"/>
        </w:rPr>
        <w:t>𝑘</w:t>
      </w:r>
      <w:r w:rsidRPr="00A4559E">
        <w:rPr>
          <w:rStyle w:val="Exprinline"/>
        </w:rPr>
        <w:t> ]</w:t>
      </w:r>
      <w:r w:rsidRPr="00A4559E">
        <w:rPr>
          <w:bCs/>
        </w:rPr>
        <w:t>.</w:t>
      </w:r>
    </w:p>
    <w:p w14:paraId="4A94FE80" w14:textId="77777777" w:rsidR="00612E20" w:rsidRPr="00BA24CB" w:rsidRDefault="00612E20" w:rsidP="00612E20">
      <w:r w:rsidRPr="00A4559E">
        <w:rPr>
          <w:rStyle w:val="Synboldinline"/>
        </w:rPr>
        <w:t>ptn_radius_min</w:t>
      </w:r>
      <w:r w:rsidRPr="00A4559E">
        <w:rPr>
          <w:lang w:eastAsia="ja-JP"/>
        </w:rPr>
        <w:t xml:space="preserve"> specifies the minimum angular radius coordinate for nodes where </w:t>
      </w:r>
      <w:r w:rsidRPr="00A4559E">
        <w:rPr>
          <w:rStyle w:val="Synvarinline"/>
        </w:rPr>
        <w:t>ptn_pred_mode</w:t>
      </w:r>
      <w:r w:rsidRPr="00A4559E">
        <w:rPr>
          <w:lang w:eastAsia="ja-JP"/>
        </w:rPr>
        <w:t xml:space="preserve"> is 0.</w:t>
      </w:r>
    </w:p>
    <w:p w14:paraId="50F44113" w14:textId="77777777" w:rsidR="00612E20" w:rsidRPr="00A4559E" w:rsidRDefault="00612E20" w:rsidP="00612E20">
      <w:r w:rsidRPr="00A4559E">
        <w:rPr>
          <w:rStyle w:val="Synboldinline"/>
        </w:rPr>
        <w:t>ptree_end_of_slice</w:t>
      </w:r>
      <w:r w:rsidRPr="00A4559E">
        <w:t xml:space="preserve"> specifies whether (when 0) or not (when 1) there is a subsequent predictive tree in the DU.</w:t>
      </w:r>
    </w:p>
    <w:p w14:paraId="4571682B" w14:textId="77777777" w:rsidR="00612E20" w:rsidRDefault="00612E20" w:rsidP="00612E20">
      <w:pPr>
        <w:pStyle w:val="4"/>
      </w:pPr>
      <w:bookmarkStart w:id="232" w:name="_Ref92447456"/>
      <w:r>
        <w:t>Predictive tree</w:t>
      </w:r>
      <w:r w:rsidRPr="004F2A4F">
        <w:t xml:space="preserve"> </w:t>
      </w:r>
      <w:r>
        <w:t>node</w:t>
      </w:r>
      <w:bookmarkEnd w:id="232"/>
      <w:r>
        <w:fldChar w:fldCharType="begin" w:fldLock="1"/>
      </w:r>
      <w:r>
        <w:rPr>
          <w:rStyle w:val="HdgMarker"/>
        </w:rPr>
        <w:instrText>Q</w:instrText>
      </w:r>
      <w:r>
        <w:instrText>UOTE "" \* Charformat</w:instrText>
      </w:r>
      <w:r>
        <w:fldChar w:fldCharType="end"/>
      </w:r>
    </w:p>
    <w:p w14:paraId="2AB61389" w14:textId="77777777" w:rsidR="00612E20" w:rsidRPr="00A4559E" w:rsidRDefault="00612E20" w:rsidP="00612E20">
      <w:pPr>
        <w:rPr>
          <w:lang w:eastAsia="ja-JP"/>
        </w:rPr>
      </w:pPr>
      <w:r w:rsidRPr="00A4559E">
        <w:rPr>
          <w:lang w:eastAsia="ja-JP"/>
        </w:rPr>
        <w:t xml:space="preserve">Nodes in the predictive trees are numbered and coded according to their position in the depth-first traversal order.  The semantics specified in this subclause are for the </w:t>
      </w:r>
      <w:r w:rsidRPr="00D35E12">
        <w:rPr>
          <w:rStyle w:val="VarNinline"/>
        </w:rPr>
        <w:t>nodeIdx</w:t>
      </w:r>
      <w:r w:rsidRPr="00A4559E">
        <w:rPr>
          <w:lang w:eastAsia="ja-JP"/>
        </w:rPr>
        <w:t>-th coded node.</w:t>
      </w:r>
    </w:p>
    <w:p w14:paraId="26184769" w14:textId="77777777" w:rsidR="00612E20" w:rsidRPr="00A4559E" w:rsidRDefault="00612E20" w:rsidP="00612E20">
      <w:pPr>
        <w:rPr>
          <w:lang w:eastAsia="ja-JP"/>
        </w:rPr>
      </w:pPr>
      <w:r w:rsidRPr="00A4559E">
        <w:rPr>
          <w:lang w:eastAsia="ja-JP"/>
        </w:rPr>
        <w:t xml:space="preserve">The syntax structure parameter </w:t>
      </w:r>
      <w:r w:rsidRPr="00D35E12">
        <w:rPr>
          <w:rStyle w:val="VarNinline"/>
        </w:rPr>
        <w:t>depth</w:t>
      </w:r>
      <w:r w:rsidRPr="00A4559E">
        <w:rPr>
          <w:lang w:eastAsia="ja-JP"/>
        </w:rPr>
        <w:t xml:space="preserve"> is the tree depth of the node.</w:t>
      </w:r>
    </w:p>
    <w:p w14:paraId="0C785C6B" w14:textId="77777777" w:rsidR="00612E20" w:rsidRDefault="00612E20" w:rsidP="00612E20">
      <w:pPr>
        <w:rPr>
          <w:rFonts w:eastAsia="MS Mincho"/>
          <w:bCs/>
          <w:lang w:eastAsia="ja-JP"/>
        </w:rPr>
      </w:pPr>
      <w:r w:rsidRPr="00A4559E">
        <w:rPr>
          <w:rStyle w:val="Synboldinline"/>
        </w:rPr>
        <w:t>ptn_qp_offset_abs</w:t>
      </w:r>
      <w:r w:rsidRPr="00A4559E">
        <w:rPr>
          <w:rStyle w:val="Exprinline"/>
        </w:rPr>
        <w:t>[ </w:t>
      </w:r>
      <w:r w:rsidRPr="00D35E12">
        <w:rPr>
          <w:rStyle w:val="VarNinline"/>
        </w:rPr>
        <w:t>nodeIdx</w:t>
      </w:r>
      <w:r w:rsidRPr="00A4559E">
        <w:rPr>
          <w:rStyle w:val="Exprinline"/>
        </w:rPr>
        <w:t> ]</w:t>
      </w:r>
      <w:r w:rsidRPr="00A4559E">
        <w:rPr>
          <w:lang w:eastAsia="ja-JP"/>
        </w:rPr>
        <w:t xml:space="preserve"> and </w:t>
      </w:r>
      <w:r w:rsidRPr="00A4559E">
        <w:rPr>
          <w:rStyle w:val="Synboldinline"/>
        </w:rPr>
        <w:t>ptn_qp_offset_sign</w:t>
      </w:r>
      <w:r w:rsidRPr="00A4559E">
        <w:rPr>
          <w:rStyle w:val="Exprinline"/>
        </w:rPr>
        <w:t>[ </w:t>
      </w:r>
      <w:r w:rsidRPr="00D35E12">
        <w:rPr>
          <w:rStyle w:val="VarNinline"/>
        </w:rPr>
        <w:t>nodeIdx</w:t>
      </w:r>
      <w:r w:rsidRPr="00A4559E">
        <w:rPr>
          <w:rStyle w:val="Exprinline"/>
        </w:rPr>
        <w:t> ]</w:t>
      </w:r>
      <w:r w:rsidRPr="00A4559E">
        <w:rPr>
          <w:lang w:eastAsia="ja-JP"/>
        </w:rPr>
        <w:t xml:space="preserve"> together specify, when present and in accordance with </w:t>
      </w:r>
      <w:r w:rsidRPr="00A739CE">
        <w:rPr>
          <w:rStyle w:val="ExprNameinline"/>
        </w:rPr>
        <w:t>PtnQpOffset</w:t>
      </w:r>
      <w:r>
        <w:rPr>
          <w:rStyle w:val="Exprinline"/>
        </w:rPr>
        <w:t>[ </w:t>
      </w:r>
      <w:r w:rsidRPr="00D35E12">
        <w:rPr>
          <w:rStyle w:val="VarNinline"/>
        </w:rPr>
        <w:t>nodeIdx</w:t>
      </w:r>
      <w:r>
        <w:rPr>
          <w:rStyle w:val="Exprinline"/>
        </w:rPr>
        <w:t> ]</w:t>
      </w:r>
      <w:r w:rsidRPr="00A4559E">
        <w:rPr>
          <w:lang w:eastAsia="ja-JP"/>
        </w:rPr>
        <w:t xml:space="preserve">, </w:t>
      </w:r>
      <w:r w:rsidRPr="004F2A4F">
        <w:rPr>
          <w:rFonts w:eastAsia="MS Mincho"/>
          <w:bCs/>
          <w:lang w:eastAsia="ja-JP"/>
        </w:rPr>
        <w:t xml:space="preserve">an offset to the </w:t>
      </w:r>
      <w:r>
        <w:rPr>
          <w:rFonts w:eastAsia="MS Mincho"/>
          <w:bCs/>
          <w:lang w:eastAsia="ja-JP"/>
        </w:rPr>
        <w:t xml:space="preserve">slice </w:t>
      </w:r>
      <w:r w:rsidRPr="004F2A4F">
        <w:rPr>
          <w:rFonts w:eastAsia="MS Mincho"/>
          <w:bCs/>
          <w:lang w:eastAsia="ja-JP"/>
        </w:rPr>
        <w:t>geometry</w:t>
      </w:r>
      <w:r>
        <w:rPr>
          <w:rFonts w:eastAsia="MS Mincho"/>
          <w:bCs/>
          <w:lang w:eastAsia="ja-JP"/>
        </w:rPr>
        <w:t xml:space="preserve"> QP </w:t>
      </w:r>
      <w:r w:rsidRPr="00A4559E">
        <w:rPr>
          <w:bCs/>
        </w:rPr>
        <w:t>used to scale point positions</w:t>
      </w:r>
      <w:r>
        <w:rPr>
          <w:rFonts w:eastAsia="MS Mincho"/>
          <w:bCs/>
          <w:lang w:eastAsia="ja-JP"/>
        </w:rPr>
        <w:t xml:space="preserve">.  </w:t>
      </w:r>
      <w:r w:rsidRPr="00A4559E">
        <w:rPr>
          <w:rStyle w:val="Synvarinline"/>
        </w:rPr>
        <w:t>ptn_qp_offset_sign</w:t>
      </w:r>
      <w:r w:rsidRPr="00A4559E">
        <w:rPr>
          <w:lang w:eastAsia="ja-JP"/>
        </w:rPr>
        <w:t xml:space="preserve"> specifies whether (when 0) the offset's sign is positive or (when 1) negative.</w:t>
      </w:r>
      <w:r>
        <w:rPr>
          <w:rFonts w:eastAsia="MS Mincho"/>
          <w:bCs/>
          <w:lang w:eastAsia="ja-JP"/>
        </w:rPr>
        <w:t xml:space="preserve">  When </w:t>
      </w:r>
      <w:r w:rsidRPr="00A4559E">
        <w:rPr>
          <w:rStyle w:val="Synvarinline"/>
        </w:rPr>
        <w:t>ptn_qp_offset_sign</w:t>
      </w:r>
      <w:r>
        <w:rPr>
          <w:rFonts w:eastAsia="MS Mincho"/>
          <w:bCs/>
          <w:lang w:eastAsia="ja-JP"/>
        </w:rPr>
        <w:t xml:space="preserve"> is not present, it shall be inferred to be 0.</w:t>
      </w:r>
    </w:p>
    <w:p w14:paraId="007E1D1D" w14:textId="77777777" w:rsidR="00612E20" w:rsidRPr="00A4559E" w:rsidRDefault="00612E20" w:rsidP="00612E20">
      <w:pPr>
        <w:pStyle w:val="Code"/>
      </w:pPr>
      <w:r>
        <w:fldChar w:fldCharType="begin"/>
      </w:r>
      <w:r>
        <w:instrText>XE PtnQpOffset \t "</w:instrText>
      </w:r>
      <w:r>
        <w:fldChar w:fldCharType="begin" w:fldLock="1"/>
      </w:r>
      <w:r>
        <w:instrText>STYLEREF HdgMarker \w</w:instrText>
      </w:r>
      <w:r>
        <w:fldChar w:fldCharType="separate"/>
      </w:r>
      <w:r>
        <w:instrText>9.3.2.2</w:instrText>
      </w:r>
      <w:r>
        <w:fldChar w:fldCharType="end"/>
      </w:r>
      <w:r>
        <w:instrText>"</w:instrText>
      </w:r>
      <w:r>
        <w:br/>
      </w:r>
      <w:r>
        <w:fldChar w:fldCharType="end"/>
      </w:r>
      <w:r>
        <w:rPr>
          <w:rFonts w:eastAsia="MS Mincho"/>
          <w:bCs/>
          <w:lang w:eastAsia="ja-JP"/>
        </w:rPr>
        <w:t>PtnQpOffset</w:t>
      </w:r>
      <w:r w:rsidRPr="00A4559E">
        <w:t>[nodeIdx]</w:t>
      </w:r>
      <w:r>
        <w:rPr>
          <w:rFonts w:eastAsia="MS Mincho"/>
          <w:bCs/>
          <w:lang w:eastAsia="ja-JP"/>
        </w:rPr>
        <w:t xml:space="preserve"> :=</w:t>
      </w:r>
      <w:r>
        <w:rPr>
          <w:rFonts w:eastAsia="MS Mincho"/>
          <w:bCs/>
          <w:lang w:eastAsia="ja-JP"/>
        </w:rPr>
        <w:br/>
        <w:t xml:space="preserve">  </w:t>
      </w:r>
      <w:r w:rsidRPr="00A4559E">
        <w:t xml:space="preserve">(1 </w:t>
      </w:r>
      <w:r>
        <w:t>−</w:t>
      </w:r>
      <w:r w:rsidRPr="00A4559E">
        <w:t xml:space="preserve"> 2 × ptn_qp_offset_sign[nodeIdx]) × ptn_qp_offset_abs[nodeIdx]</w:t>
      </w:r>
    </w:p>
    <w:p w14:paraId="012F8368" w14:textId="77777777" w:rsidR="00612E20" w:rsidRPr="00A4559E" w:rsidRDefault="00612E20" w:rsidP="00612E20">
      <w:pPr>
        <w:rPr>
          <w:bCs/>
        </w:rPr>
      </w:pPr>
      <w:r w:rsidRPr="00A4559E">
        <w:rPr>
          <w:bCs/>
        </w:rPr>
        <w:t xml:space="preserve">The QP for a node is specified by the expression </w:t>
      </w:r>
      <w:r w:rsidRPr="00A739CE">
        <w:rPr>
          <w:rStyle w:val="ExprNameinline"/>
        </w:rPr>
        <w:t>PtnQp</w:t>
      </w:r>
      <w:r w:rsidRPr="00A4559E">
        <w:rPr>
          <w:rStyle w:val="Exprinline"/>
        </w:rPr>
        <w:t>[ </w:t>
      </w:r>
      <w:r w:rsidRPr="00D35E12">
        <w:rPr>
          <w:rStyle w:val="VarNinline"/>
        </w:rPr>
        <w:t>nodeIdx</w:t>
      </w:r>
      <w:r w:rsidRPr="00A4559E">
        <w:rPr>
          <w:rStyle w:val="Exprinline"/>
        </w:rPr>
        <w:t> ]</w:t>
      </w:r>
      <w:r w:rsidRPr="00A4559E">
        <w:rPr>
          <w:bCs/>
        </w:rPr>
        <w:t>.</w:t>
      </w:r>
    </w:p>
    <w:p w14:paraId="16D0E428" w14:textId="77777777" w:rsidR="00612E20" w:rsidRPr="00A4559E" w:rsidRDefault="00612E20" w:rsidP="00612E20">
      <w:pPr>
        <w:pStyle w:val="Code"/>
      </w:pPr>
      <w:r>
        <w:fldChar w:fldCharType="begin"/>
      </w:r>
      <w:r>
        <w:instrText>XE PtnQp \t "</w:instrText>
      </w:r>
      <w:r>
        <w:fldChar w:fldCharType="begin" w:fldLock="1"/>
      </w:r>
      <w:r>
        <w:instrText>STYLEREF HdgMarker \w</w:instrText>
      </w:r>
      <w:r>
        <w:fldChar w:fldCharType="separate"/>
      </w:r>
      <w:r>
        <w:instrText>9.3.2.2</w:instrText>
      </w:r>
      <w:r>
        <w:fldChar w:fldCharType="end"/>
      </w:r>
      <w:r>
        <w:instrText>"</w:instrText>
      </w:r>
      <w:r>
        <w:br/>
      </w:r>
      <w:r>
        <w:fldChar w:fldCharType="end"/>
      </w:r>
      <w:r w:rsidRPr="00A4559E">
        <w:t>PtnQp[nodeIdx] :=</w:t>
      </w:r>
      <w:r w:rsidRPr="00A4559E">
        <w:br/>
        <w:t xml:space="preserve">    ¬geom_scaling_enabled   ? 0 :</w:t>
      </w:r>
      <w:r w:rsidRPr="00A4559E">
        <w:br/>
        <w:t xml:space="preserve">    nodeIdx % PtnQpInterval ? PtnQp[nodeIdx </w:t>
      </w:r>
      <w:r>
        <w:t>−</w:t>
      </w:r>
      <w:r w:rsidRPr="00A4559E">
        <w:t xml:space="preserve"> 1]</w:t>
      </w:r>
      <w:r w:rsidRPr="00A4559E">
        <w:br/>
        <w:t xml:space="preserve">                            : sliceQp + PtnQpOffset[nodeIdx] &lt;&lt; geom_qp_mul_log2</w:t>
      </w:r>
      <w:r w:rsidRPr="00A4559E">
        <w:br/>
        <w:t xml:space="preserve">  where</w:t>
      </w:r>
      <w:r w:rsidRPr="00A4559E">
        <w:br/>
        <w:t xml:space="preserve">    sliceQp := geom_qp + slice_geom_qp_offset</w:t>
      </w:r>
    </w:p>
    <w:p w14:paraId="66CD9A6C" w14:textId="77777777" w:rsidR="00612E20" w:rsidRPr="00BA24CB" w:rsidRDefault="00612E20" w:rsidP="00612E20">
      <w:r w:rsidRPr="00A4559E">
        <w:rPr>
          <w:bCs/>
        </w:rPr>
        <w:t xml:space="preserve">It is a requirement of bitstream conformance that </w:t>
      </w:r>
      <w:r w:rsidRPr="00A739CE">
        <w:rPr>
          <w:rStyle w:val="ExprNameinline"/>
        </w:rPr>
        <w:t>PtnQp</w:t>
      </w:r>
      <w:r w:rsidRPr="00A4559E">
        <w:rPr>
          <w:rStyle w:val="Exprinline"/>
        </w:rPr>
        <w:t>[ </w:t>
      </w:r>
      <w:r>
        <w:rPr>
          <w:rStyle w:val="Var1inline"/>
        </w:rPr>
        <w:t>𝑖</w:t>
      </w:r>
      <w:r w:rsidRPr="00A4559E">
        <w:rPr>
          <w:rStyle w:val="Exprinline"/>
        </w:rPr>
        <w:t> ]</w:t>
      </w:r>
      <w:r w:rsidRPr="00A4559E">
        <w:rPr>
          <w:bCs/>
        </w:rPr>
        <w:t xml:space="preserve"> shall be in the range 0 .. 167 for each node index </w:t>
      </w:r>
      <w:r>
        <w:rPr>
          <w:rStyle w:val="Var1inline"/>
        </w:rPr>
        <w:t>𝑖</w:t>
      </w:r>
      <w:r w:rsidRPr="00A4559E">
        <w:rPr>
          <w:bCs/>
        </w:rPr>
        <w:t>.</w:t>
      </w:r>
    </w:p>
    <w:p w14:paraId="78AA0227" w14:textId="77777777" w:rsidR="00612E20" w:rsidRPr="00A4559E" w:rsidRDefault="00612E20" w:rsidP="00612E20">
      <w:pPr>
        <w:rPr>
          <w:lang w:eastAsia="ja-JP"/>
        </w:rPr>
      </w:pPr>
      <w:r w:rsidRPr="00A4559E">
        <w:rPr>
          <w:rStyle w:val="Synboldinline"/>
        </w:rPr>
        <w:t>ptn_dup_point_cnt</w:t>
      </w:r>
      <w:r w:rsidRPr="00A4559E">
        <w:rPr>
          <w:rStyle w:val="Exprinline"/>
        </w:rPr>
        <w:t>[ </w:t>
      </w:r>
      <w:r w:rsidRPr="00D35E12">
        <w:rPr>
          <w:rStyle w:val="VarNinline"/>
        </w:rPr>
        <w:t>nodeIdx</w:t>
      </w:r>
      <w:r w:rsidRPr="00A4559E">
        <w:rPr>
          <w:rStyle w:val="Exprinline"/>
        </w:rPr>
        <w:t> ]</w:t>
      </w:r>
      <w:r w:rsidRPr="00A4559E">
        <w:rPr>
          <w:lang w:eastAsia="ja-JP"/>
        </w:rPr>
        <w:t xml:space="preserve"> plus 1 specifies the number of points represented by the node.  When </w:t>
      </w:r>
      <w:r w:rsidRPr="00A4559E">
        <w:rPr>
          <w:rStyle w:val="Synvarinline"/>
        </w:rPr>
        <w:t>ptn_dup_point_cnt</w:t>
      </w:r>
      <w:r w:rsidRPr="00A4559E">
        <w:rPr>
          <w:rStyle w:val="Exprinline"/>
        </w:rPr>
        <w:t>[ </w:t>
      </w:r>
      <w:r w:rsidRPr="00D35E12">
        <w:rPr>
          <w:rStyle w:val="VarNinline"/>
        </w:rPr>
        <w:t>nodeIdx</w:t>
      </w:r>
      <w:r w:rsidRPr="00A4559E">
        <w:rPr>
          <w:rStyle w:val="Exprinline"/>
        </w:rPr>
        <w:t> ]</w:t>
      </w:r>
      <w:r w:rsidRPr="00A4559E">
        <w:t xml:space="preserve"> is not present, it</w:t>
      </w:r>
      <w:r w:rsidRPr="00A4559E">
        <w:rPr>
          <w:lang w:eastAsia="ja-JP"/>
        </w:rPr>
        <w:t xml:space="preserve"> shall be inferred to be 0.</w:t>
      </w:r>
    </w:p>
    <w:p w14:paraId="2D217D51" w14:textId="77777777" w:rsidR="00612E20" w:rsidRPr="00A4559E" w:rsidRDefault="00612E20" w:rsidP="00612E20">
      <w:pPr>
        <w:rPr>
          <w:lang w:eastAsia="ja-JP"/>
        </w:rPr>
      </w:pPr>
      <w:r w:rsidRPr="00A4559E">
        <w:rPr>
          <w:rStyle w:val="Synboldinline"/>
        </w:rPr>
        <w:t>ptn_child_cnt_xor1</w:t>
      </w:r>
      <w:r w:rsidRPr="00A4559E">
        <w:rPr>
          <w:rStyle w:val="Exprinline"/>
        </w:rPr>
        <w:t>[ </w:t>
      </w:r>
      <w:r w:rsidRPr="00D35E12">
        <w:rPr>
          <w:rStyle w:val="VarNinline"/>
        </w:rPr>
        <w:t>nodeIdx</w:t>
      </w:r>
      <w:r w:rsidRPr="00A4559E">
        <w:rPr>
          <w:rStyle w:val="Exprinline"/>
        </w:rPr>
        <w:t> ]</w:t>
      </w:r>
      <w:r w:rsidRPr="00A4559E">
        <w:rPr>
          <w:lang w:eastAsia="ja-JP"/>
        </w:rPr>
        <w:t xml:space="preserve"> xor 1 specifies the number of child nodes.</w:t>
      </w:r>
    </w:p>
    <w:p w14:paraId="78D15CAC" w14:textId="77777777" w:rsidR="00612E20" w:rsidRDefault="00612E20" w:rsidP="00612E20">
      <w:pPr>
        <w:rPr>
          <w:lang w:eastAsia="zh-CN"/>
        </w:rPr>
      </w:pPr>
      <w:r w:rsidRPr="00A4559E">
        <w:rPr>
          <w:rStyle w:val="Synboldinline"/>
        </w:rPr>
        <w:t>ptn_</w:t>
      </w:r>
      <w:r>
        <w:rPr>
          <w:rStyle w:val="Synboldinline"/>
        </w:rPr>
        <w:t>inter_flag</w:t>
      </w:r>
      <w:r w:rsidRPr="00A4559E">
        <w:rPr>
          <w:rStyle w:val="Exprinline"/>
        </w:rPr>
        <w:t>[ </w:t>
      </w:r>
      <w:r w:rsidRPr="00D35E12">
        <w:rPr>
          <w:rStyle w:val="VarNinline"/>
        </w:rPr>
        <w:t>nodeIdx</w:t>
      </w:r>
      <w:r w:rsidRPr="00A4559E">
        <w:rPr>
          <w:rStyle w:val="Exprinline"/>
        </w:rPr>
        <w:t> ]</w:t>
      </w:r>
      <w:r w:rsidRPr="00A4559E">
        <w:rPr>
          <w:lang w:eastAsia="ja-JP"/>
        </w:rPr>
        <w:t xml:space="preserve"> </w:t>
      </w:r>
      <w:r>
        <w:rPr>
          <w:lang w:eastAsia="ja-JP"/>
        </w:rPr>
        <w:t xml:space="preserve">equal to 1 specifies that position of the node is coded with inter prediction. When </w:t>
      </w:r>
      <w:r w:rsidRPr="00A4559E">
        <w:rPr>
          <w:rStyle w:val="Synvarinline"/>
        </w:rPr>
        <w:t>ptn_</w:t>
      </w:r>
      <w:r>
        <w:rPr>
          <w:rStyle w:val="Synvarinline"/>
        </w:rPr>
        <w:t>inter_flag</w:t>
      </w:r>
      <w:r w:rsidRPr="00A4559E">
        <w:rPr>
          <w:rStyle w:val="Exprinline"/>
        </w:rPr>
        <w:t>[ </w:t>
      </w:r>
      <w:r w:rsidRPr="00D35E12">
        <w:rPr>
          <w:rStyle w:val="VarNinline"/>
        </w:rPr>
        <w:t>nodeIdx</w:t>
      </w:r>
      <w:r w:rsidRPr="00A4559E">
        <w:rPr>
          <w:rStyle w:val="Exprinline"/>
        </w:rPr>
        <w:t> ]</w:t>
      </w:r>
      <w:r>
        <w:rPr>
          <w:lang w:eastAsia="ja-JP"/>
        </w:rPr>
        <w:t xml:space="preserve"> is not present, it shall be inferred to be 0.</w:t>
      </w:r>
    </w:p>
    <w:p w14:paraId="12DD20EF" w14:textId="77777777" w:rsidR="00612E20" w:rsidRPr="00A4559E" w:rsidRDefault="00612E20" w:rsidP="00612E20">
      <w:pPr>
        <w:rPr>
          <w:lang w:eastAsia="zh-CN"/>
        </w:rPr>
      </w:pPr>
      <w:r w:rsidRPr="00A4559E">
        <w:rPr>
          <w:rStyle w:val="Synboldinline"/>
        </w:rPr>
        <w:t>ptn_</w:t>
      </w:r>
      <w:r>
        <w:rPr>
          <w:rStyle w:val="Synboldinline"/>
          <w:rFonts w:hint="eastAsia"/>
          <w:lang w:eastAsia="zh-CN"/>
        </w:rPr>
        <w:t>pred_direction</w:t>
      </w:r>
      <w:r w:rsidRPr="00A4559E">
        <w:rPr>
          <w:rStyle w:val="Exprinline"/>
        </w:rPr>
        <w:t>[ </w:t>
      </w:r>
      <w:r w:rsidRPr="00D35E12">
        <w:rPr>
          <w:rStyle w:val="VarNinline"/>
        </w:rPr>
        <w:t>nodeIdx</w:t>
      </w:r>
      <w:r w:rsidRPr="00A4559E">
        <w:rPr>
          <w:rStyle w:val="Exprinline"/>
        </w:rPr>
        <w:t> ]</w:t>
      </w:r>
      <w:r w:rsidRPr="00A4559E">
        <w:rPr>
          <w:lang w:eastAsia="ja-JP"/>
        </w:rPr>
        <w:t xml:space="preserve"> </w:t>
      </w:r>
      <w:r>
        <w:rPr>
          <w:lang w:eastAsia="ja-JP"/>
        </w:rPr>
        <w:t xml:space="preserve">specifies </w:t>
      </w:r>
      <w:r>
        <w:rPr>
          <w:rFonts w:hint="eastAsia"/>
          <w:lang w:eastAsia="zh-CN"/>
        </w:rPr>
        <w:t>whether (when 0)</w:t>
      </w:r>
      <w:r>
        <w:rPr>
          <w:lang w:eastAsia="ja-JP"/>
        </w:rPr>
        <w:t xml:space="preserve"> </w:t>
      </w:r>
      <w:r>
        <w:rPr>
          <w:rFonts w:hint="eastAsia"/>
          <w:lang w:eastAsia="zh-CN"/>
        </w:rPr>
        <w:t>the first reference frame or (when 1) the second reference frame is used for</w:t>
      </w:r>
      <w:r>
        <w:rPr>
          <w:lang w:eastAsia="ja-JP"/>
        </w:rPr>
        <w:t xml:space="preserve"> inter prediction. When </w:t>
      </w:r>
      <w:r w:rsidRPr="00A4559E">
        <w:rPr>
          <w:rStyle w:val="Synvarinline"/>
        </w:rPr>
        <w:t>ptn_</w:t>
      </w:r>
      <w:r>
        <w:rPr>
          <w:rStyle w:val="Synvarinline"/>
          <w:rFonts w:hint="eastAsia"/>
          <w:lang w:eastAsia="zh-CN"/>
        </w:rPr>
        <w:t>pred_direction</w:t>
      </w:r>
      <w:r w:rsidRPr="00A4559E">
        <w:rPr>
          <w:rStyle w:val="Exprinline"/>
        </w:rPr>
        <w:t>[ </w:t>
      </w:r>
      <w:r w:rsidRPr="00D35E12">
        <w:rPr>
          <w:rStyle w:val="VarNinline"/>
        </w:rPr>
        <w:t>nodeIdx</w:t>
      </w:r>
      <w:r w:rsidRPr="00A4559E">
        <w:rPr>
          <w:rStyle w:val="Exprinline"/>
        </w:rPr>
        <w:t> ]</w:t>
      </w:r>
      <w:r>
        <w:rPr>
          <w:lang w:eastAsia="ja-JP"/>
        </w:rPr>
        <w:t xml:space="preserve"> is not present, it shall be inferred to be 0.</w:t>
      </w:r>
    </w:p>
    <w:p w14:paraId="48451A69" w14:textId="77777777" w:rsidR="00612E20" w:rsidRPr="00A4559E" w:rsidRDefault="00612E20" w:rsidP="00612E20">
      <w:pPr>
        <w:rPr>
          <w:lang w:eastAsia="ja-JP"/>
        </w:rPr>
      </w:pPr>
      <w:r w:rsidRPr="00A4559E">
        <w:rPr>
          <w:rStyle w:val="Synboldinline"/>
        </w:rPr>
        <w:t>ptn_</w:t>
      </w:r>
      <w:r>
        <w:rPr>
          <w:rStyle w:val="Synboldinline"/>
        </w:rPr>
        <w:t>inter_pred_mode</w:t>
      </w:r>
      <w:r w:rsidRPr="00A4559E">
        <w:rPr>
          <w:rStyle w:val="Exprinline"/>
        </w:rPr>
        <w:t>[ </w:t>
      </w:r>
      <w:r w:rsidRPr="00D35E12">
        <w:rPr>
          <w:rStyle w:val="VarNinline"/>
        </w:rPr>
        <w:t>nodeIdx</w:t>
      </w:r>
      <w:r w:rsidRPr="00A4559E">
        <w:rPr>
          <w:rStyle w:val="Exprinline"/>
        </w:rPr>
        <w:t> ]</w:t>
      </w:r>
      <w:r w:rsidRPr="00A4559E">
        <w:rPr>
          <w:lang w:eastAsia="ja-JP"/>
        </w:rPr>
        <w:t xml:space="preserve"> </w:t>
      </w:r>
      <w:r>
        <w:rPr>
          <w:lang w:eastAsia="ja-JP"/>
        </w:rPr>
        <w:t>specifies the method used to predict the node’s coded point position using inter prediction</w:t>
      </w:r>
      <w:r w:rsidRPr="00A4559E">
        <w:rPr>
          <w:lang w:eastAsia="ja-JP"/>
        </w:rPr>
        <w:t>.</w:t>
      </w:r>
    </w:p>
    <w:p w14:paraId="1E1300B8" w14:textId="77777777" w:rsidR="00612E20" w:rsidRDefault="00612E20" w:rsidP="00612E20">
      <w:pPr>
        <w:rPr>
          <w:lang w:eastAsia="ja-JP"/>
        </w:rPr>
      </w:pPr>
      <w:r w:rsidRPr="00A4559E">
        <w:rPr>
          <w:rStyle w:val="Synboldinline"/>
        </w:rPr>
        <w:t>ptn_pred_mode</w:t>
      </w:r>
      <w:r w:rsidRPr="00A4559E">
        <w:rPr>
          <w:rStyle w:val="Exprinline"/>
        </w:rPr>
        <w:t>[ </w:t>
      </w:r>
      <w:r w:rsidRPr="00D35E12">
        <w:rPr>
          <w:rStyle w:val="VarNinline"/>
        </w:rPr>
        <w:t>nodeIdx</w:t>
      </w:r>
      <w:r w:rsidRPr="00A4559E">
        <w:rPr>
          <w:rStyle w:val="Exprinline"/>
        </w:rPr>
        <w:t> ]</w:t>
      </w:r>
      <w:r w:rsidRPr="00A4559E">
        <w:rPr>
          <w:lang w:eastAsia="ja-JP"/>
        </w:rPr>
        <w:t xml:space="preserve"> specifies the method used to predict the node's coded point position.</w:t>
      </w:r>
    </w:p>
    <w:p w14:paraId="5A0F4CC3" w14:textId="77777777" w:rsidR="00612E20" w:rsidRDefault="00612E20" w:rsidP="00612E20">
      <w:pPr>
        <w:rPr>
          <w:lang w:eastAsia="ja-JP"/>
        </w:rPr>
      </w:pPr>
      <w:r>
        <w:rPr>
          <w:lang w:eastAsia="ja-JP"/>
        </w:rPr>
        <w:t xml:space="preserve">When </w:t>
      </w:r>
      <w:r>
        <w:t>adaptive quantization step size of the predictive geometry azimuth angle residuals is provided (</w:t>
      </w:r>
      <w:r w:rsidRPr="008D598C">
        <w:rPr>
          <w:rStyle w:val="Synboldinline"/>
          <w:b w:val="0"/>
          <w:bCs/>
        </w:rPr>
        <w:t>ptree_ang_azimuth_scaling_enabled</w:t>
      </w:r>
      <w:r>
        <w:t xml:space="preserve"> is 1), </w:t>
      </w:r>
      <w:r w:rsidRPr="00A4559E">
        <w:rPr>
          <w:rStyle w:val="Synvarinline"/>
        </w:rPr>
        <w:t>ptn_</w:t>
      </w:r>
      <w:r>
        <w:rPr>
          <w:rStyle w:val="Synvarinline"/>
        </w:rPr>
        <w:t>pred_mode</w:t>
      </w:r>
      <w:r w:rsidRPr="00A4559E">
        <w:rPr>
          <w:rStyle w:val="Exprinline"/>
        </w:rPr>
        <w:t>[ </w:t>
      </w:r>
      <w:r w:rsidRPr="00D35E12">
        <w:rPr>
          <w:rStyle w:val="VarNinline"/>
        </w:rPr>
        <w:t>nodeIdx</w:t>
      </w:r>
      <w:r w:rsidRPr="00A4559E">
        <w:rPr>
          <w:rStyle w:val="Exprinline"/>
        </w:rPr>
        <w:t> ]</w:t>
      </w:r>
      <w:r w:rsidRPr="00A4559E">
        <w:rPr>
          <w:lang w:eastAsia="ja-JP"/>
        </w:rPr>
        <w:t xml:space="preserve"> </w:t>
      </w:r>
      <w:r>
        <w:rPr>
          <w:lang w:eastAsia="ja-JP"/>
        </w:rPr>
        <w:t xml:space="preserve">is </w:t>
      </w:r>
      <w:r w:rsidRPr="00A4559E">
        <w:rPr>
          <w:lang w:eastAsia="ja-JP"/>
        </w:rPr>
        <w:t xml:space="preserve">not present </w:t>
      </w:r>
      <w:r>
        <w:rPr>
          <w:lang w:eastAsia="ja-JP"/>
        </w:rPr>
        <w:t xml:space="preserve">and </w:t>
      </w:r>
      <w:r w:rsidRPr="00A4559E">
        <w:rPr>
          <w:lang w:eastAsia="ja-JP"/>
        </w:rPr>
        <w:t xml:space="preserve">shall be inferred to be </w:t>
      </w:r>
      <w:r>
        <w:rPr>
          <w:lang w:eastAsia="ja-JP"/>
        </w:rPr>
        <w:t>1</w:t>
      </w:r>
      <w:r w:rsidRPr="00A4559E">
        <w:rPr>
          <w:lang w:eastAsia="ja-JP"/>
        </w:rPr>
        <w:t>.</w:t>
      </w:r>
    </w:p>
    <w:p w14:paraId="1800BE57" w14:textId="77777777" w:rsidR="00612E20" w:rsidRPr="00A4559E" w:rsidRDefault="00612E20" w:rsidP="00612E20">
      <w:pPr>
        <w:rPr>
          <w:lang w:eastAsia="ja-JP"/>
        </w:rPr>
      </w:pPr>
      <w:r w:rsidRPr="00A4559E">
        <w:rPr>
          <w:rStyle w:val="Synboldinline"/>
        </w:rPr>
        <w:t>ptn_pred_</w:t>
      </w:r>
      <w:r>
        <w:rPr>
          <w:rStyle w:val="Synboldinline"/>
        </w:rPr>
        <w:t>idx</w:t>
      </w:r>
      <w:r w:rsidRPr="00A4559E">
        <w:rPr>
          <w:rStyle w:val="Exprinline"/>
        </w:rPr>
        <w:t>[ </w:t>
      </w:r>
      <w:r w:rsidRPr="00D35E12">
        <w:rPr>
          <w:rStyle w:val="VarNinline"/>
        </w:rPr>
        <w:t>nodeIdx</w:t>
      </w:r>
      <w:r w:rsidRPr="00A4559E">
        <w:rPr>
          <w:rStyle w:val="Exprinline"/>
        </w:rPr>
        <w:t> ]</w:t>
      </w:r>
      <w:r w:rsidRPr="00A4559E">
        <w:rPr>
          <w:lang w:eastAsia="ja-JP"/>
        </w:rPr>
        <w:t xml:space="preserve"> specifies the </w:t>
      </w:r>
      <w:r>
        <w:rPr>
          <w:lang w:eastAsia="ja-JP"/>
        </w:rPr>
        <w:t>predictor</w:t>
      </w:r>
      <w:r w:rsidRPr="00A4559E">
        <w:rPr>
          <w:lang w:eastAsia="ja-JP"/>
        </w:rPr>
        <w:t xml:space="preserve"> </w:t>
      </w:r>
      <w:r>
        <w:rPr>
          <w:lang w:eastAsia="ja-JP"/>
        </w:rPr>
        <w:t xml:space="preserve">index in a </w:t>
      </w:r>
      <w:r>
        <w:t>prediction list for angular coordinates</w:t>
      </w:r>
      <w:r>
        <w:rPr>
          <w:lang w:eastAsia="ja-JP"/>
        </w:rPr>
        <w:t xml:space="preserve"> to be </w:t>
      </w:r>
      <w:r w:rsidRPr="00A4559E">
        <w:rPr>
          <w:lang w:eastAsia="ja-JP"/>
        </w:rPr>
        <w:t>used to predict the node's coded point position</w:t>
      </w:r>
      <w:r>
        <w:rPr>
          <w:lang w:eastAsia="ja-JP"/>
        </w:rPr>
        <w:t xml:space="preserve"> when </w:t>
      </w:r>
      <w:r>
        <w:t>adaptive quantization step size of the predictive geometry azimuth angle residuals is provided (</w:t>
      </w:r>
      <w:r w:rsidRPr="008D598C">
        <w:rPr>
          <w:rStyle w:val="Synboldinline"/>
          <w:b w:val="0"/>
          <w:bCs/>
        </w:rPr>
        <w:t>ptree_ang_azimuth_scaling_enabled</w:t>
      </w:r>
      <w:r>
        <w:t xml:space="preserve"> is 1)</w:t>
      </w:r>
      <w:r w:rsidRPr="00A4559E">
        <w:rPr>
          <w:lang w:eastAsia="ja-JP"/>
        </w:rPr>
        <w:t>.</w:t>
      </w:r>
    </w:p>
    <w:p w14:paraId="6F92DFDA" w14:textId="77777777" w:rsidR="00612E20" w:rsidRPr="00A4559E" w:rsidRDefault="00612E20" w:rsidP="00612E20">
      <w:pPr>
        <w:rPr>
          <w:lang w:eastAsia="ja-JP"/>
        </w:rPr>
      </w:pPr>
      <w:r w:rsidRPr="00A4559E">
        <w:rPr>
          <w:rStyle w:val="Synboldinline"/>
        </w:rPr>
        <w:t>ptn_phi_mul_abs_prefix</w:t>
      </w:r>
      <w:r w:rsidRPr="00A4559E">
        <w:rPr>
          <w:rStyle w:val="Exprinline"/>
        </w:rPr>
        <w:t>[ </w:t>
      </w:r>
      <w:r w:rsidRPr="00D35E12">
        <w:rPr>
          <w:rStyle w:val="VarNinline"/>
        </w:rPr>
        <w:t>nodeIdx</w:t>
      </w:r>
      <w:r w:rsidRPr="00A4559E">
        <w:rPr>
          <w:rStyle w:val="Exprinline"/>
        </w:rPr>
        <w:t> ]</w:t>
      </w:r>
      <w:r w:rsidRPr="00A4559E">
        <w:rPr>
          <w:lang w:eastAsia="ja-JP"/>
        </w:rPr>
        <w:t xml:space="preserve">, </w:t>
      </w:r>
      <w:r w:rsidRPr="00A4559E">
        <w:rPr>
          <w:rStyle w:val="Synboldinline"/>
        </w:rPr>
        <w:t>ptn_phi_mul_abs_minus2</w:t>
      </w:r>
      <w:r w:rsidRPr="00A4559E">
        <w:rPr>
          <w:rStyle w:val="Exprinline"/>
        </w:rPr>
        <w:t>[ </w:t>
      </w:r>
      <w:r w:rsidRPr="00D35E12">
        <w:rPr>
          <w:rStyle w:val="VarNinline"/>
        </w:rPr>
        <w:t>nodeIdx</w:t>
      </w:r>
      <w:r w:rsidRPr="00A4559E">
        <w:rPr>
          <w:rStyle w:val="Exprinline"/>
        </w:rPr>
        <w:t> ]</w:t>
      </w:r>
      <w:r w:rsidRPr="00A4559E">
        <w:t>,</w:t>
      </w:r>
      <w:r w:rsidRPr="00A4559E">
        <w:rPr>
          <w:lang w:eastAsia="ja-JP"/>
        </w:rPr>
        <w:t xml:space="preserve"> </w:t>
      </w:r>
      <w:r w:rsidRPr="00A4559E">
        <w:rPr>
          <w:rStyle w:val="Synboldinline"/>
        </w:rPr>
        <w:t>ptn_phi_mul_abs_minus9</w:t>
      </w:r>
      <w:r w:rsidRPr="00A4559E">
        <w:rPr>
          <w:rStyle w:val="Exprinline"/>
        </w:rPr>
        <w:t>[ </w:t>
      </w:r>
      <w:r w:rsidRPr="00D35E12">
        <w:rPr>
          <w:rStyle w:val="VarNinline"/>
        </w:rPr>
        <w:t>nodeIdx</w:t>
      </w:r>
      <w:r w:rsidRPr="00A4559E">
        <w:rPr>
          <w:rStyle w:val="Exprinline"/>
        </w:rPr>
        <w:t> ]</w:t>
      </w:r>
      <w:r w:rsidRPr="00A4559E">
        <w:rPr>
          <w:lang w:eastAsia="ja-JP"/>
        </w:rPr>
        <w:t xml:space="preserve"> and </w:t>
      </w:r>
      <w:r w:rsidRPr="00A4559E">
        <w:rPr>
          <w:rStyle w:val="Synboldinline"/>
        </w:rPr>
        <w:t>ptn_phi_mul_sign</w:t>
      </w:r>
      <w:r w:rsidRPr="00A4559E">
        <w:rPr>
          <w:rStyle w:val="Exprinline"/>
        </w:rPr>
        <w:t>[ </w:t>
      </w:r>
      <w:r w:rsidRPr="00D35E12">
        <w:rPr>
          <w:rStyle w:val="VarNinline"/>
        </w:rPr>
        <w:t>nodeIdx</w:t>
      </w:r>
      <w:r w:rsidRPr="00A4559E">
        <w:rPr>
          <w:rStyle w:val="Exprinline"/>
        </w:rPr>
        <w:t> ]</w:t>
      </w:r>
      <w:r w:rsidRPr="00A4559E">
        <w:rPr>
          <w:lang w:eastAsia="ja-JP"/>
        </w:rPr>
        <w:t xml:space="preserve"> together specify, in accordance with </w:t>
      </w:r>
      <w:r w:rsidRPr="00A739CE">
        <w:rPr>
          <w:rStyle w:val="ExprNameinline"/>
        </w:rPr>
        <w:t>PtnPhiMul</w:t>
      </w:r>
      <w:r>
        <w:rPr>
          <w:rStyle w:val="Exprinline"/>
        </w:rPr>
        <w:t>[ </w:t>
      </w:r>
      <w:r w:rsidRPr="00D35E12">
        <w:rPr>
          <w:rStyle w:val="VarNinline"/>
        </w:rPr>
        <w:t>nodeIdx</w:t>
      </w:r>
      <w:r>
        <w:rPr>
          <w:rStyle w:val="Exprinline"/>
        </w:rPr>
        <w:t> ]</w:t>
      </w:r>
      <w:r w:rsidRPr="00A4559E">
        <w:t>,</w:t>
      </w:r>
      <w:r w:rsidRPr="00A4559E">
        <w:rPr>
          <w:lang w:eastAsia="ja-JP"/>
        </w:rPr>
        <w:t xml:space="preserve"> an integer number of ptree_ang_azimuth_step_minus1 + 1 steps that form an azimuth prediction residual.  </w:t>
      </w:r>
      <w:r w:rsidRPr="00A4559E">
        <w:rPr>
          <w:rStyle w:val="Synvarinline"/>
        </w:rPr>
        <w:t>ptn_phi_mul_sign</w:t>
      </w:r>
      <w:r w:rsidRPr="00A4559E">
        <w:rPr>
          <w:lang w:eastAsia="ja-JP"/>
        </w:rPr>
        <w:t xml:space="preserve"> specifies whether (when 0) the step change is in the anticlockwise or (when 1) clockwise direction.  Any of </w:t>
      </w:r>
      <w:r w:rsidRPr="00A4559E">
        <w:rPr>
          <w:rStyle w:val="Synvarinline"/>
        </w:rPr>
        <w:t>ptn_phi_mul_sign</w:t>
      </w:r>
      <w:r w:rsidRPr="00A4559E">
        <w:rPr>
          <w:lang w:eastAsia="ja-JP"/>
        </w:rPr>
        <w:t xml:space="preserve">, </w:t>
      </w:r>
      <w:r w:rsidRPr="00A4559E">
        <w:rPr>
          <w:rStyle w:val="Synvarinline"/>
        </w:rPr>
        <w:t>ptn_phi_mul_abs_minus2</w:t>
      </w:r>
      <w:r w:rsidRPr="00A4559E">
        <w:rPr>
          <w:lang w:eastAsia="ja-JP"/>
        </w:rPr>
        <w:t xml:space="preserve"> or </w:t>
      </w:r>
      <w:r w:rsidRPr="00A4559E">
        <w:rPr>
          <w:rStyle w:val="Synvarinline"/>
        </w:rPr>
        <w:t>ptn_phi_mul_abs_minus9</w:t>
      </w:r>
      <w:r w:rsidRPr="00A4559E">
        <w:rPr>
          <w:lang w:eastAsia="ja-JP"/>
        </w:rPr>
        <w:t xml:space="preserve"> that are not present shall be inferred to be 0.</w:t>
      </w:r>
    </w:p>
    <w:p w14:paraId="70A29CA3" w14:textId="77777777" w:rsidR="00612E20" w:rsidRPr="00A4559E" w:rsidRDefault="00612E20" w:rsidP="00612E20">
      <w:pPr>
        <w:pStyle w:val="Code"/>
        <w:rPr>
          <w:lang w:eastAsia="ja-JP"/>
        </w:rPr>
      </w:pPr>
      <w:r>
        <w:fldChar w:fldCharType="begin"/>
      </w:r>
      <w:r>
        <w:instrText>XE PtnPhiMul \t "</w:instrText>
      </w:r>
      <w:r>
        <w:fldChar w:fldCharType="begin" w:fldLock="1"/>
      </w:r>
      <w:r>
        <w:instrText>STYLEREF HdgMarker \w</w:instrText>
      </w:r>
      <w:r>
        <w:fldChar w:fldCharType="separate"/>
      </w:r>
      <w:r>
        <w:instrText>9.3.2.2</w:instrText>
      </w:r>
      <w:r>
        <w:fldChar w:fldCharType="end"/>
      </w:r>
      <w:r>
        <w:instrText>"</w:instrText>
      </w:r>
      <w:r>
        <w:br/>
      </w:r>
      <w:r>
        <w:fldChar w:fldCharType="end"/>
      </w:r>
      <w:r w:rsidRPr="00A4559E">
        <w:rPr>
          <w:lang w:eastAsia="ja-JP"/>
        </w:rPr>
        <w:t xml:space="preserve">PtnPhiMul[nodeIdx] := (1 </w:t>
      </w:r>
      <w:r>
        <w:rPr>
          <w:lang w:eastAsia="ja-JP"/>
        </w:rPr>
        <w:t>−</w:t>
      </w:r>
      <w:r w:rsidRPr="00A4559E">
        <w:rPr>
          <w:lang w:eastAsia="ja-JP"/>
        </w:rPr>
        <w:t xml:space="preserve"> 2 × ptn_phi_mul_sign</w:t>
      </w:r>
      <w:r w:rsidRPr="00A4559E">
        <w:t xml:space="preserve">[nodeIdx]) </w:t>
      </w:r>
      <w:r w:rsidRPr="00A4559E">
        <w:rPr>
          <w:lang w:eastAsia="ja-JP"/>
        </w:rPr>
        <w:t>× absVal</w:t>
      </w:r>
      <w:r w:rsidRPr="00A4559E">
        <w:rPr>
          <w:lang w:eastAsia="ja-JP"/>
        </w:rPr>
        <w:br/>
        <w:t xml:space="preserve">  where</w:t>
      </w:r>
      <w:r w:rsidRPr="00A4559E">
        <w:br/>
        <w:t xml:space="preserve">    absVal := </w:t>
      </w:r>
      <w:r w:rsidRPr="00A4559E">
        <w:rPr>
          <w:lang w:eastAsia="ja-JP"/>
        </w:rPr>
        <w:t>ptn_phi_mul_abs_prefix</w:t>
      </w:r>
      <w:r w:rsidRPr="00A4559E">
        <w:t>[nodeIdx]</w:t>
      </w:r>
      <w:r w:rsidRPr="00A4559E">
        <w:rPr>
          <w:lang w:eastAsia="ja-JP"/>
        </w:rPr>
        <w:br/>
        <w:t xml:space="preserve">            + ptn_phi_mul_abs_minus2</w:t>
      </w:r>
      <w:r w:rsidRPr="00A4559E">
        <w:t>[nodeIdx]</w:t>
      </w:r>
      <w:r w:rsidRPr="00A4559E">
        <w:rPr>
          <w:lang w:eastAsia="ja-JP"/>
        </w:rPr>
        <w:t xml:space="preserve"> + ptn_phi_mul_abs_minus9</w:t>
      </w:r>
      <w:r w:rsidRPr="00A4559E">
        <w:t>[nodeIdx]</w:t>
      </w:r>
    </w:p>
    <w:p w14:paraId="29600F87" w14:textId="77777777" w:rsidR="00612E20" w:rsidRDefault="00612E20" w:rsidP="00612E20">
      <w:pPr>
        <w:rPr>
          <w:lang w:eastAsia="ja-JP"/>
        </w:rPr>
      </w:pPr>
      <w:r>
        <w:rPr>
          <w:lang w:eastAsia="ja-JP"/>
        </w:rPr>
        <w:lastRenderedPageBreak/>
        <w:t xml:space="preserve">When </w:t>
      </w:r>
      <w:r>
        <w:t>adaptive quantization step size of the predictive geometry azimuth angle residuals is provided (</w:t>
      </w:r>
      <w:r w:rsidRPr="008D598C">
        <w:rPr>
          <w:rStyle w:val="Synboldinline"/>
          <w:b w:val="0"/>
          <w:bCs/>
        </w:rPr>
        <w:t>ptree_ang_azimuth_scaling_enabled</w:t>
      </w:r>
      <w:r>
        <w:t xml:space="preserve"> is 1),</w:t>
      </w:r>
      <w:r>
        <w:rPr>
          <w:lang w:eastAsia="ja-JP"/>
        </w:rPr>
        <w:t xml:space="preserve"> the expression </w:t>
      </w:r>
      <w:r w:rsidRPr="008D598C">
        <w:rPr>
          <w:rStyle w:val="ExprNameinline"/>
        </w:rPr>
        <w:t>BoundPhi</w:t>
      </w:r>
      <w:r>
        <w:rPr>
          <w:rStyle w:val="ExprNameinline"/>
        </w:rPr>
        <w:t>Resid</w:t>
      </w:r>
      <w:r w:rsidRPr="00A4559E">
        <w:rPr>
          <w:rStyle w:val="Exprinline"/>
        </w:rPr>
        <w:t>[ </w:t>
      </w:r>
      <w:r w:rsidRPr="00D35E12">
        <w:rPr>
          <w:rStyle w:val="VarNinline"/>
        </w:rPr>
        <w:t>nodeIdx</w:t>
      </w:r>
      <w:r w:rsidRPr="00A4559E">
        <w:rPr>
          <w:rStyle w:val="Exprinline"/>
        </w:rPr>
        <w:t> ]</w:t>
      </w:r>
      <w:r w:rsidRPr="00A4559E">
        <w:rPr>
          <w:lang w:eastAsia="ja-JP"/>
        </w:rPr>
        <w:t xml:space="preserve"> </w:t>
      </w:r>
      <w:r>
        <w:rPr>
          <w:lang w:eastAsia="ja-JP"/>
        </w:rPr>
        <w:t>provides for the point being coded a maximum boundary for the absolute value of the azimuthal angle residual</w:t>
      </w:r>
      <w:r>
        <w:t xml:space="preserve">. </w:t>
      </w:r>
      <w:r w:rsidRPr="00A4559E">
        <w:rPr>
          <w:lang w:eastAsia="ja-JP"/>
        </w:rPr>
        <w:t xml:space="preserve"> </w:t>
      </w:r>
      <w:r w:rsidRPr="00A67AB6">
        <w:rPr>
          <w:lang w:eastAsia="ja-JP"/>
        </w:rPr>
        <w:t xml:space="preserve">This value is determined </w:t>
      </w:r>
      <w:r>
        <w:rPr>
          <w:lang w:eastAsia="ja-JP"/>
        </w:rPr>
        <w:t xml:space="preserve">in </w:t>
      </w:r>
      <w:r w:rsidRPr="00A67AB6">
        <w:rPr>
          <w:lang w:eastAsia="ja-JP"/>
        </w:rPr>
        <w:t>accord</w:t>
      </w:r>
      <w:r>
        <w:rPr>
          <w:lang w:eastAsia="ja-JP"/>
        </w:rPr>
        <w:t>ance</w:t>
      </w:r>
      <w:r w:rsidRPr="00A67AB6">
        <w:rPr>
          <w:lang w:eastAsia="ja-JP"/>
        </w:rPr>
        <w:t xml:space="preserve"> </w:t>
      </w:r>
      <w:r>
        <w:rPr>
          <w:lang w:eastAsia="ja-JP"/>
        </w:rPr>
        <w:t>with</w:t>
      </w:r>
      <w:r w:rsidRPr="00A67AB6">
        <w:rPr>
          <w:lang w:eastAsia="ja-JP"/>
        </w:rPr>
        <w:t xml:space="preserve"> the radius</w:t>
      </w:r>
      <w:r>
        <w:rPr>
          <w:lang w:eastAsia="ja-JP"/>
        </w:rPr>
        <w:t xml:space="preserve"> coordinate residual </w:t>
      </w:r>
      <w:r w:rsidRPr="00A739CE">
        <w:rPr>
          <w:rStyle w:val="ExprNameinline"/>
        </w:rPr>
        <w:t>residAng</w:t>
      </w:r>
      <w:r>
        <w:rPr>
          <w:rStyle w:val="Exprinline"/>
        </w:rPr>
        <w:t>[ </w:t>
      </w:r>
      <w:r w:rsidRPr="00084300">
        <w:rPr>
          <w:rStyle w:val="Exprinline"/>
        </w:rPr>
        <w:t>0</w:t>
      </w:r>
      <w:r>
        <w:rPr>
          <w:rStyle w:val="Exprinline"/>
        </w:rPr>
        <w:t> ]</w:t>
      </w:r>
      <w:r w:rsidRPr="00DF6D4E">
        <w:rPr>
          <w:lang w:eastAsia="ja-JP"/>
        </w:rPr>
        <w:t xml:space="preserve"> </w:t>
      </w:r>
      <w:r>
        <w:rPr>
          <w:lang w:eastAsia="ja-JP"/>
        </w:rPr>
        <w:t xml:space="preserve">and the predicted radius coordinate </w:t>
      </w:r>
      <w:r w:rsidRPr="00A739CE">
        <w:rPr>
          <w:rStyle w:val="ExprNameinline"/>
        </w:rPr>
        <w:t>PtnPred</w:t>
      </w:r>
      <w:r>
        <w:rPr>
          <w:rStyle w:val="Exprinline"/>
        </w:rPr>
        <w:t>[0 ]</w:t>
      </w:r>
      <w:r>
        <w:t xml:space="preserve"> for that point,</w:t>
      </w:r>
      <w:r>
        <w:rPr>
          <w:lang w:eastAsia="ja-JP"/>
        </w:rPr>
        <w:t xml:space="preserve"> the azimuthal angle step size </w:t>
      </w:r>
      <w:r w:rsidRPr="00084300">
        <w:rPr>
          <w:rStyle w:val="Synvarinline"/>
        </w:rPr>
        <w:t>ptree_ang_azimuth_step_minus1</w:t>
      </w:r>
      <w:r>
        <w:rPr>
          <w:lang w:eastAsia="ja-JP"/>
        </w:rPr>
        <w:t xml:space="preserve"> and the azimuthal angle precision </w:t>
      </w:r>
      <w:r w:rsidRPr="00084300">
        <w:rPr>
          <w:rStyle w:val="Synvarinline"/>
        </w:rPr>
        <w:t>ptree_ang_azimuth_pi_bits_minus11</w:t>
      </w:r>
      <w:r>
        <w:rPr>
          <w:lang w:eastAsia="ja-JP"/>
        </w:rPr>
        <w:t>.</w:t>
      </w:r>
    </w:p>
    <w:p w14:paraId="654080B0" w14:textId="77777777" w:rsidR="00612E20" w:rsidRDefault="00612E20" w:rsidP="00612E20">
      <w:pPr>
        <w:pStyle w:val="Code"/>
        <w:rPr>
          <w:lang w:eastAsia="ja-JP"/>
        </w:rPr>
      </w:pPr>
      <w:r>
        <w:fldChar w:fldCharType="begin"/>
      </w:r>
      <w:r>
        <w:instrText>XE BoundPhi \t "</w:instrText>
      </w:r>
      <w:r>
        <w:fldChar w:fldCharType="begin" w:fldLock="1"/>
      </w:r>
      <w:r>
        <w:instrText>STYLEREF HdgMarker \w</w:instrText>
      </w:r>
      <w:r>
        <w:fldChar w:fldCharType="separate"/>
      </w:r>
      <w:r>
        <w:instrText>9.3.2.2</w:instrText>
      </w:r>
      <w:r>
        <w:fldChar w:fldCharType="end"/>
      </w:r>
      <w:r>
        <w:instrText>"</w:instrText>
      </w:r>
      <w:r>
        <w:br/>
      </w:r>
      <w:r>
        <w:fldChar w:fldCharType="end"/>
      </w:r>
      <w:r>
        <w:rPr>
          <w:lang w:eastAsia="ja-JP"/>
        </w:rPr>
        <w:t>BoundPhiResid</w:t>
      </w:r>
      <w:r w:rsidRPr="00A4559E">
        <w:rPr>
          <w:lang w:eastAsia="ja-JP"/>
        </w:rPr>
        <w:t>[nodeIdx] :=</w:t>
      </w:r>
      <w:r>
        <w:rPr>
          <w:lang w:eastAsia="ja-JP"/>
        </w:rPr>
        <w:t xml:space="preserve"> </w:t>
      </w:r>
      <w:r w:rsidRPr="000A242D">
        <w:rPr>
          <w:lang w:eastAsia="ja-JP"/>
        </w:rPr>
        <w:t>DivExp2Fz</w:t>
      </w:r>
      <w:r>
        <w:rPr>
          <w:lang w:eastAsia="ja-JP"/>
        </w:rPr>
        <w:t>(scaledR</w:t>
      </w:r>
      <w:r w:rsidRPr="00A4559E">
        <w:rPr>
          <w:lang w:eastAsia="ja-JP"/>
        </w:rPr>
        <w:t xml:space="preserve"> </w:t>
      </w:r>
      <w:r w:rsidRPr="00A4559E">
        <w:t>×</w:t>
      </w:r>
      <w:r>
        <w:t xml:space="preserve"> phiStep</w:t>
      </w:r>
      <w:r>
        <w:rPr>
          <w:lang w:eastAsia="ja-JP"/>
        </w:rPr>
        <w:t>, azimuthTwoPiLog2 + 1)</w:t>
      </w:r>
      <w:r>
        <w:rPr>
          <w:lang w:eastAsia="ja-JP"/>
        </w:rPr>
        <w:br/>
        <w:t xml:space="preserve">  where</w:t>
      </w:r>
      <w:r>
        <w:rPr>
          <w:lang w:eastAsia="ja-JP"/>
        </w:rPr>
        <w:br/>
        <w:t xml:space="preserve">    scaledR := (</w:t>
      </w:r>
      <w:r w:rsidRPr="00A4559E">
        <w:t>PtnPred[</w:t>
      </w:r>
      <w:r>
        <w:t>0</w:t>
      </w:r>
      <w:r w:rsidRPr="00A4559E">
        <w:t>] + residAng[</w:t>
      </w:r>
      <w:r>
        <w:t>0</w:t>
      </w:r>
      <w:r w:rsidRPr="00A4559E">
        <w:t>]</w:t>
      </w:r>
      <w:r>
        <w:t xml:space="preserve">) </w:t>
      </w:r>
      <w:r w:rsidRPr="00A4559E">
        <w:rPr>
          <w:lang w:eastAsia="ja-JP"/>
        </w:rPr>
        <w:t xml:space="preserve">× </w:t>
      </w:r>
      <w:r>
        <w:rPr>
          <w:lang w:eastAsia="ja-JP"/>
        </w:rPr>
        <w:t>8</w:t>
      </w:r>
      <w:r>
        <w:rPr>
          <w:lang w:eastAsia="ja-JP"/>
        </w:rPr>
        <w:br/>
        <w:t xml:space="preserve">    phiStep := </w:t>
      </w:r>
      <w:r w:rsidRPr="00A4559E">
        <w:rPr>
          <w:lang w:eastAsia="ja-JP"/>
        </w:rPr>
        <w:t>ptree_ang_azimuth_step_minus1 + 1</w:t>
      </w:r>
      <w:r>
        <w:rPr>
          <w:lang w:eastAsia="ja-JP"/>
        </w:rPr>
        <w:br/>
        <w:t xml:space="preserve">    azimuthTwoPiLog2 := </w:t>
      </w:r>
      <w:r w:rsidRPr="00A4559E">
        <w:t>ptree_ang_azimuth_pi_bits_minus11</w:t>
      </w:r>
      <w:r>
        <w:rPr>
          <w:lang w:eastAsia="ja-JP"/>
        </w:rPr>
        <w:t xml:space="preserve"> + 12</w:t>
      </w:r>
    </w:p>
    <w:p w14:paraId="7695C730" w14:textId="77777777" w:rsidR="00612E20" w:rsidRDefault="00612E20" w:rsidP="00612E20">
      <w:pPr>
        <w:rPr>
          <w:lang w:eastAsia="ja-JP"/>
        </w:rPr>
      </w:pPr>
      <w:r>
        <w:rPr>
          <w:lang w:eastAsia="ja-JP"/>
        </w:rPr>
        <w:t xml:space="preserve">When </w:t>
      </w:r>
      <w:r>
        <w:t>adaptive quantization step size of the predictive geometry azimuth angle residuals is provided (</w:t>
      </w:r>
      <w:r w:rsidRPr="008D598C">
        <w:rPr>
          <w:rStyle w:val="Synboldinline"/>
          <w:b w:val="0"/>
          <w:bCs/>
        </w:rPr>
        <w:t>ptree_ang_azimuth_scaling_enabled</w:t>
      </w:r>
      <w:r>
        <w:t xml:space="preserve"> is 1),</w:t>
      </w:r>
      <w:r>
        <w:rPr>
          <w:lang w:eastAsia="ja-JP"/>
        </w:rPr>
        <w:t xml:space="preserve"> the expression </w:t>
      </w:r>
      <w:r>
        <w:rPr>
          <w:rStyle w:val="ExprNameinline"/>
        </w:rPr>
        <w:t>PtnPhiStep</w:t>
      </w:r>
      <w:r w:rsidRPr="00A4559E">
        <w:rPr>
          <w:rStyle w:val="Exprinline"/>
        </w:rPr>
        <w:t>[ </w:t>
      </w:r>
      <w:r w:rsidRPr="00D35E12">
        <w:rPr>
          <w:rStyle w:val="VarNinline"/>
        </w:rPr>
        <w:t>nodeIdx</w:t>
      </w:r>
      <w:r w:rsidRPr="00A4559E">
        <w:rPr>
          <w:rStyle w:val="Exprinline"/>
        </w:rPr>
        <w:t> ]</w:t>
      </w:r>
      <w:r w:rsidRPr="00A4559E">
        <w:rPr>
          <w:lang w:eastAsia="ja-JP"/>
        </w:rPr>
        <w:t xml:space="preserve"> </w:t>
      </w:r>
      <w:r>
        <w:rPr>
          <w:lang w:eastAsia="ja-JP"/>
        </w:rPr>
        <w:t>provides a dynamically adjusted azimuthal angle step for the point being coded</w:t>
      </w:r>
      <w:r>
        <w:t xml:space="preserve">.  When </w:t>
      </w:r>
      <w:r w:rsidRPr="008D598C">
        <w:rPr>
          <w:rStyle w:val="Synboldinline"/>
          <w:b w:val="0"/>
          <w:bCs/>
        </w:rPr>
        <w:t>ptree_ang_azimuth_scaling_enabled</w:t>
      </w:r>
      <w:r>
        <w:t xml:space="preserve"> is 0 it provides a constant azimuthal angle step. </w:t>
      </w:r>
      <w:r w:rsidRPr="00A4559E">
        <w:rPr>
          <w:lang w:eastAsia="ja-JP"/>
        </w:rPr>
        <w:t xml:space="preserve"> </w:t>
      </w:r>
      <w:r w:rsidRPr="00A67AB6">
        <w:rPr>
          <w:lang w:eastAsia="ja-JP"/>
        </w:rPr>
        <w:t xml:space="preserve">This value is determined </w:t>
      </w:r>
      <w:r>
        <w:rPr>
          <w:lang w:eastAsia="ja-JP"/>
        </w:rPr>
        <w:t xml:space="preserve">in </w:t>
      </w:r>
      <w:r w:rsidRPr="00A67AB6">
        <w:rPr>
          <w:lang w:eastAsia="ja-JP"/>
        </w:rPr>
        <w:t>accord</w:t>
      </w:r>
      <w:r>
        <w:rPr>
          <w:lang w:eastAsia="ja-JP"/>
        </w:rPr>
        <w:t>ance</w:t>
      </w:r>
      <w:r w:rsidRPr="00A67AB6">
        <w:rPr>
          <w:lang w:eastAsia="ja-JP"/>
        </w:rPr>
        <w:t xml:space="preserve"> </w:t>
      </w:r>
      <w:r>
        <w:rPr>
          <w:lang w:eastAsia="ja-JP"/>
        </w:rPr>
        <w:t>with</w:t>
      </w:r>
      <w:r w:rsidRPr="00A67AB6">
        <w:rPr>
          <w:lang w:eastAsia="ja-JP"/>
        </w:rPr>
        <w:t xml:space="preserve"> the </w:t>
      </w:r>
      <w:r>
        <w:rPr>
          <w:lang w:eastAsia="ja-JP"/>
        </w:rPr>
        <w:t xml:space="preserve">unitary azimuthal angle step size obtained from </w:t>
      </w:r>
      <w:r w:rsidRPr="00084300">
        <w:rPr>
          <w:rStyle w:val="Synvarinline"/>
        </w:rPr>
        <w:t>ptree_ang_azimuth_step_minus1</w:t>
      </w:r>
      <w:r>
        <w:rPr>
          <w:lang w:eastAsia="ja-JP"/>
        </w:rPr>
        <w:t xml:space="preserve"> using the expression </w:t>
      </w:r>
      <w:r w:rsidRPr="008D598C">
        <w:rPr>
          <w:rStyle w:val="ExprNameinline"/>
        </w:rPr>
        <w:t>BoundPhi</w:t>
      </w:r>
      <w:r>
        <w:rPr>
          <w:rStyle w:val="ExprNameinline"/>
        </w:rPr>
        <w:t>Resid</w:t>
      </w:r>
      <w:r w:rsidRPr="00A4559E">
        <w:rPr>
          <w:rStyle w:val="Exprinline"/>
        </w:rPr>
        <w:t>[ </w:t>
      </w:r>
      <w:r w:rsidRPr="00D35E12">
        <w:rPr>
          <w:rStyle w:val="VarNinline"/>
        </w:rPr>
        <w:t>nodeIdx</w:t>
      </w:r>
      <w:r w:rsidRPr="00A4559E">
        <w:rPr>
          <w:rStyle w:val="Exprinline"/>
        </w:rPr>
        <w:t> ]</w:t>
      </w:r>
      <w:r>
        <w:rPr>
          <w:lang w:eastAsia="ja-JP"/>
        </w:rPr>
        <w:t xml:space="preserve">, the </w:t>
      </w:r>
      <w:r w:rsidRPr="00A67AB6">
        <w:rPr>
          <w:lang w:eastAsia="ja-JP"/>
        </w:rPr>
        <w:t>radius</w:t>
      </w:r>
      <w:r>
        <w:rPr>
          <w:lang w:eastAsia="ja-JP"/>
        </w:rPr>
        <w:t xml:space="preserve"> coordinate residual </w:t>
      </w:r>
      <w:r w:rsidRPr="00A739CE">
        <w:rPr>
          <w:rStyle w:val="ExprNameinline"/>
        </w:rPr>
        <w:t>residAng</w:t>
      </w:r>
      <w:r>
        <w:rPr>
          <w:rStyle w:val="Exprinline"/>
        </w:rPr>
        <w:t>[ </w:t>
      </w:r>
      <w:r w:rsidRPr="00084300">
        <w:rPr>
          <w:rStyle w:val="Exprinline"/>
        </w:rPr>
        <w:t>0</w:t>
      </w:r>
      <w:r>
        <w:rPr>
          <w:rStyle w:val="Exprinline"/>
        </w:rPr>
        <w:t> ]</w:t>
      </w:r>
      <w:r w:rsidRPr="00DF6D4E">
        <w:rPr>
          <w:lang w:eastAsia="ja-JP"/>
        </w:rPr>
        <w:t xml:space="preserve"> </w:t>
      </w:r>
      <w:r>
        <w:rPr>
          <w:lang w:eastAsia="ja-JP"/>
        </w:rPr>
        <w:t xml:space="preserve">and the predicted radius coordinate </w:t>
      </w:r>
      <w:r w:rsidRPr="00A739CE">
        <w:rPr>
          <w:rStyle w:val="ExprNameinline"/>
        </w:rPr>
        <w:t>PtnPred</w:t>
      </w:r>
      <w:r>
        <w:rPr>
          <w:rStyle w:val="Exprinline"/>
        </w:rPr>
        <w:t>[0 ]</w:t>
      </w:r>
      <w:r>
        <w:t xml:space="preserve"> for that point</w:t>
      </w:r>
      <w:r>
        <w:rPr>
          <w:lang w:eastAsia="ja-JP"/>
        </w:rPr>
        <w:t>.</w:t>
      </w:r>
    </w:p>
    <w:p w14:paraId="6B0761D0" w14:textId="77777777" w:rsidR="00612E20" w:rsidRDefault="00612E20" w:rsidP="00612E20">
      <w:pPr>
        <w:pStyle w:val="Code"/>
      </w:pPr>
      <w:r>
        <w:fldChar w:fldCharType="begin"/>
      </w:r>
      <w:r>
        <w:instrText>XE PtnPhiStep \t "</w:instrText>
      </w:r>
      <w:r>
        <w:fldChar w:fldCharType="begin" w:fldLock="1"/>
      </w:r>
      <w:r>
        <w:instrText>STYLEREF HdgMarker \w</w:instrText>
      </w:r>
      <w:r>
        <w:fldChar w:fldCharType="separate"/>
      </w:r>
      <w:r>
        <w:instrText>9.3.2.2</w:instrText>
      </w:r>
      <w:r>
        <w:fldChar w:fldCharType="end"/>
      </w:r>
      <w:r>
        <w:instrText>"</w:instrText>
      </w:r>
      <w:r>
        <w:br/>
      </w:r>
      <w:r>
        <w:fldChar w:fldCharType="end"/>
      </w:r>
      <w:r>
        <w:t>PtnPhiStep</w:t>
      </w:r>
      <w:r w:rsidRPr="00A4559E">
        <w:rPr>
          <w:lang w:eastAsia="ja-JP"/>
        </w:rPr>
        <w:t>[nodeIdx]</w:t>
      </w:r>
      <w:r>
        <w:rPr>
          <w:lang w:eastAsia="ja-JP"/>
        </w:rPr>
        <w:t xml:space="preserve"> </w:t>
      </w:r>
      <w:r w:rsidRPr="00A4559E">
        <w:t>:=</w:t>
      </w:r>
      <w:r>
        <w:br/>
        <w:t xml:space="preserve">  (</w:t>
      </w:r>
      <w:r w:rsidRPr="00BE5788">
        <w:t>ptree_ang_azimuth_scaling_enabled</w:t>
      </w:r>
      <w:r>
        <w:t xml:space="preserve"> &amp;&amp;</w:t>
      </w:r>
      <w:r>
        <w:br/>
        <w:t xml:space="preserve">    radius &amp;&amp; </w:t>
      </w:r>
      <w:r>
        <w:rPr>
          <w:lang w:eastAsia="ja-JP"/>
        </w:rPr>
        <w:t xml:space="preserve">BoundPhiResid[nodeIdx] == 0 &amp;&amp; </w:t>
      </w:r>
      <w:r>
        <w:t>(azimuthPiLog2 - phiStepArcLog2) &gt; 0</w:t>
      </w:r>
      <w:r>
        <w:rPr>
          <w:lang w:eastAsia="ja-JP"/>
        </w:rPr>
        <w:t>) ?</w:t>
      </w:r>
      <w:r>
        <w:rPr>
          <w:lang w:eastAsia="ja-JP"/>
        </w:rPr>
        <w:br/>
        <w:t xml:space="preserve">      (</w:t>
      </w:r>
      <w:r w:rsidRPr="004112B1">
        <w:t>ptree_ang_azimuth_step_minus1</w:t>
      </w:r>
      <w:r>
        <w:t xml:space="preserve"> + 1) &lt;&lt; (azimuthPiLog2 - phiStepArcLog2) :</w:t>
      </w:r>
      <w:r>
        <w:br/>
        <w:t xml:space="preserve">      (</w:t>
      </w:r>
      <w:r w:rsidRPr="004112B1">
        <w:t>ptree_ang_azimuth_step_minus1</w:t>
      </w:r>
      <w:r>
        <w:t xml:space="preserve"> + 1)</w:t>
      </w:r>
      <w:r>
        <w:br/>
        <w:t xml:space="preserve">    where</w:t>
      </w:r>
      <w:r>
        <w:br/>
        <w:t xml:space="preserve">       radius := </w:t>
      </w:r>
      <w:r w:rsidRPr="00A4559E">
        <w:t>PtnPred[</w:t>
      </w:r>
      <w:r>
        <w:t>0</w:t>
      </w:r>
      <w:r w:rsidRPr="00A4559E">
        <w:t>] + residAng[</w:t>
      </w:r>
      <w:r>
        <w:t>0</w:t>
      </w:r>
      <w:r w:rsidRPr="00A4559E">
        <w:t>]</w:t>
      </w:r>
      <w:r>
        <w:br/>
        <w:t xml:space="preserve">       phiStepArcLog2 := IntLog2(radius </w:t>
      </w:r>
      <w:r w:rsidRPr="00A4559E">
        <w:rPr>
          <w:lang w:eastAsia="ja-JP"/>
        </w:rPr>
        <w:t>×</w:t>
      </w:r>
      <w:r>
        <w:rPr>
          <w:lang w:eastAsia="ja-JP"/>
        </w:rPr>
        <w:t xml:space="preserve"> (</w:t>
      </w:r>
      <w:r w:rsidRPr="004112B1">
        <w:t>ptree_ang_azimuth_step_minus1</w:t>
      </w:r>
      <w:r>
        <w:t xml:space="preserve"> + 1))</w:t>
      </w:r>
      <w:r>
        <w:br/>
        <w:t xml:space="preserve">       azimuthPiLog2 := </w:t>
      </w:r>
      <w:r w:rsidRPr="00A4559E">
        <w:t>ptree_ang_azimuth_pi_bits_minus11</w:t>
      </w:r>
      <w:r>
        <w:rPr>
          <w:lang w:eastAsia="ja-JP"/>
        </w:rPr>
        <w:t xml:space="preserve"> + 1</w:t>
      </w:r>
      <w:r>
        <w:t>1</w:t>
      </w:r>
    </w:p>
    <w:p w14:paraId="15405FA0" w14:textId="77777777" w:rsidR="00612E20" w:rsidRPr="00A4559E" w:rsidRDefault="00612E20" w:rsidP="00612E20">
      <w:pPr>
        <w:rPr>
          <w:lang w:eastAsia="ja-JP"/>
        </w:rPr>
      </w:pPr>
      <w:r w:rsidRPr="00A4559E">
        <w:rPr>
          <w:rStyle w:val="Synboldinline"/>
        </w:rPr>
        <w:t>ptn_</w:t>
      </w:r>
      <w:r>
        <w:rPr>
          <w:rStyle w:val="Synboldinline"/>
        </w:rPr>
        <w:t>radius</w:t>
      </w:r>
      <w:r w:rsidRPr="00A4559E">
        <w:rPr>
          <w:rStyle w:val="Synboldinline"/>
        </w:rPr>
        <w:t>_</w:t>
      </w:r>
      <w:r>
        <w:rPr>
          <w:rStyle w:val="Synboldinline"/>
        </w:rPr>
        <w:t>resid</w:t>
      </w:r>
      <w:r w:rsidRPr="00A4559E">
        <w:rPr>
          <w:rStyle w:val="Synboldinline"/>
        </w:rPr>
        <w:t>_abs</w:t>
      </w:r>
      <w:r w:rsidRPr="00A4559E">
        <w:rPr>
          <w:rStyle w:val="Exprinline"/>
        </w:rPr>
        <w:t>[ </w:t>
      </w:r>
      <w:r w:rsidRPr="00D35E12">
        <w:rPr>
          <w:rStyle w:val="VarNinline"/>
        </w:rPr>
        <w:t>nodeIdx</w:t>
      </w:r>
      <w:r w:rsidRPr="00A4559E">
        <w:rPr>
          <w:rStyle w:val="Exprinline"/>
        </w:rPr>
        <w:t> ]</w:t>
      </w:r>
      <w:r w:rsidRPr="00A4559E">
        <w:rPr>
          <w:lang w:eastAsia="ja-JP"/>
        </w:rPr>
        <w:t xml:space="preserve">, </w:t>
      </w:r>
      <w:r>
        <w:rPr>
          <w:lang w:eastAsia="ja-JP"/>
        </w:rPr>
        <w:t xml:space="preserve">and </w:t>
      </w:r>
      <w:r w:rsidRPr="00A4559E">
        <w:rPr>
          <w:rStyle w:val="Synboldinline"/>
        </w:rPr>
        <w:t>ptn_</w:t>
      </w:r>
      <w:r>
        <w:rPr>
          <w:rStyle w:val="Synboldinline"/>
        </w:rPr>
        <w:t>radius</w:t>
      </w:r>
      <w:r w:rsidRPr="00A4559E">
        <w:rPr>
          <w:rStyle w:val="Synboldinline"/>
        </w:rPr>
        <w:t>_</w:t>
      </w:r>
      <w:r>
        <w:rPr>
          <w:rStyle w:val="Synboldinline"/>
        </w:rPr>
        <w:t>resid_sign</w:t>
      </w:r>
      <w:r w:rsidRPr="00A4559E">
        <w:rPr>
          <w:rStyle w:val="Exprinline"/>
        </w:rPr>
        <w:t>[ </w:t>
      </w:r>
      <w:r w:rsidRPr="00D35E12">
        <w:rPr>
          <w:rStyle w:val="VarNinline"/>
        </w:rPr>
        <w:t>nodeIdx</w:t>
      </w:r>
      <w:r w:rsidRPr="00A4559E">
        <w:rPr>
          <w:rStyle w:val="Exprinline"/>
        </w:rPr>
        <w:t> ]</w:t>
      </w:r>
      <w:r w:rsidRPr="00A4559E">
        <w:rPr>
          <w:lang w:eastAsia="ja-JP"/>
        </w:rPr>
        <w:t xml:space="preserve"> together specify, in accordance with </w:t>
      </w:r>
      <w:r w:rsidRPr="00A739CE">
        <w:rPr>
          <w:rStyle w:val="ExprNameinline"/>
        </w:rPr>
        <w:t>Ptn</w:t>
      </w:r>
      <w:r>
        <w:rPr>
          <w:rStyle w:val="ExprNameinline"/>
        </w:rPr>
        <w:t>RadiusResidual</w:t>
      </w:r>
      <w:r>
        <w:rPr>
          <w:rStyle w:val="Exprinline"/>
        </w:rPr>
        <w:t>[ </w:t>
      </w:r>
      <w:r w:rsidRPr="00D35E12">
        <w:rPr>
          <w:rStyle w:val="VarNinline"/>
        </w:rPr>
        <w:t>nodeIdx</w:t>
      </w:r>
      <w:r>
        <w:rPr>
          <w:rStyle w:val="Exprinline"/>
        </w:rPr>
        <w:t> ]</w:t>
      </w:r>
      <w:r w:rsidRPr="00A4559E">
        <w:t>,</w:t>
      </w:r>
      <w:r w:rsidRPr="00A4559E">
        <w:rPr>
          <w:lang w:eastAsia="ja-JP"/>
        </w:rPr>
        <w:t xml:space="preserve"> </w:t>
      </w:r>
      <w:r>
        <w:rPr>
          <w:lang w:eastAsia="ja-JP"/>
        </w:rPr>
        <w:t xml:space="preserve">the first </w:t>
      </w:r>
      <w:r w:rsidRPr="00A4559E">
        <w:rPr>
          <w:lang w:eastAsia="ja-JP"/>
        </w:rPr>
        <w:t>component of the first coordinate-prediction residual</w:t>
      </w:r>
      <w:r>
        <w:rPr>
          <w:lang w:eastAsia="ja-JP"/>
        </w:rPr>
        <w:t xml:space="preserve">, when </w:t>
      </w:r>
      <w:r>
        <w:t>adaptive quantization step size of the predictive geometry azimuth angle residuals is provided</w:t>
      </w:r>
      <w:r>
        <w:rPr>
          <w:lang w:eastAsia="ja-JP"/>
        </w:rPr>
        <w:t>.</w:t>
      </w:r>
      <w:r w:rsidRPr="00A4559E">
        <w:rPr>
          <w:lang w:eastAsia="ja-JP"/>
        </w:rPr>
        <w:t xml:space="preserve">  </w:t>
      </w:r>
      <w:r w:rsidRPr="00A4559E">
        <w:rPr>
          <w:rStyle w:val="Synvarinline"/>
        </w:rPr>
        <w:t>ptn_</w:t>
      </w:r>
      <w:r>
        <w:rPr>
          <w:rStyle w:val="Synvarinline"/>
        </w:rPr>
        <w:t>radius_</w:t>
      </w:r>
      <w:r w:rsidRPr="00A4559E">
        <w:rPr>
          <w:rStyle w:val="Synvarinline"/>
        </w:rPr>
        <w:t>resid_sign</w:t>
      </w:r>
      <w:r w:rsidRPr="00A4559E">
        <w:rPr>
          <w:rStyle w:val="Exprinline"/>
        </w:rPr>
        <w:t>[ </w:t>
      </w:r>
      <w:r w:rsidRPr="00D35E12">
        <w:rPr>
          <w:rStyle w:val="VarNinline"/>
        </w:rPr>
        <w:t>nodeIdx</w:t>
      </w:r>
      <w:r w:rsidRPr="00A4559E">
        <w:rPr>
          <w:rStyle w:val="Exprinline"/>
        </w:rPr>
        <w:t>]</w:t>
      </w:r>
      <w:r w:rsidRPr="00A4559E">
        <w:rPr>
          <w:lang w:eastAsia="ja-JP"/>
        </w:rPr>
        <w:t xml:space="preserve"> specifies whether (when 0) the residual's sign is positive or (when 1) negative.  </w:t>
      </w:r>
      <w:r>
        <w:rPr>
          <w:lang w:eastAsia="ja-JP"/>
        </w:rPr>
        <w:t>When</w:t>
      </w:r>
      <w:r w:rsidRPr="00A4559E">
        <w:rPr>
          <w:lang w:eastAsia="ja-JP"/>
        </w:rPr>
        <w:t xml:space="preserve"> </w:t>
      </w:r>
      <w:r w:rsidRPr="00A4559E">
        <w:rPr>
          <w:rStyle w:val="Synvarinline"/>
        </w:rPr>
        <w:t>ptn_</w:t>
      </w:r>
      <w:r>
        <w:rPr>
          <w:rStyle w:val="Synvarinline"/>
        </w:rPr>
        <w:t>radius_</w:t>
      </w:r>
      <w:r w:rsidRPr="00A4559E">
        <w:rPr>
          <w:rStyle w:val="Synvarinline"/>
        </w:rPr>
        <w:t>resid_sign</w:t>
      </w:r>
      <w:r w:rsidRPr="00A4559E">
        <w:rPr>
          <w:rStyle w:val="Exprinline"/>
        </w:rPr>
        <w:t>[ </w:t>
      </w:r>
      <w:r w:rsidRPr="00D35E12">
        <w:rPr>
          <w:rStyle w:val="VarNinline"/>
        </w:rPr>
        <w:t>nodeIdx</w:t>
      </w:r>
      <w:r w:rsidRPr="00A4559E">
        <w:rPr>
          <w:rStyle w:val="Exprinline"/>
        </w:rPr>
        <w:t> ]</w:t>
      </w:r>
      <w:r>
        <w:rPr>
          <w:lang w:eastAsia="ja-JP"/>
        </w:rPr>
        <w:t>is</w:t>
      </w:r>
      <w:r w:rsidRPr="00A4559E">
        <w:rPr>
          <w:lang w:eastAsia="ja-JP"/>
        </w:rPr>
        <w:t xml:space="preserve"> not present</w:t>
      </w:r>
      <w:r>
        <w:rPr>
          <w:lang w:eastAsia="ja-JP"/>
        </w:rPr>
        <w:t>, it</w:t>
      </w:r>
      <w:r w:rsidRPr="00A4559E">
        <w:rPr>
          <w:lang w:eastAsia="ja-JP"/>
        </w:rPr>
        <w:t xml:space="preserve"> shall be inferred to be 0.</w:t>
      </w:r>
    </w:p>
    <w:p w14:paraId="61A148BA" w14:textId="77777777" w:rsidR="00612E20" w:rsidRPr="00A4559E" w:rsidRDefault="00612E20" w:rsidP="00612E20">
      <w:pPr>
        <w:pStyle w:val="Code"/>
        <w:rPr>
          <w:lang w:eastAsia="ja-JP"/>
        </w:rPr>
      </w:pPr>
      <w:r>
        <w:fldChar w:fldCharType="begin"/>
      </w:r>
      <w:r>
        <w:instrText>XE PtnRadiusResidual \t "</w:instrText>
      </w:r>
      <w:r>
        <w:fldChar w:fldCharType="begin" w:fldLock="1"/>
      </w:r>
      <w:r>
        <w:instrText>STYLEREF HdgMarker \w</w:instrText>
      </w:r>
      <w:r>
        <w:fldChar w:fldCharType="separate"/>
      </w:r>
      <w:r>
        <w:instrText>9.3.2.2</w:instrText>
      </w:r>
      <w:r>
        <w:fldChar w:fldCharType="end"/>
      </w:r>
      <w:r>
        <w:instrText>"</w:instrText>
      </w:r>
      <w:r>
        <w:br/>
      </w:r>
      <w:r>
        <w:fldChar w:fldCharType="end"/>
      </w:r>
      <w:r w:rsidRPr="00A4559E">
        <w:rPr>
          <w:lang w:eastAsia="ja-JP"/>
        </w:rPr>
        <w:t>Ptn</w:t>
      </w:r>
      <w:r>
        <w:rPr>
          <w:lang w:eastAsia="ja-JP"/>
        </w:rPr>
        <w:t>Radius</w:t>
      </w:r>
      <w:r w:rsidRPr="00A4559E">
        <w:rPr>
          <w:lang w:eastAsia="ja-JP"/>
        </w:rPr>
        <w:t xml:space="preserve">Residual[nodeIdx] := (1 </w:t>
      </w:r>
      <w:r>
        <w:rPr>
          <w:lang w:eastAsia="ja-JP"/>
        </w:rPr>
        <w:t>−</w:t>
      </w:r>
      <w:r w:rsidRPr="00A4559E">
        <w:rPr>
          <w:lang w:eastAsia="ja-JP"/>
        </w:rPr>
        <w:t xml:space="preserve"> 2 × ptn_</w:t>
      </w:r>
      <w:r>
        <w:rPr>
          <w:lang w:eastAsia="ja-JP"/>
        </w:rPr>
        <w:t>radius_</w:t>
      </w:r>
      <w:r w:rsidRPr="00A4559E">
        <w:rPr>
          <w:lang w:eastAsia="ja-JP"/>
        </w:rPr>
        <w:t>resid_sign</w:t>
      </w:r>
      <w:r w:rsidRPr="00A4559E">
        <w:t xml:space="preserve">[nodeIdx]) </w:t>
      </w:r>
      <w:r w:rsidRPr="00A4559E">
        <w:rPr>
          <w:lang w:eastAsia="ja-JP"/>
        </w:rPr>
        <w:t>× absVal[k]</w:t>
      </w:r>
      <w:r w:rsidRPr="00A4559E">
        <w:br/>
      </w:r>
      <w:r w:rsidRPr="00A4559E">
        <w:rPr>
          <w:lang w:eastAsia="ja-JP"/>
        </w:rPr>
        <w:t xml:space="preserve">  where</w:t>
      </w:r>
      <w:r w:rsidRPr="00A4559E">
        <w:rPr>
          <w:lang w:eastAsia="ja-JP"/>
        </w:rPr>
        <w:br/>
        <w:t xml:space="preserve">    absVal[k] := ptn_</w:t>
      </w:r>
      <w:r>
        <w:rPr>
          <w:lang w:eastAsia="ja-JP"/>
        </w:rPr>
        <w:t>radius_</w:t>
      </w:r>
      <w:r w:rsidRPr="00A4559E">
        <w:rPr>
          <w:lang w:eastAsia="ja-JP"/>
        </w:rPr>
        <w:t>resid_abs</w:t>
      </w:r>
      <w:r w:rsidRPr="00A4559E">
        <w:t>[nodeIdx]</w:t>
      </w:r>
    </w:p>
    <w:p w14:paraId="036FEBFA" w14:textId="77777777" w:rsidR="00612E20" w:rsidRPr="00A4559E" w:rsidRDefault="00612E20" w:rsidP="00612E20">
      <w:pPr>
        <w:rPr>
          <w:lang w:eastAsia="ja-JP"/>
        </w:rPr>
      </w:pPr>
      <w:r w:rsidRPr="00A4559E">
        <w:rPr>
          <w:rStyle w:val="Synboldinline"/>
        </w:rPr>
        <w:t>ptn_phi_</w:t>
      </w:r>
      <w:r>
        <w:rPr>
          <w:rStyle w:val="Synboldinline"/>
        </w:rPr>
        <w:t>resid</w:t>
      </w:r>
      <w:r w:rsidRPr="00A4559E">
        <w:rPr>
          <w:rStyle w:val="Synboldinline"/>
        </w:rPr>
        <w:t>_abs_</w:t>
      </w:r>
      <w:r>
        <w:rPr>
          <w:rStyle w:val="Synboldinline"/>
        </w:rPr>
        <w:t>gt0</w:t>
      </w:r>
      <w:r w:rsidRPr="00A4559E">
        <w:rPr>
          <w:rStyle w:val="Exprinline"/>
        </w:rPr>
        <w:t>[ </w:t>
      </w:r>
      <w:r w:rsidRPr="00D35E12">
        <w:rPr>
          <w:rStyle w:val="VarNinline"/>
        </w:rPr>
        <w:t>nodeIdx</w:t>
      </w:r>
      <w:r w:rsidRPr="00A4559E">
        <w:rPr>
          <w:rStyle w:val="Exprinline"/>
        </w:rPr>
        <w:t> ]</w:t>
      </w:r>
      <w:r w:rsidRPr="00A4559E">
        <w:rPr>
          <w:lang w:eastAsia="ja-JP"/>
        </w:rPr>
        <w:t xml:space="preserve">, </w:t>
      </w:r>
      <w:r w:rsidRPr="00A4559E">
        <w:rPr>
          <w:rStyle w:val="Synboldinline"/>
        </w:rPr>
        <w:t>ptn_phi_</w:t>
      </w:r>
      <w:r>
        <w:rPr>
          <w:rStyle w:val="Synboldinline"/>
        </w:rPr>
        <w:t>resid_sign</w:t>
      </w:r>
      <w:r w:rsidRPr="00A4559E">
        <w:rPr>
          <w:rStyle w:val="Exprinline"/>
        </w:rPr>
        <w:t>[ </w:t>
      </w:r>
      <w:r w:rsidRPr="00D35E12">
        <w:rPr>
          <w:rStyle w:val="VarNinline"/>
        </w:rPr>
        <w:t>nodeIdx</w:t>
      </w:r>
      <w:r w:rsidRPr="00A4559E">
        <w:rPr>
          <w:rStyle w:val="Exprinline"/>
        </w:rPr>
        <w:t> ]</w:t>
      </w:r>
      <w:r w:rsidRPr="00A4559E">
        <w:t>,</w:t>
      </w:r>
      <w:r w:rsidRPr="00A4559E">
        <w:rPr>
          <w:lang w:eastAsia="ja-JP"/>
        </w:rPr>
        <w:t xml:space="preserve"> </w:t>
      </w:r>
      <w:r w:rsidRPr="00A4559E">
        <w:rPr>
          <w:rStyle w:val="Synboldinline"/>
        </w:rPr>
        <w:t>ptn_phi_</w:t>
      </w:r>
      <w:r>
        <w:rPr>
          <w:rStyle w:val="Synboldinline"/>
        </w:rPr>
        <w:t>resid</w:t>
      </w:r>
      <w:r w:rsidRPr="00A4559E">
        <w:rPr>
          <w:rStyle w:val="Synboldinline"/>
        </w:rPr>
        <w:t>_</w:t>
      </w:r>
      <w:r>
        <w:rPr>
          <w:rStyle w:val="Synboldinline"/>
        </w:rPr>
        <w:t>abs_gt1</w:t>
      </w:r>
      <w:r w:rsidRPr="00A4559E">
        <w:rPr>
          <w:rStyle w:val="Exprinline"/>
        </w:rPr>
        <w:t>[ </w:t>
      </w:r>
      <w:r w:rsidRPr="00D35E12">
        <w:rPr>
          <w:rStyle w:val="VarNinline"/>
        </w:rPr>
        <w:t>nodeIdx</w:t>
      </w:r>
      <w:r w:rsidRPr="00A4559E">
        <w:rPr>
          <w:rStyle w:val="Exprinline"/>
        </w:rPr>
        <w:t> ]</w:t>
      </w:r>
      <w:r w:rsidRPr="00A4559E">
        <w:rPr>
          <w:lang w:eastAsia="ja-JP"/>
        </w:rPr>
        <w:t xml:space="preserve"> and </w:t>
      </w:r>
      <w:r w:rsidRPr="00A4559E">
        <w:rPr>
          <w:rStyle w:val="Synboldinline"/>
        </w:rPr>
        <w:t>ptn_phi_</w:t>
      </w:r>
      <w:r>
        <w:rPr>
          <w:rStyle w:val="Synboldinline"/>
        </w:rPr>
        <w:t>resid_abs_rem</w:t>
      </w:r>
      <w:r w:rsidRPr="00A4559E">
        <w:rPr>
          <w:rStyle w:val="Exprinline"/>
        </w:rPr>
        <w:t>[ </w:t>
      </w:r>
      <w:r w:rsidRPr="00D35E12">
        <w:rPr>
          <w:rStyle w:val="VarNinline"/>
        </w:rPr>
        <w:t>nodeIdx</w:t>
      </w:r>
      <w:r w:rsidRPr="00A4559E">
        <w:rPr>
          <w:rStyle w:val="Exprinline"/>
        </w:rPr>
        <w:t> ]</w:t>
      </w:r>
      <w:r w:rsidRPr="00A4559E">
        <w:rPr>
          <w:lang w:eastAsia="ja-JP"/>
        </w:rPr>
        <w:t xml:space="preserve"> together specify, in accordance with </w:t>
      </w:r>
      <w:r w:rsidRPr="00A739CE">
        <w:rPr>
          <w:rStyle w:val="ExprNameinline"/>
        </w:rPr>
        <w:t>PtnPhi</w:t>
      </w:r>
      <w:r>
        <w:rPr>
          <w:rStyle w:val="ExprNameinline"/>
        </w:rPr>
        <w:t>Residual</w:t>
      </w:r>
      <w:r>
        <w:rPr>
          <w:rStyle w:val="Exprinline"/>
        </w:rPr>
        <w:t>[ </w:t>
      </w:r>
      <w:r w:rsidRPr="00D35E12">
        <w:rPr>
          <w:rStyle w:val="VarNinline"/>
        </w:rPr>
        <w:t>nodeIdx</w:t>
      </w:r>
      <w:r>
        <w:rPr>
          <w:rStyle w:val="Exprinline"/>
        </w:rPr>
        <w:t> ]</w:t>
      </w:r>
      <w:r w:rsidRPr="00A4559E">
        <w:t>,</w:t>
      </w:r>
      <w:r w:rsidRPr="00A4559E">
        <w:rPr>
          <w:lang w:eastAsia="ja-JP"/>
        </w:rPr>
        <w:t xml:space="preserve"> </w:t>
      </w:r>
      <w:r>
        <w:rPr>
          <w:lang w:eastAsia="ja-JP"/>
        </w:rPr>
        <w:t>the 2</w:t>
      </w:r>
      <w:r w:rsidRPr="00084300">
        <w:rPr>
          <w:vertAlign w:val="superscript"/>
          <w:lang w:eastAsia="ja-JP"/>
        </w:rPr>
        <w:t>nd</w:t>
      </w:r>
      <w:r>
        <w:rPr>
          <w:lang w:eastAsia="ja-JP"/>
        </w:rPr>
        <w:t xml:space="preserve"> </w:t>
      </w:r>
      <w:r w:rsidRPr="00A4559E">
        <w:rPr>
          <w:lang w:eastAsia="ja-JP"/>
        </w:rPr>
        <w:t>component of the first coordinate-prediction residual</w:t>
      </w:r>
      <w:r>
        <w:rPr>
          <w:lang w:eastAsia="ja-JP"/>
        </w:rPr>
        <w:t xml:space="preserve">, when </w:t>
      </w:r>
      <w:r>
        <w:t>adaptive quantization step size of the predictive geometry azimuth angle residuals is provided</w:t>
      </w:r>
      <w:r>
        <w:rPr>
          <w:lang w:eastAsia="ja-JP"/>
        </w:rPr>
        <w:t>.</w:t>
      </w:r>
      <w:r w:rsidRPr="00A4559E">
        <w:rPr>
          <w:lang w:eastAsia="ja-JP"/>
        </w:rPr>
        <w:t xml:space="preserve">  </w:t>
      </w:r>
      <w:r w:rsidRPr="00A4559E">
        <w:rPr>
          <w:rStyle w:val="Synvarinline"/>
        </w:rPr>
        <w:t>ptn_</w:t>
      </w:r>
      <w:r>
        <w:rPr>
          <w:rStyle w:val="Synvarinline"/>
        </w:rPr>
        <w:t>phi_</w:t>
      </w:r>
      <w:r w:rsidRPr="00A4559E">
        <w:rPr>
          <w:rStyle w:val="Synvarinline"/>
        </w:rPr>
        <w:t>resid_sign</w:t>
      </w:r>
      <w:r w:rsidRPr="00A4559E">
        <w:rPr>
          <w:rStyle w:val="Exprinline"/>
        </w:rPr>
        <w:t>[ </w:t>
      </w:r>
      <w:r w:rsidRPr="00D35E12">
        <w:rPr>
          <w:rStyle w:val="VarNinline"/>
        </w:rPr>
        <w:t>nodeIdx</w:t>
      </w:r>
      <w:r w:rsidRPr="00A4559E">
        <w:rPr>
          <w:rStyle w:val="Exprinline"/>
        </w:rPr>
        <w:t>]</w:t>
      </w:r>
      <w:r w:rsidRPr="00A4559E">
        <w:rPr>
          <w:lang w:eastAsia="ja-JP"/>
        </w:rPr>
        <w:t xml:space="preserve"> specifies whether (when 0) the residual's sign is positive or (when 1) negative.  Any of </w:t>
      </w:r>
      <w:r w:rsidRPr="00A4559E">
        <w:rPr>
          <w:rStyle w:val="Synvarinline"/>
        </w:rPr>
        <w:t>ptn_</w:t>
      </w:r>
      <w:r>
        <w:rPr>
          <w:rStyle w:val="Synvarinline"/>
        </w:rPr>
        <w:t>phi_</w:t>
      </w:r>
      <w:r w:rsidRPr="00A4559E">
        <w:rPr>
          <w:rStyle w:val="Synvarinline"/>
        </w:rPr>
        <w:t>resid_abs_gt0</w:t>
      </w:r>
      <w:r w:rsidRPr="00A4559E">
        <w:rPr>
          <w:rStyle w:val="Exprinline"/>
        </w:rPr>
        <w:t>[ </w:t>
      </w:r>
      <w:r w:rsidRPr="00D35E12">
        <w:rPr>
          <w:rStyle w:val="VarNinline"/>
        </w:rPr>
        <w:t>nodeIdx</w:t>
      </w:r>
      <w:r w:rsidRPr="00A4559E">
        <w:rPr>
          <w:rStyle w:val="Exprinline"/>
        </w:rPr>
        <w:t> ]</w:t>
      </w:r>
      <w:r w:rsidRPr="00A4559E">
        <w:rPr>
          <w:lang w:eastAsia="ja-JP"/>
        </w:rPr>
        <w:t xml:space="preserve">, </w:t>
      </w:r>
      <w:r w:rsidRPr="00A4559E">
        <w:rPr>
          <w:rStyle w:val="Synvarinline"/>
        </w:rPr>
        <w:t>ptn_</w:t>
      </w:r>
      <w:r>
        <w:rPr>
          <w:rStyle w:val="Synvarinline"/>
        </w:rPr>
        <w:t>phi_</w:t>
      </w:r>
      <w:r w:rsidRPr="00A4559E">
        <w:rPr>
          <w:rStyle w:val="Synvarinline"/>
        </w:rPr>
        <w:t>resid_sign</w:t>
      </w:r>
      <w:r w:rsidRPr="00A4559E">
        <w:rPr>
          <w:rStyle w:val="Exprinline"/>
        </w:rPr>
        <w:t>[ </w:t>
      </w:r>
      <w:r w:rsidRPr="00D35E12">
        <w:rPr>
          <w:rStyle w:val="VarNinline"/>
        </w:rPr>
        <w:t>nodeIdx</w:t>
      </w:r>
      <w:r w:rsidRPr="00A4559E">
        <w:rPr>
          <w:rStyle w:val="Exprinline"/>
        </w:rPr>
        <w:t> ]</w:t>
      </w:r>
      <w:r w:rsidRPr="00A4559E">
        <w:rPr>
          <w:lang w:eastAsia="ja-JP"/>
        </w:rPr>
        <w:t xml:space="preserve">, </w:t>
      </w:r>
      <w:r w:rsidRPr="00A4559E">
        <w:rPr>
          <w:rStyle w:val="Synvarinline"/>
        </w:rPr>
        <w:t>ptn_</w:t>
      </w:r>
      <w:r>
        <w:rPr>
          <w:rStyle w:val="Synvarinline"/>
        </w:rPr>
        <w:t>phi_</w:t>
      </w:r>
      <w:r w:rsidRPr="00A4559E">
        <w:rPr>
          <w:rStyle w:val="Synvarinline"/>
        </w:rPr>
        <w:t>resid_abs_</w:t>
      </w:r>
      <w:r>
        <w:rPr>
          <w:rStyle w:val="Synvarinline"/>
        </w:rPr>
        <w:t>gt1</w:t>
      </w:r>
      <w:r w:rsidRPr="00A4559E">
        <w:rPr>
          <w:rStyle w:val="Exprinline"/>
        </w:rPr>
        <w:t>[ </w:t>
      </w:r>
      <w:r w:rsidRPr="00D35E12">
        <w:rPr>
          <w:rStyle w:val="VarNinline"/>
        </w:rPr>
        <w:t>nodeIdx</w:t>
      </w:r>
      <w:r w:rsidRPr="00A4559E">
        <w:rPr>
          <w:rStyle w:val="Exprinline"/>
        </w:rPr>
        <w:t> ]</w:t>
      </w:r>
      <w:r w:rsidRPr="00A4559E">
        <w:rPr>
          <w:lang w:eastAsia="ja-JP"/>
        </w:rPr>
        <w:t xml:space="preserve"> or </w:t>
      </w:r>
      <w:r w:rsidRPr="00A4559E">
        <w:rPr>
          <w:rStyle w:val="Synvarinline"/>
        </w:rPr>
        <w:t>ptn_</w:t>
      </w:r>
      <w:r>
        <w:rPr>
          <w:rStyle w:val="Synvarinline"/>
        </w:rPr>
        <w:t>phi_</w:t>
      </w:r>
      <w:r w:rsidRPr="00A4559E">
        <w:rPr>
          <w:rStyle w:val="Synvarinline"/>
        </w:rPr>
        <w:t>resid_abs_rem</w:t>
      </w:r>
      <w:r w:rsidRPr="00A4559E">
        <w:rPr>
          <w:rStyle w:val="Exprinline"/>
        </w:rPr>
        <w:t>[ </w:t>
      </w:r>
      <w:r w:rsidRPr="00D35E12">
        <w:rPr>
          <w:rStyle w:val="VarNinline"/>
        </w:rPr>
        <w:t>nodeIdx</w:t>
      </w:r>
      <w:r w:rsidRPr="00A4559E">
        <w:rPr>
          <w:rStyle w:val="Exprinline"/>
        </w:rPr>
        <w:t> ]</w:t>
      </w:r>
      <w:r w:rsidRPr="00A4559E">
        <w:rPr>
          <w:lang w:eastAsia="ja-JP"/>
        </w:rPr>
        <w:t xml:space="preserve"> that are not present shall be inferred to be 0.</w:t>
      </w:r>
    </w:p>
    <w:p w14:paraId="77BC9894" w14:textId="77777777" w:rsidR="00612E20" w:rsidRPr="00A4559E" w:rsidRDefault="00612E20" w:rsidP="00612E20">
      <w:pPr>
        <w:pStyle w:val="Code"/>
        <w:rPr>
          <w:lang w:eastAsia="ja-JP"/>
        </w:rPr>
      </w:pPr>
      <w:r>
        <w:fldChar w:fldCharType="begin"/>
      </w:r>
      <w:r>
        <w:instrText>XE PtnPhiResidual \t "</w:instrText>
      </w:r>
      <w:r>
        <w:fldChar w:fldCharType="begin" w:fldLock="1"/>
      </w:r>
      <w:r>
        <w:instrText>STYLEREF HdgMarker \w</w:instrText>
      </w:r>
      <w:r>
        <w:fldChar w:fldCharType="separate"/>
      </w:r>
      <w:r>
        <w:instrText>9.3.2.2</w:instrText>
      </w:r>
      <w:r>
        <w:fldChar w:fldCharType="end"/>
      </w:r>
      <w:r>
        <w:instrText>"</w:instrText>
      </w:r>
      <w:r>
        <w:br/>
      </w:r>
      <w:r>
        <w:fldChar w:fldCharType="end"/>
      </w:r>
      <w:r w:rsidRPr="00A4559E">
        <w:rPr>
          <w:lang w:eastAsia="ja-JP"/>
        </w:rPr>
        <w:t>Ptn</w:t>
      </w:r>
      <w:r>
        <w:rPr>
          <w:lang w:eastAsia="ja-JP"/>
        </w:rPr>
        <w:t>Phi</w:t>
      </w:r>
      <w:r w:rsidRPr="00A4559E">
        <w:rPr>
          <w:lang w:eastAsia="ja-JP"/>
        </w:rPr>
        <w:t xml:space="preserve">Residual[nodeIdx] := (1 </w:t>
      </w:r>
      <w:r>
        <w:rPr>
          <w:lang w:eastAsia="ja-JP"/>
        </w:rPr>
        <w:t>−</w:t>
      </w:r>
      <w:r w:rsidRPr="00A4559E">
        <w:rPr>
          <w:lang w:eastAsia="ja-JP"/>
        </w:rPr>
        <w:t xml:space="preserve"> 2 × ptn_</w:t>
      </w:r>
      <w:r>
        <w:rPr>
          <w:lang w:eastAsia="ja-JP"/>
        </w:rPr>
        <w:t>phi_</w:t>
      </w:r>
      <w:r w:rsidRPr="00A4559E">
        <w:rPr>
          <w:lang w:eastAsia="ja-JP"/>
        </w:rPr>
        <w:t>resid_sign</w:t>
      </w:r>
      <w:r w:rsidRPr="00A4559E">
        <w:t xml:space="preserve">[nodeIdx]) </w:t>
      </w:r>
      <w:r w:rsidRPr="00A4559E">
        <w:rPr>
          <w:lang w:eastAsia="ja-JP"/>
        </w:rPr>
        <w:t>× absVal[k]</w:t>
      </w:r>
      <w:r w:rsidRPr="00A4559E">
        <w:br/>
      </w:r>
      <w:r w:rsidRPr="00A4559E">
        <w:rPr>
          <w:lang w:eastAsia="ja-JP"/>
        </w:rPr>
        <w:t xml:space="preserve">  where</w:t>
      </w:r>
      <w:r w:rsidRPr="00A4559E">
        <w:rPr>
          <w:lang w:eastAsia="ja-JP"/>
        </w:rPr>
        <w:br/>
        <w:t xml:space="preserve">    absVal[k] := ptn_</w:t>
      </w:r>
      <w:r>
        <w:rPr>
          <w:lang w:eastAsia="ja-JP"/>
        </w:rPr>
        <w:t>phi_</w:t>
      </w:r>
      <w:r w:rsidRPr="00A4559E">
        <w:rPr>
          <w:lang w:eastAsia="ja-JP"/>
        </w:rPr>
        <w:t>resid_abs_gt0</w:t>
      </w:r>
      <w:r w:rsidRPr="00A4559E">
        <w:t>[nodeIdx]</w:t>
      </w:r>
      <w:r w:rsidRPr="00A4559E">
        <w:rPr>
          <w:lang w:eastAsia="ja-JP"/>
        </w:rPr>
        <w:br/>
        <w:t xml:space="preserve">               + ptn_</w:t>
      </w:r>
      <w:r>
        <w:rPr>
          <w:lang w:eastAsia="ja-JP"/>
        </w:rPr>
        <w:t>phi_</w:t>
      </w:r>
      <w:r w:rsidRPr="00A4559E">
        <w:rPr>
          <w:lang w:eastAsia="ja-JP"/>
        </w:rPr>
        <w:t>resid_abs_gt</w:t>
      </w:r>
      <w:r>
        <w:rPr>
          <w:lang w:eastAsia="ja-JP"/>
        </w:rPr>
        <w:t>1</w:t>
      </w:r>
      <w:r w:rsidRPr="00A4559E">
        <w:t>[nodeIdx]</w:t>
      </w:r>
      <w:r w:rsidRPr="00A4559E">
        <w:rPr>
          <w:lang w:eastAsia="ja-JP"/>
        </w:rPr>
        <w:br/>
        <w:t xml:space="preserve">               + ptn_</w:t>
      </w:r>
      <w:r>
        <w:rPr>
          <w:lang w:eastAsia="ja-JP"/>
        </w:rPr>
        <w:t>phi_</w:t>
      </w:r>
      <w:r w:rsidRPr="00A4559E">
        <w:rPr>
          <w:lang w:eastAsia="ja-JP"/>
        </w:rPr>
        <w:t>resid_abs_rem</w:t>
      </w:r>
      <w:r w:rsidRPr="00A4559E">
        <w:t>[nodeIdx]</w:t>
      </w:r>
    </w:p>
    <w:p w14:paraId="19365FE7" w14:textId="77777777" w:rsidR="00612E20" w:rsidRPr="00A4559E" w:rsidRDefault="00612E20" w:rsidP="00612E20">
      <w:pPr>
        <w:rPr>
          <w:lang w:eastAsia="ja-JP"/>
        </w:rPr>
      </w:pPr>
    </w:p>
    <w:p w14:paraId="5609D764" w14:textId="77777777" w:rsidR="00612E20" w:rsidRPr="00A4559E" w:rsidRDefault="00612E20" w:rsidP="00612E20">
      <w:pPr>
        <w:rPr>
          <w:lang w:eastAsia="ja-JP"/>
        </w:rPr>
      </w:pPr>
      <w:r w:rsidRPr="00A4559E">
        <w:rPr>
          <w:rStyle w:val="Synboldinline"/>
        </w:rPr>
        <w:t>ptn_resid_abs_gt0</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w:t>
      </w:r>
      <w:r w:rsidRPr="00A4559E">
        <w:rPr>
          <w:rStyle w:val="Synboldinline"/>
        </w:rPr>
        <w:t>ptn_resid_abs_log2</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w:t>
      </w:r>
      <w:r w:rsidRPr="00A4559E">
        <w:rPr>
          <w:rStyle w:val="Synboldinline"/>
        </w:rPr>
        <w:t>ptn_resid_abs_rem</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and </w:t>
      </w:r>
      <w:r w:rsidRPr="00A4559E">
        <w:rPr>
          <w:rStyle w:val="Synboldinline"/>
        </w:rPr>
        <w:t>ptn_resid_sign</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together specify, in accordance with </w:t>
      </w:r>
      <w:r w:rsidRPr="00A739CE">
        <w:rPr>
          <w:rStyle w:val="ExprNameinline"/>
        </w:rPr>
        <w:t>PtnResidual</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the </w:t>
      </w:r>
      <w:r>
        <w:rPr>
          <w:rStyle w:val="Var1inline"/>
        </w:rPr>
        <w:t>𝑘</w:t>
      </w:r>
      <w:r w:rsidRPr="00A4559E">
        <w:rPr>
          <w:lang w:eastAsia="ja-JP"/>
        </w:rPr>
        <w:t xml:space="preserve">-th component of the first coordinate-prediction residual.  </w:t>
      </w:r>
      <w:r w:rsidRPr="00A4559E">
        <w:rPr>
          <w:rStyle w:val="Synvarinline"/>
        </w:rPr>
        <w:t>ptn_resid_sign</w:t>
      </w:r>
      <w:r w:rsidRPr="00A4559E">
        <w:rPr>
          <w:rStyle w:val="Exprinline"/>
        </w:rPr>
        <w:t>[ </w:t>
      </w:r>
      <w:r w:rsidRPr="00D35E12">
        <w:rPr>
          <w:rStyle w:val="VarNinline"/>
        </w:rPr>
        <w:t>nodeIdx</w:t>
      </w:r>
      <w:r w:rsidRPr="00A4559E">
        <w:rPr>
          <w:rStyle w:val="Exprinline"/>
        </w:rPr>
        <w:t>][ </w:t>
      </w:r>
      <w:r>
        <w:rPr>
          <w:rStyle w:val="Var1inline"/>
        </w:rPr>
        <w:t>𝑘</w:t>
      </w:r>
      <w:r w:rsidRPr="00A4559E">
        <w:rPr>
          <w:rStyle w:val="Exprinline"/>
        </w:rPr>
        <w:t> ]</w:t>
      </w:r>
      <w:r w:rsidRPr="00A4559E">
        <w:rPr>
          <w:lang w:eastAsia="ja-JP"/>
        </w:rPr>
        <w:t xml:space="preserve"> specifies whether (when 0) the residual's sign is positive or (when 1) negative.  Any of </w:t>
      </w:r>
      <w:r w:rsidRPr="00A4559E">
        <w:rPr>
          <w:rStyle w:val="Synvarinline"/>
        </w:rPr>
        <w:t>ptn_resid_abs_gt0</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w:t>
      </w:r>
      <w:r w:rsidRPr="00A4559E">
        <w:rPr>
          <w:rStyle w:val="Synvarinline"/>
        </w:rPr>
        <w:t>ptn_resid_sign</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w:t>
      </w:r>
      <w:r w:rsidRPr="00A4559E">
        <w:rPr>
          <w:rStyle w:val="Synvarinline"/>
        </w:rPr>
        <w:t>ptn_resid_abs_log2</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or </w:t>
      </w:r>
      <w:r w:rsidRPr="00A4559E">
        <w:rPr>
          <w:rStyle w:val="Synvarinline"/>
        </w:rPr>
        <w:t>ptn_resid_abs_rem</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that are not present shall be inferred to be 0.</w:t>
      </w:r>
    </w:p>
    <w:p w14:paraId="5298F330" w14:textId="77777777" w:rsidR="00612E20" w:rsidRPr="00A4559E" w:rsidRDefault="00612E20" w:rsidP="00612E20">
      <w:pPr>
        <w:pStyle w:val="Code"/>
        <w:rPr>
          <w:lang w:eastAsia="ja-JP"/>
        </w:rPr>
      </w:pPr>
      <w:r>
        <w:fldChar w:fldCharType="begin"/>
      </w:r>
      <w:r>
        <w:instrText>XE PtnResidual \t "</w:instrText>
      </w:r>
      <w:r>
        <w:fldChar w:fldCharType="begin" w:fldLock="1"/>
      </w:r>
      <w:r>
        <w:instrText>STYLEREF HdgMarker \w</w:instrText>
      </w:r>
      <w:r>
        <w:fldChar w:fldCharType="separate"/>
      </w:r>
      <w:r>
        <w:instrText>9.3.2.2</w:instrText>
      </w:r>
      <w:r>
        <w:fldChar w:fldCharType="end"/>
      </w:r>
      <w:r>
        <w:instrText>"</w:instrText>
      </w:r>
      <w:r>
        <w:br/>
      </w:r>
      <w:r>
        <w:fldChar w:fldCharType="end"/>
      </w:r>
      <w:r w:rsidRPr="00A4559E">
        <w:rPr>
          <w:lang w:eastAsia="ja-JP"/>
        </w:rPr>
        <w:t xml:space="preserve">PtnResidual[nodeIdx][k] := (1 </w:t>
      </w:r>
      <w:r>
        <w:rPr>
          <w:lang w:eastAsia="ja-JP"/>
        </w:rPr>
        <w:t>−</w:t>
      </w:r>
      <w:r w:rsidRPr="00A4559E">
        <w:rPr>
          <w:lang w:eastAsia="ja-JP"/>
        </w:rPr>
        <w:t xml:space="preserve"> 2 × ptn_resid_sign</w:t>
      </w:r>
      <w:r w:rsidRPr="00A4559E">
        <w:t xml:space="preserve">[nodeIdx][k]) </w:t>
      </w:r>
      <w:r w:rsidRPr="00A4559E">
        <w:rPr>
          <w:lang w:eastAsia="ja-JP"/>
        </w:rPr>
        <w:t>× absVal[k]</w:t>
      </w:r>
      <w:r w:rsidRPr="00A4559E">
        <w:br/>
      </w:r>
      <w:r w:rsidRPr="00A4559E">
        <w:rPr>
          <w:lang w:eastAsia="ja-JP"/>
        </w:rPr>
        <w:t xml:space="preserve">  where</w:t>
      </w:r>
      <w:r w:rsidRPr="00A4559E">
        <w:rPr>
          <w:lang w:eastAsia="ja-JP"/>
        </w:rPr>
        <w:br/>
        <w:t xml:space="preserve">    absVal[k] := ptn_resid_abs_gt0</w:t>
      </w:r>
      <w:r w:rsidRPr="00A4559E">
        <w:t>[nodeIdx]</w:t>
      </w:r>
      <w:r w:rsidRPr="00A4559E">
        <w:rPr>
          <w:lang w:eastAsia="ja-JP"/>
        </w:rPr>
        <w:t>[k]</w:t>
      </w:r>
      <w:r w:rsidRPr="00A4559E">
        <w:rPr>
          <w:lang w:eastAsia="ja-JP"/>
        </w:rPr>
        <w:br/>
        <w:t xml:space="preserve">               + (Exp2(ptn_resid_abs_log2</w:t>
      </w:r>
      <w:r w:rsidRPr="00A4559E">
        <w:t>[nodeIdx]</w:t>
      </w:r>
      <w:r w:rsidRPr="00A4559E">
        <w:rPr>
          <w:lang w:eastAsia="ja-JP"/>
        </w:rPr>
        <w:t>[k]) &gt;&gt; 1)</w:t>
      </w:r>
      <w:r w:rsidRPr="00A4559E">
        <w:rPr>
          <w:lang w:eastAsia="ja-JP"/>
        </w:rPr>
        <w:br/>
        <w:t xml:space="preserve">               + ptn_resid_abs_rem</w:t>
      </w:r>
      <w:r w:rsidRPr="00A4559E">
        <w:t>[nodeIdx]</w:t>
      </w:r>
      <w:r w:rsidRPr="00A4559E">
        <w:rPr>
          <w:lang w:eastAsia="ja-JP"/>
        </w:rPr>
        <w:t>[k]</w:t>
      </w:r>
    </w:p>
    <w:p w14:paraId="50B66CCD" w14:textId="77777777" w:rsidR="00612E20" w:rsidRPr="00A4559E" w:rsidRDefault="00612E20" w:rsidP="00612E20">
      <w:pPr>
        <w:rPr>
          <w:lang w:eastAsia="ja-JP"/>
        </w:rPr>
      </w:pPr>
      <w:r w:rsidRPr="00A4559E">
        <w:rPr>
          <w:rStyle w:val="Synboldinline"/>
        </w:rPr>
        <w:t>ptn_sec_resid_abs</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ko-KR"/>
        </w:rPr>
        <w:t xml:space="preserve"> and</w:t>
      </w:r>
      <w:r w:rsidRPr="00A4559E">
        <w:rPr>
          <w:lang w:eastAsia="ja-JP"/>
        </w:rPr>
        <w:t xml:space="preserve"> </w:t>
      </w:r>
      <w:r w:rsidRPr="00A4559E">
        <w:rPr>
          <w:rStyle w:val="Synboldinline"/>
        </w:rPr>
        <w:t>ptn_sec_resid_sign</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together specify, in accordance with </w:t>
      </w:r>
      <w:r w:rsidRPr="00A739CE">
        <w:rPr>
          <w:rStyle w:val="ExprNameinline"/>
        </w:rPr>
        <w:t>PtnSecResidual</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the </w:t>
      </w:r>
      <w:r>
        <w:rPr>
          <w:rStyle w:val="Var1inline"/>
        </w:rPr>
        <w:t>𝑘</w:t>
      </w:r>
      <w:r w:rsidRPr="00A4559E">
        <w:rPr>
          <w:lang w:eastAsia="ja-JP"/>
        </w:rPr>
        <w:t xml:space="preserve">-th component of the second coordinate-prediction residual that </w:t>
      </w:r>
      <w:r w:rsidRPr="00A4559E">
        <w:rPr>
          <w:lang w:eastAsia="ja-JP"/>
        </w:rPr>
        <w:lastRenderedPageBreak/>
        <w:t xml:space="preserve">applies after conversion from angular to Cartesian coordinates.  </w:t>
      </w:r>
      <w:r w:rsidRPr="00A4559E">
        <w:rPr>
          <w:rStyle w:val="Synvarinline"/>
        </w:rPr>
        <w:t>ptn_sec_resid_sign</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specifies whether (when 0) the residual's sign is positive or (when 1) negative.  If </w:t>
      </w:r>
      <w:r w:rsidRPr="00A4559E">
        <w:rPr>
          <w:rStyle w:val="Synvarinline"/>
        </w:rPr>
        <w:t>ptn_sec_resid_sign</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is not present, it shall be inferred to be 0.</w:t>
      </w:r>
    </w:p>
    <w:p w14:paraId="0178D1B0" w14:textId="77777777" w:rsidR="00612E20" w:rsidRPr="00A4559E" w:rsidRDefault="00612E20" w:rsidP="00612E20">
      <w:pPr>
        <w:pStyle w:val="Code"/>
        <w:rPr>
          <w:lang w:eastAsia="ja-JP"/>
        </w:rPr>
      </w:pPr>
      <w:r>
        <w:fldChar w:fldCharType="begin"/>
      </w:r>
      <w:r>
        <w:instrText>XE PtnSecResidual \t "</w:instrText>
      </w:r>
      <w:r>
        <w:fldChar w:fldCharType="begin" w:fldLock="1"/>
      </w:r>
      <w:r>
        <w:instrText>STYLEREF HdgMarker \w</w:instrText>
      </w:r>
      <w:r>
        <w:fldChar w:fldCharType="separate"/>
      </w:r>
      <w:r>
        <w:instrText>9.3.2.2</w:instrText>
      </w:r>
      <w:r>
        <w:fldChar w:fldCharType="end"/>
      </w:r>
      <w:r>
        <w:instrText>"</w:instrText>
      </w:r>
      <w:r>
        <w:br/>
      </w:r>
      <w:r>
        <w:fldChar w:fldCharType="end"/>
      </w:r>
      <w:r w:rsidRPr="00A4559E">
        <w:rPr>
          <w:lang w:eastAsia="ja-JP"/>
        </w:rPr>
        <w:t>PtnSecResidual[nodeIdx][k] :=</w:t>
      </w:r>
      <w:r w:rsidRPr="00A4559E">
        <w:rPr>
          <w:lang w:eastAsia="ja-JP"/>
        </w:rPr>
        <w:br/>
        <w:t xml:space="preserve">  (1 </w:t>
      </w:r>
      <w:r>
        <w:rPr>
          <w:lang w:eastAsia="ja-JP"/>
        </w:rPr>
        <w:t>−</w:t>
      </w:r>
      <w:r w:rsidRPr="00A4559E">
        <w:rPr>
          <w:lang w:eastAsia="ja-JP"/>
        </w:rPr>
        <w:t xml:space="preserve"> 2 × ptn_sec_resid_sign[nodeIdx][k]</w:t>
      </w:r>
      <w:r w:rsidRPr="00A4559E">
        <w:t xml:space="preserve">) </w:t>
      </w:r>
      <w:r w:rsidRPr="00A4559E">
        <w:rPr>
          <w:lang w:eastAsia="ja-JP"/>
        </w:rPr>
        <w:t>× ptn_sec_resid_abs[nodeIdx][k]</w:t>
      </w:r>
    </w:p>
    <w:p w14:paraId="1310FEEB" w14:textId="77777777" w:rsidR="00612E20" w:rsidRDefault="00612E20" w:rsidP="00612E20">
      <w:pPr>
        <w:pStyle w:val="3"/>
      </w:pPr>
      <w:bookmarkStart w:id="233" w:name="_Toc100603719"/>
      <w:r>
        <w:t>Tree traversal for reconstruction of point positions</w:t>
      </w:r>
      <w:bookmarkEnd w:id="233"/>
      <w:r>
        <w:fldChar w:fldCharType="begin" w:fldLock="1"/>
      </w:r>
      <w:r>
        <w:rPr>
          <w:rStyle w:val="HdgMarker"/>
        </w:rPr>
        <w:instrText>Q</w:instrText>
      </w:r>
      <w:r>
        <w:instrText>UOTE "" \* Charformat</w:instrText>
      </w:r>
      <w:r>
        <w:fldChar w:fldCharType="end"/>
      </w:r>
    </w:p>
    <w:p w14:paraId="0E1036C5" w14:textId="77777777" w:rsidR="00612E20" w:rsidRDefault="00612E20" w:rsidP="00612E20">
      <w:pPr>
        <w:pStyle w:val="4"/>
      </w:pPr>
      <w:bookmarkStart w:id="234" w:name="_Ref105165278"/>
      <w:r>
        <w:t>State variables</w:t>
      </w:r>
      <w:bookmarkEnd w:id="234"/>
      <w:r>
        <w:fldChar w:fldCharType="begin" w:fldLock="1"/>
      </w:r>
      <w:r>
        <w:rPr>
          <w:rStyle w:val="HdgMarker"/>
        </w:rPr>
        <w:instrText>Q</w:instrText>
      </w:r>
      <w:r>
        <w:instrText>UOTE "" \* Charformat</w:instrText>
      </w:r>
      <w:r>
        <w:fldChar w:fldCharType="end"/>
      </w:r>
    </w:p>
    <w:p w14:paraId="1F11E7CA" w14:textId="77777777" w:rsidR="00612E20" w:rsidRPr="00A4559E" w:rsidRDefault="00612E20" w:rsidP="00612E20">
      <w:pPr>
        <w:pStyle w:val="NormalKWN"/>
        <w:rPr>
          <w:lang w:eastAsia="ja-JP"/>
        </w:rPr>
      </w:pPr>
      <w:r w:rsidRPr="00A4559E">
        <w:rPr>
          <w:lang w:eastAsia="ja-JP"/>
        </w:rPr>
        <w:t>The reconstruction of point positions from predictive tree nodes is specified in terms of the following state variables:</w:t>
      </w:r>
    </w:p>
    <w:p w14:paraId="0CF605C4" w14:textId="77777777" w:rsidR="00612E20" w:rsidRDefault="00612E20" w:rsidP="00612E20">
      <w:pPr>
        <w:pStyle w:val="Itemize1G-PCC"/>
        <w:rPr>
          <w:lang w:eastAsia="ja-JP"/>
        </w:rPr>
      </w:pPr>
      <w:r>
        <w:rPr>
          <w:lang w:eastAsia="ja-JP"/>
        </w:rPr>
        <w:t xml:space="preserve">The array </w:t>
      </w:r>
      <w:r>
        <w:fldChar w:fldCharType="begin"/>
      </w:r>
      <w:r>
        <w:instrText xml:space="preserve">XE </w:instrText>
      </w:r>
      <w:r w:rsidRPr="00CB76EB">
        <w:rPr>
          <w:rStyle w:val="ExprNameinline"/>
        </w:rPr>
        <w:instrText>PtnStack</w:instrText>
      </w:r>
      <w:r>
        <w:instrText xml:space="preserve"> \t "</w:instrText>
      </w:r>
      <w:r>
        <w:fldChar w:fldCharType="begin" w:fldLock="1"/>
      </w:r>
      <w:r>
        <w:instrText>STYLEREF HdgMarker \w</w:instrText>
      </w:r>
      <w:r>
        <w:fldChar w:fldCharType="separate"/>
      </w:r>
      <w:r>
        <w:rPr>
          <w:noProof/>
        </w:rPr>
        <w:instrText>9.3.3.1</w:instrText>
      </w:r>
      <w:r>
        <w:fldChar w:fldCharType="end"/>
      </w:r>
      <w:r>
        <w:instrText>"</w:instrText>
      </w:r>
      <w:r>
        <w:fldChar w:fldCharType="end"/>
      </w:r>
      <w:r w:rsidRPr="00A739CE">
        <w:rPr>
          <w:rStyle w:val="ExprNameinline"/>
        </w:rPr>
        <w:t>PtnStack</w:t>
      </w:r>
      <w:r>
        <w:rPr>
          <w:lang w:eastAsia="ja-JP"/>
        </w:rPr>
        <w:t xml:space="preserve">, a stack of ancestor node indexes; </w:t>
      </w:r>
      <w:r w:rsidRPr="00A739CE">
        <w:rPr>
          <w:rStyle w:val="ExprNameinline"/>
        </w:rPr>
        <w:t>PtnStack</w:t>
      </w:r>
      <w:r>
        <w:rPr>
          <w:rStyle w:val="Exprinline"/>
        </w:rPr>
        <w:t>[ </w:t>
      </w:r>
      <w:r w:rsidRPr="00D35E12">
        <w:rPr>
          <w:rStyle w:val="VarNinline"/>
        </w:rPr>
        <w:t>dpth</w:t>
      </w:r>
      <w:r>
        <w:rPr>
          <w:rStyle w:val="Exprinline"/>
        </w:rPr>
        <w:t> ]</w:t>
      </w:r>
      <w:r>
        <w:rPr>
          <w:lang w:eastAsia="ja-JP"/>
        </w:rPr>
        <w:t xml:space="preserve"> is the node index of the ancestor at depth </w:t>
      </w:r>
      <w:r w:rsidRPr="00D35E12">
        <w:rPr>
          <w:rStyle w:val="VarNinline"/>
        </w:rPr>
        <w:t>dpth</w:t>
      </w:r>
      <w:r>
        <w:rPr>
          <w:lang w:eastAsia="ja-JP"/>
        </w:rPr>
        <w:t xml:space="preserve"> in the predictive tree for the current node.</w:t>
      </w:r>
    </w:p>
    <w:p w14:paraId="5547F613" w14:textId="77777777" w:rsidR="00612E20" w:rsidRDefault="00612E20" w:rsidP="00612E20">
      <w:pPr>
        <w:pStyle w:val="Itemize1G-PCC"/>
        <w:numPr>
          <w:ilvl w:val="0"/>
          <w:numId w:val="0"/>
        </w:numPr>
        <w:ind w:left="403"/>
        <w:rPr>
          <w:lang w:eastAsia="ja-JP"/>
        </w:rPr>
      </w:pPr>
      <w:r>
        <w:rPr>
          <w:lang w:eastAsia="ja-JP"/>
        </w:rPr>
        <w:t xml:space="preserve">The array </w:t>
      </w:r>
      <w:r>
        <w:fldChar w:fldCharType="begin"/>
      </w:r>
      <w:r>
        <w:instrText xml:space="preserve">XE </w:instrText>
      </w:r>
      <w:r>
        <w:rPr>
          <w:rStyle w:val="ExprNameinline"/>
        </w:rPr>
        <w:instrText>PtnPredList</w:instrText>
      </w:r>
      <w:r>
        <w:instrText xml:space="preserve"> \t "</w:instrText>
      </w:r>
      <w:r>
        <w:fldChar w:fldCharType="begin" w:fldLock="1"/>
      </w:r>
      <w:r>
        <w:instrText>STYLEREF HdgMarker \w</w:instrText>
      </w:r>
      <w:r>
        <w:fldChar w:fldCharType="separate"/>
      </w:r>
      <w:r>
        <w:rPr>
          <w:noProof/>
        </w:rPr>
        <w:instrText>9.3.3.1</w:instrText>
      </w:r>
      <w:r>
        <w:fldChar w:fldCharType="end"/>
      </w:r>
      <w:r>
        <w:instrText>"</w:instrText>
      </w:r>
      <w:r>
        <w:fldChar w:fldCharType="end"/>
      </w:r>
      <w:r w:rsidRPr="00A739CE">
        <w:rPr>
          <w:rStyle w:val="ExprNameinline"/>
        </w:rPr>
        <w:t>Ptn</w:t>
      </w:r>
      <w:r>
        <w:rPr>
          <w:rStyle w:val="ExprNameinline"/>
        </w:rPr>
        <w:t>PredList</w:t>
      </w:r>
      <w:r>
        <w:rPr>
          <w:lang w:eastAsia="ja-JP"/>
        </w:rPr>
        <w:t xml:space="preserve">, a </w:t>
      </w:r>
      <w:r>
        <w:t>prediction list for angular coordinates</w:t>
      </w:r>
      <w:r>
        <w:rPr>
          <w:lang w:eastAsia="ja-JP"/>
        </w:rPr>
        <w:t xml:space="preserve">; </w:t>
      </w:r>
      <w:r>
        <w:rPr>
          <w:rStyle w:val="ExprNameinline"/>
        </w:rPr>
        <w:t>PtnPredList</w:t>
      </w:r>
      <w:r>
        <w:rPr>
          <w:rStyle w:val="Exprinline"/>
        </w:rPr>
        <w:t>[ </w:t>
      </w:r>
      <w:r w:rsidRPr="0039778B">
        <w:rPr>
          <w:rStyle w:val="Synboldinline"/>
          <w:b w:val="0"/>
          <w:bCs/>
        </w:rPr>
        <w:t>ptn_pred_</w:t>
      </w:r>
      <w:r w:rsidRPr="00751A05">
        <w:rPr>
          <w:rStyle w:val="Synboldinline"/>
          <w:b w:val="0"/>
          <w:bCs/>
        </w:rPr>
        <w:t>idx</w:t>
      </w:r>
      <w:r w:rsidRPr="00A4559E">
        <w:rPr>
          <w:rStyle w:val="Exprinline"/>
        </w:rPr>
        <w:t>[ </w:t>
      </w:r>
      <w:r w:rsidRPr="00D35E12">
        <w:rPr>
          <w:rStyle w:val="VarNinline"/>
        </w:rPr>
        <w:t>nodeIdx</w:t>
      </w:r>
      <w:r w:rsidRPr="00A4559E">
        <w:rPr>
          <w:rStyle w:val="Exprinline"/>
        </w:rPr>
        <w:t> ]</w:t>
      </w:r>
      <w:r>
        <w:rPr>
          <w:rStyle w:val="Exprinline"/>
        </w:rPr>
        <w:t>][</w:t>
      </w:r>
      <w:r w:rsidRPr="00CF40C5">
        <w:rPr>
          <w:rStyle w:val="VarNinline"/>
        </w:rPr>
        <w:t>k</w:t>
      </w:r>
      <w:r>
        <w:rPr>
          <w:rStyle w:val="Exprinline"/>
        </w:rPr>
        <w:t>]</w:t>
      </w:r>
      <w:r>
        <w:rPr>
          <w:lang w:eastAsia="ja-JP"/>
        </w:rPr>
        <w:t xml:space="preserve"> is used for predicting point's </w:t>
      </w:r>
      <w:r w:rsidRPr="008D598C">
        <w:rPr>
          <w:rStyle w:val="VarNinline"/>
        </w:rPr>
        <w:t>k</w:t>
      </w:r>
      <w:r>
        <w:rPr>
          <w:lang w:eastAsia="ja-JP"/>
        </w:rPr>
        <w:t xml:space="preserve">-th angular coordinate when </w:t>
      </w:r>
      <w:r w:rsidRPr="00A4559E">
        <w:rPr>
          <w:rStyle w:val="Synvarinline"/>
        </w:rPr>
        <w:t>geom_angular_enabled</w:t>
      </w:r>
      <w:r w:rsidRPr="00A4559E">
        <w:t xml:space="preserve"> is 1</w:t>
      </w:r>
      <w:r>
        <w:t xml:space="preserve"> and when adaptive quantization step size of the predictive geometry azimuth angle residuals is provided</w:t>
      </w:r>
      <w:r>
        <w:rPr>
          <w:lang w:eastAsia="ja-JP"/>
        </w:rPr>
        <w:t xml:space="preserve">.  The prediction list is dynamically updated after angular coordinates of points are coded </w:t>
      </w:r>
      <w:r>
        <w:t>(</w:t>
      </w:r>
      <w:r>
        <w:fldChar w:fldCharType="begin"/>
      </w:r>
      <w:r>
        <w:instrText xml:space="preserve"> REF _Ref105668833 \w \h </w:instrText>
      </w:r>
      <w:r>
        <w:fldChar w:fldCharType="separate"/>
      </w:r>
      <w:r>
        <w:t>9.3.4.7</w:t>
      </w:r>
      <w:r>
        <w:fldChar w:fldCharType="end"/>
      </w:r>
      <w:r>
        <w:t>).</w:t>
      </w:r>
    </w:p>
    <w:p w14:paraId="44B80C22" w14:textId="77777777" w:rsidR="00612E20" w:rsidRDefault="00612E20" w:rsidP="00612E20">
      <w:pPr>
        <w:pStyle w:val="Itemize1G-PCC"/>
        <w:rPr>
          <w:lang w:eastAsia="ja-JP"/>
        </w:rPr>
      </w:pPr>
      <w:r>
        <w:rPr>
          <w:lang w:eastAsia="ja-JP"/>
        </w:rPr>
        <w:t xml:space="preserve">The variable </w:t>
      </w:r>
      <w:r>
        <w:fldChar w:fldCharType="begin"/>
      </w:r>
      <w:r>
        <w:instrText xml:space="preserve">XE </w:instrText>
      </w:r>
      <w:r w:rsidRPr="00CB76EB">
        <w:rPr>
          <w:rStyle w:val="VarNinline"/>
        </w:rPr>
        <w:instrText>PtnDepth</w:instrText>
      </w:r>
      <w:r>
        <w:instrText xml:space="preserve"> \t "</w:instrText>
      </w:r>
      <w:r>
        <w:fldChar w:fldCharType="begin" w:fldLock="1"/>
      </w:r>
      <w:r>
        <w:instrText>STYLEREF HdgMarker \w</w:instrText>
      </w:r>
      <w:r>
        <w:fldChar w:fldCharType="separate"/>
      </w:r>
      <w:r>
        <w:rPr>
          <w:noProof/>
        </w:rPr>
        <w:instrText>9.3.3.1</w:instrText>
      </w:r>
      <w:r>
        <w:fldChar w:fldCharType="end"/>
      </w:r>
      <w:r>
        <w:instrText>"</w:instrText>
      </w:r>
      <w:r>
        <w:fldChar w:fldCharType="end"/>
      </w:r>
      <w:r w:rsidRPr="00D35E12">
        <w:rPr>
          <w:rStyle w:val="VarNinline"/>
        </w:rPr>
        <w:t>PtnDepth</w:t>
      </w:r>
      <w:r>
        <w:rPr>
          <w:lang w:eastAsia="ja-JP"/>
        </w:rPr>
        <w:t>, indicating the size of the stack of ancestor node indexes and equivalent to the depth of the current node in its predictive tree.</w:t>
      </w:r>
    </w:p>
    <w:p w14:paraId="63B6529C" w14:textId="77777777" w:rsidR="00612E20" w:rsidRDefault="00612E20" w:rsidP="00612E20">
      <w:pPr>
        <w:pStyle w:val="Itemize1G-PCC"/>
        <w:rPr>
          <w:lang w:eastAsia="ja-JP"/>
        </w:rPr>
      </w:pPr>
      <w:r>
        <w:rPr>
          <w:lang w:eastAsia="ja-JP"/>
        </w:rPr>
        <w:t xml:space="preserve">The variable </w:t>
      </w:r>
      <w:r>
        <w:fldChar w:fldCharType="begin"/>
      </w:r>
      <w:r>
        <w:instrText xml:space="preserve">XE </w:instrText>
      </w:r>
      <w:r w:rsidRPr="00CB76EB">
        <w:rPr>
          <w:rStyle w:val="VarNinline"/>
        </w:rPr>
        <w:instrText>PtnIdx</w:instrText>
      </w:r>
      <w:r>
        <w:instrText xml:space="preserve"> \t "</w:instrText>
      </w:r>
      <w:r>
        <w:fldChar w:fldCharType="begin" w:fldLock="1"/>
      </w:r>
      <w:r>
        <w:instrText>STYLEREF HdgMarker \w</w:instrText>
      </w:r>
      <w:r>
        <w:fldChar w:fldCharType="separate"/>
      </w:r>
      <w:r>
        <w:rPr>
          <w:noProof/>
        </w:rPr>
        <w:instrText>9.3.3.1</w:instrText>
      </w:r>
      <w:r>
        <w:fldChar w:fldCharType="end"/>
      </w:r>
      <w:r>
        <w:instrText>"</w:instrText>
      </w:r>
      <w:r>
        <w:fldChar w:fldCharType="end"/>
      </w:r>
      <w:r w:rsidRPr="00D35E12">
        <w:rPr>
          <w:rStyle w:val="VarNinline"/>
        </w:rPr>
        <w:t>PtnIdx</w:t>
      </w:r>
      <w:r>
        <w:rPr>
          <w:lang w:eastAsia="ja-JP"/>
        </w:rPr>
        <w:t>, the node index of the current node in the canonical traversal order.</w:t>
      </w:r>
    </w:p>
    <w:p w14:paraId="648C17D7" w14:textId="77777777" w:rsidR="00612E20" w:rsidRDefault="00612E20" w:rsidP="00612E20">
      <w:pPr>
        <w:pStyle w:val="Itemize1G-PCC"/>
        <w:rPr>
          <w:lang w:eastAsia="ja-JP"/>
        </w:rPr>
      </w:pPr>
      <w:r>
        <w:rPr>
          <w:lang w:eastAsia="ja-JP"/>
        </w:rPr>
        <w:t xml:space="preserve">The variable </w:t>
      </w:r>
      <w:r>
        <w:fldChar w:fldCharType="begin"/>
      </w:r>
      <w:r>
        <w:instrText xml:space="preserve">XE </w:instrText>
      </w:r>
      <w:r w:rsidRPr="00CB76EB">
        <w:rPr>
          <w:rStyle w:val="VarNinline"/>
        </w:rPr>
        <w:instrText>PtnCnt</w:instrText>
      </w:r>
      <w:r>
        <w:instrText xml:space="preserve"> \t "</w:instrText>
      </w:r>
      <w:r>
        <w:fldChar w:fldCharType="begin" w:fldLock="1"/>
      </w:r>
      <w:r>
        <w:instrText>STYLEREF HdgMarker \w</w:instrText>
      </w:r>
      <w:r>
        <w:fldChar w:fldCharType="separate"/>
      </w:r>
      <w:r>
        <w:rPr>
          <w:noProof/>
        </w:rPr>
        <w:instrText>9.3.3.1</w:instrText>
      </w:r>
      <w:r>
        <w:fldChar w:fldCharType="end"/>
      </w:r>
      <w:r>
        <w:instrText>"</w:instrText>
      </w:r>
      <w:r>
        <w:fldChar w:fldCharType="end"/>
      </w:r>
      <w:r w:rsidRPr="00D35E12">
        <w:rPr>
          <w:rStyle w:val="VarNinline"/>
        </w:rPr>
        <w:t>PtnCnt</w:t>
      </w:r>
      <w:r>
        <w:rPr>
          <w:lang w:eastAsia="ja-JP"/>
        </w:rPr>
        <w:t>, a count of nodes parsed from the bitstream.</w:t>
      </w:r>
    </w:p>
    <w:p w14:paraId="6D7B85E5" w14:textId="77777777" w:rsidR="00612E20" w:rsidRDefault="00612E20" w:rsidP="00612E20">
      <w:pPr>
        <w:pStyle w:val="Itemize1G-PCC"/>
        <w:rPr>
          <w:lang w:eastAsia="ja-JP"/>
        </w:rPr>
      </w:pPr>
      <w:r>
        <w:rPr>
          <w:lang w:eastAsia="ja-JP"/>
        </w:rPr>
        <w:t xml:space="preserve">The variable </w:t>
      </w:r>
      <w:r>
        <w:rPr>
          <w:rStyle w:val="VarNinline"/>
        </w:rPr>
        <w:t>PrevInterFrameRefIdx</w:t>
      </w:r>
      <w:r>
        <w:rPr>
          <w:lang w:eastAsia="ja-JP"/>
        </w:rPr>
        <w:t>, providing the reference frame buffer index of the last inter decoded point.</w:t>
      </w:r>
    </w:p>
    <w:p w14:paraId="36CC8685" w14:textId="77777777" w:rsidR="00612E20" w:rsidRDefault="00612E20" w:rsidP="00612E20">
      <w:pPr>
        <w:pStyle w:val="Itemize1G-PCC"/>
        <w:rPr>
          <w:lang w:eastAsia="ja-JP"/>
        </w:rPr>
      </w:pPr>
      <w:r>
        <w:rPr>
          <w:lang w:eastAsia="ja-JP"/>
        </w:rPr>
        <w:t xml:space="preserve">The variable </w:t>
      </w:r>
      <w:r>
        <w:fldChar w:fldCharType="begin"/>
      </w:r>
      <w:r>
        <w:instrText xml:space="preserve">XE </w:instrText>
      </w:r>
      <w:r w:rsidRPr="00CB76EB">
        <w:rPr>
          <w:rStyle w:val="VarNinline"/>
        </w:rPr>
        <w:instrText>P</w:instrText>
      </w:r>
      <w:r>
        <w:rPr>
          <w:rStyle w:val="VarNinline"/>
        </w:rPr>
        <w:instrText>revPhiResidSign</w:instrText>
      </w:r>
      <w:r>
        <w:instrText xml:space="preserve"> \t "</w:instrText>
      </w:r>
      <w:r>
        <w:fldChar w:fldCharType="begin" w:fldLock="1"/>
      </w:r>
      <w:r>
        <w:instrText>STYLEREF HdgMarker \w</w:instrText>
      </w:r>
      <w:r>
        <w:fldChar w:fldCharType="separate"/>
      </w:r>
      <w:r>
        <w:rPr>
          <w:noProof/>
        </w:rPr>
        <w:instrText>9.3.3.1</w:instrText>
      </w:r>
      <w:r>
        <w:fldChar w:fldCharType="end"/>
      </w:r>
      <w:r>
        <w:instrText>"</w:instrText>
      </w:r>
      <w:r>
        <w:fldChar w:fldCharType="end"/>
      </w:r>
      <w:r w:rsidRPr="00CB76EB">
        <w:rPr>
          <w:rStyle w:val="VarNinline"/>
        </w:rPr>
        <w:t>P</w:t>
      </w:r>
      <w:r>
        <w:rPr>
          <w:rStyle w:val="VarNinline"/>
        </w:rPr>
        <w:t>revPhiResidSign</w:t>
      </w:r>
      <w:r>
        <w:rPr>
          <w:lang w:eastAsia="ja-JP"/>
        </w:rPr>
        <w:t>, providing the sign of the last decoded non-null azimuthal angle residual.</w:t>
      </w:r>
    </w:p>
    <w:p w14:paraId="5F517E8C" w14:textId="77777777" w:rsidR="00612E20" w:rsidRDefault="00612E20" w:rsidP="00612E20">
      <w:pPr>
        <w:pStyle w:val="Itemize1G-PCC"/>
        <w:rPr>
          <w:lang w:eastAsia="ja-JP"/>
        </w:rPr>
      </w:pPr>
      <w:r>
        <w:rPr>
          <w:lang w:eastAsia="ja-JP"/>
        </w:rPr>
        <w:t xml:space="preserve">The variable </w:t>
      </w:r>
      <w:r>
        <w:fldChar w:fldCharType="begin"/>
      </w:r>
      <w:r>
        <w:instrText xml:space="preserve">XE </w:instrText>
      </w:r>
      <w:r w:rsidRPr="00CB76EB">
        <w:rPr>
          <w:rStyle w:val="VarNinline"/>
        </w:rPr>
        <w:instrText>P</w:instrText>
      </w:r>
      <w:r>
        <w:rPr>
          <w:rStyle w:val="VarNinline"/>
        </w:rPr>
        <w:instrText>revPhiMul</w:instrText>
      </w:r>
      <w:r>
        <w:instrText xml:space="preserve"> \t "</w:instrText>
      </w:r>
      <w:r>
        <w:fldChar w:fldCharType="begin" w:fldLock="1"/>
      </w:r>
      <w:r>
        <w:instrText>STYLEREF HdgMarker \w</w:instrText>
      </w:r>
      <w:r>
        <w:fldChar w:fldCharType="separate"/>
      </w:r>
      <w:r>
        <w:rPr>
          <w:noProof/>
        </w:rPr>
        <w:instrText>9.3.3.1</w:instrText>
      </w:r>
      <w:r>
        <w:fldChar w:fldCharType="end"/>
      </w:r>
      <w:r>
        <w:instrText>"</w:instrText>
      </w:r>
      <w:r>
        <w:fldChar w:fldCharType="end"/>
      </w:r>
      <w:r w:rsidRPr="00CB76EB">
        <w:rPr>
          <w:rStyle w:val="VarNinline"/>
        </w:rPr>
        <w:t>P</w:t>
      </w:r>
      <w:r>
        <w:rPr>
          <w:rStyle w:val="VarNinline"/>
        </w:rPr>
        <w:t>revPhiMul</w:t>
      </w:r>
      <w:r>
        <w:rPr>
          <w:lang w:eastAsia="ja-JP"/>
        </w:rPr>
        <w:t>, providing the value of the preceding decoded azimuthal angle step multiplier.</w:t>
      </w:r>
    </w:p>
    <w:p w14:paraId="54709FB8" w14:textId="77777777" w:rsidR="00612E20" w:rsidRDefault="00612E20" w:rsidP="00612E20">
      <w:pPr>
        <w:pStyle w:val="Itemize1G-PCC"/>
        <w:rPr>
          <w:lang w:eastAsia="ja-JP"/>
        </w:rPr>
      </w:pPr>
      <w:r>
        <w:rPr>
          <w:lang w:eastAsia="ja-JP"/>
        </w:rPr>
        <w:t xml:space="preserve">The variable </w:t>
      </w:r>
      <w:r>
        <w:fldChar w:fldCharType="begin"/>
      </w:r>
      <w:r>
        <w:instrText xml:space="preserve">XE </w:instrText>
      </w:r>
      <w:r w:rsidRPr="00CB76EB">
        <w:rPr>
          <w:rStyle w:val="VarNinline"/>
        </w:rPr>
        <w:instrText>P</w:instrText>
      </w:r>
      <w:r>
        <w:rPr>
          <w:rStyle w:val="VarNinline"/>
        </w:rPr>
        <w:instrText>revRadiusResidSign</w:instrText>
      </w:r>
      <w:r>
        <w:instrText xml:space="preserve"> \t "</w:instrText>
      </w:r>
      <w:r>
        <w:fldChar w:fldCharType="begin" w:fldLock="1"/>
      </w:r>
      <w:r>
        <w:instrText>STYLEREF HdgMarker \w</w:instrText>
      </w:r>
      <w:r>
        <w:fldChar w:fldCharType="separate"/>
      </w:r>
      <w:r>
        <w:rPr>
          <w:noProof/>
        </w:rPr>
        <w:instrText>9.3.3.1</w:instrText>
      </w:r>
      <w:r>
        <w:fldChar w:fldCharType="end"/>
      </w:r>
      <w:r>
        <w:instrText>"</w:instrText>
      </w:r>
      <w:r>
        <w:fldChar w:fldCharType="end"/>
      </w:r>
      <w:r w:rsidRPr="00CB76EB">
        <w:rPr>
          <w:rStyle w:val="VarNinline"/>
        </w:rPr>
        <w:t>P</w:t>
      </w:r>
      <w:r>
        <w:rPr>
          <w:rStyle w:val="VarNinline"/>
        </w:rPr>
        <w:t>revRadiusResidSign</w:t>
      </w:r>
      <w:r>
        <w:rPr>
          <w:lang w:eastAsia="ja-JP"/>
        </w:rPr>
        <w:t>, providing the sign of the last decoded non-null radius residual.</w:t>
      </w:r>
    </w:p>
    <w:p w14:paraId="7FAC2E08" w14:textId="77777777" w:rsidR="00612E20" w:rsidRDefault="00612E20" w:rsidP="00612E20">
      <w:pPr>
        <w:pStyle w:val="4"/>
      </w:pPr>
      <w:r>
        <w:t>Initial state</w:t>
      </w:r>
    </w:p>
    <w:p w14:paraId="0B6EE118" w14:textId="77777777" w:rsidR="00612E20" w:rsidRPr="00A4559E" w:rsidRDefault="00612E20" w:rsidP="00612E20">
      <w:pPr>
        <w:rPr>
          <w:lang w:eastAsia="ja-JP"/>
        </w:rPr>
      </w:pPr>
      <w:r w:rsidRPr="00A4559E">
        <w:rPr>
          <w:lang w:eastAsia="ja-JP"/>
        </w:rPr>
        <w:t>The</w:t>
      </w:r>
      <w:r>
        <w:rPr>
          <w:lang w:eastAsia="ja-JP"/>
        </w:rPr>
        <w:t xml:space="preserve"> state variables</w:t>
      </w:r>
      <w:r w:rsidRPr="00A4559E">
        <w:rPr>
          <w:lang w:eastAsia="ja-JP"/>
        </w:rPr>
        <w:t xml:space="preserve"> </w:t>
      </w:r>
      <w:r>
        <w:rPr>
          <w:rStyle w:val="VarNinline"/>
        </w:rPr>
        <w:t>PrevInterFrameRefIdx</w:t>
      </w:r>
      <w:r>
        <w:rPr>
          <w:lang w:eastAsia="ja-JP"/>
        </w:rPr>
        <w:t>,</w:t>
      </w:r>
      <w:r w:rsidRPr="00CB76EB">
        <w:rPr>
          <w:rStyle w:val="VarNinline"/>
        </w:rPr>
        <w:t xml:space="preserve"> P</w:t>
      </w:r>
      <w:r>
        <w:rPr>
          <w:rStyle w:val="VarNinline"/>
        </w:rPr>
        <w:t>revPhiResidSign</w:t>
      </w:r>
      <w:r>
        <w:rPr>
          <w:lang w:eastAsia="ja-JP"/>
        </w:rPr>
        <w:t xml:space="preserve">, </w:t>
      </w:r>
      <w:r w:rsidRPr="00CB76EB">
        <w:rPr>
          <w:rStyle w:val="VarNinline"/>
        </w:rPr>
        <w:t>P</w:t>
      </w:r>
      <w:r>
        <w:rPr>
          <w:rStyle w:val="VarNinline"/>
        </w:rPr>
        <w:t>revPhiMul</w:t>
      </w:r>
      <w:r>
        <w:rPr>
          <w:lang w:eastAsia="ja-JP"/>
        </w:rPr>
        <w:t xml:space="preserve">, </w:t>
      </w:r>
      <w:r w:rsidRPr="00CB76EB">
        <w:rPr>
          <w:rStyle w:val="VarNinline"/>
        </w:rPr>
        <w:t>P</w:t>
      </w:r>
      <w:r>
        <w:rPr>
          <w:rStyle w:val="VarNinline"/>
        </w:rPr>
        <w:t>revRadiusResidSign</w:t>
      </w:r>
      <w:r>
        <w:rPr>
          <w:lang w:eastAsia="ja-JP"/>
        </w:rPr>
        <w:t xml:space="preserve"> and </w:t>
      </w:r>
      <w:r>
        <w:rPr>
          <w:rStyle w:val="VarNinline"/>
        </w:rPr>
        <w:t>InterFlagHist</w:t>
      </w:r>
      <w:r>
        <w:rPr>
          <w:lang w:eastAsia="ja-JP"/>
        </w:rPr>
        <w:t xml:space="preserve"> </w:t>
      </w:r>
      <w:r w:rsidRPr="00A4559E">
        <w:rPr>
          <w:lang w:eastAsia="ja-JP"/>
        </w:rPr>
        <w:t>shall be initialized at the start of every GDU.</w:t>
      </w:r>
    </w:p>
    <w:p w14:paraId="37BE16AF" w14:textId="77777777" w:rsidR="00612E20" w:rsidRDefault="00612E20" w:rsidP="00612E20">
      <w:pPr>
        <w:rPr>
          <w:lang w:eastAsia="ja-JP"/>
        </w:rPr>
      </w:pPr>
      <w:r w:rsidRPr="00A4559E">
        <w:rPr>
          <w:lang w:eastAsia="ja-JP"/>
        </w:rPr>
        <w:t xml:space="preserve">When </w:t>
      </w:r>
      <w:r w:rsidRPr="00A4559E">
        <w:rPr>
          <w:rStyle w:val="Synvarinline"/>
        </w:rPr>
        <w:t>slice_entropy_continuation</w:t>
      </w:r>
      <w:r w:rsidRPr="00A4559E">
        <w:rPr>
          <w:lang w:eastAsia="ja-JP"/>
        </w:rPr>
        <w:t xml:space="preserve"> is 1</w:t>
      </w:r>
      <w:r w:rsidRPr="00E47833">
        <w:rPr>
          <w:lang w:eastAsia="ja-JP"/>
        </w:rPr>
        <w:t xml:space="preserve"> </w:t>
      </w:r>
      <w:r>
        <w:rPr>
          <w:lang w:eastAsia="ja-JP"/>
        </w:rPr>
        <w:t>or</w:t>
      </w:r>
      <w:r w:rsidRPr="00A4559E">
        <w:rPr>
          <w:lang w:eastAsia="ja-JP"/>
        </w:rPr>
        <w:t xml:space="preserve"> </w:t>
      </w:r>
      <w:r w:rsidRPr="00A4559E">
        <w:rPr>
          <w:rStyle w:val="Synvarinline"/>
        </w:rPr>
        <w:t>slice_</w:t>
      </w:r>
      <w:r>
        <w:rPr>
          <w:rStyle w:val="Synvarinline"/>
        </w:rPr>
        <w:t>inter_</w:t>
      </w:r>
      <w:r w:rsidRPr="00A4559E">
        <w:rPr>
          <w:rStyle w:val="Synvarinline"/>
        </w:rPr>
        <w:t>entropy_continuation</w:t>
      </w:r>
      <w:r w:rsidRPr="00A4559E">
        <w:rPr>
          <w:lang w:eastAsia="ja-JP"/>
        </w:rPr>
        <w:t xml:space="preserve"> is 1, initialization shall be performed by the parsing state restoration process (</w:t>
      </w:r>
      <w:r w:rsidRPr="00A4559E">
        <w:rPr>
          <w:lang w:eastAsia="ja-JP"/>
        </w:rPr>
        <w:fldChar w:fldCharType="begin" w:fldLock="1"/>
      </w:r>
      <w:r w:rsidRPr="00A4559E">
        <w:rPr>
          <w:lang w:eastAsia="ja-JP"/>
        </w:rPr>
        <w:instrText xml:space="preserve"> REF _Ref12356513 \r \h </w:instrText>
      </w:r>
      <w:r w:rsidRPr="00A4559E">
        <w:rPr>
          <w:lang w:eastAsia="ja-JP"/>
        </w:rPr>
      </w:r>
      <w:r w:rsidRPr="00A4559E">
        <w:rPr>
          <w:lang w:eastAsia="ja-JP"/>
        </w:rPr>
        <w:fldChar w:fldCharType="separate"/>
      </w:r>
      <w:r>
        <w:rPr>
          <w:lang w:eastAsia="ja-JP"/>
        </w:rPr>
        <w:fldChar w:fldCharType="begin"/>
      </w:r>
      <w:r>
        <w:rPr>
          <w:lang w:eastAsia="ja-JP"/>
        </w:rPr>
        <w:instrText xml:space="preserve"> REF _Ref90294218 \r \h </w:instrText>
      </w:r>
      <w:r>
        <w:rPr>
          <w:lang w:eastAsia="ja-JP"/>
        </w:rPr>
      </w:r>
      <w:r>
        <w:rPr>
          <w:lang w:eastAsia="ja-JP"/>
        </w:rPr>
        <w:fldChar w:fldCharType="separate"/>
      </w:r>
      <w:r>
        <w:rPr>
          <w:lang w:eastAsia="ja-JP"/>
        </w:rPr>
        <w:t>11.6.2.2</w:t>
      </w:r>
      <w:r>
        <w:rPr>
          <w:lang w:eastAsia="ja-JP"/>
        </w:rPr>
        <w:fldChar w:fldCharType="end"/>
      </w:r>
      <w:r w:rsidRPr="00A4559E">
        <w:rPr>
          <w:lang w:eastAsia="ja-JP"/>
        </w:rPr>
        <w:fldChar w:fldCharType="end"/>
      </w:r>
      <w:r w:rsidRPr="00A4559E">
        <w:rPr>
          <w:lang w:eastAsia="ja-JP"/>
        </w:rPr>
        <w:t>).</w:t>
      </w:r>
    </w:p>
    <w:p w14:paraId="1278FD8F" w14:textId="77777777" w:rsidR="00612E20" w:rsidRDefault="00612E20" w:rsidP="00612E20">
      <w:pPr>
        <w:rPr>
          <w:lang w:eastAsia="ja-JP"/>
        </w:rPr>
      </w:pPr>
      <w:r w:rsidRPr="00A4559E">
        <w:rPr>
          <w:lang w:eastAsia="ja-JP"/>
        </w:rPr>
        <w:t>Otherwise (</w:t>
      </w:r>
      <w:r w:rsidRPr="00A4559E">
        <w:rPr>
          <w:rStyle w:val="Synvarinline"/>
        </w:rPr>
        <w:t>slice_entropy_continuation</w:t>
      </w:r>
      <w:r w:rsidRPr="00A4559E">
        <w:rPr>
          <w:lang w:eastAsia="ja-JP"/>
        </w:rPr>
        <w:t xml:space="preserve"> is 0</w:t>
      </w:r>
      <w:r>
        <w:rPr>
          <w:lang w:eastAsia="ja-JP"/>
        </w:rPr>
        <w:t xml:space="preserve"> and </w:t>
      </w:r>
      <w:r>
        <w:rPr>
          <w:rStyle w:val="Synvarinline"/>
        </w:rPr>
        <w:t>slice_inter_</w:t>
      </w:r>
      <w:r w:rsidRPr="00A4559E">
        <w:rPr>
          <w:rStyle w:val="Synvarinline"/>
        </w:rPr>
        <w:t>entropy_continuation</w:t>
      </w:r>
      <w:r>
        <w:rPr>
          <w:rStyle w:val="Synvarinline"/>
        </w:rPr>
        <w:t xml:space="preserve"> </w:t>
      </w:r>
      <w:r w:rsidRPr="00B57919">
        <w:t xml:space="preserve">is </w:t>
      </w:r>
      <w:r>
        <w:t>0</w:t>
      </w:r>
      <w:r w:rsidRPr="00A4559E">
        <w:rPr>
          <w:lang w:eastAsia="ja-JP"/>
        </w:rPr>
        <w:t xml:space="preserve">), the </w:t>
      </w:r>
      <w:r>
        <w:rPr>
          <w:lang w:eastAsia="ja-JP"/>
        </w:rPr>
        <w:t>state variables</w:t>
      </w:r>
      <w:r w:rsidRPr="00A4559E">
        <w:rPr>
          <w:lang w:eastAsia="ja-JP"/>
        </w:rPr>
        <w:t xml:space="preserve"> </w:t>
      </w:r>
      <w:r>
        <w:rPr>
          <w:rStyle w:val="VarNinline"/>
        </w:rPr>
        <w:t>PrevInterFrameRefIdx</w:t>
      </w:r>
      <w:r>
        <w:rPr>
          <w:lang w:eastAsia="ja-JP"/>
        </w:rPr>
        <w:t xml:space="preserve">, </w:t>
      </w:r>
      <w:r w:rsidRPr="00CB76EB">
        <w:rPr>
          <w:rStyle w:val="VarNinline"/>
        </w:rPr>
        <w:t>P</w:t>
      </w:r>
      <w:r>
        <w:rPr>
          <w:rStyle w:val="VarNinline"/>
        </w:rPr>
        <w:t>revPhiResidSign</w:t>
      </w:r>
      <w:r>
        <w:rPr>
          <w:lang w:eastAsia="ja-JP"/>
        </w:rPr>
        <w:t xml:space="preserve">, </w:t>
      </w:r>
      <w:r w:rsidRPr="00CB76EB">
        <w:rPr>
          <w:rStyle w:val="VarNinline"/>
        </w:rPr>
        <w:t>P</w:t>
      </w:r>
      <w:r>
        <w:rPr>
          <w:rStyle w:val="VarNinline"/>
        </w:rPr>
        <w:t>revPhiMul</w:t>
      </w:r>
      <w:r>
        <w:rPr>
          <w:lang w:eastAsia="ja-JP"/>
        </w:rPr>
        <w:t xml:space="preserve">, </w:t>
      </w:r>
      <w:r w:rsidRPr="00CB76EB">
        <w:rPr>
          <w:rStyle w:val="VarNinline"/>
        </w:rPr>
        <w:t>P</w:t>
      </w:r>
      <w:r>
        <w:rPr>
          <w:rStyle w:val="VarNinline"/>
        </w:rPr>
        <w:t>revRadiusResidSign</w:t>
      </w:r>
      <w:r>
        <w:rPr>
          <w:lang w:eastAsia="ja-JP"/>
        </w:rPr>
        <w:t xml:space="preserve"> and</w:t>
      </w:r>
      <w:r w:rsidRPr="00A4559E">
        <w:rPr>
          <w:lang w:eastAsia="ja-JP"/>
        </w:rPr>
        <w:t xml:space="preserve"> </w:t>
      </w:r>
      <w:r>
        <w:rPr>
          <w:rStyle w:val="VarNinline"/>
        </w:rPr>
        <w:t>InterFlagHist</w:t>
      </w:r>
      <w:r>
        <w:rPr>
          <w:lang w:eastAsia="ja-JP"/>
        </w:rPr>
        <w:t xml:space="preserve"> </w:t>
      </w:r>
      <w:r w:rsidRPr="00A4559E">
        <w:rPr>
          <w:lang w:eastAsia="ja-JP"/>
        </w:rPr>
        <w:t xml:space="preserve">shall be </w:t>
      </w:r>
      <w:r>
        <w:rPr>
          <w:lang w:eastAsia="ja-JP"/>
        </w:rPr>
        <w:t>set to 0.</w:t>
      </w:r>
    </w:p>
    <w:p w14:paraId="46A42373" w14:textId="77777777" w:rsidR="00612E20" w:rsidRDefault="00612E20" w:rsidP="00612E20">
      <w:pPr>
        <w:pStyle w:val="4"/>
      </w:pPr>
      <w:r>
        <w:t>Decoding a sequence of predictive trees</w:t>
      </w:r>
      <w:r>
        <w:fldChar w:fldCharType="begin" w:fldLock="1"/>
      </w:r>
      <w:r>
        <w:rPr>
          <w:rStyle w:val="HdgMarker"/>
        </w:rPr>
        <w:instrText>Q</w:instrText>
      </w:r>
      <w:r>
        <w:instrText>UOTE "" \* Charformat</w:instrText>
      </w:r>
      <w:r>
        <w:fldChar w:fldCharType="end"/>
      </w:r>
    </w:p>
    <w:p w14:paraId="21F0DE14" w14:textId="77777777" w:rsidR="00612E20" w:rsidRPr="00A4559E" w:rsidRDefault="00612E20" w:rsidP="00612E20">
      <w:pPr>
        <w:pStyle w:val="NormalKWN"/>
        <w:rPr>
          <w:lang w:eastAsia="ja-JP"/>
        </w:rPr>
      </w:pPr>
      <w:r w:rsidRPr="00A4559E">
        <w:rPr>
          <w:lang w:eastAsia="ja-JP"/>
        </w:rPr>
        <w:t xml:space="preserve">Each predictive tree is decoded according to the recursive application of </w:t>
      </w:r>
      <w:r w:rsidRPr="00A4559E">
        <w:rPr>
          <w:lang w:eastAsia="ja-JP"/>
        </w:rPr>
        <w:fldChar w:fldCharType="begin" w:fldLock="1"/>
      </w:r>
      <w:r w:rsidRPr="00A4559E">
        <w:rPr>
          <w:lang w:eastAsia="ja-JP"/>
        </w:rPr>
        <w:instrText xml:space="preserve"> REF _Ref99583095 \r \h </w:instrText>
      </w:r>
      <w:r w:rsidRPr="00A4559E">
        <w:rPr>
          <w:lang w:eastAsia="ja-JP"/>
        </w:rPr>
      </w:r>
      <w:r w:rsidRPr="00A4559E">
        <w:rPr>
          <w:lang w:eastAsia="ja-JP"/>
        </w:rPr>
        <w:fldChar w:fldCharType="separate"/>
      </w:r>
      <w:r>
        <w:rPr>
          <w:lang w:eastAsia="ja-JP"/>
        </w:rPr>
        <w:t>9.3.3.3</w:t>
      </w:r>
      <w:r w:rsidRPr="00A4559E">
        <w:rPr>
          <w:lang w:eastAsia="ja-JP"/>
        </w:rPr>
        <w:fldChar w:fldCharType="end"/>
      </w:r>
      <w:r w:rsidRPr="00A4559E">
        <w:rPr>
          <w:lang w:eastAsia="ja-JP"/>
        </w:rPr>
        <w:t>, starting from its root node:</w:t>
      </w:r>
    </w:p>
    <w:p w14:paraId="30845CF0" w14:textId="77777777" w:rsidR="00612E20" w:rsidRDefault="00612E20" w:rsidP="00612E20">
      <w:pPr>
        <w:pStyle w:val="Itemize1G-PCC"/>
        <w:rPr>
          <w:lang w:eastAsia="ja-JP"/>
        </w:rPr>
      </w:pPr>
      <w:r>
        <w:rPr>
          <w:lang w:eastAsia="ja-JP"/>
        </w:rPr>
        <w:t xml:space="preserve">At the start of each tree, the stack of ancestor node indexes is empty, </w:t>
      </w:r>
      <w:r w:rsidRPr="00D35E12">
        <w:rPr>
          <w:rStyle w:val="VarNinline"/>
        </w:rPr>
        <w:t>PtnDepth</w:t>
      </w:r>
      <w:r w:rsidRPr="000E6293">
        <w:rPr>
          <w:rStyle w:val="Exprinline"/>
        </w:rPr>
        <w:t> = 0</w:t>
      </w:r>
      <w:r>
        <w:t xml:space="preserve">, and </w:t>
      </w:r>
      <w:r>
        <w:rPr>
          <w:lang w:eastAsia="ja-JP"/>
        </w:rPr>
        <w:t xml:space="preserve">the array </w:t>
      </w:r>
      <w:r w:rsidRPr="00A739CE">
        <w:rPr>
          <w:rStyle w:val="ExprNameinline"/>
        </w:rPr>
        <w:t>Ptn</w:t>
      </w:r>
      <w:r>
        <w:rPr>
          <w:rStyle w:val="ExprNameinline"/>
        </w:rPr>
        <w:t>PredList</w:t>
      </w:r>
      <w:r w:rsidRPr="0030090C">
        <w:rPr>
          <w:lang w:eastAsia="ja-JP"/>
        </w:rPr>
        <w:t xml:space="preserve"> </w:t>
      </w:r>
      <w:r w:rsidRPr="00A4559E">
        <w:rPr>
          <w:lang w:eastAsia="ja-JP"/>
        </w:rPr>
        <w:t>shall be initialized</w:t>
      </w:r>
      <w:r>
        <w:rPr>
          <w:lang w:eastAsia="ja-JP"/>
        </w:rPr>
        <w:t xml:space="preserve"> to 0</w:t>
      </w:r>
      <w:r>
        <w:t>.</w:t>
      </w:r>
    </w:p>
    <w:p w14:paraId="60EE3B74" w14:textId="77777777" w:rsidR="00612E20" w:rsidRDefault="00612E20" w:rsidP="00612E20">
      <w:pPr>
        <w:pStyle w:val="Itemize1G-PCC"/>
        <w:rPr>
          <w:lang w:eastAsia="ja-JP"/>
        </w:rPr>
      </w:pPr>
      <w:r>
        <w:rPr>
          <w:lang w:eastAsia="ja-JP"/>
        </w:rPr>
        <w:t xml:space="preserve">The root node of the first tree has node index </w:t>
      </w:r>
      <w:r w:rsidRPr="00D35E12">
        <w:rPr>
          <w:rStyle w:val="VarNinline"/>
        </w:rPr>
        <w:t>PtnIdx</w:t>
      </w:r>
      <w:r w:rsidRPr="000E6293">
        <w:rPr>
          <w:rStyle w:val="Exprinline"/>
        </w:rPr>
        <w:t> = 0</w:t>
      </w:r>
      <w:r>
        <w:t>.</w:t>
      </w:r>
    </w:p>
    <w:p w14:paraId="2E6BA9EF" w14:textId="77777777" w:rsidR="00612E20" w:rsidRDefault="00612E20" w:rsidP="00612E20">
      <w:pPr>
        <w:pStyle w:val="Itemize1G-PCC"/>
        <w:rPr>
          <w:lang w:eastAsia="ja-JP"/>
        </w:rPr>
      </w:pPr>
      <w:r>
        <w:t>The index of each subsequent tree's root node is the successor to the index of the last node in the preceding tree.</w:t>
      </w:r>
    </w:p>
    <w:p w14:paraId="7362F2AA" w14:textId="77777777" w:rsidR="00612E20" w:rsidRPr="00A4559E" w:rsidRDefault="00612E20" w:rsidP="00612E20">
      <w:pPr>
        <w:rPr>
          <w:lang w:eastAsia="ja-JP"/>
        </w:rPr>
      </w:pPr>
      <w:r w:rsidRPr="00A4559E">
        <w:rPr>
          <w:lang w:eastAsia="ja-JP"/>
        </w:rPr>
        <w:t xml:space="preserve">Predictive trees are decoded while </w:t>
      </w:r>
      <w:r w:rsidRPr="00D35E12">
        <w:rPr>
          <w:rStyle w:val="VarNinline"/>
        </w:rPr>
        <w:t>PtnIdx</w:t>
      </w:r>
      <w:r w:rsidRPr="00A4559E">
        <w:t xml:space="preserve"> is less than </w:t>
      </w:r>
      <w:r w:rsidRPr="00D35E12">
        <w:rPr>
          <w:rStyle w:val="VarNinline"/>
        </w:rPr>
        <w:t>PtnCnt</w:t>
      </w:r>
      <w:r w:rsidRPr="00A4559E">
        <w:rPr>
          <w:lang w:eastAsia="ja-JP"/>
        </w:rPr>
        <w:t>.</w:t>
      </w:r>
    </w:p>
    <w:p w14:paraId="3604507B" w14:textId="77777777" w:rsidR="00612E20" w:rsidRPr="00A4559E" w:rsidRDefault="00612E20" w:rsidP="00612E20">
      <w:pPr>
        <w:pStyle w:val="Code"/>
        <w:rPr>
          <w:lang w:eastAsia="ja-JP"/>
        </w:rPr>
      </w:pPr>
      <w:r w:rsidRPr="00A4559E">
        <w:rPr>
          <w:lang w:eastAsia="ja-JP"/>
        </w:rPr>
        <w:lastRenderedPageBreak/>
        <w:t>for (PtnIdx = 0; PtnIdx &lt; PtnCnt; PtnIdx++) {</w:t>
      </w:r>
      <w:r w:rsidRPr="00A4559E">
        <w:rPr>
          <w:lang w:eastAsia="ja-JP"/>
        </w:rPr>
        <w:br/>
        <w:t xml:space="preserve">  PtnDepth = 0</w:t>
      </w:r>
      <w:r w:rsidRPr="00A4559E">
        <w:rPr>
          <w:lang w:eastAsia="ja-JP"/>
        </w:rPr>
        <w:br/>
      </w:r>
      <w:r>
        <w:rPr>
          <w:lang w:eastAsia="ja-JP"/>
        </w:rPr>
        <w:t xml:space="preserve">  </w:t>
      </w:r>
      <w:r w:rsidRPr="00A4559E">
        <w:rPr>
          <w:lang w:eastAsia="ja-JP"/>
        </w:rPr>
        <w:t>for (</w:t>
      </w:r>
      <w:r>
        <w:rPr>
          <w:lang w:eastAsia="ja-JP"/>
        </w:rPr>
        <w:t>pred</w:t>
      </w:r>
      <w:r w:rsidRPr="00A4559E">
        <w:rPr>
          <w:lang w:eastAsia="ja-JP"/>
        </w:rPr>
        <w:t xml:space="preserve">Idx = 0; </w:t>
      </w:r>
      <w:r>
        <w:rPr>
          <w:lang w:eastAsia="ja-JP"/>
        </w:rPr>
        <w:t>pred</w:t>
      </w:r>
      <w:r w:rsidRPr="00A4559E">
        <w:rPr>
          <w:lang w:eastAsia="ja-JP"/>
        </w:rPr>
        <w:t xml:space="preserve">Idx </w:t>
      </w:r>
      <w:r>
        <w:rPr>
          <w:rFonts w:cs="Courier New"/>
          <w:lang w:eastAsia="ja-JP"/>
        </w:rPr>
        <w:t>≤</w:t>
      </w:r>
      <w:r w:rsidRPr="00A4559E">
        <w:rPr>
          <w:lang w:eastAsia="ja-JP"/>
        </w:rPr>
        <w:t xml:space="preserve"> </w:t>
      </w:r>
      <w:r w:rsidRPr="008203F8">
        <w:rPr>
          <w:lang w:eastAsia="ja-JP"/>
        </w:rPr>
        <w:t>ptree_ang_max_pred_index</w:t>
      </w:r>
      <w:r w:rsidRPr="00A4559E">
        <w:rPr>
          <w:lang w:eastAsia="ja-JP"/>
        </w:rPr>
        <w:t xml:space="preserve">; </w:t>
      </w:r>
      <w:r>
        <w:rPr>
          <w:lang w:eastAsia="ja-JP"/>
        </w:rPr>
        <w:t>pred</w:t>
      </w:r>
      <w:r w:rsidRPr="00A4559E">
        <w:rPr>
          <w:lang w:eastAsia="ja-JP"/>
        </w:rPr>
        <w:t>Idx++)</w:t>
      </w:r>
      <w:r>
        <w:rPr>
          <w:lang w:eastAsia="ja-JP"/>
        </w:rPr>
        <w:br/>
        <w:t xml:space="preserve">    </w:t>
      </w:r>
      <w:r w:rsidRPr="00A4559E">
        <w:rPr>
          <w:lang w:eastAsia="ja-JP"/>
        </w:rPr>
        <w:t>for (</w:t>
      </w:r>
      <w:r>
        <w:rPr>
          <w:lang w:eastAsia="ja-JP"/>
        </w:rPr>
        <w:t>k</w:t>
      </w:r>
      <w:r w:rsidRPr="00A4559E">
        <w:rPr>
          <w:lang w:eastAsia="ja-JP"/>
        </w:rPr>
        <w:t xml:space="preserve"> = 0; </w:t>
      </w:r>
      <w:r>
        <w:rPr>
          <w:lang w:eastAsia="ja-JP"/>
        </w:rPr>
        <w:t>k</w:t>
      </w:r>
      <w:r w:rsidRPr="00A4559E">
        <w:rPr>
          <w:lang w:eastAsia="ja-JP"/>
        </w:rPr>
        <w:t xml:space="preserve"> &lt; </w:t>
      </w:r>
      <w:r>
        <w:rPr>
          <w:lang w:eastAsia="ja-JP"/>
        </w:rPr>
        <w:t>2</w:t>
      </w:r>
      <w:r w:rsidRPr="00A4559E">
        <w:rPr>
          <w:lang w:eastAsia="ja-JP"/>
        </w:rPr>
        <w:t xml:space="preserve">; </w:t>
      </w:r>
      <w:r>
        <w:rPr>
          <w:lang w:eastAsia="ja-JP"/>
        </w:rPr>
        <w:t>k</w:t>
      </w:r>
      <w:r w:rsidRPr="00A4559E">
        <w:rPr>
          <w:lang w:eastAsia="ja-JP"/>
        </w:rPr>
        <w:t>++)</w:t>
      </w:r>
      <w:r w:rsidRPr="00A4559E">
        <w:rPr>
          <w:lang w:eastAsia="ja-JP"/>
        </w:rPr>
        <w:br/>
      </w:r>
      <w:r>
        <w:rPr>
          <w:lang w:eastAsia="ja-JP"/>
        </w:rPr>
        <w:t xml:space="preserve">  </w:t>
      </w:r>
      <w:r w:rsidRPr="00A4559E">
        <w:rPr>
          <w:lang w:eastAsia="ja-JP"/>
        </w:rPr>
        <w:t xml:space="preserve">  </w:t>
      </w:r>
      <w:r>
        <w:rPr>
          <w:lang w:eastAsia="ja-JP"/>
        </w:rPr>
        <w:t xml:space="preserve">  </w:t>
      </w:r>
      <w:r w:rsidRPr="00A4559E">
        <w:rPr>
          <w:lang w:eastAsia="ja-JP"/>
        </w:rPr>
        <w:t>Ptn</w:t>
      </w:r>
      <w:r>
        <w:rPr>
          <w:lang w:eastAsia="ja-JP"/>
        </w:rPr>
        <w:t>PredList[predIdx][k]</w:t>
      </w:r>
      <w:r w:rsidRPr="00A4559E">
        <w:rPr>
          <w:lang w:eastAsia="ja-JP"/>
        </w:rPr>
        <w:t xml:space="preserve"> = 0</w:t>
      </w:r>
      <w:r>
        <w:rPr>
          <w:lang w:eastAsia="ja-JP"/>
        </w:rPr>
        <w:br/>
      </w:r>
      <w:r w:rsidRPr="00A4559E">
        <w:rPr>
          <w:lang w:eastAsia="ja-JP"/>
        </w:rPr>
        <w:t xml:space="preserve">  </w:t>
      </w:r>
      <w:r w:rsidRPr="00A4559E">
        <w:t xml:space="preserve">… </w:t>
      </w:r>
      <w:r w:rsidRPr="00A4559E">
        <w:rPr>
          <w:lang w:eastAsia="ja-JP"/>
        </w:rPr>
        <w:t xml:space="preserve">/* decode predictive tree with root node index PtnIdx; see </w:t>
      </w:r>
      <w:r w:rsidRPr="00A4559E">
        <w:rPr>
          <w:lang w:eastAsia="ja-JP"/>
        </w:rPr>
        <w:fldChar w:fldCharType="begin" w:fldLock="1"/>
      </w:r>
      <w:r w:rsidRPr="00A4559E">
        <w:rPr>
          <w:lang w:eastAsia="ja-JP"/>
        </w:rPr>
        <w:instrText xml:space="preserve"> REF _Ref99583095 \r \h </w:instrText>
      </w:r>
      <w:r w:rsidRPr="00A4559E">
        <w:rPr>
          <w:lang w:eastAsia="ja-JP"/>
        </w:rPr>
      </w:r>
      <w:r w:rsidRPr="00A4559E">
        <w:rPr>
          <w:lang w:eastAsia="ja-JP"/>
        </w:rPr>
        <w:fldChar w:fldCharType="separate"/>
      </w:r>
      <w:r>
        <w:rPr>
          <w:lang w:eastAsia="ja-JP"/>
        </w:rPr>
        <w:t>9.3.3.3</w:t>
      </w:r>
      <w:r w:rsidRPr="00A4559E">
        <w:rPr>
          <w:lang w:eastAsia="ja-JP"/>
        </w:rPr>
        <w:fldChar w:fldCharType="end"/>
      </w:r>
      <w:r w:rsidRPr="00A4559E">
        <w:rPr>
          <w:lang w:eastAsia="ja-JP"/>
        </w:rPr>
        <w:t xml:space="preserve"> */</w:t>
      </w:r>
      <w:r w:rsidRPr="00A4559E">
        <w:rPr>
          <w:lang w:eastAsia="ja-JP"/>
        </w:rPr>
        <w:br/>
        <w:t>}</w:t>
      </w:r>
    </w:p>
    <w:p w14:paraId="5E9047BD" w14:textId="77777777" w:rsidR="00612E20" w:rsidRDefault="00612E20" w:rsidP="00612E20">
      <w:pPr>
        <w:pStyle w:val="4"/>
      </w:pPr>
      <w:bookmarkStart w:id="235" w:name="_Ref44374486"/>
      <w:bookmarkStart w:id="236" w:name="_Ref99583095"/>
      <w:r>
        <w:t>Recursive</w:t>
      </w:r>
      <w:bookmarkEnd w:id="235"/>
      <w:r>
        <w:t xml:space="preserve"> decoding of a subtree</w:t>
      </w:r>
      <w:bookmarkEnd w:id="236"/>
      <w:r>
        <w:fldChar w:fldCharType="begin" w:fldLock="1"/>
      </w:r>
      <w:r>
        <w:rPr>
          <w:rStyle w:val="HdgMarker"/>
        </w:rPr>
        <w:instrText>Q</w:instrText>
      </w:r>
      <w:r>
        <w:instrText>UOTE "" \* Charformat</w:instrText>
      </w:r>
      <w:r>
        <w:fldChar w:fldCharType="end"/>
      </w:r>
    </w:p>
    <w:p w14:paraId="601CFB52" w14:textId="77777777" w:rsidR="00612E20" w:rsidRPr="00A4559E" w:rsidRDefault="00612E20" w:rsidP="00612E20">
      <w:pPr>
        <w:pStyle w:val="NormalKWN"/>
        <w:rPr>
          <w:lang w:eastAsia="ja-JP"/>
        </w:rPr>
      </w:pPr>
      <w:r w:rsidRPr="00A4559E">
        <w:rPr>
          <w:lang w:eastAsia="ja-JP"/>
        </w:rPr>
        <w:t xml:space="preserve">This subclause specifies the reconstruction of a node with index </w:t>
      </w:r>
      <w:r w:rsidRPr="00D35E12">
        <w:rPr>
          <w:rStyle w:val="VarNinline"/>
        </w:rPr>
        <w:t>PtnIdx</w:t>
      </w:r>
      <w:r w:rsidRPr="00A4559E">
        <w:rPr>
          <w:lang w:eastAsia="ja-JP"/>
        </w:rPr>
        <w:t xml:space="preserve"> and the remainder of its subtree:</w:t>
      </w:r>
    </w:p>
    <w:p w14:paraId="52E25493" w14:textId="77777777" w:rsidR="00612E20" w:rsidRDefault="00612E20" w:rsidP="00612E20">
      <w:pPr>
        <w:pStyle w:val="Itemize1G-PCC"/>
        <w:rPr>
          <w:lang w:eastAsia="ja-JP"/>
        </w:rPr>
      </w:pPr>
      <w:r>
        <w:rPr>
          <w:lang w:eastAsia="ja-JP"/>
        </w:rPr>
        <w:t xml:space="preserve">The point positions for the node are reconstructed and appended to the output point lists as specified by </w:t>
      </w:r>
      <w:r>
        <w:rPr>
          <w:lang w:eastAsia="ja-JP"/>
        </w:rPr>
        <w:fldChar w:fldCharType="begin" w:fldLock="1"/>
      </w:r>
      <w:r>
        <w:rPr>
          <w:lang w:eastAsia="ja-JP"/>
        </w:rPr>
        <w:instrText xml:space="preserve"> REF _Ref99584627 \r \h </w:instrText>
      </w:r>
      <w:r>
        <w:rPr>
          <w:lang w:eastAsia="ja-JP"/>
        </w:rPr>
      </w:r>
      <w:r>
        <w:rPr>
          <w:lang w:eastAsia="ja-JP"/>
        </w:rPr>
        <w:fldChar w:fldCharType="separate"/>
      </w:r>
      <w:r>
        <w:rPr>
          <w:lang w:eastAsia="ja-JP"/>
        </w:rPr>
        <w:t>9.3.4</w:t>
      </w:r>
      <w:r>
        <w:rPr>
          <w:lang w:eastAsia="ja-JP"/>
        </w:rPr>
        <w:fldChar w:fldCharType="end"/>
      </w:r>
      <w:r>
        <w:rPr>
          <w:lang w:eastAsia="ja-JP"/>
        </w:rPr>
        <w:t>.</w:t>
      </w:r>
    </w:p>
    <w:p w14:paraId="4FD378CC" w14:textId="77777777" w:rsidR="00612E20" w:rsidRPr="00B100EA" w:rsidRDefault="00612E20" w:rsidP="00612E20">
      <w:pPr>
        <w:pStyle w:val="Itemize1G-PCC"/>
        <w:rPr>
          <w:lang w:val="en-GB" w:eastAsia="ja-JP"/>
        </w:rPr>
      </w:pPr>
      <w:r>
        <w:rPr>
          <w:lang w:val="en-GB" w:eastAsia="ja-JP"/>
        </w:rPr>
        <w:t xml:space="preserve">When </w:t>
      </w:r>
      <w:r>
        <w:t xml:space="preserve">adaptive quantization step size of the predictive geometry azimuth angle is provided (when </w:t>
      </w:r>
      <w:r w:rsidRPr="00A507DB">
        <w:rPr>
          <w:rStyle w:val="Synvarinline"/>
        </w:rPr>
        <w:t>ptree_ang_azimuth_scaling_enabled</w:t>
      </w:r>
      <w:r>
        <w:t xml:space="preserve"> is 1), the prediction list for angular coordinates shall be updated as specified by </w:t>
      </w:r>
      <w:r>
        <w:fldChar w:fldCharType="begin"/>
      </w:r>
      <w:r>
        <w:instrText xml:space="preserve"> REF _Ref105668833 \w \h </w:instrText>
      </w:r>
      <w:r>
        <w:fldChar w:fldCharType="separate"/>
      </w:r>
      <w:r>
        <w:t>9.3.3.7</w:t>
      </w:r>
      <w:r>
        <w:fldChar w:fldCharType="end"/>
      </w:r>
      <w:r>
        <w:t>.</w:t>
      </w:r>
    </w:p>
    <w:p w14:paraId="7ECE0B70" w14:textId="77777777" w:rsidR="00612E20" w:rsidRPr="008D598C" w:rsidRDefault="00612E20" w:rsidP="00612E20">
      <w:pPr>
        <w:pStyle w:val="Itemize1G-PCC"/>
        <w:rPr>
          <w:lang w:val="en-GB" w:eastAsia="ja-JP"/>
        </w:rPr>
      </w:pPr>
      <w:r>
        <w:t>When inter prediction is enabled (</w:t>
      </w:r>
      <w:r w:rsidRPr="00B100EA">
        <w:rPr>
          <w:rStyle w:val="Synvarinline"/>
        </w:rPr>
        <w:t>inter_prediction_enabled</w:t>
      </w:r>
      <w:r>
        <w:t xml:space="preserve"> is 1), the inter prediction reference buffer shall be updated as specified by </w:t>
      </w:r>
      <w:r>
        <w:fldChar w:fldCharType="begin"/>
      </w:r>
      <w:r>
        <w:instrText xml:space="preserve"> REF _Ref111647543 \r \h </w:instrText>
      </w:r>
      <w:r>
        <w:fldChar w:fldCharType="separate"/>
      </w:r>
      <w:r>
        <w:t>9.3.3.10</w:t>
      </w:r>
      <w:r>
        <w:fldChar w:fldCharType="end"/>
      </w:r>
      <w:r>
        <w:t>.</w:t>
      </w:r>
    </w:p>
    <w:p w14:paraId="4199C604" w14:textId="77777777" w:rsidR="00612E20" w:rsidRDefault="00612E20" w:rsidP="00612E20">
      <w:pPr>
        <w:pStyle w:val="Itemize1G-PCC"/>
        <w:rPr>
          <w:lang w:eastAsia="ja-JP"/>
        </w:rPr>
      </w:pPr>
      <w:r>
        <w:rPr>
          <w:lang w:eastAsia="ja-JP"/>
        </w:rPr>
        <w:t>The node's index is appended to the stack of ancestor node indexes.</w:t>
      </w:r>
    </w:p>
    <w:p w14:paraId="434E6AE2" w14:textId="77777777" w:rsidR="00612E20" w:rsidRDefault="00612E20" w:rsidP="00612E20">
      <w:pPr>
        <w:pStyle w:val="Itemize1G-PCC"/>
        <w:rPr>
          <w:lang w:eastAsia="ja-JP"/>
        </w:rPr>
      </w:pPr>
      <w:r>
        <w:rPr>
          <w:lang w:eastAsia="ja-JP"/>
        </w:rPr>
        <w:t xml:space="preserve">The subtrees for every child node are reconstructed in turn by the recursive application of this subclause: the index of the first child node is </w:t>
      </w:r>
      <w:r w:rsidRPr="00D35E12">
        <w:rPr>
          <w:rStyle w:val="VarNinline"/>
        </w:rPr>
        <w:t>PtnIdx</w:t>
      </w:r>
      <w:r w:rsidRPr="007B6A5E">
        <w:rPr>
          <w:rStyle w:val="Exprinline"/>
        </w:rPr>
        <w:t> + 1</w:t>
      </w:r>
      <w:r>
        <w:rPr>
          <w:lang w:eastAsia="ja-JP"/>
        </w:rPr>
        <w:t>; each subsequent child node index is the successor to the last node index of the preceding subtree.</w:t>
      </w:r>
    </w:p>
    <w:p w14:paraId="32673B5E" w14:textId="77777777" w:rsidR="00612E20" w:rsidRPr="00A4559E" w:rsidRDefault="00612E20" w:rsidP="00612E20">
      <w:pPr>
        <w:pStyle w:val="Code"/>
        <w:rPr>
          <w:lang w:eastAsia="ja-JP"/>
        </w:rPr>
      </w:pPr>
      <w:r w:rsidRPr="00A4559E">
        <w:rPr>
          <w:lang w:eastAsia="ja-JP"/>
        </w:rPr>
        <w:t>PtnStack[PtnDepth++] = PtnIdx /* push */</w:t>
      </w:r>
    </w:p>
    <w:p w14:paraId="3D5D41C4" w14:textId="77777777" w:rsidR="00612E20" w:rsidRPr="00A4559E" w:rsidRDefault="00612E20" w:rsidP="00612E20">
      <w:pPr>
        <w:pStyle w:val="Code"/>
        <w:rPr>
          <w:lang w:eastAsia="ja-JP"/>
        </w:rPr>
      </w:pPr>
      <w:r w:rsidRPr="00A4559E">
        <w:rPr>
          <w:lang w:eastAsia="ja-JP"/>
        </w:rPr>
        <w:t>ptnChildCnt = ptn_child_cnt_xor1[PtnNodeIdx] ^ 1</w:t>
      </w:r>
      <w:r w:rsidRPr="00A4559E">
        <w:rPr>
          <w:lang w:eastAsia="ja-JP"/>
        </w:rPr>
        <w:br/>
        <w:t>for (i = 0; i &lt; ptnChildCnt; i++) {</w:t>
      </w:r>
      <w:r w:rsidRPr="00A4559E">
        <w:rPr>
          <w:lang w:eastAsia="ja-JP"/>
        </w:rPr>
        <w:br/>
        <w:t xml:space="preserve">  PtnIdx++</w:t>
      </w:r>
      <w:r w:rsidRPr="00A4559E">
        <w:rPr>
          <w:lang w:eastAsia="ja-JP"/>
        </w:rPr>
        <w:br/>
        <w:t xml:space="preserve">  </w:t>
      </w:r>
      <w:r w:rsidRPr="00A4559E">
        <w:t xml:space="preserve">… </w:t>
      </w:r>
      <w:r w:rsidRPr="00A4559E">
        <w:rPr>
          <w:lang w:eastAsia="ja-JP"/>
        </w:rPr>
        <w:t>/* Recursively reconstruct the i</w:t>
      </w:r>
      <w:r>
        <w:rPr>
          <w:lang w:eastAsia="ja-JP"/>
        </w:rPr>
        <w:t>−</w:t>
      </w:r>
      <w:r w:rsidRPr="00A4559E">
        <w:rPr>
          <w:lang w:eastAsia="ja-JP"/>
        </w:rPr>
        <w:t>th child subtree (</w:t>
      </w:r>
      <w:r w:rsidRPr="00A4559E">
        <w:rPr>
          <w:lang w:eastAsia="ja-JP"/>
        </w:rPr>
        <w:fldChar w:fldCharType="begin" w:fldLock="1"/>
      </w:r>
      <w:r w:rsidRPr="00A4559E">
        <w:rPr>
          <w:lang w:eastAsia="ja-JP"/>
        </w:rPr>
        <w:instrText xml:space="preserve"> REF _Ref99583095 \r \h </w:instrText>
      </w:r>
      <w:r w:rsidRPr="00A4559E">
        <w:rPr>
          <w:lang w:eastAsia="ja-JP"/>
        </w:rPr>
      </w:r>
      <w:r w:rsidRPr="00A4559E">
        <w:rPr>
          <w:lang w:eastAsia="ja-JP"/>
        </w:rPr>
        <w:fldChar w:fldCharType="separate"/>
      </w:r>
      <w:r>
        <w:rPr>
          <w:lang w:eastAsia="ja-JP"/>
        </w:rPr>
        <w:t>9.3.3.3</w:t>
      </w:r>
      <w:r w:rsidRPr="00A4559E">
        <w:rPr>
          <w:lang w:eastAsia="ja-JP"/>
        </w:rPr>
        <w:fldChar w:fldCharType="end"/>
      </w:r>
      <w:r w:rsidRPr="00A4559E">
        <w:rPr>
          <w:lang w:eastAsia="ja-JP"/>
        </w:rPr>
        <w:t>) */</w:t>
      </w:r>
      <w:r w:rsidRPr="00A4559E">
        <w:rPr>
          <w:lang w:eastAsia="ja-JP"/>
        </w:rPr>
        <w:br/>
        <w:t>}</w:t>
      </w:r>
    </w:p>
    <w:p w14:paraId="3DB0D405" w14:textId="77777777" w:rsidR="00612E20" w:rsidRPr="00A4559E" w:rsidRDefault="00612E20" w:rsidP="00612E20">
      <w:pPr>
        <w:rPr>
          <w:lang w:eastAsia="ja-JP"/>
        </w:rPr>
      </w:pPr>
      <w:r w:rsidRPr="00A4559E">
        <w:rPr>
          <w:lang w:eastAsia="ja-JP"/>
        </w:rPr>
        <w:t>After the node's subtree has been reconstructed, the node is removed from the stack of ancestor node indexes.</w:t>
      </w:r>
    </w:p>
    <w:p w14:paraId="43C29929" w14:textId="77777777" w:rsidR="00612E20" w:rsidRDefault="00612E20" w:rsidP="00612E20">
      <w:pPr>
        <w:pStyle w:val="Code"/>
        <w:rPr>
          <w:lang w:eastAsia="ja-JP"/>
        </w:rPr>
      </w:pPr>
      <w:r w:rsidRPr="00A4559E">
        <w:rPr>
          <w:lang w:eastAsia="ja-JP"/>
        </w:rPr>
        <w:t>PtnDepth</w:t>
      </w:r>
      <w:r>
        <w:rPr>
          <w:lang w:eastAsia="ja-JP"/>
        </w:rPr>
        <w:t>−−</w:t>
      </w:r>
      <w:r w:rsidRPr="00A4559E">
        <w:rPr>
          <w:lang w:eastAsia="ja-JP"/>
        </w:rPr>
        <w:t xml:space="preserve"> /* pop */</w:t>
      </w:r>
    </w:p>
    <w:p w14:paraId="1B7A8F77" w14:textId="77777777" w:rsidR="00612E20" w:rsidRDefault="00612E20" w:rsidP="00612E20">
      <w:pPr>
        <w:pStyle w:val="4"/>
      </w:pPr>
      <w:r>
        <w:t xml:space="preserve">Update of the state variable </w:t>
      </w:r>
      <w:r w:rsidRPr="00CB76EB">
        <w:rPr>
          <w:rStyle w:val="VarNinline"/>
        </w:rPr>
        <w:t>P</w:t>
      </w:r>
      <w:r>
        <w:rPr>
          <w:rStyle w:val="VarNinline"/>
        </w:rPr>
        <w:t>revPhiResidSign</w:t>
      </w:r>
      <w:r>
        <w:t xml:space="preserve"> </w:t>
      </w:r>
      <w:r w:rsidRPr="004C5679">
        <w:t xml:space="preserve">and </w:t>
      </w:r>
      <w:r w:rsidRPr="004D6622">
        <w:rPr>
          <w:rStyle w:val="VarNinline"/>
        </w:rPr>
        <w:t>PrevInterFrameRefIdx</w:t>
      </w:r>
      <w:r>
        <w:t xml:space="preserve"> after each coded </w:t>
      </w:r>
      <w:r w:rsidRPr="00084300">
        <w:rPr>
          <w:rStyle w:val="Synboldinline"/>
          <w:b/>
          <w:bCs/>
        </w:rPr>
        <w:t>ptn_phi_</w:t>
      </w:r>
      <w:r>
        <w:rPr>
          <w:rStyle w:val="Synboldinline"/>
          <w:b/>
          <w:bCs/>
        </w:rPr>
        <w:t>resid</w:t>
      </w:r>
      <w:r w:rsidRPr="00084300">
        <w:rPr>
          <w:rStyle w:val="Synboldinline"/>
          <w:b/>
          <w:bCs/>
        </w:rPr>
        <w:t>_sign</w:t>
      </w:r>
      <w:r>
        <w:t xml:space="preserve"> syntax element</w:t>
      </w:r>
    </w:p>
    <w:p w14:paraId="47DE8C57" w14:textId="77777777" w:rsidR="00612E20" w:rsidRDefault="00612E20" w:rsidP="00612E20">
      <w:r w:rsidRPr="00A4559E">
        <w:rPr>
          <w:lang w:eastAsia="ja-JP"/>
        </w:rPr>
        <w:t xml:space="preserve">After each coded </w:t>
      </w:r>
      <w:r w:rsidRPr="00A4559E">
        <w:rPr>
          <w:rStyle w:val="Synvarinline"/>
        </w:rPr>
        <w:t>ptn_</w:t>
      </w:r>
      <w:r>
        <w:rPr>
          <w:rStyle w:val="Synvarinline"/>
        </w:rPr>
        <w:t>phi_</w:t>
      </w:r>
      <w:r w:rsidRPr="00A4559E">
        <w:rPr>
          <w:rStyle w:val="Synvarinline"/>
        </w:rPr>
        <w:t>resid_sign</w:t>
      </w:r>
      <w:r w:rsidRPr="00A4559E">
        <w:rPr>
          <w:lang w:eastAsia="ja-JP"/>
        </w:rPr>
        <w:t xml:space="preserve"> syntax element, </w:t>
      </w:r>
      <w:r>
        <w:rPr>
          <w:lang w:eastAsia="ja-JP"/>
        </w:rPr>
        <w:t xml:space="preserve">the state variable </w:t>
      </w:r>
      <w:r w:rsidRPr="00CB76EB">
        <w:rPr>
          <w:rStyle w:val="VarNinline"/>
        </w:rPr>
        <w:t>P</w:t>
      </w:r>
      <w:r>
        <w:rPr>
          <w:rStyle w:val="VarNinline"/>
        </w:rPr>
        <w:t>revPhiResidSign</w:t>
      </w:r>
      <w:r>
        <w:rPr>
          <w:lang w:eastAsia="ja-JP"/>
        </w:rPr>
        <w:t xml:space="preserve"> shall be set equal to the coded value of </w:t>
      </w:r>
      <w:r w:rsidRPr="00A4559E">
        <w:rPr>
          <w:rStyle w:val="Synvarinline"/>
        </w:rPr>
        <w:t>ptn_</w:t>
      </w:r>
      <w:r>
        <w:rPr>
          <w:rStyle w:val="Synvarinline"/>
        </w:rPr>
        <w:t>phi_</w:t>
      </w:r>
      <w:r w:rsidRPr="00A4559E">
        <w:rPr>
          <w:rStyle w:val="Synvarinline"/>
        </w:rPr>
        <w:t>resid_sign</w:t>
      </w:r>
      <w:r w:rsidRPr="00084300">
        <w:t>.</w:t>
      </w:r>
    </w:p>
    <w:p w14:paraId="3FBAC3B7" w14:textId="77777777" w:rsidR="00612E20" w:rsidRDefault="00612E20" w:rsidP="00612E20">
      <w:r w:rsidRPr="00A4559E">
        <w:rPr>
          <w:lang w:eastAsia="ja-JP"/>
        </w:rPr>
        <w:t xml:space="preserve">After each coded </w:t>
      </w:r>
      <w:r w:rsidRPr="00A4559E">
        <w:rPr>
          <w:rStyle w:val="Synvarinline"/>
        </w:rPr>
        <w:t>ptn_</w:t>
      </w:r>
      <w:r>
        <w:rPr>
          <w:rStyle w:val="Synvarinline"/>
        </w:rPr>
        <w:t>phi_</w:t>
      </w:r>
      <w:r w:rsidRPr="00A4559E">
        <w:rPr>
          <w:rStyle w:val="Synvarinline"/>
        </w:rPr>
        <w:t>resid_sign</w:t>
      </w:r>
      <w:r w:rsidRPr="00A4559E">
        <w:rPr>
          <w:lang w:eastAsia="ja-JP"/>
        </w:rPr>
        <w:t xml:space="preserve"> syntax element, </w:t>
      </w:r>
      <w:r>
        <w:rPr>
          <w:lang w:eastAsia="ja-JP"/>
        </w:rPr>
        <w:t xml:space="preserve">the state variable </w:t>
      </w:r>
      <w:r>
        <w:rPr>
          <w:rStyle w:val="VarNinline"/>
        </w:rPr>
        <w:t>PrevInterFrameRefIdx</w:t>
      </w:r>
      <w:r>
        <w:rPr>
          <w:lang w:eastAsia="ja-JP"/>
        </w:rPr>
        <w:t xml:space="preserve"> shall be set equal to </w:t>
      </w:r>
      <w:r w:rsidRPr="00451731">
        <w:rPr>
          <w:rStyle w:val="Exprinline"/>
        </w:rPr>
        <w:t>(</w:t>
      </w:r>
      <w:r>
        <w:rPr>
          <w:rStyle w:val="Synvarinline"/>
        </w:rPr>
        <w:t>ptn_inter_pred_mode</w:t>
      </w:r>
      <w:r w:rsidRPr="00451731">
        <w:rPr>
          <w:rStyle w:val="Exprinline"/>
        </w:rPr>
        <w:t xml:space="preserve"> &gt; 1) </w:t>
      </w:r>
      <w:r>
        <w:rPr>
          <w:rStyle w:val="Exprinline"/>
        </w:rPr>
        <w:t xml:space="preserve">when </w:t>
      </w:r>
      <w:r w:rsidRPr="00A4559E">
        <w:rPr>
          <w:rStyle w:val="Synvarinline"/>
        </w:rPr>
        <w:t>ptn_</w:t>
      </w:r>
      <w:r>
        <w:rPr>
          <w:rStyle w:val="Synvarinline"/>
        </w:rPr>
        <w:t>inter_flag</w:t>
      </w:r>
      <w:r w:rsidRPr="00B100EA">
        <w:rPr>
          <w:rStyle w:val="Exprinline"/>
        </w:rPr>
        <w:t xml:space="preserve"> </w:t>
      </w:r>
      <w:r>
        <w:rPr>
          <w:rStyle w:val="Exprinline"/>
        </w:rPr>
        <w:t>is equal to 1</w:t>
      </w:r>
      <w:r w:rsidRPr="00084300">
        <w:t>.</w:t>
      </w:r>
    </w:p>
    <w:p w14:paraId="7AF322B6" w14:textId="77777777" w:rsidR="00612E20" w:rsidRDefault="00612E20" w:rsidP="00612E20">
      <w:pPr>
        <w:pStyle w:val="4"/>
      </w:pPr>
      <w:r>
        <w:t xml:space="preserve">Update of the state variables </w:t>
      </w:r>
      <w:r w:rsidRPr="00CB76EB">
        <w:rPr>
          <w:rStyle w:val="VarNinline"/>
        </w:rPr>
        <w:t>P</w:t>
      </w:r>
      <w:r>
        <w:rPr>
          <w:rStyle w:val="VarNinline"/>
        </w:rPr>
        <w:t>revPhiMul</w:t>
      </w:r>
      <w:r>
        <w:t xml:space="preserve"> and </w:t>
      </w:r>
      <w:r w:rsidRPr="00CB76EB">
        <w:rPr>
          <w:rStyle w:val="VarNinline"/>
        </w:rPr>
        <w:t>P</w:t>
      </w:r>
      <w:r>
        <w:rPr>
          <w:rStyle w:val="VarNinline"/>
        </w:rPr>
        <w:t>revRadiusResidSign</w:t>
      </w:r>
      <w:r>
        <w:t xml:space="preserve"> after each coded </w:t>
      </w:r>
      <w:r w:rsidRPr="002B0FC1">
        <w:rPr>
          <w:rStyle w:val="Synboldinline"/>
          <w:b/>
          <w:bCs/>
        </w:rPr>
        <w:t>ptn_resid_sign</w:t>
      </w:r>
      <w:r w:rsidRPr="00A4559E">
        <w:rPr>
          <w:rStyle w:val="Exprinline"/>
        </w:rPr>
        <w:t>[ </w:t>
      </w:r>
      <w:r w:rsidRPr="00D35E12">
        <w:rPr>
          <w:rStyle w:val="VarNinline"/>
        </w:rPr>
        <w:t>nodeIdx</w:t>
      </w:r>
      <w:r w:rsidRPr="00A4559E">
        <w:rPr>
          <w:rStyle w:val="Exprinline"/>
        </w:rPr>
        <w:t> ][</w:t>
      </w:r>
      <w:r>
        <w:rPr>
          <w:rStyle w:val="Exprinline"/>
        </w:rPr>
        <w:t>0</w:t>
      </w:r>
      <w:r w:rsidRPr="00A4559E">
        <w:rPr>
          <w:rStyle w:val="Exprinline"/>
        </w:rPr>
        <w:t> ]</w:t>
      </w:r>
      <w:r>
        <w:t xml:space="preserve"> syntax element</w:t>
      </w:r>
    </w:p>
    <w:p w14:paraId="5C879B26" w14:textId="77777777" w:rsidR="00612E20" w:rsidRDefault="00612E20" w:rsidP="00612E20">
      <w:r>
        <w:rPr>
          <w:lang w:eastAsia="ja-JP"/>
        </w:rPr>
        <w:t xml:space="preserve">When </w:t>
      </w:r>
      <w:r w:rsidRPr="00084300">
        <w:rPr>
          <w:rStyle w:val="Synboldinline"/>
          <w:b w:val="0"/>
          <w:bCs/>
        </w:rPr>
        <w:t>ptree_ang_azimuth_scaling_enabled</w:t>
      </w:r>
      <w:r>
        <w:rPr>
          <w:lang w:eastAsia="ja-JP"/>
        </w:rPr>
        <w:t xml:space="preserve"> is 1, a</w:t>
      </w:r>
      <w:r w:rsidRPr="00A4559E">
        <w:rPr>
          <w:lang w:eastAsia="ja-JP"/>
        </w:rPr>
        <w:t xml:space="preserve">fter each coded </w:t>
      </w:r>
      <w:r w:rsidRPr="008D598C">
        <w:rPr>
          <w:rStyle w:val="Synboldinline"/>
          <w:b w:val="0"/>
          <w:bCs/>
        </w:rPr>
        <w:t>ptn_resid_sign</w:t>
      </w:r>
      <w:r w:rsidRPr="00A4559E">
        <w:rPr>
          <w:rStyle w:val="Exprinline"/>
        </w:rPr>
        <w:t>[ </w:t>
      </w:r>
      <w:r w:rsidRPr="00D35E12">
        <w:rPr>
          <w:rStyle w:val="VarNinline"/>
        </w:rPr>
        <w:t>nodeIdx</w:t>
      </w:r>
      <w:r w:rsidRPr="00A4559E">
        <w:rPr>
          <w:rStyle w:val="Exprinline"/>
        </w:rPr>
        <w:t> ][</w:t>
      </w:r>
      <w:r>
        <w:rPr>
          <w:rStyle w:val="Exprinline"/>
        </w:rPr>
        <w:t>0</w:t>
      </w:r>
      <w:r w:rsidRPr="00A4559E">
        <w:rPr>
          <w:rStyle w:val="Exprinline"/>
        </w:rPr>
        <w:t> ]</w:t>
      </w:r>
      <w:r>
        <w:rPr>
          <w:lang w:eastAsia="ja-JP"/>
        </w:rPr>
        <w:t xml:space="preserve"> s</w:t>
      </w:r>
      <w:r w:rsidRPr="00A4559E">
        <w:rPr>
          <w:lang w:eastAsia="ja-JP"/>
        </w:rPr>
        <w:t>yntax element</w:t>
      </w:r>
      <w:r>
        <w:rPr>
          <w:lang w:eastAsia="ja-JP"/>
        </w:rPr>
        <w:t xml:space="preserve"> (i.e. after each code radius residual sign)</w:t>
      </w:r>
      <w:r w:rsidRPr="00A4559E">
        <w:rPr>
          <w:lang w:eastAsia="ja-JP"/>
        </w:rPr>
        <w:t xml:space="preserve">, </w:t>
      </w:r>
      <w:r>
        <w:rPr>
          <w:lang w:eastAsia="ja-JP"/>
        </w:rPr>
        <w:t xml:space="preserve">the state variable </w:t>
      </w:r>
      <w:r w:rsidRPr="00CB76EB">
        <w:rPr>
          <w:rStyle w:val="VarNinline"/>
        </w:rPr>
        <w:t>P</w:t>
      </w:r>
      <w:r>
        <w:rPr>
          <w:rStyle w:val="VarNinline"/>
        </w:rPr>
        <w:t>revPhiMul</w:t>
      </w:r>
      <w:r>
        <w:rPr>
          <w:lang w:eastAsia="ja-JP"/>
        </w:rPr>
        <w:t xml:space="preserve"> shall be set equal to the expression </w:t>
      </w:r>
      <w:r w:rsidRPr="00A739CE">
        <w:rPr>
          <w:rStyle w:val="ExprNameinline"/>
        </w:rPr>
        <w:t>PtnPhiMul</w:t>
      </w:r>
      <w:r>
        <w:rPr>
          <w:rStyle w:val="Exprinline"/>
        </w:rPr>
        <w:t>[ </w:t>
      </w:r>
      <w:r w:rsidRPr="00D35E12">
        <w:rPr>
          <w:rStyle w:val="VarNinline"/>
        </w:rPr>
        <w:t>nodeIdx</w:t>
      </w:r>
      <w:r>
        <w:rPr>
          <w:rStyle w:val="Exprinline"/>
        </w:rPr>
        <w:t> ]</w:t>
      </w:r>
      <w:r>
        <w:t xml:space="preserve">, and the state variable </w:t>
      </w:r>
      <w:r w:rsidRPr="00CB76EB">
        <w:rPr>
          <w:rStyle w:val="VarNinline"/>
        </w:rPr>
        <w:t>P</w:t>
      </w:r>
      <w:r>
        <w:rPr>
          <w:rStyle w:val="VarNinline"/>
        </w:rPr>
        <w:t>revRadiusResidSign</w:t>
      </w:r>
      <w:r>
        <w:rPr>
          <w:lang w:eastAsia="ja-JP"/>
        </w:rPr>
        <w:t xml:space="preserve"> </w:t>
      </w:r>
      <w:r>
        <w:t xml:space="preserve">shall be set equal to the coded value of </w:t>
      </w:r>
      <w:r w:rsidRPr="008D598C">
        <w:rPr>
          <w:rStyle w:val="Synboldinline"/>
          <w:b w:val="0"/>
          <w:bCs/>
        </w:rPr>
        <w:t>ptn_resid_sign</w:t>
      </w:r>
      <w:r w:rsidRPr="00A4559E">
        <w:rPr>
          <w:rStyle w:val="Exprinline"/>
        </w:rPr>
        <w:t>[ </w:t>
      </w:r>
      <w:r w:rsidRPr="00D35E12">
        <w:rPr>
          <w:rStyle w:val="VarNinline"/>
        </w:rPr>
        <w:t>nodeIdx</w:t>
      </w:r>
      <w:r w:rsidRPr="00A4559E">
        <w:rPr>
          <w:rStyle w:val="Exprinline"/>
        </w:rPr>
        <w:t> ][</w:t>
      </w:r>
      <w:r>
        <w:rPr>
          <w:rStyle w:val="Exprinline"/>
        </w:rPr>
        <w:t>0</w:t>
      </w:r>
      <w:r w:rsidRPr="00A4559E">
        <w:rPr>
          <w:rStyle w:val="Exprinline"/>
        </w:rPr>
        <w:t> ]</w:t>
      </w:r>
      <w:r>
        <w:t>.</w:t>
      </w:r>
    </w:p>
    <w:p w14:paraId="5957E488" w14:textId="77777777" w:rsidR="00612E20" w:rsidRDefault="00612E20" w:rsidP="00612E20">
      <w:pPr>
        <w:pStyle w:val="4"/>
      </w:pPr>
      <w:bookmarkStart w:id="237" w:name="_Ref105668833"/>
      <w:r>
        <w:t>Dynamic update of the prediction list for angular coordinates</w:t>
      </w:r>
      <w:bookmarkEnd w:id="237"/>
    </w:p>
    <w:p w14:paraId="1BE72C8B" w14:textId="77777777" w:rsidR="00612E20" w:rsidRDefault="00612E20" w:rsidP="00612E20">
      <w:r>
        <w:rPr>
          <w:lang w:val="en-GB" w:eastAsia="ja-JP"/>
        </w:rPr>
        <w:t xml:space="preserve">After the point position for a node is decoded, the prediction </w:t>
      </w:r>
      <w:r>
        <w:t xml:space="preserve">list for angular coordinates shall be updated according to the value of the decoded radius residual </w:t>
      </w:r>
      <w:r w:rsidRPr="00A739CE">
        <w:rPr>
          <w:rStyle w:val="ExprNameinline"/>
        </w:rPr>
        <w:t>residAng</w:t>
      </w:r>
      <w:r>
        <w:rPr>
          <w:rStyle w:val="Exprinline"/>
        </w:rPr>
        <w:t>[ </w:t>
      </w:r>
      <w:r>
        <w:rPr>
          <w:rStyle w:val="Var1inline"/>
        </w:rPr>
        <w:t>0</w:t>
      </w:r>
      <w:r>
        <w:rPr>
          <w:rStyle w:val="Exprinline"/>
        </w:rPr>
        <w:t> ]</w:t>
      </w:r>
      <w:r>
        <w:t xml:space="preserve"> and the threshold </w:t>
      </w:r>
      <w:r w:rsidRPr="00CF40C5">
        <w:rPr>
          <w:rStyle w:val="Synboldinline"/>
          <w:b w:val="0"/>
          <w:bCs/>
        </w:rPr>
        <w:t>ptree_ang_pred_list_radius</w:t>
      </w:r>
      <w:r>
        <w:rPr>
          <w:rStyle w:val="Synboldinline"/>
          <w:b w:val="0"/>
          <w:bCs/>
        </w:rPr>
        <w:t>_resid</w:t>
      </w:r>
      <w:r w:rsidRPr="00CF40C5">
        <w:rPr>
          <w:rStyle w:val="Synboldinline"/>
          <w:b w:val="0"/>
          <w:bCs/>
        </w:rPr>
        <w:t>_threshold</w:t>
      </w:r>
      <w:r>
        <w:t>:</w:t>
      </w:r>
    </w:p>
    <w:p w14:paraId="0EA4A2FF" w14:textId="77777777" w:rsidR="00612E20" w:rsidRDefault="00612E20" w:rsidP="00612E20">
      <w:pPr>
        <w:pStyle w:val="Code"/>
        <w:rPr>
          <w:lang w:eastAsia="ja-JP"/>
        </w:rPr>
      </w:pPr>
      <w:r>
        <w:rPr>
          <w:lang w:val="en-GB" w:eastAsia="ja-JP"/>
        </w:rPr>
        <w:lastRenderedPageBreak/>
        <w:t>if (</w:t>
      </w:r>
      <w:r w:rsidRPr="00796696">
        <w:t>ptree_ang_azimuth_scaling_enabled</w:t>
      </w:r>
      <w:r>
        <w:rPr>
          <w:lang w:val="en-GB" w:eastAsia="ja-JP"/>
        </w:rPr>
        <w:t>) {</w:t>
      </w:r>
      <w:r>
        <w:rPr>
          <w:lang w:val="en-GB" w:eastAsia="ja-JP"/>
        </w:rPr>
        <w:br/>
        <w:t xml:space="preserve">  for (predIdx = predIdxRemoved; predIdx &gt; 0; predIdx--)</w:t>
      </w:r>
      <w:r>
        <w:rPr>
          <w:lang w:val="en-GB" w:eastAsia="ja-JP"/>
        </w:rPr>
        <w:br/>
        <w:t xml:space="preserve">    for(k = 0; k &lt; 2; k ++)</w:t>
      </w:r>
      <w:r>
        <w:rPr>
          <w:lang w:val="en-GB" w:eastAsia="ja-JP"/>
        </w:rPr>
        <w:br/>
        <w:t xml:space="preserve">      </w:t>
      </w:r>
      <w:r w:rsidRPr="00A4559E">
        <w:rPr>
          <w:lang w:eastAsia="ja-JP"/>
        </w:rPr>
        <w:t>Ptn</w:t>
      </w:r>
      <w:r>
        <w:rPr>
          <w:lang w:eastAsia="ja-JP"/>
        </w:rPr>
        <w:t>PredList[predIdx][k]</w:t>
      </w:r>
      <w:r w:rsidRPr="00A4559E">
        <w:rPr>
          <w:lang w:eastAsia="ja-JP"/>
        </w:rPr>
        <w:t xml:space="preserve"> =</w:t>
      </w:r>
      <w:r>
        <w:rPr>
          <w:lang w:eastAsia="ja-JP"/>
        </w:rPr>
        <w:t xml:space="preserve"> </w:t>
      </w:r>
      <w:r w:rsidRPr="00A4559E">
        <w:rPr>
          <w:lang w:eastAsia="ja-JP"/>
        </w:rPr>
        <w:t>Ptn</w:t>
      </w:r>
      <w:r>
        <w:rPr>
          <w:lang w:eastAsia="ja-JP"/>
        </w:rPr>
        <w:t>PredList[predIdx - 1][k]</w:t>
      </w:r>
      <w:r>
        <w:rPr>
          <w:lang w:eastAsia="ja-JP"/>
        </w:rPr>
        <w:br/>
        <w:t xml:space="preserve">  </w:t>
      </w:r>
      <w:r>
        <w:rPr>
          <w:lang w:val="en-GB" w:eastAsia="ja-JP"/>
        </w:rPr>
        <w:t>for(k = 0; k &lt; 2; k ++)</w:t>
      </w:r>
      <w:r>
        <w:rPr>
          <w:lang w:eastAsia="ja-JP"/>
        </w:rPr>
        <w:br/>
        <w:t xml:space="preserve">    </w:t>
      </w:r>
      <w:r w:rsidRPr="00A4559E">
        <w:rPr>
          <w:lang w:eastAsia="ja-JP"/>
        </w:rPr>
        <w:t>Ptn</w:t>
      </w:r>
      <w:r>
        <w:rPr>
          <w:lang w:eastAsia="ja-JP"/>
        </w:rPr>
        <w:t xml:space="preserve">PredList[0][k] = </w:t>
      </w:r>
      <w:r w:rsidRPr="00A4559E">
        <w:t>PtnAng[k]</w:t>
      </w:r>
      <w:r>
        <w:rPr>
          <w:lang w:val="en-GB" w:eastAsia="ja-JP"/>
        </w:rPr>
        <w:br/>
        <w:t>}</w:t>
      </w:r>
      <w:r>
        <w:rPr>
          <w:lang w:val="en-GB" w:eastAsia="ja-JP"/>
        </w:rPr>
        <w:br/>
        <w:t xml:space="preserve">  where</w:t>
      </w:r>
      <w:r>
        <w:rPr>
          <w:lang w:val="en-GB" w:eastAsia="ja-JP"/>
        </w:rPr>
        <w:br/>
        <w:t xml:space="preserve">    predIdxRemoved := </w:t>
      </w:r>
      <w:r w:rsidRPr="004915B0">
        <w:rPr>
          <w:lang w:val="en-GB" w:eastAsia="ja-JP"/>
        </w:rPr>
        <w:t xml:space="preserve">flagNewObject ? </w:t>
      </w:r>
      <w:r w:rsidRPr="005274FE">
        <w:rPr>
          <w:lang w:val="en-GB" w:eastAsia="ja-JP"/>
        </w:rPr>
        <w:t>ptree_ang_max_pred_index</w:t>
      </w:r>
      <w:r w:rsidRPr="004915B0">
        <w:rPr>
          <w:lang w:val="en-GB" w:eastAsia="ja-JP"/>
        </w:rPr>
        <w:t xml:space="preserve"> : </w:t>
      </w:r>
      <w:r>
        <w:t>ptnPredIdx</w:t>
      </w:r>
      <w:r w:rsidRPr="004915B0">
        <w:rPr>
          <w:lang w:val="en-GB" w:eastAsia="ja-JP"/>
        </w:rPr>
        <w:t>;</w:t>
      </w:r>
      <w:r>
        <w:rPr>
          <w:lang w:val="en-GB" w:eastAsia="ja-JP"/>
        </w:rPr>
        <w:br/>
        <w:t xml:space="preserve">      where</w:t>
      </w:r>
      <w:r>
        <w:rPr>
          <w:lang w:val="en-GB" w:eastAsia="ja-JP"/>
        </w:rPr>
        <w:br/>
        <w:t xml:space="preserve">        </w:t>
      </w:r>
      <w:r>
        <w:t>ptnPredIdx := ptn_pred_idx[PtnIdx]</w:t>
      </w:r>
      <w:r>
        <w:rPr>
          <w:lang w:val="en-GB" w:eastAsia="ja-JP"/>
        </w:rPr>
        <w:br/>
        <w:t xml:space="preserve">        flagNewObject := Abs(</w:t>
      </w:r>
      <w:r w:rsidRPr="00A4559E">
        <w:t>residAng[</w:t>
      </w:r>
      <w:r>
        <w:t>0</w:t>
      </w:r>
      <w:r w:rsidRPr="00A4559E">
        <w:t>]</w:t>
      </w:r>
      <w:r>
        <w:rPr>
          <w:lang w:val="en-GB" w:eastAsia="ja-JP"/>
        </w:rPr>
        <w:t xml:space="preserve">) &gt; </w:t>
      </w:r>
      <w:r w:rsidRPr="002713AE">
        <w:rPr>
          <w:lang w:val="en-GB" w:eastAsia="ja-JP"/>
        </w:rPr>
        <w:t>ptree_ang_pred_list_radius_</w:t>
      </w:r>
      <w:r>
        <w:rPr>
          <w:lang w:val="en-GB" w:eastAsia="ja-JP"/>
        </w:rPr>
        <w:t>resid_</w:t>
      </w:r>
      <w:r w:rsidRPr="002713AE">
        <w:rPr>
          <w:lang w:val="en-GB" w:eastAsia="ja-JP"/>
        </w:rPr>
        <w:t>threshold</w:t>
      </w:r>
      <w:r>
        <w:rPr>
          <w:lang w:val="en-GB" w:eastAsia="ja-JP"/>
        </w:rPr>
        <w:br/>
      </w:r>
    </w:p>
    <w:p w14:paraId="5D0DC396" w14:textId="77777777" w:rsidR="00612E20" w:rsidRDefault="00612E20" w:rsidP="00612E20">
      <w:pPr>
        <w:pStyle w:val="4"/>
      </w:pPr>
      <w:r>
        <w:t xml:space="preserve">Update of the state variable </w:t>
      </w:r>
      <w:r>
        <w:rPr>
          <w:rStyle w:val="VarNinline"/>
        </w:rPr>
        <w:t>InterFlagHist</w:t>
      </w:r>
      <w:r>
        <w:t xml:space="preserve"> after each coded </w:t>
      </w:r>
      <w:r w:rsidRPr="002B0FC1">
        <w:rPr>
          <w:rStyle w:val="Synboldinline"/>
          <w:b/>
          <w:bCs/>
        </w:rPr>
        <w:t>ptn_</w:t>
      </w:r>
      <w:r>
        <w:rPr>
          <w:rStyle w:val="Synboldinline"/>
          <w:b/>
          <w:bCs/>
        </w:rPr>
        <w:t>inter_flag</w:t>
      </w:r>
      <w:r w:rsidRPr="00A4559E">
        <w:rPr>
          <w:rStyle w:val="Exprinline"/>
        </w:rPr>
        <w:t>[ </w:t>
      </w:r>
      <w:r w:rsidRPr="00D35E12">
        <w:rPr>
          <w:rStyle w:val="VarNinline"/>
        </w:rPr>
        <w:t>nodeIdx</w:t>
      </w:r>
      <w:r w:rsidRPr="00A4559E">
        <w:rPr>
          <w:rStyle w:val="Exprinline"/>
        </w:rPr>
        <w:t> ]</w:t>
      </w:r>
      <w:r>
        <w:t xml:space="preserve"> syntax element</w:t>
      </w:r>
    </w:p>
    <w:p w14:paraId="74153F1C" w14:textId="77777777" w:rsidR="00612E20" w:rsidRDefault="00612E20" w:rsidP="00612E20">
      <w:r>
        <w:rPr>
          <w:lang w:eastAsia="ja-JP"/>
        </w:rPr>
        <w:t xml:space="preserve">When </w:t>
      </w:r>
      <w:r>
        <w:rPr>
          <w:rStyle w:val="Synboldinline"/>
          <w:b w:val="0"/>
          <w:bCs/>
        </w:rPr>
        <w:t>slice_inter_prediction</w:t>
      </w:r>
      <w:r>
        <w:rPr>
          <w:lang w:eastAsia="ja-JP"/>
        </w:rPr>
        <w:t xml:space="preserve"> is 1, a</w:t>
      </w:r>
      <w:r w:rsidRPr="00A4559E">
        <w:rPr>
          <w:lang w:eastAsia="ja-JP"/>
        </w:rPr>
        <w:t xml:space="preserve">fter each coded </w:t>
      </w:r>
      <w:r w:rsidRPr="008D598C">
        <w:rPr>
          <w:rStyle w:val="Synboldinline"/>
          <w:b w:val="0"/>
          <w:bCs/>
        </w:rPr>
        <w:t>ptn_</w:t>
      </w:r>
      <w:r>
        <w:rPr>
          <w:rStyle w:val="Synboldinline"/>
          <w:b w:val="0"/>
          <w:bCs/>
        </w:rPr>
        <w:t>inter_flag</w:t>
      </w:r>
      <w:r w:rsidRPr="00A4559E">
        <w:rPr>
          <w:rStyle w:val="Exprinline"/>
        </w:rPr>
        <w:t>[ </w:t>
      </w:r>
      <w:r w:rsidRPr="00D35E12">
        <w:rPr>
          <w:rStyle w:val="VarNinline"/>
        </w:rPr>
        <w:t>nodeIdx</w:t>
      </w:r>
      <w:r w:rsidRPr="00A4559E">
        <w:rPr>
          <w:rStyle w:val="Exprinline"/>
        </w:rPr>
        <w:t> ]</w:t>
      </w:r>
      <w:r>
        <w:rPr>
          <w:lang w:eastAsia="ja-JP"/>
        </w:rPr>
        <w:t xml:space="preserve"> s</w:t>
      </w:r>
      <w:r w:rsidRPr="00A4559E">
        <w:rPr>
          <w:lang w:eastAsia="ja-JP"/>
        </w:rPr>
        <w:t xml:space="preserve">yntax element, </w:t>
      </w:r>
      <w:r>
        <w:rPr>
          <w:lang w:eastAsia="ja-JP"/>
        </w:rPr>
        <w:t xml:space="preserve">the state variable </w:t>
      </w:r>
      <w:r>
        <w:rPr>
          <w:rStyle w:val="VarNinline"/>
        </w:rPr>
        <w:t>InterFlagHist</w:t>
      </w:r>
      <w:r>
        <w:rPr>
          <w:lang w:eastAsia="ja-JP"/>
        </w:rPr>
        <w:t xml:space="preserve"> shall be set equal to the expression </w:t>
      </w:r>
      <w:r>
        <w:rPr>
          <w:rStyle w:val="VarNinline"/>
        </w:rPr>
        <w:t>InterFlagHist</w:t>
      </w:r>
      <w:r w:rsidRPr="00655E55">
        <w:rPr>
          <w:rStyle w:val="Exprinline"/>
        </w:rPr>
        <w:t xml:space="preserve"> &lt;&lt; 1 &amp; </w:t>
      </w:r>
      <w:r w:rsidRPr="008D598C">
        <w:rPr>
          <w:rStyle w:val="Synboldinline"/>
          <w:b w:val="0"/>
          <w:bCs/>
        </w:rPr>
        <w:t>ptn_</w:t>
      </w:r>
      <w:r>
        <w:rPr>
          <w:rStyle w:val="Synboldinline"/>
          <w:b w:val="0"/>
          <w:bCs/>
        </w:rPr>
        <w:t>inter_flag</w:t>
      </w:r>
      <w:r w:rsidRPr="00A4559E">
        <w:rPr>
          <w:rStyle w:val="Exprinline"/>
        </w:rPr>
        <w:t>[ </w:t>
      </w:r>
      <w:r w:rsidRPr="00D35E12">
        <w:rPr>
          <w:rStyle w:val="VarNinline"/>
        </w:rPr>
        <w:t>nodeIdx</w:t>
      </w:r>
      <w:r w:rsidRPr="00A4559E">
        <w:rPr>
          <w:rStyle w:val="Exprinline"/>
        </w:rPr>
        <w:t> ]</w:t>
      </w:r>
      <w:r>
        <w:t>.</w:t>
      </w:r>
    </w:p>
    <w:p w14:paraId="6E230B68" w14:textId="063D20B2" w:rsidR="00612E20" w:rsidRDefault="007801A8" w:rsidP="00612E20">
      <w:pPr>
        <w:pStyle w:val="4"/>
      </w:pPr>
      <w:r>
        <w:t xml:space="preserve">Generate </w:t>
      </w:r>
      <w:r w:rsidR="00612E20">
        <w:t>inter prediction list for angular coordinates</w:t>
      </w:r>
    </w:p>
    <w:p w14:paraId="517986E5" w14:textId="721C03E2" w:rsidR="00612E20" w:rsidRDefault="00612E20" w:rsidP="00612E20">
      <w:r>
        <w:rPr>
          <w:lang w:val="en-GB" w:eastAsia="ja-JP"/>
        </w:rPr>
        <w:t xml:space="preserve">After the point position for a node is decoded, the inter prediction </w:t>
      </w:r>
      <w:r>
        <w:t>list for angular coordinates shall be updated according to the value of the decoded azimuth and beam ID</w:t>
      </w:r>
      <w:r w:rsidR="007801A8">
        <w:t xml:space="preserve">. The subclause 9.3.3.9.1 is invoked with </w:t>
      </w:r>
      <w:r w:rsidR="007801A8" w:rsidRPr="0080297F">
        <w:rPr>
          <w:rStyle w:val="VarNinline"/>
        </w:rPr>
        <w:t>PtnRefFrame</w:t>
      </w:r>
      <w:r w:rsidR="007801A8">
        <w:t xml:space="preserve"> and (when </w:t>
      </w:r>
      <w:r w:rsidR="007801A8" w:rsidRPr="0080297F">
        <w:rPr>
          <w:rStyle w:val="Synvarinline"/>
        </w:rPr>
        <w:t>slice_inter_frame_ref_gmc</w:t>
      </w:r>
      <w:r w:rsidR="007801A8" w:rsidRPr="0080297F">
        <w:rPr>
          <w:rStyle w:val="Exprinline"/>
        </w:rPr>
        <w:t>[</w:t>
      </w:r>
      <w:r w:rsidR="007801A8" w:rsidRPr="007801A8">
        <w:t>0</w:t>
      </w:r>
      <w:r w:rsidR="007801A8" w:rsidRPr="0080297F">
        <w:rPr>
          <w:rStyle w:val="Exprinline"/>
        </w:rPr>
        <w:t>]</w:t>
      </w:r>
      <w:r w:rsidR="007801A8">
        <w:t xml:space="preserve"> is 1) </w:t>
      </w:r>
      <w:r w:rsidR="007801A8" w:rsidRPr="0080297F">
        <w:rPr>
          <w:rStyle w:val="VarNinline"/>
        </w:rPr>
        <w:t>PtnAltRefFrame</w:t>
      </w:r>
      <w:r w:rsidR="007801A8">
        <w:t xml:space="preserve"> as input and inter predictor list </w:t>
      </w:r>
      <w:r w:rsidR="007801A8" w:rsidRPr="0080297F">
        <w:rPr>
          <w:rStyle w:val="VarNinline"/>
        </w:rPr>
        <w:t>PtnInterPredList</w:t>
      </w:r>
      <w:r w:rsidR="007801A8">
        <w:t xml:space="preserve"> as output. When </w:t>
      </w:r>
      <w:r w:rsidR="007801A8" w:rsidRPr="00E8172C">
        <w:rPr>
          <w:color w:val="70AD47"/>
          <w:lang w:val="en-GB" w:eastAsia="zh-CN"/>
        </w:rPr>
        <w:t>slice_biprediction</w:t>
      </w:r>
      <w:r w:rsidR="007801A8">
        <w:t xml:space="preserve"> is 1, subclause 9.3.3.9.1 is invoked with </w:t>
      </w:r>
      <w:r w:rsidR="007801A8" w:rsidRPr="00EB0367">
        <w:rPr>
          <w:rStyle w:val="VarNinline"/>
        </w:rPr>
        <w:t>Ptn</w:t>
      </w:r>
      <w:r w:rsidR="007801A8">
        <w:rPr>
          <w:rStyle w:val="VarNinline"/>
        </w:rPr>
        <w:t>Second</w:t>
      </w:r>
      <w:r w:rsidR="007801A8" w:rsidRPr="00EB0367">
        <w:rPr>
          <w:rStyle w:val="VarNinline"/>
        </w:rPr>
        <w:t>RefFrame</w:t>
      </w:r>
      <w:r w:rsidR="007801A8">
        <w:t xml:space="preserve"> and (when </w:t>
      </w:r>
      <w:r w:rsidR="007801A8" w:rsidRPr="0080297F">
        <w:rPr>
          <w:rStyle w:val="Synvarinline"/>
        </w:rPr>
        <w:t>slice_inter_frame_ref_gmc</w:t>
      </w:r>
      <w:r w:rsidR="007801A8" w:rsidRPr="00EB0367">
        <w:rPr>
          <w:rStyle w:val="Exprinline"/>
        </w:rPr>
        <w:t>[</w:t>
      </w:r>
      <w:r w:rsidR="007801A8">
        <w:t>1</w:t>
      </w:r>
      <w:r w:rsidR="007801A8" w:rsidRPr="00EB0367">
        <w:rPr>
          <w:rStyle w:val="Exprinline"/>
        </w:rPr>
        <w:t>]</w:t>
      </w:r>
      <w:r w:rsidR="007801A8">
        <w:t xml:space="preserve"> is 1) </w:t>
      </w:r>
      <w:r w:rsidR="007801A8" w:rsidRPr="00EB0367">
        <w:rPr>
          <w:rStyle w:val="VarNinline"/>
        </w:rPr>
        <w:t>Ptn</w:t>
      </w:r>
      <w:r w:rsidR="007801A8">
        <w:rPr>
          <w:rStyle w:val="VarNinline"/>
        </w:rPr>
        <w:t>Second</w:t>
      </w:r>
      <w:r w:rsidR="007801A8" w:rsidRPr="00EB0367">
        <w:rPr>
          <w:rStyle w:val="VarNinline"/>
        </w:rPr>
        <w:t>AltRefFrame</w:t>
      </w:r>
      <w:r w:rsidR="007801A8">
        <w:t xml:space="preserve"> as input and inter predictor list </w:t>
      </w:r>
      <w:r w:rsidR="007801A8" w:rsidRPr="00EB0367">
        <w:rPr>
          <w:rStyle w:val="VarNinline"/>
        </w:rPr>
        <w:t>Ptn</w:t>
      </w:r>
      <w:r w:rsidR="007801A8">
        <w:rPr>
          <w:rStyle w:val="VarNinline"/>
        </w:rPr>
        <w:t>Second</w:t>
      </w:r>
      <w:r w:rsidR="007801A8" w:rsidRPr="00EB0367">
        <w:rPr>
          <w:rStyle w:val="VarNinline"/>
        </w:rPr>
        <w:t>InterPredList</w:t>
      </w:r>
      <w:r w:rsidR="007801A8">
        <w:t xml:space="preserve"> as output.</w:t>
      </w:r>
    </w:p>
    <w:p w14:paraId="3023BCCA" w14:textId="49FD0E85" w:rsidR="007801A8" w:rsidRDefault="007801A8" w:rsidP="007801A8">
      <w:pPr>
        <w:pStyle w:val="5"/>
      </w:pPr>
      <w:r>
        <w:t>Update of inter prediction list</w:t>
      </w:r>
    </w:p>
    <w:p w14:paraId="46AB94B4" w14:textId="2B878ADE" w:rsidR="007801A8" w:rsidRPr="0080297F" w:rsidRDefault="007801A8" w:rsidP="007801A8">
      <w:pPr>
        <w:rPr>
          <w:lang w:val="en-GB" w:eastAsia="ja-JP"/>
        </w:rPr>
      </w:pPr>
      <w:r>
        <w:rPr>
          <w:lang w:val="en-GB" w:eastAsia="ja-JP"/>
        </w:rPr>
        <w:t xml:space="preserve">The input to this subclause are reference frames </w:t>
      </w:r>
      <w:r w:rsidRPr="0080297F">
        <w:rPr>
          <w:rStyle w:val="VarNinline"/>
        </w:rPr>
        <w:t>RefFrame</w:t>
      </w:r>
      <w:r>
        <w:rPr>
          <w:lang w:val="en-GB" w:eastAsia="ja-JP"/>
        </w:rPr>
        <w:t xml:space="preserve"> and in some case </w:t>
      </w:r>
      <w:r w:rsidRPr="0080297F">
        <w:rPr>
          <w:rStyle w:val="VarNinline"/>
        </w:rPr>
        <w:t>AltRefFrame</w:t>
      </w:r>
      <w:r>
        <w:rPr>
          <w:lang w:val="en-GB" w:eastAsia="ja-JP"/>
        </w:rPr>
        <w:t xml:space="preserve"> and the output is the inter predictor list </w:t>
      </w:r>
      <w:r w:rsidRPr="0080297F">
        <w:rPr>
          <w:rStyle w:val="VarNinline"/>
        </w:rPr>
        <w:t>InterPredList</w:t>
      </w:r>
      <w:r>
        <w:rPr>
          <w:lang w:val="en-GB" w:eastAsia="ja-JP"/>
        </w:rPr>
        <w:t>.</w:t>
      </w:r>
    </w:p>
    <w:p w14:paraId="3E38F19B" w14:textId="665BAAEF" w:rsidR="00612E20" w:rsidRDefault="00612E20" w:rsidP="00612E20">
      <w:pPr>
        <w:pStyle w:val="Code"/>
        <w:rPr>
          <w:lang w:val="en-GB" w:eastAsia="zh-CN"/>
        </w:rPr>
      </w:pPr>
      <w:r>
        <w:rPr>
          <w:lang w:val="en-GB" w:eastAsia="ja-JP"/>
        </w:rPr>
        <w:t>cnt = 0</w:t>
      </w:r>
      <w:r>
        <w:rPr>
          <w:lang w:val="en-GB" w:eastAsia="ja-JP"/>
        </w:rPr>
        <w:br/>
        <w:t>for (qAzim = stAzim; qAzim &lt;= MaxQAzim &amp;&amp; cnt &lt; 2; qAzim++)</w:t>
      </w:r>
      <w:r>
        <w:rPr>
          <w:lang w:val="en-GB" w:eastAsia="ja-JP"/>
        </w:rPr>
        <w:br/>
        <w:t xml:space="preserve">  if (PtnRefFrame[beamId][qAzim][0] != -1) {</w:t>
      </w:r>
      <w:r>
        <w:rPr>
          <w:lang w:val="en-GB" w:eastAsia="ja-JP"/>
        </w:rPr>
        <w:br/>
        <w:t xml:space="preserve">    for (k = 0; k &lt; 3; k++)</w:t>
      </w:r>
      <w:r>
        <w:rPr>
          <w:lang w:val="en-GB" w:eastAsia="ja-JP"/>
        </w:rPr>
        <w:br/>
        <w:t xml:space="preserve">      </w:t>
      </w:r>
      <w:r>
        <w:rPr>
          <w:lang w:eastAsia="ja-JP"/>
        </w:rPr>
        <w:t>InterPredList[cnt][k] = RefFrame[beamId][qAzim][k]</w:t>
      </w:r>
      <w:r>
        <w:rPr>
          <w:lang w:eastAsia="ja-JP"/>
        </w:rPr>
        <w:br/>
      </w:r>
      <w:r>
        <w:rPr>
          <w:lang w:val="en-GB" w:eastAsia="ja-JP"/>
        </w:rPr>
        <w:t xml:space="preserve">    cnt++</w:t>
      </w:r>
      <w:r>
        <w:rPr>
          <w:lang w:val="en-GB" w:eastAsia="ja-JP"/>
        </w:rPr>
        <w:br/>
        <w:t xml:space="preserve">  }</w:t>
      </w:r>
      <w:r>
        <w:rPr>
          <w:lang w:val="en-GB" w:eastAsia="ja-JP"/>
        </w:rPr>
        <w:br/>
        <w:t>while(cnt &lt; 2)</w:t>
      </w:r>
      <w:r>
        <w:rPr>
          <w:lang w:val="en-GB" w:eastAsia="ja-JP"/>
        </w:rPr>
        <w:br/>
      </w:r>
      <w:r>
        <w:rPr>
          <w:lang w:eastAsia="ja-JP"/>
        </w:rPr>
        <w:t xml:space="preserve">  InterPredList[cnt++] = na</w:t>
      </w:r>
      <w:r>
        <w:rPr>
          <w:lang w:eastAsia="ja-JP"/>
        </w:rPr>
        <w:br/>
        <w:t>if (global_motion_enabled)</w:t>
      </w:r>
      <w:r>
        <w:rPr>
          <w:lang w:eastAsia="ja-JP"/>
        </w:rPr>
        <w:br/>
      </w:r>
      <w:r>
        <w:rPr>
          <w:lang w:val="en-GB" w:eastAsia="ja-JP"/>
        </w:rPr>
        <w:t xml:space="preserve">  for (qAzim = stAzim; qAzim &lt;= MaxQAzim &amp;&amp; cnt &lt; 4; qAzim++)</w:t>
      </w:r>
      <w:r>
        <w:rPr>
          <w:lang w:val="en-GB" w:eastAsia="ja-JP"/>
        </w:rPr>
        <w:br/>
        <w:t xml:space="preserve">    if (</w:t>
      </w:r>
      <w:r>
        <w:rPr>
          <w:rFonts w:hint="eastAsia"/>
          <w:lang w:val="en-GB" w:eastAsia="zh-CN"/>
        </w:rPr>
        <w:t>Alt</w:t>
      </w:r>
      <w:r>
        <w:rPr>
          <w:lang w:val="en-GB" w:eastAsia="ja-JP"/>
        </w:rPr>
        <w:t>RefFrame[beamId][qAzim][0] != -1) {</w:t>
      </w:r>
      <w:r>
        <w:rPr>
          <w:lang w:val="en-GB" w:eastAsia="ja-JP"/>
        </w:rPr>
        <w:br/>
        <w:t xml:space="preserve">      </w:t>
      </w:r>
      <w:r>
        <w:rPr>
          <w:lang w:eastAsia="ja-JP"/>
        </w:rPr>
        <w:t xml:space="preserve">InterPredList[cnt][0] = </w:t>
      </w:r>
      <w:r>
        <w:rPr>
          <w:rFonts w:hint="eastAsia"/>
          <w:lang w:val="en-GB" w:eastAsia="zh-CN"/>
        </w:rPr>
        <w:t>Alt</w:t>
      </w:r>
      <w:r>
        <w:rPr>
          <w:lang w:eastAsia="ja-JP"/>
        </w:rPr>
        <w:t>RefFrame[beamId][qAzim][0]</w:t>
      </w:r>
      <w:r>
        <w:rPr>
          <w:lang w:eastAsia="ja-JP"/>
        </w:rPr>
        <w:br/>
      </w:r>
      <w:r w:rsidRPr="00A66F05">
        <w:rPr>
          <w:lang w:val="en-GB" w:eastAsia="ja-JP"/>
        </w:rPr>
        <w:t xml:space="preserve">      if(slice_inter_frame_ref_gmc){</w:t>
      </w:r>
      <w:r w:rsidRPr="00A66F05">
        <w:rPr>
          <w:lang w:val="en-GB" w:eastAsia="ja-JP"/>
        </w:rPr>
        <w:br/>
        <w:t xml:space="preserve">        deltaPhi = </w:t>
      </w:r>
      <w:r>
        <w:rPr>
          <w:rFonts w:hint="eastAsia"/>
          <w:lang w:val="en-GB" w:eastAsia="zh-CN"/>
        </w:rPr>
        <w:t>Alt</w:t>
      </w:r>
      <w:r w:rsidRPr="00A66F05">
        <w:rPr>
          <w:lang w:eastAsia="ja-JP"/>
        </w:rPr>
        <w:t xml:space="preserve">RefFrame[beamId][qAzim][1] </w:t>
      </w:r>
      <w:r w:rsidRPr="00A66F05">
        <w:rPr>
          <w:lang w:val="en-GB" w:eastAsia="ja-JP"/>
        </w:rPr>
        <w:t>–</w:t>
      </w:r>
      <w:r w:rsidRPr="00A66F05">
        <w:rPr>
          <w:lang w:eastAsia="ja-JP"/>
        </w:rPr>
        <w:t xml:space="preserve"> </w:t>
      </w:r>
      <w:r w:rsidRPr="00A66F05">
        <w:rPr>
          <w:lang w:val="en-GB" w:eastAsia="ja-JP"/>
        </w:rPr>
        <w:t>phiP</w:t>
      </w:r>
      <w:r w:rsidRPr="00A66F05">
        <w:rPr>
          <w:lang w:val="en-GB" w:eastAsia="ja-JP"/>
        </w:rPr>
        <w:br/>
        <w:t xml:space="preserve">        </w:t>
      </w:r>
      <w:r w:rsidRPr="00A66F05">
        <w:rPr>
          <w:lang w:eastAsia="ja-JP"/>
        </w:rPr>
        <w:t>InterPredList[cnt][1] = phiP</w:t>
      </w:r>
      <w:r w:rsidRPr="00A66F05">
        <w:rPr>
          <w:lang w:eastAsia="ja-JP"/>
        </w:rPr>
        <w:br/>
      </w:r>
      <w:r w:rsidRPr="00A66F05">
        <w:rPr>
          <w:lang w:val="en-GB" w:eastAsia="ja-JP"/>
        </w:rPr>
        <w:t xml:space="preserve">        if(deltaPhi &gt;= (phiStep &gt;&gt; 1) ||</w:t>
      </w:r>
      <w:r w:rsidRPr="00A66F05">
        <w:rPr>
          <w:lang w:val="en-GB" w:eastAsia="ja-JP"/>
        </w:rPr>
        <w:br/>
        <w:t xml:space="preserve">        </w:t>
      </w:r>
      <w:r w:rsidRPr="00A66F05">
        <w:t xml:space="preserve"> </w:t>
      </w:r>
      <w:r w:rsidRPr="00A66F05">
        <w:rPr>
          <w:lang w:val="en-GB" w:eastAsia="ja-JP"/>
        </w:rPr>
        <w:t xml:space="preserve">  deltaPhi &lt;= -(phiStep &gt;&gt; 1)){</w:t>
      </w:r>
      <w:r w:rsidRPr="00A66F05">
        <w:rPr>
          <w:lang w:val="en-GB" w:eastAsia="ja-JP"/>
        </w:rPr>
        <w:br/>
        <w:t xml:space="preserve">          </w:t>
      </w:r>
      <w:r w:rsidRPr="00A66F05">
        <w:t>phiMul</w:t>
      </w:r>
      <w:r w:rsidRPr="00A66F05">
        <w:rPr>
          <w:lang w:val="en-GB" w:eastAsia="ja-JP"/>
        </w:rPr>
        <w:t xml:space="preserve"> = </w:t>
      </w:r>
      <w:r w:rsidRPr="00A66F05">
        <w:t>Div(</w:t>
      </w:r>
      <w:r w:rsidRPr="00A66F05">
        <w:rPr>
          <w:lang w:val="en-GB" w:eastAsia="ja-JP"/>
        </w:rPr>
        <w:t>(deltaPhi) + (phiStep &gt;&gt; 1), phiStep, 0)</w:t>
      </w:r>
      <w:r w:rsidRPr="00A66F05">
        <w:rPr>
          <w:lang w:val="en-GB" w:eastAsia="ja-JP"/>
        </w:rPr>
        <w:br/>
        <w:t xml:space="preserve">          </w:t>
      </w:r>
      <w:r w:rsidRPr="00A66F05">
        <w:rPr>
          <w:lang w:eastAsia="ja-JP"/>
        </w:rPr>
        <w:t>InterPredList[cnt][1]</w:t>
      </w:r>
      <w:r w:rsidRPr="00A66F05">
        <w:rPr>
          <w:lang w:val="en-GB" w:eastAsia="ja-JP"/>
        </w:rPr>
        <w:t xml:space="preserve"> += </w:t>
      </w:r>
      <w:r w:rsidRPr="00A66F05">
        <w:t>phiMul</w:t>
      </w:r>
      <w:r w:rsidRPr="00A66F05">
        <w:rPr>
          <w:lang w:val="en-GB" w:eastAsia="ja-JP"/>
        </w:rPr>
        <w:t xml:space="preserve"> * phiStep</w:t>
      </w:r>
      <w:r w:rsidRPr="00A66F05">
        <w:rPr>
          <w:lang w:val="en-GB" w:eastAsia="ja-JP"/>
        </w:rPr>
        <w:br/>
        <w:t xml:space="preserve">        }</w:t>
      </w:r>
      <w:r w:rsidRPr="00A66F05">
        <w:rPr>
          <w:lang w:val="en-GB" w:eastAsia="ja-JP"/>
        </w:rPr>
        <w:br/>
        <w:t xml:space="preserve">      }</w:t>
      </w:r>
      <w:r w:rsidRPr="00A66F05">
        <w:rPr>
          <w:lang w:val="en-GB" w:eastAsia="ja-JP"/>
        </w:rPr>
        <w:br/>
        <w:t xml:space="preserve">      else</w:t>
      </w:r>
      <w:r w:rsidRPr="00A66F05">
        <w:rPr>
          <w:lang w:val="en-GB" w:eastAsia="ja-JP"/>
        </w:rPr>
        <w:br/>
        <w:t xml:space="preserve">        </w:t>
      </w:r>
      <w:r w:rsidRPr="00A66F05">
        <w:rPr>
          <w:lang w:eastAsia="ja-JP"/>
        </w:rPr>
        <w:t xml:space="preserve">InterPredList[cnt][1] = </w:t>
      </w:r>
      <w:r>
        <w:rPr>
          <w:rFonts w:hint="eastAsia"/>
          <w:lang w:val="en-GB" w:eastAsia="zh-CN"/>
        </w:rPr>
        <w:t>Alt</w:t>
      </w:r>
      <w:r w:rsidRPr="00A66F05">
        <w:rPr>
          <w:lang w:eastAsia="ja-JP"/>
        </w:rPr>
        <w:t>RefFrame[beamId][qAzim][1]</w:t>
      </w:r>
      <w:r>
        <w:rPr>
          <w:lang w:eastAsia="ja-JP"/>
        </w:rPr>
        <w:br/>
      </w:r>
      <w:r>
        <w:rPr>
          <w:lang w:val="en-GB" w:eastAsia="ja-JP"/>
        </w:rPr>
        <w:t xml:space="preserve">      </w:t>
      </w:r>
      <w:r>
        <w:rPr>
          <w:lang w:eastAsia="ja-JP"/>
        </w:rPr>
        <w:t xml:space="preserve">InterPredList[cnt][2] = </w:t>
      </w:r>
      <w:r>
        <w:rPr>
          <w:rFonts w:hint="eastAsia"/>
          <w:lang w:val="en-GB" w:eastAsia="zh-CN"/>
        </w:rPr>
        <w:t>Alt</w:t>
      </w:r>
      <w:r>
        <w:rPr>
          <w:lang w:eastAsia="ja-JP"/>
        </w:rPr>
        <w:t>RefFrame[beamId][qAzim][2]</w:t>
      </w:r>
      <w:r>
        <w:rPr>
          <w:lang w:eastAsia="ja-JP"/>
        </w:rPr>
        <w:br/>
      </w:r>
      <w:r>
        <w:rPr>
          <w:lang w:val="en-GB" w:eastAsia="ja-JP"/>
        </w:rPr>
        <w:t xml:space="preserve">      cnt++</w:t>
      </w:r>
      <w:r>
        <w:rPr>
          <w:lang w:val="en-GB" w:eastAsia="ja-JP"/>
        </w:rPr>
        <w:br/>
        <w:t xml:space="preserve">    }</w:t>
      </w:r>
      <w:r>
        <w:rPr>
          <w:lang w:val="en-GB" w:eastAsia="ja-JP"/>
        </w:rPr>
        <w:br/>
        <w:t xml:space="preserve">  while(cnt &lt; 4)</w:t>
      </w:r>
      <w:r>
        <w:rPr>
          <w:lang w:val="en-GB" w:eastAsia="ja-JP"/>
        </w:rPr>
        <w:br/>
      </w:r>
      <w:r>
        <w:rPr>
          <w:lang w:eastAsia="ja-JP"/>
        </w:rPr>
        <w:t xml:space="preserve">    InterPredList[cnt++] = na</w:t>
      </w:r>
      <w:r>
        <w:rPr>
          <w:lang w:eastAsia="ja-JP"/>
        </w:rPr>
        <w:br/>
        <w:t xml:space="preserve">  where</w:t>
      </w:r>
      <w:r>
        <w:rPr>
          <w:lang w:eastAsia="ja-JP"/>
        </w:rPr>
        <w:br/>
      </w:r>
      <w:r>
        <w:rPr>
          <w:lang w:val="en-GB" w:eastAsia="ja-JP"/>
        </w:rPr>
        <w:t xml:space="preserve">    beamId := PtnAng[2]</w:t>
      </w:r>
      <w:r>
        <w:rPr>
          <w:lang w:val="en-GB" w:eastAsia="ja-JP"/>
        </w:rPr>
        <w:br/>
        <w:t xml:space="preserve">    stAzim </w:t>
      </w:r>
      <w:bookmarkStart w:id="238" w:name="_Ref111647543"/>
      <w:r>
        <w:rPr>
          <w:lang w:val="en-GB" w:eastAsia="ja-JP"/>
        </w:rPr>
        <w:t>:= DivExp2Fz(PtnAng[1], inter_azim_scale_log2)</w:t>
      </w:r>
      <w:r>
        <w:rPr>
          <w:lang w:val="en-GB" w:eastAsia="ja-JP"/>
        </w:rPr>
        <w:br/>
        <w:t xml:space="preserve">    </w:t>
      </w:r>
      <w:r w:rsidRPr="00A66F05">
        <w:rPr>
          <w:lang w:eastAsia="ja-JP"/>
        </w:rPr>
        <w:t>phiStep := ptree_ang_azimuth_step_minus1 + 1</w:t>
      </w:r>
      <w:r w:rsidRPr="00A66F05">
        <w:rPr>
          <w:lang w:val="en-GB" w:eastAsia="ja-JP"/>
        </w:rPr>
        <w:br/>
      </w:r>
      <w:r>
        <w:rPr>
          <w:lang w:val="en-GB" w:eastAsia="ja-JP"/>
        </w:rPr>
        <w:t xml:space="preserve">    phiP := PointAng[ptIdx][1]</w:t>
      </w:r>
      <w:r>
        <w:rPr>
          <w:lang w:val="en-GB" w:eastAsia="ja-JP"/>
        </w:rPr>
        <w:br/>
        <w:t xml:space="preserve">    where</w:t>
      </w:r>
      <w:r>
        <w:rPr>
          <w:lang w:val="en-GB" w:eastAsia="ja-JP"/>
        </w:rPr>
        <w:br/>
        <w:t xml:space="preserve">      ptIdx := PtnStack[PtnDepth – 1]</w:t>
      </w:r>
    </w:p>
    <w:p w14:paraId="2F23A743" w14:textId="77777777" w:rsidR="00612E20" w:rsidRDefault="00612E20" w:rsidP="00612E20">
      <w:pPr>
        <w:pStyle w:val="4"/>
      </w:pPr>
      <w:bookmarkStart w:id="239" w:name="_Ref155348117"/>
      <w:bookmarkEnd w:id="238"/>
      <w:r>
        <w:rPr>
          <w:rFonts w:hint="eastAsia"/>
          <w:lang w:eastAsia="zh-CN"/>
        </w:rPr>
        <w:t>Generation</w:t>
      </w:r>
      <w:r>
        <w:t xml:space="preserve"> of </w:t>
      </w:r>
      <w:r>
        <w:rPr>
          <w:rFonts w:hint="eastAsia"/>
          <w:lang w:eastAsia="zh-CN"/>
        </w:rPr>
        <w:t>derived</w:t>
      </w:r>
      <w:r>
        <w:t xml:space="preserve"> reference frame</w:t>
      </w:r>
      <w:bookmarkEnd w:id="239"/>
    </w:p>
    <w:p w14:paraId="05D47ACD" w14:textId="374215B5" w:rsidR="00612E20" w:rsidRDefault="00612E20" w:rsidP="00612E20">
      <w:pPr>
        <w:rPr>
          <w:lang w:val="en-GB" w:eastAsia="zh-CN"/>
        </w:rPr>
      </w:pPr>
      <w:r>
        <w:rPr>
          <w:rFonts w:hint="eastAsia"/>
          <w:lang w:val="en-GB" w:eastAsia="zh-CN"/>
        </w:rPr>
        <w:t xml:space="preserve">Subclause </w:t>
      </w:r>
      <w:r w:rsidR="004A397A">
        <w:rPr>
          <w:lang w:val="en-GB" w:eastAsia="zh-CN"/>
        </w:rPr>
        <w:fldChar w:fldCharType="begin"/>
      </w:r>
      <w:r w:rsidR="004A397A">
        <w:rPr>
          <w:lang w:val="en-GB" w:eastAsia="zh-CN"/>
        </w:rPr>
        <w:instrText xml:space="preserve"> </w:instrText>
      </w:r>
      <w:r w:rsidR="004A397A">
        <w:rPr>
          <w:rFonts w:hint="eastAsia"/>
          <w:lang w:val="en-GB" w:eastAsia="zh-CN"/>
        </w:rPr>
        <w:instrText>REF _Ref155348117 \r \h</w:instrText>
      </w:r>
      <w:r w:rsidR="004A397A">
        <w:rPr>
          <w:lang w:val="en-GB" w:eastAsia="zh-CN"/>
        </w:rPr>
        <w:instrText xml:space="preserve"> </w:instrText>
      </w:r>
      <w:r w:rsidR="004A397A">
        <w:rPr>
          <w:lang w:val="en-GB" w:eastAsia="zh-CN"/>
        </w:rPr>
      </w:r>
      <w:r w:rsidR="004A397A">
        <w:rPr>
          <w:lang w:val="en-GB" w:eastAsia="zh-CN"/>
        </w:rPr>
        <w:fldChar w:fldCharType="separate"/>
      </w:r>
      <w:r w:rsidR="004A397A">
        <w:rPr>
          <w:lang w:val="en-GB" w:eastAsia="zh-CN"/>
        </w:rPr>
        <w:t>9.3.3.10</w:t>
      </w:r>
      <w:r w:rsidR="004A397A">
        <w:rPr>
          <w:lang w:val="en-GB" w:eastAsia="zh-CN"/>
        </w:rPr>
        <w:fldChar w:fldCharType="end"/>
      </w:r>
      <w:r>
        <w:rPr>
          <w:rFonts w:hint="eastAsia"/>
          <w:lang w:val="en-GB" w:eastAsia="zh-CN"/>
        </w:rPr>
        <w:t xml:space="preserve"> applies to generate the derived reference frame(s).</w:t>
      </w:r>
    </w:p>
    <w:p w14:paraId="1486064A" w14:textId="77777777" w:rsidR="00385831" w:rsidRDefault="00612E20" w:rsidP="00612E20">
      <w:pPr>
        <w:rPr>
          <w:lang w:val="en-GB" w:eastAsia="zh-CN"/>
        </w:rPr>
      </w:pPr>
      <w:r>
        <w:rPr>
          <w:rFonts w:hint="eastAsia"/>
          <w:lang w:val="en-GB" w:eastAsia="zh-CN"/>
        </w:rPr>
        <w:lastRenderedPageBreak/>
        <w:t xml:space="preserve">The original reference frame is specified by </w:t>
      </w:r>
      <w:r w:rsidRPr="00B100EA">
        <w:rPr>
          <w:rStyle w:val="VarNinline"/>
        </w:rPr>
        <w:t>Ptn</w:t>
      </w:r>
      <w:r>
        <w:rPr>
          <w:rStyle w:val="VarNinline"/>
          <w:rFonts w:hint="eastAsia"/>
          <w:lang w:eastAsia="zh-CN"/>
        </w:rPr>
        <w:t>Ori</w:t>
      </w:r>
      <w:r w:rsidRPr="00B100EA">
        <w:rPr>
          <w:rStyle w:val="VarNinline"/>
        </w:rPr>
        <w:t>Ref</w:t>
      </w:r>
      <w:r>
        <w:rPr>
          <w:rStyle w:val="VarNinline"/>
          <w:rFonts w:hint="eastAsia"/>
          <w:lang w:eastAsia="zh-CN"/>
        </w:rPr>
        <w:t>Frame</w:t>
      </w:r>
      <w:r>
        <w:rPr>
          <w:rFonts w:hint="eastAsia"/>
          <w:lang w:val="en-GB" w:eastAsia="zh-CN"/>
        </w:rPr>
        <w:t xml:space="preserve">. </w:t>
      </w:r>
    </w:p>
    <w:p w14:paraId="4377CC8F" w14:textId="1385F148" w:rsidR="00612E20" w:rsidRDefault="00612E20" w:rsidP="00612E20">
      <w:pPr>
        <w:rPr>
          <w:rStyle w:val="VarNinline"/>
          <w:color w:val="000000" w:themeColor="text1"/>
          <w:lang w:eastAsia="zh-CN"/>
        </w:rPr>
      </w:pPr>
      <w:r>
        <w:rPr>
          <w:rFonts w:hint="eastAsia"/>
          <w:lang w:val="en-GB" w:eastAsia="zh-CN"/>
        </w:rPr>
        <w:t xml:space="preserve">When </w:t>
      </w:r>
      <w:r w:rsidRPr="00E8172C">
        <w:rPr>
          <w:color w:val="70AD47"/>
          <w:lang w:val="en-GB" w:eastAsia="zh-CN"/>
        </w:rPr>
        <w:t>biprediction_enabled</w:t>
      </w:r>
      <w:r>
        <w:rPr>
          <w:rFonts w:hint="eastAsia"/>
          <w:lang w:val="en-GB" w:eastAsia="zh-CN"/>
        </w:rPr>
        <w:t xml:space="preserve"> is 0, </w:t>
      </w:r>
      <w:r w:rsidRPr="00B100EA">
        <w:rPr>
          <w:rStyle w:val="VarNinline"/>
        </w:rPr>
        <w:t>Ptn</w:t>
      </w:r>
      <w:r>
        <w:rPr>
          <w:rStyle w:val="VarNinline"/>
          <w:rFonts w:hint="eastAsia"/>
          <w:lang w:eastAsia="zh-CN"/>
        </w:rPr>
        <w:t>Ori</w:t>
      </w:r>
      <w:r w:rsidRPr="00B100EA">
        <w:rPr>
          <w:rStyle w:val="VarNinline"/>
        </w:rPr>
        <w:t>Ref</w:t>
      </w:r>
      <w:r>
        <w:rPr>
          <w:rStyle w:val="VarNinline"/>
          <w:rFonts w:hint="eastAsia"/>
          <w:lang w:eastAsia="zh-CN"/>
        </w:rPr>
        <w:t>Frame</w:t>
      </w:r>
      <w:r w:rsidRPr="00E8172C">
        <w:rPr>
          <w:rStyle w:val="VarNinline"/>
          <w:i w:val="0"/>
          <w:iCs/>
          <w:color w:val="000000" w:themeColor="text1"/>
          <w:lang w:eastAsia="zh-CN"/>
        </w:rPr>
        <w:t xml:space="preserve"> is set </w:t>
      </w:r>
      <w:r>
        <w:rPr>
          <w:rStyle w:val="VarNinline"/>
          <w:rFonts w:hint="eastAsia"/>
          <w:i w:val="0"/>
          <w:iCs/>
          <w:color w:val="000000" w:themeColor="text1"/>
          <w:lang w:eastAsia="zh-CN"/>
        </w:rPr>
        <w:t xml:space="preserve">equal to </w:t>
      </w:r>
      <w:r w:rsidRPr="00B100EA">
        <w:rPr>
          <w:rStyle w:val="VarNinline"/>
        </w:rPr>
        <w:t>Ptn</w:t>
      </w:r>
      <w:r>
        <w:rPr>
          <w:rStyle w:val="VarNinline"/>
          <w:rFonts w:hint="eastAsia"/>
          <w:lang w:eastAsia="zh-CN"/>
        </w:rPr>
        <w:t>CurrFram</w:t>
      </w:r>
      <w:r>
        <w:rPr>
          <w:rStyle w:val="VarNinline"/>
          <w:lang w:eastAsia="zh-CN"/>
        </w:rPr>
        <w:t>ePos</w:t>
      </w:r>
      <w:r w:rsidRPr="00E8172C">
        <w:rPr>
          <w:rStyle w:val="VarNinline"/>
          <w:color w:val="000000" w:themeColor="text1"/>
          <w:lang w:eastAsia="zh-CN"/>
        </w:rPr>
        <w:t>.</w:t>
      </w:r>
    </w:p>
    <w:p w14:paraId="673840F6" w14:textId="7D47A12F" w:rsidR="00DB35C6" w:rsidRDefault="00385831" w:rsidP="00612E20">
      <w:pPr>
        <w:rPr>
          <w:rStyle w:val="VarNinline"/>
          <w:i w:val="0"/>
          <w:iCs/>
          <w:color w:val="000000" w:themeColor="text1"/>
          <w:lang w:eastAsia="zh-CN"/>
        </w:rPr>
      </w:pPr>
      <w:r>
        <w:rPr>
          <w:rFonts w:hint="eastAsia"/>
          <w:lang w:val="en-GB" w:eastAsia="zh-CN"/>
        </w:rPr>
        <w:t xml:space="preserve">When </w:t>
      </w:r>
      <w:r w:rsidRPr="00E8172C">
        <w:rPr>
          <w:color w:val="70AD47"/>
          <w:lang w:val="en-GB" w:eastAsia="zh-CN"/>
        </w:rPr>
        <w:t>biprediction_enabled</w:t>
      </w:r>
      <w:r>
        <w:rPr>
          <w:rFonts w:hint="eastAsia"/>
          <w:lang w:val="en-GB" w:eastAsia="zh-CN"/>
        </w:rPr>
        <w:t xml:space="preserve"> is 1 or 2,</w:t>
      </w:r>
      <w:r w:rsidR="00DB35C6">
        <w:rPr>
          <w:rFonts w:hint="eastAsia"/>
          <w:lang w:val="en-GB" w:eastAsia="zh-CN"/>
        </w:rPr>
        <w:t xml:space="preserve"> the reconstructed </w:t>
      </w:r>
      <w:r w:rsidR="00B125F2">
        <w:rPr>
          <w:rFonts w:hint="eastAsia"/>
          <w:lang w:val="en-GB" w:eastAsia="zh-CN"/>
        </w:rPr>
        <w:t>frame</w:t>
      </w:r>
      <w:r>
        <w:rPr>
          <w:rStyle w:val="VarNinline"/>
          <w:rFonts w:hint="eastAsia"/>
          <w:i w:val="0"/>
          <w:iCs/>
          <w:color w:val="000000" w:themeColor="text1"/>
          <w:lang w:eastAsia="zh-CN"/>
        </w:rPr>
        <w:t xml:space="preserve"> </w:t>
      </w:r>
      <w:r w:rsidRPr="00B100EA">
        <w:rPr>
          <w:rStyle w:val="VarNinline"/>
        </w:rPr>
        <w:t>Ptn</w:t>
      </w:r>
      <w:r>
        <w:rPr>
          <w:rStyle w:val="VarNinline"/>
          <w:rFonts w:hint="eastAsia"/>
          <w:lang w:eastAsia="zh-CN"/>
        </w:rPr>
        <w:t>CurrFram</w:t>
      </w:r>
      <w:r>
        <w:rPr>
          <w:rStyle w:val="VarNinline"/>
          <w:lang w:eastAsia="zh-CN"/>
        </w:rPr>
        <w:t>ePos</w:t>
      </w:r>
      <w:r>
        <w:rPr>
          <w:rStyle w:val="VarNinline"/>
          <w:rFonts w:hint="eastAsia"/>
          <w:i w:val="0"/>
          <w:iCs/>
          <w:color w:val="000000" w:themeColor="text1"/>
          <w:lang w:eastAsia="zh-CN"/>
        </w:rPr>
        <w:t xml:space="preserve"> </w:t>
      </w:r>
      <w:r w:rsidR="00DB35C6">
        <w:rPr>
          <w:rStyle w:val="VarNinline"/>
          <w:rFonts w:hint="eastAsia"/>
          <w:i w:val="0"/>
          <w:iCs/>
          <w:color w:val="000000" w:themeColor="text1"/>
          <w:lang w:eastAsia="zh-CN"/>
        </w:rPr>
        <w:t xml:space="preserve">is </w:t>
      </w:r>
      <w:r w:rsidR="00DB35C6" w:rsidRPr="00DB35C6">
        <w:rPr>
          <w:rStyle w:val="VarNinline"/>
          <w:i w:val="0"/>
          <w:iCs/>
          <w:color w:val="000000" w:themeColor="text1"/>
          <w:lang w:eastAsia="zh-CN"/>
        </w:rPr>
        <w:t>indicated</w:t>
      </w:r>
      <w:r w:rsidR="00DB35C6">
        <w:rPr>
          <w:rStyle w:val="VarNinline"/>
          <w:rFonts w:hint="eastAsia"/>
          <w:i w:val="0"/>
          <w:iCs/>
          <w:color w:val="000000" w:themeColor="text1"/>
          <w:lang w:eastAsia="zh-CN"/>
        </w:rPr>
        <w:t xml:space="preserve"> by the notional </w:t>
      </w:r>
      <w:r w:rsidR="00DB35C6" w:rsidRPr="00DB35C6">
        <w:rPr>
          <w:rStyle w:val="VarNinline"/>
          <w:i w:val="0"/>
          <w:iCs/>
          <w:color w:val="000000" w:themeColor="text1"/>
          <w:lang w:eastAsia="zh-CN"/>
        </w:rPr>
        <w:t xml:space="preserve">frame counter to be used as </w:t>
      </w:r>
      <w:r w:rsidR="00DB35C6">
        <w:rPr>
          <w:rStyle w:val="VarNinline"/>
          <w:rFonts w:hint="eastAsia"/>
          <w:i w:val="0"/>
          <w:iCs/>
          <w:color w:val="000000" w:themeColor="text1"/>
          <w:lang w:eastAsia="zh-CN"/>
        </w:rPr>
        <w:t>the</w:t>
      </w:r>
      <w:r w:rsidR="00DB35C6" w:rsidRPr="00DB35C6">
        <w:rPr>
          <w:rStyle w:val="VarNinline"/>
          <w:i w:val="0"/>
          <w:iCs/>
          <w:color w:val="000000" w:themeColor="text1"/>
          <w:lang w:eastAsia="zh-CN"/>
        </w:rPr>
        <w:t xml:space="preserve"> reference frame for subsequent point cloud frames.</w:t>
      </w:r>
      <w:r w:rsidR="00382A32">
        <w:rPr>
          <w:rStyle w:val="VarNinline"/>
          <w:rFonts w:hint="eastAsia"/>
          <w:i w:val="0"/>
          <w:iCs/>
          <w:color w:val="000000" w:themeColor="text1"/>
          <w:lang w:eastAsia="zh-CN"/>
        </w:rPr>
        <w:t xml:space="preserve"> </w:t>
      </w:r>
      <w:r w:rsidR="00382A32" w:rsidRPr="00B100EA">
        <w:rPr>
          <w:rStyle w:val="VarNinline"/>
        </w:rPr>
        <w:t>Ptn</w:t>
      </w:r>
      <w:r w:rsidR="00382A32">
        <w:rPr>
          <w:rStyle w:val="VarNinline"/>
          <w:rFonts w:hint="eastAsia"/>
          <w:lang w:eastAsia="zh-CN"/>
        </w:rPr>
        <w:t>Ori</w:t>
      </w:r>
      <w:r w:rsidR="00382A32" w:rsidRPr="00B100EA">
        <w:rPr>
          <w:rStyle w:val="VarNinline"/>
        </w:rPr>
        <w:t>Ref</w:t>
      </w:r>
      <w:r w:rsidR="00382A32">
        <w:rPr>
          <w:rStyle w:val="VarNinline"/>
          <w:rFonts w:hint="eastAsia"/>
          <w:lang w:eastAsia="zh-CN"/>
        </w:rPr>
        <w:t>Frame</w:t>
      </w:r>
      <w:r w:rsidR="00382A32" w:rsidRPr="0080297F">
        <w:rPr>
          <w:rStyle w:val="VarNinline"/>
          <w:i w:val="0"/>
          <w:iCs/>
          <w:color w:val="000000" w:themeColor="text1"/>
          <w:lang w:eastAsia="zh-CN"/>
        </w:rPr>
        <w:t xml:space="preserve"> is determined as follows:</w:t>
      </w:r>
    </w:p>
    <w:p w14:paraId="7F2C2273" w14:textId="48EBD0A2" w:rsidR="00DB35C6" w:rsidRDefault="00382A32" w:rsidP="00DB35C6">
      <w:pPr>
        <w:pStyle w:val="Itemize1G-PCC"/>
        <w:rPr>
          <w:lang w:val="en-GB" w:eastAsia="zh-CN"/>
        </w:rPr>
      </w:pPr>
      <w:r>
        <w:rPr>
          <w:rFonts w:hint="eastAsia"/>
          <w:lang w:val="en-GB" w:eastAsia="zh-CN"/>
        </w:rPr>
        <w:t>w</w:t>
      </w:r>
      <w:r w:rsidR="00DB35C6" w:rsidRPr="00805BE1">
        <w:rPr>
          <w:rFonts w:hint="eastAsia"/>
          <w:lang w:val="en-GB" w:eastAsia="zh-CN"/>
        </w:rPr>
        <w:t xml:space="preserve">hen </w:t>
      </w:r>
      <w:r w:rsidR="00DB35C6" w:rsidRPr="00805BE1">
        <w:rPr>
          <w:color w:val="70AD47"/>
          <w:lang w:val="en-GB" w:eastAsia="zh-CN"/>
        </w:rPr>
        <w:t>slice_biprediction</w:t>
      </w:r>
      <w:r w:rsidR="00DB35C6" w:rsidRPr="00805BE1">
        <w:rPr>
          <w:rFonts w:hint="eastAsia"/>
          <w:lang w:val="en-GB" w:eastAsia="zh-CN"/>
        </w:rPr>
        <w:t xml:space="preserve"> is 0, </w:t>
      </w:r>
      <w:r w:rsidR="00DB35C6" w:rsidRPr="00B100EA">
        <w:rPr>
          <w:rStyle w:val="VarNinline"/>
        </w:rPr>
        <w:t>Ptn</w:t>
      </w:r>
      <w:r w:rsidR="00DB35C6">
        <w:rPr>
          <w:rStyle w:val="VarNinline"/>
          <w:rFonts w:hint="eastAsia"/>
          <w:lang w:eastAsia="zh-CN"/>
        </w:rPr>
        <w:t>Ori</w:t>
      </w:r>
      <w:r w:rsidR="00DB35C6" w:rsidRPr="00B100EA">
        <w:rPr>
          <w:rStyle w:val="VarNinline"/>
        </w:rPr>
        <w:t>Ref</w:t>
      </w:r>
      <w:r w:rsidR="00DB35C6">
        <w:rPr>
          <w:rStyle w:val="VarNinline"/>
          <w:rFonts w:hint="eastAsia"/>
          <w:lang w:eastAsia="zh-CN"/>
        </w:rPr>
        <w:t>Frame</w:t>
      </w:r>
      <w:r w:rsidR="00DB35C6" w:rsidRPr="00805BE1">
        <w:rPr>
          <w:rFonts w:hint="eastAsia"/>
          <w:lang w:val="en-GB" w:eastAsia="zh-CN"/>
        </w:rPr>
        <w:t xml:space="preserve"> is set equal to </w:t>
      </w:r>
      <w:r w:rsidR="00DB35C6">
        <w:rPr>
          <w:rFonts w:hint="eastAsia"/>
          <w:lang w:val="en-GB" w:eastAsia="zh-CN"/>
        </w:rPr>
        <w:t>the</w:t>
      </w:r>
      <w:r w:rsidR="00DB35C6" w:rsidRPr="0080297F">
        <w:rPr>
          <w:color w:val="000000" w:themeColor="text1"/>
          <w:lang w:val="en-GB" w:eastAsia="zh-CN"/>
        </w:rPr>
        <w:t xml:space="preserve"> </w:t>
      </w:r>
      <w:r w:rsidR="00DB35C6" w:rsidRPr="00805BE1">
        <w:rPr>
          <w:rFonts w:hint="eastAsia"/>
          <w:lang w:val="en-GB" w:eastAsia="zh-CN"/>
        </w:rPr>
        <w:t>previously reconstructed I-frame or P-frame</w:t>
      </w:r>
      <w:r>
        <w:rPr>
          <w:rFonts w:hint="eastAsia"/>
          <w:lang w:val="en-GB" w:eastAsia="zh-CN"/>
        </w:rPr>
        <w:t>;</w:t>
      </w:r>
    </w:p>
    <w:p w14:paraId="5B32A018" w14:textId="33FDA9E0" w:rsidR="00DB35C6" w:rsidRPr="00AC1A51" w:rsidRDefault="00382A32" w:rsidP="00DB35C6">
      <w:pPr>
        <w:pStyle w:val="Itemize1G-PCC"/>
        <w:rPr>
          <w:lang w:val="en-GB" w:eastAsia="zh-CN"/>
        </w:rPr>
      </w:pPr>
      <w:r>
        <w:rPr>
          <w:rFonts w:hint="eastAsia"/>
          <w:lang w:val="en-GB" w:eastAsia="zh-CN"/>
        </w:rPr>
        <w:t>w</w:t>
      </w:r>
      <w:r w:rsidR="00DB35C6" w:rsidRPr="00805BE1">
        <w:rPr>
          <w:rFonts w:hint="eastAsia"/>
          <w:lang w:val="en-GB" w:eastAsia="zh-CN"/>
        </w:rPr>
        <w:t xml:space="preserve">hen </w:t>
      </w:r>
      <w:r w:rsidR="00DB35C6" w:rsidRPr="00805BE1">
        <w:rPr>
          <w:color w:val="70AD47"/>
          <w:lang w:val="en-GB" w:eastAsia="zh-CN"/>
        </w:rPr>
        <w:t>biprediction_enabled</w:t>
      </w:r>
      <w:r w:rsidR="00DB35C6" w:rsidRPr="00805BE1">
        <w:rPr>
          <w:rFonts w:hint="eastAsia"/>
          <w:lang w:val="en-GB" w:eastAsia="zh-CN"/>
        </w:rPr>
        <w:t xml:space="preserve"> is 1 and </w:t>
      </w:r>
      <w:r w:rsidR="00DB35C6" w:rsidRPr="00805BE1">
        <w:rPr>
          <w:color w:val="70AD47"/>
          <w:lang w:val="en-GB" w:eastAsia="zh-CN"/>
        </w:rPr>
        <w:t>slice_biprediction</w:t>
      </w:r>
      <w:r w:rsidR="00DB35C6" w:rsidRPr="00805BE1">
        <w:rPr>
          <w:rFonts w:hint="eastAsia"/>
          <w:lang w:val="en-GB" w:eastAsia="zh-CN"/>
        </w:rPr>
        <w:t xml:space="preserve"> is 1</w:t>
      </w:r>
      <w:r w:rsidR="00DB35C6">
        <w:rPr>
          <w:rFonts w:hint="eastAsia"/>
          <w:lang w:val="en-GB" w:eastAsia="zh-CN"/>
        </w:rPr>
        <w:t>, i</w:t>
      </w:r>
      <w:r w:rsidR="00DB35C6" w:rsidRPr="00AC1A51">
        <w:rPr>
          <w:rFonts w:hint="eastAsia"/>
          <w:lang w:val="en-GB" w:eastAsia="zh-CN"/>
        </w:rPr>
        <w:t xml:space="preserve">f the </w:t>
      </w:r>
      <w:r w:rsidR="00DB35C6" w:rsidRPr="00AC1A51">
        <w:rPr>
          <w:lang w:val="en-GB" w:eastAsia="zh-CN"/>
        </w:rPr>
        <w:t>previously</w:t>
      </w:r>
      <w:r w:rsidR="00DB35C6" w:rsidRPr="00AC1A51">
        <w:rPr>
          <w:rFonts w:hint="eastAsia"/>
          <w:lang w:val="en-GB" w:eastAsia="zh-CN"/>
        </w:rPr>
        <w:t xml:space="preserve"> reconstructed point cloud frame is a B-frame, </w:t>
      </w:r>
      <w:r w:rsidR="00DB35C6" w:rsidRPr="00B100EA">
        <w:rPr>
          <w:rStyle w:val="VarNinline"/>
        </w:rPr>
        <w:t>Ptn</w:t>
      </w:r>
      <w:r w:rsidR="00DB35C6">
        <w:rPr>
          <w:rStyle w:val="VarNinline"/>
          <w:rFonts w:hint="eastAsia"/>
          <w:lang w:eastAsia="zh-CN"/>
        </w:rPr>
        <w:t>Ori</w:t>
      </w:r>
      <w:r w:rsidR="00DB35C6" w:rsidRPr="00B100EA">
        <w:rPr>
          <w:rStyle w:val="VarNinline"/>
        </w:rPr>
        <w:t>Ref</w:t>
      </w:r>
      <w:r w:rsidR="00DB35C6">
        <w:rPr>
          <w:rStyle w:val="VarNinline"/>
          <w:rFonts w:hint="eastAsia"/>
          <w:lang w:eastAsia="zh-CN"/>
        </w:rPr>
        <w:t>Frame</w:t>
      </w:r>
      <w:r w:rsidR="00DB35C6" w:rsidRPr="00AC1A51">
        <w:rPr>
          <w:rFonts w:hint="eastAsia"/>
          <w:lang w:val="en-GB" w:eastAsia="zh-CN"/>
        </w:rPr>
        <w:t xml:space="preserve"> is set equal to</w:t>
      </w:r>
      <w:r w:rsidR="00DB35C6" w:rsidRPr="00DB35C6">
        <w:rPr>
          <w:rFonts w:hint="eastAsia"/>
          <w:lang w:val="en-GB" w:eastAsia="zh-CN"/>
        </w:rPr>
        <w:t xml:space="preserve"> </w:t>
      </w:r>
      <w:r w:rsidR="00DB35C6">
        <w:rPr>
          <w:rFonts w:hint="eastAsia"/>
          <w:lang w:val="en-GB" w:eastAsia="zh-CN"/>
        </w:rPr>
        <w:t>the</w:t>
      </w:r>
      <w:r w:rsidR="00DB35C6" w:rsidRPr="00705C24">
        <w:rPr>
          <w:rFonts w:hint="eastAsia"/>
          <w:color w:val="000000" w:themeColor="text1"/>
          <w:lang w:val="en-GB" w:eastAsia="zh-CN"/>
        </w:rPr>
        <w:t xml:space="preserve"> </w:t>
      </w:r>
      <w:r w:rsidR="00DB35C6" w:rsidRPr="00AC1A51">
        <w:rPr>
          <w:lang w:val="en-GB" w:eastAsia="zh-CN"/>
        </w:rPr>
        <w:t>previously</w:t>
      </w:r>
      <w:r w:rsidR="00DB35C6" w:rsidRPr="00AC1A51">
        <w:rPr>
          <w:rFonts w:hint="eastAsia"/>
          <w:lang w:val="en-GB" w:eastAsia="zh-CN"/>
        </w:rPr>
        <w:t xml:space="preserve"> reconstructed B-frame; otherwise, </w:t>
      </w:r>
      <w:r w:rsidR="00DB35C6" w:rsidRPr="00B100EA">
        <w:rPr>
          <w:rStyle w:val="VarNinline"/>
        </w:rPr>
        <w:t>Ptn</w:t>
      </w:r>
      <w:r w:rsidR="00DB35C6">
        <w:rPr>
          <w:rStyle w:val="VarNinline"/>
          <w:rFonts w:hint="eastAsia"/>
          <w:lang w:eastAsia="zh-CN"/>
        </w:rPr>
        <w:t>Ori</w:t>
      </w:r>
      <w:r w:rsidR="00DB35C6" w:rsidRPr="00B100EA">
        <w:rPr>
          <w:rStyle w:val="VarNinline"/>
        </w:rPr>
        <w:t>Ref</w:t>
      </w:r>
      <w:r w:rsidR="00DB35C6">
        <w:rPr>
          <w:rStyle w:val="VarNinline"/>
          <w:rFonts w:hint="eastAsia"/>
          <w:lang w:eastAsia="zh-CN"/>
        </w:rPr>
        <w:t>Frame</w:t>
      </w:r>
      <w:r w:rsidR="00DB35C6" w:rsidRPr="00AC1A51">
        <w:rPr>
          <w:rFonts w:hint="eastAsia"/>
          <w:lang w:val="en-GB" w:eastAsia="zh-CN"/>
        </w:rPr>
        <w:t xml:space="preserve"> is set equal to</w:t>
      </w:r>
      <w:r w:rsidR="00DB35C6">
        <w:rPr>
          <w:rFonts w:hint="eastAsia"/>
          <w:lang w:val="en-GB" w:eastAsia="zh-CN"/>
        </w:rPr>
        <w:t xml:space="preserve"> the</w:t>
      </w:r>
      <w:r w:rsidR="00DB35C6" w:rsidRPr="00705C24">
        <w:rPr>
          <w:rFonts w:hint="eastAsia"/>
          <w:color w:val="000000" w:themeColor="text1"/>
          <w:lang w:val="en-GB" w:eastAsia="zh-CN"/>
        </w:rPr>
        <w:t xml:space="preserve"> </w:t>
      </w:r>
      <w:r w:rsidR="00DB35C6">
        <w:rPr>
          <w:rFonts w:hint="eastAsia"/>
          <w:lang w:val="en-GB" w:eastAsia="zh-CN"/>
        </w:rPr>
        <w:t>I</w:t>
      </w:r>
      <w:r w:rsidR="00DB35C6" w:rsidRPr="00AC1A51">
        <w:rPr>
          <w:rFonts w:hint="eastAsia"/>
          <w:lang w:val="en-GB" w:eastAsia="zh-CN"/>
        </w:rPr>
        <w:t>-frame</w:t>
      </w:r>
      <w:r w:rsidR="00DB35C6">
        <w:rPr>
          <w:rFonts w:hint="eastAsia"/>
          <w:lang w:val="en-GB" w:eastAsia="zh-CN"/>
        </w:rPr>
        <w:t xml:space="preserve"> or P-frame before the previously </w:t>
      </w:r>
      <w:r w:rsidR="00DB35C6">
        <w:rPr>
          <w:lang w:val="en-GB" w:eastAsia="zh-CN"/>
        </w:rPr>
        <w:t>reconstructed</w:t>
      </w:r>
      <w:r w:rsidR="00DB35C6">
        <w:rPr>
          <w:rFonts w:hint="eastAsia"/>
          <w:lang w:val="en-GB" w:eastAsia="zh-CN"/>
        </w:rPr>
        <w:t xml:space="preserve"> I-frame or P-frame</w:t>
      </w:r>
      <w:r>
        <w:rPr>
          <w:rFonts w:hint="eastAsia"/>
          <w:lang w:val="en-GB" w:eastAsia="zh-CN"/>
        </w:rPr>
        <w:t>;</w:t>
      </w:r>
    </w:p>
    <w:p w14:paraId="64C649B2" w14:textId="79D4FF5D" w:rsidR="00DB35C6" w:rsidRPr="00382A32" w:rsidRDefault="00382A32" w:rsidP="0080297F">
      <w:pPr>
        <w:pStyle w:val="Itemize1G-PCC"/>
        <w:rPr>
          <w:rStyle w:val="VarNinline"/>
          <w:i w:val="0"/>
          <w:iCs/>
          <w:color w:val="000000" w:themeColor="text1"/>
          <w:lang w:eastAsia="zh-CN"/>
        </w:rPr>
      </w:pPr>
      <w:r>
        <w:rPr>
          <w:rFonts w:hint="eastAsia"/>
          <w:lang w:val="en-GB" w:eastAsia="zh-CN"/>
        </w:rPr>
        <w:t>w</w:t>
      </w:r>
      <w:r w:rsidR="00DB35C6" w:rsidRPr="00805BE1">
        <w:rPr>
          <w:rFonts w:hint="eastAsia"/>
          <w:lang w:val="en-GB" w:eastAsia="zh-CN"/>
        </w:rPr>
        <w:t xml:space="preserve">hen </w:t>
      </w:r>
      <w:r w:rsidR="00DB35C6" w:rsidRPr="00805BE1">
        <w:rPr>
          <w:color w:val="70AD47"/>
          <w:lang w:val="en-GB" w:eastAsia="zh-CN"/>
        </w:rPr>
        <w:t>biprediction_enabled</w:t>
      </w:r>
      <w:r w:rsidR="00DB35C6" w:rsidRPr="00805BE1">
        <w:rPr>
          <w:rFonts w:hint="eastAsia"/>
          <w:lang w:val="en-GB" w:eastAsia="zh-CN"/>
        </w:rPr>
        <w:t xml:space="preserve"> is 2 and </w:t>
      </w:r>
      <w:r w:rsidR="00DB35C6" w:rsidRPr="00805BE1">
        <w:rPr>
          <w:color w:val="70AD47"/>
          <w:lang w:val="en-GB" w:eastAsia="zh-CN"/>
        </w:rPr>
        <w:t>slice_biprediction</w:t>
      </w:r>
      <w:r w:rsidR="00DB35C6" w:rsidRPr="00805BE1">
        <w:rPr>
          <w:rFonts w:hint="eastAsia"/>
          <w:lang w:val="en-GB" w:eastAsia="zh-CN"/>
        </w:rPr>
        <w:t xml:space="preserve"> is 1,</w:t>
      </w:r>
      <w:r>
        <w:rPr>
          <w:rFonts w:hint="eastAsia"/>
          <w:lang w:val="en-GB" w:eastAsia="zh-CN"/>
        </w:rPr>
        <w:t xml:space="preserve"> </w:t>
      </w:r>
      <w:r w:rsidRPr="00B100EA">
        <w:rPr>
          <w:rStyle w:val="VarNinline"/>
        </w:rPr>
        <w:t>Ptn</w:t>
      </w:r>
      <w:r>
        <w:rPr>
          <w:rStyle w:val="VarNinline"/>
          <w:rFonts w:hint="eastAsia"/>
          <w:lang w:eastAsia="zh-CN"/>
        </w:rPr>
        <w:t>Ori</w:t>
      </w:r>
      <w:r w:rsidRPr="00B100EA">
        <w:rPr>
          <w:rStyle w:val="VarNinline"/>
        </w:rPr>
        <w:t>Ref</w:t>
      </w:r>
      <w:r>
        <w:rPr>
          <w:rStyle w:val="VarNinline"/>
          <w:rFonts w:hint="eastAsia"/>
          <w:lang w:eastAsia="zh-CN"/>
        </w:rPr>
        <w:t>Frame</w:t>
      </w:r>
      <w:r w:rsidRPr="00AC1A51">
        <w:rPr>
          <w:rFonts w:hint="eastAsia"/>
          <w:lang w:val="en-GB" w:eastAsia="zh-CN"/>
        </w:rPr>
        <w:t xml:space="preserve"> is set equal to</w:t>
      </w:r>
      <w:r>
        <w:rPr>
          <w:rFonts w:hint="eastAsia"/>
          <w:lang w:val="en-GB" w:eastAsia="zh-CN"/>
        </w:rPr>
        <w:t xml:space="preserve"> </w:t>
      </w:r>
      <w:r>
        <w:rPr>
          <w:rStyle w:val="VarNinline"/>
          <w:rFonts w:hint="eastAsia"/>
          <w:i w:val="0"/>
          <w:iCs/>
          <w:color w:val="000000" w:themeColor="text1"/>
          <w:lang w:eastAsia="zh-CN"/>
        </w:rPr>
        <w:t xml:space="preserve">the first reference frame derived by invoking </w:t>
      </w:r>
      <w:r>
        <w:rPr>
          <w:lang w:val="en-GB" w:eastAsia="ja-JP"/>
        </w:rPr>
        <w:t>subclause</w:t>
      </w:r>
      <w:r>
        <w:rPr>
          <w:rFonts w:hint="eastAsia"/>
          <w:lang w:val="en-GB" w:eastAsia="zh-CN"/>
        </w:rPr>
        <w:t xml:space="preserve"> </w:t>
      </w:r>
      <w:r>
        <w:rPr>
          <w:lang w:val="en-GB" w:eastAsia="zh-CN"/>
        </w:rPr>
        <w:fldChar w:fldCharType="begin"/>
      </w:r>
      <w:r>
        <w:rPr>
          <w:lang w:val="en-GB" w:eastAsia="zh-CN"/>
        </w:rPr>
        <w:instrText xml:space="preserve"> </w:instrText>
      </w:r>
      <w:r>
        <w:rPr>
          <w:rFonts w:hint="eastAsia"/>
          <w:lang w:val="en-GB" w:eastAsia="zh-CN"/>
        </w:rPr>
        <w:instrText>REF _Ref176786852 \r \h</w:instrText>
      </w:r>
      <w:r>
        <w:rPr>
          <w:lang w:val="en-GB" w:eastAsia="zh-CN"/>
        </w:rPr>
        <w:instrText xml:space="preserve"> </w:instrText>
      </w:r>
      <w:r>
        <w:rPr>
          <w:lang w:val="en-GB" w:eastAsia="zh-CN"/>
        </w:rPr>
      </w:r>
      <w:r>
        <w:rPr>
          <w:lang w:val="en-GB" w:eastAsia="zh-CN"/>
        </w:rPr>
        <w:fldChar w:fldCharType="separate"/>
      </w:r>
      <w:r>
        <w:rPr>
          <w:lang w:val="en-GB" w:eastAsia="zh-CN"/>
        </w:rPr>
        <w:t>9.2.15.3</w:t>
      </w:r>
      <w:r>
        <w:rPr>
          <w:lang w:val="en-GB" w:eastAsia="zh-CN"/>
        </w:rPr>
        <w:fldChar w:fldCharType="end"/>
      </w:r>
      <w:r>
        <w:rPr>
          <w:lang w:val="en-GB" w:eastAsia="ja-JP"/>
        </w:rPr>
        <w:t>.</w:t>
      </w:r>
    </w:p>
    <w:p w14:paraId="65EF6BBB" w14:textId="77777777" w:rsidR="00612E20" w:rsidRDefault="00612E20" w:rsidP="00612E20">
      <w:pPr>
        <w:rPr>
          <w:lang w:val="en-GB" w:eastAsia="zh-CN"/>
        </w:rPr>
      </w:pPr>
      <w:r>
        <w:rPr>
          <w:rFonts w:hint="eastAsia"/>
          <w:lang w:val="en-GB" w:eastAsia="zh-CN"/>
        </w:rPr>
        <w:t xml:space="preserve">The first derived reference frame </w:t>
      </w:r>
      <w:r w:rsidRPr="00B100EA">
        <w:rPr>
          <w:rStyle w:val="VarNinline"/>
        </w:rPr>
        <w:t>PtnRef</w:t>
      </w:r>
      <w:r>
        <w:rPr>
          <w:rStyle w:val="VarNinline"/>
          <w:rFonts w:hint="eastAsia"/>
          <w:lang w:eastAsia="zh-CN"/>
        </w:rPr>
        <w:t>Frame</w:t>
      </w:r>
      <w:r>
        <w:rPr>
          <w:rFonts w:hint="eastAsia"/>
          <w:lang w:val="en-GB" w:eastAsia="zh-CN"/>
        </w:rPr>
        <w:t xml:space="preserve"> and (when </w:t>
      </w:r>
      <w:r w:rsidRPr="0076527A">
        <w:rPr>
          <w:rStyle w:val="Synboldinline"/>
          <w:b w:val="0"/>
          <w:bCs/>
        </w:rPr>
        <w:t>global</w:t>
      </w:r>
      <w:r>
        <w:rPr>
          <w:rStyle w:val="Synboldinline"/>
          <w:rFonts w:hint="eastAsia"/>
          <w:b w:val="0"/>
          <w:bCs/>
          <w:lang w:eastAsia="zh-CN"/>
        </w:rPr>
        <w:t>_</w:t>
      </w:r>
      <w:r w:rsidRPr="0076527A">
        <w:rPr>
          <w:rStyle w:val="Synboldinline"/>
          <w:b w:val="0"/>
          <w:bCs/>
        </w:rPr>
        <w:t>motion</w:t>
      </w:r>
      <w:r>
        <w:rPr>
          <w:rStyle w:val="Synboldinline"/>
          <w:rFonts w:hint="eastAsia"/>
          <w:b w:val="0"/>
          <w:bCs/>
          <w:lang w:eastAsia="zh-CN"/>
        </w:rPr>
        <w:t>_enabled</w:t>
      </w:r>
      <w:r w:rsidRPr="0076527A">
        <w:t xml:space="preserve"> is 1</w:t>
      </w:r>
      <w:r>
        <w:rPr>
          <w:rFonts w:hint="eastAsia"/>
          <w:lang w:val="en-GB" w:eastAsia="zh-CN"/>
        </w:rPr>
        <w:t xml:space="preserve">) the second derived reference frame </w:t>
      </w:r>
      <w:r w:rsidRPr="00B100EA">
        <w:rPr>
          <w:rStyle w:val="VarNinline"/>
        </w:rPr>
        <w:t>Ptn</w:t>
      </w:r>
      <w:r>
        <w:rPr>
          <w:rStyle w:val="VarNinline"/>
          <w:rFonts w:hint="eastAsia"/>
          <w:lang w:eastAsia="zh-CN"/>
        </w:rPr>
        <w:t>Alt</w:t>
      </w:r>
      <w:r w:rsidRPr="00B100EA">
        <w:rPr>
          <w:rStyle w:val="VarNinline"/>
        </w:rPr>
        <w:t>Ref</w:t>
      </w:r>
      <w:r>
        <w:rPr>
          <w:rStyle w:val="VarNinline"/>
          <w:rFonts w:hint="eastAsia"/>
          <w:lang w:eastAsia="zh-CN"/>
        </w:rPr>
        <w:t>Frame</w:t>
      </w:r>
      <w:r>
        <w:rPr>
          <w:rFonts w:hint="eastAsia"/>
          <w:lang w:val="en-GB" w:eastAsia="zh-CN"/>
        </w:rPr>
        <w:t xml:space="preserve"> are derived as follows:</w:t>
      </w:r>
    </w:p>
    <w:p w14:paraId="2D04C059" w14:textId="77777777" w:rsidR="00612E20" w:rsidRDefault="00612E20" w:rsidP="00612E20">
      <w:pPr>
        <w:pStyle w:val="Itemize1G-PCC"/>
        <w:rPr>
          <w:lang w:eastAsia="zh-CN"/>
        </w:rPr>
      </w:pPr>
      <w:r>
        <w:rPr>
          <w:lang w:eastAsia="ja-JP"/>
        </w:rPr>
        <w:t>w</w:t>
      </w:r>
      <w:r>
        <w:rPr>
          <w:lang w:val="en-GB" w:eastAsia="ja-JP"/>
        </w:rPr>
        <w:t xml:space="preserve">hen </w:t>
      </w:r>
      <w:r>
        <w:rPr>
          <w:rStyle w:val="Synboldinline"/>
          <w:b w:val="0"/>
          <w:bCs/>
        </w:rPr>
        <w:t>global_motion_enabled</w:t>
      </w:r>
      <w:r w:rsidRPr="00B100EA">
        <w:t xml:space="preserve"> is 0, </w:t>
      </w:r>
      <w:r w:rsidRPr="00B100EA">
        <w:rPr>
          <w:rStyle w:val="VarNinline"/>
        </w:rPr>
        <w:t>PtnRef</w:t>
      </w:r>
      <w:r>
        <w:rPr>
          <w:rStyle w:val="VarNinline"/>
          <w:rFonts w:hint="eastAsia"/>
          <w:lang w:eastAsia="zh-CN"/>
        </w:rPr>
        <w:t>Frame</w:t>
      </w:r>
      <w:r>
        <w:t xml:space="preserve"> is set equal to </w:t>
      </w:r>
      <w:r w:rsidRPr="00B100EA">
        <w:rPr>
          <w:rStyle w:val="VarNinline"/>
        </w:rPr>
        <w:t>Ptn</w:t>
      </w:r>
      <w:r>
        <w:rPr>
          <w:rStyle w:val="VarNinline"/>
          <w:rFonts w:hint="eastAsia"/>
          <w:lang w:eastAsia="zh-CN"/>
        </w:rPr>
        <w:t>OriRefFram</w:t>
      </w:r>
      <w:r>
        <w:rPr>
          <w:rStyle w:val="VarNinline"/>
          <w:rFonts w:hint="eastAsia"/>
          <w:i w:val="0"/>
          <w:iCs/>
          <w:color w:val="000000" w:themeColor="text1"/>
          <w:lang w:eastAsia="zh-CN"/>
        </w:rPr>
        <w:t>;</w:t>
      </w:r>
    </w:p>
    <w:p w14:paraId="2A53E0E3" w14:textId="77777777" w:rsidR="00612E20" w:rsidRPr="00E8172C" w:rsidRDefault="00612E20" w:rsidP="00612E20">
      <w:pPr>
        <w:pStyle w:val="Itemize1G-PCC"/>
        <w:rPr>
          <w:rStyle w:val="VarNinline"/>
          <w:i w:val="0"/>
          <w:noProof w:val="0"/>
          <w:color w:val="auto"/>
          <w:lang w:eastAsia="zh-CN"/>
        </w:rPr>
      </w:pPr>
      <w:r>
        <w:rPr>
          <w:rFonts w:hint="eastAsia"/>
          <w:lang w:val="en-GB" w:eastAsia="zh-CN"/>
        </w:rPr>
        <w:t>w</w:t>
      </w:r>
      <w:r w:rsidRPr="0034774F">
        <w:rPr>
          <w:lang w:val="en-GB" w:eastAsia="ja-JP"/>
        </w:rPr>
        <w:t xml:space="preserve">hen </w:t>
      </w:r>
      <w:r w:rsidRPr="0034774F">
        <w:rPr>
          <w:rStyle w:val="Synboldinline"/>
          <w:b w:val="0"/>
          <w:bCs/>
        </w:rPr>
        <w:t>global</w:t>
      </w:r>
      <w:r w:rsidRPr="0034774F">
        <w:rPr>
          <w:rStyle w:val="Synboldinline"/>
          <w:rFonts w:hint="eastAsia"/>
          <w:b w:val="0"/>
          <w:bCs/>
          <w:lang w:eastAsia="zh-CN"/>
        </w:rPr>
        <w:t>_</w:t>
      </w:r>
      <w:r w:rsidRPr="0034774F">
        <w:rPr>
          <w:rStyle w:val="Synboldinline"/>
          <w:b w:val="0"/>
          <w:bCs/>
        </w:rPr>
        <w:t>motion</w:t>
      </w:r>
      <w:r w:rsidRPr="0034774F">
        <w:rPr>
          <w:rStyle w:val="Synboldinline"/>
          <w:rFonts w:hint="eastAsia"/>
          <w:b w:val="0"/>
          <w:bCs/>
          <w:lang w:eastAsia="zh-CN"/>
        </w:rPr>
        <w:t>_enabled</w:t>
      </w:r>
      <w:r w:rsidRPr="0076527A">
        <w:t xml:space="preserve"> is 1 and </w:t>
      </w:r>
      <w:r w:rsidRPr="0034774F">
        <w:rPr>
          <w:rStyle w:val="Synboldinline"/>
          <w:b w:val="0"/>
          <w:bCs/>
        </w:rPr>
        <w:t>slice_inter_frame_ref_gmc</w:t>
      </w:r>
      <w:r w:rsidRPr="0076527A">
        <w:t xml:space="preserve"> is 0, </w:t>
      </w:r>
      <w:r w:rsidRPr="0076527A">
        <w:rPr>
          <w:rStyle w:val="VarNinline"/>
        </w:rPr>
        <w:t>Ptn</w:t>
      </w:r>
      <w:r>
        <w:rPr>
          <w:rStyle w:val="VarNinline"/>
          <w:rFonts w:hint="eastAsia"/>
          <w:lang w:eastAsia="zh-CN"/>
        </w:rPr>
        <w:t>Alt</w:t>
      </w:r>
      <w:r w:rsidRPr="0076527A">
        <w:rPr>
          <w:rStyle w:val="VarNinline"/>
        </w:rPr>
        <w:t>Ref</w:t>
      </w:r>
      <w:r>
        <w:rPr>
          <w:rStyle w:val="VarNinline"/>
          <w:rFonts w:hint="eastAsia"/>
          <w:lang w:eastAsia="zh-CN"/>
        </w:rPr>
        <w:t>Frame</w:t>
      </w:r>
      <w:r w:rsidRPr="0076527A">
        <w:t xml:space="preserve"> is set equal to </w:t>
      </w:r>
      <w:r w:rsidRPr="0076527A">
        <w:rPr>
          <w:rStyle w:val="VarNinline"/>
        </w:rPr>
        <w:t>PtnRef</w:t>
      </w:r>
      <w:r>
        <w:rPr>
          <w:rStyle w:val="VarNinline"/>
          <w:rFonts w:hint="eastAsia"/>
          <w:lang w:eastAsia="zh-CN"/>
        </w:rPr>
        <w:t>Frame</w:t>
      </w:r>
      <w:r w:rsidRPr="0076527A">
        <w:t xml:space="preserve"> and then</w:t>
      </w:r>
      <w:r>
        <w:rPr>
          <w:rFonts w:hint="eastAsia"/>
          <w:lang w:eastAsia="zh-CN"/>
        </w:rPr>
        <w:t xml:space="preserve"> </w:t>
      </w:r>
      <w:r w:rsidRPr="0076527A">
        <w:rPr>
          <w:rStyle w:val="VarNinline"/>
        </w:rPr>
        <w:t>PtnRefFrame</w:t>
      </w:r>
      <w:r w:rsidRPr="0076527A">
        <w:t xml:space="preserve"> is set equal to </w:t>
      </w:r>
      <w:r w:rsidRPr="0076527A">
        <w:rPr>
          <w:rStyle w:val="VarNinline"/>
        </w:rPr>
        <w:t>Ptn</w:t>
      </w:r>
      <w:r>
        <w:rPr>
          <w:rStyle w:val="VarNinline"/>
          <w:rFonts w:hint="eastAsia"/>
          <w:lang w:eastAsia="zh-CN"/>
        </w:rPr>
        <w:t>OriRef</w:t>
      </w:r>
      <w:r w:rsidRPr="0076527A">
        <w:rPr>
          <w:rStyle w:val="VarNinline"/>
        </w:rPr>
        <w:t>Frame</w:t>
      </w:r>
      <w:r>
        <w:rPr>
          <w:rStyle w:val="VarNinline"/>
          <w:rFonts w:hint="eastAsia"/>
          <w:i w:val="0"/>
          <w:iCs/>
          <w:color w:val="000000" w:themeColor="text1"/>
          <w:lang w:eastAsia="zh-CN"/>
        </w:rPr>
        <w:t>;</w:t>
      </w:r>
    </w:p>
    <w:p w14:paraId="6EE73409" w14:textId="77777777" w:rsidR="00612E20" w:rsidRPr="00E8172C" w:rsidRDefault="00612E20" w:rsidP="00612E20">
      <w:pPr>
        <w:pStyle w:val="Itemize1G-PCC"/>
        <w:rPr>
          <w:lang w:eastAsia="zh-CN"/>
        </w:rPr>
      </w:pPr>
      <w:r>
        <w:rPr>
          <w:rFonts w:hint="eastAsia"/>
          <w:lang w:val="en-GB" w:eastAsia="zh-CN"/>
        </w:rPr>
        <w:t>w</w:t>
      </w:r>
      <w:r w:rsidRPr="0034774F">
        <w:rPr>
          <w:lang w:val="en-GB" w:eastAsia="ja-JP"/>
        </w:rPr>
        <w:t xml:space="preserve">hen </w:t>
      </w:r>
      <w:r w:rsidRPr="0034774F">
        <w:rPr>
          <w:rStyle w:val="Synboldinline"/>
          <w:b w:val="0"/>
          <w:bCs/>
        </w:rPr>
        <w:t>global_motion_enabled</w:t>
      </w:r>
      <w:r w:rsidRPr="00A42809">
        <w:t xml:space="preserve"> is </w:t>
      </w:r>
      <w:r>
        <w:t xml:space="preserve">1 </w:t>
      </w:r>
      <w:r w:rsidRPr="005F290A">
        <w:t xml:space="preserve">and </w:t>
      </w:r>
      <w:r w:rsidRPr="0034774F">
        <w:rPr>
          <w:rStyle w:val="Synboldinline"/>
          <w:b w:val="0"/>
          <w:bCs/>
        </w:rPr>
        <w:t>slice_inter_frame_ref_gmc</w:t>
      </w:r>
      <w:r w:rsidRPr="005F290A">
        <w:t xml:space="preserve"> </w:t>
      </w:r>
      <w:r w:rsidRPr="00A42809">
        <w:t xml:space="preserve">is </w:t>
      </w:r>
      <w:r>
        <w:t>1,</w:t>
      </w:r>
      <w:r>
        <w:rPr>
          <w:rFonts w:hint="eastAsia"/>
          <w:lang w:eastAsia="zh-CN"/>
        </w:rPr>
        <w:t xml:space="preserve"> the</w:t>
      </w:r>
      <w:r>
        <w:t xml:space="preserve"> global</w:t>
      </w:r>
      <w:r>
        <w:rPr>
          <w:rFonts w:hint="eastAsia"/>
          <w:lang w:eastAsia="zh-CN"/>
        </w:rPr>
        <w:t xml:space="preserve"> motion</w:t>
      </w:r>
      <w:r>
        <w:t xml:space="preserve"> compensation</w:t>
      </w:r>
      <w:r>
        <w:rPr>
          <w:rFonts w:hint="eastAsia"/>
          <w:lang w:eastAsia="zh-CN"/>
        </w:rPr>
        <w:t xml:space="preserve"> </w:t>
      </w:r>
      <w:r>
        <w:t xml:space="preserve">is applied to points in </w:t>
      </w:r>
      <w:r w:rsidRPr="00B100EA">
        <w:rPr>
          <w:rStyle w:val="VarNinline"/>
        </w:rPr>
        <w:t>Ptn</w:t>
      </w:r>
      <w:r>
        <w:rPr>
          <w:rStyle w:val="VarNinline"/>
          <w:rFonts w:hint="eastAsia"/>
          <w:lang w:eastAsia="zh-CN"/>
        </w:rPr>
        <w:t>OriRef</w:t>
      </w:r>
      <w:r w:rsidRPr="00B100EA">
        <w:rPr>
          <w:rStyle w:val="VarNinline"/>
        </w:rPr>
        <w:t>Frame</w:t>
      </w:r>
      <w:r>
        <w:rPr>
          <w:rFonts w:hint="eastAsia"/>
          <w:lang w:eastAsia="zh-CN"/>
        </w:rPr>
        <w:t xml:space="preserve"> </w:t>
      </w:r>
      <w:r>
        <w:t xml:space="preserve">as </w:t>
      </w:r>
      <w:r w:rsidRPr="0034774F">
        <w:rPr>
          <w:lang w:val="en-GB" w:eastAsia="ja-JP"/>
        </w:rPr>
        <w:t>follows</w:t>
      </w:r>
      <w:r w:rsidRPr="0034774F">
        <w:rPr>
          <w:rFonts w:hint="eastAsia"/>
          <w:lang w:val="en-GB" w:eastAsia="zh-CN"/>
        </w:rPr>
        <w:t>:</w:t>
      </w:r>
    </w:p>
    <w:p w14:paraId="36C439BA" w14:textId="417E3088" w:rsidR="00612E20" w:rsidRDefault="00612E20" w:rsidP="00612E20">
      <w:pPr>
        <w:pStyle w:val="Code"/>
        <w:rPr>
          <w:lang w:eastAsia="zh-CN"/>
        </w:rPr>
      </w:pPr>
      <w:r>
        <w:rPr>
          <w:lang w:val="en-GB" w:eastAsia="ja-JP"/>
        </w:rPr>
        <w:t>if (global_motion_enabled)</w:t>
      </w:r>
      <w:r>
        <w:rPr>
          <w:lang w:val="en-GB" w:eastAsia="ja-JP"/>
        </w:rPr>
        <w:br/>
        <w:t xml:space="preserve">  for(beamId = 0; beamId &lt;= num_beams_minus1; beamId++)</w:t>
      </w:r>
      <w:r>
        <w:rPr>
          <w:lang w:val="en-GB" w:eastAsia="ja-JP"/>
        </w:rPr>
        <w:br/>
        <w:t xml:space="preserve">    for(qAzim = MinQAzim; qAzim &lt;= MaxQAzim; qAzim++)</w:t>
      </w:r>
      <w:r>
        <w:rPr>
          <w:lang w:val="en-GB" w:eastAsia="ja-JP"/>
        </w:rPr>
        <w:br/>
        <w:t xml:space="preserve">      if(Ptn</w:t>
      </w:r>
      <w:r>
        <w:rPr>
          <w:rFonts w:hint="eastAsia"/>
          <w:lang w:val="en-GB" w:eastAsia="zh-CN"/>
        </w:rPr>
        <w:t>OriRef</w:t>
      </w:r>
      <w:r>
        <w:rPr>
          <w:lang w:val="en-GB" w:eastAsia="ja-JP"/>
        </w:rPr>
        <w:t xml:space="preserve">Frame[beamId][qAzim][0] != -1) {      </w:t>
      </w:r>
      <w:r>
        <w:rPr>
          <w:lang w:val="en-GB" w:eastAsia="ja-JP"/>
        </w:rPr>
        <w:br/>
        <w:t xml:space="preserve">        </w:t>
      </w:r>
      <w:r w:rsidRPr="00A4559E">
        <w:t xml:space="preserve">… </w:t>
      </w:r>
      <w:r w:rsidRPr="00A4559E">
        <w:rPr>
          <w:lang w:eastAsia="ja-JP"/>
        </w:rPr>
        <w:t xml:space="preserve">/* </w:t>
      </w:r>
      <w:r>
        <w:rPr>
          <w:lang w:eastAsia="ja-JP"/>
        </w:rPr>
        <w:t>Apply global compensation to point pt and add</w:t>
      </w:r>
      <w:r w:rsidR="004A1765">
        <w:rPr>
          <w:rFonts w:hint="eastAsia"/>
          <w:lang w:eastAsia="zh-CN"/>
        </w:rPr>
        <w:t xml:space="preserve"> compensated</w:t>
      </w:r>
      <w:r>
        <w:rPr>
          <w:lang w:eastAsia="ja-JP"/>
        </w:rPr>
        <w:t xml:space="preserve"> point to PtnGlobFrame </w:t>
      </w:r>
      <w:r w:rsidRPr="00A4559E">
        <w:rPr>
          <w:lang w:eastAsia="ja-JP"/>
        </w:rPr>
        <w:t>(</w:t>
      </w:r>
      <w:r>
        <w:rPr>
          <w:lang w:eastAsia="ja-JP"/>
        </w:rPr>
        <w:fldChar w:fldCharType="begin"/>
      </w:r>
      <w:r>
        <w:rPr>
          <w:lang w:eastAsia="ja-JP"/>
        </w:rPr>
        <w:instrText xml:space="preserve"> REF _Ref170138391 \r \h </w:instrText>
      </w:r>
      <w:r>
        <w:rPr>
          <w:lang w:eastAsia="ja-JP"/>
        </w:rPr>
      </w:r>
      <w:r>
        <w:rPr>
          <w:lang w:eastAsia="ja-JP"/>
        </w:rPr>
        <w:fldChar w:fldCharType="separate"/>
      </w:r>
      <w:r>
        <w:rPr>
          <w:lang w:eastAsia="ja-JP"/>
        </w:rPr>
        <w:t>9.3.3.13</w:t>
      </w:r>
      <w:r>
        <w:rPr>
          <w:lang w:eastAsia="ja-JP"/>
        </w:rPr>
        <w:fldChar w:fldCharType="end"/>
      </w:r>
      <w:r w:rsidRPr="00A4559E">
        <w:rPr>
          <w:lang w:eastAsia="ja-JP"/>
        </w:rPr>
        <w:t>) */</w:t>
      </w:r>
      <w:r>
        <w:rPr>
          <w:lang w:eastAsia="ja-JP"/>
        </w:rPr>
        <w:t>_</w:t>
      </w:r>
      <w:r>
        <w:rPr>
          <w:lang w:eastAsia="ja-JP"/>
        </w:rPr>
        <w:br/>
        <w:t xml:space="preserve">      }</w:t>
      </w:r>
      <w:r>
        <w:rPr>
          <w:lang w:eastAsia="ja-JP"/>
        </w:rPr>
        <w:br/>
        <w:t xml:space="preserve">  where</w:t>
      </w:r>
      <w:r>
        <w:rPr>
          <w:lang w:eastAsia="ja-JP"/>
        </w:rPr>
        <w:br/>
        <w:t xml:space="preserve">    pt[k] = </w:t>
      </w:r>
      <w:r>
        <w:rPr>
          <w:lang w:val="en-GB" w:eastAsia="ja-JP"/>
        </w:rPr>
        <w:t>Ptn</w:t>
      </w:r>
      <w:r>
        <w:rPr>
          <w:rFonts w:hint="eastAsia"/>
          <w:lang w:val="en-GB" w:eastAsia="zh-CN"/>
        </w:rPr>
        <w:t>OriRef</w:t>
      </w:r>
      <w:r>
        <w:rPr>
          <w:lang w:val="en-GB" w:eastAsia="ja-JP"/>
        </w:rPr>
        <w:t>Frame</w:t>
      </w:r>
      <w:r>
        <w:rPr>
          <w:lang w:eastAsia="ja-JP"/>
        </w:rPr>
        <w:t>[beamId][qAzim][k]</w:t>
      </w:r>
    </w:p>
    <w:p w14:paraId="20E7632C" w14:textId="77777777" w:rsidR="00612E20" w:rsidRDefault="00612E20" w:rsidP="00612E20">
      <w:pPr>
        <w:rPr>
          <w:lang w:eastAsia="ja-JP"/>
        </w:rPr>
      </w:pPr>
      <w:r>
        <w:rPr>
          <w:lang w:eastAsia="ja-JP"/>
        </w:rPr>
        <w:t xml:space="preserve">When </w:t>
      </w:r>
      <w:r w:rsidRPr="00B100EA">
        <w:rPr>
          <w:rStyle w:val="Synvarinline"/>
        </w:rPr>
        <w:t>resampling_enabled</w:t>
      </w:r>
      <w:r>
        <w:rPr>
          <w:lang w:eastAsia="ja-JP"/>
        </w:rPr>
        <w:t xml:space="preserve"> is 1, the radius values of points in </w:t>
      </w:r>
      <w:r w:rsidRPr="00B100EA">
        <w:rPr>
          <w:rStyle w:val="VarNinline"/>
        </w:rPr>
        <w:t>Ptn</w:t>
      </w:r>
      <w:r>
        <w:rPr>
          <w:rStyle w:val="VarNinline"/>
          <w:rFonts w:hint="eastAsia"/>
          <w:lang w:eastAsia="zh-CN"/>
        </w:rPr>
        <w:t>OriRef</w:t>
      </w:r>
      <w:r w:rsidRPr="00B100EA">
        <w:rPr>
          <w:rStyle w:val="VarNinline"/>
        </w:rPr>
        <w:t>Frame</w:t>
      </w:r>
      <w:r>
        <w:rPr>
          <w:lang w:eastAsia="ja-JP"/>
        </w:rPr>
        <w:t xml:space="preserve"> are updated using global motion compensated points as follows:</w:t>
      </w:r>
    </w:p>
    <w:p w14:paraId="67D45737" w14:textId="77777777" w:rsidR="00612E20" w:rsidRDefault="00612E20" w:rsidP="00612E20">
      <w:pPr>
        <w:pStyle w:val="Code"/>
        <w:rPr>
          <w:lang w:eastAsia="ja-JP"/>
        </w:rPr>
      </w:pPr>
      <w:r>
        <w:rPr>
          <w:lang w:val="en-GB" w:eastAsia="ja-JP"/>
        </w:rPr>
        <w:t>for(beamId = 0; beamId &lt;= num_beams_minus1; beamId++)</w:t>
      </w:r>
      <w:r>
        <w:rPr>
          <w:lang w:val="en-GB" w:eastAsia="ja-JP"/>
        </w:rPr>
        <w:br/>
        <w:t xml:space="preserve">  for(qAzim = MinQAzim; qAzim &lt;= MaxQAzim; qAzim++)</w:t>
      </w:r>
      <w:r>
        <w:rPr>
          <w:lang w:val="en-GB" w:eastAsia="ja-JP"/>
        </w:rPr>
        <w:br/>
        <w:t xml:space="preserve">    if(Ptn</w:t>
      </w:r>
      <w:r>
        <w:rPr>
          <w:rFonts w:hint="eastAsia"/>
          <w:lang w:val="en-GB" w:eastAsia="zh-CN"/>
        </w:rPr>
        <w:t>OriRef</w:t>
      </w:r>
      <w:r>
        <w:rPr>
          <w:lang w:val="en-GB" w:eastAsia="ja-JP"/>
        </w:rPr>
        <w:t>Frame[beamId][qAzim][0] != -1) {</w:t>
      </w:r>
      <w:r>
        <w:rPr>
          <w:lang w:val="en-GB" w:eastAsia="ja-JP"/>
        </w:rPr>
        <w:br/>
        <w:t xml:space="preserve">        </w:t>
      </w:r>
      <w:r w:rsidRPr="00A4559E">
        <w:t xml:space="preserve">… </w:t>
      </w:r>
      <w:r w:rsidRPr="00A4559E">
        <w:rPr>
          <w:lang w:eastAsia="ja-JP"/>
        </w:rPr>
        <w:t xml:space="preserve">/* </w:t>
      </w:r>
      <w:r>
        <w:rPr>
          <w:lang w:eastAsia="ja-JP"/>
        </w:rPr>
        <w:t>Update radius of point pt in Ptn</w:t>
      </w:r>
      <w:r>
        <w:rPr>
          <w:rFonts w:hint="eastAsia"/>
          <w:lang w:eastAsia="zh-CN"/>
        </w:rPr>
        <w:t>OriRef</w:t>
      </w:r>
      <w:r>
        <w:rPr>
          <w:lang w:eastAsia="ja-JP"/>
        </w:rPr>
        <w:t xml:space="preserve">Frame </w:t>
      </w:r>
      <w:r w:rsidRPr="00A4559E">
        <w:rPr>
          <w:lang w:eastAsia="ja-JP"/>
        </w:rPr>
        <w:t>(</w:t>
      </w:r>
      <w:r>
        <w:rPr>
          <w:lang w:eastAsia="ja-JP"/>
        </w:rPr>
        <w:fldChar w:fldCharType="begin"/>
      </w:r>
      <w:r>
        <w:rPr>
          <w:lang w:eastAsia="ja-JP"/>
        </w:rPr>
        <w:instrText xml:space="preserve"> REF _Ref117059617 \r \h </w:instrText>
      </w:r>
      <w:r>
        <w:rPr>
          <w:lang w:eastAsia="ja-JP"/>
        </w:rPr>
      </w:r>
      <w:r>
        <w:rPr>
          <w:lang w:eastAsia="ja-JP"/>
        </w:rPr>
        <w:fldChar w:fldCharType="separate"/>
      </w:r>
      <w:r>
        <w:rPr>
          <w:lang w:eastAsia="ja-JP"/>
        </w:rPr>
        <w:t>9.3.3.14</w:t>
      </w:r>
      <w:r>
        <w:rPr>
          <w:lang w:eastAsia="ja-JP"/>
        </w:rPr>
        <w:fldChar w:fldCharType="end"/>
      </w:r>
      <w:r w:rsidRPr="00A4559E">
        <w:rPr>
          <w:lang w:eastAsia="ja-JP"/>
        </w:rPr>
        <w:t>) */</w:t>
      </w:r>
      <w:r>
        <w:rPr>
          <w:lang w:eastAsia="ja-JP"/>
        </w:rPr>
        <w:t>_</w:t>
      </w:r>
      <w:r>
        <w:rPr>
          <w:lang w:eastAsia="ja-JP"/>
        </w:rPr>
        <w:br/>
        <w:t xml:space="preserve">    }</w:t>
      </w:r>
      <w:r>
        <w:rPr>
          <w:lang w:eastAsia="ja-JP"/>
        </w:rPr>
        <w:br/>
        <w:t xml:space="preserve">  where</w:t>
      </w:r>
      <w:r>
        <w:rPr>
          <w:lang w:eastAsia="ja-JP"/>
        </w:rPr>
        <w:br/>
        <w:t xml:space="preserve">    pt[k] = </w:t>
      </w:r>
      <w:r>
        <w:rPr>
          <w:lang w:val="en-GB" w:eastAsia="ja-JP"/>
        </w:rPr>
        <w:t>Ptn</w:t>
      </w:r>
      <w:r>
        <w:rPr>
          <w:rFonts w:hint="eastAsia"/>
          <w:lang w:val="en-GB" w:eastAsia="zh-CN"/>
        </w:rPr>
        <w:t>OriRef</w:t>
      </w:r>
      <w:r>
        <w:rPr>
          <w:lang w:val="en-GB" w:eastAsia="ja-JP"/>
        </w:rPr>
        <w:t>Frame</w:t>
      </w:r>
      <w:r>
        <w:rPr>
          <w:lang w:eastAsia="ja-JP"/>
        </w:rPr>
        <w:t>[beamId][qAzim][k]</w:t>
      </w:r>
    </w:p>
    <w:p w14:paraId="5822B6B7" w14:textId="77777777" w:rsidR="00612E20" w:rsidRDefault="00612E20" w:rsidP="00612E20">
      <w:pPr>
        <w:rPr>
          <w:lang w:eastAsia="zh-CN"/>
        </w:rPr>
      </w:pPr>
      <w:r w:rsidRPr="00A42809">
        <w:rPr>
          <w:rStyle w:val="VarNinline"/>
        </w:rPr>
        <w:t>PtnRefFrame</w:t>
      </w:r>
      <w:r>
        <w:t xml:space="preserve"> is set equal to </w:t>
      </w:r>
      <w:r w:rsidRPr="00A42809">
        <w:rPr>
          <w:rStyle w:val="VarNinline"/>
        </w:rPr>
        <w:t>Ptn</w:t>
      </w:r>
      <w:r>
        <w:rPr>
          <w:rStyle w:val="VarNinline"/>
          <w:rFonts w:hint="eastAsia"/>
          <w:lang w:eastAsia="zh-CN"/>
        </w:rPr>
        <w:t>OriRef</w:t>
      </w:r>
      <w:r w:rsidRPr="00A42809">
        <w:rPr>
          <w:rStyle w:val="VarNinline"/>
        </w:rPr>
        <w:t>Frame</w:t>
      </w:r>
      <w:r>
        <w:rPr>
          <w:rFonts w:hint="eastAsia"/>
          <w:lang w:eastAsia="zh-CN"/>
        </w:rPr>
        <w:t xml:space="preserve"> and</w:t>
      </w:r>
      <w:r>
        <w:t xml:space="preserve"> </w:t>
      </w:r>
      <w:r w:rsidRPr="00B100EA">
        <w:rPr>
          <w:rStyle w:val="VarNinline"/>
        </w:rPr>
        <w:t>Ptn</w:t>
      </w:r>
      <w:r>
        <w:rPr>
          <w:rStyle w:val="VarNinline"/>
          <w:rFonts w:hint="eastAsia"/>
          <w:lang w:eastAsia="zh-CN"/>
        </w:rPr>
        <w:t>Alt</w:t>
      </w:r>
      <w:r w:rsidRPr="00B100EA">
        <w:rPr>
          <w:rStyle w:val="VarNinline"/>
          <w:rFonts w:hint="eastAsia"/>
          <w:lang w:eastAsia="zh-CN"/>
        </w:rPr>
        <w:t>R</w:t>
      </w:r>
      <w:r w:rsidRPr="00B100EA">
        <w:rPr>
          <w:rStyle w:val="VarNinline"/>
        </w:rPr>
        <w:t>efFrame</w:t>
      </w:r>
      <w:r>
        <w:t xml:space="preserve"> is set equal to </w:t>
      </w:r>
      <w:r w:rsidRPr="00B100EA">
        <w:rPr>
          <w:rStyle w:val="VarNinline"/>
        </w:rPr>
        <w:t>PtnGlobFrame</w:t>
      </w:r>
      <w:r>
        <w:t>.</w:t>
      </w:r>
    </w:p>
    <w:p w14:paraId="46C86D3C" w14:textId="77777777" w:rsidR="00612E20" w:rsidRPr="0034774F" w:rsidRDefault="00612E20" w:rsidP="00612E20">
      <w:pPr>
        <w:pStyle w:val="4"/>
      </w:pPr>
      <w:r>
        <w:rPr>
          <w:rFonts w:hint="eastAsia"/>
          <w:lang w:eastAsia="zh-CN"/>
        </w:rPr>
        <w:t>Generation</w:t>
      </w:r>
      <w:r>
        <w:t xml:space="preserve"> of </w:t>
      </w:r>
      <w:r>
        <w:rPr>
          <w:rFonts w:hint="eastAsia"/>
          <w:lang w:eastAsia="zh-CN"/>
        </w:rPr>
        <w:t>derived</w:t>
      </w:r>
      <w:r>
        <w:t xml:space="preserve"> reference frame</w:t>
      </w:r>
      <w:r>
        <w:rPr>
          <w:rFonts w:hint="eastAsia"/>
          <w:lang w:eastAsia="zh-CN"/>
        </w:rPr>
        <w:t xml:space="preserve"> for the second reference frame</w:t>
      </w:r>
    </w:p>
    <w:p w14:paraId="773FC2E1" w14:textId="62C85D6B" w:rsidR="00382A32" w:rsidRDefault="00382A32" w:rsidP="00382A32">
      <w:pPr>
        <w:rPr>
          <w:rStyle w:val="VarNinline"/>
          <w:i w:val="0"/>
          <w:iCs/>
          <w:color w:val="000000" w:themeColor="text1"/>
          <w:lang w:eastAsia="zh-CN"/>
        </w:rPr>
      </w:pPr>
      <w:r>
        <w:rPr>
          <w:rFonts w:hint="eastAsia"/>
          <w:lang w:val="en-GB" w:eastAsia="zh-CN"/>
        </w:rPr>
        <w:t xml:space="preserve">When </w:t>
      </w:r>
      <w:r w:rsidRPr="00E8172C">
        <w:rPr>
          <w:color w:val="70AD47"/>
          <w:lang w:val="en-GB" w:eastAsia="zh-CN"/>
        </w:rPr>
        <w:t>biprediction_enabled</w:t>
      </w:r>
      <w:r>
        <w:rPr>
          <w:rFonts w:hint="eastAsia"/>
          <w:lang w:val="en-GB" w:eastAsia="zh-CN"/>
        </w:rPr>
        <w:t xml:space="preserve"> is 1 or 2, and </w:t>
      </w:r>
      <w:r w:rsidRPr="00805BE1">
        <w:rPr>
          <w:color w:val="70AD47"/>
          <w:lang w:val="en-GB" w:eastAsia="zh-CN"/>
        </w:rPr>
        <w:t>slice_biprediction</w:t>
      </w:r>
      <w:r w:rsidRPr="00805BE1">
        <w:rPr>
          <w:rFonts w:hint="eastAsia"/>
          <w:lang w:val="en-GB" w:eastAsia="zh-CN"/>
        </w:rPr>
        <w:t xml:space="preserve"> is 1</w:t>
      </w:r>
      <w:r>
        <w:rPr>
          <w:rFonts w:hint="eastAsia"/>
          <w:lang w:val="en-GB" w:eastAsia="zh-CN"/>
        </w:rPr>
        <w:t xml:space="preserve">, the second original reference frame </w:t>
      </w:r>
      <w:r w:rsidRPr="00B100EA">
        <w:rPr>
          <w:rStyle w:val="VarNinline"/>
        </w:rPr>
        <w:t>Ptn</w:t>
      </w:r>
      <w:r>
        <w:rPr>
          <w:rStyle w:val="VarNinline"/>
          <w:rFonts w:hint="eastAsia"/>
          <w:lang w:eastAsia="zh-CN"/>
        </w:rPr>
        <w:t>SecondOri</w:t>
      </w:r>
      <w:r w:rsidRPr="00B100EA">
        <w:rPr>
          <w:rStyle w:val="VarNinline"/>
        </w:rPr>
        <w:t>Ref</w:t>
      </w:r>
      <w:r>
        <w:rPr>
          <w:rStyle w:val="VarNinline"/>
          <w:rFonts w:hint="eastAsia"/>
          <w:lang w:eastAsia="zh-CN"/>
        </w:rPr>
        <w:t>Frame</w:t>
      </w:r>
      <w:r w:rsidRPr="0080297F">
        <w:rPr>
          <w:rStyle w:val="VarNinline"/>
          <w:color w:val="000000" w:themeColor="text1"/>
          <w:lang w:eastAsia="zh-CN"/>
        </w:rPr>
        <w:t xml:space="preserve"> </w:t>
      </w:r>
      <w:r w:rsidRPr="0080297F">
        <w:rPr>
          <w:rStyle w:val="VarNinline"/>
          <w:i w:val="0"/>
          <w:iCs/>
          <w:color w:val="000000" w:themeColor="text1"/>
          <w:lang w:eastAsia="zh-CN"/>
        </w:rPr>
        <w:t>is d</w:t>
      </w:r>
      <w:r>
        <w:rPr>
          <w:rStyle w:val="VarNinline"/>
          <w:rFonts w:hint="eastAsia"/>
          <w:i w:val="0"/>
          <w:iCs/>
          <w:color w:val="000000" w:themeColor="text1"/>
          <w:lang w:eastAsia="zh-CN"/>
        </w:rPr>
        <w:t>etermined as follows</w:t>
      </w:r>
      <w:r w:rsidRPr="00382A32">
        <w:rPr>
          <w:rStyle w:val="VarNinline"/>
          <w:i w:val="0"/>
          <w:iCs/>
          <w:color w:val="000000" w:themeColor="text1"/>
          <w:lang w:eastAsia="zh-CN"/>
        </w:rPr>
        <w:t>.</w:t>
      </w:r>
    </w:p>
    <w:p w14:paraId="59C271B6" w14:textId="47370A47" w:rsidR="00382A32" w:rsidRPr="00AC1A51" w:rsidRDefault="00B125F2" w:rsidP="00382A32">
      <w:pPr>
        <w:pStyle w:val="Itemize1G-PCC"/>
        <w:rPr>
          <w:lang w:val="en-GB" w:eastAsia="zh-CN"/>
        </w:rPr>
      </w:pPr>
      <w:r>
        <w:rPr>
          <w:rFonts w:hint="eastAsia"/>
          <w:lang w:val="en-GB" w:eastAsia="zh-CN"/>
        </w:rPr>
        <w:t>w</w:t>
      </w:r>
      <w:r w:rsidR="00382A32" w:rsidRPr="00805BE1">
        <w:rPr>
          <w:rFonts w:hint="eastAsia"/>
          <w:lang w:val="en-GB" w:eastAsia="zh-CN"/>
        </w:rPr>
        <w:t xml:space="preserve">hen </w:t>
      </w:r>
      <w:r w:rsidR="00382A32" w:rsidRPr="00805BE1">
        <w:rPr>
          <w:color w:val="70AD47"/>
          <w:lang w:val="en-GB" w:eastAsia="zh-CN"/>
        </w:rPr>
        <w:t>biprediction_enabled</w:t>
      </w:r>
      <w:r w:rsidR="00382A32" w:rsidRPr="00805BE1">
        <w:rPr>
          <w:rFonts w:hint="eastAsia"/>
          <w:lang w:val="en-GB" w:eastAsia="zh-CN"/>
        </w:rPr>
        <w:t xml:space="preserve"> is 1</w:t>
      </w:r>
      <w:r w:rsidR="00382A32">
        <w:rPr>
          <w:rFonts w:hint="eastAsia"/>
          <w:lang w:val="en-GB" w:eastAsia="zh-CN"/>
        </w:rPr>
        <w:t xml:space="preserve">, </w:t>
      </w:r>
      <w:r w:rsidR="00382A32" w:rsidRPr="00B100EA">
        <w:rPr>
          <w:rStyle w:val="VarNinline"/>
        </w:rPr>
        <w:t>Ptn</w:t>
      </w:r>
      <w:r w:rsidR="00382A32">
        <w:rPr>
          <w:rStyle w:val="VarNinline"/>
          <w:rFonts w:hint="eastAsia"/>
          <w:lang w:eastAsia="zh-CN"/>
        </w:rPr>
        <w:t>SecondOri</w:t>
      </w:r>
      <w:r w:rsidR="00382A32" w:rsidRPr="00B100EA">
        <w:rPr>
          <w:rStyle w:val="VarNinline"/>
        </w:rPr>
        <w:t>Ref</w:t>
      </w:r>
      <w:r w:rsidR="00382A32">
        <w:rPr>
          <w:rStyle w:val="VarNinline"/>
          <w:rFonts w:hint="eastAsia"/>
          <w:lang w:eastAsia="zh-CN"/>
        </w:rPr>
        <w:t xml:space="preserve">Frame </w:t>
      </w:r>
      <w:r w:rsidR="00382A32">
        <w:rPr>
          <w:rFonts w:hint="eastAsia"/>
          <w:lang w:val="en-GB" w:eastAsia="zh-CN"/>
        </w:rPr>
        <w:t>is set equal to the previously reconstructed I-frame or P-frame</w:t>
      </w:r>
      <w:r>
        <w:rPr>
          <w:rFonts w:hint="eastAsia"/>
          <w:lang w:val="en-GB" w:eastAsia="zh-CN"/>
        </w:rPr>
        <w:t>;</w:t>
      </w:r>
    </w:p>
    <w:p w14:paraId="586B7E78" w14:textId="5D85A3E3" w:rsidR="00382A32" w:rsidRPr="0080297F" w:rsidRDefault="00B125F2" w:rsidP="0080297F">
      <w:pPr>
        <w:pStyle w:val="Itemize1G-PCC"/>
        <w:rPr>
          <w:iCs/>
          <w:noProof/>
          <w:color w:val="000000" w:themeColor="text1"/>
          <w:lang w:eastAsia="zh-CN"/>
        </w:rPr>
      </w:pPr>
      <w:r>
        <w:rPr>
          <w:rFonts w:hint="eastAsia"/>
          <w:lang w:val="en-GB" w:eastAsia="zh-CN"/>
        </w:rPr>
        <w:t>w</w:t>
      </w:r>
      <w:r w:rsidR="00382A32" w:rsidRPr="00805BE1">
        <w:rPr>
          <w:rFonts w:hint="eastAsia"/>
          <w:lang w:val="en-GB" w:eastAsia="zh-CN"/>
        </w:rPr>
        <w:t xml:space="preserve">hen </w:t>
      </w:r>
      <w:r w:rsidR="00382A32" w:rsidRPr="00805BE1">
        <w:rPr>
          <w:color w:val="70AD47"/>
          <w:lang w:val="en-GB" w:eastAsia="zh-CN"/>
        </w:rPr>
        <w:t>biprediction_enabled</w:t>
      </w:r>
      <w:r w:rsidR="00382A32" w:rsidRPr="00805BE1">
        <w:rPr>
          <w:rFonts w:hint="eastAsia"/>
          <w:lang w:val="en-GB" w:eastAsia="zh-CN"/>
        </w:rPr>
        <w:t xml:space="preserve"> is 2,</w:t>
      </w:r>
      <w:r w:rsidR="00382A32">
        <w:rPr>
          <w:rFonts w:hint="eastAsia"/>
          <w:lang w:val="en-GB" w:eastAsia="zh-CN"/>
        </w:rPr>
        <w:t xml:space="preserve"> </w:t>
      </w:r>
      <w:r w:rsidR="00382A32" w:rsidRPr="00B100EA">
        <w:rPr>
          <w:rStyle w:val="VarNinline"/>
        </w:rPr>
        <w:t>Ptn</w:t>
      </w:r>
      <w:r w:rsidR="00382A32">
        <w:rPr>
          <w:rStyle w:val="VarNinline"/>
          <w:rFonts w:hint="eastAsia"/>
          <w:lang w:eastAsia="zh-CN"/>
        </w:rPr>
        <w:t>SecondOri</w:t>
      </w:r>
      <w:r w:rsidR="00382A32" w:rsidRPr="00B100EA">
        <w:rPr>
          <w:rStyle w:val="VarNinline"/>
        </w:rPr>
        <w:t>Ref</w:t>
      </w:r>
      <w:r w:rsidR="00382A32">
        <w:rPr>
          <w:rStyle w:val="VarNinline"/>
          <w:rFonts w:hint="eastAsia"/>
          <w:lang w:eastAsia="zh-CN"/>
        </w:rPr>
        <w:t>Frame</w:t>
      </w:r>
      <w:r w:rsidR="00382A32" w:rsidRPr="00AC1A51">
        <w:rPr>
          <w:rFonts w:hint="eastAsia"/>
          <w:lang w:val="en-GB" w:eastAsia="zh-CN"/>
        </w:rPr>
        <w:t xml:space="preserve"> is set equal to</w:t>
      </w:r>
      <w:r w:rsidR="00382A32">
        <w:rPr>
          <w:rFonts w:hint="eastAsia"/>
          <w:lang w:val="en-GB" w:eastAsia="zh-CN"/>
        </w:rPr>
        <w:t xml:space="preserve"> the</w:t>
      </w:r>
      <w:r w:rsidR="00382A32" w:rsidRPr="00705C24">
        <w:rPr>
          <w:rFonts w:hint="eastAsia"/>
          <w:color w:val="000000" w:themeColor="text1"/>
          <w:lang w:val="en-GB" w:eastAsia="zh-CN"/>
        </w:rPr>
        <w:t xml:space="preserve"> </w:t>
      </w:r>
      <w:r>
        <w:rPr>
          <w:rStyle w:val="VarNinline"/>
          <w:rFonts w:hint="eastAsia"/>
          <w:i w:val="0"/>
          <w:iCs/>
          <w:color w:val="000000" w:themeColor="text1"/>
          <w:lang w:eastAsia="zh-CN"/>
        </w:rPr>
        <w:t>second</w:t>
      </w:r>
      <w:r w:rsidR="00382A32">
        <w:rPr>
          <w:rStyle w:val="VarNinline"/>
          <w:rFonts w:hint="eastAsia"/>
          <w:i w:val="0"/>
          <w:iCs/>
          <w:color w:val="000000" w:themeColor="text1"/>
          <w:lang w:eastAsia="zh-CN"/>
        </w:rPr>
        <w:t xml:space="preserve"> reference frame derived by invoking </w:t>
      </w:r>
      <w:r w:rsidR="00382A32">
        <w:rPr>
          <w:lang w:val="en-GB" w:eastAsia="ja-JP"/>
        </w:rPr>
        <w:t>subclause</w:t>
      </w:r>
      <w:r w:rsidR="00382A32">
        <w:rPr>
          <w:rFonts w:hint="eastAsia"/>
          <w:lang w:val="en-GB" w:eastAsia="zh-CN"/>
        </w:rPr>
        <w:t xml:space="preserve"> </w:t>
      </w:r>
      <w:r w:rsidR="00382A32">
        <w:rPr>
          <w:lang w:val="en-GB" w:eastAsia="zh-CN"/>
        </w:rPr>
        <w:fldChar w:fldCharType="begin"/>
      </w:r>
      <w:r w:rsidR="00382A32">
        <w:rPr>
          <w:lang w:val="en-GB" w:eastAsia="zh-CN"/>
        </w:rPr>
        <w:instrText xml:space="preserve"> </w:instrText>
      </w:r>
      <w:r w:rsidR="00382A32">
        <w:rPr>
          <w:rFonts w:hint="eastAsia"/>
          <w:lang w:val="en-GB" w:eastAsia="zh-CN"/>
        </w:rPr>
        <w:instrText>REF _Ref176786852 \r \h</w:instrText>
      </w:r>
      <w:r w:rsidR="00382A32">
        <w:rPr>
          <w:lang w:val="en-GB" w:eastAsia="zh-CN"/>
        </w:rPr>
        <w:instrText xml:space="preserve"> </w:instrText>
      </w:r>
      <w:r w:rsidR="00382A32">
        <w:rPr>
          <w:lang w:val="en-GB" w:eastAsia="zh-CN"/>
        </w:rPr>
      </w:r>
      <w:r w:rsidR="00382A32">
        <w:rPr>
          <w:lang w:val="en-GB" w:eastAsia="zh-CN"/>
        </w:rPr>
        <w:fldChar w:fldCharType="separate"/>
      </w:r>
      <w:r w:rsidR="00382A32">
        <w:rPr>
          <w:lang w:val="en-GB" w:eastAsia="zh-CN"/>
        </w:rPr>
        <w:t>9.2.15.3</w:t>
      </w:r>
      <w:r w:rsidR="00382A32">
        <w:rPr>
          <w:lang w:val="en-GB" w:eastAsia="zh-CN"/>
        </w:rPr>
        <w:fldChar w:fldCharType="end"/>
      </w:r>
      <w:r w:rsidR="00382A32">
        <w:rPr>
          <w:lang w:val="en-GB" w:eastAsia="ja-JP"/>
        </w:rPr>
        <w:t>.</w:t>
      </w:r>
    </w:p>
    <w:p w14:paraId="11251440" w14:textId="540B1F2B" w:rsidR="00612E20" w:rsidRPr="0034774F" w:rsidRDefault="00612E20" w:rsidP="00612E20">
      <w:pPr>
        <w:rPr>
          <w:lang w:val="en-GB" w:eastAsia="zh-CN"/>
        </w:rPr>
      </w:pPr>
      <w:r>
        <w:rPr>
          <w:rFonts w:hint="eastAsia"/>
          <w:lang w:val="en-GB" w:eastAsia="zh-CN"/>
        </w:rPr>
        <w:t xml:space="preserve">The corresponding first derived reference frame </w:t>
      </w:r>
      <w:r w:rsidRPr="00B100EA">
        <w:rPr>
          <w:rStyle w:val="VarNinline"/>
        </w:rPr>
        <w:t>Ptn</w:t>
      </w:r>
      <w:r>
        <w:rPr>
          <w:rStyle w:val="VarNinline"/>
          <w:rFonts w:hint="eastAsia"/>
          <w:lang w:eastAsia="zh-CN"/>
        </w:rPr>
        <w:t>Second</w:t>
      </w:r>
      <w:r w:rsidRPr="00B100EA">
        <w:rPr>
          <w:rStyle w:val="VarNinline"/>
        </w:rPr>
        <w:t>Ref</w:t>
      </w:r>
      <w:r>
        <w:rPr>
          <w:rStyle w:val="VarNinline"/>
          <w:rFonts w:hint="eastAsia"/>
          <w:lang w:eastAsia="zh-CN"/>
        </w:rPr>
        <w:t>Frame</w:t>
      </w:r>
      <w:r>
        <w:rPr>
          <w:rFonts w:hint="eastAsia"/>
          <w:lang w:val="en-GB" w:eastAsia="zh-CN"/>
        </w:rPr>
        <w:t xml:space="preserve"> and (when </w:t>
      </w:r>
      <w:r w:rsidRPr="0076527A">
        <w:rPr>
          <w:rStyle w:val="Synboldinline"/>
          <w:b w:val="0"/>
          <w:bCs/>
        </w:rPr>
        <w:t>global</w:t>
      </w:r>
      <w:r>
        <w:rPr>
          <w:rStyle w:val="Synboldinline"/>
          <w:rFonts w:hint="eastAsia"/>
          <w:b w:val="0"/>
          <w:bCs/>
          <w:lang w:eastAsia="zh-CN"/>
        </w:rPr>
        <w:t>_</w:t>
      </w:r>
      <w:r w:rsidRPr="0076527A">
        <w:rPr>
          <w:rStyle w:val="Synboldinline"/>
          <w:b w:val="0"/>
          <w:bCs/>
        </w:rPr>
        <w:t>motion</w:t>
      </w:r>
      <w:r>
        <w:rPr>
          <w:rStyle w:val="Synboldinline"/>
          <w:rFonts w:hint="eastAsia"/>
          <w:b w:val="0"/>
          <w:bCs/>
          <w:lang w:eastAsia="zh-CN"/>
        </w:rPr>
        <w:t>_enabled</w:t>
      </w:r>
      <w:r w:rsidRPr="0076527A">
        <w:t xml:space="preserve"> is 1</w:t>
      </w:r>
      <w:r>
        <w:rPr>
          <w:rFonts w:hint="eastAsia"/>
          <w:lang w:val="en-GB" w:eastAsia="zh-CN"/>
        </w:rPr>
        <w:t xml:space="preserve">) the second derived reference frame </w:t>
      </w:r>
      <w:r w:rsidRPr="00B100EA">
        <w:rPr>
          <w:rStyle w:val="VarNinline"/>
        </w:rPr>
        <w:t>Ptn</w:t>
      </w:r>
      <w:r>
        <w:rPr>
          <w:rStyle w:val="VarNinline"/>
          <w:rFonts w:hint="eastAsia"/>
          <w:lang w:eastAsia="zh-CN"/>
        </w:rPr>
        <w:t>SecondAlt</w:t>
      </w:r>
      <w:r w:rsidRPr="00B100EA">
        <w:rPr>
          <w:rStyle w:val="VarNinline"/>
        </w:rPr>
        <w:t>Ref</w:t>
      </w:r>
      <w:r>
        <w:rPr>
          <w:rStyle w:val="VarNinline"/>
          <w:rFonts w:hint="eastAsia"/>
          <w:lang w:eastAsia="zh-CN"/>
        </w:rPr>
        <w:t>Frame</w:t>
      </w:r>
      <w:r>
        <w:rPr>
          <w:rFonts w:hint="eastAsia"/>
          <w:lang w:val="en-GB" w:eastAsia="zh-CN"/>
        </w:rPr>
        <w:t xml:space="preserve"> are derived as follows:</w:t>
      </w:r>
    </w:p>
    <w:p w14:paraId="56868954" w14:textId="77777777" w:rsidR="00612E20" w:rsidRPr="00E8172C" w:rsidRDefault="00612E20" w:rsidP="00612E20">
      <w:pPr>
        <w:pStyle w:val="Itemize1G-PCC"/>
        <w:rPr>
          <w:rStyle w:val="VarNinline"/>
          <w:i w:val="0"/>
          <w:noProof w:val="0"/>
          <w:color w:val="auto"/>
          <w:lang w:eastAsia="zh-CN"/>
        </w:rPr>
      </w:pPr>
      <w:r>
        <w:rPr>
          <w:lang w:eastAsia="ja-JP"/>
        </w:rPr>
        <w:t>w</w:t>
      </w:r>
      <w:r w:rsidRPr="0034774F">
        <w:rPr>
          <w:lang w:val="en-GB" w:eastAsia="ja-JP"/>
        </w:rPr>
        <w:t xml:space="preserve">hen </w:t>
      </w:r>
      <w:r w:rsidRPr="0034774F">
        <w:rPr>
          <w:rStyle w:val="Synboldinline"/>
          <w:b w:val="0"/>
          <w:bCs/>
        </w:rPr>
        <w:t>global_motion_enabled</w:t>
      </w:r>
      <w:r w:rsidRPr="00B100EA">
        <w:t xml:space="preserve"> is 0, </w:t>
      </w:r>
      <w:r w:rsidRPr="00B100EA">
        <w:rPr>
          <w:rStyle w:val="VarNinline"/>
        </w:rPr>
        <w:t>Ptn</w:t>
      </w:r>
      <w:r>
        <w:rPr>
          <w:rStyle w:val="VarNinline"/>
          <w:rFonts w:hint="eastAsia"/>
          <w:lang w:eastAsia="zh-CN"/>
        </w:rPr>
        <w:t>Second</w:t>
      </w:r>
      <w:r w:rsidRPr="00B100EA">
        <w:rPr>
          <w:rStyle w:val="VarNinline"/>
        </w:rPr>
        <w:t>Ref</w:t>
      </w:r>
      <w:r>
        <w:rPr>
          <w:rStyle w:val="VarNinline"/>
          <w:rFonts w:hint="eastAsia"/>
          <w:lang w:eastAsia="zh-CN"/>
        </w:rPr>
        <w:t>Frame</w:t>
      </w:r>
      <w:r>
        <w:t xml:space="preserve"> is set equal to </w:t>
      </w:r>
      <w:r w:rsidRPr="00B100EA">
        <w:rPr>
          <w:rStyle w:val="VarNinline"/>
        </w:rPr>
        <w:t>Ptn</w:t>
      </w:r>
      <w:r>
        <w:rPr>
          <w:rStyle w:val="VarNinline"/>
          <w:rFonts w:hint="eastAsia"/>
          <w:lang w:eastAsia="zh-CN"/>
        </w:rPr>
        <w:t>SecondOriRefFram</w:t>
      </w:r>
      <w:r>
        <w:rPr>
          <w:rStyle w:val="VarNinline"/>
          <w:rFonts w:hint="eastAsia"/>
          <w:i w:val="0"/>
          <w:iCs/>
          <w:color w:val="000000" w:themeColor="text1"/>
          <w:lang w:eastAsia="zh-CN"/>
        </w:rPr>
        <w:t>;</w:t>
      </w:r>
    </w:p>
    <w:p w14:paraId="024F508F" w14:textId="77777777" w:rsidR="00612E20" w:rsidRPr="00E8172C" w:rsidRDefault="00612E20" w:rsidP="00612E20">
      <w:pPr>
        <w:pStyle w:val="Itemize1G-PCC"/>
        <w:rPr>
          <w:rStyle w:val="VarNinline"/>
          <w:i w:val="0"/>
          <w:noProof w:val="0"/>
          <w:color w:val="auto"/>
          <w:lang w:eastAsia="zh-CN"/>
        </w:rPr>
      </w:pPr>
      <w:r>
        <w:rPr>
          <w:rStyle w:val="VarNinline"/>
          <w:rFonts w:hint="eastAsia"/>
          <w:i w:val="0"/>
          <w:iCs/>
          <w:color w:val="000000" w:themeColor="text1"/>
          <w:lang w:eastAsia="zh-CN"/>
        </w:rPr>
        <w:t>w</w:t>
      </w:r>
      <w:r w:rsidRPr="0034774F">
        <w:rPr>
          <w:lang w:val="en-GB" w:eastAsia="ja-JP"/>
        </w:rPr>
        <w:t xml:space="preserve">hen </w:t>
      </w:r>
      <w:r w:rsidRPr="0034774F">
        <w:rPr>
          <w:rStyle w:val="Synboldinline"/>
          <w:b w:val="0"/>
          <w:bCs/>
        </w:rPr>
        <w:t>global</w:t>
      </w:r>
      <w:r w:rsidRPr="0034774F">
        <w:rPr>
          <w:rStyle w:val="Synboldinline"/>
          <w:rFonts w:hint="eastAsia"/>
          <w:b w:val="0"/>
          <w:bCs/>
          <w:lang w:eastAsia="zh-CN"/>
        </w:rPr>
        <w:t>_</w:t>
      </w:r>
      <w:r w:rsidRPr="0034774F">
        <w:rPr>
          <w:rStyle w:val="Synboldinline"/>
          <w:b w:val="0"/>
          <w:bCs/>
        </w:rPr>
        <w:t>motion</w:t>
      </w:r>
      <w:r w:rsidRPr="0034774F">
        <w:rPr>
          <w:rStyle w:val="Synboldinline"/>
          <w:rFonts w:hint="eastAsia"/>
          <w:b w:val="0"/>
          <w:bCs/>
          <w:lang w:eastAsia="zh-CN"/>
        </w:rPr>
        <w:t>_enabled</w:t>
      </w:r>
      <w:r w:rsidRPr="0076527A">
        <w:t xml:space="preserve"> is 1 and </w:t>
      </w:r>
      <w:r w:rsidRPr="0034774F">
        <w:rPr>
          <w:rStyle w:val="Synboldinline"/>
          <w:b w:val="0"/>
          <w:bCs/>
        </w:rPr>
        <w:t>slice_inter_frame_ref_gmc</w:t>
      </w:r>
      <w:r>
        <w:rPr>
          <w:rStyle w:val="Synboldinline"/>
          <w:rFonts w:hint="eastAsia"/>
          <w:b w:val="0"/>
          <w:bCs/>
          <w:lang w:eastAsia="zh-CN"/>
        </w:rPr>
        <w:t>2</w:t>
      </w:r>
      <w:r w:rsidRPr="0076527A">
        <w:t xml:space="preserve"> is 0, </w:t>
      </w:r>
      <w:r w:rsidRPr="0076527A">
        <w:rPr>
          <w:rStyle w:val="VarNinline"/>
        </w:rPr>
        <w:t>Ptn</w:t>
      </w:r>
      <w:r>
        <w:rPr>
          <w:rStyle w:val="VarNinline"/>
          <w:rFonts w:hint="eastAsia"/>
          <w:lang w:eastAsia="zh-CN"/>
        </w:rPr>
        <w:t>SecondAlt</w:t>
      </w:r>
      <w:r w:rsidRPr="0076527A">
        <w:rPr>
          <w:rStyle w:val="VarNinline"/>
        </w:rPr>
        <w:t>Ref</w:t>
      </w:r>
      <w:r>
        <w:rPr>
          <w:rStyle w:val="VarNinline"/>
          <w:rFonts w:hint="eastAsia"/>
          <w:lang w:eastAsia="zh-CN"/>
        </w:rPr>
        <w:t>Frame</w:t>
      </w:r>
      <w:r w:rsidRPr="0076527A">
        <w:t xml:space="preserve"> is set equal to </w:t>
      </w:r>
      <w:r w:rsidRPr="0076527A">
        <w:rPr>
          <w:rStyle w:val="VarNinline"/>
        </w:rPr>
        <w:t>Ptn</w:t>
      </w:r>
      <w:r>
        <w:rPr>
          <w:rStyle w:val="VarNinline"/>
          <w:rFonts w:hint="eastAsia"/>
          <w:lang w:eastAsia="zh-CN"/>
        </w:rPr>
        <w:t>Second</w:t>
      </w:r>
      <w:r w:rsidRPr="0076527A">
        <w:rPr>
          <w:rStyle w:val="VarNinline"/>
        </w:rPr>
        <w:t>Ref</w:t>
      </w:r>
      <w:r>
        <w:rPr>
          <w:rStyle w:val="VarNinline"/>
          <w:rFonts w:hint="eastAsia"/>
          <w:lang w:eastAsia="zh-CN"/>
        </w:rPr>
        <w:t>Frame</w:t>
      </w:r>
      <w:r w:rsidRPr="0076527A">
        <w:t xml:space="preserve"> and then</w:t>
      </w:r>
      <w:r>
        <w:rPr>
          <w:rFonts w:hint="eastAsia"/>
          <w:lang w:eastAsia="zh-CN"/>
        </w:rPr>
        <w:t xml:space="preserve"> </w:t>
      </w:r>
      <w:r w:rsidRPr="0076527A">
        <w:rPr>
          <w:rStyle w:val="VarNinline"/>
        </w:rPr>
        <w:t>Ptn</w:t>
      </w:r>
      <w:r>
        <w:rPr>
          <w:rStyle w:val="VarNinline"/>
          <w:rFonts w:hint="eastAsia"/>
          <w:lang w:eastAsia="zh-CN"/>
        </w:rPr>
        <w:t>Second</w:t>
      </w:r>
      <w:r w:rsidRPr="0076527A">
        <w:rPr>
          <w:rStyle w:val="VarNinline"/>
        </w:rPr>
        <w:t>RefFrame</w:t>
      </w:r>
      <w:r w:rsidRPr="0076527A">
        <w:t xml:space="preserve"> is set equal to </w:t>
      </w:r>
      <w:r w:rsidRPr="0076527A">
        <w:rPr>
          <w:rStyle w:val="VarNinline"/>
        </w:rPr>
        <w:t>Ptn</w:t>
      </w:r>
      <w:r>
        <w:rPr>
          <w:rStyle w:val="VarNinline"/>
          <w:rFonts w:hint="eastAsia"/>
          <w:lang w:eastAsia="zh-CN"/>
        </w:rPr>
        <w:t>SecondOriRef</w:t>
      </w:r>
      <w:r w:rsidRPr="0076527A">
        <w:rPr>
          <w:rStyle w:val="VarNinline"/>
        </w:rPr>
        <w:t>Frame</w:t>
      </w:r>
      <w:r>
        <w:rPr>
          <w:rStyle w:val="VarNinline"/>
          <w:rFonts w:hint="eastAsia"/>
          <w:i w:val="0"/>
          <w:iCs/>
          <w:color w:val="000000" w:themeColor="text1"/>
          <w:lang w:eastAsia="zh-CN"/>
        </w:rPr>
        <w:t>;</w:t>
      </w:r>
    </w:p>
    <w:p w14:paraId="37D226C9" w14:textId="77777777" w:rsidR="00612E20" w:rsidRPr="00E8172C" w:rsidRDefault="00612E20" w:rsidP="00612E20">
      <w:pPr>
        <w:pStyle w:val="Itemize1G-PCC"/>
        <w:rPr>
          <w:lang w:eastAsia="zh-CN"/>
        </w:rPr>
      </w:pPr>
      <w:r>
        <w:rPr>
          <w:rStyle w:val="VarNinline"/>
          <w:rFonts w:hint="eastAsia"/>
          <w:i w:val="0"/>
          <w:iCs/>
          <w:color w:val="000000" w:themeColor="text1"/>
          <w:lang w:eastAsia="zh-CN"/>
        </w:rPr>
        <w:t>w</w:t>
      </w:r>
      <w:r w:rsidRPr="0034774F">
        <w:rPr>
          <w:lang w:val="en-GB" w:eastAsia="ja-JP"/>
        </w:rPr>
        <w:t xml:space="preserve">hen </w:t>
      </w:r>
      <w:r w:rsidRPr="0034774F">
        <w:rPr>
          <w:rStyle w:val="Synboldinline"/>
          <w:b w:val="0"/>
          <w:bCs/>
        </w:rPr>
        <w:t>global_motion_enabled</w:t>
      </w:r>
      <w:r w:rsidRPr="00A42809">
        <w:t xml:space="preserve"> is </w:t>
      </w:r>
      <w:r>
        <w:t xml:space="preserve">1 </w:t>
      </w:r>
      <w:r w:rsidRPr="005F290A">
        <w:t xml:space="preserve">and </w:t>
      </w:r>
      <w:r w:rsidRPr="0034774F">
        <w:rPr>
          <w:rStyle w:val="Synboldinline"/>
          <w:b w:val="0"/>
          <w:bCs/>
        </w:rPr>
        <w:t>slice_inter_frame_ref_gmc</w:t>
      </w:r>
      <w:r w:rsidRPr="0034774F">
        <w:rPr>
          <w:rStyle w:val="Synboldinline"/>
          <w:rFonts w:hint="eastAsia"/>
          <w:b w:val="0"/>
          <w:bCs/>
          <w:lang w:eastAsia="zh-CN"/>
        </w:rPr>
        <w:t>2</w:t>
      </w:r>
      <w:r w:rsidRPr="005F290A">
        <w:t xml:space="preserve"> </w:t>
      </w:r>
      <w:r w:rsidRPr="00A42809">
        <w:t xml:space="preserve">is </w:t>
      </w:r>
      <w:r>
        <w:t>1,</w:t>
      </w:r>
      <w:r>
        <w:rPr>
          <w:rFonts w:hint="eastAsia"/>
          <w:lang w:eastAsia="zh-CN"/>
        </w:rPr>
        <w:t xml:space="preserve"> the</w:t>
      </w:r>
      <w:r>
        <w:t xml:space="preserve"> global</w:t>
      </w:r>
      <w:r>
        <w:rPr>
          <w:rFonts w:hint="eastAsia"/>
          <w:lang w:eastAsia="zh-CN"/>
        </w:rPr>
        <w:t xml:space="preserve"> motion</w:t>
      </w:r>
      <w:r>
        <w:t xml:space="preserve"> compensation</w:t>
      </w:r>
      <w:r>
        <w:rPr>
          <w:rFonts w:hint="eastAsia"/>
          <w:lang w:eastAsia="zh-CN"/>
        </w:rPr>
        <w:t xml:space="preserve"> </w:t>
      </w:r>
      <w:r>
        <w:t xml:space="preserve">is applied to points in </w:t>
      </w:r>
      <w:r w:rsidRPr="00B100EA">
        <w:rPr>
          <w:rStyle w:val="VarNinline"/>
        </w:rPr>
        <w:t>Ptn</w:t>
      </w:r>
      <w:r>
        <w:rPr>
          <w:rStyle w:val="VarNinline"/>
          <w:rFonts w:hint="eastAsia"/>
          <w:lang w:eastAsia="zh-CN"/>
        </w:rPr>
        <w:t>SecondOriRef</w:t>
      </w:r>
      <w:r w:rsidRPr="00B100EA">
        <w:rPr>
          <w:rStyle w:val="VarNinline"/>
        </w:rPr>
        <w:t>Frame</w:t>
      </w:r>
      <w:r>
        <w:rPr>
          <w:rFonts w:hint="eastAsia"/>
          <w:lang w:eastAsia="zh-CN"/>
        </w:rPr>
        <w:t xml:space="preserve"> </w:t>
      </w:r>
      <w:r>
        <w:t xml:space="preserve">as </w:t>
      </w:r>
      <w:r w:rsidRPr="0034774F">
        <w:rPr>
          <w:lang w:val="en-GB" w:eastAsia="ja-JP"/>
        </w:rPr>
        <w:t>follows</w:t>
      </w:r>
      <w:r w:rsidRPr="0034774F">
        <w:rPr>
          <w:rFonts w:hint="eastAsia"/>
          <w:lang w:val="en-GB" w:eastAsia="zh-CN"/>
        </w:rPr>
        <w:t>:</w:t>
      </w:r>
    </w:p>
    <w:p w14:paraId="1426C6A4" w14:textId="3EE08F33" w:rsidR="00612E20" w:rsidRDefault="00612E20" w:rsidP="00612E20">
      <w:pPr>
        <w:pStyle w:val="Code"/>
        <w:rPr>
          <w:lang w:eastAsia="zh-CN"/>
        </w:rPr>
      </w:pPr>
      <w:r>
        <w:rPr>
          <w:lang w:val="en-GB" w:eastAsia="ja-JP"/>
        </w:rPr>
        <w:lastRenderedPageBreak/>
        <w:t>if (global_motion_enabled)</w:t>
      </w:r>
      <w:r>
        <w:rPr>
          <w:lang w:val="en-GB" w:eastAsia="ja-JP"/>
        </w:rPr>
        <w:br/>
        <w:t xml:space="preserve">  for(beamId = 0; beamId &lt;= num_beams_minus1; beamId++)</w:t>
      </w:r>
      <w:r>
        <w:rPr>
          <w:lang w:val="en-GB" w:eastAsia="ja-JP"/>
        </w:rPr>
        <w:br/>
        <w:t xml:space="preserve">    for(qAzim = MinQAzim; qAzim &lt;= MaxQAzim; qAzim++)</w:t>
      </w:r>
      <w:r>
        <w:rPr>
          <w:lang w:val="en-GB" w:eastAsia="ja-JP"/>
        </w:rPr>
        <w:br/>
        <w:t xml:space="preserve">      if(Ptn</w:t>
      </w:r>
      <w:r>
        <w:rPr>
          <w:rFonts w:hint="eastAsia"/>
          <w:lang w:val="en-GB" w:eastAsia="zh-CN"/>
        </w:rPr>
        <w:t>SecondOriRef</w:t>
      </w:r>
      <w:r>
        <w:rPr>
          <w:lang w:val="en-GB" w:eastAsia="ja-JP"/>
        </w:rPr>
        <w:t xml:space="preserve">Frame[beamId][qAzim][0] != -1) {      </w:t>
      </w:r>
      <w:r>
        <w:rPr>
          <w:lang w:val="en-GB" w:eastAsia="ja-JP"/>
        </w:rPr>
        <w:br/>
        <w:t xml:space="preserve">        </w:t>
      </w:r>
      <w:r w:rsidRPr="00A4559E">
        <w:t xml:space="preserve">… </w:t>
      </w:r>
      <w:r w:rsidRPr="00A4559E">
        <w:rPr>
          <w:lang w:eastAsia="ja-JP"/>
        </w:rPr>
        <w:t xml:space="preserve">/* </w:t>
      </w:r>
      <w:r>
        <w:rPr>
          <w:lang w:eastAsia="ja-JP"/>
        </w:rPr>
        <w:t>Apply global compensation to point pt and add</w:t>
      </w:r>
      <w:r w:rsidR="004A1765">
        <w:rPr>
          <w:rFonts w:hint="eastAsia"/>
          <w:lang w:eastAsia="zh-CN"/>
        </w:rPr>
        <w:t xml:space="preserve"> compensated</w:t>
      </w:r>
      <w:r>
        <w:rPr>
          <w:lang w:eastAsia="ja-JP"/>
        </w:rPr>
        <w:t xml:space="preserve"> point to Ptn</w:t>
      </w:r>
      <w:r>
        <w:rPr>
          <w:rFonts w:hint="eastAsia"/>
          <w:lang w:eastAsia="zh-CN"/>
        </w:rPr>
        <w:t>Second</w:t>
      </w:r>
      <w:r>
        <w:rPr>
          <w:lang w:eastAsia="ja-JP"/>
        </w:rPr>
        <w:t xml:space="preserve">GlobFrame </w:t>
      </w:r>
      <w:r w:rsidRPr="00A4559E">
        <w:rPr>
          <w:lang w:eastAsia="ja-JP"/>
        </w:rPr>
        <w:t>(</w:t>
      </w:r>
      <w:r>
        <w:rPr>
          <w:lang w:eastAsia="ja-JP"/>
        </w:rPr>
        <w:fldChar w:fldCharType="begin"/>
      </w:r>
      <w:r>
        <w:rPr>
          <w:lang w:eastAsia="ja-JP"/>
        </w:rPr>
        <w:instrText xml:space="preserve"> REF _Ref170138391 \r \h </w:instrText>
      </w:r>
      <w:r>
        <w:rPr>
          <w:lang w:eastAsia="ja-JP"/>
        </w:rPr>
      </w:r>
      <w:r>
        <w:rPr>
          <w:lang w:eastAsia="ja-JP"/>
        </w:rPr>
        <w:fldChar w:fldCharType="separate"/>
      </w:r>
      <w:r>
        <w:rPr>
          <w:lang w:eastAsia="ja-JP"/>
        </w:rPr>
        <w:t>9.3.3.13</w:t>
      </w:r>
      <w:r>
        <w:rPr>
          <w:lang w:eastAsia="ja-JP"/>
        </w:rPr>
        <w:fldChar w:fldCharType="end"/>
      </w:r>
      <w:r w:rsidRPr="00A4559E">
        <w:rPr>
          <w:lang w:eastAsia="ja-JP"/>
        </w:rPr>
        <w:t>) */</w:t>
      </w:r>
      <w:r>
        <w:rPr>
          <w:lang w:eastAsia="ja-JP"/>
        </w:rPr>
        <w:t>_</w:t>
      </w:r>
      <w:r>
        <w:rPr>
          <w:lang w:eastAsia="ja-JP"/>
        </w:rPr>
        <w:br/>
        <w:t xml:space="preserve">      }</w:t>
      </w:r>
      <w:r>
        <w:rPr>
          <w:lang w:eastAsia="ja-JP"/>
        </w:rPr>
        <w:br/>
        <w:t xml:space="preserve">  where</w:t>
      </w:r>
      <w:r>
        <w:rPr>
          <w:lang w:eastAsia="ja-JP"/>
        </w:rPr>
        <w:br/>
        <w:t xml:space="preserve">    pt[k] = </w:t>
      </w:r>
      <w:r>
        <w:rPr>
          <w:lang w:val="en-GB" w:eastAsia="ja-JP"/>
        </w:rPr>
        <w:t>Ptn</w:t>
      </w:r>
      <w:r>
        <w:rPr>
          <w:rFonts w:hint="eastAsia"/>
          <w:lang w:val="en-GB" w:eastAsia="zh-CN"/>
        </w:rPr>
        <w:t>SecondOriRef</w:t>
      </w:r>
      <w:r>
        <w:rPr>
          <w:lang w:val="en-GB" w:eastAsia="ja-JP"/>
        </w:rPr>
        <w:t>Frame</w:t>
      </w:r>
      <w:r>
        <w:rPr>
          <w:lang w:eastAsia="ja-JP"/>
        </w:rPr>
        <w:t>[beamId][qAzim][k]</w:t>
      </w:r>
    </w:p>
    <w:p w14:paraId="2E9F2EFC" w14:textId="77777777" w:rsidR="00612E20" w:rsidRDefault="00612E20" w:rsidP="00612E20">
      <w:pPr>
        <w:rPr>
          <w:lang w:eastAsia="ja-JP"/>
        </w:rPr>
      </w:pPr>
      <w:r>
        <w:rPr>
          <w:lang w:eastAsia="ja-JP"/>
        </w:rPr>
        <w:t xml:space="preserve">When </w:t>
      </w:r>
      <w:r w:rsidRPr="00B100EA">
        <w:rPr>
          <w:rStyle w:val="Synvarinline"/>
        </w:rPr>
        <w:t>resampling_enabled</w:t>
      </w:r>
      <w:r>
        <w:rPr>
          <w:lang w:eastAsia="ja-JP"/>
        </w:rPr>
        <w:t xml:space="preserve"> is 1, the radius values of points in </w:t>
      </w:r>
      <w:r w:rsidRPr="00B100EA">
        <w:rPr>
          <w:rStyle w:val="VarNinline"/>
        </w:rPr>
        <w:t>Ptn</w:t>
      </w:r>
      <w:r>
        <w:rPr>
          <w:rStyle w:val="VarNinline"/>
          <w:rFonts w:hint="eastAsia"/>
          <w:lang w:eastAsia="zh-CN"/>
        </w:rPr>
        <w:t>SecondOriRef</w:t>
      </w:r>
      <w:r w:rsidRPr="00B100EA">
        <w:rPr>
          <w:rStyle w:val="VarNinline"/>
        </w:rPr>
        <w:t>Frame</w:t>
      </w:r>
      <w:r>
        <w:rPr>
          <w:lang w:eastAsia="ja-JP"/>
        </w:rPr>
        <w:t xml:space="preserve"> are updated using global motion compensated points as follows:</w:t>
      </w:r>
    </w:p>
    <w:p w14:paraId="2BDA563C" w14:textId="77777777" w:rsidR="00612E20" w:rsidRDefault="00612E20" w:rsidP="00612E20">
      <w:pPr>
        <w:pStyle w:val="Code"/>
        <w:rPr>
          <w:lang w:eastAsia="ja-JP"/>
        </w:rPr>
      </w:pPr>
      <w:r>
        <w:rPr>
          <w:lang w:val="en-GB" w:eastAsia="ja-JP"/>
        </w:rPr>
        <w:t>for(beamId = 0; beamId &lt;= num_beams_minus1; beamId++)</w:t>
      </w:r>
      <w:r>
        <w:rPr>
          <w:lang w:val="en-GB" w:eastAsia="ja-JP"/>
        </w:rPr>
        <w:br/>
        <w:t xml:space="preserve">  for(qAzim = MinQAzim; qAzim &lt;= MaxQAzim; qAzim++)</w:t>
      </w:r>
      <w:r>
        <w:rPr>
          <w:lang w:val="en-GB" w:eastAsia="ja-JP"/>
        </w:rPr>
        <w:br/>
        <w:t xml:space="preserve">    if(Ptn</w:t>
      </w:r>
      <w:r>
        <w:rPr>
          <w:rFonts w:hint="eastAsia"/>
          <w:lang w:val="en-GB" w:eastAsia="zh-CN"/>
        </w:rPr>
        <w:t>SecondOriRef</w:t>
      </w:r>
      <w:r>
        <w:rPr>
          <w:lang w:val="en-GB" w:eastAsia="ja-JP"/>
        </w:rPr>
        <w:t>Frame[beamId][qAzim][0] != -1) {</w:t>
      </w:r>
      <w:r>
        <w:rPr>
          <w:lang w:val="en-GB" w:eastAsia="ja-JP"/>
        </w:rPr>
        <w:br/>
        <w:t xml:space="preserve">        </w:t>
      </w:r>
      <w:r w:rsidRPr="00A4559E">
        <w:t xml:space="preserve">… </w:t>
      </w:r>
      <w:r w:rsidRPr="00A4559E">
        <w:rPr>
          <w:lang w:eastAsia="ja-JP"/>
        </w:rPr>
        <w:t xml:space="preserve">/* </w:t>
      </w:r>
      <w:r>
        <w:rPr>
          <w:lang w:eastAsia="ja-JP"/>
        </w:rPr>
        <w:t>Update radius of point pt in Ptn</w:t>
      </w:r>
      <w:r>
        <w:rPr>
          <w:rFonts w:hint="eastAsia"/>
          <w:lang w:eastAsia="zh-CN"/>
        </w:rPr>
        <w:t>SecondOriRef</w:t>
      </w:r>
      <w:r>
        <w:rPr>
          <w:lang w:eastAsia="ja-JP"/>
        </w:rPr>
        <w:t xml:space="preserve">Frame </w:t>
      </w:r>
      <w:r w:rsidRPr="00A4559E">
        <w:rPr>
          <w:lang w:eastAsia="ja-JP"/>
        </w:rPr>
        <w:t>(</w:t>
      </w:r>
      <w:r>
        <w:rPr>
          <w:lang w:eastAsia="ja-JP"/>
        </w:rPr>
        <w:fldChar w:fldCharType="begin"/>
      </w:r>
      <w:r>
        <w:rPr>
          <w:lang w:eastAsia="ja-JP"/>
        </w:rPr>
        <w:instrText xml:space="preserve"> REF _Ref117059617 \r \h </w:instrText>
      </w:r>
      <w:r>
        <w:rPr>
          <w:lang w:eastAsia="ja-JP"/>
        </w:rPr>
      </w:r>
      <w:r>
        <w:rPr>
          <w:lang w:eastAsia="ja-JP"/>
        </w:rPr>
        <w:fldChar w:fldCharType="separate"/>
      </w:r>
      <w:r>
        <w:rPr>
          <w:lang w:eastAsia="ja-JP"/>
        </w:rPr>
        <w:t>9.3.3.14</w:t>
      </w:r>
      <w:r>
        <w:rPr>
          <w:lang w:eastAsia="ja-JP"/>
        </w:rPr>
        <w:fldChar w:fldCharType="end"/>
      </w:r>
      <w:r w:rsidRPr="00A4559E">
        <w:rPr>
          <w:lang w:eastAsia="ja-JP"/>
        </w:rPr>
        <w:t>) */</w:t>
      </w:r>
      <w:r>
        <w:rPr>
          <w:lang w:eastAsia="ja-JP"/>
        </w:rPr>
        <w:t>_</w:t>
      </w:r>
      <w:r>
        <w:rPr>
          <w:lang w:eastAsia="ja-JP"/>
        </w:rPr>
        <w:br/>
        <w:t xml:space="preserve">    }</w:t>
      </w:r>
      <w:r>
        <w:rPr>
          <w:lang w:eastAsia="ja-JP"/>
        </w:rPr>
        <w:br/>
        <w:t xml:space="preserve">  where</w:t>
      </w:r>
      <w:r>
        <w:rPr>
          <w:lang w:eastAsia="ja-JP"/>
        </w:rPr>
        <w:br/>
        <w:t xml:space="preserve">    pt[k] = </w:t>
      </w:r>
      <w:r>
        <w:rPr>
          <w:lang w:val="en-GB" w:eastAsia="ja-JP"/>
        </w:rPr>
        <w:t>Ptn</w:t>
      </w:r>
      <w:r>
        <w:rPr>
          <w:rFonts w:hint="eastAsia"/>
          <w:lang w:val="en-GB" w:eastAsia="zh-CN"/>
        </w:rPr>
        <w:t>SecondOriRef</w:t>
      </w:r>
      <w:r>
        <w:rPr>
          <w:lang w:val="en-GB" w:eastAsia="ja-JP"/>
        </w:rPr>
        <w:t>Frame</w:t>
      </w:r>
      <w:r>
        <w:rPr>
          <w:lang w:eastAsia="ja-JP"/>
        </w:rPr>
        <w:t>[beamId][qAzim][k]</w:t>
      </w:r>
    </w:p>
    <w:p w14:paraId="722B09B8" w14:textId="77777777" w:rsidR="00612E20" w:rsidRPr="0034774F" w:rsidRDefault="00612E20" w:rsidP="00612E20">
      <w:pPr>
        <w:rPr>
          <w:lang w:eastAsia="zh-CN"/>
        </w:rPr>
      </w:pPr>
      <w:r w:rsidRPr="00A42809">
        <w:rPr>
          <w:rStyle w:val="VarNinline"/>
        </w:rPr>
        <w:t>Ptn</w:t>
      </w:r>
      <w:r>
        <w:rPr>
          <w:rStyle w:val="VarNinline"/>
          <w:rFonts w:hint="eastAsia"/>
          <w:lang w:eastAsia="zh-CN"/>
        </w:rPr>
        <w:t>Second</w:t>
      </w:r>
      <w:r w:rsidRPr="00A42809">
        <w:rPr>
          <w:rStyle w:val="VarNinline"/>
        </w:rPr>
        <w:t>RefFrame</w:t>
      </w:r>
      <w:r>
        <w:t xml:space="preserve"> is set equal to </w:t>
      </w:r>
      <w:r w:rsidRPr="00A42809">
        <w:rPr>
          <w:rStyle w:val="VarNinline"/>
        </w:rPr>
        <w:t>Ptn</w:t>
      </w:r>
      <w:r>
        <w:rPr>
          <w:rStyle w:val="VarNinline"/>
          <w:rFonts w:hint="eastAsia"/>
          <w:lang w:eastAsia="zh-CN"/>
        </w:rPr>
        <w:t>SecondOriRef</w:t>
      </w:r>
      <w:r w:rsidRPr="00A42809">
        <w:rPr>
          <w:rStyle w:val="VarNinline"/>
        </w:rPr>
        <w:t>Frame</w:t>
      </w:r>
      <w:r>
        <w:rPr>
          <w:rFonts w:hint="eastAsia"/>
          <w:lang w:eastAsia="zh-CN"/>
        </w:rPr>
        <w:t xml:space="preserve"> and</w:t>
      </w:r>
      <w:r>
        <w:t xml:space="preserve"> </w:t>
      </w:r>
      <w:r w:rsidRPr="00B100EA">
        <w:rPr>
          <w:rStyle w:val="VarNinline"/>
        </w:rPr>
        <w:t>Ptn</w:t>
      </w:r>
      <w:r>
        <w:rPr>
          <w:rStyle w:val="VarNinline"/>
          <w:rFonts w:hint="eastAsia"/>
          <w:lang w:eastAsia="zh-CN"/>
        </w:rPr>
        <w:t>SecondAlt</w:t>
      </w:r>
      <w:r w:rsidRPr="00B100EA">
        <w:rPr>
          <w:rStyle w:val="VarNinline"/>
          <w:rFonts w:hint="eastAsia"/>
          <w:lang w:eastAsia="zh-CN"/>
        </w:rPr>
        <w:t>R</w:t>
      </w:r>
      <w:r w:rsidRPr="00B100EA">
        <w:rPr>
          <w:rStyle w:val="VarNinline"/>
        </w:rPr>
        <w:t>efFrame</w:t>
      </w:r>
      <w:r>
        <w:t xml:space="preserve"> is set equal to </w:t>
      </w:r>
      <w:r w:rsidRPr="00B100EA">
        <w:rPr>
          <w:rStyle w:val="VarNinline"/>
        </w:rPr>
        <w:t>PtnGlobFrame</w:t>
      </w:r>
      <w:r>
        <w:t>.</w:t>
      </w:r>
    </w:p>
    <w:p w14:paraId="7820D472" w14:textId="77777777" w:rsidR="00612E20" w:rsidRDefault="00612E20" w:rsidP="00612E20">
      <w:pPr>
        <w:pStyle w:val="4"/>
        <w:rPr>
          <w:lang w:eastAsia="zh-CN"/>
        </w:rPr>
      </w:pPr>
      <w:bookmarkStart w:id="240" w:name="_Ref170138391"/>
      <w:bookmarkStart w:id="241" w:name="_Ref117019307"/>
      <w:r>
        <w:t>Global motion compensation</w:t>
      </w:r>
      <w:bookmarkEnd w:id="240"/>
    </w:p>
    <w:p w14:paraId="1E831C51" w14:textId="77777777" w:rsidR="00612E20" w:rsidRPr="00E8172C" w:rsidRDefault="00612E20" w:rsidP="00612E20">
      <w:pPr>
        <w:rPr>
          <w:lang w:eastAsia="zh-CN"/>
        </w:rPr>
      </w:pPr>
      <w:r w:rsidRPr="00F01D3F">
        <w:rPr>
          <w:highlight w:val="yellow"/>
          <w:lang w:eastAsia="ja-JP"/>
        </w:rPr>
        <w:t>[Ed. (</w:t>
      </w:r>
      <w:r>
        <w:rPr>
          <w:rFonts w:hint="eastAsia"/>
          <w:highlight w:val="yellow"/>
          <w:lang w:eastAsia="zh-CN"/>
        </w:rPr>
        <w:t>YZ</w:t>
      </w:r>
      <w:r w:rsidRPr="00F01D3F">
        <w:rPr>
          <w:highlight w:val="yellow"/>
          <w:lang w:eastAsia="ja-JP"/>
        </w:rPr>
        <w:t xml:space="preserve">): </w:t>
      </w:r>
      <w:r>
        <w:rPr>
          <w:rFonts w:hint="eastAsia"/>
          <w:highlight w:val="yellow"/>
          <w:lang w:eastAsia="zh-CN"/>
        </w:rPr>
        <w:t>The value derivation of AngularOriginRef to be added</w:t>
      </w:r>
      <w:r w:rsidRPr="00F01D3F">
        <w:rPr>
          <w:rFonts w:hint="eastAsia"/>
          <w:highlight w:val="yellow"/>
          <w:lang w:eastAsia="zh-CN"/>
        </w:rPr>
        <w:t>.</w:t>
      </w:r>
      <w:r w:rsidRPr="00F01D3F">
        <w:rPr>
          <w:highlight w:val="yellow"/>
          <w:lang w:eastAsia="ja-JP"/>
        </w:rPr>
        <w:t>]</w:t>
      </w:r>
    </w:p>
    <w:p w14:paraId="26E20F7E" w14:textId="77777777" w:rsidR="00612E20" w:rsidRDefault="00612E20" w:rsidP="00612E20">
      <w:pPr>
        <w:rPr>
          <w:lang w:val="en-GB" w:eastAsia="ja-JP"/>
        </w:rPr>
      </w:pPr>
      <w:r>
        <w:rPr>
          <w:lang w:val="en-GB" w:eastAsia="ja-JP"/>
        </w:rPr>
        <w:t>The spherical to cartesian coordinate conversion of point is applied as follows</w:t>
      </w:r>
      <w:r>
        <w:rPr>
          <w:rFonts w:hint="eastAsia"/>
          <w:lang w:val="en-GB" w:eastAsia="zh-CN"/>
        </w:rPr>
        <w:t xml:space="preserve">, </w:t>
      </w:r>
      <w:r>
        <w:rPr>
          <w:rFonts w:eastAsia="MS Mincho" w:hint="eastAsia"/>
          <w:lang w:eastAsia="zh-CN"/>
        </w:rPr>
        <w:t>t</w:t>
      </w:r>
      <w:r>
        <w:rPr>
          <w:rFonts w:eastAsia="MS Mincho"/>
          <w:lang w:eastAsia="ja-JP"/>
        </w:rPr>
        <w:t>he slice-relative angular origin in STV coordinates</w:t>
      </w:r>
      <w:r>
        <w:rPr>
          <w:rFonts w:eastAsia="MS Mincho" w:hint="eastAsia"/>
          <w:lang w:eastAsia="zh-CN"/>
        </w:rPr>
        <w:t xml:space="preserve"> of the reference frame</w:t>
      </w:r>
      <w:r>
        <w:rPr>
          <w:rFonts w:eastAsia="MS Mincho"/>
          <w:lang w:eastAsia="ja-JP"/>
        </w:rPr>
        <w:t xml:space="preserve"> is specified by the expression </w:t>
      </w:r>
      <w:r w:rsidRPr="00A739CE">
        <w:rPr>
          <w:rStyle w:val="ExprNameinline"/>
        </w:rPr>
        <w:t>AngularOrigin</w:t>
      </w:r>
      <w:r>
        <w:rPr>
          <w:rStyle w:val="ExprNameinline"/>
          <w:rFonts w:hint="eastAsia"/>
          <w:lang w:eastAsia="zh-CN"/>
        </w:rPr>
        <w:t>Ref</w:t>
      </w:r>
      <w:r w:rsidRPr="00A4559E">
        <w:rPr>
          <w:rStyle w:val="Exprinline"/>
        </w:rPr>
        <w:t>[ </w:t>
      </w:r>
      <w:r>
        <w:rPr>
          <w:rStyle w:val="Var1inline"/>
        </w:rPr>
        <w:t>𝑘</w:t>
      </w:r>
      <w:r w:rsidRPr="00A4559E">
        <w:rPr>
          <w:rStyle w:val="Exprinline"/>
        </w:rPr>
        <w:t> ]</w:t>
      </w:r>
      <w:r>
        <w:rPr>
          <w:lang w:val="en-GB" w:eastAsia="ja-JP"/>
        </w:rPr>
        <w:t>:</w:t>
      </w:r>
    </w:p>
    <w:p w14:paraId="497913DD" w14:textId="77777777" w:rsidR="00612E20" w:rsidRDefault="00612E20" w:rsidP="00612E20">
      <w:pPr>
        <w:pStyle w:val="Code"/>
        <w:rPr>
          <w:lang w:eastAsia="ja-JP"/>
        </w:rPr>
      </w:pPr>
      <w:r w:rsidRPr="00A00AA4">
        <w:rPr>
          <w:lang w:val="en-GB" w:eastAsia="ja-JP"/>
        </w:rPr>
        <w:t xml:space="preserve">ptCart[k] := </w:t>
      </w:r>
      <w:r w:rsidRPr="00A00AA4">
        <w:rPr>
          <w:lang w:eastAsia="ja-JP"/>
        </w:rPr>
        <w:t>AngularOrigin</w:t>
      </w:r>
      <w:r w:rsidRPr="00A00AA4">
        <w:rPr>
          <w:lang w:eastAsia="zh-CN"/>
        </w:rPr>
        <w:t>Ref</w:t>
      </w:r>
      <w:r w:rsidRPr="00A00AA4">
        <w:rPr>
          <w:lang w:eastAsia="ja-JP"/>
        </w:rPr>
        <w:t>[k] + (</w:t>
      </w:r>
      <w:r w:rsidRPr="00A00AA4">
        <w:rPr>
          <w:lang w:eastAsia="ja-JP"/>
        </w:rPr>
        <w:br/>
      </w:r>
      <w:r w:rsidRPr="00A00AA4">
        <w:rPr>
          <w:lang w:val="en-GB" w:eastAsia="ja-JP"/>
        </w:rPr>
        <w:t xml:space="preserve">        </w:t>
      </w:r>
      <w:r w:rsidRPr="00A00AA4">
        <w:rPr>
          <w:lang w:eastAsia="ja-JP"/>
        </w:rPr>
        <w:t xml:space="preserve">    k == 0 ? </w:t>
      </w:r>
      <w:r w:rsidRPr="00A00AA4">
        <w:t>DivExp2Fz(</w:t>
      </w:r>
      <w:r w:rsidRPr="00A4559E">
        <w:rPr>
          <w:lang w:eastAsia="ja-JP"/>
        </w:rPr>
        <w:t>ρ</w:t>
      </w:r>
      <w:r w:rsidRPr="00A00AA4">
        <w:t xml:space="preserve"> × IntCos(</w:t>
      </w:r>
      <w:r w:rsidRPr="00A4559E">
        <w:rPr>
          <w:lang w:eastAsia="ja-JP"/>
        </w:rPr>
        <w:t>φ</w:t>
      </w:r>
      <w:r w:rsidRPr="00A00AA4">
        <w:t>, ptree_ang_azimuth_pi_bits_minus11 + 11), 24):</w:t>
      </w:r>
      <w:r w:rsidRPr="00A00AA4">
        <w:rPr>
          <w:lang w:eastAsia="ja-JP"/>
        </w:rPr>
        <w:br/>
      </w:r>
      <w:r w:rsidRPr="00A00AA4">
        <w:rPr>
          <w:lang w:val="en-GB" w:eastAsia="ja-JP"/>
        </w:rPr>
        <w:t xml:space="preserve">        </w:t>
      </w:r>
      <w:r w:rsidRPr="00A00AA4">
        <w:rPr>
          <w:lang w:eastAsia="ja-JP"/>
        </w:rPr>
        <w:t xml:space="preserve">    k == 1 ? </w:t>
      </w:r>
      <w:r w:rsidRPr="00A4559E">
        <w:t>DivExp2Fz(</w:t>
      </w:r>
      <w:r w:rsidRPr="00A4559E">
        <w:rPr>
          <w:lang w:eastAsia="ja-JP"/>
        </w:rPr>
        <w:t>ρ</w:t>
      </w:r>
      <w:r w:rsidRPr="00A4559E">
        <w:t xml:space="preserve"> × IntSin(</w:t>
      </w:r>
      <w:r w:rsidRPr="00A4559E">
        <w:rPr>
          <w:lang w:eastAsia="ja-JP"/>
        </w:rPr>
        <w:t>φ</w:t>
      </w:r>
      <w:r w:rsidRPr="00A4559E">
        <w:t>, ptree_ang_azimuth_pi_bits_minus11 + 11), 24):</w:t>
      </w:r>
      <w:r w:rsidRPr="00A4559E">
        <w:br/>
      </w:r>
      <w:r>
        <w:rPr>
          <w:lang w:val="en-GB" w:eastAsia="ja-JP"/>
        </w:rPr>
        <w:t xml:space="preserve">        </w:t>
      </w:r>
      <w:r w:rsidRPr="00A4559E">
        <w:t xml:space="preserve">    k == 2 ? DivExp2Fz(</w:t>
      </w:r>
      <w:r w:rsidRPr="00A4559E">
        <w:rPr>
          <w:lang w:eastAsia="ja-JP"/>
        </w:rPr>
        <w:t xml:space="preserve">DivExp2Fz(BeamElev[i] </w:t>
      </w:r>
      <w:r w:rsidRPr="00A4559E">
        <w:t xml:space="preserve">× </w:t>
      </w:r>
      <w:r w:rsidRPr="00A4559E">
        <w:rPr>
          <w:lang w:eastAsia="ja-JP"/>
        </w:rPr>
        <w:t>ρ</w:t>
      </w:r>
      <w:r w:rsidRPr="00A4559E">
        <w:t xml:space="preserve">, 15) </w:t>
      </w:r>
      <w:r>
        <w:t>−</w:t>
      </w:r>
      <w:r w:rsidRPr="00A4559E">
        <w:t xml:space="preserve"> BeamOffsetV[i], 3): na)</w:t>
      </w:r>
      <w:r w:rsidRPr="00A4559E">
        <w:rPr>
          <w:lang w:eastAsia="ja-JP"/>
        </w:rPr>
        <w:br/>
      </w:r>
      <w:r>
        <w:rPr>
          <w:lang w:val="en-GB" w:eastAsia="ja-JP"/>
        </w:rPr>
        <w:t xml:space="preserve">    </w:t>
      </w:r>
      <w:r>
        <w:rPr>
          <w:lang w:eastAsia="ja-JP"/>
        </w:rPr>
        <w:t xml:space="preserve">  </w:t>
      </w:r>
      <w:r w:rsidRPr="00A4559E">
        <w:rPr>
          <w:lang w:eastAsia="ja-JP"/>
        </w:rPr>
        <w:t xml:space="preserve"> </w:t>
      </w:r>
      <w:r>
        <w:rPr>
          <w:lang w:val="en-GB" w:eastAsia="ja-JP"/>
        </w:rPr>
        <w:t xml:space="preserve">    </w:t>
      </w:r>
      <w:r w:rsidRPr="00A4559E">
        <w:rPr>
          <w:lang w:eastAsia="ja-JP"/>
        </w:rPr>
        <w:t xml:space="preserve"> where</w:t>
      </w:r>
      <w:r w:rsidRPr="00A4559E">
        <w:rPr>
          <w:lang w:eastAsia="ja-JP"/>
        </w:rPr>
        <w:br/>
      </w:r>
      <w:r>
        <w:rPr>
          <w:lang w:val="en-GB" w:eastAsia="ja-JP"/>
        </w:rPr>
        <w:t xml:space="preserve">    </w:t>
      </w:r>
      <w:r>
        <w:rPr>
          <w:lang w:eastAsia="ja-JP"/>
        </w:rPr>
        <w:t xml:space="preserve">  </w:t>
      </w:r>
      <w:r w:rsidRPr="00A4559E">
        <w:rPr>
          <w:lang w:eastAsia="ja-JP"/>
        </w:rPr>
        <w:t xml:space="preserve">  </w:t>
      </w:r>
      <w:r>
        <w:rPr>
          <w:lang w:val="en-GB" w:eastAsia="ja-JP"/>
        </w:rPr>
        <w:t xml:space="preserve">    </w:t>
      </w:r>
      <w:r w:rsidRPr="00A4559E">
        <w:rPr>
          <w:lang w:eastAsia="ja-JP"/>
        </w:rPr>
        <w:t xml:space="preserve">  ρ := </w:t>
      </w:r>
      <w:r>
        <w:rPr>
          <w:lang w:eastAsia="ja-JP"/>
        </w:rPr>
        <w:t>pt</w:t>
      </w:r>
      <w:r w:rsidRPr="00A4559E">
        <w:rPr>
          <w:lang w:eastAsia="ja-JP"/>
        </w:rPr>
        <w:t>[0] &lt;&lt; ptree_ang_radius_scale_log2</w:t>
      </w:r>
      <w:r w:rsidRPr="00A4559E">
        <w:rPr>
          <w:lang w:eastAsia="ja-JP"/>
        </w:rPr>
        <w:br/>
      </w:r>
      <w:r>
        <w:rPr>
          <w:lang w:val="en-GB" w:eastAsia="ja-JP"/>
        </w:rPr>
        <w:t xml:space="preserve">    </w:t>
      </w:r>
      <w:r w:rsidRPr="00A4559E">
        <w:rPr>
          <w:lang w:eastAsia="ja-JP"/>
        </w:rPr>
        <w:t xml:space="preserve">  </w:t>
      </w:r>
      <w:r>
        <w:rPr>
          <w:lang w:eastAsia="ja-JP"/>
        </w:rPr>
        <w:t xml:space="preserve">  </w:t>
      </w:r>
      <w:r w:rsidRPr="00A4559E">
        <w:rPr>
          <w:lang w:eastAsia="ja-JP"/>
        </w:rPr>
        <w:t xml:space="preserve"> </w:t>
      </w:r>
      <w:r>
        <w:rPr>
          <w:lang w:val="en-GB" w:eastAsia="ja-JP"/>
        </w:rPr>
        <w:t xml:space="preserve">    </w:t>
      </w:r>
      <w:r w:rsidRPr="00A4559E">
        <w:rPr>
          <w:lang w:eastAsia="ja-JP"/>
        </w:rPr>
        <w:t xml:space="preserve"> φ</w:t>
      </w:r>
      <w:r>
        <w:rPr>
          <w:lang w:val="en-GB" w:eastAsia="ja-JP"/>
        </w:rPr>
        <w:t xml:space="preserve"> </w:t>
      </w:r>
      <w:r w:rsidRPr="00A4559E">
        <w:rPr>
          <w:lang w:eastAsia="ja-JP"/>
        </w:rPr>
        <w:t xml:space="preserve">:= </w:t>
      </w:r>
      <w:r>
        <w:rPr>
          <w:lang w:eastAsia="ja-JP"/>
        </w:rPr>
        <w:t>pt</w:t>
      </w:r>
      <w:r w:rsidRPr="00A4559E">
        <w:rPr>
          <w:lang w:eastAsia="ja-JP"/>
        </w:rPr>
        <w:t>[1]</w:t>
      </w:r>
      <w:r w:rsidRPr="00A4559E">
        <w:rPr>
          <w:lang w:eastAsia="ja-JP"/>
        </w:rPr>
        <w:br/>
      </w:r>
      <w:r>
        <w:rPr>
          <w:lang w:val="en-GB" w:eastAsia="ja-JP"/>
        </w:rPr>
        <w:t xml:space="preserve">        </w:t>
      </w:r>
      <w:r w:rsidRPr="00A4559E">
        <w:rPr>
          <w:lang w:eastAsia="ja-JP"/>
        </w:rPr>
        <w:t xml:space="preserve">   </w:t>
      </w:r>
      <w:r>
        <w:rPr>
          <w:lang w:eastAsia="ja-JP"/>
        </w:rPr>
        <w:t xml:space="preserve">  </w:t>
      </w:r>
      <w:r w:rsidRPr="00A4559E">
        <w:rPr>
          <w:lang w:eastAsia="ja-JP"/>
        </w:rPr>
        <w:t xml:space="preserve"> i := </w:t>
      </w:r>
      <w:r>
        <w:rPr>
          <w:lang w:eastAsia="ja-JP"/>
        </w:rPr>
        <w:t>pt</w:t>
      </w:r>
      <w:r w:rsidRPr="00A4559E">
        <w:rPr>
          <w:lang w:eastAsia="ja-JP"/>
        </w:rPr>
        <w:t>[2]</w:t>
      </w:r>
    </w:p>
    <w:p w14:paraId="44FBDCE0" w14:textId="77777777" w:rsidR="00612E20" w:rsidRPr="00774F3C" w:rsidRDefault="00612E20" w:rsidP="00612E20">
      <w:r>
        <w:rPr>
          <w:lang w:val="en-GB" w:eastAsia="ja-JP"/>
        </w:rPr>
        <w:t xml:space="preserve">The global motion compensation of a point is applied based on the threshold values </w:t>
      </w:r>
      <w:r w:rsidRPr="00E8172C">
        <w:rPr>
          <w:rStyle w:val="Synvarinline"/>
          <w:i/>
          <w:iCs/>
          <w:color w:val="C444B2"/>
          <w:lang w:eastAsia="zh-CN"/>
        </w:rPr>
        <w:t>T</w:t>
      </w:r>
      <w:r w:rsidRPr="00E8172C">
        <w:rPr>
          <w:rStyle w:val="Synvarinline"/>
          <w:i/>
          <w:iCs/>
          <w:color w:val="C444B2"/>
        </w:rPr>
        <w:t>hres</w:t>
      </w:r>
      <w:r>
        <w:rPr>
          <w:rStyle w:val="Synvarinline"/>
          <w:rFonts w:hint="eastAsia"/>
          <w:i/>
          <w:iCs/>
          <w:color w:val="C444B2"/>
          <w:lang w:eastAsia="zh-CN"/>
        </w:rPr>
        <w:t>B</w:t>
      </w:r>
      <w:r w:rsidRPr="00E8172C">
        <w:rPr>
          <w:rStyle w:val="Synvarinline"/>
          <w:i/>
          <w:iCs/>
          <w:color w:val="C444B2"/>
        </w:rPr>
        <w:t>ot</w:t>
      </w:r>
      <w:r>
        <w:rPr>
          <w:lang w:val="en-GB" w:eastAsia="ja-JP"/>
        </w:rPr>
        <w:t xml:space="preserve"> and </w:t>
      </w:r>
      <w:r w:rsidRPr="00E11C75">
        <w:rPr>
          <w:rStyle w:val="Synvarinline"/>
          <w:rFonts w:hint="eastAsia"/>
          <w:i/>
          <w:iCs/>
          <w:color w:val="C444B2"/>
          <w:lang w:eastAsia="zh-CN"/>
        </w:rPr>
        <w:t>T</w:t>
      </w:r>
      <w:r w:rsidRPr="00E11C75">
        <w:rPr>
          <w:rStyle w:val="Synvarinline"/>
          <w:i/>
          <w:iCs/>
          <w:color w:val="C444B2"/>
        </w:rPr>
        <w:t>hres</w:t>
      </w:r>
      <w:r>
        <w:rPr>
          <w:rStyle w:val="Synvarinline"/>
          <w:rFonts w:hint="eastAsia"/>
          <w:i/>
          <w:iCs/>
          <w:color w:val="C444B2"/>
          <w:lang w:eastAsia="zh-CN"/>
        </w:rPr>
        <w:t>Top</w:t>
      </w:r>
      <w:r>
        <w:rPr>
          <w:rStyle w:val="Synvarinline"/>
          <w:rFonts w:hint="eastAsia"/>
          <w:color w:val="000000" w:themeColor="text1"/>
          <w:lang w:eastAsia="zh-CN"/>
        </w:rPr>
        <w:t>,</w:t>
      </w:r>
      <w:r>
        <w:rPr>
          <w:rStyle w:val="Synvarinline"/>
          <w:rFonts w:hint="eastAsia"/>
          <w:lang w:eastAsia="zh-CN"/>
        </w:rPr>
        <w:t xml:space="preserve"> </w:t>
      </w:r>
      <w:r w:rsidRPr="00E8172C">
        <w:rPr>
          <w:rStyle w:val="Synvarinline"/>
          <w:color w:val="000000" w:themeColor="text1"/>
          <w:lang w:eastAsia="zh-CN"/>
        </w:rPr>
        <w:t xml:space="preserve">global motion </w:t>
      </w:r>
      <w:r>
        <w:rPr>
          <w:rStyle w:val="Synvarinline"/>
          <w:rFonts w:hint="eastAsia"/>
          <w:i/>
          <w:iCs/>
          <w:color w:val="C444B2"/>
          <w:lang w:eastAsia="zh-CN"/>
        </w:rPr>
        <w:t>AppliedGMMatrix</w:t>
      </w:r>
      <w:r>
        <w:rPr>
          <w:lang w:val="en-GB" w:eastAsia="ja-JP"/>
        </w:rPr>
        <w:t xml:space="preserve"> </w:t>
      </w:r>
      <w:r>
        <w:rPr>
          <w:rFonts w:hint="eastAsia"/>
          <w:lang w:val="en-GB" w:eastAsia="zh-CN"/>
        </w:rPr>
        <w:t xml:space="preserve">and </w:t>
      </w:r>
      <w:r>
        <w:rPr>
          <w:rStyle w:val="Synvarinline"/>
          <w:rFonts w:hint="eastAsia"/>
          <w:i/>
          <w:iCs/>
          <w:color w:val="C444B2"/>
          <w:lang w:eastAsia="zh-CN"/>
        </w:rPr>
        <w:t>AppliedGMTrans</w:t>
      </w:r>
      <w:r>
        <w:rPr>
          <w:rFonts w:hint="eastAsia"/>
          <w:lang w:val="en-GB" w:eastAsia="zh-CN"/>
        </w:rPr>
        <w:t xml:space="preserve"> </w:t>
      </w:r>
      <w:r>
        <w:rPr>
          <w:lang w:val="en-GB" w:eastAsia="ja-JP"/>
        </w:rPr>
        <w:t>as follows:</w:t>
      </w:r>
    </w:p>
    <w:bookmarkEnd w:id="241"/>
    <w:p w14:paraId="0D55642E" w14:textId="77777777" w:rsidR="00612E20" w:rsidRDefault="00612E20" w:rsidP="00612E20">
      <w:pPr>
        <w:pStyle w:val="Code"/>
        <w:rPr>
          <w:lang w:val="en-GB" w:eastAsia="zh-CN"/>
        </w:rPr>
      </w:pPr>
      <w:r>
        <w:rPr>
          <w:lang w:val="en-GB" w:eastAsia="ja-JP"/>
        </w:rPr>
        <w:t xml:space="preserve">if(ptCart[2] &lt; </w:t>
      </w:r>
      <w:r>
        <w:rPr>
          <w:rFonts w:hint="eastAsia"/>
          <w:lang w:val="en-GB" w:eastAsia="zh-CN"/>
        </w:rPr>
        <w:t>T</w:t>
      </w:r>
      <w:r>
        <w:rPr>
          <w:lang w:val="en-GB" w:eastAsia="ja-JP"/>
        </w:rPr>
        <w:t>hres</w:t>
      </w:r>
      <w:r>
        <w:rPr>
          <w:rFonts w:hint="eastAsia"/>
          <w:lang w:val="en-GB" w:eastAsia="zh-CN"/>
        </w:rPr>
        <w:t>B</w:t>
      </w:r>
      <w:r>
        <w:rPr>
          <w:lang w:val="en-GB" w:eastAsia="ja-JP"/>
        </w:rPr>
        <w:t xml:space="preserve">ot || ptCart[2] &gt; </w:t>
      </w:r>
      <w:r>
        <w:rPr>
          <w:rFonts w:hint="eastAsia"/>
          <w:lang w:val="en-GB" w:eastAsia="zh-CN"/>
        </w:rPr>
        <w:t>T</w:t>
      </w:r>
      <w:r>
        <w:rPr>
          <w:lang w:val="en-GB" w:eastAsia="ja-JP"/>
        </w:rPr>
        <w:t>hres</w:t>
      </w:r>
      <w:r>
        <w:rPr>
          <w:rFonts w:hint="eastAsia"/>
          <w:lang w:val="en-GB" w:eastAsia="zh-CN"/>
        </w:rPr>
        <w:t>T</w:t>
      </w:r>
      <w:r>
        <w:rPr>
          <w:lang w:val="en-GB" w:eastAsia="ja-JP"/>
        </w:rPr>
        <w:t>op)</w:t>
      </w:r>
      <w:r>
        <w:rPr>
          <w:lang w:val="en-GB" w:eastAsia="ja-JP"/>
        </w:rPr>
        <w:br/>
        <w:t xml:space="preserve">  for(k = 0; k &lt; 3; k++)</w:t>
      </w:r>
      <w:r>
        <w:rPr>
          <w:lang w:val="en-GB" w:eastAsia="ja-JP"/>
        </w:rPr>
        <w:br/>
        <w:t xml:space="preserve">    ptCartRef[k] = DivExp2Fz(ptCartComp[k], 16) + </w:t>
      </w:r>
      <w:r w:rsidRPr="00E8172C">
        <w:rPr>
          <w:lang w:eastAsia="ja-JP"/>
        </w:rPr>
        <w:t>AppliedGMTrans</w:t>
      </w:r>
      <w:r>
        <w:rPr>
          <w:lang w:val="en-GB" w:eastAsia="ja-JP"/>
        </w:rPr>
        <w:t>[k]</w:t>
      </w:r>
      <w:r>
        <w:rPr>
          <w:lang w:val="en-GB" w:eastAsia="ja-JP"/>
        </w:rPr>
        <w:br/>
        <w:t xml:space="preserve">      where</w:t>
      </w:r>
      <w:r>
        <w:rPr>
          <w:lang w:val="en-GB" w:eastAsia="ja-JP"/>
        </w:rPr>
        <w:br/>
        <w:t xml:space="preserve">        </w:t>
      </w:r>
      <w:r w:rsidRPr="00B37EE0">
        <w:rPr>
          <w:lang w:val="en-GB" w:eastAsia="ja-JP"/>
        </w:rPr>
        <w:t>ptCart</w:t>
      </w:r>
      <w:r>
        <w:rPr>
          <w:lang w:val="en-GB" w:eastAsia="ja-JP"/>
        </w:rPr>
        <w:t>Comp</w:t>
      </w:r>
      <w:r w:rsidRPr="00B37EE0">
        <w:rPr>
          <w:lang w:val="en-GB" w:eastAsia="ja-JP"/>
        </w:rPr>
        <w:t xml:space="preserve">[k] := </w:t>
      </w:r>
      <w:r>
        <w:rPr>
          <w:rFonts w:hint="eastAsia"/>
          <w:lang w:val="en-GB" w:eastAsia="zh-CN"/>
        </w:rPr>
        <w:t>Applied</w:t>
      </w:r>
      <w:r>
        <w:rPr>
          <w:lang w:val="en-GB" w:eastAsia="ja-JP"/>
        </w:rPr>
        <w:t>GMMatrix</w:t>
      </w:r>
      <w:r w:rsidRPr="00B37EE0">
        <w:rPr>
          <w:lang w:val="en-GB" w:eastAsia="ja-JP"/>
        </w:rPr>
        <w:t xml:space="preserve">[k][0] * ptCart[0] + </w:t>
      </w:r>
      <w:r>
        <w:rPr>
          <w:rFonts w:hint="eastAsia"/>
          <w:lang w:val="en-GB" w:eastAsia="zh-CN"/>
        </w:rPr>
        <w:t>Applied</w:t>
      </w:r>
      <w:r>
        <w:rPr>
          <w:lang w:val="en-GB" w:eastAsia="ja-JP"/>
        </w:rPr>
        <w:t>GMMatrix</w:t>
      </w:r>
      <w:r w:rsidRPr="00B37EE0">
        <w:rPr>
          <w:lang w:val="en-GB" w:eastAsia="ja-JP"/>
        </w:rPr>
        <w:t>[k][1] * ptCart[1] +</w:t>
      </w:r>
      <w:r>
        <w:rPr>
          <w:lang w:val="en-GB" w:eastAsia="ja-JP"/>
        </w:rPr>
        <w:t xml:space="preserve"> </w:t>
      </w:r>
      <w:r>
        <w:rPr>
          <w:rFonts w:hint="eastAsia"/>
          <w:lang w:val="en-GB" w:eastAsia="zh-CN"/>
        </w:rPr>
        <w:t>Applied</w:t>
      </w:r>
      <w:r>
        <w:rPr>
          <w:lang w:val="en-GB" w:eastAsia="ja-JP"/>
        </w:rPr>
        <w:t>GMMatrix[k][2] * ptCart[2]</w:t>
      </w:r>
    </w:p>
    <w:p w14:paraId="1FF0F448" w14:textId="77777777" w:rsidR="00612E20" w:rsidRPr="00E8172C" w:rsidRDefault="00612E20" w:rsidP="00612E20">
      <w:pPr>
        <w:rPr>
          <w:lang w:eastAsia="zh-CN"/>
        </w:rPr>
      </w:pPr>
      <w:r>
        <w:rPr>
          <w:rFonts w:hint="eastAsia"/>
          <w:lang w:val="en-GB" w:eastAsia="zh-CN"/>
        </w:rPr>
        <w:t xml:space="preserve">For the first reference frame, </w:t>
      </w:r>
      <w:r w:rsidRPr="00E11C75">
        <w:rPr>
          <w:rStyle w:val="Synvarinline"/>
          <w:rFonts w:hint="eastAsia"/>
          <w:i/>
          <w:iCs/>
          <w:color w:val="C444B2"/>
          <w:lang w:eastAsia="zh-CN"/>
        </w:rPr>
        <w:t>T</w:t>
      </w:r>
      <w:r w:rsidRPr="00E11C75">
        <w:rPr>
          <w:rStyle w:val="Synvarinline"/>
          <w:i/>
          <w:iCs/>
          <w:color w:val="C444B2"/>
        </w:rPr>
        <w:t>hres</w:t>
      </w:r>
      <w:r>
        <w:rPr>
          <w:rStyle w:val="Synvarinline"/>
          <w:rFonts w:hint="eastAsia"/>
          <w:i/>
          <w:iCs/>
          <w:color w:val="C444B2"/>
          <w:lang w:eastAsia="zh-CN"/>
        </w:rPr>
        <w:t>B</w:t>
      </w:r>
      <w:r w:rsidRPr="00E11C75">
        <w:rPr>
          <w:rStyle w:val="Synvarinline"/>
          <w:i/>
          <w:iCs/>
          <w:color w:val="C444B2"/>
        </w:rPr>
        <w:t>ot</w:t>
      </w:r>
      <w:r>
        <w:rPr>
          <w:lang w:val="en-GB" w:eastAsia="ja-JP"/>
        </w:rPr>
        <w:t xml:space="preserve"> </w:t>
      </w:r>
      <w:r>
        <w:rPr>
          <w:rFonts w:hint="eastAsia"/>
          <w:lang w:val="en-GB" w:eastAsia="zh-CN"/>
        </w:rPr>
        <w:t xml:space="preserve">is set equal to </w:t>
      </w:r>
      <w:r w:rsidRPr="00E8172C">
        <w:rPr>
          <w:color w:val="70AD47"/>
          <w:lang w:val="en-GB" w:eastAsia="zh-CN"/>
        </w:rPr>
        <w:t>gm_thres_bot</w:t>
      </w:r>
      <w:r>
        <w:rPr>
          <w:rFonts w:hint="eastAsia"/>
          <w:lang w:val="en-GB" w:eastAsia="zh-CN"/>
        </w:rPr>
        <w:t xml:space="preserve">, </w:t>
      </w:r>
      <w:r w:rsidRPr="00E11C75">
        <w:rPr>
          <w:rStyle w:val="Synvarinline"/>
          <w:rFonts w:hint="eastAsia"/>
          <w:i/>
          <w:iCs/>
          <w:color w:val="C444B2"/>
          <w:lang w:eastAsia="zh-CN"/>
        </w:rPr>
        <w:t>T</w:t>
      </w:r>
      <w:r w:rsidRPr="00E11C75">
        <w:rPr>
          <w:rStyle w:val="Synvarinline"/>
          <w:i/>
          <w:iCs/>
          <w:color w:val="C444B2"/>
        </w:rPr>
        <w:t>hres</w:t>
      </w:r>
      <w:r>
        <w:rPr>
          <w:rStyle w:val="Synvarinline"/>
          <w:rFonts w:hint="eastAsia"/>
          <w:i/>
          <w:iCs/>
          <w:color w:val="C444B2"/>
          <w:lang w:eastAsia="zh-CN"/>
        </w:rPr>
        <w:t>Top</w:t>
      </w:r>
      <w:r>
        <w:rPr>
          <w:lang w:val="en-GB" w:eastAsia="ja-JP"/>
        </w:rPr>
        <w:t xml:space="preserve"> </w:t>
      </w:r>
      <w:r>
        <w:rPr>
          <w:rFonts w:hint="eastAsia"/>
          <w:lang w:val="en-GB" w:eastAsia="zh-CN"/>
        </w:rPr>
        <w:t xml:space="preserve">is set equal to </w:t>
      </w:r>
      <w:r w:rsidRPr="00E11C75">
        <w:rPr>
          <w:rFonts w:hint="eastAsia"/>
          <w:color w:val="70AD47"/>
          <w:lang w:val="en-GB" w:eastAsia="zh-CN"/>
        </w:rPr>
        <w:t>gm_thres_</w:t>
      </w:r>
      <w:r>
        <w:rPr>
          <w:rFonts w:hint="eastAsia"/>
          <w:color w:val="70AD47"/>
          <w:lang w:val="en-GB" w:eastAsia="zh-CN"/>
        </w:rPr>
        <w:t>top</w:t>
      </w:r>
      <w:r w:rsidRPr="00E8172C">
        <w:rPr>
          <w:color w:val="000000" w:themeColor="text1"/>
          <w:lang w:val="en-GB" w:eastAsia="zh-CN"/>
        </w:rPr>
        <w:t xml:space="preserve">, </w:t>
      </w:r>
      <w:r>
        <w:rPr>
          <w:rStyle w:val="Synvarinline"/>
          <w:rFonts w:hint="eastAsia"/>
          <w:i/>
          <w:iCs/>
          <w:color w:val="C444B2"/>
          <w:lang w:eastAsia="zh-CN"/>
        </w:rPr>
        <w:t>AppliedGMMatrix</w:t>
      </w:r>
      <w:r>
        <w:rPr>
          <w:lang w:val="en-GB" w:eastAsia="ja-JP"/>
        </w:rPr>
        <w:t xml:space="preserve"> </w:t>
      </w:r>
      <w:r>
        <w:rPr>
          <w:rFonts w:hint="eastAsia"/>
          <w:lang w:val="en-GB" w:eastAsia="zh-CN"/>
        </w:rPr>
        <w:t xml:space="preserve">is set equal to </w:t>
      </w:r>
      <w:r>
        <w:rPr>
          <w:rStyle w:val="ExprNameinline"/>
        </w:rPr>
        <w:t>GMMatrix</w:t>
      </w:r>
      <w:r>
        <w:rPr>
          <w:rFonts w:hint="eastAsia"/>
          <w:lang w:val="en-GB" w:eastAsia="zh-CN"/>
        </w:rPr>
        <w:t xml:space="preserve"> and </w:t>
      </w:r>
      <w:r>
        <w:rPr>
          <w:rStyle w:val="Synvarinline"/>
          <w:rFonts w:hint="eastAsia"/>
          <w:i/>
          <w:iCs/>
          <w:color w:val="C444B2"/>
          <w:lang w:eastAsia="zh-CN"/>
        </w:rPr>
        <w:t>AppliedGMTrans</w:t>
      </w:r>
      <w:r>
        <w:rPr>
          <w:lang w:val="en-GB" w:eastAsia="ja-JP"/>
        </w:rPr>
        <w:t xml:space="preserve"> </w:t>
      </w:r>
      <w:r>
        <w:rPr>
          <w:rFonts w:hint="eastAsia"/>
          <w:lang w:val="en-GB" w:eastAsia="zh-CN"/>
        </w:rPr>
        <w:t xml:space="preserve">is set equal to </w:t>
      </w:r>
      <w:r w:rsidRPr="00E11C75">
        <w:rPr>
          <w:rFonts w:hint="eastAsia"/>
          <w:color w:val="70AD47"/>
          <w:lang w:val="en-GB" w:eastAsia="zh-CN"/>
        </w:rPr>
        <w:t>gm_</w:t>
      </w:r>
      <w:r>
        <w:rPr>
          <w:rFonts w:hint="eastAsia"/>
          <w:color w:val="70AD47"/>
          <w:lang w:val="en-GB" w:eastAsia="zh-CN"/>
        </w:rPr>
        <w:t>trans</w:t>
      </w:r>
      <w:r w:rsidRPr="00E8172C">
        <w:rPr>
          <w:color w:val="000000" w:themeColor="text1"/>
          <w:lang w:val="en-GB" w:eastAsia="zh-CN"/>
        </w:rPr>
        <w:t>.</w:t>
      </w:r>
      <w:r>
        <w:rPr>
          <w:rFonts w:hint="eastAsia"/>
          <w:color w:val="000000" w:themeColor="text1"/>
          <w:lang w:val="en-GB" w:eastAsia="zh-CN"/>
        </w:rPr>
        <w:t xml:space="preserve"> When </w:t>
      </w:r>
      <w:r w:rsidRPr="00E8172C">
        <w:rPr>
          <w:color w:val="70AD47"/>
          <w:lang w:val="en-GB" w:eastAsia="zh-CN"/>
        </w:rPr>
        <w:t>slice_biprediction</w:t>
      </w:r>
      <w:r>
        <w:rPr>
          <w:rFonts w:hint="eastAsia"/>
          <w:color w:val="000000" w:themeColor="text1"/>
          <w:lang w:val="en-GB" w:eastAsia="zh-CN"/>
        </w:rPr>
        <w:t xml:space="preserve"> is 1, </w:t>
      </w:r>
      <w:r w:rsidRPr="00E11C75">
        <w:rPr>
          <w:rStyle w:val="Synvarinline"/>
          <w:rFonts w:hint="eastAsia"/>
          <w:i/>
          <w:iCs/>
          <w:color w:val="C444B2"/>
          <w:lang w:eastAsia="zh-CN"/>
        </w:rPr>
        <w:t>T</w:t>
      </w:r>
      <w:r w:rsidRPr="00E11C75">
        <w:rPr>
          <w:rStyle w:val="Synvarinline"/>
          <w:i/>
          <w:iCs/>
          <w:color w:val="C444B2"/>
        </w:rPr>
        <w:t>hres</w:t>
      </w:r>
      <w:r>
        <w:rPr>
          <w:rStyle w:val="Synvarinline"/>
          <w:rFonts w:hint="eastAsia"/>
          <w:i/>
          <w:iCs/>
          <w:color w:val="C444B2"/>
          <w:lang w:eastAsia="zh-CN"/>
        </w:rPr>
        <w:t>B</w:t>
      </w:r>
      <w:r w:rsidRPr="00E11C75">
        <w:rPr>
          <w:rStyle w:val="Synvarinline"/>
          <w:i/>
          <w:iCs/>
          <w:color w:val="C444B2"/>
        </w:rPr>
        <w:t>ot</w:t>
      </w:r>
      <w:r>
        <w:rPr>
          <w:lang w:val="en-GB" w:eastAsia="ja-JP"/>
        </w:rPr>
        <w:t xml:space="preserve"> </w:t>
      </w:r>
      <w:r>
        <w:rPr>
          <w:rFonts w:hint="eastAsia"/>
          <w:lang w:val="en-GB" w:eastAsia="zh-CN"/>
        </w:rPr>
        <w:t xml:space="preserve">is set equal to </w:t>
      </w:r>
      <w:r w:rsidRPr="00E11C75">
        <w:rPr>
          <w:rFonts w:hint="eastAsia"/>
          <w:color w:val="70AD47"/>
          <w:lang w:val="en-GB" w:eastAsia="zh-CN"/>
        </w:rPr>
        <w:t>gm_thres_bot</w:t>
      </w:r>
      <w:r>
        <w:rPr>
          <w:rFonts w:hint="eastAsia"/>
          <w:color w:val="70AD47"/>
          <w:lang w:val="en-GB" w:eastAsia="zh-CN"/>
        </w:rPr>
        <w:t>2</w:t>
      </w:r>
      <w:r>
        <w:rPr>
          <w:rFonts w:hint="eastAsia"/>
          <w:lang w:val="en-GB" w:eastAsia="zh-CN"/>
        </w:rPr>
        <w:t xml:space="preserve">, </w:t>
      </w:r>
      <w:r w:rsidRPr="00E11C75">
        <w:rPr>
          <w:rStyle w:val="Synvarinline"/>
          <w:rFonts w:hint="eastAsia"/>
          <w:i/>
          <w:iCs/>
          <w:color w:val="C444B2"/>
          <w:lang w:eastAsia="zh-CN"/>
        </w:rPr>
        <w:t>T</w:t>
      </w:r>
      <w:r w:rsidRPr="00E11C75">
        <w:rPr>
          <w:rStyle w:val="Synvarinline"/>
          <w:i/>
          <w:iCs/>
          <w:color w:val="C444B2"/>
        </w:rPr>
        <w:t>hres</w:t>
      </w:r>
      <w:r>
        <w:rPr>
          <w:rStyle w:val="Synvarinline"/>
          <w:rFonts w:hint="eastAsia"/>
          <w:i/>
          <w:iCs/>
          <w:color w:val="C444B2"/>
          <w:lang w:eastAsia="zh-CN"/>
        </w:rPr>
        <w:t>Top</w:t>
      </w:r>
      <w:r>
        <w:rPr>
          <w:lang w:val="en-GB" w:eastAsia="ja-JP"/>
        </w:rPr>
        <w:t xml:space="preserve"> </w:t>
      </w:r>
      <w:r>
        <w:rPr>
          <w:rFonts w:hint="eastAsia"/>
          <w:lang w:val="en-GB" w:eastAsia="zh-CN"/>
        </w:rPr>
        <w:t xml:space="preserve">is set equal to </w:t>
      </w:r>
      <w:r w:rsidRPr="00E11C75">
        <w:rPr>
          <w:rFonts w:hint="eastAsia"/>
          <w:color w:val="70AD47"/>
          <w:lang w:val="en-GB" w:eastAsia="zh-CN"/>
        </w:rPr>
        <w:t>gm_thres_</w:t>
      </w:r>
      <w:r>
        <w:rPr>
          <w:rFonts w:hint="eastAsia"/>
          <w:color w:val="70AD47"/>
          <w:lang w:val="en-GB" w:eastAsia="zh-CN"/>
        </w:rPr>
        <w:t>top2</w:t>
      </w:r>
      <w:r w:rsidRPr="00E11C75">
        <w:rPr>
          <w:rFonts w:hint="eastAsia"/>
          <w:color w:val="000000" w:themeColor="text1"/>
          <w:lang w:val="en-GB" w:eastAsia="zh-CN"/>
        </w:rPr>
        <w:t xml:space="preserve">, </w:t>
      </w:r>
      <w:r>
        <w:rPr>
          <w:rStyle w:val="Synvarinline"/>
          <w:rFonts w:hint="eastAsia"/>
          <w:i/>
          <w:iCs/>
          <w:color w:val="C444B2"/>
          <w:lang w:eastAsia="zh-CN"/>
        </w:rPr>
        <w:t>AppliedGMMatrix</w:t>
      </w:r>
      <w:r>
        <w:rPr>
          <w:lang w:val="en-GB" w:eastAsia="ja-JP"/>
        </w:rPr>
        <w:t xml:space="preserve"> </w:t>
      </w:r>
      <w:r>
        <w:rPr>
          <w:rFonts w:hint="eastAsia"/>
          <w:lang w:val="en-GB" w:eastAsia="zh-CN"/>
        </w:rPr>
        <w:t xml:space="preserve">is set equal to </w:t>
      </w:r>
      <w:r>
        <w:rPr>
          <w:rStyle w:val="ExprNameinline"/>
        </w:rPr>
        <w:t>GMMatrix</w:t>
      </w:r>
      <w:r>
        <w:rPr>
          <w:rStyle w:val="ExprNameinline"/>
          <w:rFonts w:hint="eastAsia"/>
          <w:lang w:eastAsia="zh-CN"/>
        </w:rPr>
        <w:t>2</w:t>
      </w:r>
      <w:r>
        <w:rPr>
          <w:rFonts w:hint="eastAsia"/>
          <w:lang w:val="en-GB" w:eastAsia="zh-CN"/>
        </w:rPr>
        <w:t xml:space="preserve"> and </w:t>
      </w:r>
      <w:r>
        <w:rPr>
          <w:rStyle w:val="Synvarinline"/>
          <w:rFonts w:hint="eastAsia"/>
          <w:i/>
          <w:iCs/>
          <w:color w:val="C444B2"/>
          <w:lang w:eastAsia="zh-CN"/>
        </w:rPr>
        <w:t>AppliedGMTrans</w:t>
      </w:r>
      <w:r>
        <w:rPr>
          <w:lang w:val="en-GB" w:eastAsia="ja-JP"/>
        </w:rPr>
        <w:t xml:space="preserve"> </w:t>
      </w:r>
      <w:r>
        <w:rPr>
          <w:rFonts w:hint="eastAsia"/>
          <w:lang w:val="en-GB" w:eastAsia="zh-CN"/>
        </w:rPr>
        <w:t xml:space="preserve">is set equal to </w:t>
      </w:r>
      <w:r w:rsidRPr="00E11C75">
        <w:rPr>
          <w:rFonts w:hint="eastAsia"/>
          <w:color w:val="70AD47"/>
          <w:lang w:val="en-GB" w:eastAsia="zh-CN"/>
        </w:rPr>
        <w:t>gm_</w:t>
      </w:r>
      <w:r>
        <w:rPr>
          <w:rFonts w:hint="eastAsia"/>
          <w:color w:val="70AD47"/>
          <w:lang w:val="en-GB" w:eastAsia="zh-CN"/>
        </w:rPr>
        <w:t>trans2</w:t>
      </w:r>
      <w:r w:rsidRPr="00E11C75">
        <w:rPr>
          <w:rFonts w:hint="eastAsia"/>
          <w:color w:val="000000" w:themeColor="text1"/>
          <w:lang w:val="en-GB" w:eastAsia="zh-CN"/>
        </w:rPr>
        <w:t>.</w:t>
      </w:r>
    </w:p>
    <w:p w14:paraId="79D83124" w14:textId="77777777" w:rsidR="00612E20" w:rsidRDefault="00612E20" w:rsidP="00612E20">
      <w:r>
        <w:t>The compensated point is then converted back into angular domain as follows:</w:t>
      </w:r>
    </w:p>
    <w:p w14:paraId="75E21AC0" w14:textId="77777777" w:rsidR="00612E20" w:rsidRDefault="00612E20" w:rsidP="00612E20">
      <w:pPr>
        <w:pStyle w:val="Code"/>
      </w:pPr>
      <w:r>
        <w:t>ptSph</w:t>
      </w:r>
      <w:r w:rsidRPr="00A4559E">
        <w:t>[0] = IntSqrt(</w:t>
      </w:r>
      <w:r>
        <w:t>ptC[0]</w:t>
      </w:r>
      <w:r w:rsidRPr="00A4559E">
        <w:t xml:space="preserve"> × </w:t>
      </w:r>
      <w:r>
        <w:t>ptC[0]</w:t>
      </w:r>
      <w:r w:rsidRPr="00A4559E">
        <w:t xml:space="preserve"> + </w:t>
      </w:r>
      <w:r>
        <w:t>ptC[1]</w:t>
      </w:r>
      <w:r w:rsidRPr="00A4559E">
        <w:t xml:space="preserve"> × </w:t>
      </w:r>
      <w:r>
        <w:t>ptC[1]</w:t>
      </w:r>
      <w:r w:rsidRPr="00A4559E">
        <w:t xml:space="preserve"> &lt;&lt; 16) &gt;&gt; 8</w:t>
      </w:r>
      <w:r w:rsidRPr="00A4559E">
        <w:br/>
      </w:r>
      <w:r>
        <w:t>ptSph</w:t>
      </w:r>
      <w:r w:rsidRPr="00A4559E">
        <w:t>[1] = IntAtan2(</w:t>
      </w:r>
      <w:r>
        <w:t>ptC[1]</w:t>
      </w:r>
      <w:r w:rsidRPr="00A4559E">
        <w:t xml:space="preserve"> &lt;&lt; 8, </w:t>
      </w:r>
      <w:r>
        <w:t xml:space="preserve">ptC[0] </w:t>
      </w:r>
      <w:r w:rsidRPr="00A4559E">
        <w:t>&lt;&lt; 8)</w:t>
      </w:r>
      <w:r>
        <w:br/>
        <w:t xml:space="preserve">ptSph[1] = </w:t>
      </w:r>
      <w:r w:rsidRPr="00E40EA0">
        <w:t>(((</w:t>
      </w:r>
      <w:r>
        <w:t>ptSph[1]</w:t>
      </w:r>
      <w:r w:rsidRPr="00E40EA0">
        <w:t xml:space="preserve"> + 3294199) * 5340354 + off) &gt;&gt; sh) - (1 &lt;&lt; azimLog2)</w:t>
      </w:r>
      <w:r w:rsidRPr="00A4559E">
        <w:br/>
      </w:r>
      <w:r>
        <w:t>ptSph</w:t>
      </w:r>
      <w:r w:rsidRPr="00A4559E">
        <w:t>[2] = BeamIdxEst[</w:t>
      </w:r>
      <w:r>
        <w:t>ptC[0]</w:t>
      </w:r>
      <w:r w:rsidRPr="00A4559E">
        <w:t>][</w:t>
      </w:r>
      <w:r>
        <w:t>ptC[1]</w:t>
      </w:r>
      <w:r w:rsidRPr="00A4559E">
        <w:t>][</w:t>
      </w:r>
      <w:r>
        <w:t>ptC[2]</w:t>
      </w:r>
      <w:r w:rsidRPr="00A4559E">
        <w:t>]</w:t>
      </w:r>
      <w:r>
        <w:br/>
        <w:t xml:space="preserve">  where</w:t>
      </w:r>
      <w:r>
        <w:br/>
        <w:t xml:space="preserve">    ptC[k] = ptCartRef[k]</w:t>
      </w:r>
      <w:r>
        <w:br/>
      </w:r>
      <w:r>
        <w:rPr>
          <w:lang w:val="en-GB" w:eastAsia="ja-JP"/>
        </w:rPr>
        <w:t xml:space="preserve">    azimLog2 = </w:t>
      </w:r>
      <w:r w:rsidRPr="00A4559E">
        <w:t>ptree_ang_azimuth_pi_bits_minus11 + 11</w:t>
      </w:r>
      <w:r>
        <w:br/>
      </w:r>
      <w:r>
        <w:rPr>
          <w:lang w:val="en-GB" w:eastAsia="ja-JP"/>
        </w:rPr>
        <w:t xml:space="preserve">    sh = 44 – azimLog2</w:t>
      </w:r>
      <w:r>
        <w:rPr>
          <w:lang w:val="en-GB" w:eastAsia="ja-JP"/>
        </w:rPr>
        <w:br/>
        <w:t xml:space="preserve">    off = 1 &lt;&lt; sh – 1</w:t>
      </w:r>
    </w:p>
    <w:p w14:paraId="7E292E82" w14:textId="77777777" w:rsidR="00612E20" w:rsidRDefault="00612E20" w:rsidP="00612E20">
      <w:pPr>
        <w:rPr>
          <w:lang w:eastAsia="ja-JP"/>
        </w:rPr>
      </w:pPr>
      <w:r>
        <w:rPr>
          <w:lang w:eastAsia="ja-JP"/>
        </w:rPr>
        <w:t xml:space="preserve">The compensated point is then updated to buffer </w:t>
      </w:r>
      <w:r w:rsidRPr="00B100EA">
        <w:rPr>
          <w:rStyle w:val="VarNinline"/>
        </w:rPr>
        <w:t>PtnGlobFrame</w:t>
      </w:r>
      <w:r>
        <w:rPr>
          <w:lang w:eastAsia="ja-JP"/>
        </w:rPr>
        <w:t xml:space="preserve"> as follows:</w:t>
      </w:r>
    </w:p>
    <w:p w14:paraId="0CEA2DB0" w14:textId="77777777" w:rsidR="00612E20" w:rsidRDefault="00612E20" w:rsidP="00612E20">
      <w:pPr>
        <w:pStyle w:val="Code"/>
        <w:rPr>
          <w:lang w:eastAsia="ja-JP"/>
        </w:rPr>
      </w:pPr>
      <w:r>
        <w:rPr>
          <w:lang w:val="en-GB" w:eastAsia="ja-JP"/>
        </w:rPr>
        <w:t>if (PtnGlobFrame[beamId][qAzim][0] == -1 || PtnGlobFrame[beamId][qAzim][0] &gt; ptSph[0])</w:t>
      </w:r>
      <w:r>
        <w:rPr>
          <w:lang w:val="en-GB" w:eastAsia="ja-JP"/>
        </w:rPr>
        <w:br/>
        <w:t xml:space="preserve">  for(k = 0; k &lt; 3; k ++)</w:t>
      </w:r>
      <w:r>
        <w:rPr>
          <w:lang w:val="en-GB" w:eastAsia="ja-JP"/>
        </w:rPr>
        <w:br/>
        <w:t xml:space="preserve">    </w:t>
      </w:r>
      <w:r>
        <w:rPr>
          <w:lang w:eastAsia="ja-JP"/>
        </w:rPr>
        <w:t xml:space="preserve">PtnGlobFrame[beamId][qAzim][k] = </w:t>
      </w:r>
      <w:r>
        <w:rPr>
          <w:rFonts w:hint="eastAsia"/>
          <w:lang w:eastAsia="zh-CN"/>
        </w:rPr>
        <w:t>ptSph</w:t>
      </w:r>
      <w:r>
        <w:rPr>
          <w:lang w:eastAsia="ja-JP"/>
        </w:rPr>
        <w:t>[k]</w:t>
      </w:r>
    </w:p>
    <w:p w14:paraId="0EE7612D" w14:textId="77777777" w:rsidR="00612E20" w:rsidRDefault="00612E20" w:rsidP="00612E20">
      <w:pPr>
        <w:pStyle w:val="4"/>
      </w:pPr>
      <w:bookmarkStart w:id="242" w:name="_Ref117059617"/>
      <w:r>
        <w:t>Update radius after compensation</w:t>
      </w:r>
      <w:bookmarkEnd w:id="242"/>
    </w:p>
    <w:p w14:paraId="5D87C394" w14:textId="77777777" w:rsidR="00612E20" w:rsidRDefault="00612E20" w:rsidP="00612E20">
      <w:r>
        <w:rPr>
          <w:lang w:val="en-GB" w:eastAsia="ja-JP"/>
        </w:rPr>
        <w:t>The final</w:t>
      </w:r>
      <w:r>
        <w:rPr>
          <w:rFonts w:hint="eastAsia"/>
          <w:lang w:val="en-GB" w:eastAsia="zh-CN"/>
        </w:rPr>
        <w:t xml:space="preserve"> derived</w:t>
      </w:r>
      <w:r>
        <w:rPr>
          <w:lang w:val="en-GB" w:eastAsia="ja-JP"/>
        </w:rPr>
        <w:t xml:space="preserve"> reference frame is generated as follows:</w:t>
      </w:r>
    </w:p>
    <w:p w14:paraId="3C66E280" w14:textId="77777777" w:rsidR="00612E20" w:rsidRDefault="00612E20" w:rsidP="00612E20">
      <w:pPr>
        <w:pStyle w:val="Code"/>
        <w:rPr>
          <w:lang w:val="en-GB" w:eastAsia="ja-JP"/>
        </w:rPr>
      </w:pPr>
      <w:r>
        <w:rPr>
          <w:lang w:val="en-GB" w:eastAsia="ja-JP"/>
        </w:rPr>
        <w:lastRenderedPageBreak/>
        <w:t>if (PtnGlobFrame[beamId][qAzim][0] != -1) {</w:t>
      </w:r>
      <w:r>
        <w:rPr>
          <w:lang w:val="en-GB" w:eastAsia="ja-JP"/>
        </w:rPr>
        <w:br/>
        <w:t xml:space="preserve">  for(k = 0; k &lt; 2; k++) {</w:t>
      </w:r>
      <w:r>
        <w:rPr>
          <w:lang w:val="en-GB" w:eastAsia="ja-JP"/>
        </w:rPr>
        <w:br/>
        <w:t xml:space="preserve">    ptA[k] = PtnGlobFrame[beamId][qAzim][k]</w:t>
      </w:r>
      <w:r>
        <w:rPr>
          <w:lang w:val="en-GB" w:eastAsia="ja-JP"/>
        </w:rPr>
        <w:br/>
        <w:t xml:space="preserve">    ptB[k] = PtnGlobFrame[beamId][qAzim][k]</w:t>
      </w:r>
      <w:r>
        <w:rPr>
          <w:lang w:val="en-GB" w:eastAsia="ja-JP"/>
        </w:rPr>
        <w:br/>
        <w:t xml:space="preserve">  }</w:t>
      </w:r>
      <w:r>
        <w:rPr>
          <w:lang w:val="en-GB" w:eastAsia="ja-JP"/>
        </w:rPr>
        <w:br/>
        <w:t xml:space="preserve">  if (ptA[1] &lt; pt[1]) {</w:t>
      </w:r>
      <w:r>
        <w:rPr>
          <w:lang w:val="en-GB" w:eastAsia="ja-JP"/>
        </w:rPr>
        <w:br/>
        <w:t xml:space="preserve">    for(qA = qAzim + 1; qA &lt;= MaxQAzim; qA++)</w:t>
      </w:r>
      <w:r>
        <w:rPr>
          <w:lang w:val="en-GB" w:eastAsia="ja-JP"/>
        </w:rPr>
        <w:br/>
        <w:t xml:space="preserve">      if (PtnGlobFrame[beamId][qA][0] != -1) {</w:t>
      </w:r>
      <w:r>
        <w:rPr>
          <w:lang w:val="en-GB" w:eastAsia="ja-JP"/>
        </w:rPr>
        <w:br/>
        <w:t xml:space="preserve">        for(k = 0; k &lt; 2; k++)</w:t>
      </w:r>
      <w:r>
        <w:rPr>
          <w:lang w:val="en-GB" w:eastAsia="ja-JP"/>
        </w:rPr>
        <w:br/>
        <w:t xml:space="preserve">          ptB[k] = PtnGlobFrame[beamId][qAzim][k]</w:t>
      </w:r>
      <w:r>
        <w:rPr>
          <w:lang w:val="en-GB" w:eastAsia="ja-JP"/>
        </w:rPr>
        <w:br/>
        <w:t xml:space="preserve">        break</w:t>
      </w:r>
      <w:r>
        <w:rPr>
          <w:lang w:val="en-GB" w:eastAsia="ja-JP"/>
        </w:rPr>
        <w:br/>
        <w:t xml:space="preserve">      }</w:t>
      </w:r>
      <w:r>
        <w:rPr>
          <w:lang w:val="en-GB" w:eastAsia="ja-JP"/>
        </w:rPr>
        <w:br/>
        <w:t xml:space="preserve">  } else if (ptA[1] &gt; pt[1])</w:t>
      </w:r>
      <w:r>
        <w:rPr>
          <w:lang w:val="en-GB" w:eastAsia="ja-JP"/>
        </w:rPr>
        <w:br/>
        <w:t xml:space="preserve">    for(qB = qAzim - 1; qB &gt;= MinQAzim; qB--)</w:t>
      </w:r>
      <w:r>
        <w:rPr>
          <w:lang w:val="en-GB" w:eastAsia="ja-JP"/>
        </w:rPr>
        <w:br/>
        <w:t xml:space="preserve">      if(PtnGlobFrame[beamId][qB][0] != -1) {</w:t>
      </w:r>
      <w:r>
        <w:rPr>
          <w:lang w:val="en-GB" w:eastAsia="ja-JP"/>
        </w:rPr>
        <w:br/>
        <w:t xml:space="preserve">        for(k = 0; k &lt; 2; k++)</w:t>
      </w:r>
      <w:r>
        <w:rPr>
          <w:lang w:val="en-GB" w:eastAsia="ja-JP"/>
        </w:rPr>
        <w:br/>
        <w:t xml:space="preserve">          ptB[k] = PtnGlobFrame[beamId][qAzim][k]</w:t>
      </w:r>
      <w:r>
        <w:rPr>
          <w:lang w:val="en-GB" w:eastAsia="ja-JP"/>
        </w:rPr>
        <w:br/>
        <w:t xml:space="preserve">        break</w:t>
      </w:r>
      <w:r>
        <w:rPr>
          <w:lang w:val="en-GB" w:eastAsia="ja-JP"/>
        </w:rPr>
        <w:br/>
        <w:t xml:space="preserve">      }</w:t>
      </w:r>
      <w:r>
        <w:rPr>
          <w:lang w:val="en-GB" w:eastAsia="ja-JP"/>
        </w:rPr>
        <w:br/>
        <w:t xml:space="preserve">  }</w:t>
      </w:r>
      <w:r>
        <w:rPr>
          <w:lang w:val="en-GB" w:eastAsia="ja-JP"/>
        </w:rPr>
        <w:br/>
        <w:t>} else {</w:t>
      </w:r>
      <w:r>
        <w:rPr>
          <w:lang w:val="en-GB" w:eastAsia="ja-JP"/>
        </w:rPr>
        <w:br/>
        <w:t xml:space="preserve">  for(qA = qAzim + 1; qA &lt;= MaxQAzim; qA++)</w:t>
      </w:r>
      <w:r>
        <w:rPr>
          <w:lang w:val="en-GB" w:eastAsia="ja-JP"/>
        </w:rPr>
        <w:br/>
        <w:t xml:space="preserve">    if (PtnGlobFrame[beamId][qA][0] != -1) {</w:t>
      </w:r>
      <w:r>
        <w:rPr>
          <w:lang w:val="en-GB" w:eastAsia="ja-JP"/>
        </w:rPr>
        <w:br/>
        <w:t xml:space="preserve">      for(k = 0; k &lt; 2; k++)</w:t>
      </w:r>
      <w:r>
        <w:rPr>
          <w:lang w:val="en-GB" w:eastAsia="ja-JP"/>
        </w:rPr>
        <w:br/>
        <w:t xml:space="preserve">        ptA[k] = PtnGlobFrame[beamId][qAzim][k]</w:t>
      </w:r>
      <w:r>
        <w:rPr>
          <w:lang w:val="en-GB" w:eastAsia="ja-JP"/>
        </w:rPr>
        <w:br/>
        <w:t xml:space="preserve">      break</w:t>
      </w:r>
      <w:r>
        <w:rPr>
          <w:lang w:val="en-GB" w:eastAsia="ja-JP"/>
        </w:rPr>
        <w:br/>
        <w:t xml:space="preserve">    }</w:t>
      </w:r>
      <w:r>
        <w:rPr>
          <w:lang w:val="en-GB" w:eastAsia="ja-JP"/>
        </w:rPr>
        <w:br/>
        <w:t xml:space="preserve">  for(qB = qAzim - 1; qB &gt;= MinQAzim; qB--)</w:t>
      </w:r>
      <w:r>
        <w:rPr>
          <w:lang w:val="en-GB" w:eastAsia="ja-JP"/>
        </w:rPr>
        <w:br/>
        <w:t xml:space="preserve">    if(PtnGlobFrame[beamId][qB][0] != -1) {</w:t>
      </w:r>
      <w:r>
        <w:rPr>
          <w:lang w:val="en-GB" w:eastAsia="ja-JP"/>
        </w:rPr>
        <w:br/>
        <w:t xml:space="preserve">      for(k = 0; k &lt; 2; k++)</w:t>
      </w:r>
      <w:r>
        <w:rPr>
          <w:lang w:val="en-GB" w:eastAsia="ja-JP"/>
        </w:rPr>
        <w:br/>
        <w:t xml:space="preserve">        ptB[k] = PtnGlobFrame[beamId][qAzim][k]</w:t>
      </w:r>
      <w:r>
        <w:rPr>
          <w:lang w:val="en-GB" w:eastAsia="ja-JP"/>
        </w:rPr>
        <w:br/>
        <w:t xml:space="preserve">      break</w:t>
      </w:r>
      <w:r>
        <w:rPr>
          <w:lang w:val="en-GB" w:eastAsia="ja-JP"/>
        </w:rPr>
        <w:br/>
        <w:t xml:space="preserve">    }</w:t>
      </w:r>
      <w:r>
        <w:rPr>
          <w:lang w:val="en-GB" w:eastAsia="ja-JP"/>
        </w:rPr>
        <w:br/>
        <w:t>}</w:t>
      </w:r>
    </w:p>
    <w:p w14:paraId="520C2B41" w14:textId="77777777" w:rsidR="00612E20" w:rsidRDefault="00612E20" w:rsidP="00612E20">
      <w:pPr>
        <w:rPr>
          <w:lang w:val="en-GB" w:eastAsia="zh-CN"/>
        </w:rPr>
      </w:pPr>
      <w:r>
        <w:rPr>
          <w:lang w:val="en-GB" w:eastAsia="ja-JP"/>
        </w:rPr>
        <w:t xml:space="preserve">When both ptA and ptB are not initialized (there is no point </w:t>
      </w:r>
      <w:r w:rsidRPr="00B100EA">
        <w:rPr>
          <w:rStyle w:val="VarNinline"/>
        </w:rPr>
        <w:t>PtnGlobFrame</w:t>
      </w:r>
      <w:r>
        <w:rPr>
          <w:lang w:val="en-GB" w:eastAsia="ja-JP"/>
        </w:rPr>
        <w:t>[beamId] corresponding to beamId) the radius is not updated. When only one of ptA and ptB is initialized, both ptA and ptB are set equal to the initialized point as follows:</w:t>
      </w:r>
    </w:p>
    <w:p w14:paraId="37E445E3" w14:textId="77777777" w:rsidR="00612E20" w:rsidRDefault="00612E20" w:rsidP="00612E20">
      <w:pPr>
        <w:pStyle w:val="Code"/>
        <w:rPr>
          <w:lang w:val="en-GB" w:eastAsia="ja-JP"/>
        </w:rPr>
      </w:pPr>
      <w:r>
        <w:rPr>
          <w:lang w:val="en-GB" w:eastAsia="ja-JP"/>
        </w:rPr>
        <w:t>if (qA == MaxQAzim + 1 &amp;&amp; qB != MinQAzim – 1)</w:t>
      </w:r>
      <w:r>
        <w:rPr>
          <w:lang w:val="en-GB" w:eastAsia="ja-JP"/>
        </w:rPr>
        <w:br/>
        <w:t xml:space="preserve">  ptA = ptB</w:t>
      </w:r>
      <w:r>
        <w:rPr>
          <w:lang w:val="en-GB" w:eastAsia="ja-JP"/>
        </w:rPr>
        <w:br/>
        <w:t>else if (qA != MaxQAzim + 1 &amp;&amp; qB == MinQAzim – 1)</w:t>
      </w:r>
      <w:r>
        <w:rPr>
          <w:lang w:val="en-GB" w:eastAsia="ja-JP"/>
        </w:rPr>
        <w:br/>
        <w:t xml:space="preserve">  ptB = ptA</w:t>
      </w:r>
    </w:p>
    <w:p w14:paraId="4B59F72C" w14:textId="77777777" w:rsidR="00612E20" w:rsidRDefault="00612E20" w:rsidP="00612E20">
      <w:pPr>
        <w:rPr>
          <w:lang w:val="en-GB" w:eastAsia="ja-JP"/>
        </w:rPr>
      </w:pPr>
      <w:r>
        <w:rPr>
          <w:lang w:val="en-GB" w:eastAsia="ja-JP"/>
        </w:rPr>
        <w:t>Once points ptA and ptB are obtained, the radius is updated as follows:</w:t>
      </w:r>
    </w:p>
    <w:p w14:paraId="556C276D" w14:textId="77777777" w:rsidR="00612E20" w:rsidRDefault="00612E20" w:rsidP="00612E20">
      <w:pPr>
        <w:pStyle w:val="Code"/>
        <w:rPr>
          <w:lang w:val="en-GB" w:eastAsia="ja-JP"/>
        </w:rPr>
      </w:pPr>
      <w:r>
        <w:rPr>
          <w:lang w:val="en-GB" w:eastAsia="ja-JP"/>
        </w:rPr>
        <w:t>if (!del0 || !del1)</w:t>
      </w:r>
      <w:r>
        <w:rPr>
          <w:lang w:val="en-GB" w:eastAsia="ja-JP"/>
        </w:rPr>
        <w:br/>
        <w:t xml:space="preserve">  pt[0] = ptA[0]</w:t>
      </w:r>
      <w:r>
        <w:rPr>
          <w:lang w:val="en-GB" w:eastAsia="ja-JP"/>
        </w:rPr>
        <w:br/>
        <w:t>else</w:t>
      </w:r>
      <w:r>
        <w:rPr>
          <w:lang w:val="en-GB" w:eastAsia="ja-JP"/>
        </w:rPr>
        <w:br/>
        <w:t xml:space="preserve">  pt[0] = ptA[0] + (1 – 2*sgn) * (abs(nr) + (abs(dr) &gt;&gt; 1)) / abs(dr)</w:t>
      </w:r>
      <w:r>
        <w:rPr>
          <w:lang w:val="en-GB" w:eastAsia="ja-JP"/>
        </w:rPr>
        <w:br/>
        <w:t xml:space="preserve">  where</w:t>
      </w:r>
      <w:r>
        <w:rPr>
          <w:lang w:val="en-GB" w:eastAsia="ja-JP"/>
        </w:rPr>
        <w:br/>
        <w:t xml:space="preserve">    nr = del0 * (pt[1] – ptA[1])</w:t>
      </w:r>
      <w:r>
        <w:rPr>
          <w:lang w:val="en-GB" w:eastAsia="ja-JP"/>
        </w:rPr>
        <w:br/>
        <w:t xml:space="preserve">    dr = del1</w:t>
      </w:r>
      <w:r>
        <w:rPr>
          <w:lang w:val="en-GB" w:eastAsia="ja-JP"/>
        </w:rPr>
        <w:br/>
        <w:t xml:space="preserve">    sgn = !((nr &gt; 0 &amp;&amp; dr &gt; 0) || (nr &lt; 0 &amp;&amp; dr &lt; 0))</w:t>
      </w:r>
      <w:r>
        <w:rPr>
          <w:lang w:val="en-GB" w:eastAsia="ja-JP"/>
        </w:rPr>
        <w:br/>
        <w:t xml:space="preserve">    where</w:t>
      </w:r>
      <w:r>
        <w:rPr>
          <w:lang w:val="en-GB" w:eastAsia="ja-JP"/>
        </w:rPr>
        <w:br/>
        <w:t xml:space="preserve">      del0 = ptA[0] – ptB[0]</w:t>
      </w:r>
      <w:r>
        <w:rPr>
          <w:lang w:val="en-GB" w:eastAsia="ja-JP"/>
        </w:rPr>
        <w:br/>
        <w:t xml:space="preserve">      del1 = ptA[1] – ptB[1]</w:t>
      </w:r>
      <w:r>
        <w:rPr>
          <w:lang w:val="en-GB" w:eastAsia="ja-JP"/>
        </w:rPr>
        <w:br/>
      </w:r>
    </w:p>
    <w:p w14:paraId="313175A3" w14:textId="77777777" w:rsidR="00612E20" w:rsidRPr="00202CC1" w:rsidRDefault="00612E20" w:rsidP="00612E20">
      <w:pPr>
        <w:pStyle w:val="3"/>
      </w:pPr>
      <w:bookmarkStart w:id="243" w:name="_Ref99584627"/>
      <w:bookmarkStart w:id="244" w:name="_Toc100603720"/>
      <w:r w:rsidRPr="00202CC1">
        <w:t>Reconstruction of point coordinates</w:t>
      </w:r>
      <w:bookmarkEnd w:id="243"/>
      <w:bookmarkEnd w:id="244"/>
      <w:r w:rsidRPr="00202CC1">
        <w:fldChar w:fldCharType="begin" w:fldLock="1"/>
      </w:r>
      <w:r w:rsidRPr="00202CC1">
        <w:rPr>
          <w:rStyle w:val="HdgMarker"/>
        </w:rPr>
        <w:instrText>Q</w:instrText>
      </w:r>
      <w:r w:rsidRPr="00202CC1">
        <w:instrText>UOTE "" \* Charformat</w:instrText>
      </w:r>
      <w:r w:rsidRPr="00202CC1">
        <w:fldChar w:fldCharType="end"/>
      </w:r>
    </w:p>
    <w:p w14:paraId="517ABD6A" w14:textId="77777777" w:rsidR="00612E20" w:rsidRDefault="00612E20" w:rsidP="00612E20">
      <w:pPr>
        <w:pStyle w:val="4"/>
      </w:pPr>
      <w:r>
        <w:t>General</w:t>
      </w:r>
      <w:r>
        <w:fldChar w:fldCharType="begin" w:fldLock="1"/>
      </w:r>
      <w:r>
        <w:rPr>
          <w:rStyle w:val="HdgMarker"/>
        </w:rPr>
        <w:instrText>Q</w:instrText>
      </w:r>
      <w:r>
        <w:instrText>UOTE "" \* Charformat</w:instrText>
      </w:r>
      <w:r>
        <w:fldChar w:fldCharType="end"/>
      </w:r>
    </w:p>
    <w:p w14:paraId="6CC1651F" w14:textId="77777777" w:rsidR="00612E20" w:rsidRPr="00A4559E" w:rsidRDefault="00612E20" w:rsidP="00612E20">
      <w:r w:rsidRPr="00A4559E">
        <w:rPr>
          <w:lang w:val="en-GB" w:eastAsia="ja-JP"/>
        </w:rPr>
        <w:t>Subclause </w:t>
      </w:r>
      <w:r w:rsidRPr="00A4559E">
        <w:rPr>
          <w:lang w:val="en-GB" w:eastAsia="ja-JP"/>
        </w:rPr>
        <w:fldChar w:fldCharType="begin" w:fldLock="1"/>
      </w:r>
      <w:r w:rsidRPr="00A4559E">
        <w:rPr>
          <w:lang w:val="en-GB" w:eastAsia="ja-JP"/>
        </w:rPr>
        <w:instrText xml:space="preserve"> REF _Ref99584627 \r \h </w:instrText>
      </w:r>
      <w:r w:rsidRPr="00A4559E">
        <w:rPr>
          <w:lang w:val="en-GB" w:eastAsia="ja-JP"/>
        </w:rPr>
      </w:r>
      <w:r w:rsidRPr="00A4559E">
        <w:rPr>
          <w:lang w:val="en-GB" w:eastAsia="ja-JP"/>
        </w:rPr>
        <w:fldChar w:fldCharType="separate"/>
      </w:r>
      <w:r>
        <w:rPr>
          <w:lang w:val="en-GB" w:eastAsia="ja-JP"/>
        </w:rPr>
        <w:t>9.3.4</w:t>
      </w:r>
      <w:r w:rsidRPr="00A4559E">
        <w:rPr>
          <w:lang w:val="en-GB" w:eastAsia="ja-JP"/>
        </w:rPr>
        <w:fldChar w:fldCharType="end"/>
      </w:r>
      <w:r w:rsidRPr="00A4559E">
        <w:rPr>
          <w:lang w:val="en-GB" w:eastAsia="ja-JP"/>
        </w:rPr>
        <w:t xml:space="preserve"> specifies the reconstruction of the point positions for a node with index </w:t>
      </w:r>
      <w:r w:rsidRPr="00D35E12">
        <w:rPr>
          <w:rStyle w:val="VarNinline"/>
        </w:rPr>
        <w:t>PtnIdx</w:t>
      </w:r>
      <w:r w:rsidRPr="00A4559E">
        <w:rPr>
          <w:lang w:val="en-GB" w:eastAsia="ja-JP"/>
        </w:rPr>
        <w:t xml:space="preserve"> at depth </w:t>
      </w:r>
      <w:r w:rsidRPr="00D35E12">
        <w:rPr>
          <w:rStyle w:val="VarNinline"/>
        </w:rPr>
        <w:t>PtnDepth</w:t>
      </w:r>
      <w:r w:rsidRPr="00A4559E">
        <w:rPr>
          <w:lang w:val="en-GB" w:eastAsia="ja-JP"/>
        </w:rPr>
        <w:t xml:space="preserve"> of a predictive tree.</w:t>
      </w:r>
    </w:p>
    <w:p w14:paraId="52513964" w14:textId="77777777" w:rsidR="00612E20" w:rsidRDefault="00612E20" w:rsidP="00612E20">
      <w:pPr>
        <w:pStyle w:val="4"/>
      </w:pPr>
      <w:r>
        <w:t>Reconstructed STV coordinates</w:t>
      </w:r>
      <w:r>
        <w:fldChar w:fldCharType="begin" w:fldLock="1"/>
      </w:r>
      <w:r>
        <w:rPr>
          <w:rStyle w:val="HdgMarker"/>
        </w:rPr>
        <w:instrText>Q</w:instrText>
      </w:r>
      <w:r>
        <w:instrText>UOTE "" \* Charformat</w:instrText>
      </w:r>
      <w:r>
        <w:fldChar w:fldCharType="end"/>
      </w:r>
    </w:p>
    <w:p w14:paraId="11139729" w14:textId="77777777" w:rsidR="00612E20" w:rsidRPr="00A4559E" w:rsidRDefault="00612E20" w:rsidP="00612E20">
      <w:pPr>
        <w:pStyle w:val="NormalKWN"/>
        <w:rPr>
          <w:lang w:eastAsia="ja-JP"/>
        </w:rPr>
      </w:pPr>
      <w:r w:rsidRPr="00A4559E">
        <w:rPr>
          <w:lang w:eastAsia="ja-JP"/>
        </w:rPr>
        <w:t xml:space="preserve">The node's reconstructed STV coordinates are specified by the expression </w:t>
      </w:r>
      <w:r w:rsidRPr="00A739CE">
        <w:rPr>
          <w:rStyle w:val="ExprNameinline"/>
        </w:rPr>
        <w:t>PtnPos</w:t>
      </w:r>
      <w:r>
        <w:rPr>
          <w:rStyle w:val="Exprinline"/>
        </w:rPr>
        <w:t>[ </w:t>
      </w:r>
      <w:r>
        <w:rPr>
          <w:rStyle w:val="Var1inline"/>
        </w:rPr>
        <w:t>𝑘</w:t>
      </w:r>
      <w:r>
        <w:rPr>
          <w:rStyle w:val="Exprinline"/>
        </w:rPr>
        <w:t> ]</w:t>
      </w:r>
      <w:r w:rsidRPr="00A4559E">
        <w:rPr>
          <w:lang w:eastAsia="ja-JP"/>
        </w:rPr>
        <w:t>.  They are the sum of a prediction (</w:t>
      </w:r>
      <w:r w:rsidRPr="00A739CE">
        <w:rPr>
          <w:rStyle w:val="ExprNameinline"/>
        </w:rPr>
        <w:t>predStv</w:t>
      </w:r>
      <w:r w:rsidRPr="00A4559E">
        <w:rPr>
          <w:lang w:eastAsia="ja-JP"/>
        </w:rPr>
        <w:t>) and a scaled residual (</w:t>
      </w:r>
      <w:r w:rsidRPr="00A739CE">
        <w:rPr>
          <w:rStyle w:val="ExprNameinline"/>
        </w:rPr>
        <w:t>residStv</w:t>
      </w:r>
      <w:r w:rsidRPr="00A4559E">
        <w:rPr>
          <w:lang w:eastAsia="ja-JP"/>
        </w:rPr>
        <w:t>), with negative coordinates clipped to 0.  The predicted position is:</w:t>
      </w:r>
    </w:p>
    <w:p w14:paraId="379AAD9A" w14:textId="77777777" w:rsidR="00612E20" w:rsidRDefault="00612E20" w:rsidP="00612E20">
      <w:pPr>
        <w:pStyle w:val="Itemize1G-PCC"/>
        <w:rPr>
          <w:lang w:eastAsia="ja-JP"/>
        </w:rPr>
      </w:pPr>
      <w:r>
        <w:rPr>
          <w:lang w:eastAsia="ja-JP"/>
        </w:rPr>
        <w:t>when angular geometry coding is disabled: derived from the reconstructed STV coordinates of ancestor nodes (</w:t>
      </w:r>
      <w:r>
        <w:rPr>
          <w:lang w:eastAsia="ja-JP"/>
        </w:rPr>
        <w:fldChar w:fldCharType="begin" w:fldLock="1"/>
      </w:r>
      <w:r>
        <w:rPr>
          <w:lang w:eastAsia="ja-JP"/>
        </w:rPr>
        <w:instrText xml:space="preserve"> REF _Ref99584697 \r \h </w:instrText>
      </w:r>
      <w:r>
        <w:rPr>
          <w:lang w:eastAsia="ja-JP"/>
        </w:rPr>
      </w:r>
      <w:r>
        <w:rPr>
          <w:lang w:eastAsia="ja-JP"/>
        </w:rPr>
        <w:fldChar w:fldCharType="separate"/>
      </w:r>
      <w:r>
        <w:rPr>
          <w:lang w:eastAsia="ja-JP"/>
        </w:rPr>
        <w:t>9.3.4.6</w:t>
      </w:r>
      <w:r>
        <w:rPr>
          <w:lang w:eastAsia="ja-JP"/>
        </w:rPr>
        <w:fldChar w:fldCharType="end"/>
      </w:r>
      <w:r>
        <w:rPr>
          <w:lang w:eastAsia="ja-JP"/>
        </w:rPr>
        <w:t>);</w:t>
      </w:r>
    </w:p>
    <w:p w14:paraId="4402BF24" w14:textId="77777777" w:rsidR="00612E20" w:rsidRDefault="00612E20" w:rsidP="00612E20">
      <w:pPr>
        <w:pStyle w:val="Itemize1G-PCC"/>
        <w:rPr>
          <w:lang w:eastAsia="ja-JP"/>
        </w:rPr>
      </w:pPr>
      <w:r>
        <w:rPr>
          <w:lang w:eastAsia="ja-JP"/>
        </w:rPr>
        <w:lastRenderedPageBreak/>
        <w:t>when angular geometry coding is enabled: a conversion from the node's reconstructed angular coordinates (</w:t>
      </w:r>
      <w:r>
        <w:rPr>
          <w:lang w:eastAsia="ja-JP"/>
        </w:rPr>
        <w:fldChar w:fldCharType="begin" w:fldLock="1"/>
      </w:r>
      <w:r>
        <w:rPr>
          <w:lang w:eastAsia="ja-JP"/>
        </w:rPr>
        <w:instrText xml:space="preserve"> REF _Ref99584714 \r \h </w:instrText>
      </w:r>
      <w:r>
        <w:rPr>
          <w:lang w:eastAsia="ja-JP"/>
        </w:rPr>
      </w:r>
      <w:r>
        <w:rPr>
          <w:lang w:eastAsia="ja-JP"/>
        </w:rPr>
        <w:fldChar w:fldCharType="separate"/>
      </w:r>
      <w:r>
        <w:rPr>
          <w:lang w:eastAsia="ja-JP"/>
        </w:rPr>
        <w:t>9.3.4.5</w:t>
      </w:r>
      <w:r>
        <w:rPr>
          <w:lang w:eastAsia="ja-JP"/>
        </w:rPr>
        <w:fldChar w:fldCharType="end"/>
      </w:r>
      <w:r>
        <w:rPr>
          <w:lang w:eastAsia="ja-JP"/>
        </w:rPr>
        <w:t>).</w:t>
      </w:r>
    </w:p>
    <w:p w14:paraId="386BABE2" w14:textId="77777777" w:rsidR="00612E20" w:rsidRPr="00A4559E" w:rsidRDefault="00612E20" w:rsidP="00612E20">
      <w:pPr>
        <w:pStyle w:val="Code"/>
      </w:pPr>
      <w:r>
        <w:fldChar w:fldCharType="begin"/>
      </w:r>
      <w:r>
        <w:instrText>XE PtnPos \t "</w:instrText>
      </w:r>
      <w:r>
        <w:fldChar w:fldCharType="begin" w:fldLock="1"/>
      </w:r>
      <w:r>
        <w:instrText>STYLEREF HdgMarker \w</w:instrText>
      </w:r>
      <w:r>
        <w:fldChar w:fldCharType="separate"/>
      </w:r>
      <w:r>
        <w:instrText>9.3.4.2</w:instrText>
      </w:r>
      <w:r>
        <w:fldChar w:fldCharType="end"/>
      </w:r>
      <w:r>
        <w:instrText>"</w:instrText>
      </w:r>
      <w:r>
        <w:br/>
      </w:r>
      <w:r>
        <w:fldChar w:fldCharType="end"/>
      </w:r>
      <w:r w:rsidRPr="00A4559E">
        <w:t>PtnPos[k] := Max(0, predStv[k] + residStv[k])</w:t>
      </w:r>
      <w:r w:rsidRPr="00A4559E">
        <w:br/>
        <w:t xml:space="preserve">  where</w:t>
      </w:r>
      <w:r w:rsidRPr="00A4559E">
        <w:br/>
        <w:t xml:space="preserve">    predStv[k] := geom_angular_enabled ? PtnAngStv[k] : PtnPred[k]</w:t>
      </w:r>
    </w:p>
    <w:p w14:paraId="15ADD4D8" w14:textId="77777777" w:rsidR="00612E20" w:rsidRPr="00A4559E" w:rsidRDefault="00612E20" w:rsidP="00612E20">
      <w:pPr>
        <w:pStyle w:val="NormalKWN"/>
      </w:pPr>
      <w:r w:rsidRPr="00A4559E">
        <w:t xml:space="preserve">The scaled STV coordinate residuals, specified by </w:t>
      </w:r>
      <w:r w:rsidRPr="00A739CE">
        <w:rPr>
          <w:rStyle w:val="ExprNameinline"/>
        </w:rPr>
        <w:t>residStv</w:t>
      </w:r>
      <w:r>
        <w:rPr>
          <w:rStyle w:val="Exprinline"/>
        </w:rPr>
        <w:t>[ </w:t>
      </w:r>
      <w:r>
        <w:rPr>
          <w:rStyle w:val="Var1inline"/>
        </w:rPr>
        <w:t>𝑘</w:t>
      </w:r>
      <w:r>
        <w:rPr>
          <w:rStyle w:val="Exprinline"/>
        </w:rPr>
        <w:t> ]</w:t>
      </w:r>
      <w:r w:rsidRPr="00A4559E">
        <w:t>, are:</w:t>
      </w:r>
    </w:p>
    <w:p w14:paraId="48CB30D8" w14:textId="77777777" w:rsidR="00612E20" w:rsidRDefault="00612E20" w:rsidP="00612E20">
      <w:pPr>
        <w:pStyle w:val="Itemize1G-PCC"/>
      </w:pPr>
      <w:r>
        <w:t>0, when second coordinate residual coding is disabled; or otherwise</w:t>
      </w:r>
    </w:p>
    <w:p w14:paraId="361DA829" w14:textId="77777777" w:rsidR="00612E20" w:rsidRDefault="00612E20" w:rsidP="00612E20">
      <w:pPr>
        <w:pStyle w:val="Itemize1G-PCC"/>
      </w:pPr>
      <w:r>
        <w:t>coded by the node's first residual when angular geometry coding is disabled, and by its second residual when enabled; and</w:t>
      </w:r>
    </w:p>
    <w:p w14:paraId="2AC8F0A2" w14:textId="77777777" w:rsidR="00612E20" w:rsidRDefault="00612E20" w:rsidP="00612E20">
      <w:pPr>
        <w:pStyle w:val="Itemize1G-PCC"/>
      </w:pPr>
      <w:r>
        <w:t xml:space="preserve">scaled by the 3-fractional-bit, fixed-point, geometry scale factor specified by the expression </w:t>
      </w:r>
      <w:r w:rsidRPr="00A739CE">
        <w:rPr>
          <w:rStyle w:val="ExprNameinline"/>
        </w:rPr>
        <w:t>sf</w:t>
      </w:r>
      <w:r>
        <w:t xml:space="preserve"> for the node's QP; scaling shall round to the nearest integer with half-values rounded up.</w:t>
      </w:r>
    </w:p>
    <w:p w14:paraId="79C4321E" w14:textId="77777777" w:rsidR="00612E20" w:rsidRPr="00A4559E" w:rsidRDefault="00612E20" w:rsidP="00612E20">
      <w:pPr>
        <w:pStyle w:val="Code"/>
      </w:pPr>
      <w:r w:rsidRPr="00A4559E">
        <w:t xml:space="preserve">residStv[k] := </w:t>
      </w:r>
      <w:r w:rsidRPr="00A4559E">
        <w:rPr>
          <w:lang w:eastAsia="ja-JP"/>
        </w:rPr>
        <w:t>DivExp2Up(resid[k] × sf, 3)</w:t>
      </w:r>
      <w:r w:rsidRPr="00A4559E">
        <w:br/>
        <w:t xml:space="preserve">  where</w:t>
      </w:r>
      <w:r w:rsidRPr="00A4559E">
        <w:br/>
        <w:t xml:space="preserve">    sf := </w:t>
      </w:r>
      <w:r w:rsidRPr="00A4559E">
        <w:rPr>
          <w:lang w:eastAsia="ja-JP"/>
        </w:rPr>
        <w:t>8 + (PtnQp[PtnIdx] &amp; 7) &lt;&lt; PtnQp[PtnIdx] / 8</w:t>
      </w:r>
      <w:r w:rsidRPr="00A4559E">
        <w:br/>
        <w:t xml:space="preserve">    resid[k] := geom_angular_enabled ? </w:t>
      </w:r>
      <w:r>
        <w:t>ptree_sec_resid_disabled ? 0</w:t>
      </w:r>
      <w:r>
        <w:br/>
        <w:t xml:space="preserve">                                     : </w:t>
      </w:r>
      <w:r w:rsidRPr="00A4559E">
        <w:t>PtnSecResidual[PtnIdx][k]</w:t>
      </w:r>
      <w:r w:rsidRPr="00A4559E">
        <w:br/>
        <w:t xml:space="preserve">                                     : PtnResidual[PtnIdx][k]</w:t>
      </w:r>
    </w:p>
    <w:p w14:paraId="76C39CBC" w14:textId="77777777" w:rsidR="00612E20" w:rsidRDefault="00612E20" w:rsidP="00612E20">
      <w:pPr>
        <w:pStyle w:val="4"/>
      </w:pPr>
      <w:r>
        <w:t>Reconstructed RPI node coordinates</w:t>
      </w:r>
      <w:r>
        <w:fldChar w:fldCharType="begin" w:fldLock="1"/>
      </w:r>
      <w:r>
        <w:rPr>
          <w:rStyle w:val="HdgMarker"/>
        </w:rPr>
        <w:instrText>Q</w:instrText>
      </w:r>
      <w:r>
        <w:instrText>UOTE "" \* Charformat</w:instrText>
      </w:r>
      <w:r>
        <w:fldChar w:fldCharType="end"/>
      </w:r>
    </w:p>
    <w:p w14:paraId="4960D19B" w14:textId="77777777" w:rsidR="00612E20" w:rsidRPr="00A4559E" w:rsidRDefault="00612E20" w:rsidP="00612E20">
      <w:pPr>
        <w:rPr>
          <w:lang w:eastAsia="ja-JP"/>
        </w:rPr>
      </w:pPr>
      <w:r w:rsidRPr="00A4559E">
        <w:rPr>
          <w:lang w:eastAsia="ja-JP"/>
        </w:rPr>
        <w:t xml:space="preserve">When angular geometry coding is enabled, the node's reconstructed RPI coordinates are specified by the expression </w:t>
      </w:r>
      <w:r w:rsidRPr="00A739CE">
        <w:rPr>
          <w:rStyle w:val="ExprNameinline"/>
        </w:rPr>
        <w:t>PtnAng</w:t>
      </w:r>
      <w:r>
        <w:rPr>
          <w:rStyle w:val="Exprinline"/>
        </w:rPr>
        <w:t>[ </w:t>
      </w:r>
      <w:r>
        <w:rPr>
          <w:rStyle w:val="Var1inline"/>
        </w:rPr>
        <w:t>𝑘</w:t>
      </w:r>
      <w:r>
        <w:rPr>
          <w:rStyle w:val="Exprinline"/>
        </w:rPr>
        <w:t> ]</w:t>
      </w:r>
      <w:r w:rsidRPr="00A4559E">
        <w:rPr>
          <w:lang w:eastAsia="ja-JP"/>
        </w:rPr>
        <w:t>.  They are the sum of an angular coordinate prediction (</w:t>
      </w:r>
      <w:r w:rsidRPr="00A4559E">
        <w:rPr>
          <w:lang w:eastAsia="ja-JP"/>
        </w:rPr>
        <w:fldChar w:fldCharType="begin" w:fldLock="1"/>
      </w:r>
      <w:r w:rsidRPr="00A4559E">
        <w:rPr>
          <w:lang w:eastAsia="ja-JP"/>
        </w:rPr>
        <w:instrText xml:space="preserve"> REF _Ref99584697 \r \h </w:instrText>
      </w:r>
      <w:r w:rsidRPr="00A4559E">
        <w:rPr>
          <w:lang w:eastAsia="ja-JP"/>
        </w:rPr>
      </w:r>
      <w:r w:rsidRPr="00A4559E">
        <w:rPr>
          <w:lang w:eastAsia="ja-JP"/>
        </w:rPr>
        <w:fldChar w:fldCharType="separate"/>
      </w:r>
      <w:r>
        <w:rPr>
          <w:lang w:eastAsia="ja-JP"/>
        </w:rPr>
        <w:t>9.3.4.6</w:t>
      </w:r>
      <w:r w:rsidRPr="00A4559E">
        <w:rPr>
          <w:lang w:eastAsia="ja-JP"/>
        </w:rPr>
        <w:fldChar w:fldCharType="end"/>
      </w:r>
      <w:r w:rsidRPr="00A4559E">
        <w:rPr>
          <w:lang w:eastAsia="ja-JP"/>
        </w:rPr>
        <w:t>) and a residual (</w:t>
      </w:r>
      <w:r w:rsidRPr="00A739CE">
        <w:rPr>
          <w:rStyle w:val="ExprNameinline"/>
        </w:rPr>
        <w:t>residAng</w:t>
      </w:r>
      <w:r w:rsidRPr="00A4559E">
        <w:rPr>
          <w:lang w:eastAsia="ja-JP"/>
        </w:rPr>
        <w:t>).</w:t>
      </w:r>
    </w:p>
    <w:p w14:paraId="22560426" w14:textId="77777777" w:rsidR="00612E20" w:rsidRPr="00A4559E" w:rsidRDefault="00612E20" w:rsidP="00612E20">
      <w:pPr>
        <w:rPr>
          <w:lang w:eastAsia="ja-JP"/>
        </w:rPr>
      </w:pPr>
      <w:r w:rsidRPr="00A4559E">
        <w:rPr>
          <w:lang w:eastAsia="ja-JP"/>
        </w:rPr>
        <w:t xml:space="preserve">It is a requirement of bitstream conformance that </w:t>
      </w:r>
      <w:r w:rsidRPr="00A739CE">
        <w:rPr>
          <w:rStyle w:val="ExprNameinline"/>
        </w:rPr>
        <w:t>PtnAng</w:t>
      </w:r>
      <w:r w:rsidRPr="00A4559E">
        <w:rPr>
          <w:rStyle w:val="Exprinline"/>
        </w:rPr>
        <w:t>[ 2 ]</w:t>
      </w:r>
      <w:r w:rsidRPr="00A4559E">
        <w:rPr>
          <w:lang w:eastAsia="ja-JP"/>
        </w:rPr>
        <w:t xml:space="preserve"> shall be in the range </w:t>
      </w:r>
      <w:r w:rsidRPr="00A4559E">
        <w:rPr>
          <w:rStyle w:val="Exprinline"/>
        </w:rPr>
        <w:t>0 .. </w:t>
      </w:r>
      <w:r w:rsidRPr="00A4559E">
        <w:rPr>
          <w:rStyle w:val="Synvarinline"/>
        </w:rPr>
        <w:t>num_beams_minus1.</w:t>
      </w:r>
    </w:p>
    <w:p w14:paraId="58E9DB4D" w14:textId="77777777" w:rsidR="00612E20" w:rsidRPr="00892441" w:rsidRDefault="00612E20" w:rsidP="00612E20">
      <w:pPr>
        <w:pStyle w:val="Code"/>
      </w:pPr>
      <w:r>
        <w:fldChar w:fldCharType="begin"/>
      </w:r>
      <w:r w:rsidRPr="00892441">
        <w:instrText>XE PtnAng \t "</w:instrText>
      </w:r>
      <w:r>
        <w:fldChar w:fldCharType="begin" w:fldLock="1"/>
      </w:r>
      <w:r w:rsidRPr="00892441">
        <w:instrText>STYLEREF HdgMarker \w</w:instrText>
      </w:r>
      <w:r>
        <w:fldChar w:fldCharType="separate"/>
      </w:r>
      <w:r w:rsidRPr="00892441">
        <w:instrText>9.3.4.3</w:instrText>
      </w:r>
      <w:r>
        <w:fldChar w:fldCharType="end"/>
      </w:r>
      <w:r w:rsidRPr="00892441">
        <w:instrText>"</w:instrText>
      </w:r>
      <w:r w:rsidRPr="00892441">
        <w:br/>
      </w:r>
      <w:r>
        <w:fldChar w:fldCharType="end"/>
      </w:r>
      <w:r w:rsidRPr="00892441">
        <w:t>PtnAng[k] := PtnPred[k] + residAng[k]</w:t>
      </w:r>
    </w:p>
    <w:p w14:paraId="1E8F0D57" w14:textId="77777777" w:rsidR="00612E20" w:rsidRPr="00A4559E" w:rsidRDefault="00612E20" w:rsidP="00612E20">
      <w:r w:rsidRPr="00A4559E">
        <w:t xml:space="preserve">The residual RPI coordinates specified by </w:t>
      </w:r>
      <w:r w:rsidRPr="00A739CE">
        <w:rPr>
          <w:rStyle w:val="ExprNameinline"/>
        </w:rPr>
        <w:t>residAng</w:t>
      </w:r>
      <w:r>
        <w:rPr>
          <w:rStyle w:val="Exprinline"/>
        </w:rPr>
        <w:t>[ </w:t>
      </w:r>
      <w:r>
        <w:rPr>
          <w:rStyle w:val="Var1inline"/>
        </w:rPr>
        <w:t>𝑘</w:t>
      </w:r>
      <w:r>
        <w:rPr>
          <w:rStyle w:val="Exprinline"/>
        </w:rPr>
        <w:t> ]</w:t>
      </w:r>
      <w:r w:rsidRPr="00A4559E">
        <w:t xml:space="preserve"> are the sum of a </w:t>
      </w:r>
      <w:r w:rsidRPr="00204791">
        <w:rPr>
          <w:rStyle w:val="Var1inline"/>
        </w:rPr>
        <w:t>𝜑</w:t>
      </w:r>
      <w:r w:rsidRPr="00A4559E">
        <w:t xml:space="preserve">-component offset, </w:t>
      </w:r>
      <w:r w:rsidRPr="00A739CE">
        <w:rPr>
          <w:rStyle w:val="ExprNameinline"/>
        </w:rPr>
        <w:t>phiOffset</w:t>
      </w:r>
      <w:r>
        <w:t xml:space="preserve"> and values </w:t>
      </w:r>
      <w:r w:rsidRPr="00A739CE">
        <w:rPr>
          <w:rStyle w:val="ExprNameinline"/>
        </w:rPr>
        <w:t>Pt</w:t>
      </w:r>
      <w:r>
        <w:rPr>
          <w:rStyle w:val="ExprNameinline"/>
        </w:rPr>
        <w:t>nResiAng</w:t>
      </w:r>
      <w:r>
        <w:t xml:space="preserve"> of </w:t>
      </w:r>
      <w:r w:rsidRPr="00A4559E">
        <w:t>primary residual</w:t>
      </w:r>
      <w:r>
        <w:t>.</w:t>
      </w:r>
    </w:p>
    <w:p w14:paraId="70FF7973" w14:textId="77777777" w:rsidR="00612E20" w:rsidRDefault="00612E20" w:rsidP="00612E20">
      <w:pPr>
        <w:pStyle w:val="Code"/>
        <w:rPr>
          <w:lang w:eastAsia="ja-JP"/>
        </w:rPr>
      </w:pPr>
      <w:r w:rsidRPr="00A4559E">
        <w:rPr>
          <w:lang w:eastAsia="ja-JP"/>
        </w:rPr>
        <w:t>residAng[k] := (</w:t>
      </w:r>
      <w:r w:rsidRPr="00A4559E">
        <w:t>k == 1 ? phiOffset : 0)</w:t>
      </w:r>
      <w:r>
        <w:t xml:space="preserve"> + PtnResiAng[k]</w:t>
      </w:r>
      <w:r>
        <w:br/>
      </w:r>
      <w:r w:rsidRPr="00A4559E">
        <w:t xml:space="preserve">  where</w:t>
      </w:r>
      <w:r>
        <w:br/>
        <w:t xml:space="preserve">    phiOffset := phiOffset0 + phiOffset1</w:t>
      </w:r>
      <w:r w:rsidRPr="00A4559E">
        <w:br/>
      </w:r>
      <w:r>
        <w:rPr>
          <w:lang w:eastAsia="ja-JP"/>
        </w:rPr>
        <w:t xml:space="preserve">    PtnResiAng[k] :=</w:t>
      </w:r>
      <w:r>
        <w:rPr>
          <w:lang w:eastAsia="ja-JP"/>
        </w:rPr>
        <w:br/>
        <w:t xml:space="preserve">        k == 0 </w:t>
      </w:r>
      <w:r>
        <w:t xml:space="preserve">&amp;&amp; </w:t>
      </w:r>
      <w:r w:rsidRPr="00796696">
        <w:t>ptree_ang_azimuth_scaling_enabled</w:t>
      </w:r>
      <w:r>
        <w:t xml:space="preserve"> ? PtnRadiusResidual[</w:t>
      </w:r>
      <w:r w:rsidRPr="00A4559E">
        <w:t>PtnIdx]</w:t>
      </w:r>
      <w:r>
        <w:t xml:space="preserve"> :</w:t>
      </w:r>
      <w:r>
        <w:rPr>
          <w:lang w:eastAsia="ja-JP"/>
        </w:rPr>
        <w:br/>
        <w:t xml:space="preserve">        </w:t>
      </w:r>
      <w:r>
        <w:t xml:space="preserve">k == 1 &amp;&amp; </w:t>
      </w:r>
      <w:r w:rsidRPr="00796696">
        <w:t>ptree_ang_azimuth_scaling_enabled</w:t>
      </w:r>
      <w:r>
        <w:t xml:space="preserve"> ? </w:t>
      </w:r>
      <w:r>
        <w:rPr>
          <w:lang w:eastAsia="ja-JP"/>
        </w:rPr>
        <w:t>scaledPhiAng :</w:t>
      </w:r>
      <w:r>
        <w:rPr>
          <w:lang w:eastAsia="ja-JP"/>
        </w:rPr>
        <w:br/>
        <w:t xml:space="preserve">        </w:t>
      </w:r>
      <w:r w:rsidRPr="00A4559E">
        <w:t>PtnResidual[PtnIdx]</w:t>
      </w:r>
      <w:r w:rsidRPr="00A4559E">
        <w:rPr>
          <w:lang w:eastAsia="ja-JP"/>
        </w:rPr>
        <w:t>[</w:t>
      </w:r>
      <w:r>
        <w:rPr>
          <w:lang w:eastAsia="ja-JP"/>
        </w:rPr>
        <w:t>k</w:t>
      </w:r>
      <w:r w:rsidRPr="00A4559E">
        <w:rPr>
          <w:lang w:eastAsia="ja-JP"/>
        </w:rPr>
        <w:t>]</w:t>
      </w:r>
      <w:r>
        <w:rPr>
          <w:lang w:eastAsia="ja-JP"/>
        </w:rPr>
        <w:br/>
        <w:t xml:space="preserve">      where</w:t>
      </w:r>
      <w:r>
        <w:rPr>
          <w:lang w:eastAsia="ja-JP"/>
        </w:rPr>
        <w:br/>
        <w:t xml:space="preserve">        </w:t>
      </w:r>
      <w:r w:rsidRPr="00A4559E">
        <w:t>phiOffset</w:t>
      </w:r>
      <w:r>
        <w:t>0</w:t>
      </w:r>
      <w:r w:rsidRPr="00A4559E">
        <w:t xml:space="preserve"> := </w:t>
      </w:r>
      <w:r w:rsidRPr="00A4559E">
        <w:rPr>
          <w:lang w:eastAsia="ja-JP"/>
        </w:rPr>
        <w:t xml:space="preserve">PtnPhiMul[PtnIdx] </w:t>
      </w:r>
      <w:r w:rsidRPr="00A4559E">
        <w:t>×</w:t>
      </w:r>
      <w:r w:rsidRPr="00A4559E">
        <w:rPr>
          <w:lang w:eastAsia="ja-JP"/>
        </w:rPr>
        <w:t xml:space="preserve"> </w:t>
      </w:r>
      <w:r w:rsidRPr="00887C4C">
        <w:rPr>
          <w:lang w:eastAsia="ja-JP"/>
        </w:rPr>
        <w:t>PtnPhiStep[</w:t>
      </w:r>
      <w:r w:rsidRPr="00887C4C">
        <w:rPr>
          <w:rFonts w:ascii="Cambria Math" w:hAnsi="Cambria Math" w:cs="Cambria Math"/>
          <w:lang w:eastAsia="ja-JP"/>
        </w:rPr>
        <w:t> </w:t>
      </w:r>
      <w:r w:rsidRPr="00887C4C">
        <w:rPr>
          <w:lang w:eastAsia="ja-JP"/>
        </w:rPr>
        <w:t>nodeIdx</w:t>
      </w:r>
      <w:r w:rsidRPr="00887C4C">
        <w:rPr>
          <w:rFonts w:ascii="Cambria Math" w:hAnsi="Cambria Math" w:cs="Cambria Math"/>
          <w:lang w:eastAsia="ja-JP"/>
        </w:rPr>
        <w:t> </w:t>
      </w:r>
      <w:r w:rsidRPr="00887C4C">
        <w:rPr>
          <w:lang w:eastAsia="ja-JP"/>
        </w:rPr>
        <w:t>]</w:t>
      </w:r>
      <w:r>
        <w:rPr>
          <w:lang w:eastAsia="ja-JP"/>
        </w:rPr>
        <w:br/>
        <w:t xml:space="preserve">        phiOffset1 := </w:t>
      </w:r>
      <w:r w:rsidRPr="00796696">
        <w:t>ptree_ang_azimuth_scaling_enabled</w:t>
      </w:r>
      <w:r>
        <w:t xml:space="preserve"> ? (</w:t>
      </w:r>
      <w:r>
        <w:br/>
        <w:t xml:space="preserve">                      PtnResiAng[k] + </w:t>
      </w:r>
      <w:r w:rsidRPr="00A4559E">
        <w:t>phiOffset</w:t>
      </w:r>
      <w:r>
        <w:t xml:space="preserve">0 </w:t>
      </w:r>
      <w:r>
        <w:rPr>
          <w:rFonts w:cs="Courier New"/>
        </w:rPr>
        <w:t>≥</w:t>
      </w:r>
      <w:r>
        <w:t xml:space="preserve"> </w:t>
      </w:r>
      <w:r w:rsidRPr="00D97368">
        <w:t>azimuthPi</w:t>
      </w:r>
      <w:r>
        <w:t xml:space="preserve"> ? –2 </w:t>
      </w:r>
      <w:r w:rsidRPr="00A4559E">
        <w:t>×</w:t>
      </w:r>
      <w:r>
        <w:t xml:space="preserve"> azimuthPi :</w:t>
      </w:r>
      <w:r>
        <w:br/>
        <w:t xml:space="preserve">                      PtnResiAng[k] + </w:t>
      </w:r>
      <w:r w:rsidRPr="00A4559E">
        <w:t>phiOffset</w:t>
      </w:r>
      <w:r>
        <w:t>0 &lt; -</w:t>
      </w:r>
      <w:r w:rsidRPr="00D97368">
        <w:t>azimuthPi</w:t>
      </w:r>
      <w:r>
        <w:t xml:space="preserve"> ? 2 </w:t>
      </w:r>
      <w:r w:rsidRPr="00A4559E">
        <w:t>×</w:t>
      </w:r>
      <w:r>
        <w:t xml:space="preserve"> azimuthPi : 0) : 0</w:t>
      </w:r>
      <w:r>
        <w:br/>
        <w:t xml:space="preserve">          where</w:t>
      </w:r>
      <w:r>
        <w:br/>
        <w:t xml:space="preserve">            azimuthPi := 1 &lt;&lt; (</w:t>
      </w:r>
      <w:r w:rsidRPr="00A4559E">
        <w:t>ptree_ang_azimuth_pi_bits_minus11</w:t>
      </w:r>
      <w:r>
        <w:t xml:space="preserve"> + 11)</w:t>
      </w:r>
    </w:p>
    <w:p w14:paraId="13E32F7C" w14:textId="77777777" w:rsidR="00612E20" w:rsidRDefault="00612E20" w:rsidP="00612E20">
      <w:pPr>
        <w:pStyle w:val="NormalKWN"/>
        <w:rPr>
          <w:lang w:eastAsia="ja-JP"/>
        </w:rPr>
      </w:pPr>
      <w:r>
        <w:rPr>
          <w:lang w:eastAsia="ja-JP"/>
        </w:rPr>
        <w:t xml:space="preserve">When </w:t>
      </w:r>
      <w:r>
        <w:t xml:space="preserve">adaptive quantization step size of the predictive geometry azimuth angle residuals is provided, </w:t>
      </w:r>
      <w:r w:rsidRPr="00AD4A4F">
        <w:rPr>
          <w:rStyle w:val="ExprNameinline"/>
        </w:rPr>
        <w:t>scaledPhiAng</w:t>
      </w:r>
      <w:r>
        <w:t xml:space="preserve"> is the scaled value of the quantized </w:t>
      </w:r>
      <w:r w:rsidRPr="00A4559E">
        <w:t>primary residual</w:t>
      </w:r>
      <w:r>
        <w:t>.</w:t>
      </w:r>
    </w:p>
    <w:p w14:paraId="0DA16185" w14:textId="77777777" w:rsidR="00612E20" w:rsidRPr="00A4559E" w:rsidRDefault="00612E20" w:rsidP="00612E20">
      <w:pPr>
        <w:pStyle w:val="Code"/>
      </w:pPr>
      <w:r>
        <w:rPr>
          <w:lang w:eastAsia="ja-JP"/>
        </w:rPr>
        <w:t>scaledPhiAng := DivExp2Tz(</w:t>
      </w:r>
      <w:r>
        <w:t>PtnPhiResidual[</w:t>
      </w:r>
      <w:r w:rsidRPr="00A4559E">
        <w:t>PtnIdx]</w:t>
      </w:r>
      <w:r>
        <w:t xml:space="preserve"> </w:t>
      </w:r>
      <w:r w:rsidRPr="00A4559E">
        <w:t>×</w:t>
      </w:r>
      <w:r w:rsidRPr="00A4559E">
        <w:rPr>
          <w:lang w:eastAsia="ja-JP"/>
        </w:rPr>
        <w:t xml:space="preserve"> </w:t>
      </w:r>
      <w:r>
        <w:rPr>
          <w:lang w:eastAsia="ja-JP"/>
        </w:rPr>
        <w:t>invR, invRFracBits - azimuthTwoPiLog2)</w:t>
      </w:r>
      <w:r>
        <w:rPr>
          <w:lang w:eastAsia="ja-JP"/>
        </w:rPr>
        <w:br/>
        <w:t xml:space="preserve">  where</w:t>
      </w:r>
      <w:r>
        <w:rPr>
          <w:lang w:eastAsia="ja-JP"/>
        </w:rPr>
        <w:br/>
        <w:t xml:space="preserve">    azimuthTwoPiLog2 := </w:t>
      </w:r>
      <w:r w:rsidRPr="00A4559E">
        <w:t>ptree_ang_azimuth_pi_bits_minus11</w:t>
      </w:r>
      <w:r>
        <w:rPr>
          <w:lang w:eastAsia="ja-JP"/>
        </w:rPr>
        <w:t xml:space="preserve"> + 12</w:t>
      </w:r>
      <w:r>
        <w:rPr>
          <w:lang w:eastAsia="ja-JP"/>
        </w:rPr>
        <w:br/>
        <w:t xml:space="preserve">    (invR, invRFracBits) := IntRecip(scaledR)</w:t>
      </w:r>
      <w:r>
        <w:rPr>
          <w:lang w:eastAsia="ja-JP"/>
        </w:rPr>
        <w:br/>
        <w:t xml:space="preserve">      where</w:t>
      </w:r>
      <w:r>
        <w:rPr>
          <w:lang w:eastAsia="ja-JP"/>
        </w:rPr>
        <w:br/>
        <w:t xml:space="preserve">        scaledR := (</w:t>
      </w:r>
      <w:r w:rsidRPr="00A4559E">
        <w:t>PtnPred[</w:t>
      </w:r>
      <w:r>
        <w:t>0</w:t>
      </w:r>
      <w:r w:rsidRPr="00A4559E">
        <w:t>] + residAng[</w:t>
      </w:r>
      <w:r>
        <w:t>0</w:t>
      </w:r>
      <w:r w:rsidRPr="00A4559E">
        <w:t>]</w:t>
      </w:r>
      <w:r>
        <w:t xml:space="preserve">) &gt; 0 ? </w:t>
      </w:r>
      <w:r>
        <w:rPr>
          <w:lang w:eastAsia="ja-JP"/>
        </w:rPr>
        <w:t>(</w:t>
      </w:r>
      <w:r w:rsidRPr="00A4559E">
        <w:t>PtnPred[</w:t>
      </w:r>
      <w:r>
        <w:t>0</w:t>
      </w:r>
      <w:r w:rsidRPr="00A4559E">
        <w:t>] + residAng[</w:t>
      </w:r>
      <w:r>
        <w:t>0</w:t>
      </w:r>
      <w:r w:rsidRPr="00A4559E">
        <w:t>]</w:t>
      </w:r>
      <w:r>
        <w:t xml:space="preserve">) </w:t>
      </w:r>
      <w:r w:rsidRPr="00A4559E">
        <w:rPr>
          <w:lang w:eastAsia="ja-JP"/>
        </w:rPr>
        <w:t xml:space="preserve">× </w:t>
      </w:r>
      <w:r>
        <w:rPr>
          <w:lang w:eastAsia="ja-JP"/>
        </w:rPr>
        <w:t>8</w:t>
      </w:r>
      <w:r>
        <w:t xml:space="preserve"> : 1</w:t>
      </w:r>
    </w:p>
    <w:p w14:paraId="0326EB02" w14:textId="77777777" w:rsidR="00612E20" w:rsidRDefault="00612E20" w:rsidP="00612E20">
      <w:pPr>
        <w:pStyle w:val="4"/>
      </w:pPr>
      <w:r>
        <w:t>Points represented by a node</w:t>
      </w:r>
      <w:r>
        <w:fldChar w:fldCharType="begin" w:fldLock="1"/>
      </w:r>
      <w:r>
        <w:rPr>
          <w:rStyle w:val="HdgMarker"/>
        </w:rPr>
        <w:instrText>Q</w:instrText>
      </w:r>
      <w:r>
        <w:instrText>UOTE "" \* Charformat</w:instrText>
      </w:r>
      <w:r>
        <w:fldChar w:fldCharType="end"/>
      </w:r>
    </w:p>
    <w:p w14:paraId="07126E57" w14:textId="77777777" w:rsidR="00612E20" w:rsidRPr="00A4559E" w:rsidRDefault="00612E20" w:rsidP="00612E20">
      <w:pPr>
        <w:rPr>
          <w:lang w:eastAsia="ja-JP"/>
        </w:rPr>
      </w:pPr>
      <w:r w:rsidRPr="00A4559E">
        <w:rPr>
          <w:lang w:eastAsia="ja-JP"/>
        </w:rPr>
        <w:t xml:space="preserve">The reconstructed STV and, if applicable, RPI point coordinates are appended to the output point lists </w:t>
      </w:r>
      <w:r w:rsidRPr="00A739CE">
        <w:rPr>
          <w:rStyle w:val="ExprNameinline"/>
        </w:rPr>
        <w:t>PointPos</w:t>
      </w:r>
      <w:r w:rsidRPr="00A4559E">
        <w:rPr>
          <w:lang w:eastAsia="ja-JP"/>
        </w:rPr>
        <w:t xml:space="preserve"> and </w:t>
      </w:r>
      <w:r w:rsidRPr="00A739CE">
        <w:rPr>
          <w:rStyle w:val="ExprNameinline"/>
        </w:rPr>
        <w:t>PointAng</w:t>
      </w:r>
      <w:r w:rsidRPr="00A4559E">
        <w:rPr>
          <w:lang w:eastAsia="ja-JP"/>
        </w:rPr>
        <w:t xml:space="preserve"> for each point represented by the node.</w:t>
      </w:r>
    </w:p>
    <w:p w14:paraId="691FC570" w14:textId="77777777" w:rsidR="00612E20" w:rsidRPr="00A4559E" w:rsidRDefault="00612E20" w:rsidP="00612E20">
      <w:pPr>
        <w:pStyle w:val="Code"/>
        <w:rPr>
          <w:lang w:eastAsia="ja-JP"/>
        </w:rPr>
      </w:pPr>
      <w:r w:rsidRPr="00A4559E">
        <w:rPr>
          <w:lang w:eastAsia="ja-JP"/>
        </w:rPr>
        <w:t>for (i = 0; i ≤ ptn_dup_point_cnt[PtnIdx]; i++, PointCnt++)</w:t>
      </w:r>
      <w:r w:rsidRPr="00A4559E">
        <w:rPr>
          <w:lang w:eastAsia="ja-JP"/>
        </w:rPr>
        <w:br/>
        <w:t xml:space="preserve">  for (k = 0; k &lt; 3; k++) {</w:t>
      </w:r>
      <w:r w:rsidRPr="00A4559E">
        <w:rPr>
          <w:lang w:eastAsia="ja-JP"/>
        </w:rPr>
        <w:br/>
        <w:t xml:space="preserve">    PointPos[PointCnt][k] = PtnPos</w:t>
      </w:r>
      <w:r w:rsidRPr="00A4559E">
        <w:t>[k]</w:t>
      </w:r>
      <w:r w:rsidRPr="00A4559E">
        <w:br/>
      </w:r>
      <w:r w:rsidRPr="00A4559E">
        <w:rPr>
          <w:lang w:eastAsia="ja-JP"/>
        </w:rPr>
        <w:t xml:space="preserve">    if (geom_angular_enabled)</w:t>
      </w:r>
      <w:r w:rsidRPr="00A4559E">
        <w:rPr>
          <w:lang w:eastAsia="ja-JP"/>
        </w:rPr>
        <w:br/>
        <w:t xml:space="preserve">      PointAng[PointCnt][k] = PtnAng[k]</w:t>
      </w:r>
      <w:r w:rsidRPr="00A4559E">
        <w:rPr>
          <w:lang w:eastAsia="ja-JP"/>
        </w:rPr>
        <w:br/>
        <w:t xml:space="preserve">  }</w:t>
      </w:r>
    </w:p>
    <w:p w14:paraId="02E6559D" w14:textId="77777777" w:rsidR="00612E20" w:rsidRPr="00A4559E" w:rsidRDefault="00612E20" w:rsidP="00612E20">
      <w:pPr>
        <w:rPr>
          <w:lang w:eastAsia="ja-JP"/>
        </w:rPr>
      </w:pPr>
      <w:r w:rsidRPr="00A4559E">
        <w:rPr>
          <w:lang w:eastAsia="ja-JP"/>
        </w:rPr>
        <w:t>The decoded point position is output for each point represented by the current node.</w:t>
      </w:r>
    </w:p>
    <w:p w14:paraId="596F1CDC" w14:textId="77777777" w:rsidR="00612E20" w:rsidRPr="00A4559E" w:rsidRDefault="00612E20" w:rsidP="00612E20">
      <w:pPr>
        <w:pStyle w:val="Code"/>
        <w:rPr>
          <w:lang w:eastAsia="ja-JP"/>
        </w:rPr>
      </w:pPr>
      <w:r w:rsidRPr="00A4559E">
        <w:rPr>
          <w:lang w:eastAsia="ja-JP"/>
        </w:rPr>
        <w:lastRenderedPageBreak/>
        <w:t>for (i = 0; i ≤ ptn_dup_point_cnt[curNodeIdx]; i++, PointCnt++)</w:t>
      </w:r>
      <w:r w:rsidRPr="00A4559E">
        <w:rPr>
          <w:lang w:eastAsia="ja-JP"/>
        </w:rPr>
        <w:br/>
        <w:t xml:space="preserve">  for (k = 0; k &lt; 3; k++) {</w:t>
      </w:r>
      <w:r w:rsidRPr="00A4559E">
        <w:rPr>
          <w:lang w:eastAsia="ja-JP"/>
        </w:rPr>
        <w:br/>
        <w:t xml:space="preserve">    PointPos[PointCnt][k] = nodePos</w:t>
      </w:r>
      <w:r w:rsidRPr="00A4559E">
        <w:t>[k]</w:t>
      </w:r>
      <w:r w:rsidRPr="00A4559E">
        <w:br/>
      </w:r>
      <w:r w:rsidRPr="00A4559E">
        <w:rPr>
          <w:lang w:eastAsia="ja-JP"/>
        </w:rPr>
        <w:t xml:space="preserve">    if (geom_angular_enabled)</w:t>
      </w:r>
      <w:r w:rsidRPr="00A4559E">
        <w:rPr>
          <w:lang w:eastAsia="ja-JP"/>
        </w:rPr>
        <w:br/>
        <w:t xml:space="preserve">      PointAng[PointCnt][k] = nodeAng[k]</w:t>
      </w:r>
      <w:r w:rsidRPr="00A4559E">
        <w:rPr>
          <w:lang w:eastAsia="ja-JP"/>
        </w:rPr>
        <w:br/>
        <w:t xml:space="preserve">  }</w:t>
      </w:r>
    </w:p>
    <w:p w14:paraId="16B2FFF0" w14:textId="77777777" w:rsidR="00612E20" w:rsidRDefault="00612E20" w:rsidP="00612E20">
      <w:pPr>
        <w:pStyle w:val="4"/>
      </w:pPr>
      <w:bookmarkStart w:id="245" w:name="_Ref99584714"/>
      <w:r>
        <w:t>Predicted STV coordinates for angular coded geometry</w:t>
      </w:r>
      <w:bookmarkEnd w:id="245"/>
      <w:r>
        <w:fldChar w:fldCharType="begin" w:fldLock="1"/>
      </w:r>
      <w:r>
        <w:rPr>
          <w:rStyle w:val="HdgMarker"/>
        </w:rPr>
        <w:instrText>Q</w:instrText>
      </w:r>
      <w:r>
        <w:instrText>UOTE "" \* Charformat</w:instrText>
      </w:r>
      <w:r>
        <w:fldChar w:fldCharType="end"/>
      </w:r>
    </w:p>
    <w:p w14:paraId="6C1166C3" w14:textId="77777777" w:rsidR="00612E20" w:rsidRPr="00A4559E" w:rsidRDefault="00612E20" w:rsidP="00612E20">
      <w:pPr>
        <w:rPr>
          <w:lang w:val="en-GB" w:eastAsia="ja-JP"/>
        </w:rPr>
      </w:pPr>
      <w:r w:rsidRPr="00A4559E">
        <w:rPr>
          <w:lang w:eastAsia="ja-JP"/>
        </w:rPr>
        <w:t xml:space="preserve">When angular geometry coding is enabled, the node's RPI coordinates are converted to Cartesian STV coordinates, as specified by </w:t>
      </w:r>
      <w:r w:rsidRPr="00A739CE">
        <w:rPr>
          <w:rStyle w:val="ExprNameinline"/>
        </w:rPr>
        <w:t>PtnAngStv</w:t>
      </w:r>
      <w:r>
        <w:rPr>
          <w:rStyle w:val="Exprinline"/>
        </w:rPr>
        <w:t>[ </w:t>
      </w:r>
      <w:r>
        <w:rPr>
          <w:rStyle w:val="Var1inline"/>
        </w:rPr>
        <w:t>𝑘</w:t>
      </w:r>
      <w:r>
        <w:rPr>
          <w:rStyle w:val="Exprinline"/>
        </w:rPr>
        <w:t> ]</w:t>
      </w:r>
      <w:r w:rsidRPr="00A4559E">
        <w:rPr>
          <w:lang w:eastAsia="ja-JP"/>
        </w:rPr>
        <w:t>, for prediction of the coded position.</w:t>
      </w:r>
    </w:p>
    <w:p w14:paraId="72A0391A" w14:textId="77777777" w:rsidR="00612E20" w:rsidRPr="00A4559E" w:rsidRDefault="00612E20" w:rsidP="00612E20">
      <w:pPr>
        <w:pStyle w:val="Code"/>
        <w:rPr>
          <w:lang w:eastAsia="ja-JP"/>
        </w:rPr>
      </w:pPr>
      <w:r>
        <w:fldChar w:fldCharType="begin"/>
      </w:r>
      <w:r w:rsidRPr="00432D00">
        <w:rPr>
          <w:lang w:val="de-AT"/>
        </w:rPr>
        <w:instrText>XE PtnAngStv \t "</w:instrText>
      </w:r>
      <w:r>
        <w:fldChar w:fldCharType="begin" w:fldLock="1"/>
      </w:r>
      <w:r w:rsidRPr="00432D00">
        <w:rPr>
          <w:lang w:val="de-AT"/>
        </w:rPr>
        <w:instrText>STYLEREF HdgMarker \w</w:instrText>
      </w:r>
      <w:r>
        <w:fldChar w:fldCharType="separate"/>
      </w:r>
      <w:r w:rsidRPr="00432D00">
        <w:rPr>
          <w:lang w:val="de-AT"/>
        </w:rPr>
        <w:instrText>9.3.4.5</w:instrText>
      </w:r>
      <w:r>
        <w:fldChar w:fldCharType="end"/>
      </w:r>
      <w:r w:rsidRPr="00432D00">
        <w:rPr>
          <w:lang w:val="de-AT"/>
        </w:rPr>
        <w:instrText>"</w:instrText>
      </w:r>
      <w:r w:rsidRPr="00432D00">
        <w:rPr>
          <w:lang w:val="de-AT"/>
        </w:rPr>
        <w:br/>
      </w:r>
      <w:r>
        <w:fldChar w:fldCharType="end"/>
      </w:r>
      <w:r w:rsidRPr="00432D00">
        <w:rPr>
          <w:lang w:val="de-AT" w:eastAsia="ja-JP"/>
        </w:rPr>
        <w:t>PtnAngStv[k] := AngularOrigin[k] + (</w:t>
      </w:r>
      <w:r w:rsidRPr="00432D00">
        <w:rPr>
          <w:lang w:val="de-AT" w:eastAsia="ja-JP"/>
        </w:rPr>
        <w:br/>
        <w:t xml:space="preserve">    k == 0 ? </w:t>
      </w:r>
      <w:r w:rsidRPr="00432D00">
        <w:rPr>
          <w:lang w:val="de-AT"/>
        </w:rPr>
        <w:t>DivExp2Fz(</w:t>
      </w:r>
      <w:r w:rsidRPr="00A4559E">
        <w:rPr>
          <w:lang w:eastAsia="ja-JP"/>
        </w:rPr>
        <w:t>ρ</w:t>
      </w:r>
      <w:r w:rsidRPr="00432D00">
        <w:rPr>
          <w:lang w:val="de-AT"/>
        </w:rPr>
        <w:t xml:space="preserve"> × IntCos(</w:t>
      </w:r>
      <w:r w:rsidRPr="00A4559E">
        <w:rPr>
          <w:lang w:eastAsia="ja-JP"/>
        </w:rPr>
        <w:t>φ</w:t>
      </w:r>
      <w:r w:rsidRPr="00432D00">
        <w:rPr>
          <w:lang w:val="de-AT"/>
        </w:rPr>
        <w:t>, ptree_ang_azimuth_pi_bits_minus11 + 11), 24) :</w:t>
      </w:r>
      <w:r w:rsidRPr="00432D00">
        <w:rPr>
          <w:lang w:val="de-AT" w:eastAsia="ja-JP"/>
        </w:rPr>
        <w:br/>
        <w:t xml:space="preserve">    k == 1 ? </w:t>
      </w:r>
      <w:r w:rsidRPr="00A4559E">
        <w:t>DivExp2Fz(</w:t>
      </w:r>
      <w:r w:rsidRPr="00A4559E">
        <w:rPr>
          <w:lang w:eastAsia="ja-JP"/>
        </w:rPr>
        <w:t>ρ</w:t>
      </w:r>
      <w:r w:rsidRPr="00A4559E">
        <w:t xml:space="preserve"> × IntSin(</w:t>
      </w:r>
      <w:r w:rsidRPr="00A4559E">
        <w:rPr>
          <w:lang w:eastAsia="ja-JP"/>
        </w:rPr>
        <w:t>φ</w:t>
      </w:r>
      <w:r w:rsidRPr="00A4559E">
        <w:t>, ptree_ang_azimuth_pi_bits_minus11 + 11), 24) :</w:t>
      </w:r>
      <w:r w:rsidRPr="00A4559E">
        <w:br/>
        <w:t xml:space="preserve">    k == 2 ? DivExp2Fz(</w:t>
      </w:r>
      <w:r w:rsidRPr="00A4559E">
        <w:rPr>
          <w:lang w:eastAsia="ja-JP"/>
        </w:rPr>
        <w:t xml:space="preserve">DivExp2Fz(BeamElev[i] </w:t>
      </w:r>
      <w:r w:rsidRPr="00A4559E">
        <w:t xml:space="preserve">× </w:t>
      </w:r>
      <w:r w:rsidRPr="00A4559E">
        <w:rPr>
          <w:lang w:eastAsia="ja-JP"/>
        </w:rPr>
        <w:t>ρ</w:t>
      </w:r>
      <w:r w:rsidRPr="00A4559E">
        <w:t xml:space="preserve">, 15) </w:t>
      </w:r>
      <w:r>
        <w:t>−</w:t>
      </w:r>
      <w:r w:rsidRPr="00A4559E">
        <w:t xml:space="preserve"> BeamOffsetV[i], 3)        : na)</w:t>
      </w:r>
      <w:r w:rsidRPr="00A4559E">
        <w:rPr>
          <w:lang w:eastAsia="ja-JP"/>
        </w:rPr>
        <w:br/>
        <w:t xml:space="preserve">  where</w:t>
      </w:r>
      <w:r w:rsidRPr="00A4559E">
        <w:rPr>
          <w:lang w:eastAsia="ja-JP"/>
        </w:rPr>
        <w:br/>
        <w:t xml:space="preserve">    ρ := PtnAng[0] &lt;&lt; ptree_ang_radius_scale_log2</w:t>
      </w:r>
      <w:r w:rsidRPr="00A4559E">
        <w:rPr>
          <w:lang w:eastAsia="ja-JP"/>
        </w:rPr>
        <w:br/>
        <w:t xml:space="preserve">    φ := PtnAng[1]</w:t>
      </w:r>
      <w:r w:rsidRPr="00A4559E">
        <w:rPr>
          <w:lang w:eastAsia="ja-JP"/>
        </w:rPr>
        <w:br/>
        <w:t xml:space="preserve">    i := PtnAng[2]</w:t>
      </w:r>
    </w:p>
    <w:p w14:paraId="07BB9ACD" w14:textId="77777777" w:rsidR="00612E20" w:rsidRDefault="00612E20" w:rsidP="00612E20">
      <w:pPr>
        <w:pStyle w:val="4"/>
      </w:pPr>
      <w:bookmarkStart w:id="246" w:name="_Ref44374494"/>
      <w:bookmarkStart w:id="247" w:name="_Ref99584697"/>
      <w:r>
        <w:t>Prediction</w:t>
      </w:r>
      <w:bookmarkEnd w:id="246"/>
      <w:r>
        <w:t xml:space="preserve"> from ancestor nodes</w:t>
      </w:r>
      <w:bookmarkEnd w:id="247"/>
      <w:r>
        <w:fldChar w:fldCharType="begin" w:fldLock="1"/>
      </w:r>
      <w:r>
        <w:rPr>
          <w:rStyle w:val="HdgMarker"/>
        </w:rPr>
        <w:instrText>Q</w:instrText>
      </w:r>
      <w:r>
        <w:instrText>UOTE "" \* Charformat</w:instrText>
      </w:r>
      <w:r>
        <w:fldChar w:fldCharType="end"/>
      </w:r>
    </w:p>
    <w:p w14:paraId="432E63CB" w14:textId="77777777" w:rsidR="00612E20" w:rsidRPr="00A4559E" w:rsidRDefault="00612E20" w:rsidP="00612E20">
      <w:pPr>
        <w:rPr>
          <w:lang w:eastAsia="ja-JP"/>
        </w:rPr>
      </w:pPr>
      <w:r w:rsidRPr="00A4559E">
        <w:rPr>
          <w:lang w:eastAsia="ja-JP"/>
        </w:rPr>
        <w:t xml:space="preserve">Node coordinates can be predicted from up to three ancestor nodes.  Depending upon whether angular geometry is enabled or disabled, the prediction is for either RPI or STV coordinates.  The coordinates of the parent, grandparent and great-grandparent nodes are specified by </w:t>
      </w:r>
      <w:r w:rsidRPr="00A739CE">
        <w:rPr>
          <w:rStyle w:val="ExprNameinline"/>
        </w:rPr>
        <w:t>ptnP</w:t>
      </w:r>
      <w:r>
        <w:rPr>
          <w:rStyle w:val="Exprinline"/>
        </w:rPr>
        <w:t>[ </w:t>
      </w:r>
      <w:r>
        <w:rPr>
          <w:rStyle w:val="Var1inline"/>
        </w:rPr>
        <w:t>𝑘</w:t>
      </w:r>
      <w:r>
        <w:rPr>
          <w:rStyle w:val="Exprinline"/>
        </w:rPr>
        <w:t> ]</w:t>
      </w:r>
      <w:r w:rsidRPr="00A4559E">
        <w:rPr>
          <w:lang w:eastAsia="ja-JP"/>
        </w:rPr>
        <w:t xml:space="preserve">, </w:t>
      </w:r>
      <w:r w:rsidRPr="00A739CE">
        <w:rPr>
          <w:rStyle w:val="ExprNameinline"/>
        </w:rPr>
        <w:t>ptnG</w:t>
      </w:r>
      <w:r>
        <w:rPr>
          <w:rStyle w:val="Exprinline"/>
        </w:rPr>
        <w:t>[ </w:t>
      </w:r>
      <w:r>
        <w:rPr>
          <w:rStyle w:val="Var1inline"/>
        </w:rPr>
        <w:t>𝑘</w:t>
      </w:r>
      <w:r>
        <w:rPr>
          <w:rStyle w:val="Exprinline"/>
        </w:rPr>
        <w:t> ]</w:t>
      </w:r>
      <w:r w:rsidRPr="00A4559E">
        <w:rPr>
          <w:lang w:eastAsia="ja-JP"/>
        </w:rPr>
        <w:t xml:space="preserve"> and </w:t>
      </w:r>
      <w:r w:rsidRPr="00A739CE">
        <w:rPr>
          <w:rStyle w:val="ExprNameinline"/>
        </w:rPr>
        <w:t>ptnU</w:t>
      </w:r>
      <w:r>
        <w:rPr>
          <w:rStyle w:val="Exprinline"/>
        </w:rPr>
        <w:t>[ </w:t>
      </w:r>
      <w:r>
        <w:rPr>
          <w:rStyle w:val="Var1inline"/>
        </w:rPr>
        <w:t>𝑘</w:t>
      </w:r>
      <w:r>
        <w:rPr>
          <w:rStyle w:val="Exprinline"/>
        </w:rPr>
        <w:t> ]</w:t>
      </w:r>
      <w:r w:rsidRPr="00A4559E">
        <w:rPr>
          <w:lang w:eastAsia="ja-JP"/>
        </w:rPr>
        <w:t>, respectively.</w:t>
      </w:r>
    </w:p>
    <w:p w14:paraId="65B73ADC" w14:textId="77777777" w:rsidR="00612E20" w:rsidRPr="00A4559E" w:rsidRDefault="00612E20" w:rsidP="00612E20">
      <w:pPr>
        <w:pStyle w:val="Code"/>
        <w:rPr>
          <w:lang w:eastAsia="ja-JP"/>
        </w:rPr>
      </w:pPr>
      <w:r w:rsidRPr="00A4559E">
        <w:rPr>
          <w:lang w:eastAsia="ja-JP"/>
        </w:rPr>
        <w:t>ptnP[k] := PtnRef[1][k]</w:t>
      </w:r>
      <w:r w:rsidRPr="00A4559E">
        <w:rPr>
          <w:lang w:eastAsia="ja-JP"/>
        </w:rPr>
        <w:br/>
        <w:t>ptnG[k] := PtnRef[2][k]</w:t>
      </w:r>
      <w:r w:rsidRPr="00A4559E">
        <w:rPr>
          <w:lang w:eastAsia="ja-JP"/>
        </w:rPr>
        <w:br/>
        <w:t>ptnU[k] := PtnRef[3][k]</w:t>
      </w:r>
    </w:p>
    <w:p w14:paraId="4159FB24" w14:textId="77777777" w:rsidR="00612E20" w:rsidRPr="00A4559E" w:rsidRDefault="00612E20" w:rsidP="00612E20">
      <w:pPr>
        <w:pStyle w:val="Code"/>
        <w:rPr>
          <w:lang w:eastAsia="ja-JP"/>
        </w:rPr>
      </w:pPr>
      <w:r>
        <w:fldChar w:fldCharType="begin"/>
      </w:r>
      <w:r>
        <w:instrText>XE PtnRef \t "</w:instrText>
      </w:r>
      <w:r>
        <w:fldChar w:fldCharType="begin" w:fldLock="1"/>
      </w:r>
      <w:r>
        <w:instrText>STYLEREF HdgMarker \w</w:instrText>
      </w:r>
      <w:r>
        <w:fldChar w:fldCharType="separate"/>
      </w:r>
      <w:r>
        <w:instrText>9.3.4.6</w:instrText>
      </w:r>
      <w:r>
        <w:fldChar w:fldCharType="end"/>
      </w:r>
      <w:r>
        <w:instrText>"</w:instrText>
      </w:r>
      <w:r>
        <w:br/>
      </w:r>
      <w:r>
        <w:fldChar w:fldCharType="end"/>
      </w:r>
      <w:r w:rsidRPr="00A4559E">
        <w:rPr>
          <w:lang w:eastAsia="ja-JP"/>
        </w:rPr>
        <w:t>PtnRef[ancestor][k] := geom_angular_enabled ? PointAng[ptIdx][k] : PointPos[ptIdx][k]</w:t>
      </w:r>
      <w:r w:rsidRPr="00A4559E">
        <w:rPr>
          <w:lang w:eastAsia="ja-JP"/>
        </w:rPr>
        <w:br/>
        <w:t xml:space="preserve">  where</w:t>
      </w:r>
      <w:r w:rsidRPr="00A4559E">
        <w:rPr>
          <w:lang w:eastAsia="ja-JP"/>
        </w:rPr>
        <w:br/>
        <w:t xml:space="preserve">    ptIdx := PtnStack[PtnDepth </w:t>
      </w:r>
      <w:r>
        <w:rPr>
          <w:lang w:eastAsia="ja-JP"/>
        </w:rPr>
        <w:t>−</w:t>
      </w:r>
      <w:r w:rsidRPr="00A4559E">
        <w:rPr>
          <w:lang w:eastAsia="ja-JP"/>
        </w:rPr>
        <w:t xml:space="preserve"> ancestor]</w:t>
      </w:r>
    </w:p>
    <w:p w14:paraId="3404592A" w14:textId="77777777" w:rsidR="00612E20" w:rsidRPr="00A4559E" w:rsidRDefault="00612E20" w:rsidP="00612E20">
      <w:pPr>
        <w:pStyle w:val="NormalKWN"/>
        <w:rPr>
          <w:lang w:eastAsia="ja-JP"/>
        </w:rPr>
      </w:pPr>
      <w:r>
        <w:rPr>
          <w:lang w:eastAsia="ja-JP"/>
        </w:rPr>
        <w:t xml:space="preserve">When the </w:t>
      </w:r>
      <w:r>
        <w:t>adaptive quantization step size of the predictive geometry azimuth angle residuals</w:t>
      </w:r>
      <w:r w:rsidRPr="00A4559E">
        <w:rPr>
          <w:lang w:eastAsia="ja-JP"/>
        </w:rPr>
        <w:t xml:space="preserve"> </w:t>
      </w:r>
      <w:r>
        <w:rPr>
          <w:lang w:eastAsia="ja-JP"/>
        </w:rPr>
        <w:t>is not provided, t</w:t>
      </w:r>
      <w:r w:rsidRPr="00A4559E">
        <w:rPr>
          <w:lang w:eastAsia="ja-JP"/>
        </w:rPr>
        <w:t xml:space="preserve">he predicted coordinates, specified by </w:t>
      </w:r>
      <w:r w:rsidRPr="00A739CE">
        <w:rPr>
          <w:rStyle w:val="ExprNameinline"/>
        </w:rPr>
        <w:t>PtnPred</w:t>
      </w:r>
      <w:r>
        <w:rPr>
          <w:rStyle w:val="Exprinline"/>
        </w:rPr>
        <w:t>[ </w:t>
      </w:r>
      <w:r>
        <w:rPr>
          <w:rStyle w:val="Var1inline"/>
        </w:rPr>
        <w:t>𝑘</w:t>
      </w:r>
      <w:r>
        <w:rPr>
          <w:rStyle w:val="Exprinline"/>
        </w:rPr>
        <w:t> ]</w:t>
      </w:r>
      <w:r w:rsidRPr="00A4559E">
        <w:rPr>
          <w:lang w:eastAsia="ja-JP"/>
        </w:rPr>
        <w:t>, are:</w:t>
      </w:r>
    </w:p>
    <w:p w14:paraId="25DD65DE" w14:textId="77777777" w:rsidR="00612E20" w:rsidRDefault="00612E20" w:rsidP="00612E20">
      <w:pPr>
        <w:pStyle w:val="Itemize1G-PCC"/>
        <w:rPr>
          <w:lang w:eastAsia="ja-JP"/>
        </w:rPr>
      </w:pPr>
      <w:r>
        <w:rPr>
          <w:lang w:eastAsia="ja-JP"/>
        </w:rPr>
        <w:t>when the prediction mode is 0 and if angular geometry is:</w:t>
      </w:r>
    </w:p>
    <w:p w14:paraId="3999C5AC" w14:textId="77777777" w:rsidR="00612E20" w:rsidRDefault="00612E20" w:rsidP="00612E20">
      <w:pPr>
        <w:pStyle w:val="Itemize2G-PCC"/>
        <w:rPr>
          <w:lang w:eastAsia="ja-JP"/>
        </w:rPr>
      </w:pPr>
      <w:r>
        <w:rPr>
          <w:lang w:eastAsia="ja-JP"/>
        </w:rPr>
        <w:t xml:space="preserve">disabled, the origin </w:t>
      </w:r>
      <w:r>
        <w:rPr>
          <w:rStyle w:val="Exprinline"/>
        </w:rPr>
        <w:t>( </w:t>
      </w:r>
      <w:r w:rsidRPr="00204791">
        <w:rPr>
          <w:rStyle w:val="Exprinline"/>
        </w:rPr>
        <w:t>0, 0, 0</w:t>
      </w:r>
      <w:r>
        <w:rPr>
          <w:rStyle w:val="Exprinline"/>
        </w:rPr>
        <w:t> )</w:t>
      </w:r>
      <w:r>
        <w:rPr>
          <w:lang w:eastAsia="ja-JP"/>
        </w:rPr>
        <w:t>;</w:t>
      </w:r>
    </w:p>
    <w:p w14:paraId="5B413106" w14:textId="77777777" w:rsidR="00612E20" w:rsidRDefault="00612E20" w:rsidP="00612E20">
      <w:pPr>
        <w:pStyle w:val="Itemize2G-PCC"/>
        <w:rPr>
          <w:lang w:eastAsia="ja-JP"/>
        </w:rPr>
      </w:pPr>
      <w:r>
        <w:rPr>
          <w:lang w:eastAsia="ja-JP"/>
        </w:rPr>
        <w:t xml:space="preserve">enabled, a coordinate specified by </w:t>
      </w:r>
      <w:r w:rsidRPr="00D24916">
        <w:rPr>
          <w:rStyle w:val="ExprNameinline"/>
        </w:rPr>
        <w:t>predAngMode0</w:t>
      </w:r>
      <w:r>
        <w:rPr>
          <w:rStyle w:val="Exprinline"/>
        </w:rPr>
        <w:t>[ </w:t>
      </w:r>
      <w:r>
        <w:rPr>
          <w:rStyle w:val="Var1inline"/>
        </w:rPr>
        <w:t>𝑘</w:t>
      </w:r>
      <w:r>
        <w:rPr>
          <w:rStyle w:val="Exprinline"/>
        </w:rPr>
        <w:t> ]</w:t>
      </w:r>
      <w:r>
        <w:rPr>
          <w:lang w:eastAsia="ja-JP"/>
        </w:rPr>
        <w:t xml:space="preserve"> whose </w:t>
      </w:r>
      <w:r w:rsidRPr="00204791">
        <w:rPr>
          <w:rStyle w:val="Var1inline"/>
        </w:rPr>
        <w:t>𝜌</w:t>
      </w:r>
      <w:r>
        <w:t xml:space="preserve">-component is </w:t>
      </w:r>
      <w:r w:rsidRPr="000E6293">
        <w:rPr>
          <w:rStyle w:val="Synvarinline"/>
        </w:rPr>
        <w:t>ptn_radius_min</w:t>
      </w:r>
      <w:r>
        <w:t xml:space="preserve">, and whose </w:t>
      </w:r>
      <w:r w:rsidRPr="00204791">
        <w:rPr>
          <w:rStyle w:val="Var1inline"/>
        </w:rPr>
        <w:t>𝜑</w:t>
      </w:r>
      <w:r>
        <w:t xml:space="preserve">- and </w:t>
      </w:r>
      <w:r>
        <w:rPr>
          <w:rStyle w:val="Var1inline"/>
        </w:rPr>
        <w:t>𝑖</w:t>
      </w:r>
      <w:r>
        <w:t>-components are the same as the parent node, or zero if the predicted node is the root node of a predictive tree.</w:t>
      </w:r>
    </w:p>
    <w:p w14:paraId="6F028F57" w14:textId="77777777" w:rsidR="00612E20" w:rsidRDefault="00612E20" w:rsidP="00612E20">
      <w:pPr>
        <w:pStyle w:val="Itemize1G-PCC"/>
        <w:rPr>
          <w:lang w:eastAsia="ja-JP"/>
        </w:rPr>
      </w:pPr>
      <w:r>
        <w:rPr>
          <w:lang w:eastAsia="ja-JP"/>
        </w:rPr>
        <w:t>when the prediction mode is 1, the coordinates of the parent node;</w:t>
      </w:r>
    </w:p>
    <w:p w14:paraId="5041E67A" w14:textId="77777777" w:rsidR="00612E20" w:rsidRDefault="00612E20" w:rsidP="00612E20">
      <w:pPr>
        <w:pStyle w:val="Itemize1G-PCC"/>
        <w:rPr>
          <w:lang w:eastAsia="ja-JP"/>
        </w:rPr>
      </w:pPr>
      <w:r>
        <w:rPr>
          <w:lang w:eastAsia="ja-JP"/>
        </w:rPr>
        <w:t>when the prediction mode is 2, the coordinates of the parent node, translated by the vector from the second to first ancestor;</w:t>
      </w:r>
    </w:p>
    <w:p w14:paraId="0B33C97D" w14:textId="77777777" w:rsidR="00612E20" w:rsidRDefault="00612E20" w:rsidP="00612E20">
      <w:pPr>
        <w:pStyle w:val="Itemize1G-PCC"/>
        <w:rPr>
          <w:lang w:eastAsia="ja-JP"/>
        </w:rPr>
      </w:pPr>
      <w:r>
        <w:rPr>
          <w:lang w:eastAsia="ja-JP"/>
        </w:rPr>
        <w:t>when the prediction mode is 3, the coordinates of the parent node, translated by the vector from the third to the second ancestor.</w:t>
      </w:r>
    </w:p>
    <w:p w14:paraId="5CC57ADA" w14:textId="77777777" w:rsidR="00612E20" w:rsidRDefault="00612E20" w:rsidP="00612E20">
      <w:pPr>
        <w:rPr>
          <w:lang w:eastAsia="ja-JP"/>
        </w:rPr>
      </w:pPr>
      <w:r>
        <w:rPr>
          <w:lang w:eastAsia="ja-JP"/>
        </w:rPr>
        <w:t xml:space="preserve">When </w:t>
      </w:r>
      <w:r>
        <w:t>adaptive quantization step size of the predictive geometry azimuth angle residuals</w:t>
      </w:r>
      <w:r w:rsidRPr="00A4559E">
        <w:rPr>
          <w:lang w:eastAsia="ja-JP"/>
        </w:rPr>
        <w:t xml:space="preserve"> </w:t>
      </w:r>
      <w:r>
        <w:rPr>
          <w:lang w:eastAsia="ja-JP"/>
        </w:rPr>
        <w:t>is provided, the prediction mode is always 1 and t</w:t>
      </w:r>
      <w:r w:rsidRPr="00A4559E">
        <w:rPr>
          <w:lang w:eastAsia="ja-JP"/>
        </w:rPr>
        <w:t xml:space="preserve">he predicted coordinates, specified by </w:t>
      </w:r>
      <w:r w:rsidRPr="00A739CE">
        <w:rPr>
          <w:rStyle w:val="ExprNameinline"/>
        </w:rPr>
        <w:t>PtnPred</w:t>
      </w:r>
      <w:r>
        <w:rPr>
          <w:rStyle w:val="Exprinline"/>
        </w:rPr>
        <w:t>[ </w:t>
      </w:r>
      <w:r>
        <w:rPr>
          <w:rStyle w:val="Var1inline"/>
        </w:rPr>
        <w:t>𝑘</w:t>
      </w:r>
      <w:r>
        <w:rPr>
          <w:rStyle w:val="Exprinline"/>
        </w:rPr>
        <w:t> ]</w:t>
      </w:r>
      <w:r w:rsidRPr="00A4559E">
        <w:rPr>
          <w:lang w:eastAsia="ja-JP"/>
        </w:rPr>
        <w:t>, are:</w:t>
      </w:r>
    </w:p>
    <w:p w14:paraId="1F06F11D" w14:textId="77777777" w:rsidR="00612E20" w:rsidRDefault="00612E20" w:rsidP="00612E20">
      <w:pPr>
        <w:pStyle w:val="Itemize1G-PCC"/>
        <w:rPr>
          <w:lang w:eastAsia="ja-JP"/>
        </w:rPr>
      </w:pPr>
      <w:r>
        <w:rPr>
          <w:lang w:eastAsia="ja-JP"/>
        </w:rPr>
        <w:t xml:space="preserve">the coordinates specified by </w:t>
      </w:r>
      <w:r w:rsidRPr="00D24916">
        <w:rPr>
          <w:rStyle w:val="ExprNameinline"/>
        </w:rPr>
        <w:t>predAngMode0</w:t>
      </w:r>
      <w:r>
        <w:rPr>
          <w:rStyle w:val="Exprinline"/>
        </w:rPr>
        <w:t>[ </w:t>
      </w:r>
      <w:r>
        <w:rPr>
          <w:rStyle w:val="Var1inline"/>
        </w:rPr>
        <w:t>𝑘</w:t>
      </w:r>
      <w:r>
        <w:rPr>
          <w:rStyle w:val="Exprinline"/>
        </w:rPr>
        <w:t> ]</w:t>
      </w:r>
      <w:r w:rsidRPr="00807EB1">
        <w:t xml:space="preserve"> </w:t>
      </w:r>
      <w:r>
        <w:t>if the predicted node is the root node of a predictive tree;</w:t>
      </w:r>
    </w:p>
    <w:p w14:paraId="685C98EF" w14:textId="77777777" w:rsidR="00612E20" w:rsidRDefault="00612E20" w:rsidP="00612E20">
      <w:pPr>
        <w:pStyle w:val="Itemize1G-PCC"/>
        <w:rPr>
          <w:lang w:eastAsia="ja-JP"/>
        </w:rPr>
      </w:pPr>
      <w:r>
        <w:rPr>
          <w:lang w:eastAsia="ja-JP"/>
        </w:rPr>
        <w:t xml:space="preserve">derived according to the </w:t>
      </w:r>
      <w:r>
        <w:t>prediction list for angular coordinates</w:t>
      </w:r>
      <w:r>
        <w:rPr>
          <w:lang w:eastAsia="ja-JP"/>
        </w:rPr>
        <w:t xml:space="preserve">, </w:t>
      </w:r>
      <w:r>
        <w:t>for the</w:t>
      </w:r>
      <w:r>
        <w:rPr>
          <w:lang w:eastAsia="ja-JP"/>
        </w:rPr>
        <w:t xml:space="preserve"> two first predicted coordinates</w:t>
      </w:r>
      <w:r w:rsidRPr="00A4559E">
        <w:rPr>
          <w:lang w:eastAsia="ja-JP"/>
        </w:rPr>
        <w:t xml:space="preserve"> </w:t>
      </w:r>
      <w:r w:rsidRPr="00A739CE">
        <w:rPr>
          <w:rStyle w:val="ExprNameinline"/>
        </w:rPr>
        <w:t>PtnPred</w:t>
      </w:r>
      <w:r>
        <w:rPr>
          <w:rStyle w:val="Exprinline"/>
        </w:rPr>
        <w:t>[0 ]</w:t>
      </w:r>
      <w:r>
        <w:rPr>
          <w:lang w:eastAsia="ja-JP"/>
        </w:rPr>
        <w:t xml:space="preserve"> and </w:t>
      </w:r>
      <w:r w:rsidRPr="00A739CE">
        <w:rPr>
          <w:rStyle w:val="ExprNameinline"/>
        </w:rPr>
        <w:t>PtnPred</w:t>
      </w:r>
      <w:r>
        <w:rPr>
          <w:rStyle w:val="Exprinline"/>
        </w:rPr>
        <w:t>[1]</w:t>
      </w:r>
      <w:r>
        <w:rPr>
          <w:lang w:eastAsia="ja-JP"/>
        </w:rPr>
        <w:t>; and the third coordinate of the parent node for the third predicted coordinate</w:t>
      </w:r>
      <w:r w:rsidRPr="00A4559E">
        <w:rPr>
          <w:lang w:eastAsia="ja-JP"/>
        </w:rPr>
        <w:t xml:space="preserve"> </w:t>
      </w:r>
      <w:r w:rsidRPr="00A739CE">
        <w:rPr>
          <w:rStyle w:val="ExprNameinline"/>
        </w:rPr>
        <w:t>PtnPred</w:t>
      </w:r>
      <w:r>
        <w:rPr>
          <w:rStyle w:val="Exprinline"/>
        </w:rPr>
        <w:t>[2 ]</w:t>
      </w:r>
      <w:r>
        <w:rPr>
          <w:lang w:eastAsia="ja-JP"/>
        </w:rPr>
        <w:t>.</w:t>
      </w:r>
    </w:p>
    <w:p w14:paraId="4363F9E4" w14:textId="77777777" w:rsidR="00612E20" w:rsidRPr="00A4559E" w:rsidRDefault="00612E20" w:rsidP="00612E20">
      <w:pPr>
        <w:pStyle w:val="Code"/>
      </w:pPr>
      <w:r>
        <w:lastRenderedPageBreak/>
        <w:fldChar w:fldCharType="begin"/>
      </w:r>
      <w:r>
        <w:instrText>XE PtnPred \t "</w:instrText>
      </w:r>
      <w:r>
        <w:fldChar w:fldCharType="begin" w:fldLock="1"/>
      </w:r>
      <w:r>
        <w:instrText>STYLEREF HdgMarker \w</w:instrText>
      </w:r>
      <w:r>
        <w:fldChar w:fldCharType="separate"/>
      </w:r>
      <w:r>
        <w:instrText>9.3.4.6</w:instrText>
      </w:r>
      <w:r>
        <w:fldChar w:fldCharType="end"/>
      </w:r>
      <w:r>
        <w:instrText>"</w:instrText>
      </w:r>
      <w:r>
        <w:br/>
      </w:r>
      <w:r>
        <w:fldChar w:fldCharType="end"/>
      </w:r>
      <w:r w:rsidRPr="00A4559E">
        <w:rPr>
          <w:lang w:eastAsia="ja-JP"/>
        </w:rPr>
        <w:t>PtnPred[k] :=</w:t>
      </w:r>
      <w:r>
        <w:rPr>
          <w:lang w:eastAsia="ja-JP"/>
        </w:rPr>
        <w:br/>
        <w:t xml:space="preserve">    interFlag ? </w:t>
      </w:r>
      <w:r>
        <w:rPr>
          <w:rFonts w:hint="eastAsia"/>
          <w:lang w:eastAsia="zh-CN"/>
        </w:rPr>
        <w:t xml:space="preserve">(interPredDir ? </w:t>
      </w:r>
      <w:r>
        <w:rPr>
          <w:lang w:eastAsia="ja-JP"/>
        </w:rPr>
        <w:t>Ptn</w:t>
      </w:r>
      <w:r>
        <w:rPr>
          <w:rFonts w:hint="eastAsia"/>
          <w:lang w:eastAsia="zh-CN"/>
        </w:rPr>
        <w:t>Second</w:t>
      </w:r>
      <w:r>
        <w:rPr>
          <w:lang w:eastAsia="ja-JP"/>
        </w:rPr>
        <w:t>InterPredList[interModeIdx]</w:t>
      </w:r>
      <w:r>
        <w:rPr>
          <w:rFonts w:hint="eastAsia"/>
          <w:lang w:eastAsia="zh-CN"/>
        </w:rPr>
        <w:t xml:space="preserve"> : </w:t>
      </w:r>
      <w:r>
        <w:rPr>
          <w:lang w:eastAsia="zh-CN"/>
        </w:rPr>
        <w:br/>
      </w:r>
      <w:r>
        <w:rPr>
          <w:rFonts w:hint="eastAsia"/>
          <w:lang w:eastAsia="zh-CN"/>
        </w:rPr>
        <w:t xml:space="preserve">    </w:t>
      </w:r>
      <w:r>
        <w:rPr>
          <w:lang w:eastAsia="ja-JP"/>
        </w:rPr>
        <w:t>PtnInterPredList[interModeIdx]</w:t>
      </w:r>
      <w:r>
        <w:rPr>
          <w:rFonts w:hint="eastAsia"/>
          <w:lang w:eastAsia="zh-CN"/>
        </w:rPr>
        <w:t xml:space="preserve">) </w:t>
      </w:r>
      <w:r>
        <w:rPr>
          <w:lang w:eastAsia="ja-JP"/>
        </w:rPr>
        <w:t>:</w:t>
      </w:r>
      <w:r w:rsidRPr="00A4559E">
        <w:rPr>
          <w:lang w:eastAsia="ja-JP"/>
        </w:rPr>
        <w:br/>
        <w:t xml:space="preserve">    predMode == 0 &amp;&amp; geom_angular_enabled ? predAngMode0[k] :</w:t>
      </w:r>
      <w:r w:rsidRPr="00A4559E">
        <w:rPr>
          <w:lang w:eastAsia="ja-JP"/>
        </w:rPr>
        <w:br/>
        <w:t xml:space="preserve">    predMode == 0 ? 0 :</w:t>
      </w:r>
      <w:r w:rsidRPr="00A4559E">
        <w:rPr>
          <w:lang w:eastAsia="ja-JP"/>
        </w:rPr>
        <w:br/>
        <w:t xml:space="preserve">    predMode == 1 </w:t>
      </w:r>
      <w:r>
        <w:rPr>
          <w:lang w:eastAsia="ja-JP"/>
        </w:rPr>
        <w:t xml:space="preserve">&amp;&amp; </w:t>
      </w:r>
      <w:r w:rsidRPr="00A4559E">
        <w:rPr>
          <w:lang w:eastAsia="ja-JP"/>
        </w:rPr>
        <w:t>PtnIdx</w:t>
      </w:r>
      <w:r>
        <w:rPr>
          <w:lang w:eastAsia="ja-JP"/>
        </w:rPr>
        <w:t xml:space="preserve"> == 0 ? </w:t>
      </w:r>
      <w:r w:rsidRPr="00A4559E">
        <w:rPr>
          <w:lang w:eastAsia="ja-JP"/>
        </w:rPr>
        <w:t>predAngMode0[k]</w:t>
      </w:r>
      <w:r>
        <w:rPr>
          <w:lang w:eastAsia="ja-JP"/>
        </w:rPr>
        <w:t xml:space="preserve"> :</w:t>
      </w:r>
      <w:r>
        <w:rPr>
          <w:lang w:eastAsia="ja-JP"/>
        </w:rPr>
        <w:br/>
        <w:t xml:space="preserve">    predMode == 1 &amp;&amp; usePredList ? </w:t>
      </w:r>
      <w:r w:rsidRPr="00092FF8">
        <w:rPr>
          <w:lang w:eastAsia="ja-JP"/>
        </w:rPr>
        <w:t>PtnPredList</w:t>
      </w:r>
      <w:r>
        <w:rPr>
          <w:lang w:eastAsia="ja-JP"/>
        </w:rPr>
        <w:t>[ptnPredIdx][k] + PtnPredAdjust :</w:t>
      </w:r>
      <w:r>
        <w:rPr>
          <w:lang w:eastAsia="ja-JP"/>
        </w:rPr>
        <w:br/>
      </w:r>
      <w:r w:rsidRPr="00A4559E">
        <w:rPr>
          <w:lang w:eastAsia="ja-JP"/>
        </w:rPr>
        <w:t xml:space="preserve">    predMode == 1 ? ptnP[k] :</w:t>
      </w:r>
      <w:r w:rsidRPr="00A4559E">
        <w:rPr>
          <w:lang w:eastAsia="ja-JP"/>
        </w:rPr>
        <w:br/>
        <w:t xml:space="preserve">    predMode == 2 ? ptnP[k] + ptnP[k] </w:t>
      </w:r>
      <w:r w:rsidRPr="00A4559E">
        <w:t>−</w:t>
      </w:r>
      <w:r w:rsidRPr="00A4559E">
        <w:rPr>
          <w:lang w:eastAsia="ja-JP"/>
        </w:rPr>
        <w:t xml:space="preserve"> ptnG[k] :</w:t>
      </w:r>
      <w:r w:rsidRPr="00A4559E">
        <w:rPr>
          <w:lang w:eastAsia="ja-JP"/>
        </w:rPr>
        <w:br/>
        <w:t xml:space="preserve">    predMode == 3 ? ptnP[k] + ptnG[k] </w:t>
      </w:r>
      <w:r w:rsidRPr="00A4559E">
        <w:t>−</w:t>
      </w:r>
      <w:r w:rsidRPr="00A4559E">
        <w:rPr>
          <w:lang w:eastAsia="ja-JP"/>
        </w:rPr>
        <w:t xml:space="preserve"> ptnU[k] : na</w:t>
      </w:r>
      <w:r w:rsidRPr="00A4559E">
        <w:rPr>
          <w:lang w:eastAsia="ja-JP"/>
        </w:rPr>
        <w:br/>
        <w:t xml:space="preserve">  where</w:t>
      </w:r>
      <w:r w:rsidRPr="00A4559E">
        <w:rPr>
          <w:lang w:eastAsia="ja-JP"/>
        </w:rPr>
        <w:br/>
      </w:r>
      <w:r>
        <w:rPr>
          <w:lang w:eastAsia="ja-JP"/>
        </w:rPr>
        <w:t xml:space="preserve">    interFlag := ptn_inter_flag[PtnIdx]</w:t>
      </w:r>
      <w:r>
        <w:rPr>
          <w:lang w:eastAsia="zh-CN"/>
        </w:rPr>
        <w:br/>
      </w:r>
      <w:r>
        <w:rPr>
          <w:rFonts w:hint="eastAsia"/>
          <w:lang w:eastAsia="zh-CN"/>
        </w:rPr>
        <w:t xml:space="preserve">    interPredDir := ptn_pred_direction[PtnIdx]</w:t>
      </w:r>
      <w:r>
        <w:rPr>
          <w:lang w:eastAsia="ja-JP"/>
        </w:rPr>
        <w:br/>
        <w:t xml:space="preserve">    interModeIdx:= ptn_inter_pred_mode[PtnIdx]</w:t>
      </w:r>
      <w:r>
        <w:rPr>
          <w:lang w:eastAsia="ja-JP"/>
        </w:rPr>
        <w:br/>
      </w:r>
      <w:r w:rsidRPr="00A4559E">
        <w:rPr>
          <w:lang w:eastAsia="ja-JP"/>
        </w:rPr>
        <w:t xml:space="preserve">    predMode := ptn_pred_mode[PtnIdx]</w:t>
      </w:r>
      <w:r>
        <w:rPr>
          <w:lang w:eastAsia="ja-JP"/>
        </w:rPr>
        <w:br/>
      </w:r>
      <w:r>
        <w:t xml:space="preserve">    ptnPredIdx := ptn_pred_idx[nodeIdx]</w:t>
      </w:r>
      <w:r>
        <w:br/>
      </w:r>
      <w:r>
        <w:rPr>
          <w:lang w:eastAsia="ja-JP"/>
        </w:rPr>
        <w:t xml:space="preserve">    usePredList := </w:t>
      </w:r>
      <w:r w:rsidRPr="00054E24">
        <w:t>ptree_ang_azimuth_scaling_enabled</w:t>
      </w:r>
      <w:r>
        <w:t xml:space="preserve"> &amp;&amp; k &lt; 2 &amp;&amp; ptnPredIdx &gt; 0</w:t>
      </w:r>
      <w:r>
        <w:br/>
        <w:t xml:space="preserve"> </w:t>
      </w:r>
      <w:r w:rsidRPr="00DF518F">
        <w:rPr>
          <w:lang w:eastAsia="ja-JP"/>
        </w:rPr>
        <w:t xml:space="preserve"> </w:t>
      </w:r>
      <w:r>
        <w:rPr>
          <w:lang w:eastAsia="ja-JP"/>
        </w:rPr>
        <w:t xml:space="preserve">  PtnPredAdjust :=</w:t>
      </w:r>
      <w:r>
        <w:rPr>
          <w:lang w:eastAsia="ja-JP"/>
        </w:rPr>
        <w:br/>
        <w:t xml:space="preserve">        k == 1 &amp;&amp; abs(deltaPhi) &gt;= phiStep ? p</w:t>
      </w:r>
      <w:r w:rsidRPr="00D92C0E">
        <w:rPr>
          <w:lang w:eastAsia="ja-JP"/>
        </w:rPr>
        <w:t>hi</w:t>
      </w:r>
      <w:r>
        <w:rPr>
          <w:lang w:eastAsia="ja-JP"/>
        </w:rPr>
        <w:t>Mul</w:t>
      </w:r>
      <w:r w:rsidRPr="00D92C0E">
        <w:rPr>
          <w:lang w:eastAsia="ja-JP"/>
        </w:rPr>
        <w:t xml:space="preserve"> *</w:t>
      </w:r>
      <w:r>
        <w:rPr>
          <w:lang w:eastAsia="ja-JP"/>
        </w:rPr>
        <w:t xml:space="preserve"> deltaPhi : 0</w:t>
      </w:r>
      <w:r>
        <w:rPr>
          <w:lang w:eastAsia="ja-JP"/>
        </w:rPr>
        <w:br/>
        <w:t xml:space="preserve">      where</w:t>
      </w:r>
      <w:r>
        <w:rPr>
          <w:lang w:eastAsia="ja-JP"/>
        </w:rPr>
        <w:br/>
        <w:t xml:space="preserve">        deltaPhi := </w:t>
      </w:r>
      <w:r w:rsidRPr="00A4559E">
        <w:rPr>
          <w:lang w:eastAsia="ja-JP"/>
        </w:rPr>
        <w:t>ptnP[</w:t>
      </w:r>
      <w:r>
        <w:rPr>
          <w:lang w:eastAsia="ja-JP"/>
        </w:rPr>
        <w:t>1</w:t>
      </w:r>
      <w:r w:rsidRPr="00A4559E">
        <w:rPr>
          <w:lang w:eastAsia="ja-JP"/>
        </w:rPr>
        <w:t>]</w:t>
      </w:r>
      <w:r>
        <w:rPr>
          <w:lang w:eastAsia="ja-JP"/>
        </w:rPr>
        <w:t xml:space="preserve"> - </w:t>
      </w:r>
      <w:r w:rsidRPr="00092FF8">
        <w:rPr>
          <w:lang w:eastAsia="ja-JP"/>
        </w:rPr>
        <w:t>PtnPredList</w:t>
      </w:r>
      <w:r>
        <w:rPr>
          <w:lang w:eastAsia="ja-JP"/>
        </w:rPr>
        <w:t>[ptnPredIdx][1]</w:t>
      </w:r>
      <w:r>
        <w:rPr>
          <w:lang w:eastAsia="ja-JP"/>
        </w:rPr>
        <w:br/>
        <w:t xml:space="preserve">        phiStep := </w:t>
      </w:r>
      <w:r w:rsidRPr="00A4559E">
        <w:rPr>
          <w:lang w:eastAsia="ja-JP"/>
        </w:rPr>
        <w:t>ptree_ang_azimuth_step_minus1 + 1</w:t>
      </w:r>
      <w:r>
        <w:rPr>
          <w:lang w:eastAsia="ja-JP"/>
        </w:rPr>
        <w:br/>
      </w:r>
      <w:r>
        <w:t xml:space="preserve">        phiMul := Div(deltaPhi, phiStep, 0)</w:t>
      </w:r>
    </w:p>
    <w:p w14:paraId="6D767D56" w14:textId="77777777" w:rsidR="00612E20" w:rsidRPr="000F44AE" w:rsidRDefault="00612E20" w:rsidP="00612E20">
      <w:pPr>
        <w:pStyle w:val="Code"/>
      </w:pPr>
      <w:r w:rsidRPr="00A4559E">
        <w:rPr>
          <w:lang w:eastAsia="ja-JP"/>
        </w:rPr>
        <w:t>predAngMode0[k] :=</w:t>
      </w:r>
      <w:r w:rsidRPr="00A4559E">
        <w:rPr>
          <w:lang w:eastAsia="ja-JP"/>
        </w:rPr>
        <w:br/>
        <w:t xml:space="preserve">  k == 0       ? ptn_radius_min :</w:t>
      </w:r>
      <w:r w:rsidRPr="00A4559E">
        <w:rPr>
          <w:lang w:eastAsia="ja-JP"/>
        </w:rPr>
        <w:br/>
        <w:t xml:space="preserve">  PtnDepth &gt; 0 ? ptnP[k]        : 0</w:t>
      </w:r>
    </w:p>
    <w:p w14:paraId="75B34074" w14:textId="77777777" w:rsidR="00612E20" w:rsidRDefault="00612E20" w:rsidP="00612E20">
      <w:bookmarkStart w:id="248" w:name="_Toc100231904"/>
      <w:bookmarkStart w:id="249" w:name="_Toc100231905"/>
      <w:bookmarkStart w:id="250" w:name="_Toc100231906"/>
      <w:bookmarkStart w:id="251" w:name="_Toc100231907"/>
      <w:bookmarkStart w:id="252" w:name="_Toc100231908"/>
      <w:bookmarkStart w:id="253" w:name="_Toc100231909"/>
      <w:bookmarkStart w:id="254" w:name="_Toc100231910"/>
      <w:bookmarkStart w:id="255" w:name="_Toc100231911"/>
      <w:bookmarkStart w:id="256" w:name="_Toc100231912"/>
      <w:bookmarkStart w:id="257" w:name="_Toc100231913"/>
      <w:bookmarkStart w:id="258" w:name="_Toc100231914"/>
      <w:bookmarkStart w:id="259" w:name="_Toc100231915"/>
      <w:bookmarkStart w:id="260" w:name="_Toc100231916"/>
      <w:bookmarkStart w:id="261" w:name="_Ref148630438"/>
      <w:bookmarkEnd w:id="248"/>
      <w:bookmarkEnd w:id="249"/>
      <w:bookmarkEnd w:id="250"/>
      <w:bookmarkEnd w:id="251"/>
      <w:bookmarkEnd w:id="252"/>
      <w:bookmarkEnd w:id="253"/>
      <w:bookmarkEnd w:id="254"/>
      <w:bookmarkEnd w:id="255"/>
      <w:bookmarkEnd w:id="256"/>
      <w:bookmarkEnd w:id="257"/>
      <w:bookmarkEnd w:id="258"/>
      <w:bookmarkEnd w:id="259"/>
      <w:bookmarkEnd w:id="260"/>
      <w:r w:rsidRPr="00F01D3F">
        <w:rPr>
          <w:highlight w:val="yellow"/>
        </w:rPr>
        <w:t>[Ed. (JT): (PtnIdx == 0) could be appended with &amp;&amp; ptree_ang_azimuth_scaling_enabled for clarity, but not required.]</w:t>
      </w:r>
    </w:p>
    <w:p w14:paraId="78BC97DA" w14:textId="77777777" w:rsidR="00612E20" w:rsidRDefault="00612E20" w:rsidP="00612E20">
      <w:pPr>
        <w:pStyle w:val="2"/>
      </w:pPr>
      <w:r>
        <w:rPr>
          <w:rFonts w:hint="eastAsia"/>
        </w:rPr>
        <w:t>T</w:t>
      </w:r>
      <w:r>
        <w:t>riSoup</w:t>
      </w:r>
      <w:bookmarkEnd w:id="261"/>
    </w:p>
    <w:p w14:paraId="761A6DD1" w14:textId="77777777" w:rsidR="00612E20" w:rsidRDefault="00612E20" w:rsidP="00612E20">
      <w:pPr>
        <w:pStyle w:val="3"/>
      </w:pPr>
      <w:r>
        <w:rPr>
          <w:rFonts w:hint="eastAsia"/>
        </w:rPr>
        <w:t>G</w:t>
      </w:r>
      <w:r>
        <w:t>eneral</w:t>
      </w:r>
    </w:p>
    <w:p w14:paraId="6EF3F338" w14:textId="77777777" w:rsidR="00612E20" w:rsidRPr="00302E96" w:rsidRDefault="00612E20" w:rsidP="00612E20">
      <w:pPr>
        <w:rPr>
          <w:lang w:eastAsia="ja-JP"/>
        </w:rPr>
      </w:pPr>
      <w:r w:rsidRPr="00302E96">
        <w:rPr>
          <w:lang w:eastAsia="ja-JP"/>
        </w:rPr>
        <w:t xml:space="preserve">Subclause </w:t>
      </w:r>
      <w:r>
        <w:rPr>
          <w:lang w:eastAsia="ja-JP"/>
        </w:rPr>
        <w:fldChar w:fldCharType="begin"/>
      </w:r>
      <w:r>
        <w:rPr>
          <w:lang w:eastAsia="ja-JP"/>
        </w:rPr>
        <w:instrText xml:space="preserve"> REF _Ref148630438 \n \h </w:instrText>
      </w:r>
      <w:r>
        <w:rPr>
          <w:lang w:eastAsia="ja-JP"/>
        </w:rPr>
      </w:r>
      <w:r>
        <w:rPr>
          <w:lang w:eastAsia="ja-JP"/>
        </w:rPr>
        <w:fldChar w:fldCharType="separate"/>
      </w:r>
      <w:r>
        <w:rPr>
          <w:lang w:eastAsia="ja-JP"/>
        </w:rPr>
        <w:t>9.4</w:t>
      </w:r>
      <w:r>
        <w:rPr>
          <w:lang w:eastAsia="ja-JP"/>
        </w:rPr>
        <w:fldChar w:fldCharType="end"/>
      </w:r>
      <w:r w:rsidRPr="00302E96">
        <w:rPr>
          <w:lang w:eastAsia="ja-JP"/>
        </w:rPr>
        <w:t xml:space="preserve"> specifies the parsing and the reconstruction of point positions from the TriSoup process. It applies when </w:t>
      </w:r>
      <w:r w:rsidRPr="00302E96">
        <w:rPr>
          <w:rStyle w:val="Synvarinline"/>
        </w:rPr>
        <w:t>geom_tree_type</w:t>
      </w:r>
      <w:r w:rsidRPr="00302E96">
        <w:rPr>
          <w:lang w:eastAsia="ja-JP"/>
        </w:rPr>
        <w:t xml:space="preserve"> is 0 and when </w:t>
      </w:r>
      <w:r w:rsidRPr="00302E96">
        <w:rPr>
          <w:rStyle w:val="Synvarinline"/>
        </w:rPr>
        <w:t xml:space="preserve">trisoup_enable_flag </w:t>
      </w:r>
      <w:r w:rsidRPr="00302E96">
        <w:rPr>
          <w:lang w:eastAsia="ja-JP"/>
        </w:rPr>
        <w:t>is 1.</w:t>
      </w:r>
    </w:p>
    <w:p w14:paraId="1FC694C5" w14:textId="77777777" w:rsidR="00612E20" w:rsidRPr="00302E96" w:rsidRDefault="00612E20" w:rsidP="00612E20">
      <w:pPr>
        <w:rPr>
          <w:rStyle w:val="Synvarinline"/>
        </w:rPr>
      </w:pPr>
      <w:r w:rsidRPr="00302E96">
        <w:rPr>
          <w:lang w:eastAsia="ja-JP"/>
        </w:rPr>
        <w:t xml:space="preserve">At first, the occupancy tree process described in subclause </w:t>
      </w:r>
      <w:r>
        <w:rPr>
          <w:lang w:eastAsia="ja-JP"/>
        </w:rPr>
        <w:fldChar w:fldCharType="begin"/>
      </w:r>
      <w:r>
        <w:rPr>
          <w:lang w:eastAsia="ja-JP"/>
        </w:rPr>
        <w:instrText xml:space="preserve"> REF _Ref92702822 \n \h </w:instrText>
      </w:r>
      <w:r>
        <w:rPr>
          <w:lang w:eastAsia="ja-JP"/>
        </w:rPr>
      </w:r>
      <w:r>
        <w:rPr>
          <w:lang w:eastAsia="ja-JP"/>
        </w:rPr>
        <w:fldChar w:fldCharType="separate"/>
      </w:r>
      <w:r>
        <w:rPr>
          <w:lang w:eastAsia="ja-JP"/>
        </w:rPr>
        <w:t>9.2</w:t>
      </w:r>
      <w:r>
        <w:rPr>
          <w:lang w:eastAsia="ja-JP"/>
        </w:rPr>
        <w:fldChar w:fldCharType="end"/>
      </w:r>
      <w:r w:rsidRPr="00302E96">
        <w:rPr>
          <w:lang w:eastAsia="ja-JP"/>
        </w:rPr>
        <w:t xml:space="preserve"> is applied to obtain an occupancy tree at depth </w:t>
      </w:r>
      <w:r w:rsidRPr="00BE2FA3">
        <w:rPr>
          <w:rStyle w:val="VarNinline"/>
        </w:rPr>
        <w:t>occtreeMaxDepthMinus1</w:t>
      </w:r>
      <w:r w:rsidRPr="00302E96">
        <w:t xml:space="preserve">. </w:t>
      </w:r>
      <w:r w:rsidRPr="00302E96">
        <w:rPr>
          <w:lang w:eastAsia="ja-JP"/>
        </w:rPr>
        <w:t>The log2 node dimensions</w:t>
      </w:r>
      <w:r w:rsidRPr="00302E96">
        <w:t xml:space="preserve"> at depth </w:t>
      </w:r>
      <w:r w:rsidRPr="00BE2FA3">
        <w:rPr>
          <w:rStyle w:val="VarNinline"/>
        </w:rPr>
        <w:t>occtreeMaxDepthMinus1</w:t>
      </w:r>
      <w:r w:rsidRPr="00302E96">
        <w:rPr>
          <w:rStyle w:val="Synvarinline"/>
        </w:rPr>
        <w:t xml:space="preserve"> </w:t>
      </w:r>
      <w:r w:rsidRPr="00BE2FA3">
        <w:t xml:space="preserve">is equal to the value </w:t>
      </w:r>
      <w:r w:rsidRPr="00302E96">
        <w:rPr>
          <w:rStyle w:val="Synvarinline"/>
        </w:rPr>
        <w:t xml:space="preserve">trisoup_node_size_log2_minus2 </w:t>
      </w:r>
      <w:r w:rsidRPr="00BE2FA3">
        <w:t>obtained from the geometry data unit header.</w:t>
      </w:r>
    </w:p>
    <w:p w14:paraId="204612EC" w14:textId="77777777" w:rsidR="00612E20" w:rsidRPr="00302E96" w:rsidRDefault="00612E20" w:rsidP="00612E20">
      <w:pPr>
        <w:rPr>
          <w:lang w:eastAsia="ja-JP"/>
        </w:rPr>
      </w:pPr>
      <w:r w:rsidRPr="00302E96">
        <w:rPr>
          <w:lang w:eastAsia="ja-JP"/>
        </w:rPr>
        <w:t xml:space="preserve">Then, the set of all occupied leaf nodes, of the occupancy tree, at depth </w:t>
      </w:r>
      <w:r w:rsidRPr="00302E96">
        <w:rPr>
          <w:rStyle w:val="Synvarinline"/>
        </w:rPr>
        <w:t xml:space="preserve">occtreeMaxDepthMinus1 </w:t>
      </w:r>
      <w:r w:rsidRPr="00E8172C">
        <w:t>constitutes the set of TriSoup nodes</w:t>
      </w:r>
      <w:r w:rsidRPr="00302E96">
        <w:rPr>
          <w:rStyle w:val="Synvarinline"/>
        </w:rPr>
        <w:t xml:space="preserve">. </w:t>
      </w:r>
      <w:r w:rsidRPr="00302E96">
        <w:rPr>
          <w:lang w:eastAsia="ja-JP"/>
        </w:rPr>
        <w:t>The slice geometry is represented by T</w:t>
      </w:r>
      <w:r w:rsidRPr="004F6F34">
        <w:rPr>
          <w:lang w:eastAsia="ja-JP"/>
        </w:rPr>
        <w:t xml:space="preserve">riSoup </w:t>
      </w:r>
      <w:r w:rsidRPr="00BE2FA3">
        <w:rPr>
          <w:lang w:eastAsia="ja-JP"/>
        </w:rPr>
        <w:t>edge</w:t>
      </w:r>
      <w:r w:rsidRPr="004F6F34">
        <w:rPr>
          <w:lang w:eastAsia="ja-JP"/>
        </w:rPr>
        <w:t xml:space="preserve"> </w:t>
      </w:r>
      <w:r w:rsidRPr="00761638">
        <w:rPr>
          <w:lang w:eastAsia="ja-JP"/>
        </w:rPr>
        <w:t>vertices (</w:t>
      </w:r>
      <w:r>
        <w:rPr>
          <w:lang w:eastAsia="ja-JP"/>
        </w:rPr>
        <w:fldChar w:fldCharType="begin"/>
      </w:r>
      <w:r>
        <w:rPr>
          <w:lang w:eastAsia="ja-JP"/>
        </w:rPr>
        <w:instrText xml:space="preserve"> REF _Ref131580312 \n \h </w:instrText>
      </w:r>
      <w:r>
        <w:rPr>
          <w:lang w:eastAsia="ja-JP"/>
        </w:rPr>
      </w:r>
      <w:r>
        <w:rPr>
          <w:lang w:eastAsia="ja-JP"/>
        </w:rPr>
        <w:fldChar w:fldCharType="separate"/>
      </w:r>
      <w:r>
        <w:rPr>
          <w:lang w:eastAsia="ja-JP"/>
        </w:rPr>
        <w:t>9.4.3.1</w:t>
      </w:r>
      <w:r>
        <w:rPr>
          <w:lang w:eastAsia="ja-JP"/>
        </w:rPr>
        <w:fldChar w:fldCharType="end"/>
      </w:r>
      <w:r w:rsidRPr="00761638">
        <w:rPr>
          <w:lang w:eastAsia="ja-JP"/>
        </w:rPr>
        <w:t xml:space="preserve">) located on the edges of the cuboid volumes associated with the occupied leaf nodes and, optionally, by residual values of centroid vertices determined from TriSoup </w:t>
      </w:r>
      <w:r w:rsidRPr="00BE2FA3">
        <w:rPr>
          <w:lang w:eastAsia="ja-JP"/>
        </w:rPr>
        <w:t>edge</w:t>
      </w:r>
      <w:r w:rsidRPr="004F6F34">
        <w:rPr>
          <w:lang w:eastAsia="ja-JP"/>
        </w:rPr>
        <w:t xml:space="preserve"> </w:t>
      </w:r>
      <w:r w:rsidRPr="00761638">
        <w:rPr>
          <w:lang w:eastAsia="ja-JP"/>
        </w:rPr>
        <w:t>vertices</w:t>
      </w:r>
      <w:r w:rsidRPr="00BE2FA3">
        <w:rPr>
          <w:lang w:eastAsia="ja-JP"/>
        </w:rPr>
        <w:t>, and, optionally, by face vertices created from two centroid vertices in the cuboid volumes and in the adjacent nodes</w:t>
      </w:r>
      <w:r w:rsidRPr="004F6F34">
        <w:rPr>
          <w:lang w:eastAsia="ja-JP"/>
        </w:rPr>
        <w:t>.</w:t>
      </w:r>
    </w:p>
    <w:p w14:paraId="3B50BAE8" w14:textId="77777777" w:rsidR="00612E20" w:rsidRPr="00096D71" w:rsidRDefault="00612E20" w:rsidP="00612E20">
      <w:pPr>
        <w:rPr>
          <w:lang w:eastAsia="ja-JP"/>
        </w:rPr>
      </w:pPr>
      <w:r w:rsidRPr="00302E96">
        <w:rPr>
          <w:lang w:eastAsia="ja-JP"/>
        </w:rPr>
        <w:t xml:space="preserve">The point </w:t>
      </w:r>
      <w:r w:rsidRPr="004F6F34">
        <w:rPr>
          <w:lang w:eastAsia="ja-JP"/>
        </w:rPr>
        <w:t>positions are reconstructed by generating</w:t>
      </w:r>
      <w:r w:rsidRPr="00761638">
        <w:rPr>
          <w:lang w:eastAsia="ja-JP"/>
        </w:rPr>
        <w:t xml:space="preserve"> (</w:t>
      </w:r>
      <w:r>
        <w:rPr>
          <w:lang w:eastAsia="ja-JP"/>
        </w:rPr>
        <w:fldChar w:fldCharType="begin"/>
      </w:r>
      <w:r>
        <w:rPr>
          <w:lang w:eastAsia="ja-JP"/>
        </w:rPr>
        <w:instrText xml:space="preserve"> REF _Ref121390899 \n \h </w:instrText>
      </w:r>
      <w:r>
        <w:rPr>
          <w:lang w:eastAsia="ja-JP"/>
        </w:rPr>
      </w:r>
      <w:r>
        <w:rPr>
          <w:lang w:eastAsia="ja-JP"/>
        </w:rPr>
        <w:fldChar w:fldCharType="separate"/>
      </w:r>
      <w:r>
        <w:rPr>
          <w:lang w:eastAsia="ja-JP"/>
        </w:rPr>
        <w:t>9.4.3.2</w:t>
      </w:r>
      <w:r>
        <w:rPr>
          <w:lang w:eastAsia="ja-JP"/>
        </w:rPr>
        <w:fldChar w:fldCharType="end"/>
      </w:r>
      <w:r w:rsidRPr="00761638">
        <w:rPr>
          <w:lang w:eastAsia="ja-JP"/>
        </w:rPr>
        <w:t xml:space="preserve">) a set of TriSoup triangles from the TriSoup </w:t>
      </w:r>
      <w:r w:rsidRPr="00BE2FA3">
        <w:rPr>
          <w:lang w:eastAsia="ja-JP"/>
        </w:rPr>
        <w:t>edge</w:t>
      </w:r>
      <w:r w:rsidRPr="004F6F34">
        <w:rPr>
          <w:lang w:eastAsia="ja-JP"/>
        </w:rPr>
        <w:t xml:space="preserve"> </w:t>
      </w:r>
      <w:r w:rsidRPr="00761638">
        <w:rPr>
          <w:lang w:eastAsia="ja-JP"/>
        </w:rPr>
        <w:t>vertices</w:t>
      </w:r>
      <w:r w:rsidRPr="00BE2FA3">
        <w:rPr>
          <w:lang w:eastAsia="ja-JP"/>
        </w:rPr>
        <w:t>, TriSoup face vertices</w:t>
      </w:r>
      <w:r w:rsidRPr="00302E96">
        <w:rPr>
          <w:lang w:eastAsia="ja-JP"/>
        </w:rPr>
        <w:t xml:space="preserve"> and centroid vertices, and by voxelization (</w:t>
      </w:r>
      <w:r>
        <w:rPr>
          <w:lang w:eastAsia="ja-JP"/>
        </w:rPr>
        <w:fldChar w:fldCharType="begin"/>
      </w:r>
      <w:r>
        <w:rPr>
          <w:lang w:eastAsia="ja-JP"/>
        </w:rPr>
        <w:instrText xml:space="preserve"> REF _Ref131580341 \n \h </w:instrText>
      </w:r>
      <w:r>
        <w:rPr>
          <w:lang w:eastAsia="ja-JP"/>
        </w:rPr>
      </w:r>
      <w:r>
        <w:rPr>
          <w:lang w:eastAsia="ja-JP"/>
        </w:rPr>
        <w:fldChar w:fldCharType="separate"/>
      </w:r>
      <w:r>
        <w:rPr>
          <w:lang w:eastAsia="ja-JP"/>
        </w:rPr>
        <w:t>9.4.3.3</w:t>
      </w:r>
      <w:r>
        <w:rPr>
          <w:lang w:eastAsia="ja-JP"/>
        </w:rPr>
        <w:fldChar w:fldCharType="end"/>
      </w:r>
      <w:r w:rsidRPr="00302E96">
        <w:rPr>
          <w:lang w:eastAsia="ja-JP"/>
        </w:rPr>
        <w:t>) of the TriSoup triangles into points by a ray tracing process.</w:t>
      </w:r>
      <w:r w:rsidRPr="00096D71">
        <w:rPr>
          <w:lang w:eastAsia="ja-JP"/>
        </w:rPr>
        <w:t xml:space="preserve"> </w:t>
      </w:r>
    </w:p>
    <w:p w14:paraId="231F2196" w14:textId="77777777" w:rsidR="00612E20" w:rsidRPr="00302E96" w:rsidRDefault="00612E20" w:rsidP="00612E20">
      <w:pPr>
        <w:pStyle w:val="4"/>
      </w:pPr>
      <w:bookmarkStart w:id="262" w:name="_Ref140756237"/>
      <w:r w:rsidRPr="00302E96">
        <w:t>Definition and ordering of TriSoup nodes</w:t>
      </w:r>
      <w:bookmarkEnd w:id="262"/>
      <w:r w:rsidRPr="00302E96">
        <w:t xml:space="preserve"> </w:t>
      </w:r>
    </w:p>
    <w:p w14:paraId="7C584005" w14:textId="77777777" w:rsidR="00612E20" w:rsidRPr="00302E96" w:rsidRDefault="00612E20" w:rsidP="00612E20">
      <w:r w:rsidRPr="00302E96">
        <w:rPr>
          <w:lang w:eastAsia="ja-JP"/>
        </w:rPr>
        <w:t>TriSoup nodes are the occupied leaf nodes, at maximum coded tree level</w:t>
      </w:r>
      <w:r w:rsidRPr="00BE2FA3">
        <w:rPr>
          <w:rStyle w:val="VarNinline"/>
        </w:rPr>
        <w:t xml:space="preserve"> occtreeMaxDepthMinus1</w:t>
      </w:r>
      <w:r w:rsidRPr="00302E96">
        <w:rPr>
          <w:lang w:eastAsia="ja-JP"/>
        </w:rPr>
        <w:t xml:space="preserve">, obtained from the decoding process of the occupancy tree as described in clause </w:t>
      </w:r>
      <w:r>
        <w:rPr>
          <w:lang w:eastAsia="ja-JP"/>
        </w:rPr>
        <w:fldChar w:fldCharType="begin"/>
      </w:r>
      <w:r>
        <w:rPr>
          <w:lang w:eastAsia="ja-JP"/>
        </w:rPr>
        <w:instrText xml:space="preserve"> REF _Ref92702822 \n \h </w:instrText>
      </w:r>
      <w:r>
        <w:rPr>
          <w:lang w:eastAsia="ja-JP"/>
        </w:rPr>
      </w:r>
      <w:r>
        <w:rPr>
          <w:lang w:eastAsia="ja-JP"/>
        </w:rPr>
        <w:fldChar w:fldCharType="separate"/>
      </w:r>
      <w:r>
        <w:rPr>
          <w:lang w:eastAsia="ja-JP"/>
        </w:rPr>
        <w:t>9.2</w:t>
      </w:r>
      <w:r>
        <w:rPr>
          <w:lang w:eastAsia="ja-JP"/>
        </w:rPr>
        <w:fldChar w:fldCharType="end"/>
      </w:r>
      <w:r w:rsidRPr="00302E96">
        <w:rPr>
          <w:lang w:eastAsia="ja-JP"/>
        </w:rPr>
        <w:t xml:space="preserve">. The </w:t>
      </w:r>
      <w:r w:rsidRPr="0004700B">
        <w:rPr>
          <w:lang w:eastAsia="ja-JP"/>
        </w:rPr>
        <w:t>TriSoup</w:t>
      </w:r>
      <w:r w:rsidRPr="00302E96">
        <w:rPr>
          <w:lang w:eastAsia="ja-JP"/>
        </w:rPr>
        <w:t xml:space="preserve"> </w:t>
      </w:r>
      <w:r w:rsidRPr="00096D71">
        <w:rPr>
          <w:lang w:eastAsia="ja-JP"/>
        </w:rPr>
        <w:t xml:space="preserve">log2 </w:t>
      </w:r>
      <w:r w:rsidRPr="00302E96">
        <w:rPr>
          <w:lang w:eastAsia="ja-JP"/>
        </w:rPr>
        <w:t xml:space="preserve">node dimension is </w:t>
      </w:r>
      <w:r w:rsidRPr="00096D71">
        <w:rPr>
          <w:rStyle w:val="ExprNameinline"/>
        </w:rPr>
        <w:t>OccLvlNodeSizeLog2</w:t>
      </w:r>
      <w:r w:rsidRPr="00096D71">
        <w:rPr>
          <w:rStyle w:val="Exprinline"/>
        </w:rPr>
        <w:t>[ </w:t>
      </w:r>
      <w:r w:rsidRPr="00BE2FA3">
        <w:rPr>
          <w:rStyle w:val="VarNinline"/>
        </w:rPr>
        <w:t>occtreeMaxDepthMinus1</w:t>
      </w:r>
      <w:r w:rsidRPr="00BE2FA3">
        <w:rPr>
          <w:rStyle w:val="Exprinline"/>
        </w:rPr>
        <w:t>+1</w:t>
      </w:r>
      <w:r w:rsidRPr="00412AC7">
        <w:rPr>
          <w:rStyle w:val="Exprinline"/>
        </w:rPr>
        <w:t> </w:t>
      </w:r>
      <w:r w:rsidRPr="00096D71">
        <w:rPr>
          <w:rStyle w:val="Exprinline"/>
        </w:rPr>
        <w:t>][ </w:t>
      </w:r>
      <w:r w:rsidRPr="00096D71">
        <w:rPr>
          <w:rStyle w:val="Var1inline"/>
        </w:rPr>
        <w:t>𝑘</w:t>
      </w:r>
      <w:r w:rsidRPr="00096D71">
        <w:rPr>
          <w:rStyle w:val="Exprinline"/>
        </w:rPr>
        <w:t> ]</w:t>
      </w:r>
      <w:r w:rsidRPr="00302E96">
        <w:rPr>
          <w:lang w:eastAsia="ja-JP"/>
        </w:rPr>
        <w:t xml:space="preserve">  along the </w:t>
      </w:r>
      <w:r w:rsidRPr="00096D71">
        <w:rPr>
          <w:rStyle w:val="Var1inline"/>
        </w:rPr>
        <w:t>𝑘</w:t>
      </w:r>
      <w:r w:rsidRPr="00096D71">
        <w:t>-th component. The occupancy tree is coded such that the</w:t>
      </w:r>
      <w:r w:rsidRPr="00302E96">
        <w:t xml:space="preserve"> three</w:t>
      </w:r>
      <w:r w:rsidRPr="00096D71">
        <w:t xml:space="preserve"> TriSoup </w:t>
      </w:r>
      <w:r w:rsidRPr="00096D71">
        <w:rPr>
          <w:lang w:eastAsia="ja-JP"/>
        </w:rPr>
        <w:t xml:space="preserve">log2 </w:t>
      </w:r>
      <w:r w:rsidRPr="00096D71">
        <w:t>node dimension</w:t>
      </w:r>
      <w:r w:rsidRPr="00302E96">
        <w:t>s</w:t>
      </w:r>
      <w:r w:rsidRPr="00096D71">
        <w:t xml:space="preserve"> </w:t>
      </w:r>
      <w:r w:rsidRPr="00302E96">
        <w:t>are all</w:t>
      </w:r>
      <w:r w:rsidRPr="00096D71">
        <w:t xml:space="preserve"> equal to </w:t>
      </w:r>
      <w:r w:rsidRPr="00BE2FA3">
        <w:rPr>
          <w:rStyle w:val="Synvarinline"/>
        </w:rPr>
        <w:t>trisoup_node_size_log2_minus2</w:t>
      </w:r>
      <w:r w:rsidRPr="00302E96">
        <w:rPr>
          <w:rStyle w:val="ExprNameinline"/>
        </w:rPr>
        <w:t xml:space="preserve"> </w:t>
      </w:r>
      <w:r w:rsidRPr="00BE2FA3">
        <w:t>+ 2</w:t>
      </w:r>
      <w:r w:rsidRPr="00096D71">
        <w:t xml:space="preserve">. </w:t>
      </w:r>
      <w:r w:rsidRPr="00302E96">
        <w:t xml:space="preserve">Consequently, the volumes associated with TriSoup nodes are cubes having edge length equal to </w:t>
      </w:r>
    </w:p>
    <w:p w14:paraId="609CF96C" w14:textId="49B7902F" w:rsidR="00612E20" w:rsidRPr="00302E96" w:rsidRDefault="00612E20" w:rsidP="00612E20">
      <w:pPr>
        <w:pStyle w:val="Code"/>
        <w:rPr>
          <w:rStyle w:val="VarNinline"/>
        </w:rPr>
      </w:pPr>
      <w:r w:rsidRPr="00096D71">
        <w:fldChar w:fldCharType="begin"/>
      </w:r>
      <w:r w:rsidRPr="00096D71">
        <w:instrText>XE Nloc \t "</w:instrText>
      </w:r>
      <w:r w:rsidRPr="00096D71">
        <w:fldChar w:fldCharType="begin" w:fldLock="1"/>
      </w:r>
      <w:r w:rsidRPr="00096D71">
        <w:instrText>STYLEREF HdgMarker \w</w:instrText>
      </w:r>
      <w:r w:rsidRPr="00096D71">
        <w:fldChar w:fldCharType="separate"/>
      </w:r>
      <w:r w:rsidRPr="00096D71">
        <w:instrText>9.2.6.3</w:instrText>
      </w:r>
      <w:r w:rsidRPr="00096D71">
        <w:fldChar w:fldCharType="end"/>
      </w:r>
      <w:r w:rsidRPr="00096D71">
        <w:instrText>"</w:instrText>
      </w:r>
      <w:r w:rsidRPr="00096D71">
        <w:br/>
      </w:r>
      <w:r w:rsidRPr="00096D71">
        <w:fldChar w:fldCharType="end"/>
      </w:r>
      <w:r w:rsidRPr="00096D71">
        <w:t>Tri</w:t>
      </w:r>
      <w:r w:rsidR="00FD09B2">
        <w:t>S</w:t>
      </w:r>
      <w:r w:rsidRPr="00096D71">
        <w:t>oupCub</w:t>
      </w:r>
      <w:r w:rsidRPr="00302E96">
        <w:t>e</w:t>
      </w:r>
      <w:r w:rsidRPr="00096D71">
        <w:t xml:space="preserve">Size </w:t>
      </w:r>
      <w:r w:rsidRPr="00096D71">
        <w:rPr>
          <w:lang w:eastAsia="ja-JP"/>
        </w:rPr>
        <w:t>:= Exp2(</w:t>
      </w:r>
      <w:r w:rsidRPr="00096D71">
        <w:rPr>
          <w:rFonts w:ascii="Cambria Math" w:hAnsi="Cambria Math" w:cs="Cambria Math"/>
          <w:lang w:eastAsia="ja-JP"/>
        </w:rPr>
        <w:t> </w:t>
      </w:r>
      <w:r w:rsidRPr="00096D71">
        <w:rPr>
          <w:lang w:eastAsia="ja-JP"/>
        </w:rPr>
        <w:t>trisoup_node_size_log2_minus2 + 2</w:t>
      </w:r>
      <w:r w:rsidRPr="00096D71">
        <w:rPr>
          <w:rFonts w:ascii="Cambria Math" w:hAnsi="Cambria Math" w:cs="Cambria Math"/>
          <w:lang w:eastAsia="ja-JP"/>
        </w:rPr>
        <w:t> </w:t>
      </w:r>
      <w:r w:rsidRPr="00096D71">
        <w:rPr>
          <w:lang w:eastAsia="ja-JP"/>
        </w:rPr>
        <w:t>)</w:t>
      </w:r>
    </w:p>
    <w:p w14:paraId="01199CF3" w14:textId="22233391" w:rsidR="00612E20" w:rsidRPr="00096D71" w:rsidRDefault="00612E20" w:rsidP="00612E20">
      <w:pPr>
        <w:rPr>
          <w:lang w:eastAsia="ja-JP"/>
        </w:rPr>
      </w:pPr>
      <w:r w:rsidRPr="00096D71">
        <w:rPr>
          <w:lang w:eastAsia="ja-JP"/>
        </w:rPr>
        <w:t xml:space="preserve">The </w:t>
      </w:r>
      <w:r w:rsidRPr="005610BD">
        <w:t>edge length</w:t>
      </w:r>
      <w:r w:rsidRPr="00096D71">
        <w:rPr>
          <w:lang w:eastAsia="ja-JP"/>
        </w:rPr>
        <w:t xml:space="preserve"> </w:t>
      </w:r>
      <w:r w:rsidRPr="00BE2FA3">
        <w:rPr>
          <w:rStyle w:val="ExprNameinline"/>
        </w:rPr>
        <w:t>Tri</w:t>
      </w:r>
      <w:r w:rsidR="00FD09B2">
        <w:rPr>
          <w:rStyle w:val="ExprNameinline"/>
        </w:rPr>
        <w:t>S</w:t>
      </w:r>
      <w:r w:rsidRPr="00BE2FA3">
        <w:rPr>
          <w:rStyle w:val="ExprNameinline"/>
        </w:rPr>
        <w:t>oupNodeSize</w:t>
      </w:r>
      <w:r w:rsidRPr="00630272">
        <w:rPr>
          <w:rFonts w:ascii="Cambria Math" w:hAnsi="Cambria Math"/>
          <w:noProof/>
          <w:color w:val="5B9BD5" w:themeColor="accent1"/>
          <w:lang w:eastAsia="ja-JP"/>
        </w:rPr>
        <w:t>[ </w:t>
      </w:r>
      <w:r w:rsidRPr="00BE2FA3">
        <w:rPr>
          <w:rStyle w:val="VarNinline"/>
        </w:rPr>
        <w:t>nodeIdx </w:t>
      </w:r>
      <w:r w:rsidRPr="00630272">
        <w:rPr>
          <w:rFonts w:ascii="Cambria Math" w:hAnsi="Cambria Math"/>
          <w:noProof/>
          <w:color w:val="5B9BD5" w:themeColor="accent1"/>
          <w:lang w:eastAsia="ja-JP"/>
        </w:rPr>
        <w:t>][</w:t>
      </w:r>
      <w:r w:rsidRPr="00BE2FA3">
        <w:rPr>
          <w:rStyle w:val="VarNinline"/>
        </w:rPr>
        <w:t> </w:t>
      </w:r>
      <w:r>
        <w:rPr>
          <w:rStyle w:val="VarNinline"/>
        </w:rPr>
        <w:t>k</w:t>
      </w:r>
      <w:r w:rsidRPr="00630272">
        <w:rPr>
          <w:rFonts w:ascii="Cambria Math" w:hAnsi="Cambria Math"/>
          <w:noProof/>
          <w:color w:val="5B9BD5" w:themeColor="accent1"/>
          <w:lang w:eastAsia="ja-JP"/>
        </w:rPr>
        <w:t> ]</w:t>
      </w:r>
      <w:r w:rsidRPr="00096D71">
        <w:rPr>
          <w:rStyle w:val="Exprinline"/>
        </w:rPr>
        <w:t xml:space="preserve"> </w:t>
      </w:r>
      <w:r w:rsidRPr="00096D71">
        <w:rPr>
          <w:lang w:eastAsia="ja-JP"/>
        </w:rPr>
        <w:t xml:space="preserve">of the </w:t>
      </w:r>
      <w:r w:rsidRPr="00BE2FA3">
        <w:rPr>
          <w:rStyle w:val="VarNinline"/>
        </w:rPr>
        <w:t>nodeIdx</w:t>
      </w:r>
      <w:r w:rsidRPr="00096D71">
        <w:t>-th</w:t>
      </w:r>
      <w:r w:rsidRPr="00096D71">
        <w:rPr>
          <w:lang w:eastAsia="ja-JP"/>
        </w:rPr>
        <w:t xml:space="preserve"> TriSoup node is </w:t>
      </w:r>
      <w:r>
        <w:rPr>
          <w:lang w:eastAsia="ja-JP"/>
        </w:rPr>
        <w:t>set as follows:</w:t>
      </w:r>
    </w:p>
    <w:p w14:paraId="4EA6BB4B" w14:textId="6D2C6891" w:rsidR="00612E20" w:rsidRPr="00096D71" w:rsidRDefault="00612E20" w:rsidP="00612E20">
      <w:pPr>
        <w:pStyle w:val="Code"/>
      </w:pPr>
      <w:r w:rsidRPr="005610BD">
        <w:t>Tri</w:t>
      </w:r>
      <w:r w:rsidR="00FD09B2">
        <w:t>S</w:t>
      </w:r>
      <w:r w:rsidRPr="005610BD">
        <w:t>oupNode</w:t>
      </w:r>
      <w:r>
        <w:t>Size</w:t>
      </w:r>
      <w:r w:rsidRPr="005610BD">
        <w:t xml:space="preserve">[nodeIdx][k] </w:t>
      </w:r>
      <w:r>
        <w:t>:</w:t>
      </w:r>
      <w:r w:rsidRPr="005610BD">
        <w:t xml:space="preserve">= </w:t>
      </w:r>
      <w:r w:rsidRPr="00096D71">
        <w:t>Tri</w:t>
      </w:r>
      <w:r w:rsidR="00FD09B2">
        <w:t>S</w:t>
      </w:r>
      <w:r w:rsidRPr="00096D71">
        <w:t>oupCubeSize</w:t>
      </w:r>
    </w:p>
    <w:p w14:paraId="6D6BFBBE" w14:textId="77777777" w:rsidR="00612E20" w:rsidRPr="00096D71" w:rsidRDefault="00612E20" w:rsidP="00612E20">
      <w:pPr>
        <w:rPr>
          <w:lang w:eastAsia="ja-JP"/>
        </w:rPr>
      </w:pPr>
      <w:r w:rsidRPr="00302E96">
        <w:rPr>
          <w:lang w:eastAsia="ja-JP"/>
        </w:rPr>
        <w:t xml:space="preserve">The </w:t>
      </w:r>
      <w:r w:rsidRPr="00096D71">
        <w:rPr>
          <w:lang w:eastAsia="ja-JP"/>
        </w:rPr>
        <w:t xml:space="preserve">TriSoup node ordering is inherited from the occupancy tree node ordering, as described in clause 9.2.2.2, </w:t>
      </w:r>
      <w:r w:rsidRPr="00302E96">
        <w:rPr>
          <w:lang w:eastAsia="ja-JP"/>
        </w:rPr>
        <w:t xml:space="preserve">applied to </w:t>
      </w:r>
      <w:r w:rsidRPr="00096D71">
        <w:rPr>
          <w:lang w:eastAsia="ja-JP"/>
        </w:rPr>
        <w:t xml:space="preserve">the leaf nodes of the occupancy tree. </w:t>
      </w:r>
      <w:r w:rsidRPr="00302E96">
        <w:rPr>
          <w:lang w:eastAsia="ja-JP"/>
        </w:rPr>
        <w:t xml:space="preserve">This order is obtained from a breadth-first traversal of the occupancy tree and, at each level, child nodes of a node are ordered following a </w:t>
      </w:r>
      <w:r w:rsidRPr="00096D71">
        <w:rPr>
          <w:lang w:eastAsia="ja-JP"/>
        </w:rPr>
        <w:t>Morton order. This results in a travers</w:t>
      </w:r>
      <w:r>
        <w:rPr>
          <w:lang w:eastAsia="ja-JP"/>
        </w:rPr>
        <w:t>al</w:t>
      </w:r>
      <w:r w:rsidRPr="00096D71">
        <w:rPr>
          <w:lang w:eastAsia="ja-JP"/>
        </w:rPr>
        <w:t xml:space="preserve"> in </w:t>
      </w:r>
      <w:r>
        <w:rPr>
          <w:lang w:eastAsia="ja-JP"/>
        </w:rPr>
        <w:t xml:space="preserve">the </w:t>
      </w:r>
      <w:r w:rsidRPr="00096D71">
        <w:rPr>
          <w:lang w:eastAsia="ja-JP"/>
        </w:rPr>
        <w:t xml:space="preserve">ascending Morton order of node location. </w:t>
      </w:r>
    </w:p>
    <w:p w14:paraId="62A5A8F9" w14:textId="77777777" w:rsidR="00612E20" w:rsidRPr="00096D71" w:rsidRDefault="00612E20" w:rsidP="00612E20">
      <w:pPr>
        <w:rPr>
          <w:lang w:eastAsia="ja-JP"/>
        </w:rPr>
      </w:pPr>
      <w:r w:rsidRPr="00096D71">
        <w:rPr>
          <w:lang w:eastAsia="ja-JP"/>
        </w:rPr>
        <w:t xml:space="preserve">The number of TriSoup nodes is </w:t>
      </w:r>
      <w:r w:rsidRPr="00302E96">
        <w:rPr>
          <w:rStyle w:val="VarNinline"/>
        </w:rPr>
        <w:t>numberTriSoupNodes</w:t>
      </w:r>
      <w:r w:rsidRPr="00302E96">
        <w:t>.</w:t>
      </w:r>
      <w:r w:rsidRPr="00096D71">
        <w:t xml:space="preserve"> In the following of clause </w:t>
      </w:r>
      <w:r>
        <w:fldChar w:fldCharType="begin"/>
      </w:r>
      <w:r>
        <w:instrText xml:space="preserve"> REF _Ref148630438 \n \h </w:instrText>
      </w:r>
      <w:r>
        <w:fldChar w:fldCharType="separate"/>
      </w:r>
      <w:r>
        <w:t>9.4</w:t>
      </w:r>
      <w:r>
        <w:fldChar w:fldCharType="end"/>
      </w:r>
      <w:r w:rsidRPr="00096D71">
        <w:t xml:space="preserve"> </w:t>
      </w:r>
      <w:r w:rsidRPr="00302E96">
        <w:rPr>
          <w:rStyle w:val="VarNinline"/>
        </w:rPr>
        <w:t>nodeIdx</w:t>
      </w:r>
      <w:r w:rsidRPr="00096D71">
        <w:rPr>
          <w:rStyle w:val="VarNinline"/>
        </w:rPr>
        <w:t xml:space="preserve"> </w:t>
      </w:r>
      <w:r w:rsidRPr="00302E96">
        <w:t xml:space="preserve">is </w:t>
      </w:r>
      <w:r w:rsidRPr="00096D71">
        <w:t xml:space="preserve">a node index between </w:t>
      </w:r>
      <w:r w:rsidRPr="00BE2FA3">
        <w:t>0</w:t>
      </w:r>
      <w:r w:rsidRPr="00096D71">
        <w:t xml:space="preserve"> and </w:t>
      </w:r>
      <w:r w:rsidRPr="00302E96">
        <w:rPr>
          <w:rStyle w:val="VarNinline"/>
        </w:rPr>
        <w:t>numberTriSoupNodes</w:t>
      </w:r>
      <w:r w:rsidRPr="00BE2FA3">
        <w:t xml:space="preserve"> – 1</w:t>
      </w:r>
      <w:r w:rsidRPr="00096D71">
        <w:rPr>
          <w:rStyle w:val="VarNinline"/>
        </w:rPr>
        <w:t xml:space="preserve"> </w:t>
      </w:r>
      <w:r w:rsidRPr="00302E96">
        <w:t>that</w:t>
      </w:r>
      <w:r w:rsidRPr="00096D71">
        <w:t xml:space="preserve"> refers to the</w:t>
      </w:r>
      <w:r w:rsidRPr="00096D71">
        <w:rPr>
          <w:rStyle w:val="VarNinline"/>
        </w:rPr>
        <w:t xml:space="preserve"> </w:t>
      </w:r>
      <w:r w:rsidRPr="00302E96">
        <w:rPr>
          <w:rStyle w:val="VarNinline"/>
        </w:rPr>
        <w:t>nodeIdx</w:t>
      </w:r>
      <w:r w:rsidRPr="00302E96">
        <w:t>-th</w:t>
      </w:r>
      <w:r w:rsidRPr="00096D71">
        <w:t xml:space="preserve"> TriSoup node. </w:t>
      </w:r>
      <w:r w:rsidRPr="00096D71">
        <w:rPr>
          <w:rStyle w:val="VarNinline"/>
        </w:rPr>
        <w:t xml:space="preserve"> </w:t>
      </w:r>
    </w:p>
    <w:p w14:paraId="08504987" w14:textId="5BB47085" w:rsidR="00612E20" w:rsidRPr="00096D71" w:rsidRDefault="00612E20" w:rsidP="00612E20">
      <w:pPr>
        <w:rPr>
          <w:lang w:eastAsia="ja-JP"/>
        </w:rPr>
      </w:pPr>
      <w:r w:rsidRPr="00096D71">
        <w:rPr>
          <w:lang w:eastAsia="ja-JP"/>
        </w:rPr>
        <w:lastRenderedPageBreak/>
        <w:t xml:space="preserve">The location </w:t>
      </w:r>
      <w:r w:rsidRPr="004F6F34">
        <w:rPr>
          <w:rStyle w:val="ExprNameinline"/>
        </w:rPr>
        <w:t>Tri</w:t>
      </w:r>
      <w:r w:rsidR="00FD09B2">
        <w:rPr>
          <w:rStyle w:val="ExprNameinline"/>
        </w:rPr>
        <w:t>S</w:t>
      </w:r>
      <w:r w:rsidRPr="004F6F34">
        <w:rPr>
          <w:rStyle w:val="ExprNameinline"/>
        </w:rPr>
        <w:t>oupNodeLoc</w:t>
      </w:r>
      <w:r w:rsidRPr="00096D71">
        <w:rPr>
          <w:lang w:eastAsia="ja-JP"/>
        </w:rPr>
        <w:t>[</w:t>
      </w:r>
      <w:r w:rsidRPr="00096D71">
        <w:rPr>
          <w:rStyle w:val="Exprinline"/>
        </w:rPr>
        <w:t> </w:t>
      </w:r>
      <w:r w:rsidRPr="00096D71">
        <w:rPr>
          <w:rStyle w:val="VarNinline"/>
        </w:rPr>
        <w:t>nodeIdx</w:t>
      </w:r>
      <w:r w:rsidRPr="00096D71">
        <w:rPr>
          <w:rStyle w:val="Exprinline"/>
        </w:rPr>
        <w:t> ][ </w:t>
      </w:r>
      <w:r>
        <w:rPr>
          <w:rStyle w:val="VarNinline"/>
        </w:rPr>
        <w:t>k</w:t>
      </w:r>
      <w:r w:rsidRPr="00096D71">
        <w:rPr>
          <w:rStyle w:val="Exprinline"/>
        </w:rPr>
        <w:t xml:space="preserve"> ] </w:t>
      </w:r>
      <w:r w:rsidRPr="00096D71">
        <w:rPr>
          <w:lang w:eastAsia="ja-JP"/>
        </w:rPr>
        <w:t xml:space="preserve">of the </w:t>
      </w:r>
      <w:r w:rsidRPr="00302E96">
        <w:rPr>
          <w:rStyle w:val="VarNinline"/>
        </w:rPr>
        <w:t>nodeIdx</w:t>
      </w:r>
      <w:r w:rsidRPr="00096D71">
        <w:t>-th</w:t>
      </w:r>
      <w:r w:rsidRPr="00096D71">
        <w:rPr>
          <w:lang w:eastAsia="ja-JP"/>
        </w:rPr>
        <w:t xml:space="preserve"> TriSoup node lower corner in the slice coordinate system is obtained as described in sub-clause </w:t>
      </w:r>
      <w:r>
        <w:rPr>
          <w:lang w:eastAsia="ja-JP"/>
        </w:rPr>
        <w:fldChar w:fldCharType="begin"/>
      </w:r>
      <w:r>
        <w:rPr>
          <w:lang w:eastAsia="ja-JP"/>
        </w:rPr>
        <w:instrText xml:space="preserve"> REF _Ref96053002 \n \h </w:instrText>
      </w:r>
      <w:r>
        <w:rPr>
          <w:lang w:eastAsia="ja-JP"/>
        </w:rPr>
      </w:r>
      <w:r>
        <w:rPr>
          <w:lang w:eastAsia="ja-JP"/>
        </w:rPr>
        <w:fldChar w:fldCharType="separate"/>
      </w:r>
      <w:r>
        <w:rPr>
          <w:lang w:eastAsia="ja-JP"/>
        </w:rPr>
        <w:t>9.2.2.1</w:t>
      </w:r>
      <w:r>
        <w:rPr>
          <w:lang w:eastAsia="ja-JP"/>
        </w:rPr>
        <w:fldChar w:fldCharType="end"/>
      </w:r>
      <w:r w:rsidRPr="00096D71">
        <w:rPr>
          <w:lang w:eastAsia="ja-JP"/>
        </w:rPr>
        <w:t xml:space="preserve"> by </w:t>
      </w:r>
    </w:p>
    <w:p w14:paraId="0B217732" w14:textId="1CB0D511" w:rsidR="00612E20" w:rsidRPr="00096D71" w:rsidRDefault="00612E20" w:rsidP="00612E20">
      <w:pPr>
        <w:pStyle w:val="Code"/>
      </w:pPr>
      <w:r w:rsidRPr="00302E96">
        <w:t>Tri</w:t>
      </w:r>
      <w:r w:rsidR="00FD09B2">
        <w:t>S</w:t>
      </w:r>
      <w:r w:rsidRPr="00302E96">
        <w:t>oupNodeLoc[nodeIdx]</w:t>
      </w:r>
      <w:r w:rsidRPr="005610BD">
        <w:t>[k]</w:t>
      </w:r>
      <w:r w:rsidRPr="00302E96" w:rsidDel="00666A74">
        <w:t xml:space="preserve"> </w:t>
      </w:r>
      <w:r w:rsidRPr="00302E96">
        <w:t xml:space="preserve">= nodeLoc[k] </w:t>
      </w:r>
      <w:r>
        <w:t>×</w:t>
      </w:r>
      <w:r w:rsidRPr="00096D71">
        <w:t xml:space="preserve"> Tri</w:t>
      </w:r>
      <w:r w:rsidR="00FD09B2">
        <w:t>S</w:t>
      </w:r>
      <w:r w:rsidRPr="00096D71">
        <w:t>oupCubeSize</w:t>
      </w:r>
    </w:p>
    <w:p w14:paraId="1DE660A7" w14:textId="77777777" w:rsidR="00612E20" w:rsidRPr="000100A0" w:rsidRDefault="00612E20" w:rsidP="00612E20">
      <w:pPr>
        <w:rPr>
          <w:rFonts w:ascii="Courier New" w:hAnsi="Courier New"/>
          <w:sz w:val="18"/>
        </w:rPr>
      </w:pPr>
      <w:r w:rsidRPr="00096D71">
        <w:rPr>
          <w:lang w:eastAsia="ja-JP"/>
        </w:rPr>
        <w:t xml:space="preserve">where </w:t>
      </w:r>
      <w:r w:rsidRPr="00302E96">
        <w:rPr>
          <w:rStyle w:val="VarNinline"/>
        </w:rPr>
        <w:t>nodeLoc</w:t>
      </w:r>
      <w:r w:rsidRPr="00302E96">
        <w:rPr>
          <w:rStyle w:val="Exprinline"/>
        </w:rPr>
        <w:t>[ </w:t>
      </w:r>
      <w:r w:rsidRPr="00302E96">
        <w:rPr>
          <w:rStyle w:val="Var1inline"/>
        </w:rPr>
        <w:t>𝑘</w:t>
      </w:r>
      <w:r w:rsidRPr="00302E96">
        <w:rPr>
          <w:rStyle w:val="Exprinline"/>
        </w:rPr>
        <w:t xml:space="preserve"> ] </w:t>
      </w:r>
      <w:r w:rsidRPr="00096D71">
        <w:rPr>
          <w:rFonts w:ascii="Courier New" w:hAnsi="Courier New"/>
          <w:sz w:val="18"/>
        </w:rPr>
        <w:t xml:space="preserve"> </w:t>
      </w:r>
      <w:r w:rsidRPr="00302E96">
        <w:t xml:space="preserve">is obtained </w:t>
      </w:r>
      <w:r w:rsidRPr="00096D71">
        <w:t xml:space="preserve">recursively on the occupancy tree levels as described in clause </w:t>
      </w:r>
      <w:r>
        <w:fldChar w:fldCharType="begin"/>
      </w:r>
      <w:r>
        <w:instrText xml:space="preserve"> REF _Ref90394799 \n \h </w:instrText>
      </w:r>
      <w:r>
        <w:fldChar w:fldCharType="separate"/>
      </w:r>
      <w:r>
        <w:t>9.2.2.3</w:t>
      </w:r>
      <w:r>
        <w:fldChar w:fldCharType="end"/>
      </w:r>
      <w:r w:rsidRPr="00096D71">
        <w:t>.</w:t>
      </w:r>
    </w:p>
    <w:p w14:paraId="2A16B5F2" w14:textId="32A63264" w:rsidR="00612E20" w:rsidRDefault="00612E20" w:rsidP="00612E20">
      <w:pPr>
        <w:tabs>
          <w:tab w:val="clear" w:pos="403"/>
        </w:tabs>
        <w:spacing w:after="0" w:line="240" w:lineRule="auto"/>
        <w:rPr>
          <w:rStyle w:val="Exprinline"/>
        </w:rPr>
      </w:pPr>
      <w:r>
        <w:rPr>
          <w:lang w:val="en-US" w:eastAsia="ja-JP"/>
        </w:rPr>
        <w:t xml:space="preserve">When one or both of </w:t>
      </w:r>
      <w:r w:rsidRPr="008809FD">
        <w:rPr>
          <w:rStyle w:val="Synvarinline"/>
        </w:rPr>
        <w:t>trisoup_non_cubic_node_start_edge_presence_flag</w:t>
      </w:r>
      <w:r w:rsidRPr="00C81229">
        <w:rPr>
          <w:lang w:val="en-US" w:eastAsia="ja-JP"/>
        </w:rPr>
        <w:t xml:space="preserve"> </w:t>
      </w:r>
      <w:r>
        <w:rPr>
          <w:lang w:eastAsia="ja-JP"/>
        </w:rPr>
        <w:t>and</w:t>
      </w:r>
      <w:r w:rsidRPr="00C81229">
        <w:rPr>
          <w:lang w:val="en-US" w:eastAsia="ja-JP"/>
        </w:rPr>
        <w:t xml:space="preserve"> </w:t>
      </w:r>
      <w:r w:rsidRPr="00D963E4">
        <w:rPr>
          <w:rStyle w:val="Synboldinline"/>
          <w:b w:val="0"/>
          <w:bCs/>
        </w:rPr>
        <w:t>trisoup_non_cubic_node_end_edge_presence_flag</w:t>
      </w:r>
      <w:r>
        <w:rPr>
          <w:lang w:eastAsia="ja-JP"/>
        </w:rPr>
        <w:t xml:space="preserve"> are equal to 1</w:t>
      </w:r>
      <w:r>
        <w:rPr>
          <w:lang w:val="en-US" w:eastAsia="ja-JP"/>
        </w:rPr>
        <w:t xml:space="preserve">, </w:t>
      </w:r>
      <w:r w:rsidRPr="00BE2FA3">
        <w:rPr>
          <w:rStyle w:val="ExprNameinline"/>
        </w:rPr>
        <w:t>Tri</w:t>
      </w:r>
      <w:r w:rsidR="00FD09B2">
        <w:rPr>
          <w:rStyle w:val="ExprNameinline"/>
        </w:rPr>
        <w:t>S</w:t>
      </w:r>
      <w:r w:rsidRPr="00BE2FA3">
        <w:rPr>
          <w:rStyle w:val="ExprNameinline"/>
        </w:rPr>
        <w:t>oupNodeLoc</w:t>
      </w:r>
      <w:r w:rsidRPr="002320D1">
        <w:rPr>
          <w:rFonts w:ascii="Cambria Math" w:hAnsi="Cambria Math"/>
          <w:noProof/>
          <w:color w:val="5B9BD5" w:themeColor="accent1"/>
          <w:lang w:eastAsia="ja-JP"/>
        </w:rPr>
        <w:t>[ </w:t>
      </w:r>
      <w:r w:rsidRPr="002320D1">
        <w:rPr>
          <w:i/>
          <w:noProof/>
          <w:color w:val="ED7D31" w:themeColor="accent2"/>
        </w:rPr>
        <w:t>nodeIdx</w:t>
      </w:r>
      <w:r w:rsidRPr="002320D1">
        <w:rPr>
          <w:rFonts w:ascii="Cambria Math" w:hAnsi="Cambria Math"/>
          <w:noProof/>
          <w:color w:val="5B9BD5" w:themeColor="accent1"/>
          <w:lang w:eastAsia="ja-JP"/>
        </w:rPr>
        <w:t> ][ </w:t>
      </w:r>
      <w:r w:rsidRPr="002320D1">
        <w:rPr>
          <w:rFonts w:ascii="Cambria Math" w:hAnsi="Cambria Math" w:cs="Cambria Math"/>
          <w:noProof/>
          <w:color w:val="ED7D31" w:themeColor="accent2"/>
        </w:rPr>
        <w:t>𝑘</w:t>
      </w:r>
      <w:r w:rsidRPr="002320D1">
        <w:rPr>
          <w:rFonts w:ascii="Cambria Math" w:hAnsi="Cambria Math"/>
          <w:noProof/>
          <w:color w:val="5B9BD5" w:themeColor="accent1"/>
          <w:lang w:eastAsia="ja-JP"/>
        </w:rPr>
        <w:t> ]</w:t>
      </w:r>
      <w:r>
        <w:rPr>
          <w:rStyle w:val="Exprinline"/>
        </w:rPr>
        <w:t xml:space="preserve"> </w:t>
      </w:r>
      <w:r w:rsidRPr="00BE2FA3">
        <w:t xml:space="preserve">and </w:t>
      </w:r>
      <w:r w:rsidRPr="00BE2FA3">
        <w:rPr>
          <w:rStyle w:val="ExprNameinline"/>
        </w:rPr>
        <w:t>Tri</w:t>
      </w:r>
      <w:r w:rsidR="00FD09B2">
        <w:rPr>
          <w:rStyle w:val="ExprNameinline"/>
        </w:rPr>
        <w:t>S</w:t>
      </w:r>
      <w:r w:rsidRPr="00BE2FA3">
        <w:rPr>
          <w:rStyle w:val="ExprNameinline"/>
        </w:rPr>
        <w:t>oupNodeSize</w:t>
      </w:r>
      <w:r w:rsidRPr="00630272">
        <w:rPr>
          <w:rFonts w:ascii="Cambria Math" w:hAnsi="Cambria Math"/>
          <w:noProof/>
          <w:color w:val="5B9BD5" w:themeColor="accent1"/>
          <w:lang w:eastAsia="ja-JP"/>
        </w:rPr>
        <w:t>[ </w:t>
      </w:r>
      <w:r w:rsidRPr="00630272">
        <w:rPr>
          <w:i/>
          <w:noProof/>
          <w:color w:val="ED7D31" w:themeColor="accent2"/>
        </w:rPr>
        <w:t>nodeIdx</w:t>
      </w:r>
      <w:r w:rsidRPr="00630272">
        <w:rPr>
          <w:rFonts w:ascii="Cambria Math" w:hAnsi="Cambria Math"/>
          <w:noProof/>
          <w:color w:val="5B9BD5" w:themeColor="accent1"/>
          <w:lang w:eastAsia="ja-JP"/>
        </w:rPr>
        <w:t> ][ </w:t>
      </w:r>
      <w:r w:rsidRPr="00630272">
        <w:rPr>
          <w:rFonts w:ascii="Cambria Math" w:hAnsi="Cambria Math" w:cs="Cambria Math"/>
          <w:noProof/>
          <w:color w:val="ED7D31" w:themeColor="accent2"/>
        </w:rPr>
        <w:t>𝑘</w:t>
      </w:r>
      <w:r w:rsidRPr="00630272">
        <w:rPr>
          <w:rFonts w:ascii="Cambria Math" w:hAnsi="Cambria Math"/>
          <w:noProof/>
          <w:color w:val="5B9BD5" w:themeColor="accent1"/>
          <w:lang w:eastAsia="ja-JP"/>
        </w:rPr>
        <w:t> ]</w:t>
      </w:r>
      <w:r>
        <w:rPr>
          <w:rStyle w:val="Exprinline"/>
        </w:rPr>
        <w:t xml:space="preserve"> </w:t>
      </w:r>
      <w:r w:rsidRPr="00BE2FA3">
        <w:t>are modified as follows:</w:t>
      </w:r>
    </w:p>
    <w:p w14:paraId="444EBF22" w14:textId="77777777" w:rsidR="00612E20" w:rsidRPr="005610BD" w:rsidRDefault="00612E20" w:rsidP="00612E20">
      <w:pPr>
        <w:tabs>
          <w:tab w:val="clear" w:pos="403"/>
        </w:tabs>
        <w:spacing w:after="0" w:line="240" w:lineRule="auto"/>
        <w:rPr>
          <w:lang w:eastAsia="ja-JP"/>
        </w:rPr>
      </w:pPr>
    </w:p>
    <w:p w14:paraId="1C075A5D" w14:textId="114415FB" w:rsidR="00612E20" w:rsidRDefault="00612E20" w:rsidP="00612E20">
      <w:pPr>
        <w:pStyle w:val="Code"/>
        <w:ind w:leftChars="-1" w:hangingChars="1" w:hanging="2"/>
      </w:pPr>
      <w:r>
        <w:t>if(</w:t>
      </w:r>
      <w:r w:rsidRPr="00FE0EF3">
        <w:t>trisoup_slice_bb_pos_bits</w:t>
      </w:r>
      <w:r>
        <w:t xml:space="preserve"> &gt; 0</w:t>
      </w:r>
      <w:r>
        <w:rPr>
          <w:rFonts w:hint="eastAsia"/>
          <w:lang w:eastAsia="ja-JP"/>
        </w:rPr>
        <w:t xml:space="preserve"> </w:t>
      </w:r>
      <w:r>
        <w:rPr>
          <w:lang w:eastAsia="ja-JP"/>
        </w:rPr>
        <w:t xml:space="preserve">&amp;&amp; </w:t>
      </w:r>
      <w:r w:rsidRPr="000841D9">
        <w:t>Tri</w:t>
      </w:r>
      <w:r w:rsidR="00FD09B2">
        <w:t>S</w:t>
      </w:r>
      <w:r w:rsidRPr="000841D9">
        <w:t>oupNodeLoc[nodeIdx]</w:t>
      </w:r>
      <w:r w:rsidRPr="007306C6">
        <w:t>[</w:t>
      </w:r>
      <w:r w:rsidRPr="003563EC">
        <w:t>k</w:t>
      </w:r>
      <w:r w:rsidRPr="007306C6">
        <w:t>]</w:t>
      </w:r>
      <w:r>
        <w:t xml:space="preserve"> &lt; </w:t>
      </w:r>
      <w:r w:rsidRPr="003563EC">
        <w:t>Tri</w:t>
      </w:r>
      <w:r w:rsidR="00FD09B2">
        <w:t>S</w:t>
      </w:r>
      <w:r w:rsidRPr="003563EC">
        <w:t>oupSliceBbPos[k]</w:t>
      </w:r>
      <w:r w:rsidRPr="00A4559E">
        <w:t>){</w:t>
      </w:r>
      <w:r>
        <w:br/>
        <w:t xml:space="preserve">  Tri</w:t>
      </w:r>
      <w:r w:rsidR="00FD09B2">
        <w:t>S</w:t>
      </w:r>
      <w:r>
        <w:t>oupNodeSize</w:t>
      </w:r>
      <w:r w:rsidRPr="00630272">
        <w:t>[nodeIdx][k]</w:t>
      </w:r>
      <w:r>
        <w:t xml:space="preserve"> := </w:t>
      </w:r>
      <w:r>
        <w:br/>
        <w:t xml:space="preserve">    </w:t>
      </w:r>
      <w:r w:rsidRPr="000841D9">
        <w:t>Tri</w:t>
      </w:r>
      <w:r w:rsidR="00FD09B2">
        <w:t>S</w:t>
      </w:r>
      <w:r w:rsidRPr="000841D9">
        <w:t>oupNodeLoc[nodeIdx]</w:t>
      </w:r>
      <w:r w:rsidRPr="007306C6">
        <w:t>[</w:t>
      </w:r>
      <w:r w:rsidRPr="003563EC">
        <w:t>k</w:t>
      </w:r>
      <w:r w:rsidRPr="007306C6">
        <w:t>]</w:t>
      </w:r>
      <w:r>
        <w:t xml:space="preserve"> + Tri</w:t>
      </w:r>
      <w:r w:rsidR="00FD09B2">
        <w:t>S</w:t>
      </w:r>
      <w:r>
        <w:t>oupNodeSize</w:t>
      </w:r>
      <w:r w:rsidRPr="00630272">
        <w:t>[nodeIdx][k]</w:t>
      </w:r>
      <w:r>
        <w:t xml:space="preserve"> </w:t>
      </w:r>
      <w:r w:rsidRPr="003F7025">
        <w:t>−</w:t>
      </w:r>
      <w:r>
        <w:t xml:space="preserve"> </w:t>
      </w:r>
      <w:r w:rsidRPr="003563EC">
        <w:t>Tri</w:t>
      </w:r>
      <w:r w:rsidR="00FD09B2">
        <w:t>S</w:t>
      </w:r>
      <w:r w:rsidRPr="003563EC">
        <w:t>oupSliceBbPos[k]</w:t>
      </w:r>
      <w:r>
        <w:br/>
        <w:t xml:space="preserve">  </w:t>
      </w:r>
      <w:r w:rsidRPr="000841D9">
        <w:t>Tri</w:t>
      </w:r>
      <w:r w:rsidR="00FD09B2">
        <w:t>S</w:t>
      </w:r>
      <w:r w:rsidRPr="000841D9">
        <w:t>oupNodeLoc[nodeIdx]</w:t>
      </w:r>
      <w:r w:rsidRPr="007306C6">
        <w:t>[</w:t>
      </w:r>
      <w:r w:rsidRPr="003563EC">
        <w:t>k</w:t>
      </w:r>
      <w:r w:rsidRPr="007306C6">
        <w:t>]</w:t>
      </w:r>
      <w:r>
        <w:t xml:space="preserve"> := </w:t>
      </w:r>
      <w:r w:rsidRPr="003563EC">
        <w:t>Tri</w:t>
      </w:r>
      <w:r w:rsidR="00FD09B2">
        <w:t>S</w:t>
      </w:r>
      <w:r w:rsidRPr="003563EC">
        <w:t>oupSliceBbPos[k]</w:t>
      </w:r>
      <w:r>
        <w:br/>
      </w:r>
      <w:r w:rsidRPr="00A4559E">
        <w:t>}</w:t>
      </w:r>
    </w:p>
    <w:p w14:paraId="6122618C" w14:textId="1DE750D6" w:rsidR="00612E20" w:rsidRPr="00096D71" w:rsidRDefault="00612E20" w:rsidP="00612E20">
      <w:pPr>
        <w:pStyle w:val="Code"/>
        <w:ind w:leftChars="-1" w:hangingChars="1" w:hanging="2"/>
      </w:pPr>
      <w:r>
        <w:t>if(</w:t>
      </w:r>
      <w:r w:rsidRPr="00FE0EF3">
        <w:t>trisoup_slice_bb_</w:t>
      </w:r>
      <w:r>
        <w:t>width</w:t>
      </w:r>
      <w:r w:rsidRPr="00FE0EF3">
        <w:t>_bits</w:t>
      </w:r>
      <w:r>
        <w:t xml:space="preserve"> &gt; 0 &amp;&amp; </w:t>
      </w:r>
      <w:r>
        <w:br/>
        <w:t xml:space="preserve">   </w:t>
      </w:r>
      <w:r w:rsidRPr="003563EC">
        <w:t>Tri</w:t>
      </w:r>
      <w:r w:rsidR="00FD09B2">
        <w:t>S</w:t>
      </w:r>
      <w:r w:rsidRPr="003563EC">
        <w:t>oupSliceBb</w:t>
      </w:r>
      <w:r>
        <w:t>Boundary</w:t>
      </w:r>
      <w:r w:rsidRPr="003563EC">
        <w:t>[k]</w:t>
      </w:r>
      <w:r w:rsidRPr="00A4559E">
        <w:t>)</w:t>
      </w:r>
      <w:r>
        <w:t xml:space="preserve"> &lt; </w:t>
      </w:r>
      <w:r w:rsidRPr="000841D9">
        <w:t>Tri</w:t>
      </w:r>
      <w:r w:rsidR="00FD09B2">
        <w:t>S</w:t>
      </w:r>
      <w:r w:rsidRPr="000841D9">
        <w:t>oupNodeLoc[nodeIdx]</w:t>
      </w:r>
      <w:r w:rsidRPr="007306C6">
        <w:t>[</w:t>
      </w:r>
      <w:r w:rsidRPr="003563EC">
        <w:t>k</w:t>
      </w:r>
      <w:r w:rsidRPr="007306C6">
        <w:t>]</w:t>
      </w:r>
      <w:r>
        <w:t xml:space="preserve"> + Tri</w:t>
      </w:r>
      <w:r w:rsidR="00FD09B2">
        <w:t>S</w:t>
      </w:r>
      <w:r>
        <w:t>oupNodeSize</w:t>
      </w:r>
      <w:r w:rsidRPr="00630272">
        <w:t>[nodeIdx][k]</w:t>
      </w:r>
      <w:r>
        <w:t>)</w:t>
      </w:r>
      <w:r>
        <w:br/>
        <w:t xml:space="preserve">  Tri</w:t>
      </w:r>
      <w:r w:rsidR="00FD09B2">
        <w:t>S</w:t>
      </w:r>
      <w:r>
        <w:t>oupNodeSize</w:t>
      </w:r>
      <w:r w:rsidRPr="00630272">
        <w:t>[nodeIdx][k]</w:t>
      </w:r>
      <w:r>
        <w:t xml:space="preserve"> := </w:t>
      </w:r>
      <w:r>
        <w:br/>
        <w:t xml:space="preserve">    </w:t>
      </w:r>
      <w:r w:rsidRPr="003563EC">
        <w:t>Tri</w:t>
      </w:r>
      <w:r w:rsidR="00FD09B2">
        <w:t>S</w:t>
      </w:r>
      <w:r w:rsidRPr="003563EC">
        <w:t>oupSliceBb</w:t>
      </w:r>
      <w:r>
        <w:t>Boundary</w:t>
      </w:r>
      <w:r w:rsidRPr="003563EC">
        <w:t>[k]</w:t>
      </w:r>
      <w:r>
        <w:t xml:space="preserve"> </w:t>
      </w:r>
      <w:r w:rsidRPr="003F7025">
        <w:t>−</w:t>
      </w:r>
      <w:r>
        <w:t xml:space="preserve"> </w:t>
      </w:r>
      <w:r w:rsidRPr="000841D9">
        <w:t>Tri</w:t>
      </w:r>
      <w:r w:rsidR="00FD09B2">
        <w:t>S</w:t>
      </w:r>
      <w:r w:rsidRPr="000841D9">
        <w:t>oupNodeLoc[nodeIdx]</w:t>
      </w:r>
      <w:r w:rsidRPr="007306C6">
        <w:t>[</w:t>
      </w:r>
      <w:r w:rsidRPr="003563EC">
        <w:t>k</w:t>
      </w:r>
      <w:r w:rsidRPr="007306C6">
        <w:t>]</w:t>
      </w:r>
      <w:r>
        <w:t xml:space="preserve"> + 1</w:t>
      </w:r>
    </w:p>
    <w:p w14:paraId="7F0527CC" w14:textId="77777777" w:rsidR="00612E20" w:rsidRPr="00302E96" w:rsidRDefault="00612E20" w:rsidP="00612E20">
      <w:pPr>
        <w:pStyle w:val="4"/>
      </w:pPr>
      <w:r w:rsidRPr="00302E96">
        <w:t>Definition and ordering of TriSoup edges</w:t>
      </w:r>
    </w:p>
    <w:p w14:paraId="03D4CB8D" w14:textId="77777777" w:rsidR="00612E20" w:rsidRPr="00302E96" w:rsidRDefault="00612E20" w:rsidP="00612E20">
      <w:r w:rsidRPr="00302E96">
        <w:rPr>
          <w:lang w:val="en-GB" w:eastAsia="ja-JP"/>
        </w:rPr>
        <w:t>T</w:t>
      </w:r>
      <w:r w:rsidRPr="004F6F34">
        <w:rPr>
          <w:lang w:val="en-GB" w:eastAsia="ja-JP"/>
        </w:rPr>
        <w:t xml:space="preserve">he </w:t>
      </w:r>
      <w:r w:rsidRPr="00BE2FA3">
        <w:rPr>
          <w:lang w:val="en-GB" w:eastAsia="ja-JP"/>
        </w:rPr>
        <w:t>cuboid</w:t>
      </w:r>
      <w:r w:rsidRPr="004F6F34">
        <w:rPr>
          <w:lang w:val="en-GB" w:eastAsia="ja-JP"/>
        </w:rPr>
        <w:t xml:space="preserve"> vol</w:t>
      </w:r>
      <w:r w:rsidRPr="00302E96">
        <w:rPr>
          <w:lang w:val="en-GB" w:eastAsia="ja-JP"/>
        </w:rPr>
        <w:t xml:space="preserve">ume associated with the </w:t>
      </w:r>
      <w:r w:rsidRPr="00302E96">
        <w:rPr>
          <w:rStyle w:val="VarNinline"/>
        </w:rPr>
        <w:t>nodeIdx</w:t>
      </w:r>
      <w:r w:rsidRPr="00302E96">
        <w:t>-th</w:t>
      </w:r>
      <w:r w:rsidRPr="00302E96">
        <w:rPr>
          <w:lang w:eastAsia="ja-JP"/>
        </w:rPr>
        <w:t xml:space="preserve"> TriSoup node is depicted on Figure 1. Twelve edges are </w:t>
      </w:r>
      <w:r w:rsidRPr="006E5BCA">
        <w:rPr>
          <w:lang w:eastAsia="ja-JP"/>
        </w:rPr>
        <w:t>obtained from</w:t>
      </w:r>
      <w:r w:rsidRPr="00302E96">
        <w:rPr>
          <w:lang w:eastAsia="ja-JP"/>
        </w:rPr>
        <w:t xml:space="preserve"> the boundaries of the volume. Each edge is </w:t>
      </w:r>
      <w:r w:rsidRPr="006E5BCA">
        <w:rPr>
          <w:lang w:eastAsia="ja-JP"/>
        </w:rPr>
        <w:t>defined</w:t>
      </w:r>
      <w:r w:rsidRPr="00302E96">
        <w:rPr>
          <w:lang w:eastAsia="ja-JP"/>
        </w:rPr>
        <w:t xml:space="preserve"> by its start position </w:t>
      </w:r>
      <w:r w:rsidRPr="00302E96">
        <w:rPr>
          <w:rStyle w:val="ExprNameinline"/>
        </w:rPr>
        <w:t>edgePosStart</w:t>
      </w:r>
      <w:r w:rsidRPr="00302E96">
        <w:rPr>
          <w:rStyle w:val="Exprinline"/>
        </w:rPr>
        <w:t xml:space="preserve"> </w:t>
      </w:r>
      <w:r w:rsidRPr="00302E96">
        <w:rPr>
          <w:lang w:eastAsia="ja-JP"/>
        </w:rPr>
        <w:t xml:space="preserve">and its end position </w:t>
      </w:r>
      <w:r w:rsidRPr="00302E96">
        <w:rPr>
          <w:rStyle w:val="ExprNameinline"/>
        </w:rPr>
        <w:t>edgePosEnd</w:t>
      </w:r>
      <w:r w:rsidRPr="00302E96">
        <w:rPr>
          <w:lang w:eastAsia="ja-JP"/>
        </w:rPr>
        <w:t>.</w:t>
      </w:r>
    </w:p>
    <w:p w14:paraId="15919F3E" w14:textId="77777777" w:rsidR="00612E20" w:rsidRPr="00096D71" w:rsidRDefault="00612E20" w:rsidP="00612E20">
      <w:pPr>
        <w:keepNext/>
        <w:jc w:val="center"/>
      </w:pPr>
      <w:r w:rsidRPr="00096D71">
        <w:rPr>
          <w:noProof/>
          <w:lang w:val="en-US" w:eastAsia="ja-JP"/>
        </w:rPr>
        <w:drawing>
          <wp:inline distT="0" distB="0" distL="0" distR="0" wp14:anchorId="278004D3" wp14:editId="4490AF6C">
            <wp:extent cx="3705225" cy="2114760"/>
            <wp:effectExtent l="0" t="0" r="0" b="0"/>
            <wp:docPr id="1" name="Picture 1" descr="图片包含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图片包含 应用程序&#10;&#10;描述已自动生成"/>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721472" cy="2124033"/>
                    </a:xfrm>
                    <a:prstGeom prst="rect">
                      <a:avLst/>
                    </a:prstGeom>
                    <a:noFill/>
                  </pic:spPr>
                </pic:pic>
              </a:graphicData>
            </a:graphic>
          </wp:inline>
        </w:drawing>
      </w:r>
    </w:p>
    <w:p w14:paraId="0E96B7C9" w14:textId="77777777" w:rsidR="00612E20" w:rsidRPr="00C20661" w:rsidRDefault="00612E20" w:rsidP="00612E20">
      <w:pPr>
        <w:pStyle w:val="af4"/>
      </w:pPr>
      <w:r>
        <w:t>Figure </w:t>
      </w:r>
      <w:r>
        <w:fldChar w:fldCharType="begin" w:fldLock="1"/>
      </w:r>
      <w:r>
        <w:instrText xml:space="preserve"> SEQ Figure \* ARABIC </w:instrText>
      </w:r>
      <w:r>
        <w:fldChar w:fldCharType="separate"/>
      </w:r>
      <w:r>
        <w:rPr>
          <w:noProof/>
        </w:rPr>
        <w:t>18</w:t>
      </w:r>
      <w:r>
        <w:fldChar w:fldCharType="end"/>
      </w:r>
      <w:r>
        <w:t xml:space="preserve"> — </w:t>
      </w:r>
      <w:r w:rsidRPr="00096D71">
        <w:t>Volume and edges associated with a TriSoup node</w:t>
      </w:r>
    </w:p>
    <w:p w14:paraId="47155E94" w14:textId="77777777" w:rsidR="00612E20" w:rsidRPr="00096D71" w:rsidRDefault="00612E20" w:rsidP="00612E20">
      <w:pPr>
        <w:rPr>
          <w:lang w:eastAsia="ja-JP"/>
        </w:rPr>
      </w:pPr>
      <w:r w:rsidRPr="00096D71">
        <w:rPr>
          <w:lang w:eastAsia="ja-JP"/>
        </w:rPr>
        <w:t xml:space="preserve">The start and end positions of the twelve edges are obtained from </w:t>
      </w:r>
      <w:r>
        <w:rPr>
          <w:lang w:eastAsia="ja-JP"/>
        </w:rPr>
        <w:fldChar w:fldCharType="begin"/>
      </w:r>
      <w:r>
        <w:rPr>
          <w:lang w:eastAsia="ja-JP"/>
        </w:rPr>
        <w:instrText xml:space="preserve"> REF _Ref148631961 \h </w:instrText>
      </w:r>
      <w:r>
        <w:rPr>
          <w:lang w:eastAsia="ja-JP"/>
        </w:rPr>
      </w:r>
      <w:r>
        <w:rPr>
          <w:lang w:eastAsia="ja-JP"/>
        </w:rPr>
        <w:fldChar w:fldCharType="separate"/>
      </w:r>
      <w:r w:rsidRPr="004F2A4F">
        <w:t>Table</w:t>
      </w:r>
      <w:r>
        <w:t> </w:t>
      </w:r>
      <w:r>
        <w:rPr>
          <w:noProof/>
        </w:rPr>
        <w:t>25</w:t>
      </w:r>
      <w:r>
        <w:rPr>
          <w:lang w:eastAsia="ja-JP"/>
        </w:rPr>
        <w:fldChar w:fldCharType="end"/>
      </w:r>
      <w:r w:rsidRPr="00096D71">
        <w:rPr>
          <w:lang w:eastAsia="ja-JP"/>
        </w:rPr>
        <w:t xml:space="preserve"> by </w:t>
      </w:r>
    </w:p>
    <w:p w14:paraId="19DA3553" w14:textId="73C83C3B" w:rsidR="00612E20" w:rsidRPr="00096D71" w:rsidRDefault="00612E20" w:rsidP="00612E20">
      <w:pPr>
        <w:pStyle w:val="Code"/>
      </w:pPr>
      <w:r w:rsidRPr="00096D71">
        <w:br/>
        <w:t>for (edgeTag = 0; edgeTag &lt; 12; edgeTag ++) {</w:t>
      </w:r>
      <w:r w:rsidRPr="00096D71">
        <w:br/>
      </w:r>
      <w:r w:rsidRPr="00096D71">
        <w:rPr>
          <w:lang w:eastAsia="ja-JP"/>
        </w:rPr>
        <w:t xml:space="preserve">  </w:t>
      </w:r>
      <w:r w:rsidRPr="00096D71">
        <w:t xml:space="preserve">for (k = 0; k &lt; 3; </w:t>
      </w:r>
      <w:r>
        <w:t>k</w:t>
      </w:r>
      <w:r w:rsidRPr="00096D71">
        <w:t>++) {</w:t>
      </w:r>
      <w:r w:rsidRPr="00096D71">
        <w:rPr>
          <w:lang w:eastAsia="ja-JP"/>
        </w:rPr>
        <w:br/>
        <w:t xml:space="preserve">    edgePosStart</w:t>
      </w:r>
      <w:r w:rsidRPr="00096D71">
        <w:t>[nodeIdx][edgeTag][k] = Tri</w:t>
      </w:r>
      <w:r w:rsidR="00FD09B2">
        <w:t>S</w:t>
      </w:r>
      <w:r w:rsidRPr="00096D71">
        <w:t>oupNodeLoc[nodeIdx]</w:t>
      </w:r>
      <w:r>
        <w:t>[k]</w:t>
      </w:r>
      <w:r w:rsidRPr="00096D71">
        <w:br/>
        <w:t xml:space="preserve">    </w:t>
      </w:r>
      <w:r w:rsidR="00FD09B2">
        <w:t xml:space="preserve">  </w:t>
      </w:r>
      <w:r w:rsidRPr="00096D71">
        <w:t xml:space="preserve">+ edgePosStartShift[edgeTag][k] </w:t>
      </w:r>
      <w:r>
        <w:t>×</w:t>
      </w:r>
      <w:r w:rsidRPr="00096D71">
        <w:t xml:space="preserve"> Tri</w:t>
      </w:r>
      <w:r w:rsidR="00FD09B2">
        <w:t>S</w:t>
      </w:r>
      <w:r w:rsidRPr="00096D71">
        <w:t>oup</w:t>
      </w:r>
      <w:r>
        <w:t>Node</w:t>
      </w:r>
      <w:r w:rsidRPr="00096D71">
        <w:t>Size[nodeIdx][k]</w:t>
      </w:r>
    </w:p>
    <w:p w14:paraId="633C77A8" w14:textId="604B794E" w:rsidR="00612E20" w:rsidRPr="00096D71" w:rsidRDefault="00612E20" w:rsidP="00612E20">
      <w:pPr>
        <w:pStyle w:val="Code"/>
      </w:pPr>
      <w:r w:rsidRPr="00096D71">
        <w:rPr>
          <w:lang w:eastAsia="ja-JP"/>
        </w:rPr>
        <w:t xml:space="preserve">    edgePosEnd</w:t>
      </w:r>
      <w:r w:rsidRPr="00096D71">
        <w:t xml:space="preserve">[nodeIdx][edgeTag][k] = </w:t>
      </w:r>
      <w:r w:rsidRPr="00096D71">
        <w:rPr>
          <w:lang w:eastAsia="ja-JP"/>
        </w:rPr>
        <w:t>edgePosStart</w:t>
      </w:r>
      <w:r w:rsidRPr="00096D71">
        <w:t>[nodeIdx][edgeTag][k]</w:t>
      </w:r>
      <w:r w:rsidRPr="00096D71">
        <w:br/>
        <w:t xml:space="preserve">    </w:t>
      </w:r>
      <w:r w:rsidR="00FD09B2">
        <w:t xml:space="preserve">  </w:t>
      </w:r>
      <w:r w:rsidR="00FD09B2">
        <w:rPr>
          <w:lang w:eastAsia="ja-JP"/>
        </w:rPr>
        <w:t xml:space="preserve">+ </w:t>
      </w:r>
      <w:r w:rsidRPr="00096D71">
        <w:t xml:space="preserve">edgePosEndShift[edgeTag][k] </w:t>
      </w:r>
      <w:r>
        <w:t>×</w:t>
      </w:r>
      <w:r w:rsidRPr="00096D71">
        <w:t xml:space="preserve"> Tri</w:t>
      </w:r>
      <w:r w:rsidR="00FD09B2">
        <w:t>S</w:t>
      </w:r>
      <w:r w:rsidRPr="00096D71">
        <w:t>oup</w:t>
      </w:r>
      <w:r>
        <w:t>Node</w:t>
      </w:r>
      <w:r w:rsidRPr="00096D71">
        <w:t>Size[nodeIdx][k]</w:t>
      </w:r>
    </w:p>
    <w:p w14:paraId="21C76550" w14:textId="77777777" w:rsidR="00612E20" w:rsidRPr="00096D71" w:rsidRDefault="00612E20" w:rsidP="00612E20">
      <w:pPr>
        <w:pStyle w:val="Code"/>
      </w:pPr>
      <w:r w:rsidRPr="00096D71">
        <w:t xml:space="preserve">  }</w:t>
      </w:r>
      <w:r w:rsidRPr="00096D71">
        <w:br/>
        <w:t>}</w:t>
      </w:r>
    </w:p>
    <w:p w14:paraId="79867C82" w14:textId="4A799966" w:rsidR="00612E20" w:rsidRPr="00096D71" w:rsidRDefault="00612E20" w:rsidP="00612E20">
      <w:pPr>
        <w:rPr>
          <w:rStyle w:val="VarNinline"/>
        </w:rPr>
      </w:pPr>
      <w:r w:rsidRPr="00096D71">
        <w:rPr>
          <w:lang w:eastAsia="ja-JP"/>
        </w:rPr>
        <w:t xml:space="preserve">By generating the twelve edges of the </w:t>
      </w:r>
      <w:r w:rsidRPr="00302E96">
        <w:rPr>
          <w:rStyle w:val="VarNinline"/>
        </w:rPr>
        <w:t>numberTriSoupNodes</w:t>
      </w:r>
      <w:r w:rsidRPr="00096D71">
        <w:rPr>
          <w:rStyle w:val="VarNinline"/>
        </w:rPr>
        <w:t xml:space="preserve"> </w:t>
      </w:r>
      <w:r w:rsidRPr="00302E96">
        <w:t>TriSoup nodes</w:t>
      </w:r>
      <w:r w:rsidRPr="00BE2FA3">
        <w:t>,</w:t>
      </w:r>
      <w:r w:rsidRPr="00302E96">
        <w:t xml:space="preserve"> a</w:t>
      </w:r>
      <w:r>
        <w:t xml:space="preserve"> collection of 12×</w:t>
      </w:r>
      <w:r w:rsidRPr="00BE6145">
        <w:rPr>
          <w:rStyle w:val="VarNinline"/>
        </w:rPr>
        <w:t>numberTriSoupNodes</w:t>
      </w:r>
      <w:r>
        <w:rPr>
          <w:rStyle w:val="VarNinline"/>
        </w:rPr>
        <w:t xml:space="preserve"> </w:t>
      </w:r>
      <w:r w:rsidRPr="00302E96">
        <w:t>of edges is obtained</w:t>
      </w:r>
      <w:r>
        <w:rPr>
          <w:rStyle w:val="VarNinline"/>
        </w:rPr>
        <w:t xml:space="preserve">. </w:t>
      </w:r>
      <w:r w:rsidRPr="00302E96">
        <w:t xml:space="preserve">An edge is </w:t>
      </w:r>
      <w:r w:rsidRPr="00116AAD">
        <w:t>uniquely</w:t>
      </w:r>
      <w:r w:rsidRPr="00302E96">
        <w:t xml:space="preserve"> </w:t>
      </w:r>
      <w:r>
        <w:t>defined by its start and end positions. Consequently, an edge may present multiple times in the collection of 12×</w:t>
      </w:r>
      <w:r w:rsidRPr="00BE6145">
        <w:rPr>
          <w:rStyle w:val="VarNinline"/>
        </w:rPr>
        <w:t>numberTriSoupNodes</w:t>
      </w:r>
      <w:r>
        <w:rPr>
          <w:rStyle w:val="VarNinline"/>
        </w:rPr>
        <w:t xml:space="preserve"> </w:t>
      </w:r>
      <w:r w:rsidRPr="00302E96">
        <w:t xml:space="preserve">edges </w:t>
      </w:r>
      <w:r w:rsidRPr="00DA797D">
        <w:t>because</w:t>
      </w:r>
      <w:r w:rsidRPr="00302E96">
        <w:t xml:space="preserve"> adjacent TriSoup nodes can share a common edge.</w:t>
      </w:r>
      <w:r>
        <w:rPr>
          <w:rStyle w:val="VarNinline"/>
        </w:rPr>
        <w:t xml:space="preserve"> </w:t>
      </w:r>
      <w:r>
        <w:t xml:space="preserve">By removing duplicated edges, a set of unique </w:t>
      </w:r>
      <w:r w:rsidRPr="00BE6145">
        <w:rPr>
          <w:rStyle w:val="VarNinline"/>
        </w:rPr>
        <w:t>numberTriSoupEdges</w:t>
      </w:r>
      <w:r>
        <w:rPr>
          <w:rStyle w:val="VarNinline"/>
        </w:rPr>
        <w:t xml:space="preserve"> </w:t>
      </w:r>
      <w:r w:rsidRPr="00302E96">
        <w:t>TriS</w:t>
      </w:r>
      <w:r>
        <w:t>o</w:t>
      </w:r>
      <w:r w:rsidRPr="00302E96">
        <w:t>u</w:t>
      </w:r>
      <w:r>
        <w:t>p edges</w:t>
      </w:r>
      <w:r w:rsidRPr="00302E96">
        <w:t xml:space="preserve"> is obtained</w:t>
      </w:r>
      <w:r w:rsidRPr="0080297F">
        <w:t>.</w:t>
      </w:r>
    </w:p>
    <w:p w14:paraId="37638E40" w14:textId="77777777" w:rsidR="00612E20" w:rsidRPr="00C20661" w:rsidRDefault="00612E20" w:rsidP="00612E20">
      <w:pPr>
        <w:pStyle w:val="af4"/>
      </w:pPr>
      <w:bookmarkStart w:id="263" w:name="_Ref148631961"/>
      <w:r w:rsidRPr="004F2A4F">
        <w:lastRenderedPageBreak/>
        <w:t>Table</w:t>
      </w:r>
      <w:r>
        <w:t> </w:t>
      </w:r>
      <w:r>
        <w:fldChar w:fldCharType="begin" w:fldLock="1"/>
      </w:r>
      <w:r>
        <w:instrText xml:space="preserve"> SEQ Table \* ARABIC </w:instrText>
      </w:r>
      <w:r>
        <w:fldChar w:fldCharType="separate"/>
      </w:r>
      <w:r>
        <w:rPr>
          <w:noProof/>
        </w:rPr>
        <w:t>25</w:t>
      </w:r>
      <w:r>
        <w:fldChar w:fldCharType="end"/>
      </w:r>
      <w:bookmarkEnd w:id="263"/>
      <w:r w:rsidRPr="004F2A4F">
        <w:t xml:space="preserve"> — </w:t>
      </w:r>
      <w:r w:rsidRPr="00096D71">
        <w:t>Twelve edges' positions relative to the TriSoup node location</w:t>
      </w:r>
    </w:p>
    <w:tbl>
      <w:tblPr>
        <w:tblStyle w:val="G-PCCTable"/>
        <w:tblW w:w="0" w:type="auto"/>
        <w:tblLook w:val="0420" w:firstRow="1" w:lastRow="0" w:firstColumn="0" w:lastColumn="0" w:noHBand="0" w:noVBand="1"/>
      </w:tblPr>
      <w:tblGrid>
        <w:gridCol w:w="1431"/>
        <w:gridCol w:w="1000"/>
        <w:gridCol w:w="1000"/>
        <w:gridCol w:w="1000"/>
        <w:gridCol w:w="965"/>
        <w:gridCol w:w="964"/>
        <w:gridCol w:w="964"/>
      </w:tblGrid>
      <w:tr w:rsidR="00612E20" w:rsidRPr="00412AC7" w14:paraId="3A985BFD" w14:textId="77777777" w:rsidTr="0065063B">
        <w:trPr>
          <w:cnfStyle w:val="100000000000" w:firstRow="1" w:lastRow="0" w:firstColumn="0" w:lastColumn="0" w:oddVBand="0" w:evenVBand="0" w:oddHBand="0" w:evenHBand="0" w:firstRowFirstColumn="0" w:firstRowLastColumn="0" w:lastRowFirstColumn="0" w:lastRowLastColumn="0"/>
          <w:tblHeader/>
        </w:trPr>
        <w:tc>
          <w:tcPr>
            <w:tcW w:w="0" w:type="auto"/>
          </w:tcPr>
          <w:p w14:paraId="0154ED05" w14:textId="77777777" w:rsidR="00612E20" w:rsidRPr="00096D71" w:rsidRDefault="00612E20" w:rsidP="0065063B">
            <w:pPr>
              <w:pStyle w:val="G-PCCTablebody"/>
              <w:jc w:val="center"/>
              <w:rPr>
                <w:lang w:eastAsia="ja-JP"/>
              </w:rPr>
            </w:pPr>
            <w:r w:rsidRPr="00096D71">
              <w:rPr>
                <w:lang w:eastAsia="ja-JP"/>
              </w:rPr>
              <w:t>edge number</w:t>
            </w:r>
            <w:r w:rsidRPr="00096D71">
              <w:rPr>
                <w:lang w:eastAsia="ja-JP"/>
              </w:rPr>
              <w:br/>
              <w:t>(</w:t>
            </w:r>
            <w:r w:rsidRPr="00BE2FA3">
              <w:rPr>
                <w:rStyle w:val="VarNinline"/>
              </w:rPr>
              <w:t>edgeTag</w:t>
            </w:r>
            <w:r w:rsidRPr="00096D71">
              <w:rPr>
                <w:lang w:eastAsia="ja-JP"/>
              </w:rPr>
              <w:t>)</w:t>
            </w:r>
          </w:p>
        </w:tc>
        <w:tc>
          <w:tcPr>
            <w:tcW w:w="0" w:type="auto"/>
            <w:gridSpan w:val="3"/>
          </w:tcPr>
          <w:p w14:paraId="32157C09" w14:textId="77777777" w:rsidR="00612E20" w:rsidRPr="0043346D" w:rsidRDefault="00612E20" w:rsidP="0065063B">
            <w:pPr>
              <w:pStyle w:val="G-PCCTablebody"/>
              <w:jc w:val="center"/>
              <w:rPr>
                <w:b w:val="0"/>
                <w:bCs/>
                <w:lang w:eastAsia="ja-JP"/>
              </w:rPr>
            </w:pPr>
            <w:r w:rsidRPr="0043346D">
              <w:rPr>
                <w:rStyle w:val="ExprNameinline"/>
                <w:bCs/>
              </w:rPr>
              <w:t>edgePosStart</w:t>
            </w:r>
            <w:r w:rsidRPr="007C7674">
              <w:rPr>
                <w:rStyle w:val="ExprNameinline"/>
                <w:bCs/>
              </w:rPr>
              <w:t>Shift</w:t>
            </w:r>
            <w:r w:rsidRPr="00BE2FA3">
              <w:rPr>
                <w:rStyle w:val="Exprinline"/>
                <w:bCs/>
              </w:rPr>
              <w:t>[</w:t>
            </w:r>
            <w:r w:rsidRPr="00BE2FA3">
              <w:rPr>
                <w:rStyle w:val="VarNinline"/>
                <w:bCs/>
              </w:rPr>
              <w:t>edgeTag</w:t>
            </w:r>
            <w:r w:rsidRPr="00BE2FA3">
              <w:rPr>
                <w:rStyle w:val="Exprinline"/>
                <w:bCs/>
              </w:rPr>
              <w:t>][</w:t>
            </w:r>
            <w:r w:rsidRPr="00BE2FA3">
              <w:rPr>
                <w:rStyle w:val="VarNinline"/>
                <w:bCs/>
              </w:rPr>
              <w:t>k</w:t>
            </w:r>
            <w:r w:rsidRPr="00BE2FA3">
              <w:rPr>
                <w:rStyle w:val="Exprinline"/>
                <w:bCs/>
              </w:rPr>
              <w:t>]</w:t>
            </w:r>
          </w:p>
        </w:tc>
        <w:tc>
          <w:tcPr>
            <w:tcW w:w="0" w:type="auto"/>
            <w:gridSpan w:val="3"/>
          </w:tcPr>
          <w:p w14:paraId="7D4426FB" w14:textId="35FEC5C2" w:rsidR="00612E20" w:rsidRPr="00BE2FA3" w:rsidRDefault="00612E20" w:rsidP="0065063B">
            <w:pPr>
              <w:pStyle w:val="G-PCCTablebody"/>
              <w:jc w:val="center"/>
              <w:rPr>
                <w:b w:val="0"/>
                <w:bCs/>
                <w:lang w:eastAsia="ja-JP"/>
              </w:rPr>
            </w:pPr>
            <w:r w:rsidRPr="007C7674">
              <w:rPr>
                <w:rStyle w:val="ExprNameinline"/>
                <w:bCs/>
              </w:rPr>
              <w:t>edgePos</w:t>
            </w:r>
            <w:r w:rsidRPr="00BE2FA3">
              <w:rPr>
                <w:rStyle w:val="ExprNameinline"/>
                <w:bCs/>
              </w:rPr>
              <w:t>EndShift</w:t>
            </w:r>
            <w:r w:rsidRPr="00BE2FA3">
              <w:rPr>
                <w:rStyle w:val="Exprinline"/>
                <w:bCs/>
              </w:rPr>
              <w:t>[</w:t>
            </w:r>
            <w:r w:rsidRPr="00BE2FA3">
              <w:rPr>
                <w:rStyle w:val="VarNinline"/>
                <w:bCs/>
              </w:rPr>
              <w:t>edgeTag</w:t>
            </w:r>
            <w:r w:rsidRPr="00BE2FA3">
              <w:rPr>
                <w:rStyle w:val="Exprinline"/>
                <w:bCs/>
              </w:rPr>
              <w:t>][</w:t>
            </w:r>
            <w:r w:rsidRPr="00BE2FA3">
              <w:rPr>
                <w:rStyle w:val="VarNinline"/>
                <w:bCs/>
              </w:rPr>
              <w:t>k</w:t>
            </w:r>
            <w:r w:rsidRPr="00BE2FA3">
              <w:rPr>
                <w:rStyle w:val="Exprinline"/>
                <w:bCs/>
              </w:rPr>
              <w:t>]</w:t>
            </w:r>
          </w:p>
        </w:tc>
      </w:tr>
      <w:tr w:rsidR="00612E20" w:rsidRPr="00412AC7" w14:paraId="7EC47AF9" w14:textId="77777777" w:rsidTr="0065063B">
        <w:tblPrEx>
          <w:jc w:val="left"/>
        </w:tblPrEx>
        <w:trPr>
          <w:cnfStyle w:val="100000000000" w:firstRow="1" w:lastRow="0" w:firstColumn="0" w:lastColumn="0" w:oddVBand="0" w:evenVBand="0" w:oddHBand="0" w:evenHBand="0" w:firstRowFirstColumn="0" w:firstRowLastColumn="0" w:lastRowFirstColumn="0" w:lastRowLastColumn="0"/>
          <w:tblHeader/>
          <w:jc w:val="left"/>
        </w:trPr>
        <w:tc>
          <w:tcPr>
            <w:tcW w:w="0" w:type="auto"/>
          </w:tcPr>
          <w:p w14:paraId="020DD141" w14:textId="77777777" w:rsidR="00612E20" w:rsidRPr="00096D71" w:rsidRDefault="00612E20" w:rsidP="0065063B">
            <w:pPr>
              <w:pStyle w:val="G-PCCTablebody"/>
              <w:jc w:val="center"/>
              <w:rPr>
                <w:lang w:eastAsia="ja-JP"/>
              </w:rPr>
            </w:pPr>
          </w:p>
        </w:tc>
        <w:tc>
          <w:tcPr>
            <w:tcW w:w="0" w:type="auto"/>
          </w:tcPr>
          <w:p w14:paraId="67216402" w14:textId="77777777" w:rsidR="00612E20" w:rsidRPr="00412AC7" w:rsidRDefault="00612E20" w:rsidP="0065063B">
            <w:pPr>
              <w:pStyle w:val="G-PCCTablebody"/>
              <w:jc w:val="center"/>
              <w:rPr>
                <w:b w:val="0"/>
                <w:lang w:eastAsia="ja-JP"/>
              </w:rPr>
            </w:pPr>
            <w:r w:rsidRPr="00BE2FA3">
              <w:rPr>
                <w:rStyle w:val="VarNinline"/>
                <w:bCs/>
              </w:rPr>
              <w:t>k</w:t>
            </w:r>
            <w:r w:rsidRPr="00412AC7" w:rsidDel="00412AC7">
              <w:rPr>
                <w:lang w:eastAsia="ja-JP"/>
              </w:rPr>
              <w:t xml:space="preserve"> </w:t>
            </w:r>
            <w:r w:rsidRPr="00412AC7">
              <w:rPr>
                <w:lang w:eastAsia="ja-JP"/>
              </w:rPr>
              <w:t>=0</w:t>
            </w:r>
          </w:p>
        </w:tc>
        <w:tc>
          <w:tcPr>
            <w:tcW w:w="0" w:type="auto"/>
          </w:tcPr>
          <w:p w14:paraId="07067FD1" w14:textId="77777777" w:rsidR="00612E20" w:rsidRPr="00412AC7" w:rsidRDefault="00612E20" w:rsidP="0065063B">
            <w:pPr>
              <w:pStyle w:val="G-PCCTablebody"/>
              <w:jc w:val="center"/>
              <w:rPr>
                <w:b w:val="0"/>
                <w:lang w:eastAsia="ja-JP"/>
              </w:rPr>
            </w:pPr>
            <w:r w:rsidRPr="00BE2FA3">
              <w:rPr>
                <w:rStyle w:val="VarNinline"/>
                <w:bCs/>
              </w:rPr>
              <w:t>k</w:t>
            </w:r>
            <w:r w:rsidRPr="00412AC7" w:rsidDel="00412AC7">
              <w:rPr>
                <w:lang w:eastAsia="ja-JP"/>
              </w:rPr>
              <w:t xml:space="preserve"> </w:t>
            </w:r>
            <w:r w:rsidRPr="00412AC7">
              <w:rPr>
                <w:lang w:eastAsia="ja-JP"/>
              </w:rPr>
              <w:t>=1</w:t>
            </w:r>
          </w:p>
        </w:tc>
        <w:tc>
          <w:tcPr>
            <w:tcW w:w="0" w:type="auto"/>
          </w:tcPr>
          <w:p w14:paraId="1F622C4D" w14:textId="77777777" w:rsidR="00612E20" w:rsidRPr="00412AC7" w:rsidRDefault="00612E20" w:rsidP="0065063B">
            <w:pPr>
              <w:pStyle w:val="G-PCCTablebody"/>
              <w:jc w:val="center"/>
              <w:rPr>
                <w:b w:val="0"/>
                <w:lang w:eastAsia="ja-JP"/>
              </w:rPr>
            </w:pPr>
            <w:r w:rsidRPr="00BE2FA3">
              <w:rPr>
                <w:rStyle w:val="VarNinline"/>
                <w:bCs/>
              </w:rPr>
              <w:t>k</w:t>
            </w:r>
            <w:r w:rsidRPr="00412AC7" w:rsidDel="00412AC7">
              <w:rPr>
                <w:lang w:eastAsia="ja-JP"/>
              </w:rPr>
              <w:t xml:space="preserve"> </w:t>
            </w:r>
            <w:r w:rsidRPr="00412AC7">
              <w:rPr>
                <w:lang w:eastAsia="ja-JP"/>
              </w:rPr>
              <w:t>=2</w:t>
            </w:r>
          </w:p>
        </w:tc>
        <w:tc>
          <w:tcPr>
            <w:tcW w:w="0" w:type="auto"/>
          </w:tcPr>
          <w:p w14:paraId="144A425E" w14:textId="77777777" w:rsidR="00612E20" w:rsidRPr="00412AC7" w:rsidRDefault="00612E20" w:rsidP="0065063B">
            <w:pPr>
              <w:pStyle w:val="G-PCCTablebody"/>
              <w:jc w:val="center"/>
              <w:rPr>
                <w:b w:val="0"/>
                <w:lang w:eastAsia="ja-JP"/>
              </w:rPr>
            </w:pPr>
            <w:r w:rsidRPr="00BE2FA3">
              <w:rPr>
                <w:rStyle w:val="VarNinline"/>
                <w:bCs/>
              </w:rPr>
              <w:t>k</w:t>
            </w:r>
            <w:r w:rsidRPr="00412AC7" w:rsidDel="00412AC7">
              <w:rPr>
                <w:lang w:eastAsia="ja-JP"/>
              </w:rPr>
              <w:t xml:space="preserve"> </w:t>
            </w:r>
            <w:r w:rsidRPr="00412AC7">
              <w:rPr>
                <w:lang w:eastAsia="ja-JP"/>
              </w:rPr>
              <w:t>=0</w:t>
            </w:r>
          </w:p>
        </w:tc>
        <w:tc>
          <w:tcPr>
            <w:tcW w:w="0" w:type="auto"/>
          </w:tcPr>
          <w:p w14:paraId="7FE0D30E" w14:textId="77777777" w:rsidR="00612E20" w:rsidRPr="00412AC7" w:rsidRDefault="00612E20" w:rsidP="0065063B">
            <w:pPr>
              <w:pStyle w:val="G-PCCTablebody"/>
              <w:jc w:val="center"/>
              <w:rPr>
                <w:b w:val="0"/>
                <w:lang w:eastAsia="ja-JP"/>
              </w:rPr>
            </w:pPr>
            <w:r w:rsidRPr="00BE2FA3">
              <w:rPr>
                <w:rStyle w:val="VarNinline"/>
                <w:bCs/>
              </w:rPr>
              <w:t>k</w:t>
            </w:r>
            <w:r w:rsidRPr="00412AC7" w:rsidDel="00412AC7">
              <w:rPr>
                <w:lang w:eastAsia="ja-JP"/>
              </w:rPr>
              <w:t xml:space="preserve"> </w:t>
            </w:r>
            <w:r w:rsidRPr="00412AC7">
              <w:rPr>
                <w:lang w:eastAsia="ja-JP"/>
              </w:rPr>
              <w:t>=1</w:t>
            </w:r>
          </w:p>
        </w:tc>
        <w:tc>
          <w:tcPr>
            <w:tcW w:w="0" w:type="auto"/>
          </w:tcPr>
          <w:p w14:paraId="6F0DC827" w14:textId="77777777" w:rsidR="00612E20" w:rsidRPr="00412AC7" w:rsidRDefault="00612E20" w:rsidP="0065063B">
            <w:pPr>
              <w:pStyle w:val="G-PCCTablebody"/>
              <w:jc w:val="center"/>
              <w:rPr>
                <w:b w:val="0"/>
                <w:lang w:eastAsia="ja-JP"/>
              </w:rPr>
            </w:pPr>
            <w:r w:rsidRPr="00BE2FA3">
              <w:rPr>
                <w:rStyle w:val="VarNinline"/>
                <w:bCs/>
              </w:rPr>
              <w:t>k</w:t>
            </w:r>
            <w:r w:rsidRPr="00412AC7" w:rsidDel="00412AC7">
              <w:rPr>
                <w:lang w:eastAsia="ja-JP"/>
              </w:rPr>
              <w:t xml:space="preserve"> </w:t>
            </w:r>
            <w:r w:rsidRPr="00412AC7">
              <w:rPr>
                <w:lang w:eastAsia="ja-JP"/>
              </w:rPr>
              <w:t>=2</w:t>
            </w:r>
          </w:p>
        </w:tc>
      </w:tr>
      <w:tr w:rsidR="00612E20" w:rsidRPr="00096D71" w14:paraId="01FA73CF" w14:textId="77777777" w:rsidTr="0065063B">
        <w:tc>
          <w:tcPr>
            <w:tcW w:w="0" w:type="auto"/>
          </w:tcPr>
          <w:p w14:paraId="52AE9792" w14:textId="77777777" w:rsidR="00612E20" w:rsidRPr="00302E96" w:rsidRDefault="00612E20" w:rsidP="0065063B">
            <w:pPr>
              <w:pStyle w:val="G-PCCTablebodyKWN"/>
              <w:jc w:val="center"/>
              <w:rPr>
                <w:b/>
                <w:bCs/>
                <w:lang w:eastAsia="ja-JP"/>
              </w:rPr>
            </w:pPr>
            <w:r w:rsidRPr="00302E96">
              <w:rPr>
                <w:b/>
                <w:bCs/>
                <w:lang w:eastAsia="ja-JP"/>
              </w:rPr>
              <w:t>0</w:t>
            </w:r>
          </w:p>
        </w:tc>
        <w:tc>
          <w:tcPr>
            <w:tcW w:w="0" w:type="auto"/>
          </w:tcPr>
          <w:p w14:paraId="0EF99249" w14:textId="77777777" w:rsidR="00612E20" w:rsidRPr="00096D71" w:rsidRDefault="00612E20" w:rsidP="0065063B">
            <w:pPr>
              <w:pStyle w:val="G-PCCTablebodyKWN"/>
              <w:jc w:val="center"/>
              <w:rPr>
                <w:lang w:eastAsia="ja-JP"/>
              </w:rPr>
            </w:pPr>
            <w:r w:rsidRPr="00096D71">
              <w:rPr>
                <w:lang w:eastAsia="ja-JP"/>
              </w:rPr>
              <w:t>0</w:t>
            </w:r>
          </w:p>
        </w:tc>
        <w:tc>
          <w:tcPr>
            <w:tcW w:w="0" w:type="auto"/>
            <w:vAlign w:val="center"/>
          </w:tcPr>
          <w:p w14:paraId="176DB09F" w14:textId="77777777" w:rsidR="00612E20" w:rsidRPr="00096D71" w:rsidRDefault="00612E20" w:rsidP="0065063B">
            <w:pPr>
              <w:pStyle w:val="G-PCCTablebody"/>
              <w:jc w:val="center"/>
              <w:rPr>
                <w:lang w:eastAsia="ja-JP"/>
              </w:rPr>
            </w:pPr>
            <w:r w:rsidRPr="00096D71">
              <w:rPr>
                <w:lang w:eastAsia="ja-JP"/>
              </w:rPr>
              <w:t>0</w:t>
            </w:r>
          </w:p>
        </w:tc>
        <w:tc>
          <w:tcPr>
            <w:tcW w:w="0" w:type="auto"/>
            <w:vAlign w:val="center"/>
          </w:tcPr>
          <w:p w14:paraId="661D7CC8" w14:textId="77777777" w:rsidR="00612E20" w:rsidRPr="00096D71" w:rsidRDefault="00612E20" w:rsidP="0065063B">
            <w:pPr>
              <w:pStyle w:val="G-PCCTablebody"/>
              <w:jc w:val="center"/>
              <w:rPr>
                <w:lang w:eastAsia="ja-JP"/>
              </w:rPr>
            </w:pPr>
            <w:r w:rsidRPr="00096D71">
              <w:rPr>
                <w:lang w:eastAsia="ja-JP"/>
              </w:rPr>
              <w:t>0</w:t>
            </w:r>
          </w:p>
        </w:tc>
        <w:tc>
          <w:tcPr>
            <w:tcW w:w="0" w:type="auto"/>
            <w:vAlign w:val="center"/>
          </w:tcPr>
          <w:p w14:paraId="1448E744" w14:textId="77777777" w:rsidR="00612E20" w:rsidRPr="00BE2FA3" w:rsidRDefault="00612E20" w:rsidP="0065063B">
            <w:pPr>
              <w:pStyle w:val="G-PCCTablebody"/>
              <w:jc w:val="center"/>
              <w:rPr>
                <w:rStyle w:val="Exprinline"/>
                <w:color w:val="auto"/>
              </w:rPr>
            </w:pPr>
            <w:r w:rsidRPr="00BE2FA3">
              <w:rPr>
                <w:rStyle w:val="Exprinline"/>
                <w:color w:val="auto"/>
              </w:rPr>
              <w:t>1</w:t>
            </w:r>
          </w:p>
        </w:tc>
        <w:tc>
          <w:tcPr>
            <w:tcW w:w="0" w:type="auto"/>
            <w:vAlign w:val="center"/>
          </w:tcPr>
          <w:p w14:paraId="4BDCD0AD" w14:textId="77777777" w:rsidR="00612E20" w:rsidRPr="00BE2FA3" w:rsidRDefault="00612E20" w:rsidP="0065063B">
            <w:pPr>
              <w:pStyle w:val="G-PCCTablebody"/>
              <w:jc w:val="center"/>
              <w:rPr>
                <w:rStyle w:val="Exprinline"/>
                <w:color w:val="auto"/>
              </w:rPr>
            </w:pPr>
            <w:r w:rsidRPr="00BE2FA3">
              <w:rPr>
                <w:rStyle w:val="Exprinline"/>
                <w:color w:val="auto"/>
              </w:rPr>
              <w:t>0</w:t>
            </w:r>
          </w:p>
        </w:tc>
        <w:tc>
          <w:tcPr>
            <w:tcW w:w="0" w:type="auto"/>
            <w:vAlign w:val="center"/>
          </w:tcPr>
          <w:p w14:paraId="713E66CB" w14:textId="77777777" w:rsidR="00612E20" w:rsidRPr="00BE2FA3" w:rsidRDefault="00612E20" w:rsidP="0065063B">
            <w:pPr>
              <w:pStyle w:val="G-PCCTablebody"/>
              <w:jc w:val="center"/>
              <w:rPr>
                <w:rStyle w:val="Exprinline"/>
                <w:color w:val="auto"/>
              </w:rPr>
            </w:pPr>
            <w:r w:rsidRPr="00BE2FA3">
              <w:rPr>
                <w:rStyle w:val="Exprinline"/>
                <w:color w:val="auto"/>
              </w:rPr>
              <w:t>0</w:t>
            </w:r>
          </w:p>
        </w:tc>
      </w:tr>
      <w:tr w:rsidR="00612E20" w:rsidRPr="00096D71" w14:paraId="3422E9EC" w14:textId="77777777" w:rsidTr="0065063B">
        <w:tc>
          <w:tcPr>
            <w:tcW w:w="0" w:type="auto"/>
          </w:tcPr>
          <w:p w14:paraId="00397BA2" w14:textId="77777777" w:rsidR="00612E20" w:rsidRPr="00302E96" w:rsidRDefault="00612E20" w:rsidP="0065063B">
            <w:pPr>
              <w:pStyle w:val="G-PCCTablebodyKWN"/>
              <w:jc w:val="center"/>
              <w:rPr>
                <w:b/>
                <w:bCs/>
                <w:lang w:eastAsia="ja-JP"/>
              </w:rPr>
            </w:pPr>
            <w:r w:rsidRPr="00302E96">
              <w:rPr>
                <w:b/>
                <w:bCs/>
                <w:lang w:eastAsia="ja-JP"/>
              </w:rPr>
              <w:t>1</w:t>
            </w:r>
          </w:p>
        </w:tc>
        <w:tc>
          <w:tcPr>
            <w:tcW w:w="0" w:type="auto"/>
          </w:tcPr>
          <w:p w14:paraId="3848A882" w14:textId="77777777" w:rsidR="00612E20" w:rsidRPr="00096D71" w:rsidRDefault="00612E20" w:rsidP="0065063B">
            <w:pPr>
              <w:pStyle w:val="G-PCCTablebodyKWN"/>
              <w:jc w:val="center"/>
              <w:rPr>
                <w:lang w:eastAsia="ja-JP"/>
              </w:rPr>
            </w:pPr>
            <w:r w:rsidRPr="00096D71">
              <w:rPr>
                <w:lang w:eastAsia="ja-JP"/>
              </w:rPr>
              <w:t>0</w:t>
            </w:r>
          </w:p>
        </w:tc>
        <w:tc>
          <w:tcPr>
            <w:tcW w:w="0" w:type="auto"/>
            <w:vAlign w:val="center"/>
          </w:tcPr>
          <w:p w14:paraId="5675459B" w14:textId="77777777" w:rsidR="00612E20" w:rsidRPr="00096D71" w:rsidRDefault="00612E20" w:rsidP="0065063B">
            <w:pPr>
              <w:pStyle w:val="G-PCCTablebody"/>
              <w:jc w:val="center"/>
              <w:rPr>
                <w:lang w:eastAsia="ja-JP"/>
              </w:rPr>
            </w:pPr>
            <w:r w:rsidRPr="00096D71">
              <w:rPr>
                <w:lang w:eastAsia="ja-JP"/>
              </w:rPr>
              <w:t>0</w:t>
            </w:r>
          </w:p>
        </w:tc>
        <w:tc>
          <w:tcPr>
            <w:tcW w:w="0" w:type="auto"/>
            <w:vAlign w:val="center"/>
          </w:tcPr>
          <w:p w14:paraId="6BFC38B4" w14:textId="77777777" w:rsidR="00612E20" w:rsidRPr="00096D71" w:rsidRDefault="00612E20" w:rsidP="0065063B">
            <w:pPr>
              <w:pStyle w:val="G-PCCTablebody"/>
              <w:jc w:val="center"/>
              <w:rPr>
                <w:lang w:eastAsia="ja-JP"/>
              </w:rPr>
            </w:pPr>
            <w:r w:rsidRPr="00096D71">
              <w:rPr>
                <w:lang w:eastAsia="ja-JP"/>
              </w:rPr>
              <w:t>0</w:t>
            </w:r>
          </w:p>
        </w:tc>
        <w:tc>
          <w:tcPr>
            <w:tcW w:w="0" w:type="auto"/>
            <w:vAlign w:val="center"/>
          </w:tcPr>
          <w:p w14:paraId="461832B9" w14:textId="77777777" w:rsidR="00612E20" w:rsidRPr="00BE2FA3" w:rsidRDefault="00612E20" w:rsidP="0065063B">
            <w:pPr>
              <w:pStyle w:val="G-PCCTablebody"/>
              <w:jc w:val="center"/>
              <w:rPr>
                <w:rStyle w:val="Exprinline"/>
                <w:color w:val="auto"/>
              </w:rPr>
            </w:pPr>
            <w:r w:rsidRPr="00BE2FA3">
              <w:rPr>
                <w:rStyle w:val="Exprinline"/>
                <w:color w:val="auto"/>
              </w:rPr>
              <w:t>0</w:t>
            </w:r>
          </w:p>
        </w:tc>
        <w:tc>
          <w:tcPr>
            <w:tcW w:w="0" w:type="auto"/>
            <w:vAlign w:val="center"/>
          </w:tcPr>
          <w:p w14:paraId="295EBB40" w14:textId="77777777" w:rsidR="00612E20" w:rsidRPr="00BE2FA3" w:rsidRDefault="00612E20" w:rsidP="0065063B">
            <w:pPr>
              <w:pStyle w:val="G-PCCTablebody"/>
              <w:jc w:val="center"/>
              <w:rPr>
                <w:rStyle w:val="Exprinline"/>
                <w:color w:val="auto"/>
              </w:rPr>
            </w:pPr>
            <w:r w:rsidRPr="00BE2FA3">
              <w:rPr>
                <w:rStyle w:val="Exprinline"/>
                <w:color w:val="auto"/>
              </w:rPr>
              <w:t>1</w:t>
            </w:r>
          </w:p>
        </w:tc>
        <w:tc>
          <w:tcPr>
            <w:tcW w:w="0" w:type="auto"/>
            <w:vAlign w:val="center"/>
          </w:tcPr>
          <w:p w14:paraId="32424A23" w14:textId="77777777" w:rsidR="00612E20" w:rsidRPr="00BE2FA3" w:rsidRDefault="00612E20" w:rsidP="0065063B">
            <w:pPr>
              <w:pStyle w:val="G-PCCTablebody"/>
              <w:jc w:val="center"/>
              <w:rPr>
                <w:rStyle w:val="Exprinline"/>
                <w:color w:val="auto"/>
              </w:rPr>
            </w:pPr>
            <w:r w:rsidRPr="00BE2FA3">
              <w:rPr>
                <w:rStyle w:val="Exprinline"/>
                <w:color w:val="auto"/>
              </w:rPr>
              <w:t>0</w:t>
            </w:r>
          </w:p>
        </w:tc>
      </w:tr>
      <w:tr w:rsidR="00612E20" w:rsidRPr="00096D71" w14:paraId="59D39AB4" w14:textId="77777777" w:rsidTr="0065063B">
        <w:tc>
          <w:tcPr>
            <w:tcW w:w="0" w:type="auto"/>
          </w:tcPr>
          <w:p w14:paraId="3A74C7F8" w14:textId="77777777" w:rsidR="00612E20" w:rsidRPr="00302E96" w:rsidRDefault="00612E20" w:rsidP="0065063B">
            <w:pPr>
              <w:pStyle w:val="G-PCCTablebodyKWN"/>
              <w:jc w:val="center"/>
              <w:rPr>
                <w:b/>
                <w:bCs/>
                <w:lang w:eastAsia="ja-JP"/>
              </w:rPr>
            </w:pPr>
            <w:r w:rsidRPr="00302E96">
              <w:rPr>
                <w:b/>
                <w:bCs/>
                <w:lang w:eastAsia="ja-JP"/>
              </w:rPr>
              <w:t>2</w:t>
            </w:r>
          </w:p>
        </w:tc>
        <w:tc>
          <w:tcPr>
            <w:tcW w:w="0" w:type="auto"/>
          </w:tcPr>
          <w:p w14:paraId="2D2848A4" w14:textId="77777777" w:rsidR="00612E20" w:rsidRPr="00096D71" w:rsidRDefault="00612E20" w:rsidP="0065063B">
            <w:pPr>
              <w:pStyle w:val="G-PCCTablebodyKWN"/>
              <w:jc w:val="center"/>
              <w:rPr>
                <w:lang w:eastAsia="ja-JP"/>
              </w:rPr>
            </w:pPr>
            <w:r w:rsidRPr="00096D71">
              <w:rPr>
                <w:lang w:eastAsia="ja-JP"/>
              </w:rPr>
              <w:t>0</w:t>
            </w:r>
          </w:p>
        </w:tc>
        <w:tc>
          <w:tcPr>
            <w:tcW w:w="0" w:type="auto"/>
            <w:vAlign w:val="center"/>
          </w:tcPr>
          <w:p w14:paraId="7D77835B" w14:textId="77777777" w:rsidR="00612E20" w:rsidRPr="00096D71" w:rsidRDefault="00612E20" w:rsidP="0065063B">
            <w:pPr>
              <w:pStyle w:val="G-PCCTablebody"/>
              <w:jc w:val="center"/>
              <w:rPr>
                <w:lang w:eastAsia="ja-JP"/>
              </w:rPr>
            </w:pPr>
            <w:r w:rsidRPr="00096D71">
              <w:rPr>
                <w:lang w:eastAsia="ja-JP"/>
              </w:rPr>
              <w:t>1</w:t>
            </w:r>
          </w:p>
        </w:tc>
        <w:tc>
          <w:tcPr>
            <w:tcW w:w="0" w:type="auto"/>
            <w:vAlign w:val="center"/>
          </w:tcPr>
          <w:p w14:paraId="6CF73AB5" w14:textId="77777777" w:rsidR="00612E20" w:rsidRPr="00096D71" w:rsidRDefault="00612E20" w:rsidP="0065063B">
            <w:pPr>
              <w:pStyle w:val="G-PCCTablebody"/>
              <w:jc w:val="center"/>
              <w:rPr>
                <w:lang w:eastAsia="ja-JP"/>
              </w:rPr>
            </w:pPr>
            <w:r w:rsidRPr="00096D71">
              <w:rPr>
                <w:lang w:eastAsia="ja-JP"/>
              </w:rPr>
              <w:t>0</w:t>
            </w:r>
          </w:p>
        </w:tc>
        <w:tc>
          <w:tcPr>
            <w:tcW w:w="0" w:type="auto"/>
            <w:vAlign w:val="center"/>
          </w:tcPr>
          <w:p w14:paraId="63942D4F" w14:textId="77777777" w:rsidR="00612E20" w:rsidRPr="00BE2FA3" w:rsidRDefault="00612E20" w:rsidP="0065063B">
            <w:pPr>
              <w:pStyle w:val="G-PCCTablebody"/>
              <w:jc w:val="center"/>
              <w:rPr>
                <w:rStyle w:val="Exprinline"/>
                <w:color w:val="auto"/>
              </w:rPr>
            </w:pPr>
            <w:r w:rsidRPr="00BE2FA3">
              <w:rPr>
                <w:rStyle w:val="Exprinline"/>
                <w:color w:val="auto"/>
              </w:rPr>
              <w:t>1</w:t>
            </w:r>
          </w:p>
        </w:tc>
        <w:tc>
          <w:tcPr>
            <w:tcW w:w="0" w:type="auto"/>
            <w:vAlign w:val="center"/>
          </w:tcPr>
          <w:p w14:paraId="469B1DC5" w14:textId="77777777" w:rsidR="00612E20" w:rsidRPr="00BE2FA3" w:rsidRDefault="00612E20" w:rsidP="0065063B">
            <w:pPr>
              <w:pStyle w:val="G-PCCTablebody"/>
              <w:jc w:val="center"/>
              <w:rPr>
                <w:rStyle w:val="Exprinline"/>
                <w:color w:val="auto"/>
              </w:rPr>
            </w:pPr>
            <w:r w:rsidRPr="00BE2FA3">
              <w:rPr>
                <w:rStyle w:val="Exprinline"/>
                <w:color w:val="auto"/>
              </w:rPr>
              <w:t>0</w:t>
            </w:r>
          </w:p>
        </w:tc>
        <w:tc>
          <w:tcPr>
            <w:tcW w:w="0" w:type="auto"/>
            <w:vAlign w:val="center"/>
          </w:tcPr>
          <w:p w14:paraId="47D1E1E3" w14:textId="77777777" w:rsidR="00612E20" w:rsidRPr="00BE2FA3" w:rsidRDefault="00612E20" w:rsidP="0065063B">
            <w:pPr>
              <w:pStyle w:val="G-PCCTablebody"/>
              <w:jc w:val="center"/>
              <w:rPr>
                <w:rStyle w:val="Exprinline"/>
                <w:color w:val="auto"/>
              </w:rPr>
            </w:pPr>
            <w:r w:rsidRPr="00BE2FA3">
              <w:rPr>
                <w:rStyle w:val="Exprinline"/>
                <w:color w:val="auto"/>
              </w:rPr>
              <w:t>0</w:t>
            </w:r>
          </w:p>
        </w:tc>
      </w:tr>
      <w:tr w:rsidR="00612E20" w:rsidRPr="00096D71" w14:paraId="27AC624D" w14:textId="77777777" w:rsidTr="0065063B">
        <w:tc>
          <w:tcPr>
            <w:tcW w:w="0" w:type="auto"/>
          </w:tcPr>
          <w:p w14:paraId="25E2D20B" w14:textId="77777777" w:rsidR="00612E20" w:rsidRPr="00302E96" w:rsidRDefault="00612E20" w:rsidP="0065063B">
            <w:pPr>
              <w:pStyle w:val="G-PCCTablebodyKWN"/>
              <w:jc w:val="center"/>
              <w:rPr>
                <w:b/>
                <w:bCs/>
                <w:lang w:eastAsia="ja-JP"/>
              </w:rPr>
            </w:pPr>
            <w:r w:rsidRPr="00302E96">
              <w:rPr>
                <w:b/>
                <w:bCs/>
                <w:lang w:eastAsia="ja-JP"/>
              </w:rPr>
              <w:t>3</w:t>
            </w:r>
          </w:p>
        </w:tc>
        <w:tc>
          <w:tcPr>
            <w:tcW w:w="0" w:type="auto"/>
          </w:tcPr>
          <w:p w14:paraId="09A0C3FF" w14:textId="77777777" w:rsidR="00612E20" w:rsidRPr="00096D71" w:rsidRDefault="00612E20" w:rsidP="0065063B">
            <w:pPr>
              <w:pStyle w:val="G-PCCTablebodyKWN"/>
              <w:jc w:val="center"/>
              <w:rPr>
                <w:lang w:eastAsia="ja-JP"/>
              </w:rPr>
            </w:pPr>
            <w:r w:rsidRPr="00096D71">
              <w:rPr>
                <w:lang w:eastAsia="ja-JP"/>
              </w:rPr>
              <w:t>1</w:t>
            </w:r>
          </w:p>
        </w:tc>
        <w:tc>
          <w:tcPr>
            <w:tcW w:w="0" w:type="auto"/>
            <w:vAlign w:val="center"/>
          </w:tcPr>
          <w:p w14:paraId="778BB280" w14:textId="77777777" w:rsidR="00612E20" w:rsidRPr="00096D71" w:rsidRDefault="00612E20" w:rsidP="0065063B">
            <w:pPr>
              <w:pStyle w:val="G-PCCTablebody"/>
              <w:jc w:val="center"/>
              <w:rPr>
                <w:lang w:eastAsia="ja-JP"/>
              </w:rPr>
            </w:pPr>
            <w:r w:rsidRPr="00096D71">
              <w:rPr>
                <w:lang w:eastAsia="ja-JP"/>
              </w:rPr>
              <w:t>0</w:t>
            </w:r>
          </w:p>
        </w:tc>
        <w:tc>
          <w:tcPr>
            <w:tcW w:w="0" w:type="auto"/>
            <w:vAlign w:val="center"/>
          </w:tcPr>
          <w:p w14:paraId="454BC06D" w14:textId="77777777" w:rsidR="00612E20" w:rsidRPr="00096D71" w:rsidRDefault="00612E20" w:rsidP="0065063B">
            <w:pPr>
              <w:pStyle w:val="G-PCCTablebody"/>
              <w:jc w:val="center"/>
              <w:rPr>
                <w:lang w:eastAsia="ja-JP"/>
              </w:rPr>
            </w:pPr>
            <w:r w:rsidRPr="00096D71">
              <w:rPr>
                <w:lang w:eastAsia="ja-JP"/>
              </w:rPr>
              <w:t>0</w:t>
            </w:r>
          </w:p>
        </w:tc>
        <w:tc>
          <w:tcPr>
            <w:tcW w:w="0" w:type="auto"/>
            <w:vAlign w:val="center"/>
          </w:tcPr>
          <w:p w14:paraId="0621ED0B" w14:textId="77777777" w:rsidR="00612E20" w:rsidRPr="00BE2FA3" w:rsidRDefault="00612E20" w:rsidP="0065063B">
            <w:pPr>
              <w:pStyle w:val="G-PCCTablebody"/>
              <w:jc w:val="center"/>
              <w:rPr>
                <w:rStyle w:val="Exprinline"/>
                <w:color w:val="auto"/>
              </w:rPr>
            </w:pPr>
            <w:r w:rsidRPr="00BE2FA3">
              <w:rPr>
                <w:rStyle w:val="Exprinline"/>
                <w:color w:val="auto"/>
              </w:rPr>
              <w:t>0</w:t>
            </w:r>
          </w:p>
        </w:tc>
        <w:tc>
          <w:tcPr>
            <w:tcW w:w="0" w:type="auto"/>
            <w:vAlign w:val="center"/>
          </w:tcPr>
          <w:p w14:paraId="5E8F717F" w14:textId="77777777" w:rsidR="00612E20" w:rsidRPr="00BE2FA3" w:rsidRDefault="00612E20" w:rsidP="0065063B">
            <w:pPr>
              <w:pStyle w:val="G-PCCTablebody"/>
              <w:jc w:val="center"/>
              <w:rPr>
                <w:rStyle w:val="Exprinline"/>
                <w:color w:val="auto"/>
              </w:rPr>
            </w:pPr>
            <w:r w:rsidRPr="00BE2FA3">
              <w:rPr>
                <w:rStyle w:val="Exprinline"/>
                <w:color w:val="auto"/>
              </w:rPr>
              <w:t>1</w:t>
            </w:r>
          </w:p>
        </w:tc>
        <w:tc>
          <w:tcPr>
            <w:tcW w:w="0" w:type="auto"/>
            <w:vAlign w:val="center"/>
          </w:tcPr>
          <w:p w14:paraId="4001FF4F" w14:textId="77777777" w:rsidR="00612E20" w:rsidRPr="00BE2FA3" w:rsidRDefault="00612E20" w:rsidP="0065063B">
            <w:pPr>
              <w:pStyle w:val="G-PCCTablebody"/>
              <w:jc w:val="center"/>
              <w:rPr>
                <w:rStyle w:val="Exprinline"/>
                <w:color w:val="auto"/>
              </w:rPr>
            </w:pPr>
            <w:r w:rsidRPr="00BE2FA3">
              <w:rPr>
                <w:rStyle w:val="Exprinline"/>
                <w:color w:val="auto"/>
              </w:rPr>
              <w:t>0</w:t>
            </w:r>
          </w:p>
        </w:tc>
      </w:tr>
      <w:tr w:rsidR="00612E20" w:rsidRPr="00096D71" w14:paraId="485E9463" w14:textId="77777777" w:rsidTr="0065063B">
        <w:tc>
          <w:tcPr>
            <w:tcW w:w="0" w:type="auto"/>
          </w:tcPr>
          <w:p w14:paraId="1B43ED54" w14:textId="77777777" w:rsidR="00612E20" w:rsidRPr="00302E96" w:rsidRDefault="00612E20" w:rsidP="0065063B">
            <w:pPr>
              <w:pStyle w:val="G-PCCTablebodyKWN"/>
              <w:jc w:val="center"/>
              <w:rPr>
                <w:b/>
                <w:bCs/>
                <w:lang w:eastAsia="ja-JP"/>
              </w:rPr>
            </w:pPr>
            <w:r w:rsidRPr="00302E96">
              <w:rPr>
                <w:b/>
                <w:bCs/>
                <w:lang w:eastAsia="ja-JP"/>
              </w:rPr>
              <w:t>4</w:t>
            </w:r>
          </w:p>
        </w:tc>
        <w:tc>
          <w:tcPr>
            <w:tcW w:w="0" w:type="auto"/>
          </w:tcPr>
          <w:p w14:paraId="17F482B0" w14:textId="77777777" w:rsidR="00612E20" w:rsidRPr="00096D71" w:rsidRDefault="00612E20" w:rsidP="0065063B">
            <w:pPr>
              <w:pStyle w:val="G-PCCTablebodyKWN"/>
              <w:jc w:val="center"/>
              <w:rPr>
                <w:lang w:eastAsia="ja-JP"/>
              </w:rPr>
            </w:pPr>
            <w:r w:rsidRPr="00096D71">
              <w:rPr>
                <w:lang w:eastAsia="ja-JP"/>
              </w:rPr>
              <w:t>0</w:t>
            </w:r>
          </w:p>
        </w:tc>
        <w:tc>
          <w:tcPr>
            <w:tcW w:w="0" w:type="auto"/>
            <w:vAlign w:val="center"/>
          </w:tcPr>
          <w:p w14:paraId="1A46653E" w14:textId="77777777" w:rsidR="00612E20" w:rsidRPr="00096D71" w:rsidRDefault="00612E20" w:rsidP="0065063B">
            <w:pPr>
              <w:pStyle w:val="G-PCCTablebody"/>
              <w:jc w:val="center"/>
              <w:rPr>
                <w:lang w:eastAsia="ja-JP"/>
              </w:rPr>
            </w:pPr>
            <w:r w:rsidRPr="00096D71">
              <w:rPr>
                <w:lang w:eastAsia="ja-JP"/>
              </w:rPr>
              <w:t>0</w:t>
            </w:r>
          </w:p>
        </w:tc>
        <w:tc>
          <w:tcPr>
            <w:tcW w:w="0" w:type="auto"/>
            <w:vAlign w:val="center"/>
          </w:tcPr>
          <w:p w14:paraId="19A6C40F" w14:textId="77777777" w:rsidR="00612E20" w:rsidRPr="00096D71" w:rsidRDefault="00612E20" w:rsidP="0065063B">
            <w:pPr>
              <w:pStyle w:val="G-PCCTablebody"/>
              <w:jc w:val="center"/>
              <w:rPr>
                <w:lang w:eastAsia="ja-JP"/>
              </w:rPr>
            </w:pPr>
            <w:r w:rsidRPr="00096D71">
              <w:rPr>
                <w:lang w:eastAsia="ja-JP"/>
              </w:rPr>
              <w:t>0</w:t>
            </w:r>
          </w:p>
        </w:tc>
        <w:tc>
          <w:tcPr>
            <w:tcW w:w="0" w:type="auto"/>
            <w:vAlign w:val="center"/>
          </w:tcPr>
          <w:p w14:paraId="2DBC2055" w14:textId="77777777" w:rsidR="00612E20" w:rsidRPr="00BE2FA3" w:rsidRDefault="00612E20" w:rsidP="0065063B">
            <w:pPr>
              <w:pStyle w:val="G-PCCTablebody"/>
              <w:jc w:val="center"/>
              <w:rPr>
                <w:rStyle w:val="Exprinline"/>
                <w:color w:val="auto"/>
              </w:rPr>
            </w:pPr>
            <w:r w:rsidRPr="00BE2FA3">
              <w:rPr>
                <w:rStyle w:val="Exprinline"/>
                <w:color w:val="auto"/>
              </w:rPr>
              <w:t>0</w:t>
            </w:r>
          </w:p>
        </w:tc>
        <w:tc>
          <w:tcPr>
            <w:tcW w:w="0" w:type="auto"/>
            <w:vAlign w:val="center"/>
          </w:tcPr>
          <w:p w14:paraId="25312F27" w14:textId="77777777" w:rsidR="00612E20" w:rsidRPr="00BE2FA3" w:rsidRDefault="00612E20" w:rsidP="0065063B">
            <w:pPr>
              <w:pStyle w:val="G-PCCTablebody"/>
              <w:jc w:val="center"/>
              <w:rPr>
                <w:rStyle w:val="Exprinline"/>
                <w:color w:val="auto"/>
              </w:rPr>
            </w:pPr>
            <w:r w:rsidRPr="00BE2FA3">
              <w:rPr>
                <w:rStyle w:val="Exprinline"/>
                <w:color w:val="auto"/>
              </w:rPr>
              <w:t>0</w:t>
            </w:r>
          </w:p>
        </w:tc>
        <w:tc>
          <w:tcPr>
            <w:tcW w:w="0" w:type="auto"/>
            <w:vAlign w:val="center"/>
          </w:tcPr>
          <w:p w14:paraId="6AEAAF93" w14:textId="77777777" w:rsidR="00612E20" w:rsidRPr="00BE2FA3" w:rsidRDefault="00612E20" w:rsidP="0065063B">
            <w:pPr>
              <w:pStyle w:val="G-PCCTablebody"/>
              <w:jc w:val="center"/>
              <w:rPr>
                <w:rStyle w:val="Exprinline"/>
                <w:color w:val="auto"/>
              </w:rPr>
            </w:pPr>
            <w:r w:rsidRPr="00BE2FA3">
              <w:rPr>
                <w:rStyle w:val="Exprinline"/>
                <w:color w:val="auto"/>
              </w:rPr>
              <w:t>1</w:t>
            </w:r>
          </w:p>
        </w:tc>
      </w:tr>
      <w:tr w:rsidR="00612E20" w:rsidRPr="00096D71" w14:paraId="738DCC7F" w14:textId="77777777" w:rsidTr="0065063B">
        <w:tc>
          <w:tcPr>
            <w:tcW w:w="0" w:type="auto"/>
          </w:tcPr>
          <w:p w14:paraId="6F6F68B6" w14:textId="77777777" w:rsidR="00612E20" w:rsidRPr="00096D71" w:rsidRDefault="00612E20" w:rsidP="0065063B">
            <w:pPr>
              <w:pStyle w:val="G-PCCTablebodyKWN"/>
              <w:jc w:val="center"/>
              <w:rPr>
                <w:b/>
                <w:bCs/>
                <w:lang w:eastAsia="ja-JP"/>
              </w:rPr>
            </w:pPr>
            <w:r w:rsidRPr="00096D71">
              <w:rPr>
                <w:b/>
                <w:bCs/>
                <w:lang w:eastAsia="ja-JP"/>
              </w:rPr>
              <w:t>5</w:t>
            </w:r>
          </w:p>
        </w:tc>
        <w:tc>
          <w:tcPr>
            <w:tcW w:w="0" w:type="auto"/>
          </w:tcPr>
          <w:p w14:paraId="20110AA6" w14:textId="77777777" w:rsidR="00612E20" w:rsidRPr="00096D71" w:rsidRDefault="00612E20" w:rsidP="0065063B">
            <w:pPr>
              <w:pStyle w:val="G-PCCTablebodyKWN"/>
              <w:jc w:val="center"/>
              <w:rPr>
                <w:lang w:eastAsia="ja-JP"/>
              </w:rPr>
            </w:pPr>
            <w:r w:rsidRPr="00096D71">
              <w:rPr>
                <w:lang w:eastAsia="ja-JP"/>
              </w:rPr>
              <w:t>0</w:t>
            </w:r>
          </w:p>
        </w:tc>
        <w:tc>
          <w:tcPr>
            <w:tcW w:w="0" w:type="auto"/>
            <w:vAlign w:val="center"/>
          </w:tcPr>
          <w:p w14:paraId="48D257F3" w14:textId="77777777" w:rsidR="00612E20" w:rsidRPr="00096D71" w:rsidRDefault="00612E20" w:rsidP="0065063B">
            <w:pPr>
              <w:pStyle w:val="G-PCCTablebody"/>
              <w:jc w:val="center"/>
              <w:rPr>
                <w:lang w:eastAsia="ja-JP"/>
              </w:rPr>
            </w:pPr>
            <w:r w:rsidRPr="00096D71">
              <w:rPr>
                <w:lang w:eastAsia="ja-JP"/>
              </w:rPr>
              <w:t>1</w:t>
            </w:r>
          </w:p>
        </w:tc>
        <w:tc>
          <w:tcPr>
            <w:tcW w:w="0" w:type="auto"/>
            <w:vAlign w:val="center"/>
          </w:tcPr>
          <w:p w14:paraId="4884D05B" w14:textId="77777777" w:rsidR="00612E20" w:rsidRPr="00096D71" w:rsidRDefault="00612E20" w:rsidP="0065063B">
            <w:pPr>
              <w:pStyle w:val="G-PCCTablebody"/>
              <w:jc w:val="center"/>
              <w:rPr>
                <w:lang w:eastAsia="ja-JP"/>
              </w:rPr>
            </w:pPr>
            <w:r w:rsidRPr="00096D71">
              <w:rPr>
                <w:lang w:eastAsia="ja-JP"/>
              </w:rPr>
              <w:t>0</w:t>
            </w:r>
          </w:p>
        </w:tc>
        <w:tc>
          <w:tcPr>
            <w:tcW w:w="0" w:type="auto"/>
            <w:vAlign w:val="center"/>
          </w:tcPr>
          <w:p w14:paraId="2A3A0D0D" w14:textId="77777777" w:rsidR="00612E20" w:rsidRPr="00BE2FA3" w:rsidRDefault="00612E20" w:rsidP="0065063B">
            <w:pPr>
              <w:pStyle w:val="G-PCCTablebody"/>
              <w:jc w:val="center"/>
              <w:rPr>
                <w:rStyle w:val="Exprinline"/>
                <w:color w:val="auto"/>
              </w:rPr>
            </w:pPr>
            <w:r w:rsidRPr="00BE2FA3">
              <w:rPr>
                <w:rStyle w:val="Exprinline"/>
                <w:color w:val="auto"/>
              </w:rPr>
              <w:t>0</w:t>
            </w:r>
          </w:p>
        </w:tc>
        <w:tc>
          <w:tcPr>
            <w:tcW w:w="0" w:type="auto"/>
            <w:vAlign w:val="center"/>
          </w:tcPr>
          <w:p w14:paraId="101364F9" w14:textId="77777777" w:rsidR="00612E20" w:rsidRPr="00BE2FA3" w:rsidRDefault="00612E20" w:rsidP="0065063B">
            <w:pPr>
              <w:pStyle w:val="G-PCCTablebody"/>
              <w:jc w:val="center"/>
              <w:rPr>
                <w:rStyle w:val="Exprinline"/>
                <w:color w:val="auto"/>
              </w:rPr>
            </w:pPr>
            <w:r w:rsidRPr="00BE2FA3">
              <w:rPr>
                <w:rStyle w:val="Exprinline"/>
                <w:color w:val="auto"/>
              </w:rPr>
              <w:t>0</w:t>
            </w:r>
          </w:p>
        </w:tc>
        <w:tc>
          <w:tcPr>
            <w:tcW w:w="0" w:type="auto"/>
            <w:vAlign w:val="center"/>
          </w:tcPr>
          <w:p w14:paraId="53154F3E" w14:textId="77777777" w:rsidR="00612E20" w:rsidRPr="00BE2FA3" w:rsidRDefault="00612E20" w:rsidP="0065063B">
            <w:pPr>
              <w:pStyle w:val="G-PCCTablebody"/>
              <w:jc w:val="center"/>
              <w:rPr>
                <w:rStyle w:val="Exprinline"/>
                <w:color w:val="auto"/>
              </w:rPr>
            </w:pPr>
            <w:r w:rsidRPr="00BE2FA3">
              <w:rPr>
                <w:rStyle w:val="Exprinline"/>
                <w:color w:val="auto"/>
              </w:rPr>
              <w:t>1</w:t>
            </w:r>
          </w:p>
        </w:tc>
      </w:tr>
      <w:tr w:rsidR="00612E20" w:rsidRPr="00096D71" w14:paraId="18C150E2" w14:textId="77777777" w:rsidTr="0065063B">
        <w:tc>
          <w:tcPr>
            <w:tcW w:w="0" w:type="auto"/>
          </w:tcPr>
          <w:p w14:paraId="21EB0F36" w14:textId="77777777" w:rsidR="00612E20" w:rsidRPr="00302E96" w:rsidRDefault="00612E20" w:rsidP="0065063B">
            <w:pPr>
              <w:pStyle w:val="G-PCCTablebodyKWN"/>
              <w:jc w:val="center"/>
              <w:rPr>
                <w:b/>
                <w:bCs/>
                <w:lang w:eastAsia="ja-JP"/>
              </w:rPr>
            </w:pPr>
            <w:r w:rsidRPr="00302E96">
              <w:rPr>
                <w:b/>
                <w:bCs/>
                <w:lang w:eastAsia="ja-JP"/>
              </w:rPr>
              <w:t>6</w:t>
            </w:r>
          </w:p>
        </w:tc>
        <w:tc>
          <w:tcPr>
            <w:tcW w:w="0" w:type="auto"/>
          </w:tcPr>
          <w:p w14:paraId="51B353D2" w14:textId="77777777" w:rsidR="00612E20" w:rsidRPr="00096D71" w:rsidRDefault="00612E20" w:rsidP="0065063B">
            <w:pPr>
              <w:pStyle w:val="G-PCCTablebodyKWN"/>
              <w:jc w:val="center"/>
              <w:rPr>
                <w:lang w:eastAsia="ja-JP"/>
              </w:rPr>
            </w:pPr>
            <w:r w:rsidRPr="00096D71">
              <w:rPr>
                <w:lang w:eastAsia="ja-JP"/>
              </w:rPr>
              <w:t>0</w:t>
            </w:r>
          </w:p>
        </w:tc>
        <w:tc>
          <w:tcPr>
            <w:tcW w:w="0" w:type="auto"/>
            <w:vAlign w:val="center"/>
          </w:tcPr>
          <w:p w14:paraId="67A38AE2" w14:textId="77777777" w:rsidR="00612E20" w:rsidRPr="00096D71" w:rsidRDefault="00612E20" w:rsidP="0065063B">
            <w:pPr>
              <w:pStyle w:val="G-PCCTablebody"/>
              <w:jc w:val="center"/>
              <w:rPr>
                <w:lang w:eastAsia="ja-JP"/>
              </w:rPr>
            </w:pPr>
            <w:r w:rsidRPr="00096D71">
              <w:rPr>
                <w:lang w:eastAsia="ja-JP"/>
              </w:rPr>
              <w:t>1</w:t>
            </w:r>
          </w:p>
        </w:tc>
        <w:tc>
          <w:tcPr>
            <w:tcW w:w="0" w:type="auto"/>
            <w:vAlign w:val="center"/>
          </w:tcPr>
          <w:p w14:paraId="0813FA03" w14:textId="77777777" w:rsidR="00612E20" w:rsidRPr="00096D71" w:rsidRDefault="00612E20" w:rsidP="0065063B">
            <w:pPr>
              <w:pStyle w:val="G-PCCTablebody"/>
              <w:jc w:val="center"/>
              <w:rPr>
                <w:lang w:eastAsia="ja-JP"/>
              </w:rPr>
            </w:pPr>
            <w:r w:rsidRPr="00096D71">
              <w:rPr>
                <w:lang w:eastAsia="ja-JP"/>
              </w:rPr>
              <w:t>1</w:t>
            </w:r>
          </w:p>
        </w:tc>
        <w:tc>
          <w:tcPr>
            <w:tcW w:w="0" w:type="auto"/>
            <w:vAlign w:val="center"/>
          </w:tcPr>
          <w:p w14:paraId="016B0CE0" w14:textId="77777777" w:rsidR="00612E20" w:rsidRPr="00BE2FA3" w:rsidRDefault="00612E20" w:rsidP="0065063B">
            <w:pPr>
              <w:pStyle w:val="G-PCCTablebody"/>
              <w:jc w:val="center"/>
              <w:rPr>
                <w:rStyle w:val="Exprinline"/>
                <w:color w:val="auto"/>
              </w:rPr>
            </w:pPr>
            <w:r w:rsidRPr="00BE2FA3">
              <w:rPr>
                <w:rStyle w:val="Exprinline"/>
                <w:color w:val="auto"/>
              </w:rPr>
              <w:t>0</w:t>
            </w:r>
          </w:p>
        </w:tc>
        <w:tc>
          <w:tcPr>
            <w:tcW w:w="0" w:type="auto"/>
            <w:vAlign w:val="center"/>
          </w:tcPr>
          <w:p w14:paraId="02D9A14E" w14:textId="77777777" w:rsidR="00612E20" w:rsidRPr="00BE2FA3" w:rsidRDefault="00612E20" w:rsidP="0065063B">
            <w:pPr>
              <w:pStyle w:val="G-PCCTablebody"/>
              <w:jc w:val="center"/>
              <w:rPr>
                <w:rStyle w:val="Exprinline"/>
                <w:color w:val="auto"/>
              </w:rPr>
            </w:pPr>
            <w:r w:rsidRPr="00BE2FA3">
              <w:rPr>
                <w:rStyle w:val="Exprinline"/>
                <w:color w:val="auto"/>
              </w:rPr>
              <w:t>0</w:t>
            </w:r>
          </w:p>
        </w:tc>
        <w:tc>
          <w:tcPr>
            <w:tcW w:w="0" w:type="auto"/>
            <w:vAlign w:val="center"/>
          </w:tcPr>
          <w:p w14:paraId="720DDC17" w14:textId="77777777" w:rsidR="00612E20" w:rsidRPr="00BE2FA3" w:rsidRDefault="00612E20" w:rsidP="0065063B">
            <w:pPr>
              <w:pStyle w:val="G-PCCTablebody"/>
              <w:jc w:val="center"/>
              <w:rPr>
                <w:rStyle w:val="Exprinline"/>
                <w:color w:val="auto"/>
              </w:rPr>
            </w:pPr>
            <w:r w:rsidRPr="00BE2FA3">
              <w:rPr>
                <w:rStyle w:val="Exprinline"/>
                <w:color w:val="auto"/>
              </w:rPr>
              <w:t>1</w:t>
            </w:r>
          </w:p>
        </w:tc>
      </w:tr>
      <w:tr w:rsidR="00612E20" w:rsidRPr="00096D71" w14:paraId="5BA88952" w14:textId="77777777" w:rsidTr="0065063B">
        <w:tc>
          <w:tcPr>
            <w:tcW w:w="0" w:type="auto"/>
          </w:tcPr>
          <w:p w14:paraId="4B48B642" w14:textId="77777777" w:rsidR="00612E20" w:rsidRPr="00302E96" w:rsidRDefault="00612E20" w:rsidP="0065063B">
            <w:pPr>
              <w:pStyle w:val="G-PCCTablebodyKWN"/>
              <w:jc w:val="center"/>
              <w:rPr>
                <w:b/>
                <w:bCs/>
                <w:lang w:eastAsia="ja-JP"/>
              </w:rPr>
            </w:pPr>
            <w:r w:rsidRPr="00302E96">
              <w:rPr>
                <w:b/>
                <w:bCs/>
                <w:lang w:eastAsia="ja-JP"/>
              </w:rPr>
              <w:t>7</w:t>
            </w:r>
          </w:p>
        </w:tc>
        <w:tc>
          <w:tcPr>
            <w:tcW w:w="0" w:type="auto"/>
          </w:tcPr>
          <w:p w14:paraId="3F84D8BE" w14:textId="77777777" w:rsidR="00612E20" w:rsidRPr="00096D71" w:rsidRDefault="00612E20" w:rsidP="0065063B">
            <w:pPr>
              <w:pStyle w:val="G-PCCTablebodyKWN"/>
              <w:jc w:val="center"/>
              <w:rPr>
                <w:lang w:eastAsia="ja-JP"/>
              </w:rPr>
            </w:pPr>
            <w:r w:rsidRPr="00096D71">
              <w:rPr>
                <w:lang w:eastAsia="ja-JP"/>
              </w:rPr>
              <w:t>1</w:t>
            </w:r>
          </w:p>
        </w:tc>
        <w:tc>
          <w:tcPr>
            <w:tcW w:w="0" w:type="auto"/>
            <w:vAlign w:val="center"/>
          </w:tcPr>
          <w:p w14:paraId="667BD7E6" w14:textId="77777777" w:rsidR="00612E20" w:rsidRPr="00096D71" w:rsidRDefault="00612E20" w:rsidP="0065063B">
            <w:pPr>
              <w:pStyle w:val="G-PCCTablebody"/>
              <w:jc w:val="center"/>
              <w:rPr>
                <w:lang w:eastAsia="ja-JP"/>
              </w:rPr>
            </w:pPr>
            <w:r w:rsidRPr="00096D71">
              <w:rPr>
                <w:lang w:eastAsia="ja-JP"/>
              </w:rPr>
              <w:t>0</w:t>
            </w:r>
          </w:p>
        </w:tc>
        <w:tc>
          <w:tcPr>
            <w:tcW w:w="0" w:type="auto"/>
            <w:vAlign w:val="center"/>
          </w:tcPr>
          <w:p w14:paraId="38167B75" w14:textId="77777777" w:rsidR="00612E20" w:rsidRPr="00096D71" w:rsidRDefault="00612E20" w:rsidP="0065063B">
            <w:pPr>
              <w:pStyle w:val="G-PCCTablebody"/>
              <w:jc w:val="center"/>
              <w:rPr>
                <w:lang w:eastAsia="ja-JP"/>
              </w:rPr>
            </w:pPr>
            <w:r w:rsidRPr="00096D71">
              <w:rPr>
                <w:lang w:eastAsia="ja-JP"/>
              </w:rPr>
              <w:t>0</w:t>
            </w:r>
          </w:p>
        </w:tc>
        <w:tc>
          <w:tcPr>
            <w:tcW w:w="0" w:type="auto"/>
            <w:vAlign w:val="center"/>
          </w:tcPr>
          <w:p w14:paraId="518AF65E" w14:textId="77777777" w:rsidR="00612E20" w:rsidRPr="00BE2FA3" w:rsidRDefault="00612E20" w:rsidP="0065063B">
            <w:pPr>
              <w:pStyle w:val="G-PCCTablebody"/>
              <w:jc w:val="center"/>
              <w:rPr>
                <w:rStyle w:val="Exprinline"/>
                <w:color w:val="auto"/>
              </w:rPr>
            </w:pPr>
            <w:r w:rsidRPr="00BE2FA3">
              <w:rPr>
                <w:rStyle w:val="Exprinline"/>
                <w:color w:val="auto"/>
              </w:rPr>
              <w:t>0</w:t>
            </w:r>
          </w:p>
        </w:tc>
        <w:tc>
          <w:tcPr>
            <w:tcW w:w="0" w:type="auto"/>
            <w:vAlign w:val="center"/>
          </w:tcPr>
          <w:p w14:paraId="5B1A5D32" w14:textId="77777777" w:rsidR="00612E20" w:rsidRPr="00BE2FA3" w:rsidRDefault="00612E20" w:rsidP="0065063B">
            <w:pPr>
              <w:pStyle w:val="G-PCCTablebody"/>
              <w:jc w:val="center"/>
              <w:rPr>
                <w:rStyle w:val="Exprinline"/>
                <w:color w:val="auto"/>
              </w:rPr>
            </w:pPr>
            <w:r w:rsidRPr="00BE2FA3">
              <w:rPr>
                <w:rStyle w:val="Exprinline"/>
                <w:color w:val="auto"/>
              </w:rPr>
              <w:t>0</w:t>
            </w:r>
          </w:p>
        </w:tc>
        <w:tc>
          <w:tcPr>
            <w:tcW w:w="0" w:type="auto"/>
            <w:vAlign w:val="center"/>
          </w:tcPr>
          <w:p w14:paraId="1D763A55" w14:textId="77777777" w:rsidR="00612E20" w:rsidRPr="00BE2FA3" w:rsidRDefault="00612E20" w:rsidP="0065063B">
            <w:pPr>
              <w:pStyle w:val="G-PCCTablebody"/>
              <w:jc w:val="center"/>
              <w:rPr>
                <w:rStyle w:val="Exprinline"/>
                <w:color w:val="auto"/>
              </w:rPr>
            </w:pPr>
            <w:r w:rsidRPr="00BE2FA3">
              <w:rPr>
                <w:rStyle w:val="Exprinline"/>
                <w:color w:val="auto"/>
              </w:rPr>
              <w:t>1</w:t>
            </w:r>
          </w:p>
        </w:tc>
      </w:tr>
      <w:tr w:rsidR="00612E20" w:rsidRPr="00096D71" w14:paraId="023088AB" w14:textId="77777777" w:rsidTr="0065063B">
        <w:tc>
          <w:tcPr>
            <w:tcW w:w="0" w:type="auto"/>
          </w:tcPr>
          <w:p w14:paraId="6BA902B3" w14:textId="77777777" w:rsidR="00612E20" w:rsidRPr="00302E96" w:rsidRDefault="00612E20" w:rsidP="0065063B">
            <w:pPr>
              <w:pStyle w:val="G-PCCTablebodyKWN"/>
              <w:jc w:val="center"/>
              <w:rPr>
                <w:b/>
                <w:bCs/>
                <w:lang w:eastAsia="ja-JP"/>
              </w:rPr>
            </w:pPr>
            <w:r w:rsidRPr="00302E96">
              <w:rPr>
                <w:b/>
                <w:bCs/>
                <w:lang w:eastAsia="ja-JP"/>
              </w:rPr>
              <w:t>8</w:t>
            </w:r>
          </w:p>
        </w:tc>
        <w:tc>
          <w:tcPr>
            <w:tcW w:w="0" w:type="auto"/>
          </w:tcPr>
          <w:p w14:paraId="4DD98D27" w14:textId="77777777" w:rsidR="00612E20" w:rsidRPr="00096D71" w:rsidRDefault="00612E20" w:rsidP="0065063B">
            <w:pPr>
              <w:pStyle w:val="G-PCCTablebodyKWN"/>
              <w:jc w:val="center"/>
              <w:rPr>
                <w:lang w:eastAsia="ja-JP"/>
              </w:rPr>
            </w:pPr>
            <w:r w:rsidRPr="00096D71">
              <w:rPr>
                <w:lang w:eastAsia="ja-JP"/>
              </w:rPr>
              <w:t>0</w:t>
            </w:r>
          </w:p>
        </w:tc>
        <w:tc>
          <w:tcPr>
            <w:tcW w:w="0" w:type="auto"/>
            <w:vAlign w:val="center"/>
          </w:tcPr>
          <w:p w14:paraId="2E090263" w14:textId="77777777" w:rsidR="00612E20" w:rsidRPr="00096D71" w:rsidRDefault="00612E20" w:rsidP="0065063B">
            <w:pPr>
              <w:pStyle w:val="G-PCCTablebody"/>
              <w:jc w:val="center"/>
              <w:rPr>
                <w:lang w:eastAsia="ja-JP"/>
              </w:rPr>
            </w:pPr>
            <w:r w:rsidRPr="00096D71">
              <w:rPr>
                <w:lang w:eastAsia="ja-JP"/>
              </w:rPr>
              <w:t>0</w:t>
            </w:r>
          </w:p>
        </w:tc>
        <w:tc>
          <w:tcPr>
            <w:tcW w:w="0" w:type="auto"/>
            <w:vAlign w:val="center"/>
          </w:tcPr>
          <w:p w14:paraId="2AAD550D" w14:textId="77777777" w:rsidR="00612E20" w:rsidRPr="00096D71" w:rsidRDefault="00612E20" w:rsidP="0065063B">
            <w:pPr>
              <w:pStyle w:val="G-PCCTablebody"/>
              <w:jc w:val="center"/>
              <w:rPr>
                <w:lang w:eastAsia="ja-JP"/>
              </w:rPr>
            </w:pPr>
            <w:r w:rsidRPr="00096D71">
              <w:rPr>
                <w:lang w:eastAsia="ja-JP"/>
              </w:rPr>
              <w:t>1</w:t>
            </w:r>
          </w:p>
        </w:tc>
        <w:tc>
          <w:tcPr>
            <w:tcW w:w="0" w:type="auto"/>
            <w:vAlign w:val="center"/>
          </w:tcPr>
          <w:p w14:paraId="56A49954" w14:textId="77777777" w:rsidR="00612E20" w:rsidRPr="00BE2FA3" w:rsidRDefault="00612E20" w:rsidP="0065063B">
            <w:pPr>
              <w:pStyle w:val="G-PCCTablebody"/>
              <w:jc w:val="center"/>
              <w:rPr>
                <w:rStyle w:val="Exprinline"/>
                <w:color w:val="auto"/>
              </w:rPr>
            </w:pPr>
            <w:r w:rsidRPr="00BE2FA3">
              <w:rPr>
                <w:rStyle w:val="Exprinline"/>
                <w:color w:val="auto"/>
              </w:rPr>
              <w:t>1</w:t>
            </w:r>
          </w:p>
        </w:tc>
        <w:tc>
          <w:tcPr>
            <w:tcW w:w="0" w:type="auto"/>
            <w:vAlign w:val="center"/>
          </w:tcPr>
          <w:p w14:paraId="039B21E8" w14:textId="77777777" w:rsidR="00612E20" w:rsidRPr="00BE2FA3" w:rsidRDefault="00612E20" w:rsidP="0065063B">
            <w:pPr>
              <w:pStyle w:val="G-PCCTablebody"/>
              <w:jc w:val="center"/>
              <w:rPr>
                <w:rStyle w:val="Exprinline"/>
                <w:color w:val="auto"/>
              </w:rPr>
            </w:pPr>
            <w:r w:rsidRPr="00BE2FA3">
              <w:rPr>
                <w:rStyle w:val="Exprinline"/>
                <w:color w:val="auto"/>
              </w:rPr>
              <w:t>0</w:t>
            </w:r>
          </w:p>
        </w:tc>
        <w:tc>
          <w:tcPr>
            <w:tcW w:w="0" w:type="auto"/>
            <w:vAlign w:val="center"/>
          </w:tcPr>
          <w:p w14:paraId="71707474" w14:textId="77777777" w:rsidR="00612E20" w:rsidRPr="00BE2FA3" w:rsidRDefault="00612E20" w:rsidP="0065063B">
            <w:pPr>
              <w:pStyle w:val="G-PCCTablebody"/>
              <w:jc w:val="center"/>
              <w:rPr>
                <w:rStyle w:val="Exprinline"/>
                <w:color w:val="auto"/>
              </w:rPr>
            </w:pPr>
            <w:r w:rsidRPr="00BE2FA3">
              <w:rPr>
                <w:rStyle w:val="Exprinline"/>
                <w:color w:val="auto"/>
              </w:rPr>
              <w:t>0</w:t>
            </w:r>
          </w:p>
        </w:tc>
      </w:tr>
      <w:tr w:rsidR="00612E20" w:rsidRPr="00096D71" w14:paraId="550FBF68" w14:textId="77777777" w:rsidTr="0065063B">
        <w:tc>
          <w:tcPr>
            <w:tcW w:w="0" w:type="auto"/>
          </w:tcPr>
          <w:p w14:paraId="1AF7CBC9" w14:textId="77777777" w:rsidR="00612E20" w:rsidRPr="00096D71" w:rsidRDefault="00612E20" w:rsidP="0065063B">
            <w:pPr>
              <w:pStyle w:val="G-PCCTablebodyKWN"/>
              <w:jc w:val="center"/>
              <w:rPr>
                <w:b/>
                <w:bCs/>
                <w:lang w:eastAsia="ja-JP"/>
              </w:rPr>
            </w:pPr>
            <w:r w:rsidRPr="00096D71">
              <w:rPr>
                <w:b/>
                <w:bCs/>
                <w:lang w:eastAsia="ja-JP"/>
              </w:rPr>
              <w:t>9</w:t>
            </w:r>
          </w:p>
        </w:tc>
        <w:tc>
          <w:tcPr>
            <w:tcW w:w="0" w:type="auto"/>
          </w:tcPr>
          <w:p w14:paraId="2F519253" w14:textId="77777777" w:rsidR="00612E20" w:rsidRPr="00096D71" w:rsidRDefault="00612E20" w:rsidP="0065063B">
            <w:pPr>
              <w:pStyle w:val="G-PCCTablebodyKWN"/>
              <w:jc w:val="center"/>
              <w:rPr>
                <w:lang w:eastAsia="ja-JP"/>
              </w:rPr>
            </w:pPr>
            <w:r w:rsidRPr="00096D71">
              <w:rPr>
                <w:lang w:eastAsia="ja-JP"/>
              </w:rPr>
              <w:t>0</w:t>
            </w:r>
          </w:p>
        </w:tc>
        <w:tc>
          <w:tcPr>
            <w:tcW w:w="0" w:type="auto"/>
            <w:vAlign w:val="center"/>
          </w:tcPr>
          <w:p w14:paraId="67673C63" w14:textId="77777777" w:rsidR="00612E20" w:rsidRPr="00096D71" w:rsidRDefault="00612E20" w:rsidP="0065063B">
            <w:pPr>
              <w:pStyle w:val="G-PCCTablebody"/>
              <w:jc w:val="center"/>
              <w:rPr>
                <w:lang w:eastAsia="ja-JP"/>
              </w:rPr>
            </w:pPr>
            <w:r w:rsidRPr="00096D71">
              <w:rPr>
                <w:lang w:eastAsia="ja-JP"/>
              </w:rPr>
              <w:t>0</w:t>
            </w:r>
          </w:p>
        </w:tc>
        <w:tc>
          <w:tcPr>
            <w:tcW w:w="0" w:type="auto"/>
            <w:vAlign w:val="center"/>
          </w:tcPr>
          <w:p w14:paraId="7E8491AE" w14:textId="77777777" w:rsidR="00612E20" w:rsidRPr="00096D71" w:rsidRDefault="00612E20" w:rsidP="0065063B">
            <w:pPr>
              <w:pStyle w:val="G-PCCTablebody"/>
              <w:jc w:val="center"/>
              <w:rPr>
                <w:lang w:eastAsia="ja-JP"/>
              </w:rPr>
            </w:pPr>
            <w:r w:rsidRPr="00096D71">
              <w:rPr>
                <w:lang w:eastAsia="ja-JP"/>
              </w:rPr>
              <w:t>1</w:t>
            </w:r>
          </w:p>
        </w:tc>
        <w:tc>
          <w:tcPr>
            <w:tcW w:w="0" w:type="auto"/>
            <w:vAlign w:val="center"/>
          </w:tcPr>
          <w:p w14:paraId="3ED5B9BF" w14:textId="77777777" w:rsidR="00612E20" w:rsidRPr="00BE2FA3" w:rsidRDefault="00612E20" w:rsidP="0065063B">
            <w:pPr>
              <w:pStyle w:val="G-PCCTablebody"/>
              <w:jc w:val="center"/>
              <w:rPr>
                <w:rStyle w:val="Exprinline"/>
                <w:color w:val="auto"/>
              </w:rPr>
            </w:pPr>
            <w:r w:rsidRPr="00BE2FA3">
              <w:rPr>
                <w:rStyle w:val="Exprinline"/>
                <w:color w:val="auto"/>
              </w:rPr>
              <w:t>0</w:t>
            </w:r>
          </w:p>
        </w:tc>
        <w:tc>
          <w:tcPr>
            <w:tcW w:w="0" w:type="auto"/>
            <w:vAlign w:val="center"/>
          </w:tcPr>
          <w:p w14:paraId="28439FD7" w14:textId="77777777" w:rsidR="00612E20" w:rsidRPr="00BE2FA3" w:rsidRDefault="00612E20" w:rsidP="0065063B">
            <w:pPr>
              <w:pStyle w:val="G-PCCTablebody"/>
              <w:jc w:val="center"/>
              <w:rPr>
                <w:rStyle w:val="Exprinline"/>
                <w:color w:val="auto"/>
              </w:rPr>
            </w:pPr>
            <w:r w:rsidRPr="00BE2FA3">
              <w:rPr>
                <w:rStyle w:val="Exprinline"/>
                <w:color w:val="auto"/>
              </w:rPr>
              <w:t>1</w:t>
            </w:r>
          </w:p>
        </w:tc>
        <w:tc>
          <w:tcPr>
            <w:tcW w:w="0" w:type="auto"/>
            <w:vAlign w:val="center"/>
          </w:tcPr>
          <w:p w14:paraId="4557D193" w14:textId="77777777" w:rsidR="00612E20" w:rsidRPr="00BE2FA3" w:rsidRDefault="00612E20" w:rsidP="0065063B">
            <w:pPr>
              <w:pStyle w:val="G-PCCTablebody"/>
              <w:jc w:val="center"/>
              <w:rPr>
                <w:rStyle w:val="Exprinline"/>
                <w:color w:val="auto"/>
              </w:rPr>
            </w:pPr>
            <w:r w:rsidRPr="00BE2FA3">
              <w:rPr>
                <w:rStyle w:val="Exprinline"/>
                <w:color w:val="auto"/>
              </w:rPr>
              <w:t>0</w:t>
            </w:r>
          </w:p>
        </w:tc>
      </w:tr>
      <w:tr w:rsidR="00612E20" w:rsidRPr="00096D71" w14:paraId="20B40D73" w14:textId="77777777" w:rsidTr="0065063B">
        <w:tc>
          <w:tcPr>
            <w:tcW w:w="0" w:type="auto"/>
          </w:tcPr>
          <w:p w14:paraId="582ECBCD" w14:textId="77777777" w:rsidR="00612E20" w:rsidRPr="00096D71" w:rsidRDefault="00612E20" w:rsidP="0065063B">
            <w:pPr>
              <w:pStyle w:val="G-PCCTablebodyKWN"/>
              <w:jc w:val="center"/>
              <w:rPr>
                <w:b/>
                <w:bCs/>
                <w:lang w:eastAsia="ja-JP"/>
              </w:rPr>
            </w:pPr>
            <w:r w:rsidRPr="00096D71">
              <w:rPr>
                <w:b/>
                <w:bCs/>
                <w:lang w:eastAsia="ja-JP"/>
              </w:rPr>
              <w:t>10</w:t>
            </w:r>
          </w:p>
        </w:tc>
        <w:tc>
          <w:tcPr>
            <w:tcW w:w="0" w:type="auto"/>
          </w:tcPr>
          <w:p w14:paraId="164D5B35" w14:textId="77777777" w:rsidR="00612E20" w:rsidRPr="00096D71" w:rsidRDefault="00612E20" w:rsidP="0065063B">
            <w:pPr>
              <w:pStyle w:val="G-PCCTablebodyKWN"/>
              <w:jc w:val="center"/>
              <w:rPr>
                <w:lang w:eastAsia="ja-JP"/>
              </w:rPr>
            </w:pPr>
            <w:r w:rsidRPr="00096D71">
              <w:rPr>
                <w:lang w:eastAsia="ja-JP"/>
              </w:rPr>
              <w:t>0</w:t>
            </w:r>
          </w:p>
        </w:tc>
        <w:tc>
          <w:tcPr>
            <w:tcW w:w="0" w:type="auto"/>
            <w:vAlign w:val="center"/>
          </w:tcPr>
          <w:p w14:paraId="30B0AAAA" w14:textId="77777777" w:rsidR="00612E20" w:rsidRPr="00096D71" w:rsidRDefault="00612E20" w:rsidP="0065063B">
            <w:pPr>
              <w:pStyle w:val="G-PCCTablebody"/>
              <w:jc w:val="center"/>
              <w:rPr>
                <w:lang w:eastAsia="ja-JP"/>
              </w:rPr>
            </w:pPr>
            <w:r w:rsidRPr="00096D71">
              <w:rPr>
                <w:lang w:eastAsia="ja-JP"/>
              </w:rPr>
              <w:t>1</w:t>
            </w:r>
          </w:p>
        </w:tc>
        <w:tc>
          <w:tcPr>
            <w:tcW w:w="0" w:type="auto"/>
            <w:vAlign w:val="center"/>
          </w:tcPr>
          <w:p w14:paraId="04900E42" w14:textId="77777777" w:rsidR="00612E20" w:rsidRPr="00096D71" w:rsidRDefault="00612E20" w:rsidP="0065063B">
            <w:pPr>
              <w:pStyle w:val="G-PCCTablebody"/>
              <w:jc w:val="center"/>
              <w:rPr>
                <w:lang w:eastAsia="ja-JP"/>
              </w:rPr>
            </w:pPr>
            <w:r w:rsidRPr="00096D71">
              <w:rPr>
                <w:lang w:eastAsia="ja-JP"/>
              </w:rPr>
              <w:t>1</w:t>
            </w:r>
          </w:p>
        </w:tc>
        <w:tc>
          <w:tcPr>
            <w:tcW w:w="0" w:type="auto"/>
            <w:vAlign w:val="center"/>
          </w:tcPr>
          <w:p w14:paraId="257FACEE" w14:textId="77777777" w:rsidR="00612E20" w:rsidRPr="00BE2FA3" w:rsidRDefault="00612E20" w:rsidP="0065063B">
            <w:pPr>
              <w:pStyle w:val="G-PCCTablebody"/>
              <w:jc w:val="center"/>
              <w:rPr>
                <w:rStyle w:val="Exprinline"/>
                <w:color w:val="auto"/>
              </w:rPr>
            </w:pPr>
            <w:r w:rsidRPr="00BE2FA3">
              <w:rPr>
                <w:rStyle w:val="Exprinline"/>
                <w:color w:val="auto"/>
              </w:rPr>
              <w:t>1</w:t>
            </w:r>
          </w:p>
        </w:tc>
        <w:tc>
          <w:tcPr>
            <w:tcW w:w="0" w:type="auto"/>
            <w:vAlign w:val="center"/>
          </w:tcPr>
          <w:p w14:paraId="2E19EDB8" w14:textId="77777777" w:rsidR="00612E20" w:rsidRPr="00BE2FA3" w:rsidRDefault="00612E20" w:rsidP="0065063B">
            <w:pPr>
              <w:pStyle w:val="G-PCCTablebody"/>
              <w:jc w:val="center"/>
              <w:rPr>
                <w:rStyle w:val="Exprinline"/>
                <w:color w:val="auto"/>
              </w:rPr>
            </w:pPr>
            <w:r w:rsidRPr="00BE2FA3">
              <w:rPr>
                <w:rStyle w:val="Exprinline"/>
                <w:color w:val="auto"/>
              </w:rPr>
              <w:t>0</w:t>
            </w:r>
          </w:p>
        </w:tc>
        <w:tc>
          <w:tcPr>
            <w:tcW w:w="0" w:type="auto"/>
            <w:vAlign w:val="center"/>
          </w:tcPr>
          <w:p w14:paraId="33C17BB8" w14:textId="77777777" w:rsidR="00612E20" w:rsidRPr="00BE2FA3" w:rsidRDefault="00612E20" w:rsidP="0065063B">
            <w:pPr>
              <w:pStyle w:val="G-PCCTablebody"/>
              <w:jc w:val="center"/>
              <w:rPr>
                <w:rStyle w:val="Exprinline"/>
                <w:color w:val="auto"/>
              </w:rPr>
            </w:pPr>
            <w:r w:rsidRPr="00BE2FA3">
              <w:rPr>
                <w:rStyle w:val="Exprinline"/>
                <w:color w:val="auto"/>
              </w:rPr>
              <w:t>0</w:t>
            </w:r>
          </w:p>
        </w:tc>
      </w:tr>
      <w:tr w:rsidR="00612E20" w:rsidRPr="00096D71" w14:paraId="329327C4" w14:textId="77777777" w:rsidTr="0065063B">
        <w:tc>
          <w:tcPr>
            <w:tcW w:w="0" w:type="auto"/>
          </w:tcPr>
          <w:p w14:paraId="3674B2D2" w14:textId="77777777" w:rsidR="00612E20" w:rsidRPr="00096D71" w:rsidRDefault="00612E20" w:rsidP="0065063B">
            <w:pPr>
              <w:pStyle w:val="G-PCCTablebodyKWN"/>
              <w:jc w:val="center"/>
              <w:rPr>
                <w:b/>
                <w:bCs/>
                <w:lang w:eastAsia="ja-JP"/>
              </w:rPr>
            </w:pPr>
            <w:r w:rsidRPr="00096D71">
              <w:rPr>
                <w:b/>
                <w:bCs/>
                <w:lang w:eastAsia="ja-JP"/>
              </w:rPr>
              <w:t>11</w:t>
            </w:r>
          </w:p>
        </w:tc>
        <w:tc>
          <w:tcPr>
            <w:tcW w:w="0" w:type="auto"/>
          </w:tcPr>
          <w:p w14:paraId="35FCE50D" w14:textId="77777777" w:rsidR="00612E20" w:rsidRPr="00096D71" w:rsidRDefault="00612E20" w:rsidP="0065063B">
            <w:pPr>
              <w:pStyle w:val="G-PCCTablebodyKWN"/>
              <w:jc w:val="center"/>
              <w:rPr>
                <w:lang w:eastAsia="ja-JP"/>
              </w:rPr>
            </w:pPr>
            <w:r w:rsidRPr="00096D71">
              <w:rPr>
                <w:lang w:eastAsia="ja-JP"/>
              </w:rPr>
              <w:t>1</w:t>
            </w:r>
          </w:p>
        </w:tc>
        <w:tc>
          <w:tcPr>
            <w:tcW w:w="0" w:type="auto"/>
            <w:vAlign w:val="center"/>
          </w:tcPr>
          <w:p w14:paraId="41EBF77E" w14:textId="77777777" w:rsidR="00612E20" w:rsidRPr="00096D71" w:rsidRDefault="00612E20" w:rsidP="0065063B">
            <w:pPr>
              <w:pStyle w:val="G-PCCTablebody"/>
              <w:jc w:val="center"/>
              <w:rPr>
                <w:lang w:eastAsia="ja-JP"/>
              </w:rPr>
            </w:pPr>
            <w:r w:rsidRPr="00096D71">
              <w:rPr>
                <w:lang w:eastAsia="ja-JP"/>
              </w:rPr>
              <w:t>0</w:t>
            </w:r>
          </w:p>
        </w:tc>
        <w:tc>
          <w:tcPr>
            <w:tcW w:w="0" w:type="auto"/>
            <w:vAlign w:val="center"/>
          </w:tcPr>
          <w:p w14:paraId="14827976" w14:textId="77777777" w:rsidR="00612E20" w:rsidRPr="00096D71" w:rsidRDefault="00612E20" w:rsidP="0065063B">
            <w:pPr>
              <w:pStyle w:val="G-PCCTablebody"/>
              <w:jc w:val="center"/>
              <w:rPr>
                <w:lang w:eastAsia="ja-JP"/>
              </w:rPr>
            </w:pPr>
            <w:r w:rsidRPr="00096D71">
              <w:rPr>
                <w:lang w:eastAsia="ja-JP"/>
              </w:rPr>
              <w:t>1</w:t>
            </w:r>
          </w:p>
        </w:tc>
        <w:tc>
          <w:tcPr>
            <w:tcW w:w="0" w:type="auto"/>
            <w:vAlign w:val="center"/>
          </w:tcPr>
          <w:p w14:paraId="6C7A71CA" w14:textId="77777777" w:rsidR="00612E20" w:rsidRPr="00BE2FA3" w:rsidRDefault="00612E20" w:rsidP="0065063B">
            <w:pPr>
              <w:pStyle w:val="G-PCCTablebody"/>
              <w:jc w:val="center"/>
              <w:rPr>
                <w:rStyle w:val="Exprinline"/>
                <w:color w:val="auto"/>
              </w:rPr>
            </w:pPr>
            <w:r w:rsidRPr="00BE2FA3">
              <w:rPr>
                <w:rStyle w:val="Exprinline"/>
                <w:color w:val="auto"/>
              </w:rPr>
              <w:t>0</w:t>
            </w:r>
          </w:p>
        </w:tc>
        <w:tc>
          <w:tcPr>
            <w:tcW w:w="0" w:type="auto"/>
            <w:vAlign w:val="center"/>
          </w:tcPr>
          <w:p w14:paraId="306C4EFD" w14:textId="77777777" w:rsidR="00612E20" w:rsidRPr="00BE2FA3" w:rsidRDefault="00612E20" w:rsidP="0065063B">
            <w:pPr>
              <w:pStyle w:val="G-PCCTablebody"/>
              <w:jc w:val="center"/>
              <w:rPr>
                <w:rStyle w:val="Exprinline"/>
                <w:color w:val="auto"/>
              </w:rPr>
            </w:pPr>
            <w:r w:rsidRPr="00BE2FA3">
              <w:rPr>
                <w:rStyle w:val="Exprinline"/>
                <w:color w:val="auto"/>
              </w:rPr>
              <w:t>1</w:t>
            </w:r>
          </w:p>
        </w:tc>
        <w:tc>
          <w:tcPr>
            <w:tcW w:w="0" w:type="auto"/>
            <w:vAlign w:val="center"/>
          </w:tcPr>
          <w:p w14:paraId="461F1C72" w14:textId="77777777" w:rsidR="00612E20" w:rsidRPr="00BE2FA3" w:rsidRDefault="00612E20" w:rsidP="0065063B">
            <w:pPr>
              <w:pStyle w:val="G-PCCTablebody"/>
              <w:jc w:val="center"/>
              <w:rPr>
                <w:rStyle w:val="Exprinline"/>
                <w:color w:val="auto"/>
              </w:rPr>
            </w:pPr>
            <w:r w:rsidRPr="00BE2FA3">
              <w:rPr>
                <w:rStyle w:val="Exprinline"/>
                <w:color w:val="auto"/>
              </w:rPr>
              <w:t>0</w:t>
            </w:r>
          </w:p>
        </w:tc>
      </w:tr>
    </w:tbl>
    <w:p w14:paraId="526968B0" w14:textId="77777777" w:rsidR="00612E20" w:rsidRPr="00096D71" w:rsidRDefault="00612E20" w:rsidP="00612E20">
      <w:pPr>
        <w:rPr>
          <w:lang w:eastAsia="ja-JP"/>
        </w:rPr>
      </w:pPr>
      <w:r w:rsidRPr="00096D71">
        <w:rPr>
          <w:lang w:eastAsia="ja-JP"/>
        </w:rPr>
        <w:t xml:space="preserve"> </w:t>
      </w:r>
    </w:p>
    <w:p w14:paraId="30E203A7" w14:textId="23D538FF" w:rsidR="00612E20" w:rsidRPr="00FB7906" w:rsidRDefault="00612E20" w:rsidP="00612E20">
      <w:r>
        <w:rPr>
          <w:lang w:eastAsia="ja-JP"/>
        </w:rPr>
        <w:t xml:space="preserve">The set of unique TriSoup edges is ordered lexicographically, first in the three-component start position and second in the three-component end position of the edges. </w:t>
      </w:r>
      <w:r w:rsidRPr="00096D71">
        <w:t xml:space="preserve">In the following of clause </w:t>
      </w:r>
      <w:r>
        <w:fldChar w:fldCharType="begin"/>
      </w:r>
      <w:r>
        <w:instrText xml:space="preserve"> REF _Ref148630438 \n \h </w:instrText>
      </w:r>
      <w:r>
        <w:fldChar w:fldCharType="separate"/>
      </w:r>
      <w:r>
        <w:t>9.4</w:t>
      </w:r>
      <w:r>
        <w:fldChar w:fldCharType="end"/>
      </w:r>
      <w:r w:rsidRPr="00096D71">
        <w:t xml:space="preserve"> </w:t>
      </w:r>
      <w:r>
        <w:rPr>
          <w:rStyle w:val="VarNinline"/>
        </w:rPr>
        <w:t>edge</w:t>
      </w:r>
      <w:r w:rsidRPr="00BE6145">
        <w:rPr>
          <w:rStyle w:val="VarNinline"/>
        </w:rPr>
        <w:t>Idx</w:t>
      </w:r>
      <w:r w:rsidRPr="00096D71">
        <w:rPr>
          <w:rStyle w:val="VarNinline"/>
        </w:rPr>
        <w:t xml:space="preserve"> </w:t>
      </w:r>
      <w:r w:rsidRPr="00BE6145">
        <w:t xml:space="preserve">is </w:t>
      </w:r>
      <w:r w:rsidRPr="00096D71">
        <w:t>a</w:t>
      </w:r>
      <w:r>
        <w:t>n</w:t>
      </w:r>
      <w:r w:rsidRPr="00096D71">
        <w:t xml:space="preserve"> </w:t>
      </w:r>
      <w:r>
        <w:t>edge</w:t>
      </w:r>
      <w:r w:rsidRPr="00096D71">
        <w:t xml:space="preserve"> index between </w:t>
      </w:r>
      <w:r w:rsidRPr="00BE2FA3">
        <w:t>0</w:t>
      </w:r>
      <w:r w:rsidRPr="00096D71">
        <w:t xml:space="preserve"> and </w:t>
      </w:r>
      <w:r w:rsidRPr="00BE6145">
        <w:rPr>
          <w:rStyle w:val="VarNinline"/>
        </w:rPr>
        <w:t>numberTriSoupEdges</w:t>
      </w:r>
      <w:r w:rsidRPr="00BE2FA3">
        <w:rPr>
          <w:rStyle w:val="Exprinline"/>
        </w:rPr>
        <w:t xml:space="preserve"> – 1</w:t>
      </w:r>
      <w:r w:rsidRPr="00096D71">
        <w:rPr>
          <w:rStyle w:val="VarNinline"/>
        </w:rPr>
        <w:t xml:space="preserve"> </w:t>
      </w:r>
      <w:r w:rsidRPr="00BE6145">
        <w:t>that</w:t>
      </w:r>
      <w:r w:rsidRPr="00096D71">
        <w:t xml:space="preserve"> refers to the </w:t>
      </w:r>
      <w:r>
        <w:rPr>
          <w:rStyle w:val="VarNinline"/>
        </w:rPr>
        <w:t>edge</w:t>
      </w:r>
      <w:r w:rsidRPr="00BE6145">
        <w:rPr>
          <w:rStyle w:val="VarNinline"/>
        </w:rPr>
        <w:t>Idx</w:t>
      </w:r>
      <w:r w:rsidRPr="00096D71">
        <w:rPr>
          <w:rStyle w:val="VarNinline"/>
        </w:rPr>
        <w:t xml:space="preserve"> </w:t>
      </w:r>
      <w:r w:rsidRPr="00BE6145">
        <w:t>-th</w:t>
      </w:r>
      <w:r w:rsidRPr="00096D71">
        <w:t xml:space="preserve"> TriSoup </w:t>
      </w:r>
      <w:r>
        <w:t>edge in the set of unique edges.</w:t>
      </w:r>
      <w:r w:rsidR="00152CD2">
        <w:t xml:space="preserve"> </w:t>
      </w:r>
      <w:r w:rsidR="00152CD2">
        <w:rPr>
          <w:rStyle w:val="ExprNameinline"/>
        </w:rPr>
        <w:t>uniqueE</w:t>
      </w:r>
      <w:r w:rsidR="00152CD2" w:rsidRPr="00302E96">
        <w:rPr>
          <w:rStyle w:val="ExprNameinline"/>
        </w:rPr>
        <w:t>dgePosStart</w:t>
      </w:r>
      <w:r w:rsidR="00152CD2" w:rsidRPr="00630272">
        <w:rPr>
          <w:rFonts w:ascii="Cambria Math" w:hAnsi="Cambria Math"/>
          <w:noProof/>
          <w:color w:val="5B9BD5" w:themeColor="accent1"/>
          <w:lang w:eastAsia="ja-JP"/>
        </w:rPr>
        <w:t>[ </w:t>
      </w:r>
      <w:r w:rsidR="00152CD2">
        <w:rPr>
          <w:i/>
          <w:noProof/>
          <w:color w:val="ED7D31" w:themeColor="accent2"/>
        </w:rPr>
        <w:t>edge</w:t>
      </w:r>
      <w:r w:rsidR="00152CD2" w:rsidRPr="00630272">
        <w:rPr>
          <w:i/>
          <w:noProof/>
          <w:color w:val="ED7D31" w:themeColor="accent2"/>
        </w:rPr>
        <w:t>Idx</w:t>
      </w:r>
      <w:r w:rsidR="00152CD2" w:rsidRPr="00630272">
        <w:rPr>
          <w:rFonts w:ascii="Cambria Math" w:hAnsi="Cambria Math"/>
          <w:noProof/>
          <w:color w:val="5B9BD5" w:themeColor="accent1"/>
          <w:lang w:eastAsia="ja-JP"/>
        </w:rPr>
        <w:t> ]</w:t>
      </w:r>
      <w:r w:rsidR="00152CD2">
        <w:rPr>
          <w:rFonts w:ascii="Cambria Math" w:hAnsi="Cambria Math"/>
          <w:noProof/>
          <w:color w:val="5B9BD5" w:themeColor="accent1"/>
          <w:lang w:eastAsia="ja-JP"/>
        </w:rPr>
        <w:t xml:space="preserve"> </w:t>
      </w:r>
      <w:r w:rsidR="00152CD2" w:rsidRPr="00E113BF">
        <w:t>and</w:t>
      </w:r>
      <w:r w:rsidR="00152CD2">
        <w:rPr>
          <w:rFonts w:ascii="Cambria Math" w:hAnsi="Cambria Math"/>
          <w:noProof/>
          <w:color w:val="5B9BD5" w:themeColor="accent1"/>
          <w:lang w:eastAsia="ja-JP"/>
        </w:rPr>
        <w:t xml:space="preserve"> </w:t>
      </w:r>
      <w:r w:rsidR="00152CD2">
        <w:rPr>
          <w:rStyle w:val="ExprNameinline"/>
        </w:rPr>
        <w:t>uniqueE</w:t>
      </w:r>
      <w:r w:rsidR="00152CD2" w:rsidRPr="00302E96">
        <w:rPr>
          <w:rStyle w:val="ExprNameinline"/>
        </w:rPr>
        <w:t>dgePos</w:t>
      </w:r>
      <w:r w:rsidR="00152CD2">
        <w:rPr>
          <w:rStyle w:val="ExprNameinline"/>
        </w:rPr>
        <w:t>End</w:t>
      </w:r>
      <w:r w:rsidR="00152CD2" w:rsidRPr="00630272">
        <w:rPr>
          <w:rFonts w:ascii="Cambria Math" w:hAnsi="Cambria Math"/>
          <w:noProof/>
          <w:color w:val="5B9BD5" w:themeColor="accent1"/>
          <w:lang w:eastAsia="ja-JP"/>
        </w:rPr>
        <w:t>[ </w:t>
      </w:r>
      <w:r w:rsidR="00152CD2">
        <w:rPr>
          <w:i/>
          <w:noProof/>
          <w:color w:val="ED7D31" w:themeColor="accent2"/>
        </w:rPr>
        <w:t>edge</w:t>
      </w:r>
      <w:r w:rsidR="00152CD2" w:rsidRPr="00630272">
        <w:rPr>
          <w:i/>
          <w:noProof/>
          <w:color w:val="ED7D31" w:themeColor="accent2"/>
        </w:rPr>
        <w:t>Idx</w:t>
      </w:r>
      <w:r w:rsidR="00152CD2" w:rsidRPr="00630272">
        <w:rPr>
          <w:rFonts w:ascii="Cambria Math" w:hAnsi="Cambria Math"/>
          <w:noProof/>
          <w:color w:val="5B9BD5" w:themeColor="accent1"/>
          <w:lang w:eastAsia="ja-JP"/>
        </w:rPr>
        <w:t> ]</w:t>
      </w:r>
      <w:r w:rsidR="00152CD2">
        <w:rPr>
          <w:rFonts w:ascii="Cambria Math" w:hAnsi="Cambria Math"/>
          <w:noProof/>
          <w:color w:val="5B9BD5" w:themeColor="accent1"/>
          <w:lang w:eastAsia="ja-JP"/>
        </w:rPr>
        <w:t xml:space="preserve"> </w:t>
      </w:r>
      <w:r w:rsidR="00152CD2" w:rsidRPr="00E113BF">
        <w:t xml:space="preserve">specify </w:t>
      </w:r>
      <w:r w:rsidR="00152CD2">
        <w:t xml:space="preserve">start and end position of </w:t>
      </w:r>
      <w:r w:rsidR="00152CD2">
        <w:rPr>
          <w:i/>
          <w:noProof/>
          <w:color w:val="ED7D31" w:themeColor="accent2"/>
        </w:rPr>
        <w:t>edge</w:t>
      </w:r>
      <w:r w:rsidR="00152CD2" w:rsidRPr="00630272">
        <w:rPr>
          <w:i/>
          <w:noProof/>
          <w:color w:val="ED7D31" w:themeColor="accent2"/>
        </w:rPr>
        <w:t>Idx</w:t>
      </w:r>
      <w:r w:rsidR="00152CD2">
        <w:t>-th unique edge.</w:t>
      </w:r>
    </w:p>
    <w:p w14:paraId="69B2DDBB" w14:textId="77777777" w:rsidR="00612E20" w:rsidRPr="00302E96" w:rsidRDefault="00612E20" w:rsidP="00612E20">
      <w:pPr>
        <w:pStyle w:val="3"/>
      </w:pPr>
      <w:r w:rsidRPr="005D18CF">
        <w:t>Syntax element semantics</w:t>
      </w:r>
    </w:p>
    <w:p w14:paraId="0DF13464" w14:textId="77777777" w:rsidR="00612E20" w:rsidRPr="00302E96" w:rsidRDefault="00612E20" w:rsidP="00612E20">
      <w:pPr>
        <w:pStyle w:val="4"/>
        <w:ind w:leftChars="82" w:left="180"/>
      </w:pPr>
      <w:bookmarkStart w:id="264" w:name="_Ref140678229"/>
      <w:r w:rsidRPr="00BE2FA3">
        <w:t xml:space="preserve">Semantics of TriSoup syntax elements present </w:t>
      </w:r>
      <w:r w:rsidRPr="00BE2FA3">
        <w:fldChar w:fldCharType="begin" w:fldLock="1"/>
      </w:r>
      <w:r w:rsidRPr="00BE2FA3">
        <w:rPr>
          <w:rStyle w:val="HdgMarker"/>
        </w:rPr>
        <w:instrText>Q</w:instrText>
      </w:r>
      <w:r w:rsidRPr="00BE2FA3">
        <w:instrText>UOTE "" \* Charformat</w:instrText>
      </w:r>
      <w:r w:rsidRPr="00BE2FA3">
        <w:fldChar w:fldCharType="end"/>
      </w:r>
      <w:r w:rsidRPr="00BE2FA3">
        <w:t>in the geometry data unit header</w:t>
      </w:r>
      <w:bookmarkEnd w:id="264"/>
    </w:p>
    <w:p w14:paraId="7973918E" w14:textId="77777777" w:rsidR="00612E20" w:rsidRPr="00302E96" w:rsidRDefault="00612E20" w:rsidP="00612E20">
      <w:pPr>
        <w:rPr>
          <w:lang w:eastAsia="ja-JP"/>
        </w:rPr>
      </w:pPr>
      <w:r w:rsidRPr="004F6F34">
        <w:rPr>
          <w:rStyle w:val="Synboldinline"/>
        </w:rPr>
        <w:t>trisoup_node_size_log2_minus2</w:t>
      </w:r>
      <w:r w:rsidRPr="00BE2FA3">
        <w:rPr>
          <w:rStyle w:val="Synboldinline"/>
          <w:color w:val="auto"/>
        </w:rPr>
        <w:t xml:space="preserve"> </w:t>
      </w:r>
      <w:r w:rsidRPr="00BE2FA3">
        <w:rPr>
          <w:rStyle w:val="Synboldinline"/>
          <w:b w:val="0"/>
          <w:bCs/>
          <w:color w:val="auto"/>
        </w:rPr>
        <w:t>plus 2</w:t>
      </w:r>
      <w:r w:rsidRPr="004F6F34">
        <w:rPr>
          <w:lang w:eastAsia="ja-JP"/>
        </w:rPr>
        <w:t xml:space="preserve"> </w:t>
      </w:r>
      <w:r w:rsidRPr="00302E96">
        <w:rPr>
          <w:lang w:eastAsia="ja-JP"/>
        </w:rPr>
        <w:t xml:space="preserve">specifies </w:t>
      </w:r>
      <w:r>
        <w:rPr>
          <w:lang w:eastAsia="ja-JP"/>
        </w:rPr>
        <w:t>the size of TriSoup node.</w:t>
      </w:r>
    </w:p>
    <w:p w14:paraId="61A3DB63" w14:textId="77777777" w:rsidR="00612E20" w:rsidRPr="00302E96" w:rsidRDefault="00612E20" w:rsidP="00612E20">
      <w:pPr>
        <w:rPr>
          <w:lang w:eastAsia="ja-JP"/>
        </w:rPr>
      </w:pPr>
      <w:bookmarkStart w:id="265" w:name="_Hlk118882498"/>
      <w:r w:rsidRPr="004F6F34">
        <w:rPr>
          <w:rStyle w:val="Synboldinline"/>
        </w:rPr>
        <w:t>trisoup_sampling_value</w:t>
      </w:r>
      <w:bookmarkEnd w:id="265"/>
      <w:r w:rsidRPr="004F6F34">
        <w:rPr>
          <w:rStyle w:val="Synboldinline"/>
        </w:rPr>
        <w:t>_minus1</w:t>
      </w:r>
      <w:r w:rsidRPr="00302E96">
        <w:rPr>
          <w:rStyle w:val="Synboldinline"/>
        </w:rPr>
        <w:t xml:space="preserve"> </w:t>
      </w:r>
      <w:r w:rsidRPr="00BE2FA3">
        <w:rPr>
          <w:rStyle w:val="Synboldinline"/>
          <w:b w:val="0"/>
          <w:bCs/>
          <w:color w:val="auto"/>
        </w:rPr>
        <w:t xml:space="preserve">plus 1 </w:t>
      </w:r>
      <w:r w:rsidRPr="004F6F34">
        <w:rPr>
          <w:lang w:eastAsia="ja-JP"/>
        </w:rPr>
        <w:t>s</w:t>
      </w:r>
      <w:r w:rsidRPr="00302E96">
        <w:rPr>
          <w:lang w:eastAsia="ja-JP"/>
        </w:rPr>
        <w:t>pecifies</w:t>
      </w:r>
      <w:r>
        <w:rPr>
          <w:lang w:eastAsia="ja-JP"/>
        </w:rPr>
        <w:t xml:space="preserve"> the sampling distance of each </w:t>
      </w:r>
      <w:r w:rsidRPr="00BE2FA3">
        <w:rPr>
          <w:rStyle w:val="VarNinline"/>
        </w:rPr>
        <w:t>rayOrigin</w:t>
      </w:r>
      <w:r>
        <w:rPr>
          <w:lang w:eastAsia="ja-JP"/>
        </w:rPr>
        <w:t xml:space="preserve"> used by ray tracing process to generate decoded points.</w:t>
      </w:r>
    </w:p>
    <w:p w14:paraId="662446E5" w14:textId="77777777" w:rsidR="00612E20" w:rsidRPr="0080297F" w:rsidRDefault="00612E20" w:rsidP="00612E20">
      <w:r w:rsidRPr="004F6F34">
        <w:rPr>
          <w:rStyle w:val="Synboldinline"/>
        </w:rPr>
        <w:t>trisoup_num_unique_segments_bits_minus1</w:t>
      </w:r>
      <w:r w:rsidRPr="00BE2FA3">
        <w:rPr>
          <w:rStyle w:val="Synboldinline"/>
          <w:b w:val="0"/>
          <w:bCs/>
          <w:color w:val="auto"/>
          <w:szCs w:val="20"/>
        </w:rPr>
        <w:t xml:space="preserve"> </w:t>
      </w:r>
      <w:r w:rsidRPr="00BE2FA3">
        <w:rPr>
          <w:rStyle w:val="Synboldinline"/>
          <w:b w:val="0"/>
          <w:bCs/>
          <w:color w:val="auto"/>
        </w:rPr>
        <w:t xml:space="preserve">plus 1 </w:t>
      </w:r>
      <w:r w:rsidRPr="00BE2FA3">
        <w:rPr>
          <w:rStyle w:val="Synboldinline"/>
          <w:b w:val="0"/>
          <w:bCs/>
          <w:color w:val="auto"/>
          <w:szCs w:val="20"/>
        </w:rPr>
        <w:t xml:space="preserve">specifies the length in bits of </w:t>
      </w:r>
      <w:r w:rsidRPr="00BE2FA3">
        <w:rPr>
          <w:rStyle w:val="Synvarinline"/>
          <w:color w:val="auto"/>
        </w:rPr>
        <w:t>trisoup_num_unique_segments_minus1</w:t>
      </w:r>
      <w:r w:rsidRPr="00BE2FA3">
        <w:rPr>
          <w:rStyle w:val="Synboldinline"/>
          <w:b w:val="0"/>
          <w:bCs/>
          <w:color w:val="auto"/>
          <w:szCs w:val="20"/>
        </w:rPr>
        <w:t xml:space="preserve"> syntax element.</w:t>
      </w:r>
    </w:p>
    <w:p w14:paraId="18C0A88B" w14:textId="77777777" w:rsidR="00612E20" w:rsidRPr="00302E96" w:rsidRDefault="00612E20" w:rsidP="00612E20">
      <w:pPr>
        <w:rPr>
          <w:lang w:eastAsia="ja-JP"/>
        </w:rPr>
      </w:pPr>
      <w:r w:rsidRPr="004F6F34">
        <w:rPr>
          <w:rStyle w:val="Synboldinline"/>
        </w:rPr>
        <w:t>trisoup_num_unique_segments_minus1</w:t>
      </w:r>
      <w:r w:rsidRPr="00BE2FA3">
        <w:rPr>
          <w:rStyle w:val="Synboldinline"/>
          <w:b w:val="0"/>
          <w:bCs/>
          <w:color w:val="auto"/>
          <w:szCs w:val="20"/>
        </w:rPr>
        <w:t xml:space="preserve"> </w:t>
      </w:r>
      <w:r w:rsidRPr="00BE2FA3">
        <w:rPr>
          <w:rStyle w:val="Synboldinline"/>
          <w:b w:val="0"/>
          <w:bCs/>
          <w:color w:val="auto"/>
        </w:rPr>
        <w:t xml:space="preserve">plus 1 </w:t>
      </w:r>
      <w:r w:rsidRPr="00BE2FA3">
        <w:rPr>
          <w:rStyle w:val="Synboldinline"/>
          <w:b w:val="0"/>
          <w:bCs/>
          <w:color w:val="auto"/>
          <w:szCs w:val="20"/>
        </w:rPr>
        <w:t>specifies the number of TriSoup edges.</w:t>
      </w:r>
    </w:p>
    <w:p w14:paraId="320E9ECF" w14:textId="77777777" w:rsidR="00612E20" w:rsidRDefault="00612E20" w:rsidP="00612E20">
      <w:pPr>
        <w:rPr>
          <w:rStyle w:val="Synboldinline"/>
          <w:b w:val="0"/>
          <w:szCs w:val="20"/>
        </w:rPr>
      </w:pPr>
      <w:r w:rsidRPr="004F6F34">
        <w:rPr>
          <w:rStyle w:val="Synboldinline"/>
        </w:rPr>
        <w:t>trisoup_vertex_number_bits</w:t>
      </w:r>
      <w:r w:rsidRPr="00302E96">
        <w:rPr>
          <w:rStyle w:val="Synboldinline"/>
          <w:b w:val="0"/>
          <w:bCs/>
          <w:szCs w:val="20"/>
        </w:rPr>
        <w:t xml:space="preserve"> </w:t>
      </w:r>
      <w:r w:rsidRPr="00BE2FA3">
        <w:rPr>
          <w:rStyle w:val="Synboldinline"/>
          <w:b w:val="0"/>
          <w:color w:val="auto"/>
          <w:szCs w:val="20"/>
        </w:rPr>
        <w:t>specifies the number of bits for a decoded TriSoup vertex. The value</w:t>
      </w:r>
      <w:r>
        <w:rPr>
          <w:rStyle w:val="Synboldinline"/>
          <w:b w:val="0"/>
          <w:color w:val="auto"/>
          <w:szCs w:val="20"/>
        </w:rPr>
        <w:t>s</w:t>
      </w:r>
      <w:r>
        <w:rPr>
          <w:rStyle w:val="Synboldinline"/>
          <w:b w:val="0"/>
          <w:szCs w:val="20"/>
        </w:rPr>
        <w:t xml:space="preserve"> </w:t>
      </w:r>
      <w:r w:rsidRPr="00BE2FA3">
        <w:rPr>
          <w:rStyle w:val="VarNinline"/>
        </w:rPr>
        <w:t>VertexPrecisionLog2</w:t>
      </w:r>
      <w:r>
        <w:rPr>
          <w:rStyle w:val="Synboldinline"/>
          <w:b w:val="0"/>
          <w:szCs w:val="20"/>
        </w:rPr>
        <w:t xml:space="preserve"> </w:t>
      </w:r>
      <w:r w:rsidRPr="00BE2FA3">
        <w:t>and</w:t>
      </w:r>
      <w:r>
        <w:rPr>
          <w:rStyle w:val="Synboldinline"/>
          <w:b w:val="0"/>
          <w:szCs w:val="20"/>
        </w:rPr>
        <w:t xml:space="preserve"> </w:t>
      </w:r>
      <w:r w:rsidRPr="00BE2FA3">
        <w:rPr>
          <w:rStyle w:val="VarNinline"/>
        </w:rPr>
        <w:t>bitDropped</w:t>
      </w:r>
      <w:r>
        <w:rPr>
          <w:rStyle w:val="Synboldinline"/>
          <w:b w:val="0"/>
          <w:szCs w:val="20"/>
        </w:rPr>
        <w:t xml:space="preserve"> </w:t>
      </w:r>
      <w:r w:rsidRPr="00BE2FA3">
        <w:rPr>
          <w:rStyle w:val="Synboldinline"/>
          <w:b w:val="0"/>
          <w:color w:val="auto"/>
          <w:szCs w:val="20"/>
        </w:rPr>
        <w:t>specif</w:t>
      </w:r>
      <w:r>
        <w:rPr>
          <w:rStyle w:val="Synboldinline"/>
          <w:b w:val="0"/>
          <w:color w:val="auto"/>
          <w:szCs w:val="20"/>
        </w:rPr>
        <w:t>y</w:t>
      </w:r>
      <w:r w:rsidRPr="00BE2FA3">
        <w:rPr>
          <w:rStyle w:val="Synboldinline"/>
          <w:b w:val="0"/>
          <w:color w:val="auto"/>
          <w:szCs w:val="20"/>
        </w:rPr>
        <w:t xml:space="preserve"> the precision</w:t>
      </w:r>
      <w:r>
        <w:rPr>
          <w:rStyle w:val="Synboldinline"/>
          <w:b w:val="0"/>
          <w:color w:val="auto"/>
          <w:szCs w:val="20"/>
        </w:rPr>
        <w:t xml:space="preserve"> and the quantization scale</w:t>
      </w:r>
      <w:r w:rsidRPr="00BE2FA3">
        <w:rPr>
          <w:rStyle w:val="Synboldinline"/>
          <w:b w:val="0"/>
          <w:color w:val="auto"/>
          <w:szCs w:val="20"/>
        </w:rPr>
        <w:t xml:space="preserve"> of decoded TriSoup vertex</w:t>
      </w:r>
      <w:r>
        <w:rPr>
          <w:rStyle w:val="Synboldinline"/>
          <w:b w:val="0"/>
          <w:color w:val="auto"/>
          <w:szCs w:val="20"/>
        </w:rPr>
        <w:t xml:space="preserve"> position</w:t>
      </w:r>
      <w:r w:rsidRPr="00BE2FA3">
        <w:rPr>
          <w:rStyle w:val="Synboldinline"/>
          <w:b w:val="0"/>
          <w:color w:val="auto"/>
          <w:szCs w:val="20"/>
        </w:rPr>
        <w:t>.</w:t>
      </w:r>
    </w:p>
    <w:p w14:paraId="75EF3B85" w14:textId="77777777" w:rsidR="00612E20" w:rsidRDefault="00612E20" w:rsidP="00612E20">
      <w:pPr>
        <w:pStyle w:val="Code"/>
        <w:rPr>
          <w:rStyle w:val="Codeinline"/>
        </w:rPr>
      </w:pPr>
      <w:r w:rsidRPr="00BE2FA3">
        <w:rPr>
          <w:rStyle w:val="Codeinline"/>
        </w:rPr>
        <w:t>VertexPrecisionLog2</w:t>
      </w:r>
      <w:r>
        <w:rPr>
          <w:rStyle w:val="Codeinline"/>
        </w:rPr>
        <w:t xml:space="preserve"> := </w:t>
      </w:r>
      <w:r w:rsidRPr="001B0DD3">
        <w:rPr>
          <w:rStyle w:val="Codeinline"/>
        </w:rPr>
        <w:t>trisoup_vertex_number_bits</w:t>
      </w:r>
      <w:r>
        <w:rPr>
          <w:rStyle w:val="Codeinline"/>
        </w:rPr>
        <w:t xml:space="preserve"> &gt; 0 ? </w:t>
      </w:r>
      <w:r w:rsidRPr="001B0DD3">
        <w:rPr>
          <w:rStyle w:val="Codeinline"/>
        </w:rPr>
        <w:t>trisoup_vertex_number_bits</w:t>
      </w:r>
      <w:r>
        <w:rPr>
          <w:rStyle w:val="Codeinline"/>
        </w:rPr>
        <w:t xml:space="preserve"> : </w:t>
      </w:r>
      <w:r w:rsidRPr="001B0DD3">
        <w:rPr>
          <w:rStyle w:val="Codeinline"/>
        </w:rPr>
        <w:t>trisoup_node_size_log2_minus2 + 2</w:t>
      </w:r>
    </w:p>
    <w:p w14:paraId="75CB52BA" w14:textId="77777777" w:rsidR="00612E20" w:rsidRPr="00BE2FA3" w:rsidRDefault="00612E20" w:rsidP="00612E20">
      <w:pPr>
        <w:pStyle w:val="Code"/>
        <w:rPr>
          <w:rStyle w:val="Codeinline"/>
        </w:rPr>
      </w:pPr>
      <w:r w:rsidRPr="00BE2FA3">
        <w:rPr>
          <w:rStyle w:val="Codeinline"/>
        </w:rPr>
        <w:t xml:space="preserve">bitDropped := max(0, </w:t>
      </w:r>
      <w:r w:rsidRPr="00BE2FA3">
        <w:rPr>
          <w:rStyle w:val="Codeinline"/>
          <w:rFonts w:ascii="MS Mincho" w:eastAsia="MS Mincho" w:hAnsi="MS Mincho" w:cs="MS Mincho"/>
        </w:rPr>
        <w:t> </w:t>
      </w:r>
      <w:r w:rsidRPr="00BE2FA3">
        <w:rPr>
          <w:rStyle w:val="Codeinline"/>
        </w:rPr>
        <w:t>trisoup_node_size_log2_minus2 + 2</w:t>
      </w:r>
      <w:r w:rsidRPr="00BE2FA3">
        <w:rPr>
          <w:rStyle w:val="Codeinline"/>
          <w:rFonts w:ascii="MS Mincho" w:eastAsia="MS Mincho" w:hAnsi="MS Mincho" w:cs="MS Mincho"/>
        </w:rPr>
        <w:t> </w:t>
      </w:r>
      <w:r w:rsidRPr="00BE2FA3">
        <w:rPr>
          <w:rStyle w:val="Codeinline"/>
        </w:rPr>
        <w:t xml:space="preserve"> - </w:t>
      </w:r>
      <w:r w:rsidRPr="00391B84">
        <w:rPr>
          <w:rStyle w:val="Codeinline"/>
        </w:rPr>
        <w:t>VertexPrecisionLog2)</w:t>
      </w:r>
    </w:p>
    <w:p w14:paraId="14319BB0" w14:textId="77777777" w:rsidR="00612E20" w:rsidRPr="00302E96" w:rsidRDefault="00612E20" w:rsidP="00612E20">
      <w:pPr>
        <w:rPr>
          <w:lang w:eastAsia="ja-JP"/>
        </w:rPr>
      </w:pPr>
      <w:r w:rsidRPr="004F6F34">
        <w:rPr>
          <w:rStyle w:val="Synboldinline"/>
        </w:rPr>
        <w:t>trisoup_centroid_vertex_residual_flag</w:t>
      </w:r>
      <w:r w:rsidRPr="00302E96">
        <w:rPr>
          <w:rStyle w:val="Synboldinline"/>
        </w:rPr>
        <w:t xml:space="preserve"> </w:t>
      </w:r>
      <w:r w:rsidRPr="00302E96">
        <w:rPr>
          <w:lang w:eastAsia="ja-JP"/>
        </w:rPr>
        <w:t>specifies</w:t>
      </w:r>
      <w:r>
        <w:rPr>
          <w:lang w:eastAsia="ja-JP"/>
        </w:rPr>
        <w:t xml:space="preserve"> whether (when 1) or not (when 0) residuals of centroid positions are present in </w:t>
      </w:r>
      <w:r w:rsidRPr="00343303">
        <w:rPr>
          <w:lang w:eastAsia="ja-JP"/>
        </w:rPr>
        <w:t>TriSoup syntax</w:t>
      </w:r>
      <w:r>
        <w:rPr>
          <w:lang w:eastAsia="ja-JP"/>
        </w:rPr>
        <w:t xml:space="preserve"> structure.</w:t>
      </w:r>
    </w:p>
    <w:p w14:paraId="4E2E7AFD" w14:textId="77777777" w:rsidR="00612E20" w:rsidRDefault="00612E20" w:rsidP="00612E20">
      <w:pPr>
        <w:rPr>
          <w:lang w:eastAsia="ja-JP"/>
        </w:rPr>
      </w:pPr>
      <w:r w:rsidRPr="00F176F2">
        <w:rPr>
          <w:rStyle w:val="Synboldinline"/>
        </w:rPr>
        <w:t>trisoup_face_vertex_flag</w:t>
      </w:r>
      <w:r w:rsidRPr="00F176F2">
        <w:rPr>
          <w:lang w:eastAsia="ja-JP"/>
        </w:rPr>
        <w:t xml:space="preserve"> is equal to 1 specifies that </w:t>
      </w:r>
      <w:r>
        <w:rPr>
          <w:lang w:eastAsia="ja-JP"/>
        </w:rPr>
        <w:t xml:space="preserve">the eligibility of </w:t>
      </w:r>
      <w:r w:rsidRPr="00F176F2">
        <w:rPr>
          <w:lang w:eastAsia="ja-JP"/>
        </w:rPr>
        <w:t xml:space="preserve">face vertex </w:t>
      </w:r>
      <w:r>
        <w:rPr>
          <w:lang w:eastAsia="ja-JP"/>
        </w:rPr>
        <w:t xml:space="preserve">is judged for each TriSoup node as specified in </w:t>
      </w:r>
      <w:r>
        <w:rPr>
          <w:lang w:eastAsia="ja-JP"/>
        </w:rPr>
        <w:fldChar w:fldCharType="begin"/>
      </w:r>
      <w:r>
        <w:rPr>
          <w:lang w:eastAsia="ja-JP"/>
        </w:rPr>
        <w:instrText xml:space="preserve"> REF _Ref141119449 \r \h </w:instrText>
      </w:r>
      <w:r>
        <w:rPr>
          <w:lang w:eastAsia="ja-JP"/>
        </w:rPr>
      </w:r>
      <w:r>
        <w:rPr>
          <w:lang w:eastAsia="ja-JP"/>
        </w:rPr>
        <w:fldChar w:fldCharType="separate"/>
      </w:r>
      <w:r>
        <w:rPr>
          <w:lang w:eastAsia="ja-JP"/>
        </w:rPr>
        <w:t>9.4.2.4</w:t>
      </w:r>
      <w:r>
        <w:rPr>
          <w:lang w:eastAsia="ja-JP"/>
        </w:rPr>
        <w:fldChar w:fldCharType="end"/>
      </w:r>
      <w:r>
        <w:rPr>
          <w:lang w:eastAsia="ja-JP"/>
        </w:rPr>
        <w:t xml:space="preserve"> and face vertex may be present on the face of TriSoup nodes</w:t>
      </w:r>
      <w:r w:rsidRPr="00F176F2">
        <w:rPr>
          <w:lang w:eastAsia="ja-JP"/>
        </w:rPr>
        <w:t xml:space="preserve">. When </w:t>
      </w:r>
      <w:r w:rsidRPr="00F176F2">
        <w:rPr>
          <w:rStyle w:val="Synboldinline"/>
          <w:b w:val="0"/>
          <w:bCs/>
        </w:rPr>
        <w:t>trisoup_face_vertex_flag</w:t>
      </w:r>
      <w:r w:rsidRPr="00F176F2">
        <w:rPr>
          <w:lang w:eastAsia="ja-JP"/>
        </w:rPr>
        <w:t xml:space="preserve"> is equal to 0</w:t>
      </w:r>
      <w:r>
        <w:rPr>
          <w:lang w:eastAsia="ja-JP"/>
        </w:rPr>
        <w:t xml:space="preserve"> specifies that the eligibility of </w:t>
      </w:r>
      <w:r w:rsidRPr="00F176F2">
        <w:rPr>
          <w:lang w:eastAsia="ja-JP"/>
        </w:rPr>
        <w:t xml:space="preserve">face vertex </w:t>
      </w:r>
      <w:r>
        <w:rPr>
          <w:lang w:eastAsia="ja-JP"/>
        </w:rPr>
        <w:t xml:space="preserve">is not judged for any TriSoup node and face vertex is not present on the face of any TriSoup nodes. </w:t>
      </w:r>
      <w:r w:rsidRPr="00F176F2">
        <w:rPr>
          <w:lang w:eastAsia="ja-JP"/>
        </w:rPr>
        <w:t xml:space="preserve">When </w:t>
      </w:r>
      <w:r w:rsidRPr="00F176F2">
        <w:rPr>
          <w:rStyle w:val="Synboldinline"/>
          <w:b w:val="0"/>
          <w:bCs/>
        </w:rPr>
        <w:t>trisoup_face_vertex_flag</w:t>
      </w:r>
      <w:r w:rsidRPr="00F176F2">
        <w:rPr>
          <w:lang w:eastAsia="ja-JP"/>
        </w:rPr>
        <w:t xml:space="preserve"> is</w:t>
      </w:r>
      <w:r>
        <w:rPr>
          <w:lang w:eastAsia="ja-JP"/>
        </w:rPr>
        <w:t xml:space="preserve"> not present, it</w:t>
      </w:r>
      <w:r w:rsidRPr="00F176F2">
        <w:rPr>
          <w:lang w:eastAsia="ja-JP"/>
        </w:rPr>
        <w:t xml:space="preserve"> shall be inferred to be 0.</w:t>
      </w:r>
    </w:p>
    <w:p w14:paraId="683123C2" w14:textId="77777777" w:rsidR="00612E20" w:rsidRDefault="00612E20" w:rsidP="00612E20">
      <w:pPr>
        <w:rPr>
          <w:lang w:eastAsia="ja-JP"/>
        </w:rPr>
      </w:pPr>
      <w:r w:rsidRPr="004F6F34">
        <w:rPr>
          <w:rStyle w:val="Synboldinline"/>
        </w:rPr>
        <w:t>trisoup_halo_flag</w:t>
      </w:r>
      <w:r w:rsidRPr="00302E96">
        <w:rPr>
          <w:rStyle w:val="Synboldinline"/>
        </w:rPr>
        <w:t xml:space="preserve"> </w:t>
      </w:r>
      <w:r w:rsidRPr="00302E96">
        <w:rPr>
          <w:lang w:eastAsia="ja-JP"/>
        </w:rPr>
        <w:t xml:space="preserve">specifies </w:t>
      </w:r>
      <w:r>
        <w:rPr>
          <w:lang w:eastAsia="ja-JP"/>
        </w:rPr>
        <w:t>whether (when 1) or not (when 0) halo is applied in the ray tracing process.</w:t>
      </w:r>
    </w:p>
    <w:p w14:paraId="4035C03D" w14:textId="77777777" w:rsidR="00612E20" w:rsidRDefault="00612E20" w:rsidP="00612E20">
      <w:pPr>
        <w:rPr>
          <w:lang w:eastAsia="ja-JP"/>
        </w:rPr>
      </w:pPr>
      <w:r w:rsidRPr="004F6F34">
        <w:rPr>
          <w:rStyle w:val="Synboldinline"/>
        </w:rPr>
        <w:t xml:space="preserve">trisoup_adaptive_halo_flag </w:t>
      </w:r>
      <w:r w:rsidRPr="00FD239A">
        <w:rPr>
          <w:lang w:eastAsia="ja-JP"/>
        </w:rPr>
        <w:t xml:space="preserve">specifies </w:t>
      </w:r>
      <w:r>
        <w:rPr>
          <w:lang w:eastAsia="ja-JP"/>
        </w:rPr>
        <w:t xml:space="preserve">whether (when 1) or not (when 0) halo is applied in the ray tracing process. When </w:t>
      </w:r>
      <w:r w:rsidRPr="00BE2FA3">
        <w:rPr>
          <w:rStyle w:val="Synvarinline"/>
        </w:rPr>
        <w:t>trisoup_adaptive_halo_flag</w:t>
      </w:r>
      <w:r>
        <w:rPr>
          <w:rStyle w:val="Synboldinline"/>
        </w:rPr>
        <w:t xml:space="preserve"> </w:t>
      </w:r>
      <w:r w:rsidRPr="00BE2FA3">
        <w:rPr>
          <w:bCs/>
        </w:rPr>
        <w:t>is not present,</w:t>
      </w:r>
      <w:r>
        <w:rPr>
          <w:lang w:eastAsia="ja-JP"/>
        </w:rPr>
        <w:t xml:space="preserve"> it shall be inferred to be 0.</w:t>
      </w:r>
    </w:p>
    <w:p w14:paraId="691CBA2D" w14:textId="77777777" w:rsidR="00612E20" w:rsidRPr="00E8172C" w:rsidRDefault="00612E20" w:rsidP="00612E20">
      <w:pPr>
        <w:rPr>
          <w:rFonts w:eastAsia="Yu Mincho"/>
          <w:lang w:eastAsia="ja-JP"/>
        </w:rPr>
      </w:pPr>
      <w:r w:rsidRPr="00E8172C">
        <w:rPr>
          <w:rStyle w:val="Synboldinline"/>
        </w:rPr>
        <w:t xml:space="preserve">trisoup_vertex_merge </w:t>
      </w:r>
      <w:r w:rsidRPr="00E8172C">
        <w:t xml:space="preserve">specifies </w:t>
      </w:r>
      <w:r>
        <w:t xml:space="preserve">whether </w:t>
      </w:r>
      <w:r w:rsidRPr="00E8172C">
        <w:t xml:space="preserve">(when 1) </w:t>
      </w:r>
      <w:r>
        <w:t xml:space="preserve">or not (when 0) the </w:t>
      </w:r>
      <w:r w:rsidRPr="00E8172C">
        <w:t>vertex merge process that replace multiple vertices near the corner of TriSoup nodes by a single vertex</w:t>
      </w:r>
      <w:r>
        <w:t xml:space="preserve"> is applied</w:t>
      </w:r>
      <w:r w:rsidRPr="00E8172C">
        <w:t>.</w:t>
      </w:r>
    </w:p>
    <w:p w14:paraId="0E1F3E45" w14:textId="77777777" w:rsidR="00612E20" w:rsidRDefault="00612E20" w:rsidP="00612E20">
      <w:pPr>
        <w:rPr>
          <w:lang w:eastAsia="ja-JP"/>
        </w:rPr>
      </w:pPr>
      <w:r w:rsidRPr="005610BD">
        <w:rPr>
          <w:rStyle w:val="Synboldinline"/>
        </w:rPr>
        <w:t>trisoup_slice_bb_pos_bits</w:t>
      </w:r>
      <w:r w:rsidRPr="005610BD">
        <w:t xml:space="preserve"> </w:t>
      </w:r>
      <w:r w:rsidRPr="00B11F48">
        <w:rPr>
          <w:lang w:eastAsia="ja-JP"/>
        </w:rPr>
        <w:t>specifies</w:t>
      </w:r>
      <w:r w:rsidRPr="00F06F0F">
        <w:rPr>
          <w:lang w:eastAsia="ja-JP"/>
        </w:rPr>
        <w:t xml:space="preserve"> </w:t>
      </w:r>
      <w:r w:rsidRPr="005A5426">
        <w:rPr>
          <w:lang w:eastAsia="ja-JP"/>
        </w:rPr>
        <w:t xml:space="preserve">the length in bits of each </w:t>
      </w:r>
      <w:r w:rsidRPr="005610BD">
        <w:rPr>
          <w:rStyle w:val="Synvarinline"/>
        </w:rPr>
        <w:t>trisoup_slice_bb_pos</w:t>
      </w:r>
      <w:r>
        <w:rPr>
          <w:rStyle w:val="Synvarinline"/>
        </w:rPr>
        <w:t>_xyz</w:t>
      </w:r>
      <w:r w:rsidRPr="005610BD">
        <w:rPr>
          <w:rStyle w:val="Synvarinline"/>
        </w:rPr>
        <w:t xml:space="preserve"> </w:t>
      </w:r>
      <w:r w:rsidRPr="005A5426">
        <w:rPr>
          <w:lang w:eastAsia="ja-JP"/>
        </w:rPr>
        <w:t>syntax element.</w:t>
      </w:r>
      <w:r>
        <w:rPr>
          <w:lang w:eastAsia="ja-JP"/>
        </w:rPr>
        <w:t xml:space="preserve"> </w:t>
      </w:r>
      <w:r w:rsidRPr="00543782">
        <w:rPr>
          <w:rFonts w:eastAsia="MS Mincho"/>
          <w:lang w:eastAsia="ja-JP"/>
        </w:rPr>
        <w:t xml:space="preserve">When </w:t>
      </w:r>
      <w:r w:rsidRPr="005610BD">
        <w:rPr>
          <w:rStyle w:val="Synvarinline"/>
        </w:rPr>
        <w:t>trisoup_slice_bb_pos_bits</w:t>
      </w:r>
      <w:r w:rsidRPr="00543782">
        <w:t xml:space="preserve"> is not present, it</w:t>
      </w:r>
      <w:r w:rsidRPr="00543782">
        <w:rPr>
          <w:rFonts w:eastAsia="MS Mincho"/>
          <w:lang w:eastAsia="ja-JP"/>
        </w:rPr>
        <w:t xml:space="preserve"> shall be inferred to be 0.</w:t>
      </w:r>
    </w:p>
    <w:p w14:paraId="5FA4A273" w14:textId="09F565F1" w:rsidR="00612E20" w:rsidRPr="005A5426" w:rsidRDefault="00612E20" w:rsidP="00612E20">
      <w:pPr>
        <w:rPr>
          <w:lang w:val="en-US" w:eastAsia="ja-JP"/>
        </w:rPr>
      </w:pPr>
      <w:r>
        <w:rPr>
          <w:rStyle w:val="Synboldinline"/>
        </w:rPr>
        <w:lastRenderedPageBreak/>
        <w:t>tr</w:t>
      </w:r>
      <w:r w:rsidRPr="005610BD">
        <w:rPr>
          <w:rStyle w:val="Synboldinline"/>
        </w:rPr>
        <w:t>isoup_slice_bb_pos</w:t>
      </w:r>
      <w:r>
        <w:rPr>
          <w:rStyle w:val="Synboldinline"/>
        </w:rPr>
        <w:t>_xyz</w:t>
      </w:r>
      <w:r w:rsidRPr="006A35E8">
        <w:rPr>
          <w:rFonts w:ascii="Cambria Math" w:hAnsi="Cambria Math"/>
          <w:noProof/>
          <w:color w:val="5B9BD5" w:themeColor="accent1"/>
          <w:lang w:eastAsia="ja-JP"/>
        </w:rPr>
        <w:t>[ </w:t>
      </w:r>
      <w:r>
        <w:rPr>
          <w:rStyle w:val="VarNinline"/>
        </w:rPr>
        <w:t>k</w:t>
      </w:r>
      <w:r w:rsidRPr="006A35E8">
        <w:rPr>
          <w:rFonts w:ascii="Cambria Math" w:hAnsi="Cambria Math"/>
          <w:noProof/>
          <w:color w:val="5B9BD5" w:themeColor="accent1"/>
          <w:lang w:eastAsia="ja-JP"/>
        </w:rPr>
        <w:t>]</w:t>
      </w:r>
      <w:r w:rsidRPr="00BE2FA3" w:rsidDel="006A35E8">
        <w:t xml:space="preserve"> </w:t>
      </w:r>
      <w:r w:rsidRPr="00BE2FA3">
        <w:t xml:space="preserve">and </w:t>
      </w:r>
      <w:r w:rsidRPr="005610BD">
        <w:rPr>
          <w:rStyle w:val="Synboldinline"/>
        </w:rPr>
        <w:t>trisoup_slice_bb_pos_log2_scale</w:t>
      </w:r>
      <w:r w:rsidRPr="00B11F48">
        <w:rPr>
          <w:rFonts w:hint="eastAsia"/>
          <w:b/>
        </w:rPr>
        <w:t xml:space="preserve"> </w:t>
      </w:r>
      <w:r>
        <w:rPr>
          <w:rFonts w:eastAsia="MS Mincho"/>
          <w:bCs/>
          <w:lang w:eastAsia="ja-JP"/>
        </w:rPr>
        <w:t xml:space="preserve">together </w:t>
      </w:r>
      <w:r w:rsidRPr="00B11F48">
        <w:rPr>
          <w:lang w:eastAsia="ja-JP"/>
        </w:rPr>
        <w:t>specif</w:t>
      </w:r>
      <w:r>
        <w:rPr>
          <w:lang w:eastAsia="ja-JP"/>
        </w:rPr>
        <w:t xml:space="preserve">y </w:t>
      </w:r>
      <w:r w:rsidRPr="005A5426">
        <w:rPr>
          <w:lang w:eastAsia="ja-JP"/>
        </w:rPr>
        <w:t xml:space="preserve">the </w:t>
      </w:r>
      <w:r>
        <w:rPr>
          <w:rFonts w:eastAsia="MS Mincho"/>
          <w:bCs/>
          <w:lang w:eastAsia="ja-JP"/>
        </w:rPr>
        <w:t xml:space="preserve">lower corner </w:t>
      </w:r>
      <w:r>
        <w:rPr>
          <w:rStyle w:val="VarNinline"/>
        </w:rPr>
        <w:t>k</w:t>
      </w:r>
      <w:r w:rsidRPr="00932994">
        <w:rPr>
          <w:rFonts w:eastAsia="MS Mincho"/>
          <w:bCs/>
          <w:lang w:eastAsia="ja-JP"/>
        </w:rPr>
        <w:t>-th</w:t>
      </w:r>
      <w:r>
        <w:rPr>
          <w:rFonts w:eastAsia="MS Mincho"/>
          <w:bCs/>
          <w:lang w:eastAsia="ja-JP"/>
        </w:rPr>
        <w:t xml:space="preserve"> XYZ coordinates</w:t>
      </w:r>
      <w:r w:rsidRPr="005A5426">
        <w:rPr>
          <w:lang w:eastAsia="ja-JP"/>
        </w:rPr>
        <w:t xml:space="preserve"> of the slice bou</w:t>
      </w:r>
      <w:r>
        <w:rPr>
          <w:lang w:eastAsia="ja-JP"/>
        </w:rPr>
        <w:t>n</w:t>
      </w:r>
      <w:r w:rsidRPr="005A5426">
        <w:rPr>
          <w:lang w:eastAsia="ja-JP"/>
        </w:rPr>
        <w:t>ding box</w:t>
      </w:r>
      <w:r w:rsidRPr="0058372B">
        <w:rPr>
          <w:lang w:eastAsia="ja-JP"/>
        </w:rPr>
        <w:t xml:space="preserve"> </w:t>
      </w:r>
      <w:r w:rsidRPr="005A5426">
        <w:rPr>
          <w:lang w:eastAsia="ja-JP"/>
        </w:rPr>
        <w:t xml:space="preserve">in the </w:t>
      </w:r>
      <w:r>
        <w:rPr>
          <w:lang w:eastAsia="ja-JP"/>
        </w:rPr>
        <w:t>slice</w:t>
      </w:r>
      <w:r w:rsidRPr="005A5426">
        <w:rPr>
          <w:lang w:eastAsia="ja-JP"/>
        </w:rPr>
        <w:t xml:space="preserve"> coordinate system.</w:t>
      </w:r>
      <w:r>
        <w:rPr>
          <w:lang w:eastAsia="ja-JP"/>
        </w:rPr>
        <w:t xml:space="preserve"> </w:t>
      </w:r>
      <w:r w:rsidRPr="00A4559E">
        <w:rPr>
          <w:lang w:eastAsia="ja-JP"/>
        </w:rPr>
        <w:t xml:space="preserve">The </w:t>
      </w:r>
      <w:r>
        <w:rPr>
          <w:lang w:eastAsia="ja-JP"/>
        </w:rPr>
        <w:t xml:space="preserve">lower </w:t>
      </w:r>
      <w:r w:rsidRPr="005A5426">
        <w:rPr>
          <w:lang w:eastAsia="ja-JP"/>
        </w:rPr>
        <w:t>corner of the slice bou</w:t>
      </w:r>
      <w:r>
        <w:rPr>
          <w:lang w:eastAsia="ja-JP"/>
        </w:rPr>
        <w:t>n</w:t>
      </w:r>
      <w:r w:rsidRPr="005A5426">
        <w:rPr>
          <w:lang w:eastAsia="ja-JP"/>
        </w:rPr>
        <w:t xml:space="preserve">ding box </w:t>
      </w:r>
      <w:r w:rsidRPr="00A4559E">
        <w:rPr>
          <w:lang w:eastAsia="ja-JP"/>
        </w:rPr>
        <w:t xml:space="preserve">in STV coordinates is specified by the expression </w:t>
      </w:r>
      <w:r w:rsidRPr="00380CB8">
        <w:rPr>
          <w:rStyle w:val="ExprNameinline"/>
        </w:rPr>
        <w:t>Tri</w:t>
      </w:r>
      <w:r w:rsidR="00FD09B2">
        <w:rPr>
          <w:rStyle w:val="ExprNameinline"/>
        </w:rPr>
        <w:t>S</w:t>
      </w:r>
      <w:r w:rsidRPr="00380CB8">
        <w:rPr>
          <w:rStyle w:val="ExprNameinline"/>
        </w:rPr>
        <w:t>oupSliceBbPos</w:t>
      </w:r>
      <w:r w:rsidRPr="006A35E8">
        <w:rPr>
          <w:rFonts w:ascii="Cambria Math" w:hAnsi="Cambria Math"/>
          <w:noProof/>
          <w:color w:val="5B9BD5" w:themeColor="accent1"/>
          <w:lang w:eastAsia="ja-JP"/>
        </w:rPr>
        <w:t>[ </w:t>
      </w:r>
      <w:r>
        <w:rPr>
          <w:rStyle w:val="VarNinline"/>
        </w:rPr>
        <w:t>k</w:t>
      </w:r>
      <w:r w:rsidRPr="006A35E8">
        <w:rPr>
          <w:rFonts w:ascii="Cambria Math" w:hAnsi="Cambria Math"/>
          <w:noProof/>
          <w:color w:val="5B9BD5" w:themeColor="accent1"/>
          <w:lang w:eastAsia="ja-JP"/>
        </w:rPr>
        <w:t>]</w:t>
      </w:r>
      <w:r w:rsidRPr="00A4559E">
        <w:rPr>
          <w:lang w:eastAsia="ja-JP"/>
        </w:rPr>
        <w:t>.</w:t>
      </w:r>
      <w:r>
        <w:rPr>
          <w:lang w:eastAsia="ja-JP"/>
        </w:rPr>
        <w:t xml:space="preserve"> </w:t>
      </w:r>
      <w:r w:rsidRPr="00961268">
        <w:rPr>
          <w:lang w:eastAsia="ja-JP"/>
        </w:rPr>
        <w:t xml:space="preserve">When </w:t>
      </w:r>
      <w:r w:rsidRPr="005610BD">
        <w:rPr>
          <w:rStyle w:val="Synvarinline"/>
        </w:rPr>
        <w:t>trisoup_slice_bb_pos_bits</w:t>
      </w:r>
      <w:r w:rsidRPr="00961268">
        <w:rPr>
          <w:lang w:eastAsia="ja-JP"/>
        </w:rPr>
        <w:t xml:space="preserve"> is 0, </w:t>
      </w:r>
      <w:r w:rsidRPr="005610BD">
        <w:rPr>
          <w:rStyle w:val="Synvarinline"/>
        </w:rPr>
        <w:t>trisoup_slice_bb_pos</w:t>
      </w:r>
      <w:r>
        <w:rPr>
          <w:rStyle w:val="Synvarinline"/>
        </w:rPr>
        <w:t>_xyz</w:t>
      </w:r>
      <w:r w:rsidRPr="00961268">
        <w:rPr>
          <w:rFonts w:ascii="Cambria Math" w:hAnsi="Cambria Math"/>
          <w:noProof/>
          <w:color w:val="5B9BD5" w:themeColor="accent1"/>
          <w:lang w:eastAsia="ja-JP"/>
        </w:rPr>
        <w:t>[</w:t>
      </w:r>
      <w:r>
        <w:rPr>
          <w:rStyle w:val="VarNinline"/>
        </w:rPr>
        <w:t>k</w:t>
      </w:r>
      <w:r w:rsidRPr="00961268">
        <w:rPr>
          <w:rFonts w:ascii="Cambria Math" w:hAnsi="Cambria Math"/>
          <w:noProof/>
          <w:color w:val="5B9BD5" w:themeColor="accent1"/>
          <w:lang w:eastAsia="ja-JP"/>
        </w:rPr>
        <w:t> ]</w:t>
      </w:r>
      <w:r w:rsidRPr="00961268">
        <w:rPr>
          <w:lang w:eastAsia="ja-JP"/>
        </w:rPr>
        <w:t xml:space="preserve"> and </w:t>
      </w:r>
      <w:r w:rsidRPr="005610BD">
        <w:rPr>
          <w:rStyle w:val="Synvarinline"/>
        </w:rPr>
        <w:t>trisoup_slice_bb_pos_log2_scale</w:t>
      </w:r>
      <w:r w:rsidRPr="00961268">
        <w:rPr>
          <w:lang w:eastAsia="ja-JP"/>
        </w:rPr>
        <w:t xml:space="preserve"> shall be inferred to be 0.</w:t>
      </w:r>
    </w:p>
    <w:p w14:paraId="49F8F742" w14:textId="13B6B096" w:rsidR="00612E20" w:rsidRDefault="00FD09B2" w:rsidP="00612E20">
      <w:pPr>
        <w:pStyle w:val="Code"/>
        <w:ind w:left="180" w:hangingChars="100" w:hanging="180"/>
        <w:rPr>
          <w:rFonts w:eastAsia="MS Mincho"/>
          <w:lang w:eastAsia="ja-JP"/>
        </w:rPr>
      </w:pPr>
      <w:r w:rsidRPr="003563EC">
        <w:rPr>
          <w:lang w:eastAsia="ja-JP"/>
        </w:rPr>
        <w:t>Tri</w:t>
      </w:r>
      <w:r>
        <w:rPr>
          <w:lang w:eastAsia="ja-JP"/>
        </w:rPr>
        <w:t>So</w:t>
      </w:r>
      <w:r w:rsidRPr="003563EC">
        <w:rPr>
          <w:lang w:eastAsia="ja-JP"/>
        </w:rPr>
        <w:t>upSliceBbPos</w:t>
      </w:r>
      <w:r w:rsidR="00612E20" w:rsidRPr="003563EC">
        <w:rPr>
          <w:lang w:eastAsia="ja-JP"/>
        </w:rPr>
        <w:t>[k]</w:t>
      </w:r>
      <w:r w:rsidR="00612E20" w:rsidRPr="005A5426">
        <w:rPr>
          <w:lang w:eastAsia="ja-JP"/>
        </w:rPr>
        <w:t xml:space="preserve"> := </w:t>
      </w:r>
      <w:r w:rsidR="00612E20">
        <w:rPr>
          <w:lang w:eastAsia="ja-JP"/>
        </w:rPr>
        <w:br/>
        <w:t>tri</w:t>
      </w:r>
      <w:r>
        <w:rPr>
          <w:lang w:eastAsia="ja-JP"/>
        </w:rPr>
        <w:t>S</w:t>
      </w:r>
      <w:r w:rsidR="00612E20">
        <w:rPr>
          <w:lang w:eastAsia="ja-JP"/>
        </w:rPr>
        <w:t>oup_</w:t>
      </w:r>
      <w:r w:rsidR="00612E20" w:rsidRPr="005A5426">
        <w:rPr>
          <w:lang w:eastAsia="ja-JP"/>
        </w:rPr>
        <w:t xml:space="preserve">slice_bb_pos_xyz[StvToXyz[k]] &lt;&lt; </w:t>
      </w:r>
      <w:r w:rsidR="00612E20" w:rsidRPr="00DF7C12">
        <w:rPr>
          <w:lang w:eastAsia="ja-JP"/>
        </w:rPr>
        <w:t>trisoup_slice_bb_pos_log2_scale</w:t>
      </w:r>
    </w:p>
    <w:p w14:paraId="6F3284E0" w14:textId="77777777" w:rsidR="00612E20" w:rsidRDefault="00612E20" w:rsidP="00612E20">
      <w:pPr>
        <w:rPr>
          <w:lang w:eastAsia="ja-JP"/>
        </w:rPr>
      </w:pPr>
      <w:r w:rsidRPr="005610BD">
        <w:rPr>
          <w:rStyle w:val="Synboldinline"/>
        </w:rPr>
        <w:t>trisoup_slice_bb_width_bits</w:t>
      </w:r>
      <w:r w:rsidRPr="00B11F48">
        <w:rPr>
          <w:rFonts w:hint="eastAsia"/>
          <w:b/>
        </w:rPr>
        <w:t xml:space="preserve"> </w:t>
      </w:r>
      <w:r w:rsidRPr="00B11F48">
        <w:rPr>
          <w:lang w:eastAsia="ja-JP"/>
        </w:rPr>
        <w:t>specifies</w:t>
      </w:r>
      <w:r>
        <w:rPr>
          <w:lang w:eastAsia="ja-JP"/>
        </w:rPr>
        <w:t xml:space="preserve"> </w:t>
      </w:r>
      <w:r w:rsidRPr="005A5426">
        <w:rPr>
          <w:lang w:eastAsia="ja-JP"/>
        </w:rPr>
        <w:t xml:space="preserve">the length in bits of each </w:t>
      </w:r>
      <w:r w:rsidRPr="005610BD">
        <w:rPr>
          <w:rStyle w:val="Synvarinline"/>
        </w:rPr>
        <w:t>trisoup_slice_bb_width</w:t>
      </w:r>
      <w:r>
        <w:rPr>
          <w:rStyle w:val="Synvarinline"/>
        </w:rPr>
        <w:t>_xyz</w:t>
      </w:r>
      <w:r w:rsidRPr="005A5426">
        <w:rPr>
          <w:lang w:eastAsia="ja-JP"/>
        </w:rPr>
        <w:t xml:space="preserve"> syntax element.</w:t>
      </w:r>
      <w:r>
        <w:rPr>
          <w:lang w:eastAsia="ja-JP"/>
        </w:rPr>
        <w:t xml:space="preserve"> </w:t>
      </w:r>
      <w:r w:rsidRPr="00543782">
        <w:rPr>
          <w:rFonts w:eastAsia="MS Mincho"/>
          <w:lang w:eastAsia="ja-JP"/>
        </w:rPr>
        <w:t xml:space="preserve">When </w:t>
      </w:r>
      <w:r w:rsidRPr="0092754A">
        <w:rPr>
          <w:rStyle w:val="Synvarinline"/>
        </w:rPr>
        <w:t>trisoup_slice_bb_</w:t>
      </w:r>
      <w:r>
        <w:rPr>
          <w:rStyle w:val="Synvarinline"/>
        </w:rPr>
        <w:t>width</w:t>
      </w:r>
      <w:r w:rsidRPr="0092754A">
        <w:rPr>
          <w:rStyle w:val="Synvarinline"/>
        </w:rPr>
        <w:t>_bits</w:t>
      </w:r>
      <w:r w:rsidRPr="00543782">
        <w:t xml:space="preserve"> is not present, it</w:t>
      </w:r>
      <w:r w:rsidRPr="00543782">
        <w:rPr>
          <w:rFonts w:eastAsia="MS Mincho"/>
          <w:lang w:eastAsia="ja-JP"/>
        </w:rPr>
        <w:t xml:space="preserve"> shall be inferred to be 0.</w:t>
      </w:r>
    </w:p>
    <w:p w14:paraId="002086C8" w14:textId="62A136EB" w:rsidR="00612E20" w:rsidRPr="005A5426" w:rsidRDefault="00612E20" w:rsidP="00612E20">
      <w:pPr>
        <w:rPr>
          <w:lang w:val="en-US" w:eastAsia="ja-JP"/>
        </w:rPr>
      </w:pPr>
      <w:r w:rsidRPr="005610BD">
        <w:rPr>
          <w:rStyle w:val="Synboldinline"/>
        </w:rPr>
        <w:t>trisoup_slice_bb_width</w:t>
      </w:r>
      <w:r>
        <w:rPr>
          <w:rStyle w:val="Synboldinline"/>
        </w:rPr>
        <w:t>_xyz</w:t>
      </w:r>
      <w:r w:rsidRPr="006A35E8">
        <w:rPr>
          <w:rFonts w:ascii="Cambria Math" w:hAnsi="Cambria Math"/>
          <w:noProof/>
          <w:color w:val="5B9BD5" w:themeColor="accent1"/>
          <w:lang w:eastAsia="ja-JP"/>
        </w:rPr>
        <w:t>[ </w:t>
      </w:r>
      <w:r>
        <w:rPr>
          <w:rStyle w:val="VarNinline"/>
        </w:rPr>
        <w:t>k</w:t>
      </w:r>
      <w:r w:rsidRPr="006A35E8">
        <w:rPr>
          <w:rFonts w:ascii="Cambria Math" w:hAnsi="Cambria Math"/>
          <w:noProof/>
          <w:color w:val="5B9BD5" w:themeColor="accent1"/>
          <w:lang w:eastAsia="ja-JP"/>
        </w:rPr>
        <w:t> ]</w:t>
      </w:r>
      <w:r>
        <w:rPr>
          <w:rStyle w:val="Codeinline"/>
        </w:rPr>
        <w:t xml:space="preserve"> </w:t>
      </w:r>
      <w:r w:rsidRPr="00D81530">
        <w:rPr>
          <w:rStyle w:val="Synboldinline"/>
          <w:b w:val="0"/>
          <w:bCs/>
        </w:rPr>
        <w:t xml:space="preserve">and </w:t>
      </w:r>
      <w:r w:rsidRPr="005610BD">
        <w:rPr>
          <w:rStyle w:val="Synboldinline"/>
        </w:rPr>
        <w:t>trisoup_slice_bb_width_log2_scale</w:t>
      </w:r>
      <w:r w:rsidRPr="005610BD">
        <w:rPr>
          <w:bCs/>
        </w:rPr>
        <w:t xml:space="preserve"> together </w:t>
      </w:r>
      <w:r w:rsidRPr="00B11F48">
        <w:rPr>
          <w:lang w:eastAsia="ja-JP"/>
        </w:rPr>
        <w:t>specif</w:t>
      </w:r>
      <w:r>
        <w:rPr>
          <w:lang w:eastAsia="ja-JP"/>
        </w:rPr>
        <w:t xml:space="preserve">y </w:t>
      </w:r>
      <w:r w:rsidRPr="005A5426">
        <w:rPr>
          <w:lang w:eastAsia="ja-JP"/>
        </w:rPr>
        <w:t xml:space="preserve">the </w:t>
      </w:r>
      <w:r>
        <w:rPr>
          <w:rStyle w:val="VarNinline"/>
        </w:rPr>
        <w:t>k</w:t>
      </w:r>
      <w:r w:rsidRPr="005A5426">
        <w:rPr>
          <w:lang w:eastAsia="ja-JP"/>
        </w:rPr>
        <w:t xml:space="preserve">-th </w:t>
      </w:r>
      <w:r>
        <w:rPr>
          <w:lang w:eastAsia="ja-JP"/>
        </w:rPr>
        <w:t>XYZ component</w:t>
      </w:r>
      <w:r w:rsidRPr="005A5426">
        <w:rPr>
          <w:lang w:eastAsia="ja-JP"/>
        </w:rPr>
        <w:t xml:space="preserve"> of the slice bou</w:t>
      </w:r>
      <w:r>
        <w:rPr>
          <w:lang w:eastAsia="ja-JP"/>
        </w:rPr>
        <w:t>n</w:t>
      </w:r>
      <w:r w:rsidRPr="005A5426">
        <w:rPr>
          <w:lang w:eastAsia="ja-JP"/>
        </w:rPr>
        <w:t xml:space="preserve">ding box </w:t>
      </w:r>
      <w:r>
        <w:rPr>
          <w:lang w:eastAsia="ja-JP"/>
        </w:rPr>
        <w:t xml:space="preserve">dimensions </w:t>
      </w:r>
      <w:r w:rsidRPr="005A5426">
        <w:rPr>
          <w:lang w:eastAsia="ja-JP"/>
        </w:rPr>
        <w:t xml:space="preserve">in the </w:t>
      </w:r>
      <w:r>
        <w:rPr>
          <w:lang w:eastAsia="ja-JP"/>
        </w:rPr>
        <w:t>slice</w:t>
      </w:r>
      <w:r w:rsidRPr="005A5426">
        <w:rPr>
          <w:lang w:eastAsia="ja-JP"/>
        </w:rPr>
        <w:t xml:space="preserve"> coordinate system.</w:t>
      </w:r>
      <w:r>
        <w:rPr>
          <w:lang w:eastAsia="ja-JP"/>
        </w:rPr>
        <w:t xml:space="preserve"> </w:t>
      </w:r>
      <w:r w:rsidRPr="005610BD">
        <w:rPr>
          <w:lang w:eastAsia="ja-JP"/>
        </w:rPr>
        <w:t xml:space="preserve">When </w:t>
      </w:r>
      <w:r w:rsidRPr="005610BD">
        <w:rPr>
          <w:rStyle w:val="Synvarinline"/>
        </w:rPr>
        <w:t>trisoup_slice_bb_width_bits</w:t>
      </w:r>
      <w:r w:rsidRPr="005610BD">
        <w:rPr>
          <w:lang w:eastAsia="ja-JP"/>
        </w:rPr>
        <w:t xml:space="preserve"> is not 0, </w:t>
      </w:r>
      <w:r>
        <w:rPr>
          <w:lang w:eastAsia="ja-JP"/>
        </w:rPr>
        <w:t>t</w:t>
      </w:r>
      <w:r w:rsidRPr="00A4559E">
        <w:rPr>
          <w:lang w:eastAsia="ja-JP"/>
        </w:rPr>
        <w:t xml:space="preserve">he </w:t>
      </w:r>
      <w:r>
        <w:rPr>
          <w:lang w:eastAsia="ja-JP"/>
        </w:rPr>
        <w:t xml:space="preserve">upper boundary of the </w:t>
      </w:r>
      <w:r w:rsidRPr="005A5426">
        <w:rPr>
          <w:lang w:eastAsia="ja-JP"/>
        </w:rPr>
        <w:t>slice bou</w:t>
      </w:r>
      <w:r>
        <w:rPr>
          <w:lang w:eastAsia="ja-JP"/>
        </w:rPr>
        <w:t>n</w:t>
      </w:r>
      <w:r w:rsidRPr="005A5426">
        <w:rPr>
          <w:lang w:eastAsia="ja-JP"/>
        </w:rPr>
        <w:t>ding box</w:t>
      </w:r>
      <w:r>
        <w:rPr>
          <w:lang w:eastAsia="ja-JP"/>
        </w:rPr>
        <w:t xml:space="preserve"> </w:t>
      </w:r>
      <w:r w:rsidRPr="00A4559E">
        <w:rPr>
          <w:lang w:eastAsia="ja-JP"/>
        </w:rPr>
        <w:t>in STV coordinates is specified by the expression</w:t>
      </w:r>
      <w:r>
        <w:rPr>
          <w:lang w:eastAsia="ja-JP"/>
        </w:rPr>
        <w:t xml:space="preserve"> </w:t>
      </w:r>
      <w:r w:rsidRPr="00380CB8">
        <w:rPr>
          <w:rStyle w:val="ExprNameinline"/>
        </w:rPr>
        <w:t>Tri</w:t>
      </w:r>
      <w:r w:rsidR="008F0B78">
        <w:rPr>
          <w:rStyle w:val="ExprNameinline"/>
        </w:rPr>
        <w:t>S</w:t>
      </w:r>
      <w:r w:rsidRPr="00380CB8">
        <w:rPr>
          <w:rStyle w:val="ExprNameinline"/>
        </w:rPr>
        <w:t>oupSliceBb</w:t>
      </w:r>
      <w:r>
        <w:rPr>
          <w:rStyle w:val="ExprNameinline"/>
        </w:rPr>
        <w:t>Boundary</w:t>
      </w:r>
      <w:r w:rsidRPr="006A35E8">
        <w:rPr>
          <w:rFonts w:ascii="Cambria Math" w:hAnsi="Cambria Math"/>
          <w:noProof/>
          <w:color w:val="5B9BD5" w:themeColor="accent1"/>
          <w:lang w:eastAsia="ja-JP"/>
        </w:rPr>
        <w:t>[</w:t>
      </w:r>
      <w:r>
        <w:rPr>
          <w:rStyle w:val="VarNinline"/>
        </w:rPr>
        <w:t>k</w:t>
      </w:r>
      <w:r w:rsidRPr="006A35E8">
        <w:rPr>
          <w:rFonts w:ascii="Cambria Math" w:hAnsi="Cambria Math"/>
          <w:noProof/>
          <w:color w:val="5B9BD5" w:themeColor="accent1"/>
          <w:lang w:eastAsia="ja-JP"/>
        </w:rPr>
        <w:t> ]</w:t>
      </w:r>
      <w:r w:rsidRPr="00A4559E">
        <w:rPr>
          <w:lang w:eastAsia="ja-JP"/>
        </w:rPr>
        <w:t>.</w:t>
      </w:r>
    </w:p>
    <w:p w14:paraId="7ADF4E71" w14:textId="5F14EA2F" w:rsidR="00612E20" w:rsidRPr="00C20661" w:rsidRDefault="00612E20" w:rsidP="00612E20">
      <w:pPr>
        <w:pStyle w:val="Code"/>
        <w:ind w:left="180" w:hangingChars="100" w:hanging="180"/>
        <w:rPr>
          <w:rFonts w:eastAsia="MS Mincho"/>
          <w:lang w:eastAsia="ja-JP"/>
        </w:rPr>
      </w:pPr>
      <w:r w:rsidRPr="003563EC">
        <w:rPr>
          <w:lang w:eastAsia="ja-JP"/>
        </w:rPr>
        <w:t>Tri</w:t>
      </w:r>
      <w:r w:rsidR="008F0B78">
        <w:rPr>
          <w:lang w:eastAsia="ja-JP"/>
        </w:rPr>
        <w:t>S</w:t>
      </w:r>
      <w:r w:rsidRPr="003563EC">
        <w:rPr>
          <w:lang w:eastAsia="ja-JP"/>
        </w:rPr>
        <w:t>oupSliceBb</w:t>
      </w:r>
      <w:r>
        <w:rPr>
          <w:lang w:eastAsia="ja-JP"/>
        </w:rPr>
        <w:t>Boundary</w:t>
      </w:r>
      <w:r w:rsidRPr="003563EC">
        <w:rPr>
          <w:lang w:eastAsia="ja-JP"/>
        </w:rPr>
        <w:t>[k]</w:t>
      </w:r>
      <w:r>
        <w:rPr>
          <w:lang w:eastAsia="ja-JP"/>
        </w:rPr>
        <w:t xml:space="preserve"> </w:t>
      </w:r>
      <w:r w:rsidRPr="005A5426">
        <w:rPr>
          <w:lang w:eastAsia="ja-JP"/>
        </w:rPr>
        <w:t xml:space="preserve">:= </w:t>
      </w:r>
      <w:r w:rsidRPr="003563EC">
        <w:rPr>
          <w:lang w:eastAsia="ja-JP"/>
        </w:rPr>
        <w:t>Tri</w:t>
      </w:r>
      <w:r w:rsidR="008F0B78">
        <w:rPr>
          <w:lang w:eastAsia="ja-JP"/>
        </w:rPr>
        <w:t>S</w:t>
      </w:r>
      <w:r w:rsidRPr="003563EC">
        <w:rPr>
          <w:lang w:eastAsia="ja-JP"/>
        </w:rPr>
        <w:t>oupSliceBbPos[k]</w:t>
      </w:r>
      <w:r>
        <w:rPr>
          <w:lang w:eastAsia="ja-JP"/>
        </w:rPr>
        <w:t xml:space="preserve"> + </w:t>
      </w:r>
      <w:r>
        <w:rPr>
          <w:lang w:eastAsia="ja-JP"/>
        </w:rPr>
        <w:br/>
        <w:t>trisoup_</w:t>
      </w:r>
      <w:r w:rsidRPr="005A5426">
        <w:rPr>
          <w:lang w:eastAsia="ja-JP"/>
        </w:rPr>
        <w:t>slice_bb_</w:t>
      </w:r>
      <w:r>
        <w:rPr>
          <w:lang w:eastAsia="ja-JP"/>
        </w:rPr>
        <w:t>width</w:t>
      </w:r>
      <w:r w:rsidRPr="005A5426">
        <w:rPr>
          <w:lang w:eastAsia="ja-JP"/>
        </w:rPr>
        <w:t xml:space="preserve">_xyz[StvToXyz[k]] &lt;&lt; </w:t>
      </w:r>
      <w:r w:rsidRPr="00DF7C12">
        <w:rPr>
          <w:lang w:eastAsia="ja-JP"/>
        </w:rPr>
        <w:t>trisoup_slice_bb_</w:t>
      </w:r>
      <w:r>
        <w:rPr>
          <w:lang w:eastAsia="ja-JP"/>
        </w:rPr>
        <w:t>width</w:t>
      </w:r>
      <w:r w:rsidRPr="00DF7C12">
        <w:rPr>
          <w:lang w:eastAsia="ja-JP"/>
        </w:rPr>
        <w:t>_log2_scale</w:t>
      </w:r>
    </w:p>
    <w:p w14:paraId="63D13033" w14:textId="77777777" w:rsidR="00612E20" w:rsidRPr="00B919C4" w:rsidRDefault="00612E20" w:rsidP="00612E20">
      <w:pPr>
        <w:pStyle w:val="4"/>
      </w:pPr>
      <w:bookmarkStart w:id="266" w:name="_Ref148629779"/>
      <w:r w:rsidRPr="00BE2FA3">
        <w:t>Semantics of TriSoup syntax elements associated with TriSoup edges</w:t>
      </w:r>
      <w:bookmarkEnd w:id="266"/>
      <w:r w:rsidRPr="00B919C4">
        <w:t xml:space="preserve"> </w:t>
      </w:r>
    </w:p>
    <w:p w14:paraId="6B32F302" w14:textId="77777777" w:rsidR="00612E20" w:rsidRDefault="00612E20" w:rsidP="00612E20">
      <w:pPr>
        <w:rPr>
          <w:rStyle w:val="VarNinline"/>
          <w:i w:val="0"/>
          <w:iCs/>
        </w:rPr>
      </w:pPr>
      <w:bookmarkStart w:id="267" w:name="_Hlk146724041"/>
      <w:r w:rsidRPr="00302E96">
        <w:rPr>
          <w:rStyle w:val="Synboldinline"/>
        </w:rPr>
        <w:t>vertex_flag</w:t>
      </w:r>
      <w:r w:rsidRPr="00BE2FA3">
        <w:rPr>
          <w:rStyle w:val="Exprinline"/>
        </w:rPr>
        <w:t>[</w:t>
      </w:r>
      <w:r w:rsidRPr="00DB0EC9">
        <w:rPr>
          <w:rStyle w:val="VarNinline"/>
        </w:rPr>
        <w:t>edgeIdx</w:t>
      </w:r>
      <w:r w:rsidRPr="00BE2FA3">
        <w:rPr>
          <w:rStyle w:val="Exprinline"/>
        </w:rPr>
        <w:t>]</w:t>
      </w:r>
      <w:bookmarkEnd w:id="267"/>
      <w:r w:rsidRPr="00302E96">
        <w:rPr>
          <w:lang w:eastAsia="ja-JP"/>
        </w:rPr>
        <w:t xml:space="preserve"> </w:t>
      </w:r>
      <w:r>
        <w:rPr>
          <w:lang w:eastAsia="ja-JP"/>
        </w:rPr>
        <w:t xml:space="preserve">specifies whether (when 1) or not (when 0) a TriSoup vertex exists on </w:t>
      </w:r>
      <w:r w:rsidRPr="00DB0EC9">
        <w:rPr>
          <w:rStyle w:val="VarNinline"/>
        </w:rPr>
        <w:t>edgeIdx</w:t>
      </w:r>
      <w:r w:rsidRPr="00BE2FA3">
        <w:rPr>
          <w:iCs/>
          <w:lang w:eastAsia="ja-JP"/>
        </w:rPr>
        <w:t xml:space="preserve">-th </w:t>
      </w:r>
      <w:r>
        <w:rPr>
          <w:iCs/>
          <w:lang w:eastAsia="ja-JP"/>
        </w:rPr>
        <w:t>TriSoup</w:t>
      </w:r>
      <w:r w:rsidRPr="00BE2FA3">
        <w:rPr>
          <w:iCs/>
          <w:lang w:eastAsia="ja-JP"/>
        </w:rPr>
        <w:t xml:space="preserve"> edge</w:t>
      </w:r>
      <w:r w:rsidRPr="00BE2FA3">
        <w:t>.</w:t>
      </w:r>
    </w:p>
    <w:p w14:paraId="1CA195CE" w14:textId="77777777" w:rsidR="00612E20" w:rsidRPr="00302E96" w:rsidRDefault="00612E20" w:rsidP="00612E20">
      <w:pPr>
        <w:rPr>
          <w:lang w:eastAsia="ja-JP"/>
        </w:rPr>
      </w:pPr>
      <w:r w:rsidRPr="00BE2FA3">
        <w:rPr>
          <w:rStyle w:val="ExprNameinline"/>
        </w:rPr>
        <w:t>has_vertex</w:t>
      </w:r>
      <w:r w:rsidRPr="00E525D8">
        <w:rPr>
          <w:rStyle w:val="Exprinline"/>
        </w:rPr>
        <w:t>[</w:t>
      </w:r>
      <w:r w:rsidRPr="00DB0EC9">
        <w:rPr>
          <w:rStyle w:val="VarNinline"/>
        </w:rPr>
        <w:t>nodeIdx</w:t>
      </w:r>
      <w:r w:rsidRPr="00E525D8">
        <w:rPr>
          <w:rStyle w:val="Exprinline"/>
        </w:rPr>
        <w:t>]</w:t>
      </w:r>
      <w:r w:rsidRPr="00F05E9E">
        <w:rPr>
          <w:rStyle w:val="Exprinline"/>
        </w:rPr>
        <w:t>[</w:t>
      </w:r>
      <w:r w:rsidRPr="0043346D">
        <w:rPr>
          <w:rStyle w:val="VarNinline"/>
          <w:lang w:eastAsia="ja-JP"/>
        </w:rPr>
        <w:t>edgeTag</w:t>
      </w:r>
      <w:r w:rsidRPr="00F05E9E">
        <w:rPr>
          <w:rStyle w:val="Exprinline"/>
        </w:rPr>
        <w:t>]</w:t>
      </w:r>
      <w:r w:rsidRPr="00BE2FA3">
        <w:t xml:space="preserve"> specifies</w:t>
      </w:r>
      <w:r>
        <w:t xml:space="preserve"> </w:t>
      </w:r>
      <w:r>
        <w:rPr>
          <w:lang w:eastAsia="ja-JP"/>
        </w:rPr>
        <w:t xml:space="preserve">whether (when 1) or not (when 0) a TriSoup vertex exists on </w:t>
      </w:r>
      <w:r w:rsidRPr="0043346D">
        <w:rPr>
          <w:rStyle w:val="VarNinline"/>
          <w:lang w:eastAsia="ja-JP"/>
        </w:rPr>
        <w:t>edgeTag</w:t>
      </w:r>
      <w:r w:rsidRPr="00E525D8">
        <w:rPr>
          <w:iCs/>
          <w:lang w:eastAsia="ja-JP"/>
        </w:rPr>
        <w:t>-th</w:t>
      </w:r>
      <w:r>
        <w:rPr>
          <w:iCs/>
          <w:lang w:eastAsia="ja-JP"/>
        </w:rPr>
        <w:t xml:space="preserve"> TriSoup</w:t>
      </w:r>
      <w:r w:rsidRPr="00E525D8">
        <w:rPr>
          <w:iCs/>
          <w:lang w:eastAsia="ja-JP"/>
        </w:rPr>
        <w:t xml:space="preserve"> edge</w:t>
      </w:r>
      <w:r>
        <w:t xml:space="preserve"> of </w:t>
      </w:r>
      <w:r w:rsidRPr="00DB0EC9">
        <w:rPr>
          <w:rStyle w:val="VarNinline"/>
        </w:rPr>
        <w:t>nodeIdx</w:t>
      </w:r>
      <w:r w:rsidRPr="00BE2FA3">
        <w:t>-th</w:t>
      </w:r>
      <w:r>
        <w:t xml:space="preserve"> TriSoup node. </w:t>
      </w:r>
      <w:r w:rsidRPr="00E525D8">
        <w:rPr>
          <w:rStyle w:val="ExprNameinline"/>
          <w:rFonts w:hint="eastAsia"/>
        </w:rPr>
        <w:t>h</w:t>
      </w:r>
      <w:r w:rsidRPr="00E525D8">
        <w:rPr>
          <w:rStyle w:val="ExprNameinline"/>
        </w:rPr>
        <w:t>as_vertex</w:t>
      </w:r>
      <w:r w:rsidRPr="00E525D8">
        <w:rPr>
          <w:rStyle w:val="Exprinline"/>
        </w:rPr>
        <w:t>[</w:t>
      </w:r>
      <w:r w:rsidRPr="00DB0EC9">
        <w:rPr>
          <w:rStyle w:val="VarNinline"/>
        </w:rPr>
        <w:t>nodeIdx</w:t>
      </w:r>
      <w:r w:rsidRPr="00E525D8">
        <w:rPr>
          <w:rStyle w:val="Exprinline"/>
        </w:rPr>
        <w:t>]</w:t>
      </w:r>
      <w:r w:rsidRPr="00F05E9E">
        <w:rPr>
          <w:rStyle w:val="Exprinline"/>
        </w:rPr>
        <w:t>[</w:t>
      </w:r>
      <w:r w:rsidRPr="0043346D">
        <w:rPr>
          <w:rStyle w:val="VarNinline"/>
          <w:lang w:eastAsia="ja-JP"/>
        </w:rPr>
        <w:t>edgeTag</w:t>
      </w:r>
      <w:r w:rsidRPr="00F05E9E">
        <w:rPr>
          <w:rStyle w:val="Exprinline"/>
        </w:rPr>
        <w:t>]</w:t>
      </w:r>
      <w:r>
        <w:rPr>
          <w:rStyle w:val="Exprinline"/>
        </w:rPr>
        <w:t xml:space="preserve"> </w:t>
      </w:r>
      <w:r w:rsidRPr="00BE2FA3">
        <w:t xml:space="preserve">is </w:t>
      </w:r>
      <w:r>
        <w:t xml:space="preserve">set by corresponding </w:t>
      </w:r>
      <w:r w:rsidRPr="00BE2FA3">
        <w:rPr>
          <w:rStyle w:val="Synvarinline"/>
        </w:rPr>
        <w:t>vertex_flag</w:t>
      </w:r>
      <w:r w:rsidRPr="00E525D8">
        <w:rPr>
          <w:rStyle w:val="Exprinline"/>
        </w:rPr>
        <w:t>[</w:t>
      </w:r>
      <w:r w:rsidRPr="00DB0EC9">
        <w:rPr>
          <w:rStyle w:val="VarNinline"/>
        </w:rPr>
        <w:t>edgeIdx</w:t>
      </w:r>
      <w:r w:rsidRPr="00E525D8">
        <w:rPr>
          <w:rStyle w:val="Exprinline"/>
        </w:rPr>
        <w:t>]</w:t>
      </w:r>
      <w:r>
        <w:t xml:space="preserve"> as defined in </w:t>
      </w:r>
      <w:r>
        <w:fldChar w:fldCharType="begin"/>
      </w:r>
      <w:r>
        <w:instrText xml:space="preserve"> REF _Ref140756237 \n \h </w:instrText>
      </w:r>
      <w:r>
        <w:fldChar w:fldCharType="separate"/>
      </w:r>
      <w:r>
        <w:t>9.4.1.1</w:t>
      </w:r>
      <w:r>
        <w:fldChar w:fldCharType="end"/>
      </w:r>
      <w:r>
        <w:t>.</w:t>
      </w:r>
    </w:p>
    <w:p w14:paraId="7DFCBFE5" w14:textId="77777777" w:rsidR="00612E20" w:rsidRDefault="00612E20" w:rsidP="00612E20">
      <w:pPr>
        <w:rPr>
          <w:lang w:eastAsia="ja-JP"/>
        </w:rPr>
      </w:pPr>
      <w:r w:rsidRPr="00302E96">
        <w:rPr>
          <w:rStyle w:val="Synboldinline"/>
        </w:rPr>
        <w:t>vertex_position</w:t>
      </w:r>
      <w:r w:rsidRPr="00DF09D5">
        <w:rPr>
          <w:rStyle w:val="Exprinline"/>
        </w:rPr>
        <w:t>[</w:t>
      </w:r>
      <w:r w:rsidRPr="00666A74">
        <w:rPr>
          <w:rStyle w:val="VarNinline"/>
        </w:rPr>
        <w:t>edgeIdx</w:t>
      </w:r>
      <w:r w:rsidRPr="00DF09D5">
        <w:rPr>
          <w:rStyle w:val="Exprinline"/>
        </w:rPr>
        <w:t>]</w:t>
      </w:r>
      <w:r>
        <w:rPr>
          <w:lang w:eastAsia="ja-JP"/>
        </w:rPr>
        <w:t xml:space="preserve"> specifies </w:t>
      </w:r>
      <w:r w:rsidRPr="002519E1">
        <w:rPr>
          <w:lang w:eastAsia="ja-JP"/>
        </w:rPr>
        <w:t xml:space="preserve">a quantized one-dimensional vertex position according to the direction of each </w:t>
      </w:r>
      <w:r>
        <w:rPr>
          <w:lang w:eastAsia="ja-JP"/>
        </w:rPr>
        <w:t>TriSoup</w:t>
      </w:r>
      <w:r w:rsidRPr="002519E1">
        <w:rPr>
          <w:lang w:eastAsia="ja-JP"/>
        </w:rPr>
        <w:t xml:space="preserve"> edge with a vertex</w:t>
      </w:r>
      <w:r>
        <w:rPr>
          <w:lang w:eastAsia="ja-JP"/>
        </w:rPr>
        <w:t xml:space="preserve">. When </w:t>
      </w:r>
      <w:r w:rsidRPr="00DF09D5">
        <w:rPr>
          <w:rStyle w:val="Synvarinline"/>
        </w:rPr>
        <w:t>vertex_</w:t>
      </w:r>
      <w:r>
        <w:rPr>
          <w:rStyle w:val="Synvarinline"/>
        </w:rPr>
        <w:t>position</w:t>
      </w:r>
      <w:r w:rsidRPr="00E525D8">
        <w:rPr>
          <w:rStyle w:val="Exprinline"/>
        </w:rPr>
        <w:t>[</w:t>
      </w:r>
      <w:r w:rsidRPr="00DB0EC9">
        <w:rPr>
          <w:rStyle w:val="VarNinline"/>
        </w:rPr>
        <w:t>edgeIdx</w:t>
      </w:r>
      <w:r w:rsidRPr="00E525D8">
        <w:rPr>
          <w:rStyle w:val="Exprinline"/>
        </w:rPr>
        <w:t>]</w:t>
      </w:r>
      <w:r w:rsidRPr="00BE2FA3">
        <w:t xml:space="preserve"> is not present (when</w:t>
      </w:r>
      <w:r>
        <w:rPr>
          <w:lang w:eastAsia="ja-JP"/>
        </w:rPr>
        <w:t xml:space="preserve"> </w:t>
      </w:r>
      <w:r w:rsidRPr="00DF09D5">
        <w:rPr>
          <w:rStyle w:val="Synvarinline"/>
        </w:rPr>
        <w:t>vertex_flag</w:t>
      </w:r>
      <w:r w:rsidRPr="00E525D8">
        <w:rPr>
          <w:rStyle w:val="Exprinline"/>
        </w:rPr>
        <w:t>[</w:t>
      </w:r>
      <w:r w:rsidRPr="00DB0EC9">
        <w:rPr>
          <w:rStyle w:val="VarNinline"/>
        </w:rPr>
        <w:t>edgeIdx</w:t>
      </w:r>
      <w:r w:rsidRPr="00E525D8">
        <w:rPr>
          <w:rStyle w:val="Exprinline"/>
        </w:rPr>
        <w:t>]</w:t>
      </w:r>
      <w:r w:rsidRPr="00BD414B" w:rsidDel="003901F9">
        <w:rPr>
          <w:lang w:eastAsia="ja-JP"/>
        </w:rPr>
        <w:t xml:space="preserve"> </w:t>
      </w:r>
      <w:r>
        <w:rPr>
          <w:lang w:eastAsia="ja-JP"/>
        </w:rPr>
        <w:t xml:space="preserve">is equal to 0), </w:t>
      </w:r>
      <w:r w:rsidRPr="00DF09D5">
        <w:rPr>
          <w:rStyle w:val="Synvarinline"/>
        </w:rPr>
        <w:t>vertex_</w:t>
      </w:r>
      <w:r>
        <w:rPr>
          <w:rStyle w:val="Synvarinline"/>
        </w:rPr>
        <w:t>position</w:t>
      </w:r>
      <w:r w:rsidRPr="00E525D8">
        <w:rPr>
          <w:rStyle w:val="Exprinline"/>
        </w:rPr>
        <w:t>[</w:t>
      </w:r>
      <w:r w:rsidRPr="00DB0EC9">
        <w:rPr>
          <w:rStyle w:val="VarNinline"/>
        </w:rPr>
        <w:t>edgeIdx</w:t>
      </w:r>
      <w:r w:rsidRPr="00E525D8">
        <w:rPr>
          <w:rStyle w:val="Exprinline"/>
        </w:rPr>
        <w:t>]</w:t>
      </w:r>
      <w:r w:rsidRPr="00BD414B" w:rsidDel="003901F9">
        <w:rPr>
          <w:lang w:eastAsia="ja-JP"/>
        </w:rPr>
        <w:t xml:space="preserve"> </w:t>
      </w:r>
      <w:r>
        <w:rPr>
          <w:lang w:eastAsia="ja-JP"/>
        </w:rPr>
        <w:t>shall be inferred to be -1.</w:t>
      </w:r>
    </w:p>
    <w:p w14:paraId="645AC001" w14:textId="77777777" w:rsidR="00612E20" w:rsidRDefault="00612E20" w:rsidP="00612E20">
      <w:r w:rsidRPr="00BE2FA3">
        <w:rPr>
          <w:rStyle w:val="ExprNameinline"/>
        </w:rPr>
        <w:t>edgeVertex</w:t>
      </w:r>
      <w:r w:rsidRPr="00E525D8">
        <w:rPr>
          <w:rStyle w:val="Exprinline"/>
        </w:rPr>
        <w:t>[</w:t>
      </w:r>
      <w:r w:rsidRPr="00DB0EC9">
        <w:rPr>
          <w:rStyle w:val="VarNinline"/>
        </w:rPr>
        <w:t>nodeIdx</w:t>
      </w:r>
      <w:r w:rsidRPr="00E525D8">
        <w:rPr>
          <w:rStyle w:val="Exprinline"/>
        </w:rPr>
        <w:t>]</w:t>
      </w:r>
      <w:r w:rsidRPr="00F05E9E">
        <w:rPr>
          <w:rStyle w:val="Exprinline"/>
        </w:rPr>
        <w:t>[</w:t>
      </w:r>
      <w:r w:rsidRPr="0043346D">
        <w:rPr>
          <w:rStyle w:val="VarNinline"/>
          <w:lang w:eastAsia="ja-JP"/>
        </w:rPr>
        <w:t>edgeTag</w:t>
      </w:r>
      <w:r w:rsidRPr="00F05E9E">
        <w:rPr>
          <w:rStyle w:val="Exprinline"/>
        </w:rPr>
        <w:t>]</w:t>
      </w:r>
      <w:r>
        <w:rPr>
          <w:lang w:val="en-GB" w:eastAsia="ja-JP"/>
        </w:rPr>
        <w:t xml:space="preserve"> specifies </w:t>
      </w:r>
      <w:r w:rsidRPr="002519E1">
        <w:rPr>
          <w:lang w:eastAsia="ja-JP"/>
        </w:rPr>
        <w:t>a quantized one-dimensional vertex position according to the direction of</w:t>
      </w:r>
      <w:r>
        <w:rPr>
          <w:lang w:eastAsia="ja-JP"/>
        </w:rPr>
        <w:t xml:space="preserve"> </w:t>
      </w:r>
      <w:r w:rsidRPr="0043346D">
        <w:rPr>
          <w:rStyle w:val="VarNinline"/>
          <w:lang w:eastAsia="ja-JP"/>
        </w:rPr>
        <w:t>edgeTag</w:t>
      </w:r>
      <w:r w:rsidRPr="00E525D8">
        <w:rPr>
          <w:iCs/>
          <w:lang w:eastAsia="ja-JP"/>
        </w:rPr>
        <w:t>-th</w:t>
      </w:r>
      <w:r>
        <w:rPr>
          <w:iCs/>
          <w:lang w:eastAsia="ja-JP"/>
        </w:rPr>
        <w:t xml:space="preserve"> TriSoup</w:t>
      </w:r>
      <w:r w:rsidRPr="00E525D8">
        <w:rPr>
          <w:iCs/>
          <w:lang w:eastAsia="ja-JP"/>
        </w:rPr>
        <w:t xml:space="preserve"> edge</w:t>
      </w:r>
      <w:r>
        <w:t xml:space="preserve"> of </w:t>
      </w:r>
      <w:r w:rsidRPr="00DB0EC9">
        <w:rPr>
          <w:rStyle w:val="VarNinline"/>
        </w:rPr>
        <w:t>nodeIdx</w:t>
      </w:r>
      <w:r w:rsidRPr="00DF09D5">
        <w:t>-th</w:t>
      </w:r>
      <w:r>
        <w:t xml:space="preserve"> TriSoup node. </w:t>
      </w:r>
      <w:r w:rsidRPr="00DF09D5">
        <w:rPr>
          <w:rStyle w:val="ExprNameinline"/>
        </w:rPr>
        <w:t>edgeVertex</w:t>
      </w:r>
      <w:r w:rsidRPr="00E525D8">
        <w:rPr>
          <w:rStyle w:val="Exprinline"/>
        </w:rPr>
        <w:t>[</w:t>
      </w:r>
      <w:r w:rsidRPr="00DB0EC9">
        <w:rPr>
          <w:rStyle w:val="VarNinline"/>
        </w:rPr>
        <w:t>nodeIdx</w:t>
      </w:r>
      <w:r w:rsidRPr="00E525D8">
        <w:rPr>
          <w:rStyle w:val="Exprinline"/>
        </w:rPr>
        <w:t>]</w:t>
      </w:r>
      <w:r w:rsidRPr="00F05E9E">
        <w:rPr>
          <w:rStyle w:val="Exprinline"/>
        </w:rPr>
        <w:t>[</w:t>
      </w:r>
      <w:r w:rsidRPr="0043346D">
        <w:rPr>
          <w:rStyle w:val="VarNinline"/>
          <w:lang w:eastAsia="ja-JP"/>
        </w:rPr>
        <w:t>edgeTag</w:t>
      </w:r>
      <w:r w:rsidRPr="00F05E9E">
        <w:rPr>
          <w:rStyle w:val="Exprinline"/>
        </w:rPr>
        <w:t>]</w:t>
      </w:r>
      <w:r>
        <w:rPr>
          <w:rStyle w:val="Exprinline"/>
        </w:rPr>
        <w:t xml:space="preserve"> </w:t>
      </w:r>
      <w:r w:rsidRPr="00DF09D5">
        <w:t xml:space="preserve">is </w:t>
      </w:r>
      <w:r>
        <w:t xml:space="preserve">set by corresponding </w:t>
      </w:r>
      <w:r w:rsidRPr="00DF09D5">
        <w:rPr>
          <w:rStyle w:val="Synvarinline"/>
        </w:rPr>
        <w:t>vertex_</w:t>
      </w:r>
      <w:r>
        <w:rPr>
          <w:rStyle w:val="Synvarinline"/>
        </w:rPr>
        <w:t>position</w:t>
      </w:r>
      <w:r w:rsidRPr="00E525D8">
        <w:rPr>
          <w:rStyle w:val="Exprinline"/>
        </w:rPr>
        <w:t>[</w:t>
      </w:r>
      <w:r w:rsidRPr="00DB0EC9">
        <w:rPr>
          <w:rStyle w:val="VarNinline"/>
        </w:rPr>
        <w:t>edgeIdx</w:t>
      </w:r>
      <w:r w:rsidRPr="00E525D8">
        <w:rPr>
          <w:rStyle w:val="Exprinline"/>
        </w:rPr>
        <w:t>]</w:t>
      </w:r>
      <w:r>
        <w:t xml:space="preserve"> as defined in</w:t>
      </w:r>
      <w:r>
        <w:fldChar w:fldCharType="begin"/>
      </w:r>
      <w:r>
        <w:instrText xml:space="preserve"> REF _Ref140756237 \n \h </w:instrText>
      </w:r>
      <w:r>
        <w:fldChar w:fldCharType="separate"/>
      </w:r>
      <w:r>
        <w:t>9.4.1.1</w:t>
      </w:r>
      <w:r>
        <w:fldChar w:fldCharType="end"/>
      </w:r>
      <w:r>
        <w:t>.</w:t>
      </w:r>
    </w:p>
    <w:p w14:paraId="4822B5ED" w14:textId="77777777" w:rsidR="00152CD2" w:rsidRPr="00E113BF" w:rsidRDefault="00152CD2" w:rsidP="00152CD2">
      <w:r>
        <w:t>When</w:t>
      </w:r>
      <w:r w:rsidRPr="00E113BF">
        <w:rPr>
          <w:rStyle w:val="Synvarinline"/>
        </w:rPr>
        <w:t xml:space="preserve"> trisoup_vertex_merge</w:t>
      </w:r>
      <w:r w:rsidRPr="00BE2FA3">
        <w:t xml:space="preserve"> </w:t>
      </w:r>
      <w:r>
        <w:t>is equal to 1, t</w:t>
      </w:r>
      <w:r w:rsidRPr="00BE2FA3">
        <w:t>he value</w:t>
      </w:r>
      <w:r>
        <w:t xml:space="preserve"> </w:t>
      </w:r>
      <w:bookmarkStart w:id="268" w:name="_Hlk176881527"/>
      <w:r w:rsidRPr="00E113BF">
        <w:rPr>
          <w:rStyle w:val="ExprNameinline"/>
          <w:rFonts w:eastAsia="Malgun Gothic"/>
          <w:bCs/>
          <w:szCs w:val="20"/>
          <w:lang w:eastAsia="zh-CN"/>
        </w:rPr>
        <w:t>vertexNumOfCorner</w:t>
      </w:r>
      <w:r w:rsidRPr="00E525D8">
        <w:rPr>
          <w:rStyle w:val="Exprinline"/>
        </w:rPr>
        <w:t>[</w:t>
      </w:r>
      <w:r w:rsidRPr="00D35E12">
        <w:rPr>
          <w:rStyle w:val="VarNinline"/>
        </w:rPr>
        <w:t>ns</w:t>
      </w:r>
      <w:r w:rsidRPr="00E525D8">
        <w:rPr>
          <w:rStyle w:val="Exprinline"/>
        </w:rPr>
        <w:t>][</w:t>
      </w:r>
      <w:r w:rsidRPr="00D35E12">
        <w:rPr>
          <w:rStyle w:val="VarNinline"/>
        </w:rPr>
        <w:t>n</w:t>
      </w:r>
      <w:r>
        <w:rPr>
          <w:rStyle w:val="VarNinline"/>
        </w:rPr>
        <w:t>t</w:t>
      </w:r>
      <w:r w:rsidRPr="00E525D8">
        <w:rPr>
          <w:rStyle w:val="Exprinline"/>
        </w:rPr>
        <w:t>][</w:t>
      </w:r>
      <w:r w:rsidRPr="00D35E12">
        <w:rPr>
          <w:rStyle w:val="VarNinline"/>
        </w:rPr>
        <w:t>n</w:t>
      </w:r>
      <w:r>
        <w:rPr>
          <w:rStyle w:val="VarNinline"/>
        </w:rPr>
        <w:t>v</w:t>
      </w:r>
      <w:r w:rsidRPr="00E525D8">
        <w:rPr>
          <w:rStyle w:val="Exprinline"/>
        </w:rPr>
        <w:t>]</w:t>
      </w:r>
      <w:bookmarkEnd w:id="268"/>
      <w:r>
        <w:rPr>
          <w:rStyle w:val="Exprinline"/>
        </w:rPr>
        <w:t xml:space="preserve"> </w:t>
      </w:r>
      <w:r w:rsidRPr="00E113BF">
        <w:t xml:space="preserve">specifies the number of vertices around a node corner at </w:t>
      </w:r>
      <w:r w:rsidRPr="00A4559E">
        <w:rPr>
          <w:rStyle w:val="Exprinline"/>
        </w:rPr>
        <w:t>( </w:t>
      </w:r>
      <w:r w:rsidRPr="00D35E12">
        <w:rPr>
          <w:rStyle w:val="VarNinline"/>
        </w:rPr>
        <w:t>ns</w:t>
      </w:r>
      <w:r w:rsidRPr="00A4559E">
        <w:rPr>
          <w:rStyle w:val="Exprinline"/>
        </w:rPr>
        <w:t>, </w:t>
      </w:r>
      <w:r w:rsidRPr="00D35E12">
        <w:rPr>
          <w:rStyle w:val="VarNinline"/>
        </w:rPr>
        <w:t>nt</w:t>
      </w:r>
      <w:r w:rsidRPr="00A4559E">
        <w:rPr>
          <w:rStyle w:val="Exprinline"/>
        </w:rPr>
        <w:t>, </w:t>
      </w:r>
      <w:r w:rsidRPr="00D35E12">
        <w:rPr>
          <w:rStyle w:val="VarNinline"/>
        </w:rPr>
        <w:t>nv</w:t>
      </w:r>
      <w:r w:rsidRPr="00A4559E">
        <w:rPr>
          <w:rStyle w:val="Exprinline"/>
        </w:rPr>
        <w:t> )</w:t>
      </w:r>
      <w:r w:rsidRPr="00E113BF">
        <w:t xml:space="preserve"> </w:t>
      </w:r>
      <w:r>
        <w:rPr>
          <w:rFonts w:hint="eastAsia"/>
          <w:lang w:eastAsia="ja-JP"/>
        </w:rPr>
        <w:t>a</w:t>
      </w:r>
      <w:r>
        <w:rPr>
          <w:lang w:eastAsia="ja-JP"/>
        </w:rPr>
        <w:t xml:space="preserve">nd the threshold value </w:t>
      </w:r>
      <w:r w:rsidRPr="00E113BF">
        <w:rPr>
          <w:rStyle w:val="ExprNameinline"/>
        </w:rPr>
        <w:t>thVertexMerge</w:t>
      </w:r>
      <w:r>
        <w:rPr>
          <w:lang w:eastAsia="ja-JP"/>
        </w:rPr>
        <w:t xml:space="preserve"> </w:t>
      </w:r>
      <w:r w:rsidRPr="00E113BF">
        <w:t>derived as follows.</w:t>
      </w:r>
    </w:p>
    <w:p w14:paraId="1BAAFF24" w14:textId="0AB6DF12" w:rsidR="00152CD2" w:rsidRPr="00302E96" w:rsidRDefault="00152CD2" w:rsidP="0080297F">
      <w:pPr>
        <w:pStyle w:val="Code"/>
        <w:rPr>
          <w:lang w:eastAsia="ja-JP"/>
        </w:rPr>
      </w:pPr>
      <w:r w:rsidRPr="0003762A">
        <w:rPr>
          <w:lang w:eastAsia="ja-JP"/>
        </w:rPr>
        <w:t>thVertexMerge</w:t>
      </w:r>
      <w:r>
        <w:rPr>
          <w:lang w:eastAsia="ja-JP"/>
        </w:rPr>
        <w:t xml:space="preserve"> :</w:t>
      </w:r>
      <w:r w:rsidRPr="003549C7">
        <w:rPr>
          <w:lang w:eastAsia="ja-JP"/>
        </w:rPr>
        <w:t>= min(2048, Tri</w:t>
      </w:r>
      <w:r w:rsidR="008F0B78">
        <w:rPr>
          <w:lang w:eastAsia="ja-JP"/>
        </w:rPr>
        <w:t>S</w:t>
      </w:r>
      <w:r w:rsidRPr="003549C7">
        <w:rPr>
          <w:lang w:eastAsia="ja-JP"/>
        </w:rPr>
        <w:t>oupCubeSize &lt;&lt; 6)</w:t>
      </w:r>
      <w:r>
        <w:rPr>
          <w:lang w:eastAsia="ja-JP"/>
        </w:rPr>
        <w:br/>
      </w:r>
      <w:r>
        <w:rPr>
          <w:rFonts w:hint="eastAsia"/>
          <w:lang w:eastAsia="ja-JP"/>
        </w:rPr>
        <w:t>f</w:t>
      </w:r>
      <w:r>
        <w:rPr>
          <w:lang w:eastAsia="ja-JP"/>
        </w:rPr>
        <w:t xml:space="preserve">or (edgeIdx = 0; edgeIdx &lt; </w:t>
      </w:r>
      <w:r w:rsidRPr="00BD3CC3">
        <w:rPr>
          <w:lang w:eastAsia="ja-JP"/>
        </w:rPr>
        <w:t>numberTriSoupEdges</w:t>
      </w:r>
      <w:r>
        <w:rPr>
          <w:lang w:eastAsia="ja-JP"/>
        </w:rPr>
        <w:t>; edgeIdx++){</w:t>
      </w:r>
      <w:r>
        <w:rPr>
          <w:lang w:eastAsia="ja-JP"/>
        </w:rPr>
        <w:br/>
      </w:r>
      <w:r w:rsidR="00065013">
        <w:rPr>
          <w:lang w:eastAsia="ja-JP"/>
        </w:rPr>
        <w:t xml:space="preserve">   </w:t>
      </w:r>
      <w:r>
        <w:rPr>
          <w:rFonts w:hint="eastAsia"/>
          <w:lang w:eastAsia="ja-JP"/>
        </w:rPr>
        <w:t>i</w:t>
      </w:r>
      <w:r>
        <w:rPr>
          <w:lang w:eastAsia="ja-JP"/>
        </w:rPr>
        <w:t>f (vertex_flag[edgeIdx]) {</w:t>
      </w:r>
      <w:r>
        <w:rPr>
          <w:lang w:eastAsia="ja-JP"/>
        </w:rPr>
        <w:br/>
      </w:r>
      <w:r>
        <w:rPr>
          <w:lang w:eastAsia="ja-JP"/>
        </w:rPr>
        <w:tab/>
      </w:r>
      <w:r>
        <w:rPr>
          <w:lang w:eastAsia="ja-JP"/>
        </w:rPr>
        <w:tab/>
        <w:t xml:space="preserve">ns = </w:t>
      </w:r>
      <w:r w:rsidRPr="004F445C">
        <w:rPr>
          <w:lang w:eastAsia="ja-JP"/>
        </w:rPr>
        <w:t>uniqueEdgePosStart[edgeIdx]</w:t>
      </w:r>
      <w:r>
        <w:rPr>
          <w:lang w:eastAsia="ja-JP"/>
        </w:rPr>
        <w:t>[0]</w:t>
      </w:r>
      <w:r>
        <w:rPr>
          <w:lang w:eastAsia="ja-JP"/>
        </w:rPr>
        <w:br/>
      </w:r>
      <w:r>
        <w:rPr>
          <w:lang w:eastAsia="ja-JP"/>
        </w:rPr>
        <w:tab/>
      </w:r>
      <w:r>
        <w:rPr>
          <w:lang w:eastAsia="ja-JP"/>
        </w:rPr>
        <w:tab/>
        <w:t xml:space="preserve">nt = </w:t>
      </w:r>
      <w:r w:rsidRPr="004F445C">
        <w:rPr>
          <w:lang w:eastAsia="ja-JP"/>
        </w:rPr>
        <w:t>uniqueEdgePosStart[edgeIdx]</w:t>
      </w:r>
      <w:r>
        <w:rPr>
          <w:lang w:eastAsia="ja-JP"/>
        </w:rPr>
        <w:t>[1]</w:t>
      </w:r>
      <w:r>
        <w:rPr>
          <w:lang w:eastAsia="ja-JP"/>
        </w:rPr>
        <w:br/>
      </w:r>
      <w:r>
        <w:rPr>
          <w:lang w:eastAsia="ja-JP"/>
        </w:rPr>
        <w:tab/>
      </w:r>
      <w:r>
        <w:rPr>
          <w:lang w:eastAsia="ja-JP"/>
        </w:rPr>
        <w:tab/>
        <w:t xml:space="preserve">nv = </w:t>
      </w:r>
      <w:r w:rsidRPr="004F445C">
        <w:rPr>
          <w:lang w:eastAsia="ja-JP"/>
        </w:rPr>
        <w:t>uniqueEdgePosStart[edgeIdx]</w:t>
      </w:r>
      <w:r>
        <w:rPr>
          <w:lang w:eastAsia="ja-JP"/>
        </w:rPr>
        <w:t>[2]</w:t>
      </w:r>
      <w:r>
        <w:rPr>
          <w:lang w:eastAsia="ja-JP"/>
        </w:rPr>
        <w:br/>
      </w:r>
      <w:r>
        <w:rPr>
          <w:lang w:eastAsia="ja-JP"/>
        </w:rPr>
        <w:tab/>
      </w:r>
      <w:r>
        <w:rPr>
          <w:lang w:eastAsia="ja-JP"/>
        </w:rPr>
        <w:tab/>
      </w:r>
      <w:r w:rsidRPr="000D52BC">
        <w:rPr>
          <w:lang w:eastAsia="ja-JP"/>
        </w:rPr>
        <w:t>vertexNumOfCorner[ns][nt][nv]</w:t>
      </w:r>
      <w:r>
        <w:rPr>
          <w:lang w:eastAsia="ja-JP"/>
        </w:rPr>
        <w:t xml:space="preserve"> = 0</w:t>
      </w:r>
      <w:r>
        <w:rPr>
          <w:lang w:eastAsia="ja-JP"/>
        </w:rPr>
        <w:br/>
      </w:r>
      <w:r>
        <w:rPr>
          <w:lang w:eastAsia="ja-JP"/>
        </w:rPr>
        <w:tab/>
      </w:r>
      <w:r>
        <w:rPr>
          <w:lang w:eastAsia="ja-JP"/>
        </w:rPr>
        <w:tab/>
      </w:r>
      <w:r>
        <w:rPr>
          <w:lang w:eastAsia="ja-JP"/>
        </w:rPr>
        <w:br/>
      </w:r>
      <w:r>
        <w:rPr>
          <w:lang w:eastAsia="ja-JP"/>
        </w:rPr>
        <w:tab/>
      </w:r>
      <w:r>
        <w:rPr>
          <w:lang w:eastAsia="ja-JP"/>
        </w:rPr>
        <w:tab/>
        <w:t xml:space="preserve">ns = </w:t>
      </w:r>
      <w:r w:rsidRPr="004F445C">
        <w:rPr>
          <w:lang w:eastAsia="ja-JP"/>
        </w:rPr>
        <w:t>uniqueEdgePos</w:t>
      </w:r>
      <w:r>
        <w:rPr>
          <w:lang w:eastAsia="ja-JP"/>
        </w:rPr>
        <w:t>End</w:t>
      </w:r>
      <w:r w:rsidRPr="004F445C">
        <w:rPr>
          <w:lang w:eastAsia="ja-JP"/>
        </w:rPr>
        <w:t>[edgeIdx]</w:t>
      </w:r>
      <w:r>
        <w:rPr>
          <w:lang w:eastAsia="ja-JP"/>
        </w:rPr>
        <w:t>[0]</w:t>
      </w:r>
      <w:r>
        <w:rPr>
          <w:lang w:eastAsia="ja-JP"/>
        </w:rPr>
        <w:br/>
      </w:r>
      <w:r>
        <w:rPr>
          <w:lang w:eastAsia="ja-JP"/>
        </w:rPr>
        <w:tab/>
      </w:r>
      <w:r>
        <w:rPr>
          <w:lang w:eastAsia="ja-JP"/>
        </w:rPr>
        <w:tab/>
        <w:t xml:space="preserve">nt = </w:t>
      </w:r>
      <w:r w:rsidRPr="004F445C">
        <w:rPr>
          <w:lang w:eastAsia="ja-JP"/>
        </w:rPr>
        <w:t>uniqueEdgePos</w:t>
      </w:r>
      <w:r>
        <w:rPr>
          <w:lang w:eastAsia="ja-JP"/>
        </w:rPr>
        <w:t>End</w:t>
      </w:r>
      <w:r w:rsidRPr="004F445C">
        <w:rPr>
          <w:lang w:eastAsia="ja-JP"/>
        </w:rPr>
        <w:t>[edgeIdx]</w:t>
      </w:r>
      <w:r>
        <w:rPr>
          <w:lang w:eastAsia="ja-JP"/>
        </w:rPr>
        <w:t>[1]</w:t>
      </w:r>
      <w:r>
        <w:rPr>
          <w:lang w:eastAsia="ja-JP"/>
        </w:rPr>
        <w:br/>
      </w:r>
      <w:r>
        <w:rPr>
          <w:lang w:eastAsia="ja-JP"/>
        </w:rPr>
        <w:tab/>
      </w:r>
      <w:r>
        <w:rPr>
          <w:lang w:eastAsia="ja-JP"/>
        </w:rPr>
        <w:tab/>
        <w:t xml:space="preserve">nv = </w:t>
      </w:r>
      <w:r w:rsidRPr="004F445C">
        <w:rPr>
          <w:lang w:eastAsia="ja-JP"/>
        </w:rPr>
        <w:t>uniqueEdgePos</w:t>
      </w:r>
      <w:r>
        <w:rPr>
          <w:lang w:eastAsia="ja-JP"/>
        </w:rPr>
        <w:t>End</w:t>
      </w:r>
      <w:r w:rsidRPr="004F445C">
        <w:rPr>
          <w:lang w:eastAsia="ja-JP"/>
        </w:rPr>
        <w:t>[edgeIdx]</w:t>
      </w:r>
      <w:r>
        <w:rPr>
          <w:lang w:eastAsia="ja-JP"/>
        </w:rPr>
        <w:t>[2]</w:t>
      </w:r>
      <w:r>
        <w:rPr>
          <w:lang w:eastAsia="ja-JP"/>
        </w:rPr>
        <w:br/>
      </w:r>
      <w:r>
        <w:rPr>
          <w:lang w:eastAsia="ja-JP"/>
        </w:rPr>
        <w:tab/>
      </w:r>
      <w:r>
        <w:rPr>
          <w:lang w:eastAsia="ja-JP"/>
        </w:rPr>
        <w:tab/>
      </w:r>
      <w:r w:rsidRPr="000D52BC">
        <w:rPr>
          <w:lang w:eastAsia="ja-JP"/>
        </w:rPr>
        <w:t>vertexNumOfCorner[ns][nt][nv]</w:t>
      </w:r>
      <w:r>
        <w:rPr>
          <w:lang w:eastAsia="ja-JP"/>
        </w:rPr>
        <w:t xml:space="preserve"> = 0</w:t>
      </w:r>
      <w:r>
        <w:rPr>
          <w:lang w:eastAsia="ja-JP"/>
        </w:rPr>
        <w:br/>
      </w:r>
      <w:r>
        <w:rPr>
          <w:lang w:eastAsia="ja-JP"/>
        </w:rPr>
        <w:tab/>
        <w:t>}</w:t>
      </w:r>
      <w:r>
        <w:rPr>
          <w:lang w:eastAsia="ja-JP"/>
        </w:rPr>
        <w:br/>
        <w:t>}</w:t>
      </w:r>
      <w:r>
        <w:rPr>
          <w:lang w:eastAsia="ja-JP"/>
        </w:rPr>
        <w:br/>
      </w:r>
      <w:r>
        <w:rPr>
          <w:rFonts w:hint="eastAsia"/>
          <w:lang w:eastAsia="ja-JP"/>
        </w:rPr>
        <w:t>f</w:t>
      </w:r>
      <w:r>
        <w:rPr>
          <w:lang w:eastAsia="ja-JP"/>
        </w:rPr>
        <w:t xml:space="preserve">or (edgeIdx = 0; edgeIdx &lt; </w:t>
      </w:r>
      <w:r w:rsidRPr="00BD3CC3">
        <w:rPr>
          <w:lang w:eastAsia="ja-JP"/>
        </w:rPr>
        <w:t>numberTriSoupEdges</w:t>
      </w:r>
      <w:r>
        <w:rPr>
          <w:lang w:eastAsia="ja-JP"/>
        </w:rPr>
        <w:t>; edgeIdx++){</w:t>
      </w:r>
      <w:r>
        <w:rPr>
          <w:lang w:eastAsia="ja-JP"/>
        </w:rPr>
        <w:br/>
      </w:r>
      <w:r>
        <w:rPr>
          <w:lang w:eastAsia="ja-JP"/>
        </w:rPr>
        <w:tab/>
      </w:r>
      <w:r>
        <w:rPr>
          <w:rFonts w:hint="eastAsia"/>
          <w:lang w:eastAsia="ja-JP"/>
        </w:rPr>
        <w:t>i</w:t>
      </w:r>
      <w:r>
        <w:rPr>
          <w:lang w:eastAsia="ja-JP"/>
        </w:rPr>
        <w:t>f (vertex_flag[edgeIdx]) {</w:t>
      </w:r>
      <w:r>
        <w:rPr>
          <w:lang w:eastAsia="ja-JP"/>
        </w:rPr>
        <w:br/>
      </w:r>
      <w:r>
        <w:rPr>
          <w:lang w:eastAsia="ja-JP"/>
        </w:rPr>
        <w:tab/>
      </w:r>
      <w:r>
        <w:rPr>
          <w:lang w:eastAsia="ja-JP"/>
        </w:rPr>
        <w:tab/>
      </w:r>
      <w:r>
        <w:rPr>
          <w:rFonts w:hint="eastAsia"/>
          <w:lang w:eastAsia="ja-JP"/>
        </w:rPr>
        <w:t>r</w:t>
      </w:r>
      <w:r>
        <w:rPr>
          <w:lang w:eastAsia="ja-JP"/>
        </w:rPr>
        <w:t>elativePos = (</w:t>
      </w:r>
      <w:r w:rsidRPr="005A1955">
        <w:rPr>
          <w:lang w:eastAsia="ja-JP"/>
        </w:rPr>
        <w:t>vertex_position[edgeIdx]</w:t>
      </w:r>
      <w:r>
        <w:rPr>
          <w:lang w:eastAsia="ja-JP"/>
        </w:rPr>
        <w:t xml:space="preserve"> &lt;&lt; (8 + </w:t>
      </w:r>
      <w:r w:rsidRPr="00BE2FA3">
        <w:rPr>
          <w:rStyle w:val="Codeinline"/>
        </w:rPr>
        <w:t>bitDropped</w:t>
      </w:r>
      <w:r>
        <w:rPr>
          <w:lang w:eastAsia="ja-JP"/>
        </w:rPr>
        <w:t xml:space="preserve">)) + (128 &lt;&lt; </w:t>
      </w:r>
      <w:r w:rsidRPr="00BE2FA3">
        <w:rPr>
          <w:rStyle w:val="Codeinline"/>
        </w:rPr>
        <w:t>bitDropped</w:t>
      </w:r>
      <w:r>
        <w:rPr>
          <w:lang w:eastAsia="ja-JP"/>
        </w:rPr>
        <w:t>)</w:t>
      </w:r>
      <w:r>
        <w:rPr>
          <w:lang w:eastAsia="ja-JP"/>
        </w:rPr>
        <w:br/>
      </w:r>
      <w:r>
        <w:rPr>
          <w:lang w:eastAsia="ja-JP"/>
        </w:rPr>
        <w:tab/>
      </w:r>
      <w:r>
        <w:rPr>
          <w:lang w:eastAsia="ja-JP"/>
        </w:rPr>
        <w:tab/>
        <w:t>if (</w:t>
      </w:r>
      <w:r>
        <w:rPr>
          <w:rFonts w:hint="eastAsia"/>
          <w:lang w:eastAsia="ja-JP"/>
        </w:rPr>
        <w:t>r</w:t>
      </w:r>
      <w:r>
        <w:rPr>
          <w:lang w:eastAsia="ja-JP"/>
        </w:rPr>
        <w:t xml:space="preserve">elativePos &lt; </w:t>
      </w:r>
      <w:r w:rsidRPr="0003762A">
        <w:rPr>
          <w:lang w:eastAsia="ja-JP"/>
        </w:rPr>
        <w:t>thVertexMerge</w:t>
      </w:r>
      <w:r>
        <w:rPr>
          <w:lang w:eastAsia="ja-JP"/>
        </w:rPr>
        <w:t>) {</w:t>
      </w:r>
      <w:r>
        <w:rPr>
          <w:lang w:eastAsia="ja-JP"/>
        </w:rPr>
        <w:br/>
      </w:r>
      <w:r>
        <w:rPr>
          <w:lang w:eastAsia="ja-JP"/>
        </w:rPr>
        <w:tab/>
      </w:r>
      <w:r>
        <w:rPr>
          <w:lang w:eastAsia="ja-JP"/>
        </w:rPr>
        <w:tab/>
      </w:r>
      <w:r>
        <w:rPr>
          <w:lang w:eastAsia="ja-JP"/>
        </w:rPr>
        <w:tab/>
        <w:t xml:space="preserve">ns = </w:t>
      </w:r>
      <w:r w:rsidRPr="004F445C">
        <w:rPr>
          <w:lang w:eastAsia="ja-JP"/>
        </w:rPr>
        <w:t>uniqueEdgePosStart[edgeIdx]</w:t>
      </w:r>
      <w:r>
        <w:rPr>
          <w:lang w:eastAsia="ja-JP"/>
        </w:rPr>
        <w:t>[0]</w:t>
      </w:r>
      <w:r>
        <w:rPr>
          <w:lang w:eastAsia="ja-JP"/>
        </w:rPr>
        <w:br/>
      </w:r>
      <w:r>
        <w:rPr>
          <w:lang w:eastAsia="ja-JP"/>
        </w:rPr>
        <w:tab/>
      </w:r>
      <w:r>
        <w:rPr>
          <w:lang w:eastAsia="ja-JP"/>
        </w:rPr>
        <w:tab/>
      </w:r>
      <w:r>
        <w:rPr>
          <w:lang w:eastAsia="ja-JP"/>
        </w:rPr>
        <w:tab/>
        <w:t xml:space="preserve">nt = </w:t>
      </w:r>
      <w:r w:rsidRPr="004F445C">
        <w:rPr>
          <w:lang w:eastAsia="ja-JP"/>
        </w:rPr>
        <w:t>uniqueEdgePosStart[edgeIdx]</w:t>
      </w:r>
      <w:r>
        <w:rPr>
          <w:lang w:eastAsia="ja-JP"/>
        </w:rPr>
        <w:t>[1]</w:t>
      </w:r>
      <w:r>
        <w:rPr>
          <w:lang w:eastAsia="ja-JP"/>
        </w:rPr>
        <w:br/>
      </w:r>
      <w:r>
        <w:rPr>
          <w:lang w:eastAsia="ja-JP"/>
        </w:rPr>
        <w:tab/>
      </w:r>
      <w:r>
        <w:rPr>
          <w:lang w:eastAsia="ja-JP"/>
        </w:rPr>
        <w:tab/>
      </w:r>
      <w:r>
        <w:rPr>
          <w:lang w:eastAsia="ja-JP"/>
        </w:rPr>
        <w:tab/>
        <w:t xml:space="preserve">nv = </w:t>
      </w:r>
      <w:r w:rsidRPr="004F445C">
        <w:rPr>
          <w:lang w:eastAsia="ja-JP"/>
        </w:rPr>
        <w:t>uniqueEdgePosStart[edgeIdx]</w:t>
      </w:r>
      <w:r>
        <w:rPr>
          <w:lang w:eastAsia="ja-JP"/>
        </w:rPr>
        <w:t>[2]</w:t>
      </w:r>
      <w:r>
        <w:rPr>
          <w:lang w:eastAsia="ja-JP"/>
        </w:rPr>
        <w:br/>
      </w:r>
      <w:r>
        <w:rPr>
          <w:lang w:eastAsia="ja-JP"/>
        </w:rPr>
        <w:tab/>
      </w:r>
      <w:r>
        <w:rPr>
          <w:lang w:eastAsia="ja-JP"/>
        </w:rPr>
        <w:tab/>
      </w:r>
      <w:r>
        <w:rPr>
          <w:lang w:eastAsia="ja-JP"/>
        </w:rPr>
        <w:tab/>
      </w:r>
      <w:r w:rsidRPr="000D52BC">
        <w:rPr>
          <w:lang w:eastAsia="ja-JP"/>
        </w:rPr>
        <w:t>vertexNumOfCorner[ns][nt][nv]</w:t>
      </w:r>
      <w:r>
        <w:rPr>
          <w:lang w:eastAsia="ja-JP"/>
        </w:rPr>
        <w:t>++</w:t>
      </w:r>
      <w:r>
        <w:rPr>
          <w:lang w:eastAsia="ja-JP"/>
        </w:rPr>
        <w:br/>
      </w:r>
      <w:r>
        <w:rPr>
          <w:lang w:eastAsia="ja-JP"/>
        </w:rPr>
        <w:tab/>
      </w:r>
      <w:r>
        <w:rPr>
          <w:lang w:eastAsia="ja-JP"/>
        </w:rPr>
        <w:tab/>
        <w:t>}</w:t>
      </w:r>
      <w:r>
        <w:rPr>
          <w:lang w:eastAsia="ja-JP"/>
        </w:rPr>
        <w:br/>
      </w:r>
      <w:r>
        <w:rPr>
          <w:lang w:eastAsia="ja-JP"/>
        </w:rPr>
        <w:tab/>
      </w:r>
      <w:r>
        <w:rPr>
          <w:lang w:eastAsia="ja-JP"/>
        </w:rPr>
        <w:tab/>
        <w:t>if ((</w:t>
      </w:r>
      <w:r w:rsidRPr="00096D71">
        <w:t>Tri</w:t>
      </w:r>
      <w:r w:rsidR="008F0B78">
        <w:t>S</w:t>
      </w:r>
      <w:r w:rsidRPr="00096D71">
        <w:t>oupCub</w:t>
      </w:r>
      <w:r w:rsidRPr="00302E96">
        <w:t>e</w:t>
      </w:r>
      <w:r w:rsidRPr="00096D71">
        <w:t>Size</w:t>
      </w:r>
      <w:r>
        <w:t xml:space="preserve"> &lt;&lt; 8</w:t>
      </w:r>
      <w:r>
        <w:rPr>
          <w:lang w:eastAsia="ja-JP"/>
        </w:rPr>
        <w:t xml:space="preserve">) - </w:t>
      </w:r>
      <w:r>
        <w:rPr>
          <w:rFonts w:hint="eastAsia"/>
          <w:lang w:eastAsia="ja-JP"/>
        </w:rPr>
        <w:t>r</w:t>
      </w:r>
      <w:r>
        <w:rPr>
          <w:lang w:eastAsia="ja-JP"/>
        </w:rPr>
        <w:t xml:space="preserve">elativePos &lt; </w:t>
      </w:r>
      <w:r w:rsidRPr="0003762A">
        <w:rPr>
          <w:lang w:eastAsia="ja-JP"/>
        </w:rPr>
        <w:t>thVertexMerge</w:t>
      </w:r>
      <w:r>
        <w:rPr>
          <w:lang w:eastAsia="ja-JP"/>
        </w:rPr>
        <w:t>) {</w:t>
      </w:r>
      <w:r>
        <w:rPr>
          <w:lang w:eastAsia="ja-JP"/>
        </w:rPr>
        <w:br/>
      </w:r>
      <w:r>
        <w:rPr>
          <w:lang w:eastAsia="ja-JP"/>
        </w:rPr>
        <w:tab/>
      </w:r>
      <w:r>
        <w:rPr>
          <w:lang w:eastAsia="ja-JP"/>
        </w:rPr>
        <w:tab/>
      </w:r>
      <w:r>
        <w:rPr>
          <w:lang w:eastAsia="ja-JP"/>
        </w:rPr>
        <w:tab/>
        <w:t xml:space="preserve">ns = </w:t>
      </w:r>
      <w:r w:rsidRPr="004F445C">
        <w:rPr>
          <w:lang w:eastAsia="ja-JP"/>
        </w:rPr>
        <w:t>uniqueEdgePos</w:t>
      </w:r>
      <w:r>
        <w:rPr>
          <w:lang w:eastAsia="ja-JP"/>
        </w:rPr>
        <w:t>End</w:t>
      </w:r>
      <w:r w:rsidRPr="004F445C">
        <w:rPr>
          <w:lang w:eastAsia="ja-JP"/>
        </w:rPr>
        <w:t>[edgeIdx]</w:t>
      </w:r>
      <w:r>
        <w:rPr>
          <w:lang w:eastAsia="ja-JP"/>
        </w:rPr>
        <w:t>[0]</w:t>
      </w:r>
      <w:r>
        <w:rPr>
          <w:lang w:eastAsia="ja-JP"/>
        </w:rPr>
        <w:br/>
      </w:r>
      <w:r>
        <w:rPr>
          <w:lang w:eastAsia="ja-JP"/>
        </w:rPr>
        <w:tab/>
      </w:r>
      <w:r>
        <w:rPr>
          <w:lang w:eastAsia="ja-JP"/>
        </w:rPr>
        <w:tab/>
      </w:r>
      <w:r>
        <w:rPr>
          <w:lang w:eastAsia="ja-JP"/>
        </w:rPr>
        <w:tab/>
        <w:t xml:space="preserve">nt = </w:t>
      </w:r>
      <w:r w:rsidRPr="004F445C">
        <w:rPr>
          <w:lang w:eastAsia="ja-JP"/>
        </w:rPr>
        <w:t>uniqueEdgePos</w:t>
      </w:r>
      <w:r>
        <w:rPr>
          <w:lang w:eastAsia="ja-JP"/>
        </w:rPr>
        <w:t>End</w:t>
      </w:r>
      <w:r w:rsidRPr="004F445C">
        <w:rPr>
          <w:lang w:eastAsia="ja-JP"/>
        </w:rPr>
        <w:t>[edgeIdx]</w:t>
      </w:r>
      <w:r>
        <w:rPr>
          <w:lang w:eastAsia="ja-JP"/>
        </w:rPr>
        <w:t>[1]</w:t>
      </w:r>
      <w:r>
        <w:rPr>
          <w:lang w:eastAsia="ja-JP"/>
        </w:rPr>
        <w:br/>
      </w:r>
      <w:r>
        <w:rPr>
          <w:lang w:eastAsia="ja-JP"/>
        </w:rPr>
        <w:tab/>
      </w:r>
      <w:r>
        <w:rPr>
          <w:lang w:eastAsia="ja-JP"/>
        </w:rPr>
        <w:tab/>
      </w:r>
      <w:r>
        <w:rPr>
          <w:lang w:eastAsia="ja-JP"/>
        </w:rPr>
        <w:tab/>
        <w:t xml:space="preserve">nv = </w:t>
      </w:r>
      <w:r w:rsidRPr="004F445C">
        <w:rPr>
          <w:lang w:eastAsia="ja-JP"/>
        </w:rPr>
        <w:t>uniqueEdgePos</w:t>
      </w:r>
      <w:r>
        <w:rPr>
          <w:lang w:eastAsia="ja-JP"/>
        </w:rPr>
        <w:t>End</w:t>
      </w:r>
      <w:r w:rsidRPr="004F445C">
        <w:rPr>
          <w:lang w:eastAsia="ja-JP"/>
        </w:rPr>
        <w:t>[edgeIdx]</w:t>
      </w:r>
      <w:r>
        <w:rPr>
          <w:lang w:eastAsia="ja-JP"/>
        </w:rPr>
        <w:t>[2]</w:t>
      </w:r>
      <w:r>
        <w:rPr>
          <w:lang w:eastAsia="ja-JP"/>
        </w:rPr>
        <w:br/>
      </w:r>
      <w:r>
        <w:rPr>
          <w:lang w:eastAsia="ja-JP"/>
        </w:rPr>
        <w:tab/>
      </w:r>
      <w:r>
        <w:rPr>
          <w:lang w:eastAsia="ja-JP"/>
        </w:rPr>
        <w:tab/>
      </w:r>
      <w:r>
        <w:rPr>
          <w:lang w:eastAsia="ja-JP"/>
        </w:rPr>
        <w:tab/>
      </w:r>
      <w:r w:rsidRPr="000D52BC">
        <w:rPr>
          <w:lang w:eastAsia="ja-JP"/>
        </w:rPr>
        <w:t>vertexNumOfCorner[ns][nt][nv]</w:t>
      </w:r>
      <w:r>
        <w:rPr>
          <w:lang w:eastAsia="ja-JP"/>
        </w:rPr>
        <w:t>++</w:t>
      </w:r>
      <w:r>
        <w:rPr>
          <w:lang w:eastAsia="ja-JP"/>
        </w:rPr>
        <w:br/>
      </w:r>
      <w:r>
        <w:rPr>
          <w:lang w:eastAsia="ja-JP"/>
        </w:rPr>
        <w:tab/>
      </w:r>
      <w:r>
        <w:rPr>
          <w:lang w:eastAsia="ja-JP"/>
        </w:rPr>
        <w:tab/>
        <w:t>}</w:t>
      </w:r>
      <w:r>
        <w:rPr>
          <w:lang w:eastAsia="ja-JP"/>
        </w:rPr>
        <w:br/>
      </w:r>
      <w:r>
        <w:rPr>
          <w:lang w:eastAsia="ja-JP"/>
        </w:rPr>
        <w:tab/>
        <w:t>}</w:t>
      </w:r>
      <w:r>
        <w:rPr>
          <w:lang w:eastAsia="ja-JP"/>
        </w:rPr>
        <w:br/>
        <w:t>}</w:t>
      </w:r>
    </w:p>
    <w:p w14:paraId="0884E479" w14:textId="77777777" w:rsidR="00612E20" w:rsidRPr="00B919C4" w:rsidRDefault="00612E20" w:rsidP="00612E20">
      <w:pPr>
        <w:pStyle w:val="4"/>
      </w:pPr>
      <w:bookmarkStart w:id="269" w:name="_Ref140678190"/>
      <w:r w:rsidRPr="00BE2FA3">
        <w:lastRenderedPageBreak/>
        <w:t>Semantics of TriSoup syntax elements associated with TriSoup nodes</w:t>
      </w:r>
      <w:bookmarkEnd w:id="269"/>
      <w:r w:rsidRPr="00B919C4">
        <w:t xml:space="preserve"> </w:t>
      </w:r>
    </w:p>
    <w:p w14:paraId="6D3D9DF7" w14:textId="77777777" w:rsidR="00612E20" w:rsidRPr="00302E96" w:rsidRDefault="00612E20" w:rsidP="00612E20">
      <w:pPr>
        <w:rPr>
          <w:lang w:eastAsia="ja-JP"/>
        </w:rPr>
      </w:pPr>
      <w:bookmarkStart w:id="270" w:name="_Hlk146125164"/>
      <w:r w:rsidRPr="00302E96">
        <w:rPr>
          <w:rStyle w:val="Synboldinline"/>
        </w:rPr>
        <w:t>centroid_residual_is_zero</w:t>
      </w:r>
      <w:r w:rsidRPr="00BE2FA3">
        <w:rPr>
          <w:rStyle w:val="Exprinline"/>
        </w:rPr>
        <w:t>[</w:t>
      </w:r>
      <w:r w:rsidRPr="00DB0EC9">
        <w:rPr>
          <w:rStyle w:val="VarNinline"/>
        </w:rPr>
        <w:t>nodeIdx</w:t>
      </w:r>
      <w:r w:rsidRPr="00BE2FA3">
        <w:rPr>
          <w:rStyle w:val="Exprinline"/>
        </w:rPr>
        <w:t>]</w:t>
      </w:r>
      <w:bookmarkEnd w:id="270"/>
      <w:r w:rsidRPr="00302E96" w:rsidDel="005C7474">
        <w:rPr>
          <w:lang w:eastAsia="ja-JP"/>
        </w:rPr>
        <w:t xml:space="preserve"> </w:t>
      </w:r>
      <w:r>
        <w:rPr>
          <w:lang w:eastAsia="ja-JP"/>
        </w:rPr>
        <w:t xml:space="preserve">specifies whether (when 1) or not (when 0) a centroid residual of </w:t>
      </w:r>
      <w:r w:rsidRPr="00BE2FA3">
        <w:rPr>
          <w:rStyle w:val="VarNinline"/>
        </w:rPr>
        <w:t>nodeIdx</w:t>
      </w:r>
      <w:r>
        <w:rPr>
          <w:lang w:eastAsia="ja-JP"/>
        </w:rPr>
        <w:t>-th node is 0.</w:t>
      </w:r>
    </w:p>
    <w:p w14:paraId="6FE20CC8" w14:textId="77777777" w:rsidR="00612E20" w:rsidRDefault="00612E20" w:rsidP="00612E20">
      <w:pPr>
        <w:rPr>
          <w:rStyle w:val="Synboldinline"/>
          <w:b w:val="0"/>
          <w:bCs/>
        </w:rPr>
      </w:pPr>
      <w:r w:rsidRPr="00302E96">
        <w:rPr>
          <w:rStyle w:val="Synboldinline"/>
        </w:rPr>
        <w:t>centroid_residual_is_zero</w:t>
      </w:r>
      <w:bookmarkStart w:id="271" w:name="_Hlk146125091"/>
      <w:r w:rsidRPr="00BE2FA3">
        <w:rPr>
          <w:rStyle w:val="Exprinline"/>
        </w:rPr>
        <w:t>[</w:t>
      </w:r>
      <w:r w:rsidRPr="00DB0EC9">
        <w:rPr>
          <w:rStyle w:val="VarNinline"/>
        </w:rPr>
        <w:t>nodeIdx</w:t>
      </w:r>
      <w:r w:rsidRPr="00BE2FA3">
        <w:rPr>
          <w:rStyle w:val="Exprinline"/>
        </w:rPr>
        <w:t>]</w:t>
      </w:r>
      <w:bookmarkEnd w:id="271"/>
      <w:r w:rsidRPr="00BE2FA3">
        <w:t>,</w:t>
      </w:r>
      <w:r>
        <w:rPr>
          <w:rStyle w:val="Synboldinline"/>
          <w:b w:val="0"/>
          <w:bCs/>
        </w:rPr>
        <w:t xml:space="preserve"> </w:t>
      </w:r>
      <w:r w:rsidRPr="00302E96">
        <w:rPr>
          <w:rStyle w:val="Synboldinline"/>
        </w:rPr>
        <w:t>centroid_residual_magnitude</w:t>
      </w:r>
      <w:r w:rsidRPr="00BE2FA3">
        <w:rPr>
          <w:rStyle w:val="Exprinline"/>
        </w:rPr>
        <w:t>[</w:t>
      </w:r>
      <w:r w:rsidRPr="00DB0EC9">
        <w:rPr>
          <w:rStyle w:val="VarNinline"/>
        </w:rPr>
        <w:t>nodeIdx</w:t>
      </w:r>
      <w:r w:rsidRPr="00BE2FA3">
        <w:rPr>
          <w:rStyle w:val="Exprinline"/>
        </w:rPr>
        <w:t>]</w:t>
      </w:r>
      <w:r w:rsidRPr="00BE2FA3">
        <w:t>,</w:t>
      </w:r>
      <w:r>
        <w:rPr>
          <w:rStyle w:val="Synboldinline"/>
        </w:rPr>
        <w:t xml:space="preserve"> </w:t>
      </w:r>
      <w:r w:rsidRPr="00BE2FA3">
        <w:t>and</w:t>
      </w:r>
      <w:r>
        <w:rPr>
          <w:rStyle w:val="Synboldinline"/>
        </w:rPr>
        <w:t xml:space="preserve"> </w:t>
      </w:r>
      <w:bookmarkStart w:id="272" w:name="_Hlk146123795"/>
      <w:r w:rsidRPr="00302E96">
        <w:rPr>
          <w:rStyle w:val="Synboldinline"/>
        </w:rPr>
        <w:t>centroid_residual_sign</w:t>
      </w:r>
      <w:bookmarkEnd w:id="272"/>
      <w:r w:rsidRPr="00F05E9E">
        <w:rPr>
          <w:rStyle w:val="Exprinline"/>
        </w:rPr>
        <w:t>[</w:t>
      </w:r>
      <w:r w:rsidRPr="00DB0EC9">
        <w:rPr>
          <w:rStyle w:val="VarNinline"/>
        </w:rPr>
        <w:t>nodeIdx</w:t>
      </w:r>
      <w:r w:rsidRPr="00F05E9E">
        <w:rPr>
          <w:rStyle w:val="Exprinline"/>
        </w:rPr>
        <w:t>]</w:t>
      </w:r>
      <w:r>
        <w:rPr>
          <w:rStyle w:val="Synboldinline"/>
        </w:rPr>
        <w:t xml:space="preserve"> </w:t>
      </w:r>
      <w:r w:rsidRPr="00BE2FA3">
        <w:t>together</w:t>
      </w:r>
      <w:r w:rsidRPr="004F6F34">
        <w:rPr>
          <w:rStyle w:val="Synboldinline"/>
        </w:rPr>
        <w:t xml:space="preserve"> </w:t>
      </w:r>
      <w:r w:rsidRPr="00BE2FA3">
        <w:t>specify</w:t>
      </w:r>
      <w:r w:rsidRPr="00E61CC8">
        <w:rPr>
          <w:rStyle w:val="Synboldinline"/>
        </w:rPr>
        <w:t xml:space="preserve"> </w:t>
      </w:r>
      <w:r w:rsidRPr="00BE2FA3">
        <w:t>a quantized</w:t>
      </w:r>
      <w:r w:rsidRPr="00BE2FA3">
        <w:rPr>
          <w:rStyle w:val="Synboldinline"/>
        </w:rPr>
        <w:t xml:space="preserve"> </w:t>
      </w:r>
      <w:r w:rsidRPr="00BE2FA3">
        <w:t>residual of each centroid.</w:t>
      </w:r>
      <w:r w:rsidRPr="00BE2FA3">
        <w:rPr>
          <w:rStyle w:val="Synboldinline"/>
        </w:rPr>
        <w:t xml:space="preserve"> </w:t>
      </w:r>
      <w:r w:rsidRPr="00BE2FA3">
        <w:t>When</w:t>
      </w:r>
      <w:r>
        <w:rPr>
          <w:rStyle w:val="Synboldinline"/>
          <w:b w:val="0"/>
          <w:bCs/>
        </w:rPr>
        <w:t xml:space="preserve"> </w:t>
      </w:r>
      <w:r w:rsidRPr="00302E96">
        <w:rPr>
          <w:rStyle w:val="Synboldinline"/>
        </w:rPr>
        <w:t>centroid_residual_is_zero</w:t>
      </w:r>
      <w:r w:rsidRPr="00F05E9E">
        <w:rPr>
          <w:rStyle w:val="Exprinline"/>
        </w:rPr>
        <w:t>[</w:t>
      </w:r>
      <w:r w:rsidRPr="00DB0EC9">
        <w:rPr>
          <w:rStyle w:val="VarNinline"/>
        </w:rPr>
        <w:t>nodeIdx</w:t>
      </w:r>
      <w:r w:rsidRPr="00F05E9E">
        <w:rPr>
          <w:rStyle w:val="Exprinline"/>
        </w:rPr>
        <w:t>]</w:t>
      </w:r>
      <w:r w:rsidRPr="002519E1" w:rsidDel="002519E1">
        <w:rPr>
          <w:rStyle w:val="Synboldinline"/>
          <w:b w:val="0"/>
          <w:bCs/>
        </w:rPr>
        <w:t xml:space="preserve"> </w:t>
      </w:r>
      <w:r w:rsidRPr="00BE2FA3">
        <w:t xml:space="preserve">is not present, it shall be inferred to be 1. When </w:t>
      </w:r>
      <w:r w:rsidRPr="00302E96">
        <w:rPr>
          <w:rStyle w:val="Synboldinline"/>
        </w:rPr>
        <w:t>centroid_residual_magnitude</w:t>
      </w:r>
      <w:r w:rsidRPr="00F05E9E">
        <w:rPr>
          <w:rStyle w:val="Exprinline"/>
        </w:rPr>
        <w:t>[</w:t>
      </w:r>
      <w:r w:rsidRPr="00DB0EC9">
        <w:rPr>
          <w:rStyle w:val="VarNinline"/>
        </w:rPr>
        <w:t>nodeIdx</w:t>
      </w:r>
      <w:r w:rsidRPr="00F05E9E">
        <w:rPr>
          <w:rStyle w:val="Exprinline"/>
        </w:rPr>
        <w:t>]</w:t>
      </w:r>
      <w:r w:rsidRPr="00BE2FA3">
        <w:rPr>
          <w:rStyle w:val="Synboldinline"/>
          <w:b w:val="0"/>
          <w:bCs/>
        </w:rPr>
        <w:t xml:space="preserve"> </w:t>
      </w:r>
      <w:r w:rsidRPr="00BE2FA3">
        <w:t>and</w:t>
      </w:r>
      <w:r w:rsidRPr="00BE2FA3">
        <w:rPr>
          <w:rStyle w:val="Synboldinline"/>
          <w:b w:val="0"/>
          <w:bCs/>
        </w:rPr>
        <w:t xml:space="preserve"> </w:t>
      </w:r>
      <w:r w:rsidRPr="00302E96">
        <w:rPr>
          <w:rStyle w:val="Synboldinline"/>
        </w:rPr>
        <w:t>centroid_residual_sign</w:t>
      </w:r>
      <w:r w:rsidRPr="00F05E9E">
        <w:rPr>
          <w:rStyle w:val="Exprinline"/>
        </w:rPr>
        <w:t>[</w:t>
      </w:r>
      <w:r w:rsidRPr="00DB0EC9">
        <w:rPr>
          <w:rStyle w:val="VarNinline"/>
        </w:rPr>
        <w:t>nodeIdx</w:t>
      </w:r>
      <w:r w:rsidRPr="00F05E9E">
        <w:rPr>
          <w:rStyle w:val="Exprinline"/>
        </w:rPr>
        <w:t>]</w:t>
      </w:r>
      <w:r w:rsidRPr="002519E1" w:rsidDel="002519E1">
        <w:rPr>
          <w:rStyle w:val="Synboldinline"/>
          <w:b w:val="0"/>
          <w:bCs/>
        </w:rPr>
        <w:t xml:space="preserve"> </w:t>
      </w:r>
      <w:r w:rsidRPr="00BE2FA3">
        <w:t>are not present shall be inferred to be 0.</w:t>
      </w:r>
    </w:p>
    <w:p w14:paraId="4E113ED4" w14:textId="77777777" w:rsidR="00612E20" w:rsidRDefault="00612E20" w:rsidP="00612E20">
      <w:pPr>
        <w:rPr>
          <w:lang w:val="en-GB" w:eastAsia="ja-JP"/>
        </w:rPr>
      </w:pPr>
      <w:r w:rsidRPr="00BE2FA3">
        <w:t>The value</w:t>
      </w:r>
      <w:r>
        <w:rPr>
          <w:rStyle w:val="Synboldinline"/>
          <w:b w:val="0"/>
          <w:bCs/>
        </w:rPr>
        <w:t xml:space="preserve"> </w:t>
      </w:r>
      <w:r w:rsidRPr="00BE2FA3">
        <w:rPr>
          <w:rStyle w:val="ExprNameinline"/>
        </w:rPr>
        <w:t>driftQ</w:t>
      </w:r>
      <w:r w:rsidRPr="00F05E9E">
        <w:rPr>
          <w:rStyle w:val="Exprinline"/>
        </w:rPr>
        <w:t>[</w:t>
      </w:r>
      <w:r w:rsidRPr="00DB0EC9">
        <w:rPr>
          <w:rStyle w:val="VarNinline"/>
        </w:rPr>
        <w:t>nodeIdx</w:t>
      </w:r>
      <w:r w:rsidRPr="00F05E9E">
        <w:rPr>
          <w:rStyle w:val="Exprinline"/>
        </w:rPr>
        <w:t>]</w:t>
      </w:r>
      <w:r>
        <w:rPr>
          <w:lang w:val="en-GB" w:eastAsia="ja-JP"/>
        </w:rPr>
        <w:t xml:space="preserve"> specifies a quantized centroid residual.</w:t>
      </w:r>
    </w:p>
    <w:p w14:paraId="06A433B2" w14:textId="77777777" w:rsidR="00612E20" w:rsidRPr="00BE2FA3" w:rsidRDefault="00612E20" w:rsidP="00612E20">
      <w:pPr>
        <w:pStyle w:val="Code"/>
        <w:rPr>
          <w:rStyle w:val="Synboldinline"/>
          <w:b w:val="0"/>
          <w:color w:val="auto"/>
          <w:lang w:eastAsia="en-US"/>
        </w:rPr>
      </w:pPr>
      <w:r w:rsidRPr="00BE2FA3">
        <w:t xml:space="preserve">driftQ[nodeIdx] := (2 </w:t>
      </w:r>
      <w:r w:rsidRPr="004F6F34">
        <w:t>×</w:t>
      </w:r>
      <w:r w:rsidRPr="0043346D">
        <w:t xml:space="preserve"> centroid_residual_sign</w:t>
      </w:r>
      <w:r w:rsidRPr="007C7674">
        <w:t>[nodeIdx]</w:t>
      </w:r>
      <w:r w:rsidRPr="00BE2FA3">
        <w:t xml:space="preserve"> - 1) × (centroid_residual_is_zero[nodeIdx] + centroid_residual_magnitude</w:t>
      </w:r>
      <w:r w:rsidRPr="00BE2FA3">
        <w:rPr>
          <w:rStyle w:val="Synboldinline"/>
          <w:b w:val="0"/>
          <w:color w:val="auto"/>
          <w:lang w:eastAsia="en-US"/>
        </w:rPr>
        <w:t>[</w:t>
      </w:r>
      <w:r w:rsidRPr="00BE2FA3">
        <w:rPr>
          <w:rStyle w:val="VarNinline"/>
          <w:i w:val="0"/>
          <w:color w:val="auto"/>
        </w:rPr>
        <w:t>nodeIdx</w:t>
      </w:r>
      <w:r w:rsidRPr="00BE2FA3">
        <w:rPr>
          <w:rStyle w:val="Synboldinline"/>
          <w:b w:val="0"/>
          <w:color w:val="auto"/>
          <w:lang w:eastAsia="en-US"/>
        </w:rPr>
        <w:t>])</w:t>
      </w:r>
    </w:p>
    <w:p w14:paraId="645FDD9F" w14:textId="77777777" w:rsidR="00612E20" w:rsidRPr="00B5665A" w:rsidRDefault="00612E20" w:rsidP="00612E20">
      <w:pPr>
        <w:rPr>
          <w:bCs/>
          <w:sz w:val="28"/>
          <w:szCs w:val="28"/>
          <w:lang w:val="en-US" w:eastAsia="ja-JP"/>
        </w:rPr>
      </w:pPr>
      <w:r w:rsidRPr="00BE2FA3">
        <w:rPr>
          <w:rStyle w:val="Synboldinline"/>
        </w:rPr>
        <w:t>has_face_vertex</w:t>
      </w:r>
      <w:r w:rsidRPr="00BE2FA3">
        <w:rPr>
          <w:rStyle w:val="Exprinline"/>
        </w:rPr>
        <w:t>[</w:t>
      </w:r>
      <w:r w:rsidRPr="00DB0EC9">
        <w:rPr>
          <w:rStyle w:val="VarNinline"/>
        </w:rPr>
        <w:t>nodeIdx</w:t>
      </w:r>
      <w:r w:rsidRPr="00BE2FA3">
        <w:rPr>
          <w:rStyle w:val="Exprinline"/>
        </w:rPr>
        <w:t>][</w:t>
      </w:r>
      <w:r w:rsidRPr="00DD6E15">
        <w:rPr>
          <w:rStyle w:val="VarNinline"/>
          <w:lang w:eastAsia="ja-JP"/>
        </w:rPr>
        <w:t>fvIdx</w:t>
      </w:r>
      <w:r w:rsidRPr="00BE2FA3">
        <w:rPr>
          <w:rStyle w:val="Exprinline"/>
        </w:rPr>
        <w:t>]</w:t>
      </w:r>
      <w:r w:rsidRPr="00B5665A">
        <w:rPr>
          <w:rStyle w:val="Codeinline"/>
          <w:rFonts w:ascii="Cambria" w:hAnsi="Cambria"/>
          <w:sz w:val="22"/>
          <w:lang w:eastAsia="ja-JP"/>
        </w:rPr>
        <w:t xml:space="preserve"> is equal to 1</w:t>
      </w:r>
      <w:r>
        <w:rPr>
          <w:rStyle w:val="Codeinline"/>
          <w:rFonts w:ascii="Cambria" w:hAnsi="Cambria"/>
          <w:sz w:val="22"/>
          <w:lang w:eastAsia="ja-JP"/>
        </w:rPr>
        <w:t xml:space="preserve"> specifies</w:t>
      </w:r>
      <w:r w:rsidRPr="00B5665A">
        <w:rPr>
          <w:rStyle w:val="Codeinline"/>
          <w:rFonts w:ascii="Cambria" w:hAnsi="Cambria"/>
          <w:sz w:val="22"/>
          <w:lang w:eastAsia="ja-JP"/>
        </w:rPr>
        <w:t xml:space="preserve"> </w:t>
      </w:r>
      <w:r>
        <w:rPr>
          <w:rStyle w:val="Codeinline"/>
          <w:rFonts w:ascii="Cambria" w:hAnsi="Cambria"/>
          <w:sz w:val="22"/>
          <w:lang w:eastAsia="ja-JP"/>
        </w:rPr>
        <w:t xml:space="preserve">a </w:t>
      </w:r>
      <w:r w:rsidRPr="00B5665A">
        <w:rPr>
          <w:rStyle w:val="Codeinline"/>
          <w:rFonts w:ascii="Cambria" w:hAnsi="Cambria"/>
          <w:sz w:val="22"/>
          <w:lang w:eastAsia="ja-JP"/>
        </w:rPr>
        <w:t xml:space="preserve">face vertex </w:t>
      </w:r>
      <w:r>
        <w:rPr>
          <w:rStyle w:val="Codeinline"/>
          <w:rFonts w:ascii="Cambria" w:hAnsi="Cambria"/>
          <w:sz w:val="22"/>
          <w:lang w:eastAsia="ja-JP"/>
        </w:rPr>
        <w:t>is</w:t>
      </w:r>
      <w:r w:rsidRPr="00B5665A">
        <w:rPr>
          <w:rStyle w:val="Codeinline"/>
          <w:rFonts w:ascii="Cambria" w:hAnsi="Cambria"/>
          <w:sz w:val="22"/>
          <w:lang w:eastAsia="ja-JP"/>
        </w:rPr>
        <w:t xml:space="preserve"> </w:t>
      </w:r>
      <w:r>
        <w:rPr>
          <w:rStyle w:val="Codeinline"/>
          <w:rFonts w:ascii="Cambria" w:hAnsi="Cambria"/>
          <w:sz w:val="22"/>
          <w:lang w:eastAsia="ja-JP"/>
        </w:rPr>
        <w:t>added</w:t>
      </w:r>
      <w:r w:rsidRPr="00B5665A">
        <w:rPr>
          <w:rStyle w:val="Codeinline"/>
          <w:rFonts w:ascii="Cambria" w:hAnsi="Cambria"/>
          <w:sz w:val="22"/>
          <w:lang w:eastAsia="ja-JP"/>
        </w:rPr>
        <w:t xml:space="preserve"> on </w:t>
      </w:r>
      <w:r w:rsidRPr="00DB0EC9">
        <w:rPr>
          <w:lang w:eastAsia="ja-JP"/>
        </w:rPr>
        <w:t xml:space="preserve">the </w:t>
      </w:r>
      <w:r w:rsidRPr="00BE2FA3">
        <w:rPr>
          <w:rStyle w:val="VarNinline"/>
        </w:rPr>
        <w:t>nodeIdx</w:t>
      </w:r>
      <w:r w:rsidRPr="00F176F2">
        <w:rPr>
          <w:i/>
          <w:iCs/>
          <w:lang w:eastAsia="ja-JP"/>
        </w:rPr>
        <w:t>-</w:t>
      </w:r>
      <w:r w:rsidRPr="00F176F2">
        <w:rPr>
          <w:lang w:eastAsia="ja-JP"/>
        </w:rPr>
        <w:t>th TriSoup node</w:t>
      </w:r>
      <w:r>
        <w:rPr>
          <w:lang w:eastAsia="ja-JP"/>
        </w:rPr>
        <w:t>’s</w:t>
      </w:r>
      <w:r w:rsidRPr="002F1751">
        <w:rPr>
          <w:lang w:eastAsia="ja-JP"/>
        </w:rPr>
        <w:t xml:space="preserve"> </w:t>
      </w:r>
      <w:r w:rsidRPr="00F176F2">
        <w:rPr>
          <w:lang w:eastAsia="ja-JP"/>
        </w:rPr>
        <w:t xml:space="preserve">face which is orthogonal to the direction of </w:t>
      </w:r>
      <w:r w:rsidRPr="00DD6E15">
        <w:rPr>
          <w:rStyle w:val="VarNinline"/>
          <w:lang w:eastAsia="ja-JP"/>
        </w:rPr>
        <w:t>fvIdx</w:t>
      </w:r>
      <w:r w:rsidRPr="00F176F2">
        <w:rPr>
          <w:lang w:eastAsia="ja-JP"/>
        </w:rPr>
        <w:t>-th component and located far side from the slice origin</w:t>
      </w:r>
      <w:r>
        <w:rPr>
          <w:lang w:eastAsia="ja-JP"/>
        </w:rPr>
        <w:t xml:space="preserve">. </w:t>
      </w:r>
      <w:r w:rsidRPr="00BE2FA3">
        <w:rPr>
          <w:rStyle w:val="Synvarinline"/>
        </w:rPr>
        <w:t>has_face_vertex</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B5665A">
        <w:rPr>
          <w:rStyle w:val="Codeinline"/>
          <w:rFonts w:ascii="Cambria" w:hAnsi="Cambria"/>
          <w:sz w:val="22"/>
          <w:lang w:eastAsia="ja-JP"/>
        </w:rPr>
        <w:t xml:space="preserve"> is equal to </w:t>
      </w:r>
      <w:r>
        <w:rPr>
          <w:rStyle w:val="Codeinline"/>
          <w:rFonts w:ascii="Cambria" w:hAnsi="Cambria"/>
          <w:sz w:val="22"/>
          <w:lang w:eastAsia="ja-JP"/>
        </w:rPr>
        <w:t>0 specifies</w:t>
      </w:r>
      <w:r w:rsidRPr="00B5665A">
        <w:rPr>
          <w:rStyle w:val="Codeinline"/>
          <w:rFonts w:ascii="Cambria" w:hAnsi="Cambria"/>
          <w:sz w:val="22"/>
          <w:lang w:eastAsia="ja-JP"/>
        </w:rPr>
        <w:t xml:space="preserve"> </w:t>
      </w:r>
      <w:r>
        <w:rPr>
          <w:rStyle w:val="Codeinline"/>
          <w:rFonts w:ascii="Cambria" w:hAnsi="Cambria"/>
          <w:sz w:val="22"/>
          <w:lang w:eastAsia="ja-JP"/>
        </w:rPr>
        <w:t xml:space="preserve">a </w:t>
      </w:r>
      <w:r w:rsidRPr="00B5665A">
        <w:rPr>
          <w:rStyle w:val="Codeinline"/>
          <w:rFonts w:ascii="Cambria" w:hAnsi="Cambria"/>
          <w:sz w:val="22"/>
          <w:lang w:eastAsia="ja-JP"/>
        </w:rPr>
        <w:t xml:space="preserve">face vertex </w:t>
      </w:r>
      <w:r>
        <w:rPr>
          <w:rStyle w:val="Codeinline"/>
          <w:rFonts w:ascii="Cambria" w:hAnsi="Cambria"/>
          <w:sz w:val="22"/>
          <w:lang w:eastAsia="ja-JP"/>
        </w:rPr>
        <w:t>is</w:t>
      </w:r>
      <w:r w:rsidRPr="00B5665A">
        <w:rPr>
          <w:rStyle w:val="Codeinline"/>
          <w:rFonts w:ascii="Cambria" w:hAnsi="Cambria"/>
          <w:sz w:val="22"/>
          <w:lang w:eastAsia="ja-JP"/>
        </w:rPr>
        <w:t xml:space="preserve"> </w:t>
      </w:r>
      <w:r>
        <w:rPr>
          <w:rStyle w:val="Codeinline"/>
          <w:rFonts w:ascii="Cambria" w:hAnsi="Cambria"/>
          <w:sz w:val="22"/>
          <w:lang w:eastAsia="ja-JP"/>
        </w:rPr>
        <w:t>not added</w:t>
      </w:r>
      <w:r w:rsidRPr="00B5665A">
        <w:rPr>
          <w:rStyle w:val="Codeinline"/>
          <w:rFonts w:ascii="Cambria" w:hAnsi="Cambria"/>
          <w:sz w:val="22"/>
          <w:lang w:eastAsia="ja-JP"/>
        </w:rPr>
        <w:t xml:space="preserve"> on </w:t>
      </w:r>
      <w:r w:rsidRPr="00DB0EC9">
        <w:rPr>
          <w:lang w:eastAsia="ja-JP"/>
        </w:rPr>
        <w:t xml:space="preserve">the </w:t>
      </w:r>
      <w:r w:rsidRPr="00BE2FA3">
        <w:rPr>
          <w:rStyle w:val="VarNinline"/>
        </w:rPr>
        <w:t>nodeIdx</w:t>
      </w:r>
      <w:r w:rsidRPr="00F176F2">
        <w:rPr>
          <w:i/>
          <w:iCs/>
          <w:lang w:eastAsia="ja-JP"/>
        </w:rPr>
        <w:t>-</w:t>
      </w:r>
      <w:r w:rsidRPr="00F176F2">
        <w:rPr>
          <w:lang w:eastAsia="ja-JP"/>
        </w:rPr>
        <w:t>th TriSoup node</w:t>
      </w:r>
      <w:r>
        <w:rPr>
          <w:lang w:eastAsia="ja-JP"/>
        </w:rPr>
        <w:t>’s</w:t>
      </w:r>
      <w:r w:rsidRPr="002F1751">
        <w:rPr>
          <w:lang w:eastAsia="ja-JP"/>
        </w:rPr>
        <w:t xml:space="preserve"> </w:t>
      </w:r>
      <w:r w:rsidRPr="00F176F2">
        <w:rPr>
          <w:lang w:eastAsia="ja-JP"/>
        </w:rPr>
        <w:t xml:space="preserve">face which is orthogonal to the direction of </w:t>
      </w:r>
      <w:r w:rsidRPr="00DD6E15">
        <w:rPr>
          <w:rStyle w:val="VarNinline"/>
          <w:lang w:eastAsia="ja-JP"/>
        </w:rPr>
        <w:t>fvIdx</w:t>
      </w:r>
      <w:r w:rsidRPr="00F176F2">
        <w:rPr>
          <w:lang w:eastAsia="ja-JP"/>
        </w:rPr>
        <w:t>-th component and located far side from the slice origin</w:t>
      </w:r>
      <w:r>
        <w:rPr>
          <w:lang w:eastAsia="ja-JP"/>
        </w:rPr>
        <w:t xml:space="preserve">. When </w:t>
      </w:r>
      <w:r w:rsidRPr="00BE2FA3">
        <w:rPr>
          <w:rStyle w:val="Synvarinline"/>
        </w:rPr>
        <w:t>has_face_vertex</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B5665A">
        <w:rPr>
          <w:rStyle w:val="Codeinline"/>
          <w:rFonts w:ascii="Cambria" w:hAnsi="Cambria"/>
          <w:sz w:val="22"/>
          <w:lang w:eastAsia="ja-JP"/>
        </w:rPr>
        <w:t xml:space="preserve"> is</w:t>
      </w:r>
      <w:r>
        <w:rPr>
          <w:rStyle w:val="Codeinline"/>
          <w:rFonts w:ascii="Cambria" w:hAnsi="Cambria"/>
          <w:sz w:val="22"/>
          <w:lang w:eastAsia="ja-JP"/>
        </w:rPr>
        <w:t xml:space="preserve"> not present, it shall be inferred to 0.</w:t>
      </w:r>
    </w:p>
    <w:p w14:paraId="4CC6122D" w14:textId="77777777" w:rsidR="00612E20" w:rsidRDefault="00612E20" w:rsidP="00612E20">
      <w:pPr>
        <w:pStyle w:val="4"/>
      </w:pPr>
      <w:bookmarkStart w:id="273" w:name="_Ref141119449"/>
      <w:r>
        <w:rPr>
          <w:rFonts w:hint="eastAsia"/>
        </w:rPr>
        <w:t xml:space="preserve">Presence of </w:t>
      </w:r>
      <w:r w:rsidRPr="00B5665A">
        <w:rPr>
          <w:rStyle w:val="Codeinline"/>
          <w:rFonts w:ascii="Cambria" w:hAnsi="Cambria"/>
          <w:bCs w:val="0"/>
          <w:sz w:val="22"/>
        </w:rPr>
        <w:t>has_face_vertex</w:t>
      </w:r>
      <w:bookmarkEnd w:id="273"/>
    </w:p>
    <w:p w14:paraId="65B41406" w14:textId="77777777" w:rsidR="00612E20" w:rsidRDefault="00612E20" w:rsidP="00612E20">
      <w:r w:rsidRPr="00F176F2">
        <w:rPr>
          <w:lang w:eastAsia="ja-JP"/>
        </w:rPr>
        <w:t xml:space="preserve">When </w:t>
      </w:r>
      <w:r w:rsidRPr="00F176F2">
        <w:rPr>
          <w:rStyle w:val="Synboldinline"/>
          <w:b w:val="0"/>
          <w:bCs/>
        </w:rPr>
        <w:t>trisoup_face_vertex_flag</w:t>
      </w:r>
      <w:r w:rsidRPr="00F176F2">
        <w:rPr>
          <w:lang w:eastAsia="ja-JP"/>
        </w:rPr>
        <w:t xml:space="preserve"> is equal to </w:t>
      </w:r>
      <w:r>
        <w:rPr>
          <w:lang w:eastAsia="ja-JP"/>
        </w:rPr>
        <w:t>1, t</w:t>
      </w:r>
      <w:r w:rsidRPr="00DB4B26">
        <w:rPr>
          <w:lang w:eastAsia="ja-JP"/>
        </w:rPr>
        <w:t xml:space="preserve">he presence of </w:t>
      </w:r>
      <w:r w:rsidRPr="00BE2FA3">
        <w:rPr>
          <w:rStyle w:val="Synvarinline"/>
        </w:rPr>
        <w:t>has_face_vertex</w:t>
      </w:r>
      <w:bookmarkStart w:id="274" w:name="_Hlk141106847"/>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DB0EC9" w:rsidDel="00412AC7">
        <w:rPr>
          <w:rStyle w:val="Synboldinline"/>
          <w:b w:val="0"/>
          <w:bCs/>
        </w:rPr>
        <w:t xml:space="preserve"> </w:t>
      </w:r>
      <w:bookmarkEnd w:id="274"/>
      <w:r w:rsidRPr="00DB4B26">
        <w:rPr>
          <w:lang w:eastAsia="ja-JP"/>
        </w:rPr>
        <w:t xml:space="preserve">is specified by the expression </w:t>
      </w:r>
      <w:r w:rsidRPr="00F176F2">
        <w:rPr>
          <w:rStyle w:val="ExprNameinline"/>
        </w:rPr>
        <w:t>FaceEligible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DB4B26">
        <w:rPr>
          <w:lang w:eastAsia="ja-JP"/>
        </w:rPr>
        <w:t xml:space="preserve">. It shall be present in the </w:t>
      </w:r>
      <w:r>
        <w:rPr>
          <w:rFonts w:hint="eastAsia"/>
          <w:lang w:eastAsia="ja-JP"/>
        </w:rPr>
        <w:t>TriSoup</w:t>
      </w:r>
      <w:r w:rsidRPr="00DB4B26">
        <w:rPr>
          <w:lang w:eastAsia="ja-JP"/>
        </w:rPr>
        <w:t xml:space="preserve"> syntax when </w:t>
      </w:r>
      <w:r w:rsidRPr="00F176F2">
        <w:rPr>
          <w:rStyle w:val="ExprNameinline"/>
        </w:rPr>
        <w:t>FaceEligible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DB0EC9" w:rsidDel="00412AC7">
        <w:rPr>
          <w:rStyle w:val="Synboldinline"/>
          <w:b w:val="0"/>
          <w:bCs/>
        </w:rPr>
        <w:t xml:space="preserve"> </w:t>
      </w:r>
      <w:r w:rsidRPr="00BE2FA3">
        <w:t>is equal to 1.</w:t>
      </w:r>
    </w:p>
    <w:p w14:paraId="4871158D" w14:textId="77777777" w:rsidR="00612E20" w:rsidRDefault="00612E20" w:rsidP="00612E20">
      <w:pPr>
        <w:rPr>
          <w:lang w:eastAsia="ja-JP"/>
        </w:rPr>
      </w:pPr>
      <w:r w:rsidRPr="00BE2FA3">
        <w:rPr>
          <w:rStyle w:val="ExprNameinline"/>
        </w:rPr>
        <w:t>Centroid</w:t>
      </w:r>
      <w:r w:rsidRPr="00412AC7">
        <w:rPr>
          <w:rStyle w:val="Exprinline"/>
        </w:rPr>
        <w:t>[</w:t>
      </w:r>
      <w:r w:rsidRPr="00BE2FA3">
        <w:rPr>
          <w:rStyle w:val="VarNinline"/>
        </w:rPr>
        <w:t>nodeIdx</w:t>
      </w:r>
      <w:r w:rsidRPr="00412AC7">
        <w:rPr>
          <w:rStyle w:val="Exprinline"/>
        </w:rPr>
        <w:t xml:space="preserve">] </w:t>
      </w:r>
      <w:r w:rsidRPr="00BE2FA3">
        <w:t xml:space="preserve">is the result of the process specified in </w:t>
      </w:r>
      <w:r>
        <w:fldChar w:fldCharType="begin"/>
      </w:r>
      <w:r>
        <w:instrText xml:space="preserve"> REF _Ref108197094 \n \h </w:instrText>
      </w:r>
      <w:r>
        <w:fldChar w:fldCharType="separate"/>
      </w:r>
      <w:r>
        <w:t>9.4.3.2.4</w:t>
      </w:r>
      <w:r>
        <w:fldChar w:fldCharType="end"/>
      </w:r>
      <w:r w:rsidRPr="00BE2FA3">
        <w:t xml:space="preserve">. </w:t>
      </w:r>
      <w:r w:rsidRPr="00BE2FA3">
        <w:rPr>
          <w:rStyle w:val="ExprNameinline"/>
        </w:rPr>
        <w:t>FaceVertex</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BE2FA3">
        <w:t xml:space="preserve"> is the result of the process specified in </w:t>
      </w:r>
      <w:r>
        <w:fldChar w:fldCharType="begin"/>
      </w:r>
      <w:r>
        <w:instrText xml:space="preserve"> REF _Ref140860248 \n \h </w:instrText>
      </w:r>
      <w:r>
        <w:fldChar w:fldCharType="separate"/>
      </w:r>
      <w:r>
        <w:t>9.4.3.2.5</w:t>
      </w:r>
      <w:r>
        <w:fldChar w:fldCharType="end"/>
      </w:r>
      <w:r w:rsidRPr="00BE2FA3">
        <w:t>.</w:t>
      </w:r>
      <w:r w:rsidRPr="00412AC7">
        <w:rPr>
          <w:rStyle w:val="Exprinline"/>
        </w:rPr>
        <w:t xml:space="preserve"> </w:t>
      </w:r>
      <w:r w:rsidRPr="00412AC7">
        <w:rPr>
          <w:szCs w:val="20"/>
          <w:lang w:eastAsia="ja-JP"/>
        </w:rPr>
        <w:t xml:space="preserve">Let </w:t>
      </w:r>
      <w:r w:rsidRPr="00BE2FA3">
        <w:rPr>
          <w:rStyle w:val="ExprNameinline"/>
        </w:rPr>
        <w:t>adjNode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412AC7">
        <w:rPr>
          <w:rStyle w:val="Exprinline"/>
        </w:rPr>
        <w:t xml:space="preserve"> </w:t>
      </w:r>
      <w:r w:rsidRPr="00BE2FA3">
        <w:t>be the node index of the adjacent TriSoup node in the direction of</w:t>
      </w:r>
      <w:r w:rsidRPr="00412AC7">
        <w:rPr>
          <w:rStyle w:val="Exprinline"/>
        </w:rPr>
        <w:t xml:space="preserve"> </w:t>
      </w:r>
      <w:r w:rsidRPr="00412AC7">
        <w:rPr>
          <w:rStyle w:val="VarNinline"/>
          <w:lang w:eastAsia="ja-JP"/>
        </w:rPr>
        <w:t>fvIdx</w:t>
      </w:r>
      <w:r w:rsidRPr="00412AC7">
        <w:rPr>
          <w:lang w:eastAsia="ja-JP"/>
        </w:rPr>
        <w:t xml:space="preserve">-th component from the </w:t>
      </w:r>
      <w:r w:rsidRPr="00412AC7">
        <w:rPr>
          <w:rStyle w:val="VarNinline"/>
        </w:rPr>
        <w:t>nodeIdx</w:t>
      </w:r>
      <w:r w:rsidRPr="00412AC7">
        <w:t>-th</w:t>
      </w:r>
      <w:r w:rsidRPr="00412AC7">
        <w:rPr>
          <w:lang w:eastAsia="ja-JP"/>
        </w:rPr>
        <w:t xml:space="preserve"> TriSoup node.</w:t>
      </w:r>
    </w:p>
    <w:p w14:paraId="3554A73A" w14:textId="77777777" w:rsidR="00612E20" w:rsidRDefault="00612E20" w:rsidP="00612E20">
      <w:pPr>
        <w:rPr>
          <w:rStyle w:val="Exprinline"/>
        </w:rPr>
      </w:pPr>
      <w:r>
        <w:rPr>
          <w:lang w:eastAsia="ja-JP"/>
        </w:rPr>
        <w:t xml:space="preserve">When all </w:t>
      </w:r>
      <w:r w:rsidRPr="00F176F2">
        <w:rPr>
          <w:lang w:eastAsia="ja-JP"/>
        </w:rPr>
        <w:t>the conditions</w:t>
      </w:r>
      <w:r>
        <w:rPr>
          <w:lang w:eastAsia="ja-JP"/>
        </w:rPr>
        <w:t xml:space="preserve"> listed below are true, </w:t>
      </w:r>
      <w:r w:rsidRPr="00F176F2">
        <w:rPr>
          <w:rStyle w:val="ExprNameinline"/>
        </w:rPr>
        <w:t>FaceEligible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DB0EC9" w:rsidDel="00412AC7">
        <w:rPr>
          <w:rStyle w:val="Synboldinline"/>
          <w:b w:val="0"/>
          <w:bCs/>
        </w:rPr>
        <w:t xml:space="preserve"> </w:t>
      </w:r>
      <w:r w:rsidRPr="00BE2FA3">
        <w:t>is set to 1.</w:t>
      </w:r>
      <w:r w:rsidRPr="00F176F2">
        <w:rPr>
          <w:lang w:eastAsia="ja-JP"/>
        </w:rPr>
        <w:t xml:space="preserve"> </w:t>
      </w:r>
    </w:p>
    <w:p w14:paraId="0BA03038" w14:textId="5679ECFA" w:rsidR="00612E20" w:rsidRPr="00412AC7" w:rsidRDefault="00612E20" w:rsidP="00612E20">
      <w:pPr>
        <w:numPr>
          <w:ilvl w:val="0"/>
          <w:numId w:val="20"/>
        </w:numPr>
        <w:tabs>
          <w:tab w:val="clear" w:pos="403"/>
          <w:tab w:val="left" w:pos="794"/>
          <w:tab w:val="left" w:pos="1191"/>
          <w:tab w:val="left" w:pos="1588"/>
          <w:tab w:val="left" w:pos="1985"/>
        </w:tabs>
        <w:overflowPunct w:val="0"/>
        <w:autoSpaceDE w:val="0"/>
        <w:autoSpaceDN w:val="0"/>
        <w:adjustRightInd w:val="0"/>
        <w:spacing w:line="240" w:lineRule="auto"/>
        <w:textAlignment w:val="baseline"/>
        <w:rPr>
          <w:rFonts w:eastAsia="Malgun Gothic"/>
          <w:szCs w:val="20"/>
          <w:lang w:eastAsia="ja-JP"/>
        </w:rPr>
      </w:pPr>
      <w:r w:rsidRPr="00412AC7">
        <w:rPr>
          <w:rStyle w:val="Synboldinline"/>
          <w:b w:val="0"/>
          <w:bCs/>
        </w:rPr>
        <w:t>centroid_residual_is_zero[</w:t>
      </w:r>
      <w:r w:rsidRPr="00412AC7">
        <w:rPr>
          <w:rStyle w:val="VarNinline"/>
        </w:rPr>
        <w:t>nodeIdx</w:t>
      </w:r>
      <w:r w:rsidRPr="00412AC7">
        <w:rPr>
          <w:rStyle w:val="Synboldinline"/>
          <w:b w:val="0"/>
          <w:bCs/>
        </w:rPr>
        <w:t xml:space="preserve">] </w:t>
      </w:r>
      <w:r w:rsidRPr="00412AC7">
        <w:rPr>
          <w:rFonts w:eastAsia="Malgun Gothic"/>
          <w:szCs w:val="20"/>
          <w:lang w:eastAsia="ja-JP"/>
        </w:rPr>
        <w:t xml:space="preserve">is equal to 0, </w:t>
      </w:r>
      <w:r w:rsidRPr="00BE2FA3">
        <w:rPr>
          <w:rStyle w:val="ExprNameinline"/>
        </w:rPr>
        <w:t>Centroid</w:t>
      </w:r>
      <w:r w:rsidRPr="00F05E9E">
        <w:rPr>
          <w:rStyle w:val="Exprinline"/>
        </w:rPr>
        <w:t>[</w:t>
      </w:r>
      <w:r w:rsidRPr="00F05E9E">
        <w:rPr>
          <w:rStyle w:val="VarNinline"/>
        </w:rPr>
        <w:t>nodeIdx</w:t>
      </w:r>
      <w:r w:rsidRPr="00F05E9E">
        <w:rPr>
          <w:rStyle w:val="Exprinline"/>
        </w:rPr>
        <w:t>]</w:t>
      </w:r>
      <w:r w:rsidRPr="00BE2FA3">
        <w:rPr>
          <w:rStyle w:val="Exprinline"/>
        </w:rPr>
        <w:t>[</w:t>
      </w:r>
      <w:r w:rsidRPr="00BE2FA3">
        <w:rPr>
          <w:rStyle w:val="VarNinline"/>
        </w:rPr>
        <w:t>k</w:t>
      </w:r>
      <w:r w:rsidRPr="00BE2FA3">
        <w:rPr>
          <w:rStyle w:val="Exprinline"/>
        </w:rPr>
        <w:t>]</w:t>
      </w:r>
      <w:r w:rsidRPr="00412AC7">
        <w:rPr>
          <w:rFonts w:eastAsia="Malgun Gothic"/>
          <w:szCs w:val="20"/>
          <w:lang w:eastAsia="ja-JP"/>
        </w:rPr>
        <w:t xml:space="preserve"> is greater than or equal to 0 and </w:t>
      </w:r>
      <w:r w:rsidRPr="00BE2FA3">
        <w:rPr>
          <w:rStyle w:val="ExprNameinline"/>
        </w:rPr>
        <w:t>Centroid</w:t>
      </w:r>
      <w:r w:rsidRPr="00F05E9E">
        <w:rPr>
          <w:rStyle w:val="Exprinline"/>
        </w:rPr>
        <w:t>[</w:t>
      </w:r>
      <w:r w:rsidRPr="00F05E9E">
        <w:rPr>
          <w:rStyle w:val="VarNinline"/>
        </w:rPr>
        <w:t>nodeIdx</w:t>
      </w:r>
      <w:r w:rsidRPr="00F05E9E">
        <w:rPr>
          <w:rStyle w:val="Exprinline"/>
        </w:rPr>
        <w:t>][</w:t>
      </w:r>
      <w:r w:rsidRPr="00F05E9E">
        <w:rPr>
          <w:rStyle w:val="VarNinline"/>
        </w:rPr>
        <w:t>k</w:t>
      </w:r>
      <w:r w:rsidRPr="00F05E9E">
        <w:rPr>
          <w:rStyle w:val="Exprinline"/>
        </w:rPr>
        <w:t>]</w:t>
      </w:r>
      <w:r w:rsidRPr="00412AC7" w:rsidDel="00412AC7">
        <w:rPr>
          <w:rFonts w:eastAsia="Malgun Gothic"/>
          <w:szCs w:val="20"/>
          <w:lang w:eastAsia="ja-JP"/>
        </w:rPr>
        <w:t xml:space="preserve"> </w:t>
      </w:r>
      <w:r w:rsidRPr="00412AC7">
        <w:rPr>
          <w:rFonts w:eastAsia="Malgun Gothic"/>
          <w:szCs w:val="20"/>
          <w:lang w:eastAsia="ja-JP"/>
        </w:rPr>
        <w:t xml:space="preserve"> is less than or equal to </w:t>
      </w:r>
      <w:r w:rsidRPr="00BE2FA3">
        <w:rPr>
          <w:rStyle w:val="ExprNameinline"/>
        </w:rPr>
        <w:t>Tri</w:t>
      </w:r>
      <w:r w:rsidR="008F0B78">
        <w:rPr>
          <w:rStyle w:val="ExprNameinline"/>
        </w:rPr>
        <w:t>S</w:t>
      </w:r>
      <w:r w:rsidRPr="00BE2FA3">
        <w:rPr>
          <w:rStyle w:val="ExprNameinline"/>
        </w:rPr>
        <w:t>oupNodeSize</w:t>
      </w:r>
      <w:r w:rsidRPr="00F05E9E">
        <w:rPr>
          <w:rStyle w:val="Exprinline"/>
        </w:rPr>
        <w:t>[</w:t>
      </w:r>
      <w:r w:rsidRPr="00F05E9E">
        <w:rPr>
          <w:rStyle w:val="VarNinline"/>
        </w:rPr>
        <w:t>nodeIdx</w:t>
      </w:r>
      <w:r w:rsidRPr="00F05E9E">
        <w:rPr>
          <w:rStyle w:val="Exprinline"/>
        </w:rPr>
        <w:t>][</w:t>
      </w:r>
      <w:r w:rsidRPr="00F05E9E">
        <w:rPr>
          <w:rStyle w:val="VarNinline"/>
        </w:rPr>
        <w:t>k</w:t>
      </w:r>
      <w:r w:rsidRPr="00F05E9E">
        <w:rPr>
          <w:rStyle w:val="Exprinline"/>
        </w:rPr>
        <w:t>]</w:t>
      </w:r>
      <w:r w:rsidRPr="00412AC7" w:rsidDel="00412AC7">
        <w:rPr>
          <w:rFonts w:eastAsia="Malgun Gothic"/>
          <w:szCs w:val="20"/>
          <w:lang w:eastAsia="ja-JP"/>
        </w:rPr>
        <w:t xml:space="preserve"> </w:t>
      </w:r>
      <w:r w:rsidRPr="00412AC7">
        <w:rPr>
          <w:rFonts w:eastAsia="Malgun Gothic"/>
          <w:szCs w:val="20"/>
          <w:lang w:eastAsia="ja-JP"/>
        </w:rPr>
        <w:t xml:space="preserve"> for each k (k = 0, 1, 2), and</w:t>
      </w:r>
    </w:p>
    <w:p w14:paraId="1B668726" w14:textId="77777777" w:rsidR="00612E20" w:rsidRPr="00412AC7" w:rsidRDefault="00612E20" w:rsidP="00612E20">
      <w:pPr>
        <w:numPr>
          <w:ilvl w:val="0"/>
          <w:numId w:val="20"/>
        </w:numPr>
        <w:tabs>
          <w:tab w:val="clear" w:pos="403"/>
          <w:tab w:val="left" w:pos="794"/>
          <w:tab w:val="left" w:pos="1191"/>
          <w:tab w:val="left" w:pos="1588"/>
          <w:tab w:val="left" w:pos="1985"/>
        </w:tabs>
        <w:overflowPunct w:val="0"/>
        <w:autoSpaceDE w:val="0"/>
        <w:autoSpaceDN w:val="0"/>
        <w:adjustRightInd w:val="0"/>
        <w:spacing w:line="240" w:lineRule="auto"/>
        <w:textAlignment w:val="baseline"/>
        <w:rPr>
          <w:rFonts w:eastAsia="Malgun Gothic"/>
          <w:szCs w:val="20"/>
          <w:lang w:eastAsia="ja-JP"/>
        </w:rPr>
      </w:pPr>
      <w:r w:rsidRPr="00BE2FA3">
        <w:rPr>
          <w:rStyle w:val="ExprNameinline"/>
        </w:rPr>
        <w:t>adjNode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BE2FA3">
        <w:t xml:space="preserve">-th TriSoup node is available, </w:t>
      </w:r>
      <w:r w:rsidRPr="00412AC7">
        <w:rPr>
          <w:lang w:eastAsia="ja-JP"/>
        </w:rPr>
        <w:t>and</w:t>
      </w:r>
    </w:p>
    <w:p w14:paraId="475B7620" w14:textId="1E850C1A" w:rsidR="00612E20" w:rsidRPr="00412AC7" w:rsidRDefault="00612E20" w:rsidP="00612E20">
      <w:pPr>
        <w:numPr>
          <w:ilvl w:val="0"/>
          <w:numId w:val="20"/>
        </w:numPr>
        <w:tabs>
          <w:tab w:val="clear" w:pos="403"/>
          <w:tab w:val="left" w:pos="794"/>
          <w:tab w:val="left" w:pos="1191"/>
          <w:tab w:val="left" w:pos="1588"/>
          <w:tab w:val="left" w:pos="1985"/>
        </w:tabs>
        <w:overflowPunct w:val="0"/>
        <w:autoSpaceDE w:val="0"/>
        <w:autoSpaceDN w:val="0"/>
        <w:adjustRightInd w:val="0"/>
        <w:spacing w:line="240" w:lineRule="auto"/>
        <w:textAlignment w:val="baseline"/>
        <w:rPr>
          <w:rFonts w:eastAsia="Malgun Gothic"/>
          <w:szCs w:val="20"/>
          <w:lang w:eastAsia="ja-JP"/>
        </w:rPr>
      </w:pPr>
      <w:r w:rsidRPr="00412AC7">
        <w:rPr>
          <w:rStyle w:val="Synboldinline"/>
          <w:b w:val="0"/>
          <w:bCs/>
        </w:rPr>
        <w:t>centroid_residual_is_zero</w:t>
      </w:r>
      <w:r w:rsidRPr="00BE2FA3">
        <w:rPr>
          <w:rStyle w:val="Exprinline"/>
        </w:rPr>
        <w:t>[</w:t>
      </w:r>
      <w:r w:rsidRPr="00412AC7">
        <w:rPr>
          <w:rStyle w:val="VarNinline"/>
        </w:rPr>
        <w:t>adjNode</w:t>
      </w:r>
      <w:r w:rsidRPr="00BE2FA3">
        <w:rPr>
          <w:rStyle w:val="Exprinline"/>
        </w:rPr>
        <w:t>[</w:t>
      </w:r>
      <w:r w:rsidRPr="00412AC7">
        <w:rPr>
          <w:rStyle w:val="VarNinline"/>
        </w:rPr>
        <w:t>nodeIdx</w:t>
      </w:r>
      <w:r w:rsidRPr="00BE2FA3">
        <w:rPr>
          <w:rStyle w:val="Exprinline"/>
        </w:rPr>
        <w:t>][</w:t>
      </w:r>
      <w:r w:rsidRPr="00412AC7">
        <w:rPr>
          <w:rStyle w:val="VarNinline"/>
          <w:lang w:eastAsia="ja-JP"/>
        </w:rPr>
        <w:t>fvIdx</w:t>
      </w:r>
      <w:r w:rsidRPr="00BE2FA3">
        <w:rPr>
          <w:rStyle w:val="Exprinline"/>
        </w:rPr>
        <w:t>]]</w:t>
      </w:r>
      <w:r w:rsidRPr="00412AC7">
        <w:rPr>
          <w:rStyle w:val="Synboldinline"/>
          <w:b w:val="0"/>
          <w:bCs/>
        </w:rPr>
        <w:t xml:space="preserve"> </w:t>
      </w:r>
      <w:r w:rsidRPr="00412AC7">
        <w:rPr>
          <w:rFonts w:eastAsia="Malgun Gothic"/>
          <w:szCs w:val="20"/>
          <w:lang w:eastAsia="ja-JP"/>
        </w:rPr>
        <w:t xml:space="preserve">is equal to 0, </w:t>
      </w:r>
      <w:r w:rsidRPr="00BE2FA3">
        <w:rPr>
          <w:rStyle w:val="ExprNameinline"/>
        </w:rPr>
        <w:t>Centroid</w:t>
      </w:r>
      <w:r w:rsidRPr="00BE2FA3">
        <w:rPr>
          <w:rStyle w:val="Exprinline"/>
        </w:rPr>
        <w:t>[</w:t>
      </w:r>
      <w:r w:rsidRPr="00F05E9E">
        <w:rPr>
          <w:rStyle w:val="VarNinline"/>
        </w:rPr>
        <w:t>adjNode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BE2FA3">
        <w:rPr>
          <w:rStyle w:val="Exprinline"/>
        </w:rPr>
        <w:t>][</w:t>
      </w:r>
      <w:r w:rsidRPr="00BE2FA3">
        <w:rPr>
          <w:rStyle w:val="VarNinline"/>
        </w:rPr>
        <w:t>k</w:t>
      </w:r>
      <w:r w:rsidRPr="00BE2FA3">
        <w:rPr>
          <w:rStyle w:val="Exprinline"/>
        </w:rPr>
        <w:t>]</w:t>
      </w:r>
      <w:r w:rsidRPr="00412AC7">
        <w:rPr>
          <w:rFonts w:eastAsia="Malgun Gothic"/>
          <w:szCs w:val="20"/>
          <w:lang w:eastAsia="ja-JP"/>
        </w:rPr>
        <w:t xml:space="preserve"> is greater than or equal to 0 and </w:t>
      </w:r>
      <w:r w:rsidRPr="00BE2FA3">
        <w:rPr>
          <w:rStyle w:val="ExprNameinline"/>
        </w:rPr>
        <w:t>Centroid</w:t>
      </w:r>
      <w:r w:rsidRPr="00F05E9E">
        <w:rPr>
          <w:rStyle w:val="Exprinline"/>
        </w:rPr>
        <w:t>[</w:t>
      </w:r>
      <w:r w:rsidRPr="00F05E9E">
        <w:rPr>
          <w:rStyle w:val="VarNinline"/>
        </w:rPr>
        <w:t>adjNode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F05E9E">
        <w:rPr>
          <w:rStyle w:val="VarNinline"/>
        </w:rPr>
        <w:t>k</w:t>
      </w:r>
      <w:r w:rsidRPr="00F05E9E">
        <w:rPr>
          <w:rStyle w:val="Exprinline"/>
        </w:rPr>
        <w:t>]</w:t>
      </w:r>
      <w:r w:rsidRPr="00412AC7">
        <w:rPr>
          <w:rFonts w:eastAsia="Malgun Gothic"/>
          <w:szCs w:val="20"/>
          <w:lang w:eastAsia="ja-JP"/>
        </w:rPr>
        <w:t xml:space="preserve"> is less than or equal to </w:t>
      </w:r>
      <w:r w:rsidRPr="00BE2FA3">
        <w:rPr>
          <w:rStyle w:val="ExprNameinline"/>
        </w:rPr>
        <w:t>Tri</w:t>
      </w:r>
      <w:r w:rsidR="008F0B78">
        <w:rPr>
          <w:rStyle w:val="ExprNameinline"/>
        </w:rPr>
        <w:t>S</w:t>
      </w:r>
      <w:r w:rsidRPr="00BE2FA3">
        <w:rPr>
          <w:rStyle w:val="ExprNameinline"/>
        </w:rPr>
        <w:t>oupNodeSize</w:t>
      </w:r>
      <w:r w:rsidRPr="00F05E9E">
        <w:rPr>
          <w:rStyle w:val="Exprinline"/>
        </w:rPr>
        <w:t>[</w:t>
      </w:r>
      <w:r w:rsidRPr="00F05E9E">
        <w:rPr>
          <w:rStyle w:val="VarNinline"/>
        </w:rPr>
        <w:t>adjNode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F05E9E">
        <w:rPr>
          <w:rStyle w:val="VarNinline"/>
        </w:rPr>
        <w:t>k</w:t>
      </w:r>
      <w:r w:rsidRPr="00F05E9E">
        <w:rPr>
          <w:rStyle w:val="Exprinline"/>
        </w:rPr>
        <w:t>]</w:t>
      </w:r>
      <w:r w:rsidRPr="00412AC7">
        <w:rPr>
          <w:rFonts w:eastAsia="Malgun Gothic"/>
          <w:szCs w:val="20"/>
          <w:lang w:eastAsia="ja-JP"/>
        </w:rPr>
        <w:t xml:space="preserve"> for each </w:t>
      </w:r>
      <w:r w:rsidRPr="00BE2FA3">
        <w:rPr>
          <w:rStyle w:val="VarNinline"/>
        </w:rPr>
        <w:t>k</w:t>
      </w:r>
      <w:r w:rsidRPr="00412AC7">
        <w:rPr>
          <w:rFonts w:eastAsia="Malgun Gothic"/>
          <w:szCs w:val="20"/>
          <w:lang w:eastAsia="ja-JP"/>
        </w:rPr>
        <w:t xml:space="preserve"> (</w:t>
      </w:r>
      <w:r w:rsidRPr="00BE2FA3">
        <w:rPr>
          <w:rStyle w:val="VarNinline"/>
        </w:rPr>
        <w:t>k</w:t>
      </w:r>
      <w:r w:rsidRPr="00412AC7">
        <w:rPr>
          <w:rFonts w:eastAsia="Malgun Gothic"/>
          <w:szCs w:val="20"/>
          <w:lang w:eastAsia="ja-JP"/>
        </w:rPr>
        <w:t xml:space="preserve"> = 0, 1, 2), and</w:t>
      </w:r>
    </w:p>
    <w:p w14:paraId="1ACF81BE" w14:textId="77777777" w:rsidR="00612E20" w:rsidRPr="00412AC7" w:rsidRDefault="00612E20" w:rsidP="00612E20">
      <w:pPr>
        <w:numPr>
          <w:ilvl w:val="0"/>
          <w:numId w:val="20"/>
        </w:numPr>
        <w:tabs>
          <w:tab w:val="clear" w:pos="403"/>
          <w:tab w:val="left" w:pos="794"/>
          <w:tab w:val="left" w:pos="1191"/>
          <w:tab w:val="left" w:pos="1588"/>
          <w:tab w:val="left" w:pos="1985"/>
        </w:tabs>
        <w:overflowPunct w:val="0"/>
        <w:autoSpaceDE w:val="0"/>
        <w:autoSpaceDN w:val="0"/>
        <w:adjustRightInd w:val="0"/>
        <w:spacing w:line="240" w:lineRule="auto"/>
        <w:textAlignment w:val="baseline"/>
        <w:rPr>
          <w:rFonts w:eastAsia="Malgun Gothic"/>
          <w:szCs w:val="20"/>
          <w:lang w:eastAsia="ja-JP"/>
        </w:rPr>
      </w:pPr>
      <w:r w:rsidRPr="00412AC7">
        <w:rPr>
          <w:szCs w:val="20"/>
          <w:lang w:eastAsia="ja-JP"/>
        </w:rPr>
        <w:t>((</w:t>
      </w:r>
      <w:r w:rsidRPr="00412AC7">
        <w:rPr>
          <w:rStyle w:val="VarNinline"/>
          <w:lang w:eastAsia="ja-JP"/>
        </w:rPr>
        <w:t>fvIdx</w:t>
      </w:r>
      <w:bookmarkStart w:id="275" w:name="_Hlk146225467"/>
      <w:r>
        <w:rPr>
          <w:szCs w:val="20"/>
          <w:lang w:val="en-US" w:eastAsia="ja-JP"/>
        </w:rPr>
        <w:t> </w:t>
      </w:r>
      <w:bookmarkEnd w:id="275"/>
      <w:r w:rsidRPr="00412AC7">
        <w:rPr>
          <w:szCs w:val="20"/>
          <w:lang w:eastAsia="ja-JP"/>
        </w:rPr>
        <w:t>&lt;</w:t>
      </w:r>
      <w:r>
        <w:rPr>
          <w:szCs w:val="20"/>
          <w:lang w:val="en-US" w:eastAsia="ja-JP"/>
        </w:rPr>
        <w:t> </w:t>
      </w:r>
      <w:r w:rsidRPr="00412AC7">
        <w:rPr>
          <w:szCs w:val="20"/>
          <w:lang w:eastAsia="ja-JP"/>
        </w:rPr>
        <w:t>2)</w:t>
      </w:r>
      <w:r>
        <w:rPr>
          <w:szCs w:val="20"/>
          <w:lang w:val="en-US" w:eastAsia="ja-JP"/>
        </w:rPr>
        <w:t> </w:t>
      </w:r>
      <w:r w:rsidRPr="00412AC7">
        <w:rPr>
          <w:szCs w:val="20"/>
          <w:lang w:eastAsia="ja-JP"/>
        </w:rPr>
        <w:t>?</w:t>
      </w:r>
      <w:r>
        <w:rPr>
          <w:szCs w:val="20"/>
          <w:lang w:val="en-US" w:eastAsia="ja-JP"/>
        </w:rPr>
        <w:t> </w:t>
      </w:r>
      <w:r w:rsidRPr="00412AC7">
        <w:rPr>
          <w:szCs w:val="20"/>
          <w:lang w:eastAsia="ja-JP"/>
        </w:rPr>
        <w:t>(</w:t>
      </w:r>
      <w:r w:rsidRPr="00E525D8">
        <w:rPr>
          <w:rStyle w:val="ExprNameinline"/>
          <w:rFonts w:hint="eastAsia"/>
        </w:rPr>
        <w:t>h</w:t>
      </w:r>
      <w:r w:rsidRPr="00E525D8">
        <w:rPr>
          <w:rStyle w:val="ExprNameinline"/>
        </w:rPr>
        <w:t>as_vertex</w:t>
      </w:r>
      <w:r w:rsidRPr="00F05E9E">
        <w:rPr>
          <w:rStyle w:val="Exprinline"/>
        </w:rPr>
        <w:t>[</w:t>
      </w:r>
      <w:r w:rsidRPr="00DB0EC9">
        <w:rPr>
          <w:rStyle w:val="VarNinline"/>
        </w:rPr>
        <w:t>nodeIdx</w:t>
      </w:r>
      <w:r w:rsidRPr="00F05E9E">
        <w:rPr>
          <w:rStyle w:val="Exprinline"/>
        </w:rPr>
        <w:t>]</w:t>
      </w:r>
      <w:r w:rsidRPr="00BE2FA3">
        <w:rPr>
          <w:rStyle w:val="Exprinline"/>
        </w:rPr>
        <w:t>[</w:t>
      </w:r>
      <w:r w:rsidRPr="00412AC7">
        <w:rPr>
          <w:szCs w:val="20"/>
          <w:lang w:eastAsia="ja-JP"/>
        </w:rPr>
        <w:t>3</w:t>
      </w:r>
      <w:r>
        <w:rPr>
          <w:szCs w:val="20"/>
          <w:lang w:val="en-US" w:eastAsia="ja-JP"/>
        </w:rPr>
        <w:t> </w:t>
      </w:r>
      <w:r w:rsidRPr="00412AC7">
        <w:rPr>
          <w:rStyle w:val="Exprinline"/>
        </w:rPr>
        <w:t>−</w:t>
      </w:r>
      <w:r>
        <w:rPr>
          <w:szCs w:val="20"/>
          <w:lang w:val="en-US" w:eastAsia="ja-JP"/>
        </w:rPr>
        <w:t> </w:t>
      </w:r>
      <w:r w:rsidRPr="00412AC7">
        <w:rPr>
          <w:rStyle w:val="VarNinline"/>
          <w:lang w:eastAsia="ja-JP"/>
        </w:rPr>
        <w:t>fvIdx</w:t>
      </w:r>
      <w:r w:rsidRPr="00BE2FA3">
        <w:rPr>
          <w:rStyle w:val="Exprinline"/>
        </w:rPr>
        <w:t>]</w:t>
      </w:r>
      <w:r>
        <w:rPr>
          <w:szCs w:val="20"/>
          <w:lang w:val="en-US" w:eastAsia="ja-JP"/>
        </w:rPr>
        <w:t> </w:t>
      </w:r>
      <w:r w:rsidRPr="00412AC7">
        <w:rPr>
          <w:szCs w:val="20"/>
          <w:lang w:eastAsia="ja-JP"/>
        </w:rPr>
        <w:t>+</w:t>
      </w:r>
      <w:r>
        <w:rPr>
          <w:szCs w:val="20"/>
          <w:lang w:val="en-US" w:eastAsia="ja-JP"/>
        </w:rPr>
        <w:t> </w:t>
      </w:r>
      <w:r w:rsidRPr="00E525D8">
        <w:rPr>
          <w:rStyle w:val="ExprNameinline"/>
          <w:rFonts w:hint="eastAsia"/>
        </w:rPr>
        <w:t>h</w:t>
      </w:r>
      <w:r w:rsidRPr="00E525D8">
        <w:rPr>
          <w:rStyle w:val="ExprNameinline"/>
        </w:rPr>
        <w:t>as_vertex</w:t>
      </w:r>
      <w:r w:rsidRPr="00F05E9E">
        <w:rPr>
          <w:rStyle w:val="Exprinline"/>
        </w:rPr>
        <w:t>[</w:t>
      </w:r>
      <w:r w:rsidRPr="00DB0EC9">
        <w:rPr>
          <w:rStyle w:val="VarNinline"/>
        </w:rPr>
        <w:t>nodeIdx</w:t>
      </w:r>
      <w:r w:rsidRPr="00F05E9E">
        <w:rPr>
          <w:rStyle w:val="Exprinline"/>
        </w:rPr>
        <w:t>]</w:t>
      </w:r>
      <w:r w:rsidRPr="00BE2FA3">
        <w:rPr>
          <w:rStyle w:val="Exprinline"/>
        </w:rPr>
        <w:t>[</w:t>
      </w:r>
      <w:r w:rsidRPr="00412AC7">
        <w:rPr>
          <w:szCs w:val="20"/>
          <w:lang w:eastAsia="ja-JP"/>
        </w:rPr>
        <w:t>6</w:t>
      </w:r>
      <w:r>
        <w:rPr>
          <w:szCs w:val="20"/>
          <w:lang w:val="en-US" w:eastAsia="ja-JP"/>
        </w:rPr>
        <w:t> </w:t>
      </w:r>
      <w:r w:rsidRPr="00412AC7">
        <w:rPr>
          <w:rStyle w:val="Exprinline"/>
        </w:rPr>
        <w:t>−</w:t>
      </w:r>
      <w:r>
        <w:rPr>
          <w:szCs w:val="20"/>
          <w:lang w:val="en-US" w:eastAsia="ja-JP"/>
        </w:rPr>
        <w:t> </w:t>
      </w:r>
      <w:r w:rsidRPr="00412AC7">
        <w:rPr>
          <w:rStyle w:val="VarNinline"/>
          <w:lang w:eastAsia="ja-JP"/>
        </w:rPr>
        <w:t>fvIdx</w:t>
      </w:r>
      <w:r w:rsidRPr="00BE2FA3">
        <w:rPr>
          <w:rStyle w:val="Exprinline"/>
        </w:rPr>
        <w:t>]</w:t>
      </w:r>
      <w:r>
        <w:rPr>
          <w:szCs w:val="20"/>
          <w:lang w:val="en-US" w:eastAsia="ja-JP"/>
        </w:rPr>
        <w:t> </w:t>
      </w:r>
      <w:r w:rsidRPr="00412AC7">
        <w:rPr>
          <w:szCs w:val="20"/>
          <w:lang w:eastAsia="ja-JP"/>
        </w:rPr>
        <w:t>+</w:t>
      </w:r>
      <w:r>
        <w:rPr>
          <w:szCs w:val="20"/>
          <w:lang w:val="en-US" w:eastAsia="ja-JP"/>
        </w:rPr>
        <w:t> </w:t>
      </w:r>
      <w:r w:rsidRPr="00E525D8">
        <w:rPr>
          <w:rStyle w:val="ExprNameinline"/>
          <w:rFonts w:hint="eastAsia"/>
        </w:rPr>
        <w:t>h</w:t>
      </w:r>
      <w:r w:rsidRPr="00E525D8">
        <w:rPr>
          <w:rStyle w:val="ExprNameinline"/>
        </w:rPr>
        <w:t>as_vertex</w:t>
      </w:r>
      <w:r w:rsidRPr="00F05E9E">
        <w:rPr>
          <w:rStyle w:val="Exprinline"/>
        </w:rPr>
        <w:t>[</w:t>
      </w:r>
      <w:r w:rsidRPr="00DB0EC9">
        <w:rPr>
          <w:rStyle w:val="VarNinline"/>
        </w:rPr>
        <w:t>nodeIdx</w:t>
      </w:r>
      <w:r w:rsidRPr="00F05E9E">
        <w:rPr>
          <w:rStyle w:val="Exprinline"/>
        </w:rPr>
        <w:t>]</w:t>
      </w:r>
      <w:r w:rsidRPr="00BE2FA3">
        <w:rPr>
          <w:rStyle w:val="Exprinline"/>
        </w:rPr>
        <w:t>[</w:t>
      </w:r>
      <w:r w:rsidRPr="00412AC7">
        <w:rPr>
          <w:szCs w:val="20"/>
          <w:lang w:eastAsia="ja-JP"/>
        </w:rPr>
        <w:t>7</w:t>
      </w:r>
      <w:r>
        <w:rPr>
          <w:szCs w:val="20"/>
          <w:lang w:val="en-US" w:eastAsia="ja-JP"/>
        </w:rPr>
        <w:t> </w:t>
      </w:r>
      <w:r w:rsidRPr="00412AC7">
        <w:rPr>
          <w:rStyle w:val="Exprinline"/>
        </w:rPr>
        <w:t>−</w:t>
      </w:r>
      <w:r>
        <w:rPr>
          <w:szCs w:val="20"/>
          <w:lang w:val="en-US" w:eastAsia="ja-JP"/>
        </w:rPr>
        <w:t> </w:t>
      </w:r>
      <w:r w:rsidRPr="00412AC7">
        <w:rPr>
          <w:rStyle w:val="VarNinline"/>
          <w:lang w:eastAsia="ja-JP"/>
        </w:rPr>
        <w:t>fvIdx</w:t>
      </w:r>
      <w:r w:rsidRPr="00BE2FA3">
        <w:rPr>
          <w:rStyle w:val="Exprinline"/>
        </w:rPr>
        <w:t>]</w:t>
      </w:r>
      <w:r>
        <w:rPr>
          <w:szCs w:val="20"/>
          <w:lang w:val="en-US" w:eastAsia="ja-JP"/>
        </w:rPr>
        <w:t> </w:t>
      </w:r>
      <w:r w:rsidRPr="00412AC7">
        <w:rPr>
          <w:szCs w:val="20"/>
          <w:lang w:eastAsia="ja-JP"/>
        </w:rPr>
        <w:t>+</w:t>
      </w:r>
      <w:r>
        <w:rPr>
          <w:szCs w:val="20"/>
          <w:lang w:val="en-US" w:eastAsia="ja-JP"/>
        </w:rPr>
        <w:t> </w:t>
      </w:r>
      <w:r w:rsidRPr="00E525D8">
        <w:rPr>
          <w:rStyle w:val="ExprNameinline"/>
          <w:rFonts w:hint="eastAsia"/>
        </w:rPr>
        <w:t>h</w:t>
      </w:r>
      <w:r w:rsidRPr="00E525D8">
        <w:rPr>
          <w:rStyle w:val="ExprNameinline"/>
        </w:rPr>
        <w:t>as_vertex</w:t>
      </w:r>
      <w:r w:rsidRPr="00F05E9E">
        <w:rPr>
          <w:rStyle w:val="Exprinline"/>
        </w:rPr>
        <w:t>[</w:t>
      </w:r>
      <w:r w:rsidRPr="00DB0EC9">
        <w:rPr>
          <w:rStyle w:val="VarNinline"/>
        </w:rPr>
        <w:t>nodeIdx</w:t>
      </w:r>
      <w:r w:rsidRPr="00F05E9E">
        <w:rPr>
          <w:rStyle w:val="Exprinline"/>
        </w:rPr>
        <w:t>]</w:t>
      </w:r>
      <w:r w:rsidRPr="00BE2FA3">
        <w:rPr>
          <w:rStyle w:val="Exprinline"/>
        </w:rPr>
        <w:t>[</w:t>
      </w:r>
      <w:r w:rsidRPr="00412AC7">
        <w:rPr>
          <w:szCs w:val="20"/>
          <w:lang w:eastAsia="ja-JP"/>
        </w:rPr>
        <w:t>11</w:t>
      </w:r>
      <w:r>
        <w:rPr>
          <w:szCs w:val="20"/>
          <w:lang w:val="en-US" w:eastAsia="ja-JP"/>
        </w:rPr>
        <w:t> </w:t>
      </w:r>
      <w:r w:rsidRPr="00412AC7">
        <w:rPr>
          <w:rStyle w:val="Exprinline"/>
        </w:rPr>
        <w:t>−</w:t>
      </w:r>
      <w:r>
        <w:rPr>
          <w:szCs w:val="20"/>
          <w:lang w:val="en-US" w:eastAsia="ja-JP"/>
        </w:rPr>
        <w:t> </w:t>
      </w:r>
      <w:r w:rsidRPr="00412AC7">
        <w:rPr>
          <w:rStyle w:val="VarNinline"/>
          <w:lang w:eastAsia="ja-JP"/>
        </w:rPr>
        <w:t>fvIdx</w:t>
      </w:r>
      <w:r w:rsidRPr="00BE2FA3">
        <w:rPr>
          <w:rStyle w:val="Exprinline"/>
        </w:rPr>
        <w:t>]</w:t>
      </w:r>
      <w:r w:rsidRPr="00412AC7">
        <w:rPr>
          <w:szCs w:val="20"/>
          <w:lang w:eastAsia="ja-JP"/>
        </w:rPr>
        <w:t>)</w:t>
      </w:r>
      <w:r>
        <w:rPr>
          <w:szCs w:val="20"/>
          <w:lang w:val="en-US" w:eastAsia="ja-JP"/>
        </w:rPr>
        <w:t> </w:t>
      </w:r>
      <w:r w:rsidRPr="00412AC7">
        <w:rPr>
          <w:szCs w:val="20"/>
          <w:lang w:eastAsia="ja-JP"/>
        </w:rPr>
        <w:t>:</w:t>
      </w:r>
      <w:r>
        <w:rPr>
          <w:szCs w:val="20"/>
          <w:lang w:val="en-US" w:eastAsia="ja-JP"/>
        </w:rPr>
        <w:t> </w:t>
      </w:r>
      <w:r w:rsidRPr="00412AC7">
        <w:rPr>
          <w:szCs w:val="20"/>
          <w:lang w:eastAsia="ja-JP"/>
        </w:rPr>
        <w:t>(</w:t>
      </w:r>
      <w:r w:rsidRPr="00E525D8">
        <w:rPr>
          <w:rStyle w:val="ExprNameinline"/>
          <w:rFonts w:hint="eastAsia"/>
        </w:rPr>
        <w:t>h</w:t>
      </w:r>
      <w:r w:rsidRPr="00E525D8">
        <w:rPr>
          <w:rStyle w:val="ExprNameinline"/>
        </w:rPr>
        <w:t>as_vertex</w:t>
      </w:r>
      <w:r w:rsidRPr="00F05E9E">
        <w:rPr>
          <w:rStyle w:val="Exprinline"/>
        </w:rPr>
        <w:t>[</w:t>
      </w:r>
      <w:r w:rsidRPr="00DB0EC9">
        <w:rPr>
          <w:rStyle w:val="VarNinline"/>
        </w:rPr>
        <w:t>nodeIdx</w:t>
      </w:r>
      <w:r w:rsidRPr="00F05E9E">
        <w:rPr>
          <w:rStyle w:val="Exprinline"/>
        </w:rPr>
        <w:t>]</w:t>
      </w:r>
      <w:r w:rsidRPr="00BE2FA3">
        <w:rPr>
          <w:rStyle w:val="Exprinline"/>
        </w:rPr>
        <w:t>[</w:t>
      </w:r>
      <w:r w:rsidRPr="00412AC7">
        <w:rPr>
          <w:szCs w:val="20"/>
          <w:lang w:eastAsia="ja-JP"/>
        </w:rPr>
        <w:t>8</w:t>
      </w:r>
      <w:r w:rsidRPr="00BE2FA3">
        <w:rPr>
          <w:rStyle w:val="Exprinline"/>
        </w:rPr>
        <w:t>]</w:t>
      </w:r>
      <w:r>
        <w:rPr>
          <w:szCs w:val="20"/>
          <w:lang w:val="en-US" w:eastAsia="ja-JP"/>
        </w:rPr>
        <w:t> </w:t>
      </w:r>
      <w:r w:rsidRPr="00412AC7">
        <w:rPr>
          <w:szCs w:val="20"/>
          <w:lang w:eastAsia="ja-JP"/>
        </w:rPr>
        <w:t>+</w:t>
      </w:r>
      <w:r>
        <w:rPr>
          <w:szCs w:val="20"/>
          <w:lang w:val="en-US" w:eastAsia="ja-JP"/>
        </w:rPr>
        <w:t> </w:t>
      </w:r>
      <w:r w:rsidRPr="00E525D8">
        <w:rPr>
          <w:rStyle w:val="ExprNameinline"/>
          <w:rFonts w:hint="eastAsia"/>
        </w:rPr>
        <w:t>h</w:t>
      </w:r>
      <w:r w:rsidRPr="00E525D8">
        <w:rPr>
          <w:rStyle w:val="ExprNameinline"/>
        </w:rPr>
        <w:t>as_vertex</w:t>
      </w:r>
      <w:r w:rsidRPr="00F05E9E">
        <w:rPr>
          <w:rStyle w:val="Exprinline"/>
        </w:rPr>
        <w:t>[</w:t>
      </w:r>
      <w:r w:rsidRPr="00412AC7">
        <w:rPr>
          <w:rStyle w:val="VarNinline"/>
        </w:rPr>
        <w:t>nodeIdx</w:t>
      </w:r>
      <w:r w:rsidRPr="00BE2FA3">
        <w:rPr>
          <w:rStyle w:val="Exprinline"/>
        </w:rPr>
        <w:t>][</w:t>
      </w:r>
      <w:r w:rsidRPr="00412AC7">
        <w:rPr>
          <w:szCs w:val="20"/>
          <w:lang w:eastAsia="ja-JP"/>
        </w:rPr>
        <w:t>9</w:t>
      </w:r>
      <w:r w:rsidRPr="00BE2FA3">
        <w:rPr>
          <w:rStyle w:val="Exprinline"/>
        </w:rPr>
        <w:t>]</w:t>
      </w:r>
      <w:r>
        <w:rPr>
          <w:szCs w:val="20"/>
          <w:lang w:val="en-US" w:eastAsia="ja-JP"/>
        </w:rPr>
        <w:t> </w:t>
      </w:r>
      <w:r w:rsidRPr="00412AC7">
        <w:rPr>
          <w:szCs w:val="20"/>
          <w:lang w:eastAsia="ja-JP"/>
        </w:rPr>
        <w:t>+</w:t>
      </w:r>
      <w:r>
        <w:rPr>
          <w:szCs w:val="20"/>
          <w:lang w:val="en-US" w:eastAsia="ja-JP"/>
        </w:rPr>
        <w:t> </w:t>
      </w:r>
      <w:r w:rsidRPr="00E525D8">
        <w:rPr>
          <w:rStyle w:val="ExprNameinline"/>
          <w:rFonts w:hint="eastAsia"/>
        </w:rPr>
        <w:t>h</w:t>
      </w:r>
      <w:r w:rsidRPr="00E525D8">
        <w:rPr>
          <w:rStyle w:val="ExprNameinline"/>
        </w:rPr>
        <w:t>as_vertex</w:t>
      </w:r>
      <w:r w:rsidRPr="00F05E9E">
        <w:rPr>
          <w:rStyle w:val="Exprinline"/>
        </w:rPr>
        <w:t>[</w:t>
      </w:r>
      <w:r w:rsidRPr="00412AC7">
        <w:rPr>
          <w:rStyle w:val="VarNinline"/>
        </w:rPr>
        <w:t>nodeIdx</w:t>
      </w:r>
      <w:r w:rsidRPr="00BE2FA3">
        <w:rPr>
          <w:rStyle w:val="Exprinline"/>
        </w:rPr>
        <w:t>][</w:t>
      </w:r>
      <w:r w:rsidRPr="00412AC7">
        <w:rPr>
          <w:szCs w:val="20"/>
          <w:lang w:eastAsia="ja-JP"/>
        </w:rPr>
        <w:t>10</w:t>
      </w:r>
      <w:r w:rsidRPr="00BE2FA3">
        <w:rPr>
          <w:rStyle w:val="Exprinline"/>
        </w:rPr>
        <w:t>]</w:t>
      </w:r>
      <w:r>
        <w:rPr>
          <w:szCs w:val="20"/>
          <w:lang w:val="en-US" w:eastAsia="ja-JP"/>
        </w:rPr>
        <w:t> </w:t>
      </w:r>
      <w:r w:rsidRPr="00412AC7">
        <w:rPr>
          <w:szCs w:val="20"/>
          <w:lang w:eastAsia="ja-JP"/>
        </w:rPr>
        <w:t>+</w:t>
      </w:r>
      <w:r>
        <w:rPr>
          <w:szCs w:val="20"/>
          <w:lang w:val="en-US" w:eastAsia="ja-JP"/>
        </w:rPr>
        <w:t> </w:t>
      </w:r>
      <w:r w:rsidRPr="00E525D8">
        <w:rPr>
          <w:rStyle w:val="ExprNameinline"/>
          <w:rFonts w:hint="eastAsia"/>
        </w:rPr>
        <w:t>h</w:t>
      </w:r>
      <w:r w:rsidRPr="00E525D8">
        <w:rPr>
          <w:rStyle w:val="ExprNameinline"/>
        </w:rPr>
        <w:t>as_vertex</w:t>
      </w:r>
      <w:r w:rsidRPr="00F05E9E">
        <w:rPr>
          <w:rStyle w:val="Exprinline"/>
        </w:rPr>
        <w:t>[</w:t>
      </w:r>
      <w:r w:rsidRPr="00DB0EC9">
        <w:rPr>
          <w:rStyle w:val="VarNinline"/>
        </w:rPr>
        <w:t>nodeIdx</w:t>
      </w:r>
      <w:r w:rsidRPr="00F05E9E">
        <w:rPr>
          <w:rStyle w:val="Exprinline"/>
        </w:rPr>
        <w:t>]</w:t>
      </w:r>
      <w:r w:rsidRPr="00BE2FA3">
        <w:rPr>
          <w:rStyle w:val="Exprinline"/>
        </w:rPr>
        <w:t>[</w:t>
      </w:r>
      <w:r w:rsidRPr="00412AC7">
        <w:rPr>
          <w:szCs w:val="20"/>
          <w:lang w:eastAsia="ja-JP"/>
        </w:rPr>
        <w:t>11</w:t>
      </w:r>
      <w:r w:rsidRPr="00BE2FA3">
        <w:rPr>
          <w:rStyle w:val="Exprinline"/>
        </w:rPr>
        <w:t>]</w:t>
      </w:r>
      <w:r w:rsidRPr="00412AC7">
        <w:rPr>
          <w:szCs w:val="20"/>
          <w:lang w:eastAsia="ja-JP"/>
        </w:rPr>
        <w:t>)) is equal to either 2 or 3, and</w:t>
      </w:r>
    </w:p>
    <w:p w14:paraId="25B120E1" w14:textId="77777777" w:rsidR="00612E20" w:rsidRPr="00412AC7" w:rsidRDefault="00612E20" w:rsidP="00612E20">
      <w:pPr>
        <w:numPr>
          <w:ilvl w:val="0"/>
          <w:numId w:val="20"/>
        </w:numPr>
        <w:tabs>
          <w:tab w:val="clear" w:pos="403"/>
          <w:tab w:val="left" w:pos="794"/>
          <w:tab w:val="left" w:pos="1191"/>
          <w:tab w:val="left" w:pos="1588"/>
          <w:tab w:val="left" w:pos="1985"/>
        </w:tabs>
        <w:overflowPunct w:val="0"/>
        <w:autoSpaceDE w:val="0"/>
        <w:autoSpaceDN w:val="0"/>
        <w:adjustRightInd w:val="0"/>
        <w:spacing w:line="240" w:lineRule="auto"/>
        <w:textAlignment w:val="baseline"/>
        <w:rPr>
          <w:rFonts w:eastAsia="Malgun Gothic"/>
          <w:szCs w:val="20"/>
          <w:lang w:eastAsia="ja-JP"/>
        </w:rPr>
      </w:pPr>
      <w:r w:rsidRPr="00412AC7">
        <w:rPr>
          <w:lang w:val="en-US" w:eastAsia="ja-JP"/>
        </w:rPr>
        <w:t xml:space="preserve">Both </w:t>
      </w:r>
      <w:r w:rsidRPr="00BE2FA3">
        <w:rPr>
          <w:rStyle w:val="ExprNameinline"/>
        </w:rPr>
        <w:t>dp0</w:t>
      </w:r>
      <w:r w:rsidRPr="00412AC7">
        <w:rPr>
          <w:lang w:val="en-US" w:eastAsia="ja-JP"/>
        </w:rPr>
        <w:t xml:space="preserve"> and </w:t>
      </w:r>
      <w:r w:rsidRPr="00BE2FA3">
        <w:rPr>
          <w:rStyle w:val="ExprNameinline"/>
        </w:rPr>
        <w:t>dp1</w:t>
      </w:r>
      <w:r w:rsidRPr="00412AC7">
        <w:rPr>
          <w:lang w:val="en-US" w:eastAsia="ja-JP"/>
        </w:rPr>
        <w:t>, which are derived as follows, are greater than 0.</w:t>
      </w:r>
    </w:p>
    <w:p w14:paraId="17471CD3" w14:textId="2C15F483" w:rsidR="00612E20" w:rsidRPr="00BE2FA3" w:rsidRDefault="00612E20" w:rsidP="00612E20">
      <w:pPr>
        <w:pStyle w:val="Code"/>
        <w:ind w:leftChars="515" w:left="1133"/>
      </w:pPr>
      <w:r w:rsidRPr="00BE2FA3">
        <w:t>evCnt = numTri</w:t>
      </w:r>
      <w:r w:rsidR="008F0B78">
        <w:t>S</w:t>
      </w:r>
      <w:r w:rsidRPr="00BE2FA3">
        <w:t>oupVertices[nodeIdx]</w:t>
      </w:r>
      <w:r w:rsidRPr="00BE2FA3">
        <w:br/>
        <w:t>distMin = 0x7fffffff</w:t>
      </w:r>
      <w:r w:rsidRPr="00BE2FA3">
        <w:br/>
        <w:t>for(evIdx = 0; evIdx &lt; ((evCnt == 3) ? 1 : evCnt); evIdx++){</w:t>
      </w:r>
      <w:r w:rsidRPr="00BE2FA3">
        <w:br/>
        <w:t xml:space="preserve">  ev0 = evIdx</w:t>
      </w:r>
      <w:r w:rsidRPr="00BE2FA3">
        <w:br/>
        <w:t xml:space="preserve">  ev1 = evIdx + 1</w:t>
      </w:r>
      <w:r w:rsidRPr="00BE2FA3">
        <w:br/>
        <w:t xml:space="preserve">  if( ev1 &gt;= evCnt )</w:t>
      </w:r>
      <w:r w:rsidRPr="00BE2FA3">
        <w:br/>
        <w:t xml:space="preserve">    ev1 </w:t>
      </w:r>
      <w:r w:rsidRPr="00BE2FA3">
        <w:rPr>
          <w:rStyle w:val="Exprinline"/>
          <w:rFonts w:ascii="Courier New" w:hAnsi="Courier New"/>
          <w:color w:val="auto"/>
          <w:lang w:eastAsia="en-US"/>
        </w:rPr>
        <w:t>−</w:t>
      </w:r>
      <w:r w:rsidRPr="00BE2FA3">
        <w:t>= evCnt</w:t>
      </w:r>
      <w:r w:rsidRPr="00BE2FA3">
        <w:br/>
        <w:t xml:space="preserve">  evCoord0 = sortedVertices[nodeIdx][ev0] + 128</w:t>
      </w:r>
      <w:r w:rsidRPr="00BE2FA3">
        <w:br/>
        <w:t xml:space="preserve">  evCoord1 = sortedVertices[nodeIdx][ev1] + 128</w:t>
      </w:r>
      <w:r w:rsidRPr="00BE2FA3">
        <w:br/>
        <w:t xml:space="preserve">  if( ( Tri</w:t>
      </w:r>
      <w:r w:rsidR="008F0B78">
        <w:t>S</w:t>
      </w:r>
      <w:r w:rsidRPr="00BE2FA3">
        <w:t xml:space="preserve">oupNodeSize[nodeIdx][fvIdx] </w:t>
      </w:r>
      <w:r w:rsidRPr="00BE2FA3">
        <w:rPr>
          <w:rStyle w:val="Exprinline"/>
          <w:rFonts w:ascii="Courier New" w:hAnsi="Courier New" w:hint="eastAsia"/>
          <w:color w:val="auto"/>
          <w:lang w:eastAsia="en-US"/>
        </w:rPr>
        <w:t>≠</w:t>
      </w:r>
      <w:r w:rsidRPr="00BE2FA3">
        <w:t xml:space="preserve"> evCoord0[fvIdx] ) || </w:t>
      </w:r>
      <w:r w:rsidRPr="00BE2FA3">
        <w:br/>
        <w:t xml:space="preserve">      ( Tri</w:t>
      </w:r>
      <w:r w:rsidR="008F0B78">
        <w:t>S</w:t>
      </w:r>
      <w:r w:rsidRPr="00BE2FA3">
        <w:t xml:space="preserve">oupNodeSize[nodeIdx][fvIdx] </w:t>
      </w:r>
      <w:r w:rsidRPr="00BE2FA3">
        <w:rPr>
          <w:rStyle w:val="Exprinline"/>
          <w:rFonts w:ascii="Courier New" w:hAnsi="Courier New" w:hint="eastAsia"/>
          <w:color w:val="auto"/>
          <w:lang w:eastAsia="en-US"/>
        </w:rPr>
        <w:t>≠</w:t>
      </w:r>
      <w:r w:rsidRPr="00BE2FA3">
        <w:t xml:space="preserve"> evCoord1[fvIdx] ) )</w:t>
      </w:r>
      <w:r w:rsidRPr="00BE2FA3">
        <w:br/>
        <w:t xml:space="preserve">    continue;</w:t>
      </w:r>
      <w:r w:rsidRPr="00BE2FA3">
        <w:br/>
        <w:t xml:space="preserve">  middlePoint = ( evCoord0 + evCoord1 ) / 2</w:t>
      </w:r>
      <w:r w:rsidRPr="00BE2FA3">
        <w:br/>
        <w:t xml:space="preserve">  distVec = (middlePoint </w:t>
      </w:r>
      <w:r w:rsidRPr="00BE2FA3">
        <w:rPr>
          <w:rStyle w:val="Exprinline"/>
          <w:rFonts w:ascii="Courier New" w:hAnsi="Courier New"/>
          <w:color w:val="auto"/>
          <w:lang w:eastAsia="en-US"/>
        </w:rPr>
        <w:t>–</w:t>
      </w:r>
      <w:r w:rsidRPr="00BE2FA3">
        <w:t xml:space="preserve"> FaceVertex[nodeIdx][fvIdx]) &gt;&gt; 8</w:t>
      </w:r>
      <w:r w:rsidRPr="00BE2FA3">
        <w:br/>
        <w:t xml:space="preserve">  dist = distVec[0] </w:t>
      </w:r>
      <w:r w:rsidRPr="00BE2FA3">
        <w:rPr>
          <w:rStyle w:val="Exprinline"/>
          <w:rFonts w:ascii="Courier New" w:hAnsi="Courier New"/>
          <w:color w:val="auto"/>
          <w:lang w:eastAsia="en-US"/>
        </w:rPr>
        <w:t xml:space="preserve">× </w:t>
      </w:r>
      <w:r w:rsidRPr="00BE2FA3">
        <w:t xml:space="preserve">distVec[0] + distVec[1] </w:t>
      </w:r>
      <w:r w:rsidRPr="00BE2FA3">
        <w:rPr>
          <w:rStyle w:val="Exprinline"/>
          <w:rFonts w:ascii="Courier New" w:hAnsi="Courier New"/>
          <w:color w:val="auto"/>
          <w:lang w:eastAsia="en-US"/>
        </w:rPr>
        <w:t xml:space="preserve">× </w:t>
      </w:r>
      <w:r w:rsidRPr="00BE2FA3">
        <w:t xml:space="preserve">distVec[1] + </w:t>
      </w:r>
      <w:r w:rsidRPr="00BE2FA3">
        <w:br/>
        <w:t xml:space="preserve">         distVec[2]</w:t>
      </w:r>
      <w:r w:rsidRPr="00BE2FA3">
        <w:rPr>
          <w:rStyle w:val="Exprinline"/>
          <w:rFonts w:ascii="Courier New" w:hAnsi="Courier New"/>
          <w:color w:val="auto"/>
          <w:lang w:eastAsia="en-US"/>
        </w:rPr>
        <w:t xml:space="preserve"> × </w:t>
      </w:r>
      <w:r w:rsidRPr="00BE2FA3">
        <w:t>distVec[2]</w:t>
      </w:r>
      <w:r w:rsidRPr="00BE2FA3">
        <w:br/>
        <w:t xml:space="preserve">  if( distMin &gt; dist ) {</w:t>
      </w:r>
      <w:r w:rsidRPr="00BE2FA3">
        <w:br/>
        <w:t xml:space="preserve">    evIdxMin[nodeIdx][fvIdx][0] = ev0</w:t>
      </w:r>
      <w:r w:rsidRPr="00BE2FA3">
        <w:br/>
        <w:t xml:space="preserve">    evIdxMin[nodeIdx][fvIdx][1] = ev1</w:t>
      </w:r>
      <w:r w:rsidRPr="00BE2FA3">
        <w:br/>
        <w:t xml:space="preserve">    distMin = dist</w:t>
      </w:r>
      <w:r w:rsidRPr="00BE2FA3">
        <w:br/>
        <w:t xml:space="preserve">  }</w:t>
      </w:r>
      <w:r w:rsidRPr="00BE2FA3">
        <w:br/>
        <w:t>}</w:t>
      </w:r>
    </w:p>
    <w:p w14:paraId="1E299043" w14:textId="77777777" w:rsidR="00612E20" w:rsidRPr="00BE2FA3" w:rsidRDefault="00612E20" w:rsidP="00612E20">
      <w:pPr>
        <w:pStyle w:val="Code"/>
        <w:ind w:leftChars="515" w:left="1133"/>
      </w:pPr>
      <w:r w:rsidRPr="00BE2FA3">
        <w:lastRenderedPageBreak/>
        <w:t xml:space="preserve">eeVec = sortedVertices[nodeIdx][evIdxMin[nodeIdx][fvIdx][1]] </w:t>
      </w:r>
      <w:r w:rsidRPr="00BE2FA3">
        <w:rPr>
          <w:rStyle w:val="Exprinline"/>
          <w:rFonts w:ascii="Courier New" w:hAnsi="Courier New"/>
          <w:color w:val="auto"/>
          <w:lang w:eastAsia="en-US"/>
        </w:rPr>
        <w:t xml:space="preserve">− </w:t>
      </w:r>
      <w:r w:rsidRPr="00BE2FA3">
        <w:rPr>
          <w:rStyle w:val="Exprinline"/>
          <w:rFonts w:ascii="Courier New" w:hAnsi="Courier New"/>
          <w:color w:val="auto"/>
          <w:lang w:eastAsia="en-US"/>
        </w:rPr>
        <w:br/>
      </w:r>
      <w:r w:rsidRPr="00BE2FA3">
        <w:t xml:space="preserve">        sortedVertices[nodeIdx][evIdxMin[nodeIdx][fvIdx][0]]</w:t>
      </w:r>
      <w:r w:rsidRPr="00BE2FA3">
        <w:br/>
        <w:t xml:space="preserve">eeVecNorm = IntSqrt(eeVec[0] </w:t>
      </w:r>
      <w:r w:rsidRPr="00BE2FA3">
        <w:rPr>
          <w:rFonts w:hint="eastAsia"/>
        </w:rPr>
        <w:t>×</w:t>
      </w:r>
      <w:r w:rsidRPr="00BE2FA3">
        <w:t xml:space="preserve"> eeVec[0] + eeVec[1] </w:t>
      </w:r>
      <w:r w:rsidRPr="00BE2FA3">
        <w:rPr>
          <w:rFonts w:hint="eastAsia"/>
        </w:rPr>
        <w:t>×</w:t>
      </w:r>
      <w:r w:rsidRPr="00BE2FA3">
        <w:t xml:space="preserve"> eeVec[1] + </w:t>
      </w:r>
      <w:r w:rsidRPr="00BE2FA3">
        <w:br/>
        <w:t xml:space="preserve">                    eeVec[2] </w:t>
      </w:r>
      <w:r w:rsidRPr="00BE2FA3">
        <w:rPr>
          <w:rFonts w:hint="eastAsia"/>
        </w:rPr>
        <w:t>×</w:t>
      </w:r>
      <w:r w:rsidRPr="00BE2FA3">
        <w:t xml:space="preserve"> eeVec[2])</w:t>
      </w:r>
      <w:r w:rsidRPr="00BE2FA3">
        <w:br/>
        <w:t>eUnitVec = eeVecNorm ? ( ( eeVec &lt;&lt; 8 ) / eeVecNorm ) : 0</w:t>
      </w:r>
      <w:r w:rsidRPr="00BE2FA3">
        <w:br/>
        <w:t xml:space="preserve">enVec = (faceVertex[nodeIdx][fvIdx] </w:t>
      </w:r>
      <w:r w:rsidRPr="00BE2FA3">
        <w:rPr>
          <w:rStyle w:val="Exprinline"/>
          <w:rFonts w:ascii="Courier New" w:hAnsi="Courier New"/>
          <w:color w:val="auto"/>
          <w:lang w:eastAsia="en-US"/>
        </w:rPr>
        <w:t xml:space="preserve">− </w:t>
      </w:r>
      <w:r w:rsidRPr="00BE2FA3">
        <w:rPr>
          <w:rStyle w:val="Exprinline"/>
          <w:rFonts w:ascii="Courier New" w:hAnsi="Courier New"/>
          <w:color w:val="auto"/>
          <w:lang w:eastAsia="en-US"/>
        </w:rPr>
        <w:br/>
        <w:t xml:space="preserve">                      </w:t>
      </w:r>
      <w:r w:rsidRPr="00BE2FA3">
        <w:t xml:space="preserve"> sortedVertices[nodeIdx][evIdxMin[nodeIdx][fvIdx][0]]) </w:t>
      </w:r>
      <w:r w:rsidRPr="00BE2FA3">
        <w:rPr>
          <w:rFonts w:hint="eastAsia"/>
        </w:rPr>
        <w:t>×</w:t>
      </w:r>
      <w:r w:rsidRPr="00BE2FA3">
        <w:t xml:space="preserve"> </w:t>
      </w:r>
      <w:r w:rsidRPr="00BE2FA3">
        <w:br/>
        <w:t xml:space="preserve">         eUnitVec &gt;&gt; 8</w:t>
      </w:r>
      <w:r w:rsidRPr="00BE2FA3">
        <w:br/>
        <w:t xml:space="preserve">nfVec = faceVertex[nodeIdx][fvIdx] </w:t>
      </w:r>
      <w:r w:rsidRPr="00BE2FA3">
        <w:rPr>
          <w:rStyle w:val="Exprinline"/>
          <w:rFonts w:ascii="Courier New" w:hAnsi="Courier New"/>
          <w:color w:val="auto"/>
          <w:lang w:eastAsia="en-US"/>
        </w:rPr>
        <w:t xml:space="preserve">− </w:t>
      </w:r>
      <w:r w:rsidRPr="00BE2FA3">
        <w:rPr>
          <w:rStyle w:val="Exprinline"/>
          <w:rFonts w:ascii="Courier New" w:hAnsi="Courier New"/>
          <w:color w:val="auto"/>
          <w:lang w:eastAsia="en-US"/>
        </w:rPr>
        <w:br/>
        <w:t xml:space="preserve">        </w:t>
      </w:r>
      <w:r w:rsidRPr="00BE2FA3">
        <w:t xml:space="preserve">sortedVertices[nodeIdx][evIdxMin[nodeIdx][fvIdx][0]] </w:t>
      </w:r>
      <w:r w:rsidRPr="00BE2FA3">
        <w:rPr>
          <w:rStyle w:val="Exprinline"/>
          <w:rFonts w:ascii="Courier New" w:hAnsi="Courier New"/>
          <w:color w:val="auto"/>
          <w:lang w:eastAsia="en-US"/>
        </w:rPr>
        <w:t xml:space="preserve">− </w:t>
      </w:r>
      <w:r w:rsidRPr="00BE2FA3">
        <w:rPr>
          <w:rStyle w:val="Exprinline"/>
          <w:rFonts w:ascii="Courier New" w:hAnsi="Courier New"/>
          <w:color w:val="auto"/>
          <w:lang w:eastAsia="en-US"/>
        </w:rPr>
        <w:br/>
      </w:r>
      <w:r w:rsidRPr="00BE2FA3">
        <w:t xml:space="preserve">        ((enVec </w:t>
      </w:r>
      <w:r w:rsidRPr="00BE2FA3">
        <w:rPr>
          <w:rFonts w:hint="eastAsia"/>
        </w:rPr>
        <w:t>×</w:t>
      </w:r>
      <w:r w:rsidRPr="00BE2FA3">
        <w:t xml:space="preserve"> eUnitVec) &gt;&gt; 8);</w:t>
      </w:r>
    </w:p>
    <w:p w14:paraId="3B902A5D" w14:textId="77777777" w:rsidR="00612E20" w:rsidRDefault="00612E20" w:rsidP="00612E20">
      <w:pPr>
        <w:pStyle w:val="Code"/>
        <w:ind w:leftChars="515" w:left="1133"/>
      </w:pPr>
      <w:r w:rsidRPr="00BE2FA3">
        <w:t xml:space="preserve">dp0 = DriftVec[nodeIdx] </w:t>
      </w:r>
      <w:r w:rsidRPr="00BE2FA3">
        <w:rPr>
          <w:rFonts w:hint="eastAsia"/>
        </w:rPr>
        <w:t>×</w:t>
      </w:r>
      <w:r w:rsidRPr="00BE2FA3">
        <w:t xml:space="preserve"> nfVec</w:t>
      </w:r>
      <w:r w:rsidRPr="00BE2FA3">
        <w:br/>
        <w:t xml:space="preserve">dp1 = DriftVec[adjNode[nodeIdx][fvIdx]] </w:t>
      </w:r>
      <w:r w:rsidRPr="00BE2FA3">
        <w:rPr>
          <w:rFonts w:hint="eastAsia"/>
        </w:rPr>
        <w:t>×</w:t>
      </w:r>
      <w:r w:rsidRPr="00BE2FA3">
        <w:t xml:space="preserve"> nfVec</w:t>
      </w:r>
    </w:p>
    <w:p w14:paraId="24B60B54" w14:textId="77777777" w:rsidR="00612E20" w:rsidRPr="00783931" w:rsidRDefault="00612E20" w:rsidP="00612E20">
      <w:pPr>
        <w:tabs>
          <w:tab w:val="clear" w:pos="403"/>
          <w:tab w:val="left" w:pos="794"/>
          <w:tab w:val="left" w:pos="1191"/>
          <w:tab w:val="left" w:pos="1588"/>
          <w:tab w:val="left" w:pos="1985"/>
        </w:tabs>
        <w:overflowPunct w:val="0"/>
        <w:autoSpaceDE w:val="0"/>
        <w:autoSpaceDN w:val="0"/>
        <w:adjustRightInd w:val="0"/>
        <w:spacing w:line="240" w:lineRule="auto"/>
        <w:textAlignment w:val="baseline"/>
      </w:pPr>
      <w:r>
        <w:rPr>
          <w:rFonts w:hint="eastAsia"/>
          <w:lang w:eastAsia="ja-JP"/>
        </w:rPr>
        <w:t>O</w:t>
      </w:r>
      <w:r>
        <w:rPr>
          <w:lang w:eastAsia="ja-JP"/>
        </w:rPr>
        <w:t xml:space="preserve">therwise, when all </w:t>
      </w:r>
      <w:r w:rsidRPr="00F176F2">
        <w:rPr>
          <w:lang w:eastAsia="ja-JP"/>
        </w:rPr>
        <w:t>the conditions</w:t>
      </w:r>
      <w:r>
        <w:rPr>
          <w:lang w:eastAsia="ja-JP"/>
        </w:rPr>
        <w:t xml:space="preserve"> listed below are true, </w:t>
      </w:r>
      <w:r w:rsidRPr="00F176F2">
        <w:rPr>
          <w:rStyle w:val="ExprNameinline"/>
        </w:rPr>
        <w:t>FaceEligible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DB0EC9" w:rsidDel="00412AC7">
        <w:rPr>
          <w:rStyle w:val="Synboldinline"/>
          <w:b w:val="0"/>
          <w:bCs/>
        </w:rPr>
        <w:t xml:space="preserve"> </w:t>
      </w:r>
      <w:r w:rsidRPr="00BE2FA3">
        <w:t>is set to 1.</w:t>
      </w:r>
    </w:p>
    <w:p w14:paraId="76DD4B50" w14:textId="61520C2C" w:rsidR="00612E20" w:rsidRPr="00412AC7" w:rsidRDefault="00612E20" w:rsidP="00612E20">
      <w:pPr>
        <w:numPr>
          <w:ilvl w:val="0"/>
          <w:numId w:val="20"/>
        </w:numPr>
        <w:tabs>
          <w:tab w:val="clear" w:pos="403"/>
          <w:tab w:val="left" w:pos="794"/>
          <w:tab w:val="left" w:pos="1191"/>
          <w:tab w:val="left" w:pos="1588"/>
          <w:tab w:val="left" w:pos="1985"/>
        </w:tabs>
        <w:overflowPunct w:val="0"/>
        <w:autoSpaceDE w:val="0"/>
        <w:autoSpaceDN w:val="0"/>
        <w:adjustRightInd w:val="0"/>
        <w:spacing w:line="240" w:lineRule="auto"/>
        <w:textAlignment w:val="baseline"/>
        <w:rPr>
          <w:rFonts w:eastAsia="Malgun Gothic"/>
          <w:szCs w:val="20"/>
          <w:lang w:eastAsia="ja-JP"/>
        </w:rPr>
      </w:pPr>
      <w:r w:rsidRPr="00412AC7">
        <w:rPr>
          <w:rStyle w:val="Synboldinline"/>
          <w:b w:val="0"/>
          <w:bCs/>
        </w:rPr>
        <w:t>centroid_residual_is_zero</w:t>
      </w:r>
      <w:r w:rsidRPr="00E8172C">
        <w:rPr>
          <w:rStyle w:val="Exprinline"/>
        </w:rPr>
        <w:t>[</w:t>
      </w:r>
      <w:r w:rsidRPr="00412AC7">
        <w:rPr>
          <w:rStyle w:val="VarNinline"/>
        </w:rPr>
        <w:t>nodeIdx</w:t>
      </w:r>
      <w:r w:rsidRPr="00E8172C">
        <w:rPr>
          <w:rStyle w:val="Exprinline"/>
        </w:rPr>
        <w:t>]</w:t>
      </w:r>
      <w:r w:rsidRPr="00412AC7">
        <w:rPr>
          <w:rStyle w:val="Synboldinline"/>
          <w:b w:val="0"/>
          <w:bCs/>
        </w:rPr>
        <w:t xml:space="preserve"> </w:t>
      </w:r>
      <w:r w:rsidRPr="00412AC7">
        <w:rPr>
          <w:rFonts w:eastAsia="Malgun Gothic"/>
          <w:szCs w:val="20"/>
          <w:lang w:eastAsia="ja-JP"/>
        </w:rPr>
        <w:t xml:space="preserve">is equal to 0, </w:t>
      </w:r>
      <w:r w:rsidRPr="00BE2FA3">
        <w:rPr>
          <w:rStyle w:val="ExprNameinline"/>
        </w:rPr>
        <w:t>Centroid</w:t>
      </w:r>
      <w:r w:rsidRPr="00F05E9E">
        <w:rPr>
          <w:rStyle w:val="Exprinline"/>
        </w:rPr>
        <w:t>[</w:t>
      </w:r>
      <w:r w:rsidRPr="00F05E9E">
        <w:rPr>
          <w:rStyle w:val="VarNinline"/>
        </w:rPr>
        <w:t>nodeIdx</w:t>
      </w:r>
      <w:r w:rsidRPr="00F05E9E">
        <w:rPr>
          <w:rStyle w:val="Exprinline"/>
        </w:rPr>
        <w:t>]</w:t>
      </w:r>
      <w:r w:rsidRPr="00BE2FA3">
        <w:rPr>
          <w:rStyle w:val="Exprinline"/>
        </w:rPr>
        <w:t>[</w:t>
      </w:r>
      <w:r w:rsidRPr="00BE2FA3">
        <w:rPr>
          <w:rStyle w:val="VarNinline"/>
        </w:rPr>
        <w:t>k</w:t>
      </w:r>
      <w:r w:rsidRPr="00BE2FA3">
        <w:rPr>
          <w:rStyle w:val="Exprinline"/>
        </w:rPr>
        <w:t>]</w:t>
      </w:r>
      <w:r w:rsidRPr="00412AC7">
        <w:rPr>
          <w:rFonts w:eastAsia="Malgun Gothic"/>
          <w:szCs w:val="20"/>
          <w:lang w:eastAsia="ja-JP"/>
        </w:rPr>
        <w:t xml:space="preserve"> is greater than or equal to 0 and </w:t>
      </w:r>
      <w:r w:rsidRPr="00BE2FA3">
        <w:rPr>
          <w:rStyle w:val="ExprNameinline"/>
        </w:rPr>
        <w:t>Centroid</w:t>
      </w:r>
      <w:r w:rsidRPr="00F05E9E">
        <w:rPr>
          <w:rStyle w:val="Exprinline"/>
        </w:rPr>
        <w:t>[</w:t>
      </w:r>
      <w:r w:rsidRPr="00F05E9E">
        <w:rPr>
          <w:rStyle w:val="VarNinline"/>
        </w:rPr>
        <w:t>nodeIdx</w:t>
      </w:r>
      <w:r w:rsidRPr="00F05E9E">
        <w:rPr>
          <w:rStyle w:val="Exprinline"/>
        </w:rPr>
        <w:t>][</w:t>
      </w:r>
      <w:r w:rsidRPr="00F05E9E">
        <w:rPr>
          <w:rStyle w:val="VarNinline"/>
        </w:rPr>
        <w:t>k</w:t>
      </w:r>
      <w:r w:rsidRPr="00F05E9E">
        <w:rPr>
          <w:rStyle w:val="Exprinline"/>
        </w:rPr>
        <w:t>]</w:t>
      </w:r>
      <w:r w:rsidRPr="00412AC7">
        <w:rPr>
          <w:rFonts w:eastAsia="Malgun Gothic"/>
          <w:szCs w:val="20"/>
          <w:lang w:eastAsia="ja-JP"/>
        </w:rPr>
        <w:t xml:space="preserve"> is less than or equal to </w:t>
      </w:r>
      <w:r w:rsidRPr="00BE2FA3">
        <w:rPr>
          <w:rStyle w:val="ExprNameinline"/>
        </w:rPr>
        <w:t>Tri</w:t>
      </w:r>
      <w:r w:rsidR="008F0B78">
        <w:rPr>
          <w:rStyle w:val="ExprNameinline"/>
        </w:rPr>
        <w:t>S</w:t>
      </w:r>
      <w:r w:rsidRPr="00BE2FA3">
        <w:rPr>
          <w:rStyle w:val="ExprNameinline"/>
        </w:rPr>
        <w:t>oupNodeSize</w:t>
      </w:r>
      <w:r w:rsidRPr="00F05E9E">
        <w:rPr>
          <w:rStyle w:val="Exprinline"/>
        </w:rPr>
        <w:t>[</w:t>
      </w:r>
      <w:r w:rsidRPr="00F05E9E">
        <w:rPr>
          <w:rStyle w:val="VarNinline"/>
        </w:rPr>
        <w:t>nodeIdx</w:t>
      </w:r>
      <w:r w:rsidRPr="00F05E9E">
        <w:rPr>
          <w:rStyle w:val="Exprinline"/>
        </w:rPr>
        <w:t>][</w:t>
      </w:r>
      <w:r w:rsidRPr="00F05E9E">
        <w:rPr>
          <w:rStyle w:val="VarNinline"/>
        </w:rPr>
        <w:t>k</w:t>
      </w:r>
      <w:r w:rsidRPr="00F05E9E">
        <w:rPr>
          <w:rStyle w:val="Exprinline"/>
        </w:rPr>
        <w:t>]</w:t>
      </w:r>
      <w:r w:rsidRPr="00412AC7">
        <w:rPr>
          <w:rFonts w:eastAsia="Malgun Gothic"/>
          <w:szCs w:val="20"/>
          <w:lang w:eastAsia="ja-JP"/>
        </w:rPr>
        <w:t xml:space="preserve"> for each </w:t>
      </w:r>
      <w:r w:rsidRPr="00E8172C">
        <w:rPr>
          <w:rStyle w:val="VarNinline"/>
        </w:rPr>
        <w:t>k</w:t>
      </w:r>
      <w:r w:rsidRPr="00412AC7">
        <w:rPr>
          <w:rFonts w:eastAsia="Malgun Gothic"/>
          <w:szCs w:val="20"/>
          <w:lang w:eastAsia="ja-JP"/>
        </w:rPr>
        <w:t xml:space="preserve"> (</w:t>
      </w:r>
      <w:r w:rsidRPr="00E8172C">
        <w:rPr>
          <w:rStyle w:val="VarNinline"/>
        </w:rPr>
        <w:t>k</w:t>
      </w:r>
      <w:r w:rsidRPr="00412AC7">
        <w:rPr>
          <w:rFonts w:eastAsia="Malgun Gothic"/>
          <w:szCs w:val="20"/>
          <w:lang w:eastAsia="ja-JP"/>
        </w:rPr>
        <w:t xml:space="preserve"> = 0, 1, 2), and</w:t>
      </w:r>
    </w:p>
    <w:p w14:paraId="229F25F0" w14:textId="77777777" w:rsidR="00612E20" w:rsidRPr="00412AC7" w:rsidRDefault="00612E20" w:rsidP="00612E20">
      <w:pPr>
        <w:numPr>
          <w:ilvl w:val="0"/>
          <w:numId w:val="20"/>
        </w:numPr>
        <w:tabs>
          <w:tab w:val="clear" w:pos="403"/>
          <w:tab w:val="left" w:pos="794"/>
          <w:tab w:val="left" w:pos="1191"/>
          <w:tab w:val="left" w:pos="1588"/>
          <w:tab w:val="left" w:pos="1985"/>
        </w:tabs>
        <w:overflowPunct w:val="0"/>
        <w:autoSpaceDE w:val="0"/>
        <w:autoSpaceDN w:val="0"/>
        <w:adjustRightInd w:val="0"/>
        <w:spacing w:line="240" w:lineRule="auto"/>
        <w:textAlignment w:val="baseline"/>
        <w:rPr>
          <w:rFonts w:eastAsia="Malgun Gothic"/>
          <w:szCs w:val="20"/>
          <w:lang w:eastAsia="ja-JP"/>
        </w:rPr>
      </w:pPr>
      <w:r w:rsidRPr="00BE2FA3">
        <w:rPr>
          <w:rStyle w:val="ExprNameinline"/>
        </w:rPr>
        <w:t>adjNode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BE2FA3">
        <w:t xml:space="preserve">-th TriSoup node is available, </w:t>
      </w:r>
      <w:r w:rsidRPr="00412AC7">
        <w:rPr>
          <w:lang w:eastAsia="ja-JP"/>
        </w:rPr>
        <w:t>and</w:t>
      </w:r>
    </w:p>
    <w:p w14:paraId="4E7F34FD" w14:textId="23A9D1DF" w:rsidR="00612E20" w:rsidRDefault="00612E20" w:rsidP="00612E20">
      <w:pPr>
        <w:numPr>
          <w:ilvl w:val="0"/>
          <w:numId w:val="20"/>
        </w:numPr>
        <w:tabs>
          <w:tab w:val="clear" w:pos="403"/>
          <w:tab w:val="left" w:pos="794"/>
          <w:tab w:val="left" w:pos="1191"/>
          <w:tab w:val="left" w:pos="1588"/>
          <w:tab w:val="left" w:pos="1985"/>
        </w:tabs>
        <w:overflowPunct w:val="0"/>
        <w:autoSpaceDE w:val="0"/>
        <w:autoSpaceDN w:val="0"/>
        <w:adjustRightInd w:val="0"/>
        <w:spacing w:line="240" w:lineRule="auto"/>
        <w:textAlignment w:val="baseline"/>
        <w:rPr>
          <w:rFonts w:eastAsia="Malgun Gothic"/>
          <w:szCs w:val="20"/>
          <w:lang w:eastAsia="ja-JP"/>
        </w:rPr>
      </w:pPr>
      <w:r w:rsidRPr="00412AC7">
        <w:rPr>
          <w:rStyle w:val="Synboldinline"/>
          <w:b w:val="0"/>
          <w:bCs/>
        </w:rPr>
        <w:t>centroid_residual_is_zero</w:t>
      </w:r>
      <w:r w:rsidRPr="00BE2FA3">
        <w:rPr>
          <w:rStyle w:val="Exprinline"/>
        </w:rPr>
        <w:t>[</w:t>
      </w:r>
      <w:r w:rsidRPr="00412AC7">
        <w:rPr>
          <w:rStyle w:val="VarNinline"/>
        </w:rPr>
        <w:t>adjNode</w:t>
      </w:r>
      <w:r w:rsidRPr="00BE2FA3">
        <w:rPr>
          <w:rStyle w:val="Exprinline"/>
        </w:rPr>
        <w:t>[</w:t>
      </w:r>
      <w:r w:rsidRPr="00412AC7">
        <w:rPr>
          <w:rStyle w:val="VarNinline"/>
        </w:rPr>
        <w:t>nodeIdx</w:t>
      </w:r>
      <w:r w:rsidRPr="00BE2FA3">
        <w:rPr>
          <w:rStyle w:val="Exprinline"/>
        </w:rPr>
        <w:t>][</w:t>
      </w:r>
      <w:r w:rsidRPr="00412AC7">
        <w:rPr>
          <w:rStyle w:val="VarNinline"/>
          <w:lang w:eastAsia="ja-JP"/>
        </w:rPr>
        <w:t>fvIdx</w:t>
      </w:r>
      <w:r w:rsidRPr="00BE2FA3">
        <w:rPr>
          <w:rStyle w:val="Exprinline"/>
        </w:rPr>
        <w:t>]]</w:t>
      </w:r>
      <w:r w:rsidRPr="00412AC7">
        <w:rPr>
          <w:rStyle w:val="Synboldinline"/>
          <w:b w:val="0"/>
          <w:bCs/>
        </w:rPr>
        <w:t xml:space="preserve"> </w:t>
      </w:r>
      <w:r w:rsidRPr="00412AC7">
        <w:rPr>
          <w:rFonts w:eastAsia="Malgun Gothic"/>
          <w:szCs w:val="20"/>
          <w:lang w:eastAsia="ja-JP"/>
        </w:rPr>
        <w:t xml:space="preserve">is equal to 0, </w:t>
      </w:r>
      <w:r w:rsidRPr="00BE2FA3">
        <w:rPr>
          <w:rStyle w:val="ExprNameinline"/>
        </w:rPr>
        <w:t>Centroid</w:t>
      </w:r>
      <w:r w:rsidRPr="00BE2FA3">
        <w:rPr>
          <w:rStyle w:val="Exprinline"/>
        </w:rPr>
        <w:t>[</w:t>
      </w:r>
      <w:r w:rsidRPr="00F05E9E">
        <w:rPr>
          <w:rStyle w:val="VarNinline"/>
        </w:rPr>
        <w:t>adjNode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BE2FA3">
        <w:rPr>
          <w:rStyle w:val="Exprinline"/>
        </w:rPr>
        <w:t>][</w:t>
      </w:r>
      <w:r w:rsidRPr="00BE2FA3">
        <w:rPr>
          <w:rStyle w:val="VarNinline"/>
        </w:rPr>
        <w:t>k</w:t>
      </w:r>
      <w:r w:rsidRPr="00BE2FA3">
        <w:rPr>
          <w:rStyle w:val="Exprinline"/>
        </w:rPr>
        <w:t>]</w:t>
      </w:r>
      <w:r w:rsidRPr="00412AC7">
        <w:rPr>
          <w:rFonts w:eastAsia="Malgun Gothic"/>
          <w:szCs w:val="20"/>
          <w:lang w:eastAsia="ja-JP"/>
        </w:rPr>
        <w:t xml:space="preserve"> is greater than or equal to 0 and </w:t>
      </w:r>
      <w:r w:rsidRPr="00BE2FA3">
        <w:rPr>
          <w:rStyle w:val="ExprNameinline"/>
        </w:rPr>
        <w:t>Centroid</w:t>
      </w:r>
      <w:r w:rsidRPr="00F05E9E">
        <w:rPr>
          <w:rStyle w:val="Exprinline"/>
        </w:rPr>
        <w:t>[</w:t>
      </w:r>
      <w:r w:rsidRPr="00F05E9E">
        <w:rPr>
          <w:rStyle w:val="VarNinline"/>
        </w:rPr>
        <w:t>adjNode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F05E9E">
        <w:rPr>
          <w:rStyle w:val="VarNinline"/>
        </w:rPr>
        <w:t>k</w:t>
      </w:r>
      <w:r w:rsidRPr="00F05E9E">
        <w:rPr>
          <w:rStyle w:val="Exprinline"/>
        </w:rPr>
        <w:t>]</w:t>
      </w:r>
      <w:r w:rsidRPr="00412AC7">
        <w:rPr>
          <w:rFonts w:eastAsia="Malgun Gothic"/>
          <w:szCs w:val="20"/>
          <w:lang w:eastAsia="ja-JP"/>
        </w:rPr>
        <w:t xml:space="preserve"> is less than or equal to </w:t>
      </w:r>
      <w:r w:rsidR="008F0B78" w:rsidRPr="00BE2FA3">
        <w:rPr>
          <w:rStyle w:val="ExprNameinline"/>
        </w:rPr>
        <w:t>Tr</w:t>
      </w:r>
      <w:r w:rsidR="008F0B78">
        <w:rPr>
          <w:rStyle w:val="ExprNameinline"/>
        </w:rPr>
        <w:t>S</w:t>
      </w:r>
      <w:r w:rsidR="008F0B78" w:rsidRPr="00BE2FA3">
        <w:rPr>
          <w:rStyle w:val="ExprNameinline"/>
        </w:rPr>
        <w:t>oupNodeSize</w:t>
      </w:r>
      <w:r w:rsidRPr="00F05E9E">
        <w:rPr>
          <w:rStyle w:val="Exprinline"/>
        </w:rPr>
        <w:t>[</w:t>
      </w:r>
      <w:r w:rsidRPr="00F05E9E">
        <w:rPr>
          <w:rStyle w:val="VarNinline"/>
        </w:rPr>
        <w:t>adjNode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F05E9E">
        <w:rPr>
          <w:rStyle w:val="VarNinline"/>
        </w:rPr>
        <w:t>k</w:t>
      </w:r>
      <w:r w:rsidRPr="00F05E9E">
        <w:rPr>
          <w:rStyle w:val="Exprinline"/>
        </w:rPr>
        <w:t>]</w:t>
      </w:r>
      <w:r w:rsidRPr="00412AC7">
        <w:rPr>
          <w:rFonts w:eastAsia="Malgun Gothic"/>
          <w:szCs w:val="20"/>
          <w:lang w:eastAsia="ja-JP"/>
        </w:rPr>
        <w:t xml:space="preserve"> for each </w:t>
      </w:r>
      <w:r w:rsidRPr="00BE2FA3">
        <w:rPr>
          <w:rStyle w:val="VarNinline"/>
        </w:rPr>
        <w:t>k</w:t>
      </w:r>
      <w:r w:rsidRPr="00412AC7">
        <w:rPr>
          <w:rFonts w:eastAsia="Malgun Gothic"/>
          <w:szCs w:val="20"/>
          <w:lang w:eastAsia="ja-JP"/>
        </w:rPr>
        <w:t xml:space="preserve"> (</w:t>
      </w:r>
      <w:r w:rsidRPr="00BE2FA3">
        <w:rPr>
          <w:rStyle w:val="VarNinline"/>
        </w:rPr>
        <w:t>k</w:t>
      </w:r>
      <w:r w:rsidRPr="00412AC7">
        <w:rPr>
          <w:rFonts w:eastAsia="Malgun Gothic"/>
          <w:szCs w:val="20"/>
          <w:lang w:eastAsia="ja-JP"/>
        </w:rPr>
        <w:t xml:space="preserve"> = 0, 1, 2), and</w:t>
      </w:r>
    </w:p>
    <w:p w14:paraId="0120AEB9" w14:textId="256344A4" w:rsidR="00612E20" w:rsidRPr="00A11131" w:rsidRDefault="00612E20" w:rsidP="00612E20">
      <w:pPr>
        <w:pStyle w:val="Itemize1G-PCC"/>
        <w:rPr>
          <w:lang w:eastAsia="ja-JP"/>
        </w:rPr>
      </w:pPr>
      <w:r w:rsidRPr="00BE2FA3">
        <w:rPr>
          <w:rStyle w:val="ExprNameinline"/>
        </w:rPr>
        <w:t>numTri</w:t>
      </w:r>
      <w:r w:rsidR="008F0B78">
        <w:rPr>
          <w:rStyle w:val="ExprNameinline"/>
        </w:rPr>
        <w:t>S</w:t>
      </w:r>
      <w:r w:rsidRPr="00BE2FA3">
        <w:rPr>
          <w:rStyle w:val="ExprNameinline"/>
        </w:rPr>
        <w:t>oupVertices</w:t>
      </w:r>
      <w:r w:rsidRPr="00BE2FA3">
        <w:rPr>
          <w:rStyle w:val="Exprinline"/>
        </w:rPr>
        <w:t>[</w:t>
      </w:r>
      <w:r w:rsidRPr="00BE2FA3">
        <w:rPr>
          <w:rStyle w:val="VarNinline"/>
        </w:rPr>
        <w:t>nodeIdx</w:t>
      </w:r>
      <w:r w:rsidRPr="00BE2FA3">
        <w:rPr>
          <w:rStyle w:val="Exprinline"/>
        </w:rPr>
        <w:t>]</w:t>
      </w:r>
      <w:r>
        <w:rPr>
          <w:rStyle w:val="Exprinline"/>
        </w:rPr>
        <w:t xml:space="preserve"> </w:t>
      </w:r>
      <w:r w:rsidRPr="00E8172C">
        <w:t xml:space="preserve">is </w:t>
      </w:r>
      <w:r>
        <w:t xml:space="preserve">equal to 2 and </w:t>
      </w:r>
      <w:r w:rsidRPr="00BE2FA3">
        <w:rPr>
          <w:rStyle w:val="ExprNameinline"/>
        </w:rPr>
        <w:t>numTri</w:t>
      </w:r>
      <w:r w:rsidR="008F0B78">
        <w:rPr>
          <w:rStyle w:val="ExprNameinline"/>
        </w:rPr>
        <w:t>S</w:t>
      </w:r>
      <w:r w:rsidRPr="00BE2FA3">
        <w:rPr>
          <w:rStyle w:val="ExprNameinline"/>
        </w:rPr>
        <w:t>oupVertices</w:t>
      </w:r>
      <w:r w:rsidRPr="00BE2FA3">
        <w:rPr>
          <w:rStyle w:val="Exprinline"/>
        </w:rPr>
        <w:t>[</w:t>
      </w:r>
      <w:r w:rsidRPr="00F05E9E">
        <w:rPr>
          <w:rStyle w:val="VarNinline"/>
        </w:rPr>
        <w:t>adjNode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BE2FA3">
        <w:rPr>
          <w:rStyle w:val="Exprinline"/>
        </w:rPr>
        <w:t>]</w:t>
      </w:r>
      <w:r>
        <w:rPr>
          <w:rStyle w:val="Exprinline"/>
        </w:rPr>
        <w:t xml:space="preserve"> </w:t>
      </w:r>
      <w:r w:rsidRPr="00783931">
        <w:t xml:space="preserve">is </w:t>
      </w:r>
      <w:r>
        <w:t>equal to 2.</w:t>
      </w:r>
    </w:p>
    <w:p w14:paraId="5DDB9665" w14:textId="77777777" w:rsidR="00612E20" w:rsidRDefault="00612E20" w:rsidP="00612E20">
      <w:r>
        <w:rPr>
          <w:lang w:eastAsia="ja-JP"/>
        </w:rPr>
        <w:t xml:space="preserve">Otherwise, </w:t>
      </w:r>
      <w:r w:rsidRPr="00F176F2">
        <w:rPr>
          <w:rStyle w:val="ExprNameinline"/>
        </w:rPr>
        <w:t>FaceEligible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DB0EC9" w:rsidDel="00412AC7">
        <w:rPr>
          <w:rStyle w:val="Synboldinline"/>
          <w:b w:val="0"/>
          <w:bCs/>
        </w:rPr>
        <w:t xml:space="preserve"> </w:t>
      </w:r>
      <w:r w:rsidRPr="00BE2FA3">
        <w:t>is set to 0.</w:t>
      </w:r>
    </w:p>
    <w:p w14:paraId="4C257A75" w14:textId="77777777" w:rsidR="00612E20" w:rsidRDefault="00612E20" w:rsidP="00612E20">
      <w:pPr>
        <w:pStyle w:val="3"/>
      </w:pPr>
      <w:r w:rsidRPr="005D18CF">
        <w:t>TriSoup decoding process</w:t>
      </w:r>
    </w:p>
    <w:p w14:paraId="54D7B0AC" w14:textId="77777777" w:rsidR="00612E20" w:rsidRDefault="00612E20" w:rsidP="00612E20">
      <w:pPr>
        <w:rPr>
          <w:lang w:val="en-GB" w:eastAsia="ja-JP"/>
        </w:rPr>
      </w:pPr>
      <w:r>
        <w:rPr>
          <w:lang w:val="en-GB" w:eastAsia="ja-JP"/>
        </w:rPr>
        <w:t>TriSoup decoding process consists on the following three processes.</w:t>
      </w:r>
    </w:p>
    <w:p w14:paraId="71A18BFA" w14:textId="77777777" w:rsidR="00612E20" w:rsidRDefault="00612E20" w:rsidP="00612E20">
      <w:pPr>
        <w:pStyle w:val="Itemize1G-PCC"/>
        <w:numPr>
          <w:ilvl w:val="0"/>
          <w:numId w:val="20"/>
        </w:numPr>
        <w:rPr>
          <w:lang w:val="en-GB" w:eastAsia="ja-JP"/>
        </w:rPr>
      </w:pPr>
      <w:r w:rsidRPr="007B2609">
        <w:rPr>
          <w:lang w:val="en-GB" w:eastAsia="ja-JP"/>
        </w:rPr>
        <w:t xml:space="preserve">Decoding of TriSoup </w:t>
      </w:r>
      <w:r w:rsidRPr="00BE2FA3">
        <w:rPr>
          <w:lang w:eastAsia="ja-JP"/>
        </w:rPr>
        <w:t>edge</w:t>
      </w:r>
      <w:r w:rsidRPr="004F6F34">
        <w:rPr>
          <w:lang w:eastAsia="ja-JP"/>
        </w:rPr>
        <w:t xml:space="preserve"> </w:t>
      </w:r>
      <w:r w:rsidRPr="00DD7738">
        <w:rPr>
          <w:lang w:val="en-GB" w:eastAsia="ja-JP"/>
        </w:rPr>
        <w:t>v</w:t>
      </w:r>
      <w:r w:rsidRPr="007B2609">
        <w:rPr>
          <w:lang w:val="en-GB" w:eastAsia="ja-JP"/>
        </w:rPr>
        <w:t>ertices located on TriSoup edges</w:t>
      </w:r>
      <w:r>
        <w:rPr>
          <w:lang w:val="en-GB" w:eastAsia="ja-JP"/>
        </w:rPr>
        <w:t xml:space="preserve"> (</w:t>
      </w:r>
      <w:r>
        <w:rPr>
          <w:lang w:val="en-GB" w:eastAsia="ja-JP"/>
        </w:rPr>
        <w:fldChar w:fldCharType="begin"/>
      </w:r>
      <w:r>
        <w:rPr>
          <w:lang w:val="en-GB" w:eastAsia="ja-JP"/>
        </w:rPr>
        <w:instrText xml:space="preserve"> REF _Ref131580312 \r \h </w:instrText>
      </w:r>
      <w:r>
        <w:rPr>
          <w:lang w:val="en-GB" w:eastAsia="ja-JP"/>
        </w:rPr>
      </w:r>
      <w:r>
        <w:rPr>
          <w:lang w:val="en-GB" w:eastAsia="ja-JP"/>
        </w:rPr>
        <w:fldChar w:fldCharType="separate"/>
      </w:r>
      <w:r>
        <w:rPr>
          <w:lang w:val="en-GB" w:eastAsia="ja-JP"/>
        </w:rPr>
        <w:t>9.4.3.1</w:t>
      </w:r>
      <w:r>
        <w:rPr>
          <w:lang w:val="en-GB" w:eastAsia="ja-JP"/>
        </w:rPr>
        <w:fldChar w:fldCharType="end"/>
      </w:r>
      <w:r>
        <w:rPr>
          <w:lang w:val="en-GB" w:eastAsia="ja-JP"/>
        </w:rPr>
        <w:t>)</w:t>
      </w:r>
    </w:p>
    <w:p w14:paraId="5D83D953" w14:textId="77777777" w:rsidR="00612E20" w:rsidRPr="00302E96" w:rsidRDefault="00612E20" w:rsidP="00612E20">
      <w:pPr>
        <w:pStyle w:val="Itemize1G-PCC"/>
        <w:numPr>
          <w:ilvl w:val="0"/>
          <w:numId w:val="20"/>
        </w:numPr>
        <w:rPr>
          <w:lang w:val="en-GB" w:eastAsia="ja-JP"/>
        </w:rPr>
      </w:pPr>
      <w:r>
        <w:t>Derivation</w:t>
      </w:r>
      <w:r w:rsidRPr="00B11F48">
        <w:t xml:space="preserve"> of TriSoup </w:t>
      </w:r>
      <w:r>
        <w:t>vertices</w:t>
      </w:r>
      <w:r w:rsidRPr="00B11F48">
        <w:t xml:space="preserve"> in TriSoup nodes</w:t>
      </w:r>
      <w:r>
        <w:t xml:space="preserve"> (</w:t>
      </w:r>
      <w:r>
        <w:fldChar w:fldCharType="begin"/>
      </w:r>
      <w:r>
        <w:instrText xml:space="preserve"> REF _Ref121390899 \r \h </w:instrText>
      </w:r>
      <w:r>
        <w:fldChar w:fldCharType="separate"/>
      </w:r>
      <w:r>
        <w:t>9.4.3.2</w:t>
      </w:r>
      <w:r>
        <w:fldChar w:fldCharType="end"/>
      </w:r>
      <w:r>
        <w:t>)</w:t>
      </w:r>
    </w:p>
    <w:p w14:paraId="6034B976" w14:textId="6C4D03AB" w:rsidR="00612E20" w:rsidRPr="00C725E4" w:rsidRDefault="00612E20" w:rsidP="0080297F">
      <w:pPr>
        <w:pStyle w:val="Itemize1G-PCC"/>
        <w:numPr>
          <w:ilvl w:val="0"/>
          <w:numId w:val="20"/>
        </w:numPr>
        <w:rPr>
          <w:lang w:val="en-GB" w:eastAsia="ja-JP"/>
        </w:rPr>
      </w:pPr>
      <w:r w:rsidRPr="007B2609">
        <w:rPr>
          <w:lang w:val="en-GB" w:eastAsia="ja-JP"/>
        </w:rPr>
        <w:t>Determination of decoded points by the voxelization of TriSoup triangles</w:t>
      </w:r>
      <w:r>
        <w:rPr>
          <w:lang w:val="en-GB" w:eastAsia="ja-JP"/>
        </w:rPr>
        <w:t xml:space="preserve"> (</w:t>
      </w:r>
      <w:r>
        <w:rPr>
          <w:lang w:val="en-GB" w:eastAsia="ja-JP"/>
        </w:rPr>
        <w:fldChar w:fldCharType="begin"/>
      </w:r>
      <w:r>
        <w:rPr>
          <w:lang w:val="en-GB" w:eastAsia="ja-JP"/>
        </w:rPr>
        <w:instrText xml:space="preserve"> REF _Ref131580341 \r \h </w:instrText>
      </w:r>
      <w:r>
        <w:rPr>
          <w:lang w:val="en-GB" w:eastAsia="ja-JP"/>
        </w:rPr>
      </w:r>
      <w:r>
        <w:rPr>
          <w:lang w:val="en-GB" w:eastAsia="ja-JP"/>
        </w:rPr>
        <w:fldChar w:fldCharType="separate"/>
      </w:r>
      <w:r>
        <w:rPr>
          <w:lang w:val="en-GB" w:eastAsia="ja-JP"/>
        </w:rPr>
        <w:t>9.4.3.3</w:t>
      </w:r>
      <w:r>
        <w:rPr>
          <w:lang w:val="en-GB" w:eastAsia="ja-JP"/>
        </w:rPr>
        <w:fldChar w:fldCharType="end"/>
      </w:r>
      <w:r>
        <w:rPr>
          <w:lang w:val="en-GB" w:eastAsia="ja-JP"/>
        </w:rPr>
        <w:t>)</w:t>
      </w:r>
    </w:p>
    <w:p w14:paraId="61BBBC0E" w14:textId="77777777" w:rsidR="00612E20" w:rsidRPr="00BE2FA3" w:rsidRDefault="00612E20" w:rsidP="00612E20">
      <w:pPr>
        <w:pStyle w:val="4"/>
      </w:pPr>
      <w:bookmarkStart w:id="276" w:name="_Ref131580312"/>
      <w:r w:rsidRPr="00BE2FA3">
        <w:t>Decoding of TriSoup edge vertices located on TriSoup edges</w:t>
      </w:r>
      <w:bookmarkEnd w:id="276"/>
      <w:r w:rsidRPr="00BE2FA3">
        <w:t xml:space="preserve"> </w:t>
      </w:r>
    </w:p>
    <w:p w14:paraId="7A2A5D45" w14:textId="77777777" w:rsidR="00612E20" w:rsidRDefault="00612E20" w:rsidP="00612E20">
      <w:pPr>
        <w:rPr>
          <w:lang w:val="en-GB"/>
        </w:rPr>
      </w:pPr>
      <w:r>
        <w:rPr>
          <w:lang w:val="en-GB"/>
        </w:rPr>
        <w:t xml:space="preserve">Vertex flag (segment indicator) and vertex position of each TriSoup edge are decoded as follows. </w:t>
      </w:r>
    </w:p>
    <w:p w14:paraId="46490764" w14:textId="77777777" w:rsidR="00612E20" w:rsidRPr="00302E96" w:rsidRDefault="00612E20" w:rsidP="00612E20">
      <w:pPr>
        <w:pStyle w:val="Itemize1G-PCC"/>
        <w:numPr>
          <w:ilvl w:val="0"/>
          <w:numId w:val="20"/>
        </w:numPr>
        <w:rPr>
          <w:lang w:val="en-GB"/>
        </w:rPr>
      </w:pPr>
      <w:r w:rsidRPr="00302E96">
        <w:rPr>
          <w:lang w:val="en-GB"/>
        </w:rPr>
        <w:t>determination of neighbouring information</w:t>
      </w:r>
      <w:r>
        <w:rPr>
          <w:lang w:val="en-GB"/>
        </w:rPr>
        <w:t xml:space="preserve"> (</w:t>
      </w:r>
      <w:r>
        <w:rPr>
          <w:lang w:val="en-GB"/>
        </w:rPr>
        <w:fldChar w:fldCharType="begin"/>
      </w:r>
      <w:r>
        <w:rPr>
          <w:lang w:val="en-GB"/>
        </w:rPr>
        <w:instrText xml:space="preserve"> REF _Ref156771277 \n \h </w:instrText>
      </w:r>
      <w:r>
        <w:rPr>
          <w:lang w:val="en-GB"/>
        </w:rPr>
      </w:r>
      <w:r>
        <w:rPr>
          <w:lang w:val="en-GB"/>
        </w:rPr>
        <w:fldChar w:fldCharType="separate"/>
      </w:r>
      <w:r>
        <w:rPr>
          <w:lang w:val="en-GB"/>
        </w:rPr>
        <w:t>9.4.3.1.1</w:t>
      </w:r>
      <w:r>
        <w:rPr>
          <w:lang w:val="en-GB"/>
        </w:rPr>
        <w:fldChar w:fldCharType="end"/>
      </w:r>
      <w:r>
        <w:rPr>
          <w:lang w:val="en-GB"/>
        </w:rPr>
        <w:t>)</w:t>
      </w:r>
    </w:p>
    <w:p w14:paraId="7AAD73BF" w14:textId="77777777" w:rsidR="00612E20" w:rsidRDefault="00612E20" w:rsidP="00612E20">
      <w:pPr>
        <w:pStyle w:val="Itemize1G-PCC"/>
        <w:numPr>
          <w:ilvl w:val="0"/>
          <w:numId w:val="20"/>
        </w:numPr>
        <w:rPr>
          <w:lang w:val="en-GB"/>
        </w:rPr>
      </w:pPr>
      <w:r w:rsidRPr="00302E96">
        <w:rPr>
          <w:lang w:val="en-GB"/>
        </w:rPr>
        <w:t xml:space="preserve">determination of contexts </w:t>
      </w:r>
      <w:r>
        <w:rPr>
          <w:lang w:val="en-GB"/>
        </w:rPr>
        <w:t xml:space="preserve">and </w:t>
      </w:r>
      <w:r w:rsidRPr="00302E96">
        <w:rPr>
          <w:lang w:val="en-GB"/>
        </w:rPr>
        <w:t>decoding of vertex flag and vertex position using dynamic OBUF</w:t>
      </w:r>
      <w:r>
        <w:rPr>
          <w:lang w:val="en-GB"/>
        </w:rPr>
        <w:t xml:space="preserve"> (</w:t>
      </w:r>
      <w:r>
        <w:rPr>
          <w:lang w:val="en-GB"/>
        </w:rPr>
        <w:fldChar w:fldCharType="begin"/>
      </w:r>
      <w:r>
        <w:rPr>
          <w:lang w:val="en-GB"/>
        </w:rPr>
        <w:instrText xml:space="preserve"> REF _Ref156771286 \n \h </w:instrText>
      </w:r>
      <w:r>
        <w:rPr>
          <w:lang w:val="en-GB"/>
        </w:rPr>
      </w:r>
      <w:r>
        <w:rPr>
          <w:lang w:val="en-GB"/>
        </w:rPr>
        <w:fldChar w:fldCharType="separate"/>
      </w:r>
      <w:r>
        <w:rPr>
          <w:lang w:val="en-GB"/>
        </w:rPr>
        <w:t>9.4.3.1.2</w:t>
      </w:r>
      <w:r>
        <w:rPr>
          <w:lang w:val="en-GB"/>
        </w:rPr>
        <w:fldChar w:fldCharType="end"/>
      </w:r>
      <w:r>
        <w:rPr>
          <w:lang w:val="en-GB"/>
        </w:rPr>
        <w:t>)</w:t>
      </w:r>
    </w:p>
    <w:p w14:paraId="6B3E6038" w14:textId="77777777" w:rsidR="00612E20" w:rsidRPr="00CB2AD1" w:rsidRDefault="00612E20" w:rsidP="00612E20">
      <w:pPr>
        <w:pStyle w:val="Itemize1G-PCC"/>
        <w:numPr>
          <w:ilvl w:val="0"/>
          <w:numId w:val="20"/>
        </w:numPr>
        <w:rPr>
          <w:lang w:val="en-GB"/>
        </w:rPr>
      </w:pPr>
      <w:r>
        <w:rPr>
          <w:lang w:val="en-GB"/>
        </w:rPr>
        <w:t>i</w:t>
      </w:r>
      <w:r w:rsidRPr="00BD720A">
        <w:rPr>
          <w:lang w:val="en-GB"/>
        </w:rPr>
        <w:t xml:space="preserve">nitialization and </w:t>
      </w:r>
      <w:r>
        <w:rPr>
          <w:lang w:val="en-GB"/>
        </w:rPr>
        <w:t>d</w:t>
      </w:r>
      <w:r w:rsidRPr="00BD720A">
        <w:rPr>
          <w:lang w:val="en-GB"/>
        </w:rPr>
        <w:t xml:space="preserve">ecoding TriSoup </w:t>
      </w:r>
      <w:r>
        <w:rPr>
          <w:lang w:val="en-GB"/>
        </w:rPr>
        <w:t>v</w:t>
      </w:r>
      <w:r w:rsidRPr="00BD720A">
        <w:rPr>
          <w:lang w:val="en-GB"/>
        </w:rPr>
        <w:t xml:space="preserve">ertices </w:t>
      </w:r>
      <w:r>
        <w:rPr>
          <w:lang w:val="en-GB"/>
        </w:rPr>
        <w:t>b</w:t>
      </w:r>
      <w:r w:rsidRPr="00BD720A">
        <w:rPr>
          <w:lang w:val="en-GB"/>
        </w:rPr>
        <w:t xml:space="preserve">its </w:t>
      </w:r>
      <w:r>
        <w:rPr>
          <w:lang w:val="en-GB"/>
        </w:rPr>
        <w:t>u</w:t>
      </w:r>
      <w:r w:rsidRPr="00BD720A">
        <w:rPr>
          <w:lang w:val="en-GB"/>
        </w:rPr>
        <w:t>sing OBUF</w:t>
      </w:r>
      <w:r>
        <w:rPr>
          <w:lang w:val="en-GB"/>
        </w:rPr>
        <w:t xml:space="preserve"> (</w:t>
      </w:r>
      <w:r>
        <w:rPr>
          <w:lang w:val="en-GB"/>
        </w:rPr>
        <w:fldChar w:fldCharType="begin"/>
      </w:r>
      <w:r>
        <w:rPr>
          <w:lang w:val="en-GB"/>
        </w:rPr>
        <w:instrText xml:space="preserve"> REF _Ref156602174 \n \h </w:instrText>
      </w:r>
      <w:r>
        <w:rPr>
          <w:lang w:val="en-GB"/>
        </w:rPr>
      </w:r>
      <w:r>
        <w:rPr>
          <w:lang w:val="en-GB"/>
        </w:rPr>
        <w:fldChar w:fldCharType="separate"/>
      </w:r>
      <w:r>
        <w:rPr>
          <w:lang w:val="en-GB"/>
        </w:rPr>
        <w:t>9.4.3.1.3</w:t>
      </w:r>
      <w:r>
        <w:rPr>
          <w:lang w:val="en-GB"/>
        </w:rPr>
        <w:fldChar w:fldCharType="end"/>
      </w:r>
      <w:r>
        <w:rPr>
          <w:lang w:val="en-GB"/>
        </w:rPr>
        <w:t>)</w:t>
      </w:r>
    </w:p>
    <w:p w14:paraId="52FE2BAB" w14:textId="77777777" w:rsidR="00612E20" w:rsidRDefault="00612E20" w:rsidP="00612E20">
      <w:pPr>
        <w:pStyle w:val="5"/>
      </w:pPr>
      <w:bookmarkStart w:id="277" w:name="_Ref156771277"/>
      <w:r>
        <w:t>Determination of Neighbouring Information</w:t>
      </w:r>
      <w:bookmarkEnd w:id="277"/>
    </w:p>
    <w:p w14:paraId="7BDE2B8A" w14:textId="77777777" w:rsidR="00612E20" w:rsidRPr="008F095E" w:rsidRDefault="00612E20" w:rsidP="00612E20">
      <w:pPr>
        <w:pStyle w:val="Itemize1G-PCC"/>
        <w:numPr>
          <w:ilvl w:val="0"/>
          <w:numId w:val="0"/>
        </w:numPr>
        <w:rPr>
          <w:lang w:val="en-GB" w:eastAsia="ja-JP"/>
        </w:rPr>
      </w:pPr>
      <w:r>
        <w:rPr>
          <w:lang w:val="en-GB" w:eastAsia="ja-JP"/>
        </w:rPr>
        <w:t xml:space="preserve">Mask information with 16 bits length </w:t>
      </w:r>
      <w:r w:rsidRPr="00BE2FA3">
        <w:rPr>
          <w:rStyle w:val="ExprNameinline"/>
        </w:rPr>
        <w:t>neighbourMask</w:t>
      </w:r>
      <w:r w:rsidRPr="00BE2FA3">
        <w:rPr>
          <w:rStyle w:val="Exprinline"/>
        </w:rPr>
        <w:t>[</w:t>
      </w:r>
      <w:r w:rsidRPr="00DB0EC9">
        <w:rPr>
          <w:rStyle w:val="VarNinline"/>
        </w:rPr>
        <w:t>edgeIdx</w:t>
      </w:r>
      <w:r w:rsidRPr="00BE2FA3">
        <w:rPr>
          <w:rStyle w:val="Exprinline"/>
        </w:rPr>
        <w:t>]</w:t>
      </w:r>
      <w:r w:rsidRPr="008F095E">
        <w:rPr>
          <w:lang w:val="en-GB" w:eastAsia="ja-JP"/>
        </w:rPr>
        <w:t xml:space="preserve"> is set for all unique TriSoup Edges (</w:t>
      </w:r>
      <w:r w:rsidRPr="00DB0EC9">
        <w:rPr>
          <w:rStyle w:val="VarNinline"/>
        </w:rPr>
        <w:t>edgeIdx</w:t>
      </w:r>
      <w:r w:rsidRPr="008F095E">
        <w:rPr>
          <w:lang w:val="en-US" w:eastAsia="ja-JP"/>
        </w:rPr>
        <w:t> </w:t>
      </w:r>
      <w:r w:rsidRPr="008F095E">
        <w:rPr>
          <w:lang w:val="en-GB" w:eastAsia="ja-JP"/>
        </w:rPr>
        <w:t>=</w:t>
      </w:r>
      <w:r w:rsidRPr="008F095E">
        <w:rPr>
          <w:lang w:val="en-US" w:eastAsia="ja-JP"/>
        </w:rPr>
        <w:t> </w:t>
      </w:r>
      <w:r w:rsidRPr="008F095E">
        <w:rPr>
          <w:lang w:val="en-GB" w:eastAsia="ja-JP"/>
        </w:rPr>
        <w:t>0, 1,…,</w:t>
      </w:r>
      <w:r w:rsidRPr="008F095E">
        <w:rPr>
          <w:lang w:val="en-US" w:eastAsia="ja-JP"/>
        </w:rPr>
        <w:t> </w:t>
      </w:r>
      <w:r w:rsidRPr="00BE2FA3">
        <w:rPr>
          <w:rStyle w:val="ExprNameinline"/>
        </w:rPr>
        <w:t>numberTriSoupEdges</w:t>
      </w:r>
      <w:r w:rsidRPr="008F095E">
        <w:rPr>
          <w:lang w:val="en-GB" w:eastAsia="ja-JP"/>
        </w:rPr>
        <w:t>) as follows.</w:t>
      </w:r>
    </w:p>
    <w:p w14:paraId="153946F8" w14:textId="77777777" w:rsidR="00612E20" w:rsidRPr="008F095E" w:rsidRDefault="00612E20" w:rsidP="00612E20">
      <w:pPr>
        <w:pStyle w:val="Itemize1G-PCC"/>
        <w:numPr>
          <w:ilvl w:val="0"/>
          <w:numId w:val="20"/>
        </w:numPr>
        <w:rPr>
          <w:lang w:val="en-GB" w:eastAsia="ja-JP"/>
        </w:rPr>
      </w:pPr>
      <w:r w:rsidRPr="008F095E">
        <w:rPr>
          <w:rFonts w:eastAsiaTheme="minorEastAsia"/>
          <w:lang w:val="en-GB" w:eastAsia="ja-JP"/>
        </w:rPr>
        <w:t xml:space="preserve">Assume </w:t>
      </w:r>
      <w:r w:rsidRPr="00BE2FA3">
        <w:rPr>
          <w:rStyle w:val="VarNinline"/>
        </w:rPr>
        <w:t>edgeStartPos</w:t>
      </w:r>
      <w:r w:rsidRPr="008F095E">
        <w:rPr>
          <w:rFonts w:eastAsiaTheme="minorEastAsia"/>
          <w:lang w:val="en-GB" w:eastAsia="ja-JP"/>
        </w:rPr>
        <w:t xml:space="preserve"> of </w:t>
      </w:r>
      <w:r w:rsidRPr="00DB0EC9">
        <w:rPr>
          <w:rStyle w:val="VarNinline"/>
        </w:rPr>
        <w:t>edgeIdx</w:t>
      </w:r>
      <w:r w:rsidRPr="008F095E">
        <w:rPr>
          <w:lang w:val="en-GB" w:eastAsia="ja-JP"/>
        </w:rPr>
        <w:t xml:space="preserve">-th unique TriSoup edge is </w:t>
      </w:r>
      <w:r w:rsidRPr="008F095E">
        <w:rPr>
          <w:rFonts w:eastAsiaTheme="minorEastAsia"/>
          <w:lang w:val="en-GB" w:eastAsia="ja-JP"/>
        </w:rPr>
        <w:t>(</w:t>
      </w:r>
      <w:r w:rsidRPr="00BE2FA3">
        <w:rPr>
          <w:rStyle w:val="VarNinline"/>
        </w:rPr>
        <w:t>k0</w:t>
      </w:r>
      <w:r w:rsidRPr="008F095E">
        <w:rPr>
          <w:rFonts w:eastAsiaTheme="minorEastAsia"/>
          <w:lang w:val="en-GB" w:eastAsia="ja-JP"/>
        </w:rPr>
        <w:t xml:space="preserve">, </w:t>
      </w:r>
      <w:r w:rsidRPr="00BE2FA3">
        <w:rPr>
          <w:rStyle w:val="VarNinline"/>
        </w:rPr>
        <w:t>k1</w:t>
      </w:r>
      <w:r w:rsidRPr="008F095E">
        <w:rPr>
          <w:rFonts w:eastAsiaTheme="minorEastAsia"/>
          <w:lang w:val="en-GB" w:eastAsia="ja-JP"/>
        </w:rPr>
        <w:t xml:space="preserve">, </w:t>
      </w:r>
      <w:r w:rsidRPr="00BE2FA3">
        <w:rPr>
          <w:rStyle w:val="VarNinline"/>
        </w:rPr>
        <w:t>k2</w:t>
      </w:r>
      <w:r w:rsidRPr="008F095E">
        <w:rPr>
          <w:rFonts w:eastAsiaTheme="minorEastAsia"/>
          <w:lang w:val="en-GB" w:eastAsia="ja-JP"/>
        </w:rPr>
        <w:t>).</w:t>
      </w:r>
    </w:p>
    <w:p w14:paraId="5164590E" w14:textId="25771074" w:rsidR="00612E20" w:rsidRPr="008F095E" w:rsidRDefault="00612E20" w:rsidP="00612E20">
      <w:pPr>
        <w:pStyle w:val="Itemize1G-PCC"/>
        <w:numPr>
          <w:ilvl w:val="0"/>
          <w:numId w:val="20"/>
        </w:numPr>
        <w:rPr>
          <w:rFonts w:eastAsiaTheme="minorEastAsia"/>
          <w:lang w:val="en-GB" w:eastAsia="ja-JP"/>
        </w:rPr>
      </w:pPr>
      <w:r w:rsidRPr="00023E79">
        <w:rPr>
          <w:rFonts w:eastAsiaTheme="minorEastAsia" w:hint="eastAsia"/>
          <w:lang w:val="en-GB" w:eastAsia="ja-JP"/>
        </w:rPr>
        <w:t>A</w:t>
      </w:r>
      <w:r w:rsidRPr="00023E79">
        <w:rPr>
          <w:rFonts w:eastAsiaTheme="minorEastAsia"/>
          <w:lang w:val="en-GB" w:eastAsia="ja-JP"/>
        </w:rPr>
        <w:t xml:space="preserve"> variable </w:t>
      </w:r>
      <w:r w:rsidRPr="00BE2FA3">
        <w:rPr>
          <w:rStyle w:val="ExprNameinline"/>
        </w:rPr>
        <w:t>TCS</w:t>
      </w:r>
      <w:r w:rsidRPr="008F095E">
        <w:rPr>
          <w:rFonts w:eastAsiaTheme="minorEastAsia"/>
          <w:lang w:val="en-GB" w:eastAsia="ja-JP"/>
        </w:rPr>
        <w:t xml:space="preserve"> is set to </w:t>
      </w:r>
      <w:r w:rsidRPr="00BE2FA3">
        <w:rPr>
          <w:rStyle w:val="ExprNameinline"/>
        </w:rPr>
        <w:t>Tri</w:t>
      </w:r>
      <w:r w:rsidR="008F0B78">
        <w:rPr>
          <w:rStyle w:val="ExprNameinline"/>
        </w:rPr>
        <w:t>S</w:t>
      </w:r>
      <w:r w:rsidRPr="00BE2FA3">
        <w:rPr>
          <w:rStyle w:val="ExprNameinline"/>
        </w:rPr>
        <w:t>oupCubeSize</w:t>
      </w:r>
      <w:r w:rsidRPr="008F095E">
        <w:rPr>
          <w:rFonts w:eastAsiaTheme="minorEastAsia"/>
          <w:lang w:val="en-GB" w:eastAsia="ja-JP"/>
        </w:rPr>
        <w:t>.</w:t>
      </w:r>
    </w:p>
    <w:p w14:paraId="11B95A6F" w14:textId="63BF0768" w:rsidR="00612E20" w:rsidRPr="00B207E5" w:rsidRDefault="00612E20" w:rsidP="00612E20">
      <w:pPr>
        <w:pStyle w:val="Code"/>
        <w:ind w:left="403"/>
        <w:rPr>
          <w:lang w:val="en-GB" w:eastAsia="ja-JP"/>
        </w:rPr>
      </w:pPr>
      <w:r>
        <w:rPr>
          <w:lang w:val="en-GB" w:eastAsia="ja-JP"/>
        </w:rPr>
        <w:t xml:space="preserve">TCS := </w:t>
      </w:r>
      <w:r w:rsidRPr="001A761C">
        <w:rPr>
          <w:lang w:val="en-GB" w:eastAsia="ja-JP"/>
        </w:rPr>
        <w:t>Tri</w:t>
      </w:r>
      <w:r w:rsidR="008F0B78">
        <w:rPr>
          <w:lang w:val="en-GB" w:eastAsia="ja-JP"/>
        </w:rPr>
        <w:t>S</w:t>
      </w:r>
      <w:r w:rsidRPr="001A761C">
        <w:rPr>
          <w:lang w:val="en-GB" w:eastAsia="ja-JP"/>
        </w:rPr>
        <w:t>oupCubeSize</w:t>
      </w:r>
    </w:p>
    <w:p w14:paraId="0ECF20D4" w14:textId="328C15BF" w:rsidR="00612E20" w:rsidRDefault="00612E20" w:rsidP="00612E20">
      <w:pPr>
        <w:pStyle w:val="Itemize1G-PCC"/>
        <w:numPr>
          <w:ilvl w:val="0"/>
          <w:numId w:val="20"/>
        </w:numPr>
        <w:rPr>
          <w:lang w:val="en-GB" w:eastAsia="ja-JP"/>
        </w:rPr>
      </w:pPr>
      <w:r w:rsidRPr="00BE2FA3">
        <w:rPr>
          <w:rStyle w:val="ExprNameinline"/>
        </w:rPr>
        <w:t>edgeDirection</w:t>
      </w:r>
      <w:r w:rsidRPr="008F095E">
        <w:rPr>
          <w:rFonts w:eastAsiaTheme="minorEastAsia"/>
          <w:lang w:val="en-GB" w:eastAsia="ja-JP"/>
        </w:rPr>
        <w:t xml:space="preserve"> of </w:t>
      </w:r>
      <w:r w:rsidRPr="00DB0EC9">
        <w:rPr>
          <w:rStyle w:val="VarNinline"/>
        </w:rPr>
        <w:t>edgeIdx</w:t>
      </w:r>
      <w:r>
        <w:rPr>
          <w:lang w:val="en-GB" w:eastAsia="ja-JP"/>
        </w:rPr>
        <w:t>-th unique Tri</w:t>
      </w:r>
      <w:r w:rsidR="008F0B78">
        <w:rPr>
          <w:lang w:val="en-GB" w:eastAsia="ja-JP"/>
        </w:rPr>
        <w:t>S</w:t>
      </w:r>
      <w:r>
        <w:rPr>
          <w:lang w:val="en-GB" w:eastAsia="ja-JP"/>
        </w:rPr>
        <w:t>oup Edge is derived as follows,</w:t>
      </w:r>
    </w:p>
    <w:p w14:paraId="3B2B29F3" w14:textId="432B089E" w:rsidR="00612E20" w:rsidRPr="00302E96" w:rsidRDefault="00612E20" w:rsidP="00612E20">
      <w:pPr>
        <w:pStyle w:val="Itemize2G-PCC"/>
        <w:numPr>
          <w:ilvl w:val="1"/>
          <w:numId w:val="20"/>
        </w:numPr>
        <w:rPr>
          <w:lang w:val="en-GB" w:eastAsia="ja-JP"/>
        </w:rPr>
      </w:pPr>
      <w:r>
        <w:rPr>
          <w:rFonts w:eastAsiaTheme="minorEastAsia" w:hint="eastAsia"/>
          <w:lang w:val="en-GB" w:eastAsia="ja-JP"/>
        </w:rPr>
        <w:t>I</w:t>
      </w:r>
      <w:r>
        <w:rPr>
          <w:rFonts w:eastAsiaTheme="minorEastAsia"/>
          <w:lang w:val="en-GB" w:eastAsia="ja-JP"/>
        </w:rPr>
        <w:t xml:space="preserve">f </w:t>
      </w:r>
      <w:r w:rsidRPr="00BE2FA3">
        <w:rPr>
          <w:rStyle w:val="ExprNameinline"/>
        </w:rPr>
        <w:t>edgeEndPos</w:t>
      </w:r>
      <w:r>
        <w:rPr>
          <w:rFonts w:eastAsiaTheme="minorEastAsia"/>
          <w:lang w:val="en-GB" w:eastAsia="ja-JP"/>
        </w:rPr>
        <w:t xml:space="preserve"> of </w:t>
      </w:r>
      <w:r>
        <w:rPr>
          <w:lang w:val="en-GB" w:eastAsia="ja-JP"/>
        </w:rPr>
        <w:t>i-th unique Tri</w:t>
      </w:r>
      <w:r w:rsidR="008F0B78">
        <w:rPr>
          <w:lang w:val="en-GB" w:eastAsia="ja-JP"/>
        </w:rPr>
        <w:t>S</w:t>
      </w:r>
      <w:r>
        <w:rPr>
          <w:lang w:val="en-GB" w:eastAsia="ja-JP"/>
        </w:rPr>
        <w:t xml:space="preserve">oup Edge is </w:t>
      </w:r>
      <w:r>
        <w:rPr>
          <w:rFonts w:eastAsiaTheme="minorEastAsia" w:hint="eastAsia"/>
          <w:lang w:val="en-GB" w:eastAsia="ja-JP"/>
        </w:rPr>
        <w:t>(</w:t>
      </w:r>
      <w:r w:rsidRPr="00BE2FA3">
        <w:rPr>
          <w:rStyle w:val="VarNinline"/>
        </w:rPr>
        <w:t>k0</w:t>
      </w:r>
      <w:r>
        <w:rPr>
          <w:rFonts w:eastAsiaTheme="minorEastAsia"/>
          <w:lang w:val="en-GB" w:eastAsia="ja-JP"/>
        </w:rPr>
        <w:t>+</w:t>
      </w:r>
      <w:r w:rsidRPr="00BE2FA3">
        <w:rPr>
          <w:rStyle w:val="ExprNameinline"/>
        </w:rPr>
        <w:t>TCS</w:t>
      </w:r>
      <w:r>
        <w:rPr>
          <w:rFonts w:eastAsiaTheme="minorEastAsia"/>
          <w:lang w:val="en-GB" w:eastAsia="ja-JP"/>
        </w:rPr>
        <w:t xml:space="preserve">, </w:t>
      </w:r>
      <w:r w:rsidRPr="00BE2FA3">
        <w:rPr>
          <w:rStyle w:val="VarNinline"/>
        </w:rPr>
        <w:t>k1</w:t>
      </w:r>
      <w:r>
        <w:rPr>
          <w:rFonts w:eastAsiaTheme="minorEastAsia"/>
          <w:lang w:val="en-GB" w:eastAsia="ja-JP"/>
        </w:rPr>
        <w:t>,</w:t>
      </w:r>
      <w:r w:rsidRPr="00BE2FA3">
        <w:rPr>
          <w:rStyle w:val="VarNinline"/>
        </w:rPr>
        <w:t xml:space="preserve"> k2</w:t>
      </w:r>
      <w:r>
        <w:rPr>
          <w:rFonts w:eastAsiaTheme="minorEastAsia"/>
          <w:lang w:val="en-GB" w:eastAsia="ja-JP"/>
        </w:rPr>
        <w:t xml:space="preserve">), </w:t>
      </w:r>
      <w:r w:rsidRPr="00BE2FA3">
        <w:rPr>
          <w:rStyle w:val="ExprNameinline"/>
        </w:rPr>
        <w:t>edgeDirection</w:t>
      </w:r>
      <w:r>
        <w:rPr>
          <w:rFonts w:eastAsiaTheme="minorEastAsia"/>
          <w:lang w:val="en-GB" w:eastAsia="ja-JP"/>
        </w:rPr>
        <w:t xml:space="preserve"> is set to 0.</w:t>
      </w:r>
    </w:p>
    <w:p w14:paraId="01F52D51" w14:textId="64F67322" w:rsidR="00612E20" w:rsidRPr="00302E96" w:rsidRDefault="00612E20" w:rsidP="00612E20">
      <w:pPr>
        <w:pStyle w:val="Itemize2G-PCC"/>
        <w:numPr>
          <w:ilvl w:val="1"/>
          <w:numId w:val="20"/>
        </w:numPr>
        <w:rPr>
          <w:lang w:val="en-GB" w:eastAsia="ja-JP"/>
        </w:rPr>
      </w:pPr>
      <w:r>
        <w:rPr>
          <w:rFonts w:eastAsiaTheme="minorEastAsia" w:hint="eastAsia"/>
          <w:lang w:val="en-GB" w:eastAsia="ja-JP"/>
        </w:rPr>
        <w:t>O</w:t>
      </w:r>
      <w:r>
        <w:rPr>
          <w:rFonts w:eastAsiaTheme="minorEastAsia"/>
          <w:lang w:val="en-GB" w:eastAsia="ja-JP"/>
        </w:rPr>
        <w:t>therwise, if</w:t>
      </w:r>
      <w:r w:rsidRPr="00AD31E4">
        <w:rPr>
          <w:rFonts w:eastAsiaTheme="minorEastAsia"/>
          <w:lang w:val="en-GB" w:eastAsia="ja-JP"/>
        </w:rPr>
        <w:t xml:space="preserve"> </w:t>
      </w:r>
      <w:r w:rsidRPr="00BE2FA3">
        <w:rPr>
          <w:rStyle w:val="ExprNameinline"/>
        </w:rPr>
        <w:t>edgeEndPos</w:t>
      </w:r>
      <w:r>
        <w:rPr>
          <w:rFonts w:eastAsiaTheme="minorEastAsia"/>
          <w:lang w:val="en-GB" w:eastAsia="ja-JP"/>
        </w:rPr>
        <w:t xml:space="preserve"> of </w:t>
      </w:r>
      <w:r w:rsidRPr="00DB0EC9">
        <w:rPr>
          <w:rStyle w:val="VarNinline"/>
        </w:rPr>
        <w:t>edgeIdx</w:t>
      </w:r>
      <w:r>
        <w:rPr>
          <w:lang w:val="en-GB" w:eastAsia="ja-JP"/>
        </w:rPr>
        <w:t>-th unique Tri</w:t>
      </w:r>
      <w:r w:rsidR="008F0B78">
        <w:rPr>
          <w:lang w:val="en-GB" w:eastAsia="ja-JP"/>
        </w:rPr>
        <w:t>S</w:t>
      </w:r>
      <w:r>
        <w:rPr>
          <w:lang w:val="en-GB" w:eastAsia="ja-JP"/>
        </w:rPr>
        <w:t xml:space="preserve">oup Edge is </w:t>
      </w:r>
      <w:r>
        <w:rPr>
          <w:rFonts w:eastAsiaTheme="minorEastAsia" w:hint="eastAsia"/>
          <w:lang w:val="en-GB" w:eastAsia="ja-JP"/>
        </w:rPr>
        <w:t>(</w:t>
      </w:r>
      <w:r w:rsidRPr="00BE2FA3">
        <w:rPr>
          <w:rStyle w:val="VarNinline"/>
        </w:rPr>
        <w:t>k0</w:t>
      </w:r>
      <w:r>
        <w:rPr>
          <w:rFonts w:eastAsiaTheme="minorEastAsia"/>
          <w:lang w:val="en-GB" w:eastAsia="ja-JP"/>
        </w:rPr>
        <w:t xml:space="preserve">, </w:t>
      </w:r>
      <w:r w:rsidRPr="00BE2FA3">
        <w:rPr>
          <w:rStyle w:val="VarNinline"/>
        </w:rPr>
        <w:t>k1</w:t>
      </w:r>
      <w:r>
        <w:rPr>
          <w:rFonts w:eastAsiaTheme="minorEastAsia"/>
          <w:lang w:val="en-GB" w:eastAsia="ja-JP"/>
        </w:rPr>
        <w:t>+</w:t>
      </w:r>
      <w:r w:rsidRPr="00BE2FA3">
        <w:rPr>
          <w:rStyle w:val="ExprNameinline"/>
        </w:rPr>
        <w:t>TCS</w:t>
      </w:r>
      <w:r>
        <w:rPr>
          <w:rFonts w:eastAsiaTheme="minorEastAsia"/>
          <w:lang w:val="en-GB" w:eastAsia="ja-JP"/>
        </w:rPr>
        <w:t xml:space="preserve">, </w:t>
      </w:r>
      <w:r w:rsidRPr="00BE2FA3">
        <w:rPr>
          <w:rStyle w:val="VarNinline"/>
        </w:rPr>
        <w:t>k2</w:t>
      </w:r>
      <w:r>
        <w:rPr>
          <w:rFonts w:eastAsiaTheme="minorEastAsia"/>
          <w:lang w:val="en-GB" w:eastAsia="ja-JP"/>
        </w:rPr>
        <w:t xml:space="preserve">), </w:t>
      </w:r>
      <w:r w:rsidRPr="00BE2FA3">
        <w:rPr>
          <w:rStyle w:val="ExprNameinline"/>
        </w:rPr>
        <w:t>edgeDirection</w:t>
      </w:r>
      <w:r>
        <w:rPr>
          <w:rFonts w:eastAsiaTheme="minorEastAsia"/>
          <w:lang w:val="en-GB" w:eastAsia="ja-JP"/>
        </w:rPr>
        <w:t xml:space="preserve"> is set to 1.</w:t>
      </w:r>
    </w:p>
    <w:p w14:paraId="35D82E54" w14:textId="77777777" w:rsidR="00612E20" w:rsidRPr="00302E96" w:rsidRDefault="00612E20" w:rsidP="00612E20">
      <w:pPr>
        <w:pStyle w:val="Itemize2G-PCC"/>
        <w:numPr>
          <w:ilvl w:val="1"/>
          <w:numId w:val="20"/>
        </w:numPr>
        <w:rPr>
          <w:lang w:val="en-GB" w:eastAsia="ja-JP"/>
        </w:rPr>
      </w:pPr>
      <w:r>
        <w:rPr>
          <w:rFonts w:eastAsiaTheme="minorEastAsia" w:hint="eastAsia"/>
          <w:lang w:val="en-GB" w:eastAsia="ja-JP"/>
        </w:rPr>
        <w:t>O</w:t>
      </w:r>
      <w:r>
        <w:rPr>
          <w:rFonts w:eastAsiaTheme="minorEastAsia"/>
          <w:lang w:val="en-GB" w:eastAsia="ja-JP"/>
        </w:rPr>
        <w:t xml:space="preserve">therwise, </w:t>
      </w:r>
      <w:r w:rsidRPr="00BE2FA3">
        <w:rPr>
          <w:rStyle w:val="ExprNameinline"/>
        </w:rPr>
        <w:t>edgeDirection</w:t>
      </w:r>
      <w:r>
        <w:rPr>
          <w:rFonts w:eastAsiaTheme="minorEastAsia"/>
          <w:lang w:val="en-GB" w:eastAsia="ja-JP"/>
        </w:rPr>
        <w:t xml:space="preserve"> is set to 2.</w:t>
      </w:r>
    </w:p>
    <w:p w14:paraId="4176254F" w14:textId="5DABC21B" w:rsidR="00612E20" w:rsidRPr="00302E96" w:rsidRDefault="00612E20" w:rsidP="00612E20">
      <w:pPr>
        <w:pStyle w:val="Itemize1G-PCC"/>
        <w:numPr>
          <w:ilvl w:val="0"/>
          <w:numId w:val="20"/>
        </w:numPr>
        <w:rPr>
          <w:lang w:val="en-GB" w:eastAsia="ja-JP"/>
        </w:rPr>
      </w:pPr>
      <w:r>
        <w:rPr>
          <w:rFonts w:eastAsiaTheme="minorEastAsia" w:hint="eastAsia"/>
          <w:lang w:val="en-GB" w:eastAsia="ja-JP"/>
        </w:rPr>
        <w:t>C</w:t>
      </w:r>
      <w:r>
        <w:rPr>
          <w:rFonts w:eastAsiaTheme="minorEastAsia"/>
          <w:lang w:val="en-GB" w:eastAsia="ja-JP"/>
        </w:rPr>
        <w:t xml:space="preserve">onstruct </w:t>
      </w:r>
      <w:bookmarkStart w:id="278" w:name="_Hlk146226019"/>
      <w:r w:rsidRPr="00BE2FA3">
        <w:rPr>
          <w:rStyle w:val="ExprNameinline"/>
        </w:rPr>
        <w:t>neighbourMask</w:t>
      </w:r>
      <w:r w:rsidRPr="00BE2FA3">
        <w:rPr>
          <w:rStyle w:val="Exprinline"/>
        </w:rPr>
        <w:t>[</w:t>
      </w:r>
      <w:r w:rsidRPr="00DB0EC9">
        <w:rPr>
          <w:rStyle w:val="VarNinline"/>
        </w:rPr>
        <w:t>edgeIdx</w:t>
      </w:r>
      <w:r w:rsidRPr="00BE2FA3">
        <w:rPr>
          <w:rStyle w:val="Exprinline"/>
        </w:rPr>
        <w:t>]</w:t>
      </w:r>
      <w:bookmarkEnd w:id="278"/>
      <w:r>
        <w:rPr>
          <w:lang w:val="en-GB" w:eastAsia="ja-JP"/>
        </w:rPr>
        <w:t xml:space="preserve"> as </w:t>
      </w:r>
      <w:r w:rsidR="00C725E4">
        <w:rPr>
          <w:lang w:val="en-GB" w:eastAsia="ja-JP"/>
        </w:rPr>
        <w:t xml:space="preserve">defined in </w:t>
      </w:r>
      <w:r w:rsidR="00C725E4">
        <w:rPr>
          <w:lang w:val="en-GB" w:eastAsia="ja-JP"/>
        </w:rPr>
        <w:fldChar w:fldCharType="begin"/>
      </w:r>
      <w:r w:rsidR="00C725E4">
        <w:rPr>
          <w:lang w:val="en-GB" w:eastAsia="ja-JP"/>
        </w:rPr>
        <w:instrText xml:space="preserve"> REF _Ref179880623 \r \h </w:instrText>
      </w:r>
      <w:r w:rsidR="00C725E4">
        <w:rPr>
          <w:lang w:val="en-GB" w:eastAsia="ja-JP"/>
        </w:rPr>
      </w:r>
      <w:r w:rsidR="00C725E4">
        <w:rPr>
          <w:lang w:val="en-GB" w:eastAsia="ja-JP"/>
        </w:rPr>
        <w:fldChar w:fldCharType="separate"/>
      </w:r>
      <w:r w:rsidR="00C725E4">
        <w:rPr>
          <w:lang w:val="en-GB" w:eastAsia="ja-JP"/>
        </w:rPr>
        <w:t>9.4.3.1.4</w:t>
      </w:r>
      <w:r w:rsidR="00C725E4">
        <w:rPr>
          <w:lang w:val="en-GB" w:eastAsia="ja-JP"/>
        </w:rPr>
        <w:fldChar w:fldCharType="end"/>
      </w:r>
      <w:r w:rsidR="00C725E4">
        <w:rPr>
          <w:lang w:val="en-GB" w:eastAsia="ja-JP"/>
        </w:rPr>
        <w:t>.</w:t>
      </w:r>
    </w:p>
    <w:p w14:paraId="20DB16ED" w14:textId="77777777" w:rsidR="00612E20" w:rsidRDefault="00612E20" w:rsidP="00612E20">
      <w:pPr>
        <w:pStyle w:val="Itemize1G-PCC"/>
        <w:numPr>
          <w:ilvl w:val="0"/>
          <w:numId w:val="0"/>
        </w:numPr>
        <w:rPr>
          <w:rFonts w:eastAsiaTheme="minorEastAsia"/>
          <w:lang w:val="en-GB" w:eastAsia="ja-JP"/>
        </w:rPr>
      </w:pPr>
      <w:r>
        <w:rPr>
          <w:rFonts w:eastAsiaTheme="minorEastAsia"/>
          <w:lang w:val="en-GB" w:eastAsia="ja-JP"/>
        </w:rPr>
        <w:lastRenderedPageBreak/>
        <w:t xml:space="preserve">Then </w:t>
      </w:r>
      <w:r w:rsidRPr="00BE2FA3">
        <w:rPr>
          <w:rStyle w:val="ExprNameinline"/>
        </w:rPr>
        <w:t>edgePattern</w:t>
      </w:r>
      <w:r w:rsidRPr="00BE2FA3">
        <w:rPr>
          <w:rStyle w:val="Exprinline"/>
        </w:rPr>
        <w:t>[</w:t>
      </w:r>
      <w:r w:rsidRPr="00DB0EC9">
        <w:rPr>
          <w:rStyle w:val="VarNinline"/>
        </w:rPr>
        <w:t>edgeIdx</w:t>
      </w:r>
      <w:r w:rsidRPr="00BE2FA3">
        <w:rPr>
          <w:rStyle w:val="Exprinline"/>
        </w:rPr>
        <w:t>]</w:t>
      </w:r>
      <w:r>
        <w:rPr>
          <w:rFonts w:eastAsiaTheme="minorEastAsia"/>
          <w:lang w:val="en-GB" w:eastAsia="ja-JP"/>
        </w:rPr>
        <w:t xml:space="preserve"> is derived for </w:t>
      </w:r>
      <w:r>
        <w:rPr>
          <w:lang w:val="en-GB" w:eastAsia="ja-JP"/>
        </w:rPr>
        <w:t>all unique TriSoup edges (</w:t>
      </w:r>
      <w:r w:rsidRPr="00DB0EC9">
        <w:rPr>
          <w:rStyle w:val="VarNinline"/>
        </w:rPr>
        <w:t>edgeIdx</w:t>
      </w:r>
      <w:r>
        <w:rPr>
          <w:lang w:val="en-US" w:eastAsia="ja-JP"/>
        </w:rPr>
        <w:t> </w:t>
      </w:r>
      <w:r>
        <w:rPr>
          <w:lang w:val="en-GB" w:eastAsia="ja-JP"/>
        </w:rPr>
        <w:t>=</w:t>
      </w:r>
      <w:r>
        <w:rPr>
          <w:lang w:val="en-US" w:eastAsia="ja-JP"/>
        </w:rPr>
        <w:t> </w:t>
      </w:r>
      <w:r>
        <w:rPr>
          <w:lang w:val="en-GB" w:eastAsia="ja-JP"/>
        </w:rPr>
        <w:t>0,</w:t>
      </w:r>
      <w:r>
        <w:rPr>
          <w:lang w:val="en-US" w:eastAsia="ja-JP"/>
        </w:rPr>
        <w:t> </w:t>
      </w:r>
      <w:r>
        <w:rPr>
          <w:lang w:val="en-GB" w:eastAsia="ja-JP"/>
        </w:rPr>
        <w:t>1,…,</w:t>
      </w:r>
      <w:r>
        <w:rPr>
          <w:lang w:val="en-US" w:eastAsia="ja-JP"/>
        </w:rPr>
        <w:t> </w:t>
      </w:r>
      <w:r w:rsidRPr="00BE2FA3">
        <w:rPr>
          <w:rStyle w:val="ExprNameinline"/>
        </w:rPr>
        <w:t>numberTriSoupEdges</w:t>
      </w:r>
      <w:r>
        <w:rPr>
          <w:lang w:val="en-GB" w:eastAsia="ja-JP"/>
        </w:rPr>
        <w:t xml:space="preserve">). </w:t>
      </w:r>
      <w:r w:rsidRPr="00F05E9E">
        <w:rPr>
          <w:rStyle w:val="ExprNameinline"/>
        </w:rPr>
        <w:t>edgePattern</w:t>
      </w:r>
      <w:r w:rsidRPr="00F05E9E">
        <w:rPr>
          <w:rStyle w:val="Exprinline"/>
        </w:rPr>
        <w:t>[</w:t>
      </w:r>
      <w:r w:rsidRPr="00DB0EC9">
        <w:rPr>
          <w:rStyle w:val="VarNinline"/>
        </w:rPr>
        <w:t>edgeIdx</w:t>
      </w:r>
      <w:r w:rsidRPr="00F05E9E">
        <w:rPr>
          <w:rStyle w:val="Exprinline"/>
          <w:rFonts w:hint="eastAsia"/>
        </w:rPr>
        <w:t>]</w:t>
      </w:r>
      <w:r>
        <w:rPr>
          <w:rFonts w:eastAsiaTheme="minorEastAsia"/>
          <w:lang w:val="en-GB" w:eastAsia="ja-JP"/>
        </w:rPr>
        <w:t xml:space="preserve"> consists of unique edge indexes of nine neighbouring edges a through </w:t>
      </w:r>
      <w:r w:rsidRPr="00DB0EC9">
        <w:rPr>
          <w:rStyle w:val="VarNinline"/>
        </w:rPr>
        <w:t>edgeIdx</w:t>
      </w:r>
      <w:r>
        <w:rPr>
          <w:rFonts w:eastAsiaTheme="minorEastAsia"/>
          <w:lang w:val="en-GB" w:eastAsia="ja-JP"/>
        </w:rPr>
        <w:t xml:space="preserve"> in the </w:t>
      </w:r>
      <w:r>
        <w:rPr>
          <w:rFonts w:eastAsiaTheme="minorEastAsia"/>
          <w:lang w:val="en-GB" w:eastAsia="ja-JP"/>
        </w:rPr>
        <w:fldChar w:fldCharType="begin"/>
      </w:r>
      <w:r>
        <w:rPr>
          <w:rFonts w:eastAsiaTheme="minorEastAsia"/>
          <w:lang w:val="en-GB" w:eastAsia="ja-JP"/>
        </w:rPr>
        <w:instrText xml:space="preserve"> REF _Ref148632006 \h </w:instrText>
      </w:r>
      <w:r>
        <w:rPr>
          <w:rFonts w:eastAsiaTheme="minorEastAsia"/>
          <w:lang w:val="en-GB" w:eastAsia="ja-JP"/>
        </w:rPr>
      </w:r>
      <w:r>
        <w:rPr>
          <w:rFonts w:eastAsiaTheme="minorEastAsia"/>
          <w:lang w:val="en-GB" w:eastAsia="ja-JP"/>
        </w:rPr>
        <w:fldChar w:fldCharType="separate"/>
      </w:r>
      <w:r w:rsidRPr="004F2A4F">
        <w:t>Table</w:t>
      </w:r>
      <w:r>
        <w:t> </w:t>
      </w:r>
      <w:r>
        <w:rPr>
          <w:noProof/>
        </w:rPr>
        <w:t>25</w:t>
      </w:r>
      <w:r>
        <w:rPr>
          <w:rFonts w:eastAsiaTheme="minorEastAsia"/>
          <w:lang w:val="en-GB" w:eastAsia="ja-JP"/>
        </w:rPr>
        <w:fldChar w:fldCharType="end"/>
      </w:r>
      <w:r>
        <w:rPr>
          <w:rFonts w:eastAsiaTheme="minorEastAsia"/>
          <w:lang w:val="en-GB" w:eastAsia="ja-JP"/>
        </w:rPr>
        <w:t xml:space="preserve">. When the corresponding edge of variable </w:t>
      </w:r>
      <w:r w:rsidRPr="00BE2FA3">
        <w:rPr>
          <w:rStyle w:val="VarNinline"/>
        </w:rPr>
        <w:t>j</w:t>
      </w:r>
      <w:r>
        <w:rPr>
          <w:rFonts w:eastAsiaTheme="minorEastAsia"/>
          <w:lang w:val="en-GB" w:eastAsia="ja-JP"/>
        </w:rPr>
        <w:t xml:space="preserve"> </w:t>
      </w:r>
      <w:r>
        <w:rPr>
          <w:lang w:val="en-GB" w:eastAsia="ja-JP"/>
        </w:rPr>
        <w:t>(</w:t>
      </w:r>
      <w:r w:rsidRPr="00DF09D5">
        <w:rPr>
          <w:rStyle w:val="VarNinline"/>
        </w:rPr>
        <w:t>j</w:t>
      </w:r>
      <w:r w:rsidRPr="0071367F" w:rsidDel="0054334E">
        <w:rPr>
          <w:rStyle w:val="VarNinline"/>
        </w:rPr>
        <w:t xml:space="preserve"> </w:t>
      </w:r>
      <w:r>
        <w:rPr>
          <w:lang w:val="en-US" w:eastAsia="ja-JP"/>
        </w:rPr>
        <w:t> </w:t>
      </w:r>
      <w:r>
        <w:rPr>
          <w:lang w:val="en-GB" w:eastAsia="ja-JP"/>
        </w:rPr>
        <w:t>=</w:t>
      </w:r>
      <w:r>
        <w:rPr>
          <w:lang w:val="en-US" w:eastAsia="ja-JP"/>
        </w:rPr>
        <w:t> </w:t>
      </w:r>
      <w:r>
        <w:rPr>
          <w:lang w:val="en-GB" w:eastAsia="ja-JP"/>
        </w:rPr>
        <w:t>0, 1,…,</w:t>
      </w:r>
      <w:r>
        <w:rPr>
          <w:lang w:val="en-US" w:eastAsia="ja-JP"/>
        </w:rPr>
        <w:t> 8</w:t>
      </w:r>
      <w:r>
        <w:rPr>
          <w:lang w:val="en-GB" w:eastAsia="ja-JP"/>
        </w:rPr>
        <w:t xml:space="preserve">) </w:t>
      </w:r>
      <w:r>
        <w:rPr>
          <w:rFonts w:eastAsiaTheme="minorEastAsia"/>
          <w:lang w:val="en-GB" w:eastAsia="ja-JP"/>
        </w:rPr>
        <w:t xml:space="preserve">exists, </w:t>
      </w:r>
      <w:r w:rsidRPr="00F05E9E">
        <w:rPr>
          <w:rStyle w:val="ExprNameinline"/>
        </w:rPr>
        <w:t>edgePattern</w:t>
      </w:r>
      <w:r w:rsidRPr="00F05E9E">
        <w:rPr>
          <w:rStyle w:val="Exprinline"/>
        </w:rPr>
        <w:t>[</w:t>
      </w:r>
      <w:r w:rsidRPr="00DB0EC9">
        <w:rPr>
          <w:rStyle w:val="VarNinline"/>
        </w:rPr>
        <w:t>edgeIdx</w:t>
      </w:r>
      <w:r w:rsidRPr="00F05E9E">
        <w:rPr>
          <w:rStyle w:val="Exprinline"/>
          <w:rFonts w:hint="eastAsia"/>
        </w:rPr>
        <w:t>]</w:t>
      </w:r>
      <w:r w:rsidRPr="00BE2FA3">
        <w:rPr>
          <w:rStyle w:val="Exprinline"/>
        </w:rPr>
        <w:t>[</w:t>
      </w:r>
      <w:r w:rsidRPr="00BE2FA3">
        <w:rPr>
          <w:rStyle w:val="VarNinline"/>
        </w:rPr>
        <w:t>j</w:t>
      </w:r>
      <w:r w:rsidRPr="00BE2FA3">
        <w:rPr>
          <w:rStyle w:val="Exprinline"/>
        </w:rPr>
        <w:t>]</w:t>
      </w:r>
      <w:r>
        <w:rPr>
          <w:rFonts w:eastAsiaTheme="minorEastAsia"/>
          <w:lang w:val="en-GB" w:eastAsia="ja-JP"/>
        </w:rPr>
        <w:t xml:space="preserve"> is set to the unique edge index of the corresponding edge. Otherwise, when the corresponding edge of variable </w:t>
      </w:r>
      <w:r w:rsidRPr="00BE2FA3">
        <w:rPr>
          <w:rStyle w:val="VarNinline"/>
        </w:rPr>
        <w:t>j</w:t>
      </w:r>
      <w:r>
        <w:rPr>
          <w:rFonts w:eastAsiaTheme="minorEastAsia"/>
          <w:lang w:val="en-GB" w:eastAsia="ja-JP"/>
        </w:rPr>
        <w:t xml:space="preserve"> does not exist, </w:t>
      </w:r>
      <w:r w:rsidRPr="00F05E9E">
        <w:rPr>
          <w:rStyle w:val="ExprNameinline"/>
        </w:rPr>
        <w:t>edgePattern</w:t>
      </w:r>
      <w:r w:rsidRPr="00F05E9E">
        <w:rPr>
          <w:rStyle w:val="Exprinline"/>
        </w:rPr>
        <w:t>[</w:t>
      </w:r>
      <w:r w:rsidRPr="00DB0EC9">
        <w:rPr>
          <w:rStyle w:val="VarNinline"/>
        </w:rPr>
        <w:t>edgeIdx</w:t>
      </w:r>
      <w:r w:rsidRPr="00F05E9E">
        <w:rPr>
          <w:rStyle w:val="Exprinline"/>
          <w:rFonts w:hint="eastAsia"/>
        </w:rPr>
        <w:t>]</w:t>
      </w:r>
      <w:r w:rsidRPr="00F05E9E">
        <w:rPr>
          <w:rStyle w:val="Exprinline"/>
        </w:rPr>
        <w:t>[</w:t>
      </w:r>
      <w:r w:rsidRPr="00F05E9E">
        <w:rPr>
          <w:rStyle w:val="VarNinline"/>
        </w:rPr>
        <w:t>j</w:t>
      </w:r>
      <w:r w:rsidRPr="00F05E9E">
        <w:rPr>
          <w:rStyle w:val="Exprinline"/>
        </w:rPr>
        <w:t>]</w:t>
      </w:r>
      <w:r>
        <w:rPr>
          <w:rFonts w:eastAsiaTheme="minorEastAsia"/>
          <w:lang w:val="en-GB" w:eastAsia="ja-JP"/>
        </w:rPr>
        <w:t xml:space="preserve"> is set to -1.</w:t>
      </w:r>
    </w:p>
    <w:p w14:paraId="100B4C34" w14:textId="77777777" w:rsidR="00612E20" w:rsidRDefault="00612E20" w:rsidP="00612E20">
      <w:pPr>
        <w:pStyle w:val="Itemize1G-PCC"/>
        <w:numPr>
          <w:ilvl w:val="0"/>
          <w:numId w:val="0"/>
        </w:numPr>
        <w:rPr>
          <w:lang w:val="en-GB" w:eastAsia="ja-JP"/>
        </w:rPr>
      </w:pPr>
    </w:p>
    <w:p w14:paraId="1C773305" w14:textId="77777777" w:rsidR="00612E20" w:rsidRPr="00185B5B" w:rsidRDefault="00612E20" w:rsidP="00612E20">
      <w:pPr>
        <w:pStyle w:val="af4"/>
      </w:pPr>
      <w:bookmarkStart w:id="279" w:name="_Ref148632006"/>
      <w:r w:rsidRPr="004F2A4F">
        <w:t>Table</w:t>
      </w:r>
      <w:r>
        <w:t> </w:t>
      </w:r>
      <w:r>
        <w:fldChar w:fldCharType="begin" w:fldLock="1"/>
      </w:r>
      <w:r>
        <w:instrText xml:space="preserve"> SEQ Table \* ARABIC </w:instrText>
      </w:r>
      <w:r>
        <w:fldChar w:fldCharType="separate"/>
      </w:r>
      <w:r>
        <w:rPr>
          <w:noProof/>
        </w:rPr>
        <w:t>25</w:t>
      </w:r>
      <w:r>
        <w:fldChar w:fldCharType="end"/>
      </w:r>
      <w:bookmarkEnd w:id="279"/>
      <w:r w:rsidRPr="004F2A4F">
        <w:t xml:space="preserve"> — </w:t>
      </w:r>
      <w:r w:rsidRPr="00EE0513">
        <w:t>edgeStartPos</w:t>
      </w:r>
      <w:r>
        <w:t xml:space="preserve"> and</w:t>
      </w:r>
      <w:r w:rsidRPr="00EE0513">
        <w:t xml:space="preserve"> edgeEndPos</w:t>
      </w:r>
      <w:r>
        <w:t xml:space="preserve"> of neighbour edges</w:t>
      </w:r>
    </w:p>
    <w:tbl>
      <w:tblPr>
        <w:tblStyle w:val="TableGrid1"/>
        <w:tblW w:w="0" w:type="auto"/>
        <w:jc w:val="center"/>
        <w:tblLook w:val="04A0" w:firstRow="1" w:lastRow="0" w:firstColumn="1" w:lastColumn="0" w:noHBand="0" w:noVBand="1"/>
      </w:tblPr>
      <w:tblGrid>
        <w:gridCol w:w="850"/>
        <w:gridCol w:w="850"/>
        <w:gridCol w:w="2168"/>
        <w:gridCol w:w="2197"/>
        <w:gridCol w:w="2561"/>
      </w:tblGrid>
      <w:tr w:rsidR="00612E20" w14:paraId="18A16FD8" w14:textId="77777777" w:rsidTr="0065063B">
        <w:trPr>
          <w:jc w:val="center"/>
        </w:trPr>
        <w:tc>
          <w:tcPr>
            <w:tcW w:w="850" w:type="dxa"/>
          </w:tcPr>
          <w:p w14:paraId="23ED0F46" w14:textId="77777777" w:rsidR="00612E20" w:rsidRDefault="00612E20" w:rsidP="0065063B">
            <w:pPr>
              <w:pStyle w:val="G-PCCTablebodyKWN"/>
              <w:rPr>
                <w:lang w:val="en-GB" w:eastAsia="ja-JP"/>
              </w:rPr>
            </w:pPr>
          </w:p>
        </w:tc>
        <w:tc>
          <w:tcPr>
            <w:tcW w:w="850" w:type="dxa"/>
          </w:tcPr>
          <w:p w14:paraId="586FBCB5" w14:textId="77777777" w:rsidR="00612E20" w:rsidRDefault="00612E20" w:rsidP="0065063B">
            <w:pPr>
              <w:pStyle w:val="G-PCCTablebodyKWN"/>
              <w:rPr>
                <w:lang w:val="en-GB" w:eastAsia="ja-JP"/>
              </w:rPr>
            </w:pPr>
          </w:p>
        </w:tc>
        <w:tc>
          <w:tcPr>
            <w:tcW w:w="6926" w:type="dxa"/>
            <w:gridSpan w:val="3"/>
          </w:tcPr>
          <w:p w14:paraId="51A74225" w14:textId="77777777" w:rsidR="00612E20" w:rsidRDefault="00612E20" w:rsidP="0065063B">
            <w:pPr>
              <w:pStyle w:val="G-PCCTablebodyKWN"/>
              <w:tabs>
                <w:tab w:val="clear" w:pos="403"/>
              </w:tabs>
              <w:jc w:val="center"/>
              <w:rPr>
                <w:lang w:val="en-GB" w:eastAsia="ja-JP"/>
              </w:rPr>
            </w:pPr>
            <w:r>
              <w:rPr>
                <w:lang w:val="en-GB" w:eastAsia="ja-JP"/>
              </w:rPr>
              <w:t>edgeStartPos, edgeEndPos</w:t>
            </w:r>
          </w:p>
        </w:tc>
      </w:tr>
      <w:tr w:rsidR="00612E20" w14:paraId="540AF48F" w14:textId="77777777" w:rsidTr="0065063B">
        <w:trPr>
          <w:jc w:val="center"/>
        </w:trPr>
        <w:tc>
          <w:tcPr>
            <w:tcW w:w="850" w:type="dxa"/>
          </w:tcPr>
          <w:p w14:paraId="044C6240" w14:textId="77777777" w:rsidR="00612E20" w:rsidRDefault="00612E20" w:rsidP="0065063B">
            <w:pPr>
              <w:pStyle w:val="G-PCCTablebodyKWN"/>
              <w:rPr>
                <w:lang w:val="en-GB" w:eastAsia="ja-JP"/>
              </w:rPr>
            </w:pPr>
            <w:r>
              <w:rPr>
                <w:rFonts w:hint="eastAsia"/>
                <w:lang w:val="en-GB" w:eastAsia="ja-JP"/>
              </w:rPr>
              <w:t>j</w:t>
            </w:r>
          </w:p>
        </w:tc>
        <w:tc>
          <w:tcPr>
            <w:tcW w:w="850" w:type="dxa"/>
          </w:tcPr>
          <w:p w14:paraId="0161EE3F" w14:textId="77777777" w:rsidR="00612E20" w:rsidRDefault="00612E20" w:rsidP="0065063B">
            <w:pPr>
              <w:pStyle w:val="G-PCCTablebodyKWN"/>
              <w:rPr>
                <w:lang w:val="en-GB" w:eastAsia="ja-JP"/>
              </w:rPr>
            </w:pPr>
            <w:r>
              <w:rPr>
                <w:lang w:val="en-GB" w:eastAsia="ja-JP"/>
              </w:rPr>
              <w:t>edge</w:t>
            </w:r>
          </w:p>
        </w:tc>
        <w:tc>
          <w:tcPr>
            <w:tcW w:w="2168" w:type="dxa"/>
          </w:tcPr>
          <w:p w14:paraId="24FD94D2" w14:textId="77777777" w:rsidR="00612E20" w:rsidRPr="00302E96" w:rsidRDefault="00612E20" w:rsidP="0065063B">
            <w:pPr>
              <w:pStyle w:val="G-PCCTablebodyKWN"/>
              <w:rPr>
                <w:rFonts w:ascii="Times New Roman" w:eastAsia="Times New Roman" w:hAnsi="Times New Roman"/>
                <w:lang w:val="en-US" w:eastAsia="ja-JP"/>
              </w:rPr>
            </w:pPr>
            <w:r>
              <w:rPr>
                <w:rFonts w:hint="eastAsia"/>
                <w:lang w:val="en-GB" w:eastAsia="ja-JP"/>
              </w:rPr>
              <w:t>e</w:t>
            </w:r>
            <w:r>
              <w:rPr>
                <w:lang w:val="en-GB" w:eastAsia="ja-JP"/>
              </w:rPr>
              <w:t>dgeDirection</w:t>
            </w:r>
            <w:r>
              <w:rPr>
                <w:rFonts w:ascii="Times New Roman" w:eastAsia="Times New Roman" w:hAnsi="Times New Roman"/>
                <w:lang w:val="en-US" w:eastAsia="ja-JP"/>
              </w:rPr>
              <w:t> = 0</w:t>
            </w:r>
          </w:p>
        </w:tc>
        <w:tc>
          <w:tcPr>
            <w:tcW w:w="2197" w:type="dxa"/>
          </w:tcPr>
          <w:p w14:paraId="2F42FD08" w14:textId="77777777" w:rsidR="00612E20" w:rsidRDefault="00612E20" w:rsidP="0065063B">
            <w:pPr>
              <w:pStyle w:val="G-PCCTablebodyKWN"/>
              <w:rPr>
                <w:lang w:val="en-GB" w:eastAsia="ja-JP"/>
              </w:rPr>
            </w:pPr>
            <w:r>
              <w:rPr>
                <w:rFonts w:hint="eastAsia"/>
                <w:lang w:val="en-GB" w:eastAsia="ja-JP"/>
              </w:rPr>
              <w:t>e</w:t>
            </w:r>
            <w:r>
              <w:rPr>
                <w:lang w:val="en-GB" w:eastAsia="ja-JP"/>
              </w:rPr>
              <w:t>dgeDirection</w:t>
            </w:r>
            <w:r>
              <w:rPr>
                <w:rFonts w:ascii="Times New Roman" w:eastAsia="Times New Roman" w:hAnsi="Times New Roman"/>
                <w:lang w:val="en-US" w:eastAsia="ja-JP"/>
              </w:rPr>
              <w:t> = 1</w:t>
            </w:r>
          </w:p>
        </w:tc>
        <w:tc>
          <w:tcPr>
            <w:tcW w:w="2561" w:type="dxa"/>
          </w:tcPr>
          <w:p w14:paraId="37F1D87D" w14:textId="77777777" w:rsidR="00612E20" w:rsidRDefault="00612E20" w:rsidP="0065063B">
            <w:pPr>
              <w:pStyle w:val="G-PCCTablebodyKWN"/>
              <w:rPr>
                <w:lang w:val="en-GB" w:eastAsia="ja-JP"/>
              </w:rPr>
            </w:pPr>
            <w:r>
              <w:rPr>
                <w:rFonts w:hint="eastAsia"/>
                <w:lang w:val="en-GB" w:eastAsia="ja-JP"/>
              </w:rPr>
              <w:t>e</w:t>
            </w:r>
            <w:r>
              <w:rPr>
                <w:lang w:val="en-GB" w:eastAsia="ja-JP"/>
              </w:rPr>
              <w:t>dgeDirection</w:t>
            </w:r>
            <w:r>
              <w:rPr>
                <w:rFonts w:ascii="Times New Roman" w:eastAsia="Times New Roman" w:hAnsi="Times New Roman"/>
                <w:lang w:val="en-US" w:eastAsia="ja-JP"/>
              </w:rPr>
              <w:t> = 2</w:t>
            </w:r>
          </w:p>
        </w:tc>
      </w:tr>
      <w:tr w:rsidR="00612E20" w14:paraId="2E82DF26" w14:textId="77777777" w:rsidTr="0065063B">
        <w:trPr>
          <w:jc w:val="center"/>
        </w:trPr>
        <w:tc>
          <w:tcPr>
            <w:tcW w:w="850" w:type="dxa"/>
          </w:tcPr>
          <w:p w14:paraId="4354FC7F" w14:textId="77777777" w:rsidR="00612E20" w:rsidRDefault="00612E20" w:rsidP="0065063B">
            <w:pPr>
              <w:pStyle w:val="G-PCCTablebodyKWN"/>
              <w:rPr>
                <w:lang w:val="en-GB" w:eastAsia="ja-JP"/>
              </w:rPr>
            </w:pPr>
            <w:r>
              <w:rPr>
                <w:rFonts w:hint="eastAsia"/>
                <w:lang w:val="en-GB" w:eastAsia="ja-JP"/>
              </w:rPr>
              <w:t>-</w:t>
            </w:r>
          </w:p>
        </w:tc>
        <w:tc>
          <w:tcPr>
            <w:tcW w:w="850" w:type="dxa"/>
          </w:tcPr>
          <w:p w14:paraId="2E677937" w14:textId="77777777" w:rsidR="00612E20" w:rsidRDefault="00612E20" w:rsidP="0065063B">
            <w:pPr>
              <w:pStyle w:val="G-PCCTablebodyKWN"/>
              <w:rPr>
                <w:lang w:val="en-GB" w:eastAsia="ja-JP"/>
              </w:rPr>
            </w:pPr>
            <w:r>
              <w:rPr>
                <w:rFonts w:hint="eastAsia"/>
                <w:lang w:val="en-GB" w:eastAsia="ja-JP"/>
              </w:rPr>
              <w:t>E</w:t>
            </w:r>
          </w:p>
        </w:tc>
        <w:tc>
          <w:tcPr>
            <w:tcW w:w="2168" w:type="dxa"/>
          </w:tcPr>
          <w:p w14:paraId="52A20E18" w14:textId="77777777" w:rsidR="00612E20" w:rsidRDefault="00612E20" w:rsidP="0065063B">
            <w:pPr>
              <w:pStyle w:val="G-PCCTablebodyKWN"/>
              <w:rPr>
                <w:lang w:val="en-GB" w:eastAsia="ja-JP"/>
              </w:rPr>
            </w:pPr>
            <w:r>
              <w:rPr>
                <w:rFonts w:hint="eastAsia"/>
                <w:lang w:val="en-GB" w:eastAsia="ja-JP"/>
              </w:rPr>
              <w:t>(</w:t>
            </w:r>
            <w:r>
              <w:rPr>
                <w:lang w:val="en-GB" w:eastAsia="ja-JP"/>
              </w:rPr>
              <w:t>k0,</w:t>
            </w:r>
            <w:r>
              <w:rPr>
                <w:lang w:val="en-US" w:eastAsia="ja-JP"/>
              </w:rPr>
              <w:t> </w:t>
            </w:r>
            <w:r>
              <w:rPr>
                <w:lang w:val="en-GB" w:eastAsia="ja-JP"/>
              </w:rPr>
              <w:t>k1,</w:t>
            </w:r>
            <w:r>
              <w:rPr>
                <w:lang w:val="en-US" w:eastAsia="ja-JP"/>
              </w:rPr>
              <w:t> </w:t>
            </w:r>
            <w:r>
              <w:rPr>
                <w:lang w:val="en-GB" w:eastAsia="ja-JP"/>
              </w:rPr>
              <w:t>k2),</w:t>
            </w:r>
            <w:r>
              <w:rPr>
                <w:lang w:val="en-GB" w:eastAsia="ja-JP"/>
              </w:rPr>
              <w:br/>
            </w:r>
            <w:r>
              <w:rPr>
                <w:rFonts w:hint="eastAsia"/>
                <w:lang w:val="en-GB" w:eastAsia="ja-JP"/>
              </w:rPr>
              <w:t>(</w:t>
            </w:r>
            <w:r>
              <w:rPr>
                <w:lang w:val="en-GB" w:eastAsia="ja-JP"/>
              </w:rPr>
              <w:t>k0</w:t>
            </w:r>
            <w:r>
              <w:rPr>
                <w:lang w:val="en-US" w:eastAsia="ja-JP"/>
              </w:rPr>
              <w:t> </w:t>
            </w:r>
            <w:r w:rsidRPr="001A761C">
              <w:rPr>
                <w:lang w:val="en-GB" w:eastAsia="ja-JP"/>
              </w:rPr>
              <w:t>+</w:t>
            </w:r>
            <w:r w:rsidRPr="001A761C">
              <w:rPr>
                <w:lang w:val="en-US"/>
              </w:rPr>
              <w:t> </w:t>
            </w:r>
            <w:r w:rsidRPr="00BE2FA3">
              <w:rPr>
                <w:lang w:val="en-GB" w:eastAsia="ja-JP"/>
              </w:rPr>
              <w:t>TCS</w:t>
            </w:r>
            <w:r w:rsidRPr="001A761C">
              <w:rPr>
                <w:lang w:val="en-GB" w:eastAsia="ja-JP"/>
              </w:rPr>
              <w:t>, k</w:t>
            </w:r>
            <w:r>
              <w:rPr>
                <w:lang w:val="en-GB" w:eastAsia="ja-JP"/>
              </w:rPr>
              <w:t>1, k2)</w:t>
            </w:r>
          </w:p>
        </w:tc>
        <w:tc>
          <w:tcPr>
            <w:tcW w:w="2197" w:type="dxa"/>
          </w:tcPr>
          <w:p w14:paraId="2E0383C4" w14:textId="77777777" w:rsidR="00612E20" w:rsidRDefault="00612E20" w:rsidP="0065063B">
            <w:pPr>
              <w:pStyle w:val="G-PCCTablebodyKWN"/>
              <w:rPr>
                <w:lang w:val="en-GB" w:eastAsia="ja-JP"/>
              </w:rPr>
            </w:pPr>
            <w:r>
              <w:rPr>
                <w:rFonts w:hint="eastAsia"/>
                <w:lang w:val="en-GB" w:eastAsia="ja-JP"/>
              </w:rPr>
              <w:t>(</w:t>
            </w:r>
            <w:r>
              <w:rPr>
                <w:lang w:val="en-GB" w:eastAsia="ja-JP"/>
              </w:rPr>
              <w:t xml:space="preserve">k0, k1, k2), </w:t>
            </w:r>
            <w:r>
              <w:rPr>
                <w:lang w:val="en-GB" w:eastAsia="ja-JP"/>
              </w:rPr>
              <w:br/>
            </w:r>
            <w:r>
              <w:rPr>
                <w:rFonts w:hint="eastAsia"/>
                <w:lang w:val="en-GB" w:eastAsia="ja-JP"/>
              </w:rPr>
              <w:t>(</w:t>
            </w:r>
            <w:r>
              <w:rPr>
                <w:lang w:val="en-GB" w:eastAsia="ja-JP"/>
              </w:rPr>
              <w:t>k0,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p>
        </w:tc>
        <w:tc>
          <w:tcPr>
            <w:tcW w:w="2561" w:type="dxa"/>
          </w:tcPr>
          <w:p w14:paraId="57E2AFE6" w14:textId="77777777" w:rsidR="00612E20" w:rsidRDefault="00612E20" w:rsidP="0065063B">
            <w:pPr>
              <w:pStyle w:val="G-PCCTablebodyKWN"/>
              <w:rPr>
                <w:lang w:val="en-GB" w:eastAsia="ja-JP"/>
              </w:rPr>
            </w:pPr>
            <w:r>
              <w:rPr>
                <w:rFonts w:hint="eastAsia"/>
                <w:lang w:val="en-GB" w:eastAsia="ja-JP"/>
              </w:rPr>
              <w:t>(</w:t>
            </w:r>
            <w:r>
              <w:rPr>
                <w:lang w:val="en-GB" w:eastAsia="ja-JP"/>
              </w:rPr>
              <w:t xml:space="preserve">k0, k1, k2), </w:t>
            </w:r>
            <w:r>
              <w:rPr>
                <w:lang w:val="en-GB" w:eastAsia="ja-JP"/>
              </w:rPr>
              <w:br/>
            </w:r>
            <w:r>
              <w:rPr>
                <w:rFonts w:hint="eastAsia"/>
                <w:lang w:val="en-GB" w:eastAsia="ja-JP"/>
              </w:rPr>
              <w:t>(</w:t>
            </w:r>
            <w:r>
              <w:rPr>
                <w:lang w:val="en-GB" w:eastAsia="ja-JP"/>
              </w:rPr>
              <w:t>k0, k1,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r>
      <w:tr w:rsidR="00612E20" w14:paraId="10462B81" w14:textId="77777777" w:rsidTr="0065063B">
        <w:trPr>
          <w:jc w:val="center"/>
        </w:trPr>
        <w:tc>
          <w:tcPr>
            <w:tcW w:w="850" w:type="dxa"/>
          </w:tcPr>
          <w:p w14:paraId="6DB7916A" w14:textId="77777777" w:rsidR="00612E20" w:rsidRDefault="00612E20" w:rsidP="0065063B">
            <w:pPr>
              <w:pStyle w:val="G-PCCTablebodyKWN"/>
              <w:rPr>
                <w:lang w:val="en-GB" w:eastAsia="ja-JP"/>
              </w:rPr>
            </w:pPr>
            <w:r>
              <w:rPr>
                <w:rFonts w:hint="eastAsia"/>
                <w:lang w:val="en-GB" w:eastAsia="ja-JP"/>
              </w:rPr>
              <w:t>0</w:t>
            </w:r>
          </w:p>
        </w:tc>
        <w:tc>
          <w:tcPr>
            <w:tcW w:w="850" w:type="dxa"/>
          </w:tcPr>
          <w:p w14:paraId="36527CD4" w14:textId="77777777" w:rsidR="00612E20" w:rsidRDefault="00612E20" w:rsidP="0065063B">
            <w:pPr>
              <w:pStyle w:val="G-PCCTablebodyKWN"/>
              <w:rPr>
                <w:lang w:val="en-GB" w:eastAsia="ja-JP"/>
              </w:rPr>
            </w:pPr>
            <w:r>
              <w:rPr>
                <w:lang w:val="en-GB" w:eastAsia="ja-JP"/>
              </w:rPr>
              <w:t>a</w:t>
            </w:r>
          </w:p>
        </w:tc>
        <w:tc>
          <w:tcPr>
            <w:tcW w:w="2168" w:type="dxa"/>
          </w:tcPr>
          <w:p w14:paraId="158BAB75" w14:textId="77777777" w:rsidR="00612E20" w:rsidRDefault="00612E20" w:rsidP="0065063B">
            <w:pPr>
              <w:pStyle w:val="G-PCCTablebodyKWN"/>
              <w:rPr>
                <w:lang w:val="en-GB" w:eastAsia="ja-JP"/>
              </w:rPr>
            </w:pPr>
            <w:r>
              <w:rPr>
                <w:rFonts w:hint="eastAsia"/>
                <w:lang w:val="en-GB" w:eastAsia="ja-JP"/>
              </w:rPr>
              <w:t>(</w:t>
            </w:r>
            <w:r>
              <w:rPr>
                <w:lang w:val="en-GB" w:eastAsia="ja-JP"/>
              </w:rPr>
              <w:t>k0</w:t>
            </w:r>
            <w:r>
              <w:rPr>
                <w:lang w:val="en-US" w:eastAsia="ja-JP"/>
              </w:rPr>
              <w:t> - TCS</w:t>
            </w:r>
            <w:r>
              <w:rPr>
                <w:lang w:val="en-GB" w:eastAsia="ja-JP"/>
              </w:rPr>
              <w:t xml:space="preserve">, k1, k2), </w:t>
            </w:r>
            <w:r>
              <w:rPr>
                <w:lang w:val="en-GB" w:eastAsia="ja-JP"/>
              </w:rPr>
              <w:br/>
            </w:r>
            <w:r>
              <w:rPr>
                <w:rFonts w:hint="eastAsia"/>
                <w:lang w:val="en-GB" w:eastAsia="ja-JP"/>
              </w:rPr>
              <w:t>(</w:t>
            </w:r>
            <w:r>
              <w:rPr>
                <w:lang w:val="en-GB" w:eastAsia="ja-JP"/>
              </w:rPr>
              <w:t>k0, k1, k2)</w:t>
            </w:r>
          </w:p>
        </w:tc>
        <w:tc>
          <w:tcPr>
            <w:tcW w:w="2197" w:type="dxa"/>
          </w:tcPr>
          <w:p w14:paraId="2A3D6433" w14:textId="77777777" w:rsidR="00612E20" w:rsidRDefault="00612E20" w:rsidP="0065063B">
            <w:pPr>
              <w:pStyle w:val="G-PCCTablebodyKWN"/>
              <w:rPr>
                <w:lang w:val="en-GB" w:eastAsia="ja-JP"/>
              </w:rPr>
            </w:pPr>
            <w:r>
              <w:rPr>
                <w:rFonts w:hint="eastAsia"/>
                <w:lang w:val="en-GB" w:eastAsia="ja-JP"/>
              </w:rPr>
              <w:t>(</w:t>
            </w:r>
            <w:r>
              <w:rPr>
                <w:lang w:val="en-GB" w:eastAsia="ja-JP"/>
              </w:rPr>
              <w:t>k0, k1</w:t>
            </w:r>
            <w:r>
              <w:rPr>
                <w:lang w:val="en-US" w:eastAsia="ja-JP"/>
              </w:rPr>
              <w:t> - TCS</w:t>
            </w:r>
            <w:r>
              <w:rPr>
                <w:lang w:val="en-GB" w:eastAsia="ja-JP"/>
              </w:rPr>
              <w:t xml:space="preserve">, k2), </w:t>
            </w:r>
            <w:r>
              <w:rPr>
                <w:lang w:val="en-GB" w:eastAsia="ja-JP"/>
              </w:rPr>
              <w:br/>
            </w:r>
            <w:r>
              <w:rPr>
                <w:rFonts w:hint="eastAsia"/>
                <w:lang w:val="en-GB" w:eastAsia="ja-JP"/>
              </w:rPr>
              <w:t>(</w:t>
            </w:r>
            <w:r>
              <w:rPr>
                <w:lang w:val="en-GB" w:eastAsia="ja-JP"/>
              </w:rPr>
              <w:t>k0, k1, k2)</w:t>
            </w:r>
          </w:p>
        </w:tc>
        <w:tc>
          <w:tcPr>
            <w:tcW w:w="2561" w:type="dxa"/>
          </w:tcPr>
          <w:p w14:paraId="1039B0F4" w14:textId="77777777" w:rsidR="00612E20" w:rsidRDefault="00612E20" w:rsidP="0065063B">
            <w:pPr>
              <w:pStyle w:val="G-PCCTablebodyKWN"/>
              <w:rPr>
                <w:lang w:val="en-GB" w:eastAsia="ja-JP"/>
              </w:rPr>
            </w:pPr>
            <w:r>
              <w:rPr>
                <w:rFonts w:hint="eastAsia"/>
                <w:lang w:val="en-GB" w:eastAsia="ja-JP"/>
              </w:rPr>
              <w:t>(</w:t>
            </w:r>
            <w:r>
              <w:rPr>
                <w:lang w:val="en-GB" w:eastAsia="ja-JP"/>
              </w:rPr>
              <w:t>k0, k1, k2</w:t>
            </w:r>
            <w:r>
              <w:rPr>
                <w:lang w:val="en-US" w:eastAsia="ja-JP"/>
              </w:rPr>
              <w:t> - TCS</w:t>
            </w:r>
            <w:r>
              <w:rPr>
                <w:lang w:val="en-GB" w:eastAsia="ja-JP"/>
              </w:rPr>
              <w:t xml:space="preserve">), </w:t>
            </w:r>
            <w:r>
              <w:rPr>
                <w:lang w:val="en-GB" w:eastAsia="ja-JP"/>
              </w:rPr>
              <w:br/>
            </w:r>
            <w:r>
              <w:rPr>
                <w:rFonts w:hint="eastAsia"/>
                <w:lang w:val="en-GB" w:eastAsia="ja-JP"/>
              </w:rPr>
              <w:t>(</w:t>
            </w:r>
            <w:r>
              <w:rPr>
                <w:lang w:val="en-GB" w:eastAsia="ja-JP"/>
              </w:rPr>
              <w:t>k0, k1, k2)</w:t>
            </w:r>
          </w:p>
        </w:tc>
      </w:tr>
      <w:tr w:rsidR="00612E20" w14:paraId="04E2CDD2" w14:textId="77777777" w:rsidTr="0065063B">
        <w:trPr>
          <w:jc w:val="center"/>
        </w:trPr>
        <w:tc>
          <w:tcPr>
            <w:tcW w:w="850" w:type="dxa"/>
          </w:tcPr>
          <w:p w14:paraId="6EFFA371" w14:textId="77777777" w:rsidR="00612E20" w:rsidRDefault="00612E20" w:rsidP="0065063B">
            <w:pPr>
              <w:pStyle w:val="G-PCCTablebodyKWN"/>
              <w:rPr>
                <w:lang w:val="en-GB" w:eastAsia="ja-JP"/>
              </w:rPr>
            </w:pPr>
            <w:r>
              <w:rPr>
                <w:rFonts w:hint="eastAsia"/>
                <w:lang w:val="en-GB" w:eastAsia="ja-JP"/>
              </w:rPr>
              <w:t>1</w:t>
            </w:r>
          </w:p>
        </w:tc>
        <w:tc>
          <w:tcPr>
            <w:tcW w:w="850" w:type="dxa"/>
          </w:tcPr>
          <w:p w14:paraId="602E0D00" w14:textId="77777777" w:rsidR="00612E20" w:rsidRDefault="00612E20" w:rsidP="0065063B">
            <w:pPr>
              <w:pStyle w:val="G-PCCTablebodyKWN"/>
              <w:rPr>
                <w:lang w:val="en-GB" w:eastAsia="ja-JP"/>
              </w:rPr>
            </w:pPr>
            <w:r>
              <w:rPr>
                <w:rFonts w:hint="eastAsia"/>
                <w:lang w:val="en-GB" w:eastAsia="ja-JP"/>
              </w:rPr>
              <w:t>b</w:t>
            </w:r>
          </w:p>
        </w:tc>
        <w:tc>
          <w:tcPr>
            <w:tcW w:w="2168" w:type="dxa"/>
          </w:tcPr>
          <w:p w14:paraId="61B5A904" w14:textId="77777777" w:rsidR="00612E20" w:rsidRDefault="00612E20" w:rsidP="0065063B">
            <w:pPr>
              <w:pStyle w:val="G-PCCTablebodyKWN"/>
              <w:rPr>
                <w:lang w:val="en-GB" w:eastAsia="ja-JP"/>
              </w:rPr>
            </w:pPr>
            <w:r>
              <w:rPr>
                <w:rFonts w:hint="eastAsia"/>
                <w:lang w:val="en-GB" w:eastAsia="ja-JP"/>
              </w:rPr>
              <w:t>(</w:t>
            </w:r>
            <w:r>
              <w:rPr>
                <w:lang w:val="en-GB" w:eastAsia="ja-JP"/>
              </w:rPr>
              <w:t>k0, k1, k2</w:t>
            </w:r>
            <w:r>
              <w:rPr>
                <w:lang w:val="en-US" w:eastAsia="ja-JP"/>
              </w:rPr>
              <w:t> - TCS</w:t>
            </w:r>
            <w:r>
              <w:rPr>
                <w:lang w:val="en-GB" w:eastAsia="ja-JP"/>
              </w:rPr>
              <w:t xml:space="preserve">), </w:t>
            </w:r>
            <w:r>
              <w:rPr>
                <w:lang w:val="en-GB" w:eastAsia="ja-JP"/>
              </w:rPr>
              <w:br/>
            </w:r>
            <w:r>
              <w:rPr>
                <w:rFonts w:hint="eastAsia"/>
                <w:lang w:val="en-GB" w:eastAsia="ja-JP"/>
              </w:rPr>
              <w:t>(</w:t>
            </w:r>
            <w:r>
              <w:rPr>
                <w:lang w:val="en-GB" w:eastAsia="ja-JP"/>
              </w:rPr>
              <w:t>k0, k1, k2)</w:t>
            </w:r>
          </w:p>
        </w:tc>
        <w:tc>
          <w:tcPr>
            <w:tcW w:w="2197" w:type="dxa"/>
          </w:tcPr>
          <w:p w14:paraId="1121ED80" w14:textId="77777777" w:rsidR="00612E20" w:rsidRDefault="00612E20" w:rsidP="0065063B">
            <w:pPr>
              <w:pStyle w:val="G-PCCTablebodyKWN"/>
              <w:rPr>
                <w:lang w:val="en-GB" w:eastAsia="ja-JP"/>
              </w:rPr>
            </w:pPr>
            <w:r>
              <w:rPr>
                <w:rFonts w:hint="eastAsia"/>
                <w:lang w:val="en-GB" w:eastAsia="ja-JP"/>
              </w:rPr>
              <w:t>(</w:t>
            </w:r>
            <w:r>
              <w:rPr>
                <w:lang w:val="en-GB" w:eastAsia="ja-JP"/>
              </w:rPr>
              <w:t>k0, k1, k2</w:t>
            </w:r>
            <w:r>
              <w:rPr>
                <w:lang w:val="en-US" w:eastAsia="ja-JP"/>
              </w:rPr>
              <w:t> - TCS</w:t>
            </w:r>
            <w:r>
              <w:rPr>
                <w:lang w:val="en-GB" w:eastAsia="ja-JP"/>
              </w:rPr>
              <w:t xml:space="preserve">), </w:t>
            </w:r>
            <w:r>
              <w:rPr>
                <w:lang w:val="en-GB" w:eastAsia="ja-JP"/>
              </w:rPr>
              <w:br/>
            </w:r>
            <w:r>
              <w:rPr>
                <w:rFonts w:hint="eastAsia"/>
                <w:lang w:val="en-GB" w:eastAsia="ja-JP"/>
              </w:rPr>
              <w:t>(</w:t>
            </w:r>
            <w:r>
              <w:rPr>
                <w:lang w:val="en-GB" w:eastAsia="ja-JP"/>
              </w:rPr>
              <w:t>k0, k1, k2)</w:t>
            </w:r>
          </w:p>
        </w:tc>
        <w:tc>
          <w:tcPr>
            <w:tcW w:w="2561" w:type="dxa"/>
          </w:tcPr>
          <w:p w14:paraId="5DA10251" w14:textId="77777777" w:rsidR="00612E20" w:rsidRDefault="00612E20" w:rsidP="0065063B">
            <w:pPr>
              <w:pStyle w:val="G-PCCTablebodyKWN"/>
              <w:rPr>
                <w:lang w:val="en-GB" w:eastAsia="ja-JP"/>
              </w:rPr>
            </w:pPr>
            <w:r>
              <w:rPr>
                <w:rFonts w:hint="eastAsia"/>
                <w:lang w:val="en-GB" w:eastAsia="ja-JP"/>
              </w:rPr>
              <w:t>(</w:t>
            </w:r>
            <w:r>
              <w:rPr>
                <w:lang w:val="en-GB" w:eastAsia="ja-JP"/>
              </w:rPr>
              <w:t>k0, k1</w:t>
            </w:r>
            <w:r>
              <w:rPr>
                <w:lang w:val="en-US" w:eastAsia="ja-JP"/>
              </w:rPr>
              <w:t> - TCS</w:t>
            </w:r>
            <w:r>
              <w:rPr>
                <w:lang w:val="en-GB" w:eastAsia="ja-JP"/>
              </w:rPr>
              <w:t xml:space="preserve">, k2), </w:t>
            </w:r>
            <w:r>
              <w:rPr>
                <w:lang w:val="en-GB" w:eastAsia="ja-JP"/>
              </w:rPr>
              <w:br/>
            </w:r>
            <w:r>
              <w:rPr>
                <w:rFonts w:hint="eastAsia"/>
                <w:lang w:val="en-GB" w:eastAsia="ja-JP"/>
              </w:rPr>
              <w:t>(</w:t>
            </w:r>
            <w:r>
              <w:rPr>
                <w:lang w:val="en-GB" w:eastAsia="ja-JP"/>
              </w:rPr>
              <w:t>k0, k1, k2)</w:t>
            </w:r>
          </w:p>
        </w:tc>
      </w:tr>
      <w:tr w:rsidR="00612E20" w14:paraId="78981C60" w14:textId="77777777" w:rsidTr="0065063B">
        <w:trPr>
          <w:jc w:val="center"/>
        </w:trPr>
        <w:tc>
          <w:tcPr>
            <w:tcW w:w="850" w:type="dxa"/>
          </w:tcPr>
          <w:p w14:paraId="0BFEB674" w14:textId="77777777" w:rsidR="00612E20" w:rsidRDefault="00612E20" w:rsidP="0065063B">
            <w:pPr>
              <w:pStyle w:val="G-PCCTablebodyKWN"/>
              <w:rPr>
                <w:lang w:val="en-GB" w:eastAsia="ja-JP"/>
              </w:rPr>
            </w:pPr>
            <w:r>
              <w:rPr>
                <w:rFonts w:hint="eastAsia"/>
                <w:lang w:val="en-GB" w:eastAsia="ja-JP"/>
              </w:rPr>
              <w:t>2</w:t>
            </w:r>
          </w:p>
        </w:tc>
        <w:tc>
          <w:tcPr>
            <w:tcW w:w="850" w:type="dxa"/>
          </w:tcPr>
          <w:p w14:paraId="45AA265B" w14:textId="77777777" w:rsidR="00612E20" w:rsidRDefault="00612E20" w:rsidP="0065063B">
            <w:pPr>
              <w:pStyle w:val="G-PCCTablebodyKWN"/>
              <w:rPr>
                <w:lang w:val="en-GB" w:eastAsia="ja-JP"/>
              </w:rPr>
            </w:pPr>
            <w:r>
              <w:rPr>
                <w:rFonts w:hint="eastAsia"/>
                <w:lang w:val="en-GB" w:eastAsia="ja-JP"/>
              </w:rPr>
              <w:t>c</w:t>
            </w:r>
          </w:p>
        </w:tc>
        <w:tc>
          <w:tcPr>
            <w:tcW w:w="2168" w:type="dxa"/>
          </w:tcPr>
          <w:p w14:paraId="2B8E3CF6" w14:textId="77777777" w:rsidR="00612E20" w:rsidRDefault="00612E20" w:rsidP="0065063B">
            <w:pPr>
              <w:pStyle w:val="G-PCCTablebodyKWN"/>
              <w:rPr>
                <w:lang w:val="en-GB" w:eastAsia="ja-JP"/>
              </w:rPr>
            </w:pPr>
            <w:r>
              <w:rPr>
                <w:rFonts w:hint="eastAsia"/>
                <w:lang w:val="en-GB" w:eastAsia="ja-JP"/>
              </w:rPr>
              <w:t>(</w:t>
            </w:r>
            <w:r>
              <w:rPr>
                <w:lang w:val="en-GB" w:eastAsia="ja-JP"/>
              </w:rPr>
              <w:t>k0, k1</w:t>
            </w:r>
            <w:r>
              <w:rPr>
                <w:lang w:val="en-US" w:eastAsia="ja-JP"/>
              </w:rPr>
              <w:t> - TCS</w:t>
            </w:r>
            <w:r>
              <w:rPr>
                <w:lang w:val="en-GB" w:eastAsia="ja-JP"/>
              </w:rPr>
              <w:t xml:space="preserve">, k2), </w:t>
            </w:r>
            <w:r>
              <w:rPr>
                <w:lang w:val="en-GB" w:eastAsia="ja-JP"/>
              </w:rPr>
              <w:br/>
            </w:r>
            <w:r>
              <w:rPr>
                <w:rFonts w:hint="eastAsia"/>
                <w:lang w:val="en-GB" w:eastAsia="ja-JP"/>
              </w:rPr>
              <w:t>(</w:t>
            </w:r>
            <w:r>
              <w:rPr>
                <w:lang w:val="en-GB" w:eastAsia="ja-JP"/>
              </w:rPr>
              <w:t>k0, k1, k2)</w:t>
            </w:r>
          </w:p>
        </w:tc>
        <w:tc>
          <w:tcPr>
            <w:tcW w:w="2197" w:type="dxa"/>
          </w:tcPr>
          <w:p w14:paraId="0AC58349" w14:textId="77777777" w:rsidR="00612E20" w:rsidRDefault="00612E20" w:rsidP="0065063B">
            <w:pPr>
              <w:pStyle w:val="G-PCCTablebodyKWN"/>
              <w:rPr>
                <w:lang w:val="en-GB" w:eastAsia="ja-JP"/>
              </w:rPr>
            </w:pPr>
            <w:r>
              <w:rPr>
                <w:rFonts w:hint="eastAsia"/>
                <w:lang w:val="en-GB" w:eastAsia="ja-JP"/>
              </w:rPr>
              <w:t>(</w:t>
            </w:r>
            <w:r>
              <w:rPr>
                <w:lang w:val="en-GB" w:eastAsia="ja-JP"/>
              </w:rPr>
              <w:t>k0</w:t>
            </w:r>
            <w:r>
              <w:rPr>
                <w:lang w:val="en-US" w:eastAsia="ja-JP"/>
              </w:rPr>
              <w:t> - TCS</w:t>
            </w:r>
            <w:r>
              <w:rPr>
                <w:lang w:val="en-GB" w:eastAsia="ja-JP"/>
              </w:rPr>
              <w:t xml:space="preserve">, k1, k2), </w:t>
            </w:r>
            <w:r>
              <w:rPr>
                <w:lang w:val="en-GB" w:eastAsia="ja-JP"/>
              </w:rPr>
              <w:br/>
            </w:r>
            <w:r>
              <w:rPr>
                <w:rFonts w:hint="eastAsia"/>
                <w:lang w:val="en-GB" w:eastAsia="ja-JP"/>
              </w:rPr>
              <w:t>(</w:t>
            </w:r>
            <w:r>
              <w:rPr>
                <w:lang w:val="en-GB" w:eastAsia="ja-JP"/>
              </w:rPr>
              <w:t>k0, k1, k2)</w:t>
            </w:r>
          </w:p>
        </w:tc>
        <w:tc>
          <w:tcPr>
            <w:tcW w:w="2561" w:type="dxa"/>
          </w:tcPr>
          <w:p w14:paraId="564A39CC" w14:textId="77777777" w:rsidR="00612E20" w:rsidRDefault="00612E20" w:rsidP="0065063B">
            <w:pPr>
              <w:pStyle w:val="G-PCCTablebodyKWN"/>
              <w:rPr>
                <w:lang w:val="en-GB" w:eastAsia="ja-JP"/>
              </w:rPr>
            </w:pPr>
            <w:r>
              <w:rPr>
                <w:rFonts w:hint="eastAsia"/>
                <w:lang w:val="en-GB" w:eastAsia="ja-JP"/>
              </w:rPr>
              <w:t>(</w:t>
            </w:r>
            <w:r>
              <w:rPr>
                <w:lang w:val="en-GB" w:eastAsia="ja-JP"/>
              </w:rPr>
              <w:t>k0</w:t>
            </w:r>
            <w:r>
              <w:rPr>
                <w:lang w:val="en-US" w:eastAsia="ja-JP"/>
              </w:rPr>
              <w:t> - TCS</w:t>
            </w:r>
            <w:r>
              <w:rPr>
                <w:lang w:val="en-GB" w:eastAsia="ja-JP"/>
              </w:rPr>
              <w:t xml:space="preserve">, k1, k2), </w:t>
            </w:r>
            <w:r>
              <w:rPr>
                <w:lang w:val="en-GB" w:eastAsia="ja-JP"/>
              </w:rPr>
              <w:br/>
            </w:r>
            <w:r>
              <w:rPr>
                <w:rFonts w:hint="eastAsia"/>
                <w:lang w:val="en-GB" w:eastAsia="ja-JP"/>
              </w:rPr>
              <w:t>(</w:t>
            </w:r>
            <w:r>
              <w:rPr>
                <w:lang w:val="en-GB" w:eastAsia="ja-JP"/>
              </w:rPr>
              <w:t>k0, k1, k2)</w:t>
            </w:r>
          </w:p>
        </w:tc>
      </w:tr>
      <w:tr w:rsidR="00612E20" w14:paraId="05AE0E21" w14:textId="77777777" w:rsidTr="0065063B">
        <w:trPr>
          <w:jc w:val="center"/>
        </w:trPr>
        <w:tc>
          <w:tcPr>
            <w:tcW w:w="850" w:type="dxa"/>
          </w:tcPr>
          <w:p w14:paraId="7E8583D6" w14:textId="77777777" w:rsidR="00612E20" w:rsidRDefault="00612E20" w:rsidP="0065063B">
            <w:pPr>
              <w:pStyle w:val="G-PCCTablebodyKWN"/>
              <w:rPr>
                <w:lang w:val="en-GB" w:eastAsia="ja-JP"/>
              </w:rPr>
            </w:pPr>
            <w:r>
              <w:rPr>
                <w:rFonts w:hint="eastAsia"/>
                <w:lang w:val="en-GB" w:eastAsia="ja-JP"/>
              </w:rPr>
              <w:t>3</w:t>
            </w:r>
          </w:p>
        </w:tc>
        <w:tc>
          <w:tcPr>
            <w:tcW w:w="850" w:type="dxa"/>
          </w:tcPr>
          <w:p w14:paraId="631F9769" w14:textId="77777777" w:rsidR="00612E20" w:rsidRDefault="00612E20" w:rsidP="0065063B">
            <w:pPr>
              <w:pStyle w:val="G-PCCTablebodyKWN"/>
              <w:rPr>
                <w:lang w:val="en-GB" w:eastAsia="ja-JP"/>
              </w:rPr>
            </w:pPr>
            <w:r>
              <w:rPr>
                <w:rFonts w:hint="eastAsia"/>
                <w:lang w:val="en-GB" w:eastAsia="ja-JP"/>
              </w:rPr>
              <w:t>d</w:t>
            </w:r>
          </w:p>
        </w:tc>
        <w:tc>
          <w:tcPr>
            <w:tcW w:w="2168" w:type="dxa"/>
          </w:tcPr>
          <w:p w14:paraId="4E007BEC" w14:textId="77777777" w:rsidR="00612E20" w:rsidRDefault="00612E20" w:rsidP="0065063B">
            <w:pPr>
              <w:pStyle w:val="G-PCCTablebodyKWN"/>
              <w:rPr>
                <w:lang w:val="en-GB" w:eastAsia="ja-JP"/>
              </w:rPr>
            </w:pPr>
            <w:r>
              <w:rPr>
                <w:rFonts w:hint="eastAsia"/>
                <w:lang w:val="en-GB" w:eastAsia="ja-JP"/>
              </w:rPr>
              <w:t>(</w:t>
            </w:r>
            <w:r>
              <w:rPr>
                <w:lang w:val="en-GB" w:eastAsia="ja-JP"/>
              </w:rPr>
              <w:t xml:space="preserve">k0, k1, k2), </w:t>
            </w:r>
            <w:r>
              <w:rPr>
                <w:lang w:val="en-GB" w:eastAsia="ja-JP"/>
              </w:rPr>
              <w:br/>
            </w:r>
            <w:r>
              <w:rPr>
                <w:rFonts w:hint="eastAsia"/>
                <w:lang w:val="en-GB" w:eastAsia="ja-JP"/>
              </w:rPr>
              <w:t>(</w:t>
            </w:r>
            <w:r>
              <w:rPr>
                <w:lang w:val="en-GB" w:eastAsia="ja-JP"/>
              </w:rPr>
              <w:t>k0, k1,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c>
          <w:tcPr>
            <w:tcW w:w="2197" w:type="dxa"/>
          </w:tcPr>
          <w:p w14:paraId="039EF257" w14:textId="77777777" w:rsidR="00612E20" w:rsidRDefault="00612E20" w:rsidP="0065063B">
            <w:pPr>
              <w:pStyle w:val="G-PCCTablebodyKWN"/>
              <w:rPr>
                <w:lang w:val="en-GB" w:eastAsia="ja-JP"/>
              </w:rPr>
            </w:pPr>
            <w:r>
              <w:rPr>
                <w:rFonts w:hint="eastAsia"/>
                <w:lang w:val="en-GB" w:eastAsia="ja-JP"/>
              </w:rPr>
              <w:t>(</w:t>
            </w:r>
            <w:r>
              <w:rPr>
                <w:lang w:val="en-GB" w:eastAsia="ja-JP"/>
              </w:rPr>
              <w:t xml:space="preserve">k0, k1, k2), </w:t>
            </w:r>
            <w:r>
              <w:rPr>
                <w:lang w:val="en-GB" w:eastAsia="ja-JP"/>
              </w:rPr>
              <w:br/>
            </w:r>
            <w:r>
              <w:rPr>
                <w:rFonts w:hint="eastAsia"/>
                <w:lang w:val="en-GB" w:eastAsia="ja-JP"/>
              </w:rPr>
              <w:t>(</w:t>
            </w:r>
            <w:r>
              <w:rPr>
                <w:lang w:val="en-GB" w:eastAsia="ja-JP"/>
              </w:rPr>
              <w:t>k0, k1,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c>
          <w:tcPr>
            <w:tcW w:w="2561" w:type="dxa"/>
          </w:tcPr>
          <w:p w14:paraId="03C3B2C6" w14:textId="77777777" w:rsidR="00612E20" w:rsidRDefault="00612E20" w:rsidP="0065063B">
            <w:pPr>
              <w:pStyle w:val="G-PCCTablebodyKWN"/>
              <w:rPr>
                <w:lang w:val="en-GB" w:eastAsia="ja-JP"/>
              </w:rPr>
            </w:pPr>
            <w:r>
              <w:rPr>
                <w:rFonts w:hint="eastAsia"/>
                <w:lang w:val="en-GB" w:eastAsia="ja-JP"/>
              </w:rPr>
              <w:t>(</w:t>
            </w:r>
            <w:r>
              <w:rPr>
                <w:lang w:val="en-GB" w:eastAsia="ja-JP"/>
              </w:rPr>
              <w:t>k0</w:t>
            </w:r>
            <w:r>
              <w:rPr>
                <w:lang w:val="en-US" w:eastAsia="ja-JP"/>
              </w:rPr>
              <w:t> - TCS</w:t>
            </w:r>
            <w:r>
              <w:rPr>
                <w:lang w:val="en-GB" w:eastAsia="ja-JP"/>
              </w:rPr>
              <w:t>, k1,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 xml:space="preserve">S), </w:t>
            </w:r>
            <w:r>
              <w:rPr>
                <w:lang w:val="en-GB" w:eastAsia="ja-JP"/>
              </w:rPr>
              <w:br/>
            </w:r>
            <w:r>
              <w:rPr>
                <w:rFonts w:hint="eastAsia"/>
                <w:lang w:val="en-GB" w:eastAsia="ja-JP"/>
              </w:rPr>
              <w:t>(</w:t>
            </w:r>
            <w:r>
              <w:rPr>
                <w:lang w:val="en-GB" w:eastAsia="ja-JP"/>
              </w:rPr>
              <w:t>k0, k1,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r>
      <w:tr w:rsidR="00612E20" w14:paraId="733BDA2F" w14:textId="77777777" w:rsidTr="0065063B">
        <w:trPr>
          <w:jc w:val="center"/>
        </w:trPr>
        <w:tc>
          <w:tcPr>
            <w:tcW w:w="850" w:type="dxa"/>
          </w:tcPr>
          <w:p w14:paraId="0160C44F" w14:textId="77777777" w:rsidR="00612E20" w:rsidRDefault="00612E20" w:rsidP="0065063B">
            <w:pPr>
              <w:pStyle w:val="G-PCCTablebodyKWN"/>
              <w:rPr>
                <w:lang w:val="en-GB" w:eastAsia="ja-JP"/>
              </w:rPr>
            </w:pPr>
            <w:r>
              <w:rPr>
                <w:rFonts w:hint="eastAsia"/>
                <w:lang w:val="en-GB" w:eastAsia="ja-JP"/>
              </w:rPr>
              <w:t>4</w:t>
            </w:r>
          </w:p>
        </w:tc>
        <w:tc>
          <w:tcPr>
            <w:tcW w:w="850" w:type="dxa"/>
          </w:tcPr>
          <w:p w14:paraId="7857C6A4" w14:textId="77777777" w:rsidR="00612E20" w:rsidRDefault="00612E20" w:rsidP="0065063B">
            <w:pPr>
              <w:pStyle w:val="G-PCCTablebodyKWN"/>
              <w:rPr>
                <w:lang w:val="en-GB" w:eastAsia="ja-JP"/>
              </w:rPr>
            </w:pPr>
            <w:r>
              <w:rPr>
                <w:rFonts w:hint="eastAsia"/>
                <w:lang w:val="en-GB" w:eastAsia="ja-JP"/>
              </w:rPr>
              <w:t>e</w:t>
            </w:r>
          </w:p>
        </w:tc>
        <w:tc>
          <w:tcPr>
            <w:tcW w:w="2168" w:type="dxa"/>
          </w:tcPr>
          <w:p w14:paraId="5A6C6768" w14:textId="77777777" w:rsidR="00612E20" w:rsidRDefault="00612E20" w:rsidP="0065063B">
            <w:pPr>
              <w:pStyle w:val="G-PCCTablebodyKWN"/>
              <w:rPr>
                <w:lang w:val="en-GB" w:eastAsia="ja-JP"/>
              </w:rPr>
            </w:pPr>
            <w:r>
              <w:rPr>
                <w:rFonts w:hint="eastAsia"/>
                <w:lang w:val="en-GB" w:eastAsia="ja-JP"/>
              </w:rPr>
              <w:t>(</w:t>
            </w:r>
            <w:r>
              <w:rPr>
                <w:lang w:val="en-GB" w:eastAsia="ja-JP"/>
              </w:rPr>
              <w:t xml:space="preserve">k0, k1, k2), </w:t>
            </w:r>
            <w:r>
              <w:rPr>
                <w:lang w:val="en-GB" w:eastAsia="ja-JP"/>
              </w:rPr>
              <w:br/>
            </w:r>
            <w:r>
              <w:rPr>
                <w:rFonts w:hint="eastAsia"/>
                <w:lang w:val="en-GB" w:eastAsia="ja-JP"/>
              </w:rPr>
              <w:t>(</w:t>
            </w:r>
            <w:r>
              <w:rPr>
                <w:lang w:val="en-GB" w:eastAsia="ja-JP"/>
              </w:rPr>
              <w:t>k0,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p>
        </w:tc>
        <w:tc>
          <w:tcPr>
            <w:tcW w:w="2197" w:type="dxa"/>
          </w:tcPr>
          <w:p w14:paraId="0BC7E078" w14:textId="77777777" w:rsidR="00612E20" w:rsidRDefault="00612E20" w:rsidP="0065063B">
            <w:pPr>
              <w:pStyle w:val="G-PCCTablebodyKWN"/>
              <w:rPr>
                <w:lang w:val="en-GB" w:eastAsia="ja-JP"/>
              </w:rPr>
            </w:pPr>
            <w:r>
              <w:rPr>
                <w:rFonts w:hint="eastAsia"/>
                <w:lang w:val="en-GB" w:eastAsia="ja-JP"/>
              </w:rPr>
              <w:t>(</w:t>
            </w:r>
            <w:r>
              <w:rPr>
                <w:lang w:val="en-GB" w:eastAsia="ja-JP"/>
              </w:rPr>
              <w:t>k0</w:t>
            </w:r>
            <w:r>
              <w:rPr>
                <w:lang w:val="en-US" w:eastAsia="ja-JP"/>
              </w:rPr>
              <w:t> - TCS</w:t>
            </w:r>
            <w:r>
              <w:rPr>
                <w:lang w:val="en-GB" w:eastAsia="ja-JP"/>
              </w:rPr>
              <w:t>,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 xml:space="preserve">S, k2), </w:t>
            </w:r>
            <w:r>
              <w:rPr>
                <w:lang w:val="en-GB" w:eastAsia="ja-JP"/>
              </w:rPr>
              <w:br/>
            </w:r>
            <w:r>
              <w:rPr>
                <w:rFonts w:hint="eastAsia"/>
                <w:lang w:val="en-GB" w:eastAsia="ja-JP"/>
              </w:rPr>
              <w:t>(</w:t>
            </w:r>
            <w:r>
              <w:rPr>
                <w:lang w:val="en-GB" w:eastAsia="ja-JP"/>
              </w:rPr>
              <w:t>k0,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p>
        </w:tc>
        <w:tc>
          <w:tcPr>
            <w:tcW w:w="2561" w:type="dxa"/>
          </w:tcPr>
          <w:p w14:paraId="0DFB0D59" w14:textId="77777777" w:rsidR="00612E20" w:rsidRDefault="00612E20" w:rsidP="0065063B">
            <w:pPr>
              <w:pStyle w:val="G-PCCTablebodyKWN"/>
              <w:rPr>
                <w:lang w:val="en-GB" w:eastAsia="ja-JP"/>
              </w:rPr>
            </w:pPr>
            <w:r>
              <w:rPr>
                <w:rFonts w:hint="eastAsia"/>
                <w:lang w:val="en-GB" w:eastAsia="ja-JP"/>
              </w:rPr>
              <w:t>(</w:t>
            </w:r>
            <w:r>
              <w:rPr>
                <w:lang w:val="en-GB" w:eastAsia="ja-JP"/>
              </w:rPr>
              <w:t>k0, k1</w:t>
            </w:r>
            <w:r>
              <w:rPr>
                <w:lang w:val="en-US" w:eastAsia="ja-JP"/>
              </w:rPr>
              <w:t> - TCS</w:t>
            </w:r>
            <w:r>
              <w:rPr>
                <w:lang w:val="en-GB" w:eastAsia="ja-JP"/>
              </w:rPr>
              <w:t>,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 xml:space="preserve">S), </w:t>
            </w:r>
            <w:r>
              <w:rPr>
                <w:lang w:val="en-GB" w:eastAsia="ja-JP"/>
              </w:rPr>
              <w:br/>
            </w:r>
            <w:r>
              <w:rPr>
                <w:rFonts w:hint="eastAsia"/>
                <w:lang w:val="en-GB" w:eastAsia="ja-JP"/>
              </w:rPr>
              <w:t>(</w:t>
            </w:r>
            <w:r>
              <w:rPr>
                <w:lang w:val="en-GB" w:eastAsia="ja-JP"/>
              </w:rPr>
              <w:t>k0, k1,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r>
      <w:tr w:rsidR="00612E20" w14:paraId="33081D64" w14:textId="77777777" w:rsidTr="0065063B">
        <w:trPr>
          <w:jc w:val="center"/>
        </w:trPr>
        <w:tc>
          <w:tcPr>
            <w:tcW w:w="850" w:type="dxa"/>
          </w:tcPr>
          <w:p w14:paraId="5A2E2885" w14:textId="77777777" w:rsidR="00612E20" w:rsidRDefault="00612E20" w:rsidP="0065063B">
            <w:pPr>
              <w:pStyle w:val="G-PCCTablebodyKWN"/>
              <w:rPr>
                <w:lang w:val="en-GB" w:eastAsia="ja-JP"/>
              </w:rPr>
            </w:pPr>
            <w:r>
              <w:rPr>
                <w:rFonts w:hint="eastAsia"/>
                <w:lang w:val="en-GB" w:eastAsia="ja-JP"/>
              </w:rPr>
              <w:t>5</w:t>
            </w:r>
          </w:p>
        </w:tc>
        <w:tc>
          <w:tcPr>
            <w:tcW w:w="850" w:type="dxa"/>
          </w:tcPr>
          <w:p w14:paraId="37D56270" w14:textId="77777777" w:rsidR="00612E20" w:rsidRDefault="00612E20" w:rsidP="0065063B">
            <w:pPr>
              <w:pStyle w:val="G-PCCTablebodyKWN"/>
              <w:rPr>
                <w:lang w:val="en-GB" w:eastAsia="ja-JP"/>
              </w:rPr>
            </w:pPr>
            <w:r>
              <w:rPr>
                <w:rFonts w:hint="eastAsia"/>
                <w:lang w:val="en-GB" w:eastAsia="ja-JP"/>
              </w:rPr>
              <w:t>f</w:t>
            </w:r>
          </w:p>
        </w:tc>
        <w:tc>
          <w:tcPr>
            <w:tcW w:w="2168" w:type="dxa"/>
          </w:tcPr>
          <w:p w14:paraId="102E40A7" w14:textId="77777777" w:rsidR="00612E20" w:rsidRDefault="00612E20" w:rsidP="0065063B">
            <w:pPr>
              <w:pStyle w:val="G-PCCTablebodyKWN"/>
              <w:rPr>
                <w:lang w:val="en-GB" w:eastAsia="ja-JP"/>
              </w:rPr>
            </w:pPr>
            <w:r>
              <w:rPr>
                <w:rFonts w:hint="eastAsia"/>
                <w:lang w:val="en-GB" w:eastAsia="ja-JP"/>
              </w:rPr>
              <w:t>(</w:t>
            </w:r>
            <w:r>
              <w:rPr>
                <w:lang w:val="en-GB" w:eastAsia="ja-JP"/>
              </w:rPr>
              <w:t>k0, k1</w:t>
            </w:r>
            <w:r>
              <w:rPr>
                <w:lang w:val="en-US" w:eastAsia="ja-JP"/>
              </w:rPr>
              <w:t> - TCS</w:t>
            </w:r>
            <w:r>
              <w:rPr>
                <w:lang w:val="en-GB" w:eastAsia="ja-JP"/>
              </w:rPr>
              <w:t xml:space="preserve">, k2), </w:t>
            </w:r>
            <w:r>
              <w:rPr>
                <w:lang w:val="en-GB" w:eastAsia="ja-JP"/>
              </w:rPr>
              <w:br/>
            </w:r>
            <w:r>
              <w:rPr>
                <w:rFonts w:hint="eastAsia"/>
                <w:lang w:val="en-GB" w:eastAsia="ja-JP"/>
              </w:rPr>
              <w:t>(</w:t>
            </w:r>
            <w:r>
              <w:rPr>
                <w:lang w:val="en-GB" w:eastAsia="ja-JP"/>
              </w:rPr>
              <w:t>k0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w:t>
            </w:r>
            <w:r>
              <w:rPr>
                <w:lang w:val="en-US" w:eastAsia="ja-JP"/>
              </w:rPr>
              <w:t> - TCS</w:t>
            </w:r>
            <w:r>
              <w:rPr>
                <w:lang w:val="en-GB" w:eastAsia="ja-JP"/>
              </w:rPr>
              <w:t>, k2)</w:t>
            </w:r>
          </w:p>
        </w:tc>
        <w:tc>
          <w:tcPr>
            <w:tcW w:w="2197" w:type="dxa"/>
          </w:tcPr>
          <w:p w14:paraId="5972F19A" w14:textId="77777777" w:rsidR="00612E20" w:rsidRDefault="00612E20" w:rsidP="0065063B">
            <w:pPr>
              <w:pStyle w:val="G-PCCTablebodyKWN"/>
              <w:rPr>
                <w:lang w:val="en-GB" w:eastAsia="ja-JP"/>
              </w:rPr>
            </w:pPr>
            <w:r>
              <w:rPr>
                <w:rFonts w:hint="eastAsia"/>
                <w:lang w:val="en-GB" w:eastAsia="ja-JP"/>
              </w:rPr>
              <w:t>(</w:t>
            </w:r>
            <w:r>
              <w:rPr>
                <w:lang w:val="en-GB" w:eastAsia="ja-JP"/>
              </w:rPr>
              <w:t>k0</w:t>
            </w:r>
            <w:r>
              <w:rPr>
                <w:lang w:val="en-US" w:eastAsia="ja-JP"/>
              </w:rPr>
              <w:t> - TCS</w:t>
            </w:r>
            <w:r>
              <w:rPr>
                <w:lang w:val="en-GB" w:eastAsia="ja-JP"/>
              </w:rPr>
              <w:t>, k1, k2),</w:t>
            </w:r>
            <w:r>
              <w:rPr>
                <w:rFonts w:hint="eastAsia"/>
                <w:lang w:val="en-GB" w:eastAsia="ja-JP"/>
              </w:rPr>
              <w:t xml:space="preserve"> </w:t>
            </w:r>
            <w:r>
              <w:rPr>
                <w:lang w:val="en-GB" w:eastAsia="ja-JP"/>
              </w:rPr>
              <w:br/>
            </w:r>
            <w:r>
              <w:rPr>
                <w:rFonts w:hint="eastAsia"/>
                <w:lang w:val="en-GB" w:eastAsia="ja-JP"/>
              </w:rPr>
              <w:t>(</w:t>
            </w:r>
            <w:r>
              <w:rPr>
                <w:lang w:val="en-GB" w:eastAsia="ja-JP"/>
              </w:rPr>
              <w:t>k0</w:t>
            </w:r>
            <w:r>
              <w:rPr>
                <w:lang w:val="en-US" w:eastAsia="ja-JP"/>
              </w:rPr>
              <w:t> - TCS</w:t>
            </w:r>
            <w:r>
              <w:rPr>
                <w:lang w:val="en-GB" w:eastAsia="ja-JP"/>
              </w:rPr>
              <w:t>,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p>
        </w:tc>
        <w:tc>
          <w:tcPr>
            <w:tcW w:w="2561" w:type="dxa"/>
          </w:tcPr>
          <w:p w14:paraId="29AB7DDC" w14:textId="77777777" w:rsidR="00612E20" w:rsidRDefault="00612E20" w:rsidP="0065063B">
            <w:pPr>
              <w:pStyle w:val="G-PCCTablebodyKWN"/>
              <w:rPr>
                <w:lang w:val="en-GB" w:eastAsia="ja-JP"/>
              </w:rPr>
            </w:pPr>
            <w:r>
              <w:rPr>
                <w:rFonts w:hint="eastAsia"/>
                <w:lang w:val="en-GB" w:eastAsia="ja-JP"/>
              </w:rPr>
              <w:t>(</w:t>
            </w:r>
            <w:r>
              <w:rPr>
                <w:lang w:val="en-GB" w:eastAsia="ja-JP"/>
              </w:rPr>
              <w:t>k0</w:t>
            </w:r>
            <w:r>
              <w:rPr>
                <w:lang w:val="en-US" w:eastAsia="ja-JP"/>
              </w:rPr>
              <w:t> - TCS</w:t>
            </w:r>
            <w:r>
              <w:rPr>
                <w:lang w:val="en-GB" w:eastAsia="ja-JP"/>
              </w:rPr>
              <w:t xml:space="preserve">, k1, k2), </w:t>
            </w:r>
            <w:r>
              <w:rPr>
                <w:lang w:val="en-GB" w:eastAsia="ja-JP"/>
              </w:rPr>
              <w:br/>
            </w:r>
            <w:r>
              <w:rPr>
                <w:rFonts w:hint="eastAsia"/>
                <w:lang w:val="en-GB" w:eastAsia="ja-JP"/>
              </w:rPr>
              <w:t>(</w:t>
            </w:r>
            <w:r>
              <w:rPr>
                <w:lang w:val="en-GB" w:eastAsia="ja-JP"/>
              </w:rPr>
              <w:t>k0</w:t>
            </w:r>
            <w:r>
              <w:rPr>
                <w:lang w:val="en-US" w:eastAsia="ja-JP"/>
              </w:rPr>
              <w:t> - TCS</w:t>
            </w:r>
            <w:r>
              <w:rPr>
                <w:lang w:val="en-GB" w:eastAsia="ja-JP"/>
              </w:rPr>
              <w:t>, k1,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r>
      <w:tr w:rsidR="00612E20" w14:paraId="4AE7F8E4" w14:textId="77777777" w:rsidTr="0065063B">
        <w:trPr>
          <w:jc w:val="center"/>
        </w:trPr>
        <w:tc>
          <w:tcPr>
            <w:tcW w:w="850" w:type="dxa"/>
          </w:tcPr>
          <w:p w14:paraId="595C4F35" w14:textId="77777777" w:rsidR="00612E20" w:rsidRDefault="00612E20" w:rsidP="0065063B">
            <w:pPr>
              <w:pStyle w:val="G-PCCTablebodyKWN"/>
              <w:rPr>
                <w:lang w:val="en-GB" w:eastAsia="ja-JP"/>
              </w:rPr>
            </w:pPr>
            <w:r>
              <w:rPr>
                <w:rFonts w:hint="eastAsia"/>
                <w:lang w:val="en-GB" w:eastAsia="ja-JP"/>
              </w:rPr>
              <w:t>6</w:t>
            </w:r>
          </w:p>
        </w:tc>
        <w:tc>
          <w:tcPr>
            <w:tcW w:w="850" w:type="dxa"/>
          </w:tcPr>
          <w:p w14:paraId="455781D7" w14:textId="77777777" w:rsidR="00612E20" w:rsidRDefault="00612E20" w:rsidP="0065063B">
            <w:pPr>
              <w:pStyle w:val="G-PCCTablebodyKWN"/>
              <w:rPr>
                <w:lang w:val="en-GB" w:eastAsia="ja-JP"/>
              </w:rPr>
            </w:pPr>
            <w:r>
              <w:rPr>
                <w:rFonts w:hint="eastAsia"/>
                <w:lang w:val="en-GB" w:eastAsia="ja-JP"/>
              </w:rPr>
              <w:t>g</w:t>
            </w:r>
          </w:p>
        </w:tc>
        <w:tc>
          <w:tcPr>
            <w:tcW w:w="2168" w:type="dxa"/>
          </w:tcPr>
          <w:p w14:paraId="491CE9ED" w14:textId="77777777" w:rsidR="00612E20" w:rsidRDefault="00612E20" w:rsidP="0065063B">
            <w:pPr>
              <w:pStyle w:val="G-PCCTablebodyKWN"/>
              <w:rPr>
                <w:lang w:val="en-GB" w:eastAsia="ja-JP"/>
              </w:rPr>
            </w:pPr>
            <w:r>
              <w:rPr>
                <w:rFonts w:hint="eastAsia"/>
                <w:lang w:val="en-GB" w:eastAsia="ja-JP"/>
              </w:rPr>
              <w:t>(</w:t>
            </w:r>
            <w:r>
              <w:rPr>
                <w:lang w:val="en-GB" w:eastAsia="ja-JP"/>
              </w:rPr>
              <w:t>k0, k1, k2</w:t>
            </w:r>
            <w:r>
              <w:rPr>
                <w:lang w:val="en-US" w:eastAsia="ja-JP"/>
              </w:rPr>
              <w:t> - TCS</w:t>
            </w:r>
            <w:r>
              <w:rPr>
                <w:lang w:val="en-GB" w:eastAsia="ja-JP"/>
              </w:rPr>
              <w:t xml:space="preserve">), </w:t>
            </w:r>
            <w:r>
              <w:rPr>
                <w:lang w:val="en-GB" w:eastAsia="ja-JP"/>
              </w:rPr>
              <w:br/>
            </w:r>
            <w:r>
              <w:rPr>
                <w:rFonts w:hint="eastAsia"/>
                <w:lang w:val="en-GB" w:eastAsia="ja-JP"/>
              </w:rPr>
              <w:t>(</w:t>
            </w:r>
            <w:r>
              <w:rPr>
                <w:lang w:val="en-GB" w:eastAsia="ja-JP"/>
              </w:rPr>
              <w:t>k0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 k2</w:t>
            </w:r>
            <w:r>
              <w:rPr>
                <w:lang w:val="en-US" w:eastAsia="ja-JP"/>
              </w:rPr>
              <w:t> - TCS</w:t>
            </w:r>
            <w:r>
              <w:rPr>
                <w:lang w:val="en-GB" w:eastAsia="ja-JP"/>
              </w:rPr>
              <w:t>)</w:t>
            </w:r>
          </w:p>
        </w:tc>
        <w:tc>
          <w:tcPr>
            <w:tcW w:w="2197" w:type="dxa"/>
          </w:tcPr>
          <w:p w14:paraId="7546F43F" w14:textId="77777777" w:rsidR="00612E20" w:rsidRDefault="00612E20" w:rsidP="0065063B">
            <w:pPr>
              <w:pStyle w:val="G-PCCTablebodyKWN"/>
              <w:rPr>
                <w:lang w:val="en-GB" w:eastAsia="ja-JP"/>
              </w:rPr>
            </w:pPr>
            <w:r>
              <w:rPr>
                <w:rFonts w:hint="eastAsia"/>
                <w:lang w:val="en-GB" w:eastAsia="ja-JP"/>
              </w:rPr>
              <w:t>(</w:t>
            </w:r>
            <w:r>
              <w:rPr>
                <w:lang w:val="en-GB" w:eastAsia="ja-JP"/>
              </w:rPr>
              <w:t>k0, k1, k2</w:t>
            </w:r>
            <w:r>
              <w:rPr>
                <w:lang w:val="en-US" w:eastAsia="ja-JP"/>
              </w:rPr>
              <w:t> - TCS</w:t>
            </w:r>
            <w:r>
              <w:rPr>
                <w:lang w:val="en-GB" w:eastAsia="ja-JP"/>
              </w:rPr>
              <w:t xml:space="preserve">), </w:t>
            </w:r>
            <w:r>
              <w:rPr>
                <w:lang w:val="en-GB" w:eastAsia="ja-JP"/>
              </w:rPr>
              <w:br/>
            </w:r>
            <w:r>
              <w:rPr>
                <w:rFonts w:hint="eastAsia"/>
                <w:lang w:val="en-GB" w:eastAsia="ja-JP"/>
              </w:rPr>
              <w:t>(</w:t>
            </w:r>
            <w:r>
              <w:rPr>
                <w:lang w:val="en-GB" w:eastAsia="ja-JP"/>
              </w:rPr>
              <w:t>k0,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r>
              <w:rPr>
                <w:lang w:val="en-US" w:eastAsia="ja-JP"/>
              </w:rPr>
              <w:t> - TCS</w:t>
            </w:r>
            <w:r>
              <w:rPr>
                <w:lang w:val="en-GB" w:eastAsia="ja-JP"/>
              </w:rPr>
              <w:t>)</w:t>
            </w:r>
          </w:p>
        </w:tc>
        <w:tc>
          <w:tcPr>
            <w:tcW w:w="2561" w:type="dxa"/>
          </w:tcPr>
          <w:p w14:paraId="3E151C35" w14:textId="77777777" w:rsidR="00612E20" w:rsidRDefault="00612E20" w:rsidP="0065063B">
            <w:pPr>
              <w:pStyle w:val="G-PCCTablebodyKWN"/>
              <w:rPr>
                <w:lang w:val="en-GB" w:eastAsia="ja-JP"/>
              </w:rPr>
            </w:pPr>
            <w:r>
              <w:rPr>
                <w:rFonts w:hint="eastAsia"/>
                <w:lang w:val="en-GB" w:eastAsia="ja-JP"/>
              </w:rPr>
              <w:t>(</w:t>
            </w:r>
            <w:r>
              <w:rPr>
                <w:lang w:val="en-GB" w:eastAsia="ja-JP"/>
              </w:rPr>
              <w:t>k0, k1</w:t>
            </w:r>
            <w:r>
              <w:rPr>
                <w:lang w:val="en-US" w:eastAsia="ja-JP"/>
              </w:rPr>
              <w:t> - TCS</w:t>
            </w:r>
            <w:r>
              <w:rPr>
                <w:lang w:val="en-GB" w:eastAsia="ja-JP"/>
              </w:rPr>
              <w:t xml:space="preserve">, k2), </w:t>
            </w:r>
            <w:r>
              <w:rPr>
                <w:lang w:val="en-GB" w:eastAsia="ja-JP"/>
              </w:rPr>
              <w:br/>
            </w:r>
            <w:r>
              <w:rPr>
                <w:rFonts w:hint="eastAsia"/>
                <w:lang w:val="en-GB" w:eastAsia="ja-JP"/>
              </w:rPr>
              <w:t>(</w:t>
            </w:r>
            <w:r>
              <w:rPr>
                <w:lang w:val="en-GB" w:eastAsia="ja-JP"/>
              </w:rPr>
              <w:t>k0, k1</w:t>
            </w:r>
            <w:r>
              <w:rPr>
                <w:lang w:val="en-US" w:eastAsia="ja-JP"/>
              </w:rPr>
              <w:t> - TCS</w:t>
            </w:r>
            <w:r>
              <w:rPr>
                <w:lang w:val="en-GB" w:eastAsia="ja-JP"/>
              </w:rPr>
              <w:t>,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r>
      <w:tr w:rsidR="00612E20" w14:paraId="7EA7AD4B" w14:textId="77777777" w:rsidTr="0065063B">
        <w:trPr>
          <w:jc w:val="center"/>
        </w:trPr>
        <w:tc>
          <w:tcPr>
            <w:tcW w:w="850" w:type="dxa"/>
          </w:tcPr>
          <w:p w14:paraId="40442249" w14:textId="77777777" w:rsidR="00612E20" w:rsidRDefault="00612E20" w:rsidP="0065063B">
            <w:pPr>
              <w:pStyle w:val="G-PCCTablebodyKWN"/>
              <w:rPr>
                <w:lang w:val="en-GB" w:eastAsia="ja-JP"/>
              </w:rPr>
            </w:pPr>
            <w:r>
              <w:rPr>
                <w:rFonts w:hint="eastAsia"/>
                <w:lang w:val="en-GB" w:eastAsia="ja-JP"/>
              </w:rPr>
              <w:t>7</w:t>
            </w:r>
          </w:p>
        </w:tc>
        <w:tc>
          <w:tcPr>
            <w:tcW w:w="850" w:type="dxa"/>
          </w:tcPr>
          <w:p w14:paraId="10E43419" w14:textId="77777777" w:rsidR="00612E20" w:rsidRDefault="00612E20" w:rsidP="0065063B">
            <w:pPr>
              <w:pStyle w:val="G-PCCTablebodyKWN"/>
              <w:rPr>
                <w:lang w:val="en-GB" w:eastAsia="ja-JP"/>
              </w:rPr>
            </w:pPr>
            <w:r>
              <w:rPr>
                <w:rFonts w:hint="eastAsia"/>
                <w:lang w:val="en-GB" w:eastAsia="ja-JP"/>
              </w:rPr>
              <w:t>h</w:t>
            </w:r>
          </w:p>
        </w:tc>
        <w:tc>
          <w:tcPr>
            <w:tcW w:w="2168" w:type="dxa"/>
          </w:tcPr>
          <w:p w14:paraId="1DAF53F0" w14:textId="77777777" w:rsidR="00612E20" w:rsidRDefault="00612E20" w:rsidP="0065063B">
            <w:pPr>
              <w:pStyle w:val="G-PCCTablebodyKWN"/>
              <w:rPr>
                <w:lang w:val="en-GB" w:eastAsia="ja-JP"/>
              </w:rPr>
            </w:pPr>
            <w:r>
              <w:rPr>
                <w:rFonts w:hint="eastAsia"/>
                <w:lang w:val="en-GB" w:eastAsia="ja-JP"/>
              </w:rPr>
              <w:t>(</w:t>
            </w:r>
            <w:r>
              <w:rPr>
                <w:lang w:val="en-GB" w:eastAsia="ja-JP"/>
              </w:rPr>
              <w:t>k0, k1</w:t>
            </w:r>
            <w:r>
              <w:rPr>
                <w:lang w:val="en-US" w:eastAsia="ja-JP"/>
              </w:rPr>
              <w:t> - TCS</w:t>
            </w:r>
            <w:r>
              <w:rPr>
                <w:lang w:val="en-GB" w:eastAsia="ja-JP"/>
              </w:rPr>
              <w:t xml:space="preserve">, k2), </w:t>
            </w:r>
            <w:r>
              <w:rPr>
                <w:lang w:val="en-GB" w:eastAsia="ja-JP"/>
              </w:rPr>
              <w:br/>
            </w:r>
            <w:r>
              <w:rPr>
                <w:rFonts w:hint="eastAsia"/>
                <w:lang w:val="en-GB" w:eastAsia="ja-JP"/>
              </w:rPr>
              <w:t>(</w:t>
            </w:r>
            <w:r>
              <w:rPr>
                <w:lang w:val="en-GB" w:eastAsia="ja-JP"/>
              </w:rPr>
              <w:t>k0, k1</w:t>
            </w:r>
            <w:r>
              <w:rPr>
                <w:lang w:val="en-US" w:eastAsia="ja-JP"/>
              </w:rPr>
              <w:t> - TCS</w:t>
            </w:r>
            <w:r>
              <w:rPr>
                <w:lang w:val="en-GB" w:eastAsia="ja-JP"/>
              </w:rPr>
              <w:t>,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c>
          <w:tcPr>
            <w:tcW w:w="2197" w:type="dxa"/>
          </w:tcPr>
          <w:p w14:paraId="6A33E225" w14:textId="77777777" w:rsidR="00612E20" w:rsidRDefault="00612E20" w:rsidP="0065063B">
            <w:pPr>
              <w:pStyle w:val="G-PCCTablebodyKWN"/>
              <w:rPr>
                <w:lang w:val="en-GB" w:eastAsia="ja-JP"/>
              </w:rPr>
            </w:pPr>
            <w:r>
              <w:rPr>
                <w:rFonts w:hint="eastAsia"/>
                <w:lang w:val="en-GB" w:eastAsia="ja-JP"/>
              </w:rPr>
              <w:t>(</w:t>
            </w:r>
            <w:r>
              <w:rPr>
                <w:lang w:val="en-GB" w:eastAsia="ja-JP"/>
              </w:rPr>
              <w:t>k0, k1, k2</w:t>
            </w:r>
            <w:r>
              <w:rPr>
                <w:lang w:val="en-US" w:eastAsia="ja-JP"/>
              </w:rPr>
              <w:t> - TCS</w:t>
            </w:r>
            <w:r>
              <w:rPr>
                <w:lang w:val="en-GB" w:eastAsia="ja-JP"/>
              </w:rPr>
              <w:t xml:space="preserve">), </w:t>
            </w:r>
            <w:r>
              <w:rPr>
                <w:lang w:val="en-GB" w:eastAsia="ja-JP"/>
              </w:rPr>
              <w:br/>
            </w:r>
            <w:r>
              <w:rPr>
                <w:rFonts w:hint="eastAsia"/>
                <w:lang w:val="en-GB" w:eastAsia="ja-JP"/>
              </w:rPr>
              <w:t>(</w:t>
            </w:r>
            <w:r>
              <w:rPr>
                <w:lang w:val="en-GB" w:eastAsia="ja-JP"/>
              </w:rPr>
              <w:t>k0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 k2</w:t>
            </w:r>
            <w:r>
              <w:rPr>
                <w:lang w:val="en-US" w:eastAsia="ja-JP"/>
              </w:rPr>
              <w:t> - TCS</w:t>
            </w:r>
            <w:r>
              <w:rPr>
                <w:lang w:val="en-GB" w:eastAsia="ja-JP"/>
              </w:rPr>
              <w:t>),</w:t>
            </w:r>
          </w:p>
        </w:tc>
        <w:tc>
          <w:tcPr>
            <w:tcW w:w="2561" w:type="dxa"/>
          </w:tcPr>
          <w:p w14:paraId="63779BFA" w14:textId="77777777" w:rsidR="00612E20" w:rsidRDefault="00612E20" w:rsidP="0065063B">
            <w:pPr>
              <w:pStyle w:val="G-PCCTablebodyKWN"/>
              <w:rPr>
                <w:lang w:val="en-GB" w:eastAsia="ja-JP"/>
              </w:rPr>
            </w:pPr>
            <w:r>
              <w:rPr>
                <w:rFonts w:hint="eastAsia"/>
                <w:lang w:val="en-GB" w:eastAsia="ja-JP"/>
              </w:rPr>
              <w:t>(</w:t>
            </w:r>
            <w:r>
              <w:rPr>
                <w:lang w:val="en-GB" w:eastAsia="ja-JP"/>
              </w:rPr>
              <w:t>k0, k1</w:t>
            </w:r>
            <w:r>
              <w:rPr>
                <w:lang w:val="en-US" w:eastAsia="ja-JP"/>
              </w:rPr>
              <w:t> - TCS</w:t>
            </w:r>
            <w:r>
              <w:rPr>
                <w:lang w:val="en-GB" w:eastAsia="ja-JP"/>
              </w:rPr>
              <w:t xml:space="preserve">, k2), </w:t>
            </w:r>
            <w:r>
              <w:rPr>
                <w:lang w:val="en-GB" w:eastAsia="ja-JP"/>
              </w:rPr>
              <w:br/>
            </w:r>
            <w:r>
              <w:rPr>
                <w:rFonts w:hint="eastAsia"/>
                <w:lang w:val="en-GB" w:eastAsia="ja-JP"/>
              </w:rPr>
              <w:t>(</w:t>
            </w:r>
            <w:r>
              <w:rPr>
                <w:lang w:val="en-GB" w:eastAsia="ja-JP"/>
              </w:rPr>
              <w:t>k0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w:t>
            </w:r>
            <w:r>
              <w:rPr>
                <w:lang w:val="en-US" w:eastAsia="ja-JP"/>
              </w:rPr>
              <w:t> - TCS</w:t>
            </w:r>
            <w:r>
              <w:rPr>
                <w:lang w:val="en-GB" w:eastAsia="ja-JP"/>
              </w:rPr>
              <w:t>, k2),</w:t>
            </w:r>
          </w:p>
        </w:tc>
      </w:tr>
      <w:tr w:rsidR="00612E20" w14:paraId="19E9884C" w14:textId="77777777" w:rsidTr="0065063B">
        <w:trPr>
          <w:jc w:val="center"/>
        </w:trPr>
        <w:tc>
          <w:tcPr>
            <w:tcW w:w="850" w:type="dxa"/>
          </w:tcPr>
          <w:p w14:paraId="01B01088" w14:textId="77777777" w:rsidR="00612E20" w:rsidRDefault="00612E20" w:rsidP="0065063B">
            <w:pPr>
              <w:pStyle w:val="G-PCCTablebodyKWN"/>
              <w:rPr>
                <w:lang w:val="en-GB" w:eastAsia="ja-JP"/>
              </w:rPr>
            </w:pPr>
            <w:r>
              <w:rPr>
                <w:rFonts w:hint="eastAsia"/>
                <w:lang w:val="en-GB" w:eastAsia="ja-JP"/>
              </w:rPr>
              <w:t>8</w:t>
            </w:r>
          </w:p>
        </w:tc>
        <w:tc>
          <w:tcPr>
            <w:tcW w:w="850" w:type="dxa"/>
          </w:tcPr>
          <w:p w14:paraId="5A76F5AA" w14:textId="77777777" w:rsidR="00612E20" w:rsidRDefault="00612E20" w:rsidP="0065063B">
            <w:pPr>
              <w:pStyle w:val="G-PCCTablebodyKWN"/>
              <w:rPr>
                <w:lang w:val="en-GB" w:eastAsia="ja-JP"/>
              </w:rPr>
            </w:pPr>
            <w:r>
              <w:rPr>
                <w:lang w:val="en-GB" w:eastAsia="ja-JP"/>
              </w:rPr>
              <w:t>i</w:t>
            </w:r>
          </w:p>
        </w:tc>
        <w:tc>
          <w:tcPr>
            <w:tcW w:w="2168" w:type="dxa"/>
          </w:tcPr>
          <w:p w14:paraId="20BB66CF" w14:textId="77777777" w:rsidR="00612E20" w:rsidRDefault="00612E20" w:rsidP="0065063B">
            <w:pPr>
              <w:pStyle w:val="G-PCCTablebodyKWN"/>
              <w:rPr>
                <w:lang w:val="en-GB" w:eastAsia="ja-JP"/>
              </w:rPr>
            </w:pPr>
            <w:r>
              <w:rPr>
                <w:rFonts w:hint="eastAsia"/>
                <w:lang w:val="en-GB" w:eastAsia="ja-JP"/>
              </w:rPr>
              <w:t>(</w:t>
            </w:r>
            <w:r>
              <w:rPr>
                <w:lang w:val="en-GB" w:eastAsia="ja-JP"/>
              </w:rPr>
              <w:t>k0, k1, k2</w:t>
            </w:r>
            <w:r>
              <w:rPr>
                <w:lang w:val="en-US" w:eastAsia="ja-JP"/>
              </w:rPr>
              <w:t> - TCS</w:t>
            </w:r>
            <w:r>
              <w:rPr>
                <w:lang w:val="en-GB" w:eastAsia="ja-JP"/>
              </w:rPr>
              <w:t xml:space="preserve">), </w:t>
            </w:r>
            <w:r>
              <w:rPr>
                <w:lang w:val="en-GB" w:eastAsia="ja-JP"/>
              </w:rPr>
              <w:br/>
            </w:r>
            <w:r>
              <w:rPr>
                <w:rFonts w:hint="eastAsia"/>
                <w:lang w:val="en-GB" w:eastAsia="ja-JP"/>
              </w:rPr>
              <w:t>(</w:t>
            </w:r>
            <w:r>
              <w:rPr>
                <w:lang w:val="en-GB" w:eastAsia="ja-JP"/>
              </w:rPr>
              <w:t>k0,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r>
              <w:rPr>
                <w:lang w:val="en-US" w:eastAsia="ja-JP"/>
              </w:rPr>
              <w:t> - TCS</w:t>
            </w:r>
            <w:r>
              <w:rPr>
                <w:lang w:val="en-GB" w:eastAsia="ja-JP"/>
              </w:rPr>
              <w:t>)</w:t>
            </w:r>
          </w:p>
        </w:tc>
        <w:tc>
          <w:tcPr>
            <w:tcW w:w="2197" w:type="dxa"/>
          </w:tcPr>
          <w:p w14:paraId="5063DAD4" w14:textId="77777777" w:rsidR="00612E20" w:rsidRDefault="00612E20" w:rsidP="0065063B">
            <w:pPr>
              <w:pStyle w:val="G-PCCTablebodyKWN"/>
              <w:rPr>
                <w:lang w:val="en-GB" w:eastAsia="ja-JP"/>
              </w:rPr>
            </w:pPr>
            <w:r>
              <w:rPr>
                <w:rFonts w:hint="eastAsia"/>
                <w:lang w:val="en-GB" w:eastAsia="ja-JP"/>
              </w:rPr>
              <w:t>(</w:t>
            </w:r>
            <w:r>
              <w:rPr>
                <w:lang w:val="en-GB" w:eastAsia="ja-JP"/>
              </w:rPr>
              <w:t>k0</w:t>
            </w:r>
            <w:r>
              <w:rPr>
                <w:lang w:val="en-US" w:eastAsia="ja-JP"/>
              </w:rPr>
              <w:t> - TCS</w:t>
            </w:r>
            <w:r>
              <w:rPr>
                <w:lang w:val="en-GB" w:eastAsia="ja-JP"/>
              </w:rPr>
              <w:t>,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 xml:space="preserve">S), </w:t>
            </w:r>
            <w:r>
              <w:rPr>
                <w:lang w:val="en-GB" w:eastAsia="ja-JP"/>
              </w:rPr>
              <w:br/>
            </w:r>
            <w:r>
              <w:rPr>
                <w:rFonts w:hint="eastAsia"/>
                <w:lang w:val="en-GB" w:eastAsia="ja-JP"/>
              </w:rPr>
              <w:t>(</w:t>
            </w:r>
            <w:r>
              <w:rPr>
                <w:lang w:val="en-GB" w:eastAsia="ja-JP"/>
              </w:rPr>
              <w:t>k0,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c>
          <w:tcPr>
            <w:tcW w:w="2561" w:type="dxa"/>
          </w:tcPr>
          <w:p w14:paraId="21CEE9BC" w14:textId="77777777" w:rsidR="00612E20" w:rsidRDefault="00612E20" w:rsidP="0065063B">
            <w:pPr>
              <w:pStyle w:val="G-PCCTablebodyKWN"/>
              <w:rPr>
                <w:lang w:val="en-GB" w:eastAsia="ja-JP"/>
              </w:rPr>
            </w:pPr>
            <w:r>
              <w:rPr>
                <w:rFonts w:hint="eastAsia"/>
                <w:lang w:val="en-GB" w:eastAsia="ja-JP"/>
              </w:rPr>
              <w:t>(</w:t>
            </w:r>
            <w:r>
              <w:rPr>
                <w:lang w:val="en-GB" w:eastAsia="ja-JP"/>
              </w:rPr>
              <w:t>k0</w:t>
            </w:r>
            <w:r>
              <w:rPr>
                <w:lang w:val="en-US" w:eastAsia="ja-JP"/>
              </w:rPr>
              <w:t> - TCS</w:t>
            </w:r>
            <w:r>
              <w:rPr>
                <w:lang w:val="en-GB" w:eastAsia="ja-JP"/>
              </w:rPr>
              <w:t>,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 xml:space="preserve">S), </w:t>
            </w:r>
            <w:r>
              <w:rPr>
                <w:lang w:val="en-GB" w:eastAsia="ja-JP"/>
              </w:rPr>
              <w:br/>
            </w:r>
            <w:r>
              <w:rPr>
                <w:rFonts w:hint="eastAsia"/>
                <w:lang w:val="en-GB" w:eastAsia="ja-JP"/>
              </w:rPr>
              <w:t>(</w:t>
            </w:r>
            <w:r>
              <w:rPr>
                <w:lang w:val="en-GB" w:eastAsia="ja-JP"/>
              </w:rPr>
              <w:t>k0,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r>
    </w:tbl>
    <w:p w14:paraId="2F1E8B86" w14:textId="77777777" w:rsidR="00612E20" w:rsidRDefault="00612E20" w:rsidP="00612E20">
      <w:pPr>
        <w:pStyle w:val="Itemize1G-PCC"/>
        <w:numPr>
          <w:ilvl w:val="0"/>
          <w:numId w:val="0"/>
        </w:numPr>
        <w:rPr>
          <w:lang w:val="en-GB" w:eastAsia="ja-JP"/>
        </w:rPr>
      </w:pPr>
    </w:p>
    <w:p w14:paraId="41DB6B32" w14:textId="77777777" w:rsidR="00612E20" w:rsidRDefault="00612E20" w:rsidP="00612E20">
      <w:pPr>
        <w:pStyle w:val="5"/>
      </w:pPr>
      <w:bookmarkStart w:id="280" w:name="_Ref156771286"/>
      <w:r>
        <w:t>Determination of Contexts and Decoding of Vertex Flag and Vertex P</w:t>
      </w:r>
      <w:r w:rsidRPr="001B03F6">
        <w:t>osition</w:t>
      </w:r>
      <w:bookmarkEnd w:id="280"/>
    </w:p>
    <w:p w14:paraId="19AC3D00" w14:textId="77777777" w:rsidR="00612E20" w:rsidRPr="00302E96" w:rsidRDefault="00612E20" w:rsidP="00612E20">
      <w:pPr>
        <w:pStyle w:val="Itemize1G-PCC"/>
        <w:numPr>
          <w:ilvl w:val="0"/>
          <w:numId w:val="0"/>
        </w:numPr>
        <w:rPr>
          <w:lang w:val="en-GB" w:eastAsia="ja-JP"/>
        </w:rPr>
      </w:pPr>
      <w:r>
        <w:rPr>
          <w:lang w:val="en-GB"/>
        </w:rPr>
        <w:t>The following process is applied to all unique edges</w:t>
      </w:r>
      <w:r>
        <w:rPr>
          <w:rFonts w:eastAsiaTheme="minorEastAsia" w:hint="eastAsia"/>
          <w:lang w:val="en-GB" w:eastAsia="ja-JP"/>
        </w:rPr>
        <w:t>.</w:t>
      </w:r>
    </w:p>
    <w:p w14:paraId="7FACE8AF" w14:textId="4269C10D" w:rsidR="00612E20" w:rsidRDefault="00612E20" w:rsidP="00612E20">
      <w:pPr>
        <w:pStyle w:val="Itemize1G-PCC"/>
        <w:numPr>
          <w:ilvl w:val="0"/>
          <w:numId w:val="20"/>
        </w:numPr>
      </w:pPr>
      <w:r w:rsidRPr="00302E96">
        <w:t>Derive co</w:t>
      </w:r>
      <w:r>
        <w:t xml:space="preserve">mmon information </w:t>
      </w:r>
      <w:r w:rsidR="00C725E4">
        <w:t xml:space="preserve">for vertex flag and position as </w:t>
      </w:r>
      <w:r w:rsidR="00C725E4">
        <w:rPr>
          <w:rFonts w:eastAsiaTheme="minorEastAsia"/>
          <w:lang w:eastAsia="ja-JP"/>
        </w:rPr>
        <w:t>defined</w:t>
      </w:r>
      <w:r w:rsidR="00C725E4">
        <w:t xml:space="preserve"> in</w:t>
      </w:r>
      <w:r w:rsidR="00C725E4" w:rsidDel="00C725E4">
        <w:t xml:space="preserve"> </w:t>
      </w:r>
      <w:r w:rsidR="00C725E4">
        <w:fldChar w:fldCharType="begin"/>
      </w:r>
      <w:r w:rsidR="00C725E4">
        <w:instrText xml:space="preserve"> REF _Ref179217654 \r \h </w:instrText>
      </w:r>
      <w:r w:rsidR="00C725E4">
        <w:fldChar w:fldCharType="separate"/>
      </w:r>
      <w:r w:rsidR="00C725E4">
        <w:t>9.4.3.1.5</w:t>
      </w:r>
      <w:r w:rsidR="00C725E4">
        <w:fldChar w:fldCharType="end"/>
      </w:r>
      <w:r w:rsidR="00C725E4">
        <w:t>.</w:t>
      </w:r>
    </w:p>
    <w:p w14:paraId="424338A5" w14:textId="523AF750" w:rsidR="00612E20" w:rsidRDefault="00612E20" w:rsidP="00612E20">
      <w:pPr>
        <w:pStyle w:val="Itemize1G-PCC"/>
        <w:numPr>
          <w:ilvl w:val="0"/>
          <w:numId w:val="20"/>
        </w:numPr>
      </w:pPr>
      <w:r w:rsidRPr="009A6B04">
        <w:t>Derive context</w:t>
      </w:r>
      <w:r>
        <w:t xml:space="preserve"> </w:t>
      </w:r>
      <w:r w:rsidRPr="00BE2FA3">
        <w:rPr>
          <w:rStyle w:val="ExprNameinline"/>
        </w:rPr>
        <w:t>ctxMap1</w:t>
      </w:r>
      <w:r>
        <w:t xml:space="preserve"> and </w:t>
      </w:r>
      <w:r w:rsidRPr="00BE2FA3">
        <w:rPr>
          <w:rStyle w:val="ExprNameinline"/>
        </w:rPr>
        <w:t>ctxMap2</w:t>
      </w:r>
      <w:r w:rsidRPr="009A6B04">
        <w:t xml:space="preserve"> for vertex flag</w:t>
      </w:r>
      <w:r w:rsidR="0058297C">
        <w:rPr>
          <w:rFonts w:eastAsiaTheme="minorEastAsia" w:hint="eastAsia"/>
          <w:lang w:eastAsia="ja-JP"/>
        </w:rPr>
        <w:t>.</w:t>
      </w:r>
    </w:p>
    <w:p w14:paraId="27E0F29A" w14:textId="77777777" w:rsidR="00612E20" w:rsidRPr="00302E96" w:rsidRDefault="00612E20" w:rsidP="00612E20">
      <w:pPr>
        <w:pStyle w:val="Code"/>
        <w:ind w:left="794"/>
      </w:pPr>
      <w:r w:rsidRPr="00CB705E">
        <w:rPr>
          <w:lang w:eastAsia="ja-JP"/>
        </w:rPr>
        <w:t xml:space="preserve">ctxMap1 = min(nclosestPattern, 2) </w:t>
      </w:r>
      <w:r>
        <w:rPr>
          <w:lang w:eastAsia="ja-JP"/>
        </w:rPr>
        <w:t>×</w:t>
      </w:r>
      <w:r w:rsidRPr="00CB705E">
        <w:rPr>
          <w:lang w:eastAsia="ja-JP"/>
        </w:rPr>
        <w:t xml:space="preserve"> 15 </w:t>
      </w:r>
      <w:r>
        <w:rPr>
          <w:lang w:eastAsia="ja-JP"/>
        </w:rPr>
        <w:t>×</w:t>
      </w:r>
      <w:r w:rsidRPr="00CB705E">
        <w:rPr>
          <w:lang w:eastAsia="ja-JP"/>
        </w:rPr>
        <w:t xml:space="preserve"> 2 +  (neighbEdge-1) </w:t>
      </w:r>
      <w:r>
        <w:rPr>
          <w:lang w:eastAsia="ja-JP"/>
        </w:rPr>
        <w:t>×</w:t>
      </w:r>
      <w:r w:rsidRPr="00CB705E">
        <w:rPr>
          <w:lang w:eastAsia="ja-JP"/>
        </w:rPr>
        <w:t xml:space="preserve"> 2 + ((ctx1 == 4));</w:t>
      </w:r>
      <w:r>
        <w:rPr>
          <w:lang w:eastAsia="ja-JP"/>
        </w:rPr>
        <w:br/>
      </w:r>
      <w:r w:rsidRPr="00CB705E">
        <w:rPr>
          <w:lang w:eastAsia="ja-JP"/>
        </w:rPr>
        <w:t>ctxMap2 = neighbEnd &lt;&lt; 11;</w:t>
      </w:r>
      <w:r>
        <w:rPr>
          <w:lang w:eastAsia="ja-JP"/>
        </w:rPr>
        <w:br/>
      </w:r>
      <w:r w:rsidRPr="00CB705E">
        <w:rPr>
          <w:lang w:eastAsia="ja-JP"/>
        </w:rPr>
        <w:t>ctxMap2 |= (patternClose &amp; (0b00000110)) &lt;&lt; 9</w:t>
      </w:r>
      <w:r>
        <w:rPr>
          <w:lang w:eastAsia="ja-JP"/>
        </w:rPr>
        <w:t xml:space="preserve"> </w:t>
      </w:r>
      <w:r w:rsidRPr="00CB705E">
        <w:rPr>
          <w:lang w:eastAsia="ja-JP"/>
        </w:rPr>
        <w:t>- 1</w:t>
      </w:r>
      <w:r>
        <w:rPr>
          <w:lang w:eastAsia="ja-JP"/>
        </w:rPr>
        <w:br/>
      </w:r>
      <w:r w:rsidRPr="00CB705E">
        <w:rPr>
          <w:lang w:eastAsia="ja-JP"/>
        </w:rPr>
        <w:t>ctxMap2 |= direction &lt;&lt; 7</w:t>
      </w:r>
      <w:r>
        <w:rPr>
          <w:lang w:eastAsia="ja-JP"/>
        </w:rPr>
        <w:br/>
      </w:r>
      <w:r w:rsidRPr="00CB705E">
        <w:rPr>
          <w:lang w:eastAsia="ja-JP"/>
        </w:rPr>
        <w:t>ctxMap2 |= (patternClose &amp; (0b00011000))&lt;&lt; 5</w:t>
      </w:r>
      <w:r>
        <w:rPr>
          <w:lang w:eastAsia="ja-JP"/>
        </w:rPr>
        <w:t xml:space="preserve"> </w:t>
      </w:r>
      <w:r w:rsidRPr="00CB705E">
        <w:rPr>
          <w:lang w:eastAsia="ja-JP"/>
        </w:rPr>
        <w:t>-</w:t>
      </w:r>
      <w:r>
        <w:rPr>
          <w:lang w:eastAsia="ja-JP"/>
        </w:rPr>
        <w:t xml:space="preserve"> </w:t>
      </w:r>
      <w:r w:rsidRPr="00CB705E">
        <w:rPr>
          <w:lang w:eastAsia="ja-JP"/>
        </w:rPr>
        <w:t>3</w:t>
      </w:r>
      <w:r>
        <w:rPr>
          <w:lang w:eastAsia="ja-JP"/>
        </w:rPr>
        <w:t xml:space="preserve"> </w:t>
      </w:r>
      <w:r>
        <w:rPr>
          <w:lang w:eastAsia="ja-JP"/>
        </w:rPr>
        <w:br/>
      </w:r>
      <w:r w:rsidRPr="00CB705E">
        <w:rPr>
          <w:lang w:eastAsia="ja-JP"/>
        </w:rPr>
        <w:t>ctxMap2 |= (patternClose &amp; (0b00000001))&lt;&lt; 4</w:t>
      </w:r>
      <w:r>
        <w:rPr>
          <w:lang w:eastAsia="ja-JP"/>
        </w:rPr>
        <w:t xml:space="preserve"> </w:t>
      </w:r>
      <w:r>
        <w:rPr>
          <w:lang w:eastAsia="ja-JP"/>
        </w:rPr>
        <w:br/>
      </w:r>
      <w:r w:rsidRPr="00CB705E">
        <w:rPr>
          <w:lang w:eastAsia="ja-JP"/>
        </w:rPr>
        <w:t xml:space="preserve">orderedPclosePar = </w:t>
      </w:r>
      <w:r>
        <w:rPr>
          <w:lang w:eastAsia="ja-JP"/>
        </w:rPr>
        <w:br/>
        <w:t xml:space="preserve">  </w:t>
      </w:r>
      <w:r w:rsidRPr="00CB705E">
        <w:rPr>
          <w:lang w:eastAsia="ja-JP"/>
        </w:rPr>
        <w:t>(((pattern &gt;&gt; 5) &amp; 3) &lt;&lt; 2) + (!!(pattern &amp; 128) &lt;&lt; 1) + !!(pattern &amp; 256)</w:t>
      </w:r>
      <w:r>
        <w:rPr>
          <w:lang w:eastAsia="ja-JP"/>
        </w:rPr>
        <w:br/>
      </w:r>
      <w:r w:rsidRPr="00CB705E">
        <w:rPr>
          <w:lang w:eastAsia="ja-JP"/>
        </w:rPr>
        <w:t>ctxMap2 |= orderedPclosePar</w:t>
      </w:r>
    </w:p>
    <w:p w14:paraId="7BC7BD8E" w14:textId="30D26A39" w:rsidR="00612E20" w:rsidRPr="00A00AA4" w:rsidRDefault="00612E20" w:rsidP="00612E20">
      <w:pPr>
        <w:pStyle w:val="Itemize1G-PCC"/>
        <w:numPr>
          <w:ilvl w:val="0"/>
          <w:numId w:val="20"/>
        </w:numPr>
      </w:pPr>
      <w:r w:rsidRPr="00A00AA4">
        <w:t>Decode vertex flag</w:t>
      </w:r>
      <w:r w:rsidRPr="00A00AA4">
        <w:rPr>
          <w:rFonts w:asciiTheme="minorEastAsia" w:eastAsiaTheme="minorEastAsia" w:hAnsiTheme="minorEastAsia"/>
          <w:lang w:eastAsia="ja-JP"/>
        </w:rPr>
        <w:t xml:space="preserve"> </w:t>
      </w:r>
      <w:r w:rsidRPr="00A00AA4">
        <w:rPr>
          <w:rStyle w:val="Synvarinline"/>
        </w:rPr>
        <w:t>vertex_flag</w:t>
      </w:r>
      <w:r w:rsidRPr="00A00AA4">
        <w:rPr>
          <w:rStyle w:val="Exprinline"/>
        </w:rPr>
        <w:t>[</w:t>
      </w:r>
      <w:r w:rsidRPr="00A00AA4">
        <w:rPr>
          <w:rStyle w:val="VarNinline"/>
        </w:rPr>
        <w:t>edgeIdx</w:t>
      </w:r>
      <w:r w:rsidRPr="00A00AA4">
        <w:rPr>
          <w:rStyle w:val="Exprinline"/>
        </w:rPr>
        <w:t>]</w:t>
      </w:r>
      <w:r w:rsidRPr="00A00AA4">
        <w:t xml:space="preserve"> as shown in </w:t>
      </w:r>
      <w:r>
        <w:fldChar w:fldCharType="begin"/>
      </w:r>
      <w:r w:rsidRPr="00A00AA4">
        <w:instrText xml:space="preserve"> REF _Ref156602174 \n \h </w:instrText>
      </w:r>
      <w:r>
        <w:fldChar w:fldCharType="separate"/>
      </w:r>
      <w:r w:rsidRPr="00A00AA4">
        <w:t>9.4.3.1.3</w:t>
      </w:r>
      <w:r>
        <w:fldChar w:fldCharType="end"/>
      </w:r>
      <w:r w:rsidR="0058297C">
        <w:t>.</w:t>
      </w:r>
    </w:p>
    <w:p w14:paraId="38BFF8F5" w14:textId="35CECE56" w:rsidR="00612E20" w:rsidRPr="00302E96" w:rsidRDefault="00612E20" w:rsidP="00612E20">
      <w:pPr>
        <w:pStyle w:val="Itemize1G-PCC"/>
        <w:numPr>
          <w:ilvl w:val="0"/>
          <w:numId w:val="20"/>
        </w:numPr>
      </w:pPr>
      <w:r w:rsidRPr="00302E96">
        <w:t xml:space="preserve">If </w:t>
      </w:r>
      <w:r w:rsidRPr="00DF09D5">
        <w:rPr>
          <w:rStyle w:val="Synvarinline"/>
        </w:rPr>
        <w:t>vertex_flag</w:t>
      </w:r>
      <w:r w:rsidRPr="00DF09D5">
        <w:rPr>
          <w:rStyle w:val="Exprinline"/>
        </w:rPr>
        <w:t>[</w:t>
      </w:r>
      <w:r w:rsidRPr="00DB0EC9">
        <w:rPr>
          <w:rStyle w:val="VarNinline"/>
        </w:rPr>
        <w:t>edgeIdx</w:t>
      </w:r>
      <w:r w:rsidRPr="00DF09D5">
        <w:rPr>
          <w:rStyle w:val="Exprinline"/>
        </w:rPr>
        <w:t>]</w:t>
      </w:r>
      <w:r w:rsidRPr="00302E96">
        <w:t xml:space="preserve"> is equal to 1, </w:t>
      </w:r>
      <w:r>
        <w:t xml:space="preserve">the following processes are applied to decode </w:t>
      </w:r>
      <w:r w:rsidRPr="00BE2FA3">
        <w:rPr>
          <w:rStyle w:val="Synvarinline"/>
        </w:rPr>
        <w:t>vertex_position</w:t>
      </w:r>
      <w:r w:rsidRPr="00DF09D5">
        <w:rPr>
          <w:rStyle w:val="Exprinline"/>
        </w:rPr>
        <w:t>[</w:t>
      </w:r>
      <w:r w:rsidRPr="00666A74">
        <w:rPr>
          <w:rStyle w:val="VarNinline"/>
        </w:rPr>
        <w:t>edgeIdx</w:t>
      </w:r>
      <w:r w:rsidRPr="00DF09D5">
        <w:rPr>
          <w:rStyle w:val="Exprinline"/>
        </w:rPr>
        <w:t>]</w:t>
      </w:r>
      <w:r w:rsidR="00C725E4" w:rsidRPr="0080297F">
        <w:t>.</w:t>
      </w:r>
    </w:p>
    <w:p w14:paraId="37BE98F5" w14:textId="4AAAC193" w:rsidR="00612E20" w:rsidRDefault="00612E20" w:rsidP="00612E20">
      <w:pPr>
        <w:pStyle w:val="Itemize1G-PCC"/>
        <w:numPr>
          <w:ilvl w:val="0"/>
          <w:numId w:val="20"/>
        </w:numPr>
      </w:pPr>
      <w:r w:rsidRPr="00302E96">
        <w:t>Derive context</w:t>
      </w:r>
      <w:r>
        <w:t xml:space="preserve"> </w:t>
      </w:r>
      <w:r w:rsidRPr="00BE2FA3">
        <w:rPr>
          <w:rStyle w:val="ExprNameinline"/>
        </w:rPr>
        <w:t>ctxMap1</w:t>
      </w:r>
      <w:r>
        <w:t xml:space="preserve"> and </w:t>
      </w:r>
      <w:r w:rsidRPr="00BE2FA3">
        <w:rPr>
          <w:rStyle w:val="ExprNameinline"/>
        </w:rPr>
        <w:t>ctxMap2</w:t>
      </w:r>
      <w:r w:rsidRPr="00302E96">
        <w:t xml:space="preserve"> for the first bit of position</w:t>
      </w:r>
      <w:r w:rsidR="00C725E4">
        <w:t>.</w:t>
      </w:r>
    </w:p>
    <w:p w14:paraId="25FED38F" w14:textId="77777777" w:rsidR="00612E20" w:rsidRPr="00302E96" w:rsidRDefault="00612E20" w:rsidP="00612E20">
      <w:pPr>
        <w:pStyle w:val="Code"/>
        <w:ind w:left="794"/>
      </w:pPr>
      <w:r>
        <w:rPr>
          <w:lang w:eastAsia="ja-JP"/>
        </w:rPr>
        <w:t>ctxFullNbounds = (4</w:t>
      </w:r>
      <w:r>
        <w:rPr>
          <w:lang w:val="en-US" w:eastAsia="ja-JP"/>
        </w:rPr>
        <w:t> </w:t>
      </w:r>
      <w:r>
        <w:rPr>
          <w:lang w:eastAsia="ja-JP"/>
        </w:rPr>
        <w:t>×</w:t>
      </w:r>
      <w:r>
        <w:rPr>
          <w:lang w:val="en-US" w:eastAsia="ja-JP"/>
        </w:rPr>
        <w:t> </w:t>
      </w:r>
      <w:r>
        <w:rPr>
          <w:lang w:eastAsia="ja-JP"/>
        </w:rPr>
        <w:t>(ctx0</w:t>
      </w:r>
      <w:r>
        <w:rPr>
          <w:lang w:val="en-US" w:eastAsia="ja-JP"/>
        </w:rPr>
        <w:t> </w:t>
      </w:r>
      <w:r>
        <w:rPr>
          <w:lang w:eastAsia="ja-JP"/>
        </w:rPr>
        <w:t>&lt;=</w:t>
      </w:r>
      <w:r>
        <w:rPr>
          <w:lang w:val="en-US" w:eastAsia="ja-JP"/>
        </w:rPr>
        <w:t> </w:t>
      </w:r>
      <w:r>
        <w:rPr>
          <w:lang w:eastAsia="ja-JP"/>
        </w:rPr>
        <w:t>1</w:t>
      </w:r>
      <w:r>
        <w:rPr>
          <w:lang w:val="en-US" w:eastAsia="ja-JP"/>
        </w:rPr>
        <w:t> </w:t>
      </w:r>
      <w:r>
        <w:rPr>
          <w:lang w:eastAsia="ja-JP"/>
        </w:rPr>
        <w:t>?</w:t>
      </w:r>
      <w:r>
        <w:rPr>
          <w:lang w:val="en-US" w:eastAsia="ja-JP"/>
        </w:rPr>
        <w:t> </w:t>
      </w:r>
      <w:r>
        <w:rPr>
          <w:lang w:eastAsia="ja-JP"/>
        </w:rPr>
        <w:t>0</w:t>
      </w:r>
      <w:r>
        <w:rPr>
          <w:lang w:val="en-US" w:eastAsia="ja-JP"/>
        </w:rPr>
        <w:t> </w:t>
      </w:r>
      <w:r>
        <w:rPr>
          <w:lang w:eastAsia="ja-JP"/>
        </w:rPr>
        <w:t>:</w:t>
      </w:r>
      <w:r>
        <w:rPr>
          <w:lang w:val="en-US" w:eastAsia="ja-JP"/>
        </w:rPr>
        <w:t> </w:t>
      </w:r>
      <w:r>
        <w:rPr>
          <w:lang w:eastAsia="ja-JP"/>
        </w:rPr>
        <w:t>(ctx0</w:t>
      </w:r>
      <w:r>
        <w:rPr>
          <w:lang w:val="en-US" w:eastAsia="ja-JP"/>
        </w:rPr>
        <w:t> </w:t>
      </w:r>
      <w:r>
        <w:rPr>
          <w:lang w:eastAsia="ja-JP"/>
        </w:rPr>
        <w:t>&gt;=</w:t>
      </w:r>
      <w:r>
        <w:rPr>
          <w:lang w:val="en-US" w:eastAsia="ja-JP"/>
        </w:rPr>
        <w:t> </w:t>
      </w:r>
      <w:r>
        <w:rPr>
          <w:lang w:eastAsia="ja-JP"/>
        </w:rPr>
        <w:t>3</w:t>
      </w:r>
      <w:r>
        <w:rPr>
          <w:lang w:val="en-US" w:eastAsia="ja-JP"/>
        </w:rPr>
        <w:t> </w:t>
      </w:r>
      <w:r>
        <w:rPr>
          <w:lang w:eastAsia="ja-JP"/>
        </w:rPr>
        <w:t>?</w:t>
      </w:r>
      <w:r>
        <w:rPr>
          <w:lang w:val="en-US" w:eastAsia="ja-JP"/>
        </w:rPr>
        <w:t> </w:t>
      </w:r>
      <w:r>
        <w:rPr>
          <w:lang w:eastAsia="ja-JP"/>
        </w:rPr>
        <w:t>2</w:t>
      </w:r>
      <w:r>
        <w:rPr>
          <w:lang w:val="en-US" w:eastAsia="ja-JP"/>
        </w:rPr>
        <w:t> </w:t>
      </w:r>
      <w:r>
        <w:rPr>
          <w:lang w:eastAsia="ja-JP"/>
        </w:rPr>
        <w:t>:</w:t>
      </w:r>
      <w:r>
        <w:rPr>
          <w:lang w:val="en-US" w:eastAsia="ja-JP"/>
        </w:rPr>
        <w:t> </w:t>
      </w:r>
      <w:r>
        <w:rPr>
          <w:lang w:eastAsia="ja-JP"/>
        </w:rPr>
        <w:t>1))</w:t>
      </w:r>
      <w:r>
        <w:rPr>
          <w:lang w:val="en-US" w:eastAsia="ja-JP"/>
        </w:rPr>
        <w:t> </w:t>
      </w:r>
      <w:r>
        <w:rPr>
          <w:lang w:eastAsia="ja-JP"/>
        </w:rPr>
        <w:t>+</w:t>
      </w:r>
      <w:r>
        <w:rPr>
          <w:lang w:val="en-US" w:eastAsia="ja-JP"/>
        </w:rPr>
        <w:t> </w:t>
      </w:r>
      <w:r>
        <w:rPr>
          <w:lang w:eastAsia="ja-JP"/>
        </w:rPr>
        <w:t>(max(1,</w:t>
      </w:r>
      <w:r>
        <w:rPr>
          <w:lang w:val="en-US" w:eastAsia="ja-JP"/>
        </w:rPr>
        <w:t> </w:t>
      </w:r>
      <w:r>
        <w:rPr>
          <w:lang w:eastAsia="ja-JP"/>
        </w:rPr>
        <w:t>ctx1)</w:t>
      </w:r>
      <w:r>
        <w:rPr>
          <w:lang w:val="en-US" w:eastAsia="ja-JP"/>
        </w:rPr>
        <w:t> </w:t>
      </w:r>
      <w:r>
        <w:rPr>
          <w:lang w:eastAsia="ja-JP"/>
        </w:rPr>
        <w:t>-</w:t>
      </w:r>
      <w:r>
        <w:rPr>
          <w:lang w:val="en-US" w:eastAsia="ja-JP"/>
        </w:rPr>
        <w:t> </w:t>
      </w:r>
      <w:r>
        <w:rPr>
          <w:lang w:eastAsia="ja-JP"/>
        </w:rPr>
        <w:t>1))</w:t>
      </w:r>
      <w:r>
        <w:rPr>
          <w:lang w:val="en-US" w:eastAsia="ja-JP"/>
        </w:rPr>
        <w:t> </w:t>
      </w:r>
      <w:r>
        <w:rPr>
          <w:lang w:eastAsia="ja-JP"/>
        </w:rPr>
        <w:t>×</w:t>
      </w:r>
      <w:r>
        <w:rPr>
          <w:lang w:val="en-US" w:eastAsia="ja-JP"/>
        </w:rPr>
        <w:t> </w:t>
      </w:r>
      <w:r>
        <w:rPr>
          <w:lang w:eastAsia="ja-JP"/>
        </w:rPr>
        <w:t>2</w:t>
      </w:r>
      <w:r>
        <w:rPr>
          <w:lang w:val="en-US" w:eastAsia="ja-JP"/>
        </w:rPr>
        <w:t> </w:t>
      </w:r>
      <w:r>
        <w:rPr>
          <w:lang w:eastAsia="ja-JP"/>
        </w:rPr>
        <w:t>+</w:t>
      </w:r>
      <w:r>
        <w:rPr>
          <w:lang w:val="en-US" w:eastAsia="ja-JP"/>
        </w:rPr>
        <w:t> </w:t>
      </w:r>
      <w:r>
        <w:rPr>
          <w:lang w:eastAsia="ja-JP"/>
        </w:rPr>
        <w:t>(ctxE</w:t>
      </w:r>
      <w:r>
        <w:rPr>
          <w:lang w:val="en-US" w:eastAsia="ja-JP"/>
        </w:rPr>
        <w:t> </w:t>
      </w:r>
      <w:r>
        <w:rPr>
          <w:lang w:eastAsia="ja-JP"/>
        </w:rPr>
        <w:t>==</w:t>
      </w:r>
      <w:r>
        <w:rPr>
          <w:lang w:val="en-US" w:eastAsia="ja-JP"/>
        </w:rPr>
        <w:t> </w:t>
      </w:r>
      <w:r>
        <w:rPr>
          <w:lang w:eastAsia="ja-JP"/>
        </w:rPr>
        <w:t>3)</w:t>
      </w:r>
      <w:r>
        <w:rPr>
          <w:lang w:eastAsia="ja-JP"/>
        </w:rPr>
        <w:br/>
        <w:t>ctxMap1 = ctxFullNbounds × 2 + (nclosestStart &gt; 0)</w:t>
      </w:r>
      <w:r>
        <w:rPr>
          <w:lang w:eastAsia="ja-JP"/>
        </w:rPr>
        <w:br/>
        <w:t>ctxMap2 = missedCloseStart &lt;&lt; 8</w:t>
      </w:r>
      <w:r>
        <w:rPr>
          <w:lang w:eastAsia="ja-JP"/>
        </w:rPr>
        <w:br/>
        <w:t>ctxMap2 |= (patternClosest &amp; 1) &lt;&lt; 7</w:t>
      </w:r>
      <w:r>
        <w:rPr>
          <w:lang w:eastAsia="ja-JP"/>
        </w:rPr>
        <w:br/>
        <w:t>ctxMap2 |= direction &lt;&lt; 5</w:t>
      </w:r>
      <w:r>
        <w:rPr>
          <w:lang w:eastAsia="ja-JP"/>
        </w:rPr>
        <w:br/>
        <w:t>ctxMap2 |= patternClose &amp; (0b00011111)</w:t>
      </w:r>
    </w:p>
    <w:p w14:paraId="3C06E5A6" w14:textId="77777777" w:rsidR="00612E20" w:rsidRPr="00302E96" w:rsidRDefault="00612E20" w:rsidP="00612E20">
      <w:pPr>
        <w:pStyle w:val="Itemize1G-PCC"/>
        <w:numPr>
          <w:ilvl w:val="0"/>
          <w:numId w:val="20"/>
        </w:numPr>
      </w:pPr>
      <w:r w:rsidRPr="00302E96">
        <w:lastRenderedPageBreak/>
        <w:t>Decode the first bit of position</w:t>
      </w:r>
      <w:r>
        <w:t xml:space="preserve"> </w:t>
      </w:r>
      <w:r w:rsidRPr="00DF09D5">
        <w:rPr>
          <w:rStyle w:val="Synvarinline"/>
        </w:rPr>
        <w:t>vertex_position</w:t>
      </w:r>
      <w:r w:rsidRPr="00DF09D5">
        <w:rPr>
          <w:rStyle w:val="Exprinline"/>
        </w:rPr>
        <w:t>[</w:t>
      </w:r>
      <w:r w:rsidRPr="00666A74">
        <w:rPr>
          <w:rStyle w:val="VarNinline"/>
        </w:rPr>
        <w:t>edgeIdx</w:t>
      </w:r>
      <w:r w:rsidRPr="00DF09D5">
        <w:rPr>
          <w:rStyle w:val="Exprinline"/>
        </w:rPr>
        <w:t>][</w:t>
      </w:r>
      <w:r w:rsidRPr="00DF09D5">
        <w:t>0</w:t>
      </w:r>
      <w:r w:rsidRPr="00DF09D5">
        <w:rPr>
          <w:rStyle w:val="Exprinline"/>
        </w:rPr>
        <w:t>]</w:t>
      </w:r>
      <w:r w:rsidRPr="000C4532">
        <w:t xml:space="preserve"> as </w:t>
      </w:r>
      <w:r>
        <w:t xml:space="preserve">shown in </w:t>
      </w:r>
      <w:r>
        <w:fldChar w:fldCharType="begin"/>
      </w:r>
      <w:r>
        <w:instrText xml:space="preserve"> REF _Ref156602174 \n \h </w:instrText>
      </w:r>
      <w:r>
        <w:fldChar w:fldCharType="separate"/>
      </w:r>
      <w:r>
        <w:t>9.4.3.1.3</w:t>
      </w:r>
      <w:r>
        <w:fldChar w:fldCharType="end"/>
      </w:r>
      <w:r>
        <w:t xml:space="preserve"> and decoded bit is set as </w:t>
      </w:r>
      <w:r w:rsidRPr="00BE2FA3">
        <w:rPr>
          <w:rStyle w:val="VarNinline"/>
        </w:rPr>
        <w:t>v</w:t>
      </w:r>
      <w:r>
        <w:t>.</w:t>
      </w:r>
    </w:p>
    <w:p w14:paraId="6FA4DCD4" w14:textId="77777777" w:rsidR="00612E20" w:rsidRDefault="00612E20" w:rsidP="00612E20">
      <w:pPr>
        <w:pStyle w:val="Itemize1G-PCC"/>
        <w:numPr>
          <w:ilvl w:val="0"/>
          <w:numId w:val="20"/>
        </w:numPr>
      </w:pPr>
      <w:r>
        <w:t xml:space="preserve">When </w:t>
      </w:r>
      <w:r w:rsidRPr="00302E96">
        <w:rPr>
          <w:rStyle w:val="Synvarinline"/>
        </w:rPr>
        <w:t>trisoup_vertex_number_bits</w:t>
      </w:r>
      <w:r w:rsidRPr="002E0E3B" w:rsidDel="002E0E3B">
        <w:t xml:space="preserve"> </w:t>
      </w:r>
      <w:r>
        <w:t>is greater than 1, the following processes are applied.</w:t>
      </w:r>
    </w:p>
    <w:p w14:paraId="22B8B4D1" w14:textId="77777777" w:rsidR="00612E20" w:rsidRDefault="00612E20" w:rsidP="00612E20">
      <w:pPr>
        <w:pStyle w:val="Itemize2G-PCC"/>
        <w:numPr>
          <w:ilvl w:val="1"/>
          <w:numId w:val="20"/>
        </w:numPr>
      </w:pPr>
      <w:r>
        <w:t>d</w:t>
      </w:r>
      <w:r w:rsidRPr="00302E96">
        <w:t>erive context for the second bit of position</w:t>
      </w:r>
    </w:p>
    <w:p w14:paraId="22FD7CE3" w14:textId="77777777" w:rsidR="00612E20" w:rsidRPr="00302E96" w:rsidRDefault="00612E20" w:rsidP="00612E20">
      <w:pPr>
        <w:pStyle w:val="Code"/>
        <w:tabs>
          <w:tab w:val="clear" w:pos="403"/>
        </w:tabs>
        <w:ind w:leftChars="360" w:left="792"/>
      </w:pPr>
      <w:r>
        <w:rPr>
          <w:lang w:eastAsia="ja-JP"/>
        </w:rPr>
        <w:t>ctxMap1 = ctxFullNbounds × 2 + (nclosestStart &gt; 0)</w:t>
      </w:r>
      <w:r>
        <w:rPr>
          <w:lang w:eastAsia="ja-JP"/>
        </w:rPr>
        <w:br/>
        <w:t>ctxMap1 = (ctxMap1 &lt;&lt; 1) + v</w:t>
      </w:r>
      <w:r>
        <w:rPr>
          <w:lang w:eastAsia="ja-JP"/>
        </w:rPr>
        <w:br/>
        <w:t>ctxMap2 = missedCloseStart &lt;&lt; 8</w:t>
      </w:r>
      <w:r>
        <w:rPr>
          <w:lang w:eastAsia="ja-JP"/>
        </w:rPr>
        <w:br/>
        <w:t>ctxMap2 |= (patternClose &amp; 1) &lt;&lt; 7</w:t>
      </w:r>
      <w:r>
        <w:rPr>
          <w:lang w:eastAsia="ja-JP"/>
        </w:rPr>
        <w:br/>
        <w:t>ctxMap2 |= (patternClosest &amp; 1) &lt;&lt; 6</w:t>
      </w:r>
      <w:r>
        <w:rPr>
          <w:lang w:eastAsia="ja-JP"/>
        </w:rPr>
        <w:br/>
        <w:t>ctxMap2 |= direction &lt;&lt; 4</w:t>
      </w:r>
      <w:r>
        <w:rPr>
          <w:lang w:eastAsia="ja-JP"/>
        </w:rPr>
        <w:br/>
        <w:t>ctxMap2 |= (patternClose &amp; (0b00011111)) &gt;&gt; 1</w:t>
      </w:r>
      <w:r>
        <w:rPr>
          <w:lang w:eastAsia="ja-JP"/>
        </w:rPr>
        <w:br/>
      </w:r>
      <w:r w:rsidRPr="001C357A">
        <w:rPr>
          <w:lang w:eastAsia="ja-JP"/>
        </w:rPr>
        <w:t>orderedPclosePar = (((patternClose &gt;&gt; 5) &amp; 3) &lt;&lt; 2) + (!!(patternClose &amp; 128) &lt;&lt; 1) + !!(patternClose &amp; 256)</w:t>
      </w:r>
      <w:r>
        <w:rPr>
          <w:lang w:eastAsia="ja-JP"/>
        </w:rPr>
        <w:br/>
        <w:t>ctxMap2 = (ctxMap2 &lt;&lt; 4) + orderedPclosePar</w:t>
      </w:r>
    </w:p>
    <w:p w14:paraId="71ACC476" w14:textId="77777777" w:rsidR="00612E20" w:rsidRDefault="00612E20" w:rsidP="00612E20">
      <w:pPr>
        <w:pStyle w:val="Itemize2G-PCC"/>
        <w:numPr>
          <w:ilvl w:val="1"/>
          <w:numId w:val="20"/>
        </w:numPr>
      </w:pPr>
      <w:r w:rsidRPr="00302E96">
        <w:t>Decode the second bit of position</w:t>
      </w:r>
      <w:r>
        <w:t xml:space="preserve"> </w:t>
      </w:r>
      <w:r w:rsidRPr="00DF09D5">
        <w:rPr>
          <w:rStyle w:val="Synvarinline"/>
        </w:rPr>
        <w:t>vertex_position</w:t>
      </w:r>
      <w:r w:rsidRPr="00DF09D5">
        <w:rPr>
          <w:rStyle w:val="Exprinline"/>
        </w:rPr>
        <w:t>[</w:t>
      </w:r>
      <w:r w:rsidRPr="00666A74">
        <w:rPr>
          <w:rStyle w:val="VarNinline"/>
        </w:rPr>
        <w:t>edgeIdx</w:t>
      </w:r>
      <w:r w:rsidRPr="00DF09D5">
        <w:rPr>
          <w:rStyle w:val="Exprinline"/>
        </w:rPr>
        <w:t>][</w:t>
      </w:r>
      <w:r>
        <w:t>1</w:t>
      </w:r>
      <w:r w:rsidRPr="00DF09D5">
        <w:rPr>
          <w:rStyle w:val="Exprinline"/>
        </w:rPr>
        <w:t>]</w:t>
      </w:r>
      <w:r w:rsidRPr="000C4532">
        <w:t xml:space="preserve"> as </w:t>
      </w:r>
      <w:r>
        <w:t xml:space="preserve">shown in </w:t>
      </w:r>
      <w:r>
        <w:fldChar w:fldCharType="begin"/>
      </w:r>
      <w:r>
        <w:instrText xml:space="preserve"> REF _Ref156602174 \n \h </w:instrText>
      </w:r>
      <w:r>
        <w:fldChar w:fldCharType="separate"/>
      </w:r>
      <w:r>
        <w:t>9.4.3.1.3</w:t>
      </w:r>
      <w:r>
        <w:fldChar w:fldCharType="end"/>
      </w:r>
      <w:r>
        <w:t xml:space="preserve"> and variable </w:t>
      </w:r>
      <w:r w:rsidRPr="00BE2FA3">
        <w:rPr>
          <w:rStyle w:val="VarNinline"/>
        </w:rPr>
        <w:t>v</w:t>
      </w:r>
      <w:r>
        <w:rPr>
          <w:rStyle w:val="Synvarinline"/>
        </w:rPr>
        <w:t xml:space="preserve"> </w:t>
      </w:r>
      <w:r w:rsidRPr="00BE2FA3">
        <w:t>is updated</w:t>
      </w:r>
      <w:r>
        <w:t>.</w:t>
      </w:r>
    </w:p>
    <w:p w14:paraId="0BF9E552" w14:textId="77777777" w:rsidR="00612E20" w:rsidRPr="00302E96" w:rsidRDefault="00612E20" w:rsidP="00612E20">
      <w:pPr>
        <w:pStyle w:val="Code"/>
        <w:ind w:leftChars="386" w:left="849" w:firstLine="1"/>
        <w:rPr>
          <w:lang w:eastAsia="ja-JP"/>
        </w:rPr>
      </w:pPr>
      <w:r>
        <w:rPr>
          <w:rFonts w:hint="eastAsia"/>
          <w:lang w:eastAsia="ja-JP"/>
        </w:rPr>
        <w:t>v</w:t>
      </w:r>
      <w:r>
        <w:rPr>
          <w:lang w:eastAsia="ja-JP"/>
        </w:rPr>
        <w:t xml:space="preserve"> = (v &lt;&lt; 1) + </w:t>
      </w:r>
      <w:r w:rsidRPr="00BE2FA3">
        <w:t>vertex_position[edgeIdx][</w:t>
      </w:r>
      <w:r>
        <w:t>1</w:t>
      </w:r>
      <w:r w:rsidRPr="00BE2FA3">
        <w:t>]</w:t>
      </w:r>
    </w:p>
    <w:p w14:paraId="0CDF3769" w14:textId="77777777" w:rsidR="00612E20" w:rsidRDefault="00612E20" w:rsidP="00612E20">
      <w:pPr>
        <w:pStyle w:val="Itemize2G-PCC"/>
        <w:numPr>
          <w:ilvl w:val="1"/>
          <w:numId w:val="20"/>
        </w:numPr>
      </w:pPr>
      <w:r>
        <w:t xml:space="preserve">When </w:t>
      </w:r>
      <w:r w:rsidRPr="00476D59">
        <w:rPr>
          <w:rStyle w:val="Synvarinline"/>
        </w:rPr>
        <w:t>trisoup_vertex_number_bits</w:t>
      </w:r>
      <w:r w:rsidRPr="002E0E3B" w:rsidDel="002E0E3B">
        <w:t xml:space="preserve"> </w:t>
      </w:r>
      <w:r>
        <w:t>is greater than 2, the following processes are applied.</w:t>
      </w:r>
    </w:p>
    <w:p w14:paraId="6A5D6898" w14:textId="77777777" w:rsidR="00612E20" w:rsidRDefault="00612E20" w:rsidP="00612E20">
      <w:pPr>
        <w:pStyle w:val="Itemize3G-PCC"/>
        <w:numPr>
          <w:ilvl w:val="2"/>
          <w:numId w:val="20"/>
        </w:numPr>
      </w:pPr>
      <w:r>
        <w:t>d</w:t>
      </w:r>
      <w:r w:rsidRPr="00302E96">
        <w:t>erive context for the third bit of position</w:t>
      </w:r>
    </w:p>
    <w:p w14:paraId="1C828AEE" w14:textId="77777777" w:rsidR="00612E20" w:rsidRPr="00302E96" w:rsidRDefault="00612E20" w:rsidP="00612E20">
      <w:pPr>
        <w:pStyle w:val="Code"/>
        <w:ind w:left="1191"/>
      </w:pPr>
      <w:r>
        <w:rPr>
          <w:lang w:eastAsia="ja-JP"/>
        </w:rPr>
        <w:t xml:space="preserve">ctxBits3 = </w:t>
      </w:r>
      <w:r w:rsidRPr="001E3F3F">
        <w:rPr>
          <w:lang w:eastAsia="ja-JP"/>
        </w:rPr>
        <w:t xml:space="preserve">(6 </w:t>
      </w:r>
      <w:r>
        <w:rPr>
          <w:lang w:eastAsia="ja-JP"/>
        </w:rPr>
        <w:t>×</w:t>
      </w:r>
      <w:r w:rsidRPr="001E3F3F">
        <w:rPr>
          <w:lang w:eastAsia="ja-JP"/>
        </w:rPr>
        <w:t xml:space="preserve"> (ctx0 &gt;&gt; 1) + missedCloseStart) </w:t>
      </w:r>
      <w:r>
        <w:rPr>
          <w:lang w:eastAsia="ja-JP"/>
        </w:rPr>
        <w:t>×</w:t>
      </w:r>
      <w:r w:rsidRPr="001E3F3F">
        <w:rPr>
          <w:lang w:eastAsia="ja-JP"/>
        </w:rPr>
        <w:t xml:space="preserve"> 2 + (ctxE == 3)</w:t>
      </w:r>
      <w:r>
        <w:rPr>
          <w:lang w:eastAsia="ja-JP"/>
        </w:rPr>
        <w:br/>
        <w:t>ctxBits3 = 4 × ctxBits3 + v</w:t>
      </w:r>
    </w:p>
    <w:p w14:paraId="57187BAA" w14:textId="77777777" w:rsidR="00612E20" w:rsidRDefault="00612E20" w:rsidP="00612E20">
      <w:pPr>
        <w:pStyle w:val="Itemize3G-PCC"/>
        <w:numPr>
          <w:ilvl w:val="2"/>
          <w:numId w:val="20"/>
        </w:numPr>
      </w:pPr>
      <w:r w:rsidRPr="00302E96">
        <w:t>Decode the third bit of position</w:t>
      </w:r>
      <w:r>
        <w:t xml:space="preserve"> </w:t>
      </w:r>
      <w:r w:rsidRPr="00DF09D5">
        <w:rPr>
          <w:rStyle w:val="Synvarinline"/>
        </w:rPr>
        <w:t>vertex_position</w:t>
      </w:r>
      <w:r w:rsidRPr="00DF09D5">
        <w:rPr>
          <w:rStyle w:val="Exprinline"/>
        </w:rPr>
        <w:t>[</w:t>
      </w:r>
      <w:r w:rsidRPr="00666A74">
        <w:rPr>
          <w:rStyle w:val="VarNinline"/>
        </w:rPr>
        <w:t>edgeIdx</w:t>
      </w:r>
      <w:r w:rsidRPr="00DF09D5">
        <w:rPr>
          <w:rStyle w:val="Exprinline"/>
        </w:rPr>
        <w:t>][</w:t>
      </w:r>
      <w:r>
        <w:t>2</w:t>
      </w:r>
      <w:r w:rsidRPr="00DF09D5">
        <w:rPr>
          <w:rStyle w:val="Exprinline"/>
        </w:rPr>
        <w:t>]</w:t>
      </w:r>
      <w:r w:rsidRPr="000C4532">
        <w:t xml:space="preserve"> as </w:t>
      </w:r>
      <w:r>
        <w:t xml:space="preserve">shown in </w:t>
      </w:r>
      <w:r>
        <w:fldChar w:fldCharType="begin"/>
      </w:r>
      <w:r>
        <w:instrText xml:space="preserve"> REF _Ref156602174 \n \h </w:instrText>
      </w:r>
      <w:r>
        <w:fldChar w:fldCharType="separate"/>
      </w:r>
      <w:r>
        <w:t>9.4.3.1.3</w:t>
      </w:r>
      <w:r>
        <w:fldChar w:fldCharType="end"/>
      </w:r>
      <w:r>
        <w:t xml:space="preserve"> and variable </w:t>
      </w:r>
      <w:r w:rsidRPr="00F05E9E">
        <w:rPr>
          <w:rStyle w:val="VarNinline"/>
        </w:rPr>
        <w:t>v</w:t>
      </w:r>
      <w:r>
        <w:rPr>
          <w:rStyle w:val="Synvarinline"/>
        </w:rPr>
        <w:t xml:space="preserve"> </w:t>
      </w:r>
      <w:r w:rsidRPr="00F05E9E">
        <w:t>is updated</w:t>
      </w:r>
      <w:r>
        <w:t>.</w:t>
      </w:r>
    </w:p>
    <w:p w14:paraId="614D133B" w14:textId="77777777" w:rsidR="00612E20" w:rsidRPr="00302E96" w:rsidRDefault="00612E20" w:rsidP="00612E20">
      <w:pPr>
        <w:pStyle w:val="Code"/>
        <w:ind w:firstLineChars="708" w:firstLine="1274"/>
      </w:pPr>
      <w:r>
        <w:rPr>
          <w:rFonts w:hint="eastAsia"/>
          <w:lang w:eastAsia="ja-JP"/>
        </w:rPr>
        <w:t>v</w:t>
      </w:r>
      <w:r>
        <w:rPr>
          <w:lang w:eastAsia="ja-JP"/>
        </w:rPr>
        <w:t xml:space="preserve"> = (v &lt;&lt; 1) + </w:t>
      </w:r>
      <w:r w:rsidRPr="00DF09D5">
        <w:t>vertex_position[edgeIdx][</w:t>
      </w:r>
      <w:r>
        <w:t>2</w:t>
      </w:r>
      <w:r w:rsidRPr="00DF09D5">
        <w:t>]</w:t>
      </w:r>
    </w:p>
    <w:p w14:paraId="64E79C8B" w14:textId="77777777" w:rsidR="00612E20" w:rsidRDefault="00612E20" w:rsidP="00612E20">
      <w:pPr>
        <w:pStyle w:val="Itemize3G-PCC"/>
        <w:numPr>
          <w:ilvl w:val="2"/>
          <w:numId w:val="20"/>
        </w:numPr>
      </w:pPr>
      <w:r>
        <w:t xml:space="preserve">When </w:t>
      </w:r>
      <w:r w:rsidRPr="00302E96">
        <w:rPr>
          <w:rStyle w:val="Synvarinline"/>
        </w:rPr>
        <w:t>trisoup_vertex_number_bits</w:t>
      </w:r>
      <w:r>
        <w:t xml:space="preserve"> is greater than 3, d</w:t>
      </w:r>
      <w:r w:rsidRPr="009A6B04">
        <w:t xml:space="preserve">ecode </w:t>
      </w:r>
      <w:r>
        <w:t>remaining</w:t>
      </w:r>
      <w:r w:rsidRPr="009A6B04">
        <w:t xml:space="preserve"> bit</w:t>
      </w:r>
      <w:r>
        <w:t>s</w:t>
      </w:r>
      <w:r w:rsidRPr="009A6B04">
        <w:t xml:space="preserve"> of </w:t>
      </w:r>
      <w:r w:rsidRPr="00DF09D5">
        <w:rPr>
          <w:rStyle w:val="Synvarinline"/>
        </w:rPr>
        <w:t>vertex_position</w:t>
      </w:r>
      <w:r w:rsidRPr="00DF09D5">
        <w:rPr>
          <w:rStyle w:val="Exprinline"/>
        </w:rPr>
        <w:t>[</w:t>
      </w:r>
      <w:r w:rsidRPr="00666A74">
        <w:rPr>
          <w:rStyle w:val="VarNinline"/>
        </w:rPr>
        <w:t>edgeIdx</w:t>
      </w:r>
      <w:r w:rsidRPr="00DF09D5">
        <w:rPr>
          <w:rStyle w:val="Exprinline"/>
        </w:rPr>
        <w:t>][</w:t>
      </w:r>
      <w:r w:rsidRPr="00BE2FA3">
        <w:rPr>
          <w:rStyle w:val="VarNinline"/>
        </w:rPr>
        <w:t>bits</w:t>
      </w:r>
      <w:r w:rsidRPr="00DF09D5">
        <w:rPr>
          <w:rStyle w:val="Exprinline"/>
        </w:rPr>
        <w:t>]</w:t>
      </w:r>
      <w:r>
        <w:rPr>
          <w:rStyle w:val="Exprinline"/>
        </w:rPr>
        <w:t xml:space="preserve"> </w:t>
      </w:r>
      <w:r w:rsidRPr="00BE2FA3">
        <w:t>(</w:t>
      </w:r>
      <w:r w:rsidRPr="00BE2FA3">
        <w:rPr>
          <w:rStyle w:val="VarNinline"/>
        </w:rPr>
        <w:t>bits</w:t>
      </w:r>
      <w:r w:rsidRPr="00BE2FA3">
        <w:t>=3,…,</w:t>
      </w:r>
      <w:r w:rsidRPr="00302E96">
        <w:rPr>
          <w:rStyle w:val="Synvarinline"/>
        </w:rPr>
        <w:t>trisoup_vertex_number_bits</w:t>
      </w:r>
      <w:r w:rsidRPr="00BE2FA3">
        <w:t>-1)</w:t>
      </w:r>
      <w:r>
        <w:t xml:space="preserve"> by bypass decoding and variable </w:t>
      </w:r>
      <w:r w:rsidRPr="00DF09D5">
        <w:rPr>
          <w:rStyle w:val="VarNinline"/>
        </w:rPr>
        <w:t>v</w:t>
      </w:r>
      <w:r>
        <w:rPr>
          <w:rStyle w:val="Synvarinline"/>
        </w:rPr>
        <w:t xml:space="preserve"> </w:t>
      </w:r>
      <w:r w:rsidRPr="00DF09D5">
        <w:t>is updated</w:t>
      </w:r>
      <w:r>
        <w:t>.</w:t>
      </w:r>
    </w:p>
    <w:p w14:paraId="246D5FBB" w14:textId="77777777" w:rsidR="00612E20" w:rsidRDefault="00612E20" w:rsidP="00612E20">
      <w:pPr>
        <w:pStyle w:val="5"/>
      </w:pPr>
      <w:bookmarkStart w:id="281" w:name="_Ref156602174"/>
      <w:r>
        <w:rPr>
          <w:rFonts w:hint="eastAsia"/>
        </w:rPr>
        <w:t>I</w:t>
      </w:r>
      <w:r>
        <w:t>nitialization and Decoding TriSoup Vertices Bits Using OBUF</w:t>
      </w:r>
      <w:bookmarkEnd w:id="281"/>
    </w:p>
    <w:p w14:paraId="12FE5D9B" w14:textId="77777777" w:rsidR="00612E20" w:rsidRDefault="00612E20" w:rsidP="00612E20">
      <w:pPr>
        <w:rPr>
          <w:lang w:val="en-GB" w:eastAsia="ja-JP"/>
        </w:rPr>
      </w:pPr>
      <w:r w:rsidRPr="000862BA">
        <w:rPr>
          <w:lang w:val="en-GB" w:eastAsia="ja-JP"/>
        </w:rPr>
        <w:t>The following processes are applied to initialize OBUF instances</w:t>
      </w:r>
      <w:r>
        <w:rPr>
          <w:rFonts w:hint="eastAsia"/>
          <w:lang w:val="en-GB" w:eastAsia="ja-JP"/>
        </w:rPr>
        <w:t>.</w:t>
      </w:r>
    </w:p>
    <w:p w14:paraId="4359C086" w14:textId="0C94BDF1" w:rsidR="00612E20" w:rsidRPr="000C4532" w:rsidRDefault="00612E20" w:rsidP="00612E20">
      <w:pPr>
        <w:pStyle w:val="Itemize1G-PCC"/>
        <w:rPr>
          <w:rStyle w:val="VarNinline"/>
          <w:iCs/>
          <w:noProof w:val="0"/>
          <w:color w:val="auto"/>
        </w:rPr>
      </w:pPr>
      <w:r w:rsidRPr="000C4532">
        <w:rPr>
          <w:lang w:val="en-GB" w:eastAsia="zh-CN"/>
        </w:rPr>
        <w:t xml:space="preserve">To </w:t>
      </w:r>
      <w:r w:rsidRPr="00B9558E">
        <w:rPr>
          <w:lang w:val="en-GB" w:eastAsia="zh-CN"/>
        </w:rPr>
        <w:t xml:space="preserve">decode vertex position bits of </w:t>
      </w:r>
      <w:r w:rsidR="008F0B78">
        <w:rPr>
          <w:lang w:val="en-GB" w:eastAsia="zh-CN"/>
        </w:rPr>
        <w:t>TriSoup</w:t>
      </w:r>
      <w:r w:rsidR="008F0B78" w:rsidRPr="00B9558E">
        <w:rPr>
          <w:lang w:val="en-GB" w:eastAsia="zh-CN"/>
        </w:rPr>
        <w:t xml:space="preserve"> </w:t>
      </w:r>
      <w:r w:rsidRPr="00B9558E">
        <w:rPr>
          <w:lang w:val="en-GB" w:eastAsia="zh-CN"/>
        </w:rPr>
        <w:t>nodes, a first buffer (</w:t>
      </w:r>
      <w:r w:rsidR="008F0B78">
        <w:rPr>
          <w:lang w:val="en-GB" w:eastAsia="zh-CN"/>
        </w:rPr>
        <w:t>TriSoup</w:t>
      </w:r>
      <w:r w:rsidR="008F0B78" w:rsidRPr="00B9558E">
        <w:rPr>
          <w:lang w:val="en-GB" w:eastAsia="zh-CN"/>
        </w:rPr>
        <w:t xml:space="preserve"> </w:t>
      </w:r>
      <w:r w:rsidRPr="00B9558E">
        <w:rPr>
          <w:lang w:val="en-GB" w:eastAsia="zh-CN"/>
        </w:rPr>
        <w:t xml:space="preserve">buffer) is created for all OBUF instances to be later used by </w:t>
      </w:r>
      <w:r w:rsidR="008F0B78">
        <w:rPr>
          <w:lang w:val="en-GB" w:eastAsia="zh-CN"/>
        </w:rPr>
        <w:t>TriSoup</w:t>
      </w:r>
      <w:r w:rsidR="008F0B78" w:rsidRPr="00B9558E">
        <w:rPr>
          <w:lang w:val="en-GB" w:eastAsia="zh-CN"/>
        </w:rPr>
        <w:t xml:space="preserve"> </w:t>
      </w:r>
      <w:r w:rsidRPr="00B9558E">
        <w:rPr>
          <w:lang w:val="en-GB" w:eastAsia="zh-CN"/>
        </w:rPr>
        <w:t xml:space="preserve">coding according to </w:t>
      </w:r>
      <w:r>
        <w:rPr>
          <w:lang w:val="en-GB" w:eastAsia="zh-CN"/>
        </w:rPr>
        <w:fldChar w:fldCharType="begin"/>
      </w:r>
      <w:r>
        <w:rPr>
          <w:lang w:val="en-GB" w:eastAsia="zh-CN"/>
        </w:rPr>
        <w:instrText xml:space="preserve"> REF _Ref148980549 \r \h </w:instrText>
      </w:r>
      <w:r>
        <w:rPr>
          <w:lang w:val="en-GB" w:eastAsia="zh-CN"/>
        </w:rPr>
      </w:r>
      <w:r>
        <w:rPr>
          <w:lang w:val="en-GB" w:eastAsia="zh-CN"/>
        </w:rPr>
        <w:fldChar w:fldCharType="separate"/>
      </w:r>
      <w:r>
        <w:rPr>
          <w:lang w:val="en-GB" w:eastAsia="zh-CN"/>
        </w:rPr>
        <w:t>12.3</w:t>
      </w:r>
      <w:r>
        <w:rPr>
          <w:lang w:val="en-GB" w:eastAsia="zh-CN"/>
        </w:rPr>
        <w:fldChar w:fldCharType="end"/>
      </w:r>
      <w:r w:rsidRPr="00F01D3F">
        <w:rPr>
          <w:lang w:val="en-GB" w:eastAsia="zh-CN"/>
        </w:rPr>
        <w:t>,</w:t>
      </w:r>
      <w:r w:rsidRPr="00B9558E">
        <w:rPr>
          <w:lang w:val="en-GB" w:eastAsia="zh-CN"/>
        </w:rPr>
        <w:t xml:space="preserve"> and the OBUF buffer size </w:t>
      </w:r>
      <w:r w:rsidRPr="00B9558E">
        <w:rPr>
          <w:rStyle w:val="VarNinline"/>
        </w:rPr>
        <w:t>obufBufferSize</w:t>
      </w:r>
      <w:r w:rsidRPr="00B9558E">
        <w:rPr>
          <w:lang w:val="en-US" w:eastAsia="zh-CN"/>
        </w:rPr>
        <w:t xml:space="preserve"> and the buffer </w:t>
      </w:r>
      <w:r w:rsidRPr="000C4532">
        <w:rPr>
          <w:lang w:val="en-GB" w:eastAsia="zh-CN"/>
        </w:rPr>
        <w:t xml:space="preserve">depth </w:t>
      </w:r>
      <w:r w:rsidRPr="000C4532">
        <w:rPr>
          <w:rStyle w:val="VarNinline"/>
        </w:rPr>
        <w:t>obufLeafDepth</w:t>
      </w:r>
      <w:r w:rsidRPr="00B9558E">
        <w:rPr>
          <w:lang w:val="en-GB" w:eastAsia="zh-CN"/>
        </w:rPr>
        <w:t xml:space="preserve"> of fully deployed trees are set as </w:t>
      </w:r>
      <w:r w:rsidRPr="000C4532">
        <w:rPr>
          <w:lang w:val="en-GB" w:eastAsia="zh-CN"/>
        </w:rPr>
        <w:t>follows.</w:t>
      </w:r>
    </w:p>
    <w:p w14:paraId="653BBDE1" w14:textId="77777777" w:rsidR="00612E20" w:rsidRPr="000C4532" w:rsidRDefault="00612E20" w:rsidP="00612E20">
      <w:pPr>
        <w:pStyle w:val="Code"/>
        <w:ind w:left="397"/>
        <w:rPr>
          <w:lang w:val="en-US" w:eastAsia="zh-CN"/>
        </w:rPr>
      </w:pPr>
      <w:r w:rsidRPr="000862BA">
        <w:rPr>
          <w:lang w:val="en-GB" w:eastAsia="zh-CN"/>
        </w:rPr>
        <w:t>obufBufferSize</w:t>
      </w:r>
      <w:r>
        <w:rPr>
          <w:lang w:val="en-US" w:eastAsia="zh-CN"/>
        </w:rPr>
        <w:t> := 20000</w:t>
      </w:r>
      <w:r>
        <w:rPr>
          <w:lang w:val="en-US" w:eastAsia="zh-CN"/>
        </w:rPr>
        <w:br/>
      </w:r>
      <w:r w:rsidRPr="000862BA">
        <w:rPr>
          <w:lang w:val="en-US" w:eastAsia="zh-CN"/>
        </w:rPr>
        <w:t>obufLeafDepth</w:t>
      </w:r>
      <w:r>
        <w:rPr>
          <w:lang w:val="en-US" w:eastAsia="zh-CN"/>
        </w:rPr>
        <w:t> := 4</w:t>
      </w:r>
    </w:p>
    <w:p w14:paraId="3FF03B7A" w14:textId="77777777" w:rsidR="00612E20" w:rsidRPr="00EF4B50" w:rsidRDefault="00612E20" w:rsidP="00612E20">
      <w:pPr>
        <w:pStyle w:val="Itemize1G-PCC"/>
        <w:rPr>
          <w:rFonts w:eastAsia="宋体"/>
          <w:lang w:eastAsia="zh-CN"/>
        </w:rPr>
      </w:pPr>
      <w:r>
        <w:rPr>
          <w:rFonts w:eastAsia="宋体" w:hint="eastAsia"/>
          <w:lang w:eastAsia="zh-CN"/>
        </w:rPr>
        <w:t>T</w:t>
      </w:r>
      <w:r>
        <w:rPr>
          <w:rFonts w:eastAsia="宋体"/>
          <w:lang w:eastAsia="zh-CN"/>
        </w:rPr>
        <w:t xml:space="preserve">he context arrays OBUF ACPMs are created according to </w:t>
      </w:r>
      <w:r>
        <w:rPr>
          <w:rFonts w:eastAsia="宋体"/>
          <w:lang w:eastAsia="zh-CN"/>
        </w:rPr>
        <w:fldChar w:fldCharType="begin"/>
      </w:r>
      <w:r>
        <w:rPr>
          <w:rFonts w:eastAsia="宋体"/>
          <w:lang w:eastAsia="zh-CN"/>
        </w:rPr>
        <w:instrText xml:space="preserve"> REF _Ref161241600 \r \h </w:instrText>
      </w:r>
      <w:r>
        <w:rPr>
          <w:rFonts w:eastAsia="宋体"/>
          <w:lang w:eastAsia="zh-CN"/>
        </w:rPr>
      </w:r>
      <w:r>
        <w:rPr>
          <w:rFonts w:eastAsia="宋体"/>
          <w:lang w:eastAsia="zh-CN"/>
        </w:rPr>
        <w:fldChar w:fldCharType="separate"/>
      </w:r>
      <w:r>
        <w:rPr>
          <w:rFonts w:eastAsia="宋体"/>
          <w:lang w:eastAsia="zh-CN"/>
        </w:rPr>
        <w:t>12.2.2</w:t>
      </w:r>
      <w:r>
        <w:rPr>
          <w:rFonts w:eastAsia="宋体"/>
          <w:lang w:eastAsia="zh-CN"/>
        </w:rPr>
        <w:fldChar w:fldCharType="end"/>
      </w:r>
      <w:r>
        <w:rPr>
          <w:rFonts w:eastAsia="宋体" w:hint="eastAsia"/>
          <w:lang w:eastAsia="zh-CN"/>
        </w:rPr>
        <w:t>.</w:t>
      </w:r>
    </w:p>
    <w:p w14:paraId="7E268FE2" w14:textId="41478CC2" w:rsidR="00612E20" w:rsidRDefault="00612E20" w:rsidP="00612E20">
      <w:pPr>
        <w:pStyle w:val="Itemize1G-PCC"/>
        <w:rPr>
          <w:lang w:val="en-GB" w:eastAsia="zh-CN"/>
        </w:rPr>
      </w:pPr>
      <w:r>
        <w:rPr>
          <w:lang w:val="en-GB" w:eastAsia="zh-CN"/>
        </w:rPr>
        <w:t>A</w:t>
      </w:r>
      <w:r w:rsidRPr="004A2810">
        <w:rPr>
          <w:lang w:val="en-GB" w:eastAsia="zh-CN"/>
        </w:rPr>
        <w:t>ll OBUF instances</w:t>
      </w:r>
      <w:r>
        <w:rPr>
          <w:lang w:val="en-GB" w:eastAsia="zh-CN"/>
        </w:rPr>
        <w:t xml:space="preserve"> </w:t>
      </w:r>
      <w:r w:rsidRPr="004A2810">
        <w:rPr>
          <w:lang w:val="en-GB" w:eastAsia="zh-CN"/>
        </w:rPr>
        <w:t xml:space="preserve">used by </w:t>
      </w:r>
      <w:r w:rsidR="008F0B78">
        <w:rPr>
          <w:lang w:val="en-GB" w:eastAsia="zh-CN"/>
        </w:rPr>
        <w:t>TriSoup</w:t>
      </w:r>
      <w:r w:rsidR="008F0B78" w:rsidRPr="00B9558E">
        <w:rPr>
          <w:lang w:val="en-GB" w:eastAsia="zh-CN"/>
        </w:rPr>
        <w:t xml:space="preserve"> </w:t>
      </w:r>
      <w:r w:rsidRPr="004A2810">
        <w:rPr>
          <w:lang w:val="en-GB" w:eastAsia="zh-CN"/>
        </w:rPr>
        <w:t xml:space="preserve">coding </w:t>
      </w:r>
      <w:r>
        <w:rPr>
          <w:lang w:val="en-GB" w:eastAsia="zh-CN"/>
        </w:rPr>
        <w:t>are created and initialized</w:t>
      </w:r>
      <w:r w:rsidRPr="004A2810">
        <w:rPr>
          <w:lang w:val="en-GB" w:eastAsia="zh-CN"/>
        </w:rPr>
        <w:t xml:space="preserve"> according to </w:t>
      </w:r>
      <w:r>
        <w:rPr>
          <w:lang w:val="en-GB" w:eastAsia="zh-CN"/>
        </w:rPr>
        <w:fldChar w:fldCharType="begin"/>
      </w:r>
      <w:r>
        <w:rPr>
          <w:lang w:val="en-GB" w:eastAsia="zh-CN"/>
        </w:rPr>
        <w:instrText xml:space="preserve"> REF _Ref161241618 \r \h </w:instrText>
      </w:r>
      <w:r>
        <w:rPr>
          <w:lang w:val="en-GB" w:eastAsia="zh-CN"/>
        </w:rPr>
      </w:r>
      <w:r>
        <w:rPr>
          <w:lang w:val="en-GB" w:eastAsia="zh-CN"/>
        </w:rPr>
        <w:fldChar w:fldCharType="separate"/>
      </w:r>
      <w:r>
        <w:rPr>
          <w:lang w:val="en-GB" w:eastAsia="zh-CN"/>
        </w:rPr>
        <w:t>12.2</w:t>
      </w:r>
      <w:r>
        <w:rPr>
          <w:lang w:val="en-GB" w:eastAsia="zh-CN"/>
        </w:rPr>
        <w:fldChar w:fldCharType="end"/>
      </w:r>
      <w:r>
        <w:rPr>
          <w:rFonts w:hint="eastAsia"/>
          <w:lang w:val="en-GB" w:eastAsia="zh-CN"/>
        </w:rPr>
        <w:t>.</w:t>
      </w:r>
      <w:r w:rsidRPr="004A2810">
        <w:rPr>
          <w:lang w:val="en-GB" w:eastAsia="zh-CN"/>
        </w:rPr>
        <w:t xml:space="preserve"> </w:t>
      </w:r>
      <w:r>
        <w:rPr>
          <w:lang w:val="en-GB" w:eastAsia="zh-CN"/>
        </w:rPr>
        <w:t>T</w:t>
      </w:r>
      <w:r w:rsidRPr="004A2810">
        <w:rPr>
          <w:lang w:val="en-GB" w:eastAsia="zh-CN"/>
        </w:rPr>
        <w:t xml:space="preserve">he size </w:t>
      </w:r>
      <w:r w:rsidRPr="000C4532">
        <w:rPr>
          <w:rStyle w:val="ExprNameinline"/>
        </w:rPr>
        <w:t>nBit1</w:t>
      </w:r>
      <w:r w:rsidRPr="004A2810">
        <w:rPr>
          <w:lang w:val="en-GB" w:eastAsia="zh-CN"/>
        </w:rPr>
        <w:t xml:space="preserve"> and </w:t>
      </w:r>
      <w:r w:rsidRPr="000C4532">
        <w:rPr>
          <w:rStyle w:val="ExprNameinline"/>
        </w:rPr>
        <w:t>nBit2</w:t>
      </w:r>
      <w:r w:rsidRPr="004A2810">
        <w:rPr>
          <w:lang w:val="en-GB" w:eastAsia="zh-CN"/>
        </w:rPr>
        <w:t xml:space="preserve"> </w:t>
      </w:r>
      <w:r>
        <w:rPr>
          <w:lang w:val="en-GB" w:eastAsia="zh-CN"/>
        </w:rPr>
        <w:t>are</w:t>
      </w:r>
      <w:r w:rsidRPr="004A2810">
        <w:rPr>
          <w:lang w:val="en-GB" w:eastAsia="zh-CN"/>
        </w:rPr>
        <w:t xml:space="preserve"> set as </w:t>
      </w:r>
      <w:r>
        <w:rPr>
          <w:rFonts w:hint="eastAsia"/>
          <w:lang w:val="en-GB" w:eastAsia="zh-CN"/>
        </w:rPr>
        <w:t>according</w:t>
      </w:r>
      <w:r>
        <w:rPr>
          <w:lang w:val="en-GB" w:eastAsia="zh-CN"/>
        </w:rPr>
        <w:t xml:space="preserve"> </w:t>
      </w:r>
      <w:r>
        <w:rPr>
          <w:rFonts w:hint="eastAsia"/>
          <w:lang w:val="en-GB" w:eastAsia="zh-CN"/>
        </w:rPr>
        <w:t>to</w:t>
      </w:r>
      <w:r>
        <w:rPr>
          <w:lang w:val="en-GB" w:eastAsia="zh-CN"/>
        </w:rPr>
        <w:t xml:space="preserve"> </w:t>
      </w:r>
      <w:r>
        <w:rPr>
          <w:lang w:val="en-GB" w:eastAsia="zh-CN"/>
        </w:rPr>
        <w:fldChar w:fldCharType="begin"/>
      </w:r>
      <w:r>
        <w:rPr>
          <w:lang w:val="en-GB" w:eastAsia="zh-CN"/>
        </w:rPr>
        <w:instrText xml:space="preserve"> REF _Ref156604818 \h </w:instrText>
      </w:r>
      <w:r>
        <w:rPr>
          <w:lang w:val="en-GB" w:eastAsia="zh-CN"/>
        </w:rPr>
      </w:r>
      <w:r>
        <w:rPr>
          <w:lang w:val="en-GB" w:eastAsia="zh-CN"/>
        </w:rPr>
        <w:fldChar w:fldCharType="separate"/>
      </w:r>
      <w:r w:rsidRPr="001D004F">
        <w:t xml:space="preserve">Table </w:t>
      </w:r>
      <w:r w:rsidRPr="000C4532">
        <w:t>29</w:t>
      </w:r>
      <w:r>
        <w:rPr>
          <w:lang w:val="en-GB" w:eastAsia="zh-CN"/>
        </w:rPr>
        <w:fldChar w:fldCharType="end"/>
      </w:r>
      <w:r>
        <w:rPr>
          <w:lang w:val="en-GB" w:eastAsia="zh-CN"/>
        </w:rPr>
        <w:t xml:space="preserve">. </w:t>
      </w:r>
    </w:p>
    <w:p w14:paraId="286AC5C4" w14:textId="77777777" w:rsidR="00612E20" w:rsidRDefault="00612E20" w:rsidP="00612E20">
      <w:pPr>
        <w:pStyle w:val="Itemize2G-PCC"/>
        <w:rPr>
          <w:lang w:val="en-GB" w:eastAsia="zh-CN"/>
        </w:rPr>
      </w:pPr>
      <w:r>
        <w:rPr>
          <w:lang w:val="en-GB" w:eastAsia="zh-CN"/>
        </w:rPr>
        <w:t xml:space="preserve">When </w:t>
      </w:r>
      <w:r w:rsidRPr="00EF4B50">
        <w:rPr>
          <w:rStyle w:val="VarNinline"/>
        </w:rPr>
        <w:t>i</w:t>
      </w:r>
      <w:r>
        <w:rPr>
          <w:lang w:val="en-GB" w:eastAsia="zh-CN"/>
        </w:rPr>
        <w:t xml:space="preserve"> is equal to </w:t>
      </w:r>
      <w:r>
        <w:rPr>
          <w:rStyle w:val="Exprinline"/>
        </w:rPr>
        <w:t>0</w:t>
      </w:r>
      <w:r>
        <w:rPr>
          <w:lang w:val="en-GB" w:eastAsia="zh-CN"/>
        </w:rPr>
        <w:t xml:space="preserve">, the OBUF instance </w:t>
      </w:r>
      <w:r w:rsidRPr="000C4532">
        <w:rPr>
          <w:rStyle w:val="ExprNameinline"/>
        </w:rPr>
        <w:t>TOI</w:t>
      </w:r>
      <w:r w:rsidRPr="000C4532">
        <w:rPr>
          <w:rStyle w:val="Exprinline"/>
        </w:rPr>
        <w:t>[ </w:t>
      </w:r>
      <w:r w:rsidRPr="000C4532">
        <w:rPr>
          <w:rStyle w:val="VarNinline"/>
        </w:rPr>
        <w:t>i </w:t>
      </w:r>
      <w:r w:rsidRPr="000C4532">
        <w:rPr>
          <w:rStyle w:val="Exprinline"/>
        </w:rPr>
        <w:t>]</w:t>
      </w:r>
      <w:r>
        <w:rPr>
          <w:lang w:val="en-GB" w:eastAsia="zh-CN"/>
        </w:rPr>
        <w:t xml:space="preserve"> is used for coding vertex presence flag for an edge.</w:t>
      </w:r>
    </w:p>
    <w:p w14:paraId="2331C300" w14:textId="77777777" w:rsidR="00612E20" w:rsidRDefault="00612E20" w:rsidP="00612E20">
      <w:pPr>
        <w:pStyle w:val="Itemize2G-PCC"/>
        <w:rPr>
          <w:lang w:val="en-GB" w:eastAsia="zh-CN"/>
        </w:rPr>
      </w:pPr>
      <w:r>
        <w:rPr>
          <w:lang w:val="en-GB" w:eastAsia="zh-CN"/>
        </w:rPr>
        <w:t xml:space="preserve">When </w:t>
      </w:r>
      <w:r w:rsidRPr="000C4532">
        <w:rPr>
          <w:rStyle w:val="VarNinline"/>
        </w:rPr>
        <w:t>i</w:t>
      </w:r>
      <w:r>
        <w:rPr>
          <w:lang w:val="en-GB" w:eastAsia="zh-CN"/>
        </w:rPr>
        <w:t xml:space="preserve"> is equal to </w:t>
      </w:r>
      <w:r w:rsidRPr="000C4532">
        <w:rPr>
          <w:rStyle w:val="Exprinline"/>
        </w:rPr>
        <w:t>1</w:t>
      </w:r>
      <w:r>
        <w:rPr>
          <w:lang w:val="en-GB" w:eastAsia="zh-CN"/>
        </w:rPr>
        <w:t xml:space="preserve">, the OBUF instance </w:t>
      </w:r>
      <w:r w:rsidRPr="00EF4B50">
        <w:rPr>
          <w:rStyle w:val="ExprNameinline"/>
        </w:rPr>
        <w:t>TOI</w:t>
      </w:r>
      <w:r w:rsidRPr="00EF4B50">
        <w:rPr>
          <w:rStyle w:val="Exprinline"/>
        </w:rPr>
        <w:t>[ </w:t>
      </w:r>
      <w:r w:rsidRPr="00EF4B50">
        <w:rPr>
          <w:rStyle w:val="VarNinline"/>
        </w:rPr>
        <w:t>i </w:t>
      </w:r>
      <w:r w:rsidRPr="00EF4B50">
        <w:rPr>
          <w:rStyle w:val="Exprinline"/>
        </w:rPr>
        <w:t>]</w:t>
      </w:r>
      <w:r w:rsidRPr="00403F02">
        <w:rPr>
          <w:lang w:val="en-GB" w:eastAsia="zh-CN"/>
        </w:rPr>
        <w:t xml:space="preserve"> </w:t>
      </w:r>
      <w:r>
        <w:rPr>
          <w:lang w:val="en-GB" w:eastAsia="zh-CN"/>
        </w:rPr>
        <w:t>is used for coding the first bit of vertex position.</w:t>
      </w:r>
      <w:r w:rsidRPr="00403F02">
        <w:rPr>
          <w:lang w:val="en-GB" w:eastAsia="zh-CN"/>
        </w:rPr>
        <w:t xml:space="preserve"> </w:t>
      </w:r>
    </w:p>
    <w:p w14:paraId="4712A5D3" w14:textId="77777777" w:rsidR="00612E20" w:rsidRDefault="00612E20" w:rsidP="00612E20">
      <w:pPr>
        <w:pStyle w:val="Itemize2G-PCC"/>
        <w:rPr>
          <w:lang w:val="en-GB" w:eastAsia="zh-CN"/>
        </w:rPr>
      </w:pPr>
      <w:r>
        <w:rPr>
          <w:lang w:val="en-GB" w:eastAsia="zh-CN"/>
        </w:rPr>
        <w:t xml:space="preserve">When </w:t>
      </w:r>
      <w:r w:rsidRPr="00EF4B50">
        <w:rPr>
          <w:rStyle w:val="VarNinline"/>
        </w:rPr>
        <w:t>i</w:t>
      </w:r>
      <w:r>
        <w:rPr>
          <w:lang w:val="en-GB" w:eastAsia="zh-CN"/>
        </w:rPr>
        <w:t xml:space="preserve"> is equal to </w:t>
      </w:r>
      <w:r>
        <w:rPr>
          <w:rStyle w:val="Exprinline"/>
        </w:rPr>
        <w:t>2</w:t>
      </w:r>
      <w:r>
        <w:rPr>
          <w:lang w:val="en-GB" w:eastAsia="zh-CN"/>
        </w:rPr>
        <w:t xml:space="preserve">, the OBUF instance </w:t>
      </w:r>
      <w:r w:rsidRPr="00EF4B50">
        <w:rPr>
          <w:rStyle w:val="ExprNameinline"/>
        </w:rPr>
        <w:t>TOI</w:t>
      </w:r>
      <w:r w:rsidRPr="00EF4B50">
        <w:rPr>
          <w:rStyle w:val="Exprinline"/>
        </w:rPr>
        <w:t>[ </w:t>
      </w:r>
      <w:r w:rsidRPr="00EF4B50">
        <w:rPr>
          <w:rStyle w:val="VarNinline"/>
        </w:rPr>
        <w:t>i </w:t>
      </w:r>
      <w:r w:rsidRPr="00EF4B50">
        <w:rPr>
          <w:rStyle w:val="Exprinline"/>
        </w:rPr>
        <w:t>]</w:t>
      </w:r>
      <w:r w:rsidRPr="00403F02">
        <w:rPr>
          <w:lang w:val="en-GB" w:eastAsia="zh-CN"/>
        </w:rPr>
        <w:t xml:space="preserve"> </w:t>
      </w:r>
      <w:r>
        <w:rPr>
          <w:lang w:val="en-GB" w:eastAsia="zh-CN"/>
        </w:rPr>
        <w:t>is used for coding the second bit of vertex position</w:t>
      </w:r>
      <w:r w:rsidRPr="004A2810">
        <w:rPr>
          <w:lang w:val="en-GB" w:eastAsia="zh-CN"/>
        </w:rPr>
        <w:t>.</w:t>
      </w:r>
      <w:r>
        <w:rPr>
          <w:lang w:val="en-GB" w:eastAsia="zh-CN"/>
        </w:rPr>
        <w:t xml:space="preserve"> </w:t>
      </w:r>
    </w:p>
    <w:p w14:paraId="31706CCA" w14:textId="77777777" w:rsidR="00612E20" w:rsidRPr="00F01D3F" w:rsidRDefault="00612E20" w:rsidP="00612E20">
      <w:pPr>
        <w:pStyle w:val="Itemize1G-PCC"/>
        <w:rPr>
          <w:lang w:val="en-GB" w:eastAsia="zh-CN"/>
        </w:rPr>
      </w:pPr>
      <w:r>
        <w:rPr>
          <w:lang w:eastAsia="ja-JP"/>
        </w:rPr>
        <w:t xml:space="preserve">The </w:t>
      </w:r>
      <w:r w:rsidRPr="00112510">
        <w:rPr>
          <w:lang w:eastAsia="ja-JP"/>
        </w:rPr>
        <w:t xml:space="preserve">array </w:t>
      </w:r>
      <w:r w:rsidRPr="000C4532">
        <w:rPr>
          <w:rStyle w:val="ExprNameinline"/>
        </w:rPr>
        <w:t>ctxIdxMap</w:t>
      </w:r>
      <w:r w:rsidRPr="00112510">
        <w:rPr>
          <w:rStyle w:val="Exprinline"/>
          <w:noProof w:val="0"/>
        </w:rPr>
        <w:t>[ </w:t>
      </w:r>
      <w:r w:rsidRPr="000C4532">
        <w:rPr>
          <w:rStyle w:val="VarNinline"/>
        </w:rPr>
        <w:t>j</w:t>
      </w:r>
      <w:r w:rsidRPr="00112510">
        <w:rPr>
          <w:rStyle w:val="Exprinline"/>
          <w:noProof w:val="0"/>
        </w:rPr>
        <w:t>][</w:t>
      </w:r>
      <w:r w:rsidRPr="000C4532">
        <w:rPr>
          <w:rStyle w:val="VarNinline"/>
        </w:rPr>
        <w:t>i </w:t>
      </w:r>
      <w:r w:rsidRPr="00112510">
        <w:rPr>
          <w:rStyle w:val="Exprinline"/>
          <w:noProof w:val="0"/>
        </w:rPr>
        <w:t>]</w:t>
      </w:r>
      <w:r>
        <w:rPr>
          <w:lang w:eastAsia="ja-JP"/>
        </w:rPr>
        <w:t xml:space="preserve"> is initialized according to </w:t>
      </w:r>
      <w:r w:rsidRPr="000C4532">
        <w:rPr>
          <w:lang w:eastAsia="ja-JP"/>
        </w:rPr>
        <w:fldChar w:fldCharType="begin"/>
      </w:r>
      <w:r w:rsidRPr="000C4532">
        <w:rPr>
          <w:lang w:eastAsia="ja-JP"/>
        </w:rPr>
        <w:instrText xml:space="preserve"> REF _Ref156604830 \h </w:instrText>
      </w:r>
      <w:r>
        <w:rPr>
          <w:lang w:eastAsia="ja-JP"/>
        </w:rPr>
        <w:instrText xml:space="preserve"> \* MERGEFORMAT </w:instrText>
      </w:r>
      <w:r w:rsidRPr="000C4532">
        <w:rPr>
          <w:lang w:eastAsia="ja-JP"/>
        </w:rPr>
      </w:r>
      <w:r w:rsidRPr="000C4532">
        <w:rPr>
          <w:lang w:eastAsia="ja-JP"/>
        </w:rPr>
        <w:fldChar w:fldCharType="separate"/>
      </w:r>
      <w:r w:rsidRPr="000C4532">
        <w:t>Table 30</w:t>
      </w:r>
      <w:r w:rsidRPr="000C4532">
        <w:rPr>
          <w:lang w:eastAsia="ja-JP"/>
        </w:rPr>
        <w:fldChar w:fldCharType="end"/>
      </w:r>
      <w:r w:rsidRPr="000C4532">
        <w:rPr>
          <w:lang w:eastAsia="ja-JP"/>
        </w:rPr>
        <w:t xml:space="preserve">, </w:t>
      </w:r>
      <w:r w:rsidRPr="000C4532">
        <w:rPr>
          <w:lang w:eastAsia="ja-JP"/>
        </w:rPr>
        <w:fldChar w:fldCharType="begin"/>
      </w:r>
      <w:r w:rsidRPr="000C4532">
        <w:rPr>
          <w:lang w:eastAsia="ja-JP"/>
        </w:rPr>
        <w:instrText xml:space="preserve"> REF _Ref156604844 \h </w:instrText>
      </w:r>
      <w:r>
        <w:rPr>
          <w:lang w:eastAsia="ja-JP"/>
        </w:rPr>
        <w:instrText xml:space="preserve"> \* MERGEFORMAT </w:instrText>
      </w:r>
      <w:r w:rsidRPr="000C4532">
        <w:rPr>
          <w:lang w:eastAsia="ja-JP"/>
        </w:rPr>
      </w:r>
      <w:r w:rsidRPr="000C4532">
        <w:rPr>
          <w:lang w:eastAsia="ja-JP"/>
        </w:rPr>
        <w:fldChar w:fldCharType="separate"/>
      </w:r>
      <w:r w:rsidRPr="00F01D3F">
        <w:t>Table 31</w:t>
      </w:r>
      <w:r w:rsidRPr="000C4532">
        <w:rPr>
          <w:lang w:eastAsia="ja-JP"/>
        </w:rPr>
        <w:fldChar w:fldCharType="end"/>
      </w:r>
      <w:r w:rsidRPr="00B9558E">
        <w:rPr>
          <w:lang w:eastAsia="ja-JP"/>
        </w:rPr>
        <w:t xml:space="preserve"> and </w:t>
      </w:r>
      <w:r w:rsidRPr="000C4532">
        <w:rPr>
          <w:lang w:eastAsia="ja-JP"/>
        </w:rPr>
        <w:fldChar w:fldCharType="begin"/>
      </w:r>
      <w:r w:rsidRPr="000C4532">
        <w:rPr>
          <w:lang w:eastAsia="ja-JP"/>
        </w:rPr>
        <w:instrText xml:space="preserve"> REF _Ref156604853 \h </w:instrText>
      </w:r>
      <w:r>
        <w:rPr>
          <w:lang w:eastAsia="ja-JP"/>
        </w:rPr>
        <w:instrText xml:space="preserve"> \* MERGEFORMAT </w:instrText>
      </w:r>
      <w:r w:rsidRPr="000C4532">
        <w:rPr>
          <w:lang w:eastAsia="ja-JP"/>
        </w:rPr>
      </w:r>
      <w:r w:rsidRPr="000C4532">
        <w:rPr>
          <w:lang w:eastAsia="ja-JP"/>
        </w:rPr>
        <w:fldChar w:fldCharType="separate"/>
      </w:r>
      <w:r w:rsidRPr="000C4532">
        <w:t>Table 32</w:t>
      </w:r>
      <w:r w:rsidRPr="000C4532">
        <w:rPr>
          <w:lang w:eastAsia="ja-JP"/>
        </w:rPr>
        <w:fldChar w:fldCharType="end"/>
      </w:r>
      <w:r w:rsidRPr="00B9558E">
        <w:rPr>
          <w:lang w:eastAsia="ja-JP"/>
        </w:rPr>
        <w:t xml:space="preserve">. </w:t>
      </w:r>
    </w:p>
    <w:p w14:paraId="410A52C1" w14:textId="77777777" w:rsidR="00612E20" w:rsidRPr="00B9558E" w:rsidRDefault="00612E20" w:rsidP="00612E20">
      <w:pPr>
        <w:rPr>
          <w:lang w:val="en-GB" w:eastAsia="zh-CN"/>
        </w:rPr>
      </w:pPr>
      <w:r w:rsidRPr="000862BA">
        <w:rPr>
          <w:lang w:val="en-GB" w:eastAsia="ja-JP"/>
        </w:rPr>
        <w:t>The following processes are applied to</w:t>
      </w:r>
      <w:r>
        <w:rPr>
          <w:rFonts w:hint="eastAsia"/>
          <w:lang w:val="en-GB" w:eastAsia="ja-JP"/>
        </w:rPr>
        <w:t xml:space="preserve"> </w:t>
      </w:r>
      <w:r w:rsidRPr="000862BA">
        <w:rPr>
          <w:lang w:val="en-GB" w:eastAsia="ja-JP"/>
        </w:rPr>
        <w:t>decode TrisSoup vertices bits.</w:t>
      </w:r>
    </w:p>
    <w:p w14:paraId="441599FE" w14:textId="77777777" w:rsidR="00612E20" w:rsidRDefault="00612E20" w:rsidP="00612E20">
      <w:pPr>
        <w:pStyle w:val="Itemize1G-PCC"/>
        <w:rPr>
          <w:iCs/>
          <w:lang w:eastAsia="zh-CN"/>
        </w:rPr>
      </w:pPr>
      <w:r>
        <w:rPr>
          <w:lang w:val="en-GB" w:eastAsia="zh-CN"/>
        </w:rPr>
        <w:t>E</w:t>
      </w:r>
      <w:r w:rsidRPr="00EF4B50">
        <w:rPr>
          <w:lang w:val="en-GB" w:eastAsia="zh-CN"/>
        </w:rPr>
        <w:t xml:space="preserve">ach bit of vertex position of coded </w:t>
      </w:r>
      <w:r>
        <w:rPr>
          <w:lang w:val="en-GB" w:eastAsia="zh-CN"/>
        </w:rPr>
        <w:t>T</w:t>
      </w:r>
      <w:r w:rsidRPr="00EF4B50">
        <w:rPr>
          <w:lang w:val="en-GB" w:eastAsia="zh-CN"/>
        </w:rPr>
        <w:t>ri</w:t>
      </w:r>
      <w:r>
        <w:rPr>
          <w:lang w:val="en-GB" w:eastAsia="zh-CN"/>
        </w:rPr>
        <w:t>S</w:t>
      </w:r>
      <w:r w:rsidRPr="00EF4B50">
        <w:rPr>
          <w:lang w:val="en-GB" w:eastAsia="zh-CN"/>
        </w:rPr>
        <w:t>oup nodes</w:t>
      </w:r>
      <w:r>
        <w:rPr>
          <w:lang w:val="en-GB" w:eastAsia="zh-CN"/>
        </w:rPr>
        <w:t xml:space="preserve"> is decoded</w:t>
      </w:r>
      <w:r w:rsidRPr="00EF4B50">
        <w:rPr>
          <w:lang w:val="en-GB" w:eastAsia="zh-CN"/>
        </w:rPr>
        <w:t xml:space="preserve"> according to </w:t>
      </w:r>
      <w:r>
        <w:rPr>
          <w:lang w:val="en-GB" w:eastAsia="zh-CN"/>
        </w:rPr>
        <w:fldChar w:fldCharType="begin"/>
      </w:r>
      <w:r>
        <w:rPr>
          <w:lang w:val="en-GB" w:eastAsia="zh-CN"/>
        </w:rPr>
        <w:instrText xml:space="preserve"> REF _Ref161241667 \r \h </w:instrText>
      </w:r>
      <w:r>
        <w:rPr>
          <w:lang w:val="en-GB" w:eastAsia="zh-CN"/>
        </w:rPr>
      </w:r>
      <w:r>
        <w:rPr>
          <w:lang w:val="en-GB" w:eastAsia="zh-CN"/>
        </w:rPr>
        <w:fldChar w:fldCharType="separate"/>
      </w:r>
      <w:r>
        <w:rPr>
          <w:lang w:val="en-GB" w:eastAsia="zh-CN"/>
        </w:rPr>
        <w:t>12.4</w:t>
      </w:r>
      <w:r>
        <w:rPr>
          <w:lang w:val="en-GB" w:eastAsia="zh-CN"/>
        </w:rPr>
        <w:fldChar w:fldCharType="end"/>
      </w:r>
      <w:r w:rsidRPr="00EF4B50">
        <w:rPr>
          <w:lang w:val="en-GB" w:eastAsia="zh-CN"/>
        </w:rPr>
        <w:t xml:space="preserve"> by using two contextual information </w:t>
      </w:r>
      <w:r w:rsidRPr="00B9558E">
        <w:rPr>
          <w:rStyle w:val="ExprNameinline"/>
        </w:rPr>
        <w:t>ctxMap1</w:t>
      </w:r>
      <w:r w:rsidRPr="00EF4B50">
        <w:t xml:space="preserve"> and </w:t>
      </w:r>
      <w:r w:rsidRPr="00EF4B50">
        <w:rPr>
          <w:rStyle w:val="ExprNameinline"/>
        </w:rPr>
        <w:t>ctxMap2</w:t>
      </w:r>
      <w:r w:rsidRPr="00EF4B50">
        <w:rPr>
          <w:lang w:val="en-GB" w:eastAsia="zh-CN"/>
        </w:rPr>
        <w:t xml:space="preserve">, which are set as the </w:t>
      </w:r>
      <w:r w:rsidRPr="00EF4B50">
        <w:rPr>
          <w:lang w:eastAsia="zh-CN"/>
        </w:rPr>
        <w:t>first contextual information</w:t>
      </w:r>
      <w:r w:rsidRPr="00EF4B50">
        <w:rPr>
          <w:i/>
          <w:lang w:eastAsia="zh-CN"/>
        </w:rPr>
        <w:t xml:space="preserve"> </w:t>
      </w:r>
      <w:r w:rsidRPr="000C4532">
        <w:rPr>
          <w:rStyle w:val="ExprNameinline"/>
        </w:rPr>
        <w:t>info1</w:t>
      </w:r>
      <w:r w:rsidRPr="00EF4B50">
        <w:rPr>
          <w:i/>
          <w:lang w:eastAsia="zh-CN"/>
        </w:rPr>
        <w:t xml:space="preserve"> </w:t>
      </w:r>
      <w:r w:rsidRPr="00EF4B50">
        <w:rPr>
          <w:lang w:eastAsia="zh-CN"/>
        </w:rPr>
        <w:t>and the second contextual information</w:t>
      </w:r>
      <w:r w:rsidRPr="00EF4B50">
        <w:rPr>
          <w:i/>
          <w:lang w:eastAsia="zh-CN"/>
        </w:rPr>
        <w:t xml:space="preserve"> </w:t>
      </w:r>
      <w:r w:rsidRPr="000C4532">
        <w:rPr>
          <w:rStyle w:val="ExprNameinline"/>
        </w:rPr>
        <w:t>info2</w:t>
      </w:r>
      <w:r w:rsidRPr="00EF4B50">
        <w:rPr>
          <w:iCs/>
          <w:lang w:eastAsia="zh-CN"/>
        </w:rPr>
        <w:t>,</w:t>
      </w:r>
      <w:r w:rsidRPr="00EF4B50">
        <w:rPr>
          <w:i/>
          <w:lang w:eastAsia="zh-CN"/>
        </w:rPr>
        <w:t xml:space="preserve"> </w:t>
      </w:r>
      <w:r w:rsidRPr="00EF4B50">
        <w:rPr>
          <w:iCs/>
          <w:lang w:eastAsia="zh-CN"/>
        </w:rPr>
        <w:t xml:space="preserve">and calling the OBUF instances of </w:t>
      </w:r>
      <w:r>
        <w:rPr>
          <w:iCs/>
          <w:lang w:eastAsia="zh-CN"/>
        </w:rPr>
        <w:t>T</w:t>
      </w:r>
      <w:r w:rsidRPr="00EF4B50">
        <w:rPr>
          <w:iCs/>
          <w:lang w:eastAsia="zh-CN"/>
        </w:rPr>
        <w:t>ri</w:t>
      </w:r>
      <w:r>
        <w:rPr>
          <w:iCs/>
          <w:lang w:eastAsia="zh-CN"/>
        </w:rPr>
        <w:t>S</w:t>
      </w:r>
      <w:r w:rsidRPr="00EF4B50">
        <w:rPr>
          <w:iCs/>
          <w:lang w:eastAsia="zh-CN"/>
        </w:rPr>
        <w:t>oup coding to get the decoded bin.</w:t>
      </w:r>
      <w:r>
        <w:rPr>
          <w:iCs/>
          <w:lang w:eastAsia="zh-CN"/>
        </w:rPr>
        <w:t xml:space="preserve"> </w:t>
      </w:r>
    </w:p>
    <w:p w14:paraId="0BC183FC" w14:textId="77777777" w:rsidR="00612E20" w:rsidRPr="0071043D" w:rsidRDefault="00612E20" w:rsidP="00612E20">
      <w:pPr>
        <w:pStyle w:val="Itemize1G-PCC"/>
        <w:rPr>
          <w:rFonts w:ascii="新宋体" w:eastAsia="新宋体" w:cs="新宋体"/>
          <w:color w:val="000000"/>
          <w:sz w:val="19"/>
          <w:szCs w:val="19"/>
          <w:lang w:val="en-US"/>
        </w:rPr>
      </w:pPr>
      <w:r>
        <w:t>D</w:t>
      </w:r>
      <w:r w:rsidRPr="008F3C20">
        <w:t xml:space="preserve">uring updating of dynamic OBUF trees, </w:t>
      </w:r>
      <w:r>
        <w:t xml:space="preserve">the primary part </w:t>
      </w:r>
      <w:r w:rsidRPr="008F3C20">
        <w:t>remains unchanged (is never reduced)</w:t>
      </w:r>
      <w:r>
        <w:t xml:space="preserve"> </w:t>
      </w:r>
      <w:r w:rsidRPr="008F3C20">
        <w:t xml:space="preserve">and the dynamic of secondary part may be reduced by applying a OBUF tree updating process according to the </w:t>
      </w:r>
      <w:r>
        <w:fldChar w:fldCharType="begin"/>
      </w:r>
      <w:r>
        <w:instrText xml:space="preserve"> REF _Ref149120813 \r \h </w:instrText>
      </w:r>
      <w:r>
        <w:fldChar w:fldCharType="separate"/>
      </w:r>
      <w:r>
        <w:t>12.4.1.2</w:t>
      </w:r>
      <w:r>
        <w:fldChar w:fldCharType="end"/>
      </w:r>
      <w:r w:rsidRPr="008F3C20">
        <w:t xml:space="preserve">. </w:t>
      </w:r>
    </w:p>
    <w:p w14:paraId="19F124CE" w14:textId="240AD1FD" w:rsidR="00612E20" w:rsidRPr="000C4532" w:rsidRDefault="00612E20" w:rsidP="00612E20">
      <w:pPr>
        <w:pStyle w:val="af4"/>
      </w:pPr>
      <w:bookmarkStart w:id="282" w:name="_Ref156604818"/>
      <w:r w:rsidRPr="00B9558E">
        <w:lastRenderedPageBreak/>
        <w:t xml:space="preserve">Table </w:t>
      </w:r>
      <w:r w:rsidRPr="000C4532">
        <w:fldChar w:fldCharType="begin"/>
      </w:r>
      <w:r w:rsidRPr="000C4532">
        <w:instrText xml:space="preserve"> SEQ Table \* ARABIC </w:instrText>
      </w:r>
      <w:r w:rsidRPr="000C4532">
        <w:fldChar w:fldCharType="separate"/>
      </w:r>
      <w:r w:rsidR="004B5F9D">
        <w:rPr>
          <w:noProof/>
        </w:rPr>
        <w:t>22</w:t>
      </w:r>
      <w:r w:rsidRPr="000C4532">
        <w:fldChar w:fldCharType="end"/>
      </w:r>
      <w:bookmarkEnd w:id="282"/>
      <w:r w:rsidRPr="000C4532">
        <w:t xml:space="preserve"> —  the size values (nBit1,nBit2) of </w:t>
      </w:r>
      <w:r w:rsidR="008F0B78">
        <w:rPr>
          <w:lang w:val="en-GB" w:eastAsia="zh-CN"/>
        </w:rPr>
        <w:t>TriSoup</w:t>
      </w:r>
      <w:r w:rsidR="008F0B78" w:rsidRPr="00B9558E">
        <w:rPr>
          <w:lang w:val="en-GB" w:eastAsia="zh-CN"/>
        </w:rPr>
        <w:t xml:space="preserve"> </w:t>
      </w:r>
      <w:r w:rsidRPr="000C4532">
        <w:t>OBUF instance TOI[ i ]</w:t>
      </w:r>
    </w:p>
    <w:tbl>
      <w:tblPr>
        <w:tblStyle w:val="G-PCCTable1"/>
        <w:tblW w:w="0" w:type="auto"/>
        <w:tblLook w:val="0420" w:firstRow="1" w:lastRow="0" w:firstColumn="0" w:lastColumn="0" w:noHBand="0" w:noVBand="1"/>
      </w:tblPr>
      <w:tblGrid>
        <w:gridCol w:w="1559"/>
        <w:gridCol w:w="795"/>
        <w:gridCol w:w="795"/>
        <w:gridCol w:w="795"/>
      </w:tblGrid>
      <w:tr w:rsidR="00612E20" w:rsidRPr="00DC288E" w14:paraId="6C686F5B" w14:textId="77777777" w:rsidTr="0065063B">
        <w:trPr>
          <w:cnfStyle w:val="100000000000" w:firstRow="1" w:lastRow="0" w:firstColumn="0" w:lastColumn="0" w:oddVBand="0" w:evenVBand="0" w:oddHBand="0" w:evenHBand="0" w:firstRowFirstColumn="0" w:firstRowLastColumn="0" w:lastRowFirstColumn="0" w:lastRowLastColumn="0"/>
          <w:trHeight w:val="20"/>
        </w:trPr>
        <w:tc>
          <w:tcPr>
            <w:tcW w:w="1559" w:type="dxa"/>
            <w:vMerge w:val="restart"/>
          </w:tcPr>
          <w:p w14:paraId="531DA689" w14:textId="77777777" w:rsidR="00612E20" w:rsidRPr="00DC288E" w:rsidRDefault="00612E20" w:rsidP="0065063B">
            <w:pPr>
              <w:keepNext/>
              <w:tabs>
                <w:tab w:val="clear" w:pos="403"/>
                <w:tab w:val="left" w:pos="1021"/>
              </w:tabs>
              <w:suppressAutoHyphens/>
              <w:spacing w:before="60"/>
              <w:jc w:val="left"/>
              <w:rPr>
                <w:lang w:eastAsia="ja-JP"/>
              </w:rPr>
            </w:pPr>
          </w:p>
        </w:tc>
        <w:tc>
          <w:tcPr>
            <w:tcW w:w="2385" w:type="dxa"/>
            <w:gridSpan w:val="3"/>
            <w:tcBorders>
              <w:top w:val="single" w:sz="4" w:space="0" w:color="auto"/>
              <w:bottom w:val="nil"/>
            </w:tcBorders>
            <w:noWrap/>
          </w:tcPr>
          <w:p w14:paraId="338ABC59" w14:textId="77777777" w:rsidR="00612E20" w:rsidRPr="00EF4B50" w:rsidRDefault="00612E20" w:rsidP="0065063B">
            <w:pPr>
              <w:keepNext/>
              <w:tabs>
                <w:tab w:val="clear" w:pos="403"/>
                <w:tab w:val="left" w:pos="1021"/>
              </w:tabs>
              <w:suppressAutoHyphens/>
              <w:spacing w:before="60"/>
              <w:rPr>
                <w:rFonts w:eastAsia="宋体"/>
                <w:b w:val="0"/>
                <w:bCs/>
                <w:i/>
                <w:iCs/>
                <w:lang w:eastAsia="zh-CN"/>
              </w:rPr>
            </w:pPr>
            <w:r w:rsidRPr="00EF4B50">
              <w:rPr>
                <w:rFonts w:eastAsia="宋体"/>
                <w:bCs/>
                <w:i/>
                <w:iCs/>
                <w:lang w:eastAsia="zh-CN"/>
              </w:rPr>
              <w:t>i</w:t>
            </w:r>
          </w:p>
        </w:tc>
      </w:tr>
      <w:tr w:rsidR="00612E20" w:rsidRPr="00DC288E" w14:paraId="1C7622B4" w14:textId="77777777" w:rsidTr="0065063B">
        <w:trPr>
          <w:trHeight w:val="20"/>
        </w:trPr>
        <w:tc>
          <w:tcPr>
            <w:tcW w:w="1559" w:type="dxa"/>
            <w:vMerge/>
          </w:tcPr>
          <w:p w14:paraId="7D84EBC4" w14:textId="77777777" w:rsidR="00612E20" w:rsidRPr="00DC288E" w:rsidRDefault="00612E20" w:rsidP="0065063B">
            <w:pPr>
              <w:keepNext/>
              <w:tabs>
                <w:tab w:val="clear" w:pos="403"/>
                <w:tab w:val="left" w:pos="1021"/>
              </w:tabs>
              <w:suppressAutoHyphens/>
              <w:spacing w:before="60"/>
              <w:jc w:val="left"/>
              <w:rPr>
                <w:lang w:eastAsia="ja-JP"/>
              </w:rPr>
            </w:pPr>
          </w:p>
        </w:tc>
        <w:tc>
          <w:tcPr>
            <w:tcW w:w="795" w:type="dxa"/>
            <w:tcBorders>
              <w:top w:val="nil"/>
            </w:tcBorders>
            <w:noWrap/>
          </w:tcPr>
          <w:p w14:paraId="6F55CC31" w14:textId="77777777" w:rsidR="00612E20" w:rsidRPr="00DC288E" w:rsidRDefault="00612E20" w:rsidP="0065063B">
            <w:pPr>
              <w:keepNext/>
              <w:tabs>
                <w:tab w:val="clear" w:pos="403"/>
                <w:tab w:val="left" w:pos="1021"/>
              </w:tabs>
              <w:suppressAutoHyphens/>
              <w:spacing w:before="60"/>
              <w:jc w:val="left"/>
              <w:rPr>
                <w:lang w:eastAsia="ja-JP"/>
              </w:rPr>
            </w:pPr>
            <w:r w:rsidRPr="00DC288E">
              <w:rPr>
                <w:b/>
                <w:bCs/>
                <w:lang w:eastAsia="ja-JP"/>
              </w:rPr>
              <w:t>0</w:t>
            </w:r>
          </w:p>
        </w:tc>
        <w:tc>
          <w:tcPr>
            <w:tcW w:w="795" w:type="dxa"/>
            <w:tcBorders>
              <w:top w:val="nil"/>
            </w:tcBorders>
            <w:noWrap/>
          </w:tcPr>
          <w:p w14:paraId="498755BB" w14:textId="77777777" w:rsidR="00612E20" w:rsidRPr="00DC288E" w:rsidRDefault="00612E20" w:rsidP="0065063B">
            <w:pPr>
              <w:keepNext/>
              <w:tabs>
                <w:tab w:val="clear" w:pos="403"/>
                <w:tab w:val="left" w:pos="1021"/>
              </w:tabs>
              <w:suppressAutoHyphens/>
              <w:spacing w:before="60"/>
              <w:jc w:val="left"/>
              <w:rPr>
                <w:lang w:eastAsia="ja-JP"/>
              </w:rPr>
            </w:pPr>
            <w:r w:rsidRPr="00DC288E">
              <w:rPr>
                <w:b/>
                <w:bCs/>
                <w:lang w:eastAsia="ja-JP"/>
              </w:rPr>
              <w:t>1</w:t>
            </w:r>
          </w:p>
        </w:tc>
        <w:tc>
          <w:tcPr>
            <w:tcW w:w="795" w:type="dxa"/>
            <w:tcBorders>
              <w:top w:val="nil"/>
            </w:tcBorders>
            <w:noWrap/>
          </w:tcPr>
          <w:p w14:paraId="67F0D05B" w14:textId="77777777" w:rsidR="00612E20" w:rsidRPr="00DC288E" w:rsidRDefault="00612E20" w:rsidP="0065063B">
            <w:pPr>
              <w:keepNext/>
              <w:tabs>
                <w:tab w:val="clear" w:pos="403"/>
                <w:tab w:val="left" w:pos="1021"/>
              </w:tabs>
              <w:suppressAutoHyphens/>
              <w:spacing w:before="60"/>
              <w:jc w:val="left"/>
              <w:rPr>
                <w:lang w:eastAsia="ja-JP"/>
              </w:rPr>
            </w:pPr>
            <w:r w:rsidRPr="00DC288E">
              <w:rPr>
                <w:b/>
                <w:bCs/>
                <w:lang w:eastAsia="ja-JP"/>
              </w:rPr>
              <w:t>2</w:t>
            </w:r>
          </w:p>
        </w:tc>
      </w:tr>
      <w:tr w:rsidR="00612E20" w:rsidRPr="00DC288E" w14:paraId="5EB0DBB5" w14:textId="77777777" w:rsidTr="0065063B">
        <w:trPr>
          <w:cantSplit w:val="0"/>
          <w:trHeight w:val="20"/>
        </w:trPr>
        <w:tc>
          <w:tcPr>
            <w:tcW w:w="1559" w:type="dxa"/>
          </w:tcPr>
          <w:p w14:paraId="7B1E1F97" w14:textId="77777777" w:rsidR="00612E20" w:rsidRPr="00DC288E" w:rsidRDefault="00612E20" w:rsidP="0065063B">
            <w:pPr>
              <w:keepNext/>
              <w:tabs>
                <w:tab w:val="clear" w:pos="403"/>
                <w:tab w:val="left" w:pos="1021"/>
              </w:tabs>
              <w:suppressAutoHyphens/>
              <w:spacing w:before="60"/>
              <w:jc w:val="left"/>
              <w:rPr>
                <w:b/>
                <w:bCs/>
                <w:lang w:eastAsia="ja-JP"/>
              </w:rPr>
            </w:pPr>
            <w:r w:rsidRPr="00DC288E">
              <w:rPr>
                <w:b/>
                <w:bCs/>
                <w:lang w:eastAsia="ja-JP"/>
              </w:rPr>
              <w:t>(</w:t>
            </w:r>
            <w:r w:rsidRPr="000C4532">
              <w:rPr>
                <w:rStyle w:val="ExprNameinline"/>
              </w:rPr>
              <w:t>nBit1</w:t>
            </w:r>
            <w:r w:rsidRPr="00DC288E">
              <w:rPr>
                <w:b/>
                <w:bCs/>
                <w:lang w:eastAsia="ja-JP"/>
              </w:rPr>
              <w:t>,</w:t>
            </w:r>
            <w:r w:rsidRPr="000C4532">
              <w:rPr>
                <w:rStyle w:val="ExprNameinline"/>
              </w:rPr>
              <w:t>nBit2</w:t>
            </w:r>
            <w:r w:rsidRPr="00DC288E">
              <w:rPr>
                <w:b/>
                <w:bCs/>
                <w:lang w:eastAsia="ja-JP"/>
              </w:rPr>
              <w:t>)</w:t>
            </w:r>
          </w:p>
        </w:tc>
        <w:tc>
          <w:tcPr>
            <w:tcW w:w="0" w:type="dxa"/>
            <w:noWrap/>
          </w:tcPr>
          <w:p w14:paraId="4DAED9A4" w14:textId="77777777" w:rsidR="00612E20" w:rsidRPr="00DC288E" w:rsidRDefault="00612E20" w:rsidP="0065063B">
            <w:pPr>
              <w:keepNext/>
              <w:tabs>
                <w:tab w:val="clear" w:pos="403"/>
                <w:tab w:val="left" w:pos="1021"/>
              </w:tabs>
              <w:suppressAutoHyphens/>
              <w:spacing w:before="60"/>
              <w:jc w:val="left"/>
              <w:rPr>
                <w:rFonts w:eastAsia="宋体"/>
                <w:lang w:eastAsia="zh-CN"/>
              </w:rPr>
            </w:pPr>
            <w:r w:rsidRPr="00DC288E">
              <w:rPr>
                <w:rFonts w:eastAsia="宋体" w:hint="eastAsia"/>
                <w:lang w:eastAsia="zh-CN"/>
              </w:rPr>
              <w:t>(</w:t>
            </w:r>
            <w:r>
              <w:rPr>
                <w:rFonts w:eastAsia="宋体"/>
                <w:lang w:eastAsia="zh-CN"/>
              </w:rPr>
              <w:t>7</w:t>
            </w:r>
            <w:r w:rsidRPr="00DC288E">
              <w:rPr>
                <w:rFonts w:eastAsia="宋体"/>
                <w:lang w:eastAsia="zh-CN"/>
              </w:rPr>
              <w:t>,1</w:t>
            </w:r>
            <w:r>
              <w:rPr>
                <w:rFonts w:eastAsia="宋体"/>
                <w:lang w:eastAsia="zh-CN"/>
              </w:rPr>
              <w:t>5</w:t>
            </w:r>
            <w:r w:rsidRPr="00DC288E">
              <w:rPr>
                <w:rFonts w:eastAsia="宋体"/>
                <w:lang w:eastAsia="zh-CN"/>
              </w:rPr>
              <w:t>)</w:t>
            </w:r>
          </w:p>
        </w:tc>
        <w:tc>
          <w:tcPr>
            <w:tcW w:w="0" w:type="dxa"/>
            <w:noWrap/>
          </w:tcPr>
          <w:p w14:paraId="47E05719" w14:textId="77777777" w:rsidR="00612E20" w:rsidRPr="00DC288E" w:rsidRDefault="00612E20" w:rsidP="0065063B">
            <w:pPr>
              <w:keepNext/>
              <w:tabs>
                <w:tab w:val="clear" w:pos="403"/>
                <w:tab w:val="left" w:pos="1021"/>
              </w:tabs>
              <w:suppressAutoHyphens/>
              <w:spacing w:before="60"/>
              <w:jc w:val="left"/>
              <w:rPr>
                <w:lang w:eastAsia="ja-JP"/>
              </w:rPr>
            </w:pPr>
            <w:r w:rsidRPr="00DC288E">
              <w:rPr>
                <w:rFonts w:eastAsia="宋体" w:hint="eastAsia"/>
                <w:lang w:eastAsia="zh-CN"/>
              </w:rPr>
              <w:t>(</w:t>
            </w:r>
            <w:r>
              <w:rPr>
                <w:rFonts w:eastAsia="宋体"/>
                <w:lang w:eastAsia="zh-CN"/>
              </w:rPr>
              <w:t>6</w:t>
            </w:r>
            <w:r w:rsidRPr="00DC288E">
              <w:rPr>
                <w:rFonts w:eastAsia="宋体"/>
                <w:lang w:eastAsia="zh-CN"/>
              </w:rPr>
              <w:t>,1</w:t>
            </w:r>
            <w:r>
              <w:rPr>
                <w:rFonts w:eastAsia="宋体"/>
                <w:lang w:eastAsia="zh-CN"/>
              </w:rPr>
              <w:t>1</w:t>
            </w:r>
            <w:r w:rsidRPr="00DC288E">
              <w:rPr>
                <w:rFonts w:eastAsia="宋体"/>
                <w:lang w:eastAsia="zh-CN"/>
              </w:rPr>
              <w:t>)</w:t>
            </w:r>
          </w:p>
        </w:tc>
        <w:tc>
          <w:tcPr>
            <w:tcW w:w="0" w:type="dxa"/>
            <w:noWrap/>
          </w:tcPr>
          <w:p w14:paraId="047A30DA" w14:textId="77777777" w:rsidR="00612E20" w:rsidRPr="00DC288E" w:rsidRDefault="00612E20" w:rsidP="0065063B">
            <w:pPr>
              <w:keepNext/>
              <w:tabs>
                <w:tab w:val="clear" w:pos="403"/>
                <w:tab w:val="left" w:pos="1021"/>
              </w:tabs>
              <w:suppressAutoHyphens/>
              <w:spacing w:before="60"/>
              <w:jc w:val="left"/>
              <w:rPr>
                <w:lang w:eastAsia="ja-JP"/>
              </w:rPr>
            </w:pPr>
            <w:r w:rsidRPr="00DC288E">
              <w:rPr>
                <w:rFonts w:eastAsia="宋体" w:hint="eastAsia"/>
                <w:lang w:eastAsia="zh-CN"/>
              </w:rPr>
              <w:t>(</w:t>
            </w:r>
            <w:r>
              <w:rPr>
                <w:rFonts w:eastAsia="宋体"/>
                <w:lang w:eastAsia="zh-CN"/>
              </w:rPr>
              <w:t>7</w:t>
            </w:r>
            <w:r w:rsidRPr="00DC288E">
              <w:rPr>
                <w:rFonts w:eastAsia="宋体"/>
                <w:lang w:eastAsia="zh-CN"/>
              </w:rPr>
              <w:t>,1</w:t>
            </w:r>
            <w:r>
              <w:rPr>
                <w:rFonts w:eastAsia="宋体"/>
                <w:lang w:eastAsia="zh-CN"/>
              </w:rPr>
              <w:t>5</w:t>
            </w:r>
            <w:r w:rsidRPr="00DC288E">
              <w:rPr>
                <w:rFonts w:eastAsia="宋体"/>
                <w:lang w:eastAsia="zh-CN"/>
              </w:rPr>
              <w:t>)</w:t>
            </w:r>
          </w:p>
        </w:tc>
      </w:tr>
    </w:tbl>
    <w:p w14:paraId="41E997A7" w14:textId="4E2699BF" w:rsidR="00612E20" w:rsidRPr="00B9558E" w:rsidRDefault="00612E20" w:rsidP="00612E20">
      <w:pPr>
        <w:pStyle w:val="af4"/>
      </w:pPr>
      <w:bookmarkStart w:id="283" w:name="_Ref156604830"/>
      <w:r w:rsidRPr="00B9558E">
        <w:t xml:space="preserve">Table </w:t>
      </w:r>
      <w:r w:rsidRPr="000C4532">
        <w:fldChar w:fldCharType="begin"/>
      </w:r>
      <w:r w:rsidRPr="000C4532">
        <w:instrText xml:space="preserve"> SEQ Table \* ARABIC </w:instrText>
      </w:r>
      <w:r w:rsidRPr="000C4532">
        <w:fldChar w:fldCharType="separate"/>
      </w:r>
      <w:r w:rsidR="004B5F9D">
        <w:rPr>
          <w:noProof/>
        </w:rPr>
        <w:t>23</w:t>
      </w:r>
      <w:r w:rsidRPr="000C4532">
        <w:fldChar w:fldCharType="end"/>
      </w:r>
      <w:bookmarkEnd w:id="283"/>
      <w:r w:rsidRPr="001D004F">
        <w:t xml:space="preserve"> — Initial values of </w:t>
      </w:r>
      <w:r w:rsidRPr="000C4532">
        <w:t>CtxIdxMap[ j][0]</w:t>
      </w:r>
      <w:r w:rsidRPr="001D004F">
        <w:t xml:space="preserve"> for</w:t>
      </w:r>
      <w:r w:rsidRPr="000C4532">
        <w:t xml:space="preserve"> coding vertex presence flag of an edge</w:t>
      </w:r>
    </w:p>
    <w:tbl>
      <w:tblPr>
        <w:tblStyle w:val="G-PCCTable2"/>
        <w:tblW w:w="0" w:type="auto"/>
        <w:jc w:val="left"/>
        <w:tblInd w:w="2753" w:type="dxa"/>
        <w:tblLook w:val="0420" w:firstRow="1" w:lastRow="0" w:firstColumn="0" w:lastColumn="0" w:noHBand="0" w:noVBand="1"/>
      </w:tblPr>
      <w:tblGrid>
        <w:gridCol w:w="1007"/>
        <w:gridCol w:w="549"/>
        <w:gridCol w:w="549"/>
        <w:gridCol w:w="549"/>
        <w:gridCol w:w="549"/>
        <w:gridCol w:w="549"/>
        <w:gridCol w:w="549"/>
        <w:gridCol w:w="549"/>
        <w:gridCol w:w="549"/>
      </w:tblGrid>
      <w:tr w:rsidR="00612E20" w:rsidRPr="00896003" w14:paraId="5EA69F53" w14:textId="77777777" w:rsidTr="0065063B">
        <w:trPr>
          <w:cnfStyle w:val="100000000000" w:firstRow="1" w:lastRow="0" w:firstColumn="0" w:lastColumn="0" w:oddVBand="0" w:evenVBand="0" w:oddHBand="0" w:evenHBand="0" w:firstRowFirstColumn="0" w:firstRowLastColumn="0" w:lastRowFirstColumn="0" w:lastRowLastColumn="0"/>
          <w:trHeight w:val="295"/>
          <w:tblHeader/>
          <w:jc w:val="left"/>
        </w:trPr>
        <w:tc>
          <w:tcPr>
            <w:tcW w:w="0" w:type="auto"/>
          </w:tcPr>
          <w:p w14:paraId="396BC6E6" w14:textId="77777777" w:rsidR="00612E20" w:rsidRPr="00896003" w:rsidRDefault="00612E20" w:rsidP="0065063B">
            <w:pPr>
              <w:spacing w:after="40" w:line="240" w:lineRule="auto"/>
              <w:rPr>
                <w:rFonts w:eastAsia="宋体"/>
                <w:i/>
                <w:iCs/>
                <w:sz w:val="20"/>
                <w:lang w:eastAsia="zh-CN"/>
              </w:rPr>
            </w:pPr>
            <w:r w:rsidRPr="00EF4B50">
              <w:rPr>
                <w:rStyle w:val="VarNinline"/>
              </w:rPr>
              <w:t>j</w:t>
            </w:r>
          </w:p>
        </w:tc>
        <w:tc>
          <w:tcPr>
            <w:tcW w:w="4392" w:type="dxa"/>
            <w:gridSpan w:val="8"/>
          </w:tcPr>
          <w:p w14:paraId="76BA283D" w14:textId="77777777" w:rsidR="00612E20" w:rsidRPr="00896003" w:rsidRDefault="00612E20" w:rsidP="0065063B">
            <w:pPr>
              <w:spacing w:after="40" w:line="240" w:lineRule="auto"/>
              <w:rPr>
                <w:rFonts w:eastAsia="宋体"/>
                <w:bCs/>
                <w:sz w:val="20"/>
                <w:lang w:eastAsia="zh-CN"/>
              </w:rPr>
            </w:pPr>
            <w:r w:rsidRPr="00EF4B50">
              <w:rPr>
                <w:rStyle w:val="ExprNameinline"/>
                <w:b w:val="0"/>
                <w:bCs/>
              </w:rPr>
              <w:t>CtxIdxMap</w:t>
            </w:r>
            <w:r w:rsidRPr="00EF4B50">
              <w:rPr>
                <w:rStyle w:val="Exprinline"/>
                <w:b w:val="0"/>
                <w:bCs/>
              </w:rPr>
              <w:t>[ </w:t>
            </w:r>
            <w:r w:rsidRPr="00EF4B50">
              <w:rPr>
                <w:rStyle w:val="VarNinline"/>
                <w:b w:val="0"/>
                <w:bCs/>
              </w:rPr>
              <w:t>j</w:t>
            </w:r>
            <w:r w:rsidRPr="00EF4B50">
              <w:rPr>
                <w:rStyle w:val="Exprinline"/>
                <w:b w:val="0"/>
                <w:bCs/>
              </w:rPr>
              <w:t>][</w:t>
            </w:r>
            <w:r>
              <w:rPr>
                <w:rStyle w:val="Exprinline"/>
                <w:b w:val="0"/>
                <w:bCs/>
              </w:rPr>
              <w:t>0</w:t>
            </w:r>
            <w:r w:rsidRPr="00EF4B50">
              <w:rPr>
                <w:rStyle w:val="Exprinline"/>
                <w:b w:val="0"/>
                <w:bCs/>
              </w:rPr>
              <w:t>]</w:t>
            </w:r>
          </w:p>
        </w:tc>
      </w:tr>
      <w:tr w:rsidR="00612E20" w:rsidRPr="00896003" w14:paraId="2BF827E0" w14:textId="77777777" w:rsidTr="0065063B">
        <w:trPr>
          <w:trHeight w:val="294"/>
          <w:jc w:val="left"/>
        </w:trPr>
        <w:tc>
          <w:tcPr>
            <w:tcW w:w="0" w:type="auto"/>
          </w:tcPr>
          <w:p w14:paraId="393B1409" w14:textId="77777777" w:rsidR="00612E20" w:rsidRPr="00896003" w:rsidRDefault="00612E20" w:rsidP="0065063B">
            <w:pPr>
              <w:keepNext/>
              <w:spacing w:after="40" w:line="240" w:lineRule="auto"/>
              <w:jc w:val="center"/>
              <w:rPr>
                <w:sz w:val="20"/>
              </w:rPr>
            </w:pPr>
            <w:r w:rsidRPr="00896003">
              <w:rPr>
                <w:sz w:val="20"/>
              </w:rPr>
              <w:t>0 .. 7</w:t>
            </w:r>
          </w:p>
        </w:tc>
        <w:tc>
          <w:tcPr>
            <w:tcW w:w="549" w:type="dxa"/>
          </w:tcPr>
          <w:p w14:paraId="2A7C71CA"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c>
          <w:tcPr>
            <w:tcW w:w="549" w:type="dxa"/>
          </w:tcPr>
          <w:p w14:paraId="03262808"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c>
          <w:tcPr>
            <w:tcW w:w="549" w:type="dxa"/>
          </w:tcPr>
          <w:p w14:paraId="69DA5F9E"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c>
          <w:tcPr>
            <w:tcW w:w="549" w:type="dxa"/>
          </w:tcPr>
          <w:p w14:paraId="799330C0"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c>
          <w:tcPr>
            <w:tcW w:w="549" w:type="dxa"/>
          </w:tcPr>
          <w:p w14:paraId="1EC22C5D"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c>
          <w:tcPr>
            <w:tcW w:w="549" w:type="dxa"/>
          </w:tcPr>
          <w:p w14:paraId="1A2CB3F2"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c>
          <w:tcPr>
            <w:tcW w:w="549" w:type="dxa"/>
          </w:tcPr>
          <w:p w14:paraId="3FFFFB51"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c>
          <w:tcPr>
            <w:tcW w:w="549" w:type="dxa"/>
          </w:tcPr>
          <w:p w14:paraId="5A59394D"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r>
      <w:tr w:rsidR="00612E20" w:rsidRPr="00896003" w14:paraId="17C3CA63" w14:textId="77777777" w:rsidTr="0065063B">
        <w:trPr>
          <w:trHeight w:val="295"/>
          <w:jc w:val="left"/>
        </w:trPr>
        <w:tc>
          <w:tcPr>
            <w:tcW w:w="0" w:type="auto"/>
          </w:tcPr>
          <w:p w14:paraId="6A1E7B3D" w14:textId="77777777" w:rsidR="00612E20" w:rsidRPr="00896003" w:rsidRDefault="00612E20" w:rsidP="0065063B">
            <w:pPr>
              <w:keepNext/>
              <w:spacing w:after="40" w:line="240" w:lineRule="auto"/>
              <w:jc w:val="center"/>
              <w:rPr>
                <w:sz w:val="20"/>
              </w:rPr>
            </w:pPr>
            <w:r w:rsidRPr="00896003">
              <w:rPr>
                <w:sz w:val="20"/>
              </w:rPr>
              <w:t>8 .. 15</w:t>
            </w:r>
          </w:p>
        </w:tc>
        <w:tc>
          <w:tcPr>
            <w:tcW w:w="549" w:type="dxa"/>
          </w:tcPr>
          <w:p w14:paraId="2E6ABC36"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c>
          <w:tcPr>
            <w:tcW w:w="549" w:type="dxa"/>
          </w:tcPr>
          <w:p w14:paraId="4FC3306B"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c>
          <w:tcPr>
            <w:tcW w:w="549" w:type="dxa"/>
          </w:tcPr>
          <w:p w14:paraId="0E2559AF"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4</w:t>
            </w:r>
            <w:r>
              <w:rPr>
                <w:rFonts w:eastAsia="宋体"/>
                <w:sz w:val="20"/>
                <w:lang w:eastAsia="zh-CN"/>
              </w:rPr>
              <w:t>2</w:t>
            </w:r>
          </w:p>
        </w:tc>
        <w:tc>
          <w:tcPr>
            <w:tcW w:w="549" w:type="dxa"/>
          </w:tcPr>
          <w:p w14:paraId="49EE35C3"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9</w:t>
            </w:r>
            <w:r>
              <w:rPr>
                <w:rFonts w:eastAsia="宋体"/>
                <w:sz w:val="20"/>
                <w:lang w:eastAsia="zh-CN"/>
              </w:rPr>
              <w:t>6</w:t>
            </w:r>
          </w:p>
        </w:tc>
        <w:tc>
          <w:tcPr>
            <w:tcW w:w="549" w:type="dxa"/>
          </w:tcPr>
          <w:p w14:paraId="5291539A"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7</w:t>
            </w:r>
            <w:r>
              <w:rPr>
                <w:rFonts w:eastAsia="宋体"/>
                <w:sz w:val="20"/>
                <w:lang w:eastAsia="zh-CN"/>
              </w:rPr>
              <w:t>1</w:t>
            </w:r>
          </w:p>
        </w:tc>
        <w:tc>
          <w:tcPr>
            <w:tcW w:w="549" w:type="dxa"/>
          </w:tcPr>
          <w:p w14:paraId="2C412C03"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3</w:t>
            </w:r>
            <w:r>
              <w:rPr>
                <w:rFonts w:eastAsia="宋体"/>
                <w:sz w:val="20"/>
                <w:lang w:eastAsia="zh-CN"/>
              </w:rPr>
              <w:t>7</w:t>
            </w:r>
          </w:p>
        </w:tc>
        <w:tc>
          <w:tcPr>
            <w:tcW w:w="549" w:type="dxa"/>
          </w:tcPr>
          <w:p w14:paraId="5B424C99"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c>
          <w:tcPr>
            <w:tcW w:w="549" w:type="dxa"/>
          </w:tcPr>
          <w:p w14:paraId="19817DCC"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r>
      <w:tr w:rsidR="00612E20" w:rsidRPr="00896003" w14:paraId="082D05CC" w14:textId="77777777" w:rsidTr="0065063B">
        <w:trPr>
          <w:trHeight w:val="294"/>
          <w:jc w:val="left"/>
        </w:trPr>
        <w:tc>
          <w:tcPr>
            <w:tcW w:w="0" w:type="auto"/>
          </w:tcPr>
          <w:p w14:paraId="4D37F22F" w14:textId="77777777" w:rsidR="00612E20" w:rsidRPr="00896003" w:rsidRDefault="00612E20" w:rsidP="0065063B">
            <w:pPr>
              <w:keepNext/>
              <w:spacing w:after="40" w:line="240" w:lineRule="auto"/>
              <w:jc w:val="center"/>
              <w:rPr>
                <w:sz w:val="20"/>
              </w:rPr>
            </w:pPr>
            <w:r w:rsidRPr="00896003">
              <w:rPr>
                <w:sz w:val="20"/>
              </w:rPr>
              <w:t>16 .. 23</w:t>
            </w:r>
          </w:p>
        </w:tc>
        <w:tc>
          <w:tcPr>
            <w:tcW w:w="549" w:type="dxa"/>
          </w:tcPr>
          <w:p w14:paraId="7652D415"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2</w:t>
            </w:r>
            <w:r>
              <w:rPr>
                <w:rFonts w:eastAsia="宋体"/>
                <w:sz w:val="20"/>
                <w:lang w:eastAsia="zh-CN"/>
              </w:rPr>
              <w:t>2</w:t>
            </w:r>
          </w:p>
        </w:tc>
        <w:tc>
          <w:tcPr>
            <w:tcW w:w="549" w:type="dxa"/>
          </w:tcPr>
          <w:p w14:paraId="629F0FC1"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5</w:t>
            </w:r>
            <w:r>
              <w:rPr>
                <w:rFonts w:eastAsia="宋体"/>
                <w:sz w:val="20"/>
                <w:lang w:eastAsia="zh-CN"/>
              </w:rPr>
              <w:t>1</w:t>
            </w:r>
          </w:p>
        </w:tc>
        <w:tc>
          <w:tcPr>
            <w:tcW w:w="549" w:type="dxa"/>
          </w:tcPr>
          <w:p w14:paraId="0B2C4F22"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c>
          <w:tcPr>
            <w:tcW w:w="549" w:type="dxa"/>
          </w:tcPr>
          <w:p w14:paraId="3DE49408"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c>
          <w:tcPr>
            <w:tcW w:w="549" w:type="dxa"/>
          </w:tcPr>
          <w:p w14:paraId="050FD818"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3</w:t>
            </w:r>
            <w:r>
              <w:rPr>
                <w:rFonts w:eastAsia="宋体"/>
                <w:sz w:val="20"/>
                <w:lang w:eastAsia="zh-CN"/>
              </w:rPr>
              <w:t>0</w:t>
            </w:r>
          </w:p>
        </w:tc>
        <w:tc>
          <w:tcPr>
            <w:tcW w:w="549" w:type="dxa"/>
          </w:tcPr>
          <w:p w14:paraId="4BE1B462"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2</w:t>
            </w:r>
            <w:r>
              <w:rPr>
                <w:rFonts w:eastAsia="宋体"/>
                <w:sz w:val="20"/>
                <w:lang w:eastAsia="zh-CN"/>
              </w:rPr>
              <w:t>7</w:t>
            </w:r>
          </w:p>
        </w:tc>
        <w:tc>
          <w:tcPr>
            <w:tcW w:w="549" w:type="dxa"/>
          </w:tcPr>
          <w:p w14:paraId="2CD1FF20"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c>
          <w:tcPr>
            <w:tcW w:w="549" w:type="dxa"/>
          </w:tcPr>
          <w:p w14:paraId="0F353B34"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r>
      <w:tr w:rsidR="00612E20" w:rsidRPr="00896003" w14:paraId="46210C2D" w14:textId="77777777" w:rsidTr="0065063B">
        <w:trPr>
          <w:trHeight w:val="295"/>
          <w:jc w:val="left"/>
        </w:trPr>
        <w:tc>
          <w:tcPr>
            <w:tcW w:w="0" w:type="auto"/>
          </w:tcPr>
          <w:p w14:paraId="424416A9" w14:textId="77777777" w:rsidR="00612E20" w:rsidRPr="00896003" w:rsidRDefault="00612E20" w:rsidP="0065063B">
            <w:pPr>
              <w:keepNext/>
              <w:spacing w:after="40" w:line="240" w:lineRule="auto"/>
              <w:jc w:val="center"/>
              <w:rPr>
                <w:sz w:val="20"/>
              </w:rPr>
            </w:pPr>
            <w:r w:rsidRPr="00896003">
              <w:rPr>
                <w:sz w:val="20"/>
              </w:rPr>
              <w:t>24 .. 31</w:t>
            </w:r>
          </w:p>
        </w:tc>
        <w:tc>
          <w:tcPr>
            <w:tcW w:w="549" w:type="dxa"/>
          </w:tcPr>
          <w:p w14:paraId="49262A09"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6</w:t>
            </w:r>
            <w:r>
              <w:rPr>
                <w:rFonts w:eastAsia="宋体"/>
                <w:sz w:val="20"/>
                <w:lang w:eastAsia="zh-CN"/>
              </w:rPr>
              <w:t>4</w:t>
            </w:r>
          </w:p>
        </w:tc>
        <w:tc>
          <w:tcPr>
            <w:tcW w:w="549" w:type="dxa"/>
          </w:tcPr>
          <w:p w14:paraId="58277089"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c>
          <w:tcPr>
            <w:tcW w:w="549" w:type="dxa"/>
          </w:tcPr>
          <w:p w14:paraId="7C152CBB"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4</w:t>
            </w:r>
            <w:r>
              <w:rPr>
                <w:rFonts w:eastAsia="宋体"/>
                <w:sz w:val="20"/>
                <w:lang w:eastAsia="zh-CN"/>
              </w:rPr>
              <w:t>8</w:t>
            </w:r>
          </w:p>
        </w:tc>
        <w:tc>
          <w:tcPr>
            <w:tcW w:w="549" w:type="dxa"/>
          </w:tcPr>
          <w:p w14:paraId="5361F087"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c>
          <w:tcPr>
            <w:tcW w:w="549" w:type="dxa"/>
          </w:tcPr>
          <w:p w14:paraId="6F5548C7"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2</w:t>
            </w:r>
            <w:r>
              <w:rPr>
                <w:rFonts w:eastAsia="宋体"/>
                <w:sz w:val="20"/>
                <w:lang w:eastAsia="zh-CN"/>
              </w:rPr>
              <w:t>24</w:t>
            </w:r>
          </w:p>
        </w:tc>
        <w:tc>
          <w:tcPr>
            <w:tcW w:w="549" w:type="dxa"/>
          </w:tcPr>
          <w:p w14:paraId="35D5DD0D"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71</w:t>
            </w:r>
          </w:p>
        </w:tc>
        <w:tc>
          <w:tcPr>
            <w:tcW w:w="549" w:type="dxa"/>
          </w:tcPr>
          <w:p w14:paraId="688DFEC8"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2A742E4D"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2</w:t>
            </w:r>
            <w:r>
              <w:rPr>
                <w:rFonts w:eastAsia="宋体"/>
                <w:sz w:val="20"/>
                <w:lang w:eastAsia="zh-CN"/>
              </w:rPr>
              <w:t>4</w:t>
            </w:r>
          </w:p>
        </w:tc>
      </w:tr>
      <w:tr w:rsidR="00612E20" w:rsidRPr="00896003" w14:paraId="7BC5B6F3" w14:textId="77777777" w:rsidTr="0065063B">
        <w:trPr>
          <w:trHeight w:val="295"/>
          <w:jc w:val="left"/>
        </w:trPr>
        <w:tc>
          <w:tcPr>
            <w:tcW w:w="0" w:type="auto"/>
          </w:tcPr>
          <w:p w14:paraId="7CDCE9C5" w14:textId="77777777" w:rsidR="00612E20" w:rsidRPr="00896003" w:rsidRDefault="00612E20" w:rsidP="0065063B">
            <w:pPr>
              <w:keepNext/>
              <w:spacing w:after="40" w:line="240" w:lineRule="auto"/>
              <w:jc w:val="center"/>
              <w:rPr>
                <w:rFonts w:eastAsia="宋体"/>
                <w:sz w:val="20"/>
                <w:lang w:eastAsia="zh-CN"/>
              </w:rPr>
            </w:pPr>
            <w:r w:rsidRPr="00896003">
              <w:rPr>
                <w:rFonts w:eastAsia="宋体" w:hint="eastAsia"/>
                <w:sz w:val="20"/>
                <w:lang w:eastAsia="zh-CN"/>
              </w:rPr>
              <w:t>3</w:t>
            </w:r>
            <w:r w:rsidRPr="00896003">
              <w:rPr>
                <w:rFonts w:eastAsia="宋体"/>
                <w:sz w:val="20"/>
                <w:lang w:eastAsia="zh-CN"/>
              </w:rPr>
              <w:t>2 .. 39</w:t>
            </w:r>
          </w:p>
        </w:tc>
        <w:tc>
          <w:tcPr>
            <w:tcW w:w="549" w:type="dxa"/>
          </w:tcPr>
          <w:p w14:paraId="42011916"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3F2C37D6"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3</w:t>
            </w:r>
            <w:r>
              <w:rPr>
                <w:rFonts w:eastAsia="宋体"/>
                <w:sz w:val="20"/>
                <w:lang w:eastAsia="zh-CN"/>
              </w:rPr>
              <w:t>4</w:t>
            </w:r>
          </w:p>
        </w:tc>
        <w:tc>
          <w:tcPr>
            <w:tcW w:w="549" w:type="dxa"/>
          </w:tcPr>
          <w:p w14:paraId="1E66D43A"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8</w:t>
            </w:r>
            <w:r>
              <w:rPr>
                <w:rFonts w:eastAsia="宋体"/>
                <w:sz w:val="20"/>
                <w:lang w:eastAsia="zh-CN"/>
              </w:rPr>
              <w:t>0</w:t>
            </w:r>
          </w:p>
        </w:tc>
        <w:tc>
          <w:tcPr>
            <w:tcW w:w="549" w:type="dxa"/>
          </w:tcPr>
          <w:p w14:paraId="69E8737C"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4</w:t>
            </w:r>
            <w:r>
              <w:rPr>
                <w:rFonts w:eastAsia="宋体"/>
                <w:sz w:val="20"/>
                <w:lang w:eastAsia="zh-CN"/>
              </w:rPr>
              <w:t>6</w:t>
            </w:r>
          </w:p>
        </w:tc>
        <w:tc>
          <w:tcPr>
            <w:tcW w:w="549" w:type="dxa"/>
          </w:tcPr>
          <w:p w14:paraId="15A341A7"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41</w:t>
            </w:r>
          </w:p>
        </w:tc>
        <w:tc>
          <w:tcPr>
            <w:tcW w:w="549" w:type="dxa"/>
          </w:tcPr>
          <w:p w14:paraId="331A62D5"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4</w:t>
            </w:r>
            <w:r>
              <w:rPr>
                <w:rFonts w:eastAsia="宋体"/>
                <w:sz w:val="20"/>
                <w:lang w:eastAsia="zh-CN"/>
              </w:rPr>
              <w:t>4</w:t>
            </w:r>
          </w:p>
        </w:tc>
        <w:tc>
          <w:tcPr>
            <w:tcW w:w="549" w:type="dxa"/>
          </w:tcPr>
          <w:p w14:paraId="164E63F1"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6</w:t>
            </w:r>
            <w:r>
              <w:rPr>
                <w:rFonts w:eastAsia="宋体"/>
                <w:sz w:val="20"/>
                <w:lang w:eastAsia="zh-CN"/>
              </w:rPr>
              <w:t>6</w:t>
            </w:r>
          </w:p>
        </w:tc>
        <w:tc>
          <w:tcPr>
            <w:tcW w:w="549" w:type="dxa"/>
          </w:tcPr>
          <w:p w14:paraId="585CD0DE"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4</w:t>
            </w:r>
            <w:r>
              <w:rPr>
                <w:rFonts w:eastAsia="宋体"/>
                <w:sz w:val="20"/>
                <w:lang w:eastAsia="zh-CN"/>
              </w:rPr>
              <w:t>9</w:t>
            </w:r>
          </w:p>
        </w:tc>
      </w:tr>
      <w:tr w:rsidR="00612E20" w:rsidRPr="00896003" w14:paraId="6D5F2BBB" w14:textId="77777777" w:rsidTr="0065063B">
        <w:trPr>
          <w:trHeight w:val="295"/>
          <w:jc w:val="left"/>
        </w:trPr>
        <w:tc>
          <w:tcPr>
            <w:tcW w:w="0" w:type="auto"/>
          </w:tcPr>
          <w:p w14:paraId="6B089477" w14:textId="77777777" w:rsidR="00612E20" w:rsidRPr="00896003" w:rsidRDefault="00612E20" w:rsidP="0065063B">
            <w:pPr>
              <w:keepNext/>
              <w:spacing w:after="40" w:line="240" w:lineRule="auto"/>
              <w:jc w:val="center"/>
              <w:rPr>
                <w:rFonts w:eastAsia="宋体"/>
                <w:sz w:val="20"/>
                <w:lang w:eastAsia="zh-CN"/>
              </w:rPr>
            </w:pPr>
            <w:r w:rsidRPr="00896003">
              <w:rPr>
                <w:rFonts w:eastAsia="宋体" w:hint="eastAsia"/>
                <w:sz w:val="20"/>
                <w:lang w:eastAsia="zh-CN"/>
              </w:rPr>
              <w:t>4</w:t>
            </w:r>
            <w:r w:rsidRPr="00896003">
              <w:rPr>
                <w:rFonts w:eastAsia="宋体"/>
                <w:sz w:val="20"/>
                <w:lang w:eastAsia="zh-CN"/>
              </w:rPr>
              <w:t>0 .. 47</w:t>
            </w:r>
          </w:p>
        </w:tc>
        <w:tc>
          <w:tcPr>
            <w:tcW w:w="549" w:type="dxa"/>
          </w:tcPr>
          <w:p w14:paraId="433493BD"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531492E6"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16</w:t>
            </w:r>
          </w:p>
        </w:tc>
        <w:tc>
          <w:tcPr>
            <w:tcW w:w="549" w:type="dxa"/>
          </w:tcPr>
          <w:p w14:paraId="57546835"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40</w:t>
            </w:r>
          </w:p>
        </w:tc>
        <w:tc>
          <w:tcPr>
            <w:tcW w:w="549" w:type="dxa"/>
          </w:tcPr>
          <w:p w14:paraId="5C2E8D3F"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16</w:t>
            </w:r>
          </w:p>
        </w:tc>
        <w:tc>
          <w:tcPr>
            <w:tcW w:w="549" w:type="dxa"/>
          </w:tcPr>
          <w:p w14:paraId="00ED9B7B"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05</w:t>
            </w:r>
          </w:p>
        </w:tc>
        <w:tc>
          <w:tcPr>
            <w:tcW w:w="549" w:type="dxa"/>
          </w:tcPr>
          <w:p w14:paraId="36727F3F"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3</w:t>
            </w:r>
            <w:r>
              <w:rPr>
                <w:rFonts w:eastAsia="宋体"/>
                <w:sz w:val="20"/>
                <w:lang w:eastAsia="zh-CN"/>
              </w:rPr>
              <w:t>9</w:t>
            </w:r>
          </w:p>
        </w:tc>
        <w:tc>
          <w:tcPr>
            <w:tcW w:w="549" w:type="dxa"/>
          </w:tcPr>
          <w:p w14:paraId="61886B41"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498779F9"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16</w:t>
            </w:r>
          </w:p>
        </w:tc>
      </w:tr>
      <w:tr w:rsidR="00612E20" w:rsidRPr="00896003" w14:paraId="22D7A8F4" w14:textId="77777777" w:rsidTr="0065063B">
        <w:trPr>
          <w:trHeight w:val="295"/>
          <w:jc w:val="left"/>
        </w:trPr>
        <w:tc>
          <w:tcPr>
            <w:tcW w:w="0" w:type="auto"/>
          </w:tcPr>
          <w:p w14:paraId="771DA2CF" w14:textId="77777777" w:rsidR="00612E20" w:rsidRPr="00896003" w:rsidRDefault="00612E20" w:rsidP="0065063B">
            <w:pPr>
              <w:keepNext/>
              <w:spacing w:after="40" w:line="240" w:lineRule="auto"/>
              <w:jc w:val="center"/>
              <w:rPr>
                <w:rFonts w:eastAsia="宋体"/>
                <w:sz w:val="20"/>
                <w:lang w:eastAsia="zh-CN"/>
              </w:rPr>
            </w:pPr>
            <w:r w:rsidRPr="00896003">
              <w:rPr>
                <w:rFonts w:eastAsia="宋体" w:hint="eastAsia"/>
                <w:sz w:val="20"/>
                <w:lang w:eastAsia="zh-CN"/>
              </w:rPr>
              <w:t>4</w:t>
            </w:r>
            <w:r w:rsidRPr="00896003">
              <w:rPr>
                <w:rFonts w:eastAsia="宋体"/>
                <w:sz w:val="20"/>
                <w:lang w:eastAsia="zh-CN"/>
              </w:rPr>
              <w:t>8 ..55</w:t>
            </w:r>
          </w:p>
        </w:tc>
        <w:tc>
          <w:tcPr>
            <w:tcW w:w="549" w:type="dxa"/>
          </w:tcPr>
          <w:p w14:paraId="46FBE565"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14</w:t>
            </w:r>
          </w:p>
        </w:tc>
        <w:tc>
          <w:tcPr>
            <w:tcW w:w="549" w:type="dxa"/>
          </w:tcPr>
          <w:p w14:paraId="489C39D2"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4</w:t>
            </w:r>
            <w:r>
              <w:rPr>
                <w:rFonts w:eastAsia="宋体"/>
                <w:sz w:val="20"/>
                <w:lang w:eastAsia="zh-CN"/>
              </w:rPr>
              <w:t>6</w:t>
            </w:r>
          </w:p>
        </w:tc>
        <w:tc>
          <w:tcPr>
            <w:tcW w:w="549" w:type="dxa"/>
          </w:tcPr>
          <w:p w14:paraId="2C62F6DF"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72</w:t>
            </w:r>
          </w:p>
        </w:tc>
        <w:tc>
          <w:tcPr>
            <w:tcW w:w="549" w:type="dxa"/>
          </w:tcPr>
          <w:p w14:paraId="6BA58AB9"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09</w:t>
            </w:r>
          </w:p>
        </w:tc>
        <w:tc>
          <w:tcPr>
            <w:tcW w:w="549" w:type="dxa"/>
          </w:tcPr>
          <w:p w14:paraId="48C7C083"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6</w:t>
            </w:r>
            <w:r>
              <w:rPr>
                <w:rFonts w:eastAsia="宋体"/>
                <w:sz w:val="20"/>
                <w:lang w:eastAsia="zh-CN"/>
              </w:rPr>
              <w:t>0</w:t>
            </w:r>
          </w:p>
        </w:tc>
        <w:tc>
          <w:tcPr>
            <w:tcW w:w="549" w:type="dxa"/>
          </w:tcPr>
          <w:p w14:paraId="32312B3F"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7</w:t>
            </w:r>
            <w:r>
              <w:rPr>
                <w:rFonts w:eastAsia="宋体"/>
                <w:sz w:val="20"/>
                <w:lang w:eastAsia="zh-CN"/>
              </w:rPr>
              <w:t>3</w:t>
            </w:r>
          </w:p>
        </w:tc>
        <w:tc>
          <w:tcPr>
            <w:tcW w:w="549" w:type="dxa"/>
          </w:tcPr>
          <w:p w14:paraId="2354D892"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81</w:t>
            </w:r>
          </w:p>
        </w:tc>
        <w:tc>
          <w:tcPr>
            <w:tcW w:w="549" w:type="dxa"/>
          </w:tcPr>
          <w:p w14:paraId="090513DD"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61</w:t>
            </w:r>
          </w:p>
        </w:tc>
      </w:tr>
      <w:tr w:rsidR="00612E20" w:rsidRPr="00896003" w14:paraId="3B8D6FED" w14:textId="77777777" w:rsidTr="0065063B">
        <w:trPr>
          <w:trHeight w:val="295"/>
          <w:jc w:val="left"/>
        </w:trPr>
        <w:tc>
          <w:tcPr>
            <w:tcW w:w="0" w:type="auto"/>
          </w:tcPr>
          <w:p w14:paraId="46795DCD" w14:textId="77777777" w:rsidR="00612E20" w:rsidRPr="00896003" w:rsidRDefault="00612E20" w:rsidP="0065063B">
            <w:pPr>
              <w:keepNext/>
              <w:spacing w:after="40" w:line="240" w:lineRule="auto"/>
              <w:jc w:val="center"/>
              <w:rPr>
                <w:rFonts w:eastAsia="宋体"/>
                <w:sz w:val="20"/>
                <w:lang w:eastAsia="zh-CN"/>
              </w:rPr>
            </w:pPr>
            <w:r w:rsidRPr="00896003">
              <w:rPr>
                <w:rFonts w:eastAsia="宋体" w:hint="eastAsia"/>
                <w:sz w:val="20"/>
                <w:lang w:eastAsia="zh-CN"/>
              </w:rPr>
              <w:t>5</w:t>
            </w:r>
            <w:r w:rsidRPr="00896003">
              <w:rPr>
                <w:rFonts w:eastAsia="宋体"/>
                <w:sz w:val="20"/>
                <w:lang w:eastAsia="zh-CN"/>
              </w:rPr>
              <w:t>6 ..63</w:t>
            </w:r>
          </w:p>
        </w:tc>
        <w:tc>
          <w:tcPr>
            <w:tcW w:w="549" w:type="dxa"/>
          </w:tcPr>
          <w:p w14:paraId="39104E0D"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12</w:t>
            </w:r>
          </w:p>
        </w:tc>
        <w:tc>
          <w:tcPr>
            <w:tcW w:w="549" w:type="dxa"/>
          </w:tcPr>
          <w:p w14:paraId="418F14A0"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6</w:t>
            </w:r>
            <w:r>
              <w:rPr>
                <w:rFonts w:eastAsia="宋体"/>
                <w:sz w:val="20"/>
                <w:lang w:eastAsia="zh-CN"/>
              </w:rPr>
              <w:t>5</w:t>
            </w:r>
          </w:p>
        </w:tc>
        <w:tc>
          <w:tcPr>
            <w:tcW w:w="549" w:type="dxa"/>
          </w:tcPr>
          <w:p w14:paraId="2917180A" w14:textId="77777777" w:rsidR="00612E20" w:rsidRPr="00896003" w:rsidRDefault="00612E20" w:rsidP="0065063B">
            <w:pPr>
              <w:spacing w:after="40" w:line="240" w:lineRule="auto"/>
              <w:jc w:val="center"/>
              <w:rPr>
                <w:rFonts w:eastAsia="宋体"/>
                <w:sz w:val="20"/>
                <w:lang w:eastAsia="zh-CN"/>
              </w:rPr>
            </w:pPr>
            <w:r>
              <w:rPr>
                <w:rFonts w:eastAsia="宋体"/>
                <w:sz w:val="20"/>
                <w:lang w:eastAsia="zh-CN"/>
              </w:rPr>
              <w:t>240</w:t>
            </w:r>
          </w:p>
        </w:tc>
        <w:tc>
          <w:tcPr>
            <w:tcW w:w="549" w:type="dxa"/>
          </w:tcPr>
          <w:p w14:paraId="76021045"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59</w:t>
            </w:r>
          </w:p>
        </w:tc>
        <w:tc>
          <w:tcPr>
            <w:tcW w:w="549" w:type="dxa"/>
          </w:tcPr>
          <w:p w14:paraId="483722B3"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063AFBC8"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1FD9D776"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032B9F5D"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8</w:t>
            </w:r>
            <w:r>
              <w:rPr>
                <w:rFonts w:eastAsia="宋体"/>
                <w:sz w:val="20"/>
                <w:lang w:eastAsia="zh-CN"/>
              </w:rPr>
              <w:t>7</w:t>
            </w:r>
          </w:p>
        </w:tc>
      </w:tr>
      <w:tr w:rsidR="00612E20" w:rsidRPr="00896003" w14:paraId="16C3430C" w14:textId="77777777" w:rsidTr="0065063B">
        <w:trPr>
          <w:trHeight w:val="295"/>
          <w:jc w:val="left"/>
        </w:trPr>
        <w:tc>
          <w:tcPr>
            <w:tcW w:w="0" w:type="auto"/>
          </w:tcPr>
          <w:p w14:paraId="3C0BB955" w14:textId="77777777" w:rsidR="00612E20" w:rsidRPr="00896003" w:rsidRDefault="00612E20" w:rsidP="0065063B">
            <w:pPr>
              <w:keepNext/>
              <w:spacing w:after="40" w:line="240" w:lineRule="auto"/>
              <w:jc w:val="center"/>
              <w:rPr>
                <w:rFonts w:eastAsia="宋体"/>
                <w:sz w:val="20"/>
                <w:lang w:eastAsia="zh-CN"/>
              </w:rPr>
            </w:pPr>
            <w:r>
              <w:rPr>
                <w:rFonts w:eastAsia="宋体" w:hint="eastAsia"/>
                <w:sz w:val="20"/>
                <w:lang w:eastAsia="zh-CN"/>
              </w:rPr>
              <w:t>6</w:t>
            </w:r>
            <w:r>
              <w:rPr>
                <w:rFonts w:eastAsia="宋体"/>
                <w:sz w:val="20"/>
                <w:lang w:eastAsia="zh-CN"/>
              </w:rPr>
              <w:t>4 .. 71</w:t>
            </w:r>
          </w:p>
        </w:tc>
        <w:tc>
          <w:tcPr>
            <w:tcW w:w="549" w:type="dxa"/>
          </w:tcPr>
          <w:p w14:paraId="28D1C161"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83</w:t>
            </w:r>
          </w:p>
        </w:tc>
        <w:tc>
          <w:tcPr>
            <w:tcW w:w="549" w:type="dxa"/>
          </w:tcPr>
          <w:p w14:paraId="11F4755E"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6A47436E"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16</w:t>
            </w:r>
          </w:p>
        </w:tc>
        <w:tc>
          <w:tcPr>
            <w:tcW w:w="549" w:type="dxa"/>
          </w:tcPr>
          <w:p w14:paraId="4AF2BA36"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16</w:t>
            </w:r>
          </w:p>
        </w:tc>
        <w:tc>
          <w:tcPr>
            <w:tcW w:w="549" w:type="dxa"/>
          </w:tcPr>
          <w:p w14:paraId="5CDE8EFE"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95</w:t>
            </w:r>
          </w:p>
        </w:tc>
        <w:tc>
          <w:tcPr>
            <w:tcW w:w="549" w:type="dxa"/>
          </w:tcPr>
          <w:p w14:paraId="61209D42"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8</w:t>
            </w:r>
            <w:r>
              <w:rPr>
                <w:rFonts w:eastAsia="宋体"/>
                <w:sz w:val="20"/>
                <w:lang w:eastAsia="zh-CN"/>
              </w:rPr>
              <w:t>8</w:t>
            </w:r>
          </w:p>
        </w:tc>
        <w:tc>
          <w:tcPr>
            <w:tcW w:w="549" w:type="dxa"/>
          </w:tcPr>
          <w:p w14:paraId="3B3DD7E6"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52</w:t>
            </w:r>
          </w:p>
        </w:tc>
        <w:tc>
          <w:tcPr>
            <w:tcW w:w="549" w:type="dxa"/>
          </w:tcPr>
          <w:p w14:paraId="4E90741C"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41</w:t>
            </w:r>
          </w:p>
        </w:tc>
      </w:tr>
      <w:tr w:rsidR="00612E20" w:rsidRPr="00896003" w14:paraId="31B68AF4" w14:textId="77777777" w:rsidTr="0065063B">
        <w:trPr>
          <w:trHeight w:val="295"/>
          <w:jc w:val="left"/>
        </w:trPr>
        <w:tc>
          <w:tcPr>
            <w:tcW w:w="0" w:type="auto"/>
          </w:tcPr>
          <w:p w14:paraId="5BEFD3E9" w14:textId="77777777" w:rsidR="00612E20" w:rsidRPr="00896003" w:rsidRDefault="00612E20" w:rsidP="0065063B">
            <w:pPr>
              <w:keepNext/>
              <w:spacing w:after="40" w:line="240" w:lineRule="auto"/>
              <w:jc w:val="center"/>
              <w:rPr>
                <w:rFonts w:eastAsia="宋体"/>
                <w:sz w:val="20"/>
                <w:lang w:eastAsia="zh-CN"/>
              </w:rPr>
            </w:pPr>
            <w:r>
              <w:rPr>
                <w:rFonts w:eastAsia="宋体" w:hint="eastAsia"/>
                <w:sz w:val="20"/>
                <w:lang w:eastAsia="zh-CN"/>
              </w:rPr>
              <w:t>7</w:t>
            </w:r>
            <w:r>
              <w:rPr>
                <w:rFonts w:eastAsia="宋体"/>
                <w:sz w:val="20"/>
                <w:lang w:eastAsia="zh-CN"/>
              </w:rPr>
              <w:t>2 .. 79</w:t>
            </w:r>
          </w:p>
        </w:tc>
        <w:tc>
          <w:tcPr>
            <w:tcW w:w="549" w:type="dxa"/>
          </w:tcPr>
          <w:p w14:paraId="1AA18676"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2</w:t>
            </w:r>
            <w:r>
              <w:rPr>
                <w:rFonts w:eastAsia="宋体"/>
                <w:sz w:val="20"/>
                <w:lang w:eastAsia="zh-CN"/>
              </w:rPr>
              <w:t>28</w:t>
            </w:r>
          </w:p>
        </w:tc>
        <w:tc>
          <w:tcPr>
            <w:tcW w:w="549" w:type="dxa"/>
          </w:tcPr>
          <w:p w14:paraId="41B01729"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41</w:t>
            </w:r>
          </w:p>
        </w:tc>
        <w:tc>
          <w:tcPr>
            <w:tcW w:w="549" w:type="dxa"/>
          </w:tcPr>
          <w:p w14:paraId="1B7565E0"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01D1FE06"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8</w:t>
            </w:r>
            <w:r>
              <w:rPr>
                <w:rFonts w:eastAsia="宋体"/>
                <w:sz w:val="20"/>
                <w:lang w:eastAsia="zh-CN"/>
              </w:rPr>
              <w:t>0</w:t>
            </w:r>
          </w:p>
        </w:tc>
        <w:tc>
          <w:tcPr>
            <w:tcW w:w="549" w:type="dxa"/>
          </w:tcPr>
          <w:p w14:paraId="700ACFC5"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69D19D1F"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2985960A"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60</w:t>
            </w:r>
          </w:p>
        </w:tc>
        <w:tc>
          <w:tcPr>
            <w:tcW w:w="549" w:type="dxa"/>
          </w:tcPr>
          <w:p w14:paraId="04D9C711"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9</w:t>
            </w:r>
            <w:r>
              <w:rPr>
                <w:rFonts w:eastAsia="宋体"/>
                <w:sz w:val="20"/>
                <w:lang w:eastAsia="zh-CN"/>
              </w:rPr>
              <w:t>2</w:t>
            </w:r>
          </w:p>
        </w:tc>
      </w:tr>
      <w:tr w:rsidR="00612E20" w:rsidRPr="00896003" w14:paraId="57141DDA" w14:textId="77777777" w:rsidTr="0065063B">
        <w:trPr>
          <w:trHeight w:val="295"/>
          <w:jc w:val="left"/>
        </w:trPr>
        <w:tc>
          <w:tcPr>
            <w:tcW w:w="0" w:type="auto"/>
          </w:tcPr>
          <w:p w14:paraId="42FD79D3" w14:textId="77777777" w:rsidR="00612E20" w:rsidRPr="00896003" w:rsidRDefault="00612E20" w:rsidP="0065063B">
            <w:pPr>
              <w:keepNext/>
              <w:spacing w:after="40" w:line="240" w:lineRule="auto"/>
              <w:jc w:val="center"/>
              <w:rPr>
                <w:rFonts w:eastAsia="宋体"/>
                <w:sz w:val="20"/>
                <w:lang w:eastAsia="zh-CN"/>
              </w:rPr>
            </w:pPr>
            <w:r>
              <w:rPr>
                <w:rFonts w:eastAsia="宋体" w:hint="eastAsia"/>
                <w:sz w:val="20"/>
                <w:lang w:eastAsia="zh-CN"/>
              </w:rPr>
              <w:t>8</w:t>
            </w:r>
            <w:r>
              <w:rPr>
                <w:rFonts w:eastAsia="宋体"/>
                <w:sz w:val="20"/>
                <w:lang w:eastAsia="zh-CN"/>
              </w:rPr>
              <w:t>0 .. 87</w:t>
            </w:r>
          </w:p>
        </w:tc>
        <w:tc>
          <w:tcPr>
            <w:tcW w:w="549" w:type="dxa"/>
          </w:tcPr>
          <w:p w14:paraId="11375C90"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2</w:t>
            </w:r>
            <w:r>
              <w:rPr>
                <w:rFonts w:eastAsia="宋体"/>
                <w:sz w:val="20"/>
                <w:lang w:eastAsia="zh-CN"/>
              </w:rPr>
              <w:t>24</w:t>
            </w:r>
          </w:p>
        </w:tc>
        <w:tc>
          <w:tcPr>
            <w:tcW w:w="549" w:type="dxa"/>
          </w:tcPr>
          <w:p w14:paraId="13E6A9AD"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67</w:t>
            </w:r>
          </w:p>
        </w:tc>
        <w:tc>
          <w:tcPr>
            <w:tcW w:w="549" w:type="dxa"/>
          </w:tcPr>
          <w:p w14:paraId="13080F84"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29</w:t>
            </w:r>
          </w:p>
        </w:tc>
        <w:tc>
          <w:tcPr>
            <w:tcW w:w="549" w:type="dxa"/>
          </w:tcPr>
          <w:p w14:paraId="3748013D"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35</w:t>
            </w:r>
          </w:p>
        </w:tc>
        <w:tc>
          <w:tcPr>
            <w:tcW w:w="549" w:type="dxa"/>
          </w:tcPr>
          <w:p w14:paraId="6064432C"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2</w:t>
            </w:r>
            <w:r>
              <w:rPr>
                <w:rFonts w:eastAsia="宋体"/>
                <w:sz w:val="20"/>
                <w:lang w:eastAsia="zh-CN"/>
              </w:rPr>
              <w:t>40</w:t>
            </w:r>
          </w:p>
        </w:tc>
        <w:tc>
          <w:tcPr>
            <w:tcW w:w="549" w:type="dxa"/>
          </w:tcPr>
          <w:p w14:paraId="0171C9CD"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83</w:t>
            </w:r>
          </w:p>
        </w:tc>
        <w:tc>
          <w:tcPr>
            <w:tcW w:w="549" w:type="dxa"/>
          </w:tcPr>
          <w:p w14:paraId="055776A6"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2</w:t>
            </w:r>
            <w:r>
              <w:rPr>
                <w:rFonts w:eastAsia="宋体"/>
                <w:sz w:val="20"/>
                <w:lang w:eastAsia="zh-CN"/>
              </w:rPr>
              <w:t>40</w:t>
            </w:r>
          </w:p>
        </w:tc>
        <w:tc>
          <w:tcPr>
            <w:tcW w:w="549" w:type="dxa"/>
          </w:tcPr>
          <w:p w14:paraId="076F6220"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84</w:t>
            </w:r>
          </w:p>
        </w:tc>
      </w:tr>
      <w:tr w:rsidR="00612E20" w:rsidRPr="00896003" w14:paraId="0C43990F" w14:textId="77777777" w:rsidTr="0065063B">
        <w:trPr>
          <w:trHeight w:val="295"/>
          <w:jc w:val="left"/>
        </w:trPr>
        <w:tc>
          <w:tcPr>
            <w:tcW w:w="0" w:type="auto"/>
          </w:tcPr>
          <w:p w14:paraId="39CA25EB" w14:textId="77777777" w:rsidR="00612E20" w:rsidRPr="00896003" w:rsidRDefault="00612E20" w:rsidP="0065063B">
            <w:pPr>
              <w:keepNext/>
              <w:spacing w:after="40" w:line="240" w:lineRule="auto"/>
              <w:jc w:val="center"/>
              <w:rPr>
                <w:rFonts w:eastAsia="宋体"/>
                <w:sz w:val="20"/>
                <w:lang w:eastAsia="zh-CN"/>
              </w:rPr>
            </w:pPr>
            <w:r>
              <w:rPr>
                <w:rFonts w:eastAsia="宋体" w:hint="eastAsia"/>
                <w:sz w:val="20"/>
                <w:lang w:eastAsia="zh-CN"/>
              </w:rPr>
              <w:t>8</w:t>
            </w:r>
            <w:r>
              <w:rPr>
                <w:rFonts w:eastAsia="宋体"/>
                <w:sz w:val="20"/>
                <w:lang w:eastAsia="zh-CN"/>
              </w:rPr>
              <w:t>8 .. 95</w:t>
            </w:r>
          </w:p>
        </w:tc>
        <w:tc>
          <w:tcPr>
            <w:tcW w:w="549" w:type="dxa"/>
          </w:tcPr>
          <w:p w14:paraId="1B1D7FBD"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2</w:t>
            </w:r>
            <w:r>
              <w:rPr>
                <w:rFonts w:eastAsia="宋体"/>
                <w:sz w:val="20"/>
                <w:lang w:eastAsia="zh-CN"/>
              </w:rPr>
              <w:t>40</w:t>
            </w:r>
          </w:p>
        </w:tc>
        <w:tc>
          <w:tcPr>
            <w:tcW w:w="549" w:type="dxa"/>
          </w:tcPr>
          <w:p w14:paraId="55BA478E"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2</w:t>
            </w:r>
            <w:r>
              <w:rPr>
                <w:rFonts w:eastAsia="宋体"/>
                <w:sz w:val="20"/>
                <w:lang w:eastAsia="zh-CN"/>
              </w:rPr>
              <w:t>40</w:t>
            </w:r>
          </w:p>
        </w:tc>
        <w:tc>
          <w:tcPr>
            <w:tcW w:w="549" w:type="dxa"/>
          </w:tcPr>
          <w:p w14:paraId="665800E1"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59269FF6"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39D3939C"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04D28917"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1BE1DA6D"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42853B60"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r>
      <w:tr w:rsidR="00612E20" w:rsidRPr="00896003" w14:paraId="4519DB5E" w14:textId="77777777" w:rsidTr="0065063B">
        <w:trPr>
          <w:trHeight w:val="295"/>
          <w:jc w:val="left"/>
        </w:trPr>
        <w:tc>
          <w:tcPr>
            <w:tcW w:w="0" w:type="auto"/>
          </w:tcPr>
          <w:p w14:paraId="18539D5B" w14:textId="77777777" w:rsidR="00612E20" w:rsidRDefault="00612E20" w:rsidP="0065063B">
            <w:pPr>
              <w:keepNext/>
              <w:spacing w:after="40" w:line="240" w:lineRule="auto"/>
              <w:jc w:val="center"/>
              <w:rPr>
                <w:rFonts w:eastAsia="宋体"/>
                <w:sz w:val="20"/>
                <w:lang w:eastAsia="zh-CN"/>
              </w:rPr>
            </w:pPr>
            <w:r>
              <w:rPr>
                <w:rFonts w:eastAsia="宋体" w:hint="eastAsia"/>
                <w:sz w:val="20"/>
                <w:lang w:eastAsia="zh-CN"/>
              </w:rPr>
              <w:t>9</w:t>
            </w:r>
            <w:r>
              <w:rPr>
                <w:rFonts w:eastAsia="宋体"/>
                <w:sz w:val="20"/>
                <w:lang w:eastAsia="zh-CN"/>
              </w:rPr>
              <w:t>6 ..103</w:t>
            </w:r>
          </w:p>
        </w:tc>
        <w:tc>
          <w:tcPr>
            <w:tcW w:w="549" w:type="dxa"/>
          </w:tcPr>
          <w:p w14:paraId="5AC87BC8"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58418BAF"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6598A538"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2C073DB8"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2CD796A9"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65BB8A90"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66BFA6DA"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6170F2A7"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r>
      <w:tr w:rsidR="00612E20" w:rsidRPr="00896003" w14:paraId="5562D1E8" w14:textId="77777777" w:rsidTr="0065063B">
        <w:trPr>
          <w:trHeight w:val="295"/>
          <w:jc w:val="left"/>
        </w:trPr>
        <w:tc>
          <w:tcPr>
            <w:tcW w:w="0" w:type="auto"/>
          </w:tcPr>
          <w:p w14:paraId="0C0171CE" w14:textId="77777777" w:rsidR="00612E20" w:rsidRPr="00896003" w:rsidRDefault="00612E20" w:rsidP="0065063B">
            <w:pPr>
              <w:keepNext/>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04 ..111</w:t>
            </w:r>
          </w:p>
        </w:tc>
        <w:tc>
          <w:tcPr>
            <w:tcW w:w="549" w:type="dxa"/>
          </w:tcPr>
          <w:p w14:paraId="2E779858"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3D1C3DC3"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7F7A3ADA"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0F30B54F"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5AA851C4"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0655C3A5"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233F3296"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4A846D52"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r>
      <w:tr w:rsidR="00612E20" w:rsidRPr="00896003" w14:paraId="2EBE399E" w14:textId="77777777" w:rsidTr="0065063B">
        <w:trPr>
          <w:trHeight w:val="295"/>
          <w:jc w:val="left"/>
        </w:trPr>
        <w:tc>
          <w:tcPr>
            <w:tcW w:w="0" w:type="auto"/>
          </w:tcPr>
          <w:p w14:paraId="4B1B996E" w14:textId="77777777" w:rsidR="00612E20" w:rsidRPr="00896003" w:rsidRDefault="00612E20" w:rsidP="0065063B">
            <w:pPr>
              <w:keepNext/>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12 ..119</w:t>
            </w:r>
          </w:p>
        </w:tc>
        <w:tc>
          <w:tcPr>
            <w:tcW w:w="549" w:type="dxa"/>
          </w:tcPr>
          <w:p w14:paraId="7CD9FD3B"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51D4AC54"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66E401EF"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542B0B7C"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12646FD6"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32232BC6"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0A532C44"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33D5DE4F"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r>
      <w:tr w:rsidR="00612E20" w:rsidRPr="00896003" w14:paraId="215D9312" w14:textId="77777777" w:rsidTr="0065063B">
        <w:trPr>
          <w:trHeight w:val="295"/>
          <w:jc w:val="left"/>
        </w:trPr>
        <w:tc>
          <w:tcPr>
            <w:tcW w:w="0" w:type="auto"/>
          </w:tcPr>
          <w:p w14:paraId="52B52FB9" w14:textId="77777777" w:rsidR="00612E20" w:rsidRDefault="00612E20" w:rsidP="0065063B">
            <w:pPr>
              <w:keepNext/>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20 ..127</w:t>
            </w:r>
          </w:p>
        </w:tc>
        <w:tc>
          <w:tcPr>
            <w:tcW w:w="549" w:type="dxa"/>
          </w:tcPr>
          <w:p w14:paraId="0BF4B76F"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462DCE07"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6645BEED"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1CBA88E1"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3B21E01A"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1D9F2069"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7CAB2340"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4C74368D"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r>
    </w:tbl>
    <w:p w14:paraId="1DDFD6D5" w14:textId="0425952C" w:rsidR="00612E20" w:rsidRPr="00B9558E" w:rsidRDefault="00612E20" w:rsidP="00612E20">
      <w:pPr>
        <w:pStyle w:val="af4"/>
      </w:pPr>
      <w:bookmarkStart w:id="284" w:name="_Ref156604844"/>
      <w:r w:rsidRPr="00B9558E">
        <w:t xml:space="preserve">Table </w:t>
      </w:r>
      <w:r w:rsidRPr="000C4532">
        <w:fldChar w:fldCharType="begin"/>
      </w:r>
      <w:r w:rsidRPr="000C4532">
        <w:instrText xml:space="preserve"> SEQ Table \* ARABIC </w:instrText>
      </w:r>
      <w:r w:rsidRPr="000C4532">
        <w:fldChar w:fldCharType="separate"/>
      </w:r>
      <w:r w:rsidR="004B5F9D">
        <w:rPr>
          <w:noProof/>
        </w:rPr>
        <w:t>24</w:t>
      </w:r>
      <w:r w:rsidRPr="000C4532">
        <w:fldChar w:fldCharType="end"/>
      </w:r>
      <w:bookmarkEnd w:id="284"/>
      <w:r w:rsidRPr="000C4532">
        <w:t xml:space="preserve"> </w:t>
      </w:r>
      <w:r w:rsidRPr="001D004F">
        <w:t xml:space="preserve">— Initial values of </w:t>
      </w:r>
      <w:r w:rsidRPr="000C4532">
        <w:t>CtxIdxMap[ j][1]</w:t>
      </w:r>
      <w:r w:rsidRPr="001D004F">
        <w:t xml:space="preserve"> for</w:t>
      </w:r>
      <w:r w:rsidRPr="000C4532">
        <w:t xml:space="preserve"> coding the first bit of vertex position</w:t>
      </w:r>
    </w:p>
    <w:tbl>
      <w:tblPr>
        <w:tblStyle w:val="G-PCCTable2"/>
        <w:tblW w:w="0" w:type="auto"/>
        <w:jc w:val="left"/>
        <w:tblInd w:w="2753" w:type="dxa"/>
        <w:tblLook w:val="0420" w:firstRow="1" w:lastRow="0" w:firstColumn="0" w:lastColumn="0" w:noHBand="0" w:noVBand="1"/>
      </w:tblPr>
      <w:tblGrid>
        <w:gridCol w:w="830"/>
        <w:gridCol w:w="549"/>
        <w:gridCol w:w="549"/>
        <w:gridCol w:w="549"/>
        <w:gridCol w:w="549"/>
        <w:gridCol w:w="549"/>
        <w:gridCol w:w="549"/>
        <w:gridCol w:w="549"/>
        <w:gridCol w:w="549"/>
      </w:tblGrid>
      <w:tr w:rsidR="00612E20" w:rsidRPr="00896003" w14:paraId="1E10673E" w14:textId="77777777" w:rsidTr="0065063B">
        <w:trPr>
          <w:cnfStyle w:val="100000000000" w:firstRow="1" w:lastRow="0" w:firstColumn="0" w:lastColumn="0" w:oddVBand="0" w:evenVBand="0" w:oddHBand="0" w:evenHBand="0" w:firstRowFirstColumn="0" w:firstRowLastColumn="0" w:lastRowFirstColumn="0" w:lastRowLastColumn="0"/>
          <w:trHeight w:val="295"/>
          <w:tblHeader/>
          <w:jc w:val="left"/>
        </w:trPr>
        <w:tc>
          <w:tcPr>
            <w:tcW w:w="0" w:type="auto"/>
          </w:tcPr>
          <w:p w14:paraId="2F41732F" w14:textId="77777777" w:rsidR="00612E20" w:rsidRPr="00896003" w:rsidRDefault="00612E20" w:rsidP="0065063B">
            <w:pPr>
              <w:spacing w:after="40" w:line="240" w:lineRule="auto"/>
              <w:rPr>
                <w:rFonts w:eastAsia="宋体"/>
                <w:i/>
                <w:iCs/>
                <w:sz w:val="20"/>
                <w:lang w:eastAsia="zh-CN"/>
              </w:rPr>
            </w:pPr>
            <w:r w:rsidRPr="00EF4B50">
              <w:rPr>
                <w:rStyle w:val="VarNinline"/>
              </w:rPr>
              <w:t>j</w:t>
            </w:r>
          </w:p>
        </w:tc>
        <w:tc>
          <w:tcPr>
            <w:tcW w:w="4392" w:type="dxa"/>
            <w:gridSpan w:val="8"/>
          </w:tcPr>
          <w:p w14:paraId="7CECA8B0" w14:textId="77777777" w:rsidR="00612E20" w:rsidRPr="00896003" w:rsidRDefault="00612E20" w:rsidP="0065063B">
            <w:pPr>
              <w:spacing w:after="40" w:line="240" w:lineRule="auto"/>
              <w:rPr>
                <w:rFonts w:eastAsia="宋体"/>
                <w:bCs/>
                <w:sz w:val="20"/>
                <w:lang w:eastAsia="zh-CN"/>
              </w:rPr>
            </w:pPr>
            <w:r w:rsidRPr="00EF4B50">
              <w:rPr>
                <w:rStyle w:val="ExprNameinline"/>
                <w:b w:val="0"/>
                <w:bCs/>
              </w:rPr>
              <w:t>CtxIdxMap</w:t>
            </w:r>
            <w:r w:rsidRPr="00EF4B50">
              <w:rPr>
                <w:rStyle w:val="Exprinline"/>
                <w:b w:val="0"/>
                <w:bCs/>
              </w:rPr>
              <w:t>[ </w:t>
            </w:r>
            <w:r w:rsidRPr="00EF4B50">
              <w:rPr>
                <w:rStyle w:val="VarNinline"/>
                <w:b w:val="0"/>
                <w:bCs/>
              </w:rPr>
              <w:t>j</w:t>
            </w:r>
            <w:r w:rsidRPr="00EF4B50">
              <w:rPr>
                <w:rStyle w:val="Exprinline"/>
                <w:b w:val="0"/>
                <w:bCs/>
              </w:rPr>
              <w:t>][</w:t>
            </w:r>
            <w:r>
              <w:rPr>
                <w:rStyle w:val="Exprinline"/>
                <w:b w:val="0"/>
                <w:bCs/>
              </w:rPr>
              <w:t>1</w:t>
            </w:r>
            <w:r w:rsidRPr="00EF4B50">
              <w:rPr>
                <w:rStyle w:val="Exprinline"/>
                <w:b w:val="0"/>
                <w:bCs/>
              </w:rPr>
              <w:t>]</w:t>
            </w:r>
          </w:p>
        </w:tc>
      </w:tr>
      <w:tr w:rsidR="00612E20" w:rsidRPr="00896003" w14:paraId="3FCBFF38" w14:textId="77777777" w:rsidTr="0065063B">
        <w:trPr>
          <w:trHeight w:val="294"/>
          <w:jc w:val="left"/>
        </w:trPr>
        <w:tc>
          <w:tcPr>
            <w:tcW w:w="0" w:type="auto"/>
          </w:tcPr>
          <w:p w14:paraId="76558060" w14:textId="77777777" w:rsidR="00612E20" w:rsidRPr="00896003" w:rsidRDefault="00612E20" w:rsidP="0065063B">
            <w:pPr>
              <w:keepNext/>
              <w:spacing w:after="40" w:line="240" w:lineRule="auto"/>
              <w:jc w:val="center"/>
              <w:rPr>
                <w:sz w:val="20"/>
              </w:rPr>
            </w:pPr>
            <w:r w:rsidRPr="00896003">
              <w:rPr>
                <w:sz w:val="20"/>
              </w:rPr>
              <w:t>0 .. 7</w:t>
            </w:r>
          </w:p>
        </w:tc>
        <w:tc>
          <w:tcPr>
            <w:tcW w:w="549" w:type="dxa"/>
          </w:tcPr>
          <w:p w14:paraId="492ACE52"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16</w:t>
            </w:r>
          </w:p>
        </w:tc>
        <w:tc>
          <w:tcPr>
            <w:tcW w:w="549" w:type="dxa"/>
          </w:tcPr>
          <w:p w14:paraId="0A3A0BEA"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6FE7C79A"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18</w:t>
            </w:r>
          </w:p>
        </w:tc>
        <w:tc>
          <w:tcPr>
            <w:tcW w:w="549" w:type="dxa"/>
          </w:tcPr>
          <w:p w14:paraId="29E1569C"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c>
          <w:tcPr>
            <w:tcW w:w="549" w:type="dxa"/>
          </w:tcPr>
          <w:p w14:paraId="44C4554B"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04</w:t>
            </w:r>
          </w:p>
        </w:tc>
        <w:tc>
          <w:tcPr>
            <w:tcW w:w="549" w:type="dxa"/>
          </w:tcPr>
          <w:p w14:paraId="3B09080C"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5</w:t>
            </w:r>
            <w:r>
              <w:rPr>
                <w:rFonts w:eastAsia="宋体"/>
                <w:sz w:val="20"/>
                <w:lang w:eastAsia="zh-CN"/>
              </w:rPr>
              <w:t>6</w:t>
            </w:r>
          </w:p>
        </w:tc>
        <w:tc>
          <w:tcPr>
            <w:tcW w:w="549" w:type="dxa"/>
          </w:tcPr>
          <w:p w14:paraId="64867A1E"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9</w:t>
            </w:r>
            <w:r>
              <w:rPr>
                <w:rFonts w:eastAsia="宋体"/>
                <w:sz w:val="20"/>
                <w:lang w:eastAsia="zh-CN"/>
              </w:rPr>
              <w:t>7</w:t>
            </w:r>
          </w:p>
        </w:tc>
        <w:tc>
          <w:tcPr>
            <w:tcW w:w="549" w:type="dxa"/>
          </w:tcPr>
          <w:p w14:paraId="1607AEDD"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r>
      <w:tr w:rsidR="00612E20" w:rsidRPr="00896003" w14:paraId="3E9AF01E" w14:textId="77777777" w:rsidTr="0065063B">
        <w:trPr>
          <w:trHeight w:val="295"/>
          <w:jc w:val="left"/>
        </w:trPr>
        <w:tc>
          <w:tcPr>
            <w:tcW w:w="0" w:type="auto"/>
          </w:tcPr>
          <w:p w14:paraId="100AE442" w14:textId="77777777" w:rsidR="00612E20" w:rsidRPr="00896003" w:rsidRDefault="00612E20" w:rsidP="0065063B">
            <w:pPr>
              <w:keepNext/>
              <w:spacing w:after="40" w:line="240" w:lineRule="auto"/>
              <w:jc w:val="center"/>
              <w:rPr>
                <w:sz w:val="20"/>
              </w:rPr>
            </w:pPr>
            <w:r w:rsidRPr="00896003">
              <w:rPr>
                <w:sz w:val="20"/>
              </w:rPr>
              <w:t>8 .. 15</w:t>
            </w:r>
          </w:p>
        </w:tc>
        <w:tc>
          <w:tcPr>
            <w:tcW w:w="549" w:type="dxa"/>
          </w:tcPr>
          <w:p w14:paraId="0CE37472"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9</w:t>
            </w:r>
            <w:r>
              <w:rPr>
                <w:rFonts w:eastAsia="宋体"/>
                <w:sz w:val="20"/>
                <w:lang w:eastAsia="zh-CN"/>
              </w:rPr>
              <w:t>6</w:t>
            </w:r>
          </w:p>
        </w:tc>
        <w:tc>
          <w:tcPr>
            <w:tcW w:w="549" w:type="dxa"/>
          </w:tcPr>
          <w:p w14:paraId="0CF7034C"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c>
          <w:tcPr>
            <w:tcW w:w="549" w:type="dxa"/>
          </w:tcPr>
          <w:p w14:paraId="7B4631D4"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2</w:t>
            </w:r>
            <w:r>
              <w:rPr>
                <w:rFonts w:eastAsia="宋体"/>
                <w:sz w:val="20"/>
                <w:lang w:eastAsia="zh-CN"/>
              </w:rPr>
              <w:t>9</w:t>
            </w:r>
          </w:p>
        </w:tc>
        <w:tc>
          <w:tcPr>
            <w:tcW w:w="549" w:type="dxa"/>
          </w:tcPr>
          <w:p w14:paraId="4EF28D32"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c>
          <w:tcPr>
            <w:tcW w:w="549" w:type="dxa"/>
          </w:tcPr>
          <w:p w14:paraId="4A1FA8AE"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9</w:t>
            </w:r>
            <w:r>
              <w:rPr>
                <w:rFonts w:eastAsia="宋体"/>
                <w:sz w:val="20"/>
                <w:lang w:eastAsia="zh-CN"/>
              </w:rPr>
              <w:t>5</w:t>
            </w:r>
          </w:p>
        </w:tc>
        <w:tc>
          <w:tcPr>
            <w:tcW w:w="549" w:type="dxa"/>
          </w:tcPr>
          <w:p w14:paraId="3B96FC2B"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c>
          <w:tcPr>
            <w:tcW w:w="549" w:type="dxa"/>
          </w:tcPr>
          <w:p w14:paraId="2A54D91C"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4</w:t>
            </w:r>
            <w:r>
              <w:rPr>
                <w:rFonts w:eastAsia="宋体"/>
                <w:sz w:val="20"/>
                <w:lang w:eastAsia="zh-CN"/>
              </w:rPr>
              <w:t>6</w:t>
            </w:r>
          </w:p>
        </w:tc>
        <w:tc>
          <w:tcPr>
            <w:tcW w:w="549" w:type="dxa"/>
          </w:tcPr>
          <w:p w14:paraId="1419D8B2"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r>
      <w:tr w:rsidR="00612E20" w:rsidRPr="00896003" w14:paraId="4D8C0C5D" w14:textId="77777777" w:rsidTr="0065063B">
        <w:trPr>
          <w:trHeight w:val="294"/>
          <w:jc w:val="left"/>
        </w:trPr>
        <w:tc>
          <w:tcPr>
            <w:tcW w:w="0" w:type="auto"/>
          </w:tcPr>
          <w:p w14:paraId="58FA855D" w14:textId="77777777" w:rsidR="00612E20" w:rsidRPr="00896003" w:rsidRDefault="00612E20" w:rsidP="0065063B">
            <w:pPr>
              <w:keepNext/>
              <w:spacing w:after="40" w:line="240" w:lineRule="auto"/>
              <w:jc w:val="center"/>
              <w:rPr>
                <w:sz w:val="20"/>
              </w:rPr>
            </w:pPr>
            <w:r w:rsidRPr="00896003">
              <w:rPr>
                <w:sz w:val="20"/>
              </w:rPr>
              <w:t>16 .. 23</w:t>
            </w:r>
          </w:p>
        </w:tc>
        <w:tc>
          <w:tcPr>
            <w:tcW w:w="549" w:type="dxa"/>
          </w:tcPr>
          <w:p w14:paraId="1DDB3227"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96</w:t>
            </w:r>
          </w:p>
        </w:tc>
        <w:tc>
          <w:tcPr>
            <w:tcW w:w="549" w:type="dxa"/>
          </w:tcPr>
          <w:p w14:paraId="7D1FD52F"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16</w:t>
            </w:r>
          </w:p>
        </w:tc>
        <w:tc>
          <w:tcPr>
            <w:tcW w:w="549" w:type="dxa"/>
          </w:tcPr>
          <w:p w14:paraId="4942762B"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82</w:t>
            </w:r>
          </w:p>
        </w:tc>
        <w:tc>
          <w:tcPr>
            <w:tcW w:w="549" w:type="dxa"/>
          </w:tcPr>
          <w:p w14:paraId="15BC2079"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5</w:t>
            </w:r>
            <w:r>
              <w:rPr>
                <w:rFonts w:eastAsia="宋体"/>
                <w:sz w:val="20"/>
                <w:lang w:eastAsia="zh-CN"/>
              </w:rPr>
              <w:t>3</w:t>
            </w:r>
          </w:p>
        </w:tc>
        <w:tc>
          <w:tcPr>
            <w:tcW w:w="549" w:type="dxa"/>
          </w:tcPr>
          <w:p w14:paraId="6D36750E"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2</w:t>
            </w:r>
            <w:r>
              <w:rPr>
                <w:rFonts w:eastAsia="宋体"/>
                <w:sz w:val="20"/>
                <w:lang w:eastAsia="zh-CN"/>
              </w:rPr>
              <w:t>10</w:t>
            </w:r>
          </w:p>
        </w:tc>
        <w:tc>
          <w:tcPr>
            <w:tcW w:w="549" w:type="dxa"/>
          </w:tcPr>
          <w:p w14:paraId="5D3595A4"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04</w:t>
            </w:r>
          </w:p>
        </w:tc>
        <w:tc>
          <w:tcPr>
            <w:tcW w:w="549" w:type="dxa"/>
          </w:tcPr>
          <w:p w14:paraId="6BBAA2A5"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63</w:t>
            </w:r>
          </w:p>
        </w:tc>
        <w:tc>
          <w:tcPr>
            <w:tcW w:w="549" w:type="dxa"/>
          </w:tcPr>
          <w:p w14:paraId="71FE8D9F"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6</w:t>
            </w:r>
            <w:r>
              <w:rPr>
                <w:rFonts w:eastAsia="宋体"/>
                <w:sz w:val="20"/>
                <w:lang w:eastAsia="zh-CN"/>
              </w:rPr>
              <w:t>9</w:t>
            </w:r>
          </w:p>
        </w:tc>
      </w:tr>
      <w:tr w:rsidR="00612E20" w:rsidRPr="00896003" w14:paraId="494C1592" w14:textId="77777777" w:rsidTr="0065063B">
        <w:trPr>
          <w:trHeight w:val="295"/>
          <w:jc w:val="left"/>
        </w:trPr>
        <w:tc>
          <w:tcPr>
            <w:tcW w:w="0" w:type="auto"/>
          </w:tcPr>
          <w:p w14:paraId="10C33284" w14:textId="77777777" w:rsidR="00612E20" w:rsidRPr="00896003" w:rsidRDefault="00612E20" w:rsidP="0065063B">
            <w:pPr>
              <w:keepNext/>
              <w:spacing w:after="40" w:line="240" w:lineRule="auto"/>
              <w:jc w:val="center"/>
              <w:rPr>
                <w:sz w:val="20"/>
              </w:rPr>
            </w:pPr>
            <w:r w:rsidRPr="00896003">
              <w:rPr>
                <w:sz w:val="20"/>
              </w:rPr>
              <w:t>24 .. 31</w:t>
            </w:r>
          </w:p>
        </w:tc>
        <w:tc>
          <w:tcPr>
            <w:tcW w:w="549" w:type="dxa"/>
          </w:tcPr>
          <w:p w14:paraId="2B75A68E"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69</w:t>
            </w:r>
          </w:p>
        </w:tc>
        <w:tc>
          <w:tcPr>
            <w:tcW w:w="549" w:type="dxa"/>
          </w:tcPr>
          <w:p w14:paraId="5B835CB1"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c>
          <w:tcPr>
            <w:tcW w:w="549" w:type="dxa"/>
          </w:tcPr>
          <w:p w14:paraId="5987DA9A"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14</w:t>
            </w:r>
          </w:p>
        </w:tc>
        <w:tc>
          <w:tcPr>
            <w:tcW w:w="549" w:type="dxa"/>
          </w:tcPr>
          <w:p w14:paraId="4BDA19CA"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c>
          <w:tcPr>
            <w:tcW w:w="549" w:type="dxa"/>
          </w:tcPr>
          <w:p w14:paraId="091C3E0B"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21</w:t>
            </w:r>
          </w:p>
        </w:tc>
        <w:tc>
          <w:tcPr>
            <w:tcW w:w="549" w:type="dxa"/>
          </w:tcPr>
          <w:p w14:paraId="1B84CF71"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5</w:t>
            </w:r>
          </w:p>
        </w:tc>
        <w:tc>
          <w:tcPr>
            <w:tcW w:w="549" w:type="dxa"/>
          </w:tcPr>
          <w:p w14:paraId="5116D24E"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67</w:t>
            </w:r>
          </w:p>
        </w:tc>
        <w:tc>
          <w:tcPr>
            <w:tcW w:w="549" w:type="dxa"/>
          </w:tcPr>
          <w:p w14:paraId="738ED346" w14:textId="77777777" w:rsidR="00612E20" w:rsidRPr="00EF4B50" w:rsidRDefault="00612E20" w:rsidP="0065063B">
            <w:pPr>
              <w:spacing w:after="40" w:line="240" w:lineRule="auto"/>
              <w:jc w:val="center"/>
              <w:rPr>
                <w:rFonts w:eastAsia="宋体"/>
                <w:sz w:val="20"/>
                <w:lang w:eastAsia="zh-CN"/>
              </w:rPr>
            </w:pPr>
            <w:r>
              <w:rPr>
                <w:rFonts w:eastAsia="宋体" w:hint="eastAsia"/>
                <w:sz w:val="20"/>
                <w:lang w:eastAsia="zh-CN"/>
              </w:rPr>
              <w:t>6</w:t>
            </w:r>
            <w:r>
              <w:rPr>
                <w:rFonts w:eastAsia="宋体"/>
                <w:sz w:val="20"/>
                <w:lang w:eastAsia="zh-CN"/>
              </w:rPr>
              <w:t>3</w:t>
            </w:r>
          </w:p>
        </w:tc>
      </w:tr>
      <w:tr w:rsidR="00612E20" w:rsidRPr="00896003" w14:paraId="09613887" w14:textId="77777777" w:rsidTr="0065063B">
        <w:trPr>
          <w:trHeight w:val="295"/>
          <w:jc w:val="left"/>
        </w:trPr>
        <w:tc>
          <w:tcPr>
            <w:tcW w:w="0" w:type="auto"/>
          </w:tcPr>
          <w:p w14:paraId="06E466AC" w14:textId="77777777" w:rsidR="00612E20" w:rsidRPr="00896003" w:rsidRDefault="00612E20" w:rsidP="0065063B">
            <w:pPr>
              <w:keepNext/>
              <w:spacing w:after="40" w:line="240" w:lineRule="auto"/>
              <w:jc w:val="center"/>
              <w:rPr>
                <w:rFonts w:eastAsia="宋体"/>
                <w:sz w:val="20"/>
                <w:lang w:eastAsia="zh-CN"/>
              </w:rPr>
            </w:pPr>
            <w:r w:rsidRPr="00896003">
              <w:rPr>
                <w:rFonts w:eastAsia="宋体" w:hint="eastAsia"/>
                <w:sz w:val="20"/>
                <w:lang w:eastAsia="zh-CN"/>
              </w:rPr>
              <w:t>3</w:t>
            </w:r>
            <w:r w:rsidRPr="00896003">
              <w:rPr>
                <w:rFonts w:eastAsia="宋体"/>
                <w:sz w:val="20"/>
                <w:lang w:eastAsia="zh-CN"/>
              </w:rPr>
              <w:t>2 .. 39</w:t>
            </w:r>
          </w:p>
        </w:tc>
        <w:tc>
          <w:tcPr>
            <w:tcW w:w="549" w:type="dxa"/>
          </w:tcPr>
          <w:p w14:paraId="034385CB"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2</w:t>
            </w:r>
            <w:r>
              <w:rPr>
                <w:rFonts w:eastAsia="宋体"/>
                <w:sz w:val="20"/>
                <w:lang w:eastAsia="zh-CN"/>
              </w:rPr>
              <w:t>40</w:t>
            </w:r>
          </w:p>
        </w:tc>
        <w:tc>
          <w:tcPr>
            <w:tcW w:w="549" w:type="dxa"/>
          </w:tcPr>
          <w:p w14:paraId="50705DCA"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01CAEC33"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84</w:t>
            </w:r>
          </w:p>
        </w:tc>
        <w:tc>
          <w:tcPr>
            <w:tcW w:w="549" w:type="dxa"/>
          </w:tcPr>
          <w:p w14:paraId="60D41487"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9</w:t>
            </w:r>
            <w:r>
              <w:rPr>
                <w:rFonts w:eastAsia="宋体"/>
                <w:sz w:val="20"/>
                <w:lang w:eastAsia="zh-CN"/>
              </w:rPr>
              <w:t>2</w:t>
            </w:r>
          </w:p>
        </w:tc>
        <w:tc>
          <w:tcPr>
            <w:tcW w:w="549" w:type="dxa"/>
          </w:tcPr>
          <w:p w14:paraId="43245B22"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2</w:t>
            </w:r>
            <w:r>
              <w:rPr>
                <w:rFonts w:eastAsia="宋体"/>
                <w:sz w:val="20"/>
                <w:lang w:eastAsia="zh-CN"/>
              </w:rPr>
              <w:t>40</w:t>
            </w:r>
          </w:p>
        </w:tc>
        <w:tc>
          <w:tcPr>
            <w:tcW w:w="549" w:type="dxa"/>
          </w:tcPr>
          <w:p w14:paraId="64C8FAE5"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63</w:t>
            </w:r>
          </w:p>
        </w:tc>
        <w:tc>
          <w:tcPr>
            <w:tcW w:w="549" w:type="dxa"/>
          </w:tcPr>
          <w:p w14:paraId="0D4E1157"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97</w:t>
            </w:r>
          </w:p>
        </w:tc>
        <w:tc>
          <w:tcPr>
            <w:tcW w:w="549" w:type="dxa"/>
          </w:tcPr>
          <w:p w14:paraId="06FBEA89"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7</w:t>
            </w:r>
            <w:r>
              <w:rPr>
                <w:rFonts w:eastAsia="宋体"/>
                <w:sz w:val="20"/>
                <w:lang w:eastAsia="zh-CN"/>
              </w:rPr>
              <w:t>7</w:t>
            </w:r>
          </w:p>
        </w:tc>
      </w:tr>
      <w:tr w:rsidR="00612E20" w:rsidRPr="00896003" w14:paraId="60306060" w14:textId="77777777" w:rsidTr="0065063B">
        <w:trPr>
          <w:trHeight w:val="295"/>
          <w:jc w:val="left"/>
        </w:trPr>
        <w:tc>
          <w:tcPr>
            <w:tcW w:w="0" w:type="auto"/>
          </w:tcPr>
          <w:p w14:paraId="71C253B4" w14:textId="77777777" w:rsidR="00612E20" w:rsidRPr="00896003" w:rsidRDefault="00612E20" w:rsidP="0065063B">
            <w:pPr>
              <w:keepNext/>
              <w:spacing w:after="40" w:line="240" w:lineRule="auto"/>
              <w:jc w:val="center"/>
              <w:rPr>
                <w:rFonts w:eastAsia="宋体"/>
                <w:sz w:val="20"/>
                <w:lang w:eastAsia="zh-CN"/>
              </w:rPr>
            </w:pPr>
            <w:r w:rsidRPr="00896003">
              <w:rPr>
                <w:rFonts w:eastAsia="宋体" w:hint="eastAsia"/>
                <w:sz w:val="20"/>
                <w:lang w:eastAsia="zh-CN"/>
              </w:rPr>
              <w:t>4</w:t>
            </w:r>
            <w:r w:rsidRPr="00896003">
              <w:rPr>
                <w:rFonts w:eastAsia="宋体"/>
                <w:sz w:val="20"/>
                <w:lang w:eastAsia="zh-CN"/>
              </w:rPr>
              <w:t>0 .. 47</w:t>
            </w:r>
          </w:p>
        </w:tc>
        <w:tc>
          <w:tcPr>
            <w:tcW w:w="549" w:type="dxa"/>
          </w:tcPr>
          <w:p w14:paraId="4712173A"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2</w:t>
            </w:r>
            <w:r>
              <w:rPr>
                <w:rFonts w:eastAsia="宋体"/>
                <w:sz w:val="20"/>
                <w:lang w:eastAsia="zh-CN"/>
              </w:rPr>
              <w:t>39</w:t>
            </w:r>
          </w:p>
        </w:tc>
        <w:tc>
          <w:tcPr>
            <w:tcW w:w="549" w:type="dxa"/>
          </w:tcPr>
          <w:p w14:paraId="1C11E935"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7</w:t>
            </w:r>
            <w:r>
              <w:rPr>
                <w:rFonts w:eastAsia="宋体"/>
                <w:sz w:val="20"/>
                <w:lang w:eastAsia="zh-CN"/>
              </w:rPr>
              <w:t>3</w:t>
            </w:r>
          </w:p>
        </w:tc>
        <w:tc>
          <w:tcPr>
            <w:tcW w:w="549" w:type="dxa"/>
          </w:tcPr>
          <w:p w14:paraId="762C67A0"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79</w:t>
            </w:r>
          </w:p>
        </w:tc>
        <w:tc>
          <w:tcPr>
            <w:tcW w:w="549" w:type="dxa"/>
          </w:tcPr>
          <w:p w14:paraId="20904902"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5</w:t>
            </w:r>
            <w:r>
              <w:rPr>
                <w:rFonts w:eastAsia="宋体"/>
                <w:sz w:val="20"/>
                <w:lang w:eastAsia="zh-CN"/>
              </w:rPr>
              <w:t>9</w:t>
            </w:r>
          </w:p>
        </w:tc>
        <w:tc>
          <w:tcPr>
            <w:tcW w:w="549" w:type="dxa"/>
          </w:tcPr>
          <w:p w14:paraId="5A4D8A25"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2</w:t>
            </w:r>
            <w:r>
              <w:rPr>
                <w:rFonts w:eastAsia="宋体"/>
                <w:sz w:val="20"/>
                <w:lang w:eastAsia="zh-CN"/>
              </w:rPr>
              <w:t>13</w:t>
            </w:r>
          </w:p>
        </w:tc>
        <w:tc>
          <w:tcPr>
            <w:tcW w:w="549" w:type="dxa"/>
          </w:tcPr>
          <w:p w14:paraId="6BB9A506"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4</w:t>
            </w:r>
            <w:r>
              <w:rPr>
                <w:rFonts w:eastAsia="宋体"/>
                <w:sz w:val="20"/>
                <w:lang w:eastAsia="zh-CN"/>
              </w:rPr>
              <w:t>8</w:t>
            </w:r>
          </w:p>
        </w:tc>
        <w:tc>
          <w:tcPr>
            <w:tcW w:w="549" w:type="dxa"/>
          </w:tcPr>
          <w:p w14:paraId="4BFCD37C"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85</w:t>
            </w:r>
          </w:p>
        </w:tc>
        <w:tc>
          <w:tcPr>
            <w:tcW w:w="549" w:type="dxa"/>
          </w:tcPr>
          <w:p w14:paraId="3D4A2313"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08</w:t>
            </w:r>
          </w:p>
        </w:tc>
      </w:tr>
      <w:tr w:rsidR="00612E20" w:rsidRPr="00896003" w14:paraId="4C6813D0" w14:textId="77777777" w:rsidTr="0065063B">
        <w:trPr>
          <w:trHeight w:val="295"/>
          <w:jc w:val="left"/>
        </w:trPr>
        <w:tc>
          <w:tcPr>
            <w:tcW w:w="0" w:type="auto"/>
          </w:tcPr>
          <w:p w14:paraId="3AEE1FDD" w14:textId="77777777" w:rsidR="00612E20" w:rsidRPr="00896003" w:rsidRDefault="00612E20" w:rsidP="0065063B">
            <w:pPr>
              <w:keepNext/>
              <w:spacing w:after="40" w:line="240" w:lineRule="auto"/>
              <w:jc w:val="center"/>
              <w:rPr>
                <w:rFonts w:eastAsia="宋体"/>
                <w:sz w:val="20"/>
                <w:lang w:eastAsia="zh-CN"/>
              </w:rPr>
            </w:pPr>
            <w:r w:rsidRPr="00896003">
              <w:rPr>
                <w:rFonts w:eastAsia="宋体" w:hint="eastAsia"/>
                <w:sz w:val="20"/>
                <w:lang w:eastAsia="zh-CN"/>
              </w:rPr>
              <w:t>4</w:t>
            </w:r>
            <w:r w:rsidRPr="00896003">
              <w:rPr>
                <w:rFonts w:eastAsia="宋体"/>
                <w:sz w:val="20"/>
                <w:lang w:eastAsia="zh-CN"/>
              </w:rPr>
              <w:t>8 ..55</w:t>
            </w:r>
          </w:p>
        </w:tc>
        <w:tc>
          <w:tcPr>
            <w:tcW w:w="549" w:type="dxa"/>
          </w:tcPr>
          <w:p w14:paraId="5C4924B8"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7D1292F6"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4C9CEBB1"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3B0AB6C0"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2511A83D"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316FE063"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2C000098"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17239DC4"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r>
      <w:tr w:rsidR="00612E20" w:rsidRPr="00896003" w14:paraId="157F89D7" w14:textId="77777777" w:rsidTr="0065063B">
        <w:trPr>
          <w:trHeight w:val="295"/>
          <w:jc w:val="left"/>
        </w:trPr>
        <w:tc>
          <w:tcPr>
            <w:tcW w:w="0" w:type="auto"/>
          </w:tcPr>
          <w:p w14:paraId="4FCCE176" w14:textId="77777777" w:rsidR="00612E20" w:rsidRPr="00896003" w:rsidRDefault="00612E20" w:rsidP="0065063B">
            <w:pPr>
              <w:keepNext/>
              <w:spacing w:after="40" w:line="240" w:lineRule="auto"/>
              <w:jc w:val="center"/>
              <w:rPr>
                <w:rFonts w:eastAsia="宋体"/>
                <w:sz w:val="20"/>
                <w:lang w:eastAsia="zh-CN"/>
              </w:rPr>
            </w:pPr>
            <w:r w:rsidRPr="00896003">
              <w:rPr>
                <w:rFonts w:eastAsia="宋体" w:hint="eastAsia"/>
                <w:sz w:val="20"/>
                <w:lang w:eastAsia="zh-CN"/>
              </w:rPr>
              <w:t>5</w:t>
            </w:r>
            <w:r w:rsidRPr="00896003">
              <w:rPr>
                <w:rFonts w:eastAsia="宋体"/>
                <w:sz w:val="20"/>
                <w:lang w:eastAsia="zh-CN"/>
              </w:rPr>
              <w:t>6 ..63</w:t>
            </w:r>
          </w:p>
        </w:tc>
        <w:tc>
          <w:tcPr>
            <w:tcW w:w="549" w:type="dxa"/>
          </w:tcPr>
          <w:p w14:paraId="01F24FFA"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47F2D0B5"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493D9403"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5A6402EA"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49D0C451"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6908342F"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7AC6EA54"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c>
          <w:tcPr>
            <w:tcW w:w="549" w:type="dxa"/>
          </w:tcPr>
          <w:p w14:paraId="3C189100" w14:textId="77777777" w:rsidR="00612E20" w:rsidRPr="00896003" w:rsidRDefault="00612E20" w:rsidP="0065063B">
            <w:pPr>
              <w:spacing w:after="40" w:line="240" w:lineRule="auto"/>
              <w:jc w:val="center"/>
              <w:rPr>
                <w:rFonts w:eastAsia="宋体"/>
                <w:sz w:val="20"/>
                <w:lang w:eastAsia="zh-CN"/>
              </w:rPr>
            </w:pPr>
            <w:r>
              <w:rPr>
                <w:rFonts w:eastAsia="宋体" w:hint="eastAsia"/>
                <w:sz w:val="20"/>
                <w:lang w:eastAsia="zh-CN"/>
              </w:rPr>
              <w:t>1</w:t>
            </w:r>
            <w:r>
              <w:rPr>
                <w:rFonts w:eastAsia="宋体"/>
                <w:sz w:val="20"/>
                <w:lang w:eastAsia="zh-CN"/>
              </w:rPr>
              <w:t>27</w:t>
            </w:r>
          </w:p>
        </w:tc>
      </w:tr>
    </w:tbl>
    <w:p w14:paraId="58D7B29A" w14:textId="77777777" w:rsidR="00612E20" w:rsidRDefault="00612E20" w:rsidP="00612E20">
      <w:pPr>
        <w:pStyle w:val="Itemize3G-PCC"/>
        <w:numPr>
          <w:ilvl w:val="0"/>
          <w:numId w:val="0"/>
        </w:numPr>
      </w:pPr>
    </w:p>
    <w:p w14:paraId="65EBB24F" w14:textId="34DA5951" w:rsidR="00612E20" w:rsidRDefault="00612E20" w:rsidP="00612E20">
      <w:pPr>
        <w:pStyle w:val="af4"/>
      </w:pPr>
      <w:bookmarkStart w:id="285" w:name="_Ref156604853"/>
      <w:r w:rsidRPr="00B9558E">
        <w:lastRenderedPageBreak/>
        <w:t xml:space="preserve">Table </w:t>
      </w:r>
      <w:r w:rsidRPr="000C4532">
        <w:fldChar w:fldCharType="begin"/>
      </w:r>
      <w:r w:rsidRPr="000C4532">
        <w:instrText xml:space="preserve"> SEQ Table \* ARABIC </w:instrText>
      </w:r>
      <w:r w:rsidRPr="000C4532">
        <w:fldChar w:fldCharType="separate"/>
      </w:r>
      <w:r w:rsidR="004B5F9D">
        <w:rPr>
          <w:noProof/>
        </w:rPr>
        <w:t>25</w:t>
      </w:r>
      <w:r w:rsidRPr="000C4532">
        <w:fldChar w:fldCharType="end"/>
      </w:r>
      <w:bookmarkEnd w:id="285"/>
      <w:r w:rsidRPr="001D004F">
        <w:t xml:space="preserve"> — Initial values of </w:t>
      </w:r>
      <w:r w:rsidRPr="000C4532">
        <w:t>CtxIdxMap[ j][2]</w:t>
      </w:r>
      <w:r w:rsidRPr="001D004F">
        <w:t xml:space="preserve"> for</w:t>
      </w:r>
      <w:r w:rsidRPr="000C4532">
        <w:t xml:space="preserve"> coding the second bit of vertex position</w:t>
      </w:r>
    </w:p>
    <w:tbl>
      <w:tblPr>
        <w:tblStyle w:val="G-PCCTable2"/>
        <w:tblW w:w="0" w:type="auto"/>
        <w:jc w:val="left"/>
        <w:tblInd w:w="2753" w:type="dxa"/>
        <w:tblLook w:val="0420" w:firstRow="1" w:lastRow="0" w:firstColumn="0" w:lastColumn="0" w:noHBand="0" w:noVBand="1"/>
      </w:tblPr>
      <w:tblGrid>
        <w:gridCol w:w="1007"/>
        <w:gridCol w:w="549"/>
        <w:gridCol w:w="549"/>
        <w:gridCol w:w="549"/>
        <w:gridCol w:w="549"/>
        <w:gridCol w:w="549"/>
        <w:gridCol w:w="549"/>
        <w:gridCol w:w="549"/>
        <w:gridCol w:w="549"/>
      </w:tblGrid>
      <w:tr w:rsidR="00C725E4" w:rsidRPr="00ED0C72" w14:paraId="0F349C0F" w14:textId="77777777" w:rsidTr="00611FBC">
        <w:trPr>
          <w:cnfStyle w:val="100000000000" w:firstRow="1" w:lastRow="0" w:firstColumn="0" w:lastColumn="0" w:oddVBand="0" w:evenVBand="0" w:oddHBand="0" w:evenHBand="0" w:firstRowFirstColumn="0" w:firstRowLastColumn="0" w:lastRowFirstColumn="0" w:lastRowLastColumn="0"/>
          <w:trHeight w:val="295"/>
          <w:tblHeader/>
          <w:jc w:val="left"/>
        </w:trPr>
        <w:tc>
          <w:tcPr>
            <w:tcW w:w="0" w:type="auto"/>
          </w:tcPr>
          <w:p w14:paraId="3D82D608" w14:textId="77777777" w:rsidR="00C725E4" w:rsidRPr="000C4532" w:rsidRDefault="00C725E4" w:rsidP="00611FBC">
            <w:pPr>
              <w:spacing w:after="40" w:line="240" w:lineRule="auto"/>
              <w:rPr>
                <w:rStyle w:val="VarNinline"/>
              </w:rPr>
            </w:pPr>
            <w:r w:rsidRPr="000C4532">
              <w:rPr>
                <w:rStyle w:val="VarNinline"/>
              </w:rPr>
              <w:t>j</w:t>
            </w:r>
          </w:p>
        </w:tc>
        <w:tc>
          <w:tcPr>
            <w:tcW w:w="4392" w:type="dxa"/>
            <w:gridSpan w:val="8"/>
          </w:tcPr>
          <w:p w14:paraId="5F59B2FE" w14:textId="77777777" w:rsidR="00C725E4" w:rsidRPr="000C4532" w:rsidRDefault="00C725E4" w:rsidP="00611FBC">
            <w:pPr>
              <w:spacing w:after="40" w:line="240" w:lineRule="auto"/>
              <w:rPr>
                <w:rFonts w:eastAsia="宋体"/>
                <w:b w:val="0"/>
                <w:bCs/>
                <w:sz w:val="20"/>
                <w:szCs w:val="20"/>
                <w:lang w:eastAsia="zh-CN"/>
              </w:rPr>
            </w:pPr>
            <w:r w:rsidRPr="000C4532">
              <w:rPr>
                <w:rStyle w:val="ExprNameinline"/>
                <w:bCs/>
              </w:rPr>
              <w:t>CtxIdxMap</w:t>
            </w:r>
            <w:r w:rsidRPr="000C4532">
              <w:rPr>
                <w:rStyle w:val="Exprinline"/>
                <w:bCs/>
              </w:rPr>
              <w:t>[ </w:t>
            </w:r>
            <w:r w:rsidRPr="000C4532">
              <w:rPr>
                <w:rStyle w:val="VarNinline"/>
                <w:bCs/>
              </w:rPr>
              <w:t>j</w:t>
            </w:r>
            <w:r w:rsidRPr="000C4532">
              <w:rPr>
                <w:rStyle w:val="Exprinline"/>
                <w:bCs/>
              </w:rPr>
              <w:t>][2]</w:t>
            </w:r>
          </w:p>
        </w:tc>
      </w:tr>
      <w:tr w:rsidR="00C725E4" w:rsidRPr="00ED0C72" w14:paraId="3456194E" w14:textId="77777777" w:rsidTr="00611FBC">
        <w:trPr>
          <w:trHeight w:val="294"/>
          <w:jc w:val="left"/>
        </w:trPr>
        <w:tc>
          <w:tcPr>
            <w:tcW w:w="0" w:type="auto"/>
          </w:tcPr>
          <w:p w14:paraId="7053A07F" w14:textId="77777777" w:rsidR="00C725E4" w:rsidRPr="00ED0C72" w:rsidRDefault="00C725E4" w:rsidP="00611FBC">
            <w:pPr>
              <w:keepNext/>
              <w:spacing w:after="40" w:line="240" w:lineRule="auto"/>
              <w:jc w:val="center"/>
              <w:rPr>
                <w:rFonts w:eastAsia="DengXian"/>
                <w:sz w:val="20"/>
                <w:szCs w:val="20"/>
              </w:rPr>
            </w:pPr>
            <w:r w:rsidRPr="00ED0C72">
              <w:rPr>
                <w:rFonts w:eastAsia="DengXian"/>
                <w:sz w:val="20"/>
                <w:szCs w:val="20"/>
              </w:rPr>
              <w:t>0 .. 7</w:t>
            </w:r>
          </w:p>
        </w:tc>
        <w:tc>
          <w:tcPr>
            <w:tcW w:w="549" w:type="dxa"/>
          </w:tcPr>
          <w:p w14:paraId="5341190E"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41</w:t>
            </w:r>
          </w:p>
        </w:tc>
        <w:tc>
          <w:tcPr>
            <w:tcW w:w="549" w:type="dxa"/>
          </w:tcPr>
          <w:p w14:paraId="036AFDBD"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3A94F25C"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7F227DD2"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6941EFA7"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89</w:t>
            </w:r>
          </w:p>
        </w:tc>
        <w:tc>
          <w:tcPr>
            <w:tcW w:w="549" w:type="dxa"/>
          </w:tcPr>
          <w:p w14:paraId="2193B801"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8</w:t>
            </w:r>
            <w:r w:rsidRPr="00ED0C72">
              <w:rPr>
                <w:rFonts w:eastAsia="宋体"/>
                <w:sz w:val="20"/>
                <w:szCs w:val="20"/>
                <w:lang w:eastAsia="zh-CN"/>
              </w:rPr>
              <w:t>1</w:t>
            </w:r>
          </w:p>
        </w:tc>
        <w:tc>
          <w:tcPr>
            <w:tcW w:w="549" w:type="dxa"/>
          </w:tcPr>
          <w:p w14:paraId="3B06CC24"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3</w:t>
            </w:r>
            <w:r w:rsidRPr="00ED0C72">
              <w:rPr>
                <w:rFonts w:eastAsia="宋体"/>
                <w:sz w:val="20"/>
                <w:szCs w:val="20"/>
                <w:lang w:eastAsia="zh-CN"/>
              </w:rPr>
              <w:t>6</w:t>
            </w:r>
          </w:p>
        </w:tc>
        <w:tc>
          <w:tcPr>
            <w:tcW w:w="549" w:type="dxa"/>
          </w:tcPr>
          <w:p w14:paraId="0ED24963"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r>
      <w:tr w:rsidR="00C725E4" w:rsidRPr="00ED0C72" w14:paraId="00184DF8" w14:textId="77777777" w:rsidTr="00611FBC">
        <w:trPr>
          <w:trHeight w:val="295"/>
          <w:jc w:val="left"/>
        </w:trPr>
        <w:tc>
          <w:tcPr>
            <w:tcW w:w="0" w:type="auto"/>
          </w:tcPr>
          <w:p w14:paraId="6615A3F8" w14:textId="77777777" w:rsidR="00C725E4" w:rsidRPr="00ED0C72" w:rsidRDefault="00C725E4" w:rsidP="00611FBC">
            <w:pPr>
              <w:keepNext/>
              <w:spacing w:after="40" w:line="240" w:lineRule="auto"/>
              <w:jc w:val="center"/>
              <w:rPr>
                <w:rFonts w:eastAsia="DengXian"/>
                <w:sz w:val="20"/>
                <w:szCs w:val="20"/>
              </w:rPr>
            </w:pPr>
            <w:r w:rsidRPr="00ED0C72">
              <w:rPr>
                <w:rFonts w:eastAsia="DengXian"/>
                <w:sz w:val="20"/>
                <w:szCs w:val="20"/>
              </w:rPr>
              <w:t>8 .. 15</w:t>
            </w:r>
          </w:p>
        </w:tc>
        <w:tc>
          <w:tcPr>
            <w:tcW w:w="549" w:type="dxa"/>
          </w:tcPr>
          <w:p w14:paraId="67404ABE"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43</w:t>
            </w:r>
          </w:p>
        </w:tc>
        <w:tc>
          <w:tcPr>
            <w:tcW w:w="549" w:type="dxa"/>
          </w:tcPr>
          <w:p w14:paraId="28803936"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05</w:t>
            </w:r>
          </w:p>
        </w:tc>
        <w:tc>
          <w:tcPr>
            <w:tcW w:w="549" w:type="dxa"/>
          </w:tcPr>
          <w:p w14:paraId="5A1F8C74"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03</w:t>
            </w:r>
          </w:p>
        </w:tc>
        <w:tc>
          <w:tcPr>
            <w:tcW w:w="549" w:type="dxa"/>
          </w:tcPr>
          <w:p w14:paraId="075C350E"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16</w:t>
            </w:r>
          </w:p>
        </w:tc>
        <w:tc>
          <w:tcPr>
            <w:tcW w:w="549" w:type="dxa"/>
          </w:tcPr>
          <w:p w14:paraId="776C17AD"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2</w:t>
            </w:r>
            <w:r w:rsidRPr="00ED0C72">
              <w:rPr>
                <w:rFonts w:eastAsia="宋体"/>
                <w:sz w:val="20"/>
                <w:szCs w:val="20"/>
                <w:lang w:eastAsia="zh-CN"/>
              </w:rPr>
              <w:t>01</w:t>
            </w:r>
          </w:p>
        </w:tc>
        <w:tc>
          <w:tcPr>
            <w:tcW w:w="549" w:type="dxa"/>
          </w:tcPr>
          <w:p w14:paraId="08D52D87"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6</w:t>
            </w:r>
            <w:r w:rsidRPr="00ED0C72">
              <w:rPr>
                <w:rFonts w:eastAsia="宋体"/>
                <w:sz w:val="20"/>
                <w:szCs w:val="20"/>
                <w:lang w:eastAsia="zh-CN"/>
              </w:rPr>
              <w:t>0</w:t>
            </w:r>
          </w:p>
        </w:tc>
        <w:tc>
          <w:tcPr>
            <w:tcW w:w="549" w:type="dxa"/>
          </w:tcPr>
          <w:p w14:paraId="75405A3F"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3</w:t>
            </w:r>
            <w:r w:rsidRPr="00ED0C72">
              <w:rPr>
                <w:rFonts w:eastAsia="宋体"/>
                <w:sz w:val="20"/>
                <w:szCs w:val="20"/>
                <w:lang w:eastAsia="zh-CN"/>
              </w:rPr>
              <w:t>8</w:t>
            </w:r>
          </w:p>
        </w:tc>
        <w:tc>
          <w:tcPr>
            <w:tcW w:w="549" w:type="dxa"/>
          </w:tcPr>
          <w:p w14:paraId="40D32AA8"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16</w:t>
            </w:r>
          </w:p>
        </w:tc>
      </w:tr>
      <w:tr w:rsidR="00C725E4" w:rsidRPr="00ED0C72" w14:paraId="6B67E805" w14:textId="77777777" w:rsidTr="00611FBC">
        <w:trPr>
          <w:trHeight w:val="294"/>
          <w:jc w:val="left"/>
        </w:trPr>
        <w:tc>
          <w:tcPr>
            <w:tcW w:w="0" w:type="auto"/>
          </w:tcPr>
          <w:p w14:paraId="3F73DBE4" w14:textId="77777777" w:rsidR="00C725E4" w:rsidRPr="00ED0C72" w:rsidRDefault="00C725E4" w:rsidP="00611FBC">
            <w:pPr>
              <w:keepNext/>
              <w:spacing w:after="40" w:line="240" w:lineRule="auto"/>
              <w:jc w:val="center"/>
              <w:rPr>
                <w:rFonts w:eastAsia="DengXian"/>
                <w:sz w:val="20"/>
                <w:szCs w:val="20"/>
              </w:rPr>
            </w:pPr>
            <w:r w:rsidRPr="00ED0C72">
              <w:rPr>
                <w:rFonts w:eastAsia="DengXian"/>
                <w:sz w:val="20"/>
                <w:szCs w:val="20"/>
              </w:rPr>
              <w:t>16 .. 23</w:t>
            </w:r>
          </w:p>
        </w:tc>
        <w:tc>
          <w:tcPr>
            <w:tcW w:w="549" w:type="dxa"/>
          </w:tcPr>
          <w:p w14:paraId="5AC78787"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16</w:t>
            </w:r>
          </w:p>
        </w:tc>
        <w:tc>
          <w:tcPr>
            <w:tcW w:w="549" w:type="dxa"/>
          </w:tcPr>
          <w:p w14:paraId="33A73B62"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319DE350"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5</w:t>
            </w:r>
          </w:p>
        </w:tc>
        <w:tc>
          <w:tcPr>
            <w:tcW w:w="549" w:type="dxa"/>
          </w:tcPr>
          <w:p w14:paraId="11263D32"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0306656F"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53</w:t>
            </w:r>
          </w:p>
        </w:tc>
        <w:tc>
          <w:tcPr>
            <w:tcW w:w="549" w:type="dxa"/>
          </w:tcPr>
          <w:p w14:paraId="276E04A1"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5</w:t>
            </w:r>
            <w:r w:rsidRPr="00ED0C72">
              <w:rPr>
                <w:rFonts w:eastAsia="宋体"/>
                <w:sz w:val="20"/>
                <w:szCs w:val="20"/>
                <w:lang w:eastAsia="zh-CN"/>
              </w:rPr>
              <w:t>9</w:t>
            </w:r>
          </w:p>
        </w:tc>
        <w:tc>
          <w:tcPr>
            <w:tcW w:w="549" w:type="dxa"/>
          </w:tcPr>
          <w:p w14:paraId="42B45BE6"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5</w:t>
            </w:r>
          </w:p>
        </w:tc>
        <w:tc>
          <w:tcPr>
            <w:tcW w:w="549" w:type="dxa"/>
          </w:tcPr>
          <w:p w14:paraId="1C365502"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16</w:t>
            </w:r>
          </w:p>
        </w:tc>
      </w:tr>
      <w:tr w:rsidR="00C725E4" w:rsidRPr="00ED0C72" w14:paraId="6F808E85" w14:textId="77777777" w:rsidTr="00611FBC">
        <w:trPr>
          <w:trHeight w:val="295"/>
          <w:jc w:val="left"/>
        </w:trPr>
        <w:tc>
          <w:tcPr>
            <w:tcW w:w="0" w:type="auto"/>
          </w:tcPr>
          <w:p w14:paraId="0C3CEDCC" w14:textId="77777777" w:rsidR="00C725E4" w:rsidRPr="00ED0C72" w:rsidRDefault="00C725E4" w:rsidP="00611FBC">
            <w:pPr>
              <w:keepNext/>
              <w:spacing w:after="40" w:line="240" w:lineRule="auto"/>
              <w:jc w:val="center"/>
              <w:rPr>
                <w:rFonts w:eastAsia="DengXian"/>
                <w:sz w:val="20"/>
                <w:szCs w:val="20"/>
              </w:rPr>
            </w:pPr>
            <w:r w:rsidRPr="00ED0C72">
              <w:rPr>
                <w:rFonts w:eastAsia="DengXian"/>
                <w:sz w:val="20"/>
                <w:szCs w:val="20"/>
              </w:rPr>
              <w:t>24 .. 31</w:t>
            </w:r>
          </w:p>
        </w:tc>
        <w:tc>
          <w:tcPr>
            <w:tcW w:w="549" w:type="dxa"/>
          </w:tcPr>
          <w:p w14:paraId="187B66D4"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6</w:t>
            </w:r>
            <w:r w:rsidRPr="00ED0C72">
              <w:rPr>
                <w:rFonts w:eastAsia="宋体"/>
                <w:sz w:val="20"/>
                <w:szCs w:val="20"/>
                <w:lang w:eastAsia="zh-CN"/>
              </w:rPr>
              <w:t>9</w:t>
            </w:r>
          </w:p>
        </w:tc>
        <w:tc>
          <w:tcPr>
            <w:tcW w:w="549" w:type="dxa"/>
          </w:tcPr>
          <w:p w14:paraId="5124A3F0"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05</w:t>
            </w:r>
          </w:p>
        </w:tc>
        <w:tc>
          <w:tcPr>
            <w:tcW w:w="549" w:type="dxa"/>
          </w:tcPr>
          <w:p w14:paraId="05B20EA0"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5</w:t>
            </w:r>
          </w:p>
        </w:tc>
        <w:tc>
          <w:tcPr>
            <w:tcW w:w="549" w:type="dxa"/>
          </w:tcPr>
          <w:p w14:paraId="1AE7BAD6"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46F76BC0"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58</w:t>
            </w:r>
          </w:p>
        </w:tc>
        <w:tc>
          <w:tcPr>
            <w:tcW w:w="549" w:type="dxa"/>
          </w:tcPr>
          <w:p w14:paraId="1CED6D95"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9</w:t>
            </w:r>
            <w:r w:rsidRPr="00ED0C72">
              <w:rPr>
                <w:rFonts w:eastAsia="宋体"/>
                <w:sz w:val="20"/>
                <w:szCs w:val="20"/>
                <w:lang w:eastAsia="zh-CN"/>
              </w:rPr>
              <w:t>3</w:t>
            </w:r>
          </w:p>
        </w:tc>
        <w:tc>
          <w:tcPr>
            <w:tcW w:w="549" w:type="dxa"/>
          </w:tcPr>
          <w:p w14:paraId="5B91B5E2"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3</w:t>
            </w:r>
            <w:r w:rsidRPr="00ED0C72">
              <w:rPr>
                <w:rFonts w:eastAsia="宋体"/>
                <w:sz w:val="20"/>
                <w:szCs w:val="20"/>
                <w:lang w:eastAsia="zh-CN"/>
              </w:rPr>
              <w:t>6</w:t>
            </w:r>
          </w:p>
        </w:tc>
        <w:tc>
          <w:tcPr>
            <w:tcW w:w="549" w:type="dxa"/>
          </w:tcPr>
          <w:p w14:paraId="7FFB8740"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7</w:t>
            </w:r>
            <w:r w:rsidRPr="00ED0C72">
              <w:rPr>
                <w:rFonts w:eastAsia="宋体"/>
                <w:sz w:val="20"/>
                <w:szCs w:val="20"/>
                <w:lang w:eastAsia="zh-CN"/>
              </w:rPr>
              <w:t>9</w:t>
            </w:r>
          </w:p>
        </w:tc>
      </w:tr>
      <w:tr w:rsidR="00C725E4" w:rsidRPr="00ED0C72" w14:paraId="14583F0F" w14:textId="77777777" w:rsidTr="00611FBC">
        <w:trPr>
          <w:trHeight w:val="295"/>
          <w:jc w:val="left"/>
        </w:trPr>
        <w:tc>
          <w:tcPr>
            <w:tcW w:w="0" w:type="auto"/>
          </w:tcPr>
          <w:p w14:paraId="31E8704A" w14:textId="77777777" w:rsidR="00C725E4" w:rsidRPr="00ED0C72" w:rsidRDefault="00C725E4" w:rsidP="00611FBC">
            <w:pPr>
              <w:keepNext/>
              <w:spacing w:after="40" w:line="240" w:lineRule="auto"/>
              <w:jc w:val="center"/>
              <w:rPr>
                <w:rFonts w:eastAsia="宋体"/>
                <w:sz w:val="20"/>
                <w:szCs w:val="20"/>
                <w:lang w:eastAsia="zh-CN"/>
              </w:rPr>
            </w:pPr>
            <w:r w:rsidRPr="00ED0C72">
              <w:rPr>
                <w:rFonts w:eastAsia="宋体" w:hint="eastAsia"/>
                <w:sz w:val="20"/>
                <w:szCs w:val="20"/>
                <w:lang w:eastAsia="zh-CN"/>
              </w:rPr>
              <w:t>3</w:t>
            </w:r>
            <w:r w:rsidRPr="00ED0C72">
              <w:rPr>
                <w:rFonts w:eastAsia="宋体"/>
                <w:sz w:val="20"/>
                <w:szCs w:val="20"/>
                <w:lang w:eastAsia="zh-CN"/>
              </w:rPr>
              <w:t>2 .. 39</w:t>
            </w:r>
          </w:p>
        </w:tc>
        <w:tc>
          <w:tcPr>
            <w:tcW w:w="549" w:type="dxa"/>
          </w:tcPr>
          <w:p w14:paraId="3D2896FB"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41</w:t>
            </w:r>
          </w:p>
        </w:tc>
        <w:tc>
          <w:tcPr>
            <w:tcW w:w="549" w:type="dxa"/>
          </w:tcPr>
          <w:p w14:paraId="5934FBB1"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61</w:t>
            </w:r>
          </w:p>
        </w:tc>
        <w:tc>
          <w:tcPr>
            <w:tcW w:w="549" w:type="dxa"/>
          </w:tcPr>
          <w:p w14:paraId="60A88D57"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16</w:t>
            </w:r>
          </w:p>
        </w:tc>
        <w:tc>
          <w:tcPr>
            <w:tcW w:w="549" w:type="dxa"/>
          </w:tcPr>
          <w:p w14:paraId="3D432CDB"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551C96C3"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97</w:t>
            </w:r>
          </w:p>
        </w:tc>
        <w:tc>
          <w:tcPr>
            <w:tcW w:w="549" w:type="dxa"/>
          </w:tcPr>
          <w:p w14:paraId="44D0A270"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02</w:t>
            </w:r>
          </w:p>
        </w:tc>
        <w:tc>
          <w:tcPr>
            <w:tcW w:w="549" w:type="dxa"/>
          </w:tcPr>
          <w:p w14:paraId="12F4763C"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5</w:t>
            </w:r>
            <w:r w:rsidRPr="00ED0C72">
              <w:rPr>
                <w:rFonts w:eastAsia="宋体"/>
                <w:sz w:val="20"/>
                <w:szCs w:val="20"/>
                <w:lang w:eastAsia="zh-CN"/>
              </w:rPr>
              <w:t>3</w:t>
            </w:r>
          </w:p>
        </w:tc>
        <w:tc>
          <w:tcPr>
            <w:tcW w:w="549" w:type="dxa"/>
          </w:tcPr>
          <w:p w14:paraId="4768A394"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r>
      <w:tr w:rsidR="00C725E4" w:rsidRPr="00ED0C72" w14:paraId="5C7E2F72" w14:textId="77777777" w:rsidTr="00611FBC">
        <w:trPr>
          <w:trHeight w:val="295"/>
          <w:jc w:val="left"/>
        </w:trPr>
        <w:tc>
          <w:tcPr>
            <w:tcW w:w="0" w:type="auto"/>
          </w:tcPr>
          <w:p w14:paraId="1877D135" w14:textId="77777777" w:rsidR="00C725E4" w:rsidRPr="00ED0C72" w:rsidRDefault="00C725E4" w:rsidP="00611FBC">
            <w:pPr>
              <w:keepNext/>
              <w:spacing w:after="40" w:line="240" w:lineRule="auto"/>
              <w:jc w:val="center"/>
              <w:rPr>
                <w:rFonts w:eastAsia="宋体"/>
                <w:sz w:val="20"/>
                <w:szCs w:val="20"/>
                <w:lang w:eastAsia="zh-CN"/>
              </w:rPr>
            </w:pPr>
            <w:r w:rsidRPr="00ED0C72">
              <w:rPr>
                <w:rFonts w:eastAsia="宋体" w:hint="eastAsia"/>
                <w:sz w:val="20"/>
                <w:szCs w:val="20"/>
                <w:lang w:eastAsia="zh-CN"/>
              </w:rPr>
              <w:t>4</w:t>
            </w:r>
            <w:r w:rsidRPr="00ED0C72">
              <w:rPr>
                <w:rFonts w:eastAsia="宋体"/>
                <w:sz w:val="20"/>
                <w:szCs w:val="20"/>
                <w:lang w:eastAsia="zh-CN"/>
              </w:rPr>
              <w:t>0 .. 47</w:t>
            </w:r>
          </w:p>
        </w:tc>
        <w:tc>
          <w:tcPr>
            <w:tcW w:w="549" w:type="dxa"/>
          </w:tcPr>
          <w:p w14:paraId="47A19EEB"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77</w:t>
            </w:r>
          </w:p>
        </w:tc>
        <w:tc>
          <w:tcPr>
            <w:tcW w:w="549" w:type="dxa"/>
          </w:tcPr>
          <w:p w14:paraId="1E5A6DD9"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25</w:t>
            </w:r>
          </w:p>
        </w:tc>
        <w:tc>
          <w:tcPr>
            <w:tcW w:w="549" w:type="dxa"/>
          </w:tcPr>
          <w:p w14:paraId="0E34D475"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8</w:t>
            </w:r>
            <w:r w:rsidRPr="00ED0C72">
              <w:rPr>
                <w:rFonts w:eastAsia="宋体"/>
                <w:sz w:val="20"/>
                <w:szCs w:val="20"/>
                <w:lang w:eastAsia="zh-CN"/>
              </w:rPr>
              <w:t>8</w:t>
            </w:r>
          </w:p>
        </w:tc>
        <w:tc>
          <w:tcPr>
            <w:tcW w:w="549" w:type="dxa"/>
          </w:tcPr>
          <w:p w14:paraId="1BC74FF1"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7</w:t>
            </w:r>
            <w:r w:rsidRPr="00ED0C72">
              <w:rPr>
                <w:rFonts w:eastAsia="宋体"/>
                <w:sz w:val="20"/>
                <w:szCs w:val="20"/>
                <w:lang w:eastAsia="zh-CN"/>
              </w:rPr>
              <w:t>9</w:t>
            </w:r>
          </w:p>
        </w:tc>
        <w:tc>
          <w:tcPr>
            <w:tcW w:w="549" w:type="dxa"/>
          </w:tcPr>
          <w:p w14:paraId="4852964F"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2</w:t>
            </w:r>
            <w:r w:rsidRPr="00ED0C72">
              <w:rPr>
                <w:rFonts w:eastAsia="宋体"/>
                <w:sz w:val="20"/>
                <w:szCs w:val="20"/>
                <w:lang w:eastAsia="zh-CN"/>
              </w:rPr>
              <w:t>09</w:t>
            </w:r>
          </w:p>
        </w:tc>
        <w:tc>
          <w:tcPr>
            <w:tcW w:w="549" w:type="dxa"/>
          </w:tcPr>
          <w:p w14:paraId="235D32A9"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7</w:t>
            </w:r>
            <w:r w:rsidRPr="00ED0C72">
              <w:rPr>
                <w:rFonts w:eastAsia="宋体"/>
                <w:sz w:val="20"/>
                <w:szCs w:val="20"/>
                <w:lang w:eastAsia="zh-CN"/>
              </w:rPr>
              <w:t>5</w:t>
            </w:r>
          </w:p>
        </w:tc>
        <w:tc>
          <w:tcPr>
            <w:tcW w:w="549" w:type="dxa"/>
          </w:tcPr>
          <w:p w14:paraId="496D4EB1"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02</w:t>
            </w:r>
          </w:p>
        </w:tc>
        <w:tc>
          <w:tcPr>
            <w:tcW w:w="549" w:type="dxa"/>
          </w:tcPr>
          <w:p w14:paraId="0170B937"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2</w:t>
            </w:r>
            <w:r w:rsidRPr="00ED0C72">
              <w:rPr>
                <w:rFonts w:eastAsia="宋体"/>
                <w:sz w:val="20"/>
                <w:szCs w:val="20"/>
                <w:lang w:eastAsia="zh-CN"/>
              </w:rPr>
              <w:t>8</w:t>
            </w:r>
          </w:p>
        </w:tc>
      </w:tr>
      <w:tr w:rsidR="00C725E4" w:rsidRPr="00ED0C72" w14:paraId="19DD0F4B" w14:textId="77777777" w:rsidTr="00611FBC">
        <w:trPr>
          <w:trHeight w:val="295"/>
          <w:jc w:val="left"/>
        </w:trPr>
        <w:tc>
          <w:tcPr>
            <w:tcW w:w="0" w:type="auto"/>
          </w:tcPr>
          <w:p w14:paraId="6FEF18A8" w14:textId="77777777" w:rsidR="00C725E4" w:rsidRPr="00ED0C72" w:rsidRDefault="00C725E4" w:rsidP="00611FBC">
            <w:pPr>
              <w:keepNext/>
              <w:spacing w:after="40" w:line="240" w:lineRule="auto"/>
              <w:jc w:val="center"/>
              <w:rPr>
                <w:rFonts w:eastAsia="宋体"/>
                <w:sz w:val="20"/>
                <w:szCs w:val="20"/>
                <w:lang w:eastAsia="zh-CN"/>
              </w:rPr>
            </w:pPr>
            <w:r w:rsidRPr="00ED0C72">
              <w:rPr>
                <w:rFonts w:eastAsia="宋体" w:hint="eastAsia"/>
                <w:sz w:val="20"/>
                <w:szCs w:val="20"/>
                <w:lang w:eastAsia="zh-CN"/>
              </w:rPr>
              <w:t>4</w:t>
            </w:r>
            <w:r w:rsidRPr="00ED0C72">
              <w:rPr>
                <w:rFonts w:eastAsia="宋体"/>
                <w:sz w:val="20"/>
                <w:szCs w:val="20"/>
                <w:lang w:eastAsia="zh-CN"/>
              </w:rPr>
              <w:t>8 ..55</w:t>
            </w:r>
          </w:p>
        </w:tc>
        <w:tc>
          <w:tcPr>
            <w:tcW w:w="549" w:type="dxa"/>
          </w:tcPr>
          <w:p w14:paraId="4291CE15"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9</w:t>
            </w:r>
            <w:r w:rsidRPr="00ED0C72">
              <w:rPr>
                <w:rFonts w:eastAsia="宋体"/>
                <w:sz w:val="20"/>
                <w:szCs w:val="20"/>
                <w:lang w:eastAsia="zh-CN"/>
              </w:rPr>
              <w:t>5</w:t>
            </w:r>
          </w:p>
        </w:tc>
        <w:tc>
          <w:tcPr>
            <w:tcW w:w="549" w:type="dxa"/>
          </w:tcPr>
          <w:p w14:paraId="6E9BC894"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7</w:t>
            </w:r>
            <w:r w:rsidRPr="00ED0C72">
              <w:rPr>
                <w:rFonts w:eastAsia="宋体"/>
                <w:sz w:val="20"/>
                <w:szCs w:val="20"/>
                <w:lang w:eastAsia="zh-CN"/>
              </w:rPr>
              <w:t>4</w:t>
            </w:r>
          </w:p>
        </w:tc>
        <w:tc>
          <w:tcPr>
            <w:tcW w:w="549" w:type="dxa"/>
          </w:tcPr>
          <w:p w14:paraId="696AC482"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7</w:t>
            </w:r>
            <w:r w:rsidRPr="00ED0C72">
              <w:rPr>
                <w:rFonts w:eastAsia="宋体"/>
                <w:sz w:val="20"/>
                <w:szCs w:val="20"/>
                <w:lang w:eastAsia="zh-CN"/>
              </w:rPr>
              <w:t>2</w:t>
            </w:r>
          </w:p>
        </w:tc>
        <w:tc>
          <w:tcPr>
            <w:tcW w:w="549" w:type="dxa"/>
          </w:tcPr>
          <w:p w14:paraId="40019B0C"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5</w:t>
            </w:r>
            <w:r w:rsidRPr="00ED0C72">
              <w:rPr>
                <w:rFonts w:eastAsia="宋体"/>
                <w:sz w:val="20"/>
                <w:szCs w:val="20"/>
                <w:lang w:eastAsia="zh-CN"/>
              </w:rPr>
              <w:t>6</w:t>
            </w:r>
          </w:p>
        </w:tc>
        <w:tc>
          <w:tcPr>
            <w:tcW w:w="549" w:type="dxa"/>
          </w:tcPr>
          <w:p w14:paraId="18A603D0"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89</w:t>
            </w:r>
          </w:p>
        </w:tc>
        <w:tc>
          <w:tcPr>
            <w:tcW w:w="549" w:type="dxa"/>
          </w:tcPr>
          <w:p w14:paraId="33ECFDFB"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6</w:t>
            </w:r>
            <w:r w:rsidRPr="00ED0C72">
              <w:rPr>
                <w:rFonts w:eastAsia="宋体"/>
                <w:sz w:val="20"/>
                <w:szCs w:val="20"/>
                <w:lang w:eastAsia="zh-CN"/>
              </w:rPr>
              <w:t>2</w:t>
            </w:r>
          </w:p>
        </w:tc>
        <w:tc>
          <w:tcPr>
            <w:tcW w:w="549" w:type="dxa"/>
          </w:tcPr>
          <w:p w14:paraId="25D86199"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7</w:t>
            </w:r>
            <w:r w:rsidRPr="00ED0C72">
              <w:rPr>
                <w:rFonts w:eastAsia="宋体"/>
                <w:sz w:val="20"/>
                <w:szCs w:val="20"/>
                <w:lang w:eastAsia="zh-CN"/>
              </w:rPr>
              <w:t>8</w:t>
            </w:r>
          </w:p>
        </w:tc>
        <w:tc>
          <w:tcPr>
            <w:tcW w:w="549" w:type="dxa"/>
          </w:tcPr>
          <w:p w14:paraId="7924F522"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8</w:t>
            </w:r>
          </w:p>
        </w:tc>
      </w:tr>
      <w:tr w:rsidR="00C725E4" w:rsidRPr="00ED0C72" w14:paraId="364F3257" w14:textId="77777777" w:rsidTr="00611FBC">
        <w:trPr>
          <w:trHeight w:val="295"/>
          <w:jc w:val="left"/>
        </w:trPr>
        <w:tc>
          <w:tcPr>
            <w:tcW w:w="0" w:type="auto"/>
          </w:tcPr>
          <w:p w14:paraId="50A06020" w14:textId="77777777" w:rsidR="00C725E4" w:rsidRPr="00ED0C72" w:rsidRDefault="00C725E4" w:rsidP="00611FBC">
            <w:pPr>
              <w:keepNext/>
              <w:spacing w:after="40" w:line="240" w:lineRule="auto"/>
              <w:jc w:val="center"/>
              <w:rPr>
                <w:rFonts w:eastAsia="宋体"/>
                <w:sz w:val="20"/>
                <w:szCs w:val="20"/>
                <w:lang w:eastAsia="zh-CN"/>
              </w:rPr>
            </w:pPr>
            <w:r w:rsidRPr="00ED0C72">
              <w:rPr>
                <w:rFonts w:eastAsia="宋体" w:hint="eastAsia"/>
                <w:sz w:val="20"/>
                <w:szCs w:val="20"/>
                <w:lang w:eastAsia="zh-CN"/>
              </w:rPr>
              <w:t>5</w:t>
            </w:r>
            <w:r w:rsidRPr="00ED0C72">
              <w:rPr>
                <w:rFonts w:eastAsia="宋体"/>
                <w:sz w:val="20"/>
                <w:szCs w:val="20"/>
                <w:lang w:eastAsia="zh-CN"/>
              </w:rPr>
              <w:t>6 ..63</w:t>
            </w:r>
          </w:p>
        </w:tc>
        <w:tc>
          <w:tcPr>
            <w:tcW w:w="549" w:type="dxa"/>
          </w:tcPr>
          <w:p w14:paraId="33948816"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8</w:t>
            </w:r>
            <w:r w:rsidRPr="00ED0C72">
              <w:rPr>
                <w:rFonts w:eastAsia="宋体"/>
                <w:sz w:val="20"/>
                <w:szCs w:val="20"/>
                <w:lang w:eastAsia="zh-CN"/>
              </w:rPr>
              <w:t>8</w:t>
            </w:r>
          </w:p>
        </w:tc>
        <w:tc>
          <w:tcPr>
            <w:tcW w:w="549" w:type="dxa"/>
          </w:tcPr>
          <w:p w14:paraId="64359360"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16</w:t>
            </w:r>
          </w:p>
        </w:tc>
        <w:tc>
          <w:tcPr>
            <w:tcW w:w="549" w:type="dxa"/>
          </w:tcPr>
          <w:p w14:paraId="7663AC7A"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2</w:t>
            </w:r>
            <w:r w:rsidRPr="00ED0C72">
              <w:rPr>
                <w:rFonts w:eastAsia="宋体"/>
                <w:sz w:val="20"/>
                <w:szCs w:val="20"/>
                <w:lang w:eastAsia="zh-CN"/>
              </w:rPr>
              <w:t>8</w:t>
            </w:r>
          </w:p>
        </w:tc>
        <w:tc>
          <w:tcPr>
            <w:tcW w:w="549" w:type="dxa"/>
          </w:tcPr>
          <w:p w14:paraId="68DCC605"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4</w:t>
            </w:r>
            <w:r w:rsidRPr="00ED0C72">
              <w:rPr>
                <w:rFonts w:eastAsia="宋体"/>
                <w:sz w:val="20"/>
                <w:szCs w:val="20"/>
                <w:lang w:eastAsia="zh-CN"/>
              </w:rPr>
              <w:t>5</w:t>
            </w:r>
          </w:p>
        </w:tc>
        <w:tc>
          <w:tcPr>
            <w:tcW w:w="549" w:type="dxa"/>
          </w:tcPr>
          <w:p w14:paraId="78A597D6"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2</w:t>
            </w:r>
            <w:r w:rsidRPr="00ED0C72">
              <w:rPr>
                <w:rFonts w:eastAsia="宋体"/>
                <w:sz w:val="20"/>
                <w:szCs w:val="20"/>
                <w:lang w:eastAsia="zh-CN"/>
              </w:rPr>
              <w:t>37</w:t>
            </w:r>
          </w:p>
        </w:tc>
        <w:tc>
          <w:tcPr>
            <w:tcW w:w="549" w:type="dxa"/>
          </w:tcPr>
          <w:p w14:paraId="03BEEDC6"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00</w:t>
            </w:r>
          </w:p>
        </w:tc>
        <w:tc>
          <w:tcPr>
            <w:tcW w:w="549" w:type="dxa"/>
          </w:tcPr>
          <w:p w14:paraId="4EB47050"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52</w:t>
            </w:r>
          </w:p>
        </w:tc>
        <w:tc>
          <w:tcPr>
            <w:tcW w:w="549" w:type="dxa"/>
          </w:tcPr>
          <w:p w14:paraId="7B458D6B"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3</w:t>
            </w:r>
            <w:r w:rsidRPr="00ED0C72">
              <w:rPr>
                <w:rFonts w:eastAsia="宋体"/>
                <w:sz w:val="20"/>
                <w:szCs w:val="20"/>
                <w:lang w:eastAsia="zh-CN"/>
              </w:rPr>
              <w:t>5</w:t>
            </w:r>
          </w:p>
        </w:tc>
      </w:tr>
      <w:tr w:rsidR="00C725E4" w:rsidRPr="00ED0C72" w14:paraId="1F666511" w14:textId="77777777" w:rsidTr="00611FBC">
        <w:trPr>
          <w:trHeight w:val="295"/>
          <w:jc w:val="left"/>
        </w:trPr>
        <w:tc>
          <w:tcPr>
            <w:tcW w:w="0" w:type="auto"/>
          </w:tcPr>
          <w:p w14:paraId="174AFFCF" w14:textId="77777777" w:rsidR="00C725E4" w:rsidRPr="00ED0C72" w:rsidRDefault="00C725E4" w:rsidP="00611FBC">
            <w:pPr>
              <w:keepNext/>
              <w:spacing w:after="40" w:line="240" w:lineRule="auto"/>
              <w:jc w:val="center"/>
              <w:rPr>
                <w:rFonts w:eastAsia="宋体"/>
                <w:sz w:val="20"/>
                <w:szCs w:val="20"/>
                <w:lang w:eastAsia="zh-CN"/>
              </w:rPr>
            </w:pPr>
            <w:r w:rsidRPr="00ED0C72">
              <w:rPr>
                <w:rFonts w:eastAsia="宋体" w:hint="eastAsia"/>
                <w:sz w:val="20"/>
                <w:szCs w:val="20"/>
                <w:lang w:eastAsia="zh-CN"/>
              </w:rPr>
              <w:t>6</w:t>
            </w:r>
            <w:r w:rsidRPr="00ED0C72">
              <w:rPr>
                <w:rFonts w:eastAsia="宋体"/>
                <w:sz w:val="20"/>
                <w:szCs w:val="20"/>
                <w:lang w:eastAsia="zh-CN"/>
              </w:rPr>
              <w:t>4 .. 71</w:t>
            </w:r>
          </w:p>
        </w:tc>
        <w:tc>
          <w:tcPr>
            <w:tcW w:w="549" w:type="dxa"/>
          </w:tcPr>
          <w:p w14:paraId="334477A0"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41</w:t>
            </w:r>
          </w:p>
        </w:tc>
        <w:tc>
          <w:tcPr>
            <w:tcW w:w="549" w:type="dxa"/>
          </w:tcPr>
          <w:p w14:paraId="64ADFD47"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2</w:t>
            </w:r>
            <w:r w:rsidRPr="00ED0C72">
              <w:rPr>
                <w:rFonts w:eastAsia="宋体"/>
                <w:sz w:val="20"/>
                <w:szCs w:val="20"/>
                <w:lang w:eastAsia="zh-CN"/>
              </w:rPr>
              <w:t>40</w:t>
            </w:r>
          </w:p>
        </w:tc>
        <w:tc>
          <w:tcPr>
            <w:tcW w:w="549" w:type="dxa"/>
          </w:tcPr>
          <w:p w14:paraId="01DA89ED"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37EA099D"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287F8E93"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2</w:t>
            </w:r>
            <w:r w:rsidRPr="00ED0C72">
              <w:rPr>
                <w:rFonts w:eastAsia="宋体"/>
                <w:sz w:val="20"/>
                <w:szCs w:val="20"/>
                <w:lang w:eastAsia="zh-CN"/>
              </w:rPr>
              <w:t>08</w:t>
            </w:r>
          </w:p>
        </w:tc>
        <w:tc>
          <w:tcPr>
            <w:tcW w:w="549" w:type="dxa"/>
          </w:tcPr>
          <w:p w14:paraId="408D7345"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33</w:t>
            </w:r>
          </w:p>
        </w:tc>
        <w:tc>
          <w:tcPr>
            <w:tcW w:w="549" w:type="dxa"/>
          </w:tcPr>
          <w:p w14:paraId="0D8BFE0E"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01</w:t>
            </w:r>
          </w:p>
        </w:tc>
        <w:tc>
          <w:tcPr>
            <w:tcW w:w="549" w:type="dxa"/>
          </w:tcPr>
          <w:p w14:paraId="4E9E0659"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41</w:t>
            </w:r>
          </w:p>
        </w:tc>
      </w:tr>
      <w:tr w:rsidR="00C725E4" w:rsidRPr="00ED0C72" w14:paraId="5D97AB72" w14:textId="77777777" w:rsidTr="00611FBC">
        <w:trPr>
          <w:trHeight w:val="295"/>
          <w:jc w:val="left"/>
        </w:trPr>
        <w:tc>
          <w:tcPr>
            <w:tcW w:w="0" w:type="auto"/>
          </w:tcPr>
          <w:p w14:paraId="364003C2" w14:textId="77777777" w:rsidR="00C725E4" w:rsidRPr="00ED0C72" w:rsidRDefault="00C725E4" w:rsidP="00611FBC">
            <w:pPr>
              <w:keepNext/>
              <w:spacing w:after="40" w:line="240" w:lineRule="auto"/>
              <w:jc w:val="center"/>
              <w:rPr>
                <w:rFonts w:eastAsia="宋体"/>
                <w:sz w:val="20"/>
                <w:szCs w:val="20"/>
                <w:lang w:eastAsia="zh-CN"/>
              </w:rPr>
            </w:pPr>
            <w:r w:rsidRPr="00ED0C72">
              <w:rPr>
                <w:rFonts w:eastAsia="宋体" w:hint="eastAsia"/>
                <w:sz w:val="20"/>
                <w:szCs w:val="20"/>
                <w:lang w:eastAsia="zh-CN"/>
              </w:rPr>
              <w:t>7</w:t>
            </w:r>
            <w:r w:rsidRPr="00ED0C72">
              <w:rPr>
                <w:rFonts w:eastAsia="宋体"/>
                <w:sz w:val="20"/>
                <w:szCs w:val="20"/>
                <w:lang w:eastAsia="zh-CN"/>
              </w:rPr>
              <w:t>2 .. 79</w:t>
            </w:r>
          </w:p>
        </w:tc>
        <w:tc>
          <w:tcPr>
            <w:tcW w:w="549" w:type="dxa"/>
          </w:tcPr>
          <w:p w14:paraId="50DD075C"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86</w:t>
            </w:r>
          </w:p>
        </w:tc>
        <w:tc>
          <w:tcPr>
            <w:tcW w:w="549" w:type="dxa"/>
          </w:tcPr>
          <w:p w14:paraId="4A70451D"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2</w:t>
            </w:r>
            <w:r w:rsidRPr="00ED0C72">
              <w:rPr>
                <w:rFonts w:eastAsia="宋体"/>
                <w:sz w:val="20"/>
                <w:szCs w:val="20"/>
                <w:lang w:eastAsia="zh-CN"/>
              </w:rPr>
              <w:t>10</w:t>
            </w:r>
          </w:p>
        </w:tc>
        <w:tc>
          <w:tcPr>
            <w:tcW w:w="549" w:type="dxa"/>
          </w:tcPr>
          <w:p w14:paraId="50184A91"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68</w:t>
            </w:r>
          </w:p>
        </w:tc>
        <w:tc>
          <w:tcPr>
            <w:tcW w:w="549" w:type="dxa"/>
          </w:tcPr>
          <w:p w14:paraId="4EF17F22"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9</w:t>
            </w:r>
            <w:r w:rsidRPr="00ED0C72">
              <w:rPr>
                <w:rFonts w:eastAsia="宋体"/>
                <w:sz w:val="20"/>
                <w:szCs w:val="20"/>
                <w:lang w:eastAsia="zh-CN"/>
              </w:rPr>
              <w:t>8</w:t>
            </w:r>
          </w:p>
        </w:tc>
        <w:tc>
          <w:tcPr>
            <w:tcW w:w="549" w:type="dxa"/>
          </w:tcPr>
          <w:p w14:paraId="21A708C1"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2</w:t>
            </w:r>
            <w:r w:rsidRPr="00ED0C72">
              <w:rPr>
                <w:rFonts w:eastAsia="宋体"/>
                <w:sz w:val="20"/>
                <w:szCs w:val="20"/>
                <w:lang w:eastAsia="zh-CN"/>
              </w:rPr>
              <w:t>01</w:t>
            </w:r>
          </w:p>
        </w:tc>
        <w:tc>
          <w:tcPr>
            <w:tcW w:w="549" w:type="dxa"/>
          </w:tcPr>
          <w:p w14:paraId="20079FF1"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24</w:t>
            </w:r>
          </w:p>
        </w:tc>
        <w:tc>
          <w:tcPr>
            <w:tcW w:w="549" w:type="dxa"/>
          </w:tcPr>
          <w:p w14:paraId="5F8FB37F"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38</w:t>
            </w:r>
          </w:p>
        </w:tc>
        <w:tc>
          <w:tcPr>
            <w:tcW w:w="549" w:type="dxa"/>
          </w:tcPr>
          <w:p w14:paraId="26E5EBE6"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5</w:t>
            </w:r>
          </w:p>
        </w:tc>
      </w:tr>
      <w:tr w:rsidR="00C725E4" w:rsidRPr="00ED0C72" w14:paraId="4E955412" w14:textId="77777777" w:rsidTr="00611FBC">
        <w:trPr>
          <w:trHeight w:val="295"/>
          <w:jc w:val="left"/>
        </w:trPr>
        <w:tc>
          <w:tcPr>
            <w:tcW w:w="0" w:type="auto"/>
          </w:tcPr>
          <w:p w14:paraId="1E992CE7" w14:textId="77777777" w:rsidR="00C725E4" w:rsidRPr="00ED0C72" w:rsidRDefault="00C725E4" w:rsidP="00611FBC">
            <w:pPr>
              <w:keepNext/>
              <w:spacing w:after="40" w:line="240" w:lineRule="auto"/>
              <w:jc w:val="center"/>
              <w:rPr>
                <w:rFonts w:eastAsia="宋体"/>
                <w:sz w:val="20"/>
                <w:szCs w:val="20"/>
                <w:lang w:eastAsia="zh-CN"/>
              </w:rPr>
            </w:pPr>
            <w:r w:rsidRPr="00ED0C72">
              <w:rPr>
                <w:rFonts w:eastAsia="宋体" w:hint="eastAsia"/>
                <w:sz w:val="20"/>
                <w:szCs w:val="20"/>
                <w:lang w:eastAsia="zh-CN"/>
              </w:rPr>
              <w:t>8</w:t>
            </w:r>
            <w:r w:rsidRPr="00ED0C72">
              <w:rPr>
                <w:rFonts w:eastAsia="宋体"/>
                <w:sz w:val="20"/>
                <w:szCs w:val="20"/>
                <w:lang w:eastAsia="zh-CN"/>
              </w:rPr>
              <w:t>0 .. 87</w:t>
            </w:r>
          </w:p>
        </w:tc>
        <w:tc>
          <w:tcPr>
            <w:tcW w:w="549" w:type="dxa"/>
          </w:tcPr>
          <w:p w14:paraId="755C5063"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95</w:t>
            </w:r>
          </w:p>
        </w:tc>
        <w:tc>
          <w:tcPr>
            <w:tcW w:w="549" w:type="dxa"/>
          </w:tcPr>
          <w:p w14:paraId="7184E830"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94</w:t>
            </w:r>
          </w:p>
        </w:tc>
        <w:tc>
          <w:tcPr>
            <w:tcW w:w="549" w:type="dxa"/>
          </w:tcPr>
          <w:p w14:paraId="12CC6DF4"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03</w:t>
            </w:r>
          </w:p>
        </w:tc>
        <w:tc>
          <w:tcPr>
            <w:tcW w:w="549" w:type="dxa"/>
          </w:tcPr>
          <w:p w14:paraId="47A2EE80"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9</w:t>
            </w:r>
            <w:r w:rsidRPr="00ED0C72">
              <w:rPr>
                <w:rFonts w:eastAsia="宋体"/>
                <w:sz w:val="20"/>
                <w:szCs w:val="20"/>
                <w:lang w:eastAsia="zh-CN"/>
              </w:rPr>
              <w:t>4</w:t>
            </w:r>
          </w:p>
        </w:tc>
        <w:tc>
          <w:tcPr>
            <w:tcW w:w="549" w:type="dxa"/>
          </w:tcPr>
          <w:p w14:paraId="50A47B91"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2</w:t>
            </w:r>
            <w:r w:rsidRPr="00ED0C72">
              <w:rPr>
                <w:rFonts w:eastAsia="宋体"/>
                <w:sz w:val="20"/>
                <w:szCs w:val="20"/>
                <w:lang w:eastAsia="zh-CN"/>
              </w:rPr>
              <w:t>29</w:t>
            </w:r>
          </w:p>
        </w:tc>
        <w:tc>
          <w:tcPr>
            <w:tcW w:w="549" w:type="dxa"/>
          </w:tcPr>
          <w:p w14:paraId="51254610"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8</w:t>
            </w:r>
            <w:r w:rsidRPr="00ED0C72">
              <w:rPr>
                <w:rFonts w:eastAsia="宋体"/>
                <w:sz w:val="20"/>
                <w:szCs w:val="20"/>
                <w:lang w:eastAsia="zh-CN"/>
              </w:rPr>
              <w:t>2</w:t>
            </w:r>
          </w:p>
        </w:tc>
        <w:tc>
          <w:tcPr>
            <w:tcW w:w="549" w:type="dxa"/>
          </w:tcPr>
          <w:p w14:paraId="1DFDAC3B"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67</w:t>
            </w:r>
          </w:p>
        </w:tc>
        <w:tc>
          <w:tcPr>
            <w:tcW w:w="549" w:type="dxa"/>
          </w:tcPr>
          <w:p w14:paraId="27C513CC"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2</w:t>
            </w:r>
            <w:r w:rsidRPr="00ED0C72">
              <w:rPr>
                <w:rFonts w:eastAsia="宋体"/>
                <w:sz w:val="20"/>
                <w:szCs w:val="20"/>
                <w:lang w:eastAsia="zh-CN"/>
              </w:rPr>
              <w:t>3</w:t>
            </w:r>
          </w:p>
        </w:tc>
      </w:tr>
      <w:tr w:rsidR="00C725E4" w:rsidRPr="00ED0C72" w14:paraId="27B5B669" w14:textId="77777777" w:rsidTr="00611FBC">
        <w:trPr>
          <w:trHeight w:val="295"/>
          <w:jc w:val="left"/>
        </w:trPr>
        <w:tc>
          <w:tcPr>
            <w:tcW w:w="0" w:type="auto"/>
          </w:tcPr>
          <w:p w14:paraId="51C72402" w14:textId="77777777" w:rsidR="00C725E4" w:rsidRPr="00ED0C72" w:rsidRDefault="00C725E4" w:rsidP="00611FBC">
            <w:pPr>
              <w:keepNext/>
              <w:spacing w:after="40" w:line="240" w:lineRule="auto"/>
              <w:jc w:val="center"/>
              <w:rPr>
                <w:rFonts w:eastAsia="宋体"/>
                <w:sz w:val="20"/>
                <w:szCs w:val="20"/>
                <w:lang w:eastAsia="zh-CN"/>
              </w:rPr>
            </w:pPr>
            <w:r w:rsidRPr="00ED0C72">
              <w:rPr>
                <w:rFonts w:eastAsia="宋体" w:hint="eastAsia"/>
                <w:sz w:val="20"/>
                <w:szCs w:val="20"/>
                <w:lang w:eastAsia="zh-CN"/>
              </w:rPr>
              <w:t>8</w:t>
            </w:r>
            <w:r w:rsidRPr="00ED0C72">
              <w:rPr>
                <w:rFonts w:eastAsia="宋体"/>
                <w:sz w:val="20"/>
                <w:szCs w:val="20"/>
                <w:lang w:eastAsia="zh-CN"/>
              </w:rPr>
              <w:t>8 .. 95</w:t>
            </w:r>
          </w:p>
        </w:tc>
        <w:tc>
          <w:tcPr>
            <w:tcW w:w="549" w:type="dxa"/>
          </w:tcPr>
          <w:p w14:paraId="5FBD4906"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9</w:t>
            </w:r>
            <w:r w:rsidRPr="00ED0C72">
              <w:rPr>
                <w:rFonts w:eastAsia="宋体"/>
                <w:sz w:val="20"/>
                <w:szCs w:val="20"/>
                <w:lang w:eastAsia="zh-CN"/>
              </w:rPr>
              <w:t>2</w:t>
            </w:r>
          </w:p>
        </w:tc>
        <w:tc>
          <w:tcPr>
            <w:tcW w:w="549" w:type="dxa"/>
          </w:tcPr>
          <w:p w14:paraId="7BA76562"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97</w:t>
            </w:r>
          </w:p>
        </w:tc>
        <w:tc>
          <w:tcPr>
            <w:tcW w:w="549" w:type="dxa"/>
          </w:tcPr>
          <w:p w14:paraId="5FE96A9E"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12</w:t>
            </w:r>
          </w:p>
        </w:tc>
        <w:tc>
          <w:tcPr>
            <w:tcW w:w="549" w:type="dxa"/>
          </w:tcPr>
          <w:p w14:paraId="18AC1FB8"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5</w:t>
            </w:r>
            <w:r w:rsidRPr="00ED0C72">
              <w:rPr>
                <w:rFonts w:eastAsia="宋体"/>
                <w:sz w:val="20"/>
                <w:szCs w:val="20"/>
                <w:lang w:eastAsia="zh-CN"/>
              </w:rPr>
              <w:t>9</w:t>
            </w:r>
          </w:p>
        </w:tc>
        <w:tc>
          <w:tcPr>
            <w:tcW w:w="549" w:type="dxa"/>
          </w:tcPr>
          <w:p w14:paraId="1E499409"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85</w:t>
            </w:r>
          </w:p>
        </w:tc>
        <w:tc>
          <w:tcPr>
            <w:tcW w:w="549" w:type="dxa"/>
          </w:tcPr>
          <w:p w14:paraId="07C0EDF9"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8</w:t>
            </w:r>
            <w:r w:rsidRPr="00ED0C72">
              <w:rPr>
                <w:rFonts w:eastAsia="宋体"/>
                <w:sz w:val="20"/>
                <w:szCs w:val="20"/>
                <w:lang w:eastAsia="zh-CN"/>
              </w:rPr>
              <w:t>7</w:t>
            </w:r>
          </w:p>
        </w:tc>
        <w:tc>
          <w:tcPr>
            <w:tcW w:w="549" w:type="dxa"/>
          </w:tcPr>
          <w:p w14:paraId="0F760EA0"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56</w:t>
            </w:r>
          </w:p>
        </w:tc>
        <w:tc>
          <w:tcPr>
            <w:tcW w:w="549" w:type="dxa"/>
          </w:tcPr>
          <w:p w14:paraId="3F1BC733"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7</w:t>
            </w:r>
            <w:r w:rsidRPr="00ED0C72">
              <w:rPr>
                <w:rFonts w:eastAsia="宋体"/>
                <w:sz w:val="20"/>
                <w:szCs w:val="20"/>
                <w:lang w:eastAsia="zh-CN"/>
              </w:rPr>
              <w:t>9</w:t>
            </w:r>
          </w:p>
        </w:tc>
      </w:tr>
      <w:tr w:rsidR="00C725E4" w:rsidRPr="00ED0C72" w14:paraId="47CEFD78" w14:textId="77777777" w:rsidTr="00611FBC">
        <w:trPr>
          <w:trHeight w:val="295"/>
          <w:jc w:val="left"/>
        </w:trPr>
        <w:tc>
          <w:tcPr>
            <w:tcW w:w="0" w:type="auto"/>
          </w:tcPr>
          <w:p w14:paraId="0123AD8B" w14:textId="77777777" w:rsidR="00C725E4" w:rsidRPr="00ED0C72" w:rsidRDefault="00C725E4" w:rsidP="00611FBC">
            <w:pPr>
              <w:keepNext/>
              <w:spacing w:after="40" w:line="240" w:lineRule="auto"/>
              <w:jc w:val="center"/>
              <w:rPr>
                <w:rFonts w:eastAsia="宋体"/>
                <w:sz w:val="20"/>
                <w:szCs w:val="20"/>
                <w:lang w:eastAsia="zh-CN"/>
              </w:rPr>
            </w:pPr>
            <w:r w:rsidRPr="00ED0C72">
              <w:rPr>
                <w:rFonts w:eastAsia="宋体" w:hint="eastAsia"/>
                <w:sz w:val="20"/>
                <w:szCs w:val="20"/>
                <w:lang w:eastAsia="zh-CN"/>
              </w:rPr>
              <w:t>9</w:t>
            </w:r>
            <w:r w:rsidRPr="00ED0C72">
              <w:rPr>
                <w:rFonts w:eastAsia="宋体"/>
                <w:sz w:val="20"/>
                <w:szCs w:val="20"/>
                <w:lang w:eastAsia="zh-CN"/>
              </w:rPr>
              <w:t>6 ..103</w:t>
            </w:r>
          </w:p>
        </w:tc>
        <w:tc>
          <w:tcPr>
            <w:tcW w:w="549" w:type="dxa"/>
          </w:tcPr>
          <w:p w14:paraId="50C56757"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401A5723"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4D8DB98C"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511415E9"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0A99749F"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3C1BBD98"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0F455527"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71E05FFA"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r>
      <w:tr w:rsidR="00C725E4" w:rsidRPr="00ED0C72" w14:paraId="2F961436" w14:textId="77777777" w:rsidTr="00611FBC">
        <w:trPr>
          <w:trHeight w:val="295"/>
          <w:jc w:val="left"/>
        </w:trPr>
        <w:tc>
          <w:tcPr>
            <w:tcW w:w="0" w:type="auto"/>
          </w:tcPr>
          <w:p w14:paraId="6ADEC3FA" w14:textId="77777777" w:rsidR="00C725E4" w:rsidRPr="00ED0C72" w:rsidRDefault="00C725E4" w:rsidP="00611FBC">
            <w:pPr>
              <w:keepNext/>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04 ..111</w:t>
            </w:r>
          </w:p>
        </w:tc>
        <w:tc>
          <w:tcPr>
            <w:tcW w:w="549" w:type="dxa"/>
          </w:tcPr>
          <w:p w14:paraId="7F11306C"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517BA0EF"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0ED9DADA"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56AD917F"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5BB386BB"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1144ACB9"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12A2E131"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0DA5E02F"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r>
      <w:tr w:rsidR="00C725E4" w:rsidRPr="00ED0C72" w14:paraId="2D428EB1" w14:textId="77777777" w:rsidTr="00611FBC">
        <w:trPr>
          <w:trHeight w:val="295"/>
          <w:jc w:val="left"/>
        </w:trPr>
        <w:tc>
          <w:tcPr>
            <w:tcW w:w="0" w:type="auto"/>
          </w:tcPr>
          <w:p w14:paraId="2B922ABE" w14:textId="77777777" w:rsidR="00C725E4" w:rsidRPr="00ED0C72" w:rsidRDefault="00C725E4" w:rsidP="00611FBC">
            <w:pPr>
              <w:keepNext/>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12 ..119</w:t>
            </w:r>
          </w:p>
        </w:tc>
        <w:tc>
          <w:tcPr>
            <w:tcW w:w="549" w:type="dxa"/>
          </w:tcPr>
          <w:p w14:paraId="217E8DAC"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0F0DC060"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1D99E1E4"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337BB874"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2C5FFEB4"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79BAFA95"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152C1301"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56E1BDFE"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r>
      <w:tr w:rsidR="00C725E4" w:rsidRPr="00ED0C72" w14:paraId="486E6E1B" w14:textId="77777777" w:rsidTr="00611FBC">
        <w:trPr>
          <w:trHeight w:val="295"/>
          <w:jc w:val="left"/>
        </w:trPr>
        <w:tc>
          <w:tcPr>
            <w:tcW w:w="0" w:type="auto"/>
          </w:tcPr>
          <w:p w14:paraId="6D68F8D6" w14:textId="77777777" w:rsidR="00C725E4" w:rsidRPr="00ED0C72" w:rsidRDefault="00C725E4" w:rsidP="00611FBC">
            <w:pPr>
              <w:keepNext/>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20 ..127</w:t>
            </w:r>
          </w:p>
        </w:tc>
        <w:tc>
          <w:tcPr>
            <w:tcW w:w="549" w:type="dxa"/>
          </w:tcPr>
          <w:p w14:paraId="6F1F1017"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15B9475B"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7FF3316A"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2FBBBB07"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5002B769"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13431602"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0FAFFC8F"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549" w:type="dxa"/>
          </w:tcPr>
          <w:p w14:paraId="6D78A568" w14:textId="77777777" w:rsidR="00C725E4" w:rsidRPr="00ED0C72" w:rsidRDefault="00C725E4" w:rsidP="00611FBC">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r>
    </w:tbl>
    <w:p w14:paraId="2E0EE87B" w14:textId="77777777" w:rsidR="00C725E4" w:rsidRDefault="00C725E4" w:rsidP="00C725E4">
      <w:pPr>
        <w:pStyle w:val="5"/>
      </w:pPr>
      <w:bookmarkStart w:id="286" w:name="_Ref179880623"/>
      <w:r>
        <w:rPr>
          <w:rFonts w:eastAsiaTheme="minorEastAsia" w:hint="eastAsia"/>
        </w:rPr>
        <w:t>C</w:t>
      </w:r>
      <w:r>
        <w:rPr>
          <w:rFonts w:eastAsiaTheme="minorEastAsia"/>
        </w:rPr>
        <w:t>onstruct</w:t>
      </w:r>
      <w:bookmarkStart w:id="287" w:name="_Ref179212969"/>
      <w:r>
        <w:t>ion of neighbour mask</w:t>
      </w:r>
      <w:bookmarkEnd w:id="286"/>
      <w:bookmarkEnd w:id="287"/>
      <w:r>
        <w:t xml:space="preserve"> </w:t>
      </w:r>
    </w:p>
    <w:p w14:paraId="0CF98D27" w14:textId="77777777" w:rsidR="00C725E4" w:rsidRDefault="00C725E4" w:rsidP="00C725E4">
      <w:r>
        <w:rPr>
          <w:rFonts w:hint="eastAsia"/>
          <w:lang w:val="en-GB" w:eastAsia="ja-JP"/>
        </w:rPr>
        <w:t>C</w:t>
      </w:r>
      <w:r>
        <w:rPr>
          <w:lang w:val="en-GB" w:eastAsia="ja-JP"/>
        </w:rPr>
        <w:t xml:space="preserve">onstruct </w:t>
      </w:r>
      <w:r w:rsidRPr="00BE2FA3">
        <w:rPr>
          <w:rStyle w:val="ExprNameinline"/>
        </w:rPr>
        <w:t>neighbourMask</w:t>
      </w:r>
      <w:r w:rsidRPr="00BE2FA3">
        <w:rPr>
          <w:rStyle w:val="Exprinline"/>
        </w:rPr>
        <w:t>[</w:t>
      </w:r>
      <w:r w:rsidRPr="00DB0EC9">
        <w:rPr>
          <w:rStyle w:val="VarNinline"/>
        </w:rPr>
        <w:t>edgeIdx</w:t>
      </w:r>
      <w:r w:rsidRPr="00BE2FA3">
        <w:rPr>
          <w:rStyle w:val="Exprinline"/>
        </w:rPr>
        <w:t>]</w:t>
      </w:r>
      <w:r>
        <w:rPr>
          <w:lang w:val="en-GB" w:eastAsia="ja-JP"/>
        </w:rPr>
        <w:t xml:space="preserve"> for each TriSoup edge corresponding to </w:t>
      </w:r>
      <w:r w:rsidRPr="00DB0EC9">
        <w:rPr>
          <w:rStyle w:val="VarNinline"/>
        </w:rPr>
        <w:t>edgeIdx</w:t>
      </w:r>
      <w:r>
        <w:rPr>
          <w:lang w:val="en-GB" w:eastAsia="ja-JP"/>
        </w:rPr>
        <w:t xml:space="preserve"> as follows.</w:t>
      </w:r>
    </w:p>
    <w:p w14:paraId="5CA8DC2B" w14:textId="77777777" w:rsidR="00C725E4" w:rsidRDefault="00C725E4" w:rsidP="00C725E4">
      <w:pPr>
        <w:pStyle w:val="Itemize1G-PCC"/>
        <w:rPr>
          <w:lang w:val="en-GB" w:eastAsia="ja-JP"/>
        </w:rPr>
      </w:pPr>
      <w:r>
        <w:rPr>
          <w:lang w:val="en-GB" w:eastAsia="ja-JP"/>
        </w:rPr>
        <w:t xml:space="preserve">Initialize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as 0.</w:t>
      </w:r>
    </w:p>
    <w:p w14:paraId="55135701" w14:textId="77777777" w:rsidR="00C725E4" w:rsidRDefault="00C725E4" w:rsidP="00C725E4">
      <w:pPr>
        <w:pStyle w:val="Itemize1G-PCC"/>
        <w:rPr>
          <w:lang w:val="en-GB" w:eastAsia="ja-JP"/>
        </w:rPr>
      </w:pPr>
      <w:r>
        <w:rPr>
          <w:lang w:val="en-GB" w:eastAsia="ja-JP"/>
        </w:rPr>
        <w:t xml:space="preserve">When node </w:t>
      </w:r>
      <w:r w:rsidRPr="00BE2FA3">
        <w:rPr>
          <w:rStyle w:val="ExprNameinline"/>
        </w:rPr>
        <w:t>e1</w:t>
      </w:r>
      <w:r>
        <w:rPr>
          <w:lang w:val="en-GB" w:eastAsia="ja-JP"/>
        </w:rPr>
        <w:t xml:space="preserve"> 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61FDA517" w14:textId="77777777" w:rsidR="00C725E4" w:rsidRDefault="00C725E4" w:rsidP="00C725E4">
      <w:pPr>
        <w:pStyle w:val="Code"/>
        <w:rPr>
          <w:lang w:val="en-GB" w:eastAsia="ja-JP"/>
        </w:rPr>
      </w:pPr>
      <w:r>
        <w:rPr>
          <w:lang w:val="en-GB" w:eastAsia="ja-JP"/>
        </w:rPr>
        <w:tab/>
        <w:t xml:space="preserve">neighbourMask[edgeIdx] </w:t>
      </w:r>
      <w:r>
        <w:rPr>
          <w:rFonts w:hint="eastAsia"/>
          <w:lang w:val="en-GB" w:eastAsia="ja-JP"/>
        </w:rPr>
        <w:t>|</w:t>
      </w:r>
      <w:r>
        <w:rPr>
          <w:lang w:val="en-GB" w:eastAsia="ja-JP"/>
        </w:rPr>
        <w:t>= 1</w:t>
      </w:r>
    </w:p>
    <w:p w14:paraId="5AB35A7D" w14:textId="77777777" w:rsidR="00C725E4" w:rsidRDefault="00C725E4" w:rsidP="00C725E4">
      <w:pPr>
        <w:pStyle w:val="Itemize1G-PCC"/>
        <w:rPr>
          <w:lang w:val="en-GB" w:eastAsia="ja-JP"/>
        </w:rPr>
      </w:pPr>
      <w:r w:rsidRPr="00AD31E4">
        <w:rPr>
          <w:lang w:val="en-GB" w:eastAsia="ja-JP"/>
        </w:rPr>
        <w:t xml:space="preserve"> </w:t>
      </w:r>
      <w:r>
        <w:rPr>
          <w:lang w:val="en-GB" w:eastAsia="ja-JP"/>
        </w:rPr>
        <w:t xml:space="preserve">When node </w:t>
      </w:r>
      <w:r w:rsidRPr="00BE2FA3">
        <w:rPr>
          <w:rStyle w:val="ExprNameinline"/>
        </w:rPr>
        <w:t>e2</w:t>
      </w:r>
      <w:r>
        <w:rPr>
          <w:lang w:val="en-GB" w:eastAsia="ja-JP"/>
        </w:rPr>
        <w:t xml:space="preserve"> 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2DA36645" w14:textId="77777777" w:rsidR="00C725E4" w:rsidRDefault="00C725E4" w:rsidP="00C725E4">
      <w:pPr>
        <w:pStyle w:val="Code"/>
        <w:rPr>
          <w:lang w:val="en-GB" w:eastAsia="ja-JP"/>
        </w:rPr>
      </w:pPr>
      <w:r>
        <w:rPr>
          <w:lang w:val="en-GB" w:eastAsia="ja-JP"/>
        </w:rPr>
        <w:tab/>
        <w:t xml:space="preserve">neighbourMask[edgeIdx] </w:t>
      </w:r>
      <w:r>
        <w:rPr>
          <w:rFonts w:hint="eastAsia"/>
          <w:lang w:val="en-GB" w:eastAsia="ja-JP"/>
        </w:rPr>
        <w:t>|</w:t>
      </w:r>
      <w:r>
        <w:rPr>
          <w:lang w:val="en-GB" w:eastAsia="ja-JP"/>
        </w:rPr>
        <w:t>= (1 &lt;&lt; 1)</w:t>
      </w:r>
    </w:p>
    <w:p w14:paraId="70973E61" w14:textId="77777777" w:rsidR="00C725E4" w:rsidRDefault="00C725E4" w:rsidP="00C725E4">
      <w:pPr>
        <w:pStyle w:val="Itemize1G-PCC"/>
        <w:rPr>
          <w:lang w:val="en-GB" w:eastAsia="ja-JP"/>
        </w:rPr>
      </w:pPr>
      <w:r>
        <w:rPr>
          <w:lang w:val="en-GB" w:eastAsia="ja-JP"/>
        </w:rPr>
        <w:t xml:space="preserve">When node </w:t>
      </w:r>
      <w:r w:rsidRPr="00BE2FA3">
        <w:rPr>
          <w:rStyle w:val="ExprNameinline"/>
        </w:rPr>
        <w:t>e3</w:t>
      </w:r>
      <w:r>
        <w:rPr>
          <w:lang w:val="en-GB" w:eastAsia="ja-JP"/>
        </w:rPr>
        <w:t xml:space="preserve"> 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7540FCDB" w14:textId="77777777" w:rsidR="00C725E4" w:rsidRDefault="00C725E4" w:rsidP="00C725E4">
      <w:pPr>
        <w:pStyle w:val="Code"/>
        <w:rPr>
          <w:lang w:val="en-GB" w:eastAsia="ja-JP"/>
        </w:rPr>
      </w:pPr>
      <w:r>
        <w:rPr>
          <w:lang w:val="en-GB" w:eastAsia="ja-JP"/>
        </w:rPr>
        <w:tab/>
        <w:t xml:space="preserve">neighbourMask[edgeIdx] </w:t>
      </w:r>
      <w:r>
        <w:rPr>
          <w:rFonts w:hint="eastAsia"/>
          <w:lang w:val="en-GB" w:eastAsia="ja-JP"/>
        </w:rPr>
        <w:t>|</w:t>
      </w:r>
      <w:r>
        <w:rPr>
          <w:lang w:val="en-GB" w:eastAsia="ja-JP"/>
        </w:rPr>
        <w:t>= (1 &lt;&lt; 2)</w:t>
      </w:r>
    </w:p>
    <w:p w14:paraId="593153DF" w14:textId="77777777" w:rsidR="00C725E4" w:rsidRDefault="00C725E4" w:rsidP="00C725E4">
      <w:pPr>
        <w:pStyle w:val="Itemize1G-PCC"/>
        <w:rPr>
          <w:lang w:val="en-GB" w:eastAsia="ja-JP"/>
        </w:rPr>
      </w:pPr>
      <w:r>
        <w:rPr>
          <w:lang w:val="en-GB" w:eastAsia="ja-JP"/>
        </w:rPr>
        <w:t xml:space="preserve">When node </w:t>
      </w:r>
      <w:r w:rsidRPr="00BE2FA3">
        <w:rPr>
          <w:rStyle w:val="ExprNameinline"/>
        </w:rPr>
        <w:t>e4</w:t>
      </w:r>
      <w:r>
        <w:rPr>
          <w:lang w:val="en-GB" w:eastAsia="ja-JP"/>
        </w:rPr>
        <w:t xml:space="preserve"> 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546B64A8" w14:textId="77777777" w:rsidR="00C725E4" w:rsidRDefault="00C725E4" w:rsidP="00C725E4">
      <w:pPr>
        <w:pStyle w:val="Code"/>
        <w:rPr>
          <w:lang w:val="en-GB" w:eastAsia="ja-JP"/>
        </w:rPr>
      </w:pPr>
      <w:r>
        <w:rPr>
          <w:lang w:val="en-GB" w:eastAsia="ja-JP"/>
        </w:rPr>
        <w:tab/>
        <w:t xml:space="preserve">neighbourMask[edgeIdx] </w:t>
      </w:r>
      <w:r>
        <w:rPr>
          <w:rFonts w:hint="eastAsia"/>
          <w:lang w:val="en-GB" w:eastAsia="ja-JP"/>
        </w:rPr>
        <w:t>|</w:t>
      </w:r>
      <w:r>
        <w:rPr>
          <w:lang w:val="en-GB" w:eastAsia="ja-JP"/>
        </w:rPr>
        <w:t>= (1 &lt;&lt; 3)</w:t>
      </w:r>
    </w:p>
    <w:p w14:paraId="37016849" w14:textId="77777777" w:rsidR="00C725E4" w:rsidRDefault="00C725E4" w:rsidP="00C725E4">
      <w:pPr>
        <w:pStyle w:val="Itemize1G-PCC"/>
        <w:rPr>
          <w:lang w:val="en-GB" w:eastAsia="ja-JP"/>
        </w:rPr>
      </w:pPr>
      <w:r>
        <w:rPr>
          <w:lang w:val="en-GB" w:eastAsia="ja-JP"/>
        </w:rPr>
        <w:t xml:space="preserve">When node </w:t>
      </w:r>
      <w:r w:rsidRPr="00BE2FA3">
        <w:rPr>
          <w:rStyle w:val="ExprNameinline"/>
        </w:rPr>
        <w:t>a1</w:t>
      </w:r>
      <w:r>
        <w:rPr>
          <w:lang w:val="en-GB" w:eastAsia="ja-JP"/>
        </w:rPr>
        <w:t xml:space="preserve"> 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4C0A7789" w14:textId="77777777" w:rsidR="00C725E4" w:rsidRDefault="00C725E4" w:rsidP="00C725E4">
      <w:pPr>
        <w:pStyle w:val="Code"/>
        <w:rPr>
          <w:lang w:val="en-GB" w:eastAsia="ja-JP"/>
        </w:rPr>
      </w:pPr>
      <w:r>
        <w:rPr>
          <w:lang w:val="en-GB" w:eastAsia="ja-JP"/>
        </w:rPr>
        <w:tab/>
        <w:t xml:space="preserve">neighbourMask[edgeIdx] </w:t>
      </w:r>
      <w:r>
        <w:rPr>
          <w:rFonts w:hint="eastAsia"/>
          <w:lang w:val="en-GB" w:eastAsia="ja-JP"/>
        </w:rPr>
        <w:t>|</w:t>
      </w:r>
      <w:r>
        <w:rPr>
          <w:lang w:val="en-GB" w:eastAsia="ja-JP"/>
        </w:rPr>
        <w:t>= (1 &lt;&lt; 4)</w:t>
      </w:r>
    </w:p>
    <w:p w14:paraId="48989364" w14:textId="77777777" w:rsidR="00C725E4" w:rsidRDefault="00C725E4" w:rsidP="00C725E4">
      <w:pPr>
        <w:pStyle w:val="Itemize1G-PCC"/>
        <w:rPr>
          <w:lang w:val="en-GB" w:eastAsia="ja-JP"/>
        </w:rPr>
      </w:pPr>
      <w:r w:rsidRPr="00AD31E4">
        <w:rPr>
          <w:lang w:val="en-GB" w:eastAsia="ja-JP"/>
        </w:rPr>
        <w:t xml:space="preserve"> </w:t>
      </w:r>
      <w:r>
        <w:rPr>
          <w:lang w:val="en-GB" w:eastAsia="ja-JP"/>
        </w:rPr>
        <w:t>When node</w:t>
      </w:r>
      <w:r w:rsidRPr="00BE2FA3">
        <w:rPr>
          <w:rStyle w:val="ExprNameinline"/>
        </w:rPr>
        <w:t xml:space="preserve"> a2</w:t>
      </w:r>
      <w:r>
        <w:rPr>
          <w:lang w:val="en-GB" w:eastAsia="ja-JP"/>
        </w:rPr>
        <w:t xml:space="preserve"> 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205B4E41" w14:textId="77777777" w:rsidR="00C725E4" w:rsidRDefault="00C725E4" w:rsidP="00C725E4">
      <w:pPr>
        <w:pStyle w:val="Code"/>
        <w:rPr>
          <w:lang w:val="en-GB" w:eastAsia="ja-JP"/>
        </w:rPr>
      </w:pPr>
      <w:r>
        <w:rPr>
          <w:lang w:val="en-GB" w:eastAsia="ja-JP"/>
        </w:rPr>
        <w:tab/>
        <w:t xml:space="preserve">neighbourMask[edgeIdx] </w:t>
      </w:r>
      <w:r>
        <w:rPr>
          <w:rFonts w:hint="eastAsia"/>
          <w:lang w:val="en-GB" w:eastAsia="ja-JP"/>
        </w:rPr>
        <w:t>|</w:t>
      </w:r>
      <w:r>
        <w:rPr>
          <w:lang w:val="en-GB" w:eastAsia="ja-JP"/>
        </w:rPr>
        <w:t>= (1 &lt;&lt; 5)</w:t>
      </w:r>
    </w:p>
    <w:p w14:paraId="69D5CECE" w14:textId="77777777" w:rsidR="00C725E4" w:rsidRDefault="00C725E4" w:rsidP="00C725E4">
      <w:pPr>
        <w:pStyle w:val="Itemize1G-PCC"/>
        <w:rPr>
          <w:lang w:val="en-GB" w:eastAsia="ja-JP"/>
        </w:rPr>
      </w:pPr>
      <w:r>
        <w:rPr>
          <w:lang w:val="en-GB" w:eastAsia="ja-JP"/>
        </w:rPr>
        <w:t xml:space="preserve">When node </w:t>
      </w:r>
      <w:r w:rsidRPr="00BE2FA3">
        <w:rPr>
          <w:rStyle w:val="ExprNameinline"/>
        </w:rPr>
        <w:t>a3</w:t>
      </w:r>
      <w:r>
        <w:rPr>
          <w:lang w:val="en-GB" w:eastAsia="ja-JP"/>
        </w:rPr>
        <w:t xml:space="preserve"> 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4A6BA1B5" w14:textId="77777777" w:rsidR="00C725E4" w:rsidRDefault="00C725E4" w:rsidP="00C725E4">
      <w:pPr>
        <w:pStyle w:val="Code"/>
        <w:rPr>
          <w:lang w:val="en-GB" w:eastAsia="ja-JP"/>
        </w:rPr>
      </w:pPr>
      <w:r>
        <w:rPr>
          <w:lang w:val="en-GB" w:eastAsia="ja-JP"/>
        </w:rPr>
        <w:tab/>
        <w:t xml:space="preserve">neighbourMask[edgeIdx] </w:t>
      </w:r>
      <w:r>
        <w:rPr>
          <w:rFonts w:hint="eastAsia"/>
          <w:lang w:val="en-GB" w:eastAsia="ja-JP"/>
        </w:rPr>
        <w:t>|</w:t>
      </w:r>
      <w:r>
        <w:rPr>
          <w:lang w:val="en-GB" w:eastAsia="ja-JP"/>
        </w:rPr>
        <w:t>= (1 &lt;&lt; 6)</w:t>
      </w:r>
    </w:p>
    <w:p w14:paraId="1E2773AC" w14:textId="77777777" w:rsidR="00C725E4" w:rsidRDefault="00C725E4" w:rsidP="00C725E4">
      <w:pPr>
        <w:pStyle w:val="Itemize1G-PCC"/>
        <w:rPr>
          <w:lang w:val="en-GB" w:eastAsia="ja-JP"/>
        </w:rPr>
      </w:pPr>
      <w:r>
        <w:rPr>
          <w:lang w:val="en-GB" w:eastAsia="ja-JP"/>
        </w:rPr>
        <w:t xml:space="preserve">When node </w:t>
      </w:r>
      <w:r w:rsidRPr="00BE2FA3">
        <w:rPr>
          <w:rStyle w:val="ExprNameinline"/>
        </w:rPr>
        <w:t>a4</w:t>
      </w:r>
      <w:r>
        <w:rPr>
          <w:lang w:val="en-GB" w:eastAsia="ja-JP"/>
        </w:rPr>
        <w:t xml:space="preserve"> 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6A8D5BEF" w14:textId="77777777" w:rsidR="00C725E4" w:rsidRDefault="00C725E4" w:rsidP="00C725E4">
      <w:pPr>
        <w:pStyle w:val="Code"/>
        <w:rPr>
          <w:lang w:val="en-GB" w:eastAsia="ja-JP"/>
        </w:rPr>
      </w:pPr>
      <w:r>
        <w:rPr>
          <w:lang w:val="en-GB" w:eastAsia="ja-JP"/>
        </w:rPr>
        <w:tab/>
        <w:t xml:space="preserve">neighbourMask[edgeIdx] </w:t>
      </w:r>
      <w:r>
        <w:rPr>
          <w:rFonts w:hint="eastAsia"/>
          <w:lang w:val="en-GB" w:eastAsia="ja-JP"/>
        </w:rPr>
        <w:t>|</w:t>
      </w:r>
      <w:r>
        <w:rPr>
          <w:lang w:val="en-GB" w:eastAsia="ja-JP"/>
        </w:rPr>
        <w:t>= (1 &lt;&lt; 7)</w:t>
      </w:r>
    </w:p>
    <w:p w14:paraId="4C0CC07B" w14:textId="77777777" w:rsidR="00C725E4" w:rsidRDefault="00C725E4" w:rsidP="00C725E4">
      <w:pPr>
        <w:pStyle w:val="Itemize1G-PCC"/>
        <w:rPr>
          <w:lang w:val="en-GB" w:eastAsia="ja-JP"/>
        </w:rPr>
      </w:pPr>
      <w:r>
        <w:rPr>
          <w:lang w:val="en-GB" w:eastAsia="ja-JP"/>
        </w:rPr>
        <w:t xml:space="preserve">When node </w:t>
      </w:r>
      <w:r w:rsidRPr="00BE2FA3">
        <w:rPr>
          <w:rStyle w:val="ExprNameinline"/>
        </w:rPr>
        <w:t xml:space="preserve">a1 </w:t>
      </w:r>
      <w:r>
        <w:rPr>
          <w:lang w:val="en-GB" w:eastAsia="ja-JP"/>
        </w:rPr>
        <w:t xml:space="preserve">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204114AA" w14:textId="77777777" w:rsidR="00C725E4" w:rsidRDefault="00C725E4" w:rsidP="00C725E4">
      <w:pPr>
        <w:pStyle w:val="Code"/>
        <w:rPr>
          <w:lang w:val="en-GB" w:eastAsia="ja-JP"/>
        </w:rPr>
      </w:pPr>
      <w:r>
        <w:rPr>
          <w:lang w:val="en-GB" w:eastAsia="ja-JP"/>
        </w:rPr>
        <w:tab/>
        <w:t xml:space="preserve">neighbourMask[edgeIdx] </w:t>
      </w:r>
      <w:r>
        <w:rPr>
          <w:rFonts w:hint="eastAsia"/>
          <w:lang w:val="en-GB" w:eastAsia="ja-JP"/>
        </w:rPr>
        <w:t>|</w:t>
      </w:r>
      <w:r>
        <w:rPr>
          <w:lang w:val="en-GB" w:eastAsia="ja-JP"/>
        </w:rPr>
        <w:t>= (1 &lt;&lt; 8)</w:t>
      </w:r>
    </w:p>
    <w:p w14:paraId="7BC27966" w14:textId="77777777" w:rsidR="00C725E4" w:rsidRDefault="00C725E4" w:rsidP="00C725E4">
      <w:pPr>
        <w:pStyle w:val="Itemize1G-PCC"/>
        <w:rPr>
          <w:lang w:val="en-GB" w:eastAsia="ja-JP"/>
        </w:rPr>
      </w:pPr>
      <w:r w:rsidRPr="00AD31E4">
        <w:rPr>
          <w:lang w:val="en-GB" w:eastAsia="ja-JP"/>
        </w:rPr>
        <w:t xml:space="preserve"> </w:t>
      </w:r>
      <w:r>
        <w:rPr>
          <w:lang w:val="en-GB" w:eastAsia="ja-JP"/>
        </w:rPr>
        <w:t>When node</w:t>
      </w:r>
      <w:r w:rsidRPr="00BE2FA3">
        <w:rPr>
          <w:rStyle w:val="ExprNameinline"/>
        </w:rPr>
        <w:t xml:space="preserve"> a2</w:t>
      </w:r>
      <w:r>
        <w:rPr>
          <w:lang w:val="en-GB" w:eastAsia="ja-JP"/>
        </w:rPr>
        <w:t xml:space="preserve"> 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6EB82E5F" w14:textId="77777777" w:rsidR="00C725E4" w:rsidRDefault="00C725E4" w:rsidP="00C725E4">
      <w:pPr>
        <w:pStyle w:val="Code"/>
        <w:rPr>
          <w:lang w:val="en-GB" w:eastAsia="ja-JP"/>
        </w:rPr>
      </w:pPr>
      <w:r>
        <w:rPr>
          <w:lang w:val="en-GB" w:eastAsia="ja-JP"/>
        </w:rPr>
        <w:tab/>
        <w:t xml:space="preserve">neighbourMask[edgeIdx] </w:t>
      </w:r>
      <w:r>
        <w:rPr>
          <w:rFonts w:hint="eastAsia"/>
          <w:lang w:val="en-GB" w:eastAsia="ja-JP"/>
        </w:rPr>
        <w:t>|</w:t>
      </w:r>
      <w:r>
        <w:rPr>
          <w:lang w:val="en-GB" w:eastAsia="ja-JP"/>
        </w:rPr>
        <w:t>= (1 &lt;&lt; 9)</w:t>
      </w:r>
    </w:p>
    <w:p w14:paraId="2AD7D724" w14:textId="77777777" w:rsidR="00C725E4" w:rsidRDefault="00C725E4" w:rsidP="00C725E4">
      <w:pPr>
        <w:pStyle w:val="Itemize1G-PCC"/>
        <w:rPr>
          <w:lang w:val="en-GB" w:eastAsia="ja-JP"/>
        </w:rPr>
      </w:pPr>
      <w:r>
        <w:rPr>
          <w:lang w:val="en-GB" w:eastAsia="ja-JP"/>
        </w:rPr>
        <w:t>When node</w:t>
      </w:r>
      <w:r w:rsidRPr="00BE2FA3">
        <w:rPr>
          <w:rStyle w:val="ExprNameinline"/>
        </w:rPr>
        <w:t xml:space="preserve"> a3 </w:t>
      </w:r>
      <w:r>
        <w:rPr>
          <w:lang w:val="en-GB" w:eastAsia="ja-JP"/>
        </w:rPr>
        <w:t xml:space="preserve">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356557D2" w14:textId="77777777" w:rsidR="00C725E4" w:rsidRDefault="00C725E4" w:rsidP="00C725E4">
      <w:pPr>
        <w:pStyle w:val="Code"/>
        <w:rPr>
          <w:lang w:val="en-GB" w:eastAsia="ja-JP"/>
        </w:rPr>
      </w:pPr>
      <w:r>
        <w:rPr>
          <w:lang w:val="en-GB" w:eastAsia="ja-JP"/>
        </w:rPr>
        <w:tab/>
        <w:t xml:space="preserve">neighbourMask[edgeIdx] </w:t>
      </w:r>
      <w:r>
        <w:rPr>
          <w:rFonts w:hint="eastAsia"/>
          <w:lang w:val="en-GB" w:eastAsia="ja-JP"/>
        </w:rPr>
        <w:t>|</w:t>
      </w:r>
      <w:r>
        <w:rPr>
          <w:lang w:val="en-GB" w:eastAsia="ja-JP"/>
        </w:rPr>
        <w:t>= (1 &lt;&lt; 10)</w:t>
      </w:r>
    </w:p>
    <w:p w14:paraId="0BE6E1AB" w14:textId="77777777" w:rsidR="00C725E4" w:rsidRDefault="00C725E4" w:rsidP="00C725E4">
      <w:pPr>
        <w:pStyle w:val="Itemize1G-PCC"/>
        <w:rPr>
          <w:lang w:val="en-GB" w:eastAsia="ja-JP"/>
        </w:rPr>
      </w:pPr>
      <w:r>
        <w:rPr>
          <w:lang w:val="en-GB" w:eastAsia="ja-JP"/>
        </w:rPr>
        <w:t xml:space="preserve">When node </w:t>
      </w:r>
      <w:r w:rsidRPr="00BE2FA3">
        <w:rPr>
          <w:rStyle w:val="ExprNameinline"/>
        </w:rPr>
        <w:t>a4</w:t>
      </w:r>
      <w:r>
        <w:rPr>
          <w:lang w:val="en-GB" w:eastAsia="ja-JP"/>
        </w:rPr>
        <w:t xml:space="preserve"> 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336C1073" w14:textId="77777777" w:rsidR="00C725E4" w:rsidRDefault="00C725E4" w:rsidP="00C725E4">
      <w:pPr>
        <w:pStyle w:val="Code"/>
        <w:rPr>
          <w:lang w:val="en-GB" w:eastAsia="ja-JP"/>
        </w:rPr>
      </w:pPr>
      <w:r>
        <w:rPr>
          <w:lang w:val="en-GB" w:eastAsia="ja-JP"/>
        </w:rPr>
        <w:tab/>
        <w:t xml:space="preserve">neighbourMask[edgeIdx] </w:t>
      </w:r>
      <w:r>
        <w:rPr>
          <w:rFonts w:hint="eastAsia"/>
          <w:lang w:val="en-GB" w:eastAsia="ja-JP"/>
        </w:rPr>
        <w:t>|</w:t>
      </w:r>
      <w:r>
        <w:rPr>
          <w:lang w:val="en-GB" w:eastAsia="ja-JP"/>
        </w:rPr>
        <w:t>= (1 &lt;&lt; 11)</w:t>
      </w:r>
    </w:p>
    <w:p w14:paraId="53BFCF83" w14:textId="77777777" w:rsidR="00C725E4" w:rsidRDefault="00C725E4" w:rsidP="00C725E4">
      <w:pPr>
        <w:pStyle w:val="Itemize1G-PCC"/>
        <w:rPr>
          <w:lang w:val="en-GB" w:eastAsia="ja-JP"/>
        </w:rPr>
      </w:pPr>
      <w:r>
        <w:rPr>
          <w:rFonts w:eastAsiaTheme="minorEastAsia" w:hint="eastAsia"/>
          <w:lang w:val="en-GB" w:eastAsia="ja-JP"/>
        </w:rPr>
        <w:t>W</w:t>
      </w:r>
      <w:r>
        <w:rPr>
          <w:rFonts w:eastAsiaTheme="minorEastAsia"/>
          <w:lang w:val="en-GB" w:eastAsia="ja-JP"/>
        </w:rPr>
        <w:t xml:space="preserve">hen </w:t>
      </w:r>
      <w:r w:rsidRPr="00BE2FA3">
        <w:rPr>
          <w:rStyle w:val="ExprNameinline"/>
        </w:rPr>
        <w:t>edgeDirection</w:t>
      </w:r>
      <w:r>
        <w:rPr>
          <w:rFonts w:eastAsiaTheme="minorEastAsia"/>
          <w:lang w:val="en-GB" w:eastAsia="ja-JP"/>
        </w:rPr>
        <w:t xml:space="preserve"> is equal to 1,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0088B63A" w14:textId="77777777" w:rsidR="00C725E4" w:rsidRDefault="00C725E4" w:rsidP="00C725E4">
      <w:pPr>
        <w:pStyle w:val="Code"/>
        <w:rPr>
          <w:lang w:val="en-GB" w:eastAsia="ja-JP"/>
        </w:rPr>
      </w:pPr>
      <w:r>
        <w:rPr>
          <w:lang w:val="en-GB" w:eastAsia="ja-JP"/>
        </w:rPr>
        <w:lastRenderedPageBreak/>
        <w:tab/>
        <w:t xml:space="preserve">neighbourMask[edgeIdx] </w:t>
      </w:r>
      <w:r>
        <w:rPr>
          <w:rFonts w:hint="eastAsia"/>
          <w:lang w:val="en-GB" w:eastAsia="ja-JP"/>
        </w:rPr>
        <w:t>|</w:t>
      </w:r>
      <w:r>
        <w:rPr>
          <w:lang w:val="en-GB" w:eastAsia="ja-JP"/>
        </w:rPr>
        <w:t>= (1 &lt;&lt; 13)</w:t>
      </w:r>
    </w:p>
    <w:p w14:paraId="17C37630" w14:textId="77777777" w:rsidR="00C725E4" w:rsidRDefault="00C725E4" w:rsidP="00C725E4">
      <w:pPr>
        <w:pStyle w:val="Itemize1G-PCC"/>
        <w:rPr>
          <w:lang w:val="en-GB" w:eastAsia="ja-JP"/>
        </w:rPr>
      </w:pPr>
      <w:r>
        <w:rPr>
          <w:rFonts w:eastAsiaTheme="minorEastAsia" w:hint="eastAsia"/>
          <w:lang w:val="en-GB" w:eastAsia="ja-JP"/>
        </w:rPr>
        <w:t>W</w:t>
      </w:r>
      <w:r>
        <w:rPr>
          <w:rFonts w:eastAsiaTheme="minorEastAsia"/>
          <w:lang w:val="en-GB" w:eastAsia="ja-JP"/>
        </w:rPr>
        <w:t xml:space="preserve">hen </w:t>
      </w:r>
      <w:r w:rsidRPr="00BE2FA3">
        <w:rPr>
          <w:rStyle w:val="ExprNameinline"/>
        </w:rPr>
        <w:t>edgeDirection</w:t>
      </w:r>
      <w:r>
        <w:rPr>
          <w:rFonts w:eastAsiaTheme="minorEastAsia"/>
          <w:lang w:val="en-GB" w:eastAsia="ja-JP"/>
        </w:rPr>
        <w:t xml:space="preserve"> is equal to 2,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4099BBDF" w14:textId="77777777" w:rsidR="00C725E4" w:rsidRDefault="00C725E4" w:rsidP="00C725E4">
      <w:pPr>
        <w:pStyle w:val="Code"/>
        <w:rPr>
          <w:lang w:val="en-GB" w:eastAsia="ja-JP"/>
        </w:rPr>
      </w:pPr>
      <w:r>
        <w:rPr>
          <w:lang w:val="en-GB" w:eastAsia="ja-JP"/>
        </w:rPr>
        <w:tab/>
        <w:t xml:space="preserve">neighbourMask[edgeIdx] </w:t>
      </w:r>
      <w:r>
        <w:rPr>
          <w:rFonts w:hint="eastAsia"/>
          <w:lang w:val="en-GB" w:eastAsia="ja-JP"/>
        </w:rPr>
        <w:t>|</w:t>
      </w:r>
      <w:r>
        <w:rPr>
          <w:lang w:val="en-GB" w:eastAsia="ja-JP"/>
        </w:rPr>
        <w:t>= (1 &lt;&lt; 14)</w:t>
      </w:r>
    </w:p>
    <w:p w14:paraId="64C93456" w14:textId="77777777" w:rsidR="00C725E4" w:rsidRPr="008A59FA" w:rsidRDefault="00C725E4" w:rsidP="00C725E4">
      <w:pPr>
        <w:pStyle w:val="af4"/>
      </w:pPr>
      <w:r w:rsidRPr="004F2A4F">
        <w:t>Table</w:t>
      </w:r>
      <w:r>
        <w:t> </w:t>
      </w:r>
      <w:r>
        <w:fldChar w:fldCharType="begin" w:fldLock="1"/>
      </w:r>
      <w:r>
        <w:instrText xml:space="preserve"> SEQ Table \* ARABIC </w:instrText>
      </w:r>
      <w:r>
        <w:fldChar w:fldCharType="separate"/>
      </w:r>
      <w:r>
        <w:rPr>
          <w:noProof/>
        </w:rPr>
        <w:t>25</w:t>
      </w:r>
      <w:r>
        <w:fldChar w:fldCharType="end"/>
      </w:r>
      <w:r w:rsidRPr="004F2A4F">
        <w:t xml:space="preserve"> — </w:t>
      </w:r>
      <w:r>
        <w:t>Locations of neighbour nodes</w:t>
      </w:r>
    </w:p>
    <w:tbl>
      <w:tblPr>
        <w:tblStyle w:val="TableGrid1"/>
        <w:tblW w:w="9298" w:type="dxa"/>
        <w:jc w:val="center"/>
        <w:tblLook w:val="04A0" w:firstRow="1" w:lastRow="0" w:firstColumn="1" w:lastColumn="0" w:noHBand="0" w:noVBand="1"/>
      </w:tblPr>
      <w:tblGrid>
        <w:gridCol w:w="1134"/>
        <w:gridCol w:w="2721"/>
        <w:gridCol w:w="2721"/>
        <w:gridCol w:w="2722"/>
      </w:tblGrid>
      <w:tr w:rsidR="00C725E4" w14:paraId="1198633C" w14:textId="77777777" w:rsidTr="00611FBC">
        <w:trPr>
          <w:jc w:val="center"/>
        </w:trPr>
        <w:tc>
          <w:tcPr>
            <w:tcW w:w="1134" w:type="dxa"/>
            <w:vMerge w:val="restart"/>
          </w:tcPr>
          <w:p w14:paraId="15E9B2FE" w14:textId="77777777" w:rsidR="00C725E4" w:rsidRDefault="00C725E4" w:rsidP="00611FBC">
            <w:pPr>
              <w:pStyle w:val="G-PCCTablebodyKWN"/>
              <w:rPr>
                <w:lang w:val="en-GB" w:eastAsia="ja-JP"/>
              </w:rPr>
            </w:pPr>
            <w:r>
              <w:rPr>
                <w:rFonts w:hint="eastAsia"/>
                <w:lang w:val="en-GB" w:eastAsia="ja-JP"/>
              </w:rPr>
              <w:t>N</w:t>
            </w:r>
            <w:r>
              <w:rPr>
                <w:lang w:val="en-GB" w:eastAsia="ja-JP"/>
              </w:rPr>
              <w:t>ode</w:t>
            </w:r>
          </w:p>
        </w:tc>
        <w:tc>
          <w:tcPr>
            <w:tcW w:w="8164" w:type="dxa"/>
            <w:gridSpan w:val="3"/>
          </w:tcPr>
          <w:p w14:paraId="41847564" w14:textId="77777777" w:rsidR="00C725E4" w:rsidRDefault="00C725E4" w:rsidP="00611FBC">
            <w:pPr>
              <w:pStyle w:val="G-PCCTablebodyKWN"/>
              <w:rPr>
                <w:lang w:val="en-GB" w:eastAsia="ja-JP"/>
              </w:rPr>
            </w:pPr>
            <w:r w:rsidRPr="00F520C8">
              <w:rPr>
                <w:lang w:val="en-GB" w:eastAsia="ja-JP"/>
              </w:rPr>
              <w:t>Tri</w:t>
            </w:r>
            <w:r>
              <w:rPr>
                <w:lang w:val="en-GB" w:eastAsia="ja-JP"/>
              </w:rPr>
              <w:t>S</w:t>
            </w:r>
            <w:r w:rsidRPr="00F520C8">
              <w:rPr>
                <w:lang w:val="en-GB" w:eastAsia="ja-JP"/>
              </w:rPr>
              <w:t>oupNodeLoc</w:t>
            </w:r>
          </w:p>
        </w:tc>
      </w:tr>
      <w:tr w:rsidR="00C725E4" w14:paraId="39F24FC0" w14:textId="77777777" w:rsidTr="00611FBC">
        <w:trPr>
          <w:jc w:val="center"/>
        </w:trPr>
        <w:tc>
          <w:tcPr>
            <w:tcW w:w="1134" w:type="dxa"/>
            <w:vMerge/>
          </w:tcPr>
          <w:p w14:paraId="1E23A979" w14:textId="77777777" w:rsidR="00C725E4" w:rsidRDefault="00C725E4" w:rsidP="00611FBC">
            <w:pPr>
              <w:pStyle w:val="G-PCCTablebodyKWN"/>
              <w:rPr>
                <w:lang w:val="en-GB" w:eastAsia="ja-JP"/>
              </w:rPr>
            </w:pPr>
          </w:p>
        </w:tc>
        <w:tc>
          <w:tcPr>
            <w:tcW w:w="2721" w:type="dxa"/>
          </w:tcPr>
          <w:p w14:paraId="59295508" w14:textId="77777777" w:rsidR="00C725E4" w:rsidRDefault="00C725E4" w:rsidP="00611FBC">
            <w:pPr>
              <w:pStyle w:val="G-PCCTablebodyKWN"/>
              <w:rPr>
                <w:lang w:val="en-GB" w:eastAsia="ja-JP"/>
              </w:rPr>
            </w:pPr>
            <w:r>
              <w:rPr>
                <w:rFonts w:hint="eastAsia"/>
                <w:lang w:val="en-GB" w:eastAsia="ja-JP"/>
              </w:rPr>
              <w:t>e</w:t>
            </w:r>
            <w:r>
              <w:rPr>
                <w:lang w:val="en-GB" w:eastAsia="ja-JP"/>
              </w:rPr>
              <w:t>dgeDirection = 0</w:t>
            </w:r>
          </w:p>
        </w:tc>
        <w:tc>
          <w:tcPr>
            <w:tcW w:w="2721" w:type="dxa"/>
          </w:tcPr>
          <w:p w14:paraId="21AFF816" w14:textId="77777777" w:rsidR="00C725E4" w:rsidRDefault="00C725E4" w:rsidP="00611FBC">
            <w:pPr>
              <w:pStyle w:val="G-PCCTablebodyKWN"/>
              <w:rPr>
                <w:lang w:val="en-GB" w:eastAsia="ja-JP"/>
              </w:rPr>
            </w:pPr>
            <w:r>
              <w:rPr>
                <w:rFonts w:hint="eastAsia"/>
                <w:lang w:val="en-GB" w:eastAsia="ja-JP"/>
              </w:rPr>
              <w:t>e</w:t>
            </w:r>
            <w:r>
              <w:rPr>
                <w:lang w:val="en-GB" w:eastAsia="ja-JP"/>
              </w:rPr>
              <w:t>dgeDirection = 1</w:t>
            </w:r>
          </w:p>
        </w:tc>
        <w:tc>
          <w:tcPr>
            <w:tcW w:w="2722" w:type="dxa"/>
          </w:tcPr>
          <w:p w14:paraId="76CD3835" w14:textId="77777777" w:rsidR="00C725E4" w:rsidRDefault="00C725E4" w:rsidP="00611FBC">
            <w:pPr>
              <w:pStyle w:val="G-PCCTablebodyKWN"/>
              <w:rPr>
                <w:lang w:val="en-GB" w:eastAsia="ja-JP"/>
              </w:rPr>
            </w:pPr>
            <w:r>
              <w:rPr>
                <w:rFonts w:hint="eastAsia"/>
                <w:lang w:val="en-GB" w:eastAsia="ja-JP"/>
              </w:rPr>
              <w:t>e</w:t>
            </w:r>
            <w:r>
              <w:rPr>
                <w:lang w:val="en-GB" w:eastAsia="ja-JP"/>
              </w:rPr>
              <w:t>dgeDirection = 2</w:t>
            </w:r>
          </w:p>
        </w:tc>
      </w:tr>
      <w:tr w:rsidR="00C725E4" w14:paraId="5B538DB3" w14:textId="77777777" w:rsidTr="00611FBC">
        <w:trPr>
          <w:jc w:val="center"/>
        </w:trPr>
        <w:tc>
          <w:tcPr>
            <w:tcW w:w="1134" w:type="dxa"/>
          </w:tcPr>
          <w:p w14:paraId="1FEA5464" w14:textId="77777777" w:rsidR="00C725E4" w:rsidRDefault="00C725E4" w:rsidP="00611FBC">
            <w:pPr>
              <w:pStyle w:val="G-PCCTablebodyKWN"/>
              <w:rPr>
                <w:lang w:val="en-GB" w:eastAsia="ja-JP"/>
              </w:rPr>
            </w:pPr>
            <w:r>
              <w:rPr>
                <w:rFonts w:hint="eastAsia"/>
                <w:lang w:val="en-GB" w:eastAsia="ja-JP"/>
              </w:rPr>
              <w:t>e</w:t>
            </w:r>
            <w:r>
              <w:rPr>
                <w:lang w:val="en-GB" w:eastAsia="ja-JP"/>
              </w:rPr>
              <w:t>1</w:t>
            </w:r>
          </w:p>
        </w:tc>
        <w:tc>
          <w:tcPr>
            <w:tcW w:w="2721" w:type="dxa"/>
          </w:tcPr>
          <w:p w14:paraId="7BB4396C" w14:textId="77777777" w:rsidR="00C725E4" w:rsidRDefault="00C725E4" w:rsidP="00611FBC">
            <w:pPr>
              <w:pStyle w:val="G-PCCTablebodyKWN"/>
              <w:rPr>
                <w:lang w:val="en-GB" w:eastAsia="ja-JP"/>
              </w:rPr>
            </w:pPr>
            <w:r>
              <w:rPr>
                <w:rFonts w:hint="eastAsia"/>
                <w:lang w:val="en-GB" w:eastAsia="ja-JP"/>
              </w:rPr>
              <w:t>(k</w:t>
            </w:r>
            <w:r>
              <w:rPr>
                <w:lang w:val="en-GB" w:eastAsia="ja-JP"/>
              </w:rPr>
              <w:t>0, k1, k2)</w:t>
            </w:r>
          </w:p>
        </w:tc>
        <w:tc>
          <w:tcPr>
            <w:tcW w:w="2721" w:type="dxa"/>
          </w:tcPr>
          <w:p w14:paraId="4C0BCDCF" w14:textId="77777777" w:rsidR="00C725E4" w:rsidRDefault="00C725E4" w:rsidP="00611FBC">
            <w:pPr>
              <w:pStyle w:val="G-PCCTablebodyKWN"/>
              <w:rPr>
                <w:lang w:val="en-GB" w:eastAsia="ja-JP"/>
              </w:rPr>
            </w:pPr>
            <w:r>
              <w:rPr>
                <w:rFonts w:hint="eastAsia"/>
                <w:lang w:val="en-GB" w:eastAsia="ja-JP"/>
              </w:rPr>
              <w:t>(k</w:t>
            </w:r>
            <w:r>
              <w:rPr>
                <w:lang w:val="en-GB" w:eastAsia="ja-JP"/>
              </w:rPr>
              <w:t>0, k1, k2)</w:t>
            </w:r>
          </w:p>
        </w:tc>
        <w:tc>
          <w:tcPr>
            <w:tcW w:w="2722" w:type="dxa"/>
          </w:tcPr>
          <w:p w14:paraId="7BE3557D" w14:textId="77777777" w:rsidR="00C725E4" w:rsidRDefault="00C725E4" w:rsidP="00611FBC">
            <w:pPr>
              <w:pStyle w:val="G-PCCTablebodyKWN"/>
              <w:rPr>
                <w:lang w:val="en-GB" w:eastAsia="ja-JP"/>
              </w:rPr>
            </w:pPr>
            <w:r>
              <w:rPr>
                <w:rFonts w:hint="eastAsia"/>
                <w:lang w:val="en-GB" w:eastAsia="ja-JP"/>
              </w:rPr>
              <w:t>(k</w:t>
            </w:r>
            <w:r>
              <w:rPr>
                <w:lang w:val="en-GB" w:eastAsia="ja-JP"/>
              </w:rPr>
              <w:t>0, k1, k2)</w:t>
            </w:r>
          </w:p>
        </w:tc>
      </w:tr>
      <w:tr w:rsidR="00C725E4" w14:paraId="59021BD7" w14:textId="77777777" w:rsidTr="00611FBC">
        <w:trPr>
          <w:jc w:val="center"/>
        </w:trPr>
        <w:tc>
          <w:tcPr>
            <w:tcW w:w="1134" w:type="dxa"/>
          </w:tcPr>
          <w:p w14:paraId="2F6FFE72" w14:textId="77777777" w:rsidR="00C725E4" w:rsidRDefault="00C725E4" w:rsidP="00611FBC">
            <w:pPr>
              <w:pStyle w:val="G-PCCTablebodyKWN"/>
              <w:rPr>
                <w:lang w:val="en-GB" w:eastAsia="ja-JP"/>
              </w:rPr>
            </w:pPr>
            <w:r>
              <w:rPr>
                <w:rFonts w:hint="eastAsia"/>
                <w:lang w:val="en-GB" w:eastAsia="ja-JP"/>
              </w:rPr>
              <w:t>e</w:t>
            </w:r>
            <w:r>
              <w:rPr>
                <w:lang w:val="en-GB" w:eastAsia="ja-JP"/>
              </w:rPr>
              <w:t>2</w:t>
            </w:r>
          </w:p>
        </w:tc>
        <w:tc>
          <w:tcPr>
            <w:tcW w:w="2721" w:type="dxa"/>
          </w:tcPr>
          <w:p w14:paraId="76811CE6" w14:textId="77777777" w:rsidR="00C725E4" w:rsidRPr="001A761C" w:rsidRDefault="00C725E4" w:rsidP="00611FBC">
            <w:pPr>
              <w:pStyle w:val="G-PCCTablebodyKWN"/>
              <w:rPr>
                <w:lang w:val="en-GB" w:eastAsia="ja-JP"/>
              </w:rPr>
            </w:pPr>
            <w:r w:rsidRPr="001A761C">
              <w:rPr>
                <w:lang w:val="en-GB" w:eastAsia="ja-JP"/>
              </w:rPr>
              <w:t>(k0, k1</w:t>
            </w:r>
            <w:r w:rsidRPr="001A761C">
              <w:rPr>
                <w:lang w:val="en-US" w:eastAsia="ja-JP"/>
              </w:rPr>
              <w:t> </w:t>
            </w:r>
            <w:r w:rsidRPr="001A761C">
              <w:rPr>
                <w:lang w:val="en-GB" w:eastAsia="ja-JP"/>
              </w:rPr>
              <w:t>-</w:t>
            </w:r>
            <w:r w:rsidRPr="001A761C">
              <w:rPr>
                <w:lang w:val="en-US"/>
              </w:rPr>
              <w:t> </w:t>
            </w:r>
            <w:r w:rsidRPr="00BE2FA3">
              <w:rPr>
                <w:lang w:val="en-GB" w:eastAsia="ja-JP"/>
              </w:rPr>
              <w:t>TCS</w:t>
            </w:r>
            <w:r w:rsidRPr="001A761C">
              <w:rPr>
                <w:lang w:val="en-GB" w:eastAsia="ja-JP"/>
              </w:rPr>
              <w:t>, k2)</w:t>
            </w:r>
          </w:p>
        </w:tc>
        <w:tc>
          <w:tcPr>
            <w:tcW w:w="2721" w:type="dxa"/>
          </w:tcPr>
          <w:p w14:paraId="523E9A51" w14:textId="77777777" w:rsidR="00C725E4" w:rsidRDefault="00C725E4" w:rsidP="00611FBC">
            <w:pPr>
              <w:pStyle w:val="G-PCCTablebodyKWN"/>
              <w:rPr>
                <w:lang w:val="en-GB" w:eastAsia="ja-JP"/>
              </w:rPr>
            </w:pPr>
            <w:r>
              <w:rPr>
                <w:rFonts w:hint="eastAsia"/>
                <w:lang w:val="en-GB" w:eastAsia="ja-JP"/>
              </w:rPr>
              <w:t>(k</w:t>
            </w:r>
            <w:r>
              <w:rPr>
                <w:lang w:val="en-GB" w:eastAsia="ja-JP"/>
              </w:rPr>
              <w:t>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 k2)</w:t>
            </w:r>
          </w:p>
        </w:tc>
        <w:tc>
          <w:tcPr>
            <w:tcW w:w="2722" w:type="dxa"/>
          </w:tcPr>
          <w:p w14:paraId="46B2EB85" w14:textId="77777777" w:rsidR="00C725E4" w:rsidRDefault="00C725E4" w:rsidP="00611FBC">
            <w:pPr>
              <w:pStyle w:val="G-PCCTablebodyKWN"/>
              <w:rPr>
                <w:lang w:val="en-GB" w:eastAsia="ja-JP"/>
              </w:rPr>
            </w:pPr>
            <w:r>
              <w:rPr>
                <w:rFonts w:hint="eastAsia"/>
                <w:lang w:val="en-GB" w:eastAsia="ja-JP"/>
              </w:rPr>
              <w:t>(</w:t>
            </w:r>
            <w:r>
              <w:rPr>
                <w:lang w:val="en-GB" w:eastAsia="ja-JP"/>
              </w:rPr>
              <w:t>k0,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p>
        </w:tc>
      </w:tr>
      <w:tr w:rsidR="00C725E4" w14:paraId="69FA1E29" w14:textId="77777777" w:rsidTr="00611FBC">
        <w:trPr>
          <w:jc w:val="center"/>
        </w:trPr>
        <w:tc>
          <w:tcPr>
            <w:tcW w:w="1134" w:type="dxa"/>
          </w:tcPr>
          <w:p w14:paraId="40F2EEBB" w14:textId="77777777" w:rsidR="00C725E4" w:rsidRDefault="00C725E4" w:rsidP="00611FBC">
            <w:pPr>
              <w:pStyle w:val="G-PCCTablebodyKWN"/>
              <w:rPr>
                <w:lang w:val="en-GB" w:eastAsia="ja-JP"/>
              </w:rPr>
            </w:pPr>
            <w:r>
              <w:rPr>
                <w:rFonts w:hint="eastAsia"/>
                <w:lang w:val="en-GB" w:eastAsia="ja-JP"/>
              </w:rPr>
              <w:t>e</w:t>
            </w:r>
            <w:r>
              <w:rPr>
                <w:lang w:val="en-GB" w:eastAsia="ja-JP"/>
              </w:rPr>
              <w:t>3</w:t>
            </w:r>
          </w:p>
        </w:tc>
        <w:tc>
          <w:tcPr>
            <w:tcW w:w="2721" w:type="dxa"/>
          </w:tcPr>
          <w:p w14:paraId="42BD5DCA" w14:textId="77777777" w:rsidR="00C725E4" w:rsidRDefault="00C725E4" w:rsidP="00611FBC">
            <w:pPr>
              <w:pStyle w:val="G-PCCTablebodyKWN"/>
              <w:rPr>
                <w:lang w:val="en-GB" w:eastAsia="ja-JP"/>
              </w:rPr>
            </w:pPr>
            <w:r>
              <w:rPr>
                <w:rFonts w:hint="eastAsia"/>
                <w:lang w:val="en-GB" w:eastAsia="ja-JP"/>
              </w:rPr>
              <w:t>(k</w:t>
            </w:r>
            <w:r>
              <w:rPr>
                <w:lang w:val="en-GB" w:eastAsia="ja-JP"/>
              </w:rPr>
              <w:t>0, k1,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c>
          <w:tcPr>
            <w:tcW w:w="2721" w:type="dxa"/>
          </w:tcPr>
          <w:p w14:paraId="75C3F0C3" w14:textId="77777777" w:rsidR="00C725E4" w:rsidRDefault="00C725E4" w:rsidP="00611FBC">
            <w:pPr>
              <w:pStyle w:val="G-PCCTablebodyKWN"/>
              <w:rPr>
                <w:lang w:val="en-GB" w:eastAsia="ja-JP"/>
              </w:rPr>
            </w:pPr>
            <w:r>
              <w:rPr>
                <w:rFonts w:hint="eastAsia"/>
                <w:lang w:val="en-GB" w:eastAsia="ja-JP"/>
              </w:rPr>
              <w:t>(k</w:t>
            </w:r>
            <w:r>
              <w:rPr>
                <w:lang w:val="en-GB" w:eastAsia="ja-JP"/>
              </w:rPr>
              <w:t>0, k1,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c>
          <w:tcPr>
            <w:tcW w:w="2722" w:type="dxa"/>
          </w:tcPr>
          <w:p w14:paraId="78F855A2" w14:textId="77777777" w:rsidR="00C725E4" w:rsidRDefault="00C725E4" w:rsidP="00611FBC">
            <w:pPr>
              <w:pStyle w:val="G-PCCTablebodyKWN"/>
              <w:rPr>
                <w:lang w:val="en-GB" w:eastAsia="ja-JP"/>
              </w:rPr>
            </w:pPr>
            <w:r>
              <w:rPr>
                <w:rFonts w:hint="eastAsia"/>
                <w:lang w:val="en-GB" w:eastAsia="ja-JP"/>
              </w:rPr>
              <w:t>(</w:t>
            </w:r>
            <w:r>
              <w:rPr>
                <w:lang w:val="en-GB" w:eastAsia="ja-JP"/>
              </w:rPr>
              <w:t>k0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p>
        </w:tc>
      </w:tr>
      <w:tr w:rsidR="00C725E4" w14:paraId="28C7A9B0" w14:textId="77777777" w:rsidTr="00611FBC">
        <w:trPr>
          <w:jc w:val="center"/>
        </w:trPr>
        <w:tc>
          <w:tcPr>
            <w:tcW w:w="1134" w:type="dxa"/>
          </w:tcPr>
          <w:p w14:paraId="3B6403E8" w14:textId="77777777" w:rsidR="00C725E4" w:rsidRDefault="00C725E4" w:rsidP="00611FBC">
            <w:pPr>
              <w:pStyle w:val="G-PCCTablebodyKWN"/>
              <w:rPr>
                <w:lang w:val="en-GB" w:eastAsia="ja-JP"/>
              </w:rPr>
            </w:pPr>
            <w:r>
              <w:rPr>
                <w:rFonts w:hint="eastAsia"/>
                <w:lang w:val="en-GB" w:eastAsia="ja-JP"/>
              </w:rPr>
              <w:t>e</w:t>
            </w:r>
            <w:r>
              <w:rPr>
                <w:lang w:val="en-GB" w:eastAsia="ja-JP"/>
              </w:rPr>
              <w:t>4</w:t>
            </w:r>
          </w:p>
        </w:tc>
        <w:tc>
          <w:tcPr>
            <w:tcW w:w="2721" w:type="dxa"/>
          </w:tcPr>
          <w:p w14:paraId="06F69C2C" w14:textId="77777777" w:rsidR="00C725E4" w:rsidRDefault="00C725E4" w:rsidP="00611FBC">
            <w:pPr>
              <w:pStyle w:val="G-PCCTablebodyKWN"/>
              <w:rPr>
                <w:lang w:val="en-GB" w:eastAsia="ja-JP"/>
              </w:rPr>
            </w:pPr>
            <w:r>
              <w:rPr>
                <w:rFonts w:hint="eastAsia"/>
                <w:lang w:val="en-GB" w:eastAsia="ja-JP"/>
              </w:rPr>
              <w:t>(k</w:t>
            </w:r>
            <w:r>
              <w:rPr>
                <w:lang w:val="en-GB" w:eastAsia="ja-JP"/>
              </w:rPr>
              <w:t>0,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c>
          <w:tcPr>
            <w:tcW w:w="2721" w:type="dxa"/>
          </w:tcPr>
          <w:p w14:paraId="3DD20300" w14:textId="77777777" w:rsidR="00C725E4" w:rsidRDefault="00C725E4" w:rsidP="00611FBC">
            <w:pPr>
              <w:pStyle w:val="G-PCCTablebodyKWN"/>
              <w:rPr>
                <w:lang w:val="en-GB" w:eastAsia="ja-JP"/>
              </w:rPr>
            </w:pPr>
            <w:r>
              <w:rPr>
                <w:rFonts w:hint="eastAsia"/>
                <w:lang w:val="en-GB" w:eastAsia="ja-JP"/>
              </w:rPr>
              <w:t>(k</w:t>
            </w:r>
            <w:r>
              <w:rPr>
                <w:lang w:val="en-GB" w:eastAsia="ja-JP"/>
              </w:rPr>
              <w:t>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c>
          <w:tcPr>
            <w:tcW w:w="2722" w:type="dxa"/>
          </w:tcPr>
          <w:p w14:paraId="3CC9E7A0" w14:textId="77777777" w:rsidR="00C725E4" w:rsidRDefault="00C725E4" w:rsidP="00611FBC">
            <w:pPr>
              <w:pStyle w:val="G-PCCTablebodyKWN"/>
              <w:rPr>
                <w:lang w:val="en-GB" w:eastAsia="ja-JP"/>
              </w:rPr>
            </w:pPr>
            <w:r>
              <w:rPr>
                <w:rFonts w:hint="eastAsia"/>
                <w:lang w:val="en-GB" w:eastAsia="ja-JP"/>
              </w:rPr>
              <w:t>(</w:t>
            </w:r>
            <w:r>
              <w:rPr>
                <w:lang w:val="en-GB" w:eastAsia="ja-JP"/>
              </w:rPr>
              <w:t>k0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 k2)</w:t>
            </w:r>
          </w:p>
        </w:tc>
      </w:tr>
      <w:tr w:rsidR="00C725E4" w14:paraId="7FF4EA3E" w14:textId="77777777" w:rsidTr="00611FBC">
        <w:trPr>
          <w:jc w:val="center"/>
        </w:trPr>
        <w:tc>
          <w:tcPr>
            <w:tcW w:w="1134" w:type="dxa"/>
          </w:tcPr>
          <w:p w14:paraId="0EC58022" w14:textId="77777777" w:rsidR="00C725E4" w:rsidRDefault="00C725E4" w:rsidP="00611FBC">
            <w:pPr>
              <w:pStyle w:val="G-PCCTablebodyKWN"/>
              <w:rPr>
                <w:lang w:val="en-GB" w:eastAsia="ja-JP"/>
              </w:rPr>
            </w:pPr>
            <w:r>
              <w:rPr>
                <w:rFonts w:hint="eastAsia"/>
                <w:lang w:val="en-GB" w:eastAsia="ja-JP"/>
              </w:rPr>
              <w:t>a</w:t>
            </w:r>
            <w:r>
              <w:rPr>
                <w:lang w:val="en-GB" w:eastAsia="ja-JP"/>
              </w:rPr>
              <w:t>1</w:t>
            </w:r>
          </w:p>
        </w:tc>
        <w:tc>
          <w:tcPr>
            <w:tcW w:w="2721" w:type="dxa"/>
          </w:tcPr>
          <w:p w14:paraId="49D15EDC" w14:textId="77777777" w:rsidR="00C725E4" w:rsidRDefault="00C725E4" w:rsidP="00611FBC">
            <w:pPr>
              <w:pStyle w:val="G-PCCTablebodyKWN"/>
              <w:rPr>
                <w:lang w:val="en-GB" w:eastAsia="ja-JP"/>
              </w:rPr>
            </w:pPr>
            <w:r>
              <w:rPr>
                <w:rFonts w:hint="eastAsia"/>
                <w:lang w:val="en-GB" w:eastAsia="ja-JP"/>
              </w:rPr>
              <w:t>(k</w:t>
            </w:r>
            <w:r>
              <w:rPr>
                <w:lang w:val="en-GB" w:eastAsia="ja-JP"/>
              </w:rPr>
              <w:t>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 k2)</w:t>
            </w:r>
          </w:p>
        </w:tc>
        <w:tc>
          <w:tcPr>
            <w:tcW w:w="2721" w:type="dxa"/>
          </w:tcPr>
          <w:p w14:paraId="0030F4D8" w14:textId="77777777" w:rsidR="00C725E4" w:rsidRDefault="00C725E4" w:rsidP="00611FBC">
            <w:pPr>
              <w:pStyle w:val="G-PCCTablebodyKWN"/>
              <w:rPr>
                <w:lang w:val="en-GB" w:eastAsia="ja-JP"/>
              </w:rPr>
            </w:pPr>
            <w:r>
              <w:rPr>
                <w:rFonts w:hint="eastAsia"/>
                <w:lang w:val="en-GB" w:eastAsia="ja-JP"/>
              </w:rPr>
              <w:t>(k</w:t>
            </w:r>
            <w:r>
              <w:rPr>
                <w:lang w:val="en-GB" w:eastAsia="ja-JP"/>
              </w:rPr>
              <w:t>0,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p>
        </w:tc>
        <w:tc>
          <w:tcPr>
            <w:tcW w:w="2722" w:type="dxa"/>
          </w:tcPr>
          <w:p w14:paraId="712DAA8D" w14:textId="77777777" w:rsidR="00C725E4" w:rsidRDefault="00C725E4" w:rsidP="00611FBC">
            <w:pPr>
              <w:pStyle w:val="G-PCCTablebodyKWN"/>
              <w:rPr>
                <w:lang w:val="en-GB" w:eastAsia="ja-JP"/>
              </w:rPr>
            </w:pPr>
            <w:r>
              <w:rPr>
                <w:rFonts w:hint="eastAsia"/>
                <w:lang w:val="en-GB" w:eastAsia="ja-JP"/>
              </w:rPr>
              <w:t>(k</w:t>
            </w:r>
            <w:r>
              <w:rPr>
                <w:lang w:val="en-GB" w:eastAsia="ja-JP"/>
              </w:rPr>
              <w:t>0, k1,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r>
      <w:tr w:rsidR="00C725E4" w14:paraId="11BA9658" w14:textId="77777777" w:rsidTr="00611FBC">
        <w:trPr>
          <w:jc w:val="center"/>
        </w:trPr>
        <w:tc>
          <w:tcPr>
            <w:tcW w:w="1134" w:type="dxa"/>
          </w:tcPr>
          <w:p w14:paraId="71CB40E2" w14:textId="77777777" w:rsidR="00C725E4" w:rsidRDefault="00C725E4" w:rsidP="00611FBC">
            <w:pPr>
              <w:pStyle w:val="G-PCCTablebodyKWN"/>
              <w:rPr>
                <w:lang w:val="en-GB" w:eastAsia="ja-JP"/>
              </w:rPr>
            </w:pPr>
            <w:r>
              <w:rPr>
                <w:rFonts w:hint="eastAsia"/>
                <w:lang w:val="en-GB" w:eastAsia="ja-JP"/>
              </w:rPr>
              <w:t>a</w:t>
            </w:r>
            <w:r>
              <w:rPr>
                <w:lang w:val="en-GB" w:eastAsia="ja-JP"/>
              </w:rPr>
              <w:t>2</w:t>
            </w:r>
          </w:p>
        </w:tc>
        <w:tc>
          <w:tcPr>
            <w:tcW w:w="2721" w:type="dxa"/>
          </w:tcPr>
          <w:p w14:paraId="1D8521C1" w14:textId="77777777" w:rsidR="00C725E4" w:rsidRDefault="00C725E4" w:rsidP="00611FBC">
            <w:pPr>
              <w:pStyle w:val="G-PCCTablebodyKWN"/>
              <w:rPr>
                <w:lang w:val="en-GB" w:eastAsia="ja-JP"/>
              </w:rPr>
            </w:pPr>
            <w:r>
              <w:rPr>
                <w:rFonts w:hint="eastAsia"/>
                <w:lang w:val="en-GB" w:eastAsia="ja-JP"/>
              </w:rPr>
              <w:t>(</w:t>
            </w:r>
            <w:r>
              <w:rPr>
                <w:lang w:val="en-GB" w:eastAsia="ja-JP"/>
              </w:rPr>
              <w:t>k0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p>
        </w:tc>
        <w:tc>
          <w:tcPr>
            <w:tcW w:w="2721" w:type="dxa"/>
          </w:tcPr>
          <w:p w14:paraId="176CA223" w14:textId="77777777" w:rsidR="00C725E4" w:rsidRDefault="00C725E4" w:rsidP="00611FBC">
            <w:pPr>
              <w:pStyle w:val="G-PCCTablebodyKWN"/>
              <w:rPr>
                <w:lang w:val="en-GB" w:eastAsia="ja-JP"/>
              </w:rPr>
            </w:pPr>
            <w:r>
              <w:rPr>
                <w:rFonts w:hint="eastAsia"/>
                <w:lang w:val="en-GB" w:eastAsia="ja-JP"/>
              </w:rPr>
              <w:t>(k</w:t>
            </w:r>
            <w:r>
              <w:rPr>
                <w:lang w:val="en-GB" w:eastAsia="ja-JP"/>
              </w:rPr>
              <w:t>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p>
        </w:tc>
        <w:tc>
          <w:tcPr>
            <w:tcW w:w="2722" w:type="dxa"/>
          </w:tcPr>
          <w:p w14:paraId="3D94D4F5" w14:textId="77777777" w:rsidR="00C725E4" w:rsidRDefault="00C725E4" w:rsidP="00611FBC">
            <w:pPr>
              <w:pStyle w:val="G-PCCTablebodyKWN"/>
              <w:rPr>
                <w:lang w:val="en-GB" w:eastAsia="ja-JP"/>
              </w:rPr>
            </w:pPr>
            <w:r>
              <w:rPr>
                <w:rFonts w:hint="eastAsia"/>
                <w:lang w:val="en-GB" w:eastAsia="ja-JP"/>
              </w:rPr>
              <w:t>(</w:t>
            </w:r>
            <w:r>
              <w:rPr>
                <w:lang w:val="en-GB" w:eastAsia="ja-JP"/>
              </w:rPr>
              <w:t>k0,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r>
      <w:tr w:rsidR="00C725E4" w14:paraId="77339B1A" w14:textId="77777777" w:rsidTr="00611FBC">
        <w:trPr>
          <w:jc w:val="center"/>
        </w:trPr>
        <w:tc>
          <w:tcPr>
            <w:tcW w:w="1134" w:type="dxa"/>
          </w:tcPr>
          <w:p w14:paraId="3E26718E" w14:textId="77777777" w:rsidR="00C725E4" w:rsidRDefault="00C725E4" w:rsidP="00611FBC">
            <w:pPr>
              <w:pStyle w:val="G-PCCTablebodyKWN"/>
              <w:rPr>
                <w:lang w:val="en-GB" w:eastAsia="ja-JP"/>
              </w:rPr>
            </w:pPr>
            <w:r>
              <w:rPr>
                <w:rFonts w:hint="eastAsia"/>
                <w:lang w:val="en-GB" w:eastAsia="ja-JP"/>
              </w:rPr>
              <w:t>a</w:t>
            </w:r>
            <w:r>
              <w:rPr>
                <w:lang w:val="en-GB" w:eastAsia="ja-JP"/>
              </w:rPr>
              <w:t>3</w:t>
            </w:r>
          </w:p>
        </w:tc>
        <w:tc>
          <w:tcPr>
            <w:tcW w:w="2721" w:type="dxa"/>
          </w:tcPr>
          <w:p w14:paraId="63DF2847" w14:textId="77777777" w:rsidR="00C725E4" w:rsidRDefault="00C725E4" w:rsidP="00611FBC">
            <w:pPr>
              <w:pStyle w:val="G-PCCTablebodyKWN"/>
              <w:rPr>
                <w:lang w:val="en-GB" w:eastAsia="ja-JP"/>
              </w:rPr>
            </w:pPr>
            <w:r>
              <w:rPr>
                <w:rFonts w:hint="eastAsia"/>
                <w:lang w:val="en-GB" w:eastAsia="ja-JP"/>
              </w:rPr>
              <w:t>(k</w:t>
            </w:r>
            <w:r>
              <w:rPr>
                <w:lang w:val="en-GB" w:eastAsia="ja-JP"/>
              </w:rPr>
              <w:t>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c>
          <w:tcPr>
            <w:tcW w:w="2721" w:type="dxa"/>
          </w:tcPr>
          <w:p w14:paraId="031927E1" w14:textId="77777777" w:rsidR="00C725E4" w:rsidRDefault="00C725E4" w:rsidP="00611FBC">
            <w:pPr>
              <w:pStyle w:val="G-PCCTablebodyKWN"/>
              <w:rPr>
                <w:lang w:val="en-GB" w:eastAsia="ja-JP"/>
              </w:rPr>
            </w:pPr>
            <w:r>
              <w:rPr>
                <w:rFonts w:hint="eastAsia"/>
                <w:lang w:val="en-GB" w:eastAsia="ja-JP"/>
              </w:rPr>
              <w:t>(k</w:t>
            </w:r>
            <w:r>
              <w:rPr>
                <w:lang w:val="en-GB" w:eastAsia="ja-JP"/>
              </w:rPr>
              <w:t>0,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c>
          <w:tcPr>
            <w:tcW w:w="2722" w:type="dxa"/>
          </w:tcPr>
          <w:p w14:paraId="771B8E6B" w14:textId="77777777" w:rsidR="00C725E4" w:rsidRDefault="00C725E4" w:rsidP="00611FBC">
            <w:pPr>
              <w:pStyle w:val="G-PCCTablebodyKWN"/>
              <w:rPr>
                <w:lang w:val="en-GB" w:eastAsia="ja-JP"/>
              </w:rPr>
            </w:pPr>
            <w:r>
              <w:rPr>
                <w:rFonts w:hint="eastAsia"/>
                <w:lang w:val="en-GB" w:eastAsia="ja-JP"/>
              </w:rPr>
              <w:t>(</w:t>
            </w:r>
            <w:r>
              <w:rPr>
                <w:lang w:val="en-GB" w:eastAsia="ja-JP"/>
              </w:rPr>
              <w:t>k0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r>
      <w:tr w:rsidR="00C725E4" w14:paraId="1285C17C" w14:textId="77777777" w:rsidTr="00611FBC">
        <w:trPr>
          <w:jc w:val="center"/>
        </w:trPr>
        <w:tc>
          <w:tcPr>
            <w:tcW w:w="1134" w:type="dxa"/>
          </w:tcPr>
          <w:p w14:paraId="11D22B82" w14:textId="77777777" w:rsidR="00C725E4" w:rsidRDefault="00C725E4" w:rsidP="00611FBC">
            <w:pPr>
              <w:pStyle w:val="G-PCCTablebodyKWN"/>
              <w:rPr>
                <w:lang w:val="en-GB" w:eastAsia="ja-JP"/>
              </w:rPr>
            </w:pPr>
            <w:r>
              <w:rPr>
                <w:rFonts w:hint="eastAsia"/>
                <w:lang w:val="en-GB" w:eastAsia="ja-JP"/>
              </w:rPr>
              <w:t>a</w:t>
            </w:r>
            <w:r>
              <w:rPr>
                <w:lang w:val="en-GB" w:eastAsia="ja-JP"/>
              </w:rPr>
              <w:t>4</w:t>
            </w:r>
          </w:p>
        </w:tc>
        <w:tc>
          <w:tcPr>
            <w:tcW w:w="2721" w:type="dxa"/>
          </w:tcPr>
          <w:p w14:paraId="46DBE5D4" w14:textId="77777777" w:rsidR="00C725E4" w:rsidRDefault="00C725E4" w:rsidP="00611FBC">
            <w:pPr>
              <w:pStyle w:val="G-PCCTablebodyKWN"/>
              <w:rPr>
                <w:lang w:val="en-GB" w:eastAsia="ja-JP"/>
              </w:rPr>
            </w:pPr>
            <w:r>
              <w:rPr>
                <w:rFonts w:hint="eastAsia"/>
                <w:lang w:val="en-GB" w:eastAsia="ja-JP"/>
              </w:rPr>
              <w:t>(k</w:t>
            </w:r>
            <w:r>
              <w:rPr>
                <w:lang w:val="en-GB" w:eastAsia="ja-JP"/>
              </w:rPr>
              <w:t>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c>
          <w:tcPr>
            <w:tcW w:w="2721" w:type="dxa"/>
          </w:tcPr>
          <w:p w14:paraId="7D0CDA6B" w14:textId="77777777" w:rsidR="00C725E4" w:rsidRDefault="00C725E4" w:rsidP="00611FBC">
            <w:pPr>
              <w:pStyle w:val="G-PCCTablebodyKWN"/>
              <w:rPr>
                <w:lang w:val="en-GB" w:eastAsia="ja-JP"/>
              </w:rPr>
            </w:pPr>
            <w:r>
              <w:rPr>
                <w:rFonts w:hint="eastAsia"/>
                <w:lang w:val="en-GB" w:eastAsia="ja-JP"/>
              </w:rPr>
              <w:t>(k</w:t>
            </w:r>
            <w:r>
              <w:rPr>
                <w:lang w:val="en-GB" w:eastAsia="ja-JP"/>
              </w:rPr>
              <w:t>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c>
          <w:tcPr>
            <w:tcW w:w="2722" w:type="dxa"/>
          </w:tcPr>
          <w:p w14:paraId="712423FE" w14:textId="77777777" w:rsidR="00C725E4" w:rsidRDefault="00C725E4" w:rsidP="00611FBC">
            <w:pPr>
              <w:pStyle w:val="G-PCCTablebodyKWN"/>
              <w:rPr>
                <w:lang w:val="en-GB" w:eastAsia="ja-JP"/>
              </w:rPr>
            </w:pPr>
            <w:r>
              <w:rPr>
                <w:rFonts w:hint="eastAsia"/>
                <w:lang w:val="en-GB" w:eastAsia="ja-JP"/>
              </w:rPr>
              <w:t>(</w:t>
            </w:r>
            <w:r>
              <w:rPr>
                <w:lang w:val="en-GB" w:eastAsia="ja-JP"/>
              </w:rPr>
              <w:t>k0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r>
      <w:tr w:rsidR="00C725E4" w14:paraId="374B27CE" w14:textId="77777777" w:rsidTr="00611FBC">
        <w:trPr>
          <w:jc w:val="center"/>
        </w:trPr>
        <w:tc>
          <w:tcPr>
            <w:tcW w:w="1134" w:type="dxa"/>
          </w:tcPr>
          <w:p w14:paraId="305C6F6A" w14:textId="77777777" w:rsidR="00C725E4" w:rsidRDefault="00C725E4" w:rsidP="00611FBC">
            <w:pPr>
              <w:pStyle w:val="G-PCCTablebodyKWN"/>
              <w:rPr>
                <w:lang w:val="en-GB" w:eastAsia="ja-JP"/>
              </w:rPr>
            </w:pPr>
            <w:r>
              <w:rPr>
                <w:rFonts w:hint="eastAsia"/>
                <w:lang w:val="en-GB" w:eastAsia="ja-JP"/>
              </w:rPr>
              <w:t>b</w:t>
            </w:r>
            <w:r>
              <w:rPr>
                <w:lang w:val="en-GB" w:eastAsia="ja-JP"/>
              </w:rPr>
              <w:t>1</w:t>
            </w:r>
          </w:p>
        </w:tc>
        <w:tc>
          <w:tcPr>
            <w:tcW w:w="2721" w:type="dxa"/>
          </w:tcPr>
          <w:p w14:paraId="652B0647" w14:textId="77777777" w:rsidR="00C725E4" w:rsidRDefault="00C725E4" w:rsidP="00611FBC">
            <w:pPr>
              <w:pStyle w:val="G-PCCTablebodyKWN"/>
              <w:rPr>
                <w:lang w:val="en-GB" w:eastAsia="ja-JP"/>
              </w:rPr>
            </w:pPr>
            <w:r>
              <w:rPr>
                <w:rFonts w:hint="eastAsia"/>
                <w:lang w:val="en-GB" w:eastAsia="ja-JP"/>
              </w:rPr>
              <w:t>(k</w:t>
            </w:r>
            <w:r>
              <w:rPr>
                <w:lang w:val="en-GB" w:eastAsia="ja-JP"/>
              </w:rPr>
              <w:t>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 k2)</w:t>
            </w:r>
          </w:p>
        </w:tc>
        <w:tc>
          <w:tcPr>
            <w:tcW w:w="2721" w:type="dxa"/>
          </w:tcPr>
          <w:p w14:paraId="3E9CCAA7" w14:textId="77777777" w:rsidR="00C725E4" w:rsidRDefault="00C725E4" w:rsidP="00611FBC">
            <w:pPr>
              <w:pStyle w:val="G-PCCTablebodyKWN"/>
              <w:rPr>
                <w:lang w:val="en-GB" w:eastAsia="ja-JP"/>
              </w:rPr>
            </w:pPr>
            <w:r>
              <w:rPr>
                <w:rFonts w:hint="eastAsia"/>
                <w:lang w:val="en-GB" w:eastAsia="ja-JP"/>
              </w:rPr>
              <w:t>(k</w:t>
            </w:r>
            <w:r>
              <w:rPr>
                <w:lang w:val="en-GB" w:eastAsia="ja-JP"/>
              </w:rPr>
              <w:t>0,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p>
        </w:tc>
        <w:tc>
          <w:tcPr>
            <w:tcW w:w="2722" w:type="dxa"/>
          </w:tcPr>
          <w:p w14:paraId="201741FC" w14:textId="77777777" w:rsidR="00C725E4" w:rsidRDefault="00C725E4" w:rsidP="00611FBC">
            <w:pPr>
              <w:pStyle w:val="G-PCCTablebodyKWN"/>
              <w:rPr>
                <w:lang w:val="en-GB" w:eastAsia="ja-JP"/>
              </w:rPr>
            </w:pPr>
            <w:r>
              <w:rPr>
                <w:rFonts w:hint="eastAsia"/>
                <w:lang w:val="en-GB" w:eastAsia="ja-JP"/>
              </w:rPr>
              <w:t>(k</w:t>
            </w:r>
            <w:r>
              <w:rPr>
                <w:lang w:val="en-GB" w:eastAsia="ja-JP"/>
              </w:rPr>
              <w:t>0, k1,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r>
      <w:tr w:rsidR="00C725E4" w14:paraId="7C1AE5DB" w14:textId="77777777" w:rsidTr="00611FBC">
        <w:trPr>
          <w:jc w:val="center"/>
        </w:trPr>
        <w:tc>
          <w:tcPr>
            <w:tcW w:w="1134" w:type="dxa"/>
          </w:tcPr>
          <w:p w14:paraId="5942D9B5" w14:textId="77777777" w:rsidR="00C725E4" w:rsidRDefault="00C725E4" w:rsidP="00611FBC">
            <w:pPr>
              <w:pStyle w:val="G-PCCTablebodyKWN"/>
              <w:rPr>
                <w:lang w:val="en-GB" w:eastAsia="ja-JP"/>
              </w:rPr>
            </w:pPr>
            <w:r>
              <w:rPr>
                <w:rFonts w:hint="eastAsia"/>
                <w:lang w:val="en-GB" w:eastAsia="ja-JP"/>
              </w:rPr>
              <w:t>b</w:t>
            </w:r>
            <w:r>
              <w:rPr>
                <w:lang w:val="en-GB" w:eastAsia="ja-JP"/>
              </w:rPr>
              <w:t>2</w:t>
            </w:r>
          </w:p>
        </w:tc>
        <w:tc>
          <w:tcPr>
            <w:tcW w:w="2721" w:type="dxa"/>
          </w:tcPr>
          <w:p w14:paraId="74A6E6B8" w14:textId="77777777" w:rsidR="00C725E4" w:rsidRDefault="00C725E4" w:rsidP="00611FBC">
            <w:pPr>
              <w:pStyle w:val="G-PCCTablebodyKWN"/>
              <w:rPr>
                <w:lang w:val="en-GB" w:eastAsia="ja-JP"/>
              </w:rPr>
            </w:pPr>
            <w:r>
              <w:rPr>
                <w:rFonts w:hint="eastAsia"/>
                <w:lang w:val="en-GB" w:eastAsia="ja-JP"/>
              </w:rPr>
              <w:t>(</w:t>
            </w:r>
            <w:r>
              <w:rPr>
                <w:lang w:val="en-GB" w:eastAsia="ja-JP"/>
              </w:rPr>
              <w:t>k0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p>
        </w:tc>
        <w:tc>
          <w:tcPr>
            <w:tcW w:w="2721" w:type="dxa"/>
          </w:tcPr>
          <w:p w14:paraId="41EE053F" w14:textId="77777777" w:rsidR="00C725E4" w:rsidRDefault="00C725E4" w:rsidP="00611FBC">
            <w:pPr>
              <w:pStyle w:val="G-PCCTablebodyKWN"/>
              <w:rPr>
                <w:lang w:val="en-GB" w:eastAsia="ja-JP"/>
              </w:rPr>
            </w:pPr>
            <w:r>
              <w:rPr>
                <w:rFonts w:hint="eastAsia"/>
                <w:lang w:val="en-GB" w:eastAsia="ja-JP"/>
              </w:rPr>
              <w:t>(k</w:t>
            </w:r>
            <w:r>
              <w:rPr>
                <w:lang w:val="en-GB" w:eastAsia="ja-JP"/>
              </w:rPr>
              <w:t>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p>
        </w:tc>
        <w:tc>
          <w:tcPr>
            <w:tcW w:w="2722" w:type="dxa"/>
          </w:tcPr>
          <w:p w14:paraId="634C2B02" w14:textId="77777777" w:rsidR="00C725E4" w:rsidRDefault="00C725E4" w:rsidP="00611FBC">
            <w:pPr>
              <w:pStyle w:val="G-PCCTablebodyKWN"/>
              <w:rPr>
                <w:lang w:val="en-GB" w:eastAsia="ja-JP"/>
              </w:rPr>
            </w:pPr>
            <w:r>
              <w:rPr>
                <w:rFonts w:hint="eastAsia"/>
                <w:lang w:val="en-GB" w:eastAsia="ja-JP"/>
              </w:rPr>
              <w:t>(</w:t>
            </w:r>
            <w:r>
              <w:rPr>
                <w:lang w:val="en-GB" w:eastAsia="ja-JP"/>
              </w:rPr>
              <w:t>k0,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r>
      <w:tr w:rsidR="00C725E4" w14:paraId="6C404D1F" w14:textId="77777777" w:rsidTr="00611FBC">
        <w:trPr>
          <w:jc w:val="center"/>
        </w:trPr>
        <w:tc>
          <w:tcPr>
            <w:tcW w:w="1134" w:type="dxa"/>
          </w:tcPr>
          <w:p w14:paraId="2EF1059C" w14:textId="77777777" w:rsidR="00C725E4" w:rsidRDefault="00C725E4" w:rsidP="00611FBC">
            <w:pPr>
              <w:pStyle w:val="G-PCCTablebodyKWN"/>
              <w:rPr>
                <w:lang w:val="en-GB" w:eastAsia="ja-JP"/>
              </w:rPr>
            </w:pPr>
            <w:r>
              <w:rPr>
                <w:rFonts w:hint="eastAsia"/>
                <w:lang w:val="en-GB" w:eastAsia="ja-JP"/>
              </w:rPr>
              <w:t>b</w:t>
            </w:r>
            <w:r>
              <w:rPr>
                <w:lang w:val="en-GB" w:eastAsia="ja-JP"/>
              </w:rPr>
              <w:t>3</w:t>
            </w:r>
          </w:p>
        </w:tc>
        <w:tc>
          <w:tcPr>
            <w:tcW w:w="2721" w:type="dxa"/>
          </w:tcPr>
          <w:p w14:paraId="6F70FFAB" w14:textId="77777777" w:rsidR="00C725E4" w:rsidRDefault="00C725E4" w:rsidP="00611FBC">
            <w:pPr>
              <w:pStyle w:val="G-PCCTablebodyKWN"/>
              <w:rPr>
                <w:lang w:val="en-GB" w:eastAsia="ja-JP"/>
              </w:rPr>
            </w:pPr>
            <w:r>
              <w:rPr>
                <w:rFonts w:hint="eastAsia"/>
                <w:lang w:val="en-GB" w:eastAsia="ja-JP"/>
              </w:rPr>
              <w:t>(k</w:t>
            </w:r>
            <w:r>
              <w:rPr>
                <w:lang w:val="en-GB" w:eastAsia="ja-JP"/>
              </w:rPr>
              <w:t>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c>
          <w:tcPr>
            <w:tcW w:w="2721" w:type="dxa"/>
          </w:tcPr>
          <w:p w14:paraId="5D0D46B2" w14:textId="77777777" w:rsidR="00C725E4" w:rsidRDefault="00C725E4" w:rsidP="00611FBC">
            <w:pPr>
              <w:pStyle w:val="G-PCCTablebodyKWN"/>
              <w:rPr>
                <w:lang w:val="en-GB" w:eastAsia="ja-JP"/>
              </w:rPr>
            </w:pPr>
            <w:r>
              <w:rPr>
                <w:rFonts w:hint="eastAsia"/>
                <w:lang w:val="en-GB" w:eastAsia="ja-JP"/>
              </w:rPr>
              <w:t>(k</w:t>
            </w:r>
            <w:r>
              <w:rPr>
                <w:lang w:val="en-GB" w:eastAsia="ja-JP"/>
              </w:rPr>
              <w:t>0,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c>
          <w:tcPr>
            <w:tcW w:w="2722" w:type="dxa"/>
          </w:tcPr>
          <w:p w14:paraId="615DF301" w14:textId="77777777" w:rsidR="00C725E4" w:rsidRDefault="00C725E4" w:rsidP="00611FBC">
            <w:pPr>
              <w:pStyle w:val="G-PCCTablebodyKWN"/>
              <w:rPr>
                <w:lang w:val="en-GB" w:eastAsia="ja-JP"/>
              </w:rPr>
            </w:pPr>
            <w:r>
              <w:rPr>
                <w:rFonts w:hint="eastAsia"/>
                <w:lang w:val="en-GB" w:eastAsia="ja-JP"/>
              </w:rPr>
              <w:t>(</w:t>
            </w:r>
            <w:r>
              <w:rPr>
                <w:lang w:val="en-GB" w:eastAsia="ja-JP"/>
              </w:rPr>
              <w:t>k0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r>
      <w:tr w:rsidR="00C725E4" w14:paraId="2BA44FB8" w14:textId="77777777" w:rsidTr="00611FBC">
        <w:trPr>
          <w:jc w:val="center"/>
        </w:trPr>
        <w:tc>
          <w:tcPr>
            <w:tcW w:w="1134" w:type="dxa"/>
          </w:tcPr>
          <w:p w14:paraId="79DB7D58" w14:textId="77777777" w:rsidR="00C725E4" w:rsidRDefault="00C725E4" w:rsidP="00611FBC">
            <w:pPr>
              <w:pStyle w:val="G-PCCTablebodyKWN"/>
              <w:rPr>
                <w:lang w:val="en-GB" w:eastAsia="ja-JP"/>
              </w:rPr>
            </w:pPr>
            <w:r>
              <w:rPr>
                <w:rFonts w:hint="eastAsia"/>
                <w:lang w:val="en-GB" w:eastAsia="ja-JP"/>
              </w:rPr>
              <w:t>b</w:t>
            </w:r>
            <w:r>
              <w:rPr>
                <w:lang w:val="en-GB" w:eastAsia="ja-JP"/>
              </w:rPr>
              <w:t>4</w:t>
            </w:r>
          </w:p>
        </w:tc>
        <w:tc>
          <w:tcPr>
            <w:tcW w:w="2721" w:type="dxa"/>
          </w:tcPr>
          <w:p w14:paraId="74648623" w14:textId="77777777" w:rsidR="00C725E4" w:rsidRDefault="00C725E4" w:rsidP="00611FBC">
            <w:pPr>
              <w:pStyle w:val="G-PCCTablebodyKWN"/>
              <w:rPr>
                <w:lang w:val="en-GB" w:eastAsia="ja-JP"/>
              </w:rPr>
            </w:pPr>
            <w:r>
              <w:rPr>
                <w:rFonts w:hint="eastAsia"/>
                <w:lang w:val="en-GB" w:eastAsia="ja-JP"/>
              </w:rPr>
              <w:t>(k</w:t>
            </w:r>
            <w:r>
              <w:rPr>
                <w:lang w:val="en-GB" w:eastAsia="ja-JP"/>
              </w:rPr>
              <w:t>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c>
          <w:tcPr>
            <w:tcW w:w="2721" w:type="dxa"/>
          </w:tcPr>
          <w:p w14:paraId="4F7ADF94" w14:textId="77777777" w:rsidR="00C725E4" w:rsidRDefault="00C725E4" w:rsidP="00611FBC">
            <w:pPr>
              <w:pStyle w:val="G-PCCTablebodyKWN"/>
              <w:rPr>
                <w:lang w:val="en-GB" w:eastAsia="ja-JP"/>
              </w:rPr>
            </w:pPr>
            <w:r>
              <w:rPr>
                <w:rFonts w:hint="eastAsia"/>
                <w:lang w:val="en-GB" w:eastAsia="ja-JP"/>
              </w:rPr>
              <w:t>(k</w:t>
            </w:r>
            <w:r>
              <w:rPr>
                <w:lang w:val="en-GB" w:eastAsia="ja-JP"/>
              </w:rPr>
              <w:t>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c>
          <w:tcPr>
            <w:tcW w:w="2722" w:type="dxa"/>
          </w:tcPr>
          <w:p w14:paraId="37E01C24" w14:textId="77777777" w:rsidR="00C725E4" w:rsidRDefault="00C725E4" w:rsidP="00611FBC">
            <w:pPr>
              <w:pStyle w:val="G-PCCTablebodyKWN"/>
              <w:rPr>
                <w:lang w:val="en-GB" w:eastAsia="ja-JP"/>
              </w:rPr>
            </w:pPr>
            <w:r>
              <w:rPr>
                <w:rFonts w:hint="eastAsia"/>
                <w:lang w:val="en-GB" w:eastAsia="ja-JP"/>
              </w:rPr>
              <w:t>(</w:t>
            </w:r>
            <w:r>
              <w:rPr>
                <w:lang w:val="en-GB" w:eastAsia="ja-JP"/>
              </w:rPr>
              <w:t>k0</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 k1, k2</w:t>
            </w:r>
            <w:r>
              <w:rPr>
                <w:lang w:val="en-US" w:eastAsia="ja-JP"/>
              </w:rPr>
              <w:t> </w:t>
            </w:r>
            <w:r>
              <w:rPr>
                <w:lang w:val="en-GB" w:eastAsia="ja-JP"/>
              </w:rPr>
              <w:t>+</w:t>
            </w:r>
            <w:r>
              <w:rPr>
                <w:lang w:val="en-US"/>
              </w:rPr>
              <w:t> </w:t>
            </w:r>
            <w:r>
              <w:rPr>
                <w:lang w:val="en-GB" w:eastAsia="ja-JP"/>
              </w:rPr>
              <w:t>T</w:t>
            </w:r>
            <w:r w:rsidRPr="00F520C8">
              <w:rPr>
                <w:lang w:val="en-GB" w:eastAsia="ja-JP"/>
              </w:rPr>
              <w:t>C</w:t>
            </w:r>
            <w:r>
              <w:rPr>
                <w:lang w:val="en-GB" w:eastAsia="ja-JP"/>
              </w:rPr>
              <w:t>S)</w:t>
            </w:r>
          </w:p>
        </w:tc>
      </w:tr>
    </w:tbl>
    <w:p w14:paraId="20165A64" w14:textId="77777777" w:rsidR="00C725E4" w:rsidRDefault="00C725E4" w:rsidP="00C725E4">
      <w:pPr>
        <w:pStyle w:val="5"/>
      </w:pPr>
      <w:bookmarkStart w:id="288" w:name="_Ref179217654"/>
      <w:r w:rsidRPr="00302E96">
        <w:t>Derive co</w:t>
      </w:r>
      <w:r>
        <w:t>mmon information for vertex flag and position</w:t>
      </w:r>
      <w:bookmarkEnd w:id="288"/>
    </w:p>
    <w:p w14:paraId="14966EEB" w14:textId="77777777" w:rsidR="00C725E4" w:rsidRPr="00156FC3" w:rsidRDefault="00C725E4" w:rsidP="00C725E4">
      <w:r w:rsidRPr="00302E96">
        <w:t>Derive co</w:t>
      </w:r>
      <w:r>
        <w:t>mmon information to decode vertex flag and position as follows.</w:t>
      </w:r>
    </w:p>
    <w:p w14:paraId="6A29F6E0" w14:textId="77777777" w:rsidR="00C725E4" w:rsidRPr="00302E96" w:rsidRDefault="00C725E4" w:rsidP="00C725E4">
      <w:pPr>
        <w:pStyle w:val="Itemize1G-PCC"/>
      </w:pPr>
      <w:r>
        <w:rPr>
          <w:rFonts w:hint="eastAsia"/>
          <w:lang w:eastAsia="ja-JP"/>
        </w:rPr>
        <w:t>D</w:t>
      </w:r>
      <w:r>
        <w:rPr>
          <w:lang w:eastAsia="ja-JP"/>
        </w:rPr>
        <w:t xml:space="preserve">erive </w:t>
      </w:r>
      <w:r w:rsidRPr="00BE2FA3">
        <w:rPr>
          <w:rStyle w:val="ExprNameinline"/>
        </w:rPr>
        <w:t>ctxE</w:t>
      </w:r>
      <w:r>
        <w:rPr>
          <w:lang w:eastAsia="ja-JP"/>
        </w:rPr>
        <w:t xml:space="preserve">, </w:t>
      </w:r>
      <w:r w:rsidRPr="00BE2FA3">
        <w:rPr>
          <w:rStyle w:val="ExprNameinline"/>
        </w:rPr>
        <w:t>ctx0</w:t>
      </w:r>
      <w:r>
        <w:rPr>
          <w:lang w:eastAsia="ja-JP"/>
        </w:rPr>
        <w:t xml:space="preserve">, </w:t>
      </w:r>
      <w:r w:rsidRPr="00BE2FA3">
        <w:rPr>
          <w:rStyle w:val="ExprNameinline"/>
        </w:rPr>
        <w:t>ctx0</w:t>
      </w:r>
      <w:r>
        <w:rPr>
          <w:lang w:eastAsia="ja-JP"/>
        </w:rPr>
        <w:t xml:space="preserve">, and </w:t>
      </w:r>
      <w:r w:rsidRPr="00BE2FA3">
        <w:rPr>
          <w:rStyle w:val="ExprNameinline"/>
        </w:rPr>
        <w:t>direction</w:t>
      </w:r>
      <w:r>
        <w:rPr>
          <w:lang w:eastAsia="ja-JP"/>
        </w:rPr>
        <w:t xml:space="preserve"> as follows.</w:t>
      </w:r>
    </w:p>
    <w:p w14:paraId="66F0D07B" w14:textId="77777777" w:rsidR="00C725E4" w:rsidRDefault="00C725E4" w:rsidP="00C725E4">
      <w:pPr>
        <w:pStyle w:val="Code"/>
        <w:ind w:leftChars="193" w:left="425"/>
        <w:rPr>
          <w:lang w:eastAsia="ja-JP"/>
        </w:rPr>
      </w:pPr>
      <w:r>
        <w:rPr>
          <w:rFonts w:hint="eastAsia"/>
          <w:lang w:eastAsia="ja-JP"/>
        </w:rPr>
        <w:t>c</w:t>
      </w:r>
      <w:r>
        <w:rPr>
          <w:lang w:eastAsia="ja-JP"/>
        </w:rPr>
        <w:t>txE = (!!(neighbourMask[edgeIdx]</w:t>
      </w:r>
      <w:r>
        <w:rPr>
          <w:lang w:val="en-US" w:eastAsia="ja-JP"/>
        </w:rPr>
        <w:t> </w:t>
      </w:r>
      <w:r>
        <w:rPr>
          <w:lang w:eastAsia="ja-JP"/>
        </w:rPr>
        <w:t>&amp;</w:t>
      </w:r>
      <w:r>
        <w:rPr>
          <w:lang w:val="en-US" w:eastAsia="ja-JP"/>
        </w:rPr>
        <w:t> </w:t>
      </w:r>
      <w:r>
        <w:rPr>
          <w:lang w:eastAsia="ja-JP"/>
        </w:rPr>
        <w:t>1))</w:t>
      </w:r>
      <w:r>
        <w:rPr>
          <w:lang w:val="en-US" w:eastAsia="ja-JP"/>
        </w:rPr>
        <w:t> </w:t>
      </w:r>
      <w:r>
        <w:rPr>
          <w:lang w:eastAsia="ja-JP"/>
        </w:rPr>
        <w:t>+</w:t>
      </w:r>
      <w:r>
        <w:rPr>
          <w:lang w:val="en-US" w:eastAsia="ja-JP"/>
        </w:rPr>
        <w:t> </w:t>
      </w:r>
      <w:r>
        <w:rPr>
          <w:lang w:eastAsia="ja-JP"/>
        </w:rPr>
        <w:t>(!!(neighbourMask[edgeIdx]</w:t>
      </w:r>
      <w:r>
        <w:rPr>
          <w:lang w:val="en-US" w:eastAsia="ja-JP"/>
        </w:rPr>
        <w:t> </w:t>
      </w:r>
      <w:r>
        <w:rPr>
          <w:lang w:eastAsia="ja-JP"/>
        </w:rPr>
        <w:t>&amp;</w:t>
      </w:r>
      <w:r>
        <w:rPr>
          <w:lang w:val="en-US" w:eastAsia="ja-JP"/>
        </w:rPr>
        <w:t> </w:t>
      </w:r>
      <w:r>
        <w:rPr>
          <w:lang w:eastAsia="ja-JP"/>
        </w:rPr>
        <w:t>2))</w:t>
      </w:r>
      <w:r>
        <w:rPr>
          <w:lang w:val="en-US" w:eastAsia="ja-JP"/>
        </w:rPr>
        <w:t> </w:t>
      </w:r>
      <w:r>
        <w:rPr>
          <w:lang w:eastAsia="ja-JP"/>
        </w:rPr>
        <w:t>+</w:t>
      </w:r>
      <w:r>
        <w:rPr>
          <w:lang w:val="en-US" w:eastAsia="ja-JP"/>
        </w:rPr>
        <w:t> </w:t>
      </w:r>
      <w:r>
        <w:rPr>
          <w:lang w:eastAsia="ja-JP"/>
        </w:rPr>
        <w:t>(!!(neighbourMask[edgeIdx]</w:t>
      </w:r>
      <w:r>
        <w:rPr>
          <w:lang w:val="en-US" w:eastAsia="ja-JP"/>
        </w:rPr>
        <w:t> </w:t>
      </w:r>
      <w:r>
        <w:rPr>
          <w:lang w:eastAsia="ja-JP"/>
        </w:rPr>
        <w:t>&amp;</w:t>
      </w:r>
      <w:r>
        <w:rPr>
          <w:lang w:val="en-US" w:eastAsia="ja-JP"/>
        </w:rPr>
        <w:t> </w:t>
      </w:r>
      <w:r>
        <w:rPr>
          <w:lang w:eastAsia="ja-JP"/>
        </w:rPr>
        <w:t>4))</w:t>
      </w:r>
      <w:r>
        <w:rPr>
          <w:lang w:val="en-US" w:eastAsia="ja-JP"/>
        </w:rPr>
        <w:t> </w:t>
      </w:r>
      <w:r>
        <w:rPr>
          <w:lang w:eastAsia="ja-JP"/>
        </w:rPr>
        <w:t>+</w:t>
      </w:r>
      <w:r>
        <w:rPr>
          <w:lang w:val="en-US" w:eastAsia="ja-JP"/>
        </w:rPr>
        <w:t> </w:t>
      </w:r>
      <w:r>
        <w:rPr>
          <w:lang w:eastAsia="ja-JP"/>
        </w:rPr>
        <w:t>(!!(neighbourMask[edgeIdx]</w:t>
      </w:r>
      <w:r>
        <w:rPr>
          <w:lang w:val="en-US" w:eastAsia="ja-JP"/>
        </w:rPr>
        <w:t> </w:t>
      </w:r>
      <w:r>
        <w:rPr>
          <w:lang w:eastAsia="ja-JP"/>
        </w:rPr>
        <w:t>&amp;</w:t>
      </w:r>
      <w:r>
        <w:rPr>
          <w:lang w:val="en-US" w:eastAsia="ja-JP"/>
        </w:rPr>
        <w:t> </w:t>
      </w:r>
      <w:r>
        <w:rPr>
          <w:lang w:eastAsia="ja-JP"/>
        </w:rPr>
        <w:t>8))</w:t>
      </w:r>
      <w:r>
        <w:rPr>
          <w:lang w:val="en-US" w:eastAsia="ja-JP"/>
        </w:rPr>
        <w:t> </w:t>
      </w:r>
      <w:r>
        <w:rPr>
          <w:lang w:eastAsia="ja-JP"/>
        </w:rPr>
        <w:t>-</w:t>
      </w:r>
      <w:r>
        <w:rPr>
          <w:lang w:val="en-US" w:eastAsia="ja-JP"/>
        </w:rPr>
        <w:t> </w:t>
      </w:r>
      <w:r>
        <w:rPr>
          <w:lang w:eastAsia="ja-JP"/>
        </w:rPr>
        <w:t>1</w:t>
      </w:r>
    </w:p>
    <w:p w14:paraId="3F7AE81C" w14:textId="77777777" w:rsidR="00C725E4" w:rsidRDefault="00C725E4" w:rsidP="00C725E4">
      <w:pPr>
        <w:pStyle w:val="Code"/>
        <w:ind w:leftChars="193" w:left="425"/>
        <w:rPr>
          <w:lang w:eastAsia="ja-JP"/>
        </w:rPr>
      </w:pPr>
      <w:r>
        <w:rPr>
          <w:lang w:eastAsia="ja-JP"/>
        </w:rPr>
        <w:t>ctx0 = (!!(neighbourMask[edgeIdx]</w:t>
      </w:r>
      <w:r>
        <w:rPr>
          <w:lang w:val="en-US" w:eastAsia="ja-JP"/>
        </w:rPr>
        <w:t> </w:t>
      </w:r>
      <w:r>
        <w:rPr>
          <w:lang w:eastAsia="ja-JP"/>
        </w:rPr>
        <w:t>&amp;</w:t>
      </w:r>
      <w:r>
        <w:rPr>
          <w:lang w:val="en-US" w:eastAsia="ja-JP"/>
        </w:rPr>
        <w:t> </w:t>
      </w:r>
      <w:r>
        <w:rPr>
          <w:lang w:eastAsia="ja-JP"/>
        </w:rPr>
        <w:t>16))</w:t>
      </w:r>
      <w:r>
        <w:rPr>
          <w:lang w:val="en-US" w:eastAsia="ja-JP"/>
        </w:rPr>
        <w:t> </w:t>
      </w:r>
      <w:r>
        <w:rPr>
          <w:lang w:eastAsia="ja-JP"/>
        </w:rPr>
        <w:t>+</w:t>
      </w:r>
      <w:r>
        <w:rPr>
          <w:lang w:val="en-US" w:eastAsia="ja-JP"/>
        </w:rPr>
        <w:t> </w:t>
      </w:r>
      <w:r>
        <w:rPr>
          <w:lang w:eastAsia="ja-JP"/>
        </w:rPr>
        <w:t>(!!(neighbourMask[edgeIdx]</w:t>
      </w:r>
      <w:r>
        <w:rPr>
          <w:lang w:val="en-US" w:eastAsia="ja-JP"/>
        </w:rPr>
        <w:t> </w:t>
      </w:r>
      <w:r>
        <w:rPr>
          <w:lang w:eastAsia="ja-JP"/>
        </w:rPr>
        <w:t>&amp;</w:t>
      </w:r>
      <w:r>
        <w:rPr>
          <w:lang w:val="en-US" w:eastAsia="ja-JP"/>
        </w:rPr>
        <w:t> </w:t>
      </w:r>
      <w:r>
        <w:rPr>
          <w:lang w:eastAsia="ja-JP"/>
        </w:rPr>
        <w:t>32))</w:t>
      </w:r>
      <w:r>
        <w:rPr>
          <w:lang w:val="en-US" w:eastAsia="ja-JP"/>
        </w:rPr>
        <w:t> </w:t>
      </w:r>
      <w:r>
        <w:rPr>
          <w:lang w:eastAsia="ja-JP"/>
        </w:rPr>
        <w:t>+</w:t>
      </w:r>
      <w:r>
        <w:rPr>
          <w:lang w:val="en-US" w:eastAsia="ja-JP"/>
        </w:rPr>
        <w:t> </w:t>
      </w:r>
      <w:r>
        <w:rPr>
          <w:lang w:eastAsia="ja-JP"/>
        </w:rPr>
        <w:t>(!!(neighbourMask[edgeIdx]</w:t>
      </w:r>
      <w:r>
        <w:rPr>
          <w:lang w:val="en-US" w:eastAsia="ja-JP"/>
        </w:rPr>
        <w:t> </w:t>
      </w:r>
      <w:r>
        <w:rPr>
          <w:lang w:eastAsia="ja-JP"/>
        </w:rPr>
        <w:t>&amp;</w:t>
      </w:r>
      <w:r>
        <w:rPr>
          <w:lang w:val="en-US" w:eastAsia="ja-JP"/>
        </w:rPr>
        <w:t> </w:t>
      </w:r>
      <w:r>
        <w:rPr>
          <w:lang w:eastAsia="ja-JP"/>
        </w:rPr>
        <w:t>64))</w:t>
      </w:r>
      <w:r>
        <w:rPr>
          <w:lang w:val="en-US" w:eastAsia="ja-JP"/>
        </w:rPr>
        <w:t> </w:t>
      </w:r>
      <w:r>
        <w:rPr>
          <w:lang w:eastAsia="ja-JP"/>
        </w:rPr>
        <w:t>+</w:t>
      </w:r>
      <w:r>
        <w:rPr>
          <w:lang w:val="en-US" w:eastAsia="ja-JP"/>
        </w:rPr>
        <w:t> </w:t>
      </w:r>
      <w:r>
        <w:rPr>
          <w:lang w:eastAsia="ja-JP"/>
        </w:rPr>
        <w:t>(!!(neighbourMask[edgeIdx]</w:t>
      </w:r>
      <w:r>
        <w:rPr>
          <w:lang w:val="en-US" w:eastAsia="ja-JP"/>
        </w:rPr>
        <w:t> </w:t>
      </w:r>
      <w:r>
        <w:rPr>
          <w:lang w:eastAsia="ja-JP"/>
        </w:rPr>
        <w:t>&amp;</w:t>
      </w:r>
      <w:r>
        <w:rPr>
          <w:lang w:val="en-US" w:eastAsia="ja-JP"/>
        </w:rPr>
        <w:t> </w:t>
      </w:r>
      <w:r>
        <w:rPr>
          <w:lang w:eastAsia="ja-JP"/>
        </w:rPr>
        <w:t>128))</w:t>
      </w:r>
    </w:p>
    <w:p w14:paraId="69274373" w14:textId="77777777" w:rsidR="00C725E4" w:rsidRDefault="00C725E4" w:rsidP="00C725E4">
      <w:pPr>
        <w:pStyle w:val="Code"/>
        <w:ind w:leftChars="193" w:left="425"/>
        <w:rPr>
          <w:lang w:eastAsia="ja-JP"/>
        </w:rPr>
      </w:pPr>
      <w:r>
        <w:rPr>
          <w:lang w:eastAsia="ja-JP"/>
        </w:rPr>
        <w:t>ctx1 = (!!(neighbourMask[edgeIdx]</w:t>
      </w:r>
      <w:r>
        <w:rPr>
          <w:lang w:val="en-US" w:eastAsia="ja-JP"/>
        </w:rPr>
        <w:t> </w:t>
      </w:r>
      <w:r>
        <w:rPr>
          <w:lang w:eastAsia="ja-JP"/>
        </w:rPr>
        <w:t>&amp;</w:t>
      </w:r>
      <w:r>
        <w:rPr>
          <w:lang w:val="en-US" w:eastAsia="ja-JP"/>
        </w:rPr>
        <w:t> </w:t>
      </w:r>
      <w:r>
        <w:rPr>
          <w:lang w:eastAsia="ja-JP"/>
        </w:rPr>
        <w:t>256))</w:t>
      </w:r>
      <w:r>
        <w:rPr>
          <w:lang w:val="en-US" w:eastAsia="ja-JP"/>
        </w:rPr>
        <w:t> </w:t>
      </w:r>
      <w:r>
        <w:rPr>
          <w:lang w:eastAsia="ja-JP"/>
        </w:rPr>
        <w:t>+</w:t>
      </w:r>
      <w:r>
        <w:rPr>
          <w:lang w:val="en-US" w:eastAsia="ja-JP"/>
        </w:rPr>
        <w:t> </w:t>
      </w:r>
      <w:r>
        <w:rPr>
          <w:lang w:eastAsia="ja-JP"/>
        </w:rPr>
        <w:t>(!!(neighbourMask[edgeIdx]</w:t>
      </w:r>
      <w:r>
        <w:rPr>
          <w:lang w:val="en-US" w:eastAsia="ja-JP"/>
        </w:rPr>
        <w:t> </w:t>
      </w:r>
      <w:r>
        <w:rPr>
          <w:lang w:eastAsia="ja-JP"/>
        </w:rPr>
        <w:t>&amp;</w:t>
      </w:r>
      <w:r>
        <w:rPr>
          <w:lang w:val="en-US" w:eastAsia="ja-JP"/>
        </w:rPr>
        <w:t> </w:t>
      </w:r>
      <w:r>
        <w:rPr>
          <w:lang w:eastAsia="ja-JP"/>
        </w:rPr>
        <w:t>512))</w:t>
      </w:r>
      <w:r>
        <w:rPr>
          <w:lang w:val="en-US" w:eastAsia="ja-JP"/>
        </w:rPr>
        <w:t> </w:t>
      </w:r>
      <w:r>
        <w:rPr>
          <w:lang w:eastAsia="ja-JP"/>
        </w:rPr>
        <w:t>+</w:t>
      </w:r>
      <w:r>
        <w:rPr>
          <w:lang w:val="en-US" w:eastAsia="ja-JP"/>
        </w:rPr>
        <w:t> </w:t>
      </w:r>
      <w:r>
        <w:rPr>
          <w:lang w:eastAsia="ja-JP"/>
        </w:rPr>
        <w:t>(!!(neighbourMask[edgeIdx]</w:t>
      </w:r>
      <w:r>
        <w:rPr>
          <w:lang w:val="en-US" w:eastAsia="ja-JP"/>
        </w:rPr>
        <w:t> </w:t>
      </w:r>
      <w:r>
        <w:rPr>
          <w:lang w:eastAsia="ja-JP"/>
        </w:rPr>
        <w:t>&amp;</w:t>
      </w:r>
      <w:r>
        <w:rPr>
          <w:lang w:val="en-US" w:eastAsia="ja-JP"/>
        </w:rPr>
        <w:t> </w:t>
      </w:r>
      <w:r>
        <w:rPr>
          <w:lang w:eastAsia="ja-JP"/>
        </w:rPr>
        <w:t>1024))</w:t>
      </w:r>
      <w:r>
        <w:rPr>
          <w:lang w:val="en-US" w:eastAsia="ja-JP"/>
        </w:rPr>
        <w:t> </w:t>
      </w:r>
      <w:r>
        <w:rPr>
          <w:lang w:eastAsia="ja-JP"/>
        </w:rPr>
        <w:t>+</w:t>
      </w:r>
      <w:r>
        <w:rPr>
          <w:lang w:val="en-US" w:eastAsia="ja-JP"/>
        </w:rPr>
        <w:t> </w:t>
      </w:r>
      <w:r>
        <w:rPr>
          <w:lang w:eastAsia="ja-JP"/>
        </w:rPr>
        <w:t>(!!(neighbourMask[edgeIdx]</w:t>
      </w:r>
      <w:r>
        <w:rPr>
          <w:lang w:val="en-US" w:eastAsia="ja-JP"/>
        </w:rPr>
        <w:t> </w:t>
      </w:r>
      <w:r>
        <w:rPr>
          <w:lang w:eastAsia="ja-JP"/>
        </w:rPr>
        <w:t>&amp;</w:t>
      </w:r>
      <w:r>
        <w:rPr>
          <w:lang w:val="en-US" w:eastAsia="ja-JP"/>
        </w:rPr>
        <w:t> </w:t>
      </w:r>
      <w:r>
        <w:rPr>
          <w:lang w:eastAsia="ja-JP"/>
        </w:rPr>
        <w:t>2048))</w:t>
      </w:r>
    </w:p>
    <w:p w14:paraId="22538558" w14:textId="77777777" w:rsidR="00C725E4" w:rsidRDefault="00C725E4" w:rsidP="00C725E4">
      <w:pPr>
        <w:pStyle w:val="Code"/>
        <w:ind w:leftChars="193" w:left="425"/>
        <w:rPr>
          <w:lang w:eastAsia="ja-JP"/>
        </w:rPr>
      </w:pPr>
      <w:r w:rsidRPr="002B24C5">
        <w:rPr>
          <w:lang w:eastAsia="ja-JP"/>
        </w:rPr>
        <w:t xml:space="preserve">direction = </w:t>
      </w:r>
      <w:r>
        <w:rPr>
          <w:lang w:eastAsia="ja-JP"/>
        </w:rPr>
        <w:t>neighbourMask[edgeIdx]</w:t>
      </w:r>
      <w:r w:rsidRPr="002B24C5">
        <w:rPr>
          <w:lang w:eastAsia="ja-JP"/>
        </w:rPr>
        <w:t xml:space="preserve"> &gt;&gt; 13</w:t>
      </w:r>
    </w:p>
    <w:p w14:paraId="792F5064" w14:textId="77777777" w:rsidR="00C725E4" w:rsidRPr="00302E96" w:rsidRDefault="00C725E4" w:rsidP="00C725E4">
      <w:pPr>
        <w:pStyle w:val="Itemize1G-PCC"/>
      </w:pPr>
      <w:r>
        <w:rPr>
          <w:rFonts w:hint="eastAsia"/>
          <w:lang w:eastAsia="ja-JP"/>
        </w:rPr>
        <w:t>D</w:t>
      </w:r>
      <w:r>
        <w:rPr>
          <w:lang w:eastAsia="ja-JP"/>
        </w:rPr>
        <w:t xml:space="preserve">erive </w:t>
      </w:r>
      <w:r w:rsidRPr="00BE2FA3">
        <w:rPr>
          <w:rStyle w:val="ExprNameinline"/>
        </w:rPr>
        <w:t>pattern</w:t>
      </w:r>
      <w:r w:rsidRPr="00BE2FA3">
        <w:t>,</w:t>
      </w:r>
      <w:r>
        <w:rPr>
          <w:rStyle w:val="Var1inline"/>
        </w:rPr>
        <w:t xml:space="preserve"> </w:t>
      </w:r>
      <w:r w:rsidRPr="00BE2FA3">
        <w:rPr>
          <w:rStyle w:val="ExprNameinline"/>
        </w:rPr>
        <w:t>patternClose</w:t>
      </w:r>
      <w:r w:rsidRPr="00BE2FA3">
        <w:t>,</w:t>
      </w:r>
      <w:r>
        <w:rPr>
          <w:rStyle w:val="Var1inline"/>
        </w:rPr>
        <w:t xml:space="preserve"> </w:t>
      </w:r>
      <w:r w:rsidRPr="00BE2FA3">
        <w:rPr>
          <w:rStyle w:val="ExprNameinline"/>
        </w:rPr>
        <w:t>patternClosest</w:t>
      </w:r>
      <w:r w:rsidRPr="00BE2FA3">
        <w:t>,</w:t>
      </w:r>
      <w:r>
        <w:rPr>
          <w:lang w:eastAsia="ja-JP"/>
        </w:rPr>
        <w:t xml:space="preserve"> and </w:t>
      </w:r>
      <w:r w:rsidRPr="00BE2FA3">
        <w:rPr>
          <w:rStyle w:val="ExprNameinline"/>
        </w:rPr>
        <w:t>nclosestPattern</w:t>
      </w:r>
      <w:r w:rsidRPr="00611FBC">
        <w:t>.</w:t>
      </w:r>
    </w:p>
    <w:p w14:paraId="272BFAD9" w14:textId="77777777" w:rsidR="00C725E4" w:rsidRPr="00C87743" w:rsidRDefault="00C725E4" w:rsidP="00C725E4">
      <w:pPr>
        <w:pStyle w:val="Code"/>
        <w:ind w:left="284"/>
        <w:rPr>
          <w:lang w:eastAsia="ja-JP"/>
        </w:rPr>
      </w:pPr>
      <w:r>
        <w:rPr>
          <w:lang w:eastAsia="ja-JP"/>
        </w:rPr>
        <w:t>for(v = 0; v &lt; 9; v++){</w:t>
      </w:r>
      <w:r>
        <w:rPr>
          <w:lang w:eastAsia="ja-JP"/>
        </w:rPr>
        <w:br/>
        <w:t xml:space="preserve">  if (segind[edgePattern[v]]){</w:t>
      </w:r>
      <w:r>
        <w:rPr>
          <w:lang w:eastAsia="ja-JP"/>
        </w:rPr>
        <w:br/>
        <w:t xml:space="preserve">    pattern |= 1</w:t>
      </w:r>
      <w:r>
        <w:rPr>
          <w:lang w:val="en-US" w:eastAsia="ja-JP"/>
        </w:rPr>
        <w:t> </w:t>
      </w:r>
      <w:r>
        <w:rPr>
          <w:lang w:eastAsia="ja-JP"/>
        </w:rPr>
        <w:t>&lt;&lt;</w:t>
      </w:r>
      <w:r>
        <w:rPr>
          <w:lang w:val="en-US" w:eastAsia="ja-JP"/>
        </w:rPr>
        <w:t> </w:t>
      </w:r>
      <w:r>
        <w:rPr>
          <w:lang w:eastAsia="ja-JP"/>
        </w:rPr>
        <w:t>v</w:t>
      </w:r>
      <w:r>
        <w:rPr>
          <w:lang w:eastAsia="ja-JP"/>
        </w:rPr>
        <w:br/>
        <w:t xml:space="preserve">    vertexPos2bits = </w:t>
      </w:r>
      <w:r>
        <w:rPr>
          <w:lang w:eastAsia="ja-JP"/>
        </w:rPr>
        <w:br/>
        <w:t xml:space="preserve">      vertices[correspondanceSegment2V[idxEdge]]</w:t>
      </w:r>
      <w:r>
        <w:rPr>
          <w:lang w:val="en-US" w:eastAsia="ja-JP"/>
        </w:rPr>
        <w:t> </w:t>
      </w:r>
      <w:r>
        <w:rPr>
          <w:lang w:eastAsia="ja-JP"/>
        </w:rPr>
        <w:t>&gt;&gt;</w:t>
      </w:r>
      <w:r>
        <w:rPr>
          <w:lang w:val="en-US" w:eastAsia="ja-JP"/>
        </w:rPr>
        <w:t> </w:t>
      </w:r>
      <w:r>
        <w:rPr>
          <w:lang w:eastAsia="ja-JP"/>
        </w:rPr>
        <w:t>max(0,</w:t>
      </w:r>
      <w:r>
        <w:rPr>
          <w:lang w:val="en-US" w:eastAsia="ja-JP"/>
        </w:rPr>
        <w:t> </w:t>
      </w:r>
      <w:r>
        <w:rPr>
          <w:lang w:eastAsia="ja-JP"/>
        </w:rPr>
        <w:t>nbitsVertices</w:t>
      </w:r>
      <w:r>
        <w:rPr>
          <w:lang w:val="en-US" w:eastAsia="ja-JP"/>
        </w:rPr>
        <w:t> </w:t>
      </w:r>
      <w:r>
        <w:rPr>
          <w:lang w:eastAsia="ja-JP"/>
        </w:rPr>
        <w:t>-</w:t>
      </w:r>
      <w:r>
        <w:rPr>
          <w:lang w:val="en-US" w:eastAsia="ja-JP"/>
        </w:rPr>
        <w:t> </w:t>
      </w:r>
      <w:r>
        <w:rPr>
          <w:lang w:eastAsia="ja-JP"/>
        </w:rPr>
        <w:t>2)</w:t>
      </w:r>
      <w:r>
        <w:rPr>
          <w:lang w:eastAsia="ja-JP"/>
        </w:rPr>
        <w:br/>
        <w:t xml:space="preserve">    if (towardOrAway[v18])</w:t>
      </w:r>
      <w:r>
        <w:rPr>
          <w:lang w:eastAsia="ja-JP"/>
        </w:rPr>
        <w:br/>
        <w:t xml:space="preserve">      vertexPos2bits = max2bits - vertexPos2bits; // reverses for away</w:t>
      </w:r>
      <w:r>
        <w:rPr>
          <w:lang w:eastAsia="ja-JP"/>
        </w:rPr>
        <w:br/>
        <w:t xml:space="preserve">    if (vertexPos2bits &gt;= mid2bits)</w:t>
      </w:r>
      <w:r>
        <w:rPr>
          <w:lang w:eastAsia="ja-JP"/>
        </w:rPr>
        <w:br/>
        <w:t xml:space="preserve">      patternClose |= 1 &lt;&lt; v;</w:t>
      </w:r>
      <w:r>
        <w:rPr>
          <w:lang w:eastAsia="ja-JP"/>
        </w:rPr>
        <w:br/>
        <w:t xml:space="preserve">    if (vertexPos2bits &gt;= max2bits)</w:t>
      </w:r>
      <w:r>
        <w:rPr>
          <w:lang w:eastAsia="ja-JP"/>
        </w:rPr>
        <w:br/>
        <w:t xml:space="preserve">      patternClosest |= 1 &lt;&lt; v;</w:t>
      </w:r>
      <w:r>
        <w:rPr>
          <w:lang w:eastAsia="ja-JP"/>
        </w:rPr>
        <w:br/>
        <w:t xml:space="preserve">    nclosestPattern += vertexPos2bits &gt;= max2bits &amp;&amp; v &lt;= 4;</w:t>
      </w:r>
      <w:r>
        <w:rPr>
          <w:lang w:eastAsia="ja-JP"/>
        </w:rPr>
        <w:br/>
        <w:t xml:space="preserve">  }</w:t>
      </w:r>
      <w:r>
        <w:rPr>
          <w:lang w:eastAsia="ja-JP"/>
        </w:rPr>
        <w:br/>
        <w:t>}</w:t>
      </w:r>
    </w:p>
    <w:p w14:paraId="5D432DAC" w14:textId="77777777" w:rsidR="00C725E4" w:rsidRPr="009A6B04" w:rsidRDefault="00C725E4" w:rsidP="00C725E4">
      <w:pPr>
        <w:pStyle w:val="Itemize1G-PCC"/>
      </w:pPr>
      <w:r>
        <w:rPr>
          <w:rFonts w:eastAsiaTheme="minorEastAsia" w:hint="eastAsia"/>
          <w:lang w:eastAsia="ja-JP"/>
        </w:rPr>
        <w:t>D</w:t>
      </w:r>
      <w:r>
        <w:rPr>
          <w:rFonts w:eastAsiaTheme="minorEastAsia"/>
          <w:lang w:eastAsia="ja-JP"/>
        </w:rPr>
        <w:t xml:space="preserve">erive </w:t>
      </w:r>
      <w:r w:rsidRPr="00BE2FA3">
        <w:rPr>
          <w:rStyle w:val="ExprNameinline"/>
        </w:rPr>
        <w:t>missedCloseStart</w:t>
      </w:r>
      <w:r>
        <w:rPr>
          <w:rFonts w:eastAsiaTheme="minorEastAsia"/>
          <w:lang w:eastAsia="ja-JP"/>
        </w:rPr>
        <w:t xml:space="preserve"> and </w:t>
      </w:r>
      <w:r w:rsidRPr="00BE2FA3">
        <w:rPr>
          <w:rStyle w:val="ExprNameinline"/>
        </w:rPr>
        <w:t>nclosestStart</w:t>
      </w:r>
      <w:r w:rsidRPr="00611FBC">
        <w:t>.</w:t>
      </w:r>
    </w:p>
    <w:p w14:paraId="753C0D54" w14:textId="77777777" w:rsidR="00C725E4" w:rsidRPr="009A6B04" w:rsidRDefault="00C725E4" w:rsidP="00C725E4">
      <w:pPr>
        <w:pStyle w:val="Code"/>
        <w:ind w:left="426"/>
        <w:rPr>
          <w:lang w:eastAsia="ja-JP"/>
        </w:rPr>
      </w:pPr>
      <w:r w:rsidRPr="00245298">
        <w:rPr>
          <w:lang w:eastAsia="ja-JP"/>
        </w:rPr>
        <w:t>missedCloseStart =</w:t>
      </w:r>
      <w:r>
        <w:rPr>
          <w:lang w:eastAsia="ja-JP"/>
        </w:rPr>
        <w:t xml:space="preserve"> </w:t>
      </w:r>
      <w:r w:rsidRPr="00245298">
        <w:rPr>
          <w:lang w:eastAsia="ja-JP"/>
        </w:rPr>
        <w:t>!(pattern &amp; 2) + !(pattern &amp; 4)</w:t>
      </w:r>
      <w:r>
        <w:rPr>
          <w:lang w:eastAsia="ja-JP"/>
        </w:rPr>
        <w:br/>
      </w:r>
      <w:r w:rsidRPr="001D4DA3">
        <w:rPr>
          <w:lang w:eastAsia="ja-JP"/>
        </w:rPr>
        <w:t>nclosestStart =</w:t>
      </w:r>
      <w:r>
        <w:rPr>
          <w:lang w:eastAsia="ja-JP"/>
        </w:rPr>
        <w:br/>
        <w:t xml:space="preserve">  </w:t>
      </w:r>
      <w:r w:rsidRPr="001D4DA3">
        <w:rPr>
          <w:lang w:eastAsia="ja-JP"/>
        </w:rPr>
        <w:t>!!(patternClosest &amp; 1) + !!(patternClosest &amp; 2) + !!(patternClosest &amp; 4)</w:t>
      </w:r>
    </w:p>
    <w:p w14:paraId="1BD8344C" w14:textId="77777777" w:rsidR="00C725E4" w:rsidRPr="009A6B04" w:rsidRDefault="00C725E4" w:rsidP="00C725E4">
      <w:pPr>
        <w:pStyle w:val="Itemize1G-PCC"/>
      </w:pPr>
      <w:r>
        <w:rPr>
          <w:rFonts w:eastAsiaTheme="minorEastAsia" w:hint="eastAsia"/>
          <w:lang w:eastAsia="ja-JP"/>
        </w:rPr>
        <w:t>D</w:t>
      </w:r>
      <w:r>
        <w:rPr>
          <w:rFonts w:eastAsiaTheme="minorEastAsia"/>
          <w:lang w:eastAsia="ja-JP"/>
        </w:rPr>
        <w:t xml:space="preserve">erive </w:t>
      </w:r>
      <w:r w:rsidRPr="00BE2FA3">
        <w:rPr>
          <w:rStyle w:val="ExprNameinline"/>
        </w:rPr>
        <w:t>neighbEdge</w:t>
      </w:r>
      <w:r>
        <w:rPr>
          <w:rFonts w:eastAsiaTheme="minorEastAsia"/>
          <w:lang w:eastAsia="ja-JP"/>
        </w:rPr>
        <w:t xml:space="preserve">, </w:t>
      </w:r>
      <w:r w:rsidRPr="00BE2FA3">
        <w:rPr>
          <w:rStyle w:val="ExprNameinline"/>
        </w:rPr>
        <w:t>neighbEnd</w:t>
      </w:r>
      <w:r>
        <w:rPr>
          <w:rFonts w:eastAsiaTheme="minorEastAsia"/>
          <w:lang w:eastAsia="ja-JP"/>
        </w:rPr>
        <w:t xml:space="preserve">, and </w:t>
      </w:r>
      <w:r w:rsidRPr="00BE2FA3">
        <w:rPr>
          <w:rStyle w:val="ExprNameinline"/>
        </w:rPr>
        <w:t>neighbStart</w:t>
      </w:r>
      <w:r w:rsidRPr="00611FBC">
        <w:t>.</w:t>
      </w:r>
    </w:p>
    <w:p w14:paraId="505B06EC" w14:textId="709EAEC3" w:rsidR="00C725E4" w:rsidRDefault="00C725E4" w:rsidP="00C725E4">
      <w:pPr>
        <w:pStyle w:val="Code"/>
        <w:rPr>
          <w:lang w:eastAsia="ja-JP"/>
        </w:rPr>
      </w:pPr>
      <w:r w:rsidRPr="001D4DA3">
        <w:rPr>
          <w:lang w:eastAsia="ja-JP"/>
        </w:rPr>
        <w:lastRenderedPageBreak/>
        <w:t>neighbEdge = (</w:t>
      </w:r>
      <w:r>
        <w:rPr>
          <w:lang w:eastAsia="ja-JP"/>
        </w:rPr>
        <w:t>neighbourMask[edgeIdx]</w:t>
      </w:r>
      <w:r w:rsidRPr="001D4DA3">
        <w:rPr>
          <w:lang w:eastAsia="ja-JP"/>
        </w:rPr>
        <w:t xml:space="preserve"> &gt;&gt; 0) &amp; 15</w:t>
      </w:r>
      <w:r w:rsidRPr="001D4DA3">
        <w:rPr>
          <w:lang w:eastAsia="ja-JP"/>
        </w:rPr>
        <w:br/>
        <w:t>neighbEnd = (</w:t>
      </w:r>
      <w:r>
        <w:rPr>
          <w:lang w:eastAsia="ja-JP"/>
        </w:rPr>
        <w:t>neighbourMask[edgeIdx]</w:t>
      </w:r>
      <w:r w:rsidRPr="001D4DA3">
        <w:rPr>
          <w:lang w:eastAsia="ja-JP"/>
        </w:rPr>
        <w:t xml:space="preserve"> &gt;&gt; 4) &amp; 15</w:t>
      </w:r>
      <w:r>
        <w:rPr>
          <w:lang w:eastAsia="ja-JP"/>
        </w:rPr>
        <w:br/>
      </w:r>
      <w:r w:rsidRPr="001D4DA3">
        <w:rPr>
          <w:lang w:eastAsia="ja-JP"/>
        </w:rPr>
        <w:t>neighbStart = (</w:t>
      </w:r>
      <w:r>
        <w:rPr>
          <w:lang w:eastAsia="ja-JP"/>
        </w:rPr>
        <w:t>neighbourMask[edgeIdx]</w:t>
      </w:r>
      <w:r w:rsidRPr="001D4DA3">
        <w:rPr>
          <w:lang w:eastAsia="ja-JP"/>
        </w:rPr>
        <w:t xml:space="preserve"> &gt;&gt; 8) &amp; 15</w:t>
      </w:r>
      <w:r>
        <w:rPr>
          <w:lang w:eastAsia="ja-JP"/>
        </w:rPr>
        <w:br/>
        <w:t>if (direction == 2) {</w:t>
      </w:r>
      <w:r>
        <w:rPr>
          <w:lang w:eastAsia="ja-JP"/>
        </w:rPr>
        <w:br/>
        <w:t xml:space="preserve">  neighbEdge = ((neighbourMask[edgeIdx] &gt;&gt; 0 + 0) &amp; 1)</w:t>
      </w:r>
      <w:r>
        <w:rPr>
          <w:lang w:eastAsia="ja-JP"/>
        </w:rPr>
        <w:br/>
        <w:t xml:space="preserve">  neighbEdge += ((neighbourMask[edgeIdx] &gt;&gt; 0 + 3) &amp; 1) &lt;&lt; 1</w:t>
      </w:r>
      <w:r>
        <w:rPr>
          <w:lang w:eastAsia="ja-JP"/>
        </w:rPr>
        <w:br/>
        <w:t xml:space="preserve">  neighbEdge += ((neighbourMask[edgeIdx] &gt;&gt; 0 + 1) &amp; 1) &lt;&lt; 2</w:t>
      </w:r>
      <w:r>
        <w:rPr>
          <w:lang w:eastAsia="ja-JP"/>
        </w:rPr>
        <w:br/>
        <w:t xml:space="preserve">  neighbEdge += ((neighbourMask[edgeIdx] &gt;&gt; 0 + 2) &amp; 1) &lt;&lt; 3</w:t>
      </w:r>
      <w:r>
        <w:rPr>
          <w:lang w:eastAsia="ja-JP"/>
        </w:rPr>
        <w:br/>
      </w:r>
      <w:r>
        <w:rPr>
          <w:lang w:eastAsia="ja-JP"/>
        </w:rPr>
        <w:br/>
        <w:t xml:space="preserve">  neighbEnd = ((neighbourMask[edgeIdx] &gt;&gt; 4 + 0) &amp; 1)</w:t>
      </w:r>
      <w:r>
        <w:rPr>
          <w:lang w:eastAsia="ja-JP"/>
        </w:rPr>
        <w:br/>
        <w:t xml:space="preserve">  neighbEnd += ((neighbourMask[edgeIdx] &gt;&gt; 4 + 3) &amp; 1) &lt;&lt; 1</w:t>
      </w:r>
      <w:r>
        <w:rPr>
          <w:lang w:eastAsia="ja-JP"/>
        </w:rPr>
        <w:br/>
        <w:t xml:space="preserve">  neighbEnd += ((neighbourMask[edgeIdx] &gt;&gt; 4 + 1) &amp; 1) &lt;&lt; 2</w:t>
      </w:r>
      <w:r>
        <w:rPr>
          <w:lang w:eastAsia="ja-JP"/>
        </w:rPr>
        <w:br/>
        <w:t xml:space="preserve">  neighbEnd += ((neighbourMask[edgeIdx] &gt;&gt; 4 + 2) &amp; 1) &lt;&lt; 3</w:t>
      </w:r>
      <w:r>
        <w:rPr>
          <w:lang w:eastAsia="ja-JP"/>
        </w:rPr>
        <w:br/>
      </w:r>
      <w:r>
        <w:rPr>
          <w:lang w:eastAsia="ja-JP"/>
        </w:rPr>
        <w:br/>
        <w:t xml:space="preserve">  neighbStart = ((neighbourMask[edgeIdx] &gt;&gt; 8 + 0) &amp; 1)</w:t>
      </w:r>
      <w:r>
        <w:rPr>
          <w:lang w:eastAsia="ja-JP"/>
        </w:rPr>
        <w:br/>
        <w:t xml:space="preserve">  neighbStart += ((neighbourMask[edgeIdx] &gt;&gt; 8 + 3) &amp; 1) &lt;&lt; 1</w:t>
      </w:r>
      <w:r>
        <w:rPr>
          <w:lang w:eastAsia="ja-JP"/>
        </w:rPr>
        <w:br/>
        <w:t xml:space="preserve">  neighbStart += ((neighbourMask[edgeIdx] &gt;&gt; 8 + 1) &amp; 1) &lt;&lt; 2</w:t>
      </w:r>
      <w:r>
        <w:rPr>
          <w:lang w:eastAsia="ja-JP"/>
        </w:rPr>
        <w:br/>
        <w:t xml:space="preserve">  neighbStart += ((neighbourMask[edgeIdx] &gt;&gt; 8 + 2) &amp; 1) &lt;&lt; 3</w:t>
      </w:r>
      <w:r>
        <w:rPr>
          <w:lang w:eastAsia="ja-JP"/>
        </w:rPr>
        <w:br/>
        <w:t>}</w:t>
      </w:r>
    </w:p>
    <w:p w14:paraId="77BE91A4" w14:textId="10AAAB45" w:rsidR="00612E20" w:rsidRPr="00302E96" w:rsidRDefault="00612E20" w:rsidP="00612E20">
      <w:pPr>
        <w:pStyle w:val="4"/>
      </w:pPr>
      <w:bookmarkStart w:id="289" w:name="_Ref121390899"/>
      <w:r>
        <w:t>Derive</w:t>
      </w:r>
      <w:r w:rsidRPr="00302E96">
        <w:t xml:space="preserve"> </w:t>
      </w:r>
      <w:r>
        <w:t>Tri</w:t>
      </w:r>
      <w:r w:rsidR="008F0B78">
        <w:t>S</w:t>
      </w:r>
      <w:r>
        <w:t>oup vertices corresponding each Tri</w:t>
      </w:r>
      <w:r w:rsidR="008F0B78">
        <w:t>S</w:t>
      </w:r>
      <w:r>
        <w:t>oup node</w:t>
      </w:r>
      <w:bookmarkEnd w:id="289"/>
    </w:p>
    <w:p w14:paraId="64E625F4" w14:textId="77777777" w:rsidR="00612E20" w:rsidRDefault="00612E20" w:rsidP="00612E20">
      <w:pPr>
        <w:rPr>
          <w:lang w:val="en-GB"/>
        </w:rPr>
      </w:pPr>
      <w:r w:rsidRPr="008377C9">
        <w:rPr>
          <w:lang w:val="en-GB"/>
        </w:rPr>
        <w:t xml:space="preserve">TriSoup </w:t>
      </w:r>
      <w:r w:rsidRPr="004C3BEF">
        <w:rPr>
          <w:lang w:val="en-GB"/>
        </w:rPr>
        <w:t>vertices</w:t>
      </w:r>
      <w:r w:rsidRPr="008377C9">
        <w:rPr>
          <w:lang w:val="en-GB"/>
        </w:rPr>
        <w:t xml:space="preserve"> for </w:t>
      </w:r>
      <w:r w:rsidRPr="004C3BEF">
        <w:rPr>
          <w:lang w:val="en-GB"/>
        </w:rPr>
        <w:t>each</w:t>
      </w:r>
      <w:r w:rsidRPr="008377C9">
        <w:rPr>
          <w:lang w:val="en-GB"/>
        </w:rPr>
        <w:t xml:space="preserve"> TriSoup node shall be </w:t>
      </w:r>
      <w:r w:rsidRPr="004C3BEF">
        <w:rPr>
          <w:lang w:val="en-GB"/>
        </w:rPr>
        <w:t>deriv</w:t>
      </w:r>
      <w:r w:rsidRPr="008377C9">
        <w:rPr>
          <w:lang w:val="en-GB"/>
        </w:rPr>
        <w:t>ed as following steps:</w:t>
      </w:r>
    </w:p>
    <w:p w14:paraId="0FEFB217" w14:textId="5B299B0A" w:rsidR="00152CD2" w:rsidRPr="004F6F34" w:rsidRDefault="00152CD2" w:rsidP="0080297F">
      <w:pPr>
        <w:pStyle w:val="Itemize1G-PCC"/>
        <w:rPr>
          <w:lang w:val="en-GB"/>
        </w:rPr>
      </w:pPr>
      <w:r>
        <w:rPr>
          <w:rFonts w:hint="eastAsia"/>
          <w:lang w:val="en-GB" w:eastAsia="ja-JP"/>
        </w:rPr>
        <w:t>D</w:t>
      </w:r>
      <w:r>
        <w:rPr>
          <w:lang w:val="en-GB" w:eastAsia="ja-JP"/>
        </w:rPr>
        <w:t>erive information related to vertex merge (</w:t>
      </w:r>
      <w:r>
        <w:rPr>
          <w:lang w:val="en-GB" w:eastAsia="ja-JP"/>
        </w:rPr>
        <w:fldChar w:fldCharType="begin"/>
      </w:r>
      <w:r>
        <w:rPr>
          <w:lang w:val="en-GB" w:eastAsia="ja-JP"/>
        </w:rPr>
        <w:instrText xml:space="preserve"> REF _Ref176885430 \r \h </w:instrText>
      </w:r>
      <w:r>
        <w:rPr>
          <w:lang w:val="en-GB" w:eastAsia="ja-JP"/>
        </w:rPr>
      </w:r>
      <w:r>
        <w:rPr>
          <w:lang w:val="en-GB" w:eastAsia="ja-JP"/>
        </w:rPr>
        <w:fldChar w:fldCharType="separate"/>
      </w:r>
      <w:r>
        <w:rPr>
          <w:lang w:val="en-GB" w:eastAsia="ja-JP"/>
        </w:rPr>
        <w:t>9.4.3.2.1</w:t>
      </w:r>
      <w:r>
        <w:rPr>
          <w:lang w:val="en-GB" w:eastAsia="ja-JP"/>
        </w:rPr>
        <w:fldChar w:fldCharType="end"/>
      </w:r>
      <w:r>
        <w:rPr>
          <w:lang w:val="en-GB" w:eastAsia="ja-JP"/>
        </w:rPr>
        <w:t>)</w:t>
      </w:r>
    </w:p>
    <w:p w14:paraId="6C4AF8B3" w14:textId="7E791E13" w:rsidR="00612E20" w:rsidRPr="004F6F34" w:rsidRDefault="00612E20" w:rsidP="00612E20">
      <w:pPr>
        <w:pStyle w:val="Itemize1G-PCC"/>
        <w:numPr>
          <w:ilvl w:val="0"/>
          <w:numId w:val="20"/>
        </w:numPr>
        <w:rPr>
          <w:lang w:val="en-GB"/>
        </w:rPr>
      </w:pPr>
      <w:r w:rsidRPr="004F6F34">
        <w:rPr>
          <w:rFonts w:eastAsiaTheme="minorEastAsia"/>
          <w:lang w:val="en-GB" w:eastAsia="ja-JP"/>
        </w:rPr>
        <w:t xml:space="preserve">Derive </w:t>
      </w:r>
      <w:r w:rsidRPr="00BE2FA3">
        <w:rPr>
          <w:rFonts w:eastAsiaTheme="minorEastAsia"/>
          <w:lang w:val="en-GB" w:eastAsia="ja-JP"/>
        </w:rPr>
        <w:t>TriSoup</w:t>
      </w:r>
      <w:r w:rsidRPr="004F6F34">
        <w:rPr>
          <w:rFonts w:eastAsiaTheme="minorEastAsia"/>
          <w:lang w:val="en-GB" w:eastAsia="ja-JP"/>
        </w:rPr>
        <w:t xml:space="preserve"> vertices corresponding each TriSoup edge (</w:t>
      </w:r>
      <w:r w:rsidRPr="0043346D">
        <w:rPr>
          <w:rFonts w:eastAsiaTheme="minorEastAsia"/>
          <w:lang w:val="en-GB" w:eastAsia="ja-JP"/>
        </w:rPr>
        <w:fldChar w:fldCharType="begin"/>
      </w:r>
      <w:r w:rsidRPr="004F6F34">
        <w:rPr>
          <w:rFonts w:eastAsiaTheme="minorEastAsia"/>
          <w:lang w:val="en-GB" w:eastAsia="ja-JP"/>
        </w:rPr>
        <w:instrText xml:space="preserve"> REF _Ref108197071 \n \h  \* MERGEFORMAT </w:instrText>
      </w:r>
      <w:r w:rsidRPr="0043346D">
        <w:rPr>
          <w:rFonts w:eastAsiaTheme="minorEastAsia"/>
          <w:lang w:val="en-GB" w:eastAsia="ja-JP"/>
        </w:rPr>
      </w:r>
      <w:r w:rsidRPr="0043346D">
        <w:rPr>
          <w:rFonts w:eastAsiaTheme="minorEastAsia"/>
          <w:lang w:val="en-GB" w:eastAsia="ja-JP"/>
        </w:rPr>
        <w:fldChar w:fldCharType="separate"/>
      </w:r>
      <w:r w:rsidR="00152CD2">
        <w:rPr>
          <w:rFonts w:eastAsiaTheme="minorEastAsia"/>
          <w:lang w:val="en-GB" w:eastAsia="ja-JP"/>
        </w:rPr>
        <w:t>9.4.3.2.2</w:t>
      </w:r>
      <w:r w:rsidRPr="0043346D">
        <w:rPr>
          <w:rFonts w:eastAsiaTheme="minorEastAsia"/>
          <w:lang w:val="en-GB" w:eastAsia="ja-JP"/>
        </w:rPr>
        <w:fldChar w:fldCharType="end"/>
      </w:r>
      <w:r w:rsidRPr="004F6F34">
        <w:rPr>
          <w:rFonts w:eastAsiaTheme="minorEastAsia"/>
          <w:lang w:val="en-GB" w:eastAsia="ja-JP"/>
        </w:rPr>
        <w:t>)</w:t>
      </w:r>
    </w:p>
    <w:p w14:paraId="1333DCEC" w14:textId="0783BEF5" w:rsidR="00612E20" w:rsidRPr="004F6F34" w:rsidRDefault="00612E20" w:rsidP="00612E20">
      <w:pPr>
        <w:pStyle w:val="Itemize1G-PCC"/>
        <w:numPr>
          <w:ilvl w:val="0"/>
          <w:numId w:val="20"/>
        </w:numPr>
        <w:rPr>
          <w:lang w:val="en-GB"/>
        </w:rPr>
      </w:pPr>
      <w:r w:rsidRPr="004F6F34">
        <w:rPr>
          <w:rFonts w:eastAsiaTheme="minorEastAsia"/>
          <w:lang w:val="en-GB" w:eastAsia="ja-JP"/>
        </w:rPr>
        <w:t xml:space="preserve">Derive initial position of </w:t>
      </w:r>
      <w:r w:rsidRPr="00BE2FA3">
        <w:rPr>
          <w:rFonts w:eastAsiaTheme="minorEastAsia"/>
          <w:lang w:val="en-GB" w:eastAsia="ja-JP"/>
        </w:rPr>
        <w:t>centroid</w:t>
      </w:r>
      <w:r w:rsidRPr="004F6F34">
        <w:rPr>
          <w:rFonts w:eastAsiaTheme="minorEastAsia"/>
          <w:lang w:val="en-GB" w:eastAsia="ja-JP"/>
        </w:rPr>
        <w:t xml:space="preserve"> vertices (</w:t>
      </w:r>
      <w:r w:rsidRPr="0043346D">
        <w:rPr>
          <w:rFonts w:eastAsiaTheme="minorEastAsia"/>
          <w:lang w:val="en-GB" w:eastAsia="ja-JP"/>
        </w:rPr>
        <w:fldChar w:fldCharType="begin"/>
      </w:r>
      <w:r w:rsidRPr="004F6F34">
        <w:rPr>
          <w:rFonts w:eastAsiaTheme="minorEastAsia"/>
          <w:lang w:val="en-GB" w:eastAsia="ja-JP"/>
        </w:rPr>
        <w:instrText xml:space="preserve"> REF _Ref121390903 \r \h </w:instrText>
      </w:r>
      <w:r>
        <w:rPr>
          <w:rFonts w:eastAsiaTheme="minorEastAsia"/>
          <w:lang w:val="en-GB" w:eastAsia="ja-JP"/>
        </w:rPr>
        <w:instrText xml:space="preserve"> \* MERGEFORMAT </w:instrText>
      </w:r>
      <w:r w:rsidRPr="0043346D">
        <w:rPr>
          <w:rFonts w:eastAsiaTheme="minorEastAsia"/>
          <w:lang w:val="en-GB" w:eastAsia="ja-JP"/>
        </w:rPr>
      </w:r>
      <w:r w:rsidRPr="0043346D">
        <w:rPr>
          <w:rFonts w:eastAsiaTheme="minorEastAsia"/>
          <w:lang w:val="en-GB" w:eastAsia="ja-JP"/>
        </w:rPr>
        <w:fldChar w:fldCharType="separate"/>
      </w:r>
      <w:r w:rsidR="00152CD2">
        <w:rPr>
          <w:rFonts w:eastAsiaTheme="minorEastAsia"/>
          <w:lang w:val="en-GB" w:eastAsia="ja-JP"/>
        </w:rPr>
        <w:t>9.4.3.2.3</w:t>
      </w:r>
      <w:r w:rsidRPr="0043346D">
        <w:rPr>
          <w:rFonts w:eastAsiaTheme="minorEastAsia"/>
          <w:lang w:val="en-GB" w:eastAsia="ja-JP"/>
        </w:rPr>
        <w:fldChar w:fldCharType="end"/>
      </w:r>
      <w:r w:rsidRPr="004F6F34">
        <w:rPr>
          <w:rFonts w:eastAsiaTheme="minorEastAsia"/>
          <w:lang w:val="en-GB" w:eastAsia="ja-JP"/>
        </w:rPr>
        <w:t>),</w:t>
      </w:r>
    </w:p>
    <w:p w14:paraId="47AF00CE" w14:textId="644180D0" w:rsidR="00612E20" w:rsidRPr="004F6F34" w:rsidRDefault="00612E20" w:rsidP="00612E20">
      <w:pPr>
        <w:pStyle w:val="Itemize1G-PCC"/>
        <w:numPr>
          <w:ilvl w:val="0"/>
          <w:numId w:val="20"/>
        </w:numPr>
        <w:rPr>
          <w:lang w:val="en-GB"/>
        </w:rPr>
      </w:pPr>
      <w:r w:rsidRPr="004F6F34">
        <w:rPr>
          <w:rFonts w:eastAsiaTheme="minorEastAsia"/>
          <w:lang w:val="en-GB" w:eastAsia="ja-JP"/>
        </w:rPr>
        <w:t>Determine the dominant axis and sort vertices (</w:t>
      </w:r>
      <w:r w:rsidRPr="0043346D">
        <w:rPr>
          <w:rFonts w:eastAsiaTheme="minorEastAsia"/>
          <w:lang w:val="en-GB" w:eastAsia="ja-JP"/>
        </w:rPr>
        <w:fldChar w:fldCharType="begin"/>
      </w:r>
      <w:r w:rsidRPr="004F6F34">
        <w:rPr>
          <w:rFonts w:eastAsiaTheme="minorEastAsia"/>
          <w:lang w:val="en-GB" w:eastAsia="ja-JP"/>
        </w:rPr>
        <w:instrText xml:space="preserve"> REF _Ref108197081 \r \h </w:instrText>
      </w:r>
      <w:r>
        <w:rPr>
          <w:rFonts w:eastAsiaTheme="minorEastAsia"/>
          <w:lang w:val="en-GB" w:eastAsia="ja-JP"/>
        </w:rPr>
        <w:instrText xml:space="preserve"> \* MERGEFORMAT </w:instrText>
      </w:r>
      <w:r w:rsidRPr="0043346D">
        <w:rPr>
          <w:rFonts w:eastAsiaTheme="minorEastAsia"/>
          <w:lang w:val="en-GB" w:eastAsia="ja-JP"/>
        </w:rPr>
      </w:r>
      <w:r w:rsidRPr="0043346D">
        <w:rPr>
          <w:rFonts w:eastAsiaTheme="minorEastAsia"/>
          <w:lang w:val="en-GB" w:eastAsia="ja-JP"/>
        </w:rPr>
        <w:fldChar w:fldCharType="separate"/>
      </w:r>
      <w:r w:rsidR="00152CD2">
        <w:rPr>
          <w:rFonts w:eastAsiaTheme="minorEastAsia"/>
          <w:lang w:val="en-GB" w:eastAsia="ja-JP"/>
        </w:rPr>
        <w:t>9.4.3.2.4</w:t>
      </w:r>
      <w:r w:rsidRPr="0043346D">
        <w:rPr>
          <w:rFonts w:eastAsiaTheme="minorEastAsia"/>
          <w:lang w:val="en-GB" w:eastAsia="ja-JP"/>
        </w:rPr>
        <w:fldChar w:fldCharType="end"/>
      </w:r>
      <w:r w:rsidRPr="004F6F34">
        <w:rPr>
          <w:rFonts w:eastAsiaTheme="minorEastAsia"/>
          <w:lang w:val="en-GB" w:eastAsia="ja-JP"/>
        </w:rPr>
        <w:t>),</w:t>
      </w:r>
    </w:p>
    <w:p w14:paraId="1FBECC15" w14:textId="3FF7942A" w:rsidR="00612E20" w:rsidRPr="004F6F34" w:rsidRDefault="00612E20" w:rsidP="00612E20">
      <w:pPr>
        <w:pStyle w:val="Itemize1G-PCC"/>
        <w:numPr>
          <w:ilvl w:val="0"/>
          <w:numId w:val="20"/>
        </w:numPr>
        <w:rPr>
          <w:rFonts w:eastAsiaTheme="minorEastAsia"/>
          <w:lang w:val="en-GB" w:eastAsia="ja-JP"/>
        </w:rPr>
      </w:pPr>
      <w:r w:rsidRPr="004F6F34">
        <w:rPr>
          <w:rFonts w:eastAsiaTheme="minorEastAsia"/>
          <w:lang w:val="en-GB" w:eastAsia="ja-JP"/>
        </w:rPr>
        <w:t>Derive refined centroid position (</w:t>
      </w:r>
      <w:r w:rsidRPr="0043346D">
        <w:rPr>
          <w:rFonts w:eastAsiaTheme="minorEastAsia"/>
          <w:lang w:val="en-GB" w:eastAsia="ja-JP"/>
        </w:rPr>
        <w:fldChar w:fldCharType="begin"/>
      </w:r>
      <w:r w:rsidRPr="004F6F34">
        <w:rPr>
          <w:rFonts w:eastAsiaTheme="minorEastAsia"/>
          <w:lang w:val="en-GB" w:eastAsia="ja-JP"/>
        </w:rPr>
        <w:instrText xml:space="preserve"> REF _Ref108197094 \r \h </w:instrText>
      </w:r>
      <w:r>
        <w:rPr>
          <w:rFonts w:eastAsiaTheme="minorEastAsia"/>
          <w:lang w:val="en-GB" w:eastAsia="ja-JP"/>
        </w:rPr>
        <w:instrText xml:space="preserve"> \* MERGEFORMAT </w:instrText>
      </w:r>
      <w:r w:rsidRPr="0043346D">
        <w:rPr>
          <w:rFonts w:eastAsiaTheme="minorEastAsia"/>
          <w:lang w:val="en-GB" w:eastAsia="ja-JP"/>
        </w:rPr>
      </w:r>
      <w:r w:rsidRPr="0043346D">
        <w:rPr>
          <w:rFonts w:eastAsiaTheme="minorEastAsia"/>
          <w:lang w:val="en-GB" w:eastAsia="ja-JP"/>
        </w:rPr>
        <w:fldChar w:fldCharType="separate"/>
      </w:r>
      <w:r w:rsidR="00152CD2">
        <w:rPr>
          <w:rFonts w:eastAsiaTheme="minorEastAsia"/>
          <w:lang w:val="en-GB" w:eastAsia="ja-JP"/>
        </w:rPr>
        <w:t>9.4.3.2.5</w:t>
      </w:r>
      <w:r w:rsidRPr="0043346D">
        <w:rPr>
          <w:rFonts w:eastAsiaTheme="minorEastAsia"/>
          <w:lang w:val="en-GB" w:eastAsia="ja-JP"/>
        </w:rPr>
        <w:fldChar w:fldCharType="end"/>
      </w:r>
      <w:r w:rsidRPr="004F6F34">
        <w:rPr>
          <w:rFonts w:eastAsiaTheme="minorEastAsia"/>
          <w:lang w:val="en-GB" w:eastAsia="ja-JP"/>
        </w:rPr>
        <w:t>),</w:t>
      </w:r>
    </w:p>
    <w:p w14:paraId="75A81505" w14:textId="17FBD89E" w:rsidR="00612E20" w:rsidRPr="004F6F34" w:rsidRDefault="00612E20" w:rsidP="00612E20">
      <w:pPr>
        <w:pStyle w:val="Itemize1G-PCC"/>
        <w:numPr>
          <w:ilvl w:val="0"/>
          <w:numId w:val="20"/>
        </w:numPr>
        <w:rPr>
          <w:lang w:val="en-GB"/>
        </w:rPr>
      </w:pPr>
      <w:r w:rsidRPr="004F6F34">
        <w:rPr>
          <w:lang w:val="en-GB"/>
        </w:rPr>
        <w:t xml:space="preserve">Derive </w:t>
      </w:r>
      <w:r w:rsidRPr="00BE2FA3">
        <w:t>TriSoup</w:t>
      </w:r>
      <w:r w:rsidRPr="004F6F34">
        <w:t xml:space="preserve"> </w:t>
      </w:r>
      <w:r w:rsidRPr="004F6F34">
        <w:rPr>
          <w:lang w:val="en-GB"/>
        </w:rPr>
        <w:t>face vertices corresponding each TriSoup node (</w:t>
      </w:r>
      <w:r w:rsidRPr="0043346D">
        <w:rPr>
          <w:lang w:val="en-GB"/>
        </w:rPr>
        <w:fldChar w:fldCharType="begin"/>
      </w:r>
      <w:r w:rsidRPr="004F6F34">
        <w:rPr>
          <w:lang w:val="en-GB"/>
        </w:rPr>
        <w:instrText xml:space="preserve"> REF _Ref140860248 \r \h </w:instrText>
      </w:r>
      <w:r>
        <w:rPr>
          <w:lang w:val="en-GB"/>
        </w:rPr>
        <w:instrText xml:space="preserve"> \* MERGEFORMAT </w:instrText>
      </w:r>
      <w:r w:rsidRPr="0043346D">
        <w:rPr>
          <w:lang w:val="en-GB"/>
        </w:rPr>
      </w:r>
      <w:r w:rsidRPr="0043346D">
        <w:rPr>
          <w:lang w:val="en-GB"/>
        </w:rPr>
        <w:fldChar w:fldCharType="separate"/>
      </w:r>
      <w:r w:rsidR="00152CD2">
        <w:rPr>
          <w:lang w:val="en-GB"/>
        </w:rPr>
        <w:t>9.4.3.2.6</w:t>
      </w:r>
      <w:r w:rsidRPr="0043346D">
        <w:rPr>
          <w:lang w:val="en-GB"/>
        </w:rPr>
        <w:fldChar w:fldCharType="end"/>
      </w:r>
      <w:r w:rsidRPr="004F6F34">
        <w:rPr>
          <w:lang w:val="en-GB"/>
        </w:rPr>
        <w:t>),</w:t>
      </w:r>
    </w:p>
    <w:p w14:paraId="4C3B6763" w14:textId="33B1D235" w:rsidR="00612E20" w:rsidRDefault="00612E20" w:rsidP="00612E20">
      <w:pPr>
        <w:pStyle w:val="Itemize1G-PCC"/>
        <w:numPr>
          <w:ilvl w:val="0"/>
          <w:numId w:val="20"/>
        </w:numPr>
        <w:rPr>
          <w:lang w:val="en-GB"/>
        </w:rPr>
      </w:pPr>
      <w:r w:rsidRPr="004F6F34">
        <w:rPr>
          <w:lang w:val="en-GB"/>
        </w:rPr>
        <w:t xml:space="preserve">Insert </w:t>
      </w:r>
      <w:r w:rsidRPr="00BE2FA3">
        <w:t>TriSoup</w:t>
      </w:r>
      <w:r w:rsidRPr="004F6F34">
        <w:t xml:space="preserve"> </w:t>
      </w:r>
      <w:r w:rsidRPr="004F6F34">
        <w:rPr>
          <w:lang w:val="en-GB"/>
        </w:rPr>
        <w:t xml:space="preserve">face vertices to corresponding sorted </w:t>
      </w:r>
      <w:r w:rsidRPr="00BE2FA3">
        <w:t>TriSoup</w:t>
      </w:r>
      <w:r w:rsidRPr="004F6F34">
        <w:t xml:space="preserve"> </w:t>
      </w:r>
      <w:r w:rsidRPr="004F6F34">
        <w:rPr>
          <w:lang w:val="en-GB"/>
        </w:rPr>
        <w:t>vertices (</w:t>
      </w:r>
      <w:r w:rsidR="00152CD2">
        <w:rPr>
          <w:lang w:val="en-GB"/>
        </w:rPr>
        <w:fldChar w:fldCharType="begin"/>
      </w:r>
      <w:r w:rsidR="00152CD2">
        <w:rPr>
          <w:lang w:val="en-GB"/>
        </w:rPr>
        <w:instrText xml:space="preserve"> REF _Ref177054804 \r \h </w:instrText>
      </w:r>
      <w:r w:rsidR="00152CD2">
        <w:rPr>
          <w:lang w:val="en-GB"/>
        </w:rPr>
      </w:r>
      <w:r w:rsidR="00152CD2">
        <w:rPr>
          <w:lang w:val="en-GB"/>
        </w:rPr>
        <w:fldChar w:fldCharType="separate"/>
      </w:r>
      <w:r w:rsidR="00152CD2">
        <w:rPr>
          <w:lang w:val="en-GB"/>
        </w:rPr>
        <w:t>9.4.3.2.7</w:t>
      </w:r>
      <w:r w:rsidR="00152CD2">
        <w:rPr>
          <w:lang w:val="en-GB"/>
        </w:rPr>
        <w:fldChar w:fldCharType="end"/>
      </w:r>
      <w:r w:rsidRPr="0043346D">
        <w:rPr>
          <w:lang w:val="en-GB"/>
        </w:rPr>
        <w:fldChar w:fldCharType="begin"/>
      </w:r>
      <w:r w:rsidRPr="004F6F34">
        <w:rPr>
          <w:lang w:val="en-GB"/>
        </w:rPr>
        <w:instrText xml:space="preserve"> REF _Ref141108260 \r \h </w:instrText>
      </w:r>
      <w:r>
        <w:rPr>
          <w:lang w:val="en-GB"/>
        </w:rPr>
        <w:instrText xml:space="preserve"> \* MERGEFORMAT </w:instrText>
      </w:r>
      <w:r w:rsidRPr="0043346D">
        <w:rPr>
          <w:lang w:val="en-GB"/>
        </w:rPr>
      </w:r>
      <w:r w:rsidRPr="0043346D">
        <w:rPr>
          <w:lang w:val="en-GB"/>
        </w:rPr>
        <w:fldChar w:fldCharType="separate"/>
      </w:r>
      <w:r w:rsidRPr="0043346D">
        <w:rPr>
          <w:lang w:val="en-GB"/>
        </w:rPr>
        <w:fldChar w:fldCharType="end"/>
      </w:r>
      <w:r w:rsidRPr="004F6F34">
        <w:rPr>
          <w:lang w:val="en-GB"/>
        </w:rPr>
        <w:t>)</w:t>
      </w:r>
    </w:p>
    <w:p w14:paraId="2A64C870" w14:textId="3E5473C9" w:rsidR="00152CD2" w:rsidRDefault="00152CD2" w:rsidP="00152CD2">
      <w:pPr>
        <w:pStyle w:val="5"/>
      </w:pPr>
      <w:bookmarkStart w:id="290" w:name="_Ref176885430"/>
      <w:r>
        <w:rPr>
          <w:rFonts w:hint="eastAsia"/>
        </w:rPr>
        <w:t>D</w:t>
      </w:r>
      <w:r>
        <w:t>erive information related to vertex merge</w:t>
      </w:r>
      <w:bookmarkEnd w:id="290"/>
    </w:p>
    <w:p w14:paraId="74A968C2" w14:textId="77777777" w:rsidR="00152CD2" w:rsidRDefault="00152CD2" w:rsidP="00152CD2">
      <w:r>
        <w:rPr>
          <w:rFonts w:hint="eastAsia"/>
          <w:lang w:val="en-GB" w:eastAsia="ja-JP"/>
        </w:rPr>
        <w:t>W</w:t>
      </w:r>
      <w:r>
        <w:rPr>
          <w:lang w:val="en-GB" w:eastAsia="ja-JP"/>
        </w:rPr>
        <w:t xml:space="preserve">hen </w:t>
      </w:r>
      <w:r w:rsidRPr="00E8172C">
        <w:rPr>
          <w:rStyle w:val="Synvarinline"/>
        </w:rPr>
        <w:t>trisoup_vertex_merge</w:t>
      </w:r>
      <w:r>
        <w:rPr>
          <w:rStyle w:val="Synvarinline"/>
        </w:rPr>
        <w:t xml:space="preserve"> </w:t>
      </w:r>
      <w:r w:rsidRPr="00E8172C">
        <w:t xml:space="preserve">is equal to 1, </w:t>
      </w:r>
      <w:r>
        <w:t xml:space="preserve">expressions </w:t>
      </w:r>
      <w:r w:rsidRPr="00E8172C">
        <w:rPr>
          <w:rStyle w:val="ExprNameinline"/>
        </w:rPr>
        <w:t>activeNode</w:t>
      </w:r>
      <w:r w:rsidRPr="00FC7F55">
        <w:rPr>
          <w:rStyle w:val="Exprinline"/>
          <w:bCs/>
        </w:rPr>
        <w:t>[</w:t>
      </w:r>
      <w:r w:rsidRPr="00E8172C">
        <w:rPr>
          <w:rStyle w:val="VarNinline"/>
        </w:rPr>
        <w:t>nodeIdx</w:t>
      </w:r>
      <w:r w:rsidRPr="00FC7F55">
        <w:rPr>
          <w:rStyle w:val="Exprinline"/>
          <w:bCs/>
        </w:rPr>
        <w:t>]</w:t>
      </w:r>
      <w:r>
        <w:t xml:space="preserve"> and </w:t>
      </w:r>
      <w:r w:rsidRPr="00E8172C">
        <w:rPr>
          <w:rStyle w:val="ExprNameinline"/>
          <w:rFonts w:eastAsia="Malgun Gothic"/>
          <w:szCs w:val="20"/>
          <w:lang w:val="en-US" w:eastAsia="zh-CN"/>
        </w:rPr>
        <w:t>activeCorner</w:t>
      </w:r>
      <w:r w:rsidRPr="00E8172C">
        <w:rPr>
          <w:rStyle w:val="Exprinline"/>
          <w:bCs/>
          <w:lang w:val="en-US" w:eastAsia="zh-CN"/>
        </w:rPr>
        <w:t>[</w:t>
      </w:r>
      <w:r w:rsidRPr="00E8172C">
        <w:rPr>
          <w:rStyle w:val="VarNinline"/>
        </w:rPr>
        <w:t>nodeIdx</w:t>
      </w:r>
      <w:r w:rsidRPr="00E8172C">
        <w:rPr>
          <w:rStyle w:val="Exprinline"/>
          <w:bCs/>
          <w:lang w:val="en-US" w:eastAsia="zh-CN"/>
        </w:rPr>
        <w:t>][</w:t>
      </w:r>
      <w:r w:rsidRPr="00E8172C">
        <w:rPr>
          <w:rStyle w:val="VarNinline"/>
        </w:rPr>
        <w:t>n</w:t>
      </w:r>
      <w:r w:rsidRPr="00E8172C">
        <w:rPr>
          <w:rStyle w:val="Exprinline"/>
          <w:bCs/>
          <w:lang w:val="en-US" w:eastAsia="zh-CN"/>
        </w:rPr>
        <w:t>]</w:t>
      </w:r>
      <w:r>
        <w:t xml:space="preserve"> </w:t>
      </w:r>
      <w:r>
        <w:rPr>
          <w:lang w:val="en-GB" w:eastAsia="ja-JP"/>
        </w:rPr>
        <w:t xml:space="preserve">for each TriSoup node corresponding to </w:t>
      </w:r>
      <w:r w:rsidRPr="00E525D8">
        <w:rPr>
          <w:rStyle w:val="VarNinline"/>
        </w:rPr>
        <w:t>nodeIdx</w:t>
      </w:r>
      <w:r w:rsidRPr="00E8172C">
        <w:t xml:space="preserve"> are </w:t>
      </w:r>
      <w:r>
        <w:t>derive</w:t>
      </w:r>
      <w:r w:rsidRPr="00E8172C">
        <w:t>d</w:t>
      </w:r>
      <w:r>
        <w:t xml:space="preserve"> as follows</w:t>
      </w:r>
      <w:r w:rsidRPr="00E8172C">
        <w:t>.</w:t>
      </w:r>
    </w:p>
    <w:p w14:paraId="2224C1CE" w14:textId="70F8F9B4" w:rsidR="00152CD2" w:rsidRDefault="00152CD2" w:rsidP="00152CD2">
      <w:r w:rsidRPr="00E8172C">
        <w:t xml:space="preserve">The expression </w:t>
      </w:r>
      <w:r w:rsidRPr="00E8172C">
        <w:rPr>
          <w:rStyle w:val="ExprNameinline"/>
        </w:rPr>
        <w:t>activeNode</w:t>
      </w:r>
      <w:r w:rsidRPr="00FC7F55">
        <w:rPr>
          <w:rStyle w:val="Exprinline"/>
          <w:bCs/>
        </w:rPr>
        <w:t>[</w:t>
      </w:r>
      <w:r w:rsidRPr="00E8172C">
        <w:rPr>
          <w:rStyle w:val="VarNinline"/>
        </w:rPr>
        <w:t>nodeIdx</w:t>
      </w:r>
      <w:r w:rsidRPr="00FC7F55">
        <w:rPr>
          <w:rStyle w:val="Exprinline"/>
          <w:bCs/>
        </w:rPr>
        <w:t>]</w:t>
      </w:r>
      <w:r w:rsidRPr="00E8172C">
        <w:rPr>
          <w:rStyle w:val="Exprinline"/>
          <w:bCs/>
          <w:lang w:val="en-US" w:eastAsia="zh-CN"/>
        </w:rPr>
        <w:t xml:space="preserve"> </w:t>
      </w:r>
      <w:r w:rsidR="005D726F">
        <w:t>indicates</w:t>
      </w:r>
      <w:r w:rsidRPr="00E8172C">
        <w:rPr>
          <w:lang w:eastAsia="ja-JP"/>
        </w:rPr>
        <w:t xml:space="preserve"> </w:t>
      </w:r>
      <w:r w:rsidRPr="00E8172C">
        <w:rPr>
          <w:lang w:val="en-GB"/>
        </w:rPr>
        <w:t xml:space="preserve">whether </w:t>
      </w:r>
      <w:r w:rsidRPr="00E8172C">
        <w:rPr>
          <w:lang w:val="en-GB" w:eastAsia="ja-JP"/>
        </w:rPr>
        <w:t>the Tri</w:t>
      </w:r>
      <w:r w:rsidR="008F0B78">
        <w:rPr>
          <w:lang w:val="en-GB" w:eastAsia="ja-JP"/>
        </w:rPr>
        <w:t>S</w:t>
      </w:r>
      <w:r w:rsidRPr="00E8172C">
        <w:rPr>
          <w:lang w:val="en-GB" w:eastAsia="ja-JP"/>
        </w:rPr>
        <w:t xml:space="preserve">oup node </w:t>
      </w:r>
      <w:r w:rsidRPr="00E8172C">
        <w:rPr>
          <w:lang w:val="en-GB"/>
        </w:rPr>
        <w:t xml:space="preserve">corresponding to </w:t>
      </w:r>
      <w:r w:rsidRPr="00E8172C">
        <w:rPr>
          <w:rStyle w:val="VarNinline"/>
        </w:rPr>
        <w:t>nodeIdx</w:t>
      </w:r>
      <w:r w:rsidRPr="00E8172C">
        <w:rPr>
          <w:lang w:val="en-GB"/>
        </w:rPr>
        <w:t xml:space="preserve"> need to</w:t>
      </w:r>
      <w:r w:rsidRPr="00E8172C">
        <w:rPr>
          <w:color w:val="000000" w:themeColor="text1"/>
          <w:lang w:val="en-GB"/>
        </w:rPr>
        <w:t xml:space="preserve"> </w:t>
      </w:r>
      <w:r w:rsidRPr="00E8172C">
        <w:rPr>
          <w:lang w:val="en-GB" w:eastAsia="ja-JP"/>
        </w:rPr>
        <w:t>be processed</w:t>
      </w:r>
      <w:r>
        <w:t>.</w:t>
      </w:r>
    </w:p>
    <w:p w14:paraId="772BC1E4" w14:textId="77777777" w:rsidR="00152CD2" w:rsidRDefault="00152CD2" w:rsidP="00152CD2">
      <w:pPr>
        <w:pStyle w:val="Code"/>
        <w:rPr>
          <w:lang w:val="en-GB" w:eastAsia="ja-JP"/>
        </w:rPr>
      </w:pPr>
      <w:r>
        <w:rPr>
          <w:lang w:val="en-GB" w:eastAsia="ja-JP"/>
        </w:rPr>
        <w:t>numVertex = 0</w:t>
      </w:r>
      <w:r>
        <w:rPr>
          <w:lang w:val="en-GB" w:eastAsia="ja-JP"/>
        </w:rPr>
        <w:br/>
      </w:r>
      <w:r>
        <w:rPr>
          <w:rFonts w:hint="eastAsia"/>
          <w:lang w:val="en-GB" w:eastAsia="ja-JP"/>
        </w:rPr>
        <w:t>f</w:t>
      </w:r>
      <w:r>
        <w:rPr>
          <w:lang w:val="en-GB" w:eastAsia="ja-JP"/>
        </w:rPr>
        <w:t>or (edgeTag = 0; edgeTag &lt; 12; edgeTag++) {</w:t>
      </w:r>
      <w:r>
        <w:rPr>
          <w:lang w:val="en-GB" w:eastAsia="ja-JP"/>
        </w:rPr>
        <w:br/>
      </w:r>
      <w:r>
        <w:rPr>
          <w:lang w:val="en-GB" w:eastAsia="ja-JP"/>
        </w:rPr>
        <w:tab/>
        <w:t>if (</w:t>
      </w:r>
      <w:r w:rsidRPr="00E72340">
        <w:t>edgeVertex[nodeIdx][edgeTag]</w:t>
      </w:r>
      <w:r>
        <w:t xml:space="preserve"> &gt;= 0</w:t>
      </w:r>
      <w:r>
        <w:rPr>
          <w:lang w:val="en-GB" w:eastAsia="ja-JP"/>
        </w:rPr>
        <w:t>) {</w:t>
      </w:r>
      <w:r>
        <w:rPr>
          <w:lang w:val="en-GB" w:eastAsia="ja-JP"/>
        </w:rPr>
        <w:br/>
      </w:r>
      <w:r>
        <w:rPr>
          <w:lang w:val="en-GB" w:eastAsia="ja-JP"/>
        </w:rPr>
        <w:tab/>
      </w:r>
      <w:r>
        <w:rPr>
          <w:lang w:val="en-GB" w:eastAsia="ja-JP"/>
        </w:rPr>
        <w:tab/>
        <w:t>numVertex++</w:t>
      </w:r>
      <w:r>
        <w:rPr>
          <w:lang w:val="en-GB" w:eastAsia="ja-JP"/>
        </w:rPr>
        <w:br/>
      </w:r>
      <w:r>
        <w:rPr>
          <w:lang w:val="en-GB" w:eastAsia="ja-JP"/>
        </w:rPr>
        <w:tab/>
        <w:t>}</w:t>
      </w:r>
      <w:r>
        <w:rPr>
          <w:lang w:val="en-GB" w:eastAsia="ja-JP"/>
        </w:rPr>
        <w:br/>
        <w:t>}</w:t>
      </w:r>
      <w:r>
        <w:rPr>
          <w:lang w:val="en-GB" w:eastAsia="ja-JP"/>
        </w:rPr>
        <w:br/>
        <w:t>if (numVertex &gt;= 6) {</w:t>
      </w:r>
      <w:r>
        <w:rPr>
          <w:lang w:val="en-GB" w:eastAsia="ja-JP"/>
        </w:rPr>
        <w:br/>
      </w:r>
      <w:r>
        <w:rPr>
          <w:lang w:val="en-GB" w:eastAsia="ja-JP"/>
        </w:rPr>
        <w:tab/>
        <w:t>activeNode[nodeIdx] = 1</w:t>
      </w:r>
      <w:r>
        <w:rPr>
          <w:lang w:val="en-GB" w:eastAsia="ja-JP"/>
        </w:rPr>
        <w:br/>
        <w:t>} else {</w:t>
      </w:r>
      <w:r>
        <w:rPr>
          <w:lang w:val="en-GB" w:eastAsia="ja-JP"/>
        </w:rPr>
        <w:br/>
      </w:r>
      <w:r>
        <w:rPr>
          <w:lang w:val="en-GB" w:eastAsia="ja-JP"/>
        </w:rPr>
        <w:tab/>
        <w:t>activeNode[nodeIdx] = 0</w:t>
      </w:r>
      <w:r>
        <w:rPr>
          <w:lang w:val="en-GB" w:eastAsia="ja-JP"/>
        </w:rPr>
        <w:br/>
        <w:t>}</w:t>
      </w:r>
    </w:p>
    <w:p w14:paraId="64BA41A9" w14:textId="3100F9A0" w:rsidR="00152CD2" w:rsidRDefault="00152CD2" w:rsidP="00152CD2">
      <w:pPr>
        <w:rPr>
          <w:lang w:val="en-GB" w:eastAsia="ja-JP"/>
        </w:rPr>
      </w:pPr>
      <w:r>
        <w:rPr>
          <w:lang w:val="en-GB"/>
        </w:rPr>
        <w:t>T</w:t>
      </w:r>
      <w:r w:rsidRPr="00E8172C">
        <w:rPr>
          <w:lang w:val="en-GB"/>
        </w:rPr>
        <w:t>he expression</w:t>
      </w:r>
      <w:r w:rsidRPr="00E8172C">
        <w:rPr>
          <w:rStyle w:val="ExprNameinline"/>
          <w:rFonts w:eastAsia="Malgun Gothic"/>
          <w:bCs/>
          <w:iCs/>
          <w:color w:val="000000" w:themeColor="text1"/>
        </w:rPr>
        <w:t xml:space="preserve"> </w:t>
      </w:r>
      <w:r w:rsidRPr="00E8172C">
        <w:rPr>
          <w:rStyle w:val="ExprNameinline"/>
          <w:rFonts w:eastAsia="Malgun Gothic"/>
          <w:szCs w:val="20"/>
          <w:lang w:val="en-US" w:eastAsia="zh-CN"/>
        </w:rPr>
        <w:t>activeCorner</w:t>
      </w:r>
      <w:r w:rsidRPr="00E8172C">
        <w:rPr>
          <w:rStyle w:val="Exprinline"/>
          <w:bCs/>
          <w:lang w:val="en-US" w:eastAsia="zh-CN"/>
        </w:rPr>
        <w:t>[</w:t>
      </w:r>
      <w:r w:rsidRPr="00E8172C">
        <w:rPr>
          <w:rStyle w:val="VarNinline"/>
        </w:rPr>
        <w:t>nodeIdx</w:t>
      </w:r>
      <w:r w:rsidRPr="00E8172C">
        <w:rPr>
          <w:rStyle w:val="Exprinline"/>
          <w:bCs/>
          <w:lang w:val="en-US" w:eastAsia="zh-CN"/>
        </w:rPr>
        <w:t>][</w:t>
      </w:r>
      <w:r w:rsidRPr="00E8172C">
        <w:rPr>
          <w:rStyle w:val="VarNinline"/>
        </w:rPr>
        <w:t>n</w:t>
      </w:r>
      <w:r w:rsidRPr="00E8172C">
        <w:rPr>
          <w:rStyle w:val="Exprinline"/>
          <w:bCs/>
          <w:lang w:val="en-US" w:eastAsia="zh-CN"/>
        </w:rPr>
        <w:t xml:space="preserve">] </w:t>
      </w:r>
      <w:r w:rsidR="005D726F">
        <w:t>indicates</w:t>
      </w:r>
      <w:r w:rsidR="005D726F" w:rsidRPr="00E8172C">
        <w:rPr>
          <w:lang w:eastAsia="ja-JP"/>
        </w:rPr>
        <w:t xml:space="preserve"> </w:t>
      </w:r>
      <w:r w:rsidRPr="00E8172C">
        <w:rPr>
          <w:lang w:val="en-GB"/>
        </w:rPr>
        <w:t xml:space="preserve">whether the corner </w:t>
      </w:r>
      <w:r w:rsidRPr="00E8172C">
        <w:rPr>
          <w:lang w:val="en-GB" w:eastAsia="ja-JP"/>
        </w:rPr>
        <w:t>corresponding to</w:t>
      </w:r>
      <w:r w:rsidRPr="00E8172C">
        <w:rPr>
          <w:rStyle w:val="VarNinline"/>
        </w:rPr>
        <w:t xml:space="preserve"> n</w:t>
      </w:r>
      <w:r>
        <w:rPr>
          <w:rStyle w:val="VarNinline"/>
        </w:rPr>
        <w:t xml:space="preserve"> </w:t>
      </w:r>
      <w:r w:rsidRPr="00E8172C">
        <w:t>(</w:t>
      </w:r>
      <w:r w:rsidRPr="00E8172C">
        <w:rPr>
          <w:rStyle w:val="VarNinline"/>
        </w:rPr>
        <w:t>n</w:t>
      </w:r>
      <w:r>
        <w:t>=0,…,7</w:t>
      </w:r>
      <w:r w:rsidRPr="00E8172C">
        <w:t>)</w:t>
      </w:r>
      <w:r w:rsidRPr="00E8172C">
        <w:rPr>
          <w:rStyle w:val="VarNinline"/>
        </w:rPr>
        <w:t xml:space="preserve"> </w:t>
      </w:r>
      <w:r w:rsidRPr="00E8172C">
        <w:rPr>
          <w:lang w:val="en-GB" w:eastAsia="ja-JP"/>
        </w:rPr>
        <w:t>of the Tri</w:t>
      </w:r>
      <w:r w:rsidR="008F0B78">
        <w:rPr>
          <w:lang w:val="en-GB" w:eastAsia="ja-JP"/>
        </w:rPr>
        <w:t>S</w:t>
      </w:r>
      <w:r w:rsidRPr="00E8172C">
        <w:rPr>
          <w:lang w:val="en-GB" w:eastAsia="ja-JP"/>
        </w:rPr>
        <w:t xml:space="preserve">oup node </w:t>
      </w:r>
      <w:r w:rsidRPr="00E8172C">
        <w:rPr>
          <w:lang w:val="en-GB"/>
        </w:rPr>
        <w:t xml:space="preserve">corresponding to </w:t>
      </w:r>
      <w:r w:rsidRPr="00E8172C">
        <w:rPr>
          <w:rStyle w:val="VarNinline"/>
        </w:rPr>
        <w:t>nodeIdx</w:t>
      </w:r>
      <w:r w:rsidRPr="00E8172C">
        <w:rPr>
          <w:lang w:val="en-GB"/>
        </w:rPr>
        <w:t xml:space="preserve"> need to be dealt with.</w:t>
      </w:r>
    </w:p>
    <w:p w14:paraId="5B53281D" w14:textId="67D51741" w:rsidR="00152CD2" w:rsidRPr="0080297F" w:rsidRDefault="00152CD2" w:rsidP="0080297F">
      <w:pPr>
        <w:pStyle w:val="Code"/>
        <w:rPr>
          <w:lang w:val="en-GB" w:eastAsia="ja-JP"/>
        </w:rPr>
      </w:pPr>
      <w:r>
        <w:rPr>
          <w:lang w:val="en-GB" w:eastAsia="ja-JP"/>
        </w:rPr>
        <w:t>for (n = 0; n &lt; 8; n++) {</w:t>
      </w:r>
      <w:r>
        <w:rPr>
          <w:lang w:val="en-GB" w:eastAsia="ja-JP"/>
        </w:rPr>
        <w:br/>
      </w:r>
      <w:r>
        <w:rPr>
          <w:lang w:val="en-GB" w:eastAsia="ja-JP"/>
        </w:rPr>
        <w:tab/>
        <w:t xml:space="preserve">ns = </w:t>
      </w:r>
      <w:r w:rsidRPr="00096D71">
        <w:t>Tri</w:t>
      </w:r>
      <w:r w:rsidR="00E92CBE">
        <w:t>S</w:t>
      </w:r>
      <w:r w:rsidRPr="00096D71">
        <w:t>oupNodeLoc[nodeIdx]</w:t>
      </w:r>
      <w:r>
        <w:t>[0]</w:t>
      </w:r>
      <w:r>
        <w:rPr>
          <w:rFonts w:hint="eastAsia"/>
          <w:lang w:eastAsia="ja-JP"/>
        </w:rPr>
        <w:t xml:space="preserve"> </w:t>
      </w:r>
      <w:r>
        <w:rPr>
          <w:lang w:eastAsia="ja-JP"/>
        </w:rPr>
        <w:t xml:space="preserve">+ </w:t>
      </w:r>
      <w:r w:rsidRPr="00096D71">
        <w:t>Tri</w:t>
      </w:r>
      <w:r w:rsidR="00E92CBE">
        <w:t>S</w:t>
      </w:r>
      <w:r w:rsidRPr="00096D71">
        <w:t>oup</w:t>
      </w:r>
      <w:r>
        <w:t>Node</w:t>
      </w:r>
      <w:r w:rsidRPr="00096D71">
        <w:t>Size[nodeIdx][</w:t>
      </w:r>
      <w:r>
        <w:t>0</w:t>
      </w:r>
      <w:r w:rsidRPr="00096D71">
        <w:t>]</w:t>
      </w:r>
      <w:r>
        <w:t xml:space="preserve"> × </w:t>
      </w:r>
      <w:r w:rsidRPr="009A46AA">
        <w:t>Bit(</w:t>
      </w:r>
      <w:r>
        <w:rPr>
          <w:rFonts w:ascii="Cambria Math" w:hAnsi="Cambria Math" w:cs="Cambria Math"/>
        </w:rPr>
        <w:t>n</w:t>
      </w:r>
      <w:r w:rsidRPr="009A46AA">
        <w:t>,</w:t>
      </w:r>
      <w:r>
        <w:t xml:space="preserve"> 0</w:t>
      </w:r>
      <w:r w:rsidRPr="009A46AA">
        <w:t>)</w:t>
      </w:r>
      <w:r>
        <w:br/>
      </w:r>
      <w:r>
        <w:tab/>
      </w:r>
      <w:r>
        <w:rPr>
          <w:lang w:val="en-GB" w:eastAsia="ja-JP"/>
        </w:rPr>
        <w:t xml:space="preserve">nt = </w:t>
      </w:r>
      <w:r w:rsidRPr="00096D71">
        <w:t>Tri</w:t>
      </w:r>
      <w:r w:rsidR="00E92CBE">
        <w:t>S</w:t>
      </w:r>
      <w:r w:rsidRPr="00096D71">
        <w:t>oupNodeLoc[nodeIdx]</w:t>
      </w:r>
      <w:r>
        <w:t>[1]</w:t>
      </w:r>
      <w:r>
        <w:rPr>
          <w:rFonts w:hint="eastAsia"/>
          <w:lang w:eastAsia="ja-JP"/>
        </w:rPr>
        <w:t xml:space="preserve"> </w:t>
      </w:r>
      <w:r>
        <w:rPr>
          <w:lang w:eastAsia="ja-JP"/>
        </w:rPr>
        <w:t xml:space="preserve">+ </w:t>
      </w:r>
      <w:r w:rsidRPr="00096D71">
        <w:t>Tri</w:t>
      </w:r>
      <w:r w:rsidR="00E92CBE">
        <w:t>S</w:t>
      </w:r>
      <w:r w:rsidRPr="00096D71">
        <w:t>oup</w:t>
      </w:r>
      <w:r>
        <w:t>Node</w:t>
      </w:r>
      <w:r w:rsidRPr="00096D71">
        <w:t>Size[nodeIdx][</w:t>
      </w:r>
      <w:r>
        <w:t>1</w:t>
      </w:r>
      <w:r w:rsidRPr="00096D71">
        <w:t>]</w:t>
      </w:r>
      <w:r>
        <w:t xml:space="preserve"> × </w:t>
      </w:r>
      <w:r w:rsidRPr="009A46AA">
        <w:t>Bit(</w:t>
      </w:r>
      <w:r>
        <w:rPr>
          <w:rFonts w:ascii="Cambria Math" w:hAnsi="Cambria Math" w:cs="Cambria Math"/>
        </w:rPr>
        <w:t>n</w:t>
      </w:r>
      <w:r w:rsidRPr="009A46AA">
        <w:t>,</w:t>
      </w:r>
      <w:r>
        <w:t xml:space="preserve"> 1</w:t>
      </w:r>
      <w:r w:rsidRPr="009A46AA">
        <w:t>)</w:t>
      </w:r>
      <w:r>
        <w:br/>
      </w:r>
      <w:r>
        <w:tab/>
      </w:r>
      <w:r>
        <w:rPr>
          <w:lang w:val="en-GB" w:eastAsia="ja-JP"/>
        </w:rPr>
        <w:t xml:space="preserve">nv = </w:t>
      </w:r>
      <w:r w:rsidRPr="00096D71">
        <w:t>Tri</w:t>
      </w:r>
      <w:r w:rsidR="00E92CBE">
        <w:t>S</w:t>
      </w:r>
      <w:r w:rsidRPr="00096D71">
        <w:t>oupNodeLoc[nodeIdx]</w:t>
      </w:r>
      <w:r>
        <w:t>[2]</w:t>
      </w:r>
      <w:r>
        <w:rPr>
          <w:rFonts w:hint="eastAsia"/>
          <w:lang w:eastAsia="ja-JP"/>
        </w:rPr>
        <w:t xml:space="preserve"> </w:t>
      </w:r>
      <w:r>
        <w:rPr>
          <w:lang w:eastAsia="ja-JP"/>
        </w:rPr>
        <w:t xml:space="preserve">+ </w:t>
      </w:r>
      <w:r w:rsidRPr="00096D71">
        <w:t>Tri</w:t>
      </w:r>
      <w:r w:rsidR="00E92CBE">
        <w:t>S</w:t>
      </w:r>
      <w:r w:rsidRPr="00096D71">
        <w:t>oup</w:t>
      </w:r>
      <w:r>
        <w:t>Node</w:t>
      </w:r>
      <w:r w:rsidRPr="00096D71">
        <w:t>Size[nodeIdx][</w:t>
      </w:r>
      <w:r>
        <w:t>2</w:t>
      </w:r>
      <w:r w:rsidRPr="00096D71">
        <w:t>]</w:t>
      </w:r>
      <w:r>
        <w:t xml:space="preserve"> × </w:t>
      </w:r>
      <w:r w:rsidRPr="009A46AA">
        <w:t>Bit(</w:t>
      </w:r>
      <w:r>
        <w:rPr>
          <w:rFonts w:ascii="Cambria Math" w:hAnsi="Cambria Math" w:cs="Cambria Math"/>
        </w:rPr>
        <w:t>n</w:t>
      </w:r>
      <w:r w:rsidRPr="009A46AA">
        <w:t>,</w:t>
      </w:r>
      <w:r>
        <w:t xml:space="preserve"> 2</w:t>
      </w:r>
      <w:r w:rsidRPr="009A46AA">
        <w:t>)</w:t>
      </w:r>
      <w:r>
        <w:br/>
      </w:r>
      <w:r>
        <w:tab/>
        <w:t>if (</w:t>
      </w:r>
      <w:r w:rsidRPr="000D52BC">
        <w:rPr>
          <w:lang w:eastAsia="ja-JP"/>
        </w:rPr>
        <w:t>vertexNumOfCorner[ns][nt][nv]</w:t>
      </w:r>
      <w:r>
        <w:rPr>
          <w:lang w:eastAsia="ja-JP"/>
        </w:rPr>
        <w:t xml:space="preserve"> &gt;= 4</w:t>
      </w:r>
      <w:r>
        <w:t>) {</w:t>
      </w:r>
      <w:r>
        <w:br/>
      </w:r>
      <w:r>
        <w:tab/>
      </w:r>
      <w:r>
        <w:tab/>
      </w:r>
      <w:r w:rsidRPr="009C240A">
        <w:t>activeCorner[nodeIdx][n]</w:t>
      </w:r>
      <w:r>
        <w:t xml:space="preserve"> = 1</w:t>
      </w:r>
      <w:r>
        <w:br/>
      </w:r>
      <w:r>
        <w:tab/>
        <w:t>} else {</w:t>
      </w:r>
      <w:r>
        <w:br/>
      </w:r>
      <w:r>
        <w:tab/>
      </w:r>
      <w:r>
        <w:tab/>
      </w:r>
      <w:r w:rsidRPr="009C240A">
        <w:t>activeCorner[nodeIdx][n]</w:t>
      </w:r>
      <w:r>
        <w:t xml:space="preserve"> = 0</w:t>
      </w:r>
      <w:r>
        <w:br/>
      </w:r>
      <w:r>
        <w:tab/>
        <w:t>}</w:t>
      </w:r>
      <w:r>
        <w:br/>
        <w:t>}</w:t>
      </w:r>
    </w:p>
    <w:p w14:paraId="1DFA237F" w14:textId="77777777" w:rsidR="00612E20" w:rsidRPr="00BE2FA3" w:rsidRDefault="00612E20" w:rsidP="00612E20">
      <w:pPr>
        <w:pStyle w:val="5"/>
      </w:pPr>
      <w:bookmarkStart w:id="291" w:name="_Ref108197071"/>
      <w:r w:rsidRPr="00BE2FA3">
        <w:rPr>
          <w:rFonts w:eastAsiaTheme="minorEastAsia"/>
        </w:rPr>
        <w:t>Derive TriSoup vertices corresponding each TriSoup edge</w:t>
      </w:r>
    </w:p>
    <w:p w14:paraId="20309382" w14:textId="2C8F2968" w:rsidR="00612E20" w:rsidRDefault="00612E20" w:rsidP="00612E20">
      <w:pPr>
        <w:rPr>
          <w:lang w:val="en-GB" w:eastAsia="ja-JP"/>
        </w:rPr>
      </w:pPr>
      <w:r>
        <w:rPr>
          <w:lang w:val="en-GB" w:eastAsia="ja-JP"/>
        </w:rPr>
        <w:t xml:space="preserve">Vertices </w:t>
      </w:r>
      <w:r w:rsidRPr="00BE2FA3">
        <w:rPr>
          <w:rStyle w:val="ExprNameinline"/>
        </w:rPr>
        <w:t>vertex</w:t>
      </w:r>
      <w:r w:rsidR="00152CD2" w:rsidRPr="00020F9E">
        <w:rPr>
          <w:rStyle w:val="Exprinline"/>
        </w:rPr>
        <w:t>[</w:t>
      </w:r>
      <w:r w:rsidR="00152CD2" w:rsidRPr="00020F9E">
        <w:rPr>
          <w:rStyle w:val="VarNinline"/>
        </w:rPr>
        <w:t>nodeIdx</w:t>
      </w:r>
      <w:r w:rsidR="00152CD2" w:rsidRPr="00020F9E">
        <w:rPr>
          <w:rStyle w:val="Exprinline"/>
        </w:rPr>
        <w:t>]</w:t>
      </w:r>
      <w:r w:rsidRPr="00BE2FA3">
        <w:rPr>
          <w:rStyle w:val="Exprinline"/>
        </w:rPr>
        <w:t>[</w:t>
      </w:r>
      <w:r>
        <w:rPr>
          <w:rStyle w:val="VarNinline"/>
        </w:rPr>
        <w:t>v</w:t>
      </w:r>
      <w:r w:rsidRPr="00BE2FA3">
        <w:rPr>
          <w:rStyle w:val="VarNinline"/>
        </w:rPr>
        <w:t>Idx</w:t>
      </w:r>
      <w:r w:rsidRPr="00BE2FA3">
        <w:rPr>
          <w:rStyle w:val="Exprinline"/>
        </w:rPr>
        <w:t>][</w:t>
      </w:r>
      <w:r w:rsidRPr="00DF09D5">
        <w:rPr>
          <w:rStyle w:val="VarNinline"/>
          <w:rFonts w:eastAsia="Malgun Gothic"/>
        </w:rPr>
        <w:t>k</w:t>
      </w:r>
      <w:r w:rsidRPr="00BE2FA3">
        <w:rPr>
          <w:rStyle w:val="Exprinline"/>
        </w:rPr>
        <w:t>]</w:t>
      </w:r>
      <w:r>
        <w:rPr>
          <w:lang w:val="en-GB" w:eastAsia="ja-JP"/>
        </w:rPr>
        <w:t xml:space="preserve"> for each TriSoup node</w:t>
      </w:r>
      <w:r w:rsidR="00152CD2">
        <w:rPr>
          <w:lang w:val="en-GB" w:eastAsia="ja-JP"/>
        </w:rPr>
        <w:t xml:space="preserve"> corresponding to </w:t>
      </w:r>
      <w:r w:rsidR="00152CD2" w:rsidRPr="00E525D8">
        <w:rPr>
          <w:rStyle w:val="VarNinline"/>
        </w:rPr>
        <w:t>nodeIdx</w:t>
      </w:r>
      <w:r>
        <w:rPr>
          <w:lang w:val="en-GB" w:eastAsia="ja-JP"/>
        </w:rPr>
        <w:t xml:space="preserve"> are derived as follows.</w:t>
      </w:r>
    </w:p>
    <w:p w14:paraId="6B868E55" w14:textId="7B55152D" w:rsidR="00152CD2" w:rsidRDefault="00152CD2" w:rsidP="00612E20">
      <w:pPr>
        <w:rPr>
          <w:lang w:val="en-GB" w:eastAsia="ja-JP"/>
        </w:rPr>
      </w:pPr>
      <w:r>
        <w:rPr>
          <w:rFonts w:hint="eastAsia"/>
          <w:lang w:val="en-GB" w:eastAsia="ja-JP"/>
        </w:rPr>
        <w:t>T</w:t>
      </w:r>
      <w:r>
        <w:rPr>
          <w:lang w:val="en-GB" w:eastAsia="ja-JP"/>
        </w:rPr>
        <w:t xml:space="preserve">he variable </w:t>
      </w:r>
      <w:r w:rsidRPr="00E113BF">
        <w:rPr>
          <w:rStyle w:val="VarNinline"/>
        </w:rPr>
        <w:t>vIdx</w:t>
      </w:r>
      <w:r>
        <w:rPr>
          <w:lang w:val="en-GB" w:eastAsia="ja-JP"/>
        </w:rPr>
        <w:t xml:space="preserve"> is initialized by 0.</w:t>
      </w:r>
    </w:p>
    <w:p w14:paraId="0297A9F0" w14:textId="74EA10CC" w:rsidR="00612E20" w:rsidRDefault="00612E20" w:rsidP="00612E20">
      <w:pPr>
        <w:rPr>
          <w:lang w:val="en-GB" w:eastAsia="ja-JP"/>
        </w:rPr>
      </w:pPr>
      <w:r>
        <w:rPr>
          <w:rFonts w:hint="eastAsia"/>
          <w:lang w:val="en-GB" w:eastAsia="ja-JP"/>
        </w:rPr>
        <w:lastRenderedPageBreak/>
        <w:t>F</w:t>
      </w:r>
      <w:r>
        <w:rPr>
          <w:lang w:val="en-GB" w:eastAsia="ja-JP"/>
        </w:rPr>
        <w:t>or all edges (</w:t>
      </w:r>
      <w:r w:rsidRPr="00BE2FA3">
        <w:rPr>
          <w:rStyle w:val="VarNinline"/>
        </w:rPr>
        <w:t>edgeTag</w:t>
      </w:r>
      <w:r w:rsidRPr="00BE2FA3">
        <w:t>=0,…,11</w:t>
      </w:r>
      <w:r>
        <w:rPr>
          <w:lang w:val="en-GB" w:eastAsia="ja-JP"/>
        </w:rPr>
        <w:t xml:space="preserve">) on a TriSoup node corresponding to </w:t>
      </w:r>
      <w:r w:rsidRPr="00E525D8">
        <w:rPr>
          <w:rStyle w:val="VarNinline"/>
        </w:rPr>
        <w:t>nodeIdx</w:t>
      </w:r>
      <w:r>
        <w:rPr>
          <w:lang w:val="en-GB" w:eastAsia="ja-JP"/>
        </w:rPr>
        <w:t xml:space="preserve">, </w:t>
      </w:r>
      <w:r w:rsidR="00152CD2">
        <w:rPr>
          <w:lang w:val="en-GB" w:eastAsia="ja-JP"/>
        </w:rPr>
        <w:t>the edge direction and t</w:t>
      </w:r>
      <w:r w:rsidR="00152CD2" w:rsidRPr="00E8172C">
        <w:t>he expression</w:t>
      </w:r>
      <w:r w:rsidR="00152CD2" w:rsidRPr="00E8172C">
        <w:rPr>
          <w:rStyle w:val="ExprNameinline"/>
          <w:bCs/>
        </w:rPr>
        <w:t xml:space="preserve"> edgeVertexModify</w:t>
      </w:r>
      <w:r w:rsidR="00152CD2" w:rsidRPr="00E8172C">
        <w:rPr>
          <w:rStyle w:val="Exprinline"/>
          <w:bCs/>
        </w:rPr>
        <w:t>[</w:t>
      </w:r>
      <w:r w:rsidR="00152CD2" w:rsidRPr="00E8172C">
        <w:rPr>
          <w:rStyle w:val="VarNinline"/>
        </w:rPr>
        <w:t>nodeIdx</w:t>
      </w:r>
      <w:r w:rsidR="00152CD2" w:rsidRPr="00E8172C">
        <w:rPr>
          <w:rStyle w:val="Exprinline"/>
          <w:bCs/>
        </w:rPr>
        <w:t>][</w:t>
      </w:r>
      <w:r w:rsidR="00152CD2" w:rsidRPr="00E8172C">
        <w:rPr>
          <w:rStyle w:val="VarNinline"/>
          <w:bCs/>
        </w:rPr>
        <w:t>edgeTag</w:t>
      </w:r>
      <w:r w:rsidR="00152CD2" w:rsidRPr="00E8172C">
        <w:rPr>
          <w:rStyle w:val="Exprinline"/>
          <w:bCs/>
        </w:rPr>
        <w:t>]</w:t>
      </w:r>
      <w:r w:rsidR="00152CD2">
        <w:t xml:space="preserve">, which indicates </w:t>
      </w:r>
      <w:r w:rsidR="00152CD2" w:rsidRPr="00E8172C">
        <w:t xml:space="preserve">whether the edge indexed by </w:t>
      </w:r>
      <w:r w:rsidR="00152CD2" w:rsidRPr="00E8172C">
        <w:rPr>
          <w:rStyle w:val="VarNinline"/>
          <w:bCs/>
        </w:rPr>
        <w:t>edgeTag</w:t>
      </w:r>
      <w:r w:rsidR="00152CD2" w:rsidRPr="00E8172C">
        <w:rPr>
          <w:lang w:val="en-GB" w:eastAsia="ja-JP"/>
        </w:rPr>
        <w:t xml:space="preserve"> on </w:t>
      </w:r>
      <w:r w:rsidR="00152CD2" w:rsidRPr="00E8172C">
        <w:rPr>
          <w:lang w:val="en-GB"/>
        </w:rPr>
        <w:t>the</w:t>
      </w:r>
      <w:r w:rsidR="00152CD2" w:rsidRPr="00E8172C">
        <w:t xml:space="preserve"> </w:t>
      </w:r>
      <w:r w:rsidR="00152CD2" w:rsidRPr="00E8172C">
        <w:rPr>
          <w:lang w:val="en-GB"/>
        </w:rPr>
        <w:t xml:space="preserve">TriSoup node corresponding to </w:t>
      </w:r>
      <w:r w:rsidR="00152CD2" w:rsidRPr="00E8172C">
        <w:rPr>
          <w:rStyle w:val="VarNinline"/>
        </w:rPr>
        <w:t>nodeIdx</w:t>
      </w:r>
      <w:r w:rsidR="00152CD2" w:rsidRPr="00E8172C">
        <w:rPr>
          <w:lang w:val="en-GB"/>
        </w:rPr>
        <w:t xml:space="preserve"> need to be modified</w:t>
      </w:r>
      <w:r>
        <w:rPr>
          <w:lang w:val="en-GB" w:eastAsia="ja-JP"/>
        </w:rPr>
        <w:t xml:space="preserve"> are derived as follows.</w:t>
      </w:r>
    </w:p>
    <w:p w14:paraId="0F5F0926" w14:textId="77777777" w:rsidR="00612E20" w:rsidRPr="00BE2FA3" w:rsidRDefault="00612E20" w:rsidP="00612E20">
      <w:pPr>
        <w:pStyle w:val="Itemize1G-PCC"/>
        <w:numPr>
          <w:ilvl w:val="0"/>
          <w:numId w:val="20"/>
        </w:numPr>
        <w:rPr>
          <w:lang w:val="en-GB"/>
        </w:rPr>
      </w:pPr>
      <w:r>
        <w:rPr>
          <w:rFonts w:eastAsiaTheme="minorEastAsia" w:hint="eastAsia"/>
          <w:lang w:eastAsia="ja-JP"/>
        </w:rPr>
        <w:t>W</w:t>
      </w:r>
      <w:r>
        <w:rPr>
          <w:rFonts w:eastAsiaTheme="minorEastAsia"/>
          <w:lang w:eastAsia="ja-JP"/>
        </w:rPr>
        <w:t xml:space="preserve">hen </w:t>
      </w:r>
      <w:r w:rsidRPr="00BE2FA3">
        <w:rPr>
          <w:rStyle w:val="ExprNameinline"/>
        </w:rPr>
        <w:t>edgeVertex</w:t>
      </w:r>
      <w:r w:rsidRPr="00BE2FA3">
        <w:rPr>
          <w:rStyle w:val="Exprinline"/>
        </w:rPr>
        <w:t>[</w:t>
      </w:r>
      <w:r w:rsidRPr="00BE2FA3">
        <w:rPr>
          <w:rStyle w:val="VarNinline"/>
        </w:rPr>
        <w:t>nodeIdx</w:t>
      </w:r>
      <w:r w:rsidRPr="00BE2FA3">
        <w:rPr>
          <w:rStyle w:val="Exprinline"/>
        </w:rPr>
        <w:t>][</w:t>
      </w:r>
      <w:r w:rsidRPr="00BE2FA3">
        <w:rPr>
          <w:rStyle w:val="VarNinline"/>
        </w:rPr>
        <w:t>edgeTag</w:t>
      </w:r>
      <w:r w:rsidRPr="00BE2FA3">
        <w:rPr>
          <w:rStyle w:val="Exprinline"/>
        </w:rPr>
        <w:t>]</w:t>
      </w:r>
      <w:r>
        <w:rPr>
          <w:rStyle w:val="Exprinline"/>
        </w:rPr>
        <w:t xml:space="preserve"> </w:t>
      </w:r>
      <w:r w:rsidRPr="00BE2FA3">
        <w:t>is</w:t>
      </w:r>
      <w:r>
        <w:t xml:space="preserve"> greater than or equal to 0, the following processes are applied.</w:t>
      </w:r>
    </w:p>
    <w:p w14:paraId="4BEEA9AF" w14:textId="77777777" w:rsidR="00612E20" w:rsidRPr="00302E96" w:rsidRDefault="00612E20" w:rsidP="0080297F">
      <w:pPr>
        <w:pStyle w:val="Itemize2G-PCC"/>
        <w:rPr>
          <w:lang w:val="en-GB"/>
        </w:rPr>
      </w:pPr>
      <w:r>
        <w:rPr>
          <w:rFonts w:hint="eastAsia"/>
          <w:lang w:val="en-GB" w:eastAsia="ja-JP"/>
        </w:rPr>
        <w:t>D</w:t>
      </w:r>
      <w:r>
        <w:rPr>
          <w:lang w:val="en-GB" w:eastAsia="ja-JP"/>
        </w:rPr>
        <w:t xml:space="preserve">erive </w:t>
      </w:r>
      <w:r w:rsidRPr="00BE2FA3">
        <w:rPr>
          <w:rStyle w:val="ExprNameinline"/>
        </w:rPr>
        <w:t>direction</w:t>
      </w:r>
      <w:r w:rsidRPr="00BE2FA3">
        <w:rPr>
          <w:rStyle w:val="Exprinline"/>
        </w:rPr>
        <w:t>[</w:t>
      </w:r>
      <w:r w:rsidRPr="00BE2FA3">
        <w:rPr>
          <w:rStyle w:val="VarNinline"/>
        </w:rPr>
        <w:t>k</w:t>
      </w:r>
      <w:r w:rsidRPr="00BE2FA3">
        <w:rPr>
          <w:rStyle w:val="Exprinline"/>
        </w:rPr>
        <w:t>]</w:t>
      </w:r>
      <w:r>
        <w:rPr>
          <w:lang w:val="en-GB" w:eastAsia="ja-JP"/>
        </w:rPr>
        <w:t xml:space="preserve"> (</w:t>
      </w:r>
      <w:r w:rsidRPr="00BE2FA3">
        <w:rPr>
          <w:rStyle w:val="VarNinline"/>
        </w:rPr>
        <w:t>k</w:t>
      </w:r>
      <w:r>
        <w:rPr>
          <w:lang w:val="en-GB" w:eastAsia="ja-JP"/>
        </w:rPr>
        <w:t>=0, 1, 2):</w:t>
      </w:r>
    </w:p>
    <w:p w14:paraId="1DF075DE" w14:textId="77777777" w:rsidR="00612E20" w:rsidRPr="00A34DF7" w:rsidRDefault="00612E20" w:rsidP="0080297F">
      <w:pPr>
        <w:pStyle w:val="Code"/>
        <w:ind w:leftChars="180" w:left="396"/>
        <w:rPr>
          <w:lang w:val="en-GB" w:eastAsia="ja-JP"/>
        </w:rPr>
      </w:pPr>
      <w:r w:rsidRPr="00302E96">
        <w:t xml:space="preserve">  </w:t>
      </w:r>
      <w:r w:rsidRPr="00A34DF7">
        <w:rPr>
          <w:lang w:val="en-GB" w:eastAsia="ja-JP"/>
        </w:rPr>
        <w:t xml:space="preserve">for (k = 0; k &lt; 3; </w:t>
      </w:r>
      <w:r>
        <w:rPr>
          <w:lang w:val="en-GB" w:eastAsia="ja-JP"/>
        </w:rPr>
        <w:t>k</w:t>
      </w:r>
      <w:r w:rsidRPr="00302E96">
        <w:rPr>
          <w:lang w:val="en-GB" w:eastAsia="ja-JP"/>
        </w:rPr>
        <w:t>++) {</w:t>
      </w:r>
      <w:r w:rsidRPr="00302E96">
        <w:rPr>
          <w:lang w:val="en-GB" w:eastAsia="ja-JP"/>
        </w:rPr>
        <w:br/>
        <w:t xml:space="preserve">    </w:t>
      </w:r>
      <w:r>
        <w:rPr>
          <w:lang w:val="en-GB" w:eastAsia="ja-JP"/>
        </w:rPr>
        <w:t>direction[k] = edgePosEnd</w:t>
      </w:r>
      <w:r w:rsidRPr="00E0428F">
        <w:rPr>
          <w:lang w:val="en-GB" w:eastAsia="ja-JP"/>
        </w:rPr>
        <w:t>[nodeIdx][edgeTag][k]</w:t>
      </w:r>
      <w:r>
        <w:rPr>
          <w:lang w:val="en-GB" w:eastAsia="ja-JP"/>
        </w:rPr>
        <w:t xml:space="preserve"> - </w:t>
      </w:r>
      <w:r w:rsidRPr="00302E96">
        <w:rPr>
          <w:lang w:val="en-GB" w:eastAsia="ja-JP"/>
        </w:rPr>
        <w:t>edgePosStart[nodeIdx][edgeTag][k]</w:t>
      </w:r>
      <w:r>
        <w:rPr>
          <w:lang w:val="en-GB" w:eastAsia="ja-JP"/>
        </w:rPr>
        <w:br/>
        <w:t xml:space="preserve">  }</w:t>
      </w:r>
    </w:p>
    <w:p w14:paraId="4652B028" w14:textId="63821283" w:rsidR="00152CD2" w:rsidRPr="0080297F" w:rsidRDefault="00152CD2" w:rsidP="0080297F">
      <w:pPr>
        <w:pStyle w:val="Itemize2G-PCC"/>
      </w:pPr>
      <w:r>
        <w:t>T</w:t>
      </w:r>
      <w:r w:rsidRPr="00E8172C">
        <w:t>he expression</w:t>
      </w:r>
      <w:r w:rsidRPr="00E8172C">
        <w:rPr>
          <w:rStyle w:val="ExprNameinline"/>
          <w:bCs/>
        </w:rPr>
        <w:t xml:space="preserve"> edgeVertexModify</w:t>
      </w:r>
      <w:r w:rsidRPr="00E8172C">
        <w:rPr>
          <w:rStyle w:val="Exprinline"/>
          <w:bCs/>
        </w:rPr>
        <w:t>[</w:t>
      </w:r>
      <w:r w:rsidRPr="00E8172C">
        <w:rPr>
          <w:rStyle w:val="VarNinline"/>
        </w:rPr>
        <w:t>nodeIdx</w:t>
      </w:r>
      <w:r w:rsidRPr="00E8172C">
        <w:rPr>
          <w:rStyle w:val="Exprinline"/>
          <w:bCs/>
        </w:rPr>
        <w:t>][</w:t>
      </w:r>
      <w:r w:rsidRPr="00E8172C">
        <w:rPr>
          <w:rStyle w:val="VarNinline"/>
          <w:bCs/>
        </w:rPr>
        <w:t>edgeTag</w:t>
      </w:r>
      <w:r w:rsidRPr="00E8172C">
        <w:rPr>
          <w:rStyle w:val="Exprinline"/>
          <w:bCs/>
        </w:rPr>
        <w:t>]</w:t>
      </w:r>
      <w:r>
        <w:rPr>
          <w:rStyle w:val="Exprinline"/>
          <w:bCs/>
        </w:rPr>
        <w:t xml:space="preserve"> </w:t>
      </w:r>
      <w:r>
        <w:t>is initialized by 0.</w:t>
      </w:r>
    </w:p>
    <w:p w14:paraId="2CE69094" w14:textId="5293496F" w:rsidR="00612E20" w:rsidRPr="0080297F" w:rsidRDefault="00612E20" w:rsidP="00152CD2">
      <w:pPr>
        <w:pStyle w:val="Itemize2G-PCC"/>
        <w:rPr>
          <w:lang w:val="en-GB"/>
        </w:rPr>
      </w:pPr>
      <w:r w:rsidRPr="00E8172C">
        <w:rPr>
          <w:lang w:val="en-GB"/>
        </w:rPr>
        <w:t xml:space="preserve">When </w:t>
      </w:r>
      <w:r w:rsidRPr="00E8172C">
        <w:rPr>
          <w:rStyle w:val="Synvarinline"/>
        </w:rPr>
        <w:t>trisoup_vertex_merge</w:t>
      </w:r>
      <w:r w:rsidRPr="00E8172C">
        <w:rPr>
          <w:rStyle w:val="Synboldinline"/>
          <w:bCs/>
        </w:rPr>
        <w:t xml:space="preserve"> </w:t>
      </w:r>
      <w:r w:rsidRPr="00E8172C">
        <w:t>is equal to 1</w:t>
      </w:r>
      <w:r w:rsidR="00152CD2">
        <w:t xml:space="preserve"> and </w:t>
      </w:r>
      <w:r w:rsidR="00152CD2" w:rsidRPr="00E8172C">
        <w:rPr>
          <w:rStyle w:val="ExprNameinline"/>
        </w:rPr>
        <w:t>activeNode</w:t>
      </w:r>
      <w:r w:rsidR="00152CD2" w:rsidRPr="00FC7F55">
        <w:rPr>
          <w:rStyle w:val="Exprinline"/>
          <w:bCs/>
        </w:rPr>
        <w:t>[</w:t>
      </w:r>
      <w:r w:rsidR="00152CD2" w:rsidRPr="00E8172C">
        <w:rPr>
          <w:rStyle w:val="VarNinline"/>
        </w:rPr>
        <w:t>nodeIdx</w:t>
      </w:r>
      <w:r w:rsidR="00152CD2" w:rsidRPr="00FC7F55">
        <w:rPr>
          <w:rStyle w:val="Exprinline"/>
          <w:bCs/>
        </w:rPr>
        <w:t>]</w:t>
      </w:r>
      <w:r w:rsidR="00152CD2">
        <w:t xml:space="preserve"> is equal to 1</w:t>
      </w:r>
      <w:r w:rsidRPr="00E8172C">
        <w:t xml:space="preserve">, the </w:t>
      </w:r>
      <w:r w:rsidR="00152CD2" w:rsidRPr="00E8172C">
        <w:t>expression</w:t>
      </w:r>
      <w:r w:rsidR="00152CD2" w:rsidRPr="00E8172C">
        <w:rPr>
          <w:rStyle w:val="ExprNameinline"/>
          <w:bCs/>
        </w:rPr>
        <w:t xml:space="preserve"> edgeVertexModify</w:t>
      </w:r>
      <w:r w:rsidR="00152CD2" w:rsidRPr="00E8172C">
        <w:rPr>
          <w:rStyle w:val="Exprinline"/>
          <w:bCs/>
        </w:rPr>
        <w:t>[</w:t>
      </w:r>
      <w:r w:rsidR="00152CD2" w:rsidRPr="00E8172C">
        <w:rPr>
          <w:rStyle w:val="VarNinline"/>
        </w:rPr>
        <w:t>nodeIdx</w:t>
      </w:r>
      <w:r w:rsidR="00152CD2" w:rsidRPr="00E8172C">
        <w:rPr>
          <w:rStyle w:val="Exprinline"/>
          <w:bCs/>
        </w:rPr>
        <w:t>][</w:t>
      </w:r>
      <w:r w:rsidR="00152CD2" w:rsidRPr="00E8172C">
        <w:rPr>
          <w:rStyle w:val="VarNinline"/>
          <w:bCs/>
        </w:rPr>
        <w:t>edgeTag</w:t>
      </w:r>
      <w:r w:rsidR="00152CD2" w:rsidRPr="00E8172C">
        <w:rPr>
          <w:rStyle w:val="Exprinline"/>
          <w:bCs/>
        </w:rPr>
        <w:t>]</w:t>
      </w:r>
      <w:r w:rsidR="00152CD2">
        <w:rPr>
          <w:rStyle w:val="Exprinline"/>
          <w:bCs/>
        </w:rPr>
        <w:t xml:space="preserve"> </w:t>
      </w:r>
      <w:r w:rsidR="00152CD2">
        <w:t>is modified as follows</w:t>
      </w:r>
      <w:r w:rsidRPr="00E8172C">
        <w:t>.</w:t>
      </w:r>
    </w:p>
    <w:p w14:paraId="3262C4CE" w14:textId="777513BE" w:rsidR="00152CD2" w:rsidRPr="0080297F" w:rsidRDefault="00152CD2" w:rsidP="0080297F">
      <w:pPr>
        <w:pStyle w:val="Code"/>
        <w:ind w:left="794"/>
        <w:rPr>
          <w:lang w:val="en-US"/>
        </w:rPr>
      </w:pPr>
      <w:r>
        <w:rPr>
          <w:lang w:val="en-GB" w:eastAsia="ja-JP"/>
        </w:rPr>
        <w:t>rel</w:t>
      </w:r>
      <w:r>
        <w:rPr>
          <w:rFonts w:hint="eastAsia"/>
          <w:lang w:val="en-GB" w:eastAsia="ja-JP"/>
        </w:rPr>
        <w:t>a</w:t>
      </w:r>
      <w:r>
        <w:rPr>
          <w:lang w:val="en-GB" w:eastAsia="ja-JP"/>
        </w:rPr>
        <w:t>tivePos = (</w:t>
      </w:r>
      <w:r w:rsidRPr="009A3F3A">
        <w:rPr>
          <w:lang w:val="en-GB" w:eastAsia="ja-JP"/>
        </w:rPr>
        <w:t>edgeVertex[nodeIdx][edgeTag]</w:t>
      </w:r>
      <w:r>
        <w:rPr>
          <w:lang w:val="en-GB" w:eastAsia="ja-JP"/>
        </w:rPr>
        <w:t xml:space="preserve"> </w:t>
      </w:r>
      <w:r>
        <w:rPr>
          <w:lang w:eastAsia="ja-JP"/>
        </w:rPr>
        <w:t xml:space="preserve">&lt;&lt; (8 + </w:t>
      </w:r>
      <w:r w:rsidRPr="00BE2FA3">
        <w:rPr>
          <w:rStyle w:val="Codeinline"/>
        </w:rPr>
        <w:t>bitDropped</w:t>
      </w:r>
      <w:r>
        <w:rPr>
          <w:lang w:eastAsia="ja-JP"/>
        </w:rPr>
        <w:t>))</w:t>
      </w:r>
      <w:r>
        <w:rPr>
          <w:lang w:eastAsia="ja-JP"/>
        </w:rPr>
        <w:br/>
      </w:r>
      <w:r>
        <w:rPr>
          <w:lang w:val="en-US" w:eastAsia="ja-JP"/>
        </w:rPr>
        <w:t>               </w:t>
      </w:r>
      <w:r>
        <w:rPr>
          <w:lang w:eastAsia="ja-JP"/>
        </w:rPr>
        <w:t xml:space="preserve">+ (128 &lt;&lt; </w:t>
      </w:r>
      <w:r w:rsidRPr="00BE2FA3">
        <w:rPr>
          <w:rStyle w:val="Codeinline"/>
        </w:rPr>
        <w:t>bitDropped</w:t>
      </w:r>
      <w:r>
        <w:rPr>
          <w:lang w:eastAsia="ja-JP"/>
        </w:rPr>
        <w:t>)</w:t>
      </w:r>
      <w:r>
        <w:rPr>
          <w:lang w:eastAsia="ja-JP"/>
        </w:rPr>
        <w:br/>
        <w:t>n = edgePosStartShift[edgeTag][0]</w:t>
      </w:r>
      <w:r>
        <w:rPr>
          <w:lang w:eastAsia="ja-JP"/>
        </w:rPr>
        <w:br/>
      </w:r>
      <w:r>
        <w:rPr>
          <w:lang w:val="en-US" w:eastAsia="ja-JP"/>
        </w:rPr>
        <w:t>    + (</w:t>
      </w:r>
      <w:r>
        <w:rPr>
          <w:lang w:eastAsia="ja-JP"/>
        </w:rPr>
        <w:t>edgePosStartShift[edgeTag][1] &lt;&lt; 1)</w:t>
      </w:r>
      <w:r>
        <w:rPr>
          <w:lang w:eastAsia="ja-JP"/>
        </w:rPr>
        <w:br/>
      </w:r>
      <w:r>
        <w:rPr>
          <w:lang w:val="en-US" w:eastAsia="ja-JP"/>
        </w:rPr>
        <w:t>    + (</w:t>
      </w:r>
      <w:r>
        <w:rPr>
          <w:lang w:eastAsia="ja-JP"/>
        </w:rPr>
        <w:t>edgePosStartShift[edgeTag][2] &lt;&lt; 2)</w:t>
      </w:r>
      <w:r>
        <w:rPr>
          <w:lang w:eastAsia="ja-JP"/>
        </w:rPr>
        <w:br/>
        <w:t>if (</w:t>
      </w:r>
      <w:r>
        <w:rPr>
          <w:lang w:val="en-GB" w:eastAsia="ja-JP"/>
        </w:rPr>
        <w:t>rel</w:t>
      </w:r>
      <w:r>
        <w:rPr>
          <w:rFonts w:hint="eastAsia"/>
          <w:lang w:val="en-GB" w:eastAsia="ja-JP"/>
        </w:rPr>
        <w:t>a</w:t>
      </w:r>
      <w:r>
        <w:rPr>
          <w:lang w:val="en-GB" w:eastAsia="ja-JP"/>
        </w:rPr>
        <w:t>tivePos</w:t>
      </w:r>
      <w:r>
        <w:rPr>
          <w:lang w:eastAsia="ja-JP"/>
        </w:rPr>
        <w:t xml:space="preserve"> &lt; </w:t>
      </w:r>
      <w:r w:rsidRPr="0003762A">
        <w:rPr>
          <w:lang w:eastAsia="ja-JP"/>
        </w:rPr>
        <w:t>thVertexMerge</w:t>
      </w:r>
      <w:r>
        <w:rPr>
          <w:lang w:eastAsia="ja-JP"/>
        </w:rPr>
        <w:t xml:space="preserve"> &amp;&amp; </w:t>
      </w:r>
      <w:r w:rsidRPr="009C240A">
        <w:t>activeCorner[nodeIdx][n]</w:t>
      </w:r>
      <w:r>
        <w:rPr>
          <w:lang w:eastAsia="ja-JP"/>
        </w:rPr>
        <w:t>) {</w:t>
      </w:r>
      <w:r>
        <w:rPr>
          <w:lang w:eastAsia="ja-JP"/>
        </w:rPr>
        <w:br/>
      </w:r>
      <w:r>
        <w:rPr>
          <w:lang w:eastAsia="ja-JP"/>
        </w:rPr>
        <w:tab/>
      </w:r>
      <w:r w:rsidRPr="00164092">
        <w:rPr>
          <w:lang w:eastAsia="ja-JP"/>
        </w:rPr>
        <w:t>edgeVertexModify[nodeIdx][edgeTag]</w:t>
      </w:r>
      <w:r>
        <w:rPr>
          <w:lang w:eastAsia="ja-JP"/>
        </w:rPr>
        <w:t xml:space="preserve"> = 1</w:t>
      </w:r>
      <w:r>
        <w:rPr>
          <w:lang w:eastAsia="ja-JP"/>
        </w:rPr>
        <w:br/>
        <w:t>}</w:t>
      </w:r>
      <w:r>
        <w:rPr>
          <w:lang w:eastAsia="ja-JP"/>
        </w:rPr>
        <w:br/>
      </w:r>
      <w:r>
        <w:rPr>
          <w:lang w:eastAsia="ja-JP"/>
        </w:rPr>
        <w:br/>
        <w:t>n = edgePosEndShift[edgeTag][0]</w:t>
      </w:r>
      <w:r>
        <w:rPr>
          <w:lang w:eastAsia="ja-JP"/>
        </w:rPr>
        <w:br/>
      </w:r>
      <w:r>
        <w:rPr>
          <w:lang w:val="en-US" w:eastAsia="ja-JP"/>
        </w:rPr>
        <w:t>    + (</w:t>
      </w:r>
      <w:r>
        <w:rPr>
          <w:lang w:eastAsia="ja-JP"/>
        </w:rPr>
        <w:t>edgePosEndShift[edgeTag][1] &lt;&lt; 1)</w:t>
      </w:r>
      <w:r>
        <w:rPr>
          <w:lang w:eastAsia="ja-JP"/>
        </w:rPr>
        <w:br/>
      </w:r>
      <w:r>
        <w:rPr>
          <w:lang w:val="en-US" w:eastAsia="ja-JP"/>
        </w:rPr>
        <w:t>    + (</w:t>
      </w:r>
      <w:r>
        <w:rPr>
          <w:lang w:eastAsia="ja-JP"/>
        </w:rPr>
        <w:t>edgePosEndShift[edgeTag][2] &lt;&lt; 2)</w:t>
      </w:r>
      <w:r>
        <w:rPr>
          <w:lang w:eastAsia="ja-JP"/>
        </w:rPr>
        <w:br/>
        <w:t>if ((</w:t>
      </w:r>
      <w:r w:rsidRPr="00096D71">
        <w:t>Tri</w:t>
      </w:r>
      <w:r w:rsidR="008C08F2">
        <w:t>S</w:t>
      </w:r>
      <w:r w:rsidRPr="00096D71">
        <w:t>oupCub</w:t>
      </w:r>
      <w:r w:rsidRPr="00302E96">
        <w:t>e</w:t>
      </w:r>
      <w:r w:rsidRPr="00096D71">
        <w:t>Size</w:t>
      </w:r>
      <w:r>
        <w:t xml:space="preserve"> &lt;&lt; 8</w:t>
      </w:r>
      <w:r>
        <w:rPr>
          <w:lang w:eastAsia="ja-JP"/>
        </w:rPr>
        <w:t xml:space="preserve">) - </w:t>
      </w:r>
      <w:r>
        <w:rPr>
          <w:rFonts w:hint="eastAsia"/>
          <w:lang w:eastAsia="ja-JP"/>
        </w:rPr>
        <w:t>r</w:t>
      </w:r>
      <w:r>
        <w:rPr>
          <w:lang w:eastAsia="ja-JP"/>
        </w:rPr>
        <w:t xml:space="preserve">elativePos &lt; </w:t>
      </w:r>
      <w:r w:rsidRPr="0003762A">
        <w:rPr>
          <w:lang w:eastAsia="ja-JP"/>
        </w:rPr>
        <w:t>thVertexMerge</w:t>
      </w:r>
      <w:r>
        <w:rPr>
          <w:lang w:eastAsia="ja-JP"/>
        </w:rPr>
        <w:t xml:space="preserve"> </w:t>
      </w:r>
      <w:r>
        <w:rPr>
          <w:lang w:eastAsia="ja-JP"/>
        </w:rPr>
        <w:br/>
      </w:r>
      <w:r>
        <w:rPr>
          <w:lang w:val="en-US" w:eastAsia="ja-JP"/>
        </w:rPr>
        <w:t>      </w:t>
      </w:r>
      <w:r>
        <w:rPr>
          <w:lang w:eastAsia="ja-JP"/>
        </w:rPr>
        <w:t xml:space="preserve">&amp;&amp; </w:t>
      </w:r>
      <w:r w:rsidRPr="009C240A">
        <w:t>activeCorner[nodeIdx][n]</w:t>
      </w:r>
      <w:r>
        <w:rPr>
          <w:lang w:eastAsia="ja-JP"/>
        </w:rPr>
        <w:t>) {</w:t>
      </w:r>
      <w:r>
        <w:rPr>
          <w:lang w:eastAsia="ja-JP"/>
        </w:rPr>
        <w:br/>
      </w:r>
      <w:r>
        <w:rPr>
          <w:lang w:eastAsia="ja-JP"/>
        </w:rPr>
        <w:tab/>
      </w:r>
      <w:r w:rsidRPr="00164092">
        <w:rPr>
          <w:lang w:eastAsia="ja-JP"/>
        </w:rPr>
        <w:t>edgeVertexModify[nodeIdx][edgeTag]</w:t>
      </w:r>
      <w:r>
        <w:rPr>
          <w:lang w:eastAsia="ja-JP"/>
        </w:rPr>
        <w:t xml:space="preserve"> = 1</w:t>
      </w:r>
      <w:r>
        <w:rPr>
          <w:lang w:eastAsia="ja-JP"/>
        </w:rPr>
        <w:br/>
        <w:t>}</w:t>
      </w:r>
    </w:p>
    <w:p w14:paraId="44EC2BE2" w14:textId="59262AE2" w:rsidR="00612E20" w:rsidRDefault="00612E20" w:rsidP="0080297F">
      <w:pPr>
        <w:pStyle w:val="Itemize2G-PCC"/>
        <w:rPr>
          <w:lang w:val="en-GB" w:eastAsia="ja-JP"/>
        </w:rPr>
      </w:pPr>
      <w:r>
        <w:rPr>
          <w:rFonts w:hint="eastAsia"/>
          <w:lang w:eastAsia="ja-JP"/>
        </w:rPr>
        <w:t>W</w:t>
      </w:r>
      <w:r>
        <w:rPr>
          <w:lang w:eastAsia="ja-JP"/>
        </w:rPr>
        <w:t xml:space="preserve">hen </w:t>
      </w:r>
      <w:r w:rsidRPr="00DF09D5">
        <w:rPr>
          <w:rStyle w:val="ExprNameinline"/>
        </w:rPr>
        <w:t>edgeVertex</w:t>
      </w:r>
      <w:r w:rsidR="00470C93">
        <w:rPr>
          <w:rStyle w:val="ExprNameinline"/>
        </w:rPr>
        <w:t>Modify</w:t>
      </w:r>
      <w:r w:rsidRPr="00DF09D5">
        <w:rPr>
          <w:rStyle w:val="Exprinline"/>
        </w:rPr>
        <w:t>[</w:t>
      </w:r>
      <w:r w:rsidRPr="00DF09D5">
        <w:rPr>
          <w:rStyle w:val="VarNinline"/>
        </w:rPr>
        <w:t>nodeIdx</w:t>
      </w:r>
      <w:r w:rsidRPr="00DF09D5">
        <w:rPr>
          <w:rStyle w:val="Exprinline"/>
        </w:rPr>
        <w:t>][</w:t>
      </w:r>
      <w:r w:rsidRPr="00DF09D5">
        <w:rPr>
          <w:rStyle w:val="VarNinline"/>
        </w:rPr>
        <w:t>edgeTag</w:t>
      </w:r>
      <w:r w:rsidRPr="00DF09D5">
        <w:rPr>
          <w:rStyle w:val="Exprinline"/>
        </w:rPr>
        <w:t>]</w:t>
      </w:r>
      <w:r>
        <w:rPr>
          <w:rStyle w:val="Exprinline"/>
        </w:rPr>
        <w:t xml:space="preserve"> </w:t>
      </w:r>
      <w:r w:rsidRPr="00DF09D5">
        <w:t>is</w:t>
      </w:r>
      <w:r>
        <w:t xml:space="preserve"> equal to 0,</w:t>
      </w:r>
      <w:r w:rsidRPr="00BE2FA3">
        <w:rPr>
          <w:lang w:val="en-GB" w:eastAsia="ja-JP"/>
        </w:rPr>
        <w:t xml:space="preserve"> dequantized vertex positions </w:t>
      </w:r>
      <w:r w:rsidRPr="00BE2FA3">
        <w:rPr>
          <w:rStyle w:val="ExprNameinline"/>
        </w:rPr>
        <w:t>vertex</w:t>
      </w:r>
      <w:r w:rsidRPr="00020F9E">
        <w:rPr>
          <w:rStyle w:val="Exprinline"/>
        </w:rPr>
        <w:t>[</w:t>
      </w:r>
      <w:r w:rsidRPr="00020F9E">
        <w:rPr>
          <w:rStyle w:val="VarNinline"/>
        </w:rPr>
        <w:t>nodeIdx</w:t>
      </w:r>
      <w:r w:rsidRPr="00020F9E">
        <w:rPr>
          <w:rStyle w:val="Exprinline"/>
        </w:rPr>
        <w:t>]</w:t>
      </w:r>
      <w:r w:rsidRPr="00BE2FA3">
        <w:rPr>
          <w:rStyle w:val="Exprinline"/>
        </w:rPr>
        <w:t>[</w:t>
      </w:r>
      <w:r>
        <w:rPr>
          <w:rStyle w:val="VarNinline"/>
        </w:rPr>
        <w:t>v</w:t>
      </w:r>
      <w:r w:rsidRPr="00DF09D5">
        <w:rPr>
          <w:rStyle w:val="VarNinline"/>
        </w:rPr>
        <w:t>Idx</w:t>
      </w:r>
      <w:r w:rsidRPr="00BE2FA3">
        <w:rPr>
          <w:rStyle w:val="Exprinline"/>
        </w:rPr>
        <w:t>][</w:t>
      </w:r>
      <w:r w:rsidRPr="00DF09D5">
        <w:rPr>
          <w:rStyle w:val="VarNinline"/>
        </w:rPr>
        <w:t>k</w:t>
      </w:r>
      <w:r w:rsidRPr="00BE2FA3">
        <w:rPr>
          <w:rStyle w:val="Exprinline"/>
        </w:rPr>
        <w:t>]</w:t>
      </w:r>
      <w:r w:rsidRPr="00BE2FA3">
        <w:rPr>
          <w:lang w:val="en-GB" w:eastAsia="ja-JP"/>
        </w:rPr>
        <w:t xml:space="preserve"> </w:t>
      </w:r>
      <w:r w:rsidR="00470C93">
        <w:rPr>
          <w:lang w:val="en-GB" w:eastAsia="ja-JP"/>
        </w:rPr>
        <w:t>is</w:t>
      </w:r>
      <w:r w:rsidRPr="00BE2FA3">
        <w:rPr>
          <w:lang w:val="en-GB" w:eastAsia="ja-JP"/>
        </w:rPr>
        <w:t xml:space="preserve"> derived.</w:t>
      </w:r>
    </w:p>
    <w:p w14:paraId="671AB864" w14:textId="0814BF1D" w:rsidR="00470C93" w:rsidRDefault="00612E20" w:rsidP="0080297F">
      <w:pPr>
        <w:pStyle w:val="Code"/>
        <w:tabs>
          <w:tab w:val="clear" w:pos="403"/>
        </w:tabs>
        <w:ind w:leftChars="386" w:left="849"/>
      </w:pPr>
      <w:r w:rsidRPr="00A34DF7">
        <w:t xml:space="preserve">for (k = 0; k &lt; 3; </w:t>
      </w:r>
      <w:r>
        <w:t>k</w:t>
      </w:r>
      <w:r w:rsidRPr="00302E96">
        <w:t>++) {</w:t>
      </w:r>
      <w:r>
        <w:br/>
      </w:r>
      <w:r>
        <w:rPr>
          <w:lang w:val="en-US" w:eastAsia="ja-JP"/>
        </w:rPr>
        <w:t>  </w:t>
      </w:r>
      <w:r w:rsidRPr="00E72340">
        <w:rPr>
          <w:lang w:eastAsia="ja-JP"/>
        </w:rPr>
        <w:t>vertex</w:t>
      </w:r>
      <w:r w:rsidR="005D726F" w:rsidRPr="00BB6E4C">
        <w:rPr>
          <w:lang w:eastAsia="ja-JP"/>
        </w:rPr>
        <w:t>[nodeIdx]</w:t>
      </w:r>
      <w:r w:rsidRPr="00E72340">
        <w:rPr>
          <w:lang w:eastAsia="ja-JP"/>
        </w:rPr>
        <w:t>[vIdx][k]</w:t>
      </w:r>
      <w:r>
        <w:rPr>
          <w:lang w:val="en-US" w:eastAsia="ja-JP"/>
        </w:rPr>
        <w:t> </w:t>
      </w:r>
      <w:r>
        <w:rPr>
          <w:lang w:eastAsia="ja-JP"/>
        </w:rPr>
        <w:t>=</w:t>
      </w:r>
      <w:r>
        <w:rPr>
          <w:lang w:val="en-US" w:eastAsia="ja-JP"/>
        </w:rPr>
        <w:br/>
        <w:t>    </w:t>
      </w:r>
      <w:r>
        <w:rPr>
          <w:lang w:eastAsia="ja-JP"/>
        </w:rPr>
        <w:t>(</w:t>
      </w:r>
      <w:r w:rsidRPr="00E0428F">
        <w:rPr>
          <w:lang w:val="en-GB" w:eastAsia="ja-JP"/>
        </w:rPr>
        <w:t>edgePosStart[nodeIdx][edgeTag][k]</w:t>
      </w:r>
      <w:r>
        <w:rPr>
          <w:lang w:val="en-US" w:eastAsia="ja-JP"/>
        </w:rPr>
        <w:t> </w:t>
      </w:r>
      <w:r>
        <w:rPr>
          <w:lang w:val="en-GB" w:eastAsia="ja-JP"/>
        </w:rPr>
        <w:t>-</w:t>
      </w:r>
      <w:r>
        <w:rPr>
          <w:lang w:val="en-US" w:eastAsia="ja-JP"/>
        </w:rPr>
        <w:t> </w:t>
      </w:r>
      <w:r w:rsidRPr="000841D9">
        <w:t>Tri</w:t>
      </w:r>
      <w:r w:rsidR="008C08F2">
        <w:t>S</w:t>
      </w:r>
      <w:r w:rsidRPr="000841D9">
        <w:t>oupNodeLoc[nodeIdx]</w:t>
      </w:r>
      <w:r w:rsidRPr="007306C6">
        <w:t>[</w:t>
      </w:r>
      <w:r w:rsidRPr="003563EC">
        <w:t>k</w:t>
      </w:r>
      <w:r w:rsidRPr="007306C6">
        <w:t>]</w:t>
      </w:r>
      <w:r>
        <w:t>) &lt;&lt; 8</w:t>
      </w:r>
      <w:r>
        <w:rPr>
          <w:lang w:val="en-GB" w:eastAsia="ja-JP"/>
        </w:rPr>
        <w:br/>
        <w:t xml:space="preserve">  </w:t>
      </w:r>
      <w:r w:rsidRPr="00E72340">
        <w:rPr>
          <w:lang w:eastAsia="ja-JP"/>
        </w:rPr>
        <w:t>vertex</w:t>
      </w:r>
      <w:r w:rsidR="005D726F" w:rsidRPr="00BB6E4C">
        <w:rPr>
          <w:lang w:eastAsia="ja-JP"/>
        </w:rPr>
        <w:t>[nodeIdx]</w:t>
      </w:r>
      <w:r w:rsidRPr="00E72340">
        <w:rPr>
          <w:lang w:eastAsia="ja-JP"/>
        </w:rPr>
        <w:t>[vIdx][k]</w:t>
      </w:r>
      <w:r>
        <w:rPr>
          <w:lang w:val="en-GB" w:eastAsia="ja-JP"/>
        </w:rPr>
        <w:t xml:space="preserve"> -= 128</w:t>
      </w:r>
      <w:r>
        <w:rPr>
          <w:lang w:val="en-GB" w:eastAsia="ja-JP"/>
        </w:rPr>
        <w:br/>
        <w:t xml:space="preserve">  </w:t>
      </w:r>
      <w:r>
        <w:t>if (direction[k] &gt; 0){</w:t>
      </w:r>
      <w:r>
        <w:br/>
      </w:r>
      <w:r>
        <w:rPr>
          <w:lang w:val="en-GB" w:eastAsia="ja-JP"/>
        </w:rPr>
        <w:t xml:space="preserve">    </w:t>
      </w:r>
      <w:r w:rsidRPr="00E72340">
        <w:rPr>
          <w:lang w:eastAsia="ja-JP"/>
        </w:rPr>
        <w:t>vertex</w:t>
      </w:r>
      <w:r w:rsidR="005D726F" w:rsidRPr="00BB6E4C">
        <w:rPr>
          <w:lang w:eastAsia="ja-JP"/>
        </w:rPr>
        <w:t>[nodeIdx]</w:t>
      </w:r>
      <w:r w:rsidRPr="00E72340">
        <w:rPr>
          <w:lang w:eastAsia="ja-JP"/>
        </w:rPr>
        <w:t>[vIdx][k]</w:t>
      </w:r>
      <w:r>
        <w:rPr>
          <w:lang w:val="en-US" w:eastAsia="ja-JP"/>
        </w:rPr>
        <w:t> </w:t>
      </w:r>
      <w:r>
        <w:rPr>
          <w:lang w:val="en-GB" w:eastAsia="ja-JP"/>
        </w:rPr>
        <w:t>+=</w:t>
      </w:r>
      <w:r>
        <w:rPr>
          <w:lang w:val="en-GB" w:eastAsia="ja-JP"/>
        </w:rPr>
        <w:br/>
      </w:r>
      <w:r>
        <w:rPr>
          <w:lang w:val="en-US" w:eastAsia="ja-JP"/>
        </w:rPr>
        <w:t>      </w:t>
      </w:r>
      <w:r>
        <w:rPr>
          <w:lang w:val="en-GB" w:eastAsia="ja-JP"/>
        </w:rPr>
        <w:t>(</w:t>
      </w:r>
      <w:r>
        <w:t>edgeVertex</w:t>
      </w:r>
      <w:r w:rsidRPr="00E0428F">
        <w:rPr>
          <w:lang w:val="en-GB" w:eastAsia="ja-JP"/>
        </w:rPr>
        <w:t>[nodeIdx][edgeTag]</w:t>
      </w:r>
      <w:r>
        <w:rPr>
          <w:lang w:val="en-GB" w:eastAsia="ja-JP"/>
        </w:rPr>
        <w:t xml:space="preserve"> &lt;&lt; (bitDropped + 8)) + (128 &lt;&lt; bitDropped)</w:t>
      </w:r>
      <w:r>
        <w:rPr>
          <w:lang w:val="en-GB" w:eastAsia="ja-JP"/>
        </w:rPr>
        <w:br/>
        <w:t xml:space="preserve">  </w:t>
      </w:r>
      <w:r>
        <w:rPr>
          <w:lang w:eastAsia="ja-JP"/>
        </w:rPr>
        <w:t>}</w:t>
      </w:r>
      <w:r>
        <w:rPr>
          <w:lang w:val="en-GB" w:eastAsia="ja-JP"/>
        </w:rPr>
        <w:br/>
      </w:r>
      <w:r>
        <w:rPr>
          <w:lang w:eastAsia="ja-JP"/>
        </w:rPr>
        <w:t>}</w:t>
      </w:r>
      <w:r>
        <w:rPr>
          <w:lang w:eastAsia="ja-JP"/>
        </w:rPr>
        <w:br/>
      </w:r>
      <w:r>
        <w:t>vIdx++</w:t>
      </w:r>
    </w:p>
    <w:p w14:paraId="127333FF" w14:textId="77777777" w:rsidR="00470C93" w:rsidRDefault="00470C93" w:rsidP="00470C93">
      <w:pPr>
        <w:rPr>
          <w:lang w:eastAsia="ja-JP"/>
        </w:rPr>
      </w:pPr>
      <w:r w:rsidRPr="00E8172C">
        <w:rPr>
          <w:lang w:val="en-GB"/>
        </w:rPr>
        <w:t xml:space="preserve">When </w:t>
      </w:r>
      <w:r w:rsidRPr="00E8172C">
        <w:rPr>
          <w:rStyle w:val="Synvarinline"/>
        </w:rPr>
        <w:t>trisoup_vertex_merge</w:t>
      </w:r>
      <w:r w:rsidRPr="00E8172C">
        <w:rPr>
          <w:rStyle w:val="Synboldinline"/>
          <w:bCs/>
        </w:rPr>
        <w:t xml:space="preserve"> </w:t>
      </w:r>
      <w:r w:rsidRPr="00E8172C">
        <w:t>is equal to 1</w:t>
      </w:r>
      <w:r>
        <w:t xml:space="preserve"> and </w:t>
      </w:r>
      <w:r w:rsidRPr="00E8172C">
        <w:rPr>
          <w:rStyle w:val="ExprNameinline"/>
        </w:rPr>
        <w:t>activeNode</w:t>
      </w:r>
      <w:r w:rsidRPr="00FC7F55">
        <w:rPr>
          <w:rStyle w:val="Exprinline"/>
          <w:bCs/>
        </w:rPr>
        <w:t>[</w:t>
      </w:r>
      <w:r w:rsidRPr="00E8172C">
        <w:rPr>
          <w:rStyle w:val="VarNinline"/>
        </w:rPr>
        <w:t>nodeIdx</w:t>
      </w:r>
      <w:r w:rsidRPr="00FC7F55">
        <w:rPr>
          <w:rStyle w:val="Exprinline"/>
          <w:bCs/>
        </w:rPr>
        <w:t>]</w:t>
      </w:r>
      <w:r>
        <w:t xml:space="preserve"> is equal to 1</w:t>
      </w:r>
      <w:r w:rsidRPr="00E8172C">
        <w:t>,</w:t>
      </w:r>
      <w:r>
        <w:t xml:space="preserve"> </w:t>
      </w:r>
      <w:r w:rsidRPr="00BE2FA3">
        <w:rPr>
          <w:rStyle w:val="ExprNameinline"/>
        </w:rPr>
        <w:t>vertex</w:t>
      </w:r>
      <w:r w:rsidRPr="00020F9E">
        <w:rPr>
          <w:rStyle w:val="Exprinline"/>
        </w:rPr>
        <w:t>[</w:t>
      </w:r>
      <w:r w:rsidRPr="00020F9E">
        <w:rPr>
          <w:rStyle w:val="VarNinline"/>
        </w:rPr>
        <w:t>nodeIdx</w:t>
      </w:r>
      <w:r w:rsidRPr="00020F9E">
        <w:rPr>
          <w:rStyle w:val="Exprinline"/>
        </w:rPr>
        <w:t>]</w:t>
      </w:r>
      <w:r w:rsidRPr="00BE2FA3">
        <w:rPr>
          <w:rStyle w:val="Exprinline"/>
        </w:rPr>
        <w:t>[</w:t>
      </w:r>
      <w:r>
        <w:rPr>
          <w:rStyle w:val="VarNinline"/>
        </w:rPr>
        <w:t>v</w:t>
      </w:r>
      <w:r w:rsidRPr="00DF09D5">
        <w:rPr>
          <w:rStyle w:val="VarNinline"/>
        </w:rPr>
        <w:t>Idx</w:t>
      </w:r>
      <w:r w:rsidRPr="00BE2FA3">
        <w:rPr>
          <w:rStyle w:val="Exprinline"/>
        </w:rPr>
        <w:t>][</w:t>
      </w:r>
      <w:r w:rsidRPr="00DF09D5">
        <w:rPr>
          <w:rStyle w:val="VarNinline"/>
          <w:rFonts w:eastAsia="Malgun Gothic"/>
          <w:szCs w:val="20"/>
        </w:rPr>
        <w:t>k</w:t>
      </w:r>
      <w:r w:rsidRPr="00BE2FA3">
        <w:rPr>
          <w:rStyle w:val="Exprinline"/>
        </w:rPr>
        <w:t>]</w:t>
      </w:r>
      <w:r w:rsidRPr="00BE2FA3">
        <w:rPr>
          <w:lang w:val="en-GB" w:eastAsia="ja-JP"/>
        </w:rPr>
        <w:t xml:space="preserve"> </w:t>
      </w:r>
      <w:r>
        <w:rPr>
          <w:lang w:val="en-GB" w:eastAsia="ja-JP"/>
        </w:rPr>
        <w:t>is added as follows.</w:t>
      </w:r>
    </w:p>
    <w:p w14:paraId="78D1124D" w14:textId="3812B1AF" w:rsidR="00470C93" w:rsidRDefault="00470C93" w:rsidP="00470C93">
      <w:pPr>
        <w:pStyle w:val="Code"/>
        <w:tabs>
          <w:tab w:val="clear" w:pos="403"/>
        </w:tabs>
        <w:ind w:leftChars="76" w:left="176" w:hangingChars="5" w:hanging="9"/>
        <w:rPr>
          <w:lang w:eastAsia="ja-JP"/>
        </w:rPr>
      </w:pPr>
      <w:r>
        <w:rPr>
          <w:lang w:eastAsia="ja-JP"/>
        </w:rPr>
        <w:t xml:space="preserve">for (n = 0; n </w:t>
      </w:r>
      <w:r w:rsidR="00E92CBE">
        <w:rPr>
          <w:lang w:eastAsia="ja-JP"/>
        </w:rPr>
        <w:t>S</w:t>
      </w:r>
      <w:r>
        <w:rPr>
          <w:lang w:eastAsia="ja-JP"/>
        </w:rPr>
        <w:t xml:space="preserve"> 8; n++){</w:t>
      </w:r>
      <w:r>
        <w:rPr>
          <w:lang w:eastAsia="ja-JP"/>
        </w:rPr>
        <w:br/>
        <w:t xml:space="preserve">  if (activeCorner[nodeIdx][n]){</w:t>
      </w:r>
      <w:r>
        <w:rPr>
          <w:lang w:eastAsia="ja-JP"/>
        </w:rPr>
        <w:br/>
        <w:t xml:space="preserve">    vertex</w:t>
      </w:r>
      <w:r w:rsidR="005D726F" w:rsidRPr="00BB6E4C">
        <w:rPr>
          <w:lang w:eastAsia="ja-JP"/>
        </w:rPr>
        <w:t>[nodeIdx]</w:t>
      </w:r>
      <w:r>
        <w:rPr>
          <w:lang w:eastAsia="ja-JP"/>
        </w:rPr>
        <w:t>[vIdx][0] = ((</w:t>
      </w:r>
      <w:r w:rsidRPr="00096D71">
        <w:t>Tri</w:t>
      </w:r>
      <w:r w:rsidR="008C08F2">
        <w:t>S</w:t>
      </w:r>
      <w:r w:rsidRPr="00096D71">
        <w:t>oup</w:t>
      </w:r>
      <w:r>
        <w:t>Node</w:t>
      </w:r>
      <w:r w:rsidRPr="00096D71">
        <w:t>Size[nodeIdx][</w:t>
      </w:r>
      <w:r>
        <w:t>0</w:t>
      </w:r>
      <w:r w:rsidRPr="00096D71">
        <w:t>]</w:t>
      </w:r>
      <w:r>
        <w:t xml:space="preserve"> × </w:t>
      </w:r>
      <w:r w:rsidRPr="009A46AA">
        <w:t>Bit(</w:t>
      </w:r>
      <w:r>
        <w:rPr>
          <w:lang w:eastAsia="ja-JP"/>
        </w:rPr>
        <w:t>n</w:t>
      </w:r>
      <w:r w:rsidRPr="009A46AA">
        <w:t>,</w:t>
      </w:r>
      <w:r>
        <w:t xml:space="preserve"> 0</w:t>
      </w:r>
      <w:r w:rsidRPr="009A46AA">
        <w:t>)</w:t>
      </w:r>
      <w:r>
        <w:t>) &lt;&lt; 8) – 128</w:t>
      </w:r>
      <w:r>
        <w:br/>
        <w:t xml:space="preserve">    </w:t>
      </w:r>
      <w:r>
        <w:rPr>
          <w:lang w:eastAsia="ja-JP"/>
        </w:rPr>
        <w:t>vertex</w:t>
      </w:r>
      <w:r w:rsidR="005D726F" w:rsidRPr="00BB6E4C">
        <w:rPr>
          <w:lang w:eastAsia="ja-JP"/>
        </w:rPr>
        <w:t>[nodeIdx]</w:t>
      </w:r>
      <w:r>
        <w:rPr>
          <w:lang w:eastAsia="ja-JP"/>
        </w:rPr>
        <w:t>[vIdx][1] = ((</w:t>
      </w:r>
      <w:r w:rsidRPr="00096D71">
        <w:t>Tri</w:t>
      </w:r>
      <w:r w:rsidR="008C08F2">
        <w:t>S</w:t>
      </w:r>
      <w:r w:rsidRPr="00096D71">
        <w:t>oup</w:t>
      </w:r>
      <w:r>
        <w:t>Node</w:t>
      </w:r>
      <w:r w:rsidRPr="00096D71">
        <w:t>Size[nodeIdx][</w:t>
      </w:r>
      <w:r>
        <w:t>1</w:t>
      </w:r>
      <w:r w:rsidRPr="00096D71">
        <w:t>]</w:t>
      </w:r>
      <w:r>
        <w:t xml:space="preserve"> × </w:t>
      </w:r>
      <w:r w:rsidRPr="009A46AA">
        <w:t>Bit(</w:t>
      </w:r>
      <w:r>
        <w:rPr>
          <w:lang w:eastAsia="ja-JP"/>
        </w:rPr>
        <w:t>n</w:t>
      </w:r>
      <w:r w:rsidRPr="009A46AA">
        <w:t>,</w:t>
      </w:r>
      <w:r>
        <w:t xml:space="preserve"> 1</w:t>
      </w:r>
      <w:r w:rsidRPr="009A46AA">
        <w:t>)</w:t>
      </w:r>
      <w:r>
        <w:t>) &lt;&lt; 8) - 128</w:t>
      </w:r>
      <w:r>
        <w:br/>
        <w:t xml:space="preserve">    </w:t>
      </w:r>
      <w:r>
        <w:rPr>
          <w:lang w:eastAsia="ja-JP"/>
        </w:rPr>
        <w:t>vertex</w:t>
      </w:r>
      <w:r w:rsidR="005D726F" w:rsidRPr="00BB6E4C">
        <w:rPr>
          <w:lang w:eastAsia="ja-JP"/>
        </w:rPr>
        <w:t>[nodeIdx]</w:t>
      </w:r>
      <w:r>
        <w:rPr>
          <w:lang w:eastAsia="ja-JP"/>
        </w:rPr>
        <w:t>[vIdx][2] = ((</w:t>
      </w:r>
      <w:r w:rsidRPr="00096D71">
        <w:t>Tri</w:t>
      </w:r>
      <w:r w:rsidR="008C08F2">
        <w:t>S</w:t>
      </w:r>
      <w:r w:rsidRPr="00096D71">
        <w:t>oup</w:t>
      </w:r>
      <w:r>
        <w:t>Node</w:t>
      </w:r>
      <w:r w:rsidRPr="00096D71">
        <w:t>Size[nodeIdx][</w:t>
      </w:r>
      <w:r>
        <w:t>2</w:t>
      </w:r>
      <w:r w:rsidRPr="00096D71">
        <w:t>]</w:t>
      </w:r>
      <w:r>
        <w:t xml:space="preserve"> × </w:t>
      </w:r>
      <w:r w:rsidRPr="009A46AA">
        <w:t>Bit(</w:t>
      </w:r>
      <w:r>
        <w:rPr>
          <w:lang w:eastAsia="ja-JP"/>
        </w:rPr>
        <w:t>n</w:t>
      </w:r>
      <w:r w:rsidRPr="009A46AA">
        <w:t>,</w:t>
      </w:r>
      <w:r>
        <w:t xml:space="preserve"> 2</w:t>
      </w:r>
      <w:r w:rsidRPr="009A46AA">
        <w:t>)</w:t>
      </w:r>
      <w:r>
        <w:t>) &lt;&lt; 8) - 128</w:t>
      </w:r>
      <w:r>
        <w:rPr>
          <w:lang w:eastAsia="ja-JP"/>
        </w:rPr>
        <w:br/>
        <w:t xml:space="preserve">    vIdx++</w:t>
      </w:r>
      <w:r>
        <w:rPr>
          <w:lang w:eastAsia="ja-JP"/>
        </w:rPr>
        <w:br/>
        <w:t xml:space="preserve">  }</w:t>
      </w:r>
      <w:r>
        <w:rPr>
          <w:lang w:eastAsia="ja-JP"/>
        </w:rPr>
        <w:br/>
        <w:t>}</w:t>
      </w:r>
    </w:p>
    <w:p w14:paraId="4E23E6D3" w14:textId="40374D88" w:rsidR="00470C93" w:rsidRDefault="00470C93" w:rsidP="0080297F">
      <w:r>
        <w:rPr>
          <w:lang w:val="en-GB" w:eastAsia="ja-JP"/>
        </w:rPr>
        <w:t xml:space="preserve">Number of vertices </w:t>
      </w:r>
      <w:r w:rsidRPr="00BE2FA3">
        <w:rPr>
          <w:rStyle w:val="ExprNameinline"/>
        </w:rPr>
        <w:t>numTri</w:t>
      </w:r>
      <w:r w:rsidR="008C08F2">
        <w:rPr>
          <w:rStyle w:val="ExprNameinline"/>
        </w:rPr>
        <w:t>S</w:t>
      </w:r>
      <w:r w:rsidRPr="00BE2FA3">
        <w:rPr>
          <w:rStyle w:val="ExprNameinline"/>
        </w:rPr>
        <w:t>oupVertices</w:t>
      </w:r>
      <w:r w:rsidRPr="00BE2FA3">
        <w:rPr>
          <w:rStyle w:val="Exprinline"/>
        </w:rPr>
        <w:t>[</w:t>
      </w:r>
      <w:r w:rsidRPr="00BE2FA3">
        <w:rPr>
          <w:rStyle w:val="VarNinline"/>
        </w:rPr>
        <w:t>nodeIdx</w:t>
      </w:r>
      <w:r w:rsidRPr="00BE2FA3">
        <w:rPr>
          <w:rStyle w:val="Exprinline"/>
        </w:rPr>
        <w:t>]</w:t>
      </w:r>
      <w:r>
        <w:rPr>
          <w:rStyle w:val="Exprinline"/>
        </w:rPr>
        <w:t xml:space="preserve"> </w:t>
      </w:r>
      <w:r w:rsidRPr="00E113BF">
        <w:t xml:space="preserve">is set by </w:t>
      </w:r>
      <w:r w:rsidRPr="00E113BF">
        <w:rPr>
          <w:rStyle w:val="VarNinline"/>
        </w:rPr>
        <w:t>vIdx</w:t>
      </w:r>
      <w:r w:rsidRPr="00E113BF">
        <w:t>.</w:t>
      </w:r>
    </w:p>
    <w:p w14:paraId="335C616F" w14:textId="0AD3FA94" w:rsidR="00612E20" w:rsidRPr="00E8172C" w:rsidRDefault="00612E20" w:rsidP="00612E20">
      <w:pPr>
        <w:pStyle w:val="Code"/>
        <w:tabs>
          <w:tab w:val="clear" w:pos="403"/>
        </w:tabs>
        <w:ind w:leftChars="76" w:left="176" w:hangingChars="5" w:hanging="9"/>
        <w:rPr>
          <w:lang w:eastAsia="ja-JP"/>
        </w:rPr>
      </w:pPr>
      <w:r w:rsidRPr="000A3D65">
        <w:rPr>
          <w:lang w:val="en-GB" w:eastAsia="ja-JP"/>
        </w:rPr>
        <w:t>numTri</w:t>
      </w:r>
      <w:r w:rsidR="008C08F2">
        <w:rPr>
          <w:lang w:val="en-GB" w:eastAsia="ja-JP"/>
        </w:rPr>
        <w:t>S</w:t>
      </w:r>
      <w:r w:rsidRPr="000A3D65">
        <w:rPr>
          <w:lang w:val="en-GB" w:eastAsia="ja-JP"/>
        </w:rPr>
        <w:t>oupVertices[nodeIdx]</w:t>
      </w:r>
      <w:r>
        <w:rPr>
          <w:lang w:val="en-GB" w:eastAsia="ja-JP"/>
        </w:rPr>
        <w:t xml:space="preserve"> = vIdx</w:t>
      </w:r>
    </w:p>
    <w:p w14:paraId="3D4612C5" w14:textId="77777777" w:rsidR="00612E20" w:rsidRPr="004F6F34" w:rsidRDefault="00612E20" w:rsidP="00612E20">
      <w:pPr>
        <w:pStyle w:val="5"/>
      </w:pPr>
      <w:bookmarkStart w:id="292" w:name="_Ref121390903"/>
      <w:r w:rsidRPr="00302E96">
        <w:rPr>
          <w:rFonts w:eastAsiaTheme="minorEastAsia"/>
        </w:rPr>
        <w:t>Derive initial positi</w:t>
      </w:r>
      <w:r w:rsidRPr="004F6F34">
        <w:rPr>
          <w:rFonts w:eastAsiaTheme="minorEastAsia"/>
        </w:rPr>
        <w:t xml:space="preserve">on of </w:t>
      </w:r>
      <w:r w:rsidRPr="00BE2FA3">
        <w:rPr>
          <w:rFonts w:eastAsiaTheme="minorEastAsia"/>
        </w:rPr>
        <w:t>centroid</w:t>
      </w:r>
      <w:r w:rsidRPr="004F6F34">
        <w:rPr>
          <w:rFonts w:eastAsiaTheme="minorEastAsia"/>
        </w:rPr>
        <w:t xml:space="preserve"> vertices</w:t>
      </w:r>
      <w:bookmarkEnd w:id="291"/>
      <w:bookmarkEnd w:id="292"/>
    </w:p>
    <w:p w14:paraId="444AE7FB" w14:textId="77777777" w:rsidR="00612E20" w:rsidRDefault="00612E20" w:rsidP="00612E20">
      <w:pPr>
        <w:rPr>
          <w:lang w:val="en-GB"/>
        </w:rPr>
      </w:pPr>
      <w:r w:rsidRPr="004F6F34">
        <w:rPr>
          <w:lang w:val="en-GB" w:eastAsia="ja-JP"/>
        </w:rPr>
        <w:t xml:space="preserve">The initial position of centroid vertices </w:t>
      </w:r>
      <w:r w:rsidRPr="00BE2FA3">
        <w:rPr>
          <w:rStyle w:val="ExprNameinline"/>
        </w:rPr>
        <w:t>Centroid</w:t>
      </w:r>
      <w:r w:rsidRPr="00BE2FA3">
        <w:rPr>
          <w:rStyle w:val="Exprinline"/>
        </w:rPr>
        <w:t>[</w:t>
      </w:r>
      <w:r w:rsidRPr="004F6F34">
        <w:rPr>
          <w:rStyle w:val="VarNinline"/>
        </w:rPr>
        <w:t>nodeIdx</w:t>
      </w:r>
      <w:r w:rsidRPr="00BE2FA3">
        <w:rPr>
          <w:rStyle w:val="Exprinline"/>
        </w:rPr>
        <w:t>][</w:t>
      </w:r>
      <w:r w:rsidRPr="00DF09D5">
        <w:rPr>
          <w:rStyle w:val="VarNinline"/>
          <w:rFonts w:eastAsia="Malgun Gothic"/>
          <w:szCs w:val="20"/>
        </w:rPr>
        <w:t>k</w:t>
      </w:r>
      <w:r w:rsidRPr="00BE2FA3">
        <w:rPr>
          <w:rStyle w:val="Exprinline"/>
        </w:rPr>
        <w:t>]</w:t>
      </w:r>
      <w:r w:rsidRPr="004F6F34">
        <w:rPr>
          <w:lang w:val="en-GB" w:eastAsia="ja-JP"/>
        </w:rPr>
        <w:t xml:space="preserve"> for </w:t>
      </w:r>
      <w:r w:rsidRPr="00BE2FA3">
        <w:rPr>
          <w:lang w:val="en-GB" w:eastAsia="ja-JP"/>
        </w:rPr>
        <w:t>each</w:t>
      </w:r>
      <w:r w:rsidRPr="004F6F34">
        <w:rPr>
          <w:lang w:val="en-GB" w:eastAsia="ja-JP"/>
        </w:rPr>
        <w:t xml:space="preserve"> TriS</w:t>
      </w:r>
      <w:r>
        <w:rPr>
          <w:lang w:val="en-GB" w:eastAsia="ja-JP"/>
        </w:rPr>
        <w:t>oup</w:t>
      </w:r>
      <w:r w:rsidRPr="00302E96">
        <w:rPr>
          <w:lang w:val="en-GB" w:eastAsia="ja-JP"/>
        </w:rPr>
        <w:t xml:space="preserve"> node</w:t>
      </w:r>
      <w:r>
        <w:rPr>
          <w:lang w:val="en-GB" w:eastAsia="ja-JP"/>
        </w:rPr>
        <w:t xml:space="preserve"> </w:t>
      </w:r>
      <w:r w:rsidRPr="00DC5AA8">
        <w:rPr>
          <w:rStyle w:val="VarNinline"/>
        </w:rPr>
        <w:t>nodeIdx</w:t>
      </w:r>
      <w:r w:rsidRPr="00302E96">
        <w:rPr>
          <w:lang w:val="en-GB" w:eastAsia="ja-JP"/>
        </w:rPr>
        <w:t xml:space="preserve"> is derived as follows</w:t>
      </w:r>
      <w:r>
        <w:rPr>
          <w:lang w:val="en-GB" w:eastAsia="ja-JP"/>
        </w:rPr>
        <w:t xml:space="preserve"> as a weighted sum</w:t>
      </w:r>
      <w:r w:rsidRPr="00302E96">
        <w:rPr>
          <w:lang w:val="en-GB" w:eastAsia="ja-JP"/>
        </w:rPr>
        <w:t>.</w:t>
      </w:r>
      <w:r>
        <w:rPr>
          <w:lang w:val="en-GB" w:eastAsia="ja-JP"/>
        </w:rPr>
        <w:t xml:space="preserve"> Firstly, weights </w:t>
      </w:r>
      <w:r>
        <w:rPr>
          <w:rStyle w:val="ExprNameinline"/>
        </w:rPr>
        <w:t>weights</w:t>
      </w:r>
      <w:r w:rsidRPr="00BE2FA3">
        <w:rPr>
          <w:rStyle w:val="Exprinline"/>
        </w:rPr>
        <w:t>[</w:t>
      </w:r>
      <w:r>
        <w:rPr>
          <w:rStyle w:val="Exprinline"/>
        </w:rPr>
        <w:t>i</w:t>
      </w:r>
      <w:r w:rsidRPr="00BE2FA3">
        <w:rPr>
          <w:rStyle w:val="Exprinline"/>
        </w:rPr>
        <w:t>]</w:t>
      </w:r>
      <w:r>
        <w:rPr>
          <w:rStyle w:val="Exprinline"/>
        </w:rPr>
        <w:t xml:space="preserve"> </w:t>
      </w:r>
      <w:r w:rsidRPr="00502805">
        <w:rPr>
          <w:lang w:val="en-GB"/>
        </w:rPr>
        <w:t xml:space="preserve">associated with edge vertices </w:t>
      </w:r>
      <w:r>
        <w:rPr>
          <w:lang w:val="en-GB"/>
        </w:rPr>
        <w:t>o</w:t>
      </w:r>
      <w:r w:rsidRPr="00502805">
        <w:rPr>
          <w:lang w:val="en-GB"/>
        </w:rPr>
        <w:t xml:space="preserve">f the node are </w:t>
      </w:r>
      <w:r>
        <w:rPr>
          <w:lang w:val="en-GB"/>
        </w:rPr>
        <w:t>initialized</w:t>
      </w:r>
      <w:r w:rsidRPr="00502805">
        <w:rPr>
          <w:lang w:val="en-GB"/>
        </w:rPr>
        <w:t xml:space="preserve"> to zero</w:t>
      </w:r>
      <w:r>
        <w:rPr>
          <w:lang w:val="en-GB"/>
        </w:rPr>
        <w:t>.</w:t>
      </w:r>
    </w:p>
    <w:p w14:paraId="08B26EEA" w14:textId="3561C48F" w:rsidR="00612E20" w:rsidRDefault="00612E20" w:rsidP="00612E20">
      <w:pPr>
        <w:pStyle w:val="Code"/>
        <w:rPr>
          <w:rStyle w:val="Codeinline"/>
        </w:rPr>
      </w:pPr>
      <w:r w:rsidRPr="00302E96">
        <w:rPr>
          <w:rStyle w:val="Codeinline"/>
        </w:rPr>
        <w:t>for (i = 0; i &lt; numTri</w:t>
      </w:r>
      <w:r w:rsidR="008C08F2">
        <w:rPr>
          <w:rStyle w:val="Codeinline"/>
        </w:rPr>
        <w:t>S</w:t>
      </w:r>
      <w:r w:rsidRPr="00302E96">
        <w:rPr>
          <w:rStyle w:val="Codeinline"/>
        </w:rPr>
        <w:t>oupVertices</w:t>
      </w:r>
      <w:r w:rsidRPr="00863740">
        <w:rPr>
          <w:rStyle w:val="Codeinline"/>
        </w:rPr>
        <w:t>[nodeIdx]</w:t>
      </w:r>
      <w:r w:rsidRPr="00302E96">
        <w:rPr>
          <w:rStyle w:val="Codeinline"/>
        </w:rPr>
        <w:t>; i++){</w:t>
      </w:r>
      <w:r w:rsidRPr="00302E96">
        <w:rPr>
          <w:rStyle w:val="Codeinline"/>
        </w:rPr>
        <w:br/>
        <w:t xml:space="preserve">  </w:t>
      </w:r>
      <w:r w:rsidRPr="001E78D9">
        <w:rPr>
          <w:rStyle w:val="Codeinline"/>
        </w:rPr>
        <w:t>weights</w:t>
      </w:r>
      <w:r w:rsidRPr="00302E96">
        <w:rPr>
          <w:rStyle w:val="Codeinline"/>
        </w:rPr>
        <w:t>[</w:t>
      </w:r>
      <w:r>
        <w:rPr>
          <w:rStyle w:val="Codeinline"/>
        </w:rPr>
        <w:t>i</w:t>
      </w:r>
      <w:r w:rsidRPr="00302E96">
        <w:rPr>
          <w:rStyle w:val="Codeinline"/>
        </w:rPr>
        <w:t>] = 0</w:t>
      </w:r>
      <w:r w:rsidRPr="00302E96">
        <w:rPr>
          <w:rStyle w:val="Codeinline"/>
        </w:rPr>
        <w:br/>
        <w:t>}</w:t>
      </w:r>
    </w:p>
    <w:p w14:paraId="4055BB9C" w14:textId="77777777" w:rsidR="00612E20" w:rsidRDefault="00612E20" w:rsidP="00612E20">
      <w:pPr>
        <w:rPr>
          <w:bCs/>
          <w:lang w:val="en-GB" w:eastAsia="ja-JP"/>
        </w:rPr>
      </w:pPr>
      <w:r w:rsidRPr="00502805">
        <w:rPr>
          <w:lang w:val="en-GB" w:eastAsia="ja-JP"/>
        </w:rPr>
        <w:t>A</w:t>
      </w:r>
      <w:r>
        <w:rPr>
          <w:bCs/>
          <w:lang w:val="en-GB" w:eastAsia="ja-JP"/>
        </w:rPr>
        <w:t xml:space="preserve"> </w:t>
      </w:r>
      <w:r w:rsidRPr="00502805">
        <w:rPr>
          <w:lang w:val="en-GB" w:eastAsia="ja-JP"/>
        </w:rPr>
        <w:t>tot</w:t>
      </w:r>
      <w:r>
        <w:rPr>
          <w:bCs/>
          <w:lang w:val="en-GB" w:eastAsia="ja-JP"/>
        </w:rPr>
        <w:t>a</w:t>
      </w:r>
      <w:r w:rsidRPr="00502805">
        <w:rPr>
          <w:lang w:val="en-GB" w:eastAsia="ja-JP"/>
        </w:rPr>
        <w:t xml:space="preserve">l weight </w:t>
      </w:r>
      <w:r w:rsidRPr="00DC5AA8">
        <w:rPr>
          <w:rStyle w:val="ExprNameinline"/>
        </w:rPr>
        <w:t>wTotal</w:t>
      </w:r>
      <w:r w:rsidRPr="003A3DE1">
        <w:rPr>
          <w:bCs/>
          <w:lang w:val="en-GB" w:eastAsia="ja-JP"/>
        </w:rPr>
        <w:t xml:space="preserve"> is also</w:t>
      </w:r>
      <w:r>
        <w:rPr>
          <w:bCs/>
          <w:lang w:val="en-GB" w:eastAsia="ja-JP"/>
        </w:rPr>
        <w:t xml:space="preserve"> </w:t>
      </w:r>
      <w:r w:rsidRPr="003A3DE1">
        <w:rPr>
          <w:bCs/>
          <w:lang w:val="en-GB" w:eastAsia="ja-JP"/>
        </w:rPr>
        <w:t xml:space="preserve">initialized </w:t>
      </w:r>
      <w:r>
        <w:rPr>
          <w:bCs/>
          <w:lang w:val="en-GB" w:eastAsia="ja-JP"/>
        </w:rPr>
        <w:t>to zero.</w:t>
      </w:r>
    </w:p>
    <w:p w14:paraId="340B16C8" w14:textId="77777777" w:rsidR="00612E20" w:rsidRPr="00DC5AA8" w:rsidRDefault="00612E20" w:rsidP="00612E20">
      <w:pPr>
        <w:pStyle w:val="Code"/>
        <w:rPr>
          <w:rStyle w:val="Codeinline"/>
        </w:rPr>
      </w:pPr>
      <w:r w:rsidRPr="00DC5AA8">
        <w:rPr>
          <w:rStyle w:val="Codeinline"/>
        </w:rPr>
        <w:t>wTotal = 0</w:t>
      </w:r>
    </w:p>
    <w:p w14:paraId="2875B898" w14:textId="77777777" w:rsidR="00612E20" w:rsidRDefault="00612E20" w:rsidP="00612E20">
      <w:pPr>
        <w:rPr>
          <w:lang w:val="en-GB" w:eastAsia="ja-JP"/>
        </w:rPr>
      </w:pPr>
      <w:r>
        <w:rPr>
          <w:lang w:val="en-GB" w:eastAsia="ja-JP"/>
        </w:rPr>
        <w:lastRenderedPageBreak/>
        <w:t xml:space="preserve">Then, weights </w:t>
      </w:r>
      <w:r>
        <w:rPr>
          <w:rStyle w:val="ExprNameinline"/>
        </w:rPr>
        <w:t>weights</w:t>
      </w:r>
      <w:r w:rsidRPr="00BE2FA3">
        <w:rPr>
          <w:rStyle w:val="Exprinline"/>
        </w:rPr>
        <w:t>[</w:t>
      </w:r>
      <w:r>
        <w:rPr>
          <w:rStyle w:val="Exprinline"/>
        </w:rPr>
        <w:t>i</w:t>
      </w:r>
      <w:r w:rsidRPr="00BE2FA3">
        <w:rPr>
          <w:rStyle w:val="Exprinline"/>
        </w:rPr>
        <w:t>]</w:t>
      </w:r>
      <w:r>
        <w:rPr>
          <w:lang w:val="en-GB" w:eastAsia="ja-JP"/>
        </w:rPr>
        <w:t xml:space="preserve"> and total weight </w:t>
      </w:r>
      <w:r w:rsidRPr="00DC5AA8">
        <w:rPr>
          <w:rStyle w:val="ExprNameinline"/>
        </w:rPr>
        <w:t>wTotal</w:t>
      </w:r>
      <w:r>
        <w:rPr>
          <w:lang w:val="en-GB" w:eastAsia="ja-JP"/>
        </w:rPr>
        <w:t xml:space="preserve"> are derived as follows.</w:t>
      </w:r>
    </w:p>
    <w:p w14:paraId="47377310" w14:textId="7E377695" w:rsidR="00612E20" w:rsidRPr="00E8172C" w:rsidRDefault="00612E20" w:rsidP="00612E20">
      <w:pPr>
        <w:pStyle w:val="Code"/>
      </w:pPr>
      <w:r w:rsidRPr="00BA6B36">
        <w:rPr>
          <w:rStyle w:val="Codeinline"/>
          <w:bCs w:val="0"/>
        </w:rPr>
        <w:t>for (i = 0; i &lt; numTri</w:t>
      </w:r>
      <w:r w:rsidR="008C08F2">
        <w:rPr>
          <w:rStyle w:val="Codeinline"/>
          <w:bCs w:val="0"/>
        </w:rPr>
        <w:t>S</w:t>
      </w:r>
      <w:r w:rsidRPr="00BA6B36">
        <w:rPr>
          <w:rStyle w:val="Codeinline"/>
          <w:bCs w:val="0"/>
        </w:rPr>
        <w:t>oupVertices[nodeIdx]; i++){</w:t>
      </w:r>
      <w:r>
        <w:rPr>
          <w:rStyle w:val="Codeinline"/>
          <w:bCs w:val="0"/>
        </w:rPr>
        <w:br/>
      </w:r>
      <w:r w:rsidRPr="00BA6B36">
        <w:rPr>
          <w:rStyle w:val="Codeinline"/>
          <w:bCs w:val="0"/>
        </w:rPr>
        <w:t xml:space="preserve">  i2 = i + 1</w:t>
      </w:r>
      <w:r>
        <w:rPr>
          <w:rStyle w:val="Codeinline"/>
          <w:bCs w:val="0"/>
        </w:rPr>
        <w:br/>
      </w:r>
      <w:r w:rsidRPr="00BA6B36">
        <w:rPr>
          <w:rStyle w:val="Codeinline"/>
          <w:bCs w:val="0"/>
        </w:rPr>
        <w:t xml:space="preserve">  if (i2 &gt;= numTri</w:t>
      </w:r>
      <w:r w:rsidR="008C08F2">
        <w:rPr>
          <w:rStyle w:val="Codeinline"/>
          <w:bCs w:val="0"/>
        </w:rPr>
        <w:t>S</w:t>
      </w:r>
      <w:r w:rsidRPr="00BA6B36">
        <w:rPr>
          <w:rStyle w:val="Codeinline"/>
          <w:bCs w:val="0"/>
        </w:rPr>
        <w:t>oupVertices[nodeIdx])</w:t>
      </w:r>
      <w:r>
        <w:rPr>
          <w:rStyle w:val="Codeinline"/>
          <w:bCs w:val="0"/>
        </w:rPr>
        <w:br/>
      </w:r>
      <w:r w:rsidRPr="00BA6B36">
        <w:rPr>
          <w:rStyle w:val="Codeinline"/>
          <w:bCs w:val="0"/>
        </w:rPr>
        <w:t xml:space="preserve">    i2 -= numTri</w:t>
      </w:r>
      <w:r w:rsidR="008C08F2">
        <w:rPr>
          <w:rStyle w:val="Codeinline"/>
          <w:bCs w:val="0"/>
        </w:rPr>
        <w:t>S</w:t>
      </w:r>
      <w:r w:rsidRPr="00BA6B36">
        <w:rPr>
          <w:rStyle w:val="Codeinline"/>
          <w:bCs w:val="0"/>
        </w:rPr>
        <w:t>oupVertices[nodeIdx]</w:t>
      </w:r>
      <w:r>
        <w:rPr>
          <w:rStyle w:val="Codeinline"/>
          <w:bCs w:val="0"/>
        </w:rPr>
        <w:br/>
      </w:r>
      <w:r w:rsidRPr="00BA6B36">
        <w:rPr>
          <w:rStyle w:val="Codeinline"/>
          <w:bCs w:val="0"/>
        </w:rPr>
        <w:t xml:space="preserve">  w = abs(vertex</w:t>
      </w:r>
      <w:r w:rsidR="005D726F" w:rsidRPr="00BB6E4C">
        <w:rPr>
          <w:lang w:eastAsia="ja-JP"/>
        </w:rPr>
        <w:t>[nodeIdx]</w:t>
      </w:r>
      <w:r w:rsidRPr="00BA6B36">
        <w:rPr>
          <w:rStyle w:val="Codeinline"/>
          <w:bCs w:val="0"/>
        </w:rPr>
        <w:t>[i][0] - vertex</w:t>
      </w:r>
      <w:r w:rsidR="005D726F" w:rsidRPr="00BB6E4C">
        <w:rPr>
          <w:lang w:eastAsia="ja-JP"/>
        </w:rPr>
        <w:t>[nodeIdx]</w:t>
      </w:r>
      <w:r w:rsidRPr="00BA6B36">
        <w:rPr>
          <w:rStyle w:val="Codeinline"/>
          <w:bCs w:val="0"/>
        </w:rPr>
        <w:t>[i2][0])</w:t>
      </w:r>
      <w:r>
        <w:rPr>
          <w:rStyle w:val="Codeinline"/>
          <w:bCs w:val="0"/>
        </w:rPr>
        <w:br/>
      </w:r>
      <w:r w:rsidRPr="00BA6B36">
        <w:rPr>
          <w:rStyle w:val="Codeinline"/>
          <w:bCs w:val="0"/>
        </w:rPr>
        <w:t xml:space="preserve">  w += abs(vertex</w:t>
      </w:r>
      <w:r w:rsidR="005D726F" w:rsidRPr="00BB6E4C">
        <w:rPr>
          <w:lang w:eastAsia="ja-JP"/>
        </w:rPr>
        <w:t>[nodeIdx]</w:t>
      </w:r>
      <w:r w:rsidRPr="00BA6B36">
        <w:rPr>
          <w:rStyle w:val="Codeinline"/>
          <w:bCs w:val="0"/>
        </w:rPr>
        <w:t>[i][1] - vertex</w:t>
      </w:r>
      <w:r w:rsidR="005D726F" w:rsidRPr="00BB6E4C">
        <w:rPr>
          <w:lang w:eastAsia="ja-JP"/>
        </w:rPr>
        <w:t>[nodeIdx]</w:t>
      </w:r>
      <w:r w:rsidRPr="00BA6B36">
        <w:rPr>
          <w:rStyle w:val="Codeinline"/>
          <w:bCs w:val="0"/>
        </w:rPr>
        <w:t>[i2][1])</w:t>
      </w:r>
      <w:r>
        <w:rPr>
          <w:rStyle w:val="Codeinline"/>
          <w:bCs w:val="0"/>
        </w:rPr>
        <w:br/>
      </w:r>
      <w:r w:rsidRPr="00BA6B36">
        <w:rPr>
          <w:rStyle w:val="Codeinline"/>
          <w:bCs w:val="0"/>
        </w:rPr>
        <w:t xml:space="preserve">  w += abs(vertex</w:t>
      </w:r>
      <w:r w:rsidR="005D726F" w:rsidRPr="00BB6E4C">
        <w:rPr>
          <w:lang w:eastAsia="ja-JP"/>
        </w:rPr>
        <w:t>[nodeIdx]</w:t>
      </w:r>
      <w:r w:rsidRPr="00BA6B36">
        <w:rPr>
          <w:rStyle w:val="Codeinline"/>
          <w:bCs w:val="0"/>
        </w:rPr>
        <w:t>[i][2] - vertex</w:t>
      </w:r>
      <w:r w:rsidR="005D726F" w:rsidRPr="00BB6E4C">
        <w:rPr>
          <w:lang w:eastAsia="ja-JP"/>
        </w:rPr>
        <w:t>[nodeIdx]</w:t>
      </w:r>
      <w:r w:rsidRPr="00BA6B36">
        <w:rPr>
          <w:rStyle w:val="Codeinline"/>
          <w:bCs w:val="0"/>
        </w:rPr>
        <w:t>[i2][2])</w:t>
      </w:r>
      <w:r>
        <w:rPr>
          <w:rStyle w:val="Codeinline"/>
          <w:bCs w:val="0"/>
        </w:rPr>
        <w:br/>
      </w:r>
      <w:r>
        <w:rPr>
          <w:rStyle w:val="Codeinline"/>
          <w:bCs w:val="0"/>
        </w:rPr>
        <w:br/>
      </w:r>
      <w:r w:rsidRPr="00BA6B36">
        <w:rPr>
          <w:rStyle w:val="Codeinline"/>
          <w:bCs w:val="0"/>
        </w:rPr>
        <w:t xml:space="preserve">  weights[i] += w</w:t>
      </w:r>
      <w:r>
        <w:rPr>
          <w:rStyle w:val="Codeinline"/>
          <w:bCs w:val="0"/>
        </w:rPr>
        <w:br/>
      </w:r>
      <w:r w:rsidRPr="00BA6B36">
        <w:rPr>
          <w:rStyle w:val="Codeinline"/>
          <w:bCs w:val="0"/>
        </w:rPr>
        <w:t xml:space="preserve">  weights[i2] += w</w:t>
      </w:r>
      <w:r>
        <w:rPr>
          <w:rStyle w:val="Codeinline"/>
          <w:bCs w:val="0"/>
        </w:rPr>
        <w:br/>
      </w:r>
      <w:r w:rsidRPr="00BA6B36">
        <w:rPr>
          <w:rStyle w:val="Codeinline"/>
          <w:bCs w:val="0"/>
        </w:rPr>
        <w:t xml:space="preserve">  wTotal += 2*w</w:t>
      </w:r>
      <w:r w:rsidRPr="00BA6B36">
        <w:rPr>
          <w:rStyle w:val="Codeinline"/>
          <w:bCs w:val="0"/>
        </w:rPr>
        <w:br/>
        <w:t>}</w:t>
      </w:r>
    </w:p>
    <w:p w14:paraId="35461078" w14:textId="77777777" w:rsidR="00612E20" w:rsidRPr="00302E96" w:rsidRDefault="00612E20" w:rsidP="00612E20">
      <w:pPr>
        <w:rPr>
          <w:lang w:val="en-GB" w:eastAsia="ja-JP"/>
        </w:rPr>
      </w:pPr>
      <w:r>
        <w:rPr>
          <w:bCs/>
          <w:lang w:val="en-GB" w:eastAsia="ja-JP"/>
        </w:rPr>
        <w:t xml:space="preserve">The </w:t>
      </w:r>
      <w:r w:rsidRPr="005C7710">
        <w:rPr>
          <w:bCs/>
          <w:lang w:val="en-GB" w:eastAsia="ja-JP"/>
        </w:rPr>
        <w:t xml:space="preserve">position </w:t>
      </w:r>
      <w:r w:rsidRPr="00502805">
        <w:rPr>
          <w:rStyle w:val="ExprNameinline"/>
        </w:rPr>
        <w:t>Centroid</w:t>
      </w:r>
      <w:r w:rsidRPr="00502805">
        <w:rPr>
          <w:rStyle w:val="Exprinline"/>
          <w:rFonts w:ascii="Cambria" w:hAnsi="Cambria"/>
        </w:rPr>
        <w:t>[</w:t>
      </w:r>
      <w:r w:rsidRPr="00502805">
        <w:rPr>
          <w:rStyle w:val="VarNinline"/>
        </w:rPr>
        <w:t>nodeIdx</w:t>
      </w:r>
      <w:r w:rsidRPr="00502805">
        <w:rPr>
          <w:rStyle w:val="Exprinline"/>
          <w:rFonts w:ascii="Cambria" w:hAnsi="Cambria"/>
        </w:rPr>
        <w:t xml:space="preserve">][] </w:t>
      </w:r>
      <w:r w:rsidRPr="005C7710">
        <w:rPr>
          <w:bCs/>
          <w:lang w:val="en-GB" w:eastAsia="ja-JP"/>
        </w:rPr>
        <w:t>of the centroid</w:t>
      </w:r>
      <w:r>
        <w:rPr>
          <w:bCs/>
          <w:lang w:val="en-GB" w:eastAsia="ja-JP"/>
        </w:rPr>
        <w:t xml:space="preserve"> is obtained as a weighted sum of edge vertices.</w:t>
      </w:r>
    </w:p>
    <w:p w14:paraId="5BF29566" w14:textId="30CD3D59" w:rsidR="00612E20" w:rsidRPr="00302E96" w:rsidRDefault="00612E20" w:rsidP="00612E20">
      <w:pPr>
        <w:pStyle w:val="Code"/>
        <w:rPr>
          <w:lang w:val="en-GB"/>
        </w:rPr>
      </w:pPr>
      <w:r w:rsidRPr="00302E96">
        <w:rPr>
          <w:rStyle w:val="Codeinline"/>
        </w:rPr>
        <w:t>Centroid</w:t>
      </w:r>
      <w:r>
        <w:rPr>
          <w:rStyle w:val="Codeinline"/>
        </w:rPr>
        <w:t>[nodeIdx]</w:t>
      </w:r>
      <w:r w:rsidRPr="00302E96">
        <w:rPr>
          <w:rStyle w:val="Codeinline"/>
        </w:rPr>
        <w:t>[0] = 0</w:t>
      </w:r>
      <w:r w:rsidRPr="00302E96">
        <w:rPr>
          <w:rStyle w:val="Codeinline"/>
        </w:rPr>
        <w:br/>
        <w:t>Centroid</w:t>
      </w:r>
      <w:r>
        <w:rPr>
          <w:rStyle w:val="Codeinline"/>
        </w:rPr>
        <w:t>[nodeIdx]</w:t>
      </w:r>
      <w:r w:rsidRPr="00302E96">
        <w:rPr>
          <w:rStyle w:val="Codeinline"/>
        </w:rPr>
        <w:t>[1] = 0</w:t>
      </w:r>
      <w:r w:rsidRPr="00302E96">
        <w:rPr>
          <w:rStyle w:val="Codeinline"/>
        </w:rPr>
        <w:br/>
        <w:t>Centroid</w:t>
      </w:r>
      <w:r>
        <w:rPr>
          <w:rStyle w:val="Codeinline"/>
        </w:rPr>
        <w:t>[nodeIdx]</w:t>
      </w:r>
      <w:r w:rsidRPr="00302E96">
        <w:rPr>
          <w:rStyle w:val="Codeinline"/>
        </w:rPr>
        <w:t>[2] = 0</w:t>
      </w:r>
      <w:r w:rsidRPr="00302E96">
        <w:rPr>
          <w:rStyle w:val="Codeinline"/>
        </w:rPr>
        <w:br/>
        <w:t>for (i = 0; i &lt; numTri</w:t>
      </w:r>
      <w:r w:rsidR="008C08F2">
        <w:rPr>
          <w:rStyle w:val="Codeinline"/>
        </w:rPr>
        <w:t>S</w:t>
      </w:r>
      <w:r w:rsidRPr="00302E96">
        <w:rPr>
          <w:rStyle w:val="Codeinline"/>
        </w:rPr>
        <w:t>oupVertices</w:t>
      </w:r>
      <w:r w:rsidRPr="00863740">
        <w:rPr>
          <w:rStyle w:val="Codeinline"/>
        </w:rPr>
        <w:t>[nodeIdx]</w:t>
      </w:r>
      <w:r w:rsidRPr="00302E96">
        <w:rPr>
          <w:rStyle w:val="Codeinline"/>
        </w:rPr>
        <w:t>; i++){</w:t>
      </w:r>
      <w:r w:rsidRPr="00302E96">
        <w:rPr>
          <w:rStyle w:val="Codeinline"/>
        </w:rPr>
        <w:br/>
        <w:t xml:space="preserve">  Centroid</w:t>
      </w:r>
      <w:r>
        <w:rPr>
          <w:rStyle w:val="Codeinline"/>
        </w:rPr>
        <w:t>[nodeIdx]</w:t>
      </w:r>
      <w:r w:rsidRPr="00302E96">
        <w:rPr>
          <w:rStyle w:val="Codeinline"/>
        </w:rPr>
        <w:t xml:space="preserve">[0] += </w:t>
      </w:r>
      <w:r>
        <w:rPr>
          <w:rStyle w:val="Codeinline"/>
        </w:rPr>
        <w:t xml:space="preserve">weights[i] * </w:t>
      </w:r>
      <w:r w:rsidRPr="00302E96">
        <w:rPr>
          <w:rStyle w:val="Codeinline"/>
        </w:rPr>
        <w:t>vertex</w:t>
      </w:r>
      <w:r w:rsidR="005D726F" w:rsidRPr="00BB6E4C">
        <w:rPr>
          <w:lang w:eastAsia="ja-JP"/>
        </w:rPr>
        <w:t>[nodeIdx]</w:t>
      </w:r>
      <w:r w:rsidRPr="00302E96">
        <w:rPr>
          <w:rStyle w:val="Codeinline"/>
        </w:rPr>
        <w:t>[i][0]</w:t>
      </w:r>
      <w:r w:rsidRPr="00302E96">
        <w:rPr>
          <w:rStyle w:val="Codeinline"/>
        </w:rPr>
        <w:br/>
        <w:t xml:space="preserve">  Centroid</w:t>
      </w:r>
      <w:r>
        <w:rPr>
          <w:rStyle w:val="Codeinline"/>
        </w:rPr>
        <w:t>[nodeIdx]</w:t>
      </w:r>
      <w:r w:rsidRPr="00302E96">
        <w:rPr>
          <w:rStyle w:val="Codeinline"/>
        </w:rPr>
        <w:t>[</w:t>
      </w:r>
      <w:r>
        <w:rPr>
          <w:rStyle w:val="Codeinline"/>
        </w:rPr>
        <w:t>1</w:t>
      </w:r>
      <w:r w:rsidRPr="00302E96">
        <w:rPr>
          <w:rStyle w:val="Codeinline"/>
        </w:rPr>
        <w:t xml:space="preserve">] += </w:t>
      </w:r>
      <w:r>
        <w:rPr>
          <w:rStyle w:val="Codeinline"/>
        </w:rPr>
        <w:t xml:space="preserve">weights[i] * </w:t>
      </w:r>
      <w:r w:rsidRPr="00302E96">
        <w:rPr>
          <w:rStyle w:val="Codeinline"/>
        </w:rPr>
        <w:t>vertex</w:t>
      </w:r>
      <w:r w:rsidR="005D726F" w:rsidRPr="00BB6E4C">
        <w:rPr>
          <w:lang w:eastAsia="ja-JP"/>
        </w:rPr>
        <w:t>[nodeIdx]</w:t>
      </w:r>
      <w:r w:rsidRPr="00302E96">
        <w:rPr>
          <w:rStyle w:val="Codeinline"/>
        </w:rPr>
        <w:t>[i][1]</w:t>
      </w:r>
      <w:r w:rsidRPr="00302E96">
        <w:rPr>
          <w:rStyle w:val="Codeinline"/>
        </w:rPr>
        <w:br/>
        <w:t xml:space="preserve">  Centroid</w:t>
      </w:r>
      <w:r>
        <w:rPr>
          <w:rStyle w:val="Codeinline"/>
        </w:rPr>
        <w:t>[nodeIdx]</w:t>
      </w:r>
      <w:r w:rsidRPr="00302E96">
        <w:rPr>
          <w:rStyle w:val="Codeinline"/>
        </w:rPr>
        <w:t>[</w:t>
      </w:r>
      <w:r>
        <w:rPr>
          <w:rStyle w:val="Codeinline"/>
        </w:rPr>
        <w:t>2</w:t>
      </w:r>
      <w:r w:rsidRPr="00302E96">
        <w:rPr>
          <w:rStyle w:val="Codeinline"/>
        </w:rPr>
        <w:t xml:space="preserve">] += </w:t>
      </w:r>
      <w:r>
        <w:rPr>
          <w:rStyle w:val="Codeinline"/>
        </w:rPr>
        <w:t xml:space="preserve">weights[i] * </w:t>
      </w:r>
      <w:r w:rsidRPr="00302E96">
        <w:rPr>
          <w:rStyle w:val="Codeinline"/>
        </w:rPr>
        <w:t>vertex</w:t>
      </w:r>
      <w:r w:rsidR="005D726F" w:rsidRPr="00BB6E4C">
        <w:rPr>
          <w:lang w:eastAsia="ja-JP"/>
        </w:rPr>
        <w:t>[nodeIdx]</w:t>
      </w:r>
      <w:r w:rsidRPr="00302E96">
        <w:rPr>
          <w:rStyle w:val="Codeinline"/>
        </w:rPr>
        <w:t>[i][2]</w:t>
      </w:r>
      <w:r w:rsidRPr="00302E96">
        <w:rPr>
          <w:rStyle w:val="Codeinline"/>
        </w:rPr>
        <w:br/>
        <w:t>}</w:t>
      </w:r>
      <w:r w:rsidRPr="00302E96">
        <w:rPr>
          <w:rStyle w:val="Codeinline"/>
        </w:rPr>
        <w:br/>
        <w:t>Centroid</w:t>
      </w:r>
      <w:r>
        <w:rPr>
          <w:rStyle w:val="Codeinline"/>
        </w:rPr>
        <w:t>[nodeIdx]</w:t>
      </w:r>
      <w:r w:rsidRPr="00302E96">
        <w:rPr>
          <w:rStyle w:val="Codeinline"/>
        </w:rPr>
        <w:t>[0] = Centroid</w:t>
      </w:r>
      <w:r>
        <w:rPr>
          <w:rStyle w:val="Codeinline"/>
        </w:rPr>
        <w:t>[nodeIdx]</w:t>
      </w:r>
      <w:r w:rsidRPr="00302E96">
        <w:rPr>
          <w:rStyle w:val="Codeinline"/>
        </w:rPr>
        <w:t xml:space="preserve">[0] / </w:t>
      </w:r>
      <w:r w:rsidRPr="00BA6B36">
        <w:rPr>
          <w:rStyle w:val="Codeinline"/>
          <w:bCs w:val="0"/>
        </w:rPr>
        <w:t>wTotal</w:t>
      </w:r>
      <w:r w:rsidRPr="00302E96">
        <w:rPr>
          <w:rStyle w:val="Codeinline"/>
        </w:rPr>
        <w:br/>
        <w:t>Centroid</w:t>
      </w:r>
      <w:r>
        <w:rPr>
          <w:rStyle w:val="Codeinline"/>
        </w:rPr>
        <w:t>[nodeIdx]</w:t>
      </w:r>
      <w:r w:rsidRPr="00302E96">
        <w:rPr>
          <w:rStyle w:val="Codeinline"/>
        </w:rPr>
        <w:t>[1] = Centroid</w:t>
      </w:r>
      <w:r>
        <w:rPr>
          <w:rStyle w:val="Codeinline"/>
        </w:rPr>
        <w:t>[nodeIdx]</w:t>
      </w:r>
      <w:r w:rsidRPr="00302E96">
        <w:rPr>
          <w:rStyle w:val="Codeinline"/>
        </w:rPr>
        <w:t xml:space="preserve">[1] / </w:t>
      </w:r>
      <w:r w:rsidRPr="00BA6B36">
        <w:rPr>
          <w:rStyle w:val="Codeinline"/>
          <w:bCs w:val="0"/>
        </w:rPr>
        <w:t>wTotal</w:t>
      </w:r>
      <w:r w:rsidRPr="00302E96">
        <w:rPr>
          <w:rStyle w:val="Codeinline"/>
        </w:rPr>
        <w:br/>
        <w:t>Centroid</w:t>
      </w:r>
      <w:r>
        <w:rPr>
          <w:rStyle w:val="Codeinline"/>
        </w:rPr>
        <w:t>[nodeIdx]</w:t>
      </w:r>
      <w:r w:rsidRPr="00302E96">
        <w:rPr>
          <w:rStyle w:val="Codeinline"/>
        </w:rPr>
        <w:t>[2] = Centroid</w:t>
      </w:r>
      <w:r>
        <w:rPr>
          <w:rStyle w:val="Codeinline"/>
        </w:rPr>
        <w:t>[nodeIdx]</w:t>
      </w:r>
      <w:r w:rsidRPr="00302E96">
        <w:rPr>
          <w:rStyle w:val="Codeinline"/>
        </w:rPr>
        <w:t xml:space="preserve">[2] / </w:t>
      </w:r>
      <w:r w:rsidRPr="00BA6B36">
        <w:rPr>
          <w:rStyle w:val="Codeinline"/>
          <w:bCs w:val="0"/>
        </w:rPr>
        <w:t>wTotal</w:t>
      </w:r>
    </w:p>
    <w:p w14:paraId="045A40AD" w14:textId="77777777" w:rsidR="00612E20" w:rsidRPr="004F6F34" w:rsidRDefault="00612E20" w:rsidP="00612E20">
      <w:pPr>
        <w:pStyle w:val="5"/>
        <w:rPr>
          <w:rFonts w:eastAsiaTheme="minorEastAsia"/>
        </w:rPr>
      </w:pPr>
      <w:bookmarkStart w:id="293" w:name="_Ref108197081"/>
      <w:r w:rsidRPr="00302E96">
        <w:rPr>
          <w:rFonts w:eastAsiaTheme="minorEastAsia"/>
        </w:rPr>
        <w:t>Determine the domi</w:t>
      </w:r>
      <w:r w:rsidRPr="004F6F34">
        <w:rPr>
          <w:rFonts w:eastAsiaTheme="minorEastAsia"/>
        </w:rPr>
        <w:t xml:space="preserve">nant axis and sort </w:t>
      </w:r>
      <w:r w:rsidRPr="00BE2FA3">
        <w:rPr>
          <w:rFonts w:eastAsiaTheme="minorEastAsia"/>
        </w:rPr>
        <w:t>TriSoup</w:t>
      </w:r>
      <w:r w:rsidRPr="004F6F34">
        <w:rPr>
          <w:rFonts w:eastAsiaTheme="minorEastAsia"/>
        </w:rPr>
        <w:t xml:space="preserve"> vertices</w:t>
      </w:r>
      <w:bookmarkEnd w:id="293"/>
    </w:p>
    <w:p w14:paraId="156FDF6D" w14:textId="2DF96048" w:rsidR="00612E20" w:rsidRPr="004F6F34" w:rsidRDefault="005D726F" w:rsidP="00612E20">
      <w:pPr>
        <w:rPr>
          <w:lang w:val="en-GB" w:eastAsia="ja-JP"/>
        </w:rPr>
      </w:pPr>
      <w:r>
        <w:rPr>
          <w:lang w:val="en-GB" w:eastAsia="ja-JP"/>
        </w:rPr>
        <w:t xml:space="preserve">When </w:t>
      </w:r>
      <w:r w:rsidRPr="00BE2FA3">
        <w:rPr>
          <w:rStyle w:val="ExprNameinline"/>
        </w:rPr>
        <w:t>numTri</w:t>
      </w:r>
      <w:r w:rsidR="008C08F2">
        <w:rPr>
          <w:rStyle w:val="ExprNameinline"/>
        </w:rPr>
        <w:t>S</w:t>
      </w:r>
      <w:r w:rsidRPr="00BE2FA3">
        <w:rPr>
          <w:rStyle w:val="ExprNameinline"/>
        </w:rPr>
        <w:t>oupVertices</w:t>
      </w:r>
      <w:r w:rsidRPr="00BE2FA3">
        <w:rPr>
          <w:rStyle w:val="Exprinline"/>
        </w:rPr>
        <w:t>[</w:t>
      </w:r>
      <w:r w:rsidRPr="00BE2FA3">
        <w:rPr>
          <w:rStyle w:val="VarNinline"/>
        </w:rPr>
        <w:t>nodeIdx</w:t>
      </w:r>
      <w:r w:rsidRPr="00BE2FA3">
        <w:rPr>
          <w:rStyle w:val="Exprinline"/>
        </w:rPr>
        <w:t>]</w:t>
      </w:r>
      <w:r>
        <w:rPr>
          <w:lang w:val="en-GB" w:eastAsia="ja-JP"/>
        </w:rPr>
        <w:t xml:space="preserve"> is greater than 3, t</w:t>
      </w:r>
      <w:r w:rsidR="00612E20" w:rsidRPr="004F6F34">
        <w:rPr>
          <w:lang w:val="en-GB" w:eastAsia="ja-JP"/>
        </w:rPr>
        <w:t xml:space="preserve">he dominant axis and sorted </w:t>
      </w:r>
      <w:r w:rsidR="00612E20" w:rsidRPr="00BE2FA3">
        <w:rPr>
          <w:lang w:val="en-GB" w:eastAsia="ja-JP"/>
        </w:rPr>
        <w:t>TriSoup</w:t>
      </w:r>
      <w:r w:rsidR="00612E20" w:rsidRPr="004F6F34">
        <w:rPr>
          <w:lang w:val="en-GB" w:eastAsia="ja-JP"/>
        </w:rPr>
        <w:t xml:space="preserve"> vertices are derived as follows.</w:t>
      </w:r>
      <w:r>
        <w:rPr>
          <w:lang w:val="en-GB" w:eastAsia="ja-JP"/>
        </w:rPr>
        <w:t xml:space="preserve"> </w:t>
      </w:r>
      <w:r>
        <w:rPr>
          <w:rFonts w:hint="eastAsia"/>
          <w:lang w:val="en-GB" w:eastAsia="ja-JP"/>
        </w:rPr>
        <w:t>O</w:t>
      </w:r>
      <w:r>
        <w:rPr>
          <w:lang w:val="en-GB" w:eastAsia="ja-JP"/>
        </w:rPr>
        <w:t>therwise, the dominant axis is set to 0.</w:t>
      </w:r>
    </w:p>
    <w:p w14:paraId="7FDB235F" w14:textId="66CA7C06" w:rsidR="00612E20" w:rsidRPr="00302E96" w:rsidRDefault="00612E20" w:rsidP="00612E20">
      <w:pPr>
        <w:pStyle w:val="Itemize1G-PCC"/>
        <w:numPr>
          <w:ilvl w:val="0"/>
          <w:numId w:val="20"/>
        </w:numPr>
        <w:rPr>
          <w:lang w:val="en-GB" w:eastAsia="ja-JP"/>
        </w:rPr>
      </w:pPr>
      <w:r w:rsidRPr="004F6F34">
        <w:rPr>
          <w:lang w:val="en-GB" w:eastAsia="ja-JP"/>
        </w:rPr>
        <w:t>The sum of triangle areas for each axis k (0, 1, 2) is der</w:t>
      </w:r>
      <w:r w:rsidRPr="00302E96">
        <w:rPr>
          <w:lang w:val="en-GB" w:eastAsia="ja-JP"/>
        </w:rPr>
        <w:t>ived as follows</w:t>
      </w:r>
      <w:r w:rsidR="00C725E4">
        <w:rPr>
          <w:lang w:val="en-GB" w:eastAsia="ja-JP"/>
        </w:rPr>
        <w:t>.</w:t>
      </w:r>
    </w:p>
    <w:p w14:paraId="14E8FE5B" w14:textId="77777777" w:rsidR="00612E20" w:rsidRPr="00302E96" w:rsidRDefault="00612E20" w:rsidP="00612E20">
      <w:pPr>
        <w:pStyle w:val="Itemize2G-PCC"/>
        <w:numPr>
          <w:ilvl w:val="1"/>
          <w:numId w:val="20"/>
        </w:numPr>
        <w:rPr>
          <w:lang w:val="en-GB" w:eastAsia="ja-JP"/>
        </w:rPr>
      </w:pPr>
      <w:r w:rsidRPr="00302E96">
        <w:rPr>
          <w:lang w:val="en-GB" w:eastAsia="ja-JP"/>
        </w:rPr>
        <w:t xml:space="preserve"> Derive two axes to calculate triangle areas based on </w:t>
      </w:r>
    </w:p>
    <w:p w14:paraId="4972B2DD" w14:textId="77777777" w:rsidR="00612E20" w:rsidRPr="00C66FD1" w:rsidRDefault="00612E20" w:rsidP="00612E20">
      <w:pPr>
        <w:pStyle w:val="af4"/>
      </w:pPr>
      <w:r w:rsidRPr="004F2A4F">
        <w:t>Table</w:t>
      </w:r>
      <w:r>
        <w:t> </w:t>
      </w:r>
      <w:r>
        <w:fldChar w:fldCharType="begin" w:fldLock="1"/>
      </w:r>
      <w:r>
        <w:instrText xml:space="preserve"> SEQ Table \* ARABIC </w:instrText>
      </w:r>
      <w:r>
        <w:fldChar w:fldCharType="separate"/>
      </w:r>
      <w:r>
        <w:rPr>
          <w:noProof/>
        </w:rPr>
        <w:t>25</w:t>
      </w:r>
      <w:r>
        <w:fldChar w:fldCharType="end"/>
      </w:r>
      <w:r w:rsidRPr="004F2A4F">
        <w:t xml:space="preserve"> — </w:t>
      </w:r>
      <w:r>
        <w:t>Corresponding axes S1 and S2 with k</w:t>
      </w:r>
    </w:p>
    <w:tbl>
      <w:tblPr>
        <w:tblStyle w:val="TableGrid1"/>
        <w:tblW w:w="0" w:type="auto"/>
        <w:jc w:val="center"/>
        <w:tblLook w:val="04A0" w:firstRow="1" w:lastRow="0" w:firstColumn="1" w:lastColumn="0" w:noHBand="0" w:noVBand="1"/>
      </w:tblPr>
      <w:tblGrid>
        <w:gridCol w:w="1085"/>
        <w:gridCol w:w="1085"/>
        <w:gridCol w:w="1086"/>
      </w:tblGrid>
      <w:tr w:rsidR="00612E20" w:rsidRPr="00096D71" w14:paraId="18BBEDA9" w14:textId="77777777" w:rsidTr="0065063B">
        <w:trPr>
          <w:jc w:val="center"/>
        </w:trPr>
        <w:tc>
          <w:tcPr>
            <w:tcW w:w="1085" w:type="dxa"/>
          </w:tcPr>
          <w:p w14:paraId="50449EE7" w14:textId="77777777" w:rsidR="00612E20" w:rsidRPr="00302E96" w:rsidRDefault="00612E20" w:rsidP="0065063B">
            <w:pPr>
              <w:pStyle w:val="Itemize2G-PCC"/>
              <w:numPr>
                <w:ilvl w:val="0"/>
                <w:numId w:val="0"/>
              </w:numPr>
              <w:jc w:val="center"/>
              <w:rPr>
                <w:rFonts w:ascii="Cambria" w:eastAsiaTheme="minorEastAsia" w:hAnsi="Cambria"/>
                <w:b/>
                <w:sz w:val="20"/>
                <w:szCs w:val="22"/>
                <w:lang w:eastAsia="ja-JP"/>
              </w:rPr>
            </w:pPr>
            <w:r w:rsidRPr="00302E96">
              <w:rPr>
                <w:rFonts w:eastAsiaTheme="minorEastAsia"/>
                <w:b/>
                <w:sz w:val="20"/>
                <w:szCs w:val="22"/>
                <w:lang w:eastAsia="ja-JP"/>
              </w:rPr>
              <w:t>Axis k</w:t>
            </w:r>
          </w:p>
        </w:tc>
        <w:tc>
          <w:tcPr>
            <w:tcW w:w="1085" w:type="dxa"/>
          </w:tcPr>
          <w:p w14:paraId="7390DCDB" w14:textId="77777777" w:rsidR="00612E20" w:rsidRPr="00302E96" w:rsidRDefault="00612E20" w:rsidP="0065063B">
            <w:pPr>
              <w:pStyle w:val="Itemize2G-PCC"/>
              <w:numPr>
                <w:ilvl w:val="0"/>
                <w:numId w:val="0"/>
              </w:numPr>
              <w:jc w:val="center"/>
              <w:rPr>
                <w:rFonts w:ascii="Cambria" w:eastAsiaTheme="minorEastAsia" w:hAnsi="Cambria"/>
                <w:b/>
                <w:sz w:val="20"/>
                <w:szCs w:val="22"/>
                <w:lang w:eastAsia="ja-JP"/>
              </w:rPr>
            </w:pPr>
            <w:r w:rsidRPr="00302E96">
              <w:rPr>
                <w:rFonts w:eastAsiaTheme="minorEastAsia"/>
                <w:b/>
                <w:sz w:val="20"/>
                <w:szCs w:val="22"/>
                <w:lang w:eastAsia="ja-JP"/>
              </w:rPr>
              <w:t>S1</w:t>
            </w:r>
          </w:p>
        </w:tc>
        <w:tc>
          <w:tcPr>
            <w:tcW w:w="1086" w:type="dxa"/>
          </w:tcPr>
          <w:p w14:paraId="1775AEB4" w14:textId="77777777" w:rsidR="00612E20" w:rsidRPr="00302E96" w:rsidRDefault="00612E20" w:rsidP="0065063B">
            <w:pPr>
              <w:pStyle w:val="Itemize2G-PCC"/>
              <w:numPr>
                <w:ilvl w:val="0"/>
                <w:numId w:val="0"/>
              </w:numPr>
              <w:jc w:val="center"/>
              <w:rPr>
                <w:rFonts w:ascii="Cambria" w:eastAsiaTheme="minorEastAsia" w:hAnsi="Cambria"/>
                <w:b/>
                <w:sz w:val="20"/>
                <w:szCs w:val="22"/>
                <w:lang w:eastAsia="ja-JP"/>
              </w:rPr>
            </w:pPr>
            <w:r w:rsidRPr="00302E96">
              <w:rPr>
                <w:rFonts w:eastAsiaTheme="minorEastAsia"/>
                <w:b/>
                <w:sz w:val="20"/>
                <w:szCs w:val="22"/>
                <w:lang w:eastAsia="ja-JP"/>
              </w:rPr>
              <w:t>S2</w:t>
            </w:r>
          </w:p>
        </w:tc>
      </w:tr>
      <w:tr w:rsidR="00612E20" w:rsidRPr="00096D71" w14:paraId="3F3BDCF2" w14:textId="77777777" w:rsidTr="0065063B">
        <w:trPr>
          <w:jc w:val="center"/>
        </w:trPr>
        <w:tc>
          <w:tcPr>
            <w:tcW w:w="1085" w:type="dxa"/>
          </w:tcPr>
          <w:p w14:paraId="7C991DB2" w14:textId="77777777" w:rsidR="00612E20" w:rsidRPr="00302E96" w:rsidRDefault="00612E20" w:rsidP="0065063B">
            <w:pPr>
              <w:pStyle w:val="Itemize2G-PCC"/>
              <w:numPr>
                <w:ilvl w:val="0"/>
                <w:numId w:val="0"/>
              </w:numPr>
              <w:jc w:val="center"/>
              <w:rPr>
                <w:rFonts w:eastAsiaTheme="minorEastAsia"/>
                <w:lang w:val="en-GB" w:eastAsia="ja-JP"/>
              </w:rPr>
            </w:pPr>
            <w:r w:rsidRPr="00302E96">
              <w:rPr>
                <w:rFonts w:eastAsiaTheme="minorEastAsia"/>
                <w:lang w:val="en-GB" w:eastAsia="ja-JP"/>
              </w:rPr>
              <w:t>0</w:t>
            </w:r>
          </w:p>
        </w:tc>
        <w:tc>
          <w:tcPr>
            <w:tcW w:w="1085" w:type="dxa"/>
          </w:tcPr>
          <w:p w14:paraId="19152370" w14:textId="77777777" w:rsidR="00612E20" w:rsidRPr="00302E96" w:rsidRDefault="00612E20" w:rsidP="0065063B">
            <w:pPr>
              <w:pStyle w:val="Itemize2G-PCC"/>
              <w:numPr>
                <w:ilvl w:val="0"/>
                <w:numId w:val="0"/>
              </w:numPr>
              <w:jc w:val="center"/>
              <w:rPr>
                <w:rFonts w:eastAsiaTheme="minorEastAsia"/>
                <w:lang w:val="en-GB" w:eastAsia="ja-JP"/>
              </w:rPr>
            </w:pPr>
            <w:r w:rsidRPr="00302E96">
              <w:rPr>
                <w:rFonts w:eastAsiaTheme="minorEastAsia"/>
                <w:lang w:val="en-GB" w:eastAsia="ja-JP"/>
              </w:rPr>
              <w:t>2</w:t>
            </w:r>
          </w:p>
        </w:tc>
        <w:tc>
          <w:tcPr>
            <w:tcW w:w="1086" w:type="dxa"/>
          </w:tcPr>
          <w:p w14:paraId="5AFD3735" w14:textId="77777777" w:rsidR="00612E20" w:rsidRPr="00302E96" w:rsidRDefault="00612E20" w:rsidP="0065063B">
            <w:pPr>
              <w:pStyle w:val="Itemize2G-PCC"/>
              <w:numPr>
                <w:ilvl w:val="0"/>
                <w:numId w:val="0"/>
              </w:numPr>
              <w:jc w:val="center"/>
              <w:rPr>
                <w:rFonts w:eastAsiaTheme="minorEastAsia"/>
                <w:lang w:val="en-GB" w:eastAsia="ja-JP"/>
              </w:rPr>
            </w:pPr>
            <w:r w:rsidRPr="00302E96">
              <w:rPr>
                <w:rFonts w:eastAsiaTheme="minorEastAsia"/>
                <w:lang w:val="en-GB" w:eastAsia="ja-JP"/>
              </w:rPr>
              <w:t>1</w:t>
            </w:r>
          </w:p>
        </w:tc>
      </w:tr>
      <w:tr w:rsidR="00612E20" w:rsidRPr="00096D71" w14:paraId="417B0794" w14:textId="77777777" w:rsidTr="0065063B">
        <w:trPr>
          <w:jc w:val="center"/>
        </w:trPr>
        <w:tc>
          <w:tcPr>
            <w:tcW w:w="1085" w:type="dxa"/>
          </w:tcPr>
          <w:p w14:paraId="769810F1" w14:textId="77777777" w:rsidR="00612E20" w:rsidRPr="00302E96" w:rsidRDefault="00612E20" w:rsidP="0065063B">
            <w:pPr>
              <w:pStyle w:val="Itemize2G-PCC"/>
              <w:numPr>
                <w:ilvl w:val="0"/>
                <w:numId w:val="0"/>
              </w:numPr>
              <w:jc w:val="center"/>
              <w:rPr>
                <w:rFonts w:eastAsiaTheme="minorEastAsia"/>
                <w:lang w:val="en-GB" w:eastAsia="ja-JP"/>
              </w:rPr>
            </w:pPr>
            <w:r w:rsidRPr="00302E96">
              <w:rPr>
                <w:rFonts w:eastAsiaTheme="minorEastAsia"/>
                <w:lang w:val="en-GB" w:eastAsia="ja-JP"/>
              </w:rPr>
              <w:t>1</w:t>
            </w:r>
          </w:p>
        </w:tc>
        <w:tc>
          <w:tcPr>
            <w:tcW w:w="1085" w:type="dxa"/>
          </w:tcPr>
          <w:p w14:paraId="42CEF65F" w14:textId="77777777" w:rsidR="00612E20" w:rsidRPr="00302E96" w:rsidRDefault="00612E20" w:rsidP="0065063B">
            <w:pPr>
              <w:pStyle w:val="Itemize2G-PCC"/>
              <w:numPr>
                <w:ilvl w:val="0"/>
                <w:numId w:val="0"/>
              </w:numPr>
              <w:jc w:val="center"/>
              <w:rPr>
                <w:rFonts w:eastAsiaTheme="minorEastAsia"/>
                <w:lang w:val="en-GB" w:eastAsia="ja-JP"/>
              </w:rPr>
            </w:pPr>
            <w:r w:rsidRPr="00302E96">
              <w:rPr>
                <w:rFonts w:eastAsiaTheme="minorEastAsia"/>
                <w:lang w:val="en-GB" w:eastAsia="ja-JP"/>
              </w:rPr>
              <w:t>2</w:t>
            </w:r>
          </w:p>
        </w:tc>
        <w:tc>
          <w:tcPr>
            <w:tcW w:w="1086" w:type="dxa"/>
          </w:tcPr>
          <w:p w14:paraId="18CE6811" w14:textId="77777777" w:rsidR="00612E20" w:rsidRPr="00302E96" w:rsidRDefault="00612E20" w:rsidP="0065063B">
            <w:pPr>
              <w:pStyle w:val="Itemize2G-PCC"/>
              <w:numPr>
                <w:ilvl w:val="0"/>
                <w:numId w:val="0"/>
              </w:numPr>
              <w:jc w:val="center"/>
              <w:rPr>
                <w:rFonts w:eastAsiaTheme="minorEastAsia"/>
                <w:lang w:val="en-GB" w:eastAsia="ja-JP"/>
              </w:rPr>
            </w:pPr>
            <w:r w:rsidRPr="00302E96">
              <w:rPr>
                <w:rFonts w:eastAsiaTheme="minorEastAsia"/>
                <w:lang w:val="en-GB" w:eastAsia="ja-JP"/>
              </w:rPr>
              <w:t>0</w:t>
            </w:r>
          </w:p>
        </w:tc>
      </w:tr>
      <w:tr w:rsidR="00612E20" w:rsidRPr="00096D71" w14:paraId="7F98E7AA" w14:textId="77777777" w:rsidTr="0065063B">
        <w:trPr>
          <w:jc w:val="center"/>
        </w:trPr>
        <w:tc>
          <w:tcPr>
            <w:tcW w:w="1085" w:type="dxa"/>
          </w:tcPr>
          <w:p w14:paraId="27DE8379" w14:textId="77777777" w:rsidR="00612E20" w:rsidRPr="00302E96" w:rsidRDefault="00612E20" w:rsidP="0065063B">
            <w:pPr>
              <w:pStyle w:val="Itemize2G-PCC"/>
              <w:numPr>
                <w:ilvl w:val="0"/>
                <w:numId w:val="0"/>
              </w:numPr>
              <w:jc w:val="center"/>
              <w:rPr>
                <w:rFonts w:eastAsiaTheme="minorEastAsia"/>
                <w:lang w:val="en-GB" w:eastAsia="ja-JP"/>
              </w:rPr>
            </w:pPr>
            <w:r w:rsidRPr="00302E96">
              <w:rPr>
                <w:rFonts w:eastAsiaTheme="minorEastAsia"/>
                <w:lang w:val="en-GB" w:eastAsia="ja-JP"/>
              </w:rPr>
              <w:t>2</w:t>
            </w:r>
          </w:p>
        </w:tc>
        <w:tc>
          <w:tcPr>
            <w:tcW w:w="1085" w:type="dxa"/>
          </w:tcPr>
          <w:p w14:paraId="1E66701B" w14:textId="77777777" w:rsidR="00612E20" w:rsidRPr="00302E96" w:rsidRDefault="00612E20" w:rsidP="0065063B">
            <w:pPr>
              <w:pStyle w:val="Itemize2G-PCC"/>
              <w:numPr>
                <w:ilvl w:val="0"/>
                <w:numId w:val="0"/>
              </w:numPr>
              <w:jc w:val="center"/>
              <w:rPr>
                <w:rFonts w:eastAsiaTheme="minorEastAsia"/>
                <w:lang w:val="en-GB" w:eastAsia="ja-JP"/>
              </w:rPr>
            </w:pPr>
            <w:r w:rsidRPr="00302E96">
              <w:rPr>
                <w:rFonts w:eastAsiaTheme="minorEastAsia"/>
                <w:lang w:val="en-GB" w:eastAsia="ja-JP"/>
              </w:rPr>
              <w:t>1</w:t>
            </w:r>
          </w:p>
        </w:tc>
        <w:tc>
          <w:tcPr>
            <w:tcW w:w="1086" w:type="dxa"/>
          </w:tcPr>
          <w:p w14:paraId="5AE789A8" w14:textId="77777777" w:rsidR="00612E20" w:rsidRPr="00302E96" w:rsidRDefault="00612E20" w:rsidP="0065063B">
            <w:pPr>
              <w:pStyle w:val="Itemize2G-PCC"/>
              <w:numPr>
                <w:ilvl w:val="0"/>
                <w:numId w:val="0"/>
              </w:numPr>
              <w:jc w:val="center"/>
              <w:rPr>
                <w:rFonts w:eastAsiaTheme="minorEastAsia"/>
                <w:lang w:val="en-GB" w:eastAsia="ja-JP"/>
              </w:rPr>
            </w:pPr>
            <w:r w:rsidRPr="00302E96">
              <w:rPr>
                <w:rFonts w:eastAsiaTheme="minorEastAsia"/>
                <w:lang w:val="en-GB" w:eastAsia="ja-JP"/>
              </w:rPr>
              <w:t>0</w:t>
            </w:r>
          </w:p>
        </w:tc>
      </w:tr>
    </w:tbl>
    <w:p w14:paraId="27FC6BB5" w14:textId="77777777" w:rsidR="00612E20" w:rsidRPr="00302E96" w:rsidRDefault="00612E20" w:rsidP="00612E20">
      <w:pPr>
        <w:pStyle w:val="Itemize2G-PCC"/>
        <w:numPr>
          <w:ilvl w:val="0"/>
          <w:numId w:val="0"/>
        </w:numPr>
        <w:ind w:left="805"/>
        <w:rPr>
          <w:lang w:val="en-GB" w:eastAsia="ja-JP"/>
        </w:rPr>
      </w:pPr>
    </w:p>
    <w:p w14:paraId="19BCB77A" w14:textId="77777777" w:rsidR="00612E20" w:rsidRPr="00302E96" w:rsidRDefault="00612E20" w:rsidP="00612E20">
      <w:pPr>
        <w:pStyle w:val="Itemize2G-PCC"/>
        <w:numPr>
          <w:ilvl w:val="1"/>
          <w:numId w:val="20"/>
        </w:numPr>
        <w:rPr>
          <w:lang w:val="en-GB" w:eastAsia="ja-JP"/>
        </w:rPr>
      </w:pPr>
      <w:r w:rsidRPr="00722628">
        <w:rPr>
          <w:rFonts w:eastAsiaTheme="minorEastAsia"/>
          <w:lang w:val="en-GB" w:eastAsia="ja-JP"/>
        </w:rPr>
        <w:t>The score to sort each vertex is calculated in anti-clockwise order according to the edges of the projected square as follows</w:t>
      </w:r>
      <w:r w:rsidRPr="00302E96">
        <w:rPr>
          <w:rFonts w:eastAsiaTheme="minorEastAsia"/>
          <w:lang w:val="en-GB" w:eastAsia="ja-JP"/>
        </w:rPr>
        <w:t>:</w:t>
      </w:r>
    </w:p>
    <w:p w14:paraId="77D78A0D" w14:textId="6BECCCAF" w:rsidR="00612E20" w:rsidRPr="00BE2FA3" w:rsidRDefault="005D726F" w:rsidP="00612E20">
      <w:pPr>
        <w:pStyle w:val="Code"/>
        <w:ind w:leftChars="386" w:left="849"/>
      </w:pPr>
      <w:bookmarkStart w:id="294" w:name="_Hlk108453018"/>
      <w:r>
        <w:t xml:space="preserve">for </w:t>
      </w:r>
      <w:r w:rsidRPr="00302E96">
        <w:rPr>
          <w:lang w:val="en-GB" w:eastAsia="ja-JP"/>
        </w:rPr>
        <w:t xml:space="preserve">(i = 0; i &lt; </w:t>
      </w:r>
      <w:r w:rsidRPr="00302E96">
        <w:rPr>
          <w:rStyle w:val="Codeinline"/>
        </w:rPr>
        <w:t>numTri</w:t>
      </w:r>
      <w:r w:rsidR="008C08F2">
        <w:rPr>
          <w:rStyle w:val="Codeinline"/>
        </w:rPr>
        <w:t>S</w:t>
      </w:r>
      <w:r w:rsidRPr="00302E96">
        <w:rPr>
          <w:rStyle w:val="Codeinline"/>
        </w:rPr>
        <w:t>oupVertices</w:t>
      </w:r>
      <w:r>
        <w:rPr>
          <w:lang w:val="en-US" w:eastAsia="ja-JP"/>
        </w:rPr>
        <w:t>[nodeIdx]</w:t>
      </w:r>
      <w:r w:rsidRPr="00302E96">
        <w:rPr>
          <w:rStyle w:val="Codeinline"/>
        </w:rPr>
        <w:t>; i++){</w:t>
      </w:r>
      <w:r>
        <w:br/>
        <w:t xml:space="preserve"> </w:t>
      </w:r>
      <w:r w:rsidRPr="00BE2FA3">
        <w:t xml:space="preserve"> </w:t>
      </w:r>
      <w:r>
        <w:t>i</w:t>
      </w:r>
      <w:r w:rsidR="00612E20" w:rsidRPr="00BE2FA3">
        <w:t>f(vertex</w:t>
      </w:r>
      <w:r>
        <w:t>[</w:t>
      </w:r>
      <w:r>
        <w:rPr>
          <w:lang w:val="en-US" w:eastAsia="ja-JP"/>
        </w:rPr>
        <w:t>nodeIdx</w:t>
      </w:r>
      <w:r>
        <w:t>][i]</w:t>
      </w:r>
      <w:r w:rsidR="00612E20" w:rsidRPr="00BE2FA3">
        <w:t>[S1] &gt;= Tri</w:t>
      </w:r>
      <w:r w:rsidR="008C08F2">
        <w:t>S</w:t>
      </w:r>
      <w:r w:rsidR="00612E20" w:rsidRPr="00BE2FA3">
        <w:t>oupNodeSize[nodeIdx][S1]){</w:t>
      </w:r>
      <w:r w:rsidR="00612E20" w:rsidRPr="00BE2FA3">
        <w:br/>
      </w:r>
      <w:r>
        <w:t xml:space="preserve"> </w:t>
      </w:r>
      <w:r w:rsidRPr="00BE2FA3">
        <w:t xml:space="preserve"> </w:t>
      </w:r>
      <w:r>
        <w:t xml:space="preserve"> </w:t>
      </w:r>
      <w:r w:rsidRPr="00BE2FA3">
        <w:t xml:space="preserve"> </w:t>
      </w:r>
      <w:r w:rsidR="00612E20" w:rsidRPr="00BE2FA3">
        <w:t>Score</w:t>
      </w:r>
      <w:r>
        <w:t>[i]</w:t>
      </w:r>
      <w:r w:rsidR="00612E20" w:rsidRPr="00BE2FA3">
        <w:t xml:space="preserve"> = vertex</w:t>
      </w:r>
      <w:r>
        <w:t>[</w:t>
      </w:r>
      <w:r>
        <w:rPr>
          <w:lang w:val="en-US" w:eastAsia="ja-JP"/>
        </w:rPr>
        <w:t>nodeIdx</w:t>
      </w:r>
      <w:r>
        <w:t>][i]</w:t>
      </w:r>
      <w:r w:rsidR="00612E20" w:rsidRPr="00BE2FA3">
        <w:t>[S2]</w:t>
      </w:r>
      <w:r w:rsidR="00612E20" w:rsidRPr="00BE2FA3">
        <w:br/>
      </w:r>
      <w:r>
        <w:t xml:space="preserve"> </w:t>
      </w:r>
      <w:r w:rsidRPr="00BE2FA3">
        <w:t xml:space="preserve"> </w:t>
      </w:r>
      <w:r w:rsidR="00612E20" w:rsidRPr="00BE2FA3">
        <w:t>} else if (vertex</w:t>
      </w:r>
      <w:r>
        <w:t>[</w:t>
      </w:r>
      <w:r>
        <w:rPr>
          <w:lang w:val="en-US" w:eastAsia="ja-JP"/>
        </w:rPr>
        <w:t>nodeIdx</w:t>
      </w:r>
      <w:r>
        <w:t>][i]</w:t>
      </w:r>
      <w:r w:rsidR="00612E20" w:rsidRPr="00BE2FA3">
        <w:t>[S2] &gt;= Tri</w:t>
      </w:r>
      <w:r w:rsidR="008C08F2">
        <w:t>S</w:t>
      </w:r>
      <w:r w:rsidR="00612E20" w:rsidRPr="00BE2FA3">
        <w:t>oupNodeSize[nodeIdx][S2]){</w:t>
      </w:r>
      <w:r w:rsidR="00612E20" w:rsidRPr="00BE2FA3">
        <w:br/>
      </w:r>
      <w:r>
        <w:t xml:space="preserve"> </w:t>
      </w:r>
      <w:r w:rsidRPr="00BE2FA3">
        <w:t xml:space="preserve"> </w:t>
      </w:r>
      <w:r>
        <w:t xml:space="preserve"> </w:t>
      </w:r>
      <w:r w:rsidRPr="00BE2FA3">
        <w:t xml:space="preserve"> </w:t>
      </w:r>
      <w:r w:rsidR="00612E20" w:rsidRPr="00BE2FA3">
        <w:t>Score</w:t>
      </w:r>
      <w:r>
        <w:t>[i]</w:t>
      </w:r>
      <w:r w:rsidR="00612E20" w:rsidRPr="00BE2FA3">
        <w:t xml:space="preserve"> = Tri</w:t>
      </w:r>
      <w:r w:rsidR="008C08F2">
        <w:t>S</w:t>
      </w:r>
      <w:r w:rsidR="00612E20" w:rsidRPr="00BE2FA3">
        <w:t>oupNodeSize[nodeIdx][S2] + Tri</w:t>
      </w:r>
      <w:r w:rsidR="008C08F2">
        <w:t>S</w:t>
      </w:r>
      <w:r w:rsidR="00612E20" w:rsidRPr="00BE2FA3">
        <w:t xml:space="preserve">oupNodeSize[nodeIdx][S1] - </w:t>
      </w:r>
      <w:r w:rsidR="00612E20" w:rsidRPr="00BE2FA3">
        <w:br/>
      </w:r>
      <w:r>
        <w:t xml:space="preserve"> </w:t>
      </w:r>
      <w:r w:rsidRPr="00BE2FA3">
        <w:t xml:space="preserve"> </w:t>
      </w:r>
      <w:r>
        <w:t xml:space="preserve"> </w:t>
      </w:r>
      <w:r w:rsidRPr="00BE2FA3">
        <w:t xml:space="preserve"> </w:t>
      </w:r>
      <w:r>
        <w:t xml:space="preserve"> </w:t>
      </w:r>
      <w:r w:rsidRPr="00BE2FA3">
        <w:t xml:space="preserve"> </w:t>
      </w:r>
      <w:r>
        <w:t xml:space="preserve"> </w:t>
      </w:r>
      <w:r w:rsidRPr="00BE2FA3">
        <w:t xml:space="preserve"> </w:t>
      </w:r>
      <w:r>
        <w:t xml:space="preserve"> </w:t>
      </w:r>
      <w:r w:rsidRPr="00BE2FA3">
        <w:t xml:space="preserve"> </w:t>
      </w:r>
      <w:r>
        <w:t xml:space="preserve"> </w:t>
      </w:r>
      <w:r w:rsidRPr="00BE2FA3">
        <w:t xml:space="preserve"> </w:t>
      </w:r>
      <w:r w:rsidR="00612E20" w:rsidRPr="00BE2FA3">
        <w:t>vertex</w:t>
      </w:r>
      <w:r>
        <w:t>[</w:t>
      </w:r>
      <w:r>
        <w:rPr>
          <w:lang w:val="en-US" w:eastAsia="ja-JP"/>
        </w:rPr>
        <w:t>nodeIdx</w:t>
      </w:r>
      <w:r>
        <w:t>][i]</w:t>
      </w:r>
      <w:r w:rsidR="00612E20" w:rsidRPr="00BE2FA3">
        <w:t>[S1]</w:t>
      </w:r>
      <w:r w:rsidR="00612E20" w:rsidRPr="00BE2FA3">
        <w:br/>
      </w:r>
      <w:r>
        <w:t xml:space="preserve"> </w:t>
      </w:r>
      <w:r w:rsidRPr="00BE2FA3">
        <w:t xml:space="preserve"> </w:t>
      </w:r>
      <w:r w:rsidR="00612E20" w:rsidRPr="00BE2FA3">
        <w:t>} else if (vertex</w:t>
      </w:r>
      <w:r>
        <w:t>[</w:t>
      </w:r>
      <w:r>
        <w:rPr>
          <w:lang w:val="en-US" w:eastAsia="ja-JP"/>
        </w:rPr>
        <w:t>nodeIdx</w:t>
      </w:r>
      <w:r>
        <w:t>][i]</w:t>
      </w:r>
      <w:r w:rsidR="00612E20" w:rsidRPr="00BE2FA3">
        <w:t>[S1] &lt;= 0) {</w:t>
      </w:r>
      <w:r w:rsidR="00612E20" w:rsidRPr="00BE2FA3">
        <w:br/>
      </w:r>
      <w:r>
        <w:t xml:space="preserve"> </w:t>
      </w:r>
      <w:r w:rsidRPr="00BE2FA3">
        <w:t xml:space="preserve"> </w:t>
      </w:r>
      <w:r>
        <w:t xml:space="preserve"> </w:t>
      </w:r>
      <w:r w:rsidRPr="00BE2FA3">
        <w:t xml:space="preserve"> </w:t>
      </w:r>
      <w:r w:rsidR="00612E20" w:rsidRPr="00BE2FA3">
        <w:t>Score</w:t>
      </w:r>
      <w:r>
        <w:t>[i]</w:t>
      </w:r>
      <w:r w:rsidR="00612E20" w:rsidRPr="00BE2FA3">
        <w:t xml:space="preserve"> = 2 × Tri</w:t>
      </w:r>
      <w:r w:rsidR="008C08F2">
        <w:t>S</w:t>
      </w:r>
      <w:r w:rsidR="00612E20" w:rsidRPr="00BE2FA3">
        <w:t>oupNodeSize[nodeIdx][S2] + Tri</w:t>
      </w:r>
      <w:r w:rsidR="008C08F2">
        <w:t>S</w:t>
      </w:r>
      <w:r w:rsidR="00612E20" w:rsidRPr="00BE2FA3">
        <w:t xml:space="preserve">oupNodeSize[nodeIdx][S1] - </w:t>
      </w:r>
      <w:r w:rsidR="00612E20" w:rsidRPr="00BE2FA3">
        <w:br/>
      </w:r>
      <w:r>
        <w:t xml:space="preserve"> </w:t>
      </w:r>
      <w:r w:rsidRPr="00BE2FA3">
        <w:t xml:space="preserve"> </w:t>
      </w:r>
      <w:r>
        <w:t xml:space="preserve"> </w:t>
      </w:r>
      <w:r w:rsidRPr="00BE2FA3">
        <w:t xml:space="preserve"> </w:t>
      </w:r>
      <w:r>
        <w:t xml:space="preserve"> </w:t>
      </w:r>
      <w:r w:rsidRPr="00BE2FA3">
        <w:t xml:space="preserve"> </w:t>
      </w:r>
      <w:r>
        <w:t xml:space="preserve"> </w:t>
      </w:r>
      <w:r w:rsidRPr="00BE2FA3">
        <w:t xml:space="preserve"> </w:t>
      </w:r>
      <w:r>
        <w:t xml:space="preserve"> </w:t>
      </w:r>
      <w:r w:rsidRPr="00BE2FA3">
        <w:t xml:space="preserve"> </w:t>
      </w:r>
      <w:r>
        <w:t xml:space="preserve"> </w:t>
      </w:r>
      <w:r w:rsidRPr="00BE2FA3">
        <w:t xml:space="preserve"> </w:t>
      </w:r>
      <w:r w:rsidR="00612E20" w:rsidRPr="00BE2FA3">
        <w:t>vertex</w:t>
      </w:r>
      <w:r>
        <w:t>[</w:t>
      </w:r>
      <w:r>
        <w:rPr>
          <w:lang w:val="en-US" w:eastAsia="ja-JP"/>
        </w:rPr>
        <w:t>nodeIdx</w:t>
      </w:r>
      <w:r>
        <w:t>][i]</w:t>
      </w:r>
      <w:r w:rsidR="00612E20" w:rsidRPr="00BE2FA3">
        <w:t>[S2]</w:t>
      </w:r>
      <w:r w:rsidR="00612E20" w:rsidRPr="00BE2FA3">
        <w:br/>
      </w:r>
      <w:r>
        <w:t xml:space="preserve"> </w:t>
      </w:r>
      <w:r w:rsidRPr="00BE2FA3">
        <w:t xml:space="preserve"> </w:t>
      </w:r>
      <w:r w:rsidR="00612E20" w:rsidRPr="00BE2FA3">
        <w:t>} else {</w:t>
      </w:r>
      <w:r w:rsidR="00612E20" w:rsidRPr="00BE2FA3">
        <w:br/>
      </w:r>
      <w:r>
        <w:t xml:space="preserve"> </w:t>
      </w:r>
      <w:r w:rsidRPr="00BE2FA3">
        <w:t xml:space="preserve"> </w:t>
      </w:r>
      <w:r>
        <w:t xml:space="preserve"> </w:t>
      </w:r>
      <w:r w:rsidRPr="00BE2FA3">
        <w:t xml:space="preserve"> </w:t>
      </w:r>
      <w:r w:rsidR="00612E20" w:rsidRPr="00BE2FA3">
        <w:t>Score</w:t>
      </w:r>
      <w:r>
        <w:t>[i]</w:t>
      </w:r>
      <w:r w:rsidR="00612E20" w:rsidRPr="00BE2FA3">
        <w:t xml:space="preserve"> = 2 </w:t>
      </w:r>
      <w:r w:rsidR="00612E20" w:rsidRPr="00BE2FA3">
        <w:rPr>
          <w:rStyle w:val="Exprinline"/>
          <w:rFonts w:ascii="Courier New" w:hAnsi="Courier New"/>
          <w:color w:val="auto"/>
          <w:lang w:eastAsia="en-US"/>
        </w:rPr>
        <w:t>×</w:t>
      </w:r>
      <w:r w:rsidR="00612E20" w:rsidRPr="00BE2FA3">
        <w:t xml:space="preserve"> Tri</w:t>
      </w:r>
      <w:r w:rsidR="008C08F2">
        <w:t>S</w:t>
      </w:r>
      <w:r w:rsidR="00612E20" w:rsidRPr="00BE2FA3">
        <w:t>oupNodeSize[nodeIdx][S2] + Tri</w:t>
      </w:r>
      <w:r w:rsidR="008C08F2">
        <w:t>S</w:t>
      </w:r>
      <w:r w:rsidR="00612E20" w:rsidRPr="00BE2FA3">
        <w:t xml:space="preserve">oupNodeSize[nodeIdx][S1] + </w:t>
      </w:r>
      <w:r w:rsidR="00612E20" w:rsidRPr="00BE2FA3">
        <w:br/>
      </w:r>
      <w:r>
        <w:t xml:space="preserve"> </w:t>
      </w:r>
      <w:r w:rsidRPr="00BE2FA3">
        <w:t xml:space="preserve"> </w:t>
      </w:r>
      <w:r>
        <w:t xml:space="preserve"> </w:t>
      </w:r>
      <w:r w:rsidRPr="00BE2FA3">
        <w:t xml:space="preserve"> </w:t>
      </w:r>
      <w:r>
        <w:t xml:space="preserve"> </w:t>
      </w:r>
      <w:r w:rsidRPr="00BE2FA3">
        <w:t xml:space="preserve"> </w:t>
      </w:r>
      <w:r>
        <w:t xml:space="preserve"> </w:t>
      </w:r>
      <w:r w:rsidRPr="00BE2FA3">
        <w:t xml:space="preserve"> </w:t>
      </w:r>
      <w:r>
        <w:t xml:space="preserve"> </w:t>
      </w:r>
      <w:r w:rsidRPr="00BE2FA3">
        <w:t xml:space="preserve"> </w:t>
      </w:r>
      <w:r>
        <w:t xml:space="preserve"> </w:t>
      </w:r>
      <w:r w:rsidRPr="00BE2FA3">
        <w:t xml:space="preserve"> </w:t>
      </w:r>
      <w:r w:rsidR="00612E20" w:rsidRPr="00BE2FA3">
        <w:t>vertex</w:t>
      </w:r>
      <w:r>
        <w:t>[</w:t>
      </w:r>
      <w:r>
        <w:rPr>
          <w:lang w:val="en-US" w:eastAsia="ja-JP"/>
        </w:rPr>
        <w:t>nodeIdx</w:t>
      </w:r>
      <w:r>
        <w:t>][i]</w:t>
      </w:r>
      <w:r w:rsidR="00612E20" w:rsidRPr="00BE2FA3">
        <w:t>[S1]</w:t>
      </w:r>
      <w:r w:rsidR="00612E20" w:rsidRPr="00BE2FA3">
        <w:br/>
      </w:r>
      <w:r>
        <w:t xml:space="preserve"> </w:t>
      </w:r>
      <w:r w:rsidRPr="00BE2FA3">
        <w:t xml:space="preserve"> </w:t>
      </w:r>
      <w:r w:rsidR="00612E20" w:rsidRPr="00BE2FA3">
        <w:t>}</w:t>
      </w:r>
      <w:bookmarkEnd w:id="294"/>
      <w:r>
        <w:br/>
        <w:t>}</w:t>
      </w:r>
    </w:p>
    <w:p w14:paraId="22D8008C" w14:textId="77777777" w:rsidR="00612E20" w:rsidRPr="00302E96" w:rsidRDefault="00612E20" w:rsidP="00612E20">
      <w:pPr>
        <w:pStyle w:val="Itemize2G-PCC"/>
        <w:numPr>
          <w:ilvl w:val="1"/>
          <w:numId w:val="20"/>
        </w:numPr>
        <w:rPr>
          <w:lang w:val="en-GB" w:eastAsia="ja-JP"/>
        </w:rPr>
      </w:pPr>
      <w:r w:rsidRPr="00302E96">
        <w:rPr>
          <w:rFonts w:eastAsiaTheme="minorEastAsia"/>
          <w:lang w:val="en-GB" w:eastAsia="ja-JP"/>
        </w:rPr>
        <w:t>Sort vertices by ascending order of scores.</w:t>
      </w:r>
    </w:p>
    <w:p w14:paraId="5399BD05" w14:textId="77777777" w:rsidR="00612E20" w:rsidRPr="00302E96" w:rsidRDefault="00612E20" w:rsidP="00612E20">
      <w:pPr>
        <w:pStyle w:val="Itemize2G-PCC"/>
        <w:numPr>
          <w:ilvl w:val="1"/>
          <w:numId w:val="20"/>
        </w:numPr>
        <w:rPr>
          <w:lang w:val="en-GB" w:eastAsia="ja-JP"/>
        </w:rPr>
      </w:pPr>
      <w:r w:rsidRPr="00302E96">
        <w:rPr>
          <w:rFonts w:eastAsiaTheme="minorEastAsia"/>
          <w:lang w:val="en-GB" w:eastAsia="ja-JP"/>
        </w:rPr>
        <w:t>Calculate the sum of triangle areas as follows</w:t>
      </w:r>
    </w:p>
    <w:p w14:paraId="4BF55191" w14:textId="0EF6020E" w:rsidR="00612E20" w:rsidRPr="00302E96" w:rsidRDefault="00612E20" w:rsidP="00612E20">
      <w:pPr>
        <w:pStyle w:val="Code"/>
        <w:ind w:left="794"/>
        <w:rPr>
          <w:bCs/>
        </w:rPr>
      </w:pPr>
      <w:r>
        <w:rPr>
          <w:lang w:val="en-GB" w:eastAsia="ja-JP"/>
        </w:rPr>
        <w:lastRenderedPageBreak/>
        <w:t>for (Axis = 0; Axis &lt; 3; Axis++){</w:t>
      </w:r>
      <w:r>
        <w:rPr>
          <w:lang w:val="en-GB" w:eastAsia="ja-JP"/>
        </w:rPr>
        <w:br/>
      </w:r>
      <w:r w:rsidRPr="0001389F">
        <w:rPr>
          <w:lang w:val="en-GB" w:eastAsia="ja-JP"/>
        </w:rPr>
        <w:t xml:space="preserve">  </w:t>
      </w:r>
      <w:r w:rsidRPr="00302E96">
        <w:rPr>
          <w:lang w:val="en-GB" w:eastAsia="ja-JP"/>
        </w:rPr>
        <w:t>Area = 0</w:t>
      </w:r>
      <w:r w:rsidRPr="00302E96">
        <w:rPr>
          <w:lang w:val="en-GB" w:eastAsia="ja-JP"/>
        </w:rPr>
        <w:br/>
      </w:r>
      <w:r w:rsidRPr="0001389F">
        <w:rPr>
          <w:lang w:val="en-GB" w:eastAsia="ja-JP"/>
        </w:rPr>
        <w:t xml:space="preserve">  </w:t>
      </w:r>
      <w:r w:rsidRPr="00302E96">
        <w:rPr>
          <w:lang w:val="en-GB" w:eastAsia="ja-JP"/>
        </w:rPr>
        <w:t xml:space="preserve">for (i = 0; i &lt; </w:t>
      </w:r>
      <w:r w:rsidRPr="00302E96">
        <w:rPr>
          <w:rStyle w:val="Codeinline"/>
        </w:rPr>
        <w:t>numTri</w:t>
      </w:r>
      <w:r w:rsidR="008C08F2">
        <w:rPr>
          <w:rStyle w:val="Codeinline"/>
        </w:rPr>
        <w:t>S</w:t>
      </w:r>
      <w:r w:rsidRPr="00302E96">
        <w:rPr>
          <w:rStyle w:val="Codeinline"/>
        </w:rPr>
        <w:t>oupVertices</w:t>
      </w:r>
      <w:r>
        <w:rPr>
          <w:lang w:val="en-US" w:eastAsia="ja-JP"/>
        </w:rPr>
        <w:t>[nodeIdx]</w:t>
      </w:r>
      <w:r w:rsidRPr="00302E96">
        <w:rPr>
          <w:rStyle w:val="Codeinline"/>
        </w:rPr>
        <w:t>; i++){</w:t>
      </w:r>
      <w:r w:rsidRPr="00302E96">
        <w:rPr>
          <w:rStyle w:val="Codeinline"/>
        </w:rPr>
        <w:br/>
      </w:r>
      <w:r w:rsidRPr="0001389F">
        <w:rPr>
          <w:lang w:val="en-GB" w:eastAsia="ja-JP"/>
        </w:rPr>
        <w:t xml:space="preserve">  </w:t>
      </w:r>
      <w:r w:rsidRPr="00302E96">
        <w:rPr>
          <w:lang w:val="en-GB" w:eastAsia="ja-JP"/>
        </w:rPr>
        <w:t xml:space="preserve">  i2 = i + 1</w:t>
      </w:r>
      <w:r w:rsidRPr="00302E96">
        <w:rPr>
          <w:lang w:val="en-GB" w:eastAsia="ja-JP"/>
        </w:rPr>
        <w:br/>
      </w:r>
      <w:r w:rsidRPr="0001389F">
        <w:rPr>
          <w:lang w:val="en-GB" w:eastAsia="ja-JP"/>
        </w:rPr>
        <w:t xml:space="preserve">  </w:t>
      </w:r>
      <w:r w:rsidRPr="00302E96">
        <w:rPr>
          <w:lang w:val="en-GB" w:eastAsia="ja-JP"/>
        </w:rPr>
        <w:t xml:space="preserve">  if (i2 &gt;= </w:t>
      </w:r>
      <w:r w:rsidRPr="00302E96">
        <w:rPr>
          <w:rStyle w:val="Codeinline"/>
        </w:rPr>
        <w:t>numTri</w:t>
      </w:r>
      <w:r w:rsidR="008C08F2">
        <w:rPr>
          <w:rStyle w:val="Codeinline"/>
        </w:rPr>
        <w:t>S</w:t>
      </w:r>
      <w:r w:rsidRPr="00302E96">
        <w:rPr>
          <w:rStyle w:val="Codeinline"/>
        </w:rPr>
        <w:t>oupVertices</w:t>
      </w:r>
      <w:r>
        <w:rPr>
          <w:lang w:val="en-US" w:eastAsia="ja-JP"/>
        </w:rPr>
        <w:t>[nodeIdx]</w:t>
      </w:r>
      <w:r w:rsidRPr="00302E96">
        <w:rPr>
          <w:rStyle w:val="Codeinline"/>
        </w:rPr>
        <w:t>)</w:t>
      </w:r>
      <w:r w:rsidRPr="00302E96">
        <w:rPr>
          <w:rStyle w:val="Codeinline"/>
        </w:rPr>
        <w:br/>
      </w:r>
      <w:r w:rsidRPr="0001389F">
        <w:rPr>
          <w:lang w:val="en-GB" w:eastAsia="ja-JP"/>
        </w:rPr>
        <w:t xml:space="preserve">  </w:t>
      </w:r>
      <w:r w:rsidRPr="00302E96">
        <w:rPr>
          <w:rStyle w:val="Codeinline"/>
        </w:rPr>
        <w:t xml:space="preserve">    i2 -= numTri</w:t>
      </w:r>
      <w:r w:rsidR="008C08F2">
        <w:rPr>
          <w:rStyle w:val="Codeinline"/>
        </w:rPr>
        <w:t>S</w:t>
      </w:r>
      <w:r w:rsidRPr="00302E96">
        <w:rPr>
          <w:rStyle w:val="Codeinline"/>
        </w:rPr>
        <w:t>oupVertices</w:t>
      </w:r>
      <w:r>
        <w:rPr>
          <w:lang w:val="en-US" w:eastAsia="ja-JP"/>
        </w:rPr>
        <w:t>[nodeIdx]</w:t>
      </w:r>
      <w:r>
        <w:rPr>
          <w:lang w:val="en-US" w:eastAsia="ja-JP"/>
        </w:rPr>
        <w:br/>
        <w:t xml:space="preserve">    for (k = 0; k &lt; 3; k++){</w:t>
      </w:r>
      <w:r>
        <w:rPr>
          <w:lang w:val="en-US" w:eastAsia="ja-JP"/>
        </w:rPr>
        <w:br/>
        <w:t xml:space="preserve">      v1[k] = </w:t>
      </w:r>
      <w:r w:rsidRPr="00DF09D5">
        <w:rPr>
          <w:rStyle w:val="Codeinline"/>
          <w:lang w:eastAsia="ja-JP"/>
        </w:rPr>
        <w:t>sortedVertices</w:t>
      </w:r>
      <w:r w:rsidRPr="004F6F34">
        <w:rPr>
          <w:rStyle w:val="Codeinline"/>
          <w:lang w:eastAsia="ja-JP"/>
        </w:rPr>
        <w:t>[nodeIdx]</w:t>
      </w:r>
      <w:r w:rsidRPr="00DF09D5">
        <w:rPr>
          <w:rStyle w:val="Codeinline"/>
          <w:lang w:eastAsia="ja-JP"/>
        </w:rPr>
        <w:t>[i]</w:t>
      </w:r>
      <w:r>
        <w:rPr>
          <w:rStyle w:val="Codeinline"/>
          <w:lang w:eastAsia="ja-JP"/>
        </w:rPr>
        <w:t>[k]</w:t>
      </w:r>
      <w:r w:rsidRPr="00DF09D5">
        <w:rPr>
          <w:rStyle w:val="Codeinline"/>
          <w:lang w:eastAsia="ja-JP"/>
        </w:rPr>
        <w:t xml:space="preserve"> – </w:t>
      </w:r>
      <w:r w:rsidRPr="00DF09D5">
        <w:rPr>
          <w:rStyle w:val="Codeinline"/>
        </w:rPr>
        <w:t>Centroid</w:t>
      </w:r>
      <w:r w:rsidRPr="004F6F34">
        <w:rPr>
          <w:rStyle w:val="Codeinline"/>
        </w:rPr>
        <w:t>[nodeIdx]</w:t>
      </w:r>
      <w:r>
        <w:rPr>
          <w:rStyle w:val="Codeinline"/>
          <w:lang w:eastAsia="ja-JP"/>
        </w:rPr>
        <w:t>[k]</w:t>
      </w:r>
      <w:r>
        <w:rPr>
          <w:rStyle w:val="Codeinline"/>
          <w:lang w:eastAsia="ja-JP"/>
        </w:rPr>
        <w:br/>
        <w:t xml:space="preserve">      v2[k] = </w:t>
      </w:r>
      <w:r w:rsidRPr="00DF09D5">
        <w:rPr>
          <w:rStyle w:val="Codeinline"/>
          <w:lang w:eastAsia="ja-JP"/>
        </w:rPr>
        <w:t>sortedVertices</w:t>
      </w:r>
      <w:r w:rsidRPr="004F6F34">
        <w:rPr>
          <w:lang w:val="en-US" w:eastAsia="ja-JP"/>
        </w:rPr>
        <w:t>[nodeIdx]</w:t>
      </w:r>
      <w:r w:rsidRPr="00DF09D5">
        <w:rPr>
          <w:rStyle w:val="Codeinline"/>
          <w:lang w:eastAsia="ja-JP"/>
        </w:rPr>
        <w:t>[i2]</w:t>
      </w:r>
      <w:r>
        <w:rPr>
          <w:rStyle w:val="Codeinline"/>
          <w:lang w:eastAsia="ja-JP"/>
        </w:rPr>
        <w:t>[k]</w:t>
      </w:r>
      <w:r w:rsidRPr="00DF09D5">
        <w:rPr>
          <w:rStyle w:val="Codeinline"/>
          <w:lang w:eastAsia="ja-JP"/>
        </w:rPr>
        <w:t xml:space="preserve"> – </w:t>
      </w:r>
      <w:r w:rsidRPr="00DF09D5">
        <w:rPr>
          <w:rStyle w:val="Codeinline"/>
        </w:rPr>
        <w:t>Centroid</w:t>
      </w:r>
      <w:r w:rsidRPr="004F6F34">
        <w:rPr>
          <w:rStyle w:val="Codeinline"/>
        </w:rPr>
        <w:t>[nodeIdx]</w:t>
      </w:r>
      <w:r>
        <w:rPr>
          <w:rStyle w:val="Codeinline"/>
        </w:rPr>
        <w:t>[k]</w:t>
      </w:r>
      <w:r>
        <w:rPr>
          <w:rStyle w:val="Codeinline"/>
        </w:rPr>
        <w:br/>
        <w:t xml:space="preserve">    }</w:t>
      </w:r>
      <w:r w:rsidRPr="00302E96">
        <w:rPr>
          <w:rStyle w:val="Codeinline"/>
        </w:rPr>
        <w:br/>
      </w:r>
      <w:r w:rsidRPr="0001389F">
        <w:rPr>
          <w:lang w:val="en-GB" w:eastAsia="ja-JP"/>
        </w:rPr>
        <w:t xml:space="preserve">  </w:t>
      </w:r>
      <w:r w:rsidRPr="00302E96">
        <w:rPr>
          <w:rStyle w:val="Codeinline"/>
          <w:lang w:eastAsia="ja-JP"/>
        </w:rPr>
        <w:t xml:space="preserve">  </w:t>
      </w:r>
      <w:r>
        <w:rPr>
          <w:rStyle w:val="Codeinline"/>
          <w:lang w:eastAsia="ja-JP"/>
        </w:rPr>
        <w:t>cP = C</w:t>
      </w:r>
      <w:r w:rsidRPr="0001389F">
        <w:rPr>
          <w:rStyle w:val="Codeinline"/>
          <w:lang w:eastAsia="ja-JP"/>
        </w:rPr>
        <w:t>rossPro</w:t>
      </w:r>
      <w:r w:rsidRPr="004F6F34">
        <w:rPr>
          <w:rStyle w:val="Codeinline"/>
          <w:lang w:eastAsia="ja-JP"/>
        </w:rPr>
        <w:t>duct(</w:t>
      </w:r>
      <w:r>
        <w:rPr>
          <w:rStyle w:val="Codeinline"/>
          <w:lang w:eastAsia="ja-JP"/>
        </w:rPr>
        <w:t>v1</w:t>
      </w:r>
      <w:r w:rsidRPr="00BE2FA3">
        <w:rPr>
          <w:rStyle w:val="Codeinline"/>
        </w:rPr>
        <w:t>,</w:t>
      </w:r>
      <w:r>
        <w:rPr>
          <w:rStyle w:val="Codeinline"/>
          <w:lang w:eastAsia="ja-JP"/>
        </w:rPr>
        <w:t>v2</w:t>
      </w:r>
      <w:r w:rsidRPr="004F6F34">
        <w:rPr>
          <w:rStyle w:val="Codeinline"/>
        </w:rPr>
        <w:t>)</w:t>
      </w:r>
      <w:r>
        <w:rPr>
          <w:rStyle w:val="Codeinline"/>
          <w:lang w:eastAsia="ja-JP"/>
        </w:rPr>
        <w:br/>
      </w:r>
      <w:r w:rsidRPr="0001389F">
        <w:rPr>
          <w:lang w:val="en-GB" w:eastAsia="ja-JP"/>
        </w:rPr>
        <w:t xml:space="preserve">  </w:t>
      </w:r>
      <w:r w:rsidRPr="0001389F">
        <w:rPr>
          <w:rStyle w:val="Codeinline"/>
          <w:lang w:eastAsia="ja-JP"/>
        </w:rPr>
        <w:t xml:space="preserve">  </w:t>
      </w:r>
      <w:r w:rsidRPr="00302E96">
        <w:rPr>
          <w:rStyle w:val="Codeinline"/>
          <w:lang w:eastAsia="ja-JP"/>
        </w:rPr>
        <w:t xml:space="preserve">Area += </w:t>
      </w:r>
      <w:r>
        <w:rPr>
          <w:rStyle w:val="Codeinline"/>
          <w:lang w:eastAsia="ja-JP"/>
        </w:rPr>
        <w:t>abs(cP[Axis])</w:t>
      </w:r>
      <w:r w:rsidRPr="00A34DF7" w:rsidDel="006E3555">
        <w:rPr>
          <w:rStyle w:val="Codeinline"/>
          <w:lang w:eastAsia="ja-JP"/>
        </w:rPr>
        <w:t xml:space="preserve"> </w:t>
      </w:r>
      <w:r w:rsidRPr="00302E96">
        <w:rPr>
          <w:rStyle w:val="Codeinline"/>
        </w:rPr>
        <w:br/>
      </w:r>
      <w:r w:rsidRPr="0001389F">
        <w:rPr>
          <w:lang w:val="en-GB" w:eastAsia="ja-JP"/>
        </w:rPr>
        <w:t xml:space="preserve">  </w:t>
      </w:r>
      <w:r w:rsidRPr="00302E96">
        <w:rPr>
          <w:rStyle w:val="Codeinline"/>
        </w:rPr>
        <w:t>}</w:t>
      </w:r>
      <w:r>
        <w:rPr>
          <w:rStyle w:val="Codeinline"/>
        </w:rPr>
        <w:br/>
        <w:t>}</w:t>
      </w:r>
    </w:p>
    <w:p w14:paraId="4510126D" w14:textId="5D7660F0" w:rsidR="005D726F" w:rsidRPr="005D726F" w:rsidRDefault="00612E20" w:rsidP="005D726F">
      <w:pPr>
        <w:pStyle w:val="Itemize1G-PCC"/>
        <w:numPr>
          <w:ilvl w:val="0"/>
          <w:numId w:val="20"/>
        </w:numPr>
        <w:rPr>
          <w:lang w:val="en-GB" w:eastAsia="ja-JP"/>
        </w:rPr>
      </w:pPr>
      <w:r w:rsidRPr="00302E96">
        <w:rPr>
          <w:rFonts w:eastAsiaTheme="minorEastAsia"/>
          <w:lang w:val="en-GB" w:eastAsia="ja-JP"/>
        </w:rPr>
        <w:t>The axis with the largest area is determined as the dominant axis, and sorted</w:t>
      </w:r>
      <w:r>
        <w:rPr>
          <w:rFonts w:eastAsiaTheme="minorEastAsia"/>
          <w:lang w:val="en-GB" w:eastAsia="ja-JP"/>
        </w:rPr>
        <w:t xml:space="preserve"> v</w:t>
      </w:r>
      <w:r w:rsidRPr="00302E96">
        <w:rPr>
          <w:rFonts w:eastAsiaTheme="minorEastAsia"/>
          <w:lang w:val="en-GB" w:eastAsia="ja-JP"/>
        </w:rPr>
        <w:t>er</w:t>
      </w:r>
      <w:r>
        <w:rPr>
          <w:rFonts w:eastAsiaTheme="minorEastAsia"/>
          <w:lang w:val="en-GB" w:eastAsia="ja-JP"/>
        </w:rPr>
        <w:t>t</w:t>
      </w:r>
      <w:r w:rsidRPr="00302E96">
        <w:rPr>
          <w:rFonts w:eastAsiaTheme="minorEastAsia"/>
          <w:lang w:val="en-GB" w:eastAsia="ja-JP"/>
        </w:rPr>
        <w:t>ices associated with the dominant axis is retained.</w:t>
      </w:r>
    </w:p>
    <w:p w14:paraId="47B03B06" w14:textId="77777777" w:rsidR="00612E20" w:rsidRPr="00BE2FA3" w:rsidRDefault="00612E20" w:rsidP="00612E20">
      <w:pPr>
        <w:pStyle w:val="5"/>
        <w:rPr>
          <w:rFonts w:eastAsiaTheme="minorEastAsia"/>
        </w:rPr>
      </w:pPr>
      <w:bookmarkStart w:id="295" w:name="_Ref108197094"/>
      <w:r w:rsidRPr="00BE2FA3">
        <w:rPr>
          <w:rFonts w:eastAsiaTheme="minorEastAsia"/>
        </w:rPr>
        <w:t>Derive refined centroid position</w:t>
      </w:r>
      <w:bookmarkEnd w:id="295"/>
    </w:p>
    <w:p w14:paraId="6168BC48" w14:textId="23529BA4" w:rsidR="00612E20" w:rsidRDefault="00612E20" w:rsidP="00612E20">
      <w:pPr>
        <w:rPr>
          <w:lang w:val="en-GB" w:eastAsia="ja-JP"/>
        </w:rPr>
      </w:pPr>
      <w:r>
        <w:rPr>
          <w:rFonts w:hint="eastAsia"/>
          <w:lang w:val="en-GB" w:eastAsia="ja-JP"/>
        </w:rPr>
        <w:t>W</w:t>
      </w:r>
      <w:r>
        <w:rPr>
          <w:lang w:val="en-GB" w:eastAsia="ja-JP"/>
        </w:rPr>
        <w:t xml:space="preserve">hen all the following conditions are true, centroid position </w:t>
      </w:r>
      <w:r w:rsidRPr="00F05E9E">
        <w:rPr>
          <w:rStyle w:val="ExprNameinline"/>
        </w:rPr>
        <w:t>Centroid</w:t>
      </w:r>
      <w:r w:rsidRPr="00F05E9E">
        <w:rPr>
          <w:rStyle w:val="Exprinline"/>
        </w:rPr>
        <w:t>[</w:t>
      </w:r>
      <w:r w:rsidRPr="00F05E9E">
        <w:rPr>
          <w:rStyle w:val="VarNinline"/>
        </w:rPr>
        <w:t>nodeIdx</w:t>
      </w:r>
      <w:r w:rsidRPr="00F05E9E">
        <w:rPr>
          <w:rStyle w:val="Exprinline"/>
        </w:rPr>
        <w:t>][</w:t>
      </w:r>
      <w:r w:rsidRPr="00BE2FA3">
        <w:rPr>
          <w:rStyle w:val="VarNinline"/>
        </w:rPr>
        <w:t>k</w:t>
      </w:r>
      <w:r w:rsidRPr="00F05E9E">
        <w:rPr>
          <w:rStyle w:val="Exprinline"/>
        </w:rPr>
        <w:t>]</w:t>
      </w:r>
      <w:r w:rsidRPr="00195F89">
        <w:rPr>
          <w:lang w:val="en-GB" w:eastAsia="ja-JP"/>
        </w:rPr>
        <w:t xml:space="preserve"> for each </w:t>
      </w:r>
      <w:r>
        <w:rPr>
          <w:lang w:val="en-GB" w:eastAsia="ja-JP"/>
        </w:rPr>
        <w:t>TriSoup</w:t>
      </w:r>
      <w:r w:rsidRPr="00195F89">
        <w:rPr>
          <w:lang w:val="en-GB" w:eastAsia="ja-JP"/>
        </w:rPr>
        <w:t xml:space="preserve"> node</w:t>
      </w:r>
      <w:r>
        <w:rPr>
          <w:lang w:val="en-GB" w:eastAsia="ja-JP"/>
        </w:rPr>
        <w:t xml:space="preserve"> shall be refined.</w:t>
      </w:r>
    </w:p>
    <w:p w14:paraId="0A0C0CEC" w14:textId="77777777" w:rsidR="00612E20" w:rsidRDefault="00612E20" w:rsidP="00612E20">
      <w:pPr>
        <w:pStyle w:val="Itemize1G-PCC"/>
        <w:rPr>
          <w:lang w:val="en-GB" w:eastAsia="ja-JP"/>
        </w:rPr>
      </w:pPr>
      <w:r w:rsidRPr="00E8172C">
        <w:rPr>
          <w:rStyle w:val="Synvarinline"/>
        </w:rPr>
        <w:t>trisoup_centroid_vertex_residual_flag</w:t>
      </w:r>
      <w:r>
        <w:rPr>
          <w:lang w:val="en-GB" w:eastAsia="ja-JP"/>
        </w:rPr>
        <w:t xml:space="preserve"> is equal to 1,</w:t>
      </w:r>
    </w:p>
    <w:p w14:paraId="0B586964" w14:textId="77777777" w:rsidR="00612E20" w:rsidRDefault="00612E20" w:rsidP="00612E20">
      <w:pPr>
        <w:pStyle w:val="Itemize1G-PCC"/>
        <w:rPr>
          <w:lang w:val="en-GB" w:eastAsia="ja-JP"/>
        </w:rPr>
      </w:pPr>
      <w:r>
        <w:rPr>
          <w:lang w:val="en-GB"/>
        </w:rPr>
        <w:t>At least one of the following conditions are true,</w:t>
      </w:r>
    </w:p>
    <w:p w14:paraId="59CFE8E2" w14:textId="3329B05B" w:rsidR="00612E20" w:rsidRDefault="00612E20" w:rsidP="00612E20">
      <w:pPr>
        <w:pStyle w:val="Itemize2G-PCC"/>
        <w:rPr>
          <w:lang w:val="en-GB" w:eastAsia="ja-JP"/>
        </w:rPr>
      </w:pPr>
      <w:r w:rsidRPr="00BE2FA3">
        <w:rPr>
          <w:rStyle w:val="ExprNameinline"/>
        </w:rPr>
        <w:t>numTri</w:t>
      </w:r>
      <w:r w:rsidR="008C08F2">
        <w:rPr>
          <w:rStyle w:val="ExprNameinline"/>
        </w:rPr>
        <w:t>S</w:t>
      </w:r>
      <w:r w:rsidRPr="00BE2FA3">
        <w:rPr>
          <w:rStyle w:val="ExprNameinline"/>
        </w:rPr>
        <w:t>oupVertices</w:t>
      </w:r>
      <w:r w:rsidRPr="00BE2FA3">
        <w:rPr>
          <w:rStyle w:val="Exprinline"/>
        </w:rPr>
        <w:t>[</w:t>
      </w:r>
      <w:r w:rsidRPr="00BE2FA3">
        <w:rPr>
          <w:rStyle w:val="VarNinline"/>
        </w:rPr>
        <w:t>nodeIdx</w:t>
      </w:r>
      <w:r w:rsidRPr="00BE2FA3">
        <w:rPr>
          <w:rStyle w:val="Exprinline"/>
        </w:rPr>
        <w:t>]</w:t>
      </w:r>
      <w:r>
        <w:rPr>
          <w:lang w:val="en-GB" w:eastAsia="ja-JP"/>
        </w:rPr>
        <w:t xml:space="preserve"> is greater than 3,</w:t>
      </w:r>
    </w:p>
    <w:p w14:paraId="07879351" w14:textId="1CD15922" w:rsidR="00612E20" w:rsidRDefault="00007FB4" w:rsidP="0080297F">
      <w:pPr>
        <w:pStyle w:val="Itemize2G-PCC"/>
        <w:rPr>
          <w:lang w:val="en-GB" w:eastAsia="ja-JP"/>
        </w:rPr>
      </w:pPr>
      <w:r>
        <w:rPr>
          <w:lang w:val="en-GB" w:eastAsia="ja-JP"/>
        </w:rPr>
        <w:t xml:space="preserve">All the conditions listed in </w:t>
      </w:r>
      <w:r>
        <w:rPr>
          <w:lang w:val="en-GB" w:eastAsia="ja-JP"/>
        </w:rPr>
        <w:fldChar w:fldCharType="begin"/>
      </w:r>
      <w:r>
        <w:rPr>
          <w:lang w:val="en-GB" w:eastAsia="ja-JP"/>
        </w:rPr>
        <w:instrText xml:space="preserve"> REF _Ref177740514 \r \h </w:instrText>
      </w:r>
      <w:r>
        <w:rPr>
          <w:lang w:val="en-GB" w:eastAsia="ja-JP"/>
        </w:rPr>
      </w:r>
      <w:r>
        <w:rPr>
          <w:lang w:val="en-GB" w:eastAsia="ja-JP"/>
        </w:rPr>
        <w:fldChar w:fldCharType="separate"/>
      </w:r>
      <w:r>
        <w:rPr>
          <w:lang w:val="en-GB" w:eastAsia="ja-JP"/>
        </w:rPr>
        <w:t>9.4.3.2.8</w:t>
      </w:r>
      <w:r>
        <w:rPr>
          <w:lang w:val="en-GB" w:eastAsia="ja-JP"/>
        </w:rPr>
        <w:fldChar w:fldCharType="end"/>
      </w:r>
      <w:r>
        <w:rPr>
          <w:lang w:val="en-GB" w:eastAsia="ja-JP"/>
        </w:rPr>
        <w:t xml:space="preserve"> are true.</w:t>
      </w:r>
    </w:p>
    <w:p w14:paraId="772B49F6" w14:textId="77777777" w:rsidR="00612E20" w:rsidRDefault="00612E20" w:rsidP="00612E20">
      <w:pPr>
        <w:rPr>
          <w:lang w:val="en-GB" w:eastAsia="ja-JP"/>
        </w:rPr>
      </w:pPr>
      <w:r>
        <w:rPr>
          <w:rFonts w:hint="eastAsia"/>
          <w:lang w:val="en-GB" w:eastAsia="ja-JP"/>
        </w:rPr>
        <w:t>O</w:t>
      </w:r>
      <w:r>
        <w:rPr>
          <w:lang w:val="en-GB" w:eastAsia="ja-JP"/>
        </w:rPr>
        <w:t xml:space="preserve">therwise, </w:t>
      </w:r>
      <w:r>
        <w:rPr>
          <w:bCs/>
          <w:lang w:val="en-GB" w:eastAsia="ja-JP"/>
        </w:rPr>
        <w:t>output of this process</w:t>
      </w:r>
      <w:r w:rsidRPr="00BE2FA3">
        <w:rPr>
          <w:lang w:val="en-GB" w:eastAsia="ja-JP"/>
        </w:rPr>
        <w:t xml:space="preserve"> </w:t>
      </w:r>
      <w:r>
        <w:rPr>
          <w:bCs/>
          <w:lang w:val="en-GB" w:eastAsia="ja-JP"/>
        </w:rPr>
        <w:t>is</w:t>
      </w:r>
      <w:r w:rsidRPr="00BE2FA3">
        <w:rPr>
          <w:lang w:val="en-GB" w:eastAsia="ja-JP"/>
        </w:rPr>
        <w:t xml:space="preserve"> the same as the output of </w:t>
      </w:r>
      <w:r>
        <w:rPr>
          <w:bCs/>
          <w:lang w:val="en-GB" w:eastAsia="ja-JP"/>
        </w:rPr>
        <w:fldChar w:fldCharType="begin"/>
      </w:r>
      <w:r>
        <w:rPr>
          <w:bCs/>
          <w:lang w:val="en-GB" w:eastAsia="ja-JP"/>
        </w:rPr>
        <w:instrText xml:space="preserve"> REF _Ref121390903 \r \h </w:instrText>
      </w:r>
      <w:r>
        <w:rPr>
          <w:bCs/>
          <w:lang w:val="en-GB" w:eastAsia="ja-JP"/>
        </w:rPr>
      </w:r>
      <w:r>
        <w:rPr>
          <w:bCs/>
          <w:lang w:val="en-GB" w:eastAsia="ja-JP"/>
        </w:rPr>
        <w:fldChar w:fldCharType="separate"/>
      </w:r>
      <w:r>
        <w:rPr>
          <w:bCs/>
          <w:lang w:val="en-GB" w:eastAsia="ja-JP"/>
        </w:rPr>
        <w:t>9.4.3.2.2</w:t>
      </w:r>
      <w:r>
        <w:rPr>
          <w:bCs/>
          <w:lang w:val="en-GB" w:eastAsia="ja-JP"/>
        </w:rPr>
        <w:fldChar w:fldCharType="end"/>
      </w:r>
      <w:r w:rsidRPr="00BE2FA3">
        <w:rPr>
          <w:lang w:val="en-GB" w:eastAsia="ja-JP"/>
        </w:rPr>
        <w:t>.</w:t>
      </w:r>
    </w:p>
    <w:p w14:paraId="52C163C4" w14:textId="77777777" w:rsidR="00612E20" w:rsidRDefault="00612E20" w:rsidP="00612E20">
      <w:pPr>
        <w:rPr>
          <w:lang w:val="en-GB" w:eastAsia="ja-JP"/>
        </w:rPr>
      </w:pPr>
      <w:r>
        <w:rPr>
          <w:rFonts w:hint="eastAsia"/>
          <w:lang w:val="en-GB" w:eastAsia="ja-JP"/>
        </w:rPr>
        <w:t>R</w:t>
      </w:r>
      <w:r>
        <w:rPr>
          <w:lang w:val="en-GB" w:eastAsia="ja-JP"/>
        </w:rPr>
        <w:t>efinement process of centroid position is as follows.</w:t>
      </w:r>
    </w:p>
    <w:p w14:paraId="601D4AB7" w14:textId="77777777" w:rsidR="00612E20" w:rsidRDefault="00612E20" w:rsidP="00612E20">
      <w:pPr>
        <w:pStyle w:val="Itemize1G-PCC"/>
        <w:numPr>
          <w:ilvl w:val="0"/>
          <w:numId w:val="20"/>
        </w:numPr>
        <w:rPr>
          <w:lang w:val="en-GB" w:eastAsia="ja-JP"/>
        </w:rPr>
      </w:pPr>
      <w:r w:rsidRPr="0001389F">
        <w:rPr>
          <w:lang w:val="en-GB" w:eastAsia="ja-JP"/>
        </w:rPr>
        <w:t xml:space="preserve">Derive </w:t>
      </w:r>
      <w:r>
        <w:rPr>
          <w:lang w:val="en-GB" w:eastAsia="ja-JP"/>
        </w:rPr>
        <w:t xml:space="preserve">a normal vector by retained dominant axis and sorted vertices derived in </w:t>
      </w:r>
      <w:r>
        <w:rPr>
          <w:lang w:val="en-GB" w:eastAsia="ja-JP"/>
        </w:rPr>
        <w:fldChar w:fldCharType="begin"/>
      </w:r>
      <w:r>
        <w:rPr>
          <w:lang w:val="en-GB" w:eastAsia="ja-JP"/>
        </w:rPr>
        <w:instrText xml:space="preserve"> REF _Ref108197081 \r \h </w:instrText>
      </w:r>
      <w:r>
        <w:rPr>
          <w:lang w:val="en-GB" w:eastAsia="ja-JP"/>
        </w:rPr>
      </w:r>
      <w:r>
        <w:rPr>
          <w:lang w:val="en-GB" w:eastAsia="ja-JP"/>
        </w:rPr>
        <w:fldChar w:fldCharType="separate"/>
      </w:r>
      <w:r>
        <w:rPr>
          <w:lang w:val="en-GB" w:eastAsia="ja-JP"/>
        </w:rPr>
        <w:t>9.4.3.2.3</w:t>
      </w:r>
      <w:r>
        <w:rPr>
          <w:lang w:val="en-GB" w:eastAsia="ja-JP"/>
        </w:rPr>
        <w:fldChar w:fldCharType="end"/>
      </w:r>
      <w:r>
        <w:rPr>
          <w:lang w:val="en-GB" w:eastAsia="ja-JP"/>
        </w:rPr>
        <w:t>.</w:t>
      </w:r>
    </w:p>
    <w:p w14:paraId="5EC839A0" w14:textId="29D7284C" w:rsidR="00612E20" w:rsidRDefault="00612E20" w:rsidP="00612E20">
      <w:pPr>
        <w:pStyle w:val="Code"/>
        <w:ind w:left="794"/>
        <w:rPr>
          <w:lang w:val="en-GB" w:eastAsia="ja-JP"/>
        </w:rPr>
      </w:pPr>
      <w:r>
        <w:rPr>
          <w:lang w:val="en-GB" w:eastAsia="ja-JP"/>
        </w:rPr>
        <w:t>accumNormal</w:t>
      </w:r>
      <w:r w:rsidRPr="0001389F">
        <w:rPr>
          <w:lang w:val="en-GB" w:eastAsia="ja-JP"/>
        </w:rPr>
        <w:t xml:space="preserve"> = 0</w:t>
      </w:r>
      <w:r>
        <w:rPr>
          <w:lang w:val="en-GB" w:eastAsia="ja-JP"/>
        </w:rPr>
        <w:br/>
        <w:t>if (</w:t>
      </w:r>
      <w:r w:rsidRPr="00302E96">
        <w:rPr>
          <w:lang w:val="en-GB" w:eastAsia="ja-JP"/>
        </w:rPr>
        <w:t>numTri</w:t>
      </w:r>
      <w:r w:rsidR="008C08F2">
        <w:rPr>
          <w:lang w:val="en-GB" w:eastAsia="ja-JP"/>
        </w:rPr>
        <w:t>S</w:t>
      </w:r>
      <w:r w:rsidRPr="00302E96">
        <w:rPr>
          <w:lang w:val="en-GB" w:eastAsia="ja-JP"/>
        </w:rPr>
        <w:t>oupVertices</w:t>
      </w:r>
      <w:r w:rsidRPr="00607DEC">
        <w:rPr>
          <w:lang w:val="en-GB" w:eastAsia="ja-JP"/>
        </w:rPr>
        <w:t>[nodeIdx]</w:t>
      </w:r>
      <w:r>
        <w:rPr>
          <w:lang w:val="en-GB" w:eastAsia="ja-JP"/>
        </w:rPr>
        <w:t xml:space="preserve"> </w:t>
      </w:r>
      <w:r>
        <w:rPr>
          <w:rFonts w:cs="Courier New"/>
          <w:lang w:val="en-GB" w:eastAsia="ja-JP"/>
        </w:rPr>
        <w:t>≠</w:t>
      </w:r>
      <w:r>
        <w:rPr>
          <w:lang w:val="en-GB" w:eastAsia="ja-JP"/>
        </w:rPr>
        <w:t xml:space="preserve">  2){</w:t>
      </w:r>
      <w:r w:rsidRPr="0001389F">
        <w:rPr>
          <w:lang w:val="en-GB" w:eastAsia="ja-JP"/>
        </w:rPr>
        <w:br/>
        <w:t xml:space="preserve">  for (i = 0; i &lt; </w:t>
      </w:r>
      <w:r w:rsidRPr="00302E96">
        <w:rPr>
          <w:lang w:val="en-GB" w:eastAsia="ja-JP"/>
        </w:rPr>
        <w:t>numTri</w:t>
      </w:r>
      <w:r w:rsidR="008C08F2">
        <w:rPr>
          <w:lang w:val="en-GB" w:eastAsia="ja-JP"/>
        </w:rPr>
        <w:t>S</w:t>
      </w:r>
      <w:r w:rsidRPr="00302E96">
        <w:rPr>
          <w:lang w:val="en-GB" w:eastAsia="ja-JP"/>
        </w:rPr>
        <w:t>oupVertices</w:t>
      </w:r>
      <w:r w:rsidRPr="00607DEC">
        <w:rPr>
          <w:lang w:val="en-GB" w:eastAsia="ja-JP"/>
        </w:rPr>
        <w:t>[nodeIdx]</w:t>
      </w:r>
      <w:r w:rsidRPr="00302E96">
        <w:rPr>
          <w:lang w:val="en-GB" w:eastAsia="ja-JP"/>
        </w:rPr>
        <w:t>; i++){</w:t>
      </w:r>
      <w:r w:rsidRPr="00302E96">
        <w:rPr>
          <w:lang w:val="en-GB" w:eastAsia="ja-JP"/>
        </w:rPr>
        <w:br/>
      </w:r>
      <w:r w:rsidRPr="0001389F">
        <w:rPr>
          <w:lang w:val="en-GB" w:eastAsia="ja-JP"/>
        </w:rPr>
        <w:t xml:space="preserve">    i2 = i + 1</w:t>
      </w:r>
      <w:r w:rsidRPr="0001389F">
        <w:rPr>
          <w:lang w:val="en-GB" w:eastAsia="ja-JP"/>
        </w:rPr>
        <w:br/>
        <w:t xml:space="preserve">    if (i2 &gt;= </w:t>
      </w:r>
      <w:r w:rsidRPr="00302E96">
        <w:rPr>
          <w:lang w:val="en-GB" w:eastAsia="ja-JP"/>
        </w:rPr>
        <w:t>numTrisoupVertices</w:t>
      </w:r>
      <w:r>
        <w:rPr>
          <w:lang w:val="en-US" w:eastAsia="ja-JP"/>
        </w:rPr>
        <w:t>[nodeIdx]</w:t>
      </w:r>
      <w:r w:rsidRPr="00302E96">
        <w:rPr>
          <w:lang w:val="en-GB" w:eastAsia="ja-JP"/>
        </w:rPr>
        <w:t>)</w:t>
      </w:r>
      <w:r w:rsidRPr="00302E96">
        <w:rPr>
          <w:lang w:val="en-GB" w:eastAsia="ja-JP"/>
        </w:rPr>
        <w:br/>
      </w:r>
      <w:r w:rsidRPr="0001389F">
        <w:rPr>
          <w:lang w:val="en-GB" w:eastAsia="ja-JP"/>
        </w:rPr>
        <w:t xml:space="preserve">  </w:t>
      </w:r>
      <w:r w:rsidRPr="00302E96">
        <w:rPr>
          <w:lang w:val="en-GB" w:eastAsia="ja-JP"/>
        </w:rPr>
        <w:t xml:space="preserve">    i2 -= numTri</w:t>
      </w:r>
      <w:r w:rsidR="008C08F2">
        <w:rPr>
          <w:lang w:val="en-GB" w:eastAsia="ja-JP"/>
        </w:rPr>
        <w:t>S</w:t>
      </w:r>
      <w:r w:rsidRPr="00302E96">
        <w:rPr>
          <w:lang w:val="en-GB" w:eastAsia="ja-JP"/>
        </w:rPr>
        <w:t>oupVerti</w:t>
      </w:r>
      <w:r w:rsidRPr="004F6F34">
        <w:rPr>
          <w:lang w:val="en-GB" w:eastAsia="ja-JP"/>
        </w:rPr>
        <w:t>ces</w:t>
      </w:r>
      <w:r w:rsidRPr="004F6F34">
        <w:rPr>
          <w:lang w:val="en-US" w:eastAsia="ja-JP"/>
        </w:rPr>
        <w:t>[nodeIdx]</w:t>
      </w:r>
      <w:r w:rsidRPr="004F6F34">
        <w:rPr>
          <w:lang w:val="en-GB" w:eastAsia="ja-JP"/>
        </w:rPr>
        <w:br/>
      </w:r>
      <w:r w:rsidRPr="0001389F">
        <w:rPr>
          <w:lang w:val="en-GB" w:eastAsia="ja-JP"/>
        </w:rPr>
        <w:t xml:space="preserve">  </w:t>
      </w:r>
      <w:r w:rsidRPr="004F6F34">
        <w:rPr>
          <w:lang w:val="en-GB"/>
        </w:rPr>
        <w:t xml:space="preserve">  </w:t>
      </w:r>
      <w:r w:rsidRPr="004F6F34">
        <w:rPr>
          <w:lang w:val="en-GB" w:eastAsia="ja-JP"/>
        </w:rPr>
        <w:t>accumNormal</w:t>
      </w:r>
      <w:r w:rsidRPr="004F6F34">
        <w:rPr>
          <w:lang w:val="en-GB"/>
        </w:rPr>
        <w:t xml:space="preserve"> = </w:t>
      </w:r>
      <w:r>
        <w:rPr>
          <w:lang w:val="en-GB"/>
        </w:rPr>
        <w:t>C</w:t>
      </w:r>
      <w:r w:rsidRPr="004F6F34">
        <w:rPr>
          <w:lang w:val="en-GB"/>
        </w:rPr>
        <w:t>rossProduct (</w:t>
      </w:r>
      <w:r w:rsidRPr="00BE2FA3">
        <w:rPr>
          <w:lang w:val="en-GB"/>
        </w:rPr>
        <w:t>sortedVertices</w:t>
      </w:r>
      <w:r w:rsidRPr="004F6F34">
        <w:rPr>
          <w:lang w:val="en-US" w:eastAsia="ja-JP"/>
        </w:rPr>
        <w:t>[nodeIdx]</w:t>
      </w:r>
      <w:r w:rsidRPr="00BE2FA3">
        <w:rPr>
          <w:lang w:val="en-GB"/>
        </w:rPr>
        <w:t xml:space="preserve">[i] – </w:t>
      </w:r>
      <w:r w:rsidRPr="00BE2FA3">
        <w:rPr>
          <w:lang w:val="en-GB" w:eastAsia="ja-JP"/>
        </w:rPr>
        <w:t>Centroid</w:t>
      </w:r>
      <w:r w:rsidRPr="004F6F34">
        <w:rPr>
          <w:lang w:val="en-GB" w:eastAsia="ja-JP"/>
        </w:rPr>
        <w:t>[nodeIdx]</w:t>
      </w:r>
      <w:r w:rsidRPr="00BE2FA3">
        <w:rPr>
          <w:lang w:val="en-GB" w:eastAsia="ja-JP"/>
        </w:rPr>
        <w:t>,</w:t>
      </w:r>
      <w:r w:rsidRPr="004F6F34">
        <w:rPr>
          <w:lang w:val="en-GB" w:eastAsia="ja-JP"/>
        </w:rPr>
        <w:br/>
      </w:r>
      <w:r w:rsidRPr="0001389F">
        <w:rPr>
          <w:lang w:val="en-GB" w:eastAsia="ja-JP"/>
        </w:rPr>
        <w:t xml:space="preserve">  </w:t>
      </w:r>
      <w:r w:rsidRPr="004F6F34">
        <w:rPr>
          <w:lang w:val="en-GB" w:eastAsia="ja-JP"/>
        </w:rPr>
        <w:t xml:space="preserve">                             </w:t>
      </w:r>
      <w:r w:rsidRPr="00BE2FA3">
        <w:rPr>
          <w:lang w:val="en-GB" w:eastAsia="ja-JP"/>
        </w:rPr>
        <w:t xml:space="preserve"> </w:t>
      </w:r>
      <w:r w:rsidRPr="00BE2FA3">
        <w:rPr>
          <w:lang w:val="en-GB"/>
        </w:rPr>
        <w:t>sortedVertices</w:t>
      </w:r>
      <w:r w:rsidRPr="004F6F34">
        <w:rPr>
          <w:lang w:val="en-US" w:eastAsia="ja-JP"/>
        </w:rPr>
        <w:t>[nodeIdx]</w:t>
      </w:r>
      <w:r w:rsidRPr="00BE2FA3">
        <w:rPr>
          <w:lang w:val="en-GB"/>
        </w:rPr>
        <w:t xml:space="preserve">[i2] – </w:t>
      </w:r>
      <w:r w:rsidRPr="00BE2FA3">
        <w:rPr>
          <w:lang w:val="en-GB" w:eastAsia="ja-JP"/>
        </w:rPr>
        <w:t>Centroid</w:t>
      </w:r>
      <w:r w:rsidRPr="004F6F34">
        <w:rPr>
          <w:rStyle w:val="Codeinline"/>
        </w:rPr>
        <w:t>[nodeIdx]</w:t>
      </w:r>
      <w:r w:rsidRPr="004F6F34">
        <w:rPr>
          <w:lang w:val="en-GB" w:eastAsia="ja-JP"/>
        </w:rPr>
        <w:t>)</w:t>
      </w:r>
      <w:r w:rsidRPr="004F6F34">
        <w:rPr>
          <w:lang w:val="en-GB"/>
        </w:rPr>
        <w:br/>
      </w:r>
      <w:r w:rsidRPr="0001389F">
        <w:rPr>
          <w:lang w:val="en-GB" w:eastAsia="ja-JP"/>
        </w:rPr>
        <w:t xml:space="preserve">  </w:t>
      </w:r>
      <w:r w:rsidRPr="004F6F34">
        <w:rPr>
          <w:lang w:val="en-GB" w:eastAsia="ja-JP"/>
        </w:rPr>
        <w:t>}</w:t>
      </w:r>
      <w:r>
        <w:rPr>
          <w:lang w:val="en-GB" w:eastAsia="ja-JP"/>
        </w:rPr>
        <w:br/>
        <w:t>} else {</w:t>
      </w:r>
      <w:r>
        <w:rPr>
          <w:lang w:val="en-GB" w:eastAsia="ja-JP"/>
        </w:rPr>
        <w:br/>
        <w:t xml:space="preserve">  accumNormal = </w:t>
      </w:r>
      <w:r w:rsidRPr="00BE2FA3">
        <w:rPr>
          <w:lang w:val="en-GB" w:eastAsia="ja-JP"/>
        </w:rPr>
        <w:t>Centroid</w:t>
      </w:r>
      <w:r w:rsidRPr="004F6F34">
        <w:rPr>
          <w:lang w:val="en-GB" w:eastAsia="ja-JP"/>
        </w:rPr>
        <w:t>[nodeIdx]</w:t>
      </w:r>
      <w:r>
        <w:rPr>
          <w:lang w:val="en-GB" w:eastAsia="ja-JP"/>
        </w:rPr>
        <w:t xml:space="preserve"> - </w:t>
      </w:r>
      <w:r w:rsidRPr="008233BA">
        <w:rPr>
          <w:lang w:val="en-GB" w:eastAsia="ja-JP"/>
        </w:rPr>
        <w:t>Tri</w:t>
      </w:r>
      <w:r w:rsidR="008C08F2">
        <w:rPr>
          <w:lang w:val="en-GB" w:eastAsia="ja-JP"/>
        </w:rPr>
        <w:t>S</w:t>
      </w:r>
      <w:r w:rsidRPr="008233BA">
        <w:rPr>
          <w:lang w:val="en-GB" w:eastAsia="ja-JP"/>
        </w:rPr>
        <w:t>oupNode</w:t>
      </w:r>
      <w:r>
        <w:rPr>
          <w:lang w:val="en-GB" w:eastAsia="ja-JP"/>
        </w:rPr>
        <w:t>Size</w:t>
      </w:r>
      <w:r w:rsidRPr="008233BA">
        <w:rPr>
          <w:lang w:val="en-GB" w:eastAsia="ja-JP"/>
        </w:rPr>
        <w:t>[</w:t>
      </w:r>
      <w:r w:rsidRPr="008233BA">
        <w:rPr>
          <w:rFonts w:ascii="Cambria Math" w:hAnsi="Cambria Math" w:cs="Cambria Math"/>
          <w:lang w:val="en-GB" w:eastAsia="ja-JP"/>
        </w:rPr>
        <w:t> </w:t>
      </w:r>
      <w:r w:rsidRPr="00647172">
        <w:rPr>
          <w:lang w:val="en-GB" w:eastAsia="ja-JP"/>
        </w:rPr>
        <w:t>adjNode[nodeIdx][fvIdx]</w:t>
      </w:r>
      <w:r w:rsidRPr="008233BA">
        <w:rPr>
          <w:rFonts w:ascii="Cambria Math" w:hAnsi="Cambria Math" w:cs="Cambria Math"/>
          <w:lang w:val="en-GB" w:eastAsia="ja-JP"/>
        </w:rPr>
        <w:t> </w:t>
      </w:r>
      <w:r w:rsidRPr="008233BA">
        <w:rPr>
          <w:lang w:val="en-GB" w:eastAsia="ja-JP"/>
        </w:rPr>
        <w:t>]</w:t>
      </w:r>
      <w:r>
        <w:rPr>
          <w:lang w:val="en-GB" w:eastAsia="ja-JP"/>
        </w:rPr>
        <w:t xml:space="preserve"> -</w:t>
      </w:r>
      <w:r>
        <w:rPr>
          <w:lang w:val="en-GB" w:eastAsia="ja-JP"/>
        </w:rPr>
        <w:br/>
        <w:t xml:space="preserve">                </w:t>
      </w:r>
      <w:r w:rsidRPr="00BE2FA3">
        <w:rPr>
          <w:lang w:val="en-GB" w:eastAsia="ja-JP"/>
        </w:rPr>
        <w:t>Centroid</w:t>
      </w:r>
      <w:r w:rsidRPr="004F6F34">
        <w:rPr>
          <w:rStyle w:val="Codeinline"/>
        </w:rPr>
        <w:t>[</w:t>
      </w:r>
      <w:r w:rsidRPr="00647172">
        <w:rPr>
          <w:lang w:val="en-GB" w:eastAsia="ja-JP"/>
        </w:rPr>
        <w:t>adjNode[nodeIdx][fvIdx]</w:t>
      </w:r>
      <w:r w:rsidRPr="004F6F34">
        <w:rPr>
          <w:rStyle w:val="Codeinline"/>
        </w:rPr>
        <w:t>]</w:t>
      </w:r>
      <w:r>
        <w:rPr>
          <w:rStyle w:val="Codeinline"/>
        </w:rPr>
        <w:br/>
        <w:t>}</w:t>
      </w:r>
      <w:r>
        <w:rPr>
          <w:lang w:val="en-GB" w:eastAsia="ja-JP"/>
        </w:rPr>
        <w:br/>
        <w:t xml:space="preserve">absNormal = isqrt(accumNormal[0] × accumNormal[0] + </w:t>
      </w:r>
      <w:r>
        <w:rPr>
          <w:lang w:val="en-GB" w:eastAsia="ja-JP"/>
        </w:rPr>
        <w:br/>
        <w:t xml:space="preserve">                  accumNormal[1] × accumNormal[1] +</w:t>
      </w:r>
      <w:r>
        <w:rPr>
          <w:lang w:val="en-GB" w:eastAsia="ja-JP"/>
        </w:rPr>
        <w:br/>
        <w:t xml:space="preserve">                  accumNormal[2] × accumNormal[2])</w:t>
      </w:r>
      <w:r>
        <w:rPr>
          <w:lang w:val="en-GB" w:eastAsia="ja-JP"/>
        </w:rPr>
        <w:br/>
        <w:t>for (k = 0; k &lt; 3; k++){</w:t>
      </w:r>
      <w:r>
        <w:rPr>
          <w:lang w:val="en-GB" w:eastAsia="ja-JP"/>
        </w:rPr>
        <w:br/>
        <w:t xml:space="preserve">  normal[k] = (accumNormal[k] &lt;&lt; 8) / absNormal</w:t>
      </w:r>
    </w:p>
    <w:p w14:paraId="4257A596" w14:textId="77777777" w:rsidR="00612E20" w:rsidRDefault="00612E20" w:rsidP="00612E20">
      <w:pPr>
        <w:pStyle w:val="Code"/>
        <w:ind w:left="794"/>
        <w:rPr>
          <w:lang w:val="en-GB" w:eastAsia="ja-JP"/>
        </w:rPr>
      </w:pPr>
      <w:r>
        <w:rPr>
          <w:rFonts w:hint="eastAsia"/>
          <w:lang w:val="en-GB" w:eastAsia="ja-JP"/>
        </w:rPr>
        <w:t>}</w:t>
      </w:r>
    </w:p>
    <w:p w14:paraId="37784C00" w14:textId="2565C876" w:rsidR="00612E20" w:rsidRDefault="00FE7CBB" w:rsidP="00612E20">
      <w:pPr>
        <w:pStyle w:val="Itemize1G-PCC"/>
        <w:numPr>
          <w:ilvl w:val="0"/>
          <w:numId w:val="20"/>
        </w:numPr>
        <w:rPr>
          <w:lang w:val="en-GB" w:eastAsia="ja-JP"/>
        </w:rPr>
      </w:pPr>
      <w:r>
        <w:rPr>
          <w:lang w:val="en-GB" w:eastAsia="ja-JP"/>
        </w:rPr>
        <w:t xml:space="preserve">Derive context indexes </w:t>
      </w:r>
      <w:r w:rsidRPr="00BE2FA3">
        <w:rPr>
          <w:rStyle w:val="ExprNameinline"/>
        </w:rPr>
        <w:t>ctxMinMax</w:t>
      </w:r>
      <w:r>
        <w:rPr>
          <w:lang w:val="en-GB" w:eastAsia="ja-JP"/>
        </w:rPr>
        <w:t xml:space="preserve"> for </w:t>
      </w:r>
      <w:r w:rsidRPr="00BE2FA3">
        <w:rPr>
          <w:rStyle w:val="ExprNameinline"/>
        </w:rPr>
        <w:t>ctxDrift0</w:t>
      </w:r>
      <w:r>
        <w:rPr>
          <w:lang w:val="en-US" w:eastAsia="ja-JP"/>
        </w:rPr>
        <w:t> </w:t>
      </w:r>
      <w:r>
        <w:rPr>
          <w:lang w:val="en-GB" w:eastAsia="ja-JP"/>
        </w:rPr>
        <w:t>(</w:t>
      </w:r>
      <w:r w:rsidRPr="00BE2FA3">
        <w:rPr>
          <w:rStyle w:val="Synvarinline"/>
        </w:rPr>
        <w:t>centroid_residual_is_zero</w:t>
      </w:r>
      <w:r w:rsidRPr="00BE2FA3">
        <w:rPr>
          <w:rStyle w:val="Exprinline"/>
        </w:rPr>
        <w:t>[</w:t>
      </w:r>
      <w:r w:rsidRPr="008F54B5">
        <w:rPr>
          <w:rStyle w:val="VarNinline"/>
        </w:rPr>
        <w:t>nodeIdx</w:t>
      </w:r>
      <w:r w:rsidRPr="00BE2FA3">
        <w:rPr>
          <w:rStyle w:val="Exprinline"/>
        </w:rPr>
        <w:t>]</w:t>
      </w:r>
      <w:r>
        <w:rPr>
          <w:lang w:val="en-GB" w:eastAsia="ja-JP"/>
        </w:rPr>
        <w:t xml:space="preserve">) and context indexes </w:t>
      </w:r>
      <w:r w:rsidRPr="00BE2FA3">
        <w:rPr>
          <w:rStyle w:val="ExprNameinline"/>
        </w:rPr>
        <w:t>ctxIdxDritSign</w:t>
      </w:r>
      <w:r>
        <w:rPr>
          <w:lang w:val="en-GB" w:eastAsia="ja-JP"/>
        </w:rPr>
        <w:t xml:space="preserve">, </w:t>
      </w:r>
      <w:r w:rsidRPr="00BE2FA3">
        <w:rPr>
          <w:rStyle w:val="ExprNameinline"/>
        </w:rPr>
        <w:t>lowS</w:t>
      </w:r>
      <w:r>
        <w:rPr>
          <w:lang w:val="en-GB" w:eastAsia="ja-JP"/>
        </w:rPr>
        <w:t xml:space="preserve"> and </w:t>
      </w:r>
      <w:r w:rsidRPr="00BE2FA3">
        <w:rPr>
          <w:rStyle w:val="ExprNameinline"/>
        </w:rPr>
        <w:t>highS</w:t>
      </w:r>
      <w:r>
        <w:rPr>
          <w:lang w:val="en-GB" w:eastAsia="ja-JP"/>
        </w:rPr>
        <w:t xml:space="preserve"> for </w:t>
      </w:r>
      <w:r w:rsidRPr="00BE2FA3">
        <w:rPr>
          <w:rStyle w:val="ExprNameinline"/>
        </w:rPr>
        <w:t>ctxDriftSign</w:t>
      </w:r>
      <w:r>
        <w:rPr>
          <w:lang w:val="en-US" w:eastAsia="ja-JP"/>
        </w:rPr>
        <w:t> </w:t>
      </w:r>
      <w:r>
        <w:rPr>
          <w:lang w:val="en-GB" w:eastAsia="ja-JP"/>
        </w:rPr>
        <w:t>(</w:t>
      </w:r>
      <w:r w:rsidRPr="00BE2FA3">
        <w:rPr>
          <w:rStyle w:val="Synvarinline"/>
        </w:rPr>
        <w:t>centroid_residual_sign</w:t>
      </w:r>
      <w:r w:rsidRPr="00DF09D5">
        <w:rPr>
          <w:rStyle w:val="Exprinline"/>
        </w:rPr>
        <w:t>[</w:t>
      </w:r>
      <w:r w:rsidRPr="008F54B5">
        <w:rPr>
          <w:rStyle w:val="VarNinline"/>
        </w:rPr>
        <w:t>nodeIdx</w:t>
      </w:r>
      <w:r w:rsidRPr="00DF09D5">
        <w:rPr>
          <w:rStyle w:val="Exprinline"/>
        </w:rPr>
        <w:t>]</w:t>
      </w:r>
      <w:r>
        <w:rPr>
          <w:lang w:val="en-GB" w:eastAsia="ja-JP"/>
        </w:rPr>
        <w:t xml:space="preserve">) as defined in </w:t>
      </w:r>
      <w:r>
        <w:rPr>
          <w:lang w:val="en-GB" w:eastAsia="ja-JP"/>
        </w:rPr>
        <w:fldChar w:fldCharType="begin"/>
      </w:r>
      <w:r>
        <w:rPr>
          <w:lang w:val="en-GB" w:eastAsia="ja-JP"/>
        </w:rPr>
        <w:instrText xml:space="preserve"> REF _Ref179279239 \r \h </w:instrText>
      </w:r>
      <w:r>
        <w:rPr>
          <w:lang w:val="en-GB" w:eastAsia="ja-JP"/>
        </w:rPr>
      </w:r>
      <w:r>
        <w:rPr>
          <w:lang w:val="en-GB" w:eastAsia="ja-JP"/>
        </w:rPr>
        <w:fldChar w:fldCharType="separate"/>
      </w:r>
      <w:r>
        <w:rPr>
          <w:lang w:val="en-GB" w:eastAsia="ja-JP"/>
        </w:rPr>
        <w:t>9.4.3.2.9</w:t>
      </w:r>
      <w:r>
        <w:rPr>
          <w:lang w:val="en-GB" w:eastAsia="ja-JP"/>
        </w:rPr>
        <w:fldChar w:fldCharType="end"/>
      </w:r>
      <w:r>
        <w:rPr>
          <w:lang w:val="en-GB" w:eastAsia="ja-JP"/>
        </w:rPr>
        <w:t>.</w:t>
      </w:r>
    </w:p>
    <w:p w14:paraId="6874FBEE" w14:textId="2AB30076" w:rsidR="00612E20" w:rsidRPr="00302E96" w:rsidRDefault="00612E20" w:rsidP="00612E20">
      <w:pPr>
        <w:pStyle w:val="Itemize1G-PCC"/>
        <w:numPr>
          <w:ilvl w:val="0"/>
          <w:numId w:val="20"/>
        </w:numPr>
        <w:rPr>
          <w:lang w:val="en-GB" w:eastAsia="ja-JP"/>
        </w:rPr>
      </w:pPr>
      <w:r>
        <w:rPr>
          <w:rFonts w:eastAsiaTheme="minorEastAsia"/>
          <w:lang w:val="en-GB" w:eastAsia="ja-JP"/>
        </w:rPr>
        <w:t xml:space="preserve">Derive dequantized centroid position residual </w:t>
      </w:r>
      <w:r w:rsidRPr="00BE2FA3">
        <w:rPr>
          <w:rStyle w:val="ExprNameinline"/>
        </w:rPr>
        <w:t>driftDQ</w:t>
      </w:r>
      <w:r>
        <w:rPr>
          <w:rFonts w:eastAsiaTheme="minorEastAsia"/>
          <w:lang w:val="en-GB" w:eastAsia="ja-JP"/>
        </w:rPr>
        <w:t xml:space="preserve"> from decoded centroid position residual </w:t>
      </w:r>
      <w:r w:rsidRPr="00BE2FA3">
        <w:rPr>
          <w:rStyle w:val="ExprNameinline"/>
        </w:rPr>
        <w:t>driftQ</w:t>
      </w:r>
      <w:r w:rsidR="00FE7CBB" w:rsidRPr="0080297F">
        <w:t>.</w:t>
      </w:r>
    </w:p>
    <w:p w14:paraId="6AF1D35E" w14:textId="77777777" w:rsidR="00612E20" w:rsidRDefault="00612E20" w:rsidP="00612E20">
      <w:pPr>
        <w:pStyle w:val="Code"/>
        <w:ind w:left="794"/>
        <w:rPr>
          <w:lang w:val="en-GB" w:eastAsia="ja-JP"/>
        </w:rPr>
      </w:pPr>
      <w:r>
        <w:rPr>
          <w:lang w:val="en-GB" w:eastAsia="ja-JP"/>
        </w:rPr>
        <w:t>driftDQ = 0</w:t>
      </w:r>
      <w:r>
        <w:rPr>
          <w:lang w:val="en-GB" w:eastAsia="ja-JP"/>
        </w:rPr>
        <w:br/>
        <w:t>if (driftQ){</w:t>
      </w:r>
      <w:r>
        <w:rPr>
          <w:lang w:val="en-GB" w:eastAsia="ja-JP"/>
        </w:rPr>
        <w:br/>
        <w:t xml:space="preserve">  driftDQ = abs(driftQ) &lt;&lt; bitDropped + 6</w:t>
      </w:r>
      <w:r>
        <w:rPr>
          <w:lang w:val="en-GB" w:eastAsia="ja-JP"/>
        </w:rPr>
        <w:br/>
        <w:t xml:space="preserve">  half = 1 &lt;&lt; 5 + bitDropped</w:t>
      </w:r>
      <w:r>
        <w:rPr>
          <w:lang w:val="en-GB" w:eastAsia="ja-JP"/>
        </w:rPr>
        <w:br/>
        <w:t xml:space="preserve">  driftDQ += 2 × half / 3 – half</w:t>
      </w:r>
      <w:r>
        <w:rPr>
          <w:lang w:val="en-GB" w:eastAsia="ja-JP"/>
        </w:rPr>
        <w:br/>
        <w:t xml:space="preserve">  if (driftQ &lt; 0)</w:t>
      </w:r>
      <w:r>
        <w:rPr>
          <w:lang w:val="en-GB" w:eastAsia="ja-JP"/>
        </w:rPr>
        <w:br/>
        <w:t xml:space="preserve">    driftDQ = -driftDQ</w:t>
      </w:r>
      <w:r>
        <w:rPr>
          <w:lang w:val="en-GB" w:eastAsia="ja-JP"/>
        </w:rPr>
        <w:br/>
        <w:t>}</w:t>
      </w:r>
    </w:p>
    <w:p w14:paraId="5A46AB4B" w14:textId="13400C56" w:rsidR="00612E20" w:rsidRPr="005F240A" w:rsidRDefault="00612E20" w:rsidP="00612E20">
      <w:pPr>
        <w:pStyle w:val="Itemize1G-PCC"/>
        <w:numPr>
          <w:ilvl w:val="0"/>
          <w:numId w:val="20"/>
        </w:numPr>
        <w:rPr>
          <w:lang w:val="en-GB" w:eastAsia="ja-JP"/>
        </w:rPr>
      </w:pPr>
      <w:r>
        <w:rPr>
          <w:rFonts w:eastAsiaTheme="minorEastAsia" w:hint="eastAsia"/>
          <w:lang w:val="en-GB" w:eastAsia="ja-JP"/>
        </w:rPr>
        <w:t>D</w:t>
      </w:r>
      <w:r>
        <w:rPr>
          <w:rFonts w:eastAsiaTheme="minorEastAsia"/>
          <w:lang w:val="en-GB" w:eastAsia="ja-JP"/>
        </w:rPr>
        <w:t xml:space="preserve">erive drift vector </w:t>
      </w:r>
      <w:r w:rsidRPr="00BE2FA3">
        <w:rPr>
          <w:rStyle w:val="ExprNameinline"/>
        </w:rPr>
        <w:t>DriftVec</w:t>
      </w:r>
      <w:r w:rsidRPr="00BE2FA3">
        <w:rPr>
          <w:rStyle w:val="Exprinline"/>
        </w:rPr>
        <w:t>[</w:t>
      </w:r>
      <w:r w:rsidRPr="00BE2FA3">
        <w:rPr>
          <w:rStyle w:val="VarNinline"/>
        </w:rPr>
        <w:t>nodeIdx</w:t>
      </w:r>
      <w:r w:rsidRPr="00BE2FA3">
        <w:rPr>
          <w:rStyle w:val="Exprinline"/>
        </w:rPr>
        <w:t>][]</w:t>
      </w:r>
      <w:r w:rsidR="00FE7CBB" w:rsidRPr="00611FBC">
        <w:t>.</w:t>
      </w:r>
    </w:p>
    <w:p w14:paraId="642636AF" w14:textId="77777777" w:rsidR="00612E20" w:rsidRPr="0001389F" w:rsidRDefault="00612E20" w:rsidP="00612E20">
      <w:pPr>
        <w:pStyle w:val="Code"/>
        <w:ind w:left="794"/>
        <w:rPr>
          <w:lang w:val="en-GB" w:eastAsia="ja-JP"/>
        </w:rPr>
      </w:pPr>
      <w:r>
        <w:rPr>
          <w:lang w:val="en-GB" w:eastAsia="ja-JP"/>
        </w:rPr>
        <w:lastRenderedPageBreak/>
        <w:t>for (k = 0; k &lt; 3; k++) {</w:t>
      </w:r>
      <w:r>
        <w:rPr>
          <w:lang w:val="en-GB" w:eastAsia="ja-JP"/>
        </w:rPr>
        <w:br/>
        <w:t xml:space="preserve">  DriftVec</w:t>
      </w:r>
      <w:r>
        <w:rPr>
          <w:rStyle w:val="Codeinline"/>
        </w:rPr>
        <w:t>[nodeIdx][k]</w:t>
      </w:r>
      <w:r>
        <w:rPr>
          <w:lang w:val="en-GB" w:eastAsia="ja-JP"/>
        </w:rPr>
        <w:t xml:space="preserve"> = (driftDQ × normal[k]) &gt;&gt; 6</w:t>
      </w:r>
      <w:r>
        <w:rPr>
          <w:lang w:val="en-GB" w:eastAsia="ja-JP"/>
        </w:rPr>
        <w:br/>
        <w:t>}</w:t>
      </w:r>
    </w:p>
    <w:p w14:paraId="290CBAA2" w14:textId="5BFFC02C" w:rsidR="00612E20" w:rsidRPr="00302E96" w:rsidRDefault="00612E20" w:rsidP="00612E20">
      <w:pPr>
        <w:pStyle w:val="Itemize1G-PCC"/>
        <w:numPr>
          <w:ilvl w:val="0"/>
          <w:numId w:val="20"/>
        </w:numPr>
        <w:rPr>
          <w:lang w:val="en-GB" w:eastAsia="ja-JP"/>
        </w:rPr>
      </w:pPr>
      <w:r>
        <w:rPr>
          <w:rFonts w:eastAsiaTheme="minorEastAsia" w:hint="eastAsia"/>
          <w:lang w:val="en-GB" w:eastAsia="ja-JP"/>
        </w:rPr>
        <w:t>R</w:t>
      </w:r>
      <w:r>
        <w:rPr>
          <w:rFonts w:eastAsiaTheme="minorEastAsia"/>
          <w:lang w:val="en-GB" w:eastAsia="ja-JP"/>
        </w:rPr>
        <w:t>efine centroid position</w:t>
      </w:r>
      <w:r w:rsidR="00FE7CBB">
        <w:rPr>
          <w:rFonts w:eastAsiaTheme="minorEastAsia"/>
          <w:lang w:val="en-GB" w:eastAsia="ja-JP"/>
        </w:rPr>
        <w:t>.</w:t>
      </w:r>
    </w:p>
    <w:p w14:paraId="68609145" w14:textId="77777777" w:rsidR="00612E20" w:rsidRDefault="00612E20" w:rsidP="00612E20">
      <w:pPr>
        <w:pStyle w:val="Code"/>
        <w:ind w:left="794"/>
        <w:rPr>
          <w:rStyle w:val="Codeinline"/>
        </w:rPr>
      </w:pPr>
      <w:r>
        <w:rPr>
          <w:lang w:val="en-GB" w:eastAsia="ja-JP"/>
        </w:rPr>
        <w:t>for (k = 0; k &lt; 3; k++) {</w:t>
      </w:r>
      <w:r>
        <w:rPr>
          <w:lang w:val="en-GB" w:eastAsia="ja-JP"/>
        </w:rPr>
        <w:br/>
      </w:r>
      <w:r>
        <w:rPr>
          <w:rFonts w:hint="eastAsia"/>
          <w:lang w:val="en-GB" w:eastAsia="ja-JP"/>
        </w:rPr>
        <w:t xml:space="preserve"> </w:t>
      </w:r>
      <w:r>
        <w:rPr>
          <w:lang w:val="en-GB" w:eastAsia="ja-JP"/>
        </w:rPr>
        <w:t xml:space="preserve"> </w:t>
      </w:r>
      <w:r>
        <w:rPr>
          <w:rFonts w:hint="eastAsia"/>
          <w:lang w:val="en-GB" w:eastAsia="ja-JP"/>
        </w:rPr>
        <w:t>C</w:t>
      </w:r>
      <w:r>
        <w:rPr>
          <w:lang w:val="en-GB" w:eastAsia="ja-JP"/>
        </w:rPr>
        <w:t>entroid</w:t>
      </w:r>
      <w:r>
        <w:rPr>
          <w:rStyle w:val="Codeinline"/>
        </w:rPr>
        <w:t>[nodeIdx][k]</w:t>
      </w:r>
      <w:r>
        <w:rPr>
          <w:lang w:val="en-GB" w:eastAsia="ja-JP"/>
        </w:rPr>
        <w:t xml:space="preserve"> += DriftVec</w:t>
      </w:r>
      <w:r>
        <w:rPr>
          <w:rStyle w:val="Codeinline"/>
        </w:rPr>
        <w:t>[nodeIdx]</w:t>
      </w:r>
      <w:r w:rsidRPr="00745A0B">
        <w:rPr>
          <w:rStyle w:val="Codeinline"/>
        </w:rPr>
        <w:t xml:space="preserve"> </w:t>
      </w:r>
      <w:r>
        <w:rPr>
          <w:rStyle w:val="Codeinline"/>
        </w:rPr>
        <w:t>[k]</w:t>
      </w:r>
      <w:r>
        <w:rPr>
          <w:rStyle w:val="Codeinline"/>
        </w:rPr>
        <w:br/>
        <w:t>}</w:t>
      </w:r>
    </w:p>
    <w:p w14:paraId="5BB1FBA7" w14:textId="584BFC21" w:rsidR="00612E20" w:rsidRPr="00302E96" w:rsidRDefault="00612E20" w:rsidP="00612E20">
      <w:pPr>
        <w:pStyle w:val="Itemize1G-PCC"/>
        <w:numPr>
          <w:ilvl w:val="0"/>
          <w:numId w:val="20"/>
        </w:numPr>
        <w:rPr>
          <w:lang w:val="en-GB" w:eastAsia="ja-JP"/>
        </w:rPr>
      </w:pPr>
      <w:r>
        <w:rPr>
          <w:rFonts w:eastAsiaTheme="minorEastAsia"/>
          <w:lang w:val="en-GB" w:eastAsia="ja-JP"/>
        </w:rPr>
        <w:t>Bound centroid position</w:t>
      </w:r>
      <w:r w:rsidR="00FE7CBB">
        <w:rPr>
          <w:rFonts w:eastAsiaTheme="minorEastAsia"/>
          <w:lang w:val="en-GB" w:eastAsia="ja-JP"/>
        </w:rPr>
        <w:t>.</w:t>
      </w:r>
    </w:p>
    <w:p w14:paraId="56100B9C" w14:textId="23DC0FD6" w:rsidR="00612E20" w:rsidRDefault="00612E20" w:rsidP="00612E20">
      <w:pPr>
        <w:pStyle w:val="Code"/>
        <w:ind w:left="794"/>
        <w:rPr>
          <w:lang w:val="en-GB" w:eastAsia="ja-JP"/>
        </w:rPr>
      </w:pPr>
      <w:r w:rsidRPr="000E21A4">
        <w:rPr>
          <w:lang w:val="en-GB" w:eastAsia="ja-JP"/>
        </w:rPr>
        <w:t>for (k = 0; k &lt; 3; k++) {</w:t>
      </w:r>
      <w:r w:rsidRPr="000E21A4">
        <w:rPr>
          <w:lang w:val="en-GB" w:eastAsia="ja-JP"/>
        </w:rPr>
        <w:br/>
      </w:r>
      <w:r w:rsidRPr="000E21A4">
        <w:rPr>
          <w:rFonts w:hint="eastAsia"/>
          <w:lang w:val="en-GB" w:eastAsia="ja-JP"/>
        </w:rPr>
        <w:t xml:space="preserve"> </w:t>
      </w:r>
      <w:r w:rsidRPr="000E21A4">
        <w:rPr>
          <w:lang w:val="en-GB" w:eastAsia="ja-JP"/>
        </w:rPr>
        <w:t xml:space="preserve"> </w:t>
      </w:r>
      <w:r w:rsidRPr="000E21A4">
        <w:rPr>
          <w:rFonts w:hint="eastAsia"/>
          <w:lang w:val="en-GB" w:eastAsia="ja-JP"/>
        </w:rPr>
        <w:t>C</w:t>
      </w:r>
      <w:r w:rsidRPr="000E21A4">
        <w:rPr>
          <w:lang w:val="en-GB" w:eastAsia="ja-JP"/>
        </w:rPr>
        <w:t>entroid</w:t>
      </w:r>
      <w:r>
        <w:rPr>
          <w:rStyle w:val="Codeinline"/>
        </w:rPr>
        <w:t>[nodeIdx][k]</w:t>
      </w:r>
      <w:r w:rsidRPr="000E21A4">
        <w:rPr>
          <w:lang w:val="en-GB" w:eastAsia="ja-JP"/>
        </w:rPr>
        <w:t xml:space="preserve"> = max(-128, </w:t>
      </w:r>
      <w:r w:rsidRPr="000E21A4">
        <w:rPr>
          <w:rFonts w:hint="eastAsia"/>
          <w:lang w:val="en-GB" w:eastAsia="ja-JP"/>
        </w:rPr>
        <w:t>C</w:t>
      </w:r>
      <w:r w:rsidRPr="000E21A4">
        <w:rPr>
          <w:lang w:val="en-GB" w:eastAsia="ja-JP"/>
        </w:rPr>
        <w:t>entroid</w:t>
      </w:r>
      <w:r>
        <w:rPr>
          <w:rStyle w:val="Codeinline"/>
        </w:rPr>
        <w:t>[nodeIdx][k])</w:t>
      </w:r>
      <w:r>
        <w:rPr>
          <w:rStyle w:val="Codeinline"/>
        </w:rPr>
        <w:br/>
      </w:r>
      <w:r w:rsidRPr="000E21A4">
        <w:rPr>
          <w:lang w:val="fr-FR" w:eastAsia="ja-JP"/>
        </w:rPr>
        <w:t xml:space="preserve">  Centroid</w:t>
      </w:r>
      <w:r w:rsidRPr="000E21A4">
        <w:rPr>
          <w:rStyle w:val="Codeinline"/>
          <w:lang w:val="fr-FR"/>
        </w:rPr>
        <w:t>[nodeIdx][k]</w:t>
      </w:r>
      <w:r w:rsidRPr="000E21A4">
        <w:rPr>
          <w:lang w:val="fr-FR" w:eastAsia="ja-JP"/>
        </w:rPr>
        <w:t xml:space="preserve"> = </w:t>
      </w:r>
      <w:r>
        <w:rPr>
          <w:lang w:val="fr-FR" w:eastAsia="ja-JP"/>
        </w:rPr>
        <w:br/>
      </w:r>
      <w:r w:rsidRPr="000E21A4">
        <w:rPr>
          <w:lang w:val="fr-FR" w:eastAsia="ja-JP"/>
        </w:rPr>
        <w:t xml:space="preserve">      min(((</w:t>
      </w:r>
      <w:r w:rsidRPr="000E21A4">
        <w:rPr>
          <w:lang w:val="fr-FR"/>
        </w:rPr>
        <w:t>Tri</w:t>
      </w:r>
      <w:r w:rsidR="008C08F2">
        <w:rPr>
          <w:lang w:val="fr-FR"/>
        </w:rPr>
        <w:t>S</w:t>
      </w:r>
      <w:r w:rsidRPr="000E21A4">
        <w:rPr>
          <w:lang w:val="fr-FR"/>
        </w:rPr>
        <w:t>oupCubeSize</w:t>
      </w:r>
      <w:r w:rsidRPr="000E21A4">
        <w:rPr>
          <w:lang w:val="fr-FR" w:eastAsia="ja-JP"/>
        </w:rPr>
        <w:t xml:space="preserve"> - 1) &lt;&lt; 8) + 127, Centroid</w:t>
      </w:r>
      <w:r w:rsidRPr="000E21A4">
        <w:rPr>
          <w:rStyle w:val="Codeinline"/>
          <w:lang w:val="fr-FR"/>
        </w:rPr>
        <w:t>[nodeIdx][k]</w:t>
      </w:r>
      <w:r w:rsidRPr="000E21A4">
        <w:rPr>
          <w:lang w:val="fr-FR" w:eastAsia="ja-JP"/>
        </w:rPr>
        <w:t>)</w:t>
      </w:r>
      <w:r w:rsidRPr="000E21A4">
        <w:rPr>
          <w:rStyle w:val="Codeinline"/>
          <w:lang w:val="fr-FR"/>
        </w:rPr>
        <w:br/>
        <w:t>}</w:t>
      </w:r>
    </w:p>
    <w:p w14:paraId="409A46A0" w14:textId="77777777" w:rsidR="00612E20" w:rsidRPr="004F6F34" w:rsidRDefault="00612E20" w:rsidP="00612E20">
      <w:pPr>
        <w:pStyle w:val="5"/>
      </w:pPr>
      <w:bookmarkStart w:id="296" w:name="_Ref140860248"/>
      <w:r w:rsidRPr="00E91AD8">
        <w:t>De</w:t>
      </w:r>
      <w:r>
        <w:t>r</w:t>
      </w:r>
      <w:r w:rsidRPr="004F6F34">
        <w:t xml:space="preserve">ive </w:t>
      </w:r>
      <w:r w:rsidRPr="00BE2FA3">
        <w:t>TriSoup</w:t>
      </w:r>
      <w:r w:rsidRPr="004F6F34">
        <w:t xml:space="preserve"> face vertices corresponding each TriSoup node</w:t>
      </w:r>
      <w:bookmarkEnd w:id="296"/>
    </w:p>
    <w:p w14:paraId="799431A0" w14:textId="77777777" w:rsidR="00612E20" w:rsidRPr="004F6F34" w:rsidRDefault="00612E20" w:rsidP="00612E20">
      <w:pPr>
        <w:rPr>
          <w:lang w:val="en-GB" w:eastAsia="ja-JP"/>
        </w:rPr>
      </w:pPr>
      <w:r w:rsidRPr="004F6F34">
        <w:rPr>
          <w:lang w:eastAsia="ja-JP"/>
        </w:rPr>
        <w:t xml:space="preserve">When </w:t>
      </w:r>
      <w:r w:rsidRPr="004F6F34">
        <w:rPr>
          <w:rStyle w:val="Synboldinline"/>
          <w:b w:val="0"/>
          <w:bCs/>
        </w:rPr>
        <w:t>trisoup_face_vertex_flag</w:t>
      </w:r>
      <w:r w:rsidRPr="004F6F34">
        <w:rPr>
          <w:lang w:eastAsia="ja-JP"/>
        </w:rPr>
        <w:t xml:space="preserve"> is equal to</w:t>
      </w:r>
      <w:r w:rsidRPr="004F6F34">
        <w:rPr>
          <w:rStyle w:val="Codeinline"/>
          <w:rFonts w:ascii="Cambria" w:hAnsi="Cambria"/>
          <w:sz w:val="22"/>
          <w:lang w:eastAsia="ja-JP"/>
        </w:rPr>
        <w:t xml:space="preserve"> 1, for each TriSoup node, </w:t>
      </w:r>
      <w:r w:rsidRPr="00BE2FA3">
        <w:rPr>
          <w:rStyle w:val="Codeinline"/>
          <w:rFonts w:ascii="Cambria" w:hAnsi="Cambria"/>
          <w:sz w:val="22"/>
          <w:lang w:eastAsia="ja-JP"/>
        </w:rPr>
        <w:t>TriSoup</w:t>
      </w:r>
      <w:r w:rsidRPr="004F6F34">
        <w:rPr>
          <w:rStyle w:val="Codeinline"/>
          <w:rFonts w:ascii="Cambria" w:hAnsi="Cambria"/>
          <w:sz w:val="22"/>
          <w:lang w:eastAsia="ja-JP"/>
        </w:rPr>
        <w:t xml:space="preserve"> face vertex </w:t>
      </w:r>
      <w:r w:rsidRPr="00BE2FA3">
        <w:rPr>
          <w:rStyle w:val="ExprNameinline"/>
        </w:rPr>
        <w:t>faceVertex</w:t>
      </w:r>
      <w:r w:rsidRPr="00BE2FA3">
        <w:rPr>
          <w:rStyle w:val="Exprinline"/>
        </w:rPr>
        <w:t>[</w:t>
      </w:r>
      <w:r w:rsidRPr="00BE2FA3">
        <w:rPr>
          <w:rStyle w:val="VarNinline"/>
        </w:rPr>
        <w:t>nodeIdx</w:t>
      </w:r>
      <w:r w:rsidRPr="00BE2FA3">
        <w:rPr>
          <w:rStyle w:val="Exprinline"/>
        </w:rPr>
        <w:t>][</w:t>
      </w:r>
      <w:r w:rsidRPr="004F6F34">
        <w:rPr>
          <w:rStyle w:val="VarNinline"/>
          <w:lang w:eastAsia="ja-JP"/>
        </w:rPr>
        <w:t>fvIdx</w:t>
      </w:r>
      <w:r w:rsidRPr="00BE2FA3">
        <w:rPr>
          <w:rStyle w:val="Exprinline"/>
        </w:rPr>
        <w:t>]</w:t>
      </w:r>
      <w:r w:rsidRPr="004F6F34">
        <w:rPr>
          <w:rStyle w:val="Codeinline"/>
          <w:rFonts w:ascii="Cambria" w:hAnsi="Cambria"/>
          <w:sz w:val="22"/>
          <w:lang w:eastAsia="ja-JP"/>
        </w:rPr>
        <w:t xml:space="preserve"> is </w:t>
      </w:r>
      <w:r w:rsidRPr="00BE2FA3">
        <w:rPr>
          <w:rStyle w:val="Codeinline"/>
          <w:rFonts w:ascii="Cambria" w:hAnsi="Cambria"/>
          <w:sz w:val="22"/>
          <w:lang w:eastAsia="ja-JP"/>
        </w:rPr>
        <w:t>set to the intersection of the face</w:t>
      </w:r>
      <w:r w:rsidRPr="004F6F34">
        <w:rPr>
          <w:rStyle w:val="Codeinline"/>
          <w:rFonts w:ascii="Cambria" w:hAnsi="Cambria"/>
          <w:sz w:val="22"/>
          <w:lang w:eastAsia="ja-JP"/>
        </w:rPr>
        <w:t xml:space="preserve">, which </w:t>
      </w:r>
      <w:r w:rsidRPr="004F6F34">
        <w:rPr>
          <w:lang w:eastAsia="ja-JP"/>
        </w:rPr>
        <w:t xml:space="preserve">is orthogonal to the direction of </w:t>
      </w:r>
      <w:r w:rsidRPr="004F6F34">
        <w:rPr>
          <w:rStyle w:val="VarNinline"/>
          <w:lang w:eastAsia="ja-JP"/>
        </w:rPr>
        <w:t>fvIdx</w:t>
      </w:r>
      <w:r w:rsidRPr="004F6F34">
        <w:rPr>
          <w:lang w:eastAsia="ja-JP"/>
        </w:rPr>
        <w:t xml:space="preserve">-th component and located far side from the slice origin, </w:t>
      </w:r>
      <w:r w:rsidRPr="00BE2FA3">
        <w:rPr>
          <w:rStyle w:val="Codeinline"/>
          <w:rFonts w:ascii="Cambria" w:hAnsi="Cambria"/>
          <w:sz w:val="22"/>
          <w:lang w:eastAsia="ja-JP"/>
        </w:rPr>
        <w:t xml:space="preserve">and the line segment between the centroid vertex of nodeIdx-th TriSoup node and that of </w:t>
      </w:r>
      <w:r w:rsidRPr="00BE2FA3">
        <w:rPr>
          <w:rStyle w:val="ExprNameinline"/>
        </w:rPr>
        <w:t>adjNode</w:t>
      </w:r>
      <w:r w:rsidRPr="00BE2FA3">
        <w:rPr>
          <w:rStyle w:val="Exprinline"/>
        </w:rPr>
        <w:t>[</w:t>
      </w:r>
      <w:r w:rsidRPr="00BE2FA3">
        <w:rPr>
          <w:rStyle w:val="VarNinline"/>
        </w:rPr>
        <w:t>nodeIdx</w:t>
      </w:r>
      <w:r w:rsidRPr="00BE2FA3">
        <w:rPr>
          <w:rStyle w:val="Exprinline"/>
        </w:rPr>
        <w:t>][</w:t>
      </w:r>
      <w:r w:rsidRPr="00BE2FA3">
        <w:rPr>
          <w:rStyle w:val="VarNinline"/>
        </w:rPr>
        <w:t>fvIdx</w:t>
      </w:r>
      <w:r w:rsidRPr="00BE2FA3">
        <w:rPr>
          <w:rStyle w:val="Exprinline"/>
        </w:rPr>
        <w:t>]</w:t>
      </w:r>
      <w:r w:rsidRPr="00BE2FA3">
        <w:rPr>
          <w:lang w:val="en-US" w:eastAsia="ja-JP"/>
        </w:rPr>
        <w:t>-th TriSoup node</w:t>
      </w:r>
      <w:r w:rsidRPr="004F6F34">
        <w:rPr>
          <w:lang w:eastAsia="ja-JP"/>
        </w:rPr>
        <w:t xml:space="preserve"> for each </w:t>
      </w:r>
      <w:r w:rsidRPr="004F6F34">
        <w:rPr>
          <w:rStyle w:val="VarNinline"/>
          <w:lang w:eastAsia="ja-JP"/>
        </w:rPr>
        <w:t>fvIdx</w:t>
      </w:r>
      <w:r w:rsidRPr="004F6F34">
        <w:rPr>
          <w:lang w:eastAsia="ja-JP"/>
        </w:rPr>
        <w:t xml:space="preserve"> (</w:t>
      </w:r>
      <w:r w:rsidRPr="004F6F34">
        <w:rPr>
          <w:rStyle w:val="VarNinline"/>
          <w:lang w:eastAsia="ja-JP"/>
        </w:rPr>
        <w:t>fvIdx</w:t>
      </w:r>
      <w:r w:rsidRPr="004F6F34">
        <w:rPr>
          <w:lang w:eastAsia="ja-JP"/>
        </w:rPr>
        <w:t xml:space="preserve"> = 0, 1, 2) as follows:</w:t>
      </w:r>
    </w:p>
    <w:p w14:paraId="4540CE98" w14:textId="74B2D17D" w:rsidR="00612E20" w:rsidRPr="00BE2FA3" w:rsidRDefault="00612E20" w:rsidP="00612E20">
      <w:pPr>
        <w:pStyle w:val="Code"/>
      </w:pPr>
      <w:r w:rsidRPr="00BE2FA3">
        <w:t>c0facePos = (Tri</w:t>
      </w:r>
      <w:r w:rsidR="008C08F2">
        <w:t>S</w:t>
      </w:r>
      <w:r w:rsidRPr="00BE2FA3">
        <w:t xml:space="preserve">oupNodeSize[nodeIdx][fvIdx] &lt;&lt; 8 ) </w:t>
      </w:r>
      <w:r w:rsidRPr="00BE2FA3">
        <w:rPr>
          <w:rStyle w:val="Exprinline"/>
          <w:rFonts w:ascii="Courier New" w:hAnsi="Courier New"/>
          <w:color w:val="auto"/>
          <w:lang w:eastAsia="en-US"/>
        </w:rPr>
        <w:t>−</w:t>
      </w:r>
      <w:r w:rsidRPr="00BE2FA3">
        <w:t xml:space="preserve"> 128</w:t>
      </w:r>
      <w:r w:rsidRPr="00BE2FA3">
        <w:br/>
        <w:t>c0 = Centroid[nodeIdx]</w:t>
      </w:r>
      <w:r w:rsidRPr="00BE2FA3">
        <w:br/>
        <w:t>c1 = Centroid[adjNode[nodeIdx][fvIdx]]</w:t>
      </w:r>
      <w:r w:rsidRPr="00BE2FA3">
        <w:br/>
        <w:t>c1[fvIdx] += Tri</w:t>
      </w:r>
      <w:r w:rsidR="008C08F2">
        <w:t>S</w:t>
      </w:r>
      <w:r w:rsidRPr="00BE2FA3">
        <w:t>oupNodeSize[nodeIdx][fvIdx] &lt;&lt; 8</w:t>
      </w:r>
      <w:r w:rsidRPr="00BE2FA3">
        <w:br/>
        <w:t>denom = c1[fvIdx]</w:t>
      </w:r>
      <w:r w:rsidRPr="00BE2FA3">
        <w:rPr>
          <w:rStyle w:val="Exprinline"/>
          <w:rFonts w:ascii="Courier New" w:hAnsi="Courier New"/>
          <w:color w:val="auto"/>
          <w:lang w:eastAsia="en-US"/>
        </w:rPr>
        <w:t xml:space="preserve"> −</w:t>
      </w:r>
      <w:r w:rsidRPr="00BE2FA3">
        <w:t xml:space="preserve"> c0[fvIdx]</w:t>
      </w:r>
      <w:r w:rsidRPr="00BE2FA3">
        <w:br/>
        <w:t xml:space="preserve">t = denom ? (((c0facePos </w:t>
      </w:r>
      <w:r w:rsidRPr="00BE2FA3">
        <w:rPr>
          <w:rStyle w:val="Exprinline"/>
          <w:rFonts w:ascii="Courier New" w:hAnsi="Courier New"/>
          <w:color w:val="auto"/>
          <w:lang w:eastAsia="en-US"/>
        </w:rPr>
        <w:t>−</w:t>
      </w:r>
      <w:r w:rsidRPr="00BE2FA3">
        <w:t xml:space="preserve"> c0[fvIdx]) &lt;&lt; 8) / denom) : 0</w:t>
      </w:r>
      <w:r w:rsidRPr="00BE2FA3">
        <w:br/>
        <w:t xml:space="preserve">faceVertex[nodeIdx][fvIdx] = c0 + ((t × (c1 </w:t>
      </w:r>
      <w:r w:rsidRPr="00BE2FA3">
        <w:rPr>
          <w:rStyle w:val="Exprinline"/>
          <w:rFonts w:ascii="Courier New" w:hAnsi="Courier New"/>
          <w:color w:val="auto"/>
          <w:lang w:eastAsia="en-US"/>
        </w:rPr>
        <w:t>−</w:t>
      </w:r>
      <w:r w:rsidRPr="00BE2FA3">
        <w:t xml:space="preserve"> c0) + 128) &gt;&gt; 8)</w:t>
      </w:r>
      <w:r w:rsidRPr="00BE2FA3">
        <w:br/>
        <w:t>faceVertex[nodeIdx][fvIdx][fvIdx] = c0facePos;</w:t>
      </w:r>
    </w:p>
    <w:p w14:paraId="624286A4" w14:textId="77777777" w:rsidR="00612E20" w:rsidRPr="004F6F34" w:rsidRDefault="00612E20" w:rsidP="00612E20">
      <w:pPr>
        <w:rPr>
          <w:lang w:val="en-GB" w:eastAsia="ja-JP"/>
        </w:rPr>
      </w:pPr>
    </w:p>
    <w:p w14:paraId="2D343139" w14:textId="77777777" w:rsidR="00612E20" w:rsidRPr="004F6F34" w:rsidRDefault="00612E20" w:rsidP="00612E20">
      <w:pPr>
        <w:pStyle w:val="5"/>
      </w:pPr>
      <w:bookmarkStart w:id="297" w:name="_Ref177054804"/>
      <w:r w:rsidRPr="004F6F34">
        <w:t xml:space="preserve">Insert </w:t>
      </w:r>
      <w:r w:rsidRPr="00BE2FA3">
        <w:t>TriSoup</w:t>
      </w:r>
      <w:r w:rsidRPr="004F6F34">
        <w:t xml:space="preserve"> face vertices to corresponding sorted </w:t>
      </w:r>
      <w:r w:rsidRPr="00BE2FA3">
        <w:t>TriSoup</w:t>
      </w:r>
      <w:r w:rsidRPr="004F6F34">
        <w:t xml:space="preserve"> vertices</w:t>
      </w:r>
      <w:bookmarkEnd w:id="297"/>
    </w:p>
    <w:p w14:paraId="465123E9" w14:textId="0B1B9DAD" w:rsidR="00612E20" w:rsidRDefault="00612E20" w:rsidP="00612E20">
      <w:pPr>
        <w:rPr>
          <w:lang w:val="en-GB" w:eastAsia="ja-JP"/>
        </w:rPr>
      </w:pPr>
      <w:r>
        <w:rPr>
          <w:rStyle w:val="Codeinline"/>
          <w:rFonts w:ascii="Cambria" w:hAnsi="Cambria"/>
          <w:sz w:val="22"/>
          <w:lang w:eastAsia="ja-JP"/>
        </w:rPr>
        <w:t>For each TriSoup node, w</w:t>
      </w:r>
      <w:r>
        <w:rPr>
          <w:lang w:val="en-GB" w:eastAsia="ja-JP"/>
        </w:rPr>
        <w:t xml:space="preserve">hen </w:t>
      </w:r>
      <w:r w:rsidRPr="00E8172C">
        <w:rPr>
          <w:rStyle w:val="Synvarinline"/>
        </w:rPr>
        <w:t>has_face_vertex</w:t>
      </w:r>
      <w:r w:rsidRPr="00BE2FA3">
        <w:rPr>
          <w:rStyle w:val="Exprinline"/>
        </w:rPr>
        <w:t>[</w:t>
      </w:r>
      <w:r w:rsidRPr="00DB0EC9">
        <w:rPr>
          <w:rStyle w:val="VarNinline"/>
        </w:rPr>
        <w:t>nodeIdx</w:t>
      </w:r>
      <w:r w:rsidRPr="00BE2FA3">
        <w:rPr>
          <w:rStyle w:val="Exprinline"/>
        </w:rPr>
        <w:t>][</w:t>
      </w:r>
      <w:r>
        <w:rPr>
          <w:rStyle w:val="VarNinline"/>
          <w:lang w:eastAsia="ja-JP"/>
        </w:rPr>
        <w:t>fvIdx</w:t>
      </w:r>
      <w:r w:rsidRPr="00BE2FA3">
        <w:rPr>
          <w:rStyle w:val="Exprinline"/>
        </w:rPr>
        <w:t>]</w:t>
      </w:r>
      <w:r w:rsidRPr="00B5665A">
        <w:rPr>
          <w:rStyle w:val="Codeinline"/>
          <w:rFonts w:ascii="Cambria" w:hAnsi="Cambria"/>
          <w:sz w:val="22"/>
          <w:lang w:eastAsia="ja-JP"/>
        </w:rPr>
        <w:t xml:space="preserve"> is equal to</w:t>
      </w:r>
      <w:r>
        <w:rPr>
          <w:rStyle w:val="Codeinline"/>
          <w:rFonts w:ascii="Cambria" w:hAnsi="Cambria"/>
          <w:sz w:val="22"/>
          <w:lang w:eastAsia="ja-JP"/>
        </w:rPr>
        <w:t xml:space="preserve"> 1 and </w:t>
      </w:r>
      <w:r w:rsidRPr="00BE2FA3">
        <w:rPr>
          <w:rStyle w:val="ExprNameinline"/>
        </w:rPr>
        <w:t>numTri</w:t>
      </w:r>
      <w:r w:rsidR="008C08F2">
        <w:rPr>
          <w:rStyle w:val="ExprNameinline"/>
        </w:rPr>
        <w:t>S</w:t>
      </w:r>
      <w:r w:rsidRPr="00BE2FA3">
        <w:rPr>
          <w:rStyle w:val="ExprNameinline"/>
        </w:rPr>
        <w:t>oupVertices</w:t>
      </w:r>
      <w:r w:rsidRPr="00BE2FA3">
        <w:rPr>
          <w:rStyle w:val="Exprinline"/>
        </w:rPr>
        <w:t>[</w:t>
      </w:r>
      <w:r w:rsidRPr="00BE2FA3">
        <w:rPr>
          <w:rStyle w:val="VarNinline"/>
        </w:rPr>
        <w:t>nodeIdx</w:t>
      </w:r>
      <w:r w:rsidRPr="00BE2FA3">
        <w:rPr>
          <w:rStyle w:val="Exprinline"/>
        </w:rPr>
        <w:t>]</w:t>
      </w:r>
      <w:r w:rsidRPr="00E8172C">
        <w:t xml:space="preserve"> is not equal to 2</w:t>
      </w:r>
      <w:r>
        <w:rPr>
          <w:rStyle w:val="Codeinline"/>
          <w:rFonts w:ascii="Cambria" w:hAnsi="Cambria"/>
          <w:sz w:val="22"/>
          <w:lang w:eastAsia="ja-JP"/>
        </w:rPr>
        <w:t xml:space="preserve">, </w:t>
      </w:r>
      <w:r w:rsidRPr="00BE2FA3">
        <w:rPr>
          <w:rStyle w:val="ExprNameinline"/>
        </w:rPr>
        <w:t>faceVertex</w:t>
      </w:r>
      <w:r w:rsidRPr="00BE2FA3">
        <w:rPr>
          <w:rStyle w:val="Exprinline"/>
        </w:rPr>
        <w:t>[</w:t>
      </w:r>
      <w:r w:rsidRPr="00BE2FA3">
        <w:rPr>
          <w:rStyle w:val="VarNinline"/>
        </w:rPr>
        <w:t>nodeIdx</w:t>
      </w:r>
      <w:r w:rsidRPr="00BE2FA3">
        <w:rPr>
          <w:rStyle w:val="Exprinline"/>
        </w:rPr>
        <w:t>][</w:t>
      </w:r>
      <w:r>
        <w:rPr>
          <w:rStyle w:val="VarNinline"/>
          <w:lang w:eastAsia="ja-JP"/>
        </w:rPr>
        <w:t>fvIdx</w:t>
      </w:r>
      <w:r w:rsidRPr="00BE2FA3">
        <w:rPr>
          <w:rStyle w:val="Exprinline"/>
        </w:rPr>
        <w:t>]</w:t>
      </w:r>
      <w:r>
        <w:rPr>
          <w:lang w:val="en-US" w:eastAsia="ja-JP"/>
        </w:rPr>
        <w:t xml:space="preserve"> is added to </w:t>
      </w:r>
      <w:r w:rsidRPr="00BE2FA3">
        <w:rPr>
          <w:rStyle w:val="ExprNameinline"/>
        </w:rPr>
        <w:t>sortedVertices</w:t>
      </w:r>
      <w:r w:rsidRPr="00BE2FA3">
        <w:rPr>
          <w:rStyle w:val="Exprinline"/>
        </w:rPr>
        <w:t>[</w:t>
      </w:r>
      <w:r w:rsidRPr="00BE2FA3">
        <w:rPr>
          <w:rStyle w:val="VarNinline"/>
        </w:rPr>
        <w:t>nodeIdx</w:t>
      </w:r>
      <w:r w:rsidRPr="00BE2FA3">
        <w:rPr>
          <w:rStyle w:val="Exprinline"/>
        </w:rPr>
        <w:t>]</w:t>
      </w:r>
      <w:r>
        <w:rPr>
          <w:lang w:val="en-US" w:eastAsia="ja-JP"/>
        </w:rPr>
        <w:t xml:space="preserve"> and </w:t>
      </w:r>
      <w:r w:rsidRPr="00BE2FA3">
        <w:rPr>
          <w:rStyle w:val="ExprNameinline"/>
        </w:rPr>
        <w:t>sortedVertices</w:t>
      </w:r>
      <w:r w:rsidRPr="00BE2FA3">
        <w:rPr>
          <w:rStyle w:val="Exprinline"/>
        </w:rPr>
        <w:t>[</w:t>
      </w:r>
      <w:r w:rsidRPr="00BE2FA3">
        <w:rPr>
          <w:rStyle w:val="ExprNameinline"/>
        </w:rPr>
        <w:t>adjNode</w:t>
      </w:r>
      <w:r w:rsidRPr="00BE2FA3">
        <w:rPr>
          <w:rStyle w:val="Exprinline"/>
        </w:rPr>
        <w:t>[</w:t>
      </w:r>
      <w:r w:rsidRPr="00BE2FA3">
        <w:rPr>
          <w:rStyle w:val="VarNinline"/>
        </w:rPr>
        <w:t>nodeIdx</w:t>
      </w:r>
      <w:r w:rsidRPr="00BE2FA3">
        <w:rPr>
          <w:rStyle w:val="Exprinline"/>
        </w:rPr>
        <w:t>][</w:t>
      </w:r>
      <w:r>
        <w:rPr>
          <w:rStyle w:val="VarNinline"/>
          <w:lang w:eastAsia="ja-JP"/>
        </w:rPr>
        <w:t>fvIdx</w:t>
      </w:r>
      <w:r w:rsidRPr="00BE2FA3">
        <w:rPr>
          <w:rStyle w:val="Exprinline"/>
        </w:rPr>
        <w:t>]]</w:t>
      </w:r>
      <w:r>
        <w:rPr>
          <w:lang w:val="en-US" w:eastAsia="ja-JP"/>
        </w:rPr>
        <w:t xml:space="preserve"> by the following steps for each </w:t>
      </w:r>
      <w:r>
        <w:rPr>
          <w:rStyle w:val="VarNinline"/>
          <w:lang w:eastAsia="ja-JP"/>
        </w:rPr>
        <w:t>fvIdx</w:t>
      </w:r>
      <w:r>
        <w:rPr>
          <w:lang w:val="en-US" w:eastAsia="ja-JP"/>
        </w:rPr>
        <w:t xml:space="preserve"> (</w:t>
      </w:r>
      <w:r>
        <w:rPr>
          <w:rStyle w:val="VarNinline"/>
          <w:lang w:eastAsia="ja-JP"/>
        </w:rPr>
        <w:t>fvIdx</w:t>
      </w:r>
      <w:r>
        <w:rPr>
          <w:lang w:val="en-US" w:eastAsia="ja-JP"/>
        </w:rPr>
        <w:t xml:space="preserve"> = 0, 1, 2):</w:t>
      </w:r>
    </w:p>
    <w:p w14:paraId="31DB7112" w14:textId="572E89B3" w:rsidR="00612E20" w:rsidRPr="003F3738" w:rsidRDefault="00612E20" w:rsidP="00612E20">
      <w:pPr>
        <w:pStyle w:val="Itemize1G-PCC"/>
        <w:numPr>
          <w:ilvl w:val="0"/>
          <w:numId w:val="20"/>
        </w:numPr>
        <w:rPr>
          <w:lang w:val="en-US" w:eastAsia="ja-JP"/>
        </w:rPr>
      </w:pPr>
      <w:r w:rsidRPr="00F05E9E">
        <w:rPr>
          <w:rStyle w:val="ExprNameinline"/>
        </w:rPr>
        <w:t>faceVertex</w:t>
      </w:r>
      <w:r w:rsidRPr="00F05E9E">
        <w:rPr>
          <w:rStyle w:val="Exprinline"/>
        </w:rPr>
        <w:t>[</w:t>
      </w:r>
      <w:r w:rsidRPr="00F05E9E">
        <w:rPr>
          <w:rStyle w:val="VarNinline"/>
        </w:rPr>
        <w:t>nodeIdx</w:t>
      </w:r>
      <w:r w:rsidRPr="00F05E9E">
        <w:rPr>
          <w:rStyle w:val="Exprinline"/>
        </w:rPr>
        <w:t>][</w:t>
      </w:r>
      <w:r w:rsidRPr="00F05E9E">
        <w:rPr>
          <w:rStyle w:val="VarNinline"/>
          <w:lang w:eastAsia="ja-JP"/>
        </w:rPr>
        <w:t>fvIdx</w:t>
      </w:r>
      <w:r w:rsidRPr="00F05E9E">
        <w:rPr>
          <w:rStyle w:val="Exprinline"/>
        </w:rPr>
        <w:t>]</w:t>
      </w:r>
      <w:r>
        <w:rPr>
          <w:lang w:val="en-US" w:eastAsia="ja-JP"/>
        </w:rPr>
        <w:t xml:space="preserve"> is inserted between </w:t>
      </w:r>
      <w:r w:rsidRPr="00BE2FA3">
        <w:rPr>
          <w:rStyle w:val="ExprNameinline"/>
        </w:rPr>
        <w:t>sortedVertices</w:t>
      </w:r>
      <w:r w:rsidRPr="00BE2FA3">
        <w:rPr>
          <w:rStyle w:val="Exprinline"/>
        </w:rPr>
        <w:t>[</w:t>
      </w:r>
      <w:r w:rsidRPr="00BE2FA3">
        <w:rPr>
          <w:rStyle w:val="VarNinline"/>
        </w:rPr>
        <w:t>nodeIdx</w:t>
      </w:r>
      <w:r w:rsidRPr="00BE2FA3">
        <w:rPr>
          <w:rStyle w:val="Exprinline"/>
        </w:rPr>
        <w:t>][</w:t>
      </w:r>
      <w:r w:rsidRPr="00BE2FA3">
        <w:rPr>
          <w:rStyle w:val="ExprNameinline"/>
        </w:rPr>
        <w:t>evIdxMin</w:t>
      </w:r>
      <w:r w:rsidRPr="00BE2FA3">
        <w:rPr>
          <w:rStyle w:val="Exprinline"/>
        </w:rPr>
        <w:t>[</w:t>
      </w:r>
      <w:r w:rsidRPr="00BE2FA3">
        <w:rPr>
          <w:rStyle w:val="VarNinline"/>
        </w:rPr>
        <w:t>nodeIdx</w:t>
      </w:r>
      <w:r w:rsidRPr="00BE2FA3">
        <w:rPr>
          <w:rStyle w:val="Exprinline"/>
        </w:rPr>
        <w:t>][</w:t>
      </w:r>
      <w:r>
        <w:rPr>
          <w:rStyle w:val="VarNinline"/>
          <w:lang w:eastAsia="ja-JP"/>
        </w:rPr>
        <w:t>fvIdx</w:t>
      </w:r>
      <w:r w:rsidRPr="00BE2FA3">
        <w:rPr>
          <w:rStyle w:val="Exprinline"/>
        </w:rPr>
        <w:t>][</w:t>
      </w:r>
      <w:r w:rsidRPr="00F404A4">
        <w:rPr>
          <w:lang w:val="en-US" w:eastAsia="ja-JP"/>
        </w:rPr>
        <w:t>0</w:t>
      </w:r>
      <w:r w:rsidRPr="00BE2FA3">
        <w:rPr>
          <w:rStyle w:val="Exprinline"/>
        </w:rPr>
        <w:t>]]</w:t>
      </w:r>
      <w:r>
        <w:rPr>
          <w:lang w:val="en-US" w:eastAsia="ja-JP"/>
        </w:rPr>
        <w:t xml:space="preserve"> and </w:t>
      </w:r>
      <w:r w:rsidRPr="00F05E9E">
        <w:rPr>
          <w:rStyle w:val="ExprNameinline"/>
        </w:rPr>
        <w:t>sortedVertices</w:t>
      </w:r>
      <w:r w:rsidRPr="00F05E9E">
        <w:rPr>
          <w:rStyle w:val="Exprinline"/>
        </w:rPr>
        <w:t>[</w:t>
      </w:r>
      <w:r w:rsidRPr="00F05E9E">
        <w:rPr>
          <w:rStyle w:val="VarNinline"/>
        </w:rPr>
        <w:t>nodeIdx</w:t>
      </w:r>
      <w:r w:rsidRPr="00F05E9E">
        <w:rPr>
          <w:rStyle w:val="Exprinline"/>
        </w:rPr>
        <w:t>][</w:t>
      </w:r>
      <w:r w:rsidRPr="00F05E9E">
        <w:rPr>
          <w:rStyle w:val="ExprNameinline"/>
        </w:rPr>
        <w:t>evIdxMin</w:t>
      </w:r>
      <w:r w:rsidRPr="00F05E9E">
        <w:rPr>
          <w:rStyle w:val="Exprinline"/>
        </w:rPr>
        <w:t>[</w:t>
      </w:r>
      <w:r w:rsidRPr="00F05E9E">
        <w:rPr>
          <w:rStyle w:val="VarNinline"/>
        </w:rPr>
        <w:t>nodeIdx</w:t>
      </w:r>
      <w:r w:rsidRPr="00F05E9E">
        <w:rPr>
          <w:rStyle w:val="Exprinline"/>
        </w:rPr>
        <w:t>][</w:t>
      </w:r>
      <w:r>
        <w:rPr>
          <w:rStyle w:val="VarNinline"/>
          <w:lang w:eastAsia="ja-JP"/>
        </w:rPr>
        <w:t>fvIdx</w:t>
      </w:r>
      <w:r w:rsidRPr="00F05E9E">
        <w:rPr>
          <w:rStyle w:val="Exprinline"/>
        </w:rPr>
        <w:t>][</w:t>
      </w:r>
      <w:r>
        <w:rPr>
          <w:lang w:val="en-US" w:eastAsia="ja-JP"/>
        </w:rPr>
        <w:t>1</w:t>
      </w:r>
      <w:r w:rsidRPr="00F05E9E">
        <w:rPr>
          <w:rStyle w:val="Exprinline"/>
        </w:rPr>
        <w:t>]]</w:t>
      </w:r>
      <w:r w:rsidR="00FE7CBB" w:rsidRPr="0080297F">
        <w:t>.</w:t>
      </w:r>
    </w:p>
    <w:p w14:paraId="4A8D87B2" w14:textId="77777777" w:rsidR="00612E20" w:rsidRPr="003F3738" w:rsidRDefault="00612E20" w:rsidP="00612E20">
      <w:pPr>
        <w:pStyle w:val="Itemize1G-PCC"/>
        <w:numPr>
          <w:ilvl w:val="0"/>
          <w:numId w:val="20"/>
        </w:numPr>
        <w:rPr>
          <w:rFonts w:eastAsiaTheme="minorEastAsia"/>
          <w:lang w:val="en-US" w:eastAsia="ja-JP"/>
        </w:rPr>
      </w:pPr>
      <w:r>
        <w:rPr>
          <w:rFonts w:eastAsiaTheme="minorEastAsia"/>
          <w:lang w:val="en-US" w:eastAsia="ja-JP"/>
        </w:rPr>
        <w:t xml:space="preserve">Face vertex </w:t>
      </w:r>
      <w:r w:rsidRPr="00BE2FA3">
        <w:rPr>
          <w:rStyle w:val="ExprNameinline"/>
        </w:rPr>
        <w:t>adjFaceVertex</w:t>
      </w:r>
      <w:r>
        <w:rPr>
          <w:rFonts w:eastAsiaTheme="minorEastAsia"/>
          <w:lang w:val="en-US" w:eastAsia="ja-JP"/>
        </w:rPr>
        <w:t xml:space="preserve"> to be added to </w:t>
      </w:r>
      <w:r w:rsidRPr="00F05E9E">
        <w:rPr>
          <w:rStyle w:val="ExprNameinline"/>
        </w:rPr>
        <w:t>sortedVertices</w:t>
      </w:r>
      <w:r w:rsidRPr="00F05E9E">
        <w:rPr>
          <w:rStyle w:val="Exprinline"/>
        </w:rPr>
        <w:t>[</w:t>
      </w:r>
      <w:r w:rsidRPr="00F05E9E">
        <w:rPr>
          <w:rStyle w:val="ExprNameinline"/>
        </w:rPr>
        <w:t>adjNode</w:t>
      </w:r>
      <w:r w:rsidRPr="00F05E9E">
        <w:rPr>
          <w:rStyle w:val="Exprinline"/>
        </w:rPr>
        <w:t>[</w:t>
      </w:r>
      <w:r w:rsidRPr="00F05E9E">
        <w:rPr>
          <w:rStyle w:val="VarNinline"/>
        </w:rPr>
        <w:t>nodeIdx</w:t>
      </w:r>
      <w:r w:rsidRPr="00F05E9E">
        <w:rPr>
          <w:rStyle w:val="Exprinline"/>
        </w:rPr>
        <w:t>][</w:t>
      </w:r>
      <w:r>
        <w:rPr>
          <w:rStyle w:val="VarNinline"/>
          <w:lang w:eastAsia="ja-JP"/>
        </w:rPr>
        <w:t>fvIdx</w:t>
      </w:r>
      <w:r w:rsidRPr="00F05E9E">
        <w:rPr>
          <w:rStyle w:val="Exprinline"/>
        </w:rPr>
        <w:t>]]</w:t>
      </w:r>
      <w:r>
        <w:rPr>
          <w:lang w:val="en-US" w:eastAsia="ja-JP"/>
        </w:rPr>
        <w:t xml:space="preserve"> </w:t>
      </w:r>
      <w:r>
        <w:rPr>
          <w:rFonts w:eastAsiaTheme="minorEastAsia"/>
          <w:lang w:val="en-US" w:eastAsia="ja-JP"/>
        </w:rPr>
        <w:t>is derived as follows:</w:t>
      </w:r>
    </w:p>
    <w:p w14:paraId="329B8E6F" w14:textId="77777777" w:rsidR="00612E20" w:rsidRDefault="00612E20" w:rsidP="00612E20">
      <w:pPr>
        <w:pStyle w:val="Code"/>
        <w:ind w:leftChars="193" w:left="425"/>
        <w:rPr>
          <w:lang w:val="en-US" w:eastAsia="ja-JP"/>
        </w:rPr>
      </w:pPr>
      <w:r>
        <w:rPr>
          <w:rFonts w:hint="eastAsia"/>
          <w:lang w:val="en-US" w:eastAsia="ja-JP"/>
        </w:rPr>
        <w:t>a</w:t>
      </w:r>
      <w:r>
        <w:rPr>
          <w:lang w:val="en-US" w:eastAsia="ja-JP"/>
        </w:rPr>
        <w:t xml:space="preserve">djFaceVertex = </w:t>
      </w:r>
      <w:r w:rsidRPr="008F2124">
        <w:rPr>
          <w:lang w:val="en-US" w:eastAsia="ja-JP"/>
        </w:rPr>
        <w:t>faceVertex</w:t>
      </w:r>
      <w:r>
        <w:rPr>
          <w:lang w:val="en-US" w:eastAsia="ja-JP"/>
        </w:rPr>
        <w:t>[nodeIdx][</w:t>
      </w:r>
      <w:r w:rsidRPr="005C3C82">
        <w:rPr>
          <w:lang w:val="en-US" w:eastAsia="ja-JP"/>
        </w:rPr>
        <w:t>fvIdx</w:t>
      </w:r>
      <w:r>
        <w:rPr>
          <w:lang w:val="en-US" w:eastAsia="ja-JP"/>
        </w:rPr>
        <w:t>]</w:t>
      </w:r>
      <w:r>
        <w:rPr>
          <w:lang w:val="en-US" w:eastAsia="ja-JP"/>
        </w:rPr>
        <w:br/>
      </w:r>
      <w:r>
        <w:rPr>
          <w:rFonts w:hint="eastAsia"/>
          <w:lang w:val="en-US" w:eastAsia="ja-JP"/>
        </w:rPr>
        <w:t>a</w:t>
      </w:r>
      <w:r>
        <w:rPr>
          <w:lang w:val="en-US" w:eastAsia="ja-JP"/>
        </w:rPr>
        <w:t>djFaceVertex[</w:t>
      </w:r>
      <w:r w:rsidRPr="005C3C82">
        <w:rPr>
          <w:lang w:val="en-US" w:eastAsia="ja-JP"/>
        </w:rPr>
        <w:t>fvIdx</w:t>
      </w:r>
      <w:r>
        <w:rPr>
          <w:lang w:val="en-US" w:eastAsia="ja-JP"/>
        </w:rPr>
        <w:t xml:space="preserve">] = </w:t>
      </w:r>
      <w:r w:rsidRPr="00A4559E">
        <w:rPr>
          <w:rStyle w:val="Exprinline"/>
        </w:rPr>
        <w:t>−</w:t>
      </w:r>
      <w:r>
        <w:rPr>
          <w:lang w:val="en-US" w:eastAsia="ja-JP"/>
        </w:rPr>
        <w:t>128</w:t>
      </w:r>
    </w:p>
    <w:p w14:paraId="14B3F8D7" w14:textId="77777777" w:rsidR="00612E20" w:rsidRPr="003F3738" w:rsidRDefault="00612E20" w:rsidP="00612E20">
      <w:pPr>
        <w:pStyle w:val="Itemize1G-PCC"/>
        <w:numPr>
          <w:ilvl w:val="0"/>
          <w:numId w:val="20"/>
        </w:numPr>
        <w:rPr>
          <w:lang w:val="en-US" w:eastAsia="ja-JP"/>
        </w:rPr>
      </w:pPr>
      <w:r>
        <w:rPr>
          <w:lang w:val="en-US" w:eastAsia="ja-JP"/>
        </w:rPr>
        <w:t xml:space="preserve">Indices of </w:t>
      </w:r>
      <w:r w:rsidRPr="00F05E9E">
        <w:rPr>
          <w:rStyle w:val="ExprNameinline"/>
        </w:rPr>
        <w:t>sortedVertices</w:t>
      </w:r>
      <w:r w:rsidRPr="00F05E9E">
        <w:rPr>
          <w:rStyle w:val="Exprinline"/>
        </w:rPr>
        <w:t>[</w:t>
      </w:r>
      <w:r w:rsidRPr="00F05E9E">
        <w:rPr>
          <w:rStyle w:val="ExprNameinline"/>
        </w:rPr>
        <w:t>adjNode</w:t>
      </w:r>
      <w:r w:rsidRPr="00F05E9E">
        <w:rPr>
          <w:rStyle w:val="Exprinline"/>
        </w:rPr>
        <w:t>[</w:t>
      </w:r>
      <w:r w:rsidRPr="00F05E9E">
        <w:rPr>
          <w:rStyle w:val="VarNinline"/>
        </w:rPr>
        <w:t>nodeIdx</w:t>
      </w:r>
      <w:r w:rsidRPr="00F05E9E">
        <w:rPr>
          <w:rStyle w:val="Exprinline"/>
        </w:rPr>
        <w:t>][</w:t>
      </w:r>
      <w:r>
        <w:rPr>
          <w:rStyle w:val="VarNinline"/>
          <w:lang w:eastAsia="ja-JP"/>
        </w:rPr>
        <w:t>fvIdx</w:t>
      </w:r>
      <w:r w:rsidRPr="00F05E9E">
        <w:rPr>
          <w:rStyle w:val="Exprinline"/>
        </w:rPr>
        <w:t>]]</w:t>
      </w:r>
      <w:r>
        <w:rPr>
          <w:lang w:val="en-US" w:eastAsia="ja-JP"/>
        </w:rPr>
        <w:t xml:space="preserve"> </w:t>
      </w:r>
      <w:r w:rsidRPr="00BE2FA3">
        <w:rPr>
          <w:rStyle w:val="ExprNameinline"/>
        </w:rPr>
        <w:t>adjEvIdxMin0</w:t>
      </w:r>
      <w:r>
        <w:rPr>
          <w:lang w:val="en-US" w:eastAsia="ja-JP"/>
        </w:rPr>
        <w:t xml:space="preserve"> and</w:t>
      </w:r>
      <w:r w:rsidRPr="00C3682D">
        <w:rPr>
          <w:lang w:val="en-US" w:eastAsia="ja-JP"/>
        </w:rPr>
        <w:t xml:space="preserve"> </w:t>
      </w:r>
      <w:r w:rsidRPr="00BE2FA3">
        <w:rPr>
          <w:rStyle w:val="ExprNameinline"/>
        </w:rPr>
        <w:t>adjEvIdxMin1</w:t>
      </w:r>
      <w:r>
        <w:rPr>
          <w:lang w:val="en-US" w:eastAsia="ja-JP"/>
        </w:rPr>
        <w:t xml:space="preserve"> are derived as follows:</w:t>
      </w:r>
    </w:p>
    <w:p w14:paraId="575E12A4" w14:textId="3D7CB3AA" w:rsidR="00612E20" w:rsidRPr="00BE2FA3" w:rsidRDefault="00612E20" w:rsidP="00612E20">
      <w:pPr>
        <w:pStyle w:val="Code"/>
        <w:ind w:leftChars="193" w:left="425"/>
      </w:pPr>
      <w:r w:rsidRPr="00BE2FA3">
        <w:t>evCnt = numTri</w:t>
      </w:r>
      <w:r w:rsidR="008C08F2">
        <w:t>S</w:t>
      </w:r>
      <w:r w:rsidRPr="00BE2FA3">
        <w:t>oupVertices[adjNode[nodeIdx][fvIdx]]</w:t>
      </w:r>
      <w:r w:rsidRPr="00BE2FA3">
        <w:br/>
        <w:t>distMin = 0x7fffffff</w:t>
      </w:r>
      <w:r w:rsidRPr="00BE2FA3">
        <w:br/>
        <w:t>for(evIdx = 0; evIdx &lt; ((evCnt == 3) ? 1 : evCnt); evIdx++){</w:t>
      </w:r>
      <w:r w:rsidRPr="00BE2FA3">
        <w:br/>
        <w:t xml:space="preserve">  ev0 = evIdx</w:t>
      </w:r>
      <w:r w:rsidRPr="00BE2FA3">
        <w:br/>
        <w:t xml:space="preserve">  ev1 = evIdx + 1</w:t>
      </w:r>
      <w:r w:rsidRPr="00BE2FA3">
        <w:br/>
        <w:t xml:space="preserve">  if( ev1 &gt;= evCnt )</w:t>
      </w:r>
      <w:r w:rsidRPr="00BE2FA3">
        <w:br/>
        <w:t xml:space="preserve">    ev1 </w:t>
      </w:r>
      <w:r w:rsidRPr="00BE2FA3">
        <w:rPr>
          <w:rStyle w:val="Exprinline"/>
          <w:rFonts w:ascii="Courier New" w:hAnsi="Courier New"/>
          <w:color w:val="auto"/>
          <w:lang w:eastAsia="en-US"/>
        </w:rPr>
        <w:t>−</w:t>
      </w:r>
      <w:r w:rsidRPr="00BE2FA3">
        <w:t>= evCnt</w:t>
      </w:r>
      <w:r w:rsidRPr="00BE2FA3">
        <w:br/>
        <w:t xml:space="preserve">  evCoord0 = sortedVertices[adjNode[nodeIdx][fvIdx]][ev0] + 128</w:t>
      </w:r>
      <w:r w:rsidRPr="00BE2FA3">
        <w:br/>
        <w:t xml:space="preserve">  evCoord1 = sortedVertices[adjNode[nodeIdx][fvIdx]][ev1] + 128</w:t>
      </w:r>
      <w:r w:rsidRPr="00BE2FA3">
        <w:br/>
        <w:t xml:space="preserve">  if( (evCoord0[fvIdx] </w:t>
      </w:r>
      <w:r w:rsidRPr="00BE2FA3">
        <w:rPr>
          <w:rStyle w:val="Exprinline"/>
          <w:rFonts w:ascii="Courier New" w:hAnsi="Courier New" w:hint="eastAsia"/>
          <w:color w:val="auto"/>
          <w:lang w:eastAsia="en-US"/>
        </w:rPr>
        <w:t>≠</w:t>
      </w:r>
      <w:r w:rsidRPr="00BE2FA3">
        <w:rPr>
          <w:rStyle w:val="Exprinline"/>
          <w:rFonts w:ascii="Courier New" w:hAnsi="Courier New"/>
          <w:color w:val="auto"/>
          <w:lang w:eastAsia="en-US"/>
        </w:rPr>
        <w:t xml:space="preserve"> 0</w:t>
      </w:r>
      <w:r w:rsidRPr="00BE2FA3">
        <w:t xml:space="preserve">) || (evCoord1[fvIdx] </w:t>
      </w:r>
      <w:r w:rsidRPr="00BE2FA3">
        <w:rPr>
          <w:rStyle w:val="Exprinline"/>
          <w:rFonts w:ascii="Courier New" w:hAnsi="Courier New" w:hint="eastAsia"/>
          <w:color w:val="auto"/>
          <w:lang w:eastAsia="en-US"/>
        </w:rPr>
        <w:t>≠</w:t>
      </w:r>
      <w:r w:rsidRPr="00BE2FA3">
        <w:rPr>
          <w:rStyle w:val="Exprinline"/>
          <w:rFonts w:ascii="Courier New" w:hAnsi="Courier New"/>
          <w:color w:val="auto"/>
          <w:lang w:eastAsia="en-US"/>
        </w:rPr>
        <w:t xml:space="preserve"> 0</w:t>
      </w:r>
      <w:r w:rsidRPr="00BE2FA3">
        <w:t>) )</w:t>
      </w:r>
      <w:r w:rsidRPr="00BE2FA3">
        <w:br/>
        <w:t xml:space="preserve">    continue;</w:t>
      </w:r>
      <w:r w:rsidRPr="00BE2FA3">
        <w:br/>
        <w:t xml:space="preserve">  middlePoint = ( evCoord0 + evCoord1 ) / 2</w:t>
      </w:r>
      <w:r w:rsidRPr="00BE2FA3">
        <w:br/>
        <w:t xml:space="preserve">  distVec = (middlePoint </w:t>
      </w:r>
      <w:r w:rsidRPr="00BE2FA3">
        <w:rPr>
          <w:rStyle w:val="Exprinline"/>
          <w:rFonts w:ascii="Courier New" w:hAnsi="Courier New"/>
          <w:color w:val="auto"/>
          <w:lang w:eastAsia="en-US"/>
        </w:rPr>
        <w:t>–</w:t>
      </w:r>
      <w:r w:rsidRPr="00BE2FA3">
        <w:t xml:space="preserve"> adjFaceVertex) &gt;&gt; 8</w:t>
      </w:r>
      <w:r w:rsidRPr="00BE2FA3">
        <w:br/>
        <w:t xml:space="preserve">  dist = distVec[0] </w:t>
      </w:r>
      <w:r w:rsidRPr="00BE2FA3">
        <w:rPr>
          <w:rStyle w:val="Exprinline"/>
          <w:rFonts w:ascii="Courier New" w:hAnsi="Courier New"/>
          <w:color w:val="auto"/>
          <w:lang w:eastAsia="en-US"/>
        </w:rPr>
        <w:t xml:space="preserve">× </w:t>
      </w:r>
      <w:r w:rsidRPr="00BE2FA3">
        <w:t xml:space="preserve">distVec[0] + distVec[1] </w:t>
      </w:r>
      <w:r w:rsidRPr="00BE2FA3">
        <w:rPr>
          <w:rStyle w:val="Exprinline"/>
          <w:rFonts w:ascii="Courier New" w:hAnsi="Courier New"/>
          <w:color w:val="auto"/>
          <w:lang w:eastAsia="en-US"/>
        </w:rPr>
        <w:t xml:space="preserve">× </w:t>
      </w:r>
      <w:r w:rsidRPr="00BE2FA3">
        <w:t xml:space="preserve">distVec[1] + </w:t>
      </w:r>
      <w:r w:rsidRPr="00BE2FA3">
        <w:br/>
        <w:t xml:space="preserve">         distVec[2]</w:t>
      </w:r>
      <w:r w:rsidRPr="00BE2FA3">
        <w:rPr>
          <w:rStyle w:val="Exprinline"/>
          <w:rFonts w:ascii="Courier New" w:hAnsi="Courier New"/>
          <w:color w:val="auto"/>
          <w:lang w:eastAsia="en-US"/>
        </w:rPr>
        <w:t xml:space="preserve"> × </w:t>
      </w:r>
      <w:r w:rsidRPr="00BE2FA3">
        <w:t>distVec[2]</w:t>
      </w:r>
      <w:r w:rsidRPr="00BE2FA3">
        <w:br/>
        <w:t xml:space="preserve">  if( distMin &gt; dist ) {</w:t>
      </w:r>
      <w:r w:rsidRPr="00BE2FA3">
        <w:br/>
        <w:t xml:space="preserve">    adjEvIdxMin0 = ev0</w:t>
      </w:r>
      <w:r w:rsidRPr="00BE2FA3">
        <w:br/>
        <w:t xml:space="preserve">    adjEvIdxMin1 = ev1</w:t>
      </w:r>
      <w:r w:rsidRPr="00BE2FA3">
        <w:br/>
        <w:t xml:space="preserve">    distMin = dist</w:t>
      </w:r>
      <w:r w:rsidRPr="00BE2FA3">
        <w:br/>
        <w:t xml:space="preserve">  }</w:t>
      </w:r>
      <w:r w:rsidRPr="00BE2FA3">
        <w:br/>
        <w:t>}</w:t>
      </w:r>
    </w:p>
    <w:p w14:paraId="4EFE02CE" w14:textId="7969241B" w:rsidR="00612E20" w:rsidRPr="001872E3" w:rsidRDefault="00612E20" w:rsidP="00612E20">
      <w:pPr>
        <w:pStyle w:val="Itemize1G-PCC"/>
        <w:numPr>
          <w:ilvl w:val="0"/>
          <w:numId w:val="20"/>
        </w:numPr>
        <w:rPr>
          <w:lang w:val="en-GB" w:eastAsia="ja-JP"/>
        </w:rPr>
      </w:pPr>
      <w:r w:rsidRPr="00BE2FA3">
        <w:rPr>
          <w:rStyle w:val="ExprNameinline"/>
        </w:rPr>
        <w:lastRenderedPageBreak/>
        <w:t>adjFaceVertex</w:t>
      </w:r>
      <w:r w:rsidRPr="004F6F34">
        <w:rPr>
          <w:lang w:val="en-US" w:eastAsia="ja-JP"/>
        </w:rPr>
        <w:t xml:space="preserve"> is inserted between </w:t>
      </w:r>
      <w:r w:rsidRPr="00F05E9E">
        <w:rPr>
          <w:rStyle w:val="ExprNameinline"/>
        </w:rPr>
        <w:t>sortedVertices</w:t>
      </w:r>
      <w:r w:rsidRPr="00F05E9E">
        <w:rPr>
          <w:rStyle w:val="Exprinline"/>
        </w:rPr>
        <w:t>[</w:t>
      </w:r>
      <w:r w:rsidRPr="00F05E9E">
        <w:rPr>
          <w:rStyle w:val="ExprNameinline"/>
        </w:rPr>
        <w:t>adjNode</w:t>
      </w:r>
      <w:r w:rsidRPr="00F05E9E">
        <w:rPr>
          <w:rStyle w:val="Exprinline"/>
        </w:rPr>
        <w:t>[</w:t>
      </w:r>
      <w:r w:rsidRPr="00F05E9E">
        <w:rPr>
          <w:rStyle w:val="VarNinline"/>
        </w:rPr>
        <w:t>nodeIdx</w:t>
      </w:r>
      <w:r w:rsidRPr="00F05E9E">
        <w:rPr>
          <w:rStyle w:val="Exprinline"/>
        </w:rPr>
        <w:t>][</w:t>
      </w:r>
      <w:r>
        <w:rPr>
          <w:rStyle w:val="VarNinline"/>
          <w:lang w:eastAsia="ja-JP"/>
        </w:rPr>
        <w:t>fvIdx</w:t>
      </w:r>
      <w:r w:rsidRPr="00F05E9E">
        <w:rPr>
          <w:rStyle w:val="Exprinline"/>
        </w:rPr>
        <w:t>]]</w:t>
      </w:r>
      <w:r w:rsidRPr="00BE2FA3">
        <w:rPr>
          <w:rStyle w:val="Exprinline"/>
        </w:rPr>
        <w:t>[</w:t>
      </w:r>
      <w:r w:rsidRPr="00BE2FA3">
        <w:rPr>
          <w:rStyle w:val="ExprNameinline"/>
        </w:rPr>
        <w:t>adjEvIdxMin0</w:t>
      </w:r>
      <w:r w:rsidRPr="00BE2FA3">
        <w:rPr>
          <w:rStyle w:val="Exprinline"/>
        </w:rPr>
        <w:t>]</w:t>
      </w:r>
      <w:r w:rsidRPr="004F6F34">
        <w:rPr>
          <w:lang w:val="en-US" w:eastAsia="ja-JP"/>
        </w:rPr>
        <w:t xml:space="preserve"> and </w:t>
      </w:r>
      <w:r w:rsidRPr="00F05E9E">
        <w:rPr>
          <w:rStyle w:val="ExprNameinline"/>
        </w:rPr>
        <w:t>sortedVertices</w:t>
      </w:r>
      <w:r w:rsidRPr="00F05E9E">
        <w:rPr>
          <w:rStyle w:val="Exprinline"/>
        </w:rPr>
        <w:t>[</w:t>
      </w:r>
      <w:r w:rsidRPr="00F05E9E">
        <w:rPr>
          <w:rStyle w:val="ExprNameinline"/>
        </w:rPr>
        <w:t>adjNode</w:t>
      </w:r>
      <w:r w:rsidRPr="00F05E9E">
        <w:rPr>
          <w:rStyle w:val="Exprinline"/>
        </w:rPr>
        <w:t>[</w:t>
      </w:r>
      <w:r w:rsidRPr="00F05E9E">
        <w:rPr>
          <w:rStyle w:val="VarNinline"/>
        </w:rPr>
        <w:t>nodeIdx</w:t>
      </w:r>
      <w:r w:rsidRPr="00F05E9E">
        <w:rPr>
          <w:rStyle w:val="Exprinline"/>
        </w:rPr>
        <w:t>][</w:t>
      </w:r>
      <w:r>
        <w:rPr>
          <w:rStyle w:val="VarNinline"/>
          <w:lang w:eastAsia="ja-JP"/>
        </w:rPr>
        <w:t>fvIdx</w:t>
      </w:r>
      <w:r w:rsidRPr="00F05E9E">
        <w:rPr>
          <w:rStyle w:val="Exprinline"/>
        </w:rPr>
        <w:t>]][</w:t>
      </w:r>
      <w:r w:rsidRPr="00F05E9E">
        <w:rPr>
          <w:rStyle w:val="ExprNameinline"/>
        </w:rPr>
        <w:t>adjEvIdxMin</w:t>
      </w:r>
      <w:r>
        <w:rPr>
          <w:rStyle w:val="ExprNameinline"/>
        </w:rPr>
        <w:t>1</w:t>
      </w:r>
      <w:r w:rsidRPr="00F05E9E">
        <w:rPr>
          <w:rStyle w:val="Exprinline"/>
        </w:rPr>
        <w:t>]</w:t>
      </w:r>
      <w:r w:rsidR="00FE7CBB" w:rsidRPr="00611FBC">
        <w:t>.</w:t>
      </w:r>
    </w:p>
    <w:p w14:paraId="01BE81E4" w14:textId="740554F9" w:rsidR="00612E20" w:rsidRPr="00253170" w:rsidRDefault="00612E20" w:rsidP="00612E20">
      <w:pPr>
        <w:rPr>
          <w:bCs/>
          <w:noProof/>
          <w:lang w:eastAsia="ja-JP"/>
        </w:rPr>
      </w:pPr>
      <w:r>
        <w:rPr>
          <w:rStyle w:val="Codeinline"/>
          <w:rFonts w:ascii="Cambria" w:hAnsi="Cambria"/>
          <w:sz w:val="22"/>
          <w:lang w:eastAsia="ja-JP"/>
        </w:rPr>
        <w:t>For each TriSoup node, w</w:t>
      </w:r>
      <w:r>
        <w:rPr>
          <w:lang w:val="en-GB" w:eastAsia="ja-JP"/>
        </w:rPr>
        <w:t xml:space="preserve">hen </w:t>
      </w:r>
      <w:r w:rsidRPr="00E8172C">
        <w:rPr>
          <w:rStyle w:val="Synvarinline"/>
        </w:rPr>
        <w:t>has_face_vertex</w:t>
      </w:r>
      <w:r w:rsidRPr="00BE2FA3">
        <w:rPr>
          <w:rStyle w:val="Exprinline"/>
        </w:rPr>
        <w:t>[</w:t>
      </w:r>
      <w:r w:rsidRPr="00DB0EC9">
        <w:rPr>
          <w:rStyle w:val="VarNinline"/>
        </w:rPr>
        <w:t>nodeIdx</w:t>
      </w:r>
      <w:r w:rsidRPr="00BE2FA3">
        <w:rPr>
          <w:rStyle w:val="Exprinline"/>
        </w:rPr>
        <w:t>][</w:t>
      </w:r>
      <w:r>
        <w:rPr>
          <w:rStyle w:val="VarNinline"/>
          <w:lang w:eastAsia="ja-JP"/>
        </w:rPr>
        <w:t>fvIdx</w:t>
      </w:r>
      <w:r w:rsidRPr="00BE2FA3">
        <w:rPr>
          <w:rStyle w:val="Exprinline"/>
        </w:rPr>
        <w:t>]</w:t>
      </w:r>
      <w:r w:rsidRPr="00B5665A">
        <w:rPr>
          <w:rStyle w:val="Codeinline"/>
          <w:rFonts w:ascii="Cambria" w:hAnsi="Cambria"/>
          <w:sz w:val="22"/>
          <w:lang w:eastAsia="ja-JP"/>
        </w:rPr>
        <w:t xml:space="preserve"> is equal to</w:t>
      </w:r>
      <w:r>
        <w:rPr>
          <w:rStyle w:val="Codeinline"/>
          <w:rFonts w:ascii="Cambria" w:hAnsi="Cambria"/>
          <w:sz w:val="22"/>
          <w:lang w:eastAsia="ja-JP"/>
        </w:rPr>
        <w:t xml:space="preserve"> 1 and </w:t>
      </w:r>
      <w:r w:rsidRPr="00BE2FA3">
        <w:rPr>
          <w:rStyle w:val="ExprNameinline"/>
        </w:rPr>
        <w:t>numTri</w:t>
      </w:r>
      <w:r w:rsidR="008C08F2">
        <w:rPr>
          <w:rStyle w:val="ExprNameinline"/>
        </w:rPr>
        <w:t>S</w:t>
      </w:r>
      <w:r w:rsidRPr="00BE2FA3">
        <w:rPr>
          <w:rStyle w:val="ExprNameinline"/>
        </w:rPr>
        <w:t>oupVertices</w:t>
      </w:r>
      <w:r w:rsidRPr="00BE2FA3">
        <w:rPr>
          <w:rStyle w:val="Exprinline"/>
        </w:rPr>
        <w:t>[</w:t>
      </w:r>
      <w:r w:rsidRPr="00BE2FA3">
        <w:rPr>
          <w:rStyle w:val="VarNinline"/>
        </w:rPr>
        <w:t>nodeIdx</w:t>
      </w:r>
      <w:r w:rsidRPr="00BE2FA3">
        <w:rPr>
          <w:rStyle w:val="Exprinline"/>
        </w:rPr>
        <w:t>]</w:t>
      </w:r>
      <w:r w:rsidRPr="00783931">
        <w:t xml:space="preserve"> is equal to 2</w:t>
      </w:r>
      <w:r>
        <w:rPr>
          <w:rStyle w:val="Codeinline"/>
          <w:rFonts w:ascii="Cambria" w:hAnsi="Cambria"/>
          <w:sz w:val="22"/>
          <w:lang w:eastAsia="ja-JP"/>
        </w:rPr>
        <w:t xml:space="preserve"> (there are only 2 vertices in </w:t>
      </w:r>
      <w:r w:rsidRPr="00BE2FA3">
        <w:rPr>
          <w:rStyle w:val="ExprNameinline"/>
        </w:rPr>
        <w:t>sortedVertices</w:t>
      </w:r>
      <w:r>
        <w:rPr>
          <w:rStyle w:val="Codeinline"/>
          <w:rFonts w:ascii="Cambria" w:hAnsi="Cambria"/>
          <w:sz w:val="22"/>
          <w:lang w:eastAsia="ja-JP"/>
        </w:rPr>
        <w:t xml:space="preserve">), </w:t>
      </w:r>
      <w:r w:rsidRPr="00BE2FA3">
        <w:rPr>
          <w:rStyle w:val="ExprNameinline"/>
        </w:rPr>
        <w:t>faceVertex</w:t>
      </w:r>
      <w:r w:rsidRPr="00BE2FA3">
        <w:rPr>
          <w:rStyle w:val="Exprinline"/>
        </w:rPr>
        <w:t>[</w:t>
      </w:r>
      <w:r w:rsidRPr="00BE2FA3">
        <w:rPr>
          <w:rStyle w:val="VarNinline"/>
        </w:rPr>
        <w:t>nodeIdx</w:t>
      </w:r>
      <w:r w:rsidRPr="00BE2FA3">
        <w:rPr>
          <w:rStyle w:val="Exprinline"/>
        </w:rPr>
        <w:t>][</w:t>
      </w:r>
      <w:r>
        <w:rPr>
          <w:rStyle w:val="VarNinline"/>
          <w:lang w:eastAsia="ja-JP"/>
        </w:rPr>
        <w:t>fvIdx</w:t>
      </w:r>
      <w:r w:rsidRPr="00BE2FA3">
        <w:rPr>
          <w:rStyle w:val="Exprinline"/>
        </w:rPr>
        <w:t>]</w:t>
      </w:r>
      <w:r>
        <w:rPr>
          <w:lang w:val="en-US" w:eastAsia="ja-JP"/>
        </w:rPr>
        <w:t xml:space="preserve"> is added to </w:t>
      </w:r>
      <w:r w:rsidRPr="00BE2FA3">
        <w:rPr>
          <w:rStyle w:val="ExprNameinline"/>
        </w:rPr>
        <w:t>sortedVertices</w:t>
      </w:r>
      <w:r w:rsidRPr="00BE2FA3">
        <w:rPr>
          <w:rStyle w:val="Exprinline"/>
        </w:rPr>
        <w:t>[</w:t>
      </w:r>
      <w:r w:rsidRPr="00BE2FA3">
        <w:rPr>
          <w:rStyle w:val="VarNinline"/>
        </w:rPr>
        <w:t>nodeIdx</w:t>
      </w:r>
      <w:r w:rsidRPr="00BE2FA3">
        <w:rPr>
          <w:rStyle w:val="Exprinline"/>
        </w:rPr>
        <w:t>]</w:t>
      </w:r>
      <w:r>
        <w:rPr>
          <w:lang w:val="en-US" w:eastAsia="ja-JP"/>
        </w:rPr>
        <w:t xml:space="preserve"> by the following steps for each </w:t>
      </w:r>
      <w:r>
        <w:rPr>
          <w:rStyle w:val="VarNinline"/>
          <w:lang w:eastAsia="ja-JP"/>
        </w:rPr>
        <w:t>fvIdx</w:t>
      </w:r>
      <w:r>
        <w:rPr>
          <w:lang w:val="en-US" w:eastAsia="ja-JP"/>
        </w:rPr>
        <w:t xml:space="preserve"> (</w:t>
      </w:r>
      <w:r>
        <w:rPr>
          <w:rStyle w:val="VarNinline"/>
          <w:lang w:eastAsia="ja-JP"/>
        </w:rPr>
        <w:t>fvIdx</w:t>
      </w:r>
      <w:r>
        <w:rPr>
          <w:lang w:val="en-US" w:eastAsia="ja-JP"/>
        </w:rPr>
        <w:t xml:space="preserve"> = 0, 1, 2):</w:t>
      </w:r>
    </w:p>
    <w:p w14:paraId="0489AE45" w14:textId="0B99DAF5" w:rsidR="00612E20" w:rsidRPr="00E8172C" w:rsidRDefault="00612E20" w:rsidP="00612E20">
      <w:pPr>
        <w:pStyle w:val="Itemize1G-PCC"/>
        <w:rPr>
          <w:rStyle w:val="Exprinline"/>
          <w:color w:val="auto"/>
        </w:rPr>
      </w:pPr>
      <w:r w:rsidRPr="00253170">
        <w:rPr>
          <w:lang w:val="en-GB" w:eastAsia="ja-JP"/>
        </w:rPr>
        <w:t xml:space="preserve">If </w:t>
      </w:r>
      <w:r w:rsidRPr="00BE2FA3">
        <w:rPr>
          <w:rStyle w:val="ExprNameinline"/>
        </w:rPr>
        <w:t>face_vertex</w:t>
      </w:r>
      <w:r w:rsidRPr="00BE2FA3">
        <w:rPr>
          <w:rStyle w:val="Exprinline"/>
        </w:rPr>
        <w:t>[</w:t>
      </w:r>
      <w:r w:rsidRPr="00DB0EC9">
        <w:rPr>
          <w:rStyle w:val="VarNinline"/>
        </w:rPr>
        <w:t>nodeIdx</w:t>
      </w:r>
      <w:r w:rsidRPr="00BE2FA3">
        <w:rPr>
          <w:rStyle w:val="Exprinline"/>
        </w:rPr>
        <w:t>][</w:t>
      </w:r>
      <w:r>
        <w:rPr>
          <w:rStyle w:val="VarNinline"/>
          <w:lang w:eastAsia="ja-JP"/>
        </w:rPr>
        <w:t>fvIdx</w:t>
      </w:r>
      <w:r w:rsidRPr="00BE2FA3">
        <w:rPr>
          <w:rStyle w:val="Exprinline"/>
        </w:rPr>
        <w:t>]</w:t>
      </w:r>
      <w:r w:rsidRPr="00E8172C">
        <w:t xml:space="preserve"> shares the same face as the first Tri</w:t>
      </w:r>
      <w:r w:rsidR="008C08F2">
        <w:t>S</w:t>
      </w:r>
      <w:r w:rsidRPr="00E8172C">
        <w:t xml:space="preserve">oup edge vertex in </w:t>
      </w:r>
      <w:r w:rsidRPr="00BE2FA3">
        <w:rPr>
          <w:rStyle w:val="ExprNameinline"/>
        </w:rPr>
        <w:t>sortedVertices</w:t>
      </w:r>
      <w:r w:rsidRPr="00BE2FA3">
        <w:rPr>
          <w:rStyle w:val="Exprinline"/>
        </w:rPr>
        <w:t>[</w:t>
      </w:r>
      <w:r w:rsidRPr="00BE2FA3">
        <w:rPr>
          <w:rStyle w:val="VarNinline"/>
        </w:rPr>
        <w:t>nodeIdx</w:t>
      </w:r>
      <w:r w:rsidRPr="00BE2FA3">
        <w:rPr>
          <w:rStyle w:val="Exprinline"/>
        </w:rPr>
        <w:t>]</w:t>
      </w:r>
      <w:r w:rsidRPr="00E8172C">
        <w:t>, insert it ahead of the first element.</w:t>
      </w:r>
    </w:p>
    <w:p w14:paraId="30EF4784" w14:textId="28719E48" w:rsidR="00612E20" w:rsidRPr="0080297F" w:rsidRDefault="00612E20" w:rsidP="00612E20">
      <w:pPr>
        <w:pStyle w:val="Itemize1G-PCC"/>
        <w:rPr>
          <w:rStyle w:val="Exprinline"/>
          <w:rFonts w:ascii="Cambria" w:hAnsi="Cambria"/>
          <w:noProof w:val="0"/>
          <w:color w:val="auto"/>
          <w:lang w:val="en-GB"/>
        </w:rPr>
      </w:pPr>
      <w:r>
        <w:rPr>
          <w:lang w:val="en-GB" w:eastAsia="ja-JP"/>
        </w:rPr>
        <w:t xml:space="preserve">If </w:t>
      </w:r>
      <w:r w:rsidRPr="00BE2FA3">
        <w:rPr>
          <w:rStyle w:val="ExprNameinline"/>
        </w:rPr>
        <w:t>face_vertex</w:t>
      </w:r>
      <w:r w:rsidRPr="00BE2FA3">
        <w:rPr>
          <w:rStyle w:val="Exprinline"/>
        </w:rPr>
        <w:t>[</w:t>
      </w:r>
      <w:r w:rsidRPr="00DB0EC9">
        <w:rPr>
          <w:rStyle w:val="VarNinline"/>
        </w:rPr>
        <w:t>nodeIdx</w:t>
      </w:r>
      <w:r w:rsidRPr="00BE2FA3">
        <w:rPr>
          <w:rStyle w:val="Exprinline"/>
        </w:rPr>
        <w:t>][</w:t>
      </w:r>
      <w:r>
        <w:rPr>
          <w:rStyle w:val="VarNinline"/>
          <w:lang w:eastAsia="ja-JP"/>
        </w:rPr>
        <w:t>fvIdx</w:t>
      </w:r>
      <w:r w:rsidRPr="00BE2FA3">
        <w:rPr>
          <w:rStyle w:val="Exprinline"/>
        </w:rPr>
        <w:t>]</w:t>
      </w:r>
      <w:r w:rsidRPr="00E8172C">
        <w:t xml:space="preserve"> shares the same face as the second Tri</w:t>
      </w:r>
      <w:r w:rsidR="008C08F2">
        <w:t>S</w:t>
      </w:r>
      <w:r w:rsidRPr="00E8172C">
        <w:t xml:space="preserve">oup edge vertex in </w:t>
      </w:r>
      <w:r w:rsidRPr="00BE2FA3">
        <w:rPr>
          <w:rStyle w:val="ExprNameinline"/>
        </w:rPr>
        <w:t>sortedVertices</w:t>
      </w:r>
      <w:r w:rsidRPr="00BE2FA3">
        <w:rPr>
          <w:rStyle w:val="Exprinline"/>
        </w:rPr>
        <w:t>[</w:t>
      </w:r>
      <w:r w:rsidRPr="00BE2FA3">
        <w:rPr>
          <w:rStyle w:val="VarNinline"/>
        </w:rPr>
        <w:t>nodeIdx</w:t>
      </w:r>
      <w:r w:rsidRPr="00BE2FA3">
        <w:rPr>
          <w:rStyle w:val="Exprinline"/>
        </w:rPr>
        <w:t>]</w:t>
      </w:r>
      <w:r w:rsidRPr="00E8172C">
        <w:t>, insert it after the l</w:t>
      </w:r>
      <w:r>
        <w:rPr>
          <w:lang w:val="en-GB" w:eastAsia="ja-JP"/>
        </w:rPr>
        <w:t>ast element</w:t>
      </w:r>
      <w:r>
        <w:rPr>
          <w:rStyle w:val="Exprinline"/>
        </w:rPr>
        <w:t>.</w:t>
      </w:r>
    </w:p>
    <w:p w14:paraId="0EE4CDA6" w14:textId="1119B17C" w:rsidR="00007FB4" w:rsidRDefault="00007FB4" w:rsidP="00007FB4">
      <w:pPr>
        <w:pStyle w:val="5"/>
      </w:pPr>
      <w:bookmarkStart w:id="298" w:name="_Ref177740514"/>
      <w:r w:rsidRPr="00007FB4">
        <w:t>Applicable conditions of non-closed surface reconstruction</w:t>
      </w:r>
      <w:bookmarkEnd w:id="298"/>
    </w:p>
    <w:p w14:paraId="57B60D4B" w14:textId="77777777" w:rsidR="00007FB4" w:rsidRDefault="00007FB4" w:rsidP="00007FB4">
      <w:r>
        <w:rPr>
          <w:lang w:val="en-GB" w:eastAsia="ja-JP"/>
        </w:rPr>
        <w:t xml:space="preserve">The following conditions are applicable conditions of </w:t>
      </w:r>
      <w:r>
        <w:t>non-closed surface reconstruction</w:t>
      </w:r>
      <w:r>
        <w:rPr>
          <w:lang w:val="en-GB" w:eastAsia="ja-JP"/>
        </w:rPr>
        <w:t xml:space="preserve"> for a TriSoup node corresponding to </w:t>
      </w:r>
      <w:r w:rsidRPr="00E525D8">
        <w:rPr>
          <w:rStyle w:val="VarNinline"/>
        </w:rPr>
        <w:t>nodeIdx</w:t>
      </w:r>
      <w:r>
        <w:t>.</w:t>
      </w:r>
    </w:p>
    <w:p w14:paraId="7E28E8BC" w14:textId="77777777" w:rsidR="00007FB4" w:rsidRPr="001B6AD2" w:rsidRDefault="00007FB4" w:rsidP="00007FB4">
      <w:pPr>
        <w:pStyle w:val="Itemize1G-PCC"/>
        <w:rPr>
          <w:rStyle w:val="ExprNameinline"/>
          <w:i w:val="0"/>
          <w:noProof w:val="0"/>
          <w:color w:val="auto"/>
          <w:lang w:val="en-GB"/>
        </w:rPr>
      </w:pPr>
      <w:r w:rsidRPr="001B6AD2">
        <w:rPr>
          <w:rStyle w:val="Synvarinline"/>
        </w:rPr>
        <w:t>trisoup_face_vertex_flag</w:t>
      </w:r>
      <w:r w:rsidRPr="001B6AD2">
        <w:rPr>
          <w:lang w:val="en-GB" w:eastAsia="ja-JP"/>
        </w:rPr>
        <w:t xml:space="preserve"> is equal to 1</w:t>
      </w:r>
      <w:r w:rsidRPr="001A355B">
        <w:rPr>
          <w:lang w:val="en-GB" w:eastAsia="ja-JP"/>
        </w:rPr>
        <w:t>.</w:t>
      </w:r>
    </w:p>
    <w:p w14:paraId="0275631F" w14:textId="77777777" w:rsidR="00007FB4" w:rsidRPr="001A355B" w:rsidRDefault="00007FB4" w:rsidP="00007FB4">
      <w:pPr>
        <w:pStyle w:val="Itemize1G-PCC"/>
        <w:rPr>
          <w:lang w:val="en-GB" w:eastAsia="ja-JP"/>
        </w:rPr>
      </w:pPr>
      <w:r w:rsidRPr="001A355B">
        <w:rPr>
          <w:rStyle w:val="ExprNameinline"/>
        </w:rPr>
        <w:t>numTrisoupVertices</w:t>
      </w:r>
      <w:r w:rsidRPr="001A355B">
        <w:rPr>
          <w:rStyle w:val="Exprinline"/>
        </w:rPr>
        <w:t>[</w:t>
      </w:r>
      <w:r w:rsidRPr="001A355B">
        <w:rPr>
          <w:rStyle w:val="VarNinline"/>
        </w:rPr>
        <w:t>nodeIdx</w:t>
      </w:r>
      <w:r w:rsidRPr="001A355B">
        <w:rPr>
          <w:rStyle w:val="Exprinline"/>
        </w:rPr>
        <w:t>]</w:t>
      </w:r>
      <w:r w:rsidRPr="001A355B">
        <w:rPr>
          <w:lang w:val="en-GB" w:eastAsia="ja-JP"/>
        </w:rPr>
        <w:t xml:space="preserve"> is equal to 2.</w:t>
      </w:r>
    </w:p>
    <w:p w14:paraId="6C68423F" w14:textId="77777777" w:rsidR="00007FB4" w:rsidRDefault="00007FB4" w:rsidP="00007FB4">
      <w:pPr>
        <w:pStyle w:val="Itemize1G-PCC"/>
        <w:rPr>
          <w:lang w:val="en-GB" w:eastAsia="ja-JP"/>
        </w:rPr>
      </w:pPr>
      <w:r w:rsidRPr="001B6AD2">
        <w:rPr>
          <w:rStyle w:val="ExprNameinline"/>
        </w:rPr>
        <w:t>onSameFace</w:t>
      </w:r>
      <w:r>
        <w:rPr>
          <w:lang w:val="en-GB" w:eastAsia="ja-JP"/>
        </w:rPr>
        <w:t>, which indicates that e</w:t>
      </w:r>
      <w:r w:rsidRPr="001B6AD2">
        <w:rPr>
          <w:lang w:val="en-GB" w:eastAsia="ja-JP"/>
        </w:rPr>
        <w:t xml:space="preserve">dge vertices </w:t>
      </w:r>
      <w:bookmarkStart w:id="299" w:name="_Hlk177734797"/>
      <w:r>
        <w:rPr>
          <w:rStyle w:val="ExprNameinline"/>
        </w:rPr>
        <w:t>v</w:t>
      </w:r>
      <w:r w:rsidRPr="001A355B">
        <w:rPr>
          <w:rStyle w:val="ExprNameinline"/>
        </w:rPr>
        <w:t>ert</w:t>
      </w:r>
      <w:r>
        <w:rPr>
          <w:rStyle w:val="ExprNameinline"/>
        </w:rPr>
        <w:t>ex</w:t>
      </w:r>
      <w:r w:rsidRPr="001A355B">
        <w:rPr>
          <w:rStyle w:val="Exprinline"/>
        </w:rPr>
        <w:t>[</w:t>
      </w:r>
      <w:r w:rsidRPr="001A355B">
        <w:rPr>
          <w:rStyle w:val="VarNinline"/>
        </w:rPr>
        <w:t>nodeIdx</w:t>
      </w:r>
      <w:r w:rsidRPr="001A355B">
        <w:rPr>
          <w:rStyle w:val="Exprinline"/>
        </w:rPr>
        <w:t>]</w:t>
      </w:r>
      <w:r w:rsidRPr="001A355B">
        <w:rPr>
          <w:rStyle w:val="Exprinline"/>
          <w:rFonts w:eastAsiaTheme="minorEastAsia" w:hint="eastAsia"/>
        </w:rPr>
        <w:t>[</w:t>
      </w:r>
      <w:r w:rsidRPr="001A355B">
        <w:rPr>
          <w:rStyle w:val="Exprinline"/>
          <w:rFonts w:eastAsiaTheme="minorEastAsia"/>
        </w:rPr>
        <w:t>0]</w:t>
      </w:r>
      <w:bookmarkEnd w:id="299"/>
      <w:r w:rsidRPr="001A355B">
        <w:rPr>
          <w:rStyle w:val="Exprinline"/>
          <w:rFonts w:eastAsiaTheme="minorEastAsia"/>
        </w:rPr>
        <w:t xml:space="preserve"> </w:t>
      </w:r>
      <w:r w:rsidRPr="001B6AD2">
        <w:rPr>
          <w:lang w:val="en-GB" w:eastAsia="ja-JP"/>
        </w:rPr>
        <w:t xml:space="preserve">and </w:t>
      </w:r>
      <w:r>
        <w:rPr>
          <w:rStyle w:val="ExprNameinline"/>
        </w:rPr>
        <w:t>v</w:t>
      </w:r>
      <w:r w:rsidRPr="001A355B">
        <w:rPr>
          <w:rStyle w:val="ExprNameinline"/>
        </w:rPr>
        <w:t>ert</w:t>
      </w:r>
      <w:r>
        <w:rPr>
          <w:rStyle w:val="ExprNameinline"/>
        </w:rPr>
        <w:t>ex</w:t>
      </w:r>
      <w:r w:rsidRPr="001A355B">
        <w:rPr>
          <w:rStyle w:val="Exprinline"/>
        </w:rPr>
        <w:t>[</w:t>
      </w:r>
      <w:r w:rsidRPr="001A355B">
        <w:rPr>
          <w:rStyle w:val="VarNinline"/>
        </w:rPr>
        <w:t>nodeIdx</w:t>
      </w:r>
      <w:r w:rsidRPr="001A355B">
        <w:rPr>
          <w:rStyle w:val="Exprinline"/>
        </w:rPr>
        <w:t>]</w:t>
      </w:r>
      <w:r w:rsidRPr="001A355B">
        <w:rPr>
          <w:rStyle w:val="Exprinline"/>
          <w:rFonts w:eastAsiaTheme="minorEastAsia" w:hint="eastAsia"/>
        </w:rPr>
        <w:t>[</w:t>
      </w:r>
      <w:r w:rsidRPr="001A355B">
        <w:rPr>
          <w:rStyle w:val="Exprinline"/>
          <w:rFonts w:eastAsiaTheme="minorEastAsia"/>
        </w:rPr>
        <w:t>1]</w:t>
      </w:r>
      <w:r w:rsidRPr="001B6AD2">
        <w:rPr>
          <w:lang w:val="en-GB" w:eastAsia="ja-JP"/>
        </w:rPr>
        <w:t xml:space="preserve"> are positioned on the same node face</w:t>
      </w:r>
      <w:r>
        <w:rPr>
          <w:lang w:val="en-GB" w:eastAsia="ja-JP"/>
        </w:rPr>
        <w:t>, is true.</w:t>
      </w:r>
    </w:p>
    <w:p w14:paraId="76C26E9C" w14:textId="77777777" w:rsidR="00007FB4" w:rsidRPr="001B6AD2" w:rsidRDefault="00007FB4" w:rsidP="00007FB4">
      <w:pPr>
        <w:pStyle w:val="Code"/>
        <w:ind w:leftChars="193" w:left="425"/>
        <w:rPr>
          <w:rStyle w:val="VarNinline"/>
          <w:i w:val="0"/>
          <w:noProof w:val="0"/>
          <w:color w:val="auto"/>
          <w:lang w:val="en-GB" w:eastAsia="ja-JP"/>
        </w:rPr>
      </w:pPr>
      <w:r>
        <w:rPr>
          <w:rStyle w:val="VarNinline"/>
          <w:rFonts w:hint="eastAsia"/>
          <w:i w:val="0"/>
          <w:noProof w:val="0"/>
          <w:color w:val="auto"/>
          <w:lang w:val="en-GB" w:eastAsia="ja-JP"/>
        </w:rPr>
        <w:t>o</w:t>
      </w:r>
      <w:r>
        <w:rPr>
          <w:rStyle w:val="VarNinline"/>
          <w:i w:val="0"/>
          <w:noProof w:val="0"/>
          <w:color w:val="auto"/>
          <w:lang w:val="en-GB" w:eastAsia="ja-JP"/>
        </w:rPr>
        <w:t>nSameFace = false</w:t>
      </w:r>
      <w:r>
        <w:rPr>
          <w:rStyle w:val="VarNinline"/>
          <w:i w:val="0"/>
          <w:noProof w:val="0"/>
          <w:color w:val="auto"/>
          <w:lang w:val="en-GB" w:eastAsia="ja-JP"/>
        </w:rPr>
        <w:br/>
        <w:t>for (k = 0; k &lt; 3; k++) {</w:t>
      </w:r>
      <w:r>
        <w:rPr>
          <w:rStyle w:val="VarNinline"/>
          <w:i w:val="0"/>
          <w:noProof w:val="0"/>
          <w:color w:val="auto"/>
          <w:lang w:val="en-GB" w:eastAsia="ja-JP"/>
        </w:rPr>
        <w:br/>
        <w:t xml:space="preserve">  if (vertex</w:t>
      </w:r>
      <w:r w:rsidRPr="00821BB5">
        <w:rPr>
          <w:rStyle w:val="VarNinline"/>
          <w:i w:val="0"/>
          <w:noProof w:val="0"/>
          <w:color w:val="auto"/>
          <w:lang w:val="en-GB" w:eastAsia="ja-JP"/>
        </w:rPr>
        <w:t>[nodeIdx][0]</w:t>
      </w:r>
      <w:r>
        <w:rPr>
          <w:rStyle w:val="VarNinline"/>
          <w:i w:val="0"/>
          <w:noProof w:val="0"/>
          <w:color w:val="auto"/>
          <w:lang w:val="en-GB" w:eastAsia="ja-JP"/>
        </w:rPr>
        <w:t>[k] == vertex</w:t>
      </w:r>
      <w:r w:rsidRPr="00821BB5">
        <w:rPr>
          <w:rStyle w:val="VarNinline"/>
          <w:i w:val="0"/>
          <w:noProof w:val="0"/>
          <w:color w:val="auto"/>
          <w:lang w:val="en-GB" w:eastAsia="ja-JP"/>
        </w:rPr>
        <w:t>[nodeIdx][</w:t>
      </w:r>
      <w:r>
        <w:rPr>
          <w:rStyle w:val="VarNinline"/>
          <w:i w:val="0"/>
          <w:noProof w:val="0"/>
          <w:color w:val="auto"/>
          <w:lang w:val="en-GB" w:eastAsia="ja-JP"/>
        </w:rPr>
        <w:t>1</w:t>
      </w:r>
      <w:r w:rsidRPr="00821BB5">
        <w:rPr>
          <w:rStyle w:val="VarNinline"/>
          <w:i w:val="0"/>
          <w:noProof w:val="0"/>
          <w:color w:val="auto"/>
          <w:lang w:val="en-GB" w:eastAsia="ja-JP"/>
        </w:rPr>
        <w:t>]</w:t>
      </w:r>
      <w:r>
        <w:rPr>
          <w:rStyle w:val="VarNinline"/>
          <w:i w:val="0"/>
          <w:noProof w:val="0"/>
          <w:color w:val="auto"/>
          <w:lang w:val="en-GB" w:eastAsia="ja-JP"/>
        </w:rPr>
        <w:t>[k]) {</w:t>
      </w:r>
      <w:r>
        <w:rPr>
          <w:rStyle w:val="VarNinline"/>
          <w:i w:val="0"/>
          <w:noProof w:val="0"/>
          <w:color w:val="auto"/>
          <w:lang w:val="en-GB" w:eastAsia="ja-JP"/>
        </w:rPr>
        <w:br/>
        <w:t xml:space="preserve">    onSameFace = true</w:t>
      </w:r>
      <w:r>
        <w:rPr>
          <w:rStyle w:val="VarNinline"/>
          <w:i w:val="0"/>
          <w:noProof w:val="0"/>
          <w:color w:val="auto"/>
          <w:lang w:val="en-GB" w:eastAsia="ja-JP"/>
        </w:rPr>
        <w:br/>
        <w:t xml:space="preserve">  }</w:t>
      </w:r>
      <w:r>
        <w:rPr>
          <w:rStyle w:val="VarNinline"/>
          <w:i w:val="0"/>
          <w:noProof w:val="0"/>
          <w:color w:val="auto"/>
          <w:lang w:val="en-GB" w:eastAsia="ja-JP"/>
        </w:rPr>
        <w:br/>
        <w:t>}</w:t>
      </w:r>
    </w:p>
    <w:p w14:paraId="1C1A5408" w14:textId="77777777" w:rsidR="00007FB4" w:rsidRDefault="00007FB4" w:rsidP="00007FB4">
      <w:pPr>
        <w:pStyle w:val="Itemize1G-PCC"/>
        <w:rPr>
          <w:lang w:val="en-GB" w:eastAsia="ja-JP"/>
        </w:rPr>
      </w:pPr>
      <w:r w:rsidRPr="001B6AD2">
        <w:rPr>
          <w:rStyle w:val="ExprNameinline"/>
        </w:rPr>
        <w:t>notOnSameEdge</w:t>
      </w:r>
      <w:r>
        <w:rPr>
          <w:lang w:val="en-GB" w:eastAsia="ja-JP"/>
        </w:rPr>
        <w:t>, which indicates that e</w:t>
      </w:r>
      <w:r w:rsidRPr="001B6AD2">
        <w:rPr>
          <w:lang w:val="en-GB" w:eastAsia="ja-JP"/>
        </w:rPr>
        <w:t xml:space="preserve">dge vertices </w:t>
      </w:r>
      <w:r>
        <w:rPr>
          <w:rStyle w:val="ExprNameinline"/>
        </w:rPr>
        <w:t>v</w:t>
      </w:r>
      <w:r w:rsidRPr="001A355B">
        <w:rPr>
          <w:rStyle w:val="ExprNameinline"/>
        </w:rPr>
        <w:t>ert</w:t>
      </w:r>
      <w:r>
        <w:rPr>
          <w:rStyle w:val="ExprNameinline"/>
        </w:rPr>
        <w:t>ex</w:t>
      </w:r>
      <w:r w:rsidRPr="001A355B">
        <w:rPr>
          <w:rStyle w:val="Exprinline"/>
        </w:rPr>
        <w:t>[</w:t>
      </w:r>
      <w:r w:rsidRPr="001A355B">
        <w:rPr>
          <w:rStyle w:val="VarNinline"/>
        </w:rPr>
        <w:t>nodeIdx</w:t>
      </w:r>
      <w:r w:rsidRPr="001A355B">
        <w:rPr>
          <w:rStyle w:val="Exprinline"/>
        </w:rPr>
        <w:t>]</w:t>
      </w:r>
      <w:r w:rsidRPr="001A355B">
        <w:rPr>
          <w:rStyle w:val="Exprinline"/>
          <w:rFonts w:eastAsiaTheme="minorEastAsia" w:hint="eastAsia"/>
        </w:rPr>
        <w:t>[</w:t>
      </w:r>
      <w:r w:rsidRPr="001A355B">
        <w:rPr>
          <w:rStyle w:val="Exprinline"/>
          <w:rFonts w:eastAsiaTheme="minorEastAsia"/>
        </w:rPr>
        <w:t xml:space="preserve">0] </w:t>
      </w:r>
      <w:r w:rsidRPr="001B6AD2">
        <w:rPr>
          <w:lang w:val="en-GB" w:eastAsia="ja-JP"/>
        </w:rPr>
        <w:t xml:space="preserve">and </w:t>
      </w:r>
      <w:r>
        <w:rPr>
          <w:rStyle w:val="ExprNameinline"/>
        </w:rPr>
        <w:t>v</w:t>
      </w:r>
      <w:r w:rsidRPr="001A355B">
        <w:rPr>
          <w:rStyle w:val="ExprNameinline"/>
        </w:rPr>
        <w:t>ert</w:t>
      </w:r>
      <w:r>
        <w:rPr>
          <w:rStyle w:val="ExprNameinline"/>
        </w:rPr>
        <w:t>ex</w:t>
      </w:r>
      <w:r w:rsidRPr="001A355B">
        <w:rPr>
          <w:rStyle w:val="Exprinline"/>
        </w:rPr>
        <w:t>[</w:t>
      </w:r>
      <w:r w:rsidRPr="001A355B">
        <w:rPr>
          <w:rStyle w:val="VarNinline"/>
        </w:rPr>
        <w:t>nodeIdx</w:t>
      </w:r>
      <w:r w:rsidRPr="001A355B">
        <w:rPr>
          <w:rStyle w:val="Exprinline"/>
        </w:rPr>
        <w:t>]</w:t>
      </w:r>
      <w:r w:rsidRPr="001A355B">
        <w:rPr>
          <w:rStyle w:val="Exprinline"/>
          <w:rFonts w:eastAsiaTheme="minorEastAsia" w:hint="eastAsia"/>
        </w:rPr>
        <w:t>[</w:t>
      </w:r>
      <w:r w:rsidRPr="001A355B">
        <w:rPr>
          <w:rStyle w:val="Exprinline"/>
          <w:rFonts w:eastAsiaTheme="minorEastAsia"/>
        </w:rPr>
        <w:t>1]</w:t>
      </w:r>
      <w:r w:rsidRPr="001B6AD2">
        <w:rPr>
          <w:lang w:val="en-GB" w:eastAsia="ja-JP"/>
        </w:rPr>
        <w:t xml:space="preserve"> are not positioned on the same TriSoup edge</w:t>
      </w:r>
      <w:r>
        <w:rPr>
          <w:lang w:val="en-GB" w:eastAsia="ja-JP"/>
        </w:rPr>
        <w:t>, is true</w:t>
      </w:r>
      <w:r w:rsidRPr="001A355B">
        <w:rPr>
          <w:lang w:val="en-GB" w:eastAsia="ja-JP"/>
        </w:rPr>
        <w:t>.</w:t>
      </w:r>
    </w:p>
    <w:p w14:paraId="57B0722D" w14:textId="22CA988B" w:rsidR="00007FB4" w:rsidRDefault="00007FB4">
      <w:pPr>
        <w:pStyle w:val="Code"/>
        <w:ind w:leftChars="193" w:left="425"/>
        <w:rPr>
          <w:rStyle w:val="VarNinline"/>
          <w:i w:val="0"/>
          <w:noProof w:val="0"/>
          <w:color w:val="auto"/>
          <w:lang w:val="en-GB" w:eastAsia="ja-JP"/>
        </w:rPr>
      </w:pPr>
      <w:r>
        <w:rPr>
          <w:rStyle w:val="VarNinline"/>
          <w:i w:val="0"/>
          <w:noProof w:val="0"/>
          <w:color w:val="auto"/>
          <w:lang w:val="en-GB" w:eastAsia="ja-JP"/>
        </w:rPr>
        <w:t>notOnSameEdge = true</w:t>
      </w:r>
      <w:r>
        <w:rPr>
          <w:rStyle w:val="VarNinline"/>
          <w:i w:val="0"/>
          <w:noProof w:val="0"/>
          <w:color w:val="auto"/>
          <w:lang w:val="en-GB" w:eastAsia="ja-JP"/>
        </w:rPr>
        <w:br/>
        <w:t>counter = 0</w:t>
      </w:r>
      <w:r>
        <w:rPr>
          <w:rStyle w:val="VarNinline"/>
          <w:i w:val="0"/>
          <w:noProof w:val="0"/>
          <w:color w:val="auto"/>
          <w:lang w:val="en-GB" w:eastAsia="ja-JP"/>
        </w:rPr>
        <w:br/>
        <w:t>for (k = 0; k &lt; 3; k++) {</w:t>
      </w:r>
      <w:r>
        <w:rPr>
          <w:rStyle w:val="VarNinline"/>
          <w:i w:val="0"/>
          <w:noProof w:val="0"/>
          <w:color w:val="auto"/>
          <w:lang w:val="en-GB" w:eastAsia="ja-JP"/>
        </w:rPr>
        <w:br/>
        <w:t xml:space="preserve">  if (vertex</w:t>
      </w:r>
      <w:r w:rsidRPr="00821BB5">
        <w:rPr>
          <w:rStyle w:val="VarNinline"/>
          <w:i w:val="0"/>
          <w:noProof w:val="0"/>
          <w:color w:val="auto"/>
          <w:lang w:val="en-GB" w:eastAsia="ja-JP"/>
        </w:rPr>
        <w:t>[nodeIdx][0]</w:t>
      </w:r>
      <w:r>
        <w:rPr>
          <w:rStyle w:val="VarNinline"/>
          <w:i w:val="0"/>
          <w:noProof w:val="0"/>
          <w:color w:val="auto"/>
          <w:lang w:val="en-GB" w:eastAsia="ja-JP"/>
        </w:rPr>
        <w:t>[k] == vertex</w:t>
      </w:r>
      <w:r w:rsidRPr="00821BB5">
        <w:rPr>
          <w:rStyle w:val="VarNinline"/>
          <w:i w:val="0"/>
          <w:noProof w:val="0"/>
          <w:color w:val="auto"/>
          <w:lang w:val="en-GB" w:eastAsia="ja-JP"/>
        </w:rPr>
        <w:t>[nodeIdx][</w:t>
      </w:r>
      <w:r>
        <w:rPr>
          <w:rStyle w:val="VarNinline"/>
          <w:i w:val="0"/>
          <w:noProof w:val="0"/>
          <w:color w:val="auto"/>
          <w:lang w:val="en-GB" w:eastAsia="ja-JP"/>
        </w:rPr>
        <w:t>1</w:t>
      </w:r>
      <w:r w:rsidRPr="00821BB5">
        <w:rPr>
          <w:rStyle w:val="VarNinline"/>
          <w:i w:val="0"/>
          <w:noProof w:val="0"/>
          <w:color w:val="auto"/>
          <w:lang w:val="en-GB" w:eastAsia="ja-JP"/>
        </w:rPr>
        <w:t>]</w:t>
      </w:r>
      <w:r>
        <w:rPr>
          <w:rStyle w:val="VarNinline"/>
          <w:i w:val="0"/>
          <w:noProof w:val="0"/>
          <w:color w:val="auto"/>
          <w:lang w:val="en-GB" w:eastAsia="ja-JP"/>
        </w:rPr>
        <w:t>[k] &amp;&amp;</w:t>
      </w:r>
      <w:r>
        <w:rPr>
          <w:rStyle w:val="VarNinline"/>
          <w:i w:val="0"/>
          <w:noProof w:val="0"/>
          <w:color w:val="auto"/>
          <w:lang w:val="en-GB" w:eastAsia="ja-JP"/>
        </w:rPr>
        <w:br/>
        <w:t xml:space="preserve">      (vertex</w:t>
      </w:r>
      <w:r w:rsidRPr="00821BB5">
        <w:rPr>
          <w:rStyle w:val="VarNinline"/>
          <w:i w:val="0"/>
          <w:noProof w:val="0"/>
          <w:color w:val="auto"/>
          <w:lang w:val="en-GB" w:eastAsia="ja-JP"/>
        </w:rPr>
        <w:t>[nodeIdx][0]</w:t>
      </w:r>
      <w:r>
        <w:rPr>
          <w:rStyle w:val="VarNinline"/>
          <w:i w:val="0"/>
          <w:noProof w:val="0"/>
          <w:color w:val="auto"/>
          <w:lang w:val="en-GB" w:eastAsia="ja-JP"/>
        </w:rPr>
        <w:t>[k] &lt; 0 ||</w:t>
      </w:r>
      <w:r>
        <w:rPr>
          <w:rStyle w:val="VarNinline"/>
          <w:i w:val="0"/>
          <w:noProof w:val="0"/>
          <w:color w:val="auto"/>
          <w:lang w:val="en-GB" w:eastAsia="ja-JP"/>
        </w:rPr>
        <w:br/>
        <w:t xml:space="preserve">       vertex</w:t>
      </w:r>
      <w:r w:rsidRPr="00821BB5">
        <w:rPr>
          <w:rStyle w:val="VarNinline"/>
          <w:i w:val="0"/>
          <w:noProof w:val="0"/>
          <w:color w:val="auto"/>
          <w:lang w:val="en-GB" w:eastAsia="ja-JP"/>
        </w:rPr>
        <w:t>[nodeIdx][0]</w:t>
      </w:r>
      <w:r>
        <w:rPr>
          <w:rStyle w:val="VarNinline"/>
          <w:i w:val="0"/>
          <w:noProof w:val="0"/>
          <w:color w:val="auto"/>
          <w:lang w:val="en-GB" w:eastAsia="ja-JP"/>
        </w:rPr>
        <w:t>[k] &gt;= (</w:t>
      </w:r>
      <w:r w:rsidRPr="00861CA0">
        <w:rPr>
          <w:rStyle w:val="VarNinline"/>
          <w:i w:val="0"/>
          <w:noProof w:val="0"/>
          <w:color w:val="auto"/>
          <w:lang w:val="en-GB" w:eastAsia="ja-JP"/>
        </w:rPr>
        <w:t>Tri</w:t>
      </w:r>
      <w:r w:rsidR="008C08F2">
        <w:rPr>
          <w:rStyle w:val="VarNinline"/>
          <w:i w:val="0"/>
          <w:noProof w:val="0"/>
          <w:color w:val="auto"/>
          <w:lang w:val="en-GB" w:eastAsia="ja-JP"/>
        </w:rPr>
        <w:t>S</w:t>
      </w:r>
      <w:r w:rsidRPr="00861CA0">
        <w:rPr>
          <w:rStyle w:val="VarNinline"/>
          <w:i w:val="0"/>
          <w:noProof w:val="0"/>
          <w:color w:val="auto"/>
          <w:lang w:val="en-GB" w:eastAsia="ja-JP"/>
        </w:rPr>
        <w:t>oupNodeSize[nodeIdx]</w:t>
      </w:r>
      <w:r>
        <w:rPr>
          <w:rStyle w:val="VarNinline"/>
          <w:i w:val="0"/>
          <w:noProof w:val="0"/>
          <w:color w:val="auto"/>
          <w:lang w:val="en-GB" w:eastAsia="ja-JP"/>
        </w:rPr>
        <w:t xml:space="preserve"> &lt;&lt; 8) – 128)) {</w:t>
      </w:r>
      <w:r>
        <w:rPr>
          <w:rStyle w:val="VarNinline"/>
          <w:i w:val="0"/>
          <w:noProof w:val="0"/>
          <w:color w:val="auto"/>
          <w:lang w:val="en-GB" w:eastAsia="ja-JP"/>
        </w:rPr>
        <w:br/>
        <w:t xml:space="preserve">    counter++</w:t>
      </w:r>
      <w:r>
        <w:rPr>
          <w:rStyle w:val="VarNinline"/>
          <w:i w:val="0"/>
          <w:noProof w:val="0"/>
          <w:color w:val="auto"/>
          <w:lang w:val="en-GB" w:eastAsia="ja-JP"/>
        </w:rPr>
        <w:br/>
        <w:t xml:space="preserve">  }</w:t>
      </w:r>
      <w:r>
        <w:rPr>
          <w:rStyle w:val="VarNinline"/>
          <w:i w:val="0"/>
          <w:noProof w:val="0"/>
          <w:color w:val="auto"/>
          <w:lang w:val="en-GB" w:eastAsia="ja-JP"/>
        </w:rPr>
        <w:br/>
        <w:t>}</w:t>
      </w:r>
      <w:r>
        <w:rPr>
          <w:rStyle w:val="VarNinline"/>
          <w:i w:val="0"/>
          <w:noProof w:val="0"/>
          <w:color w:val="auto"/>
          <w:lang w:val="en-GB" w:eastAsia="ja-JP"/>
        </w:rPr>
        <w:br/>
        <w:t>if (counter &gt;= 2){</w:t>
      </w:r>
      <w:r>
        <w:rPr>
          <w:rStyle w:val="VarNinline"/>
          <w:i w:val="0"/>
          <w:noProof w:val="0"/>
          <w:color w:val="auto"/>
          <w:lang w:val="en-GB" w:eastAsia="ja-JP"/>
        </w:rPr>
        <w:br/>
        <w:t xml:space="preserve">  notOnSameEdge = false</w:t>
      </w:r>
      <w:r>
        <w:rPr>
          <w:rStyle w:val="VarNinline"/>
          <w:i w:val="0"/>
          <w:noProof w:val="0"/>
          <w:color w:val="auto"/>
          <w:lang w:val="en-GB" w:eastAsia="ja-JP"/>
        </w:rPr>
        <w:br/>
        <w:t>}</w:t>
      </w:r>
    </w:p>
    <w:p w14:paraId="42A5FD14" w14:textId="77777777" w:rsidR="00C725E4" w:rsidRDefault="00C725E4" w:rsidP="00C725E4">
      <w:pPr>
        <w:pStyle w:val="5"/>
      </w:pPr>
      <w:bookmarkStart w:id="300" w:name="_Ref179279239"/>
      <w:r>
        <w:t>Derive context indexes for refined centroid position</w:t>
      </w:r>
      <w:bookmarkEnd w:id="300"/>
    </w:p>
    <w:p w14:paraId="74EABF7B" w14:textId="77777777" w:rsidR="00C725E4" w:rsidRDefault="00C725E4" w:rsidP="00C725E4">
      <w:pPr>
        <w:rPr>
          <w:noProof/>
          <w:lang w:val="en-GB" w:eastAsia="ja-JP"/>
        </w:rPr>
      </w:pPr>
      <w:r>
        <w:rPr>
          <w:rFonts w:hint="eastAsia"/>
          <w:noProof/>
          <w:lang w:val="en-GB" w:eastAsia="ja-JP"/>
        </w:rPr>
        <w:t>D</w:t>
      </w:r>
      <w:r>
        <w:rPr>
          <w:noProof/>
          <w:lang w:val="en-GB" w:eastAsia="ja-JP"/>
        </w:rPr>
        <w:t>erive context indexes for refined centroid position as follows.</w:t>
      </w:r>
    </w:p>
    <w:p w14:paraId="6CC0D302" w14:textId="77777777" w:rsidR="00C725E4" w:rsidRDefault="00C725E4" w:rsidP="00C725E4">
      <w:pPr>
        <w:pStyle w:val="Itemize1G-PCC"/>
        <w:numPr>
          <w:ilvl w:val="0"/>
          <w:numId w:val="20"/>
        </w:numPr>
        <w:rPr>
          <w:lang w:val="en-GB" w:eastAsia="ja-JP"/>
        </w:rPr>
      </w:pPr>
      <w:r>
        <w:rPr>
          <w:lang w:val="en-GB" w:eastAsia="ja-JP"/>
        </w:rPr>
        <w:t xml:space="preserve">Derive context indexes </w:t>
      </w:r>
      <w:r w:rsidRPr="00BE2FA3">
        <w:rPr>
          <w:rStyle w:val="ExprNameinline"/>
        </w:rPr>
        <w:t>ctxMinMax</w:t>
      </w:r>
      <w:r>
        <w:rPr>
          <w:lang w:val="en-GB" w:eastAsia="ja-JP"/>
        </w:rPr>
        <w:t xml:space="preserve"> for </w:t>
      </w:r>
      <w:r w:rsidRPr="00BE2FA3">
        <w:rPr>
          <w:rStyle w:val="ExprNameinline"/>
        </w:rPr>
        <w:t>ctxDrift0</w:t>
      </w:r>
      <w:r>
        <w:rPr>
          <w:lang w:val="en-US" w:eastAsia="ja-JP"/>
        </w:rPr>
        <w:t> </w:t>
      </w:r>
      <w:r>
        <w:rPr>
          <w:lang w:val="en-GB" w:eastAsia="ja-JP"/>
        </w:rPr>
        <w:t>(</w:t>
      </w:r>
      <w:r w:rsidRPr="00BE2FA3">
        <w:rPr>
          <w:rStyle w:val="Synvarinline"/>
        </w:rPr>
        <w:t>centroid_residual_is_zero</w:t>
      </w:r>
      <w:r w:rsidRPr="00BE2FA3">
        <w:rPr>
          <w:rStyle w:val="Exprinline"/>
        </w:rPr>
        <w:t>[</w:t>
      </w:r>
      <w:r w:rsidRPr="008F54B5">
        <w:rPr>
          <w:rStyle w:val="VarNinline"/>
        </w:rPr>
        <w:t>nodeIdx</w:t>
      </w:r>
      <w:r w:rsidRPr="00BE2FA3">
        <w:rPr>
          <w:rStyle w:val="Exprinline"/>
        </w:rPr>
        <w:t>]</w:t>
      </w:r>
      <w:r>
        <w:rPr>
          <w:lang w:val="en-GB" w:eastAsia="ja-JP"/>
        </w:rPr>
        <w:t>).</w:t>
      </w:r>
    </w:p>
    <w:p w14:paraId="3C6BE159" w14:textId="77777777" w:rsidR="00C725E4" w:rsidRDefault="00C725E4" w:rsidP="00C725E4">
      <w:pPr>
        <w:pStyle w:val="Code"/>
        <w:ind w:left="794"/>
        <w:rPr>
          <w:lang w:val="en-GB" w:eastAsia="ja-JP"/>
        </w:rPr>
      </w:pPr>
      <w:r>
        <w:rPr>
          <w:lang w:val="en-GB" w:eastAsia="ja-JP"/>
        </w:rPr>
        <w:t>minPos = sortedVertices</w:t>
      </w:r>
      <w:r>
        <w:rPr>
          <w:lang w:val="en-US" w:eastAsia="ja-JP"/>
        </w:rPr>
        <w:t>[nodeIdx]</w:t>
      </w:r>
      <w:r>
        <w:rPr>
          <w:lang w:val="en-GB" w:eastAsia="ja-JP"/>
        </w:rPr>
        <w:t>[0</w:t>
      </w:r>
      <w:r w:rsidRPr="00DA7B9E">
        <w:rPr>
          <w:lang w:val="en-GB" w:eastAsia="ja-JP"/>
        </w:rPr>
        <w:t>]</w:t>
      </w:r>
      <w:r>
        <w:rPr>
          <w:lang w:val="en-GB" w:eastAsia="ja-JP"/>
        </w:rPr>
        <w:t>[dominantAxis]</w:t>
      </w:r>
      <w:r>
        <w:rPr>
          <w:lang w:val="en-GB" w:eastAsia="ja-JP"/>
        </w:rPr>
        <w:br/>
        <w:t>maxPos = sortedVertices</w:t>
      </w:r>
      <w:r>
        <w:rPr>
          <w:lang w:val="en-US" w:eastAsia="ja-JP"/>
        </w:rPr>
        <w:t>[nodeIdx]</w:t>
      </w:r>
      <w:r>
        <w:rPr>
          <w:lang w:val="en-GB" w:eastAsia="ja-JP"/>
        </w:rPr>
        <w:t>[0</w:t>
      </w:r>
      <w:r w:rsidRPr="00DA7B9E">
        <w:rPr>
          <w:lang w:val="en-GB" w:eastAsia="ja-JP"/>
        </w:rPr>
        <w:t>]</w:t>
      </w:r>
      <w:r>
        <w:rPr>
          <w:lang w:val="en-GB" w:eastAsia="ja-JP"/>
        </w:rPr>
        <w:t>[dominantAxis]</w:t>
      </w:r>
      <w:r>
        <w:rPr>
          <w:lang w:val="en-GB" w:eastAsia="ja-JP"/>
        </w:rPr>
        <w:br/>
        <w:t xml:space="preserve">for (i = 1; i &lt; </w:t>
      </w:r>
      <w:r w:rsidRPr="0001389F">
        <w:rPr>
          <w:lang w:val="en-GB" w:eastAsia="ja-JP"/>
        </w:rPr>
        <w:t>numTri</w:t>
      </w:r>
      <w:r>
        <w:rPr>
          <w:lang w:val="en-GB" w:eastAsia="ja-JP"/>
        </w:rPr>
        <w:t>S</w:t>
      </w:r>
      <w:r w:rsidRPr="0001389F">
        <w:rPr>
          <w:lang w:val="en-GB" w:eastAsia="ja-JP"/>
        </w:rPr>
        <w:t>oupVertices</w:t>
      </w:r>
      <w:r>
        <w:rPr>
          <w:lang w:val="en-US" w:eastAsia="ja-JP"/>
        </w:rPr>
        <w:t>[nodeIdx]</w:t>
      </w:r>
      <w:r>
        <w:rPr>
          <w:lang w:val="en-GB" w:eastAsia="ja-JP"/>
        </w:rPr>
        <w:t>; i++){</w:t>
      </w:r>
      <w:r>
        <w:rPr>
          <w:lang w:val="en-GB" w:eastAsia="ja-JP"/>
        </w:rPr>
        <w:br/>
        <w:t xml:space="preserve">  if (sortedVertices</w:t>
      </w:r>
      <w:r>
        <w:rPr>
          <w:lang w:val="en-US" w:eastAsia="ja-JP"/>
        </w:rPr>
        <w:t>[nodeIdx]</w:t>
      </w:r>
      <w:r>
        <w:rPr>
          <w:lang w:val="en-GB" w:eastAsia="ja-JP"/>
        </w:rPr>
        <w:t>[i</w:t>
      </w:r>
      <w:r w:rsidRPr="00DA7B9E">
        <w:rPr>
          <w:lang w:val="en-GB" w:eastAsia="ja-JP"/>
        </w:rPr>
        <w:t>]</w:t>
      </w:r>
      <w:r>
        <w:rPr>
          <w:lang w:val="en-GB" w:eastAsia="ja-JP"/>
        </w:rPr>
        <w:t>[dominantAxis] &lt; minPos)</w:t>
      </w:r>
      <w:r>
        <w:rPr>
          <w:lang w:val="en-GB" w:eastAsia="ja-JP"/>
        </w:rPr>
        <w:br/>
        <w:t xml:space="preserve">    minPos = sortedVertices</w:t>
      </w:r>
      <w:r>
        <w:rPr>
          <w:lang w:val="en-US" w:eastAsia="ja-JP"/>
        </w:rPr>
        <w:t>[nodeIdx]</w:t>
      </w:r>
      <w:r>
        <w:rPr>
          <w:lang w:val="en-GB" w:eastAsia="ja-JP"/>
        </w:rPr>
        <w:t>[i</w:t>
      </w:r>
      <w:r w:rsidRPr="00DA7B9E">
        <w:rPr>
          <w:lang w:val="en-GB" w:eastAsia="ja-JP"/>
        </w:rPr>
        <w:t>]</w:t>
      </w:r>
      <w:r>
        <w:rPr>
          <w:lang w:val="en-GB" w:eastAsia="ja-JP"/>
        </w:rPr>
        <w:t>[dominantAxis]</w:t>
      </w:r>
      <w:r>
        <w:rPr>
          <w:lang w:val="en-GB" w:eastAsia="ja-JP"/>
        </w:rPr>
        <w:br/>
        <w:t xml:space="preserve">  if (sortedVertices</w:t>
      </w:r>
      <w:r>
        <w:rPr>
          <w:lang w:val="en-US" w:eastAsia="ja-JP"/>
        </w:rPr>
        <w:t>[nodeIdx]</w:t>
      </w:r>
      <w:r>
        <w:rPr>
          <w:lang w:val="en-GB" w:eastAsia="ja-JP"/>
        </w:rPr>
        <w:t>[i</w:t>
      </w:r>
      <w:r w:rsidRPr="00DA7B9E">
        <w:rPr>
          <w:lang w:val="en-GB" w:eastAsia="ja-JP"/>
        </w:rPr>
        <w:t>]</w:t>
      </w:r>
      <w:r>
        <w:rPr>
          <w:lang w:val="en-GB" w:eastAsia="ja-JP"/>
        </w:rPr>
        <w:t>[dominantAxis] &gt; maxPos)</w:t>
      </w:r>
      <w:r>
        <w:rPr>
          <w:lang w:val="en-GB" w:eastAsia="ja-JP"/>
        </w:rPr>
        <w:br/>
        <w:t xml:space="preserve">    maxPos = sortedVertices</w:t>
      </w:r>
      <w:r>
        <w:rPr>
          <w:lang w:val="en-US" w:eastAsia="ja-JP"/>
        </w:rPr>
        <w:t>[nodeIdx]</w:t>
      </w:r>
      <w:r>
        <w:rPr>
          <w:lang w:val="en-GB" w:eastAsia="ja-JP"/>
        </w:rPr>
        <w:t>[i</w:t>
      </w:r>
      <w:r w:rsidRPr="00DA7B9E">
        <w:rPr>
          <w:lang w:val="en-GB" w:eastAsia="ja-JP"/>
        </w:rPr>
        <w:t>]</w:t>
      </w:r>
      <w:r>
        <w:rPr>
          <w:lang w:val="en-GB" w:eastAsia="ja-JP"/>
        </w:rPr>
        <w:t>[dominantAxis]</w:t>
      </w:r>
      <w:r>
        <w:rPr>
          <w:lang w:val="en-GB" w:eastAsia="ja-JP"/>
        </w:rPr>
        <w:br/>
        <w:t>}</w:t>
      </w:r>
      <w:r>
        <w:rPr>
          <w:lang w:val="en-GB" w:eastAsia="ja-JP"/>
        </w:rPr>
        <w:br/>
        <w:t>ctxIdxDrift0 = min(8, (maxPos - minPos) &gt;&gt; (8 + bitDropped))</w:t>
      </w:r>
      <w:r>
        <w:rPr>
          <w:lang w:val="en-GB" w:eastAsia="ja-JP"/>
        </w:rPr>
        <w:br/>
      </w:r>
    </w:p>
    <w:p w14:paraId="11B0E349" w14:textId="77777777" w:rsidR="00C725E4" w:rsidRDefault="00C725E4" w:rsidP="00C725E4">
      <w:pPr>
        <w:pStyle w:val="Itemize1G-PCC"/>
        <w:numPr>
          <w:ilvl w:val="0"/>
          <w:numId w:val="20"/>
        </w:numPr>
        <w:rPr>
          <w:lang w:val="en-GB" w:eastAsia="ja-JP"/>
        </w:rPr>
      </w:pPr>
      <w:r>
        <w:rPr>
          <w:lang w:val="en-GB" w:eastAsia="ja-JP"/>
        </w:rPr>
        <w:t xml:space="preserve">Derive context indexes </w:t>
      </w:r>
      <w:r w:rsidRPr="00BE2FA3">
        <w:rPr>
          <w:rStyle w:val="ExprNameinline"/>
        </w:rPr>
        <w:t>ctxIdxDritSign</w:t>
      </w:r>
      <w:r>
        <w:rPr>
          <w:lang w:val="en-GB" w:eastAsia="ja-JP"/>
        </w:rPr>
        <w:t xml:space="preserve">, </w:t>
      </w:r>
      <w:r w:rsidRPr="00BE2FA3">
        <w:rPr>
          <w:rStyle w:val="ExprNameinline"/>
        </w:rPr>
        <w:t>lowS</w:t>
      </w:r>
      <w:r>
        <w:rPr>
          <w:lang w:val="en-GB" w:eastAsia="ja-JP"/>
        </w:rPr>
        <w:t xml:space="preserve"> and </w:t>
      </w:r>
      <w:r w:rsidRPr="00BE2FA3">
        <w:rPr>
          <w:rStyle w:val="ExprNameinline"/>
        </w:rPr>
        <w:t>highS</w:t>
      </w:r>
      <w:r>
        <w:rPr>
          <w:lang w:val="en-GB" w:eastAsia="ja-JP"/>
        </w:rPr>
        <w:t xml:space="preserve"> for </w:t>
      </w:r>
      <w:r w:rsidRPr="00BE2FA3">
        <w:rPr>
          <w:rStyle w:val="ExprNameinline"/>
        </w:rPr>
        <w:t>ctxDriftSign</w:t>
      </w:r>
      <w:r>
        <w:rPr>
          <w:lang w:val="en-US" w:eastAsia="ja-JP"/>
        </w:rPr>
        <w:t> </w:t>
      </w:r>
      <w:r>
        <w:rPr>
          <w:lang w:val="en-GB" w:eastAsia="ja-JP"/>
        </w:rPr>
        <w:t>(</w:t>
      </w:r>
      <w:r w:rsidRPr="00BE2FA3">
        <w:rPr>
          <w:rStyle w:val="Synvarinline"/>
        </w:rPr>
        <w:t>centroid_residual_sign</w:t>
      </w:r>
      <w:r w:rsidRPr="00DF09D5">
        <w:rPr>
          <w:rStyle w:val="Exprinline"/>
        </w:rPr>
        <w:t>[</w:t>
      </w:r>
      <w:r w:rsidRPr="008F54B5">
        <w:rPr>
          <w:rStyle w:val="VarNinline"/>
        </w:rPr>
        <w:t>nodeIdx</w:t>
      </w:r>
      <w:r w:rsidRPr="00DF09D5">
        <w:rPr>
          <w:rStyle w:val="Exprinline"/>
        </w:rPr>
        <w:t>]</w:t>
      </w:r>
      <w:r>
        <w:rPr>
          <w:lang w:val="en-GB" w:eastAsia="ja-JP"/>
        </w:rPr>
        <w:t>).</w:t>
      </w:r>
    </w:p>
    <w:p w14:paraId="22547C25" w14:textId="7FC433BC" w:rsidR="00C725E4" w:rsidRPr="0080297F" w:rsidRDefault="00C725E4" w:rsidP="0080297F">
      <w:pPr>
        <w:pStyle w:val="Code"/>
        <w:rPr>
          <w:lang w:val="en-GB" w:eastAsia="ja-JP"/>
        </w:rPr>
      </w:pPr>
      <w:r>
        <w:rPr>
          <w:lang w:val="en-GB" w:eastAsia="ja-JP"/>
        </w:rPr>
        <w:lastRenderedPageBreak/>
        <w:t>halfDropped = bitDropped == 0 ? 0 : 1 &lt;&lt; (bitDropped - 1)</w:t>
      </w:r>
      <w:r>
        <w:rPr>
          <w:lang w:val="en-GB" w:eastAsia="ja-JP"/>
        </w:rPr>
        <w:br/>
        <w:t>bound = (</w:t>
      </w:r>
      <w:r w:rsidRPr="00DF4B6F">
        <w:rPr>
          <w:lang w:val="en-GB" w:eastAsia="ja-JP"/>
        </w:rPr>
        <w:t>Tri</w:t>
      </w:r>
      <w:r>
        <w:rPr>
          <w:lang w:val="en-GB" w:eastAsia="ja-JP"/>
        </w:rPr>
        <w:t>S</w:t>
      </w:r>
      <w:r w:rsidRPr="00DF4B6F">
        <w:rPr>
          <w:lang w:val="en-GB" w:eastAsia="ja-JP"/>
        </w:rPr>
        <w:t>oupNode</w:t>
      </w:r>
      <w:r>
        <w:rPr>
          <w:lang w:val="en-GB" w:eastAsia="ja-JP"/>
        </w:rPr>
        <w:t>Size</w:t>
      </w:r>
      <w:r w:rsidRPr="00DF4B6F">
        <w:rPr>
          <w:lang w:val="en-GB" w:eastAsia="ja-JP"/>
        </w:rPr>
        <w:t>[nodeIdx][dominantAxis]</w:t>
      </w:r>
      <w:r>
        <w:rPr>
          <w:lang w:val="en-GB" w:eastAsia="ja-JP"/>
        </w:rPr>
        <w:t xml:space="preserve"> – 1) &lt;&lt; 8</w:t>
      </w:r>
      <w:r>
        <w:rPr>
          <w:lang w:val="en-GB" w:eastAsia="ja-JP"/>
        </w:rPr>
        <w:br/>
        <w:t xml:space="preserve">for (m = 1; m &lt; </w:t>
      </w:r>
      <w:r w:rsidRPr="00DF4B6F">
        <w:rPr>
          <w:lang w:val="en-GB" w:eastAsia="ja-JP"/>
        </w:rPr>
        <w:t>Tri</w:t>
      </w:r>
      <w:r>
        <w:rPr>
          <w:lang w:val="en-GB" w:eastAsia="ja-JP"/>
        </w:rPr>
        <w:t>S</w:t>
      </w:r>
      <w:r w:rsidRPr="00DF4B6F">
        <w:rPr>
          <w:lang w:val="en-GB" w:eastAsia="ja-JP"/>
        </w:rPr>
        <w:t>oupNode</w:t>
      </w:r>
      <w:r>
        <w:rPr>
          <w:lang w:val="en-GB" w:eastAsia="ja-JP"/>
        </w:rPr>
        <w:t>Size</w:t>
      </w:r>
      <w:r w:rsidRPr="00DF4B6F">
        <w:rPr>
          <w:lang w:val="en-GB" w:eastAsia="ja-JP"/>
        </w:rPr>
        <w:t>[nodeIdx][dominantAxis]</w:t>
      </w:r>
      <w:r>
        <w:rPr>
          <w:lang w:val="en-GB" w:eastAsia="ja-JP"/>
        </w:rPr>
        <w:t>; m++){</w:t>
      </w:r>
      <w:r>
        <w:rPr>
          <w:lang w:val="en-GB" w:eastAsia="ja-JP"/>
        </w:rPr>
        <w:br/>
        <w:t xml:space="preserve">  temp = Centroid</w:t>
      </w:r>
      <w:r>
        <w:rPr>
          <w:rStyle w:val="Codeinline"/>
        </w:rPr>
        <w:t>[nodeIdx]</w:t>
      </w:r>
      <w:r>
        <w:rPr>
          <w:lang w:val="en-GB" w:eastAsia="ja-JP"/>
        </w:rPr>
        <w:t xml:space="preserve"> + m × normal</w:t>
      </w:r>
      <w:r>
        <w:rPr>
          <w:lang w:val="en-GB" w:eastAsia="ja-JP"/>
        </w:rPr>
        <w:br/>
        <w:t xml:space="preserve">  if (temp[0] &lt; 0 || temp[0] &gt; bound </w:t>
      </w:r>
      <w:r>
        <w:rPr>
          <w:lang w:val="en-GB" w:eastAsia="ja-JP"/>
        </w:rPr>
        <w:br/>
        <w:t xml:space="preserve">      || temp[1] &lt; 0 || temp[1] &gt; bound</w:t>
      </w:r>
      <w:r>
        <w:rPr>
          <w:lang w:val="en-GB" w:eastAsia="ja-JP"/>
        </w:rPr>
        <w:br/>
        <w:t xml:space="preserve">      || temp[2] &lt; 0 || temp[2] &gt; bound)</w:t>
      </w:r>
      <w:r>
        <w:rPr>
          <w:lang w:val="en-GB" w:eastAsia="ja-JP"/>
        </w:rPr>
        <w:br/>
        <w:t xml:space="preserve">    break</w:t>
      </w:r>
      <w:r>
        <w:rPr>
          <w:lang w:val="en-GB" w:eastAsia="ja-JP"/>
        </w:rPr>
        <w:br/>
        <w:t>}</w:t>
      </w:r>
      <w:r>
        <w:rPr>
          <w:lang w:val="en-GB" w:eastAsia="ja-JP"/>
        </w:rPr>
        <w:br/>
        <w:t>highBound = (m – 1) + halfDropped &gt;&gt; bitDropped</w:t>
      </w:r>
      <w:r>
        <w:rPr>
          <w:lang w:val="en-GB" w:eastAsia="ja-JP"/>
        </w:rPr>
        <w:br/>
      </w:r>
      <w:r>
        <w:rPr>
          <w:lang w:val="en-GB" w:eastAsia="ja-JP"/>
        </w:rPr>
        <w:br/>
        <w:t xml:space="preserve">for (m = 1; m &lt; </w:t>
      </w:r>
      <w:r w:rsidRPr="00DF4B6F">
        <w:rPr>
          <w:lang w:val="en-GB" w:eastAsia="ja-JP"/>
        </w:rPr>
        <w:t>Tri</w:t>
      </w:r>
      <w:r>
        <w:rPr>
          <w:lang w:val="en-GB" w:eastAsia="ja-JP"/>
        </w:rPr>
        <w:t>S</w:t>
      </w:r>
      <w:r w:rsidRPr="00DF4B6F">
        <w:rPr>
          <w:lang w:val="en-GB" w:eastAsia="ja-JP"/>
        </w:rPr>
        <w:t>oupNode</w:t>
      </w:r>
      <w:r>
        <w:rPr>
          <w:lang w:val="en-GB" w:eastAsia="ja-JP"/>
        </w:rPr>
        <w:t>Size</w:t>
      </w:r>
      <w:r w:rsidRPr="00DF4B6F">
        <w:rPr>
          <w:lang w:val="en-GB" w:eastAsia="ja-JP"/>
        </w:rPr>
        <w:t>[nodeIdx][dominantAxis]</w:t>
      </w:r>
      <w:r>
        <w:rPr>
          <w:lang w:val="en-GB" w:eastAsia="ja-JP"/>
        </w:rPr>
        <w:t>; m++){</w:t>
      </w:r>
      <w:r>
        <w:rPr>
          <w:lang w:val="en-GB" w:eastAsia="ja-JP"/>
        </w:rPr>
        <w:br/>
        <w:t xml:space="preserve">  temp = Centroid</w:t>
      </w:r>
      <w:r>
        <w:rPr>
          <w:rStyle w:val="Codeinline"/>
        </w:rPr>
        <w:t>[nodeIdx]</w:t>
      </w:r>
      <w:r>
        <w:rPr>
          <w:lang w:val="en-GB" w:eastAsia="ja-JP"/>
        </w:rPr>
        <w:t xml:space="preserve"> - m × normal</w:t>
      </w:r>
      <w:r>
        <w:rPr>
          <w:lang w:val="en-GB" w:eastAsia="ja-JP"/>
        </w:rPr>
        <w:br/>
        <w:t xml:space="preserve">  if (temp[0] &lt; 0 || temp[0] &gt; bound </w:t>
      </w:r>
      <w:r>
        <w:rPr>
          <w:lang w:val="en-GB" w:eastAsia="ja-JP"/>
        </w:rPr>
        <w:br/>
        <w:t xml:space="preserve">      || temp[1] &lt; 0 || temp[1] &gt; bound</w:t>
      </w:r>
      <w:r>
        <w:rPr>
          <w:lang w:val="en-GB" w:eastAsia="ja-JP"/>
        </w:rPr>
        <w:br/>
        <w:t xml:space="preserve">      || temp[2] &lt; 0 || temp[2] &gt; bound)</w:t>
      </w:r>
      <w:r>
        <w:rPr>
          <w:lang w:val="en-GB" w:eastAsia="ja-JP"/>
        </w:rPr>
        <w:br/>
        <w:t xml:space="preserve">    break</w:t>
      </w:r>
      <w:r>
        <w:rPr>
          <w:lang w:val="en-GB" w:eastAsia="ja-JP"/>
        </w:rPr>
        <w:br/>
        <w:t>}</w:t>
      </w:r>
      <w:r>
        <w:rPr>
          <w:lang w:val="en-GB" w:eastAsia="ja-JP"/>
        </w:rPr>
        <w:br/>
        <w:t>lowBound = (m – 1) + halfDropped &gt;&gt; bitDropped</w:t>
      </w:r>
      <w:r>
        <w:rPr>
          <w:lang w:val="en-GB" w:eastAsia="ja-JP"/>
        </w:rPr>
        <w:br/>
      </w:r>
      <w:r>
        <w:rPr>
          <w:lang w:val="en-GB" w:eastAsia="ja-JP"/>
        </w:rPr>
        <w:br/>
        <w:t>lowBoundSurface = ((Centroid</w:t>
      </w:r>
      <w:r>
        <w:rPr>
          <w:rStyle w:val="Codeinline"/>
        </w:rPr>
        <w:t>[nodeIdx]</w:t>
      </w:r>
      <w:r>
        <w:rPr>
          <w:lang w:val="en-GB" w:eastAsia="ja-JP"/>
        </w:rPr>
        <w:t>[dominantAxis] – minPos) + 128 &gt;&gt; 8) + halfDropped &gt;&gt; bitDropped</w:t>
      </w:r>
      <w:r>
        <w:rPr>
          <w:lang w:val="en-GB" w:eastAsia="ja-JP"/>
        </w:rPr>
        <w:br/>
        <w:t>highBOundSurface = ((maxPos – Centroid</w:t>
      </w:r>
      <w:r>
        <w:rPr>
          <w:rStyle w:val="Codeinline"/>
        </w:rPr>
        <w:t>[nodeIdx]</w:t>
      </w:r>
      <w:r>
        <w:rPr>
          <w:lang w:val="en-GB" w:eastAsia="ja-JP"/>
        </w:rPr>
        <w:t>[dominantAxis]) + 128 &gt;&gt; 8) + halfDropped &gt;&gt; bitDropped</w:t>
      </w:r>
      <w:r>
        <w:rPr>
          <w:lang w:val="en-GB" w:eastAsia="ja-JP"/>
        </w:rPr>
        <w:br/>
      </w:r>
      <w:r>
        <w:rPr>
          <w:lang w:val="en-GB" w:eastAsia="ja-JP"/>
        </w:rPr>
        <w:br/>
        <w:t>lowS = min(7, lowBoundSurface)</w:t>
      </w:r>
      <w:r>
        <w:rPr>
          <w:lang w:val="en-GB" w:eastAsia="ja-JP"/>
        </w:rPr>
        <w:br/>
        <w:t>highS = min(7, highBoundSurface)</w:t>
      </w:r>
      <w:r>
        <w:rPr>
          <w:lang w:val="en-GB" w:eastAsia="ja-JP"/>
        </w:rPr>
        <w:br/>
        <w:t>ctxIdxDriftSign = lowBound == highBound ? 0: 1 + (lowBound &lt; highBound)</w:t>
      </w:r>
    </w:p>
    <w:p w14:paraId="66975122" w14:textId="77777777" w:rsidR="00612E20" w:rsidRPr="00302E96" w:rsidRDefault="00612E20" w:rsidP="00612E20">
      <w:pPr>
        <w:pStyle w:val="4"/>
      </w:pPr>
      <w:bookmarkStart w:id="301" w:name="_Ref131580341"/>
      <w:r w:rsidRPr="00302E96">
        <w:t>Determination of decoded points by the voxelization of TriSoup triangles</w:t>
      </w:r>
      <w:bookmarkEnd w:id="301"/>
      <w:r w:rsidRPr="00302E96">
        <w:t xml:space="preserve"> </w:t>
      </w:r>
    </w:p>
    <w:p w14:paraId="4F38C451" w14:textId="77777777" w:rsidR="00612E20" w:rsidRDefault="00612E20" w:rsidP="00612E20">
      <w:pPr>
        <w:pStyle w:val="Itemize1G-PCC"/>
        <w:numPr>
          <w:ilvl w:val="0"/>
          <w:numId w:val="0"/>
        </w:numPr>
        <w:rPr>
          <w:rFonts w:eastAsiaTheme="minorEastAsia"/>
          <w:lang w:val="en-GB" w:eastAsia="zh-CN"/>
        </w:rPr>
      </w:pPr>
      <w:r w:rsidRPr="00302E96">
        <w:rPr>
          <w:rFonts w:eastAsiaTheme="minorEastAsia"/>
          <w:lang w:val="en-GB" w:eastAsia="ja-JP"/>
        </w:rPr>
        <w:t xml:space="preserve">In this process, </w:t>
      </w:r>
      <w:r>
        <w:rPr>
          <w:rFonts w:eastAsiaTheme="minorEastAsia"/>
          <w:lang w:val="en-GB" w:eastAsia="ja-JP"/>
        </w:rPr>
        <w:t xml:space="preserve">decoded points by </w:t>
      </w:r>
      <w:r w:rsidRPr="00E0428F">
        <w:t>the voxelization of TriSoup triangles</w:t>
      </w:r>
      <w:r>
        <w:t xml:space="preserve"> are derived and added to </w:t>
      </w:r>
      <w:r w:rsidRPr="00BE2FA3">
        <w:rPr>
          <w:rStyle w:val="ExprNameinline"/>
        </w:rPr>
        <w:t>Point</w:t>
      </w:r>
      <w:r>
        <w:rPr>
          <w:rStyle w:val="ExprNameinline"/>
        </w:rPr>
        <w:t>Pos</w:t>
      </w:r>
      <w:r>
        <w:rPr>
          <w:rStyle w:val="Codeinline"/>
        </w:rPr>
        <w:t xml:space="preserve"> </w:t>
      </w:r>
      <w:r>
        <w:rPr>
          <w:rFonts w:eastAsiaTheme="minorEastAsia"/>
          <w:lang w:val="en-GB" w:eastAsia="ja-JP"/>
        </w:rPr>
        <w:t>as follows.</w:t>
      </w:r>
    </w:p>
    <w:p w14:paraId="0035986F" w14:textId="77777777" w:rsidR="00612E20" w:rsidRPr="004C3BEF" w:rsidRDefault="00612E20" w:rsidP="00612E20">
      <w:pPr>
        <w:pStyle w:val="Itemize1G-PCC"/>
      </w:pPr>
      <w:r w:rsidRPr="004C3BEF">
        <w:t xml:space="preserve">Set </w:t>
      </w:r>
      <w:r w:rsidRPr="004C3BEF">
        <w:rPr>
          <w:rStyle w:val="VarNinline"/>
        </w:rPr>
        <w:t>PointCnt</w:t>
      </w:r>
      <w:r w:rsidRPr="004C3BEF">
        <w:t xml:space="preserve"> is equal to 0.</w:t>
      </w:r>
    </w:p>
    <w:p w14:paraId="23257AEC" w14:textId="77777777" w:rsidR="00612E20" w:rsidRPr="004C3BEF" w:rsidRDefault="00612E20" w:rsidP="00612E20">
      <w:pPr>
        <w:pStyle w:val="Itemize1G-PCC"/>
      </w:pPr>
      <w:r w:rsidRPr="004C3BEF">
        <w:t xml:space="preserve">Apply the following processes for each TriSoup nodes with </w:t>
      </w:r>
      <w:r w:rsidRPr="004C3BEF">
        <w:rPr>
          <w:rStyle w:val="VarNinline"/>
          <w:i w:val="0"/>
          <w:noProof w:val="0"/>
          <w:color w:val="auto"/>
        </w:rPr>
        <w:t>nodeIdx</w:t>
      </w:r>
    </w:p>
    <w:p w14:paraId="6FE963BC" w14:textId="77777777" w:rsidR="00612E20" w:rsidRPr="0073381E" w:rsidRDefault="00612E20" w:rsidP="00612E20">
      <w:pPr>
        <w:pStyle w:val="Itemize2G-PCC"/>
        <w:rPr>
          <w:lang w:val="en-GB" w:eastAsia="ja-JP"/>
        </w:rPr>
      </w:pPr>
      <w:r>
        <w:rPr>
          <w:rFonts w:hint="eastAsia"/>
          <w:lang w:val="en-GB" w:eastAsia="ja-JP"/>
        </w:rPr>
        <w:t>I</w:t>
      </w:r>
      <w:r>
        <w:rPr>
          <w:lang w:val="en-GB" w:eastAsia="ja-JP"/>
        </w:rPr>
        <w:t xml:space="preserve">nitialize </w:t>
      </w:r>
      <w:r w:rsidRPr="004C3BEF">
        <w:rPr>
          <w:rStyle w:val="ExprNameinline"/>
        </w:rPr>
        <w:t>numDecPointsInNode</w:t>
      </w:r>
      <w:r>
        <w:rPr>
          <w:lang w:val="en-GB" w:eastAsia="ja-JP"/>
        </w:rPr>
        <w:t xml:space="preserve"> as 0</w:t>
      </w:r>
      <w:r w:rsidRPr="0073381E">
        <w:rPr>
          <w:lang w:val="en-GB" w:eastAsia="ja-JP"/>
        </w:rPr>
        <w:t>.</w:t>
      </w:r>
    </w:p>
    <w:p w14:paraId="7E2EBEDF" w14:textId="2FA795D7" w:rsidR="00612E20" w:rsidRPr="004C3BEF" w:rsidRDefault="00612E20" w:rsidP="0080297F">
      <w:pPr>
        <w:pStyle w:val="Itemize2G-PCC"/>
        <w:rPr>
          <w:lang w:val="en-GB"/>
        </w:rPr>
      </w:pPr>
      <w:r>
        <w:rPr>
          <w:rFonts w:eastAsiaTheme="minorEastAsia"/>
          <w:lang w:val="en-GB" w:eastAsia="ja-JP"/>
        </w:rPr>
        <w:t xml:space="preserve">Point positions corresponding to TriSoup edge vertices are derived and added to </w:t>
      </w:r>
      <w:r w:rsidRPr="00F20A62">
        <w:rPr>
          <w:rStyle w:val="ExprNameinline"/>
        </w:rPr>
        <w:t>decPoints</w:t>
      </w:r>
      <w:r w:rsidRPr="00F20A62">
        <w:rPr>
          <w:rStyle w:val="Exprinline"/>
        </w:rPr>
        <w:t>[</w:t>
      </w:r>
      <w:r w:rsidRPr="00F20A62">
        <w:rPr>
          <w:rStyle w:val="VarNinline"/>
        </w:rPr>
        <w:t>nodeIdx</w:t>
      </w:r>
      <w:r w:rsidRPr="00F20A62">
        <w:rPr>
          <w:rStyle w:val="Exprinline"/>
        </w:rPr>
        <w:t>]</w:t>
      </w:r>
      <w:r>
        <w:rPr>
          <w:rStyle w:val="Exprinline"/>
        </w:rPr>
        <w:t>[]</w:t>
      </w:r>
      <w:r>
        <w:rPr>
          <w:rFonts w:eastAsiaTheme="minorEastAsia"/>
          <w:lang w:val="en-GB" w:eastAsia="ja-JP"/>
        </w:rPr>
        <w:t xml:space="preserve"> </w:t>
      </w:r>
      <w:r w:rsidR="00FE7CBB">
        <w:rPr>
          <w:rFonts w:eastAsiaTheme="minorEastAsia"/>
          <w:lang w:val="en-GB" w:eastAsia="ja-JP"/>
        </w:rPr>
        <w:t xml:space="preserve">as defined in </w:t>
      </w:r>
      <w:r w:rsidR="00FE7CBB">
        <w:rPr>
          <w:lang w:val="en-GB" w:eastAsia="ja-JP"/>
        </w:rPr>
        <w:fldChar w:fldCharType="begin"/>
      </w:r>
      <w:r w:rsidR="00FE7CBB">
        <w:rPr>
          <w:rFonts w:eastAsiaTheme="minorEastAsia"/>
          <w:lang w:val="en-GB" w:eastAsia="ja-JP"/>
        </w:rPr>
        <w:instrText xml:space="preserve"> REF _Ref179279645 \r \h </w:instrText>
      </w:r>
      <w:r w:rsidR="00FE7CBB">
        <w:rPr>
          <w:lang w:val="en-GB" w:eastAsia="ja-JP"/>
        </w:rPr>
      </w:r>
      <w:r w:rsidR="00FE7CBB">
        <w:rPr>
          <w:lang w:val="en-GB" w:eastAsia="ja-JP"/>
        </w:rPr>
        <w:fldChar w:fldCharType="separate"/>
      </w:r>
      <w:r w:rsidR="00FE7CBB">
        <w:rPr>
          <w:rFonts w:eastAsiaTheme="minorEastAsia"/>
          <w:lang w:val="en-GB" w:eastAsia="ja-JP"/>
        </w:rPr>
        <w:t>9.4.3.3.1</w:t>
      </w:r>
      <w:r w:rsidR="00FE7CBB">
        <w:rPr>
          <w:lang w:val="en-GB" w:eastAsia="ja-JP"/>
        </w:rPr>
        <w:fldChar w:fldCharType="end"/>
      </w:r>
      <w:r w:rsidR="00FE7CBB">
        <w:rPr>
          <w:rFonts w:eastAsiaTheme="minorEastAsia"/>
          <w:lang w:val="en-GB" w:eastAsia="ja-JP"/>
        </w:rPr>
        <w:t>.</w:t>
      </w:r>
    </w:p>
    <w:p w14:paraId="625D7FE6" w14:textId="1E397D4B" w:rsidR="00612E20" w:rsidRPr="00E8172C" w:rsidRDefault="00612E20" w:rsidP="00612E20">
      <w:pPr>
        <w:pStyle w:val="Itemize2G-PCC"/>
        <w:rPr>
          <w:rFonts w:eastAsiaTheme="minorEastAsia"/>
          <w:lang w:val="en-GB"/>
        </w:rPr>
      </w:pPr>
      <w:r w:rsidRPr="009B3DC5">
        <w:rPr>
          <w:lang w:val="en-GB" w:eastAsia="ja-JP"/>
        </w:rPr>
        <w:t xml:space="preserve">When </w:t>
      </w:r>
      <w:r w:rsidRPr="009B3DC5">
        <w:rPr>
          <w:rStyle w:val="ExprNameinline"/>
        </w:rPr>
        <w:t>numTri</w:t>
      </w:r>
      <w:r w:rsidR="00A819B6">
        <w:rPr>
          <w:rStyle w:val="ExprNameinline"/>
        </w:rPr>
        <w:t>S</w:t>
      </w:r>
      <w:r w:rsidRPr="009B3DC5">
        <w:rPr>
          <w:rStyle w:val="ExprNameinline"/>
        </w:rPr>
        <w:t>oupVertices</w:t>
      </w:r>
      <w:r w:rsidRPr="009B3DC5">
        <w:rPr>
          <w:rStyle w:val="Exprinline"/>
        </w:rPr>
        <w:t>[</w:t>
      </w:r>
      <w:r w:rsidRPr="009B3DC5">
        <w:rPr>
          <w:rStyle w:val="VarNinline"/>
        </w:rPr>
        <w:t>nodeIdx</w:t>
      </w:r>
      <w:r w:rsidRPr="009B3DC5">
        <w:rPr>
          <w:rStyle w:val="Exprinline"/>
        </w:rPr>
        <w:t>]</w:t>
      </w:r>
      <w:r w:rsidRPr="009B3DC5">
        <w:rPr>
          <w:lang w:val="en-GB" w:eastAsia="ja-JP"/>
        </w:rPr>
        <w:t xml:space="preserve"> is greater than or equal to </w:t>
      </w:r>
      <w:r>
        <w:rPr>
          <w:lang w:val="en-GB" w:eastAsia="ja-JP"/>
        </w:rPr>
        <w:t>3</w:t>
      </w:r>
      <w:r w:rsidRPr="009B3DC5">
        <w:rPr>
          <w:lang w:val="en-GB" w:eastAsia="ja-JP"/>
        </w:rPr>
        <w:t>,</w:t>
      </w:r>
      <w:r>
        <w:rPr>
          <w:lang w:val="en-GB" w:eastAsia="ja-JP"/>
        </w:rPr>
        <w:t xml:space="preserve"> or </w:t>
      </w:r>
      <w:r w:rsidR="00007FB4">
        <w:rPr>
          <w:lang w:val="en-GB" w:eastAsia="ja-JP"/>
        </w:rPr>
        <w:t xml:space="preserve">all the conditions listed in </w:t>
      </w:r>
      <w:r w:rsidR="00007FB4">
        <w:rPr>
          <w:lang w:val="en-GB" w:eastAsia="ja-JP"/>
        </w:rPr>
        <w:fldChar w:fldCharType="begin"/>
      </w:r>
      <w:r w:rsidR="00007FB4">
        <w:rPr>
          <w:lang w:val="en-GB" w:eastAsia="ja-JP"/>
        </w:rPr>
        <w:instrText xml:space="preserve"> REF _Ref177740514 \r \h </w:instrText>
      </w:r>
      <w:r w:rsidR="00007FB4">
        <w:rPr>
          <w:lang w:val="en-GB" w:eastAsia="ja-JP"/>
        </w:rPr>
      </w:r>
      <w:r w:rsidR="00007FB4">
        <w:rPr>
          <w:lang w:val="en-GB" w:eastAsia="ja-JP"/>
        </w:rPr>
        <w:fldChar w:fldCharType="separate"/>
      </w:r>
      <w:r w:rsidR="00007FB4">
        <w:rPr>
          <w:lang w:val="en-GB" w:eastAsia="ja-JP"/>
        </w:rPr>
        <w:t>9.4.3.2.8</w:t>
      </w:r>
      <w:r w:rsidR="00007FB4">
        <w:rPr>
          <w:lang w:val="en-GB" w:eastAsia="ja-JP"/>
        </w:rPr>
        <w:fldChar w:fldCharType="end"/>
      </w:r>
      <w:r w:rsidR="00007FB4">
        <w:rPr>
          <w:lang w:val="en-GB" w:eastAsia="ja-JP"/>
        </w:rPr>
        <w:t xml:space="preserve"> are true, </w:t>
      </w:r>
      <w:r w:rsidRPr="009B3DC5">
        <w:rPr>
          <w:lang w:val="en-GB" w:eastAsia="ja-JP"/>
        </w:rPr>
        <w:t>following processes are applied.</w:t>
      </w:r>
    </w:p>
    <w:p w14:paraId="06BCFE80" w14:textId="716AEE6B" w:rsidR="00612E20" w:rsidRPr="0080297F" w:rsidRDefault="00612E20" w:rsidP="00FE7CBB">
      <w:pPr>
        <w:pStyle w:val="Itemize3G-PCC"/>
        <w:rPr>
          <w:lang w:val="en-GB" w:eastAsia="ja-JP"/>
        </w:rPr>
      </w:pPr>
      <w:r w:rsidRPr="00E8172C">
        <w:rPr>
          <w:lang w:val="en-GB" w:eastAsia="ja-JP"/>
        </w:rPr>
        <w:t xml:space="preserve">When </w:t>
      </w:r>
      <w:r w:rsidRPr="00E8172C">
        <w:rPr>
          <w:rStyle w:val="ExprNameinline"/>
        </w:rPr>
        <w:t>numTri</w:t>
      </w:r>
      <w:r w:rsidR="00A819B6">
        <w:rPr>
          <w:rStyle w:val="ExprNameinline"/>
        </w:rPr>
        <w:t>S</w:t>
      </w:r>
      <w:r w:rsidRPr="00E8172C">
        <w:rPr>
          <w:rStyle w:val="ExprNameinline"/>
        </w:rPr>
        <w:t>oupVertices</w:t>
      </w:r>
      <w:r w:rsidRPr="00E8172C">
        <w:rPr>
          <w:rStyle w:val="Exprinline"/>
        </w:rPr>
        <w:t>[</w:t>
      </w:r>
      <w:r w:rsidRPr="00E8172C">
        <w:rPr>
          <w:rStyle w:val="VarNinline"/>
        </w:rPr>
        <w:t>nodeIdx</w:t>
      </w:r>
      <w:r w:rsidRPr="00E8172C">
        <w:rPr>
          <w:rStyle w:val="Exprinline"/>
        </w:rPr>
        <w:t>]</w:t>
      </w:r>
      <w:r w:rsidRPr="00E8172C">
        <w:rPr>
          <w:lang w:val="en-GB" w:eastAsia="ja-JP"/>
        </w:rPr>
        <w:t xml:space="preserve"> is greater than 3, add centroid to decoded points</w:t>
      </w:r>
      <w:r w:rsidR="00FE7CBB">
        <w:rPr>
          <w:lang w:val="en-GB" w:eastAsia="ja-JP"/>
        </w:rPr>
        <w:t xml:space="preserve"> </w:t>
      </w:r>
      <w:r w:rsidR="00FE7CBB" w:rsidRPr="004C3BEF">
        <w:rPr>
          <w:lang w:eastAsia="ja-JP"/>
        </w:rPr>
        <w:t xml:space="preserve">as </w:t>
      </w:r>
      <w:r w:rsidR="00FE7CBB" w:rsidRPr="004C3BEF">
        <w:rPr>
          <w:rStyle w:val="ExprNameinline"/>
        </w:rPr>
        <w:t>decPoints</w:t>
      </w:r>
      <w:r w:rsidR="00FE7CBB" w:rsidRPr="004C3BEF">
        <w:rPr>
          <w:rStyle w:val="Exprinline"/>
        </w:rPr>
        <w:t>[</w:t>
      </w:r>
      <w:r w:rsidR="00FE7CBB" w:rsidRPr="004C3BEF">
        <w:rPr>
          <w:rStyle w:val="VarNinline"/>
        </w:rPr>
        <w:t>nodeIdx</w:t>
      </w:r>
      <w:r w:rsidR="00FE7CBB" w:rsidRPr="004C3BEF">
        <w:rPr>
          <w:rStyle w:val="Exprinline"/>
        </w:rPr>
        <w:t>][</w:t>
      </w:r>
      <w:r w:rsidR="00FE7CBB" w:rsidRPr="009B3DC5">
        <w:rPr>
          <w:rStyle w:val="ExprNameinline"/>
        </w:rPr>
        <w:t>numDecPointsInNode</w:t>
      </w:r>
      <w:r w:rsidR="00FE7CBB" w:rsidRPr="004C3BEF">
        <w:rPr>
          <w:rStyle w:val="Exprinline"/>
        </w:rPr>
        <w:t>]</w:t>
      </w:r>
      <w:r w:rsidR="00FE7CBB" w:rsidRPr="004C3BEF">
        <w:t xml:space="preserve"> and </w:t>
      </w:r>
      <w:r w:rsidR="00FE7CBB" w:rsidRPr="009B3DC5">
        <w:rPr>
          <w:rStyle w:val="ExprNameinline"/>
        </w:rPr>
        <w:t>numDecPointsInNode</w:t>
      </w:r>
      <w:r w:rsidR="00FE7CBB" w:rsidRPr="004C3BEF">
        <w:t xml:space="preserve"> is incremented</w:t>
      </w:r>
      <w:r w:rsidR="00FE7CBB" w:rsidRPr="004C3BEF">
        <w:rPr>
          <w:lang w:eastAsia="ja-JP"/>
        </w:rPr>
        <w:t>.</w:t>
      </w:r>
    </w:p>
    <w:p w14:paraId="647154A9" w14:textId="77777777" w:rsidR="00FE7CBB" w:rsidRPr="00611FBC" w:rsidRDefault="00FE7CBB" w:rsidP="00FE7CBB">
      <w:pPr>
        <w:pStyle w:val="Itemize3G-PCC"/>
        <w:rPr>
          <w:lang w:val="en-GB" w:eastAsia="ja-JP"/>
        </w:rPr>
      </w:pPr>
      <w:r>
        <w:rPr>
          <w:rFonts w:eastAsiaTheme="minorEastAsia"/>
          <w:lang w:eastAsia="ja-JP"/>
        </w:rPr>
        <w:t xml:space="preserve">Construct </w:t>
      </w:r>
      <w:r>
        <w:rPr>
          <w:rFonts w:eastAsiaTheme="minorEastAsia" w:hint="eastAsia"/>
          <w:lang w:eastAsia="ja-JP"/>
        </w:rPr>
        <w:t>T</w:t>
      </w:r>
      <w:r>
        <w:rPr>
          <w:rFonts w:eastAsiaTheme="minorEastAsia"/>
          <w:lang w:eastAsia="ja-JP"/>
        </w:rPr>
        <w:t xml:space="preserve">riSoup triangles as defined in </w:t>
      </w:r>
      <w:r>
        <w:rPr>
          <w:rFonts w:eastAsiaTheme="minorEastAsia"/>
          <w:lang w:eastAsia="ja-JP"/>
        </w:rPr>
        <w:fldChar w:fldCharType="begin"/>
      </w:r>
      <w:r>
        <w:rPr>
          <w:rFonts w:eastAsiaTheme="minorEastAsia"/>
          <w:lang w:eastAsia="ja-JP"/>
        </w:rPr>
        <w:instrText xml:space="preserve"> REF _Ref179280215 \r \h </w:instrText>
      </w:r>
      <w:r>
        <w:rPr>
          <w:rFonts w:eastAsiaTheme="minorEastAsia"/>
          <w:lang w:eastAsia="ja-JP"/>
        </w:rPr>
      </w:r>
      <w:r>
        <w:rPr>
          <w:rFonts w:eastAsiaTheme="minorEastAsia"/>
          <w:lang w:eastAsia="ja-JP"/>
        </w:rPr>
        <w:fldChar w:fldCharType="separate"/>
      </w:r>
      <w:r>
        <w:rPr>
          <w:rFonts w:eastAsiaTheme="minorEastAsia"/>
          <w:lang w:eastAsia="ja-JP"/>
        </w:rPr>
        <w:t>9.4.3.3.2</w:t>
      </w:r>
      <w:r>
        <w:rPr>
          <w:rFonts w:eastAsiaTheme="minorEastAsia"/>
          <w:lang w:eastAsia="ja-JP"/>
        </w:rPr>
        <w:fldChar w:fldCharType="end"/>
      </w:r>
      <w:r>
        <w:rPr>
          <w:rFonts w:eastAsiaTheme="minorEastAsia"/>
          <w:lang w:eastAsia="ja-JP"/>
        </w:rPr>
        <w:t xml:space="preserve">. </w:t>
      </w:r>
    </w:p>
    <w:p w14:paraId="6AC9D366" w14:textId="6B6520A6" w:rsidR="00FE7CBB" w:rsidRDefault="00FE7CBB" w:rsidP="00FE7CBB">
      <w:pPr>
        <w:pStyle w:val="Itemize3G-PCC"/>
        <w:rPr>
          <w:lang w:val="en-GB" w:eastAsia="ja-JP"/>
        </w:rPr>
      </w:pPr>
      <w:r>
        <w:rPr>
          <w:rFonts w:eastAsiaTheme="minorEastAsia" w:hint="eastAsia"/>
          <w:lang w:eastAsia="ja-JP"/>
        </w:rPr>
        <w:t>D</w:t>
      </w:r>
      <w:r>
        <w:rPr>
          <w:rFonts w:eastAsiaTheme="minorEastAsia"/>
          <w:lang w:eastAsia="ja-JP"/>
        </w:rPr>
        <w:t xml:space="preserve">erive point positions corresponding to each triangle and add the points to decode points as defined in </w:t>
      </w:r>
      <w:r>
        <w:rPr>
          <w:rFonts w:eastAsiaTheme="minorEastAsia"/>
          <w:lang w:eastAsia="ja-JP"/>
        </w:rPr>
        <w:fldChar w:fldCharType="begin"/>
      </w:r>
      <w:r>
        <w:rPr>
          <w:rFonts w:eastAsiaTheme="minorEastAsia"/>
          <w:lang w:eastAsia="ja-JP"/>
        </w:rPr>
        <w:instrText xml:space="preserve"> REF _Ref179280512 \r \h </w:instrText>
      </w:r>
      <w:r>
        <w:rPr>
          <w:rFonts w:eastAsiaTheme="minorEastAsia"/>
          <w:lang w:eastAsia="ja-JP"/>
        </w:rPr>
      </w:r>
      <w:r>
        <w:rPr>
          <w:rFonts w:eastAsiaTheme="minorEastAsia"/>
          <w:lang w:eastAsia="ja-JP"/>
        </w:rPr>
        <w:fldChar w:fldCharType="separate"/>
      </w:r>
      <w:r>
        <w:rPr>
          <w:rFonts w:eastAsiaTheme="minorEastAsia"/>
          <w:lang w:eastAsia="ja-JP"/>
        </w:rPr>
        <w:t>9.4.3.3.3</w:t>
      </w:r>
      <w:r>
        <w:rPr>
          <w:rFonts w:eastAsiaTheme="minorEastAsia"/>
          <w:lang w:eastAsia="ja-JP"/>
        </w:rPr>
        <w:fldChar w:fldCharType="end"/>
      </w:r>
      <w:r>
        <w:rPr>
          <w:rFonts w:eastAsiaTheme="minorEastAsia"/>
          <w:lang w:eastAsia="ja-JP"/>
        </w:rPr>
        <w:t>.</w:t>
      </w:r>
    </w:p>
    <w:p w14:paraId="2ABD031E" w14:textId="77777777" w:rsidR="00612E20" w:rsidRPr="001C7870" w:rsidRDefault="00612E20" w:rsidP="00612E20">
      <w:pPr>
        <w:pStyle w:val="Itemize2G-PCC"/>
        <w:rPr>
          <w:lang w:val="en-GB" w:eastAsia="ja-JP"/>
        </w:rPr>
      </w:pPr>
      <w:r>
        <w:rPr>
          <w:rFonts w:hint="eastAsia"/>
          <w:lang w:val="en-GB" w:eastAsia="ja-JP"/>
        </w:rPr>
        <w:t>E</w:t>
      </w:r>
      <w:r>
        <w:rPr>
          <w:lang w:val="en-GB" w:eastAsia="ja-JP"/>
        </w:rPr>
        <w:t xml:space="preserve">liminate duplicate points in </w:t>
      </w:r>
      <w:r w:rsidRPr="00BE2FA3">
        <w:rPr>
          <w:rStyle w:val="ExprNameinline"/>
        </w:rPr>
        <w:t>decPoints</w:t>
      </w:r>
      <w:r w:rsidRPr="00F05E9E">
        <w:rPr>
          <w:rStyle w:val="Exprinline"/>
        </w:rPr>
        <w:t>[</w:t>
      </w:r>
      <w:r w:rsidRPr="00F05E9E">
        <w:rPr>
          <w:rStyle w:val="VarNinline"/>
        </w:rPr>
        <w:t>nodeIdx</w:t>
      </w:r>
      <w:r w:rsidRPr="00F05E9E">
        <w:rPr>
          <w:rStyle w:val="Exprinline"/>
        </w:rPr>
        <w:t>]</w:t>
      </w:r>
      <w:r w:rsidRPr="00BE2FA3">
        <w:rPr>
          <w:rStyle w:val="Exprinline"/>
        </w:rPr>
        <w:t>[]</w:t>
      </w:r>
      <w:r w:rsidRPr="00BE2FA3">
        <w:t>.</w:t>
      </w:r>
      <w:r>
        <w:t xml:space="preserve"> </w:t>
      </w:r>
      <w:r w:rsidRPr="009B3DC5">
        <w:rPr>
          <w:rStyle w:val="ExprNameinline"/>
        </w:rPr>
        <w:t>numDecPointsInNode</w:t>
      </w:r>
      <w:r>
        <w:t xml:space="preserve"> is updated to the number of decoded points in the node </w:t>
      </w:r>
      <w:r w:rsidRPr="00F05E9E">
        <w:rPr>
          <w:rStyle w:val="VarNinline"/>
        </w:rPr>
        <w:t>nodeIdx</w:t>
      </w:r>
      <w:r>
        <w:t xml:space="preserve"> after elimination of duplicated points. </w:t>
      </w:r>
      <w:r>
        <w:rPr>
          <w:lang w:val="en-GB" w:eastAsia="ja-JP"/>
        </w:rPr>
        <w:t xml:space="preserve">Because list of points </w:t>
      </w:r>
      <w:r w:rsidRPr="00BE2FA3">
        <w:rPr>
          <w:rStyle w:val="ExprNameinline"/>
        </w:rPr>
        <w:t>decPoints</w:t>
      </w:r>
      <w:r w:rsidRPr="00F05E9E">
        <w:rPr>
          <w:rStyle w:val="Exprinline"/>
        </w:rPr>
        <w:t>[</w:t>
      </w:r>
      <w:r w:rsidRPr="00F05E9E">
        <w:rPr>
          <w:rStyle w:val="VarNinline"/>
        </w:rPr>
        <w:t>nodeIdx</w:t>
      </w:r>
      <w:r w:rsidRPr="00F05E9E">
        <w:rPr>
          <w:rStyle w:val="Exprinline"/>
        </w:rPr>
        <w:t>]</w:t>
      </w:r>
      <w:r>
        <w:rPr>
          <w:rStyle w:val="Exprinline"/>
        </w:rPr>
        <w:t>[]</w:t>
      </w:r>
      <w:r>
        <w:rPr>
          <w:lang w:val="en-GB" w:eastAsia="ja-JP"/>
        </w:rPr>
        <w:t xml:space="preserve"> are disjoint by construction, elimination of duplicated points can be performed locally for each node </w:t>
      </w:r>
      <w:r w:rsidRPr="00F05E9E">
        <w:rPr>
          <w:rStyle w:val="VarNinline"/>
        </w:rPr>
        <w:t>nodeIdx</w:t>
      </w:r>
      <w:r>
        <w:rPr>
          <w:lang w:val="en-GB" w:eastAsia="ja-JP"/>
        </w:rPr>
        <w:t xml:space="preserve"> individually independently on other nodes.</w:t>
      </w:r>
    </w:p>
    <w:p w14:paraId="302D4D92" w14:textId="77777777" w:rsidR="00612E20" w:rsidRPr="00E8172C" w:rsidRDefault="00612E20" w:rsidP="00612E20">
      <w:pPr>
        <w:pStyle w:val="Itemize2G-PCC"/>
        <w:rPr>
          <w:lang w:val="en-GB" w:eastAsia="ja-JP"/>
        </w:rPr>
      </w:pPr>
      <w:r>
        <w:rPr>
          <w:rFonts w:hint="eastAsia"/>
          <w:lang w:val="en-GB" w:eastAsia="ja-JP"/>
        </w:rPr>
        <w:t>Add dec</w:t>
      </w:r>
      <w:r>
        <w:rPr>
          <w:lang w:val="en-GB" w:eastAsia="ja-JP"/>
        </w:rPr>
        <w:t>oded</w:t>
      </w:r>
      <w:r>
        <w:rPr>
          <w:rFonts w:hint="eastAsia"/>
          <w:lang w:val="en-GB" w:eastAsia="ja-JP"/>
        </w:rPr>
        <w:t xml:space="preserve"> points to </w:t>
      </w:r>
      <w:r w:rsidRPr="004C3BEF">
        <w:rPr>
          <w:rStyle w:val="ExprNameinline"/>
        </w:rPr>
        <w:t>pointPos</w:t>
      </w:r>
      <w:r w:rsidRPr="004C3BEF">
        <w:t>.</w:t>
      </w:r>
    </w:p>
    <w:p w14:paraId="5505B24E" w14:textId="77777777" w:rsidR="00612E20" w:rsidRDefault="00612E20" w:rsidP="00612E20">
      <w:pPr>
        <w:pStyle w:val="Code"/>
        <w:ind w:left="794"/>
        <w:rPr>
          <w:lang w:eastAsia="ja-JP"/>
        </w:rPr>
      </w:pPr>
      <w:r>
        <w:rPr>
          <w:rFonts w:hint="eastAsia"/>
          <w:lang w:eastAsia="ja-JP"/>
        </w:rPr>
        <w:t>f</w:t>
      </w:r>
      <w:r>
        <w:rPr>
          <w:lang w:eastAsia="ja-JP"/>
        </w:rPr>
        <w:t xml:space="preserve">or (i = 0; i &lt; </w:t>
      </w:r>
      <w:r w:rsidRPr="00A22DF8">
        <w:rPr>
          <w:lang w:eastAsia="ja-JP"/>
        </w:rPr>
        <w:t>numDecPointsInNode</w:t>
      </w:r>
      <w:r>
        <w:rPr>
          <w:lang w:eastAsia="ja-JP"/>
        </w:rPr>
        <w:t xml:space="preserve">; </w:t>
      </w:r>
      <w:r w:rsidRPr="0089764A">
        <w:rPr>
          <w:lang w:eastAsia="ja-JP"/>
        </w:rPr>
        <w:t>PointCnt</w:t>
      </w:r>
      <w:r>
        <w:rPr>
          <w:lang w:eastAsia="ja-JP"/>
        </w:rPr>
        <w:t>++, i++){</w:t>
      </w:r>
      <w:r>
        <w:rPr>
          <w:lang w:eastAsia="ja-JP"/>
        </w:rPr>
        <w:br/>
        <w:t xml:space="preserve">  for (k = 0; k &lt; 3; k++){</w:t>
      </w:r>
      <w:r>
        <w:rPr>
          <w:lang w:eastAsia="ja-JP"/>
        </w:rPr>
        <w:br/>
        <w:t xml:space="preserve">    </w:t>
      </w:r>
      <w:r w:rsidRPr="00A22DF8">
        <w:rPr>
          <w:lang w:eastAsia="ja-JP"/>
        </w:rPr>
        <w:t>pointPos</w:t>
      </w:r>
      <w:r>
        <w:rPr>
          <w:lang w:eastAsia="ja-JP"/>
        </w:rPr>
        <w:t>[</w:t>
      </w:r>
      <w:r w:rsidRPr="0089764A">
        <w:rPr>
          <w:lang w:eastAsia="ja-JP"/>
        </w:rPr>
        <w:t>PointCnt</w:t>
      </w:r>
      <w:r>
        <w:rPr>
          <w:lang w:eastAsia="ja-JP"/>
        </w:rPr>
        <w:t xml:space="preserve">][k] = </w:t>
      </w:r>
      <w:r w:rsidRPr="006637A0">
        <w:rPr>
          <w:lang w:eastAsia="ja-JP"/>
        </w:rPr>
        <w:t>decPoints</w:t>
      </w:r>
      <w:r>
        <w:rPr>
          <w:lang w:eastAsia="ja-JP"/>
        </w:rPr>
        <w:t>[</w:t>
      </w:r>
      <w:r w:rsidRPr="006637A0">
        <w:rPr>
          <w:lang w:eastAsia="ja-JP"/>
        </w:rPr>
        <w:t>nodeIdx</w:t>
      </w:r>
      <w:r>
        <w:rPr>
          <w:lang w:eastAsia="ja-JP"/>
        </w:rPr>
        <w:t>][</w:t>
      </w:r>
      <w:r w:rsidRPr="0073383C">
        <w:rPr>
          <w:lang w:eastAsia="ja-JP"/>
        </w:rPr>
        <w:t>numDecPointsInNode</w:t>
      </w:r>
      <w:r>
        <w:rPr>
          <w:lang w:eastAsia="ja-JP"/>
        </w:rPr>
        <w:t>][k]</w:t>
      </w:r>
      <w:r>
        <w:rPr>
          <w:lang w:eastAsia="ja-JP"/>
        </w:rPr>
        <w:br/>
        <w:t xml:space="preserve">  }</w:t>
      </w:r>
      <w:r>
        <w:rPr>
          <w:lang w:eastAsia="ja-JP"/>
        </w:rPr>
        <w:br/>
        <w:t>}</w:t>
      </w:r>
    </w:p>
    <w:p w14:paraId="5AD653E1" w14:textId="77777777" w:rsidR="00FE7CBB" w:rsidRDefault="00FE7CBB" w:rsidP="00FE7CBB">
      <w:pPr>
        <w:pStyle w:val="5"/>
      </w:pPr>
      <w:bookmarkStart w:id="302" w:name="_Ref179279645"/>
      <w:r>
        <w:t>A</w:t>
      </w:r>
      <w:r>
        <w:rPr>
          <w:rFonts w:eastAsiaTheme="minorEastAsia"/>
        </w:rPr>
        <w:t>dd</w:t>
      </w:r>
      <w:r>
        <w:t>ing edge vertices to decoded points</w:t>
      </w:r>
      <w:bookmarkEnd w:id="302"/>
    </w:p>
    <w:p w14:paraId="6B5CD74C" w14:textId="77777777" w:rsidR="00FE7CBB" w:rsidRPr="0073381E" w:rsidRDefault="00FE7CBB" w:rsidP="00FE7CBB">
      <w:pPr>
        <w:rPr>
          <w:lang w:val="en-GB" w:eastAsia="ja-JP"/>
        </w:rPr>
      </w:pPr>
      <w:r w:rsidRPr="004C3BEF">
        <w:rPr>
          <w:lang w:val="en-GB" w:eastAsia="ja-JP"/>
        </w:rPr>
        <w:t xml:space="preserve">The following processes applied for all </w:t>
      </w:r>
      <w:r>
        <w:rPr>
          <w:rStyle w:val="VarNinline"/>
        </w:rPr>
        <w:t>vIdx</w:t>
      </w:r>
      <w:r w:rsidRPr="0073381E">
        <w:t xml:space="preserve"> (</w:t>
      </w:r>
      <w:r>
        <w:rPr>
          <w:rStyle w:val="VarNinline"/>
        </w:rPr>
        <w:t>vIdx </w:t>
      </w:r>
      <w:r w:rsidRPr="004C3BEF">
        <w:t>=</w:t>
      </w:r>
      <w:r>
        <w:t> </w:t>
      </w:r>
      <w:r w:rsidRPr="0073381E">
        <w:t>0,…,</w:t>
      </w:r>
      <w:r w:rsidRPr="0073381E">
        <w:rPr>
          <w:rStyle w:val="ExprNameinline"/>
        </w:rPr>
        <w:t>numTri</w:t>
      </w:r>
      <w:r>
        <w:rPr>
          <w:rStyle w:val="ExprNameinline"/>
        </w:rPr>
        <w:t>S</w:t>
      </w:r>
      <w:r w:rsidRPr="0073381E">
        <w:rPr>
          <w:rStyle w:val="ExprNameinline"/>
        </w:rPr>
        <w:t>oupVertices</w:t>
      </w:r>
      <w:r w:rsidRPr="0073381E">
        <w:rPr>
          <w:rStyle w:val="Exprinline"/>
        </w:rPr>
        <w:t>[</w:t>
      </w:r>
      <w:r w:rsidRPr="0073381E">
        <w:rPr>
          <w:rStyle w:val="VarNinline"/>
        </w:rPr>
        <w:t>nodeIdx</w:t>
      </w:r>
      <w:r w:rsidRPr="0073381E">
        <w:rPr>
          <w:rStyle w:val="Exprinline"/>
        </w:rPr>
        <w:t>]</w:t>
      </w:r>
      <w:r>
        <w:rPr>
          <w:rStyle w:val="Exprinline"/>
          <w:lang w:val="en-US"/>
        </w:rPr>
        <w:t> </w:t>
      </w:r>
      <w:r w:rsidRPr="0073381E">
        <w:rPr>
          <w:rStyle w:val="Exprinline"/>
        </w:rPr>
        <w:t>-</w:t>
      </w:r>
      <w:r>
        <w:rPr>
          <w:rStyle w:val="Exprinline"/>
          <w:lang w:val="en-US"/>
        </w:rPr>
        <w:t> </w:t>
      </w:r>
      <w:r w:rsidRPr="0073381E">
        <w:rPr>
          <w:rStyle w:val="Exprinline"/>
        </w:rPr>
        <w:t>1</w:t>
      </w:r>
      <w:r w:rsidRPr="004C3BEF">
        <w:t>)</w:t>
      </w:r>
      <w:r w:rsidRPr="0073381E">
        <w:t>.</w:t>
      </w:r>
    </w:p>
    <w:p w14:paraId="63BC6269" w14:textId="77777777" w:rsidR="00FE7CBB" w:rsidRPr="004C3BEF" w:rsidRDefault="00FE7CBB" w:rsidP="00FE7CBB">
      <w:pPr>
        <w:pStyle w:val="Itemize1G-PCC"/>
        <w:rPr>
          <w:lang w:val="en-GB"/>
        </w:rPr>
      </w:pPr>
      <w:r w:rsidRPr="004C3BEF">
        <w:rPr>
          <w:lang w:val="en-GB" w:eastAsia="ja-JP"/>
        </w:rPr>
        <w:t xml:space="preserve">Point position </w:t>
      </w:r>
      <w:r w:rsidRPr="004C3BEF">
        <w:rPr>
          <w:rStyle w:val="ExprNameinline"/>
        </w:rPr>
        <w:t>d_point</w:t>
      </w:r>
      <w:r w:rsidRPr="004C3BEF">
        <w:rPr>
          <w:rStyle w:val="Exprinline"/>
        </w:rPr>
        <w:t>[</w:t>
      </w:r>
      <w:r w:rsidRPr="004C3BEF">
        <w:rPr>
          <w:rStyle w:val="VarNinline"/>
        </w:rPr>
        <w:t>k</w:t>
      </w:r>
      <w:r w:rsidRPr="004C3BEF">
        <w:rPr>
          <w:rStyle w:val="Exprinline"/>
        </w:rPr>
        <w:t>]</w:t>
      </w:r>
      <w:r w:rsidRPr="004C3BEF">
        <w:rPr>
          <w:lang w:val="en-GB" w:eastAsia="ja-JP"/>
        </w:rPr>
        <w:t xml:space="preserve"> is derived:</w:t>
      </w:r>
    </w:p>
    <w:p w14:paraId="4D185440" w14:textId="77777777" w:rsidR="00FE7CBB" w:rsidRDefault="00FE7CBB" w:rsidP="00FE7CBB">
      <w:pPr>
        <w:pStyle w:val="Code"/>
        <w:ind w:left="426"/>
      </w:pPr>
      <w:r w:rsidRPr="004C3BEF">
        <w:t>for (k = 0; k &lt; 3; k++) {</w:t>
      </w:r>
      <w:r w:rsidRPr="004C3BEF">
        <w:br/>
        <w:t xml:space="preserve">  d_point[k] = </w:t>
      </w:r>
      <w:r w:rsidRPr="00C2055E">
        <w:t>vertex[nodeIdx][vIdx][k]</w:t>
      </w:r>
      <w:r>
        <w:t xml:space="preserve"> + 128 &gt;&gt; 8</w:t>
      </w:r>
      <w:r w:rsidRPr="004C3BEF">
        <w:br/>
        <w:t>}</w:t>
      </w:r>
    </w:p>
    <w:p w14:paraId="3964E9A0" w14:textId="77777777" w:rsidR="00FE7CBB" w:rsidRPr="00051E0A" w:rsidRDefault="00FE7CBB" w:rsidP="00FE7CBB">
      <w:pPr>
        <w:pStyle w:val="Itemize1G-PCC"/>
        <w:rPr>
          <w:lang w:val="en-GB"/>
        </w:rPr>
      </w:pPr>
      <w:r w:rsidRPr="004C3BEF">
        <w:rPr>
          <w:rFonts w:eastAsiaTheme="minorEastAsia"/>
          <w:lang w:val="en-GB" w:eastAsia="ja-JP"/>
        </w:rPr>
        <w:lastRenderedPageBreak/>
        <w:t xml:space="preserve">When </w:t>
      </w:r>
      <w:r>
        <w:rPr>
          <w:rFonts w:eastAsiaTheme="minorEastAsia"/>
          <w:lang w:val="en-GB" w:eastAsia="ja-JP"/>
        </w:rPr>
        <w:t xml:space="preserve">all </w:t>
      </w:r>
      <w:r w:rsidRPr="004C3BEF">
        <w:rPr>
          <w:rFonts w:eastAsiaTheme="minorEastAsia"/>
          <w:lang w:val="en-GB" w:eastAsia="ja-JP"/>
        </w:rPr>
        <w:t>the</w:t>
      </w:r>
      <w:r>
        <w:rPr>
          <w:rFonts w:eastAsiaTheme="minorEastAsia"/>
          <w:lang w:val="en-GB" w:eastAsia="ja-JP"/>
        </w:rPr>
        <w:t xml:space="preserve"> following conditions are true,</w:t>
      </w:r>
      <w:r w:rsidRPr="004C3BEF">
        <w:rPr>
          <w:rFonts w:eastAsiaTheme="minorEastAsia"/>
          <w:lang w:val="en-GB" w:eastAsia="ja-JP"/>
        </w:rPr>
        <w:t xml:space="preserve"> </w:t>
      </w:r>
      <w:r w:rsidRPr="004C3BEF">
        <w:rPr>
          <w:rStyle w:val="ExprNameinline"/>
        </w:rPr>
        <w:t>d_point</w:t>
      </w:r>
      <w:r w:rsidRPr="004C3BEF">
        <w:rPr>
          <w:lang w:eastAsia="ja-JP"/>
        </w:rPr>
        <w:t xml:space="preserve"> is added as </w:t>
      </w:r>
      <w:r w:rsidRPr="004C3BEF">
        <w:rPr>
          <w:rStyle w:val="ExprNameinline"/>
        </w:rPr>
        <w:t>decPoints</w:t>
      </w:r>
      <w:r w:rsidRPr="004C3BEF">
        <w:rPr>
          <w:rStyle w:val="Exprinline"/>
        </w:rPr>
        <w:t>[</w:t>
      </w:r>
      <w:r w:rsidRPr="004C3BEF">
        <w:rPr>
          <w:rStyle w:val="VarNinline"/>
        </w:rPr>
        <w:t>nodeIdx</w:t>
      </w:r>
      <w:r w:rsidRPr="004C3BEF">
        <w:rPr>
          <w:rStyle w:val="Exprinline"/>
        </w:rPr>
        <w:t>][</w:t>
      </w:r>
      <w:r w:rsidRPr="009B3DC5">
        <w:rPr>
          <w:rStyle w:val="ExprNameinline"/>
        </w:rPr>
        <w:t>numDecPointsInNode</w:t>
      </w:r>
      <w:r w:rsidRPr="004C3BEF">
        <w:rPr>
          <w:rStyle w:val="Exprinline"/>
        </w:rPr>
        <w:t>]</w:t>
      </w:r>
      <w:r w:rsidRPr="004C3BEF">
        <w:t xml:space="preserve"> and </w:t>
      </w:r>
      <w:r w:rsidRPr="009B3DC5">
        <w:rPr>
          <w:rStyle w:val="ExprNameinline"/>
        </w:rPr>
        <w:t>numDecPointsInNode</w:t>
      </w:r>
      <w:r w:rsidRPr="004C3BEF">
        <w:t xml:space="preserve"> is incremented</w:t>
      </w:r>
      <w:r w:rsidRPr="004C3BEF">
        <w:rPr>
          <w:lang w:eastAsia="ja-JP"/>
        </w:rPr>
        <w:t xml:space="preserve">. </w:t>
      </w:r>
    </w:p>
    <w:p w14:paraId="6F6378D0" w14:textId="77777777" w:rsidR="00FE7CBB" w:rsidRPr="00051E0A" w:rsidRDefault="00FE7CBB" w:rsidP="00FE7CBB">
      <w:pPr>
        <w:pStyle w:val="Itemize1G-PCC"/>
        <w:rPr>
          <w:lang w:val="en-GB"/>
        </w:rPr>
      </w:pPr>
      <w:r w:rsidRPr="004C3BEF">
        <w:rPr>
          <w:rStyle w:val="ExprNameinline"/>
        </w:rPr>
        <w:t>d_point</w:t>
      </w:r>
      <w:r w:rsidRPr="004C3BEF">
        <w:rPr>
          <w:rFonts w:ascii="Courier New" w:eastAsiaTheme="minorEastAsia" w:hAnsi="Courier New"/>
          <w:noProof/>
          <w:sz w:val="18"/>
          <w:szCs w:val="22"/>
          <w:lang w:eastAsia="ja-JP"/>
        </w:rPr>
        <w:t xml:space="preserve"> </w:t>
      </w:r>
      <w:r w:rsidRPr="004C3BEF">
        <w:rPr>
          <w:lang w:eastAsia="ja-JP"/>
        </w:rPr>
        <w:t>belongs to the node</w:t>
      </w:r>
      <w:r w:rsidRPr="004C3BEF">
        <w:rPr>
          <w:rStyle w:val="VarNinline"/>
        </w:rPr>
        <w:t xml:space="preserve"> nodeIdx</w:t>
      </w:r>
      <w:r w:rsidRPr="00051E0A">
        <w:t>.</w:t>
      </w:r>
      <w:r>
        <w:t xml:space="preserve"> </w:t>
      </w:r>
      <w:r w:rsidRPr="004C3BEF">
        <w:rPr>
          <w:lang w:eastAsia="ja-JP"/>
        </w:rPr>
        <w:t xml:space="preserve">The condition for </w:t>
      </w:r>
      <w:r w:rsidRPr="004C3BEF">
        <w:rPr>
          <w:rFonts w:eastAsiaTheme="minorEastAsia"/>
          <w:lang w:val="en-GB" w:eastAsia="ja-JP"/>
        </w:rPr>
        <w:t xml:space="preserve">the </w:t>
      </w:r>
      <w:r w:rsidRPr="004C3BEF">
        <w:rPr>
          <w:rStyle w:val="ExprNameinline"/>
        </w:rPr>
        <w:t>d_point</w:t>
      </w:r>
      <w:r w:rsidRPr="004C3BEF">
        <w:rPr>
          <w:lang w:eastAsia="ja-JP"/>
        </w:rPr>
        <w:t xml:space="preserve"> belongs to the node</w:t>
      </w:r>
      <w:r w:rsidRPr="004C3BEF">
        <w:rPr>
          <w:rStyle w:val="VarNinline"/>
        </w:rPr>
        <w:t xml:space="preserve"> nodeIdx</w:t>
      </w:r>
      <w:r w:rsidRPr="004C3BEF">
        <w:rPr>
          <w:lang w:eastAsia="ja-JP"/>
        </w:rPr>
        <w:t xml:space="preserve"> is, for all </w:t>
      </w:r>
      <w:r w:rsidRPr="004C3BEF">
        <w:rPr>
          <w:rStyle w:val="VarNinline"/>
        </w:rPr>
        <w:t>k</w:t>
      </w:r>
      <w:r w:rsidRPr="004C3BEF">
        <w:rPr>
          <w:lang w:eastAsia="ja-JP"/>
        </w:rPr>
        <w:t xml:space="preserve"> (</w:t>
      </w:r>
      <w:r w:rsidRPr="004C3BEF">
        <w:rPr>
          <w:rStyle w:val="VarNinline"/>
        </w:rPr>
        <w:t>k</w:t>
      </w:r>
      <w:r w:rsidRPr="004C3BEF">
        <w:rPr>
          <w:lang w:eastAsia="ja-JP"/>
        </w:rPr>
        <w:t>=0, 1, 2),</w:t>
      </w:r>
      <w:r w:rsidRPr="004C3BEF">
        <w:rPr>
          <w:rStyle w:val="ExprNameinline"/>
        </w:rPr>
        <w:t xml:space="preserve"> d_point</w:t>
      </w:r>
      <w:r w:rsidRPr="004C3BEF">
        <w:rPr>
          <w:rStyle w:val="Exprinline"/>
        </w:rPr>
        <w:t>[</w:t>
      </w:r>
      <w:r w:rsidRPr="004C3BEF">
        <w:rPr>
          <w:rStyle w:val="VarNinline"/>
        </w:rPr>
        <w:t>k</w:t>
      </w:r>
      <w:r w:rsidRPr="004C3BEF">
        <w:rPr>
          <w:rStyle w:val="Exprinline"/>
        </w:rPr>
        <w:t xml:space="preserve">] </w:t>
      </w:r>
      <w:r w:rsidRPr="004C3BEF">
        <w:rPr>
          <w:lang w:eastAsia="ja-JP"/>
        </w:rPr>
        <w:t xml:space="preserve">is greater than or equal to </w:t>
      </w:r>
      <w:r w:rsidRPr="004C3BEF">
        <w:rPr>
          <w:rStyle w:val="ExprNameinline"/>
        </w:rPr>
        <w:t>Tri</w:t>
      </w:r>
      <w:r>
        <w:rPr>
          <w:rStyle w:val="ExprNameinline"/>
        </w:rPr>
        <w:t>S</w:t>
      </w:r>
      <w:r w:rsidRPr="004C3BEF">
        <w:rPr>
          <w:rStyle w:val="ExprNameinline"/>
        </w:rPr>
        <w:t>oupNodeLoc</w:t>
      </w:r>
      <w:r w:rsidRPr="004C3BEF">
        <w:rPr>
          <w:rStyle w:val="Exprinline"/>
        </w:rPr>
        <w:t>[</w:t>
      </w:r>
      <w:r w:rsidRPr="004C3BEF">
        <w:rPr>
          <w:rStyle w:val="VarNinline"/>
        </w:rPr>
        <w:t>nodeIdx</w:t>
      </w:r>
      <w:r w:rsidRPr="004C3BEF">
        <w:rPr>
          <w:rStyle w:val="Exprinline"/>
        </w:rPr>
        <w:t>][</w:t>
      </w:r>
      <w:r w:rsidRPr="004C3BEF">
        <w:rPr>
          <w:rStyle w:val="VarNinline"/>
        </w:rPr>
        <w:t>k</w:t>
      </w:r>
      <w:r w:rsidRPr="004C3BEF">
        <w:rPr>
          <w:rStyle w:val="Exprinline"/>
        </w:rPr>
        <w:t xml:space="preserve">] </w:t>
      </w:r>
      <w:r w:rsidRPr="004C3BEF">
        <w:rPr>
          <w:lang w:eastAsia="ja-JP"/>
        </w:rPr>
        <w:t xml:space="preserve">and lower than or equal to </w:t>
      </w:r>
      <w:r w:rsidRPr="004C3BEF">
        <w:rPr>
          <w:rStyle w:val="ExprNameinline"/>
        </w:rPr>
        <w:t>Tri</w:t>
      </w:r>
      <w:r>
        <w:rPr>
          <w:rStyle w:val="ExprNameinline"/>
        </w:rPr>
        <w:t>S</w:t>
      </w:r>
      <w:r w:rsidRPr="004C3BEF">
        <w:rPr>
          <w:rStyle w:val="ExprNameinline"/>
        </w:rPr>
        <w:t>oupNodeLoc</w:t>
      </w:r>
      <w:r w:rsidRPr="004C3BEF">
        <w:rPr>
          <w:rStyle w:val="Exprinline"/>
        </w:rPr>
        <w:t>[</w:t>
      </w:r>
      <w:r w:rsidRPr="004C3BEF">
        <w:rPr>
          <w:rStyle w:val="VarNinline"/>
        </w:rPr>
        <w:t>nodeIdx</w:t>
      </w:r>
      <w:r w:rsidRPr="004C3BEF">
        <w:rPr>
          <w:rStyle w:val="Exprinline"/>
        </w:rPr>
        <w:t>] [</w:t>
      </w:r>
      <w:r w:rsidRPr="004C3BEF">
        <w:rPr>
          <w:rStyle w:val="VarNinline"/>
        </w:rPr>
        <w:t>k</w:t>
      </w:r>
      <w:r w:rsidRPr="004C3BEF">
        <w:rPr>
          <w:rStyle w:val="Exprinline"/>
        </w:rPr>
        <w:t xml:space="preserve">] + </w:t>
      </w:r>
      <w:r w:rsidRPr="004C3BEF">
        <w:rPr>
          <w:rStyle w:val="ExprNameinline"/>
        </w:rPr>
        <w:t>Tri</w:t>
      </w:r>
      <w:r>
        <w:rPr>
          <w:rStyle w:val="ExprNameinline"/>
        </w:rPr>
        <w:t>S</w:t>
      </w:r>
      <w:r w:rsidRPr="004C3BEF">
        <w:rPr>
          <w:rStyle w:val="ExprNameinline"/>
        </w:rPr>
        <w:t>oupCubeSize</w:t>
      </w:r>
      <w:r w:rsidRPr="004C3BEF">
        <w:rPr>
          <w:lang w:val="en-US" w:eastAsia="ja-JP"/>
        </w:rPr>
        <w:t xml:space="preserve"> </w:t>
      </w:r>
      <w:r w:rsidRPr="004C3BEF">
        <w:rPr>
          <w:rStyle w:val="Exprinline"/>
        </w:rPr>
        <w:t>– 1</w:t>
      </w:r>
      <w:r w:rsidRPr="004C3BEF">
        <w:rPr>
          <w:lang w:val="en-US" w:eastAsia="ja-JP"/>
        </w:rPr>
        <w:t>.</w:t>
      </w:r>
    </w:p>
    <w:p w14:paraId="561EADA9" w14:textId="77777777" w:rsidR="00FE7CBB" w:rsidRPr="004C3BEF" w:rsidRDefault="00FE7CBB" w:rsidP="00FE7CBB">
      <w:pPr>
        <w:pStyle w:val="Itemize1G-PCC"/>
        <w:rPr>
          <w:lang w:val="en-GB"/>
        </w:rPr>
      </w:pPr>
      <w:r w:rsidRPr="00BE2FA3">
        <w:rPr>
          <w:rStyle w:val="VarNinline"/>
        </w:rPr>
        <w:t>bitDropped</w:t>
      </w:r>
      <w:r>
        <w:rPr>
          <w:lang w:val="en-US" w:eastAsia="ja-JP"/>
        </w:rPr>
        <w:t xml:space="preserve"> is greater than 0 or </w:t>
      </w:r>
      <w:r w:rsidRPr="00BE2FA3">
        <w:rPr>
          <w:rStyle w:val="ExprNameinline"/>
        </w:rPr>
        <w:t>samplingValue</w:t>
      </w:r>
      <w:r>
        <w:rPr>
          <w:lang w:val="en-US" w:eastAsia="ja-JP"/>
        </w:rPr>
        <w:t xml:space="preserve"> is greater than 1.</w:t>
      </w:r>
    </w:p>
    <w:p w14:paraId="71F90E06" w14:textId="77777777" w:rsidR="00FE7CBB" w:rsidRPr="004C3BEF" w:rsidRDefault="00FE7CBB" w:rsidP="00FE7CBB">
      <w:pPr>
        <w:pStyle w:val="Code"/>
        <w:ind w:left="426"/>
        <w:rPr>
          <w:lang w:val="en-GB"/>
        </w:rPr>
      </w:pPr>
      <w:r w:rsidRPr="004C3BEF">
        <w:t>If (pointWithinNode(</w:t>
      </w:r>
      <w:r w:rsidRPr="009B3DC5">
        <w:t>d_point</w:t>
      </w:r>
      <w:r w:rsidRPr="004C3BEF">
        <w:t>)</w:t>
      </w:r>
      <w:r>
        <w:t xml:space="preserve"> &amp;&amp; (</w:t>
      </w:r>
      <w:r w:rsidRPr="00DB11F9">
        <w:t>bitDropped</w:t>
      </w:r>
      <w:r>
        <w:t xml:space="preserve"> &gt; 0 || </w:t>
      </w:r>
      <w:r w:rsidRPr="00DB11F9">
        <w:t>samplingValue</w:t>
      </w:r>
      <w:r>
        <w:t xml:space="preserve"> &gt; 1)</w:t>
      </w:r>
      <w:r w:rsidRPr="004C3BEF">
        <w:t>){</w:t>
      </w:r>
      <w:r w:rsidRPr="004C3BEF">
        <w:br/>
        <w:t xml:space="preserve">  for (k = 0; k &lt; 3; k++) {</w:t>
      </w:r>
      <w:r w:rsidRPr="004C3BEF">
        <w:br/>
        <w:t xml:space="preserve">    </w:t>
      </w:r>
      <w:r w:rsidRPr="009B3DC5">
        <w:t>decPoints[nodeIdx][numDecPointsInNode][k] = d_point[k]</w:t>
      </w:r>
      <w:r w:rsidRPr="009B3DC5">
        <w:br/>
      </w:r>
      <w:r w:rsidRPr="004C3BEF">
        <w:t xml:space="preserve">  </w:t>
      </w:r>
      <w:r w:rsidRPr="009B3DC5">
        <w:t>}</w:t>
      </w:r>
      <w:r w:rsidRPr="009B3DC5">
        <w:br/>
      </w:r>
      <w:r w:rsidRPr="004C3BEF">
        <w:t xml:space="preserve">  </w:t>
      </w:r>
      <w:r w:rsidRPr="009B3DC5">
        <w:t>numDecPointsInNode++</w:t>
      </w:r>
      <w:r w:rsidRPr="009B3DC5">
        <w:br/>
        <w:t>}</w:t>
      </w:r>
      <w:r w:rsidRPr="009B3DC5">
        <w:br/>
        <w:t>where</w:t>
      </w:r>
      <w:r w:rsidRPr="009B3DC5">
        <w:br/>
        <w:t xml:space="preserve">  </w:t>
      </w:r>
      <w:r w:rsidRPr="004C3BEF">
        <w:t>pointWithinNode(</w:t>
      </w:r>
      <w:r w:rsidRPr="009B3DC5">
        <w:t>point</w:t>
      </w:r>
      <w:r w:rsidRPr="004C3BEF">
        <w:t>) :=</w:t>
      </w:r>
      <w:r w:rsidRPr="004C3BEF">
        <w:br/>
        <w:t xml:space="preserve">    point[0] &gt;= </w:t>
      </w:r>
      <w:r>
        <w:t>nodeLoc</w:t>
      </w:r>
      <w:r w:rsidRPr="009B3DC5">
        <w:t>[0]</w:t>
      </w:r>
      <w:r w:rsidRPr="009B3DC5">
        <w:br/>
        <w:t xml:space="preserve">    &amp;&amp; </w:t>
      </w:r>
      <w:r w:rsidRPr="004C3BEF">
        <w:t xml:space="preserve">point[0] &lt;= </w:t>
      </w:r>
      <w:r>
        <w:t>nodeLoc</w:t>
      </w:r>
      <w:r w:rsidRPr="009B3DC5">
        <w:t>[0] + TrisoupCubeSize – 1</w:t>
      </w:r>
      <w:r w:rsidRPr="009B3DC5">
        <w:br/>
      </w:r>
      <w:r w:rsidRPr="004C3BEF">
        <w:t xml:space="preserve">    </w:t>
      </w:r>
      <w:r w:rsidRPr="009B3DC5">
        <w:t xml:space="preserve">&amp;&amp; </w:t>
      </w:r>
      <w:r w:rsidRPr="004C3BEF">
        <w:t xml:space="preserve">point[1] &gt;= </w:t>
      </w:r>
      <w:r>
        <w:t>nodeLoc</w:t>
      </w:r>
      <w:r w:rsidRPr="009B3DC5">
        <w:t>[1]</w:t>
      </w:r>
      <w:r w:rsidRPr="009B3DC5">
        <w:br/>
        <w:t xml:space="preserve">    &amp;&amp; </w:t>
      </w:r>
      <w:r w:rsidRPr="004C3BEF">
        <w:t xml:space="preserve">point[1] &lt;= </w:t>
      </w:r>
      <w:r>
        <w:t>nodeLoc</w:t>
      </w:r>
      <w:r w:rsidRPr="009B3DC5">
        <w:t>[1] + TrisoupCubeSize – 1</w:t>
      </w:r>
      <w:r w:rsidRPr="009B3DC5">
        <w:br/>
      </w:r>
      <w:r w:rsidRPr="004C3BEF">
        <w:t xml:space="preserve">    </w:t>
      </w:r>
      <w:r w:rsidRPr="009B3DC5">
        <w:t xml:space="preserve">&amp;&amp; </w:t>
      </w:r>
      <w:r w:rsidRPr="004C3BEF">
        <w:t xml:space="preserve">point[2] &gt;= </w:t>
      </w:r>
      <w:r>
        <w:t>nodeLoc</w:t>
      </w:r>
      <w:r w:rsidRPr="009B3DC5">
        <w:t>[2]</w:t>
      </w:r>
      <w:r w:rsidRPr="009B3DC5">
        <w:br/>
        <w:t xml:space="preserve">    &amp;&amp; </w:t>
      </w:r>
      <w:r w:rsidRPr="004C3BEF">
        <w:t xml:space="preserve">point[2] &lt;= </w:t>
      </w:r>
      <w:r>
        <w:t>nodeLoc</w:t>
      </w:r>
      <w:r w:rsidRPr="009B3DC5">
        <w:t>[2] + TrisoupCubeSize – 1</w:t>
      </w:r>
      <w:r>
        <w:br/>
        <w:t xml:space="preserve">  where</w:t>
      </w:r>
      <w:r>
        <w:br/>
        <w:t xml:space="preserve">    nodeLoc = TriSoupNodeLoc[nodeIdx]</w:t>
      </w:r>
    </w:p>
    <w:p w14:paraId="7A9BF004" w14:textId="77777777" w:rsidR="00FE7CBB" w:rsidRDefault="00FE7CBB" w:rsidP="00FE7CBB">
      <w:pPr>
        <w:pStyle w:val="5"/>
      </w:pPr>
      <w:bookmarkStart w:id="303" w:name="_Ref179280215"/>
      <w:r>
        <w:rPr>
          <w:rFonts w:hint="eastAsia"/>
        </w:rPr>
        <w:t>C</w:t>
      </w:r>
      <w:r>
        <w:t>onstruct TriSoup Triangles</w:t>
      </w:r>
      <w:bookmarkEnd w:id="303"/>
    </w:p>
    <w:p w14:paraId="4B53C2C3" w14:textId="77777777" w:rsidR="00FE7CBB" w:rsidRDefault="00FE7CBB" w:rsidP="00FE7CBB">
      <w:pPr>
        <w:rPr>
          <w:lang w:val="en-GB" w:eastAsia="ja-JP"/>
        </w:rPr>
      </w:pPr>
      <w:r>
        <w:rPr>
          <w:rFonts w:hint="eastAsia"/>
          <w:lang w:val="en-GB" w:eastAsia="ja-JP"/>
        </w:rPr>
        <w:t>C</w:t>
      </w:r>
      <w:r>
        <w:rPr>
          <w:lang w:val="en-GB" w:eastAsia="ja-JP"/>
        </w:rPr>
        <w:t xml:space="preserve">onstruct TriSoup Triangles for each TriSoup node corresponding to </w:t>
      </w:r>
      <w:r w:rsidRPr="00BE2FA3">
        <w:rPr>
          <w:rStyle w:val="VarNinline"/>
        </w:rPr>
        <w:t>nodeIdx</w:t>
      </w:r>
      <w:r>
        <w:rPr>
          <w:lang w:val="en-GB" w:eastAsia="ja-JP"/>
        </w:rPr>
        <w:t xml:space="preserve"> as follows.</w:t>
      </w:r>
    </w:p>
    <w:p w14:paraId="67638FAD" w14:textId="77777777" w:rsidR="00FE7CBB" w:rsidRPr="00E8172C" w:rsidRDefault="00FE7CBB" w:rsidP="00FE7CBB">
      <w:pPr>
        <w:pStyle w:val="Itemize1G-PCC"/>
        <w:rPr>
          <w:lang w:val="en-GB" w:eastAsia="ja-JP"/>
        </w:rPr>
      </w:pPr>
      <w:r>
        <w:rPr>
          <w:lang w:eastAsia="ja-JP"/>
        </w:rPr>
        <w:t xml:space="preserve">The number of sorted vertices </w:t>
      </w:r>
      <w:r w:rsidRPr="001B6AD2">
        <w:rPr>
          <w:rStyle w:val="ExprNameinline"/>
        </w:rPr>
        <w:t>numSortedVertices</w:t>
      </w:r>
      <w:r>
        <w:rPr>
          <w:lang w:eastAsia="ja-JP"/>
        </w:rPr>
        <w:t xml:space="preserve"> is set as the number of vertices in </w:t>
      </w:r>
      <w:r w:rsidRPr="00BE2FA3">
        <w:rPr>
          <w:rStyle w:val="ExprNameinline"/>
        </w:rPr>
        <w:t>sortedVertices</w:t>
      </w:r>
      <w:r w:rsidRPr="00BE2FA3">
        <w:rPr>
          <w:rStyle w:val="Exprinline"/>
        </w:rPr>
        <w:t>[</w:t>
      </w:r>
      <w:r w:rsidRPr="00BE2FA3">
        <w:rPr>
          <w:rStyle w:val="VarNinline"/>
        </w:rPr>
        <w:t>nodeIdx</w:t>
      </w:r>
      <w:r w:rsidRPr="00BE2FA3">
        <w:rPr>
          <w:rStyle w:val="Exprinline"/>
        </w:rPr>
        <w:t>]</w:t>
      </w:r>
      <w:r w:rsidRPr="001B6AD2">
        <w:t>.</w:t>
      </w:r>
    </w:p>
    <w:p w14:paraId="718BBBB5" w14:textId="77777777" w:rsidR="00FE7CBB" w:rsidRPr="00E8172C" w:rsidRDefault="00FE7CBB" w:rsidP="00FE7CBB">
      <w:pPr>
        <w:pStyle w:val="Itemize1G-PCC"/>
        <w:rPr>
          <w:lang w:val="en-GB" w:eastAsia="ja-JP"/>
        </w:rPr>
      </w:pPr>
      <w:r w:rsidRPr="00E8172C">
        <w:rPr>
          <w:lang w:val="en-GB" w:eastAsia="ja-JP"/>
        </w:rPr>
        <w:t xml:space="preserve">Set </w:t>
      </w:r>
      <w:r w:rsidRPr="00E8172C">
        <w:rPr>
          <w:rStyle w:val="ExprNameinline"/>
        </w:rPr>
        <w:t>numTriangles</w:t>
      </w:r>
      <w:r w:rsidRPr="00E8172C">
        <w:rPr>
          <w:lang w:val="en-GB" w:eastAsia="ja-JP"/>
        </w:rPr>
        <w:t xml:space="preserve"> as follows</w:t>
      </w:r>
      <w:r>
        <w:rPr>
          <w:rFonts w:eastAsiaTheme="minorEastAsia"/>
          <w:lang w:val="en-GB" w:eastAsia="ja-JP"/>
        </w:rPr>
        <w:t>.</w:t>
      </w:r>
    </w:p>
    <w:p w14:paraId="18AD031F" w14:textId="77777777" w:rsidR="00FE7CBB" w:rsidRDefault="00FE7CBB" w:rsidP="00FE7CBB">
      <w:pPr>
        <w:pStyle w:val="Itemize2G-PCC"/>
        <w:rPr>
          <w:lang w:val="en-GB" w:eastAsia="ja-JP"/>
        </w:rPr>
      </w:pPr>
      <w:r w:rsidRPr="00E8172C">
        <w:rPr>
          <w:rStyle w:val="ExprNameinline"/>
        </w:rPr>
        <w:t>numTriangles</w:t>
      </w:r>
      <w:r w:rsidRPr="00E8172C">
        <w:rPr>
          <w:lang w:val="en-GB" w:eastAsia="ja-JP"/>
        </w:rPr>
        <w:t xml:space="preserve"> = 1 (if </w:t>
      </w:r>
      <w:r w:rsidRPr="001B6AD2">
        <w:rPr>
          <w:rStyle w:val="ExprNameinline"/>
        </w:rPr>
        <w:t>numSortedVertices</w:t>
      </w:r>
      <w:r w:rsidRPr="00E8172C" w:rsidDel="00007FB4">
        <w:rPr>
          <w:rStyle w:val="ExprNameinline"/>
        </w:rPr>
        <w:t xml:space="preserve"> </w:t>
      </w:r>
      <w:r w:rsidRPr="00E8172C">
        <w:rPr>
          <w:lang w:val="en-GB" w:eastAsia="ja-JP"/>
        </w:rPr>
        <w:t xml:space="preserve"> is equal to 3)</w:t>
      </w:r>
      <w:r>
        <w:rPr>
          <w:lang w:val="en-GB" w:eastAsia="ja-JP"/>
        </w:rPr>
        <w:t>,</w:t>
      </w:r>
    </w:p>
    <w:p w14:paraId="405D732F" w14:textId="77777777" w:rsidR="00FE7CBB" w:rsidRPr="00E8172C" w:rsidRDefault="00FE7CBB" w:rsidP="00FE7CBB">
      <w:pPr>
        <w:pStyle w:val="Itemize2G-PCC"/>
        <w:rPr>
          <w:lang w:val="en-GB" w:eastAsia="ja-JP"/>
        </w:rPr>
      </w:pPr>
      <w:r w:rsidRPr="00E8172C">
        <w:rPr>
          <w:rStyle w:val="ExprNameinline"/>
        </w:rPr>
        <w:t>numTriangles</w:t>
      </w:r>
      <w:r w:rsidRPr="00E8172C">
        <w:rPr>
          <w:lang w:val="en-GB" w:eastAsia="ja-JP"/>
        </w:rPr>
        <w:t xml:space="preserve"> = </w:t>
      </w:r>
      <w:r w:rsidRPr="001B6AD2">
        <w:rPr>
          <w:rStyle w:val="ExprNameinline"/>
        </w:rPr>
        <w:t>numSortedVertices</w:t>
      </w:r>
      <w:r w:rsidRPr="00E8172C">
        <w:rPr>
          <w:lang w:val="en-GB" w:eastAsia="ja-JP"/>
        </w:rPr>
        <w:t xml:space="preserve"> (otherwise)</w:t>
      </w:r>
      <w:r>
        <w:rPr>
          <w:lang w:val="en-GB" w:eastAsia="ja-JP"/>
        </w:rPr>
        <w:t>.</w:t>
      </w:r>
    </w:p>
    <w:p w14:paraId="5C18B162" w14:textId="77777777" w:rsidR="00FE7CBB" w:rsidRPr="00E8172C" w:rsidRDefault="00FE7CBB" w:rsidP="00FE7CBB">
      <w:pPr>
        <w:pStyle w:val="Itemize1G-PCC"/>
        <w:rPr>
          <w:lang w:val="en-GB" w:eastAsia="ja-JP"/>
        </w:rPr>
      </w:pPr>
      <w:r w:rsidRPr="00E8172C">
        <w:rPr>
          <w:rStyle w:val="ExprNameinline"/>
        </w:rPr>
        <w:t>triangles</w:t>
      </w:r>
      <w:r w:rsidRPr="00E8172C">
        <w:rPr>
          <w:rStyle w:val="Exprinline"/>
        </w:rPr>
        <w:t>[</w:t>
      </w:r>
      <w:r w:rsidRPr="00E8172C">
        <w:rPr>
          <w:rStyle w:val="VarNinline"/>
        </w:rPr>
        <w:t>i</w:t>
      </w:r>
      <w:r w:rsidRPr="00E8172C">
        <w:rPr>
          <w:rStyle w:val="Exprinline"/>
        </w:rPr>
        <w:t>][</w:t>
      </w:r>
      <w:r w:rsidRPr="00E8172C">
        <w:rPr>
          <w:rStyle w:val="VarNinline"/>
        </w:rPr>
        <w:t>j</w:t>
      </w:r>
      <w:r w:rsidRPr="00E8172C">
        <w:rPr>
          <w:rStyle w:val="Exprinline"/>
        </w:rPr>
        <w:t>][</w:t>
      </w:r>
      <w:r w:rsidRPr="00E8172C">
        <w:rPr>
          <w:rStyle w:val="VarNinline"/>
        </w:rPr>
        <w:t>k</w:t>
      </w:r>
      <w:r w:rsidRPr="00E8172C">
        <w:rPr>
          <w:rStyle w:val="Exprinline"/>
        </w:rPr>
        <w:t>]</w:t>
      </w:r>
      <w:r w:rsidRPr="00E8172C">
        <w:rPr>
          <w:lang w:val="en-GB" w:eastAsia="ja-JP"/>
        </w:rPr>
        <w:t xml:space="preserve"> are derived as follows</w:t>
      </w:r>
      <w:r>
        <w:rPr>
          <w:lang w:val="en-GB" w:eastAsia="ja-JP"/>
        </w:rPr>
        <w:t>.</w:t>
      </w:r>
    </w:p>
    <w:p w14:paraId="3A59D83D" w14:textId="77777777" w:rsidR="00FE7CBB" w:rsidRDefault="00FE7CBB" w:rsidP="00FE7CBB">
      <w:pPr>
        <w:pStyle w:val="Code"/>
        <w:ind w:left="426"/>
        <w:rPr>
          <w:lang w:val="en-GB" w:eastAsia="ja-JP"/>
        </w:rPr>
      </w:pPr>
      <w:r w:rsidRPr="00E8172C">
        <w:rPr>
          <w:lang w:val="en-GB" w:eastAsia="ja-JP"/>
        </w:rPr>
        <w:t>for (</w:t>
      </w:r>
      <w:r>
        <w:rPr>
          <w:lang w:val="en-GB" w:eastAsia="ja-JP"/>
        </w:rPr>
        <w:t>i</w:t>
      </w:r>
      <w:r w:rsidRPr="00E8172C">
        <w:rPr>
          <w:lang w:val="en-GB" w:eastAsia="ja-JP"/>
        </w:rPr>
        <w:t xml:space="preserve"> = 0; i &lt; numTriangles; i++){</w:t>
      </w:r>
      <w:r w:rsidRPr="00E8172C">
        <w:rPr>
          <w:lang w:val="en-GB" w:eastAsia="ja-JP"/>
        </w:rPr>
        <w:br/>
        <w:t xml:space="preserve">  for (k = 0; k &lt; 3; k++){</w:t>
      </w:r>
      <w:r w:rsidRPr="00E8172C">
        <w:rPr>
          <w:lang w:val="en-GB" w:eastAsia="ja-JP"/>
        </w:rPr>
        <w:br/>
        <w:t xml:space="preserve">    triangles[i][0][k] = </w:t>
      </w:r>
      <w:r w:rsidRPr="00E8172C">
        <w:rPr>
          <w:lang w:val="en-GB"/>
        </w:rPr>
        <w:t>sortedVertices</w:t>
      </w:r>
      <w:r w:rsidRPr="00E8172C">
        <w:rPr>
          <w:lang w:val="en-US" w:eastAsia="ja-JP"/>
        </w:rPr>
        <w:t>[nodeIdx]</w:t>
      </w:r>
      <w:r w:rsidRPr="00E8172C">
        <w:rPr>
          <w:lang w:val="en-GB"/>
        </w:rPr>
        <w:t>[i]</w:t>
      </w:r>
      <w:r w:rsidRPr="00E8172C">
        <w:rPr>
          <w:lang w:val="en-GB" w:eastAsia="ja-JP"/>
        </w:rPr>
        <w:t>[k]</w:t>
      </w:r>
      <w:r w:rsidRPr="00E8172C">
        <w:rPr>
          <w:lang w:val="en-GB"/>
        </w:rPr>
        <w:br/>
        <w:t xml:space="preserve">  }</w:t>
      </w:r>
      <w:r w:rsidRPr="00E8172C">
        <w:rPr>
          <w:lang w:val="en-GB"/>
        </w:rPr>
        <w:br/>
        <w:t xml:space="preserve">  </w:t>
      </w:r>
      <w:r w:rsidRPr="00E8172C">
        <w:rPr>
          <w:lang w:val="en-GB" w:eastAsia="ja-JP"/>
        </w:rPr>
        <w:t>i2 = i + 1</w:t>
      </w:r>
      <w:r>
        <w:rPr>
          <w:lang w:val="en-GB" w:eastAsia="ja-JP"/>
        </w:rPr>
        <w:br/>
        <w:t xml:space="preserve">  if (</w:t>
      </w:r>
      <w:r w:rsidRPr="00B919C4">
        <w:rPr>
          <w:lang w:val="en-GB" w:eastAsia="ja-JP"/>
        </w:rPr>
        <w:t>numTri</w:t>
      </w:r>
      <w:r>
        <w:rPr>
          <w:lang w:val="en-GB" w:eastAsia="ja-JP"/>
        </w:rPr>
        <w:t>S</w:t>
      </w:r>
      <w:r w:rsidRPr="00B919C4">
        <w:rPr>
          <w:lang w:val="en-GB" w:eastAsia="ja-JP"/>
        </w:rPr>
        <w:t>oupVertices[nodeIdx]</w:t>
      </w:r>
      <w:r>
        <w:rPr>
          <w:lang w:val="en-GB" w:eastAsia="ja-JP"/>
        </w:rPr>
        <w:t xml:space="preserve">==2 &amp;&amp; i2 &gt;= </w:t>
      </w:r>
      <w:r w:rsidRPr="00B919C4">
        <w:rPr>
          <w:lang w:val="en-GB" w:eastAsia="ja-JP"/>
        </w:rPr>
        <w:t>numTri</w:t>
      </w:r>
      <w:r>
        <w:rPr>
          <w:lang w:val="en-GB" w:eastAsia="ja-JP"/>
        </w:rPr>
        <w:t>S</w:t>
      </w:r>
      <w:r w:rsidRPr="00B919C4">
        <w:rPr>
          <w:lang w:val="en-GB" w:eastAsia="ja-JP"/>
        </w:rPr>
        <w:t>oupVertices[nodeIdx]</w:t>
      </w:r>
      <w:r>
        <w:rPr>
          <w:lang w:val="en-GB" w:eastAsia="ja-JP"/>
        </w:rPr>
        <w:t>)</w:t>
      </w:r>
      <w:r>
        <w:rPr>
          <w:lang w:val="en-GB" w:eastAsia="ja-JP"/>
        </w:rPr>
        <w:br/>
        <w:t xml:space="preserve">    break</w:t>
      </w:r>
      <w:r w:rsidRPr="00B919C4">
        <w:rPr>
          <w:lang w:val="en-GB" w:eastAsia="ja-JP"/>
        </w:rPr>
        <w:br/>
        <w:t xml:space="preserve">  </w:t>
      </w:r>
      <w:r>
        <w:rPr>
          <w:lang w:val="en-GB" w:eastAsia="ja-JP"/>
        </w:rPr>
        <w:t xml:space="preserve">else </w:t>
      </w:r>
      <w:r w:rsidRPr="00E8172C">
        <w:rPr>
          <w:lang w:val="en-GB" w:eastAsia="ja-JP"/>
        </w:rPr>
        <w:t>if (i2 &gt;= numTri</w:t>
      </w:r>
      <w:r>
        <w:rPr>
          <w:lang w:val="en-GB" w:eastAsia="ja-JP"/>
        </w:rPr>
        <w:t>S</w:t>
      </w:r>
      <w:r w:rsidRPr="00E8172C">
        <w:rPr>
          <w:lang w:val="en-GB" w:eastAsia="ja-JP"/>
        </w:rPr>
        <w:t>oupVertices[nodeIdx])</w:t>
      </w:r>
      <w:r w:rsidRPr="00E8172C">
        <w:rPr>
          <w:lang w:val="en-GB" w:eastAsia="ja-JP"/>
        </w:rPr>
        <w:br/>
        <w:t xml:space="preserve">    i2 -= numTri</w:t>
      </w:r>
      <w:r>
        <w:rPr>
          <w:lang w:val="en-GB" w:eastAsia="ja-JP"/>
        </w:rPr>
        <w:t>S</w:t>
      </w:r>
      <w:r w:rsidRPr="00E8172C">
        <w:rPr>
          <w:lang w:val="en-GB" w:eastAsia="ja-JP"/>
        </w:rPr>
        <w:t>oupVertices[nodeIdx]</w:t>
      </w:r>
      <w:r w:rsidRPr="00E8172C">
        <w:rPr>
          <w:lang w:val="en-GB" w:eastAsia="ja-JP"/>
        </w:rPr>
        <w:br/>
        <w:t xml:space="preserve">  for (k = 0; k &lt; 3; k++){</w:t>
      </w:r>
      <w:r w:rsidRPr="00E8172C">
        <w:rPr>
          <w:lang w:val="en-GB" w:eastAsia="ja-JP"/>
        </w:rPr>
        <w:br/>
        <w:t xml:space="preserve">    triangles[i][1][k] = </w:t>
      </w:r>
      <w:r w:rsidRPr="00E8172C">
        <w:rPr>
          <w:lang w:val="en-GB"/>
        </w:rPr>
        <w:t>sortedVertices</w:t>
      </w:r>
      <w:r w:rsidRPr="00E8172C">
        <w:rPr>
          <w:lang w:val="en-US" w:eastAsia="ja-JP"/>
        </w:rPr>
        <w:t>[nodeIdx]</w:t>
      </w:r>
      <w:r w:rsidRPr="00E8172C">
        <w:rPr>
          <w:lang w:val="en-GB"/>
        </w:rPr>
        <w:t>[i2]</w:t>
      </w:r>
      <w:r w:rsidRPr="00E8172C">
        <w:rPr>
          <w:lang w:val="en-GB" w:eastAsia="ja-JP"/>
        </w:rPr>
        <w:t>[k]</w:t>
      </w:r>
      <w:r w:rsidRPr="00E8172C">
        <w:rPr>
          <w:lang w:val="en-GB"/>
        </w:rPr>
        <w:br/>
        <w:t xml:space="preserve">    </w:t>
      </w:r>
      <w:r w:rsidRPr="00E8172C">
        <w:rPr>
          <w:lang w:val="en-GB" w:eastAsia="ja-JP"/>
        </w:rPr>
        <w:t xml:space="preserve">triangles[i][2][k] = numTriangles == 1 ? </w:t>
      </w:r>
      <w:r w:rsidRPr="00E8172C">
        <w:rPr>
          <w:lang w:val="en-GB" w:eastAsia="ja-JP"/>
        </w:rPr>
        <w:br/>
        <w:t xml:space="preserve">      </w:t>
      </w:r>
      <w:r w:rsidRPr="00E8172C">
        <w:rPr>
          <w:lang w:val="en-GB"/>
        </w:rPr>
        <w:t>sortedVertices</w:t>
      </w:r>
      <w:r w:rsidRPr="00E8172C">
        <w:rPr>
          <w:lang w:val="en-US" w:eastAsia="ja-JP"/>
        </w:rPr>
        <w:t>[nodeIdx]</w:t>
      </w:r>
      <w:r w:rsidRPr="00E8172C">
        <w:rPr>
          <w:lang w:val="en-GB"/>
        </w:rPr>
        <w:t>[</w:t>
      </w:r>
      <w:r w:rsidRPr="00E8172C">
        <w:rPr>
          <w:lang w:val="en-GB" w:eastAsia="ja-JP"/>
        </w:rPr>
        <w:t>i + 2</w:t>
      </w:r>
      <w:r w:rsidRPr="00E8172C">
        <w:rPr>
          <w:lang w:val="en-GB"/>
        </w:rPr>
        <w:t>]</w:t>
      </w:r>
      <w:r w:rsidRPr="00E8172C">
        <w:rPr>
          <w:lang w:val="en-GB" w:eastAsia="ja-JP"/>
        </w:rPr>
        <w:t>[k]</w:t>
      </w:r>
      <w:r w:rsidRPr="00E8172C">
        <w:rPr>
          <w:lang w:val="en-GB"/>
        </w:rPr>
        <w:t xml:space="preserve"> : Centroid</w:t>
      </w:r>
      <w:r w:rsidRPr="00E8172C">
        <w:rPr>
          <w:rStyle w:val="Codeinline"/>
        </w:rPr>
        <w:t>[nodeIdx]</w:t>
      </w:r>
      <w:r w:rsidRPr="00E8172C">
        <w:rPr>
          <w:lang w:val="en-GB" w:eastAsia="ja-JP"/>
        </w:rPr>
        <w:t>[k]</w:t>
      </w:r>
      <w:r w:rsidRPr="00E8172C">
        <w:rPr>
          <w:rStyle w:val="Codeinline"/>
        </w:rPr>
        <w:br/>
        <w:t xml:space="preserve">  }</w:t>
      </w:r>
      <w:r w:rsidRPr="00E8172C">
        <w:rPr>
          <w:lang w:val="en-GB" w:eastAsia="ja-JP"/>
        </w:rPr>
        <w:br/>
        <w:t>}</w:t>
      </w:r>
    </w:p>
    <w:p w14:paraId="23C97B9F" w14:textId="77777777" w:rsidR="00FE7CBB" w:rsidRDefault="00FE7CBB" w:rsidP="00FE7CBB">
      <w:pPr>
        <w:pStyle w:val="5"/>
      </w:pPr>
      <w:bookmarkStart w:id="304" w:name="_Ref179280512"/>
      <w:r>
        <w:rPr>
          <w:rFonts w:hint="eastAsia"/>
        </w:rPr>
        <w:t>D</w:t>
      </w:r>
      <w:r>
        <w:t>erive point positions corresponding to each triangle and add to decoded points</w:t>
      </w:r>
      <w:bookmarkEnd w:id="304"/>
    </w:p>
    <w:p w14:paraId="039845FA" w14:textId="77777777" w:rsidR="00FE7CBB" w:rsidRDefault="00FE7CBB" w:rsidP="00FE7CBB">
      <w:pPr>
        <w:rPr>
          <w:lang w:val="en-GB" w:eastAsia="ja-JP"/>
        </w:rPr>
      </w:pPr>
      <w:r>
        <w:rPr>
          <w:lang w:val="en-GB" w:eastAsia="ja-JP"/>
        </w:rPr>
        <w:t xml:space="preserve">The following processes operated for each triangle with index </w:t>
      </w:r>
      <w:r w:rsidRPr="00BE2FA3">
        <w:rPr>
          <w:rStyle w:val="VarNinline"/>
        </w:rPr>
        <w:t>i</w:t>
      </w:r>
      <w:r>
        <w:rPr>
          <w:lang w:val="en-GB" w:eastAsia="ja-JP"/>
        </w:rPr>
        <w:t xml:space="preserve"> (=0,…,</w:t>
      </w:r>
      <w:r w:rsidRPr="00BE2FA3">
        <w:rPr>
          <w:rStyle w:val="ExprNameinline"/>
        </w:rPr>
        <w:t>numTriangles</w:t>
      </w:r>
      <w:r>
        <w:rPr>
          <w:lang w:val="en-GB" w:eastAsia="ja-JP"/>
        </w:rPr>
        <w:t>).</w:t>
      </w:r>
    </w:p>
    <w:p w14:paraId="03C138AD" w14:textId="77777777" w:rsidR="00FE7CBB" w:rsidRPr="00E8172C" w:rsidRDefault="00FE7CBB" w:rsidP="00FE7CBB">
      <w:pPr>
        <w:pStyle w:val="NoteUnnumbered"/>
        <w:rPr>
          <w:lang w:eastAsia="ja-JP"/>
        </w:rPr>
      </w:pPr>
      <w:r w:rsidRPr="00E11C75">
        <w:rPr>
          <w:rFonts w:hint="eastAsia"/>
          <w:color w:val="000000" w:themeColor="text1"/>
          <w:lang w:eastAsia="zh-CN"/>
        </w:rPr>
        <w:t xml:space="preserve">In this </w:t>
      </w:r>
      <w:r w:rsidRPr="00E11C75">
        <w:rPr>
          <w:color w:val="000000" w:themeColor="text1"/>
          <w:lang w:eastAsia="zh-CN"/>
        </w:rPr>
        <w:t>process</w:t>
      </w:r>
      <w:r w:rsidRPr="00E11C75">
        <w:rPr>
          <w:rFonts w:hint="eastAsia"/>
          <w:color w:val="000000" w:themeColor="text1"/>
          <w:lang w:eastAsia="zh-CN"/>
        </w:rPr>
        <w:t>,</w:t>
      </w:r>
      <w:r>
        <w:rPr>
          <w:rFonts w:hint="eastAsia"/>
          <w:i/>
          <w:iCs/>
          <w:color w:val="C444B2"/>
          <w:lang w:eastAsia="zh-CN"/>
        </w:rPr>
        <w:t xml:space="preserve"> </w:t>
      </w:r>
      <w:r w:rsidRPr="00E11C75">
        <w:rPr>
          <w:rFonts w:hint="eastAsia"/>
          <w:i/>
          <w:iCs/>
          <w:color w:val="C444B2"/>
          <w:lang w:eastAsia="zh-CN"/>
        </w:rPr>
        <w:t>edge1</w:t>
      </w:r>
      <w:r w:rsidRPr="00E11C75">
        <w:rPr>
          <w:rStyle w:val="ExprNameinline"/>
          <w:rFonts w:hint="eastAsia"/>
          <w:i w:val="0"/>
          <w:iCs/>
          <w:color w:val="5B9BD5"/>
          <w:lang w:eastAsia="zh-CN"/>
        </w:rPr>
        <w:t>[]</w:t>
      </w:r>
      <w:r>
        <w:rPr>
          <w:rFonts w:hint="eastAsia"/>
          <w:lang w:eastAsia="zh-CN"/>
        </w:rPr>
        <w:t xml:space="preserve">, </w:t>
      </w:r>
      <w:r w:rsidRPr="00E11C75">
        <w:rPr>
          <w:rFonts w:hint="eastAsia"/>
          <w:i/>
          <w:iCs/>
          <w:color w:val="C444B2"/>
          <w:lang w:eastAsia="zh-CN"/>
        </w:rPr>
        <w:t>edge2</w:t>
      </w:r>
      <w:r w:rsidRPr="00E11C75">
        <w:rPr>
          <w:rStyle w:val="ExprNameinline"/>
          <w:rFonts w:hint="eastAsia"/>
          <w:i w:val="0"/>
          <w:iCs/>
          <w:color w:val="5B9BD5"/>
          <w:lang w:eastAsia="zh-CN"/>
        </w:rPr>
        <w:t>[]</w:t>
      </w:r>
      <w:r>
        <w:rPr>
          <w:rFonts w:hint="eastAsia"/>
          <w:lang w:eastAsia="zh-CN"/>
        </w:rPr>
        <w:t xml:space="preserve">, </w:t>
      </w:r>
      <w:r w:rsidRPr="00E11C75">
        <w:rPr>
          <w:rFonts w:hint="eastAsia"/>
          <w:i/>
          <w:iCs/>
          <w:color w:val="C444B2"/>
          <w:lang w:eastAsia="zh-CN"/>
        </w:rPr>
        <w:t>rayVector</w:t>
      </w:r>
      <w:r w:rsidRPr="00E11C75">
        <w:rPr>
          <w:rStyle w:val="ExprNameinline"/>
          <w:rFonts w:hint="eastAsia"/>
          <w:i w:val="0"/>
          <w:iCs/>
          <w:color w:val="5B9BD5"/>
          <w:lang w:eastAsia="zh-CN"/>
        </w:rPr>
        <w:t>[]</w:t>
      </w:r>
      <w:r w:rsidRPr="00E8172C">
        <w:rPr>
          <w:rStyle w:val="ExprNameinline"/>
          <w:i w:val="0"/>
          <w:iCs/>
          <w:color w:val="000000" w:themeColor="text1"/>
          <w:lang w:eastAsia="zh-CN"/>
        </w:rPr>
        <w:t>,</w:t>
      </w:r>
      <w:r>
        <w:rPr>
          <w:rStyle w:val="ExprNameinline"/>
          <w:rFonts w:hint="eastAsia"/>
          <w:i w:val="0"/>
          <w:iCs/>
          <w:color w:val="5B9BD5"/>
          <w:lang w:eastAsia="zh-CN"/>
        </w:rPr>
        <w:t xml:space="preserve"> </w:t>
      </w:r>
      <w:r>
        <w:rPr>
          <w:rFonts w:hint="eastAsia"/>
          <w:i/>
          <w:iCs/>
          <w:color w:val="C444B2"/>
          <w:lang w:eastAsia="zh-CN"/>
        </w:rPr>
        <w:t>v0</w:t>
      </w:r>
      <w:r w:rsidRPr="00E11C75">
        <w:rPr>
          <w:rStyle w:val="ExprNameinline"/>
          <w:rFonts w:hint="eastAsia"/>
          <w:i w:val="0"/>
          <w:iCs/>
          <w:color w:val="5B9BD5"/>
          <w:lang w:eastAsia="zh-CN"/>
        </w:rPr>
        <w:t>[]</w:t>
      </w:r>
      <w:r w:rsidRPr="00E8172C">
        <w:rPr>
          <w:rStyle w:val="ExprNameinline"/>
          <w:i w:val="0"/>
          <w:iCs/>
          <w:color w:val="000000" w:themeColor="text1"/>
          <w:lang w:eastAsia="zh-CN"/>
        </w:rPr>
        <w:t>,</w:t>
      </w:r>
      <w:r>
        <w:rPr>
          <w:rStyle w:val="ExprNameinline"/>
          <w:rFonts w:hint="eastAsia"/>
          <w:i w:val="0"/>
          <w:iCs/>
          <w:color w:val="5B9BD5"/>
          <w:lang w:eastAsia="zh-CN"/>
        </w:rPr>
        <w:t xml:space="preserve"> </w:t>
      </w:r>
      <w:r w:rsidRPr="00B039F3">
        <w:rPr>
          <w:rStyle w:val="ExprNameinline"/>
        </w:rPr>
        <w:t>pre</w:t>
      </w:r>
      <w:r>
        <w:rPr>
          <w:rStyle w:val="ExprNameinline"/>
        </w:rPr>
        <w:t>C</w:t>
      </w:r>
      <w:r w:rsidRPr="00E11C75">
        <w:rPr>
          <w:rStyle w:val="ExprNameinline"/>
          <w:rFonts w:hint="eastAsia"/>
          <w:i w:val="0"/>
          <w:iCs/>
          <w:color w:val="5B9BD5"/>
          <w:lang w:eastAsia="zh-CN"/>
        </w:rPr>
        <w:t>[</w:t>
      </w:r>
      <w:r w:rsidRPr="00B039F3">
        <w:rPr>
          <w:iCs/>
          <w:lang w:val="en-GB"/>
        </w:rPr>
        <w:t>4</w:t>
      </w:r>
      <w:r w:rsidRPr="00E11C75">
        <w:rPr>
          <w:rStyle w:val="ExprNameinline"/>
          <w:rFonts w:hint="eastAsia"/>
          <w:i w:val="0"/>
          <w:iCs/>
          <w:color w:val="5B9BD5"/>
          <w:lang w:eastAsia="zh-CN"/>
        </w:rPr>
        <w:t>]</w:t>
      </w:r>
      <w:r>
        <w:rPr>
          <w:rStyle w:val="ExprNameinline"/>
          <w:i w:val="0"/>
          <w:iCs/>
          <w:color w:val="000000" w:themeColor="text1"/>
          <w:lang w:eastAsia="zh-CN"/>
        </w:rPr>
        <w:t>,</w:t>
      </w:r>
      <w:r w:rsidRPr="00705C24">
        <w:rPr>
          <w:rStyle w:val="ExprNameinline"/>
          <w:i w:val="0"/>
          <w:iCs/>
          <w:color w:val="000000" w:themeColor="text1"/>
          <w:lang w:eastAsia="zh-CN"/>
        </w:rPr>
        <w:t xml:space="preserve"> </w:t>
      </w:r>
      <w:r w:rsidRPr="00E11C75">
        <w:rPr>
          <w:rFonts w:hint="eastAsia"/>
          <w:i/>
          <w:iCs/>
          <w:color w:val="C444B2"/>
          <w:lang w:eastAsia="zh-CN"/>
        </w:rPr>
        <w:t>h</w:t>
      </w:r>
      <w:r>
        <w:rPr>
          <w:rFonts w:hint="eastAsia"/>
          <w:lang w:eastAsia="zh-CN"/>
        </w:rPr>
        <w:t xml:space="preserve"> and </w:t>
      </w:r>
      <w:r w:rsidRPr="00E11C75">
        <w:rPr>
          <w:rFonts w:hint="eastAsia"/>
          <w:i/>
          <w:iCs/>
          <w:color w:val="C444B2"/>
          <w:lang w:eastAsia="zh-CN"/>
        </w:rPr>
        <w:t>a</w:t>
      </w:r>
      <w:r>
        <w:rPr>
          <w:rFonts w:hint="eastAsia"/>
          <w:lang w:eastAsia="zh-CN"/>
        </w:rPr>
        <w:t xml:space="preserve"> shall be computed</w:t>
      </w:r>
      <w:r>
        <w:t xml:space="preserve"> into </w:t>
      </w:r>
      <w:r w:rsidRPr="00E11C75">
        <w:rPr>
          <w:rFonts w:hint="eastAsia"/>
          <w:color w:val="000000" w:themeColor="text1"/>
          <w:lang w:eastAsia="zh-CN"/>
        </w:rPr>
        <w:t>64</w:t>
      </w:r>
      <w:r>
        <w:t xml:space="preserve"> bits signed integer registers</w:t>
      </w:r>
      <w:r>
        <w:rPr>
          <w:rFonts w:hint="eastAsia"/>
          <w:lang w:eastAsia="zh-CN"/>
        </w:rPr>
        <w:t xml:space="preserve"> if </w:t>
      </w:r>
      <w:r>
        <w:t xml:space="preserve">letting the possibly of computing </w:t>
      </w:r>
      <w:r>
        <w:rPr>
          <w:rFonts w:hint="eastAsia"/>
          <w:lang w:eastAsia="zh-CN"/>
        </w:rPr>
        <w:t>them</w:t>
      </w:r>
      <w:r>
        <w:t xml:space="preserve"> into 64 bits signed integer registers</w:t>
      </w:r>
      <w:r>
        <w:rPr>
          <w:rFonts w:hint="eastAsia"/>
          <w:lang w:eastAsia="zh-CN"/>
        </w:rPr>
        <w:t>.</w:t>
      </w:r>
    </w:p>
    <w:p w14:paraId="26A808CF" w14:textId="77777777" w:rsidR="00FE7CBB" w:rsidRPr="00302E96" w:rsidRDefault="00FE7CBB" w:rsidP="00FE7CBB">
      <w:pPr>
        <w:pStyle w:val="Itemize1G-PCC"/>
        <w:rPr>
          <w:lang w:val="en-GB" w:eastAsia="ja-JP"/>
        </w:rPr>
      </w:pPr>
      <w:r>
        <w:rPr>
          <w:lang w:val="en-GB" w:eastAsia="ja-JP"/>
        </w:rPr>
        <w:t>Derive edge vectors of a triangle</w:t>
      </w:r>
      <w:r>
        <w:rPr>
          <w:rFonts w:eastAsiaTheme="minorEastAsia"/>
          <w:lang w:val="en-GB" w:eastAsia="ja-JP"/>
        </w:rPr>
        <w:t>.</w:t>
      </w:r>
    </w:p>
    <w:p w14:paraId="1766BD60" w14:textId="77777777" w:rsidR="00FE7CBB" w:rsidRPr="00A34DF7" w:rsidRDefault="00FE7CBB" w:rsidP="00FE7CBB">
      <w:pPr>
        <w:pStyle w:val="Code"/>
        <w:ind w:left="426"/>
        <w:rPr>
          <w:lang w:val="en-GB" w:eastAsia="ja-JP"/>
        </w:rPr>
      </w:pPr>
      <w:r>
        <w:rPr>
          <w:lang w:val="en-GB" w:eastAsia="ja-JP"/>
        </w:rPr>
        <w:t xml:space="preserve">edge1 = </w:t>
      </w:r>
      <w:r w:rsidRPr="00B27137">
        <w:rPr>
          <w:lang w:val="en-GB" w:eastAsia="ja-JP"/>
        </w:rPr>
        <w:t>triangles[</w:t>
      </w:r>
      <w:r>
        <w:rPr>
          <w:lang w:val="en-GB" w:eastAsia="ja-JP"/>
        </w:rPr>
        <w:t xml:space="preserve">i][1] - </w:t>
      </w:r>
      <w:r w:rsidRPr="00B27137">
        <w:rPr>
          <w:lang w:val="en-GB" w:eastAsia="ja-JP"/>
        </w:rPr>
        <w:t>triangles[</w:t>
      </w:r>
      <w:r>
        <w:rPr>
          <w:lang w:val="en-GB" w:eastAsia="ja-JP"/>
        </w:rPr>
        <w:t>i][0]</w:t>
      </w:r>
      <w:r>
        <w:rPr>
          <w:lang w:val="en-GB" w:eastAsia="ja-JP"/>
        </w:rPr>
        <w:br/>
        <w:t xml:space="preserve">edge2 = </w:t>
      </w:r>
      <w:r w:rsidRPr="00B27137">
        <w:rPr>
          <w:lang w:val="en-GB" w:eastAsia="ja-JP"/>
        </w:rPr>
        <w:t>triangles[</w:t>
      </w:r>
      <w:r>
        <w:rPr>
          <w:lang w:val="en-GB" w:eastAsia="ja-JP"/>
        </w:rPr>
        <w:t xml:space="preserve">i][2] - </w:t>
      </w:r>
      <w:r w:rsidRPr="00B27137">
        <w:rPr>
          <w:lang w:val="en-GB" w:eastAsia="ja-JP"/>
        </w:rPr>
        <w:t>triangles[</w:t>
      </w:r>
      <w:r>
        <w:rPr>
          <w:lang w:val="en-GB" w:eastAsia="ja-JP"/>
        </w:rPr>
        <w:t>i][0]</w:t>
      </w:r>
    </w:p>
    <w:p w14:paraId="5B7BCCFD" w14:textId="77777777" w:rsidR="00FE7CBB" w:rsidRPr="00302E96" w:rsidRDefault="00FE7CBB" w:rsidP="00FE7CBB">
      <w:pPr>
        <w:pStyle w:val="Itemize1G-PCC"/>
        <w:rPr>
          <w:lang w:val="en-GB" w:eastAsia="ja-JP"/>
        </w:rPr>
      </w:pPr>
      <w:r>
        <w:rPr>
          <w:lang w:val="en-GB" w:eastAsia="ja-JP"/>
        </w:rPr>
        <w:t>Determine the two directions for ray tracing.</w:t>
      </w:r>
    </w:p>
    <w:p w14:paraId="3773D9D5" w14:textId="77777777" w:rsidR="00FE7CBB" w:rsidRPr="00A34DF7" w:rsidRDefault="00FE7CBB" w:rsidP="00FE7CBB">
      <w:pPr>
        <w:pStyle w:val="Code"/>
        <w:ind w:left="426"/>
        <w:rPr>
          <w:lang w:val="en-GB" w:eastAsia="ja-JP"/>
        </w:rPr>
      </w:pPr>
      <w:r>
        <w:rPr>
          <w:lang w:val="en-GB" w:eastAsia="ja-JP"/>
        </w:rPr>
        <w:lastRenderedPageBreak/>
        <w:t>minVal = 1 &lt;&lt; 28</w:t>
      </w:r>
      <w:r>
        <w:rPr>
          <w:lang w:val="en-GB" w:eastAsia="ja-JP"/>
        </w:rPr>
        <w:br/>
        <w:t>directionExcluded = 0</w:t>
      </w:r>
      <w:r>
        <w:rPr>
          <w:lang w:val="en-GB" w:eastAsia="ja-JP"/>
        </w:rPr>
        <w:br/>
        <w:t>h = CrossProduct(edge1, edge2) &gt;&gt; 8</w:t>
      </w:r>
      <w:r>
        <w:rPr>
          <w:lang w:val="en-GB" w:eastAsia="ja-JP"/>
        </w:rPr>
        <w:br/>
        <w:t>for (k = 0; k &lt; 3; k++){</w:t>
      </w:r>
      <w:r>
        <w:rPr>
          <w:lang w:val="en-GB" w:eastAsia="ja-JP"/>
        </w:rPr>
        <w:br/>
        <w:t xml:space="preserve">  rayVector = {0, 0, 0}</w:t>
      </w:r>
      <w:r>
        <w:rPr>
          <w:lang w:val="en-GB" w:eastAsia="ja-JP"/>
        </w:rPr>
        <w:br/>
        <w:t xml:space="preserve">  rayVector[k] = 256</w:t>
      </w:r>
      <w:r>
        <w:rPr>
          <w:lang w:val="en-GB" w:eastAsia="ja-JP"/>
        </w:rPr>
        <w:br/>
        <w:t xml:space="preserve">  a = (rayVector × h) &gt;&gt; 8</w:t>
      </w:r>
      <w:r>
        <w:rPr>
          <w:lang w:val="en-GB" w:eastAsia="ja-JP"/>
        </w:rPr>
        <w:br/>
        <w:t xml:space="preserve">  if (abs(a) &lt; minVal){</w:t>
      </w:r>
      <w:r>
        <w:rPr>
          <w:lang w:val="en-GB" w:eastAsia="ja-JP"/>
        </w:rPr>
        <w:br/>
        <w:t xml:space="preserve">    minVal = abs(a)</w:t>
      </w:r>
      <w:r>
        <w:rPr>
          <w:lang w:val="en-GB" w:eastAsia="ja-JP"/>
        </w:rPr>
        <w:br/>
        <w:t xml:space="preserve">    directionExcluded = k</w:t>
      </w:r>
      <w:r>
        <w:rPr>
          <w:lang w:val="en-GB" w:eastAsia="ja-JP"/>
        </w:rPr>
        <w:br/>
        <w:t>}</w:t>
      </w:r>
    </w:p>
    <w:p w14:paraId="727884A3" w14:textId="77777777" w:rsidR="00FE7CBB" w:rsidRDefault="00FE7CBB" w:rsidP="00FE7CBB">
      <w:pPr>
        <w:pStyle w:val="Itemize1G-PCC"/>
        <w:rPr>
          <w:lang w:val="en-GB" w:eastAsia="ja-JP"/>
        </w:rPr>
      </w:pPr>
      <w:r w:rsidRPr="00BE2FA3">
        <w:rPr>
          <w:rStyle w:val="ExprNameinline"/>
        </w:rPr>
        <w:t>minRange</w:t>
      </w:r>
      <w:r>
        <w:rPr>
          <w:lang w:val="en-GB" w:eastAsia="ja-JP"/>
        </w:rPr>
        <w:t xml:space="preserve"> and </w:t>
      </w:r>
      <w:r w:rsidRPr="00BE2FA3">
        <w:rPr>
          <w:rStyle w:val="ExprNameinline"/>
        </w:rPr>
        <w:t>maxRange</w:t>
      </w:r>
      <w:r>
        <w:rPr>
          <w:lang w:val="en-GB" w:eastAsia="ja-JP"/>
        </w:rPr>
        <w:t xml:space="preserve"> are derived as follows.</w:t>
      </w:r>
    </w:p>
    <w:p w14:paraId="14854D44" w14:textId="77777777" w:rsidR="00FE7CBB" w:rsidRPr="00A34DF7" w:rsidRDefault="00FE7CBB" w:rsidP="00FE7CBB">
      <w:pPr>
        <w:pStyle w:val="Code"/>
        <w:ind w:left="426"/>
        <w:rPr>
          <w:lang w:val="en-GB" w:eastAsia="ja-JP"/>
        </w:rPr>
      </w:pPr>
      <w:r>
        <w:rPr>
          <w:lang w:val="en-GB" w:eastAsia="ja-JP"/>
        </w:rPr>
        <w:t>for (k = 0; k &lt; 3; k++){</w:t>
      </w:r>
      <w:r>
        <w:rPr>
          <w:lang w:val="en-GB" w:eastAsia="ja-JP"/>
        </w:rPr>
        <w:br/>
        <w:t xml:space="preserve">  minPos = min(</w:t>
      </w:r>
      <w:r w:rsidRPr="00B27137">
        <w:rPr>
          <w:lang w:val="en-GB" w:eastAsia="ja-JP"/>
        </w:rPr>
        <w:t>triangles[</w:t>
      </w:r>
      <w:r>
        <w:rPr>
          <w:lang w:val="en-GB" w:eastAsia="ja-JP"/>
        </w:rPr>
        <w:t>i][0][k], min(</w:t>
      </w:r>
      <w:r w:rsidRPr="00B27137">
        <w:rPr>
          <w:lang w:val="en-GB" w:eastAsia="ja-JP"/>
        </w:rPr>
        <w:t>triangles[</w:t>
      </w:r>
      <w:r>
        <w:rPr>
          <w:lang w:val="en-GB" w:eastAsia="ja-JP"/>
        </w:rPr>
        <w:t xml:space="preserve">i][1][k], </w:t>
      </w:r>
      <w:r w:rsidRPr="00B27137">
        <w:rPr>
          <w:lang w:val="en-GB" w:eastAsia="ja-JP"/>
        </w:rPr>
        <w:t>triangles[</w:t>
      </w:r>
      <w:r>
        <w:rPr>
          <w:lang w:val="en-GB" w:eastAsia="ja-JP"/>
        </w:rPr>
        <w:t>i][2][k]))</w:t>
      </w:r>
      <w:r>
        <w:rPr>
          <w:lang w:val="en-GB" w:eastAsia="ja-JP"/>
        </w:rPr>
        <w:br/>
        <w:t xml:space="preserve">  minRange[k] = max(0, minPos + 128 &gt;&gt; 8)</w:t>
      </w:r>
      <w:r>
        <w:rPr>
          <w:lang w:val="en-GB" w:eastAsia="ja-JP"/>
        </w:rPr>
        <w:br/>
        <w:t xml:space="preserve">  maxPos = max(</w:t>
      </w:r>
      <w:r w:rsidRPr="00B27137">
        <w:rPr>
          <w:lang w:val="en-GB" w:eastAsia="ja-JP"/>
        </w:rPr>
        <w:t>triangles[</w:t>
      </w:r>
      <w:r>
        <w:rPr>
          <w:lang w:val="en-GB" w:eastAsia="ja-JP"/>
        </w:rPr>
        <w:t>i][0][k], max(</w:t>
      </w:r>
      <w:r w:rsidRPr="00B27137">
        <w:rPr>
          <w:lang w:val="en-GB" w:eastAsia="ja-JP"/>
        </w:rPr>
        <w:t>triangles[</w:t>
      </w:r>
      <w:r>
        <w:rPr>
          <w:lang w:val="en-GB" w:eastAsia="ja-JP"/>
        </w:rPr>
        <w:t xml:space="preserve">i][1][k], </w:t>
      </w:r>
      <w:r w:rsidRPr="00B27137">
        <w:rPr>
          <w:lang w:val="en-GB" w:eastAsia="ja-JP"/>
        </w:rPr>
        <w:t>triangles[</w:t>
      </w:r>
      <w:r>
        <w:rPr>
          <w:lang w:val="en-GB" w:eastAsia="ja-JP"/>
        </w:rPr>
        <w:t>i][2][k]))</w:t>
      </w:r>
      <w:r>
        <w:rPr>
          <w:lang w:val="en-GB" w:eastAsia="ja-JP"/>
        </w:rPr>
        <w:br/>
        <w:t xml:space="preserve">  maxRange[k] = min(</w:t>
      </w:r>
      <w:r w:rsidRPr="005C0153">
        <w:rPr>
          <w:lang w:val="en-GB" w:eastAsia="ja-JP"/>
        </w:rPr>
        <w:t>Tri</w:t>
      </w:r>
      <w:r>
        <w:rPr>
          <w:lang w:val="en-GB" w:eastAsia="ja-JP"/>
        </w:rPr>
        <w:t>S</w:t>
      </w:r>
      <w:r w:rsidRPr="005C0153">
        <w:rPr>
          <w:lang w:val="en-GB" w:eastAsia="ja-JP"/>
        </w:rPr>
        <w:t>oup</w:t>
      </w:r>
      <w:r>
        <w:rPr>
          <w:lang w:val="en-GB" w:eastAsia="ja-JP"/>
        </w:rPr>
        <w:t>Node</w:t>
      </w:r>
      <w:r w:rsidRPr="005C0153">
        <w:rPr>
          <w:lang w:val="en-GB" w:eastAsia="ja-JP"/>
        </w:rPr>
        <w:t>Size[nodeIdx][k]</w:t>
      </w:r>
      <w:r>
        <w:rPr>
          <w:lang w:val="en-GB" w:eastAsia="ja-JP"/>
        </w:rPr>
        <w:t>, maxPos + 128 &gt;&gt; 8)</w:t>
      </w:r>
      <w:r>
        <w:rPr>
          <w:lang w:val="en-GB" w:eastAsia="ja-JP"/>
        </w:rPr>
        <w:br/>
      </w:r>
      <w:r>
        <w:rPr>
          <w:rFonts w:hint="eastAsia"/>
          <w:lang w:val="en-GB" w:eastAsia="ja-JP"/>
        </w:rPr>
        <w:t>}</w:t>
      </w:r>
    </w:p>
    <w:p w14:paraId="58F1DA7B" w14:textId="77777777" w:rsidR="00FE7CBB" w:rsidRPr="00051E0A" w:rsidRDefault="00FE7CBB" w:rsidP="00FE7CBB">
      <w:pPr>
        <w:pStyle w:val="Itemize1G-PCC"/>
        <w:rPr>
          <w:rStyle w:val="ExprNameinline"/>
          <w:rFonts w:eastAsiaTheme="minorEastAsia"/>
          <w:color w:val="auto"/>
          <w:sz w:val="18"/>
          <w:szCs w:val="22"/>
        </w:rPr>
      </w:pPr>
      <w:r w:rsidRPr="008C7913">
        <w:rPr>
          <w:lang w:val="en-GB"/>
        </w:rPr>
        <w:t xml:space="preserve">precompute </w:t>
      </w:r>
      <w:r w:rsidRPr="008C7913">
        <w:rPr>
          <w:rStyle w:val="ExprNameinline"/>
        </w:rPr>
        <w:t>pre</w:t>
      </w:r>
      <w:r>
        <w:rPr>
          <w:rStyle w:val="ExprNameinline"/>
        </w:rPr>
        <w:t>C</w:t>
      </w:r>
      <w:r w:rsidRPr="00BE2FA3">
        <w:rPr>
          <w:rStyle w:val="Exprinline"/>
        </w:rPr>
        <w:t>[</w:t>
      </w:r>
      <w:r>
        <w:rPr>
          <w:rFonts w:hint="eastAsia"/>
          <w:lang w:val="en-GB" w:eastAsia="zh-CN"/>
        </w:rPr>
        <w:t>4</w:t>
      </w:r>
      <w:r w:rsidRPr="00BE2FA3">
        <w:rPr>
          <w:rStyle w:val="Exprinline"/>
        </w:rPr>
        <w:t>]</w:t>
      </w:r>
      <w:r w:rsidRPr="008C7913">
        <w:rPr>
          <w:lang w:val="en-GB"/>
        </w:rPr>
        <w:t xml:space="preserve"> </w:t>
      </w:r>
      <w:r w:rsidRPr="007209D1">
        <w:rPr>
          <w:lang w:val="en-GB" w:eastAsia="ja-JP"/>
        </w:rPr>
        <w:t>as follows</w:t>
      </w:r>
      <w:r w:rsidRPr="00051E0A">
        <w:t>.</w:t>
      </w:r>
    </w:p>
    <w:p w14:paraId="5157840A" w14:textId="77777777" w:rsidR="00FE7CBB" w:rsidRPr="00562D70" w:rsidRDefault="00FE7CBB" w:rsidP="00FE7CBB">
      <w:pPr>
        <w:pStyle w:val="Code"/>
        <w:ind w:left="426"/>
        <w:rPr>
          <w:lang w:val="en-GB" w:eastAsia="ja-JP"/>
        </w:rPr>
      </w:pPr>
      <w:r>
        <w:rPr>
          <w:rFonts w:hint="eastAsia"/>
          <w:lang w:val="en-GB" w:eastAsia="zh-CN"/>
        </w:rPr>
        <w:t>v0 = triangles[i][0]</w:t>
      </w:r>
      <w:r>
        <w:rPr>
          <w:lang w:val="en-GB" w:eastAsia="zh-CN"/>
        </w:rPr>
        <w:br/>
      </w:r>
      <w:r w:rsidRPr="003E34E2">
        <w:rPr>
          <w:lang w:val="en-GB" w:eastAsia="ja-JP"/>
        </w:rPr>
        <w:t xml:space="preserve">preC[0] = edge1[1] </w:t>
      </w:r>
      <w:r>
        <w:rPr>
          <w:lang w:val="en-GB" w:eastAsia="ja-JP"/>
        </w:rPr>
        <w:t>×</w:t>
      </w:r>
      <w:r w:rsidRPr="003E34E2">
        <w:rPr>
          <w:lang w:val="en-GB" w:eastAsia="ja-JP"/>
        </w:rPr>
        <w:t xml:space="preserve"> edge2[2] - edge1[2] </w:t>
      </w:r>
      <w:r>
        <w:rPr>
          <w:lang w:val="en-GB" w:eastAsia="ja-JP"/>
        </w:rPr>
        <w:t>×</w:t>
      </w:r>
      <w:r w:rsidRPr="003E34E2">
        <w:rPr>
          <w:lang w:val="en-GB" w:eastAsia="ja-JP"/>
        </w:rPr>
        <w:t xml:space="preserve"> edge2[1]</w:t>
      </w:r>
      <w:r>
        <w:rPr>
          <w:lang w:val="en-GB" w:eastAsia="ja-JP"/>
        </w:rPr>
        <w:br/>
      </w:r>
      <w:r w:rsidRPr="003E34E2">
        <w:rPr>
          <w:lang w:val="en-GB" w:eastAsia="ja-JP"/>
        </w:rPr>
        <w:t xml:space="preserve">preC[1] = edge1[2] </w:t>
      </w:r>
      <w:r>
        <w:rPr>
          <w:lang w:val="en-GB" w:eastAsia="ja-JP"/>
        </w:rPr>
        <w:t>×</w:t>
      </w:r>
      <w:r w:rsidRPr="003E34E2">
        <w:rPr>
          <w:lang w:val="en-GB" w:eastAsia="ja-JP"/>
        </w:rPr>
        <w:t xml:space="preserve"> edge2[0] - edge1[0] </w:t>
      </w:r>
      <w:r>
        <w:rPr>
          <w:lang w:val="en-GB" w:eastAsia="ja-JP"/>
        </w:rPr>
        <w:t>×</w:t>
      </w:r>
      <w:r w:rsidRPr="003E34E2">
        <w:rPr>
          <w:lang w:val="en-GB" w:eastAsia="ja-JP"/>
        </w:rPr>
        <w:t xml:space="preserve"> edge2[2]</w:t>
      </w:r>
      <w:r>
        <w:rPr>
          <w:lang w:val="en-GB" w:eastAsia="ja-JP"/>
        </w:rPr>
        <w:br/>
      </w:r>
      <w:r w:rsidRPr="003E34E2">
        <w:rPr>
          <w:lang w:val="en-GB" w:eastAsia="ja-JP"/>
        </w:rPr>
        <w:t xml:space="preserve">preC[2] = edge1[0] </w:t>
      </w:r>
      <w:r>
        <w:rPr>
          <w:lang w:val="en-GB" w:eastAsia="ja-JP"/>
        </w:rPr>
        <w:t>×</w:t>
      </w:r>
      <w:r w:rsidRPr="003E34E2">
        <w:rPr>
          <w:lang w:val="en-GB" w:eastAsia="ja-JP"/>
        </w:rPr>
        <w:t xml:space="preserve"> edge2[1] - edge1[1] </w:t>
      </w:r>
      <w:r>
        <w:rPr>
          <w:lang w:val="en-GB" w:eastAsia="ja-JP"/>
        </w:rPr>
        <w:t>×</w:t>
      </w:r>
      <w:r w:rsidRPr="003E34E2">
        <w:rPr>
          <w:lang w:val="en-GB" w:eastAsia="ja-JP"/>
        </w:rPr>
        <w:t xml:space="preserve"> edge2[0]</w:t>
      </w:r>
      <w:r>
        <w:rPr>
          <w:lang w:val="en-GB" w:eastAsia="ja-JP"/>
        </w:rPr>
        <w:br/>
        <w:t>t</w:t>
      </w:r>
      <w:r w:rsidRPr="003E34E2">
        <w:rPr>
          <w:lang w:val="en-GB" w:eastAsia="ja-JP"/>
        </w:rPr>
        <w:t xml:space="preserve">mp = </w:t>
      </w:r>
      <w:r>
        <w:rPr>
          <w:lang w:val="en-GB" w:eastAsia="ja-JP"/>
        </w:rPr>
        <w:t>C</w:t>
      </w:r>
      <w:r w:rsidRPr="003E34E2">
        <w:rPr>
          <w:lang w:val="en-GB" w:eastAsia="ja-JP"/>
        </w:rPr>
        <w:t xml:space="preserve">rossProduct(v0, edge1) &gt;&gt; </w:t>
      </w:r>
      <w:r>
        <w:rPr>
          <w:lang w:val="en-GB" w:eastAsia="ja-JP"/>
        </w:rPr>
        <w:t>8</w:t>
      </w:r>
      <w:r>
        <w:rPr>
          <w:lang w:val="en-GB" w:eastAsia="ja-JP"/>
        </w:rPr>
        <w:br/>
      </w:r>
      <w:r w:rsidRPr="003E34E2">
        <w:rPr>
          <w:lang w:val="en-GB" w:eastAsia="ja-JP"/>
        </w:rPr>
        <w:t xml:space="preserve">preC[3] = tmp[0] </w:t>
      </w:r>
      <w:r>
        <w:rPr>
          <w:lang w:val="en-GB" w:eastAsia="ja-JP"/>
        </w:rPr>
        <w:t>×</w:t>
      </w:r>
      <w:r w:rsidRPr="003E34E2">
        <w:rPr>
          <w:lang w:val="en-GB" w:eastAsia="ja-JP"/>
        </w:rPr>
        <w:t xml:space="preserve"> edge2[0] + tmp[1] </w:t>
      </w:r>
      <w:r>
        <w:rPr>
          <w:lang w:val="en-GB" w:eastAsia="ja-JP"/>
        </w:rPr>
        <w:t>×</w:t>
      </w:r>
      <w:r w:rsidRPr="003E34E2">
        <w:rPr>
          <w:lang w:val="en-GB" w:eastAsia="ja-JP"/>
        </w:rPr>
        <w:t xml:space="preserve"> edge2[1]</w:t>
      </w:r>
      <w:r>
        <w:rPr>
          <w:rFonts w:eastAsia="宋体" w:hint="eastAsia"/>
          <w:lang w:val="en-GB" w:eastAsia="zh-CN"/>
        </w:rPr>
        <w:t xml:space="preserve"> </w:t>
      </w:r>
      <w:r w:rsidRPr="003E34E2">
        <w:rPr>
          <w:lang w:val="en-GB" w:eastAsia="ja-JP"/>
        </w:rPr>
        <w:t xml:space="preserve">+ tmp[2] </w:t>
      </w:r>
      <w:r>
        <w:rPr>
          <w:lang w:val="en-GB" w:eastAsia="ja-JP"/>
        </w:rPr>
        <w:t>×</w:t>
      </w:r>
      <w:r w:rsidRPr="003E34E2">
        <w:rPr>
          <w:lang w:val="en-GB" w:eastAsia="ja-JP"/>
        </w:rPr>
        <w:t xml:space="preserve"> edge2[2]</w:t>
      </w:r>
    </w:p>
    <w:p w14:paraId="330693C0" w14:textId="03465759" w:rsidR="00FE7CBB" w:rsidRPr="00FE7CBB" w:rsidRDefault="00FE7CBB" w:rsidP="0080297F">
      <w:pPr>
        <w:pStyle w:val="Itemize1G-PCC"/>
        <w:rPr>
          <w:lang w:val="en-GB" w:eastAsia="ja-JP"/>
        </w:rPr>
      </w:pPr>
      <w:r>
        <w:rPr>
          <w:rFonts w:hint="eastAsia"/>
          <w:lang w:val="en-GB" w:eastAsia="ja-JP"/>
        </w:rPr>
        <w:t>r</w:t>
      </w:r>
      <w:r>
        <w:rPr>
          <w:lang w:val="en-GB" w:eastAsia="ja-JP"/>
        </w:rPr>
        <w:t>ay tracing</w:t>
      </w:r>
      <w:r w:rsidR="00DD6EAA">
        <w:rPr>
          <w:lang w:val="en-GB" w:eastAsia="ja-JP"/>
        </w:rPr>
        <w:t xml:space="preserve"> </w:t>
      </w:r>
      <w:r>
        <w:rPr>
          <w:lang w:val="en-GB" w:eastAsia="ja-JP"/>
        </w:rPr>
        <w:t xml:space="preserve">is applied to each direction except for the direction corresponding to </w:t>
      </w:r>
      <w:r w:rsidRPr="00E8172C">
        <w:rPr>
          <w:rStyle w:val="ExprNameinline"/>
        </w:rPr>
        <w:t>directionExcluded</w:t>
      </w:r>
      <w:r>
        <w:rPr>
          <w:highlight w:val="lightGray"/>
          <w:lang w:val="en-GB" w:eastAsia="ja-JP"/>
        </w:rPr>
        <w:t xml:space="preserve">. </w:t>
      </w:r>
      <w:r w:rsidRPr="00BE2FA3">
        <w:rPr>
          <w:rStyle w:val="ExprNameinline"/>
        </w:rPr>
        <w:t>decPoints</w:t>
      </w:r>
      <w:r w:rsidRPr="00F05E9E">
        <w:rPr>
          <w:rStyle w:val="Exprinline"/>
        </w:rPr>
        <w:t>[</w:t>
      </w:r>
      <w:r w:rsidRPr="00F05E9E">
        <w:rPr>
          <w:rStyle w:val="VarNinline"/>
        </w:rPr>
        <w:t>nodeIdx</w:t>
      </w:r>
      <w:r w:rsidRPr="00F05E9E">
        <w:rPr>
          <w:rStyle w:val="Exprinline"/>
        </w:rPr>
        <w:t>]</w:t>
      </w:r>
      <w:r w:rsidRPr="00BE2FA3">
        <w:rPr>
          <w:rStyle w:val="Exprinline"/>
        </w:rPr>
        <w:t>[]</w:t>
      </w:r>
      <w:r>
        <w:rPr>
          <w:rStyle w:val="Exprinline"/>
        </w:rPr>
        <w:t xml:space="preserve"> </w:t>
      </w:r>
      <w:r w:rsidRPr="004C3BEF">
        <w:t xml:space="preserve">and </w:t>
      </w:r>
      <w:r w:rsidRPr="009B3DC5">
        <w:rPr>
          <w:rStyle w:val="ExprNameinline"/>
        </w:rPr>
        <w:t>numDecPointsInNode</w:t>
      </w:r>
      <w:r>
        <w:rPr>
          <w:rStyle w:val="ExprNameinline"/>
        </w:rPr>
        <w:t xml:space="preserve"> </w:t>
      </w:r>
      <w:r w:rsidRPr="004C3BEF">
        <w:t>are</w:t>
      </w:r>
      <w:r>
        <w:t xml:space="preserve"> updated as described in </w:t>
      </w:r>
      <w:r>
        <w:fldChar w:fldCharType="begin"/>
      </w:r>
      <w:r>
        <w:instrText xml:space="preserve"> REF _Ref170201074 \r \h </w:instrText>
      </w:r>
      <w:r>
        <w:fldChar w:fldCharType="separate"/>
      </w:r>
      <w:r>
        <w:t>9.4.3.3.4</w:t>
      </w:r>
      <w:r>
        <w:fldChar w:fldCharType="end"/>
      </w:r>
      <w:r>
        <w:t>.</w:t>
      </w:r>
    </w:p>
    <w:p w14:paraId="56963320" w14:textId="77777777" w:rsidR="00612E20" w:rsidRDefault="00612E20" w:rsidP="00612E20">
      <w:pPr>
        <w:pStyle w:val="5"/>
      </w:pPr>
      <w:bookmarkStart w:id="305" w:name="_Ref170201074"/>
      <w:r>
        <w:t>Ray tracing</w:t>
      </w:r>
      <w:bookmarkEnd w:id="305"/>
    </w:p>
    <w:p w14:paraId="7D01F2BC" w14:textId="77777777" w:rsidR="00612E20" w:rsidRPr="0065063B" w:rsidRDefault="00612E20" w:rsidP="00612E20">
      <w:pPr>
        <w:pStyle w:val="Itemize1G-PCC"/>
        <w:numPr>
          <w:ilvl w:val="0"/>
          <w:numId w:val="0"/>
        </w:numPr>
        <w:rPr>
          <w:lang w:val="en-US" w:eastAsia="zh-CN"/>
        </w:rPr>
      </w:pPr>
      <w:r w:rsidRPr="004C3BEF">
        <w:rPr>
          <w:highlight w:val="yellow"/>
          <w:lang w:val="en-US" w:eastAsia="ja-JP"/>
        </w:rPr>
        <w:t>[Ed. (</w:t>
      </w:r>
      <w:r>
        <w:rPr>
          <w:rFonts w:hint="eastAsia"/>
          <w:highlight w:val="yellow"/>
          <w:lang w:val="en-US" w:eastAsia="zh-CN"/>
        </w:rPr>
        <w:t>YZ</w:t>
      </w:r>
      <w:r w:rsidRPr="00224B52">
        <w:rPr>
          <w:highlight w:val="yellow"/>
          <w:lang w:val="en-US" w:eastAsia="ja-JP"/>
        </w:rPr>
        <w:t>)</w:t>
      </w:r>
      <w:r w:rsidRPr="00D8667F">
        <w:rPr>
          <w:highlight w:val="yellow"/>
          <w:lang w:val="en-US" w:eastAsia="ja-JP"/>
        </w:rPr>
        <w:t xml:space="preserve"> </w:t>
      </w:r>
      <w:r>
        <w:rPr>
          <w:rFonts w:hint="eastAsia"/>
          <w:highlight w:val="yellow"/>
          <w:lang w:val="en-US" w:eastAsia="zh-CN"/>
        </w:rPr>
        <w:t>The added parameter shall be further checked to confirm whether need to be computed into 64 bits</w:t>
      </w:r>
      <w:r w:rsidRPr="00D8667F">
        <w:rPr>
          <w:highlight w:val="yellow"/>
          <w:lang w:val="en-US" w:eastAsia="ja-JP"/>
        </w:rPr>
        <w:t>.]</w:t>
      </w:r>
    </w:p>
    <w:p w14:paraId="4ECA05A4" w14:textId="77777777" w:rsidR="00612E20" w:rsidRDefault="00612E20" w:rsidP="00612E20">
      <w:pPr>
        <w:rPr>
          <w:lang w:val="en-GB" w:eastAsia="zh-CN"/>
        </w:rPr>
      </w:pPr>
      <w:r>
        <w:rPr>
          <w:lang w:val="en-GB"/>
        </w:rPr>
        <w:t>In this process, decoded points are generated from a TriSoup triangle by ray tracing as follows.</w:t>
      </w:r>
    </w:p>
    <w:p w14:paraId="37473B6C" w14:textId="5926274D" w:rsidR="00612E20" w:rsidRPr="00E8172C" w:rsidRDefault="00612E20" w:rsidP="00612E20">
      <w:pPr>
        <w:pStyle w:val="NoteUnnumbered"/>
        <w:rPr>
          <w:lang w:eastAsia="ja-JP"/>
        </w:rPr>
      </w:pPr>
      <w:r w:rsidRPr="00E11C75">
        <w:rPr>
          <w:rFonts w:hint="eastAsia"/>
          <w:color w:val="000000" w:themeColor="text1"/>
          <w:lang w:eastAsia="zh-CN"/>
        </w:rPr>
        <w:t>In t</w:t>
      </w:r>
      <w:r w:rsidR="00FE7CBB">
        <w:rPr>
          <w:color w:val="000000" w:themeColor="text1"/>
          <w:lang w:eastAsia="zh-CN"/>
        </w:rPr>
        <w:t>he</w:t>
      </w:r>
      <w:r w:rsidRPr="00E11C75">
        <w:rPr>
          <w:rFonts w:hint="eastAsia"/>
          <w:color w:val="000000" w:themeColor="text1"/>
          <w:lang w:eastAsia="zh-CN"/>
        </w:rPr>
        <w:t xml:space="preserve"> </w:t>
      </w:r>
      <w:r w:rsidRPr="00E11C75">
        <w:rPr>
          <w:color w:val="000000" w:themeColor="text1"/>
          <w:lang w:eastAsia="zh-CN"/>
        </w:rPr>
        <w:t>process</w:t>
      </w:r>
      <w:r w:rsidR="00FE7CBB">
        <w:rPr>
          <w:color w:val="000000" w:themeColor="text1"/>
          <w:lang w:eastAsia="zh-CN"/>
        </w:rPr>
        <w:t xml:space="preserve">es defined in </w:t>
      </w:r>
      <w:r w:rsidR="00FE7CBB">
        <w:rPr>
          <w:color w:val="000000" w:themeColor="text1"/>
          <w:lang w:eastAsia="zh-CN"/>
        </w:rPr>
        <w:fldChar w:fldCharType="begin"/>
      </w:r>
      <w:r w:rsidR="00FE7CBB">
        <w:rPr>
          <w:color w:val="000000" w:themeColor="text1"/>
          <w:lang w:eastAsia="zh-CN"/>
        </w:rPr>
        <w:instrText xml:space="preserve"> REF _Ref170201074 \r \h </w:instrText>
      </w:r>
      <w:r w:rsidR="00FE7CBB">
        <w:rPr>
          <w:color w:val="000000" w:themeColor="text1"/>
          <w:lang w:eastAsia="zh-CN"/>
        </w:rPr>
      </w:r>
      <w:r w:rsidR="00FE7CBB">
        <w:rPr>
          <w:color w:val="000000" w:themeColor="text1"/>
          <w:lang w:eastAsia="zh-CN"/>
        </w:rPr>
        <w:fldChar w:fldCharType="separate"/>
      </w:r>
      <w:r w:rsidR="00FE7CBB">
        <w:rPr>
          <w:color w:val="000000" w:themeColor="text1"/>
          <w:lang w:eastAsia="zh-CN"/>
        </w:rPr>
        <w:t>9.4.3.3.4</w:t>
      </w:r>
      <w:r w:rsidR="00FE7CBB">
        <w:rPr>
          <w:color w:val="000000" w:themeColor="text1"/>
          <w:lang w:eastAsia="zh-CN"/>
        </w:rPr>
        <w:fldChar w:fldCharType="end"/>
      </w:r>
      <w:r w:rsidRPr="00E11C75">
        <w:rPr>
          <w:rFonts w:hint="eastAsia"/>
          <w:color w:val="000000" w:themeColor="text1"/>
          <w:lang w:eastAsia="zh-CN"/>
        </w:rPr>
        <w:t>,</w:t>
      </w:r>
      <w:r w:rsidR="00FE7CBB">
        <w:rPr>
          <w:color w:val="000000" w:themeColor="text1"/>
          <w:lang w:eastAsia="zh-CN"/>
        </w:rPr>
        <w:t xml:space="preserve"> </w:t>
      </w:r>
      <w:r w:rsidR="00FE7CBB">
        <w:rPr>
          <w:color w:val="000000" w:themeColor="text1"/>
          <w:lang w:eastAsia="zh-CN"/>
        </w:rPr>
        <w:fldChar w:fldCharType="begin"/>
      </w:r>
      <w:r w:rsidR="00FE7CBB">
        <w:rPr>
          <w:color w:val="000000" w:themeColor="text1"/>
          <w:lang w:eastAsia="zh-CN"/>
        </w:rPr>
        <w:instrText xml:space="preserve"> REF _Ref179881561 \r \h </w:instrText>
      </w:r>
      <w:r w:rsidR="00FE7CBB">
        <w:rPr>
          <w:color w:val="000000" w:themeColor="text1"/>
          <w:lang w:eastAsia="zh-CN"/>
        </w:rPr>
      </w:r>
      <w:r w:rsidR="00FE7CBB">
        <w:rPr>
          <w:color w:val="000000" w:themeColor="text1"/>
          <w:lang w:eastAsia="zh-CN"/>
        </w:rPr>
        <w:fldChar w:fldCharType="separate"/>
      </w:r>
      <w:r w:rsidR="00FE7CBB">
        <w:rPr>
          <w:color w:val="000000" w:themeColor="text1"/>
          <w:lang w:eastAsia="zh-CN"/>
        </w:rPr>
        <w:t>9.4.3.3.5</w:t>
      </w:r>
      <w:r w:rsidR="00FE7CBB">
        <w:rPr>
          <w:color w:val="000000" w:themeColor="text1"/>
          <w:lang w:eastAsia="zh-CN"/>
        </w:rPr>
        <w:fldChar w:fldCharType="end"/>
      </w:r>
      <w:r w:rsidR="00FE7CBB">
        <w:rPr>
          <w:color w:val="000000" w:themeColor="text1"/>
          <w:lang w:eastAsia="zh-CN"/>
        </w:rPr>
        <w:t xml:space="preserve">, </w:t>
      </w:r>
      <w:r w:rsidR="00FE7CBB">
        <w:rPr>
          <w:color w:val="000000" w:themeColor="text1"/>
          <w:lang w:eastAsia="zh-CN"/>
        </w:rPr>
        <w:fldChar w:fldCharType="begin"/>
      </w:r>
      <w:r w:rsidR="00FE7CBB">
        <w:rPr>
          <w:color w:val="000000" w:themeColor="text1"/>
          <w:lang w:eastAsia="zh-CN"/>
        </w:rPr>
        <w:instrText xml:space="preserve"> REF _Ref179281137 \r \h </w:instrText>
      </w:r>
      <w:r w:rsidR="00FE7CBB">
        <w:rPr>
          <w:color w:val="000000" w:themeColor="text1"/>
          <w:lang w:eastAsia="zh-CN"/>
        </w:rPr>
      </w:r>
      <w:r w:rsidR="00FE7CBB">
        <w:rPr>
          <w:color w:val="000000" w:themeColor="text1"/>
          <w:lang w:eastAsia="zh-CN"/>
        </w:rPr>
        <w:fldChar w:fldCharType="separate"/>
      </w:r>
      <w:r w:rsidR="00FE7CBB">
        <w:rPr>
          <w:color w:val="000000" w:themeColor="text1"/>
          <w:lang w:eastAsia="zh-CN"/>
        </w:rPr>
        <w:t>9.4.3.3.6</w:t>
      </w:r>
      <w:r w:rsidR="00FE7CBB">
        <w:rPr>
          <w:color w:val="000000" w:themeColor="text1"/>
          <w:lang w:eastAsia="zh-CN"/>
        </w:rPr>
        <w:fldChar w:fldCharType="end"/>
      </w:r>
      <w:r w:rsidR="00FE7CBB">
        <w:rPr>
          <w:color w:val="000000" w:themeColor="text1"/>
          <w:lang w:eastAsia="zh-CN"/>
        </w:rPr>
        <w:t xml:space="preserve">, and </w:t>
      </w:r>
      <w:r w:rsidR="00FE7CBB">
        <w:rPr>
          <w:color w:val="000000" w:themeColor="text1"/>
          <w:lang w:eastAsia="zh-CN"/>
        </w:rPr>
        <w:fldChar w:fldCharType="begin"/>
      </w:r>
      <w:r w:rsidR="00FE7CBB">
        <w:rPr>
          <w:color w:val="000000" w:themeColor="text1"/>
          <w:lang w:eastAsia="zh-CN"/>
        </w:rPr>
        <w:instrText xml:space="preserve"> REF _Ref179562915 \r \h </w:instrText>
      </w:r>
      <w:r w:rsidR="00FE7CBB">
        <w:rPr>
          <w:color w:val="000000" w:themeColor="text1"/>
          <w:lang w:eastAsia="zh-CN"/>
        </w:rPr>
      </w:r>
      <w:r w:rsidR="00FE7CBB">
        <w:rPr>
          <w:color w:val="000000" w:themeColor="text1"/>
          <w:lang w:eastAsia="zh-CN"/>
        </w:rPr>
        <w:fldChar w:fldCharType="separate"/>
      </w:r>
      <w:r w:rsidR="00FE7CBB">
        <w:rPr>
          <w:color w:val="000000" w:themeColor="text1"/>
          <w:lang w:eastAsia="zh-CN"/>
        </w:rPr>
        <w:t>9.4.3.3.7</w:t>
      </w:r>
      <w:r w:rsidR="00FE7CBB">
        <w:rPr>
          <w:color w:val="000000" w:themeColor="text1"/>
          <w:lang w:eastAsia="zh-CN"/>
        </w:rPr>
        <w:fldChar w:fldCharType="end"/>
      </w:r>
      <w:r w:rsidR="00FE7CBB">
        <w:rPr>
          <w:color w:val="000000" w:themeColor="text1"/>
          <w:lang w:eastAsia="zh-CN"/>
        </w:rPr>
        <w:t>,</w:t>
      </w:r>
      <w:r>
        <w:rPr>
          <w:rFonts w:hint="eastAsia"/>
          <w:lang w:eastAsia="zh-CN"/>
        </w:rPr>
        <w:t xml:space="preserve"> </w:t>
      </w:r>
      <w:r w:rsidRPr="00BE2FA3">
        <w:rPr>
          <w:rStyle w:val="ExprNameinline"/>
        </w:rPr>
        <w:t>rayOrigin</w:t>
      </w:r>
      <w:r w:rsidRPr="00E8172C">
        <w:rPr>
          <w:rStyle w:val="ExprNameinline"/>
          <w:i w:val="0"/>
          <w:iCs/>
          <w:color w:val="5B9BD5"/>
          <w:lang w:eastAsia="zh-CN"/>
        </w:rPr>
        <w:t>[]</w:t>
      </w:r>
      <w:r w:rsidR="003D5779" w:rsidRPr="0080297F">
        <w:rPr>
          <w:rStyle w:val="ExprNameinline"/>
          <w:i w:val="0"/>
          <w:iCs/>
          <w:color w:val="000000" w:themeColor="text1"/>
          <w:lang w:eastAsia="zh-CN"/>
        </w:rPr>
        <w:t>,</w:t>
      </w:r>
      <w:r w:rsidR="003D5779">
        <w:rPr>
          <w:rStyle w:val="ExprNameinline"/>
          <w:rFonts w:hint="eastAsia"/>
          <w:i w:val="0"/>
          <w:iCs/>
          <w:color w:val="5B9BD5"/>
          <w:lang w:eastAsia="zh-CN"/>
        </w:rPr>
        <w:t xml:space="preserve"> </w:t>
      </w:r>
      <w:r w:rsidR="003D5779" w:rsidRPr="00DA4785">
        <w:rPr>
          <w:rStyle w:val="ExprNameinline"/>
          <w:szCs w:val="20"/>
        </w:rPr>
        <w:t>c</w:t>
      </w:r>
      <w:r w:rsidR="003D5779" w:rsidRPr="00BE2FA3">
        <w:rPr>
          <w:rStyle w:val="Exprinline"/>
        </w:rPr>
        <w:t>[</w:t>
      </w:r>
      <w:r w:rsidR="003D5779">
        <w:rPr>
          <w:rFonts w:hint="eastAsia"/>
          <w:lang w:val="en-GB" w:eastAsia="zh-CN"/>
        </w:rPr>
        <w:t>4</w:t>
      </w:r>
      <w:r w:rsidR="003D5779" w:rsidRPr="00BE2FA3">
        <w:rPr>
          <w:rStyle w:val="Exprinline"/>
        </w:rPr>
        <w:t>]</w:t>
      </w:r>
      <w:r w:rsidR="003D5779" w:rsidRPr="00DA4785">
        <w:rPr>
          <w:rStyle w:val="ExprNameinline"/>
          <w:i w:val="0"/>
          <w:iCs/>
          <w:color w:val="auto"/>
          <w:szCs w:val="20"/>
        </w:rPr>
        <w:t xml:space="preserve">, </w:t>
      </w:r>
      <w:r w:rsidR="003D5779" w:rsidRPr="00DA4785">
        <w:rPr>
          <w:rStyle w:val="ExprNameinline"/>
          <w:szCs w:val="20"/>
        </w:rPr>
        <w:t>a1</w:t>
      </w:r>
      <w:r w:rsidR="003D5779" w:rsidRPr="00DA4785">
        <w:rPr>
          <w:rStyle w:val="ExprNameinline"/>
          <w:i w:val="0"/>
          <w:iCs/>
          <w:color w:val="auto"/>
          <w:szCs w:val="20"/>
        </w:rPr>
        <w:t xml:space="preserve">, </w:t>
      </w:r>
      <w:r w:rsidR="003D5779" w:rsidRPr="00DA4785">
        <w:rPr>
          <w:rStyle w:val="ExprNameinline"/>
          <w:szCs w:val="20"/>
        </w:rPr>
        <w:t>a2</w:t>
      </w:r>
      <w:r w:rsidR="003D5779" w:rsidRPr="00DA4785">
        <w:rPr>
          <w:rStyle w:val="ExprNameinline"/>
          <w:i w:val="0"/>
          <w:iCs/>
          <w:color w:val="auto"/>
          <w:szCs w:val="20"/>
        </w:rPr>
        <w:t xml:space="preserve">, </w:t>
      </w:r>
      <w:r w:rsidR="003D5779" w:rsidRPr="00DA4785">
        <w:rPr>
          <w:rStyle w:val="ExprNameinline"/>
          <w:szCs w:val="20"/>
        </w:rPr>
        <w:t>a3</w:t>
      </w:r>
      <w:r w:rsidR="003D5779" w:rsidRPr="00DA4785">
        <w:rPr>
          <w:rStyle w:val="ExprNameinline"/>
          <w:i w:val="0"/>
          <w:iCs/>
          <w:color w:val="auto"/>
          <w:szCs w:val="20"/>
        </w:rPr>
        <w:t xml:space="preserve">, </w:t>
      </w:r>
      <w:r w:rsidR="003D5779" w:rsidRPr="00DA4785">
        <w:rPr>
          <w:rStyle w:val="ExprNameinline"/>
          <w:szCs w:val="20"/>
        </w:rPr>
        <w:t>deltaT1</w:t>
      </w:r>
      <w:r w:rsidR="003D5779" w:rsidRPr="00DA4785">
        <w:rPr>
          <w:rStyle w:val="ExprNameinline"/>
          <w:i w:val="0"/>
          <w:iCs/>
          <w:color w:val="auto"/>
          <w:szCs w:val="20"/>
        </w:rPr>
        <w:t xml:space="preserve">, </w:t>
      </w:r>
      <w:r w:rsidR="003D5779" w:rsidRPr="00705C24">
        <w:rPr>
          <w:rStyle w:val="ExprNameinline"/>
          <w:szCs w:val="20"/>
        </w:rPr>
        <w:t>deltaT2</w:t>
      </w:r>
      <w:r w:rsidR="003D5779" w:rsidRPr="00DA4785">
        <w:rPr>
          <w:rStyle w:val="ExprNameinline"/>
          <w:i w:val="0"/>
          <w:iCs/>
          <w:color w:val="000000" w:themeColor="text1"/>
          <w:szCs w:val="20"/>
          <w:lang w:eastAsia="zh-CN"/>
        </w:rPr>
        <w:t xml:space="preserve">, </w:t>
      </w:r>
      <w:r w:rsidR="003D5779" w:rsidRPr="00705C24">
        <w:rPr>
          <w:rStyle w:val="ExprNameinline"/>
          <w:szCs w:val="20"/>
        </w:rPr>
        <w:t>V0</w:t>
      </w:r>
      <w:r w:rsidR="003D5779" w:rsidRPr="00BE2FA3">
        <w:rPr>
          <w:rStyle w:val="Exprinline"/>
        </w:rPr>
        <w:t>[</w:t>
      </w:r>
      <w:r w:rsidR="003D5779">
        <w:rPr>
          <w:rFonts w:hint="eastAsia"/>
          <w:lang w:val="en-GB" w:eastAsia="zh-CN"/>
        </w:rPr>
        <w:t>2</w:t>
      </w:r>
      <w:r w:rsidR="003D5779" w:rsidRPr="00BE2FA3">
        <w:rPr>
          <w:rStyle w:val="Exprinline"/>
        </w:rPr>
        <w:t>]</w:t>
      </w:r>
      <w:r w:rsidR="003D5779" w:rsidRPr="00705C24">
        <w:rPr>
          <w:rStyle w:val="ExprNameinline"/>
          <w:i w:val="0"/>
          <w:color w:val="auto"/>
          <w:szCs w:val="20"/>
        </w:rPr>
        <w:t xml:space="preserve">, </w:t>
      </w:r>
      <w:r w:rsidR="003D5779" w:rsidRPr="00705C24">
        <w:rPr>
          <w:rStyle w:val="ExprNameinline"/>
          <w:szCs w:val="20"/>
        </w:rPr>
        <w:t>V1</w:t>
      </w:r>
      <w:r w:rsidR="003D5779" w:rsidRPr="00BE2FA3">
        <w:rPr>
          <w:rStyle w:val="Exprinline"/>
        </w:rPr>
        <w:t>[</w:t>
      </w:r>
      <w:r w:rsidR="003D5779">
        <w:rPr>
          <w:rFonts w:hint="eastAsia"/>
          <w:lang w:val="en-GB" w:eastAsia="zh-CN"/>
        </w:rPr>
        <w:t>2</w:t>
      </w:r>
      <w:r w:rsidR="003D5779" w:rsidRPr="00BE2FA3">
        <w:rPr>
          <w:rStyle w:val="Exprinline"/>
        </w:rPr>
        <w:t>]</w:t>
      </w:r>
      <w:r w:rsidR="003D5779" w:rsidRPr="00705C24">
        <w:rPr>
          <w:rStyle w:val="ExprNameinline"/>
          <w:i w:val="0"/>
          <w:color w:val="auto"/>
          <w:szCs w:val="20"/>
        </w:rPr>
        <w:t xml:space="preserve">, </w:t>
      </w:r>
      <w:r w:rsidR="003D5779" w:rsidRPr="00705C24">
        <w:rPr>
          <w:rStyle w:val="ExprNameinline"/>
          <w:szCs w:val="20"/>
        </w:rPr>
        <w:t>V2</w:t>
      </w:r>
      <w:r w:rsidR="003D5779" w:rsidRPr="00BE2FA3">
        <w:rPr>
          <w:rStyle w:val="Exprinline"/>
        </w:rPr>
        <w:t>[</w:t>
      </w:r>
      <w:r w:rsidR="003D5779">
        <w:rPr>
          <w:rFonts w:hint="eastAsia"/>
          <w:lang w:val="en-GB" w:eastAsia="zh-CN"/>
        </w:rPr>
        <w:t>2</w:t>
      </w:r>
      <w:r w:rsidR="003D5779" w:rsidRPr="00BE2FA3">
        <w:rPr>
          <w:rStyle w:val="Exprinline"/>
        </w:rPr>
        <w:t>]</w:t>
      </w:r>
      <w:r w:rsidR="003D5779" w:rsidRPr="00705C24">
        <w:rPr>
          <w:lang w:eastAsia="zh-CN"/>
        </w:rPr>
        <w:t>,</w:t>
      </w:r>
      <w:r w:rsidR="003D5779" w:rsidRPr="00DA4785">
        <w:rPr>
          <w:rStyle w:val="ExprNameinline"/>
          <w:i w:val="0"/>
          <w:iCs/>
          <w:szCs w:val="20"/>
        </w:rPr>
        <w:t xml:space="preserve"> </w:t>
      </w:r>
      <w:r w:rsidR="003D5779" w:rsidRPr="00DA4785">
        <w:rPr>
          <w:rStyle w:val="ExprNameinline"/>
          <w:szCs w:val="20"/>
        </w:rPr>
        <w:t>S</w:t>
      </w:r>
      <w:r w:rsidR="003D5779" w:rsidRPr="00705C24">
        <w:rPr>
          <w:iCs/>
          <w:lang w:eastAsia="zh-CN"/>
        </w:rPr>
        <w:t xml:space="preserve"> and </w:t>
      </w:r>
      <w:r w:rsidR="003D5779" w:rsidRPr="00DA4785">
        <w:rPr>
          <w:rStyle w:val="ExprNameinline"/>
          <w:szCs w:val="20"/>
        </w:rPr>
        <w:t>P</w:t>
      </w:r>
      <w:r w:rsidR="003D5779" w:rsidRPr="00705C24">
        <w:rPr>
          <w:rStyle w:val="Exprinline"/>
          <w:rFonts w:ascii="Cambria" w:hAnsi="Cambria"/>
          <w:szCs w:val="20"/>
        </w:rPr>
        <w:t>[</w:t>
      </w:r>
      <w:r w:rsidR="003D5779" w:rsidRPr="00DA4785">
        <w:rPr>
          <w:szCs w:val="20"/>
          <w:lang w:val="en-GB"/>
        </w:rPr>
        <w:t>2</w:t>
      </w:r>
      <w:r w:rsidR="003D5779" w:rsidRPr="00705C24">
        <w:rPr>
          <w:rStyle w:val="Exprinline"/>
          <w:rFonts w:ascii="Cambria" w:hAnsi="Cambria"/>
          <w:szCs w:val="20"/>
        </w:rPr>
        <w:t>]</w:t>
      </w:r>
      <w:r w:rsidRPr="00997D98">
        <w:rPr>
          <w:rFonts w:hint="eastAsia"/>
          <w:i/>
          <w:iCs/>
          <w:color w:val="C444B2"/>
          <w:lang w:val="en-GB" w:eastAsia="zh-CN"/>
        </w:rPr>
        <w:t xml:space="preserve"> </w:t>
      </w:r>
      <w:r>
        <w:rPr>
          <w:rFonts w:hint="eastAsia"/>
          <w:lang w:eastAsia="zh-CN"/>
        </w:rPr>
        <w:t>shall be computed</w:t>
      </w:r>
      <w:r>
        <w:t xml:space="preserve"> into </w:t>
      </w:r>
      <w:r w:rsidRPr="00E11C75">
        <w:rPr>
          <w:rFonts w:hint="eastAsia"/>
          <w:color w:val="000000" w:themeColor="text1"/>
          <w:lang w:eastAsia="zh-CN"/>
        </w:rPr>
        <w:t>64</w:t>
      </w:r>
      <w:r>
        <w:t xml:space="preserve"> bits signed integer registers</w:t>
      </w:r>
      <w:r>
        <w:rPr>
          <w:rFonts w:hint="eastAsia"/>
          <w:lang w:eastAsia="zh-CN"/>
        </w:rPr>
        <w:t xml:space="preserve"> if </w:t>
      </w:r>
      <w:r>
        <w:t xml:space="preserve">letting the possibly of computing </w:t>
      </w:r>
      <w:r>
        <w:rPr>
          <w:rFonts w:hint="eastAsia"/>
          <w:lang w:eastAsia="zh-CN"/>
        </w:rPr>
        <w:t>them</w:t>
      </w:r>
      <w:r>
        <w:t xml:space="preserve"> into 64 bits signed integer registers</w:t>
      </w:r>
      <w:r>
        <w:rPr>
          <w:rFonts w:hint="eastAsia"/>
          <w:lang w:eastAsia="zh-CN"/>
        </w:rPr>
        <w:t>.</w:t>
      </w:r>
    </w:p>
    <w:p w14:paraId="507D7B53" w14:textId="25DA9087" w:rsidR="00FE7CBB" w:rsidRPr="00D34CBB" w:rsidRDefault="00FE7CBB" w:rsidP="00FE7CBB">
      <w:pPr>
        <w:pStyle w:val="Itemize1G-PCC"/>
        <w:numPr>
          <w:ilvl w:val="0"/>
          <w:numId w:val="20"/>
        </w:numPr>
        <w:rPr>
          <w:lang w:val="en-GB" w:eastAsia="ja-JP"/>
        </w:rPr>
      </w:pPr>
      <w:r>
        <w:rPr>
          <w:lang w:val="en-GB"/>
        </w:rPr>
        <w:t xml:space="preserve">Initialize variables </w:t>
      </w:r>
      <w:r w:rsidR="00DD6EAA" w:rsidRPr="00BE2FA3">
        <w:rPr>
          <w:rStyle w:val="ExprNameinline"/>
        </w:rPr>
        <w:t>rayVector</w:t>
      </w:r>
      <w:r w:rsidR="00DD6EAA" w:rsidRPr="00BE2FA3">
        <w:rPr>
          <w:rStyle w:val="Exprinline"/>
        </w:rPr>
        <w:t>[</w:t>
      </w:r>
      <w:r w:rsidR="00DD6EAA">
        <w:rPr>
          <w:lang w:val="en-GB"/>
        </w:rPr>
        <w:t>3</w:t>
      </w:r>
      <w:r w:rsidR="00DD6EAA" w:rsidRPr="00BE2FA3">
        <w:rPr>
          <w:rStyle w:val="Exprinline"/>
        </w:rPr>
        <w:t>]</w:t>
      </w:r>
      <w:r w:rsidR="00DD6EAA">
        <w:rPr>
          <w:lang w:val="en-GB"/>
        </w:rPr>
        <w:t xml:space="preserve">, </w:t>
      </w:r>
      <w:r w:rsidR="00DD6EAA" w:rsidRPr="00BE2FA3">
        <w:rPr>
          <w:rStyle w:val="ExprNameinline"/>
        </w:rPr>
        <w:t>h</w:t>
      </w:r>
      <w:r w:rsidR="00DD6EAA">
        <w:rPr>
          <w:lang w:val="en-GB"/>
        </w:rPr>
        <w:t>,</w:t>
      </w:r>
      <w:r w:rsidR="00DD6EAA" w:rsidRPr="00DD6EAA">
        <w:rPr>
          <w:rStyle w:val="ExprNameinline"/>
        </w:rPr>
        <w:t xml:space="preserve"> </w:t>
      </w:r>
      <w:r w:rsidR="00DD6EAA" w:rsidRPr="00BE2FA3">
        <w:rPr>
          <w:rStyle w:val="ExprNameinline"/>
        </w:rPr>
        <w:t>a</w:t>
      </w:r>
      <w:r w:rsidR="00DD6EAA">
        <w:rPr>
          <w:lang w:val="en-GB"/>
        </w:rPr>
        <w:t xml:space="preserve">, </w:t>
      </w:r>
      <w:r w:rsidR="00DD6EAA" w:rsidRPr="00BE2FA3">
        <w:rPr>
          <w:rStyle w:val="ExprNameinline"/>
        </w:rPr>
        <w:t>startposG1</w:t>
      </w:r>
      <w:r w:rsidR="00DD6EAA">
        <w:rPr>
          <w:lang w:val="en-GB"/>
        </w:rPr>
        <w:t xml:space="preserve">, </w:t>
      </w:r>
      <w:r w:rsidR="00DD6EAA" w:rsidRPr="00BE2FA3">
        <w:rPr>
          <w:rStyle w:val="ExprNameinline"/>
        </w:rPr>
        <w:t>startposG</w:t>
      </w:r>
      <w:r w:rsidR="00DD6EAA">
        <w:rPr>
          <w:rStyle w:val="ExprNameinline"/>
        </w:rPr>
        <w:t>2</w:t>
      </w:r>
      <w:r w:rsidR="00DD6EAA">
        <w:rPr>
          <w:lang w:val="en-GB"/>
        </w:rPr>
        <w:t xml:space="preserve">, </w:t>
      </w:r>
      <w:r w:rsidR="00DD6EAA" w:rsidRPr="00BE2FA3">
        <w:rPr>
          <w:rStyle w:val="ExprNameinline"/>
        </w:rPr>
        <w:t>endposG1</w:t>
      </w:r>
      <w:r w:rsidR="00DD6EAA">
        <w:rPr>
          <w:lang w:val="en-GB"/>
        </w:rPr>
        <w:t xml:space="preserve">, </w:t>
      </w:r>
      <w:r w:rsidR="00DD6EAA" w:rsidRPr="00BE2FA3">
        <w:rPr>
          <w:rStyle w:val="ExprNameinline"/>
        </w:rPr>
        <w:t>endposG</w:t>
      </w:r>
      <w:r w:rsidR="00DD6EAA">
        <w:rPr>
          <w:rStyle w:val="ExprNameinline"/>
        </w:rPr>
        <w:t>2</w:t>
      </w:r>
      <w:r w:rsidR="00DD6EAA">
        <w:rPr>
          <w:lang w:val="en-GB"/>
        </w:rPr>
        <w:t xml:space="preserve">, and </w:t>
      </w:r>
      <w:r w:rsidR="00DD6EAA" w:rsidRPr="00BE2FA3">
        <w:rPr>
          <w:rStyle w:val="ExprNameinline"/>
        </w:rPr>
        <w:t>rayOrigin</w:t>
      </w:r>
      <w:r w:rsidR="00DD6EAA" w:rsidRPr="00BE2FA3">
        <w:rPr>
          <w:rStyle w:val="Exprinline"/>
        </w:rPr>
        <w:t>[</w:t>
      </w:r>
      <w:r w:rsidR="00DD6EAA">
        <w:rPr>
          <w:rFonts w:eastAsiaTheme="minorEastAsia"/>
          <w:lang w:val="en-GB" w:eastAsia="ja-JP"/>
        </w:rPr>
        <w:t>3</w:t>
      </w:r>
      <w:r w:rsidR="00DD6EAA" w:rsidRPr="00BE2FA3">
        <w:rPr>
          <w:rStyle w:val="Exprinline"/>
        </w:rPr>
        <w:t>]</w:t>
      </w:r>
      <w:r w:rsidR="00DD6EAA">
        <w:rPr>
          <w:lang w:val="en-GB"/>
        </w:rPr>
        <w:t xml:space="preserve"> </w:t>
      </w:r>
      <w:r>
        <w:rPr>
          <w:lang w:val="en-GB"/>
        </w:rPr>
        <w:t xml:space="preserve">as defined in </w:t>
      </w:r>
      <w:r>
        <w:rPr>
          <w:lang w:val="en-GB"/>
        </w:rPr>
        <w:fldChar w:fldCharType="begin"/>
      </w:r>
      <w:r>
        <w:rPr>
          <w:lang w:val="en-GB"/>
        </w:rPr>
        <w:instrText xml:space="preserve"> REF _Ref179281081 \r \h </w:instrText>
      </w:r>
      <w:r>
        <w:rPr>
          <w:lang w:val="en-GB"/>
        </w:rPr>
      </w:r>
      <w:r>
        <w:rPr>
          <w:lang w:val="en-GB"/>
        </w:rPr>
        <w:fldChar w:fldCharType="separate"/>
      </w:r>
      <w:r>
        <w:rPr>
          <w:lang w:val="en-GB"/>
        </w:rPr>
        <w:t>9.4.3.3.5</w:t>
      </w:r>
      <w:r>
        <w:rPr>
          <w:lang w:val="en-GB"/>
        </w:rPr>
        <w:fldChar w:fldCharType="end"/>
      </w:r>
      <w:r>
        <w:rPr>
          <w:lang w:val="en-GB"/>
        </w:rPr>
        <w:t>.</w:t>
      </w:r>
    </w:p>
    <w:p w14:paraId="78F0EC7A" w14:textId="77777777" w:rsidR="00FE7CBB" w:rsidRDefault="00FE7CBB" w:rsidP="00FE7CBB">
      <w:pPr>
        <w:pStyle w:val="Itemize1G-PCC"/>
        <w:numPr>
          <w:ilvl w:val="0"/>
          <w:numId w:val="20"/>
        </w:numPr>
        <w:rPr>
          <w:lang w:val="en-GB"/>
        </w:rPr>
      </w:pPr>
      <w:r w:rsidRPr="00BE2FA3">
        <w:rPr>
          <w:rStyle w:val="ExprNameinline"/>
        </w:rPr>
        <w:t>haloTriangle</w:t>
      </w:r>
      <w:r>
        <w:rPr>
          <w:rFonts w:eastAsiaTheme="minorEastAsia" w:hint="eastAsia"/>
          <w:lang w:val="en-GB" w:eastAsia="ja-JP"/>
        </w:rPr>
        <w:t>,</w:t>
      </w:r>
      <w:r>
        <w:rPr>
          <w:lang w:val="en-GB"/>
        </w:rPr>
        <w:t xml:space="preserve"> </w:t>
      </w:r>
      <w:r w:rsidRPr="00BE2FA3">
        <w:rPr>
          <w:rStyle w:val="ExprNameinline"/>
        </w:rPr>
        <w:t>haloT</w:t>
      </w:r>
      <w:r>
        <w:rPr>
          <w:rStyle w:val="ExprNameinline"/>
        </w:rPr>
        <w:t>hickness</w:t>
      </w:r>
      <w:r>
        <w:rPr>
          <w:lang w:val="en-GB"/>
        </w:rPr>
        <w:t xml:space="preserve"> and </w:t>
      </w:r>
      <w:r w:rsidRPr="008C7913">
        <w:rPr>
          <w:rStyle w:val="ExprNameinline"/>
        </w:rPr>
        <w:t>haloTriangle2D</w:t>
      </w:r>
      <w:r>
        <w:rPr>
          <w:rStyle w:val="ExprNameinline"/>
          <w:i w:val="0"/>
          <w:color w:val="auto"/>
        </w:rPr>
        <w:t xml:space="preserve"> </w:t>
      </w:r>
      <w:r>
        <w:rPr>
          <w:lang w:val="en-GB"/>
        </w:rPr>
        <w:t xml:space="preserve">are set as defined in </w:t>
      </w:r>
      <w:r>
        <w:rPr>
          <w:lang w:val="en-GB"/>
        </w:rPr>
        <w:fldChar w:fldCharType="begin"/>
      </w:r>
      <w:r>
        <w:rPr>
          <w:lang w:val="en-GB"/>
        </w:rPr>
        <w:instrText xml:space="preserve"> REF _Ref179281137 \r \h </w:instrText>
      </w:r>
      <w:r>
        <w:rPr>
          <w:lang w:val="en-GB"/>
        </w:rPr>
      </w:r>
      <w:r>
        <w:rPr>
          <w:lang w:val="en-GB"/>
        </w:rPr>
        <w:fldChar w:fldCharType="separate"/>
      </w:r>
      <w:r>
        <w:rPr>
          <w:lang w:val="en-GB"/>
        </w:rPr>
        <w:t>9.4.3.3.6</w:t>
      </w:r>
      <w:r>
        <w:rPr>
          <w:lang w:val="en-GB"/>
        </w:rPr>
        <w:fldChar w:fldCharType="end"/>
      </w:r>
      <w:r>
        <w:rPr>
          <w:lang w:val="en-GB"/>
        </w:rPr>
        <w:t>.</w:t>
      </w:r>
    </w:p>
    <w:p w14:paraId="6188700C" w14:textId="77777777" w:rsidR="00612E20" w:rsidRPr="003A37C0" w:rsidRDefault="00612E20" w:rsidP="00612E20">
      <w:pPr>
        <w:pStyle w:val="Itemize1G-PCC"/>
        <w:rPr>
          <w:rStyle w:val="ExprNameinline"/>
          <w:i w:val="0"/>
          <w:color w:val="auto"/>
        </w:rPr>
      </w:pPr>
      <w:r w:rsidRPr="008C7913">
        <w:rPr>
          <w:rStyle w:val="ExprNameinline"/>
        </w:rPr>
        <w:t>isVisible</w:t>
      </w:r>
      <w:r w:rsidRPr="00BE2FA3">
        <w:rPr>
          <w:rStyle w:val="Exprinline"/>
        </w:rPr>
        <w:t>[</w:t>
      </w:r>
      <w:r>
        <w:rPr>
          <w:rFonts w:eastAsiaTheme="minorEastAsia" w:hint="eastAsia"/>
          <w:lang w:val="en-GB" w:eastAsia="zh-CN"/>
        </w:rPr>
        <w:t>129</w:t>
      </w:r>
      <w:r w:rsidRPr="00BE2FA3">
        <w:rPr>
          <w:rStyle w:val="Exprinline"/>
        </w:rPr>
        <w:t>][</w:t>
      </w:r>
      <w:r>
        <w:rPr>
          <w:rFonts w:eastAsiaTheme="minorEastAsia" w:hint="eastAsia"/>
          <w:lang w:val="en-GB" w:eastAsia="zh-CN"/>
        </w:rPr>
        <w:t>129</w:t>
      </w:r>
      <w:r w:rsidRPr="00BE2FA3">
        <w:rPr>
          <w:rStyle w:val="Exprinline"/>
        </w:rPr>
        <w:t>]</w:t>
      </w:r>
      <w:r>
        <w:rPr>
          <w:rStyle w:val="ExprNameinline"/>
          <w:i w:val="0"/>
          <w:color w:val="auto"/>
        </w:rPr>
        <w:t xml:space="preserve"> </w:t>
      </w:r>
      <w:r w:rsidRPr="00E6760C">
        <w:rPr>
          <w:rStyle w:val="ExprNameinline"/>
          <w:i w:val="0"/>
          <w:color w:val="auto"/>
        </w:rPr>
        <w:t>is initialized</w:t>
      </w:r>
      <w:r>
        <w:rPr>
          <w:rStyle w:val="ExprNameinline"/>
          <w:i w:val="0"/>
          <w:color w:val="auto"/>
        </w:rPr>
        <w:t xml:space="preserve"> as follows.</w:t>
      </w:r>
    </w:p>
    <w:p w14:paraId="4A3F5500" w14:textId="77777777" w:rsidR="00612E20" w:rsidRPr="008C7913" w:rsidRDefault="00612E20" w:rsidP="00612E20">
      <w:pPr>
        <w:pStyle w:val="Code"/>
        <w:ind w:left="397"/>
        <w:rPr>
          <w:lang w:val="en-GB" w:eastAsia="ja-JP"/>
        </w:rPr>
      </w:pPr>
      <w:r>
        <w:rPr>
          <w:lang w:val="en-GB" w:eastAsia="ja-JP"/>
        </w:rPr>
        <w:tab/>
      </w:r>
      <w:r w:rsidRPr="00E6760C">
        <w:rPr>
          <w:lang w:val="en-GB" w:eastAsia="ja-JP"/>
        </w:rPr>
        <w:t>for (</w:t>
      </w:r>
      <w:r>
        <w:rPr>
          <w:rFonts w:hint="eastAsia"/>
          <w:lang w:val="en-GB" w:eastAsia="zh-CN"/>
        </w:rPr>
        <w:t>i</w:t>
      </w:r>
      <w:r w:rsidRPr="00E6760C">
        <w:rPr>
          <w:lang w:val="en-GB" w:eastAsia="ja-JP"/>
        </w:rPr>
        <w:t xml:space="preserve"> = startposG1; </w:t>
      </w:r>
      <w:r>
        <w:rPr>
          <w:rFonts w:hint="eastAsia"/>
          <w:lang w:val="en-GB" w:eastAsia="zh-CN"/>
        </w:rPr>
        <w:t>i</w:t>
      </w:r>
      <w:r w:rsidRPr="00E6760C">
        <w:rPr>
          <w:lang w:val="en-GB" w:eastAsia="ja-JP"/>
        </w:rPr>
        <w:t xml:space="preserve"> &lt;= endposG1; </w:t>
      </w:r>
      <w:r>
        <w:rPr>
          <w:rFonts w:hint="eastAsia"/>
          <w:lang w:val="en-GB" w:eastAsia="zh-CN"/>
        </w:rPr>
        <w:t>i</w:t>
      </w:r>
      <w:r w:rsidRPr="00E6760C">
        <w:rPr>
          <w:lang w:val="en-GB" w:eastAsia="ja-JP"/>
        </w:rPr>
        <w:t xml:space="preserve"> += </w:t>
      </w:r>
      <w:r w:rsidRPr="00265A77">
        <w:rPr>
          <w:lang w:val="en-GB" w:eastAsia="ja-JP"/>
        </w:rPr>
        <w:t>samplingValue</w:t>
      </w:r>
      <w:r w:rsidRPr="00E6760C">
        <w:rPr>
          <w:lang w:val="en-GB" w:eastAsia="ja-JP"/>
        </w:rPr>
        <w:t>)</w:t>
      </w:r>
      <w:r>
        <w:rPr>
          <w:lang w:val="en-GB" w:eastAsia="ja-JP"/>
        </w:rPr>
        <w:br/>
        <w:t xml:space="preserve">  </w:t>
      </w:r>
      <w:r w:rsidRPr="00E6760C">
        <w:rPr>
          <w:lang w:val="en-GB" w:eastAsia="ja-JP"/>
        </w:rPr>
        <w:t>for (</w:t>
      </w:r>
      <w:r>
        <w:rPr>
          <w:rFonts w:hint="eastAsia"/>
          <w:lang w:val="en-GB" w:eastAsia="zh-CN"/>
        </w:rPr>
        <w:t>j</w:t>
      </w:r>
      <w:r w:rsidRPr="00E6760C">
        <w:rPr>
          <w:lang w:val="en-GB" w:eastAsia="ja-JP"/>
        </w:rPr>
        <w:t xml:space="preserve"> = startposG2; </w:t>
      </w:r>
      <w:r>
        <w:rPr>
          <w:rFonts w:hint="eastAsia"/>
          <w:lang w:val="en-GB" w:eastAsia="zh-CN"/>
        </w:rPr>
        <w:t>j</w:t>
      </w:r>
      <w:r w:rsidRPr="00E6760C">
        <w:rPr>
          <w:lang w:val="en-GB" w:eastAsia="ja-JP"/>
        </w:rPr>
        <w:t xml:space="preserve"> &lt;= endposG2; </w:t>
      </w:r>
      <w:r>
        <w:rPr>
          <w:rFonts w:hint="eastAsia"/>
          <w:lang w:val="en-GB" w:eastAsia="zh-CN"/>
        </w:rPr>
        <w:t>j</w:t>
      </w:r>
      <w:r w:rsidRPr="00E6760C">
        <w:rPr>
          <w:lang w:val="en-GB" w:eastAsia="ja-JP"/>
        </w:rPr>
        <w:t xml:space="preserve"> += </w:t>
      </w:r>
      <w:r w:rsidRPr="00265A77">
        <w:rPr>
          <w:lang w:val="en-GB" w:eastAsia="ja-JP"/>
        </w:rPr>
        <w:t>samplingValue</w:t>
      </w:r>
      <w:r w:rsidRPr="00E6760C">
        <w:rPr>
          <w:lang w:val="en-GB" w:eastAsia="ja-JP"/>
        </w:rPr>
        <w:t>)</w:t>
      </w:r>
      <w:r>
        <w:rPr>
          <w:lang w:val="en-GB" w:eastAsia="ja-JP"/>
        </w:rPr>
        <w:br/>
        <w:t xml:space="preserve">    </w:t>
      </w:r>
      <w:r w:rsidRPr="00E6760C">
        <w:rPr>
          <w:lang w:val="en-GB" w:eastAsia="ja-JP"/>
        </w:rPr>
        <w:t>isVisible[</w:t>
      </w:r>
      <w:r>
        <w:rPr>
          <w:rFonts w:hint="eastAsia"/>
          <w:lang w:val="en-GB" w:eastAsia="zh-CN"/>
        </w:rPr>
        <w:t>i</w:t>
      </w:r>
      <w:r w:rsidRPr="00E6760C">
        <w:rPr>
          <w:lang w:val="en-GB" w:eastAsia="ja-JP"/>
        </w:rPr>
        <w:t>][</w:t>
      </w:r>
      <w:r>
        <w:rPr>
          <w:rFonts w:hint="eastAsia"/>
          <w:lang w:val="en-GB" w:eastAsia="zh-CN"/>
        </w:rPr>
        <w:t>j</w:t>
      </w:r>
      <w:r w:rsidRPr="00E6760C">
        <w:rPr>
          <w:lang w:val="en-GB" w:eastAsia="ja-JP"/>
        </w:rPr>
        <w:t>] = false</w:t>
      </w:r>
    </w:p>
    <w:p w14:paraId="7AACB644" w14:textId="77777777" w:rsidR="00612E20" w:rsidRPr="003F1773" w:rsidRDefault="00612E20" w:rsidP="00612E20">
      <w:pPr>
        <w:pStyle w:val="Itemize1G-PCC"/>
        <w:numPr>
          <w:ilvl w:val="0"/>
          <w:numId w:val="20"/>
        </w:numPr>
        <w:rPr>
          <w:lang w:val="en-GB"/>
        </w:rPr>
      </w:pPr>
      <w:r>
        <w:rPr>
          <w:lang w:val="en-GB"/>
        </w:rPr>
        <w:t xml:space="preserve">A variable </w:t>
      </w:r>
      <w:r w:rsidRPr="00BE2FA3">
        <w:rPr>
          <w:rStyle w:val="VarNinline"/>
        </w:rPr>
        <w:t>g1</w:t>
      </w:r>
      <w:r>
        <w:rPr>
          <w:lang w:val="en-GB"/>
        </w:rPr>
        <w:t xml:space="preserve"> is initialized</w:t>
      </w:r>
      <w:r>
        <w:rPr>
          <w:rFonts w:eastAsiaTheme="minorEastAsia" w:hint="eastAsia"/>
          <w:lang w:val="en-GB" w:eastAsia="ja-JP"/>
        </w:rPr>
        <w:t xml:space="preserve"> </w:t>
      </w:r>
      <w:r>
        <w:rPr>
          <w:rFonts w:eastAsiaTheme="minorEastAsia"/>
          <w:lang w:val="en-GB" w:eastAsia="ja-JP"/>
        </w:rPr>
        <w:t xml:space="preserve">as </w:t>
      </w:r>
      <w:r w:rsidRPr="00BE2FA3">
        <w:rPr>
          <w:rStyle w:val="ExprNameinline"/>
        </w:rPr>
        <w:t>startposG1</w:t>
      </w:r>
      <w:r>
        <w:rPr>
          <w:rFonts w:eastAsiaTheme="minorEastAsia"/>
          <w:lang w:val="en-GB" w:eastAsia="ja-JP"/>
        </w:rPr>
        <w:t>.</w:t>
      </w:r>
    </w:p>
    <w:p w14:paraId="4ED943AA" w14:textId="606994A4" w:rsidR="00612E20" w:rsidRPr="00302E96" w:rsidRDefault="00612E20" w:rsidP="00612E20">
      <w:pPr>
        <w:pStyle w:val="Itemize1G-PCC"/>
        <w:numPr>
          <w:ilvl w:val="0"/>
          <w:numId w:val="20"/>
        </w:numPr>
        <w:rPr>
          <w:lang w:val="en-GB"/>
        </w:rPr>
      </w:pPr>
      <w:r>
        <w:rPr>
          <w:rFonts w:eastAsiaTheme="minorEastAsia"/>
          <w:lang w:val="en-GB" w:eastAsia="ja-JP"/>
        </w:rPr>
        <w:t xml:space="preserve">When </w:t>
      </w:r>
      <w:r w:rsidRPr="00BE2FA3">
        <w:rPr>
          <w:rStyle w:val="VarNinline"/>
        </w:rPr>
        <w:t>g1</w:t>
      </w:r>
      <w:r>
        <w:rPr>
          <w:rFonts w:eastAsiaTheme="minorEastAsia"/>
          <w:lang w:val="en-GB" w:eastAsia="ja-JP"/>
        </w:rPr>
        <w:t xml:space="preserve"> is less than or equal to </w:t>
      </w:r>
      <w:r w:rsidRPr="00BE2FA3">
        <w:rPr>
          <w:rStyle w:val="ExprNameinline"/>
        </w:rPr>
        <w:t>endposG1</w:t>
      </w:r>
      <w:r>
        <w:rPr>
          <w:rFonts w:eastAsiaTheme="minorEastAsia"/>
          <w:lang w:val="en-GB" w:eastAsia="ja-JP"/>
        </w:rPr>
        <w:t>, the following processes applied</w:t>
      </w:r>
      <w:r w:rsidR="00FE7CBB">
        <w:rPr>
          <w:rFonts w:eastAsiaTheme="minorEastAsia"/>
          <w:lang w:val="en-GB" w:eastAsia="ja-JP"/>
        </w:rPr>
        <w:t>.</w:t>
      </w:r>
    </w:p>
    <w:p w14:paraId="0005BF6E" w14:textId="77777777" w:rsidR="00612E20" w:rsidRPr="00302E96" w:rsidRDefault="00612E20" w:rsidP="00612E20">
      <w:pPr>
        <w:pStyle w:val="Itemize2G-PCC"/>
        <w:numPr>
          <w:ilvl w:val="1"/>
          <w:numId w:val="20"/>
        </w:numPr>
        <w:rPr>
          <w:lang w:val="en-GB"/>
        </w:rPr>
      </w:pPr>
      <w:r w:rsidRPr="00BE2FA3">
        <w:rPr>
          <w:rStyle w:val="ExprNameinline"/>
        </w:rPr>
        <w:t>rayOrigin</w:t>
      </w:r>
      <w:r>
        <w:rPr>
          <w:rFonts w:eastAsiaTheme="minorEastAsia" w:hint="eastAsia"/>
          <w:lang w:val="en-GB" w:eastAsia="ja-JP"/>
        </w:rPr>
        <w:t xml:space="preserve"> </w:t>
      </w:r>
      <w:r>
        <w:rPr>
          <w:rFonts w:eastAsiaTheme="minorEastAsia"/>
          <w:lang w:val="en-GB" w:eastAsia="ja-JP"/>
        </w:rPr>
        <w:t>is updated.</w:t>
      </w:r>
    </w:p>
    <w:p w14:paraId="778D9D4C" w14:textId="77777777" w:rsidR="00612E20" w:rsidRPr="00302E96" w:rsidRDefault="00612E20" w:rsidP="00612E20">
      <w:pPr>
        <w:pStyle w:val="Code"/>
        <w:ind w:left="794"/>
        <w:rPr>
          <w:lang w:val="en-GB"/>
        </w:rPr>
      </w:pPr>
      <w:r w:rsidRPr="003F1773">
        <w:rPr>
          <w:lang w:val="en-GB"/>
        </w:rPr>
        <w:t>rayOrigin[g1pos[direction]]</w:t>
      </w:r>
      <w:r>
        <w:rPr>
          <w:lang w:val="en-GB"/>
        </w:rPr>
        <w:t xml:space="preserve"> = g1 &lt;&lt; 8</w:t>
      </w:r>
    </w:p>
    <w:p w14:paraId="0ED8719D" w14:textId="77777777" w:rsidR="00612E20" w:rsidRPr="00302E96" w:rsidRDefault="00612E20" w:rsidP="00612E20">
      <w:pPr>
        <w:pStyle w:val="Itemize2G-PCC"/>
        <w:numPr>
          <w:ilvl w:val="1"/>
          <w:numId w:val="20"/>
        </w:numPr>
        <w:rPr>
          <w:lang w:val="en-GB"/>
        </w:rPr>
      </w:pPr>
      <w:r>
        <w:rPr>
          <w:lang w:val="en-GB"/>
        </w:rPr>
        <w:t xml:space="preserve">A variable </w:t>
      </w:r>
      <w:r w:rsidRPr="00BE2FA3">
        <w:rPr>
          <w:rStyle w:val="VarNinline"/>
        </w:rPr>
        <w:t>g2</w:t>
      </w:r>
      <w:r>
        <w:rPr>
          <w:lang w:val="en-GB"/>
        </w:rPr>
        <w:t xml:space="preserve"> is initialized</w:t>
      </w:r>
      <w:r>
        <w:rPr>
          <w:rFonts w:eastAsiaTheme="minorEastAsia" w:hint="eastAsia"/>
          <w:lang w:val="en-GB" w:eastAsia="ja-JP"/>
        </w:rPr>
        <w:t xml:space="preserve"> </w:t>
      </w:r>
      <w:r>
        <w:rPr>
          <w:rFonts w:eastAsiaTheme="minorEastAsia"/>
          <w:lang w:val="en-GB" w:eastAsia="ja-JP"/>
        </w:rPr>
        <w:t xml:space="preserve">as </w:t>
      </w:r>
      <w:r w:rsidRPr="00BE2FA3">
        <w:rPr>
          <w:rStyle w:val="ExprNameinline"/>
        </w:rPr>
        <w:t>startposG2</w:t>
      </w:r>
      <w:r>
        <w:rPr>
          <w:rFonts w:eastAsiaTheme="minorEastAsia"/>
          <w:lang w:val="en-GB" w:eastAsia="ja-JP"/>
        </w:rPr>
        <w:t>.</w:t>
      </w:r>
    </w:p>
    <w:p w14:paraId="208B3ED2" w14:textId="6A86188B" w:rsidR="00612E20" w:rsidRPr="00302E96" w:rsidRDefault="00612E20" w:rsidP="00612E20">
      <w:pPr>
        <w:pStyle w:val="Itemize2G-PCC"/>
        <w:numPr>
          <w:ilvl w:val="1"/>
          <w:numId w:val="20"/>
        </w:numPr>
        <w:rPr>
          <w:lang w:val="en-GB"/>
        </w:rPr>
      </w:pPr>
      <w:r>
        <w:rPr>
          <w:rFonts w:eastAsiaTheme="minorEastAsia"/>
          <w:lang w:val="en-GB" w:eastAsia="ja-JP"/>
        </w:rPr>
        <w:t xml:space="preserve">When </w:t>
      </w:r>
      <w:r w:rsidRPr="00BE2FA3">
        <w:rPr>
          <w:rStyle w:val="VarNinline"/>
        </w:rPr>
        <w:t>g2</w:t>
      </w:r>
      <w:r>
        <w:rPr>
          <w:rFonts w:eastAsiaTheme="minorEastAsia"/>
          <w:lang w:val="en-GB" w:eastAsia="ja-JP"/>
        </w:rPr>
        <w:t xml:space="preserve"> is less than or equal to </w:t>
      </w:r>
      <w:r w:rsidRPr="00BE2FA3">
        <w:rPr>
          <w:rStyle w:val="ExprNameinline"/>
        </w:rPr>
        <w:t>endposG2</w:t>
      </w:r>
      <w:r>
        <w:rPr>
          <w:rFonts w:eastAsiaTheme="minorEastAsia"/>
          <w:lang w:val="en-GB" w:eastAsia="ja-JP"/>
        </w:rPr>
        <w:t>, the following processes applied</w:t>
      </w:r>
      <w:r w:rsidR="00FE7CBB">
        <w:rPr>
          <w:rFonts w:eastAsiaTheme="minorEastAsia"/>
          <w:lang w:val="en-GB" w:eastAsia="ja-JP"/>
        </w:rPr>
        <w:t>.</w:t>
      </w:r>
    </w:p>
    <w:p w14:paraId="18F5CD44" w14:textId="77777777" w:rsidR="00612E20" w:rsidRPr="00476D59" w:rsidRDefault="00612E20" w:rsidP="00612E20">
      <w:pPr>
        <w:pStyle w:val="Itemize3G-PCC"/>
        <w:numPr>
          <w:ilvl w:val="2"/>
          <w:numId w:val="20"/>
        </w:numPr>
        <w:rPr>
          <w:lang w:val="en-GB"/>
        </w:rPr>
      </w:pPr>
      <w:r w:rsidRPr="00BE2FA3">
        <w:rPr>
          <w:rStyle w:val="ExprNameinline"/>
        </w:rPr>
        <w:t>rayOrigin</w:t>
      </w:r>
      <w:r>
        <w:rPr>
          <w:rFonts w:hint="eastAsia"/>
          <w:lang w:val="en-GB" w:eastAsia="ja-JP"/>
        </w:rPr>
        <w:t xml:space="preserve"> </w:t>
      </w:r>
      <w:r>
        <w:rPr>
          <w:lang w:val="en-GB" w:eastAsia="ja-JP"/>
        </w:rPr>
        <w:t>is updated.</w:t>
      </w:r>
    </w:p>
    <w:p w14:paraId="28D06E6A" w14:textId="77777777" w:rsidR="00612E20" w:rsidRDefault="00612E20" w:rsidP="00612E20">
      <w:pPr>
        <w:pStyle w:val="Code"/>
        <w:rPr>
          <w:lang w:val="en-GB"/>
        </w:rPr>
      </w:pPr>
      <w:r>
        <w:rPr>
          <w:lang w:val="en-GB"/>
        </w:rPr>
        <w:tab/>
      </w:r>
      <w:r>
        <w:rPr>
          <w:lang w:val="en-GB"/>
        </w:rPr>
        <w:tab/>
      </w:r>
      <w:r>
        <w:rPr>
          <w:lang w:val="en-GB"/>
        </w:rPr>
        <w:tab/>
      </w:r>
      <w:r w:rsidRPr="003F1773">
        <w:rPr>
          <w:lang w:val="en-GB"/>
        </w:rPr>
        <w:t>rayOrigin[g</w:t>
      </w:r>
      <w:r>
        <w:rPr>
          <w:lang w:val="en-GB"/>
        </w:rPr>
        <w:t>2</w:t>
      </w:r>
      <w:r w:rsidRPr="003F1773">
        <w:rPr>
          <w:lang w:val="en-GB"/>
        </w:rPr>
        <w:t>pos[direction]]</w:t>
      </w:r>
      <w:r>
        <w:rPr>
          <w:lang w:val="en-GB"/>
        </w:rPr>
        <w:t xml:space="preserve"> = g2 &lt;&lt; 8</w:t>
      </w:r>
    </w:p>
    <w:p w14:paraId="5F28A1A3" w14:textId="77777777" w:rsidR="00612E20" w:rsidRDefault="00612E20" w:rsidP="00612E20">
      <w:pPr>
        <w:pStyle w:val="Itemize3G-PCC"/>
        <w:numPr>
          <w:ilvl w:val="2"/>
          <w:numId w:val="20"/>
        </w:numPr>
        <w:rPr>
          <w:lang w:val="en-GB"/>
        </w:rPr>
      </w:pPr>
      <w:r w:rsidRPr="003A37C0">
        <w:rPr>
          <w:rStyle w:val="ExprNameinline"/>
        </w:rPr>
        <w:t>P</w:t>
      </w:r>
      <w:r w:rsidRPr="00BE2FA3">
        <w:rPr>
          <w:rStyle w:val="Exprinline"/>
        </w:rPr>
        <w:t>[</w:t>
      </w:r>
      <w:r>
        <w:rPr>
          <w:lang w:val="en-GB"/>
        </w:rPr>
        <w:t>2</w:t>
      </w:r>
      <w:r w:rsidRPr="00BE2FA3">
        <w:rPr>
          <w:rStyle w:val="Exprinline"/>
        </w:rPr>
        <w:t>]</w:t>
      </w:r>
      <w:r>
        <w:rPr>
          <w:lang w:val="en-GB"/>
        </w:rPr>
        <w:t xml:space="preserve"> is initialized.</w:t>
      </w:r>
    </w:p>
    <w:p w14:paraId="34CDCED8" w14:textId="77777777" w:rsidR="00612E20" w:rsidRDefault="00612E20" w:rsidP="00612E20">
      <w:pPr>
        <w:pStyle w:val="Code"/>
        <w:ind w:left="1191"/>
        <w:rPr>
          <w:lang w:val="en-GB" w:eastAsia="ja-JP"/>
        </w:rPr>
      </w:pPr>
      <w:r w:rsidRPr="00C303E4">
        <w:rPr>
          <w:lang w:val="en-GB" w:eastAsia="ja-JP"/>
        </w:rPr>
        <w:t xml:space="preserve">P = {g1 &lt;&lt; </w:t>
      </w:r>
      <w:r>
        <w:rPr>
          <w:lang w:val="en-GB" w:eastAsia="ja-JP"/>
        </w:rPr>
        <w:t>8</w:t>
      </w:r>
      <w:r w:rsidRPr="00C303E4">
        <w:rPr>
          <w:lang w:val="en-GB" w:eastAsia="ja-JP"/>
        </w:rPr>
        <w:t xml:space="preserve">, g2 &lt;&lt; </w:t>
      </w:r>
      <w:r>
        <w:rPr>
          <w:lang w:val="en-GB" w:eastAsia="ja-JP"/>
        </w:rPr>
        <w:t>8</w:t>
      </w:r>
      <w:r w:rsidRPr="00C303E4">
        <w:rPr>
          <w:lang w:val="en-GB" w:eastAsia="ja-JP"/>
        </w:rPr>
        <w:t>};</w:t>
      </w:r>
    </w:p>
    <w:p w14:paraId="56850C22" w14:textId="77777777" w:rsidR="00612E20" w:rsidRDefault="00612E20" w:rsidP="00612E20">
      <w:pPr>
        <w:pStyle w:val="Itemize3G-PCC"/>
        <w:numPr>
          <w:ilvl w:val="2"/>
          <w:numId w:val="20"/>
        </w:numPr>
        <w:rPr>
          <w:lang w:val="en-GB"/>
        </w:rPr>
      </w:pPr>
      <w:r w:rsidRPr="008C7913">
        <w:rPr>
          <w:rStyle w:val="ExprNameinline"/>
        </w:rPr>
        <w:t>isVisible</w:t>
      </w:r>
      <w:r w:rsidRPr="00BE2FA3">
        <w:rPr>
          <w:rStyle w:val="Exprinline"/>
        </w:rPr>
        <w:t>[</w:t>
      </w:r>
      <w:r w:rsidRPr="00BE2FA3">
        <w:rPr>
          <w:rStyle w:val="VarNinline"/>
        </w:rPr>
        <w:t>g1</w:t>
      </w:r>
      <w:r w:rsidRPr="00BE2FA3">
        <w:rPr>
          <w:rStyle w:val="Exprinline"/>
        </w:rPr>
        <w:t>][</w:t>
      </w:r>
      <w:r w:rsidRPr="00DD14F2">
        <w:rPr>
          <w:rStyle w:val="VarNinline"/>
        </w:rPr>
        <w:t xml:space="preserve"> </w:t>
      </w:r>
      <w:r w:rsidRPr="00BE2FA3">
        <w:rPr>
          <w:rStyle w:val="VarNinline"/>
        </w:rPr>
        <w:t>g</w:t>
      </w:r>
      <w:r>
        <w:rPr>
          <w:rStyle w:val="VarNinline"/>
          <w:rFonts w:hint="eastAsia"/>
          <w:lang w:eastAsia="zh-CN"/>
        </w:rPr>
        <w:t>2</w:t>
      </w:r>
      <w:r w:rsidRPr="00BE2FA3">
        <w:rPr>
          <w:rStyle w:val="Exprinline"/>
        </w:rPr>
        <w:t>]</w:t>
      </w:r>
      <w:r w:rsidRPr="00756031">
        <w:rPr>
          <w:iCs/>
          <w:lang w:val="en-GB"/>
        </w:rPr>
        <w:t xml:space="preserve"> </w:t>
      </w:r>
      <w:r>
        <w:rPr>
          <w:rFonts w:hint="eastAsia"/>
          <w:lang w:val="en-GB" w:eastAsia="zh-CN"/>
        </w:rPr>
        <w:t>is updated</w:t>
      </w:r>
      <w:r>
        <w:rPr>
          <w:lang w:val="en-GB"/>
        </w:rPr>
        <w:t>.</w:t>
      </w:r>
    </w:p>
    <w:p w14:paraId="492F621F" w14:textId="77777777" w:rsidR="00612E20" w:rsidRPr="008C7913" w:rsidRDefault="00612E20" w:rsidP="00612E20">
      <w:pPr>
        <w:pStyle w:val="Code"/>
        <w:ind w:left="1191"/>
      </w:pPr>
      <w:r w:rsidRPr="00756031">
        <w:rPr>
          <w:lang w:val="en-GB" w:eastAsia="ja-JP"/>
        </w:rPr>
        <w:lastRenderedPageBreak/>
        <w:t>isVisible[g1][g2] =</w:t>
      </w:r>
      <w:r>
        <w:rPr>
          <w:rFonts w:eastAsia="宋体" w:hint="eastAsia"/>
          <w:lang w:val="en-GB" w:eastAsia="zh-CN"/>
        </w:rPr>
        <w:t xml:space="preserve"> </w:t>
      </w:r>
      <w:r>
        <w:rPr>
          <w:lang w:val="en-GB" w:eastAsia="ja-JP"/>
        </w:rPr>
        <w:t>i</w:t>
      </w:r>
      <w:r w:rsidRPr="00756031">
        <w:rPr>
          <w:lang w:val="en-GB" w:eastAsia="ja-JP"/>
        </w:rPr>
        <w:t>sPointInTriangle(P, V0, V1, V2, haloTriangle2D) ? true : false</w:t>
      </w:r>
      <w:r>
        <w:rPr>
          <w:lang w:val="en-GB" w:eastAsia="ja-JP"/>
        </w:rPr>
        <w:br/>
        <w:t>where</w:t>
      </w:r>
      <w:r>
        <w:rPr>
          <w:lang w:val="en-GB" w:eastAsia="ja-JP"/>
        </w:rPr>
        <w:br/>
      </w:r>
      <w:r>
        <w:t xml:space="preserve">  </w:t>
      </w:r>
      <w:r>
        <w:rPr>
          <w:lang w:val="en-GB" w:eastAsia="ja-JP"/>
        </w:rPr>
        <w:t>i</w:t>
      </w:r>
      <w:r w:rsidRPr="00756031">
        <w:rPr>
          <w:lang w:val="en-GB" w:eastAsia="ja-JP"/>
        </w:rPr>
        <w:t>sPointInTriangle</w:t>
      </w:r>
      <w:r w:rsidRPr="004C3BEF">
        <w:t>(</w:t>
      </w:r>
      <w:r w:rsidRPr="00756031">
        <w:rPr>
          <w:lang w:val="en-GB" w:eastAsia="ja-JP"/>
        </w:rPr>
        <w:t>P, V0, V1, V2, haloTriangle2D</w:t>
      </w:r>
      <w:r w:rsidRPr="004C3BEF">
        <w:t>) :=</w:t>
      </w:r>
      <w:r>
        <w:br/>
        <w:t xml:space="preserve">    ((P[0] - V0[0]) </w:t>
      </w:r>
      <w:r>
        <w:rPr>
          <w:lang w:val="en-GB" w:eastAsia="ja-JP"/>
        </w:rPr>
        <w:t>×</w:t>
      </w:r>
      <w:r>
        <w:t xml:space="preserve"> (V1[1] - V0[1]) - (P[1] - V0[1]) </w:t>
      </w:r>
      <w:r>
        <w:rPr>
          <w:lang w:val="en-GB" w:eastAsia="ja-JP"/>
        </w:rPr>
        <w:t>×</w:t>
      </w:r>
      <w:r>
        <w:t xml:space="preserve"> (V1[0] - V0[0])</w:t>
      </w:r>
      <w:r>
        <w:br/>
        <w:t xml:space="preserve">    &gt;= </w:t>
      </w:r>
      <w:r w:rsidRPr="00756031">
        <w:rPr>
          <w:lang w:val="en-GB" w:eastAsia="ja-JP"/>
        </w:rPr>
        <w:t>haloTriangle2D</w:t>
      </w:r>
      <w:r>
        <w:t>)</w:t>
      </w:r>
      <w:r>
        <w:br/>
        <w:t xml:space="preserve">    &amp;&amp; ((P[0] - V1[0]) </w:t>
      </w:r>
      <w:r>
        <w:rPr>
          <w:lang w:val="en-GB" w:eastAsia="ja-JP"/>
        </w:rPr>
        <w:t>×</w:t>
      </w:r>
      <w:r>
        <w:t xml:space="preserve"> (V2[1] - V1[1]) - (P[1] - V1[1]) </w:t>
      </w:r>
      <w:r>
        <w:rPr>
          <w:lang w:val="en-GB" w:eastAsia="ja-JP"/>
        </w:rPr>
        <w:t>×</w:t>
      </w:r>
      <w:r>
        <w:t xml:space="preserve"> (V2[0] - V1[0])</w:t>
      </w:r>
      <w:r>
        <w:rPr>
          <w:rFonts w:eastAsia="宋体"/>
          <w:lang w:eastAsia="zh-CN"/>
        </w:rPr>
        <w:br/>
        <w:t xml:space="preserve">    </w:t>
      </w:r>
      <w:r>
        <w:t xml:space="preserve">&gt;= </w:t>
      </w:r>
      <w:r w:rsidRPr="00756031">
        <w:rPr>
          <w:lang w:val="en-GB" w:eastAsia="ja-JP"/>
        </w:rPr>
        <w:t>haloTriangle2D</w:t>
      </w:r>
      <w:r>
        <w:t>)</w:t>
      </w:r>
      <w:r>
        <w:br/>
        <w:t xml:space="preserve">    &amp;&amp; ((P[0] - V2[0]) </w:t>
      </w:r>
      <w:r>
        <w:rPr>
          <w:lang w:val="en-GB" w:eastAsia="ja-JP"/>
        </w:rPr>
        <w:t>×</w:t>
      </w:r>
      <w:r>
        <w:t xml:space="preserve"> (V0[1] - V2[1]) - (P[1] - V2[1]) </w:t>
      </w:r>
      <w:r>
        <w:rPr>
          <w:lang w:val="en-GB" w:eastAsia="ja-JP"/>
        </w:rPr>
        <w:t>×</w:t>
      </w:r>
      <w:r>
        <w:t xml:space="preserve"> (V0[0] - V2[0])</w:t>
      </w:r>
      <w:r>
        <w:rPr>
          <w:rFonts w:eastAsia="宋体"/>
          <w:lang w:eastAsia="zh-CN"/>
        </w:rPr>
        <w:br/>
        <w:t xml:space="preserve">    </w:t>
      </w:r>
      <w:r>
        <w:t xml:space="preserve">&gt;= </w:t>
      </w:r>
      <w:r w:rsidRPr="00756031">
        <w:rPr>
          <w:lang w:val="en-GB" w:eastAsia="ja-JP"/>
        </w:rPr>
        <w:t>haloTriangle2D</w:t>
      </w:r>
      <w:r>
        <w:t>)</w:t>
      </w:r>
    </w:p>
    <w:p w14:paraId="39D41D13" w14:textId="77777777" w:rsidR="00612E20" w:rsidRDefault="00612E20" w:rsidP="00612E20">
      <w:pPr>
        <w:pStyle w:val="Itemize3G-PCC"/>
        <w:numPr>
          <w:ilvl w:val="2"/>
          <w:numId w:val="20"/>
        </w:numPr>
        <w:rPr>
          <w:lang w:val="en-GB"/>
        </w:rPr>
      </w:pPr>
      <w:r w:rsidRPr="00BE2FA3">
        <w:rPr>
          <w:rStyle w:val="ExprNameinline"/>
        </w:rPr>
        <w:t>intersection</w:t>
      </w:r>
      <w:r w:rsidRPr="00BE2FA3">
        <w:rPr>
          <w:rStyle w:val="Exprinline"/>
        </w:rPr>
        <w:t>[</w:t>
      </w:r>
      <w:r>
        <w:rPr>
          <w:lang w:val="en-GB"/>
        </w:rPr>
        <w:t>3</w:t>
      </w:r>
      <w:r w:rsidRPr="00BE2FA3">
        <w:rPr>
          <w:rStyle w:val="Exprinline"/>
        </w:rPr>
        <w:t>]</w:t>
      </w:r>
      <w:r>
        <w:rPr>
          <w:lang w:val="en-GB"/>
        </w:rPr>
        <w:t xml:space="preserve"> is initialized.</w:t>
      </w:r>
    </w:p>
    <w:p w14:paraId="196C2544" w14:textId="77777777" w:rsidR="00612E20" w:rsidRDefault="00612E20" w:rsidP="00612E20">
      <w:pPr>
        <w:pStyle w:val="Code"/>
        <w:ind w:left="1191"/>
        <w:rPr>
          <w:lang w:val="en-GB" w:eastAsia="ja-JP"/>
        </w:rPr>
      </w:pPr>
      <w:r>
        <w:rPr>
          <w:rFonts w:hint="eastAsia"/>
          <w:lang w:val="en-GB" w:eastAsia="ja-JP"/>
        </w:rPr>
        <w:t>i</w:t>
      </w:r>
      <w:r>
        <w:rPr>
          <w:lang w:val="en-GB" w:eastAsia="ja-JP"/>
        </w:rPr>
        <w:t>ntersection[0] = rayOrigin[0]</w:t>
      </w:r>
      <w:r>
        <w:rPr>
          <w:lang w:val="en-GB" w:eastAsia="ja-JP"/>
        </w:rPr>
        <w:br/>
      </w:r>
      <w:r>
        <w:rPr>
          <w:rFonts w:hint="eastAsia"/>
          <w:lang w:val="en-GB" w:eastAsia="ja-JP"/>
        </w:rPr>
        <w:t>i</w:t>
      </w:r>
      <w:r>
        <w:rPr>
          <w:lang w:val="en-GB" w:eastAsia="ja-JP"/>
        </w:rPr>
        <w:t>ntersection[1] = rayOrigin[1]</w:t>
      </w:r>
      <w:r>
        <w:rPr>
          <w:lang w:val="en-GB" w:eastAsia="ja-JP"/>
        </w:rPr>
        <w:br/>
      </w:r>
      <w:r>
        <w:rPr>
          <w:rFonts w:hint="eastAsia"/>
          <w:lang w:val="en-GB" w:eastAsia="ja-JP"/>
        </w:rPr>
        <w:t>i</w:t>
      </w:r>
      <w:r>
        <w:rPr>
          <w:lang w:val="en-GB" w:eastAsia="ja-JP"/>
        </w:rPr>
        <w:t>ntersection[2] = rayOrigin[2]</w:t>
      </w:r>
    </w:p>
    <w:p w14:paraId="64DE607E" w14:textId="77777777" w:rsidR="00612E20" w:rsidRDefault="00612E20" w:rsidP="00612E20">
      <w:pPr>
        <w:pStyle w:val="Itemize3G-PCC"/>
        <w:numPr>
          <w:ilvl w:val="2"/>
          <w:numId w:val="20"/>
        </w:numPr>
        <w:rPr>
          <w:lang w:val="en-GB"/>
        </w:rPr>
      </w:pPr>
      <w:r w:rsidRPr="00BE2FA3">
        <w:rPr>
          <w:rStyle w:val="ExprNameinline"/>
        </w:rPr>
        <w:t>intersection</w:t>
      </w:r>
      <w:r>
        <w:rPr>
          <w:lang w:val="en-GB"/>
        </w:rPr>
        <w:t xml:space="preserve"> is updated</w:t>
      </w:r>
      <w:r>
        <w:rPr>
          <w:rFonts w:hint="eastAsia"/>
          <w:lang w:val="en-GB" w:eastAsia="zh-CN"/>
        </w:rPr>
        <w:t>.</w:t>
      </w:r>
    </w:p>
    <w:p w14:paraId="4228A3DB" w14:textId="5155424C" w:rsidR="00612E20" w:rsidRPr="008C7913" w:rsidRDefault="00612E20" w:rsidP="00612E20">
      <w:pPr>
        <w:pStyle w:val="Code"/>
        <w:ind w:left="1191"/>
      </w:pPr>
      <w:r w:rsidRPr="008C7913">
        <w:t>if ((g2 - samplingValue) &gt;= startposG2 &amp;&amp; isVisible[g1][g2 - samplingValue])</w:t>
      </w:r>
      <w:r>
        <w:br/>
      </w:r>
      <w:r w:rsidRPr="008C7913">
        <w:t xml:space="preserve"> </w:t>
      </w:r>
      <w:r>
        <w:t xml:space="preserve"> </w:t>
      </w:r>
      <w:r w:rsidRPr="008C7913">
        <w:t>tBuffer[g1][g2] = tBuffer[g1][g2 - samplingValue] + deltaT2</w:t>
      </w:r>
      <w:r w:rsidRPr="004C1CCA">
        <w:br/>
      </w:r>
      <w:r w:rsidRPr="008C7913">
        <w:t>else if ((g1 - samplingValue) &gt;= startposG1 &amp;&amp; isVisible[g1 - samplingValue][g2])</w:t>
      </w:r>
      <w:r>
        <w:br/>
        <w:t xml:space="preserve">  </w:t>
      </w:r>
      <w:r w:rsidRPr="008C7913">
        <w:t>tBuffer[g1][g2] = tBuffer[g1 - samplingValue][g2] + deltaT1</w:t>
      </w:r>
      <w:r w:rsidRPr="008C7913">
        <w:br/>
        <w:t>else</w:t>
      </w:r>
      <w:r>
        <w:br/>
        <w:t xml:space="preserve">  </w:t>
      </w:r>
      <w:r w:rsidRPr="008C7913">
        <w:t>tBuffer[g1][g2] = ((P[0] * a1) &gt;&gt; kTri</w:t>
      </w:r>
      <w:r w:rsidR="00A819B6">
        <w:t>S</w:t>
      </w:r>
      <w:r w:rsidRPr="008C7913">
        <w:t xml:space="preserve">oupFpBits)+ ((P[1] * a2) &gt;&gt; </w:t>
      </w:r>
      <w:r>
        <w:br/>
        <w:t xml:space="preserve">  </w:t>
      </w:r>
      <w:r w:rsidRPr="008C7913">
        <w:t>kTri</w:t>
      </w:r>
      <w:r w:rsidR="00A819B6">
        <w:t>S</w:t>
      </w:r>
      <w:r w:rsidRPr="008C7913">
        <w:t>oupFpBits) + a3</w:t>
      </w:r>
    </w:p>
    <w:p w14:paraId="2C22D97C" w14:textId="77777777" w:rsidR="00612E20" w:rsidRPr="008C7913" w:rsidRDefault="00612E20" w:rsidP="00612E20">
      <w:pPr>
        <w:pStyle w:val="Code"/>
        <w:ind w:left="1191"/>
      </w:pPr>
      <w:r w:rsidRPr="008C7913">
        <w:t xml:space="preserve">intersection[direction] = intersection[direction] + </w:t>
      </w:r>
      <w:r w:rsidRPr="004C1CCA">
        <w:t>tBuffer[g1][g2]</w:t>
      </w:r>
    </w:p>
    <w:p w14:paraId="4FFE241E" w14:textId="4EDD43A9" w:rsidR="00612E20" w:rsidRDefault="00612E20" w:rsidP="00612E20">
      <w:pPr>
        <w:pStyle w:val="Itemize3G-PCC"/>
        <w:numPr>
          <w:ilvl w:val="2"/>
          <w:numId w:val="20"/>
        </w:numPr>
        <w:rPr>
          <w:lang w:val="en-GB"/>
        </w:rPr>
      </w:pPr>
      <w:r>
        <w:rPr>
          <w:lang w:val="en-GB"/>
        </w:rPr>
        <w:t xml:space="preserve">When </w:t>
      </w:r>
      <w:r w:rsidRPr="003A37C0">
        <w:rPr>
          <w:rStyle w:val="ExprNameinline"/>
        </w:rPr>
        <w:t>isVisible</w:t>
      </w:r>
      <w:r w:rsidRPr="00BE2FA3">
        <w:rPr>
          <w:rStyle w:val="Exprinline"/>
        </w:rPr>
        <w:t>[</w:t>
      </w:r>
      <w:r w:rsidRPr="00BE2FA3">
        <w:rPr>
          <w:rStyle w:val="VarNinline"/>
        </w:rPr>
        <w:t>g1</w:t>
      </w:r>
      <w:r w:rsidRPr="00BE2FA3">
        <w:rPr>
          <w:rStyle w:val="Exprinline"/>
        </w:rPr>
        <w:t>][</w:t>
      </w:r>
      <w:r w:rsidRPr="00DD14F2">
        <w:rPr>
          <w:rStyle w:val="VarNinline"/>
        </w:rPr>
        <w:t xml:space="preserve"> </w:t>
      </w:r>
      <w:r w:rsidRPr="00BE2FA3">
        <w:rPr>
          <w:rStyle w:val="VarNinline"/>
        </w:rPr>
        <w:t>g</w:t>
      </w:r>
      <w:r>
        <w:rPr>
          <w:rStyle w:val="VarNinline"/>
          <w:rFonts w:hint="eastAsia"/>
          <w:lang w:eastAsia="zh-CN"/>
        </w:rPr>
        <w:t>2</w:t>
      </w:r>
      <w:r w:rsidRPr="00BE2FA3">
        <w:rPr>
          <w:rStyle w:val="Exprinline"/>
        </w:rPr>
        <w:t>]</w:t>
      </w:r>
      <w:r>
        <w:rPr>
          <w:lang w:val="en-GB"/>
        </w:rPr>
        <w:t xml:space="preserve"> </w:t>
      </w:r>
      <w:r w:rsidRPr="008C7913">
        <w:rPr>
          <w:lang w:val="en-GB"/>
        </w:rPr>
        <w:t>is true</w:t>
      </w:r>
      <w:r>
        <w:rPr>
          <w:lang w:val="en-GB"/>
        </w:rPr>
        <w:t xml:space="preserve">, </w:t>
      </w:r>
      <w:r w:rsidR="00DD6EAA" w:rsidRPr="00BE2FA3">
        <w:rPr>
          <w:rStyle w:val="ExprNameinline"/>
        </w:rPr>
        <w:t>decPoints</w:t>
      </w:r>
      <w:r w:rsidR="00DD6EAA" w:rsidRPr="00F05E9E">
        <w:rPr>
          <w:rStyle w:val="Exprinline"/>
        </w:rPr>
        <w:t>[</w:t>
      </w:r>
      <w:r w:rsidR="00DD6EAA" w:rsidRPr="00F05E9E">
        <w:rPr>
          <w:rStyle w:val="VarNinline"/>
        </w:rPr>
        <w:t>nodeIdx</w:t>
      </w:r>
      <w:r w:rsidR="00DD6EAA" w:rsidRPr="00F05E9E">
        <w:rPr>
          <w:rStyle w:val="Exprinline"/>
        </w:rPr>
        <w:t>]</w:t>
      </w:r>
      <w:r w:rsidR="00DD6EAA" w:rsidRPr="00BE2FA3">
        <w:rPr>
          <w:rStyle w:val="Exprinline"/>
        </w:rPr>
        <w:t>[]</w:t>
      </w:r>
      <w:r w:rsidR="00DD6EAA">
        <w:rPr>
          <w:rStyle w:val="Exprinline"/>
        </w:rPr>
        <w:t xml:space="preserve"> </w:t>
      </w:r>
      <w:r w:rsidR="00DD6EAA" w:rsidRPr="004C3BEF">
        <w:t xml:space="preserve">and </w:t>
      </w:r>
      <w:r w:rsidR="00DD6EAA" w:rsidRPr="009B3DC5">
        <w:rPr>
          <w:rStyle w:val="ExprNameinline"/>
        </w:rPr>
        <w:t>numDecPointsInNode</w:t>
      </w:r>
      <w:r w:rsidR="00DD6EAA">
        <w:rPr>
          <w:lang w:val="en-GB"/>
        </w:rPr>
        <w:t xml:space="preserve"> are updated as defined in </w:t>
      </w:r>
      <w:r w:rsidR="00DD6EAA">
        <w:rPr>
          <w:lang w:val="en-GB"/>
        </w:rPr>
        <w:fldChar w:fldCharType="begin"/>
      </w:r>
      <w:r w:rsidR="00DD6EAA">
        <w:rPr>
          <w:lang w:val="en-GB"/>
        </w:rPr>
        <w:instrText xml:space="preserve"> REF _Ref179562915 \r \h </w:instrText>
      </w:r>
      <w:r w:rsidR="00DD6EAA">
        <w:rPr>
          <w:lang w:val="en-GB"/>
        </w:rPr>
      </w:r>
      <w:r w:rsidR="00DD6EAA">
        <w:rPr>
          <w:lang w:val="en-GB"/>
        </w:rPr>
        <w:fldChar w:fldCharType="separate"/>
      </w:r>
      <w:r w:rsidR="00DD6EAA">
        <w:rPr>
          <w:lang w:val="en-GB"/>
        </w:rPr>
        <w:t>9.4.3.3.7</w:t>
      </w:r>
      <w:r w:rsidR="00DD6EAA">
        <w:rPr>
          <w:lang w:val="en-GB"/>
        </w:rPr>
        <w:fldChar w:fldCharType="end"/>
      </w:r>
      <w:r w:rsidR="00DD6EAA">
        <w:rPr>
          <w:lang w:val="en-GB"/>
        </w:rPr>
        <w:t>.</w:t>
      </w:r>
      <w:r w:rsidR="00DD6EAA" w:rsidDel="00DD6EAA">
        <w:rPr>
          <w:lang w:val="en-GB"/>
        </w:rPr>
        <w:t xml:space="preserve"> </w:t>
      </w:r>
    </w:p>
    <w:p w14:paraId="38233959" w14:textId="77777777" w:rsidR="00612E20" w:rsidRPr="00302E96" w:rsidRDefault="00612E20" w:rsidP="00612E20">
      <w:pPr>
        <w:pStyle w:val="Itemize3G-PCC"/>
        <w:numPr>
          <w:ilvl w:val="2"/>
          <w:numId w:val="20"/>
        </w:numPr>
        <w:rPr>
          <w:lang w:val="en-GB"/>
        </w:rPr>
      </w:pPr>
      <w:r w:rsidRPr="00BE2FA3">
        <w:rPr>
          <w:rStyle w:val="VarNinline"/>
        </w:rPr>
        <w:t>g2</w:t>
      </w:r>
      <w:r>
        <w:rPr>
          <w:rFonts w:eastAsiaTheme="minorEastAsia"/>
          <w:lang w:val="en-GB" w:eastAsia="ja-JP"/>
        </w:rPr>
        <w:t xml:space="preserve"> is updated to search the next point.</w:t>
      </w:r>
    </w:p>
    <w:p w14:paraId="3A5BE014" w14:textId="77777777" w:rsidR="00612E20" w:rsidRPr="00882CB8" w:rsidRDefault="00612E20" w:rsidP="00612E20">
      <w:pPr>
        <w:pStyle w:val="Code"/>
        <w:rPr>
          <w:lang w:val="en-GB" w:eastAsia="ja-JP"/>
        </w:rPr>
      </w:pPr>
      <w:r>
        <w:rPr>
          <w:lang w:val="en-GB" w:eastAsia="ja-JP"/>
        </w:rPr>
        <w:tab/>
      </w:r>
      <w:r>
        <w:rPr>
          <w:lang w:val="en-GB" w:eastAsia="ja-JP"/>
        </w:rPr>
        <w:tab/>
      </w:r>
      <w:r>
        <w:rPr>
          <w:lang w:val="en-GB" w:eastAsia="ja-JP"/>
        </w:rPr>
        <w:tab/>
      </w:r>
      <w:r>
        <w:rPr>
          <w:rFonts w:hint="eastAsia"/>
          <w:lang w:val="en-GB" w:eastAsia="ja-JP"/>
        </w:rPr>
        <w:t>g</w:t>
      </w:r>
      <w:r>
        <w:rPr>
          <w:lang w:val="en-GB" w:eastAsia="ja-JP"/>
        </w:rPr>
        <w:t xml:space="preserve">2 = g2 + </w:t>
      </w:r>
      <w:r w:rsidRPr="00882CB8">
        <w:rPr>
          <w:lang w:val="en-GB" w:eastAsia="ja-JP"/>
        </w:rPr>
        <w:t>samplingValue</w:t>
      </w:r>
    </w:p>
    <w:p w14:paraId="71B02373" w14:textId="77777777" w:rsidR="00612E20" w:rsidRPr="00302E96" w:rsidRDefault="00612E20" w:rsidP="00612E20">
      <w:pPr>
        <w:pStyle w:val="Itemize2G-PCC"/>
        <w:numPr>
          <w:ilvl w:val="1"/>
          <w:numId w:val="20"/>
        </w:numPr>
        <w:rPr>
          <w:lang w:val="en-GB"/>
        </w:rPr>
      </w:pPr>
      <w:r w:rsidRPr="00BE2FA3">
        <w:rPr>
          <w:rStyle w:val="VarNinline"/>
        </w:rPr>
        <w:t>g1</w:t>
      </w:r>
      <w:r>
        <w:rPr>
          <w:rFonts w:eastAsiaTheme="minorEastAsia"/>
          <w:lang w:val="en-GB" w:eastAsia="ja-JP"/>
        </w:rPr>
        <w:t xml:space="preserve"> is updated to search the next point. </w:t>
      </w:r>
    </w:p>
    <w:p w14:paraId="0D4CD7DC" w14:textId="77777777" w:rsidR="00612E20" w:rsidRPr="00D10537" w:rsidRDefault="00612E20" w:rsidP="00612E20">
      <w:pPr>
        <w:pStyle w:val="Code"/>
      </w:pPr>
      <w:r>
        <w:rPr>
          <w:lang w:val="en-GB"/>
        </w:rPr>
        <w:tab/>
      </w:r>
      <w:r>
        <w:rPr>
          <w:lang w:val="en-GB"/>
        </w:rPr>
        <w:tab/>
      </w:r>
      <w:r w:rsidRPr="00882CB8">
        <w:rPr>
          <w:lang w:val="en-GB"/>
        </w:rPr>
        <w:t>g</w:t>
      </w:r>
      <w:r>
        <w:rPr>
          <w:lang w:val="en-GB"/>
        </w:rPr>
        <w:t>1</w:t>
      </w:r>
      <w:r w:rsidRPr="00882CB8">
        <w:rPr>
          <w:lang w:val="en-GB"/>
        </w:rPr>
        <w:t xml:space="preserve"> = g</w:t>
      </w:r>
      <w:r>
        <w:rPr>
          <w:lang w:val="en-GB"/>
        </w:rPr>
        <w:t>1</w:t>
      </w:r>
      <w:r w:rsidRPr="00882CB8">
        <w:rPr>
          <w:lang w:val="en-GB"/>
        </w:rPr>
        <w:t xml:space="preserve"> + samplingValue</w:t>
      </w:r>
    </w:p>
    <w:p w14:paraId="7873C5DD" w14:textId="77777777" w:rsidR="00FE7CBB" w:rsidRDefault="00FE7CBB" w:rsidP="00FE7CBB">
      <w:pPr>
        <w:pStyle w:val="5"/>
      </w:pPr>
      <w:bookmarkStart w:id="306" w:name="_Ref179281081"/>
      <w:bookmarkStart w:id="307" w:name="_Ref179881561"/>
      <w:r>
        <w:rPr>
          <w:rFonts w:hint="eastAsia"/>
        </w:rPr>
        <w:t>I</w:t>
      </w:r>
      <w:r>
        <w:t>nitialize</w:t>
      </w:r>
      <w:bookmarkEnd w:id="306"/>
      <w:r>
        <w:t xml:space="preserve"> ray tracing parameters</w:t>
      </w:r>
      <w:bookmarkEnd w:id="307"/>
    </w:p>
    <w:p w14:paraId="0C7AACB8" w14:textId="77777777" w:rsidR="00FE7CBB" w:rsidRDefault="00FE7CBB" w:rsidP="00FE7CBB">
      <w:pPr>
        <w:rPr>
          <w:lang w:eastAsia="ja-JP"/>
        </w:rPr>
      </w:pPr>
      <w:r>
        <w:rPr>
          <w:lang w:eastAsia="ja-JP"/>
        </w:rPr>
        <w:t>Parameters related to the ray tracing process are initialized as follows</w:t>
      </w:r>
      <w:r>
        <w:rPr>
          <w:rFonts w:hint="eastAsia"/>
          <w:lang w:eastAsia="ja-JP"/>
        </w:rPr>
        <w:t>.</w:t>
      </w:r>
    </w:p>
    <w:p w14:paraId="5940C504" w14:textId="77777777" w:rsidR="00FE7CBB" w:rsidRDefault="00FE7CBB" w:rsidP="00FE7CBB">
      <w:pPr>
        <w:pStyle w:val="Itemize1G-PCC"/>
        <w:numPr>
          <w:ilvl w:val="0"/>
          <w:numId w:val="20"/>
        </w:numPr>
        <w:rPr>
          <w:lang w:val="en-GB"/>
        </w:rPr>
      </w:pPr>
      <w:r>
        <w:rPr>
          <w:lang w:val="en-GB"/>
        </w:rPr>
        <w:t xml:space="preserve">Initialize </w:t>
      </w:r>
      <w:r w:rsidRPr="00BE2FA3">
        <w:rPr>
          <w:rStyle w:val="ExprNameinline"/>
        </w:rPr>
        <w:t>rayVector</w:t>
      </w:r>
      <w:r w:rsidRPr="00BE2FA3">
        <w:rPr>
          <w:rStyle w:val="Exprinline"/>
        </w:rPr>
        <w:t>[</w:t>
      </w:r>
      <w:r>
        <w:rPr>
          <w:lang w:val="en-GB"/>
        </w:rPr>
        <w:t>3</w:t>
      </w:r>
      <w:r w:rsidRPr="00BE2FA3">
        <w:rPr>
          <w:rStyle w:val="Exprinline"/>
        </w:rPr>
        <w:t>]</w:t>
      </w:r>
      <w:r>
        <w:rPr>
          <w:lang w:val="en-GB"/>
        </w:rPr>
        <w:t>.</w:t>
      </w:r>
    </w:p>
    <w:p w14:paraId="24D310CF" w14:textId="77777777" w:rsidR="00FE7CBB" w:rsidRDefault="00FE7CBB" w:rsidP="00FE7CBB">
      <w:pPr>
        <w:pStyle w:val="Code"/>
        <w:ind w:left="397"/>
        <w:rPr>
          <w:lang w:val="en-GB"/>
        </w:rPr>
      </w:pPr>
      <w:r>
        <w:rPr>
          <w:lang w:val="en-GB" w:eastAsia="ja-JP"/>
        </w:rPr>
        <w:t>rayVector[0] = 0</w:t>
      </w:r>
      <w:r>
        <w:rPr>
          <w:lang w:val="en-GB" w:eastAsia="ja-JP"/>
        </w:rPr>
        <w:br/>
        <w:t>rayVector[1] = 0</w:t>
      </w:r>
      <w:r>
        <w:rPr>
          <w:lang w:val="en-GB" w:eastAsia="ja-JP"/>
        </w:rPr>
        <w:br/>
        <w:t>rayVector[2] = 0</w:t>
      </w:r>
      <w:r>
        <w:rPr>
          <w:lang w:val="en-GB" w:eastAsia="zh-CN"/>
        </w:rPr>
        <w:br/>
      </w:r>
      <w:r w:rsidRPr="003E34E2">
        <w:rPr>
          <w:lang w:val="en-GB"/>
        </w:rPr>
        <w:t xml:space="preserve">rayVector[direction] = 1 &lt;&lt; </w:t>
      </w:r>
      <w:r>
        <w:rPr>
          <w:lang w:val="en-GB"/>
        </w:rPr>
        <w:t>8</w:t>
      </w:r>
    </w:p>
    <w:p w14:paraId="50388D52" w14:textId="77777777" w:rsidR="00FE7CBB" w:rsidRDefault="00FE7CBB" w:rsidP="00FE7CBB">
      <w:pPr>
        <w:pStyle w:val="Itemize1G-PCC"/>
        <w:numPr>
          <w:ilvl w:val="0"/>
          <w:numId w:val="20"/>
        </w:numPr>
        <w:rPr>
          <w:lang w:val="en-GB"/>
        </w:rPr>
      </w:pPr>
      <w:r>
        <w:rPr>
          <w:lang w:val="en-GB"/>
        </w:rPr>
        <w:t xml:space="preserve">Calculate a cross product of </w:t>
      </w:r>
      <w:r w:rsidRPr="00BE2FA3">
        <w:rPr>
          <w:rStyle w:val="ExprNameinline"/>
        </w:rPr>
        <w:t>rayVector</w:t>
      </w:r>
      <w:r>
        <w:rPr>
          <w:lang w:val="en-GB"/>
        </w:rPr>
        <w:t xml:space="preserve"> and </w:t>
      </w:r>
      <w:r w:rsidRPr="00BE2FA3">
        <w:rPr>
          <w:rStyle w:val="ExprNameinline"/>
        </w:rPr>
        <w:t>edge2</w:t>
      </w:r>
      <w:r>
        <w:rPr>
          <w:lang w:val="en-GB"/>
        </w:rPr>
        <w:t xml:space="preserve"> as </w:t>
      </w:r>
      <w:r w:rsidRPr="00BE2FA3">
        <w:rPr>
          <w:rStyle w:val="ExprNameinline"/>
        </w:rPr>
        <w:t>h</w:t>
      </w:r>
      <w:r>
        <w:rPr>
          <w:lang w:val="en-GB"/>
        </w:rPr>
        <w:t>.</w:t>
      </w:r>
    </w:p>
    <w:p w14:paraId="24925E81" w14:textId="77777777" w:rsidR="00FE7CBB" w:rsidRDefault="00FE7CBB" w:rsidP="00FE7CBB">
      <w:pPr>
        <w:pStyle w:val="Code"/>
        <w:rPr>
          <w:lang w:val="en-GB"/>
        </w:rPr>
      </w:pPr>
      <w:r>
        <w:rPr>
          <w:lang w:val="en-GB"/>
        </w:rPr>
        <w:tab/>
      </w:r>
      <w:r w:rsidRPr="00D87E60">
        <w:rPr>
          <w:lang w:val="en-GB"/>
        </w:rPr>
        <w:t xml:space="preserve">h = </w:t>
      </w:r>
      <w:r>
        <w:rPr>
          <w:lang w:val="en-GB"/>
        </w:rPr>
        <w:t>C</w:t>
      </w:r>
      <w:r w:rsidRPr="00D87E60">
        <w:rPr>
          <w:lang w:val="en-GB"/>
        </w:rPr>
        <w:t>rossProduct</w:t>
      </w:r>
      <w:r w:rsidRPr="00880CCC">
        <w:rPr>
          <w:lang w:val="en-GB"/>
        </w:rPr>
        <w:t>(</w:t>
      </w:r>
      <w:r w:rsidRPr="00BE2FA3">
        <w:rPr>
          <w:lang w:val="en-GB"/>
        </w:rPr>
        <w:t>rayVector, edge2</w:t>
      </w:r>
      <w:r w:rsidRPr="00D87E60">
        <w:rPr>
          <w:lang w:val="en-GB"/>
        </w:rPr>
        <w:t xml:space="preserve">) &gt;&gt; </w:t>
      </w:r>
      <w:r>
        <w:rPr>
          <w:lang w:val="en-GB"/>
        </w:rPr>
        <w:t>8</w:t>
      </w:r>
    </w:p>
    <w:p w14:paraId="1E403AEE" w14:textId="77777777" w:rsidR="00FE7CBB" w:rsidRDefault="00FE7CBB" w:rsidP="00FE7CBB">
      <w:pPr>
        <w:pStyle w:val="Itemize1G-PCC"/>
        <w:numPr>
          <w:ilvl w:val="0"/>
          <w:numId w:val="20"/>
        </w:numPr>
        <w:rPr>
          <w:lang w:val="en-GB"/>
        </w:rPr>
      </w:pPr>
      <w:r>
        <w:rPr>
          <w:lang w:val="en-GB"/>
        </w:rPr>
        <w:t>Calculate</w:t>
      </w:r>
      <w:r w:rsidRPr="00A34DF7" w:rsidDel="0098552C">
        <w:rPr>
          <w:lang w:val="en-GB"/>
        </w:rPr>
        <w:t xml:space="preserve"> </w:t>
      </w:r>
      <w:r>
        <w:rPr>
          <w:lang w:val="en-GB"/>
        </w:rPr>
        <w:t xml:space="preserve">an inner product of </w:t>
      </w:r>
      <w:r w:rsidRPr="00BE2FA3">
        <w:rPr>
          <w:rStyle w:val="ExprNameinline"/>
        </w:rPr>
        <w:t>edge1</w:t>
      </w:r>
      <w:r>
        <w:rPr>
          <w:lang w:val="en-GB"/>
        </w:rPr>
        <w:t xml:space="preserve"> and </w:t>
      </w:r>
      <w:r w:rsidRPr="00BE2FA3">
        <w:rPr>
          <w:rStyle w:val="ExprNameinline"/>
        </w:rPr>
        <w:t>h</w:t>
      </w:r>
      <w:r>
        <w:rPr>
          <w:lang w:val="en-GB"/>
        </w:rPr>
        <w:t xml:space="preserve"> as </w:t>
      </w:r>
      <w:r w:rsidRPr="00BE2FA3">
        <w:rPr>
          <w:rStyle w:val="ExprNameinline"/>
        </w:rPr>
        <w:t>a</w:t>
      </w:r>
      <w:r>
        <w:rPr>
          <w:lang w:val="en-GB"/>
        </w:rPr>
        <w:t>.</w:t>
      </w:r>
    </w:p>
    <w:p w14:paraId="21217B8E" w14:textId="77777777" w:rsidR="00FE7CBB" w:rsidRDefault="00FE7CBB" w:rsidP="00FE7CBB">
      <w:pPr>
        <w:pStyle w:val="Code"/>
        <w:rPr>
          <w:lang w:val="en-GB"/>
        </w:rPr>
      </w:pPr>
      <w:r>
        <w:rPr>
          <w:lang w:val="en-GB"/>
        </w:rPr>
        <w:tab/>
      </w:r>
      <w:r w:rsidRPr="00D87E60">
        <w:rPr>
          <w:lang w:val="en-GB"/>
        </w:rPr>
        <w:t xml:space="preserve">a = </w:t>
      </w:r>
      <w:r>
        <w:rPr>
          <w:lang w:val="en-GB"/>
        </w:rPr>
        <w:t>InnerProduct</w:t>
      </w:r>
      <w:r w:rsidRPr="00880CCC">
        <w:rPr>
          <w:lang w:val="en-GB"/>
        </w:rPr>
        <w:t>(</w:t>
      </w:r>
      <w:r w:rsidRPr="00BE2FA3">
        <w:rPr>
          <w:lang w:val="en-GB"/>
        </w:rPr>
        <w:t>edge1, h</w:t>
      </w:r>
      <w:r w:rsidRPr="00880CCC">
        <w:rPr>
          <w:lang w:val="en-GB"/>
        </w:rPr>
        <w:t>)</w:t>
      </w:r>
      <w:r w:rsidRPr="00D87E60">
        <w:rPr>
          <w:lang w:val="en-GB"/>
        </w:rPr>
        <w:t xml:space="preserve"> &gt;&gt; </w:t>
      </w:r>
      <w:r>
        <w:rPr>
          <w:lang w:val="en-GB"/>
        </w:rPr>
        <w:t>8</w:t>
      </w:r>
    </w:p>
    <w:p w14:paraId="1C8DA7D1" w14:textId="77777777" w:rsidR="00FE7CBB" w:rsidRPr="00302E96" w:rsidRDefault="00FE7CBB" w:rsidP="00FE7CBB">
      <w:pPr>
        <w:pStyle w:val="Itemize1G-PCC"/>
        <w:numPr>
          <w:ilvl w:val="0"/>
          <w:numId w:val="20"/>
        </w:numPr>
        <w:rPr>
          <w:lang w:val="en-GB"/>
        </w:rPr>
      </w:pPr>
      <w:r>
        <w:rPr>
          <w:lang w:val="en-GB"/>
        </w:rPr>
        <w:t>If</w:t>
      </w:r>
      <w:r w:rsidRPr="00BE2FA3">
        <w:rPr>
          <w:rStyle w:val="ExprNameinline"/>
        </w:rPr>
        <w:t xml:space="preserve"> a </w:t>
      </w:r>
      <w:r>
        <w:rPr>
          <w:rFonts w:eastAsiaTheme="minorEastAsia"/>
          <w:lang w:val="en-GB" w:eastAsia="ja-JP"/>
        </w:rPr>
        <w:t>is greater than 256, the following processes are applied. Otherwise, the ray tracing process is completed for the input triangle and the direction.</w:t>
      </w:r>
    </w:p>
    <w:p w14:paraId="016BBD5E" w14:textId="77777777" w:rsidR="00FE7CBB" w:rsidRDefault="00FE7CBB" w:rsidP="00FE7CBB">
      <w:pPr>
        <w:pStyle w:val="Itemize1G-PCC"/>
        <w:numPr>
          <w:ilvl w:val="0"/>
          <w:numId w:val="20"/>
        </w:numPr>
        <w:rPr>
          <w:lang w:val="en-GB"/>
        </w:rPr>
      </w:pPr>
      <w:r>
        <w:rPr>
          <w:lang w:val="en-GB"/>
        </w:rPr>
        <w:t xml:space="preserve">Starting positions </w:t>
      </w:r>
      <w:r w:rsidRPr="00BE2FA3">
        <w:rPr>
          <w:rStyle w:val="ExprNameinline"/>
        </w:rPr>
        <w:t>startposG1</w:t>
      </w:r>
      <w:r>
        <w:rPr>
          <w:lang w:val="en-GB"/>
        </w:rPr>
        <w:t xml:space="preserve"> and </w:t>
      </w:r>
      <w:r w:rsidRPr="00BE2FA3">
        <w:rPr>
          <w:rStyle w:val="ExprNameinline"/>
        </w:rPr>
        <w:t>startposG2</w:t>
      </w:r>
      <w:r>
        <w:rPr>
          <w:lang w:val="en-GB"/>
        </w:rPr>
        <w:t xml:space="preserve">, and ending positions </w:t>
      </w:r>
      <w:r w:rsidRPr="00BE2FA3">
        <w:rPr>
          <w:rStyle w:val="ExprNameinline"/>
        </w:rPr>
        <w:t>endposG1</w:t>
      </w:r>
      <w:r>
        <w:rPr>
          <w:lang w:val="en-GB"/>
        </w:rPr>
        <w:t xml:space="preserve"> and </w:t>
      </w:r>
      <w:r w:rsidRPr="00BE2FA3">
        <w:rPr>
          <w:rStyle w:val="ExprNameinline"/>
        </w:rPr>
        <w:t>endposG2</w:t>
      </w:r>
      <w:r>
        <w:rPr>
          <w:lang w:val="en-GB"/>
        </w:rPr>
        <w:t xml:space="preserve"> are derived.</w:t>
      </w:r>
    </w:p>
    <w:p w14:paraId="1D4C7AB8" w14:textId="77777777" w:rsidR="00FE7CBB" w:rsidRDefault="00FE7CBB" w:rsidP="00FE7CBB">
      <w:pPr>
        <w:pStyle w:val="Code"/>
        <w:ind w:left="397"/>
        <w:rPr>
          <w:lang w:val="en-GB"/>
        </w:rPr>
      </w:pPr>
      <w:r w:rsidRPr="00D87E60">
        <w:rPr>
          <w:lang w:val="en-GB"/>
        </w:rPr>
        <w:t>g1pos[3] = { 1, 0, 0 }</w:t>
      </w:r>
      <w:r>
        <w:rPr>
          <w:lang w:val="en-GB"/>
        </w:rPr>
        <w:br/>
      </w:r>
      <w:r w:rsidRPr="00D87E60">
        <w:rPr>
          <w:lang w:val="en-GB"/>
        </w:rPr>
        <w:t>g2pos[3] = { 2, 2, 1 }</w:t>
      </w:r>
      <w:r>
        <w:rPr>
          <w:lang w:val="en-GB"/>
        </w:rPr>
        <w:br/>
      </w:r>
      <w:r w:rsidRPr="00D87E60">
        <w:rPr>
          <w:lang w:val="en-GB"/>
        </w:rPr>
        <w:t>startposG1 = minRange[g1pos[direction]]</w:t>
      </w:r>
      <w:r>
        <w:rPr>
          <w:lang w:val="en-GB"/>
        </w:rPr>
        <w:br/>
      </w:r>
      <w:r w:rsidRPr="00D87E60">
        <w:rPr>
          <w:lang w:val="en-GB"/>
        </w:rPr>
        <w:t>startposG2 = minRange[g2pos[direction]]</w:t>
      </w:r>
      <w:r>
        <w:rPr>
          <w:lang w:val="en-GB"/>
        </w:rPr>
        <w:br/>
      </w:r>
      <w:r w:rsidRPr="00D87E60">
        <w:rPr>
          <w:lang w:val="en-GB"/>
        </w:rPr>
        <w:t>endposG1 = maxRange[g1pos[direction]]</w:t>
      </w:r>
      <w:r>
        <w:rPr>
          <w:lang w:val="en-GB"/>
        </w:rPr>
        <w:br/>
      </w:r>
      <w:r w:rsidRPr="00D87E60">
        <w:rPr>
          <w:lang w:val="en-GB"/>
        </w:rPr>
        <w:t>endposG2 = maxRange[g2pos[direction]]</w:t>
      </w:r>
    </w:p>
    <w:p w14:paraId="1A0CA7D5" w14:textId="77777777" w:rsidR="00FE7CBB" w:rsidRDefault="00FE7CBB" w:rsidP="00FE7CBB">
      <w:pPr>
        <w:pStyle w:val="Itemize1G-PCC"/>
        <w:numPr>
          <w:ilvl w:val="0"/>
          <w:numId w:val="20"/>
        </w:numPr>
        <w:rPr>
          <w:lang w:val="en-GB"/>
        </w:rPr>
      </w:pPr>
      <w:r w:rsidRPr="00BE2FA3">
        <w:rPr>
          <w:rStyle w:val="ExprNameinline"/>
        </w:rPr>
        <w:t>rayOrigin</w:t>
      </w:r>
      <w:r w:rsidRPr="00BE2FA3">
        <w:rPr>
          <w:rStyle w:val="Exprinline"/>
        </w:rPr>
        <w:t>[</w:t>
      </w:r>
      <w:r>
        <w:rPr>
          <w:rFonts w:eastAsiaTheme="minorEastAsia"/>
          <w:lang w:val="en-GB" w:eastAsia="ja-JP"/>
        </w:rPr>
        <w:t>3</w:t>
      </w:r>
      <w:r w:rsidRPr="00BE2FA3">
        <w:rPr>
          <w:rStyle w:val="Exprinline"/>
        </w:rPr>
        <w:t>]</w:t>
      </w:r>
      <w:r>
        <w:rPr>
          <w:lang w:val="en-GB"/>
        </w:rPr>
        <w:t xml:space="preserve"> is initialized.</w:t>
      </w:r>
    </w:p>
    <w:p w14:paraId="728F6430" w14:textId="77777777" w:rsidR="00FE7CBB" w:rsidRPr="00611FBC" w:rsidRDefault="00FE7CBB" w:rsidP="00FE7CBB">
      <w:pPr>
        <w:pStyle w:val="Code"/>
        <w:ind w:left="397"/>
        <w:rPr>
          <w:lang w:val="en-GB" w:eastAsia="ja-JP"/>
        </w:rPr>
      </w:pPr>
      <w:r>
        <w:rPr>
          <w:rFonts w:hint="eastAsia"/>
          <w:lang w:val="en-GB" w:eastAsia="ja-JP"/>
        </w:rPr>
        <w:t>r</w:t>
      </w:r>
      <w:r>
        <w:rPr>
          <w:lang w:val="en-GB" w:eastAsia="ja-JP"/>
        </w:rPr>
        <w:t>ayOrigin[0] = minRange[direction][0] &lt;&lt; 8</w:t>
      </w:r>
      <w:r>
        <w:rPr>
          <w:lang w:val="en-GB" w:eastAsia="ja-JP"/>
        </w:rPr>
        <w:br/>
      </w:r>
      <w:r>
        <w:rPr>
          <w:rFonts w:hint="eastAsia"/>
          <w:lang w:val="en-GB" w:eastAsia="ja-JP"/>
        </w:rPr>
        <w:t>r</w:t>
      </w:r>
      <w:r>
        <w:rPr>
          <w:lang w:val="en-GB" w:eastAsia="ja-JP"/>
        </w:rPr>
        <w:t>ayOrigin[1] = minRange[direction][1] &lt;&lt; 8</w:t>
      </w:r>
      <w:r>
        <w:rPr>
          <w:lang w:val="en-GB" w:eastAsia="ja-JP"/>
        </w:rPr>
        <w:br/>
      </w:r>
      <w:r>
        <w:rPr>
          <w:rFonts w:hint="eastAsia"/>
          <w:lang w:val="en-GB" w:eastAsia="ja-JP"/>
        </w:rPr>
        <w:t>r</w:t>
      </w:r>
      <w:r>
        <w:rPr>
          <w:lang w:val="en-GB" w:eastAsia="ja-JP"/>
        </w:rPr>
        <w:t>ayOrigin[2] = minRange[direction][2] &lt;&lt; 8</w:t>
      </w:r>
    </w:p>
    <w:p w14:paraId="02038AC7" w14:textId="77777777" w:rsidR="00FE7CBB" w:rsidRDefault="00FE7CBB" w:rsidP="00FE7CBB">
      <w:pPr>
        <w:pStyle w:val="5"/>
      </w:pPr>
      <w:bookmarkStart w:id="308" w:name="_Ref179281137"/>
      <w:r>
        <w:rPr>
          <w:rFonts w:hint="eastAsia"/>
        </w:rPr>
        <w:lastRenderedPageBreak/>
        <w:t>S</w:t>
      </w:r>
      <w:r>
        <w:t>et halo parameters</w:t>
      </w:r>
      <w:bookmarkEnd w:id="308"/>
    </w:p>
    <w:p w14:paraId="5CEF9D6D" w14:textId="77777777" w:rsidR="00FE7CBB" w:rsidRDefault="00FE7CBB" w:rsidP="00FE7CBB">
      <w:pPr>
        <w:rPr>
          <w:lang w:eastAsia="ja-JP"/>
        </w:rPr>
      </w:pPr>
      <w:r>
        <w:rPr>
          <w:rFonts w:hint="eastAsia"/>
          <w:lang w:eastAsia="ja-JP"/>
        </w:rPr>
        <w:t>P</w:t>
      </w:r>
      <w:r>
        <w:rPr>
          <w:lang w:eastAsia="ja-JP"/>
        </w:rPr>
        <w:t>arameters related to halo are set as follows.</w:t>
      </w:r>
    </w:p>
    <w:p w14:paraId="6F775416" w14:textId="77777777" w:rsidR="00FE7CBB" w:rsidRDefault="00FE7CBB" w:rsidP="00FE7CBB">
      <w:pPr>
        <w:pStyle w:val="Itemize1G-PCC"/>
        <w:numPr>
          <w:ilvl w:val="0"/>
          <w:numId w:val="20"/>
        </w:numPr>
        <w:rPr>
          <w:lang w:val="en-GB"/>
        </w:rPr>
      </w:pPr>
      <w:r w:rsidRPr="00BE2FA3">
        <w:rPr>
          <w:rStyle w:val="ExprNameinline"/>
        </w:rPr>
        <w:t>haloTriangle</w:t>
      </w:r>
      <w:r>
        <w:rPr>
          <w:lang w:val="en-GB"/>
        </w:rPr>
        <w:t xml:space="preserve"> is set.</w:t>
      </w:r>
    </w:p>
    <w:p w14:paraId="4FE1B9A4" w14:textId="77777777" w:rsidR="00FE7CBB" w:rsidRDefault="00FE7CBB" w:rsidP="00FE7CBB">
      <w:pPr>
        <w:pStyle w:val="Itemize2G-PCC"/>
        <w:numPr>
          <w:ilvl w:val="1"/>
          <w:numId w:val="20"/>
        </w:numPr>
        <w:rPr>
          <w:lang w:val="en-GB"/>
        </w:rPr>
      </w:pPr>
      <w:r>
        <w:rPr>
          <w:rFonts w:eastAsiaTheme="minorEastAsia"/>
          <w:lang w:val="en-GB" w:eastAsia="ja-JP"/>
        </w:rPr>
        <w:t xml:space="preserve">If </w:t>
      </w:r>
      <w:r w:rsidRPr="00BE2FA3">
        <w:rPr>
          <w:rStyle w:val="Synvarinline"/>
        </w:rPr>
        <w:t>trisoup_halo_flag</w:t>
      </w:r>
      <w:r>
        <w:rPr>
          <w:rFonts w:eastAsiaTheme="minorEastAsia"/>
          <w:lang w:val="en-GB" w:eastAsia="ja-JP"/>
        </w:rPr>
        <w:t xml:space="preserve"> is equal to 0, </w:t>
      </w:r>
      <w:r w:rsidRPr="00BE2FA3">
        <w:rPr>
          <w:rStyle w:val="ExprNameinline"/>
        </w:rPr>
        <w:t>haloTriangle</w:t>
      </w:r>
      <w:r>
        <w:rPr>
          <w:lang w:val="en-GB"/>
        </w:rPr>
        <w:t xml:space="preserve"> is set as 0.</w:t>
      </w:r>
    </w:p>
    <w:p w14:paraId="219BA6EA" w14:textId="77777777" w:rsidR="00FE7CBB" w:rsidRDefault="00FE7CBB" w:rsidP="00FE7CBB">
      <w:pPr>
        <w:pStyle w:val="Itemize2G-PCC"/>
        <w:numPr>
          <w:ilvl w:val="1"/>
          <w:numId w:val="20"/>
        </w:numPr>
        <w:rPr>
          <w:lang w:val="en-GB"/>
        </w:rPr>
      </w:pPr>
      <w:r>
        <w:rPr>
          <w:lang w:val="en-GB"/>
        </w:rPr>
        <w:t xml:space="preserve">Otherwise, if </w:t>
      </w:r>
      <w:r w:rsidRPr="00BE2FA3">
        <w:rPr>
          <w:rStyle w:val="ExprNameinline"/>
        </w:rPr>
        <w:t>samplingValue</w:t>
      </w:r>
      <w:r>
        <w:rPr>
          <w:rStyle w:val="ExprNameinline"/>
        </w:rPr>
        <w:t xml:space="preserve"> </w:t>
      </w:r>
      <w:r>
        <w:rPr>
          <w:rFonts w:eastAsiaTheme="minorEastAsia"/>
          <w:lang w:val="en-GB" w:eastAsia="ja-JP"/>
        </w:rPr>
        <w:t xml:space="preserve">is strictly greater than 1, the value of </w:t>
      </w:r>
      <w:r w:rsidRPr="00BE2FA3">
        <w:rPr>
          <w:rStyle w:val="ExprNameinline"/>
        </w:rPr>
        <w:t>haloTriangle</w:t>
      </w:r>
      <w:r>
        <w:rPr>
          <w:lang w:val="en-GB"/>
        </w:rPr>
        <w:t xml:space="preserve"> is obtained depending on </w:t>
      </w:r>
      <w:r w:rsidRPr="00BE2FA3">
        <w:rPr>
          <w:rStyle w:val="Synvarinline"/>
        </w:rPr>
        <w:t>trisoup_adaptive_halo_flag</w:t>
      </w:r>
      <w:r>
        <w:rPr>
          <w:rFonts w:eastAsiaTheme="minorEastAsia"/>
          <w:lang w:val="en-GB" w:eastAsia="ja-JP"/>
        </w:rPr>
        <w:t xml:space="preserve"> and </w:t>
      </w:r>
      <w:r w:rsidRPr="00BE2FA3">
        <w:rPr>
          <w:rStyle w:val="ExprNameinline"/>
        </w:rPr>
        <w:t>samplingValue</w:t>
      </w:r>
      <w:r w:rsidRPr="009372C5">
        <w:rPr>
          <w:rFonts w:eastAsiaTheme="minorEastAsia"/>
          <w:lang w:val="en-GB" w:eastAsia="ja-JP"/>
        </w:rPr>
        <w:t xml:space="preserve"> </w:t>
      </w:r>
      <w:r>
        <w:rPr>
          <w:lang w:val="en-GB"/>
        </w:rPr>
        <w:t>by</w:t>
      </w:r>
    </w:p>
    <w:p w14:paraId="6B5F2CC8" w14:textId="77777777" w:rsidR="00FE7CBB" w:rsidRPr="00AC6A73" w:rsidRDefault="00FE7CBB" w:rsidP="00FE7CBB">
      <w:pPr>
        <w:pStyle w:val="Code"/>
        <w:ind w:left="794"/>
        <w:rPr>
          <w:lang w:val="en-GB"/>
        </w:rPr>
      </w:pPr>
      <w:r w:rsidRPr="00DF75F8">
        <w:rPr>
          <w:lang w:val="en-GB"/>
        </w:rPr>
        <w:t>haloTriangle = trisoup_adaptive_halo_flag? 50 * samplingValue : 50</w:t>
      </w:r>
      <w:r>
        <w:rPr>
          <w:lang w:val="en-GB"/>
        </w:rPr>
        <w:br/>
      </w:r>
      <w:r w:rsidRPr="00DF75F8">
        <w:rPr>
          <w:lang w:val="en-GB"/>
        </w:rPr>
        <w:t>haloTriangle = haloTriangle &gt; 100 ? 100 : haloTriangle</w:t>
      </w:r>
    </w:p>
    <w:p w14:paraId="3D45E353" w14:textId="77777777" w:rsidR="00FE7CBB" w:rsidRPr="00302E96" w:rsidRDefault="00FE7CBB" w:rsidP="00FE7CBB">
      <w:pPr>
        <w:pStyle w:val="Itemize2G-PCC"/>
        <w:rPr>
          <w:lang w:val="en-GB"/>
        </w:rPr>
      </w:pPr>
      <w:r>
        <w:rPr>
          <w:lang w:val="en-GB"/>
        </w:rPr>
        <w:t xml:space="preserve">Otherwise, </w:t>
      </w:r>
      <w:r>
        <w:rPr>
          <w:rFonts w:eastAsiaTheme="minorEastAsia"/>
          <w:lang w:val="en-GB" w:eastAsia="ja-JP"/>
        </w:rPr>
        <w:t xml:space="preserve">if </w:t>
      </w:r>
      <w:r w:rsidRPr="00BE2FA3">
        <w:rPr>
          <w:rStyle w:val="ExprNameinline"/>
        </w:rPr>
        <w:t>samplingValue</w:t>
      </w:r>
      <w:r w:rsidRPr="009372C5">
        <w:rPr>
          <w:rFonts w:eastAsiaTheme="minorEastAsia"/>
          <w:lang w:val="en-GB" w:eastAsia="ja-JP"/>
        </w:rPr>
        <w:t xml:space="preserve"> </w:t>
      </w:r>
      <w:r>
        <w:rPr>
          <w:rFonts w:eastAsiaTheme="minorEastAsia"/>
          <w:lang w:val="en-GB" w:eastAsia="ja-JP"/>
        </w:rPr>
        <w:t xml:space="preserve">is equal to 1, the value of </w:t>
      </w:r>
      <w:r w:rsidRPr="00BE2FA3">
        <w:rPr>
          <w:rStyle w:val="ExprNameinline"/>
        </w:rPr>
        <w:t>haloTriangle</w:t>
      </w:r>
      <w:r>
        <w:rPr>
          <w:lang w:val="en-GB"/>
        </w:rPr>
        <w:t xml:space="preserve"> is obtained depending on </w:t>
      </w:r>
      <w:r w:rsidRPr="00BE2FA3">
        <w:rPr>
          <w:rStyle w:val="VarNinline"/>
        </w:rPr>
        <w:t>bitDropped</w:t>
      </w:r>
      <w:r>
        <w:rPr>
          <w:rStyle w:val="Synboldinline"/>
          <w:b w:val="0"/>
        </w:rPr>
        <w:t xml:space="preserve"> </w:t>
      </w:r>
      <w:r>
        <w:rPr>
          <w:lang w:val="en-GB"/>
        </w:rPr>
        <w:t>by</w:t>
      </w:r>
    </w:p>
    <w:p w14:paraId="3D2ECBEE" w14:textId="77777777" w:rsidR="00FE7CBB" w:rsidRDefault="00FE7CBB" w:rsidP="00FE7CBB">
      <w:pPr>
        <w:pStyle w:val="Code"/>
        <w:tabs>
          <w:tab w:val="clear" w:pos="403"/>
          <w:tab w:val="left" w:pos="135"/>
        </w:tabs>
        <w:ind w:left="794"/>
      </w:pPr>
      <w:r w:rsidRPr="00E8172C">
        <w:t xml:space="preserve">haloBit = (((1 &lt;&lt; bitDropped) - 1) &lt;&lt; 8) / </w:t>
      </w:r>
      <w:r w:rsidRPr="00DF75F8">
        <w:t>Tri</w:t>
      </w:r>
      <w:r>
        <w:t>S</w:t>
      </w:r>
      <w:r w:rsidRPr="00DF75F8">
        <w:t>oupCubeSize</w:t>
      </w:r>
      <w:r>
        <w:br/>
      </w:r>
      <w:r w:rsidRPr="00E8172C">
        <w:t>haloBit = (haloBit * 24) / 32</w:t>
      </w:r>
      <w:r>
        <w:br/>
      </w:r>
      <w:r w:rsidRPr="00E8172C">
        <w:t>haloTriangle = haloBit &gt; 40 ? 40 : haloBit</w:t>
      </w:r>
    </w:p>
    <w:p w14:paraId="47524F10" w14:textId="77777777" w:rsidR="00FE7CBB" w:rsidRPr="00E8172C" w:rsidRDefault="00FE7CBB" w:rsidP="00FE7CBB">
      <w:pPr>
        <w:pStyle w:val="Itemize1G-PCC"/>
      </w:pPr>
      <w:r w:rsidRPr="00BE2FA3">
        <w:rPr>
          <w:rStyle w:val="ExprNameinline"/>
        </w:rPr>
        <w:t>haloT</w:t>
      </w:r>
      <w:r>
        <w:rPr>
          <w:rStyle w:val="ExprNameinline"/>
        </w:rPr>
        <w:t>hickness</w:t>
      </w:r>
      <w:r>
        <w:rPr>
          <w:lang w:val="en-GB"/>
        </w:rPr>
        <w:t xml:space="preserve"> is set</w:t>
      </w:r>
      <w:r w:rsidRPr="005A7599">
        <w:rPr>
          <w:lang w:val="en-GB"/>
        </w:rPr>
        <w:t xml:space="preserve"> </w:t>
      </w:r>
      <w:r>
        <w:rPr>
          <w:lang w:val="en-GB"/>
        </w:rPr>
        <w:t xml:space="preserve">depending on </w:t>
      </w:r>
      <w:r w:rsidRPr="00BE2FA3">
        <w:rPr>
          <w:rStyle w:val="ExprNameinline"/>
        </w:rPr>
        <w:t>samplingValue</w:t>
      </w:r>
      <w:r>
        <w:rPr>
          <w:lang w:val="en-GB"/>
        </w:rPr>
        <w:t>.</w:t>
      </w:r>
    </w:p>
    <w:p w14:paraId="3BAFFE57" w14:textId="77777777" w:rsidR="00FE7CBB" w:rsidRPr="00E8172C" w:rsidRDefault="00FE7CBB" w:rsidP="00FE7CBB">
      <w:pPr>
        <w:pStyle w:val="Code"/>
        <w:ind w:firstLine="397"/>
      </w:pPr>
      <w:r w:rsidRPr="005A7599">
        <w:rPr>
          <w:lang w:val="en-GB"/>
        </w:rPr>
        <w:t xml:space="preserve">haloThickness = samplingValue &gt; 1 ? 16 : </w:t>
      </w:r>
      <w:r>
        <w:rPr>
          <w:lang w:val="en-GB"/>
        </w:rPr>
        <w:t>32</w:t>
      </w:r>
    </w:p>
    <w:p w14:paraId="69BD2E2A" w14:textId="77777777" w:rsidR="00FE7CBB" w:rsidRPr="008C7913" w:rsidRDefault="00FE7CBB" w:rsidP="00FE7CBB">
      <w:pPr>
        <w:pStyle w:val="Itemize1G-PCC"/>
        <w:rPr>
          <w:rStyle w:val="ExprNameinline"/>
          <w:i w:val="0"/>
          <w:iCs/>
          <w:color w:val="auto"/>
        </w:rPr>
      </w:pPr>
      <w:r w:rsidRPr="008C7913">
        <w:rPr>
          <w:rStyle w:val="ExprNameinline"/>
        </w:rPr>
        <w:t>c</w:t>
      </w:r>
      <w:r w:rsidRPr="00BE2FA3">
        <w:rPr>
          <w:rStyle w:val="Exprinline"/>
        </w:rPr>
        <w:t>[</w:t>
      </w:r>
      <w:r>
        <w:rPr>
          <w:rFonts w:eastAsiaTheme="minorEastAsia" w:hint="eastAsia"/>
          <w:lang w:val="en-GB" w:eastAsia="zh-CN"/>
        </w:rPr>
        <w:t>4</w:t>
      </w:r>
      <w:r w:rsidRPr="00BE2FA3">
        <w:rPr>
          <w:rStyle w:val="Exprinline"/>
        </w:rPr>
        <w:t>]</w:t>
      </w:r>
      <w:r w:rsidRPr="008C7913">
        <w:rPr>
          <w:rStyle w:val="ExprNameinline"/>
          <w:i w:val="0"/>
          <w:iCs/>
          <w:color w:val="auto"/>
        </w:rPr>
        <w:t xml:space="preserve">, </w:t>
      </w:r>
      <w:r w:rsidRPr="008C7913">
        <w:rPr>
          <w:rStyle w:val="ExprNameinline"/>
        </w:rPr>
        <w:t>a1</w:t>
      </w:r>
      <w:r w:rsidRPr="008C7913">
        <w:rPr>
          <w:rStyle w:val="ExprNameinline"/>
          <w:i w:val="0"/>
          <w:iCs/>
          <w:color w:val="auto"/>
        </w:rPr>
        <w:t xml:space="preserve">, </w:t>
      </w:r>
      <w:r w:rsidRPr="008C7913">
        <w:rPr>
          <w:rStyle w:val="ExprNameinline"/>
        </w:rPr>
        <w:t>a2</w:t>
      </w:r>
      <w:r w:rsidRPr="008C7913">
        <w:rPr>
          <w:rStyle w:val="ExprNameinline"/>
          <w:i w:val="0"/>
          <w:iCs/>
          <w:color w:val="auto"/>
        </w:rPr>
        <w:t xml:space="preserve">, </w:t>
      </w:r>
      <w:r w:rsidRPr="008C7913">
        <w:rPr>
          <w:rStyle w:val="ExprNameinline"/>
        </w:rPr>
        <w:t>a3</w:t>
      </w:r>
      <w:r w:rsidRPr="008C7913">
        <w:rPr>
          <w:rStyle w:val="ExprNameinline"/>
          <w:i w:val="0"/>
          <w:iCs/>
          <w:color w:val="auto"/>
        </w:rPr>
        <w:t xml:space="preserve">, </w:t>
      </w:r>
      <w:r w:rsidRPr="008C7913">
        <w:rPr>
          <w:rStyle w:val="ExprNameinline"/>
        </w:rPr>
        <w:t>deltaT1</w:t>
      </w:r>
      <w:r w:rsidRPr="008C7913">
        <w:rPr>
          <w:rStyle w:val="ExprNameinline"/>
          <w:i w:val="0"/>
          <w:iCs/>
          <w:color w:val="auto"/>
        </w:rPr>
        <w:t xml:space="preserve"> and </w:t>
      </w:r>
      <w:r w:rsidRPr="008C7913">
        <w:rPr>
          <w:rStyle w:val="ExprNameinline"/>
        </w:rPr>
        <w:t>deltaT2</w:t>
      </w:r>
      <w:r w:rsidRPr="008C7913">
        <w:rPr>
          <w:rStyle w:val="ExprNameinline"/>
          <w:i w:val="0"/>
          <w:iCs/>
          <w:color w:val="auto"/>
        </w:rPr>
        <w:t xml:space="preserve"> </w:t>
      </w:r>
      <w:r>
        <w:rPr>
          <w:rStyle w:val="ExprNameinline"/>
          <w:rFonts w:hint="eastAsia"/>
          <w:i w:val="0"/>
          <w:iCs/>
          <w:color w:val="auto"/>
          <w:lang w:eastAsia="zh-CN"/>
        </w:rPr>
        <w:t xml:space="preserve">are calculated </w:t>
      </w:r>
      <w:r w:rsidRPr="008C7913">
        <w:rPr>
          <w:rStyle w:val="ExprNameinline"/>
          <w:i w:val="0"/>
          <w:iCs/>
          <w:color w:val="auto"/>
        </w:rPr>
        <w:t>as follows.</w:t>
      </w:r>
    </w:p>
    <w:p w14:paraId="19A0E3F1" w14:textId="77777777" w:rsidR="00FE7CBB" w:rsidRPr="008C7913" w:rsidRDefault="00FE7CBB" w:rsidP="00FE7CBB">
      <w:pPr>
        <w:pStyle w:val="Code"/>
        <w:ind w:left="397"/>
        <w:rPr>
          <w:lang w:val="en-GB" w:eastAsia="ja-JP"/>
        </w:rPr>
      </w:pPr>
      <w:r w:rsidRPr="008C7913">
        <w:rPr>
          <w:lang w:val="en-GB" w:eastAsia="ja-JP"/>
        </w:rPr>
        <w:t>c[0] = preC[0] / a</w:t>
      </w:r>
      <w:r w:rsidRPr="008C7913">
        <w:rPr>
          <w:lang w:val="en-GB" w:eastAsia="ja-JP"/>
        </w:rPr>
        <w:br/>
        <w:t>c[1] = preC[1] / a</w:t>
      </w:r>
      <w:r>
        <w:rPr>
          <w:lang w:val="en-GB" w:eastAsia="ja-JP"/>
        </w:rPr>
        <w:br/>
      </w:r>
      <w:r w:rsidRPr="000E236B">
        <w:rPr>
          <w:lang w:val="en-GB" w:eastAsia="ja-JP"/>
        </w:rPr>
        <w:t>c[2] = preC[2] / a</w:t>
      </w:r>
      <w:r>
        <w:rPr>
          <w:lang w:val="en-GB" w:eastAsia="ja-JP"/>
        </w:rPr>
        <w:br/>
      </w:r>
      <w:r w:rsidRPr="000E236B">
        <w:rPr>
          <w:lang w:val="en-GB" w:eastAsia="ja-JP"/>
        </w:rPr>
        <w:t>c[3] = preC[3] / a</w:t>
      </w:r>
    </w:p>
    <w:p w14:paraId="4C55507E" w14:textId="77777777" w:rsidR="00FE7CBB" w:rsidRDefault="00FE7CBB" w:rsidP="00FE7CBB">
      <w:pPr>
        <w:pStyle w:val="Code"/>
        <w:ind w:left="397"/>
        <w:rPr>
          <w:lang w:val="en-GB" w:eastAsia="ja-JP"/>
        </w:rPr>
      </w:pPr>
      <w:r w:rsidRPr="008C7913">
        <w:rPr>
          <w:lang w:val="en-GB" w:eastAsia="ja-JP"/>
        </w:rPr>
        <w:t>a1 = c[g1pos[direction]]</w:t>
      </w:r>
      <w:r>
        <w:rPr>
          <w:lang w:val="en-GB" w:eastAsia="ja-JP"/>
        </w:rPr>
        <w:br/>
      </w:r>
      <w:r w:rsidRPr="008C7913">
        <w:rPr>
          <w:lang w:val="en-GB" w:eastAsia="ja-JP"/>
        </w:rPr>
        <w:t>a2 = c[g2pos[direction]]</w:t>
      </w:r>
      <w:r>
        <w:rPr>
          <w:lang w:val="en-GB" w:eastAsia="ja-JP"/>
        </w:rPr>
        <w:br/>
      </w:r>
      <w:r w:rsidRPr="008C7913">
        <w:rPr>
          <w:lang w:val="en-GB" w:eastAsia="ja-JP"/>
        </w:rPr>
        <w:t xml:space="preserve">a3 =((c[direction] </w:t>
      </w:r>
      <w:r>
        <w:rPr>
          <w:lang w:val="en-GB" w:eastAsia="ja-JP"/>
        </w:rPr>
        <w:t>×</w:t>
      </w:r>
      <w:r w:rsidRPr="008C7913">
        <w:rPr>
          <w:lang w:val="en-GB" w:eastAsia="ja-JP"/>
        </w:rPr>
        <w:t xml:space="preserve"> rayOrigin[direction]) &gt;&gt; </w:t>
      </w:r>
      <w:r>
        <w:rPr>
          <w:lang w:val="en-GB" w:eastAsia="ja-JP"/>
        </w:rPr>
        <w:t>8</w:t>
      </w:r>
      <w:r w:rsidRPr="008C7913">
        <w:rPr>
          <w:lang w:val="en-GB" w:eastAsia="ja-JP"/>
        </w:rPr>
        <w:t>) - c[3]</w:t>
      </w:r>
    </w:p>
    <w:p w14:paraId="7FFDD799" w14:textId="77777777" w:rsidR="00FE7CBB" w:rsidRDefault="00FE7CBB" w:rsidP="00FE7CBB">
      <w:pPr>
        <w:pStyle w:val="Code"/>
        <w:ind w:left="397"/>
        <w:rPr>
          <w:lang w:val="en-GB" w:eastAsia="ja-JP"/>
        </w:rPr>
      </w:pPr>
      <w:r w:rsidRPr="008C7913">
        <w:rPr>
          <w:lang w:val="en-GB" w:eastAsia="ja-JP"/>
        </w:rPr>
        <w:t xml:space="preserve">deltaT1 = a1 </w:t>
      </w:r>
      <w:r>
        <w:rPr>
          <w:lang w:val="en-GB" w:eastAsia="ja-JP"/>
        </w:rPr>
        <w:t>×</w:t>
      </w:r>
      <w:r w:rsidRPr="008C7913">
        <w:rPr>
          <w:lang w:val="en-GB" w:eastAsia="ja-JP"/>
        </w:rPr>
        <w:t xml:space="preserve"> </w:t>
      </w:r>
      <w:r w:rsidRPr="00265A77">
        <w:rPr>
          <w:lang w:val="en-GB" w:eastAsia="ja-JP"/>
        </w:rPr>
        <w:t>samplingValue</w:t>
      </w:r>
      <w:r>
        <w:rPr>
          <w:lang w:val="en-GB" w:eastAsia="ja-JP"/>
        </w:rPr>
        <w:br/>
      </w:r>
      <w:r w:rsidRPr="008C7913">
        <w:rPr>
          <w:lang w:val="en-GB" w:eastAsia="ja-JP"/>
        </w:rPr>
        <w:t xml:space="preserve">deltaT2 = a2 </w:t>
      </w:r>
      <w:r>
        <w:rPr>
          <w:lang w:val="en-GB" w:eastAsia="ja-JP"/>
        </w:rPr>
        <w:t>×</w:t>
      </w:r>
      <w:r w:rsidRPr="008C7913">
        <w:rPr>
          <w:lang w:val="en-GB" w:eastAsia="ja-JP"/>
        </w:rPr>
        <w:t xml:space="preserve"> </w:t>
      </w:r>
      <w:r w:rsidRPr="00265A77">
        <w:rPr>
          <w:lang w:val="en-GB" w:eastAsia="ja-JP"/>
        </w:rPr>
        <w:t>samplingValue</w:t>
      </w:r>
    </w:p>
    <w:p w14:paraId="48450304" w14:textId="77777777" w:rsidR="00FE7CBB" w:rsidRPr="006C5F1D" w:rsidRDefault="00FE7CBB" w:rsidP="00FE7CBB">
      <w:pPr>
        <w:pStyle w:val="Itemize1G-PCC"/>
        <w:rPr>
          <w:rStyle w:val="ExprNameinline"/>
          <w:i w:val="0"/>
          <w:color w:val="auto"/>
        </w:rPr>
      </w:pPr>
      <w:r w:rsidRPr="008C7913">
        <w:rPr>
          <w:rStyle w:val="ExprNameinline"/>
        </w:rPr>
        <w:t>V0</w:t>
      </w:r>
      <w:r w:rsidRPr="00BE2FA3">
        <w:rPr>
          <w:rStyle w:val="Exprinline"/>
        </w:rPr>
        <w:t>[</w:t>
      </w:r>
      <w:r>
        <w:rPr>
          <w:rFonts w:eastAsiaTheme="minorEastAsia" w:hint="eastAsia"/>
          <w:lang w:val="en-GB" w:eastAsia="zh-CN"/>
        </w:rPr>
        <w:t>2</w:t>
      </w:r>
      <w:r w:rsidRPr="00BE2FA3">
        <w:rPr>
          <w:rStyle w:val="Exprinline"/>
        </w:rPr>
        <w:t>]</w:t>
      </w:r>
      <w:r w:rsidRPr="008C7913">
        <w:rPr>
          <w:rStyle w:val="ExprNameinline"/>
          <w:i w:val="0"/>
          <w:color w:val="auto"/>
        </w:rPr>
        <w:t xml:space="preserve">, </w:t>
      </w:r>
      <w:r w:rsidRPr="008C7913">
        <w:rPr>
          <w:rStyle w:val="ExprNameinline"/>
        </w:rPr>
        <w:t>V1</w:t>
      </w:r>
      <w:r w:rsidRPr="00BE2FA3">
        <w:rPr>
          <w:rStyle w:val="Exprinline"/>
        </w:rPr>
        <w:t>[</w:t>
      </w:r>
      <w:r>
        <w:rPr>
          <w:rFonts w:eastAsiaTheme="minorEastAsia" w:hint="eastAsia"/>
          <w:lang w:val="en-GB" w:eastAsia="zh-CN"/>
        </w:rPr>
        <w:t>2</w:t>
      </w:r>
      <w:r w:rsidRPr="00BE2FA3">
        <w:rPr>
          <w:rStyle w:val="Exprinline"/>
        </w:rPr>
        <w:t>]</w:t>
      </w:r>
      <w:r w:rsidRPr="008C7913">
        <w:rPr>
          <w:rStyle w:val="ExprNameinline"/>
          <w:i w:val="0"/>
          <w:color w:val="auto"/>
        </w:rPr>
        <w:t xml:space="preserve">, </w:t>
      </w:r>
      <w:r w:rsidRPr="008C7913">
        <w:rPr>
          <w:rStyle w:val="ExprNameinline"/>
        </w:rPr>
        <w:t>V2</w:t>
      </w:r>
      <w:r w:rsidRPr="00BE2FA3">
        <w:rPr>
          <w:rStyle w:val="Exprinline"/>
        </w:rPr>
        <w:t>[</w:t>
      </w:r>
      <w:r>
        <w:rPr>
          <w:rFonts w:eastAsiaTheme="minorEastAsia" w:hint="eastAsia"/>
          <w:lang w:val="en-GB" w:eastAsia="zh-CN"/>
        </w:rPr>
        <w:t>2</w:t>
      </w:r>
      <w:r w:rsidRPr="00BE2FA3">
        <w:rPr>
          <w:rStyle w:val="Exprinline"/>
        </w:rPr>
        <w:t>]</w:t>
      </w:r>
      <w:r w:rsidRPr="008C7913">
        <w:rPr>
          <w:rStyle w:val="ExprNameinline"/>
          <w:i w:val="0"/>
          <w:color w:val="auto"/>
        </w:rPr>
        <w:t xml:space="preserve"> are set</w:t>
      </w:r>
      <w:r w:rsidRPr="006C5F1D">
        <w:rPr>
          <w:rStyle w:val="ExprNameinline"/>
          <w:i w:val="0"/>
          <w:color w:val="auto"/>
        </w:rPr>
        <w:t>.</w:t>
      </w:r>
    </w:p>
    <w:p w14:paraId="1A9182CD" w14:textId="77777777" w:rsidR="00FE7CBB" w:rsidRPr="003A37C0" w:rsidRDefault="00FE7CBB" w:rsidP="00FE7CBB">
      <w:pPr>
        <w:pStyle w:val="Code"/>
        <w:ind w:left="397"/>
        <w:rPr>
          <w:lang w:val="en-GB" w:eastAsia="ja-JP"/>
        </w:rPr>
      </w:pPr>
      <w:r w:rsidRPr="006C5F1D">
        <w:rPr>
          <w:lang w:val="en-GB" w:eastAsia="ja-JP"/>
        </w:rPr>
        <w:t>V0 = {</w:t>
      </w:r>
      <w:r>
        <w:rPr>
          <w:rFonts w:hint="eastAsia"/>
          <w:lang w:val="en-GB" w:eastAsia="zh-CN"/>
        </w:rPr>
        <w:t>triangles[i][0]</w:t>
      </w:r>
      <w:r w:rsidRPr="006C5F1D">
        <w:rPr>
          <w:lang w:val="en-GB" w:eastAsia="ja-JP"/>
        </w:rPr>
        <w:t xml:space="preserve">[g1pos[direction]], </w:t>
      </w:r>
      <w:r>
        <w:rPr>
          <w:rFonts w:hint="eastAsia"/>
          <w:lang w:val="en-GB" w:eastAsia="zh-CN"/>
        </w:rPr>
        <w:t>triangles[i][0]</w:t>
      </w:r>
      <w:r w:rsidRPr="006C5F1D">
        <w:rPr>
          <w:lang w:val="en-GB" w:eastAsia="ja-JP"/>
        </w:rPr>
        <w:t>[g2pos[direction]]}</w:t>
      </w:r>
      <w:r>
        <w:rPr>
          <w:lang w:val="en-GB" w:eastAsia="ja-JP"/>
        </w:rPr>
        <w:br/>
      </w:r>
      <w:r w:rsidRPr="006C5F1D">
        <w:rPr>
          <w:lang w:val="en-GB" w:eastAsia="ja-JP"/>
        </w:rPr>
        <w:t>V1 = {</w:t>
      </w:r>
      <w:r>
        <w:rPr>
          <w:rFonts w:hint="eastAsia"/>
          <w:lang w:val="en-GB" w:eastAsia="zh-CN"/>
        </w:rPr>
        <w:t>triangles[i][</w:t>
      </w:r>
      <w:r>
        <w:rPr>
          <w:lang w:val="en-GB" w:eastAsia="zh-CN"/>
        </w:rPr>
        <w:t>1</w:t>
      </w:r>
      <w:r>
        <w:rPr>
          <w:rFonts w:hint="eastAsia"/>
          <w:lang w:val="en-GB" w:eastAsia="zh-CN"/>
        </w:rPr>
        <w:t>]</w:t>
      </w:r>
      <w:r w:rsidRPr="006C5F1D">
        <w:rPr>
          <w:lang w:val="en-GB" w:eastAsia="ja-JP"/>
        </w:rPr>
        <w:t xml:space="preserve">[g1pos[direction]], </w:t>
      </w:r>
      <w:r>
        <w:rPr>
          <w:rFonts w:hint="eastAsia"/>
          <w:lang w:val="en-GB" w:eastAsia="zh-CN"/>
        </w:rPr>
        <w:t>triangles[i][</w:t>
      </w:r>
      <w:r>
        <w:rPr>
          <w:lang w:val="en-GB" w:eastAsia="zh-CN"/>
        </w:rPr>
        <w:t>1</w:t>
      </w:r>
      <w:r>
        <w:rPr>
          <w:rFonts w:hint="eastAsia"/>
          <w:lang w:val="en-GB" w:eastAsia="zh-CN"/>
        </w:rPr>
        <w:t>]</w:t>
      </w:r>
      <w:r w:rsidRPr="006C5F1D">
        <w:rPr>
          <w:lang w:val="en-GB" w:eastAsia="ja-JP"/>
        </w:rPr>
        <w:t>[g2pos[direction]]}</w:t>
      </w:r>
      <w:r>
        <w:rPr>
          <w:lang w:val="en-GB" w:eastAsia="ja-JP"/>
        </w:rPr>
        <w:br/>
      </w:r>
      <w:r w:rsidRPr="006C5F1D">
        <w:rPr>
          <w:lang w:val="en-GB" w:eastAsia="ja-JP"/>
        </w:rPr>
        <w:t>V2 = {</w:t>
      </w:r>
      <w:r>
        <w:rPr>
          <w:rFonts w:hint="eastAsia"/>
          <w:lang w:val="en-GB" w:eastAsia="zh-CN"/>
        </w:rPr>
        <w:t>triangles[i][</w:t>
      </w:r>
      <w:r>
        <w:rPr>
          <w:lang w:val="en-GB" w:eastAsia="zh-CN"/>
        </w:rPr>
        <w:t>2</w:t>
      </w:r>
      <w:r>
        <w:rPr>
          <w:rFonts w:hint="eastAsia"/>
          <w:lang w:val="en-GB" w:eastAsia="zh-CN"/>
        </w:rPr>
        <w:t>]</w:t>
      </w:r>
      <w:r w:rsidRPr="006C5F1D">
        <w:rPr>
          <w:lang w:val="en-GB" w:eastAsia="ja-JP"/>
        </w:rPr>
        <w:t xml:space="preserve">[g1pos[direction]], </w:t>
      </w:r>
      <w:r>
        <w:rPr>
          <w:rFonts w:hint="eastAsia"/>
          <w:lang w:val="en-GB" w:eastAsia="zh-CN"/>
        </w:rPr>
        <w:t>triangles[i][</w:t>
      </w:r>
      <w:r>
        <w:rPr>
          <w:lang w:val="en-GB" w:eastAsia="zh-CN"/>
        </w:rPr>
        <w:t>2</w:t>
      </w:r>
      <w:r>
        <w:rPr>
          <w:rFonts w:hint="eastAsia"/>
          <w:lang w:val="en-GB" w:eastAsia="zh-CN"/>
        </w:rPr>
        <w:t>]</w:t>
      </w:r>
      <w:r w:rsidRPr="006C5F1D">
        <w:rPr>
          <w:lang w:val="en-GB" w:eastAsia="ja-JP"/>
        </w:rPr>
        <w:t>[g2pos[direction]]}</w:t>
      </w:r>
    </w:p>
    <w:p w14:paraId="5B53BDD9" w14:textId="77777777" w:rsidR="00FE7CBB" w:rsidRPr="008C7913" w:rsidRDefault="00FE7CBB" w:rsidP="00FE7CBB">
      <w:pPr>
        <w:pStyle w:val="Itemize1G-PCC"/>
        <w:rPr>
          <w:rStyle w:val="ExprNameinline"/>
          <w:i w:val="0"/>
          <w:color w:val="auto"/>
        </w:rPr>
      </w:pPr>
      <w:r w:rsidRPr="008C7913">
        <w:rPr>
          <w:rStyle w:val="ExprNameinline"/>
          <w:color w:val="auto"/>
        </w:rPr>
        <w:t xml:space="preserve">A </w:t>
      </w:r>
      <w:r w:rsidRPr="008C7913">
        <w:rPr>
          <w:rStyle w:val="ExprNameinline"/>
          <w:i w:val="0"/>
          <w:color w:val="auto"/>
        </w:rPr>
        <w:t xml:space="preserve">variable </w:t>
      </w:r>
      <w:r w:rsidRPr="008C7913">
        <w:rPr>
          <w:rStyle w:val="ExprNameinline"/>
        </w:rPr>
        <w:t>S</w:t>
      </w:r>
      <w:r w:rsidRPr="008C7913">
        <w:rPr>
          <w:rStyle w:val="ExprNameinline"/>
          <w:i w:val="0"/>
          <w:color w:val="auto"/>
        </w:rPr>
        <w:t xml:space="preserve"> is calculated as follows.</w:t>
      </w:r>
    </w:p>
    <w:p w14:paraId="36A723B2" w14:textId="77777777" w:rsidR="00FE7CBB" w:rsidRDefault="00FE7CBB" w:rsidP="00FE7CBB">
      <w:pPr>
        <w:pStyle w:val="Code"/>
        <w:ind w:left="397"/>
        <w:rPr>
          <w:lang w:val="en-GB"/>
        </w:rPr>
      </w:pPr>
      <w:r w:rsidRPr="008C7913">
        <w:rPr>
          <w:lang w:val="en-GB"/>
        </w:rPr>
        <w:t xml:space="preserve">S = (V0[0] - V1[0]) </w:t>
      </w:r>
      <w:r>
        <w:rPr>
          <w:lang w:val="en-GB" w:eastAsia="ja-JP"/>
        </w:rPr>
        <w:t>×</w:t>
      </w:r>
      <w:r w:rsidRPr="008C7913">
        <w:rPr>
          <w:lang w:val="en-GB"/>
        </w:rPr>
        <w:t xml:space="preserve"> (V2[1] - V1[1]) - (V0[1] - V1[1]) </w:t>
      </w:r>
      <w:r>
        <w:rPr>
          <w:lang w:val="en-GB" w:eastAsia="ja-JP"/>
        </w:rPr>
        <w:t>×</w:t>
      </w:r>
      <w:r w:rsidRPr="008C7913">
        <w:rPr>
          <w:lang w:val="en-GB"/>
        </w:rPr>
        <w:t xml:space="preserve"> (V2[0] - V1[0])</w:t>
      </w:r>
    </w:p>
    <w:p w14:paraId="451132CA" w14:textId="77777777" w:rsidR="00FE7CBB" w:rsidRPr="003A37C0" w:rsidRDefault="00FE7CBB" w:rsidP="00FE7CBB">
      <w:pPr>
        <w:pStyle w:val="Itemize1G-PCC"/>
        <w:rPr>
          <w:rStyle w:val="ExprNameinline"/>
          <w:i w:val="0"/>
          <w:color w:val="auto"/>
        </w:rPr>
      </w:pPr>
      <w:r w:rsidRPr="00754A8A">
        <w:rPr>
          <w:rStyle w:val="ExprNameinline"/>
          <w:i w:val="0"/>
          <w:color w:val="auto"/>
        </w:rPr>
        <w:t xml:space="preserve">Determine whether to </w:t>
      </w:r>
      <w:r>
        <w:rPr>
          <w:rStyle w:val="ExprNameinline"/>
          <w:i w:val="0"/>
          <w:color w:val="auto"/>
        </w:rPr>
        <w:t>swap</w:t>
      </w:r>
      <w:r w:rsidRPr="008C7913">
        <w:rPr>
          <w:rStyle w:val="ExprNameinline"/>
        </w:rPr>
        <w:t xml:space="preserve"> V0</w:t>
      </w:r>
      <w:r w:rsidRPr="00754A8A">
        <w:rPr>
          <w:rStyle w:val="ExprNameinline"/>
          <w:i w:val="0"/>
          <w:color w:val="auto"/>
        </w:rPr>
        <w:t xml:space="preserve"> and </w:t>
      </w:r>
      <w:r w:rsidRPr="008C7913">
        <w:rPr>
          <w:rStyle w:val="ExprNameinline"/>
        </w:rPr>
        <w:t>V2</w:t>
      </w:r>
      <w:r w:rsidRPr="00754A8A">
        <w:rPr>
          <w:rStyle w:val="ExprNameinline"/>
          <w:i w:val="0"/>
          <w:color w:val="auto"/>
        </w:rPr>
        <w:t xml:space="preserve"> according to the value of </w:t>
      </w:r>
      <w:r w:rsidRPr="008C7913">
        <w:rPr>
          <w:rStyle w:val="ExprNameinline"/>
        </w:rPr>
        <w:t>S</w:t>
      </w:r>
      <w:r>
        <w:rPr>
          <w:rStyle w:val="ExprNameinline"/>
          <w:i w:val="0"/>
          <w:color w:val="auto"/>
        </w:rPr>
        <w:t xml:space="preserve"> as follows</w:t>
      </w:r>
      <w:r w:rsidRPr="003A37C0">
        <w:rPr>
          <w:rStyle w:val="ExprNameinline"/>
          <w:i w:val="0"/>
          <w:color w:val="auto"/>
        </w:rPr>
        <w:t>.</w:t>
      </w:r>
    </w:p>
    <w:p w14:paraId="3FD64207" w14:textId="77777777" w:rsidR="00FE7CBB" w:rsidRDefault="00FE7CBB" w:rsidP="00FE7CBB">
      <w:pPr>
        <w:pStyle w:val="Code"/>
        <w:ind w:left="720" w:hangingChars="400" w:hanging="720"/>
        <w:rPr>
          <w:lang w:val="en-GB"/>
        </w:rPr>
      </w:pPr>
      <w:r>
        <w:rPr>
          <w:lang w:val="en-GB"/>
        </w:rPr>
        <w:tab/>
      </w:r>
      <w:r w:rsidRPr="00754A8A">
        <w:rPr>
          <w:lang w:val="en-GB"/>
        </w:rPr>
        <w:t xml:space="preserve">if (S &lt; 0) </w:t>
      </w:r>
      <w:r>
        <w:rPr>
          <w:lang w:val="en-GB"/>
        </w:rPr>
        <w:br/>
      </w:r>
      <w:r w:rsidRPr="00754A8A">
        <w:rPr>
          <w:lang w:val="en-GB"/>
        </w:rPr>
        <w:t>swap(V0</w:t>
      </w:r>
      <w:r>
        <w:rPr>
          <w:lang w:val="en-GB"/>
        </w:rPr>
        <w:t>,</w:t>
      </w:r>
      <w:r w:rsidRPr="00754A8A">
        <w:rPr>
          <w:lang w:val="en-GB"/>
        </w:rPr>
        <w:t>V2)</w:t>
      </w:r>
    </w:p>
    <w:p w14:paraId="19AFEDCC" w14:textId="77777777" w:rsidR="00FE7CBB" w:rsidRPr="003A37C0" w:rsidRDefault="00FE7CBB" w:rsidP="00FE7CBB">
      <w:pPr>
        <w:pStyle w:val="Itemize1G-PCC"/>
        <w:rPr>
          <w:rStyle w:val="ExprNameinline"/>
          <w:i w:val="0"/>
          <w:color w:val="auto"/>
        </w:rPr>
      </w:pPr>
      <w:r>
        <w:rPr>
          <w:rStyle w:val="ExprNameinline"/>
          <w:i w:val="0"/>
          <w:color w:val="auto"/>
        </w:rPr>
        <w:t xml:space="preserve">2D </w:t>
      </w:r>
      <w:r w:rsidRPr="00E6760C">
        <w:rPr>
          <w:rStyle w:val="ExprNameinline"/>
          <w:i w:val="0"/>
          <w:color w:val="auto"/>
        </w:rPr>
        <w:t>halo parameter</w:t>
      </w:r>
      <w:r>
        <w:rPr>
          <w:rStyle w:val="ExprNameinline"/>
          <w:i w:val="0"/>
          <w:color w:val="auto"/>
        </w:rPr>
        <w:t xml:space="preserve"> </w:t>
      </w:r>
      <w:r w:rsidRPr="008C7913">
        <w:rPr>
          <w:rStyle w:val="ExprNameinline"/>
        </w:rPr>
        <w:t>haloTriangle2D</w:t>
      </w:r>
      <w:r>
        <w:rPr>
          <w:rStyle w:val="ExprNameinline"/>
          <w:i w:val="0"/>
          <w:color w:val="auto"/>
        </w:rPr>
        <w:t xml:space="preserve"> is </w:t>
      </w:r>
      <w:r>
        <w:rPr>
          <w:rStyle w:val="ExprNameinline"/>
          <w:rFonts w:hint="eastAsia"/>
          <w:i w:val="0"/>
          <w:color w:val="auto"/>
          <w:lang w:eastAsia="zh-CN"/>
        </w:rPr>
        <w:t>calculated</w:t>
      </w:r>
      <w:r>
        <w:rPr>
          <w:rStyle w:val="ExprNameinline"/>
          <w:i w:val="0"/>
          <w:color w:val="auto"/>
        </w:rPr>
        <w:t xml:space="preserve"> as follows.</w:t>
      </w:r>
    </w:p>
    <w:p w14:paraId="0D426A21" w14:textId="77777777" w:rsidR="00FE7CBB" w:rsidRDefault="00FE7CBB" w:rsidP="00FE7CBB">
      <w:pPr>
        <w:pStyle w:val="Code"/>
        <w:ind w:left="397"/>
      </w:pPr>
      <w:r w:rsidRPr="00E6760C">
        <w:rPr>
          <w:lang w:val="en-GB"/>
        </w:rPr>
        <w:t>haloTriangle2D =</w:t>
      </w:r>
      <w:r>
        <w:rPr>
          <w:rFonts w:eastAsia="宋体" w:hint="eastAsia"/>
          <w:lang w:val="en-GB" w:eastAsia="zh-CN"/>
        </w:rPr>
        <w:t xml:space="preserve"> </w:t>
      </w:r>
      <w:r w:rsidRPr="00E6760C">
        <w:rPr>
          <w:lang w:val="en-GB"/>
        </w:rPr>
        <w:t xml:space="preserve">-(((abs(S) + </w:t>
      </w:r>
      <w:r>
        <w:rPr>
          <w:lang w:val="en-GB"/>
        </w:rPr>
        <w:t>128</w:t>
      </w:r>
      <w:r w:rsidRPr="00E6760C">
        <w:rPr>
          <w:lang w:val="en-GB"/>
        </w:rPr>
        <w:t xml:space="preserve">) &gt;&gt; </w:t>
      </w:r>
      <w:r>
        <w:rPr>
          <w:lang w:val="en-GB"/>
        </w:rPr>
        <w:t>8</w:t>
      </w:r>
      <w:r w:rsidRPr="00E6760C">
        <w:rPr>
          <w:lang w:val="en-GB"/>
        </w:rPr>
        <w:t xml:space="preserve">) </w:t>
      </w:r>
      <w:r>
        <w:rPr>
          <w:lang w:val="en-GB" w:eastAsia="ja-JP"/>
        </w:rPr>
        <w:t>×</w:t>
      </w:r>
      <w:r w:rsidRPr="00E6760C">
        <w:rPr>
          <w:lang w:val="en-GB"/>
        </w:rPr>
        <w:t xml:space="preserve"> haloTriangle)</w:t>
      </w:r>
    </w:p>
    <w:p w14:paraId="47EE1E3F" w14:textId="77777777" w:rsidR="00FE7CBB" w:rsidRDefault="00FE7CBB" w:rsidP="00FE7CBB">
      <w:pPr>
        <w:pStyle w:val="5"/>
      </w:pPr>
      <w:bookmarkStart w:id="309" w:name="_Ref179562915"/>
      <w:r>
        <w:t>Point position reconstruction</w:t>
      </w:r>
      <w:bookmarkEnd w:id="309"/>
    </w:p>
    <w:p w14:paraId="150B41D0" w14:textId="77777777" w:rsidR="00FE7CBB" w:rsidRDefault="00FE7CBB" w:rsidP="00FE7CBB">
      <w:pPr>
        <w:rPr>
          <w:lang w:eastAsia="ja-JP"/>
        </w:rPr>
      </w:pPr>
      <w:r>
        <w:rPr>
          <w:rFonts w:hint="eastAsia"/>
          <w:lang w:eastAsia="ja-JP"/>
        </w:rPr>
        <w:t>P</w:t>
      </w:r>
      <w:r>
        <w:rPr>
          <w:lang w:eastAsia="ja-JP"/>
        </w:rPr>
        <w:t>oint positions based on triangles are reconstructed and added to the decoded point cloud as follows.</w:t>
      </w:r>
    </w:p>
    <w:p w14:paraId="6BE883C1" w14:textId="77777777" w:rsidR="00FE7CBB" w:rsidRPr="00611FBC" w:rsidRDefault="00FE7CBB" w:rsidP="00FE7CBB">
      <w:pPr>
        <w:pStyle w:val="Itemize1G-PCC"/>
        <w:rPr>
          <w:lang w:val="en-GB"/>
        </w:rPr>
      </w:pPr>
      <w:r w:rsidRPr="00611FBC">
        <w:rPr>
          <w:lang w:val="en-GB" w:eastAsia="ja-JP"/>
        </w:rPr>
        <w:t xml:space="preserve">Voxel position </w:t>
      </w:r>
      <w:r w:rsidRPr="00611FBC">
        <w:rPr>
          <w:rStyle w:val="ExprNameinline"/>
        </w:rPr>
        <w:t>foundvoxel</w:t>
      </w:r>
      <w:r w:rsidRPr="00611FBC">
        <w:rPr>
          <w:rStyle w:val="Exprinline"/>
        </w:rPr>
        <w:t>[</w:t>
      </w:r>
      <w:r w:rsidRPr="00611FBC">
        <w:rPr>
          <w:lang w:val="en-GB" w:eastAsia="ja-JP"/>
        </w:rPr>
        <w:t>3</w:t>
      </w:r>
      <w:r w:rsidRPr="00611FBC">
        <w:rPr>
          <w:rStyle w:val="Exprinline"/>
        </w:rPr>
        <w:t>]</w:t>
      </w:r>
      <w:r w:rsidRPr="00611FBC">
        <w:rPr>
          <w:lang w:val="en-GB" w:eastAsia="ja-JP"/>
        </w:rPr>
        <w:t xml:space="preserve"> is calculated as follows.</w:t>
      </w:r>
    </w:p>
    <w:p w14:paraId="52136FFC" w14:textId="77777777" w:rsidR="00FE7CBB" w:rsidRPr="00611FBC" w:rsidRDefault="00FE7CBB" w:rsidP="00FE7CBB">
      <w:pPr>
        <w:pStyle w:val="Code"/>
        <w:ind w:left="426"/>
        <w:rPr>
          <w:lang w:val="en-GB" w:eastAsia="ja-JP"/>
        </w:rPr>
      </w:pPr>
      <w:r w:rsidRPr="00611FBC">
        <w:rPr>
          <w:lang w:val="en-GB" w:eastAsia="ja-JP"/>
        </w:rPr>
        <w:t>for (k = 0; k &lt; 3; k++)</w:t>
      </w:r>
      <w:r w:rsidRPr="00611FBC">
        <w:rPr>
          <w:lang w:val="en-GB" w:eastAsia="ja-JP"/>
        </w:rPr>
        <w:br/>
        <w:t xml:space="preserve">  foundvoxel[k] = (TriSoupNodeLoc[nodeIdx][k] + intersection[k] + 128) &gt;&gt; 8</w:t>
      </w:r>
    </w:p>
    <w:p w14:paraId="4EBBED8A" w14:textId="77777777" w:rsidR="00FE7CBB" w:rsidRPr="00611FBC" w:rsidRDefault="00FE7CBB" w:rsidP="00FE7CBB">
      <w:pPr>
        <w:pStyle w:val="Itemize1G-PCC"/>
        <w:rPr>
          <w:lang w:val="en-GB"/>
        </w:rPr>
      </w:pPr>
      <w:r w:rsidRPr="00611FBC">
        <w:rPr>
          <w:lang w:val="en-GB" w:eastAsia="ja-JP"/>
        </w:rPr>
        <w:t xml:space="preserve">Voxel position </w:t>
      </w:r>
      <w:r w:rsidRPr="00611FBC">
        <w:rPr>
          <w:rStyle w:val="ExprNameinline"/>
        </w:rPr>
        <w:t>foundvoxelUp</w:t>
      </w:r>
      <w:r w:rsidRPr="00611FBC">
        <w:rPr>
          <w:rStyle w:val="Exprinline"/>
        </w:rPr>
        <w:t>[</w:t>
      </w:r>
      <w:r w:rsidRPr="00611FBC">
        <w:rPr>
          <w:lang w:val="en-GB" w:eastAsia="ja-JP"/>
        </w:rPr>
        <w:t>3</w:t>
      </w:r>
      <w:r w:rsidRPr="00611FBC">
        <w:rPr>
          <w:rStyle w:val="Exprinline"/>
        </w:rPr>
        <w:t>]</w:t>
      </w:r>
      <w:r w:rsidRPr="00611FBC">
        <w:rPr>
          <w:lang w:val="en-GB" w:eastAsia="ja-JP"/>
        </w:rPr>
        <w:t xml:space="preserve"> is calculated as follows.</w:t>
      </w:r>
    </w:p>
    <w:p w14:paraId="1A949C8E" w14:textId="77777777" w:rsidR="00FE7CBB" w:rsidRPr="00611FBC" w:rsidRDefault="00FE7CBB" w:rsidP="00FE7CBB">
      <w:pPr>
        <w:pStyle w:val="Code"/>
        <w:ind w:left="426"/>
      </w:pPr>
      <w:r w:rsidRPr="00611FBC">
        <w:t>for (k = 0; k &lt; 3; k++){</w:t>
      </w:r>
      <w:r w:rsidRPr="00611FBC">
        <w:br/>
        <w:t xml:space="preserve">  intersectionUp[k] = intersection[k]</w:t>
      </w:r>
      <w:r w:rsidRPr="00611FBC">
        <w:br/>
        <w:t>}</w:t>
      </w:r>
      <w:r w:rsidRPr="00611FBC">
        <w:br/>
        <w:t>intersectionUp[direction] += haloThickness</w:t>
      </w:r>
      <w:r w:rsidRPr="00611FBC">
        <w:br/>
        <w:t>for (k = 0; k &lt; 3; k++){</w:t>
      </w:r>
      <w:r w:rsidRPr="00611FBC">
        <w:br/>
        <w:t xml:space="preserve">  foundvoxelUp[k] = </w:t>
      </w:r>
      <w:r w:rsidRPr="00611FBC">
        <w:br/>
        <w:t xml:space="preserve">       (TriSoupNodeLoc[nodeIdx][k] + intersectionUp[k] + 128) &gt;&gt; 8</w:t>
      </w:r>
      <w:r w:rsidRPr="00611FBC">
        <w:br/>
        <w:t>}</w:t>
      </w:r>
    </w:p>
    <w:p w14:paraId="5246A9C2" w14:textId="77777777" w:rsidR="00FE7CBB" w:rsidRPr="00611FBC" w:rsidRDefault="00FE7CBB" w:rsidP="00FE7CBB">
      <w:pPr>
        <w:pStyle w:val="Itemize1G-PCC"/>
        <w:rPr>
          <w:lang w:val="en-GB"/>
        </w:rPr>
      </w:pPr>
      <w:r w:rsidRPr="00611FBC">
        <w:rPr>
          <w:lang w:val="en-GB" w:eastAsia="ja-JP"/>
        </w:rPr>
        <w:t xml:space="preserve">Voxel position </w:t>
      </w:r>
      <w:r w:rsidRPr="00611FBC">
        <w:rPr>
          <w:rStyle w:val="ExprNameinline"/>
        </w:rPr>
        <w:t>foundvoxelDown</w:t>
      </w:r>
      <w:r w:rsidRPr="00611FBC">
        <w:rPr>
          <w:rStyle w:val="Exprinline"/>
        </w:rPr>
        <w:t>[</w:t>
      </w:r>
      <w:r w:rsidRPr="00611FBC">
        <w:rPr>
          <w:lang w:val="en-GB" w:eastAsia="ja-JP"/>
        </w:rPr>
        <w:t>3</w:t>
      </w:r>
      <w:r w:rsidRPr="00611FBC">
        <w:rPr>
          <w:rStyle w:val="Exprinline"/>
        </w:rPr>
        <w:t>]</w:t>
      </w:r>
      <w:r w:rsidRPr="00611FBC">
        <w:rPr>
          <w:lang w:val="en-GB" w:eastAsia="ja-JP"/>
        </w:rPr>
        <w:t xml:space="preserve"> is calculated as follows.</w:t>
      </w:r>
    </w:p>
    <w:p w14:paraId="7BEB5DD3" w14:textId="77777777" w:rsidR="00FE7CBB" w:rsidRPr="00611FBC" w:rsidRDefault="00FE7CBB" w:rsidP="00FE7CBB">
      <w:pPr>
        <w:pStyle w:val="Code"/>
        <w:spacing w:after="0"/>
        <w:ind w:left="426"/>
        <w:rPr>
          <w:lang w:val="en-GB" w:eastAsia="ja-JP"/>
        </w:rPr>
      </w:pPr>
      <w:r w:rsidRPr="00611FBC">
        <w:rPr>
          <w:lang w:val="en-GB" w:eastAsia="ja-JP"/>
        </w:rPr>
        <w:lastRenderedPageBreak/>
        <w:t>for (k = 0; k &lt; 3; k++){</w:t>
      </w:r>
      <w:r w:rsidRPr="00611FBC">
        <w:rPr>
          <w:lang w:val="en-GB" w:eastAsia="ja-JP"/>
        </w:rPr>
        <w:br/>
        <w:t xml:space="preserve">  intersectionDown[k] = intersection[k]</w:t>
      </w:r>
      <w:r w:rsidRPr="00611FBC">
        <w:rPr>
          <w:lang w:val="en-GB" w:eastAsia="ja-JP"/>
        </w:rPr>
        <w:br/>
        <w:t>}</w:t>
      </w:r>
      <w:r w:rsidRPr="00611FBC">
        <w:rPr>
          <w:lang w:val="en-GB" w:eastAsia="ja-JP"/>
        </w:rPr>
        <w:br/>
        <w:t>intersectionDown</w:t>
      </w:r>
      <w:r w:rsidRPr="00611FBC">
        <w:rPr>
          <w:lang w:val="en-GB"/>
        </w:rPr>
        <w:t>[direction</w:t>
      </w:r>
      <w:r w:rsidRPr="00611FBC">
        <w:rPr>
          <w:lang w:val="en-GB" w:eastAsia="ja-JP"/>
        </w:rPr>
        <w:t>] -= haloThickness</w:t>
      </w:r>
      <w:r w:rsidRPr="00611FBC">
        <w:rPr>
          <w:lang w:val="en-GB" w:eastAsia="ja-JP"/>
        </w:rPr>
        <w:br/>
        <w:t>for (k = 0; k &lt; 3; k++){</w:t>
      </w:r>
      <w:r w:rsidRPr="00611FBC">
        <w:rPr>
          <w:lang w:val="en-GB" w:eastAsia="ja-JP"/>
        </w:rPr>
        <w:br/>
        <w:t xml:space="preserve">  foundvoxelDown[k] = </w:t>
      </w:r>
      <w:r w:rsidRPr="00611FBC">
        <w:rPr>
          <w:lang w:val="en-GB" w:eastAsia="ja-JP"/>
        </w:rPr>
        <w:br/>
        <w:t xml:space="preserve">       (TriSoupNodeLoc[nodeIdx][k] + intersectionDown[k] + 128) &gt;&gt; 8</w:t>
      </w:r>
      <w:r w:rsidRPr="00611FBC">
        <w:rPr>
          <w:lang w:val="en-GB" w:eastAsia="ja-JP"/>
        </w:rPr>
        <w:br/>
        <w:t>}</w:t>
      </w:r>
    </w:p>
    <w:p w14:paraId="0F7B6C81" w14:textId="77777777" w:rsidR="00FE7CBB" w:rsidRPr="00611FBC" w:rsidRDefault="00FE7CBB" w:rsidP="00FE7CBB">
      <w:pPr>
        <w:pStyle w:val="Itemize1G-PCC"/>
        <w:rPr>
          <w:lang w:val="en-GB"/>
        </w:rPr>
      </w:pPr>
      <w:r w:rsidRPr="00611FBC">
        <w:rPr>
          <w:rStyle w:val="ExprNameinline"/>
        </w:rPr>
        <w:t>foundvoxel</w:t>
      </w:r>
      <w:r w:rsidRPr="00611FBC">
        <w:rPr>
          <w:rFonts w:eastAsiaTheme="minorEastAsia"/>
          <w:lang w:val="en-GB" w:eastAsia="ja-JP"/>
        </w:rPr>
        <w:t xml:space="preserve">, </w:t>
      </w:r>
      <w:r w:rsidRPr="00611FBC">
        <w:rPr>
          <w:rStyle w:val="ExprNameinline"/>
        </w:rPr>
        <w:t>foundvoxelUp</w:t>
      </w:r>
      <w:r w:rsidRPr="00611FBC">
        <w:rPr>
          <w:rFonts w:eastAsiaTheme="minorEastAsia"/>
          <w:lang w:val="en-GB" w:eastAsia="ja-JP"/>
        </w:rPr>
        <w:t xml:space="preserve"> and </w:t>
      </w:r>
      <w:r w:rsidRPr="00611FBC">
        <w:rPr>
          <w:rStyle w:val="ExprNameinline"/>
        </w:rPr>
        <w:t>foundvoxelDown</w:t>
      </w:r>
      <w:r w:rsidRPr="00611FBC">
        <w:rPr>
          <w:rFonts w:eastAsiaTheme="minorEastAsia"/>
          <w:lang w:val="en-GB" w:eastAsia="ja-JP"/>
        </w:rPr>
        <w:t xml:space="preserve"> are added as </w:t>
      </w:r>
      <w:r w:rsidRPr="00611FBC">
        <w:rPr>
          <w:rStyle w:val="ExprNameinline"/>
        </w:rPr>
        <w:t>decPoints</w:t>
      </w:r>
      <w:r w:rsidRPr="00611FBC">
        <w:rPr>
          <w:rStyle w:val="Exprinline"/>
        </w:rPr>
        <w:t>[</w:t>
      </w:r>
      <w:r w:rsidRPr="00611FBC">
        <w:rPr>
          <w:rStyle w:val="VarNinline"/>
        </w:rPr>
        <w:t>nodeIdx</w:t>
      </w:r>
      <w:r w:rsidRPr="00611FBC">
        <w:rPr>
          <w:rStyle w:val="Exprinline"/>
        </w:rPr>
        <w:t>][</w:t>
      </w:r>
      <w:r w:rsidRPr="00611FBC">
        <w:rPr>
          <w:rStyle w:val="ExprNameinline"/>
        </w:rPr>
        <w:t>numDecPointsInNode</w:t>
      </w:r>
      <w:r w:rsidRPr="00611FBC">
        <w:rPr>
          <w:rStyle w:val="Exprinline"/>
        </w:rPr>
        <w:t>]</w:t>
      </w:r>
      <w:r w:rsidRPr="00611FBC">
        <w:rPr>
          <w:rFonts w:eastAsiaTheme="minorEastAsia"/>
          <w:lang w:val="en-GB" w:eastAsia="ja-JP"/>
        </w:rPr>
        <w:t xml:space="preserve"> and </w:t>
      </w:r>
      <w:r w:rsidRPr="00611FBC">
        <w:rPr>
          <w:rStyle w:val="ExprNameinline"/>
        </w:rPr>
        <w:t>numDecPointsInNode</w:t>
      </w:r>
      <w:r w:rsidRPr="00611FBC">
        <w:rPr>
          <w:rFonts w:eastAsiaTheme="minorEastAsia"/>
          <w:lang w:val="en-GB" w:eastAsia="ja-JP"/>
        </w:rPr>
        <w:t xml:space="preserve"> is incremented respectively, under the condition they belong the TriSoup node </w:t>
      </w:r>
      <w:r w:rsidRPr="00611FBC">
        <w:rPr>
          <w:rStyle w:val="VarNinline"/>
        </w:rPr>
        <w:t>nodeIdx</w:t>
      </w:r>
      <w:r w:rsidRPr="00611FBC">
        <w:rPr>
          <w:rFonts w:eastAsiaTheme="minorEastAsia"/>
          <w:lang w:val="en-GB" w:eastAsia="ja-JP"/>
        </w:rPr>
        <w:t xml:space="preserve">. </w:t>
      </w:r>
      <w:r w:rsidRPr="00611FBC">
        <w:rPr>
          <w:lang w:eastAsia="ja-JP"/>
        </w:rPr>
        <w:t xml:space="preserve">The condition for </w:t>
      </w:r>
      <w:r w:rsidRPr="00611FBC">
        <w:rPr>
          <w:rFonts w:eastAsiaTheme="minorEastAsia"/>
          <w:lang w:val="en-GB" w:eastAsia="ja-JP"/>
        </w:rPr>
        <w:t xml:space="preserve">a point </w:t>
      </w:r>
      <w:r w:rsidRPr="00611FBC">
        <w:rPr>
          <w:rStyle w:val="ExprNameinline"/>
        </w:rPr>
        <w:t>voxel</w:t>
      </w:r>
      <w:r w:rsidRPr="00611FBC">
        <w:rPr>
          <w:lang w:eastAsia="ja-JP"/>
        </w:rPr>
        <w:t xml:space="preserve"> belongs to the node</w:t>
      </w:r>
      <w:r w:rsidRPr="00611FBC">
        <w:rPr>
          <w:rStyle w:val="VarNinline"/>
        </w:rPr>
        <w:t xml:space="preserve"> nodeIdx</w:t>
      </w:r>
      <w:r w:rsidRPr="00611FBC">
        <w:rPr>
          <w:lang w:eastAsia="ja-JP"/>
        </w:rPr>
        <w:t xml:space="preserve"> is, for all </w:t>
      </w:r>
      <w:r w:rsidRPr="00611FBC">
        <w:rPr>
          <w:rStyle w:val="VarNinline"/>
        </w:rPr>
        <w:t>k</w:t>
      </w:r>
      <w:r w:rsidRPr="00611FBC">
        <w:rPr>
          <w:lang w:eastAsia="ja-JP"/>
        </w:rPr>
        <w:t xml:space="preserve"> (</w:t>
      </w:r>
      <w:r w:rsidRPr="00611FBC">
        <w:rPr>
          <w:rStyle w:val="VarNinline"/>
        </w:rPr>
        <w:t>k</w:t>
      </w:r>
      <w:r w:rsidRPr="00611FBC">
        <w:rPr>
          <w:lang w:eastAsia="ja-JP"/>
        </w:rPr>
        <w:t>=0, 1, 2),</w:t>
      </w:r>
      <w:r w:rsidRPr="00611FBC">
        <w:rPr>
          <w:rStyle w:val="ExprNameinline"/>
        </w:rPr>
        <w:t xml:space="preserve"> voxel</w:t>
      </w:r>
      <w:r w:rsidRPr="00611FBC">
        <w:rPr>
          <w:rStyle w:val="Exprinline"/>
        </w:rPr>
        <w:t>[</w:t>
      </w:r>
      <w:r w:rsidRPr="00611FBC">
        <w:rPr>
          <w:rStyle w:val="VarNinline"/>
        </w:rPr>
        <w:t>k</w:t>
      </w:r>
      <w:r w:rsidRPr="00611FBC">
        <w:rPr>
          <w:rStyle w:val="Exprinline"/>
        </w:rPr>
        <w:t xml:space="preserve">] </w:t>
      </w:r>
      <w:r w:rsidRPr="00611FBC">
        <w:rPr>
          <w:lang w:eastAsia="ja-JP"/>
        </w:rPr>
        <w:t xml:space="preserve">is greater than or equal to </w:t>
      </w:r>
      <w:r w:rsidRPr="00611FBC">
        <w:rPr>
          <w:rStyle w:val="ExprNameinline"/>
        </w:rPr>
        <w:t>TriSoupNodeLoc</w:t>
      </w:r>
      <w:r w:rsidRPr="00611FBC">
        <w:rPr>
          <w:rStyle w:val="Exprinline"/>
        </w:rPr>
        <w:t>[</w:t>
      </w:r>
      <w:r w:rsidRPr="00611FBC">
        <w:rPr>
          <w:rStyle w:val="VarNinline"/>
        </w:rPr>
        <w:t>nodeIdx</w:t>
      </w:r>
      <w:r w:rsidRPr="00611FBC">
        <w:rPr>
          <w:rStyle w:val="Exprinline"/>
        </w:rPr>
        <w:t>] [</w:t>
      </w:r>
      <w:r w:rsidRPr="00611FBC">
        <w:rPr>
          <w:rStyle w:val="VarNinline"/>
        </w:rPr>
        <w:t>k</w:t>
      </w:r>
      <w:r w:rsidRPr="00611FBC">
        <w:rPr>
          <w:rStyle w:val="Exprinline"/>
        </w:rPr>
        <w:t xml:space="preserve">] </w:t>
      </w:r>
      <w:r w:rsidRPr="00611FBC">
        <w:rPr>
          <w:lang w:eastAsia="ja-JP"/>
        </w:rPr>
        <w:t xml:space="preserve">and lower than or equal to </w:t>
      </w:r>
      <w:r w:rsidRPr="00611FBC">
        <w:rPr>
          <w:rStyle w:val="ExprNameinline"/>
        </w:rPr>
        <w:t>TriSoupNodeLoc</w:t>
      </w:r>
      <w:r w:rsidRPr="00611FBC">
        <w:rPr>
          <w:rStyle w:val="Exprinline"/>
        </w:rPr>
        <w:t>[</w:t>
      </w:r>
      <w:r w:rsidRPr="00611FBC">
        <w:rPr>
          <w:rStyle w:val="VarNinline"/>
        </w:rPr>
        <w:t>nodeIdx</w:t>
      </w:r>
      <w:r w:rsidRPr="00611FBC">
        <w:rPr>
          <w:rStyle w:val="Exprinline"/>
        </w:rPr>
        <w:t>][</w:t>
      </w:r>
      <w:r w:rsidRPr="00611FBC">
        <w:rPr>
          <w:rStyle w:val="VarNinline"/>
        </w:rPr>
        <w:t>k</w:t>
      </w:r>
      <w:r w:rsidRPr="00611FBC">
        <w:rPr>
          <w:rStyle w:val="Exprinline"/>
        </w:rPr>
        <w:t xml:space="preserve">] + </w:t>
      </w:r>
      <w:r w:rsidRPr="00611FBC">
        <w:rPr>
          <w:rStyle w:val="ExprNameinline"/>
        </w:rPr>
        <w:t>TriSoupCubeSize</w:t>
      </w:r>
      <w:r w:rsidRPr="00611FBC">
        <w:rPr>
          <w:lang w:val="en-US" w:eastAsia="ja-JP"/>
        </w:rPr>
        <w:t xml:space="preserve"> </w:t>
      </w:r>
      <w:r w:rsidRPr="00611FBC">
        <w:rPr>
          <w:rStyle w:val="Exprinline"/>
        </w:rPr>
        <w:t>– 1</w:t>
      </w:r>
      <w:r w:rsidRPr="00611FBC">
        <w:rPr>
          <w:lang w:val="en-US" w:eastAsia="ja-JP"/>
        </w:rPr>
        <w:t>.</w:t>
      </w:r>
    </w:p>
    <w:p w14:paraId="0CFE464A" w14:textId="77777777" w:rsidR="00FE7CBB" w:rsidRPr="00611FBC" w:rsidRDefault="00FE7CBB" w:rsidP="00FE7CBB">
      <w:pPr>
        <w:pStyle w:val="Code"/>
        <w:ind w:left="426"/>
        <w:rPr>
          <w:rFonts w:ascii="Cambria" w:eastAsia="Malgun Gothic" w:hAnsi="Cambria"/>
          <w:sz w:val="22"/>
          <w:szCs w:val="20"/>
          <w:lang w:val="en-GB"/>
        </w:rPr>
      </w:pPr>
      <w:r w:rsidRPr="00611FBC">
        <w:rPr>
          <w:lang w:val="en-GB" w:eastAsia="ja-JP"/>
        </w:rPr>
        <w:t>if(</w:t>
      </w:r>
      <w:r w:rsidRPr="00611FBC">
        <w:t>pointWithinNode(</w:t>
      </w:r>
      <w:r w:rsidRPr="00611FBC">
        <w:rPr>
          <w:lang w:val="en-GB" w:eastAsia="ja-JP"/>
        </w:rPr>
        <w:t>foundvoxel</w:t>
      </w:r>
      <w:r w:rsidRPr="00611FBC">
        <w:t>)</w:t>
      </w:r>
      <w:r w:rsidRPr="00611FBC">
        <w:rPr>
          <w:lang w:val="en-GB" w:eastAsia="ja-JP"/>
        </w:rPr>
        <w:t>){</w:t>
      </w:r>
      <w:r w:rsidRPr="00611FBC">
        <w:rPr>
          <w:lang w:val="en-GB" w:eastAsia="ja-JP"/>
        </w:rPr>
        <w:br/>
        <w:t xml:space="preserve">  for (k = 0; k &lt; 3; k++){</w:t>
      </w:r>
      <w:r w:rsidRPr="00611FBC">
        <w:rPr>
          <w:lang w:val="en-GB" w:eastAsia="ja-JP"/>
        </w:rPr>
        <w:br/>
        <w:t xml:space="preserve">    decPoints[nodeIdx][numDecPointsInNode][k] = foundvoxel[k]</w:t>
      </w:r>
      <w:r w:rsidRPr="00611FBC">
        <w:rPr>
          <w:lang w:val="en-GB" w:eastAsia="ja-JP"/>
        </w:rPr>
        <w:br/>
        <w:t xml:space="preserve">  }</w:t>
      </w:r>
      <w:r w:rsidRPr="00611FBC">
        <w:rPr>
          <w:lang w:val="en-GB" w:eastAsia="ja-JP"/>
        </w:rPr>
        <w:br/>
        <w:t xml:space="preserve">  numDecPointsInNode++</w:t>
      </w:r>
      <w:r w:rsidRPr="00611FBC">
        <w:rPr>
          <w:lang w:val="en-GB" w:eastAsia="ja-JP"/>
        </w:rPr>
        <w:br/>
        <w:t>}</w:t>
      </w:r>
      <w:r w:rsidRPr="00611FBC">
        <w:rPr>
          <w:lang w:val="en-GB" w:eastAsia="ja-JP"/>
        </w:rPr>
        <w:br/>
        <w:t>if(</w:t>
      </w:r>
      <w:r w:rsidRPr="00611FBC">
        <w:t>pointWithinNode(</w:t>
      </w:r>
      <w:r w:rsidRPr="00611FBC">
        <w:rPr>
          <w:lang w:val="en-GB" w:eastAsia="ja-JP"/>
        </w:rPr>
        <w:t>foundvoxelUp</w:t>
      </w:r>
      <w:r w:rsidRPr="00611FBC">
        <w:t>)</w:t>
      </w:r>
      <w:r w:rsidRPr="00611FBC">
        <w:rPr>
          <w:lang w:val="en-GB" w:eastAsia="ja-JP"/>
        </w:rPr>
        <w:t>){</w:t>
      </w:r>
      <w:r w:rsidRPr="00611FBC">
        <w:rPr>
          <w:lang w:val="en-GB" w:eastAsia="ja-JP"/>
        </w:rPr>
        <w:br/>
        <w:t xml:space="preserve">  for (k = 0; k &lt; 3; k++){</w:t>
      </w:r>
      <w:r w:rsidRPr="00611FBC">
        <w:rPr>
          <w:lang w:val="en-GB" w:eastAsia="ja-JP"/>
        </w:rPr>
        <w:br/>
        <w:t xml:space="preserve">    decPoints[nodeIdx][numDecPointsInNode][k] = foundvoxelUp[k]</w:t>
      </w:r>
      <w:r w:rsidRPr="00611FBC">
        <w:rPr>
          <w:lang w:val="en-GB" w:eastAsia="ja-JP"/>
        </w:rPr>
        <w:br/>
        <w:t xml:space="preserve">  }</w:t>
      </w:r>
      <w:r w:rsidRPr="00611FBC">
        <w:rPr>
          <w:lang w:val="en-GB" w:eastAsia="ja-JP"/>
        </w:rPr>
        <w:br/>
        <w:t xml:space="preserve">  numDecPointsInNode++</w:t>
      </w:r>
      <w:r w:rsidRPr="00611FBC">
        <w:rPr>
          <w:lang w:val="en-GB" w:eastAsia="ja-JP"/>
        </w:rPr>
        <w:br/>
        <w:t>}</w:t>
      </w:r>
      <w:r w:rsidRPr="00611FBC">
        <w:rPr>
          <w:lang w:val="en-GB" w:eastAsia="ja-JP"/>
        </w:rPr>
        <w:br/>
        <w:t>if(</w:t>
      </w:r>
      <w:r w:rsidRPr="00611FBC">
        <w:t>pointWithinNode(</w:t>
      </w:r>
      <w:r w:rsidRPr="00611FBC">
        <w:rPr>
          <w:lang w:val="en-GB" w:eastAsia="ja-JP"/>
        </w:rPr>
        <w:t>foundvoxelDown</w:t>
      </w:r>
      <w:r w:rsidRPr="00611FBC">
        <w:t>)</w:t>
      </w:r>
      <w:r w:rsidRPr="00611FBC">
        <w:rPr>
          <w:lang w:val="en-GB" w:eastAsia="ja-JP"/>
        </w:rPr>
        <w:t>){</w:t>
      </w:r>
      <w:r w:rsidRPr="00611FBC">
        <w:rPr>
          <w:lang w:val="en-GB" w:eastAsia="ja-JP"/>
        </w:rPr>
        <w:br/>
        <w:t xml:space="preserve">  for (k = 0; k &lt; 3; k++){</w:t>
      </w:r>
      <w:r w:rsidRPr="00611FBC">
        <w:rPr>
          <w:lang w:val="en-GB" w:eastAsia="ja-JP"/>
        </w:rPr>
        <w:br/>
        <w:t xml:space="preserve">    decPoints[nodeIdx][numDecPointsInNode][k] = foundvoxelDown[k]</w:t>
      </w:r>
      <w:r w:rsidRPr="00611FBC">
        <w:rPr>
          <w:lang w:val="en-GB" w:eastAsia="ja-JP"/>
        </w:rPr>
        <w:br/>
        <w:t xml:space="preserve">  }</w:t>
      </w:r>
      <w:r w:rsidRPr="00611FBC">
        <w:rPr>
          <w:lang w:val="en-GB" w:eastAsia="ja-JP"/>
        </w:rPr>
        <w:br/>
        <w:t xml:space="preserve">  numDecPointsInNode++</w:t>
      </w:r>
      <w:r w:rsidRPr="00611FBC">
        <w:rPr>
          <w:lang w:val="en-GB" w:eastAsia="ja-JP"/>
        </w:rPr>
        <w:br/>
        <w:t>}</w:t>
      </w:r>
      <w:r w:rsidRPr="00611FBC">
        <w:rPr>
          <w:lang w:val="en-GB" w:eastAsia="ja-JP"/>
        </w:rPr>
        <w:br/>
      </w:r>
      <w:r w:rsidRPr="00611FBC">
        <w:t>where</w:t>
      </w:r>
      <w:r w:rsidRPr="00611FBC">
        <w:br/>
        <w:t xml:space="preserve">  pointWithintNode(point) :=</w:t>
      </w:r>
      <w:r w:rsidRPr="00611FBC">
        <w:br/>
        <w:t xml:space="preserve">    point[0] &gt;= nodeLoc[0]</w:t>
      </w:r>
      <w:r w:rsidRPr="00611FBC">
        <w:br/>
        <w:t xml:space="preserve">    &amp;&amp; point[0] &lt;= nodeLoc[0] + TrisoupCubeSize – 1</w:t>
      </w:r>
      <w:r w:rsidRPr="00611FBC">
        <w:br/>
        <w:t xml:space="preserve">    &amp;&amp; point[1] &gt;= nodeLoc[1]</w:t>
      </w:r>
      <w:r w:rsidRPr="00611FBC">
        <w:br/>
        <w:t xml:space="preserve">    &amp;&amp; point[1] &lt;= nodeLoc[1] + TrisoupCubeSize – 1</w:t>
      </w:r>
      <w:r w:rsidRPr="00611FBC">
        <w:br/>
        <w:t xml:space="preserve">    &amp;&amp; point[2] &gt;= nodeLoc[2]</w:t>
      </w:r>
      <w:r w:rsidRPr="00611FBC">
        <w:br/>
        <w:t xml:space="preserve">    &amp;&amp; point[2] &lt;= nodeLoc[2] + TrisoupCubeSize – 1</w:t>
      </w:r>
      <w:r w:rsidRPr="00611FBC">
        <w:br/>
        <w:t xml:space="preserve">  where</w:t>
      </w:r>
      <w:r w:rsidRPr="00611FBC">
        <w:br/>
        <w:t xml:space="preserve">    nodeLoc = TriSoupNodeLoc[nodeIdx]</w:t>
      </w:r>
    </w:p>
    <w:p w14:paraId="602EC0F6" w14:textId="49526A16" w:rsidR="00E51985" w:rsidRPr="00612E20" w:rsidRDefault="00E51985" w:rsidP="00612E20"/>
    <w:sectPr w:rsidR="00E51985" w:rsidRPr="00612E20" w:rsidSect="00612E20">
      <w:type w:val="continuous"/>
      <w:pgSz w:w="11906" w:h="16838" w:code="9"/>
      <w:pgMar w:top="794" w:right="737" w:bottom="284" w:left="851" w:header="709" w:footer="284" w:gutter="567"/>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53E35A2" w14:textId="77777777" w:rsidR="0080195D" w:rsidRPr="00A4559E" w:rsidRDefault="0080195D">
      <w:pPr>
        <w:spacing w:after="0" w:line="240" w:lineRule="auto"/>
      </w:pPr>
      <w:r w:rsidRPr="00A4559E">
        <w:separator/>
      </w:r>
    </w:p>
    <w:p w14:paraId="1E9C7B78" w14:textId="77777777" w:rsidR="0080195D" w:rsidRPr="00A4559E" w:rsidRDefault="0080195D"/>
  </w:endnote>
  <w:endnote w:type="continuationSeparator" w:id="0">
    <w:p w14:paraId="596A383C" w14:textId="77777777" w:rsidR="0080195D" w:rsidRPr="00A4559E" w:rsidRDefault="0080195D">
      <w:pPr>
        <w:spacing w:after="0" w:line="240" w:lineRule="auto"/>
      </w:pPr>
      <w:r w:rsidRPr="00A4559E">
        <w:continuationSeparator/>
      </w:r>
    </w:p>
    <w:p w14:paraId="5AFC31E2" w14:textId="77777777" w:rsidR="0080195D" w:rsidRPr="00A4559E" w:rsidRDefault="0080195D"/>
  </w:endnote>
  <w:endnote w:type="continuationNotice" w:id="1">
    <w:p w14:paraId="1ADEB394" w14:textId="77777777" w:rsidR="0080195D" w:rsidRPr="00A4559E" w:rsidRDefault="0080195D">
      <w:pPr>
        <w:spacing w:after="0" w:line="240" w:lineRule="auto"/>
      </w:pPr>
    </w:p>
    <w:p w14:paraId="6C9BE7DD" w14:textId="77777777" w:rsidR="0080195D" w:rsidRPr="00A4559E" w:rsidRDefault="008019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Segoe UI">
    <w:panose1 w:val="020B0502040204020203"/>
    <w:charset w:val="00"/>
    <w:family w:val="swiss"/>
    <w:pitch w:val="variable"/>
    <w:sig w:usb0="E4002EFF" w:usb1="C000E47F" w:usb2="00000009" w:usb3="00000000" w:csb0="000001FF" w:csb1="00000000"/>
  </w:font>
  <w:font w:name="Times">
    <w:altName w:val="Sylfaen"/>
    <w:panose1 w:val="00000500000000020000"/>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egoe UI Historic">
    <w:panose1 w:val="020B0502040204020203"/>
    <w:charset w:val="00"/>
    <w:family w:val="swiss"/>
    <w:pitch w:val="variable"/>
    <w:sig w:usb0="800001EF" w:usb1="02000002" w:usb2="0060C080" w:usb3="00000000" w:csb0="00000001" w:csb1="00000000"/>
  </w:font>
  <w:font w:name="微软雅黑">
    <w:panose1 w:val="020B0503020204020204"/>
    <w:charset w:val="86"/>
    <w:family w:val="swiss"/>
    <w:pitch w:val="variable"/>
    <w:sig w:usb0="80000287" w:usb1="2ACF3C50" w:usb2="00000016" w:usb3="00000000" w:csb0="0004001F" w:csb1="00000000"/>
  </w:font>
  <w:font w:name="Yu Mincho">
    <w:panose1 w:val="02020400000000000000"/>
    <w:charset w:val="80"/>
    <w:family w:val="roman"/>
    <w:pitch w:val="variable"/>
    <w:sig w:usb0="800002E7" w:usb1="2AC7FCFF" w:usb2="00000012" w:usb3="00000000" w:csb0="0002009F" w:csb1="00000000"/>
  </w:font>
  <w:font w:name="新宋体">
    <w:panose1 w:val="02010609030101010101"/>
    <w:charset w:val="86"/>
    <w:family w:val="modern"/>
    <w:pitch w:val="fixed"/>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EEECB47" w14:textId="77777777" w:rsidR="0080195D" w:rsidRPr="00A4559E" w:rsidRDefault="0080195D">
      <w:pPr>
        <w:spacing w:after="0" w:line="240" w:lineRule="auto"/>
      </w:pPr>
      <w:r w:rsidRPr="00A4559E">
        <w:separator/>
      </w:r>
    </w:p>
    <w:p w14:paraId="19F93F1B" w14:textId="77777777" w:rsidR="0080195D" w:rsidRPr="00A4559E" w:rsidRDefault="0080195D"/>
  </w:footnote>
  <w:footnote w:type="continuationSeparator" w:id="0">
    <w:p w14:paraId="5A3A6876" w14:textId="77777777" w:rsidR="0080195D" w:rsidRPr="00A4559E" w:rsidRDefault="0080195D">
      <w:pPr>
        <w:spacing w:after="0" w:line="240" w:lineRule="auto"/>
      </w:pPr>
      <w:r w:rsidRPr="00A4559E">
        <w:continuationSeparator/>
      </w:r>
    </w:p>
    <w:p w14:paraId="0DC65175" w14:textId="77777777" w:rsidR="0080195D" w:rsidRPr="00A4559E" w:rsidRDefault="0080195D"/>
  </w:footnote>
  <w:footnote w:type="continuationNotice" w:id="1">
    <w:p w14:paraId="1EEAAEE5" w14:textId="77777777" w:rsidR="0080195D" w:rsidRPr="00A4559E" w:rsidRDefault="0080195D">
      <w:pPr>
        <w:spacing w:after="0" w:line="240" w:lineRule="auto"/>
      </w:pPr>
    </w:p>
    <w:p w14:paraId="2C44592A" w14:textId="77777777" w:rsidR="0080195D" w:rsidRPr="00A4559E" w:rsidRDefault="0080195D"/>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13BA460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C58E65B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315ABFE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41D0269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ADCE5B5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E0A827B8"/>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006441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2480B7DC"/>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704A20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20C4A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95D99"/>
    <w:multiLevelType w:val="multilevel"/>
    <w:tmpl w:val="60E6DDDC"/>
    <w:numStyleLink w:val="GPCCBullets"/>
  </w:abstractNum>
  <w:abstractNum w:abstractNumId="11" w15:restartNumberingAfterBreak="0">
    <w:nsid w:val="00F3293C"/>
    <w:multiLevelType w:val="multilevel"/>
    <w:tmpl w:val="5B98583A"/>
    <w:name w:val="NoteListNew34"/>
    <w:styleLink w:val="NoteNEW"/>
    <w:lvl w:ilvl="0">
      <w:start w:val="1"/>
      <w:numFmt w:val="none"/>
      <w:pStyle w:val="TableNoteUnnumbered"/>
      <w:lvlText w:val="%1NOTE"/>
      <w:lvlJc w:val="left"/>
      <w:pPr>
        <w:ind w:left="0" w:firstLine="0"/>
      </w:pPr>
      <w:rPr>
        <w:rFonts w:hint="default"/>
      </w:rPr>
    </w:lvl>
    <w:lvl w:ilvl="1">
      <w:start w:val="1"/>
      <w:numFmt w:val="decimal"/>
      <w:pStyle w:val="NoteNumbered"/>
      <w:lvlText w:val="NOTE %2"/>
      <w:lvlJc w:val="left"/>
      <w:pPr>
        <w:ind w:left="0" w:firstLine="0"/>
      </w:pPr>
      <w:rPr>
        <w:rFonts w:hint="default"/>
      </w:rPr>
    </w:lvl>
    <w:lvl w:ilvl="2">
      <w:start w:val="1"/>
      <w:numFmt w:val="none"/>
      <w:lvlText w:val="[Ed, WRONG STYLE]"/>
      <w:lvlJc w:val="left"/>
      <w:pPr>
        <w:ind w:left="1440" w:hanging="360"/>
      </w:pPr>
      <w:rPr>
        <w:rFonts w:hint="default"/>
      </w:rPr>
    </w:lvl>
    <w:lvl w:ilvl="3">
      <w:start w:val="1"/>
      <w:numFmt w:val="none"/>
      <w:lvlText w:val="[Ed, WRONG STYLE]"/>
      <w:lvlJc w:val="left"/>
      <w:pPr>
        <w:ind w:left="1800" w:hanging="360"/>
      </w:pPr>
      <w:rPr>
        <w:rFonts w:hint="default"/>
      </w:rPr>
    </w:lvl>
    <w:lvl w:ilvl="4">
      <w:start w:val="1"/>
      <w:numFmt w:val="none"/>
      <w:lvlText w:val="[Ed, WRONG STYLE]"/>
      <w:lvlJc w:val="left"/>
      <w:pPr>
        <w:ind w:left="2160" w:hanging="360"/>
      </w:pPr>
      <w:rPr>
        <w:rFonts w:hint="default"/>
      </w:rPr>
    </w:lvl>
    <w:lvl w:ilvl="5">
      <w:start w:val="1"/>
      <w:numFmt w:val="none"/>
      <w:lvlText w:val="[Ed, WRONG STYLE]"/>
      <w:lvlJc w:val="left"/>
      <w:pPr>
        <w:ind w:left="2520" w:hanging="360"/>
      </w:pPr>
      <w:rPr>
        <w:rFonts w:hint="default"/>
      </w:rPr>
    </w:lvl>
    <w:lvl w:ilvl="6">
      <w:start w:val="1"/>
      <w:numFmt w:val="none"/>
      <w:lvlText w:val="[Ed, WRONG STYLE]"/>
      <w:lvlJc w:val="left"/>
      <w:pPr>
        <w:ind w:left="2880" w:hanging="360"/>
      </w:pPr>
      <w:rPr>
        <w:rFonts w:hint="default"/>
      </w:rPr>
    </w:lvl>
    <w:lvl w:ilvl="7">
      <w:start w:val="1"/>
      <w:numFmt w:val="none"/>
      <w:lvlText w:val="[Ed, WRONG STYLE]"/>
      <w:lvlJc w:val="left"/>
      <w:pPr>
        <w:ind w:left="3240" w:hanging="360"/>
      </w:pPr>
      <w:rPr>
        <w:rFonts w:hint="default"/>
      </w:rPr>
    </w:lvl>
    <w:lvl w:ilvl="8">
      <w:start w:val="1"/>
      <w:numFmt w:val="none"/>
      <w:lvlText w:val="[Ed, WRONG STYLE]"/>
      <w:lvlJc w:val="left"/>
      <w:pPr>
        <w:ind w:left="3600" w:hanging="360"/>
      </w:pPr>
      <w:rPr>
        <w:rFonts w:hint="default"/>
      </w:rPr>
    </w:lvl>
  </w:abstractNum>
  <w:abstractNum w:abstractNumId="12" w15:restartNumberingAfterBreak="0">
    <w:nsid w:val="010E1322"/>
    <w:multiLevelType w:val="hybridMultilevel"/>
    <w:tmpl w:val="69DCA4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01EB4937"/>
    <w:multiLevelType w:val="multilevel"/>
    <w:tmpl w:val="60E6DDDC"/>
    <w:numStyleLink w:val="GPCCBullets"/>
  </w:abstractNum>
  <w:abstractNum w:abstractNumId="14" w15:restartNumberingAfterBreak="0">
    <w:nsid w:val="02565062"/>
    <w:multiLevelType w:val="hybridMultilevel"/>
    <w:tmpl w:val="59F43B6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026B7775"/>
    <w:multiLevelType w:val="multilevel"/>
    <w:tmpl w:val="60E6DDDC"/>
    <w:numStyleLink w:val="GPCCBullets"/>
  </w:abstractNum>
  <w:abstractNum w:abstractNumId="16" w15:restartNumberingAfterBreak="0">
    <w:nsid w:val="02C04031"/>
    <w:multiLevelType w:val="hybridMultilevel"/>
    <w:tmpl w:val="3990A7EA"/>
    <w:lvl w:ilvl="0" w:tplc="A5008B2A">
      <w:start w:val="1"/>
      <w:numFmt w:val="bullet"/>
      <w:lvlText w:val="-"/>
      <w:lvlJc w:val="left"/>
      <w:pPr>
        <w:ind w:left="720" w:hanging="360"/>
      </w:pPr>
      <w:rPr>
        <w:rFonts w:ascii="Cambria" w:eastAsiaTheme="minorEastAsia" w:hAnsi="Cambri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03DB1E0C"/>
    <w:multiLevelType w:val="hybridMultilevel"/>
    <w:tmpl w:val="ADE47EC8"/>
    <w:lvl w:ilvl="0" w:tplc="FFFFFFFF">
      <w:start w:val="5"/>
      <w:numFmt w:val="bullet"/>
      <w:lvlText w:val="–"/>
      <w:lvlJc w:val="left"/>
      <w:pPr>
        <w:ind w:left="440" w:hanging="440"/>
      </w:pPr>
      <w:rPr>
        <w:rFonts w:ascii="Times New Roman" w:eastAsia="Times New Roman" w:hAnsi="Times New Roman"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8" w15:restartNumberingAfterBreak="0">
    <w:nsid w:val="040B3990"/>
    <w:multiLevelType w:val="multilevel"/>
    <w:tmpl w:val="60E6DDDC"/>
    <w:numStyleLink w:val="GPCCBullets"/>
  </w:abstractNum>
  <w:abstractNum w:abstractNumId="19" w15:restartNumberingAfterBreak="0">
    <w:nsid w:val="042E169E"/>
    <w:multiLevelType w:val="multilevel"/>
    <w:tmpl w:val="60E6DDDC"/>
    <w:numStyleLink w:val="GPCCBullets"/>
  </w:abstractNum>
  <w:abstractNum w:abstractNumId="20" w15:restartNumberingAfterBreak="0">
    <w:nsid w:val="04CD567C"/>
    <w:multiLevelType w:val="multilevel"/>
    <w:tmpl w:val="60E6DDDC"/>
    <w:numStyleLink w:val="GPCCBullets"/>
  </w:abstractNum>
  <w:abstractNum w:abstractNumId="21" w15:restartNumberingAfterBreak="0">
    <w:nsid w:val="05581FBC"/>
    <w:multiLevelType w:val="multilevel"/>
    <w:tmpl w:val="60E6DDDC"/>
    <w:numStyleLink w:val="GPCCBullets"/>
  </w:abstractNum>
  <w:abstractNum w:abstractNumId="22" w15:restartNumberingAfterBreak="0">
    <w:nsid w:val="05EA0984"/>
    <w:multiLevelType w:val="multilevel"/>
    <w:tmpl w:val="60E6DDDC"/>
    <w:numStyleLink w:val="GPCCBullets"/>
  </w:abstractNum>
  <w:abstractNum w:abstractNumId="23" w15:restartNumberingAfterBreak="0">
    <w:nsid w:val="0656420A"/>
    <w:multiLevelType w:val="multilevel"/>
    <w:tmpl w:val="60E6DDDC"/>
    <w:numStyleLink w:val="GPCCBullets"/>
  </w:abstractNum>
  <w:abstractNum w:abstractNumId="24" w15:restartNumberingAfterBreak="0">
    <w:nsid w:val="066E5779"/>
    <w:multiLevelType w:val="multilevel"/>
    <w:tmpl w:val="60E6DDDC"/>
    <w:numStyleLink w:val="GPCCBullets"/>
  </w:abstractNum>
  <w:abstractNum w:abstractNumId="25" w15:restartNumberingAfterBreak="0">
    <w:nsid w:val="069115D1"/>
    <w:multiLevelType w:val="multilevel"/>
    <w:tmpl w:val="5B98583A"/>
    <w:name w:val="NoteListNew332"/>
    <w:numStyleLink w:val="NoteNEW"/>
  </w:abstractNum>
  <w:abstractNum w:abstractNumId="26" w15:restartNumberingAfterBreak="0">
    <w:nsid w:val="06A46893"/>
    <w:multiLevelType w:val="multilevel"/>
    <w:tmpl w:val="60E6DDDC"/>
    <w:numStyleLink w:val="GPCCBullets"/>
  </w:abstractNum>
  <w:abstractNum w:abstractNumId="27" w15:restartNumberingAfterBreak="0">
    <w:nsid w:val="070B70DC"/>
    <w:multiLevelType w:val="multilevel"/>
    <w:tmpl w:val="60E6DDDC"/>
    <w:numStyleLink w:val="GPCCBullets"/>
  </w:abstractNum>
  <w:abstractNum w:abstractNumId="28" w15:restartNumberingAfterBreak="0">
    <w:nsid w:val="072E1D7B"/>
    <w:multiLevelType w:val="hybridMultilevel"/>
    <w:tmpl w:val="6E82FDA4"/>
    <w:lvl w:ilvl="0" w:tplc="FFFFFFFF">
      <w:start w:val="5"/>
      <w:numFmt w:val="bullet"/>
      <w:lvlText w:val="–"/>
      <w:lvlJc w:val="left"/>
      <w:pPr>
        <w:ind w:left="420" w:hanging="420"/>
      </w:pPr>
      <w:rPr>
        <w:rFonts w:ascii="Times New Roman" w:eastAsia="Times New Roman"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9" w15:restartNumberingAfterBreak="0">
    <w:nsid w:val="084E46BB"/>
    <w:multiLevelType w:val="multilevel"/>
    <w:tmpl w:val="60E6DDDC"/>
    <w:numStyleLink w:val="GPCCBullets"/>
  </w:abstractNum>
  <w:abstractNum w:abstractNumId="30" w15:restartNumberingAfterBreak="0">
    <w:nsid w:val="088D2DB0"/>
    <w:multiLevelType w:val="multilevel"/>
    <w:tmpl w:val="60E6DDDC"/>
    <w:numStyleLink w:val="GPCCBullets"/>
  </w:abstractNum>
  <w:abstractNum w:abstractNumId="31" w15:restartNumberingAfterBreak="0">
    <w:nsid w:val="08A55008"/>
    <w:multiLevelType w:val="multilevel"/>
    <w:tmpl w:val="7DE4FFC0"/>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32" w15:restartNumberingAfterBreak="0">
    <w:nsid w:val="08CB040B"/>
    <w:multiLevelType w:val="multilevel"/>
    <w:tmpl w:val="60E6DDDC"/>
    <w:name w:val="NoteListNew342222"/>
    <w:numStyleLink w:val="GPCCBullets"/>
  </w:abstractNum>
  <w:abstractNum w:abstractNumId="33" w15:restartNumberingAfterBreak="0">
    <w:nsid w:val="08CC2C1F"/>
    <w:multiLevelType w:val="multilevel"/>
    <w:tmpl w:val="60E6DDDC"/>
    <w:numStyleLink w:val="GPCCBullets"/>
  </w:abstractNum>
  <w:abstractNum w:abstractNumId="34" w15:restartNumberingAfterBreak="0">
    <w:nsid w:val="08E86F51"/>
    <w:multiLevelType w:val="multilevel"/>
    <w:tmpl w:val="60E6DDDC"/>
    <w:numStyleLink w:val="GPCCBullets"/>
  </w:abstractNum>
  <w:abstractNum w:abstractNumId="35" w15:restartNumberingAfterBreak="0">
    <w:nsid w:val="08EF6CE0"/>
    <w:multiLevelType w:val="multilevel"/>
    <w:tmpl w:val="60E6DDDC"/>
    <w:numStyleLink w:val="GPCCBullets"/>
  </w:abstractNum>
  <w:abstractNum w:abstractNumId="36" w15:restartNumberingAfterBreak="0">
    <w:nsid w:val="095F2CE8"/>
    <w:multiLevelType w:val="hybridMultilevel"/>
    <w:tmpl w:val="FE6056AA"/>
    <w:lvl w:ilvl="0" w:tplc="EAB22F02">
      <w:start w:val="1"/>
      <w:numFmt w:val="upperLetter"/>
      <w:lvlText w:val="%1."/>
      <w:lvlJc w:val="left"/>
      <w:pPr>
        <w:ind w:left="1140" w:hanging="420"/>
      </w:pPr>
      <w:rPr>
        <w:rFonts w:hint="eastAsia"/>
      </w:rPr>
    </w:lvl>
    <w:lvl w:ilvl="1" w:tplc="04090017" w:tentative="1">
      <w:start w:val="1"/>
      <w:numFmt w:val="aiueoFullWidth"/>
      <w:lvlText w:val="(%2)"/>
      <w:lvlJc w:val="left"/>
      <w:pPr>
        <w:ind w:left="1560" w:hanging="420"/>
      </w:p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37" w15:restartNumberingAfterBreak="0">
    <w:nsid w:val="09B33CC0"/>
    <w:multiLevelType w:val="multilevel"/>
    <w:tmpl w:val="60E6DDDC"/>
    <w:numStyleLink w:val="GPCCBullets"/>
  </w:abstractNum>
  <w:abstractNum w:abstractNumId="38" w15:restartNumberingAfterBreak="0">
    <w:nsid w:val="09C164D8"/>
    <w:multiLevelType w:val="multilevel"/>
    <w:tmpl w:val="5B98583A"/>
    <w:name w:val="NoteListNew2"/>
    <w:numStyleLink w:val="NoteNEW"/>
  </w:abstractNum>
  <w:abstractNum w:abstractNumId="39" w15:restartNumberingAfterBreak="0">
    <w:nsid w:val="0A6210EC"/>
    <w:multiLevelType w:val="multilevel"/>
    <w:tmpl w:val="60E6DDDC"/>
    <w:numStyleLink w:val="GPCCBullets"/>
  </w:abstractNum>
  <w:abstractNum w:abstractNumId="40" w15:restartNumberingAfterBreak="0">
    <w:nsid w:val="0BA742D0"/>
    <w:multiLevelType w:val="multilevel"/>
    <w:tmpl w:val="60E6DDDC"/>
    <w:numStyleLink w:val="GPCCBullets"/>
  </w:abstractNum>
  <w:abstractNum w:abstractNumId="41" w15:restartNumberingAfterBreak="0">
    <w:nsid w:val="0BBF4197"/>
    <w:multiLevelType w:val="multilevel"/>
    <w:tmpl w:val="60E6DDDC"/>
    <w:numStyleLink w:val="GPCCBullets"/>
  </w:abstractNum>
  <w:abstractNum w:abstractNumId="42" w15:restartNumberingAfterBreak="0">
    <w:nsid w:val="0C09552C"/>
    <w:multiLevelType w:val="multilevel"/>
    <w:tmpl w:val="60E6DDDC"/>
    <w:numStyleLink w:val="GPCCBullets"/>
  </w:abstractNum>
  <w:abstractNum w:abstractNumId="43" w15:restartNumberingAfterBreak="0">
    <w:nsid w:val="0CA53A4B"/>
    <w:multiLevelType w:val="multilevel"/>
    <w:tmpl w:val="18D85E6A"/>
    <w:lvl w:ilvl="0">
      <w:start w:val="10"/>
      <w:numFmt w:val="decimal"/>
      <w:lvlText w:val="%1"/>
      <w:lvlJc w:val="left"/>
      <w:pPr>
        <w:ind w:left="975" w:hanging="975"/>
      </w:pPr>
      <w:rPr>
        <w:rFonts w:hint="default"/>
      </w:rPr>
    </w:lvl>
    <w:lvl w:ilvl="1">
      <w:start w:val="5"/>
      <w:numFmt w:val="decimal"/>
      <w:lvlText w:val="%1.%2"/>
      <w:lvlJc w:val="left"/>
      <w:pPr>
        <w:ind w:left="975" w:hanging="975"/>
      </w:pPr>
      <w:rPr>
        <w:rFonts w:hint="default"/>
      </w:rPr>
    </w:lvl>
    <w:lvl w:ilvl="2">
      <w:start w:val="5"/>
      <w:numFmt w:val="decimal"/>
      <w:lvlText w:val="%1.%2.%3"/>
      <w:lvlJc w:val="left"/>
      <w:pPr>
        <w:ind w:left="975" w:hanging="975"/>
      </w:pPr>
      <w:rPr>
        <w:rFonts w:hint="default"/>
      </w:rPr>
    </w:lvl>
    <w:lvl w:ilvl="3">
      <w:start w:val="12"/>
      <w:numFmt w:val="decimal"/>
      <w:lvlText w:val="%1.%2.%3.%4"/>
      <w:lvlJc w:val="left"/>
      <w:pPr>
        <w:ind w:left="975" w:hanging="97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0E6D1C26"/>
    <w:multiLevelType w:val="multilevel"/>
    <w:tmpl w:val="60E6DDDC"/>
    <w:numStyleLink w:val="GPCCBullets"/>
  </w:abstractNum>
  <w:abstractNum w:abstractNumId="45" w15:restartNumberingAfterBreak="0">
    <w:nsid w:val="0EAE5EE2"/>
    <w:multiLevelType w:val="multilevel"/>
    <w:tmpl w:val="60E6DDDC"/>
    <w:numStyleLink w:val="GPCCBullets"/>
  </w:abstractNum>
  <w:abstractNum w:abstractNumId="46" w15:restartNumberingAfterBreak="0">
    <w:nsid w:val="11BB741D"/>
    <w:multiLevelType w:val="hybridMultilevel"/>
    <w:tmpl w:val="C8447A40"/>
    <w:lvl w:ilvl="0" w:tplc="476ED526">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12160EE6"/>
    <w:multiLevelType w:val="hybridMultilevel"/>
    <w:tmpl w:val="9D5C54AC"/>
    <w:lvl w:ilvl="0" w:tplc="040C0005">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48" w15:restartNumberingAfterBreak="0">
    <w:nsid w:val="1237757C"/>
    <w:multiLevelType w:val="multilevel"/>
    <w:tmpl w:val="60E6DDDC"/>
    <w:numStyleLink w:val="GPCCBullets"/>
  </w:abstractNum>
  <w:abstractNum w:abstractNumId="49" w15:restartNumberingAfterBreak="0">
    <w:nsid w:val="129B6EEA"/>
    <w:multiLevelType w:val="multilevel"/>
    <w:tmpl w:val="A67A27E0"/>
    <w:styleLink w:val="CurrentList2"/>
    <w:lvl w:ilvl="0">
      <w:start w:val="1"/>
      <w:numFmt w:val="decimal"/>
      <w:suff w:val="space"/>
      <w:lvlText w:val="%1"/>
      <w:lvlJc w:val="left"/>
      <w:pPr>
        <w:ind w:left="432" w:hanging="432"/>
      </w:pPr>
      <w:rPr>
        <w:rFonts w:cs="Times New Roman" w:hint="default"/>
        <w:b/>
        <w:i w:val="0"/>
      </w:rPr>
    </w:lvl>
    <w:lvl w:ilvl="1">
      <w:start w:val="1"/>
      <w:numFmt w:val="decimal"/>
      <w:suff w:val="space"/>
      <w:lvlText w:val="%1.%2"/>
      <w:lvlJc w:val="left"/>
      <w:pPr>
        <w:ind w:left="0" w:firstLine="0"/>
      </w:pPr>
      <w:rPr>
        <w:rFonts w:cs="Times New Roman" w:hint="default"/>
        <w:b/>
        <w:i w:val="0"/>
      </w:rPr>
    </w:lvl>
    <w:lvl w:ilvl="2">
      <w:start w:val="1"/>
      <w:numFmt w:val="decimal"/>
      <w:suff w:val="space"/>
      <w:lvlText w:val="%1.%2.%3"/>
      <w:lvlJc w:val="left"/>
      <w:pPr>
        <w:ind w:left="0" w:firstLine="0"/>
      </w:pPr>
      <w:rPr>
        <w:rFonts w:cs="Times New Roman" w:hint="default"/>
        <w:b/>
        <w:i w:val="0"/>
      </w:rPr>
    </w:lvl>
    <w:lvl w:ilvl="3">
      <w:start w:val="1"/>
      <w:numFmt w:val="decimal"/>
      <w:suff w:val="space"/>
      <w:lvlText w:val="%1.%2.%3.%4"/>
      <w:lvlJc w:val="left"/>
      <w:pPr>
        <w:ind w:left="0" w:firstLine="0"/>
      </w:pPr>
      <w:rPr>
        <w:rFonts w:cs="Times New Roman" w:hint="default"/>
        <w:b/>
        <w:i w:val="0"/>
      </w:rPr>
    </w:lvl>
    <w:lvl w:ilvl="4">
      <w:start w:val="1"/>
      <w:numFmt w:val="decimal"/>
      <w:suff w:val="space"/>
      <w:lvlText w:val="%1.%2.%3.%4.%5"/>
      <w:lvlJc w:val="left"/>
      <w:pPr>
        <w:ind w:left="0" w:firstLine="0"/>
      </w:pPr>
      <w:rPr>
        <w:rFonts w:cs="Times New Roman" w:hint="default"/>
        <w:b/>
        <w:i w:val="0"/>
      </w:rPr>
    </w:lvl>
    <w:lvl w:ilvl="5">
      <w:start w:val="1"/>
      <w:numFmt w:val="decimal"/>
      <w:suff w:val="space"/>
      <w:lvlText w:val="%1.%2.%3.%4.%5.%6"/>
      <w:lvlJc w:val="left"/>
      <w:pPr>
        <w:ind w:left="0" w:firstLine="0"/>
      </w:pPr>
      <w:rPr>
        <w:rFonts w:cs="Times New Roman" w:hint="default"/>
        <w:b/>
        <w:i w:val="0"/>
      </w:rPr>
    </w:lvl>
    <w:lvl w:ilvl="6">
      <w:start w:val="1"/>
      <w:numFmt w:val="decimal"/>
      <w:suff w:val="space"/>
      <w:lvlText w:val="%1.%2.%3.%4.%5.%6.%7"/>
      <w:lvlJc w:val="left"/>
      <w:pPr>
        <w:ind w:left="0" w:firstLine="0"/>
      </w:pPr>
      <w:rPr>
        <w:rFonts w:cs="Times New Roman" w:hint="default"/>
      </w:rPr>
    </w:lvl>
    <w:lvl w:ilvl="7">
      <w:start w:val="1"/>
      <w:numFmt w:val="decimal"/>
      <w:suff w:val="space"/>
      <w:lvlText w:val="%1.%2.%3.%4.%5.%6.%7.%8"/>
      <w:lvlJc w:val="left"/>
      <w:pPr>
        <w:ind w:left="0" w:firstLine="0"/>
      </w:pPr>
      <w:rPr>
        <w:rFonts w:cs="Times New Roman" w:hint="default"/>
      </w:rPr>
    </w:lvl>
    <w:lvl w:ilvl="8">
      <w:start w:val="1"/>
      <w:numFmt w:val="decimal"/>
      <w:suff w:val="space"/>
      <w:lvlText w:val="%1.%2.%3.%4.%5.%6.%7.%8.%9"/>
      <w:lvlJc w:val="left"/>
      <w:pPr>
        <w:ind w:left="0" w:firstLine="0"/>
      </w:pPr>
      <w:rPr>
        <w:rFonts w:cs="Times New Roman" w:hint="default"/>
      </w:rPr>
    </w:lvl>
  </w:abstractNum>
  <w:abstractNum w:abstractNumId="50" w15:restartNumberingAfterBreak="0">
    <w:nsid w:val="129D4CBA"/>
    <w:multiLevelType w:val="multilevel"/>
    <w:tmpl w:val="60E6DDDC"/>
    <w:numStyleLink w:val="GPCCBullets"/>
  </w:abstractNum>
  <w:abstractNum w:abstractNumId="51" w15:restartNumberingAfterBreak="0">
    <w:nsid w:val="12B01F2C"/>
    <w:multiLevelType w:val="multilevel"/>
    <w:tmpl w:val="285CB1A8"/>
    <w:lvl w:ilvl="0">
      <w:start w:val="1"/>
      <w:numFmt w:val="bullet"/>
      <w:lvlText w:val=""/>
      <w:lvlJc w:val="left"/>
      <w:pPr>
        <w:ind w:left="403" w:hanging="403"/>
      </w:pPr>
      <w:rPr>
        <w:rFonts w:ascii="Symbol" w:hAnsi="Symbol" w:hint="default"/>
      </w:rPr>
    </w:lvl>
    <w:lvl w:ilvl="1">
      <w:start w:val="1"/>
      <w:numFmt w:val="bullet"/>
      <w:lvlText w:val=""/>
      <w:lvlJc w:val="left"/>
      <w:pPr>
        <w:tabs>
          <w:tab w:val="num" w:pos="403"/>
        </w:tabs>
        <w:ind w:left="805" w:hanging="402"/>
      </w:pPr>
      <w:rPr>
        <w:rFonts w:ascii="Symbol" w:hAnsi="Symbol" w:hint="default"/>
      </w:rPr>
    </w:lvl>
    <w:lvl w:ilvl="2">
      <w:start w:val="1"/>
      <w:numFmt w:val="bullet"/>
      <w:lvlText w:val=""/>
      <w:lvlJc w:val="left"/>
      <w:pPr>
        <w:tabs>
          <w:tab w:val="num" w:pos="805"/>
        </w:tabs>
        <w:ind w:left="1196" w:hanging="391"/>
      </w:pPr>
      <w:rPr>
        <w:rFonts w:ascii="Symbol" w:hAnsi="Symbol" w:hint="default"/>
      </w:rPr>
    </w:lvl>
    <w:lvl w:ilvl="3">
      <w:start w:val="1"/>
      <w:numFmt w:val="bullet"/>
      <w:lvlText w:val=""/>
      <w:lvlJc w:val="left"/>
      <w:pPr>
        <w:tabs>
          <w:tab w:val="num" w:pos="1599"/>
        </w:tabs>
        <w:ind w:left="1599" w:hanging="403"/>
      </w:pPr>
      <w:rPr>
        <w:rFonts w:ascii="Symbol" w:hAnsi="Symbol" w:hint="default"/>
      </w:rPr>
    </w:lvl>
    <w:lvl w:ilvl="4">
      <w:start w:val="1"/>
      <w:numFmt w:val="bullet"/>
      <w:lvlText w:val=""/>
      <w:lvlJc w:val="left"/>
      <w:pPr>
        <w:tabs>
          <w:tab w:val="num" w:pos="1599"/>
        </w:tabs>
        <w:ind w:left="1985" w:hanging="386"/>
      </w:pPr>
      <w:rPr>
        <w:rFonts w:ascii="Symbol" w:hAnsi="Symbol" w:hint="default"/>
      </w:rPr>
    </w:lvl>
    <w:lvl w:ilvl="5">
      <w:start w:val="1"/>
      <w:numFmt w:val="bullet"/>
      <w:lvlText w:val=""/>
      <w:lvlJc w:val="left"/>
      <w:pPr>
        <w:tabs>
          <w:tab w:val="num" w:pos="1985"/>
        </w:tabs>
        <w:ind w:left="2393" w:hanging="408"/>
      </w:pPr>
      <w:rPr>
        <w:rFonts w:ascii="Symbol" w:hAnsi="Symbol" w:hint="default"/>
      </w:rPr>
    </w:lvl>
    <w:lvl w:ilvl="6">
      <w:start w:val="1"/>
      <w:numFmt w:val="bullet"/>
      <w:lvlText w:val=""/>
      <w:lvlJc w:val="left"/>
      <w:pPr>
        <w:tabs>
          <w:tab w:val="num" w:pos="2393"/>
        </w:tabs>
        <w:ind w:left="2778" w:hanging="385"/>
      </w:pPr>
      <w:rPr>
        <w:rFonts w:ascii="Symbol" w:hAnsi="Symbol" w:hint="default"/>
      </w:rPr>
    </w:lvl>
    <w:lvl w:ilvl="7">
      <w:start w:val="1"/>
      <w:numFmt w:val="bullet"/>
      <w:lvlText w:val=""/>
      <w:lvlJc w:val="left"/>
      <w:pPr>
        <w:tabs>
          <w:tab w:val="num" w:pos="2778"/>
        </w:tabs>
        <w:ind w:left="3181" w:hanging="403"/>
      </w:pPr>
      <w:rPr>
        <w:rFonts w:ascii="Symbol" w:hAnsi="Symbol" w:hint="default"/>
      </w:rPr>
    </w:lvl>
    <w:lvl w:ilvl="8">
      <w:start w:val="1"/>
      <w:numFmt w:val="bullet"/>
      <w:lvlText w:val=""/>
      <w:lvlJc w:val="left"/>
      <w:pPr>
        <w:ind w:left="3572" w:hanging="391"/>
      </w:pPr>
      <w:rPr>
        <w:rFonts w:ascii="Symbol" w:hAnsi="Symbol" w:hint="default"/>
      </w:rPr>
    </w:lvl>
  </w:abstractNum>
  <w:abstractNum w:abstractNumId="52" w15:restartNumberingAfterBreak="0">
    <w:nsid w:val="12D93AFB"/>
    <w:multiLevelType w:val="multilevel"/>
    <w:tmpl w:val="60E6DDDC"/>
    <w:numStyleLink w:val="GPCCBullets"/>
  </w:abstractNum>
  <w:abstractNum w:abstractNumId="53" w15:restartNumberingAfterBreak="0">
    <w:nsid w:val="13571363"/>
    <w:multiLevelType w:val="hybridMultilevel"/>
    <w:tmpl w:val="DAF22146"/>
    <w:lvl w:ilvl="0" w:tplc="D1AC295A">
      <w:numFmt w:val="bullet"/>
      <w:lvlText w:val="–"/>
      <w:lvlJc w:val="left"/>
      <w:pPr>
        <w:ind w:left="720" w:hanging="360"/>
      </w:pPr>
      <w:rPr>
        <w:rFonts w:ascii="Cambria" w:eastAsiaTheme="minorEastAsia" w:hAnsi="Cambri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14F82FE2"/>
    <w:multiLevelType w:val="multilevel"/>
    <w:tmpl w:val="60E6DDDC"/>
    <w:numStyleLink w:val="GPCCBullets"/>
  </w:abstractNum>
  <w:abstractNum w:abstractNumId="55" w15:restartNumberingAfterBreak="0">
    <w:nsid w:val="1606264F"/>
    <w:multiLevelType w:val="multilevel"/>
    <w:tmpl w:val="60E6DDDC"/>
    <w:numStyleLink w:val="GPCCBullets"/>
  </w:abstractNum>
  <w:abstractNum w:abstractNumId="56" w15:restartNumberingAfterBreak="0">
    <w:nsid w:val="16480731"/>
    <w:multiLevelType w:val="hybridMultilevel"/>
    <w:tmpl w:val="1708110C"/>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57" w15:restartNumberingAfterBreak="0">
    <w:nsid w:val="166A22BA"/>
    <w:multiLevelType w:val="multilevel"/>
    <w:tmpl w:val="60E6DDDC"/>
    <w:numStyleLink w:val="GPCCBullets"/>
  </w:abstractNum>
  <w:abstractNum w:abstractNumId="58" w15:restartNumberingAfterBreak="0">
    <w:nsid w:val="16EA3B26"/>
    <w:multiLevelType w:val="hybridMultilevel"/>
    <w:tmpl w:val="CFB624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1767122A"/>
    <w:multiLevelType w:val="multilevel"/>
    <w:tmpl w:val="60E6DDDC"/>
    <w:numStyleLink w:val="GPCCBullets"/>
  </w:abstractNum>
  <w:abstractNum w:abstractNumId="60" w15:restartNumberingAfterBreak="0">
    <w:nsid w:val="18077C7E"/>
    <w:multiLevelType w:val="multilevel"/>
    <w:tmpl w:val="6624E91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1" w15:restartNumberingAfterBreak="0">
    <w:nsid w:val="18720B0E"/>
    <w:multiLevelType w:val="hybridMultilevel"/>
    <w:tmpl w:val="286E47EC"/>
    <w:lvl w:ilvl="0" w:tplc="22160EF4">
      <w:numFmt w:val="bullet"/>
      <w:lvlText w:val="-"/>
      <w:lvlJc w:val="left"/>
      <w:pPr>
        <w:ind w:left="720" w:hanging="360"/>
      </w:pPr>
      <w:rPr>
        <w:rFonts w:ascii="Cambria" w:eastAsiaTheme="minorEastAsia" w:hAnsi="Cambri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18B34B27"/>
    <w:multiLevelType w:val="multilevel"/>
    <w:tmpl w:val="60E6DDDC"/>
    <w:numStyleLink w:val="GPCCBullets"/>
  </w:abstractNum>
  <w:abstractNum w:abstractNumId="63" w15:restartNumberingAfterBreak="0">
    <w:nsid w:val="19366D07"/>
    <w:multiLevelType w:val="multilevel"/>
    <w:tmpl w:val="E286EB54"/>
    <w:lvl w:ilvl="0">
      <w:start w:val="9"/>
      <w:numFmt w:val="decimal"/>
      <w:lvlText w:val="%1"/>
      <w:lvlJc w:val="left"/>
      <w:pPr>
        <w:ind w:left="668" w:hanging="668"/>
      </w:pPr>
      <w:rPr>
        <w:rFonts w:hint="default"/>
      </w:rPr>
    </w:lvl>
    <w:lvl w:ilvl="1">
      <w:start w:val="2"/>
      <w:numFmt w:val="decimal"/>
      <w:lvlText w:val="%1.%2"/>
      <w:lvlJc w:val="left"/>
      <w:pPr>
        <w:ind w:left="668" w:hanging="668"/>
      </w:pPr>
      <w:rPr>
        <w:rFonts w:hint="default"/>
      </w:rPr>
    </w:lvl>
    <w:lvl w:ilvl="2">
      <w:start w:val="7"/>
      <w:numFmt w:val="decimal"/>
      <w:lvlText w:val="%1.%2.%3"/>
      <w:lvlJc w:val="left"/>
      <w:pPr>
        <w:ind w:left="720" w:hanging="720"/>
      </w:pPr>
      <w:rPr>
        <w:rFonts w:hint="default"/>
      </w:rPr>
    </w:lvl>
    <w:lvl w:ilvl="3">
      <w:start w:val="6"/>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4" w15:restartNumberingAfterBreak="0">
    <w:nsid w:val="1A085605"/>
    <w:multiLevelType w:val="multilevel"/>
    <w:tmpl w:val="60E6DDDC"/>
    <w:numStyleLink w:val="GPCCBullets"/>
  </w:abstractNum>
  <w:abstractNum w:abstractNumId="65" w15:restartNumberingAfterBreak="0">
    <w:nsid w:val="1A1E343E"/>
    <w:multiLevelType w:val="multilevel"/>
    <w:tmpl w:val="60E6DDDC"/>
    <w:numStyleLink w:val="GPCCBullets"/>
  </w:abstractNum>
  <w:abstractNum w:abstractNumId="66" w15:restartNumberingAfterBreak="0">
    <w:nsid w:val="1A8925C8"/>
    <w:multiLevelType w:val="hybridMultilevel"/>
    <w:tmpl w:val="8A36C2A2"/>
    <w:lvl w:ilvl="0" w:tplc="ACD4EFA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7" w15:restartNumberingAfterBreak="0">
    <w:nsid w:val="1B0D6FD5"/>
    <w:multiLevelType w:val="multilevel"/>
    <w:tmpl w:val="60E6DDDC"/>
    <w:numStyleLink w:val="GPCCBullets"/>
  </w:abstractNum>
  <w:abstractNum w:abstractNumId="68" w15:restartNumberingAfterBreak="0">
    <w:nsid w:val="1BDD3587"/>
    <w:multiLevelType w:val="multilevel"/>
    <w:tmpl w:val="60E6DDDC"/>
    <w:numStyleLink w:val="GPCCBullets"/>
  </w:abstractNum>
  <w:abstractNum w:abstractNumId="69" w15:restartNumberingAfterBreak="0">
    <w:nsid w:val="1C842C6A"/>
    <w:multiLevelType w:val="multilevel"/>
    <w:tmpl w:val="60E6DDDC"/>
    <w:numStyleLink w:val="GPCCBullets"/>
  </w:abstractNum>
  <w:abstractNum w:abstractNumId="70" w15:restartNumberingAfterBreak="0">
    <w:nsid w:val="1C856224"/>
    <w:multiLevelType w:val="multilevel"/>
    <w:tmpl w:val="D4DA5656"/>
    <w:lvl w:ilvl="0">
      <w:start w:val="3"/>
      <w:numFmt w:val="decimal"/>
      <w:lvlText w:val="%1"/>
      <w:lvlJc w:val="left"/>
      <w:pPr>
        <w:tabs>
          <w:tab w:val="num" w:pos="795"/>
        </w:tabs>
        <w:ind w:left="795" w:hanging="795"/>
      </w:pPr>
      <w:rPr>
        <w:rFonts w:cs="Times New Roman"/>
        <w:b/>
        <w:bCs/>
      </w:rPr>
    </w:lvl>
    <w:lvl w:ilvl="1">
      <w:start w:val="1"/>
      <w:numFmt w:val="decimal"/>
      <w:lvlText w:val="%1.%2"/>
      <w:lvlJc w:val="left"/>
      <w:pPr>
        <w:tabs>
          <w:tab w:val="num" w:pos="795"/>
        </w:tabs>
        <w:ind w:left="795" w:hanging="795"/>
      </w:pPr>
      <w:rPr>
        <w:rFonts w:cs="Times New Roman"/>
        <w:b/>
        <w:bCs/>
      </w:rPr>
    </w:lvl>
    <w:lvl w:ilvl="2">
      <w:start w:val="1"/>
      <w:numFmt w:val="decimal"/>
      <w:lvlText w:val="%1.%2.%3"/>
      <w:lvlJc w:val="left"/>
      <w:pPr>
        <w:tabs>
          <w:tab w:val="num" w:pos="795"/>
        </w:tabs>
        <w:ind w:left="795" w:hanging="795"/>
      </w:pPr>
      <w:rPr>
        <w:rFonts w:cs="Times New Roman"/>
        <w:b/>
        <w:bCs/>
      </w:rPr>
    </w:lvl>
    <w:lvl w:ilvl="3">
      <w:start w:val="1"/>
      <w:numFmt w:val="decimal"/>
      <w:lvlText w:val="%1.%2.%3.%4"/>
      <w:lvlJc w:val="left"/>
      <w:pPr>
        <w:tabs>
          <w:tab w:val="num" w:pos="795"/>
        </w:tabs>
        <w:ind w:left="795" w:hanging="795"/>
      </w:pPr>
      <w:rPr>
        <w:rFonts w:cs="Times New Roman"/>
        <w:b/>
        <w:bCs/>
      </w:rPr>
    </w:lvl>
    <w:lvl w:ilvl="4">
      <w:start w:val="1"/>
      <w:numFmt w:val="decimal"/>
      <w:lvlText w:val="%1.%2.%3.%4.%5"/>
      <w:lvlJc w:val="left"/>
      <w:pPr>
        <w:tabs>
          <w:tab w:val="num" w:pos="795"/>
        </w:tabs>
        <w:ind w:left="795" w:hanging="795"/>
      </w:pPr>
      <w:rPr>
        <w:rFonts w:cs="Times New Roman"/>
        <w:b/>
        <w:bCs/>
      </w:rPr>
    </w:lvl>
    <w:lvl w:ilvl="5">
      <w:start w:val="1"/>
      <w:numFmt w:val="decimal"/>
      <w:lvlText w:val="%1.%2.%3.%4.%5.%6"/>
      <w:lvlJc w:val="left"/>
      <w:pPr>
        <w:tabs>
          <w:tab w:val="num" w:pos="1080"/>
        </w:tabs>
        <w:ind w:left="1080" w:hanging="1080"/>
      </w:pPr>
      <w:rPr>
        <w:rFonts w:cs="Times New Roman"/>
        <w:b/>
        <w:bCs/>
      </w:rPr>
    </w:lvl>
    <w:lvl w:ilvl="6">
      <w:start w:val="1"/>
      <w:numFmt w:val="decimal"/>
      <w:lvlText w:val="%1.%2.%3.%4.%5.%6.%7"/>
      <w:lvlJc w:val="left"/>
      <w:pPr>
        <w:tabs>
          <w:tab w:val="num" w:pos="1080"/>
        </w:tabs>
        <w:ind w:left="1080" w:hanging="1080"/>
      </w:pPr>
      <w:rPr>
        <w:rFonts w:cs="Times New Roman"/>
        <w:b/>
        <w:bCs/>
      </w:rPr>
    </w:lvl>
    <w:lvl w:ilvl="7">
      <w:start w:val="1"/>
      <w:numFmt w:val="decimal"/>
      <w:lvlText w:val="%1.%2.%3.%4.%5.%6.%7.%8"/>
      <w:lvlJc w:val="left"/>
      <w:pPr>
        <w:tabs>
          <w:tab w:val="num" w:pos="1440"/>
        </w:tabs>
        <w:ind w:left="1440" w:hanging="1440"/>
      </w:pPr>
      <w:rPr>
        <w:rFonts w:cs="Times New Roman"/>
        <w:b/>
        <w:bCs/>
      </w:rPr>
    </w:lvl>
    <w:lvl w:ilvl="8">
      <w:start w:val="1"/>
      <w:numFmt w:val="decimal"/>
      <w:lvlText w:val="%1.%2.%3.%4.%5.%6.%7.%8.%9"/>
      <w:lvlJc w:val="left"/>
      <w:pPr>
        <w:tabs>
          <w:tab w:val="num" w:pos="1440"/>
        </w:tabs>
        <w:ind w:left="1440" w:hanging="1440"/>
      </w:pPr>
      <w:rPr>
        <w:rFonts w:cs="Times New Roman"/>
        <w:b/>
        <w:bCs/>
      </w:rPr>
    </w:lvl>
  </w:abstractNum>
  <w:abstractNum w:abstractNumId="71" w15:restartNumberingAfterBreak="0">
    <w:nsid w:val="1CFD48FF"/>
    <w:multiLevelType w:val="multilevel"/>
    <w:tmpl w:val="60E6DDDC"/>
    <w:numStyleLink w:val="GPCCBullets"/>
  </w:abstractNum>
  <w:abstractNum w:abstractNumId="72" w15:restartNumberingAfterBreak="0">
    <w:nsid w:val="1DB26B5B"/>
    <w:multiLevelType w:val="hybridMultilevel"/>
    <w:tmpl w:val="1CB845A6"/>
    <w:lvl w:ilvl="0" w:tplc="2CB817DE">
      <w:numFmt w:val="bullet"/>
      <w:lvlText w:val="–"/>
      <w:lvlJc w:val="left"/>
      <w:pPr>
        <w:ind w:left="720" w:hanging="360"/>
      </w:pPr>
      <w:rPr>
        <w:rFonts w:ascii="Cambria" w:eastAsiaTheme="minorEastAsia" w:hAnsi="Cambri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1DE75C4D"/>
    <w:multiLevelType w:val="multilevel"/>
    <w:tmpl w:val="60E6DDDC"/>
    <w:numStyleLink w:val="GPCCBullets"/>
  </w:abstractNum>
  <w:abstractNum w:abstractNumId="74" w15:restartNumberingAfterBreak="0">
    <w:nsid w:val="1E113AB1"/>
    <w:multiLevelType w:val="hybridMultilevel"/>
    <w:tmpl w:val="4F026C00"/>
    <w:lvl w:ilvl="0" w:tplc="DA2A29F6">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1E763DF9"/>
    <w:multiLevelType w:val="hybridMultilevel"/>
    <w:tmpl w:val="D3260AD6"/>
    <w:lvl w:ilvl="0" w:tplc="CFB04142">
      <w:numFmt w:val="bullet"/>
      <w:lvlText w:val="-"/>
      <w:lvlJc w:val="left"/>
      <w:pPr>
        <w:ind w:left="360" w:hanging="360"/>
      </w:pPr>
      <w:rPr>
        <w:rFonts w:ascii="Cambria" w:eastAsiaTheme="minorEastAsia" w:hAnsi="Cambria"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6" w15:restartNumberingAfterBreak="0">
    <w:nsid w:val="1EB11B96"/>
    <w:multiLevelType w:val="multilevel"/>
    <w:tmpl w:val="60E6DDDC"/>
    <w:numStyleLink w:val="GPCCBullets"/>
  </w:abstractNum>
  <w:abstractNum w:abstractNumId="77" w15:restartNumberingAfterBreak="0">
    <w:nsid w:val="1F3E4E9F"/>
    <w:multiLevelType w:val="hybridMultilevel"/>
    <w:tmpl w:val="0186DF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1F4D79A6"/>
    <w:multiLevelType w:val="multilevel"/>
    <w:tmpl w:val="60E6DDDC"/>
    <w:numStyleLink w:val="GPCCBullets"/>
  </w:abstractNum>
  <w:abstractNum w:abstractNumId="79" w15:restartNumberingAfterBreak="0">
    <w:nsid w:val="1FFE1667"/>
    <w:multiLevelType w:val="multilevel"/>
    <w:tmpl w:val="60E6DDDC"/>
    <w:numStyleLink w:val="GPCCBullets"/>
  </w:abstractNum>
  <w:abstractNum w:abstractNumId="80" w15:restartNumberingAfterBreak="0">
    <w:nsid w:val="210D2424"/>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1" w15:restartNumberingAfterBreak="0">
    <w:nsid w:val="21AC71CF"/>
    <w:multiLevelType w:val="hybridMultilevel"/>
    <w:tmpl w:val="64462F8C"/>
    <w:lvl w:ilvl="0" w:tplc="483A5C1E">
      <w:start w:val="9"/>
      <w:numFmt w:val="bullet"/>
      <w:lvlText w:val="—"/>
      <w:lvlJc w:val="left"/>
      <w:pPr>
        <w:ind w:left="360" w:hanging="360"/>
      </w:pPr>
      <w:rPr>
        <w:rFonts w:ascii="DengXian" w:eastAsia="DengXian" w:hAnsi="DengXian" w:cstheme="minorBidi" w:hint="eastAsia"/>
        <w:color w:val="000000" w:themeColor="text1"/>
        <w:sz w:val="22"/>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2" w15:restartNumberingAfterBreak="0">
    <w:nsid w:val="21DB1967"/>
    <w:multiLevelType w:val="multilevel"/>
    <w:tmpl w:val="60E6DDDC"/>
    <w:numStyleLink w:val="GPCCBullets"/>
  </w:abstractNum>
  <w:abstractNum w:abstractNumId="83" w15:restartNumberingAfterBreak="0">
    <w:nsid w:val="222A6753"/>
    <w:multiLevelType w:val="multilevel"/>
    <w:tmpl w:val="60E6DDDC"/>
    <w:numStyleLink w:val="GPCCBullets"/>
  </w:abstractNum>
  <w:abstractNum w:abstractNumId="84" w15:restartNumberingAfterBreak="0">
    <w:nsid w:val="22376314"/>
    <w:multiLevelType w:val="multilevel"/>
    <w:tmpl w:val="5B98583A"/>
    <w:name w:val="NoteListNew342"/>
    <w:numStyleLink w:val="NoteNEW"/>
  </w:abstractNum>
  <w:abstractNum w:abstractNumId="85" w15:restartNumberingAfterBreak="0">
    <w:nsid w:val="224F7C37"/>
    <w:multiLevelType w:val="multilevel"/>
    <w:tmpl w:val="60E6DDDC"/>
    <w:numStyleLink w:val="GPCCBullets"/>
  </w:abstractNum>
  <w:abstractNum w:abstractNumId="86" w15:restartNumberingAfterBreak="0">
    <w:nsid w:val="22991287"/>
    <w:multiLevelType w:val="multilevel"/>
    <w:tmpl w:val="60E6DDDC"/>
    <w:numStyleLink w:val="GPCCBullets"/>
  </w:abstractNum>
  <w:abstractNum w:abstractNumId="87" w15:restartNumberingAfterBreak="0">
    <w:nsid w:val="230E1799"/>
    <w:multiLevelType w:val="multilevel"/>
    <w:tmpl w:val="60E6DDDC"/>
    <w:name w:val="NoteListNew3422222222"/>
    <w:numStyleLink w:val="GPCCBullets"/>
  </w:abstractNum>
  <w:abstractNum w:abstractNumId="88" w15:restartNumberingAfterBreak="0">
    <w:nsid w:val="237F6A41"/>
    <w:multiLevelType w:val="hybridMultilevel"/>
    <w:tmpl w:val="77B85B0E"/>
    <w:lvl w:ilvl="0" w:tplc="E7986F8A">
      <w:numFmt w:val="bullet"/>
      <w:lvlText w:val="-"/>
      <w:lvlJc w:val="left"/>
      <w:pPr>
        <w:ind w:left="757" w:hanging="360"/>
      </w:pPr>
      <w:rPr>
        <w:rFonts w:ascii="Times New Roman" w:eastAsiaTheme="minorEastAsia" w:hAnsi="Times New Roman" w:cs="Times New Roman" w:hint="default"/>
      </w:rPr>
    </w:lvl>
    <w:lvl w:ilvl="1" w:tplc="040C0003" w:tentative="1">
      <w:start w:val="1"/>
      <w:numFmt w:val="bullet"/>
      <w:lvlText w:val="o"/>
      <w:lvlJc w:val="left"/>
      <w:pPr>
        <w:ind w:left="1477" w:hanging="360"/>
      </w:pPr>
      <w:rPr>
        <w:rFonts w:ascii="Courier New" w:hAnsi="Courier New" w:cs="Courier New" w:hint="default"/>
      </w:rPr>
    </w:lvl>
    <w:lvl w:ilvl="2" w:tplc="040C0005" w:tentative="1">
      <w:start w:val="1"/>
      <w:numFmt w:val="bullet"/>
      <w:lvlText w:val=""/>
      <w:lvlJc w:val="left"/>
      <w:pPr>
        <w:ind w:left="2197" w:hanging="360"/>
      </w:pPr>
      <w:rPr>
        <w:rFonts w:ascii="Wingdings" w:hAnsi="Wingdings" w:hint="default"/>
      </w:rPr>
    </w:lvl>
    <w:lvl w:ilvl="3" w:tplc="040C0001" w:tentative="1">
      <w:start w:val="1"/>
      <w:numFmt w:val="bullet"/>
      <w:lvlText w:val=""/>
      <w:lvlJc w:val="left"/>
      <w:pPr>
        <w:ind w:left="2917" w:hanging="360"/>
      </w:pPr>
      <w:rPr>
        <w:rFonts w:ascii="Symbol" w:hAnsi="Symbol" w:hint="default"/>
      </w:rPr>
    </w:lvl>
    <w:lvl w:ilvl="4" w:tplc="040C0003" w:tentative="1">
      <w:start w:val="1"/>
      <w:numFmt w:val="bullet"/>
      <w:lvlText w:val="o"/>
      <w:lvlJc w:val="left"/>
      <w:pPr>
        <w:ind w:left="3637" w:hanging="360"/>
      </w:pPr>
      <w:rPr>
        <w:rFonts w:ascii="Courier New" w:hAnsi="Courier New" w:cs="Courier New" w:hint="default"/>
      </w:rPr>
    </w:lvl>
    <w:lvl w:ilvl="5" w:tplc="040C0005" w:tentative="1">
      <w:start w:val="1"/>
      <w:numFmt w:val="bullet"/>
      <w:lvlText w:val=""/>
      <w:lvlJc w:val="left"/>
      <w:pPr>
        <w:ind w:left="4357" w:hanging="360"/>
      </w:pPr>
      <w:rPr>
        <w:rFonts w:ascii="Wingdings" w:hAnsi="Wingdings" w:hint="default"/>
      </w:rPr>
    </w:lvl>
    <w:lvl w:ilvl="6" w:tplc="040C0001" w:tentative="1">
      <w:start w:val="1"/>
      <w:numFmt w:val="bullet"/>
      <w:lvlText w:val=""/>
      <w:lvlJc w:val="left"/>
      <w:pPr>
        <w:ind w:left="5077" w:hanging="360"/>
      </w:pPr>
      <w:rPr>
        <w:rFonts w:ascii="Symbol" w:hAnsi="Symbol" w:hint="default"/>
      </w:rPr>
    </w:lvl>
    <w:lvl w:ilvl="7" w:tplc="040C0003" w:tentative="1">
      <w:start w:val="1"/>
      <w:numFmt w:val="bullet"/>
      <w:lvlText w:val="o"/>
      <w:lvlJc w:val="left"/>
      <w:pPr>
        <w:ind w:left="5797" w:hanging="360"/>
      </w:pPr>
      <w:rPr>
        <w:rFonts w:ascii="Courier New" w:hAnsi="Courier New" w:cs="Courier New" w:hint="default"/>
      </w:rPr>
    </w:lvl>
    <w:lvl w:ilvl="8" w:tplc="040C0005" w:tentative="1">
      <w:start w:val="1"/>
      <w:numFmt w:val="bullet"/>
      <w:lvlText w:val=""/>
      <w:lvlJc w:val="left"/>
      <w:pPr>
        <w:ind w:left="6517" w:hanging="360"/>
      </w:pPr>
      <w:rPr>
        <w:rFonts w:ascii="Wingdings" w:hAnsi="Wingdings" w:hint="default"/>
      </w:rPr>
    </w:lvl>
  </w:abstractNum>
  <w:abstractNum w:abstractNumId="89" w15:restartNumberingAfterBreak="0">
    <w:nsid w:val="24563EE9"/>
    <w:multiLevelType w:val="multilevel"/>
    <w:tmpl w:val="39F02A88"/>
    <w:name w:val="NoteListNew"/>
    <w:lvl w:ilvl="0">
      <w:start w:val="1"/>
      <w:numFmt w:val="none"/>
      <w:lvlText w:val="%1NOTE"/>
      <w:lvlJc w:val="left"/>
      <w:pPr>
        <w:ind w:left="0" w:firstLine="360"/>
      </w:pPr>
      <w:rPr>
        <w:rFonts w:hint="default"/>
      </w:rPr>
    </w:lvl>
    <w:lvl w:ilvl="1">
      <w:start w:val="1"/>
      <w:numFmt w:val="decimal"/>
      <w:lvlText w:val="NOTE %2"/>
      <w:lvlJc w:val="left"/>
      <w:pPr>
        <w:ind w:left="0" w:firstLine="720"/>
      </w:pPr>
      <w:rPr>
        <w:rFonts w:hint="default"/>
      </w:rPr>
    </w:lvl>
    <w:lvl w:ilvl="2">
      <w:start w:val="1"/>
      <w:numFmt w:val="none"/>
      <w:lvlText w:val="[Ed, WRONG STYLE]"/>
      <w:lvlJc w:val="left"/>
      <w:pPr>
        <w:ind w:left="1440" w:hanging="360"/>
      </w:pPr>
      <w:rPr>
        <w:rFonts w:hint="default"/>
      </w:rPr>
    </w:lvl>
    <w:lvl w:ilvl="3">
      <w:start w:val="1"/>
      <w:numFmt w:val="none"/>
      <w:lvlText w:val="[Ed, WRONG STYLE]"/>
      <w:lvlJc w:val="left"/>
      <w:pPr>
        <w:ind w:left="1800" w:hanging="360"/>
      </w:pPr>
      <w:rPr>
        <w:rFonts w:hint="default"/>
      </w:rPr>
    </w:lvl>
    <w:lvl w:ilvl="4">
      <w:start w:val="1"/>
      <w:numFmt w:val="none"/>
      <w:lvlText w:val="[Ed, WRONG STYLE]"/>
      <w:lvlJc w:val="left"/>
      <w:pPr>
        <w:ind w:left="2160" w:hanging="360"/>
      </w:pPr>
      <w:rPr>
        <w:rFonts w:hint="default"/>
      </w:rPr>
    </w:lvl>
    <w:lvl w:ilvl="5">
      <w:start w:val="1"/>
      <w:numFmt w:val="none"/>
      <w:lvlText w:val="[Ed, WRONG STYLE]"/>
      <w:lvlJc w:val="left"/>
      <w:pPr>
        <w:ind w:left="2520" w:hanging="360"/>
      </w:pPr>
      <w:rPr>
        <w:rFonts w:hint="default"/>
      </w:rPr>
    </w:lvl>
    <w:lvl w:ilvl="6">
      <w:start w:val="1"/>
      <w:numFmt w:val="none"/>
      <w:lvlText w:val="[Ed, WRONG STYLE]"/>
      <w:lvlJc w:val="left"/>
      <w:pPr>
        <w:ind w:left="2880" w:hanging="360"/>
      </w:pPr>
      <w:rPr>
        <w:rFonts w:hint="default"/>
      </w:rPr>
    </w:lvl>
    <w:lvl w:ilvl="7">
      <w:start w:val="1"/>
      <w:numFmt w:val="none"/>
      <w:lvlText w:val="[Ed, WRONG STYLE]"/>
      <w:lvlJc w:val="left"/>
      <w:pPr>
        <w:ind w:left="3240" w:hanging="360"/>
      </w:pPr>
      <w:rPr>
        <w:rFonts w:hint="default"/>
      </w:rPr>
    </w:lvl>
    <w:lvl w:ilvl="8">
      <w:start w:val="1"/>
      <w:numFmt w:val="none"/>
      <w:lvlText w:val="[Ed, WRONG STYLE]"/>
      <w:lvlJc w:val="left"/>
      <w:pPr>
        <w:ind w:left="3600" w:hanging="360"/>
      </w:pPr>
      <w:rPr>
        <w:rFonts w:hint="default"/>
      </w:rPr>
    </w:lvl>
  </w:abstractNum>
  <w:abstractNum w:abstractNumId="90" w15:restartNumberingAfterBreak="0">
    <w:nsid w:val="24F50B81"/>
    <w:multiLevelType w:val="multilevel"/>
    <w:tmpl w:val="60E6DDDC"/>
    <w:numStyleLink w:val="GPCCBullets"/>
  </w:abstractNum>
  <w:abstractNum w:abstractNumId="91" w15:restartNumberingAfterBreak="0">
    <w:nsid w:val="251D7606"/>
    <w:multiLevelType w:val="hybridMultilevel"/>
    <w:tmpl w:val="37DA0F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266B21C5"/>
    <w:multiLevelType w:val="hybridMultilevel"/>
    <w:tmpl w:val="561CE300"/>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3" w15:restartNumberingAfterBreak="0">
    <w:nsid w:val="26ED0F77"/>
    <w:multiLevelType w:val="multilevel"/>
    <w:tmpl w:val="60E6DDDC"/>
    <w:numStyleLink w:val="GPCCBullets"/>
  </w:abstractNum>
  <w:abstractNum w:abstractNumId="94" w15:restartNumberingAfterBreak="0">
    <w:nsid w:val="27CE44B3"/>
    <w:multiLevelType w:val="multilevel"/>
    <w:tmpl w:val="5B98583A"/>
    <w:name w:val="NoteListNew32"/>
    <w:numStyleLink w:val="NoteNEW"/>
  </w:abstractNum>
  <w:abstractNum w:abstractNumId="95" w15:restartNumberingAfterBreak="0">
    <w:nsid w:val="28045FDB"/>
    <w:multiLevelType w:val="multilevel"/>
    <w:tmpl w:val="60E6DDDC"/>
    <w:numStyleLink w:val="GPCCBullets"/>
  </w:abstractNum>
  <w:abstractNum w:abstractNumId="96" w15:restartNumberingAfterBreak="0">
    <w:nsid w:val="28126C96"/>
    <w:multiLevelType w:val="multilevel"/>
    <w:tmpl w:val="774C2C04"/>
    <w:styleLink w:val="CurrentList1"/>
    <w:lvl w:ilvl="0">
      <w:start w:val="1"/>
      <w:numFmt w:val="decimal"/>
      <w:lvlText w:val="%1"/>
      <w:lvlJc w:val="left"/>
      <w:pPr>
        <w:tabs>
          <w:tab w:val="num" w:pos="432"/>
        </w:tabs>
        <w:ind w:left="432" w:hanging="432"/>
      </w:pPr>
      <w:rPr>
        <w:rFonts w:cs="Times New Roman"/>
        <w:b/>
        <w:i w:val="0"/>
      </w:rPr>
    </w:lvl>
    <w:lvl w:ilvl="1">
      <w:start w:val="1"/>
      <w:numFmt w:val="decimal"/>
      <w:lvlText w:val="%1.%2"/>
      <w:lvlJc w:val="left"/>
      <w:pPr>
        <w:tabs>
          <w:tab w:val="num" w:pos="360"/>
        </w:tabs>
      </w:pPr>
      <w:rPr>
        <w:rFonts w:cs="Times New Roman"/>
        <w:b/>
        <w:i w:val="0"/>
      </w:rPr>
    </w:lvl>
    <w:lvl w:ilvl="2">
      <w:start w:val="1"/>
      <w:numFmt w:val="decimal"/>
      <w:lvlText w:val="%1.%2.%3"/>
      <w:lvlJc w:val="left"/>
      <w:pPr>
        <w:tabs>
          <w:tab w:val="num" w:pos="720"/>
        </w:tabs>
      </w:pPr>
      <w:rPr>
        <w:rFonts w:cs="Times New Roman"/>
        <w:b/>
        <w:i w:val="0"/>
      </w:rPr>
    </w:lvl>
    <w:lvl w:ilvl="3">
      <w:start w:val="1"/>
      <w:numFmt w:val="decimal"/>
      <w:lvlText w:val="%1.%2.%3.%4"/>
      <w:lvlJc w:val="left"/>
      <w:pPr>
        <w:tabs>
          <w:tab w:val="num" w:pos="1080"/>
        </w:tabs>
      </w:pPr>
      <w:rPr>
        <w:rFonts w:cs="Times New Roman"/>
        <w:b/>
        <w:i w:val="0"/>
      </w:rPr>
    </w:lvl>
    <w:lvl w:ilvl="4">
      <w:start w:val="1"/>
      <w:numFmt w:val="decimal"/>
      <w:lvlText w:val="%1.%2.%3.%4.%5"/>
      <w:lvlJc w:val="left"/>
      <w:pPr>
        <w:tabs>
          <w:tab w:val="num" w:pos="1080"/>
        </w:tabs>
      </w:pPr>
      <w:rPr>
        <w:rFonts w:cs="Times New Roman"/>
        <w:b/>
        <w:i w:val="0"/>
      </w:rPr>
    </w:lvl>
    <w:lvl w:ilvl="5">
      <w:start w:val="1"/>
      <w:numFmt w:val="decimal"/>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97" w15:restartNumberingAfterBreak="0">
    <w:nsid w:val="284050E8"/>
    <w:multiLevelType w:val="hybridMultilevel"/>
    <w:tmpl w:val="1194CAFA"/>
    <w:lvl w:ilvl="0" w:tplc="FFFFFFFF">
      <w:start w:val="5"/>
      <w:numFmt w:val="bullet"/>
      <w:lvlText w:val="–"/>
      <w:lvlJc w:val="left"/>
      <w:pPr>
        <w:ind w:left="440" w:hanging="440"/>
      </w:pPr>
      <w:rPr>
        <w:rFonts w:ascii="Times New Roman" w:eastAsia="Times New Roman" w:hAnsi="Times New Roman"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98" w15:restartNumberingAfterBreak="0">
    <w:nsid w:val="288A5DEE"/>
    <w:multiLevelType w:val="multilevel"/>
    <w:tmpl w:val="60E6DDDC"/>
    <w:numStyleLink w:val="GPCCBullets"/>
  </w:abstractNum>
  <w:abstractNum w:abstractNumId="99" w15:restartNumberingAfterBreak="0">
    <w:nsid w:val="29F97170"/>
    <w:multiLevelType w:val="multilevel"/>
    <w:tmpl w:val="60E6DDDC"/>
    <w:numStyleLink w:val="GPCCBullets"/>
  </w:abstractNum>
  <w:abstractNum w:abstractNumId="100" w15:restartNumberingAfterBreak="0">
    <w:nsid w:val="2BBA29E8"/>
    <w:multiLevelType w:val="multilevel"/>
    <w:tmpl w:val="60E6DDDC"/>
    <w:numStyleLink w:val="GPCCBullets"/>
  </w:abstractNum>
  <w:abstractNum w:abstractNumId="101" w15:restartNumberingAfterBreak="0">
    <w:nsid w:val="2BE644D9"/>
    <w:multiLevelType w:val="multilevel"/>
    <w:tmpl w:val="60E6DDDC"/>
    <w:numStyleLink w:val="GPCCBullets"/>
  </w:abstractNum>
  <w:abstractNum w:abstractNumId="102" w15:restartNumberingAfterBreak="0">
    <w:nsid w:val="2C307760"/>
    <w:multiLevelType w:val="multilevel"/>
    <w:tmpl w:val="60E6DDDC"/>
    <w:name w:val="NoteListNew342222222"/>
    <w:numStyleLink w:val="GPCCBullets"/>
  </w:abstractNum>
  <w:abstractNum w:abstractNumId="103" w15:restartNumberingAfterBreak="0">
    <w:nsid w:val="2C613E5E"/>
    <w:multiLevelType w:val="multilevel"/>
    <w:tmpl w:val="60E6DDDC"/>
    <w:numStyleLink w:val="GPCCBullets"/>
  </w:abstractNum>
  <w:abstractNum w:abstractNumId="104" w15:restartNumberingAfterBreak="0">
    <w:nsid w:val="2C76656F"/>
    <w:multiLevelType w:val="multilevel"/>
    <w:tmpl w:val="60E6DDDC"/>
    <w:numStyleLink w:val="GPCCBullets"/>
  </w:abstractNum>
  <w:abstractNum w:abstractNumId="105" w15:restartNumberingAfterBreak="0">
    <w:nsid w:val="2CF26D1D"/>
    <w:multiLevelType w:val="multilevel"/>
    <w:tmpl w:val="60E6DDDC"/>
    <w:numStyleLink w:val="GPCCBullets"/>
  </w:abstractNum>
  <w:abstractNum w:abstractNumId="106" w15:restartNumberingAfterBreak="0">
    <w:nsid w:val="2CFF7440"/>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7" w15:restartNumberingAfterBreak="0">
    <w:nsid w:val="2D361EEB"/>
    <w:multiLevelType w:val="multilevel"/>
    <w:tmpl w:val="D4683C0A"/>
    <w:styleLink w:val="CurrentList3"/>
    <w:lvl w:ilvl="0">
      <w:start w:val="1"/>
      <w:numFmt w:val="decimal"/>
      <w:suff w:val="nothing"/>
      <w:lvlText w:val="%1 "/>
      <w:lvlJc w:val="left"/>
      <w:pPr>
        <w:ind w:left="432" w:hanging="432"/>
      </w:pPr>
      <w:rPr>
        <w:rFonts w:cs="Times New Roman" w:hint="default"/>
        <w:b/>
        <w:i w:val="0"/>
      </w:rPr>
    </w:lvl>
    <w:lvl w:ilvl="1">
      <w:start w:val="1"/>
      <w:numFmt w:val="decimal"/>
      <w:suff w:val="nothing"/>
      <w:lvlText w:val="%1.%2 "/>
      <w:lvlJc w:val="left"/>
      <w:pPr>
        <w:ind w:left="0" w:firstLine="0"/>
      </w:pPr>
      <w:rPr>
        <w:rFonts w:cs="Times New Roman" w:hint="default"/>
        <w:b/>
        <w:i w:val="0"/>
      </w:rPr>
    </w:lvl>
    <w:lvl w:ilvl="2">
      <w:start w:val="1"/>
      <w:numFmt w:val="decimal"/>
      <w:suff w:val="nothing"/>
      <w:lvlText w:val="%1.%2.%3 "/>
      <w:lvlJc w:val="left"/>
      <w:pPr>
        <w:ind w:left="0" w:firstLine="0"/>
      </w:pPr>
      <w:rPr>
        <w:rFonts w:cs="Times New Roman" w:hint="default"/>
        <w:b/>
        <w:i w:val="0"/>
      </w:rPr>
    </w:lvl>
    <w:lvl w:ilvl="3">
      <w:start w:val="1"/>
      <w:numFmt w:val="decimal"/>
      <w:suff w:val="nothing"/>
      <w:lvlText w:val="%1.%2.%3.%4 "/>
      <w:lvlJc w:val="left"/>
      <w:pPr>
        <w:ind w:left="0" w:firstLine="0"/>
      </w:pPr>
      <w:rPr>
        <w:rFonts w:cs="Times New Roman" w:hint="default"/>
        <w:b/>
        <w:i w:val="0"/>
      </w:rPr>
    </w:lvl>
    <w:lvl w:ilvl="4">
      <w:start w:val="1"/>
      <w:numFmt w:val="decimal"/>
      <w:suff w:val="nothing"/>
      <w:lvlText w:val="%1.%2.%3.%4.%5 "/>
      <w:lvlJc w:val="left"/>
      <w:pPr>
        <w:ind w:left="0" w:firstLine="0"/>
      </w:pPr>
      <w:rPr>
        <w:rFonts w:cs="Times New Roman" w:hint="default"/>
        <w:b/>
        <w:i w:val="0"/>
      </w:rPr>
    </w:lvl>
    <w:lvl w:ilvl="5">
      <w:start w:val="1"/>
      <w:numFmt w:val="decimal"/>
      <w:suff w:val="nothing"/>
      <w:lvlText w:val="%1.%2.%3.%4.%5.%6 "/>
      <w:lvlJc w:val="left"/>
      <w:pPr>
        <w:ind w:left="0" w:firstLine="0"/>
      </w:pPr>
      <w:rPr>
        <w:rFonts w:cs="Times New Roman" w:hint="default"/>
        <w:b/>
        <w:i w:val="0"/>
      </w:rPr>
    </w:lvl>
    <w:lvl w:ilvl="6">
      <w:start w:val="1"/>
      <w:numFmt w:val="decimal"/>
      <w:suff w:val="nothing"/>
      <w:lvlText w:val="%1.%2.%3.%4.%5.%6.%7 "/>
      <w:lvlJc w:val="left"/>
      <w:pPr>
        <w:ind w:left="0" w:firstLine="0"/>
      </w:pPr>
      <w:rPr>
        <w:rFonts w:cs="Times New Roman" w:hint="default"/>
      </w:rPr>
    </w:lvl>
    <w:lvl w:ilvl="7">
      <w:start w:val="1"/>
      <w:numFmt w:val="decimal"/>
      <w:suff w:val="nothing"/>
      <w:lvlText w:val="%1.%2.%3.%4.%5.%6.%7.%8 "/>
      <w:lvlJc w:val="left"/>
      <w:pPr>
        <w:ind w:left="0" w:firstLine="0"/>
      </w:pPr>
      <w:rPr>
        <w:rFonts w:cs="Times New Roman" w:hint="default"/>
      </w:rPr>
    </w:lvl>
    <w:lvl w:ilvl="8">
      <w:start w:val="1"/>
      <w:numFmt w:val="decimal"/>
      <w:suff w:val="nothing"/>
      <w:lvlText w:val="%1.%2.%3.%4.%5.%6.%7.%8.%9 "/>
      <w:lvlJc w:val="left"/>
      <w:pPr>
        <w:ind w:left="0" w:firstLine="0"/>
      </w:pPr>
      <w:rPr>
        <w:rFonts w:cs="Times New Roman" w:hint="default"/>
      </w:rPr>
    </w:lvl>
  </w:abstractNum>
  <w:abstractNum w:abstractNumId="108" w15:restartNumberingAfterBreak="0">
    <w:nsid w:val="2D7475DF"/>
    <w:multiLevelType w:val="hybridMultilevel"/>
    <w:tmpl w:val="69A686BC"/>
    <w:lvl w:ilvl="0" w:tplc="04090001">
      <w:start w:val="1"/>
      <w:numFmt w:val="bullet"/>
      <w:lvlText w:val=""/>
      <w:lvlJc w:val="left"/>
      <w:pPr>
        <w:ind w:left="844" w:hanging="440"/>
      </w:pPr>
      <w:rPr>
        <w:rFonts w:ascii="Wingdings" w:hAnsi="Wingdings" w:hint="default"/>
      </w:rPr>
    </w:lvl>
    <w:lvl w:ilvl="1" w:tplc="04090003" w:tentative="1">
      <w:start w:val="1"/>
      <w:numFmt w:val="bullet"/>
      <w:lvlText w:val=""/>
      <w:lvlJc w:val="left"/>
      <w:pPr>
        <w:ind w:left="1284" w:hanging="440"/>
      </w:pPr>
      <w:rPr>
        <w:rFonts w:ascii="Wingdings" w:hAnsi="Wingdings" w:hint="default"/>
      </w:rPr>
    </w:lvl>
    <w:lvl w:ilvl="2" w:tplc="04090005" w:tentative="1">
      <w:start w:val="1"/>
      <w:numFmt w:val="bullet"/>
      <w:lvlText w:val=""/>
      <w:lvlJc w:val="left"/>
      <w:pPr>
        <w:ind w:left="1724" w:hanging="440"/>
      </w:pPr>
      <w:rPr>
        <w:rFonts w:ascii="Wingdings" w:hAnsi="Wingdings" w:hint="default"/>
      </w:rPr>
    </w:lvl>
    <w:lvl w:ilvl="3" w:tplc="04090001" w:tentative="1">
      <w:start w:val="1"/>
      <w:numFmt w:val="bullet"/>
      <w:lvlText w:val=""/>
      <w:lvlJc w:val="left"/>
      <w:pPr>
        <w:ind w:left="2164" w:hanging="440"/>
      </w:pPr>
      <w:rPr>
        <w:rFonts w:ascii="Wingdings" w:hAnsi="Wingdings" w:hint="default"/>
      </w:rPr>
    </w:lvl>
    <w:lvl w:ilvl="4" w:tplc="04090003" w:tentative="1">
      <w:start w:val="1"/>
      <w:numFmt w:val="bullet"/>
      <w:lvlText w:val=""/>
      <w:lvlJc w:val="left"/>
      <w:pPr>
        <w:ind w:left="2604" w:hanging="440"/>
      </w:pPr>
      <w:rPr>
        <w:rFonts w:ascii="Wingdings" w:hAnsi="Wingdings" w:hint="default"/>
      </w:rPr>
    </w:lvl>
    <w:lvl w:ilvl="5" w:tplc="04090005" w:tentative="1">
      <w:start w:val="1"/>
      <w:numFmt w:val="bullet"/>
      <w:lvlText w:val=""/>
      <w:lvlJc w:val="left"/>
      <w:pPr>
        <w:ind w:left="3044" w:hanging="440"/>
      </w:pPr>
      <w:rPr>
        <w:rFonts w:ascii="Wingdings" w:hAnsi="Wingdings" w:hint="default"/>
      </w:rPr>
    </w:lvl>
    <w:lvl w:ilvl="6" w:tplc="04090001" w:tentative="1">
      <w:start w:val="1"/>
      <w:numFmt w:val="bullet"/>
      <w:lvlText w:val=""/>
      <w:lvlJc w:val="left"/>
      <w:pPr>
        <w:ind w:left="3484" w:hanging="440"/>
      </w:pPr>
      <w:rPr>
        <w:rFonts w:ascii="Wingdings" w:hAnsi="Wingdings" w:hint="default"/>
      </w:rPr>
    </w:lvl>
    <w:lvl w:ilvl="7" w:tplc="04090003" w:tentative="1">
      <w:start w:val="1"/>
      <w:numFmt w:val="bullet"/>
      <w:lvlText w:val=""/>
      <w:lvlJc w:val="left"/>
      <w:pPr>
        <w:ind w:left="3924" w:hanging="440"/>
      </w:pPr>
      <w:rPr>
        <w:rFonts w:ascii="Wingdings" w:hAnsi="Wingdings" w:hint="default"/>
      </w:rPr>
    </w:lvl>
    <w:lvl w:ilvl="8" w:tplc="04090005" w:tentative="1">
      <w:start w:val="1"/>
      <w:numFmt w:val="bullet"/>
      <w:lvlText w:val=""/>
      <w:lvlJc w:val="left"/>
      <w:pPr>
        <w:ind w:left="4364" w:hanging="440"/>
      </w:pPr>
      <w:rPr>
        <w:rFonts w:ascii="Wingdings" w:hAnsi="Wingdings" w:hint="default"/>
      </w:rPr>
    </w:lvl>
  </w:abstractNum>
  <w:abstractNum w:abstractNumId="109" w15:restartNumberingAfterBreak="0">
    <w:nsid w:val="2D747F38"/>
    <w:multiLevelType w:val="multilevel"/>
    <w:tmpl w:val="60E6DDDC"/>
    <w:numStyleLink w:val="GPCCBullets"/>
  </w:abstractNum>
  <w:abstractNum w:abstractNumId="110" w15:restartNumberingAfterBreak="0">
    <w:nsid w:val="2E234264"/>
    <w:multiLevelType w:val="multilevel"/>
    <w:tmpl w:val="60E6DDDC"/>
    <w:numStyleLink w:val="GPCCBullets"/>
  </w:abstractNum>
  <w:abstractNum w:abstractNumId="111" w15:restartNumberingAfterBreak="0">
    <w:nsid w:val="2E2F7255"/>
    <w:multiLevelType w:val="multilevel"/>
    <w:tmpl w:val="60E6DDDC"/>
    <w:numStyleLink w:val="GPCCBullets"/>
  </w:abstractNum>
  <w:abstractNum w:abstractNumId="112" w15:restartNumberingAfterBreak="0">
    <w:nsid w:val="2E7F7383"/>
    <w:multiLevelType w:val="hybridMultilevel"/>
    <w:tmpl w:val="7C402600"/>
    <w:lvl w:ilvl="0" w:tplc="0407000F">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13" w15:restartNumberingAfterBreak="0">
    <w:nsid w:val="2E9372EE"/>
    <w:multiLevelType w:val="hybridMultilevel"/>
    <w:tmpl w:val="F036CE4E"/>
    <w:lvl w:ilvl="0" w:tplc="0409000F">
      <w:start w:val="1"/>
      <w:numFmt w:val="decimal"/>
      <w:lvlText w:val="%1."/>
      <w:lvlJc w:val="left"/>
      <w:pPr>
        <w:ind w:left="828" w:hanging="420"/>
      </w:pPr>
    </w:lvl>
    <w:lvl w:ilvl="1" w:tplc="04090017" w:tentative="1">
      <w:start w:val="1"/>
      <w:numFmt w:val="aiueoFullWidth"/>
      <w:lvlText w:val="(%2)"/>
      <w:lvlJc w:val="left"/>
      <w:pPr>
        <w:ind w:left="1248" w:hanging="420"/>
      </w:pPr>
    </w:lvl>
    <w:lvl w:ilvl="2" w:tplc="04090011" w:tentative="1">
      <w:start w:val="1"/>
      <w:numFmt w:val="decimalEnclosedCircle"/>
      <w:lvlText w:val="%3"/>
      <w:lvlJc w:val="left"/>
      <w:pPr>
        <w:ind w:left="1668" w:hanging="420"/>
      </w:pPr>
    </w:lvl>
    <w:lvl w:ilvl="3" w:tplc="0409000F" w:tentative="1">
      <w:start w:val="1"/>
      <w:numFmt w:val="decimal"/>
      <w:lvlText w:val="%4."/>
      <w:lvlJc w:val="left"/>
      <w:pPr>
        <w:ind w:left="2088" w:hanging="420"/>
      </w:pPr>
    </w:lvl>
    <w:lvl w:ilvl="4" w:tplc="04090017" w:tentative="1">
      <w:start w:val="1"/>
      <w:numFmt w:val="aiueoFullWidth"/>
      <w:lvlText w:val="(%5)"/>
      <w:lvlJc w:val="left"/>
      <w:pPr>
        <w:ind w:left="2508" w:hanging="420"/>
      </w:pPr>
    </w:lvl>
    <w:lvl w:ilvl="5" w:tplc="04090011" w:tentative="1">
      <w:start w:val="1"/>
      <w:numFmt w:val="decimalEnclosedCircle"/>
      <w:lvlText w:val="%6"/>
      <w:lvlJc w:val="left"/>
      <w:pPr>
        <w:ind w:left="2928" w:hanging="420"/>
      </w:pPr>
    </w:lvl>
    <w:lvl w:ilvl="6" w:tplc="0409000F" w:tentative="1">
      <w:start w:val="1"/>
      <w:numFmt w:val="decimal"/>
      <w:lvlText w:val="%7."/>
      <w:lvlJc w:val="left"/>
      <w:pPr>
        <w:ind w:left="3348" w:hanging="420"/>
      </w:pPr>
    </w:lvl>
    <w:lvl w:ilvl="7" w:tplc="04090017" w:tentative="1">
      <w:start w:val="1"/>
      <w:numFmt w:val="aiueoFullWidth"/>
      <w:lvlText w:val="(%8)"/>
      <w:lvlJc w:val="left"/>
      <w:pPr>
        <w:ind w:left="3768" w:hanging="420"/>
      </w:pPr>
    </w:lvl>
    <w:lvl w:ilvl="8" w:tplc="04090011" w:tentative="1">
      <w:start w:val="1"/>
      <w:numFmt w:val="decimalEnclosedCircle"/>
      <w:lvlText w:val="%9"/>
      <w:lvlJc w:val="left"/>
      <w:pPr>
        <w:ind w:left="4188" w:hanging="420"/>
      </w:pPr>
    </w:lvl>
  </w:abstractNum>
  <w:abstractNum w:abstractNumId="114" w15:restartNumberingAfterBreak="0">
    <w:nsid w:val="2EED680A"/>
    <w:multiLevelType w:val="hybridMultilevel"/>
    <w:tmpl w:val="293C620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5" w15:restartNumberingAfterBreak="0">
    <w:nsid w:val="2F032FE4"/>
    <w:multiLevelType w:val="multilevel"/>
    <w:tmpl w:val="60E6DDDC"/>
    <w:numStyleLink w:val="GPCCBullets"/>
  </w:abstractNum>
  <w:abstractNum w:abstractNumId="116" w15:restartNumberingAfterBreak="0">
    <w:nsid w:val="2FFA42C7"/>
    <w:multiLevelType w:val="multilevel"/>
    <w:tmpl w:val="60E6DDDC"/>
    <w:numStyleLink w:val="GPCCBullets"/>
  </w:abstractNum>
  <w:abstractNum w:abstractNumId="117" w15:restartNumberingAfterBreak="0">
    <w:nsid w:val="309F00BE"/>
    <w:multiLevelType w:val="multilevel"/>
    <w:tmpl w:val="5B98583A"/>
    <w:name w:val="NoteListNew322"/>
    <w:numStyleLink w:val="NoteNEW"/>
  </w:abstractNum>
  <w:abstractNum w:abstractNumId="118" w15:restartNumberingAfterBreak="0">
    <w:nsid w:val="30FC7E06"/>
    <w:multiLevelType w:val="multilevel"/>
    <w:tmpl w:val="60E6DDDC"/>
    <w:numStyleLink w:val="GPCCBullets"/>
  </w:abstractNum>
  <w:abstractNum w:abstractNumId="119" w15:restartNumberingAfterBreak="0">
    <w:nsid w:val="31A07B86"/>
    <w:multiLevelType w:val="hybridMultilevel"/>
    <w:tmpl w:val="F7FE5A5C"/>
    <w:lvl w:ilvl="0" w:tplc="66949C7E">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326A391E"/>
    <w:multiLevelType w:val="multilevel"/>
    <w:tmpl w:val="60E6DDDC"/>
    <w:name w:val="NoteListNew3322"/>
    <w:numStyleLink w:val="GPCCBullets"/>
  </w:abstractNum>
  <w:abstractNum w:abstractNumId="121" w15:restartNumberingAfterBreak="0">
    <w:nsid w:val="32884759"/>
    <w:multiLevelType w:val="multilevel"/>
    <w:tmpl w:val="5B98583A"/>
    <w:name w:val="NoteListNew3222"/>
    <w:numStyleLink w:val="NoteNEW"/>
  </w:abstractNum>
  <w:abstractNum w:abstractNumId="122" w15:restartNumberingAfterBreak="0">
    <w:nsid w:val="32B87E7E"/>
    <w:multiLevelType w:val="multilevel"/>
    <w:tmpl w:val="60E6DDDC"/>
    <w:numStyleLink w:val="GPCCBullets"/>
  </w:abstractNum>
  <w:abstractNum w:abstractNumId="123" w15:restartNumberingAfterBreak="0">
    <w:nsid w:val="33AC7EB8"/>
    <w:multiLevelType w:val="multilevel"/>
    <w:tmpl w:val="623E4AE6"/>
    <w:lvl w:ilvl="0">
      <w:start w:val="9"/>
      <w:numFmt w:val="decimal"/>
      <w:lvlText w:val="%1"/>
      <w:lvlJc w:val="left"/>
      <w:pPr>
        <w:ind w:left="440" w:hanging="440"/>
      </w:pPr>
      <w:rPr>
        <w:rFonts w:hint="eastAsia"/>
        <w:b/>
        <w:i w:val="0"/>
      </w:rPr>
    </w:lvl>
    <w:lvl w:ilvl="1">
      <w:start w:val="1"/>
      <w:numFmt w:val="decimal"/>
      <w:pStyle w:val="2"/>
      <w:suff w:val="space"/>
      <w:lvlText w:val="%1.%2"/>
      <w:lvlJc w:val="left"/>
      <w:pPr>
        <w:ind w:left="0" w:firstLine="0"/>
      </w:pPr>
      <w:rPr>
        <w:rFonts w:cs="Times New Roman" w:hint="default"/>
        <w:b/>
        <w:i w:val="0"/>
      </w:rPr>
    </w:lvl>
    <w:lvl w:ilvl="2">
      <w:start w:val="1"/>
      <w:numFmt w:val="decimal"/>
      <w:pStyle w:val="3"/>
      <w:suff w:val="space"/>
      <w:lvlText w:val="%1.%2.%3"/>
      <w:lvlJc w:val="left"/>
      <w:pPr>
        <w:ind w:left="0" w:firstLine="0"/>
      </w:pPr>
      <w:rPr>
        <w:rFonts w:cs="Times New Roman" w:hint="default"/>
        <w:b/>
        <w:i w:val="0"/>
      </w:rPr>
    </w:lvl>
    <w:lvl w:ilvl="3">
      <w:start w:val="1"/>
      <w:numFmt w:val="decimal"/>
      <w:pStyle w:val="4"/>
      <w:suff w:val="space"/>
      <w:lvlText w:val="%1.%2.%3.%4"/>
      <w:lvlJc w:val="left"/>
      <w:pPr>
        <w:ind w:left="0" w:firstLine="0"/>
      </w:pPr>
      <w:rPr>
        <w:rFonts w:cs="Times New Roman" w:hint="default"/>
        <w:b/>
        <w:i w:val="0"/>
      </w:rPr>
    </w:lvl>
    <w:lvl w:ilvl="4">
      <w:start w:val="1"/>
      <w:numFmt w:val="decimal"/>
      <w:pStyle w:val="5"/>
      <w:suff w:val="space"/>
      <w:lvlText w:val="%1.%2.%3.%4.%5"/>
      <w:lvlJc w:val="left"/>
      <w:pPr>
        <w:ind w:left="0" w:firstLine="0"/>
      </w:pPr>
      <w:rPr>
        <w:rFonts w:cs="Times New Roman" w:hint="default"/>
        <w:b/>
        <w:i w:val="0"/>
      </w:rPr>
    </w:lvl>
    <w:lvl w:ilvl="5">
      <w:start w:val="1"/>
      <w:numFmt w:val="decimal"/>
      <w:pStyle w:val="6"/>
      <w:suff w:val="space"/>
      <w:lvlText w:val="%1.%2.%3.%4.%5.%6"/>
      <w:lvlJc w:val="left"/>
      <w:pPr>
        <w:ind w:left="0" w:firstLine="0"/>
      </w:pPr>
      <w:rPr>
        <w:rFonts w:cs="Times New Roman" w:hint="default"/>
        <w:b/>
        <w:i w:val="0"/>
      </w:rPr>
    </w:lvl>
    <w:lvl w:ilvl="6">
      <w:start w:val="1"/>
      <w:numFmt w:val="decimal"/>
      <w:pStyle w:val="7"/>
      <w:suff w:val="space"/>
      <w:lvlText w:val="%1.%2.%3.%4.%5.%6.%7"/>
      <w:lvlJc w:val="left"/>
      <w:pPr>
        <w:ind w:left="0" w:firstLine="0"/>
      </w:pPr>
      <w:rPr>
        <w:rFonts w:cs="Times New Roman" w:hint="default"/>
      </w:rPr>
    </w:lvl>
    <w:lvl w:ilvl="7">
      <w:start w:val="1"/>
      <w:numFmt w:val="decimal"/>
      <w:pStyle w:val="8"/>
      <w:suff w:val="space"/>
      <w:lvlText w:val="%1.%2.%3.%4.%5.%6.%7.%8"/>
      <w:lvlJc w:val="left"/>
      <w:pPr>
        <w:ind w:left="0" w:firstLine="0"/>
      </w:pPr>
      <w:rPr>
        <w:rFonts w:cs="Times New Roman" w:hint="default"/>
      </w:rPr>
    </w:lvl>
    <w:lvl w:ilvl="8">
      <w:start w:val="1"/>
      <w:numFmt w:val="decimal"/>
      <w:pStyle w:val="9"/>
      <w:suff w:val="space"/>
      <w:lvlText w:val="%1.%2.%3.%4.%5.%6.%7.%8.%9"/>
      <w:lvlJc w:val="left"/>
      <w:pPr>
        <w:ind w:left="0" w:firstLine="0"/>
      </w:pPr>
      <w:rPr>
        <w:rFonts w:cs="Times New Roman" w:hint="default"/>
      </w:rPr>
    </w:lvl>
  </w:abstractNum>
  <w:abstractNum w:abstractNumId="124" w15:restartNumberingAfterBreak="0">
    <w:nsid w:val="3401372A"/>
    <w:multiLevelType w:val="multilevel"/>
    <w:tmpl w:val="60E6DDDC"/>
    <w:numStyleLink w:val="GPCCBullets"/>
  </w:abstractNum>
  <w:abstractNum w:abstractNumId="125" w15:restartNumberingAfterBreak="0">
    <w:nsid w:val="349F743E"/>
    <w:multiLevelType w:val="multilevel"/>
    <w:tmpl w:val="60E6DDDC"/>
    <w:numStyleLink w:val="GPCCBullets"/>
  </w:abstractNum>
  <w:abstractNum w:abstractNumId="126" w15:restartNumberingAfterBreak="0">
    <w:nsid w:val="34AA23CF"/>
    <w:multiLevelType w:val="hybridMultilevel"/>
    <w:tmpl w:val="08A4CA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15:restartNumberingAfterBreak="0">
    <w:nsid w:val="34F30D83"/>
    <w:multiLevelType w:val="hybridMultilevel"/>
    <w:tmpl w:val="61160938"/>
    <w:lvl w:ilvl="0" w:tplc="12DE489E">
      <w:numFmt w:val="bullet"/>
      <w:lvlText w:val="•"/>
      <w:lvlJc w:val="left"/>
      <w:pPr>
        <w:ind w:left="720" w:hanging="360"/>
      </w:pPr>
      <w:rPr>
        <w:rFonts w:ascii="Times New Roman" w:eastAsiaTheme="minorEastAsia"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8" w15:restartNumberingAfterBreak="0">
    <w:nsid w:val="35121ECB"/>
    <w:multiLevelType w:val="multilevel"/>
    <w:tmpl w:val="60E6DDDC"/>
    <w:numStyleLink w:val="GPCCBullets"/>
  </w:abstractNum>
  <w:abstractNum w:abstractNumId="129" w15:restartNumberingAfterBreak="0">
    <w:nsid w:val="35332CEF"/>
    <w:multiLevelType w:val="hybridMultilevel"/>
    <w:tmpl w:val="28DE53C8"/>
    <w:lvl w:ilvl="0" w:tplc="FFFFFFFF">
      <w:start w:val="5"/>
      <w:numFmt w:val="bullet"/>
      <w:lvlText w:val="–"/>
      <w:lvlJc w:val="left"/>
      <w:pPr>
        <w:ind w:left="420" w:hanging="420"/>
      </w:pPr>
      <w:rPr>
        <w:rFonts w:ascii="Times New Roman" w:eastAsia="Times New Roman" w:hAnsi="Times New Roman"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0" w15:restartNumberingAfterBreak="0">
    <w:nsid w:val="35343BC8"/>
    <w:multiLevelType w:val="multilevel"/>
    <w:tmpl w:val="60E6DDDC"/>
    <w:name w:val="NoteListNew34222"/>
    <w:numStyleLink w:val="GPCCBullets"/>
  </w:abstractNum>
  <w:abstractNum w:abstractNumId="131" w15:restartNumberingAfterBreak="0">
    <w:nsid w:val="35385170"/>
    <w:multiLevelType w:val="multilevel"/>
    <w:tmpl w:val="60E6DDDC"/>
    <w:numStyleLink w:val="GPCCBullets"/>
  </w:abstractNum>
  <w:abstractNum w:abstractNumId="132" w15:restartNumberingAfterBreak="0">
    <w:nsid w:val="357F0D45"/>
    <w:multiLevelType w:val="hybridMultilevel"/>
    <w:tmpl w:val="62E42D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36B168F8"/>
    <w:multiLevelType w:val="hybridMultilevel"/>
    <w:tmpl w:val="FDA42BB8"/>
    <w:lvl w:ilvl="0" w:tplc="FFFFFFFF">
      <w:start w:val="5"/>
      <w:numFmt w:val="bullet"/>
      <w:lvlText w:val="–"/>
      <w:lvlJc w:val="left"/>
      <w:pPr>
        <w:ind w:left="360" w:hanging="360"/>
      </w:pPr>
      <w:rPr>
        <w:rFonts w:ascii="Times New Roman" w:eastAsia="Times New Roman" w:hAnsi="Times New Roman" w:hint="default"/>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4" w15:restartNumberingAfterBreak="0">
    <w:nsid w:val="36CE4C24"/>
    <w:multiLevelType w:val="multilevel"/>
    <w:tmpl w:val="60E6DDDC"/>
    <w:numStyleLink w:val="GPCCBullets"/>
  </w:abstractNum>
  <w:abstractNum w:abstractNumId="135" w15:restartNumberingAfterBreak="0">
    <w:nsid w:val="37015EBB"/>
    <w:multiLevelType w:val="multilevel"/>
    <w:tmpl w:val="60E6DDDC"/>
    <w:numStyleLink w:val="GPCCBullets"/>
  </w:abstractNum>
  <w:abstractNum w:abstractNumId="136" w15:restartNumberingAfterBreak="0">
    <w:nsid w:val="37142BED"/>
    <w:multiLevelType w:val="multilevel"/>
    <w:tmpl w:val="60E6DDDC"/>
    <w:numStyleLink w:val="GPCCBullets"/>
  </w:abstractNum>
  <w:abstractNum w:abstractNumId="137" w15:restartNumberingAfterBreak="0">
    <w:nsid w:val="37353C8B"/>
    <w:multiLevelType w:val="hybridMultilevel"/>
    <w:tmpl w:val="7BE480EC"/>
    <w:lvl w:ilvl="0" w:tplc="65865A3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15:restartNumberingAfterBreak="0">
    <w:nsid w:val="37A0227F"/>
    <w:multiLevelType w:val="multilevel"/>
    <w:tmpl w:val="60E6DDDC"/>
    <w:numStyleLink w:val="GPCCBullets"/>
  </w:abstractNum>
  <w:abstractNum w:abstractNumId="139" w15:restartNumberingAfterBreak="0">
    <w:nsid w:val="38084031"/>
    <w:multiLevelType w:val="multilevel"/>
    <w:tmpl w:val="60E6DDDC"/>
    <w:numStyleLink w:val="GPCCBullets"/>
  </w:abstractNum>
  <w:abstractNum w:abstractNumId="140" w15:restartNumberingAfterBreak="0">
    <w:nsid w:val="3A9C34F4"/>
    <w:multiLevelType w:val="multilevel"/>
    <w:tmpl w:val="60E6DDDC"/>
    <w:numStyleLink w:val="GPCCBullets"/>
  </w:abstractNum>
  <w:abstractNum w:abstractNumId="141" w15:restartNumberingAfterBreak="0">
    <w:nsid w:val="3AE94B0A"/>
    <w:multiLevelType w:val="multilevel"/>
    <w:tmpl w:val="60E6DDDC"/>
    <w:numStyleLink w:val="GPCCBullets"/>
  </w:abstractNum>
  <w:abstractNum w:abstractNumId="142" w15:restartNumberingAfterBreak="0">
    <w:nsid w:val="3BDA5E17"/>
    <w:multiLevelType w:val="multilevel"/>
    <w:tmpl w:val="A7C254FE"/>
    <w:lvl w:ilvl="0">
      <w:start w:val="9"/>
      <w:numFmt w:val="decimal"/>
      <w:lvlText w:val="%1"/>
      <w:lvlJc w:val="left"/>
      <w:pPr>
        <w:ind w:left="900" w:hanging="900"/>
      </w:pPr>
      <w:rPr>
        <w:rFonts w:eastAsia="宋体" w:hint="default"/>
        <w:b w:val="0"/>
      </w:rPr>
    </w:lvl>
    <w:lvl w:ilvl="1">
      <w:start w:val="2"/>
      <w:numFmt w:val="decimal"/>
      <w:lvlText w:val="%1.%2"/>
      <w:lvlJc w:val="left"/>
      <w:pPr>
        <w:ind w:left="900" w:hanging="900"/>
      </w:pPr>
      <w:rPr>
        <w:rFonts w:eastAsia="宋体" w:hint="default"/>
        <w:b w:val="0"/>
      </w:rPr>
    </w:lvl>
    <w:lvl w:ilvl="2">
      <w:start w:val="10"/>
      <w:numFmt w:val="decimal"/>
      <w:lvlText w:val="%1.%2.%3"/>
      <w:lvlJc w:val="left"/>
      <w:pPr>
        <w:ind w:left="900" w:hanging="900"/>
      </w:pPr>
      <w:rPr>
        <w:rFonts w:eastAsia="宋体" w:hint="default"/>
        <w:b w:val="0"/>
      </w:rPr>
    </w:lvl>
    <w:lvl w:ilvl="3">
      <w:start w:val="6"/>
      <w:numFmt w:val="decimal"/>
      <w:lvlText w:val="%1.%2.%3.%4"/>
      <w:lvlJc w:val="left"/>
      <w:pPr>
        <w:ind w:left="900" w:hanging="900"/>
      </w:pPr>
      <w:rPr>
        <w:rFonts w:eastAsia="宋体" w:hint="default"/>
        <w:b w:val="0"/>
      </w:rPr>
    </w:lvl>
    <w:lvl w:ilvl="4">
      <w:start w:val="9"/>
      <w:numFmt w:val="decimal"/>
      <w:lvlText w:val="%1.%2.%3.%4.%5"/>
      <w:lvlJc w:val="left"/>
      <w:pPr>
        <w:ind w:left="1080" w:hanging="1080"/>
      </w:pPr>
      <w:rPr>
        <w:rFonts w:eastAsia="宋体" w:hint="default"/>
        <w:b w:val="0"/>
      </w:rPr>
    </w:lvl>
    <w:lvl w:ilvl="5">
      <w:start w:val="1"/>
      <w:numFmt w:val="decimal"/>
      <w:lvlText w:val="%1.%2.%3.%4.%5.%6"/>
      <w:lvlJc w:val="left"/>
      <w:pPr>
        <w:ind w:left="1080" w:hanging="1080"/>
      </w:pPr>
      <w:rPr>
        <w:rFonts w:eastAsia="宋体" w:hint="default"/>
        <w:b w:val="0"/>
      </w:rPr>
    </w:lvl>
    <w:lvl w:ilvl="6">
      <w:start w:val="1"/>
      <w:numFmt w:val="decimal"/>
      <w:lvlText w:val="%1.%2.%3.%4.%5.%6.%7"/>
      <w:lvlJc w:val="left"/>
      <w:pPr>
        <w:ind w:left="1440" w:hanging="1440"/>
      </w:pPr>
      <w:rPr>
        <w:rFonts w:eastAsia="宋体" w:hint="default"/>
        <w:b w:val="0"/>
      </w:rPr>
    </w:lvl>
    <w:lvl w:ilvl="7">
      <w:start w:val="1"/>
      <w:numFmt w:val="decimal"/>
      <w:lvlText w:val="%1.%2.%3.%4.%5.%6.%7.%8"/>
      <w:lvlJc w:val="left"/>
      <w:pPr>
        <w:ind w:left="1800" w:hanging="1800"/>
      </w:pPr>
      <w:rPr>
        <w:rFonts w:eastAsia="宋体" w:hint="default"/>
        <w:b w:val="0"/>
      </w:rPr>
    </w:lvl>
    <w:lvl w:ilvl="8">
      <w:start w:val="1"/>
      <w:numFmt w:val="decimal"/>
      <w:lvlText w:val="%1.%2.%3.%4.%5.%6.%7.%8.%9"/>
      <w:lvlJc w:val="left"/>
      <w:pPr>
        <w:ind w:left="1800" w:hanging="1800"/>
      </w:pPr>
      <w:rPr>
        <w:rFonts w:eastAsia="宋体" w:hint="default"/>
        <w:b w:val="0"/>
      </w:rPr>
    </w:lvl>
  </w:abstractNum>
  <w:abstractNum w:abstractNumId="143" w15:restartNumberingAfterBreak="0">
    <w:nsid w:val="3C292DF1"/>
    <w:multiLevelType w:val="multilevel"/>
    <w:tmpl w:val="60E6DDDC"/>
    <w:numStyleLink w:val="GPCCBullets"/>
  </w:abstractNum>
  <w:abstractNum w:abstractNumId="144" w15:restartNumberingAfterBreak="0">
    <w:nsid w:val="3C793557"/>
    <w:multiLevelType w:val="hybridMultilevel"/>
    <w:tmpl w:val="20187928"/>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5" w15:restartNumberingAfterBreak="0">
    <w:nsid w:val="3CA41CD9"/>
    <w:multiLevelType w:val="multilevel"/>
    <w:tmpl w:val="60E6DDDC"/>
    <w:numStyleLink w:val="GPCCBullets"/>
  </w:abstractNum>
  <w:abstractNum w:abstractNumId="146" w15:restartNumberingAfterBreak="0">
    <w:nsid w:val="3D3A07A0"/>
    <w:multiLevelType w:val="multilevel"/>
    <w:tmpl w:val="60E6DDDC"/>
    <w:numStyleLink w:val="GPCCBullets"/>
  </w:abstractNum>
  <w:abstractNum w:abstractNumId="147" w15:restartNumberingAfterBreak="0">
    <w:nsid w:val="3EAF6FAE"/>
    <w:multiLevelType w:val="hybridMultilevel"/>
    <w:tmpl w:val="5156C78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8" w15:restartNumberingAfterBreak="0">
    <w:nsid w:val="3EB56BE7"/>
    <w:multiLevelType w:val="hybridMultilevel"/>
    <w:tmpl w:val="9F286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9" w15:restartNumberingAfterBreak="0">
    <w:nsid w:val="3EFB60F4"/>
    <w:multiLevelType w:val="hybridMultilevel"/>
    <w:tmpl w:val="91F040AA"/>
    <w:lvl w:ilvl="0" w:tplc="0809000F">
      <w:start w:val="1"/>
      <w:numFmt w:val="decimal"/>
      <w:lvlText w:val="%1."/>
      <w:lvlJc w:val="left"/>
      <w:pPr>
        <w:ind w:left="757" w:hanging="360"/>
      </w:pPr>
    </w:lvl>
    <w:lvl w:ilvl="1" w:tplc="08090019" w:tentative="1">
      <w:start w:val="1"/>
      <w:numFmt w:val="lowerLetter"/>
      <w:lvlText w:val="%2."/>
      <w:lvlJc w:val="left"/>
      <w:pPr>
        <w:ind w:left="1477" w:hanging="360"/>
      </w:pPr>
    </w:lvl>
    <w:lvl w:ilvl="2" w:tplc="0809001B" w:tentative="1">
      <w:start w:val="1"/>
      <w:numFmt w:val="lowerRoman"/>
      <w:lvlText w:val="%3."/>
      <w:lvlJc w:val="right"/>
      <w:pPr>
        <w:ind w:left="2197" w:hanging="180"/>
      </w:pPr>
    </w:lvl>
    <w:lvl w:ilvl="3" w:tplc="0809000F" w:tentative="1">
      <w:start w:val="1"/>
      <w:numFmt w:val="decimal"/>
      <w:lvlText w:val="%4."/>
      <w:lvlJc w:val="left"/>
      <w:pPr>
        <w:ind w:left="2917" w:hanging="360"/>
      </w:pPr>
    </w:lvl>
    <w:lvl w:ilvl="4" w:tplc="08090019" w:tentative="1">
      <w:start w:val="1"/>
      <w:numFmt w:val="lowerLetter"/>
      <w:lvlText w:val="%5."/>
      <w:lvlJc w:val="left"/>
      <w:pPr>
        <w:ind w:left="3637" w:hanging="360"/>
      </w:pPr>
    </w:lvl>
    <w:lvl w:ilvl="5" w:tplc="0809001B" w:tentative="1">
      <w:start w:val="1"/>
      <w:numFmt w:val="lowerRoman"/>
      <w:lvlText w:val="%6."/>
      <w:lvlJc w:val="right"/>
      <w:pPr>
        <w:ind w:left="4357" w:hanging="180"/>
      </w:pPr>
    </w:lvl>
    <w:lvl w:ilvl="6" w:tplc="0809000F" w:tentative="1">
      <w:start w:val="1"/>
      <w:numFmt w:val="decimal"/>
      <w:lvlText w:val="%7."/>
      <w:lvlJc w:val="left"/>
      <w:pPr>
        <w:ind w:left="5077" w:hanging="360"/>
      </w:pPr>
    </w:lvl>
    <w:lvl w:ilvl="7" w:tplc="08090019" w:tentative="1">
      <w:start w:val="1"/>
      <w:numFmt w:val="lowerLetter"/>
      <w:lvlText w:val="%8."/>
      <w:lvlJc w:val="left"/>
      <w:pPr>
        <w:ind w:left="5797" w:hanging="360"/>
      </w:pPr>
    </w:lvl>
    <w:lvl w:ilvl="8" w:tplc="0809001B" w:tentative="1">
      <w:start w:val="1"/>
      <w:numFmt w:val="lowerRoman"/>
      <w:lvlText w:val="%9."/>
      <w:lvlJc w:val="right"/>
      <w:pPr>
        <w:ind w:left="6517" w:hanging="180"/>
      </w:pPr>
    </w:lvl>
  </w:abstractNum>
  <w:abstractNum w:abstractNumId="150" w15:restartNumberingAfterBreak="0">
    <w:nsid w:val="408D23C3"/>
    <w:multiLevelType w:val="hybridMultilevel"/>
    <w:tmpl w:val="2DB6E7B0"/>
    <w:lvl w:ilvl="0" w:tplc="038690B6">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1" w15:restartNumberingAfterBreak="0">
    <w:nsid w:val="40FC51A0"/>
    <w:multiLevelType w:val="hybridMultilevel"/>
    <w:tmpl w:val="599AC6CE"/>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2" w15:restartNumberingAfterBreak="0">
    <w:nsid w:val="40FC54E2"/>
    <w:multiLevelType w:val="multilevel"/>
    <w:tmpl w:val="60E6DDDC"/>
    <w:numStyleLink w:val="GPCCBullets"/>
  </w:abstractNum>
  <w:abstractNum w:abstractNumId="153" w15:restartNumberingAfterBreak="0">
    <w:nsid w:val="419D6525"/>
    <w:multiLevelType w:val="multilevel"/>
    <w:tmpl w:val="60E6DDDC"/>
    <w:numStyleLink w:val="GPCCBullets"/>
  </w:abstractNum>
  <w:abstractNum w:abstractNumId="154" w15:restartNumberingAfterBreak="0">
    <w:nsid w:val="41C90597"/>
    <w:multiLevelType w:val="multilevel"/>
    <w:tmpl w:val="60E6DDDC"/>
    <w:numStyleLink w:val="GPCCBullets"/>
  </w:abstractNum>
  <w:abstractNum w:abstractNumId="155" w15:restartNumberingAfterBreak="0">
    <w:nsid w:val="41FA559A"/>
    <w:multiLevelType w:val="multilevel"/>
    <w:tmpl w:val="8D4AC23E"/>
    <w:lvl w:ilvl="0">
      <w:start w:val="9"/>
      <w:numFmt w:val="decimal"/>
      <w:lvlText w:val="%1"/>
      <w:lvlJc w:val="left"/>
      <w:pPr>
        <w:ind w:left="975" w:hanging="975"/>
      </w:pPr>
      <w:rPr>
        <w:rFonts w:hint="default"/>
      </w:rPr>
    </w:lvl>
    <w:lvl w:ilvl="1">
      <w:start w:val="2"/>
      <w:numFmt w:val="decimal"/>
      <w:lvlText w:val="%1.%2"/>
      <w:lvlJc w:val="left"/>
      <w:pPr>
        <w:ind w:left="975" w:hanging="975"/>
      </w:pPr>
      <w:rPr>
        <w:rFonts w:hint="default"/>
      </w:rPr>
    </w:lvl>
    <w:lvl w:ilvl="2">
      <w:start w:val="10"/>
      <w:numFmt w:val="decimal"/>
      <w:lvlText w:val="%1.%2.%3"/>
      <w:lvlJc w:val="left"/>
      <w:pPr>
        <w:ind w:left="975" w:hanging="975"/>
      </w:pPr>
      <w:rPr>
        <w:rFonts w:hint="default"/>
      </w:rPr>
    </w:lvl>
    <w:lvl w:ilvl="3">
      <w:start w:val="6"/>
      <w:numFmt w:val="decimal"/>
      <w:lvlText w:val="%1.%2.%3.%4"/>
      <w:lvlJc w:val="left"/>
      <w:pPr>
        <w:ind w:left="975" w:hanging="975"/>
      </w:pPr>
      <w:rPr>
        <w:rFonts w:hint="default"/>
      </w:rPr>
    </w:lvl>
    <w:lvl w:ilvl="4">
      <w:start w:val="9"/>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6" w15:restartNumberingAfterBreak="0">
    <w:nsid w:val="42C249ED"/>
    <w:multiLevelType w:val="hybridMultilevel"/>
    <w:tmpl w:val="8C66C20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7" w15:restartNumberingAfterBreak="0">
    <w:nsid w:val="42FA3329"/>
    <w:multiLevelType w:val="hybridMultilevel"/>
    <w:tmpl w:val="69E4B1BA"/>
    <w:lvl w:ilvl="0" w:tplc="A1E8BB50">
      <w:start w:val="1"/>
      <w:numFmt w:val="bullet"/>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158" w15:restartNumberingAfterBreak="0">
    <w:nsid w:val="4354354A"/>
    <w:multiLevelType w:val="multilevel"/>
    <w:tmpl w:val="60E6DDDC"/>
    <w:numStyleLink w:val="GPCCBullets"/>
  </w:abstractNum>
  <w:abstractNum w:abstractNumId="159" w15:restartNumberingAfterBreak="0">
    <w:nsid w:val="438D2FD9"/>
    <w:multiLevelType w:val="multilevel"/>
    <w:tmpl w:val="5B98583A"/>
    <w:name w:val="NoteListNew33"/>
    <w:numStyleLink w:val="NoteNEW"/>
  </w:abstractNum>
  <w:abstractNum w:abstractNumId="160" w15:restartNumberingAfterBreak="0">
    <w:nsid w:val="443F63B7"/>
    <w:multiLevelType w:val="hybridMultilevel"/>
    <w:tmpl w:val="67F470DE"/>
    <w:lvl w:ilvl="0" w:tplc="E69A66CE">
      <w:start w:val="15"/>
      <w:numFmt w:val="bullet"/>
      <w:lvlText w:val=""/>
      <w:lvlJc w:val="left"/>
      <w:pPr>
        <w:ind w:left="720" w:hanging="360"/>
      </w:pPr>
      <w:rPr>
        <w:rFonts w:ascii="Wingdings" w:eastAsiaTheme="minorEastAsia"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1" w15:restartNumberingAfterBreak="0">
    <w:nsid w:val="44774BD9"/>
    <w:multiLevelType w:val="multilevel"/>
    <w:tmpl w:val="60E6DDDC"/>
    <w:numStyleLink w:val="GPCCBullets"/>
  </w:abstractNum>
  <w:abstractNum w:abstractNumId="162" w15:restartNumberingAfterBreak="0">
    <w:nsid w:val="477E7D82"/>
    <w:multiLevelType w:val="multilevel"/>
    <w:tmpl w:val="60E6DDDC"/>
    <w:numStyleLink w:val="GPCCBullets"/>
  </w:abstractNum>
  <w:abstractNum w:abstractNumId="163" w15:restartNumberingAfterBreak="0">
    <w:nsid w:val="478154E7"/>
    <w:multiLevelType w:val="multilevel"/>
    <w:tmpl w:val="60E6DDDC"/>
    <w:numStyleLink w:val="GPCCBullets"/>
  </w:abstractNum>
  <w:abstractNum w:abstractNumId="164" w15:restartNumberingAfterBreak="0">
    <w:nsid w:val="47890CD1"/>
    <w:multiLevelType w:val="hybridMultilevel"/>
    <w:tmpl w:val="BC6882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5" w15:restartNumberingAfterBreak="0">
    <w:nsid w:val="494469DA"/>
    <w:multiLevelType w:val="multilevel"/>
    <w:tmpl w:val="60E6DDDC"/>
    <w:numStyleLink w:val="GPCCBullets"/>
  </w:abstractNum>
  <w:abstractNum w:abstractNumId="166" w15:restartNumberingAfterBreak="0">
    <w:nsid w:val="496A2ABF"/>
    <w:multiLevelType w:val="multilevel"/>
    <w:tmpl w:val="C8666ED4"/>
    <w:lvl w:ilvl="0">
      <w:start w:val="1"/>
      <w:numFmt w:val="bullet"/>
      <w:lvlText w:val=""/>
      <w:lvlJc w:val="left"/>
      <w:pPr>
        <w:ind w:left="806" w:hanging="403"/>
      </w:pPr>
      <w:rPr>
        <w:rFonts w:ascii="Symbol" w:hAnsi="Symbol" w:hint="default"/>
      </w:rPr>
    </w:lvl>
    <w:lvl w:ilvl="1">
      <w:start w:val="1"/>
      <w:numFmt w:val="bullet"/>
      <w:lvlText w:val=""/>
      <w:lvlJc w:val="left"/>
      <w:pPr>
        <w:tabs>
          <w:tab w:val="num" w:pos="100"/>
        </w:tabs>
        <w:ind w:left="1195" w:hanging="389"/>
      </w:pPr>
      <w:rPr>
        <w:rFonts w:ascii="Symbol" w:hAnsi="Symbol" w:hint="default"/>
      </w:rPr>
    </w:lvl>
    <w:lvl w:ilvl="2">
      <w:start w:val="1"/>
      <w:numFmt w:val="bullet"/>
      <w:lvlText w:val=""/>
      <w:lvlJc w:val="left"/>
      <w:pPr>
        <w:tabs>
          <w:tab w:val="num" w:pos="-31277"/>
        </w:tabs>
        <w:ind w:left="1598" w:hanging="403"/>
      </w:pPr>
      <w:rPr>
        <w:rFonts w:ascii="Symbol" w:hAnsi="Symbol" w:hint="default"/>
      </w:rPr>
    </w:lvl>
    <w:lvl w:ilvl="3">
      <w:start w:val="1"/>
      <w:numFmt w:val="bullet"/>
      <w:lvlText w:val=""/>
      <w:lvlJc w:val="left"/>
      <w:pPr>
        <w:tabs>
          <w:tab w:val="num" w:pos="403"/>
        </w:tabs>
        <w:ind w:left="1987" w:hanging="389"/>
      </w:pPr>
      <w:rPr>
        <w:rFonts w:ascii="Symbol" w:hAnsi="Symbol" w:hint="default"/>
      </w:rPr>
    </w:lvl>
    <w:lvl w:ilvl="4">
      <w:start w:val="1"/>
      <w:numFmt w:val="bullet"/>
      <w:lvlText w:val=""/>
      <w:lvlJc w:val="left"/>
      <w:pPr>
        <w:tabs>
          <w:tab w:val="num" w:pos="403"/>
        </w:tabs>
        <w:ind w:left="2390" w:hanging="403"/>
      </w:pPr>
      <w:rPr>
        <w:rFonts w:ascii="Symbol" w:hAnsi="Symbol" w:hint="default"/>
      </w:rPr>
    </w:lvl>
    <w:lvl w:ilvl="5">
      <w:start w:val="1"/>
      <w:numFmt w:val="bullet"/>
      <w:lvlText w:val=""/>
      <w:lvlJc w:val="left"/>
      <w:pPr>
        <w:tabs>
          <w:tab w:val="num" w:pos="-31277"/>
        </w:tabs>
        <w:ind w:left="2779" w:hanging="389"/>
      </w:pPr>
      <w:rPr>
        <w:rFonts w:ascii="Symbol" w:hAnsi="Symbol" w:hint="default"/>
      </w:rPr>
    </w:lvl>
    <w:lvl w:ilvl="6">
      <w:start w:val="1"/>
      <w:numFmt w:val="bullet"/>
      <w:lvlText w:val=""/>
      <w:lvlJc w:val="left"/>
      <w:pPr>
        <w:tabs>
          <w:tab w:val="num" w:pos="403"/>
        </w:tabs>
        <w:ind w:left="3182" w:hanging="403"/>
      </w:pPr>
      <w:rPr>
        <w:rFonts w:ascii="Symbol" w:hAnsi="Symbol" w:hint="default"/>
      </w:rPr>
    </w:lvl>
    <w:lvl w:ilvl="7">
      <w:start w:val="1"/>
      <w:numFmt w:val="bullet"/>
      <w:lvlText w:val=""/>
      <w:lvlJc w:val="left"/>
      <w:pPr>
        <w:tabs>
          <w:tab w:val="num" w:pos="403"/>
        </w:tabs>
        <w:ind w:left="3571" w:hanging="389"/>
      </w:pPr>
      <w:rPr>
        <w:rFonts w:ascii="Symbol" w:hAnsi="Symbol" w:hint="default"/>
      </w:rPr>
    </w:lvl>
    <w:lvl w:ilvl="8">
      <w:start w:val="1"/>
      <w:numFmt w:val="bullet"/>
      <w:lvlText w:val=""/>
      <w:lvlJc w:val="left"/>
      <w:pPr>
        <w:ind w:left="3974" w:hanging="403"/>
      </w:pPr>
      <w:rPr>
        <w:rFonts w:ascii="Symbol" w:hAnsi="Symbol" w:hint="default"/>
      </w:rPr>
    </w:lvl>
  </w:abstractNum>
  <w:abstractNum w:abstractNumId="167" w15:restartNumberingAfterBreak="0">
    <w:nsid w:val="49B72442"/>
    <w:multiLevelType w:val="multilevel"/>
    <w:tmpl w:val="08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68" w15:restartNumberingAfterBreak="0">
    <w:nsid w:val="4A666947"/>
    <w:multiLevelType w:val="multilevel"/>
    <w:tmpl w:val="60E6DDDC"/>
    <w:numStyleLink w:val="GPCCBullets"/>
  </w:abstractNum>
  <w:abstractNum w:abstractNumId="169" w15:restartNumberingAfterBreak="0">
    <w:nsid w:val="4AF6083F"/>
    <w:multiLevelType w:val="multilevel"/>
    <w:tmpl w:val="60E6DDDC"/>
    <w:numStyleLink w:val="GPCCBullets"/>
  </w:abstractNum>
  <w:abstractNum w:abstractNumId="170" w15:restartNumberingAfterBreak="0">
    <w:nsid w:val="4B040E7A"/>
    <w:multiLevelType w:val="hybridMultilevel"/>
    <w:tmpl w:val="3828CA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1" w15:restartNumberingAfterBreak="0">
    <w:nsid w:val="4C187B57"/>
    <w:multiLevelType w:val="multilevel"/>
    <w:tmpl w:val="60E6DDDC"/>
    <w:numStyleLink w:val="GPCCBullets"/>
  </w:abstractNum>
  <w:abstractNum w:abstractNumId="172" w15:restartNumberingAfterBreak="0">
    <w:nsid w:val="4D7E0FC6"/>
    <w:multiLevelType w:val="multilevel"/>
    <w:tmpl w:val="60E6DDDC"/>
    <w:numStyleLink w:val="GPCCBullets"/>
  </w:abstractNum>
  <w:abstractNum w:abstractNumId="173" w15:restartNumberingAfterBreak="0">
    <w:nsid w:val="4E0D7BD3"/>
    <w:multiLevelType w:val="hybridMultilevel"/>
    <w:tmpl w:val="6ED2E0F4"/>
    <w:lvl w:ilvl="0" w:tplc="040C0005">
      <w:start w:val="1"/>
      <w:numFmt w:val="bullet"/>
      <w:lvlText w:val=""/>
      <w:lvlJc w:val="left"/>
      <w:pPr>
        <w:ind w:left="440" w:hanging="440"/>
      </w:pPr>
      <w:rPr>
        <w:rFonts w:ascii="Wingdings" w:hAnsi="Wingdings" w:hint="default"/>
      </w:rPr>
    </w:lvl>
    <w:lvl w:ilvl="1" w:tplc="040C0005">
      <w:start w:val="1"/>
      <w:numFmt w:val="bullet"/>
      <w:lvlText w:val=""/>
      <w:lvlJc w:val="left"/>
      <w:pPr>
        <w:ind w:left="880" w:hanging="440"/>
      </w:pPr>
      <w:rPr>
        <w:rFonts w:ascii="Wingdings" w:hAnsi="Wingdings" w:hint="default"/>
      </w:rPr>
    </w:lvl>
    <w:lvl w:ilvl="2" w:tplc="040C0005">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74" w15:restartNumberingAfterBreak="0">
    <w:nsid w:val="4E107443"/>
    <w:multiLevelType w:val="multilevel"/>
    <w:tmpl w:val="60E6DDDC"/>
    <w:numStyleLink w:val="GPCCBullets"/>
  </w:abstractNum>
  <w:abstractNum w:abstractNumId="175" w15:restartNumberingAfterBreak="0">
    <w:nsid w:val="4E3D4FE0"/>
    <w:multiLevelType w:val="hybridMultilevel"/>
    <w:tmpl w:val="F90CDE30"/>
    <w:lvl w:ilvl="0" w:tplc="160E81E6">
      <w:numFmt w:val="bullet"/>
      <w:lvlText w:val="–"/>
      <w:lvlJc w:val="left"/>
      <w:pPr>
        <w:ind w:left="760" w:hanging="400"/>
      </w:pPr>
      <w:rPr>
        <w:rFonts w:ascii="Cambria" w:eastAsiaTheme="minorEastAsia" w:hAnsi="Cambri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6" w15:restartNumberingAfterBreak="0">
    <w:nsid w:val="4E4C768F"/>
    <w:multiLevelType w:val="multilevel"/>
    <w:tmpl w:val="60E6DDDC"/>
    <w:numStyleLink w:val="GPCCBullets"/>
  </w:abstractNum>
  <w:abstractNum w:abstractNumId="177" w15:restartNumberingAfterBreak="0">
    <w:nsid w:val="50E47EE1"/>
    <w:multiLevelType w:val="multilevel"/>
    <w:tmpl w:val="EA9C1DCE"/>
    <w:name w:val="NoteListNew3"/>
    <w:lvl w:ilvl="0">
      <w:start w:val="1"/>
      <w:numFmt w:val="none"/>
      <w:lvlText w:val="%1NOTE"/>
      <w:lvlJc w:val="left"/>
      <w:pPr>
        <w:ind w:left="0" w:firstLine="0"/>
      </w:pPr>
      <w:rPr>
        <w:rFonts w:hint="default"/>
      </w:rPr>
    </w:lvl>
    <w:lvl w:ilvl="1">
      <w:start w:val="1"/>
      <w:numFmt w:val="decimal"/>
      <w:lvlText w:val="NOTE %2"/>
      <w:lvlJc w:val="left"/>
      <w:pPr>
        <w:ind w:left="0" w:firstLine="0"/>
      </w:pPr>
      <w:rPr>
        <w:rFonts w:hint="default"/>
      </w:rPr>
    </w:lvl>
    <w:lvl w:ilvl="2">
      <w:start w:val="1"/>
      <w:numFmt w:val="none"/>
      <w:lvlText w:val="[Ed, WRONG STYLE]"/>
      <w:lvlJc w:val="left"/>
      <w:pPr>
        <w:ind w:left="1440" w:hanging="360"/>
      </w:pPr>
      <w:rPr>
        <w:rFonts w:hint="default"/>
      </w:rPr>
    </w:lvl>
    <w:lvl w:ilvl="3">
      <w:start w:val="1"/>
      <w:numFmt w:val="none"/>
      <w:lvlText w:val="[Ed, WRONG STYLE]"/>
      <w:lvlJc w:val="left"/>
      <w:pPr>
        <w:ind w:left="1800" w:hanging="360"/>
      </w:pPr>
      <w:rPr>
        <w:rFonts w:hint="default"/>
      </w:rPr>
    </w:lvl>
    <w:lvl w:ilvl="4">
      <w:start w:val="1"/>
      <w:numFmt w:val="none"/>
      <w:lvlText w:val="[Ed, WRONG STYLE]"/>
      <w:lvlJc w:val="left"/>
      <w:pPr>
        <w:ind w:left="2160" w:hanging="360"/>
      </w:pPr>
      <w:rPr>
        <w:rFonts w:hint="default"/>
      </w:rPr>
    </w:lvl>
    <w:lvl w:ilvl="5">
      <w:start w:val="1"/>
      <w:numFmt w:val="none"/>
      <w:lvlText w:val="[Ed, WRONG STYLE]"/>
      <w:lvlJc w:val="left"/>
      <w:pPr>
        <w:ind w:left="2520" w:hanging="360"/>
      </w:pPr>
      <w:rPr>
        <w:rFonts w:hint="default"/>
      </w:rPr>
    </w:lvl>
    <w:lvl w:ilvl="6">
      <w:start w:val="1"/>
      <w:numFmt w:val="none"/>
      <w:lvlText w:val="[Ed, WRONG STYLE]"/>
      <w:lvlJc w:val="left"/>
      <w:pPr>
        <w:ind w:left="2880" w:hanging="360"/>
      </w:pPr>
      <w:rPr>
        <w:rFonts w:hint="default"/>
      </w:rPr>
    </w:lvl>
    <w:lvl w:ilvl="7">
      <w:start w:val="1"/>
      <w:numFmt w:val="none"/>
      <w:lvlText w:val="[Ed, WRONG STYLE]"/>
      <w:lvlJc w:val="left"/>
      <w:pPr>
        <w:ind w:left="3240" w:hanging="360"/>
      </w:pPr>
      <w:rPr>
        <w:rFonts w:hint="default"/>
      </w:rPr>
    </w:lvl>
    <w:lvl w:ilvl="8">
      <w:start w:val="1"/>
      <w:numFmt w:val="none"/>
      <w:lvlText w:val="[Ed, WRONG STYLE]"/>
      <w:lvlJc w:val="left"/>
      <w:pPr>
        <w:ind w:left="3600" w:hanging="360"/>
      </w:pPr>
      <w:rPr>
        <w:rFonts w:hint="default"/>
      </w:rPr>
    </w:lvl>
  </w:abstractNum>
  <w:abstractNum w:abstractNumId="178" w15:restartNumberingAfterBreak="0">
    <w:nsid w:val="514927EE"/>
    <w:multiLevelType w:val="hybridMultilevel"/>
    <w:tmpl w:val="26AE56E2"/>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79" w15:restartNumberingAfterBreak="0">
    <w:nsid w:val="52292722"/>
    <w:multiLevelType w:val="multilevel"/>
    <w:tmpl w:val="5B98583A"/>
    <w:numStyleLink w:val="NoteNEW"/>
  </w:abstractNum>
  <w:abstractNum w:abstractNumId="180" w15:restartNumberingAfterBreak="0">
    <w:nsid w:val="524141AB"/>
    <w:multiLevelType w:val="multilevel"/>
    <w:tmpl w:val="60E6DDDC"/>
    <w:numStyleLink w:val="GPCCBullets"/>
  </w:abstractNum>
  <w:abstractNum w:abstractNumId="181" w15:restartNumberingAfterBreak="0">
    <w:nsid w:val="525A1D9C"/>
    <w:multiLevelType w:val="multilevel"/>
    <w:tmpl w:val="60E6DDDC"/>
    <w:numStyleLink w:val="GPCCBullets"/>
  </w:abstractNum>
  <w:abstractNum w:abstractNumId="182" w15:restartNumberingAfterBreak="0">
    <w:nsid w:val="53384FE3"/>
    <w:multiLevelType w:val="hybridMultilevel"/>
    <w:tmpl w:val="1D42C0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3" w15:restartNumberingAfterBreak="0">
    <w:nsid w:val="54186126"/>
    <w:multiLevelType w:val="hybridMultilevel"/>
    <w:tmpl w:val="2E2EF88E"/>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84" w15:restartNumberingAfterBreak="0">
    <w:nsid w:val="549F2388"/>
    <w:multiLevelType w:val="hybridMultilevel"/>
    <w:tmpl w:val="BF18A61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5" w15:restartNumberingAfterBreak="0">
    <w:nsid w:val="54CE1DC3"/>
    <w:multiLevelType w:val="hybridMultilevel"/>
    <w:tmpl w:val="E0084618"/>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6" w15:restartNumberingAfterBreak="0">
    <w:nsid w:val="54FC7CE6"/>
    <w:multiLevelType w:val="hybridMultilevel"/>
    <w:tmpl w:val="D106758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7" w15:restartNumberingAfterBreak="0">
    <w:nsid w:val="56302C9B"/>
    <w:multiLevelType w:val="hybridMultilevel"/>
    <w:tmpl w:val="C8EA48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8" w15:restartNumberingAfterBreak="0">
    <w:nsid w:val="563E62ED"/>
    <w:multiLevelType w:val="hybridMultilevel"/>
    <w:tmpl w:val="883C0136"/>
    <w:lvl w:ilvl="0" w:tplc="FD183340">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9" w15:restartNumberingAfterBreak="0">
    <w:nsid w:val="569A18A7"/>
    <w:multiLevelType w:val="hybridMultilevel"/>
    <w:tmpl w:val="C8BEC348"/>
    <w:lvl w:ilvl="0" w:tplc="252A39CA">
      <w:start w:val="1"/>
      <w:numFmt w:val="bullet"/>
      <w:lvlText w:val="•"/>
      <w:lvlJc w:val="left"/>
      <w:pPr>
        <w:tabs>
          <w:tab w:val="num" w:pos="720"/>
        </w:tabs>
        <w:ind w:left="720" w:hanging="360"/>
      </w:pPr>
      <w:rPr>
        <w:rFonts w:ascii="Arial" w:hAnsi="Arial" w:hint="default"/>
      </w:rPr>
    </w:lvl>
    <w:lvl w:ilvl="1" w:tplc="6A746988" w:tentative="1">
      <w:start w:val="1"/>
      <w:numFmt w:val="bullet"/>
      <w:lvlText w:val="•"/>
      <w:lvlJc w:val="left"/>
      <w:pPr>
        <w:tabs>
          <w:tab w:val="num" w:pos="1440"/>
        </w:tabs>
        <w:ind w:left="1440" w:hanging="360"/>
      </w:pPr>
      <w:rPr>
        <w:rFonts w:ascii="Arial" w:hAnsi="Arial" w:hint="default"/>
      </w:rPr>
    </w:lvl>
    <w:lvl w:ilvl="2" w:tplc="0E820BBC">
      <w:start w:val="1"/>
      <w:numFmt w:val="bullet"/>
      <w:lvlText w:val="•"/>
      <w:lvlJc w:val="left"/>
      <w:pPr>
        <w:tabs>
          <w:tab w:val="num" w:pos="2160"/>
        </w:tabs>
        <w:ind w:left="2160" w:hanging="360"/>
      </w:pPr>
      <w:rPr>
        <w:rFonts w:ascii="Arial" w:hAnsi="Arial" w:hint="default"/>
      </w:rPr>
    </w:lvl>
    <w:lvl w:ilvl="3" w:tplc="A69AF740" w:tentative="1">
      <w:start w:val="1"/>
      <w:numFmt w:val="bullet"/>
      <w:lvlText w:val="•"/>
      <w:lvlJc w:val="left"/>
      <w:pPr>
        <w:tabs>
          <w:tab w:val="num" w:pos="2880"/>
        </w:tabs>
        <w:ind w:left="2880" w:hanging="360"/>
      </w:pPr>
      <w:rPr>
        <w:rFonts w:ascii="Arial" w:hAnsi="Arial" w:hint="default"/>
      </w:rPr>
    </w:lvl>
    <w:lvl w:ilvl="4" w:tplc="E6AE381E" w:tentative="1">
      <w:start w:val="1"/>
      <w:numFmt w:val="bullet"/>
      <w:lvlText w:val="•"/>
      <w:lvlJc w:val="left"/>
      <w:pPr>
        <w:tabs>
          <w:tab w:val="num" w:pos="3600"/>
        </w:tabs>
        <w:ind w:left="3600" w:hanging="360"/>
      </w:pPr>
      <w:rPr>
        <w:rFonts w:ascii="Arial" w:hAnsi="Arial" w:hint="default"/>
      </w:rPr>
    </w:lvl>
    <w:lvl w:ilvl="5" w:tplc="64A81D6A" w:tentative="1">
      <w:start w:val="1"/>
      <w:numFmt w:val="bullet"/>
      <w:lvlText w:val="•"/>
      <w:lvlJc w:val="left"/>
      <w:pPr>
        <w:tabs>
          <w:tab w:val="num" w:pos="4320"/>
        </w:tabs>
        <w:ind w:left="4320" w:hanging="360"/>
      </w:pPr>
      <w:rPr>
        <w:rFonts w:ascii="Arial" w:hAnsi="Arial" w:hint="default"/>
      </w:rPr>
    </w:lvl>
    <w:lvl w:ilvl="6" w:tplc="D30C147A" w:tentative="1">
      <w:start w:val="1"/>
      <w:numFmt w:val="bullet"/>
      <w:lvlText w:val="•"/>
      <w:lvlJc w:val="left"/>
      <w:pPr>
        <w:tabs>
          <w:tab w:val="num" w:pos="5040"/>
        </w:tabs>
        <w:ind w:left="5040" w:hanging="360"/>
      </w:pPr>
      <w:rPr>
        <w:rFonts w:ascii="Arial" w:hAnsi="Arial" w:hint="default"/>
      </w:rPr>
    </w:lvl>
    <w:lvl w:ilvl="7" w:tplc="042C815E" w:tentative="1">
      <w:start w:val="1"/>
      <w:numFmt w:val="bullet"/>
      <w:lvlText w:val="•"/>
      <w:lvlJc w:val="left"/>
      <w:pPr>
        <w:tabs>
          <w:tab w:val="num" w:pos="5760"/>
        </w:tabs>
        <w:ind w:left="5760" w:hanging="360"/>
      </w:pPr>
      <w:rPr>
        <w:rFonts w:ascii="Arial" w:hAnsi="Arial" w:hint="default"/>
      </w:rPr>
    </w:lvl>
    <w:lvl w:ilvl="8" w:tplc="5FEC5F66" w:tentative="1">
      <w:start w:val="1"/>
      <w:numFmt w:val="bullet"/>
      <w:lvlText w:val="•"/>
      <w:lvlJc w:val="left"/>
      <w:pPr>
        <w:tabs>
          <w:tab w:val="num" w:pos="6480"/>
        </w:tabs>
        <w:ind w:left="6480" w:hanging="360"/>
      </w:pPr>
      <w:rPr>
        <w:rFonts w:ascii="Arial" w:hAnsi="Arial" w:hint="default"/>
      </w:rPr>
    </w:lvl>
  </w:abstractNum>
  <w:abstractNum w:abstractNumId="190" w15:restartNumberingAfterBreak="0">
    <w:nsid w:val="56E855F8"/>
    <w:multiLevelType w:val="hybridMultilevel"/>
    <w:tmpl w:val="C50E61D6"/>
    <w:lvl w:ilvl="0" w:tplc="FFFFFFFF">
      <w:start w:val="5"/>
      <w:numFmt w:val="bullet"/>
      <w:lvlText w:val="–"/>
      <w:lvlJc w:val="left"/>
      <w:pPr>
        <w:ind w:left="420" w:hanging="420"/>
      </w:pPr>
      <w:rPr>
        <w:rFonts w:ascii="Times New Roman" w:eastAsia="Times New Roman"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1" w15:restartNumberingAfterBreak="0">
    <w:nsid w:val="57703249"/>
    <w:multiLevelType w:val="multilevel"/>
    <w:tmpl w:val="60E6DDDC"/>
    <w:numStyleLink w:val="GPCCBullets"/>
  </w:abstractNum>
  <w:abstractNum w:abstractNumId="192" w15:restartNumberingAfterBreak="0">
    <w:nsid w:val="57977569"/>
    <w:multiLevelType w:val="multilevel"/>
    <w:tmpl w:val="60E6DDDC"/>
    <w:numStyleLink w:val="GPCCBullets"/>
  </w:abstractNum>
  <w:abstractNum w:abstractNumId="193" w15:restartNumberingAfterBreak="0">
    <w:nsid w:val="582133FD"/>
    <w:multiLevelType w:val="multilevel"/>
    <w:tmpl w:val="60E6DDDC"/>
    <w:numStyleLink w:val="GPCCBullets"/>
  </w:abstractNum>
  <w:abstractNum w:abstractNumId="194" w15:restartNumberingAfterBreak="0">
    <w:nsid w:val="583B1BE1"/>
    <w:multiLevelType w:val="hybridMultilevel"/>
    <w:tmpl w:val="0B68006C"/>
    <w:lvl w:ilvl="0" w:tplc="B5D43D24">
      <w:start w:val="1"/>
      <w:numFmt w:val="lowerLetter"/>
      <w:lvlText w:val="(%1)"/>
      <w:lvlJc w:val="left"/>
      <w:pPr>
        <w:ind w:left="2340" w:hanging="360"/>
      </w:pPr>
      <w:rPr>
        <w:rFonts w:hint="default"/>
      </w:rPr>
    </w:lvl>
    <w:lvl w:ilvl="1" w:tplc="04090019" w:tentative="1">
      <w:start w:val="1"/>
      <w:numFmt w:val="lowerLetter"/>
      <w:lvlText w:val="%2)"/>
      <w:lvlJc w:val="left"/>
      <w:pPr>
        <w:ind w:left="2860" w:hanging="440"/>
      </w:pPr>
    </w:lvl>
    <w:lvl w:ilvl="2" w:tplc="0409001B" w:tentative="1">
      <w:start w:val="1"/>
      <w:numFmt w:val="lowerRoman"/>
      <w:lvlText w:val="%3."/>
      <w:lvlJc w:val="right"/>
      <w:pPr>
        <w:ind w:left="3300" w:hanging="440"/>
      </w:pPr>
    </w:lvl>
    <w:lvl w:ilvl="3" w:tplc="0409000F" w:tentative="1">
      <w:start w:val="1"/>
      <w:numFmt w:val="decimal"/>
      <w:lvlText w:val="%4."/>
      <w:lvlJc w:val="left"/>
      <w:pPr>
        <w:ind w:left="3740" w:hanging="440"/>
      </w:pPr>
    </w:lvl>
    <w:lvl w:ilvl="4" w:tplc="04090019" w:tentative="1">
      <w:start w:val="1"/>
      <w:numFmt w:val="lowerLetter"/>
      <w:lvlText w:val="%5)"/>
      <w:lvlJc w:val="left"/>
      <w:pPr>
        <w:ind w:left="4180" w:hanging="440"/>
      </w:pPr>
    </w:lvl>
    <w:lvl w:ilvl="5" w:tplc="0409001B" w:tentative="1">
      <w:start w:val="1"/>
      <w:numFmt w:val="lowerRoman"/>
      <w:lvlText w:val="%6."/>
      <w:lvlJc w:val="right"/>
      <w:pPr>
        <w:ind w:left="4620" w:hanging="440"/>
      </w:pPr>
    </w:lvl>
    <w:lvl w:ilvl="6" w:tplc="0409000F" w:tentative="1">
      <w:start w:val="1"/>
      <w:numFmt w:val="decimal"/>
      <w:lvlText w:val="%7."/>
      <w:lvlJc w:val="left"/>
      <w:pPr>
        <w:ind w:left="5060" w:hanging="440"/>
      </w:pPr>
    </w:lvl>
    <w:lvl w:ilvl="7" w:tplc="04090019" w:tentative="1">
      <w:start w:val="1"/>
      <w:numFmt w:val="lowerLetter"/>
      <w:lvlText w:val="%8)"/>
      <w:lvlJc w:val="left"/>
      <w:pPr>
        <w:ind w:left="5500" w:hanging="440"/>
      </w:pPr>
    </w:lvl>
    <w:lvl w:ilvl="8" w:tplc="0409001B" w:tentative="1">
      <w:start w:val="1"/>
      <w:numFmt w:val="lowerRoman"/>
      <w:lvlText w:val="%9."/>
      <w:lvlJc w:val="right"/>
      <w:pPr>
        <w:ind w:left="5940" w:hanging="440"/>
      </w:pPr>
    </w:lvl>
  </w:abstractNum>
  <w:abstractNum w:abstractNumId="195" w15:restartNumberingAfterBreak="0">
    <w:nsid w:val="58DF3626"/>
    <w:multiLevelType w:val="hybridMultilevel"/>
    <w:tmpl w:val="F7D8D330"/>
    <w:lvl w:ilvl="0" w:tplc="040C0005">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96" w15:restartNumberingAfterBreak="0">
    <w:nsid w:val="5A6D540D"/>
    <w:multiLevelType w:val="multilevel"/>
    <w:tmpl w:val="60E6DDDC"/>
    <w:numStyleLink w:val="GPCCBullets"/>
  </w:abstractNum>
  <w:abstractNum w:abstractNumId="197" w15:restartNumberingAfterBreak="0">
    <w:nsid w:val="5AB237DA"/>
    <w:multiLevelType w:val="multilevel"/>
    <w:tmpl w:val="60E6DDDC"/>
    <w:numStyleLink w:val="GPCCBullets"/>
  </w:abstractNum>
  <w:abstractNum w:abstractNumId="198" w15:restartNumberingAfterBreak="0">
    <w:nsid w:val="5AC03D65"/>
    <w:multiLevelType w:val="multilevel"/>
    <w:tmpl w:val="5B98583A"/>
    <w:name w:val="NoteListNew3322"/>
    <w:numStyleLink w:val="NoteNEW"/>
  </w:abstractNum>
  <w:abstractNum w:abstractNumId="199" w15:restartNumberingAfterBreak="0">
    <w:nsid w:val="5B1047E0"/>
    <w:multiLevelType w:val="multilevel"/>
    <w:tmpl w:val="60E6DDDC"/>
    <w:numStyleLink w:val="GPCCBullets"/>
  </w:abstractNum>
  <w:abstractNum w:abstractNumId="200" w15:restartNumberingAfterBreak="0">
    <w:nsid w:val="5B190A6C"/>
    <w:multiLevelType w:val="multilevel"/>
    <w:tmpl w:val="60E6DDDC"/>
    <w:numStyleLink w:val="GPCCBullets"/>
  </w:abstractNum>
  <w:abstractNum w:abstractNumId="201" w15:restartNumberingAfterBreak="0">
    <w:nsid w:val="5BF922A2"/>
    <w:multiLevelType w:val="multilevel"/>
    <w:tmpl w:val="60E6DDDC"/>
    <w:numStyleLink w:val="GPCCBullets"/>
  </w:abstractNum>
  <w:abstractNum w:abstractNumId="202" w15:restartNumberingAfterBreak="0">
    <w:nsid w:val="5C56189C"/>
    <w:multiLevelType w:val="hybridMultilevel"/>
    <w:tmpl w:val="9DFC4AD6"/>
    <w:lvl w:ilvl="0" w:tplc="4D3C69FE">
      <w:numFmt w:val="bullet"/>
      <w:lvlText w:val="–"/>
      <w:lvlJc w:val="left"/>
      <w:pPr>
        <w:ind w:left="720" w:hanging="360"/>
      </w:pPr>
      <w:rPr>
        <w:rFonts w:ascii="Cambria" w:eastAsiaTheme="minorEastAsia" w:hAnsi="Cambri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3" w15:restartNumberingAfterBreak="0">
    <w:nsid w:val="5DA71658"/>
    <w:multiLevelType w:val="hybridMultilevel"/>
    <w:tmpl w:val="813EA8A6"/>
    <w:lvl w:ilvl="0" w:tplc="FFFFFFFF">
      <w:start w:val="5"/>
      <w:numFmt w:val="bullet"/>
      <w:lvlText w:val="–"/>
      <w:lvlJc w:val="left"/>
      <w:pPr>
        <w:ind w:left="420" w:hanging="420"/>
      </w:pPr>
      <w:rPr>
        <w:rFonts w:ascii="Times New Roman" w:eastAsia="Times New Roman" w:hAnsi="Times New Roman" w:hint="default"/>
      </w:rPr>
    </w:lvl>
    <w:lvl w:ilvl="1" w:tplc="04090003">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4" w15:restartNumberingAfterBreak="0">
    <w:nsid w:val="5DC0484C"/>
    <w:multiLevelType w:val="hybridMultilevel"/>
    <w:tmpl w:val="C0A888A4"/>
    <w:lvl w:ilvl="0" w:tplc="040C0005">
      <w:start w:val="1"/>
      <w:numFmt w:val="bullet"/>
      <w:lvlText w:val=""/>
      <w:lvlJc w:val="left"/>
      <w:pPr>
        <w:ind w:left="440" w:hanging="440"/>
      </w:pPr>
      <w:rPr>
        <w:rFonts w:ascii="Wingdings" w:hAnsi="Wingdings" w:hint="default"/>
      </w:rPr>
    </w:lvl>
    <w:lvl w:ilvl="1" w:tplc="040C0005">
      <w:start w:val="1"/>
      <w:numFmt w:val="bullet"/>
      <w:lvlText w:val=""/>
      <w:lvlJc w:val="left"/>
      <w:pPr>
        <w:ind w:left="880" w:hanging="440"/>
      </w:pPr>
      <w:rPr>
        <w:rFonts w:ascii="Wingdings" w:hAnsi="Wingdings" w:hint="default"/>
      </w:rPr>
    </w:lvl>
    <w:lvl w:ilvl="2" w:tplc="040C0005">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05" w15:restartNumberingAfterBreak="0">
    <w:nsid w:val="5E01254C"/>
    <w:multiLevelType w:val="multilevel"/>
    <w:tmpl w:val="60E6DDDC"/>
    <w:name w:val="NoteListNew34222222"/>
    <w:numStyleLink w:val="GPCCBullets"/>
  </w:abstractNum>
  <w:abstractNum w:abstractNumId="206" w15:restartNumberingAfterBreak="0">
    <w:nsid w:val="5EA11979"/>
    <w:multiLevelType w:val="hybridMultilevel"/>
    <w:tmpl w:val="4F98FF72"/>
    <w:lvl w:ilvl="0" w:tplc="D59C7468">
      <w:start w:val="9"/>
      <w:numFmt w:val="bullet"/>
      <w:lvlText w:val=""/>
      <w:lvlJc w:val="left"/>
      <w:pPr>
        <w:ind w:left="720" w:hanging="360"/>
      </w:pPr>
      <w:rPr>
        <w:rFonts w:ascii="Wingdings" w:eastAsia="Malgun Gothic"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7" w15:restartNumberingAfterBreak="0">
    <w:nsid w:val="5EC32B90"/>
    <w:multiLevelType w:val="hybridMultilevel"/>
    <w:tmpl w:val="01E29DC2"/>
    <w:lvl w:ilvl="0" w:tplc="040C0005">
      <w:start w:val="1"/>
      <w:numFmt w:val="bullet"/>
      <w:lvlText w:val=""/>
      <w:lvlJc w:val="left"/>
      <w:pPr>
        <w:ind w:left="1234" w:hanging="440"/>
      </w:pPr>
      <w:rPr>
        <w:rFonts w:ascii="Wingdings" w:hAnsi="Wingdings" w:hint="default"/>
      </w:rPr>
    </w:lvl>
    <w:lvl w:ilvl="1" w:tplc="04090003" w:tentative="1">
      <w:start w:val="1"/>
      <w:numFmt w:val="bullet"/>
      <w:lvlText w:val=""/>
      <w:lvlJc w:val="left"/>
      <w:pPr>
        <w:ind w:left="1674" w:hanging="440"/>
      </w:pPr>
      <w:rPr>
        <w:rFonts w:ascii="Wingdings" w:hAnsi="Wingdings" w:hint="default"/>
      </w:rPr>
    </w:lvl>
    <w:lvl w:ilvl="2" w:tplc="04090005" w:tentative="1">
      <w:start w:val="1"/>
      <w:numFmt w:val="bullet"/>
      <w:lvlText w:val=""/>
      <w:lvlJc w:val="left"/>
      <w:pPr>
        <w:ind w:left="2114" w:hanging="440"/>
      </w:pPr>
      <w:rPr>
        <w:rFonts w:ascii="Wingdings" w:hAnsi="Wingdings" w:hint="default"/>
      </w:rPr>
    </w:lvl>
    <w:lvl w:ilvl="3" w:tplc="04090001" w:tentative="1">
      <w:start w:val="1"/>
      <w:numFmt w:val="bullet"/>
      <w:lvlText w:val=""/>
      <w:lvlJc w:val="left"/>
      <w:pPr>
        <w:ind w:left="2554" w:hanging="440"/>
      </w:pPr>
      <w:rPr>
        <w:rFonts w:ascii="Wingdings" w:hAnsi="Wingdings" w:hint="default"/>
      </w:rPr>
    </w:lvl>
    <w:lvl w:ilvl="4" w:tplc="04090003" w:tentative="1">
      <w:start w:val="1"/>
      <w:numFmt w:val="bullet"/>
      <w:lvlText w:val=""/>
      <w:lvlJc w:val="left"/>
      <w:pPr>
        <w:ind w:left="2994" w:hanging="440"/>
      </w:pPr>
      <w:rPr>
        <w:rFonts w:ascii="Wingdings" w:hAnsi="Wingdings" w:hint="default"/>
      </w:rPr>
    </w:lvl>
    <w:lvl w:ilvl="5" w:tplc="04090005" w:tentative="1">
      <w:start w:val="1"/>
      <w:numFmt w:val="bullet"/>
      <w:lvlText w:val=""/>
      <w:lvlJc w:val="left"/>
      <w:pPr>
        <w:ind w:left="3434" w:hanging="440"/>
      </w:pPr>
      <w:rPr>
        <w:rFonts w:ascii="Wingdings" w:hAnsi="Wingdings" w:hint="default"/>
      </w:rPr>
    </w:lvl>
    <w:lvl w:ilvl="6" w:tplc="04090001" w:tentative="1">
      <w:start w:val="1"/>
      <w:numFmt w:val="bullet"/>
      <w:lvlText w:val=""/>
      <w:lvlJc w:val="left"/>
      <w:pPr>
        <w:ind w:left="3874" w:hanging="440"/>
      </w:pPr>
      <w:rPr>
        <w:rFonts w:ascii="Wingdings" w:hAnsi="Wingdings" w:hint="default"/>
      </w:rPr>
    </w:lvl>
    <w:lvl w:ilvl="7" w:tplc="04090003" w:tentative="1">
      <w:start w:val="1"/>
      <w:numFmt w:val="bullet"/>
      <w:lvlText w:val=""/>
      <w:lvlJc w:val="left"/>
      <w:pPr>
        <w:ind w:left="4314" w:hanging="440"/>
      </w:pPr>
      <w:rPr>
        <w:rFonts w:ascii="Wingdings" w:hAnsi="Wingdings" w:hint="default"/>
      </w:rPr>
    </w:lvl>
    <w:lvl w:ilvl="8" w:tplc="04090005" w:tentative="1">
      <w:start w:val="1"/>
      <w:numFmt w:val="bullet"/>
      <w:lvlText w:val=""/>
      <w:lvlJc w:val="left"/>
      <w:pPr>
        <w:ind w:left="4754" w:hanging="440"/>
      </w:pPr>
      <w:rPr>
        <w:rFonts w:ascii="Wingdings" w:hAnsi="Wingdings" w:hint="default"/>
      </w:rPr>
    </w:lvl>
  </w:abstractNum>
  <w:abstractNum w:abstractNumId="208" w15:restartNumberingAfterBreak="0">
    <w:nsid w:val="5F4760BE"/>
    <w:multiLevelType w:val="multilevel"/>
    <w:tmpl w:val="60E6DDDC"/>
    <w:numStyleLink w:val="GPCCBullets"/>
  </w:abstractNum>
  <w:abstractNum w:abstractNumId="209" w15:restartNumberingAfterBreak="0">
    <w:nsid w:val="5F824C2C"/>
    <w:multiLevelType w:val="multilevel"/>
    <w:tmpl w:val="60E6DDDC"/>
    <w:numStyleLink w:val="GPCCBullets"/>
  </w:abstractNum>
  <w:abstractNum w:abstractNumId="210" w15:restartNumberingAfterBreak="0">
    <w:nsid w:val="5F9C2042"/>
    <w:multiLevelType w:val="multilevel"/>
    <w:tmpl w:val="60E6DDDC"/>
    <w:numStyleLink w:val="GPCCBullets"/>
  </w:abstractNum>
  <w:abstractNum w:abstractNumId="211" w15:restartNumberingAfterBreak="0">
    <w:nsid w:val="60915526"/>
    <w:multiLevelType w:val="multilevel"/>
    <w:tmpl w:val="60E6DDDC"/>
    <w:numStyleLink w:val="GPCCBullets"/>
  </w:abstractNum>
  <w:abstractNum w:abstractNumId="212" w15:restartNumberingAfterBreak="0">
    <w:nsid w:val="60BF470C"/>
    <w:multiLevelType w:val="multilevel"/>
    <w:tmpl w:val="60E6DDDC"/>
    <w:numStyleLink w:val="GPCCBullets"/>
  </w:abstractNum>
  <w:abstractNum w:abstractNumId="213" w15:restartNumberingAfterBreak="0">
    <w:nsid w:val="61A00A23"/>
    <w:multiLevelType w:val="multilevel"/>
    <w:tmpl w:val="60E6DDDC"/>
    <w:numStyleLink w:val="GPCCBullets"/>
  </w:abstractNum>
  <w:abstractNum w:abstractNumId="214" w15:restartNumberingAfterBreak="0">
    <w:nsid w:val="61E72883"/>
    <w:multiLevelType w:val="multilevel"/>
    <w:tmpl w:val="60E6DDDC"/>
    <w:styleLink w:val="GPCCBullets"/>
    <w:lvl w:ilvl="0">
      <w:start w:val="1"/>
      <w:numFmt w:val="bullet"/>
      <w:pStyle w:val="Itemize1G-PCC"/>
      <w:lvlText w:val=""/>
      <w:lvlJc w:val="left"/>
      <w:pPr>
        <w:ind w:left="403" w:hanging="403"/>
      </w:pPr>
      <w:rPr>
        <w:rFonts w:ascii="Symbol" w:hAnsi="Symbol" w:hint="default"/>
      </w:rPr>
    </w:lvl>
    <w:lvl w:ilvl="1">
      <w:start w:val="1"/>
      <w:numFmt w:val="bullet"/>
      <w:pStyle w:val="Itemize2G-PCC"/>
      <w:lvlText w:val=""/>
      <w:lvlJc w:val="left"/>
      <w:pPr>
        <w:tabs>
          <w:tab w:val="num" w:pos="403"/>
        </w:tabs>
        <w:ind w:left="805" w:hanging="402"/>
      </w:pPr>
      <w:rPr>
        <w:rFonts w:ascii="Symbol" w:hAnsi="Symbol" w:hint="default"/>
      </w:rPr>
    </w:lvl>
    <w:lvl w:ilvl="2">
      <w:start w:val="1"/>
      <w:numFmt w:val="bullet"/>
      <w:pStyle w:val="Itemize3G-PCC"/>
      <w:lvlText w:val=""/>
      <w:lvlJc w:val="left"/>
      <w:pPr>
        <w:tabs>
          <w:tab w:val="num" w:pos="805"/>
        </w:tabs>
        <w:ind w:left="1196" w:hanging="391"/>
      </w:pPr>
      <w:rPr>
        <w:rFonts w:ascii="Symbol" w:hAnsi="Symbol" w:hint="default"/>
      </w:rPr>
    </w:lvl>
    <w:lvl w:ilvl="3">
      <w:start w:val="1"/>
      <w:numFmt w:val="bullet"/>
      <w:pStyle w:val="Itemize4G-PCC"/>
      <w:lvlText w:val=""/>
      <w:lvlJc w:val="left"/>
      <w:pPr>
        <w:tabs>
          <w:tab w:val="num" w:pos="1599"/>
        </w:tabs>
        <w:ind w:left="1599" w:hanging="403"/>
      </w:pPr>
      <w:rPr>
        <w:rFonts w:ascii="Symbol" w:hAnsi="Symbol" w:hint="default"/>
      </w:rPr>
    </w:lvl>
    <w:lvl w:ilvl="4">
      <w:start w:val="1"/>
      <w:numFmt w:val="bullet"/>
      <w:pStyle w:val="Itemize5G-PCC"/>
      <w:lvlText w:val=""/>
      <w:lvlJc w:val="left"/>
      <w:pPr>
        <w:tabs>
          <w:tab w:val="num" w:pos="1599"/>
        </w:tabs>
        <w:ind w:left="1985" w:hanging="386"/>
      </w:pPr>
      <w:rPr>
        <w:rFonts w:ascii="Symbol" w:hAnsi="Symbol" w:hint="default"/>
      </w:rPr>
    </w:lvl>
    <w:lvl w:ilvl="5">
      <w:start w:val="1"/>
      <w:numFmt w:val="bullet"/>
      <w:pStyle w:val="Itemize6G-PCC"/>
      <w:lvlText w:val=""/>
      <w:lvlJc w:val="left"/>
      <w:pPr>
        <w:tabs>
          <w:tab w:val="num" w:pos="1985"/>
        </w:tabs>
        <w:ind w:left="2393" w:hanging="408"/>
      </w:pPr>
      <w:rPr>
        <w:rFonts w:ascii="Symbol" w:hAnsi="Symbol" w:hint="default"/>
      </w:rPr>
    </w:lvl>
    <w:lvl w:ilvl="6">
      <w:start w:val="1"/>
      <w:numFmt w:val="bullet"/>
      <w:pStyle w:val="Itemize7G-PCC"/>
      <w:lvlText w:val=""/>
      <w:lvlJc w:val="left"/>
      <w:pPr>
        <w:tabs>
          <w:tab w:val="num" w:pos="2393"/>
        </w:tabs>
        <w:ind w:left="2778" w:hanging="385"/>
      </w:pPr>
      <w:rPr>
        <w:rFonts w:ascii="Symbol" w:hAnsi="Symbol" w:hint="default"/>
      </w:rPr>
    </w:lvl>
    <w:lvl w:ilvl="7">
      <w:start w:val="1"/>
      <w:numFmt w:val="bullet"/>
      <w:pStyle w:val="Itemize8G-PCC"/>
      <w:lvlText w:val=""/>
      <w:lvlJc w:val="left"/>
      <w:pPr>
        <w:tabs>
          <w:tab w:val="num" w:pos="2778"/>
        </w:tabs>
        <w:ind w:left="3181" w:hanging="403"/>
      </w:pPr>
      <w:rPr>
        <w:rFonts w:ascii="Symbol" w:hAnsi="Symbol" w:hint="default"/>
      </w:rPr>
    </w:lvl>
    <w:lvl w:ilvl="8">
      <w:start w:val="1"/>
      <w:numFmt w:val="bullet"/>
      <w:pStyle w:val="Itemize9G-PCC"/>
      <w:lvlText w:val=""/>
      <w:lvlJc w:val="left"/>
      <w:pPr>
        <w:ind w:left="3572" w:hanging="391"/>
      </w:pPr>
      <w:rPr>
        <w:rFonts w:ascii="Symbol" w:hAnsi="Symbol" w:hint="default"/>
      </w:rPr>
    </w:lvl>
  </w:abstractNum>
  <w:abstractNum w:abstractNumId="215" w15:restartNumberingAfterBreak="0">
    <w:nsid w:val="627B44F7"/>
    <w:multiLevelType w:val="hybridMultilevel"/>
    <w:tmpl w:val="0160132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6" w15:restartNumberingAfterBreak="0">
    <w:nsid w:val="629E00E6"/>
    <w:multiLevelType w:val="hybridMultilevel"/>
    <w:tmpl w:val="A2144B0E"/>
    <w:lvl w:ilvl="0" w:tplc="B530800A">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7" w15:restartNumberingAfterBreak="0">
    <w:nsid w:val="62FC20DE"/>
    <w:multiLevelType w:val="multilevel"/>
    <w:tmpl w:val="60E6DDDC"/>
    <w:numStyleLink w:val="GPCCBullets"/>
  </w:abstractNum>
  <w:abstractNum w:abstractNumId="218" w15:restartNumberingAfterBreak="0">
    <w:nsid w:val="632C617F"/>
    <w:multiLevelType w:val="hybridMultilevel"/>
    <w:tmpl w:val="34DA0386"/>
    <w:lvl w:ilvl="0" w:tplc="040C0005">
      <w:start w:val="1"/>
      <w:numFmt w:val="bullet"/>
      <w:lvlText w:val=""/>
      <w:lvlJc w:val="left"/>
      <w:pPr>
        <w:ind w:left="1320" w:hanging="440"/>
      </w:pPr>
      <w:rPr>
        <w:rFonts w:ascii="Wingdings" w:hAnsi="Wingdings" w:hint="default"/>
      </w:rPr>
    </w:lvl>
    <w:lvl w:ilvl="1" w:tplc="04090003" w:tentative="1">
      <w:start w:val="1"/>
      <w:numFmt w:val="bullet"/>
      <w:lvlText w:val=""/>
      <w:lvlJc w:val="left"/>
      <w:pPr>
        <w:ind w:left="1760" w:hanging="440"/>
      </w:pPr>
      <w:rPr>
        <w:rFonts w:ascii="Wingdings" w:hAnsi="Wingdings" w:hint="default"/>
      </w:rPr>
    </w:lvl>
    <w:lvl w:ilvl="2" w:tplc="04090005" w:tentative="1">
      <w:start w:val="1"/>
      <w:numFmt w:val="bullet"/>
      <w:lvlText w:val=""/>
      <w:lvlJc w:val="left"/>
      <w:pPr>
        <w:ind w:left="2200" w:hanging="440"/>
      </w:pPr>
      <w:rPr>
        <w:rFonts w:ascii="Wingdings" w:hAnsi="Wingdings" w:hint="default"/>
      </w:rPr>
    </w:lvl>
    <w:lvl w:ilvl="3" w:tplc="04090001" w:tentative="1">
      <w:start w:val="1"/>
      <w:numFmt w:val="bullet"/>
      <w:lvlText w:val=""/>
      <w:lvlJc w:val="left"/>
      <w:pPr>
        <w:ind w:left="2640" w:hanging="440"/>
      </w:pPr>
      <w:rPr>
        <w:rFonts w:ascii="Wingdings" w:hAnsi="Wingdings" w:hint="default"/>
      </w:rPr>
    </w:lvl>
    <w:lvl w:ilvl="4" w:tplc="04090003" w:tentative="1">
      <w:start w:val="1"/>
      <w:numFmt w:val="bullet"/>
      <w:lvlText w:val=""/>
      <w:lvlJc w:val="left"/>
      <w:pPr>
        <w:ind w:left="3080" w:hanging="440"/>
      </w:pPr>
      <w:rPr>
        <w:rFonts w:ascii="Wingdings" w:hAnsi="Wingdings" w:hint="default"/>
      </w:rPr>
    </w:lvl>
    <w:lvl w:ilvl="5" w:tplc="04090005" w:tentative="1">
      <w:start w:val="1"/>
      <w:numFmt w:val="bullet"/>
      <w:lvlText w:val=""/>
      <w:lvlJc w:val="left"/>
      <w:pPr>
        <w:ind w:left="3520" w:hanging="440"/>
      </w:pPr>
      <w:rPr>
        <w:rFonts w:ascii="Wingdings" w:hAnsi="Wingdings" w:hint="default"/>
      </w:rPr>
    </w:lvl>
    <w:lvl w:ilvl="6" w:tplc="04090001" w:tentative="1">
      <w:start w:val="1"/>
      <w:numFmt w:val="bullet"/>
      <w:lvlText w:val=""/>
      <w:lvlJc w:val="left"/>
      <w:pPr>
        <w:ind w:left="3960" w:hanging="440"/>
      </w:pPr>
      <w:rPr>
        <w:rFonts w:ascii="Wingdings" w:hAnsi="Wingdings" w:hint="default"/>
      </w:rPr>
    </w:lvl>
    <w:lvl w:ilvl="7" w:tplc="04090003" w:tentative="1">
      <w:start w:val="1"/>
      <w:numFmt w:val="bullet"/>
      <w:lvlText w:val=""/>
      <w:lvlJc w:val="left"/>
      <w:pPr>
        <w:ind w:left="4400" w:hanging="440"/>
      </w:pPr>
      <w:rPr>
        <w:rFonts w:ascii="Wingdings" w:hAnsi="Wingdings" w:hint="default"/>
      </w:rPr>
    </w:lvl>
    <w:lvl w:ilvl="8" w:tplc="04090005" w:tentative="1">
      <w:start w:val="1"/>
      <w:numFmt w:val="bullet"/>
      <w:lvlText w:val=""/>
      <w:lvlJc w:val="left"/>
      <w:pPr>
        <w:ind w:left="4840" w:hanging="440"/>
      </w:pPr>
      <w:rPr>
        <w:rFonts w:ascii="Wingdings" w:hAnsi="Wingdings" w:hint="default"/>
      </w:rPr>
    </w:lvl>
  </w:abstractNum>
  <w:abstractNum w:abstractNumId="219" w15:restartNumberingAfterBreak="0">
    <w:nsid w:val="64D92C87"/>
    <w:multiLevelType w:val="hybridMultilevel"/>
    <w:tmpl w:val="CB4CC7F0"/>
    <w:lvl w:ilvl="0" w:tplc="040C0005">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20" w15:restartNumberingAfterBreak="0">
    <w:nsid w:val="65140128"/>
    <w:multiLevelType w:val="multilevel"/>
    <w:tmpl w:val="60E6DDDC"/>
    <w:numStyleLink w:val="GPCCBullets"/>
  </w:abstractNum>
  <w:abstractNum w:abstractNumId="221" w15:restartNumberingAfterBreak="0">
    <w:nsid w:val="65541D9B"/>
    <w:multiLevelType w:val="multilevel"/>
    <w:tmpl w:val="60E6DDDC"/>
    <w:numStyleLink w:val="GPCCBullets"/>
  </w:abstractNum>
  <w:abstractNum w:abstractNumId="222" w15:restartNumberingAfterBreak="0">
    <w:nsid w:val="65A53ECF"/>
    <w:multiLevelType w:val="hybridMultilevel"/>
    <w:tmpl w:val="7024A706"/>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3" w15:restartNumberingAfterBreak="0">
    <w:nsid w:val="65F95298"/>
    <w:multiLevelType w:val="hybridMultilevel"/>
    <w:tmpl w:val="1284D15A"/>
    <w:lvl w:ilvl="0" w:tplc="DAFEDE2E">
      <w:numFmt w:val="bullet"/>
      <w:lvlText w:val="–"/>
      <w:lvlJc w:val="left"/>
      <w:pPr>
        <w:ind w:left="760" w:hanging="400"/>
      </w:pPr>
      <w:rPr>
        <w:rFonts w:ascii="Cambria" w:eastAsiaTheme="minorEastAsia" w:hAnsi="Cambri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4" w15:restartNumberingAfterBreak="0">
    <w:nsid w:val="664825FE"/>
    <w:multiLevelType w:val="multilevel"/>
    <w:tmpl w:val="60E6DDDC"/>
    <w:numStyleLink w:val="GPCCBullets"/>
  </w:abstractNum>
  <w:abstractNum w:abstractNumId="225" w15:restartNumberingAfterBreak="0">
    <w:nsid w:val="66A9332D"/>
    <w:multiLevelType w:val="multilevel"/>
    <w:tmpl w:val="60E6DDDC"/>
    <w:name w:val="NoteListNew3422"/>
    <w:numStyleLink w:val="GPCCBullets"/>
  </w:abstractNum>
  <w:abstractNum w:abstractNumId="226" w15:restartNumberingAfterBreak="0">
    <w:nsid w:val="66C01C90"/>
    <w:multiLevelType w:val="multilevel"/>
    <w:tmpl w:val="60E6DDDC"/>
    <w:numStyleLink w:val="GPCCBullets"/>
  </w:abstractNum>
  <w:abstractNum w:abstractNumId="227" w15:restartNumberingAfterBreak="0">
    <w:nsid w:val="67032521"/>
    <w:multiLevelType w:val="multilevel"/>
    <w:tmpl w:val="D4DA5656"/>
    <w:lvl w:ilvl="0">
      <w:start w:val="3"/>
      <w:numFmt w:val="decimal"/>
      <w:lvlText w:val="%1"/>
      <w:lvlJc w:val="left"/>
      <w:pPr>
        <w:tabs>
          <w:tab w:val="num" w:pos="795"/>
        </w:tabs>
        <w:ind w:left="795" w:hanging="795"/>
      </w:pPr>
      <w:rPr>
        <w:rFonts w:cs="Times New Roman"/>
        <w:b/>
        <w:bCs/>
      </w:rPr>
    </w:lvl>
    <w:lvl w:ilvl="1">
      <w:start w:val="1"/>
      <w:numFmt w:val="decimal"/>
      <w:lvlText w:val="%1.%2"/>
      <w:lvlJc w:val="left"/>
      <w:pPr>
        <w:tabs>
          <w:tab w:val="num" w:pos="795"/>
        </w:tabs>
        <w:ind w:left="795" w:hanging="795"/>
      </w:pPr>
      <w:rPr>
        <w:rFonts w:cs="Times New Roman"/>
        <w:b/>
        <w:bCs/>
      </w:rPr>
    </w:lvl>
    <w:lvl w:ilvl="2">
      <w:start w:val="1"/>
      <w:numFmt w:val="decimal"/>
      <w:lvlText w:val="%1.%2.%3"/>
      <w:lvlJc w:val="left"/>
      <w:pPr>
        <w:tabs>
          <w:tab w:val="num" w:pos="795"/>
        </w:tabs>
        <w:ind w:left="795" w:hanging="795"/>
      </w:pPr>
      <w:rPr>
        <w:rFonts w:cs="Times New Roman"/>
        <w:b/>
        <w:bCs/>
      </w:rPr>
    </w:lvl>
    <w:lvl w:ilvl="3">
      <w:start w:val="1"/>
      <w:numFmt w:val="decimal"/>
      <w:lvlText w:val="%1.%2.%3.%4"/>
      <w:lvlJc w:val="left"/>
      <w:pPr>
        <w:tabs>
          <w:tab w:val="num" w:pos="795"/>
        </w:tabs>
        <w:ind w:left="795" w:hanging="795"/>
      </w:pPr>
      <w:rPr>
        <w:rFonts w:cs="Times New Roman"/>
        <w:b/>
        <w:bCs/>
      </w:rPr>
    </w:lvl>
    <w:lvl w:ilvl="4">
      <w:start w:val="1"/>
      <w:numFmt w:val="decimal"/>
      <w:lvlText w:val="%1.%2.%3.%4.%5"/>
      <w:lvlJc w:val="left"/>
      <w:pPr>
        <w:tabs>
          <w:tab w:val="num" w:pos="795"/>
        </w:tabs>
        <w:ind w:left="795" w:hanging="795"/>
      </w:pPr>
      <w:rPr>
        <w:rFonts w:cs="Times New Roman"/>
        <w:b/>
        <w:bCs/>
      </w:rPr>
    </w:lvl>
    <w:lvl w:ilvl="5">
      <w:start w:val="1"/>
      <w:numFmt w:val="decimal"/>
      <w:lvlText w:val="%1.%2.%3.%4.%5.%6"/>
      <w:lvlJc w:val="left"/>
      <w:pPr>
        <w:tabs>
          <w:tab w:val="num" w:pos="1080"/>
        </w:tabs>
        <w:ind w:left="1080" w:hanging="1080"/>
      </w:pPr>
      <w:rPr>
        <w:rFonts w:cs="Times New Roman"/>
        <w:b/>
        <w:bCs/>
      </w:rPr>
    </w:lvl>
    <w:lvl w:ilvl="6">
      <w:start w:val="1"/>
      <w:numFmt w:val="decimal"/>
      <w:lvlText w:val="%1.%2.%3.%4.%5.%6.%7"/>
      <w:lvlJc w:val="left"/>
      <w:pPr>
        <w:tabs>
          <w:tab w:val="num" w:pos="1080"/>
        </w:tabs>
        <w:ind w:left="1080" w:hanging="1080"/>
      </w:pPr>
      <w:rPr>
        <w:rFonts w:cs="Times New Roman"/>
        <w:b/>
        <w:bCs/>
      </w:rPr>
    </w:lvl>
    <w:lvl w:ilvl="7">
      <w:start w:val="1"/>
      <w:numFmt w:val="decimal"/>
      <w:lvlText w:val="%1.%2.%3.%4.%5.%6.%7.%8"/>
      <w:lvlJc w:val="left"/>
      <w:pPr>
        <w:tabs>
          <w:tab w:val="num" w:pos="1440"/>
        </w:tabs>
        <w:ind w:left="1440" w:hanging="1440"/>
      </w:pPr>
      <w:rPr>
        <w:rFonts w:cs="Times New Roman"/>
        <w:b/>
        <w:bCs/>
      </w:rPr>
    </w:lvl>
    <w:lvl w:ilvl="8">
      <w:start w:val="1"/>
      <w:numFmt w:val="decimal"/>
      <w:lvlText w:val="%1.%2.%3.%4.%5.%6.%7.%8.%9"/>
      <w:lvlJc w:val="left"/>
      <w:pPr>
        <w:tabs>
          <w:tab w:val="num" w:pos="1440"/>
        </w:tabs>
        <w:ind w:left="1440" w:hanging="1440"/>
      </w:pPr>
      <w:rPr>
        <w:rFonts w:cs="Times New Roman"/>
        <w:b/>
        <w:bCs/>
      </w:rPr>
    </w:lvl>
  </w:abstractNum>
  <w:abstractNum w:abstractNumId="228" w15:restartNumberingAfterBreak="0">
    <w:nsid w:val="67933812"/>
    <w:multiLevelType w:val="multilevel"/>
    <w:tmpl w:val="60E6DDDC"/>
    <w:numStyleLink w:val="GPCCBullets"/>
  </w:abstractNum>
  <w:abstractNum w:abstractNumId="229" w15:restartNumberingAfterBreak="0">
    <w:nsid w:val="67B01A4B"/>
    <w:multiLevelType w:val="multilevel"/>
    <w:tmpl w:val="60E6DDDC"/>
    <w:numStyleLink w:val="GPCCBullets"/>
  </w:abstractNum>
  <w:abstractNum w:abstractNumId="230" w15:restartNumberingAfterBreak="0">
    <w:nsid w:val="688B6B79"/>
    <w:multiLevelType w:val="multilevel"/>
    <w:tmpl w:val="60E6DDDC"/>
    <w:numStyleLink w:val="GPCCBullets"/>
  </w:abstractNum>
  <w:abstractNum w:abstractNumId="231" w15:restartNumberingAfterBreak="0">
    <w:nsid w:val="696215B9"/>
    <w:multiLevelType w:val="multilevel"/>
    <w:tmpl w:val="5B98583A"/>
    <w:name w:val="NoteListNew343"/>
    <w:numStyleLink w:val="NoteNEW"/>
  </w:abstractNum>
  <w:abstractNum w:abstractNumId="232" w15:restartNumberingAfterBreak="0">
    <w:nsid w:val="69693460"/>
    <w:multiLevelType w:val="hybridMultilevel"/>
    <w:tmpl w:val="21E810A2"/>
    <w:lvl w:ilvl="0" w:tplc="040C0005">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33" w15:restartNumberingAfterBreak="0">
    <w:nsid w:val="6A092A9C"/>
    <w:multiLevelType w:val="multilevel"/>
    <w:tmpl w:val="60E6DDDC"/>
    <w:numStyleLink w:val="GPCCBullets"/>
  </w:abstractNum>
  <w:abstractNum w:abstractNumId="234" w15:restartNumberingAfterBreak="0">
    <w:nsid w:val="6A2B3DC3"/>
    <w:multiLevelType w:val="multilevel"/>
    <w:tmpl w:val="60E6DDDC"/>
    <w:numStyleLink w:val="GPCCBullets"/>
  </w:abstractNum>
  <w:abstractNum w:abstractNumId="235" w15:restartNumberingAfterBreak="0">
    <w:nsid w:val="6CEF4CF9"/>
    <w:multiLevelType w:val="multilevel"/>
    <w:tmpl w:val="A2144B0E"/>
    <w:lvl w:ilvl="0">
      <w:numFmt w:val="bullet"/>
      <w:lvlText w:val=""/>
      <w:lvlJc w:val="left"/>
      <w:pPr>
        <w:ind w:left="720" w:hanging="360"/>
      </w:pPr>
      <w:rPr>
        <w:rFonts w:ascii="Symbol" w:eastAsiaTheme="minorEastAsia" w:hAnsi="Symbol"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6" w15:restartNumberingAfterBreak="0">
    <w:nsid w:val="6DC02C4B"/>
    <w:multiLevelType w:val="hybridMultilevel"/>
    <w:tmpl w:val="83E45D90"/>
    <w:lvl w:ilvl="0" w:tplc="040C0005">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37" w15:restartNumberingAfterBreak="0">
    <w:nsid w:val="6E4C1C3B"/>
    <w:multiLevelType w:val="multilevel"/>
    <w:tmpl w:val="A22CE9CE"/>
    <w:lvl w:ilvl="0">
      <w:start w:val="1"/>
      <w:numFmt w:val="upperLetter"/>
      <w:suff w:val="nothing"/>
      <w:lvlText w:val="%1"/>
      <w:lvlJc w:val="left"/>
      <w:pPr>
        <w:ind w:left="360" w:hanging="360"/>
      </w:pPr>
      <w:rPr>
        <w:rFonts w:ascii="Times New Roman" w:hAnsi="Times New Roman"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238" w15:restartNumberingAfterBreak="0">
    <w:nsid w:val="6E62660D"/>
    <w:multiLevelType w:val="multilevel"/>
    <w:tmpl w:val="60E6DDDC"/>
    <w:name w:val="NoteListNew3422222"/>
    <w:numStyleLink w:val="GPCCBullets"/>
  </w:abstractNum>
  <w:abstractNum w:abstractNumId="239" w15:restartNumberingAfterBreak="0">
    <w:nsid w:val="6E656F5D"/>
    <w:multiLevelType w:val="multilevel"/>
    <w:tmpl w:val="60E6DDDC"/>
    <w:numStyleLink w:val="GPCCBullets"/>
  </w:abstractNum>
  <w:abstractNum w:abstractNumId="240" w15:restartNumberingAfterBreak="0">
    <w:nsid w:val="6F310A22"/>
    <w:multiLevelType w:val="multilevel"/>
    <w:tmpl w:val="60E6DDDC"/>
    <w:numStyleLink w:val="GPCCBullets"/>
  </w:abstractNum>
  <w:abstractNum w:abstractNumId="241" w15:restartNumberingAfterBreak="0">
    <w:nsid w:val="6F5E312B"/>
    <w:multiLevelType w:val="multilevel"/>
    <w:tmpl w:val="60E6DDDC"/>
    <w:numStyleLink w:val="GPCCBullets"/>
  </w:abstractNum>
  <w:abstractNum w:abstractNumId="242" w15:restartNumberingAfterBreak="0">
    <w:nsid w:val="701A6890"/>
    <w:multiLevelType w:val="multilevel"/>
    <w:tmpl w:val="60E6DDDC"/>
    <w:numStyleLink w:val="GPCCBullets"/>
  </w:abstractNum>
  <w:abstractNum w:abstractNumId="243" w15:restartNumberingAfterBreak="0">
    <w:nsid w:val="708608A5"/>
    <w:multiLevelType w:val="hybridMultilevel"/>
    <w:tmpl w:val="8D2C359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4" w15:restartNumberingAfterBreak="0">
    <w:nsid w:val="71540131"/>
    <w:multiLevelType w:val="multilevel"/>
    <w:tmpl w:val="60E6DDDC"/>
    <w:numStyleLink w:val="GPCCBullets"/>
  </w:abstractNum>
  <w:abstractNum w:abstractNumId="245" w15:restartNumberingAfterBreak="0">
    <w:nsid w:val="71940EC5"/>
    <w:multiLevelType w:val="hybridMultilevel"/>
    <w:tmpl w:val="38B8554C"/>
    <w:lvl w:ilvl="0" w:tplc="0409000F">
      <w:start w:val="1"/>
      <w:numFmt w:val="decimal"/>
      <w:lvlText w:val="%1."/>
      <w:lvlJc w:val="left"/>
      <w:pPr>
        <w:ind w:left="420" w:hanging="420"/>
      </w:pPr>
    </w:lvl>
    <w:lvl w:ilvl="1" w:tplc="EAB22F02">
      <w:start w:val="1"/>
      <w:numFmt w:val="upperLetter"/>
      <w:lvlText w:val="%2."/>
      <w:lvlJc w:val="left"/>
      <w:pPr>
        <w:ind w:left="840" w:hanging="420"/>
      </w:pPr>
      <w:rPr>
        <w:rFonts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6" w15:restartNumberingAfterBreak="0">
    <w:nsid w:val="724A40C9"/>
    <w:multiLevelType w:val="multilevel"/>
    <w:tmpl w:val="60E6DDDC"/>
    <w:numStyleLink w:val="GPCCBullets"/>
  </w:abstractNum>
  <w:abstractNum w:abstractNumId="247" w15:restartNumberingAfterBreak="0">
    <w:nsid w:val="72881E88"/>
    <w:multiLevelType w:val="multilevel"/>
    <w:tmpl w:val="60E6DDDC"/>
    <w:numStyleLink w:val="GPCCBullets"/>
  </w:abstractNum>
  <w:abstractNum w:abstractNumId="248" w15:restartNumberingAfterBreak="0">
    <w:nsid w:val="72F873B9"/>
    <w:multiLevelType w:val="multilevel"/>
    <w:tmpl w:val="60E6DDDC"/>
    <w:numStyleLink w:val="GPCCBullets"/>
  </w:abstractNum>
  <w:abstractNum w:abstractNumId="249" w15:restartNumberingAfterBreak="0">
    <w:nsid w:val="73030630"/>
    <w:multiLevelType w:val="singleLevel"/>
    <w:tmpl w:val="FFFFFFFF"/>
    <w:lvl w:ilvl="0">
      <w:start w:val="5"/>
      <w:numFmt w:val="bullet"/>
      <w:lvlText w:val="–"/>
      <w:lvlJc w:val="left"/>
      <w:pPr>
        <w:ind w:left="360" w:hanging="360"/>
      </w:pPr>
      <w:rPr>
        <w:rFonts w:ascii="Times New Roman" w:eastAsia="Times New Roman" w:hAnsi="Times New Roman" w:hint="default"/>
      </w:rPr>
    </w:lvl>
  </w:abstractNum>
  <w:abstractNum w:abstractNumId="250" w15:restartNumberingAfterBreak="0">
    <w:nsid w:val="7325288A"/>
    <w:multiLevelType w:val="multilevel"/>
    <w:tmpl w:val="60E6DDDC"/>
    <w:numStyleLink w:val="GPCCBullets"/>
  </w:abstractNum>
  <w:abstractNum w:abstractNumId="251" w15:restartNumberingAfterBreak="0">
    <w:nsid w:val="73915D49"/>
    <w:multiLevelType w:val="multilevel"/>
    <w:tmpl w:val="60E6DDDC"/>
    <w:numStyleLink w:val="GPCCBullets"/>
  </w:abstractNum>
  <w:abstractNum w:abstractNumId="252" w15:restartNumberingAfterBreak="0">
    <w:nsid w:val="755174AA"/>
    <w:multiLevelType w:val="multilevel"/>
    <w:tmpl w:val="60E6DDDC"/>
    <w:numStyleLink w:val="GPCCBullets"/>
  </w:abstractNum>
  <w:abstractNum w:abstractNumId="253" w15:restartNumberingAfterBreak="0">
    <w:nsid w:val="75935888"/>
    <w:multiLevelType w:val="hybridMultilevel"/>
    <w:tmpl w:val="7918110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4" w15:restartNumberingAfterBreak="0">
    <w:nsid w:val="75BC0E4A"/>
    <w:multiLevelType w:val="multilevel"/>
    <w:tmpl w:val="60E6DDDC"/>
    <w:numStyleLink w:val="GPCCBullets"/>
  </w:abstractNum>
  <w:abstractNum w:abstractNumId="255" w15:restartNumberingAfterBreak="0">
    <w:nsid w:val="75CF4CE5"/>
    <w:multiLevelType w:val="multilevel"/>
    <w:tmpl w:val="60E6DDDC"/>
    <w:numStyleLink w:val="GPCCBullets"/>
  </w:abstractNum>
  <w:abstractNum w:abstractNumId="256" w15:restartNumberingAfterBreak="0">
    <w:nsid w:val="77262CEF"/>
    <w:multiLevelType w:val="multilevel"/>
    <w:tmpl w:val="60E6DDDC"/>
    <w:numStyleLink w:val="GPCCBullets"/>
  </w:abstractNum>
  <w:abstractNum w:abstractNumId="257" w15:restartNumberingAfterBreak="0">
    <w:nsid w:val="77B06DB8"/>
    <w:multiLevelType w:val="multilevel"/>
    <w:tmpl w:val="39A286CE"/>
    <w:lvl w:ilvl="0">
      <w:start w:val="1"/>
      <w:numFmt w:val="bullet"/>
      <w:lvlText w:val=""/>
      <w:lvlJc w:val="left"/>
      <w:pPr>
        <w:ind w:left="806" w:hanging="403"/>
      </w:pPr>
      <w:rPr>
        <w:rFonts w:ascii="Symbol" w:hAnsi="Symbol" w:hint="default"/>
      </w:rPr>
    </w:lvl>
    <w:lvl w:ilvl="1">
      <w:start w:val="1"/>
      <w:numFmt w:val="bullet"/>
      <w:lvlText w:val=""/>
      <w:lvlJc w:val="left"/>
      <w:pPr>
        <w:tabs>
          <w:tab w:val="num" w:pos="100"/>
        </w:tabs>
        <w:ind w:left="1195" w:hanging="389"/>
      </w:pPr>
      <w:rPr>
        <w:rFonts w:ascii="Symbol" w:hAnsi="Symbol" w:hint="default"/>
      </w:rPr>
    </w:lvl>
    <w:lvl w:ilvl="2">
      <w:start w:val="1"/>
      <w:numFmt w:val="bullet"/>
      <w:lvlText w:val=""/>
      <w:lvlJc w:val="left"/>
      <w:pPr>
        <w:tabs>
          <w:tab w:val="num" w:pos="-31277"/>
        </w:tabs>
        <w:ind w:left="1598" w:hanging="403"/>
      </w:pPr>
      <w:rPr>
        <w:rFonts w:ascii="Symbol" w:hAnsi="Symbol" w:hint="default"/>
      </w:rPr>
    </w:lvl>
    <w:lvl w:ilvl="3">
      <w:start w:val="1"/>
      <w:numFmt w:val="bullet"/>
      <w:lvlText w:val=""/>
      <w:lvlJc w:val="left"/>
      <w:pPr>
        <w:tabs>
          <w:tab w:val="num" w:pos="403"/>
        </w:tabs>
        <w:ind w:left="1987" w:hanging="389"/>
      </w:pPr>
      <w:rPr>
        <w:rFonts w:ascii="Symbol" w:hAnsi="Symbol" w:hint="default"/>
      </w:rPr>
    </w:lvl>
    <w:lvl w:ilvl="4">
      <w:start w:val="1"/>
      <w:numFmt w:val="bullet"/>
      <w:lvlText w:val=""/>
      <w:lvlJc w:val="left"/>
      <w:pPr>
        <w:tabs>
          <w:tab w:val="num" w:pos="403"/>
        </w:tabs>
        <w:ind w:left="2390" w:hanging="403"/>
      </w:pPr>
      <w:rPr>
        <w:rFonts w:ascii="Symbol" w:hAnsi="Symbol" w:hint="default"/>
      </w:rPr>
    </w:lvl>
    <w:lvl w:ilvl="5">
      <w:start w:val="1"/>
      <w:numFmt w:val="bullet"/>
      <w:lvlText w:val=""/>
      <w:lvlJc w:val="left"/>
      <w:pPr>
        <w:tabs>
          <w:tab w:val="num" w:pos="-31277"/>
        </w:tabs>
        <w:ind w:left="2779" w:hanging="389"/>
      </w:pPr>
      <w:rPr>
        <w:rFonts w:ascii="Symbol" w:hAnsi="Symbol" w:hint="default"/>
      </w:rPr>
    </w:lvl>
    <w:lvl w:ilvl="6">
      <w:start w:val="1"/>
      <w:numFmt w:val="bullet"/>
      <w:lvlText w:val=""/>
      <w:lvlJc w:val="left"/>
      <w:pPr>
        <w:tabs>
          <w:tab w:val="num" w:pos="403"/>
        </w:tabs>
        <w:ind w:left="3182" w:hanging="403"/>
      </w:pPr>
      <w:rPr>
        <w:rFonts w:ascii="Symbol" w:hAnsi="Symbol" w:hint="default"/>
      </w:rPr>
    </w:lvl>
    <w:lvl w:ilvl="7">
      <w:start w:val="1"/>
      <w:numFmt w:val="bullet"/>
      <w:lvlText w:val=""/>
      <w:lvlJc w:val="left"/>
      <w:pPr>
        <w:tabs>
          <w:tab w:val="num" w:pos="403"/>
        </w:tabs>
        <w:ind w:left="3571" w:hanging="389"/>
      </w:pPr>
      <w:rPr>
        <w:rFonts w:ascii="Symbol" w:hAnsi="Symbol" w:hint="default"/>
      </w:rPr>
    </w:lvl>
    <w:lvl w:ilvl="8">
      <w:start w:val="1"/>
      <w:numFmt w:val="bullet"/>
      <w:lvlText w:val=""/>
      <w:lvlJc w:val="left"/>
      <w:pPr>
        <w:ind w:left="3974" w:hanging="403"/>
      </w:pPr>
      <w:rPr>
        <w:rFonts w:ascii="Symbol" w:hAnsi="Symbol" w:hint="default"/>
      </w:rPr>
    </w:lvl>
  </w:abstractNum>
  <w:abstractNum w:abstractNumId="258" w15:restartNumberingAfterBreak="0">
    <w:nsid w:val="77BA6925"/>
    <w:multiLevelType w:val="multilevel"/>
    <w:tmpl w:val="60E6DDDC"/>
    <w:numStyleLink w:val="GPCCBullets"/>
  </w:abstractNum>
  <w:abstractNum w:abstractNumId="259" w15:restartNumberingAfterBreak="0">
    <w:nsid w:val="782158CB"/>
    <w:multiLevelType w:val="hybridMultilevel"/>
    <w:tmpl w:val="A6A0CE5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0" w15:restartNumberingAfterBreak="0">
    <w:nsid w:val="78465C54"/>
    <w:multiLevelType w:val="hybridMultilevel"/>
    <w:tmpl w:val="537C4F64"/>
    <w:lvl w:ilvl="0" w:tplc="040C0005">
      <w:start w:val="1"/>
      <w:numFmt w:val="bullet"/>
      <w:lvlText w:val=""/>
      <w:lvlJc w:val="left"/>
      <w:pPr>
        <w:ind w:left="440" w:hanging="440"/>
      </w:pPr>
      <w:rPr>
        <w:rFonts w:ascii="Wingdings" w:hAnsi="Wingdings" w:hint="default"/>
      </w:rPr>
    </w:lvl>
    <w:lvl w:ilvl="1" w:tplc="040C0005">
      <w:start w:val="1"/>
      <w:numFmt w:val="bullet"/>
      <w:lvlText w:val=""/>
      <w:lvlJc w:val="left"/>
      <w:pPr>
        <w:ind w:left="880" w:hanging="440"/>
      </w:pPr>
      <w:rPr>
        <w:rFonts w:ascii="Wingdings" w:hAnsi="Wingdings" w:hint="default"/>
      </w:rPr>
    </w:lvl>
    <w:lvl w:ilvl="2" w:tplc="04090005">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61" w15:restartNumberingAfterBreak="0">
    <w:nsid w:val="78E00A90"/>
    <w:multiLevelType w:val="multilevel"/>
    <w:tmpl w:val="60E6DDDC"/>
    <w:numStyleLink w:val="GPCCBullets"/>
  </w:abstractNum>
  <w:abstractNum w:abstractNumId="262" w15:restartNumberingAfterBreak="0">
    <w:nsid w:val="79267D63"/>
    <w:multiLevelType w:val="multilevel"/>
    <w:tmpl w:val="60E6DDDC"/>
    <w:numStyleLink w:val="GPCCBullets"/>
  </w:abstractNum>
  <w:abstractNum w:abstractNumId="263" w15:restartNumberingAfterBreak="0">
    <w:nsid w:val="792B49B1"/>
    <w:multiLevelType w:val="multilevel"/>
    <w:tmpl w:val="60E6DDDC"/>
    <w:numStyleLink w:val="GPCCBullets"/>
  </w:abstractNum>
  <w:abstractNum w:abstractNumId="264" w15:restartNumberingAfterBreak="0">
    <w:nsid w:val="79B15AB0"/>
    <w:multiLevelType w:val="multilevel"/>
    <w:tmpl w:val="60E6DDDC"/>
    <w:numStyleLink w:val="GPCCBullets"/>
  </w:abstractNum>
  <w:abstractNum w:abstractNumId="265" w15:restartNumberingAfterBreak="0">
    <w:nsid w:val="79B310B9"/>
    <w:multiLevelType w:val="multilevel"/>
    <w:tmpl w:val="60E6DDDC"/>
    <w:numStyleLink w:val="GPCCBullets"/>
  </w:abstractNum>
  <w:abstractNum w:abstractNumId="266" w15:restartNumberingAfterBreak="0">
    <w:nsid w:val="79E64642"/>
    <w:multiLevelType w:val="multilevel"/>
    <w:tmpl w:val="60E6DDDC"/>
    <w:numStyleLink w:val="GPCCBullets"/>
  </w:abstractNum>
  <w:abstractNum w:abstractNumId="267" w15:restartNumberingAfterBreak="0">
    <w:nsid w:val="7B42627B"/>
    <w:multiLevelType w:val="hybridMultilevel"/>
    <w:tmpl w:val="C15C82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8" w15:restartNumberingAfterBreak="0">
    <w:nsid w:val="7BE84CA2"/>
    <w:multiLevelType w:val="multilevel"/>
    <w:tmpl w:val="60E6DDDC"/>
    <w:numStyleLink w:val="GPCCBullets"/>
  </w:abstractNum>
  <w:abstractNum w:abstractNumId="269" w15:restartNumberingAfterBreak="0">
    <w:nsid w:val="7C0800D5"/>
    <w:multiLevelType w:val="hybridMultilevel"/>
    <w:tmpl w:val="18D898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0" w15:restartNumberingAfterBreak="0">
    <w:nsid w:val="7C080BF1"/>
    <w:multiLevelType w:val="multilevel"/>
    <w:tmpl w:val="60E6DDDC"/>
    <w:numStyleLink w:val="GPCCBullets"/>
  </w:abstractNum>
  <w:abstractNum w:abstractNumId="271" w15:restartNumberingAfterBreak="0">
    <w:nsid w:val="7CBB6D24"/>
    <w:multiLevelType w:val="hybridMultilevel"/>
    <w:tmpl w:val="3552E19A"/>
    <w:lvl w:ilvl="0" w:tplc="2AD0E40C">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2" w15:restartNumberingAfterBreak="0">
    <w:nsid w:val="7E4741C0"/>
    <w:multiLevelType w:val="hybridMultilevel"/>
    <w:tmpl w:val="24C2B078"/>
    <w:lvl w:ilvl="0" w:tplc="040C0005">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73" w15:restartNumberingAfterBreak="0">
    <w:nsid w:val="7E4E37D2"/>
    <w:multiLevelType w:val="multilevel"/>
    <w:tmpl w:val="60E6DDDC"/>
    <w:name w:val="NoteListNew33222"/>
    <w:numStyleLink w:val="GPCCBullets"/>
  </w:abstractNum>
  <w:abstractNum w:abstractNumId="274" w15:restartNumberingAfterBreak="0">
    <w:nsid w:val="7F385E23"/>
    <w:multiLevelType w:val="multilevel"/>
    <w:tmpl w:val="60E6DDDC"/>
    <w:numStyleLink w:val="GPCCBullets"/>
  </w:abstractNum>
  <w:abstractNum w:abstractNumId="275" w15:restartNumberingAfterBreak="0">
    <w:nsid w:val="7F5E1F7C"/>
    <w:multiLevelType w:val="multilevel"/>
    <w:tmpl w:val="60E6DDDC"/>
    <w:numStyleLink w:val="GPCCBullets"/>
  </w:abstractNum>
  <w:abstractNum w:abstractNumId="276" w15:restartNumberingAfterBreak="0">
    <w:nsid w:val="7F970FF0"/>
    <w:multiLevelType w:val="multilevel"/>
    <w:tmpl w:val="60E6DDDC"/>
    <w:numStyleLink w:val="GPCCBullets"/>
  </w:abstractNum>
  <w:num w:numId="1" w16cid:durableId="164786299">
    <w:abstractNumId w:val="123"/>
  </w:num>
  <w:num w:numId="2" w16cid:durableId="942148927">
    <w:abstractNumId w:val="31"/>
  </w:num>
  <w:num w:numId="3" w16cid:durableId="633372389">
    <w:abstractNumId w:val="31"/>
  </w:num>
  <w:num w:numId="4" w16cid:durableId="1740009048">
    <w:abstractNumId w:val="253"/>
  </w:num>
  <w:num w:numId="5" w16cid:durableId="495192993">
    <w:abstractNumId w:val="118"/>
  </w:num>
  <w:num w:numId="6" w16cid:durableId="280455561">
    <w:abstractNumId w:val="188"/>
  </w:num>
  <w:num w:numId="7" w16cid:durableId="27681456">
    <w:abstractNumId w:val="198"/>
    <w:lvlOverride w:ilvl="0">
      <w:lvl w:ilvl="0">
        <w:start w:val="1"/>
        <w:numFmt w:val="none"/>
        <w:pStyle w:val="NoteUnnumbered"/>
        <w:lvlText w:val="%1NOTE"/>
        <w:lvlJc w:val="left"/>
        <w:pPr>
          <w:ind w:left="0" w:firstLine="0"/>
        </w:pPr>
        <w:rPr>
          <w:rFonts w:hint="default"/>
        </w:rPr>
      </w:lvl>
    </w:lvlOverride>
  </w:num>
  <w:num w:numId="8" w16cid:durableId="665599336">
    <w:abstractNumId w:val="11"/>
  </w:num>
  <w:num w:numId="9" w16cid:durableId="1541279915">
    <w:abstractNumId w:val="22"/>
  </w:num>
  <w:num w:numId="10" w16cid:durableId="1648704052">
    <w:abstractNumId w:val="214"/>
  </w:num>
  <w:num w:numId="11" w16cid:durableId="1046568597">
    <w:abstractNumId w:val="198"/>
    <w:lvlOverride w:ilvl="0">
      <w:startOverride w:val="1"/>
      <w:lvl w:ilvl="0">
        <w:start w:val="1"/>
        <w:numFmt w:val="none"/>
        <w:pStyle w:val="NoteUnnumbered"/>
        <w:lvlText w:val="%1NOTE"/>
        <w:lvlJc w:val="left"/>
        <w:pPr>
          <w:ind w:left="0" w:firstLine="0"/>
        </w:pPr>
        <w:rPr>
          <w:rFonts w:hint="default"/>
        </w:rPr>
      </w:lvl>
    </w:lvlOverride>
    <w:lvlOverride w:ilvl="1">
      <w:startOverride w:val="1"/>
      <w:lvl w:ilvl="1">
        <w:start w:val="1"/>
        <w:numFmt w:val="decimal"/>
        <w:lvlText w:val="NOTE %2"/>
        <w:lvlJc w:val="left"/>
        <w:pPr>
          <w:ind w:left="0" w:firstLine="0"/>
        </w:pPr>
        <w:rPr>
          <w:rFonts w:hint="default"/>
        </w:rPr>
      </w:lvl>
    </w:lvlOverride>
    <w:lvlOverride w:ilvl="2">
      <w:startOverride w:val="1"/>
      <w:lvl w:ilvl="2">
        <w:start w:val="1"/>
        <w:numFmt w:val="none"/>
        <w:lvlText w:val="[Ed, WRONG STYLE]"/>
        <w:lvlJc w:val="left"/>
        <w:pPr>
          <w:ind w:left="1440" w:hanging="360"/>
        </w:pPr>
        <w:rPr>
          <w:rFonts w:hint="default"/>
        </w:rPr>
      </w:lvl>
    </w:lvlOverride>
    <w:lvlOverride w:ilvl="3">
      <w:startOverride w:val="1"/>
      <w:lvl w:ilvl="3">
        <w:start w:val="1"/>
        <w:numFmt w:val="none"/>
        <w:lvlText w:val="[Ed, WRONG STYLE]"/>
        <w:lvlJc w:val="left"/>
        <w:pPr>
          <w:ind w:left="1800" w:hanging="360"/>
        </w:pPr>
        <w:rPr>
          <w:rFonts w:hint="default"/>
        </w:rPr>
      </w:lvl>
    </w:lvlOverride>
    <w:lvlOverride w:ilvl="4">
      <w:startOverride w:val="1"/>
      <w:lvl w:ilvl="4">
        <w:start w:val="1"/>
        <w:numFmt w:val="none"/>
        <w:lvlText w:val="[Ed, WRONG STYLE]"/>
        <w:lvlJc w:val="left"/>
        <w:pPr>
          <w:ind w:left="2160" w:hanging="360"/>
        </w:pPr>
        <w:rPr>
          <w:rFonts w:hint="default"/>
        </w:rPr>
      </w:lvl>
    </w:lvlOverride>
    <w:lvlOverride w:ilvl="5">
      <w:startOverride w:val="1"/>
      <w:lvl w:ilvl="5">
        <w:start w:val="1"/>
        <w:numFmt w:val="none"/>
        <w:lvlText w:val="[Ed, WRONG STYLE]"/>
        <w:lvlJc w:val="left"/>
        <w:pPr>
          <w:ind w:left="2520" w:hanging="360"/>
        </w:pPr>
        <w:rPr>
          <w:rFonts w:hint="default"/>
        </w:rPr>
      </w:lvl>
    </w:lvlOverride>
    <w:lvlOverride w:ilvl="6">
      <w:startOverride w:val="1"/>
      <w:lvl w:ilvl="6">
        <w:start w:val="1"/>
        <w:numFmt w:val="none"/>
        <w:lvlText w:val="[Ed, WRONG STYLE]"/>
        <w:lvlJc w:val="left"/>
        <w:pPr>
          <w:ind w:left="2880" w:hanging="360"/>
        </w:pPr>
        <w:rPr>
          <w:rFonts w:hint="default"/>
        </w:rPr>
      </w:lvl>
    </w:lvlOverride>
    <w:lvlOverride w:ilvl="7">
      <w:startOverride w:val="1"/>
      <w:lvl w:ilvl="7">
        <w:start w:val="1"/>
        <w:numFmt w:val="none"/>
        <w:lvlText w:val="[Ed, WRONG STYLE]"/>
        <w:lvlJc w:val="left"/>
        <w:pPr>
          <w:ind w:left="3240" w:hanging="360"/>
        </w:pPr>
        <w:rPr>
          <w:rFonts w:hint="default"/>
        </w:rPr>
      </w:lvl>
    </w:lvlOverride>
    <w:lvlOverride w:ilvl="8">
      <w:startOverride w:val="1"/>
      <w:lvl w:ilvl="8">
        <w:start w:val="1"/>
        <w:numFmt w:val="none"/>
        <w:lvlText w:val="[Ed, WRONG STYLE]"/>
        <w:lvlJc w:val="left"/>
        <w:pPr>
          <w:ind w:left="3600" w:hanging="360"/>
        </w:pPr>
        <w:rPr>
          <w:rFonts w:hint="default"/>
        </w:rPr>
      </w:lvl>
    </w:lvlOverride>
  </w:num>
  <w:num w:numId="12" w16cid:durableId="1968512909">
    <w:abstractNumId w:val="1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662197975">
    <w:abstractNumId w:val="179"/>
    <w:lvlOverride w:ilvl="0">
      <w:startOverride w:val="1"/>
      <w:lvl w:ilvl="0">
        <w:start w:val="1"/>
        <w:numFmt w:val="none"/>
        <w:lvlText w:val="%1NOTE"/>
        <w:lvlJc w:val="left"/>
        <w:pPr>
          <w:ind w:left="0" w:firstLine="0"/>
        </w:pPr>
        <w:rPr>
          <w:rFonts w:hint="default"/>
        </w:rPr>
      </w:lvl>
    </w:lvlOverride>
    <w:lvlOverride w:ilvl="1">
      <w:startOverride w:val="1"/>
      <w:lvl w:ilvl="1">
        <w:start w:val="1"/>
        <w:numFmt w:val="decimal"/>
        <w:lvlText w:val="NOTE %2"/>
        <w:lvlJc w:val="left"/>
        <w:pPr>
          <w:ind w:left="0" w:firstLine="0"/>
        </w:pPr>
        <w:rPr>
          <w:rFonts w:hint="default"/>
        </w:rPr>
      </w:lvl>
    </w:lvlOverride>
    <w:lvlOverride w:ilvl="2">
      <w:startOverride w:val="1"/>
      <w:lvl w:ilvl="2">
        <w:start w:val="1"/>
        <w:numFmt w:val="none"/>
        <w:lvlText w:val="[Ed, WRONG STYLE]"/>
        <w:lvlJc w:val="left"/>
        <w:pPr>
          <w:ind w:left="1440" w:hanging="360"/>
        </w:pPr>
        <w:rPr>
          <w:rFonts w:hint="default"/>
        </w:rPr>
      </w:lvl>
    </w:lvlOverride>
    <w:lvlOverride w:ilvl="3">
      <w:startOverride w:val="1"/>
      <w:lvl w:ilvl="3">
        <w:start w:val="1"/>
        <w:numFmt w:val="none"/>
        <w:lvlText w:val="[Ed, WRONG STYLE]"/>
        <w:lvlJc w:val="left"/>
        <w:pPr>
          <w:ind w:left="1800" w:hanging="360"/>
        </w:pPr>
        <w:rPr>
          <w:rFonts w:hint="default"/>
        </w:rPr>
      </w:lvl>
    </w:lvlOverride>
    <w:lvlOverride w:ilvl="4">
      <w:startOverride w:val="1"/>
      <w:lvl w:ilvl="4">
        <w:start w:val="1"/>
        <w:numFmt w:val="none"/>
        <w:lvlText w:val="[Ed, WRONG STYLE]"/>
        <w:lvlJc w:val="left"/>
        <w:pPr>
          <w:ind w:left="2160" w:hanging="360"/>
        </w:pPr>
        <w:rPr>
          <w:rFonts w:hint="default"/>
        </w:rPr>
      </w:lvl>
    </w:lvlOverride>
    <w:lvlOverride w:ilvl="5">
      <w:startOverride w:val="1"/>
      <w:lvl w:ilvl="5">
        <w:start w:val="1"/>
        <w:numFmt w:val="none"/>
        <w:lvlText w:val="[Ed, WRONG STYLE]"/>
        <w:lvlJc w:val="left"/>
        <w:pPr>
          <w:ind w:left="2520" w:hanging="360"/>
        </w:pPr>
        <w:rPr>
          <w:rFonts w:hint="default"/>
        </w:rPr>
      </w:lvl>
    </w:lvlOverride>
    <w:lvlOverride w:ilvl="6">
      <w:startOverride w:val="1"/>
      <w:lvl w:ilvl="6">
        <w:start w:val="1"/>
        <w:numFmt w:val="none"/>
        <w:lvlText w:val="[Ed, WRONG STYLE]"/>
        <w:lvlJc w:val="left"/>
        <w:pPr>
          <w:ind w:left="2880" w:hanging="360"/>
        </w:pPr>
        <w:rPr>
          <w:rFonts w:hint="default"/>
        </w:rPr>
      </w:lvl>
    </w:lvlOverride>
    <w:lvlOverride w:ilvl="7">
      <w:startOverride w:val="1"/>
      <w:lvl w:ilvl="7">
        <w:start w:val="1"/>
        <w:numFmt w:val="none"/>
        <w:lvlText w:val="[Ed, WRONG STYLE]"/>
        <w:lvlJc w:val="left"/>
        <w:pPr>
          <w:ind w:left="3240" w:hanging="360"/>
        </w:pPr>
        <w:rPr>
          <w:rFonts w:hint="default"/>
        </w:rPr>
      </w:lvl>
    </w:lvlOverride>
    <w:lvlOverride w:ilvl="8">
      <w:startOverride w:val="1"/>
      <w:lvl w:ilvl="8">
        <w:start w:val="1"/>
        <w:numFmt w:val="none"/>
        <w:lvlText w:val="[Ed, WRONG STYLE]"/>
        <w:lvlJc w:val="left"/>
        <w:pPr>
          <w:ind w:left="3600" w:hanging="360"/>
        </w:pPr>
        <w:rPr>
          <w:rFonts w:hint="default"/>
        </w:rPr>
      </w:lvl>
    </w:lvlOverride>
  </w:num>
  <w:num w:numId="14" w16cid:durableId="2000113985">
    <w:abstractNumId w:val="231"/>
  </w:num>
  <w:num w:numId="15" w16cid:durableId="1051538457">
    <w:abstractNumId w:val="123"/>
  </w:num>
  <w:num w:numId="16" w16cid:durableId="1168667510">
    <w:abstractNumId w:val="96"/>
  </w:num>
  <w:num w:numId="17" w16cid:durableId="441071794">
    <w:abstractNumId w:val="2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57238375">
    <w:abstractNumId w:val="49"/>
  </w:num>
  <w:num w:numId="19" w16cid:durableId="1496188744">
    <w:abstractNumId w:val="107"/>
  </w:num>
  <w:num w:numId="20" w16cid:durableId="1177764704">
    <w:abstractNumId w:val="22"/>
    <w:lvlOverride w:ilvl="0">
      <w:lvl w:ilvl="0">
        <w:start w:val="1"/>
        <w:numFmt w:val="bullet"/>
        <w:pStyle w:val="Itemize1G-PCC"/>
        <w:lvlText w:val=""/>
        <w:lvlJc w:val="left"/>
        <w:pPr>
          <w:ind w:left="403" w:hanging="403"/>
        </w:pPr>
        <w:rPr>
          <w:rFonts w:ascii="Symbol" w:hAnsi="Symbol" w:hint="default"/>
          <w:lang w:val="en-US"/>
        </w:rPr>
      </w:lvl>
    </w:lvlOverride>
  </w:num>
  <w:num w:numId="21" w16cid:durableId="1371568483">
    <w:abstractNumId w:val="203"/>
  </w:num>
  <w:num w:numId="22" w16cid:durableId="1442071560">
    <w:abstractNumId w:val="97"/>
  </w:num>
  <w:num w:numId="23" w16cid:durableId="814907180">
    <w:abstractNumId w:val="17"/>
  </w:num>
  <w:num w:numId="24" w16cid:durableId="864638501">
    <w:abstractNumId w:val="43"/>
  </w:num>
  <w:num w:numId="25" w16cid:durableId="399013897">
    <w:abstractNumId w:val="166"/>
  </w:num>
  <w:num w:numId="26" w16cid:durableId="800346879">
    <w:abstractNumId w:val="237"/>
  </w:num>
  <w:num w:numId="27" w16cid:durableId="1149979206">
    <w:abstractNumId w:val="126"/>
  </w:num>
  <w:num w:numId="28" w16cid:durableId="202795112">
    <w:abstractNumId w:val="183"/>
  </w:num>
  <w:num w:numId="29" w16cid:durableId="49305815">
    <w:abstractNumId w:val="70"/>
  </w:num>
  <w:num w:numId="30" w16cid:durableId="534276539">
    <w:abstractNumId w:val="60"/>
  </w:num>
  <w:num w:numId="31" w16cid:durableId="584413243">
    <w:abstractNumId w:val="157"/>
  </w:num>
  <w:num w:numId="32" w16cid:durableId="2041467235">
    <w:abstractNumId w:val="133"/>
  </w:num>
  <w:num w:numId="33" w16cid:durableId="150566004">
    <w:abstractNumId w:val="129"/>
  </w:num>
  <w:num w:numId="34" w16cid:durableId="834960283">
    <w:abstractNumId w:val="148"/>
  </w:num>
  <w:num w:numId="35" w16cid:durableId="886380562">
    <w:abstractNumId w:val="187"/>
  </w:num>
  <w:num w:numId="36" w16cid:durableId="1050959319">
    <w:abstractNumId w:val="14"/>
  </w:num>
  <w:num w:numId="37" w16cid:durableId="1258714065">
    <w:abstractNumId w:val="112"/>
  </w:num>
  <w:num w:numId="38" w16cid:durableId="1856071650">
    <w:abstractNumId w:val="113"/>
  </w:num>
  <w:num w:numId="39" w16cid:durableId="246422279">
    <w:abstractNumId w:val="156"/>
  </w:num>
  <w:num w:numId="40" w16cid:durableId="214899321">
    <w:abstractNumId w:val="150"/>
  </w:num>
  <w:num w:numId="41" w16cid:durableId="1920090469">
    <w:abstractNumId w:val="75"/>
  </w:num>
  <w:num w:numId="42" w16cid:durableId="530612221">
    <w:abstractNumId w:val="245"/>
  </w:num>
  <w:num w:numId="43" w16cid:durableId="8216705">
    <w:abstractNumId w:val="36"/>
  </w:num>
  <w:num w:numId="44" w16cid:durableId="372654796">
    <w:abstractNumId w:val="70"/>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3965204">
    <w:abstractNumId w:val="119"/>
  </w:num>
  <w:num w:numId="46" w16cid:durableId="645859152">
    <w:abstractNumId w:val="267"/>
  </w:num>
  <w:num w:numId="47" w16cid:durableId="412626385">
    <w:abstractNumId w:val="46"/>
  </w:num>
  <w:num w:numId="48" w16cid:durableId="186722108">
    <w:abstractNumId w:val="74"/>
  </w:num>
  <w:num w:numId="49" w16cid:durableId="200099191">
    <w:abstractNumId w:val="216"/>
  </w:num>
  <w:num w:numId="50" w16cid:durableId="489105414">
    <w:abstractNumId w:val="235"/>
  </w:num>
  <w:num w:numId="51" w16cid:durableId="1571428708">
    <w:abstractNumId w:val="16"/>
  </w:num>
  <w:num w:numId="52" w16cid:durableId="952982368">
    <w:abstractNumId w:val="185"/>
  </w:num>
  <w:num w:numId="53" w16cid:durableId="1516920930">
    <w:abstractNumId w:val="144"/>
  </w:num>
  <w:num w:numId="54" w16cid:durableId="1615600154">
    <w:abstractNumId w:val="222"/>
  </w:num>
  <w:num w:numId="55" w16cid:durableId="1425489500">
    <w:abstractNumId w:val="92"/>
  </w:num>
  <w:num w:numId="56" w16cid:durableId="486438586">
    <w:abstractNumId w:val="1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311178581">
    <w:abstractNumId w:val="249"/>
  </w:num>
  <w:num w:numId="58" w16cid:durableId="1342003610">
    <w:abstractNumId w:val="65"/>
  </w:num>
  <w:num w:numId="59" w16cid:durableId="1437210144">
    <w:abstractNumId w:val="124"/>
  </w:num>
  <w:num w:numId="60" w16cid:durableId="344945811">
    <w:abstractNumId w:val="106"/>
  </w:num>
  <w:num w:numId="61" w16cid:durableId="1714109431">
    <w:abstractNumId w:val="80"/>
  </w:num>
  <w:num w:numId="62" w16cid:durableId="873541038">
    <w:abstractNumId w:val="167"/>
  </w:num>
  <w:num w:numId="63" w16cid:durableId="1513911761">
    <w:abstractNumId w:val="181"/>
  </w:num>
  <w:num w:numId="64" w16cid:durableId="1567498316">
    <w:abstractNumId w:val="276"/>
  </w:num>
  <w:num w:numId="65" w16cid:durableId="65615650">
    <w:abstractNumId w:val="243"/>
  </w:num>
  <w:num w:numId="66" w16cid:durableId="2109617822">
    <w:abstractNumId w:val="256"/>
  </w:num>
  <w:num w:numId="67" w16cid:durableId="1725789853">
    <w:abstractNumId w:val="111"/>
  </w:num>
  <w:num w:numId="68" w16cid:durableId="15279191">
    <w:abstractNumId w:val="165"/>
  </w:num>
  <w:num w:numId="69" w16cid:durableId="1684236173">
    <w:abstractNumId w:val="93"/>
  </w:num>
  <w:num w:numId="70" w16cid:durableId="252476421">
    <w:abstractNumId w:val="192"/>
  </w:num>
  <w:num w:numId="71" w16cid:durableId="128744044">
    <w:abstractNumId w:val="52"/>
  </w:num>
  <w:num w:numId="72" w16cid:durableId="1069041719">
    <w:abstractNumId w:val="252"/>
  </w:num>
  <w:num w:numId="73" w16cid:durableId="1683162316">
    <w:abstractNumId w:val="201"/>
  </w:num>
  <w:num w:numId="74" w16cid:durableId="173037932">
    <w:abstractNumId w:val="1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16cid:durableId="1987391199">
    <w:abstractNumId w:val="125"/>
  </w:num>
  <w:num w:numId="76" w16cid:durableId="1806970855">
    <w:abstractNumId w:val="77"/>
  </w:num>
  <w:num w:numId="77" w16cid:durableId="859316787">
    <w:abstractNumId w:val="217"/>
  </w:num>
  <w:num w:numId="78" w16cid:durableId="414674215">
    <w:abstractNumId w:val="40"/>
  </w:num>
  <w:num w:numId="79" w16cid:durableId="670720714">
    <w:abstractNumId w:val="101"/>
  </w:num>
  <w:num w:numId="80" w16cid:durableId="1672222269">
    <w:abstractNumId w:val="254"/>
  </w:num>
  <w:num w:numId="81" w16cid:durableId="1658145976">
    <w:abstractNumId w:val="215"/>
  </w:num>
  <w:num w:numId="82" w16cid:durableId="848909521">
    <w:abstractNumId w:val="190"/>
  </w:num>
  <w:num w:numId="83" w16cid:durableId="1158885375">
    <w:abstractNumId w:val="224"/>
  </w:num>
  <w:num w:numId="84" w16cid:durableId="1313867627">
    <w:abstractNumId w:val="116"/>
  </w:num>
  <w:num w:numId="85" w16cid:durableId="1144472550">
    <w:abstractNumId w:val="228"/>
  </w:num>
  <w:num w:numId="86" w16cid:durableId="1268807883">
    <w:abstractNumId w:val="242"/>
  </w:num>
  <w:num w:numId="87" w16cid:durableId="499080764">
    <w:abstractNumId w:val="95"/>
  </w:num>
  <w:num w:numId="88" w16cid:durableId="577442706">
    <w:abstractNumId w:val="68"/>
  </w:num>
  <w:num w:numId="89" w16cid:durableId="1298334879">
    <w:abstractNumId w:val="174"/>
  </w:num>
  <w:num w:numId="90" w16cid:durableId="1798138271">
    <w:abstractNumId w:val="20"/>
  </w:num>
  <w:num w:numId="91" w16cid:durableId="1862236116">
    <w:abstractNumId w:val="0"/>
  </w:num>
  <w:num w:numId="92" w16cid:durableId="256787985">
    <w:abstractNumId w:val="1"/>
  </w:num>
  <w:num w:numId="93" w16cid:durableId="1308314786">
    <w:abstractNumId w:val="2"/>
  </w:num>
  <w:num w:numId="94" w16cid:durableId="462963510">
    <w:abstractNumId w:val="3"/>
  </w:num>
  <w:num w:numId="95" w16cid:durableId="1301611450">
    <w:abstractNumId w:val="8"/>
  </w:num>
  <w:num w:numId="96" w16cid:durableId="338460165">
    <w:abstractNumId w:val="4"/>
  </w:num>
  <w:num w:numId="97" w16cid:durableId="12466618">
    <w:abstractNumId w:val="5"/>
  </w:num>
  <w:num w:numId="98" w16cid:durableId="1303924138">
    <w:abstractNumId w:val="6"/>
  </w:num>
  <w:num w:numId="99" w16cid:durableId="1031613140">
    <w:abstractNumId w:val="7"/>
  </w:num>
  <w:num w:numId="100" w16cid:durableId="1395663601">
    <w:abstractNumId w:val="9"/>
  </w:num>
  <w:num w:numId="101" w16cid:durableId="1719738783">
    <w:abstractNumId w:val="229"/>
  </w:num>
  <w:num w:numId="102" w16cid:durableId="1122769579">
    <w:abstractNumId w:val="138"/>
  </w:num>
  <w:num w:numId="103" w16cid:durableId="618532691">
    <w:abstractNumId w:val="152"/>
  </w:num>
  <w:num w:numId="104" w16cid:durableId="1526603242">
    <w:abstractNumId w:val="171"/>
  </w:num>
  <w:num w:numId="105" w16cid:durableId="1217820914">
    <w:abstractNumId w:val="90"/>
  </w:num>
  <w:num w:numId="106" w16cid:durableId="705720461">
    <w:abstractNumId w:val="42"/>
  </w:num>
  <w:num w:numId="107" w16cid:durableId="589434922">
    <w:abstractNumId w:val="86"/>
  </w:num>
  <w:num w:numId="108" w16cid:durableId="1205102120">
    <w:abstractNumId w:val="248"/>
  </w:num>
  <w:num w:numId="109" w16cid:durableId="291177232">
    <w:abstractNumId w:val="134"/>
  </w:num>
  <w:num w:numId="110" w16cid:durableId="1104766839">
    <w:abstractNumId w:val="162"/>
  </w:num>
  <w:num w:numId="111" w16cid:durableId="775101226">
    <w:abstractNumId w:val="197"/>
  </w:num>
  <w:num w:numId="112" w16cid:durableId="1881700395">
    <w:abstractNumId w:val="266"/>
  </w:num>
  <w:num w:numId="113" w16cid:durableId="536507037">
    <w:abstractNumId w:val="21"/>
  </w:num>
  <w:num w:numId="114" w16cid:durableId="23018150">
    <w:abstractNumId w:val="30"/>
  </w:num>
  <w:num w:numId="115" w16cid:durableId="1662151850">
    <w:abstractNumId w:val="79"/>
  </w:num>
  <w:num w:numId="116" w16cid:durableId="891305973">
    <w:abstractNumId w:val="221"/>
  </w:num>
  <w:num w:numId="117" w16cid:durableId="2077513142">
    <w:abstractNumId w:val="73"/>
  </w:num>
  <w:num w:numId="118" w16cid:durableId="730929325">
    <w:abstractNumId w:val="48"/>
  </w:num>
  <w:num w:numId="119" w16cid:durableId="14235123">
    <w:abstractNumId w:val="37"/>
  </w:num>
  <w:num w:numId="120" w16cid:durableId="1582566104">
    <w:abstractNumId w:val="240"/>
  </w:num>
  <w:num w:numId="121" w16cid:durableId="2037852531">
    <w:abstractNumId w:val="135"/>
  </w:num>
  <w:num w:numId="122" w16cid:durableId="135421247">
    <w:abstractNumId w:val="27"/>
  </w:num>
  <w:num w:numId="123" w16cid:durableId="1130168815">
    <w:abstractNumId w:val="239"/>
  </w:num>
  <w:num w:numId="124" w16cid:durableId="1104879344">
    <w:abstractNumId w:val="233"/>
  </w:num>
  <w:num w:numId="125" w16cid:durableId="435367965">
    <w:abstractNumId w:val="168"/>
  </w:num>
  <w:num w:numId="126" w16cid:durableId="532620450">
    <w:abstractNumId w:val="212"/>
  </w:num>
  <w:num w:numId="127" w16cid:durableId="747385399">
    <w:abstractNumId w:val="255"/>
  </w:num>
  <w:num w:numId="128" w16cid:durableId="2107193513">
    <w:abstractNumId w:val="85"/>
  </w:num>
  <w:num w:numId="129" w16cid:durableId="1552768283">
    <w:abstractNumId w:val="57"/>
  </w:num>
  <w:num w:numId="130" w16cid:durableId="327488329">
    <w:abstractNumId w:val="275"/>
  </w:num>
  <w:num w:numId="131" w16cid:durableId="1493371092">
    <w:abstractNumId w:val="54"/>
  </w:num>
  <w:num w:numId="132" w16cid:durableId="178852895">
    <w:abstractNumId w:val="34"/>
  </w:num>
  <w:num w:numId="133" w16cid:durableId="1291090116">
    <w:abstractNumId w:val="153"/>
  </w:num>
  <w:num w:numId="134" w16cid:durableId="1610357771">
    <w:abstractNumId w:val="158"/>
  </w:num>
  <w:num w:numId="135" w16cid:durableId="1224484809">
    <w:abstractNumId w:val="55"/>
  </w:num>
  <w:num w:numId="136" w16cid:durableId="340133798">
    <w:abstractNumId w:val="19"/>
  </w:num>
  <w:num w:numId="137" w16cid:durableId="1454908503">
    <w:abstractNumId w:val="24"/>
  </w:num>
  <w:num w:numId="138" w16cid:durableId="308560311">
    <w:abstractNumId w:val="146"/>
  </w:num>
  <w:num w:numId="139" w16cid:durableId="1226912880">
    <w:abstractNumId w:val="103"/>
  </w:num>
  <w:num w:numId="140" w16cid:durableId="1840658094">
    <w:abstractNumId w:val="211"/>
  </w:num>
  <w:num w:numId="141" w16cid:durableId="1816332033">
    <w:abstractNumId w:val="172"/>
  </w:num>
  <w:num w:numId="142" w16cid:durableId="689838927">
    <w:abstractNumId w:val="28"/>
  </w:num>
  <w:num w:numId="143" w16cid:durableId="1744716240">
    <w:abstractNumId w:val="178"/>
  </w:num>
  <w:num w:numId="144" w16cid:durableId="2127045683">
    <w:abstractNumId w:val="64"/>
  </w:num>
  <w:num w:numId="145" w16cid:durableId="1234658441">
    <w:abstractNumId w:val="209"/>
  </w:num>
  <w:num w:numId="146" w16cid:durableId="648552945">
    <w:abstractNumId w:val="105"/>
  </w:num>
  <w:num w:numId="147" w16cid:durableId="824509914">
    <w:abstractNumId w:val="191"/>
  </w:num>
  <w:num w:numId="148" w16cid:durableId="550653165">
    <w:abstractNumId w:val="250"/>
  </w:num>
  <w:num w:numId="149" w16cid:durableId="787166704">
    <w:abstractNumId w:val="234"/>
  </w:num>
  <w:num w:numId="150" w16cid:durableId="1940677493">
    <w:abstractNumId w:val="61"/>
  </w:num>
  <w:num w:numId="151" w16cid:durableId="1839728354">
    <w:abstractNumId w:val="264"/>
  </w:num>
  <w:num w:numId="152" w16cid:durableId="1597441643">
    <w:abstractNumId w:val="72"/>
  </w:num>
  <w:num w:numId="153" w16cid:durableId="1036852101">
    <w:abstractNumId w:val="136"/>
  </w:num>
  <w:num w:numId="154" w16cid:durableId="1837112405">
    <w:abstractNumId w:val="202"/>
  </w:num>
  <w:num w:numId="155" w16cid:durableId="1395471130">
    <w:abstractNumId w:val="62"/>
  </w:num>
  <w:num w:numId="156" w16cid:durableId="424234286">
    <w:abstractNumId w:val="53"/>
  </w:num>
  <w:num w:numId="157" w16cid:durableId="791359799">
    <w:abstractNumId w:val="265"/>
  </w:num>
  <w:num w:numId="158" w16cid:durableId="1520311272">
    <w:abstractNumId w:val="139"/>
  </w:num>
  <w:num w:numId="159" w16cid:durableId="897979966">
    <w:abstractNumId w:val="15"/>
  </w:num>
  <w:num w:numId="160" w16cid:durableId="98718847">
    <w:abstractNumId w:val="131"/>
  </w:num>
  <w:num w:numId="161" w16cid:durableId="995106732">
    <w:abstractNumId w:val="109"/>
  </w:num>
  <w:num w:numId="162" w16cid:durableId="874587160">
    <w:abstractNumId w:val="210"/>
  </w:num>
  <w:num w:numId="163" w16cid:durableId="643388876">
    <w:abstractNumId w:val="67"/>
  </w:num>
  <w:num w:numId="164" w16cid:durableId="1359358499">
    <w:abstractNumId w:val="200"/>
  </w:num>
  <w:num w:numId="165" w16cid:durableId="1347445844">
    <w:abstractNumId w:val="33"/>
  </w:num>
  <w:num w:numId="166" w16cid:durableId="1696538547">
    <w:abstractNumId w:val="262"/>
  </w:num>
  <w:num w:numId="167" w16cid:durableId="526678897">
    <w:abstractNumId w:val="247"/>
  </w:num>
  <w:num w:numId="168" w16cid:durableId="1791242674">
    <w:abstractNumId w:val="110"/>
  </w:num>
  <w:num w:numId="169" w16cid:durableId="1445618472">
    <w:abstractNumId w:val="180"/>
  </w:num>
  <w:num w:numId="170" w16cid:durableId="1103185665">
    <w:abstractNumId w:val="251"/>
  </w:num>
  <w:num w:numId="171" w16cid:durableId="289896179">
    <w:abstractNumId w:val="163"/>
  </w:num>
  <w:num w:numId="172" w16cid:durableId="328484643">
    <w:abstractNumId w:val="241"/>
  </w:num>
  <w:num w:numId="173" w16cid:durableId="518617502">
    <w:abstractNumId w:val="23"/>
  </w:num>
  <w:num w:numId="174" w16cid:durableId="56513014">
    <w:abstractNumId w:val="246"/>
  </w:num>
  <w:num w:numId="175" w16cid:durableId="1507551482">
    <w:abstractNumId w:val="35"/>
  </w:num>
  <w:num w:numId="176" w16cid:durableId="987444383">
    <w:abstractNumId w:val="196"/>
  </w:num>
  <w:num w:numId="177" w16cid:durableId="528766005">
    <w:abstractNumId w:val="104"/>
  </w:num>
  <w:num w:numId="178" w16cid:durableId="1540900824">
    <w:abstractNumId w:val="270"/>
  </w:num>
  <w:num w:numId="179" w16cid:durableId="1576158529">
    <w:abstractNumId w:val="76"/>
  </w:num>
  <w:num w:numId="180" w16cid:durableId="926305548">
    <w:abstractNumId w:val="26"/>
  </w:num>
  <w:num w:numId="181" w16cid:durableId="884563113">
    <w:abstractNumId w:val="120"/>
  </w:num>
  <w:num w:numId="182" w16cid:durableId="1734157191">
    <w:abstractNumId w:val="98"/>
  </w:num>
  <w:num w:numId="183" w16cid:durableId="1058364133">
    <w:abstractNumId w:val="18"/>
  </w:num>
  <w:num w:numId="184" w16cid:durableId="670642865">
    <w:abstractNumId w:val="147"/>
  </w:num>
  <w:num w:numId="185" w16cid:durableId="269625462">
    <w:abstractNumId w:val="128"/>
  </w:num>
  <w:num w:numId="186" w16cid:durableId="1261336775">
    <w:abstractNumId w:val="66"/>
  </w:num>
  <w:num w:numId="187" w16cid:durableId="599023477">
    <w:abstractNumId w:val="83"/>
  </w:num>
  <w:num w:numId="188" w16cid:durableId="533467910">
    <w:abstractNumId w:val="122"/>
  </w:num>
  <w:num w:numId="189" w16cid:durableId="959527306">
    <w:abstractNumId w:val="213"/>
  </w:num>
  <w:num w:numId="190" w16cid:durableId="489374542">
    <w:abstractNumId w:val="69"/>
  </w:num>
  <w:num w:numId="191" w16cid:durableId="1600599932">
    <w:abstractNumId w:val="82"/>
  </w:num>
  <w:num w:numId="192" w16cid:durableId="215312733">
    <w:abstractNumId w:val="39"/>
  </w:num>
  <w:num w:numId="193" w16cid:durableId="231937744">
    <w:abstractNumId w:val="261"/>
  </w:num>
  <w:num w:numId="194" w16cid:durableId="1207909024">
    <w:abstractNumId w:val="45"/>
  </w:num>
  <w:num w:numId="195" w16cid:durableId="1940676164">
    <w:abstractNumId w:val="145"/>
  </w:num>
  <w:num w:numId="196" w16cid:durableId="579023419">
    <w:abstractNumId w:val="199"/>
  </w:num>
  <w:num w:numId="197" w16cid:durableId="1747141722">
    <w:abstractNumId w:val="143"/>
  </w:num>
  <w:num w:numId="198" w16cid:durableId="681250459">
    <w:abstractNumId w:val="50"/>
  </w:num>
  <w:num w:numId="199" w16cid:durableId="638388249">
    <w:abstractNumId w:val="193"/>
  </w:num>
  <w:num w:numId="200" w16cid:durableId="1314531729">
    <w:abstractNumId w:val="226"/>
  </w:num>
  <w:num w:numId="201" w16cid:durableId="927737585">
    <w:abstractNumId w:val="176"/>
  </w:num>
  <w:num w:numId="202" w16cid:durableId="1004358703">
    <w:abstractNumId w:val="141"/>
  </w:num>
  <w:num w:numId="203" w16cid:durableId="166527610">
    <w:abstractNumId w:val="41"/>
  </w:num>
  <w:num w:numId="204" w16cid:durableId="1721250940">
    <w:abstractNumId w:val="71"/>
  </w:num>
  <w:num w:numId="205" w16cid:durableId="519125004">
    <w:abstractNumId w:val="263"/>
  </w:num>
  <w:num w:numId="206" w16cid:durableId="298804131">
    <w:abstractNumId w:val="274"/>
  </w:num>
  <w:num w:numId="207" w16cid:durableId="1042292850">
    <w:abstractNumId w:val="208"/>
  </w:num>
  <w:num w:numId="208" w16cid:durableId="1069378437">
    <w:abstractNumId w:val="44"/>
  </w:num>
  <w:num w:numId="209" w16cid:durableId="138426071">
    <w:abstractNumId w:val="230"/>
  </w:num>
  <w:num w:numId="210" w16cid:durableId="1021472014">
    <w:abstractNumId w:val="59"/>
  </w:num>
  <w:num w:numId="211" w16cid:durableId="458063582">
    <w:abstractNumId w:val="268"/>
  </w:num>
  <w:num w:numId="212" w16cid:durableId="1034773591">
    <w:abstractNumId w:val="175"/>
  </w:num>
  <w:num w:numId="213" w16cid:durableId="1134443934">
    <w:abstractNumId w:val="244"/>
  </w:num>
  <w:num w:numId="214" w16cid:durableId="1281566818">
    <w:abstractNumId w:val="151"/>
  </w:num>
  <w:num w:numId="215" w16cid:durableId="1188324880">
    <w:abstractNumId w:val="227"/>
  </w:num>
  <w:num w:numId="216" w16cid:durableId="292293039">
    <w:abstractNumId w:val="258"/>
  </w:num>
  <w:num w:numId="217" w16cid:durableId="1658194155">
    <w:abstractNumId w:val="184"/>
  </w:num>
  <w:num w:numId="218" w16cid:durableId="524635296">
    <w:abstractNumId w:val="259"/>
  </w:num>
  <w:num w:numId="219" w16cid:durableId="399638595">
    <w:abstractNumId w:val="115"/>
  </w:num>
  <w:num w:numId="220" w16cid:durableId="1356082652">
    <w:abstractNumId w:val="223"/>
  </w:num>
  <w:num w:numId="221" w16cid:durableId="1980064778">
    <w:abstractNumId w:val="78"/>
  </w:num>
  <w:num w:numId="222" w16cid:durableId="1263223169">
    <w:abstractNumId w:val="89"/>
  </w:num>
  <w:num w:numId="223" w16cid:durableId="1596985683">
    <w:abstractNumId w:val="38"/>
  </w:num>
  <w:num w:numId="224" w16cid:durableId="1724477642">
    <w:abstractNumId w:val="177"/>
  </w:num>
  <w:num w:numId="225" w16cid:durableId="2018313338">
    <w:abstractNumId w:val="94"/>
  </w:num>
  <w:num w:numId="226" w16cid:durableId="1087195650">
    <w:abstractNumId w:val="117"/>
  </w:num>
  <w:num w:numId="227" w16cid:durableId="1984651933">
    <w:abstractNumId w:val="121"/>
  </w:num>
  <w:num w:numId="228" w16cid:durableId="326708554">
    <w:abstractNumId w:val="159"/>
  </w:num>
  <w:num w:numId="229" w16cid:durableId="358820710">
    <w:abstractNumId w:val="25"/>
  </w:num>
  <w:num w:numId="230" w16cid:durableId="1693874420">
    <w:abstractNumId w:val="198"/>
    <w:lvlOverride w:ilvl="0">
      <w:lvl w:ilvl="0">
        <w:start w:val="1"/>
        <w:numFmt w:val="none"/>
        <w:pStyle w:val="NoteUnnumbered"/>
        <w:lvlText w:val="%1NOTE"/>
        <w:lvlJc w:val="left"/>
        <w:pPr>
          <w:ind w:left="0" w:firstLine="0"/>
        </w:pPr>
        <w:rPr>
          <w:rFonts w:hint="default"/>
        </w:rPr>
      </w:lvl>
    </w:lvlOverride>
    <w:lvlOverride w:ilvl="1">
      <w:lvl w:ilvl="1">
        <w:start w:val="1"/>
        <w:numFmt w:val="decimal"/>
        <w:lvlText w:val="NOTE %2"/>
        <w:lvlJc w:val="left"/>
        <w:pPr>
          <w:ind w:left="0" w:firstLine="0"/>
        </w:pPr>
        <w:rPr>
          <w:rFonts w:hint="default"/>
        </w:rPr>
      </w:lvl>
    </w:lvlOverride>
    <w:lvlOverride w:ilvl="2">
      <w:lvl w:ilvl="2">
        <w:start w:val="1"/>
        <w:numFmt w:val="none"/>
        <w:lvlText w:val="[Ed, WRONG STYLE]"/>
        <w:lvlJc w:val="left"/>
        <w:pPr>
          <w:ind w:left="1440" w:hanging="360"/>
        </w:pPr>
        <w:rPr>
          <w:rFonts w:hint="default"/>
        </w:rPr>
      </w:lvl>
    </w:lvlOverride>
    <w:lvlOverride w:ilvl="3">
      <w:lvl w:ilvl="3">
        <w:start w:val="1"/>
        <w:numFmt w:val="none"/>
        <w:lvlText w:val="[Ed, WRONG STYLE]"/>
        <w:lvlJc w:val="left"/>
        <w:pPr>
          <w:ind w:left="1800" w:hanging="360"/>
        </w:pPr>
        <w:rPr>
          <w:rFonts w:hint="default"/>
        </w:rPr>
      </w:lvl>
    </w:lvlOverride>
    <w:lvlOverride w:ilvl="4">
      <w:lvl w:ilvl="4">
        <w:start w:val="1"/>
        <w:numFmt w:val="none"/>
        <w:lvlText w:val="[Ed, WRONG STYLE]"/>
        <w:lvlJc w:val="left"/>
        <w:pPr>
          <w:ind w:left="2160" w:hanging="360"/>
        </w:pPr>
        <w:rPr>
          <w:rFonts w:hint="default"/>
        </w:rPr>
      </w:lvl>
    </w:lvlOverride>
    <w:lvlOverride w:ilvl="5">
      <w:lvl w:ilvl="5">
        <w:start w:val="1"/>
        <w:numFmt w:val="none"/>
        <w:lvlText w:val="[Ed, WRONG STYLE]"/>
        <w:lvlJc w:val="left"/>
        <w:pPr>
          <w:ind w:left="2520" w:hanging="360"/>
        </w:pPr>
        <w:rPr>
          <w:rFonts w:hint="default"/>
        </w:rPr>
      </w:lvl>
    </w:lvlOverride>
    <w:lvlOverride w:ilvl="6">
      <w:lvl w:ilvl="6">
        <w:start w:val="1"/>
        <w:numFmt w:val="none"/>
        <w:lvlText w:val="[Ed, WRONG STYLE]"/>
        <w:lvlJc w:val="left"/>
        <w:pPr>
          <w:ind w:left="2880" w:hanging="360"/>
        </w:pPr>
        <w:rPr>
          <w:rFonts w:hint="default"/>
        </w:rPr>
      </w:lvl>
    </w:lvlOverride>
    <w:lvlOverride w:ilvl="7">
      <w:lvl w:ilvl="7">
        <w:start w:val="1"/>
        <w:numFmt w:val="none"/>
        <w:lvlText w:val="[Ed, WRONG STYLE]"/>
        <w:lvlJc w:val="left"/>
        <w:pPr>
          <w:ind w:left="3240" w:hanging="360"/>
        </w:pPr>
        <w:rPr>
          <w:rFonts w:hint="default"/>
        </w:rPr>
      </w:lvl>
    </w:lvlOverride>
    <w:lvlOverride w:ilvl="8">
      <w:lvl w:ilvl="8">
        <w:start w:val="1"/>
        <w:numFmt w:val="none"/>
        <w:lvlText w:val="[Ed, WRONG STYLE]"/>
        <w:lvlJc w:val="left"/>
        <w:pPr>
          <w:ind w:left="3600" w:hanging="360"/>
        </w:pPr>
        <w:rPr>
          <w:rFonts w:hint="default"/>
        </w:rPr>
      </w:lvl>
    </w:lvlOverride>
  </w:num>
  <w:num w:numId="231" w16cid:durableId="1439181569">
    <w:abstractNumId w:val="273"/>
  </w:num>
  <w:num w:numId="232" w16cid:durableId="25715922">
    <w:abstractNumId w:val="84"/>
    <w:lvlOverride w:ilvl="0">
      <w:lvl w:ilvl="0">
        <w:start w:val="1"/>
        <w:numFmt w:val="none"/>
        <w:lvlText w:val="%1NOTE"/>
        <w:lvlJc w:val="left"/>
        <w:pPr>
          <w:ind w:left="0" w:firstLine="0"/>
        </w:pPr>
        <w:rPr>
          <w:rFonts w:hint="default"/>
        </w:rPr>
      </w:lvl>
    </w:lvlOverride>
    <w:lvlOverride w:ilvl="1">
      <w:lvl w:ilvl="1">
        <w:start w:val="1"/>
        <w:numFmt w:val="decimal"/>
        <w:lvlText w:val="NOTE %2"/>
        <w:lvlJc w:val="left"/>
        <w:pPr>
          <w:ind w:left="0" w:firstLine="0"/>
        </w:pPr>
        <w:rPr>
          <w:rFonts w:hint="default"/>
        </w:rPr>
      </w:lvl>
    </w:lvlOverride>
    <w:lvlOverride w:ilvl="2">
      <w:lvl w:ilvl="2">
        <w:start w:val="1"/>
        <w:numFmt w:val="none"/>
        <w:lvlText w:val="[Ed, WRONG STYLE]"/>
        <w:lvlJc w:val="left"/>
        <w:pPr>
          <w:ind w:left="1440" w:hanging="360"/>
        </w:pPr>
        <w:rPr>
          <w:rFonts w:hint="default"/>
        </w:rPr>
      </w:lvl>
    </w:lvlOverride>
    <w:lvlOverride w:ilvl="3">
      <w:lvl w:ilvl="3">
        <w:start w:val="1"/>
        <w:numFmt w:val="none"/>
        <w:lvlText w:val="[Ed, WRONG STYLE]"/>
        <w:lvlJc w:val="left"/>
        <w:pPr>
          <w:ind w:left="1800" w:hanging="360"/>
        </w:pPr>
        <w:rPr>
          <w:rFonts w:hint="default"/>
        </w:rPr>
      </w:lvl>
    </w:lvlOverride>
    <w:lvlOverride w:ilvl="4">
      <w:lvl w:ilvl="4">
        <w:start w:val="1"/>
        <w:numFmt w:val="none"/>
        <w:lvlText w:val="[Ed, WRONG STYLE]"/>
        <w:lvlJc w:val="left"/>
        <w:pPr>
          <w:ind w:left="2160" w:hanging="360"/>
        </w:pPr>
        <w:rPr>
          <w:rFonts w:hint="default"/>
        </w:rPr>
      </w:lvl>
    </w:lvlOverride>
    <w:lvlOverride w:ilvl="5">
      <w:lvl w:ilvl="5">
        <w:start w:val="1"/>
        <w:numFmt w:val="none"/>
        <w:lvlText w:val="[Ed, WRONG STYLE]"/>
        <w:lvlJc w:val="left"/>
        <w:pPr>
          <w:ind w:left="2520" w:hanging="360"/>
        </w:pPr>
        <w:rPr>
          <w:rFonts w:hint="default"/>
        </w:rPr>
      </w:lvl>
    </w:lvlOverride>
    <w:lvlOverride w:ilvl="6">
      <w:lvl w:ilvl="6">
        <w:start w:val="1"/>
        <w:numFmt w:val="none"/>
        <w:lvlText w:val="[Ed, WRONG STYLE]"/>
        <w:lvlJc w:val="left"/>
        <w:pPr>
          <w:ind w:left="2880" w:hanging="360"/>
        </w:pPr>
        <w:rPr>
          <w:rFonts w:hint="default"/>
        </w:rPr>
      </w:lvl>
    </w:lvlOverride>
    <w:lvlOverride w:ilvl="7">
      <w:lvl w:ilvl="7">
        <w:start w:val="1"/>
        <w:numFmt w:val="none"/>
        <w:lvlText w:val="[Ed, WRONG STYLE]"/>
        <w:lvlJc w:val="left"/>
        <w:pPr>
          <w:ind w:left="3240" w:hanging="360"/>
        </w:pPr>
        <w:rPr>
          <w:rFonts w:hint="default"/>
        </w:rPr>
      </w:lvl>
    </w:lvlOverride>
    <w:lvlOverride w:ilvl="8">
      <w:lvl w:ilvl="8">
        <w:start w:val="1"/>
        <w:numFmt w:val="none"/>
        <w:lvlText w:val="[Ed, WRONG STYLE]"/>
        <w:lvlJc w:val="left"/>
        <w:pPr>
          <w:ind w:left="3600" w:hanging="360"/>
        </w:pPr>
        <w:rPr>
          <w:rFonts w:hint="default"/>
        </w:rPr>
      </w:lvl>
    </w:lvlOverride>
  </w:num>
  <w:num w:numId="233" w16cid:durableId="1186794920">
    <w:abstractNumId w:val="225"/>
  </w:num>
  <w:num w:numId="234" w16cid:durableId="1005207929">
    <w:abstractNumId w:val="130"/>
  </w:num>
  <w:num w:numId="235" w16cid:durableId="1632519653">
    <w:abstractNumId w:val="32"/>
  </w:num>
  <w:num w:numId="236" w16cid:durableId="730663887">
    <w:abstractNumId w:val="140"/>
  </w:num>
  <w:num w:numId="237" w16cid:durableId="1954634926">
    <w:abstractNumId w:val="238"/>
  </w:num>
  <w:num w:numId="238" w16cid:durableId="1224028661">
    <w:abstractNumId w:val="205"/>
  </w:num>
  <w:num w:numId="239" w16cid:durableId="858085730">
    <w:abstractNumId w:val="102"/>
  </w:num>
  <w:num w:numId="240" w16cid:durableId="1086682767">
    <w:abstractNumId w:val="87"/>
  </w:num>
  <w:num w:numId="241" w16cid:durableId="744842514">
    <w:abstractNumId w:val="29"/>
  </w:num>
  <w:num w:numId="242" w16cid:durableId="1508981259">
    <w:abstractNumId w:val="220"/>
  </w:num>
  <w:num w:numId="243" w16cid:durableId="214439758">
    <w:abstractNumId w:val="149"/>
  </w:num>
  <w:num w:numId="244" w16cid:durableId="27806023">
    <w:abstractNumId w:val="161"/>
  </w:num>
  <w:num w:numId="245" w16cid:durableId="1082482247">
    <w:abstractNumId w:val="99"/>
  </w:num>
  <w:num w:numId="246" w16cid:durableId="565333807">
    <w:abstractNumId w:val="154"/>
  </w:num>
  <w:num w:numId="247" w16cid:durableId="1415203673">
    <w:abstractNumId w:val="13"/>
  </w:num>
  <w:num w:numId="248" w16cid:durableId="1167088885">
    <w:abstractNumId w:val="100"/>
  </w:num>
  <w:num w:numId="249" w16cid:durableId="828442340">
    <w:abstractNumId w:val="257"/>
  </w:num>
  <w:num w:numId="250" w16cid:durableId="1222518611">
    <w:abstractNumId w:val="10"/>
  </w:num>
  <w:num w:numId="251" w16cid:durableId="1265383437">
    <w:abstractNumId w:val="51"/>
  </w:num>
  <w:num w:numId="252" w16cid:durableId="997811016">
    <w:abstractNumId w:val="169"/>
  </w:num>
  <w:num w:numId="253" w16cid:durableId="1019968920">
    <w:abstractNumId w:val="84"/>
    <w:lvlOverride w:ilvl="0">
      <w:lvl w:ilvl="0">
        <w:start w:val="1"/>
        <w:numFmt w:val="none"/>
        <w:lvlText w:val="%1NOTE"/>
        <w:lvlJc w:val="left"/>
        <w:pPr>
          <w:ind w:left="0" w:firstLine="0"/>
        </w:pPr>
        <w:rPr>
          <w:rFonts w:hint="default"/>
        </w:rPr>
      </w:lvl>
    </w:lvlOverride>
    <w:lvlOverride w:ilvl="1">
      <w:lvl w:ilvl="1">
        <w:start w:val="1"/>
        <w:numFmt w:val="decimal"/>
        <w:lvlText w:val="NOTE %2"/>
        <w:lvlJc w:val="left"/>
        <w:pPr>
          <w:ind w:left="0" w:firstLine="0"/>
        </w:pPr>
        <w:rPr>
          <w:rFonts w:hint="default"/>
        </w:rPr>
      </w:lvl>
    </w:lvlOverride>
    <w:lvlOverride w:ilvl="2">
      <w:lvl w:ilvl="2">
        <w:start w:val="1"/>
        <w:numFmt w:val="none"/>
        <w:lvlText w:val="[Ed, WRONG STYLE]"/>
        <w:lvlJc w:val="left"/>
        <w:pPr>
          <w:ind w:left="1440" w:hanging="360"/>
        </w:pPr>
        <w:rPr>
          <w:rFonts w:hint="default"/>
        </w:rPr>
      </w:lvl>
    </w:lvlOverride>
    <w:lvlOverride w:ilvl="3">
      <w:lvl w:ilvl="3">
        <w:start w:val="1"/>
        <w:numFmt w:val="none"/>
        <w:lvlText w:val="[Ed, WRONG STYLE]"/>
        <w:lvlJc w:val="left"/>
        <w:pPr>
          <w:ind w:left="1800" w:hanging="360"/>
        </w:pPr>
        <w:rPr>
          <w:rFonts w:hint="default"/>
        </w:rPr>
      </w:lvl>
    </w:lvlOverride>
    <w:lvlOverride w:ilvl="4">
      <w:lvl w:ilvl="4">
        <w:start w:val="1"/>
        <w:numFmt w:val="none"/>
        <w:lvlText w:val="[Ed, WRONG STYLE]"/>
        <w:lvlJc w:val="left"/>
        <w:pPr>
          <w:ind w:left="2160" w:hanging="360"/>
        </w:pPr>
        <w:rPr>
          <w:rFonts w:hint="default"/>
        </w:rPr>
      </w:lvl>
    </w:lvlOverride>
    <w:lvlOverride w:ilvl="5">
      <w:lvl w:ilvl="5">
        <w:start w:val="1"/>
        <w:numFmt w:val="none"/>
        <w:lvlText w:val="[Ed, WRONG STYLE]"/>
        <w:lvlJc w:val="left"/>
        <w:pPr>
          <w:ind w:left="2520" w:hanging="360"/>
        </w:pPr>
        <w:rPr>
          <w:rFonts w:hint="default"/>
        </w:rPr>
      </w:lvl>
    </w:lvlOverride>
    <w:lvlOverride w:ilvl="6">
      <w:lvl w:ilvl="6">
        <w:start w:val="1"/>
        <w:numFmt w:val="none"/>
        <w:lvlText w:val="[Ed, WRONG STYLE]"/>
        <w:lvlJc w:val="left"/>
        <w:pPr>
          <w:ind w:left="2880" w:hanging="360"/>
        </w:pPr>
        <w:rPr>
          <w:rFonts w:hint="default"/>
        </w:rPr>
      </w:lvl>
    </w:lvlOverride>
    <w:lvlOverride w:ilvl="7">
      <w:lvl w:ilvl="7">
        <w:start w:val="1"/>
        <w:numFmt w:val="none"/>
        <w:lvlText w:val="[Ed, WRONG STYLE]"/>
        <w:lvlJc w:val="left"/>
        <w:pPr>
          <w:ind w:left="3240" w:hanging="360"/>
        </w:pPr>
        <w:rPr>
          <w:rFonts w:hint="default"/>
        </w:rPr>
      </w:lvl>
    </w:lvlOverride>
    <w:lvlOverride w:ilvl="8">
      <w:lvl w:ilvl="8">
        <w:start w:val="1"/>
        <w:numFmt w:val="none"/>
        <w:lvlText w:val="[Ed, WRONG STYLE]"/>
        <w:lvlJc w:val="left"/>
        <w:pPr>
          <w:ind w:left="3600" w:hanging="360"/>
        </w:pPr>
        <w:rPr>
          <w:rFonts w:hint="default"/>
        </w:rPr>
      </w:lvl>
    </w:lvlOverride>
  </w:num>
  <w:num w:numId="254" w16cid:durableId="1840847029">
    <w:abstractNumId w:val="179"/>
    <w:lvlOverride w:ilvl="0">
      <w:lvl w:ilvl="0">
        <w:start w:val="1"/>
        <w:numFmt w:val="none"/>
        <w:lvlText w:val="%1NOTE"/>
        <w:lvlJc w:val="left"/>
        <w:pPr>
          <w:ind w:left="0" w:firstLine="0"/>
        </w:pPr>
        <w:rPr>
          <w:rFonts w:hint="default"/>
        </w:rPr>
      </w:lvl>
    </w:lvlOverride>
    <w:lvlOverride w:ilvl="1">
      <w:lvl w:ilvl="1">
        <w:start w:val="1"/>
        <w:numFmt w:val="decimal"/>
        <w:lvlText w:val="NOTE %2"/>
        <w:lvlJc w:val="left"/>
        <w:pPr>
          <w:ind w:left="0" w:firstLine="0"/>
        </w:pPr>
        <w:rPr>
          <w:rFonts w:hint="default"/>
        </w:rPr>
      </w:lvl>
    </w:lvlOverride>
    <w:lvlOverride w:ilvl="2">
      <w:lvl w:ilvl="2">
        <w:start w:val="1"/>
        <w:numFmt w:val="none"/>
        <w:lvlText w:val="[Ed, WRONG STYLE]"/>
        <w:lvlJc w:val="left"/>
        <w:pPr>
          <w:ind w:left="1440" w:hanging="360"/>
        </w:pPr>
        <w:rPr>
          <w:rFonts w:hint="default"/>
        </w:rPr>
      </w:lvl>
    </w:lvlOverride>
    <w:lvlOverride w:ilvl="3">
      <w:lvl w:ilvl="3">
        <w:start w:val="1"/>
        <w:numFmt w:val="none"/>
        <w:lvlText w:val="[Ed, WRONG STYLE]"/>
        <w:lvlJc w:val="left"/>
        <w:pPr>
          <w:ind w:left="1800" w:hanging="360"/>
        </w:pPr>
        <w:rPr>
          <w:rFonts w:hint="default"/>
        </w:rPr>
      </w:lvl>
    </w:lvlOverride>
    <w:lvlOverride w:ilvl="4">
      <w:lvl w:ilvl="4">
        <w:start w:val="1"/>
        <w:numFmt w:val="none"/>
        <w:lvlText w:val="[Ed, WRONG STYLE]"/>
        <w:lvlJc w:val="left"/>
        <w:pPr>
          <w:ind w:left="2160" w:hanging="360"/>
        </w:pPr>
        <w:rPr>
          <w:rFonts w:hint="default"/>
        </w:rPr>
      </w:lvl>
    </w:lvlOverride>
    <w:lvlOverride w:ilvl="5">
      <w:lvl w:ilvl="5">
        <w:start w:val="1"/>
        <w:numFmt w:val="none"/>
        <w:lvlText w:val="[Ed, WRONG STYLE]"/>
        <w:lvlJc w:val="left"/>
        <w:pPr>
          <w:ind w:left="2520" w:hanging="360"/>
        </w:pPr>
        <w:rPr>
          <w:rFonts w:hint="default"/>
        </w:rPr>
      </w:lvl>
    </w:lvlOverride>
    <w:lvlOverride w:ilvl="6">
      <w:lvl w:ilvl="6">
        <w:start w:val="1"/>
        <w:numFmt w:val="none"/>
        <w:lvlText w:val="[Ed, WRONG STYLE]"/>
        <w:lvlJc w:val="left"/>
        <w:pPr>
          <w:ind w:left="2880" w:hanging="360"/>
        </w:pPr>
        <w:rPr>
          <w:rFonts w:hint="default"/>
        </w:rPr>
      </w:lvl>
    </w:lvlOverride>
    <w:lvlOverride w:ilvl="7">
      <w:lvl w:ilvl="7">
        <w:start w:val="1"/>
        <w:numFmt w:val="none"/>
        <w:lvlText w:val="[Ed, WRONG STYLE]"/>
        <w:lvlJc w:val="left"/>
        <w:pPr>
          <w:ind w:left="3240" w:hanging="360"/>
        </w:pPr>
        <w:rPr>
          <w:rFonts w:hint="default"/>
        </w:rPr>
      </w:lvl>
    </w:lvlOverride>
    <w:lvlOverride w:ilvl="8">
      <w:lvl w:ilvl="8">
        <w:start w:val="1"/>
        <w:numFmt w:val="none"/>
        <w:lvlText w:val="[Ed, WRONG STYLE]"/>
        <w:lvlJc w:val="left"/>
        <w:pPr>
          <w:ind w:left="3600" w:hanging="360"/>
        </w:pPr>
        <w:rPr>
          <w:rFonts w:hint="default"/>
        </w:rPr>
      </w:lvl>
    </w:lvlOverride>
  </w:num>
  <w:num w:numId="255" w16cid:durableId="1096293628">
    <w:abstractNumId w:val="84"/>
  </w:num>
  <w:num w:numId="256" w16cid:durableId="825708040">
    <w:abstractNumId w:val="179"/>
    <w:lvlOverride w:ilvl="0">
      <w:startOverride w:val="1"/>
      <w:lvl w:ilvl="0">
        <w:start w:val="1"/>
        <w:numFmt w:val="none"/>
        <w:lvlText w:val="%1NOTE"/>
        <w:lvlJc w:val="left"/>
        <w:pPr>
          <w:ind w:left="0" w:firstLine="0"/>
        </w:pPr>
        <w:rPr>
          <w:rFonts w:hint="default"/>
        </w:rPr>
      </w:lvl>
    </w:lvlOverride>
    <w:lvlOverride w:ilvl="1">
      <w:startOverride w:val="1"/>
      <w:lvl w:ilvl="1">
        <w:start w:val="1"/>
        <w:numFmt w:val="decimal"/>
        <w:lvlText w:val="NOTE %2"/>
        <w:lvlJc w:val="left"/>
        <w:pPr>
          <w:ind w:left="0" w:firstLine="0"/>
        </w:pPr>
        <w:rPr>
          <w:rFonts w:hint="default"/>
        </w:rPr>
      </w:lvl>
    </w:lvlOverride>
    <w:lvlOverride w:ilvl="2">
      <w:startOverride w:val="1"/>
      <w:lvl w:ilvl="2">
        <w:start w:val="1"/>
        <w:numFmt w:val="none"/>
        <w:lvlText w:val="[Ed, WRONG STYLE]"/>
        <w:lvlJc w:val="left"/>
        <w:pPr>
          <w:ind w:left="1440" w:hanging="360"/>
        </w:pPr>
        <w:rPr>
          <w:rFonts w:hint="default"/>
        </w:rPr>
      </w:lvl>
    </w:lvlOverride>
    <w:lvlOverride w:ilvl="3">
      <w:startOverride w:val="1"/>
      <w:lvl w:ilvl="3">
        <w:start w:val="1"/>
        <w:numFmt w:val="none"/>
        <w:lvlText w:val="[Ed, WRONG STYLE]"/>
        <w:lvlJc w:val="left"/>
        <w:pPr>
          <w:ind w:left="1800" w:hanging="360"/>
        </w:pPr>
        <w:rPr>
          <w:rFonts w:hint="default"/>
        </w:rPr>
      </w:lvl>
    </w:lvlOverride>
    <w:lvlOverride w:ilvl="4">
      <w:startOverride w:val="1"/>
      <w:lvl w:ilvl="4">
        <w:start w:val="1"/>
        <w:numFmt w:val="none"/>
        <w:lvlText w:val="[Ed, WRONG STYLE]"/>
        <w:lvlJc w:val="left"/>
        <w:pPr>
          <w:ind w:left="2160" w:hanging="360"/>
        </w:pPr>
        <w:rPr>
          <w:rFonts w:hint="default"/>
        </w:rPr>
      </w:lvl>
    </w:lvlOverride>
    <w:lvlOverride w:ilvl="5">
      <w:startOverride w:val="1"/>
      <w:lvl w:ilvl="5">
        <w:start w:val="1"/>
        <w:numFmt w:val="none"/>
        <w:lvlText w:val="[Ed, WRONG STYLE]"/>
        <w:lvlJc w:val="left"/>
        <w:pPr>
          <w:ind w:left="2520" w:hanging="360"/>
        </w:pPr>
        <w:rPr>
          <w:rFonts w:hint="default"/>
        </w:rPr>
      </w:lvl>
    </w:lvlOverride>
    <w:lvlOverride w:ilvl="6">
      <w:startOverride w:val="1"/>
      <w:lvl w:ilvl="6">
        <w:start w:val="1"/>
        <w:numFmt w:val="none"/>
        <w:lvlText w:val="[Ed, WRONG STYLE]"/>
        <w:lvlJc w:val="left"/>
        <w:pPr>
          <w:ind w:left="2880" w:hanging="360"/>
        </w:pPr>
        <w:rPr>
          <w:rFonts w:hint="default"/>
        </w:rPr>
      </w:lvl>
    </w:lvlOverride>
    <w:lvlOverride w:ilvl="7">
      <w:startOverride w:val="1"/>
      <w:lvl w:ilvl="7">
        <w:start w:val="1"/>
        <w:numFmt w:val="none"/>
        <w:lvlText w:val="[Ed, WRONG STYLE]"/>
        <w:lvlJc w:val="left"/>
        <w:pPr>
          <w:ind w:left="3240" w:hanging="360"/>
        </w:pPr>
        <w:rPr>
          <w:rFonts w:hint="default"/>
        </w:rPr>
      </w:lvl>
    </w:lvlOverride>
    <w:lvlOverride w:ilvl="8">
      <w:startOverride w:val="1"/>
      <w:lvl w:ilvl="8">
        <w:start w:val="1"/>
        <w:numFmt w:val="none"/>
        <w:lvlText w:val="[Ed, WRONG STYLE]"/>
        <w:lvlJc w:val="left"/>
        <w:pPr>
          <w:ind w:left="3600" w:hanging="360"/>
        </w:pPr>
        <w:rPr>
          <w:rFonts w:hint="default"/>
        </w:rPr>
      </w:lvl>
    </w:lvlOverride>
  </w:num>
  <w:num w:numId="257" w16cid:durableId="1244871434">
    <w:abstractNumId w:val="198"/>
    <w:lvlOverride w:ilvl="0">
      <w:startOverride w:val="1"/>
      <w:lvl w:ilvl="0">
        <w:start w:val="1"/>
        <w:numFmt w:val="none"/>
        <w:pStyle w:val="NoteUnnumbered"/>
        <w:lvlText w:val="%1NOTE"/>
        <w:lvlJc w:val="left"/>
        <w:pPr>
          <w:ind w:left="0" w:firstLine="0"/>
        </w:pPr>
        <w:rPr>
          <w:rFonts w:hint="default"/>
        </w:rPr>
      </w:lvl>
    </w:lvlOverride>
    <w:lvlOverride w:ilvl="1">
      <w:startOverride w:val="1"/>
      <w:lvl w:ilvl="1">
        <w:start w:val="1"/>
        <w:numFmt w:val="decimal"/>
        <w:lvlText w:val=""/>
        <w:lvlJc w:val="left"/>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258" w16cid:durableId="1995982898">
    <w:abstractNumId w:val="206"/>
  </w:num>
  <w:num w:numId="259" w16cid:durableId="737630660">
    <w:abstractNumId w:val="123"/>
    <w:lvlOverride w:ilvl="0">
      <w:startOverride w:val="7"/>
    </w:lvlOverride>
    <w:lvlOverride w:ilvl="1">
      <w:startOverride w:val="3"/>
    </w:lvlOverride>
    <w:lvlOverride w:ilvl="2">
      <w:startOverride w:val="3"/>
    </w:lvlOverride>
    <w:lvlOverride w:ilvl="3">
      <w:startOverride w:val="10"/>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0" w16cid:durableId="347803537">
    <w:abstractNumId w:val="123"/>
    <w:lvlOverride w:ilvl="0">
      <w:startOverride w:val="3"/>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1" w16cid:durableId="1577278681">
    <w:abstractNumId w:val="123"/>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2" w16cid:durableId="984435578">
    <w:abstractNumId w:val="123"/>
    <w:lvlOverride w:ilvl="0">
      <w:startOverride w:val="7"/>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3" w16cid:durableId="351222174">
    <w:abstractNumId w:val="123"/>
    <w:lvlOverride w:ilvl="0">
      <w:startOverride w:val="7"/>
    </w:lvlOverride>
    <w:lvlOverride w:ilvl="1">
      <w:startOverride w:val="3"/>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4" w16cid:durableId="1842234669">
    <w:abstractNumId w:val="123"/>
    <w:lvlOverride w:ilvl="0">
      <w:startOverride w:val="7"/>
    </w:lvlOverride>
    <w:lvlOverride w:ilvl="1">
      <w:startOverride w:val="3"/>
    </w:lvlOverride>
    <w:lvlOverride w:ilvl="2">
      <w:startOverride w:val="2"/>
    </w:lvlOverride>
    <w:lvlOverride w:ilvl="3">
      <w:startOverride w:val="6"/>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5" w16cid:durableId="858813285">
    <w:abstractNumId w:val="123"/>
    <w:lvlOverride w:ilvl="0">
      <w:startOverride w:val="7"/>
    </w:lvlOverride>
    <w:lvlOverride w:ilvl="1">
      <w:startOverride w:val="4"/>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6" w16cid:durableId="2051225114">
    <w:abstractNumId w:val="123"/>
    <w:lvlOverride w:ilvl="0">
      <w:startOverride w:val="7"/>
    </w:lvlOverride>
    <w:lvlOverride w:ilvl="1">
      <w:startOverride w:val="4"/>
    </w:lvlOverride>
    <w:lvlOverride w:ilvl="2">
      <w:startOverride w:val="2"/>
    </w:lvlOverride>
    <w:lvlOverride w:ilvl="3">
      <w:startOverride w:val="5"/>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16cid:durableId="460154650">
    <w:abstractNumId w:val="123"/>
    <w:lvlOverride w:ilvl="0">
      <w:startOverride w:val="7"/>
    </w:lvlOverride>
    <w:lvlOverride w:ilvl="1">
      <w:startOverride w:val="4"/>
    </w:lvlOverride>
    <w:lvlOverride w:ilvl="2">
      <w:startOverride w:val="2"/>
    </w:lvlOverride>
    <w:lvlOverride w:ilvl="3">
      <w:startOverride w:val="5"/>
    </w:lvlOverride>
    <w:lvlOverride w:ilvl="4">
      <w:startOverride w:val="5"/>
    </w:lvlOverride>
    <w:lvlOverride w:ilvl="5">
      <w:startOverride w:val="1"/>
    </w:lvlOverride>
    <w:lvlOverride w:ilvl="6">
      <w:startOverride w:val="1"/>
    </w:lvlOverride>
    <w:lvlOverride w:ilvl="7">
      <w:startOverride w:val="1"/>
    </w:lvlOverride>
    <w:lvlOverride w:ilvl="8">
      <w:startOverride w:val="1"/>
    </w:lvlOverride>
  </w:num>
  <w:num w:numId="268" w16cid:durableId="156967930">
    <w:abstractNumId w:val="123"/>
    <w:lvlOverride w:ilvl="0">
      <w:startOverride w:val="9"/>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16cid:durableId="931889048">
    <w:abstractNumId w:val="123"/>
    <w:lvlOverride w:ilvl="0">
      <w:startOverride w:val="9"/>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0" w16cid:durableId="1403676238">
    <w:abstractNumId w:val="123"/>
    <w:lvlOverride w:ilvl="0">
      <w:startOverride w:val="9"/>
    </w:lvlOverride>
    <w:lvlOverride w:ilvl="1">
      <w:startOverride w:val="2"/>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1" w16cid:durableId="1599634138">
    <w:abstractNumId w:val="271"/>
  </w:num>
  <w:num w:numId="272" w16cid:durableId="1230649947">
    <w:abstractNumId w:val="198"/>
    <w:lvlOverride w:ilvl="0">
      <w:lvl w:ilvl="0">
        <w:start w:val="1"/>
        <w:numFmt w:val="none"/>
        <w:pStyle w:val="NoteUnnumbered"/>
        <w:lvlText w:val="%1NOTE"/>
        <w:lvlJc w:val="left"/>
        <w:pPr>
          <w:ind w:left="142" w:firstLine="0"/>
        </w:pPr>
        <w:rPr>
          <w:rFonts w:hint="default"/>
        </w:rPr>
      </w:lvl>
    </w:lvlOverride>
  </w:num>
  <w:num w:numId="273" w16cid:durableId="1719355530">
    <w:abstractNumId w:val="231"/>
    <w:lvlOverride w:ilvl="0">
      <w:lvl w:ilvl="0">
        <w:start w:val="1"/>
        <w:numFmt w:val="none"/>
        <w:pStyle w:val="TableNoteUnnumbered"/>
        <w:lvlText w:val="%1NOTE"/>
        <w:lvlJc w:val="left"/>
        <w:pPr>
          <w:ind w:left="0" w:firstLine="0"/>
        </w:pPr>
        <w:rPr>
          <w:rFonts w:hint="default"/>
        </w:rPr>
      </w:lvl>
    </w:lvlOverride>
    <w:lvlOverride w:ilvl="1">
      <w:lvl w:ilvl="1">
        <w:start w:val="1"/>
        <w:numFmt w:val="decimal"/>
        <w:pStyle w:val="NoteNumbered"/>
        <w:lvlText w:val="NOTE %2"/>
        <w:lvlJc w:val="left"/>
        <w:pPr>
          <w:ind w:left="0" w:firstLine="0"/>
        </w:pPr>
        <w:rPr>
          <w:rFonts w:hint="default"/>
        </w:rPr>
      </w:lvl>
    </w:lvlOverride>
    <w:lvlOverride w:ilvl="2">
      <w:lvl w:ilvl="2">
        <w:start w:val="1"/>
        <w:numFmt w:val="none"/>
        <w:lvlText w:val="[Ed, WRONG STYLE]"/>
        <w:lvlJc w:val="left"/>
        <w:pPr>
          <w:ind w:left="1440" w:hanging="360"/>
        </w:pPr>
        <w:rPr>
          <w:rFonts w:hint="default"/>
        </w:rPr>
      </w:lvl>
    </w:lvlOverride>
    <w:lvlOverride w:ilvl="3">
      <w:lvl w:ilvl="3">
        <w:start w:val="1"/>
        <w:numFmt w:val="none"/>
        <w:lvlText w:val="[Ed, WRONG STYLE]"/>
        <w:lvlJc w:val="left"/>
        <w:pPr>
          <w:ind w:left="1800" w:hanging="360"/>
        </w:pPr>
        <w:rPr>
          <w:rFonts w:hint="default"/>
        </w:rPr>
      </w:lvl>
    </w:lvlOverride>
    <w:lvlOverride w:ilvl="4">
      <w:lvl w:ilvl="4">
        <w:start w:val="1"/>
        <w:numFmt w:val="none"/>
        <w:lvlText w:val="[Ed, WRONG STYLE]"/>
        <w:lvlJc w:val="left"/>
        <w:pPr>
          <w:ind w:left="2160" w:hanging="360"/>
        </w:pPr>
        <w:rPr>
          <w:rFonts w:hint="default"/>
        </w:rPr>
      </w:lvl>
    </w:lvlOverride>
    <w:lvlOverride w:ilvl="5">
      <w:lvl w:ilvl="5">
        <w:start w:val="1"/>
        <w:numFmt w:val="none"/>
        <w:lvlText w:val="[Ed, WRONG STYLE]"/>
        <w:lvlJc w:val="left"/>
        <w:pPr>
          <w:ind w:left="2520" w:hanging="360"/>
        </w:pPr>
        <w:rPr>
          <w:rFonts w:hint="default"/>
        </w:rPr>
      </w:lvl>
    </w:lvlOverride>
    <w:lvlOverride w:ilvl="6">
      <w:lvl w:ilvl="6">
        <w:start w:val="1"/>
        <w:numFmt w:val="none"/>
        <w:lvlText w:val="[Ed, WRONG STYLE]"/>
        <w:lvlJc w:val="left"/>
        <w:pPr>
          <w:ind w:left="2880" w:hanging="360"/>
        </w:pPr>
        <w:rPr>
          <w:rFonts w:hint="default"/>
        </w:rPr>
      </w:lvl>
    </w:lvlOverride>
    <w:lvlOverride w:ilvl="7">
      <w:lvl w:ilvl="7">
        <w:start w:val="1"/>
        <w:numFmt w:val="none"/>
        <w:lvlText w:val="[Ed, WRONG STYLE]"/>
        <w:lvlJc w:val="left"/>
        <w:pPr>
          <w:ind w:left="3240" w:hanging="360"/>
        </w:pPr>
        <w:rPr>
          <w:rFonts w:hint="default"/>
        </w:rPr>
      </w:lvl>
    </w:lvlOverride>
    <w:lvlOverride w:ilvl="8">
      <w:lvl w:ilvl="8">
        <w:start w:val="1"/>
        <w:numFmt w:val="none"/>
        <w:lvlText w:val="[Ed, WRONG STYLE]"/>
        <w:lvlJc w:val="left"/>
        <w:pPr>
          <w:ind w:left="3600" w:hanging="360"/>
        </w:pPr>
        <w:rPr>
          <w:rFonts w:hint="default"/>
        </w:rPr>
      </w:lvl>
    </w:lvlOverride>
  </w:num>
  <w:num w:numId="274" w16cid:durableId="52042432">
    <w:abstractNumId w:val="231"/>
    <w:lvlOverride w:ilvl="0">
      <w:startOverride w:val="1"/>
      <w:lvl w:ilvl="0">
        <w:start w:val="1"/>
        <w:numFmt w:val="none"/>
        <w:pStyle w:val="TableNoteUnnumbered"/>
        <w:lvlText w:val="%1NOTE"/>
        <w:lvlJc w:val="left"/>
        <w:pPr>
          <w:ind w:left="0" w:firstLine="0"/>
        </w:pPr>
        <w:rPr>
          <w:rFonts w:hint="default"/>
        </w:rPr>
      </w:lvl>
    </w:lvlOverride>
    <w:lvlOverride w:ilvl="1">
      <w:startOverride w:val="1"/>
      <w:lvl w:ilvl="1">
        <w:start w:val="1"/>
        <w:numFmt w:val="decimal"/>
        <w:pStyle w:val="NoteNumbered"/>
        <w:lvlText w:val="NOTE %2"/>
        <w:lvlJc w:val="left"/>
        <w:pPr>
          <w:ind w:left="0" w:firstLine="0"/>
        </w:pPr>
        <w:rPr>
          <w:rFonts w:hint="default"/>
        </w:rPr>
      </w:lvl>
    </w:lvlOverride>
    <w:lvlOverride w:ilvl="2">
      <w:startOverride w:val="1"/>
      <w:lvl w:ilvl="2">
        <w:start w:val="1"/>
        <w:numFmt w:val="none"/>
        <w:lvlText w:val="[Ed, WRONG STYLE]"/>
        <w:lvlJc w:val="left"/>
        <w:pPr>
          <w:ind w:left="1440" w:hanging="360"/>
        </w:pPr>
        <w:rPr>
          <w:rFonts w:hint="default"/>
        </w:rPr>
      </w:lvl>
    </w:lvlOverride>
    <w:lvlOverride w:ilvl="3">
      <w:startOverride w:val="1"/>
      <w:lvl w:ilvl="3">
        <w:start w:val="1"/>
        <w:numFmt w:val="none"/>
        <w:lvlText w:val="[Ed, WRONG STYLE]"/>
        <w:lvlJc w:val="left"/>
        <w:pPr>
          <w:ind w:left="1800" w:hanging="360"/>
        </w:pPr>
        <w:rPr>
          <w:rFonts w:hint="default"/>
        </w:rPr>
      </w:lvl>
    </w:lvlOverride>
    <w:lvlOverride w:ilvl="4">
      <w:startOverride w:val="1"/>
      <w:lvl w:ilvl="4">
        <w:start w:val="1"/>
        <w:numFmt w:val="none"/>
        <w:lvlText w:val="[Ed, WRONG STYLE]"/>
        <w:lvlJc w:val="left"/>
        <w:pPr>
          <w:ind w:left="2160" w:hanging="360"/>
        </w:pPr>
        <w:rPr>
          <w:rFonts w:hint="default"/>
        </w:rPr>
      </w:lvl>
    </w:lvlOverride>
    <w:lvlOverride w:ilvl="5">
      <w:startOverride w:val="1"/>
      <w:lvl w:ilvl="5">
        <w:start w:val="1"/>
        <w:numFmt w:val="none"/>
        <w:lvlText w:val="[Ed, WRONG STYLE]"/>
        <w:lvlJc w:val="left"/>
        <w:pPr>
          <w:ind w:left="2520" w:hanging="360"/>
        </w:pPr>
        <w:rPr>
          <w:rFonts w:hint="default"/>
        </w:rPr>
      </w:lvl>
    </w:lvlOverride>
    <w:lvlOverride w:ilvl="6">
      <w:startOverride w:val="1"/>
      <w:lvl w:ilvl="6">
        <w:start w:val="1"/>
        <w:numFmt w:val="none"/>
        <w:lvlText w:val="[Ed, WRONG STYLE]"/>
        <w:lvlJc w:val="left"/>
        <w:pPr>
          <w:ind w:left="2880" w:hanging="360"/>
        </w:pPr>
        <w:rPr>
          <w:rFonts w:hint="default"/>
        </w:rPr>
      </w:lvl>
    </w:lvlOverride>
    <w:lvlOverride w:ilvl="7">
      <w:startOverride w:val="1"/>
      <w:lvl w:ilvl="7">
        <w:start w:val="1"/>
        <w:numFmt w:val="none"/>
        <w:lvlText w:val="[Ed, WRONG STYLE]"/>
        <w:lvlJc w:val="left"/>
        <w:pPr>
          <w:ind w:left="3240" w:hanging="360"/>
        </w:pPr>
        <w:rPr>
          <w:rFonts w:hint="default"/>
        </w:rPr>
      </w:lvl>
    </w:lvlOverride>
    <w:lvlOverride w:ilvl="8">
      <w:startOverride w:val="1"/>
      <w:lvl w:ilvl="8">
        <w:start w:val="1"/>
        <w:numFmt w:val="none"/>
        <w:lvlText w:val="[Ed, WRONG STYLE]"/>
        <w:lvlJc w:val="left"/>
        <w:pPr>
          <w:ind w:left="3600" w:hanging="360"/>
        </w:pPr>
        <w:rPr>
          <w:rFonts w:hint="default"/>
        </w:rPr>
      </w:lvl>
    </w:lvlOverride>
  </w:num>
  <w:num w:numId="275" w16cid:durableId="1840999075">
    <w:abstractNumId w:val="189"/>
  </w:num>
  <w:num w:numId="276" w16cid:durableId="1768765747">
    <w:abstractNumId w:val="56"/>
  </w:num>
  <w:num w:numId="277" w16cid:durableId="409235436">
    <w:abstractNumId w:val="127"/>
  </w:num>
  <w:num w:numId="278" w16cid:durableId="369689512">
    <w:abstractNumId w:val="160"/>
  </w:num>
  <w:num w:numId="279" w16cid:durableId="188835249">
    <w:abstractNumId w:val="186"/>
  </w:num>
  <w:num w:numId="280" w16cid:durableId="793865659">
    <w:abstractNumId w:val="88"/>
  </w:num>
  <w:num w:numId="281" w16cid:durableId="1767069457">
    <w:abstractNumId w:val="164"/>
  </w:num>
  <w:num w:numId="282" w16cid:durableId="1854564377">
    <w:abstractNumId w:val="182"/>
  </w:num>
  <w:num w:numId="283" w16cid:durableId="1590189456">
    <w:abstractNumId w:val="91"/>
  </w:num>
  <w:num w:numId="284" w16cid:durableId="641740984">
    <w:abstractNumId w:val="132"/>
  </w:num>
  <w:num w:numId="285" w16cid:durableId="1091968668">
    <w:abstractNumId w:val="58"/>
  </w:num>
  <w:num w:numId="286" w16cid:durableId="1913467304">
    <w:abstractNumId w:val="269"/>
  </w:num>
  <w:num w:numId="287" w16cid:durableId="846480893">
    <w:abstractNumId w:val="114"/>
  </w:num>
  <w:num w:numId="288" w16cid:durableId="1183589036">
    <w:abstractNumId w:val="170"/>
  </w:num>
  <w:num w:numId="289" w16cid:durableId="1961372420">
    <w:abstractNumId w:val="12"/>
  </w:num>
  <w:num w:numId="290" w16cid:durableId="1654605979">
    <w:abstractNumId w:val="137"/>
  </w:num>
  <w:num w:numId="291" w16cid:durableId="269628596">
    <w:abstractNumId w:val="22"/>
    <w:lvlOverride w:ilvl="0">
      <w:lvl w:ilvl="0">
        <w:start w:val="1"/>
        <w:numFmt w:val="decimal"/>
        <w:pStyle w:val="Itemize1G-PCC"/>
        <w:lvlText w:val=""/>
        <w:lvlJc w:val="left"/>
        <w:pPr>
          <w:ind w:left="403" w:hanging="403"/>
        </w:pPr>
        <w:rPr>
          <w:rFonts w:ascii="Symbol" w:hAnsi="Symbol" w:hint="default"/>
          <w:lang w:val="en-US"/>
        </w:rPr>
      </w:lvl>
    </w:lvlOverride>
    <w:lvlOverride w:ilvl="1">
      <w:lvl w:ilvl="1">
        <w:numFmt w:val="decimal"/>
        <w:pStyle w:val="Itemize2G-PCC"/>
        <w:lvlText w:val=""/>
        <w:lvlJc w:val="left"/>
      </w:lvl>
    </w:lvlOverride>
    <w:lvlOverride w:ilvl="2">
      <w:lvl w:ilvl="2">
        <w:numFmt w:val="decimal"/>
        <w:pStyle w:val="Itemize3G-PCC"/>
        <w:lvlText w:val=""/>
        <w:lvlJc w:val="left"/>
      </w:lvl>
    </w:lvlOverride>
    <w:lvlOverride w:ilvl="3">
      <w:lvl w:ilvl="3">
        <w:numFmt w:val="decimal"/>
        <w:pStyle w:val="Itemize4G-PCC"/>
        <w:lvlText w:val=""/>
        <w:lvlJc w:val="left"/>
      </w:lvl>
    </w:lvlOverride>
    <w:lvlOverride w:ilvl="4">
      <w:lvl w:ilvl="4">
        <w:numFmt w:val="decimal"/>
        <w:pStyle w:val="Itemize5G-PCC"/>
        <w:lvlText w:val=""/>
        <w:lvlJc w:val="left"/>
      </w:lvl>
    </w:lvlOverride>
    <w:lvlOverride w:ilvl="5">
      <w:lvl w:ilvl="5">
        <w:numFmt w:val="decimal"/>
        <w:pStyle w:val="Itemize6G-PCC"/>
        <w:lvlText w:val=""/>
        <w:lvlJc w:val="left"/>
      </w:lvl>
    </w:lvlOverride>
    <w:lvlOverride w:ilvl="6">
      <w:lvl w:ilvl="6">
        <w:numFmt w:val="decimal"/>
        <w:pStyle w:val="Itemize7G-PCC"/>
        <w:lvlText w:val=""/>
        <w:lvlJc w:val="left"/>
      </w:lvl>
    </w:lvlOverride>
    <w:lvlOverride w:ilvl="7">
      <w:lvl w:ilvl="7">
        <w:numFmt w:val="decimal"/>
        <w:pStyle w:val="Itemize8G-PCC"/>
        <w:lvlText w:val=""/>
        <w:lvlJc w:val="left"/>
      </w:lvl>
    </w:lvlOverride>
    <w:lvlOverride w:ilvl="8">
      <w:lvl w:ilvl="8">
        <w:numFmt w:val="decimal"/>
        <w:pStyle w:val="Itemize9G-PCC"/>
        <w:lvlText w:val=""/>
        <w:lvlJc w:val="left"/>
      </w:lvl>
    </w:lvlOverride>
  </w:num>
  <w:num w:numId="292" w16cid:durableId="1279095524">
    <w:abstractNumId w:val="81"/>
  </w:num>
  <w:num w:numId="293" w16cid:durableId="1527013770">
    <w:abstractNumId w:val="22"/>
    <w:lvlOverride w:ilvl="0">
      <w:lvl w:ilvl="0">
        <w:start w:val="1"/>
        <w:numFmt w:val="bullet"/>
        <w:pStyle w:val="Itemize1G-PCC"/>
        <w:lvlText w:val=""/>
        <w:lvlJc w:val="left"/>
        <w:pPr>
          <w:ind w:left="403" w:hanging="403"/>
        </w:pPr>
        <w:rPr>
          <w:rFonts w:ascii="Symbol" w:hAnsi="Symbol" w:hint="default"/>
          <w:lang w:val="en-US"/>
        </w:rPr>
      </w:lvl>
    </w:lvlOverride>
  </w:num>
  <w:num w:numId="294" w16cid:durableId="1846704003">
    <w:abstractNumId w:val="179"/>
    <w:lvlOverride w:ilvl="0">
      <w:startOverride w:val="1"/>
      <w:lvl w:ilvl="0">
        <w:start w:val="1"/>
        <w:numFmt w:val="none"/>
        <w:lvlText w:val="%1NOTE"/>
        <w:lvlJc w:val="left"/>
        <w:pPr>
          <w:ind w:left="0" w:firstLine="0"/>
        </w:pPr>
        <w:rPr>
          <w:rFonts w:hint="default"/>
        </w:rPr>
      </w:lvl>
    </w:lvlOverride>
    <w:lvlOverride w:ilvl="1">
      <w:startOverride w:val="1"/>
      <w:lvl w:ilvl="1">
        <w:start w:val="1"/>
        <w:numFmt w:val="decimal"/>
        <w:lvlText w:val="NOTE %2"/>
        <w:lvlJc w:val="left"/>
        <w:pPr>
          <w:ind w:left="0" w:firstLine="0"/>
        </w:pPr>
        <w:rPr>
          <w:rFonts w:hint="default"/>
        </w:rPr>
      </w:lvl>
    </w:lvlOverride>
    <w:lvlOverride w:ilvl="2">
      <w:startOverride w:val="1"/>
      <w:lvl w:ilvl="2">
        <w:start w:val="1"/>
        <w:numFmt w:val="none"/>
        <w:lvlText w:val="[Ed, WRONG STYLE]"/>
        <w:lvlJc w:val="left"/>
        <w:pPr>
          <w:ind w:left="1440" w:hanging="360"/>
        </w:pPr>
        <w:rPr>
          <w:rFonts w:hint="default"/>
        </w:rPr>
      </w:lvl>
    </w:lvlOverride>
    <w:lvlOverride w:ilvl="3">
      <w:startOverride w:val="1"/>
      <w:lvl w:ilvl="3">
        <w:start w:val="1"/>
        <w:numFmt w:val="none"/>
        <w:lvlText w:val="[Ed, WRONG STYLE]"/>
        <w:lvlJc w:val="left"/>
        <w:pPr>
          <w:ind w:left="1800" w:hanging="360"/>
        </w:pPr>
        <w:rPr>
          <w:rFonts w:hint="default"/>
        </w:rPr>
      </w:lvl>
    </w:lvlOverride>
    <w:lvlOverride w:ilvl="4">
      <w:startOverride w:val="1"/>
      <w:lvl w:ilvl="4">
        <w:start w:val="1"/>
        <w:numFmt w:val="none"/>
        <w:lvlText w:val="[Ed, WRONG STYLE]"/>
        <w:lvlJc w:val="left"/>
        <w:pPr>
          <w:ind w:left="2160" w:hanging="360"/>
        </w:pPr>
        <w:rPr>
          <w:rFonts w:hint="default"/>
        </w:rPr>
      </w:lvl>
    </w:lvlOverride>
    <w:lvlOverride w:ilvl="5">
      <w:startOverride w:val="1"/>
      <w:lvl w:ilvl="5">
        <w:start w:val="1"/>
        <w:numFmt w:val="none"/>
        <w:lvlText w:val="[Ed, WRONG STYLE]"/>
        <w:lvlJc w:val="left"/>
        <w:pPr>
          <w:ind w:left="2520" w:hanging="360"/>
        </w:pPr>
        <w:rPr>
          <w:rFonts w:hint="default"/>
        </w:rPr>
      </w:lvl>
    </w:lvlOverride>
    <w:lvlOverride w:ilvl="6">
      <w:startOverride w:val="1"/>
      <w:lvl w:ilvl="6">
        <w:start w:val="1"/>
        <w:numFmt w:val="none"/>
        <w:lvlText w:val="[Ed, WRONG STYLE]"/>
        <w:lvlJc w:val="left"/>
        <w:pPr>
          <w:ind w:left="2880" w:hanging="360"/>
        </w:pPr>
        <w:rPr>
          <w:rFonts w:hint="default"/>
        </w:rPr>
      </w:lvl>
    </w:lvlOverride>
    <w:lvlOverride w:ilvl="7">
      <w:startOverride w:val="1"/>
      <w:lvl w:ilvl="7">
        <w:start w:val="1"/>
        <w:numFmt w:val="none"/>
        <w:lvlText w:val="[Ed, WRONG STYLE]"/>
        <w:lvlJc w:val="left"/>
        <w:pPr>
          <w:ind w:left="3240" w:hanging="360"/>
        </w:pPr>
        <w:rPr>
          <w:rFonts w:hint="default"/>
        </w:rPr>
      </w:lvl>
    </w:lvlOverride>
    <w:lvlOverride w:ilvl="8">
      <w:startOverride w:val="1"/>
      <w:lvl w:ilvl="8">
        <w:start w:val="1"/>
        <w:numFmt w:val="none"/>
        <w:lvlText w:val="[Ed, WRONG STYLE]"/>
        <w:lvlJc w:val="left"/>
        <w:pPr>
          <w:ind w:left="3600" w:hanging="360"/>
        </w:pPr>
        <w:rPr>
          <w:rFonts w:hint="default"/>
        </w:rPr>
      </w:lvl>
    </w:lvlOverride>
  </w:num>
  <w:num w:numId="295" w16cid:durableId="1568413838">
    <w:abstractNumId w:val="108"/>
  </w:num>
  <w:num w:numId="296" w16cid:durableId="735323630">
    <w:abstractNumId w:val="204"/>
  </w:num>
  <w:num w:numId="297" w16cid:durableId="846594907">
    <w:abstractNumId w:val="207"/>
  </w:num>
  <w:num w:numId="298" w16cid:durableId="1193877577">
    <w:abstractNumId w:val="195"/>
  </w:num>
  <w:num w:numId="299" w16cid:durableId="211356291">
    <w:abstractNumId w:val="272"/>
  </w:num>
  <w:num w:numId="300" w16cid:durableId="1656296564">
    <w:abstractNumId w:val="173"/>
  </w:num>
  <w:num w:numId="301" w16cid:durableId="257325800">
    <w:abstractNumId w:val="218"/>
  </w:num>
  <w:num w:numId="302" w16cid:durableId="64690559">
    <w:abstractNumId w:val="219"/>
  </w:num>
  <w:num w:numId="303" w16cid:durableId="1514876512">
    <w:abstractNumId w:val="63"/>
  </w:num>
  <w:num w:numId="304" w16cid:durableId="2001614294">
    <w:abstractNumId w:val="142"/>
  </w:num>
  <w:num w:numId="305" w16cid:durableId="973485548">
    <w:abstractNumId w:val="155"/>
  </w:num>
  <w:num w:numId="306" w16cid:durableId="2078241391">
    <w:abstractNumId w:val="194"/>
  </w:num>
  <w:num w:numId="307" w16cid:durableId="346292883">
    <w:abstractNumId w:val="260"/>
  </w:num>
  <w:num w:numId="308" w16cid:durableId="1883131227">
    <w:abstractNumId w:val="236"/>
  </w:num>
  <w:num w:numId="309" w16cid:durableId="510799598">
    <w:abstractNumId w:val="47"/>
  </w:num>
  <w:num w:numId="310" w16cid:durableId="282853614">
    <w:abstractNumId w:val="232"/>
  </w:num>
  <w:numIdMacAtCleanup w:val="3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0"/>
  <w:mirrorMargins/>
  <w:bordersDoNotSurroundHeader/>
  <w:bordersDoNotSurroundFooter/>
  <w:activeWritingStyle w:appName="MSWord" w:lang="en-CA" w:vendorID="64" w:dllVersion="4096" w:nlCheck="1" w:checkStyle="0"/>
  <w:activeWritingStyle w:appName="MSWord" w:lang="en-GB" w:vendorID="64" w:dllVersion="4096" w:nlCheck="1" w:checkStyle="0"/>
  <w:activeWritingStyle w:appName="MSWord" w:lang="fr-FR" w:vendorID="64" w:dllVersion="4096" w:nlCheck="1" w:checkStyle="0"/>
  <w:activeWritingStyle w:appName="MSWord" w:lang="en-CA" w:vendorID="64" w:dllVersion="0" w:nlCheck="1" w:checkStyle="0"/>
  <w:activeWritingStyle w:appName="MSWord" w:lang="en-GB" w:vendorID="64" w:dllVersion="0" w:nlCheck="1" w:checkStyle="0"/>
  <w:activeWritingStyle w:appName="MSWord" w:lang="ja-JP" w:vendorID="64" w:dllVersion="0" w:nlCheck="1" w:checkStyle="1"/>
  <w:activeWritingStyle w:appName="MSWord" w:lang="fr-FR" w:vendorID="64" w:dllVersion="0" w:nlCheck="1" w:checkStyle="0"/>
  <w:activeWritingStyle w:appName="MSWord" w:lang="en-US" w:vendorID="64" w:dllVersion="0" w:nlCheck="1" w:checkStyle="0"/>
  <w:activeWritingStyle w:appName="MSWord" w:lang="en-US" w:vendorID="64" w:dllVersion="4096" w:nlCheck="1" w:checkStyle="0"/>
  <w:activeWritingStyle w:appName="MSWord" w:lang="de-DE" w:vendorID="64" w:dllVersion="0" w:nlCheck="1" w:checkStyle="0"/>
  <w:activeWritingStyle w:appName="MSWord" w:lang="it-IT" w:vendorID="64" w:dllVersion="0" w:nlCheck="1" w:checkStyle="0"/>
  <w:activeWritingStyle w:appName="MSWord" w:lang="es-ES" w:vendorID="64" w:dllVersion="4096" w:nlCheck="1" w:checkStyle="0"/>
  <w:activeWritingStyle w:appName="MSWord" w:lang="es-ES" w:vendorID="64" w:dllVersion="0" w:nlCheck="1" w:checkStyle="0"/>
  <w:activeWritingStyle w:appName="MSWord" w:lang="de-AT" w:vendorID="64" w:dllVersion="0" w:nlCheck="1" w:checkStyle="0"/>
  <w:activeWritingStyle w:appName="MSWord" w:lang="zh-CN" w:vendorID="64" w:dllVersion="0" w:nlCheck="1" w:checkStyle="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397"/>
  <w:hyphenationZone w:val="425"/>
  <w:evenAndOddHeaders/>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0NDcxMjMCkqaWFkCgpKMUnFpcnJmfB1JgVAsA8CnDNCwAAAA="/>
  </w:docVars>
  <w:rsids>
    <w:rsidRoot w:val="009374BB"/>
    <w:rsid w:val="000001C2"/>
    <w:rsid w:val="000007B9"/>
    <w:rsid w:val="000009E8"/>
    <w:rsid w:val="00000B71"/>
    <w:rsid w:val="00000CCA"/>
    <w:rsid w:val="00000DCC"/>
    <w:rsid w:val="00000DEA"/>
    <w:rsid w:val="00001257"/>
    <w:rsid w:val="00001359"/>
    <w:rsid w:val="000013F4"/>
    <w:rsid w:val="00001443"/>
    <w:rsid w:val="000019A4"/>
    <w:rsid w:val="00001F08"/>
    <w:rsid w:val="000021F2"/>
    <w:rsid w:val="0000227E"/>
    <w:rsid w:val="00002311"/>
    <w:rsid w:val="0000244F"/>
    <w:rsid w:val="00002462"/>
    <w:rsid w:val="00002520"/>
    <w:rsid w:val="00002547"/>
    <w:rsid w:val="00002B85"/>
    <w:rsid w:val="00002D47"/>
    <w:rsid w:val="00003004"/>
    <w:rsid w:val="000031BC"/>
    <w:rsid w:val="00003398"/>
    <w:rsid w:val="00003E64"/>
    <w:rsid w:val="00003F01"/>
    <w:rsid w:val="00004530"/>
    <w:rsid w:val="000045D8"/>
    <w:rsid w:val="00004D43"/>
    <w:rsid w:val="000050A3"/>
    <w:rsid w:val="000055DA"/>
    <w:rsid w:val="0000564B"/>
    <w:rsid w:val="0000581A"/>
    <w:rsid w:val="00005828"/>
    <w:rsid w:val="000058FB"/>
    <w:rsid w:val="00005A31"/>
    <w:rsid w:val="00005AFA"/>
    <w:rsid w:val="00005EA4"/>
    <w:rsid w:val="00006099"/>
    <w:rsid w:val="000061D6"/>
    <w:rsid w:val="000061EC"/>
    <w:rsid w:val="00006460"/>
    <w:rsid w:val="0000660F"/>
    <w:rsid w:val="000069AF"/>
    <w:rsid w:val="00006B90"/>
    <w:rsid w:val="00006BB1"/>
    <w:rsid w:val="00006F23"/>
    <w:rsid w:val="000070E0"/>
    <w:rsid w:val="000072F9"/>
    <w:rsid w:val="000074A5"/>
    <w:rsid w:val="00007706"/>
    <w:rsid w:val="00007DB4"/>
    <w:rsid w:val="00007E59"/>
    <w:rsid w:val="00007EB7"/>
    <w:rsid w:val="00007F87"/>
    <w:rsid w:val="00007FB4"/>
    <w:rsid w:val="00007FE4"/>
    <w:rsid w:val="000101F4"/>
    <w:rsid w:val="00010262"/>
    <w:rsid w:val="000107D7"/>
    <w:rsid w:val="00010837"/>
    <w:rsid w:val="00010BAF"/>
    <w:rsid w:val="00010C94"/>
    <w:rsid w:val="00010D8D"/>
    <w:rsid w:val="00010F67"/>
    <w:rsid w:val="00011027"/>
    <w:rsid w:val="00011103"/>
    <w:rsid w:val="000111BD"/>
    <w:rsid w:val="00011557"/>
    <w:rsid w:val="000115D0"/>
    <w:rsid w:val="000116C0"/>
    <w:rsid w:val="000117C8"/>
    <w:rsid w:val="00012879"/>
    <w:rsid w:val="00012A9A"/>
    <w:rsid w:val="00012ED3"/>
    <w:rsid w:val="00012FC1"/>
    <w:rsid w:val="00013516"/>
    <w:rsid w:val="00014148"/>
    <w:rsid w:val="00014EFF"/>
    <w:rsid w:val="00015059"/>
    <w:rsid w:val="000151F8"/>
    <w:rsid w:val="00015378"/>
    <w:rsid w:val="00015413"/>
    <w:rsid w:val="0001562F"/>
    <w:rsid w:val="00015BDD"/>
    <w:rsid w:val="00015CBD"/>
    <w:rsid w:val="00015D35"/>
    <w:rsid w:val="0001628C"/>
    <w:rsid w:val="00016308"/>
    <w:rsid w:val="000164DF"/>
    <w:rsid w:val="00016756"/>
    <w:rsid w:val="000169CB"/>
    <w:rsid w:val="00016B2C"/>
    <w:rsid w:val="00016E0C"/>
    <w:rsid w:val="00016EEE"/>
    <w:rsid w:val="00017257"/>
    <w:rsid w:val="00017B82"/>
    <w:rsid w:val="00017F42"/>
    <w:rsid w:val="000200A6"/>
    <w:rsid w:val="00020138"/>
    <w:rsid w:val="000203A5"/>
    <w:rsid w:val="00020561"/>
    <w:rsid w:val="00020638"/>
    <w:rsid w:val="000206EF"/>
    <w:rsid w:val="0002070D"/>
    <w:rsid w:val="00020AC2"/>
    <w:rsid w:val="00020AF7"/>
    <w:rsid w:val="00020B22"/>
    <w:rsid w:val="00020CCA"/>
    <w:rsid w:val="00020D0A"/>
    <w:rsid w:val="00021161"/>
    <w:rsid w:val="000211F2"/>
    <w:rsid w:val="0002140F"/>
    <w:rsid w:val="00021536"/>
    <w:rsid w:val="00021589"/>
    <w:rsid w:val="00021C2A"/>
    <w:rsid w:val="00021DB1"/>
    <w:rsid w:val="00021F29"/>
    <w:rsid w:val="000222C4"/>
    <w:rsid w:val="00022405"/>
    <w:rsid w:val="00022511"/>
    <w:rsid w:val="0002296B"/>
    <w:rsid w:val="00022A5E"/>
    <w:rsid w:val="00022AD6"/>
    <w:rsid w:val="00022BA7"/>
    <w:rsid w:val="00022BB4"/>
    <w:rsid w:val="00022C97"/>
    <w:rsid w:val="00022F93"/>
    <w:rsid w:val="0002316C"/>
    <w:rsid w:val="000233CE"/>
    <w:rsid w:val="0002341D"/>
    <w:rsid w:val="00023575"/>
    <w:rsid w:val="00023614"/>
    <w:rsid w:val="00023651"/>
    <w:rsid w:val="000237BD"/>
    <w:rsid w:val="00023812"/>
    <w:rsid w:val="00023A9E"/>
    <w:rsid w:val="00023F1C"/>
    <w:rsid w:val="0002413C"/>
    <w:rsid w:val="00024669"/>
    <w:rsid w:val="00024AAE"/>
    <w:rsid w:val="00024D6A"/>
    <w:rsid w:val="00024F5D"/>
    <w:rsid w:val="00024F81"/>
    <w:rsid w:val="000253A8"/>
    <w:rsid w:val="0002566E"/>
    <w:rsid w:val="000258AD"/>
    <w:rsid w:val="0002667E"/>
    <w:rsid w:val="000267FD"/>
    <w:rsid w:val="00026B85"/>
    <w:rsid w:val="00026BBE"/>
    <w:rsid w:val="00026C03"/>
    <w:rsid w:val="00026DF4"/>
    <w:rsid w:val="0002718A"/>
    <w:rsid w:val="00027808"/>
    <w:rsid w:val="00027D23"/>
    <w:rsid w:val="0003002D"/>
    <w:rsid w:val="0003011C"/>
    <w:rsid w:val="000303D0"/>
    <w:rsid w:val="00030A3E"/>
    <w:rsid w:val="00030A4D"/>
    <w:rsid w:val="00030D4B"/>
    <w:rsid w:val="00031183"/>
    <w:rsid w:val="0003123A"/>
    <w:rsid w:val="00031340"/>
    <w:rsid w:val="000315F6"/>
    <w:rsid w:val="0003166A"/>
    <w:rsid w:val="000317CB"/>
    <w:rsid w:val="000319EF"/>
    <w:rsid w:val="00031AD9"/>
    <w:rsid w:val="000323CC"/>
    <w:rsid w:val="00032689"/>
    <w:rsid w:val="000326F3"/>
    <w:rsid w:val="000327C1"/>
    <w:rsid w:val="0003297E"/>
    <w:rsid w:val="000329FA"/>
    <w:rsid w:val="00032AC8"/>
    <w:rsid w:val="00032FFE"/>
    <w:rsid w:val="00033072"/>
    <w:rsid w:val="000330EF"/>
    <w:rsid w:val="00033135"/>
    <w:rsid w:val="000333FA"/>
    <w:rsid w:val="000337EF"/>
    <w:rsid w:val="00033B23"/>
    <w:rsid w:val="00033BAB"/>
    <w:rsid w:val="000346FE"/>
    <w:rsid w:val="000349E3"/>
    <w:rsid w:val="00035024"/>
    <w:rsid w:val="000350BD"/>
    <w:rsid w:val="0003529F"/>
    <w:rsid w:val="000354DB"/>
    <w:rsid w:val="000356F8"/>
    <w:rsid w:val="000356FF"/>
    <w:rsid w:val="00035803"/>
    <w:rsid w:val="00035E31"/>
    <w:rsid w:val="0003680E"/>
    <w:rsid w:val="000368AD"/>
    <w:rsid w:val="000368E0"/>
    <w:rsid w:val="00036B2F"/>
    <w:rsid w:val="00036FAA"/>
    <w:rsid w:val="00036FE7"/>
    <w:rsid w:val="0003707E"/>
    <w:rsid w:val="000374B0"/>
    <w:rsid w:val="000379D2"/>
    <w:rsid w:val="00037AC7"/>
    <w:rsid w:val="00037BFD"/>
    <w:rsid w:val="00037D18"/>
    <w:rsid w:val="00037D9B"/>
    <w:rsid w:val="00040298"/>
    <w:rsid w:val="00040381"/>
    <w:rsid w:val="0004072C"/>
    <w:rsid w:val="000407AB"/>
    <w:rsid w:val="0004092E"/>
    <w:rsid w:val="00040A97"/>
    <w:rsid w:val="00040AD6"/>
    <w:rsid w:val="00040CCB"/>
    <w:rsid w:val="00040F13"/>
    <w:rsid w:val="00041037"/>
    <w:rsid w:val="00041481"/>
    <w:rsid w:val="00041D96"/>
    <w:rsid w:val="00041DEA"/>
    <w:rsid w:val="00041F73"/>
    <w:rsid w:val="00041FA9"/>
    <w:rsid w:val="0004205C"/>
    <w:rsid w:val="0004285C"/>
    <w:rsid w:val="00042C03"/>
    <w:rsid w:val="00042C68"/>
    <w:rsid w:val="00042D2D"/>
    <w:rsid w:val="0004333C"/>
    <w:rsid w:val="000434E3"/>
    <w:rsid w:val="000436BB"/>
    <w:rsid w:val="00043836"/>
    <w:rsid w:val="00043929"/>
    <w:rsid w:val="0004394F"/>
    <w:rsid w:val="00043A44"/>
    <w:rsid w:val="00043C0F"/>
    <w:rsid w:val="00043D57"/>
    <w:rsid w:val="0004401F"/>
    <w:rsid w:val="00044550"/>
    <w:rsid w:val="00044B97"/>
    <w:rsid w:val="00044D95"/>
    <w:rsid w:val="00044FDB"/>
    <w:rsid w:val="00045183"/>
    <w:rsid w:val="000454FE"/>
    <w:rsid w:val="0004552E"/>
    <w:rsid w:val="00045710"/>
    <w:rsid w:val="00045ACB"/>
    <w:rsid w:val="00045C81"/>
    <w:rsid w:val="00045D5E"/>
    <w:rsid w:val="0004609F"/>
    <w:rsid w:val="000461E8"/>
    <w:rsid w:val="00046953"/>
    <w:rsid w:val="00046C72"/>
    <w:rsid w:val="00046FDC"/>
    <w:rsid w:val="0004700E"/>
    <w:rsid w:val="00047369"/>
    <w:rsid w:val="000474AD"/>
    <w:rsid w:val="00047564"/>
    <w:rsid w:val="000477E9"/>
    <w:rsid w:val="0004798E"/>
    <w:rsid w:val="00047B84"/>
    <w:rsid w:val="00047D5F"/>
    <w:rsid w:val="00050057"/>
    <w:rsid w:val="0005029F"/>
    <w:rsid w:val="000504C7"/>
    <w:rsid w:val="000504D1"/>
    <w:rsid w:val="00050989"/>
    <w:rsid w:val="00051312"/>
    <w:rsid w:val="00051444"/>
    <w:rsid w:val="00051715"/>
    <w:rsid w:val="00051940"/>
    <w:rsid w:val="00051BE3"/>
    <w:rsid w:val="00051F04"/>
    <w:rsid w:val="00052057"/>
    <w:rsid w:val="00052262"/>
    <w:rsid w:val="000522C2"/>
    <w:rsid w:val="000523FC"/>
    <w:rsid w:val="0005263E"/>
    <w:rsid w:val="000527ED"/>
    <w:rsid w:val="00052A32"/>
    <w:rsid w:val="00052BC4"/>
    <w:rsid w:val="00052E2A"/>
    <w:rsid w:val="00053CB1"/>
    <w:rsid w:val="00053D35"/>
    <w:rsid w:val="00054149"/>
    <w:rsid w:val="00054252"/>
    <w:rsid w:val="00054601"/>
    <w:rsid w:val="000547CC"/>
    <w:rsid w:val="0005486E"/>
    <w:rsid w:val="00054A0A"/>
    <w:rsid w:val="00054AD0"/>
    <w:rsid w:val="00054AD8"/>
    <w:rsid w:val="00054B98"/>
    <w:rsid w:val="00054E24"/>
    <w:rsid w:val="000551CB"/>
    <w:rsid w:val="00055455"/>
    <w:rsid w:val="00055473"/>
    <w:rsid w:val="000554F6"/>
    <w:rsid w:val="0005615E"/>
    <w:rsid w:val="000561E0"/>
    <w:rsid w:val="00056361"/>
    <w:rsid w:val="00056462"/>
    <w:rsid w:val="000566F3"/>
    <w:rsid w:val="000567E2"/>
    <w:rsid w:val="0005695E"/>
    <w:rsid w:val="00056991"/>
    <w:rsid w:val="00056A3B"/>
    <w:rsid w:val="00056B8F"/>
    <w:rsid w:val="00056C27"/>
    <w:rsid w:val="00056C4C"/>
    <w:rsid w:val="00057187"/>
    <w:rsid w:val="000575FF"/>
    <w:rsid w:val="000579E7"/>
    <w:rsid w:val="00057DD1"/>
    <w:rsid w:val="00057E2F"/>
    <w:rsid w:val="00057E6B"/>
    <w:rsid w:val="00060093"/>
    <w:rsid w:val="00060815"/>
    <w:rsid w:val="00060A4F"/>
    <w:rsid w:val="00060D0B"/>
    <w:rsid w:val="00061083"/>
    <w:rsid w:val="000610FE"/>
    <w:rsid w:val="00061494"/>
    <w:rsid w:val="0006152C"/>
    <w:rsid w:val="000615D6"/>
    <w:rsid w:val="00061BE3"/>
    <w:rsid w:val="00061ECC"/>
    <w:rsid w:val="00062000"/>
    <w:rsid w:val="000622C5"/>
    <w:rsid w:val="00062839"/>
    <w:rsid w:val="00062A6A"/>
    <w:rsid w:val="00062CEB"/>
    <w:rsid w:val="00063027"/>
    <w:rsid w:val="00063810"/>
    <w:rsid w:val="00063F44"/>
    <w:rsid w:val="00063F7C"/>
    <w:rsid w:val="00064121"/>
    <w:rsid w:val="00064561"/>
    <w:rsid w:val="00064668"/>
    <w:rsid w:val="00064734"/>
    <w:rsid w:val="0006487A"/>
    <w:rsid w:val="000648AF"/>
    <w:rsid w:val="000649C6"/>
    <w:rsid w:val="00064A92"/>
    <w:rsid w:val="00064AD9"/>
    <w:rsid w:val="00064C67"/>
    <w:rsid w:val="00064C88"/>
    <w:rsid w:val="00065013"/>
    <w:rsid w:val="00065300"/>
    <w:rsid w:val="0006543D"/>
    <w:rsid w:val="000654E4"/>
    <w:rsid w:val="000655AA"/>
    <w:rsid w:val="00065B06"/>
    <w:rsid w:val="00065BF7"/>
    <w:rsid w:val="00065D9E"/>
    <w:rsid w:val="000667EF"/>
    <w:rsid w:val="00066806"/>
    <w:rsid w:val="000668D5"/>
    <w:rsid w:val="00066DB2"/>
    <w:rsid w:val="00066E81"/>
    <w:rsid w:val="000671D6"/>
    <w:rsid w:val="00067306"/>
    <w:rsid w:val="0006731E"/>
    <w:rsid w:val="000675FB"/>
    <w:rsid w:val="0007007D"/>
    <w:rsid w:val="00070215"/>
    <w:rsid w:val="00070240"/>
    <w:rsid w:val="0007026C"/>
    <w:rsid w:val="00070436"/>
    <w:rsid w:val="00070F31"/>
    <w:rsid w:val="00071157"/>
    <w:rsid w:val="00071328"/>
    <w:rsid w:val="0007140B"/>
    <w:rsid w:val="00071470"/>
    <w:rsid w:val="000715E9"/>
    <w:rsid w:val="00071857"/>
    <w:rsid w:val="00071F4C"/>
    <w:rsid w:val="00072136"/>
    <w:rsid w:val="00072642"/>
    <w:rsid w:val="000726D7"/>
    <w:rsid w:val="000729A8"/>
    <w:rsid w:val="00072AF9"/>
    <w:rsid w:val="00072BB9"/>
    <w:rsid w:val="00073C96"/>
    <w:rsid w:val="00073CB9"/>
    <w:rsid w:val="00073E5A"/>
    <w:rsid w:val="000744AC"/>
    <w:rsid w:val="000748D0"/>
    <w:rsid w:val="00075187"/>
    <w:rsid w:val="00075211"/>
    <w:rsid w:val="0007540B"/>
    <w:rsid w:val="00075590"/>
    <w:rsid w:val="000755C3"/>
    <w:rsid w:val="0007565F"/>
    <w:rsid w:val="00075B51"/>
    <w:rsid w:val="00075F1D"/>
    <w:rsid w:val="00075F2E"/>
    <w:rsid w:val="0007654D"/>
    <w:rsid w:val="00076E83"/>
    <w:rsid w:val="000773D1"/>
    <w:rsid w:val="000774BD"/>
    <w:rsid w:val="00077D1E"/>
    <w:rsid w:val="00077EEF"/>
    <w:rsid w:val="00080566"/>
    <w:rsid w:val="000806EE"/>
    <w:rsid w:val="000808C4"/>
    <w:rsid w:val="00080EB5"/>
    <w:rsid w:val="0008106E"/>
    <w:rsid w:val="000811C5"/>
    <w:rsid w:val="00081881"/>
    <w:rsid w:val="00081990"/>
    <w:rsid w:val="00081BF7"/>
    <w:rsid w:val="00081C34"/>
    <w:rsid w:val="00082029"/>
    <w:rsid w:val="000823EF"/>
    <w:rsid w:val="0008246F"/>
    <w:rsid w:val="0008274A"/>
    <w:rsid w:val="00082A32"/>
    <w:rsid w:val="00082D07"/>
    <w:rsid w:val="00082F53"/>
    <w:rsid w:val="00082F72"/>
    <w:rsid w:val="00083157"/>
    <w:rsid w:val="0008324C"/>
    <w:rsid w:val="0008361D"/>
    <w:rsid w:val="000838B0"/>
    <w:rsid w:val="00083974"/>
    <w:rsid w:val="00083D78"/>
    <w:rsid w:val="00084127"/>
    <w:rsid w:val="00084277"/>
    <w:rsid w:val="00084300"/>
    <w:rsid w:val="00084571"/>
    <w:rsid w:val="000846D2"/>
    <w:rsid w:val="00084B26"/>
    <w:rsid w:val="00084CDE"/>
    <w:rsid w:val="00084DC5"/>
    <w:rsid w:val="00084E95"/>
    <w:rsid w:val="00085184"/>
    <w:rsid w:val="000851C2"/>
    <w:rsid w:val="00085653"/>
    <w:rsid w:val="00085917"/>
    <w:rsid w:val="00085D9B"/>
    <w:rsid w:val="00085F58"/>
    <w:rsid w:val="00086069"/>
    <w:rsid w:val="000863D4"/>
    <w:rsid w:val="00086525"/>
    <w:rsid w:val="0008653F"/>
    <w:rsid w:val="00086768"/>
    <w:rsid w:val="000867B0"/>
    <w:rsid w:val="00086B8A"/>
    <w:rsid w:val="00086BFF"/>
    <w:rsid w:val="00086EDD"/>
    <w:rsid w:val="000870C9"/>
    <w:rsid w:val="00087677"/>
    <w:rsid w:val="00087804"/>
    <w:rsid w:val="00087AE7"/>
    <w:rsid w:val="00087EC2"/>
    <w:rsid w:val="00090662"/>
    <w:rsid w:val="000906F3"/>
    <w:rsid w:val="00090825"/>
    <w:rsid w:val="00090831"/>
    <w:rsid w:val="00090EF0"/>
    <w:rsid w:val="0009112D"/>
    <w:rsid w:val="00091155"/>
    <w:rsid w:val="00091436"/>
    <w:rsid w:val="000914CE"/>
    <w:rsid w:val="00091CF6"/>
    <w:rsid w:val="00092499"/>
    <w:rsid w:val="00092695"/>
    <w:rsid w:val="000926FF"/>
    <w:rsid w:val="0009286A"/>
    <w:rsid w:val="000928B1"/>
    <w:rsid w:val="00092B05"/>
    <w:rsid w:val="00092FCD"/>
    <w:rsid w:val="00092FF8"/>
    <w:rsid w:val="000930BC"/>
    <w:rsid w:val="0009316C"/>
    <w:rsid w:val="0009384B"/>
    <w:rsid w:val="00093A4A"/>
    <w:rsid w:val="00093F55"/>
    <w:rsid w:val="00094019"/>
    <w:rsid w:val="0009435C"/>
    <w:rsid w:val="000946BF"/>
    <w:rsid w:val="00094753"/>
    <w:rsid w:val="00094A0E"/>
    <w:rsid w:val="00094BAE"/>
    <w:rsid w:val="00094CC4"/>
    <w:rsid w:val="00094D91"/>
    <w:rsid w:val="00094E26"/>
    <w:rsid w:val="00095147"/>
    <w:rsid w:val="000954ED"/>
    <w:rsid w:val="00095937"/>
    <w:rsid w:val="000959A9"/>
    <w:rsid w:val="00095CE6"/>
    <w:rsid w:val="00095D64"/>
    <w:rsid w:val="000961D9"/>
    <w:rsid w:val="00096234"/>
    <w:rsid w:val="00096579"/>
    <w:rsid w:val="000966D5"/>
    <w:rsid w:val="0009686B"/>
    <w:rsid w:val="00096DA5"/>
    <w:rsid w:val="00097132"/>
    <w:rsid w:val="0009714C"/>
    <w:rsid w:val="000972CB"/>
    <w:rsid w:val="0009749E"/>
    <w:rsid w:val="000974D5"/>
    <w:rsid w:val="00097574"/>
    <w:rsid w:val="0009762C"/>
    <w:rsid w:val="000976A3"/>
    <w:rsid w:val="0009771B"/>
    <w:rsid w:val="00097726"/>
    <w:rsid w:val="00097A12"/>
    <w:rsid w:val="00097BBF"/>
    <w:rsid w:val="00097D5D"/>
    <w:rsid w:val="00097D8A"/>
    <w:rsid w:val="00097E75"/>
    <w:rsid w:val="000A00C4"/>
    <w:rsid w:val="000A019E"/>
    <w:rsid w:val="000A02E8"/>
    <w:rsid w:val="000A0471"/>
    <w:rsid w:val="000A05D5"/>
    <w:rsid w:val="000A0908"/>
    <w:rsid w:val="000A0A65"/>
    <w:rsid w:val="000A0A6D"/>
    <w:rsid w:val="000A0AD6"/>
    <w:rsid w:val="000A0CE7"/>
    <w:rsid w:val="000A1169"/>
    <w:rsid w:val="000A1801"/>
    <w:rsid w:val="000A1A2F"/>
    <w:rsid w:val="000A1BA7"/>
    <w:rsid w:val="000A1E47"/>
    <w:rsid w:val="000A2109"/>
    <w:rsid w:val="000A220D"/>
    <w:rsid w:val="000A23D5"/>
    <w:rsid w:val="000A2418"/>
    <w:rsid w:val="000A242D"/>
    <w:rsid w:val="000A2AA2"/>
    <w:rsid w:val="000A2C6F"/>
    <w:rsid w:val="000A3712"/>
    <w:rsid w:val="000A3890"/>
    <w:rsid w:val="000A3AFB"/>
    <w:rsid w:val="000A3D65"/>
    <w:rsid w:val="000A3D81"/>
    <w:rsid w:val="000A3D8C"/>
    <w:rsid w:val="000A40BF"/>
    <w:rsid w:val="000A40E0"/>
    <w:rsid w:val="000A42BB"/>
    <w:rsid w:val="000A4AD6"/>
    <w:rsid w:val="000A5AA8"/>
    <w:rsid w:val="000A5F9A"/>
    <w:rsid w:val="000A60A4"/>
    <w:rsid w:val="000A6192"/>
    <w:rsid w:val="000A6390"/>
    <w:rsid w:val="000A6691"/>
    <w:rsid w:val="000A66E6"/>
    <w:rsid w:val="000A67C8"/>
    <w:rsid w:val="000A6C0E"/>
    <w:rsid w:val="000A6D74"/>
    <w:rsid w:val="000A708A"/>
    <w:rsid w:val="000A7594"/>
    <w:rsid w:val="000A76D4"/>
    <w:rsid w:val="000A7B4C"/>
    <w:rsid w:val="000A7BA1"/>
    <w:rsid w:val="000B0AC0"/>
    <w:rsid w:val="000B140E"/>
    <w:rsid w:val="000B1659"/>
    <w:rsid w:val="000B1891"/>
    <w:rsid w:val="000B1DED"/>
    <w:rsid w:val="000B1F0D"/>
    <w:rsid w:val="000B2038"/>
    <w:rsid w:val="000B29EE"/>
    <w:rsid w:val="000B2D00"/>
    <w:rsid w:val="000B2E21"/>
    <w:rsid w:val="000B32AD"/>
    <w:rsid w:val="000B356C"/>
    <w:rsid w:val="000B3A90"/>
    <w:rsid w:val="000B3F4A"/>
    <w:rsid w:val="000B4170"/>
    <w:rsid w:val="000B467B"/>
    <w:rsid w:val="000B46ED"/>
    <w:rsid w:val="000B47EB"/>
    <w:rsid w:val="000B4AB8"/>
    <w:rsid w:val="000B4AFE"/>
    <w:rsid w:val="000B4F5D"/>
    <w:rsid w:val="000B5021"/>
    <w:rsid w:val="000B5029"/>
    <w:rsid w:val="000B5038"/>
    <w:rsid w:val="000B514A"/>
    <w:rsid w:val="000B55D4"/>
    <w:rsid w:val="000B5A49"/>
    <w:rsid w:val="000B5AAA"/>
    <w:rsid w:val="000B5D38"/>
    <w:rsid w:val="000B5F2E"/>
    <w:rsid w:val="000B5F4A"/>
    <w:rsid w:val="000B5F8E"/>
    <w:rsid w:val="000B6547"/>
    <w:rsid w:val="000B6B98"/>
    <w:rsid w:val="000B6BC3"/>
    <w:rsid w:val="000B6C3E"/>
    <w:rsid w:val="000B6CD7"/>
    <w:rsid w:val="000B6F4C"/>
    <w:rsid w:val="000B7103"/>
    <w:rsid w:val="000B7117"/>
    <w:rsid w:val="000B713E"/>
    <w:rsid w:val="000B74A7"/>
    <w:rsid w:val="000B76BD"/>
    <w:rsid w:val="000B7939"/>
    <w:rsid w:val="000C033F"/>
    <w:rsid w:val="000C07DA"/>
    <w:rsid w:val="000C0C44"/>
    <w:rsid w:val="000C0E85"/>
    <w:rsid w:val="000C161C"/>
    <w:rsid w:val="000C1849"/>
    <w:rsid w:val="000C18F5"/>
    <w:rsid w:val="000C1987"/>
    <w:rsid w:val="000C19D0"/>
    <w:rsid w:val="000C1AC1"/>
    <w:rsid w:val="000C1B67"/>
    <w:rsid w:val="000C1E0F"/>
    <w:rsid w:val="000C20C3"/>
    <w:rsid w:val="000C25D0"/>
    <w:rsid w:val="000C28CC"/>
    <w:rsid w:val="000C2ACC"/>
    <w:rsid w:val="000C30EB"/>
    <w:rsid w:val="000C3164"/>
    <w:rsid w:val="000C34D1"/>
    <w:rsid w:val="000C3684"/>
    <w:rsid w:val="000C36FF"/>
    <w:rsid w:val="000C43B8"/>
    <w:rsid w:val="000C43DE"/>
    <w:rsid w:val="000C4838"/>
    <w:rsid w:val="000C48AA"/>
    <w:rsid w:val="000C4ED3"/>
    <w:rsid w:val="000C52A8"/>
    <w:rsid w:val="000C5755"/>
    <w:rsid w:val="000C57A2"/>
    <w:rsid w:val="000C57BF"/>
    <w:rsid w:val="000C5854"/>
    <w:rsid w:val="000C59B5"/>
    <w:rsid w:val="000C6256"/>
    <w:rsid w:val="000C62BB"/>
    <w:rsid w:val="000C67CF"/>
    <w:rsid w:val="000C6A5A"/>
    <w:rsid w:val="000C6D4B"/>
    <w:rsid w:val="000C70E0"/>
    <w:rsid w:val="000C7B74"/>
    <w:rsid w:val="000C7D64"/>
    <w:rsid w:val="000D021D"/>
    <w:rsid w:val="000D040E"/>
    <w:rsid w:val="000D0546"/>
    <w:rsid w:val="000D0681"/>
    <w:rsid w:val="000D0905"/>
    <w:rsid w:val="000D0B61"/>
    <w:rsid w:val="000D0C85"/>
    <w:rsid w:val="000D0EC4"/>
    <w:rsid w:val="000D0F44"/>
    <w:rsid w:val="000D0FDB"/>
    <w:rsid w:val="000D11A2"/>
    <w:rsid w:val="000D156E"/>
    <w:rsid w:val="000D1787"/>
    <w:rsid w:val="000D1800"/>
    <w:rsid w:val="000D1BD1"/>
    <w:rsid w:val="000D20A4"/>
    <w:rsid w:val="000D21DE"/>
    <w:rsid w:val="000D2800"/>
    <w:rsid w:val="000D2957"/>
    <w:rsid w:val="000D2CD2"/>
    <w:rsid w:val="000D301B"/>
    <w:rsid w:val="000D30E9"/>
    <w:rsid w:val="000D337B"/>
    <w:rsid w:val="000D344C"/>
    <w:rsid w:val="000D37C4"/>
    <w:rsid w:val="000D3A66"/>
    <w:rsid w:val="000D3BCE"/>
    <w:rsid w:val="000D3F2B"/>
    <w:rsid w:val="000D3FFB"/>
    <w:rsid w:val="000D4155"/>
    <w:rsid w:val="000D47A9"/>
    <w:rsid w:val="000D48F7"/>
    <w:rsid w:val="000D4BB1"/>
    <w:rsid w:val="000D4E74"/>
    <w:rsid w:val="000D4EE1"/>
    <w:rsid w:val="000D51CC"/>
    <w:rsid w:val="000D5B6E"/>
    <w:rsid w:val="000D5D24"/>
    <w:rsid w:val="000D5E55"/>
    <w:rsid w:val="000D600E"/>
    <w:rsid w:val="000D604D"/>
    <w:rsid w:val="000D618C"/>
    <w:rsid w:val="000D61DB"/>
    <w:rsid w:val="000D642C"/>
    <w:rsid w:val="000D69E3"/>
    <w:rsid w:val="000D6D1D"/>
    <w:rsid w:val="000D6E57"/>
    <w:rsid w:val="000D7370"/>
    <w:rsid w:val="000D79E8"/>
    <w:rsid w:val="000D7C8F"/>
    <w:rsid w:val="000D7CA9"/>
    <w:rsid w:val="000E00AA"/>
    <w:rsid w:val="000E0244"/>
    <w:rsid w:val="000E03C1"/>
    <w:rsid w:val="000E03DB"/>
    <w:rsid w:val="000E04B7"/>
    <w:rsid w:val="000E09EC"/>
    <w:rsid w:val="000E0A89"/>
    <w:rsid w:val="000E0B2B"/>
    <w:rsid w:val="000E13CA"/>
    <w:rsid w:val="000E142E"/>
    <w:rsid w:val="000E14E5"/>
    <w:rsid w:val="000E16B4"/>
    <w:rsid w:val="000E1B58"/>
    <w:rsid w:val="000E1EA8"/>
    <w:rsid w:val="000E21A4"/>
    <w:rsid w:val="000E2C64"/>
    <w:rsid w:val="000E2C8F"/>
    <w:rsid w:val="000E2DE2"/>
    <w:rsid w:val="000E333B"/>
    <w:rsid w:val="000E3465"/>
    <w:rsid w:val="000E34A8"/>
    <w:rsid w:val="000E3EA0"/>
    <w:rsid w:val="000E3F42"/>
    <w:rsid w:val="000E4017"/>
    <w:rsid w:val="000E4039"/>
    <w:rsid w:val="000E44B9"/>
    <w:rsid w:val="000E46A2"/>
    <w:rsid w:val="000E4B38"/>
    <w:rsid w:val="000E4C47"/>
    <w:rsid w:val="000E4F02"/>
    <w:rsid w:val="000E5001"/>
    <w:rsid w:val="000E511E"/>
    <w:rsid w:val="000E5156"/>
    <w:rsid w:val="000E5252"/>
    <w:rsid w:val="000E529B"/>
    <w:rsid w:val="000E5517"/>
    <w:rsid w:val="000E5574"/>
    <w:rsid w:val="000E595F"/>
    <w:rsid w:val="000E5A3B"/>
    <w:rsid w:val="000E5A8A"/>
    <w:rsid w:val="000E5F81"/>
    <w:rsid w:val="000E5F98"/>
    <w:rsid w:val="000E5FCF"/>
    <w:rsid w:val="000E61D7"/>
    <w:rsid w:val="000E61DF"/>
    <w:rsid w:val="000E6335"/>
    <w:rsid w:val="000E661F"/>
    <w:rsid w:val="000E6E23"/>
    <w:rsid w:val="000E6FB2"/>
    <w:rsid w:val="000E70B6"/>
    <w:rsid w:val="000E7343"/>
    <w:rsid w:val="000E7372"/>
    <w:rsid w:val="000E7618"/>
    <w:rsid w:val="000E76F6"/>
    <w:rsid w:val="000E7887"/>
    <w:rsid w:val="000E7D91"/>
    <w:rsid w:val="000E7F6F"/>
    <w:rsid w:val="000F0547"/>
    <w:rsid w:val="000F089C"/>
    <w:rsid w:val="000F0ADD"/>
    <w:rsid w:val="000F1240"/>
    <w:rsid w:val="000F1321"/>
    <w:rsid w:val="000F14D9"/>
    <w:rsid w:val="000F17A1"/>
    <w:rsid w:val="000F18FB"/>
    <w:rsid w:val="000F19DF"/>
    <w:rsid w:val="000F1D91"/>
    <w:rsid w:val="000F207E"/>
    <w:rsid w:val="000F21B0"/>
    <w:rsid w:val="000F24B8"/>
    <w:rsid w:val="000F2815"/>
    <w:rsid w:val="000F2E0B"/>
    <w:rsid w:val="000F3439"/>
    <w:rsid w:val="000F3660"/>
    <w:rsid w:val="000F3900"/>
    <w:rsid w:val="000F3A96"/>
    <w:rsid w:val="000F411E"/>
    <w:rsid w:val="000F423F"/>
    <w:rsid w:val="000F43CD"/>
    <w:rsid w:val="000F44AE"/>
    <w:rsid w:val="000F46E2"/>
    <w:rsid w:val="000F480D"/>
    <w:rsid w:val="000F4C30"/>
    <w:rsid w:val="000F4CBD"/>
    <w:rsid w:val="000F4CC7"/>
    <w:rsid w:val="000F4DCA"/>
    <w:rsid w:val="000F510E"/>
    <w:rsid w:val="000F51CF"/>
    <w:rsid w:val="000F51D4"/>
    <w:rsid w:val="000F5233"/>
    <w:rsid w:val="000F52F1"/>
    <w:rsid w:val="000F56D0"/>
    <w:rsid w:val="000F5728"/>
    <w:rsid w:val="000F63C7"/>
    <w:rsid w:val="000F6616"/>
    <w:rsid w:val="000F661B"/>
    <w:rsid w:val="000F6AE8"/>
    <w:rsid w:val="000F6E4E"/>
    <w:rsid w:val="000F7046"/>
    <w:rsid w:val="000F720A"/>
    <w:rsid w:val="000F7938"/>
    <w:rsid w:val="000F7E23"/>
    <w:rsid w:val="000F7EA8"/>
    <w:rsid w:val="000F7F21"/>
    <w:rsid w:val="00100F11"/>
    <w:rsid w:val="001010F4"/>
    <w:rsid w:val="001015CA"/>
    <w:rsid w:val="001016AD"/>
    <w:rsid w:val="00101C1C"/>
    <w:rsid w:val="00102295"/>
    <w:rsid w:val="0010242C"/>
    <w:rsid w:val="0010260C"/>
    <w:rsid w:val="001027CE"/>
    <w:rsid w:val="00102A16"/>
    <w:rsid w:val="00102BD6"/>
    <w:rsid w:val="00102D95"/>
    <w:rsid w:val="0010314C"/>
    <w:rsid w:val="0010317B"/>
    <w:rsid w:val="00103465"/>
    <w:rsid w:val="0010392A"/>
    <w:rsid w:val="00103C3E"/>
    <w:rsid w:val="00103E82"/>
    <w:rsid w:val="00104202"/>
    <w:rsid w:val="001045EE"/>
    <w:rsid w:val="001046DF"/>
    <w:rsid w:val="001046EE"/>
    <w:rsid w:val="001048BD"/>
    <w:rsid w:val="00104D7A"/>
    <w:rsid w:val="00105014"/>
    <w:rsid w:val="00105372"/>
    <w:rsid w:val="00105397"/>
    <w:rsid w:val="00105421"/>
    <w:rsid w:val="0010597B"/>
    <w:rsid w:val="00105C9E"/>
    <w:rsid w:val="00105E2F"/>
    <w:rsid w:val="00105F88"/>
    <w:rsid w:val="0010603B"/>
    <w:rsid w:val="00106170"/>
    <w:rsid w:val="001064FE"/>
    <w:rsid w:val="00106687"/>
    <w:rsid w:val="00106833"/>
    <w:rsid w:val="00106D96"/>
    <w:rsid w:val="00106FE0"/>
    <w:rsid w:val="00107029"/>
    <w:rsid w:val="00107098"/>
    <w:rsid w:val="001070BA"/>
    <w:rsid w:val="001072D4"/>
    <w:rsid w:val="001072E8"/>
    <w:rsid w:val="00107BF5"/>
    <w:rsid w:val="00107CA4"/>
    <w:rsid w:val="00107F84"/>
    <w:rsid w:val="00107FAE"/>
    <w:rsid w:val="001103D0"/>
    <w:rsid w:val="00110782"/>
    <w:rsid w:val="00110789"/>
    <w:rsid w:val="001107E8"/>
    <w:rsid w:val="00110C0F"/>
    <w:rsid w:val="00110D21"/>
    <w:rsid w:val="0011112C"/>
    <w:rsid w:val="001111E1"/>
    <w:rsid w:val="00111762"/>
    <w:rsid w:val="001117F6"/>
    <w:rsid w:val="00111C58"/>
    <w:rsid w:val="00112373"/>
    <w:rsid w:val="001123D9"/>
    <w:rsid w:val="00112BB3"/>
    <w:rsid w:val="00112E8A"/>
    <w:rsid w:val="00112E91"/>
    <w:rsid w:val="00112F80"/>
    <w:rsid w:val="001133DA"/>
    <w:rsid w:val="0011369A"/>
    <w:rsid w:val="001138F7"/>
    <w:rsid w:val="00113BAC"/>
    <w:rsid w:val="0011411F"/>
    <w:rsid w:val="00114367"/>
    <w:rsid w:val="00114458"/>
    <w:rsid w:val="00114E1F"/>
    <w:rsid w:val="0011511A"/>
    <w:rsid w:val="001151F7"/>
    <w:rsid w:val="0011530D"/>
    <w:rsid w:val="00116227"/>
    <w:rsid w:val="00116396"/>
    <w:rsid w:val="0011675A"/>
    <w:rsid w:val="001168BA"/>
    <w:rsid w:val="00116A3A"/>
    <w:rsid w:val="00116C6F"/>
    <w:rsid w:val="00116FAE"/>
    <w:rsid w:val="00117B7B"/>
    <w:rsid w:val="00117D81"/>
    <w:rsid w:val="001208B4"/>
    <w:rsid w:val="00120918"/>
    <w:rsid w:val="001209C1"/>
    <w:rsid w:val="00120E20"/>
    <w:rsid w:val="00121057"/>
    <w:rsid w:val="001215F3"/>
    <w:rsid w:val="00121812"/>
    <w:rsid w:val="00121DB0"/>
    <w:rsid w:val="00121DEE"/>
    <w:rsid w:val="00121FD6"/>
    <w:rsid w:val="0012202B"/>
    <w:rsid w:val="00122317"/>
    <w:rsid w:val="00122681"/>
    <w:rsid w:val="00122919"/>
    <w:rsid w:val="00122A52"/>
    <w:rsid w:val="00122D1C"/>
    <w:rsid w:val="00122F49"/>
    <w:rsid w:val="001230D0"/>
    <w:rsid w:val="00123424"/>
    <w:rsid w:val="0012374B"/>
    <w:rsid w:val="00123B20"/>
    <w:rsid w:val="00123CA7"/>
    <w:rsid w:val="0012488B"/>
    <w:rsid w:val="00124A92"/>
    <w:rsid w:val="00124CC2"/>
    <w:rsid w:val="00124F02"/>
    <w:rsid w:val="00125127"/>
    <w:rsid w:val="001253C3"/>
    <w:rsid w:val="001254D5"/>
    <w:rsid w:val="00125619"/>
    <w:rsid w:val="00125A7D"/>
    <w:rsid w:val="00125AAD"/>
    <w:rsid w:val="00125B16"/>
    <w:rsid w:val="00125B4C"/>
    <w:rsid w:val="00125C1A"/>
    <w:rsid w:val="001261AC"/>
    <w:rsid w:val="00126254"/>
    <w:rsid w:val="0012632C"/>
    <w:rsid w:val="0012639B"/>
    <w:rsid w:val="0012675F"/>
    <w:rsid w:val="0012685A"/>
    <w:rsid w:val="00126AFD"/>
    <w:rsid w:val="00126B4A"/>
    <w:rsid w:val="00126F5D"/>
    <w:rsid w:val="00126F6A"/>
    <w:rsid w:val="0012723B"/>
    <w:rsid w:val="0012728F"/>
    <w:rsid w:val="00127293"/>
    <w:rsid w:val="00127818"/>
    <w:rsid w:val="00127971"/>
    <w:rsid w:val="00127B01"/>
    <w:rsid w:val="00130047"/>
    <w:rsid w:val="00130088"/>
    <w:rsid w:val="001302EA"/>
    <w:rsid w:val="0013075C"/>
    <w:rsid w:val="00130FB8"/>
    <w:rsid w:val="0013104F"/>
    <w:rsid w:val="001312F5"/>
    <w:rsid w:val="001313C3"/>
    <w:rsid w:val="0013148F"/>
    <w:rsid w:val="00131557"/>
    <w:rsid w:val="00131850"/>
    <w:rsid w:val="00131A1D"/>
    <w:rsid w:val="00131D1A"/>
    <w:rsid w:val="00131DD5"/>
    <w:rsid w:val="00131E17"/>
    <w:rsid w:val="00132699"/>
    <w:rsid w:val="001326F6"/>
    <w:rsid w:val="001328F1"/>
    <w:rsid w:val="0013292D"/>
    <w:rsid w:val="00132996"/>
    <w:rsid w:val="00132C8E"/>
    <w:rsid w:val="001331B1"/>
    <w:rsid w:val="00133209"/>
    <w:rsid w:val="001332D6"/>
    <w:rsid w:val="00133406"/>
    <w:rsid w:val="00133435"/>
    <w:rsid w:val="00133740"/>
    <w:rsid w:val="00133805"/>
    <w:rsid w:val="00133903"/>
    <w:rsid w:val="00133C98"/>
    <w:rsid w:val="0013471A"/>
    <w:rsid w:val="001347A2"/>
    <w:rsid w:val="00134B56"/>
    <w:rsid w:val="00134C03"/>
    <w:rsid w:val="00134DBB"/>
    <w:rsid w:val="0013534E"/>
    <w:rsid w:val="001358D7"/>
    <w:rsid w:val="00135C53"/>
    <w:rsid w:val="00135FD4"/>
    <w:rsid w:val="001364CC"/>
    <w:rsid w:val="00136762"/>
    <w:rsid w:val="001367EF"/>
    <w:rsid w:val="00136E4B"/>
    <w:rsid w:val="00136ED8"/>
    <w:rsid w:val="00136FF0"/>
    <w:rsid w:val="00137275"/>
    <w:rsid w:val="001372A1"/>
    <w:rsid w:val="00137464"/>
    <w:rsid w:val="00137832"/>
    <w:rsid w:val="0013796C"/>
    <w:rsid w:val="00137A47"/>
    <w:rsid w:val="00137BF4"/>
    <w:rsid w:val="00137CF4"/>
    <w:rsid w:val="00137D27"/>
    <w:rsid w:val="00140B60"/>
    <w:rsid w:val="00140D11"/>
    <w:rsid w:val="00140EED"/>
    <w:rsid w:val="00140EF3"/>
    <w:rsid w:val="00140F3C"/>
    <w:rsid w:val="001410F7"/>
    <w:rsid w:val="00141239"/>
    <w:rsid w:val="0014164C"/>
    <w:rsid w:val="0014176E"/>
    <w:rsid w:val="00141890"/>
    <w:rsid w:val="0014190E"/>
    <w:rsid w:val="001423CA"/>
    <w:rsid w:val="00142504"/>
    <w:rsid w:val="00142743"/>
    <w:rsid w:val="00142DFF"/>
    <w:rsid w:val="00142FF1"/>
    <w:rsid w:val="00143448"/>
    <w:rsid w:val="00143722"/>
    <w:rsid w:val="00143855"/>
    <w:rsid w:val="00143F2F"/>
    <w:rsid w:val="00144718"/>
    <w:rsid w:val="0014497B"/>
    <w:rsid w:val="00144A67"/>
    <w:rsid w:val="00144E90"/>
    <w:rsid w:val="0014508F"/>
    <w:rsid w:val="001450FB"/>
    <w:rsid w:val="00145242"/>
    <w:rsid w:val="001452BB"/>
    <w:rsid w:val="001455C8"/>
    <w:rsid w:val="00145676"/>
    <w:rsid w:val="001459F8"/>
    <w:rsid w:val="00145BF1"/>
    <w:rsid w:val="00145D77"/>
    <w:rsid w:val="00145F52"/>
    <w:rsid w:val="001463E8"/>
    <w:rsid w:val="001471C4"/>
    <w:rsid w:val="0014768B"/>
    <w:rsid w:val="00147780"/>
    <w:rsid w:val="00147FA5"/>
    <w:rsid w:val="00147FAC"/>
    <w:rsid w:val="0015088B"/>
    <w:rsid w:val="001508D7"/>
    <w:rsid w:val="00150A52"/>
    <w:rsid w:val="00150D17"/>
    <w:rsid w:val="00150F7F"/>
    <w:rsid w:val="001515A6"/>
    <w:rsid w:val="00151AA5"/>
    <w:rsid w:val="00151C59"/>
    <w:rsid w:val="0015223D"/>
    <w:rsid w:val="001523B2"/>
    <w:rsid w:val="0015250E"/>
    <w:rsid w:val="00152CD2"/>
    <w:rsid w:val="00152E6F"/>
    <w:rsid w:val="00152F95"/>
    <w:rsid w:val="00153067"/>
    <w:rsid w:val="001530F3"/>
    <w:rsid w:val="001536DC"/>
    <w:rsid w:val="00154021"/>
    <w:rsid w:val="001543D9"/>
    <w:rsid w:val="001548CF"/>
    <w:rsid w:val="00154D92"/>
    <w:rsid w:val="00154E22"/>
    <w:rsid w:val="001553A5"/>
    <w:rsid w:val="0015543D"/>
    <w:rsid w:val="00155722"/>
    <w:rsid w:val="00155782"/>
    <w:rsid w:val="001558E8"/>
    <w:rsid w:val="00155980"/>
    <w:rsid w:val="001559A5"/>
    <w:rsid w:val="001560D4"/>
    <w:rsid w:val="00156281"/>
    <w:rsid w:val="001568B5"/>
    <w:rsid w:val="00156972"/>
    <w:rsid w:val="00156C14"/>
    <w:rsid w:val="00157011"/>
    <w:rsid w:val="001570F5"/>
    <w:rsid w:val="0015712F"/>
    <w:rsid w:val="0015768D"/>
    <w:rsid w:val="0015773C"/>
    <w:rsid w:val="0015778D"/>
    <w:rsid w:val="00157A2C"/>
    <w:rsid w:val="0016013E"/>
    <w:rsid w:val="00160144"/>
    <w:rsid w:val="001608A5"/>
    <w:rsid w:val="00160C8F"/>
    <w:rsid w:val="00160FC9"/>
    <w:rsid w:val="001612CA"/>
    <w:rsid w:val="00161444"/>
    <w:rsid w:val="0016154F"/>
    <w:rsid w:val="00161886"/>
    <w:rsid w:val="00161AC7"/>
    <w:rsid w:val="00161C39"/>
    <w:rsid w:val="00161CD0"/>
    <w:rsid w:val="001620A1"/>
    <w:rsid w:val="00162132"/>
    <w:rsid w:val="00162328"/>
    <w:rsid w:val="00162690"/>
    <w:rsid w:val="00162A90"/>
    <w:rsid w:val="00162C18"/>
    <w:rsid w:val="0016307B"/>
    <w:rsid w:val="0016318E"/>
    <w:rsid w:val="001635D5"/>
    <w:rsid w:val="001636E9"/>
    <w:rsid w:val="001637DC"/>
    <w:rsid w:val="001638DD"/>
    <w:rsid w:val="00163BDE"/>
    <w:rsid w:val="00163CA0"/>
    <w:rsid w:val="00163DFD"/>
    <w:rsid w:val="00163E12"/>
    <w:rsid w:val="00163E4D"/>
    <w:rsid w:val="00163F98"/>
    <w:rsid w:val="001641FF"/>
    <w:rsid w:val="00164485"/>
    <w:rsid w:val="00164671"/>
    <w:rsid w:val="00165080"/>
    <w:rsid w:val="00165478"/>
    <w:rsid w:val="0016576F"/>
    <w:rsid w:val="00165816"/>
    <w:rsid w:val="00165C2E"/>
    <w:rsid w:val="00165F38"/>
    <w:rsid w:val="001663D2"/>
    <w:rsid w:val="00166423"/>
    <w:rsid w:val="00166509"/>
    <w:rsid w:val="0016651E"/>
    <w:rsid w:val="0016655C"/>
    <w:rsid w:val="001668B4"/>
    <w:rsid w:val="00166A3C"/>
    <w:rsid w:val="00166AA2"/>
    <w:rsid w:val="00167552"/>
    <w:rsid w:val="001677DC"/>
    <w:rsid w:val="00167977"/>
    <w:rsid w:val="00167C42"/>
    <w:rsid w:val="00167F11"/>
    <w:rsid w:val="00167FCE"/>
    <w:rsid w:val="00170140"/>
    <w:rsid w:val="00170556"/>
    <w:rsid w:val="001706A4"/>
    <w:rsid w:val="00170768"/>
    <w:rsid w:val="0017083E"/>
    <w:rsid w:val="001709F8"/>
    <w:rsid w:val="00170B1C"/>
    <w:rsid w:val="00170C01"/>
    <w:rsid w:val="00171103"/>
    <w:rsid w:val="001721E0"/>
    <w:rsid w:val="00172313"/>
    <w:rsid w:val="001723F8"/>
    <w:rsid w:val="00172425"/>
    <w:rsid w:val="00172BE6"/>
    <w:rsid w:val="00172CE4"/>
    <w:rsid w:val="00172FB2"/>
    <w:rsid w:val="001735B8"/>
    <w:rsid w:val="001736C6"/>
    <w:rsid w:val="00173887"/>
    <w:rsid w:val="00173A1E"/>
    <w:rsid w:val="00173A70"/>
    <w:rsid w:val="00173F0C"/>
    <w:rsid w:val="0017464C"/>
    <w:rsid w:val="0017480B"/>
    <w:rsid w:val="00174887"/>
    <w:rsid w:val="00174BD8"/>
    <w:rsid w:val="00174ED4"/>
    <w:rsid w:val="00175037"/>
    <w:rsid w:val="0017525C"/>
    <w:rsid w:val="001754F5"/>
    <w:rsid w:val="001755A2"/>
    <w:rsid w:val="001755C7"/>
    <w:rsid w:val="001757F0"/>
    <w:rsid w:val="00175AD9"/>
    <w:rsid w:val="001762DB"/>
    <w:rsid w:val="00176844"/>
    <w:rsid w:val="00176876"/>
    <w:rsid w:val="00176CD3"/>
    <w:rsid w:val="00176F87"/>
    <w:rsid w:val="00177816"/>
    <w:rsid w:val="001803C0"/>
    <w:rsid w:val="00180522"/>
    <w:rsid w:val="0018080A"/>
    <w:rsid w:val="00180A09"/>
    <w:rsid w:val="00180B4C"/>
    <w:rsid w:val="00180F3D"/>
    <w:rsid w:val="00180F4D"/>
    <w:rsid w:val="00181503"/>
    <w:rsid w:val="00181532"/>
    <w:rsid w:val="0018169F"/>
    <w:rsid w:val="00181798"/>
    <w:rsid w:val="00181A21"/>
    <w:rsid w:val="00181A41"/>
    <w:rsid w:val="00181A4A"/>
    <w:rsid w:val="00181B9D"/>
    <w:rsid w:val="00181DE3"/>
    <w:rsid w:val="0018254B"/>
    <w:rsid w:val="001827C8"/>
    <w:rsid w:val="00182871"/>
    <w:rsid w:val="00182D1D"/>
    <w:rsid w:val="00183191"/>
    <w:rsid w:val="00183356"/>
    <w:rsid w:val="00183557"/>
    <w:rsid w:val="00183575"/>
    <w:rsid w:val="00183677"/>
    <w:rsid w:val="00183AA3"/>
    <w:rsid w:val="00183B2D"/>
    <w:rsid w:val="00183EEF"/>
    <w:rsid w:val="00184123"/>
    <w:rsid w:val="00184382"/>
    <w:rsid w:val="00184789"/>
    <w:rsid w:val="001848B1"/>
    <w:rsid w:val="00184A36"/>
    <w:rsid w:val="00184C86"/>
    <w:rsid w:val="00184DF1"/>
    <w:rsid w:val="00184F25"/>
    <w:rsid w:val="00184FAE"/>
    <w:rsid w:val="00184FEA"/>
    <w:rsid w:val="00184FFF"/>
    <w:rsid w:val="0018517A"/>
    <w:rsid w:val="00185743"/>
    <w:rsid w:val="00185931"/>
    <w:rsid w:val="00185B5B"/>
    <w:rsid w:val="00185DD8"/>
    <w:rsid w:val="00185E08"/>
    <w:rsid w:val="00186095"/>
    <w:rsid w:val="0018616B"/>
    <w:rsid w:val="001861A0"/>
    <w:rsid w:val="00186277"/>
    <w:rsid w:val="00186BAC"/>
    <w:rsid w:val="00186CF1"/>
    <w:rsid w:val="00187061"/>
    <w:rsid w:val="001871A5"/>
    <w:rsid w:val="001873DD"/>
    <w:rsid w:val="001879EB"/>
    <w:rsid w:val="00187C99"/>
    <w:rsid w:val="00187DCF"/>
    <w:rsid w:val="00187E26"/>
    <w:rsid w:val="00190076"/>
    <w:rsid w:val="00190128"/>
    <w:rsid w:val="0019034B"/>
    <w:rsid w:val="0019044A"/>
    <w:rsid w:val="0019061C"/>
    <w:rsid w:val="00190664"/>
    <w:rsid w:val="001906CA"/>
    <w:rsid w:val="001908CA"/>
    <w:rsid w:val="00190B09"/>
    <w:rsid w:val="00190D0D"/>
    <w:rsid w:val="00190D70"/>
    <w:rsid w:val="001912A0"/>
    <w:rsid w:val="001912F7"/>
    <w:rsid w:val="00191493"/>
    <w:rsid w:val="00191533"/>
    <w:rsid w:val="00191A74"/>
    <w:rsid w:val="00191AE2"/>
    <w:rsid w:val="00191B34"/>
    <w:rsid w:val="00191F82"/>
    <w:rsid w:val="001923F0"/>
    <w:rsid w:val="001924AA"/>
    <w:rsid w:val="00192B09"/>
    <w:rsid w:val="00192C87"/>
    <w:rsid w:val="00192DAD"/>
    <w:rsid w:val="00193382"/>
    <w:rsid w:val="001933B5"/>
    <w:rsid w:val="001935A6"/>
    <w:rsid w:val="001935C1"/>
    <w:rsid w:val="00193670"/>
    <w:rsid w:val="00193C39"/>
    <w:rsid w:val="00193C93"/>
    <w:rsid w:val="00194021"/>
    <w:rsid w:val="0019423E"/>
    <w:rsid w:val="0019462D"/>
    <w:rsid w:val="001946E1"/>
    <w:rsid w:val="0019511C"/>
    <w:rsid w:val="001957EC"/>
    <w:rsid w:val="0019588F"/>
    <w:rsid w:val="00195BAC"/>
    <w:rsid w:val="00195E4A"/>
    <w:rsid w:val="00196058"/>
    <w:rsid w:val="00196309"/>
    <w:rsid w:val="001963ED"/>
    <w:rsid w:val="00196D8C"/>
    <w:rsid w:val="0019711B"/>
    <w:rsid w:val="00197142"/>
    <w:rsid w:val="001971D9"/>
    <w:rsid w:val="001972DA"/>
    <w:rsid w:val="001A0058"/>
    <w:rsid w:val="001A00DA"/>
    <w:rsid w:val="001A01E3"/>
    <w:rsid w:val="001A03C9"/>
    <w:rsid w:val="001A07A1"/>
    <w:rsid w:val="001A07CF"/>
    <w:rsid w:val="001A0980"/>
    <w:rsid w:val="001A0ABB"/>
    <w:rsid w:val="001A0B0F"/>
    <w:rsid w:val="001A0CDB"/>
    <w:rsid w:val="001A119E"/>
    <w:rsid w:val="001A15AA"/>
    <w:rsid w:val="001A2257"/>
    <w:rsid w:val="001A2263"/>
    <w:rsid w:val="001A26B9"/>
    <w:rsid w:val="001A274E"/>
    <w:rsid w:val="001A27D5"/>
    <w:rsid w:val="001A29D0"/>
    <w:rsid w:val="001A2A19"/>
    <w:rsid w:val="001A2ABA"/>
    <w:rsid w:val="001A2CBE"/>
    <w:rsid w:val="001A32AC"/>
    <w:rsid w:val="001A334F"/>
    <w:rsid w:val="001A339F"/>
    <w:rsid w:val="001A33D0"/>
    <w:rsid w:val="001A38FF"/>
    <w:rsid w:val="001A3AED"/>
    <w:rsid w:val="001A3C8E"/>
    <w:rsid w:val="001A3D07"/>
    <w:rsid w:val="001A3DF7"/>
    <w:rsid w:val="001A409F"/>
    <w:rsid w:val="001A40BA"/>
    <w:rsid w:val="001A40EB"/>
    <w:rsid w:val="001A4393"/>
    <w:rsid w:val="001A43F2"/>
    <w:rsid w:val="001A46EA"/>
    <w:rsid w:val="001A4B76"/>
    <w:rsid w:val="001A4DA8"/>
    <w:rsid w:val="001A507C"/>
    <w:rsid w:val="001A508C"/>
    <w:rsid w:val="001A54AA"/>
    <w:rsid w:val="001A54AD"/>
    <w:rsid w:val="001A6231"/>
    <w:rsid w:val="001A6418"/>
    <w:rsid w:val="001A65F9"/>
    <w:rsid w:val="001A6BD5"/>
    <w:rsid w:val="001A6F27"/>
    <w:rsid w:val="001A6F64"/>
    <w:rsid w:val="001A6FC3"/>
    <w:rsid w:val="001A7630"/>
    <w:rsid w:val="001A7753"/>
    <w:rsid w:val="001A7755"/>
    <w:rsid w:val="001A7758"/>
    <w:rsid w:val="001A7859"/>
    <w:rsid w:val="001A7EBC"/>
    <w:rsid w:val="001B0213"/>
    <w:rsid w:val="001B0904"/>
    <w:rsid w:val="001B0A7F"/>
    <w:rsid w:val="001B0C46"/>
    <w:rsid w:val="001B0E54"/>
    <w:rsid w:val="001B1291"/>
    <w:rsid w:val="001B1529"/>
    <w:rsid w:val="001B15D4"/>
    <w:rsid w:val="001B1944"/>
    <w:rsid w:val="001B1DE3"/>
    <w:rsid w:val="001B1E84"/>
    <w:rsid w:val="001B1F41"/>
    <w:rsid w:val="001B235C"/>
    <w:rsid w:val="001B259F"/>
    <w:rsid w:val="001B2982"/>
    <w:rsid w:val="001B2ACB"/>
    <w:rsid w:val="001B2B2C"/>
    <w:rsid w:val="001B2CCB"/>
    <w:rsid w:val="001B2DD2"/>
    <w:rsid w:val="001B30F1"/>
    <w:rsid w:val="001B3601"/>
    <w:rsid w:val="001B45B7"/>
    <w:rsid w:val="001B4738"/>
    <w:rsid w:val="001B4796"/>
    <w:rsid w:val="001B4B8A"/>
    <w:rsid w:val="001B515F"/>
    <w:rsid w:val="001B51CD"/>
    <w:rsid w:val="001B523F"/>
    <w:rsid w:val="001B5258"/>
    <w:rsid w:val="001B5CAA"/>
    <w:rsid w:val="001B61B5"/>
    <w:rsid w:val="001B62BF"/>
    <w:rsid w:val="001B6417"/>
    <w:rsid w:val="001B658C"/>
    <w:rsid w:val="001B658D"/>
    <w:rsid w:val="001B65F4"/>
    <w:rsid w:val="001B6701"/>
    <w:rsid w:val="001B6853"/>
    <w:rsid w:val="001B6BA2"/>
    <w:rsid w:val="001B7FA5"/>
    <w:rsid w:val="001C012A"/>
    <w:rsid w:val="001C029C"/>
    <w:rsid w:val="001C04E5"/>
    <w:rsid w:val="001C0541"/>
    <w:rsid w:val="001C0549"/>
    <w:rsid w:val="001C082F"/>
    <w:rsid w:val="001C0B66"/>
    <w:rsid w:val="001C0C47"/>
    <w:rsid w:val="001C0C64"/>
    <w:rsid w:val="001C0DE7"/>
    <w:rsid w:val="001C0EA6"/>
    <w:rsid w:val="001C15DB"/>
    <w:rsid w:val="001C172E"/>
    <w:rsid w:val="001C194B"/>
    <w:rsid w:val="001C1C01"/>
    <w:rsid w:val="001C1D7D"/>
    <w:rsid w:val="001C1DE5"/>
    <w:rsid w:val="001C202F"/>
    <w:rsid w:val="001C26A5"/>
    <w:rsid w:val="001C2807"/>
    <w:rsid w:val="001C2908"/>
    <w:rsid w:val="001C2B9D"/>
    <w:rsid w:val="001C2CEA"/>
    <w:rsid w:val="001C35E0"/>
    <w:rsid w:val="001C368D"/>
    <w:rsid w:val="001C36AB"/>
    <w:rsid w:val="001C38E0"/>
    <w:rsid w:val="001C3FEA"/>
    <w:rsid w:val="001C40BF"/>
    <w:rsid w:val="001C4345"/>
    <w:rsid w:val="001C4528"/>
    <w:rsid w:val="001C48BA"/>
    <w:rsid w:val="001C4BA1"/>
    <w:rsid w:val="001C581B"/>
    <w:rsid w:val="001C5A07"/>
    <w:rsid w:val="001C5F94"/>
    <w:rsid w:val="001C5FDE"/>
    <w:rsid w:val="001C6446"/>
    <w:rsid w:val="001C6A96"/>
    <w:rsid w:val="001C6B67"/>
    <w:rsid w:val="001C6BC7"/>
    <w:rsid w:val="001C7EAE"/>
    <w:rsid w:val="001C7FE8"/>
    <w:rsid w:val="001D00E6"/>
    <w:rsid w:val="001D034F"/>
    <w:rsid w:val="001D07A1"/>
    <w:rsid w:val="001D0800"/>
    <w:rsid w:val="001D1A41"/>
    <w:rsid w:val="001D1D17"/>
    <w:rsid w:val="001D1D5A"/>
    <w:rsid w:val="001D241D"/>
    <w:rsid w:val="001D2449"/>
    <w:rsid w:val="001D2464"/>
    <w:rsid w:val="001D2F06"/>
    <w:rsid w:val="001D2F24"/>
    <w:rsid w:val="001D343E"/>
    <w:rsid w:val="001D3CC3"/>
    <w:rsid w:val="001D3E21"/>
    <w:rsid w:val="001D3EE9"/>
    <w:rsid w:val="001D3F91"/>
    <w:rsid w:val="001D3FC2"/>
    <w:rsid w:val="001D4039"/>
    <w:rsid w:val="001D4437"/>
    <w:rsid w:val="001D4514"/>
    <w:rsid w:val="001D4831"/>
    <w:rsid w:val="001D4A6B"/>
    <w:rsid w:val="001D4A70"/>
    <w:rsid w:val="001D4C49"/>
    <w:rsid w:val="001D4EE0"/>
    <w:rsid w:val="001D4EE3"/>
    <w:rsid w:val="001D5231"/>
    <w:rsid w:val="001D58FB"/>
    <w:rsid w:val="001D59D0"/>
    <w:rsid w:val="001D5A60"/>
    <w:rsid w:val="001D5B06"/>
    <w:rsid w:val="001D5DB3"/>
    <w:rsid w:val="001D5EEB"/>
    <w:rsid w:val="001D5F1F"/>
    <w:rsid w:val="001D5F9C"/>
    <w:rsid w:val="001D644F"/>
    <w:rsid w:val="001D66CE"/>
    <w:rsid w:val="001D699D"/>
    <w:rsid w:val="001D6C18"/>
    <w:rsid w:val="001D6D83"/>
    <w:rsid w:val="001D6DD9"/>
    <w:rsid w:val="001D6E05"/>
    <w:rsid w:val="001D6E6B"/>
    <w:rsid w:val="001D6F1E"/>
    <w:rsid w:val="001D73A8"/>
    <w:rsid w:val="001D7829"/>
    <w:rsid w:val="001D79A7"/>
    <w:rsid w:val="001D7D78"/>
    <w:rsid w:val="001E00E8"/>
    <w:rsid w:val="001E08C3"/>
    <w:rsid w:val="001E0BEA"/>
    <w:rsid w:val="001E0D96"/>
    <w:rsid w:val="001E0E34"/>
    <w:rsid w:val="001E0F17"/>
    <w:rsid w:val="001E0F63"/>
    <w:rsid w:val="001E107A"/>
    <w:rsid w:val="001E115A"/>
    <w:rsid w:val="001E12F6"/>
    <w:rsid w:val="001E134F"/>
    <w:rsid w:val="001E1513"/>
    <w:rsid w:val="001E163D"/>
    <w:rsid w:val="001E1AE1"/>
    <w:rsid w:val="001E222C"/>
    <w:rsid w:val="001E234A"/>
    <w:rsid w:val="001E2877"/>
    <w:rsid w:val="001E30B7"/>
    <w:rsid w:val="001E3174"/>
    <w:rsid w:val="001E31AE"/>
    <w:rsid w:val="001E3F5F"/>
    <w:rsid w:val="001E3F7F"/>
    <w:rsid w:val="001E4219"/>
    <w:rsid w:val="001E426A"/>
    <w:rsid w:val="001E44A4"/>
    <w:rsid w:val="001E4ACD"/>
    <w:rsid w:val="001E541F"/>
    <w:rsid w:val="001E5AC2"/>
    <w:rsid w:val="001E5CD3"/>
    <w:rsid w:val="001E5D05"/>
    <w:rsid w:val="001E5F59"/>
    <w:rsid w:val="001E6142"/>
    <w:rsid w:val="001E6303"/>
    <w:rsid w:val="001E6515"/>
    <w:rsid w:val="001E66D1"/>
    <w:rsid w:val="001E678B"/>
    <w:rsid w:val="001E6908"/>
    <w:rsid w:val="001E691D"/>
    <w:rsid w:val="001E6DE1"/>
    <w:rsid w:val="001E7011"/>
    <w:rsid w:val="001E7496"/>
    <w:rsid w:val="001E769A"/>
    <w:rsid w:val="001E7732"/>
    <w:rsid w:val="001E7E5D"/>
    <w:rsid w:val="001E7E77"/>
    <w:rsid w:val="001F0114"/>
    <w:rsid w:val="001F04D7"/>
    <w:rsid w:val="001F09B2"/>
    <w:rsid w:val="001F0AEA"/>
    <w:rsid w:val="001F0C41"/>
    <w:rsid w:val="001F1162"/>
    <w:rsid w:val="001F11FA"/>
    <w:rsid w:val="001F1B33"/>
    <w:rsid w:val="001F1CC3"/>
    <w:rsid w:val="001F2772"/>
    <w:rsid w:val="001F3012"/>
    <w:rsid w:val="001F35AE"/>
    <w:rsid w:val="001F3A52"/>
    <w:rsid w:val="001F3AD5"/>
    <w:rsid w:val="001F3B93"/>
    <w:rsid w:val="001F3EEB"/>
    <w:rsid w:val="001F3F1A"/>
    <w:rsid w:val="001F438D"/>
    <w:rsid w:val="001F43A1"/>
    <w:rsid w:val="001F46D9"/>
    <w:rsid w:val="001F4773"/>
    <w:rsid w:val="001F4A24"/>
    <w:rsid w:val="001F539B"/>
    <w:rsid w:val="001F54FA"/>
    <w:rsid w:val="001F57EF"/>
    <w:rsid w:val="001F59A4"/>
    <w:rsid w:val="001F5C66"/>
    <w:rsid w:val="001F5F54"/>
    <w:rsid w:val="001F5FB9"/>
    <w:rsid w:val="001F61D4"/>
    <w:rsid w:val="001F623F"/>
    <w:rsid w:val="001F630F"/>
    <w:rsid w:val="001F67B5"/>
    <w:rsid w:val="001F7030"/>
    <w:rsid w:val="001F70E9"/>
    <w:rsid w:val="001F71CB"/>
    <w:rsid w:val="001F72F2"/>
    <w:rsid w:val="001F73B2"/>
    <w:rsid w:val="001F73E2"/>
    <w:rsid w:val="001F73FB"/>
    <w:rsid w:val="001F7D6E"/>
    <w:rsid w:val="001F7E63"/>
    <w:rsid w:val="00200224"/>
    <w:rsid w:val="00200267"/>
    <w:rsid w:val="002008B9"/>
    <w:rsid w:val="00200E5C"/>
    <w:rsid w:val="0020135E"/>
    <w:rsid w:val="0020187B"/>
    <w:rsid w:val="002019F1"/>
    <w:rsid w:val="00202274"/>
    <w:rsid w:val="0020262B"/>
    <w:rsid w:val="002028F5"/>
    <w:rsid w:val="002029DC"/>
    <w:rsid w:val="00202CC1"/>
    <w:rsid w:val="00202F39"/>
    <w:rsid w:val="0020392D"/>
    <w:rsid w:val="00203B19"/>
    <w:rsid w:val="00203B22"/>
    <w:rsid w:val="00203D2F"/>
    <w:rsid w:val="00203E51"/>
    <w:rsid w:val="0020425B"/>
    <w:rsid w:val="00204272"/>
    <w:rsid w:val="002042DA"/>
    <w:rsid w:val="0020438F"/>
    <w:rsid w:val="00204570"/>
    <w:rsid w:val="00204791"/>
    <w:rsid w:val="002049C6"/>
    <w:rsid w:val="00204AAD"/>
    <w:rsid w:val="00204FA7"/>
    <w:rsid w:val="002051EB"/>
    <w:rsid w:val="002052D2"/>
    <w:rsid w:val="00205506"/>
    <w:rsid w:val="00205AD4"/>
    <w:rsid w:val="00205F23"/>
    <w:rsid w:val="00206490"/>
    <w:rsid w:val="0020679D"/>
    <w:rsid w:val="0020699C"/>
    <w:rsid w:val="00206B45"/>
    <w:rsid w:val="00206D68"/>
    <w:rsid w:val="00206DFC"/>
    <w:rsid w:val="00206EC3"/>
    <w:rsid w:val="00206EF9"/>
    <w:rsid w:val="002072F7"/>
    <w:rsid w:val="0020741E"/>
    <w:rsid w:val="0020760C"/>
    <w:rsid w:val="00207CAC"/>
    <w:rsid w:val="00207E87"/>
    <w:rsid w:val="00207FCE"/>
    <w:rsid w:val="00210073"/>
    <w:rsid w:val="00210093"/>
    <w:rsid w:val="00210391"/>
    <w:rsid w:val="002104E0"/>
    <w:rsid w:val="002104F4"/>
    <w:rsid w:val="002108F0"/>
    <w:rsid w:val="00210D8D"/>
    <w:rsid w:val="00210FA0"/>
    <w:rsid w:val="00211010"/>
    <w:rsid w:val="002110DA"/>
    <w:rsid w:val="0021114E"/>
    <w:rsid w:val="00211846"/>
    <w:rsid w:val="002118F4"/>
    <w:rsid w:val="00211B50"/>
    <w:rsid w:val="00211D95"/>
    <w:rsid w:val="00211E8A"/>
    <w:rsid w:val="00212058"/>
    <w:rsid w:val="002122EC"/>
    <w:rsid w:val="00212579"/>
    <w:rsid w:val="00213034"/>
    <w:rsid w:val="00213379"/>
    <w:rsid w:val="0021345E"/>
    <w:rsid w:val="0021380B"/>
    <w:rsid w:val="00213FFF"/>
    <w:rsid w:val="00214211"/>
    <w:rsid w:val="00214341"/>
    <w:rsid w:val="00214B14"/>
    <w:rsid w:val="00214C6E"/>
    <w:rsid w:val="00214EC7"/>
    <w:rsid w:val="00214F9A"/>
    <w:rsid w:val="002158CC"/>
    <w:rsid w:val="002159A3"/>
    <w:rsid w:val="00215A01"/>
    <w:rsid w:val="00215A5F"/>
    <w:rsid w:val="0021625B"/>
    <w:rsid w:val="002162D4"/>
    <w:rsid w:val="00216319"/>
    <w:rsid w:val="0021638A"/>
    <w:rsid w:val="00216783"/>
    <w:rsid w:val="00216A90"/>
    <w:rsid w:val="00216B10"/>
    <w:rsid w:val="00216D08"/>
    <w:rsid w:val="00216E54"/>
    <w:rsid w:val="00217542"/>
    <w:rsid w:val="0021788B"/>
    <w:rsid w:val="00217951"/>
    <w:rsid w:val="002179BF"/>
    <w:rsid w:val="00217AC4"/>
    <w:rsid w:val="00217AC5"/>
    <w:rsid w:val="00217ADC"/>
    <w:rsid w:val="00217D3A"/>
    <w:rsid w:val="00217E28"/>
    <w:rsid w:val="002203B5"/>
    <w:rsid w:val="00220A31"/>
    <w:rsid w:val="00220C6B"/>
    <w:rsid w:val="00220F61"/>
    <w:rsid w:val="002211E5"/>
    <w:rsid w:val="0022189E"/>
    <w:rsid w:val="00221CB2"/>
    <w:rsid w:val="00221F3E"/>
    <w:rsid w:val="00221FE9"/>
    <w:rsid w:val="0022213B"/>
    <w:rsid w:val="00222460"/>
    <w:rsid w:val="0022262D"/>
    <w:rsid w:val="002227CB"/>
    <w:rsid w:val="00222C0D"/>
    <w:rsid w:val="00222CA1"/>
    <w:rsid w:val="00222DA0"/>
    <w:rsid w:val="00222EE3"/>
    <w:rsid w:val="00222F33"/>
    <w:rsid w:val="00223777"/>
    <w:rsid w:val="0022384F"/>
    <w:rsid w:val="00223A37"/>
    <w:rsid w:val="00223AEF"/>
    <w:rsid w:val="00223D3A"/>
    <w:rsid w:val="00223F23"/>
    <w:rsid w:val="002243D6"/>
    <w:rsid w:val="00224568"/>
    <w:rsid w:val="00224897"/>
    <w:rsid w:val="00224B52"/>
    <w:rsid w:val="00224CB4"/>
    <w:rsid w:val="00224CCB"/>
    <w:rsid w:val="002250B6"/>
    <w:rsid w:val="002250E3"/>
    <w:rsid w:val="00225224"/>
    <w:rsid w:val="002253ED"/>
    <w:rsid w:val="00225918"/>
    <w:rsid w:val="00225C27"/>
    <w:rsid w:val="00225E26"/>
    <w:rsid w:val="00225E6D"/>
    <w:rsid w:val="002260A0"/>
    <w:rsid w:val="002260E0"/>
    <w:rsid w:val="002269B2"/>
    <w:rsid w:val="00226BDC"/>
    <w:rsid w:val="00226EFA"/>
    <w:rsid w:val="00227099"/>
    <w:rsid w:val="002270B5"/>
    <w:rsid w:val="002274D2"/>
    <w:rsid w:val="002275D3"/>
    <w:rsid w:val="00227BE2"/>
    <w:rsid w:val="00227DB7"/>
    <w:rsid w:val="00227E1D"/>
    <w:rsid w:val="00227EB8"/>
    <w:rsid w:val="00227EC6"/>
    <w:rsid w:val="00230581"/>
    <w:rsid w:val="002307B0"/>
    <w:rsid w:val="00230810"/>
    <w:rsid w:val="00230CEB"/>
    <w:rsid w:val="0023129A"/>
    <w:rsid w:val="0023199A"/>
    <w:rsid w:val="00231D23"/>
    <w:rsid w:val="00231EA7"/>
    <w:rsid w:val="00231FA9"/>
    <w:rsid w:val="0023214C"/>
    <w:rsid w:val="0023264B"/>
    <w:rsid w:val="00232838"/>
    <w:rsid w:val="0023285B"/>
    <w:rsid w:val="00232CF7"/>
    <w:rsid w:val="0023302E"/>
    <w:rsid w:val="002331EA"/>
    <w:rsid w:val="0023343E"/>
    <w:rsid w:val="002335BC"/>
    <w:rsid w:val="0023388A"/>
    <w:rsid w:val="002338CF"/>
    <w:rsid w:val="00233A32"/>
    <w:rsid w:val="00233FC3"/>
    <w:rsid w:val="0023433A"/>
    <w:rsid w:val="00234AA7"/>
    <w:rsid w:val="00234AEF"/>
    <w:rsid w:val="00234DE3"/>
    <w:rsid w:val="002350CF"/>
    <w:rsid w:val="00235604"/>
    <w:rsid w:val="002357F1"/>
    <w:rsid w:val="00235A33"/>
    <w:rsid w:val="00235CB0"/>
    <w:rsid w:val="00236398"/>
    <w:rsid w:val="0023682F"/>
    <w:rsid w:val="00236867"/>
    <w:rsid w:val="00236E4B"/>
    <w:rsid w:val="0023711F"/>
    <w:rsid w:val="00237456"/>
    <w:rsid w:val="0023747C"/>
    <w:rsid w:val="00237650"/>
    <w:rsid w:val="00237671"/>
    <w:rsid w:val="00237A89"/>
    <w:rsid w:val="00237B29"/>
    <w:rsid w:val="00237E64"/>
    <w:rsid w:val="00237F7F"/>
    <w:rsid w:val="00240123"/>
    <w:rsid w:val="00240620"/>
    <w:rsid w:val="002406FB"/>
    <w:rsid w:val="00240E3D"/>
    <w:rsid w:val="0024101C"/>
    <w:rsid w:val="002413B8"/>
    <w:rsid w:val="002413FD"/>
    <w:rsid w:val="00241695"/>
    <w:rsid w:val="00241819"/>
    <w:rsid w:val="00241984"/>
    <w:rsid w:val="00241A88"/>
    <w:rsid w:val="00241C71"/>
    <w:rsid w:val="00242299"/>
    <w:rsid w:val="00242AB8"/>
    <w:rsid w:val="00242DEB"/>
    <w:rsid w:val="00242E0C"/>
    <w:rsid w:val="00243234"/>
    <w:rsid w:val="00243320"/>
    <w:rsid w:val="00243601"/>
    <w:rsid w:val="002438FC"/>
    <w:rsid w:val="0024398E"/>
    <w:rsid w:val="00243A29"/>
    <w:rsid w:val="00243BC0"/>
    <w:rsid w:val="002442AB"/>
    <w:rsid w:val="00244536"/>
    <w:rsid w:val="0024475A"/>
    <w:rsid w:val="00244A24"/>
    <w:rsid w:val="00244F5B"/>
    <w:rsid w:val="00245177"/>
    <w:rsid w:val="002451EA"/>
    <w:rsid w:val="0024522B"/>
    <w:rsid w:val="0024525B"/>
    <w:rsid w:val="00245338"/>
    <w:rsid w:val="002453E4"/>
    <w:rsid w:val="002455F0"/>
    <w:rsid w:val="0024571D"/>
    <w:rsid w:val="00245D0A"/>
    <w:rsid w:val="00245E25"/>
    <w:rsid w:val="00245EBE"/>
    <w:rsid w:val="00245F20"/>
    <w:rsid w:val="00246100"/>
    <w:rsid w:val="002461EC"/>
    <w:rsid w:val="00246477"/>
    <w:rsid w:val="002467D7"/>
    <w:rsid w:val="00246831"/>
    <w:rsid w:val="00246C74"/>
    <w:rsid w:val="002472CB"/>
    <w:rsid w:val="002479D4"/>
    <w:rsid w:val="00247B79"/>
    <w:rsid w:val="00247D12"/>
    <w:rsid w:val="00247F87"/>
    <w:rsid w:val="002504C2"/>
    <w:rsid w:val="002505DD"/>
    <w:rsid w:val="002506C2"/>
    <w:rsid w:val="00250977"/>
    <w:rsid w:val="00250BE2"/>
    <w:rsid w:val="00250BE9"/>
    <w:rsid w:val="00250E67"/>
    <w:rsid w:val="002517C1"/>
    <w:rsid w:val="0025190C"/>
    <w:rsid w:val="00251E83"/>
    <w:rsid w:val="00252854"/>
    <w:rsid w:val="00252904"/>
    <w:rsid w:val="0025292A"/>
    <w:rsid w:val="00252CEF"/>
    <w:rsid w:val="00253170"/>
    <w:rsid w:val="002531DA"/>
    <w:rsid w:val="002533AD"/>
    <w:rsid w:val="0025392A"/>
    <w:rsid w:val="00253AE7"/>
    <w:rsid w:val="00253B3F"/>
    <w:rsid w:val="00253B79"/>
    <w:rsid w:val="00253C93"/>
    <w:rsid w:val="00253E52"/>
    <w:rsid w:val="00254267"/>
    <w:rsid w:val="00254697"/>
    <w:rsid w:val="00254AB4"/>
    <w:rsid w:val="00254C33"/>
    <w:rsid w:val="002552C2"/>
    <w:rsid w:val="0025540B"/>
    <w:rsid w:val="002555A2"/>
    <w:rsid w:val="00255688"/>
    <w:rsid w:val="002559F7"/>
    <w:rsid w:val="00255AC9"/>
    <w:rsid w:val="00255CB3"/>
    <w:rsid w:val="00255FCF"/>
    <w:rsid w:val="00256346"/>
    <w:rsid w:val="002568D6"/>
    <w:rsid w:val="00256BBF"/>
    <w:rsid w:val="00256C42"/>
    <w:rsid w:val="0025703D"/>
    <w:rsid w:val="002571D1"/>
    <w:rsid w:val="002572CD"/>
    <w:rsid w:val="00257AFC"/>
    <w:rsid w:val="00257EFB"/>
    <w:rsid w:val="002600C3"/>
    <w:rsid w:val="00260108"/>
    <w:rsid w:val="002602CB"/>
    <w:rsid w:val="0026038C"/>
    <w:rsid w:val="00260A8B"/>
    <w:rsid w:val="00260D63"/>
    <w:rsid w:val="00260E97"/>
    <w:rsid w:val="0026151A"/>
    <w:rsid w:val="0026166E"/>
    <w:rsid w:val="00261A1A"/>
    <w:rsid w:val="0026212B"/>
    <w:rsid w:val="002624D9"/>
    <w:rsid w:val="0026262C"/>
    <w:rsid w:val="00262C23"/>
    <w:rsid w:val="00262D99"/>
    <w:rsid w:val="00262E14"/>
    <w:rsid w:val="00262EA0"/>
    <w:rsid w:val="00263151"/>
    <w:rsid w:val="002632BF"/>
    <w:rsid w:val="00263643"/>
    <w:rsid w:val="00263671"/>
    <w:rsid w:val="002636B8"/>
    <w:rsid w:val="002637EF"/>
    <w:rsid w:val="002638FC"/>
    <w:rsid w:val="00263E86"/>
    <w:rsid w:val="00263FA6"/>
    <w:rsid w:val="0026402E"/>
    <w:rsid w:val="00264095"/>
    <w:rsid w:val="002644BD"/>
    <w:rsid w:val="00264951"/>
    <w:rsid w:val="00264956"/>
    <w:rsid w:val="00264998"/>
    <w:rsid w:val="00264A12"/>
    <w:rsid w:val="00264AD3"/>
    <w:rsid w:val="00264B0A"/>
    <w:rsid w:val="00264B5A"/>
    <w:rsid w:val="00264B7E"/>
    <w:rsid w:val="00264CB0"/>
    <w:rsid w:val="00264FEA"/>
    <w:rsid w:val="00265211"/>
    <w:rsid w:val="00265869"/>
    <w:rsid w:val="00265D70"/>
    <w:rsid w:val="00265E2D"/>
    <w:rsid w:val="002665A7"/>
    <w:rsid w:val="00266736"/>
    <w:rsid w:val="0026698D"/>
    <w:rsid w:val="00266A71"/>
    <w:rsid w:val="00266AE4"/>
    <w:rsid w:val="00266B59"/>
    <w:rsid w:val="00266BB4"/>
    <w:rsid w:val="00266D66"/>
    <w:rsid w:val="00266F84"/>
    <w:rsid w:val="00267268"/>
    <w:rsid w:val="002675E2"/>
    <w:rsid w:val="00267DC2"/>
    <w:rsid w:val="0027010F"/>
    <w:rsid w:val="002701AF"/>
    <w:rsid w:val="002702EA"/>
    <w:rsid w:val="00270395"/>
    <w:rsid w:val="0027068D"/>
    <w:rsid w:val="002706B8"/>
    <w:rsid w:val="00270A3D"/>
    <w:rsid w:val="00270BD5"/>
    <w:rsid w:val="00270D23"/>
    <w:rsid w:val="00270D44"/>
    <w:rsid w:val="00270E2D"/>
    <w:rsid w:val="0027105D"/>
    <w:rsid w:val="002713AE"/>
    <w:rsid w:val="00271449"/>
    <w:rsid w:val="00271626"/>
    <w:rsid w:val="0027172B"/>
    <w:rsid w:val="002719B1"/>
    <w:rsid w:val="00271A2D"/>
    <w:rsid w:val="00271B97"/>
    <w:rsid w:val="00271F2A"/>
    <w:rsid w:val="00272166"/>
    <w:rsid w:val="00272271"/>
    <w:rsid w:val="002725E9"/>
    <w:rsid w:val="00272C36"/>
    <w:rsid w:val="002730DF"/>
    <w:rsid w:val="0027330D"/>
    <w:rsid w:val="00273347"/>
    <w:rsid w:val="002734C6"/>
    <w:rsid w:val="00273572"/>
    <w:rsid w:val="002735F8"/>
    <w:rsid w:val="00273652"/>
    <w:rsid w:val="002736D4"/>
    <w:rsid w:val="00273746"/>
    <w:rsid w:val="00273E20"/>
    <w:rsid w:val="00273E4E"/>
    <w:rsid w:val="00273EC0"/>
    <w:rsid w:val="0027403E"/>
    <w:rsid w:val="00274D9C"/>
    <w:rsid w:val="00275184"/>
    <w:rsid w:val="002751D1"/>
    <w:rsid w:val="00275217"/>
    <w:rsid w:val="00275308"/>
    <w:rsid w:val="0027547C"/>
    <w:rsid w:val="00275D3D"/>
    <w:rsid w:val="00275FAF"/>
    <w:rsid w:val="002761E7"/>
    <w:rsid w:val="0027621B"/>
    <w:rsid w:val="00276715"/>
    <w:rsid w:val="00276735"/>
    <w:rsid w:val="002767B5"/>
    <w:rsid w:val="002767DD"/>
    <w:rsid w:val="0027687F"/>
    <w:rsid w:val="002768F8"/>
    <w:rsid w:val="00276ACE"/>
    <w:rsid w:val="00276B22"/>
    <w:rsid w:val="00276C35"/>
    <w:rsid w:val="00277154"/>
    <w:rsid w:val="0027720F"/>
    <w:rsid w:val="0027737E"/>
    <w:rsid w:val="0027770B"/>
    <w:rsid w:val="00277B55"/>
    <w:rsid w:val="00277B8B"/>
    <w:rsid w:val="00277C32"/>
    <w:rsid w:val="00280745"/>
    <w:rsid w:val="00280A87"/>
    <w:rsid w:val="00280E32"/>
    <w:rsid w:val="00280F36"/>
    <w:rsid w:val="00280FB6"/>
    <w:rsid w:val="00280FE2"/>
    <w:rsid w:val="002811A1"/>
    <w:rsid w:val="002816D0"/>
    <w:rsid w:val="002816F5"/>
    <w:rsid w:val="00281AD5"/>
    <w:rsid w:val="00281C2B"/>
    <w:rsid w:val="00281CFA"/>
    <w:rsid w:val="00281CFD"/>
    <w:rsid w:val="00281D97"/>
    <w:rsid w:val="00281F40"/>
    <w:rsid w:val="00281FF4"/>
    <w:rsid w:val="002827BA"/>
    <w:rsid w:val="00282A73"/>
    <w:rsid w:val="00282BAB"/>
    <w:rsid w:val="00282BE8"/>
    <w:rsid w:val="00282D19"/>
    <w:rsid w:val="00282F00"/>
    <w:rsid w:val="00283024"/>
    <w:rsid w:val="002832A5"/>
    <w:rsid w:val="002833F1"/>
    <w:rsid w:val="00283788"/>
    <w:rsid w:val="002839BB"/>
    <w:rsid w:val="00283AD5"/>
    <w:rsid w:val="00283DF6"/>
    <w:rsid w:val="00283E2D"/>
    <w:rsid w:val="00283F25"/>
    <w:rsid w:val="0028455E"/>
    <w:rsid w:val="002845EF"/>
    <w:rsid w:val="002846FC"/>
    <w:rsid w:val="00284B95"/>
    <w:rsid w:val="00284E40"/>
    <w:rsid w:val="00284F38"/>
    <w:rsid w:val="00284FAE"/>
    <w:rsid w:val="00284FB6"/>
    <w:rsid w:val="002856D9"/>
    <w:rsid w:val="00285B68"/>
    <w:rsid w:val="00286331"/>
    <w:rsid w:val="00286A7A"/>
    <w:rsid w:val="00286C8F"/>
    <w:rsid w:val="00286D90"/>
    <w:rsid w:val="00287417"/>
    <w:rsid w:val="00287AD7"/>
    <w:rsid w:val="00287B35"/>
    <w:rsid w:val="00287C4A"/>
    <w:rsid w:val="00287DC1"/>
    <w:rsid w:val="0029015C"/>
    <w:rsid w:val="00290175"/>
    <w:rsid w:val="00290573"/>
    <w:rsid w:val="002906CC"/>
    <w:rsid w:val="00290790"/>
    <w:rsid w:val="0029085A"/>
    <w:rsid w:val="00290CA7"/>
    <w:rsid w:val="00290D96"/>
    <w:rsid w:val="00290DE7"/>
    <w:rsid w:val="00290EBA"/>
    <w:rsid w:val="00290F06"/>
    <w:rsid w:val="002911BE"/>
    <w:rsid w:val="0029127A"/>
    <w:rsid w:val="002912E2"/>
    <w:rsid w:val="002912FD"/>
    <w:rsid w:val="00291644"/>
    <w:rsid w:val="002916C1"/>
    <w:rsid w:val="00291AC7"/>
    <w:rsid w:val="00291B85"/>
    <w:rsid w:val="00291E3A"/>
    <w:rsid w:val="00291F0D"/>
    <w:rsid w:val="00291FAF"/>
    <w:rsid w:val="0029244C"/>
    <w:rsid w:val="002925E6"/>
    <w:rsid w:val="0029281B"/>
    <w:rsid w:val="00292906"/>
    <w:rsid w:val="00292B01"/>
    <w:rsid w:val="00292BC3"/>
    <w:rsid w:val="00292C05"/>
    <w:rsid w:val="00292F67"/>
    <w:rsid w:val="00293148"/>
    <w:rsid w:val="0029323C"/>
    <w:rsid w:val="00293404"/>
    <w:rsid w:val="00293578"/>
    <w:rsid w:val="00293949"/>
    <w:rsid w:val="00293DFF"/>
    <w:rsid w:val="00293E8E"/>
    <w:rsid w:val="00293F8F"/>
    <w:rsid w:val="00294287"/>
    <w:rsid w:val="00294465"/>
    <w:rsid w:val="0029473D"/>
    <w:rsid w:val="00294C1B"/>
    <w:rsid w:val="00294D2E"/>
    <w:rsid w:val="00294FB0"/>
    <w:rsid w:val="00295203"/>
    <w:rsid w:val="002954E8"/>
    <w:rsid w:val="002955A7"/>
    <w:rsid w:val="002955E8"/>
    <w:rsid w:val="00295F6B"/>
    <w:rsid w:val="00296386"/>
    <w:rsid w:val="002966ED"/>
    <w:rsid w:val="0029696A"/>
    <w:rsid w:val="002969F6"/>
    <w:rsid w:val="00297028"/>
    <w:rsid w:val="0029705F"/>
    <w:rsid w:val="00297060"/>
    <w:rsid w:val="00297D8D"/>
    <w:rsid w:val="002A01FA"/>
    <w:rsid w:val="002A0A37"/>
    <w:rsid w:val="002A0C6C"/>
    <w:rsid w:val="002A0C8D"/>
    <w:rsid w:val="002A10A3"/>
    <w:rsid w:val="002A11F6"/>
    <w:rsid w:val="002A1359"/>
    <w:rsid w:val="002A1450"/>
    <w:rsid w:val="002A14A9"/>
    <w:rsid w:val="002A1787"/>
    <w:rsid w:val="002A1D05"/>
    <w:rsid w:val="002A1E6D"/>
    <w:rsid w:val="002A1E8B"/>
    <w:rsid w:val="002A23E5"/>
    <w:rsid w:val="002A25C5"/>
    <w:rsid w:val="002A28C7"/>
    <w:rsid w:val="002A2988"/>
    <w:rsid w:val="002A2D3C"/>
    <w:rsid w:val="002A2E2C"/>
    <w:rsid w:val="002A2E40"/>
    <w:rsid w:val="002A3269"/>
    <w:rsid w:val="002A397A"/>
    <w:rsid w:val="002A3A62"/>
    <w:rsid w:val="002A3EDC"/>
    <w:rsid w:val="002A421E"/>
    <w:rsid w:val="002A42AF"/>
    <w:rsid w:val="002A44F3"/>
    <w:rsid w:val="002A49E6"/>
    <w:rsid w:val="002A51DA"/>
    <w:rsid w:val="002A522F"/>
    <w:rsid w:val="002A5251"/>
    <w:rsid w:val="002A58AC"/>
    <w:rsid w:val="002A5970"/>
    <w:rsid w:val="002A5B2F"/>
    <w:rsid w:val="002A5B7C"/>
    <w:rsid w:val="002A602A"/>
    <w:rsid w:val="002A605E"/>
    <w:rsid w:val="002A60BD"/>
    <w:rsid w:val="002A61B1"/>
    <w:rsid w:val="002A62A0"/>
    <w:rsid w:val="002A6307"/>
    <w:rsid w:val="002A6482"/>
    <w:rsid w:val="002A6587"/>
    <w:rsid w:val="002A7126"/>
    <w:rsid w:val="002A724E"/>
    <w:rsid w:val="002A73FE"/>
    <w:rsid w:val="002A7843"/>
    <w:rsid w:val="002A7913"/>
    <w:rsid w:val="002A7CD1"/>
    <w:rsid w:val="002B011C"/>
    <w:rsid w:val="002B03CD"/>
    <w:rsid w:val="002B0450"/>
    <w:rsid w:val="002B05DA"/>
    <w:rsid w:val="002B07DF"/>
    <w:rsid w:val="002B0B69"/>
    <w:rsid w:val="002B0CF6"/>
    <w:rsid w:val="002B0D2D"/>
    <w:rsid w:val="002B0FC1"/>
    <w:rsid w:val="002B105E"/>
    <w:rsid w:val="002B15E4"/>
    <w:rsid w:val="002B169F"/>
    <w:rsid w:val="002B18BC"/>
    <w:rsid w:val="002B1E1B"/>
    <w:rsid w:val="002B1EDB"/>
    <w:rsid w:val="002B21A0"/>
    <w:rsid w:val="002B2697"/>
    <w:rsid w:val="002B29C9"/>
    <w:rsid w:val="002B4402"/>
    <w:rsid w:val="002B44F3"/>
    <w:rsid w:val="002B483D"/>
    <w:rsid w:val="002B4C84"/>
    <w:rsid w:val="002B50D0"/>
    <w:rsid w:val="002B5393"/>
    <w:rsid w:val="002B5394"/>
    <w:rsid w:val="002B5470"/>
    <w:rsid w:val="002B5C28"/>
    <w:rsid w:val="002B5C46"/>
    <w:rsid w:val="002B65AC"/>
    <w:rsid w:val="002B65F4"/>
    <w:rsid w:val="002B6632"/>
    <w:rsid w:val="002B6770"/>
    <w:rsid w:val="002B6871"/>
    <w:rsid w:val="002B68B5"/>
    <w:rsid w:val="002B6BA4"/>
    <w:rsid w:val="002B6C55"/>
    <w:rsid w:val="002B6D13"/>
    <w:rsid w:val="002B6DB6"/>
    <w:rsid w:val="002B6E12"/>
    <w:rsid w:val="002B700E"/>
    <w:rsid w:val="002B7281"/>
    <w:rsid w:val="002B73CE"/>
    <w:rsid w:val="002B7995"/>
    <w:rsid w:val="002B7E9A"/>
    <w:rsid w:val="002B7FB2"/>
    <w:rsid w:val="002C008A"/>
    <w:rsid w:val="002C00B4"/>
    <w:rsid w:val="002C0180"/>
    <w:rsid w:val="002C024C"/>
    <w:rsid w:val="002C056E"/>
    <w:rsid w:val="002C058F"/>
    <w:rsid w:val="002C0606"/>
    <w:rsid w:val="002C0923"/>
    <w:rsid w:val="002C0ABE"/>
    <w:rsid w:val="002C0EE2"/>
    <w:rsid w:val="002C0FFF"/>
    <w:rsid w:val="002C11BC"/>
    <w:rsid w:val="002C15E6"/>
    <w:rsid w:val="002C1775"/>
    <w:rsid w:val="002C1F19"/>
    <w:rsid w:val="002C21AA"/>
    <w:rsid w:val="002C22B2"/>
    <w:rsid w:val="002C27B7"/>
    <w:rsid w:val="002C2A93"/>
    <w:rsid w:val="002C2BD4"/>
    <w:rsid w:val="002C2D8E"/>
    <w:rsid w:val="002C30DD"/>
    <w:rsid w:val="002C32AA"/>
    <w:rsid w:val="002C38BF"/>
    <w:rsid w:val="002C3A5D"/>
    <w:rsid w:val="002C3B6E"/>
    <w:rsid w:val="002C3D13"/>
    <w:rsid w:val="002C3E72"/>
    <w:rsid w:val="002C3FF5"/>
    <w:rsid w:val="002C41AC"/>
    <w:rsid w:val="002C44C0"/>
    <w:rsid w:val="002C44CF"/>
    <w:rsid w:val="002C453D"/>
    <w:rsid w:val="002C466B"/>
    <w:rsid w:val="002C4729"/>
    <w:rsid w:val="002C4D3E"/>
    <w:rsid w:val="002C4ECB"/>
    <w:rsid w:val="002C50A5"/>
    <w:rsid w:val="002C568E"/>
    <w:rsid w:val="002C5AC3"/>
    <w:rsid w:val="002C5C1A"/>
    <w:rsid w:val="002C5CD4"/>
    <w:rsid w:val="002C5F98"/>
    <w:rsid w:val="002C6190"/>
    <w:rsid w:val="002C6531"/>
    <w:rsid w:val="002C6C2A"/>
    <w:rsid w:val="002C7198"/>
    <w:rsid w:val="002C75C8"/>
    <w:rsid w:val="002C75D7"/>
    <w:rsid w:val="002C78A1"/>
    <w:rsid w:val="002C78EF"/>
    <w:rsid w:val="002C7B21"/>
    <w:rsid w:val="002C7BA3"/>
    <w:rsid w:val="002C7CA4"/>
    <w:rsid w:val="002D00A1"/>
    <w:rsid w:val="002D047C"/>
    <w:rsid w:val="002D10A6"/>
    <w:rsid w:val="002D197B"/>
    <w:rsid w:val="002D1D2F"/>
    <w:rsid w:val="002D20B8"/>
    <w:rsid w:val="002D22DB"/>
    <w:rsid w:val="002D277E"/>
    <w:rsid w:val="002D285C"/>
    <w:rsid w:val="002D2B11"/>
    <w:rsid w:val="002D2FE2"/>
    <w:rsid w:val="002D327C"/>
    <w:rsid w:val="002D3625"/>
    <w:rsid w:val="002D3AC8"/>
    <w:rsid w:val="002D3F68"/>
    <w:rsid w:val="002D4244"/>
    <w:rsid w:val="002D4359"/>
    <w:rsid w:val="002D44D9"/>
    <w:rsid w:val="002D4676"/>
    <w:rsid w:val="002D4ED7"/>
    <w:rsid w:val="002D521C"/>
    <w:rsid w:val="002D5A25"/>
    <w:rsid w:val="002D5D28"/>
    <w:rsid w:val="002D63D9"/>
    <w:rsid w:val="002D657D"/>
    <w:rsid w:val="002D65A6"/>
    <w:rsid w:val="002D65F5"/>
    <w:rsid w:val="002D663C"/>
    <w:rsid w:val="002D6949"/>
    <w:rsid w:val="002D6C4B"/>
    <w:rsid w:val="002D6C64"/>
    <w:rsid w:val="002D6EF8"/>
    <w:rsid w:val="002D73CB"/>
    <w:rsid w:val="002D765D"/>
    <w:rsid w:val="002D7772"/>
    <w:rsid w:val="002E01EF"/>
    <w:rsid w:val="002E039D"/>
    <w:rsid w:val="002E0497"/>
    <w:rsid w:val="002E04B0"/>
    <w:rsid w:val="002E04E2"/>
    <w:rsid w:val="002E053B"/>
    <w:rsid w:val="002E06B9"/>
    <w:rsid w:val="002E0750"/>
    <w:rsid w:val="002E0796"/>
    <w:rsid w:val="002E08E1"/>
    <w:rsid w:val="002E0C32"/>
    <w:rsid w:val="002E0DBC"/>
    <w:rsid w:val="002E115A"/>
    <w:rsid w:val="002E11F9"/>
    <w:rsid w:val="002E141E"/>
    <w:rsid w:val="002E19F6"/>
    <w:rsid w:val="002E2727"/>
    <w:rsid w:val="002E277A"/>
    <w:rsid w:val="002E2B74"/>
    <w:rsid w:val="002E2B7C"/>
    <w:rsid w:val="002E2FDD"/>
    <w:rsid w:val="002E3324"/>
    <w:rsid w:val="002E3792"/>
    <w:rsid w:val="002E37E1"/>
    <w:rsid w:val="002E40F4"/>
    <w:rsid w:val="002E4187"/>
    <w:rsid w:val="002E42F6"/>
    <w:rsid w:val="002E4380"/>
    <w:rsid w:val="002E44FF"/>
    <w:rsid w:val="002E4C88"/>
    <w:rsid w:val="002E4DDD"/>
    <w:rsid w:val="002E5642"/>
    <w:rsid w:val="002E5AD0"/>
    <w:rsid w:val="002E5BA0"/>
    <w:rsid w:val="002E5D53"/>
    <w:rsid w:val="002E5E69"/>
    <w:rsid w:val="002E607D"/>
    <w:rsid w:val="002E660B"/>
    <w:rsid w:val="002E6614"/>
    <w:rsid w:val="002E688F"/>
    <w:rsid w:val="002E6C2F"/>
    <w:rsid w:val="002E701D"/>
    <w:rsid w:val="002E7467"/>
    <w:rsid w:val="002E7B40"/>
    <w:rsid w:val="002E7CB2"/>
    <w:rsid w:val="002E7D8B"/>
    <w:rsid w:val="002F0212"/>
    <w:rsid w:val="002F0856"/>
    <w:rsid w:val="002F08A0"/>
    <w:rsid w:val="002F0DE2"/>
    <w:rsid w:val="002F0ECE"/>
    <w:rsid w:val="002F1189"/>
    <w:rsid w:val="002F1445"/>
    <w:rsid w:val="002F15DC"/>
    <w:rsid w:val="002F17AE"/>
    <w:rsid w:val="002F1B48"/>
    <w:rsid w:val="002F1B5B"/>
    <w:rsid w:val="002F1CFA"/>
    <w:rsid w:val="002F1F54"/>
    <w:rsid w:val="002F20EE"/>
    <w:rsid w:val="002F2155"/>
    <w:rsid w:val="002F2529"/>
    <w:rsid w:val="002F273C"/>
    <w:rsid w:val="002F2C66"/>
    <w:rsid w:val="002F2CB1"/>
    <w:rsid w:val="002F2EF7"/>
    <w:rsid w:val="002F33CA"/>
    <w:rsid w:val="002F346A"/>
    <w:rsid w:val="002F347E"/>
    <w:rsid w:val="002F3729"/>
    <w:rsid w:val="002F3E4E"/>
    <w:rsid w:val="002F438D"/>
    <w:rsid w:val="002F4643"/>
    <w:rsid w:val="002F48DD"/>
    <w:rsid w:val="002F4C15"/>
    <w:rsid w:val="002F5237"/>
    <w:rsid w:val="002F60BF"/>
    <w:rsid w:val="002F615C"/>
    <w:rsid w:val="002F633D"/>
    <w:rsid w:val="002F64CC"/>
    <w:rsid w:val="002F67E2"/>
    <w:rsid w:val="002F69B6"/>
    <w:rsid w:val="002F7085"/>
    <w:rsid w:val="002F70BA"/>
    <w:rsid w:val="002F7169"/>
    <w:rsid w:val="002F768F"/>
    <w:rsid w:val="002F76A9"/>
    <w:rsid w:val="002F7C81"/>
    <w:rsid w:val="002F7D39"/>
    <w:rsid w:val="002F7D7C"/>
    <w:rsid w:val="00300046"/>
    <w:rsid w:val="003000D2"/>
    <w:rsid w:val="003000E7"/>
    <w:rsid w:val="003004E9"/>
    <w:rsid w:val="0030090C"/>
    <w:rsid w:val="003009E6"/>
    <w:rsid w:val="00300B5F"/>
    <w:rsid w:val="00300C0D"/>
    <w:rsid w:val="003011FC"/>
    <w:rsid w:val="00301531"/>
    <w:rsid w:val="0030156D"/>
    <w:rsid w:val="00301774"/>
    <w:rsid w:val="003017E2"/>
    <w:rsid w:val="003018E1"/>
    <w:rsid w:val="003019CC"/>
    <w:rsid w:val="00301AD3"/>
    <w:rsid w:val="00302968"/>
    <w:rsid w:val="00302D20"/>
    <w:rsid w:val="00302E8C"/>
    <w:rsid w:val="00303666"/>
    <w:rsid w:val="00303748"/>
    <w:rsid w:val="003038BD"/>
    <w:rsid w:val="003039CD"/>
    <w:rsid w:val="00303A82"/>
    <w:rsid w:val="00303CC1"/>
    <w:rsid w:val="00303E42"/>
    <w:rsid w:val="003040FA"/>
    <w:rsid w:val="00304A62"/>
    <w:rsid w:val="00304AE3"/>
    <w:rsid w:val="00304B7F"/>
    <w:rsid w:val="00304CD2"/>
    <w:rsid w:val="00304FCC"/>
    <w:rsid w:val="003059FA"/>
    <w:rsid w:val="00305A16"/>
    <w:rsid w:val="00305B9D"/>
    <w:rsid w:val="00305C71"/>
    <w:rsid w:val="00306072"/>
    <w:rsid w:val="003062DD"/>
    <w:rsid w:val="00306624"/>
    <w:rsid w:val="00306B52"/>
    <w:rsid w:val="00306D6F"/>
    <w:rsid w:val="00306EA4"/>
    <w:rsid w:val="003074F1"/>
    <w:rsid w:val="00307641"/>
    <w:rsid w:val="00307E57"/>
    <w:rsid w:val="00310060"/>
    <w:rsid w:val="0031012D"/>
    <w:rsid w:val="003102E4"/>
    <w:rsid w:val="003105AE"/>
    <w:rsid w:val="00310B72"/>
    <w:rsid w:val="003115B2"/>
    <w:rsid w:val="00311BF2"/>
    <w:rsid w:val="00311E69"/>
    <w:rsid w:val="00312170"/>
    <w:rsid w:val="003122ED"/>
    <w:rsid w:val="00312499"/>
    <w:rsid w:val="003129BE"/>
    <w:rsid w:val="00312EAF"/>
    <w:rsid w:val="00312F77"/>
    <w:rsid w:val="00312FD3"/>
    <w:rsid w:val="003130CD"/>
    <w:rsid w:val="0031310A"/>
    <w:rsid w:val="0031317F"/>
    <w:rsid w:val="00313459"/>
    <w:rsid w:val="003134AA"/>
    <w:rsid w:val="0031367E"/>
    <w:rsid w:val="00313C9E"/>
    <w:rsid w:val="00313CF0"/>
    <w:rsid w:val="00313F31"/>
    <w:rsid w:val="00313FC0"/>
    <w:rsid w:val="00314277"/>
    <w:rsid w:val="00314414"/>
    <w:rsid w:val="0031476B"/>
    <w:rsid w:val="00314BDE"/>
    <w:rsid w:val="003150EF"/>
    <w:rsid w:val="00315225"/>
    <w:rsid w:val="0031544B"/>
    <w:rsid w:val="0031583B"/>
    <w:rsid w:val="00315AEB"/>
    <w:rsid w:val="00315AF3"/>
    <w:rsid w:val="00315B6C"/>
    <w:rsid w:val="00315E86"/>
    <w:rsid w:val="00315F20"/>
    <w:rsid w:val="00316244"/>
    <w:rsid w:val="0031626A"/>
    <w:rsid w:val="0031632D"/>
    <w:rsid w:val="0031646D"/>
    <w:rsid w:val="00316521"/>
    <w:rsid w:val="00316870"/>
    <w:rsid w:val="00316A30"/>
    <w:rsid w:val="00316ADE"/>
    <w:rsid w:val="00316B88"/>
    <w:rsid w:val="00316EE9"/>
    <w:rsid w:val="00317775"/>
    <w:rsid w:val="00317A12"/>
    <w:rsid w:val="00317EA2"/>
    <w:rsid w:val="00317F9E"/>
    <w:rsid w:val="00320202"/>
    <w:rsid w:val="003207B7"/>
    <w:rsid w:val="00320AB5"/>
    <w:rsid w:val="003216A7"/>
    <w:rsid w:val="00321BED"/>
    <w:rsid w:val="0032202A"/>
    <w:rsid w:val="00322049"/>
    <w:rsid w:val="00322514"/>
    <w:rsid w:val="00322697"/>
    <w:rsid w:val="0032281F"/>
    <w:rsid w:val="003228DD"/>
    <w:rsid w:val="00322A0A"/>
    <w:rsid w:val="00322A44"/>
    <w:rsid w:val="00323044"/>
    <w:rsid w:val="003230AF"/>
    <w:rsid w:val="00323119"/>
    <w:rsid w:val="003231D4"/>
    <w:rsid w:val="00323639"/>
    <w:rsid w:val="003238B7"/>
    <w:rsid w:val="00323989"/>
    <w:rsid w:val="00323B05"/>
    <w:rsid w:val="00323C2E"/>
    <w:rsid w:val="003240F7"/>
    <w:rsid w:val="00324458"/>
    <w:rsid w:val="0032480C"/>
    <w:rsid w:val="003248B1"/>
    <w:rsid w:val="00324A21"/>
    <w:rsid w:val="003251DE"/>
    <w:rsid w:val="003255B0"/>
    <w:rsid w:val="003258A4"/>
    <w:rsid w:val="0032593F"/>
    <w:rsid w:val="00325C3F"/>
    <w:rsid w:val="00325D27"/>
    <w:rsid w:val="00325E3A"/>
    <w:rsid w:val="00326340"/>
    <w:rsid w:val="003266D3"/>
    <w:rsid w:val="003266EB"/>
    <w:rsid w:val="003274AC"/>
    <w:rsid w:val="003275A5"/>
    <w:rsid w:val="00327612"/>
    <w:rsid w:val="00327E87"/>
    <w:rsid w:val="00327EB2"/>
    <w:rsid w:val="0033127A"/>
    <w:rsid w:val="00331914"/>
    <w:rsid w:val="00331ACC"/>
    <w:rsid w:val="00331E12"/>
    <w:rsid w:val="00331E4D"/>
    <w:rsid w:val="00331E5C"/>
    <w:rsid w:val="00331FA0"/>
    <w:rsid w:val="00331FD3"/>
    <w:rsid w:val="003320F2"/>
    <w:rsid w:val="00332160"/>
    <w:rsid w:val="0033217F"/>
    <w:rsid w:val="00332200"/>
    <w:rsid w:val="00332555"/>
    <w:rsid w:val="003325A8"/>
    <w:rsid w:val="00332B44"/>
    <w:rsid w:val="00332B74"/>
    <w:rsid w:val="00332D68"/>
    <w:rsid w:val="00332DDC"/>
    <w:rsid w:val="00332DF2"/>
    <w:rsid w:val="00333718"/>
    <w:rsid w:val="00333739"/>
    <w:rsid w:val="00333D78"/>
    <w:rsid w:val="00334311"/>
    <w:rsid w:val="00334385"/>
    <w:rsid w:val="003346FF"/>
    <w:rsid w:val="00334729"/>
    <w:rsid w:val="00334CB2"/>
    <w:rsid w:val="00334F41"/>
    <w:rsid w:val="003354F0"/>
    <w:rsid w:val="00335621"/>
    <w:rsid w:val="003356DF"/>
    <w:rsid w:val="003359F0"/>
    <w:rsid w:val="00335A0A"/>
    <w:rsid w:val="00335BDF"/>
    <w:rsid w:val="00335ECB"/>
    <w:rsid w:val="00335F1F"/>
    <w:rsid w:val="003363F7"/>
    <w:rsid w:val="003366C9"/>
    <w:rsid w:val="00336710"/>
    <w:rsid w:val="00336CED"/>
    <w:rsid w:val="00336E5B"/>
    <w:rsid w:val="00337398"/>
    <w:rsid w:val="00337590"/>
    <w:rsid w:val="003375A4"/>
    <w:rsid w:val="00337656"/>
    <w:rsid w:val="00337C77"/>
    <w:rsid w:val="00337DBD"/>
    <w:rsid w:val="003400AF"/>
    <w:rsid w:val="00340326"/>
    <w:rsid w:val="003404C4"/>
    <w:rsid w:val="003404E7"/>
    <w:rsid w:val="0034071E"/>
    <w:rsid w:val="00340AD2"/>
    <w:rsid w:val="00340FEB"/>
    <w:rsid w:val="0034123A"/>
    <w:rsid w:val="003412F8"/>
    <w:rsid w:val="0034164C"/>
    <w:rsid w:val="003417DE"/>
    <w:rsid w:val="00341924"/>
    <w:rsid w:val="00341982"/>
    <w:rsid w:val="00341E44"/>
    <w:rsid w:val="00341E6C"/>
    <w:rsid w:val="00342B0E"/>
    <w:rsid w:val="003432C7"/>
    <w:rsid w:val="00343597"/>
    <w:rsid w:val="00343746"/>
    <w:rsid w:val="00343977"/>
    <w:rsid w:val="003439B3"/>
    <w:rsid w:val="00343D6F"/>
    <w:rsid w:val="00343EE0"/>
    <w:rsid w:val="00344147"/>
    <w:rsid w:val="00344241"/>
    <w:rsid w:val="003442D1"/>
    <w:rsid w:val="003444C5"/>
    <w:rsid w:val="00344561"/>
    <w:rsid w:val="0034462B"/>
    <w:rsid w:val="00344790"/>
    <w:rsid w:val="003447B7"/>
    <w:rsid w:val="00344B12"/>
    <w:rsid w:val="00345715"/>
    <w:rsid w:val="00345DD0"/>
    <w:rsid w:val="00346131"/>
    <w:rsid w:val="00346272"/>
    <w:rsid w:val="00346300"/>
    <w:rsid w:val="003465B1"/>
    <w:rsid w:val="003465F1"/>
    <w:rsid w:val="003466BF"/>
    <w:rsid w:val="00346DBA"/>
    <w:rsid w:val="00347206"/>
    <w:rsid w:val="0034774F"/>
    <w:rsid w:val="00347C77"/>
    <w:rsid w:val="00347E83"/>
    <w:rsid w:val="00347E94"/>
    <w:rsid w:val="00347F8F"/>
    <w:rsid w:val="0035004B"/>
    <w:rsid w:val="003500BE"/>
    <w:rsid w:val="003500F5"/>
    <w:rsid w:val="00350191"/>
    <w:rsid w:val="00350A6C"/>
    <w:rsid w:val="00350BCE"/>
    <w:rsid w:val="003510D5"/>
    <w:rsid w:val="00351130"/>
    <w:rsid w:val="0035139E"/>
    <w:rsid w:val="00351664"/>
    <w:rsid w:val="003519CE"/>
    <w:rsid w:val="00351DF5"/>
    <w:rsid w:val="0035215D"/>
    <w:rsid w:val="00352196"/>
    <w:rsid w:val="003522CC"/>
    <w:rsid w:val="00352580"/>
    <w:rsid w:val="003528BC"/>
    <w:rsid w:val="003528D7"/>
    <w:rsid w:val="003528FB"/>
    <w:rsid w:val="00352A07"/>
    <w:rsid w:val="00352B6A"/>
    <w:rsid w:val="00352B91"/>
    <w:rsid w:val="00352F1C"/>
    <w:rsid w:val="0035312E"/>
    <w:rsid w:val="00353B8B"/>
    <w:rsid w:val="0035434C"/>
    <w:rsid w:val="003543E7"/>
    <w:rsid w:val="003545E4"/>
    <w:rsid w:val="003548EC"/>
    <w:rsid w:val="00354C32"/>
    <w:rsid w:val="003550DF"/>
    <w:rsid w:val="00355136"/>
    <w:rsid w:val="00355192"/>
    <w:rsid w:val="00355196"/>
    <w:rsid w:val="003551F0"/>
    <w:rsid w:val="00355269"/>
    <w:rsid w:val="00355540"/>
    <w:rsid w:val="00355587"/>
    <w:rsid w:val="00355767"/>
    <w:rsid w:val="00355A58"/>
    <w:rsid w:val="00355E7B"/>
    <w:rsid w:val="00355FD8"/>
    <w:rsid w:val="003562EE"/>
    <w:rsid w:val="00356478"/>
    <w:rsid w:val="0035660A"/>
    <w:rsid w:val="0035666E"/>
    <w:rsid w:val="003566A4"/>
    <w:rsid w:val="003569BD"/>
    <w:rsid w:val="00356E19"/>
    <w:rsid w:val="0035704B"/>
    <w:rsid w:val="0035786F"/>
    <w:rsid w:val="00360B5B"/>
    <w:rsid w:val="00361012"/>
    <w:rsid w:val="003612F5"/>
    <w:rsid w:val="00361898"/>
    <w:rsid w:val="00361AE2"/>
    <w:rsid w:val="00361DF5"/>
    <w:rsid w:val="00362220"/>
    <w:rsid w:val="003624E8"/>
    <w:rsid w:val="003625EF"/>
    <w:rsid w:val="00362921"/>
    <w:rsid w:val="0036297A"/>
    <w:rsid w:val="00362B5F"/>
    <w:rsid w:val="00363056"/>
    <w:rsid w:val="003632F5"/>
    <w:rsid w:val="0036344F"/>
    <w:rsid w:val="00363539"/>
    <w:rsid w:val="003639BA"/>
    <w:rsid w:val="00363A1C"/>
    <w:rsid w:val="00363A29"/>
    <w:rsid w:val="00363ACD"/>
    <w:rsid w:val="00363BA1"/>
    <w:rsid w:val="00363C3D"/>
    <w:rsid w:val="00363E39"/>
    <w:rsid w:val="00363E86"/>
    <w:rsid w:val="003640F3"/>
    <w:rsid w:val="003649DC"/>
    <w:rsid w:val="00364D42"/>
    <w:rsid w:val="00365395"/>
    <w:rsid w:val="0036543D"/>
    <w:rsid w:val="003654CB"/>
    <w:rsid w:val="00365542"/>
    <w:rsid w:val="0036560D"/>
    <w:rsid w:val="00365746"/>
    <w:rsid w:val="00365A3C"/>
    <w:rsid w:val="00365A66"/>
    <w:rsid w:val="0036667B"/>
    <w:rsid w:val="00366C49"/>
    <w:rsid w:val="00366CD1"/>
    <w:rsid w:val="00366F31"/>
    <w:rsid w:val="003672AA"/>
    <w:rsid w:val="00367331"/>
    <w:rsid w:val="0036738A"/>
    <w:rsid w:val="0036747B"/>
    <w:rsid w:val="00367BA3"/>
    <w:rsid w:val="003701CE"/>
    <w:rsid w:val="0037065C"/>
    <w:rsid w:val="00370C77"/>
    <w:rsid w:val="00370CA9"/>
    <w:rsid w:val="00370D4A"/>
    <w:rsid w:val="00370EC0"/>
    <w:rsid w:val="00370F08"/>
    <w:rsid w:val="00370F9E"/>
    <w:rsid w:val="00371327"/>
    <w:rsid w:val="00371A79"/>
    <w:rsid w:val="00371B3B"/>
    <w:rsid w:val="00372083"/>
    <w:rsid w:val="00372122"/>
    <w:rsid w:val="003723CE"/>
    <w:rsid w:val="00372543"/>
    <w:rsid w:val="003727E3"/>
    <w:rsid w:val="003729C8"/>
    <w:rsid w:val="00372F6D"/>
    <w:rsid w:val="003732EB"/>
    <w:rsid w:val="00373371"/>
    <w:rsid w:val="00373669"/>
    <w:rsid w:val="00373864"/>
    <w:rsid w:val="003738AB"/>
    <w:rsid w:val="00373B50"/>
    <w:rsid w:val="00373E30"/>
    <w:rsid w:val="00373E35"/>
    <w:rsid w:val="00373EED"/>
    <w:rsid w:val="00373FA4"/>
    <w:rsid w:val="00373FB6"/>
    <w:rsid w:val="00373FF9"/>
    <w:rsid w:val="0037463C"/>
    <w:rsid w:val="00374985"/>
    <w:rsid w:val="00374CE3"/>
    <w:rsid w:val="00374F98"/>
    <w:rsid w:val="003750DB"/>
    <w:rsid w:val="003759D2"/>
    <w:rsid w:val="00375C26"/>
    <w:rsid w:val="00375F0A"/>
    <w:rsid w:val="00376083"/>
    <w:rsid w:val="003764DE"/>
    <w:rsid w:val="00376954"/>
    <w:rsid w:val="00377482"/>
    <w:rsid w:val="00377515"/>
    <w:rsid w:val="003775E3"/>
    <w:rsid w:val="00377B64"/>
    <w:rsid w:val="00377B8C"/>
    <w:rsid w:val="00377BBE"/>
    <w:rsid w:val="00377EFD"/>
    <w:rsid w:val="00377F15"/>
    <w:rsid w:val="003804E9"/>
    <w:rsid w:val="003805BF"/>
    <w:rsid w:val="0038083F"/>
    <w:rsid w:val="003809E9"/>
    <w:rsid w:val="00380C98"/>
    <w:rsid w:val="0038166B"/>
    <w:rsid w:val="00381AFD"/>
    <w:rsid w:val="00381E8B"/>
    <w:rsid w:val="00381EB5"/>
    <w:rsid w:val="0038238A"/>
    <w:rsid w:val="003827EB"/>
    <w:rsid w:val="00382A32"/>
    <w:rsid w:val="00382BF4"/>
    <w:rsid w:val="003830FA"/>
    <w:rsid w:val="003833F2"/>
    <w:rsid w:val="003834E8"/>
    <w:rsid w:val="003835CC"/>
    <w:rsid w:val="0038363B"/>
    <w:rsid w:val="00383EB3"/>
    <w:rsid w:val="00383F40"/>
    <w:rsid w:val="003848F8"/>
    <w:rsid w:val="00384B2A"/>
    <w:rsid w:val="00384CCD"/>
    <w:rsid w:val="00385154"/>
    <w:rsid w:val="00385679"/>
    <w:rsid w:val="00385831"/>
    <w:rsid w:val="00385F5E"/>
    <w:rsid w:val="003863B0"/>
    <w:rsid w:val="00386557"/>
    <w:rsid w:val="0038687F"/>
    <w:rsid w:val="00386C1C"/>
    <w:rsid w:val="00386C29"/>
    <w:rsid w:val="00386D07"/>
    <w:rsid w:val="00386EB3"/>
    <w:rsid w:val="00386EE1"/>
    <w:rsid w:val="003872BD"/>
    <w:rsid w:val="00387463"/>
    <w:rsid w:val="00390227"/>
    <w:rsid w:val="00390A2E"/>
    <w:rsid w:val="003911A2"/>
    <w:rsid w:val="0039136C"/>
    <w:rsid w:val="0039137F"/>
    <w:rsid w:val="003914DC"/>
    <w:rsid w:val="003915F1"/>
    <w:rsid w:val="00391832"/>
    <w:rsid w:val="0039184F"/>
    <w:rsid w:val="00391B86"/>
    <w:rsid w:val="00391D09"/>
    <w:rsid w:val="00391E33"/>
    <w:rsid w:val="0039246D"/>
    <w:rsid w:val="00392768"/>
    <w:rsid w:val="003929F7"/>
    <w:rsid w:val="00392A35"/>
    <w:rsid w:val="00392C9D"/>
    <w:rsid w:val="00392EE7"/>
    <w:rsid w:val="00392FBE"/>
    <w:rsid w:val="0039315B"/>
    <w:rsid w:val="003931C3"/>
    <w:rsid w:val="00393347"/>
    <w:rsid w:val="003934E7"/>
    <w:rsid w:val="003937D9"/>
    <w:rsid w:val="00393C7C"/>
    <w:rsid w:val="00393D26"/>
    <w:rsid w:val="00393D4F"/>
    <w:rsid w:val="00393DE3"/>
    <w:rsid w:val="00394229"/>
    <w:rsid w:val="00394376"/>
    <w:rsid w:val="00394AE9"/>
    <w:rsid w:val="00394C57"/>
    <w:rsid w:val="00394C64"/>
    <w:rsid w:val="00394F2F"/>
    <w:rsid w:val="0039516C"/>
    <w:rsid w:val="00395503"/>
    <w:rsid w:val="003958E3"/>
    <w:rsid w:val="00395A70"/>
    <w:rsid w:val="00395B90"/>
    <w:rsid w:val="00395DA4"/>
    <w:rsid w:val="00395E0A"/>
    <w:rsid w:val="00395E39"/>
    <w:rsid w:val="0039619B"/>
    <w:rsid w:val="003961CD"/>
    <w:rsid w:val="003961EF"/>
    <w:rsid w:val="0039646E"/>
    <w:rsid w:val="003967BA"/>
    <w:rsid w:val="00396885"/>
    <w:rsid w:val="00396EF1"/>
    <w:rsid w:val="003973D1"/>
    <w:rsid w:val="00397417"/>
    <w:rsid w:val="003974AE"/>
    <w:rsid w:val="0039778B"/>
    <w:rsid w:val="003977C0"/>
    <w:rsid w:val="00397833"/>
    <w:rsid w:val="00397938"/>
    <w:rsid w:val="00397978"/>
    <w:rsid w:val="00397D3C"/>
    <w:rsid w:val="00397D4D"/>
    <w:rsid w:val="00397E74"/>
    <w:rsid w:val="003A0470"/>
    <w:rsid w:val="003A0471"/>
    <w:rsid w:val="003A06CF"/>
    <w:rsid w:val="003A088B"/>
    <w:rsid w:val="003A11A0"/>
    <w:rsid w:val="003A1345"/>
    <w:rsid w:val="003A1367"/>
    <w:rsid w:val="003A16DC"/>
    <w:rsid w:val="003A16E1"/>
    <w:rsid w:val="003A1833"/>
    <w:rsid w:val="003A1BC8"/>
    <w:rsid w:val="003A2124"/>
    <w:rsid w:val="003A21AF"/>
    <w:rsid w:val="003A2212"/>
    <w:rsid w:val="003A2245"/>
    <w:rsid w:val="003A22A7"/>
    <w:rsid w:val="003A251F"/>
    <w:rsid w:val="003A2615"/>
    <w:rsid w:val="003A2F7C"/>
    <w:rsid w:val="003A2FA2"/>
    <w:rsid w:val="003A316F"/>
    <w:rsid w:val="003A3377"/>
    <w:rsid w:val="003A3544"/>
    <w:rsid w:val="003A360A"/>
    <w:rsid w:val="003A3619"/>
    <w:rsid w:val="003A3A46"/>
    <w:rsid w:val="003A3E7A"/>
    <w:rsid w:val="003A46A5"/>
    <w:rsid w:val="003A49E0"/>
    <w:rsid w:val="003A4B5F"/>
    <w:rsid w:val="003A4B84"/>
    <w:rsid w:val="003A4F96"/>
    <w:rsid w:val="003A5042"/>
    <w:rsid w:val="003A517A"/>
    <w:rsid w:val="003A537D"/>
    <w:rsid w:val="003A5B48"/>
    <w:rsid w:val="003A6587"/>
    <w:rsid w:val="003A6667"/>
    <w:rsid w:val="003A6B95"/>
    <w:rsid w:val="003A6E4D"/>
    <w:rsid w:val="003A6F3D"/>
    <w:rsid w:val="003A708F"/>
    <w:rsid w:val="003A78B4"/>
    <w:rsid w:val="003A7B30"/>
    <w:rsid w:val="003B0068"/>
    <w:rsid w:val="003B03A6"/>
    <w:rsid w:val="003B04DD"/>
    <w:rsid w:val="003B0766"/>
    <w:rsid w:val="003B0AB2"/>
    <w:rsid w:val="003B0F57"/>
    <w:rsid w:val="003B15C5"/>
    <w:rsid w:val="003B15F3"/>
    <w:rsid w:val="003B16B2"/>
    <w:rsid w:val="003B1A09"/>
    <w:rsid w:val="003B223C"/>
    <w:rsid w:val="003B23A4"/>
    <w:rsid w:val="003B28E0"/>
    <w:rsid w:val="003B2A11"/>
    <w:rsid w:val="003B2D30"/>
    <w:rsid w:val="003B2DF1"/>
    <w:rsid w:val="003B2EF9"/>
    <w:rsid w:val="003B32D3"/>
    <w:rsid w:val="003B33D6"/>
    <w:rsid w:val="003B358E"/>
    <w:rsid w:val="003B3A70"/>
    <w:rsid w:val="003B3E81"/>
    <w:rsid w:val="003B40F4"/>
    <w:rsid w:val="003B474B"/>
    <w:rsid w:val="003B4A5C"/>
    <w:rsid w:val="003B4A60"/>
    <w:rsid w:val="003B5031"/>
    <w:rsid w:val="003B5090"/>
    <w:rsid w:val="003B536B"/>
    <w:rsid w:val="003B57F7"/>
    <w:rsid w:val="003B5C36"/>
    <w:rsid w:val="003B6386"/>
    <w:rsid w:val="003B652E"/>
    <w:rsid w:val="003B6A87"/>
    <w:rsid w:val="003B711A"/>
    <w:rsid w:val="003B75E5"/>
    <w:rsid w:val="003B7656"/>
    <w:rsid w:val="003B7674"/>
    <w:rsid w:val="003B7956"/>
    <w:rsid w:val="003B79B5"/>
    <w:rsid w:val="003B7DD2"/>
    <w:rsid w:val="003C00D2"/>
    <w:rsid w:val="003C01FF"/>
    <w:rsid w:val="003C0351"/>
    <w:rsid w:val="003C03DC"/>
    <w:rsid w:val="003C04EF"/>
    <w:rsid w:val="003C069B"/>
    <w:rsid w:val="003C06C9"/>
    <w:rsid w:val="003C07E8"/>
    <w:rsid w:val="003C0810"/>
    <w:rsid w:val="003C0888"/>
    <w:rsid w:val="003C0A7F"/>
    <w:rsid w:val="003C120C"/>
    <w:rsid w:val="003C14DC"/>
    <w:rsid w:val="003C1664"/>
    <w:rsid w:val="003C1873"/>
    <w:rsid w:val="003C1900"/>
    <w:rsid w:val="003C1C4D"/>
    <w:rsid w:val="003C2085"/>
    <w:rsid w:val="003C23D3"/>
    <w:rsid w:val="003C24D1"/>
    <w:rsid w:val="003C2645"/>
    <w:rsid w:val="003C2B85"/>
    <w:rsid w:val="003C2C29"/>
    <w:rsid w:val="003C2C96"/>
    <w:rsid w:val="003C328A"/>
    <w:rsid w:val="003C32D7"/>
    <w:rsid w:val="003C3663"/>
    <w:rsid w:val="003C3BAE"/>
    <w:rsid w:val="003C4E35"/>
    <w:rsid w:val="003C4E3B"/>
    <w:rsid w:val="003C4F46"/>
    <w:rsid w:val="003C4F6A"/>
    <w:rsid w:val="003C500D"/>
    <w:rsid w:val="003C529E"/>
    <w:rsid w:val="003C533C"/>
    <w:rsid w:val="003C5576"/>
    <w:rsid w:val="003C5A8F"/>
    <w:rsid w:val="003C5AC0"/>
    <w:rsid w:val="003C5AF7"/>
    <w:rsid w:val="003C5CCD"/>
    <w:rsid w:val="003C5CF4"/>
    <w:rsid w:val="003C5DD4"/>
    <w:rsid w:val="003C6189"/>
    <w:rsid w:val="003C647A"/>
    <w:rsid w:val="003C6703"/>
    <w:rsid w:val="003C6A77"/>
    <w:rsid w:val="003C6B07"/>
    <w:rsid w:val="003C6B3E"/>
    <w:rsid w:val="003C71C9"/>
    <w:rsid w:val="003C722F"/>
    <w:rsid w:val="003C7323"/>
    <w:rsid w:val="003C7769"/>
    <w:rsid w:val="003C79F4"/>
    <w:rsid w:val="003C7D71"/>
    <w:rsid w:val="003C7F06"/>
    <w:rsid w:val="003C7F4B"/>
    <w:rsid w:val="003D01DE"/>
    <w:rsid w:val="003D05A1"/>
    <w:rsid w:val="003D092E"/>
    <w:rsid w:val="003D0ADF"/>
    <w:rsid w:val="003D0E1B"/>
    <w:rsid w:val="003D0F0D"/>
    <w:rsid w:val="003D1EA7"/>
    <w:rsid w:val="003D22EB"/>
    <w:rsid w:val="003D251D"/>
    <w:rsid w:val="003D257A"/>
    <w:rsid w:val="003D2AE5"/>
    <w:rsid w:val="003D2B62"/>
    <w:rsid w:val="003D2CC6"/>
    <w:rsid w:val="003D2F57"/>
    <w:rsid w:val="003D2FBA"/>
    <w:rsid w:val="003D3105"/>
    <w:rsid w:val="003D33E6"/>
    <w:rsid w:val="003D3D30"/>
    <w:rsid w:val="003D3D44"/>
    <w:rsid w:val="003D3D9D"/>
    <w:rsid w:val="003D415A"/>
    <w:rsid w:val="003D46AD"/>
    <w:rsid w:val="003D4927"/>
    <w:rsid w:val="003D4A1F"/>
    <w:rsid w:val="003D4A4F"/>
    <w:rsid w:val="003D4BF4"/>
    <w:rsid w:val="003D4E92"/>
    <w:rsid w:val="003D4E97"/>
    <w:rsid w:val="003D4EF2"/>
    <w:rsid w:val="003D5779"/>
    <w:rsid w:val="003D57EF"/>
    <w:rsid w:val="003D5A1B"/>
    <w:rsid w:val="003D5C74"/>
    <w:rsid w:val="003D6059"/>
    <w:rsid w:val="003D670D"/>
    <w:rsid w:val="003D6F50"/>
    <w:rsid w:val="003D70A8"/>
    <w:rsid w:val="003D710C"/>
    <w:rsid w:val="003D71DF"/>
    <w:rsid w:val="003D7287"/>
    <w:rsid w:val="003D729C"/>
    <w:rsid w:val="003D73F4"/>
    <w:rsid w:val="003D75CC"/>
    <w:rsid w:val="003D7799"/>
    <w:rsid w:val="003D77FA"/>
    <w:rsid w:val="003D7B3A"/>
    <w:rsid w:val="003D7C9B"/>
    <w:rsid w:val="003D7ED4"/>
    <w:rsid w:val="003E0081"/>
    <w:rsid w:val="003E0468"/>
    <w:rsid w:val="003E0B48"/>
    <w:rsid w:val="003E0CF5"/>
    <w:rsid w:val="003E14C5"/>
    <w:rsid w:val="003E16F6"/>
    <w:rsid w:val="003E1710"/>
    <w:rsid w:val="003E1CA4"/>
    <w:rsid w:val="003E2198"/>
    <w:rsid w:val="003E21B2"/>
    <w:rsid w:val="003E2581"/>
    <w:rsid w:val="003E279E"/>
    <w:rsid w:val="003E2A52"/>
    <w:rsid w:val="003E2BB4"/>
    <w:rsid w:val="003E2D45"/>
    <w:rsid w:val="003E3280"/>
    <w:rsid w:val="003E3661"/>
    <w:rsid w:val="003E36B6"/>
    <w:rsid w:val="003E36FA"/>
    <w:rsid w:val="003E3C60"/>
    <w:rsid w:val="003E3EC4"/>
    <w:rsid w:val="003E414A"/>
    <w:rsid w:val="003E415E"/>
    <w:rsid w:val="003E41B4"/>
    <w:rsid w:val="003E44BB"/>
    <w:rsid w:val="003E4831"/>
    <w:rsid w:val="003E491A"/>
    <w:rsid w:val="003E49A4"/>
    <w:rsid w:val="003E4A82"/>
    <w:rsid w:val="003E4AB3"/>
    <w:rsid w:val="003E4B78"/>
    <w:rsid w:val="003E4EA8"/>
    <w:rsid w:val="003E5045"/>
    <w:rsid w:val="003E520E"/>
    <w:rsid w:val="003E595C"/>
    <w:rsid w:val="003E5B16"/>
    <w:rsid w:val="003E5EBD"/>
    <w:rsid w:val="003E681C"/>
    <w:rsid w:val="003E6D84"/>
    <w:rsid w:val="003E700B"/>
    <w:rsid w:val="003E71EF"/>
    <w:rsid w:val="003E7A01"/>
    <w:rsid w:val="003E7D98"/>
    <w:rsid w:val="003F012C"/>
    <w:rsid w:val="003F0426"/>
    <w:rsid w:val="003F0DED"/>
    <w:rsid w:val="003F1023"/>
    <w:rsid w:val="003F127C"/>
    <w:rsid w:val="003F1AE1"/>
    <w:rsid w:val="003F2196"/>
    <w:rsid w:val="003F290C"/>
    <w:rsid w:val="003F2B0E"/>
    <w:rsid w:val="003F399F"/>
    <w:rsid w:val="003F3AD9"/>
    <w:rsid w:val="003F3B0C"/>
    <w:rsid w:val="003F3DD5"/>
    <w:rsid w:val="003F3FD7"/>
    <w:rsid w:val="003F43F4"/>
    <w:rsid w:val="003F47AF"/>
    <w:rsid w:val="003F492C"/>
    <w:rsid w:val="003F4E36"/>
    <w:rsid w:val="003F5410"/>
    <w:rsid w:val="003F54AC"/>
    <w:rsid w:val="003F5771"/>
    <w:rsid w:val="003F57D1"/>
    <w:rsid w:val="003F57F6"/>
    <w:rsid w:val="003F5872"/>
    <w:rsid w:val="003F5B28"/>
    <w:rsid w:val="003F5B53"/>
    <w:rsid w:val="003F5C5E"/>
    <w:rsid w:val="003F5FF8"/>
    <w:rsid w:val="003F6455"/>
    <w:rsid w:val="003F6A6C"/>
    <w:rsid w:val="003F6D59"/>
    <w:rsid w:val="003F7266"/>
    <w:rsid w:val="003F729E"/>
    <w:rsid w:val="003F732C"/>
    <w:rsid w:val="003F7378"/>
    <w:rsid w:val="003F73F6"/>
    <w:rsid w:val="003F77BC"/>
    <w:rsid w:val="003F7A75"/>
    <w:rsid w:val="003F7DEE"/>
    <w:rsid w:val="003F7F87"/>
    <w:rsid w:val="004002D0"/>
    <w:rsid w:val="004002F0"/>
    <w:rsid w:val="004003B6"/>
    <w:rsid w:val="00400436"/>
    <w:rsid w:val="00400466"/>
    <w:rsid w:val="004004A4"/>
    <w:rsid w:val="004005C7"/>
    <w:rsid w:val="004008C5"/>
    <w:rsid w:val="004009BB"/>
    <w:rsid w:val="00400A34"/>
    <w:rsid w:val="00400AD0"/>
    <w:rsid w:val="00400E17"/>
    <w:rsid w:val="00400F60"/>
    <w:rsid w:val="004014E9"/>
    <w:rsid w:val="00401B45"/>
    <w:rsid w:val="00401B56"/>
    <w:rsid w:val="00401F87"/>
    <w:rsid w:val="004020AF"/>
    <w:rsid w:val="004020D5"/>
    <w:rsid w:val="00402101"/>
    <w:rsid w:val="0040235F"/>
    <w:rsid w:val="0040259F"/>
    <w:rsid w:val="0040272F"/>
    <w:rsid w:val="00402819"/>
    <w:rsid w:val="00402841"/>
    <w:rsid w:val="004028A0"/>
    <w:rsid w:val="00402A2C"/>
    <w:rsid w:val="00402E23"/>
    <w:rsid w:val="00402FB2"/>
    <w:rsid w:val="004030B0"/>
    <w:rsid w:val="004031F4"/>
    <w:rsid w:val="00403444"/>
    <w:rsid w:val="004034EC"/>
    <w:rsid w:val="00403A01"/>
    <w:rsid w:val="00403F53"/>
    <w:rsid w:val="00404773"/>
    <w:rsid w:val="00404891"/>
    <w:rsid w:val="00404BF0"/>
    <w:rsid w:val="00404CD8"/>
    <w:rsid w:val="00404DBD"/>
    <w:rsid w:val="00404DF1"/>
    <w:rsid w:val="00405177"/>
    <w:rsid w:val="0040525C"/>
    <w:rsid w:val="004054C0"/>
    <w:rsid w:val="00405602"/>
    <w:rsid w:val="004058C6"/>
    <w:rsid w:val="00405A5E"/>
    <w:rsid w:val="00405BEB"/>
    <w:rsid w:val="00405D05"/>
    <w:rsid w:val="004061B0"/>
    <w:rsid w:val="004062E7"/>
    <w:rsid w:val="00406504"/>
    <w:rsid w:val="004067D1"/>
    <w:rsid w:val="004070A0"/>
    <w:rsid w:val="00407533"/>
    <w:rsid w:val="0040787F"/>
    <w:rsid w:val="00407DBE"/>
    <w:rsid w:val="00407EBD"/>
    <w:rsid w:val="00410400"/>
    <w:rsid w:val="00410439"/>
    <w:rsid w:val="00410513"/>
    <w:rsid w:val="004105D7"/>
    <w:rsid w:val="004107F4"/>
    <w:rsid w:val="004109EB"/>
    <w:rsid w:val="00410DAE"/>
    <w:rsid w:val="004110A7"/>
    <w:rsid w:val="0041119B"/>
    <w:rsid w:val="004115CB"/>
    <w:rsid w:val="00411729"/>
    <w:rsid w:val="0041176A"/>
    <w:rsid w:val="004119E4"/>
    <w:rsid w:val="00411B5A"/>
    <w:rsid w:val="00411D27"/>
    <w:rsid w:val="00411E68"/>
    <w:rsid w:val="00411ED5"/>
    <w:rsid w:val="00412103"/>
    <w:rsid w:val="004122AB"/>
    <w:rsid w:val="00412AFD"/>
    <w:rsid w:val="00412B63"/>
    <w:rsid w:val="00412D50"/>
    <w:rsid w:val="00413152"/>
    <w:rsid w:val="004134B6"/>
    <w:rsid w:val="0041373E"/>
    <w:rsid w:val="004137D1"/>
    <w:rsid w:val="00413A2F"/>
    <w:rsid w:val="00413C67"/>
    <w:rsid w:val="00413D97"/>
    <w:rsid w:val="00414302"/>
    <w:rsid w:val="004144D8"/>
    <w:rsid w:val="00414507"/>
    <w:rsid w:val="00414980"/>
    <w:rsid w:val="0041499B"/>
    <w:rsid w:val="00414A56"/>
    <w:rsid w:val="00414E74"/>
    <w:rsid w:val="004152B2"/>
    <w:rsid w:val="0041582E"/>
    <w:rsid w:val="00415C85"/>
    <w:rsid w:val="00415E86"/>
    <w:rsid w:val="00415EEC"/>
    <w:rsid w:val="00415EF8"/>
    <w:rsid w:val="00416034"/>
    <w:rsid w:val="004161C0"/>
    <w:rsid w:val="004165BB"/>
    <w:rsid w:val="00416CC7"/>
    <w:rsid w:val="00416D25"/>
    <w:rsid w:val="00416D50"/>
    <w:rsid w:val="004171AC"/>
    <w:rsid w:val="004172D1"/>
    <w:rsid w:val="00417449"/>
    <w:rsid w:val="004176C6"/>
    <w:rsid w:val="0041780C"/>
    <w:rsid w:val="00417827"/>
    <w:rsid w:val="004200FE"/>
    <w:rsid w:val="00420117"/>
    <w:rsid w:val="00420308"/>
    <w:rsid w:val="00420637"/>
    <w:rsid w:val="0042070A"/>
    <w:rsid w:val="00420E26"/>
    <w:rsid w:val="0042108E"/>
    <w:rsid w:val="0042132B"/>
    <w:rsid w:val="004213F9"/>
    <w:rsid w:val="00421593"/>
    <w:rsid w:val="004215E9"/>
    <w:rsid w:val="00421698"/>
    <w:rsid w:val="00421B05"/>
    <w:rsid w:val="00421DCB"/>
    <w:rsid w:val="00421ECA"/>
    <w:rsid w:val="0042236B"/>
    <w:rsid w:val="004224CA"/>
    <w:rsid w:val="00422CCF"/>
    <w:rsid w:val="00422DB7"/>
    <w:rsid w:val="004232F5"/>
    <w:rsid w:val="004234D7"/>
    <w:rsid w:val="00423501"/>
    <w:rsid w:val="004238F1"/>
    <w:rsid w:val="00423923"/>
    <w:rsid w:val="00423AC0"/>
    <w:rsid w:val="00423CAF"/>
    <w:rsid w:val="00423CCE"/>
    <w:rsid w:val="00423DEF"/>
    <w:rsid w:val="00423E21"/>
    <w:rsid w:val="004240CC"/>
    <w:rsid w:val="004240ED"/>
    <w:rsid w:val="004245A8"/>
    <w:rsid w:val="00424F44"/>
    <w:rsid w:val="0042507B"/>
    <w:rsid w:val="00425349"/>
    <w:rsid w:val="0042545C"/>
    <w:rsid w:val="004257E1"/>
    <w:rsid w:val="00425A08"/>
    <w:rsid w:val="00425CA0"/>
    <w:rsid w:val="00425DBA"/>
    <w:rsid w:val="00425E30"/>
    <w:rsid w:val="004267DD"/>
    <w:rsid w:val="004268D4"/>
    <w:rsid w:val="0042721F"/>
    <w:rsid w:val="004273ED"/>
    <w:rsid w:val="0042761F"/>
    <w:rsid w:val="004277FA"/>
    <w:rsid w:val="00427928"/>
    <w:rsid w:val="00427CC0"/>
    <w:rsid w:val="00427D3A"/>
    <w:rsid w:val="00427F87"/>
    <w:rsid w:val="0043062B"/>
    <w:rsid w:val="00430B9A"/>
    <w:rsid w:val="00430CF8"/>
    <w:rsid w:val="0043100C"/>
    <w:rsid w:val="0043138B"/>
    <w:rsid w:val="004314A1"/>
    <w:rsid w:val="00431503"/>
    <w:rsid w:val="00431582"/>
    <w:rsid w:val="00431693"/>
    <w:rsid w:val="004316BE"/>
    <w:rsid w:val="0043181B"/>
    <w:rsid w:val="004319DE"/>
    <w:rsid w:val="00431FD5"/>
    <w:rsid w:val="004321DD"/>
    <w:rsid w:val="004321F1"/>
    <w:rsid w:val="00432570"/>
    <w:rsid w:val="004325CE"/>
    <w:rsid w:val="00432781"/>
    <w:rsid w:val="00432D00"/>
    <w:rsid w:val="00432D25"/>
    <w:rsid w:val="00432D9F"/>
    <w:rsid w:val="00433006"/>
    <w:rsid w:val="00433462"/>
    <w:rsid w:val="0043377D"/>
    <w:rsid w:val="00433A04"/>
    <w:rsid w:val="00433C09"/>
    <w:rsid w:val="00433E90"/>
    <w:rsid w:val="0043406B"/>
    <w:rsid w:val="00434BB1"/>
    <w:rsid w:val="00434E92"/>
    <w:rsid w:val="00434F69"/>
    <w:rsid w:val="00435838"/>
    <w:rsid w:val="00435867"/>
    <w:rsid w:val="00435AFB"/>
    <w:rsid w:val="00435FB3"/>
    <w:rsid w:val="004362C0"/>
    <w:rsid w:val="0043646A"/>
    <w:rsid w:val="00436689"/>
    <w:rsid w:val="00436842"/>
    <w:rsid w:val="00436BD9"/>
    <w:rsid w:val="00436D1B"/>
    <w:rsid w:val="0043702B"/>
    <w:rsid w:val="00437370"/>
    <w:rsid w:val="004379BE"/>
    <w:rsid w:val="004379CF"/>
    <w:rsid w:val="00437BD9"/>
    <w:rsid w:val="00437C28"/>
    <w:rsid w:val="004404F8"/>
    <w:rsid w:val="004406D1"/>
    <w:rsid w:val="004406EA"/>
    <w:rsid w:val="00440760"/>
    <w:rsid w:val="0044087E"/>
    <w:rsid w:val="004409E9"/>
    <w:rsid w:val="00441029"/>
    <w:rsid w:val="00441206"/>
    <w:rsid w:val="004412E2"/>
    <w:rsid w:val="004413AC"/>
    <w:rsid w:val="00441550"/>
    <w:rsid w:val="004416D0"/>
    <w:rsid w:val="004418D0"/>
    <w:rsid w:val="00441941"/>
    <w:rsid w:val="004419C8"/>
    <w:rsid w:val="00441A23"/>
    <w:rsid w:val="00441A33"/>
    <w:rsid w:val="00441AE4"/>
    <w:rsid w:val="00441B4F"/>
    <w:rsid w:val="00441BED"/>
    <w:rsid w:val="00441E18"/>
    <w:rsid w:val="004420E2"/>
    <w:rsid w:val="004421EF"/>
    <w:rsid w:val="0044227E"/>
    <w:rsid w:val="004422F7"/>
    <w:rsid w:val="004423D7"/>
    <w:rsid w:val="004424D6"/>
    <w:rsid w:val="00442860"/>
    <w:rsid w:val="004428FB"/>
    <w:rsid w:val="0044296C"/>
    <w:rsid w:val="00442ADD"/>
    <w:rsid w:val="00442C9B"/>
    <w:rsid w:val="00442EC3"/>
    <w:rsid w:val="004431B0"/>
    <w:rsid w:val="00443402"/>
    <w:rsid w:val="004435E2"/>
    <w:rsid w:val="00443767"/>
    <w:rsid w:val="00443C47"/>
    <w:rsid w:val="00443CBE"/>
    <w:rsid w:val="00443E3C"/>
    <w:rsid w:val="00443F1A"/>
    <w:rsid w:val="004443EE"/>
    <w:rsid w:val="00444468"/>
    <w:rsid w:val="004448FF"/>
    <w:rsid w:val="00444CDE"/>
    <w:rsid w:val="0044529A"/>
    <w:rsid w:val="00445AB3"/>
    <w:rsid w:val="00445B4E"/>
    <w:rsid w:val="00445D44"/>
    <w:rsid w:val="00445EA2"/>
    <w:rsid w:val="00445F87"/>
    <w:rsid w:val="004464BB"/>
    <w:rsid w:val="004465AA"/>
    <w:rsid w:val="00446A11"/>
    <w:rsid w:val="00446C8A"/>
    <w:rsid w:val="00446DC7"/>
    <w:rsid w:val="00447552"/>
    <w:rsid w:val="00447908"/>
    <w:rsid w:val="00447A3A"/>
    <w:rsid w:val="00447CA5"/>
    <w:rsid w:val="00447CCF"/>
    <w:rsid w:val="004502D4"/>
    <w:rsid w:val="00450412"/>
    <w:rsid w:val="004505E3"/>
    <w:rsid w:val="00450609"/>
    <w:rsid w:val="00450735"/>
    <w:rsid w:val="0045073E"/>
    <w:rsid w:val="0045079E"/>
    <w:rsid w:val="0045099B"/>
    <w:rsid w:val="00450BEA"/>
    <w:rsid w:val="004512E9"/>
    <w:rsid w:val="004515D5"/>
    <w:rsid w:val="00451BF8"/>
    <w:rsid w:val="00451C9C"/>
    <w:rsid w:val="004521FE"/>
    <w:rsid w:val="004522F8"/>
    <w:rsid w:val="0045233C"/>
    <w:rsid w:val="0045237D"/>
    <w:rsid w:val="00452381"/>
    <w:rsid w:val="00452433"/>
    <w:rsid w:val="004524B8"/>
    <w:rsid w:val="004526FE"/>
    <w:rsid w:val="0045277E"/>
    <w:rsid w:val="0045295C"/>
    <w:rsid w:val="00452DAF"/>
    <w:rsid w:val="00453456"/>
    <w:rsid w:val="00453986"/>
    <w:rsid w:val="004539A2"/>
    <w:rsid w:val="00453B45"/>
    <w:rsid w:val="00454119"/>
    <w:rsid w:val="0045425F"/>
    <w:rsid w:val="004545E7"/>
    <w:rsid w:val="004547E0"/>
    <w:rsid w:val="004547E6"/>
    <w:rsid w:val="00455877"/>
    <w:rsid w:val="00455AC9"/>
    <w:rsid w:val="00455C30"/>
    <w:rsid w:val="00455CAF"/>
    <w:rsid w:val="0045612F"/>
    <w:rsid w:val="00456417"/>
    <w:rsid w:val="00456476"/>
    <w:rsid w:val="0045655B"/>
    <w:rsid w:val="004569A3"/>
    <w:rsid w:val="00456E8C"/>
    <w:rsid w:val="004571A9"/>
    <w:rsid w:val="004579CC"/>
    <w:rsid w:val="00457A3D"/>
    <w:rsid w:val="00457B4E"/>
    <w:rsid w:val="00457B80"/>
    <w:rsid w:val="00457CC6"/>
    <w:rsid w:val="00460270"/>
    <w:rsid w:val="004605F2"/>
    <w:rsid w:val="0046064E"/>
    <w:rsid w:val="004607F0"/>
    <w:rsid w:val="00460C38"/>
    <w:rsid w:val="00461600"/>
    <w:rsid w:val="00461828"/>
    <w:rsid w:val="004618ED"/>
    <w:rsid w:val="00461AA9"/>
    <w:rsid w:val="00461CC5"/>
    <w:rsid w:val="00461D3A"/>
    <w:rsid w:val="00461D68"/>
    <w:rsid w:val="0046214D"/>
    <w:rsid w:val="0046252D"/>
    <w:rsid w:val="00462955"/>
    <w:rsid w:val="00462976"/>
    <w:rsid w:val="00462EA8"/>
    <w:rsid w:val="00462ED6"/>
    <w:rsid w:val="00463043"/>
    <w:rsid w:val="00463075"/>
    <w:rsid w:val="00463837"/>
    <w:rsid w:val="004638EC"/>
    <w:rsid w:val="00463A69"/>
    <w:rsid w:val="0046474B"/>
    <w:rsid w:val="004647A4"/>
    <w:rsid w:val="00464E5D"/>
    <w:rsid w:val="00464F9F"/>
    <w:rsid w:val="00464FBD"/>
    <w:rsid w:val="004650BE"/>
    <w:rsid w:val="004654D6"/>
    <w:rsid w:val="004656B7"/>
    <w:rsid w:val="00465AD0"/>
    <w:rsid w:val="00465BF0"/>
    <w:rsid w:val="00465C27"/>
    <w:rsid w:val="00465D17"/>
    <w:rsid w:val="00465E76"/>
    <w:rsid w:val="004665C6"/>
    <w:rsid w:val="00466A95"/>
    <w:rsid w:val="00466E55"/>
    <w:rsid w:val="00466F0D"/>
    <w:rsid w:val="00466F60"/>
    <w:rsid w:val="0046751D"/>
    <w:rsid w:val="004677AC"/>
    <w:rsid w:val="0046790B"/>
    <w:rsid w:val="00467C30"/>
    <w:rsid w:val="00467E00"/>
    <w:rsid w:val="00467E83"/>
    <w:rsid w:val="00467F89"/>
    <w:rsid w:val="004700D1"/>
    <w:rsid w:val="00470125"/>
    <w:rsid w:val="004701D3"/>
    <w:rsid w:val="00470333"/>
    <w:rsid w:val="00470357"/>
    <w:rsid w:val="00470C93"/>
    <w:rsid w:val="00470DE7"/>
    <w:rsid w:val="00470FFC"/>
    <w:rsid w:val="004718E2"/>
    <w:rsid w:val="00471927"/>
    <w:rsid w:val="004719DE"/>
    <w:rsid w:val="00472810"/>
    <w:rsid w:val="00472AC9"/>
    <w:rsid w:val="00472AD1"/>
    <w:rsid w:val="00472BAC"/>
    <w:rsid w:val="00472BBE"/>
    <w:rsid w:val="00472C13"/>
    <w:rsid w:val="00472DE3"/>
    <w:rsid w:val="00472DEB"/>
    <w:rsid w:val="00473214"/>
    <w:rsid w:val="00473298"/>
    <w:rsid w:val="0047341B"/>
    <w:rsid w:val="004734A5"/>
    <w:rsid w:val="004738E9"/>
    <w:rsid w:val="00473C41"/>
    <w:rsid w:val="00473F78"/>
    <w:rsid w:val="00474072"/>
    <w:rsid w:val="004742E5"/>
    <w:rsid w:val="0047455D"/>
    <w:rsid w:val="00474A08"/>
    <w:rsid w:val="00474CBB"/>
    <w:rsid w:val="00475251"/>
    <w:rsid w:val="00475760"/>
    <w:rsid w:val="00476520"/>
    <w:rsid w:val="004768D7"/>
    <w:rsid w:val="004769E4"/>
    <w:rsid w:val="00476D4D"/>
    <w:rsid w:val="00476D7E"/>
    <w:rsid w:val="00476F27"/>
    <w:rsid w:val="00476FA8"/>
    <w:rsid w:val="00477385"/>
    <w:rsid w:val="0047738A"/>
    <w:rsid w:val="004775E6"/>
    <w:rsid w:val="004778A9"/>
    <w:rsid w:val="00477A17"/>
    <w:rsid w:val="00477CC0"/>
    <w:rsid w:val="00477DE6"/>
    <w:rsid w:val="0048001B"/>
    <w:rsid w:val="00480399"/>
    <w:rsid w:val="004803A1"/>
    <w:rsid w:val="0048058F"/>
    <w:rsid w:val="00480B1D"/>
    <w:rsid w:val="00480B36"/>
    <w:rsid w:val="00480BDB"/>
    <w:rsid w:val="004811B8"/>
    <w:rsid w:val="00481387"/>
    <w:rsid w:val="0048149B"/>
    <w:rsid w:val="00481650"/>
    <w:rsid w:val="00481866"/>
    <w:rsid w:val="004820CF"/>
    <w:rsid w:val="00482394"/>
    <w:rsid w:val="0048246B"/>
    <w:rsid w:val="0048276D"/>
    <w:rsid w:val="00482BED"/>
    <w:rsid w:val="00482C70"/>
    <w:rsid w:val="00482CFC"/>
    <w:rsid w:val="00482D56"/>
    <w:rsid w:val="00482EC0"/>
    <w:rsid w:val="0048327B"/>
    <w:rsid w:val="00483BD8"/>
    <w:rsid w:val="00483F60"/>
    <w:rsid w:val="00484352"/>
    <w:rsid w:val="004849A4"/>
    <w:rsid w:val="00484BA7"/>
    <w:rsid w:val="00484E23"/>
    <w:rsid w:val="00484F69"/>
    <w:rsid w:val="00485119"/>
    <w:rsid w:val="004852B4"/>
    <w:rsid w:val="004854E3"/>
    <w:rsid w:val="0048552A"/>
    <w:rsid w:val="004858CB"/>
    <w:rsid w:val="00485AF4"/>
    <w:rsid w:val="00485D14"/>
    <w:rsid w:val="00485EE3"/>
    <w:rsid w:val="00485FFE"/>
    <w:rsid w:val="00486127"/>
    <w:rsid w:val="004865DE"/>
    <w:rsid w:val="00486632"/>
    <w:rsid w:val="0048688C"/>
    <w:rsid w:val="0048691E"/>
    <w:rsid w:val="00486B4F"/>
    <w:rsid w:val="00486E56"/>
    <w:rsid w:val="004871E0"/>
    <w:rsid w:val="004871EA"/>
    <w:rsid w:val="004872E3"/>
    <w:rsid w:val="004874ED"/>
    <w:rsid w:val="004876B2"/>
    <w:rsid w:val="004878B7"/>
    <w:rsid w:val="00487980"/>
    <w:rsid w:val="00487A1D"/>
    <w:rsid w:val="00487CF7"/>
    <w:rsid w:val="00487D08"/>
    <w:rsid w:val="0049010E"/>
    <w:rsid w:val="004903CC"/>
    <w:rsid w:val="0049062A"/>
    <w:rsid w:val="00490AB5"/>
    <w:rsid w:val="00490BDF"/>
    <w:rsid w:val="00490CBC"/>
    <w:rsid w:val="00490D42"/>
    <w:rsid w:val="00491045"/>
    <w:rsid w:val="00491060"/>
    <w:rsid w:val="00491082"/>
    <w:rsid w:val="00491380"/>
    <w:rsid w:val="004913A6"/>
    <w:rsid w:val="004914AE"/>
    <w:rsid w:val="004914FC"/>
    <w:rsid w:val="004915A9"/>
    <w:rsid w:val="004915B0"/>
    <w:rsid w:val="004915CB"/>
    <w:rsid w:val="00491CD4"/>
    <w:rsid w:val="00491E17"/>
    <w:rsid w:val="00491FAC"/>
    <w:rsid w:val="004928F0"/>
    <w:rsid w:val="00492936"/>
    <w:rsid w:val="00492A9C"/>
    <w:rsid w:val="00492E4A"/>
    <w:rsid w:val="00493BA4"/>
    <w:rsid w:val="00493D38"/>
    <w:rsid w:val="00493E94"/>
    <w:rsid w:val="00493F63"/>
    <w:rsid w:val="0049422E"/>
    <w:rsid w:val="00494276"/>
    <w:rsid w:val="0049436C"/>
    <w:rsid w:val="00494BE3"/>
    <w:rsid w:val="00495630"/>
    <w:rsid w:val="0049572B"/>
    <w:rsid w:val="00495E42"/>
    <w:rsid w:val="00495EC8"/>
    <w:rsid w:val="00496425"/>
    <w:rsid w:val="00496925"/>
    <w:rsid w:val="00496CF6"/>
    <w:rsid w:val="00496E27"/>
    <w:rsid w:val="00496F75"/>
    <w:rsid w:val="0049724B"/>
    <w:rsid w:val="004974B5"/>
    <w:rsid w:val="00497929"/>
    <w:rsid w:val="00497F74"/>
    <w:rsid w:val="004A00F9"/>
    <w:rsid w:val="004A0305"/>
    <w:rsid w:val="004A06DC"/>
    <w:rsid w:val="004A0820"/>
    <w:rsid w:val="004A089C"/>
    <w:rsid w:val="004A090F"/>
    <w:rsid w:val="004A09AC"/>
    <w:rsid w:val="004A0BFF"/>
    <w:rsid w:val="004A0D58"/>
    <w:rsid w:val="004A0F26"/>
    <w:rsid w:val="004A119E"/>
    <w:rsid w:val="004A1376"/>
    <w:rsid w:val="004A1765"/>
    <w:rsid w:val="004A2528"/>
    <w:rsid w:val="004A2615"/>
    <w:rsid w:val="004A2870"/>
    <w:rsid w:val="004A2D44"/>
    <w:rsid w:val="004A2D85"/>
    <w:rsid w:val="004A2ED0"/>
    <w:rsid w:val="004A33B2"/>
    <w:rsid w:val="004A382E"/>
    <w:rsid w:val="004A397A"/>
    <w:rsid w:val="004A3A45"/>
    <w:rsid w:val="004A3B85"/>
    <w:rsid w:val="004A3EDB"/>
    <w:rsid w:val="004A3F32"/>
    <w:rsid w:val="004A4244"/>
    <w:rsid w:val="004A4309"/>
    <w:rsid w:val="004A4454"/>
    <w:rsid w:val="004A4557"/>
    <w:rsid w:val="004A4618"/>
    <w:rsid w:val="004A4B7F"/>
    <w:rsid w:val="004A4F2F"/>
    <w:rsid w:val="004A4F7F"/>
    <w:rsid w:val="004A5222"/>
    <w:rsid w:val="004A561C"/>
    <w:rsid w:val="004A56F3"/>
    <w:rsid w:val="004A584A"/>
    <w:rsid w:val="004A5969"/>
    <w:rsid w:val="004A5C17"/>
    <w:rsid w:val="004A5DD9"/>
    <w:rsid w:val="004A5E7E"/>
    <w:rsid w:val="004A5F85"/>
    <w:rsid w:val="004A61BC"/>
    <w:rsid w:val="004A6323"/>
    <w:rsid w:val="004A65E0"/>
    <w:rsid w:val="004A685E"/>
    <w:rsid w:val="004A6A3F"/>
    <w:rsid w:val="004A6BBF"/>
    <w:rsid w:val="004A6DC9"/>
    <w:rsid w:val="004A7079"/>
    <w:rsid w:val="004A70F7"/>
    <w:rsid w:val="004A7221"/>
    <w:rsid w:val="004A7274"/>
    <w:rsid w:val="004A7413"/>
    <w:rsid w:val="004A75C9"/>
    <w:rsid w:val="004A7660"/>
    <w:rsid w:val="004A7A71"/>
    <w:rsid w:val="004A7CBE"/>
    <w:rsid w:val="004A7E5F"/>
    <w:rsid w:val="004B065C"/>
    <w:rsid w:val="004B0A6F"/>
    <w:rsid w:val="004B0AA1"/>
    <w:rsid w:val="004B0C47"/>
    <w:rsid w:val="004B0CB2"/>
    <w:rsid w:val="004B1151"/>
    <w:rsid w:val="004B16A3"/>
    <w:rsid w:val="004B18B2"/>
    <w:rsid w:val="004B1BBA"/>
    <w:rsid w:val="004B1BE9"/>
    <w:rsid w:val="004B2032"/>
    <w:rsid w:val="004B2643"/>
    <w:rsid w:val="004B2AE3"/>
    <w:rsid w:val="004B2C1C"/>
    <w:rsid w:val="004B2E01"/>
    <w:rsid w:val="004B2EDE"/>
    <w:rsid w:val="004B2F90"/>
    <w:rsid w:val="004B35B4"/>
    <w:rsid w:val="004B36C0"/>
    <w:rsid w:val="004B3ABA"/>
    <w:rsid w:val="004B3ADC"/>
    <w:rsid w:val="004B3ED9"/>
    <w:rsid w:val="004B436E"/>
    <w:rsid w:val="004B452A"/>
    <w:rsid w:val="004B4A08"/>
    <w:rsid w:val="004B4A4C"/>
    <w:rsid w:val="004B4C38"/>
    <w:rsid w:val="004B4E25"/>
    <w:rsid w:val="004B5116"/>
    <w:rsid w:val="004B543E"/>
    <w:rsid w:val="004B56F2"/>
    <w:rsid w:val="004B5904"/>
    <w:rsid w:val="004B5AAE"/>
    <w:rsid w:val="004B5B71"/>
    <w:rsid w:val="004B5F9D"/>
    <w:rsid w:val="004B6524"/>
    <w:rsid w:val="004B6E92"/>
    <w:rsid w:val="004B6E9C"/>
    <w:rsid w:val="004B6FAB"/>
    <w:rsid w:val="004B706B"/>
    <w:rsid w:val="004B7185"/>
    <w:rsid w:val="004B722A"/>
    <w:rsid w:val="004B7243"/>
    <w:rsid w:val="004B7953"/>
    <w:rsid w:val="004B7B71"/>
    <w:rsid w:val="004B7E4A"/>
    <w:rsid w:val="004C00E7"/>
    <w:rsid w:val="004C051A"/>
    <w:rsid w:val="004C0571"/>
    <w:rsid w:val="004C06BC"/>
    <w:rsid w:val="004C0783"/>
    <w:rsid w:val="004C0821"/>
    <w:rsid w:val="004C0828"/>
    <w:rsid w:val="004C0B88"/>
    <w:rsid w:val="004C1355"/>
    <w:rsid w:val="004C1535"/>
    <w:rsid w:val="004C1965"/>
    <w:rsid w:val="004C1A32"/>
    <w:rsid w:val="004C1A52"/>
    <w:rsid w:val="004C20C6"/>
    <w:rsid w:val="004C2312"/>
    <w:rsid w:val="004C241D"/>
    <w:rsid w:val="004C26B5"/>
    <w:rsid w:val="004C29D2"/>
    <w:rsid w:val="004C2ADD"/>
    <w:rsid w:val="004C2E5E"/>
    <w:rsid w:val="004C2EBA"/>
    <w:rsid w:val="004C3159"/>
    <w:rsid w:val="004C3205"/>
    <w:rsid w:val="004C3213"/>
    <w:rsid w:val="004C3826"/>
    <w:rsid w:val="004C390A"/>
    <w:rsid w:val="004C3B76"/>
    <w:rsid w:val="004C3E81"/>
    <w:rsid w:val="004C3ED3"/>
    <w:rsid w:val="004C4290"/>
    <w:rsid w:val="004C468F"/>
    <w:rsid w:val="004C4965"/>
    <w:rsid w:val="004C4B5D"/>
    <w:rsid w:val="004C4C7B"/>
    <w:rsid w:val="004C50B0"/>
    <w:rsid w:val="004C5557"/>
    <w:rsid w:val="004C57ED"/>
    <w:rsid w:val="004C5D44"/>
    <w:rsid w:val="004C5D53"/>
    <w:rsid w:val="004C5D82"/>
    <w:rsid w:val="004C63F5"/>
    <w:rsid w:val="004C670A"/>
    <w:rsid w:val="004C6C6A"/>
    <w:rsid w:val="004C6EBF"/>
    <w:rsid w:val="004C713E"/>
    <w:rsid w:val="004C715E"/>
    <w:rsid w:val="004C7492"/>
    <w:rsid w:val="004C762C"/>
    <w:rsid w:val="004C78EE"/>
    <w:rsid w:val="004C7B3B"/>
    <w:rsid w:val="004C7FBE"/>
    <w:rsid w:val="004D05C3"/>
    <w:rsid w:val="004D0898"/>
    <w:rsid w:val="004D0C73"/>
    <w:rsid w:val="004D0D8A"/>
    <w:rsid w:val="004D0DA3"/>
    <w:rsid w:val="004D103D"/>
    <w:rsid w:val="004D106C"/>
    <w:rsid w:val="004D166D"/>
    <w:rsid w:val="004D1A4F"/>
    <w:rsid w:val="004D1BC3"/>
    <w:rsid w:val="004D1C93"/>
    <w:rsid w:val="004D269B"/>
    <w:rsid w:val="004D2AD7"/>
    <w:rsid w:val="004D2DB1"/>
    <w:rsid w:val="004D2DC3"/>
    <w:rsid w:val="004D2EE4"/>
    <w:rsid w:val="004D3213"/>
    <w:rsid w:val="004D3459"/>
    <w:rsid w:val="004D3587"/>
    <w:rsid w:val="004D36AE"/>
    <w:rsid w:val="004D38B2"/>
    <w:rsid w:val="004D38D6"/>
    <w:rsid w:val="004D3BE3"/>
    <w:rsid w:val="004D42B6"/>
    <w:rsid w:val="004D43FF"/>
    <w:rsid w:val="004D470E"/>
    <w:rsid w:val="004D47C1"/>
    <w:rsid w:val="004D4C55"/>
    <w:rsid w:val="004D4E22"/>
    <w:rsid w:val="004D4FA1"/>
    <w:rsid w:val="004D4FBA"/>
    <w:rsid w:val="004D51D3"/>
    <w:rsid w:val="004D56C8"/>
    <w:rsid w:val="004D585D"/>
    <w:rsid w:val="004D5B1C"/>
    <w:rsid w:val="004D5E9B"/>
    <w:rsid w:val="004D5F5A"/>
    <w:rsid w:val="004D666F"/>
    <w:rsid w:val="004D6DB1"/>
    <w:rsid w:val="004D6F9D"/>
    <w:rsid w:val="004D75FE"/>
    <w:rsid w:val="004D7880"/>
    <w:rsid w:val="004D7906"/>
    <w:rsid w:val="004D7B02"/>
    <w:rsid w:val="004D7B26"/>
    <w:rsid w:val="004D7C0B"/>
    <w:rsid w:val="004D7C64"/>
    <w:rsid w:val="004D7CFC"/>
    <w:rsid w:val="004D7DA4"/>
    <w:rsid w:val="004D7E94"/>
    <w:rsid w:val="004E0033"/>
    <w:rsid w:val="004E03EC"/>
    <w:rsid w:val="004E0771"/>
    <w:rsid w:val="004E08DA"/>
    <w:rsid w:val="004E0A31"/>
    <w:rsid w:val="004E0E7B"/>
    <w:rsid w:val="004E1091"/>
    <w:rsid w:val="004E145F"/>
    <w:rsid w:val="004E162F"/>
    <w:rsid w:val="004E16C5"/>
    <w:rsid w:val="004E1787"/>
    <w:rsid w:val="004E17C6"/>
    <w:rsid w:val="004E187C"/>
    <w:rsid w:val="004E1BFD"/>
    <w:rsid w:val="004E1D5D"/>
    <w:rsid w:val="004E2323"/>
    <w:rsid w:val="004E26DA"/>
    <w:rsid w:val="004E28CF"/>
    <w:rsid w:val="004E29B5"/>
    <w:rsid w:val="004E2A86"/>
    <w:rsid w:val="004E3A7E"/>
    <w:rsid w:val="004E3BCC"/>
    <w:rsid w:val="004E3F98"/>
    <w:rsid w:val="004E4099"/>
    <w:rsid w:val="004E49E2"/>
    <w:rsid w:val="004E49F0"/>
    <w:rsid w:val="004E4C0A"/>
    <w:rsid w:val="004E4C48"/>
    <w:rsid w:val="004E4D53"/>
    <w:rsid w:val="004E5C0A"/>
    <w:rsid w:val="004E5E09"/>
    <w:rsid w:val="004E5F76"/>
    <w:rsid w:val="004E5FE7"/>
    <w:rsid w:val="004E60BA"/>
    <w:rsid w:val="004E61E4"/>
    <w:rsid w:val="004E666C"/>
    <w:rsid w:val="004E668F"/>
    <w:rsid w:val="004E68B2"/>
    <w:rsid w:val="004E6B55"/>
    <w:rsid w:val="004E6D7A"/>
    <w:rsid w:val="004E6E8E"/>
    <w:rsid w:val="004E6EA6"/>
    <w:rsid w:val="004E6F04"/>
    <w:rsid w:val="004E6F48"/>
    <w:rsid w:val="004E6F4A"/>
    <w:rsid w:val="004E6FB2"/>
    <w:rsid w:val="004E75F2"/>
    <w:rsid w:val="004E7AB2"/>
    <w:rsid w:val="004E7FF9"/>
    <w:rsid w:val="004F0701"/>
    <w:rsid w:val="004F0812"/>
    <w:rsid w:val="004F0A44"/>
    <w:rsid w:val="004F0AB2"/>
    <w:rsid w:val="004F0B64"/>
    <w:rsid w:val="004F0DB4"/>
    <w:rsid w:val="004F0FE6"/>
    <w:rsid w:val="004F0FFE"/>
    <w:rsid w:val="004F1328"/>
    <w:rsid w:val="004F14B7"/>
    <w:rsid w:val="004F155C"/>
    <w:rsid w:val="004F1724"/>
    <w:rsid w:val="004F1C92"/>
    <w:rsid w:val="004F1DB5"/>
    <w:rsid w:val="004F217E"/>
    <w:rsid w:val="004F22F7"/>
    <w:rsid w:val="004F2571"/>
    <w:rsid w:val="004F275E"/>
    <w:rsid w:val="004F282A"/>
    <w:rsid w:val="004F2A4F"/>
    <w:rsid w:val="004F2B18"/>
    <w:rsid w:val="004F31F1"/>
    <w:rsid w:val="004F32E7"/>
    <w:rsid w:val="004F359B"/>
    <w:rsid w:val="004F381F"/>
    <w:rsid w:val="004F3824"/>
    <w:rsid w:val="004F3AB1"/>
    <w:rsid w:val="004F3D1B"/>
    <w:rsid w:val="004F3F5C"/>
    <w:rsid w:val="004F428A"/>
    <w:rsid w:val="004F448D"/>
    <w:rsid w:val="004F45C4"/>
    <w:rsid w:val="004F4616"/>
    <w:rsid w:val="004F4AA1"/>
    <w:rsid w:val="004F4CC3"/>
    <w:rsid w:val="004F4D19"/>
    <w:rsid w:val="004F505A"/>
    <w:rsid w:val="004F519E"/>
    <w:rsid w:val="004F5204"/>
    <w:rsid w:val="004F5AAC"/>
    <w:rsid w:val="004F5FD2"/>
    <w:rsid w:val="004F66C9"/>
    <w:rsid w:val="004F66E2"/>
    <w:rsid w:val="004F6C93"/>
    <w:rsid w:val="004F6EE6"/>
    <w:rsid w:val="004F7392"/>
    <w:rsid w:val="004F750C"/>
    <w:rsid w:val="004F7523"/>
    <w:rsid w:val="004F76AC"/>
    <w:rsid w:val="004F7F82"/>
    <w:rsid w:val="004F7FAF"/>
    <w:rsid w:val="00500764"/>
    <w:rsid w:val="005007B8"/>
    <w:rsid w:val="00500AB7"/>
    <w:rsid w:val="00500B46"/>
    <w:rsid w:val="00500E86"/>
    <w:rsid w:val="0050124D"/>
    <w:rsid w:val="005012BA"/>
    <w:rsid w:val="005019B8"/>
    <w:rsid w:val="00501A34"/>
    <w:rsid w:val="00501D8B"/>
    <w:rsid w:val="00502210"/>
    <w:rsid w:val="005022AB"/>
    <w:rsid w:val="00502CF5"/>
    <w:rsid w:val="00502D73"/>
    <w:rsid w:val="00502FF6"/>
    <w:rsid w:val="00503118"/>
    <w:rsid w:val="0050315B"/>
    <w:rsid w:val="00503858"/>
    <w:rsid w:val="0050392D"/>
    <w:rsid w:val="00503F66"/>
    <w:rsid w:val="005047A2"/>
    <w:rsid w:val="005047AA"/>
    <w:rsid w:val="005048AA"/>
    <w:rsid w:val="005048DD"/>
    <w:rsid w:val="00504B1E"/>
    <w:rsid w:val="00504D7B"/>
    <w:rsid w:val="00505245"/>
    <w:rsid w:val="005052E2"/>
    <w:rsid w:val="00505C06"/>
    <w:rsid w:val="00505EC1"/>
    <w:rsid w:val="005068EC"/>
    <w:rsid w:val="00506BB5"/>
    <w:rsid w:val="00506DC8"/>
    <w:rsid w:val="00506FCE"/>
    <w:rsid w:val="00507029"/>
    <w:rsid w:val="00507331"/>
    <w:rsid w:val="005073B7"/>
    <w:rsid w:val="00507607"/>
    <w:rsid w:val="005077C2"/>
    <w:rsid w:val="005077F8"/>
    <w:rsid w:val="00507AC4"/>
    <w:rsid w:val="00507B88"/>
    <w:rsid w:val="00507EA3"/>
    <w:rsid w:val="0051044F"/>
    <w:rsid w:val="00510EA0"/>
    <w:rsid w:val="00510FA2"/>
    <w:rsid w:val="0051102E"/>
    <w:rsid w:val="0051105A"/>
    <w:rsid w:val="0051108D"/>
    <w:rsid w:val="005110B7"/>
    <w:rsid w:val="00511572"/>
    <w:rsid w:val="00511828"/>
    <w:rsid w:val="00511A16"/>
    <w:rsid w:val="00511BF8"/>
    <w:rsid w:val="00511C99"/>
    <w:rsid w:val="00512138"/>
    <w:rsid w:val="005123D9"/>
    <w:rsid w:val="005128EB"/>
    <w:rsid w:val="0051357A"/>
    <w:rsid w:val="0051359E"/>
    <w:rsid w:val="005138CE"/>
    <w:rsid w:val="0051391C"/>
    <w:rsid w:val="00513965"/>
    <w:rsid w:val="005139A6"/>
    <w:rsid w:val="005139D6"/>
    <w:rsid w:val="00513A9D"/>
    <w:rsid w:val="00513AFF"/>
    <w:rsid w:val="00513B3D"/>
    <w:rsid w:val="00513B46"/>
    <w:rsid w:val="00513B8B"/>
    <w:rsid w:val="0051405D"/>
    <w:rsid w:val="005140AC"/>
    <w:rsid w:val="005140C0"/>
    <w:rsid w:val="00514129"/>
    <w:rsid w:val="00514251"/>
    <w:rsid w:val="005142ED"/>
    <w:rsid w:val="0051437B"/>
    <w:rsid w:val="0051450D"/>
    <w:rsid w:val="005147E6"/>
    <w:rsid w:val="005149C7"/>
    <w:rsid w:val="00514ACD"/>
    <w:rsid w:val="00514D09"/>
    <w:rsid w:val="005152FD"/>
    <w:rsid w:val="005156DF"/>
    <w:rsid w:val="00516047"/>
    <w:rsid w:val="00516133"/>
    <w:rsid w:val="00516556"/>
    <w:rsid w:val="00516A31"/>
    <w:rsid w:val="005172CF"/>
    <w:rsid w:val="00517C1B"/>
    <w:rsid w:val="00517E9E"/>
    <w:rsid w:val="0052015B"/>
    <w:rsid w:val="00520160"/>
    <w:rsid w:val="005201E6"/>
    <w:rsid w:val="00520640"/>
    <w:rsid w:val="00520653"/>
    <w:rsid w:val="00520890"/>
    <w:rsid w:val="005209CD"/>
    <w:rsid w:val="00520AFC"/>
    <w:rsid w:val="00521230"/>
    <w:rsid w:val="0052172F"/>
    <w:rsid w:val="00521793"/>
    <w:rsid w:val="005218B4"/>
    <w:rsid w:val="00521B95"/>
    <w:rsid w:val="00521C6B"/>
    <w:rsid w:val="00522108"/>
    <w:rsid w:val="005221F2"/>
    <w:rsid w:val="005226C4"/>
    <w:rsid w:val="00522824"/>
    <w:rsid w:val="00522A68"/>
    <w:rsid w:val="00522BC6"/>
    <w:rsid w:val="00522BC8"/>
    <w:rsid w:val="00522C75"/>
    <w:rsid w:val="00523146"/>
    <w:rsid w:val="00523697"/>
    <w:rsid w:val="005236C2"/>
    <w:rsid w:val="00523706"/>
    <w:rsid w:val="00523745"/>
    <w:rsid w:val="00523828"/>
    <w:rsid w:val="005238D2"/>
    <w:rsid w:val="00523D2A"/>
    <w:rsid w:val="00523EBC"/>
    <w:rsid w:val="005244D4"/>
    <w:rsid w:val="005249B5"/>
    <w:rsid w:val="00524A6F"/>
    <w:rsid w:val="00524B3C"/>
    <w:rsid w:val="00524BDA"/>
    <w:rsid w:val="0052572F"/>
    <w:rsid w:val="00525821"/>
    <w:rsid w:val="0052588D"/>
    <w:rsid w:val="00525893"/>
    <w:rsid w:val="005258F8"/>
    <w:rsid w:val="005259F6"/>
    <w:rsid w:val="00525DB9"/>
    <w:rsid w:val="00526121"/>
    <w:rsid w:val="0052619E"/>
    <w:rsid w:val="00526284"/>
    <w:rsid w:val="00526307"/>
    <w:rsid w:val="00526453"/>
    <w:rsid w:val="00526AE2"/>
    <w:rsid w:val="00526BFB"/>
    <w:rsid w:val="00526ECF"/>
    <w:rsid w:val="00527276"/>
    <w:rsid w:val="005274FE"/>
    <w:rsid w:val="00527737"/>
    <w:rsid w:val="00527C11"/>
    <w:rsid w:val="005303C8"/>
    <w:rsid w:val="00530663"/>
    <w:rsid w:val="00530956"/>
    <w:rsid w:val="00530D28"/>
    <w:rsid w:val="00530F9B"/>
    <w:rsid w:val="005311EE"/>
    <w:rsid w:val="00531581"/>
    <w:rsid w:val="005317DA"/>
    <w:rsid w:val="005318DD"/>
    <w:rsid w:val="005319DF"/>
    <w:rsid w:val="00531ABB"/>
    <w:rsid w:val="00531C12"/>
    <w:rsid w:val="00531E79"/>
    <w:rsid w:val="00531E86"/>
    <w:rsid w:val="00532351"/>
    <w:rsid w:val="00532584"/>
    <w:rsid w:val="005327A3"/>
    <w:rsid w:val="00532CEE"/>
    <w:rsid w:val="00532D84"/>
    <w:rsid w:val="00532DC1"/>
    <w:rsid w:val="00532FBA"/>
    <w:rsid w:val="0053302C"/>
    <w:rsid w:val="00533204"/>
    <w:rsid w:val="005333DA"/>
    <w:rsid w:val="00534515"/>
    <w:rsid w:val="00534713"/>
    <w:rsid w:val="005347A8"/>
    <w:rsid w:val="00534BF4"/>
    <w:rsid w:val="0053504E"/>
    <w:rsid w:val="005350BC"/>
    <w:rsid w:val="0053523E"/>
    <w:rsid w:val="0053528F"/>
    <w:rsid w:val="00535408"/>
    <w:rsid w:val="005359CE"/>
    <w:rsid w:val="00535A73"/>
    <w:rsid w:val="005361C5"/>
    <w:rsid w:val="005363FE"/>
    <w:rsid w:val="00536429"/>
    <w:rsid w:val="00536592"/>
    <w:rsid w:val="005366E9"/>
    <w:rsid w:val="00536A29"/>
    <w:rsid w:val="00536EC8"/>
    <w:rsid w:val="00536F4B"/>
    <w:rsid w:val="00536F50"/>
    <w:rsid w:val="00536FF2"/>
    <w:rsid w:val="0053738E"/>
    <w:rsid w:val="005375A9"/>
    <w:rsid w:val="00537719"/>
    <w:rsid w:val="00537A32"/>
    <w:rsid w:val="005402FB"/>
    <w:rsid w:val="0054075B"/>
    <w:rsid w:val="00540832"/>
    <w:rsid w:val="00540C53"/>
    <w:rsid w:val="00541048"/>
    <w:rsid w:val="005413C0"/>
    <w:rsid w:val="005415D4"/>
    <w:rsid w:val="0054165A"/>
    <w:rsid w:val="00541912"/>
    <w:rsid w:val="00541BBC"/>
    <w:rsid w:val="00541EBD"/>
    <w:rsid w:val="00541EC6"/>
    <w:rsid w:val="00542008"/>
    <w:rsid w:val="0054212F"/>
    <w:rsid w:val="0054214B"/>
    <w:rsid w:val="00542152"/>
    <w:rsid w:val="0054270F"/>
    <w:rsid w:val="00542EDC"/>
    <w:rsid w:val="00542F21"/>
    <w:rsid w:val="00543663"/>
    <w:rsid w:val="00543996"/>
    <w:rsid w:val="00543D1A"/>
    <w:rsid w:val="005440E9"/>
    <w:rsid w:val="00544242"/>
    <w:rsid w:val="00544269"/>
    <w:rsid w:val="005443A6"/>
    <w:rsid w:val="00544454"/>
    <w:rsid w:val="00544792"/>
    <w:rsid w:val="00544796"/>
    <w:rsid w:val="00544A11"/>
    <w:rsid w:val="00544A78"/>
    <w:rsid w:val="00544FCE"/>
    <w:rsid w:val="005450FC"/>
    <w:rsid w:val="00545390"/>
    <w:rsid w:val="00545428"/>
    <w:rsid w:val="0054558C"/>
    <w:rsid w:val="00545759"/>
    <w:rsid w:val="00545ACB"/>
    <w:rsid w:val="00545CC6"/>
    <w:rsid w:val="00545D00"/>
    <w:rsid w:val="00545D9B"/>
    <w:rsid w:val="00545E06"/>
    <w:rsid w:val="00545ECA"/>
    <w:rsid w:val="00546726"/>
    <w:rsid w:val="00546754"/>
    <w:rsid w:val="0054682A"/>
    <w:rsid w:val="005469E8"/>
    <w:rsid w:val="00546FCB"/>
    <w:rsid w:val="00547261"/>
    <w:rsid w:val="0054733A"/>
    <w:rsid w:val="00547413"/>
    <w:rsid w:val="0054772A"/>
    <w:rsid w:val="005479BD"/>
    <w:rsid w:val="00550366"/>
    <w:rsid w:val="0055053C"/>
    <w:rsid w:val="0055056E"/>
    <w:rsid w:val="005508D1"/>
    <w:rsid w:val="00550B26"/>
    <w:rsid w:val="00550BC0"/>
    <w:rsid w:val="0055154D"/>
    <w:rsid w:val="00551B47"/>
    <w:rsid w:val="00551C61"/>
    <w:rsid w:val="00551E9F"/>
    <w:rsid w:val="00552134"/>
    <w:rsid w:val="00552786"/>
    <w:rsid w:val="00552A1D"/>
    <w:rsid w:val="0055332A"/>
    <w:rsid w:val="005536A5"/>
    <w:rsid w:val="005537F1"/>
    <w:rsid w:val="00553801"/>
    <w:rsid w:val="00553A8D"/>
    <w:rsid w:val="00553C12"/>
    <w:rsid w:val="0055418B"/>
    <w:rsid w:val="005542CD"/>
    <w:rsid w:val="00554D6D"/>
    <w:rsid w:val="0055506C"/>
    <w:rsid w:val="005550F4"/>
    <w:rsid w:val="00555292"/>
    <w:rsid w:val="0055531A"/>
    <w:rsid w:val="00555534"/>
    <w:rsid w:val="005555A3"/>
    <w:rsid w:val="005559DD"/>
    <w:rsid w:val="00555A4E"/>
    <w:rsid w:val="00555CF5"/>
    <w:rsid w:val="00555E24"/>
    <w:rsid w:val="00555F45"/>
    <w:rsid w:val="00556930"/>
    <w:rsid w:val="00556FDE"/>
    <w:rsid w:val="0055701D"/>
    <w:rsid w:val="00557109"/>
    <w:rsid w:val="005575B3"/>
    <w:rsid w:val="00557881"/>
    <w:rsid w:val="005579BE"/>
    <w:rsid w:val="00557CBC"/>
    <w:rsid w:val="0056021E"/>
    <w:rsid w:val="005608A1"/>
    <w:rsid w:val="005609A6"/>
    <w:rsid w:val="00560A24"/>
    <w:rsid w:val="00560BC1"/>
    <w:rsid w:val="00560E72"/>
    <w:rsid w:val="0056144F"/>
    <w:rsid w:val="00561467"/>
    <w:rsid w:val="00561C09"/>
    <w:rsid w:val="00561D8C"/>
    <w:rsid w:val="00561F23"/>
    <w:rsid w:val="0056215F"/>
    <w:rsid w:val="00562A6A"/>
    <w:rsid w:val="005633E0"/>
    <w:rsid w:val="00563401"/>
    <w:rsid w:val="00563843"/>
    <w:rsid w:val="00563B89"/>
    <w:rsid w:val="00563CA2"/>
    <w:rsid w:val="00563E22"/>
    <w:rsid w:val="00563E5D"/>
    <w:rsid w:val="00564101"/>
    <w:rsid w:val="005642D4"/>
    <w:rsid w:val="0056459C"/>
    <w:rsid w:val="005647F2"/>
    <w:rsid w:val="005649FF"/>
    <w:rsid w:val="00564B4F"/>
    <w:rsid w:val="00564B95"/>
    <w:rsid w:val="00564C96"/>
    <w:rsid w:val="0056552C"/>
    <w:rsid w:val="0056573F"/>
    <w:rsid w:val="00565A58"/>
    <w:rsid w:val="00565D51"/>
    <w:rsid w:val="0056602F"/>
    <w:rsid w:val="00566185"/>
    <w:rsid w:val="00567307"/>
    <w:rsid w:val="005674E8"/>
    <w:rsid w:val="0056762F"/>
    <w:rsid w:val="00567841"/>
    <w:rsid w:val="005678B9"/>
    <w:rsid w:val="00567B62"/>
    <w:rsid w:val="00567FD6"/>
    <w:rsid w:val="0057017E"/>
    <w:rsid w:val="005702FC"/>
    <w:rsid w:val="005703D9"/>
    <w:rsid w:val="00570FD4"/>
    <w:rsid w:val="005711D6"/>
    <w:rsid w:val="0057143D"/>
    <w:rsid w:val="005714B8"/>
    <w:rsid w:val="0057150D"/>
    <w:rsid w:val="005718F7"/>
    <w:rsid w:val="00571DE1"/>
    <w:rsid w:val="00571FCD"/>
    <w:rsid w:val="00572002"/>
    <w:rsid w:val="005721B6"/>
    <w:rsid w:val="0057228B"/>
    <w:rsid w:val="0057241E"/>
    <w:rsid w:val="00572571"/>
    <w:rsid w:val="0057287E"/>
    <w:rsid w:val="005728E9"/>
    <w:rsid w:val="00572962"/>
    <w:rsid w:val="00572998"/>
    <w:rsid w:val="00572ECD"/>
    <w:rsid w:val="005730EC"/>
    <w:rsid w:val="005732BA"/>
    <w:rsid w:val="005733B8"/>
    <w:rsid w:val="0057397E"/>
    <w:rsid w:val="00573BD9"/>
    <w:rsid w:val="00573FAE"/>
    <w:rsid w:val="0057465B"/>
    <w:rsid w:val="00574E68"/>
    <w:rsid w:val="00575693"/>
    <w:rsid w:val="00575AF5"/>
    <w:rsid w:val="00575BD8"/>
    <w:rsid w:val="00576165"/>
    <w:rsid w:val="005763CA"/>
    <w:rsid w:val="00576413"/>
    <w:rsid w:val="005766E0"/>
    <w:rsid w:val="00576888"/>
    <w:rsid w:val="00576961"/>
    <w:rsid w:val="00576FE3"/>
    <w:rsid w:val="0057764F"/>
    <w:rsid w:val="00577971"/>
    <w:rsid w:val="00580338"/>
    <w:rsid w:val="00580345"/>
    <w:rsid w:val="00580906"/>
    <w:rsid w:val="00580AD2"/>
    <w:rsid w:val="00580EA1"/>
    <w:rsid w:val="005810F6"/>
    <w:rsid w:val="00581268"/>
    <w:rsid w:val="005815A7"/>
    <w:rsid w:val="005816D3"/>
    <w:rsid w:val="005817C9"/>
    <w:rsid w:val="00581AAE"/>
    <w:rsid w:val="00581BAE"/>
    <w:rsid w:val="00581E0D"/>
    <w:rsid w:val="0058259F"/>
    <w:rsid w:val="0058284B"/>
    <w:rsid w:val="0058297C"/>
    <w:rsid w:val="00582B18"/>
    <w:rsid w:val="00582B59"/>
    <w:rsid w:val="00582C90"/>
    <w:rsid w:val="005834D0"/>
    <w:rsid w:val="00583669"/>
    <w:rsid w:val="005839C4"/>
    <w:rsid w:val="00583B1C"/>
    <w:rsid w:val="00583E44"/>
    <w:rsid w:val="005841C8"/>
    <w:rsid w:val="00584396"/>
    <w:rsid w:val="00584526"/>
    <w:rsid w:val="00584588"/>
    <w:rsid w:val="005848BD"/>
    <w:rsid w:val="005849BA"/>
    <w:rsid w:val="005850A4"/>
    <w:rsid w:val="005850BF"/>
    <w:rsid w:val="00585191"/>
    <w:rsid w:val="005853DB"/>
    <w:rsid w:val="00585676"/>
    <w:rsid w:val="00585711"/>
    <w:rsid w:val="005859C6"/>
    <w:rsid w:val="00585B06"/>
    <w:rsid w:val="00585D2F"/>
    <w:rsid w:val="00585E29"/>
    <w:rsid w:val="00585ECE"/>
    <w:rsid w:val="005860A0"/>
    <w:rsid w:val="005861AF"/>
    <w:rsid w:val="005865DC"/>
    <w:rsid w:val="00586678"/>
    <w:rsid w:val="00586A96"/>
    <w:rsid w:val="00586B98"/>
    <w:rsid w:val="00586D7C"/>
    <w:rsid w:val="00586E9E"/>
    <w:rsid w:val="00586F00"/>
    <w:rsid w:val="00586F69"/>
    <w:rsid w:val="00586FB2"/>
    <w:rsid w:val="005878FE"/>
    <w:rsid w:val="0058796A"/>
    <w:rsid w:val="00587A8E"/>
    <w:rsid w:val="00587B3C"/>
    <w:rsid w:val="00587C09"/>
    <w:rsid w:val="0059007E"/>
    <w:rsid w:val="005906A1"/>
    <w:rsid w:val="005907E3"/>
    <w:rsid w:val="005908C1"/>
    <w:rsid w:val="00590CEC"/>
    <w:rsid w:val="005912E7"/>
    <w:rsid w:val="00591334"/>
    <w:rsid w:val="005916C7"/>
    <w:rsid w:val="005916E2"/>
    <w:rsid w:val="00591733"/>
    <w:rsid w:val="00591811"/>
    <w:rsid w:val="00591B1D"/>
    <w:rsid w:val="00591B83"/>
    <w:rsid w:val="00591C5C"/>
    <w:rsid w:val="00592525"/>
    <w:rsid w:val="005925E0"/>
    <w:rsid w:val="0059296D"/>
    <w:rsid w:val="00592C93"/>
    <w:rsid w:val="00592EDD"/>
    <w:rsid w:val="0059354C"/>
    <w:rsid w:val="00593B2A"/>
    <w:rsid w:val="00593E49"/>
    <w:rsid w:val="00593F02"/>
    <w:rsid w:val="00594100"/>
    <w:rsid w:val="005944AE"/>
    <w:rsid w:val="005945F6"/>
    <w:rsid w:val="005947B0"/>
    <w:rsid w:val="005947B9"/>
    <w:rsid w:val="00594892"/>
    <w:rsid w:val="00594D25"/>
    <w:rsid w:val="00594DB2"/>
    <w:rsid w:val="00594DBF"/>
    <w:rsid w:val="005954CB"/>
    <w:rsid w:val="005956B3"/>
    <w:rsid w:val="00595BA7"/>
    <w:rsid w:val="005960EE"/>
    <w:rsid w:val="005962E0"/>
    <w:rsid w:val="00596585"/>
    <w:rsid w:val="00596854"/>
    <w:rsid w:val="005969A7"/>
    <w:rsid w:val="00596AA3"/>
    <w:rsid w:val="00597340"/>
    <w:rsid w:val="00597366"/>
    <w:rsid w:val="00597633"/>
    <w:rsid w:val="005977A6"/>
    <w:rsid w:val="005A07AC"/>
    <w:rsid w:val="005A0A60"/>
    <w:rsid w:val="005A0A96"/>
    <w:rsid w:val="005A0B65"/>
    <w:rsid w:val="005A0D94"/>
    <w:rsid w:val="005A0E42"/>
    <w:rsid w:val="005A0F4C"/>
    <w:rsid w:val="005A1081"/>
    <w:rsid w:val="005A1A90"/>
    <w:rsid w:val="005A261C"/>
    <w:rsid w:val="005A27BA"/>
    <w:rsid w:val="005A2DFC"/>
    <w:rsid w:val="005A349E"/>
    <w:rsid w:val="005A3651"/>
    <w:rsid w:val="005A38B5"/>
    <w:rsid w:val="005A3994"/>
    <w:rsid w:val="005A3F98"/>
    <w:rsid w:val="005A4063"/>
    <w:rsid w:val="005A4126"/>
    <w:rsid w:val="005A4249"/>
    <w:rsid w:val="005A4821"/>
    <w:rsid w:val="005A4C62"/>
    <w:rsid w:val="005A5254"/>
    <w:rsid w:val="005A5385"/>
    <w:rsid w:val="005A53E6"/>
    <w:rsid w:val="005A5481"/>
    <w:rsid w:val="005A6A46"/>
    <w:rsid w:val="005A6BFC"/>
    <w:rsid w:val="005A6C44"/>
    <w:rsid w:val="005A70A2"/>
    <w:rsid w:val="005A717B"/>
    <w:rsid w:val="005A72F5"/>
    <w:rsid w:val="005A783B"/>
    <w:rsid w:val="005A7B32"/>
    <w:rsid w:val="005A7D9C"/>
    <w:rsid w:val="005B03CC"/>
    <w:rsid w:val="005B03F2"/>
    <w:rsid w:val="005B0A64"/>
    <w:rsid w:val="005B0DEB"/>
    <w:rsid w:val="005B15A6"/>
    <w:rsid w:val="005B189E"/>
    <w:rsid w:val="005B1C99"/>
    <w:rsid w:val="005B1F0C"/>
    <w:rsid w:val="005B22DA"/>
    <w:rsid w:val="005B2343"/>
    <w:rsid w:val="005B35F4"/>
    <w:rsid w:val="005B3ABF"/>
    <w:rsid w:val="005B3EC6"/>
    <w:rsid w:val="005B3F4B"/>
    <w:rsid w:val="005B44D5"/>
    <w:rsid w:val="005B48AE"/>
    <w:rsid w:val="005B499B"/>
    <w:rsid w:val="005B4A5A"/>
    <w:rsid w:val="005B4EED"/>
    <w:rsid w:val="005B4F88"/>
    <w:rsid w:val="005B50DA"/>
    <w:rsid w:val="005B52E3"/>
    <w:rsid w:val="005B534C"/>
    <w:rsid w:val="005B53C6"/>
    <w:rsid w:val="005B572E"/>
    <w:rsid w:val="005B58E9"/>
    <w:rsid w:val="005B5959"/>
    <w:rsid w:val="005B5996"/>
    <w:rsid w:val="005B5BA9"/>
    <w:rsid w:val="005B5BBC"/>
    <w:rsid w:val="005B5F4D"/>
    <w:rsid w:val="005B6167"/>
    <w:rsid w:val="005B68DA"/>
    <w:rsid w:val="005B6A6A"/>
    <w:rsid w:val="005B6A8D"/>
    <w:rsid w:val="005B6E10"/>
    <w:rsid w:val="005B74B1"/>
    <w:rsid w:val="005B752C"/>
    <w:rsid w:val="005B7ACD"/>
    <w:rsid w:val="005B7C3A"/>
    <w:rsid w:val="005C0083"/>
    <w:rsid w:val="005C0266"/>
    <w:rsid w:val="005C05FA"/>
    <w:rsid w:val="005C0D43"/>
    <w:rsid w:val="005C0DB6"/>
    <w:rsid w:val="005C0EA5"/>
    <w:rsid w:val="005C12F6"/>
    <w:rsid w:val="005C156F"/>
    <w:rsid w:val="005C19F6"/>
    <w:rsid w:val="005C1A70"/>
    <w:rsid w:val="005C1DCA"/>
    <w:rsid w:val="005C20D4"/>
    <w:rsid w:val="005C215E"/>
    <w:rsid w:val="005C257E"/>
    <w:rsid w:val="005C2765"/>
    <w:rsid w:val="005C2C2C"/>
    <w:rsid w:val="005C2DAA"/>
    <w:rsid w:val="005C2F35"/>
    <w:rsid w:val="005C3113"/>
    <w:rsid w:val="005C3259"/>
    <w:rsid w:val="005C358A"/>
    <w:rsid w:val="005C37BB"/>
    <w:rsid w:val="005C3905"/>
    <w:rsid w:val="005C410E"/>
    <w:rsid w:val="005C4135"/>
    <w:rsid w:val="005C42C0"/>
    <w:rsid w:val="005C44E9"/>
    <w:rsid w:val="005C5410"/>
    <w:rsid w:val="005C54C8"/>
    <w:rsid w:val="005C56E2"/>
    <w:rsid w:val="005C56FE"/>
    <w:rsid w:val="005C5C56"/>
    <w:rsid w:val="005C5EBC"/>
    <w:rsid w:val="005C5F70"/>
    <w:rsid w:val="005C5FA4"/>
    <w:rsid w:val="005C605D"/>
    <w:rsid w:val="005C60FC"/>
    <w:rsid w:val="005C676D"/>
    <w:rsid w:val="005C7101"/>
    <w:rsid w:val="005C7A91"/>
    <w:rsid w:val="005C7E5A"/>
    <w:rsid w:val="005C7FB0"/>
    <w:rsid w:val="005D036D"/>
    <w:rsid w:val="005D08D8"/>
    <w:rsid w:val="005D08F1"/>
    <w:rsid w:val="005D099D"/>
    <w:rsid w:val="005D0AA2"/>
    <w:rsid w:val="005D0DFB"/>
    <w:rsid w:val="005D0E16"/>
    <w:rsid w:val="005D0ED5"/>
    <w:rsid w:val="005D108C"/>
    <w:rsid w:val="005D10B4"/>
    <w:rsid w:val="005D10C1"/>
    <w:rsid w:val="005D11D3"/>
    <w:rsid w:val="005D1299"/>
    <w:rsid w:val="005D133A"/>
    <w:rsid w:val="005D15C0"/>
    <w:rsid w:val="005D18F8"/>
    <w:rsid w:val="005D21D8"/>
    <w:rsid w:val="005D22A4"/>
    <w:rsid w:val="005D2790"/>
    <w:rsid w:val="005D2AFE"/>
    <w:rsid w:val="005D2BF2"/>
    <w:rsid w:val="005D3150"/>
    <w:rsid w:val="005D35FE"/>
    <w:rsid w:val="005D3820"/>
    <w:rsid w:val="005D3A87"/>
    <w:rsid w:val="005D3B20"/>
    <w:rsid w:val="005D3D7A"/>
    <w:rsid w:val="005D411B"/>
    <w:rsid w:val="005D43D9"/>
    <w:rsid w:val="005D4629"/>
    <w:rsid w:val="005D46BE"/>
    <w:rsid w:val="005D4A36"/>
    <w:rsid w:val="005D4C21"/>
    <w:rsid w:val="005D505E"/>
    <w:rsid w:val="005D57C7"/>
    <w:rsid w:val="005D57DE"/>
    <w:rsid w:val="005D5A68"/>
    <w:rsid w:val="005D5EA4"/>
    <w:rsid w:val="005D6017"/>
    <w:rsid w:val="005D60DE"/>
    <w:rsid w:val="005D64DA"/>
    <w:rsid w:val="005D65DF"/>
    <w:rsid w:val="005D69DE"/>
    <w:rsid w:val="005D6ABC"/>
    <w:rsid w:val="005D6AD7"/>
    <w:rsid w:val="005D6D4A"/>
    <w:rsid w:val="005D726F"/>
    <w:rsid w:val="005D72AA"/>
    <w:rsid w:val="005D72AB"/>
    <w:rsid w:val="005D74D7"/>
    <w:rsid w:val="005D74EB"/>
    <w:rsid w:val="005D7F23"/>
    <w:rsid w:val="005E039B"/>
    <w:rsid w:val="005E0668"/>
    <w:rsid w:val="005E097B"/>
    <w:rsid w:val="005E0D2B"/>
    <w:rsid w:val="005E0DF6"/>
    <w:rsid w:val="005E1596"/>
    <w:rsid w:val="005E1C22"/>
    <w:rsid w:val="005E1EAF"/>
    <w:rsid w:val="005E2088"/>
    <w:rsid w:val="005E20B8"/>
    <w:rsid w:val="005E2300"/>
    <w:rsid w:val="005E25C6"/>
    <w:rsid w:val="005E27B9"/>
    <w:rsid w:val="005E2863"/>
    <w:rsid w:val="005E2DB8"/>
    <w:rsid w:val="005E2EBA"/>
    <w:rsid w:val="005E3720"/>
    <w:rsid w:val="005E3817"/>
    <w:rsid w:val="005E3D5A"/>
    <w:rsid w:val="005E45D3"/>
    <w:rsid w:val="005E4834"/>
    <w:rsid w:val="005E4962"/>
    <w:rsid w:val="005E5012"/>
    <w:rsid w:val="005E5456"/>
    <w:rsid w:val="005E54DD"/>
    <w:rsid w:val="005E54FB"/>
    <w:rsid w:val="005E56E6"/>
    <w:rsid w:val="005E57AC"/>
    <w:rsid w:val="005E59C8"/>
    <w:rsid w:val="005E65DE"/>
    <w:rsid w:val="005E67E8"/>
    <w:rsid w:val="005E6C46"/>
    <w:rsid w:val="005E7070"/>
    <w:rsid w:val="005E7361"/>
    <w:rsid w:val="005E74D8"/>
    <w:rsid w:val="005E7736"/>
    <w:rsid w:val="005E7810"/>
    <w:rsid w:val="005E7CBA"/>
    <w:rsid w:val="005E7E18"/>
    <w:rsid w:val="005F032E"/>
    <w:rsid w:val="005F049F"/>
    <w:rsid w:val="005F05BE"/>
    <w:rsid w:val="005F0644"/>
    <w:rsid w:val="005F068A"/>
    <w:rsid w:val="005F08D8"/>
    <w:rsid w:val="005F0B1F"/>
    <w:rsid w:val="005F0B30"/>
    <w:rsid w:val="005F0CD6"/>
    <w:rsid w:val="005F1840"/>
    <w:rsid w:val="005F2132"/>
    <w:rsid w:val="005F2184"/>
    <w:rsid w:val="005F2325"/>
    <w:rsid w:val="005F2ACA"/>
    <w:rsid w:val="005F2D18"/>
    <w:rsid w:val="005F2DBC"/>
    <w:rsid w:val="005F2DDF"/>
    <w:rsid w:val="005F3010"/>
    <w:rsid w:val="005F3102"/>
    <w:rsid w:val="005F31CD"/>
    <w:rsid w:val="005F3470"/>
    <w:rsid w:val="005F3AF9"/>
    <w:rsid w:val="005F3B51"/>
    <w:rsid w:val="005F3DF2"/>
    <w:rsid w:val="005F3E49"/>
    <w:rsid w:val="005F4099"/>
    <w:rsid w:val="005F40F8"/>
    <w:rsid w:val="005F4332"/>
    <w:rsid w:val="005F4994"/>
    <w:rsid w:val="005F4AF7"/>
    <w:rsid w:val="005F4B79"/>
    <w:rsid w:val="005F4BD0"/>
    <w:rsid w:val="005F4FAC"/>
    <w:rsid w:val="005F4FBD"/>
    <w:rsid w:val="005F5A09"/>
    <w:rsid w:val="005F5AF4"/>
    <w:rsid w:val="005F5D10"/>
    <w:rsid w:val="005F5F9E"/>
    <w:rsid w:val="005F5FA0"/>
    <w:rsid w:val="005F6152"/>
    <w:rsid w:val="005F61A7"/>
    <w:rsid w:val="005F61CE"/>
    <w:rsid w:val="005F64C2"/>
    <w:rsid w:val="005F6524"/>
    <w:rsid w:val="005F6A97"/>
    <w:rsid w:val="005F6C8C"/>
    <w:rsid w:val="005F6F2A"/>
    <w:rsid w:val="005F700A"/>
    <w:rsid w:val="005F714C"/>
    <w:rsid w:val="005F7963"/>
    <w:rsid w:val="005F7BF5"/>
    <w:rsid w:val="005F7C11"/>
    <w:rsid w:val="005F7CD3"/>
    <w:rsid w:val="005F7E31"/>
    <w:rsid w:val="005F7F94"/>
    <w:rsid w:val="00600200"/>
    <w:rsid w:val="006003BF"/>
    <w:rsid w:val="00600751"/>
    <w:rsid w:val="0060090A"/>
    <w:rsid w:val="00600C21"/>
    <w:rsid w:val="00600F23"/>
    <w:rsid w:val="006010C8"/>
    <w:rsid w:val="006012E2"/>
    <w:rsid w:val="00601A25"/>
    <w:rsid w:val="00601B40"/>
    <w:rsid w:val="00601BBD"/>
    <w:rsid w:val="00601C19"/>
    <w:rsid w:val="00601C6B"/>
    <w:rsid w:val="00601ED5"/>
    <w:rsid w:val="00601FFB"/>
    <w:rsid w:val="00602187"/>
    <w:rsid w:val="00602331"/>
    <w:rsid w:val="0060256E"/>
    <w:rsid w:val="006025B6"/>
    <w:rsid w:val="0060271E"/>
    <w:rsid w:val="00602763"/>
    <w:rsid w:val="00602A3A"/>
    <w:rsid w:val="00602B5A"/>
    <w:rsid w:val="00602EB7"/>
    <w:rsid w:val="00603242"/>
    <w:rsid w:val="00603279"/>
    <w:rsid w:val="0060334B"/>
    <w:rsid w:val="0060375C"/>
    <w:rsid w:val="00603922"/>
    <w:rsid w:val="00603C43"/>
    <w:rsid w:val="00603DD6"/>
    <w:rsid w:val="00603E00"/>
    <w:rsid w:val="00604850"/>
    <w:rsid w:val="00604D19"/>
    <w:rsid w:val="00604D9D"/>
    <w:rsid w:val="00605043"/>
    <w:rsid w:val="00605123"/>
    <w:rsid w:val="00605440"/>
    <w:rsid w:val="006054B7"/>
    <w:rsid w:val="006054BB"/>
    <w:rsid w:val="006064CF"/>
    <w:rsid w:val="00606502"/>
    <w:rsid w:val="00606553"/>
    <w:rsid w:val="006068F8"/>
    <w:rsid w:val="00606B2D"/>
    <w:rsid w:val="00606BBC"/>
    <w:rsid w:val="0060705B"/>
    <w:rsid w:val="00607136"/>
    <w:rsid w:val="006071E0"/>
    <w:rsid w:val="00607328"/>
    <w:rsid w:val="006077D8"/>
    <w:rsid w:val="006077F6"/>
    <w:rsid w:val="006078B9"/>
    <w:rsid w:val="006078CE"/>
    <w:rsid w:val="0060796B"/>
    <w:rsid w:val="006079FB"/>
    <w:rsid w:val="00607A4F"/>
    <w:rsid w:val="00607B0D"/>
    <w:rsid w:val="00607E86"/>
    <w:rsid w:val="006108CE"/>
    <w:rsid w:val="00610966"/>
    <w:rsid w:val="00610A4C"/>
    <w:rsid w:val="00610D56"/>
    <w:rsid w:val="00610E1D"/>
    <w:rsid w:val="00610E5E"/>
    <w:rsid w:val="00610F4E"/>
    <w:rsid w:val="006115F4"/>
    <w:rsid w:val="006121D1"/>
    <w:rsid w:val="00612780"/>
    <w:rsid w:val="00612E20"/>
    <w:rsid w:val="00612F60"/>
    <w:rsid w:val="0061346C"/>
    <w:rsid w:val="006135E9"/>
    <w:rsid w:val="00613AEA"/>
    <w:rsid w:val="00613C13"/>
    <w:rsid w:val="00613EBE"/>
    <w:rsid w:val="00613F5B"/>
    <w:rsid w:val="00614035"/>
    <w:rsid w:val="0061494B"/>
    <w:rsid w:val="00614A62"/>
    <w:rsid w:val="0061524C"/>
    <w:rsid w:val="0061528F"/>
    <w:rsid w:val="006159F1"/>
    <w:rsid w:val="00615B6D"/>
    <w:rsid w:val="00616649"/>
    <w:rsid w:val="0061691F"/>
    <w:rsid w:val="00616ADE"/>
    <w:rsid w:val="00616CAD"/>
    <w:rsid w:val="00616F5C"/>
    <w:rsid w:val="006171EC"/>
    <w:rsid w:val="00617923"/>
    <w:rsid w:val="00617AE3"/>
    <w:rsid w:val="00617BC2"/>
    <w:rsid w:val="00617EF8"/>
    <w:rsid w:val="00620569"/>
    <w:rsid w:val="00620624"/>
    <w:rsid w:val="006207B4"/>
    <w:rsid w:val="00620E3F"/>
    <w:rsid w:val="00621338"/>
    <w:rsid w:val="006215DF"/>
    <w:rsid w:val="006219B1"/>
    <w:rsid w:val="00621A5B"/>
    <w:rsid w:val="00621F83"/>
    <w:rsid w:val="00621F9E"/>
    <w:rsid w:val="0062210B"/>
    <w:rsid w:val="0062282F"/>
    <w:rsid w:val="00622E3C"/>
    <w:rsid w:val="00622F75"/>
    <w:rsid w:val="006238B9"/>
    <w:rsid w:val="00623CC7"/>
    <w:rsid w:val="00623F6B"/>
    <w:rsid w:val="00624085"/>
    <w:rsid w:val="0062440C"/>
    <w:rsid w:val="0062446D"/>
    <w:rsid w:val="00624C35"/>
    <w:rsid w:val="006250DF"/>
    <w:rsid w:val="006258CD"/>
    <w:rsid w:val="00625909"/>
    <w:rsid w:val="00625918"/>
    <w:rsid w:val="00625A17"/>
    <w:rsid w:val="00625AEE"/>
    <w:rsid w:val="00625C30"/>
    <w:rsid w:val="00625CA2"/>
    <w:rsid w:val="00625CAE"/>
    <w:rsid w:val="00625CC2"/>
    <w:rsid w:val="00625D20"/>
    <w:rsid w:val="00625ED5"/>
    <w:rsid w:val="006260CC"/>
    <w:rsid w:val="006263AA"/>
    <w:rsid w:val="0062667A"/>
    <w:rsid w:val="0062669C"/>
    <w:rsid w:val="0062683C"/>
    <w:rsid w:val="00626A5B"/>
    <w:rsid w:val="00626D1A"/>
    <w:rsid w:val="00626FD8"/>
    <w:rsid w:val="006274A6"/>
    <w:rsid w:val="0062757F"/>
    <w:rsid w:val="0062758C"/>
    <w:rsid w:val="00627D1C"/>
    <w:rsid w:val="00630113"/>
    <w:rsid w:val="00630170"/>
    <w:rsid w:val="00630250"/>
    <w:rsid w:val="00630402"/>
    <w:rsid w:val="0063094B"/>
    <w:rsid w:val="00630BC8"/>
    <w:rsid w:val="00630BD4"/>
    <w:rsid w:val="00630DFE"/>
    <w:rsid w:val="00630EA1"/>
    <w:rsid w:val="00631005"/>
    <w:rsid w:val="0063124F"/>
    <w:rsid w:val="006313E7"/>
    <w:rsid w:val="006314B6"/>
    <w:rsid w:val="00631654"/>
    <w:rsid w:val="0063195D"/>
    <w:rsid w:val="00631D3C"/>
    <w:rsid w:val="00631E9E"/>
    <w:rsid w:val="00631EA3"/>
    <w:rsid w:val="00631F61"/>
    <w:rsid w:val="006326B8"/>
    <w:rsid w:val="006326CF"/>
    <w:rsid w:val="00633040"/>
    <w:rsid w:val="006330A8"/>
    <w:rsid w:val="00633265"/>
    <w:rsid w:val="006333D9"/>
    <w:rsid w:val="00633435"/>
    <w:rsid w:val="006335EF"/>
    <w:rsid w:val="00633695"/>
    <w:rsid w:val="00633780"/>
    <w:rsid w:val="006339F0"/>
    <w:rsid w:val="00633A7F"/>
    <w:rsid w:val="00633EA5"/>
    <w:rsid w:val="00634015"/>
    <w:rsid w:val="00634106"/>
    <w:rsid w:val="006341DF"/>
    <w:rsid w:val="00634292"/>
    <w:rsid w:val="0063437A"/>
    <w:rsid w:val="00634500"/>
    <w:rsid w:val="00634709"/>
    <w:rsid w:val="0063471C"/>
    <w:rsid w:val="0063485C"/>
    <w:rsid w:val="00634974"/>
    <w:rsid w:val="00634DE3"/>
    <w:rsid w:val="006350CB"/>
    <w:rsid w:val="00635375"/>
    <w:rsid w:val="00635423"/>
    <w:rsid w:val="0063545A"/>
    <w:rsid w:val="0063548E"/>
    <w:rsid w:val="00635519"/>
    <w:rsid w:val="006357FC"/>
    <w:rsid w:val="00635C2B"/>
    <w:rsid w:val="00635EA1"/>
    <w:rsid w:val="00635FAC"/>
    <w:rsid w:val="0063647E"/>
    <w:rsid w:val="006364FC"/>
    <w:rsid w:val="006368FE"/>
    <w:rsid w:val="00636C57"/>
    <w:rsid w:val="00636C6C"/>
    <w:rsid w:val="00636D97"/>
    <w:rsid w:val="00636E4C"/>
    <w:rsid w:val="00636EC8"/>
    <w:rsid w:val="00637115"/>
    <w:rsid w:val="0063719F"/>
    <w:rsid w:val="00637636"/>
    <w:rsid w:val="006376EA"/>
    <w:rsid w:val="00637932"/>
    <w:rsid w:val="00637ACB"/>
    <w:rsid w:val="006401FC"/>
    <w:rsid w:val="0064037B"/>
    <w:rsid w:val="00640524"/>
    <w:rsid w:val="006408C0"/>
    <w:rsid w:val="00640ACE"/>
    <w:rsid w:val="00640D29"/>
    <w:rsid w:val="00641846"/>
    <w:rsid w:val="00641A24"/>
    <w:rsid w:val="0064204C"/>
    <w:rsid w:val="006421DA"/>
    <w:rsid w:val="006425E4"/>
    <w:rsid w:val="00642BAA"/>
    <w:rsid w:val="00642C30"/>
    <w:rsid w:val="00642D14"/>
    <w:rsid w:val="0064366D"/>
    <w:rsid w:val="006436FC"/>
    <w:rsid w:val="006439C3"/>
    <w:rsid w:val="006439DD"/>
    <w:rsid w:val="00643A12"/>
    <w:rsid w:val="00643D0A"/>
    <w:rsid w:val="00643F67"/>
    <w:rsid w:val="0064430A"/>
    <w:rsid w:val="0064431B"/>
    <w:rsid w:val="00644431"/>
    <w:rsid w:val="00644AAB"/>
    <w:rsid w:val="00644B73"/>
    <w:rsid w:val="00644C93"/>
    <w:rsid w:val="00644DB2"/>
    <w:rsid w:val="006452C3"/>
    <w:rsid w:val="00645586"/>
    <w:rsid w:val="00645762"/>
    <w:rsid w:val="006458FC"/>
    <w:rsid w:val="00645945"/>
    <w:rsid w:val="00645EA3"/>
    <w:rsid w:val="00645F46"/>
    <w:rsid w:val="006466D9"/>
    <w:rsid w:val="006467F8"/>
    <w:rsid w:val="0064741B"/>
    <w:rsid w:val="0064747F"/>
    <w:rsid w:val="006474E1"/>
    <w:rsid w:val="00647571"/>
    <w:rsid w:val="006477F8"/>
    <w:rsid w:val="00647B82"/>
    <w:rsid w:val="00647CD5"/>
    <w:rsid w:val="0065016D"/>
    <w:rsid w:val="0065016E"/>
    <w:rsid w:val="00650276"/>
    <w:rsid w:val="006505FD"/>
    <w:rsid w:val="0065094F"/>
    <w:rsid w:val="00650AD7"/>
    <w:rsid w:val="00650CB8"/>
    <w:rsid w:val="00650E7C"/>
    <w:rsid w:val="006511E5"/>
    <w:rsid w:val="00651536"/>
    <w:rsid w:val="006515FF"/>
    <w:rsid w:val="00651757"/>
    <w:rsid w:val="0065190F"/>
    <w:rsid w:val="00651AD6"/>
    <w:rsid w:val="00651CB0"/>
    <w:rsid w:val="00651D6F"/>
    <w:rsid w:val="0065223E"/>
    <w:rsid w:val="00652403"/>
    <w:rsid w:val="0065265E"/>
    <w:rsid w:val="00652E20"/>
    <w:rsid w:val="00653519"/>
    <w:rsid w:val="00653627"/>
    <w:rsid w:val="00653F9D"/>
    <w:rsid w:val="00653FC4"/>
    <w:rsid w:val="006546AD"/>
    <w:rsid w:val="00654BA2"/>
    <w:rsid w:val="00654BD9"/>
    <w:rsid w:val="00654DDE"/>
    <w:rsid w:val="00654EB5"/>
    <w:rsid w:val="00655196"/>
    <w:rsid w:val="0065532C"/>
    <w:rsid w:val="0065534C"/>
    <w:rsid w:val="006554B4"/>
    <w:rsid w:val="00655719"/>
    <w:rsid w:val="00655A73"/>
    <w:rsid w:val="00655B2A"/>
    <w:rsid w:val="00655F14"/>
    <w:rsid w:val="00656234"/>
    <w:rsid w:val="00656802"/>
    <w:rsid w:val="00656983"/>
    <w:rsid w:val="00656C19"/>
    <w:rsid w:val="00656D86"/>
    <w:rsid w:val="00656DE6"/>
    <w:rsid w:val="0065706A"/>
    <w:rsid w:val="00657338"/>
    <w:rsid w:val="00660231"/>
    <w:rsid w:val="00660395"/>
    <w:rsid w:val="006607E4"/>
    <w:rsid w:val="00660A75"/>
    <w:rsid w:val="00661376"/>
    <w:rsid w:val="0066141A"/>
    <w:rsid w:val="0066172F"/>
    <w:rsid w:val="00661EE2"/>
    <w:rsid w:val="0066211A"/>
    <w:rsid w:val="006624A8"/>
    <w:rsid w:val="00662512"/>
    <w:rsid w:val="00662823"/>
    <w:rsid w:val="0066284A"/>
    <w:rsid w:val="006628C1"/>
    <w:rsid w:val="00662A06"/>
    <w:rsid w:val="00662B0D"/>
    <w:rsid w:val="00662D34"/>
    <w:rsid w:val="00662F28"/>
    <w:rsid w:val="006630C7"/>
    <w:rsid w:val="0066329C"/>
    <w:rsid w:val="006633CA"/>
    <w:rsid w:val="00663996"/>
    <w:rsid w:val="0066445E"/>
    <w:rsid w:val="006648B7"/>
    <w:rsid w:val="00664B3D"/>
    <w:rsid w:val="00664F87"/>
    <w:rsid w:val="00664FE7"/>
    <w:rsid w:val="00665466"/>
    <w:rsid w:val="00665974"/>
    <w:rsid w:val="00665C55"/>
    <w:rsid w:val="006661AB"/>
    <w:rsid w:val="006664F3"/>
    <w:rsid w:val="006673B1"/>
    <w:rsid w:val="00667547"/>
    <w:rsid w:val="00667636"/>
    <w:rsid w:val="0066791D"/>
    <w:rsid w:val="00667C64"/>
    <w:rsid w:val="0067002E"/>
    <w:rsid w:val="006701ED"/>
    <w:rsid w:val="006703AE"/>
    <w:rsid w:val="006706EE"/>
    <w:rsid w:val="00670703"/>
    <w:rsid w:val="006709B9"/>
    <w:rsid w:val="00670AB3"/>
    <w:rsid w:val="00670AB5"/>
    <w:rsid w:val="00670B90"/>
    <w:rsid w:val="00670BEB"/>
    <w:rsid w:val="00670C15"/>
    <w:rsid w:val="006711ED"/>
    <w:rsid w:val="00671342"/>
    <w:rsid w:val="00671720"/>
    <w:rsid w:val="00671755"/>
    <w:rsid w:val="00671D70"/>
    <w:rsid w:val="00671FCC"/>
    <w:rsid w:val="00672041"/>
    <w:rsid w:val="00672573"/>
    <w:rsid w:val="006728EA"/>
    <w:rsid w:val="00672A75"/>
    <w:rsid w:val="00672ACB"/>
    <w:rsid w:val="00672DE3"/>
    <w:rsid w:val="00672E1A"/>
    <w:rsid w:val="00672EB7"/>
    <w:rsid w:val="00673168"/>
    <w:rsid w:val="00673172"/>
    <w:rsid w:val="0067387A"/>
    <w:rsid w:val="006738B5"/>
    <w:rsid w:val="00673E8C"/>
    <w:rsid w:val="00673EE4"/>
    <w:rsid w:val="006741F3"/>
    <w:rsid w:val="0067429E"/>
    <w:rsid w:val="00674450"/>
    <w:rsid w:val="006748DF"/>
    <w:rsid w:val="00674900"/>
    <w:rsid w:val="00674B0F"/>
    <w:rsid w:val="00674B1D"/>
    <w:rsid w:val="00674D63"/>
    <w:rsid w:val="00675030"/>
    <w:rsid w:val="006751A6"/>
    <w:rsid w:val="0067575F"/>
    <w:rsid w:val="00675859"/>
    <w:rsid w:val="00675994"/>
    <w:rsid w:val="00675BA3"/>
    <w:rsid w:val="00675C4A"/>
    <w:rsid w:val="00675D15"/>
    <w:rsid w:val="00675E45"/>
    <w:rsid w:val="00675F06"/>
    <w:rsid w:val="00676402"/>
    <w:rsid w:val="00676505"/>
    <w:rsid w:val="0067663D"/>
    <w:rsid w:val="00676B07"/>
    <w:rsid w:val="00676B70"/>
    <w:rsid w:val="00676BFB"/>
    <w:rsid w:val="00676F86"/>
    <w:rsid w:val="00677115"/>
    <w:rsid w:val="006773CB"/>
    <w:rsid w:val="00677A42"/>
    <w:rsid w:val="00677AEE"/>
    <w:rsid w:val="0068046C"/>
    <w:rsid w:val="006804DB"/>
    <w:rsid w:val="00680C20"/>
    <w:rsid w:val="00680EEF"/>
    <w:rsid w:val="0068101F"/>
    <w:rsid w:val="0068164D"/>
    <w:rsid w:val="00681CAA"/>
    <w:rsid w:val="00682236"/>
    <w:rsid w:val="006822E3"/>
    <w:rsid w:val="006822E6"/>
    <w:rsid w:val="0068258C"/>
    <w:rsid w:val="006827B4"/>
    <w:rsid w:val="00682B2C"/>
    <w:rsid w:val="00682D31"/>
    <w:rsid w:val="0068308C"/>
    <w:rsid w:val="006831D6"/>
    <w:rsid w:val="00683228"/>
    <w:rsid w:val="006832CF"/>
    <w:rsid w:val="0068347A"/>
    <w:rsid w:val="006837AD"/>
    <w:rsid w:val="006838BC"/>
    <w:rsid w:val="00683D0C"/>
    <w:rsid w:val="006841B2"/>
    <w:rsid w:val="006841F6"/>
    <w:rsid w:val="0068427F"/>
    <w:rsid w:val="00684549"/>
    <w:rsid w:val="00684571"/>
    <w:rsid w:val="00684786"/>
    <w:rsid w:val="00684970"/>
    <w:rsid w:val="006849ED"/>
    <w:rsid w:val="00684B61"/>
    <w:rsid w:val="006854EE"/>
    <w:rsid w:val="00685A59"/>
    <w:rsid w:val="00685AB4"/>
    <w:rsid w:val="00685B1B"/>
    <w:rsid w:val="00685FB0"/>
    <w:rsid w:val="00686119"/>
    <w:rsid w:val="006862C9"/>
    <w:rsid w:val="006864CA"/>
    <w:rsid w:val="006864CD"/>
    <w:rsid w:val="00686AC7"/>
    <w:rsid w:val="00686D55"/>
    <w:rsid w:val="00686D87"/>
    <w:rsid w:val="00686DEA"/>
    <w:rsid w:val="00686E5E"/>
    <w:rsid w:val="00687176"/>
    <w:rsid w:val="00687667"/>
    <w:rsid w:val="00687950"/>
    <w:rsid w:val="00687999"/>
    <w:rsid w:val="00687E76"/>
    <w:rsid w:val="00690093"/>
    <w:rsid w:val="00690798"/>
    <w:rsid w:val="00690B3A"/>
    <w:rsid w:val="00690EE7"/>
    <w:rsid w:val="006913DC"/>
    <w:rsid w:val="006914C7"/>
    <w:rsid w:val="00691734"/>
    <w:rsid w:val="00691F63"/>
    <w:rsid w:val="0069219F"/>
    <w:rsid w:val="00692673"/>
    <w:rsid w:val="00692A43"/>
    <w:rsid w:val="00693062"/>
    <w:rsid w:val="00693367"/>
    <w:rsid w:val="00693445"/>
    <w:rsid w:val="006936AD"/>
    <w:rsid w:val="00693B66"/>
    <w:rsid w:val="00693CCB"/>
    <w:rsid w:val="0069428E"/>
    <w:rsid w:val="00694450"/>
    <w:rsid w:val="0069474D"/>
    <w:rsid w:val="0069475C"/>
    <w:rsid w:val="00694879"/>
    <w:rsid w:val="00694CAC"/>
    <w:rsid w:val="006952E4"/>
    <w:rsid w:val="00695741"/>
    <w:rsid w:val="00695C21"/>
    <w:rsid w:val="006960D7"/>
    <w:rsid w:val="0069654B"/>
    <w:rsid w:val="0069668B"/>
    <w:rsid w:val="00696711"/>
    <w:rsid w:val="00696B0F"/>
    <w:rsid w:val="0069719F"/>
    <w:rsid w:val="006973F9"/>
    <w:rsid w:val="006977EF"/>
    <w:rsid w:val="00697E13"/>
    <w:rsid w:val="006A012D"/>
    <w:rsid w:val="006A04EF"/>
    <w:rsid w:val="006A0C90"/>
    <w:rsid w:val="006A0DDA"/>
    <w:rsid w:val="006A0FD0"/>
    <w:rsid w:val="006A0FD3"/>
    <w:rsid w:val="006A114A"/>
    <w:rsid w:val="006A12DE"/>
    <w:rsid w:val="006A154F"/>
    <w:rsid w:val="006A16D5"/>
    <w:rsid w:val="006A1744"/>
    <w:rsid w:val="006A1937"/>
    <w:rsid w:val="006A193F"/>
    <w:rsid w:val="006A1F54"/>
    <w:rsid w:val="006A1F99"/>
    <w:rsid w:val="006A204B"/>
    <w:rsid w:val="006A2715"/>
    <w:rsid w:val="006A281D"/>
    <w:rsid w:val="006A2B80"/>
    <w:rsid w:val="006A2E35"/>
    <w:rsid w:val="006A2FEC"/>
    <w:rsid w:val="006A3678"/>
    <w:rsid w:val="006A36E1"/>
    <w:rsid w:val="006A36EA"/>
    <w:rsid w:val="006A37D8"/>
    <w:rsid w:val="006A3850"/>
    <w:rsid w:val="006A3C84"/>
    <w:rsid w:val="006A3D0D"/>
    <w:rsid w:val="006A3DDF"/>
    <w:rsid w:val="006A3E2E"/>
    <w:rsid w:val="006A3F20"/>
    <w:rsid w:val="006A40F2"/>
    <w:rsid w:val="006A4375"/>
    <w:rsid w:val="006A4423"/>
    <w:rsid w:val="006A467B"/>
    <w:rsid w:val="006A56FD"/>
    <w:rsid w:val="006A582A"/>
    <w:rsid w:val="006A5878"/>
    <w:rsid w:val="006A5A27"/>
    <w:rsid w:val="006A5D5D"/>
    <w:rsid w:val="006A5EEA"/>
    <w:rsid w:val="006A652A"/>
    <w:rsid w:val="006A67DF"/>
    <w:rsid w:val="006A68E0"/>
    <w:rsid w:val="006A69BB"/>
    <w:rsid w:val="006A736A"/>
    <w:rsid w:val="006A7419"/>
    <w:rsid w:val="006B0184"/>
    <w:rsid w:val="006B036C"/>
    <w:rsid w:val="006B0562"/>
    <w:rsid w:val="006B09C0"/>
    <w:rsid w:val="006B0A0E"/>
    <w:rsid w:val="006B0EA2"/>
    <w:rsid w:val="006B0F42"/>
    <w:rsid w:val="006B0FF0"/>
    <w:rsid w:val="006B1015"/>
    <w:rsid w:val="006B14AB"/>
    <w:rsid w:val="006B1B11"/>
    <w:rsid w:val="006B1D7D"/>
    <w:rsid w:val="006B229A"/>
    <w:rsid w:val="006B24E7"/>
    <w:rsid w:val="006B25B7"/>
    <w:rsid w:val="006B271D"/>
    <w:rsid w:val="006B27E1"/>
    <w:rsid w:val="006B297B"/>
    <w:rsid w:val="006B2B48"/>
    <w:rsid w:val="006B2C4A"/>
    <w:rsid w:val="006B31CA"/>
    <w:rsid w:val="006B3910"/>
    <w:rsid w:val="006B3F95"/>
    <w:rsid w:val="006B4048"/>
    <w:rsid w:val="006B416E"/>
    <w:rsid w:val="006B4274"/>
    <w:rsid w:val="006B4384"/>
    <w:rsid w:val="006B485C"/>
    <w:rsid w:val="006B4A62"/>
    <w:rsid w:val="006B4AAA"/>
    <w:rsid w:val="006B4CEC"/>
    <w:rsid w:val="006B4E16"/>
    <w:rsid w:val="006B50B9"/>
    <w:rsid w:val="006B50F9"/>
    <w:rsid w:val="006B52FC"/>
    <w:rsid w:val="006B53CB"/>
    <w:rsid w:val="006B5564"/>
    <w:rsid w:val="006B564D"/>
    <w:rsid w:val="006B57EF"/>
    <w:rsid w:val="006B5C7D"/>
    <w:rsid w:val="006B5F07"/>
    <w:rsid w:val="006B5F4B"/>
    <w:rsid w:val="006B5FEE"/>
    <w:rsid w:val="006B6277"/>
    <w:rsid w:val="006B654D"/>
    <w:rsid w:val="006B6A7F"/>
    <w:rsid w:val="006B701E"/>
    <w:rsid w:val="006B728A"/>
    <w:rsid w:val="006B74AE"/>
    <w:rsid w:val="006B77C0"/>
    <w:rsid w:val="006C0281"/>
    <w:rsid w:val="006C03B5"/>
    <w:rsid w:val="006C04F1"/>
    <w:rsid w:val="006C0720"/>
    <w:rsid w:val="006C0928"/>
    <w:rsid w:val="006C1218"/>
    <w:rsid w:val="006C1466"/>
    <w:rsid w:val="006C153D"/>
    <w:rsid w:val="006C1E57"/>
    <w:rsid w:val="006C21D2"/>
    <w:rsid w:val="006C234D"/>
    <w:rsid w:val="006C26AC"/>
    <w:rsid w:val="006C2938"/>
    <w:rsid w:val="006C2C32"/>
    <w:rsid w:val="006C2CD5"/>
    <w:rsid w:val="006C2F15"/>
    <w:rsid w:val="006C391A"/>
    <w:rsid w:val="006C3B23"/>
    <w:rsid w:val="006C3FB3"/>
    <w:rsid w:val="006C4222"/>
    <w:rsid w:val="006C4382"/>
    <w:rsid w:val="006C45B7"/>
    <w:rsid w:val="006C4637"/>
    <w:rsid w:val="006C4686"/>
    <w:rsid w:val="006C49DF"/>
    <w:rsid w:val="006C4D44"/>
    <w:rsid w:val="006C4F47"/>
    <w:rsid w:val="006C538C"/>
    <w:rsid w:val="006C5423"/>
    <w:rsid w:val="006C56C5"/>
    <w:rsid w:val="006C59D4"/>
    <w:rsid w:val="006C5A8D"/>
    <w:rsid w:val="006C5CD0"/>
    <w:rsid w:val="006C620D"/>
    <w:rsid w:val="006C6720"/>
    <w:rsid w:val="006C6CE5"/>
    <w:rsid w:val="006C6ED6"/>
    <w:rsid w:val="006C7095"/>
    <w:rsid w:val="006C7572"/>
    <w:rsid w:val="006C768D"/>
    <w:rsid w:val="006C78A6"/>
    <w:rsid w:val="006C79FE"/>
    <w:rsid w:val="006C7D20"/>
    <w:rsid w:val="006C7F2F"/>
    <w:rsid w:val="006C7FD7"/>
    <w:rsid w:val="006D02F1"/>
    <w:rsid w:val="006D04A1"/>
    <w:rsid w:val="006D06DF"/>
    <w:rsid w:val="006D0933"/>
    <w:rsid w:val="006D09A5"/>
    <w:rsid w:val="006D0AF8"/>
    <w:rsid w:val="006D0B0B"/>
    <w:rsid w:val="006D0DBD"/>
    <w:rsid w:val="006D0F4C"/>
    <w:rsid w:val="006D10B9"/>
    <w:rsid w:val="006D117F"/>
    <w:rsid w:val="006D13B1"/>
    <w:rsid w:val="006D155D"/>
    <w:rsid w:val="006D17B7"/>
    <w:rsid w:val="006D209A"/>
    <w:rsid w:val="006D2908"/>
    <w:rsid w:val="006D29E4"/>
    <w:rsid w:val="006D2BFB"/>
    <w:rsid w:val="006D2C84"/>
    <w:rsid w:val="006D303F"/>
    <w:rsid w:val="006D3050"/>
    <w:rsid w:val="006D31E4"/>
    <w:rsid w:val="006D339B"/>
    <w:rsid w:val="006D3884"/>
    <w:rsid w:val="006D3D76"/>
    <w:rsid w:val="006D3DAC"/>
    <w:rsid w:val="006D3E01"/>
    <w:rsid w:val="006D4269"/>
    <w:rsid w:val="006D4576"/>
    <w:rsid w:val="006D4ADC"/>
    <w:rsid w:val="006D4D56"/>
    <w:rsid w:val="006D4ECC"/>
    <w:rsid w:val="006D4FA8"/>
    <w:rsid w:val="006D509D"/>
    <w:rsid w:val="006D540E"/>
    <w:rsid w:val="006D5834"/>
    <w:rsid w:val="006D5AB6"/>
    <w:rsid w:val="006D5CBB"/>
    <w:rsid w:val="006D6086"/>
    <w:rsid w:val="006D621E"/>
    <w:rsid w:val="006D6398"/>
    <w:rsid w:val="006D666F"/>
    <w:rsid w:val="006D6A33"/>
    <w:rsid w:val="006D73B5"/>
    <w:rsid w:val="006D73B6"/>
    <w:rsid w:val="006D74D4"/>
    <w:rsid w:val="006D750F"/>
    <w:rsid w:val="006D7617"/>
    <w:rsid w:val="006D7B4B"/>
    <w:rsid w:val="006D7C3C"/>
    <w:rsid w:val="006E009E"/>
    <w:rsid w:val="006E04E3"/>
    <w:rsid w:val="006E0A54"/>
    <w:rsid w:val="006E0DA4"/>
    <w:rsid w:val="006E1392"/>
    <w:rsid w:val="006E14B7"/>
    <w:rsid w:val="006E187B"/>
    <w:rsid w:val="006E1AB1"/>
    <w:rsid w:val="006E214D"/>
    <w:rsid w:val="006E2A15"/>
    <w:rsid w:val="006E34E7"/>
    <w:rsid w:val="006E352D"/>
    <w:rsid w:val="006E46CA"/>
    <w:rsid w:val="006E4901"/>
    <w:rsid w:val="006E4B12"/>
    <w:rsid w:val="006E4BBB"/>
    <w:rsid w:val="006E5208"/>
    <w:rsid w:val="006E5310"/>
    <w:rsid w:val="006E57FC"/>
    <w:rsid w:val="006E5E03"/>
    <w:rsid w:val="006E5F03"/>
    <w:rsid w:val="006E5FCF"/>
    <w:rsid w:val="006E6393"/>
    <w:rsid w:val="006E6C30"/>
    <w:rsid w:val="006E6F23"/>
    <w:rsid w:val="006E74B3"/>
    <w:rsid w:val="006E75AA"/>
    <w:rsid w:val="006E7932"/>
    <w:rsid w:val="006E7A6A"/>
    <w:rsid w:val="006E7E8E"/>
    <w:rsid w:val="006E7F8F"/>
    <w:rsid w:val="006F0029"/>
    <w:rsid w:val="006F00C3"/>
    <w:rsid w:val="006F078E"/>
    <w:rsid w:val="006F09D5"/>
    <w:rsid w:val="006F0A6D"/>
    <w:rsid w:val="006F0C31"/>
    <w:rsid w:val="006F0DFA"/>
    <w:rsid w:val="006F12DB"/>
    <w:rsid w:val="006F1683"/>
    <w:rsid w:val="006F1728"/>
    <w:rsid w:val="006F1C6D"/>
    <w:rsid w:val="006F1D99"/>
    <w:rsid w:val="006F1F48"/>
    <w:rsid w:val="006F21EC"/>
    <w:rsid w:val="006F22C7"/>
    <w:rsid w:val="006F2504"/>
    <w:rsid w:val="006F259C"/>
    <w:rsid w:val="006F29BB"/>
    <w:rsid w:val="006F2ACC"/>
    <w:rsid w:val="006F2C49"/>
    <w:rsid w:val="006F2E35"/>
    <w:rsid w:val="006F3009"/>
    <w:rsid w:val="006F33D3"/>
    <w:rsid w:val="006F34E4"/>
    <w:rsid w:val="006F3795"/>
    <w:rsid w:val="006F3A0D"/>
    <w:rsid w:val="006F3FCB"/>
    <w:rsid w:val="006F4204"/>
    <w:rsid w:val="006F4488"/>
    <w:rsid w:val="006F4AE0"/>
    <w:rsid w:val="006F4F58"/>
    <w:rsid w:val="006F51C3"/>
    <w:rsid w:val="006F5790"/>
    <w:rsid w:val="006F6009"/>
    <w:rsid w:val="006F6A44"/>
    <w:rsid w:val="006F6B1E"/>
    <w:rsid w:val="006F71BE"/>
    <w:rsid w:val="006F75E8"/>
    <w:rsid w:val="006F777B"/>
    <w:rsid w:val="006F7C49"/>
    <w:rsid w:val="006F7CCF"/>
    <w:rsid w:val="0070001E"/>
    <w:rsid w:val="0070003B"/>
    <w:rsid w:val="007000E2"/>
    <w:rsid w:val="007002F9"/>
    <w:rsid w:val="007003B3"/>
    <w:rsid w:val="007003D7"/>
    <w:rsid w:val="0070051A"/>
    <w:rsid w:val="00700713"/>
    <w:rsid w:val="00700C2D"/>
    <w:rsid w:val="007015DD"/>
    <w:rsid w:val="00701E11"/>
    <w:rsid w:val="00701F63"/>
    <w:rsid w:val="007028E5"/>
    <w:rsid w:val="00702A4F"/>
    <w:rsid w:val="00702B0C"/>
    <w:rsid w:val="00702B43"/>
    <w:rsid w:val="0070316F"/>
    <w:rsid w:val="007032E3"/>
    <w:rsid w:val="00703536"/>
    <w:rsid w:val="00703590"/>
    <w:rsid w:val="0070362F"/>
    <w:rsid w:val="007036EF"/>
    <w:rsid w:val="00703A2B"/>
    <w:rsid w:val="00704005"/>
    <w:rsid w:val="00704015"/>
    <w:rsid w:val="007044AA"/>
    <w:rsid w:val="00704508"/>
    <w:rsid w:val="007047B0"/>
    <w:rsid w:val="007049D3"/>
    <w:rsid w:val="00704A54"/>
    <w:rsid w:val="00705117"/>
    <w:rsid w:val="00705C5A"/>
    <w:rsid w:val="00705C9D"/>
    <w:rsid w:val="00705CB3"/>
    <w:rsid w:val="00705DF9"/>
    <w:rsid w:val="00706027"/>
    <w:rsid w:val="007061CE"/>
    <w:rsid w:val="007062A3"/>
    <w:rsid w:val="0070645E"/>
    <w:rsid w:val="007065F7"/>
    <w:rsid w:val="00706ABD"/>
    <w:rsid w:val="00706B71"/>
    <w:rsid w:val="00706F68"/>
    <w:rsid w:val="00706FC2"/>
    <w:rsid w:val="00707078"/>
    <w:rsid w:val="0070713D"/>
    <w:rsid w:val="007073DA"/>
    <w:rsid w:val="0070768A"/>
    <w:rsid w:val="0070794F"/>
    <w:rsid w:val="00707952"/>
    <w:rsid w:val="00707977"/>
    <w:rsid w:val="00707A6D"/>
    <w:rsid w:val="00710147"/>
    <w:rsid w:val="00710241"/>
    <w:rsid w:val="0071026A"/>
    <w:rsid w:val="00710943"/>
    <w:rsid w:val="00710D1E"/>
    <w:rsid w:val="00710D1F"/>
    <w:rsid w:val="007112B8"/>
    <w:rsid w:val="00711374"/>
    <w:rsid w:val="00711606"/>
    <w:rsid w:val="0071169E"/>
    <w:rsid w:val="00711B4F"/>
    <w:rsid w:val="00711CC6"/>
    <w:rsid w:val="00712298"/>
    <w:rsid w:val="0071242F"/>
    <w:rsid w:val="0071249B"/>
    <w:rsid w:val="00712688"/>
    <w:rsid w:val="00712744"/>
    <w:rsid w:val="0071288A"/>
    <w:rsid w:val="007128CF"/>
    <w:rsid w:val="007131DD"/>
    <w:rsid w:val="00713DBD"/>
    <w:rsid w:val="0071400D"/>
    <w:rsid w:val="007146E3"/>
    <w:rsid w:val="0071472A"/>
    <w:rsid w:val="007147E8"/>
    <w:rsid w:val="00714D6A"/>
    <w:rsid w:val="00715253"/>
    <w:rsid w:val="0071526A"/>
    <w:rsid w:val="00715320"/>
    <w:rsid w:val="0071541B"/>
    <w:rsid w:val="0071569E"/>
    <w:rsid w:val="00715810"/>
    <w:rsid w:val="00715CC3"/>
    <w:rsid w:val="00715E38"/>
    <w:rsid w:val="00715F49"/>
    <w:rsid w:val="007163CB"/>
    <w:rsid w:val="00716422"/>
    <w:rsid w:val="007165A5"/>
    <w:rsid w:val="007166EC"/>
    <w:rsid w:val="00716CAB"/>
    <w:rsid w:val="00716D8A"/>
    <w:rsid w:val="0071706A"/>
    <w:rsid w:val="00717169"/>
    <w:rsid w:val="00717468"/>
    <w:rsid w:val="00717844"/>
    <w:rsid w:val="00717CC1"/>
    <w:rsid w:val="00717D6B"/>
    <w:rsid w:val="00717D6E"/>
    <w:rsid w:val="00717E86"/>
    <w:rsid w:val="00717EE0"/>
    <w:rsid w:val="00717F47"/>
    <w:rsid w:val="007200E4"/>
    <w:rsid w:val="00720903"/>
    <w:rsid w:val="00720915"/>
    <w:rsid w:val="007209E7"/>
    <w:rsid w:val="00720A43"/>
    <w:rsid w:val="00720FAD"/>
    <w:rsid w:val="00721214"/>
    <w:rsid w:val="007213E1"/>
    <w:rsid w:val="00721891"/>
    <w:rsid w:val="00721BC5"/>
    <w:rsid w:val="00721C7B"/>
    <w:rsid w:val="00721F6F"/>
    <w:rsid w:val="007220BE"/>
    <w:rsid w:val="00722376"/>
    <w:rsid w:val="007224F8"/>
    <w:rsid w:val="007227F5"/>
    <w:rsid w:val="00722830"/>
    <w:rsid w:val="00722975"/>
    <w:rsid w:val="00722A5E"/>
    <w:rsid w:val="00722A77"/>
    <w:rsid w:val="00722B2C"/>
    <w:rsid w:val="00722D60"/>
    <w:rsid w:val="007233F7"/>
    <w:rsid w:val="00723583"/>
    <w:rsid w:val="007236E4"/>
    <w:rsid w:val="00723A88"/>
    <w:rsid w:val="00723BB1"/>
    <w:rsid w:val="0072400B"/>
    <w:rsid w:val="00724439"/>
    <w:rsid w:val="007244CB"/>
    <w:rsid w:val="007244CC"/>
    <w:rsid w:val="007247A2"/>
    <w:rsid w:val="00724AD7"/>
    <w:rsid w:val="00724DC5"/>
    <w:rsid w:val="00724DDB"/>
    <w:rsid w:val="00724F5F"/>
    <w:rsid w:val="007250F2"/>
    <w:rsid w:val="007251B8"/>
    <w:rsid w:val="0072582D"/>
    <w:rsid w:val="007258A6"/>
    <w:rsid w:val="0072597A"/>
    <w:rsid w:val="00725A3B"/>
    <w:rsid w:val="00725C79"/>
    <w:rsid w:val="00725C7D"/>
    <w:rsid w:val="00725D00"/>
    <w:rsid w:val="00725FF6"/>
    <w:rsid w:val="007267EB"/>
    <w:rsid w:val="00726840"/>
    <w:rsid w:val="00727321"/>
    <w:rsid w:val="0072748A"/>
    <w:rsid w:val="00727D46"/>
    <w:rsid w:val="00727FB1"/>
    <w:rsid w:val="007300B8"/>
    <w:rsid w:val="007301BB"/>
    <w:rsid w:val="0073030A"/>
    <w:rsid w:val="00730959"/>
    <w:rsid w:val="00730A21"/>
    <w:rsid w:val="00730FCC"/>
    <w:rsid w:val="00731011"/>
    <w:rsid w:val="0073181D"/>
    <w:rsid w:val="00731895"/>
    <w:rsid w:val="00731E5C"/>
    <w:rsid w:val="007323D5"/>
    <w:rsid w:val="007327CB"/>
    <w:rsid w:val="00732A57"/>
    <w:rsid w:val="00732B7D"/>
    <w:rsid w:val="00732D84"/>
    <w:rsid w:val="00733357"/>
    <w:rsid w:val="00733543"/>
    <w:rsid w:val="00733806"/>
    <w:rsid w:val="0073396C"/>
    <w:rsid w:val="00733B50"/>
    <w:rsid w:val="00734133"/>
    <w:rsid w:val="00734135"/>
    <w:rsid w:val="0073415A"/>
    <w:rsid w:val="00734161"/>
    <w:rsid w:val="00734983"/>
    <w:rsid w:val="00734ABF"/>
    <w:rsid w:val="00734AEA"/>
    <w:rsid w:val="00734FFA"/>
    <w:rsid w:val="007352F8"/>
    <w:rsid w:val="007353E0"/>
    <w:rsid w:val="00735432"/>
    <w:rsid w:val="007355C5"/>
    <w:rsid w:val="0073565D"/>
    <w:rsid w:val="00735D90"/>
    <w:rsid w:val="00735E5E"/>
    <w:rsid w:val="00735FD9"/>
    <w:rsid w:val="0073612B"/>
    <w:rsid w:val="007362A1"/>
    <w:rsid w:val="00736620"/>
    <w:rsid w:val="0073666D"/>
    <w:rsid w:val="00736975"/>
    <w:rsid w:val="00736E99"/>
    <w:rsid w:val="00736F29"/>
    <w:rsid w:val="00737100"/>
    <w:rsid w:val="00737123"/>
    <w:rsid w:val="007373D5"/>
    <w:rsid w:val="0073782B"/>
    <w:rsid w:val="00740035"/>
    <w:rsid w:val="007402A4"/>
    <w:rsid w:val="00740CEC"/>
    <w:rsid w:val="00740F58"/>
    <w:rsid w:val="00740F67"/>
    <w:rsid w:val="00741099"/>
    <w:rsid w:val="007413C8"/>
    <w:rsid w:val="0074145A"/>
    <w:rsid w:val="0074148A"/>
    <w:rsid w:val="00741597"/>
    <w:rsid w:val="00741635"/>
    <w:rsid w:val="0074166B"/>
    <w:rsid w:val="00741A9F"/>
    <w:rsid w:val="00741F7C"/>
    <w:rsid w:val="0074257E"/>
    <w:rsid w:val="0074261C"/>
    <w:rsid w:val="0074269D"/>
    <w:rsid w:val="00743804"/>
    <w:rsid w:val="00743A48"/>
    <w:rsid w:val="00743C66"/>
    <w:rsid w:val="00743E13"/>
    <w:rsid w:val="00743F0B"/>
    <w:rsid w:val="00744268"/>
    <w:rsid w:val="00744FD1"/>
    <w:rsid w:val="00745438"/>
    <w:rsid w:val="00745466"/>
    <w:rsid w:val="00745680"/>
    <w:rsid w:val="00745740"/>
    <w:rsid w:val="007459F6"/>
    <w:rsid w:val="00745A2D"/>
    <w:rsid w:val="00745AB4"/>
    <w:rsid w:val="00745EEE"/>
    <w:rsid w:val="0074633E"/>
    <w:rsid w:val="0074644B"/>
    <w:rsid w:val="007469F4"/>
    <w:rsid w:val="00746ACA"/>
    <w:rsid w:val="00747277"/>
    <w:rsid w:val="00747357"/>
    <w:rsid w:val="007476B6"/>
    <w:rsid w:val="00747985"/>
    <w:rsid w:val="007479AA"/>
    <w:rsid w:val="00747B89"/>
    <w:rsid w:val="0075083A"/>
    <w:rsid w:val="00750A1E"/>
    <w:rsid w:val="00750CCE"/>
    <w:rsid w:val="007517CA"/>
    <w:rsid w:val="00751A05"/>
    <w:rsid w:val="00751A13"/>
    <w:rsid w:val="00751E03"/>
    <w:rsid w:val="00751EB5"/>
    <w:rsid w:val="007524F1"/>
    <w:rsid w:val="007529F1"/>
    <w:rsid w:val="00752AE3"/>
    <w:rsid w:val="00752C4A"/>
    <w:rsid w:val="00752E30"/>
    <w:rsid w:val="00752E57"/>
    <w:rsid w:val="00752EA7"/>
    <w:rsid w:val="00753159"/>
    <w:rsid w:val="00753A4D"/>
    <w:rsid w:val="00754184"/>
    <w:rsid w:val="00754258"/>
    <w:rsid w:val="0075469F"/>
    <w:rsid w:val="00754990"/>
    <w:rsid w:val="00754B7B"/>
    <w:rsid w:val="00754E64"/>
    <w:rsid w:val="00755232"/>
    <w:rsid w:val="00755674"/>
    <w:rsid w:val="00755902"/>
    <w:rsid w:val="00755C68"/>
    <w:rsid w:val="00755C6A"/>
    <w:rsid w:val="0075604D"/>
    <w:rsid w:val="007560A7"/>
    <w:rsid w:val="007566B5"/>
    <w:rsid w:val="007568F8"/>
    <w:rsid w:val="007569EF"/>
    <w:rsid w:val="00756C3A"/>
    <w:rsid w:val="00756C57"/>
    <w:rsid w:val="0075701F"/>
    <w:rsid w:val="0075715F"/>
    <w:rsid w:val="0075756C"/>
    <w:rsid w:val="00757712"/>
    <w:rsid w:val="00757854"/>
    <w:rsid w:val="00757D42"/>
    <w:rsid w:val="00760044"/>
    <w:rsid w:val="0076045A"/>
    <w:rsid w:val="007609AC"/>
    <w:rsid w:val="00760E8F"/>
    <w:rsid w:val="00760F5D"/>
    <w:rsid w:val="007611F8"/>
    <w:rsid w:val="00761213"/>
    <w:rsid w:val="00761754"/>
    <w:rsid w:val="00761882"/>
    <w:rsid w:val="007619BD"/>
    <w:rsid w:val="00762177"/>
    <w:rsid w:val="007622C0"/>
    <w:rsid w:val="007623CB"/>
    <w:rsid w:val="00762662"/>
    <w:rsid w:val="0076282C"/>
    <w:rsid w:val="00762AEB"/>
    <w:rsid w:val="00762AED"/>
    <w:rsid w:val="00762B57"/>
    <w:rsid w:val="00763BE1"/>
    <w:rsid w:val="00763C7A"/>
    <w:rsid w:val="007642E7"/>
    <w:rsid w:val="0076441F"/>
    <w:rsid w:val="0076470F"/>
    <w:rsid w:val="00764895"/>
    <w:rsid w:val="007648A8"/>
    <w:rsid w:val="00764E1F"/>
    <w:rsid w:val="00764E59"/>
    <w:rsid w:val="0076524B"/>
    <w:rsid w:val="0076542F"/>
    <w:rsid w:val="0076551C"/>
    <w:rsid w:val="007657DD"/>
    <w:rsid w:val="00765809"/>
    <w:rsid w:val="00765AD9"/>
    <w:rsid w:val="00765DC2"/>
    <w:rsid w:val="00765DD6"/>
    <w:rsid w:val="00765E48"/>
    <w:rsid w:val="00765F14"/>
    <w:rsid w:val="00765F54"/>
    <w:rsid w:val="007663F9"/>
    <w:rsid w:val="00766A22"/>
    <w:rsid w:val="00766D8C"/>
    <w:rsid w:val="00767359"/>
    <w:rsid w:val="007673C9"/>
    <w:rsid w:val="0076769A"/>
    <w:rsid w:val="007677FB"/>
    <w:rsid w:val="007678F9"/>
    <w:rsid w:val="00767ED1"/>
    <w:rsid w:val="007702D7"/>
    <w:rsid w:val="007702DF"/>
    <w:rsid w:val="00770969"/>
    <w:rsid w:val="0077096E"/>
    <w:rsid w:val="00770BBD"/>
    <w:rsid w:val="00770BF6"/>
    <w:rsid w:val="00770D61"/>
    <w:rsid w:val="00770F83"/>
    <w:rsid w:val="00770FDA"/>
    <w:rsid w:val="0077118C"/>
    <w:rsid w:val="00771294"/>
    <w:rsid w:val="00771650"/>
    <w:rsid w:val="007716B3"/>
    <w:rsid w:val="007716FC"/>
    <w:rsid w:val="00771738"/>
    <w:rsid w:val="00771801"/>
    <w:rsid w:val="00771963"/>
    <w:rsid w:val="007719D9"/>
    <w:rsid w:val="00771DEB"/>
    <w:rsid w:val="00771E03"/>
    <w:rsid w:val="00771F1A"/>
    <w:rsid w:val="007724E4"/>
    <w:rsid w:val="00772E20"/>
    <w:rsid w:val="00772F4F"/>
    <w:rsid w:val="0077305D"/>
    <w:rsid w:val="00773457"/>
    <w:rsid w:val="00773867"/>
    <w:rsid w:val="00773B48"/>
    <w:rsid w:val="00773D9A"/>
    <w:rsid w:val="00773E35"/>
    <w:rsid w:val="00774366"/>
    <w:rsid w:val="007743C9"/>
    <w:rsid w:val="00774B18"/>
    <w:rsid w:val="00774F3C"/>
    <w:rsid w:val="00775253"/>
    <w:rsid w:val="00775394"/>
    <w:rsid w:val="007755CF"/>
    <w:rsid w:val="007759EE"/>
    <w:rsid w:val="00775B49"/>
    <w:rsid w:val="00775ECA"/>
    <w:rsid w:val="007760E8"/>
    <w:rsid w:val="00776451"/>
    <w:rsid w:val="00776588"/>
    <w:rsid w:val="00776910"/>
    <w:rsid w:val="00777071"/>
    <w:rsid w:val="00777128"/>
    <w:rsid w:val="00777219"/>
    <w:rsid w:val="00777531"/>
    <w:rsid w:val="0077754F"/>
    <w:rsid w:val="007778E5"/>
    <w:rsid w:val="00777A2A"/>
    <w:rsid w:val="00777BDC"/>
    <w:rsid w:val="00777D4F"/>
    <w:rsid w:val="00777E58"/>
    <w:rsid w:val="007800FF"/>
    <w:rsid w:val="00780176"/>
    <w:rsid w:val="007801A8"/>
    <w:rsid w:val="007801C7"/>
    <w:rsid w:val="007805DC"/>
    <w:rsid w:val="00780730"/>
    <w:rsid w:val="00780A46"/>
    <w:rsid w:val="00780BF9"/>
    <w:rsid w:val="00780D2B"/>
    <w:rsid w:val="00780DD5"/>
    <w:rsid w:val="00780FB6"/>
    <w:rsid w:val="0078104F"/>
    <w:rsid w:val="0078105B"/>
    <w:rsid w:val="00781157"/>
    <w:rsid w:val="00781173"/>
    <w:rsid w:val="0078117B"/>
    <w:rsid w:val="007812F0"/>
    <w:rsid w:val="0078131F"/>
    <w:rsid w:val="0078143B"/>
    <w:rsid w:val="007814EC"/>
    <w:rsid w:val="007818ED"/>
    <w:rsid w:val="00781BC4"/>
    <w:rsid w:val="00783030"/>
    <w:rsid w:val="007830CA"/>
    <w:rsid w:val="0078334F"/>
    <w:rsid w:val="007833E9"/>
    <w:rsid w:val="007835B4"/>
    <w:rsid w:val="00783C86"/>
    <w:rsid w:val="0078417C"/>
    <w:rsid w:val="00784D13"/>
    <w:rsid w:val="00784E10"/>
    <w:rsid w:val="00785337"/>
    <w:rsid w:val="007853D7"/>
    <w:rsid w:val="0078556E"/>
    <w:rsid w:val="007856D0"/>
    <w:rsid w:val="0078572E"/>
    <w:rsid w:val="00785C10"/>
    <w:rsid w:val="00785CB5"/>
    <w:rsid w:val="00785E78"/>
    <w:rsid w:val="007863EA"/>
    <w:rsid w:val="007864BF"/>
    <w:rsid w:val="00786808"/>
    <w:rsid w:val="00786BD1"/>
    <w:rsid w:val="00786FCA"/>
    <w:rsid w:val="00787208"/>
    <w:rsid w:val="00787243"/>
    <w:rsid w:val="0078751B"/>
    <w:rsid w:val="007877E1"/>
    <w:rsid w:val="00787CC5"/>
    <w:rsid w:val="00787CDC"/>
    <w:rsid w:val="00790078"/>
    <w:rsid w:val="00790152"/>
    <w:rsid w:val="0079025B"/>
    <w:rsid w:val="00790449"/>
    <w:rsid w:val="00790F1C"/>
    <w:rsid w:val="00790FD6"/>
    <w:rsid w:val="00790FEE"/>
    <w:rsid w:val="00791400"/>
    <w:rsid w:val="0079179D"/>
    <w:rsid w:val="00791AB6"/>
    <w:rsid w:val="00791C3B"/>
    <w:rsid w:val="00792442"/>
    <w:rsid w:val="00792543"/>
    <w:rsid w:val="0079292F"/>
    <w:rsid w:val="00792B6C"/>
    <w:rsid w:val="00792CFF"/>
    <w:rsid w:val="00792E47"/>
    <w:rsid w:val="00792F19"/>
    <w:rsid w:val="00793408"/>
    <w:rsid w:val="007934D2"/>
    <w:rsid w:val="00793821"/>
    <w:rsid w:val="007939CC"/>
    <w:rsid w:val="00793A33"/>
    <w:rsid w:val="00793CF5"/>
    <w:rsid w:val="00793D01"/>
    <w:rsid w:val="00793EC9"/>
    <w:rsid w:val="007940E9"/>
    <w:rsid w:val="0079411E"/>
    <w:rsid w:val="00794134"/>
    <w:rsid w:val="00794773"/>
    <w:rsid w:val="00794E85"/>
    <w:rsid w:val="007950E6"/>
    <w:rsid w:val="007957AE"/>
    <w:rsid w:val="0079583B"/>
    <w:rsid w:val="00795F2E"/>
    <w:rsid w:val="0079629B"/>
    <w:rsid w:val="00796373"/>
    <w:rsid w:val="00796406"/>
    <w:rsid w:val="0079651B"/>
    <w:rsid w:val="0079666D"/>
    <w:rsid w:val="00796696"/>
    <w:rsid w:val="0079694B"/>
    <w:rsid w:val="00796E63"/>
    <w:rsid w:val="00796E84"/>
    <w:rsid w:val="0079735C"/>
    <w:rsid w:val="00797395"/>
    <w:rsid w:val="007973A3"/>
    <w:rsid w:val="007973CF"/>
    <w:rsid w:val="00797529"/>
    <w:rsid w:val="00797985"/>
    <w:rsid w:val="00797ABD"/>
    <w:rsid w:val="00797AE4"/>
    <w:rsid w:val="00797B67"/>
    <w:rsid w:val="00797BF8"/>
    <w:rsid w:val="00797C5A"/>
    <w:rsid w:val="00797CB0"/>
    <w:rsid w:val="00797FF8"/>
    <w:rsid w:val="007A0257"/>
    <w:rsid w:val="007A04B1"/>
    <w:rsid w:val="007A0B14"/>
    <w:rsid w:val="007A0D87"/>
    <w:rsid w:val="007A0DFD"/>
    <w:rsid w:val="007A11DC"/>
    <w:rsid w:val="007A12CB"/>
    <w:rsid w:val="007A18BD"/>
    <w:rsid w:val="007A1ADC"/>
    <w:rsid w:val="007A1C0E"/>
    <w:rsid w:val="007A2072"/>
    <w:rsid w:val="007A24FE"/>
    <w:rsid w:val="007A2904"/>
    <w:rsid w:val="007A2A32"/>
    <w:rsid w:val="007A2E02"/>
    <w:rsid w:val="007A2F57"/>
    <w:rsid w:val="007A31C9"/>
    <w:rsid w:val="007A31D9"/>
    <w:rsid w:val="007A3203"/>
    <w:rsid w:val="007A3243"/>
    <w:rsid w:val="007A36A7"/>
    <w:rsid w:val="007A3B65"/>
    <w:rsid w:val="007A3B7F"/>
    <w:rsid w:val="007A4171"/>
    <w:rsid w:val="007A42E9"/>
    <w:rsid w:val="007A435A"/>
    <w:rsid w:val="007A437A"/>
    <w:rsid w:val="007A4934"/>
    <w:rsid w:val="007A4DF8"/>
    <w:rsid w:val="007A4EA3"/>
    <w:rsid w:val="007A4FAE"/>
    <w:rsid w:val="007A5165"/>
    <w:rsid w:val="007A5249"/>
    <w:rsid w:val="007A52E5"/>
    <w:rsid w:val="007A5340"/>
    <w:rsid w:val="007A54BF"/>
    <w:rsid w:val="007A54F3"/>
    <w:rsid w:val="007A55AD"/>
    <w:rsid w:val="007A5904"/>
    <w:rsid w:val="007A5A4B"/>
    <w:rsid w:val="007A5E5E"/>
    <w:rsid w:val="007A669D"/>
    <w:rsid w:val="007A6800"/>
    <w:rsid w:val="007A6813"/>
    <w:rsid w:val="007A6860"/>
    <w:rsid w:val="007A68AD"/>
    <w:rsid w:val="007A6993"/>
    <w:rsid w:val="007A69D0"/>
    <w:rsid w:val="007A6CA4"/>
    <w:rsid w:val="007A6E07"/>
    <w:rsid w:val="007A7121"/>
    <w:rsid w:val="007A71CA"/>
    <w:rsid w:val="007B00AB"/>
    <w:rsid w:val="007B01A3"/>
    <w:rsid w:val="007B0212"/>
    <w:rsid w:val="007B04C8"/>
    <w:rsid w:val="007B072B"/>
    <w:rsid w:val="007B0A00"/>
    <w:rsid w:val="007B0E53"/>
    <w:rsid w:val="007B123B"/>
    <w:rsid w:val="007B1A8B"/>
    <w:rsid w:val="007B1D31"/>
    <w:rsid w:val="007B2085"/>
    <w:rsid w:val="007B2269"/>
    <w:rsid w:val="007B24DC"/>
    <w:rsid w:val="007B2788"/>
    <w:rsid w:val="007B2806"/>
    <w:rsid w:val="007B2A51"/>
    <w:rsid w:val="007B2C93"/>
    <w:rsid w:val="007B2D96"/>
    <w:rsid w:val="007B2EBF"/>
    <w:rsid w:val="007B32CD"/>
    <w:rsid w:val="007B33C0"/>
    <w:rsid w:val="007B33EB"/>
    <w:rsid w:val="007B3492"/>
    <w:rsid w:val="007B377C"/>
    <w:rsid w:val="007B3999"/>
    <w:rsid w:val="007B3CD4"/>
    <w:rsid w:val="007B3D5F"/>
    <w:rsid w:val="007B405D"/>
    <w:rsid w:val="007B448C"/>
    <w:rsid w:val="007B44A5"/>
    <w:rsid w:val="007B469E"/>
    <w:rsid w:val="007B4718"/>
    <w:rsid w:val="007B4AC4"/>
    <w:rsid w:val="007B4B5A"/>
    <w:rsid w:val="007B4BAC"/>
    <w:rsid w:val="007B4CDC"/>
    <w:rsid w:val="007B527C"/>
    <w:rsid w:val="007B5459"/>
    <w:rsid w:val="007B54B6"/>
    <w:rsid w:val="007B555A"/>
    <w:rsid w:val="007B59E2"/>
    <w:rsid w:val="007B5D9B"/>
    <w:rsid w:val="007B5FA6"/>
    <w:rsid w:val="007B62C9"/>
    <w:rsid w:val="007B64C7"/>
    <w:rsid w:val="007B6614"/>
    <w:rsid w:val="007B6A5E"/>
    <w:rsid w:val="007B6AAA"/>
    <w:rsid w:val="007B6BE8"/>
    <w:rsid w:val="007B6F74"/>
    <w:rsid w:val="007B7199"/>
    <w:rsid w:val="007B7597"/>
    <w:rsid w:val="007B782B"/>
    <w:rsid w:val="007B7A0D"/>
    <w:rsid w:val="007C0373"/>
    <w:rsid w:val="007C0655"/>
    <w:rsid w:val="007C095E"/>
    <w:rsid w:val="007C09B1"/>
    <w:rsid w:val="007C0A28"/>
    <w:rsid w:val="007C0B3D"/>
    <w:rsid w:val="007C0CBB"/>
    <w:rsid w:val="007C0D03"/>
    <w:rsid w:val="007C1399"/>
    <w:rsid w:val="007C1464"/>
    <w:rsid w:val="007C1696"/>
    <w:rsid w:val="007C1F7B"/>
    <w:rsid w:val="007C2382"/>
    <w:rsid w:val="007C2531"/>
    <w:rsid w:val="007C255C"/>
    <w:rsid w:val="007C265F"/>
    <w:rsid w:val="007C2E60"/>
    <w:rsid w:val="007C2E90"/>
    <w:rsid w:val="007C31DE"/>
    <w:rsid w:val="007C3232"/>
    <w:rsid w:val="007C32B0"/>
    <w:rsid w:val="007C3523"/>
    <w:rsid w:val="007C389C"/>
    <w:rsid w:val="007C38D2"/>
    <w:rsid w:val="007C3A46"/>
    <w:rsid w:val="007C3DBF"/>
    <w:rsid w:val="007C3EBA"/>
    <w:rsid w:val="007C4071"/>
    <w:rsid w:val="007C4233"/>
    <w:rsid w:val="007C43BE"/>
    <w:rsid w:val="007C4CAA"/>
    <w:rsid w:val="007C4EB8"/>
    <w:rsid w:val="007C50B4"/>
    <w:rsid w:val="007C522A"/>
    <w:rsid w:val="007C5279"/>
    <w:rsid w:val="007C56F9"/>
    <w:rsid w:val="007C5905"/>
    <w:rsid w:val="007C5BCD"/>
    <w:rsid w:val="007C5CA1"/>
    <w:rsid w:val="007C5ECF"/>
    <w:rsid w:val="007C6979"/>
    <w:rsid w:val="007C6B94"/>
    <w:rsid w:val="007C6D76"/>
    <w:rsid w:val="007C7187"/>
    <w:rsid w:val="007C7226"/>
    <w:rsid w:val="007C729B"/>
    <w:rsid w:val="007C72B3"/>
    <w:rsid w:val="007C76BA"/>
    <w:rsid w:val="007C78A1"/>
    <w:rsid w:val="007C78C3"/>
    <w:rsid w:val="007C79CB"/>
    <w:rsid w:val="007C79ED"/>
    <w:rsid w:val="007C79EF"/>
    <w:rsid w:val="007D02AB"/>
    <w:rsid w:val="007D03FA"/>
    <w:rsid w:val="007D0BA5"/>
    <w:rsid w:val="007D0DE1"/>
    <w:rsid w:val="007D10F6"/>
    <w:rsid w:val="007D134E"/>
    <w:rsid w:val="007D13B0"/>
    <w:rsid w:val="007D1534"/>
    <w:rsid w:val="007D168B"/>
    <w:rsid w:val="007D1C69"/>
    <w:rsid w:val="007D1D64"/>
    <w:rsid w:val="007D1EC9"/>
    <w:rsid w:val="007D29B0"/>
    <w:rsid w:val="007D29DC"/>
    <w:rsid w:val="007D2C3D"/>
    <w:rsid w:val="007D2E64"/>
    <w:rsid w:val="007D2EEA"/>
    <w:rsid w:val="007D3015"/>
    <w:rsid w:val="007D359A"/>
    <w:rsid w:val="007D35CD"/>
    <w:rsid w:val="007D3756"/>
    <w:rsid w:val="007D3949"/>
    <w:rsid w:val="007D3EA9"/>
    <w:rsid w:val="007D3FF5"/>
    <w:rsid w:val="007D4406"/>
    <w:rsid w:val="007D4891"/>
    <w:rsid w:val="007D4964"/>
    <w:rsid w:val="007D4CD6"/>
    <w:rsid w:val="007D5070"/>
    <w:rsid w:val="007D507A"/>
    <w:rsid w:val="007D51DC"/>
    <w:rsid w:val="007D51F6"/>
    <w:rsid w:val="007D5572"/>
    <w:rsid w:val="007D5B42"/>
    <w:rsid w:val="007D5C57"/>
    <w:rsid w:val="007D5F08"/>
    <w:rsid w:val="007D5FD0"/>
    <w:rsid w:val="007D607F"/>
    <w:rsid w:val="007D61DB"/>
    <w:rsid w:val="007D6346"/>
    <w:rsid w:val="007D6378"/>
    <w:rsid w:val="007D6F11"/>
    <w:rsid w:val="007D7104"/>
    <w:rsid w:val="007D712D"/>
    <w:rsid w:val="007D751F"/>
    <w:rsid w:val="007D7629"/>
    <w:rsid w:val="007D7729"/>
    <w:rsid w:val="007D7C84"/>
    <w:rsid w:val="007D7E29"/>
    <w:rsid w:val="007D7FC4"/>
    <w:rsid w:val="007E0597"/>
    <w:rsid w:val="007E0634"/>
    <w:rsid w:val="007E07A4"/>
    <w:rsid w:val="007E07DD"/>
    <w:rsid w:val="007E0CFD"/>
    <w:rsid w:val="007E0DDB"/>
    <w:rsid w:val="007E0DEA"/>
    <w:rsid w:val="007E0F8B"/>
    <w:rsid w:val="007E1038"/>
    <w:rsid w:val="007E1423"/>
    <w:rsid w:val="007E1735"/>
    <w:rsid w:val="007E1A4F"/>
    <w:rsid w:val="007E1C5C"/>
    <w:rsid w:val="007E21A5"/>
    <w:rsid w:val="007E2364"/>
    <w:rsid w:val="007E23A3"/>
    <w:rsid w:val="007E26FF"/>
    <w:rsid w:val="007E28DD"/>
    <w:rsid w:val="007E2CD0"/>
    <w:rsid w:val="007E2E7A"/>
    <w:rsid w:val="007E2EDE"/>
    <w:rsid w:val="007E3291"/>
    <w:rsid w:val="007E32F3"/>
    <w:rsid w:val="007E3617"/>
    <w:rsid w:val="007E3A7C"/>
    <w:rsid w:val="007E3EB8"/>
    <w:rsid w:val="007E491F"/>
    <w:rsid w:val="007E4BDF"/>
    <w:rsid w:val="007E51E4"/>
    <w:rsid w:val="007E5243"/>
    <w:rsid w:val="007E52CE"/>
    <w:rsid w:val="007E54DE"/>
    <w:rsid w:val="007E5627"/>
    <w:rsid w:val="007E5A3E"/>
    <w:rsid w:val="007E6137"/>
    <w:rsid w:val="007E7107"/>
    <w:rsid w:val="007E75C9"/>
    <w:rsid w:val="007E75E4"/>
    <w:rsid w:val="007E7998"/>
    <w:rsid w:val="007E79C4"/>
    <w:rsid w:val="007E7C7D"/>
    <w:rsid w:val="007F0220"/>
    <w:rsid w:val="007F02DF"/>
    <w:rsid w:val="007F0BCB"/>
    <w:rsid w:val="007F0F0A"/>
    <w:rsid w:val="007F1025"/>
    <w:rsid w:val="007F1335"/>
    <w:rsid w:val="007F16A3"/>
    <w:rsid w:val="007F1A80"/>
    <w:rsid w:val="007F1ED4"/>
    <w:rsid w:val="007F1F8D"/>
    <w:rsid w:val="007F2CF0"/>
    <w:rsid w:val="007F2F87"/>
    <w:rsid w:val="007F33B7"/>
    <w:rsid w:val="007F3521"/>
    <w:rsid w:val="007F3732"/>
    <w:rsid w:val="007F399E"/>
    <w:rsid w:val="007F3DBF"/>
    <w:rsid w:val="007F3EB3"/>
    <w:rsid w:val="007F3EC6"/>
    <w:rsid w:val="007F4295"/>
    <w:rsid w:val="007F4315"/>
    <w:rsid w:val="007F4329"/>
    <w:rsid w:val="007F45D6"/>
    <w:rsid w:val="007F46E7"/>
    <w:rsid w:val="007F4844"/>
    <w:rsid w:val="007F4A8C"/>
    <w:rsid w:val="007F4BE1"/>
    <w:rsid w:val="007F4E3C"/>
    <w:rsid w:val="007F4F81"/>
    <w:rsid w:val="007F5091"/>
    <w:rsid w:val="007F52BE"/>
    <w:rsid w:val="007F54E3"/>
    <w:rsid w:val="007F58DF"/>
    <w:rsid w:val="007F5A2A"/>
    <w:rsid w:val="007F5C27"/>
    <w:rsid w:val="007F5DEB"/>
    <w:rsid w:val="007F5FB4"/>
    <w:rsid w:val="007F62E9"/>
    <w:rsid w:val="007F6487"/>
    <w:rsid w:val="007F69C8"/>
    <w:rsid w:val="007F6B97"/>
    <w:rsid w:val="007F7507"/>
    <w:rsid w:val="007F75DC"/>
    <w:rsid w:val="007F7EC5"/>
    <w:rsid w:val="007F7F35"/>
    <w:rsid w:val="0080000A"/>
    <w:rsid w:val="00800042"/>
    <w:rsid w:val="00800126"/>
    <w:rsid w:val="00800199"/>
    <w:rsid w:val="0080061D"/>
    <w:rsid w:val="0080069E"/>
    <w:rsid w:val="008006D1"/>
    <w:rsid w:val="0080075E"/>
    <w:rsid w:val="00800849"/>
    <w:rsid w:val="00800C6E"/>
    <w:rsid w:val="00800CFF"/>
    <w:rsid w:val="00800F55"/>
    <w:rsid w:val="00800F9C"/>
    <w:rsid w:val="00801487"/>
    <w:rsid w:val="0080160A"/>
    <w:rsid w:val="0080178B"/>
    <w:rsid w:val="00801875"/>
    <w:rsid w:val="0080195D"/>
    <w:rsid w:val="008021FF"/>
    <w:rsid w:val="00802214"/>
    <w:rsid w:val="0080297F"/>
    <w:rsid w:val="00802AAB"/>
    <w:rsid w:val="00802CC8"/>
    <w:rsid w:val="00802F64"/>
    <w:rsid w:val="008031F3"/>
    <w:rsid w:val="00803301"/>
    <w:rsid w:val="00803592"/>
    <w:rsid w:val="00803E1B"/>
    <w:rsid w:val="00803EA6"/>
    <w:rsid w:val="00804081"/>
    <w:rsid w:val="008042ED"/>
    <w:rsid w:val="00804340"/>
    <w:rsid w:val="00804449"/>
    <w:rsid w:val="008045AB"/>
    <w:rsid w:val="0080499D"/>
    <w:rsid w:val="00804D2E"/>
    <w:rsid w:val="00804F2E"/>
    <w:rsid w:val="00805688"/>
    <w:rsid w:val="008056A5"/>
    <w:rsid w:val="008057B2"/>
    <w:rsid w:val="0080587E"/>
    <w:rsid w:val="00805BE1"/>
    <w:rsid w:val="00805CF6"/>
    <w:rsid w:val="00805D0B"/>
    <w:rsid w:val="0080616D"/>
    <w:rsid w:val="00806226"/>
    <w:rsid w:val="008062F9"/>
    <w:rsid w:val="00806521"/>
    <w:rsid w:val="0080668F"/>
    <w:rsid w:val="00806793"/>
    <w:rsid w:val="008068C1"/>
    <w:rsid w:val="00806AB5"/>
    <w:rsid w:val="00806CBC"/>
    <w:rsid w:val="00806E7E"/>
    <w:rsid w:val="0080777B"/>
    <w:rsid w:val="008077BE"/>
    <w:rsid w:val="00807BFC"/>
    <w:rsid w:val="00807EA6"/>
    <w:rsid w:val="00807EB1"/>
    <w:rsid w:val="00807F82"/>
    <w:rsid w:val="00810161"/>
    <w:rsid w:val="0081026F"/>
    <w:rsid w:val="008104EA"/>
    <w:rsid w:val="0081054C"/>
    <w:rsid w:val="00810820"/>
    <w:rsid w:val="0081094D"/>
    <w:rsid w:val="00811513"/>
    <w:rsid w:val="00811753"/>
    <w:rsid w:val="00811C75"/>
    <w:rsid w:val="00811D5B"/>
    <w:rsid w:val="00812409"/>
    <w:rsid w:val="0081245B"/>
    <w:rsid w:val="008129F9"/>
    <w:rsid w:val="00812B6E"/>
    <w:rsid w:val="00813401"/>
    <w:rsid w:val="0081399B"/>
    <w:rsid w:val="00813A9D"/>
    <w:rsid w:val="00813E78"/>
    <w:rsid w:val="00813F2D"/>
    <w:rsid w:val="00813FA4"/>
    <w:rsid w:val="00814022"/>
    <w:rsid w:val="0081414B"/>
    <w:rsid w:val="0081447B"/>
    <w:rsid w:val="00814730"/>
    <w:rsid w:val="0081474C"/>
    <w:rsid w:val="00814913"/>
    <w:rsid w:val="00814BD4"/>
    <w:rsid w:val="00814C9E"/>
    <w:rsid w:val="00814DC1"/>
    <w:rsid w:val="00814DD9"/>
    <w:rsid w:val="008159BD"/>
    <w:rsid w:val="00815DA0"/>
    <w:rsid w:val="0081606D"/>
    <w:rsid w:val="0081672D"/>
    <w:rsid w:val="0081678C"/>
    <w:rsid w:val="008167B8"/>
    <w:rsid w:val="00816A8C"/>
    <w:rsid w:val="00816BD1"/>
    <w:rsid w:val="00816DF1"/>
    <w:rsid w:val="00816F68"/>
    <w:rsid w:val="00817233"/>
    <w:rsid w:val="0081730E"/>
    <w:rsid w:val="008175A0"/>
    <w:rsid w:val="008175B2"/>
    <w:rsid w:val="008175C6"/>
    <w:rsid w:val="008176BE"/>
    <w:rsid w:val="00817946"/>
    <w:rsid w:val="00817EE1"/>
    <w:rsid w:val="00817F01"/>
    <w:rsid w:val="00820032"/>
    <w:rsid w:val="008200FF"/>
    <w:rsid w:val="008201A1"/>
    <w:rsid w:val="008201AE"/>
    <w:rsid w:val="0082028F"/>
    <w:rsid w:val="008203F8"/>
    <w:rsid w:val="0082057B"/>
    <w:rsid w:val="00820B9E"/>
    <w:rsid w:val="00820D8D"/>
    <w:rsid w:val="008210C9"/>
    <w:rsid w:val="008212C8"/>
    <w:rsid w:val="008213A8"/>
    <w:rsid w:val="00821450"/>
    <w:rsid w:val="0082161D"/>
    <w:rsid w:val="00821697"/>
    <w:rsid w:val="00821840"/>
    <w:rsid w:val="00821C22"/>
    <w:rsid w:val="00821CEE"/>
    <w:rsid w:val="00821D17"/>
    <w:rsid w:val="00821D8C"/>
    <w:rsid w:val="00821DB3"/>
    <w:rsid w:val="008223BE"/>
    <w:rsid w:val="00822758"/>
    <w:rsid w:val="008227E8"/>
    <w:rsid w:val="00822CB5"/>
    <w:rsid w:val="00822D8D"/>
    <w:rsid w:val="00823081"/>
    <w:rsid w:val="00823150"/>
    <w:rsid w:val="00823206"/>
    <w:rsid w:val="008234C0"/>
    <w:rsid w:val="0082356A"/>
    <w:rsid w:val="008237E1"/>
    <w:rsid w:val="00823F58"/>
    <w:rsid w:val="00823F64"/>
    <w:rsid w:val="00823FF9"/>
    <w:rsid w:val="00824153"/>
    <w:rsid w:val="0082420A"/>
    <w:rsid w:val="008244B8"/>
    <w:rsid w:val="00824540"/>
    <w:rsid w:val="008245BD"/>
    <w:rsid w:val="00824C1A"/>
    <w:rsid w:val="00824D8E"/>
    <w:rsid w:val="00825324"/>
    <w:rsid w:val="00825464"/>
    <w:rsid w:val="008259EA"/>
    <w:rsid w:val="00825A35"/>
    <w:rsid w:val="00825B5E"/>
    <w:rsid w:val="00825C51"/>
    <w:rsid w:val="00825D6F"/>
    <w:rsid w:val="00825E0A"/>
    <w:rsid w:val="0082635C"/>
    <w:rsid w:val="0082640B"/>
    <w:rsid w:val="008266F3"/>
    <w:rsid w:val="00826834"/>
    <w:rsid w:val="00826865"/>
    <w:rsid w:val="00826FC0"/>
    <w:rsid w:val="008270C9"/>
    <w:rsid w:val="00827264"/>
    <w:rsid w:val="00827559"/>
    <w:rsid w:val="00827AE3"/>
    <w:rsid w:val="00827E3A"/>
    <w:rsid w:val="0083040E"/>
    <w:rsid w:val="008305EE"/>
    <w:rsid w:val="00830A38"/>
    <w:rsid w:val="0083113B"/>
    <w:rsid w:val="00831558"/>
    <w:rsid w:val="00831B11"/>
    <w:rsid w:val="00831C80"/>
    <w:rsid w:val="00832040"/>
    <w:rsid w:val="008328C1"/>
    <w:rsid w:val="008329F8"/>
    <w:rsid w:val="00832AD6"/>
    <w:rsid w:val="00832BC6"/>
    <w:rsid w:val="00832CB7"/>
    <w:rsid w:val="00832DB9"/>
    <w:rsid w:val="00832E6C"/>
    <w:rsid w:val="008335CD"/>
    <w:rsid w:val="008339AF"/>
    <w:rsid w:val="00833FE1"/>
    <w:rsid w:val="008340B9"/>
    <w:rsid w:val="0083426A"/>
    <w:rsid w:val="0083426F"/>
    <w:rsid w:val="008342E3"/>
    <w:rsid w:val="0083459A"/>
    <w:rsid w:val="00834A70"/>
    <w:rsid w:val="00834CC5"/>
    <w:rsid w:val="00834DCA"/>
    <w:rsid w:val="00834DCD"/>
    <w:rsid w:val="00834DD7"/>
    <w:rsid w:val="00834FF6"/>
    <w:rsid w:val="008350E4"/>
    <w:rsid w:val="008357CD"/>
    <w:rsid w:val="00835DCB"/>
    <w:rsid w:val="00835F3F"/>
    <w:rsid w:val="0083619D"/>
    <w:rsid w:val="00836725"/>
    <w:rsid w:val="00836831"/>
    <w:rsid w:val="00836EF6"/>
    <w:rsid w:val="0083709E"/>
    <w:rsid w:val="0083727F"/>
    <w:rsid w:val="00837F66"/>
    <w:rsid w:val="0084088D"/>
    <w:rsid w:val="00840C98"/>
    <w:rsid w:val="00840E2D"/>
    <w:rsid w:val="00840EB8"/>
    <w:rsid w:val="00840F9E"/>
    <w:rsid w:val="0084119C"/>
    <w:rsid w:val="0084180D"/>
    <w:rsid w:val="00841863"/>
    <w:rsid w:val="008418C7"/>
    <w:rsid w:val="008424DD"/>
    <w:rsid w:val="008425CE"/>
    <w:rsid w:val="00842A85"/>
    <w:rsid w:val="00842B29"/>
    <w:rsid w:val="00842CB2"/>
    <w:rsid w:val="00843087"/>
    <w:rsid w:val="00843164"/>
    <w:rsid w:val="00843900"/>
    <w:rsid w:val="00843CDD"/>
    <w:rsid w:val="00843D8C"/>
    <w:rsid w:val="00843DBF"/>
    <w:rsid w:val="0084428B"/>
    <w:rsid w:val="00844351"/>
    <w:rsid w:val="0084450A"/>
    <w:rsid w:val="0084458B"/>
    <w:rsid w:val="008447EE"/>
    <w:rsid w:val="00844849"/>
    <w:rsid w:val="00844874"/>
    <w:rsid w:val="008448F5"/>
    <w:rsid w:val="00844A6E"/>
    <w:rsid w:val="00844C3A"/>
    <w:rsid w:val="00844C88"/>
    <w:rsid w:val="00844DC1"/>
    <w:rsid w:val="00844F00"/>
    <w:rsid w:val="008451CC"/>
    <w:rsid w:val="00845542"/>
    <w:rsid w:val="008459EF"/>
    <w:rsid w:val="00845B48"/>
    <w:rsid w:val="00845E0C"/>
    <w:rsid w:val="0084636A"/>
    <w:rsid w:val="008465EC"/>
    <w:rsid w:val="00846837"/>
    <w:rsid w:val="008468CD"/>
    <w:rsid w:val="00846BF0"/>
    <w:rsid w:val="00846CFC"/>
    <w:rsid w:val="00846E23"/>
    <w:rsid w:val="00846F81"/>
    <w:rsid w:val="00847291"/>
    <w:rsid w:val="008478D9"/>
    <w:rsid w:val="00847909"/>
    <w:rsid w:val="00847D2A"/>
    <w:rsid w:val="008503F6"/>
    <w:rsid w:val="008506B3"/>
    <w:rsid w:val="008508C5"/>
    <w:rsid w:val="00850AE5"/>
    <w:rsid w:val="008510B6"/>
    <w:rsid w:val="008511D9"/>
    <w:rsid w:val="008512B7"/>
    <w:rsid w:val="008514D1"/>
    <w:rsid w:val="008515F7"/>
    <w:rsid w:val="00851635"/>
    <w:rsid w:val="00851639"/>
    <w:rsid w:val="00851B63"/>
    <w:rsid w:val="00851D8A"/>
    <w:rsid w:val="00851E93"/>
    <w:rsid w:val="008521F6"/>
    <w:rsid w:val="00852529"/>
    <w:rsid w:val="0085271A"/>
    <w:rsid w:val="00852A10"/>
    <w:rsid w:val="00852F78"/>
    <w:rsid w:val="0085316C"/>
    <w:rsid w:val="00853A89"/>
    <w:rsid w:val="00853AB9"/>
    <w:rsid w:val="00853D9F"/>
    <w:rsid w:val="00853F87"/>
    <w:rsid w:val="0085425A"/>
    <w:rsid w:val="008544BC"/>
    <w:rsid w:val="008544D9"/>
    <w:rsid w:val="0085485A"/>
    <w:rsid w:val="00854CFF"/>
    <w:rsid w:val="00855177"/>
    <w:rsid w:val="0085563C"/>
    <w:rsid w:val="008558B3"/>
    <w:rsid w:val="00855AE3"/>
    <w:rsid w:val="00855B72"/>
    <w:rsid w:val="00855E12"/>
    <w:rsid w:val="008560D7"/>
    <w:rsid w:val="00856430"/>
    <w:rsid w:val="00856742"/>
    <w:rsid w:val="00856DEC"/>
    <w:rsid w:val="008570CB"/>
    <w:rsid w:val="008576C3"/>
    <w:rsid w:val="008576E0"/>
    <w:rsid w:val="00857803"/>
    <w:rsid w:val="0085781D"/>
    <w:rsid w:val="00857D0B"/>
    <w:rsid w:val="008601BB"/>
    <w:rsid w:val="008602C9"/>
    <w:rsid w:val="00860421"/>
    <w:rsid w:val="00860B01"/>
    <w:rsid w:val="00860DCB"/>
    <w:rsid w:val="00861005"/>
    <w:rsid w:val="00861416"/>
    <w:rsid w:val="008614BF"/>
    <w:rsid w:val="00861C1E"/>
    <w:rsid w:val="00861CCC"/>
    <w:rsid w:val="00861FB1"/>
    <w:rsid w:val="008620E8"/>
    <w:rsid w:val="0086291B"/>
    <w:rsid w:val="008629FA"/>
    <w:rsid w:val="0086300F"/>
    <w:rsid w:val="00863102"/>
    <w:rsid w:val="008636F7"/>
    <w:rsid w:val="008637AF"/>
    <w:rsid w:val="00863850"/>
    <w:rsid w:val="00863901"/>
    <w:rsid w:val="00863C8B"/>
    <w:rsid w:val="00863C9D"/>
    <w:rsid w:val="00863EF7"/>
    <w:rsid w:val="008642DB"/>
    <w:rsid w:val="008644BC"/>
    <w:rsid w:val="0086450B"/>
    <w:rsid w:val="008645B4"/>
    <w:rsid w:val="008647C4"/>
    <w:rsid w:val="00864997"/>
    <w:rsid w:val="00864C65"/>
    <w:rsid w:val="00864F11"/>
    <w:rsid w:val="008651DE"/>
    <w:rsid w:val="00865692"/>
    <w:rsid w:val="00865819"/>
    <w:rsid w:val="00865EC7"/>
    <w:rsid w:val="00865EFF"/>
    <w:rsid w:val="008661AA"/>
    <w:rsid w:val="00866768"/>
    <w:rsid w:val="00866846"/>
    <w:rsid w:val="00866BDE"/>
    <w:rsid w:val="00866C59"/>
    <w:rsid w:val="00866EBE"/>
    <w:rsid w:val="00866EC9"/>
    <w:rsid w:val="00866F0E"/>
    <w:rsid w:val="008674DF"/>
    <w:rsid w:val="008675C7"/>
    <w:rsid w:val="008678EA"/>
    <w:rsid w:val="00867B6D"/>
    <w:rsid w:val="00870012"/>
    <w:rsid w:val="00870724"/>
    <w:rsid w:val="00870953"/>
    <w:rsid w:val="00870CD9"/>
    <w:rsid w:val="008711D0"/>
    <w:rsid w:val="008713ED"/>
    <w:rsid w:val="00871474"/>
    <w:rsid w:val="00871596"/>
    <w:rsid w:val="008716E6"/>
    <w:rsid w:val="008718C4"/>
    <w:rsid w:val="00871B94"/>
    <w:rsid w:val="00871ECD"/>
    <w:rsid w:val="00871EF2"/>
    <w:rsid w:val="00871F57"/>
    <w:rsid w:val="0087212F"/>
    <w:rsid w:val="00872212"/>
    <w:rsid w:val="00872228"/>
    <w:rsid w:val="008724F1"/>
    <w:rsid w:val="00872606"/>
    <w:rsid w:val="00872873"/>
    <w:rsid w:val="008729C2"/>
    <w:rsid w:val="00872A11"/>
    <w:rsid w:val="00872D53"/>
    <w:rsid w:val="00872F29"/>
    <w:rsid w:val="00872F7B"/>
    <w:rsid w:val="00874201"/>
    <w:rsid w:val="00874268"/>
    <w:rsid w:val="00874353"/>
    <w:rsid w:val="008746BC"/>
    <w:rsid w:val="00874824"/>
    <w:rsid w:val="00874AE3"/>
    <w:rsid w:val="00874FB9"/>
    <w:rsid w:val="00875541"/>
    <w:rsid w:val="008757B6"/>
    <w:rsid w:val="00875823"/>
    <w:rsid w:val="0087592F"/>
    <w:rsid w:val="00875A60"/>
    <w:rsid w:val="00875D22"/>
    <w:rsid w:val="008762A2"/>
    <w:rsid w:val="008762FC"/>
    <w:rsid w:val="00876B30"/>
    <w:rsid w:val="00876E0F"/>
    <w:rsid w:val="00877127"/>
    <w:rsid w:val="00877131"/>
    <w:rsid w:val="00877604"/>
    <w:rsid w:val="0087769D"/>
    <w:rsid w:val="00877895"/>
    <w:rsid w:val="00877B40"/>
    <w:rsid w:val="00877CB9"/>
    <w:rsid w:val="00877CF3"/>
    <w:rsid w:val="00880112"/>
    <w:rsid w:val="008802A7"/>
    <w:rsid w:val="008804A7"/>
    <w:rsid w:val="0088064E"/>
    <w:rsid w:val="008806B6"/>
    <w:rsid w:val="00880E0D"/>
    <w:rsid w:val="00880F19"/>
    <w:rsid w:val="0088133A"/>
    <w:rsid w:val="008814B2"/>
    <w:rsid w:val="008815BC"/>
    <w:rsid w:val="008818C3"/>
    <w:rsid w:val="00881A8F"/>
    <w:rsid w:val="00881B99"/>
    <w:rsid w:val="00881CC1"/>
    <w:rsid w:val="00881D80"/>
    <w:rsid w:val="00882081"/>
    <w:rsid w:val="0088218F"/>
    <w:rsid w:val="00882607"/>
    <w:rsid w:val="00882964"/>
    <w:rsid w:val="00882BE4"/>
    <w:rsid w:val="00882EAF"/>
    <w:rsid w:val="00882F4A"/>
    <w:rsid w:val="00882F5B"/>
    <w:rsid w:val="00883351"/>
    <w:rsid w:val="0088336E"/>
    <w:rsid w:val="00883372"/>
    <w:rsid w:val="00883609"/>
    <w:rsid w:val="00883635"/>
    <w:rsid w:val="008838D0"/>
    <w:rsid w:val="00883AF5"/>
    <w:rsid w:val="00884027"/>
    <w:rsid w:val="00884058"/>
    <w:rsid w:val="00884069"/>
    <w:rsid w:val="00884835"/>
    <w:rsid w:val="00884998"/>
    <w:rsid w:val="00884CA0"/>
    <w:rsid w:val="00884E5B"/>
    <w:rsid w:val="00884F3B"/>
    <w:rsid w:val="00885649"/>
    <w:rsid w:val="008859A2"/>
    <w:rsid w:val="008859EF"/>
    <w:rsid w:val="00885BEF"/>
    <w:rsid w:val="00885BFE"/>
    <w:rsid w:val="00885D54"/>
    <w:rsid w:val="00885E28"/>
    <w:rsid w:val="00885E4D"/>
    <w:rsid w:val="00886099"/>
    <w:rsid w:val="008862C9"/>
    <w:rsid w:val="00886334"/>
    <w:rsid w:val="00886D52"/>
    <w:rsid w:val="00886F77"/>
    <w:rsid w:val="00887275"/>
    <w:rsid w:val="00887C4C"/>
    <w:rsid w:val="00887C79"/>
    <w:rsid w:val="00887D12"/>
    <w:rsid w:val="00887DD4"/>
    <w:rsid w:val="00887E9F"/>
    <w:rsid w:val="008903AF"/>
    <w:rsid w:val="00890677"/>
    <w:rsid w:val="008906B7"/>
    <w:rsid w:val="008907F7"/>
    <w:rsid w:val="008908B0"/>
    <w:rsid w:val="00891215"/>
    <w:rsid w:val="0089131D"/>
    <w:rsid w:val="0089195C"/>
    <w:rsid w:val="00891B38"/>
    <w:rsid w:val="00891DE9"/>
    <w:rsid w:val="00891FA6"/>
    <w:rsid w:val="00892209"/>
    <w:rsid w:val="008923D8"/>
    <w:rsid w:val="00892430"/>
    <w:rsid w:val="00892441"/>
    <w:rsid w:val="0089255C"/>
    <w:rsid w:val="0089263C"/>
    <w:rsid w:val="008929A8"/>
    <w:rsid w:val="00892C80"/>
    <w:rsid w:val="00892D81"/>
    <w:rsid w:val="00892EF6"/>
    <w:rsid w:val="00892EF9"/>
    <w:rsid w:val="0089311E"/>
    <w:rsid w:val="0089375B"/>
    <w:rsid w:val="00893C49"/>
    <w:rsid w:val="00893E5B"/>
    <w:rsid w:val="00893F4F"/>
    <w:rsid w:val="0089423A"/>
    <w:rsid w:val="00894450"/>
    <w:rsid w:val="008944BA"/>
    <w:rsid w:val="008947AD"/>
    <w:rsid w:val="0089556C"/>
    <w:rsid w:val="00895D3D"/>
    <w:rsid w:val="008967E7"/>
    <w:rsid w:val="00896B5E"/>
    <w:rsid w:val="00896CC3"/>
    <w:rsid w:val="008971BE"/>
    <w:rsid w:val="0089771C"/>
    <w:rsid w:val="00897961"/>
    <w:rsid w:val="00897A1C"/>
    <w:rsid w:val="00897C18"/>
    <w:rsid w:val="00897F40"/>
    <w:rsid w:val="00897F4B"/>
    <w:rsid w:val="00897FB7"/>
    <w:rsid w:val="008A013E"/>
    <w:rsid w:val="008A0351"/>
    <w:rsid w:val="008A0B68"/>
    <w:rsid w:val="008A0BA9"/>
    <w:rsid w:val="008A0D22"/>
    <w:rsid w:val="008A117B"/>
    <w:rsid w:val="008A11CC"/>
    <w:rsid w:val="008A12D6"/>
    <w:rsid w:val="008A1476"/>
    <w:rsid w:val="008A1C88"/>
    <w:rsid w:val="008A1E45"/>
    <w:rsid w:val="008A2771"/>
    <w:rsid w:val="008A27FD"/>
    <w:rsid w:val="008A2F12"/>
    <w:rsid w:val="008A3043"/>
    <w:rsid w:val="008A352C"/>
    <w:rsid w:val="008A3F89"/>
    <w:rsid w:val="008A42C2"/>
    <w:rsid w:val="008A4311"/>
    <w:rsid w:val="008A4671"/>
    <w:rsid w:val="008A4D08"/>
    <w:rsid w:val="008A5374"/>
    <w:rsid w:val="008A557A"/>
    <w:rsid w:val="008A562E"/>
    <w:rsid w:val="008A59FA"/>
    <w:rsid w:val="008A5E31"/>
    <w:rsid w:val="008A616B"/>
    <w:rsid w:val="008A6293"/>
    <w:rsid w:val="008A64E2"/>
    <w:rsid w:val="008A65AB"/>
    <w:rsid w:val="008A6794"/>
    <w:rsid w:val="008A6A35"/>
    <w:rsid w:val="008A7103"/>
    <w:rsid w:val="008A771F"/>
    <w:rsid w:val="008A79AD"/>
    <w:rsid w:val="008A7B7A"/>
    <w:rsid w:val="008A7CF0"/>
    <w:rsid w:val="008A7EAE"/>
    <w:rsid w:val="008B02CF"/>
    <w:rsid w:val="008B03FB"/>
    <w:rsid w:val="008B093D"/>
    <w:rsid w:val="008B0B46"/>
    <w:rsid w:val="008B0BA2"/>
    <w:rsid w:val="008B0BAC"/>
    <w:rsid w:val="008B0C8D"/>
    <w:rsid w:val="008B127F"/>
    <w:rsid w:val="008B177B"/>
    <w:rsid w:val="008B1AFA"/>
    <w:rsid w:val="008B1D9F"/>
    <w:rsid w:val="008B2129"/>
    <w:rsid w:val="008B2714"/>
    <w:rsid w:val="008B2ADC"/>
    <w:rsid w:val="008B2C36"/>
    <w:rsid w:val="008B2D98"/>
    <w:rsid w:val="008B35AE"/>
    <w:rsid w:val="008B3A39"/>
    <w:rsid w:val="008B3A4E"/>
    <w:rsid w:val="008B421E"/>
    <w:rsid w:val="008B43EC"/>
    <w:rsid w:val="008B47E2"/>
    <w:rsid w:val="008B4D2F"/>
    <w:rsid w:val="008B4E77"/>
    <w:rsid w:val="008B55FC"/>
    <w:rsid w:val="008B5633"/>
    <w:rsid w:val="008B5808"/>
    <w:rsid w:val="008B5B42"/>
    <w:rsid w:val="008B5C8A"/>
    <w:rsid w:val="008B5CB0"/>
    <w:rsid w:val="008B5CEF"/>
    <w:rsid w:val="008B5E6C"/>
    <w:rsid w:val="008B5F28"/>
    <w:rsid w:val="008B6037"/>
    <w:rsid w:val="008B61BE"/>
    <w:rsid w:val="008B61F1"/>
    <w:rsid w:val="008B6244"/>
    <w:rsid w:val="008B6370"/>
    <w:rsid w:val="008B6498"/>
    <w:rsid w:val="008B6A4A"/>
    <w:rsid w:val="008B6C0C"/>
    <w:rsid w:val="008B6FDF"/>
    <w:rsid w:val="008B7118"/>
    <w:rsid w:val="008B71E9"/>
    <w:rsid w:val="008B76B0"/>
    <w:rsid w:val="008B7A98"/>
    <w:rsid w:val="008C07B5"/>
    <w:rsid w:val="008C07C1"/>
    <w:rsid w:val="008C0820"/>
    <w:rsid w:val="008C082D"/>
    <w:rsid w:val="008C08F2"/>
    <w:rsid w:val="008C0975"/>
    <w:rsid w:val="008C0A77"/>
    <w:rsid w:val="008C0A9E"/>
    <w:rsid w:val="008C0CF8"/>
    <w:rsid w:val="008C0E49"/>
    <w:rsid w:val="008C107C"/>
    <w:rsid w:val="008C1520"/>
    <w:rsid w:val="008C1B0D"/>
    <w:rsid w:val="008C1D6D"/>
    <w:rsid w:val="008C1E41"/>
    <w:rsid w:val="008C1E95"/>
    <w:rsid w:val="008C2047"/>
    <w:rsid w:val="008C205C"/>
    <w:rsid w:val="008C255A"/>
    <w:rsid w:val="008C2CBD"/>
    <w:rsid w:val="008C306E"/>
    <w:rsid w:val="008C32EE"/>
    <w:rsid w:val="008C3929"/>
    <w:rsid w:val="008C3C31"/>
    <w:rsid w:val="008C3F2D"/>
    <w:rsid w:val="008C4A91"/>
    <w:rsid w:val="008C4C32"/>
    <w:rsid w:val="008C4D0D"/>
    <w:rsid w:val="008C4E03"/>
    <w:rsid w:val="008C53BA"/>
    <w:rsid w:val="008C546F"/>
    <w:rsid w:val="008C5709"/>
    <w:rsid w:val="008C6266"/>
    <w:rsid w:val="008C62EB"/>
    <w:rsid w:val="008C6420"/>
    <w:rsid w:val="008C6425"/>
    <w:rsid w:val="008C6515"/>
    <w:rsid w:val="008C65F9"/>
    <w:rsid w:val="008C692E"/>
    <w:rsid w:val="008C6A2B"/>
    <w:rsid w:val="008C6BBB"/>
    <w:rsid w:val="008C6D7E"/>
    <w:rsid w:val="008C6F29"/>
    <w:rsid w:val="008C730A"/>
    <w:rsid w:val="008C7480"/>
    <w:rsid w:val="008C763F"/>
    <w:rsid w:val="008C7643"/>
    <w:rsid w:val="008C778A"/>
    <w:rsid w:val="008C7987"/>
    <w:rsid w:val="008C7A0F"/>
    <w:rsid w:val="008C7C2A"/>
    <w:rsid w:val="008D0101"/>
    <w:rsid w:val="008D05C6"/>
    <w:rsid w:val="008D0678"/>
    <w:rsid w:val="008D09C5"/>
    <w:rsid w:val="008D0F3F"/>
    <w:rsid w:val="008D1069"/>
    <w:rsid w:val="008D1112"/>
    <w:rsid w:val="008D1499"/>
    <w:rsid w:val="008D22D5"/>
    <w:rsid w:val="008D23F4"/>
    <w:rsid w:val="008D2689"/>
    <w:rsid w:val="008D2CEF"/>
    <w:rsid w:val="008D30BB"/>
    <w:rsid w:val="008D314E"/>
    <w:rsid w:val="008D341A"/>
    <w:rsid w:val="008D3470"/>
    <w:rsid w:val="008D3632"/>
    <w:rsid w:val="008D378B"/>
    <w:rsid w:val="008D3B2C"/>
    <w:rsid w:val="008D3B72"/>
    <w:rsid w:val="008D3B99"/>
    <w:rsid w:val="008D3D61"/>
    <w:rsid w:val="008D4203"/>
    <w:rsid w:val="008D42A5"/>
    <w:rsid w:val="008D4350"/>
    <w:rsid w:val="008D457E"/>
    <w:rsid w:val="008D45FF"/>
    <w:rsid w:val="008D4683"/>
    <w:rsid w:val="008D4890"/>
    <w:rsid w:val="008D4990"/>
    <w:rsid w:val="008D49FD"/>
    <w:rsid w:val="008D4A29"/>
    <w:rsid w:val="008D4A65"/>
    <w:rsid w:val="008D4D51"/>
    <w:rsid w:val="008D51D8"/>
    <w:rsid w:val="008D526B"/>
    <w:rsid w:val="008D5660"/>
    <w:rsid w:val="008D585F"/>
    <w:rsid w:val="008D5A10"/>
    <w:rsid w:val="008D5B47"/>
    <w:rsid w:val="008D6019"/>
    <w:rsid w:val="008D60F8"/>
    <w:rsid w:val="008D61B5"/>
    <w:rsid w:val="008D68B7"/>
    <w:rsid w:val="008D6AEC"/>
    <w:rsid w:val="008D6E32"/>
    <w:rsid w:val="008D7444"/>
    <w:rsid w:val="008D7482"/>
    <w:rsid w:val="008D76DE"/>
    <w:rsid w:val="008D7F6A"/>
    <w:rsid w:val="008E0339"/>
    <w:rsid w:val="008E085C"/>
    <w:rsid w:val="008E09E6"/>
    <w:rsid w:val="008E0A7A"/>
    <w:rsid w:val="008E0EA2"/>
    <w:rsid w:val="008E0F8C"/>
    <w:rsid w:val="008E0F9A"/>
    <w:rsid w:val="008E101D"/>
    <w:rsid w:val="008E1348"/>
    <w:rsid w:val="008E153F"/>
    <w:rsid w:val="008E17F3"/>
    <w:rsid w:val="008E18B1"/>
    <w:rsid w:val="008E1A07"/>
    <w:rsid w:val="008E1A4B"/>
    <w:rsid w:val="008E204F"/>
    <w:rsid w:val="008E2460"/>
    <w:rsid w:val="008E2642"/>
    <w:rsid w:val="008E2667"/>
    <w:rsid w:val="008E27F8"/>
    <w:rsid w:val="008E2E0C"/>
    <w:rsid w:val="008E2FA2"/>
    <w:rsid w:val="008E3673"/>
    <w:rsid w:val="008E3CEF"/>
    <w:rsid w:val="008E3D60"/>
    <w:rsid w:val="008E42AE"/>
    <w:rsid w:val="008E4371"/>
    <w:rsid w:val="008E4772"/>
    <w:rsid w:val="008E4A04"/>
    <w:rsid w:val="008E4A43"/>
    <w:rsid w:val="008E4D06"/>
    <w:rsid w:val="008E4EE0"/>
    <w:rsid w:val="008E5283"/>
    <w:rsid w:val="008E53A6"/>
    <w:rsid w:val="008E570B"/>
    <w:rsid w:val="008E5A9D"/>
    <w:rsid w:val="008E63F5"/>
    <w:rsid w:val="008E6E09"/>
    <w:rsid w:val="008E7160"/>
    <w:rsid w:val="008E72E4"/>
    <w:rsid w:val="008E76D8"/>
    <w:rsid w:val="008E7709"/>
    <w:rsid w:val="008E7727"/>
    <w:rsid w:val="008E7C3C"/>
    <w:rsid w:val="008E7E2E"/>
    <w:rsid w:val="008F003B"/>
    <w:rsid w:val="008F0145"/>
    <w:rsid w:val="008F04D1"/>
    <w:rsid w:val="008F0519"/>
    <w:rsid w:val="008F06C5"/>
    <w:rsid w:val="008F072E"/>
    <w:rsid w:val="008F0843"/>
    <w:rsid w:val="008F0B78"/>
    <w:rsid w:val="008F0CAA"/>
    <w:rsid w:val="008F0F91"/>
    <w:rsid w:val="008F16FE"/>
    <w:rsid w:val="008F1908"/>
    <w:rsid w:val="008F1AC5"/>
    <w:rsid w:val="008F1E7E"/>
    <w:rsid w:val="008F2228"/>
    <w:rsid w:val="008F2872"/>
    <w:rsid w:val="008F2AF5"/>
    <w:rsid w:val="008F2BAF"/>
    <w:rsid w:val="008F2EC0"/>
    <w:rsid w:val="008F32C3"/>
    <w:rsid w:val="008F36FD"/>
    <w:rsid w:val="008F3CC9"/>
    <w:rsid w:val="008F3E07"/>
    <w:rsid w:val="008F407F"/>
    <w:rsid w:val="008F4133"/>
    <w:rsid w:val="008F450E"/>
    <w:rsid w:val="008F46E3"/>
    <w:rsid w:val="008F4707"/>
    <w:rsid w:val="008F4A70"/>
    <w:rsid w:val="008F4E11"/>
    <w:rsid w:val="008F5A51"/>
    <w:rsid w:val="008F5DC8"/>
    <w:rsid w:val="008F606D"/>
    <w:rsid w:val="008F619F"/>
    <w:rsid w:val="008F61F2"/>
    <w:rsid w:val="008F62C8"/>
    <w:rsid w:val="008F6BB1"/>
    <w:rsid w:val="008F7014"/>
    <w:rsid w:val="008F70D5"/>
    <w:rsid w:val="008F756B"/>
    <w:rsid w:val="008F75CF"/>
    <w:rsid w:val="008F77EB"/>
    <w:rsid w:val="008F7824"/>
    <w:rsid w:val="008F79BC"/>
    <w:rsid w:val="008F7E25"/>
    <w:rsid w:val="0090026E"/>
    <w:rsid w:val="00900360"/>
    <w:rsid w:val="0090083F"/>
    <w:rsid w:val="009008E8"/>
    <w:rsid w:val="00900D01"/>
    <w:rsid w:val="00900F1C"/>
    <w:rsid w:val="009010C7"/>
    <w:rsid w:val="00901371"/>
    <w:rsid w:val="009016B9"/>
    <w:rsid w:val="00901719"/>
    <w:rsid w:val="00901A59"/>
    <w:rsid w:val="00901B52"/>
    <w:rsid w:val="009023D1"/>
    <w:rsid w:val="0090241E"/>
    <w:rsid w:val="00902647"/>
    <w:rsid w:val="00902777"/>
    <w:rsid w:val="009028E2"/>
    <w:rsid w:val="00902BB2"/>
    <w:rsid w:val="00902BD5"/>
    <w:rsid w:val="00902D38"/>
    <w:rsid w:val="00903197"/>
    <w:rsid w:val="009033A0"/>
    <w:rsid w:val="00903535"/>
    <w:rsid w:val="009037B9"/>
    <w:rsid w:val="00903800"/>
    <w:rsid w:val="00903850"/>
    <w:rsid w:val="009039C3"/>
    <w:rsid w:val="009040F2"/>
    <w:rsid w:val="0090411C"/>
    <w:rsid w:val="00904336"/>
    <w:rsid w:val="00904499"/>
    <w:rsid w:val="00904813"/>
    <w:rsid w:val="00904A0D"/>
    <w:rsid w:val="00904CBC"/>
    <w:rsid w:val="00904D7B"/>
    <w:rsid w:val="00904F8C"/>
    <w:rsid w:val="00905362"/>
    <w:rsid w:val="00905896"/>
    <w:rsid w:val="00905966"/>
    <w:rsid w:val="00905BC7"/>
    <w:rsid w:val="00905D6A"/>
    <w:rsid w:val="00905E54"/>
    <w:rsid w:val="00905F1F"/>
    <w:rsid w:val="0090618D"/>
    <w:rsid w:val="009062D9"/>
    <w:rsid w:val="009069F0"/>
    <w:rsid w:val="009069FB"/>
    <w:rsid w:val="009070A4"/>
    <w:rsid w:val="009071A3"/>
    <w:rsid w:val="00907475"/>
    <w:rsid w:val="009075E6"/>
    <w:rsid w:val="009077C4"/>
    <w:rsid w:val="00907D55"/>
    <w:rsid w:val="0091018B"/>
    <w:rsid w:val="009103BB"/>
    <w:rsid w:val="0091057C"/>
    <w:rsid w:val="009107D7"/>
    <w:rsid w:val="00910A4C"/>
    <w:rsid w:val="00910A68"/>
    <w:rsid w:val="00910B40"/>
    <w:rsid w:val="0091110C"/>
    <w:rsid w:val="00911310"/>
    <w:rsid w:val="00911684"/>
    <w:rsid w:val="00911985"/>
    <w:rsid w:val="00911C9F"/>
    <w:rsid w:val="00911E58"/>
    <w:rsid w:val="00911F18"/>
    <w:rsid w:val="009121AF"/>
    <w:rsid w:val="00912420"/>
    <w:rsid w:val="00912508"/>
    <w:rsid w:val="00912695"/>
    <w:rsid w:val="00912930"/>
    <w:rsid w:val="00912D8D"/>
    <w:rsid w:val="00912EC3"/>
    <w:rsid w:val="00912EFC"/>
    <w:rsid w:val="00913118"/>
    <w:rsid w:val="00913329"/>
    <w:rsid w:val="009137A3"/>
    <w:rsid w:val="00913989"/>
    <w:rsid w:val="00913998"/>
    <w:rsid w:val="009139E7"/>
    <w:rsid w:val="00913ABB"/>
    <w:rsid w:val="009141C6"/>
    <w:rsid w:val="009143EC"/>
    <w:rsid w:val="00914517"/>
    <w:rsid w:val="0091453D"/>
    <w:rsid w:val="00914C0C"/>
    <w:rsid w:val="00915130"/>
    <w:rsid w:val="00915BA9"/>
    <w:rsid w:val="00915EE9"/>
    <w:rsid w:val="0091609F"/>
    <w:rsid w:val="009163D2"/>
    <w:rsid w:val="00916915"/>
    <w:rsid w:val="009169E2"/>
    <w:rsid w:val="00916B9A"/>
    <w:rsid w:val="00916C90"/>
    <w:rsid w:val="00916D2B"/>
    <w:rsid w:val="00916E2F"/>
    <w:rsid w:val="00917336"/>
    <w:rsid w:val="00917343"/>
    <w:rsid w:val="00917739"/>
    <w:rsid w:val="00917B32"/>
    <w:rsid w:val="009203CE"/>
    <w:rsid w:val="009206BB"/>
    <w:rsid w:val="0092071A"/>
    <w:rsid w:val="00920774"/>
    <w:rsid w:val="00920C4F"/>
    <w:rsid w:val="00921015"/>
    <w:rsid w:val="00921257"/>
    <w:rsid w:val="00921268"/>
    <w:rsid w:val="00921420"/>
    <w:rsid w:val="009217D1"/>
    <w:rsid w:val="00921CF7"/>
    <w:rsid w:val="00921E2A"/>
    <w:rsid w:val="00921ECD"/>
    <w:rsid w:val="00921F1A"/>
    <w:rsid w:val="009225B3"/>
    <w:rsid w:val="009225F7"/>
    <w:rsid w:val="00922A8E"/>
    <w:rsid w:val="00922DA7"/>
    <w:rsid w:val="0092359E"/>
    <w:rsid w:val="009238F2"/>
    <w:rsid w:val="00923BC0"/>
    <w:rsid w:val="00923C11"/>
    <w:rsid w:val="00923F67"/>
    <w:rsid w:val="00923FE2"/>
    <w:rsid w:val="009242F2"/>
    <w:rsid w:val="0092450E"/>
    <w:rsid w:val="0092461E"/>
    <w:rsid w:val="00924A22"/>
    <w:rsid w:val="00924BBB"/>
    <w:rsid w:val="00924D0B"/>
    <w:rsid w:val="009258C9"/>
    <w:rsid w:val="00925E96"/>
    <w:rsid w:val="00925E9F"/>
    <w:rsid w:val="00925EA9"/>
    <w:rsid w:val="009263C9"/>
    <w:rsid w:val="00926453"/>
    <w:rsid w:val="00926635"/>
    <w:rsid w:val="00926F57"/>
    <w:rsid w:val="0092719D"/>
    <w:rsid w:val="00927282"/>
    <w:rsid w:val="009275C7"/>
    <w:rsid w:val="009279AF"/>
    <w:rsid w:val="009279BE"/>
    <w:rsid w:val="00927A7E"/>
    <w:rsid w:val="00927BAB"/>
    <w:rsid w:val="009302D7"/>
    <w:rsid w:val="0093032D"/>
    <w:rsid w:val="00930356"/>
    <w:rsid w:val="0093045A"/>
    <w:rsid w:val="0093085D"/>
    <w:rsid w:val="009309EA"/>
    <w:rsid w:val="00930EB2"/>
    <w:rsid w:val="009311B2"/>
    <w:rsid w:val="0093140E"/>
    <w:rsid w:val="0093189A"/>
    <w:rsid w:val="00931B90"/>
    <w:rsid w:val="00932185"/>
    <w:rsid w:val="0093230E"/>
    <w:rsid w:val="00932A03"/>
    <w:rsid w:val="00932AE9"/>
    <w:rsid w:val="0093312A"/>
    <w:rsid w:val="009331A4"/>
    <w:rsid w:val="009334E7"/>
    <w:rsid w:val="00933564"/>
    <w:rsid w:val="0093370B"/>
    <w:rsid w:val="00933BD3"/>
    <w:rsid w:val="00933D6F"/>
    <w:rsid w:val="00934297"/>
    <w:rsid w:val="009347DC"/>
    <w:rsid w:val="00934912"/>
    <w:rsid w:val="0093495A"/>
    <w:rsid w:val="009349ED"/>
    <w:rsid w:val="00934BFE"/>
    <w:rsid w:val="00934C39"/>
    <w:rsid w:val="00934C9A"/>
    <w:rsid w:val="00934FE9"/>
    <w:rsid w:val="00935042"/>
    <w:rsid w:val="00935187"/>
    <w:rsid w:val="009362DF"/>
    <w:rsid w:val="00936937"/>
    <w:rsid w:val="00936F77"/>
    <w:rsid w:val="00936FA2"/>
    <w:rsid w:val="0093705B"/>
    <w:rsid w:val="009370CB"/>
    <w:rsid w:val="0093713C"/>
    <w:rsid w:val="00937273"/>
    <w:rsid w:val="00937415"/>
    <w:rsid w:val="009374BB"/>
    <w:rsid w:val="009374DF"/>
    <w:rsid w:val="009376AB"/>
    <w:rsid w:val="0093774C"/>
    <w:rsid w:val="00937F42"/>
    <w:rsid w:val="009400DA"/>
    <w:rsid w:val="0094047C"/>
    <w:rsid w:val="009404B9"/>
    <w:rsid w:val="009405E1"/>
    <w:rsid w:val="00940669"/>
    <w:rsid w:val="00940B37"/>
    <w:rsid w:val="00940EAE"/>
    <w:rsid w:val="009412BA"/>
    <w:rsid w:val="0094148D"/>
    <w:rsid w:val="009414EA"/>
    <w:rsid w:val="00941BAD"/>
    <w:rsid w:val="00941BFC"/>
    <w:rsid w:val="00941CF8"/>
    <w:rsid w:val="00941D75"/>
    <w:rsid w:val="00942044"/>
    <w:rsid w:val="0094215E"/>
    <w:rsid w:val="00942232"/>
    <w:rsid w:val="00942807"/>
    <w:rsid w:val="009429E7"/>
    <w:rsid w:val="00942E10"/>
    <w:rsid w:val="00943088"/>
    <w:rsid w:val="00943291"/>
    <w:rsid w:val="009432D5"/>
    <w:rsid w:val="009432D9"/>
    <w:rsid w:val="00943757"/>
    <w:rsid w:val="009437FA"/>
    <w:rsid w:val="0094382F"/>
    <w:rsid w:val="009438A7"/>
    <w:rsid w:val="00943996"/>
    <w:rsid w:val="009439C7"/>
    <w:rsid w:val="00943B1B"/>
    <w:rsid w:val="00943BCD"/>
    <w:rsid w:val="00943D89"/>
    <w:rsid w:val="0094466C"/>
    <w:rsid w:val="00944788"/>
    <w:rsid w:val="009449C2"/>
    <w:rsid w:val="00944AFB"/>
    <w:rsid w:val="00944C88"/>
    <w:rsid w:val="00944DD6"/>
    <w:rsid w:val="00944EFE"/>
    <w:rsid w:val="00945126"/>
    <w:rsid w:val="009458EF"/>
    <w:rsid w:val="00945B6A"/>
    <w:rsid w:val="00945EE3"/>
    <w:rsid w:val="00945FB8"/>
    <w:rsid w:val="00946204"/>
    <w:rsid w:val="00946319"/>
    <w:rsid w:val="00946653"/>
    <w:rsid w:val="0094690C"/>
    <w:rsid w:val="00946AD6"/>
    <w:rsid w:val="00946CA4"/>
    <w:rsid w:val="0094722F"/>
    <w:rsid w:val="00947424"/>
    <w:rsid w:val="00947CA1"/>
    <w:rsid w:val="00947E0E"/>
    <w:rsid w:val="00947ED8"/>
    <w:rsid w:val="00947F7D"/>
    <w:rsid w:val="009500FD"/>
    <w:rsid w:val="0095010A"/>
    <w:rsid w:val="009502F2"/>
    <w:rsid w:val="00950818"/>
    <w:rsid w:val="009508BB"/>
    <w:rsid w:val="009508CD"/>
    <w:rsid w:val="0095096B"/>
    <w:rsid w:val="00950A24"/>
    <w:rsid w:val="00950BF3"/>
    <w:rsid w:val="00950C43"/>
    <w:rsid w:val="00950F46"/>
    <w:rsid w:val="00951475"/>
    <w:rsid w:val="0095167B"/>
    <w:rsid w:val="009517D2"/>
    <w:rsid w:val="009519A7"/>
    <w:rsid w:val="00951B01"/>
    <w:rsid w:val="00951BBE"/>
    <w:rsid w:val="00951FD6"/>
    <w:rsid w:val="00952150"/>
    <w:rsid w:val="0095215D"/>
    <w:rsid w:val="0095220B"/>
    <w:rsid w:val="009522E3"/>
    <w:rsid w:val="009525D4"/>
    <w:rsid w:val="009526AB"/>
    <w:rsid w:val="00952999"/>
    <w:rsid w:val="00952BBE"/>
    <w:rsid w:val="00953149"/>
    <w:rsid w:val="009534D5"/>
    <w:rsid w:val="009534E9"/>
    <w:rsid w:val="009537F6"/>
    <w:rsid w:val="009537F9"/>
    <w:rsid w:val="00953ADF"/>
    <w:rsid w:val="00953CD3"/>
    <w:rsid w:val="00953CDF"/>
    <w:rsid w:val="00953DFB"/>
    <w:rsid w:val="00953E56"/>
    <w:rsid w:val="00954114"/>
    <w:rsid w:val="009542A8"/>
    <w:rsid w:val="009544BB"/>
    <w:rsid w:val="0095530F"/>
    <w:rsid w:val="00955443"/>
    <w:rsid w:val="00955488"/>
    <w:rsid w:val="00955504"/>
    <w:rsid w:val="00955570"/>
    <w:rsid w:val="00955AAB"/>
    <w:rsid w:val="00955CC9"/>
    <w:rsid w:val="0095614B"/>
    <w:rsid w:val="009564B3"/>
    <w:rsid w:val="00956F43"/>
    <w:rsid w:val="009570A7"/>
    <w:rsid w:val="009570F4"/>
    <w:rsid w:val="009573BD"/>
    <w:rsid w:val="009579F4"/>
    <w:rsid w:val="00957E0B"/>
    <w:rsid w:val="00957F3B"/>
    <w:rsid w:val="00960266"/>
    <w:rsid w:val="009602E5"/>
    <w:rsid w:val="0096039B"/>
    <w:rsid w:val="009603AE"/>
    <w:rsid w:val="009604C7"/>
    <w:rsid w:val="009609F6"/>
    <w:rsid w:val="00960DFA"/>
    <w:rsid w:val="00961449"/>
    <w:rsid w:val="009619A1"/>
    <w:rsid w:val="00961BC0"/>
    <w:rsid w:val="00962575"/>
    <w:rsid w:val="0096279A"/>
    <w:rsid w:val="00962FE9"/>
    <w:rsid w:val="00963254"/>
    <w:rsid w:val="009632AD"/>
    <w:rsid w:val="009633AF"/>
    <w:rsid w:val="009634CF"/>
    <w:rsid w:val="00963DB6"/>
    <w:rsid w:val="00963E94"/>
    <w:rsid w:val="00963EF4"/>
    <w:rsid w:val="00964888"/>
    <w:rsid w:val="00964A0C"/>
    <w:rsid w:val="00964B6A"/>
    <w:rsid w:val="00964E94"/>
    <w:rsid w:val="00964EBA"/>
    <w:rsid w:val="009650C4"/>
    <w:rsid w:val="0096528D"/>
    <w:rsid w:val="009655F2"/>
    <w:rsid w:val="0096566E"/>
    <w:rsid w:val="00965F00"/>
    <w:rsid w:val="00965F94"/>
    <w:rsid w:val="00966CD1"/>
    <w:rsid w:val="00966F8E"/>
    <w:rsid w:val="00967209"/>
    <w:rsid w:val="00967468"/>
    <w:rsid w:val="00967519"/>
    <w:rsid w:val="00967C4E"/>
    <w:rsid w:val="00967EA4"/>
    <w:rsid w:val="00967ED3"/>
    <w:rsid w:val="0097034A"/>
    <w:rsid w:val="00970468"/>
    <w:rsid w:val="00970591"/>
    <w:rsid w:val="0097084F"/>
    <w:rsid w:val="00970884"/>
    <w:rsid w:val="009708B2"/>
    <w:rsid w:val="00970C3C"/>
    <w:rsid w:val="00971117"/>
    <w:rsid w:val="0097121C"/>
    <w:rsid w:val="00971C79"/>
    <w:rsid w:val="00971E74"/>
    <w:rsid w:val="0097211F"/>
    <w:rsid w:val="009722CE"/>
    <w:rsid w:val="0097239D"/>
    <w:rsid w:val="00972887"/>
    <w:rsid w:val="00972927"/>
    <w:rsid w:val="00972C60"/>
    <w:rsid w:val="00972E3F"/>
    <w:rsid w:val="00972E9D"/>
    <w:rsid w:val="0097303B"/>
    <w:rsid w:val="009738ED"/>
    <w:rsid w:val="009739A1"/>
    <w:rsid w:val="0097402E"/>
    <w:rsid w:val="009741ED"/>
    <w:rsid w:val="009744F7"/>
    <w:rsid w:val="00974731"/>
    <w:rsid w:val="00974749"/>
    <w:rsid w:val="00974AF7"/>
    <w:rsid w:val="00975271"/>
    <w:rsid w:val="009753AB"/>
    <w:rsid w:val="00975510"/>
    <w:rsid w:val="00975717"/>
    <w:rsid w:val="00975BF1"/>
    <w:rsid w:val="00975E9D"/>
    <w:rsid w:val="0097627D"/>
    <w:rsid w:val="00976550"/>
    <w:rsid w:val="009768E5"/>
    <w:rsid w:val="00976BCF"/>
    <w:rsid w:val="00976CA6"/>
    <w:rsid w:val="009772E6"/>
    <w:rsid w:val="009773FE"/>
    <w:rsid w:val="009774FB"/>
    <w:rsid w:val="009775EB"/>
    <w:rsid w:val="00977731"/>
    <w:rsid w:val="00977859"/>
    <w:rsid w:val="009779C0"/>
    <w:rsid w:val="00977B51"/>
    <w:rsid w:val="009804C9"/>
    <w:rsid w:val="00980631"/>
    <w:rsid w:val="00980C1C"/>
    <w:rsid w:val="00980F19"/>
    <w:rsid w:val="0098111A"/>
    <w:rsid w:val="00981343"/>
    <w:rsid w:val="009815D4"/>
    <w:rsid w:val="009815FD"/>
    <w:rsid w:val="009816C4"/>
    <w:rsid w:val="00981943"/>
    <w:rsid w:val="00981C98"/>
    <w:rsid w:val="00982143"/>
    <w:rsid w:val="009822D2"/>
    <w:rsid w:val="0098249C"/>
    <w:rsid w:val="009828F2"/>
    <w:rsid w:val="00982921"/>
    <w:rsid w:val="00982A28"/>
    <w:rsid w:val="00983071"/>
    <w:rsid w:val="0098330F"/>
    <w:rsid w:val="00983781"/>
    <w:rsid w:val="00983BA2"/>
    <w:rsid w:val="00983D1D"/>
    <w:rsid w:val="00983FAD"/>
    <w:rsid w:val="0098490E"/>
    <w:rsid w:val="00984C10"/>
    <w:rsid w:val="00984FE6"/>
    <w:rsid w:val="00985044"/>
    <w:rsid w:val="009851C3"/>
    <w:rsid w:val="0098532A"/>
    <w:rsid w:val="009858F5"/>
    <w:rsid w:val="0098597F"/>
    <w:rsid w:val="00985DF8"/>
    <w:rsid w:val="00985ED2"/>
    <w:rsid w:val="00986091"/>
    <w:rsid w:val="009867F6"/>
    <w:rsid w:val="009868B2"/>
    <w:rsid w:val="009868BC"/>
    <w:rsid w:val="00986CAA"/>
    <w:rsid w:val="00986CBD"/>
    <w:rsid w:val="00986D11"/>
    <w:rsid w:val="00987239"/>
    <w:rsid w:val="00987646"/>
    <w:rsid w:val="00987936"/>
    <w:rsid w:val="00987C5D"/>
    <w:rsid w:val="00987D62"/>
    <w:rsid w:val="0099004E"/>
    <w:rsid w:val="00990462"/>
    <w:rsid w:val="0099070D"/>
    <w:rsid w:val="009907DE"/>
    <w:rsid w:val="00990D98"/>
    <w:rsid w:val="009911F6"/>
    <w:rsid w:val="009912B0"/>
    <w:rsid w:val="009914B0"/>
    <w:rsid w:val="0099172C"/>
    <w:rsid w:val="009918FF"/>
    <w:rsid w:val="0099193A"/>
    <w:rsid w:val="00991952"/>
    <w:rsid w:val="00991AF3"/>
    <w:rsid w:val="00991C59"/>
    <w:rsid w:val="00991C8A"/>
    <w:rsid w:val="00991E42"/>
    <w:rsid w:val="00992030"/>
    <w:rsid w:val="009920AF"/>
    <w:rsid w:val="00992127"/>
    <w:rsid w:val="009927A1"/>
    <w:rsid w:val="00992F0C"/>
    <w:rsid w:val="009936B3"/>
    <w:rsid w:val="009936E7"/>
    <w:rsid w:val="00993DB1"/>
    <w:rsid w:val="00993EC7"/>
    <w:rsid w:val="0099411D"/>
    <w:rsid w:val="00994193"/>
    <w:rsid w:val="009943CB"/>
    <w:rsid w:val="009943E3"/>
    <w:rsid w:val="009949C7"/>
    <w:rsid w:val="00994FA0"/>
    <w:rsid w:val="009953B9"/>
    <w:rsid w:val="009953E7"/>
    <w:rsid w:val="00995574"/>
    <w:rsid w:val="00995845"/>
    <w:rsid w:val="00995B79"/>
    <w:rsid w:val="00995E87"/>
    <w:rsid w:val="00995EF5"/>
    <w:rsid w:val="00996092"/>
    <w:rsid w:val="0099623D"/>
    <w:rsid w:val="009964F6"/>
    <w:rsid w:val="0099680F"/>
    <w:rsid w:val="00996A2D"/>
    <w:rsid w:val="00996AC0"/>
    <w:rsid w:val="00996E18"/>
    <w:rsid w:val="009976D2"/>
    <w:rsid w:val="00997B2D"/>
    <w:rsid w:val="00997D98"/>
    <w:rsid w:val="00997DFC"/>
    <w:rsid w:val="00997E38"/>
    <w:rsid w:val="00997E3E"/>
    <w:rsid w:val="00997ED1"/>
    <w:rsid w:val="00997F15"/>
    <w:rsid w:val="009A01E7"/>
    <w:rsid w:val="009A0277"/>
    <w:rsid w:val="009A05E6"/>
    <w:rsid w:val="009A0712"/>
    <w:rsid w:val="009A0877"/>
    <w:rsid w:val="009A118E"/>
    <w:rsid w:val="009A13DA"/>
    <w:rsid w:val="009A146C"/>
    <w:rsid w:val="009A16F0"/>
    <w:rsid w:val="009A1BC2"/>
    <w:rsid w:val="009A1D12"/>
    <w:rsid w:val="009A2560"/>
    <w:rsid w:val="009A286E"/>
    <w:rsid w:val="009A2B3A"/>
    <w:rsid w:val="009A2C2A"/>
    <w:rsid w:val="009A2D55"/>
    <w:rsid w:val="009A3025"/>
    <w:rsid w:val="009A313D"/>
    <w:rsid w:val="009A3243"/>
    <w:rsid w:val="009A38B7"/>
    <w:rsid w:val="009A39C9"/>
    <w:rsid w:val="009A39D8"/>
    <w:rsid w:val="009A3BED"/>
    <w:rsid w:val="009A3E28"/>
    <w:rsid w:val="009A41D4"/>
    <w:rsid w:val="009A454E"/>
    <w:rsid w:val="009A45FC"/>
    <w:rsid w:val="009A4949"/>
    <w:rsid w:val="009A49DF"/>
    <w:rsid w:val="009A4D83"/>
    <w:rsid w:val="009A5267"/>
    <w:rsid w:val="009A55E5"/>
    <w:rsid w:val="009A5738"/>
    <w:rsid w:val="009A58FB"/>
    <w:rsid w:val="009A5E0B"/>
    <w:rsid w:val="009A60D0"/>
    <w:rsid w:val="009A612F"/>
    <w:rsid w:val="009A62EB"/>
    <w:rsid w:val="009A66F7"/>
    <w:rsid w:val="009A6798"/>
    <w:rsid w:val="009A6FC5"/>
    <w:rsid w:val="009A732E"/>
    <w:rsid w:val="009A74EC"/>
    <w:rsid w:val="009A788E"/>
    <w:rsid w:val="009A78B3"/>
    <w:rsid w:val="009A7BC5"/>
    <w:rsid w:val="009A7C15"/>
    <w:rsid w:val="009A7C74"/>
    <w:rsid w:val="009A7E14"/>
    <w:rsid w:val="009B03C5"/>
    <w:rsid w:val="009B0529"/>
    <w:rsid w:val="009B06D6"/>
    <w:rsid w:val="009B0AE0"/>
    <w:rsid w:val="009B0E92"/>
    <w:rsid w:val="009B126C"/>
    <w:rsid w:val="009B1666"/>
    <w:rsid w:val="009B1E0B"/>
    <w:rsid w:val="009B1EE3"/>
    <w:rsid w:val="009B1FA1"/>
    <w:rsid w:val="009B21B6"/>
    <w:rsid w:val="009B23CB"/>
    <w:rsid w:val="009B23E6"/>
    <w:rsid w:val="009B2803"/>
    <w:rsid w:val="009B2847"/>
    <w:rsid w:val="009B2868"/>
    <w:rsid w:val="009B2A6A"/>
    <w:rsid w:val="009B2B20"/>
    <w:rsid w:val="009B2FA7"/>
    <w:rsid w:val="009B3486"/>
    <w:rsid w:val="009B3589"/>
    <w:rsid w:val="009B364B"/>
    <w:rsid w:val="009B370D"/>
    <w:rsid w:val="009B371D"/>
    <w:rsid w:val="009B3C20"/>
    <w:rsid w:val="009B3C52"/>
    <w:rsid w:val="009B41E6"/>
    <w:rsid w:val="009B45BB"/>
    <w:rsid w:val="009B4612"/>
    <w:rsid w:val="009B4622"/>
    <w:rsid w:val="009B492F"/>
    <w:rsid w:val="009B49EA"/>
    <w:rsid w:val="009B4A7A"/>
    <w:rsid w:val="009B4CEB"/>
    <w:rsid w:val="009B507F"/>
    <w:rsid w:val="009B50C4"/>
    <w:rsid w:val="009B52DF"/>
    <w:rsid w:val="009B5CEC"/>
    <w:rsid w:val="009B5D63"/>
    <w:rsid w:val="009B5D99"/>
    <w:rsid w:val="009B6302"/>
    <w:rsid w:val="009B6645"/>
    <w:rsid w:val="009B69A6"/>
    <w:rsid w:val="009B69BB"/>
    <w:rsid w:val="009B6A03"/>
    <w:rsid w:val="009B6D87"/>
    <w:rsid w:val="009B6FDC"/>
    <w:rsid w:val="009B72E7"/>
    <w:rsid w:val="009B762B"/>
    <w:rsid w:val="009B7743"/>
    <w:rsid w:val="009B775F"/>
    <w:rsid w:val="009B77D0"/>
    <w:rsid w:val="009B788E"/>
    <w:rsid w:val="009B796D"/>
    <w:rsid w:val="009C008F"/>
    <w:rsid w:val="009C0465"/>
    <w:rsid w:val="009C0A93"/>
    <w:rsid w:val="009C1175"/>
    <w:rsid w:val="009C1744"/>
    <w:rsid w:val="009C18C4"/>
    <w:rsid w:val="009C1953"/>
    <w:rsid w:val="009C1CCB"/>
    <w:rsid w:val="009C2054"/>
    <w:rsid w:val="009C217D"/>
    <w:rsid w:val="009C2696"/>
    <w:rsid w:val="009C2B03"/>
    <w:rsid w:val="009C310C"/>
    <w:rsid w:val="009C324D"/>
    <w:rsid w:val="009C32AE"/>
    <w:rsid w:val="009C33EF"/>
    <w:rsid w:val="009C3F36"/>
    <w:rsid w:val="009C4185"/>
    <w:rsid w:val="009C45A0"/>
    <w:rsid w:val="009C466F"/>
    <w:rsid w:val="009C4D63"/>
    <w:rsid w:val="009C5541"/>
    <w:rsid w:val="009C5779"/>
    <w:rsid w:val="009C5858"/>
    <w:rsid w:val="009C5BAC"/>
    <w:rsid w:val="009C5C19"/>
    <w:rsid w:val="009C6033"/>
    <w:rsid w:val="009C6100"/>
    <w:rsid w:val="009C6250"/>
    <w:rsid w:val="009C761C"/>
    <w:rsid w:val="009C7834"/>
    <w:rsid w:val="009C7879"/>
    <w:rsid w:val="009C7B0C"/>
    <w:rsid w:val="009C7BBE"/>
    <w:rsid w:val="009C7D37"/>
    <w:rsid w:val="009D036B"/>
    <w:rsid w:val="009D0555"/>
    <w:rsid w:val="009D069C"/>
    <w:rsid w:val="009D0A90"/>
    <w:rsid w:val="009D0C07"/>
    <w:rsid w:val="009D12AA"/>
    <w:rsid w:val="009D1622"/>
    <w:rsid w:val="009D1656"/>
    <w:rsid w:val="009D190D"/>
    <w:rsid w:val="009D1AC1"/>
    <w:rsid w:val="009D1B72"/>
    <w:rsid w:val="009D233A"/>
    <w:rsid w:val="009D265F"/>
    <w:rsid w:val="009D26AA"/>
    <w:rsid w:val="009D270C"/>
    <w:rsid w:val="009D2DD5"/>
    <w:rsid w:val="009D3296"/>
    <w:rsid w:val="009D355F"/>
    <w:rsid w:val="009D3601"/>
    <w:rsid w:val="009D3E02"/>
    <w:rsid w:val="009D40A7"/>
    <w:rsid w:val="009D40F4"/>
    <w:rsid w:val="009D4277"/>
    <w:rsid w:val="009D47A1"/>
    <w:rsid w:val="009D4809"/>
    <w:rsid w:val="009D493E"/>
    <w:rsid w:val="009D4B44"/>
    <w:rsid w:val="009D4B9C"/>
    <w:rsid w:val="009D4D31"/>
    <w:rsid w:val="009D50F8"/>
    <w:rsid w:val="009D5309"/>
    <w:rsid w:val="009D57D1"/>
    <w:rsid w:val="009D58C0"/>
    <w:rsid w:val="009D5CB6"/>
    <w:rsid w:val="009D5E5B"/>
    <w:rsid w:val="009D611E"/>
    <w:rsid w:val="009D6381"/>
    <w:rsid w:val="009D6623"/>
    <w:rsid w:val="009D688C"/>
    <w:rsid w:val="009D69F6"/>
    <w:rsid w:val="009D6C33"/>
    <w:rsid w:val="009D6C57"/>
    <w:rsid w:val="009D6D3E"/>
    <w:rsid w:val="009D6EEC"/>
    <w:rsid w:val="009D7505"/>
    <w:rsid w:val="009E00FD"/>
    <w:rsid w:val="009E020D"/>
    <w:rsid w:val="009E0339"/>
    <w:rsid w:val="009E043D"/>
    <w:rsid w:val="009E0536"/>
    <w:rsid w:val="009E069B"/>
    <w:rsid w:val="009E0C94"/>
    <w:rsid w:val="009E1A30"/>
    <w:rsid w:val="009E1EB6"/>
    <w:rsid w:val="009E1F4A"/>
    <w:rsid w:val="009E1FDF"/>
    <w:rsid w:val="009E22F9"/>
    <w:rsid w:val="009E23CC"/>
    <w:rsid w:val="009E2420"/>
    <w:rsid w:val="009E28FC"/>
    <w:rsid w:val="009E2A46"/>
    <w:rsid w:val="009E2EBC"/>
    <w:rsid w:val="009E3177"/>
    <w:rsid w:val="009E3236"/>
    <w:rsid w:val="009E3306"/>
    <w:rsid w:val="009E3506"/>
    <w:rsid w:val="009E37E5"/>
    <w:rsid w:val="009E3935"/>
    <w:rsid w:val="009E395E"/>
    <w:rsid w:val="009E39E8"/>
    <w:rsid w:val="009E3C29"/>
    <w:rsid w:val="009E422C"/>
    <w:rsid w:val="009E461F"/>
    <w:rsid w:val="009E47B4"/>
    <w:rsid w:val="009E4816"/>
    <w:rsid w:val="009E4C9A"/>
    <w:rsid w:val="009E55BB"/>
    <w:rsid w:val="009E55F9"/>
    <w:rsid w:val="009E569D"/>
    <w:rsid w:val="009E57D5"/>
    <w:rsid w:val="009E57D8"/>
    <w:rsid w:val="009E5964"/>
    <w:rsid w:val="009E5966"/>
    <w:rsid w:val="009E5DDC"/>
    <w:rsid w:val="009E61F2"/>
    <w:rsid w:val="009E6232"/>
    <w:rsid w:val="009E64E7"/>
    <w:rsid w:val="009E6B0D"/>
    <w:rsid w:val="009E6C15"/>
    <w:rsid w:val="009E6D6F"/>
    <w:rsid w:val="009E6F0C"/>
    <w:rsid w:val="009E710A"/>
    <w:rsid w:val="009E73C6"/>
    <w:rsid w:val="009E7A3A"/>
    <w:rsid w:val="009E7EA7"/>
    <w:rsid w:val="009F0178"/>
    <w:rsid w:val="009F03CF"/>
    <w:rsid w:val="009F05A1"/>
    <w:rsid w:val="009F05F0"/>
    <w:rsid w:val="009F08BF"/>
    <w:rsid w:val="009F0A4F"/>
    <w:rsid w:val="009F0F9B"/>
    <w:rsid w:val="009F0F9C"/>
    <w:rsid w:val="009F113C"/>
    <w:rsid w:val="009F1173"/>
    <w:rsid w:val="009F13ED"/>
    <w:rsid w:val="009F1596"/>
    <w:rsid w:val="009F1BC5"/>
    <w:rsid w:val="009F2089"/>
    <w:rsid w:val="009F20AB"/>
    <w:rsid w:val="009F252A"/>
    <w:rsid w:val="009F276B"/>
    <w:rsid w:val="009F28A2"/>
    <w:rsid w:val="009F2A15"/>
    <w:rsid w:val="009F2B04"/>
    <w:rsid w:val="009F30B6"/>
    <w:rsid w:val="009F3C55"/>
    <w:rsid w:val="009F3C85"/>
    <w:rsid w:val="009F3D3D"/>
    <w:rsid w:val="009F469C"/>
    <w:rsid w:val="009F5006"/>
    <w:rsid w:val="009F509E"/>
    <w:rsid w:val="009F5246"/>
    <w:rsid w:val="009F536A"/>
    <w:rsid w:val="009F5455"/>
    <w:rsid w:val="009F55DC"/>
    <w:rsid w:val="009F5A11"/>
    <w:rsid w:val="009F5A7D"/>
    <w:rsid w:val="009F5B3A"/>
    <w:rsid w:val="009F5B4C"/>
    <w:rsid w:val="009F5D6F"/>
    <w:rsid w:val="009F69CF"/>
    <w:rsid w:val="009F6D71"/>
    <w:rsid w:val="009F6F43"/>
    <w:rsid w:val="009F734F"/>
    <w:rsid w:val="009F740C"/>
    <w:rsid w:val="009F748F"/>
    <w:rsid w:val="009F74D3"/>
    <w:rsid w:val="009F7552"/>
    <w:rsid w:val="009F75A8"/>
    <w:rsid w:val="009F7627"/>
    <w:rsid w:val="009F76F7"/>
    <w:rsid w:val="009F7710"/>
    <w:rsid w:val="009F77C8"/>
    <w:rsid w:val="009F7BCF"/>
    <w:rsid w:val="00A002D3"/>
    <w:rsid w:val="00A00500"/>
    <w:rsid w:val="00A006B5"/>
    <w:rsid w:val="00A007F5"/>
    <w:rsid w:val="00A00AA4"/>
    <w:rsid w:val="00A00E9C"/>
    <w:rsid w:val="00A01085"/>
    <w:rsid w:val="00A0172E"/>
    <w:rsid w:val="00A017A2"/>
    <w:rsid w:val="00A01BFC"/>
    <w:rsid w:val="00A01E3F"/>
    <w:rsid w:val="00A01EEC"/>
    <w:rsid w:val="00A0278F"/>
    <w:rsid w:val="00A02A73"/>
    <w:rsid w:val="00A0325B"/>
    <w:rsid w:val="00A0333B"/>
    <w:rsid w:val="00A034B3"/>
    <w:rsid w:val="00A03635"/>
    <w:rsid w:val="00A03863"/>
    <w:rsid w:val="00A039B7"/>
    <w:rsid w:val="00A03CD1"/>
    <w:rsid w:val="00A03DBC"/>
    <w:rsid w:val="00A03DF5"/>
    <w:rsid w:val="00A04054"/>
    <w:rsid w:val="00A04065"/>
    <w:rsid w:val="00A041B4"/>
    <w:rsid w:val="00A041C4"/>
    <w:rsid w:val="00A0426E"/>
    <w:rsid w:val="00A050FF"/>
    <w:rsid w:val="00A051AF"/>
    <w:rsid w:val="00A054FA"/>
    <w:rsid w:val="00A05C3D"/>
    <w:rsid w:val="00A05C4B"/>
    <w:rsid w:val="00A0613E"/>
    <w:rsid w:val="00A064BB"/>
    <w:rsid w:val="00A06626"/>
    <w:rsid w:val="00A0663D"/>
    <w:rsid w:val="00A06935"/>
    <w:rsid w:val="00A06B9A"/>
    <w:rsid w:val="00A06D8C"/>
    <w:rsid w:val="00A07048"/>
    <w:rsid w:val="00A07652"/>
    <w:rsid w:val="00A07A4F"/>
    <w:rsid w:val="00A07A86"/>
    <w:rsid w:val="00A07EDA"/>
    <w:rsid w:val="00A07F62"/>
    <w:rsid w:val="00A100E8"/>
    <w:rsid w:val="00A103FF"/>
    <w:rsid w:val="00A105B6"/>
    <w:rsid w:val="00A10830"/>
    <w:rsid w:val="00A10B2C"/>
    <w:rsid w:val="00A10C28"/>
    <w:rsid w:val="00A10D62"/>
    <w:rsid w:val="00A10DAF"/>
    <w:rsid w:val="00A10F09"/>
    <w:rsid w:val="00A10F30"/>
    <w:rsid w:val="00A10F95"/>
    <w:rsid w:val="00A10FF0"/>
    <w:rsid w:val="00A11131"/>
    <w:rsid w:val="00A113E4"/>
    <w:rsid w:val="00A11423"/>
    <w:rsid w:val="00A115CB"/>
    <w:rsid w:val="00A116CF"/>
    <w:rsid w:val="00A11BF9"/>
    <w:rsid w:val="00A11CF2"/>
    <w:rsid w:val="00A1214A"/>
    <w:rsid w:val="00A125F2"/>
    <w:rsid w:val="00A12B2E"/>
    <w:rsid w:val="00A13961"/>
    <w:rsid w:val="00A13A27"/>
    <w:rsid w:val="00A14096"/>
    <w:rsid w:val="00A140F2"/>
    <w:rsid w:val="00A1423B"/>
    <w:rsid w:val="00A148A9"/>
    <w:rsid w:val="00A14FA1"/>
    <w:rsid w:val="00A15018"/>
    <w:rsid w:val="00A152AA"/>
    <w:rsid w:val="00A1533C"/>
    <w:rsid w:val="00A1552F"/>
    <w:rsid w:val="00A15561"/>
    <w:rsid w:val="00A15E2F"/>
    <w:rsid w:val="00A16040"/>
    <w:rsid w:val="00A16207"/>
    <w:rsid w:val="00A1621C"/>
    <w:rsid w:val="00A1622E"/>
    <w:rsid w:val="00A167E4"/>
    <w:rsid w:val="00A16939"/>
    <w:rsid w:val="00A16C58"/>
    <w:rsid w:val="00A16E9A"/>
    <w:rsid w:val="00A16EF9"/>
    <w:rsid w:val="00A17069"/>
    <w:rsid w:val="00A1716C"/>
    <w:rsid w:val="00A172EE"/>
    <w:rsid w:val="00A172F9"/>
    <w:rsid w:val="00A175D7"/>
    <w:rsid w:val="00A17A12"/>
    <w:rsid w:val="00A17A4A"/>
    <w:rsid w:val="00A17F3F"/>
    <w:rsid w:val="00A17F9E"/>
    <w:rsid w:val="00A2028F"/>
    <w:rsid w:val="00A2088B"/>
    <w:rsid w:val="00A2121A"/>
    <w:rsid w:val="00A21306"/>
    <w:rsid w:val="00A2183A"/>
    <w:rsid w:val="00A21C3B"/>
    <w:rsid w:val="00A21CD2"/>
    <w:rsid w:val="00A2224F"/>
    <w:rsid w:val="00A2250C"/>
    <w:rsid w:val="00A22537"/>
    <w:rsid w:val="00A225E3"/>
    <w:rsid w:val="00A228B0"/>
    <w:rsid w:val="00A22AF3"/>
    <w:rsid w:val="00A22FB8"/>
    <w:rsid w:val="00A234A5"/>
    <w:rsid w:val="00A23A26"/>
    <w:rsid w:val="00A23A6E"/>
    <w:rsid w:val="00A23AAE"/>
    <w:rsid w:val="00A23AC5"/>
    <w:rsid w:val="00A23D96"/>
    <w:rsid w:val="00A23EF6"/>
    <w:rsid w:val="00A24040"/>
    <w:rsid w:val="00A241FE"/>
    <w:rsid w:val="00A24449"/>
    <w:rsid w:val="00A244DB"/>
    <w:rsid w:val="00A24507"/>
    <w:rsid w:val="00A24744"/>
    <w:rsid w:val="00A249BB"/>
    <w:rsid w:val="00A25235"/>
    <w:rsid w:val="00A254FA"/>
    <w:rsid w:val="00A26926"/>
    <w:rsid w:val="00A26A6E"/>
    <w:rsid w:val="00A26B70"/>
    <w:rsid w:val="00A26BEA"/>
    <w:rsid w:val="00A26C46"/>
    <w:rsid w:val="00A26E06"/>
    <w:rsid w:val="00A26E9E"/>
    <w:rsid w:val="00A271A7"/>
    <w:rsid w:val="00A273A8"/>
    <w:rsid w:val="00A275B8"/>
    <w:rsid w:val="00A278D6"/>
    <w:rsid w:val="00A27E4C"/>
    <w:rsid w:val="00A27E84"/>
    <w:rsid w:val="00A27F5E"/>
    <w:rsid w:val="00A30147"/>
    <w:rsid w:val="00A3016C"/>
    <w:rsid w:val="00A301C6"/>
    <w:rsid w:val="00A30266"/>
    <w:rsid w:val="00A30548"/>
    <w:rsid w:val="00A30628"/>
    <w:rsid w:val="00A3066B"/>
    <w:rsid w:val="00A306D7"/>
    <w:rsid w:val="00A3089D"/>
    <w:rsid w:val="00A30CE7"/>
    <w:rsid w:val="00A30D18"/>
    <w:rsid w:val="00A313FF"/>
    <w:rsid w:val="00A31671"/>
    <w:rsid w:val="00A316A2"/>
    <w:rsid w:val="00A318CC"/>
    <w:rsid w:val="00A31937"/>
    <w:rsid w:val="00A31C19"/>
    <w:rsid w:val="00A31D24"/>
    <w:rsid w:val="00A31FC3"/>
    <w:rsid w:val="00A32000"/>
    <w:rsid w:val="00A321D8"/>
    <w:rsid w:val="00A3235D"/>
    <w:rsid w:val="00A323CC"/>
    <w:rsid w:val="00A323EE"/>
    <w:rsid w:val="00A3249A"/>
    <w:rsid w:val="00A327C2"/>
    <w:rsid w:val="00A32883"/>
    <w:rsid w:val="00A329C3"/>
    <w:rsid w:val="00A32B93"/>
    <w:rsid w:val="00A32E45"/>
    <w:rsid w:val="00A32FCE"/>
    <w:rsid w:val="00A3330D"/>
    <w:rsid w:val="00A33551"/>
    <w:rsid w:val="00A336B8"/>
    <w:rsid w:val="00A3392F"/>
    <w:rsid w:val="00A33AC8"/>
    <w:rsid w:val="00A33B6D"/>
    <w:rsid w:val="00A34052"/>
    <w:rsid w:val="00A3418F"/>
    <w:rsid w:val="00A34723"/>
    <w:rsid w:val="00A34836"/>
    <w:rsid w:val="00A34A39"/>
    <w:rsid w:val="00A34E26"/>
    <w:rsid w:val="00A34F19"/>
    <w:rsid w:val="00A353E9"/>
    <w:rsid w:val="00A35550"/>
    <w:rsid w:val="00A356E1"/>
    <w:rsid w:val="00A3578B"/>
    <w:rsid w:val="00A35C51"/>
    <w:rsid w:val="00A3621F"/>
    <w:rsid w:val="00A36281"/>
    <w:rsid w:val="00A36292"/>
    <w:rsid w:val="00A36703"/>
    <w:rsid w:val="00A3674B"/>
    <w:rsid w:val="00A369D6"/>
    <w:rsid w:val="00A36F92"/>
    <w:rsid w:val="00A377C3"/>
    <w:rsid w:val="00A37824"/>
    <w:rsid w:val="00A378D1"/>
    <w:rsid w:val="00A37C3C"/>
    <w:rsid w:val="00A37D18"/>
    <w:rsid w:val="00A37D77"/>
    <w:rsid w:val="00A37F9B"/>
    <w:rsid w:val="00A40010"/>
    <w:rsid w:val="00A401CE"/>
    <w:rsid w:val="00A402FF"/>
    <w:rsid w:val="00A40306"/>
    <w:rsid w:val="00A40595"/>
    <w:rsid w:val="00A40679"/>
    <w:rsid w:val="00A4076A"/>
    <w:rsid w:val="00A409E0"/>
    <w:rsid w:val="00A40C1C"/>
    <w:rsid w:val="00A40C40"/>
    <w:rsid w:val="00A4118A"/>
    <w:rsid w:val="00A41349"/>
    <w:rsid w:val="00A419D6"/>
    <w:rsid w:val="00A41A74"/>
    <w:rsid w:val="00A425D6"/>
    <w:rsid w:val="00A42A02"/>
    <w:rsid w:val="00A42CD0"/>
    <w:rsid w:val="00A42D96"/>
    <w:rsid w:val="00A43427"/>
    <w:rsid w:val="00A43615"/>
    <w:rsid w:val="00A44084"/>
    <w:rsid w:val="00A44100"/>
    <w:rsid w:val="00A44479"/>
    <w:rsid w:val="00A44C76"/>
    <w:rsid w:val="00A44F5C"/>
    <w:rsid w:val="00A44FB4"/>
    <w:rsid w:val="00A453BF"/>
    <w:rsid w:val="00A454EE"/>
    <w:rsid w:val="00A4559E"/>
    <w:rsid w:val="00A45AE0"/>
    <w:rsid w:val="00A45D63"/>
    <w:rsid w:val="00A46445"/>
    <w:rsid w:val="00A4688A"/>
    <w:rsid w:val="00A46A00"/>
    <w:rsid w:val="00A46E31"/>
    <w:rsid w:val="00A46E48"/>
    <w:rsid w:val="00A4706C"/>
    <w:rsid w:val="00A4723A"/>
    <w:rsid w:val="00A472F2"/>
    <w:rsid w:val="00A47DF1"/>
    <w:rsid w:val="00A47F09"/>
    <w:rsid w:val="00A5039E"/>
    <w:rsid w:val="00A507DB"/>
    <w:rsid w:val="00A50BAD"/>
    <w:rsid w:val="00A50D78"/>
    <w:rsid w:val="00A50D8B"/>
    <w:rsid w:val="00A50FA1"/>
    <w:rsid w:val="00A512AB"/>
    <w:rsid w:val="00A513C1"/>
    <w:rsid w:val="00A514D5"/>
    <w:rsid w:val="00A51624"/>
    <w:rsid w:val="00A517D0"/>
    <w:rsid w:val="00A5184C"/>
    <w:rsid w:val="00A5266F"/>
    <w:rsid w:val="00A52A1D"/>
    <w:rsid w:val="00A52E96"/>
    <w:rsid w:val="00A52EB5"/>
    <w:rsid w:val="00A53126"/>
    <w:rsid w:val="00A531CD"/>
    <w:rsid w:val="00A536D6"/>
    <w:rsid w:val="00A5372C"/>
    <w:rsid w:val="00A54254"/>
    <w:rsid w:val="00A54855"/>
    <w:rsid w:val="00A54A38"/>
    <w:rsid w:val="00A5526F"/>
    <w:rsid w:val="00A55343"/>
    <w:rsid w:val="00A55395"/>
    <w:rsid w:val="00A5544C"/>
    <w:rsid w:val="00A5557E"/>
    <w:rsid w:val="00A55761"/>
    <w:rsid w:val="00A55D96"/>
    <w:rsid w:val="00A5618D"/>
    <w:rsid w:val="00A5624B"/>
    <w:rsid w:val="00A563AC"/>
    <w:rsid w:val="00A564A9"/>
    <w:rsid w:val="00A56AA1"/>
    <w:rsid w:val="00A56BB1"/>
    <w:rsid w:val="00A570A5"/>
    <w:rsid w:val="00A570FA"/>
    <w:rsid w:val="00A57247"/>
    <w:rsid w:val="00A57A75"/>
    <w:rsid w:val="00A57CD3"/>
    <w:rsid w:val="00A57D66"/>
    <w:rsid w:val="00A57FBE"/>
    <w:rsid w:val="00A605F0"/>
    <w:rsid w:val="00A60619"/>
    <w:rsid w:val="00A60696"/>
    <w:rsid w:val="00A60C40"/>
    <w:rsid w:val="00A60D4D"/>
    <w:rsid w:val="00A60D5D"/>
    <w:rsid w:val="00A60D95"/>
    <w:rsid w:val="00A60E06"/>
    <w:rsid w:val="00A61141"/>
    <w:rsid w:val="00A61431"/>
    <w:rsid w:val="00A61959"/>
    <w:rsid w:val="00A62AE8"/>
    <w:rsid w:val="00A62BA9"/>
    <w:rsid w:val="00A62DCC"/>
    <w:rsid w:val="00A63615"/>
    <w:rsid w:val="00A63A93"/>
    <w:rsid w:val="00A63F1E"/>
    <w:rsid w:val="00A643A7"/>
    <w:rsid w:val="00A64633"/>
    <w:rsid w:val="00A646E4"/>
    <w:rsid w:val="00A64721"/>
    <w:rsid w:val="00A647FE"/>
    <w:rsid w:val="00A64C21"/>
    <w:rsid w:val="00A64D1C"/>
    <w:rsid w:val="00A6505C"/>
    <w:rsid w:val="00A650FC"/>
    <w:rsid w:val="00A65156"/>
    <w:rsid w:val="00A65E4C"/>
    <w:rsid w:val="00A65FBC"/>
    <w:rsid w:val="00A66415"/>
    <w:rsid w:val="00A666C8"/>
    <w:rsid w:val="00A66C14"/>
    <w:rsid w:val="00A67275"/>
    <w:rsid w:val="00A673A5"/>
    <w:rsid w:val="00A673E4"/>
    <w:rsid w:val="00A674AD"/>
    <w:rsid w:val="00A67AB6"/>
    <w:rsid w:val="00A67D27"/>
    <w:rsid w:val="00A67E0C"/>
    <w:rsid w:val="00A7000D"/>
    <w:rsid w:val="00A703BC"/>
    <w:rsid w:val="00A70587"/>
    <w:rsid w:val="00A71034"/>
    <w:rsid w:val="00A7129B"/>
    <w:rsid w:val="00A71338"/>
    <w:rsid w:val="00A715C5"/>
    <w:rsid w:val="00A715FF"/>
    <w:rsid w:val="00A7196D"/>
    <w:rsid w:val="00A720E1"/>
    <w:rsid w:val="00A72348"/>
    <w:rsid w:val="00A725A1"/>
    <w:rsid w:val="00A72A39"/>
    <w:rsid w:val="00A72B30"/>
    <w:rsid w:val="00A72B52"/>
    <w:rsid w:val="00A72DBC"/>
    <w:rsid w:val="00A7335A"/>
    <w:rsid w:val="00A739CE"/>
    <w:rsid w:val="00A73B75"/>
    <w:rsid w:val="00A73BFB"/>
    <w:rsid w:val="00A73C20"/>
    <w:rsid w:val="00A74785"/>
    <w:rsid w:val="00A747C1"/>
    <w:rsid w:val="00A74998"/>
    <w:rsid w:val="00A749AC"/>
    <w:rsid w:val="00A75163"/>
    <w:rsid w:val="00A752AD"/>
    <w:rsid w:val="00A753A2"/>
    <w:rsid w:val="00A75A30"/>
    <w:rsid w:val="00A75B1A"/>
    <w:rsid w:val="00A75E7F"/>
    <w:rsid w:val="00A7625A"/>
    <w:rsid w:val="00A76669"/>
    <w:rsid w:val="00A76780"/>
    <w:rsid w:val="00A769BE"/>
    <w:rsid w:val="00A771F5"/>
    <w:rsid w:val="00A7721C"/>
    <w:rsid w:val="00A775D0"/>
    <w:rsid w:val="00A77A7E"/>
    <w:rsid w:val="00A77BAE"/>
    <w:rsid w:val="00A77FF7"/>
    <w:rsid w:val="00A80317"/>
    <w:rsid w:val="00A804EC"/>
    <w:rsid w:val="00A806ED"/>
    <w:rsid w:val="00A80A95"/>
    <w:rsid w:val="00A80AED"/>
    <w:rsid w:val="00A80DD9"/>
    <w:rsid w:val="00A8167C"/>
    <w:rsid w:val="00A8189D"/>
    <w:rsid w:val="00A81952"/>
    <w:rsid w:val="00A819B6"/>
    <w:rsid w:val="00A81EFE"/>
    <w:rsid w:val="00A81FE6"/>
    <w:rsid w:val="00A82197"/>
    <w:rsid w:val="00A82227"/>
    <w:rsid w:val="00A825B3"/>
    <w:rsid w:val="00A82612"/>
    <w:rsid w:val="00A8261C"/>
    <w:rsid w:val="00A826C6"/>
    <w:rsid w:val="00A82909"/>
    <w:rsid w:val="00A830F8"/>
    <w:rsid w:val="00A8326C"/>
    <w:rsid w:val="00A835AD"/>
    <w:rsid w:val="00A836B2"/>
    <w:rsid w:val="00A837BC"/>
    <w:rsid w:val="00A83A14"/>
    <w:rsid w:val="00A83A93"/>
    <w:rsid w:val="00A83F0C"/>
    <w:rsid w:val="00A8451A"/>
    <w:rsid w:val="00A84621"/>
    <w:rsid w:val="00A8492C"/>
    <w:rsid w:val="00A84CF9"/>
    <w:rsid w:val="00A84E98"/>
    <w:rsid w:val="00A85A42"/>
    <w:rsid w:val="00A85A45"/>
    <w:rsid w:val="00A85BF2"/>
    <w:rsid w:val="00A85F20"/>
    <w:rsid w:val="00A860A0"/>
    <w:rsid w:val="00A8680F"/>
    <w:rsid w:val="00A86AE2"/>
    <w:rsid w:val="00A86D76"/>
    <w:rsid w:val="00A8714D"/>
    <w:rsid w:val="00A872FB"/>
    <w:rsid w:val="00A87554"/>
    <w:rsid w:val="00A87EF3"/>
    <w:rsid w:val="00A90117"/>
    <w:rsid w:val="00A902D2"/>
    <w:rsid w:val="00A903A2"/>
    <w:rsid w:val="00A903D5"/>
    <w:rsid w:val="00A9088B"/>
    <w:rsid w:val="00A90E13"/>
    <w:rsid w:val="00A91050"/>
    <w:rsid w:val="00A910DD"/>
    <w:rsid w:val="00A913A1"/>
    <w:rsid w:val="00A921E5"/>
    <w:rsid w:val="00A9295E"/>
    <w:rsid w:val="00A92BDB"/>
    <w:rsid w:val="00A92C0B"/>
    <w:rsid w:val="00A92FFD"/>
    <w:rsid w:val="00A934D4"/>
    <w:rsid w:val="00A935EF"/>
    <w:rsid w:val="00A936E0"/>
    <w:rsid w:val="00A93735"/>
    <w:rsid w:val="00A937D4"/>
    <w:rsid w:val="00A937EA"/>
    <w:rsid w:val="00A9445D"/>
    <w:rsid w:val="00A945C0"/>
    <w:rsid w:val="00A94844"/>
    <w:rsid w:val="00A948D2"/>
    <w:rsid w:val="00A94971"/>
    <w:rsid w:val="00A94D38"/>
    <w:rsid w:val="00A94E13"/>
    <w:rsid w:val="00A951BE"/>
    <w:rsid w:val="00A954F3"/>
    <w:rsid w:val="00A955FB"/>
    <w:rsid w:val="00A962BD"/>
    <w:rsid w:val="00A96372"/>
    <w:rsid w:val="00A964ED"/>
    <w:rsid w:val="00A9659C"/>
    <w:rsid w:val="00A9662F"/>
    <w:rsid w:val="00A96A8C"/>
    <w:rsid w:val="00A970C4"/>
    <w:rsid w:val="00A971AD"/>
    <w:rsid w:val="00A973C0"/>
    <w:rsid w:val="00A97481"/>
    <w:rsid w:val="00A97888"/>
    <w:rsid w:val="00A97997"/>
    <w:rsid w:val="00A97E2A"/>
    <w:rsid w:val="00A97EA6"/>
    <w:rsid w:val="00A97F9B"/>
    <w:rsid w:val="00AA01F6"/>
    <w:rsid w:val="00AA0576"/>
    <w:rsid w:val="00AA07A4"/>
    <w:rsid w:val="00AA080A"/>
    <w:rsid w:val="00AA0895"/>
    <w:rsid w:val="00AA089A"/>
    <w:rsid w:val="00AA0B11"/>
    <w:rsid w:val="00AA0B9A"/>
    <w:rsid w:val="00AA157B"/>
    <w:rsid w:val="00AA1582"/>
    <w:rsid w:val="00AA1A40"/>
    <w:rsid w:val="00AA1FF7"/>
    <w:rsid w:val="00AA20DC"/>
    <w:rsid w:val="00AA20E6"/>
    <w:rsid w:val="00AA2371"/>
    <w:rsid w:val="00AA2559"/>
    <w:rsid w:val="00AA2610"/>
    <w:rsid w:val="00AA2D1A"/>
    <w:rsid w:val="00AA304F"/>
    <w:rsid w:val="00AA34F6"/>
    <w:rsid w:val="00AA37C9"/>
    <w:rsid w:val="00AA3B53"/>
    <w:rsid w:val="00AA415E"/>
    <w:rsid w:val="00AA41B6"/>
    <w:rsid w:val="00AA4627"/>
    <w:rsid w:val="00AA4786"/>
    <w:rsid w:val="00AA4A4D"/>
    <w:rsid w:val="00AA4EAD"/>
    <w:rsid w:val="00AA52D6"/>
    <w:rsid w:val="00AA5360"/>
    <w:rsid w:val="00AA5A62"/>
    <w:rsid w:val="00AA5AC6"/>
    <w:rsid w:val="00AA5FC9"/>
    <w:rsid w:val="00AA6991"/>
    <w:rsid w:val="00AA6B95"/>
    <w:rsid w:val="00AA723E"/>
    <w:rsid w:val="00AA7350"/>
    <w:rsid w:val="00AA74AD"/>
    <w:rsid w:val="00AA75E0"/>
    <w:rsid w:val="00AA795D"/>
    <w:rsid w:val="00AA7D1D"/>
    <w:rsid w:val="00AA7DAE"/>
    <w:rsid w:val="00AA7ECC"/>
    <w:rsid w:val="00AB08F8"/>
    <w:rsid w:val="00AB0F61"/>
    <w:rsid w:val="00AB1044"/>
    <w:rsid w:val="00AB14BF"/>
    <w:rsid w:val="00AB1542"/>
    <w:rsid w:val="00AB1A31"/>
    <w:rsid w:val="00AB1ED1"/>
    <w:rsid w:val="00AB2237"/>
    <w:rsid w:val="00AB2797"/>
    <w:rsid w:val="00AB2F57"/>
    <w:rsid w:val="00AB37E4"/>
    <w:rsid w:val="00AB38A0"/>
    <w:rsid w:val="00AB39CE"/>
    <w:rsid w:val="00AB3C1B"/>
    <w:rsid w:val="00AB3E0C"/>
    <w:rsid w:val="00AB3FBD"/>
    <w:rsid w:val="00AB3FD5"/>
    <w:rsid w:val="00AB408C"/>
    <w:rsid w:val="00AB41C4"/>
    <w:rsid w:val="00AB426D"/>
    <w:rsid w:val="00AB430D"/>
    <w:rsid w:val="00AB4A78"/>
    <w:rsid w:val="00AB4E5A"/>
    <w:rsid w:val="00AB4E6A"/>
    <w:rsid w:val="00AB512D"/>
    <w:rsid w:val="00AB53EC"/>
    <w:rsid w:val="00AB55D1"/>
    <w:rsid w:val="00AB55DF"/>
    <w:rsid w:val="00AB567F"/>
    <w:rsid w:val="00AB5B78"/>
    <w:rsid w:val="00AB6635"/>
    <w:rsid w:val="00AB685A"/>
    <w:rsid w:val="00AB6C8E"/>
    <w:rsid w:val="00AB71A5"/>
    <w:rsid w:val="00AB72DB"/>
    <w:rsid w:val="00AB74B6"/>
    <w:rsid w:val="00AB7660"/>
    <w:rsid w:val="00AB766F"/>
    <w:rsid w:val="00AB78C9"/>
    <w:rsid w:val="00AB7A45"/>
    <w:rsid w:val="00AB7CC2"/>
    <w:rsid w:val="00AB7F4A"/>
    <w:rsid w:val="00AC0148"/>
    <w:rsid w:val="00AC0744"/>
    <w:rsid w:val="00AC0C56"/>
    <w:rsid w:val="00AC0FE1"/>
    <w:rsid w:val="00AC13A0"/>
    <w:rsid w:val="00AC1438"/>
    <w:rsid w:val="00AC1641"/>
    <w:rsid w:val="00AC1A51"/>
    <w:rsid w:val="00AC1BA8"/>
    <w:rsid w:val="00AC29C8"/>
    <w:rsid w:val="00AC2B21"/>
    <w:rsid w:val="00AC31E5"/>
    <w:rsid w:val="00AC3262"/>
    <w:rsid w:val="00AC35E2"/>
    <w:rsid w:val="00AC36DE"/>
    <w:rsid w:val="00AC38B9"/>
    <w:rsid w:val="00AC3A35"/>
    <w:rsid w:val="00AC3E3D"/>
    <w:rsid w:val="00AC4403"/>
    <w:rsid w:val="00AC443A"/>
    <w:rsid w:val="00AC45F2"/>
    <w:rsid w:val="00AC4B47"/>
    <w:rsid w:val="00AC5037"/>
    <w:rsid w:val="00AC55AD"/>
    <w:rsid w:val="00AC5774"/>
    <w:rsid w:val="00AC58B9"/>
    <w:rsid w:val="00AC5D97"/>
    <w:rsid w:val="00AC6093"/>
    <w:rsid w:val="00AC69D8"/>
    <w:rsid w:val="00AC6A59"/>
    <w:rsid w:val="00AC6A73"/>
    <w:rsid w:val="00AC6CC3"/>
    <w:rsid w:val="00AC70A2"/>
    <w:rsid w:val="00AC7AF1"/>
    <w:rsid w:val="00AC7AFF"/>
    <w:rsid w:val="00AC7C60"/>
    <w:rsid w:val="00AD00AE"/>
    <w:rsid w:val="00AD04FA"/>
    <w:rsid w:val="00AD0568"/>
    <w:rsid w:val="00AD07AE"/>
    <w:rsid w:val="00AD0921"/>
    <w:rsid w:val="00AD0B72"/>
    <w:rsid w:val="00AD0D43"/>
    <w:rsid w:val="00AD11D8"/>
    <w:rsid w:val="00AD1504"/>
    <w:rsid w:val="00AD165D"/>
    <w:rsid w:val="00AD1A3D"/>
    <w:rsid w:val="00AD1ABD"/>
    <w:rsid w:val="00AD1B70"/>
    <w:rsid w:val="00AD1C01"/>
    <w:rsid w:val="00AD22DA"/>
    <w:rsid w:val="00AD260E"/>
    <w:rsid w:val="00AD2633"/>
    <w:rsid w:val="00AD27B8"/>
    <w:rsid w:val="00AD2C23"/>
    <w:rsid w:val="00AD2E5E"/>
    <w:rsid w:val="00AD2FE6"/>
    <w:rsid w:val="00AD32BF"/>
    <w:rsid w:val="00AD365F"/>
    <w:rsid w:val="00AD37C7"/>
    <w:rsid w:val="00AD38D6"/>
    <w:rsid w:val="00AD395D"/>
    <w:rsid w:val="00AD3D7D"/>
    <w:rsid w:val="00AD3E9C"/>
    <w:rsid w:val="00AD3FDA"/>
    <w:rsid w:val="00AD4108"/>
    <w:rsid w:val="00AD4158"/>
    <w:rsid w:val="00AD419E"/>
    <w:rsid w:val="00AD42C7"/>
    <w:rsid w:val="00AD4494"/>
    <w:rsid w:val="00AD467C"/>
    <w:rsid w:val="00AD47B6"/>
    <w:rsid w:val="00AD4895"/>
    <w:rsid w:val="00AD4A4F"/>
    <w:rsid w:val="00AD4DC9"/>
    <w:rsid w:val="00AD5090"/>
    <w:rsid w:val="00AD522A"/>
    <w:rsid w:val="00AD53AE"/>
    <w:rsid w:val="00AD55BE"/>
    <w:rsid w:val="00AD5933"/>
    <w:rsid w:val="00AD59DF"/>
    <w:rsid w:val="00AD5A10"/>
    <w:rsid w:val="00AD5ACB"/>
    <w:rsid w:val="00AD5D85"/>
    <w:rsid w:val="00AD669B"/>
    <w:rsid w:val="00AD6EF1"/>
    <w:rsid w:val="00AD730D"/>
    <w:rsid w:val="00AD7422"/>
    <w:rsid w:val="00AD774B"/>
    <w:rsid w:val="00AD7750"/>
    <w:rsid w:val="00AD77F7"/>
    <w:rsid w:val="00AD785B"/>
    <w:rsid w:val="00AD78BD"/>
    <w:rsid w:val="00AD7A0A"/>
    <w:rsid w:val="00AD7FDF"/>
    <w:rsid w:val="00AE01FE"/>
    <w:rsid w:val="00AE04F6"/>
    <w:rsid w:val="00AE0692"/>
    <w:rsid w:val="00AE085E"/>
    <w:rsid w:val="00AE08F9"/>
    <w:rsid w:val="00AE0B4C"/>
    <w:rsid w:val="00AE0CC7"/>
    <w:rsid w:val="00AE0D44"/>
    <w:rsid w:val="00AE0F50"/>
    <w:rsid w:val="00AE1230"/>
    <w:rsid w:val="00AE1376"/>
    <w:rsid w:val="00AE184B"/>
    <w:rsid w:val="00AE1E94"/>
    <w:rsid w:val="00AE1EE2"/>
    <w:rsid w:val="00AE229C"/>
    <w:rsid w:val="00AE2523"/>
    <w:rsid w:val="00AE261E"/>
    <w:rsid w:val="00AE28A3"/>
    <w:rsid w:val="00AE28C3"/>
    <w:rsid w:val="00AE29B3"/>
    <w:rsid w:val="00AE2AF6"/>
    <w:rsid w:val="00AE2D1D"/>
    <w:rsid w:val="00AE315E"/>
    <w:rsid w:val="00AE320A"/>
    <w:rsid w:val="00AE3221"/>
    <w:rsid w:val="00AE324A"/>
    <w:rsid w:val="00AE3756"/>
    <w:rsid w:val="00AE38FD"/>
    <w:rsid w:val="00AE3CBD"/>
    <w:rsid w:val="00AE3D43"/>
    <w:rsid w:val="00AE437D"/>
    <w:rsid w:val="00AE469E"/>
    <w:rsid w:val="00AE474D"/>
    <w:rsid w:val="00AE4A73"/>
    <w:rsid w:val="00AE4C1E"/>
    <w:rsid w:val="00AE4ECB"/>
    <w:rsid w:val="00AE50BB"/>
    <w:rsid w:val="00AE5523"/>
    <w:rsid w:val="00AE56A2"/>
    <w:rsid w:val="00AE5798"/>
    <w:rsid w:val="00AE5881"/>
    <w:rsid w:val="00AE5908"/>
    <w:rsid w:val="00AE5A1D"/>
    <w:rsid w:val="00AE5B15"/>
    <w:rsid w:val="00AE5F81"/>
    <w:rsid w:val="00AE603D"/>
    <w:rsid w:val="00AE6350"/>
    <w:rsid w:val="00AE63C6"/>
    <w:rsid w:val="00AE6422"/>
    <w:rsid w:val="00AE68E3"/>
    <w:rsid w:val="00AE69AD"/>
    <w:rsid w:val="00AE6B91"/>
    <w:rsid w:val="00AE6D3B"/>
    <w:rsid w:val="00AE6DB5"/>
    <w:rsid w:val="00AE7085"/>
    <w:rsid w:val="00AE712C"/>
    <w:rsid w:val="00AE73C1"/>
    <w:rsid w:val="00AE75D6"/>
    <w:rsid w:val="00AE779C"/>
    <w:rsid w:val="00AE789F"/>
    <w:rsid w:val="00AE78A6"/>
    <w:rsid w:val="00AE7903"/>
    <w:rsid w:val="00AE7957"/>
    <w:rsid w:val="00AE7A1A"/>
    <w:rsid w:val="00AE7CDD"/>
    <w:rsid w:val="00AF02F9"/>
    <w:rsid w:val="00AF09C4"/>
    <w:rsid w:val="00AF0B5E"/>
    <w:rsid w:val="00AF102D"/>
    <w:rsid w:val="00AF14CC"/>
    <w:rsid w:val="00AF1755"/>
    <w:rsid w:val="00AF185A"/>
    <w:rsid w:val="00AF2433"/>
    <w:rsid w:val="00AF246C"/>
    <w:rsid w:val="00AF260E"/>
    <w:rsid w:val="00AF28F4"/>
    <w:rsid w:val="00AF2B02"/>
    <w:rsid w:val="00AF33AD"/>
    <w:rsid w:val="00AF3587"/>
    <w:rsid w:val="00AF3B26"/>
    <w:rsid w:val="00AF3B4B"/>
    <w:rsid w:val="00AF3B80"/>
    <w:rsid w:val="00AF3E71"/>
    <w:rsid w:val="00AF3EF0"/>
    <w:rsid w:val="00AF4491"/>
    <w:rsid w:val="00AF4B84"/>
    <w:rsid w:val="00AF4EC5"/>
    <w:rsid w:val="00AF5C2F"/>
    <w:rsid w:val="00AF5C3D"/>
    <w:rsid w:val="00AF6034"/>
    <w:rsid w:val="00AF61DC"/>
    <w:rsid w:val="00AF6351"/>
    <w:rsid w:val="00AF6A89"/>
    <w:rsid w:val="00AF6D05"/>
    <w:rsid w:val="00AF6E18"/>
    <w:rsid w:val="00AF6F1A"/>
    <w:rsid w:val="00AF77EF"/>
    <w:rsid w:val="00AF7A70"/>
    <w:rsid w:val="00B00540"/>
    <w:rsid w:val="00B007AA"/>
    <w:rsid w:val="00B0098D"/>
    <w:rsid w:val="00B01267"/>
    <w:rsid w:val="00B012E6"/>
    <w:rsid w:val="00B016D0"/>
    <w:rsid w:val="00B01E9B"/>
    <w:rsid w:val="00B027C7"/>
    <w:rsid w:val="00B02914"/>
    <w:rsid w:val="00B02984"/>
    <w:rsid w:val="00B02B44"/>
    <w:rsid w:val="00B02C9D"/>
    <w:rsid w:val="00B02E45"/>
    <w:rsid w:val="00B02F80"/>
    <w:rsid w:val="00B033F7"/>
    <w:rsid w:val="00B035B5"/>
    <w:rsid w:val="00B0361E"/>
    <w:rsid w:val="00B03774"/>
    <w:rsid w:val="00B03807"/>
    <w:rsid w:val="00B039E3"/>
    <w:rsid w:val="00B03D88"/>
    <w:rsid w:val="00B04197"/>
    <w:rsid w:val="00B04372"/>
    <w:rsid w:val="00B045FC"/>
    <w:rsid w:val="00B04743"/>
    <w:rsid w:val="00B04928"/>
    <w:rsid w:val="00B04BE6"/>
    <w:rsid w:val="00B053D9"/>
    <w:rsid w:val="00B0596A"/>
    <w:rsid w:val="00B05A8F"/>
    <w:rsid w:val="00B05B2A"/>
    <w:rsid w:val="00B05B83"/>
    <w:rsid w:val="00B05DD2"/>
    <w:rsid w:val="00B064ED"/>
    <w:rsid w:val="00B069C9"/>
    <w:rsid w:val="00B06AB0"/>
    <w:rsid w:val="00B06C08"/>
    <w:rsid w:val="00B06E4A"/>
    <w:rsid w:val="00B070C3"/>
    <w:rsid w:val="00B0723C"/>
    <w:rsid w:val="00B100B2"/>
    <w:rsid w:val="00B100EA"/>
    <w:rsid w:val="00B10249"/>
    <w:rsid w:val="00B10738"/>
    <w:rsid w:val="00B10977"/>
    <w:rsid w:val="00B10BB2"/>
    <w:rsid w:val="00B10C22"/>
    <w:rsid w:val="00B10FB9"/>
    <w:rsid w:val="00B112DC"/>
    <w:rsid w:val="00B114EC"/>
    <w:rsid w:val="00B11651"/>
    <w:rsid w:val="00B11735"/>
    <w:rsid w:val="00B117E9"/>
    <w:rsid w:val="00B1190C"/>
    <w:rsid w:val="00B11D99"/>
    <w:rsid w:val="00B11DA4"/>
    <w:rsid w:val="00B122A8"/>
    <w:rsid w:val="00B1238B"/>
    <w:rsid w:val="00B125F2"/>
    <w:rsid w:val="00B12A73"/>
    <w:rsid w:val="00B12DA9"/>
    <w:rsid w:val="00B12DEB"/>
    <w:rsid w:val="00B12F62"/>
    <w:rsid w:val="00B13076"/>
    <w:rsid w:val="00B13462"/>
    <w:rsid w:val="00B13BD8"/>
    <w:rsid w:val="00B13D64"/>
    <w:rsid w:val="00B1458A"/>
    <w:rsid w:val="00B14646"/>
    <w:rsid w:val="00B14E4F"/>
    <w:rsid w:val="00B15739"/>
    <w:rsid w:val="00B15DFF"/>
    <w:rsid w:val="00B15E53"/>
    <w:rsid w:val="00B1624D"/>
    <w:rsid w:val="00B164FB"/>
    <w:rsid w:val="00B16830"/>
    <w:rsid w:val="00B16898"/>
    <w:rsid w:val="00B16C41"/>
    <w:rsid w:val="00B16D0A"/>
    <w:rsid w:val="00B16E62"/>
    <w:rsid w:val="00B1711E"/>
    <w:rsid w:val="00B17343"/>
    <w:rsid w:val="00B174C2"/>
    <w:rsid w:val="00B175C1"/>
    <w:rsid w:val="00B175D2"/>
    <w:rsid w:val="00B177A7"/>
    <w:rsid w:val="00B17825"/>
    <w:rsid w:val="00B17A53"/>
    <w:rsid w:val="00B17BE1"/>
    <w:rsid w:val="00B20528"/>
    <w:rsid w:val="00B2056A"/>
    <w:rsid w:val="00B208D6"/>
    <w:rsid w:val="00B2094E"/>
    <w:rsid w:val="00B2095E"/>
    <w:rsid w:val="00B20C23"/>
    <w:rsid w:val="00B20DEF"/>
    <w:rsid w:val="00B21024"/>
    <w:rsid w:val="00B21200"/>
    <w:rsid w:val="00B212A7"/>
    <w:rsid w:val="00B21457"/>
    <w:rsid w:val="00B2159C"/>
    <w:rsid w:val="00B21A4B"/>
    <w:rsid w:val="00B21FC2"/>
    <w:rsid w:val="00B2201E"/>
    <w:rsid w:val="00B229A1"/>
    <w:rsid w:val="00B22A99"/>
    <w:rsid w:val="00B22AB1"/>
    <w:rsid w:val="00B22B0E"/>
    <w:rsid w:val="00B22B35"/>
    <w:rsid w:val="00B22E4F"/>
    <w:rsid w:val="00B22F44"/>
    <w:rsid w:val="00B22F57"/>
    <w:rsid w:val="00B22F5A"/>
    <w:rsid w:val="00B23155"/>
    <w:rsid w:val="00B2317A"/>
    <w:rsid w:val="00B23504"/>
    <w:rsid w:val="00B23653"/>
    <w:rsid w:val="00B23883"/>
    <w:rsid w:val="00B23B7D"/>
    <w:rsid w:val="00B23BAE"/>
    <w:rsid w:val="00B23DC1"/>
    <w:rsid w:val="00B24065"/>
    <w:rsid w:val="00B24140"/>
    <w:rsid w:val="00B2417C"/>
    <w:rsid w:val="00B24A1A"/>
    <w:rsid w:val="00B24A90"/>
    <w:rsid w:val="00B24E3C"/>
    <w:rsid w:val="00B25336"/>
    <w:rsid w:val="00B253A2"/>
    <w:rsid w:val="00B258AA"/>
    <w:rsid w:val="00B25DA0"/>
    <w:rsid w:val="00B26314"/>
    <w:rsid w:val="00B2632E"/>
    <w:rsid w:val="00B263EF"/>
    <w:rsid w:val="00B266C7"/>
    <w:rsid w:val="00B26ED4"/>
    <w:rsid w:val="00B2720B"/>
    <w:rsid w:val="00B27A1E"/>
    <w:rsid w:val="00B27FB7"/>
    <w:rsid w:val="00B3050F"/>
    <w:rsid w:val="00B30622"/>
    <w:rsid w:val="00B30B32"/>
    <w:rsid w:val="00B30C61"/>
    <w:rsid w:val="00B30CD2"/>
    <w:rsid w:val="00B30D9F"/>
    <w:rsid w:val="00B30DFD"/>
    <w:rsid w:val="00B30E0B"/>
    <w:rsid w:val="00B30EC8"/>
    <w:rsid w:val="00B30EF8"/>
    <w:rsid w:val="00B310CA"/>
    <w:rsid w:val="00B3113D"/>
    <w:rsid w:val="00B31CE3"/>
    <w:rsid w:val="00B31D6B"/>
    <w:rsid w:val="00B3245A"/>
    <w:rsid w:val="00B325B1"/>
    <w:rsid w:val="00B3262D"/>
    <w:rsid w:val="00B3280D"/>
    <w:rsid w:val="00B32B50"/>
    <w:rsid w:val="00B33094"/>
    <w:rsid w:val="00B33377"/>
    <w:rsid w:val="00B336FD"/>
    <w:rsid w:val="00B33B50"/>
    <w:rsid w:val="00B33BCA"/>
    <w:rsid w:val="00B33D57"/>
    <w:rsid w:val="00B33E79"/>
    <w:rsid w:val="00B340C8"/>
    <w:rsid w:val="00B343F3"/>
    <w:rsid w:val="00B343FF"/>
    <w:rsid w:val="00B34571"/>
    <w:rsid w:val="00B34591"/>
    <w:rsid w:val="00B34BC2"/>
    <w:rsid w:val="00B34C15"/>
    <w:rsid w:val="00B35336"/>
    <w:rsid w:val="00B35395"/>
    <w:rsid w:val="00B3552B"/>
    <w:rsid w:val="00B35562"/>
    <w:rsid w:val="00B357C7"/>
    <w:rsid w:val="00B359E1"/>
    <w:rsid w:val="00B35A7A"/>
    <w:rsid w:val="00B35D0F"/>
    <w:rsid w:val="00B35E34"/>
    <w:rsid w:val="00B35FC8"/>
    <w:rsid w:val="00B360B6"/>
    <w:rsid w:val="00B364F1"/>
    <w:rsid w:val="00B3672C"/>
    <w:rsid w:val="00B36747"/>
    <w:rsid w:val="00B36F68"/>
    <w:rsid w:val="00B371F9"/>
    <w:rsid w:val="00B37364"/>
    <w:rsid w:val="00B373E6"/>
    <w:rsid w:val="00B375CA"/>
    <w:rsid w:val="00B37685"/>
    <w:rsid w:val="00B37CB5"/>
    <w:rsid w:val="00B37EAD"/>
    <w:rsid w:val="00B37EE0"/>
    <w:rsid w:val="00B40112"/>
    <w:rsid w:val="00B403C2"/>
    <w:rsid w:val="00B40512"/>
    <w:rsid w:val="00B405A8"/>
    <w:rsid w:val="00B405BE"/>
    <w:rsid w:val="00B4066A"/>
    <w:rsid w:val="00B40E9E"/>
    <w:rsid w:val="00B40FB4"/>
    <w:rsid w:val="00B412AB"/>
    <w:rsid w:val="00B4142D"/>
    <w:rsid w:val="00B415D3"/>
    <w:rsid w:val="00B41636"/>
    <w:rsid w:val="00B4177A"/>
    <w:rsid w:val="00B417CA"/>
    <w:rsid w:val="00B4199B"/>
    <w:rsid w:val="00B41AA9"/>
    <w:rsid w:val="00B41E73"/>
    <w:rsid w:val="00B4257F"/>
    <w:rsid w:val="00B427BC"/>
    <w:rsid w:val="00B427E3"/>
    <w:rsid w:val="00B42BBA"/>
    <w:rsid w:val="00B43202"/>
    <w:rsid w:val="00B432C3"/>
    <w:rsid w:val="00B44804"/>
    <w:rsid w:val="00B449DD"/>
    <w:rsid w:val="00B44F24"/>
    <w:rsid w:val="00B45796"/>
    <w:rsid w:val="00B45B30"/>
    <w:rsid w:val="00B46072"/>
    <w:rsid w:val="00B464BC"/>
    <w:rsid w:val="00B4677C"/>
    <w:rsid w:val="00B46B47"/>
    <w:rsid w:val="00B475F6"/>
    <w:rsid w:val="00B4772A"/>
    <w:rsid w:val="00B47EBC"/>
    <w:rsid w:val="00B50255"/>
    <w:rsid w:val="00B5049D"/>
    <w:rsid w:val="00B50503"/>
    <w:rsid w:val="00B508BD"/>
    <w:rsid w:val="00B509BA"/>
    <w:rsid w:val="00B50A48"/>
    <w:rsid w:val="00B50C07"/>
    <w:rsid w:val="00B50FD9"/>
    <w:rsid w:val="00B514F5"/>
    <w:rsid w:val="00B514FB"/>
    <w:rsid w:val="00B51588"/>
    <w:rsid w:val="00B51E6A"/>
    <w:rsid w:val="00B51EBB"/>
    <w:rsid w:val="00B51EF6"/>
    <w:rsid w:val="00B51F9F"/>
    <w:rsid w:val="00B524BE"/>
    <w:rsid w:val="00B5262E"/>
    <w:rsid w:val="00B52B38"/>
    <w:rsid w:val="00B52C61"/>
    <w:rsid w:val="00B52CB0"/>
    <w:rsid w:val="00B5320C"/>
    <w:rsid w:val="00B53E0E"/>
    <w:rsid w:val="00B53E23"/>
    <w:rsid w:val="00B5406F"/>
    <w:rsid w:val="00B5445B"/>
    <w:rsid w:val="00B54A45"/>
    <w:rsid w:val="00B55094"/>
    <w:rsid w:val="00B55282"/>
    <w:rsid w:val="00B55367"/>
    <w:rsid w:val="00B55435"/>
    <w:rsid w:val="00B5549D"/>
    <w:rsid w:val="00B55919"/>
    <w:rsid w:val="00B55DE6"/>
    <w:rsid w:val="00B56060"/>
    <w:rsid w:val="00B56311"/>
    <w:rsid w:val="00B56397"/>
    <w:rsid w:val="00B56733"/>
    <w:rsid w:val="00B5694F"/>
    <w:rsid w:val="00B56C81"/>
    <w:rsid w:val="00B56C88"/>
    <w:rsid w:val="00B56CBE"/>
    <w:rsid w:val="00B56CD9"/>
    <w:rsid w:val="00B56E29"/>
    <w:rsid w:val="00B56EA9"/>
    <w:rsid w:val="00B5711B"/>
    <w:rsid w:val="00B5726B"/>
    <w:rsid w:val="00B573DE"/>
    <w:rsid w:val="00B57542"/>
    <w:rsid w:val="00B578B3"/>
    <w:rsid w:val="00B57AD4"/>
    <w:rsid w:val="00B57AFC"/>
    <w:rsid w:val="00B57B4E"/>
    <w:rsid w:val="00B57EDF"/>
    <w:rsid w:val="00B603A9"/>
    <w:rsid w:val="00B6051F"/>
    <w:rsid w:val="00B60540"/>
    <w:rsid w:val="00B6063F"/>
    <w:rsid w:val="00B60933"/>
    <w:rsid w:val="00B60D78"/>
    <w:rsid w:val="00B60E84"/>
    <w:rsid w:val="00B613FC"/>
    <w:rsid w:val="00B6179C"/>
    <w:rsid w:val="00B619EA"/>
    <w:rsid w:val="00B61D7A"/>
    <w:rsid w:val="00B6219D"/>
    <w:rsid w:val="00B6222E"/>
    <w:rsid w:val="00B62393"/>
    <w:rsid w:val="00B623B6"/>
    <w:rsid w:val="00B629C4"/>
    <w:rsid w:val="00B62B46"/>
    <w:rsid w:val="00B62BC3"/>
    <w:rsid w:val="00B62EFA"/>
    <w:rsid w:val="00B632A4"/>
    <w:rsid w:val="00B63984"/>
    <w:rsid w:val="00B63CF6"/>
    <w:rsid w:val="00B63D02"/>
    <w:rsid w:val="00B64105"/>
    <w:rsid w:val="00B6446B"/>
    <w:rsid w:val="00B64485"/>
    <w:rsid w:val="00B646D4"/>
    <w:rsid w:val="00B64BB8"/>
    <w:rsid w:val="00B65299"/>
    <w:rsid w:val="00B654BD"/>
    <w:rsid w:val="00B6559F"/>
    <w:rsid w:val="00B6575A"/>
    <w:rsid w:val="00B65774"/>
    <w:rsid w:val="00B659D4"/>
    <w:rsid w:val="00B65A1D"/>
    <w:rsid w:val="00B65A7B"/>
    <w:rsid w:val="00B65B7B"/>
    <w:rsid w:val="00B65BC4"/>
    <w:rsid w:val="00B65BE2"/>
    <w:rsid w:val="00B65D6A"/>
    <w:rsid w:val="00B65DC1"/>
    <w:rsid w:val="00B66371"/>
    <w:rsid w:val="00B66CD7"/>
    <w:rsid w:val="00B66DCB"/>
    <w:rsid w:val="00B66E71"/>
    <w:rsid w:val="00B670A7"/>
    <w:rsid w:val="00B6711F"/>
    <w:rsid w:val="00B675C5"/>
    <w:rsid w:val="00B6779E"/>
    <w:rsid w:val="00B67854"/>
    <w:rsid w:val="00B67B85"/>
    <w:rsid w:val="00B67B89"/>
    <w:rsid w:val="00B7047F"/>
    <w:rsid w:val="00B70C8F"/>
    <w:rsid w:val="00B70DFE"/>
    <w:rsid w:val="00B70FC5"/>
    <w:rsid w:val="00B710B4"/>
    <w:rsid w:val="00B71128"/>
    <w:rsid w:val="00B711E3"/>
    <w:rsid w:val="00B71266"/>
    <w:rsid w:val="00B7130E"/>
    <w:rsid w:val="00B71B4B"/>
    <w:rsid w:val="00B71CDF"/>
    <w:rsid w:val="00B71F7B"/>
    <w:rsid w:val="00B72A32"/>
    <w:rsid w:val="00B73230"/>
    <w:rsid w:val="00B733D2"/>
    <w:rsid w:val="00B735C9"/>
    <w:rsid w:val="00B73636"/>
    <w:rsid w:val="00B73986"/>
    <w:rsid w:val="00B73AC7"/>
    <w:rsid w:val="00B73B84"/>
    <w:rsid w:val="00B73C2E"/>
    <w:rsid w:val="00B73F89"/>
    <w:rsid w:val="00B7415E"/>
    <w:rsid w:val="00B74284"/>
    <w:rsid w:val="00B745D0"/>
    <w:rsid w:val="00B74885"/>
    <w:rsid w:val="00B74962"/>
    <w:rsid w:val="00B74A02"/>
    <w:rsid w:val="00B74FC6"/>
    <w:rsid w:val="00B75010"/>
    <w:rsid w:val="00B7512D"/>
    <w:rsid w:val="00B752E8"/>
    <w:rsid w:val="00B75B95"/>
    <w:rsid w:val="00B75C47"/>
    <w:rsid w:val="00B75CC0"/>
    <w:rsid w:val="00B75DBF"/>
    <w:rsid w:val="00B75DEA"/>
    <w:rsid w:val="00B75E7C"/>
    <w:rsid w:val="00B765EB"/>
    <w:rsid w:val="00B766C5"/>
    <w:rsid w:val="00B767DF"/>
    <w:rsid w:val="00B76826"/>
    <w:rsid w:val="00B769C9"/>
    <w:rsid w:val="00B76C7F"/>
    <w:rsid w:val="00B76E9A"/>
    <w:rsid w:val="00B77025"/>
    <w:rsid w:val="00B7706B"/>
    <w:rsid w:val="00B779C8"/>
    <w:rsid w:val="00B77A44"/>
    <w:rsid w:val="00B77D04"/>
    <w:rsid w:val="00B800CB"/>
    <w:rsid w:val="00B80182"/>
    <w:rsid w:val="00B802C5"/>
    <w:rsid w:val="00B80665"/>
    <w:rsid w:val="00B8071E"/>
    <w:rsid w:val="00B808E3"/>
    <w:rsid w:val="00B80D3B"/>
    <w:rsid w:val="00B80F08"/>
    <w:rsid w:val="00B81546"/>
    <w:rsid w:val="00B815F7"/>
    <w:rsid w:val="00B81635"/>
    <w:rsid w:val="00B81A9F"/>
    <w:rsid w:val="00B8250B"/>
    <w:rsid w:val="00B825FA"/>
    <w:rsid w:val="00B8270A"/>
    <w:rsid w:val="00B82724"/>
    <w:rsid w:val="00B827E9"/>
    <w:rsid w:val="00B82805"/>
    <w:rsid w:val="00B82915"/>
    <w:rsid w:val="00B82E13"/>
    <w:rsid w:val="00B82E2F"/>
    <w:rsid w:val="00B831D4"/>
    <w:rsid w:val="00B832CB"/>
    <w:rsid w:val="00B83404"/>
    <w:rsid w:val="00B83E0A"/>
    <w:rsid w:val="00B84254"/>
    <w:rsid w:val="00B8428C"/>
    <w:rsid w:val="00B84349"/>
    <w:rsid w:val="00B84365"/>
    <w:rsid w:val="00B84491"/>
    <w:rsid w:val="00B84794"/>
    <w:rsid w:val="00B848AD"/>
    <w:rsid w:val="00B84961"/>
    <w:rsid w:val="00B84C53"/>
    <w:rsid w:val="00B85011"/>
    <w:rsid w:val="00B8557C"/>
    <w:rsid w:val="00B855C4"/>
    <w:rsid w:val="00B859B9"/>
    <w:rsid w:val="00B85A74"/>
    <w:rsid w:val="00B85BDC"/>
    <w:rsid w:val="00B85D32"/>
    <w:rsid w:val="00B85D6E"/>
    <w:rsid w:val="00B85EC1"/>
    <w:rsid w:val="00B867A6"/>
    <w:rsid w:val="00B868A7"/>
    <w:rsid w:val="00B86BF5"/>
    <w:rsid w:val="00B87112"/>
    <w:rsid w:val="00B87236"/>
    <w:rsid w:val="00B87317"/>
    <w:rsid w:val="00B87A17"/>
    <w:rsid w:val="00B87A3B"/>
    <w:rsid w:val="00B87D05"/>
    <w:rsid w:val="00B87D27"/>
    <w:rsid w:val="00B87E51"/>
    <w:rsid w:val="00B9016E"/>
    <w:rsid w:val="00B90593"/>
    <w:rsid w:val="00B907A3"/>
    <w:rsid w:val="00B90980"/>
    <w:rsid w:val="00B910DD"/>
    <w:rsid w:val="00B9118A"/>
    <w:rsid w:val="00B91F88"/>
    <w:rsid w:val="00B9252E"/>
    <w:rsid w:val="00B92D1A"/>
    <w:rsid w:val="00B932CE"/>
    <w:rsid w:val="00B9332E"/>
    <w:rsid w:val="00B934AD"/>
    <w:rsid w:val="00B939B1"/>
    <w:rsid w:val="00B93E6A"/>
    <w:rsid w:val="00B94333"/>
    <w:rsid w:val="00B94489"/>
    <w:rsid w:val="00B944D4"/>
    <w:rsid w:val="00B94631"/>
    <w:rsid w:val="00B947B1"/>
    <w:rsid w:val="00B947FF"/>
    <w:rsid w:val="00B94F76"/>
    <w:rsid w:val="00B9524E"/>
    <w:rsid w:val="00B952FB"/>
    <w:rsid w:val="00B9538B"/>
    <w:rsid w:val="00B95420"/>
    <w:rsid w:val="00B95465"/>
    <w:rsid w:val="00B956AC"/>
    <w:rsid w:val="00B9571F"/>
    <w:rsid w:val="00B9576A"/>
    <w:rsid w:val="00B95DBB"/>
    <w:rsid w:val="00B9650C"/>
    <w:rsid w:val="00B96676"/>
    <w:rsid w:val="00B96A49"/>
    <w:rsid w:val="00B96AE4"/>
    <w:rsid w:val="00B96C8C"/>
    <w:rsid w:val="00B96D9C"/>
    <w:rsid w:val="00B96F5A"/>
    <w:rsid w:val="00B9716F"/>
    <w:rsid w:val="00B9728B"/>
    <w:rsid w:val="00B972F6"/>
    <w:rsid w:val="00B9784E"/>
    <w:rsid w:val="00B97EF4"/>
    <w:rsid w:val="00BA00D1"/>
    <w:rsid w:val="00BA0139"/>
    <w:rsid w:val="00BA0140"/>
    <w:rsid w:val="00BA032A"/>
    <w:rsid w:val="00BA04AD"/>
    <w:rsid w:val="00BA078D"/>
    <w:rsid w:val="00BA0B97"/>
    <w:rsid w:val="00BA0F16"/>
    <w:rsid w:val="00BA102E"/>
    <w:rsid w:val="00BA1146"/>
    <w:rsid w:val="00BA13DD"/>
    <w:rsid w:val="00BA1490"/>
    <w:rsid w:val="00BA1499"/>
    <w:rsid w:val="00BA17DB"/>
    <w:rsid w:val="00BA1839"/>
    <w:rsid w:val="00BA1926"/>
    <w:rsid w:val="00BA1972"/>
    <w:rsid w:val="00BA1C1A"/>
    <w:rsid w:val="00BA1C3D"/>
    <w:rsid w:val="00BA1F23"/>
    <w:rsid w:val="00BA1F97"/>
    <w:rsid w:val="00BA23FB"/>
    <w:rsid w:val="00BA24CB"/>
    <w:rsid w:val="00BA2AD5"/>
    <w:rsid w:val="00BA2D3F"/>
    <w:rsid w:val="00BA34DC"/>
    <w:rsid w:val="00BA395A"/>
    <w:rsid w:val="00BA3982"/>
    <w:rsid w:val="00BA3D69"/>
    <w:rsid w:val="00BA3E34"/>
    <w:rsid w:val="00BA3F67"/>
    <w:rsid w:val="00BA45CE"/>
    <w:rsid w:val="00BA4740"/>
    <w:rsid w:val="00BA499F"/>
    <w:rsid w:val="00BA4DD7"/>
    <w:rsid w:val="00BA5336"/>
    <w:rsid w:val="00BA53EB"/>
    <w:rsid w:val="00BA5450"/>
    <w:rsid w:val="00BA54E9"/>
    <w:rsid w:val="00BA56C6"/>
    <w:rsid w:val="00BA5733"/>
    <w:rsid w:val="00BA58FD"/>
    <w:rsid w:val="00BA59D4"/>
    <w:rsid w:val="00BA5CE1"/>
    <w:rsid w:val="00BA629D"/>
    <w:rsid w:val="00BA66D2"/>
    <w:rsid w:val="00BA678D"/>
    <w:rsid w:val="00BA69F1"/>
    <w:rsid w:val="00BA6B36"/>
    <w:rsid w:val="00BA6E9D"/>
    <w:rsid w:val="00BA6F6E"/>
    <w:rsid w:val="00BA7316"/>
    <w:rsid w:val="00BA77FC"/>
    <w:rsid w:val="00BA794B"/>
    <w:rsid w:val="00BB0534"/>
    <w:rsid w:val="00BB0748"/>
    <w:rsid w:val="00BB084C"/>
    <w:rsid w:val="00BB088D"/>
    <w:rsid w:val="00BB0C95"/>
    <w:rsid w:val="00BB1422"/>
    <w:rsid w:val="00BB151C"/>
    <w:rsid w:val="00BB158A"/>
    <w:rsid w:val="00BB1811"/>
    <w:rsid w:val="00BB18C7"/>
    <w:rsid w:val="00BB1C40"/>
    <w:rsid w:val="00BB2030"/>
    <w:rsid w:val="00BB2077"/>
    <w:rsid w:val="00BB21FF"/>
    <w:rsid w:val="00BB23FB"/>
    <w:rsid w:val="00BB25E2"/>
    <w:rsid w:val="00BB2757"/>
    <w:rsid w:val="00BB27C2"/>
    <w:rsid w:val="00BB2DBE"/>
    <w:rsid w:val="00BB3268"/>
    <w:rsid w:val="00BB3830"/>
    <w:rsid w:val="00BB390C"/>
    <w:rsid w:val="00BB3F4D"/>
    <w:rsid w:val="00BB422B"/>
    <w:rsid w:val="00BB496A"/>
    <w:rsid w:val="00BB49D2"/>
    <w:rsid w:val="00BB4D80"/>
    <w:rsid w:val="00BB4DD3"/>
    <w:rsid w:val="00BB5137"/>
    <w:rsid w:val="00BB5348"/>
    <w:rsid w:val="00BB5CF0"/>
    <w:rsid w:val="00BB5CF3"/>
    <w:rsid w:val="00BB5EEF"/>
    <w:rsid w:val="00BB62A9"/>
    <w:rsid w:val="00BB6503"/>
    <w:rsid w:val="00BB66C9"/>
    <w:rsid w:val="00BB693B"/>
    <w:rsid w:val="00BB6947"/>
    <w:rsid w:val="00BB6963"/>
    <w:rsid w:val="00BB6BCA"/>
    <w:rsid w:val="00BB70A3"/>
    <w:rsid w:val="00BB712B"/>
    <w:rsid w:val="00BB721B"/>
    <w:rsid w:val="00BB7619"/>
    <w:rsid w:val="00BB762E"/>
    <w:rsid w:val="00BB77F9"/>
    <w:rsid w:val="00BB7879"/>
    <w:rsid w:val="00BB789C"/>
    <w:rsid w:val="00BB796A"/>
    <w:rsid w:val="00BB79C8"/>
    <w:rsid w:val="00BB79E5"/>
    <w:rsid w:val="00BB7F06"/>
    <w:rsid w:val="00BC0061"/>
    <w:rsid w:val="00BC00AE"/>
    <w:rsid w:val="00BC0227"/>
    <w:rsid w:val="00BC079E"/>
    <w:rsid w:val="00BC0F5E"/>
    <w:rsid w:val="00BC12FB"/>
    <w:rsid w:val="00BC1596"/>
    <w:rsid w:val="00BC15CE"/>
    <w:rsid w:val="00BC1761"/>
    <w:rsid w:val="00BC1B11"/>
    <w:rsid w:val="00BC1C13"/>
    <w:rsid w:val="00BC2058"/>
    <w:rsid w:val="00BC250A"/>
    <w:rsid w:val="00BC2677"/>
    <w:rsid w:val="00BC2CFD"/>
    <w:rsid w:val="00BC2DD3"/>
    <w:rsid w:val="00BC394B"/>
    <w:rsid w:val="00BC3996"/>
    <w:rsid w:val="00BC3BB8"/>
    <w:rsid w:val="00BC3CA7"/>
    <w:rsid w:val="00BC42B7"/>
    <w:rsid w:val="00BC448B"/>
    <w:rsid w:val="00BC4551"/>
    <w:rsid w:val="00BC4824"/>
    <w:rsid w:val="00BC4C08"/>
    <w:rsid w:val="00BC50CE"/>
    <w:rsid w:val="00BC584C"/>
    <w:rsid w:val="00BC58C1"/>
    <w:rsid w:val="00BC599A"/>
    <w:rsid w:val="00BC59F2"/>
    <w:rsid w:val="00BC5A80"/>
    <w:rsid w:val="00BC5DF7"/>
    <w:rsid w:val="00BC60BF"/>
    <w:rsid w:val="00BC62C3"/>
    <w:rsid w:val="00BC6320"/>
    <w:rsid w:val="00BC6323"/>
    <w:rsid w:val="00BC6860"/>
    <w:rsid w:val="00BC6B2B"/>
    <w:rsid w:val="00BC6CD9"/>
    <w:rsid w:val="00BC71D4"/>
    <w:rsid w:val="00BC727E"/>
    <w:rsid w:val="00BC7301"/>
    <w:rsid w:val="00BC78B5"/>
    <w:rsid w:val="00BD0141"/>
    <w:rsid w:val="00BD023B"/>
    <w:rsid w:val="00BD03E4"/>
    <w:rsid w:val="00BD04B4"/>
    <w:rsid w:val="00BD0C3F"/>
    <w:rsid w:val="00BD102B"/>
    <w:rsid w:val="00BD111B"/>
    <w:rsid w:val="00BD1462"/>
    <w:rsid w:val="00BD14E9"/>
    <w:rsid w:val="00BD19D7"/>
    <w:rsid w:val="00BD19D9"/>
    <w:rsid w:val="00BD19EE"/>
    <w:rsid w:val="00BD19F8"/>
    <w:rsid w:val="00BD1C3A"/>
    <w:rsid w:val="00BD1FC5"/>
    <w:rsid w:val="00BD2043"/>
    <w:rsid w:val="00BD20DF"/>
    <w:rsid w:val="00BD21CD"/>
    <w:rsid w:val="00BD2589"/>
    <w:rsid w:val="00BD2A9E"/>
    <w:rsid w:val="00BD2E29"/>
    <w:rsid w:val="00BD2E70"/>
    <w:rsid w:val="00BD33DD"/>
    <w:rsid w:val="00BD3410"/>
    <w:rsid w:val="00BD387D"/>
    <w:rsid w:val="00BD3D1B"/>
    <w:rsid w:val="00BD3EFA"/>
    <w:rsid w:val="00BD4069"/>
    <w:rsid w:val="00BD41C9"/>
    <w:rsid w:val="00BD41E6"/>
    <w:rsid w:val="00BD4251"/>
    <w:rsid w:val="00BD468C"/>
    <w:rsid w:val="00BD4697"/>
    <w:rsid w:val="00BD4879"/>
    <w:rsid w:val="00BD4989"/>
    <w:rsid w:val="00BD49EA"/>
    <w:rsid w:val="00BD4ADD"/>
    <w:rsid w:val="00BD4B4C"/>
    <w:rsid w:val="00BD4C17"/>
    <w:rsid w:val="00BD4D0F"/>
    <w:rsid w:val="00BD4D41"/>
    <w:rsid w:val="00BD4FC0"/>
    <w:rsid w:val="00BD502D"/>
    <w:rsid w:val="00BD54BF"/>
    <w:rsid w:val="00BD5511"/>
    <w:rsid w:val="00BD5922"/>
    <w:rsid w:val="00BD5B89"/>
    <w:rsid w:val="00BD5F69"/>
    <w:rsid w:val="00BD5FDB"/>
    <w:rsid w:val="00BD60FE"/>
    <w:rsid w:val="00BD63A0"/>
    <w:rsid w:val="00BD668C"/>
    <w:rsid w:val="00BD6883"/>
    <w:rsid w:val="00BD69A5"/>
    <w:rsid w:val="00BD6A64"/>
    <w:rsid w:val="00BD6AD1"/>
    <w:rsid w:val="00BD6E58"/>
    <w:rsid w:val="00BD734C"/>
    <w:rsid w:val="00BD7C98"/>
    <w:rsid w:val="00BD7CFD"/>
    <w:rsid w:val="00BD7D59"/>
    <w:rsid w:val="00BE0104"/>
    <w:rsid w:val="00BE03C1"/>
    <w:rsid w:val="00BE0417"/>
    <w:rsid w:val="00BE094B"/>
    <w:rsid w:val="00BE099B"/>
    <w:rsid w:val="00BE0AB0"/>
    <w:rsid w:val="00BE0D9E"/>
    <w:rsid w:val="00BE1219"/>
    <w:rsid w:val="00BE12CB"/>
    <w:rsid w:val="00BE1357"/>
    <w:rsid w:val="00BE13C5"/>
    <w:rsid w:val="00BE1671"/>
    <w:rsid w:val="00BE16E1"/>
    <w:rsid w:val="00BE20CD"/>
    <w:rsid w:val="00BE27C9"/>
    <w:rsid w:val="00BE2850"/>
    <w:rsid w:val="00BE2874"/>
    <w:rsid w:val="00BE2BAC"/>
    <w:rsid w:val="00BE2BB6"/>
    <w:rsid w:val="00BE3144"/>
    <w:rsid w:val="00BE32FA"/>
    <w:rsid w:val="00BE3303"/>
    <w:rsid w:val="00BE384A"/>
    <w:rsid w:val="00BE3895"/>
    <w:rsid w:val="00BE39F0"/>
    <w:rsid w:val="00BE3CC6"/>
    <w:rsid w:val="00BE4450"/>
    <w:rsid w:val="00BE4525"/>
    <w:rsid w:val="00BE476F"/>
    <w:rsid w:val="00BE483A"/>
    <w:rsid w:val="00BE4860"/>
    <w:rsid w:val="00BE4A7A"/>
    <w:rsid w:val="00BE4A7B"/>
    <w:rsid w:val="00BE4D97"/>
    <w:rsid w:val="00BE4FC8"/>
    <w:rsid w:val="00BE5024"/>
    <w:rsid w:val="00BE5223"/>
    <w:rsid w:val="00BE53B4"/>
    <w:rsid w:val="00BE53BF"/>
    <w:rsid w:val="00BE5972"/>
    <w:rsid w:val="00BE59DE"/>
    <w:rsid w:val="00BE5C2C"/>
    <w:rsid w:val="00BE643A"/>
    <w:rsid w:val="00BE687B"/>
    <w:rsid w:val="00BE695F"/>
    <w:rsid w:val="00BE69EA"/>
    <w:rsid w:val="00BE6E14"/>
    <w:rsid w:val="00BE6F6E"/>
    <w:rsid w:val="00BE718F"/>
    <w:rsid w:val="00BE7205"/>
    <w:rsid w:val="00BE74DE"/>
    <w:rsid w:val="00BE764A"/>
    <w:rsid w:val="00BE7686"/>
    <w:rsid w:val="00BE79D9"/>
    <w:rsid w:val="00BE7FDD"/>
    <w:rsid w:val="00BF01C3"/>
    <w:rsid w:val="00BF0379"/>
    <w:rsid w:val="00BF03D7"/>
    <w:rsid w:val="00BF0564"/>
    <w:rsid w:val="00BF0574"/>
    <w:rsid w:val="00BF061E"/>
    <w:rsid w:val="00BF0BAF"/>
    <w:rsid w:val="00BF0D4B"/>
    <w:rsid w:val="00BF0EEA"/>
    <w:rsid w:val="00BF1081"/>
    <w:rsid w:val="00BF1182"/>
    <w:rsid w:val="00BF12CD"/>
    <w:rsid w:val="00BF15E7"/>
    <w:rsid w:val="00BF1639"/>
    <w:rsid w:val="00BF18F6"/>
    <w:rsid w:val="00BF1A0F"/>
    <w:rsid w:val="00BF1B77"/>
    <w:rsid w:val="00BF1C0D"/>
    <w:rsid w:val="00BF1C66"/>
    <w:rsid w:val="00BF25BA"/>
    <w:rsid w:val="00BF26D3"/>
    <w:rsid w:val="00BF2A06"/>
    <w:rsid w:val="00BF32B0"/>
    <w:rsid w:val="00BF3476"/>
    <w:rsid w:val="00BF35A8"/>
    <w:rsid w:val="00BF3A1B"/>
    <w:rsid w:val="00BF3EA6"/>
    <w:rsid w:val="00BF43EE"/>
    <w:rsid w:val="00BF48CE"/>
    <w:rsid w:val="00BF492B"/>
    <w:rsid w:val="00BF49B7"/>
    <w:rsid w:val="00BF4A6B"/>
    <w:rsid w:val="00BF4CE9"/>
    <w:rsid w:val="00BF4E1F"/>
    <w:rsid w:val="00BF4E92"/>
    <w:rsid w:val="00BF515C"/>
    <w:rsid w:val="00BF53BD"/>
    <w:rsid w:val="00BF5953"/>
    <w:rsid w:val="00BF5A68"/>
    <w:rsid w:val="00BF60FB"/>
    <w:rsid w:val="00BF61CF"/>
    <w:rsid w:val="00BF62A5"/>
    <w:rsid w:val="00BF6519"/>
    <w:rsid w:val="00BF6854"/>
    <w:rsid w:val="00BF6AEB"/>
    <w:rsid w:val="00BF6B71"/>
    <w:rsid w:val="00BF735F"/>
    <w:rsid w:val="00BF73A3"/>
    <w:rsid w:val="00BF7819"/>
    <w:rsid w:val="00BF7921"/>
    <w:rsid w:val="00BF79E0"/>
    <w:rsid w:val="00BF7EA2"/>
    <w:rsid w:val="00C00012"/>
    <w:rsid w:val="00C0010F"/>
    <w:rsid w:val="00C0029F"/>
    <w:rsid w:val="00C003E8"/>
    <w:rsid w:val="00C0059A"/>
    <w:rsid w:val="00C007BA"/>
    <w:rsid w:val="00C00916"/>
    <w:rsid w:val="00C00932"/>
    <w:rsid w:val="00C00F43"/>
    <w:rsid w:val="00C013E0"/>
    <w:rsid w:val="00C019B9"/>
    <w:rsid w:val="00C01B4B"/>
    <w:rsid w:val="00C01D49"/>
    <w:rsid w:val="00C024A9"/>
    <w:rsid w:val="00C025A5"/>
    <w:rsid w:val="00C02CA6"/>
    <w:rsid w:val="00C02E63"/>
    <w:rsid w:val="00C03191"/>
    <w:rsid w:val="00C034F5"/>
    <w:rsid w:val="00C035A4"/>
    <w:rsid w:val="00C03A92"/>
    <w:rsid w:val="00C03B45"/>
    <w:rsid w:val="00C03B46"/>
    <w:rsid w:val="00C04383"/>
    <w:rsid w:val="00C047D5"/>
    <w:rsid w:val="00C04CB7"/>
    <w:rsid w:val="00C050AF"/>
    <w:rsid w:val="00C0517C"/>
    <w:rsid w:val="00C051A3"/>
    <w:rsid w:val="00C05537"/>
    <w:rsid w:val="00C05708"/>
    <w:rsid w:val="00C05854"/>
    <w:rsid w:val="00C05FAA"/>
    <w:rsid w:val="00C05FAB"/>
    <w:rsid w:val="00C061BC"/>
    <w:rsid w:val="00C06341"/>
    <w:rsid w:val="00C06422"/>
    <w:rsid w:val="00C06573"/>
    <w:rsid w:val="00C06612"/>
    <w:rsid w:val="00C06CD0"/>
    <w:rsid w:val="00C07519"/>
    <w:rsid w:val="00C075F9"/>
    <w:rsid w:val="00C0781F"/>
    <w:rsid w:val="00C07C53"/>
    <w:rsid w:val="00C07C82"/>
    <w:rsid w:val="00C102D4"/>
    <w:rsid w:val="00C1036C"/>
    <w:rsid w:val="00C1092A"/>
    <w:rsid w:val="00C10CC0"/>
    <w:rsid w:val="00C10D19"/>
    <w:rsid w:val="00C10F99"/>
    <w:rsid w:val="00C10FA0"/>
    <w:rsid w:val="00C110D6"/>
    <w:rsid w:val="00C116EA"/>
    <w:rsid w:val="00C1170F"/>
    <w:rsid w:val="00C117D3"/>
    <w:rsid w:val="00C11E1D"/>
    <w:rsid w:val="00C12162"/>
    <w:rsid w:val="00C129C8"/>
    <w:rsid w:val="00C12AAD"/>
    <w:rsid w:val="00C1314D"/>
    <w:rsid w:val="00C135DA"/>
    <w:rsid w:val="00C13695"/>
    <w:rsid w:val="00C1379F"/>
    <w:rsid w:val="00C13D05"/>
    <w:rsid w:val="00C13F4A"/>
    <w:rsid w:val="00C14218"/>
    <w:rsid w:val="00C14663"/>
    <w:rsid w:val="00C148E4"/>
    <w:rsid w:val="00C14D5D"/>
    <w:rsid w:val="00C151E8"/>
    <w:rsid w:val="00C154C6"/>
    <w:rsid w:val="00C155FA"/>
    <w:rsid w:val="00C1564A"/>
    <w:rsid w:val="00C1632F"/>
    <w:rsid w:val="00C1647F"/>
    <w:rsid w:val="00C164EE"/>
    <w:rsid w:val="00C16795"/>
    <w:rsid w:val="00C1686D"/>
    <w:rsid w:val="00C16BE6"/>
    <w:rsid w:val="00C16D2C"/>
    <w:rsid w:val="00C1738C"/>
    <w:rsid w:val="00C17953"/>
    <w:rsid w:val="00C20661"/>
    <w:rsid w:val="00C20688"/>
    <w:rsid w:val="00C20813"/>
    <w:rsid w:val="00C20CFE"/>
    <w:rsid w:val="00C21040"/>
    <w:rsid w:val="00C211E2"/>
    <w:rsid w:val="00C212B1"/>
    <w:rsid w:val="00C2175C"/>
    <w:rsid w:val="00C21909"/>
    <w:rsid w:val="00C21980"/>
    <w:rsid w:val="00C21CE5"/>
    <w:rsid w:val="00C21E9A"/>
    <w:rsid w:val="00C2247E"/>
    <w:rsid w:val="00C22742"/>
    <w:rsid w:val="00C23601"/>
    <w:rsid w:val="00C2363F"/>
    <w:rsid w:val="00C23FB9"/>
    <w:rsid w:val="00C24003"/>
    <w:rsid w:val="00C24958"/>
    <w:rsid w:val="00C251AB"/>
    <w:rsid w:val="00C25303"/>
    <w:rsid w:val="00C25329"/>
    <w:rsid w:val="00C259FB"/>
    <w:rsid w:val="00C25A4A"/>
    <w:rsid w:val="00C25E55"/>
    <w:rsid w:val="00C26664"/>
    <w:rsid w:val="00C2689B"/>
    <w:rsid w:val="00C269C7"/>
    <w:rsid w:val="00C26BA6"/>
    <w:rsid w:val="00C26CA4"/>
    <w:rsid w:val="00C26DDB"/>
    <w:rsid w:val="00C26FFC"/>
    <w:rsid w:val="00C2723E"/>
    <w:rsid w:val="00C276CB"/>
    <w:rsid w:val="00C27E5D"/>
    <w:rsid w:val="00C27F68"/>
    <w:rsid w:val="00C3032D"/>
    <w:rsid w:val="00C30896"/>
    <w:rsid w:val="00C30CBC"/>
    <w:rsid w:val="00C30CE5"/>
    <w:rsid w:val="00C30FA3"/>
    <w:rsid w:val="00C313DC"/>
    <w:rsid w:val="00C31495"/>
    <w:rsid w:val="00C31CCC"/>
    <w:rsid w:val="00C31D77"/>
    <w:rsid w:val="00C31E2E"/>
    <w:rsid w:val="00C325B6"/>
    <w:rsid w:val="00C327F9"/>
    <w:rsid w:val="00C32918"/>
    <w:rsid w:val="00C32D07"/>
    <w:rsid w:val="00C3326C"/>
    <w:rsid w:val="00C332A8"/>
    <w:rsid w:val="00C33351"/>
    <w:rsid w:val="00C33932"/>
    <w:rsid w:val="00C33AE0"/>
    <w:rsid w:val="00C33E1B"/>
    <w:rsid w:val="00C33EF7"/>
    <w:rsid w:val="00C34091"/>
    <w:rsid w:val="00C34150"/>
    <w:rsid w:val="00C34252"/>
    <w:rsid w:val="00C34D52"/>
    <w:rsid w:val="00C34FD9"/>
    <w:rsid w:val="00C35069"/>
    <w:rsid w:val="00C350AA"/>
    <w:rsid w:val="00C351F4"/>
    <w:rsid w:val="00C352A8"/>
    <w:rsid w:val="00C35662"/>
    <w:rsid w:val="00C35C17"/>
    <w:rsid w:val="00C35D85"/>
    <w:rsid w:val="00C35F43"/>
    <w:rsid w:val="00C35F71"/>
    <w:rsid w:val="00C36079"/>
    <w:rsid w:val="00C3616D"/>
    <w:rsid w:val="00C36183"/>
    <w:rsid w:val="00C362B5"/>
    <w:rsid w:val="00C36312"/>
    <w:rsid w:val="00C363F2"/>
    <w:rsid w:val="00C36534"/>
    <w:rsid w:val="00C368C9"/>
    <w:rsid w:val="00C370FC"/>
    <w:rsid w:val="00C3732A"/>
    <w:rsid w:val="00C3744C"/>
    <w:rsid w:val="00C37644"/>
    <w:rsid w:val="00C3778A"/>
    <w:rsid w:val="00C377FE"/>
    <w:rsid w:val="00C378D8"/>
    <w:rsid w:val="00C378F3"/>
    <w:rsid w:val="00C37B6F"/>
    <w:rsid w:val="00C37F80"/>
    <w:rsid w:val="00C40274"/>
    <w:rsid w:val="00C40480"/>
    <w:rsid w:val="00C40790"/>
    <w:rsid w:val="00C40F80"/>
    <w:rsid w:val="00C41795"/>
    <w:rsid w:val="00C419A0"/>
    <w:rsid w:val="00C41A13"/>
    <w:rsid w:val="00C41A4D"/>
    <w:rsid w:val="00C41AAD"/>
    <w:rsid w:val="00C41C5B"/>
    <w:rsid w:val="00C41CFB"/>
    <w:rsid w:val="00C4214E"/>
    <w:rsid w:val="00C4242F"/>
    <w:rsid w:val="00C42BF3"/>
    <w:rsid w:val="00C430C9"/>
    <w:rsid w:val="00C4349A"/>
    <w:rsid w:val="00C434A3"/>
    <w:rsid w:val="00C43BCF"/>
    <w:rsid w:val="00C43C6A"/>
    <w:rsid w:val="00C43D37"/>
    <w:rsid w:val="00C43D48"/>
    <w:rsid w:val="00C43E38"/>
    <w:rsid w:val="00C43F0F"/>
    <w:rsid w:val="00C4419B"/>
    <w:rsid w:val="00C4472C"/>
    <w:rsid w:val="00C447D8"/>
    <w:rsid w:val="00C44DC8"/>
    <w:rsid w:val="00C44E5A"/>
    <w:rsid w:val="00C451EB"/>
    <w:rsid w:val="00C45409"/>
    <w:rsid w:val="00C45739"/>
    <w:rsid w:val="00C45747"/>
    <w:rsid w:val="00C457FD"/>
    <w:rsid w:val="00C458D0"/>
    <w:rsid w:val="00C4617A"/>
    <w:rsid w:val="00C4626D"/>
    <w:rsid w:val="00C46452"/>
    <w:rsid w:val="00C46CFA"/>
    <w:rsid w:val="00C46EB5"/>
    <w:rsid w:val="00C472A6"/>
    <w:rsid w:val="00C478DE"/>
    <w:rsid w:val="00C47C19"/>
    <w:rsid w:val="00C47EA4"/>
    <w:rsid w:val="00C47F40"/>
    <w:rsid w:val="00C50520"/>
    <w:rsid w:val="00C5072F"/>
    <w:rsid w:val="00C507C5"/>
    <w:rsid w:val="00C50DCF"/>
    <w:rsid w:val="00C5100C"/>
    <w:rsid w:val="00C51208"/>
    <w:rsid w:val="00C518F5"/>
    <w:rsid w:val="00C51A70"/>
    <w:rsid w:val="00C51B91"/>
    <w:rsid w:val="00C51EE0"/>
    <w:rsid w:val="00C5206C"/>
    <w:rsid w:val="00C520F7"/>
    <w:rsid w:val="00C52933"/>
    <w:rsid w:val="00C52AE4"/>
    <w:rsid w:val="00C52EA7"/>
    <w:rsid w:val="00C52EFE"/>
    <w:rsid w:val="00C53116"/>
    <w:rsid w:val="00C53183"/>
    <w:rsid w:val="00C534C1"/>
    <w:rsid w:val="00C53E33"/>
    <w:rsid w:val="00C53F05"/>
    <w:rsid w:val="00C540BA"/>
    <w:rsid w:val="00C541F6"/>
    <w:rsid w:val="00C547A8"/>
    <w:rsid w:val="00C54800"/>
    <w:rsid w:val="00C5499C"/>
    <w:rsid w:val="00C549F4"/>
    <w:rsid w:val="00C54A05"/>
    <w:rsid w:val="00C54A26"/>
    <w:rsid w:val="00C550C5"/>
    <w:rsid w:val="00C55286"/>
    <w:rsid w:val="00C55338"/>
    <w:rsid w:val="00C555BD"/>
    <w:rsid w:val="00C5561F"/>
    <w:rsid w:val="00C5594F"/>
    <w:rsid w:val="00C5611B"/>
    <w:rsid w:val="00C56186"/>
    <w:rsid w:val="00C566B0"/>
    <w:rsid w:val="00C567B2"/>
    <w:rsid w:val="00C569BB"/>
    <w:rsid w:val="00C569FC"/>
    <w:rsid w:val="00C56A81"/>
    <w:rsid w:val="00C56BE1"/>
    <w:rsid w:val="00C56CF3"/>
    <w:rsid w:val="00C56E02"/>
    <w:rsid w:val="00C56E6E"/>
    <w:rsid w:val="00C57465"/>
    <w:rsid w:val="00C57517"/>
    <w:rsid w:val="00C576F8"/>
    <w:rsid w:val="00C577AD"/>
    <w:rsid w:val="00C5782B"/>
    <w:rsid w:val="00C57E84"/>
    <w:rsid w:val="00C600C7"/>
    <w:rsid w:val="00C603B8"/>
    <w:rsid w:val="00C6045F"/>
    <w:rsid w:val="00C60499"/>
    <w:rsid w:val="00C60676"/>
    <w:rsid w:val="00C60996"/>
    <w:rsid w:val="00C609EE"/>
    <w:rsid w:val="00C60B2E"/>
    <w:rsid w:val="00C60CB0"/>
    <w:rsid w:val="00C610D9"/>
    <w:rsid w:val="00C611DF"/>
    <w:rsid w:val="00C6149A"/>
    <w:rsid w:val="00C619E7"/>
    <w:rsid w:val="00C61B0F"/>
    <w:rsid w:val="00C61B6E"/>
    <w:rsid w:val="00C62069"/>
    <w:rsid w:val="00C62BCE"/>
    <w:rsid w:val="00C62D47"/>
    <w:rsid w:val="00C62DAB"/>
    <w:rsid w:val="00C6309A"/>
    <w:rsid w:val="00C6315B"/>
    <w:rsid w:val="00C6344B"/>
    <w:rsid w:val="00C64125"/>
    <w:rsid w:val="00C648E4"/>
    <w:rsid w:val="00C649BB"/>
    <w:rsid w:val="00C651A4"/>
    <w:rsid w:val="00C65500"/>
    <w:rsid w:val="00C663CA"/>
    <w:rsid w:val="00C6669C"/>
    <w:rsid w:val="00C666BB"/>
    <w:rsid w:val="00C66A85"/>
    <w:rsid w:val="00C66B12"/>
    <w:rsid w:val="00C66C23"/>
    <w:rsid w:val="00C66FD1"/>
    <w:rsid w:val="00C6703C"/>
    <w:rsid w:val="00C6716D"/>
    <w:rsid w:val="00C671A3"/>
    <w:rsid w:val="00C67489"/>
    <w:rsid w:val="00C674BE"/>
    <w:rsid w:val="00C674E1"/>
    <w:rsid w:val="00C678CA"/>
    <w:rsid w:val="00C679CC"/>
    <w:rsid w:val="00C67B8F"/>
    <w:rsid w:val="00C67E10"/>
    <w:rsid w:val="00C70065"/>
    <w:rsid w:val="00C70150"/>
    <w:rsid w:val="00C7037A"/>
    <w:rsid w:val="00C7060D"/>
    <w:rsid w:val="00C7069C"/>
    <w:rsid w:val="00C70C5A"/>
    <w:rsid w:val="00C70E2E"/>
    <w:rsid w:val="00C712FC"/>
    <w:rsid w:val="00C71410"/>
    <w:rsid w:val="00C715A5"/>
    <w:rsid w:val="00C71C98"/>
    <w:rsid w:val="00C721F9"/>
    <w:rsid w:val="00C72452"/>
    <w:rsid w:val="00C725A1"/>
    <w:rsid w:val="00C725A4"/>
    <w:rsid w:val="00C725E4"/>
    <w:rsid w:val="00C72657"/>
    <w:rsid w:val="00C726BB"/>
    <w:rsid w:val="00C72A06"/>
    <w:rsid w:val="00C72BB2"/>
    <w:rsid w:val="00C73621"/>
    <w:rsid w:val="00C73957"/>
    <w:rsid w:val="00C73A8A"/>
    <w:rsid w:val="00C73C2F"/>
    <w:rsid w:val="00C73D37"/>
    <w:rsid w:val="00C73DAD"/>
    <w:rsid w:val="00C73F55"/>
    <w:rsid w:val="00C74223"/>
    <w:rsid w:val="00C74447"/>
    <w:rsid w:val="00C749DB"/>
    <w:rsid w:val="00C74D96"/>
    <w:rsid w:val="00C7531A"/>
    <w:rsid w:val="00C75CDF"/>
    <w:rsid w:val="00C75E56"/>
    <w:rsid w:val="00C75E94"/>
    <w:rsid w:val="00C75FA5"/>
    <w:rsid w:val="00C75FA9"/>
    <w:rsid w:val="00C76070"/>
    <w:rsid w:val="00C7619C"/>
    <w:rsid w:val="00C76845"/>
    <w:rsid w:val="00C76A26"/>
    <w:rsid w:val="00C76A8A"/>
    <w:rsid w:val="00C76C94"/>
    <w:rsid w:val="00C76D63"/>
    <w:rsid w:val="00C76EE2"/>
    <w:rsid w:val="00C7788F"/>
    <w:rsid w:val="00C8004B"/>
    <w:rsid w:val="00C802C9"/>
    <w:rsid w:val="00C8040F"/>
    <w:rsid w:val="00C80C55"/>
    <w:rsid w:val="00C8100B"/>
    <w:rsid w:val="00C811CA"/>
    <w:rsid w:val="00C814AB"/>
    <w:rsid w:val="00C814C5"/>
    <w:rsid w:val="00C81765"/>
    <w:rsid w:val="00C8193E"/>
    <w:rsid w:val="00C81AF6"/>
    <w:rsid w:val="00C81FC3"/>
    <w:rsid w:val="00C82079"/>
    <w:rsid w:val="00C82184"/>
    <w:rsid w:val="00C822F0"/>
    <w:rsid w:val="00C823A1"/>
    <w:rsid w:val="00C82502"/>
    <w:rsid w:val="00C82E1F"/>
    <w:rsid w:val="00C830BB"/>
    <w:rsid w:val="00C8318B"/>
    <w:rsid w:val="00C83357"/>
    <w:rsid w:val="00C8397C"/>
    <w:rsid w:val="00C83DD5"/>
    <w:rsid w:val="00C83E17"/>
    <w:rsid w:val="00C84294"/>
    <w:rsid w:val="00C8472A"/>
    <w:rsid w:val="00C847D2"/>
    <w:rsid w:val="00C84888"/>
    <w:rsid w:val="00C84A26"/>
    <w:rsid w:val="00C84CD3"/>
    <w:rsid w:val="00C85195"/>
    <w:rsid w:val="00C8588C"/>
    <w:rsid w:val="00C85B94"/>
    <w:rsid w:val="00C85CA7"/>
    <w:rsid w:val="00C85CD5"/>
    <w:rsid w:val="00C85F29"/>
    <w:rsid w:val="00C861E8"/>
    <w:rsid w:val="00C86679"/>
    <w:rsid w:val="00C86831"/>
    <w:rsid w:val="00C86A00"/>
    <w:rsid w:val="00C86BC5"/>
    <w:rsid w:val="00C86C58"/>
    <w:rsid w:val="00C87543"/>
    <w:rsid w:val="00C8760C"/>
    <w:rsid w:val="00C8799F"/>
    <w:rsid w:val="00C87D74"/>
    <w:rsid w:val="00C90007"/>
    <w:rsid w:val="00C90BDD"/>
    <w:rsid w:val="00C90EBC"/>
    <w:rsid w:val="00C91100"/>
    <w:rsid w:val="00C91380"/>
    <w:rsid w:val="00C91613"/>
    <w:rsid w:val="00C91D0B"/>
    <w:rsid w:val="00C91E8A"/>
    <w:rsid w:val="00C92305"/>
    <w:rsid w:val="00C92800"/>
    <w:rsid w:val="00C92EC5"/>
    <w:rsid w:val="00C92FF8"/>
    <w:rsid w:val="00C9304F"/>
    <w:rsid w:val="00C931D6"/>
    <w:rsid w:val="00C9329A"/>
    <w:rsid w:val="00C93491"/>
    <w:rsid w:val="00C9357E"/>
    <w:rsid w:val="00C93A6F"/>
    <w:rsid w:val="00C93AF0"/>
    <w:rsid w:val="00C93CAA"/>
    <w:rsid w:val="00C93F98"/>
    <w:rsid w:val="00C942AE"/>
    <w:rsid w:val="00C94418"/>
    <w:rsid w:val="00C945A0"/>
    <w:rsid w:val="00C9473E"/>
    <w:rsid w:val="00C949F7"/>
    <w:rsid w:val="00C95531"/>
    <w:rsid w:val="00C9588A"/>
    <w:rsid w:val="00C95DCB"/>
    <w:rsid w:val="00C95E29"/>
    <w:rsid w:val="00C95EA9"/>
    <w:rsid w:val="00C95F8B"/>
    <w:rsid w:val="00C96550"/>
    <w:rsid w:val="00C96876"/>
    <w:rsid w:val="00C96A2F"/>
    <w:rsid w:val="00C96CC0"/>
    <w:rsid w:val="00C96F93"/>
    <w:rsid w:val="00C9731D"/>
    <w:rsid w:val="00C97338"/>
    <w:rsid w:val="00C973B8"/>
    <w:rsid w:val="00C976FE"/>
    <w:rsid w:val="00C97CE6"/>
    <w:rsid w:val="00C97D0F"/>
    <w:rsid w:val="00C97F9E"/>
    <w:rsid w:val="00CA014C"/>
    <w:rsid w:val="00CA08CD"/>
    <w:rsid w:val="00CA08E8"/>
    <w:rsid w:val="00CA0CD7"/>
    <w:rsid w:val="00CA0F0E"/>
    <w:rsid w:val="00CA10FB"/>
    <w:rsid w:val="00CA11ED"/>
    <w:rsid w:val="00CA1446"/>
    <w:rsid w:val="00CA1625"/>
    <w:rsid w:val="00CA19A2"/>
    <w:rsid w:val="00CA1A44"/>
    <w:rsid w:val="00CA1F4C"/>
    <w:rsid w:val="00CA1F8E"/>
    <w:rsid w:val="00CA22E0"/>
    <w:rsid w:val="00CA2300"/>
    <w:rsid w:val="00CA2ABC"/>
    <w:rsid w:val="00CA2B0F"/>
    <w:rsid w:val="00CA2FA7"/>
    <w:rsid w:val="00CA2FEC"/>
    <w:rsid w:val="00CA35A4"/>
    <w:rsid w:val="00CA3AB8"/>
    <w:rsid w:val="00CA3BA1"/>
    <w:rsid w:val="00CA3CC6"/>
    <w:rsid w:val="00CA3CE3"/>
    <w:rsid w:val="00CA41CB"/>
    <w:rsid w:val="00CA436A"/>
    <w:rsid w:val="00CA43E9"/>
    <w:rsid w:val="00CA44DF"/>
    <w:rsid w:val="00CA487E"/>
    <w:rsid w:val="00CA4A66"/>
    <w:rsid w:val="00CA4C2B"/>
    <w:rsid w:val="00CA4C9E"/>
    <w:rsid w:val="00CA56F7"/>
    <w:rsid w:val="00CA58E0"/>
    <w:rsid w:val="00CA5989"/>
    <w:rsid w:val="00CA5ACF"/>
    <w:rsid w:val="00CA5D24"/>
    <w:rsid w:val="00CA61A5"/>
    <w:rsid w:val="00CA672F"/>
    <w:rsid w:val="00CA69C8"/>
    <w:rsid w:val="00CA6D35"/>
    <w:rsid w:val="00CA7099"/>
    <w:rsid w:val="00CA727C"/>
    <w:rsid w:val="00CA729E"/>
    <w:rsid w:val="00CA72BE"/>
    <w:rsid w:val="00CA7B76"/>
    <w:rsid w:val="00CA7B99"/>
    <w:rsid w:val="00CB03D7"/>
    <w:rsid w:val="00CB03FD"/>
    <w:rsid w:val="00CB07E0"/>
    <w:rsid w:val="00CB0950"/>
    <w:rsid w:val="00CB0C16"/>
    <w:rsid w:val="00CB122E"/>
    <w:rsid w:val="00CB12C8"/>
    <w:rsid w:val="00CB14AE"/>
    <w:rsid w:val="00CB17CF"/>
    <w:rsid w:val="00CB24FB"/>
    <w:rsid w:val="00CB2501"/>
    <w:rsid w:val="00CB2B46"/>
    <w:rsid w:val="00CB2D17"/>
    <w:rsid w:val="00CB2DD8"/>
    <w:rsid w:val="00CB2E51"/>
    <w:rsid w:val="00CB3099"/>
    <w:rsid w:val="00CB35F7"/>
    <w:rsid w:val="00CB39BA"/>
    <w:rsid w:val="00CB3A33"/>
    <w:rsid w:val="00CB3C2E"/>
    <w:rsid w:val="00CB3DEB"/>
    <w:rsid w:val="00CB432E"/>
    <w:rsid w:val="00CB468B"/>
    <w:rsid w:val="00CB479D"/>
    <w:rsid w:val="00CB48AE"/>
    <w:rsid w:val="00CB4A98"/>
    <w:rsid w:val="00CB4FE1"/>
    <w:rsid w:val="00CB5094"/>
    <w:rsid w:val="00CB51D0"/>
    <w:rsid w:val="00CB54CC"/>
    <w:rsid w:val="00CB58C9"/>
    <w:rsid w:val="00CB58FE"/>
    <w:rsid w:val="00CB5A96"/>
    <w:rsid w:val="00CB5D01"/>
    <w:rsid w:val="00CB5E45"/>
    <w:rsid w:val="00CB619B"/>
    <w:rsid w:val="00CB63D0"/>
    <w:rsid w:val="00CB6B3F"/>
    <w:rsid w:val="00CB6B67"/>
    <w:rsid w:val="00CB6F52"/>
    <w:rsid w:val="00CB6FFA"/>
    <w:rsid w:val="00CB70CA"/>
    <w:rsid w:val="00CB7125"/>
    <w:rsid w:val="00CB74E0"/>
    <w:rsid w:val="00CB75AA"/>
    <w:rsid w:val="00CB76EB"/>
    <w:rsid w:val="00CB782A"/>
    <w:rsid w:val="00CB7A6C"/>
    <w:rsid w:val="00CB7B59"/>
    <w:rsid w:val="00CB7C7B"/>
    <w:rsid w:val="00CB7D1E"/>
    <w:rsid w:val="00CC0A9D"/>
    <w:rsid w:val="00CC0BEE"/>
    <w:rsid w:val="00CC0DBA"/>
    <w:rsid w:val="00CC0E2A"/>
    <w:rsid w:val="00CC0E97"/>
    <w:rsid w:val="00CC11F8"/>
    <w:rsid w:val="00CC15FA"/>
    <w:rsid w:val="00CC173D"/>
    <w:rsid w:val="00CC1761"/>
    <w:rsid w:val="00CC1813"/>
    <w:rsid w:val="00CC18B7"/>
    <w:rsid w:val="00CC18E6"/>
    <w:rsid w:val="00CC18E9"/>
    <w:rsid w:val="00CC1CE5"/>
    <w:rsid w:val="00CC1E0C"/>
    <w:rsid w:val="00CC230B"/>
    <w:rsid w:val="00CC230D"/>
    <w:rsid w:val="00CC24CD"/>
    <w:rsid w:val="00CC2573"/>
    <w:rsid w:val="00CC266A"/>
    <w:rsid w:val="00CC2754"/>
    <w:rsid w:val="00CC27E5"/>
    <w:rsid w:val="00CC2800"/>
    <w:rsid w:val="00CC33F9"/>
    <w:rsid w:val="00CC34F3"/>
    <w:rsid w:val="00CC3892"/>
    <w:rsid w:val="00CC38FA"/>
    <w:rsid w:val="00CC396C"/>
    <w:rsid w:val="00CC3CC1"/>
    <w:rsid w:val="00CC415B"/>
    <w:rsid w:val="00CC4328"/>
    <w:rsid w:val="00CC43A7"/>
    <w:rsid w:val="00CC4462"/>
    <w:rsid w:val="00CC4481"/>
    <w:rsid w:val="00CC470A"/>
    <w:rsid w:val="00CC49EB"/>
    <w:rsid w:val="00CC4DE4"/>
    <w:rsid w:val="00CC532D"/>
    <w:rsid w:val="00CC5344"/>
    <w:rsid w:val="00CC5450"/>
    <w:rsid w:val="00CC553B"/>
    <w:rsid w:val="00CC55E6"/>
    <w:rsid w:val="00CC58CD"/>
    <w:rsid w:val="00CC5C74"/>
    <w:rsid w:val="00CC5EEB"/>
    <w:rsid w:val="00CC60B9"/>
    <w:rsid w:val="00CC6D8B"/>
    <w:rsid w:val="00CC6F9D"/>
    <w:rsid w:val="00CC706B"/>
    <w:rsid w:val="00CC720E"/>
    <w:rsid w:val="00CC786B"/>
    <w:rsid w:val="00CC78E0"/>
    <w:rsid w:val="00CC7B33"/>
    <w:rsid w:val="00CC7B67"/>
    <w:rsid w:val="00CC7C07"/>
    <w:rsid w:val="00CD01C6"/>
    <w:rsid w:val="00CD0394"/>
    <w:rsid w:val="00CD03CA"/>
    <w:rsid w:val="00CD04ED"/>
    <w:rsid w:val="00CD0580"/>
    <w:rsid w:val="00CD0858"/>
    <w:rsid w:val="00CD0892"/>
    <w:rsid w:val="00CD0DE2"/>
    <w:rsid w:val="00CD11AC"/>
    <w:rsid w:val="00CD127B"/>
    <w:rsid w:val="00CD1596"/>
    <w:rsid w:val="00CD1996"/>
    <w:rsid w:val="00CD1BA9"/>
    <w:rsid w:val="00CD1D33"/>
    <w:rsid w:val="00CD1F9E"/>
    <w:rsid w:val="00CD210A"/>
    <w:rsid w:val="00CD23AF"/>
    <w:rsid w:val="00CD24ED"/>
    <w:rsid w:val="00CD288D"/>
    <w:rsid w:val="00CD28B0"/>
    <w:rsid w:val="00CD28EA"/>
    <w:rsid w:val="00CD2B88"/>
    <w:rsid w:val="00CD2F38"/>
    <w:rsid w:val="00CD3075"/>
    <w:rsid w:val="00CD3141"/>
    <w:rsid w:val="00CD3184"/>
    <w:rsid w:val="00CD3200"/>
    <w:rsid w:val="00CD328C"/>
    <w:rsid w:val="00CD4467"/>
    <w:rsid w:val="00CD46C6"/>
    <w:rsid w:val="00CD4ACC"/>
    <w:rsid w:val="00CD4E8C"/>
    <w:rsid w:val="00CD5103"/>
    <w:rsid w:val="00CD5435"/>
    <w:rsid w:val="00CD5550"/>
    <w:rsid w:val="00CD56DA"/>
    <w:rsid w:val="00CD575E"/>
    <w:rsid w:val="00CD578D"/>
    <w:rsid w:val="00CD581F"/>
    <w:rsid w:val="00CD5F1A"/>
    <w:rsid w:val="00CD6163"/>
    <w:rsid w:val="00CD617D"/>
    <w:rsid w:val="00CD6187"/>
    <w:rsid w:val="00CD622A"/>
    <w:rsid w:val="00CD6407"/>
    <w:rsid w:val="00CD6502"/>
    <w:rsid w:val="00CD67E7"/>
    <w:rsid w:val="00CD6A4A"/>
    <w:rsid w:val="00CD7031"/>
    <w:rsid w:val="00CD70F8"/>
    <w:rsid w:val="00CD720E"/>
    <w:rsid w:val="00CD7399"/>
    <w:rsid w:val="00CD73D4"/>
    <w:rsid w:val="00CD74B5"/>
    <w:rsid w:val="00CD785B"/>
    <w:rsid w:val="00CD7DE3"/>
    <w:rsid w:val="00CD7E31"/>
    <w:rsid w:val="00CD7EF9"/>
    <w:rsid w:val="00CE0267"/>
    <w:rsid w:val="00CE1764"/>
    <w:rsid w:val="00CE1B49"/>
    <w:rsid w:val="00CE1BBF"/>
    <w:rsid w:val="00CE1CF2"/>
    <w:rsid w:val="00CE1EA8"/>
    <w:rsid w:val="00CE21B9"/>
    <w:rsid w:val="00CE2533"/>
    <w:rsid w:val="00CE26E2"/>
    <w:rsid w:val="00CE27FC"/>
    <w:rsid w:val="00CE2E8A"/>
    <w:rsid w:val="00CE2EE6"/>
    <w:rsid w:val="00CE313A"/>
    <w:rsid w:val="00CE31A9"/>
    <w:rsid w:val="00CE31BC"/>
    <w:rsid w:val="00CE370B"/>
    <w:rsid w:val="00CE3890"/>
    <w:rsid w:val="00CE3F6C"/>
    <w:rsid w:val="00CE44CD"/>
    <w:rsid w:val="00CE4553"/>
    <w:rsid w:val="00CE4A1E"/>
    <w:rsid w:val="00CE4B60"/>
    <w:rsid w:val="00CE5FE6"/>
    <w:rsid w:val="00CE60C1"/>
    <w:rsid w:val="00CE623D"/>
    <w:rsid w:val="00CE66F1"/>
    <w:rsid w:val="00CE68F4"/>
    <w:rsid w:val="00CE6A6F"/>
    <w:rsid w:val="00CE6E77"/>
    <w:rsid w:val="00CE72B5"/>
    <w:rsid w:val="00CE77BF"/>
    <w:rsid w:val="00CE77C6"/>
    <w:rsid w:val="00CE7AFF"/>
    <w:rsid w:val="00CE7DB6"/>
    <w:rsid w:val="00CF03BE"/>
    <w:rsid w:val="00CF04AA"/>
    <w:rsid w:val="00CF05DA"/>
    <w:rsid w:val="00CF079A"/>
    <w:rsid w:val="00CF09F1"/>
    <w:rsid w:val="00CF09F5"/>
    <w:rsid w:val="00CF0B9F"/>
    <w:rsid w:val="00CF0F5E"/>
    <w:rsid w:val="00CF11A6"/>
    <w:rsid w:val="00CF1360"/>
    <w:rsid w:val="00CF1603"/>
    <w:rsid w:val="00CF1786"/>
    <w:rsid w:val="00CF180B"/>
    <w:rsid w:val="00CF1D19"/>
    <w:rsid w:val="00CF1FD6"/>
    <w:rsid w:val="00CF214F"/>
    <w:rsid w:val="00CF2411"/>
    <w:rsid w:val="00CF35A2"/>
    <w:rsid w:val="00CF35C5"/>
    <w:rsid w:val="00CF36D3"/>
    <w:rsid w:val="00CF398F"/>
    <w:rsid w:val="00CF3EE6"/>
    <w:rsid w:val="00CF40C5"/>
    <w:rsid w:val="00CF41F5"/>
    <w:rsid w:val="00CF4357"/>
    <w:rsid w:val="00CF47CA"/>
    <w:rsid w:val="00CF48FB"/>
    <w:rsid w:val="00CF4E8F"/>
    <w:rsid w:val="00CF4FAF"/>
    <w:rsid w:val="00CF50DF"/>
    <w:rsid w:val="00CF51A9"/>
    <w:rsid w:val="00CF5350"/>
    <w:rsid w:val="00CF570F"/>
    <w:rsid w:val="00CF5AA8"/>
    <w:rsid w:val="00CF5F4C"/>
    <w:rsid w:val="00CF6029"/>
    <w:rsid w:val="00CF649C"/>
    <w:rsid w:val="00CF66C4"/>
    <w:rsid w:val="00CF70B6"/>
    <w:rsid w:val="00CF763D"/>
    <w:rsid w:val="00CF76FC"/>
    <w:rsid w:val="00CF78F7"/>
    <w:rsid w:val="00CF7A57"/>
    <w:rsid w:val="00CF7DCF"/>
    <w:rsid w:val="00CF7F8D"/>
    <w:rsid w:val="00CF7FCE"/>
    <w:rsid w:val="00D00411"/>
    <w:rsid w:val="00D0052D"/>
    <w:rsid w:val="00D00B80"/>
    <w:rsid w:val="00D00E10"/>
    <w:rsid w:val="00D01085"/>
    <w:rsid w:val="00D011AB"/>
    <w:rsid w:val="00D011F7"/>
    <w:rsid w:val="00D01630"/>
    <w:rsid w:val="00D01868"/>
    <w:rsid w:val="00D01B2F"/>
    <w:rsid w:val="00D01CB8"/>
    <w:rsid w:val="00D01DDD"/>
    <w:rsid w:val="00D01F6F"/>
    <w:rsid w:val="00D02004"/>
    <w:rsid w:val="00D026C0"/>
    <w:rsid w:val="00D02C91"/>
    <w:rsid w:val="00D0314A"/>
    <w:rsid w:val="00D03244"/>
    <w:rsid w:val="00D0354A"/>
    <w:rsid w:val="00D036DC"/>
    <w:rsid w:val="00D0376F"/>
    <w:rsid w:val="00D03C04"/>
    <w:rsid w:val="00D03C43"/>
    <w:rsid w:val="00D03D1D"/>
    <w:rsid w:val="00D03DAC"/>
    <w:rsid w:val="00D03EE7"/>
    <w:rsid w:val="00D04296"/>
    <w:rsid w:val="00D043CC"/>
    <w:rsid w:val="00D047F9"/>
    <w:rsid w:val="00D04837"/>
    <w:rsid w:val="00D04979"/>
    <w:rsid w:val="00D049E5"/>
    <w:rsid w:val="00D04E63"/>
    <w:rsid w:val="00D055DD"/>
    <w:rsid w:val="00D0561F"/>
    <w:rsid w:val="00D05AC2"/>
    <w:rsid w:val="00D05C4E"/>
    <w:rsid w:val="00D06686"/>
    <w:rsid w:val="00D066CA"/>
    <w:rsid w:val="00D06A86"/>
    <w:rsid w:val="00D06B94"/>
    <w:rsid w:val="00D06BE0"/>
    <w:rsid w:val="00D06EFB"/>
    <w:rsid w:val="00D07037"/>
    <w:rsid w:val="00D07862"/>
    <w:rsid w:val="00D07910"/>
    <w:rsid w:val="00D07935"/>
    <w:rsid w:val="00D07D7E"/>
    <w:rsid w:val="00D10484"/>
    <w:rsid w:val="00D104FA"/>
    <w:rsid w:val="00D10537"/>
    <w:rsid w:val="00D111FE"/>
    <w:rsid w:val="00D11860"/>
    <w:rsid w:val="00D11A4C"/>
    <w:rsid w:val="00D11A9E"/>
    <w:rsid w:val="00D11CD7"/>
    <w:rsid w:val="00D11D90"/>
    <w:rsid w:val="00D12066"/>
    <w:rsid w:val="00D12089"/>
    <w:rsid w:val="00D120CB"/>
    <w:rsid w:val="00D12155"/>
    <w:rsid w:val="00D12632"/>
    <w:rsid w:val="00D1286A"/>
    <w:rsid w:val="00D12B1F"/>
    <w:rsid w:val="00D1358A"/>
    <w:rsid w:val="00D135D1"/>
    <w:rsid w:val="00D13760"/>
    <w:rsid w:val="00D1381A"/>
    <w:rsid w:val="00D13D78"/>
    <w:rsid w:val="00D148A1"/>
    <w:rsid w:val="00D148DC"/>
    <w:rsid w:val="00D14AA9"/>
    <w:rsid w:val="00D14EFE"/>
    <w:rsid w:val="00D14F44"/>
    <w:rsid w:val="00D14F74"/>
    <w:rsid w:val="00D14F7A"/>
    <w:rsid w:val="00D14FF2"/>
    <w:rsid w:val="00D1532E"/>
    <w:rsid w:val="00D159F4"/>
    <w:rsid w:val="00D15A45"/>
    <w:rsid w:val="00D15B19"/>
    <w:rsid w:val="00D15FA3"/>
    <w:rsid w:val="00D16074"/>
    <w:rsid w:val="00D16152"/>
    <w:rsid w:val="00D16353"/>
    <w:rsid w:val="00D16381"/>
    <w:rsid w:val="00D16D37"/>
    <w:rsid w:val="00D16EC6"/>
    <w:rsid w:val="00D16ED4"/>
    <w:rsid w:val="00D1706E"/>
    <w:rsid w:val="00D1767E"/>
    <w:rsid w:val="00D179BF"/>
    <w:rsid w:val="00D17A6B"/>
    <w:rsid w:val="00D200A3"/>
    <w:rsid w:val="00D20510"/>
    <w:rsid w:val="00D20873"/>
    <w:rsid w:val="00D208BD"/>
    <w:rsid w:val="00D2093E"/>
    <w:rsid w:val="00D20BFF"/>
    <w:rsid w:val="00D20EC2"/>
    <w:rsid w:val="00D210B1"/>
    <w:rsid w:val="00D21155"/>
    <w:rsid w:val="00D21268"/>
    <w:rsid w:val="00D213E0"/>
    <w:rsid w:val="00D2157A"/>
    <w:rsid w:val="00D21765"/>
    <w:rsid w:val="00D21858"/>
    <w:rsid w:val="00D219D7"/>
    <w:rsid w:val="00D21C75"/>
    <w:rsid w:val="00D21D98"/>
    <w:rsid w:val="00D22205"/>
    <w:rsid w:val="00D22399"/>
    <w:rsid w:val="00D22578"/>
    <w:rsid w:val="00D2264F"/>
    <w:rsid w:val="00D22975"/>
    <w:rsid w:val="00D22E84"/>
    <w:rsid w:val="00D22EFD"/>
    <w:rsid w:val="00D231A4"/>
    <w:rsid w:val="00D23226"/>
    <w:rsid w:val="00D23B45"/>
    <w:rsid w:val="00D23BFF"/>
    <w:rsid w:val="00D23E46"/>
    <w:rsid w:val="00D23EB6"/>
    <w:rsid w:val="00D242FD"/>
    <w:rsid w:val="00D2477C"/>
    <w:rsid w:val="00D24916"/>
    <w:rsid w:val="00D24C86"/>
    <w:rsid w:val="00D24DD2"/>
    <w:rsid w:val="00D252B6"/>
    <w:rsid w:val="00D25684"/>
    <w:rsid w:val="00D2593B"/>
    <w:rsid w:val="00D25A46"/>
    <w:rsid w:val="00D25B09"/>
    <w:rsid w:val="00D2617C"/>
    <w:rsid w:val="00D2619A"/>
    <w:rsid w:val="00D2636D"/>
    <w:rsid w:val="00D263E4"/>
    <w:rsid w:val="00D266A4"/>
    <w:rsid w:val="00D26926"/>
    <w:rsid w:val="00D26A5B"/>
    <w:rsid w:val="00D26C96"/>
    <w:rsid w:val="00D26CE3"/>
    <w:rsid w:val="00D27175"/>
    <w:rsid w:val="00D2728E"/>
    <w:rsid w:val="00D27301"/>
    <w:rsid w:val="00D2758E"/>
    <w:rsid w:val="00D2769C"/>
    <w:rsid w:val="00D27A82"/>
    <w:rsid w:val="00D27E1B"/>
    <w:rsid w:val="00D27E1C"/>
    <w:rsid w:val="00D30109"/>
    <w:rsid w:val="00D301C9"/>
    <w:rsid w:val="00D309F5"/>
    <w:rsid w:val="00D30D1A"/>
    <w:rsid w:val="00D30E9D"/>
    <w:rsid w:val="00D30F79"/>
    <w:rsid w:val="00D31053"/>
    <w:rsid w:val="00D3177D"/>
    <w:rsid w:val="00D3203B"/>
    <w:rsid w:val="00D3230C"/>
    <w:rsid w:val="00D323A6"/>
    <w:rsid w:val="00D323AC"/>
    <w:rsid w:val="00D3244A"/>
    <w:rsid w:val="00D324D8"/>
    <w:rsid w:val="00D32551"/>
    <w:rsid w:val="00D326E3"/>
    <w:rsid w:val="00D328EB"/>
    <w:rsid w:val="00D3299D"/>
    <w:rsid w:val="00D32A2D"/>
    <w:rsid w:val="00D32AA9"/>
    <w:rsid w:val="00D33289"/>
    <w:rsid w:val="00D332F4"/>
    <w:rsid w:val="00D33463"/>
    <w:rsid w:val="00D33569"/>
    <w:rsid w:val="00D33952"/>
    <w:rsid w:val="00D3398E"/>
    <w:rsid w:val="00D339D0"/>
    <w:rsid w:val="00D33A0A"/>
    <w:rsid w:val="00D33BD9"/>
    <w:rsid w:val="00D33C05"/>
    <w:rsid w:val="00D33C34"/>
    <w:rsid w:val="00D347E6"/>
    <w:rsid w:val="00D35184"/>
    <w:rsid w:val="00D3536B"/>
    <w:rsid w:val="00D3556A"/>
    <w:rsid w:val="00D35686"/>
    <w:rsid w:val="00D357C5"/>
    <w:rsid w:val="00D35B4D"/>
    <w:rsid w:val="00D35C0C"/>
    <w:rsid w:val="00D35C2C"/>
    <w:rsid w:val="00D35E12"/>
    <w:rsid w:val="00D35E6E"/>
    <w:rsid w:val="00D36096"/>
    <w:rsid w:val="00D360E4"/>
    <w:rsid w:val="00D36377"/>
    <w:rsid w:val="00D364A1"/>
    <w:rsid w:val="00D36A81"/>
    <w:rsid w:val="00D36FAC"/>
    <w:rsid w:val="00D374D7"/>
    <w:rsid w:val="00D377FD"/>
    <w:rsid w:val="00D3786C"/>
    <w:rsid w:val="00D37AC1"/>
    <w:rsid w:val="00D37D05"/>
    <w:rsid w:val="00D40393"/>
    <w:rsid w:val="00D405AA"/>
    <w:rsid w:val="00D40854"/>
    <w:rsid w:val="00D40AAE"/>
    <w:rsid w:val="00D40BCF"/>
    <w:rsid w:val="00D40CF5"/>
    <w:rsid w:val="00D40DBC"/>
    <w:rsid w:val="00D41204"/>
    <w:rsid w:val="00D416B3"/>
    <w:rsid w:val="00D41D39"/>
    <w:rsid w:val="00D4204C"/>
    <w:rsid w:val="00D424C4"/>
    <w:rsid w:val="00D4250B"/>
    <w:rsid w:val="00D42768"/>
    <w:rsid w:val="00D4287B"/>
    <w:rsid w:val="00D42A53"/>
    <w:rsid w:val="00D4327F"/>
    <w:rsid w:val="00D435AF"/>
    <w:rsid w:val="00D435C0"/>
    <w:rsid w:val="00D4383E"/>
    <w:rsid w:val="00D43884"/>
    <w:rsid w:val="00D440DB"/>
    <w:rsid w:val="00D445C4"/>
    <w:rsid w:val="00D4499C"/>
    <w:rsid w:val="00D449E2"/>
    <w:rsid w:val="00D44B88"/>
    <w:rsid w:val="00D44FFD"/>
    <w:rsid w:val="00D4502D"/>
    <w:rsid w:val="00D455CF"/>
    <w:rsid w:val="00D4595D"/>
    <w:rsid w:val="00D45A18"/>
    <w:rsid w:val="00D462E1"/>
    <w:rsid w:val="00D463CA"/>
    <w:rsid w:val="00D467FE"/>
    <w:rsid w:val="00D46B9A"/>
    <w:rsid w:val="00D46E40"/>
    <w:rsid w:val="00D47263"/>
    <w:rsid w:val="00D47617"/>
    <w:rsid w:val="00D4769B"/>
    <w:rsid w:val="00D4787C"/>
    <w:rsid w:val="00D47949"/>
    <w:rsid w:val="00D500C3"/>
    <w:rsid w:val="00D50287"/>
    <w:rsid w:val="00D50654"/>
    <w:rsid w:val="00D506F7"/>
    <w:rsid w:val="00D50CF5"/>
    <w:rsid w:val="00D50DA5"/>
    <w:rsid w:val="00D51336"/>
    <w:rsid w:val="00D513F9"/>
    <w:rsid w:val="00D51886"/>
    <w:rsid w:val="00D52355"/>
    <w:rsid w:val="00D527DE"/>
    <w:rsid w:val="00D528E0"/>
    <w:rsid w:val="00D52931"/>
    <w:rsid w:val="00D5297F"/>
    <w:rsid w:val="00D52A9C"/>
    <w:rsid w:val="00D52ADE"/>
    <w:rsid w:val="00D52EE7"/>
    <w:rsid w:val="00D52F94"/>
    <w:rsid w:val="00D5347F"/>
    <w:rsid w:val="00D53559"/>
    <w:rsid w:val="00D537F4"/>
    <w:rsid w:val="00D53E3B"/>
    <w:rsid w:val="00D5430C"/>
    <w:rsid w:val="00D543B9"/>
    <w:rsid w:val="00D5462A"/>
    <w:rsid w:val="00D54D90"/>
    <w:rsid w:val="00D54F23"/>
    <w:rsid w:val="00D5534C"/>
    <w:rsid w:val="00D55FCD"/>
    <w:rsid w:val="00D56173"/>
    <w:rsid w:val="00D5623B"/>
    <w:rsid w:val="00D56347"/>
    <w:rsid w:val="00D564E1"/>
    <w:rsid w:val="00D5663B"/>
    <w:rsid w:val="00D568C5"/>
    <w:rsid w:val="00D56A17"/>
    <w:rsid w:val="00D56AEF"/>
    <w:rsid w:val="00D56C73"/>
    <w:rsid w:val="00D56F9E"/>
    <w:rsid w:val="00D5704C"/>
    <w:rsid w:val="00D57050"/>
    <w:rsid w:val="00D5708F"/>
    <w:rsid w:val="00D572F9"/>
    <w:rsid w:val="00D575BC"/>
    <w:rsid w:val="00D57736"/>
    <w:rsid w:val="00D578B3"/>
    <w:rsid w:val="00D57BF6"/>
    <w:rsid w:val="00D57CE6"/>
    <w:rsid w:val="00D6018A"/>
    <w:rsid w:val="00D60BEF"/>
    <w:rsid w:val="00D60C70"/>
    <w:rsid w:val="00D60EE5"/>
    <w:rsid w:val="00D60EEF"/>
    <w:rsid w:val="00D612E3"/>
    <w:rsid w:val="00D615E7"/>
    <w:rsid w:val="00D61711"/>
    <w:rsid w:val="00D618FB"/>
    <w:rsid w:val="00D6199D"/>
    <w:rsid w:val="00D61C0A"/>
    <w:rsid w:val="00D62322"/>
    <w:rsid w:val="00D623E9"/>
    <w:rsid w:val="00D62C7A"/>
    <w:rsid w:val="00D632D4"/>
    <w:rsid w:val="00D63367"/>
    <w:rsid w:val="00D637F0"/>
    <w:rsid w:val="00D639BE"/>
    <w:rsid w:val="00D643C6"/>
    <w:rsid w:val="00D64484"/>
    <w:rsid w:val="00D64733"/>
    <w:rsid w:val="00D64AD5"/>
    <w:rsid w:val="00D6551D"/>
    <w:rsid w:val="00D656C7"/>
    <w:rsid w:val="00D65A88"/>
    <w:rsid w:val="00D65CBF"/>
    <w:rsid w:val="00D65ED5"/>
    <w:rsid w:val="00D663EC"/>
    <w:rsid w:val="00D66468"/>
    <w:rsid w:val="00D66558"/>
    <w:rsid w:val="00D665EF"/>
    <w:rsid w:val="00D666BC"/>
    <w:rsid w:val="00D66B9E"/>
    <w:rsid w:val="00D67039"/>
    <w:rsid w:val="00D6735D"/>
    <w:rsid w:val="00D676B8"/>
    <w:rsid w:val="00D67878"/>
    <w:rsid w:val="00D67DB6"/>
    <w:rsid w:val="00D7033A"/>
    <w:rsid w:val="00D70977"/>
    <w:rsid w:val="00D70C89"/>
    <w:rsid w:val="00D70CCC"/>
    <w:rsid w:val="00D71450"/>
    <w:rsid w:val="00D714D8"/>
    <w:rsid w:val="00D715AF"/>
    <w:rsid w:val="00D715BC"/>
    <w:rsid w:val="00D71C70"/>
    <w:rsid w:val="00D71D0A"/>
    <w:rsid w:val="00D71F56"/>
    <w:rsid w:val="00D721E3"/>
    <w:rsid w:val="00D7263B"/>
    <w:rsid w:val="00D7275D"/>
    <w:rsid w:val="00D728A7"/>
    <w:rsid w:val="00D72DA0"/>
    <w:rsid w:val="00D72F9C"/>
    <w:rsid w:val="00D73023"/>
    <w:rsid w:val="00D73433"/>
    <w:rsid w:val="00D73740"/>
    <w:rsid w:val="00D73E87"/>
    <w:rsid w:val="00D73EFD"/>
    <w:rsid w:val="00D73FA2"/>
    <w:rsid w:val="00D74090"/>
    <w:rsid w:val="00D7426F"/>
    <w:rsid w:val="00D74477"/>
    <w:rsid w:val="00D7496F"/>
    <w:rsid w:val="00D749D6"/>
    <w:rsid w:val="00D74B46"/>
    <w:rsid w:val="00D74B6A"/>
    <w:rsid w:val="00D74E83"/>
    <w:rsid w:val="00D74EE1"/>
    <w:rsid w:val="00D7512D"/>
    <w:rsid w:val="00D7535F"/>
    <w:rsid w:val="00D7598C"/>
    <w:rsid w:val="00D75E99"/>
    <w:rsid w:val="00D76586"/>
    <w:rsid w:val="00D76769"/>
    <w:rsid w:val="00D767B7"/>
    <w:rsid w:val="00D76FEE"/>
    <w:rsid w:val="00D77458"/>
    <w:rsid w:val="00D775E1"/>
    <w:rsid w:val="00D77E27"/>
    <w:rsid w:val="00D8020B"/>
    <w:rsid w:val="00D80910"/>
    <w:rsid w:val="00D8097C"/>
    <w:rsid w:val="00D80D23"/>
    <w:rsid w:val="00D80F26"/>
    <w:rsid w:val="00D81108"/>
    <w:rsid w:val="00D813C1"/>
    <w:rsid w:val="00D814E7"/>
    <w:rsid w:val="00D815FD"/>
    <w:rsid w:val="00D817CB"/>
    <w:rsid w:val="00D8181B"/>
    <w:rsid w:val="00D8197F"/>
    <w:rsid w:val="00D81CDE"/>
    <w:rsid w:val="00D81DDE"/>
    <w:rsid w:val="00D81E14"/>
    <w:rsid w:val="00D81E70"/>
    <w:rsid w:val="00D82127"/>
    <w:rsid w:val="00D8283E"/>
    <w:rsid w:val="00D82A59"/>
    <w:rsid w:val="00D82C1B"/>
    <w:rsid w:val="00D82CF0"/>
    <w:rsid w:val="00D82ED9"/>
    <w:rsid w:val="00D830E2"/>
    <w:rsid w:val="00D8325D"/>
    <w:rsid w:val="00D83443"/>
    <w:rsid w:val="00D8354C"/>
    <w:rsid w:val="00D83567"/>
    <w:rsid w:val="00D835E2"/>
    <w:rsid w:val="00D837A0"/>
    <w:rsid w:val="00D8386D"/>
    <w:rsid w:val="00D839D4"/>
    <w:rsid w:val="00D839FA"/>
    <w:rsid w:val="00D83B01"/>
    <w:rsid w:val="00D84014"/>
    <w:rsid w:val="00D84370"/>
    <w:rsid w:val="00D84454"/>
    <w:rsid w:val="00D8469B"/>
    <w:rsid w:val="00D84701"/>
    <w:rsid w:val="00D84706"/>
    <w:rsid w:val="00D8476A"/>
    <w:rsid w:val="00D8490F"/>
    <w:rsid w:val="00D852DA"/>
    <w:rsid w:val="00D85322"/>
    <w:rsid w:val="00D8545D"/>
    <w:rsid w:val="00D85A77"/>
    <w:rsid w:val="00D85B3B"/>
    <w:rsid w:val="00D85E5D"/>
    <w:rsid w:val="00D86603"/>
    <w:rsid w:val="00D86662"/>
    <w:rsid w:val="00D86812"/>
    <w:rsid w:val="00D86B2F"/>
    <w:rsid w:val="00D86BC0"/>
    <w:rsid w:val="00D86C8D"/>
    <w:rsid w:val="00D86D28"/>
    <w:rsid w:val="00D8714F"/>
    <w:rsid w:val="00D87716"/>
    <w:rsid w:val="00D87722"/>
    <w:rsid w:val="00D87976"/>
    <w:rsid w:val="00D87BBA"/>
    <w:rsid w:val="00D87F95"/>
    <w:rsid w:val="00D90E90"/>
    <w:rsid w:val="00D90EFB"/>
    <w:rsid w:val="00D910FB"/>
    <w:rsid w:val="00D911AC"/>
    <w:rsid w:val="00D91425"/>
    <w:rsid w:val="00D916D0"/>
    <w:rsid w:val="00D91A5E"/>
    <w:rsid w:val="00D91F2B"/>
    <w:rsid w:val="00D91F96"/>
    <w:rsid w:val="00D9223E"/>
    <w:rsid w:val="00D923F6"/>
    <w:rsid w:val="00D92BC7"/>
    <w:rsid w:val="00D92C0E"/>
    <w:rsid w:val="00D92C3D"/>
    <w:rsid w:val="00D92D96"/>
    <w:rsid w:val="00D931CC"/>
    <w:rsid w:val="00D9341D"/>
    <w:rsid w:val="00D935C7"/>
    <w:rsid w:val="00D93BBD"/>
    <w:rsid w:val="00D940DF"/>
    <w:rsid w:val="00D94182"/>
    <w:rsid w:val="00D942DA"/>
    <w:rsid w:val="00D94469"/>
    <w:rsid w:val="00D94795"/>
    <w:rsid w:val="00D94AF0"/>
    <w:rsid w:val="00D94C87"/>
    <w:rsid w:val="00D9507B"/>
    <w:rsid w:val="00D952D4"/>
    <w:rsid w:val="00D954C0"/>
    <w:rsid w:val="00D955D6"/>
    <w:rsid w:val="00D95685"/>
    <w:rsid w:val="00D95D2F"/>
    <w:rsid w:val="00D96093"/>
    <w:rsid w:val="00D96D1D"/>
    <w:rsid w:val="00D96F07"/>
    <w:rsid w:val="00D97020"/>
    <w:rsid w:val="00D972E4"/>
    <w:rsid w:val="00D97368"/>
    <w:rsid w:val="00D9743E"/>
    <w:rsid w:val="00D974CB"/>
    <w:rsid w:val="00D97EAC"/>
    <w:rsid w:val="00DA037C"/>
    <w:rsid w:val="00DA042E"/>
    <w:rsid w:val="00DA0577"/>
    <w:rsid w:val="00DA05CE"/>
    <w:rsid w:val="00DA0788"/>
    <w:rsid w:val="00DA0967"/>
    <w:rsid w:val="00DA0972"/>
    <w:rsid w:val="00DA0C91"/>
    <w:rsid w:val="00DA10AC"/>
    <w:rsid w:val="00DA141F"/>
    <w:rsid w:val="00DA149E"/>
    <w:rsid w:val="00DA1D31"/>
    <w:rsid w:val="00DA1ECA"/>
    <w:rsid w:val="00DA1FFA"/>
    <w:rsid w:val="00DA20E2"/>
    <w:rsid w:val="00DA252A"/>
    <w:rsid w:val="00DA262A"/>
    <w:rsid w:val="00DA26A8"/>
    <w:rsid w:val="00DA27D5"/>
    <w:rsid w:val="00DA29FE"/>
    <w:rsid w:val="00DA2F97"/>
    <w:rsid w:val="00DA335A"/>
    <w:rsid w:val="00DA34B0"/>
    <w:rsid w:val="00DA3E06"/>
    <w:rsid w:val="00DA4161"/>
    <w:rsid w:val="00DA42F7"/>
    <w:rsid w:val="00DA4301"/>
    <w:rsid w:val="00DA47D1"/>
    <w:rsid w:val="00DA4CF7"/>
    <w:rsid w:val="00DA4EEE"/>
    <w:rsid w:val="00DA500C"/>
    <w:rsid w:val="00DA5331"/>
    <w:rsid w:val="00DA54A0"/>
    <w:rsid w:val="00DA5515"/>
    <w:rsid w:val="00DA5A91"/>
    <w:rsid w:val="00DA5C14"/>
    <w:rsid w:val="00DA5F08"/>
    <w:rsid w:val="00DA6535"/>
    <w:rsid w:val="00DA7058"/>
    <w:rsid w:val="00DA7298"/>
    <w:rsid w:val="00DA7543"/>
    <w:rsid w:val="00DA7BFD"/>
    <w:rsid w:val="00DA7C95"/>
    <w:rsid w:val="00DB003F"/>
    <w:rsid w:val="00DB023C"/>
    <w:rsid w:val="00DB0662"/>
    <w:rsid w:val="00DB08C7"/>
    <w:rsid w:val="00DB09D6"/>
    <w:rsid w:val="00DB09E7"/>
    <w:rsid w:val="00DB0F06"/>
    <w:rsid w:val="00DB10D7"/>
    <w:rsid w:val="00DB11F9"/>
    <w:rsid w:val="00DB14C6"/>
    <w:rsid w:val="00DB14EC"/>
    <w:rsid w:val="00DB1566"/>
    <w:rsid w:val="00DB1628"/>
    <w:rsid w:val="00DB1756"/>
    <w:rsid w:val="00DB1A39"/>
    <w:rsid w:val="00DB2044"/>
    <w:rsid w:val="00DB2068"/>
    <w:rsid w:val="00DB2362"/>
    <w:rsid w:val="00DB23ED"/>
    <w:rsid w:val="00DB2592"/>
    <w:rsid w:val="00DB25ED"/>
    <w:rsid w:val="00DB2B25"/>
    <w:rsid w:val="00DB2BB8"/>
    <w:rsid w:val="00DB3346"/>
    <w:rsid w:val="00DB35C6"/>
    <w:rsid w:val="00DB36AC"/>
    <w:rsid w:val="00DB36C5"/>
    <w:rsid w:val="00DB399B"/>
    <w:rsid w:val="00DB3A39"/>
    <w:rsid w:val="00DB3DCB"/>
    <w:rsid w:val="00DB40AA"/>
    <w:rsid w:val="00DB4303"/>
    <w:rsid w:val="00DB4567"/>
    <w:rsid w:val="00DB4B74"/>
    <w:rsid w:val="00DB4BF1"/>
    <w:rsid w:val="00DB4DA6"/>
    <w:rsid w:val="00DB4FB9"/>
    <w:rsid w:val="00DB5057"/>
    <w:rsid w:val="00DB5124"/>
    <w:rsid w:val="00DB5B0B"/>
    <w:rsid w:val="00DB5B49"/>
    <w:rsid w:val="00DB5C50"/>
    <w:rsid w:val="00DB5DB7"/>
    <w:rsid w:val="00DB5FEC"/>
    <w:rsid w:val="00DB603C"/>
    <w:rsid w:val="00DB604A"/>
    <w:rsid w:val="00DB6061"/>
    <w:rsid w:val="00DB61B3"/>
    <w:rsid w:val="00DB66F9"/>
    <w:rsid w:val="00DB6C49"/>
    <w:rsid w:val="00DB6FEF"/>
    <w:rsid w:val="00DB718C"/>
    <w:rsid w:val="00DB724E"/>
    <w:rsid w:val="00DB7447"/>
    <w:rsid w:val="00DB75A9"/>
    <w:rsid w:val="00DB7776"/>
    <w:rsid w:val="00DB7950"/>
    <w:rsid w:val="00DB7A81"/>
    <w:rsid w:val="00DB7C5C"/>
    <w:rsid w:val="00DB7CD4"/>
    <w:rsid w:val="00DC04A4"/>
    <w:rsid w:val="00DC0B27"/>
    <w:rsid w:val="00DC1129"/>
    <w:rsid w:val="00DC138F"/>
    <w:rsid w:val="00DC13F9"/>
    <w:rsid w:val="00DC1855"/>
    <w:rsid w:val="00DC1860"/>
    <w:rsid w:val="00DC1A51"/>
    <w:rsid w:val="00DC1A94"/>
    <w:rsid w:val="00DC2284"/>
    <w:rsid w:val="00DC23DC"/>
    <w:rsid w:val="00DC2581"/>
    <w:rsid w:val="00DC27FF"/>
    <w:rsid w:val="00DC29A8"/>
    <w:rsid w:val="00DC2A3A"/>
    <w:rsid w:val="00DC2D12"/>
    <w:rsid w:val="00DC2D1A"/>
    <w:rsid w:val="00DC2D62"/>
    <w:rsid w:val="00DC33DE"/>
    <w:rsid w:val="00DC347B"/>
    <w:rsid w:val="00DC39E5"/>
    <w:rsid w:val="00DC4138"/>
    <w:rsid w:val="00DC41AB"/>
    <w:rsid w:val="00DC427F"/>
    <w:rsid w:val="00DC43A0"/>
    <w:rsid w:val="00DC4EFC"/>
    <w:rsid w:val="00DC4F83"/>
    <w:rsid w:val="00DC50BC"/>
    <w:rsid w:val="00DC50E5"/>
    <w:rsid w:val="00DC523B"/>
    <w:rsid w:val="00DC53E3"/>
    <w:rsid w:val="00DC5A3D"/>
    <w:rsid w:val="00DC5A7E"/>
    <w:rsid w:val="00DC5A9C"/>
    <w:rsid w:val="00DC5AA8"/>
    <w:rsid w:val="00DC5BBD"/>
    <w:rsid w:val="00DC5F01"/>
    <w:rsid w:val="00DC60D6"/>
    <w:rsid w:val="00DC665A"/>
    <w:rsid w:val="00DC66A1"/>
    <w:rsid w:val="00DC66C1"/>
    <w:rsid w:val="00DC6749"/>
    <w:rsid w:val="00DC7046"/>
    <w:rsid w:val="00DC72E5"/>
    <w:rsid w:val="00DC7826"/>
    <w:rsid w:val="00DC788B"/>
    <w:rsid w:val="00DC7D34"/>
    <w:rsid w:val="00DD0281"/>
    <w:rsid w:val="00DD05B1"/>
    <w:rsid w:val="00DD0716"/>
    <w:rsid w:val="00DD08DA"/>
    <w:rsid w:val="00DD08E2"/>
    <w:rsid w:val="00DD09C5"/>
    <w:rsid w:val="00DD0A2A"/>
    <w:rsid w:val="00DD0EA0"/>
    <w:rsid w:val="00DD0EC8"/>
    <w:rsid w:val="00DD1172"/>
    <w:rsid w:val="00DD1199"/>
    <w:rsid w:val="00DD1277"/>
    <w:rsid w:val="00DD1425"/>
    <w:rsid w:val="00DD158F"/>
    <w:rsid w:val="00DD1739"/>
    <w:rsid w:val="00DD174F"/>
    <w:rsid w:val="00DD187A"/>
    <w:rsid w:val="00DD1A96"/>
    <w:rsid w:val="00DD1BA4"/>
    <w:rsid w:val="00DD1DD6"/>
    <w:rsid w:val="00DD226B"/>
    <w:rsid w:val="00DD27D3"/>
    <w:rsid w:val="00DD2883"/>
    <w:rsid w:val="00DD29D1"/>
    <w:rsid w:val="00DD2C64"/>
    <w:rsid w:val="00DD2D46"/>
    <w:rsid w:val="00DD2D4B"/>
    <w:rsid w:val="00DD2FA0"/>
    <w:rsid w:val="00DD322F"/>
    <w:rsid w:val="00DD3284"/>
    <w:rsid w:val="00DD32C1"/>
    <w:rsid w:val="00DD36FA"/>
    <w:rsid w:val="00DD3750"/>
    <w:rsid w:val="00DD3799"/>
    <w:rsid w:val="00DD3B15"/>
    <w:rsid w:val="00DD3D0C"/>
    <w:rsid w:val="00DD3FB9"/>
    <w:rsid w:val="00DD45DF"/>
    <w:rsid w:val="00DD48AB"/>
    <w:rsid w:val="00DD4A4C"/>
    <w:rsid w:val="00DD4C37"/>
    <w:rsid w:val="00DD4C7A"/>
    <w:rsid w:val="00DD4F7C"/>
    <w:rsid w:val="00DD520D"/>
    <w:rsid w:val="00DD5404"/>
    <w:rsid w:val="00DD5509"/>
    <w:rsid w:val="00DD5A65"/>
    <w:rsid w:val="00DD5CB3"/>
    <w:rsid w:val="00DD5F14"/>
    <w:rsid w:val="00DD5F72"/>
    <w:rsid w:val="00DD6156"/>
    <w:rsid w:val="00DD6359"/>
    <w:rsid w:val="00DD674F"/>
    <w:rsid w:val="00DD6867"/>
    <w:rsid w:val="00DD68A1"/>
    <w:rsid w:val="00DD6910"/>
    <w:rsid w:val="00DD6EAA"/>
    <w:rsid w:val="00DD6F99"/>
    <w:rsid w:val="00DD7208"/>
    <w:rsid w:val="00DD73E1"/>
    <w:rsid w:val="00DD7E0E"/>
    <w:rsid w:val="00DE0120"/>
    <w:rsid w:val="00DE0454"/>
    <w:rsid w:val="00DE0893"/>
    <w:rsid w:val="00DE0DF3"/>
    <w:rsid w:val="00DE0F86"/>
    <w:rsid w:val="00DE10CF"/>
    <w:rsid w:val="00DE1248"/>
    <w:rsid w:val="00DE1AE1"/>
    <w:rsid w:val="00DE227B"/>
    <w:rsid w:val="00DE2336"/>
    <w:rsid w:val="00DE240E"/>
    <w:rsid w:val="00DE2739"/>
    <w:rsid w:val="00DE2C90"/>
    <w:rsid w:val="00DE35B3"/>
    <w:rsid w:val="00DE3B0D"/>
    <w:rsid w:val="00DE4275"/>
    <w:rsid w:val="00DE433F"/>
    <w:rsid w:val="00DE4393"/>
    <w:rsid w:val="00DE4A47"/>
    <w:rsid w:val="00DE4A55"/>
    <w:rsid w:val="00DE4C5C"/>
    <w:rsid w:val="00DE4C6E"/>
    <w:rsid w:val="00DE57FF"/>
    <w:rsid w:val="00DE5E6B"/>
    <w:rsid w:val="00DE6044"/>
    <w:rsid w:val="00DE62A0"/>
    <w:rsid w:val="00DE6C9D"/>
    <w:rsid w:val="00DE7285"/>
    <w:rsid w:val="00DE7855"/>
    <w:rsid w:val="00DE7B7D"/>
    <w:rsid w:val="00DE7BAC"/>
    <w:rsid w:val="00DF0412"/>
    <w:rsid w:val="00DF04AB"/>
    <w:rsid w:val="00DF09FF"/>
    <w:rsid w:val="00DF0ACF"/>
    <w:rsid w:val="00DF0FB7"/>
    <w:rsid w:val="00DF1221"/>
    <w:rsid w:val="00DF14E8"/>
    <w:rsid w:val="00DF166E"/>
    <w:rsid w:val="00DF170F"/>
    <w:rsid w:val="00DF1DC0"/>
    <w:rsid w:val="00DF215E"/>
    <w:rsid w:val="00DF23DA"/>
    <w:rsid w:val="00DF2C00"/>
    <w:rsid w:val="00DF2D16"/>
    <w:rsid w:val="00DF2E00"/>
    <w:rsid w:val="00DF304B"/>
    <w:rsid w:val="00DF3490"/>
    <w:rsid w:val="00DF36A5"/>
    <w:rsid w:val="00DF3981"/>
    <w:rsid w:val="00DF3D58"/>
    <w:rsid w:val="00DF3DF4"/>
    <w:rsid w:val="00DF4167"/>
    <w:rsid w:val="00DF43F5"/>
    <w:rsid w:val="00DF480E"/>
    <w:rsid w:val="00DF48A5"/>
    <w:rsid w:val="00DF4993"/>
    <w:rsid w:val="00DF4E57"/>
    <w:rsid w:val="00DF4F22"/>
    <w:rsid w:val="00DF518F"/>
    <w:rsid w:val="00DF51EA"/>
    <w:rsid w:val="00DF540C"/>
    <w:rsid w:val="00DF592A"/>
    <w:rsid w:val="00DF5D54"/>
    <w:rsid w:val="00DF635E"/>
    <w:rsid w:val="00DF64C5"/>
    <w:rsid w:val="00DF655D"/>
    <w:rsid w:val="00DF6601"/>
    <w:rsid w:val="00DF6B09"/>
    <w:rsid w:val="00DF6CEA"/>
    <w:rsid w:val="00DF6D4E"/>
    <w:rsid w:val="00DF6D9C"/>
    <w:rsid w:val="00DF6E83"/>
    <w:rsid w:val="00DF6EE2"/>
    <w:rsid w:val="00DF74BB"/>
    <w:rsid w:val="00DF75F8"/>
    <w:rsid w:val="00DF7635"/>
    <w:rsid w:val="00DF763A"/>
    <w:rsid w:val="00DF788C"/>
    <w:rsid w:val="00DF79E5"/>
    <w:rsid w:val="00DF7BAC"/>
    <w:rsid w:val="00DF7BBF"/>
    <w:rsid w:val="00DF7CC7"/>
    <w:rsid w:val="00E00023"/>
    <w:rsid w:val="00E000CD"/>
    <w:rsid w:val="00E003D0"/>
    <w:rsid w:val="00E00644"/>
    <w:rsid w:val="00E00B76"/>
    <w:rsid w:val="00E00DA6"/>
    <w:rsid w:val="00E00E2B"/>
    <w:rsid w:val="00E01911"/>
    <w:rsid w:val="00E01C1F"/>
    <w:rsid w:val="00E02B56"/>
    <w:rsid w:val="00E02CC6"/>
    <w:rsid w:val="00E02D2B"/>
    <w:rsid w:val="00E02EE6"/>
    <w:rsid w:val="00E02F85"/>
    <w:rsid w:val="00E03205"/>
    <w:rsid w:val="00E035D9"/>
    <w:rsid w:val="00E03AF8"/>
    <w:rsid w:val="00E03EC3"/>
    <w:rsid w:val="00E03F70"/>
    <w:rsid w:val="00E04392"/>
    <w:rsid w:val="00E0461C"/>
    <w:rsid w:val="00E047BD"/>
    <w:rsid w:val="00E0480E"/>
    <w:rsid w:val="00E048C0"/>
    <w:rsid w:val="00E048EA"/>
    <w:rsid w:val="00E049B4"/>
    <w:rsid w:val="00E04D5B"/>
    <w:rsid w:val="00E04D9B"/>
    <w:rsid w:val="00E04F81"/>
    <w:rsid w:val="00E0505D"/>
    <w:rsid w:val="00E05171"/>
    <w:rsid w:val="00E05209"/>
    <w:rsid w:val="00E05274"/>
    <w:rsid w:val="00E056B1"/>
    <w:rsid w:val="00E057AA"/>
    <w:rsid w:val="00E057FA"/>
    <w:rsid w:val="00E0590D"/>
    <w:rsid w:val="00E05C83"/>
    <w:rsid w:val="00E05D5B"/>
    <w:rsid w:val="00E0675C"/>
    <w:rsid w:val="00E06A60"/>
    <w:rsid w:val="00E06E62"/>
    <w:rsid w:val="00E070CA"/>
    <w:rsid w:val="00E07296"/>
    <w:rsid w:val="00E07384"/>
    <w:rsid w:val="00E0754C"/>
    <w:rsid w:val="00E07964"/>
    <w:rsid w:val="00E079D6"/>
    <w:rsid w:val="00E07A3D"/>
    <w:rsid w:val="00E07C9D"/>
    <w:rsid w:val="00E07CB7"/>
    <w:rsid w:val="00E07EAC"/>
    <w:rsid w:val="00E10011"/>
    <w:rsid w:val="00E108AD"/>
    <w:rsid w:val="00E10D01"/>
    <w:rsid w:val="00E10FD1"/>
    <w:rsid w:val="00E111EC"/>
    <w:rsid w:val="00E11477"/>
    <w:rsid w:val="00E1153E"/>
    <w:rsid w:val="00E1195D"/>
    <w:rsid w:val="00E11A4E"/>
    <w:rsid w:val="00E12188"/>
    <w:rsid w:val="00E12338"/>
    <w:rsid w:val="00E125CD"/>
    <w:rsid w:val="00E1286E"/>
    <w:rsid w:val="00E12CB3"/>
    <w:rsid w:val="00E12CB4"/>
    <w:rsid w:val="00E12CF7"/>
    <w:rsid w:val="00E12DBA"/>
    <w:rsid w:val="00E13501"/>
    <w:rsid w:val="00E136D7"/>
    <w:rsid w:val="00E13B23"/>
    <w:rsid w:val="00E13BA3"/>
    <w:rsid w:val="00E14076"/>
    <w:rsid w:val="00E1409A"/>
    <w:rsid w:val="00E1413E"/>
    <w:rsid w:val="00E14BC2"/>
    <w:rsid w:val="00E14E49"/>
    <w:rsid w:val="00E15023"/>
    <w:rsid w:val="00E1518D"/>
    <w:rsid w:val="00E1521C"/>
    <w:rsid w:val="00E152DC"/>
    <w:rsid w:val="00E1532D"/>
    <w:rsid w:val="00E15A00"/>
    <w:rsid w:val="00E15F2C"/>
    <w:rsid w:val="00E15F98"/>
    <w:rsid w:val="00E15FC7"/>
    <w:rsid w:val="00E16016"/>
    <w:rsid w:val="00E16129"/>
    <w:rsid w:val="00E167E4"/>
    <w:rsid w:val="00E16814"/>
    <w:rsid w:val="00E16EFE"/>
    <w:rsid w:val="00E1780F"/>
    <w:rsid w:val="00E17B53"/>
    <w:rsid w:val="00E17D8D"/>
    <w:rsid w:val="00E17DD0"/>
    <w:rsid w:val="00E17EBF"/>
    <w:rsid w:val="00E200DD"/>
    <w:rsid w:val="00E20232"/>
    <w:rsid w:val="00E20911"/>
    <w:rsid w:val="00E20DBF"/>
    <w:rsid w:val="00E20DC8"/>
    <w:rsid w:val="00E20DFC"/>
    <w:rsid w:val="00E21029"/>
    <w:rsid w:val="00E210D2"/>
    <w:rsid w:val="00E210E5"/>
    <w:rsid w:val="00E213C1"/>
    <w:rsid w:val="00E214BD"/>
    <w:rsid w:val="00E21613"/>
    <w:rsid w:val="00E21717"/>
    <w:rsid w:val="00E217BC"/>
    <w:rsid w:val="00E21800"/>
    <w:rsid w:val="00E21A2D"/>
    <w:rsid w:val="00E21DBB"/>
    <w:rsid w:val="00E21F9D"/>
    <w:rsid w:val="00E22439"/>
    <w:rsid w:val="00E22498"/>
    <w:rsid w:val="00E2284D"/>
    <w:rsid w:val="00E229FE"/>
    <w:rsid w:val="00E22B5D"/>
    <w:rsid w:val="00E2307B"/>
    <w:rsid w:val="00E23430"/>
    <w:rsid w:val="00E237D1"/>
    <w:rsid w:val="00E23B29"/>
    <w:rsid w:val="00E2412F"/>
    <w:rsid w:val="00E2485F"/>
    <w:rsid w:val="00E24D28"/>
    <w:rsid w:val="00E2556D"/>
    <w:rsid w:val="00E255F6"/>
    <w:rsid w:val="00E25960"/>
    <w:rsid w:val="00E25AF9"/>
    <w:rsid w:val="00E260C6"/>
    <w:rsid w:val="00E265FC"/>
    <w:rsid w:val="00E266EC"/>
    <w:rsid w:val="00E26A1A"/>
    <w:rsid w:val="00E26B06"/>
    <w:rsid w:val="00E26EC1"/>
    <w:rsid w:val="00E27013"/>
    <w:rsid w:val="00E27104"/>
    <w:rsid w:val="00E271ED"/>
    <w:rsid w:val="00E272DF"/>
    <w:rsid w:val="00E272FE"/>
    <w:rsid w:val="00E273A9"/>
    <w:rsid w:val="00E27411"/>
    <w:rsid w:val="00E276DF"/>
    <w:rsid w:val="00E27963"/>
    <w:rsid w:val="00E27DAA"/>
    <w:rsid w:val="00E27FBA"/>
    <w:rsid w:val="00E30114"/>
    <w:rsid w:val="00E302E0"/>
    <w:rsid w:val="00E30E58"/>
    <w:rsid w:val="00E30FC6"/>
    <w:rsid w:val="00E31058"/>
    <w:rsid w:val="00E32026"/>
    <w:rsid w:val="00E32BD4"/>
    <w:rsid w:val="00E32C39"/>
    <w:rsid w:val="00E32ED6"/>
    <w:rsid w:val="00E33061"/>
    <w:rsid w:val="00E339C3"/>
    <w:rsid w:val="00E339D3"/>
    <w:rsid w:val="00E33C16"/>
    <w:rsid w:val="00E33D25"/>
    <w:rsid w:val="00E33EEC"/>
    <w:rsid w:val="00E33FC8"/>
    <w:rsid w:val="00E342E6"/>
    <w:rsid w:val="00E34518"/>
    <w:rsid w:val="00E3451C"/>
    <w:rsid w:val="00E34553"/>
    <w:rsid w:val="00E34722"/>
    <w:rsid w:val="00E34C55"/>
    <w:rsid w:val="00E34CD0"/>
    <w:rsid w:val="00E34F0C"/>
    <w:rsid w:val="00E35011"/>
    <w:rsid w:val="00E352C9"/>
    <w:rsid w:val="00E354B0"/>
    <w:rsid w:val="00E354FA"/>
    <w:rsid w:val="00E356D1"/>
    <w:rsid w:val="00E3575B"/>
    <w:rsid w:val="00E357AE"/>
    <w:rsid w:val="00E357CE"/>
    <w:rsid w:val="00E35E41"/>
    <w:rsid w:val="00E3606F"/>
    <w:rsid w:val="00E36108"/>
    <w:rsid w:val="00E3613E"/>
    <w:rsid w:val="00E36247"/>
    <w:rsid w:val="00E36812"/>
    <w:rsid w:val="00E369F5"/>
    <w:rsid w:val="00E36ACD"/>
    <w:rsid w:val="00E36B99"/>
    <w:rsid w:val="00E36FF2"/>
    <w:rsid w:val="00E372B9"/>
    <w:rsid w:val="00E37390"/>
    <w:rsid w:val="00E3740F"/>
    <w:rsid w:val="00E3763C"/>
    <w:rsid w:val="00E37D60"/>
    <w:rsid w:val="00E4089C"/>
    <w:rsid w:val="00E4092B"/>
    <w:rsid w:val="00E40BA3"/>
    <w:rsid w:val="00E40D0B"/>
    <w:rsid w:val="00E40D61"/>
    <w:rsid w:val="00E40EA0"/>
    <w:rsid w:val="00E413B2"/>
    <w:rsid w:val="00E418CC"/>
    <w:rsid w:val="00E418F4"/>
    <w:rsid w:val="00E419D2"/>
    <w:rsid w:val="00E41B0E"/>
    <w:rsid w:val="00E42284"/>
    <w:rsid w:val="00E42859"/>
    <w:rsid w:val="00E42B17"/>
    <w:rsid w:val="00E43361"/>
    <w:rsid w:val="00E4336A"/>
    <w:rsid w:val="00E43574"/>
    <w:rsid w:val="00E437C3"/>
    <w:rsid w:val="00E43839"/>
    <w:rsid w:val="00E43D37"/>
    <w:rsid w:val="00E43DA9"/>
    <w:rsid w:val="00E43E92"/>
    <w:rsid w:val="00E43EA3"/>
    <w:rsid w:val="00E44489"/>
    <w:rsid w:val="00E44967"/>
    <w:rsid w:val="00E44C31"/>
    <w:rsid w:val="00E45054"/>
    <w:rsid w:val="00E45736"/>
    <w:rsid w:val="00E457AB"/>
    <w:rsid w:val="00E45830"/>
    <w:rsid w:val="00E45974"/>
    <w:rsid w:val="00E459F4"/>
    <w:rsid w:val="00E45DE1"/>
    <w:rsid w:val="00E461ED"/>
    <w:rsid w:val="00E462DF"/>
    <w:rsid w:val="00E4641A"/>
    <w:rsid w:val="00E468CD"/>
    <w:rsid w:val="00E46C05"/>
    <w:rsid w:val="00E46D37"/>
    <w:rsid w:val="00E46DB9"/>
    <w:rsid w:val="00E47833"/>
    <w:rsid w:val="00E47D6F"/>
    <w:rsid w:val="00E47FD8"/>
    <w:rsid w:val="00E47FDE"/>
    <w:rsid w:val="00E5038A"/>
    <w:rsid w:val="00E503CF"/>
    <w:rsid w:val="00E50452"/>
    <w:rsid w:val="00E504D6"/>
    <w:rsid w:val="00E50759"/>
    <w:rsid w:val="00E50C11"/>
    <w:rsid w:val="00E517DA"/>
    <w:rsid w:val="00E51985"/>
    <w:rsid w:val="00E51A46"/>
    <w:rsid w:val="00E51D3D"/>
    <w:rsid w:val="00E52403"/>
    <w:rsid w:val="00E5259E"/>
    <w:rsid w:val="00E527D5"/>
    <w:rsid w:val="00E52B1F"/>
    <w:rsid w:val="00E52B2B"/>
    <w:rsid w:val="00E52B30"/>
    <w:rsid w:val="00E52C6D"/>
    <w:rsid w:val="00E52C6E"/>
    <w:rsid w:val="00E52F42"/>
    <w:rsid w:val="00E52FCC"/>
    <w:rsid w:val="00E53110"/>
    <w:rsid w:val="00E536C6"/>
    <w:rsid w:val="00E536DC"/>
    <w:rsid w:val="00E53935"/>
    <w:rsid w:val="00E53A4A"/>
    <w:rsid w:val="00E53B19"/>
    <w:rsid w:val="00E53CBF"/>
    <w:rsid w:val="00E548E3"/>
    <w:rsid w:val="00E5532A"/>
    <w:rsid w:val="00E5589A"/>
    <w:rsid w:val="00E55B27"/>
    <w:rsid w:val="00E55DA2"/>
    <w:rsid w:val="00E55DD2"/>
    <w:rsid w:val="00E5623B"/>
    <w:rsid w:val="00E565A0"/>
    <w:rsid w:val="00E565AA"/>
    <w:rsid w:val="00E56BFF"/>
    <w:rsid w:val="00E56CD1"/>
    <w:rsid w:val="00E56EC1"/>
    <w:rsid w:val="00E56FE2"/>
    <w:rsid w:val="00E57440"/>
    <w:rsid w:val="00E57472"/>
    <w:rsid w:val="00E57CBE"/>
    <w:rsid w:val="00E6002D"/>
    <w:rsid w:val="00E602A4"/>
    <w:rsid w:val="00E6033F"/>
    <w:rsid w:val="00E604C1"/>
    <w:rsid w:val="00E60570"/>
    <w:rsid w:val="00E60AAE"/>
    <w:rsid w:val="00E60EE4"/>
    <w:rsid w:val="00E6127E"/>
    <w:rsid w:val="00E613C6"/>
    <w:rsid w:val="00E6145A"/>
    <w:rsid w:val="00E61EF5"/>
    <w:rsid w:val="00E621FF"/>
    <w:rsid w:val="00E62350"/>
    <w:rsid w:val="00E624BA"/>
    <w:rsid w:val="00E625BB"/>
    <w:rsid w:val="00E627FB"/>
    <w:rsid w:val="00E62864"/>
    <w:rsid w:val="00E62DF2"/>
    <w:rsid w:val="00E62EE0"/>
    <w:rsid w:val="00E6321A"/>
    <w:rsid w:val="00E6369A"/>
    <w:rsid w:val="00E6387F"/>
    <w:rsid w:val="00E63E0F"/>
    <w:rsid w:val="00E641BB"/>
    <w:rsid w:val="00E6420C"/>
    <w:rsid w:val="00E64324"/>
    <w:rsid w:val="00E64382"/>
    <w:rsid w:val="00E643AF"/>
    <w:rsid w:val="00E647FB"/>
    <w:rsid w:val="00E64EAD"/>
    <w:rsid w:val="00E65071"/>
    <w:rsid w:val="00E65590"/>
    <w:rsid w:val="00E6571A"/>
    <w:rsid w:val="00E66157"/>
    <w:rsid w:val="00E66214"/>
    <w:rsid w:val="00E662B4"/>
    <w:rsid w:val="00E66A7F"/>
    <w:rsid w:val="00E66BED"/>
    <w:rsid w:val="00E66DC5"/>
    <w:rsid w:val="00E66E01"/>
    <w:rsid w:val="00E66E99"/>
    <w:rsid w:val="00E66EAA"/>
    <w:rsid w:val="00E66F52"/>
    <w:rsid w:val="00E66FBF"/>
    <w:rsid w:val="00E6721A"/>
    <w:rsid w:val="00E676B1"/>
    <w:rsid w:val="00E67C1C"/>
    <w:rsid w:val="00E67CF1"/>
    <w:rsid w:val="00E70138"/>
    <w:rsid w:val="00E701F5"/>
    <w:rsid w:val="00E703B7"/>
    <w:rsid w:val="00E70711"/>
    <w:rsid w:val="00E709BB"/>
    <w:rsid w:val="00E70ECF"/>
    <w:rsid w:val="00E70F89"/>
    <w:rsid w:val="00E711C9"/>
    <w:rsid w:val="00E71631"/>
    <w:rsid w:val="00E71636"/>
    <w:rsid w:val="00E71731"/>
    <w:rsid w:val="00E71914"/>
    <w:rsid w:val="00E71953"/>
    <w:rsid w:val="00E71AFC"/>
    <w:rsid w:val="00E72305"/>
    <w:rsid w:val="00E726E9"/>
    <w:rsid w:val="00E72823"/>
    <w:rsid w:val="00E72992"/>
    <w:rsid w:val="00E72A3F"/>
    <w:rsid w:val="00E72F20"/>
    <w:rsid w:val="00E72F21"/>
    <w:rsid w:val="00E73027"/>
    <w:rsid w:val="00E73458"/>
    <w:rsid w:val="00E7345E"/>
    <w:rsid w:val="00E737A4"/>
    <w:rsid w:val="00E738FB"/>
    <w:rsid w:val="00E7395A"/>
    <w:rsid w:val="00E73B37"/>
    <w:rsid w:val="00E73F6F"/>
    <w:rsid w:val="00E74343"/>
    <w:rsid w:val="00E74577"/>
    <w:rsid w:val="00E7494B"/>
    <w:rsid w:val="00E74E73"/>
    <w:rsid w:val="00E754D0"/>
    <w:rsid w:val="00E75784"/>
    <w:rsid w:val="00E75BC0"/>
    <w:rsid w:val="00E75E62"/>
    <w:rsid w:val="00E764D5"/>
    <w:rsid w:val="00E76693"/>
    <w:rsid w:val="00E7691B"/>
    <w:rsid w:val="00E76A56"/>
    <w:rsid w:val="00E76A79"/>
    <w:rsid w:val="00E76AE7"/>
    <w:rsid w:val="00E77927"/>
    <w:rsid w:val="00E77A97"/>
    <w:rsid w:val="00E77B4E"/>
    <w:rsid w:val="00E80556"/>
    <w:rsid w:val="00E806C3"/>
    <w:rsid w:val="00E806EC"/>
    <w:rsid w:val="00E80939"/>
    <w:rsid w:val="00E80B54"/>
    <w:rsid w:val="00E8118E"/>
    <w:rsid w:val="00E8137E"/>
    <w:rsid w:val="00E813FA"/>
    <w:rsid w:val="00E8172C"/>
    <w:rsid w:val="00E81940"/>
    <w:rsid w:val="00E81D54"/>
    <w:rsid w:val="00E81EEE"/>
    <w:rsid w:val="00E82196"/>
    <w:rsid w:val="00E824A2"/>
    <w:rsid w:val="00E8256E"/>
    <w:rsid w:val="00E825FD"/>
    <w:rsid w:val="00E827A7"/>
    <w:rsid w:val="00E82C8C"/>
    <w:rsid w:val="00E83039"/>
    <w:rsid w:val="00E836B8"/>
    <w:rsid w:val="00E83980"/>
    <w:rsid w:val="00E83B5C"/>
    <w:rsid w:val="00E83EDC"/>
    <w:rsid w:val="00E84398"/>
    <w:rsid w:val="00E84646"/>
    <w:rsid w:val="00E84982"/>
    <w:rsid w:val="00E85227"/>
    <w:rsid w:val="00E8523A"/>
    <w:rsid w:val="00E85457"/>
    <w:rsid w:val="00E854E5"/>
    <w:rsid w:val="00E85671"/>
    <w:rsid w:val="00E85B51"/>
    <w:rsid w:val="00E85BD8"/>
    <w:rsid w:val="00E85CE0"/>
    <w:rsid w:val="00E8611E"/>
    <w:rsid w:val="00E862BC"/>
    <w:rsid w:val="00E86606"/>
    <w:rsid w:val="00E86C9F"/>
    <w:rsid w:val="00E87101"/>
    <w:rsid w:val="00E87106"/>
    <w:rsid w:val="00E879D3"/>
    <w:rsid w:val="00E87FBA"/>
    <w:rsid w:val="00E9013C"/>
    <w:rsid w:val="00E901F4"/>
    <w:rsid w:val="00E902F7"/>
    <w:rsid w:val="00E90661"/>
    <w:rsid w:val="00E91357"/>
    <w:rsid w:val="00E91513"/>
    <w:rsid w:val="00E917E2"/>
    <w:rsid w:val="00E917E9"/>
    <w:rsid w:val="00E9192E"/>
    <w:rsid w:val="00E91E11"/>
    <w:rsid w:val="00E91FAC"/>
    <w:rsid w:val="00E92239"/>
    <w:rsid w:val="00E924F3"/>
    <w:rsid w:val="00E92740"/>
    <w:rsid w:val="00E929F5"/>
    <w:rsid w:val="00E92CB2"/>
    <w:rsid w:val="00E92CBE"/>
    <w:rsid w:val="00E92CF9"/>
    <w:rsid w:val="00E92D2D"/>
    <w:rsid w:val="00E93393"/>
    <w:rsid w:val="00E93434"/>
    <w:rsid w:val="00E934B7"/>
    <w:rsid w:val="00E93AF9"/>
    <w:rsid w:val="00E93B1A"/>
    <w:rsid w:val="00E93B2F"/>
    <w:rsid w:val="00E93B91"/>
    <w:rsid w:val="00E93E1F"/>
    <w:rsid w:val="00E940A8"/>
    <w:rsid w:val="00E941D5"/>
    <w:rsid w:val="00E944BD"/>
    <w:rsid w:val="00E94749"/>
    <w:rsid w:val="00E94AF9"/>
    <w:rsid w:val="00E94DF8"/>
    <w:rsid w:val="00E95046"/>
    <w:rsid w:val="00E950D6"/>
    <w:rsid w:val="00E95157"/>
    <w:rsid w:val="00E9527A"/>
    <w:rsid w:val="00E95620"/>
    <w:rsid w:val="00E95833"/>
    <w:rsid w:val="00E9587C"/>
    <w:rsid w:val="00E95B85"/>
    <w:rsid w:val="00E95C7D"/>
    <w:rsid w:val="00E95DEA"/>
    <w:rsid w:val="00E95F52"/>
    <w:rsid w:val="00E95FD6"/>
    <w:rsid w:val="00E96380"/>
    <w:rsid w:val="00E96442"/>
    <w:rsid w:val="00E966B1"/>
    <w:rsid w:val="00E96743"/>
    <w:rsid w:val="00E96990"/>
    <w:rsid w:val="00E96E3B"/>
    <w:rsid w:val="00E9729C"/>
    <w:rsid w:val="00E97BFC"/>
    <w:rsid w:val="00EA015C"/>
    <w:rsid w:val="00EA0322"/>
    <w:rsid w:val="00EA03B7"/>
    <w:rsid w:val="00EA051B"/>
    <w:rsid w:val="00EA07D0"/>
    <w:rsid w:val="00EA0811"/>
    <w:rsid w:val="00EA085C"/>
    <w:rsid w:val="00EA09FF"/>
    <w:rsid w:val="00EA0D5F"/>
    <w:rsid w:val="00EA1192"/>
    <w:rsid w:val="00EA2206"/>
    <w:rsid w:val="00EA2466"/>
    <w:rsid w:val="00EA25EF"/>
    <w:rsid w:val="00EA27FE"/>
    <w:rsid w:val="00EA2A78"/>
    <w:rsid w:val="00EA3236"/>
    <w:rsid w:val="00EA3278"/>
    <w:rsid w:val="00EA3298"/>
    <w:rsid w:val="00EA34BE"/>
    <w:rsid w:val="00EA35AB"/>
    <w:rsid w:val="00EA35FA"/>
    <w:rsid w:val="00EA3A28"/>
    <w:rsid w:val="00EA3FF8"/>
    <w:rsid w:val="00EA41B7"/>
    <w:rsid w:val="00EA42B0"/>
    <w:rsid w:val="00EA43EC"/>
    <w:rsid w:val="00EA4511"/>
    <w:rsid w:val="00EA47BA"/>
    <w:rsid w:val="00EA48E6"/>
    <w:rsid w:val="00EA48FF"/>
    <w:rsid w:val="00EA49E4"/>
    <w:rsid w:val="00EA4C5B"/>
    <w:rsid w:val="00EA4D9D"/>
    <w:rsid w:val="00EA5133"/>
    <w:rsid w:val="00EA519C"/>
    <w:rsid w:val="00EA5D95"/>
    <w:rsid w:val="00EA60D6"/>
    <w:rsid w:val="00EA6116"/>
    <w:rsid w:val="00EA619C"/>
    <w:rsid w:val="00EA637C"/>
    <w:rsid w:val="00EA6408"/>
    <w:rsid w:val="00EA643F"/>
    <w:rsid w:val="00EA6548"/>
    <w:rsid w:val="00EA6552"/>
    <w:rsid w:val="00EA65B4"/>
    <w:rsid w:val="00EA6614"/>
    <w:rsid w:val="00EA67B3"/>
    <w:rsid w:val="00EA6850"/>
    <w:rsid w:val="00EA68C7"/>
    <w:rsid w:val="00EA69A5"/>
    <w:rsid w:val="00EA6ADF"/>
    <w:rsid w:val="00EA6B26"/>
    <w:rsid w:val="00EA6E59"/>
    <w:rsid w:val="00EA714B"/>
    <w:rsid w:val="00EA718B"/>
    <w:rsid w:val="00EA7377"/>
    <w:rsid w:val="00EA75D3"/>
    <w:rsid w:val="00EA7843"/>
    <w:rsid w:val="00EA7B16"/>
    <w:rsid w:val="00EA7BD6"/>
    <w:rsid w:val="00EB000F"/>
    <w:rsid w:val="00EB0062"/>
    <w:rsid w:val="00EB00BE"/>
    <w:rsid w:val="00EB0371"/>
    <w:rsid w:val="00EB03E1"/>
    <w:rsid w:val="00EB041D"/>
    <w:rsid w:val="00EB0604"/>
    <w:rsid w:val="00EB0760"/>
    <w:rsid w:val="00EB0799"/>
    <w:rsid w:val="00EB0807"/>
    <w:rsid w:val="00EB08A6"/>
    <w:rsid w:val="00EB0ACE"/>
    <w:rsid w:val="00EB0AD7"/>
    <w:rsid w:val="00EB0C0D"/>
    <w:rsid w:val="00EB0DD4"/>
    <w:rsid w:val="00EB0F18"/>
    <w:rsid w:val="00EB11AE"/>
    <w:rsid w:val="00EB131B"/>
    <w:rsid w:val="00EB134B"/>
    <w:rsid w:val="00EB13A2"/>
    <w:rsid w:val="00EB147C"/>
    <w:rsid w:val="00EB1784"/>
    <w:rsid w:val="00EB1AFE"/>
    <w:rsid w:val="00EB20EC"/>
    <w:rsid w:val="00EB2458"/>
    <w:rsid w:val="00EB256E"/>
    <w:rsid w:val="00EB28FD"/>
    <w:rsid w:val="00EB29EE"/>
    <w:rsid w:val="00EB2F96"/>
    <w:rsid w:val="00EB317C"/>
    <w:rsid w:val="00EB32B7"/>
    <w:rsid w:val="00EB3785"/>
    <w:rsid w:val="00EB37D3"/>
    <w:rsid w:val="00EB3A0E"/>
    <w:rsid w:val="00EB3B9D"/>
    <w:rsid w:val="00EB3CF8"/>
    <w:rsid w:val="00EB3F7A"/>
    <w:rsid w:val="00EB42D5"/>
    <w:rsid w:val="00EB4306"/>
    <w:rsid w:val="00EB467C"/>
    <w:rsid w:val="00EB495A"/>
    <w:rsid w:val="00EB4F5D"/>
    <w:rsid w:val="00EB544F"/>
    <w:rsid w:val="00EB5802"/>
    <w:rsid w:val="00EB5C26"/>
    <w:rsid w:val="00EB5FF5"/>
    <w:rsid w:val="00EB606D"/>
    <w:rsid w:val="00EB62BC"/>
    <w:rsid w:val="00EB64BD"/>
    <w:rsid w:val="00EB696A"/>
    <w:rsid w:val="00EB6B8B"/>
    <w:rsid w:val="00EB6F0E"/>
    <w:rsid w:val="00EB6F32"/>
    <w:rsid w:val="00EB6F44"/>
    <w:rsid w:val="00EB73AD"/>
    <w:rsid w:val="00EB73DE"/>
    <w:rsid w:val="00EB78ED"/>
    <w:rsid w:val="00EB7B0A"/>
    <w:rsid w:val="00EB7F5F"/>
    <w:rsid w:val="00EC045C"/>
    <w:rsid w:val="00EC0D33"/>
    <w:rsid w:val="00EC0F50"/>
    <w:rsid w:val="00EC10F7"/>
    <w:rsid w:val="00EC11CD"/>
    <w:rsid w:val="00EC12A8"/>
    <w:rsid w:val="00EC1561"/>
    <w:rsid w:val="00EC159D"/>
    <w:rsid w:val="00EC15C3"/>
    <w:rsid w:val="00EC1AD7"/>
    <w:rsid w:val="00EC1C9C"/>
    <w:rsid w:val="00EC1E0B"/>
    <w:rsid w:val="00EC1FC7"/>
    <w:rsid w:val="00EC205D"/>
    <w:rsid w:val="00EC2122"/>
    <w:rsid w:val="00EC25EE"/>
    <w:rsid w:val="00EC2EA8"/>
    <w:rsid w:val="00EC349B"/>
    <w:rsid w:val="00EC36C8"/>
    <w:rsid w:val="00EC36EC"/>
    <w:rsid w:val="00EC4173"/>
    <w:rsid w:val="00EC43AA"/>
    <w:rsid w:val="00EC44B9"/>
    <w:rsid w:val="00EC473D"/>
    <w:rsid w:val="00EC4D69"/>
    <w:rsid w:val="00EC5071"/>
    <w:rsid w:val="00EC527D"/>
    <w:rsid w:val="00EC54C7"/>
    <w:rsid w:val="00EC569B"/>
    <w:rsid w:val="00EC59A4"/>
    <w:rsid w:val="00EC59D5"/>
    <w:rsid w:val="00EC5A03"/>
    <w:rsid w:val="00EC6485"/>
    <w:rsid w:val="00EC651F"/>
    <w:rsid w:val="00EC6720"/>
    <w:rsid w:val="00EC6948"/>
    <w:rsid w:val="00EC6C07"/>
    <w:rsid w:val="00EC6F9D"/>
    <w:rsid w:val="00EC70E7"/>
    <w:rsid w:val="00EC7765"/>
    <w:rsid w:val="00EC7B15"/>
    <w:rsid w:val="00EC7B3B"/>
    <w:rsid w:val="00EC7D6F"/>
    <w:rsid w:val="00EC7EAB"/>
    <w:rsid w:val="00ED08E2"/>
    <w:rsid w:val="00ED0C1F"/>
    <w:rsid w:val="00ED0D77"/>
    <w:rsid w:val="00ED10F0"/>
    <w:rsid w:val="00ED14F7"/>
    <w:rsid w:val="00ED1626"/>
    <w:rsid w:val="00ED1683"/>
    <w:rsid w:val="00ED1A72"/>
    <w:rsid w:val="00ED1AAE"/>
    <w:rsid w:val="00ED1BE8"/>
    <w:rsid w:val="00ED1E6D"/>
    <w:rsid w:val="00ED2256"/>
    <w:rsid w:val="00ED236D"/>
    <w:rsid w:val="00ED2602"/>
    <w:rsid w:val="00ED2C65"/>
    <w:rsid w:val="00ED2DD7"/>
    <w:rsid w:val="00ED3060"/>
    <w:rsid w:val="00ED3230"/>
    <w:rsid w:val="00ED3251"/>
    <w:rsid w:val="00ED34AD"/>
    <w:rsid w:val="00ED353E"/>
    <w:rsid w:val="00ED3647"/>
    <w:rsid w:val="00ED37F8"/>
    <w:rsid w:val="00ED38E8"/>
    <w:rsid w:val="00ED3B42"/>
    <w:rsid w:val="00ED3C9B"/>
    <w:rsid w:val="00ED3FC4"/>
    <w:rsid w:val="00ED4AA7"/>
    <w:rsid w:val="00ED4CA6"/>
    <w:rsid w:val="00ED590D"/>
    <w:rsid w:val="00ED5BB1"/>
    <w:rsid w:val="00ED5BC4"/>
    <w:rsid w:val="00ED6988"/>
    <w:rsid w:val="00ED6B90"/>
    <w:rsid w:val="00ED6C79"/>
    <w:rsid w:val="00ED6C95"/>
    <w:rsid w:val="00ED6D41"/>
    <w:rsid w:val="00ED6E75"/>
    <w:rsid w:val="00ED729E"/>
    <w:rsid w:val="00ED767F"/>
    <w:rsid w:val="00ED78F6"/>
    <w:rsid w:val="00ED7B3D"/>
    <w:rsid w:val="00ED7D05"/>
    <w:rsid w:val="00EE007B"/>
    <w:rsid w:val="00EE0239"/>
    <w:rsid w:val="00EE0284"/>
    <w:rsid w:val="00EE067B"/>
    <w:rsid w:val="00EE07B8"/>
    <w:rsid w:val="00EE099B"/>
    <w:rsid w:val="00EE0A95"/>
    <w:rsid w:val="00EE0C17"/>
    <w:rsid w:val="00EE0CBC"/>
    <w:rsid w:val="00EE0F13"/>
    <w:rsid w:val="00EE108A"/>
    <w:rsid w:val="00EE11EC"/>
    <w:rsid w:val="00EE1464"/>
    <w:rsid w:val="00EE15F7"/>
    <w:rsid w:val="00EE1BAF"/>
    <w:rsid w:val="00EE1BC9"/>
    <w:rsid w:val="00EE1E77"/>
    <w:rsid w:val="00EE1F4C"/>
    <w:rsid w:val="00EE22C6"/>
    <w:rsid w:val="00EE23FD"/>
    <w:rsid w:val="00EE2B12"/>
    <w:rsid w:val="00EE314E"/>
    <w:rsid w:val="00EE3184"/>
    <w:rsid w:val="00EE31EE"/>
    <w:rsid w:val="00EE3339"/>
    <w:rsid w:val="00EE3383"/>
    <w:rsid w:val="00EE34E1"/>
    <w:rsid w:val="00EE3671"/>
    <w:rsid w:val="00EE41A6"/>
    <w:rsid w:val="00EE46FE"/>
    <w:rsid w:val="00EE496A"/>
    <w:rsid w:val="00EE4AED"/>
    <w:rsid w:val="00EE4ECF"/>
    <w:rsid w:val="00EE50C9"/>
    <w:rsid w:val="00EE53B9"/>
    <w:rsid w:val="00EE5489"/>
    <w:rsid w:val="00EE54C3"/>
    <w:rsid w:val="00EE5773"/>
    <w:rsid w:val="00EE5BE8"/>
    <w:rsid w:val="00EE5FE8"/>
    <w:rsid w:val="00EE6073"/>
    <w:rsid w:val="00EE6180"/>
    <w:rsid w:val="00EE65E4"/>
    <w:rsid w:val="00EE6967"/>
    <w:rsid w:val="00EE7154"/>
    <w:rsid w:val="00EE7927"/>
    <w:rsid w:val="00EE7B87"/>
    <w:rsid w:val="00EE7D8E"/>
    <w:rsid w:val="00EF015D"/>
    <w:rsid w:val="00EF0841"/>
    <w:rsid w:val="00EF0C72"/>
    <w:rsid w:val="00EF0FFF"/>
    <w:rsid w:val="00EF1004"/>
    <w:rsid w:val="00EF1237"/>
    <w:rsid w:val="00EF134F"/>
    <w:rsid w:val="00EF1A8D"/>
    <w:rsid w:val="00EF1D98"/>
    <w:rsid w:val="00EF1DCF"/>
    <w:rsid w:val="00EF1E15"/>
    <w:rsid w:val="00EF276E"/>
    <w:rsid w:val="00EF29E2"/>
    <w:rsid w:val="00EF2C2D"/>
    <w:rsid w:val="00EF2D34"/>
    <w:rsid w:val="00EF2D93"/>
    <w:rsid w:val="00EF2EE1"/>
    <w:rsid w:val="00EF3035"/>
    <w:rsid w:val="00EF32A3"/>
    <w:rsid w:val="00EF32DB"/>
    <w:rsid w:val="00EF33C0"/>
    <w:rsid w:val="00EF34EE"/>
    <w:rsid w:val="00EF3AD8"/>
    <w:rsid w:val="00EF3C8C"/>
    <w:rsid w:val="00EF3CDA"/>
    <w:rsid w:val="00EF410E"/>
    <w:rsid w:val="00EF4179"/>
    <w:rsid w:val="00EF44A7"/>
    <w:rsid w:val="00EF44AA"/>
    <w:rsid w:val="00EF485C"/>
    <w:rsid w:val="00EF4928"/>
    <w:rsid w:val="00EF4A90"/>
    <w:rsid w:val="00EF4C80"/>
    <w:rsid w:val="00EF4E40"/>
    <w:rsid w:val="00EF5005"/>
    <w:rsid w:val="00EF51C8"/>
    <w:rsid w:val="00EF540F"/>
    <w:rsid w:val="00EF54E1"/>
    <w:rsid w:val="00EF5520"/>
    <w:rsid w:val="00EF554C"/>
    <w:rsid w:val="00EF5A1F"/>
    <w:rsid w:val="00EF5AED"/>
    <w:rsid w:val="00EF5E41"/>
    <w:rsid w:val="00EF63AD"/>
    <w:rsid w:val="00EF6608"/>
    <w:rsid w:val="00EF66FF"/>
    <w:rsid w:val="00EF6A21"/>
    <w:rsid w:val="00EF6AE7"/>
    <w:rsid w:val="00EF7257"/>
    <w:rsid w:val="00EF748A"/>
    <w:rsid w:val="00EF7590"/>
    <w:rsid w:val="00EF7672"/>
    <w:rsid w:val="00EF79DE"/>
    <w:rsid w:val="00EF7F07"/>
    <w:rsid w:val="00EF7F1B"/>
    <w:rsid w:val="00F00358"/>
    <w:rsid w:val="00F00940"/>
    <w:rsid w:val="00F009D3"/>
    <w:rsid w:val="00F00A2A"/>
    <w:rsid w:val="00F00E7F"/>
    <w:rsid w:val="00F00FB9"/>
    <w:rsid w:val="00F0191B"/>
    <w:rsid w:val="00F01D02"/>
    <w:rsid w:val="00F01D3F"/>
    <w:rsid w:val="00F02491"/>
    <w:rsid w:val="00F025AD"/>
    <w:rsid w:val="00F02867"/>
    <w:rsid w:val="00F029A3"/>
    <w:rsid w:val="00F02E2B"/>
    <w:rsid w:val="00F032D9"/>
    <w:rsid w:val="00F03327"/>
    <w:rsid w:val="00F0361B"/>
    <w:rsid w:val="00F03BBB"/>
    <w:rsid w:val="00F04249"/>
    <w:rsid w:val="00F0432C"/>
    <w:rsid w:val="00F044B1"/>
    <w:rsid w:val="00F044BE"/>
    <w:rsid w:val="00F045E7"/>
    <w:rsid w:val="00F0496D"/>
    <w:rsid w:val="00F04984"/>
    <w:rsid w:val="00F0521A"/>
    <w:rsid w:val="00F054E2"/>
    <w:rsid w:val="00F0550D"/>
    <w:rsid w:val="00F05C0C"/>
    <w:rsid w:val="00F05D73"/>
    <w:rsid w:val="00F0603A"/>
    <w:rsid w:val="00F062F2"/>
    <w:rsid w:val="00F0631D"/>
    <w:rsid w:val="00F0699D"/>
    <w:rsid w:val="00F06B6C"/>
    <w:rsid w:val="00F06E98"/>
    <w:rsid w:val="00F07108"/>
    <w:rsid w:val="00F0730E"/>
    <w:rsid w:val="00F0735B"/>
    <w:rsid w:val="00F0751D"/>
    <w:rsid w:val="00F07695"/>
    <w:rsid w:val="00F07A67"/>
    <w:rsid w:val="00F07C4D"/>
    <w:rsid w:val="00F07E61"/>
    <w:rsid w:val="00F07E93"/>
    <w:rsid w:val="00F07F88"/>
    <w:rsid w:val="00F10218"/>
    <w:rsid w:val="00F1023D"/>
    <w:rsid w:val="00F10BA8"/>
    <w:rsid w:val="00F10D26"/>
    <w:rsid w:val="00F1137F"/>
    <w:rsid w:val="00F117E7"/>
    <w:rsid w:val="00F11827"/>
    <w:rsid w:val="00F1189E"/>
    <w:rsid w:val="00F11AF5"/>
    <w:rsid w:val="00F11D95"/>
    <w:rsid w:val="00F11DF3"/>
    <w:rsid w:val="00F125C7"/>
    <w:rsid w:val="00F12A53"/>
    <w:rsid w:val="00F12C2D"/>
    <w:rsid w:val="00F12EBE"/>
    <w:rsid w:val="00F1346A"/>
    <w:rsid w:val="00F13A34"/>
    <w:rsid w:val="00F13CE4"/>
    <w:rsid w:val="00F13D86"/>
    <w:rsid w:val="00F142FB"/>
    <w:rsid w:val="00F14304"/>
    <w:rsid w:val="00F14394"/>
    <w:rsid w:val="00F1447D"/>
    <w:rsid w:val="00F14882"/>
    <w:rsid w:val="00F14BBF"/>
    <w:rsid w:val="00F14C39"/>
    <w:rsid w:val="00F14CEB"/>
    <w:rsid w:val="00F14F88"/>
    <w:rsid w:val="00F150F1"/>
    <w:rsid w:val="00F15158"/>
    <w:rsid w:val="00F1555A"/>
    <w:rsid w:val="00F15DB8"/>
    <w:rsid w:val="00F15F71"/>
    <w:rsid w:val="00F16263"/>
    <w:rsid w:val="00F164AD"/>
    <w:rsid w:val="00F16A6D"/>
    <w:rsid w:val="00F16AB2"/>
    <w:rsid w:val="00F16D84"/>
    <w:rsid w:val="00F16E57"/>
    <w:rsid w:val="00F16E82"/>
    <w:rsid w:val="00F172DD"/>
    <w:rsid w:val="00F17498"/>
    <w:rsid w:val="00F17886"/>
    <w:rsid w:val="00F17905"/>
    <w:rsid w:val="00F17AD0"/>
    <w:rsid w:val="00F17C77"/>
    <w:rsid w:val="00F17D92"/>
    <w:rsid w:val="00F17FFA"/>
    <w:rsid w:val="00F20003"/>
    <w:rsid w:val="00F2021A"/>
    <w:rsid w:val="00F20883"/>
    <w:rsid w:val="00F20D96"/>
    <w:rsid w:val="00F20E59"/>
    <w:rsid w:val="00F21125"/>
    <w:rsid w:val="00F211BE"/>
    <w:rsid w:val="00F228D6"/>
    <w:rsid w:val="00F22A92"/>
    <w:rsid w:val="00F22B3E"/>
    <w:rsid w:val="00F22D05"/>
    <w:rsid w:val="00F22EBD"/>
    <w:rsid w:val="00F22FD0"/>
    <w:rsid w:val="00F23674"/>
    <w:rsid w:val="00F2432D"/>
    <w:rsid w:val="00F24377"/>
    <w:rsid w:val="00F244D7"/>
    <w:rsid w:val="00F246CA"/>
    <w:rsid w:val="00F24741"/>
    <w:rsid w:val="00F24798"/>
    <w:rsid w:val="00F24903"/>
    <w:rsid w:val="00F24A2E"/>
    <w:rsid w:val="00F25EA1"/>
    <w:rsid w:val="00F26087"/>
    <w:rsid w:val="00F2648B"/>
    <w:rsid w:val="00F265D4"/>
    <w:rsid w:val="00F267AB"/>
    <w:rsid w:val="00F26ADB"/>
    <w:rsid w:val="00F26D99"/>
    <w:rsid w:val="00F26F78"/>
    <w:rsid w:val="00F27062"/>
    <w:rsid w:val="00F2713A"/>
    <w:rsid w:val="00F273B4"/>
    <w:rsid w:val="00F2754A"/>
    <w:rsid w:val="00F2762F"/>
    <w:rsid w:val="00F27B4B"/>
    <w:rsid w:val="00F27BBD"/>
    <w:rsid w:val="00F27C45"/>
    <w:rsid w:val="00F27FDA"/>
    <w:rsid w:val="00F3014B"/>
    <w:rsid w:val="00F306BC"/>
    <w:rsid w:val="00F30822"/>
    <w:rsid w:val="00F30EC1"/>
    <w:rsid w:val="00F313BD"/>
    <w:rsid w:val="00F313FF"/>
    <w:rsid w:val="00F314C5"/>
    <w:rsid w:val="00F3159E"/>
    <w:rsid w:val="00F3241C"/>
    <w:rsid w:val="00F32557"/>
    <w:rsid w:val="00F325A1"/>
    <w:rsid w:val="00F32E39"/>
    <w:rsid w:val="00F32E4C"/>
    <w:rsid w:val="00F33EC0"/>
    <w:rsid w:val="00F344EA"/>
    <w:rsid w:val="00F34693"/>
    <w:rsid w:val="00F346AC"/>
    <w:rsid w:val="00F346CB"/>
    <w:rsid w:val="00F34B66"/>
    <w:rsid w:val="00F34B69"/>
    <w:rsid w:val="00F34E12"/>
    <w:rsid w:val="00F34EB1"/>
    <w:rsid w:val="00F34ED2"/>
    <w:rsid w:val="00F34FF5"/>
    <w:rsid w:val="00F353A9"/>
    <w:rsid w:val="00F353B1"/>
    <w:rsid w:val="00F3562C"/>
    <w:rsid w:val="00F3565E"/>
    <w:rsid w:val="00F357D0"/>
    <w:rsid w:val="00F35948"/>
    <w:rsid w:val="00F3612E"/>
    <w:rsid w:val="00F361CB"/>
    <w:rsid w:val="00F365EF"/>
    <w:rsid w:val="00F3676B"/>
    <w:rsid w:val="00F368D2"/>
    <w:rsid w:val="00F3712F"/>
    <w:rsid w:val="00F3716D"/>
    <w:rsid w:val="00F37302"/>
    <w:rsid w:val="00F3772F"/>
    <w:rsid w:val="00F37914"/>
    <w:rsid w:val="00F3794E"/>
    <w:rsid w:val="00F379D0"/>
    <w:rsid w:val="00F37C27"/>
    <w:rsid w:val="00F37C46"/>
    <w:rsid w:val="00F37E92"/>
    <w:rsid w:val="00F37F60"/>
    <w:rsid w:val="00F40076"/>
    <w:rsid w:val="00F405D0"/>
    <w:rsid w:val="00F409B1"/>
    <w:rsid w:val="00F40B52"/>
    <w:rsid w:val="00F40C0E"/>
    <w:rsid w:val="00F40C49"/>
    <w:rsid w:val="00F40F69"/>
    <w:rsid w:val="00F414A4"/>
    <w:rsid w:val="00F41FF1"/>
    <w:rsid w:val="00F420B5"/>
    <w:rsid w:val="00F423D6"/>
    <w:rsid w:val="00F42865"/>
    <w:rsid w:val="00F42DD2"/>
    <w:rsid w:val="00F42FFB"/>
    <w:rsid w:val="00F430B7"/>
    <w:rsid w:val="00F4344A"/>
    <w:rsid w:val="00F43696"/>
    <w:rsid w:val="00F43D68"/>
    <w:rsid w:val="00F43E66"/>
    <w:rsid w:val="00F43ED7"/>
    <w:rsid w:val="00F447F4"/>
    <w:rsid w:val="00F451BB"/>
    <w:rsid w:val="00F453E4"/>
    <w:rsid w:val="00F453F9"/>
    <w:rsid w:val="00F45479"/>
    <w:rsid w:val="00F45509"/>
    <w:rsid w:val="00F457DF"/>
    <w:rsid w:val="00F45830"/>
    <w:rsid w:val="00F45C19"/>
    <w:rsid w:val="00F45CDF"/>
    <w:rsid w:val="00F463AA"/>
    <w:rsid w:val="00F464D2"/>
    <w:rsid w:val="00F465E4"/>
    <w:rsid w:val="00F465F3"/>
    <w:rsid w:val="00F46B02"/>
    <w:rsid w:val="00F474D4"/>
    <w:rsid w:val="00F47BCD"/>
    <w:rsid w:val="00F47E44"/>
    <w:rsid w:val="00F504C9"/>
    <w:rsid w:val="00F504FA"/>
    <w:rsid w:val="00F50716"/>
    <w:rsid w:val="00F509E1"/>
    <w:rsid w:val="00F51518"/>
    <w:rsid w:val="00F5166B"/>
    <w:rsid w:val="00F516F7"/>
    <w:rsid w:val="00F517BB"/>
    <w:rsid w:val="00F51CB0"/>
    <w:rsid w:val="00F51D03"/>
    <w:rsid w:val="00F522F3"/>
    <w:rsid w:val="00F5274A"/>
    <w:rsid w:val="00F5279B"/>
    <w:rsid w:val="00F528FB"/>
    <w:rsid w:val="00F5312E"/>
    <w:rsid w:val="00F5323A"/>
    <w:rsid w:val="00F53CA4"/>
    <w:rsid w:val="00F53FD3"/>
    <w:rsid w:val="00F5462E"/>
    <w:rsid w:val="00F54CD6"/>
    <w:rsid w:val="00F54DAF"/>
    <w:rsid w:val="00F54E09"/>
    <w:rsid w:val="00F55002"/>
    <w:rsid w:val="00F55603"/>
    <w:rsid w:val="00F55826"/>
    <w:rsid w:val="00F55A41"/>
    <w:rsid w:val="00F55A76"/>
    <w:rsid w:val="00F55C6F"/>
    <w:rsid w:val="00F55EC9"/>
    <w:rsid w:val="00F5603C"/>
    <w:rsid w:val="00F561B9"/>
    <w:rsid w:val="00F5621F"/>
    <w:rsid w:val="00F5635E"/>
    <w:rsid w:val="00F56618"/>
    <w:rsid w:val="00F566A3"/>
    <w:rsid w:val="00F568C2"/>
    <w:rsid w:val="00F56ADB"/>
    <w:rsid w:val="00F56B35"/>
    <w:rsid w:val="00F56C10"/>
    <w:rsid w:val="00F56F86"/>
    <w:rsid w:val="00F572BC"/>
    <w:rsid w:val="00F57736"/>
    <w:rsid w:val="00F57C1D"/>
    <w:rsid w:val="00F57C22"/>
    <w:rsid w:val="00F57C31"/>
    <w:rsid w:val="00F57FB8"/>
    <w:rsid w:val="00F60584"/>
    <w:rsid w:val="00F60883"/>
    <w:rsid w:val="00F60C53"/>
    <w:rsid w:val="00F60D21"/>
    <w:rsid w:val="00F61079"/>
    <w:rsid w:val="00F613D5"/>
    <w:rsid w:val="00F613DD"/>
    <w:rsid w:val="00F6161B"/>
    <w:rsid w:val="00F61E6D"/>
    <w:rsid w:val="00F61FEB"/>
    <w:rsid w:val="00F621B3"/>
    <w:rsid w:val="00F62282"/>
    <w:rsid w:val="00F623C8"/>
    <w:rsid w:val="00F62505"/>
    <w:rsid w:val="00F62765"/>
    <w:rsid w:val="00F628B5"/>
    <w:rsid w:val="00F62958"/>
    <w:rsid w:val="00F62CAB"/>
    <w:rsid w:val="00F62CCE"/>
    <w:rsid w:val="00F63318"/>
    <w:rsid w:val="00F63497"/>
    <w:rsid w:val="00F63854"/>
    <w:rsid w:val="00F63C46"/>
    <w:rsid w:val="00F63CBC"/>
    <w:rsid w:val="00F63CCD"/>
    <w:rsid w:val="00F63D81"/>
    <w:rsid w:val="00F63F88"/>
    <w:rsid w:val="00F64614"/>
    <w:rsid w:val="00F646B7"/>
    <w:rsid w:val="00F649D9"/>
    <w:rsid w:val="00F656D6"/>
    <w:rsid w:val="00F6576D"/>
    <w:rsid w:val="00F65A2D"/>
    <w:rsid w:val="00F65B0C"/>
    <w:rsid w:val="00F65B4C"/>
    <w:rsid w:val="00F65BBE"/>
    <w:rsid w:val="00F65DA4"/>
    <w:rsid w:val="00F65DAB"/>
    <w:rsid w:val="00F6619B"/>
    <w:rsid w:val="00F6644F"/>
    <w:rsid w:val="00F66660"/>
    <w:rsid w:val="00F669F2"/>
    <w:rsid w:val="00F66BEB"/>
    <w:rsid w:val="00F66FCC"/>
    <w:rsid w:val="00F672E6"/>
    <w:rsid w:val="00F673D9"/>
    <w:rsid w:val="00F6753D"/>
    <w:rsid w:val="00F67782"/>
    <w:rsid w:val="00F67E55"/>
    <w:rsid w:val="00F7037C"/>
    <w:rsid w:val="00F70438"/>
    <w:rsid w:val="00F7096F"/>
    <w:rsid w:val="00F70A42"/>
    <w:rsid w:val="00F70B8A"/>
    <w:rsid w:val="00F70EB1"/>
    <w:rsid w:val="00F71133"/>
    <w:rsid w:val="00F7162E"/>
    <w:rsid w:val="00F719CF"/>
    <w:rsid w:val="00F71ABC"/>
    <w:rsid w:val="00F71BA6"/>
    <w:rsid w:val="00F71DC5"/>
    <w:rsid w:val="00F720A3"/>
    <w:rsid w:val="00F724FF"/>
    <w:rsid w:val="00F725A8"/>
    <w:rsid w:val="00F72A80"/>
    <w:rsid w:val="00F72EE5"/>
    <w:rsid w:val="00F72FCB"/>
    <w:rsid w:val="00F731F9"/>
    <w:rsid w:val="00F7329B"/>
    <w:rsid w:val="00F7347C"/>
    <w:rsid w:val="00F7369D"/>
    <w:rsid w:val="00F73738"/>
    <w:rsid w:val="00F74516"/>
    <w:rsid w:val="00F7454D"/>
    <w:rsid w:val="00F7458F"/>
    <w:rsid w:val="00F74742"/>
    <w:rsid w:val="00F748D0"/>
    <w:rsid w:val="00F74D7D"/>
    <w:rsid w:val="00F74EF7"/>
    <w:rsid w:val="00F75111"/>
    <w:rsid w:val="00F753BC"/>
    <w:rsid w:val="00F7588E"/>
    <w:rsid w:val="00F759C1"/>
    <w:rsid w:val="00F75BBE"/>
    <w:rsid w:val="00F75EC7"/>
    <w:rsid w:val="00F75F82"/>
    <w:rsid w:val="00F76117"/>
    <w:rsid w:val="00F76254"/>
    <w:rsid w:val="00F7627E"/>
    <w:rsid w:val="00F76672"/>
    <w:rsid w:val="00F76980"/>
    <w:rsid w:val="00F76A00"/>
    <w:rsid w:val="00F76CCE"/>
    <w:rsid w:val="00F76F40"/>
    <w:rsid w:val="00F77076"/>
    <w:rsid w:val="00F77167"/>
    <w:rsid w:val="00F772DC"/>
    <w:rsid w:val="00F7743E"/>
    <w:rsid w:val="00F77E4F"/>
    <w:rsid w:val="00F810A0"/>
    <w:rsid w:val="00F812BC"/>
    <w:rsid w:val="00F81345"/>
    <w:rsid w:val="00F81714"/>
    <w:rsid w:val="00F819E9"/>
    <w:rsid w:val="00F81ACE"/>
    <w:rsid w:val="00F821FC"/>
    <w:rsid w:val="00F8260B"/>
    <w:rsid w:val="00F826E9"/>
    <w:rsid w:val="00F828CA"/>
    <w:rsid w:val="00F82C8B"/>
    <w:rsid w:val="00F82EF9"/>
    <w:rsid w:val="00F83050"/>
    <w:rsid w:val="00F834DB"/>
    <w:rsid w:val="00F83758"/>
    <w:rsid w:val="00F83800"/>
    <w:rsid w:val="00F83936"/>
    <w:rsid w:val="00F83A3D"/>
    <w:rsid w:val="00F843C2"/>
    <w:rsid w:val="00F84658"/>
    <w:rsid w:val="00F848A5"/>
    <w:rsid w:val="00F848F4"/>
    <w:rsid w:val="00F8491D"/>
    <w:rsid w:val="00F84958"/>
    <w:rsid w:val="00F85048"/>
    <w:rsid w:val="00F853B4"/>
    <w:rsid w:val="00F8550E"/>
    <w:rsid w:val="00F85B1D"/>
    <w:rsid w:val="00F85C0E"/>
    <w:rsid w:val="00F85C43"/>
    <w:rsid w:val="00F86043"/>
    <w:rsid w:val="00F8612B"/>
    <w:rsid w:val="00F8641A"/>
    <w:rsid w:val="00F86539"/>
    <w:rsid w:val="00F86B02"/>
    <w:rsid w:val="00F86C56"/>
    <w:rsid w:val="00F86C7A"/>
    <w:rsid w:val="00F86DD9"/>
    <w:rsid w:val="00F86FCE"/>
    <w:rsid w:val="00F8718C"/>
    <w:rsid w:val="00F87342"/>
    <w:rsid w:val="00F87474"/>
    <w:rsid w:val="00F876D6"/>
    <w:rsid w:val="00F87946"/>
    <w:rsid w:val="00F87DE3"/>
    <w:rsid w:val="00F87E34"/>
    <w:rsid w:val="00F87EA6"/>
    <w:rsid w:val="00F90048"/>
    <w:rsid w:val="00F90642"/>
    <w:rsid w:val="00F90809"/>
    <w:rsid w:val="00F90E18"/>
    <w:rsid w:val="00F90E95"/>
    <w:rsid w:val="00F9130D"/>
    <w:rsid w:val="00F9155E"/>
    <w:rsid w:val="00F91626"/>
    <w:rsid w:val="00F91B9E"/>
    <w:rsid w:val="00F91BE3"/>
    <w:rsid w:val="00F930E7"/>
    <w:rsid w:val="00F934D1"/>
    <w:rsid w:val="00F9378F"/>
    <w:rsid w:val="00F93947"/>
    <w:rsid w:val="00F9394E"/>
    <w:rsid w:val="00F939B3"/>
    <w:rsid w:val="00F94073"/>
    <w:rsid w:val="00F94A33"/>
    <w:rsid w:val="00F94C5E"/>
    <w:rsid w:val="00F94F22"/>
    <w:rsid w:val="00F9512E"/>
    <w:rsid w:val="00F95290"/>
    <w:rsid w:val="00F9557E"/>
    <w:rsid w:val="00F955A5"/>
    <w:rsid w:val="00F95669"/>
    <w:rsid w:val="00F9598C"/>
    <w:rsid w:val="00F95B8E"/>
    <w:rsid w:val="00F95F7C"/>
    <w:rsid w:val="00F963CE"/>
    <w:rsid w:val="00F96506"/>
    <w:rsid w:val="00F9675F"/>
    <w:rsid w:val="00F967F5"/>
    <w:rsid w:val="00F96A1F"/>
    <w:rsid w:val="00F96AD0"/>
    <w:rsid w:val="00F96BBA"/>
    <w:rsid w:val="00F96D31"/>
    <w:rsid w:val="00F96D6B"/>
    <w:rsid w:val="00F97445"/>
    <w:rsid w:val="00F978F4"/>
    <w:rsid w:val="00F97B96"/>
    <w:rsid w:val="00F97E4A"/>
    <w:rsid w:val="00F97EB7"/>
    <w:rsid w:val="00F97FFB"/>
    <w:rsid w:val="00FA0003"/>
    <w:rsid w:val="00FA00FB"/>
    <w:rsid w:val="00FA0624"/>
    <w:rsid w:val="00FA0C92"/>
    <w:rsid w:val="00FA0CCA"/>
    <w:rsid w:val="00FA0CDF"/>
    <w:rsid w:val="00FA1149"/>
    <w:rsid w:val="00FA1252"/>
    <w:rsid w:val="00FA1502"/>
    <w:rsid w:val="00FA1699"/>
    <w:rsid w:val="00FA18AA"/>
    <w:rsid w:val="00FA1B15"/>
    <w:rsid w:val="00FA1C7C"/>
    <w:rsid w:val="00FA1DD8"/>
    <w:rsid w:val="00FA20B2"/>
    <w:rsid w:val="00FA20F5"/>
    <w:rsid w:val="00FA2102"/>
    <w:rsid w:val="00FA2176"/>
    <w:rsid w:val="00FA232C"/>
    <w:rsid w:val="00FA2507"/>
    <w:rsid w:val="00FA251B"/>
    <w:rsid w:val="00FA265D"/>
    <w:rsid w:val="00FA278A"/>
    <w:rsid w:val="00FA292C"/>
    <w:rsid w:val="00FA2B58"/>
    <w:rsid w:val="00FA3CCA"/>
    <w:rsid w:val="00FA3D8D"/>
    <w:rsid w:val="00FA3F32"/>
    <w:rsid w:val="00FA3FBD"/>
    <w:rsid w:val="00FA3FFC"/>
    <w:rsid w:val="00FA47DE"/>
    <w:rsid w:val="00FA4810"/>
    <w:rsid w:val="00FA4A4C"/>
    <w:rsid w:val="00FA4AB9"/>
    <w:rsid w:val="00FA4B89"/>
    <w:rsid w:val="00FA4C1F"/>
    <w:rsid w:val="00FA5367"/>
    <w:rsid w:val="00FA554B"/>
    <w:rsid w:val="00FA5752"/>
    <w:rsid w:val="00FA5C78"/>
    <w:rsid w:val="00FA5E59"/>
    <w:rsid w:val="00FA64F6"/>
    <w:rsid w:val="00FA6576"/>
    <w:rsid w:val="00FA65F9"/>
    <w:rsid w:val="00FA68E4"/>
    <w:rsid w:val="00FA6CCE"/>
    <w:rsid w:val="00FA6EAD"/>
    <w:rsid w:val="00FA7080"/>
    <w:rsid w:val="00FA765E"/>
    <w:rsid w:val="00FA77CF"/>
    <w:rsid w:val="00FA7A45"/>
    <w:rsid w:val="00FA7A56"/>
    <w:rsid w:val="00FA7A78"/>
    <w:rsid w:val="00FA7A8F"/>
    <w:rsid w:val="00FA7C8F"/>
    <w:rsid w:val="00FA7EBB"/>
    <w:rsid w:val="00FB0004"/>
    <w:rsid w:val="00FB03E5"/>
    <w:rsid w:val="00FB0408"/>
    <w:rsid w:val="00FB0783"/>
    <w:rsid w:val="00FB0793"/>
    <w:rsid w:val="00FB0F66"/>
    <w:rsid w:val="00FB15E4"/>
    <w:rsid w:val="00FB16A5"/>
    <w:rsid w:val="00FB1958"/>
    <w:rsid w:val="00FB1F2A"/>
    <w:rsid w:val="00FB2013"/>
    <w:rsid w:val="00FB2205"/>
    <w:rsid w:val="00FB22DD"/>
    <w:rsid w:val="00FB2329"/>
    <w:rsid w:val="00FB2529"/>
    <w:rsid w:val="00FB2D66"/>
    <w:rsid w:val="00FB2E73"/>
    <w:rsid w:val="00FB361E"/>
    <w:rsid w:val="00FB3CBA"/>
    <w:rsid w:val="00FB3D78"/>
    <w:rsid w:val="00FB3DC2"/>
    <w:rsid w:val="00FB406B"/>
    <w:rsid w:val="00FB422C"/>
    <w:rsid w:val="00FB454B"/>
    <w:rsid w:val="00FB45A4"/>
    <w:rsid w:val="00FB4E0E"/>
    <w:rsid w:val="00FB4E3E"/>
    <w:rsid w:val="00FB534A"/>
    <w:rsid w:val="00FB5564"/>
    <w:rsid w:val="00FB55B6"/>
    <w:rsid w:val="00FB5DA1"/>
    <w:rsid w:val="00FB5EBF"/>
    <w:rsid w:val="00FB61DF"/>
    <w:rsid w:val="00FB6236"/>
    <w:rsid w:val="00FB628A"/>
    <w:rsid w:val="00FB6ABD"/>
    <w:rsid w:val="00FB6C1B"/>
    <w:rsid w:val="00FB7012"/>
    <w:rsid w:val="00FB73C1"/>
    <w:rsid w:val="00FB7906"/>
    <w:rsid w:val="00FB7A64"/>
    <w:rsid w:val="00FB7B38"/>
    <w:rsid w:val="00FB7D3F"/>
    <w:rsid w:val="00FC0304"/>
    <w:rsid w:val="00FC0619"/>
    <w:rsid w:val="00FC063F"/>
    <w:rsid w:val="00FC06D0"/>
    <w:rsid w:val="00FC07FF"/>
    <w:rsid w:val="00FC0887"/>
    <w:rsid w:val="00FC0AC2"/>
    <w:rsid w:val="00FC0DCB"/>
    <w:rsid w:val="00FC1290"/>
    <w:rsid w:val="00FC1CC4"/>
    <w:rsid w:val="00FC1FDA"/>
    <w:rsid w:val="00FC2083"/>
    <w:rsid w:val="00FC233D"/>
    <w:rsid w:val="00FC2484"/>
    <w:rsid w:val="00FC26C2"/>
    <w:rsid w:val="00FC28AF"/>
    <w:rsid w:val="00FC298D"/>
    <w:rsid w:val="00FC2B2B"/>
    <w:rsid w:val="00FC36A0"/>
    <w:rsid w:val="00FC3C69"/>
    <w:rsid w:val="00FC4036"/>
    <w:rsid w:val="00FC4121"/>
    <w:rsid w:val="00FC4189"/>
    <w:rsid w:val="00FC433D"/>
    <w:rsid w:val="00FC4443"/>
    <w:rsid w:val="00FC44BC"/>
    <w:rsid w:val="00FC47A7"/>
    <w:rsid w:val="00FC4CE6"/>
    <w:rsid w:val="00FC51E2"/>
    <w:rsid w:val="00FC55A6"/>
    <w:rsid w:val="00FC55CC"/>
    <w:rsid w:val="00FC5B00"/>
    <w:rsid w:val="00FC5DD2"/>
    <w:rsid w:val="00FC6135"/>
    <w:rsid w:val="00FC6389"/>
    <w:rsid w:val="00FC6447"/>
    <w:rsid w:val="00FC6630"/>
    <w:rsid w:val="00FC66A1"/>
    <w:rsid w:val="00FC68E8"/>
    <w:rsid w:val="00FC69BE"/>
    <w:rsid w:val="00FC6AC1"/>
    <w:rsid w:val="00FC6B7C"/>
    <w:rsid w:val="00FC6CAC"/>
    <w:rsid w:val="00FC71B5"/>
    <w:rsid w:val="00FC7527"/>
    <w:rsid w:val="00FC775B"/>
    <w:rsid w:val="00FC787B"/>
    <w:rsid w:val="00FC7F55"/>
    <w:rsid w:val="00FD06C1"/>
    <w:rsid w:val="00FD0748"/>
    <w:rsid w:val="00FD09B2"/>
    <w:rsid w:val="00FD09BD"/>
    <w:rsid w:val="00FD0D39"/>
    <w:rsid w:val="00FD10B0"/>
    <w:rsid w:val="00FD125F"/>
    <w:rsid w:val="00FD12B5"/>
    <w:rsid w:val="00FD17BC"/>
    <w:rsid w:val="00FD1972"/>
    <w:rsid w:val="00FD1A9D"/>
    <w:rsid w:val="00FD1F8A"/>
    <w:rsid w:val="00FD21C2"/>
    <w:rsid w:val="00FD2389"/>
    <w:rsid w:val="00FD23E3"/>
    <w:rsid w:val="00FD2410"/>
    <w:rsid w:val="00FD2995"/>
    <w:rsid w:val="00FD2A2F"/>
    <w:rsid w:val="00FD2A6A"/>
    <w:rsid w:val="00FD2D25"/>
    <w:rsid w:val="00FD2DA2"/>
    <w:rsid w:val="00FD2E7F"/>
    <w:rsid w:val="00FD2F3D"/>
    <w:rsid w:val="00FD32A9"/>
    <w:rsid w:val="00FD3535"/>
    <w:rsid w:val="00FD3720"/>
    <w:rsid w:val="00FD38C0"/>
    <w:rsid w:val="00FD391F"/>
    <w:rsid w:val="00FD3E9E"/>
    <w:rsid w:val="00FD4305"/>
    <w:rsid w:val="00FD4623"/>
    <w:rsid w:val="00FD4842"/>
    <w:rsid w:val="00FD4D15"/>
    <w:rsid w:val="00FD4E62"/>
    <w:rsid w:val="00FD52DF"/>
    <w:rsid w:val="00FD5DF9"/>
    <w:rsid w:val="00FD5E6F"/>
    <w:rsid w:val="00FD5FA6"/>
    <w:rsid w:val="00FD60AB"/>
    <w:rsid w:val="00FD66AF"/>
    <w:rsid w:val="00FD6BFE"/>
    <w:rsid w:val="00FD6DA7"/>
    <w:rsid w:val="00FD6DEC"/>
    <w:rsid w:val="00FD7142"/>
    <w:rsid w:val="00FD71DA"/>
    <w:rsid w:val="00FD73A7"/>
    <w:rsid w:val="00FD7412"/>
    <w:rsid w:val="00FD7C07"/>
    <w:rsid w:val="00FD7C9D"/>
    <w:rsid w:val="00FD7DC8"/>
    <w:rsid w:val="00FE05F8"/>
    <w:rsid w:val="00FE092B"/>
    <w:rsid w:val="00FE1251"/>
    <w:rsid w:val="00FE1391"/>
    <w:rsid w:val="00FE13EA"/>
    <w:rsid w:val="00FE16BC"/>
    <w:rsid w:val="00FE1835"/>
    <w:rsid w:val="00FE27B4"/>
    <w:rsid w:val="00FE27D7"/>
    <w:rsid w:val="00FE2D47"/>
    <w:rsid w:val="00FE2E40"/>
    <w:rsid w:val="00FE317D"/>
    <w:rsid w:val="00FE32D3"/>
    <w:rsid w:val="00FE3329"/>
    <w:rsid w:val="00FE3867"/>
    <w:rsid w:val="00FE3F8B"/>
    <w:rsid w:val="00FE480D"/>
    <w:rsid w:val="00FE488C"/>
    <w:rsid w:val="00FE4970"/>
    <w:rsid w:val="00FE4A68"/>
    <w:rsid w:val="00FE4B37"/>
    <w:rsid w:val="00FE53E2"/>
    <w:rsid w:val="00FE5672"/>
    <w:rsid w:val="00FE5712"/>
    <w:rsid w:val="00FE59CE"/>
    <w:rsid w:val="00FE604A"/>
    <w:rsid w:val="00FE60EA"/>
    <w:rsid w:val="00FE6204"/>
    <w:rsid w:val="00FE6360"/>
    <w:rsid w:val="00FE64EA"/>
    <w:rsid w:val="00FE64EE"/>
    <w:rsid w:val="00FE6543"/>
    <w:rsid w:val="00FE66E7"/>
    <w:rsid w:val="00FE67A8"/>
    <w:rsid w:val="00FE6B3C"/>
    <w:rsid w:val="00FE6D57"/>
    <w:rsid w:val="00FE6F06"/>
    <w:rsid w:val="00FE75A1"/>
    <w:rsid w:val="00FE75F1"/>
    <w:rsid w:val="00FE772E"/>
    <w:rsid w:val="00FE79DF"/>
    <w:rsid w:val="00FE7AF5"/>
    <w:rsid w:val="00FE7BA2"/>
    <w:rsid w:val="00FE7CBB"/>
    <w:rsid w:val="00FE7F1A"/>
    <w:rsid w:val="00FE7F27"/>
    <w:rsid w:val="00FE7FA0"/>
    <w:rsid w:val="00FF0082"/>
    <w:rsid w:val="00FF02EF"/>
    <w:rsid w:val="00FF03FD"/>
    <w:rsid w:val="00FF048A"/>
    <w:rsid w:val="00FF05CC"/>
    <w:rsid w:val="00FF0A47"/>
    <w:rsid w:val="00FF0B73"/>
    <w:rsid w:val="00FF0EB5"/>
    <w:rsid w:val="00FF10C2"/>
    <w:rsid w:val="00FF180B"/>
    <w:rsid w:val="00FF208D"/>
    <w:rsid w:val="00FF20A7"/>
    <w:rsid w:val="00FF2237"/>
    <w:rsid w:val="00FF22B0"/>
    <w:rsid w:val="00FF2548"/>
    <w:rsid w:val="00FF2574"/>
    <w:rsid w:val="00FF2779"/>
    <w:rsid w:val="00FF2CF9"/>
    <w:rsid w:val="00FF304A"/>
    <w:rsid w:val="00FF30F4"/>
    <w:rsid w:val="00FF3C52"/>
    <w:rsid w:val="00FF4120"/>
    <w:rsid w:val="00FF4815"/>
    <w:rsid w:val="00FF4CDB"/>
    <w:rsid w:val="00FF5013"/>
    <w:rsid w:val="00FF5279"/>
    <w:rsid w:val="00FF5474"/>
    <w:rsid w:val="00FF5648"/>
    <w:rsid w:val="00FF5A5E"/>
    <w:rsid w:val="00FF5EAD"/>
    <w:rsid w:val="00FF66F0"/>
    <w:rsid w:val="00FF6719"/>
    <w:rsid w:val="00FF67B3"/>
    <w:rsid w:val="00FF688D"/>
    <w:rsid w:val="00FF6B18"/>
    <w:rsid w:val="00FF6CD4"/>
    <w:rsid w:val="00FF6D70"/>
    <w:rsid w:val="00FF6FEF"/>
    <w:rsid w:val="00FF7185"/>
    <w:rsid w:val="00FF7602"/>
    <w:rsid w:val="00FF77D6"/>
    <w:rsid w:val="06045FE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7F87ADF"/>
  <w15:docId w15:val="{BF7F4AA3-CEB6-1F47-A20D-F6FDCC3982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mbria" w:eastAsiaTheme="minorEastAsia"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B23FB"/>
    <w:pPr>
      <w:tabs>
        <w:tab w:val="left" w:pos="403"/>
      </w:tabs>
      <w:spacing w:after="120" w:line="240" w:lineRule="atLeast"/>
      <w:jc w:val="both"/>
    </w:pPr>
    <w:rPr>
      <w:sz w:val="22"/>
      <w:szCs w:val="22"/>
      <w:lang w:val="en-CA"/>
    </w:rPr>
  </w:style>
  <w:style w:type="paragraph" w:styleId="1">
    <w:name w:val="heading 1"/>
    <w:basedOn w:val="a"/>
    <w:next w:val="a"/>
    <w:link w:val="10"/>
    <w:uiPriority w:val="1"/>
    <w:qFormat/>
    <w:rsid w:val="00950A24"/>
    <w:pPr>
      <w:keepNext/>
      <w:tabs>
        <w:tab w:val="clear" w:pos="403"/>
        <w:tab w:val="left" w:pos="400"/>
        <w:tab w:val="left" w:pos="560"/>
      </w:tabs>
      <w:suppressAutoHyphens/>
      <w:spacing w:before="270" w:line="270" w:lineRule="atLeast"/>
      <w:jc w:val="left"/>
      <w:outlineLvl w:val="0"/>
    </w:pPr>
    <w:rPr>
      <w:rFonts w:eastAsia="MS Mincho"/>
      <w:b/>
      <w:sz w:val="26"/>
      <w:lang w:val="en-GB" w:eastAsia="ja-JP"/>
    </w:rPr>
  </w:style>
  <w:style w:type="paragraph" w:styleId="2">
    <w:name w:val="heading 2"/>
    <w:basedOn w:val="1"/>
    <w:next w:val="a"/>
    <w:link w:val="20"/>
    <w:uiPriority w:val="2"/>
    <w:qFormat/>
    <w:rsid w:val="00950A24"/>
    <w:pPr>
      <w:numPr>
        <w:ilvl w:val="1"/>
        <w:numId w:val="1"/>
      </w:numPr>
      <w:tabs>
        <w:tab w:val="clear" w:pos="400"/>
        <w:tab w:val="clear" w:pos="560"/>
        <w:tab w:val="left" w:pos="540"/>
        <w:tab w:val="left" w:pos="700"/>
      </w:tabs>
      <w:spacing w:before="60" w:line="250" w:lineRule="atLeast"/>
      <w:outlineLvl w:val="1"/>
    </w:pPr>
    <w:rPr>
      <w:sz w:val="24"/>
    </w:rPr>
  </w:style>
  <w:style w:type="paragraph" w:styleId="3">
    <w:name w:val="heading 3"/>
    <w:basedOn w:val="1"/>
    <w:next w:val="a"/>
    <w:link w:val="30"/>
    <w:uiPriority w:val="3"/>
    <w:qFormat/>
    <w:rsid w:val="00950A24"/>
    <w:pPr>
      <w:numPr>
        <w:ilvl w:val="2"/>
        <w:numId w:val="1"/>
      </w:numPr>
      <w:tabs>
        <w:tab w:val="clear" w:pos="400"/>
        <w:tab w:val="clear" w:pos="560"/>
        <w:tab w:val="left" w:pos="880"/>
      </w:tabs>
      <w:spacing w:before="60" w:line="240" w:lineRule="atLeast"/>
      <w:outlineLvl w:val="2"/>
    </w:pPr>
    <w:rPr>
      <w:sz w:val="22"/>
    </w:rPr>
  </w:style>
  <w:style w:type="paragraph" w:styleId="4">
    <w:name w:val="heading 4"/>
    <w:basedOn w:val="3"/>
    <w:next w:val="a"/>
    <w:link w:val="40"/>
    <w:uiPriority w:val="4"/>
    <w:qFormat/>
    <w:rsid w:val="00950A24"/>
    <w:pPr>
      <w:numPr>
        <w:ilvl w:val="3"/>
      </w:numPr>
      <w:tabs>
        <w:tab w:val="clear" w:pos="880"/>
        <w:tab w:val="left" w:pos="1021"/>
        <w:tab w:val="left" w:pos="1140"/>
        <w:tab w:val="left" w:pos="1360"/>
      </w:tabs>
      <w:outlineLvl w:val="3"/>
    </w:pPr>
  </w:style>
  <w:style w:type="paragraph" w:styleId="5">
    <w:name w:val="heading 5"/>
    <w:basedOn w:val="4"/>
    <w:next w:val="a"/>
    <w:link w:val="50"/>
    <w:uiPriority w:val="5"/>
    <w:qFormat/>
    <w:rsid w:val="00950A24"/>
    <w:pPr>
      <w:numPr>
        <w:ilvl w:val="4"/>
      </w:numPr>
      <w:tabs>
        <w:tab w:val="clear" w:pos="1140"/>
        <w:tab w:val="clear" w:pos="1360"/>
      </w:tabs>
      <w:outlineLvl w:val="4"/>
    </w:pPr>
  </w:style>
  <w:style w:type="paragraph" w:styleId="6">
    <w:name w:val="heading 6"/>
    <w:basedOn w:val="5"/>
    <w:next w:val="a"/>
    <w:link w:val="60"/>
    <w:uiPriority w:val="6"/>
    <w:qFormat/>
    <w:rsid w:val="00950A24"/>
    <w:pPr>
      <w:numPr>
        <w:ilvl w:val="5"/>
      </w:numPr>
      <w:outlineLvl w:val="5"/>
    </w:pPr>
  </w:style>
  <w:style w:type="paragraph" w:styleId="7">
    <w:name w:val="heading 7"/>
    <w:basedOn w:val="6"/>
    <w:next w:val="a"/>
    <w:link w:val="70"/>
    <w:uiPriority w:val="9"/>
    <w:unhideWhenUsed/>
    <w:rsid w:val="00950A24"/>
    <w:pPr>
      <w:numPr>
        <w:ilvl w:val="6"/>
      </w:numPr>
      <w:outlineLvl w:val="6"/>
    </w:pPr>
  </w:style>
  <w:style w:type="paragraph" w:styleId="8">
    <w:name w:val="heading 8"/>
    <w:basedOn w:val="7"/>
    <w:next w:val="a"/>
    <w:link w:val="80"/>
    <w:uiPriority w:val="9"/>
    <w:unhideWhenUsed/>
    <w:rsid w:val="00950A24"/>
    <w:pPr>
      <w:numPr>
        <w:ilvl w:val="7"/>
      </w:numPr>
      <w:outlineLvl w:val="7"/>
    </w:pPr>
  </w:style>
  <w:style w:type="paragraph" w:styleId="9">
    <w:name w:val="heading 9"/>
    <w:basedOn w:val="8"/>
    <w:next w:val="a"/>
    <w:link w:val="90"/>
    <w:uiPriority w:val="9"/>
    <w:unhideWhenUsed/>
    <w:rsid w:val="00950A24"/>
    <w:pPr>
      <w:numPr>
        <w:ilvl w:val="8"/>
      </w:numPr>
      <w:outlineLvl w:val="8"/>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0">
    <w:name w:val="标题 1 字符"/>
    <w:link w:val="1"/>
    <w:uiPriority w:val="1"/>
    <w:rsid w:val="00950A24"/>
    <w:rPr>
      <w:rFonts w:eastAsia="MS Mincho"/>
      <w:b/>
      <w:sz w:val="26"/>
      <w:szCs w:val="22"/>
      <w:lang w:val="en-GB" w:eastAsia="ja-JP"/>
    </w:rPr>
  </w:style>
  <w:style w:type="character" w:customStyle="1" w:styleId="20">
    <w:name w:val="标题 2 字符"/>
    <w:link w:val="2"/>
    <w:uiPriority w:val="2"/>
    <w:rsid w:val="00950A24"/>
    <w:rPr>
      <w:rFonts w:eastAsia="MS Mincho"/>
      <w:b/>
      <w:sz w:val="24"/>
      <w:szCs w:val="22"/>
      <w:lang w:val="en-GB" w:eastAsia="ja-JP"/>
    </w:rPr>
  </w:style>
  <w:style w:type="character" w:customStyle="1" w:styleId="30">
    <w:name w:val="标题 3 字符"/>
    <w:link w:val="3"/>
    <w:uiPriority w:val="3"/>
    <w:rsid w:val="00950A24"/>
    <w:rPr>
      <w:rFonts w:eastAsia="MS Mincho"/>
      <w:b/>
      <w:sz w:val="22"/>
      <w:szCs w:val="22"/>
      <w:lang w:val="en-GB" w:eastAsia="ja-JP"/>
    </w:rPr>
  </w:style>
  <w:style w:type="character" w:customStyle="1" w:styleId="40">
    <w:name w:val="标题 4 字符"/>
    <w:link w:val="4"/>
    <w:uiPriority w:val="4"/>
    <w:rsid w:val="00950A24"/>
    <w:rPr>
      <w:rFonts w:eastAsia="MS Mincho"/>
      <w:b/>
      <w:sz w:val="22"/>
      <w:szCs w:val="22"/>
      <w:lang w:val="en-GB" w:eastAsia="ja-JP"/>
    </w:rPr>
  </w:style>
  <w:style w:type="character" w:customStyle="1" w:styleId="50">
    <w:name w:val="标题 5 字符"/>
    <w:link w:val="5"/>
    <w:uiPriority w:val="5"/>
    <w:rsid w:val="00950A24"/>
    <w:rPr>
      <w:rFonts w:eastAsia="MS Mincho"/>
      <w:b/>
      <w:sz w:val="22"/>
      <w:szCs w:val="22"/>
      <w:lang w:val="en-GB" w:eastAsia="ja-JP"/>
    </w:rPr>
  </w:style>
  <w:style w:type="character" w:customStyle="1" w:styleId="60">
    <w:name w:val="标题 6 字符"/>
    <w:link w:val="6"/>
    <w:uiPriority w:val="6"/>
    <w:rsid w:val="00950A24"/>
    <w:rPr>
      <w:rFonts w:eastAsia="MS Mincho"/>
      <w:b/>
      <w:sz w:val="22"/>
      <w:szCs w:val="22"/>
      <w:lang w:val="en-GB" w:eastAsia="ja-JP"/>
    </w:rPr>
  </w:style>
  <w:style w:type="paragraph" w:customStyle="1" w:styleId="a2">
    <w:name w:val="a2"/>
    <w:basedOn w:val="a"/>
    <w:next w:val="a"/>
    <w:uiPriority w:val="11"/>
    <w:rsid w:val="0093774C"/>
    <w:pPr>
      <w:keepNext/>
      <w:numPr>
        <w:ilvl w:val="1"/>
        <w:numId w:val="3"/>
      </w:numPr>
      <w:tabs>
        <w:tab w:val="clear" w:pos="360"/>
        <w:tab w:val="clear" w:pos="403"/>
        <w:tab w:val="left" w:pos="567"/>
        <w:tab w:val="left" w:pos="720"/>
      </w:tabs>
      <w:spacing w:before="270" w:line="270" w:lineRule="atLeast"/>
      <w:jc w:val="left"/>
      <w:outlineLvl w:val="1"/>
    </w:pPr>
    <w:rPr>
      <w:rFonts w:eastAsia="MS Mincho"/>
      <w:b/>
      <w:sz w:val="26"/>
      <w:lang w:eastAsia="ja-JP"/>
    </w:rPr>
  </w:style>
  <w:style w:type="paragraph" w:customStyle="1" w:styleId="a3">
    <w:name w:val="a3"/>
    <w:basedOn w:val="a"/>
    <w:next w:val="a"/>
    <w:uiPriority w:val="12"/>
    <w:rsid w:val="0093774C"/>
    <w:pPr>
      <w:keepNext/>
      <w:numPr>
        <w:ilvl w:val="2"/>
        <w:numId w:val="3"/>
      </w:numPr>
      <w:spacing w:before="60" w:line="250" w:lineRule="atLeast"/>
      <w:jc w:val="left"/>
      <w:outlineLvl w:val="2"/>
    </w:pPr>
    <w:rPr>
      <w:rFonts w:eastAsia="MS Mincho"/>
      <w:b/>
      <w:sz w:val="24"/>
      <w:lang w:eastAsia="ja-JP"/>
    </w:rPr>
  </w:style>
  <w:style w:type="paragraph" w:customStyle="1" w:styleId="a4">
    <w:name w:val="a4"/>
    <w:basedOn w:val="a"/>
    <w:next w:val="a"/>
    <w:uiPriority w:val="13"/>
    <w:rsid w:val="0093774C"/>
    <w:pPr>
      <w:keepNext/>
      <w:numPr>
        <w:ilvl w:val="3"/>
        <w:numId w:val="3"/>
      </w:numPr>
      <w:tabs>
        <w:tab w:val="clear" w:pos="1080"/>
        <w:tab w:val="num" w:pos="360"/>
        <w:tab w:val="left" w:pos="880"/>
      </w:tabs>
      <w:spacing w:before="60"/>
      <w:jc w:val="left"/>
      <w:outlineLvl w:val="3"/>
    </w:pPr>
    <w:rPr>
      <w:rFonts w:eastAsia="MS Mincho"/>
      <w:b/>
      <w:bCs/>
      <w:iCs/>
      <w:lang w:eastAsia="ja-JP"/>
    </w:rPr>
  </w:style>
  <w:style w:type="paragraph" w:customStyle="1" w:styleId="a5">
    <w:name w:val="a5"/>
    <w:basedOn w:val="a"/>
    <w:next w:val="a"/>
    <w:uiPriority w:val="14"/>
    <w:rsid w:val="0093774C"/>
    <w:pPr>
      <w:keepNext/>
      <w:numPr>
        <w:ilvl w:val="4"/>
        <w:numId w:val="3"/>
      </w:numPr>
      <w:tabs>
        <w:tab w:val="clear" w:pos="1080"/>
        <w:tab w:val="num" w:pos="360"/>
        <w:tab w:val="left" w:pos="1247"/>
        <w:tab w:val="left" w:pos="1360"/>
      </w:tabs>
      <w:spacing w:before="60"/>
      <w:jc w:val="left"/>
      <w:outlineLvl w:val="4"/>
    </w:pPr>
    <w:rPr>
      <w:rFonts w:eastAsia="MS Mincho"/>
      <w:b/>
      <w:bCs/>
      <w:iCs/>
      <w:lang w:eastAsia="ja-JP"/>
    </w:rPr>
  </w:style>
  <w:style w:type="paragraph" w:customStyle="1" w:styleId="a6">
    <w:name w:val="a6"/>
    <w:basedOn w:val="a"/>
    <w:next w:val="a"/>
    <w:uiPriority w:val="15"/>
    <w:rsid w:val="0093774C"/>
    <w:pPr>
      <w:keepNext/>
      <w:numPr>
        <w:ilvl w:val="5"/>
        <w:numId w:val="3"/>
      </w:numPr>
      <w:tabs>
        <w:tab w:val="clear" w:pos="1440"/>
        <w:tab w:val="num" w:pos="360"/>
        <w:tab w:val="left" w:pos="1247"/>
        <w:tab w:val="left" w:pos="1360"/>
      </w:tabs>
      <w:spacing w:before="60"/>
      <w:jc w:val="left"/>
      <w:outlineLvl w:val="5"/>
    </w:pPr>
    <w:rPr>
      <w:rFonts w:eastAsia="MS Mincho"/>
      <w:b/>
      <w:bCs/>
      <w:lang w:eastAsia="ja-JP"/>
    </w:rPr>
  </w:style>
  <w:style w:type="paragraph" w:customStyle="1" w:styleId="ANNEX">
    <w:name w:val="ANNEX"/>
    <w:basedOn w:val="a"/>
    <w:next w:val="a"/>
    <w:uiPriority w:val="10"/>
    <w:rsid w:val="00F77E4F"/>
    <w:pPr>
      <w:keepNext/>
      <w:pageBreakBefore/>
      <w:numPr>
        <w:numId w:val="3"/>
      </w:numPr>
      <w:spacing w:after="480" w:line="310" w:lineRule="exact"/>
      <w:jc w:val="center"/>
      <w:outlineLvl w:val="0"/>
    </w:pPr>
    <w:rPr>
      <w:rFonts w:eastAsia="MS Mincho"/>
      <w:b/>
      <w:sz w:val="28"/>
      <w:lang w:eastAsia="ja-JP"/>
    </w:rPr>
  </w:style>
  <w:style w:type="paragraph" w:customStyle="1" w:styleId="BiblioTitle">
    <w:name w:val="Biblio Title"/>
    <w:basedOn w:val="a"/>
    <w:semiHidden/>
    <w:rsid w:val="00264095"/>
    <w:pPr>
      <w:spacing w:after="310" w:line="310" w:lineRule="atLeast"/>
      <w:jc w:val="center"/>
      <w:outlineLvl w:val="0"/>
    </w:pPr>
    <w:rPr>
      <w:b/>
      <w:sz w:val="28"/>
    </w:rPr>
  </w:style>
  <w:style w:type="paragraph" w:customStyle="1" w:styleId="Definition">
    <w:name w:val="Definition"/>
    <w:basedOn w:val="a"/>
    <w:uiPriority w:val="9"/>
    <w:rsid w:val="00F77E4F"/>
  </w:style>
  <w:style w:type="paragraph" w:customStyle="1" w:styleId="ForewordTitle">
    <w:name w:val="Foreword Title"/>
    <w:basedOn w:val="a"/>
    <w:semiHidden/>
    <w:rsid w:val="00264095"/>
    <w:pPr>
      <w:keepNext/>
      <w:pageBreakBefore/>
      <w:suppressAutoHyphens/>
      <w:spacing w:after="310" w:line="310" w:lineRule="atLeast"/>
      <w:outlineLvl w:val="0"/>
    </w:pPr>
    <w:rPr>
      <w:b/>
      <w:sz w:val="28"/>
    </w:rPr>
  </w:style>
  <w:style w:type="paragraph" w:customStyle="1" w:styleId="IntroTitle">
    <w:name w:val="Intro Title"/>
    <w:basedOn w:val="ForewordTitle"/>
    <w:semiHidden/>
    <w:rsid w:val="00264095"/>
    <w:pPr>
      <w:pageBreakBefore w:val="0"/>
    </w:pPr>
  </w:style>
  <w:style w:type="paragraph" w:customStyle="1" w:styleId="Terms">
    <w:name w:val="Term(s)"/>
    <w:basedOn w:val="a"/>
    <w:next w:val="Definition"/>
    <w:uiPriority w:val="8"/>
    <w:rsid w:val="00F77E4F"/>
    <w:pPr>
      <w:keepNext/>
      <w:suppressAutoHyphens/>
      <w:spacing w:after="0"/>
      <w:jc w:val="left"/>
    </w:pPr>
    <w:rPr>
      <w:b/>
    </w:rPr>
  </w:style>
  <w:style w:type="paragraph" w:customStyle="1" w:styleId="TermNum">
    <w:name w:val="TermNum"/>
    <w:basedOn w:val="a"/>
    <w:next w:val="Terms"/>
    <w:uiPriority w:val="7"/>
    <w:rsid w:val="00F77E4F"/>
    <w:pPr>
      <w:keepNext/>
      <w:spacing w:after="0"/>
      <w:jc w:val="left"/>
    </w:pPr>
    <w:rPr>
      <w:b/>
    </w:rPr>
  </w:style>
  <w:style w:type="paragraph" w:styleId="TOC1">
    <w:name w:val="toc 1"/>
    <w:basedOn w:val="a"/>
    <w:next w:val="a"/>
    <w:uiPriority w:val="39"/>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a"/>
    <w:uiPriority w:val="39"/>
    <w:rsid w:val="00264095"/>
    <w:pPr>
      <w:spacing w:before="0"/>
    </w:pPr>
  </w:style>
  <w:style w:type="paragraph" w:styleId="TOC3">
    <w:name w:val="toc 3"/>
    <w:basedOn w:val="TOC2"/>
    <w:next w:val="a"/>
    <w:uiPriority w:val="39"/>
    <w:rsid w:val="00264095"/>
  </w:style>
  <w:style w:type="paragraph" w:customStyle="1" w:styleId="zzContents">
    <w:name w:val="zzContents"/>
    <w:basedOn w:val="a"/>
    <w:next w:val="TOC1"/>
    <w:semiHidden/>
    <w:rsid w:val="00264095"/>
    <w:pPr>
      <w:keepNext/>
      <w:pageBreakBefore/>
      <w:suppressAutoHyphens/>
      <w:spacing w:before="960" w:after="310" w:line="310" w:lineRule="exact"/>
      <w:jc w:val="left"/>
    </w:pPr>
    <w:rPr>
      <w:b/>
      <w:sz w:val="28"/>
    </w:rPr>
  </w:style>
  <w:style w:type="paragraph" w:customStyle="1" w:styleId="zzCopyright">
    <w:name w:val="zzCopyright"/>
    <w:basedOn w:val="a"/>
    <w:next w:val="a"/>
    <w:semiHidden/>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a"/>
    <w:next w:val="a"/>
    <w:semiHidden/>
    <w:rsid w:val="00264095"/>
    <w:pPr>
      <w:suppressAutoHyphens/>
      <w:spacing w:before="400" w:after="760" w:line="350" w:lineRule="exact"/>
      <w:jc w:val="left"/>
    </w:pPr>
    <w:rPr>
      <w:b/>
      <w:color w:val="0000FF"/>
      <w:sz w:val="32"/>
    </w:rPr>
  </w:style>
  <w:style w:type="table" w:styleId="a8">
    <w:name w:val="Table Grid"/>
    <w:aliases w:val="Tabular layout"/>
    <w:basedOn w:val="a1"/>
    <w:uiPriority w:val="39"/>
    <w:rsid w:val="00D85A77"/>
    <w:rPr>
      <w:sz w:val="22"/>
    </w:rPr>
    <w:tblPr>
      <w:tblCellMar>
        <w:left w:w="0" w:type="dxa"/>
        <w:right w:w="0" w:type="dxa"/>
      </w:tblCellMar>
    </w:tblPr>
    <w:tblStylePr w:type="firstCol">
      <w:tblPr/>
      <w:tcPr>
        <w:tcMar>
          <w:top w:w="0" w:type="nil"/>
          <w:left w:w="425" w:type="dxa"/>
          <w:bottom w:w="0" w:type="nil"/>
          <w:right w:w="0" w:type="nil"/>
        </w:tcMar>
      </w:tcPr>
    </w:tblStylePr>
    <w:tblStylePr w:type="lastCol">
      <w:tblPr/>
      <w:tcPr>
        <w:noWrap/>
      </w:tcPr>
    </w:tblStylePr>
  </w:style>
  <w:style w:type="paragraph" w:styleId="a9">
    <w:name w:val="footer"/>
    <w:basedOn w:val="a"/>
    <w:link w:val="aa"/>
    <w:uiPriority w:val="99"/>
    <w:rsid w:val="008B6244"/>
    <w:pPr>
      <w:tabs>
        <w:tab w:val="clear" w:pos="403"/>
        <w:tab w:val="right" w:pos="9752"/>
      </w:tabs>
      <w:spacing w:before="360" w:after="480" w:line="240" w:lineRule="exact"/>
    </w:pPr>
    <w:rPr>
      <w:sz w:val="18"/>
    </w:rPr>
  </w:style>
  <w:style w:type="character" w:customStyle="1" w:styleId="aa">
    <w:name w:val="页脚 字符"/>
    <w:link w:val="a9"/>
    <w:uiPriority w:val="99"/>
    <w:rsid w:val="008B6244"/>
    <w:rPr>
      <w:sz w:val="18"/>
      <w:szCs w:val="22"/>
      <w:lang w:val="en-CA"/>
    </w:rPr>
  </w:style>
  <w:style w:type="paragraph" w:styleId="ab">
    <w:name w:val="header"/>
    <w:basedOn w:val="a"/>
    <w:link w:val="ac"/>
    <w:uiPriority w:val="99"/>
    <w:rsid w:val="00670AB5"/>
    <w:pPr>
      <w:spacing w:after="720" w:line="240" w:lineRule="exact"/>
    </w:pPr>
    <w:rPr>
      <w:b/>
      <w:sz w:val="24"/>
    </w:rPr>
  </w:style>
  <w:style w:type="character" w:customStyle="1" w:styleId="ac">
    <w:name w:val="页眉 字符"/>
    <w:link w:val="ab"/>
    <w:uiPriority w:val="99"/>
    <w:rsid w:val="00670AB5"/>
    <w:rPr>
      <w:b/>
      <w:sz w:val="24"/>
      <w:szCs w:val="22"/>
      <w:lang w:val="en-CA"/>
    </w:rPr>
  </w:style>
  <w:style w:type="character" w:styleId="ad">
    <w:name w:val="Hyperlink"/>
    <w:uiPriority w:val="99"/>
    <w:rsid w:val="001A33D0"/>
    <w:rPr>
      <w:color w:val="0000FF"/>
      <w:u w:val="single"/>
      <w:lang w:val="fr-FR"/>
    </w:rPr>
  </w:style>
  <w:style w:type="paragraph" w:customStyle="1" w:styleId="Code">
    <w:name w:val="Code"/>
    <w:basedOn w:val="a"/>
    <w:uiPriority w:val="16"/>
    <w:qFormat/>
    <w:rsid w:val="00463043"/>
    <w:pPr>
      <w:keepLines/>
      <w:spacing w:line="200" w:lineRule="atLeast"/>
      <w:jc w:val="left"/>
    </w:pPr>
    <w:rPr>
      <w:rFonts w:ascii="Courier New" w:hAnsi="Courier New"/>
      <w:noProof/>
      <w:sz w:val="18"/>
    </w:rPr>
  </w:style>
  <w:style w:type="paragraph" w:styleId="ae">
    <w:name w:val="Body Text"/>
    <w:basedOn w:val="a"/>
    <w:link w:val="af"/>
    <w:uiPriority w:val="99"/>
    <w:semiHidden/>
    <w:rsid w:val="00314414"/>
    <w:pPr>
      <w:tabs>
        <w:tab w:val="clear" w:pos="403"/>
      </w:tabs>
    </w:pPr>
    <w:rPr>
      <w:rFonts w:eastAsia="Times New Roman"/>
    </w:rPr>
  </w:style>
  <w:style w:type="character" w:customStyle="1" w:styleId="af">
    <w:name w:val="正文文本 字符"/>
    <w:link w:val="ae"/>
    <w:uiPriority w:val="99"/>
    <w:semiHidden/>
    <w:rsid w:val="0054733A"/>
    <w:rPr>
      <w:rFonts w:eastAsia="Times New Roman"/>
      <w:sz w:val="22"/>
      <w:szCs w:val="22"/>
      <w:lang w:val="en-GB"/>
    </w:rPr>
  </w:style>
  <w:style w:type="paragraph" w:customStyle="1" w:styleId="Formula">
    <w:name w:val="Formula"/>
    <w:basedOn w:val="a"/>
    <w:semiHidden/>
    <w:rsid w:val="00314414"/>
    <w:pPr>
      <w:tabs>
        <w:tab w:val="clear" w:pos="403"/>
        <w:tab w:val="right" w:pos="9749"/>
      </w:tabs>
      <w:spacing w:after="220"/>
      <w:ind w:left="403"/>
      <w:jc w:val="left"/>
    </w:pPr>
    <w:rPr>
      <w:rFonts w:eastAsia="Times New Roman"/>
    </w:rPr>
  </w:style>
  <w:style w:type="paragraph" w:customStyle="1" w:styleId="Tablebody">
    <w:name w:val="Table body"/>
    <w:basedOn w:val="a"/>
    <w:semiHidden/>
    <w:rsid w:val="00314414"/>
    <w:pPr>
      <w:tabs>
        <w:tab w:val="clear" w:pos="403"/>
      </w:tabs>
      <w:spacing w:before="60" w:after="60" w:line="210" w:lineRule="atLeast"/>
      <w:jc w:val="left"/>
    </w:pPr>
    <w:rPr>
      <w:rFonts w:eastAsia="Times New Roman"/>
      <w:sz w:val="20"/>
    </w:rPr>
  </w:style>
  <w:style w:type="character" w:styleId="af0">
    <w:name w:val="Placeholder Text"/>
    <w:basedOn w:val="a0"/>
    <w:uiPriority w:val="99"/>
    <w:semiHidden/>
    <w:rsid w:val="00610D56"/>
    <w:rPr>
      <w:color w:val="808080"/>
    </w:rPr>
  </w:style>
  <w:style w:type="paragraph" w:customStyle="1" w:styleId="ForewordText">
    <w:name w:val="Foreword Text"/>
    <w:basedOn w:val="a"/>
    <w:link w:val="ForewordTextChar"/>
    <w:rsid w:val="00BC394B"/>
    <w:pPr>
      <w:tabs>
        <w:tab w:val="clear" w:pos="403"/>
      </w:tabs>
    </w:pPr>
    <w:rPr>
      <w:lang w:val="fr-FR"/>
    </w:rPr>
  </w:style>
  <w:style w:type="character" w:customStyle="1" w:styleId="ForewordTextChar">
    <w:name w:val="Foreword Text Char"/>
    <w:link w:val="ForewordText"/>
    <w:locked/>
    <w:rsid w:val="00BC394B"/>
    <w:rPr>
      <w:sz w:val="22"/>
      <w:szCs w:val="22"/>
      <w:lang w:val="fr-FR"/>
    </w:rPr>
  </w:style>
  <w:style w:type="paragraph" w:styleId="af1">
    <w:name w:val="Balloon Text"/>
    <w:basedOn w:val="a"/>
    <w:link w:val="af2"/>
    <w:uiPriority w:val="99"/>
    <w:semiHidden/>
    <w:unhideWhenUsed/>
    <w:rsid w:val="000C033F"/>
    <w:pPr>
      <w:spacing w:after="0" w:line="240" w:lineRule="auto"/>
    </w:pPr>
    <w:rPr>
      <w:rFonts w:ascii="Segoe UI" w:hAnsi="Segoe UI" w:cs="Segoe UI"/>
      <w:sz w:val="18"/>
      <w:szCs w:val="18"/>
    </w:rPr>
  </w:style>
  <w:style w:type="character" w:customStyle="1" w:styleId="af2">
    <w:name w:val="批注框文本 字符"/>
    <w:basedOn w:val="a0"/>
    <w:link w:val="af1"/>
    <w:uiPriority w:val="99"/>
    <w:semiHidden/>
    <w:rsid w:val="000C033F"/>
    <w:rPr>
      <w:rFonts w:ascii="Segoe UI" w:hAnsi="Segoe UI" w:cs="Segoe UI"/>
      <w:sz w:val="18"/>
      <w:szCs w:val="18"/>
      <w:lang w:val="en-GB"/>
    </w:rPr>
  </w:style>
  <w:style w:type="character" w:styleId="af3">
    <w:name w:val="FollowedHyperlink"/>
    <w:basedOn w:val="a0"/>
    <w:uiPriority w:val="99"/>
    <w:semiHidden/>
    <w:unhideWhenUsed/>
    <w:rsid w:val="00F81ACE"/>
    <w:rPr>
      <w:color w:val="954F72" w:themeColor="followedHyperlink"/>
      <w:u w:val="single"/>
    </w:rPr>
  </w:style>
  <w:style w:type="character" w:customStyle="1" w:styleId="80">
    <w:name w:val="标题 8 字符"/>
    <w:basedOn w:val="a0"/>
    <w:link w:val="8"/>
    <w:uiPriority w:val="9"/>
    <w:rsid w:val="00950A24"/>
    <w:rPr>
      <w:rFonts w:eastAsia="MS Mincho"/>
      <w:b/>
      <w:sz w:val="22"/>
      <w:szCs w:val="22"/>
      <w:lang w:val="en-GB" w:eastAsia="ja-JP"/>
    </w:rPr>
  </w:style>
  <w:style w:type="paragraph" w:styleId="af4">
    <w:name w:val="caption"/>
    <w:aliases w:val="Caption Figure"/>
    <w:basedOn w:val="a"/>
    <w:next w:val="a"/>
    <w:link w:val="af5"/>
    <w:qFormat/>
    <w:rsid w:val="00463043"/>
    <w:pPr>
      <w:keepNext/>
      <w:tabs>
        <w:tab w:val="clear" w:pos="403"/>
      </w:tabs>
      <w:overflowPunct w:val="0"/>
      <w:autoSpaceDE w:val="0"/>
      <w:autoSpaceDN w:val="0"/>
      <w:adjustRightInd w:val="0"/>
      <w:spacing w:line="240" w:lineRule="auto"/>
      <w:jc w:val="center"/>
      <w:textAlignment w:val="baseline"/>
    </w:pPr>
    <w:rPr>
      <w:rFonts w:eastAsia="Malgun Gothic"/>
      <w:b/>
      <w:bCs/>
      <w:szCs w:val="20"/>
    </w:rPr>
  </w:style>
  <w:style w:type="character" w:customStyle="1" w:styleId="af5">
    <w:name w:val="题注 字符"/>
    <w:aliases w:val="Caption Figure 字符"/>
    <w:link w:val="af4"/>
    <w:locked/>
    <w:rsid w:val="00463043"/>
    <w:rPr>
      <w:rFonts w:eastAsia="Malgun Gothic"/>
      <w:b/>
      <w:bCs/>
      <w:sz w:val="22"/>
      <w:lang w:val="en-CA"/>
    </w:rPr>
  </w:style>
  <w:style w:type="paragraph" w:customStyle="1" w:styleId="NoteUnnumbered">
    <w:name w:val="Note Unnumbered"/>
    <w:basedOn w:val="a"/>
    <w:next w:val="a"/>
    <w:link w:val="NoteUnnumberedChar"/>
    <w:qFormat/>
    <w:rsid w:val="00944C88"/>
    <w:pPr>
      <w:numPr>
        <w:numId w:val="7"/>
      </w:numPr>
      <w:tabs>
        <w:tab w:val="clear" w:pos="403"/>
      </w:tabs>
      <w:overflowPunct w:val="0"/>
      <w:autoSpaceDE w:val="0"/>
      <w:autoSpaceDN w:val="0"/>
      <w:adjustRightInd w:val="0"/>
      <w:spacing w:after="240" w:line="240" w:lineRule="auto"/>
      <w:textAlignment w:val="baseline"/>
    </w:pPr>
    <w:rPr>
      <w:rFonts w:eastAsia="Malgun Gothic"/>
      <w:sz w:val="20"/>
      <w:szCs w:val="18"/>
    </w:rPr>
  </w:style>
  <w:style w:type="character" w:customStyle="1" w:styleId="NoteUnnumberedChar">
    <w:name w:val="Note Unnumbered Char"/>
    <w:link w:val="NoteUnnumbered"/>
    <w:locked/>
    <w:rsid w:val="00944C88"/>
    <w:rPr>
      <w:rFonts w:eastAsia="Malgun Gothic"/>
      <w:szCs w:val="18"/>
      <w:lang w:val="en-CA"/>
    </w:rPr>
  </w:style>
  <w:style w:type="paragraph" w:customStyle="1" w:styleId="Equation">
    <w:name w:val="Equation"/>
    <w:basedOn w:val="a"/>
    <w:qFormat/>
    <w:rsid w:val="00E266EC"/>
    <w:pPr>
      <w:tabs>
        <w:tab w:val="clear" w:pos="403"/>
        <w:tab w:val="left" w:pos="794"/>
        <w:tab w:val="left" w:pos="1588"/>
        <w:tab w:val="center" w:pos="4849"/>
        <w:tab w:val="right" w:pos="9696"/>
      </w:tabs>
      <w:overflowPunct w:val="0"/>
      <w:autoSpaceDE w:val="0"/>
      <w:autoSpaceDN w:val="0"/>
      <w:adjustRightInd w:val="0"/>
      <w:spacing w:before="136" w:after="0" w:line="240" w:lineRule="auto"/>
      <w:jc w:val="left"/>
      <w:textAlignment w:val="baseline"/>
    </w:pPr>
    <w:rPr>
      <w:rFonts w:eastAsia="Malgun Gothic"/>
      <w:sz w:val="20"/>
    </w:rPr>
  </w:style>
  <w:style w:type="numbering" w:customStyle="1" w:styleId="GPCCBullets">
    <w:name w:val="GPCC Bullets"/>
    <w:rsid w:val="005B5BA9"/>
    <w:pPr>
      <w:numPr>
        <w:numId w:val="10"/>
      </w:numPr>
    </w:pPr>
  </w:style>
  <w:style w:type="paragraph" w:customStyle="1" w:styleId="G-PCCTablebodyKWN">
    <w:name w:val="G-PCC Table body+KWN"/>
    <w:basedOn w:val="G-PCCTablebody"/>
    <w:next w:val="G-PCCTablebody"/>
    <w:qFormat/>
    <w:rsid w:val="00002B85"/>
    <w:pPr>
      <w:keepNext/>
    </w:pPr>
  </w:style>
  <w:style w:type="character" w:customStyle="1" w:styleId="90">
    <w:name w:val="标题 9 字符"/>
    <w:basedOn w:val="a0"/>
    <w:link w:val="9"/>
    <w:uiPriority w:val="9"/>
    <w:rsid w:val="00950A24"/>
    <w:rPr>
      <w:rFonts w:eastAsia="MS Mincho"/>
      <w:b/>
      <w:sz w:val="22"/>
      <w:szCs w:val="22"/>
      <w:lang w:val="en-GB" w:eastAsia="ja-JP"/>
    </w:rPr>
  </w:style>
  <w:style w:type="paragraph" w:customStyle="1" w:styleId="Keyhdr">
    <w:name w:val="Key hdr"/>
    <w:basedOn w:val="a"/>
    <w:qFormat/>
    <w:rsid w:val="00E1518D"/>
    <w:pPr>
      <w:keepNext/>
      <w:jc w:val="left"/>
    </w:pPr>
    <w:rPr>
      <w:b/>
      <w:bCs/>
    </w:rPr>
  </w:style>
  <w:style w:type="paragraph" w:styleId="af6">
    <w:name w:val="List Paragraph"/>
    <w:basedOn w:val="a"/>
    <w:uiPriority w:val="34"/>
    <w:qFormat/>
    <w:rsid w:val="00AE0F50"/>
    <w:pPr>
      <w:tabs>
        <w:tab w:val="clear" w:pos="403"/>
        <w:tab w:val="left" w:pos="794"/>
        <w:tab w:val="left" w:pos="1191"/>
        <w:tab w:val="left" w:pos="1588"/>
        <w:tab w:val="left" w:pos="1985"/>
      </w:tabs>
      <w:overflowPunct w:val="0"/>
      <w:autoSpaceDE w:val="0"/>
      <w:autoSpaceDN w:val="0"/>
      <w:adjustRightInd w:val="0"/>
      <w:spacing w:line="240" w:lineRule="auto"/>
      <w:ind w:left="720"/>
      <w:textAlignment w:val="baseline"/>
    </w:pPr>
    <w:rPr>
      <w:rFonts w:eastAsia="Malgun Gothic"/>
      <w:szCs w:val="20"/>
    </w:rPr>
  </w:style>
  <w:style w:type="paragraph" w:customStyle="1" w:styleId="NoteNumbered">
    <w:name w:val="Note Numbered"/>
    <w:basedOn w:val="NoteUnnumbered"/>
    <w:next w:val="a"/>
    <w:uiPriority w:val="99"/>
    <w:qFormat/>
    <w:rsid w:val="00D30E9D"/>
    <w:pPr>
      <w:numPr>
        <w:ilvl w:val="1"/>
        <w:numId w:val="14"/>
      </w:numPr>
    </w:pPr>
    <w:rPr>
      <w:noProof/>
    </w:rPr>
  </w:style>
  <w:style w:type="character" w:styleId="af7">
    <w:name w:val="annotation reference"/>
    <w:rsid w:val="009B2FA7"/>
    <w:rPr>
      <w:rFonts w:cs="Times New Roman"/>
      <w:sz w:val="16"/>
      <w:szCs w:val="16"/>
    </w:rPr>
  </w:style>
  <w:style w:type="paragraph" w:styleId="af8">
    <w:name w:val="annotation text"/>
    <w:basedOn w:val="a"/>
    <w:link w:val="af9"/>
    <w:uiPriority w:val="99"/>
    <w:rsid w:val="009B2FA7"/>
    <w:pPr>
      <w:tabs>
        <w:tab w:val="clear" w:pos="403"/>
        <w:tab w:val="left" w:pos="794"/>
        <w:tab w:val="left" w:pos="1191"/>
        <w:tab w:val="left" w:pos="1588"/>
        <w:tab w:val="left" w:pos="1985"/>
      </w:tabs>
      <w:overflowPunct w:val="0"/>
      <w:autoSpaceDE w:val="0"/>
      <w:autoSpaceDN w:val="0"/>
      <w:adjustRightInd w:val="0"/>
      <w:spacing w:before="136" w:after="0" w:line="240" w:lineRule="auto"/>
      <w:textAlignment w:val="baseline"/>
    </w:pPr>
    <w:rPr>
      <w:rFonts w:ascii="Times New Roman" w:eastAsia="Malgun Gothic" w:hAnsi="Times New Roman"/>
      <w:sz w:val="20"/>
      <w:szCs w:val="20"/>
      <w:lang w:eastAsia="x-none"/>
    </w:rPr>
  </w:style>
  <w:style w:type="character" w:customStyle="1" w:styleId="af9">
    <w:name w:val="批注文字 字符"/>
    <w:basedOn w:val="a0"/>
    <w:link w:val="af8"/>
    <w:uiPriority w:val="99"/>
    <w:rsid w:val="009B2FA7"/>
    <w:rPr>
      <w:rFonts w:ascii="Times New Roman" w:eastAsia="Malgun Gothic" w:hAnsi="Times New Roman"/>
      <w:lang w:val="en-GB" w:eastAsia="x-none"/>
    </w:rPr>
  </w:style>
  <w:style w:type="table" w:customStyle="1" w:styleId="GridTable1Light1">
    <w:name w:val="Grid Table 1 Light1"/>
    <w:basedOn w:val="a1"/>
    <w:uiPriority w:val="46"/>
    <w:rsid w:val="009414EA"/>
    <w:rPr>
      <w:rFonts w:ascii="Times" w:eastAsia="Malgun Gothic" w:hAnsi="Time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afa">
    <w:name w:val="Revision"/>
    <w:hidden/>
    <w:uiPriority w:val="99"/>
    <w:semiHidden/>
    <w:rsid w:val="004F76AC"/>
    <w:rPr>
      <w:sz w:val="22"/>
      <w:szCs w:val="22"/>
      <w:lang w:val="en-GB"/>
    </w:rPr>
  </w:style>
  <w:style w:type="paragraph" w:styleId="afb">
    <w:name w:val="annotation subject"/>
    <w:basedOn w:val="af8"/>
    <w:next w:val="af8"/>
    <w:link w:val="afc"/>
    <w:uiPriority w:val="99"/>
    <w:semiHidden/>
    <w:unhideWhenUsed/>
    <w:rsid w:val="0055531A"/>
    <w:pPr>
      <w:tabs>
        <w:tab w:val="clear" w:pos="794"/>
        <w:tab w:val="clear" w:pos="1191"/>
        <w:tab w:val="clear" w:pos="1588"/>
        <w:tab w:val="clear" w:pos="1985"/>
        <w:tab w:val="left" w:pos="403"/>
      </w:tabs>
      <w:overflowPunct/>
      <w:autoSpaceDE/>
      <w:autoSpaceDN/>
      <w:adjustRightInd/>
      <w:spacing w:before="0" w:after="240" w:line="240" w:lineRule="atLeast"/>
      <w:jc w:val="left"/>
      <w:textAlignment w:val="auto"/>
    </w:pPr>
    <w:rPr>
      <w:rFonts w:ascii="Cambria" w:eastAsia="Times New Roman" w:hAnsi="Cambria"/>
      <w:b/>
      <w:bCs/>
      <w:sz w:val="22"/>
      <w:szCs w:val="22"/>
      <w:lang w:eastAsia="en-US"/>
    </w:rPr>
  </w:style>
  <w:style w:type="character" w:customStyle="1" w:styleId="afc">
    <w:name w:val="批注主题 字符"/>
    <w:basedOn w:val="af9"/>
    <w:link w:val="afb"/>
    <w:uiPriority w:val="99"/>
    <w:semiHidden/>
    <w:rsid w:val="0055531A"/>
    <w:rPr>
      <w:rFonts w:ascii="Times New Roman" w:eastAsia="Malgun Gothic" w:hAnsi="Times New Roman"/>
      <w:b/>
      <w:bCs/>
      <w:sz w:val="22"/>
      <w:szCs w:val="22"/>
      <w:lang w:val="en-GB" w:eastAsia="x-none"/>
    </w:rPr>
  </w:style>
  <w:style w:type="paragraph" w:styleId="afd">
    <w:name w:val="footnote text"/>
    <w:basedOn w:val="a"/>
    <w:link w:val="afe"/>
    <w:uiPriority w:val="99"/>
    <w:semiHidden/>
    <w:unhideWhenUsed/>
    <w:rsid w:val="00D30109"/>
    <w:pPr>
      <w:spacing w:after="0" w:line="240" w:lineRule="auto"/>
    </w:pPr>
    <w:rPr>
      <w:sz w:val="20"/>
      <w:szCs w:val="20"/>
    </w:rPr>
  </w:style>
  <w:style w:type="character" w:customStyle="1" w:styleId="afe">
    <w:name w:val="脚注文本 字符"/>
    <w:basedOn w:val="a0"/>
    <w:link w:val="afd"/>
    <w:uiPriority w:val="99"/>
    <w:semiHidden/>
    <w:rsid w:val="00D30109"/>
    <w:rPr>
      <w:lang w:val="en-GB"/>
    </w:rPr>
  </w:style>
  <w:style w:type="character" w:styleId="aff">
    <w:name w:val="footnote reference"/>
    <w:basedOn w:val="a0"/>
    <w:uiPriority w:val="99"/>
    <w:semiHidden/>
    <w:unhideWhenUsed/>
    <w:rsid w:val="00D30109"/>
    <w:rPr>
      <w:vertAlign w:val="superscript"/>
    </w:rPr>
  </w:style>
  <w:style w:type="numbering" w:customStyle="1" w:styleId="CurrentList1">
    <w:name w:val="Current List1"/>
    <w:uiPriority w:val="99"/>
    <w:rsid w:val="00950A24"/>
    <w:pPr>
      <w:numPr>
        <w:numId w:val="16"/>
      </w:numPr>
    </w:pPr>
  </w:style>
  <w:style w:type="paragraph" w:customStyle="1" w:styleId="NormalKWN">
    <w:name w:val="Normal+KWN"/>
    <w:basedOn w:val="a"/>
    <w:next w:val="a"/>
    <w:qFormat/>
    <w:rsid w:val="00E1518D"/>
    <w:pPr>
      <w:keepNext/>
    </w:pPr>
  </w:style>
  <w:style w:type="character" w:styleId="aff0">
    <w:name w:val="Unresolved Mention"/>
    <w:basedOn w:val="a0"/>
    <w:uiPriority w:val="99"/>
    <w:semiHidden/>
    <w:unhideWhenUsed/>
    <w:rsid w:val="00835F3F"/>
    <w:rPr>
      <w:color w:val="605E5C"/>
      <w:shd w:val="clear" w:color="auto" w:fill="E1DFDD"/>
    </w:rPr>
  </w:style>
  <w:style w:type="table" w:customStyle="1" w:styleId="TableGrid1">
    <w:name w:val="Table Grid1"/>
    <w:basedOn w:val="a1"/>
    <w:next w:val="a8"/>
    <w:uiPriority w:val="39"/>
    <w:rsid w:val="00E91513"/>
    <w:rPr>
      <w:rFonts w:ascii="Calibri" w:eastAsia="DengXian" w:hAnsi="Calibri"/>
      <w:sz w:val="22"/>
      <w:szCs w:val="22"/>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lid-translation">
    <w:name w:val="tlid-translation"/>
    <w:basedOn w:val="a0"/>
    <w:rsid w:val="0060090A"/>
  </w:style>
  <w:style w:type="paragraph" w:styleId="aff1">
    <w:name w:val="Date"/>
    <w:basedOn w:val="a"/>
    <w:next w:val="a"/>
    <w:link w:val="aff2"/>
    <w:uiPriority w:val="99"/>
    <w:semiHidden/>
    <w:unhideWhenUsed/>
    <w:rsid w:val="000A0A65"/>
  </w:style>
  <w:style w:type="character" w:customStyle="1" w:styleId="aff2">
    <w:name w:val="日期 字符"/>
    <w:basedOn w:val="a0"/>
    <w:link w:val="aff1"/>
    <w:uiPriority w:val="99"/>
    <w:semiHidden/>
    <w:rsid w:val="000A0A65"/>
    <w:rPr>
      <w:sz w:val="22"/>
      <w:szCs w:val="22"/>
      <w:lang w:val="en-GB"/>
    </w:rPr>
  </w:style>
  <w:style w:type="paragraph" w:styleId="aff3">
    <w:name w:val="table of figures"/>
    <w:basedOn w:val="a"/>
    <w:next w:val="a"/>
    <w:uiPriority w:val="99"/>
    <w:unhideWhenUsed/>
    <w:rsid w:val="00751EB5"/>
    <w:pPr>
      <w:tabs>
        <w:tab w:val="clear" w:pos="403"/>
      </w:tabs>
      <w:ind w:leftChars="200" w:left="200" w:hangingChars="200" w:hanging="200"/>
    </w:pPr>
  </w:style>
  <w:style w:type="table" w:customStyle="1" w:styleId="Syntaxtable">
    <w:name w:val="Syntax table"/>
    <w:basedOn w:val="a1"/>
    <w:uiPriority w:val="99"/>
    <w:rsid w:val="00FD2995"/>
    <w:pPr>
      <w:spacing w:before="20" w:after="40"/>
    </w:pPr>
    <w:tblPr>
      <w:jc w:val="center"/>
      <w:tblBorders>
        <w:top w:val="wave" w:sz="6" w:space="0" w:color="auto"/>
        <w:left w:val="single" w:sz="8" w:space="0" w:color="auto"/>
        <w:bottom w:val="wave" w:sz="6" w:space="0" w:color="auto"/>
        <w:right w:val="single" w:sz="8" w:space="0" w:color="auto"/>
        <w:insideH w:val="single" w:sz="4" w:space="0" w:color="auto"/>
        <w:insideV w:val="single" w:sz="4" w:space="0" w:color="auto"/>
      </w:tblBorders>
    </w:tblPr>
    <w:trPr>
      <w:jc w:val="center"/>
    </w:trPr>
    <w:tblStylePr w:type="firstRow">
      <w:rPr>
        <w:b/>
      </w:rPr>
      <w:tblPr/>
      <w:tcPr>
        <w:tcBorders>
          <w:top w:val="single" w:sz="8" w:space="0" w:color="auto"/>
          <w:left w:val="single" w:sz="8" w:space="0" w:color="auto"/>
          <w:bottom w:val="nil"/>
          <w:right w:val="single" w:sz="8" w:space="0" w:color="auto"/>
          <w:insideH w:val="nil"/>
          <w:insideV w:val="single" w:sz="4" w:space="0" w:color="auto"/>
          <w:tl2br w:val="nil"/>
          <w:tr2bl w:val="nil"/>
        </w:tcBorders>
      </w:tcPr>
    </w:tblStylePr>
    <w:tblStylePr w:type="lastRow">
      <w:tblPr/>
      <w:tcPr>
        <w:tcBorders>
          <w:top w:val="nil"/>
          <w:left w:val="single" w:sz="8" w:space="0" w:color="auto"/>
          <w:bottom w:val="single" w:sz="8" w:space="0" w:color="auto"/>
          <w:right w:val="single" w:sz="8" w:space="0" w:color="auto"/>
          <w:insideH w:val="nil"/>
          <w:insideV w:val="single" w:sz="4" w:space="0" w:color="auto"/>
          <w:tl2br w:val="nil"/>
          <w:tr2bl w:val="nil"/>
        </w:tcBorders>
      </w:tcPr>
    </w:tblStylePr>
    <w:tblStylePr w:type="lastCol">
      <w:pPr>
        <w:jc w:val="center"/>
      </w:pPr>
      <w:tblPr/>
      <w:tcPr>
        <w:vAlign w:val="center"/>
      </w:tcPr>
    </w:tblStylePr>
    <w:tblStylePr w:type="neCell">
      <w:pPr>
        <w:jc w:val="left"/>
      </w:pPr>
      <w:rPr>
        <w:b/>
      </w:rPr>
    </w:tblStylePr>
    <w:tblStylePr w:type="nwCell">
      <w:rPr>
        <w:b w:val="0"/>
        <w:i w:val="0"/>
      </w:rPr>
    </w:tblStylePr>
  </w:style>
  <w:style w:type="paragraph" w:customStyle="1" w:styleId="G-PCCTablebody">
    <w:name w:val="G-PCC Table body"/>
    <w:basedOn w:val="a"/>
    <w:qFormat/>
    <w:rsid w:val="00B63984"/>
    <w:pPr>
      <w:spacing w:before="20" w:after="40" w:line="240" w:lineRule="auto"/>
      <w:jc w:val="left"/>
    </w:pPr>
    <w:rPr>
      <w:sz w:val="20"/>
    </w:rPr>
  </w:style>
  <w:style w:type="table" w:customStyle="1" w:styleId="G-PCCTable">
    <w:name w:val="G-PCC Table"/>
    <w:basedOn w:val="a1"/>
    <w:uiPriority w:val="99"/>
    <w:rsid w:val="008459EF"/>
    <w:pPr>
      <w:spacing w:before="20" w:after="40"/>
    </w:pPr>
    <w:tblPr>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Pr>
    <w:trPr>
      <w:cantSplit/>
      <w:jc w:val="center"/>
    </w:trPr>
    <w:tblStylePr w:type="firstRow">
      <w:pPr>
        <w:jc w:val="center"/>
      </w:pPr>
      <w:rPr>
        <w:rFonts w:ascii="Cambria" w:hAnsi="Cambria"/>
        <w:b/>
      </w:rPr>
      <w:tblPr/>
      <w:trPr>
        <w:cantSplit w:val="0"/>
      </w:trPr>
      <w:tcPr>
        <w:tcBorders>
          <w:top w:val="single" w:sz="8" w:space="0" w:color="auto"/>
          <w:left w:val="single" w:sz="8" w:space="0" w:color="auto"/>
          <w:bottom w:val="single" w:sz="8" w:space="0" w:color="auto"/>
          <w:right w:val="single" w:sz="8" w:space="0" w:color="auto"/>
          <w:insideH w:val="nil"/>
          <w:insideV w:val="single" w:sz="4" w:space="0" w:color="auto"/>
          <w:tl2br w:val="nil"/>
          <w:tr2bl w:val="nil"/>
        </w:tcBorders>
        <w:vAlign w:val="center"/>
      </w:tcPr>
    </w:tblStylePr>
    <w:tblStylePr w:type="lastRow">
      <w:tblPr/>
      <w:tcPr>
        <w:tcBorders>
          <w:top w:val="single" w:sz="8" w:space="0" w:color="auto"/>
          <w:left w:val="single" w:sz="8" w:space="0" w:color="auto"/>
          <w:bottom w:val="single" w:sz="8" w:space="0" w:color="auto"/>
          <w:right w:val="single" w:sz="8" w:space="0" w:color="auto"/>
          <w:insideH w:val="nil"/>
          <w:insideV w:val="nil"/>
          <w:tl2br w:val="nil"/>
          <w:tr2bl w:val="nil"/>
        </w:tcBorders>
      </w:tcPr>
    </w:tblStylePr>
    <w:tblStylePr w:type="firstCol">
      <w:rPr>
        <w:b/>
      </w:rPr>
      <w:tblPr/>
      <w:tcPr>
        <w:tcBorders>
          <w:top w:val="single" w:sz="8" w:space="0" w:color="auto"/>
          <w:left w:val="single" w:sz="8" w:space="0" w:color="auto"/>
          <w:bottom w:val="single" w:sz="8" w:space="0" w:color="auto"/>
          <w:right w:val="single" w:sz="8" w:space="0" w:color="auto"/>
          <w:insideH w:val="single" w:sz="4" w:space="0" w:color="auto"/>
          <w:insideV w:val="nil"/>
          <w:tl2br w:val="nil"/>
          <w:tr2bl w:val="nil"/>
        </w:tcBorders>
      </w:tcPr>
    </w:tblStylePr>
  </w:style>
  <w:style w:type="character" w:customStyle="1" w:styleId="70">
    <w:name w:val="标题 7 字符"/>
    <w:basedOn w:val="a0"/>
    <w:link w:val="7"/>
    <w:uiPriority w:val="9"/>
    <w:rsid w:val="00950A24"/>
    <w:rPr>
      <w:rFonts w:eastAsia="MS Mincho"/>
      <w:b/>
      <w:sz w:val="22"/>
      <w:szCs w:val="22"/>
      <w:lang w:val="en-GB" w:eastAsia="ja-JP"/>
    </w:rPr>
  </w:style>
  <w:style w:type="numbering" w:customStyle="1" w:styleId="NoteNEW">
    <w:name w:val="Note NEW"/>
    <w:basedOn w:val="a7"/>
    <w:uiPriority w:val="99"/>
    <w:rsid w:val="00D30E9D"/>
    <w:pPr>
      <w:numPr>
        <w:numId w:val="8"/>
      </w:numPr>
    </w:pPr>
  </w:style>
  <w:style w:type="table" w:styleId="11">
    <w:name w:val="Plain Table 1"/>
    <w:basedOn w:val="a1"/>
    <w:uiPriority w:val="41"/>
    <w:rsid w:val="00E2796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Itemize1G-PCC">
    <w:name w:val="Itemize 1 (G-PCC)"/>
    <w:basedOn w:val="af6"/>
    <w:qFormat/>
    <w:rsid w:val="005B5BA9"/>
    <w:pPr>
      <w:numPr>
        <w:numId w:val="9"/>
      </w:numPr>
    </w:pPr>
  </w:style>
  <w:style w:type="paragraph" w:customStyle="1" w:styleId="Itemize2G-PCC">
    <w:name w:val="Itemize 2 (G-PCC)"/>
    <w:basedOn w:val="af6"/>
    <w:qFormat/>
    <w:rsid w:val="005B5BA9"/>
    <w:pPr>
      <w:numPr>
        <w:ilvl w:val="1"/>
        <w:numId w:val="9"/>
      </w:numPr>
    </w:pPr>
  </w:style>
  <w:style w:type="paragraph" w:customStyle="1" w:styleId="Itemize3G-PCC">
    <w:name w:val="Itemize 3 (G-PCC)"/>
    <w:basedOn w:val="af6"/>
    <w:qFormat/>
    <w:rsid w:val="005B5BA9"/>
    <w:pPr>
      <w:numPr>
        <w:ilvl w:val="2"/>
        <w:numId w:val="9"/>
      </w:numPr>
    </w:pPr>
  </w:style>
  <w:style w:type="paragraph" w:customStyle="1" w:styleId="Itemize4G-PCC">
    <w:name w:val="Itemize 4 (G-PCC)"/>
    <w:basedOn w:val="af6"/>
    <w:qFormat/>
    <w:rsid w:val="005B5BA9"/>
    <w:pPr>
      <w:numPr>
        <w:ilvl w:val="3"/>
        <w:numId w:val="9"/>
      </w:numPr>
    </w:pPr>
  </w:style>
  <w:style w:type="paragraph" w:customStyle="1" w:styleId="Itemize5G-PCC">
    <w:name w:val="Itemize 5 (G-PCC)"/>
    <w:basedOn w:val="af6"/>
    <w:qFormat/>
    <w:rsid w:val="005B5BA9"/>
    <w:pPr>
      <w:numPr>
        <w:ilvl w:val="4"/>
        <w:numId w:val="9"/>
      </w:numPr>
    </w:pPr>
  </w:style>
  <w:style w:type="paragraph" w:customStyle="1" w:styleId="Itemize6G-PCC">
    <w:name w:val="Itemize 6 (G-PCC)"/>
    <w:basedOn w:val="af6"/>
    <w:qFormat/>
    <w:rsid w:val="005B5BA9"/>
    <w:pPr>
      <w:numPr>
        <w:ilvl w:val="5"/>
        <w:numId w:val="9"/>
      </w:numPr>
    </w:pPr>
  </w:style>
  <w:style w:type="paragraph" w:customStyle="1" w:styleId="Itemize7G-PCC">
    <w:name w:val="Itemize 7 (G-PCC)"/>
    <w:basedOn w:val="af6"/>
    <w:qFormat/>
    <w:rsid w:val="005B5BA9"/>
    <w:pPr>
      <w:numPr>
        <w:ilvl w:val="6"/>
        <w:numId w:val="9"/>
      </w:numPr>
    </w:pPr>
  </w:style>
  <w:style w:type="paragraph" w:customStyle="1" w:styleId="Itemize8G-PCC">
    <w:name w:val="Itemize 8 (G-PCC)"/>
    <w:basedOn w:val="af6"/>
    <w:qFormat/>
    <w:rsid w:val="005B5BA9"/>
    <w:pPr>
      <w:numPr>
        <w:ilvl w:val="7"/>
        <w:numId w:val="9"/>
      </w:numPr>
    </w:pPr>
  </w:style>
  <w:style w:type="paragraph" w:customStyle="1" w:styleId="Itemize9G-PCC">
    <w:name w:val="Itemize 9 (G-PCC)"/>
    <w:basedOn w:val="af6"/>
    <w:qFormat/>
    <w:rsid w:val="005B5BA9"/>
    <w:pPr>
      <w:numPr>
        <w:ilvl w:val="8"/>
        <w:numId w:val="9"/>
      </w:numPr>
    </w:pPr>
  </w:style>
  <w:style w:type="character" w:customStyle="1" w:styleId="Codeinline">
    <w:name w:val="Code inline"/>
    <w:uiPriority w:val="1"/>
    <w:qFormat/>
    <w:rsid w:val="005317DA"/>
    <w:rPr>
      <w:rFonts w:ascii="Courier New" w:hAnsi="Courier New"/>
      <w:b w:val="0"/>
      <w:bCs/>
      <w:noProof/>
      <w:sz w:val="18"/>
      <w:lang w:val="en-CA"/>
    </w:rPr>
  </w:style>
  <w:style w:type="paragraph" w:customStyle="1" w:styleId="TableNoteUnnumbered">
    <w:name w:val="Table Note Unnumbered"/>
    <w:basedOn w:val="Tablenotes"/>
    <w:qFormat/>
    <w:rsid w:val="00524BDA"/>
    <w:pPr>
      <w:numPr>
        <w:numId w:val="14"/>
      </w:numPr>
    </w:pPr>
  </w:style>
  <w:style w:type="character" w:customStyle="1" w:styleId="Exprinline">
    <w:name w:val="Expr (inline)"/>
    <w:basedOn w:val="a0"/>
    <w:uiPriority w:val="1"/>
    <w:qFormat/>
    <w:rsid w:val="00A739CE"/>
    <w:rPr>
      <w:rFonts w:ascii="Cambria Math" w:hAnsi="Cambria Math"/>
      <w:noProof/>
      <w:color w:val="5B9BD5" w:themeColor="accent1"/>
      <w:lang w:val="en-CA" w:eastAsia="ja-JP"/>
    </w:rPr>
  </w:style>
  <w:style w:type="character" w:customStyle="1" w:styleId="VarNinline">
    <w:name w:val="VarN (inline)"/>
    <w:basedOn w:val="a0"/>
    <w:uiPriority w:val="1"/>
    <w:qFormat/>
    <w:rsid w:val="00D35E12"/>
    <w:rPr>
      <w:i/>
      <w:noProof/>
      <w:color w:val="ED7D31" w:themeColor="accent2"/>
      <w:lang w:val="en-CA"/>
    </w:rPr>
  </w:style>
  <w:style w:type="character" w:customStyle="1" w:styleId="Synvarinline">
    <w:name w:val="Synvar (inline)"/>
    <w:basedOn w:val="a0"/>
    <w:uiPriority w:val="1"/>
    <w:qFormat/>
    <w:rsid w:val="003404E7"/>
    <w:rPr>
      <w:noProof/>
      <w:color w:val="70AD47" w:themeColor="accent6"/>
      <w:lang w:val="en-CA" w:eastAsia="ja-JP"/>
    </w:rPr>
  </w:style>
  <w:style w:type="character" w:customStyle="1" w:styleId="Synboldinline">
    <w:name w:val="Synbold (inline)"/>
    <w:basedOn w:val="Synvarinline"/>
    <w:uiPriority w:val="1"/>
    <w:qFormat/>
    <w:rsid w:val="00B30DFD"/>
    <w:rPr>
      <w:b/>
      <w:noProof/>
      <w:color w:val="70AD47" w:themeColor="accent6"/>
      <w:lang w:val="en-CA" w:eastAsia="ja-JP"/>
    </w:rPr>
  </w:style>
  <w:style w:type="numbering" w:customStyle="1" w:styleId="CurrentList2">
    <w:name w:val="Current List2"/>
    <w:uiPriority w:val="99"/>
    <w:rsid w:val="00465BF0"/>
    <w:pPr>
      <w:numPr>
        <w:numId w:val="18"/>
      </w:numPr>
    </w:pPr>
  </w:style>
  <w:style w:type="numbering" w:customStyle="1" w:styleId="CurrentList3">
    <w:name w:val="Current List3"/>
    <w:uiPriority w:val="99"/>
    <w:rsid w:val="00445EA2"/>
    <w:pPr>
      <w:numPr>
        <w:numId w:val="19"/>
      </w:numPr>
    </w:pPr>
  </w:style>
  <w:style w:type="paragraph" w:customStyle="1" w:styleId="Tablenotes">
    <w:name w:val="Table notes"/>
    <w:basedOn w:val="G-PCCTablebody"/>
    <w:qFormat/>
    <w:rsid w:val="0054214B"/>
    <w:rPr>
      <w:sz w:val="18"/>
    </w:rPr>
  </w:style>
  <w:style w:type="paragraph" w:styleId="TOC4">
    <w:name w:val="toc 4"/>
    <w:basedOn w:val="a"/>
    <w:next w:val="a"/>
    <w:autoRedefine/>
    <w:uiPriority w:val="39"/>
    <w:unhideWhenUsed/>
    <w:rsid w:val="00647B82"/>
    <w:pPr>
      <w:tabs>
        <w:tab w:val="clear" w:pos="403"/>
      </w:tabs>
      <w:spacing w:after="100" w:line="240" w:lineRule="auto"/>
      <w:ind w:left="720"/>
      <w:jc w:val="left"/>
    </w:pPr>
    <w:rPr>
      <w:rFonts w:ascii="Times New Roman" w:hAnsi="Times New Roman"/>
      <w:sz w:val="24"/>
      <w:szCs w:val="24"/>
      <w:lang w:val="en-GB" w:eastAsia="en-GB"/>
    </w:rPr>
  </w:style>
  <w:style w:type="paragraph" w:styleId="TOC5">
    <w:name w:val="toc 5"/>
    <w:basedOn w:val="a"/>
    <w:next w:val="a"/>
    <w:autoRedefine/>
    <w:uiPriority w:val="39"/>
    <w:unhideWhenUsed/>
    <w:rsid w:val="00647B82"/>
    <w:pPr>
      <w:tabs>
        <w:tab w:val="clear" w:pos="403"/>
      </w:tabs>
      <w:spacing w:after="100" w:line="240" w:lineRule="auto"/>
      <w:ind w:left="960"/>
      <w:jc w:val="left"/>
    </w:pPr>
    <w:rPr>
      <w:rFonts w:ascii="Times New Roman" w:hAnsi="Times New Roman"/>
      <w:sz w:val="24"/>
      <w:szCs w:val="24"/>
      <w:lang w:val="en-GB" w:eastAsia="en-GB"/>
    </w:rPr>
  </w:style>
  <w:style w:type="paragraph" w:styleId="TOC6">
    <w:name w:val="toc 6"/>
    <w:basedOn w:val="a"/>
    <w:next w:val="a"/>
    <w:autoRedefine/>
    <w:uiPriority w:val="39"/>
    <w:unhideWhenUsed/>
    <w:rsid w:val="00647B82"/>
    <w:pPr>
      <w:tabs>
        <w:tab w:val="clear" w:pos="403"/>
      </w:tabs>
      <w:spacing w:after="100" w:line="240" w:lineRule="auto"/>
      <w:ind w:left="1200"/>
      <w:jc w:val="left"/>
    </w:pPr>
    <w:rPr>
      <w:rFonts w:ascii="Times New Roman" w:hAnsi="Times New Roman"/>
      <w:sz w:val="24"/>
      <w:szCs w:val="24"/>
      <w:lang w:val="en-GB" w:eastAsia="en-GB"/>
    </w:rPr>
  </w:style>
  <w:style w:type="paragraph" w:styleId="TOC7">
    <w:name w:val="toc 7"/>
    <w:basedOn w:val="a"/>
    <w:next w:val="a"/>
    <w:autoRedefine/>
    <w:uiPriority w:val="39"/>
    <w:unhideWhenUsed/>
    <w:rsid w:val="00647B82"/>
    <w:pPr>
      <w:tabs>
        <w:tab w:val="clear" w:pos="403"/>
      </w:tabs>
      <w:spacing w:after="100" w:line="240" w:lineRule="auto"/>
      <w:ind w:left="1440"/>
      <w:jc w:val="left"/>
    </w:pPr>
    <w:rPr>
      <w:rFonts w:ascii="Times New Roman" w:hAnsi="Times New Roman"/>
      <w:sz w:val="24"/>
      <w:szCs w:val="24"/>
      <w:lang w:val="en-GB" w:eastAsia="en-GB"/>
    </w:rPr>
  </w:style>
  <w:style w:type="paragraph" w:styleId="TOC8">
    <w:name w:val="toc 8"/>
    <w:basedOn w:val="a"/>
    <w:next w:val="a"/>
    <w:autoRedefine/>
    <w:uiPriority w:val="39"/>
    <w:unhideWhenUsed/>
    <w:rsid w:val="00647B82"/>
    <w:pPr>
      <w:tabs>
        <w:tab w:val="clear" w:pos="403"/>
      </w:tabs>
      <w:spacing w:after="100" w:line="240" w:lineRule="auto"/>
      <w:ind w:left="1680"/>
      <w:jc w:val="left"/>
    </w:pPr>
    <w:rPr>
      <w:rFonts w:ascii="Times New Roman" w:hAnsi="Times New Roman"/>
      <w:sz w:val="24"/>
      <w:szCs w:val="24"/>
      <w:lang w:val="en-GB" w:eastAsia="en-GB"/>
    </w:rPr>
  </w:style>
  <w:style w:type="paragraph" w:styleId="TOC9">
    <w:name w:val="toc 9"/>
    <w:basedOn w:val="a"/>
    <w:next w:val="a"/>
    <w:autoRedefine/>
    <w:uiPriority w:val="39"/>
    <w:unhideWhenUsed/>
    <w:rsid w:val="00647B82"/>
    <w:pPr>
      <w:tabs>
        <w:tab w:val="clear" w:pos="403"/>
      </w:tabs>
      <w:spacing w:after="100" w:line="240" w:lineRule="auto"/>
      <w:ind w:left="1920"/>
      <w:jc w:val="left"/>
    </w:pPr>
    <w:rPr>
      <w:rFonts w:ascii="Times New Roman" w:hAnsi="Times New Roman"/>
      <w:sz w:val="24"/>
      <w:szCs w:val="24"/>
      <w:lang w:val="en-GB" w:eastAsia="en-GB"/>
    </w:rPr>
  </w:style>
  <w:style w:type="character" w:customStyle="1" w:styleId="Symbolinline">
    <w:name w:val="Symbol (inline)"/>
    <w:basedOn w:val="a0"/>
    <w:uiPriority w:val="1"/>
    <w:qFormat/>
    <w:rsid w:val="00FD32A9"/>
    <w:rPr>
      <w:rFonts w:ascii="Courier New" w:hAnsi="Courier New" w:cs="Courier New"/>
      <w:lang w:eastAsia="ja-JP"/>
    </w:rPr>
  </w:style>
  <w:style w:type="character" w:customStyle="1" w:styleId="Var1inline">
    <w:name w:val="Var1 (inline)"/>
    <w:basedOn w:val="VarNinline"/>
    <w:uiPriority w:val="1"/>
    <w:qFormat/>
    <w:rsid w:val="00D35E12"/>
    <w:rPr>
      <w:rFonts w:ascii="Cambria Math" w:hAnsi="Cambria Math" w:cs="Cambria Math"/>
      <w:i w:val="0"/>
      <w:noProof/>
      <w:color w:val="ED7D31" w:themeColor="accent2"/>
      <w:lang w:val="en-CA"/>
    </w:rPr>
  </w:style>
  <w:style w:type="character" w:customStyle="1" w:styleId="ExprNameinline">
    <w:name w:val="ExprName (inline)"/>
    <w:basedOn w:val="Exprinline"/>
    <w:uiPriority w:val="1"/>
    <w:qFormat/>
    <w:rsid w:val="00C03B45"/>
    <w:rPr>
      <w:rFonts w:ascii="Cambria" w:hAnsi="Cambria"/>
      <w:i/>
      <w:noProof/>
      <w:color w:val="C444B2"/>
      <w:lang w:val="en-CA" w:eastAsia="ja-JP"/>
    </w:rPr>
  </w:style>
  <w:style w:type="character" w:customStyle="1" w:styleId="Funcinline">
    <w:name w:val="Func (inline)"/>
    <w:basedOn w:val="Exprinline"/>
    <w:uiPriority w:val="1"/>
    <w:qFormat/>
    <w:rsid w:val="00C03B45"/>
    <w:rPr>
      <w:rFonts w:ascii="Cambria" w:hAnsi="Cambria"/>
      <w:noProof/>
      <w:color w:val="44546A" w:themeColor="text2"/>
      <w:lang w:val="en-CA" w:eastAsia="ja-JP"/>
    </w:rPr>
  </w:style>
  <w:style w:type="paragraph" w:customStyle="1" w:styleId="TableSpacer">
    <w:name w:val="TableSpacer"/>
    <w:basedOn w:val="a"/>
    <w:next w:val="a"/>
    <w:rsid w:val="00F3612E"/>
    <w:pPr>
      <w:spacing w:line="20" w:lineRule="exact"/>
    </w:pPr>
    <w:rPr>
      <w:color w:val="FF0000"/>
      <w:szCs w:val="24"/>
    </w:rPr>
  </w:style>
  <w:style w:type="character" w:customStyle="1" w:styleId="HdgMarker">
    <w:name w:val="HdgMarker"/>
    <w:uiPriority w:val="1"/>
    <w:rsid w:val="00BC0061"/>
  </w:style>
  <w:style w:type="paragraph" w:styleId="12">
    <w:name w:val="index 1"/>
    <w:basedOn w:val="a"/>
    <w:next w:val="a"/>
    <w:uiPriority w:val="99"/>
    <w:unhideWhenUsed/>
    <w:rsid w:val="00EE41A6"/>
    <w:pPr>
      <w:tabs>
        <w:tab w:val="clear" w:pos="403"/>
      </w:tabs>
      <w:spacing w:after="0" w:line="240" w:lineRule="auto"/>
      <w:ind w:left="220" w:hanging="220"/>
      <w:jc w:val="left"/>
    </w:pPr>
    <w:rPr>
      <w:sz w:val="20"/>
    </w:rPr>
  </w:style>
  <w:style w:type="table" w:styleId="31">
    <w:name w:val="Plain Table 3"/>
    <w:basedOn w:val="a1"/>
    <w:uiPriority w:val="43"/>
    <w:rsid w:val="00FD2995"/>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1">
    <w:name w:val="Grid Table 1 Light Accent 1"/>
    <w:basedOn w:val="a1"/>
    <w:uiPriority w:val="46"/>
    <w:rsid w:val="00FD2995"/>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character" w:customStyle="1" w:styleId="NoSpell">
    <w:name w:val="NoSpell"/>
    <w:basedOn w:val="a0"/>
    <w:uiPriority w:val="1"/>
    <w:rsid w:val="00B710B4"/>
    <w:rPr>
      <w:noProof/>
      <w:lang w:val="en-CA"/>
    </w:rPr>
  </w:style>
  <w:style w:type="character" w:customStyle="1" w:styleId="FooterPageNum">
    <w:name w:val="Footer PageNum"/>
    <w:basedOn w:val="a0"/>
    <w:uiPriority w:val="1"/>
    <w:rsid w:val="00335F1F"/>
    <w:rPr>
      <w:b/>
      <w:sz w:val="22"/>
    </w:rPr>
  </w:style>
  <w:style w:type="character" w:customStyle="1" w:styleId="13">
    <w:name w:val="未解決のメンション1"/>
    <w:basedOn w:val="a0"/>
    <w:uiPriority w:val="99"/>
    <w:semiHidden/>
    <w:unhideWhenUsed/>
    <w:rsid w:val="00EB28FD"/>
    <w:rPr>
      <w:color w:val="605E5C"/>
      <w:shd w:val="clear" w:color="auto" w:fill="E1DFDD"/>
    </w:rPr>
  </w:style>
  <w:style w:type="table" w:customStyle="1" w:styleId="G-PCCTable1">
    <w:name w:val="G-PCC Table1"/>
    <w:basedOn w:val="a1"/>
    <w:uiPriority w:val="99"/>
    <w:rsid w:val="00AD11D8"/>
    <w:pPr>
      <w:spacing w:before="20" w:after="40"/>
    </w:pPr>
    <w:tblPr>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Pr>
    <w:trPr>
      <w:cantSplit/>
      <w:jc w:val="center"/>
    </w:trPr>
    <w:tblStylePr w:type="firstRow">
      <w:pPr>
        <w:jc w:val="center"/>
      </w:pPr>
      <w:rPr>
        <w:rFonts w:ascii="Cambria" w:hAnsi="Cambria"/>
        <w:b/>
      </w:rPr>
      <w:tblPr/>
      <w:trPr>
        <w:cantSplit w:val="0"/>
      </w:trPr>
      <w:tcPr>
        <w:tcBorders>
          <w:top w:val="single" w:sz="8" w:space="0" w:color="auto"/>
          <w:left w:val="single" w:sz="8" w:space="0" w:color="auto"/>
          <w:bottom w:val="single" w:sz="8" w:space="0" w:color="auto"/>
          <w:right w:val="single" w:sz="8" w:space="0" w:color="auto"/>
          <w:insideH w:val="nil"/>
          <w:insideV w:val="single" w:sz="4" w:space="0" w:color="auto"/>
          <w:tl2br w:val="nil"/>
          <w:tr2bl w:val="nil"/>
        </w:tcBorders>
        <w:vAlign w:val="center"/>
      </w:tcPr>
    </w:tblStylePr>
    <w:tblStylePr w:type="lastRow">
      <w:tblPr/>
      <w:tcPr>
        <w:tcBorders>
          <w:top w:val="single" w:sz="8" w:space="0" w:color="auto"/>
          <w:left w:val="single" w:sz="8" w:space="0" w:color="auto"/>
          <w:bottom w:val="single" w:sz="8" w:space="0" w:color="auto"/>
          <w:right w:val="single" w:sz="8" w:space="0" w:color="auto"/>
          <w:insideH w:val="nil"/>
          <w:insideV w:val="nil"/>
          <w:tl2br w:val="nil"/>
          <w:tr2bl w:val="nil"/>
        </w:tcBorders>
      </w:tcPr>
    </w:tblStylePr>
    <w:tblStylePr w:type="firstCol">
      <w:rPr>
        <w:b/>
      </w:rPr>
      <w:tblPr/>
      <w:tcPr>
        <w:tcBorders>
          <w:top w:val="single" w:sz="8" w:space="0" w:color="auto"/>
          <w:left w:val="single" w:sz="8" w:space="0" w:color="auto"/>
          <w:bottom w:val="single" w:sz="8" w:space="0" w:color="auto"/>
          <w:right w:val="single" w:sz="8" w:space="0" w:color="auto"/>
          <w:insideH w:val="single" w:sz="4" w:space="0" w:color="auto"/>
          <w:insideV w:val="nil"/>
          <w:tl2br w:val="nil"/>
          <w:tr2bl w:val="nil"/>
        </w:tcBorders>
      </w:tcPr>
    </w:tblStylePr>
  </w:style>
  <w:style w:type="table" w:customStyle="1" w:styleId="G-PCCTable2">
    <w:name w:val="G-PCC Table2"/>
    <w:basedOn w:val="a1"/>
    <w:uiPriority w:val="99"/>
    <w:rsid w:val="00AD11D8"/>
    <w:pPr>
      <w:spacing w:before="20" w:after="40"/>
    </w:pPr>
    <w:tblPr>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Pr>
    <w:trPr>
      <w:cantSplit/>
      <w:jc w:val="center"/>
    </w:trPr>
    <w:tblStylePr w:type="firstRow">
      <w:pPr>
        <w:jc w:val="center"/>
      </w:pPr>
      <w:rPr>
        <w:rFonts w:ascii="Cambria" w:hAnsi="Cambria"/>
        <w:b/>
      </w:rPr>
      <w:tblPr/>
      <w:trPr>
        <w:cantSplit w:val="0"/>
      </w:trPr>
      <w:tcPr>
        <w:tcBorders>
          <w:top w:val="single" w:sz="8" w:space="0" w:color="auto"/>
          <w:left w:val="single" w:sz="8" w:space="0" w:color="auto"/>
          <w:bottom w:val="single" w:sz="8" w:space="0" w:color="auto"/>
          <w:right w:val="single" w:sz="8" w:space="0" w:color="auto"/>
          <w:insideH w:val="nil"/>
          <w:insideV w:val="single" w:sz="4" w:space="0" w:color="auto"/>
          <w:tl2br w:val="nil"/>
          <w:tr2bl w:val="nil"/>
        </w:tcBorders>
        <w:vAlign w:val="center"/>
      </w:tcPr>
    </w:tblStylePr>
    <w:tblStylePr w:type="lastRow">
      <w:tblPr/>
      <w:tcPr>
        <w:tcBorders>
          <w:top w:val="single" w:sz="8" w:space="0" w:color="auto"/>
          <w:left w:val="single" w:sz="8" w:space="0" w:color="auto"/>
          <w:bottom w:val="single" w:sz="8" w:space="0" w:color="auto"/>
          <w:right w:val="single" w:sz="8" w:space="0" w:color="auto"/>
          <w:insideH w:val="nil"/>
          <w:insideV w:val="nil"/>
          <w:tl2br w:val="nil"/>
          <w:tr2bl w:val="nil"/>
        </w:tcBorders>
      </w:tcPr>
    </w:tblStylePr>
    <w:tblStylePr w:type="firstCol">
      <w:rPr>
        <w:b/>
      </w:rPr>
      <w:tblPr/>
      <w:tcPr>
        <w:tcBorders>
          <w:top w:val="single" w:sz="8" w:space="0" w:color="auto"/>
          <w:left w:val="single" w:sz="8" w:space="0" w:color="auto"/>
          <w:bottom w:val="single" w:sz="8" w:space="0" w:color="auto"/>
          <w:right w:val="single" w:sz="8" w:space="0" w:color="auto"/>
          <w:insideH w:val="single" w:sz="4" w:space="0" w:color="auto"/>
          <w:insideV w:val="nil"/>
          <w:tl2br w:val="nil"/>
          <w:tr2bl w:val="nil"/>
        </w:tcBorders>
      </w:tcPr>
    </w:tblStylePr>
  </w:style>
  <w:style w:type="paragraph" w:styleId="aff4">
    <w:name w:val="Title"/>
    <w:basedOn w:val="a"/>
    <w:link w:val="aff5"/>
    <w:uiPriority w:val="10"/>
    <w:qFormat/>
    <w:rsid w:val="003E5045"/>
    <w:pPr>
      <w:widowControl w:val="0"/>
      <w:tabs>
        <w:tab w:val="clear" w:pos="403"/>
      </w:tabs>
      <w:autoSpaceDE w:val="0"/>
      <w:autoSpaceDN w:val="0"/>
      <w:spacing w:before="90" w:after="0" w:line="240" w:lineRule="auto"/>
      <w:ind w:left="1194"/>
      <w:jc w:val="left"/>
    </w:pPr>
    <w:rPr>
      <w:rFonts w:ascii="Arial" w:eastAsia="Arial" w:hAnsi="Arial" w:cs="Arial"/>
      <w:b/>
      <w:bCs/>
      <w:sz w:val="29"/>
      <w:szCs w:val="29"/>
      <w:u w:val="single" w:color="000000"/>
      <w:lang w:val="en-US"/>
    </w:rPr>
  </w:style>
  <w:style w:type="character" w:customStyle="1" w:styleId="aff5">
    <w:name w:val="标题 字符"/>
    <w:basedOn w:val="a0"/>
    <w:link w:val="aff4"/>
    <w:uiPriority w:val="10"/>
    <w:rsid w:val="003E5045"/>
    <w:rPr>
      <w:rFonts w:ascii="Arial" w:eastAsia="Arial" w:hAnsi="Arial" w:cs="Arial"/>
      <w:b/>
      <w:bCs/>
      <w:sz w:val="29"/>
      <w:szCs w:val="29"/>
      <w:u w:val="single" w:color="000000"/>
    </w:rPr>
  </w:style>
  <w:style w:type="character" w:customStyle="1" w:styleId="ui-provider">
    <w:name w:val="ui-provider"/>
    <w:basedOn w:val="a0"/>
    <w:rsid w:val="003E5045"/>
  </w:style>
  <w:style w:type="paragraph" w:styleId="aff6">
    <w:name w:val="No Spacing"/>
    <w:uiPriority w:val="1"/>
    <w:qFormat/>
    <w:rsid w:val="001E7E5D"/>
    <w:pPr>
      <w:tabs>
        <w:tab w:val="left" w:pos="403"/>
      </w:tabs>
      <w:jc w:val="both"/>
    </w:pPr>
    <w:rPr>
      <w:sz w:val="22"/>
      <w:szCs w:val="22"/>
      <w:lang w:val="en-CA"/>
    </w:rPr>
  </w:style>
  <w:style w:type="numbering" w:customStyle="1" w:styleId="GPCCBullets1">
    <w:name w:val="GPCC Bullets1"/>
    <w:rsid w:val="001E7E5D"/>
  </w:style>
  <w:style w:type="numbering" w:customStyle="1" w:styleId="CurrentList11">
    <w:name w:val="Current List11"/>
    <w:uiPriority w:val="99"/>
    <w:rsid w:val="001E7E5D"/>
  </w:style>
  <w:style w:type="numbering" w:customStyle="1" w:styleId="GPCCBullets2">
    <w:name w:val="GPCC Bullets2"/>
    <w:rsid w:val="001E7E5D"/>
  </w:style>
  <w:style w:type="numbering" w:customStyle="1" w:styleId="CurrentList12">
    <w:name w:val="Current List12"/>
    <w:uiPriority w:val="99"/>
    <w:rsid w:val="001E7E5D"/>
  </w:style>
  <w:style w:type="paragraph" w:styleId="aff7">
    <w:name w:val="Normal (Web)"/>
    <w:basedOn w:val="a"/>
    <w:uiPriority w:val="99"/>
    <w:semiHidden/>
    <w:unhideWhenUsed/>
    <w:rsid w:val="001E7E5D"/>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2457695">
      <w:bodyDiv w:val="1"/>
      <w:marLeft w:val="0"/>
      <w:marRight w:val="0"/>
      <w:marTop w:val="0"/>
      <w:marBottom w:val="0"/>
      <w:divBdr>
        <w:top w:val="none" w:sz="0" w:space="0" w:color="auto"/>
        <w:left w:val="none" w:sz="0" w:space="0" w:color="auto"/>
        <w:bottom w:val="none" w:sz="0" w:space="0" w:color="auto"/>
        <w:right w:val="none" w:sz="0" w:space="0" w:color="auto"/>
      </w:divBdr>
    </w:div>
    <w:div w:id="74210656">
      <w:bodyDiv w:val="1"/>
      <w:marLeft w:val="0"/>
      <w:marRight w:val="0"/>
      <w:marTop w:val="0"/>
      <w:marBottom w:val="0"/>
      <w:divBdr>
        <w:top w:val="none" w:sz="0" w:space="0" w:color="auto"/>
        <w:left w:val="none" w:sz="0" w:space="0" w:color="auto"/>
        <w:bottom w:val="none" w:sz="0" w:space="0" w:color="auto"/>
        <w:right w:val="none" w:sz="0" w:space="0" w:color="auto"/>
      </w:divBdr>
    </w:div>
    <w:div w:id="157884284">
      <w:bodyDiv w:val="1"/>
      <w:marLeft w:val="0"/>
      <w:marRight w:val="0"/>
      <w:marTop w:val="0"/>
      <w:marBottom w:val="0"/>
      <w:divBdr>
        <w:top w:val="none" w:sz="0" w:space="0" w:color="auto"/>
        <w:left w:val="none" w:sz="0" w:space="0" w:color="auto"/>
        <w:bottom w:val="none" w:sz="0" w:space="0" w:color="auto"/>
        <w:right w:val="none" w:sz="0" w:space="0" w:color="auto"/>
      </w:divBdr>
      <w:divsChild>
        <w:div w:id="704915586">
          <w:marLeft w:val="0"/>
          <w:marRight w:val="0"/>
          <w:marTop w:val="0"/>
          <w:marBottom w:val="0"/>
          <w:divBdr>
            <w:top w:val="none" w:sz="0" w:space="0" w:color="auto"/>
            <w:left w:val="none" w:sz="0" w:space="0" w:color="auto"/>
            <w:bottom w:val="none" w:sz="0" w:space="0" w:color="auto"/>
            <w:right w:val="none" w:sz="0" w:space="0" w:color="auto"/>
          </w:divBdr>
          <w:divsChild>
            <w:div w:id="738139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593036">
      <w:bodyDiv w:val="1"/>
      <w:marLeft w:val="0"/>
      <w:marRight w:val="0"/>
      <w:marTop w:val="0"/>
      <w:marBottom w:val="0"/>
      <w:divBdr>
        <w:top w:val="none" w:sz="0" w:space="0" w:color="auto"/>
        <w:left w:val="none" w:sz="0" w:space="0" w:color="auto"/>
        <w:bottom w:val="none" w:sz="0" w:space="0" w:color="auto"/>
        <w:right w:val="none" w:sz="0" w:space="0" w:color="auto"/>
      </w:divBdr>
    </w:div>
    <w:div w:id="163908020">
      <w:bodyDiv w:val="1"/>
      <w:marLeft w:val="0"/>
      <w:marRight w:val="0"/>
      <w:marTop w:val="0"/>
      <w:marBottom w:val="0"/>
      <w:divBdr>
        <w:top w:val="none" w:sz="0" w:space="0" w:color="auto"/>
        <w:left w:val="none" w:sz="0" w:space="0" w:color="auto"/>
        <w:bottom w:val="none" w:sz="0" w:space="0" w:color="auto"/>
        <w:right w:val="none" w:sz="0" w:space="0" w:color="auto"/>
      </w:divBdr>
    </w:div>
    <w:div w:id="183596735">
      <w:bodyDiv w:val="1"/>
      <w:marLeft w:val="0"/>
      <w:marRight w:val="0"/>
      <w:marTop w:val="0"/>
      <w:marBottom w:val="0"/>
      <w:divBdr>
        <w:top w:val="none" w:sz="0" w:space="0" w:color="auto"/>
        <w:left w:val="none" w:sz="0" w:space="0" w:color="auto"/>
        <w:bottom w:val="none" w:sz="0" w:space="0" w:color="auto"/>
        <w:right w:val="none" w:sz="0" w:space="0" w:color="auto"/>
      </w:divBdr>
    </w:div>
    <w:div w:id="267003132">
      <w:bodyDiv w:val="1"/>
      <w:marLeft w:val="0"/>
      <w:marRight w:val="0"/>
      <w:marTop w:val="0"/>
      <w:marBottom w:val="0"/>
      <w:divBdr>
        <w:top w:val="none" w:sz="0" w:space="0" w:color="auto"/>
        <w:left w:val="none" w:sz="0" w:space="0" w:color="auto"/>
        <w:bottom w:val="none" w:sz="0" w:space="0" w:color="auto"/>
        <w:right w:val="none" w:sz="0" w:space="0" w:color="auto"/>
      </w:divBdr>
    </w:div>
    <w:div w:id="292102629">
      <w:bodyDiv w:val="1"/>
      <w:marLeft w:val="0"/>
      <w:marRight w:val="0"/>
      <w:marTop w:val="0"/>
      <w:marBottom w:val="0"/>
      <w:divBdr>
        <w:top w:val="none" w:sz="0" w:space="0" w:color="auto"/>
        <w:left w:val="none" w:sz="0" w:space="0" w:color="auto"/>
        <w:bottom w:val="none" w:sz="0" w:space="0" w:color="auto"/>
        <w:right w:val="none" w:sz="0" w:space="0" w:color="auto"/>
      </w:divBdr>
      <w:divsChild>
        <w:div w:id="762457775">
          <w:marLeft w:val="0"/>
          <w:marRight w:val="0"/>
          <w:marTop w:val="0"/>
          <w:marBottom w:val="0"/>
          <w:divBdr>
            <w:top w:val="none" w:sz="0" w:space="0" w:color="auto"/>
            <w:left w:val="none" w:sz="0" w:space="0" w:color="auto"/>
            <w:bottom w:val="none" w:sz="0" w:space="0" w:color="auto"/>
            <w:right w:val="none" w:sz="0" w:space="0" w:color="auto"/>
          </w:divBdr>
          <w:divsChild>
            <w:div w:id="129252911">
              <w:marLeft w:val="0"/>
              <w:marRight w:val="0"/>
              <w:marTop w:val="0"/>
              <w:marBottom w:val="0"/>
              <w:divBdr>
                <w:top w:val="none" w:sz="0" w:space="0" w:color="auto"/>
                <w:left w:val="none" w:sz="0" w:space="0" w:color="auto"/>
                <w:bottom w:val="none" w:sz="0" w:space="0" w:color="auto"/>
                <w:right w:val="none" w:sz="0" w:space="0" w:color="auto"/>
              </w:divBdr>
              <w:divsChild>
                <w:div w:id="364410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9872856">
      <w:bodyDiv w:val="1"/>
      <w:marLeft w:val="0"/>
      <w:marRight w:val="0"/>
      <w:marTop w:val="0"/>
      <w:marBottom w:val="0"/>
      <w:divBdr>
        <w:top w:val="none" w:sz="0" w:space="0" w:color="auto"/>
        <w:left w:val="none" w:sz="0" w:space="0" w:color="auto"/>
        <w:bottom w:val="none" w:sz="0" w:space="0" w:color="auto"/>
        <w:right w:val="none" w:sz="0" w:space="0" w:color="auto"/>
      </w:divBdr>
    </w:div>
    <w:div w:id="366638520">
      <w:bodyDiv w:val="1"/>
      <w:marLeft w:val="0"/>
      <w:marRight w:val="0"/>
      <w:marTop w:val="0"/>
      <w:marBottom w:val="0"/>
      <w:divBdr>
        <w:top w:val="none" w:sz="0" w:space="0" w:color="auto"/>
        <w:left w:val="none" w:sz="0" w:space="0" w:color="auto"/>
        <w:bottom w:val="none" w:sz="0" w:space="0" w:color="auto"/>
        <w:right w:val="none" w:sz="0" w:space="0" w:color="auto"/>
      </w:divBdr>
    </w:div>
    <w:div w:id="379787038">
      <w:bodyDiv w:val="1"/>
      <w:marLeft w:val="0"/>
      <w:marRight w:val="0"/>
      <w:marTop w:val="0"/>
      <w:marBottom w:val="0"/>
      <w:divBdr>
        <w:top w:val="none" w:sz="0" w:space="0" w:color="auto"/>
        <w:left w:val="none" w:sz="0" w:space="0" w:color="auto"/>
        <w:bottom w:val="none" w:sz="0" w:space="0" w:color="auto"/>
        <w:right w:val="none" w:sz="0" w:space="0" w:color="auto"/>
      </w:divBdr>
      <w:divsChild>
        <w:div w:id="1739210550">
          <w:marLeft w:val="0"/>
          <w:marRight w:val="0"/>
          <w:marTop w:val="0"/>
          <w:marBottom w:val="0"/>
          <w:divBdr>
            <w:top w:val="none" w:sz="0" w:space="0" w:color="auto"/>
            <w:left w:val="none" w:sz="0" w:space="0" w:color="auto"/>
            <w:bottom w:val="none" w:sz="0" w:space="0" w:color="auto"/>
            <w:right w:val="none" w:sz="0" w:space="0" w:color="auto"/>
          </w:divBdr>
          <w:divsChild>
            <w:div w:id="1084451720">
              <w:marLeft w:val="0"/>
              <w:marRight w:val="0"/>
              <w:marTop w:val="0"/>
              <w:marBottom w:val="0"/>
              <w:divBdr>
                <w:top w:val="none" w:sz="0" w:space="0" w:color="auto"/>
                <w:left w:val="none" w:sz="0" w:space="0" w:color="auto"/>
                <w:bottom w:val="none" w:sz="0" w:space="0" w:color="auto"/>
                <w:right w:val="none" w:sz="0" w:space="0" w:color="auto"/>
              </w:divBdr>
              <w:divsChild>
                <w:div w:id="715086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6488343">
      <w:bodyDiv w:val="1"/>
      <w:marLeft w:val="0"/>
      <w:marRight w:val="0"/>
      <w:marTop w:val="0"/>
      <w:marBottom w:val="0"/>
      <w:divBdr>
        <w:top w:val="none" w:sz="0" w:space="0" w:color="auto"/>
        <w:left w:val="none" w:sz="0" w:space="0" w:color="auto"/>
        <w:bottom w:val="none" w:sz="0" w:space="0" w:color="auto"/>
        <w:right w:val="none" w:sz="0" w:space="0" w:color="auto"/>
      </w:divBdr>
    </w:div>
    <w:div w:id="430200247">
      <w:bodyDiv w:val="1"/>
      <w:marLeft w:val="0"/>
      <w:marRight w:val="0"/>
      <w:marTop w:val="0"/>
      <w:marBottom w:val="0"/>
      <w:divBdr>
        <w:top w:val="none" w:sz="0" w:space="0" w:color="auto"/>
        <w:left w:val="none" w:sz="0" w:space="0" w:color="auto"/>
        <w:bottom w:val="none" w:sz="0" w:space="0" w:color="auto"/>
        <w:right w:val="none" w:sz="0" w:space="0" w:color="auto"/>
      </w:divBdr>
    </w:div>
    <w:div w:id="448162746">
      <w:bodyDiv w:val="1"/>
      <w:marLeft w:val="0"/>
      <w:marRight w:val="0"/>
      <w:marTop w:val="0"/>
      <w:marBottom w:val="0"/>
      <w:divBdr>
        <w:top w:val="none" w:sz="0" w:space="0" w:color="auto"/>
        <w:left w:val="none" w:sz="0" w:space="0" w:color="auto"/>
        <w:bottom w:val="none" w:sz="0" w:space="0" w:color="auto"/>
        <w:right w:val="none" w:sz="0" w:space="0" w:color="auto"/>
      </w:divBdr>
    </w:div>
    <w:div w:id="448551014">
      <w:bodyDiv w:val="1"/>
      <w:marLeft w:val="0"/>
      <w:marRight w:val="0"/>
      <w:marTop w:val="0"/>
      <w:marBottom w:val="0"/>
      <w:divBdr>
        <w:top w:val="none" w:sz="0" w:space="0" w:color="auto"/>
        <w:left w:val="none" w:sz="0" w:space="0" w:color="auto"/>
        <w:bottom w:val="none" w:sz="0" w:space="0" w:color="auto"/>
        <w:right w:val="none" w:sz="0" w:space="0" w:color="auto"/>
      </w:divBdr>
    </w:div>
    <w:div w:id="454715085">
      <w:bodyDiv w:val="1"/>
      <w:marLeft w:val="0"/>
      <w:marRight w:val="0"/>
      <w:marTop w:val="0"/>
      <w:marBottom w:val="0"/>
      <w:divBdr>
        <w:top w:val="none" w:sz="0" w:space="0" w:color="auto"/>
        <w:left w:val="none" w:sz="0" w:space="0" w:color="auto"/>
        <w:bottom w:val="none" w:sz="0" w:space="0" w:color="auto"/>
        <w:right w:val="none" w:sz="0" w:space="0" w:color="auto"/>
      </w:divBdr>
      <w:divsChild>
        <w:div w:id="3408019">
          <w:marLeft w:val="0"/>
          <w:marRight w:val="0"/>
          <w:marTop w:val="0"/>
          <w:marBottom w:val="0"/>
          <w:divBdr>
            <w:top w:val="none" w:sz="0" w:space="0" w:color="auto"/>
            <w:left w:val="none" w:sz="0" w:space="0" w:color="auto"/>
            <w:bottom w:val="none" w:sz="0" w:space="0" w:color="auto"/>
            <w:right w:val="none" w:sz="0" w:space="0" w:color="auto"/>
          </w:divBdr>
          <w:divsChild>
            <w:div w:id="571432866">
              <w:marLeft w:val="0"/>
              <w:marRight w:val="0"/>
              <w:marTop w:val="0"/>
              <w:marBottom w:val="0"/>
              <w:divBdr>
                <w:top w:val="none" w:sz="0" w:space="0" w:color="auto"/>
                <w:left w:val="none" w:sz="0" w:space="0" w:color="auto"/>
                <w:bottom w:val="none" w:sz="0" w:space="0" w:color="auto"/>
                <w:right w:val="none" w:sz="0" w:space="0" w:color="auto"/>
              </w:divBdr>
              <w:divsChild>
                <w:div w:id="1321423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281433">
      <w:bodyDiv w:val="1"/>
      <w:marLeft w:val="0"/>
      <w:marRight w:val="0"/>
      <w:marTop w:val="0"/>
      <w:marBottom w:val="0"/>
      <w:divBdr>
        <w:top w:val="none" w:sz="0" w:space="0" w:color="auto"/>
        <w:left w:val="none" w:sz="0" w:space="0" w:color="auto"/>
        <w:bottom w:val="none" w:sz="0" w:space="0" w:color="auto"/>
        <w:right w:val="none" w:sz="0" w:space="0" w:color="auto"/>
      </w:divBdr>
    </w:div>
    <w:div w:id="478308335">
      <w:bodyDiv w:val="1"/>
      <w:marLeft w:val="0"/>
      <w:marRight w:val="0"/>
      <w:marTop w:val="0"/>
      <w:marBottom w:val="0"/>
      <w:divBdr>
        <w:top w:val="none" w:sz="0" w:space="0" w:color="auto"/>
        <w:left w:val="none" w:sz="0" w:space="0" w:color="auto"/>
        <w:bottom w:val="none" w:sz="0" w:space="0" w:color="auto"/>
        <w:right w:val="none" w:sz="0" w:space="0" w:color="auto"/>
      </w:divBdr>
    </w:div>
    <w:div w:id="519122940">
      <w:bodyDiv w:val="1"/>
      <w:marLeft w:val="0"/>
      <w:marRight w:val="0"/>
      <w:marTop w:val="0"/>
      <w:marBottom w:val="0"/>
      <w:divBdr>
        <w:top w:val="none" w:sz="0" w:space="0" w:color="auto"/>
        <w:left w:val="none" w:sz="0" w:space="0" w:color="auto"/>
        <w:bottom w:val="none" w:sz="0" w:space="0" w:color="auto"/>
        <w:right w:val="none" w:sz="0" w:space="0" w:color="auto"/>
      </w:divBdr>
    </w:div>
    <w:div w:id="527181513">
      <w:bodyDiv w:val="1"/>
      <w:marLeft w:val="0"/>
      <w:marRight w:val="0"/>
      <w:marTop w:val="0"/>
      <w:marBottom w:val="0"/>
      <w:divBdr>
        <w:top w:val="none" w:sz="0" w:space="0" w:color="auto"/>
        <w:left w:val="none" w:sz="0" w:space="0" w:color="auto"/>
        <w:bottom w:val="none" w:sz="0" w:space="0" w:color="auto"/>
        <w:right w:val="none" w:sz="0" w:space="0" w:color="auto"/>
      </w:divBdr>
    </w:div>
    <w:div w:id="527958410">
      <w:bodyDiv w:val="1"/>
      <w:marLeft w:val="0"/>
      <w:marRight w:val="0"/>
      <w:marTop w:val="0"/>
      <w:marBottom w:val="0"/>
      <w:divBdr>
        <w:top w:val="none" w:sz="0" w:space="0" w:color="auto"/>
        <w:left w:val="none" w:sz="0" w:space="0" w:color="auto"/>
        <w:bottom w:val="none" w:sz="0" w:space="0" w:color="auto"/>
        <w:right w:val="none" w:sz="0" w:space="0" w:color="auto"/>
      </w:divBdr>
    </w:div>
    <w:div w:id="559681745">
      <w:bodyDiv w:val="1"/>
      <w:marLeft w:val="0"/>
      <w:marRight w:val="0"/>
      <w:marTop w:val="0"/>
      <w:marBottom w:val="0"/>
      <w:divBdr>
        <w:top w:val="none" w:sz="0" w:space="0" w:color="auto"/>
        <w:left w:val="none" w:sz="0" w:space="0" w:color="auto"/>
        <w:bottom w:val="none" w:sz="0" w:space="0" w:color="auto"/>
        <w:right w:val="none" w:sz="0" w:space="0" w:color="auto"/>
      </w:divBdr>
    </w:div>
    <w:div w:id="588467390">
      <w:bodyDiv w:val="1"/>
      <w:marLeft w:val="0"/>
      <w:marRight w:val="0"/>
      <w:marTop w:val="0"/>
      <w:marBottom w:val="0"/>
      <w:divBdr>
        <w:top w:val="none" w:sz="0" w:space="0" w:color="auto"/>
        <w:left w:val="none" w:sz="0" w:space="0" w:color="auto"/>
        <w:bottom w:val="none" w:sz="0" w:space="0" w:color="auto"/>
        <w:right w:val="none" w:sz="0" w:space="0" w:color="auto"/>
      </w:divBdr>
    </w:div>
    <w:div w:id="599602134">
      <w:bodyDiv w:val="1"/>
      <w:marLeft w:val="0"/>
      <w:marRight w:val="0"/>
      <w:marTop w:val="0"/>
      <w:marBottom w:val="0"/>
      <w:divBdr>
        <w:top w:val="none" w:sz="0" w:space="0" w:color="auto"/>
        <w:left w:val="none" w:sz="0" w:space="0" w:color="auto"/>
        <w:bottom w:val="none" w:sz="0" w:space="0" w:color="auto"/>
        <w:right w:val="none" w:sz="0" w:space="0" w:color="auto"/>
      </w:divBdr>
      <w:divsChild>
        <w:div w:id="1593516045">
          <w:marLeft w:val="0"/>
          <w:marRight w:val="0"/>
          <w:marTop w:val="0"/>
          <w:marBottom w:val="0"/>
          <w:divBdr>
            <w:top w:val="none" w:sz="0" w:space="0" w:color="auto"/>
            <w:left w:val="none" w:sz="0" w:space="0" w:color="auto"/>
            <w:bottom w:val="none" w:sz="0" w:space="0" w:color="auto"/>
            <w:right w:val="none" w:sz="0" w:space="0" w:color="auto"/>
          </w:divBdr>
          <w:divsChild>
            <w:div w:id="1067998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603962">
      <w:bodyDiv w:val="1"/>
      <w:marLeft w:val="0"/>
      <w:marRight w:val="0"/>
      <w:marTop w:val="0"/>
      <w:marBottom w:val="0"/>
      <w:divBdr>
        <w:top w:val="none" w:sz="0" w:space="0" w:color="auto"/>
        <w:left w:val="none" w:sz="0" w:space="0" w:color="auto"/>
        <w:bottom w:val="none" w:sz="0" w:space="0" w:color="auto"/>
        <w:right w:val="none" w:sz="0" w:space="0" w:color="auto"/>
      </w:divBdr>
      <w:divsChild>
        <w:div w:id="1721899080">
          <w:marLeft w:val="0"/>
          <w:marRight w:val="0"/>
          <w:marTop w:val="0"/>
          <w:marBottom w:val="0"/>
          <w:divBdr>
            <w:top w:val="none" w:sz="0" w:space="0" w:color="auto"/>
            <w:left w:val="none" w:sz="0" w:space="0" w:color="auto"/>
            <w:bottom w:val="none" w:sz="0" w:space="0" w:color="auto"/>
            <w:right w:val="none" w:sz="0" w:space="0" w:color="auto"/>
          </w:divBdr>
          <w:divsChild>
            <w:div w:id="586113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0283714">
      <w:bodyDiv w:val="1"/>
      <w:marLeft w:val="0"/>
      <w:marRight w:val="0"/>
      <w:marTop w:val="0"/>
      <w:marBottom w:val="0"/>
      <w:divBdr>
        <w:top w:val="none" w:sz="0" w:space="0" w:color="auto"/>
        <w:left w:val="none" w:sz="0" w:space="0" w:color="auto"/>
        <w:bottom w:val="none" w:sz="0" w:space="0" w:color="auto"/>
        <w:right w:val="none" w:sz="0" w:space="0" w:color="auto"/>
      </w:divBdr>
    </w:div>
    <w:div w:id="626542846">
      <w:bodyDiv w:val="1"/>
      <w:marLeft w:val="0"/>
      <w:marRight w:val="0"/>
      <w:marTop w:val="0"/>
      <w:marBottom w:val="0"/>
      <w:divBdr>
        <w:top w:val="none" w:sz="0" w:space="0" w:color="auto"/>
        <w:left w:val="none" w:sz="0" w:space="0" w:color="auto"/>
        <w:bottom w:val="none" w:sz="0" w:space="0" w:color="auto"/>
        <w:right w:val="none" w:sz="0" w:space="0" w:color="auto"/>
      </w:divBdr>
    </w:div>
    <w:div w:id="637804005">
      <w:bodyDiv w:val="1"/>
      <w:marLeft w:val="0"/>
      <w:marRight w:val="0"/>
      <w:marTop w:val="0"/>
      <w:marBottom w:val="0"/>
      <w:divBdr>
        <w:top w:val="none" w:sz="0" w:space="0" w:color="auto"/>
        <w:left w:val="none" w:sz="0" w:space="0" w:color="auto"/>
        <w:bottom w:val="none" w:sz="0" w:space="0" w:color="auto"/>
        <w:right w:val="none" w:sz="0" w:space="0" w:color="auto"/>
      </w:divBdr>
    </w:div>
    <w:div w:id="644625053">
      <w:bodyDiv w:val="1"/>
      <w:marLeft w:val="0"/>
      <w:marRight w:val="0"/>
      <w:marTop w:val="0"/>
      <w:marBottom w:val="0"/>
      <w:divBdr>
        <w:top w:val="none" w:sz="0" w:space="0" w:color="auto"/>
        <w:left w:val="none" w:sz="0" w:space="0" w:color="auto"/>
        <w:bottom w:val="none" w:sz="0" w:space="0" w:color="auto"/>
        <w:right w:val="none" w:sz="0" w:space="0" w:color="auto"/>
      </w:divBdr>
    </w:div>
    <w:div w:id="658654731">
      <w:bodyDiv w:val="1"/>
      <w:marLeft w:val="0"/>
      <w:marRight w:val="0"/>
      <w:marTop w:val="0"/>
      <w:marBottom w:val="0"/>
      <w:divBdr>
        <w:top w:val="none" w:sz="0" w:space="0" w:color="auto"/>
        <w:left w:val="none" w:sz="0" w:space="0" w:color="auto"/>
        <w:bottom w:val="none" w:sz="0" w:space="0" w:color="auto"/>
        <w:right w:val="none" w:sz="0" w:space="0" w:color="auto"/>
      </w:divBdr>
    </w:div>
    <w:div w:id="660499911">
      <w:bodyDiv w:val="1"/>
      <w:marLeft w:val="0"/>
      <w:marRight w:val="0"/>
      <w:marTop w:val="0"/>
      <w:marBottom w:val="0"/>
      <w:divBdr>
        <w:top w:val="none" w:sz="0" w:space="0" w:color="auto"/>
        <w:left w:val="none" w:sz="0" w:space="0" w:color="auto"/>
        <w:bottom w:val="none" w:sz="0" w:space="0" w:color="auto"/>
        <w:right w:val="none" w:sz="0" w:space="0" w:color="auto"/>
      </w:divBdr>
    </w:div>
    <w:div w:id="688721395">
      <w:bodyDiv w:val="1"/>
      <w:marLeft w:val="0"/>
      <w:marRight w:val="0"/>
      <w:marTop w:val="0"/>
      <w:marBottom w:val="0"/>
      <w:divBdr>
        <w:top w:val="none" w:sz="0" w:space="0" w:color="auto"/>
        <w:left w:val="none" w:sz="0" w:space="0" w:color="auto"/>
        <w:bottom w:val="none" w:sz="0" w:space="0" w:color="auto"/>
        <w:right w:val="none" w:sz="0" w:space="0" w:color="auto"/>
      </w:divBdr>
    </w:div>
    <w:div w:id="732042066">
      <w:bodyDiv w:val="1"/>
      <w:marLeft w:val="0"/>
      <w:marRight w:val="0"/>
      <w:marTop w:val="0"/>
      <w:marBottom w:val="0"/>
      <w:divBdr>
        <w:top w:val="none" w:sz="0" w:space="0" w:color="auto"/>
        <w:left w:val="none" w:sz="0" w:space="0" w:color="auto"/>
        <w:bottom w:val="none" w:sz="0" w:space="0" w:color="auto"/>
        <w:right w:val="none" w:sz="0" w:space="0" w:color="auto"/>
      </w:divBdr>
    </w:div>
    <w:div w:id="735132282">
      <w:bodyDiv w:val="1"/>
      <w:marLeft w:val="0"/>
      <w:marRight w:val="0"/>
      <w:marTop w:val="0"/>
      <w:marBottom w:val="0"/>
      <w:divBdr>
        <w:top w:val="none" w:sz="0" w:space="0" w:color="auto"/>
        <w:left w:val="none" w:sz="0" w:space="0" w:color="auto"/>
        <w:bottom w:val="none" w:sz="0" w:space="0" w:color="auto"/>
        <w:right w:val="none" w:sz="0" w:space="0" w:color="auto"/>
      </w:divBdr>
    </w:div>
    <w:div w:id="804196338">
      <w:bodyDiv w:val="1"/>
      <w:marLeft w:val="0"/>
      <w:marRight w:val="0"/>
      <w:marTop w:val="0"/>
      <w:marBottom w:val="0"/>
      <w:divBdr>
        <w:top w:val="none" w:sz="0" w:space="0" w:color="auto"/>
        <w:left w:val="none" w:sz="0" w:space="0" w:color="auto"/>
        <w:bottom w:val="none" w:sz="0" w:space="0" w:color="auto"/>
        <w:right w:val="none" w:sz="0" w:space="0" w:color="auto"/>
      </w:divBdr>
    </w:div>
    <w:div w:id="857085260">
      <w:bodyDiv w:val="1"/>
      <w:marLeft w:val="0"/>
      <w:marRight w:val="0"/>
      <w:marTop w:val="0"/>
      <w:marBottom w:val="0"/>
      <w:divBdr>
        <w:top w:val="none" w:sz="0" w:space="0" w:color="auto"/>
        <w:left w:val="none" w:sz="0" w:space="0" w:color="auto"/>
        <w:bottom w:val="none" w:sz="0" w:space="0" w:color="auto"/>
        <w:right w:val="none" w:sz="0" w:space="0" w:color="auto"/>
      </w:divBdr>
      <w:divsChild>
        <w:div w:id="1385830136">
          <w:marLeft w:val="0"/>
          <w:marRight w:val="0"/>
          <w:marTop w:val="0"/>
          <w:marBottom w:val="0"/>
          <w:divBdr>
            <w:top w:val="none" w:sz="0" w:space="0" w:color="auto"/>
            <w:left w:val="none" w:sz="0" w:space="0" w:color="auto"/>
            <w:bottom w:val="none" w:sz="0" w:space="0" w:color="auto"/>
            <w:right w:val="none" w:sz="0" w:space="0" w:color="auto"/>
          </w:divBdr>
          <w:divsChild>
            <w:div w:id="276835056">
              <w:marLeft w:val="0"/>
              <w:marRight w:val="0"/>
              <w:marTop w:val="0"/>
              <w:marBottom w:val="0"/>
              <w:divBdr>
                <w:top w:val="none" w:sz="0" w:space="0" w:color="auto"/>
                <w:left w:val="none" w:sz="0" w:space="0" w:color="auto"/>
                <w:bottom w:val="none" w:sz="0" w:space="0" w:color="auto"/>
                <w:right w:val="none" w:sz="0" w:space="0" w:color="auto"/>
              </w:divBdr>
              <w:divsChild>
                <w:div w:id="73168878">
                  <w:marLeft w:val="0"/>
                  <w:marRight w:val="0"/>
                  <w:marTop w:val="0"/>
                  <w:marBottom w:val="0"/>
                  <w:divBdr>
                    <w:top w:val="none" w:sz="0" w:space="0" w:color="auto"/>
                    <w:left w:val="none" w:sz="0" w:space="0" w:color="auto"/>
                    <w:bottom w:val="none" w:sz="0" w:space="0" w:color="auto"/>
                    <w:right w:val="none" w:sz="0" w:space="0" w:color="auto"/>
                  </w:divBdr>
                  <w:divsChild>
                    <w:div w:id="885288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8568479">
      <w:bodyDiv w:val="1"/>
      <w:marLeft w:val="0"/>
      <w:marRight w:val="0"/>
      <w:marTop w:val="0"/>
      <w:marBottom w:val="0"/>
      <w:divBdr>
        <w:top w:val="none" w:sz="0" w:space="0" w:color="auto"/>
        <w:left w:val="none" w:sz="0" w:space="0" w:color="auto"/>
        <w:bottom w:val="none" w:sz="0" w:space="0" w:color="auto"/>
        <w:right w:val="none" w:sz="0" w:space="0" w:color="auto"/>
      </w:divBdr>
    </w:div>
    <w:div w:id="891187056">
      <w:bodyDiv w:val="1"/>
      <w:marLeft w:val="0"/>
      <w:marRight w:val="0"/>
      <w:marTop w:val="0"/>
      <w:marBottom w:val="0"/>
      <w:divBdr>
        <w:top w:val="none" w:sz="0" w:space="0" w:color="auto"/>
        <w:left w:val="none" w:sz="0" w:space="0" w:color="auto"/>
        <w:bottom w:val="none" w:sz="0" w:space="0" w:color="auto"/>
        <w:right w:val="none" w:sz="0" w:space="0" w:color="auto"/>
      </w:divBdr>
    </w:div>
    <w:div w:id="894126153">
      <w:bodyDiv w:val="1"/>
      <w:marLeft w:val="0"/>
      <w:marRight w:val="0"/>
      <w:marTop w:val="0"/>
      <w:marBottom w:val="0"/>
      <w:divBdr>
        <w:top w:val="none" w:sz="0" w:space="0" w:color="auto"/>
        <w:left w:val="none" w:sz="0" w:space="0" w:color="auto"/>
        <w:bottom w:val="none" w:sz="0" w:space="0" w:color="auto"/>
        <w:right w:val="none" w:sz="0" w:space="0" w:color="auto"/>
      </w:divBdr>
    </w:div>
    <w:div w:id="938374025">
      <w:bodyDiv w:val="1"/>
      <w:marLeft w:val="0"/>
      <w:marRight w:val="0"/>
      <w:marTop w:val="0"/>
      <w:marBottom w:val="0"/>
      <w:divBdr>
        <w:top w:val="none" w:sz="0" w:space="0" w:color="auto"/>
        <w:left w:val="none" w:sz="0" w:space="0" w:color="auto"/>
        <w:bottom w:val="none" w:sz="0" w:space="0" w:color="auto"/>
        <w:right w:val="none" w:sz="0" w:space="0" w:color="auto"/>
      </w:divBdr>
    </w:div>
    <w:div w:id="942112642">
      <w:bodyDiv w:val="1"/>
      <w:marLeft w:val="0"/>
      <w:marRight w:val="0"/>
      <w:marTop w:val="0"/>
      <w:marBottom w:val="0"/>
      <w:divBdr>
        <w:top w:val="none" w:sz="0" w:space="0" w:color="auto"/>
        <w:left w:val="none" w:sz="0" w:space="0" w:color="auto"/>
        <w:bottom w:val="none" w:sz="0" w:space="0" w:color="auto"/>
        <w:right w:val="none" w:sz="0" w:space="0" w:color="auto"/>
      </w:divBdr>
      <w:divsChild>
        <w:div w:id="1270312225">
          <w:marLeft w:val="0"/>
          <w:marRight w:val="0"/>
          <w:marTop w:val="0"/>
          <w:marBottom w:val="0"/>
          <w:divBdr>
            <w:top w:val="none" w:sz="0" w:space="0" w:color="auto"/>
            <w:left w:val="none" w:sz="0" w:space="0" w:color="auto"/>
            <w:bottom w:val="none" w:sz="0" w:space="0" w:color="auto"/>
            <w:right w:val="none" w:sz="0" w:space="0" w:color="auto"/>
          </w:divBdr>
        </w:div>
      </w:divsChild>
    </w:div>
    <w:div w:id="952322080">
      <w:bodyDiv w:val="1"/>
      <w:marLeft w:val="0"/>
      <w:marRight w:val="0"/>
      <w:marTop w:val="0"/>
      <w:marBottom w:val="0"/>
      <w:divBdr>
        <w:top w:val="none" w:sz="0" w:space="0" w:color="auto"/>
        <w:left w:val="none" w:sz="0" w:space="0" w:color="auto"/>
        <w:bottom w:val="none" w:sz="0" w:space="0" w:color="auto"/>
        <w:right w:val="none" w:sz="0" w:space="0" w:color="auto"/>
      </w:divBdr>
    </w:div>
    <w:div w:id="956329320">
      <w:bodyDiv w:val="1"/>
      <w:marLeft w:val="0"/>
      <w:marRight w:val="0"/>
      <w:marTop w:val="0"/>
      <w:marBottom w:val="0"/>
      <w:divBdr>
        <w:top w:val="none" w:sz="0" w:space="0" w:color="auto"/>
        <w:left w:val="none" w:sz="0" w:space="0" w:color="auto"/>
        <w:bottom w:val="none" w:sz="0" w:space="0" w:color="auto"/>
        <w:right w:val="none" w:sz="0" w:space="0" w:color="auto"/>
      </w:divBdr>
    </w:div>
    <w:div w:id="985626643">
      <w:bodyDiv w:val="1"/>
      <w:marLeft w:val="0"/>
      <w:marRight w:val="0"/>
      <w:marTop w:val="0"/>
      <w:marBottom w:val="0"/>
      <w:divBdr>
        <w:top w:val="none" w:sz="0" w:space="0" w:color="auto"/>
        <w:left w:val="none" w:sz="0" w:space="0" w:color="auto"/>
        <w:bottom w:val="none" w:sz="0" w:space="0" w:color="auto"/>
        <w:right w:val="none" w:sz="0" w:space="0" w:color="auto"/>
      </w:divBdr>
    </w:div>
    <w:div w:id="1136223513">
      <w:bodyDiv w:val="1"/>
      <w:marLeft w:val="0"/>
      <w:marRight w:val="0"/>
      <w:marTop w:val="0"/>
      <w:marBottom w:val="0"/>
      <w:divBdr>
        <w:top w:val="none" w:sz="0" w:space="0" w:color="auto"/>
        <w:left w:val="none" w:sz="0" w:space="0" w:color="auto"/>
        <w:bottom w:val="none" w:sz="0" w:space="0" w:color="auto"/>
        <w:right w:val="none" w:sz="0" w:space="0" w:color="auto"/>
      </w:divBdr>
    </w:div>
    <w:div w:id="1202204380">
      <w:bodyDiv w:val="1"/>
      <w:marLeft w:val="0"/>
      <w:marRight w:val="0"/>
      <w:marTop w:val="0"/>
      <w:marBottom w:val="0"/>
      <w:divBdr>
        <w:top w:val="none" w:sz="0" w:space="0" w:color="auto"/>
        <w:left w:val="none" w:sz="0" w:space="0" w:color="auto"/>
        <w:bottom w:val="none" w:sz="0" w:space="0" w:color="auto"/>
        <w:right w:val="none" w:sz="0" w:space="0" w:color="auto"/>
      </w:divBdr>
    </w:div>
    <w:div w:id="1234699480">
      <w:bodyDiv w:val="1"/>
      <w:marLeft w:val="0"/>
      <w:marRight w:val="0"/>
      <w:marTop w:val="0"/>
      <w:marBottom w:val="0"/>
      <w:divBdr>
        <w:top w:val="none" w:sz="0" w:space="0" w:color="auto"/>
        <w:left w:val="none" w:sz="0" w:space="0" w:color="auto"/>
        <w:bottom w:val="none" w:sz="0" w:space="0" w:color="auto"/>
        <w:right w:val="none" w:sz="0" w:space="0" w:color="auto"/>
      </w:divBdr>
      <w:divsChild>
        <w:div w:id="2141991955">
          <w:marLeft w:val="0"/>
          <w:marRight w:val="0"/>
          <w:marTop w:val="0"/>
          <w:marBottom w:val="0"/>
          <w:divBdr>
            <w:top w:val="none" w:sz="0" w:space="0" w:color="auto"/>
            <w:left w:val="none" w:sz="0" w:space="0" w:color="auto"/>
            <w:bottom w:val="none" w:sz="0" w:space="0" w:color="auto"/>
            <w:right w:val="none" w:sz="0" w:space="0" w:color="auto"/>
          </w:divBdr>
          <w:divsChild>
            <w:div w:id="152911729">
              <w:marLeft w:val="0"/>
              <w:marRight w:val="0"/>
              <w:marTop w:val="0"/>
              <w:marBottom w:val="0"/>
              <w:divBdr>
                <w:top w:val="none" w:sz="0" w:space="0" w:color="auto"/>
                <w:left w:val="none" w:sz="0" w:space="0" w:color="auto"/>
                <w:bottom w:val="none" w:sz="0" w:space="0" w:color="auto"/>
                <w:right w:val="none" w:sz="0" w:space="0" w:color="auto"/>
              </w:divBdr>
            </w:div>
            <w:div w:id="576324154">
              <w:marLeft w:val="0"/>
              <w:marRight w:val="0"/>
              <w:marTop w:val="0"/>
              <w:marBottom w:val="0"/>
              <w:divBdr>
                <w:top w:val="none" w:sz="0" w:space="0" w:color="auto"/>
                <w:left w:val="none" w:sz="0" w:space="0" w:color="auto"/>
                <w:bottom w:val="none" w:sz="0" w:space="0" w:color="auto"/>
                <w:right w:val="none" w:sz="0" w:space="0" w:color="auto"/>
              </w:divBdr>
            </w:div>
            <w:div w:id="947931866">
              <w:marLeft w:val="0"/>
              <w:marRight w:val="0"/>
              <w:marTop w:val="0"/>
              <w:marBottom w:val="0"/>
              <w:divBdr>
                <w:top w:val="none" w:sz="0" w:space="0" w:color="auto"/>
                <w:left w:val="none" w:sz="0" w:space="0" w:color="auto"/>
                <w:bottom w:val="none" w:sz="0" w:space="0" w:color="auto"/>
                <w:right w:val="none" w:sz="0" w:space="0" w:color="auto"/>
              </w:divBdr>
            </w:div>
            <w:div w:id="1582373196">
              <w:marLeft w:val="0"/>
              <w:marRight w:val="0"/>
              <w:marTop w:val="0"/>
              <w:marBottom w:val="0"/>
              <w:divBdr>
                <w:top w:val="none" w:sz="0" w:space="0" w:color="auto"/>
                <w:left w:val="none" w:sz="0" w:space="0" w:color="auto"/>
                <w:bottom w:val="none" w:sz="0" w:space="0" w:color="auto"/>
                <w:right w:val="none" w:sz="0" w:space="0" w:color="auto"/>
              </w:divBdr>
            </w:div>
            <w:div w:id="1905556914">
              <w:marLeft w:val="0"/>
              <w:marRight w:val="0"/>
              <w:marTop w:val="0"/>
              <w:marBottom w:val="0"/>
              <w:divBdr>
                <w:top w:val="none" w:sz="0" w:space="0" w:color="auto"/>
                <w:left w:val="none" w:sz="0" w:space="0" w:color="auto"/>
                <w:bottom w:val="none" w:sz="0" w:space="0" w:color="auto"/>
                <w:right w:val="none" w:sz="0" w:space="0" w:color="auto"/>
              </w:divBdr>
            </w:div>
            <w:div w:id="1943342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462183">
      <w:bodyDiv w:val="1"/>
      <w:marLeft w:val="0"/>
      <w:marRight w:val="0"/>
      <w:marTop w:val="0"/>
      <w:marBottom w:val="0"/>
      <w:divBdr>
        <w:top w:val="none" w:sz="0" w:space="0" w:color="auto"/>
        <w:left w:val="none" w:sz="0" w:space="0" w:color="auto"/>
        <w:bottom w:val="none" w:sz="0" w:space="0" w:color="auto"/>
        <w:right w:val="none" w:sz="0" w:space="0" w:color="auto"/>
      </w:divBdr>
    </w:div>
    <w:div w:id="1281037210">
      <w:bodyDiv w:val="1"/>
      <w:marLeft w:val="0"/>
      <w:marRight w:val="0"/>
      <w:marTop w:val="0"/>
      <w:marBottom w:val="0"/>
      <w:divBdr>
        <w:top w:val="none" w:sz="0" w:space="0" w:color="auto"/>
        <w:left w:val="none" w:sz="0" w:space="0" w:color="auto"/>
        <w:bottom w:val="none" w:sz="0" w:space="0" w:color="auto"/>
        <w:right w:val="none" w:sz="0" w:space="0" w:color="auto"/>
      </w:divBdr>
      <w:divsChild>
        <w:div w:id="1481457413">
          <w:marLeft w:val="0"/>
          <w:marRight w:val="0"/>
          <w:marTop w:val="0"/>
          <w:marBottom w:val="0"/>
          <w:divBdr>
            <w:top w:val="none" w:sz="0" w:space="0" w:color="auto"/>
            <w:left w:val="none" w:sz="0" w:space="0" w:color="auto"/>
            <w:bottom w:val="none" w:sz="0" w:space="0" w:color="auto"/>
            <w:right w:val="none" w:sz="0" w:space="0" w:color="auto"/>
          </w:divBdr>
          <w:divsChild>
            <w:div w:id="562377734">
              <w:marLeft w:val="0"/>
              <w:marRight w:val="0"/>
              <w:marTop w:val="0"/>
              <w:marBottom w:val="0"/>
              <w:divBdr>
                <w:top w:val="none" w:sz="0" w:space="0" w:color="auto"/>
                <w:left w:val="none" w:sz="0" w:space="0" w:color="auto"/>
                <w:bottom w:val="none" w:sz="0" w:space="0" w:color="auto"/>
                <w:right w:val="none" w:sz="0" w:space="0" w:color="auto"/>
              </w:divBdr>
              <w:divsChild>
                <w:div w:id="1969897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811148">
      <w:bodyDiv w:val="1"/>
      <w:marLeft w:val="0"/>
      <w:marRight w:val="0"/>
      <w:marTop w:val="0"/>
      <w:marBottom w:val="0"/>
      <w:divBdr>
        <w:top w:val="none" w:sz="0" w:space="0" w:color="auto"/>
        <w:left w:val="none" w:sz="0" w:space="0" w:color="auto"/>
        <w:bottom w:val="none" w:sz="0" w:space="0" w:color="auto"/>
        <w:right w:val="none" w:sz="0" w:space="0" w:color="auto"/>
      </w:divBdr>
    </w:div>
    <w:div w:id="1317412400">
      <w:bodyDiv w:val="1"/>
      <w:marLeft w:val="0"/>
      <w:marRight w:val="0"/>
      <w:marTop w:val="0"/>
      <w:marBottom w:val="0"/>
      <w:divBdr>
        <w:top w:val="none" w:sz="0" w:space="0" w:color="auto"/>
        <w:left w:val="none" w:sz="0" w:space="0" w:color="auto"/>
        <w:bottom w:val="none" w:sz="0" w:space="0" w:color="auto"/>
        <w:right w:val="none" w:sz="0" w:space="0" w:color="auto"/>
      </w:divBdr>
      <w:divsChild>
        <w:div w:id="568033141">
          <w:marLeft w:val="0"/>
          <w:marRight w:val="0"/>
          <w:marTop w:val="0"/>
          <w:marBottom w:val="0"/>
          <w:divBdr>
            <w:top w:val="none" w:sz="0" w:space="0" w:color="auto"/>
            <w:left w:val="none" w:sz="0" w:space="0" w:color="auto"/>
            <w:bottom w:val="none" w:sz="0" w:space="0" w:color="auto"/>
            <w:right w:val="none" w:sz="0" w:space="0" w:color="auto"/>
          </w:divBdr>
          <w:divsChild>
            <w:div w:id="179591065">
              <w:marLeft w:val="0"/>
              <w:marRight w:val="0"/>
              <w:marTop w:val="0"/>
              <w:marBottom w:val="0"/>
              <w:divBdr>
                <w:top w:val="none" w:sz="0" w:space="0" w:color="auto"/>
                <w:left w:val="none" w:sz="0" w:space="0" w:color="auto"/>
                <w:bottom w:val="none" w:sz="0" w:space="0" w:color="auto"/>
                <w:right w:val="none" w:sz="0" w:space="0" w:color="auto"/>
              </w:divBdr>
              <w:divsChild>
                <w:div w:id="730226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2876660">
      <w:bodyDiv w:val="1"/>
      <w:marLeft w:val="0"/>
      <w:marRight w:val="0"/>
      <w:marTop w:val="0"/>
      <w:marBottom w:val="0"/>
      <w:divBdr>
        <w:top w:val="none" w:sz="0" w:space="0" w:color="auto"/>
        <w:left w:val="none" w:sz="0" w:space="0" w:color="auto"/>
        <w:bottom w:val="none" w:sz="0" w:space="0" w:color="auto"/>
        <w:right w:val="none" w:sz="0" w:space="0" w:color="auto"/>
      </w:divBdr>
    </w:div>
    <w:div w:id="1361516525">
      <w:bodyDiv w:val="1"/>
      <w:marLeft w:val="0"/>
      <w:marRight w:val="0"/>
      <w:marTop w:val="0"/>
      <w:marBottom w:val="0"/>
      <w:divBdr>
        <w:top w:val="none" w:sz="0" w:space="0" w:color="auto"/>
        <w:left w:val="none" w:sz="0" w:space="0" w:color="auto"/>
        <w:bottom w:val="none" w:sz="0" w:space="0" w:color="auto"/>
        <w:right w:val="none" w:sz="0" w:space="0" w:color="auto"/>
      </w:divBdr>
    </w:div>
    <w:div w:id="1371683548">
      <w:bodyDiv w:val="1"/>
      <w:marLeft w:val="0"/>
      <w:marRight w:val="0"/>
      <w:marTop w:val="0"/>
      <w:marBottom w:val="0"/>
      <w:divBdr>
        <w:top w:val="none" w:sz="0" w:space="0" w:color="auto"/>
        <w:left w:val="none" w:sz="0" w:space="0" w:color="auto"/>
        <w:bottom w:val="none" w:sz="0" w:space="0" w:color="auto"/>
        <w:right w:val="none" w:sz="0" w:space="0" w:color="auto"/>
      </w:divBdr>
      <w:divsChild>
        <w:div w:id="1230336911">
          <w:marLeft w:val="0"/>
          <w:marRight w:val="0"/>
          <w:marTop w:val="0"/>
          <w:marBottom w:val="0"/>
          <w:divBdr>
            <w:top w:val="none" w:sz="0" w:space="0" w:color="auto"/>
            <w:left w:val="none" w:sz="0" w:space="0" w:color="auto"/>
            <w:bottom w:val="none" w:sz="0" w:space="0" w:color="auto"/>
            <w:right w:val="none" w:sz="0" w:space="0" w:color="auto"/>
          </w:divBdr>
          <w:divsChild>
            <w:div w:id="937521625">
              <w:marLeft w:val="0"/>
              <w:marRight w:val="0"/>
              <w:marTop w:val="0"/>
              <w:marBottom w:val="0"/>
              <w:divBdr>
                <w:top w:val="none" w:sz="0" w:space="0" w:color="auto"/>
                <w:left w:val="none" w:sz="0" w:space="0" w:color="auto"/>
                <w:bottom w:val="none" w:sz="0" w:space="0" w:color="auto"/>
                <w:right w:val="none" w:sz="0" w:space="0" w:color="auto"/>
              </w:divBdr>
              <w:divsChild>
                <w:div w:id="853344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8435949">
      <w:bodyDiv w:val="1"/>
      <w:marLeft w:val="0"/>
      <w:marRight w:val="0"/>
      <w:marTop w:val="0"/>
      <w:marBottom w:val="0"/>
      <w:divBdr>
        <w:top w:val="none" w:sz="0" w:space="0" w:color="auto"/>
        <w:left w:val="none" w:sz="0" w:space="0" w:color="auto"/>
        <w:bottom w:val="none" w:sz="0" w:space="0" w:color="auto"/>
        <w:right w:val="none" w:sz="0" w:space="0" w:color="auto"/>
      </w:divBdr>
    </w:div>
    <w:div w:id="1390617712">
      <w:bodyDiv w:val="1"/>
      <w:marLeft w:val="0"/>
      <w:marRight w:val="0"/>
      <w:marTop w:val="0"/>
      <w:marBottom w:val="0"/>
      <w:divBdr>
        <w:top w:val="none" w:sz="0" w:space="0" w:color="auto"/>
        <w:left w:val="none" w:sz="0" w:space="0" w:color="auto"/>
        <w:bottom w:val="none" w:sz="0" w:space="0" w:color="auto"/>
        <w:right w:val="none" w:sz="0" w:space="0" w:color="auto"/>
      </w:divBdr>
      <w:divsChild>
        <w:div w:id="640118247">
          <w:marLeft w:val="0"/>
          <w:marRight w:val="0"/>
          <w:marTop w:val="0"/>
          <w:marBottom w:val="0"/>
          <w:divBdr>
            <w:top w:val="none" w:sz="0" w:space="0" w:color="auto"/>
            <w:left w:val="none" w:sz="0" w:space="0" w:color="auto"/>
            <w:bottom w:val="none" w:sz="0" w:space="0" w:color="auto"/>
            <w:right w:val="none" w:sz="0" w:space="0" w:color="auto"/>
          </w:divBdr>
          <w:divsChild>
            <w:div w:id="1857768731">
              <w:marLeft w:val="0"/>
              <w:marRight w:val="0"/>
              <w:marTop w:val="0"/>
              <w:marBottom w:val="0"/>
              <w:divBdr>
                <w:top w:val="none" w:sz="0" w:space="0" w:color="auto"/>
                <w:left w:val="none" w:sz="0" w:space="0" w:color="auto"/>
                <w:bottom w:val="none" w:sz="0" w:space="0" w:color="auto"/>
                <w:right w:val="none" w:sz="0" w:space="0" w:color="auto"/>
              </w:divBdr>
              <w:divsChild>
                <w:div w:id="926773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0869549">
      <w:bodyDiv w:val="1"/>
      <w:marLeft w:val="0"/>
      <w:marRight w:val="0"/>
      <w:marTop w:val="0"/>
      <w:marBottom w:val="0"/>
      <w:divBdr>
        <w:top w:val="none" w:sz="0" w:space="0" w:color="auto"/>
        <w:left w:val="none" w:sz="0" w:space="0" w:color="auto"/>
        <w:bottom w:val="none" w:sz="0" w:space="0" w:color="auto"/>
        <w:right w:val="none" w:sz="0" w:space="0" w:color="auto"/>
      </w:divBdr>
    </w:div>
    <w:div w:id="1644039492">
      <w:bodyDiv w:val="1"/>
      <w:marLeft w:val="0"/>
      <w:marRight w:val="0"/>
      <w:marTop w:val="0"/>
      <w:marBottom w:val="0"/>
      <w:divBdr>
        <w:top w:val="none" w:sz="0" w:space="0" w:color="auto"/>
        <w:left w:val="none" w:sz="0" w:space="0" w:color="auto"/>
        <w:bottom w:val="none" w:sz="0" w:space="0" w:color="auto"/>
        <w:right w:val="none" w:sz="0" w:space="0" w:color="auto"/>
      </w:divBdr>
      <w:divsChild>
        <w:div w:id="1094935938">
          <w:marLeft w:val="0"/>
          <w:marRight w:val="0"/>
          <w:marTop w:val="0"/>
          <w:marBottom w:val="0"/>
          <w:divBdr>
            <w:top w:val="none" w:sz="0" w:space="0" w:color="auto"/>
            <w:left w:val="none" w:sz="0" w:space="0" w:color="auto"/>
            <w:bottom w:val="none" w:sz="0" w:space="0" w:color="auto"/>
            <w:right w:val="none" w:sz="0" w:space="0" w:color="auto"/>
          </w:divBdr>
          <w:divsChild>
            <w:div w:id="744038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075640">
      <w:bodyDiv w:val="1"/>
      <w:marLeft w:val="0"/>
      <w:marRight w:val="0"/>
      <w:marTop w:val="0"/>
      <w:marBottom w:val="0"/>
      <w:divBdr>
        <w:top w:val="none" w:sz="0" w:space="0" w:color="auto"/>
        <w:left w:val="none" w:sz="0" w:space="0" w:color="auto"/>
        <w:bottom w:val="none" w:sz="0" w:space="0" w:color="auto"/>
        <w:right w:val="none" w:sz="0" w:space="0" w:color="auto"/>
      </w:divBdr>
    </w:div>
    <w:div w:id="1720323803">
      <w:bodyDiv w:val="1"/>
      <w:marLeft w:val="0"/>
      <w:marRight w:val="0"/>
      <w:marTop w:val="0"/>
      <w:marBottom w:val="0"/>
      <w:divBdr>
        <w:top w:val="none" w:sz="0" w:space="0" w:color="auto"/>
        <w:left w:val="none" w:sz="0" w:space="0" w:color="auto"/>
        <w:bottom w:val="none" w:sz="0" w:space="0" w:color="auto"/>
        <w:right w:val="none" w:sz="0" w:space="0" w:color="auto"/>
      </w:divBdr>
    </w:div>
    <w:div w:id="1751735372">
      <w:bodyDiv w:val="1"/>
      <w:marLeft w:val="0"/>
      <w:marRight w:val="0"/>
      <w:marTop w:val="0"/>
      <w:marBottom w:val="0"/>
      <w:divBdr>
        <w:top w:val="none" w:sz="0" w:space="0" w:color="auto"/>
        <w:left w:val="none" w:sz="0" w:space="0" w:color="auto"/>
        <w:bottom w:val="none" w:sz="0" w:space="0" w:color="auto"/>
        <w:right w:val="none" w:sz="0" w:space="0" w:color="auto"/>
      </w:divBdr>
    </w:div>
    <w:div w:id="1792900159">
      <w:bodyDiv w:val="1"/>
      <w:marLeft w:val="0"/>
      <w:marRight w:val="0"/>
      <w:marTop w:val="0"/>
      <w:marBottom w:val="0"/>
      <w:divBdr>
        <w:top w:val="none" w:sz="0" w:space="0" w:color="auto"/>
        <w:left w:val="none" w:sz="0" w:space="0" w:color="auto"/>
        <w:bottom w:val="none" w:sz="0" w:space="0" w:color="auto"/>
        <w:right w:val="none" w:sz="0" w:space="0" w:color="auto"/>
      </w:divBdr>
    </w:div>
    <w:div w:id="1796633614">
      <w:bodyDiv w:val="1"/>
      <w:marLeft w:val="0"/>
      <w:marRight w:val="0"/>
      <w:marTop w:val="0"/>
      <w:marBottom w:val="0"/>
      <w:divBdr>
        <w:top w:val="none" w:sz="0" w:space="0" w:color="auto"/>
        <w:left w:val="none" w:sz="0" w:space="0" w:color="auto"/>
        <w:bottom w:val="none" w:sz="0" w:space="0" w:color="auto"/>
        <w:right w:val="none" w:sz="0" w:space="0" w:color="auto"/>
      </w:divBdr>
    </w:div>
    <w:div w:id="1864394654">
      <w:bodyDiv w:val="1"/>
      <w:marLeft w:val="0"/>
      <w:marRight w:val="0"/>
      <w:marTop w:val="0"/>
      <w:marBottom w:val="0"/>
      <w:divBdr>
        <w:top w:val="none" w:sz="0" w:space="0" w:color="auto"/>
        <w:left w:val="none" w:sz="0" w:space="0" w:color="auto"/>
        <w:bottom w:val="none" w:sz="0" w:space="0" w:color="auto"/>
        <w:right w:val="none" w:sz="0" w:space="0" w:color="auto"/>
      </w:divBdr>
    </w:div>
    <w:div w:id="1873030956">
      <w:bodyDiv w:val="1"/>
      <w:marLeft w:val="0"/>
      <w:marRight w:val="0"/>
      <w:marTop w:val="0"/>
      <w:marBottom w:val="0"/>
      <w:divBdr>
        <w:top w:val="none" w:sz="0" w:space="0" w:color="auto"/>
        <w:left w:val="none" w:sz="0" w:space="0" w:color="auto"/>
        <w:bottom w:val="none" w:sz="0" w:space="0" w:color="auto"/>
        <w:right w:val="none" w:sz="0" w:space="0" w:color="auto"/>
      </w:divBdr>
    </w:div>
    <w:div w:id="1873421492">
      <w:bodyDiv w:val="1"/>
      <w:marLeft w:val="0"/>
      <w:marRight w:val="0"/>
      <w:marTop w:val="0"/>
      <w:marBottom w:val="0"/>
      <w:divBdr>
        <w:top w:val="none" w:sz="0" w:space="0" w:color="auto"/>
        <w:left w:val="none" w:sz="0" w:space="0" w:color="auto"/>
        <w:bottom w:val="none" w:sz="0" w:space="0" w:color="auto"/>
        <w:right w:val="none" w:sz="0" w:space="0" w:color="auto"/>
      </w:divBdr>
      <w:divsChild>
        <w:div w:id="824735305">
          <w:marLeft w:val="0"/>
          <w:marRight w:val="0"/>
          <w:marTop w:val="0"/>
          <w:marBottom w:val="0"/>
          <w:divBdr>
            <w:top w:val="none" w:sz="0" w:space="0" w:color="auto"/>
            <w:left w:val="none" w:sz="0" w:space="0" w:color="auto"/>
            <w:bottom w:val="none" w:sz="0" w:space="0" w:color="auto"/>
            <w:right w:val="none" w:sz="0" w:space="0" w:color="auto"/>
          </w:divBdr>
        </w:div>
      </w:divsChild>
    </w:div>
    <w:div w:id="1888030389">
      <w:bodyDiv w:val="1"/>
      <w:marLeft w:val="0"/>
      <w:marRight w:val="0"/>
      <w:marTop w:val="0"/>
      <w:marBottom w:val="0"/>
      <w:divBdr>
        <w:top w:val="none" w:sz="0" w:space="0" w:color="auto"/>
        <w:left w:val="none" w:sz="0" w:space="0" w:color="auto"/>
        <w:bottom w:val="none" w:sz="0" w:space="0" w:color="auto"/>
        <w:right w:val="none" w:sz="0" w:space="0" w:color="auto"/>
      </w:divBdr>
    </w:div>
    <w:div w:id="1918243754">
      <w:bodyDiv w:val="1"/>
      <w:marLeft w:val="0"/>
      <w:marRight w:val="0"/>
      <w:marTop w:val="0"/>
      <w:marBottom w:val="0"/>
      <w:divBdr>
        <w:top w:val="none" w:sz="0" w:space="0" w:color="auto"/>
        <w:left w:val="none" w:sz="0" w:space="0" w:color="auto"/>
        <w:bottom w:val="none" w:sz="0" w:space="0" w:color="auto"/>
        <w:right w:val="none" w:sz="0" w:space="0" w:color="auto"/>
      </w:divBdr>
      <w:divsChild>
        <w:div w:id="997070846">
          <w:marLeft w:val="0"/>
          <w:marRight w:val="0"/>
          <w:marTop w:val="0"/>
          <w:marBottom w:val="0"/>
          <w:divBdr>
            <w:top w:val="none" w:sz="0" w:space="0" w:color="auto"/>
            <w:left w:val="none" w:sz="0" w:space="0" w:color="auto"/>
            <w:bottom w:val="none" w:sz="0" w:space="0" w:color="auto"/>
            <w:right w:val="none" w:sz="0" w:space="0" w:color="auto"/>
          </w:divBdr>
          <w:divsChild>
            <w:div w:id="62287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371749">
      <w:bodyDiv w:val="1"/>
      <w:marLeft w:val="0"/>
      <w:marRight w:val="0"/>
      <w:marTop w:val="0"/>
      <w:marBottom w:val="0"/>
      <w:divBdr>
        <w:top w:val="none" w:sz="0" w:space="0" w:color="auto"/>
        <w:left w:val="none" w:sz="0" w:space="0" w:color="auto"/>
        <w:bottom w:val="none" w:sz="0" w:space="0" w:color="auto"/>
        <w:right w:val="none" w:sz="0" w:space="0" w:color="auto"/>
      </w:divBdr>
    </w:div>
    <w:div w:id="1972514079">
      <w:bodyDiv w:val="1"/>
      <w:marLeft w:val="0"/>
      <w:marRight w:val="0"/>
      <w:marTop w:val="0"/>
      <w:marBottom w:val="0"/>
      <w:divBdr>
        <w:top w:val="none" w:sz="0" w:space="0" w:color="auto"/>
        <w:left w:val="none" w:sz="0" w:space="0" w:color="auto"/>
        <w:bottom w:val="none" w:sz="0" w:space="0" w:color="auto"/>
        <w:right w:val="none" w:sz="0" w:space="0" w:color="auto"/>
      </w:divBdr>
    </w:div>
    <w:div w:id="1975867628">
      <w:bodyDiv w:val="1"/>
      <w:marLeft w:val="0"/>
      <w:marRight w:val="0"/>
      <w:marTop w:val="0"/>
      <w:marBottom w:val="0"/>
      <w:divBdr>
        <w:top w:val="none" w:sz="0" w:space="0" w:color="auto"/>
        <w:left w:val="none" w:sz="0" w:space="0" w:color="auto"/>
        <w:bottom w:val="none" w:sz="0" w:space="0" w:color="auto"/>
        <w:right w:val="none" w:sz="0" w:space="0" w:color="auto"/>
      </w:divBdr>
    </w:div>
    <w:div w:id="2051608952">
      <w:bodyDiv w:val="1"/>
      <w:marLeft w:val="0"/>
      <w:marRight w:val="0"/>
      <w:marTop w:val="0"/>
      <w:marBottom w:val="0"/>
      <w:divBdr>
        <w:top w:val="none" w:sz="0" w:space="0" w:color="auto"/>
        <w:left w:val="none" w:sz="0" w:space="0" w:color="auto"/>
        <w:bottom w:val="none" w:sz="0" w:space="0" w:color="auto"/>
        <w:right w:val="none" w:sz="0" w:space="0" w:color="auto"/>
      </w:divBdr>
    </w:div>
    <w:div w:id="20682150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C3C821F9-63E0-0143-948B-C98304CAC0AB}">
  <we:reference id="11c03df9-eb84-4bf7-a05b-6de28e6de41c" version="1.0.0.0" store="developer" storeType="Registry"/>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029A22-E31F-3D4A-976B-C5B841AD38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9229</TotalTime>
  <Pages>98</Pages>
  <Words>44697</Words>
  <Characters>254779</Characters>
  <Application>Microsoft Office Word</Application>
  <DocSecurity>0</DocSecurity>
  <Lines>2123</Lines>
  <Paragraphs>597</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298879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d8_adopt_changes_from_d3_fix_some_table_format</dc:creator>
  <cp:keywords/>
  <cp:lastModifiedBy>Yingzhan</cp:lastModifiedBy>
  <cp:revision>38</cp:revision>
  <cp:lastPrinted>2022-04-11T09:56:00Z</cp:lastPrinted>
  <dcterms:created xsi:type="dcterms:W3CDTF">2024-08-28T10:31:00Z</dcterms:created>
  <dcterms:modified xsi:type="dcterms:W3CDTF">2024-10-16T15:50:00Z</dcterms:modified>
</cp:coreProperties>
</file>