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8C896" w14:textId="77777777" w:rsidR="000817D5" w:rsidRPr="004F2A4F" w:rsidRDefault="000817D5" w:rsidP="000817D5">
      <w:pPr>
        <w:pStyle w:val="1"/>
        <w:numPr>
          <w:ilvl w:val="0"/>
          <w:numId w:val="15"/>
        </w:numPr>
        <w:rPr>
          <w:noProof/>
        </w:rPr>
      </w:pPr>
      <w:bookmarkStart w:id="0" w:name="_Toc100603672"/>
      <w:r w:rsidRPr="007F33B7">
        <w:t>Syntax</w:t>
      </w:r>
      <w:r w:rsidRPr="004F2A4F">
        <w:rPr>
          <w:noProof/>
        </w:rPr>
        <w:t xml:space="preserve"> and semantics</w:t>
      </w:r>
      <w:bookmarkEnd w:id="0"/>
      <w:r>
        <w:fldChar w:fldCharType="begin" w:fldLock="1"/>
      </w:r>
      <w:r>
        <w:rPr>
          <w:rStyle w:val="HdgMarker"/>
        </w:rPr>
        <w:instrText>Q</w:instrText>
      </w:r>
      <w:r>
        <w:instrText>UOTE "" \* Charformat</w:instrText>
      </w:r>
      <w:r>
        <w:fldChar w:fldCharType="end"/>
      </w:r>
    </w:p>
    <w:p w14:paraId="1A1412D0" w14:textId="77777777" w:rsidR="000817D5" w:rsidRPr="004F2A4F" w:rsidRDefault="000817D5" w:rsidP="000817D5">
      <w:pPr>
        <w:pStyle w:val="2"/>
        <w:rPr>
          <w:noProof/>
        </w:rPr>
      </w:pPr>
      <w:bookmarkStart w:id="1" w:name="_Toc33005504"/>
      <w:bookmarkStart w:id="2" w:name="_Toc33005508"/>
      <w:bookmarkStart w:id="3" w:name="_Toc33005509"/>
      <w:bookmarkStart w:id="4" w:name="_Toc33005525"/>
      <w:bookmarkStart w:id="5" w:name="_Toc33005553"/>
      <w:bookmarkStart w:id="6" w:name="_Toc33005569"/>
      <w:bookmarkStart w:id="7" w:name="_Toc33005589"/>
      <w:bookmarkStart w:id="8" w:name="_Toc33005613"/>
      <w:bookmarkStart w:id="9" w:name="_Toc33005629"/>
      <w:bookmarkStart w:id="10" w:name="_Ref33101620"/>
      <w:bookmarkStart w:id="11" w:name="_Toc77680368"/>
      <w:bookmarkStart w:id="12" w:name="_Toc118289038"/>
      <w:bookmarkStart w:id="13" w:name="_Toc226456515"/>
      <w:bookmarkStart w:id="14" w:name="_Toc248045218"/>
      <w:bookmarkStart w:id="15" w:name="_Toc287363748"/>
      <w:bookmarkStart w:id="16" w:name="_Toc311216736"/>
      <w:bookmarkStart w:id="17" w:name="_Toc317198700"/>
      <w:bookmarkStart w:id="18" w:name="_Toc390728029"/>
      <w:bookmarkStart w:id="19" w:name="_Toc511952626"/>
      <w:bookmarkStart w:id="20" w:name="_Toc4055489"/>
      <w:bookmarkStart w:id="21" w:name="_Toc6215341"/>
      <w:bookmarkStart w:id="22" w:name="_Toc24731149"/>
      <w:bookmarkStart w:id="23" w:name="_Toc100603673"/>
      <w:bookmarkEnd w:id="1"/>
      <w:bookmarkEnd w:id="2"/>
      <w:bookmarkEnd w:id="3"/>
      <w:bookmarkEnd w:id="4"/>
      <w:bookmarkEnd w:id="5"/>
      <w:bookmarkEnd w:id="6"/>
      <w:bookmarkEnd w:id="7"/>
      <w:bookmarkEnd w:id="8"/>
      <w:bookmarkEnd w:id="9"/>
      <w:r w:rsidRPr="007F33B7">
        <w:t>Method</w:t>
      </w:r>
      <w:r w:rsidRPr="004F2A4F">
        <w:rPr>
          <w:noProof/>
        </w:rPr>
        <w:t xml:space="preserve"> of specifying syntax in tabular form</w:t>
      </w:r>
      <w:bookmarkEnd w:id="10"/>
      <w:bookmarkEnd w:id="11"/>
      <w:bookmarkEnd w:id="12"/>
      <w:bookmarkEnd w:id="13"/>
      <w:bookmarkEnd w:id="14"/>
      <w:bookmarkEnd w:id="15"/>
      <w:bookmarkEnd w:id="16"/>
      <w:bookmarkEnd w:id="17"/>
      <w:bookmarkEnd w:id="18"/>
      <w:bookmarkEnd w:id="19"/>
      <w:bookmarkEnd w:id="20"/>
      <w:bookmarkEnd w:id="21"/>
      <w:bookmarkEnd w:id="22"/>
      <w:bookmarkEnd w:id="23"/>
      <w:r>
        <w:fldChar w:fldCharType="begin" w:fldLock="1"/>
      </w:r>
      <w:r>
        <w:rPr>
          <w:rStyle w:val="HdgMarker"/>
        </w:rPr>
        <w:instrText>Q</w:instrText>
      </w:r>
      <w:r>
        <w:instrText>UOTE "" \* Charformat</w:instrText>
      </w:r>
      <w:r>
        <w:fldChar w:fldCharType="end"/>
      </w:r>
    </w:p>
    <w:p w14:paraId="0F2273C2" w14:textId="77777777" w:rsidR="000817D5" w:rsidRPr="00A4559E" w:rsidRDefault="000817D5" w:rsidP="000817D5">
      <w:pPr>
        <w:keepNext/>
      </w:pPr>
      <w:r w:rsidRPr="00A4559E">
        <w:t>The syntax tables specify a superset of the syntax of all allowed bitstreams.  Additional constraints on the syntax may be specified, either directly or indirectly, in other clauses.</w:t>
      </w:r>
    </w:p>
    <w:p w14:paraId="37BF83D0" w14:textId="77777777" w:rsidR="000817D5" w:rsidRPr="00A4559E" w:rsidRDefault="000817D5" w:rsidP="000817D5">
      <w:pPr>
        <w:rPr>
          <w:lang w:eastAsia="ja-JP"/>
        </w:rPr>
      </w:pPr>
      <w:r w:rsidRPr="00A4559E">
        <w:t xml:space="preserve">The following table lists examples of pseudo code used to describe the syntax.  When </w:t>
      </w:r>
      <w:r w:rsidRPr="00A4559E">
        <w:rPr>
          <w:rStyle w:val="Synboldinline"/>
        </w:rPr>
        <w:t>syntax_element</w:t>
      </w:r>
      <w:r w:rsidRPr="00A4559E">
        <w:t xml:space="preserve"> appears, it specifies that a syntax element is parsed from the bitstream and the bitstream pointer is advanced to the next position beyond the syntax element in the bitstream parsing process.</w:t>
      </w:r>
    </w:p>
    <w:tbl>
      <w:tblPr>
        <w:tblStyle w:val="Syntaxtable"/>
        <w:tblW w:w="0" w:type="auto"/>
        <w:tblLayout w:type="fixed"/>
        <w:tblLook w:val="0660" w:firstRow="1" w:lastRow="1" w:firstColumn="0" w:lastColumn="0" w:noHBand="1" w:noVBand="1"/>
      </w:tblPr>
      <w:tblGrid>
        <w:gridCol w:w="6803"/>
        <w:gridCol w:w="1417"/>
      </w:tblGrid>
      <w:tr w:rsidR="000817D5" w:rsidRPr="00A4559E" w14:paraId="1DC763A1" w14:textId="77777777" w:rsidTr="0065063B">
        <w:trPr>
          <w:cnfStyle w:val="100000000000" w:firstRow="1" w:lastRow="0" w:firstColumn="0" w:lastColumn="0" w:oddVBand="0" w:evenVBand="0" w:oddHBand="0" w:evenHBand="0" w:firstRowFirstColumn="0" w:firstRowLastColumn="0" w:lastRowFirstColumn="0" w:lastRowLastColumn="0"/>
        </w:trPr>
        <w:tc>
          <w:tcPr>
            <w:tcW w:w="6803" w:type="dxa"/>
          </w:tcPr>
          <w:p w14:paraId="49308E17" w14:textId="77777777" w:rsidR="000817D5" w:rsidRPr="00A4559E" w:rsidRDefault="000817D5" w:rsidP="0065063B">
            <w:pPr>
              <w:pStyle w:val="G-PCCTablebodyKWN"/>
            </w:pPr>
          </w:p>
        </w:tc>
        <w:tc>
          <w:tcPr>
            <w:tcW w:w="1417" w:type="dxa"/>
          </w:tcPr>
          <w:p w14:paraId="66C7E5CA" w14:textId="77777777" w:rsidR="000817D5" w:rsidRPr="00A4559E" w:rsidRDefault="000817D5" w:rsidP="0065063B">
            <w:pPr>
              <w:pStyle w:val="G-PCCTablebody"/>
              <w:jc w:val="center"/>
            </w:pPr>
            <w:r w:rsidRPr="00A4559E">
              <w:rPr>
                <w:bCs/>
              </w:rPr>
              <w:t>Descriptor</w:t>
            </w:r>
          </w:p>
        </w:tc>
      </w:tr>
      <w:tr w:rsidR="000817D5" w:rsidRPr="00A4559E" w14:paraId="42EE793B" w14:textId="77777777" w:rsidTr="0065063B">
        <w:tc>
          <w:tcPr>
            <w:tcW w:w="6803" w:type="dxa"/>
          </w:tcPr>
          <w:p w14:paraId="0545EAE3" w14:textId="77777777" w:rsidR="000817D5" w:rsidRPr="00A4559E" w:rsidRDefault="000817D5" w:rsidP="0065063B">
            <w:pPr>
              <w:pStyle w:val="G-PCCTablebodyKWN"/>
            </w:pPr>
            <w:r w:rsidRPr="00A4559E">
              <w:t>/* A statement can be a syntax element with an associated descriptor or can be a statement used to specify conditions for the existence, type and quantity of syntax elements, as in the following two examples */</w:t>
            </w:r>
          </w:p>
        </w:tc>
        <w:tc>
          <w:tcPr>
            <w:tcW w:w="1417" w:type="dxa"/>
          </w:tcPr>
          <w:p w14:paraId="6650C04F" w14:textId="77777777" w:rsidR="000817D5" w:rsidRPr="00A4559E" w:rsidRDefault="000817D5" w:rsidP="0065063B">
            <w:pPr>
              <w:pStyle w:val="G-PCCTablebodyKWN"/>
              <w:jc w:val="center"/>
            </w:pPr>
          </w:p>
        </w:tc>
      </w:tr>
      <w:tr w:rsidR="000817D5" w:rsidRPr="00A4559E" w14:paraId="251395D1" w14:textId="77777777" w:rsidTr="0065063B">
        <w:tc>
          <w:tcPr>
            <w:tcW w:w="6803" w:type="dxa"/>
          </w:tcPr>
          <w:p w14:paraId="51ADA0CD" w14:textId="77777777" w:rsidR="000817D5" w:rsidRPr="00A4559E" w:rsidRDefault="000817D5" w:rsidP="0065063B">
            <w:pPr>
              <w:pStyle w:val="G-PCCTablebodyKWN"/>
              <w:rPr>
                <w:rStyle w:val="Synboldinline"/>
              </w:rPr>
            </w:pPr>
            <w:r w:rsidRPr="00A4559E">
              <w:rPr>
                <w:rStyle w:val="Synboldinline"/>
              </w:rPr>
              <w:t>syntax_element</w:t>
            </w:r>
          </w:p>
        </w:tc>
        <w:tc>
          <w:tcPr>
            <w:tcW w:w="1417" w:type="dxa"/>
          </w:tcPr>
          <w:p w14:paraId="0CFEC68C" w14:textId="77777777" w:rsidR="000817D5" w:rsidRPr="00A4559E" w:rsidRDefault="000817D5" w:rsidP="0065063B">
            <w:pPr>
              <w:pStyle w:val="G-PCCTablebodyKWN"/>
              <w:jc w:val="center"/>
            </w:pPr>
            <w:r w:rsidRPr="00A4559E">
              <w:t>ue(v)</w:t>
            </w:r>
          </w:p>
        </w:tc>
      </w:tr>
      <w:tr w:rsidR="000817D5" w:rsidRPr="00A4559E" w14:paraId="25A537CA" w14:textId="77777777" w:rsidTr="0065063B">
        <w:tc>
          <w:tcPr>
            <w:tcW w:w="6803" w:type="dxa"/>
          </w:tcPr>
          <w:p w14:paraId="7B674C29" w14:textId="77777777" w:rsidR="000817D5" w:rsidRPr="00D95D2F" w:rsidRDefault="000817D5" w:rsidP="0065063B">
            <w:pPr>
              <w:pStyle w:val="G-PCCTablebodyKWN"/>
              <w:rPr>
                <w:rStyle w:val="Funcinline"/>
              </w:rPr>
            </w:pPr>
            <w:r w:rsidRPr="00D95D2F">
              <w:rPr>
                <w:rStyle w:val="Funcinline"/>
              </w:rPr>
              <w:t>statement</w:t>
            </w:r>
          </w:p>
        </w:tc>
        <w:tc>
          <w:tcPr>
            <w:tcW w:w="1417" w:type="dxa"/>
          </w:tcPr>
          <w:p w14:paraId="44E1CDE9" w14:textId="77777777" w:rsidR="000817D5" w:rsidRPr="00A4559E" w:rsidRDefault="000817D5" w:rsidP="0065063B">
            <w:pPr>
              <w:pStyle w:val="G-PCCTablebodyKWN"/>
              <w:jc w:val="center"/>
            </w:pPr>
          </w:p>
        </w:tc>
      </w:tr>
      <w:tr w:rsidR="000817D5" w:rsidRPr="00A4559E" w14:paraId="2CFC7F9D" w14:textId="77777777" w:rsidTr="0065063B">
        <w:tc>
          <w:tcPr>
            <w:tcW w:w="6803" w:type="dxa"/>
          </w:tcPr>
          <w:p w14:paraId="4E5A198C" w14:textId="77777777" w:rsidR="000817D5" w:rsidRPr="00A4559E" w:rsidRDefault="000817D5" w:rsidP="0065063B">
            <w:pPr>
              <w:pStyle w:val="G-PCCTablebody"/>
            </w:pPr>
          </w:p>
        </w:tc>
        <w:tc>
          <w:tcPr>
            <w:tcW w:w="1417" w:type="dxa"/>
          </w:tcPr>
          <w:p w14:paraId="7192EF8A" w14:textId="77777777" w:rsidR="000817D5" w:rsidRPr="00A4559E" w:rsidRDefault="000817D5" w:rsidP="0065063B">
            <w:pPr>
              <w:pStyle w:val="G-PCCTablebody"/>
              <w:jc w:val="center"/>
            </w:pPr>
          </w:p>
        </w:tc>
      </w:tr>
      <w:tr w:rsidR="000817D5" w:rsidRPr="00A4559E" w14:paraId="522DBDC4" w14:textId="77777777" w:rsidTr="0065063B">
        <w:tc>
          <w:tcPr>
            <w:tcW w:w="6803" w:type="dxa"/>
          </w:tcPr>
          <w:p w14:paraId="6DB874E3" w14:textId="77777777" w:rsidR="000817D5" w:rsidRPr="00A4559E" w:rsidRDefault="000817D5" w:rsidP="0065063B">
            <w:pPr>
              <w:pStyle w:val="G-PCCTablebodyKWN"/>
            </w:pPr>
            <w:r w:rsidRPr="00A4559E">
              <w:t>/* A group of statements enclosed in curly brackets is a compound statement and is treated functionally as a single statement. */</w:t>
            </w:r>
          </w:p>
        </w:tc>
        <w:tc>
          <w:tcPr>
            <w:tcW w:w="1417" w:type="dxa"/>
          </w:tcPr>
          <w:p w14:paraId="586913E9" w14:textId="77777777" w:rsidR="000817D5" w:rsidRPr="00A4559E" w:rsidRDefault="000817D5" w:rsidP="0065063B">
            <w:pPr>
              <w:pStyle w:val="G-PCCTablebodyKWN"/>
              <w:jc w:val="center"/>
            </w:pPr>
          </w:p>
        </w:tc>
      </w:tr>
      <w:tr w:rsidR="000817D5" w:rsidRPr="00A4559E" w14:paraId="6AFAE67F" w14:textId="77777777" w:rsidTr="0065063B">
        <w:tc>
          <w:tcPr>
            <w:tcW w:w="6803" w:type="dxa"/>
          </w:tcPr>
          <w:p w14:paraId="3FD5E62A" w14:textId="77777777" w:rsidR="000817D5" w:rsidRPr="00A4559E" w:rsidRDefault="000817D5" w:rsidP="0065063B">
            <w:pPr>
              <w:pStyle w:val="G-PCCTablebodyKWN"/>
              <w:rPr>
                <w:rStyle w:val="Exprinline"/>
              </w:rPr>
            </w:pPr>
            <w:r w:rsidRPr="00A4559E">
              <w:rPr>
                <w:rStyle w:val="Exprinline"/>
              </w:rPr>
              <w:t>{</w:t>
            </w:r>
          </w:p>
        </w:tc>
        <w:tc>
          <w:tcPr>
            <w:tcW w:w="1417" w:type="dxa"/>
          </w:tcPr>
          <w:p w14:paraId="0BEBAA8F" w14:textId="77777777" w:rsidR="000817D5" w:rsidRPr="00A4559E" w:rsidRDefault="000817D5" w:rsidP="0065063B">
            <w:pPr>
              <w:pStyle w:val="G-PCCTablebodyKWN"/>
              <w:jc w:val="center"/>
            </w:pPr>
          </w:p>
        </w:tc>
      </w:tr>
      <w:tr w:rsidR="000817D5" w:rsidRPr="00A4559E" w14:paraId="04D38CEB" w14:textId="77777777" w:rsidTr="0065063B">
        <w:tc>
          <w:tcPr>
            <w:tcW w:w="6803" w:type="dxa"/>
          </w:tcPr>
          <w:p w14:paraId="366978F8" w14:textId="77777777" w:rsidR="000817D5" w:rsidRPr="00D95D2F" w:rsidRDefault="000817D5" w:rsidP="0065063B">
            <w:pPr>
              <w:pStyle w:val="G-PCCTablebodyKWN"/>
              <w:rPr>
                <w:rStyle w:val="Funcinline"/>
              </w:rPr>
            </w:pPr>
            <w:r w:rsidRPr="00A4559E">
              <w:rPr>
                <w:rStyle w:val="Codeinline"/>
              </w:rPr>
              <w:t>   </w:t>
            </w:r>
            <w:r w:rsidRPr="00D95D2F">
              <w:rPr>
                <w:rStyle w:val="Funcinline"/>
              </w:rPr>
              <w:t>statement</w:t>
            </w:r>
          </w:p>
        </w:tc>
        <w:tc>
          <w:tcPr>
            <w:tcW w:w="1417" w:type="dxa"/>
          </w:tcPr>
          <w:p w14:paraId="07528C0D" w14:textId="77777777" w:rsidR="000817D5" w:rsidRPr="00A4559E" w:rsidRDefault="000817D5" w:rsidP="0065063B">
            <w:pPr>
              <w:pStyle w:val="G-PCCTablebodyKWN"/>
              <w:jc w:val="center"/>
            </w:pPr>
          </w:p>
        </w:tc>
      </w:tr>
      <w:tr w:rsidR="000817D5" w:rsidRPr="00A4559E" w14:paraId="37B06B98" w14:textId="77777777" w:rsidTr="0065063B">
        <w:tc>
          <w:tcPr>
            <w:tcW w:w="6803" w:type="dxa"/>
          </w:tcPr>
          <w:p w14:paraId="42D1BDB5" w14:textId="77777777" w:rsidR="000817D5" w:rsidRPr="00D95D2F" w:rsidRDefault="000817D5" w:rsidP="0065063B">
            <w:pPr>
              <w:pStyle w:val="G-PCCTablebodyKWN"/>
              <w:rPr>
                <w:rStyle w:val="Funcinline"/>
              </w:rPr>
            </w:pPr>
            <w:r w:rsidRPr="00A4559E">
              <w:rPr>
                <w:rStyle w:val="Codeinline"/>
              </w:rPr>
              <w:t>   </w:t>
            </w:r>
            <w:r w:rsidRPr="00D95D2F">
              <w:rPr>
                <w:rStyle w:val="Funcinline"/>
              </w:rPr>
              <w:t>statement</w:t>
            </w:r>
          </w:p>
        </w:tc>
        <w:tc>
          <w:tcPr>
            <w:tcW w:w="1417" w:type="dxa"/>
          </w:tcPr>
          <w:p w14:paraId="03679449" w14:textId="77777777" w:rsidR="000817D5" w:rsidRPr="00A4559E" w:rsidRDefault="000817D5" w:rsidP="0065063B">
            <w:pPr>
              <w:pStyle w:val="G-PCCTablebodyKWN"/>
              <w:jc w:val="center"/>
            </w:pPr>
          </w:p>
        </w:tc>
      </w:tr>
      <w:tr w:rsidR="000817D5" w:rsidRPr="00A4559E" w14:paraId="075A8551" w14:textId="77777777" w:rsidTr="0065063B">
        <w:tc>
          <w:tcPr>
            <w:tcW w:w="6803" w:type="dxa"/>
          </w:tcPr>
          <w:p w14:paraId="061C6D1B" w14:textId="77777777" w:rsidR="000817D5" w:rsidRPr="00A4559E" w:rsidRDefault="000817D5" w:rsidP="0065063B">
            <w:pPr>
              <w:pStyle w:val="G-PCCTablebodyKWN"/>
              <w:rPr>
                <w:rStyle w:val="Exprinline"/>
              </w:rPr>
            </w:pPr>
            <w:r w:rsidRPr="00A4559E">
              <w:rPr>
                <w:rStyle w:val="Codeinline"/>
              </w:rPr>
              <w:t>   </w:t>
            </w:r>
            <w:r w:rsidRPr="00A4559E">
              <w:rPr>
                <w:rStyle w:val="Exprinline"/>
              </w:rPr>
              <w:t>…</w:t>
            </w:r>
          </w:p>
        </w:tc>
        <w:tc>
          <w:tcPr>
            <w:tcW w:w="1417" w:type="dxa"/>
          </w:tcPr>
          <w:p w14:paraId="0B9251D8" w14:textId="77777777" w:rsidR="000817D5" w:rsidRPr="00A4559E" w:rsidRDefault="000817D5" w:rsidP="0065063B">
            <w:pPr>
              <w:pStyle w:val="G-PCCTablebodyKWN"/>
              <w:jc w:val="center"/>
            </w:pPr>
          </w:p>
        </w:tc>
      </w:tr>
      <w:tr w:rsidR="000817D5" w:rsidRPr="00A4559E" w14:paraId="3FEB6790" w14:textId="77777777" w:rsidTr="0065063B">
        <w:tc>
          <w:tcPr>
            <w:tcW w:w="6803" w:type="dxa"/>
          </w:tcPr>
          <w:p w14:paraId="36B93098" w14:textId="77777777" w:rsidR="000817D5" w:rsidRPr="00A4559E" w:rsidRDefault="000817D5" w:rsidP="0065063B">
            <w:pPr>
              <w:pStyle w:val="G-PCCTablebodyKWN"/>
              <w:rPr>
                <w:rStyle w:val="Exprinline"/>
              </w:rPr>
            </w:pPr>
            <w:r w:rsidRPr="00A4559E">
              <w:rPr>
                <w:rStyle w:val="Exprinline"/>
              </w:rPr>
              <w:t>}</w:t>
            </w:r>
          </w:p>
        </w:tc>
        <w:tc>
          <w:tcPr>
            <w:tcW w:w="1417" w:type="dxa"/>
          </w:tcPr>
          <w:p w14:paraId="798A0B96" w14:textId="77777777" w:rsidR="000817D5" w:rsidRPr="00A4559E" w:rsidRDefault="000817D5" w:rsidP="0065063B">
            <w:pPr>
              <w:pStyle w:val="G-PCCTablebodyKWN"/>
              <w:jc w:val="center"/>
            </w:pPr>
          </w:p>
        </w:tc>
      </w:tr>
      <w:tr w:rsidR="000817D5" w:rsidRPr="00A4559E" w14:paraId="02B244E7" w14:textId="77777777" w:rsidTr="0065063B">
        <w:tc>
          <w:tcPr>
            <w:tcW w:w="6803" w:type="dxa"/>
          </w:tcPr>
          <w:p w14:paraId="44F0D2B5" w14:textId="77777777" w:rsidR="000817D5" w:rsidRPr="00A4559E" w:rsidRDefault="000817D5" w:rsidP="0065063B">
            <w:pPr>
              <w:pStyle w:val="G-PCCTablebody"/>
            </w:pPr>
          </w:p>
        </w:tc>
        <w:tc>
          <w:tcPr>
            <w:tcW w:w="1417" w:type="dxa"/>
          </w:tcPr>
          <w:p w14:paraId="65D049F6" w14:textId="77777777" w:rsidR="000817D5" w:rsidRPr="00A4559E" w:rsidRDefault="000817D5" w:rsidP="0065063B">
            <w:pPr>
              <w:pStyle w:val="G-PCCTablebody"/>
              <w:jc w:val="center"/>
            </w:pPr>
          </w:p>
        </w:tc>
      </w:tr>
      <w:tr w:rsidR="000817D5" w:rsidRPr="00A4559E" w14:paraId="3CF53F26" w14:textId="77777777" w:rsidTr="0065063B">
        <w:tc>
          <w:tcPr>
            <w:tcW w:w="6803" w:type="dxa"/>
          </w:tcPr>
          <w:p w14:paraId="0C09FFED" w14:textId="77777777" w:rsidR="000817D5" w:rsidRPr="00A4559E" w:rsidRDefault="000817D5" w:rsidP="0065063B">
            <w:pPr>
              <w:pStyle w:val="G-PCCTablebodyKWN"/>
            </w:pPr>
            <w:r w:rsidRPr="00A4559E">
              <w:t>/* A "while" structure specifies a test of whether a condition is true, and if true, specifies evaluation of a statement (or compound statement) repeatedly until the condition is no longer true */</w:t>
            </w:r>
          </w:p>
        </w:tc>
        <w:tc>
          <w:tcPr>
            <w:tcW w:w="1417" w:type="dxa"/>
          </w:tcPr>
          <w:p w14:paraId="76ABEECE" w14:textId="77777777" w:rsidR="000817D5" w:rsidRPr="00A4559E" w:rsidRDefault="000817D5" w:rsidP="0065063B">
            <w:pPr>
              <w:pStyle w:val="G-PCCTablebodyKWN"/>
              <w:jc w:val="center"/>
            </w:pPr>
          </w:p>
        </w:tc>
      </w:tr>
      <w:tr w:rsidR="000817D5" w:rsidRPr="00A4559E" w14:paraId="721CB1BE" w14:textId="77777777" w:rsidTr="0065063B">
        <w:tc>
          <w:tcPr>
            <w:tcW w:w="6803" w:type="dxa"/>
          </w:tcPr>
          <w:p w14:paraId="27847C22" w14:textId="77777777" w:rsidR="000817D5" w:rsidRPr="00A4559E" w:rsidRDefault="000817D5" w:rsidP="0065063B">
            <w:pPr>
              <w:pStyle w:val="G-PCCTablebodyKWN"/>
              <w:rPr>
                <w:rStyle w:val="Exprinline"/>
              </w:rPr>
            </w:pPr>
            <w:r w:rsidRPr="00D95D2F">
              <w:rPr>
                <w:rStyle w:val="Funcinline"/>
              </w:rPr>
              <w:t>while</w:t>
            </w:r>
            <w:r w:rsidRPr="00A4559E">
              <w:rPr>
                <w:rStyle w:val="Exprinline"/>
              </w:rPr>
              <w:t>( </w:t>
            </w:r>
            <w:r w:rsidRPr="00D95D2F">
              <w:rPr>
                <w:rStyle w:val="Funcinline"/>
              </w:rPr>
              <w:t>condition</w:t>
            </w:r>
            <w:r w:rsidRPr="00A4559E">
              <w:rPr>
                <w:rStyle w:val="Exprinline"/>
              </w:rPr>
              <w:t> )</w:t>
            </w:r>
          </w:p>
        </w:tc>
        <w:tc>
          <w:tcPr>
            <w:tcW w:w="1417" w:type="dxa"/>
          </w:tcPr>
          <w:p w14:paraId="209AEA56" w14:textId="77777777" w:rsidR="000817D5" w:rsidRPr="00A4559E" w:rsidRDefault="000817D5" w:rsidP="0065063B">
            <w:pPr>
              <w:pStyle w:val="G-PCCTablebodyKWN"/>
              <w:jc w:val="center"/>
            </w:pPr>
          </w:p>
        </w:tc>
      </w:tr>
      <w:tr w:rsidR="000817D5" w:rsidRPr="00A4559E" w14:paraId="35449AEB" w14:textId="77777777" w:rsidTr="0065063B">
        <w:tc>
          <w:tcPr>
            <w:tcW w:w="6803" w:type="dxa"/>
          </w:tcPr>
          <w:p w14:paraId="51DBB152" w14:textId="77777777" w:rsidR="000817D5" w:rsidRPr="00D95D2F" w:rsidRDefault="000817D5" w:rsidP="0065063B">
            <w:pPr>
              <w:pStyle w:val="G-PCCTablebodyKWN"/>
              <w:rPr>
                <w:rStyle w:val="Funcinline"/>
              </w:rPr>
            </w:pPr>
            <w:r w:rsidRPr="00A4559E">
              <w:rPr>
                <w:rStyle w:val="Codeinline"/>
              </w:rPr>
              <w:t>   </w:t>
            </w:r>
            <w:r w:rsidRPr="00D95D2F">
              <w:rPr>
                <w:rStyle w:val="Funcinline"/>
              </w:rPr>
              <w:t>statement</w:t>
            </w:r>
          </w:p>
        </w:tc>
        <w:tc>
          <w:tcPr>
            <w:tcW w:w="1417" w:type="dxa"/>
          </w:tcPr>
          <w:p w14:paraId="742E74D2" w14:textId="77777777" w:rsidR="000817D5" w:rsidRPr="00A4559E" w:rsidRDefault="000817D5" w:rsidP="0065063B">
            <w:pPr>
              <w:pStyle w:val="G-PCCTablebodyKWN"/>
              <w:jc w:val="center"/>
            </w:pPr>
          </w:p>
        </w:tc>
      </w:tr>
      <w:tr w:rsidR="000817D5" w:rsidRPr="00A4559E" w14:paraId="75EAF995" w14:textId="77777777" w:rsidTr="0065063B">
        <w:tc>
          <w:tcPr>
            <w:tcW w:w="6803" w:type="dxa"/>
          </w:tcPr>
          <w:p w14:paraId="23F80250" w14:textId="77777777" w:rsidR="000817D5" w:rsidRPr="00A4559E" w:rsidRDefault="000817D5" w:rsidP="0065063B">
            <w:pPr>
              <w:pStyle w:val="G-PCCTablebody"/>
            </w:pPr>
          </w:p>
        </w:tc>
        <w:tc>
          <w:tcPr>
            <w:tcW w:w="1417" w:type="dxa"/>
          </w:tcPr>
          <w:p w14:paraId="7C7D81D6" w14:textId="77777777" w:rsidR="000817D5" w:rsidRPr="00A4559E" w:rsidRDefault="000817D5" w:rsidP="0065063B">
            <w:pPr>
              <w:pStyle w:val="G-PCCTablebody"/>
              <w:jc w:val="center"/>
            </w:pPr>
          </w:p>
        </w:tc>
      </w:tr>
      <w:tr w:rsidR="000817D5" w:rsidRPr="00A4559E" w14:paraId="3A84BCE2" w14:textId="77777777" w:rsidTr="0065063B">
        <w:tc>
          <w:tcPr>
            <w:tcW w:w="6803" w:type="dxa"/>
          </w:tcPr>
          <w:p w14:paraId="5275B94C" w14:textId="77777777" w:rsidR="000817D5" w:rsidRPr="00A4559E" w:rsidRDefault="000817D5" w:rsidP="0065063B">
            <w:pPr>
              <w:pStyle w:val="G-PCCTablebodyKWN"/>
            </w:pPr>
            <w:r w:rsidRPr="00A4559E">
              <w:t>/* A "do … while" structure specifies evaluation of a statement once, followed by a test of whether a condition is true, and if true, specifies repeated evaluation of the statement until the condition is no longer true */</w:t>
            </w:r>
          </w:p>
        </w:tc>
        <w:tc>
          <w:tcPr>
            <w:tcW w:w="1417" w:type="dxa"/>
          </w:tcPr>
          <w:p w14:paraId="09526F4E" w14:textId="77777777" w:rsidR="000817D5" w:rsidRPr="00A4559E" w:rsidRDefault="000817D5" w:rsidP="0065063B">
            <w:pPr>
              <w:pStyle w:val="G-PCCTablebodyKWN"/>
              <w:jc w:val="center"/>
            </w:pPr>
          </w:p>
        </w:tc>
      </w:tr>
      <w:tr w:rsidR="000817D5" w:rsidRPr="00A4559E" w14:paraId="222CAE17" w14:textId="77777777" w:rsidTr="0065063B">
        <w:tc>
          <w:tcPr>
            <w:tcW w:w="6803" w:type="dxa"/>
          </w:tcPr>
          <w:p w14:paraId="114EF0C3" w14:textId="77777777" w:rsidR="000817D5" w:rsidRPr="00D95D2F" w:rsidRDefault="000817D5" w:rsidP="0065063B">
            <w:pPr>
              <w:pStyle w:val="G-PCCTablebodyKWN"/>
              <w:rPr>
                <w:rStyle w:val="Funcinline"/>
              </w:rPr>
            </w:pPr>
            <w:r w:rsidRPr="00D95D2F">
              <w:rPr>
                <w:rStyle w:val="Funcinline"/>
              </w:rPr>
              <w:t>do</w:t>
            </w:r>
            <w:r w:rsidRPr="00C75E56">
              <w:rPr>
                <w:rStyle w:val="Exprinline"/>
              </w:rPr>
              <w:t xml:space="preserve"> {</w:t>
            </w:r>
          </w:p>
        </w:tc>
        <w:tc>
          <w:tcPr>
            <w:tcW w:w="1417" w:type="dxa"/>
          </w:tcPr>
          <w:p w14:paraId="1C772755" w14:textId="77777777" w:rsidR="000817D5" w:rsidRPr="00A4559E" w:rsidRDefault="000817D5" w:rsidP="0065063B">
            <w:pPr>
              <w:pStyle w:val="G-PCCTablebodyKWN"/>
              <w:jc w:val="center"/>
            </w:pPr>
          </w:p>
        </w:tc>
      </w:tr>
      <w:tr w:rsidR="000817D5" w:rsidRPr="00A4559E" w14:paraId="62F2AF11" w14:textId="77777777" w:rsidTr="0065063B">
        <w:tc>
          <w:tcPr>
            <w:tcW w:w="6803" w:type="dxa"/>
          </w:tcPr>
          <w:p w14:paraId="271F6367" w14:textId="77777777" w:rsidR="000817D5" w:rsidRPr="00C75E56" w:rsidRDefault="000817D5" w:rsidP="0065063B">
            <w:pPr>
              <w:pStyle w:val="G-PCCTablebodyKWN"/>
              <w:rPr>
                <w:rStyle w:val="Funcinline"/>
              </w:rPr>
            </w:pPr>
            <w:r w:rsidRPr="00A4559E">
              <w:rPr>
                <w:rStyle w:val="Codeinline"/>
              </w:rPr>
              <w:t>   </w:t>
            </w:r>
            <w:r w:rsidRPr="00C75E56">
              <w:rPr>
                <w:rStyle w:val="Funcinline"/>
              </w:rPr>
              <w:t>statement</w:t>
            </w:r>
          </w:p>
        </w:tc>
        <w:tc>
          <w:tcPr>
            <w:tcW w:w="1417" w:type="dxa"/>
          </w:tcPr>
          <w:p w14:paraId="7A351EFC" w14:textId="77777777" w:rsidR="000817D5" w:rsidRPr="00A4559E" w:rsidRDefault="000817D5" w:rsidP="0065063B">
            <w:pPr>
              <w:pStyle w:val="G-PCCTablebodyKWN"/>
              <w:jc w:val="center"/>
            </w:pPr>
          </w:p>
        </w:tc>
      </w:tr>
      <w:tr w:rsidR="000817D5" w:rsidRPr="00A4559E" w14:paraId="097F9E88" w14:textId="77777777" w:rsidTr="0065063B">
        <w:tc>
          <w:tcPr>
            <w:tcW w:w="6803" w:type="dxa"/>
          </w:tcPr>
          <w:p w14:paraId="13331365" w14:textId="77777777" w:rsidR="000817D5" w:rsidRPr="00A4559E" w:rsidRDefault="000817D5" w:rsidP="0065063B">
            <w:pPr>
              <w:pStyle w:val="G-PCCTablebodyKWN"/>
              <w:rPr>
                <w:rStyle w:val="Exprinline"/>
              </w:rPr>
            </w:pPr>
            <w:r>
              <w:rPr>
                <w:rStyle w:val="Exprinline"/>
              </w:rPr>
              <w:t xml:space="preserve">} </w:t>
            </w:r>
            <w:r w:rsidRPr="00C75E56">
              <w:rPr>
                <w:rStyle w:val="Funcinline"/>
              </w:rPr>
              <w:t>while</w:t>
            </w:r>
            <w:r w:rsidRPr="00A4559E">
              <w:rPr>
                <w:rStyle w:val="Exprinline"/>
              </w:rPr>
              <w:t>( </w:t>
            </w:r>
            <w:r w:rsidRPr="00C75E56">
              <w:rPr>
                <w:rStyle w:val="Funcinline"/>
              </w:rPr>
              <w:t>condition</w:t>
            </w:r>
            <w:r w:rsidRPr="00A4559E">
              <w:rPr>
                <w:rStyle w:val="Exprinline"/>
              </w:rPr>
              <w:t> )</w:t>
            </w:r>
          </w:p>
        </w:tc>
        <w:tc>
          <w:tcPr>
            <w:tcW w:w="1417" w:type="dxa"/>
          </w:tcPr>
          <w:p w14:paraId="297BB29B" w14:textId="77777777" w:rsidR="000817D5" w:rsidRPr="00A4559E" w:rsidRDefault="000817D5" w:rsidP="0065063B">
            <w:pPr>
              <w:pStyle w:val="G-PCCTablebodyKWN"/>
              <w:jc w:val="center"/>
            </w:pPr>
          </w:p>
        </w:tc>
      </w:tr>
      <w:tr w:rsidR="000817D5" w:rsidRPr="00A4559E" w14:paraId="63BF6CD9" w14:textId="77777777" w:rsidTr="0065063B">
        <w:tc>
          <w:tcPr>
            <w:tcW w:w="6803" w:type="dxa"/>
          </w:tcPr>
          <w:p w14:paraId="7FF1800C" w14:textId="77777777" w:rsidR="000817D5" w:rsidRPr="00A4559E" w:rsidRDefault="000817D5" w:rsidP="0065063B">
            <w:pPr>
              <w:pStyle w:val="G-PCCTablebody"/>
            </w:pPr>
          </w:p>
        </w:tc>
        <w:tc>
          <w:tcPr>
            <w:tcW w:w="1417" w:type="dxa"/>
          </w:tcPr>
          <w:p w14:paraId="6ECA58D9" w14:textId="77777777" w:rsidR="000817D5" w:rsidRPr="00A4559E" w:rsidRDefault="000817D5" w:rsidP="0065063B">
            <w:pPr>
              <w:pStyle w:val="G-PCCTablebody"/>
              <w:jc w:val="center"/>
            </w:pPr>
          </w:p>
        </w:tc>
      </w:tr>
      <w:tr w:rsidR="000817D5" w:rsidRPr="00A4559E" w14:paraId="02E772E0" w14:textId="77777777" w:rsidTr="0065063B">
        <w:tc>
          <w:tcPr>
            <w:tcW w:w="6803" w:type="dxa"/>
          </w:tcPr>
          <w:p w14:paraId="41BFAFF3" w14:textId="77777777" w:rsidR="000817D5" w:rsidRPr="00A4559E" w:rsidRDefault="000817D5" w:rsidP="0065063B">
            <w:pPr>
              <w:pStyle w:val="G-PCCTablebodyKWN"/>
            </w:pPr>
            <w:r w:rsidRPr="00A4559E">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417" w:type="dxa"/>
          </w:tcPr>
          <w:p w14:paraId="71CDE56D" w14:textId="77777777" w:rsidR="000817D5" w:rsidRPr="00A4559E" w:rsidRDefault="000817D5" w:rsidP="0065063B">
            <w:pPr>
              <w:pStyle w:val="G-PCCTablebodyKWN"/>
              <w:jc w:val="center"/>
            </w:pPr>
          </w:p>
        </w:tc>
      </w:tr>
      <w:tr w:rsidR="000817D5" w:rsidRPr="00A4559E" w14:paraId="7DF5308D" w14:textId="77777777" w:rsidTr="0065063B">
        <w:tc>
          <w:tcPr>
            <w:tcW w:w="6803" w:type="dxa"/>
          </w:tcPr>
          <w:p w14:paraId="042E9AA0" w14:textId="77777777" w:rsidR="000817D5" w:rsidRPr="00A4559E" w:rsidRDefault="000817D5" w:rsidP="0065063B">
            <w:pPr>
              <w:pStyle w:val="G-PCCTablebodyKWN"/>
              <w:rPr>
                <w:rStyle w:val="Exprinline"/>
              </w:rPr>
            </w:pPr>
            <w:r w:rsidRPr="00C75E56">
              <w:rPr>
                <w:rStyle w:val="Funcinline"/>
              </w:rPr>
              <w:t>if</w:t>
            </w:r>
            <w:r w:rsidRPr="00A4559E">
              <w:rPr>
                <w:rStyle w:val="Exprinline"/>
              </w:rPr>
              <w:t>( </w:t>
            </w:r>
            <w:r w:rsidRPr="00C75E56">
              <w:rPr>
                <w:rStyle w:val="Funcinline"/>
              </w:rPr>
              <w:t>condition</w:t>
            </w:r>
            <w:r w:rsidRPr="00A4559E">
              <w:rPr>
                <w:rStyle w:val="Exprinline"/>
              </w:rPr>
              <w:t> )</w:t>
            </w:r>
          </w:p>
        </w:tc>
        <w:tc>
          <w:tcPr>
            <w:tcW w:w="1417" w:type="dxa"/>
          </w:tcPr>
          <w:p w14:paraId="0AEE95CB" w14:textId="77777777" w:rsidR="000817D5" w:rsidRPr="00A4559E" w:rsidRDefault="000817D5" w:rsidP="0065063B">
            <w:pPr>
              <w:pStyle w:val="G-PCCTablebodyKWN"/>
              <w:jc w:val="center"/>
            </w:pPr>
          </w:p>
        </w:tc>
      </w:tr>
      <w:tr w:rsidR="000817D5" w:rsidRPr="00A4559E" w14:paraId="7F685C4A" w14:textId="77777777" w:rsidTr="0065063B">
        <w:tc>
          <w:tcPr>
            <w:tcW w:w="6803" w:type="dxa"/>
          </w:tcPr>
          <w:p w14:paraId="42547B6D" w14:textId="77777777" w:rsidR="000817D5" w:rsidRPr="00A4559E" w:rsidRDefault="000817D5" w:rsidP="0065063B">
            <w:pPr>
              <w:pStyle w:val="G-PCCTablebodyKWN"/>
              <w:rPr>
                <w:rStyle w:val="Exprinline"/>
              </w:rPr>
            </w:pPr>
            <w:r w:rsidRPr="00A4559E">
              <w:rPr>
                <w:rStyle w:val="Codeinline"/>
              </w:rPr>
              <w:t>   </w:t>
            </w:r>
            <w:r w:rsidRPr="00C75E56">
              <w:rPr>
                <w:rStyle w:val="Funcinline"/>
              </w:rPr>
              <w:t>primary</w:t>
            </w:r>
            <w:r w:rsidRPr="00A4559E">
              <w:rPr>
                <w:rStyle w:val="Exprinline"/>
              </w:rPr>
              <w:t xml:space="preserve"> </w:t>
            </w:r>
            <w:r w:rsidRPr="00C75E56">
              <w:rPr>
                <w:rStyle w:val="Funcinline"/>
              </w:rPr>
              <w:t>statement</w:t>
            </w:r>
          </w:p>
        </w:tc>
        <w:tc>
          <w:tcPr>
            <w:tcW w:w="1417" w:type="dxa"/>
          </w:tcPr>
          <w:p w14:paraId="3E0FCE41" w14:textId="77777777" w:rsidR="000817D5" w:rsidRPr="00A4559E" w:rsidRDefault="000817D5" w:rsidP="0065063B">
            <w:pPr>
              <w:pStyle w:val="G-PCCTablebodyKWN"/>
              <w:jc w:val="center"/>
            </w:pPr>
          </w:p>
        </w:tc>
      </w:tr>
      <w:tr w:rsidR="000817D5" w:rsidRPr="00A4559E" w14:paraId="1C15204E" w14:textId="77777777" w:rsidTr="0065063B">
        <w:tc>
          <w:tcPr>
            <w:tcW w:w="6803" w:type="dxa"/>
          </w:tcPr>
          <w:p w14:paraId="61A98A6D" w14:textId="77777777" w:rsidR="000817D5" w:rsidRPr="00C75E56" w:rsidRDefault="000817D5" w:rsidP="0065063B">
            <w:pPr>
              <w:pStyle w:val="G-PCCTablebodyKWN"/>
              <w:rPr>
                <w:rStyle w:val="Funcinline"/>
              </w:rPr>
            </w:pPr>
            <w:r w:rsidRPr="00C75E56">
              <w:rPr>
                <w:rStyle w:val="Funcinline"/>
              </w:rPr>
              <w:t>else</w:t>
            </w:r>
          </w:p>
        </w:tc>
        <w:tc>
          <w:tcPr>
            <w:tcW w:w="1417" w:type="dxa"/>
          </w:tcPr>
          <w:p w14:paraId="40306811" w14:textId="77777777" w:rsidR="000817D5" w:rsidRPr="00A4559E" w:rsidRDefault="000817D5" w:rsidP="0065063B">
            <w:pPr>
              <w:pStyle w:val="G-PCCTablebodyKWN"/>
              <w:jc w:val="center"/>
            </w:pPr>
          </w:p>
        </w:tc>
      </w:tr>
      <w:tr w:rsidR="000817D5" w:rsidRPr="00A4559E" w14:paraId="3048ECB9" w14:textId="77777777" w:rsidTr="0065063B">
        <w:tc>
          <w:tcPr>
            <w:tcW w:w="6803" w:type="dxa"/>
          </w:tcPr>
          <w:p w14:paraId="718518CA" w14:textId="77777777" w:rsidR="000817D5" w:rsidRPr="00C75E56" w:rsidRDefault="000817D5" w:rsidP="0065063B">
            <w:pPr>
              <w:pStyle w:val="G-PCCTablebodyKWN"/>
              <w:rPr>
                <w:rStyle w:val="Funcinline"/>
              </w:rPr>
            </w:pPr>
            <w:r w:rsidRPr="00A4559E">
              <w:rPr>
                <w:rStyle w:val="Codeinline"/>
              </w:rPr>
              <w:t>   </w:t>
            </w:r>
            <w:r w:rsidRPr="00C75E56">
              <w:rPr>
                <w:rStyle w:val="Funcinline"/>
              </w:rPr>
              <w:t>alternative statement</w:t>
            </w:r>
          </w:p>
        </w:tc>
        <w:tc>
          <w:tcPr>
            <w:tcW w:w="1417" w:type="dxa"/>
          </w:tcPr>
          <w:p w14:paraId="1A14F007" w14:textId="77777777" w:rsidR="000817D5" w:rsidRPr="00A4559E" w:rsidRDefault="000817D5" w:rsidP="0065063B">
            <w:pPr>
              <w:pStyle w:val="G-PCCTablebodyKWN"/>
              <w:jc w:val="center"/>
            </w:pPr>
          </w:p>
        </w:tc>
      </w:tr>
      <w:tr w:rsidR="000817D5" w:rsidRPr="00A4559E" w14:paraId="421F0ADA" w14:textId="77777777" w:rsidTr="0065063B">
        <w:tc>
          <w:tcPr>
            <w:tcW w:w="6803" w:type="dxa"/>
          </w:tcPr>
          <w:p w14:paraId="78AE472D" w14:textId="77777777" w:rsidR="000817D5" w:rsidRPr="00A4559E" w:rsidRDefault="000817D5" w:rsidP="0065063B">
            <w:pPr>
              <w:pStyle w:val="G-PCCTablebody"/>
            </w:pPr>
          </w:p>
        </w:tc>
        <w:tc>
          <w:tcPr>
            <w:tcW w:w="1417" w:type="dxa"/>
          </w:tcPr>
          <w:p w14:paraId="50ED7E9C" w14:textId="77777777" w:rsidR="000817D5" w:rsidRPr="00A4559E" w:rsidRDefault="000817D5" w:rsidP="0065063B">
            <w:pPr>
              <w:pStyle w:val="G-PCCTablebody"/>
              <w:jc w:val="center"/>
            </w:pPr>
          </w:p>
        </w:tc>
      </w:tr>
      <w:tr w:rsidR="000817D5" w:rsidRPr="00A4559E" w14:paraId="304AD224" w14:textId="77777777" w:rsidTr="0065063B">
        <w:tc>
          <w:tcPr>
            <w:tcW w:w="6803" w:type="dxa"/>
          </w:tcPr>
          <w:p w14:paraId="3BF0216A" w14:textId="77777777" w:rsidR="000817D5" w:rsidRPr="00A4559E" w:rsidRDefault="000817D5" w:rsidP="0065063B">
            <w:pPr>
              <w:pStyle w:val="G-PCCTablebodyKWN"/>
            </w:pPr>
            <w:r w:rsidRPr="00A4559E">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417" w:type="dxa"/>
          </w:tcPr>
          <w:p w14:paraId="063EBFA5" w14:textId="77777777" w:rsidR="000817D5" w:rsidRPr="00A4559E" w:rsidRDefault="000817D5" w:rsidP="0065063B">
            <w:pPr>
              <w:pStyle w:val="G-PCCTablebodyKWN"/>
              <w:jc w:val="center"/>
            </w:pPr>
          </w:p>
        </w:tc>
      </w:tr>
      <w:tr w:rsidR="000817D5" w:rsidRPr="00A4559E" w14:paraId="52831A5A" w14:textId="77777777" w:rsidTr="0065063B">
        <w:tc>
          <w:tcPr>
            <w:tcW w:w="6803" w:type="dxa"/>
          </w:tcPr>
          <w:p w14:paraId="416C8792" w14:textId="77777777" w:rsidR="000817D5" w:rsidRPr="00A4559E" w:rsidRDefault="000817D5" w:rsidP="0065063B">
            <w:pPr>
              <w:pStyle w:val="G-PCCTablebodyKWN"/>
              <w:rPr>
                <w:rStyle w:val="Exprinline"/>
              </w:rPr>
            </w:pPr>
            <w:r w:rsidRPr="00C75E56">
              <w:rPr>
                <w:rStyle w:val="Funcinline"/>
              </w:rPr>
              <w:t>for</w:t>
            </w:r>
            <w:r w:rsidRPr="00A4559E">
              <w:rPr>
                <w:rStyle w:val="Exprinline"/>
              </w:rPr>
              <w:t>( </w:t>
            </w:r>
            <w:r w:rsidRPr="00C75E56">
              <w:rPr>
                <w:rStyle w:val="Funcinline"/>
              </w:rPr>
              <w:t>initial statement</w:t>
            </w:r>
            <w:r w:rsidRPr="00A4559E">
              <w:rPr>
                <w:rStyle w:val="Exprinline"/>
              </w:rPr>
              <w:t xml:space="preserve">; </w:t>
            </w:r>
            <w:r w:rsidRPr="00C75E56">
              <w:rPr>
                <w:rStyle w:val="Funcinline"/>
              </w:rPr>
              <w:t>condition</w:t>
            </w:r>
            <w:r w:rsidRPr="00A4559E">
              <w:rPr>
                <w:rStyle w:val="Exprinline"/>
              </w:rPr>
              <w:t xml:space="preserve">; </w:t>
            </w:r>
            <w:r w:rsidRPr="00C75E56">
              <w:rPr>
                <w:rStyle w:val="Funcinline"/>
              </w:rPr>
              <w:t>subsequent statement</w:t>
            </w:r>
            <w:r w:rsidRPr="00A4559E">
              <w:rPr>
                <w:rStyle w:val="Exprinline"/>
              </w:rPr>
              <w:t> )</w:t>
            </w:r>
          </w:p>
        </w:tc>
        <w:tc>
          <w:tcPr>
            <w:tcW w:w="1417" w:type="dxa"/>
          </w:tcPr>
          <w:p w14:paraId="7B99B35E" w14:textId="77777777" w:rsidR="000817D5" w:rsidRPr="00A4559E" w:rsidRDefault="000817D5" w:rsidP="0065063B">
            <w:pPr>
              <w:pStyle w:val="G-PCCTablebodyKWN"/>
              <w:jc w:val="center"/>
            </w:pPr>
          </w:p>
        </w:tc>
      </w:tr>
      <w:tr w:rsidR="000817D5" w:rsidRPr="00A4559E" w14:paraId="35330024"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0A96DC9E" w14:textId="77777777" w:rsidR="000817D5" w:rsidRPr="00C75E56" w:rsidRDefault="000817D5" w:rsidP="0065063B">
            <w:pPr>
              <w:pStyle w:val="G-PCCTablebodyKWN"/>
              <w:rPr>
                <w:rStyle w:val="Funcinline"/>
              </w:rPr>
            </w:pPr>
            <w:r w:rsidRPr="00A4559E">
              <w:rPr>
                <w:rStyle w:val="Codeinline"/>
              </w:rPr>
              <w:t>   </w:t>
            </w:r>
            <w:r w:rsidRPr="00C75E56">
              <w:rPr>
                <w:rStyle w:val="Funcinline"/>
              </w:rPr>
              <w:t>primary statement</w:t>
            </w:r>
          </w:p>
        </w:tc>
        <w:tc>
          <w:tcPr>
            <w:tcW w:w="1417" w:type="dxa"/>
          </w:tcPr>
          <w:p w14:paraId="589A5EC8" w14:textId="77777777" w:rsidR="000817D5" w:rsidRPr="00A4559E" w:rsidRDefault="000817D5" w:rsidP="0065063B">
            <w:pPr>
              <w:pStyle w:val="G-PCCTablebodyKWN"/>
              <w:jc w:val="center"/>
            </w:pPr>
          </w:p>
        </w:tc>
      </w:tr>
    </w:tbl>
    <w:p w14:paraId="0099249F" w14:textId="77777777" w:rsidR="000817D5" w:rsidRPr="00A4559E" w:rsidRDefault="000817D5" w:rsidP="000817D5">
      <w:pPr>
        <w:pStyle w:val="TableSpacer"/>
      </w:pPr>
      <w:bookmarkStart w:id="24" w:name="_Toc513449469"/>
      <w:bookmarkStart w:id="25" w:name="_Toc514664132"/>
      <w:bookmarkStart w:id="26" w:name="_Toc514846533"/>
      <w:bookmarkStart w:id="27" w:name="_Toc514847081"/>
      <w:bookmarkStart w:id="28" w:name="_Toc515270144"/>
      <w:bookmarkStart w:id="29" w:name="_Toc515270714"/>
      <w:bookmarkStart w:id="30" w:name="_Toc515628989"/>
      <w:bookmarkStart w:id="31" w:name="_Toc515629587"/>
      <w:bookmarkStart w:id="32" w:name="_Toc516232235"/>
      <w:bookmarkStart w:id="33" w:name="_Toc516232809"/>
      <w:bookmarkStart w:id="34" w:name="_Toc516233322"/>
      <w:bookmarkStart w:id="35" w:name="_Toc516233907"/>
      <w:bookmarkStart w:id="36" w:name="_Toc517248393"/>
      <w:bookmarkStart w:id="37" w:name="_Toc517248965"/>
      <w:bookmarkStart w:id="38" w:name="_Toc517249538"/>
      <w:bookmarkStart w:id="39" w:name="_Toc517250108"/>
      <w:bookmarkStart w:id="40" w:name="_Toc517250671"/>
      <w:bookmarkStart w:id="41" w:name="_Toc517251241"/>
      <w:bookmarkStart w:id="42" w:name="_Toc517249464"/>
      <w:bookmarkStart w:id="43" w:name="_Toc505790482"/>
      <w:bookmarkStart w:id="44" w:name="_Toc516233908"/>
      <w:bookmarkStart w:id="45" w:name="_Toc528915249"/>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0E1E9C71" w14:textId="77777777" w:rsidR="000817D5" w:rsidRPr="004F2A4F" w:rsidRDefault="000817D5" w:rsidP="000817D5">
      <w:pPr>
        <w:pStyle w:val="2"/>
      </w:pPr>
      <w:bookmarkStart w:id="46" w:name="_Toc4055490"/>
      <w:bookmarkStart w:id="47" w:name="_Toc6215342"/>
      <w:bookmarkStart w:id="48" w:name="_Toc24731150"/>
      <w:bookmarkStart w:id="49" w:name="_Ref37871240"/>
      <w:bookmarkStart w:id="50" w:name="_Toc100603674"/>
      <w:r w:rsidRPr="007F33B7">
        <w:lastRenderedPageBreak/>
        <w:t>Specification</w:t>
      </w:r>
      <w:r w:rsidRPr="004F2A4F">
        <w:t xml:space="preserve"> of syntax functions and descriptors</w:t>
      </w:r>
      <w:bookmarkEnd w:id="43"/>
      <w:bookmarkEnd w:id="44"/>
      <w:bookmarkEnd w:id="45"/>
      <w:bookmarkEnd w:id="46"/>
      <w:bookmarkEnd w:id="47"/>
      <w:bookmarkEnd w:id="48"/>
      <w:bookmarkEnd w:id="49"/>
      <w:bookmarkEnd w:id="50"/>
      <w:r>
        <w:fldChar w:fldCharType="begin" w:fldLock="1"/>
      </w:r>
      <w:r>
        <w:rPr>
          <w:rStyle w:val="HdgMarker"/>
        </w:rPr>
        <w:instrText>Q</w:instrText>
      </w:r>
      <w:r>
        <w:instrText>UOTE "" \* Charformat</w:instrText>
      </w:r>
      <w:r>
        <w:fldChar w:fldCharType="end"/>
      </w:r>
    </w:p>
    <w:p w14:paraId="476442C4" w14:textId="77777777" w:rsidR="000817D5" w:rsidRPr="00A4559E" w:rsidRDefault="000817D5" w:rsidP="000817D5">
      <w:r w:rsidRPr="00A4559E">
        <w:t xml:space="preserve">The functions presented here are used in the syntactical description.  These functions are expressed in terms of the value of the bitstream pointer </w:t>
      </w:r>
      <w:r w:rsidRPr="00D35E12">
        <w:rPr>
          <w:rStyle w:val="VarNinline"/>
        </w:rPr>
        <w:t>DataUnitReadIdx</w:t>
      </w:r>
      <w:r w:rsidRPr="00A4559E">
        <w:t xml:space="preserve"> that indicates the position of the next bit to be read from the bitstream by the decoding process.</w:t>
      </w:r>
    </w:p>
    <w:p w14:paraId="6C622285" w14:textId="77777777" w:rsidR="000817D5" w:rsidRPr="00A4559E" w:rsidRDefault="000817D5" w:rsidP="000817D5">
      <w:pPr>
        <w:pStyle w:val="NormalKWN"/>
      </w:pPr>
      <w:r w:rsidRPr="00D95D2F">
        <w:rPr>
          <w:rStyle w:val="Funcinline"/>
        </w:rPr>
        <w:t>byte_aligned</w:t>
      </w:r>
      <w:r w:rsidRPr="00A4559E">
        <w:rPr>
          <w:rStyle w:val="Exprinline"/>
        </w:rPr>
        <w:t>( )</w:t>
      </w:r>
      <w:r w:rsidRPr="00A4559E">
        <w:t xml:space="preserve"> is specified as:</w:t>
      </w:r>
    </w:p>
    <w:p w14:paraId="0BD32B3A" w14:textId="77777777" w:rsidR="000817D5" w:rsidRPr="00183191" w:rsidRDefault="000817D5" w:rsidP="000817D5">
      <w:pPr>
        <w:pStyle w:val="Itemize1G-PCC"/>
      </w:pPr>
      <w:r w:rsidRPr="006B728A">
        <w:t>If the next bit in the bitstream is the first bit in a byte</w:t>
      </w:r>
      <w:r>
        <w:t xml:space="preserve"> (</w:t>
      </w:r>
      <w:r w:rsidRPr="0069219F">
        <w:rPr>
          <w:rStyle w:val="VarNinline"/>
        </w:rPr>
        <w:t>DataUnitReadIdx</w:t>
      </w:r>
      <w:r w:rsidRPr="001A38FF">
        <w:rPr>
          <w:rStyle w:val="Exprinline"/>
        </w:rPr>
        <w:t> % 8 == 0</w:t>
      </w:r>
      <w:r>
        <w:t>)</w:t>
      </w:r>
      <w:r w:rsidRPr="006B728A">
        <w:t xml:space="preserve">, the value of </w:t>
      </w:r>
      <w:r w:rsidRPr="00D95D2F">
        <w:rPr>
          <w:rStyle w:val="Funcinline"/>
        </w:rPr>
        <w:t>byte_aligned</w:t>
      </w:r>
      <w:r w:rsidRPr="001A38FF">
        <w:rPr>
          <w:rStyle w:val="Exprinline"/>
        </w:rPr>
        <w:t>(</w:t>
      </w:r>
      <w:r>
        <w:rPr>
          <w:rStyle w:val="Exprinline"/>
        </w:rPr>
        <w:t> )</w:t>
      </w:r>
      <w:r w:rsidRPr="00183191">
        <w:t xml:space="preserve"> is</w:t>
      </w:r>
      <w:r>
        <w:t xml:space="preserve"> true</w:t>
      </w:r>
      <w:r w:rsidRPr="00183191">
        <w:t xml:space="preserve">. </w:t>
      </w:r>
    </w:p>
    <w:p w14:paraId="3F2DFA8E" w14:textId="77777777" w:rsidR="000817D5" w:rsidRPr="00E30E58" w:rsidRDefault="000817D5" w:rsidP="000817D5">
      <w:pPr>
        <w:pStyle w:val="Itemize1G-PCC"/>
      </w:pPr>
      <w:r w:rsidRPr="00E30E58">
        <w:t xml:space="preserve">Otherwise, the value of </w:t>
      </w:r>
      <w:r w:rsidRPr="00D95D2F">
        <w:rPr>
          <w:rStyle w:val="Funcinline"/>
        </w:rPr>
        <w:t>byte_aligned</w:t>
      </w:r>
      <w:r w:rsidRPr="001A38FF">
        <w:rPr>
          <w:rStyle w:val="Exprinline"/>
        </w:rPr>
        <w:t>(</w:t>
      </w:r>
      <w:r>
        <w:rPr>
          <w:rStyle w:val="Exprinline"/>
        </w:rPr>
        <w:t> )</w:t>
      </w:r>
      <w:r w:rsidRPr="00E30E58">
        <w:t xml:space="preserve"> is</w:t>
      </w:r>
      <w:r>
        <w:t xml:space="preserve"> false</w:t>
      </w:r>
      <w:r w:rsidRPr="00E30E58">
        <w:t>.</w:t>
      </w:r>
    </w:p>
    <w:p w14:paraId="61F1F30C" w14:textId="77777777" w:rsidR="000817D5" w:rsidRPr="00A4559E" w:rsidRDefault="000817D5" w:rsidP="000817D5">
      <w:pPr>
        <w:pStyle w:val="NormalKWN"/>
      </w:pPr>
      <w:r w:rsidRPr="00D95D2F">
        <w:rPr>
          <w:rStyle w:val="Funcinline"/>
        </w:rPr>
        <w:t>more_data_in_data_unit</w:t>
      </w:r>
      <w:r w:rsidRPr="00A4559E">
        <w:rPr>
          <w:rStyle w:val="Exprinline"/>
        </w:rPr>
        <w:t>( )</w:t>
      </w:r>
      <w:r w:rsidRPr="00A4559E">
        <w:t xml:space="preserve"> is specified as:</w:t>
      </w:r>
    </w:p>
    <w:p w14:paraId="1A060EEB" w14:textId="77777777" w:rsidR="000817D5" w:rsidRPr="00E30E58" w:rsidRDefault="000817D5" w:rsidP="000817D5">
      <w:pPr>
        <w:pStyle w:val="Itemize1G-PCC"/>
      </w:pPr>
      <w:r w:rsidRPr="006B728A">
        <w:t xml:space="preserve">If parsing of the </w:t>
      </w:r>
      <w:r>
        <w:t>DU</w:t>
      </w:r>
      <w:r w:rsidRPr="006B728A">
        <w:t xml:space="preserve"> is incomplete (</w:t>
      </w:r>
      <w:r w:rsidRPr="0069219F">
        <w:rPr>
          <w:rStyle w:val="VarNinline"/>
        </w:rPr>
        <w:t>DataUnitReadIdx</w:t>
      </w:r>
      <w:r w:rsidRPr="001A38FF">
        <w:rPr>
          <w:rStyle w:val="Exprinline"/>
        </w:rPr>
        <w:t> / 8 &lt; </w:t>
      </w:r>
      <w:r w:rsidRPr="0069219F">
        <w:rPr>
          <w:rStyle w:val="VarNinline"/>
        </w:rPr>
        <w:t>DataUnitLength</w:t>
      </w:r>
      <w:r w:rsidRPr="00591C5C">
        <w:t>)</w:t>
      </w:r>
      <w:r w:rsidRPr="00E30E58">
        <w:t xml:space="preserve">, the value of </w:t>
      </w:r>
      <w:r w:rsidRPr="00D95D2F">
        <w:rPr>
          <w:rStyle w:val="Funcinline"/>
        </w:rPr>
        <w:t>more_data_in_data_unit</w:t>
      </w:r>
      <w:r w:rsidRPr="001A38FF">
        <w:rPr>
          <w:rStyle w:val="Exprinline"/>
        </w:rPr>
        <w:t>(</w:t>
      </w:r>
      <w:r>
        <w:rPr>
          <w:rStyle w:val="Exprinline"/>
        </w:rPr>
        <w:t> )</w:t>
      </w:r>
      <w:r w:rsidRPr="00E30E58">
        <w:t xml:space="preserve"> is</w:t>
      </w:r>
      <w:r>
        <w:t xml:space="preserve"> true</w:t>
      </w:r>
      <w:r w:rsidRPr="00E30E58">
        <w:t>.</w:t>
      </w:r>
    </w:p>
    <w:p w14:paraId="75771500" w14:textId="77777777" w:rsidR="000817D5" w:rsidRPr="00183191" w:rsidRDefault="000817D5" w:rsidP="000817D5">
      <w:pPr>
        <w:pStyle w:val="Itemize1G-PCC"/>
      </w:pPr>
      <w:r w:rsidRPr="00E30E58">
        <w:t xml:space="preserve">Otherwise, the value of </w:t>
      </w:r>
      <w:r w:rsidRPr="00D95D2F">
        <w:rPr>
          <w:rStyle w:val="Funcinline"/>
        </w:rPr>
        <w:t>more_data_in_data_unit</w:t>
      </w:r>
      <w:r w:rsidRPr="001A38FF">
        <w:rPr>
          <w:rStyle w:val="Exprinline"/>
        </w:rPr>
        <w:t>(</w:t>
      </w:r>
      <w:r>
        <w:rPr>
          <w:rStyle w:val="Exprinline"/>
        </w:rPr>
        <w:t> )</w:t>
      </w:r>
      <w:r w:rsidRPr="00591C5C">
        <w:t xml:space="preserve"> is</w:t>
      </w:r>
      <w:r>
        <w:t xml:space="preserve"> false</w:t>
      </w:r>
      <w:r w:rsidRPr="00591C5C">
        <w:t>.</w:t>
      </w:r>
    </w:p>
    <w:p w14:paraId="746D93B6" w14:textId="77777777" w:rsidR="000817D5" w:rsidRPr="00A4559E" w:rsidRDefault="000817D5" w:rsidP="000817D5">
      <w:r>
        <w:fldChar w:fldCharType="begin"/>
      </w:r>
      <w:r>
        <w:instrText xml:space="preserve">XE </w:instrText>
      </w:r>
      <w:r w:rsidRPr="004A4309">
        <w:rPr>
          <w:rStyle w:val="Funcinline"/>
        </w:rPr>
        <w:instrText>Length</w:instrText>
      </w:r>
      <w:r>
        <w:instrText xml:space="preserve"> \t "</w:instrText>
      </w:r>
      <w:r>
        <w:fldChar w:fldCharType="begin" w:fldLock="1"/>
      </w:r>
      <w:r>
        <w:instrText>STYLEREF HdgMarker \w</w:instrText>
      </w:r>
      <w:r>
        <w:fldChar w:fldCharType="separate"/>
      </w:r>
      <w:r>
        <w:rPr>
          <w:noProof/>
        </w:rPr>
        <w:instrText>7.2</w:instrText>
      </w:r>
      <w:r>
        <w:fldChar w:fldCharType="end"/>
      </w:r>
      <w:r>
        <w:instrText>"</w:instrText>
      </w:r>
      <w:r>
        <w:fldChar w:fldCharType="end"/>
      </w:r>
      <w:r w:rsidRPr="00D95D2F">
        <w:rPr>
          <w:rStyle w:val="Funcinline"/>
        </w:rPr>
        <w:t>Length</w:t>
      </w:r>
      <w:r w:rsidRPr="00A4559E">
        <w:rPr>
          <w:rStyle w:val="Exprinline"/>
        </w:rPr>
        <w:t>( </w:t>
      </w:r>
      <w:r>
        <w:rPr>
          <w:rStyle w:val="Var1inline"/>
        </w:rPr>
        <w:t>𝑥</w:t>
      </w:r>
      <w:r w:rsidRPr="00A4559E">
        <w:rPr>
          <w:rStyle w:val="Exprinline"/>
        </w:rPr>
        <w:t> )</w:t>
      </w:r>
      <w:r w:rsidRPr="00A4559E">
        <w:t xml:space="preserve"> is the length in bits of the coded syntax element </w:t>
      </w:r>
      <w:r>
        <w:rPr>
          <w:rStyle w:val="Var1inline"/>
        </w:rPr>
        <w:t>𝑥</w:t>
      </w:r>
      <w:r w:rsidRPr="00A4559E">
        <w:t xml:space="preserve"> as measured by the change in </w:t>
      </w:r>
      <w:r w:rsidRPr="00D35E12">
        <w:rPr>
          <w:rStyle w:val="VarNinline"/>
        </w:rPr>
        <w:t>DataUnitReadIdx</w:t>
      </w:r>
      <w:r w:rsidRPr="00A4559E">
        <w:t xml:space="preserve"> between the start and end of the syntax element.</w:t>
      </w:r>
    </w:p>
    <w:p w14:paraId="2AC8B0EB" w14:textId="77777777" w:rsidR="000817D5" w:rsidRPr="00A4559E" w:rsidRDefault="000817D5" w:rsidP="000817D5">
      <w:r w:rsidRPr="00A4559E">
        <w:t>The following descriptors specify the parsing process of every syntax element.  The parsing processes are specified in Clause </w:t>
      </w:r>
      <w:r w:rsidRPr="00A4559E">
        <w:fldChar w:fldCharType="begin" w:fldLock="1"/>
      </w:r>
      <w:r w:rsidRPr="00A4559E">
        <w:instrText xml:space="preserve"> REF _Ref12613002 \r \h  \* MERGEFORMAT </w:instrText>
      </w:r>
      <w:r w:rsidRPr="00A4559E">
        <w:fldChar w:fldCharType="separate"/>
      </w:r>
      <w:r>
        <w:t>11</w:t>
      </w:r>
      <w:r w:rsidRPr="00A4559E">
        <w:fldChar w:fldCharType="end"/>
      </w:r>
      <w:r w:rsidRPr="00A4559E">
        <w:t>.</w:t>
      </w:r>
    </w:p>
    <w:p w14:paraId="7037EE53" w14:textId="77777777" w:rsidR="000817D5" w:rsidRPr="00591C5C" w:rsidRDefault="000817D5" w:rsidP="000817D5">
      <w:pPr>
        <w:pStyle w:val="Itemize1G-PCC"/>
        <w:rPr>
          <w:lang w:eastAsia="ja-JP"/>
        </w:rPr>
      </w:pPr>
      <w:r w:rsidRPr="006B728A">
        <w:t>ae(v): adaptive arithmetic entropy-coded syntax element.</w:t>
      </w:r>
    </w:p>
    <w:p w14:paraId="2CBEE6E1" w14:textId="77777777" w:rsidR="000817D5" w:rsidRPr="00105C9E" w:rsidRDefault="000817D5" w:rsidP="000817D5">
      <w:pPr>
        <w:pStyle w:val="Itemize1G-PCC"/>
        <w:rPr>
          <w:lang w:eastAsia="ja-JP"/>
        </w:rPr>
      </w:pPr>
      <w:r w:rsidRPr="00105C9E">
        <w:t>de(v): dictionary coded syntax element.</w:t>
      </w:r>
    </w:p>
    <w:p w14:paraId="32AC21FA" w14:textId="77777777" w:rsidR="000817D5" w:rsidRPr="00E30E58" w:rsidRDefault="000817D5" w:rsidP="000817D5">
      <w:pPr>
        <w:pStyle w:val="Itemize1G-PCC"/>
        <w:rPr>
          <w:lang w:eastAsia="ja-JP"/>
        </w:rPr>
      </w:pPr>
      <w:r w:rsidRPr="00E30E58">
        <w:t xml:space="preserve">oid(v): an </w:t>
      </w:r>
      <w:r>
        <w:t xml:space="preserve">ASN.1 </w:t>
      </w:r>
      <w:r w:rsidRPr="00E30E58">
        <w:t>object identifier.</w:t>
      </w:r>
    </w:p>
    <w:p w14:paraId="10A03E4D" w14:textId="77777777" w:rsidR="000817D5" w:rsidRPr="00E30E58" w:rsidRDefault="000817D5" w:rsidP="000817D5">
      <w:pPr>
        <w:pStyle w:val="Itemize1G-PCC"/>
      </w:pPr>
      <w:r w:rsidRPr="00E30E58">
        <w:t>s(</w:t>
      </w:r>
      <w:r>
        <w:rPr>
          <w:rStyle w:val="Var1inline"/>
        </w:rPr>
        <w:t>𝑛</w:t>
      </w:r>
      <w:r w:rsidRPr="00E30E58">
        <w:t>): signed integer using</w:t>
      </w:r>
      <w:r>
        <w:t xml:space="preserve"> an</w:t>
      </w:r>
      <w:r w:rsidRPr="00E30E58">
        <w:t xml:space="preserve"> </w:t>
      </w:r>
      <w:r>
        <w:rPr>
          <w:rStyle w:val="Var1inline"/>
        </w:rPr>
        <w:t>𝑛</w:t>
      </w:r>
      <w:r>
        <w:t>-</w:t>
      </w:r>
      <w:r w:rsidRPr="00E30E58">
        <w:t>bit</w:t>
      </w:r>
      <w:r>
        <w:t xml:space="preserve"> magnitude and a</w:t>
      </w:r>
      <w:r w:rsidRPr="00E30E58">
        <w:t xml:space="preserve"> sign bit.</w:t>
      </w:r>
    </w:p>
    <w:p w14:paraId="6E82D893" w14:textId="77777777" w:rsidR="000817D5" w:rsidRPr="00E30E58" w:rsidRDefault="000817D5" w:rsidP="000817D5">
      <w:pPr>
        <w:pStyle w:val="Itemize1G-PCC"/>
        <w:rPr>
          <w:lang w:eastAsia="ja-JP"/>
        </w:rPr>
      </w:pPr>
      <w:r w:rsidRPr="00E30E58">
        <w:t>se(v): signed integer 0-th order Exp-Golomb-coded syntax element.</w:t>
      </w:r>
    </w:p>
    <w:p w14:paraId="2CBB7FFB" w14:textId="77777777" w:rsidR="000817D5" w:rsidRPr="00E30E58" w:rsidRDefault="000817D5" w:rsidP="000817D5">
      <w:pPr>
        <w:pStyle w:val="Itemize1G-PCC"/>
      </w:pPr>
      <w:r w:rsidRPr="00E30E58">
        <w:t>u(</w:t>
      </w:r>
      <w:r>
        <w:rPr>
          <w:rStyle w:val="Var1inline"/>
        </w:rPr>
        <w:t>𝑛</w:t>
      </w:r>
      <w:r w:rsidRPr="00E30E58">
        <w:t xml:space="preserve">): unsigned integer using </w:t>
      </w:r>
      <w:r>
        <w:rPr>
          <w:rStyle w:val="Var1inline"/>
        </w:rPr>
        <w:t>𝑛</w:t>
      </w:r>
      <w:r w:rsidRPr="00E30E58">
        <w:t xml:space="preserve"> bits.</w:t>
      </w:r>
      <w:r>
        <w:t xml:space="preserve"> </w:t>
      </w:r>
      <w:r w:rsidRPr="00E30E58">
        <w:t xml:space="preserve"> When </w:t>
      </w:r>
      <w:r>
        <w:rPr>
          <w:rStyle w:val="Var1inline"/>
        </w:rPr>
        <w:t>𝑛</w:t>
      </w:r>
      <w:r w:rsidRPr="00E30E58">
        <w:t xml:space="preserve"> is "v" in the syntax table, the number of bits varies in a manner dependent </w:t>
      </w:r>
      <w:r>
        <w:t>up</w:t>
      </w:r>
      <w:r w:rsidRPr="00E30E58">
        <w:t>on the value of other syntax elements.</w:t>
      </w:r>
    </w:p>
    <w:p w14:paraId="30298E56" w14:textId="77777777" w:rsidR="000817D5" w:rsidRPr="00E30E58" w:rsidRDefault="000817D5" w:rsidP="000817D5">
      <w:pPr>
        <w:pStyle w:val="Itemize1G-PCC"/>
      </w:pPr>
      <w:r w:rsidRPr="00E30E58">
        <w:t>ue(v): unsigned integer 0-th order Exp-Golomb-coded syntax element.</w:t>
      </w:r>
    </w:p>
    <w:p w14:paraId="45463E07" w14:textId="77777777" w:rsidR="000817D5" w:rsidRPr="004F2A4F" w:rsidRDefault="000817D5" w:rsidP="000817D5">
      <w:pPr>
        <w:pStyle w:val="2"/>
        <w:rPr>
          <w:noProof/>
        </w:rPr>
      </w:pPr>
      <w:bookmarkStart w:id="51" w:name="_Toc12531149"/>
      <w:bookmarkStart w:id="52" w:name="_Toc528922282"/>
      <w:bookmarkStart w:id="53" w:name="_Toc528922710"/>
      <w:bookmarkStart w:id="54" w:name="_Toc528922303"/>
      <w:bookmarkStart w:id="55" w:name="_Toc528922731"/>
      <w:bookmarkStart w:id="56" w:name="_Toc528922315"/>
      <w:bookmarkStart w:id="57" w:name="_Toc528922743"/>
      <w:bookmarkStart w:id="58" w:name="_Toc528922330"/>
      <w:bookmarkStart w:id="59" w:name="_Toc528922758"/>
      <w:bookmarkStart w:id="60" w:name="_Toc528922348"/>
      <w:bookmarkStart w:id="61" w:name="_Toc528922776"/>
      <w:bookmarkStart w:id="62" w:name="_Toc528922360"/>
      <w:bookmarkStart w:id="63" w:name="_Toc528922788"/>
      <w:bookmarkStart w:id="64" w:name="_Toc528922393"/>
      <w:bookmarkStart w:id="65" w:name="_Toc528922821"/>
      <w:bookmarkStart w:id="66" w:name="_Ref35660929"/>
      <w:bookmarkStart w:id="67" w:name="_Toc77680370"/>
      <w:bookmarkStart w:id="68" w:name="_Toc118289040"/>
      <w:bookmarkStart w:id="69" w:name="_Toc226456517"/>
      <w:bookmarkStart w:id="70" w:name="_Toc248045220"/>
      <w:bookmarkStart w:id="71" w:name="_Toc287363750"/>
      <w:bookmarkStart w:id="72" w:name="_Toc311216738"/>
      <w:bookmarkStart w:id="73" w:name="_Toc317198702"/>
      <w:bookmarkStart w:id="74" w:name="_Toc390728031"/>
      <w:bookmarkStart w:id="75" w:name="_Toc511952628"/>
      <w:bookmarkStart w:id="76" w:name="_Toc4055491"/>
      <w:bookmarkStart w:id="77" w:name="_Toc6215343"/>
      <w:bookmarkStart w:id="78" w:name="_Toc24731151"/>
      <w:bookmarkStart w:id="79" w:name="_Toc100603675"/>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4F2A4F">
        <w:rPr>
          <w:noProof/>
        </w:rPr>
        <w:t>Syntax in tabular form</w:t>
      </w:r>
      <w:bookmarkEnd w:id="66"/>
      <w:bookmarkEnd w:id="67"/>
      <w:bookmarkEnd w:id="68"/>
      <w:bookmarkEnd w:id="69"/>
      <w:bookmarkEnd w:id="70"/>
      <w:bookmarkEnd w:id="71"/>
      <w:bookmarkEnd w:id="72"/>
      <w:bookmarkEnd w:id="73"/>
      <w:bookmarkEnd w:id="74"/>
      <w:bookmarkEnd w:id="75"/>
      <w:bookmarkEnd w:id="76"/>
      <w:bookmarkEnd w:id="77"/>
      <w:bookmarkEnd w:id="78"/>
      <w:bookmarkEnd w:id="79"/>
      <w:r>
        <w:fldChar w:fldCharType="begin" w:fldLock="1"/>
      </w:r>
      <w:r>
        <w:rPr>
          <w:rStyle w:val="HdgMarker"/>
        </w:rPr>
        <w:instrText>Q</w:instrText>
      </w:r>
      <w:r>
        <w:instrText>UOTE "" \* Charformat</w:instrText>
      </w:r>
      <w:r>
        <w:fldChar w:fldCharType="end"/>
      </w:r>
    </w:p>
    <w:p w14:paraId="32C662A4" w14:textId="77777777" w:rsidR="000817D5" w:rsidRPr="004F2A4F" w:rsidRDefault="000817D5" w:rsidP="000817D5">
      <w:pPr>
        <w:pStyle w:val="3"/>
      </w:pPr>
      <w:bookmarkStart w:id="80" w:name="_Toc4055492"/>
      <w:bookmarkStart w:id="81" w:name="_Toc6215344"/>
      <w:bookmarkStart w:id="82" w:name="_Toc24731152"/>
      <w:bookmarkStart w:id="83" w:name="_Toc100603676"/>
      <w:bookmarkStart w:id="84" w:name="_Toc20134242"/>
      <w:bookmarkStart w:id="85" w:name="_Toc77680372"/>
      <w:bookmarkStart w:id="86" w:name="_Toc118289042"/>
      <w:bookmarkStart w:id="87" w:name="_Toc226456519"/>
      <w:bookmarkStart w:id="88" w:name="_Toc248045222"/>
      <w:bookmarkStart w:id="89" w:name="_Toc287363752"/>
      <w:bookmarkStart w:id="90" w:name="_Toc311216740"/>
      <w:bookmarkStart w:id="91" w:name="_Toc317198704"/>
      <w:bookmarkStart w:id="92" w:name="_Toc452007164"/>
      <w:bookmarkStart w:id="93" w:name="_Toc528915251"/>
      <w:r w:rsidRPr="004F2A4F">
        <w:t>General</w:t>
      </w:r>
      <w:bookmarkEnd w:id="80"/>
      <w:bookmarkEnd w:id="81"/>
      <w:bookmarkEnd w:id="82"/>
      <w:bookmarkEnd w:id="83"/>
      <w:r>
        <w:fldChar w:fldCharType="begin" w:fldLock="1"/>
      </w:r>
      <w:r>
        <w:rPr>
          <w:rStyle w:val="HdgMarker"/>
        </w:rPr>
        <w:instrText>Q</w:instrText>
      </w:r>
      <w:r>
        <w:instrText>UOTE "" \* Charformat</w:instrText>
      </w:r>
      <w:r>
        <w:fldChar w:fldCharType="end"/>
      </w:r>
    </w:p>
    <w:p w14:paraId="7FC30E15" w14:textId="77777777" w:rsidR="000817D5" w:rsidRPr="004F2A4F" w:rsidRDefault="000817D5" w:rsidP="000817D5">
      <w:pPr>
        <w:rPr>
          <w:rFonts w:eastAsia="MS Mincho"/>
          <w:lang w:eastAsia="ja-JP"/>
        </w:rPr>
      </w:pPr>
      <w:r w:rsidRPr="00A4559E">
        <w:t xml:space="preserve">The syntax structures and the syntax elements within these structures are specified in </w:t>
      </w:r>
      <w:r w:rsidRPr="00A4559E">
        <w:fldChar w:fldCharType="begin" w:fldLock="1"/>
      </w:r>
      <w:r w:rsidRPr="00A4559E">
        <w:instrText xml:space="preserve"> REF _Ref94006420 \r \h </w:instrText>
      </w:r>
      <w:r w:rsidRPr="00A4559E">
        <w:fldChar w:fldCharType="separate"/>
      </w:r>
      <w:r>
        <w:t>7.3.2</w:t>
      </w:r>
      <w:r w:rsidRPr="00A4559E">
        <w:fldChar w:fldCharType="end"/>
      </w:r>
      <w:r w:rsidRPr="00A4559E">
        <w:t>.  Any values that are not specified in the tables shall not be present in the bitstream unless otherwise specified in this document.</w:t>
      </w:r>
    </w:p>
    <w:p w14:paraId="79003A08" w14:textId="77777777" w:rsidR="000817D5" w:rsidRPr="004F2A4F" w:rsidRDefault="000817D5" w:rsidP="000817D5">
      <w:pPr>
        <w:pStyle w:val="3"/>
      </w:pPr>
      <w:bookmarkStart w:id="94" w:name="_Toc12531152"/>
      <w:bookmarkStart w:id="95" w:name="_Toc4055493"/>
      <w:bookmarkStart w:id="96" w:name="_Toc6215345"/>
      <w:bookmarkStart w:id="97" w:name="_Toc24731153"/>
      <w:bookmarkStart w:id="98" w:name="_Ref94006420"/>
      <w:bookmarkStart w:id="99" w:name="_Toc100603677"/>
      <w:bookmarkEnd w:id="94"/>
      <w:r>
        <w:t xml:space="preserve">Parameter sets, ancillary data </w:t>
      </w:r>
      <w:r w:rsidRPr="004F2A4F">
        <w:t>and byte alignment</w:t>
      </w:r>
      <w:bookmarkEnd w:id="84"/>
      <w:bookmarkEnd w:id="85"/>
      <w:bookmarkEnd w:id="86"/>
      <w:bookmarkEnd w:id="87"/>
      <w:bookmarkEnd w:id="88"/>
      <w:bookmarkEnd w:id="89"/>
      <w:bookmarkEnd w:id="90"/>
      <w:bookmarkEnd w:id="91"/>
      <w:bookmarkEnd w:id="92"/>
      <w:bookmarkEnd w:id="93"/>
      <w:bookmarkEnd w:id="95"/>
      <w:bookmarkEnd w:id="96"/>
      <w:bookmarkEnd w:id="97"/>
      <w:bookmarkEnd w:id="98"/>
      <w:bookmarkEnd w:id="99"/>
      <w:r>
        <w:fldChar w:fldCharType="begin" w:fldLock="1"/>
      </w:r>
      <w:r>
        <w:rPr>
          <w:rStyle w:val="HdgMarker"/>
        </w:rPr>
        <w:instrText>Q</w:instrText>
      </w:r>
      <w:r>
        <w:instrText>UOTE "" \* Charformat</w:instrText>
      </w:r>
      <w:r>
        <w:fldChar w:fldCharType="end"/>
      </w:r>
    </w:p>
    <w:p w14:paraId="18BF2F3B" w14:textId="77777777" w:rsidR="000817D5" w:rsidRPr="004F2A4F" w:rsidRDefault="000817D5" w:rsidP="000817D5">
      <w:pPr>
        <w:pStyle w:val="4"/>
      </w:pPr>
      <w:bookmarkStart w:id="100" w:name="_Toc528915252"/>
      <w:bookmarkStart w:id="101" w:name="_Ref45230050"/>
      <w:r w:rsidRPr="004F2A4F">
        <w:t xml:space="preserve">Sequence parameter set </w:t>
      </w:r>
      <w:r>
        <w:t xml:space="preserve">data unit </w:t>
      </w:r>
      <w:r w:rsidRPr="004F2A4F">
        <w:t>syntax</w:t>
      </w:r>
      <w:bookmarkEnd w:id="100"/>
      <w:bookmarkEnd w:id="101"/>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tblGrid>
      <w:tr w:rsidR="000817D5" w:rsidRPr="00A4559E" w14:paraId="313663FB"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7983BAAE" w14:textId="77777777" w:rsidR="000817D5" w:rsidRPr="00B84491" w:rsidRDefault="000817D5" w:rsidP="0065063B">
            <w:pPr>
              <w:pStyle w:val="G-PCCTablebodyKWN"/>
              <w:rPr>
                <w:rStyle w:val="Exprinline"/>
                <w:szCs w:val="20"/>
              </w:rPr>
            </w:pPr>
            <w:r w:rsidRPr="00B84491">
              <w:rPr>
                <w:rStyle w:val="Synvarinline"/>
                <w:szCs w:val="20"/>
              </w:rPr>
              <w:t>seq_parameter_set</w:t>
            </w:r>
            <w:r w:rsidRPr="00B84491">
              <w:rPr>
                <w:rStyle w:val="Exprinline"/>
                <w:szCs w:val="20"/>
              </w:rPr>
              <w:t>( )</w:t>
            </w:r>
            <w:r w:rsidRPr="00B84491">
              <w:rPr>
                <w:rStyle w:val="Exprinline"/>
                <w:rFonts w:hint="eastAsia"/>
                <w:szCs w:val="20"/>
                <w:lang w:eastAsia="zh-CN"/>
              </w:rPr>
              <w:t> </w:t>
            </w:r>
            <w:r w:rsidRPr="00B84491">
              <w:rPr>
                <w:rStyle w:val="Exprinline"/>
                <w:szCs w:val="20"/>
              </w:rPr>
              <w:t>{</w:t>
            </w:r>
          </w:p>
        </w:tc>
        <w:tc>
          <w:tcPr>
            <w:tcW w:w="1417" w:type="dxa"/>
          </w:tcPr>
          <w:p w14:paraId="4D9D93A8" w14:textId="77777777" w:rsidR="000817D5" w:rsidRPr="00A4559E"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rPr>
            </w:pPr>
            <w:r w:rsidRPr="00A4559E">
              <w:rPr>
                <w:bCs/>
              </w:rPr>
              <w:t>Descriptor</w:t>
            </w:r>
          </w:p>
        </w:tc>
      </w:tr>
      <w:tr w:rsidR="000817D5" w:rsidRPr="00A4559E" w14:paraId="21873E31" w14:textId="77777777" w:rsidTr="0065063B">
        <w:tc>
          <w:tcPr>
            <w:tcW w:w="6803" w:type="dxa"/>
          </w:tcPr>
          <w:p w14:paraId="0EA666C2"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simple_profile_compliant</w:t>
            </w:r>
          </w:p>
        </w:tc>
        <w:tc>
          <w:tcPr>
            <w:tcW w:w="1417" w:type="dxa"/>
          </w:tcPr>
          <w:p w14:paraId="20C0DA66" w14:textId="77777777" w:rsidR="000817D5" w:rsidRPr="00A4559E" w:rsidRDefault="000817D5" w:rsidP="0065063B">
            <w:pPr>
              <w:pStyle w:val="G-PCCTablebody"/>
              <w:jc w:val="center"/>
              <w:rPr>
                <w:lang w:eastAsia="ja-JP"/>
              </w:rPr>
            </w:pPr>
            <w:r w:rsidRPr="00A4559E">
              <w:rPr>
                <w:lang w:eastAsia="ja-JP"/>
              </w:rPr>
              <w:t>u(1)</w:t>
            </w:r>
          </w:p>
        </w:tc>
      </w:tr>
      <w:tr w:rsidR="000817D5" w:rsidRPr="00A4559E" w14:paraId="0590DEA3" w14:textId="77777777" w:rsidTr="0065063B">
        <w:tc>
          <w:tcPr>
            <w:tcW w:w="6803" w:type="dxa"/>
          </w:tcPr>
          <w:p w14:paraId="5C69AE0C"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dense_profile_compliant</w:t>
            </w:r>
          </w:p>
        </w:tc>
        <w:tc>
          <w:tcPr>
            <w:tcW w:w="1417" w:type="dxa"/>
          </w:tcPr>
          <w:p w14:paraId="5D46F0CD" w14:textId="77777777" w:rsidR="000817D5" w:rsidRPr="00A4559E" w:rsidRDefault="000817D5" w:rsidP="0065063B">
            <w:pPr>
              <w:pStyle w:val="G-PCCTablebody"/>
              <w:jc w:val="center"/>
              <w:rPr>
                <w:lang w:eastAsia="ja-JP"/>
              </w:rPr>
            </w:pPr>
            <w:r w:rsidRPr="00A4559E">
              <w:rPr>
                <w:lang w:eastAsia="ja-JP"/>
              </w:rPr>
              <w:t>u(1)</w:t>
            </w:r>
          </w:p>
        </w:tc>
      </w:tr>
      <w:tr w:rsidR="000817D5" w:rsidRPr="00A4559E" w14:paraId="506DF3CF" w14:textId="77777777" w:rsidTr="0065063B">
        <w:tc>
          <w:tcPr>
            <w:tcW w:w="6803" w:type="dxa"/>
          </w:tcPr>
          <w:p w14:paraId="21B9D7DA"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predictive_profile_compliant</w:t>
            </w:r>
          </w:p>
        </w:tc>
        <w:tc>
          <w:tcPr>
            <w:tcW w:w="1417" w:type="dxa"/>
          </w:tcPr>
          <w:p w14:paraId="719A885B" w14:textId="77777777" w:rsidR="000817D5" w:rsidRPr="00A4559E" w:rsidRDefault="000817D5" w:rsidP="0065063B">
            <w:pPr>
              <w:pStyle w:val="G-PCCTablebody"/>
              <w:jc w:val="center"/>
              <w:rPr>
                <w:lang w:eastAsia="ja-JP"/>
              </w:rPr>
            </w:pPr>
            <w:r w:rsidRPr="00A4559E">
              <w:rPr>
                <w:lang w:eastAsia="ja-JP"/>
              </w:rPr>
              <w:t>u(1)</w:t>
            </w:r>
          </w:p>
        </w:tc>
      </w:tr>
      <w:tr w:rsidR="000817D5" w:rsidRPr="00A4559E" w14:paraId="2197903A" w14:textId="77777777" w:rsidTr="0065063B">
        <w:tc>
          <w:tcPr>
            <w:tcW w:w="6803" w:type="dxa"/>
          </w:tcPr>
          <w:p w14:paraId="252F23A4"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main_profile_compliant</w:t>
            </w:r>
          </w:p>
        </w:tc>
        <w:tc>
          <w:tcPr>
            <w:tcW w:w="1417" w:type="dxa"/>
          </w:tcPr>
          <w:p w14:paraId="1C772372" w14:textId="77777777" w:rsidR="000817D5" w:rsidRPr="00A4559E" w:rsidRDefault="000817D5" w:rsidP="0065063B">
            <w:pPr>
              <w:pStyle w:val="G-PCCTablebody"/>
              <w:jc w:val="center"/>
              <w:rPr>
                <w:lang w:eastAsia="ja-JP"/>
              </w:rPr>
            </w:pPr>
            <w:r w:rsidRPr="00A4559E">
              <w:rPr>
                <w:lang w:eastAsia="ja-JP"/>
              </w:rPr>
              <w:t>u(1)</w:t>
            </w:r>
          </w:p>
        </w:tc>
      </w:tr>
      <w:tr w:rsidR="000817D5" w:rsidRPr="00A4559E" w14:paraId="41F52742" w14:textId="77777777" w:rsidTr="0065063B">
        <w:tc>
          <w:tcPr>
            <w:tcW w:w="6803" w:type="dxa"/>
          </w:tcPr>
          <w:p w14:paraId="4E84C34E"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reserved_profile_18bits</w:t>
            </w:r>
          </w:p>
        </w:tc>
        <w:tc>
          <w:tcPr>
            <w:tcW w:w="1417" w:type="dxa"/>
          </w:tcPr>
          <w:p w14:paraId="5645770E" w14:textId="77777777" w:rsidR="000817D5" w:rsidRPr="00A4559E" w:rsidRDefault="000817D5" w:rsidP="0065063B">
            <w:pPr>
              <w:pStyle w:val="G-PCCTablebody"/>
              <w:jc w:val="center"/>
            </w:pPr>
            <w:r w:rsidRPr="00A4559E">
              <w:t>u(18)</w:t>
            </w:r>
          </w:p>
        </w:tc>
      </w:tr>
      <w:tr w:rsidR="000817D5" w:rsidRPr="00A4559E" w14:paraId="7CA7672E" w14:textId="77777777" w:rsidTr="0065063B">
        <w:tc>
          <w:tcPr>
            <w:tcW w:w="6803" w:type="dxa"/>
          </w:tcPr>
          <w:p w14:paraId="74EFDA47"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slice_reordering_constraint</w:t>
            </w:r>
          </w:p>
        </w:tc>
        <w:tc>
          <w:tcPr>
            <w:tcW w:w="1417" w:type="dxa"/>
          </w:tcPr>
          <w:p w14:paraId="3095C4B0" w14:textId="77777777" w:rsidR="000817D5" w:rsidRPr="00A4559E" w:rsidRDefault="000817D5" w:rsidP="0065063B">
            <w:pPr>
              <w:pStyle w:val="G-PCCTablebody"/>
              <w:jc w:val="center"/>
              <w:rPr>
                <w:lang w:eastAsia="ja-JP"/>
              </w:rPr>
            </w:pPr>
            <w:r w:rsidRPr="00A4559E">
              <w:rPr>
                <w:rFonts w:hint="eastAsia"/>
                <w:lang w:eastAsia="ja-JP"/>
              </w:rPr>
              <w:t>u</w:t>
            </w:r>
            <w:r w:rsidRPr="00A4559E">
              <w:rPr>
                <w:lang w:eastAsia="ja-JP"/>
              </w:rPr>
              <w:t>(1)</w:t>
            </w:r>
          </w:p>
        </w:tc>
      </w:tr>
      <w:tr w:rsidR="000817D5" w:rsidRPr="00A4559E" w14:paraId="40050663" w14:textId="77777777" w:rsidTr="0065063B">
        <w:tc>
          <w:tcPr>
            <w:tcW w:w="6803" w:type="dxa"/>
          </w:tcPr>
          <w:p w14:paraId="3D2E4859"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unique_point_positions_constraint</w:t>
            </w:r>
          </w:p>
        </w:tc>
        <w:tc>
          <w:tcPr>
            <w:tcW w:w="1417" w:type="dxa"/>
          </w:tcPr>
          <w:p w14:paraId="339A42E4" w14:textId="77777777" w:rsidR="000817D5" w:rsidRPr="00A4559E" w:rsidRDefault="000817D5" w:rsidP="0065063B">
            <w:pPr>
              <w:pStyle w:val="G-PCCTablebody"/>
              <w:jc w:val="center"/>
            </w:pPr>
            <w:r w:rsidRPr="00A4559E">
              <w:t>u(1)</w:t>
            </w:r>
          </w:p>
        </w:tc>
      </w:tr>
      <w:tr w:rsidR="000817D5" w:rsidRPr="00A4559E" w14:paraId="3BE111D3" w14:textId="77777777" w:rsidTr="0065063B">
        <w:tc>
          <w:tcPr>
            <w:tcW w:w="6803" w:type="dxa"/>
          </w:tcPr>
          <w:p w14:paraId="1BD2CA7A"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level_idc</w:t>
            </w:r>
          </w:p>
        </w:tc>
        <w:tc>
          <w:tcPr>
            <w:tcW w:w="1417" w:type="dxa"/>
          </w:tcPr>
          <w:p w14:paraId="00AE5AE1" w14:textId="77777777" w:rsidR="000817D5" w:rsidRPr="00A4559E" w:rsidRDefault="000817D5" w:rsidP="0065063B">
            <w:pPr>
              <w:pStyle w:val="G-PCCTablebody"/>
              <w:jc w:val="center"/>
            </w:pPr>
            <w:r w:rsidRPr="00A4559E">
              <w:t>u(8)</w:t>
            </w:r>
          </w:p>
        </w:tc>
      </w:tr>
      <w:tr w:rsidR="000817D5" w:rsidRPr="00A4559E" w14:paraId="1522F312" w14:textId="77777777" w:rsidTr="0065063B">
        <w:tc>
          <w:tcPr>
            <w:tcW w:w="6803" w:type="dxa"/>
          </w:tcPr>
          <w:p w14:paraId="4475AC50"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sps_seq_parameter_set_id</w:t>
            </w:r>
          </w:p>
        </w:tc>
        <w:tc>
          <w:tcPr>
            <w:tcW w:w="1417" w:type="dxa"/>
          </w:tcPr>
          <w:p w14:paraId="71604423" w14:textId="77777777" w:rsidR="000817D5" w:rsidRPr="00A4559E" w:rsidRDefault="000817D5" w:rsidP="0065063B">
            <w:pPr>
              <w:pStyle w:val="G-PCCTablebody"/>
              <w:jc w:val="center"/>
            </w:pPr>
            <w:r w:rsidRPr="00A4559E">
              <w:t>u(4)</w:t>
            </w:r>
          </w:p>
        </w:tc>
      </w:tr>
      <w:tr w:rsidR="000817D5" w:rsidRPr="00A4559E" w14:paraId="3E339C7D" w14:textId="77777777" w:rsidTr="0065063B">
        <w:tc>
          <w:tcPr>
            <w:tcW w:w="6803" w:type="dxa"/>
          </w:tcPr>
          <w:p w14:paraId="78D3B2DB"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frame_ctr_lsb_bits</w:t>
            </w:r>
          </w:p>
        </w:tc>
        <w:tc>
          <w:tcPr>
            <w:tcW w:w="1417" w:type="dxa"/>
          </w:tcPr>
          <w:p w14:paraId="6C817A09" w14:textId="77777777" w:rsidR="000817D5" w:rsidRPr="00A4559E" w:rsidRDefault="000817D5" w:rsidP="0065063B">
            <w:pPr>
              <w:pStyle w:val="G-PCCTablebody"/>
              <w:jc w:val="center"/>
            </w:pPr>
            <w:r w:rsidRPr="00A4559E">
              <w:t>u(5)</w:t>
            </w:r>
          </w:p>
        </w:tc>
      </w:tr>
      <w:tr w:rsidR="000817D5" w:rsidRPr="00A4559E" w14:paraId="4688DE4D" w14:textId="77777777" w:rsidTr="0065063B">
        <w:tc>
          <w:tcPr>
            <w:tcW w:w="6803" w:type="dxa"/>
          </w:tcPr>
          <w:p w14:paraId="5D072C91"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slice_tag_bits</w:t>
            </w:r>
          </w:p>
        </w:tc>
        <w:tc>
          <w:tcPr>
            <w:tcW w:w="1417" w:type="dxa"/>
          </w:tcPr>
          <w:p w14:paraId="7745A99D" w14:textId="77777777" w:rsidR="000817D5" w:rsidRPr="00A4559E" w:rsidRDefault="000817D5" w:rsidP="0065063B">
            <w:pPr>
              <w:pStyle w:val="G-PCCTablebody"/>
              <w:jc w:val="center"/>
            </w:pPr>
            <w:r w:rsidRPr="00A4559E">
              <w:t>u(5)</w:t>
            </w:r>
          </w:p>
        </w:tc>
      </w:tr>
      <w:tr w:rsidR="000817D5" w:rsidRPr="00A4559E" w14:paraId="4A84A4F8" w14:textId="77777777" w:rsidTr="0065063B">
        <w:tc>
          <w:tcPr>
            <w:tcW w:w="6803" w:type="dxa"/>
          </w:tcPr>
          <w:p w14:paraId="0BC509F7" w14:textId="77777777" w:rsidR="000817D5" w:rsidRPr="00B84491" w:rsidRDefault="000817D5" w:rsidP="0065063B">
            <w:pPr>
              <w:pStyle w:val="G-PCCTablebody"/>
              <w:rPr>
                <w:rStyle w:val="Synboldinline"/>
                <w:szCs w:val="20"/>
              </w:rPr>
            </w:pPr>
            <w:bookmarkStart w:id="102" w:name="_Hlk42092715"/>
            <w:r w:rsidRPr="00E76A56">
              <w:rPr>
                <w:rStyle w:val="Codeinline"/>
                <w:sz w:val="20"/>
                <w:szCs w:val="20"/>
              </w:rPr>
              <w:t>   </w:t>
            </w:r>
            <w:r w:rsidRPr="00B84491">
              <w:rPr>
                <w:rStyle w:val="Synboldinline"/>
                <w:szCs w:val="20"/>
              </w:rPr>
              <w:t>seq_origin_bits</w:t>
            </w:r>
          </w:p>
        </w:tc>
        <w:tc>
          <w:tcPr>
            <w:tcW w:w="1417" w:type="dxa"/>
          </w:tcPr>
          <w:p w14:paraId="211C01FA" w14:textId="77777777" w:rsidR="000817D5" w:rsidRPr="00A4559E" w:rsidRDefault="000817D5" w:rsidP="0065063B">
            <w:pPr>
              <w:pStyle w:val="G-PCCTablebody"/>
              <w:jc w:val="center"/>
            </w:pPr>
            <w:r w:rsidRPr="00A4559E">
              <w:t>ue(v)</w:t>
            </w:r>
          </w:p>
        </w:tc>
      </w:tr>
      <w:tr w:rsidR="000817D5" w:rsidRPr="00A4559E" w14:paraId="02275062" w14:textId="77777777" w:rsidTr="0065063B">
        <w:tc>
          <w:tcPr>
            <w:tcW w:w="6803" w:type="dxa"/>
          </w:tcPr>
          <w:p w14:paraId="5DB98D11" w14:textId="77777777" w:rsidR="000817D5" w:rsidRPr="00B84491" w:rsidRDefault="000817D5" w:rsidP="0065063B">
            <w:pPr>
              <w:pStyle w:val="G-PCCTablebodyKWN"/>
              <w:rPr>
                <w:rStyle w:val="Exprinline"/>
                <w:szCs w:val="20"/>
              </w:rPr>
            </w:pPr>
            <w:r w:rsidRPr="00E76A56">
              <w:rPr>
                <w:rStyle w:val="Codeinline"/>
                <w:sz w:val="20"/>
                <w:szCs w:val="20"/>
              </w:rPr>
              <w:lastRenderedPageBreak/>
              <w:t>   </w:t>
            </w:r>
            <w:r w:rsidRPr="00B84491">
              <w:rPr>
                <w:rStyle w:val="Funcinline"/>
                <w:szCs w:val="20"/>
              </w:rPr>
              <w:t>if</w:t>
            </w:r>
            <w:r w:rsidRPr="00B84491">
              <w:rPr>
                <w:rStyle w:val="Exprinline"/>
                <w:szCs w:val="20"/>
              </w:rPr>
              <w:t>( </w:t>
            </w:r>
            <w:r w:rsidRPr="00B84491">
              <w:rPr>
                <w:rStyle w:val="Synvarinline"/>
                <w:szCs w:val="20"/>
              </w:rPr>
              <w:t>seq_origin_bits</w:t>
            </w:r>
            <w:r w:rsidRPr="00B84491">
              <w:rPr>
                <w:rStyle w:val="Exprinline"/>
                <w:szCs w:val="20"/>
              </w:rPr>
              <w:t>)</w:t>
            </w:r>
            <w:r w:rsidRPr="00B84491">
              <w:rPr>
                <w:rStyle w:val="Exprinline"/>
                <w:rFonts w:hint="eastAsia"/>
                <w:szCs w:val="20"/>
                <w:lang w:eastAsia="zh-CN"/>
              </w:rPr>
              <w:t> </w:t>
            </w:r>
            <w:r w:rsidRPr="00B84491">
              <w:rPr>
                <w:rStyle w:val="Exprinline"/>
                <w:szCs w:val="20"/>
              </w:rPr>
              <w:t>{</w:t>
            </w:r>
          </w:p>
        </w:tc>
        <w:tc>
          <w:tcPr>
            <w:tcW w:w="1417" w:type="dxa"/>
          </w:tcPr>
          <w:p w14:paraId="3265B040" w14:textId="77777777" w:rsidR="000817D5" w:rsidRPr="00A4559E" w:rsidRDefault="000817D5" w:rsidP="0065063B">
            <w:pPr>
              <w:pStyle w:val="G-PCCTablebody"/>
              <w:jc w:val="center"/>
            </w:pPr>
          </w:p>
        </w:tc>
      </w:tr>
      <w:tr w:rsidR="000817D5" w:rsidRPr="00A4559E" w14:paraId="5F4752D5" w14:textId="77777777" w:rsidTr="0065063B">
        <w:tc>
          <w:tcPr>
            <w:tcW w:w="6803" w:type="dxa"/>
          </w:tcPr>
          <w:p w14:paraId="39437DDE" w14:textId="77777777" w:rsidR="000817D5" w:rsidRPr="00B84491" w:rsidRDefault="000817D5" w:rsidP="0065063B">
            <w:pPr>
              <w:pStyle w:val="G-PCCTablebody"/>
              <w:rPr>
                <w:rStyle w:val="Exprinline"/>
                <w:szCs w:val="20"/>
              </w:rPr>
            </w:pPr>
            <w:r w:rsidRPr="00E76A56">
              <w:rPr>
                <w:rStyle w:val="Codeinline"/>
                <w:sz w:val="20"/>
                <w:szCs w:val="20"/>
              </w:rPr>
              <w:t>      </w:t>
            </w:r>
            <w:r w:rsidRPr="00B84491">
              <w:rPr>
                <w:rStyle w:val="Funcinline"/>
                <w:szCs w:val="20"/>
              </w:rPr>
              <w:t>for</w:t>
            </w:r>
            <w:r w:rsidRPr="00B84491">
              <w:rPr>
                <w:rStyle w:val="Exprinline"/>
                <w:szCs w:val="20"/>
              </w:rPr>
              <w:t>( </w:t>
            </w:r>
            <w:r w:rsidRPr="00B84491">
              <w:rPr>
                <w:rStyle w:val="Var1inline"/>
                <w:szCs w:val="20"/>
              </w:rPr>
              <w:t>𝑘</w:t>
            </w:r>
            <w:r w:rsidRPr="00B84491">
              <w:rPr>
                <w:rStyle w:val="Exprinline"/>
                <w:rFonts w:hint="eastAsia"/>
                <w:szCs w:val="20"/>
                <w:lang w:eastAsia="zh-CN"/>
              </w:rPr>
              <w:t> </w:t>
            </w:r>
            <w:r w:rsidRPr="00B84491">
              <w:rPr>
                <w:rStyle w:val="Exprinline"/>
                <w:szCs w:val="20"/>
              </w:rPr>
              <w:t>=</w:t>
            </w:r>
            <w:r w:rsidRPr="00B84491">
              <w:rPr>
                <w:rStyle w:val="Exprinline"/>
                <w:rFonts w:hint="eastAsia"/>
                <w:szCs w:val="20"/>
                <w:lang w:eastAsia="zh-CN"/>
              </w:rPr>
              <w:t> </w:t>
            </w:r>
            <w:r w:rsidRPr="00B84491">
              <w:rPr>
                <w:rStyle w:val="Exprinline"/>
                <w:szCs w:val="20"/>
              </w:rPr>
              <w:t>0;</w:t>
            </w:r>
            <w:r w:rsidRPr="00B84491">
              <w:rPr>
                <w:rStyle w:val="Exprinline"/>
                <w:rFonts w:hint="eastAsia"/>
                <w:szCs w:val="20"/>
                <w:lang w:eastAsia="zh-CN"/>
              </w:rPr>
              <w:t> </w:t>
            </w:r>
            <w:r w:rsidRPr="00B84491">
              <w:rPr>
                <w:rStyle w:val="Var1inline"/>
                <w:szCs w:val="20"/>
              </w:rPr>
              <w:t>𝑘</w:t>
            </w:r>
            <w:r w:rsidRPr="00B84491">
              <w:rPr>
                <w:rStyle w:val="Exprinline"/>
                <w:rFonts w:hint="eastAsia"/>
                <w:szCs w:val="20"/>
                <w:lang w:eastAsia="zh-CN"/>
              </w:rPr>
              <w:t> </w:t>
            </w:r>
            <w:r w:rsidRPr="00B84491">
              <w:rPr>
                <w:rStyle w:val="Exprinline"/>
                <w:szCs w:val="20"/>
              </w:rPr>
              <w:t>&lt;</w:t>
            </w:r>
            <w:r w:rsidRPr="00B84491">
              <w:rPr>
                <w:rStyle w:val="Exprinline"/>
                <w:rFonts w:hint="eastAsia"/>
                <w:szCs w:val="20"/>
                <w:lang w:eastAsia="zh-CN"/>
              </w:rPr>
              <w:t> </w:t>
            </w:r>
            <w:r w:rsidRPr="00B84491">
              <w:rPr>
                <w:rStyle w:val="Exprinline"/>
                <w:szCs w:val="20"/>
              </w:rPr>
              <w:t>3;</w:t>
            </w:r>
            <w:r w:rsidRPr="00B84491">
              <w:rPr>
                <w:rStyle w:val="Exprinline"/>
                <w:rFonts w:hint="eastAsia"/>
                <w:szCs w:val="20"/>
                <w:lang w:eastAsia="zh-CN"/>
              </w:rPr>
              <w:t> </w:t>
            </w:r>
            <w:r w:rsidRPr="00B84491">
              <w:rPr>
                <w:rStyle w:val="Var1inline"/>
                <w:szCs w:val="20"/>
              </w:rPr>
              <w:t>𝑘</w:t>
            </w:r>
            <w:r w:rsidRPr="00B84491">
              <w:rPr>
                <w:rStyle w:val="Exprinline"/>
                <w:szCs w:val="20"/>
              </w:rPr>
              <w:t>++ )</w:t>
            </w:r>
          </w:p>
        </w:tc>
        <w:tc>
          <w:tcPr>
            <w:tcW w:w="1417" w:type="dxa"/>
          </w:tcPr>
          <w:p w14:paraId="6D408550" w14:textId="77777777" w:rsidR="000817D5" w:rsidRPr="00A4559E" w:rsidRDefault="000817D5" w:rsidP="0065063B">
            <w:pPr>
              <w:pStyle w:val="G-PCCTablebody"/>
              <w:jc w:val="center"/>
            </w:pPr>
          </w:p>
        </w:tc>
      </w:tr>
      <w:tr w:rsidR="000817D5" w:rsidRPr="00A4559E" w14:paraId="62F1FF4C" w14:textId="77777777" w:rsidTr="0065063B">
        <w:tc>
          <w:tcPr>
            <w:tcW w:w="6803" w:type="dxa"/>
          </w:tcPr>
          <w:p w14:paraId="4E41B07C" w14:textId="77777777" w:rsidR="000817D5" w:rsidRPr="00B84491" w:rsidRDefault="000817D5" w:rsidP="0065063B">
            <w:pPr>
              <w:pStyle w:val="G-PCCTablebody"/>
              <w:rPr>
                <w:b/>
                <w:bCs/>
                <w:szCs w:val="20"/>
              </w:rPr>
            </w:pPr>
            <w:r w:rsidRPr="00E76A56">
              <w:rPr>
                <w:rStyle w:val="Codeinline"/>
                <w:sz w:val="20"/>
                <w:szCs w:val="20"/>
              </w:rPr>
              <w:t>         </w:t>
            </w:r>
            <w:r w:rsidRPr="00B84491">
              <w:rPr>
                <w:rStyle w:val="Synboldinline"/>
                <w:szCs w:val="20"/>
              </w:rPr>
              <w:t>seq_origin_xyz</w:t>
            </w:r>
            <w:r w:rsidRPr="00B84491">
              <w:rPr>
                <w:rStyle w:val="Exprinline"/>
                <w:szCs w:val="20"/>
              </w:rPr>
              <w:t>[ </w:t>
            </w:r>
            <w:r w:rsidRPr="00B84491">
              <w:rPr>
                <w:rStyle w:val="Var1inline"/>
                <w:szCs w:val="20"/>
              </w:rPr>
              <w:t>𝑘</w:t>
            </w:r>
            <w:r w:rsidRPr="00B84491">
              <w:rPr>
                <w:rStyle w:val="Exprinline"/>
                <w:szCs w:val="20"/>
              </w:rPr>
              <w:t> ]</w:t>
            </w:r>
          </w:p>
        </w:tc>
        <w:tc>
          <w:tcPr>
            <w:tcW w:w="1417" w:type="dxa"/>
          </w:tcPr>
          <w:p w14:paraId="491C6F98" w14:textId="77777777" w:rsidR="000817D5" w:rsidRPr="00A4559E" w:rsidRDefault="000817D5" w:rsidP="0065063B">
            <w:pPr>
              <w:pStyle w:val="G-PCCTablebody"/>
              <w:jc w:val="center"/>
            </w:pPr>
            <w:r w:rsidRPr="00A4559E">
              <w:t>s(v)</w:t>
            </w:r>
          </w:p>
        </w:tc>
      </w:tr>
      <w:tr w:rsidR="000817D5" w:rsidRPr="00A4559E" w14:paraId="16A6B663" w14:textId="77777777" w:rsidTr="0065063B">
        <w:tc>
          <w:tcPr>
            <w:tcW w:w="6803" w:type="dxa"/>
          </w:tcPr>
          <w:p w14:paraId="78DBE1B8"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seq_origin_log2_scale</w:t>
            </w:r>
          </w:p>
        </w:tc>
        <w:tc>
          <w:tcPr>
            <w:tcW w:w="1417" w:type="dxa"/>
          </w:tcPr>
          <w:p w14:paraId="266F4B41" w14:textId="77777777" w:rsidR="000817D5" w:rsidRPr="00A4559E" w:rsidRDefault="000817D5" w:rsidP="0065063B">
            <w:pPr>
              <w:pStyle w:val="G-PCCTablebody"/>
              <w:jc w:val="center"/>
            </w:pPr>
            <w:r w:rsidRPr="00A4559E">
              <w:t>ue(v)</w:t>
            </w:r>
          </w:p>
        </w:tc>
      </w:tr>
      <w:tr w:rsidR="000817D5" w:rsidRPr="00A4559E" w14:paraId="4CFFF515" w14:textId="77777777" w:rsidTr="0065063B">
        <w:tc>
          <w:tcPr>
            <w:tcW w:w="6803" w:type="dxa"/>
          </w:tcPr>
          <w:p w14:paraId="14AFA92B" w14:textId="77777777" w:rsidR="000817D5" w:rsidRPr="00B84491" w:rsidRDefault="000817D5" w:rsidP="0065063B">
            <w:pPr>
              <w:pStyle w:val="G-PCCTablebody"/>
              <w:rPr>
                <w:rStyle w:val="Exprinline"/>
                <w:szCs w:val="20"/>
              </w:rPr>
            </w:pPr>
            <w:r w:rsidRPr="00E76A56">
              <w:rPr>
                <w:rStyle w:val="Codeinline"/>
                <w:sz w:val="20"/>
                <w:szCs w:val="20"/>
              </w:rPr>
              <w:t>   </w:t>
            </w:r>
            <w:r w:rsidRPr="00B84491">
              <w:rPr>
                <w:rStyle w:val="Exprinline"/>
                <w:szCs w:val="20"/>
              </w:rPr>
              <w:t>}</w:t>
            </w:r>
          </w:p>
        </w:tc>
        <w:tc>
          <w:tcPr>
            <w:tcW w:w="1417" w:type="dxa"/>
          </w:tcPr>
          <w:p w14:paraId="31F988C0" w14:textId="77777777" w:rsidR="000817D5" w:rsidRPr="00A4559E" w:rsidRDefault="000817D5" w:rsidP="0065063B">
            <w:pPr>
              <w:pStyle w:val="G-PCCTablebody"/>
              <w:jc w:val="center"/>
            </w:pPr>
          </w:p>
        </w:tc>
      </w:tr>
      <w:tr w:rsidR="000817D5" w:rsidRPr="00A4559E" w14:paraId="03EEF778" w14:textId="77777777" w:rsidTr="0065063B">
        <w:tc>
          <w:tcPr>
            <w:tcW w:w="6803" w:type="dxa"/>
          </w:tcPr>
          <w:p w14:paraId="1269FD79"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seq_bbox_size_bits</w:t>
            </w:r>
          </w:p>
        </w:tc>
        <w:tc>
          <w:tcPr>
            <w:tcW w:w="1417" w:type="dxa"/>
          </w:tcPr>
          <w:p w14:paraId="072DD271" w14:textId="77777777" w:rsidR="000817D5" w:rsidRPr="00A4559E" w:rsidRDefault="000817D5" w:rsidP="0065063B">
            <w:pPr>
              <w:pStyle w:val="G-PCCTablebody"/>
              <w:jc w:val="center"/>
            </w:pPr>
            <w:r w:rsidRPr="00A4559E">
              <w:t>ue(v)</w:t>
            </w:r>
          </w:p>
        </w:tc>
      </w:tr>
      <w:tr w:rsidR="000817D5" w:rsidRPr="00A4559E" w14:paraId="3B6C0FD8" w14:textId="77777777" w:rsidTr="0065063B">
        <w:tc>
          <w:tcPr>
            <w:tcW w:w="6803" w:type="dxa"/>
          </w:tcPr>
          <w:p w14:paraId="019875D6" w14:textId="77777777" w:rsidR="000817D5" w:rsidRPr="00B84491" w:rsidRDefault="000817D5" w:rsidP="0065063B">
            <w:pPr>
              <w:pStyle w:val="G-PCCTablebodyKWN"/>
              <w:rPr>
                <w:rStyle w:val="Exprinline"/>
                <w:szCs w:val="20"/>
              </w:rPr>
            </w:pPr>
            <w:r w:rsidRPr="00E76A56">
              <w:rPr>
                <w:rStyle w:val="Codeinline"/>
                <w:sz w:val="20"/>
                <w:szCs w:val="20"/>
              </w:rPr>
              <w:t>   </w:t>
            </w:r>
            <w:r w:rsidRPr="00B84491">
              <w:rPr>
                <w:rStyle w:val="Funcinline"/>
                <w:szCs w:val="20"/>
              </w:rPr>
              <w:t>if</w:t>
            </w:r>
            <w:r w:rsidRPr="00B84491">
              <w:rPr>
                <w:rStyle w:val="Exprinline"/>
                <w:szCs w:val="20"/>
              </w:rPr>
              <w:t>( </w:t>
            </w:r>
            <w:r w:rsidRPr="00B84491">
              <w:rPr>
                <w:rStyle w:val="Synvarinline"/>
                <w:szCs w:val="20"/>
              </w:rPr>
              <w:t>seq_bbox_size_bits</w:t>
            </w:r>
            <w:r w:rsidRPr="00B84491">
              <w:rPr>
                <w:rStyle w:val="Exprinline"/>
                <w:szCs w:val="20"/>
              </w:rPr>
              <w:t> )</w:t>
            </w:r>
          </w:p>
        </w:tc>
        <w:tc>
          <w:tcPr>
            <w:tcW w:w="1417" w:type="dxa"/>
          </w:tcPr>
          <w:p w14:paraId="50ED51E8" w14:textId="77777777" w:rsidR="000817D5" w:rsidRPr="00A4559E" w:rsidRDefault="000817D5" w:rsidP="0065063B">
            <w:pPr>
              <w:pStyle w:val="G-PCCTablebody"/>
              <w:jc w:val="center"/>
            </w:pPr>
          </w:p>
        </w:tc>
      </w:tr>
      <w:tr w:rsidR="000817D5" w:rsidRPr="00A4559E" w14:paraId="3E63B140" w14:textId="77777777" w:rsidTr="0065063B">
        <w:tc>
          <w:tcPr>
            <w:tcW w:w="6803" w:type="dxa"/>
          </w:tcPr>
          <w:p w14:paraId="3BA89940" w14:textId="77777777" w:rsidR="000817D5" w:rsidRPr="00B84491" w:rsidRDefault="000817D5" w:rsidP="0065063B">
            <w:pPr>
              <w:pStyle w:val="G-PCCTablebodyKWN"/>
              <w:rPr>
                <w:rStyle w:val="Exprinline"/>
                <w:szCs w:val="20"/>
              </w:rPr>
            </w:pPr>
            <w:r w:rsidRPr="00E76A56">
              <w:rPr>
                <w:rStyle w:val="Codeinline"/>
                <w:sz w:val="20"/>
                <w:szCs w:val="20"/>
              </w:rPr>
              <w:t>      </w:t>
            </w:r>
            <w:r w:rsidRPr="00B84491">
              <w:rPr>
                <w:rStyle w:val="Funcinline"/>
                <w:szCs w:val="20"/>
              </w:rPr>
              <w:t>for</w:t>
            </w:r>
            <w:r w:rsidRPr="00B84491">
              <w:rPr>
                <w:rStyle w:val="Exprinline"/>
                <w:szCs w:val="20"/>
              </w:rPr>
              <w:t>( </w:t>
            </w:r>
            <w:r w:rsidRPr="00B84491">
              <w:rPr>
                <w:rStyle w:val="Var1inline"/>
                <w:szCs w:val="20"/>
              </w:rPr>
              <w:t>𝑘</w:t>
            </w:r>
            <w:r w:rsidRPr="00B84491">
              <w:rPr>
                <w:rStyle w:val="Exprinline"/>
                <w:rFonts w:hint="eastAsia"/>
                <w:szCs w:val="20"/>
                <w:lang w:eastAsia="zh-CN"/>
              </w:rPr>
              <w:t> </w:t>
            </w:r>
            <w:r w:rsidRPr="00B84491">
              <w:rPr>
                <w:rStyle w:val="Exprinline"/>
                <w:szCs w:val="20"/>
              </w:rPr>
              <w:t>=</w:t>
            </w:r>
            <w:r w:rsidRPr="00B84491">
              <w:rPr>
                <w:rStyle w:val="Exprinline"/>
                <w:rFonts w:hint="eastAsia"/>
                <w:szCs w:val="20"/>
                <w:lang w:eastAsia="zh-CN"/>
              </w:rPr>
              <w:t> </w:t>
            </w:r>
            <w:r w:rsidRPr="00B84491">
              <w:rPr>
                <w:rStyle w:val="Exprinline"/>
                <w:szCs w:val="20"/>
              </w:rPr>
              <w:t>0;</w:t>
            </w:r>
            <w:r w:rsidRPr="00B84491">
              <w:rPr>
                <w:rStyle w:val="Exprinline"/>
                <w:rFonts w:hint="eastAsia"/>
                <w:szCs w:val="20"/>
                <w:lang w:eastAsia="zh-CN"/>
              </w:rPr>
              <w:t> </w:t>
            </w:r>
            <w:r w:rsidRPr="00B84491">
              <w:rPr>
                <w:rStyle w:val="Var1inline"/>
                <w:szCs w:val="20"/>
              </w:rPr>
              <w:t>𝑘</w:t>
            </w:r>
            <w:r w:rsidRPr="00B84491">
              <w:rPr>
                <w:rStyle w:val="Exprinline"/>
                <w:rFonts w:hint="eastAsia"/>
                <w:szCs w:val="20"/>
                <w:lang w:eastAsia="zh-CN"/>
              </w:rPr>
              <w:t> </w:t>
            </w:r>
            <w:r w:rsidRPr="00B84491">
              <w:rPr>
                <w:rStyle w:val="Exprinline"/>
                <w:szCs w:val="20"/>
              </w:rPr>
              <w:t>&lt;</w:t>
            </w:r>
            <w:r w:rsidRPr="00B84491">
              <w:rPr>
                <w:rStyle w:val="Exprinline"/>
                <w:rFonts w:hint="eastAsia"/>
                <w:szCs w:val="20"/>
                <w:lang w:eastAsia="zh-CN"/>
              </w:rPr>
              <w:t> </w:t>
            </w:r>
            <w:r w:rsidRPr="00B84491">
              <w:rPr>
                <w:rStyle w:val="Exprinline"/>
                <w:szCs w:val="20"/>
              </w:rPr>
              <w:t>3;</w:t>
            </w:r>
            <w:r w:rsidRPr="00B84491">
              <w:rPr>
                <w:rStyle w:val="Exprinline"/>
                <w:rFonts w:hint="eastAsia"/>
                <w:szCs w:val="20"/>
                <w:lang w:eastAsia="zh-CN"/>
              </w:rPr>
              <w:t> </w:t>
            </w:r>
            <w:r w:rsidRPr="00B84491">
              <w:rPr>
                <w:rStyle w:val="Var1inline"/>
                <w:szCs w:val="20"/>
              </w:rPr>
              <w:t>𝑘</w:t>
            </w:r>
            <w:r w:rsidRPr="00B84491">
              <w:rPr>
                <w:rStyle w:val="Exprinline"/>
                <w:szCs w:val="20"/>
              </w:rPr>
              <w:t>++ )</w:t>
            </w:r>
          </w:p>
        </w:tc>
        <w:tc>
          <w:tcPr>
            <w:tcW w:w="1417" w:type="dxa"/>
          </w:tcPr>
          <w:p w14:paraId="4E0C068A" w14:textId="77777777" w:rsidR="000817D5" w:rsidRPr="00A4559E" w:rsidRDefault="000817D5" w:rsidP="0065063B">
            <w:pPr>
              <w:pStyle w:val="G-PCCTablebody"/>
              <w:jc w:val="center"/>
            </w:pPr>
          </w:p>
        </w:tc>
      </w:tr>
      <w:tr w:rsidR="000817D5" w:rsidRPr="00A4559E" w14:paraId="4CBD94B0" w14:textId="77777777" w:rsidTr="0065063B">
        <w:tc>
          <w:tcPr>
            <w:tcW w:w="6803" w:type="dxa"/>
          </w:tcPr>
          <w:p w14:paraId="1193CB48" w14:textId="77777777" w:rsidR="000817D5" w:rsidRPr="00B84491" w:rsidRDefault="000817D5" w:rsidP="0065063B">
            <w:pPr>
              <w:pStyle w:val="G-PCCTablebody"/>
              <w:rPr>
                <w:bCs/>
                <w:szCs w:val="20"/>
              </w:rPr>
            </w:pPr>
            <w:r w:rsidRPr="00E76A56">
              <w:rPr>
                <w:rStyle w:val="Codeinline"/>
                <w:sz w:val="20"/>
                <w:szCs w:val="20"/>
              </w:rPr>
              <w:t>         </w:t>
            </w:r>
            <w:r w:rsidRPr="00B84491">
              <w:rPr>
                <w:rStyle w:val="Synboldinline"/>
                <w:szCs w:val="20"/>
              </w:rPr>
              <w:t>seq_bbox_size_minus1_xyz</w:t>
            </w:r>
            <w:r w:rsidRPr="00B84491">
              <w:rPr>
                <w:rStyle w:val="Exprinline"/>
                <w:szCs w:val="20"/>
              </w:rPr>
              <w:t>[ </w:t>
            </w:r>
            <w:r w:rsidRPr="00B84491">
              <w:rPr>
                <w:rStyle w:val="Var1inline"/>
                <w:szCs w:val="20"/>
              </w:rPr>
              <w:t>𝑘</w:t>
            </w:r>
            <w:r w:rsidRPr="00B84491">
              <w:rPr>
                <w:rStyle w:val="Exprinline"/>
                <w:szCs w:val="20"/>
              </w:rPr>
              <w:t> ]</w:t>
            </w:r>
          </w:p>
        </w:tc>
        <w:tc>
          <w:tcPr>
            <w:tcW w:w="1417" w:type="dxa"/>
          </w:tcPr>
          <w:p w14:paraId="6DEA3343" w14:textId="77777777" w:rsidR="000817D5" w:rsidRPr="00A4559E" w:rsidRDefault="000817D5" w:rsidP="0065063B">
            <w:pPr>
              <w:pStyle w:val="G-PCCTablebody"/>
              <w:jc w:val="center"/>
            </w:pPr>
            <w:r w:rsidRPr="00A4559E">
              <w:t>u(v)</w:t>
            </w:r>
          </w:p>
        </w:tc>
      </w:tr>
      <w:bookmarkEnd w:id="102"/>
      <w:tr w:rsidR="000817D5" w:rsidRPr="00A4559E" w14:paraId="61F23DB8" w14:textId="77777777" w:rsidTr="0065063B">
        <w:tc>
          <w:tcPr>
            <w:tcW w:w="6803" w:type="dxa"/>
          </w:tcPr>
          <w:p w14:paraId="1FFE0DD0"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seq_unit_numerator_minus1</w:t>
            </w:r>
          </w:p>
        </w:tc>
        <w:tc>
          <w:tcPr>
            <w:tcW w:w="1417" w:type="dxa"/>
          </w:tcPr>
          <w:p w14:paraId="7064B149" w14:textId="77777777" w:rsidR="000817D5" w:rsidRPr="00A4559E" w:rsidRDefault="000817D5" w:rsidP="0065063B">
            <w:pPr>
              <w:pStyle w:val="G-PCCTablebody"/>
              <w:jc w:val="center"/>
              <w:rPr>
                <w:lang w:eastAsia="ja-JP"/>
              </w:rPr>
            </w:pPr>
            <w:r w:rsidRPr="00A4559E">
              <w:rPr>
                <w:lang w:eastAsia="ja-JP"/>
              </w:rPr>
              <w:t>ue(v)</w:t>
            </w:r>
          </w:p>
        </w:tc>
      </w:tr>
      <w:tr w:rsidR="000817D5" w:rsidRPr="00A4559E" w14:paraId="79E2621A" w14:textId="77777777" w:rsidTr="0065063B">
        <w:tc>
          <w:tcPr>
            <w:tcW w:w="6803" w:type="dxa"/>
          </w:tcPr>
          <w:p w14:paraId="2536B3F5"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seq_unit_denominator_minus1</w:t>
            </w:r>
          </w:p>
        </w:tc>
        <w:tc>
          <w:tcPr>
            <w:tcW w:w="1417" w:type="dxa"/>
          </w:tcPr>
          <w:p w14:paraId="3EA27800" w14:textId="77777777" w:rsidR="000817D5" w:rsidRPr="00A4559E" w:rsidRDefault="000817D5" w:rsidP="0065063B">
            <w:pPr>
              <w:pStyle w:val="G-PCCTablebody"/>
              <w:jc w:val="center"/>
              <w:rPr>
                <w:lang w:eastAsia="ja-JP"/>
              </w:rPr>
            </w:pPr>
            <w:r w:rsidRPr="00A4559E">
              <w:rPr>
                <w:lang w:eastAsia="ja-JP"/>
              </w:rPr>
              <w:t>ue(v)</w:t>
            </w:r>
          </w:p>
        </w:tc>
      </w:tr>
      <w:tr w:rsidR="000817D5" w:rsidRPr="00A4559E" w14:paraId="5424A24B" w14:textId="77777777" w:rsidTr="0065063B">
        <w:tc>
          <w:tcPr>
            <w:tcW w:w="6803" w:type="dxa"/>
          </w:tcPr>
          <w:p w14:paraId="7CDA71EF"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seq_unit_is_metres</w:t>
            </w:r>
          </w:p>
        </w:tc>
        <w:tc>
          <w:tcPr>
            <w:tcW w:w="1417" w:type="dxa"/>
          </w:tcPr>
          <w:p w14:paraId="6351CCA4" w14:textId="77777777" w:rsidR="000817D5" w:rsidRPr="00A4559E" w:rsidRDefault="000817D5" w:rsidP="0065063B">
            <w:pPr>
              <w:pStyle w:val="G-PCCTablebody"/>
              <w:jc w:val="center"/>
              <w:rPr>
                <w:lang w:eastAsia="ja-JP"/>
              </w:rPr>
            </w:pPr>
            <w:r w:rsidRPr="00A4559E">
              <w:rPr>
                <w:lang w:eastAsia="ja-JP"/>
              </w:rPr>
              <w:t>u(1)</w:t>
            </w:r>
          </w:p>
        </w:tc>
      </w:tr>
      <w:tr w:rsidR="000817D5" w:rsidRPr="00A4559E" w14:paraId="14688603" w14:textId="77777777" w:rsidTr="0065063B">
        <w:tc>
          <w:tcPr>
            <w:tcW w:w="6803" w:type="dxa"/>
          </w:tcPr>
          <w:p w14:paraId="1C72F49C"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seq_coded_scale_exponent</w:t>
            </w:r>
          </w:p>
        </w:tc>
        <w:tc>
          <w:tcPr>
            <w:tcW w:w="1417" w:type="dxa"/>
          </w:tcPr>
          <w:p w14:paraId="011EC497" w14:textId="77777777" w:rsidR="000817D5" w:rsidRPr="00A4559E" w:rsidRDefault="000817D5" w:rsidP="0065063B">
            <w:pPr>
              <w:pStyle w:val="G-PCCTablebody"/>
              <w:jc w:val="center"/>
              <w:rPr>
                <w:lang w:eastAsia="ja-JP"/>
              </w:rPr>
            </w:pPr>
            <w:r w:rsidRPr="00A4559E">
              <w:rPr>
                <w:lang w:eastAsia="ja-JP"/>
              </w:rPr>
              <w:t>ue(v)</w:t>
            </w:r>
          </w:p>
        </w:tc>
      </w:tr>
      <w:tr w:rsidR="000817D5" w:rsidRPr="00A4559E" w14:paraId="5C44D31F" w14:textId="77777777" w:rsidTr="0065063B">
        <w:tc>
          <w:tcPr>
            <w:tcW w:w="6803" w:type="dxa"/>
          </w:tcPr>
          <w:p w14:paraId="08E9DA91" w14:textId="77777777" w:rsidR="000817D5" w:rsidRPr="00E76A56"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seq_coded_scale_mantissa_bits</w:t>
            </w:r>
          </w:p>
        </w:tc>
        <w:tc>
          <w:tcPr>
            <w:tcW w:w="1417" w:type="dxa"/>
          </w:tcPr>
          <w:p w14:paraId="0E729182" w14:textId="77777777" w:rsidR="000817D5" w:rsidRPr="00A4559E" w:rsidRDefault="000817D5" w:rsidP="0065063B">
            <w:pPr>
              <w:pStyle w:val="G-PCCTablebody"/>
              <w:jc w:val="center"/>
            </w:pPr>
            <w:r w:rsidRPr="00A4559E">
              <w:t>ue(v)</w:t>
            </w:r>
          </w:p>
        </w:tc>
      </w:tr>
      <w:tr w:rsidR="000817D5" w:rsidRPr="00A4559E" w14:paraId="3AE2D6F7" w14:textId="77777777" w:rsidTr="0065063B">
        <w:tc>
          <w:tcPr>
            <w:tcW w:w="6803" w:type="dxa"/>
          </w:tcPr>
          <w:p w14:paraId="576438DF"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seq_coded_scale_mantissa</w:t>
            </w:r>
          </w:p>
        </w:tc>
        <w:tc>
          <w:tcPr>
            <w:tcW w:w="1417" w:type="dxa"/>
          </w:tcPr>
          <w:p w14:paraId="3AE694AF" w14:textId="77777777" w:rsidR="000817D5" w:rsidRPr="00A4559E" w:rsidRDefault="000817D5" w:rsidP="0065063B">
            <w:pPr>
              <w:pStyle w:val="G-PCCTablebody"/>
              <w:jc w:val="center"/>
            </w:pPr>
            <w:r w:rsidRPr="00A4559E">
              <w:t>u(v)</w:t>
            </w:r>
          </w:p>
        </w:tc>
      </w:tr>
      <w:tr w:rsidR="000817D5" w:rsidRPr="00A4559E" w14:paraId="257A5F75" w14:textId="77777777" w:rsidTr="0065063B">
        <w:tc>
          <w:tcPr>
            <w:tcW w:w="6803" w:type="dxa"/>
          </w:tcPr>
          <w:p w14:paraId="2B5D8FF5"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num_attributes</w:t>
            </w:r>
          </w:p>
        </w:tc>
        <w:tc>
          <w:tcPr>
            <w:tcW w:w="1417" w:type="dxa"/>
          </w:tcPr>
          <w:p w14:paraId="3F6875C2" w14:textId="77777777" w:rsidR="000817D5" w:rsidRPr="00A4559E" w:rsidRDefault="000817D5" w:rsidP="0065063B">
            <w:pPr>
              <w:pStyle w:val="G-PCCTablebody"/>
              <w:jc w:val="center"/>
            </w:pPr>
            <w:r w:rsidRPr="00A4559E">
              <w:t>ue(v)</w:t>
            </w:r>
          </w:p>
        </w:tc>
      </w:tr>
      <w:tr w:rsidR="000817D5" w:rsidRPr="00A4559E" w14:paraId="3A95B0AC" w14:textId="77777777" w:rsidTr="0065063B">
        <w:tc>
          <w:tcPr>
            <w:tcW w:w="6803" w:type="dxa"/>
          </w:tcPr>
          <w:p w14:paraId="62ACC605" w14:textId="77777777" w:rsidR="000817D5" w:rsidRPr="00B84491" w:rsidRDefault="000817D5" w:rsidP="0065063B">
            <w:pPr>
              <w:pStyle w:val="G-PCCTablebodyKWN"/>
              <w:rPr>
                <w:rStyle w:val="Exprinline"/>
                <w:szCs w:val="20"/>
              </w:rPr>
            </w:pPr>
            <w:r w:rsidRPr="00E76A56">
              <w:rPr>
                <w:rStyle w:val="Codeinline"/>
                <w:sz w:val="20"/>
                <w:szCs w:val="20"/>
              </w:rPr>
              <w:t>   </w:t>
            </w:r>
            <w:r w:rsidRPr="00B84491">
              <w:rPr>
                <w:rStyle w:val="Funcinline"/>
                <w:szCs w:val="20"/>
              </w:rPr>
              <w:t>for</w:t>
            </w:r>
            <w:r w:rsidRPr="00B84491">
              <w:rPr>
                <w:rStyle w:val="Exprinline"/>
                <w:szCs w:val="20"/>
              </w:rPr>
              <w:t>( </w:t>
            </w:r>
            <w:r w:rsidRPr="00B84491">
              <w:rPr>
                <w:rStyle w:val="VarNinline"/>
                <w:szCs w:val="20"/>
              </w:rPr>
              <w:t>attrIdx</w:t>
            </w:r>
            <w:r w:rsidRPr="00B84491">
              <w:rPr>
                <w:rStyle w:val="Exprinline"/>
                <w:rFonts w:hint="eastAsia"/>
                <w:szCs w:val="20"/>
                <w:lang w:eastAsia="zh-CN"/>
              </w:rPr>
              <w:t> </w:t>
            </w:r>
            <w:r w:rsidRPr="00B84491">
              <w:rPr>
                <w:rStyle w:val="Exprinline"/>
                <w:szCs w:val="20"/>
              </w:rPr>
              <w:t>=</w:t>
            </w:r>
            <w:r w:rsidRPr="00B84491">
              <w:rPr>
                <w:rStyle w:val="Exprinline"/>
                <w:rFonts w:hint="eastAsia"/>
                <w:szCs w:val="20"/>
                <w:lang w:eastAsia="zh-CN"/>
              </w:rPr>
              <w:t> </w:t>
            </w:r>
            <w:r w:rsidRPr="00B84491">
              <w:rPr>
                <w:rStyle w:val="Exprinline"/>
                <w:szCs w:val="20"/>
              </w:rPr>
              <w:t>0;</w:t>
            </w:r>
            <w:r w:rsidRPr="00B84491">
              <w:rPr>
                <w:rStyle w:val="Exprinline"/>
                <w:rFonts w:hint="eastAsia"/>
                <w:szCs w:val="20"/>
                <w:lang w:eastAsia="zh-CN"/>
              </w:rPr>
              <w:t> </w:t>
            </w:r>
            <w:r w:rsidRPr="00B84491">
              <w:rPr>
                <w:rStyle w:val="VarNinline"/>
                <w:szCs w:val="20"/>
              </w:rPr>
              <w:t>attrIdx</w:t>
            </w:r>
            <w:r w:rsidRPr="00B84491">
              <w:rPr>
                <w:rStyle w:val="Exprinline"/>
                <w:rFonts w:hint="eastAsia"/>
                <w:szCs w:val="20"/>
                <w:lang w:eastAsia="zh-CN"/>
              </w:rPr>
              <w:t> </w:t>
            </w:r>
            <w:r w:rsidRPr="00B84491">
              <w:rPr>
                <w:rStyle w:val="Exprinline"/>
                <w:szCs w:val="20"/>
              </w:rPr>
              <w:t>&lt;</w:t>
            </w:r>
            <w:r w:rsidRPr="00B84491">
              <w:rPr>
                <w:rStyle w:val="Exprinline"/>
                <w:rFonts w:hint="eastAsia"/>
                <w:szCs w:val="20"/>
                <w:lang w:eastAsia="zh-CN"/>
              </w:rPr>
              <w:t> </w:t>
            </w:r>
            <w:r w:rsidRPr="00B84491">
              <w:rPr>
                <w:rStyle w:val="Synvarinline"/>
                <w:szCs w:val="20"/>
              </w:rPr>
              <w:t>num_attributes</w:t>
            </w:r>
            <w:r w:rsidRPr="00B84491">
              <w:rPr>
                <w:rStyle w:val="Exprinline"/>
                <w:szCs w:val="20"/>
              </w:rPr>
              <w:t>;</w:t>
            </w:r>
            <w:r w:rsidRPr="00B84491">
              <w:rPr>
                <w:rStyle w:val="Exprinline"/>
                <w:rFonts w:hint="eastAsia"/>
                <w:szCs w:val="20"/>
                <w:lang w:eastAsia="zh-CN"/>
              </w:rPr>
              <w:t> </w:t>
            </w:r>
            <w:r w:rsidRPr="00B84491">
              <w:rPr>
                <w:rStyle w:val="VarNinline"/>
                <w:szCs w:val="20"/>
              </w:rPr>
              <w:t>attrIdx</w:t>
            </w:r>
            <w:r w:rsidRPr="00B84491">
              <w:rPr>
                <w:rStyle w:val="Exprinline"/>
                <w:szCs w:val="20"/>
              </w:rPr>
              <w:t>++ )</w:t>
            </w:r>
            <w:r w:rsidRPr="00B84491">
              <w:rPr>
                <w:rStyle w:val="Exprinline"/>
                <w:rFonts w:hint="eastAsia"/>
                <w:szCs w:val="20"/>
                <w:lang w:eastAsia="zh-CN"/>
              </w:rPr>
              <w:t> </w:t>
            </w:r>
            <w:r w:rsidRPr="00B84491">
              <w:rPr>
                <w:rStyle w:val="Exprinline"/>
                <w:szCs w:val="20"/>
              </w:rPr>
              <w:t>{</w:t>
            </w:r>
          </w:p>
        </w:tc>
        <w:tc>
          <w:tcPr>
            <w:tcW w:w="1417" w:type="dxa"/>
          </w:tcPr>
          <w:p w14:paraId="1935A8B4" w14:textId="77777777" w:rsidR="000817D5" w:rsidRPr="00A4559E" w:rsidRDefault="000817D5" w:rsidP="0065063B">
            <w:pPr>
              <w:pStyle w:val="G-PCCTablebody"/>
              <w:jc w:val="center"/>
            </w:pPr>
          </w:p>
        </w:tc>
      </w:tr>
      <w:tr w:rsidR="000817D5" w:rsidRPr="00A4559E" w14:paraId="32AFA895" w14:textId="77777777" w:rsidTr="0065063B">
        <w:tc>
          <w:tcPr>
            <w:tcW w:w="6803" w:type="dxa"/>
          </w:tcPr>
          <w:p w14:paraId="1BA78191" w14:textId="77777777" w:rsidR="000817D5" w:rsidRPr="00B84491" w:rsidRDefault="000817D5" w:rsidP="0065063B">
            <w:pPr>
              <w:pStyle w:val="G-PCCTablebody"/>
              <w:rPr>
                <w:rFonts w:eastAsia="MS Mincho"/>
                <w:b/>
                <w:bCs/>
                <w:szCs w:val="20"/>
                <w:lang w:eastAsia="ja-JP"/>
              </w:rPr>
            </w:pPr>
            <w:r w:rsidRPr="00E76A56">
              <w:rPr>
                <w:rStyle w:val="Codeinline"/>
                <w:sz w:val="20"/>
                <w:szCs w:val="20"/>
              </w:rPr>
              <w:t>      </w:t>
            </w:r>
            <w:r w:rsidRPr="00B84491">
              <w:rPr>
                <w:rStyle w:val="Synboldinline"/>
                <w:szCs w:val="20"/>
              </w:rPr>
              <w:t>attr_components_minus1</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04224B4E" w14:textId="77777777" w:rsidR="000817D5" w:rsidRPr="00A4559E" w:rsidRDefault="000817D5" w:rsidP="0065063B">
            <w:pPr>
              <w:pStyle w:val="G-PCCTablebody"/>
              <w:jc w:val="center"/>
            </w:pPr>
            <w:r w:rsidRPr="00A4559E">
              <w:t>ue(v)</w:t>
            </w:r>
          </w:p>
        </w:tc>
      </w:tr>
      <w:tr w:rsidR="000817D5" w:rsidRPr="00A4559E" w14:paraId="7A320946" w14:textId="77777777" w:rsidTr="0065063B">
        <w:tc>
          <w:tcPr>
            <w:tcW w:w="6803" w:type="dxa"/>
          </w:tcPr>
          <w:p w14:paraId="17E32D47" w14:textId="77777777" w:rsidR="000817D5" w:rsidRPr="00B84491" w:rsidRDefault="000817D5" w:rsidP="0065063B">
            <w:pPr>
              <w:pStyle w:val="G-PCCTablebody"/>
              <w:rPr>
                <w:b/>
                <w:bCs/>
                <w:szCs w:val="20"/>
              </w:rPr>
            </w:pPr>
            <w:r w:rsidRPr="00E76A56">
              <w:rPr>
                <w:rStyle w:val="Codeinline"/>
                <w:sz w:val="20"/>
                <w:szCs w:val="20"/>
              </w:rPr>
              <w:t>      </w:t>
            </w:r>
            <w:r w:rsidRPr="00B84491">
              <w:rPr>
                <w:rStyle w:val="Synboldinline"/>
                <w:szCs w:val="20"/>
              </w:rPr>
              <w:t>attr_instance_id</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014CCBC6" w14:textId="77777777" w:rsidR="000817D5" w:rsidRPr="00A4559E" w:rsidRDefault="000817D5" w:rsidP="0065063B">
            <w:pPr>
              <w:pStyle w:val="G-PCCTablebody"/>
              <w:jc w:val="center"/>
            </w:pPr>
            <w:r w:rsidRPr="00A4559E">
              <w:t>ue(v)</w:t>
            </w:r>
          </w:p>
        </w:tc>
      </w:tr>
      <w:tr w:rsidR="000817D5" w:rsidRPr="00A4559E" w14:paraId="304B669C" w14:textId="77777777" w:rsidTr="0065063B">
        <w:tc>
          <w:tcPr>
            <w:tcW w:w="6803" w:type="dxa"/>
          </w:tcPr>
          <w:p w14:paraId="6C9AB1EC" w14:textId="77777777" w:rsidR="000817D5" w:rsidRPr="00B84491" w:rsidRDefault="000817D5" w:rsidP="0065063B">
            <w:pPr>
              <w:pStyle w:val="G-PCCTablebody"/>
              <w:rPr>
                <w:b/>
                <w:bCs/>
                <w:szCs w:val="20"/>
              </w:rPr>
            </w:pPr>
            <w:r w:rsidRPr="00E76A56">
              <w:rPr>
                <w:rStyle w:val="Codeinline"/>
                <w:sz w:val="20"/>
                <w:szCs w:val="20"/>
              </w:rPr>
              <w:t>      </w:t>
            </w:r>
            <w:r w:rsidRPr="00B84491">
              <w:rPr>
                <w:rStyle w:val="Synboldinline"/>
                <w:szCs w:val="20"/>
              </w:rPr>
              <w:t>attr_bitdepth_minus1</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05A89AE8" w14:textId="77777777" w:rsidR="000817D5" w:rsidRPr="00A4559E" w:rsidRDefault="000817D5" w:rsidP="0065063B">
            <w:pPr>
              <w:pStyle w:val="G-PCCTablebody"/>
              <w:jc w:val="center"/>
            </w:pPr>
            <w:r w:rsidRPr="00A4559E">
              <w:t>ue(v)</w:t>
            </w:r>
          </w:p>
        </w:tc>
      </w:tr>
      <w:tr w:rsidR="000817D5" w:rsidRPr="00A4559E" w14:paraId="6AA6B3DF" w14:textId="77777777" w:rsidTr="0065063B">
        <w:tc>
          <w:tcPr>
            <w:tcW w:w="6803" w:type="dxa"/>
          </w:tcPr>
          <w:p w14:paraId="57AC4E94" w14:textId="77777777" w:rsidR="000817D5" w:rsidRPr="00B84491" w:rsidRDefault="000817D5" w:rsidP="0065063B">
            <w:pPr>
              <w:pStyle w:val="G-PCCTablebody"/>
              <w:rPr>
                <w:b/>
                <w:bCs/>
                <w:szCs w:val="20"/>
              </w:rPr>
            </w:pPr>
            <w:r w:rsidRPr="00E76A56">
              <w:rPr>
                <w:rStyle w:val="Codeinline"/>
                <w:sz w:val="20"/>
                <w:szCs w:val="20"/>
              </w:rPr>
              <w:t>      </w:t>
            </w:r>
            <w:r w:rsidRPr="00B84491">
              <w:rPr>
                <w:rStyle w:val="Synboldinline"/>
                <w:szCs w:val="20"/>
              </w:rPr>
              <w:t>attr_label_known</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084F70CA" w14:textId="77777777" w:rsidR="000817D5" w:rsidRPr="00A4559E" w:rsidRDefault="000817D5" w:rsidP="0065063B">
            <w:pPr>
              <w:pStyle w:val="G-PCCTablebody"/>
              <w:jc w:val="center"/>
            </w:pPr>
            <w:r w:rsidRPr="00A4559E">
              <w:t>u(1)</w:t>
            </w:r>
          </w:p>
        </w:tc>
      </w:tr>
      <w:tr w:rsidR="000817D5" w:rsidRPr="00A4559E" w14:paraId="018075B5" w14:textId="77777777" w:rsidTr="0065063B">
        <w:tc>
          <w:tcPr>
            <w:tcW w:w="6803" w:type="dxa"/>
          </w:tcPr>
          <w:p w14:paraId="184F5E96" w14:textId="77777777" w:rsidR="000817D5" w:rsidRPr="00B84491" w:rsidRDefault="000817D5" w:rsidP="0065063B">
            <w:pPr>
              <w:pStyle w:val="G-PCCTablebodyKWN"/>
              <w:rPr>
                <w:rFonts w:eastAsia="MS Mincho"/>
                <w:szCs w:val="20"/>
                <w:lang w:eastAsia="ja-JP"/>
              </w:rPr>
            </w:pPr>
            <w:r w:rsidRPr="00E76A56">
              <w:rPr>
                <w:rStyle w:val="Codeinline"/>
                <w:sz w:val="20"/>
                <w:szCs w:val="20"/>
              </w:rPr>
              <w:t>      </w:t>
            </w:r>
            <w:r w:rsidRPr="00B84491">
              <w:rPr>
                <w:rStyle w:val="Funcinline"/>
                <w:szCs w:val="20"/>
              </w:rPr>
              <w:t>if</w:t>
            </w:r>
            <w:r w:rsidRPr="00B84491">
              <w:rPr>
                <w:rStyle w:val="Exprinline"/>
                <w:szCs w:val="20"/>
              </w:rPr>
              <w:t>( </w:t>
            </w:r>
            <w:r w:rsidRPr="00B84491">
              <w:rPr>
                <w:rStyle w:val="Synvarinline"/>
                <w:szCs w:val="20"/>
              </w:rPr>
              <w:t>attr_label_known</w:t>
            </w:r>
            <w:r w:rsidRPr="00B84491">
              <w:rPr>
                <w:rStyle w:val="Exprinline"/>
                <w:szCs w:val="20"/>
              </w:rPr>
              <w:t>[ </w:t>
            </w:r>
            <w:r w:rsidRPr="00B84491">
              <w:rPr>
                <w:rStyle w:val="VarNinline"/>
                <w:szCs w:val="20"/>
              </w:rPr>
              <w:t>attrIdx</w:t>
            </w:r>
            <w:r w:rsidRPr="00B84491">
              <w:rPr>
                <w:rStyle w:val="Exprinline"/>
                <w:szCs w:val="20"/>
              </w:rPr>
              <w:t> ] )</w:t>
            </w:r>
          </w:p>
        </w:tc>
        <w:tc>
          <w:tcPr>
            <w:tcW w:w="1417" w:type="dxa"/>
          </w:tcPr>
          <w:p w14:paraId="37EC5B89" w14:textId="77777777" w:rsidR="000817D5" w:rsidRPr="00A4559E" w:rsidRDefault="000817D5" w:rsidP="0065063B">
            <w:pPr>
              <w:pStyle w:val="G-PCCTablebody"/>
              <w:jc w:val="center"/>
            </w:pPr>
          </w:p>
        </w:tc>
      </w:tr>
      <w:tr w:rsidR="000817D5" w:rsidRPr="00A4559E" w14:paraId="3682A7E6" w14:textId="77777777" w:rsidTr="0065063B">
        <w:tc>
          <w:tcPr>
            <w:tcW w:w="6803" w:type="dxa"/>
          </w:tcPr>
          <w:p w14:paraId="3830598D" w14:textId="77777777" w:rsidR="000817D5" w:rsidRPr="00B84491" w:rsidRDefault="000817D5" w:rsidP="0065063B">
            <w:pPr>
              <w:pStyle w:val="G-PCCTablebody"/>
              <w:rPr>
                <w:b/>
                <w:bCs/>
                <w:szCs w:val="20"/>
              </w:rPr>
            </w:pPr>
            <w:r w:rsidRPr="00E76A56">
              <w:rPr>
                <w:rStyle w:val="Codeinline"/>
                <w:sz w:val="20"/>
                <w:szCs w:val="20"/>
              </w:rPr>
              <w:t>         </w:t>
            </w:r>
            <w:r w:rsidRPr="00B84491">
              <w:rPr>
                <w:rStyle w:val="Synboldinline"/>
                <w:szCs w:val="20"/>
              </w:rPr>
              <w:t>attr_label</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31E843ED" w14:textId="77777777" w:rsidR="000817D5" w:rsidRPr="00A4559E" w:rsidRDefault="000817D5" w:rsidP="0065063B">
            <w:pPr>
              <w:pStyle w:val="G-PCCTablebody"/>
              <w:jc w:val="center"/>
            </w:pPr>
            <w:r w:rsidRPr="00A4559E">
              <w:t>ue(v)</w:t>
            </w:r>
          </w:p>
        </w:tc>
      </w:tr>
      <w:tr w:rsidR="000817D5" w:rsidRPr="00A4559E" w14:paraId="2807C102" w14:textId="77777777" w:rsidTr="0065063B">
        <w:tc>
          <w:tcPr>
            <w:tcW w:w="6803" w:type="dxa"/>
          </w:tcPr>
          <w:p w14:paraId="4D70035D" w14:textId="77777777" w:rsidR="000817D5" w:rsidRPr="00B84491" w:rsidRDefault="000817D5" w:rsidP="0065063B">
            <w:pPr>
              <w:pStyle w:val="G-PCCTablebodyKWN"/>
              <w:rPr>
                <w:rStyle w:val="Funcinline"/>
                <w:szCs w:val="20"/>
              </w:rPr>
            </w:pPr>
            <w:r w:rsidRPr="00E76A56">
              <w:rPr>
                <w:rStyle w:val="Codeinline"/>
                <w:sz w:val="20"/>
                <w:szCs w:val="20"/>
              </w:rPr>
              <w:t>      </w:t>
            </w:r>
            <w:r w:rsidRPr="00B84491">
              <w:rPr>
                <w:rStyle w:val="Funcinline"/>
                <w:szCs w:val="20"/>
              </w:rPr>
              <w:t>else</w:t>
            </w:r>
          </w:p>
        </w:tc>
        <w:tc>
          <w:tcPr>
            <w:tcW w:w="1417" w:type="dxa"/>
          </w:tcPr>
          <w:p w14:paraId="5D3DD456" w14:textId="77777777" w:rsidR="000817D5" w:rsidRPr="00A4559E" w:rsidRDefault="000817D5" w:rsidP="0065063B">
            <w:pPr>
              <w:pStyle w:val="G-PCCTablebody"/>
              <w:jc w:val="center"/>
            </w:pPr>
          </w:p>
        </w:tc>
      </w:tr>
      <w:tr w:rsidR="000817D5" w:rsidRPr="00A4559E" w14:paraId="4A2F18CF" w14:textId="77777777" w:rsidTr="0065063B">
        <w:tc>
          <w:tcPr>
            <w:tcW w:w="6803" w:type="dxa"/>
          </w:tcPr>
          <w:p w14:paraId="4C84346E" w14:textId="77777777" w:rsidR="000817D5" w:rsidRPr="00B84491" w:rsidRDefault="000817D5" w:rsidP="0065063B">
            <w:pPr>
              <w:pStyle w:val="G-PCCTablebody"/>
              <w:rPr>
                <w:szCs w:val="20"/>
              </w:rPr>
            </w:pPr>
            <w:r w:rsidRPr="00E76A56">
              <w:rPr>
                <w:rStyle w:val="Codeinline"/>
                <w:sz w:val="20"/>
                <w:szCs w:val="20"/>
              </w:rPr>
              <w:t>         </w:t>
            </w:r>
            <w:r w:rsidRPr="00B84491">
              <w:rPr>
                <w:rStyle w:val="Synboldinline"/>
                <w:szCs w:val="20"/>
              </w:rPr>
              <w:t>attr_label_oid</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06DC3D7A" w14:textId="77777777" w:rsidR="000817D5" w:rsidRPr="00A4559E" w:rsidRDefault="000817D5" w:rsidP="0065063B">
            <w:pPr>
              <w:pStyle w:val="G-PCCTablebody"/>
              <w:jc w:val="center"/>
            </w:pPr>
            <w:r w:rsidRPr="00A4559E">
              <w:t>oid(v)</w:t>
            </w:r>
          </w:p>
        </w:tc>
      </w:tr>
      <w:tr w:rsidR="000817D5" w:rsidRPr="00A4559E" w14:paraId="724A3324" w14:textId="77777777" w:rsidTr="0065063B">
        <w:tc>
          <w:tcPr>
            <w:tcW w:w="6803" w:type="dxa"/>
          </w:tcPr>
          <w:p w14:paraId="0BD78C7A"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attr_property_cnt</w:t>
            </w:r>
          </w:p>
        </w:tc>
        <w:tc>
          <w:tcPr>
            <w:tcW w:w="1417" w:type="dxa"/>
          </w:tcPr>
          <w:p w14:paraId="6734DE8A" w14:textId="77777777" w:rsidR="000817D5" w:rsidRPr="00A4559E" w:rsidRDefault="000817D5" w:rsidP="0065063B">
            <w:pPr>
              <w:pStyle w:val="G-PCCTablebody"/>
              <w:jc w:val="center"/>
            </w:pPr>
            <w:r w:rsidRPr="00A4559E">
              <w:t>ue(v)</w:t>
            </w:r>
          </w:p>
        </w:tc>
      </w:tr>
      <w:tr w:rsidR="000817D5" w:rsidRPr="00A4559E" w14:paraId="795A2752" w14:textId="77777777" w:rsidTr="0065063B">
        <w:tc>
          <w:tcPr>
            <w:tcW w:w="6803" w:type="dxa"/>
          </w:tcPr>
          <w:p w14:paraId="2398D235" w14:textId="77777777" w:rsidR="000817D5" w:rsidRPr="00B84491" w:rsidRDefault="000817D5" w:rsidP="0065063B">
            <w:pPr>
              <w:pStyle w:val="G-PCCTablebody"/>
              <w:rPr>
                <w:rStyle w:val="Exprinline"/>
                <w:szCs w:val="20"/>
              </w:rPr>
            </w:pPr>
            <w:r w:rsidRPr="00E76A56">
              <w:rPr>
                <w:rStyle w:val="Codeinline"/>
                <w:sz w:val="20"/>
                <w:szCs w:val="20"/>
              </w:rPr>
              <w:t>      </w:t>
            </w:r>
            <w:r w:rsidRPr="00B84491">
              <w:rPr>
                <w:rStyle w:val="Synvarinline"/>
                <w:szCs w:val="20"/>
              </w:rPr>
              <w:t>byte_alignment</w:t>
            </w:r>
            <w:r w:rsidRPr="00B84491">
              <w:rPr>
                <w:rStyle w:val="Exprinline"/>
                <w:szCs w:val="20"/>
              </w:rPr>
              <w:t>( )</w:t>
            </w:r>
          </w:p>
        </w:tc>
        <w:tc>
          <w:tcPr>
            <w:tcW w:w="1417" w:type="dxa"/>
          </w:tcPr>
          <w:p w14:paraId="38C504E9" w14:textId="77777777" w:rsidR="000817D5" w:rsidRPr="00A4559E" w:rsidRDefault="000817D5" w:rsidP="0065063B">
            <w:pPr>
              <w:pStyle w:val="G-PCCTablebody"/>
              <w:jc w:val="center"/>
            </w:pPr>
          </w:p>
        </w:tc>
      </w:tr>
      <w:tr w:rsidR="000817D5" w:rsidRPr="00A4559E" w14:paraId="1C045776" w14:textId="77777777" w:rsidTr="0065063B">
        <w:tc>
          <w:tcPr>
            <w:tcW w:w="6803" w:type="dxa"/>
          </w:tcPr>
          <w:p w14:paraId="12A37C56" w14:textId="77777777" w:rsidR="000817D5" w:rsidRPr="00B84491" w:rsidRDefault="000817D5" w:rsidP="0065063B">
            <w:pPr>
              <w:pStyle w:val="G-PCCTablebodyKWN"/>
              <w:rPr>
                <w:rStyle w:val="Exprinline"/>
                <w:szCs w:val="20"/>
              </w:rPr>
            </w:pPr>
            <w:r w:rsidRPr="00E76A56">
              <w:rPr>
                <w:rStyle w:val="Codeinline"/>
                <w:sz w:val="20"/>
                <w:szCs w:val="20"/>
              </w:rPr>
              <w:t>      </w:t>
            </w:r>
            <w:r w:rsidRPr="00B84491">
              <w:rPr>
                <w:rStyle w:val="Funcinline"/>
                <w:szCs w:val="20"/>
              </w:rPr>
              <w:t>for</w:t>
            </w:r>
            <w:r w:rsidRPr="00B84491">
              <w:rPr>
                <w:rStyle w:val="Exprinline"/>
                <w:szCs w:val="20"/>
              </w:rPr>
              <w:t>(</w:t>
            </w:r>
            <w:r w:rsidRPr="00E76A56">
              <w:rPr>
                <w:rStyle w:val="Exprinline"/>
                <w:rFonts w:ascii="Cambria" w:hAnsi="Cambria"/>
                <w:szCs w:val="20"/>
              </w:rPr>
              <w:t> </w:t>
            </w:r>
            <w:r w:rsidRPr="00351664">
              <w:rPr>
                <w:rStyle w:val="Var1inline"/>
                <w:szCs w:val="20"/>
              </w:rPr>
              <w:t>𝑗</w:t>
            </w:r>
            <w:r w:rsidRPr="00B84491">
              <w:rPr>
                <w:rStyle w:val="Exprinline"/>
                <w:rFonts w:hint="eastAsia"/>
                <w:szCs w:val="20"/>
                <w:lang w:eastAsia="zh-CN"/>
              </w:rPr>
              <w:t> </w:t>
            </w:r>
            <w:r w:rsidRPr="00B84491">
              <w:rPr>
                <w:rStyle w:val="Exprinline"/>
                <w:szCs w:val="20"/>
              </w:rPr>
              <w:t>=</w:t>
            </w:r>
            <w:r w:rsidRPr="00B84491">
              <w:rPr>
                <w:rStyle w:val="Exprinline"/>
                <w:rFonts w:hint="eastAsia"/>
                <w:szCs w:val="20"/>
                <w:lang w:eastAsia="zh-CN"/>
              </w:rPr>
              <w:t> </w:t>
            </w:r>
            <w:r w:rsidRPr="00B84491">
              <w:rPr>
                <w:rStyle w:val="Exprinline"/>
                <w:szCs w:val="20"/>
              </w:rPr>
              <w:t>0;</w:t>
            </w:r>
            <w:r w:rsidRPr="00B84491">
              <w:rPr>
                <w:rStyle w:val="Exprinline"/>
                <w:rFonts w:hint="eastAsia"/>
                <w:szCs w:val="20"/>
                <w:lang w:eastAsia="zh-CN"/>
              </w:rPr>
              <w:t> </w:t>
            </w:r>
            <w:r w:rsidRPr="00B84491">
              <w:rPr>
                <w:rStyle w:val="Var1inline"/>
                <w:szCs w:val="20"/>
              </w:rPr>
              <w:t>𝑗</w:t>
            </w:r>
            <w:r w:rsidRPr="00B84491">
              <w:rPr>
                <w:rStyle w:val="Exprinline"/>
                <w:rFonts w:hint="eastAsia"/>
                <w:szCs w:val="20"/>
                <w:lang w:eastAsia="zh-CN"/>
              </w:rPr>
              <w:t> </w:t>
            </w:r>
            <w:r w:rsidRPr="00B84491">
              <w:rPr>
                <w:rStyle w:val="Exprinline"/>
                <w:szCs w:val="20"/>
              </w:rPr>
              <w:t>&lt;</w:t>
            </w:r>
            <w:r w:rsidRPr="00B84491">
              <w:rPr>
                <w:rStyle w:val="Exprinline"/>
                <w:rFonts w:hint="eastAsia"/>
                <w:szCs w:val="20"/>
                <w:lang w:eastAsia="zh-CN"/>
              </w:rPr>
              <w:t> </w:t>
            </w:r>
            <w:r w:rsidRPr="00B84491">
              <w:rPr>
                <w:rStyle w:val="Synvarinline"/>
                <w:szCs w:val="20"/>
              </w:rPr>
              <w:t>attr_property_cnt</w:t>
            </w:r>
            <w:r w:rsidRPr="00B84491">
              <w:rPr>
                <w:rStyle w:val="Exprinline"/>
                <w:szCs w:val="20"/>
              </w:rPr>
              <w:t>;</w:t>
            </w:r>
            <w:r w:rsidRPr="00B84491">
              <w:rPr>
                <w:rStyle w:val="Exprinline"/>
                <w:rFonts w:hint="eastAsia"/>
                <w:szCs w:val="20"/>
                <w:lang w:eastAsia="zh-CN"/>
              </w:rPr>
              <w:t> </w:t>
            </w:r>
            <w:r w:rsidRPr="00B84491">
              <w:rPr>
                <w:rStyle w:val="Var1inline"/>
                <w:szCs w:val="20"/>
              </w:rPr>
              <w:t>𝑗</w:t>
            </w:r>
            <w:r w:rsidRPr="00B84491">
              <w:rPr>
                <w:rStyle w:val="Exprinline"/>
                <w:szCs w:val="20"/>
              </w:rPr>
              <w:t>++ )</w:t>
            </w:r>
          </w:p>
        </w:tc>
        <w:tc>
          <w:tcPr>
            <w:tcW w:w="1417" w:type="dxa"/>
          </w:tcPr>
          <w:p w14:paraId="24E5B959" w14:textId="77777777" w:rsidR="000817D5" w:rsidRPr="00A4559E" w:rsidRDefault="000817D5" w:rsidP="0065063B">
            <w:pPr>
              <w:pStyle w:val="G-PCCTablebody"/>
              <w:jc w:val="center"/>
            </w:pPr>
          </w:p>
        </w:tc>
      </w:tr>
      <w:tr w:rsidR="000817D5" w:rsidRPr="00A4559E" w14:paraId="69044080" w14:textId="77777777" w:rsidTr="0065063B">
        <w:tc>
          <w:tcPr>
            <w:tcW w:w="6803" w:type="dxa"/>
          </w:tcPr>
          <w:p w14:paraId="6D9C1252" w14:textId="77777777" w:rsidR="000817D5" w:rsidRPr="00B84491" w:rsidRDefault="000817D5" w:rsidP="0065063B">
            <w:pPr>
              <w:pStyle w:val="G-PCCTablebody"/>
              <w:rPr>
                <w:rStyle w:val="Exprinline"/>
                <w:szCs w:val="20"/>
              </w:rPr>
            </w:pPr>
            <w:r w:rsidRPr="00E76A56">
              <w:rPr>
                <w:rStyle w:val="Codeinline"/>
                <w:sz w:val="20"/>
                <w:szCs w:val="20"/>
              </w:rPr>
              <w:t>         </w:t>
            </w:r>
            <w:r w:rsidRPr="00B84491">
              <w:rPr>
                <w:rStyle w:val="Synvarinline"/>
                <w:szCs w:val="20"/>
              </w:rPr>
              <w:t>attribute_property</w:t>
            </w:r>
            <w:r w:rsidRPr="00B84491">
              <w:rPr>
                <w:rStyle w:val="Exprinline"/>
                <w:szCs w:val="20"/>
              </w:rPr>
              <w:t>(</w:t>
            </w:r>
            <w:r w:rsidRPr="00E76A56">
              <w:rPr>
                <w:rStyle w:val="Exprinline"/>
                <w:rFonts w:ascii="Cambria" w:hAnsi="Cambria"/>
                <w:i/>
                <w:iCs/>
                <w:szCs w:val="20"/>
              </w:rPr>
              <w:t> </w:t>
            </w:r>
            <w:r w:rsidRPr="00351664">
              <w:rPr>
                <w:rStyle w:val="VarNinline"/>
                <w:iCs/>
                <w:szCs w:val="20"/>
              </w:rPr>
              <w:t>attrIdx</w:t>
            </w:r>
            <w:r w:rsidRPr="00B84491">
              <w:rPr>
                <w:rStyle w:val="Exprinline"/>
                <w:szCs w:val="20"/>
              </w:rPr>
              <w:t> )</w:t>
            </w:r>
          </w:p>
        </w:tc>
        <w:tc>
          <w:tcPr>
            <w:tcW w:w="1417" w:type="dxa"/>
          </w:tcPr>
          <w:p w14:paraId="1777C66F" w14:textId="77777777" w:rsidR="000817D5" w:rsidRPr="00A4559E" w:rsidRDefault="000817D5" w:rsidP="0065063B">
            <w:pPr>
              <w:pStyle w:val="G-PCCTablebody"/>
              <w:jc w:val="center"/>
            </w:pPr>
          </w:p>
        </w:tc>
      </w:tr>
      <w:tr w:rsidR="000817D5" w:rsidRPr="00A4559E" w14:paraId="2513EDAF" w14:textId="77777777" w:rsidTr="0065063B">
        <w:tc>
          <w:tcPr>
            <w:tcW w:w="6803" w:type="dxa"/>
          </w:tcPr>
          <w:p w14:paraId="632B66D5" w14:textId="77777777" w:rsidR="000817D5" w:rsidRPr="00B84491" w:rsidRDefault="000817D5" w:rsidP="0065063B">
            <w:pPr>
              <w:pStyle w:val="G-PCCTablebody"/>
              <w:rPr>
                <w:rStyle w:val="Exprinline"/>
                <w:szCs w:val="20"/>
              </w:rPr>
            </w:pPr>
            <w:r w:rsidRPr="00E76A56">
              <w:rPr>
                <w:rStyle w:val="Codeinline"/>
                <w:sz w:val="20"/>
                <w:szCs w:val="20"/>
              </w:rPr>
              <w:t>   </w:t>
            </w:r>
            <w:r w:rsidRPr="00B84491">
              <w:rPr>
                <w:rStyle w:val="Exprinline"/>
                <w:szCs w:val="20"/>
              </w:rPr>
              <w:t>}</w:t>
            </w:r>
          </w:p>
        </w:tc>
        <w:tc>
          <w:tcPr>
            <w:tcW w:w="1417" w:type="dxa"/>
          </w:tcPr>
          <w:p w14:paraId="1314EEA5" w14:textId="77777777" w:rsidR="000817D5" w:rsidRPr="00A4559E" w:rsidRDefault="000817D5" w:rsidP="0065063B">
            <w:pPr>
              <w:pStyle w:val="G-PCCTablebody"/>
              <w:jc w:val="center"/>
            </w:pPr>
          </w:p>
        </w:tc>
      </w:tr>
      <w:tr w:rsidR="000817D5" w:rsidRPr="00A4559E" w14:paraId="52443078" w14:textId="77777777" w:rsidTr="0065063B">
        <w:tc>
          <w:tcPr>
            <w:tcW w:w="6803" w:type="dxa"/>
          </w:tcPr>
          <w:p w14:paraId="08921FD4"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geom_axis_order</w:t>
            </w:r>
          </w:p>
        </w:tc>
        <w:tc>
          <w:tcPr>
            <w:tcW w:w="1417" w:type="dxa"/>
          </w:tcPr>
          <w:p w14:paraId="68DBC5E7" w14:textId="77777777" w:rsidR="000817D5" w:rsidRPr="00A4559E" w:rsidRDefault="000817D5" w:rsidP="0065063B">
            <w:pPr>
              <w:pStyle w:val="G-PCCTablebody"/>
              <w:jc w:val="center"/>
            </w:pPr>
            <w:r w:rsidRPr="00A4559E">
              <w:t>u(3)</w:t>
            </w:r>
          </w:p>
        </w:tc>
      </w:tr>
      <w:tr w:rsidR="000817D5" w:rsidRPr="00A4559E" w14:paraId="3C3D02DB" w14:textId="77777777" w:rsidTr="0065063B">
        <w:tc>
          <w:tcPr>
            <w:tcW w:w="6803" w:type="dxa"/>
          </w:tcPr>
          <w:p w14:paraId="1D04479C"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bypass_stream_enabled</w:t>
            </w:r>
          </w:p>
        </w:tc>
        <w:tc>
          <w:tcPr>
            <w:tcW w:w="1417" w:type="dxa"/>
          </w:tcPr>
          <w:p w14:paraId="483BE13F" w14:textId="77777777" w:rsidR="000817D5" w:rsidRPr="00A4559E" w:rsidRDefault="000817D5" w:rsidP="0065063B">
            <w:pPr>
              <w:pStyle w:val="G-PCCTablebody"/>
              <w:jc w:val="center"/>
            </w:pPr>
            <w:r w:rsidRPr="00A4559E">
              <w:t>u(1)</w:t>
            </w:r>
          </w:p>
        </w:tc>
      </w:tr>
      <w:tr w:rsidR="000817D5" w:rsidRPr="00A4559E" w14:paraId="7155550D" w14:textId="77777777" w:rsidTr="0065063B">
        <w:tc>
          <w:tcPr>
            <w:tcW w:w="6803" w:type="dxa"/>
          </w:tcPr>
          <w:p w14:paraId="0BA364A7"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entropy_continuation_enabled</w:t>
            </w:r>
          </w:p>
        </w:tc>
        <w:tc>
          <w:tcPr>
            <w:tcW w:w="1417" w:type="dxa"/>
          </w:tcPr>
          <w:p w14:paraId="16590D06" w14:textId="77777777" w:rsidR="000817D5" w:rsidRPr="00A4559E" w:rsidRDefault="000817D5" w:rsidP="0065063B">
            <w:pPr>
              <w:pStyle w:val="G-PCCTablebody"/>
              <w:jc w:val="center"/>
              <w:rPr>
                <w:lang w:eastAsia="ja-JP"/>
              </w:rPr>
            </w:pPr>
            <w:r w:rsidRPr="00A4559E">
              <w:rPr>
                <w:rFonts w:hint="eastAsia"/>
                <w:lang w:eastAsia="ja-JP"/>
              </w:rPr>
              <w:t>u</w:t>
            </w:r>
            <w:r w:rsidRPr="00A4559E">
              <w:rPr>
                <w:lang w:eastAsia="ja-JP"/>
              </w:rPr>
              <w:t>(1)</w:t>
            </w:r>
          </w:p>
        </w:tc>
      </w:tr>
      <w:tr w:rsidR="000817D5" w:rsidRPr="00A4559E" w14:paraId="1F72DF30" w14:textId="77777777" w:rsidTr="0065063B">
        <w:tc>
          <w:tcPr>
            <w:tcW w:w="6803" w:type="dxa"/>
          </w:tcPr>
          <w:p w14:paraId="71ACC490"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sps_extension_present</w:t>
            </w:r>
          </w:p>
        </w:tc>
        <w:tc>
          <w:tcPr>
            <w:tcW w:w="1417" w:type="dxa"/>
          </w:tcPr>
          <w:p w14:paraId="0BFDB76F" w14:textId="77777777" w:rsidR="000817D5" w:rsidRPr="00A4559E" w:rsidRDefault="000817D5" w:rsidP="0065063B">
            <w:pPr>
              <w:pStyle w:val="G-PCCTablebody"/>
              <w:jc w:val="center"/>
            </w:pPr>
            <w:r w:rsidRPr="00A4559E">
              <w:t>u(1)</w:t>
            </w:r>
          </w:p>
        </w:tc>
      </w:tr>
      <w:tr w:rsidR="000817D5" w:rsidRPr="00A4559E" w14:paraId="54BE9E89" w14:textId="77777777" w:rsidTr="0065063B">
        <w:tc>
          <w:tcPr>
            <w:tcW w:w="6803" w:type="dxa"/>
          </w:tcPr>
          <w:p w14:paraId="14E90151" w14:textId="77777777" w:rsidR="000817D5" w:rsidRPr="00B84491" w:rsidRDefault="000817D5" w:rsidP="0065063B">
            <w:pPr>
              <w:pStyle w:val="G-PCCTablebodyKWN"/>
              <w:rPr>
                <w:rStyle w:val="Exprinline"/>
                <w:szCs w:val="20"/>
              </w:rPr>
            </w:pPr>
            <w:r w:rsidRPr="00E76A56">
              <w:rPr>
                <w:rStyle w:val="Codeinline"/>
                <w:sz w:val="20"/>
                <w:szCs w:val="20"/>
              </w:rPr>
              <w:t>   </w:t>
            </w:r>
            <w:r w:rsidRPr="00B84491">
              <w:rPr>
                <w:rStyle w:val="Funcinline"/>
                <w:szCs w:val="20"/>
              </w:rPr>
              <w:t>if</w:t>
            </w:r>
            <w:r w:rsidRPr="00B84491">
              <w:rPr>
                <w:rStyle w:val="Exprinline"/>
                <w:szCs w:val="20"/>
              </w:rPr>
              <w:t>( </w:t>
            </w:r>
            <w:r w:rsidRPr="00B84491">
              <w:rPr>
                <w:rStyle w:val="Synvarinline"/>
                <w:szCs w:val="20"/>
              </w:rPr>
              <w:t>sps_extension_present</w:t>
            </w:r>
            <w:r w:rsidRPr="00B84491">
              <w:rPr>
                <w:rStyle w:val="Exprinline"/>
                <w:szCs w:val="20"/>
              </w:rPr>
              <w:t> )</w:t>
            </w:r>
            <w:r w:rsidRPr="00B84491">
              <w:rPr>
                <w:rStyle w:val="Exprinline"/>
                <w:rFonts w:hint="eastAsia"/>
                <w:szCs w:val="20"/>
                <w:lang w:eastAsia="zh-CN"/>
              </w:rPr>
              <w:t> </w:t>
            </w:r>
            <w:r w:rsidRPr="00B84491">
              <w:rPr>
                <w:rStyle w:val="Exprinline"/>
                <w:szCs w:val="20"/>
              </w:rPr>
              <w:t>{</w:t>
            </w:r>
          </w:p>
        </w:tc>
        <w:tc>
          <w:tcPr>
            <w:tcW w:w="1417" w:type="dxa"/>
          </w:tcPr>
          <w:p w14:paraId="49E441D7" w14:textId="77777777" w:rsidR="000817D5" w:rsidRPr="00A4559E" w:rsidRDefault="000817D5" w:rsidP="0065063B">
            <w:pPr>
              <w:pStyle w:val="G-PCCTablebody"/>
              <w:jc w:val="center"/>
            </w:pPr>
          </w:p>
        </w:tc>
      </w:tr>
      <w:tr w:rsidR="000817D5" w:rsidRPr="00A4559E" w14:paraId="2DC119EC" w14:textId="77777777" w:rsidTr="0065063B">
        <w:tc>
          <w:tcPr>
            <w:tcW w:w="6803" w:type="dxa"/>
          </w:tcPr>
          <w:p w14:paraId="2FD4C7E9" w14:textId="77777777" w:rsidR="000817D5" w:rsidRPr="00E76A56" w:rsidRDefault="000817D5" w:rsidP="0065063B">
            <w:pPr>
              <w:pStyle w:val="G-PCCTablebodyKWN"/>
              <w:rPr>
                <w:rStyle w:val="Codeinline"/>
                <w:sz w:val="20"/>
                <w:szCs w:val="20"/>
                <w:lang w:eastAsia="zh-CN"/>
              </w:rPr>
            </w:pPr>
            <w:r w:rsidRPr="00E76A56">
              <w:rPr>
                <w:rStyle w:val="Codeinline"/>
                <w:sz w:val="20"/>
                <w:szCs w:val="20"/>
              </w:rPr>
              <w:t>   </w:t>
            </w:r>
            <w:r w:rsidRPr="00E76A56">
              <w:rPr>
                <w:rStyle w:val="Codeinline"/>
                <w:rFonts w:hint="eastAsia"/>
                <w:sz w:val="20"/>
                <w:szCs w:val="20"/>
                <w:lang w:eastAsia="zh-CN"/>
              </w:rPr>
              <w:t>   </w:t>
            </w:r>
            <w:r w:rsidRPr="00B84491">
              <w:rPr>
                <w:rStyle w:val="Funcinline"/>
                <w:szCs w:val="20"/>
              </w:rPr>
              <w:t>if</w:t>
            </w:r>
            <w:r w:rsidRPr="00B84491">
              <w:rPr>
                <w:rStyle w:val="Exprinline"/>
                <w:szCs w:val="20"/>
              </w:rPr>
              <w:t>(</w:t>
            </w:r>
            <w:r w:rsidRPr="00B84491">
              <w:rPr>
                <w:rStyle w:val="Synvarinline"/>
                <w:szCs w:val="20"/>
              </w:rPr>
              <w:t>num_attributes</w:t>
            </w:r>
            <w:r w:rsidRPr="00B84491">
              <w:rPr>
                <w:rStyle w:val="Synvarinline"/>
                <w:rFonts w:hint="eastAsia"/>
                <w:szCs w:val="20"/>
                <w:lang w:eastAsia="zh-CN"/>
              </w:rPr>
              <w:t> </w:t>
            </w:r>
            <w:r w:rsidRPr="00B84491">
              <w:rPr>
                <w:rStyle w:val="Exprinline"/>
                <w:szCs w:val="20"/>
              </w:rPr>
              <w:t>&gt;</w:t>
            </w:r>
            <w:r w:rsidRPr="00B84491">
              <w:rPr>
                <w:rStyle w:val="Exprinline"/>
                <w:rFonts w:hint="eastAsia"/>
                <w:szCs w:val="20"/>
                <w:lang w:eastAsia="zh-CN"/>
              </w:rPr>
              <w:t> </w:t>
            </w:r>
            <w:r w:rsidRPr="00B84491">
              <w:rPr>
                <w:rStyle w:val="Exprinline"/>
                <w:szCs w:val="20"/>
              </w:rPr>
              <w:t>1)</w:t>
            </w:r>
          </w:p>
        </w:tc>
        <w:tc>
          <w:tcPr>
            <w:tcW w:w="1417" w:type="dxa"/>
          </w:tcPr>
          <w:p w14:paraId="1105FCD4" w14:textId="77777777" w:rsidR="000817D5" w:rsidRPr="00A4559E" w:rsidRDefault="000817D5" w:rsidP="0065063B">
            <w:pPr>
              <w:pStyle w:val="G-PCCTablebody"/>
              <w:jc w:val="center"/>
            </w:pPr>
          </w:p>
        </w:tc>
      </w:tr>
      <w:tr w:rsidR="000817D5" w:rsidRPr="00A4559E" w14:paraId="51905C0D" w14:textId="77777777" w:rsidTr="0065063B">
        <w:tc>
          <w:tcPr>
            <w:tcW w:w="6803" w:type="dxa"/>
          </w:tcPr>
          <w:p w14:paraId="640C4275" w14:textId="77777777" w:rsidR="000817D5" w:rsidRPr="00E76A56" w:rsidRDefault="000817D5" w:rsidP="0065063B">
            <w:pPr>
              <w:pStyle w:val="G-PCCTablebodyKWN"/>
              <w:rPr>
                <w:rStyle w:val="Codeinline"/>
                <w:sz w:val="20"/>
                <w:szCs w:val="20"/>
              </w:rPr>
            </w:pPr>
            <w:r w:rsidRPr="00E76A56">
              <w:rPr>
                <w:rStyle w:val="Codeinline"/>
                <w:sz w:val="20"/>
                <w:szCs w:val="20"/>
              </w:rPr>
              <w:t>      </w:t>
            </w:r>
            <w:r w:rsidRPr="00E76A56">
              <w:rPr>
                <w:rStyle w:val="Codeinline"/>
                <w:rFonts w:hint="eastAsia"/>
                <w:sz w:val="20"/>
                <w:szCs w:val="20"/>
                <w:lang w:eastAsia="zh-CN"/>
              </w:rPr>
              <w:t>   </w:t>
            </w:r>
            <w:r w:rsidRPr="00B84491">
              <w:rPr>
                <w:rStyle w:val="Synboldinline"/>
                <w:szCs w:val="20"/>
              </w:rPr>
              <w:t>cross_attr_prediction_enabled</w:t>
            </w:r>
          </w:p>
        </w:tc>
        <w:tc>
          <w:tcPr>
            <w:tcW w:w="1417" w:type="dxa"/>
          </w:tcPr>
          <w:p w14:paraId="455E6688" w14:textId="77777777" w:rsidR="000817D5" w:rsidRPr="00A4559E" w:rsidRDefault="000817D5" w:rsidP="0065063B">
            <w:pPr>
              <w:pStyle w:val="G-PCCTablebody"/>
              <w:jc w:val="center"/>
            </w:pPr>
            <w:r w:rsidRPr="00A4559E">
              <w:t>u</w:t>
            </w:r>
            <w:r>
              <w:t>(1</w:t>
            </w:r>
            <w:r w:rsidRPr="00A4559E">
              <w:t>)</w:t>
            </w:r>
          </w:p>
        </w:tc>
      </w:tr>
      <w:tr w:rsidR="000817D5" w:rsidRPr="00A4559E" w14:paraId="35F784BA" w14:textId="77777777" w:rsidTr="0065063B">
        <w:tc>
          <w:tcPr>
            <w:tcW w:w="6803" w:type="dxa"/>
          </w:tcPr>
          <w:p w14:paraId="2A284719" w14:textId="77777777" w:rsidR="000817D5" w:rsidRPr="00E76A56" w:rsidRDefault="000817D5" w:rsidP="0065063B">
            <w:pPr>
              <w:pStyle w:val="G-PCCTablebody"/>
              <w:rPr>
                <w:rStyle w:val="Codeinline"/>
                <w:sz w:val="20"/>
                <w:szCs w:val="20"/>
              </w:rPr>
            </w:pPr>
            <w:r w:rsidRPr="00E76A56">
              <w:rPr>
                <w:rStyle w:val="Codeinline"/>
                <w:sz w:val="20"/>
                <w:szCs w:val="20"/>
              </w:rPr>
              <w:t>   </w:t>
            </w:r>
            <w:r w:rsidRPr="00E76A56">
              <w:rPr>
                <w:rStyle w:val="Codeinline"/>
                <w:rFonts w:hint="eastAsia"/>
                <w:sz w:val="20"/>
                <w:szCs w:val="20"/>
                <w:lang w:eastAsia="zh-CN"/>
              </w:rPr>
              <w:t>   </w:t>
            </w:r>
            <w:r w:rsidRPr="00B84491">
              <w:rPr>
                <w:rStyle w:val="Synboldinline"/>
                <w:szCs w:val="20"/>
              </w:rPr>
              <w:t>bypass_bin_coding_prob_update_disabled</w:t>
            </w:r>
          </w:p>
        </w:tc>
        <w:tc>
          <w:tcPr>
            <w:tcW w:w="1417" w:type="dxa"/>
          </w:tcPr>
          <w:p w14:paraId="663C64E5" w14:textId="77777777" w:rsidR="000817D5" w:rsidRPr="00A4559E" w:rsidRDefault="000817D5" w:rsidP="0065063B">
            <w:pPr>
              <w:pStyle w:val="G-PCCTablebody"/>
              <w:jc w:val="center"/>
            </w:pPr>
            <w:r w:rsidRPr="00A4559E">
              <w:rPr>
                <w:rFonts w:hint="eastAsia"/>
                <w:lang w:eastAsia="ja-JP"/>
              </w:rPr>
              <w:t>u</w:t>
            </w:r>
            <w:r w:rsidRPr="00A4559E">
              <w:rPr>
                <w:lang w:eastAsia="ja-JP"/>
              </w:rPr>
              <w:t>(1)</w:t>
            </w:r>
          </w:p>
        </w:tc>
      </w:tr>
      <w:tr w:rsidR="000817D5" w:rsidRPr="00A4559E" w14:paraId="4D80C63E" w14:textId="77777777" w:rsidTr="0065063B">
        <w:tc>
          <w:tcPr>
            <w:tcW w:w="6803" w:type="dxa"/>
          </w:tcPr>
          <w:p w14:paraId="73AB9DBF" w14:textId="77777777" w:rsidR="000817D5" w:rsidRPr="00B84491" w:rsidRDefault="000817D5" w:rsidP="0065063B">
            <w:pPr>
              <w:pStyle w:val="G-PCCTablebody"/>
              <w:rPr>
                <w:rStyle w:val="Synboldinline"/>
                <w:szCs w:val="20"/>
              </w:rPr>
            </w:pPr>
            <w:r w:rsidRPr="00E76A56">
              <w:rPr>
                <w:rStyle w:val="Codeinline"/>
                <w:sz w:val="20"/>
                <w:szCs w:val="20"/>
              </w:rPr>
              <w:t>   </w:t>
            </w:r>
            <w:r w:rsidRPr="00E76A56">
              <w:rPr>
                <w:rStyle w:val="Codeinline"/>
                <w:rFonts w:hint="eastAsia"/>
                <w:sz w:val="20"/>
                <w:szCs w:val="20"/>
                <w:lang w:eastAsia="zh-CN"/>
              </w:rPr>
              <w:t>   </w:t>
            </w:r>
            <w:r w:rsidRPr="00B84491">
              <w:rPr>
                <w:rStyle w:val="Synboldinline"/>
                <w:szCs w:val="20"/>
              </w:rPr>
              <w:t>inter_frame_prediction_enabled</w:t>
            </w:r>
          </w:p>
        </w:tc>
        <w:tc>
          <w:tcPr>
            <w:tcW w:w="1417" w:type="dxa"/>
          </w:tcPr>
          <w:p w14:paraId="19CFA1D9" w14:textId="77777777" w:rsidR="000817D5" w:rsidRPr="00A4559E" w:rsidRDefault="000817D5" w:rsidP="0065063B">
            <w:pPr>
              <w:pStyle w:val="G-PCCTablebody"/>
              <w:jc w:val="center"/>
              <w:rPr>
                <w:lang w:eastAsia="ja-JP"/>
              </w:rPr>
            </w:pPr>
            <w:r w:rsidRPr="00A4559E">
              <w:rPr>
                <w:rFonts w:hint="eastAsia"/>
                <w:lang w:eastAsia="ja-JP"/>
              </w:rPr>
              <w:t>u</w:t>
            </w:r>
            <w:r w:rsidRPr="00A4559E">
              <w:rPr>
                <w:lang w:eastAsia="ja-JP"/>
              </w:rPr>
              <w:t>(1)</w:t>
            </w:r>
          </w:p>
        </w:tc>
      </w:tr>
      <w:tr w:rsidR="000817D5" w:rsidRPr="00A4559E" w14:paraId="74D24BF7" w14:textId="77777777" w:rsidTr="0065063B">
        <w:tc>
          <w:tcPr>
            <w:tcW w:w="6803" w:type="dxa"/>
          </w:tcPr>
          <w:p w14:paraId="60420C24" w14:textId="77777777" w:rsidR="000817D5" w:rsidRPr="00E76A56" w:rsidRDefault="000817D5" w:rsidP="0065063B">
            <w:pPr>
              <w:pStyle w:val="G-PCCTablebodyKWN"/>
              <w:rPr>
                <w:rStyle w:val="Codeinline"/>
                <w:sz w:val="20"/>
                <w:szCs w:val="20"/>
                <w:lang w:eastAsia="zh-CN"/>
              </w:rPr>
            </w:pPr>
            <w:r w:rsidRPr="00E76A56">
              <w:rPr>
                <w:rStyle w:val="Codeinline"/>
                <w:rFonts w:hint="eastAsia"/>
                <w:sz w:val="20"/>
                <w:szCs w:val="20"/>
                <w:lang w:eastAsia="zh-CN"/>
              </w:rPr>
              <w:t>      </w:t>
            </w:r>
            <w:r w:rsidRPr="00B84491">
              <w:rPr>
                <w:rStyle w:val="Funcinline"/>
                <w:szCs w:val="20"/>
              </w:rPr>
              <w:t>if</w:t>
            </w:r>
            <w:r w:rsidRPr="00B84491">
              <w:rPr>
                <w:rStyle w:val="Exprinline"/>
                <w:szCs w:val="20"/>
              </w:rPr>
              <w:t>(</w:t>
            </w:r>
            <w:r w:rsidRPr="00B84491">
              <w:rPr>
                <w:rStyle w:val="Synvarinline"/>
                <w:szCs w:val="20"/>
              </w:rPr>
              <w:t>inter_frame_prediction_enabled</w:t>
            </w:r>
            <w:r w:rsidRPr="00B84491">
              <w:rPr>
                <w:rStyle w:val="Exprinline"/>
                <w:szCs w:val="20"/>
              </w:rPr>
              <w:t>)</w:t>
            </w:r>
          </w:p>
        </w:tc>
        <w:tc>
          <w:tcPr>
            <w:tcW w:w="1417" w:type="dxa"/>
          </w:tcPr>
          <w:p w14:paraId="60D8B630" w14:textId="77777777" w:rsidR="000817D5" w:rsidRPr="00A4559E" w:rsidRDefault="000817D5" w:rsidP="0065063B">
            <w:pPr>
              <w:pStyle w:val="G-PCCTablebody"/>
              <w:jc w:val="center"/>
              <w:rPr>
                <w:lang w:eastAsia="ja-JP"/>
              </w:rPr>
            </w:pPr>
          </w:p>
        </w:tc>
      </w:tr>
      <w:tr w:rsidR="000817D5" w:rsidRPr="00A4559E" w14:paraId="1F146FBE" w14:textId="77777777" w:rsidTr="0065063B">
        <w:tc>
          <w:tcPr>
            <w:tcW w:w="6803" w:type="dxa"/>
          </w:tcPr>
          <w:p w14:paraId="42B93E96" w14:textId="77777777" w:rsidR="000817D5" w:rsidRPr="00E76A56" w:rsidRDefault="000817D5" w:rsidP="0065063B">
            <w:pPr>
              <w:pStyle w:val="G-PCCTablebody"/>
              <w:rPr>
                <w:rStyle w:val="Codeinline"/>
                <w:sz w:val="20"/>
                <w:szCs w:val="20"/>
              </w:rPr>
            </w:pPr>
            <w:r w:rsidRPr="00E76A56">
              <w:rPr>
                <w:rStyle w:val="Codeinline"/>
                <w:sz w:val="20"/>
                <w:szCs w:val="20"/>
              </w:rPr>
              <w:t> </w:t>
            </w:r>
            <w:r w:rsidRPr="00E76A56">
              <w:rPr>
                <w:rStyle w:val="Codeinline"/>
                <w:rFonts w:hint="eastAsia"/>
                <w:sz w:val="20"/>
                <w:szCs w:val="20"/>
                <w:lang w:eastAsia="zh-CN"/>
              </w:rPr>
              <w:t>        </w:t>
            </w:r>
            <w:r w:rsidRPr="00B84491">
              <w:rPr>
                <w:rStyle w:val="Synboldinline"/>
                <w:szCs w:val="20"/>
              </w:rPr>
              <w:t>inter_entropy_continuation_enabled</w:t>
            </w:r>
          </w:p>
        </w:tc>
        <w:tc>
          <w:tcPr>
            <w:tcW w:w="1417" w:type="dxa"/>
          </w:tcPr>
          <w:p w14:paraId="57A2E412" w14:textId="77777777" w:rsidR="000817D5" w:rsidRPr="00A4559E" w:rsidRDefault="000817D5" w:rsidP="0065063B">
            <w:pPr>
              <w:pStyle w:val="G-PCCTablebody"/>
              <w:jc w:val="center"/>
              <w:rPr>
                <w:lang w:eastAsia="ja-JP"/>
              </w:rPr>
            </w:pPr>
            <w:r w:rsidRPr="00A4559E">
              <w:rPr>
                <w:rFonts w:hint="eastAsia"/>
                <w:lang w:eastAsia="ja-JP"/>
              </w:rPr>
              <w:t>u</w:t>
            </w:r>
            <w:r w:rsidRPr="00A4559E">
              <w:rPr>
                <w:lang w:eastAsia="ja-JP"/>
              </w:rPr>
              <w:t>(1)</w:t>
            </w:r>
          </w:p>
        </w:tc>
      </w:tr>
      <w:tr w:rsidR="000817D5" w:rsidRPr="00A4559E" w14:paraId="7CEE1F35" w14:textId="77777777" w:rsidTr="0065063B">
        <w:tc>
          <w:tcPr>
            <w:tcW w:w="6803" w:type="dxa"/>
          </w:tcPr>
          <w:p w14:paraId="6E0F8065" w14:textId="5DE24528" w:rsidR="000817D5" w:rsidRPr="00E76A56" w:rsidRDefault="000817D5" w:rsidP="0065063B">
            <w:pPr>
              <w:pStyle w:val="G-PCCTablebody"/>
              <w:rPr>
                <w:rStyle w:val="Codeinline"/>
                <w:sz w:val="20"/>
                <w:szCs w:val="20"/>
              </w:rPr>
            </w:pPr>
            <w:r w:rsidRPr="00E76A56">
              <w:rPr>
                <w:rStyle w:val="Codeinline"/>
                <w:sz w:val="20"/>
                <w:szCs w:val="20"/>
              </w:rPr>
              <w:t>  </w:t>
            </w:r>
            <w:r w:rsidRPr="00E76A56">
              <w:rPr>
                <w:rStyle w:val="Codeinline"/>
                <w:rFonts w:hint="eastAsia"/>
                <w:sz w:val="20"/>
                <w:szCs w:val="20"/>
                <w:lang w:eastAsia="zh-CN"/>
              </w:rPr>
              <w:t>    </w:t>
            </w:r>
            <w:r w:rsidR="0070519B" w:rsidRPr="000608BD">
              <w:rPr>
                <w:rStyle w:val="Synboldinline"/>
              </w:rPr>
              <w:t>fgs_</w:t>
            </w:r>
            <w:r w:rsidRPr="00B84491">
              <w:rPr>
                <w:rStyle w:val="Synboldinline"/>
                <w:szCs w:val="20"/>
              </w:rPr>
              <w:t>layer_group_enabled</w:t>
            </w:r>
          </w:p>
        </w:tc>
        <w:tc>
          <w:tcPr>
            <w:tcW w:w="1417" w:type="dxa"/>
          </w:tcPr>
          <w:p w14:paraId="63BDA19E" w14:textId="77777777" w:rsidR="000817D5" w:rsidRPr="00A4559E" w:rsidRDefault="000817D5" w:rsidP="0065063B">
            <w:pPr>
              <w:pStyle w:val="G-PCCTablebody"/>
              <w:jc w:val="center"/>
              <w:rPr>
                <w:lang w:eastAsia="ja-JP"/>
              </w:rPr>
            </w:pPr>
            <w:r w:rsidRPr="00630527">
              <w:rPr>
                <w:rFonts w:hint="eastAsia"/>
                <w:lang w:eastAsia="ja-JP"/>
              </w:rPr>
              <w:t>u</w:t>
            </w:r>
            <w:r w:rsidRPr="00630527">
              <w:rPr>
                <w:lang w:eastAsia="ja-JP"/>
              </w:rPr>
              <w:t>(1)</w:t>
            </w:r>
          </w:p>
        </w:tc>
      </w:tr>
      <w:tr w:rsidR="000817D5" w:rsidRPr="00A4559E" w14:paraId="37C08188" w14:textId="77777777" w:rsidTr="0065063B">
        <w:tc>
          <w:tcPr>
            <w:tcW w:w="6803" w:type="dxa"/>
          </w:tcPr>
          <w:p w14:paraId="56303B46" w14:textId="3C15E999" w:rsidR="000817D5" w:rsidRPr="00E76A56" w:rsidRDefault="000817D5" w:rsidP="000608BD">
            <w:pPr>
              <w:pStyle w:val="G-PCCTablebodyKWN"/>
              <w:rPr>
                <w:rStyle w:val="Codeinline"/>
                <w:sz w:val="20"/>
                <w:szCs w:val="20"/>
              </w:rPr>
            </w:pPr>
            <w:r w:rsidRPr="00E76A56">
              <w:rPr>
                <w:rStyle w:val="Codeinline"/>
                <w:sz w:val="20"/>
                <w:szCs w:val="20"/>
                <w:lang w:eastAsia="zh-CN"/>
              </w:rPr>
              <w:t>  </w:t>
            </w:r>
            <w:r w:rsidRPr="00E76A56">
              <w:rPr>
                <w:rStyle w:val="Codeinline"/>
                <w:rFonts w:hint="eastAsia"/>
                <w:sz w:val="20"/>
                <w:szCs w:val="20"/>
                <w:lang w:eastAsia="zh-CN"/>
              </w:rPr>
              <w:t>    </w:t>
            </w:r>
            <w:r w:rsidRPr="009E4A68">
              <w:rPr>
                <w:rStyle w:val="Funcinline"/>
              </w:rPr>
              <w:t>if</w:t>
            </w:r>
            <w:r w:rsidRPr="009E4A68">
              <w:rPr>
                <w:rStyle w:val="Exprinline"/>
              </w:rPr>
              <w:t>(</w:t>
            </w:r>
            <w:r w:rsidR="0070519B" w:rsidRPr="000608BD">
              <w:rPr>
                <w:rStyle w:val="Synvarinline"/>
              </w:rPr>
              <w:t>fgs_</w:t>
            </w:r>
            <w:r w:rsidRPr="009E4A68">
              <w:rPr>
                <w:rStyle w:val="Synvarinline"/>
              </w:rPr>
              <w:t>layer_group_enabled</w:t>
            </w:r>
            <w:r w:rsidRPr="009E4A68">
              <w:rPr>
                <w:rStyle w:val="Exprinline"/>
              </w:rPr>
              <w:t>)</w:t>
            </w:r>
            <w:r w:rsidRPr="00B84491">
              <w:rPr>
                <w:rStyle w:val="Exprinline"/>
                <w:rFonts w:hint="eastAsia"/>
                <w:szCs w:val="20"/>
                <w:lang w:eastAsia="zh-CN"/>
              </w:rPr>
              <w:t> </w:t>
            </w:r>
          </w:p>
        </w:tc>
        <w:tc>
          <w:tcPr>
            <w:tcW w:w="1417" w:type="dxa"/>
          </w:tcPr>
          <w:p w14:paraId="135ED28F" w14:textId="77777777" w:rsidR="000817D5" w:rsidRPr="00A4559E" w:rsidRDefault="000817D5" w:rsidP="0065063B">
            <w:pPr>
              <w:pStyle w:val="G-PCCTablebody"/>
              <w:jc w:val="center"/>
              <w:rPr>
                <w:lang w:eastAsia="ja-JP"/>
              </w:rPr>
            </w:pPr>
          </w:p>
        </w:tc>
      </w:tr>
      <w:tr w:rsidR="000817D5" w:rsidRPr="00A4559E" w14:paraId="34A3E88C" w14:textId="77777777" w:rsidTr="0065063B">
        <w:tc>
          <w:tcPr>
            <w:tcW w:w="6803" w:type="dxa"/>
          </w:tcPr>
          <w:p w14:paraId="6F36001E" w14:textId="720CEF8D" w:rsidR="000817D5" w:rsidRPr="00E76A56" w:rsidRDefault="00AA2174" w:rsidP="0065063B">
            <w:pPr>
              <w:pStyle w:val="G-PCCTablebody"/>
              <w:rPr>
                <w:rStyle w:val="Codeinline"/>
                <w:sz w:val="20"/>
                <w:szCs w:val="20"/>
              </w:rPr>
            </w:pPr>
            <w:r w:rsidRPr="00E76A56">
              <w:rPr>
                <w:rStyle w:val="Codeinline"/>
                <w:sz w:val="20"/>
                <w:szCs w:val="20"/>
              </w:rPr>
              <w:t>         </w:t>
            </w:r>
            <w:r w:rsidR="00EA6490">
              <w:rPr>
                <w:rStyle w:val="Synvarinline"/>
                <w:rFonts w:eastAsia="Malgun Gothic" w:hint="eastAsia"/>
                <w:szCs w:val="20"/>
                <w:lang w:eastAsia="ko-KR"/>
              </w:rPr>
              <w:t>fgs_parameter</w:t>
            </w:r>
            <w:r w:rsidR="00EA6490" w:rsidRPr="00B84491">
              <w:rPr>
                <w:rStyle w:val="Exprinline"/>
                <w:szCs w:val="20"/>
              </w:rPr>
              <w:t xml:space="preserve"> </w:t>
            </w:r>
            <w:r w:rsidRPr="00B84491">
              <w:rPr>
                <w:rStyle w:val="Exprinline"/>
                <w:szCs w:val="20"/>
              </w:rPr>
              <w:t>(</w:t>
            </w:r>
            <w:r w:rsidRPr="00E76A56">
              <w:rPr>
                <w:rStyle w:val="Exprinline"/>
                <w:rFonts w:ascii="Cambria" w:hAnsi="Cambria"/>
                <w:i/>
                <w:iCs/>
                <w:szCs w:val="20"/>
              </w:rPr>
              <w:t> </w:t>
            </w:r>
            <w:r w:rsidRPr="00B84491">
              <w:rPr>
                <w:rStyle w:val="Exprinline"/>
                <w:szCs w:val="20"/>
              </w:rPr>
              <w:t> )</w:t>
            </w:r>
          </w:p>
        </w:tc>
        <w:tc>
          <w:tcPr>
            <w:tcW w:w="1417" w:type="dxa"/>
          </w:tcPr>
          <w:p w14:paraId="05AF6435" w14:textId="6C7A7F97" w:rsidR="000817D5" w:rsidRPr="00A4559E" w:rsidRDefault="000817D5" w:rsidP="0065063B">
            <w:pPr>
              <w:pStyle w:val="G-PCCTablebody"/>
              <w:jc w:val="center"/>
              <w:rPr>
                <w:lang w:eastAsia="ja-JP"/>
              </w:rPr>
            </w:pPr>
          </w:p>
        </w:tc>
      </w:tr>
      <w:tr w:rsidR="000817D5" w:rsidRPr="00A4559E" w14:paraId="4AC29F22" w14:textId="77777777" w:rsidTr="0065063B">
        <w:tc>
          <w:tcPr>
            <w:tcW w:w="6803" w:type="dxa"/>
          </w:tcPr>
          <w:p w14:paraId="5C099AA4" w14:textId="77777777" w:rsidR="000817D5" w:rsidRPr="00B84491" w:rsidRDefault="000817D5" w:rsidP="0065063B">
            <w:pPr>
              <w:pStyle w:val="G-PCCTablebodyKWN"/>
              <w:rPr>
                <w:rStyle w:val="Exprinline"/>
                <w:szCs w:val="20"/>
              </w:rPr>
            </w:pPr>
            <w:r w:rsidRPr="00E76A56">
              <w:rPr>
                <w:rStyle w:val="Codeinline"/>
                <w:sz w:val="20"/>
                <w:szCs w:val="20"/>
              </w:rPr>
              <w:t>      </w:t>
            </w:r>
            <w:r w:rsidRPr="00B84491">
              <w:rPr>
                <w:rStyle w:val="Funcinline"/>
                <w:szCs w:val="20"/>
              </w:rPr>
              <w:t>while</w:t>
            </w:r>
            <w:r w:rsidRPr="00B84491">
              <w:rPr>
                <w:rStyle w:val="Exprinline"/>
                <w:szCs w:val="20"/>
              </w:rPr>
              <w:t>( </w:t>
            </w:r>
            <w:r w:rsidRPr="00B84491">
              <w:rPr>
                <w:rStyle w:val="Funcinline"/>
                <w:szCs w:val="20"/>
              </w:rPr>
              <w:t>more_data_in_data_unit</w:t>
            </w:r>
            <w:r w:rsidRPr="00B84491">
              <w:rPr>
                <w:rStyle w:val="Exprinline"/>
                <w:szCs w:val="20"/>
              </w:rPr>
              <w:t>( ) )</w:t>
            </w:r>
          </w:p>
        </w:tc>
        <w:tc>
          <w:tcPr>
            <w:tcW w:w="1417" w:type="dxa"/>
          </w:tcPr>
          <w:p w14:paraId="777E7E5D" w14:textId="77777777" w:rsidR="000817D5" w:rsidRPr="00A4559E" w:rsidRDefault="000817D5" w:rsidP="0065063B">
            <w:pPr>
              <w:pStyle w:val="G-PCCTablebody"/>
              <w:jc w:val="center"/>
            </w:pPr>
          </w:p>
        </w:tc>
      </w:tr>
      <w:tr w:rsidR="000817D5" w:rsidRPr="00A4559E" w14:paraId="3450B77B" w14:textId="77777777" w:rsidTr="0065063B">
        <w:tc>
          <w:tcPr>
            <w:tcW w:w="6803" w:type="dxa"/>
          </w:tcPr>
          <w:p w14:paraId="275FC42E" w14:textId="77777777" w:rsidR="000817D5" w:rsidRPr="00B84491" w:rsidRDefault="000817D5" w:rsidP="0065063B">
            <w:pPr>
              <w:pStyle w:val="G-PCCTablebody"/>
              <w:rPr>
                <w:rStyle w:val="Synboldinline"/>
                <w:szCs w:val="20"/>
              </w:rPr>
            </w:pPr>
            <w:r w:rsidRPr="00E76A56">
              <w:rPr>
                <w:rStyle w:val="Codeinline"/>
                <w:sz w:val="20"/>
                <w:szCs w:val="20"/>
              </w:rPr>
              <w:t>         </w:t>
            </w:r>
            <w:r w:rsidRPr="00B84491">
              <w:rPr>
                <w:rStyle w:val="Synboldinline"/>
                <w:szCs w:val="20"/>
              </w:rPr>
              <w:t>sps_extension_data</w:t>
            </w:r>
          </w:p>
        </w:tc>
        <w:tc>
          <w:tcPr>
            <w:tcW w:w="1417" w:type="dxa"/>
          </w:tcPr>
          <w:p w14:paraId="1FF5D09C" w14:textId="77777777" w:rsidR="000817D5" w:rsidRPr="00A4559E" w:rsidRDefault="000817D5" w:rsidP="0065063B">
            <w:pPr>
              <w:pStyle w:val="G-PCCTablebody"/>
              <w:jc w:val="center"/>
            </w:pPr>
            <w:r w:rsidRPr="00A4559E">
              <w:t>u(1)</w:t>
            </w:r>
          </w:p>
        </w:tc>
      </w:tr>
      <w:tr w:rsidR="000817D5" w:rsidRPr="00A4559E" w14:paraId="4238F4A8" w14:textId="77777777" w:rsidTr="0065063B">
        <w:tc>
          <w:tcPr>
            <w:tcW w:w="6803" w:type="dxa"/>
          </w:tcPr>
          <w:p w14:paraId="179BB61D" w14:textId="77777777" w:rsidR="000817D5" w:rsidRPr="00E76A56" w:rsidRDefault="000817D5" w:rsidP="0065063B">
            <w:pPr>
              <w:pStyle w:val="G-PCCTablebody"/>
              <w:rPr>
                <w:rStyle w:val="Codeinline"/>
                <w:rFonts w:eastAsia="Malgun Gothic"/>
                <w:sz w:val="20"/>
                <w:szCs w:val="20"/>
                <w:lang w:eastAsia="ko-KR"/>
              </w:rPr>
            </w:pPr>
            <w:r w:rsidRPr="00E76A56">
              <w:rPr>
                <w:rStyle w:val="Codeinline"/>
                <w:rFonts w:eastAsia="Malgun Gothic" w:hint="eastAsia"/>
                <w:sz w:val="20"/>
                <w:szCs w:val="20"/>
                <w:lang w:eastAsia="zh-CN"/>
              </w:rPr>
              <w:t>   </w:t>
            </w:r>
            <w:r w:rsidRPr="00E76A56">
              <w:rPr>
                <w:rStyle w:val="Codeinline"/>
                <w:rFonts w:eastAsia="Malgun Gothic"/>
                <w:sz w:val="20"/>
                <w:szCs w:val="20"/>
                <w:lang w:eastAsia="ko-KR"/>
              </w:rPr>
              <w:t>}</w:t>
            </w:r>
          </w:p>
        </w:tc>
        <w:tc>
          <w:tcPr>
            <w:tcW w:w="1417" w:type="dxa"/>
          </w:tcPr>
          <w:p w14:paraId="4BA63480" w14:textId="77777777" w:rsidR="000817D5" w:rsidRPr="00A4559E" w:rsidRDefault="000817D5" w:rsidP="0065063B">
            <w:pPr>
              <w:pStyle w:val="G-PCCTablebody"/>
              <w:jc w:val="center"/>
            </w:pPr>
          </w:p>
        </w:tc>
      </w:tr>
      <w:tr w:rsidR="000817D5" w:rsidRPr="00A4559E" w14:paraId="67B997CE" w14:textId="77777777" w:rsidTr="0065063B">
        <w:tc>
          <w:tcPr>
            <w:tcW w:w="6803" w:type="dxa"/>
          </w:tcPr>
          <w:p w14:paraId="1E0EA8ED" w14:textId="77777777" w:rsidR="000817D5" w:rsidRPr="00B84491" w:rsidRDefault="000817D5" w:rsidP="0065063B">
            <w:pPr>
              <w:pStyle w:val="G-PCCTablebody"/>
              <w:rPr>
                <w:rStyle w:val="Exprinline"/>
                <w:szCs w:val="20"/>
              </w:rPr>
            </w:pPr>
            <w:r w:rsidRPr="00E76A56">
              <w:rPr>
                <w:rStyle w:val="Codeinline"/>
                <w:sz w:val="20"/>
                <w:szCs w:val="20"/>
              </w:rPr>
              <w:t>   </w:t>
            </w:r>
            <w:r w:rsidRPr="00B84491">
              <w:rPr>
                <w:rStyle w:val="Synvarinline"/>
                <w:szCs w:val="20"/>
              </w:rPr>
              <w:t>byte_alignment</w:t>
            </w:r>
            <w:r w:rsidRPr="00B84491">
              <w:rPr>
                <w:rStyle w:val="Exprinline"/>
                <w:szCs w:val="20"/>
              </w:rPr>
              <w:t>( )</w:t>
            </w:r>
          </w:p>
        </w:tc>
        <w:tc>
          <w:tcPr>
            <w:tcW w:w="1417" w:type="dxa"/>
          </w:tcPr>
          <w:p w14:paraId="3373420C" w14:textId="77777777" w:rsidR="000817D5" w:rsidRPr="00A4559E" w:rsidRDefault="000817D5" w:rsidP="0065063B">
            <w:pPr>
              <w:pStyle w:val="G-PCCTablebody"/>
              <w:jc w:val="center"/>
            </w:pPr>
          </w:p>
        </w:tc>
      </w:tr>
      <w:tr w:rsidR="000817D5" w:rsidRPr="00A4559E" w14:paraId="5E9B1DE3"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5601A4AF" w14:textId="77777777" w:rsidR="000817D5" w:rsidRPr="00B84491" w:rsidRDefault="000817D5" w:rsidP="0065063B">
            <w:pPr>
              <w:pStyle w:val="G-PCCTablebodyKWN"/>
              <w:rPr>
                <w:rStyle w:val="Exprinline"/>
                <w:szCs w:val="20"/>
              </w:rPr>
            </w:pPr>
            <w:r w:rsidRPr="00B84491">
              <w:rPr>
                <w:rStyle w:val="Exprinline"/>
                <w:szCs w:val="20"/>
              </w:rPr>
              <w:t>}</w:t>
            </w:r>
          </w:p>
        </w:tc>
        <w:tc>
          <w:tcPr>
            <w:tcW w:w="1417" w:type="dxa"/>
          </w:tcPr>
          <w:p w14:paraId="1817A82A" w14:textId="77777777" w:rsidR="000817D5" w:rsidRPr="00A4559E" w:rsidRDefault="000817D5" w:rsidP="0065063B">
            <w:pPr>
              <w:pStyle w:val="G-PCCTablebody"/>
              <w:jc w:val="center"/>
            </w:pPr>
          </w:p>
        </w:tc>
      </w:tr>
    </w:tbl>
    <w:p w14:paraId="7FD66401" w14:textId="77777777" w:rsidR="000817D5" w:rsidRPr="00A4559E" w:rsidRDefault="000817D5" w:rsidP="000817D5">
      <w:pPr>
        <w:pStyle w:val="TableSpacer"/>
        <w:rPr>
          <w:lang w:eastAsia="ja-JP"/>
        </w:rPr>
      </w:pPr>
    </w:p>
    <w:p w14:paraId="24880C14" w14:textId="77777777" w:rsidR="000817D5" w:rsidRPr="004F2A4F" w:rsidRDefault="000817D5" w:rsidP="000817D5">
      <w:pPr>
        <w:pStyle w:val="4"/>
      </w:pPr>
      <w:r>
        <w:lastRenderedPageBreak/>
        <w:t>Attribute property syntax</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tblGrid>
      <w:tr w:rsidR="000817D5" w:rsidRPr="00A4559E" w14:paraId="44C000BD"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124426F2" w14:textId="77777777" w:rsidR="000817D5" w:rsidRPr="00B84491" w:rsidRDefault="000817D5" w:rsidP="0065063B">
            <w:pPr>
              <w:pStyle w:val="G-PCCTablebodyKWN"/>
              <w:rPr>
                <w:rStyle w:val="Exprinline"/>
                <w:szCs w:val="20"/>
              </w:rPr>
            </w:pPr>
            <w:r w:rsidRPr="00B84491">
              <w:rPr>
                <w:rStyle w:val="Synvarinline"/>
                <w:szCs w:val="20"/>
              </w:rPr>
              <w:t>attribute_property</w:t>
            </w:r>
            <w:r w:rsidRPr="00B84491">
              <w:rPr>
                <w:rStyle w:val="Exprinline"/>
                <w:szCs w:val="20"/>
              </w:rPr>
              <w:t>( </w:t>
            </w:r>
            <w:r w:rsidRPr="00B84491">
              <w:rPr>
                <w:rStyle w:val="VarNinline"/>
                <w:szCs w:val="20"/>
              </w:rPr>
              <w:t>attrIdx</w:t>
            </w:r>
            <w:r w:rsidRPr="00B84491">
              <w:rPr>
                <w:rStyle w:val="Exprinline"/>
                <w:szCs w:val="20"/>
              </w:rPr>
              <w:t> )</w:t>
            </w:r>
            <w:r w:rsidRPr="00B84491">
              <w:rPr>
                <w:rStyle w:val="Exprinline"/>
                <w:rFonts w:hint="eastAsia"/>
                <w:szCs w:val="20"/>
                <w:lang w:eastAsia="zh-CN"/>
              </w:rPr>
              <w:t> </w:t>
            </w:r>
            <w:r w:rsidRPr="00B84491">
              <w:rPr>
                <w:rStyle w:val="Exprinline"/>
                <w:szCs w:val="20"/>
              </w:rPr>
              <w:t>{</w:t>
            </w:r>
          </w:p>
        </w:tc>
        <w:tc>
          <w:tcPr>
            <w:tcW w:w="1417" w:type="dxa"/>
          </w:tcPr>
          <w:p w14:paraId="5B96D6EC" w14:textId="77777777" w:rsidR="000817D5" w:rsidRPr="00A4559E"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rPr>
            </w:pPr>
            <w:r w:rsidRPr="00A4559E">
              <w:rPr>
                <w:bCs/>
              </w:rPr>
              <w:t>Descriptor</w:t>
            </w:r>
          </w:p>
        </w:tc>
      </w:tr>
      <w:tr w:rsidR="000817D5" w:rsidRPr="00A4559E" w14:paraId="5D5B8DAF" w14:textId="77777777" w:rsidTr="0065063B">
        <w:tc>
          <w:tcPr>
            <w:tcW w:w="6803" w:type="dxa"/>
          </w:tcPr>
          <w:p w14:paraId="14E926CF" w14:textId="77777777" w:rsidR="000817D5" w:rsidRPr="00B84491" w:rsidRDefault="000817D5" w:rsidP="0065063B">
            <w:pPr>
              <w:pStyle w:val="G-PCCTablebody"/>
              <w:rPr>
                <w:b/>
                <w:bCs/>
                <w:szCs w:val="20"/>
              </w:rPr>
            </w:pPr>
            <w:r w:rsidRPr="00E76A56">
              <w:rPr>
                <w:rStyle w:val="Codeinline"/>
                <w:sz w:val="20"/>
                <w:szCs w:val="20"/>
              </w:rPr>
              <w:t>   </w:t>
            </w:r>
            <w:r w:rsidRPr="00B84491">
              <w:rPr>
                <w:rStyle w:val="Synboldinline"/>
                <w:szCs w:val="20"/>
              </w:rPr>
              <w:t>attr_prop_type</w:t>
            </w:r>
          </w:p>
        </w:tc>
        <w:tc>
          <w:tcPr>
            <w:tcW w:w="1417" w:type="dxa"/>
          </w:tcPr>
          <w:p w14:paraId="4F828600" w14:textId="77777777" w:rsidR="000817D5" w:rsidRPr="00A4559E" w:rsidRDefault="000817D5" w:rsidP="0065063B">
            <w:pPr>
              <w:pStyle w:val="G-PCCTablebody"/>
              <w:jc w:val="center"/>
              <w:rPr>
                <w:lang w:eastAsia="ja-JP"/>
              </w:rPr>
            </w:pPr>
            <w:r w:rsidRPr="00A4559E">
              <w:rPr>
                <w:lang w:eastAsia="ja-JP"/>
              </w:rPr>
              <w:t>u(8)</w:t>
            </w:r>
          </w:p>
        </w:tc>
      </w:tr>
      <w:tr w:rsidR="000817D5" w:rsidRPr="00A4559E" w14:paraId="368C4A9E" w14:textId="77777777" w:rsidTr="0065063B">
        <w:tc>
          <w:tcPr>
            <w:tcW w:w="6803" w:type="dxa"/>
          </w:tcPr>
          <w:p w14:paraId="1C574AB1" w14:textId="77777777" w:rsidR="000817D5" w:rsidRPr="00B84491" w:rsidRDefault="000817D5" w:rsidP="0065063B">
            <w:pPr>
              <w:pStyle w:val="G-PCCTablebody"/>
              <w:rPr>
                <w:b/>
                <w:bCs/>
                <w:szCs w:val="20"/>
              </w:rPr>
            </w:pPr>
            <w:r w:rsidRPr="00E76A56">
              <w:rPr>
                <w:rStyle w:val="Codeinline"/>
                <w:sz w:val="20"/>
                <w:szCs w:val="20"/>
              </w:rPr>
              <w:t>   </w:t>
            </w:r>
            <w:r w:rsidRPr="00B84491">
              <w:rPr>
                <w:rStyle w:val="Synboldinline"/>
                <w:szCs w:val="20"/>
              </w:rPr>
              <w:t>attr_prop_len</w:t>
            </w:r>
          </w:p>
        </w:tc>
        <w:tc>
          <w:tcPr>
            <w:tcW w:w="1417" w:type="dxa"/>
          </w:tcPr>
          <w:p w14:paraId="5BD93327" w14:textId="77777777" w:rsidR="000817D5" w:rsidRPr="00A4559E" w:rsidRDefault="000817D5" w:rsidP="0065063B">
            <w:pPr>
              <w:pStyle w:val="G-PCCTablebody"/>
              <w:jc w:val="center"/>
            </w:pPr>
            <w:r w:rsidRPr="00A4559E">
              <w:t>u(8)</w:t>
            </w:r>
          </w:p>
        </w:tc>
      </w:tr>
      <w:tr w:rsidR="000817D5" w:rsidRPr="00A4559E" w14:paraId="0F27884B" w14:textId="77777777" w:rsidTr="0065063B">
        <w:tc>
          <w:tcPr>
            <w:tcW w:w="6803" w:type="dxa"/>
          </w:tcPr>
          <w:p w14:paraId="3F175502" w14:textId="77777777" w:rsidR="000817D5" w:rsidRPr="00B84491" w:rsidRDefault="000817D5" w:rsidP="0065063B">
            <w:pPr>
              <w:pStyle w:val="G-PCCTablebody"/>
              <w:rPr>
                <w:bCs/>
                <w:szCs w:val="20"/>
              </w:rPr>
            </w:pPr>
            <w:r w:rsidRPr="00E76A56">
              <w:rPr>
                <w:rStyle w:val="Codeinline"/>
                <w:sz w:val="20"/>
                <w:szCs w:val="20"/>
              </w:rPr>
              <w:t>   </w:t>
            </w:r>
            <w:r w:rsidRPr="00B84491">
              <w:rPr>
                <w:rStyle w:val="VarNinline"/>
                <w:szCs w:val="20"/>
              </w:rPr>
              <w:t>AttrPropDataLen</w:t>
            </w:r>
            <w:r>
              <w:rPr>
                <w:rStyle w:val="Exprinline"/>
                <w:rFonts w:hint="eastAsia"/>
                <w:lang w:eastAsia="zh-CN"/>
              </w:rPr>
              <w:t> </w:t>
            </w:r>
            <w:r w:rsidRPr="00B84491">
              <w:rPr>
                <w:rStyle w:val="Exprinline"/>
                <w:szCs w:val="20"/>
              </w:rPr>
              <w:t>=</w:t>
            </w:r>
            <w:r>
              <w:rPr>
                <w:rStyle w:val="Exprinline"/>
                <w:rFonts w:hint="eastAsia"/>
                <w:szCs w:val="20"/>
                <w:lang w:eastAsia="zh-CN"/>
              </w:rPr>
              <w:t> </w:t>
            </w:r>
            <w:r w:rsidRPr="00B84491">
              <w:rPr>
                <w:rStyle w:val="Synvarinline"/>
                <w:szCs w:val="20"/>
              </w:rPr>
              <w:t>attr_prop_len</w:t>
            </w:r>
          </w:p>
        </w:tc>
        <w:tc>
          <w:tcPr>
            <w:tcW w:w="1417" w:type="dxa"/>
          </w:tcPr>
          <w:p w14:paraId="7D24FDBF" w14:textId="77777777" w:rsidR="000817D5" w:rsidRPr="00A4559E" w:rsidRDefault="000817D5" w:rsidP="0065063B">
            <w:pPr>
              <w:pStyle w:val="G-PCCTablebody"/>
              <w:jc w:val="center"/>
            </w:pPr>
          </w:p>
        </w:tc>
      </w:tr>
      <w:tr w:rsidR="000817D5" w:rsidRPr="00A4559E" w14:paraId="0E3307C8" w14:textId="77777777" w:rsidTr="0065063B">
        <w:tc>
          <w:tcPr>
            <w:tcW w:w="6803" w:type="dxa"/>
          </w:tcPr>
          <w:p w14:paraId="7AA45B1E" w14:textId="77777777" w:rsidR="000817D5" w:rsidRPr="00B84491" w:rsidRDefault="000817D5" w:rsidP="0065063B">
            <w:pPr>
              <w:pStyle w:val="G-PCCTablebodyKWN"/>
              <w:rPr>
                <w:bCs/>
                <w:szCs w:val="20"/>
              </w:rPr>
            </w:pPr>
            <w:r w:rsidRPr="00E76A56">
              <w:rPr>
                <w:rStyle w:val="Codeinline"/>
                <w:sz w:val="20"/>
                <w:szCs w:val="20"/>
              </w:rPr>
              <w:t>   </w:t>
            </w:r>
            <w:r w:rsidRPr="00B84491">
              <w:rPr>
                <w:rStyle w:val="Funcinline"/>
                <w:szCs w:val="20"/>
              </w:rPr>
              <w:t>if</w:t>
            </w:r>
            <w:r w:rsidRPr="00B84491">
              <w:rPr>
                <w:rStyle w:val="Exprinline"/>
                <w:szCs w:val="20"/>
              </w:rPr>
              <w:t>( a</w:t>
            </w:r>
            <w:r w:rsidRPr="00B84491">
              <w:rPr>
                <w:rStyle w:val="Synvarinline"/>
                <w:szCs w:val="20"/>
              </w:rPr>
              <w:t>ttr_prop_type</w:t>
            </w:r>
            <w:r>
              <w:rPr>
                <w:rStyle w:val="Exprinline"/>
                <w:rFonts w:hint="eastAsia"/>
                <w:szCs w:val="20"/>
                <w:lang w:eastAsia="zh-CN"/>
              </w:rPr>
              <w:t> </w:t>
            </w:r>
            <w:r w:rsidRPr="00B84491">
              <w:rPr>
                <w:rStyle w:val="Exprinline"/>
                <w:szCs w:val="20"/>
              </w:rPr>
              <w:t>==</w:t>
            </w:r>
            <w:r>
              <w:rPr>
                <w:rStyle w:val="Exprinline"/>
                <w:rFonts w:hint="eastAsia"/>
                <w:szCs w:val="20"/>
                <w:lang w:eastAsia="zh-CN"/>
              </w:rPr>
              <w:t> </w:t>
            </w:r>
            <w:r w:rsidRPr="00B84491">
              <w:rPr>
                <w:rStyle w:val="Exprinline"/>
                <w:szCs w:val="20"/>
              </w:rPr>
              <w:t>0 )</w:t>
            </w:r>
            <w:r>
              <w:rPr>
                <w:rStyle w:val="Exprinline"/>
                <w:rFonts w:hint="eastAsia"/>
                <w:szCs w:val="20"/>
                <w:lang w:eastAsia="zh-CN"/>
              </w:rPr>
              <w:t> </w:t>
            </w:r>
            <w:r w:rsidRPr="00B84491">
              <w:rPr>
                <w:rStyle w:val="Exprinline"/>
                <w:szCs w:val="20"/>
              </w:rPr>
              <w:t>{</w:t>
            </w:r>
          </w:p>
        </w:tc>
        <w:tc>
          <w:tcPr>
            <w:tcW w:w="1417" w:type="dxa"/>
          </w:tcPr>
          <w:p w14:paraId="0E487EBE" w14:textId="77777777" w:rsidR="000817D5" w:rsidRPr="00A4559E" w:rsidRDefault="000817D5" w:rsidP="0065063B">
            <w:pPr>
              <w:pStyle w:val="G-PCCTablebody"/>
              <w:jc w:val="center"/>
            </w:pPr>
          </w:p>
        </w:tc>
      </w:tr>
      <w:tr w:rsidR="000817D5" w:rsidRPr="00A4559E" w14:paraId="72C8F1AF" w14:textId="77777777" w:rsidTr="0065063B">
        <w:tc>
          <w:tcPr>
            <w:tcW w:w="6803" w:type="dxa"/>
          </w:tcPr>
          <w:p w14:paraId="56BE4571" w14:textId="77777777" w:rsidR="000817D5" w:rsidRPr="00B84491" w:rsidRDefault="000817D5" w:rsidP="0065063B">
            <w:pPr>
              <w:pStyle w:val="G-PCCTablebody"/>
              <w:rPr>
                <w:rFonts w:eastAsia="MS Mincho"/>
                <w:b/>
                <w:szCs w:val="20"/>
                <w:lang w:eastAsia="ja-JP"/>
              </w:rPr>
            </w:pPr>
            <w:r w:rsidRPr="00E76A56">
              <w:rPr>
                <w:rStyle w:val="Codeinline"/>
                <w:sz w:val="20"/>
                <w:szCs w:val="20"/>
              </w:rPr>
              <w:t>      </w:t>
            </w:r>
            <w:r w:rsidRPr="00B84491">
              <w:rPr>
                <w:rStyle w:val="Synboldinline"/>
                <w:szCs w:val="20"/>
              </w:rPr>
              <w:t>attr_prop_itu_t_t35_country_code</w:t>
            </w:r>
          </w:p>
        </w:tc>
        <w:tc>
          <w:tcPr>
            <w:tcW w:w="1417" w:type="dxa"/>
          </w:tcPr>
          <w:p w14:paraId="5C7AEC52" w14:textId="77777777" w:rsidR="000817D5" w:rsidRPr="00A4559E" w:rsidRDefault="000817D5" w:rsidP="0065063B">
            <w:pPr>
              <w:pStyle w:val="G-PCCTablebody"/>
              <w:jc w:val="center"/>
            </w:pPr>
            <w:r w:rsidRPr="00A4559E">
              <w:t>u(8)</w:t>
            </w:r>
          </w:p>
        </w:tc>
      </w:tr>
      <w:tr w:rsidR="000817D5" w:rsidRPr="00A4559E" w14:paraId="7B5CC27B" w14:textId="77777777" w:rsidTr="0065063B">
        <w:tc>
          <w:tcPr>
            <w:tcW w:w="6803" w:type="dxa"/>
          </w:tcPr>
          <w:p w14:paraId="21ECB5FF" w14:textId="77777777" w:rsidR="000817D5" w:rsidRPr="00B84491" w:rsidRDefault="000817D5" w:rsidP="0065063B">
            <w:pPr>
              <w:pStyle w:val="G-PCCTablebody"/>
              <w:rPr>
                <w:szCs w:val="20"/>
              </w:rPr>
            </w:pPr>
            <w:r w:rsidRPr="00E76A56">
              <w:rPr>
                <w:rStyle w:val="Codeinline"/>
                <w:sz w:val="20"/>
                <w:szCs w:val="20"/>
              </w:rPr>
              <w:t>      </w:t>
            </w:r>
            <w:r w:rsidRPr="00B84491">
              <w:rPr>
                <w:rStyle w:val="VarNinline"/>
                <w:szCs w:val="20"/>
              </w:rPr>
              <w:t>AttrPropDataLen</w:t>
            </w:r>
            <w:r w:rsidRPr="00B84491">
              <w:rPr>
                <w:rStyle w:val="Exprinline"/>
                <w:szCs w:val="20"/>
              </w:rPr>
              <w:t>−−</w:t>
            </w:r>
          </w:p>
        </w:tc>
        <w:tc>
          <w:tcPr>
            <w:tcW w:w="1417" w:type="dxa"/>
          </w:tcPr>
          <w:p w14:paraId="110EAF03" w14:textId="77777777" w:rsidR="000817D5" w:rsidRPr="00A4559E" w:rsidRDefault="000817D5" w:rsidP="0065063B">
            <w:pPr>
              <w:pStyle w:val="G-PCCTablebody"/>
              <w:jc w:val="center"/>
            </w:pPr>
          </w:p>
        </w:tc>
      </w:tr>
      <w:tr w:rsidR="000817D5" w:rsidRPr="00A4559E" w14:paraId="76F54B6E" w14:textId="77777777" w:rsidTr="0065063B">
        <w:tc>
          <w:tcPr>
            <w:tcW w:w="6803" w:type="dxa"/>
          </w:tcPr>
          <w:p w14:paraId="309DD1F6" w14:textId="77777777" w:rsidR="000817D5" w:rsidRPr="00B84491" w:rsidRDefault="000817D5" w:rsidP="0065063B">
            <w:pPr>
              <w:pStyle w:val="G-PCCTablebodyKWN"/>
              <w:rPr>
                <w:szCs w:val="20"/>
              </w:rPr>
            </w:pPr>
            <w:r w:rsidRPr="00E76A56">
              <w:rPr>
                <w:rStyle w:val="Codeinline"/>
                <w:sz w:val="20"/>
                <w:szCs w:val="20"/>
              </w:rPr>
              <w:t>      </w:t>
            </w:r>
            <w:r w:rsidRPr="00B84491">
              <w:rPr>
                <w:rStyle w:val="Funcinline"/>
                <w:szCs w:val="20"/>
              </w:rPr>
              <w:t>if</w:t>
            </w:r>
            <w:r w:rsidRPr="00B84491">
              <w:rPr>
                <w:rStyle w:val="Exprinline"/>
                <w:szCs w:val="20"/>
              </w:rPr>
              <w:t>( </w:t>
            </w:r>
            <w:r w:rsidRPr="00B84491">
              <w:rPr>
                <w:rStyle w:val="Synvarinline"/>
                <w:szCs w:val="20"/>
              </w:rPr>
              <w:t>attr_prop_itu_t_t35_country_code</w:t>
            </w:r>
            <w:r>
              <w:rPr>
                <w:rStyle w:val="Exprinline"/>
                <w:rFonts w:hint="eastAsia"/>
                <w:szCs w:val="20"/>
                <w:lang w:eastAsia="zh-CN"/>
              </w:rPr>
              <w:t> </w:t>
            </w:r>
            <w:r w:rsidRPr="00B84491">
              <w:rPr>
                <w:rStyle w:val="Exprinline"/>
                <w:szCs w:val="20"/>
              </w:rPr>
              <w:t>==</w:t>
            </w:r>
            <w:r>
              <w:rPr>
                <w:rStyle w:val="Exprinline"/>
                <w:rFonts w:hint="eastAsia"/>
                <w:szCs w:val="20"/>
                <w:lang w:eastAsia="zh-CN"/>
              </w:rPr>
              <w:t> </w:t>
            </w:r>
            <w:r w:rsidRPr="00B84491">
              <w:rPr>
                <w:rStyle w:val="Exprinline"/>
                <w:szCs w:val="20"/>
              </w:rPr>
              <w:t>255 )</w:t>
            </w:r>
            <w:r>
              <w:rPr>
                <w:rStyle w:val="Exprinline"/>
                <w:rFonts w:hint="eastAsia"/>
                <w:szCs w:val="20"/>
                <w:lang w:eastAsia="zh-CN"/>
              </w:rPr>
              <w:t> </w:t>
            </w:r>
            <w:r w:rsidRPr="00B84491">
              <w:rPr>
                <w:rStyle w:val="Exprinline"/>
                <w:szCs w:val="20"/>
              </w:rPr>
              <w:t>{</w:t>
            </w:r>
          </w:p>
        </w:tc>
        <w:tc>
          <w:tcPr>
            <w:tcW w:w="1417" w:type="dxa"/>
          </w:tcPr>
          <w:p w14:paraId="318C85C9" w14:textId="77777777" w:rsidR="000817D5" w:rsidRPr="00A4559E" w:rsidRDefault="000817D5" w:rsidP="0065063B">
            <w:pPr>
              <w:pStyle w:val="G-PCCTablebody"/>
              <w:jc w:val="center"/>
            </w:pPr>
          </w:p>
        </w:tc>
      </w:tr>
      <w:tr w:rsidR="000817D5" w:rsidRPr="00A4559E" w14:paraId="40450107" w14:textId="77777777" w:rsidTr="0065063B">
        <w:tc>
          <w:tcPr>
            <w:tcW w:w="6803" w:type="dxa"/>
          </w:tcPr>
          <w:p w14:paraId="3B5BABE1" w14:textId="77777777" w:rsidR="000817D5" w:rsidRPr="00B84491" w:rsidRDefault="000817D5" w:rsidP="0065063B">
            <w:pPr>
              <w:pStyle w:val="G-PCCTablebody"/>
              <w:rPr>
                <w:rFonts w:eastAsia="MS Mincho"/>
                <w:b/>
                <w:bCs/>
                <w:szCs w:val="20"/>
                <w:lang w:eastAsia="ja-JP"/>
              </w:rPr>
            </w:pPr>
            <w:r w:rsidRPr="00E76A56">
              <w:rPr>
                <w:rStyle w:val="Codeinline"/>
                <w:sz w:val="20"/>
                <w:szCs w:val="20"/>
              </w:rPr>
              <w:t>         </w:t>
            </w:r>
            <w:r w:rsidRPr="00B84491">
              <w:rPr>
                <w:rStyle w:val="Synboldinline"/>
                <w:szCs w:val="20"/>
              </w:rPr>
              <w:t>attr_prop_itu_t_t35_country_code_extension_byte</w:t>
            </w:r>
          </w:p>
        </w:tc>
        <w:tc>
          <w:tcPr>
            <w:tcW w:w="1417" w:type="dxa"/>
          </w:tcPr>
          <w:p w14:paraId="46DDA663" w14:textId="77777777" w:rsidR="000817D5" w:rsidRPr="00A4559E" w:rsidRDefault="000817D5" w:rsidP="0065063B">
            <w:pPr>
              <w:pStyle w:val="G-PCCTablebody"/>
              <w:jc w:val="center"/>
            </w:pPr>
            <w:r w:rsidRPr="00A4559E">
              <w:t>u(8)</w:t>
            </w:r>
          </w:p>
        </w:tc>
      </w:tr>
      <w:tr w:rsidR="000817D5" w:rsidRPr="00A4559E" w14:paraId="646A9957" w14:textId="77777777" w:rsidTr="0065063B">
        <w:tc>
          <w:tcPr>
            <w:tcW w:w="6803" w:type="dxa"/>
          </w:tcPr>
          <w:p w14:paraId="324533F3" w14:textId="77777777" w:rsidR="000817D5" w:rsidRPr="00B84491" w:rsidRDefault="000817D5" w:rsidP="0065063B">
            <w:pPr>
              <w:pStyle w:val="G-PCCTablebody"/>
              <w:rPr>
                <w:rFonts w:eastAsia="MS Mincho"/>
                <w:szCs w:val="20"/>
                <w:lang w:eastAsia="ja-JP"/>
              </w:rPr>
            </w:pPr>
            <w:r w:rsidRPr="00E76A56">
              <w:rPr>
                <w:rStyle w:val="Codeinline"/>
                <w:sz w:val="20"/>
                <w:szCs w:val="20"/>
              </w:rPr>
              <w:t>         </w:t>
            </w:r>
            <w:r w:rsidRPr="00B84491">
              <w:rPr>
                <w:rStyle w:val="VarNinline"/>
                <w:szCs w:val="20"/>
              </w:rPr>
              <w:t>AttrPropDataLen</w:t>
            </w:r>
            <w:r w:rsidRPr="00B84491">
              <w:rPr>
                <w:rStyle w:val="Exprinline"/>
                <w:szCs w:val="20"/>
              </w:rPr>
              <w:t>−−</w:t>
            </w:r>
          </w:p>
        </w:tc>
        <w:tc>
          <w:tcPr>
            <w:tcW w:w="1417" w:type="dxa"/>
          </w:tcPr>
          <w:p w14:paraId="23E6B2EB" w14:textId="77777777" w:rsidR="000817D5" w:rsidRPr="00A4559E" w:rsidRDefault="000817D5" w:rsidP="0065063B">
            <w:pPr>
              <w:pStyle w:val="G-PCCTablebody"/>
              <w:jc w:val="center"/>
            </w:pPr>
          </w:p>
        </w:tc>
      </w:tr>
      <w:tr w:rsidR="000817D5" w:rsidRPr="00A4559E" w14:paraId="31497801" w14:textId="77777777" w:rsidTr="0065063B">
        <w:tc>
          <w:tcPr>
            <w:tcW w:w="6803" w:type="dxa"/>
          </w:tcPr>
          <w:p w14:paraId="688992BE" w14:textId="77777777" w:rsidR="000817D5" w:rsidRPr="00B84491" w:rsidRDefault="000817D5" w:rsidP="0065063B">
            <w:pPr>
              <w:pStyle w:val="G-PCCTablebody"/>
              <w:rPr>
                <w:rStyle w:val="Exprinline"/>
                <w:szCs w:val="20"/>
              </w:rPr>
            </w:pPr>
            <w:r w:rsidRPr="00E76A56">
              <w:rPr>
                <w:rStyle w:val="Codeinline"/>
                <w:sz w:val="20"/>
                <w:szCs w:val="20"/>
              </w:rPr>
              <w:t>      </w:t>
            </w:r>
            <w:r w:rsidRPr="00B84491">
              <w:rPr>
                <w:rStyle w:val="Exprinline"/>
                <w:szCs w:val="20"/>
              </w:rPr>
              <w:t>}</w:t>
            </w:r>
          </w:p>
        </w:tc>
        <w:tc>
          <w:tcPr>
            <w:tcW w:w="1417" w:type="dxa"/>
          </w:tcPr>
          <w:p w14:paraId="00CF71B2" w14:textId="77777777" w:rsidR="000817D5" w:rsidRPr="00A4559E" w:rsidRDefault="000817D5" w:rsidP="0065063B">
            <w:pPr>
              <w:pStyle w:val="G-PCCTablebody"/>
              <w:jc w:val="center"/>
            </w:pPr>
          </w:p>
        </w:tc>
      </w:tr>
      <w:tr w:rsidR="000817D5" w:rsidRPr="00105C9E" w14:paraId="2E7F26D1" w14:textId="77777777" w:rsidTr="0065063B">
        <w:tc>
          <w:tcPr>
            <w:tcW w:w="6803" w:type="dxa"/>
          </w:tcPr>
          <w:p w14:paraId="6A8D9CFF" w14:textId="77777777" w:rsidR="000817D5" w:rsidRPr="00B84491" w:rsidRDefault="000817D5" w:rsidP="0065063B">
            <w:pPr>
              <w:pStyle w:val="G-PCCTablebody"/>
              <w:rPr>
                <w:szCs w:val="20"/>
              </w:rPr>
            </w:pPr>
            <w:r w:rsidRPr="00E76A56">
              <w:rPr>
                <w:rStyle w:val="Codeinline"/>
                <w:sz w:val="20"/>
                <w:szCs w:val="20"/>
              </w:rPr>
              <w:t>      </w:t>
            </w:r>
            <w:r w:rsidRPr="00B84491">
              <w:rPr>
                <w:rStyle w:val="Synvarinline"/>
                <w:szCs w:val="20"/>
              </w:rPr>
              <w:t>attribute_property_data</w:t>
            </w:r>
            <w:r w:rsidRPr="00B84491">
              <w:rPr>
                <w:rStyle w:val="Exprinline"/>
                <w:szCs w:val="20"/>
              </w:rPr>
              <w:t>( </w:t>
            </w:r>
            <w:r w:rsidRPr="00B84491">
              <w:rPr>
                <w:rStyle w:val="VarNinline"/>
                <w:szCs w:val="20"/>
              </w:rPr>
              <w:t>attrIdx</w:t>
            </w:r>
            <w:r w:rsidRPr="00B84491">
              <w:rPr>
                <w:rStyle w:val="Exprinline"/>
                <w:szCs w:val="20"/>
              </w:rPr>
              <w:t>, </w:t>
            </w:r>
            <w:r w:rsidRPr="00B84491">
              <w:rPr>
                <w:rStyle w:val="VarNinline"/>
                <w:szCs w:val="20"/>
              </w:rPr>
              <w:t>AttrPropDataLen</w:t>
            </w:r>
            <w:r w:rsidRPr="00B84491">
              <w:rPr>
                <w:rStyle w:val="Exprinline"/>
                <w:szCs w:val="20"/>
              </w:rPr>
              <w:t> )</w:t>
            </w:r>
          </w:p>
        </w:tc>
        <w:tc>
          <w:tcPr>
            <w:tcW w:w="1417" w:type="dxa"/>
          </w:tcPr>
          <w:p w14:paraId="55CCD7C9" w14:textId="77777777" w:rsidR="000817D5" w:rsidRPr="00105C9E" w:rsidRDefault="000817D5" w:rsidP="0065063B">
            <w:pPr>
              <w:pStyle w:val="G-PCCTablebody"/>
              <w:jc w:val="center"/>
            </w:pPr>
          </w:p>
        </w:tc>
      </w:tr>
      <w:tr w:rsidR="000817D5" w:rsidRPr="00A4559E" w14:paraId="76EBC232" w14:textId="77777777" w:rsidTr="0065063B">
        <w:tc>
          <w:tcPr>
            <w:tcW w:w="6803" w:type="dxa"/>
          </w:tcPr>
          <w:p w14:paraId="5F00EFDF" w14:textId="77777777" w:rsidR="000817D5" w:rsidRPr="00B84491" w:rsidRDefault="000817D5" w:rsidP="0065063B">
            <w:pPr>
              <w:pStyle w:val="G-PCCTablebodyKWN"/>
              <w:rPr>
                <w:szCs w:val="20"/>
              </w:rPr>
            </w:pPr>
            <w:r w:rsidRPr="00E76A56">
              <w:rPr>
                <w:rStyle w:val="Codeinline"/>
                <w:sz w:val="20"/>
                <w:szCs w:val="20"/>
              </w:rPr>
              <w:t>   </w:t>
            </w:r>
            <w:r w:rsidRPr="00B84491">
              <w:rPr>
                <w:rStyle w:val="Exprinline"/>
                <w:szCs w:val="20"/>
              </w:rPr>
              <w:t>}</w:t>
            </w:r>
            <w:r>
              <w:rPr>
                <w:rStyle w:val="Exprinline"/>
                <w:rFonts w:hint="eastAsia"/>
                <w:szCs w:val="20"/>
                <w:lang w:eastAsia="zh-CN"/>
              </w:rPr>
              <w:t> </w:t>
            </w:r>
            <w:r w:rsidRPr="00B84491">
              <w:rPr>
                <w:rStyle w:val="Funcinline"/>
                <w:szCs w:val="20"/>
              </w:rPr>
              <w:t>else</w:t>
            </w:r>
            <w:r>
              <w:rPr>
                <w:rStyle w:val="Exprinline"/>
                <w:rFonts w:hint="eastAsia"/>
                <w:lang w:eastAsia="zh-CN"/>
              </w:rPr>
              <w:t> </w:t>
            </w:r>
            <w:r w:rsidRPr="00B84491">
              <w:rPr>
                <w:rStyle w:val="Funcinline"/>
                <w:szCs w:val="20"/>
              </w:rPr>
              <w:t>if</w:t>
            </w:r>
            <w:r w:rsidRPr="00B84491">
              <w:rPr>
                <w:rStyle w:val="Exprinline"/>
                <w:szCs w:val="20"/>
              </w:rPr>
              <w:t>( </w:t>
            </w:r>
            <w:r w:rsidRPr="00B84491">
              <w:rPr>
                <w:rStyle w:val="Synvarinline"/>
                <w:szCs w:val="20"/>
              </w:rPr>
              <w:t>attr_prop_type</w:t>
            </w:r>
            <w:r>
              <w:rPr>
                <w:rStyle w:val="Exprinline"/>
                <w:rFonts w:hint="eastAsia"/>
                <w:lang w:eastAsia="zh-CN"/>
              </w:rPr>
              <w:t> </w:t>
            </w:r>
            <w:r w:rsidRPr="00B84491">
              <w:rPr>
                <w:rStyle w:val="Exprinline"/>
                <w:szCs w:val="20"/>
              </w:rPr>
              <w:t>==</w:t>
            </w:r>
            <w:r>
              <w:rPr>
                <w:rStyle w:val="Exprinline"/>
                <w:rFonts w:hint="eastAsia"/>
                <w:szCs w:val="20"/>
                <w:lang w:eastAsia="zh-CN"/>
              </w:rPr>
              <w:t> </w:t>
            </w:r>
            <w:r w:rsidRPr="00B84491">
              <w:rPr>
                <w:rStyle w:val="Exprinline"/>
                <w:szCs w:val="20"/>
              </w:rPr>
              <w:t>1 )</w:t>
            </w:r>
            <w:r>
              <w:rPr>
                <w:rStyle w:val="Exprinline"/>
                <w:rFonts w:hint="eastAsia"/>
                <w:szCs w:val="20"/>
                <w:lang w:eastAsia="zh-CN"/>
              </w:rPr>
              <w:t> </w:t>
            </w:r>
            <w:r w:rsidRPr="00B84491">
              <w:rPr>
                <w:rStyle w:val="Exprinline"/>
                <w:szCs w:val="20"/>
              </w:rPr>
              <w:t>{</w:t>
            </w:r>
          </w:p>
        </w:tc>
        <w:tc>
          <w:tcPr>
            <w:tcW w:w="1417" w:type="dxa"/>
          </w:tcPr>
          <w:p w14:paraId="41FF36F2" w14:textId="77777777" w:rsidR="000817D5" w:rsidRPr="00A4559E" w:rsidRDefault="000817D5" w:rsidP="0065063B">
            <w:pPr>
              <w:pStyle w:val="G-PCCTablebody"/>
              <w:jc w:val="center"/>
            </w:pPr>
          </w:p>
        </w:tc>
      </w:tr>
      <w:tr w:rsidR="000817D5" w:rsidRPr="00A4559E" w14:paraId="3B2C9FCF" w14:textId="77777777" w:rsidTr="0065063B">
        <w:tc>
          <w:tcPr>
            <w:tcW w:w="6803" w:type="dxa"/>
          </w:tcPr>
          <w:p w14:paraId="4D85E1AA" w14:textId="77777777" w:rsidR="000817D5" w:rsidRPr="00B84491" w:rsidRDefault="000817D5" w:rsidP="0065063B">
            <w:pPr>
              <w:pStyle w:val="G-PCCTablebody"/>
              <w:rPr>
                <w:b/>
                <w:bCs/>
                <w:szCs w:val="20"/>
              </w:rPr>
            </w:pPr>
            <w:r w:rsidRPr="00E76A56">
              <w:rPr>
                <w:rStyle w:val="Codeinline"/>
                <w:sz w:val="20"/>
                <w:szCs w:val="20"/>
              </w:rPr>
              <w:t>      </w:t>
            </w:r>
            <w:r w:rsidRPr="00B84491">
              <w:rPr>
                <w:rStyle w:val="Synboldinline"/>
                <w:szCs w:val="20"/>
              </w:rPr>
              <w:t>attr_prop_oid</w:t>
            </w:r>
          </w:p>
        </w:tc>
        <w:tc>
          <w:tcPr>
            <w:tcW w:w="1417" w:type="dxa"/>
          </w:tcPr>
          <w:p w14:paraId="242F0702" w14:textId="77777777" w:rsidR="000817D5" w:rsidRPr="00A4559E" w:rsidRDefault="000817D5" w:rsidP="0065063B">
            <w:pPr>
              <w:pStyle w:val="G-PCCTablebody"/>
              <w:jc w:val="center"/>
            </w:pPr>
            <w:r w:rsidRPr="00A4559E">
              <w:t>oid(v)</w:t>
            </w:r>
          </w:p>
        </w:tc>
      </w:tr>
      <w:tr w:rsidR="000817D5" w:rsidRPr="00A4559E" w14:paraId="01A2BB61" w14:textId="77777777" w:rsidTr="0065063B">
        <w:tc>
          <w:tcPr>
            <w:tcW w:w="6803" w:type="dxa"/>
          </w:tcPr>
          <w:p w14:paraId="39FB9800" w14:textId="77777777" w:rsidR="000817D5" w:rsidRPr="00B84491" w:rsidRDefault="000817D5" w:rsidP="0065063B">
            <w:pPr>
              <w:pStyle w:val="G-PCCTablebody"/>
              <w:rPr>
                <w:szCs w:val="20"/>
              </w:rPr>
            </w:pPr>
            <w:r w:rsidRPr="00E76A56">
              <w:rPr>
                <w:rStyle w:val="Codeinline"/>
                <w:sz w:val="20"/>
                <w:szCs w:val="20"/>
              </w:rPr>
              <w:t>      </w:t>
            </w:r>
            <w:r w:rsidRPr="00B84491">
              <w:rPr>
                <w:rStyle w:val="VarNinline"/>
                <w:szCs w:val="20"/>
              </w:rPr>
              <w:t>AttrPropDataLen</w:t>
            </w:r>
            <w:r w:rsidRPr="00B84491">
              <w:rPr>
                <w:rStyle w:val="Exprinline"/>
                <w:szCs w:val="20"/>
              </w:rPr>
              <w:t xml:space="preserve"> −=</w:t>
            </w:r>
            <w:r>
              <w:rPr>
                <w:rStyle w:val="Exprinline"/>
                <w:rFonts w:hint="eastAsia"/>
                <w:szCs w:val="20"/>
                <w:lang w:eastAsia="zh-CN"/>
              </w:rPr>
              <w:t> </w:t>
            </w:r>
            <w:r w:rsidRPr="00B84491">
              <w:rPr>
                <w:rStyle w:val="Funcinline"/>
                <w:szCs w:val="20"/>
              </w:rPr>
              <w:t>Length</w:t>
            </w:r>
            <w:r w:rsidRPr="00B84491">
              <w:rPr>
                <w:rStyle w:val="Exprinline"/>
                <w:szCs w:val="20"/>
              </w:rPr>
              <w:t>( </w:t>
            </w:r>
            <w:r w:rsidRPr="00B84491">
              <w:rPr>
                <w:rStyle w:val="Synvarinline"/>
                <w:szCs w:val="20"/>
              </w:rPr>
              <w:t>attr_prop_oid</w:t>
            </w:r>
            <w:r w:rsidRPr="00B84491">
              <w:rPr>
                <w:rStyle w:val="Exprinline"/>
                <w:szCs w:val="20"/>
              </w:rPr>
              <w:t> )</w:t>
            </w:r>
            <w:r>
              <w:rPr>
                <w:rStyle w:val="Exprinline"/>
                <w:rFonts w:hint="eastAsia"/>
                <w:szCs w:val="20"/>
                <w:lang w:eastAsia="zh-CN"/>
              </w:rPr>
              <w:t> </w:t>
            </w:r>
            <w:r w:rsidRPr="00B84491">
              <w:rPr>
                <w:rStyle w:val="Exprinline"/>
                <w:szCs w:val="20"/>
              </w:rPr>
              <w:t>/</w:t>
            </w:r>
            <w:r>
              <w:rPr>
                <w:rStyle w:val="Exprinline"/>
                <w:rFonts w:hint="eastAsia"/>
                <w:szCs w:val="20"/>
                <w:lang w:eastAsia="zh-CN"/>
              </w:rPr>
              <w:t> </w:t>
            </w:r>
            <w:r w:rsidRPr="00B84491">
              <w:rPr>
                <w:rStyle w:val="Exprinline"/>
                <w:szCs w:val="20"/>
              </w:rPr>
              <w:t>8</w:t>
            </w:r>
          </w:p>
        </w:tc>
        <w:tc>
          <w:tcPr>
            <w:tcW w:w="1417" w:type="dxa"/>
          </w:tcPr>
          <w:p w14:paraId="0402FCA3" w14:textId="77777777" w:rsidR="000817D5" w:rsidRPr="00A4559E" w:rsidRDefault="000817D5" w:rsidP="0065063B">
            <w:pPr>
              <w:pStyle w:val="G-PCCTablebody"/>
              <w:jc w:val="center"/>
            </w:pPr>
          </w:p>
        </w:tc>
      </w:tr>
      <w:tr w:rsidR="000817D5" w:rsidRPr="00105C9E" w14:paraId="1D955644" w14:textId="77777777" w:rsidTr="0065063B">
        <w:tc>
          <w:tcPr>
            <w:tcW w:w="6803" w:type="dxa"/>
          </w:tcPr>
          <w:p w14:paraId="5AFB3AA0" w14:textId="77777777" w:rsidR="000817D5" w:rsidRPr="00B84491" w:rsidRDefault="000817D5" w:rsidP="0065063B">
            <w:pPr>
              <w:pStyle w:val="G-PCCTablebody"/>
              <w:rPr>
                <w:szCs w:val="20"/>
              </w:rPr>
            </w:pPr>
            <w:r w:rsidRPr="00E76A56">
              <w:rPr>
                <w:rStyle w:val="Codeinline"/>
                <w:sz w:val="20"/>
                <w:szCs w:val="20"/>
              </w:rPr>
              <w:t>      </w:t>
            </w:r>
            <w:r w:rsidRPr="00B84491">
              <w:rPr>
                <w:rStyle w:val="Synvarinline"/>
                <w:szCs w:val="20"/>
              </w:rPr>
              <w:t>attribute_property_data</w:t>
            </w:r>
            <w:r w:rsidRPr="00B84491">
              <w:rPr>
                <w:rStyle w:val="Exprinline"/>
                <w:szCs w:val="20"/>
              </w:rPr>
              <w:t>( </w:t>
            </w:r>
            <w:r w:rsidRPr="00B84491">
              <w:rPr>
                <w:rStyle w:val="VarNinline"/>
                <w:szCs w:val="20"/>
              </w:rPr>
              <w:t>attrIdx</w:t>
            </w:r>
            <w:r w:rsidRPr="00B84491">
              <w:rPr>
                <w:rStyle w:val="Exprinline"/>
                <w:szCs w:val="20"/>
              </w:rPr>
              <w:t>, </w:t>
            </w:r>
            <w:r w:rsidRPr="00B84491">
              <w:rPr>
                <w:rStyle w:val="VarNinline"/>
                <w:szCs w:val="20"/>
              </w:rPr>
              <w:t>AttrPropDataLen</w:t>
            </w:r>
            <w:r w:rsidRPr="00B84491">
              <w:rPr>
                <w:rStyle w:val="Exprinline"/>
                <w:szCs w:val="20"/>
              </w:rPr>
              <w:t> )</w:t>
            </w:r>
          </w:p>
        </w:tc>
        <w:tc>
          <w:tcPr>
            <w:tcW w:w="1417" w:type="dxa"/>
          </w:tcPr>
          <w:p w14:paraId="7304E36A" w14:textId="77777777" w:rsidR="000817D5" w:rsidRPr="00105C9E" w:rsidRDefault="000817D5" w:rsidP="0065063B">
            <w:pPr>
              <w:pStyle w:val="G-PCCTablebody"/>
              <w:jc w:val="center"/>
            </w:pPr>
          </w:p>
        </w:tc>
      </w:tr>
      <w:tr w:rsidR="000817D5" w:rsidRPr="00A4559E" w14:paraId="67C02CB7" w14:textId="77777777" w:rsidTr="0065063B">
        <w:tc>
          <w:tcPr>
            <w:tcW w:w="6803" w:type="dxa"/>
          </w:tcPr>
          <w:p w14:paraId="051B32D1" w14:textId="77777777" w:rsidR="000817D5" w:rsidRPr="00B84491" w:rsidRDefault="000817D5" w:rsidP="0065063B">
            <w:pPr>
              <w:pStyle w:val="G-PCCTablebodyKWN"/>
              <w:rPr>
                <w:szCs w:val="20"/>
              </w:rPr>
            </w:pPr>
            <w:r w:rsidRPr="00E76A56">
              <w:rPr>
                <w:rStyle w:val="Codeinline"/>
                <w:sz w:val="20"/>
                <w:szCs w:val="20"/>
              </w:rPr>
              <w:t>   </w:t>
            </w:r>
            <w:r w:rsidRPr="00B84491">
              <w:rPr>
                <w:rStyle w:val="Exprinline"/>
                <w:szCs w:val="20"/>
              </w:rPr>
              <w:t>}</w:t>
            </w:r>
            <w:r>
              <w:rPr>
                <w:rStyle w:val="Exprinline"/>
                <w:rFonts w:hint="eastAsia"/>
                <w:szCs w:val="20"/>
                <w:lang w:eastAsia="zh-CN"/>
              </w:rPr>
              <w:t> </w:t>
            </w:r>
            <w:r w:rsidRPr="00B84491">
              <w:rPr>
                <w:rStyle w:val="Funcinline"/>
                <w:szCs w:val="20"/>
              </w:rPr>
              <w:t>else</w:t>
            </w:r>
            <w:r>
              <w:rPr>
                <w:rStyle w:val="Exprinline"/>
                <w:rFonts w:hint="eastAsia"/>
                <w:szCs w:val="20"/>
                <w:lang w:eastAsia="zh-CN"/>
              </w:rPr>
              <w:t> </w:t>
            </w:r>
            <w:r w:rsidRPr="00B84491">
              <w:rPr>
                <w:rStyle w:val="Funcinline"/>
                <w:szCs w:val="20"/>
              </w:rPr>
              <w:t>if</w:t>
            </w:r>
            <w:r w:rsidRPr="00B84491">
              <w:rPr>
                <w:rStyle w:val="Exprinline"/>
                <w:szCs w:val="20"/>
              </w:rPr>
              <w:t>( </w:t>
            </w:r>
            <w:r w:rsidRPr="00B84491">
              <w:rPr>
                <w:rStyle w:val="Synvarinline"/>
                <w:szCs w:val="20"/>
              </w:rPr>
              <w:t>attr_prop_type</w:t>
            </w:r>
            <w:r>
              <w:rPr>
                <w:rStyle w:val="Exprinline"/>
                <w:rFonts w:hint="eastAsia"/>
                <w:szCs w:val="20"/>
                <w:lang w:eastAsia="zh-CN"/>
              </w:rPr>
              <w:t> </w:t>
            </w:r>
            <w:r w:rsidRPr="00B84491">
              <w:rPr>
                <w:rStyle w:val="Exprinline"/>
                <w:szCs w:val="20"/>
              </w:rPr>
              <w:t>==</w:t>
            </w:r>
            <w:r>
              <w:rPr>
                <w:rStyle w:val="Exprinline"/>
                <w:rFonts w:hint="eastAsia"/>
                <w:szCs w:val="20"/>
                <w:lang w:eastAsia="zh-CN"/>
              </w:rPr>
              <w:t> </w:t>
            </w:r>
            <w:r w:rsidRPr="00B84491">
              <w:rPr>
                <w:rStyle w:val="Exprinline"/>
                <w:szCs w:val="20"/>
              </w:rPr>
              <w:t>2 )</w:t>
            </w:r>
            <w:r>
              <w:rPr>
                <w:rStyle w:val="Exprinline"/>
                <w:rFonts w:hint="eastAsia"/>
                <w:szCs w:val="20"/>
                <w:lang w:eastAsia="zh-CN"/>
              </w:rPr>
              <w:t> </w:t>
            </w:r>
            <w:r w:rsidRPr="00B84491">
              <w:rPr>
                <w:rStyle w:val="Exprinline"/>
                <w:szCs w:val="20"/>
              </w:rPr>
              <w:t>{</w:t>
            </w:r>
          </w:p>
        </w:tc>
        <w:tc>
          <w:tcPr>
            <w:tcW w:w="1417" w:type="dxa"/>
          </w:tcPr>
          <w:p w14:paraId="7F7933AB" w14:textId="77777777" w:rsidR="000817D5" w:rsidRPr="00A4559E" w:rsidRDefault="000817D5" w:rsidP="0065063B">
            <w:pPr>
              <w:pStyle w:val="G-PCCTablebody"/>
              <w:jc w:val="center"/>
            </w:pPr>
          </w:p>
        </w:tc>
      </w:tr>
      <w:tr w:rsidR="000817D5" w:rsidRPr="00A4559E" w14:paraId="24CCD0B7" w14:textId="77777777" w:rsidTr="0065063B">
        <w:tc>
          <w:tcPr>
            <w:tcW w:w="6803" w:type="dxa"/>
          </w:tcPr>
          <w:p w14:paraId="52806396" w14:textId="77777777" w:rsidR="000817D5" w:rsidRPr="00B84491" w:rsidRDefault="000817D5" w:rsidP="0065063B">
            <w:pPr>
              <w:pStyle w:val="G-PCCTablebody"/>
              <w:rPr>
                <w:rFonts w:eastAsia="MS Mincho"/>
                <w:b/>
                <w:bCs/>
                <w:szCs w:val="20"/>
                <w:lang w:eastAsia="ja-JP"/>
              </w:rPr>
            </w:pPr>
            <w:r w:rsidRPr="00E76A56">
              <w:rPr>
                <w:rStyle w:val="Codeinline"/>
                <w:sz w:val="20"/>
                <w:szCs w:val="20"/>
              </w:rPr>
              <w:t>      </w:t>
            </w:r>
            <w:r w:rsidRPr="00B84491">
              <w:rPr>
                <w:rStyle w:val="Synboldinline"/>
                <w:szCs w:val="20"/>
              </w:rPr>
              <w:t>attr_cicp_colour_primaries</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22795C0B" w14:textId="77777777" w:rsidR="000817D5" w:rsidRPr="00A4559E" w:rsidRDefault="000817D5" w:rsidP="0065063B">
            <w:pPr>
              <w:pStyle w:val="G-PCCTablebody"/>
              <w:jc w:val="center"/>
            </w:pPr>
            <w:r w:rsidRPr="00A4559E">
              <w:t>ue(v)</w:t>
            </w:r>
          </w:p>
        </w:tc>
      </w:tr>
      <w:tr w:rsidR="000817D5" w:rsidRPr="00A4559E" w14:paraId="65E59D60" w14:textId="77777777" w:rsidTr="0065063B">
        <w:tc>
          <w:tcPr>
            <w:tcW w:w="6803" w:type="dxa"/>
          </w:tcPr>
          <w:p w14:paraId="606FB13A" w14:textId="77777777" w:rsidR="000817D5" w:rsidRPr="00B84491" w:rsidRDefault="000817D5" w:rsidP="0065063B">
            <w:pPr>
              <w:pStyle w:val="G-PCCTablebody"/>
              <w:rPr>
                <w:rFonts w:eastAsia="MS Mincho"/>
                <w:b/>
                <w:bCs/>
                <w:szCs w:val="20"/>
                <w:lang w:eastAsia="ja-JP"/>
              </w:rPr>
            </w:pPr>
            <w:r w:rsidRPr="00E76A56">
              <w:rPr>
                <w:rStyle w:val="Codeinline"/>
                <w:sz w:val="20"/>
                <w:szCs w:val="20"/>
              </w:rPr>
              <w:t>      </w:t>
            </w:r>
            <w:r w:rsidRPr="00B84491">
              <w:rPr>
                <w:rStyle w:val="Synboldinline"/>
                <w:szCs w:val="20"/>
              </w:rPr>
              <w:t>attr_cicp_transfer_characteristics</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37EEF97A" w14:textId="77777777" w:rsidR="000817D5" w:rsidRPr="00A4559E" w:rsidRDefault="000817D5" w:rsidP="0065063B">
            <w:pPr>
              <w:pStyle w:val="G-PCCTablebody"/>
              <w:jc w:val="center"/>
            </w:pPr>
            <w:r w:rsidRPr="00A4559E">
              <w:t>ue(v)</w:t>
            </w:r>
          </w:p>
        </w:tc>
      </w:tr>
      <w:tr w:rsidR="000817D5" w:rsidRPr="00A4559E" w14:paraId="464A383B" w14:textId="77777777" w:rsidTr="0065063B">
        <w:tc>
          <w:tcPr>
            <w:tcW w:w="6803" w:type="dxa"/>
          </w:tcPr>
          <w:p w14:paraId="34D366D5" w14:textId="77777777" w:rsidR="000817D5" w:rsidRPr="00B84491" w:rsidRDefault="000817D5" w:rsidP="0065063B">
            <w:pPr>
              <w:pStyle w:val="G-PCCTablebody"/>
              <w:rPr>
                <w:b/>
                <w:szCs w:val="20"/>
              </w:rPr>
            </w:pPr>
            <w:r w:rsidRPr="00E76A56">
              <w:rPr>
                <w:rStyle w:val="Codeinline"/>
                <w:sz w:val="20"/>
                <w:szCs w:val="20"/>
              </w:rPr>
              <w:t>      </w:t>
            </w:r>
            <w:r w:rsidRPr="00B84491">
              <w:rPr>
                <w:rStyle w:val="Synboldinline"/>
                <w:szCs w:val="20"/>
              </w:rPr>
              <w:t>attr_cicp_matrix_coeffs</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2D1CD5FE" w14:textId="77777777" w:rsidR="000817D5" w:rsidRPr="00A4559E" w:rsidRDefault="000817D5" w:rsidP="0065063B">
            <w:pPr>
              <w:pStyle w:val="G-PCCTablebody"/>
              <w:jc w:val="center"/>
            </w:pPr>
            <w:r w:rsidRPr="00A4559E">
              <w:t>ue(v)</w:t>
            </w:r>
          </w:p>
        </w:tc>
      </w:tr>
      <w:tr w:rsidR="000817D5" w:rsidRPr="00A4559E" w14:paraId="46176812" w14:textId="77777777" w:rsidTr="0065063B">
        <w:tc>
          <w:tcPr>
            <w:tcW w:w="6803" w:type="dxa"/>
          </w:tcPr>
          <w:p w14:paraId="285C09CD" w14:textId="77777777" w:rsidR="000817D5" w:rsidRPr="00B84491" w:rsidRDefault="000817D5" w:rsidP="0065063B">
            <w:pPr>
              <w:pStyle w:val="G-PCCTablebody"/>
              <w:rPr>
                <w:rFonts w:eastAsia="MS Mincho"/>
                <w:b/>
                <w:bCs/>
                <w:szCs w:val="20"/>
                <w:lang w:eastAsia="ja-JP"/>
              </w:rPr>
            </w:pPr>
            <w:r w:rsidRPr="00E76A56">
              <w:rPr>
                <w:rStyle w:val="Codeinline"/>
                <w:sz w:val="20"/>
                <w:szCs w:val="20"/>
              </w:rPr>
              <w:t>      </w:t>
            </w:r>
            <w:r w:rsidRPr="00B84491">
              <w:rPr>
                <w:rStyle w:val="Synboldinline"/>
                <w:szCs w:val="20"/>
              </w:rPr>
              <w:t>attr_cicp_video_full_range</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6DF0B332" w14:textId="77777777" w:rsidR="000817D5" w:rsidRPr="00A4559E" w:rsidRDefault="000817D5" w:rsidP="0065063B">
            <w:pPr>
              <w:pStyle w:val="G-PCCTablebody"/>
              <w:jc w:val="center"/>
            </w:pPr>
            <w:r w:rsidRPr="00A4559E">
              <w:t>u(1)</w:t>
            </w:r>
          </w:p>
        </w:tc>
      </w:tr>
      <w:tr w:rsidR="000817D5" w:rsidRPr="00A4559E" w14:paraId="5FBFC727" w14:textId="77777777" w:rsidTr="0065063B">
        <w:tc>
          <w:tcPr>
            <w:tcW w:w="6803" w:type="dxa"/>
          </w:tcPr>
          <w:p w14:paraId="0B004B64" w14:textId="77777777" w:rsidR="000817D5" w:rsidRPr="00B84491" w:rsidRDefault="000817D5" w:rsidP="0065063B">
            <w:pPr>
              <w:pStyle w:val="G-PCCTablebodyKWN"/>
              <w:rPr>
                <w:szCs w:val="20"/>
              </w:rPr>
            </w:pPr>
            <w:r w:rsidRPr="00E76A56">
              <w:rPr>
                <w:rStyle w:val="Codeinline"/>
                <w:sz w:val="20"/>
                <w:szCs w:val="20"/>
              </w:rPr>
              <w:t>   </w:t>
            </w:r>
            <w:r w:rsidRPr="00B84491">
              <w:rPr>
                <w:rStyle w:val="Exprinline"/>
                <w:szCs w:val="20"/>
              </w:rPr>
              <w:t>}</w:t>
            </w:r>
            <w:r>
              <w:rPr>
                <w:rStyle w:val="Exprinline"/>
                <w:rFonts w:hint="eastAsia"/>
                <w:szCs w:val="20"/>
                <w:lang w:eastAsia="zh-CN"/>
              </w:rPr>
              <w:t> </w:t>
            </w:r>
            <w:r w:rsidRPr="00B84491">
              <w:rPr>
                <w:rStyle w:val="Funcinline"/>
                <w:szCs w:val="20"/>
              </w:rPr>
              <w:t>else</w:t>
            </w:r>
            <w:r>
              <w:rPr>
                <w:rStyle w:val="Exprinline"/>
                <w:rFonts w:hint="eastAsia"/>
                <w:szCs w:val="20"/>
                <w:lang w:eastAsia="zh-CN"/>
              </w:rPr>
              <w:t> </w:t>
            </w:r>
            <w:r w:rsidRPr="00B84491">
              <w:rPr>
                <w:rStyle w:val="Funcinline"/>
                <w:szCs w:val="20"/>
              </w:rPr>
              <w:t>if</w:t>
            </w:r>
            <w:r w:rsidRPr="00B84491">
              <w:rPr>
                <w:rStyle w:val="Exprinline"/>
                <w:szCs w:val="20"/>
              </w:rPr>
              <w:t>( </w:t>
            </w:r>
            <w:r w:rsidRPr="00B84491">
              <w:rPr>
                <w:rStyle w:val="Synvarinline"/>
                <w:szCs w:val="20"/>
              </w:rPr>
              <w:t>attr_prop_type</w:t>
            </w:r>
            <w:r>
              <w:rPr>
                <w:rStyle w:val="Exprinline"/>
                <w:rFonts w:hint="eastAsia"/>
                <w:szCs w:val="20"/>
                <w:lang w:eastAsia="zh-CN"/>
              </w:rPr>
              <w:t> </w:t>
            </w:r>
            <w:r w:rsidRPr="00B84491">
              <w:rPr>
                <w:rStyle w:val="Exprinline"/>
                <w:szCs w:val="20"/>
              </w:rPr>
              <w:t>==</w:t>
            </w:r>
            <w:r>
              <w:rPr>
                <w:rStyle w:val="Exprinline"/>
                <w:rFonts w:hint="eastAsia"/>
                <w:szCs w:val="20"/>
                <w:lang w:eastAsia="zh-CN"/>
              </w:rPr>
              <w:t> </w:t>
            </w:r>
            <w:r w:rsidRPr="00B84491">
              <w:rPr>
                <w:rStyle w:val="Exprinline"/>
                <w:szCs w:val="20"/>
              </w:rPr>
              <w:t>3 )</w:t>
            </w:r>
            <w:r>
              <w:rPr>
                <w:rStyle w:val="Exprinline"/>
                <w:rFonts w:hint="eastAsia"/>
                <w:szCs w:val="20"/>
                <w:lang w:eastAsia="zh-CN"/>
              </w:rPr>
              <w:t> </w:t>
            </w:r>
            <w:r w:rsidRPr="00B84491">
              <w:rPr>
                <w:rStyle w:val="Exprinline"/>
                <w:szCs w:val="20"/>
              </w:rPr>
              <w:t>{</w:t>
            </w:r>
          </w:p>
        </w:tc>
        <w:tc>
          <w:tcPr>
            <w:tcW w:w="1417" w:type="dxa"/>
          </w:tcPr>
          <w:p w14:paraId="2558EE6E" w14:textId="77777777" w:rsidR="000817D5" w:rsidRPr="00A4559E" w:rsidRDefault="000817D5" w:rsidP="0065063B">
            <w:pPr>
              <w:pStyle w:val="G-PCCTablebody"/>
              <w:jc w:val="center"/>
            </w:pPr>
          </w:p>
        </w:tc>
      </w:tr>
      <w:tr w:rsidR="000817D5" w:rsidRPr="00A4559E" w14:paraId="559FF208" w14:textId="77777777" w:rsidTr="0065063B">
        <w:tc>
          <w:tcPr>
            <w:tcW w:w="6803" w:type="dxa"/>
          </w:tcPr>
          <w:p w14:paraId="5B481129" w14:textId="77777777" w:rsidR="000817D5" w:rsidRPr="00B84491" w:rsidRDefault="000817D5" w:rsidP="0065063B">
            <w:pPr>
              <w:pStyle w:val="G-PCCTablebody"/>
              <w:rPr>
                <w:szCs w:val="20"/>
              </w:rPr>
            </w:pPr>
            <w:r w:rsidRPr="00E76A56">
              <w:rPr>
                <w:rStyle w:val="Codeinline"/>
                <w:sz w:val="20"/>
                <w:szCs w:val="20"/>
              </w:rPr>
              <w:t>      </w:t>
            </w:r>
            <w:r w:rsidRPr="00B84491">
              <w:rPr>
                <w:rStyle w:val="Synboldinline"/>
                <w:szCs w:val="20"/>
              </w:rPr>
              <w:t>attr_offset_bits</w:t>
            </w:r>
          </w:p>
        </w:tc>
        <w:tc>
          <w:tcPr>
            <w:tcW w:w="1417" w:type="dxa"/>
          </w:tcPr>
          <w:p w14:paraId="76C7449B" w14:textId="77777777" w:rsidR="000817D5" w:rsidRPr="00A4559E" w:rsidRDefault="000817D5" w:rsidP="0065063B">
            <w:pPr>
              <w:pStyle w:val="G-PCCTablebody"/>
              <w:jc w:val="center"/>
            </w:pPr>
            <w:r w:rsidRPr="00A4559E">
              <w:t>ue(v)</w:t>
            </w:r>
          </w:p>
        </w:tc>
      </w:tr>
      <w:tr w:rsidR="000817D5" w:rsidRPr="00A4559E" w14:paraId="262BC99F" w14:textId="77777777" w:rsidTr="0065063B">
        <w:tc>
          <w:tcPr>
            <w:tcW w:w="6803" w:type="dxa"/>
          </w:tcPr>
          <w:p w14:paraId="74150355" w14:textId="77777777" w:rsidR="000817D5" w:rsidRPr="00B84491" w:rsidRDefault="000817D5" w:rsidP="0065063B">
            <w:pPr>
              <w:pStyle w:val="G-PCCTablebody"/>
              <w:rPr>
                <w:b/>
                <w:szCs w:val="20"/>
              </w:rPr>
            </w:pPr>
            <w:r w:rsidRPr="00E76A56">
              <w:rPr>
                <w:rStyle w:val="Codeinline"/>
                <w:sz w:val="20"/>
                <w:szCs w:val="20"/>
              </w:rPr>
              <w:t>      </w:t>
            </w:r>
            <w:r w:rsidRPr="00B84491">
              <w:rPr>
                <w:rStyle w:val="Synboldinline"/>
                <w:szCs w:val="20"/>
              </w:rPr>
              <w:t>attr_offset</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652DB954" w14:textId="77777777" w:rsidR="000817D5" w:rsidRPr="00A4559E" w:rsidRDefault="000817D5" w:rsidP="0065063B">
            <w:pPr>
              <w:pStyle w:val="G-PCCTablebody"/>
              <w:jc w:val="center"/>
              <w:rPr>
                <w:lang w:eastAsia="ja-JP"/>
              </w:rPr>
            </w:pPr>
            <w:r w:rsidRPr="00A4559E">
              <w:rPr>
                <w:lang w:eastAsia="ja-JP"/>
              </w:rPr>
              <w:t>s</w:t>
            </w:r>
            <w:r w:rsidRPr="00A4559E">
              <w:rPr>
                <w:rFonts w:hint="eastAsia"/>
                <w:lang w:eastAsia="ja-JP"/>
              </w:rPr>
              <w:t>(v)</w:t>
            </w:r>
          </w:p>
        </w:tc>
      </w:tr>
      <w:tr w:rsidR="000817D5" w:rsidRPr="00A4559E" w14:paraId="787F3097" w14:textId="77777777" w:rsidTr="0065063B">
        <w:tc>
          <w:tcPr>
            <w:tcW w:w="6803" w:type="dxa"/>
          </w:tcPr>
          <w:p w14:paraId="78E2A722" w14:textId="77777777" w:rsidR="000817D5" w:rsidRPr="00B84491" w:rsidRDefault="000817D5" w:rsidP="0065063B">
            <w:pPr>
              <w:pStyle w:val="G-PCCTablebody"/>
              <w:rPr>
                <w:szCs w:val="20"/>
              </w:rPr>
            </w:pPr>
            <w:r w:rsidRPr="00E76A56">
              <w:rPr>
                <w:rStyle w:val="Codeinline"/>
                <w:sz w:val="20"/>
                <w:szCs w:val="20"/>
              </w:rPr>
              <w:t>      </w:t>
            </w:r>
            <w:r w:rsidRPr="00B84491">
              <w:rPr>
                <w:rStyle w:val="Synboldinline"/>
                <w:szCs w:val="20"/>
              </w:rPr>
              <w:t>attr_scale_bits</w:t>
            </w:r>
          </w:p>
        </w:tc>
        <w:tc>
          <w:tcPr>
            <w:tcW w:w="1417" w:type="dxa"/>
          </w:tcPr>
          <w:p w14:paraId="2A32C368" w14:textId="77777777" w:rsidR="000817D5" w:rsidRPr="00A4559E" w:rsidRDefault="000817D5" w:rsidP="0065063B">
            <w:pPr>
              <w:pStyle w:val="G-PCCTablebody"/>
              <w:jc w:val="center"/>
              <w:rPr>
                <w:lang w:eastAsia="ja-JP"/>
              </w:rPr>
            </w:pPr>
            <w:r w:rsidRPr="00A4559E">
              <w:rPr>
                <w:lang w:eastAsia="ja-JP"/>
              </w:rPr>
              <w:t>ue(v)</w:t>
            </w:r>
          </w:p>
        </w:tc>
      </w:tr>
      <w:tr w:rsidR="000817D5" w:rsidRPr="00A4559E" w14:paraId="7F3EB917" w14:textId="77777777" w:rsidTr="0065063B">
        <w:tc>
          <w:tcPr>
            <w:tcW w:w="6803" w:type="dxa"/>
          </w:tcPr>
          <w:p w14:paraId="4277F975" w14:textId="77777777" w:rsidR="000817D5" w:rsidRPr="00B84491" w:rsidRDefault="000817D5" w:rsidP="0065063B">
            <w:pPr>
              <w:pStyle w:val="G-PCCTablebody"/>
              <w:rPr>
                <w:b/>
                <w:szCs w:val="20"/>
              </w:rPr>
            </w:pPr>
            <w:r w:rsidRPr="00E76A56">
              <w:rPr>
                <w:rStyle w:val="Codeinline"/>
                <w:sz w:val="20"/>
                <w:szCs w:val="20"/>
              </w:rPr>
              <w:t>      </w:t>
            </w:r>
            <w:r w:rsidRPr="00B84491">
              <w:rPr>
                <w:rStyle w:val="Synboldinline"/>
                <w:szCs w:val="20"/>
              </w:rPr>
              <w:t>attr_scale_minus1</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0FA9C6DD" w14:textId="77777777" w:rsidR="000817D5" w:rsidRPr="00A4559E" w:rsidRDefault="000817D5" w:rsidP="0065063B">
            <w:pPr>
              <w:pStyle w:val="G-PCCTablebody"/>
              <w:jc w:val="center"/>
              <w:rPr>
                <w:lang w:eastAsia="ja-JP"/>
              </w:rPr>
            </w:pPr>
            <w:r w:rsidRPr="00A4559E">
              <w:rPr>
                <w:rFonts w:hint="eastAsia"/>
                <w:lang w:eastAsia="ja-JP"/>
              </w:rPr>
              <w:t>u(v)</w:t>
            </w:r>
          </w:p>
        </w:tc>
      </w:tr>
      <w:tr w:rsidR="000817D5" w:rsidRPr="00A4559E" w14:paraId="646B503B" w14:textId="77777777" w:rsidTr="0065063B">
        <w:tc>
          <w:tcPr>
            <w:tcW w:w="6803" w:type="dxa"/>
          </w:tcPr>
          <w:p w14:paraId="244F9906" w14:textId="77777777" w:rsidR="000817D5" w:rsidRPr="00B84491" w:rsidRDefault="000817D5" w:rsidP="0065063B">
            <w:pPr>
              <w:pStyle w:val="G-PCCTablebody"/>
              <w:rPr>
                <w:b/>
                <w:bCs/>
                <w:szCs w:val="20"/>
              </w:rPr>
            </w:pPr>
            <w:r w:rsidRPr="00E76A56">
              <w:rPr>
                <w:rStyle w:val="Codeinline"/>
                <w:sz w:val="20"/>
                <w:szCs w:val="20"/>
              </w:rPr>
              <w:t>      </w:t>
            </w:r>
            <w:r w:rsidRPr="00B84491">
              <w:rPr>
                <w:rStyle w:val="Synboldinline"/>
                <w:szCs w:val="20"/>
              </w:rPr>
              <w:t>attr_frac_bits</w:t>
            </w:r>
            <w:r w:rsidRPr="00B84491">
              <w:rPr>
                <w:rStyle w:val="Exprinline"/>
                <w:szCs w:val="20"/>
              </w:rPr>
              <w:t>[ </w:t>
            </w:r>
            <w:r w:rsidRPr="00B84491">
              <w:rPr>
                <w:rStyle w:val="VarNinline"/>
                <w:szCs w:val="20"/>
              </w:rPr>
              <w:t>attrIdx</w:t>
            </w:r>
            <w:r w:rsidRPr="00B84491">
              <w:rPr>
                <w:rStyle w:val="Exprinline"/>
                <w:szCs w:val="20"/>
              </w:rPr>
              <w:t> ]</w:t>
            </w:r>
          </w:p>
        </w:tc>
        <w:tc>
          <w:tcPr>
            <w:tcW w:w="1417" w:type="dxa"/>
          </w:tcPr>
          <w:p w14:paraId="1CAE43CA" w14:textId="77777777" w:rsidR="000817D5" w:rsidRPr="00A4559E" w:rsidRDefault="000817D5" w:rsidP="0065063B">
            <w:pPr>
              <w:pStyle w:val="G-PCCTablebody"/>
              <w:jc w:val="center"/>
              <w:rPr>
                <w:lang w:eastAsia="ja-JP"/>
              </w:rPr>
            </w:pPr>
            <w:r w:rsidRPr="00A4559E">
              <w:rPr>
                <w:lang w:eastAsia="ja-JP"/>
              </w:rPr>
              <w:t>ue(v)</w:t>
            </w:r>
          </w:p>
        </w:tc>
      </w:tr>
      <w:tr w:rsidR="000817D5" w:rsidRPr="00A4559E" w14:paraId="557B3BE9" w14:textId="77777777" w:rsidTr="0065063B">
        <w:tc>
          <w:tcPr>
            <w:tcW w:w="6803" w:type="dxa"/>
          </w:tcPr>
          <w:p w14:paraId="03F1DBF3" w14:textId="77777777" w:rsidR="000817D5" w:rsidRPr="00B84491" w:rsidRDefault="000817D5" w:rsidP="0065063B">
            <w:pPr>
              <w:pStyle w:val="G-PCCTablebodyKWN"/>
              <w:rPr>
                <w:szCs w:val="20"/>
              </w:rPr>
            </w:pPr>
            <w:r w:rsidRPr="00E76A56">
              <w:rPr>
                <w:rStyle w:val="Codeinline"/>
                <w:sz w:val="20"/>
                <w:szCs w:val="20"/>
              </w:rPr>
              <w:t>   </w:t>
            </w:r>
            <w:r w:rsidRPr="00B84491">
              <w:rPr>
                <w:rStyle w:val="Exprinline"/>
                <w:szCs w:val="20"/>
              </w:rPr>
              <w:t>}</w:t>
            </w:r>
            <w:r>
              <w:rPr>
                <w:rStyle w:val="Exprinline"/>
                <w:rFonts w:hint="eastAsia"/>
                <w:szCs w:val="20"/>
                <w:lang w:eastAsia="zh-CN"/>
              </w:rPr>
              <w:t> </w:t>
            </w:r>
            <w:r w:rsidRPr="00B84491">
              <w:rPr>
                <w:rStyle w:val="Funcinline"/>
                <w:szCs w:val="20"/>
              </w:rPr>
              <w:t>else</w:t>
            </w:r>
            <w:r>
              <w:rPr>
                <w:rStyle w:val="Exprinline"/>
                <w:rFonts w:hint="eastAsia"/>
                <w:szCs w:val="20"/>
                <w:lang w:eastAsia="zh-CN"/>
              </w:rPr>
              <w:t> </w:t>
            </w:r>
            <w:r w:rsidRPr="00B84491">
              <w:rPr>
                <w:rStyle w:val="Funcinline"/>
                <w:szCs w:val="20"/>
              </w:rPr>
              <w:t>if</w:t>
            </w:r>
            <w:r w:rsidRPr="00B84491">
              <w:rPr>
                <w:rStyle w:val="Exprinline"/>
                <w:szCs w:val="20"/>
              </w:rPr>
              <w:t>( </w:t>
            </w:r>
            <w:r w:rsidRPr="00B84491">
              <w:rPr>
                <w:rStyle w:val="Synvarinline"/>
                <w:szCs w:val="20"/>
              </w:rPr>
              <w:t>attr_prop_type</w:t>
            </w:r>
            <w:r>
              <w:rPr>
                <w:rStyle w:val="Exprinline"/>
                <w:rFonts w:hint="eastAsia"/>
                <w:szCs w:val="20"/>
                <w:lang w:eastAsia="zh-CN"/>
              </w:rPr>
              <w:t> </w:t>
            </w:r>
            <w:r w:rsidRPr="00B84491">
              <w:rPr>
                <w:rStyle w:val="Exprinline"/>
                <w:szCs w:val="20"/>
              </w:rPr>
              <w:t>==</w:t>
            </w:r>
            <w:r>
              <w:rPr>
                <w:rStyle w:val="Exprinline"/>
                <w:rFonts w:hint="eastAsia"/>
                <w:szCs w:val="20"/>
                <w:lang w:eastAsia="zh-CN"/>
              </w:rPr>
              <w:t> </w:t>
            </w:r>
            <w:r w:rsidRPr="00B84491">
              <w:rPr>
                <w:rStyle w:val="Exprinline"/>
                <w:szCs w:val="20"/>
              </w:rPr>
              <w:t>4 )</w:t>
            </w:r>
            <w:r>
              <w:rPr>
                <w:rStyle w:val="Exprinline"/>
                <w:rFonts w:hint="eastAsia"/>
                <w:szCs w:val="20"/>
                <w:lang w:eastAsia="zh-CN"/>
              </w:rPr>
              <w:t> </w:t>
            </w:r>
            <w:r w:rsidRPr="00B84491">
              <w:rPr>
                <w:rStyle w:val="Exprinline"/>
                <w:szCs w:val="20"/>
              </w:rPr>
              <w:t>{</w:t>
            </w:r>
          </w:p>
        </w:tc>
        <w:tc>
          <w:tcPr>
            <w:tcW w:w="1417" w:type="dxa"/>
          </w:tcPr>
          <w:p w14:paraId="708FBE0F" w14:textId="77777777" w:rsidR="000817D5" w:rsidRPr="00A4559E" w:rsidRDefault="000817D5" w:rsidP="0065063B">
            <w:pPr>
              <w:pStyle w:val="G-PCCTablebody"/>
              <w:jc w:val="center"/>
            </w:pPr>
          </w:p>
        </w:tc>
      </w:tr>
      <w:tr w:rsidR="000817D5" w:rsidRPr="00A4559E" w14:paraId="4E2ABF64" w14:textId="77777777" w:rsidTr="0065063B">
        <w:tc>
          <w:tcPr>
            <w:tcW w:w="6803" w:type="dxa"/>
          </w:tcPr>
          <w:p w14:paraId="73B63A39" w14:textId="77777777" w:rsidR="000817D5" w:rsidRPr="00B84491" w:rsidRDefault="000817D5" w:rsidP="0065063B">
            <w:pPr>
              <w:pStyle w:val="G-PCCTablebodyKWN"/>
              <w:rPr>
                <w:szCs w:val="20"/>
              </w:rPr>
            </w:pPr>
            <w:r w:rsidRPr="00E76A56">
              <w:rPr>
                <w:rStyle w:val="Codeinline"/>
                <w:sz w:val="20"/>
                <w:szCs w:val="20"/>
              </w:rPr>
              <w:t>      </w:t>
            </w:r>
            <w:r w:rsidRPr="00B84491">
              <w:rPr>
                <w:rStyle w:val="Funcinline"/>
                <w:szCs w:val="20"/>
              </w:rPr>
              <w:t>for</w:t>
            </w:r>
            <w:r w:rsidRPr="00B84491">
              <w:rPr>
                <w:rStyle w:val="Exprinline"/>
                <w:szCs w:val="20"/>
              </w:rPr>
              <w:t>( </w:t>
            </w:r>
            <w:r w:rsidRPr="00B84491">
              <w:rPr>
                <w:rStyle w:val="Var1inline"/>
                <w:szCs w:val="20"/>
              </w:rPr>
              <w:t>𝑐</w:t>
            </w:r>
            <w:r>
              <w:rPr>
                <w:rStyle w:val="Exprinline"/>
                <w:rFonts w:hint="eastAsia"/>
                <w:szCs w:val="20"/>
                <w:lang w:eastAsia="zh-CN"/>
              </w:rPr>
              <w:t> </w:t>
            </w:r>
            <w:r w:rsidRPr="00B84491">
              <w:rPr>
                <w:rStyle w:val="Exprinline"/>
                <w:szCs w:val="20"/>
              </w:rPr>
              <w:t>=</w:t>
            </w:r>
            <w:r>
              <w:rPr>
                <w:rStyle w:val="Exprinline"/>
                <w:rFonts w:hint="eastAsia"/>
                <w:szCs w:val="20"/>
                <w:lang w:eastAsia="zh-CN"/>
              </w:rPr>
              <w:t> </w:t>
            </w:r>
            <w:r w:rsidRPr="00B84491">
              <w:rPr>
                <w:rStyle w:val="Exprinline"/>
                <w:szCs w:val="20"/>
              </w:rPr>
              <w:t>0;</w:t>
            </w:r>
            <w:r>
              <w:rPr>
                <w:rStyle w:val="Exprinline"/>
                <w:rFonts w:hint="eastAsia"/>
                <w:szCs w:val="20"/>
                <w:lang w:eastAsia="zh-CN"/>
              </w:rPr>
              <w:t> </w:t>
            </w:r>
            <w:r w:rsidRPr="00B84491">
              <w:rPr>
                <w:rStyle w:val="Var1inline"/>
                <w:szCs w:val="20"/>
              </w:rPr>
              <w:t>𝑐</w:t>
            </w:r>
            <w:r>
              <w:rPr>
                <w:rStyle w:val="Exprinline"/>
                <w:rFonts w:hint="eastAsia"/>
                <w:szCs w:val="20"/>
                <w:lang w:eastAsia="zh-CN"/>
              </w:rPr>
              <w:t> </w:t>
            </w:r>
            <w:r w:rsidRPr="00B84491">
              <w:rPr>
                <w:rStyle w:val="Exprinline"/>
                <w:szCs w:val="20"/>
              </w:rPr>
              <w:t>≤</w:t>
            </w:r>
            <w:r>
              <w:rPr>
                <w:rStyle w:val="Exprinline"/>
                <w:rFonts w:hint="eastAsia"/>
                <w:szCs w:val="20"/>
                <w:lang w:eastAsia="zh-CN"/>
              </w:rPr>
              <w:t> </w:t>
            </w:r>
            <w:r w:rsidRPr="00B84491">
              <w:rPr>
                <w:rStyle w:val="Synvarinline"/>
                <w:szCs w:val="20"/>
              </w:rPr>
              <w:t>attr_components_minus1</w:t>
            </w:r>
            <w:r w:rsidRPr="00B84491">
              <w:rPr>
                <w:rStyle w:val="Exprinline"/>
                <w:szCs w:val="20"/>
              </w:rPr>
              <w:t>[ </w:t>
            </w:r>
            <w:r w:rsidRPr="00B84491">
              <w:rPr>
                <w:rStyle w:val="VarNinline"/>
                <w:szCs w:val="20"/>
              </w:rPr>
              <w:t>attrIdx</w:t>
            </w:r>
            <w:r w:rsidRPr="00B84491">
              <w:rPr>
                <w:rStyle w:val="Exprinline"/>
                <w:szCs w:val="20"/>
              </w:rPr>
              <w:t> ];</w:t>
            </w:r>
            <w:r>
              <w:rPr>
                <w:rStyle w:val="Exprinline"/>
                <w:rFonts w:hint="eastAsia"/>
                <w:szCs w:val="20"/>
                <w:lang w:eastAsia="zh-CN"/>
              </w:rPr>
              <w:t> </w:t>
            </w:r>
            <w:r w:rsidRPr="00B84491">
              <w:rPr>
                <w:rStyle w:val="Var1inline"/>
                <w:szCs w:val="20"/>
              </w:rPr>
              <w:t>𝑐</w:t>
            </w:r>
            <w:r w:rsidRPr="00B84491">
              <w:rPr>
                <w:rStyle w:val="Exprinline"/>
                <w:szCs w:val="20"/>
              </w:rPr>
              <w:t>++ )</w:t>
            </w:r>
          </w:p>
        </w:tc>
        <w:tc>
          <w:tcPr>
            <w:tcW w:w="1417" w:type="dxa"/>
          </w:tcPr>
          <w:p w14:paraId="30E4A215" w14:textId="77777777" w:rsidR="000817D5" w:rsidRPr="00A4559E" w:rsidRDefault="000817D5" w:rsidP="0065063B">
            <w:pPr>
              <w:pStyle w:val="G-PCCTablebody"/>
              <w:jc w:val="center"/>
            </w:pPr>
          </w:p>
        </w:tc>
      </w:tr>
      <w:tr w:rsidR="000817D5" w:rsidRPr="00A4559E" w14:paraId="39143462" w14:textId="77777777" w:rsidTr="0065063B">
        <w:tc>
          <w:tcPr>
            <w:tcW w:w="6803" w:type="dxa"/>
          </w:tcPr>
          <w:p w14:paraId="58FD4F45" w14:textId="77777777" w:rsidR="000817D5" w:rsidRPr="00B84491" w:rsidRDefault="000817D5" w:rsidP="0065063B">
            <w:pPr>
              <w:pStyle w:val="G-PCCTablebody"/>
              <w:rPr>
                <w:szCs w:val="20"/>
              </w:rPr>
            </w:pPr>
            <w:r w:rsidRPr="00E76A56">
              <w:rPr>
                <w:rStyle w:val="Codeinline"/>
                <w:sz w:val="20"/>
                <w:szCs w:val="20"/>
              </w:rPr>
              <w:t>         </w:t>
            </w:r>
            <w:r w:rsidRPr="00B84491">
              <w:rPr>
                <w:rStyle w:val="Synboldinline"/>
                <w:szCs w:val="20"/>
              </w:rPr>
              <w:t>attr_default_value</w:t>
            </w:r>
            <w:r w:rsidRPr="00B84491">
              <w:rPr>
                <w:rStyle w:val="Exprinline"/>
                <w:szCs w:val="20"/>
              </w:rPr>
              <w:t>[ </w:t>
            </w:r>
            <w:r w:rsidRPr="00B84491">
              <w:rPr>
                <w:rStyle w:val="VarNinline"/>
                <w:szCs w:val="20"/>
              </w:rPr>
              <w:t>attrIdx</w:t>
            </w:r>
            <w:r w:rsidRPr="00B84491">
              <w:rPr>
                <w:rStyle w:val="Exprinline"/>
                <w:szCs w:val="20"/>
              </w:rPr>
              <w:t> ][ </w:t>
            </w:r>
            <w:r w:rsidRPr="00B84491">
              <w:rPr>
                <w:rStyle w:val="Var1inline"/>
                <w:szCs w:val="20"/>
              </w:rPr>
              <w:t>𝑐</w:t>
            </w:r>
            <w:r w:rsidRPr="00B84491">
              <w:rPr>
                <w:rStyle w:val="Exprinline"/>
                <w:szCs w:val="20"/>
              </w:rPr>
              <w:t> ]</w:t>
            </w:r>
          </w:p>
        </w:tc>
        <w:tc>
          <w:tcPr>
            <w:tcW w:w="1417" w:type="dxa"/>
          </w:tcPr>
          <w:p w14:paraId="08D6F225" w14:textId="77777777" w:rsidR="000817D5" w:rsidRPr="00A4559E" w:rsidRDefault="000817D5" w:rsidP="0065063B">
            <w:pPr>
              <w:pStyle w:val="G-PCCTablebody"/>
              <w:jc w:val="center"/>
            </w:pPr>
            <w:r w:rsidRPr="00A4559E">
              <w:t>u(v)</w:t>
            </w:r>
          </w:p>
        </w:tc>
      </w:tr>
      <w:tr w:rsidR="000817D5" w:rsidRPr="00A4559E" w14:paraId="69D68F36" w14:textId="77777777" w:rsidTr="0065063B">
        <w:tc>
          <w:tcPr>
            <w:tcW w:w="6803" w:type="dxa"/>
          </w:tcPr>
          <w:p w14:paraId="572A5D41" w14:textId="77777777" w:rsidR="000817D5" w:rsidRPr="00B84491" w:rsidRDefault="000817D5" w:rsidP="0065063B">
            <w:pPr>
              <w:pStyle w:val="G-PCCTablebodyKWN"/>
              <w:rPr>
                <w:szCs w:val="20"/>
              </w:rPr>
            </w:pPr>
            <w:r w:rsidRPr="00E76A56">
              <w:rPr>
                <w:rStyle w:val="Codeinline"/>
                <w:sz w:val="20"/>
                <w:szCs w:val="20"/>
              </w:rPr>
              <w:t>   </w:t>
            </w:r>
            <w:r w:rsidRPr="00B84491">
              <w:rPr>
                <w:rStyle w:val="Exprinline"/>
                <w:szCs w:val="20"/>
              </w:rPr>
              <w:t>}</w:t>
            </w:r>
            <w:r>
              <w:rPr>
                <w:rStyle w:val="Exprinline"/>
                <w:rFonts w:hint="eastAsia"/>
                <w:szCs w:val="20"/>
                <w:lang w:eastAsia="zh-CN"/>
              </w:rPr>
              <w:t> </w:t>
            </w:r>
            <w:r w:rsidRPr="00B84491">
              <w:rPr>
                <w:rStyle w:val="Funcinline"/>
                <w:szCs w:val="20"/>
              </w:rPr>
              <w:t>else</w:t>
            </w:r>
          </w:p>
        </w:tc>
        <w:tc>
          <w:tcPr>
            <w:tcW w:w="1417" w:type="dxa"/>
          </w:tcPr>
          <w:p w14:paraId="0F4875A9" w14:textId="77777777" w:rsidR="000817D5" w:rsidRPr="00A4559E" w:rsidRDefault="000817D5" w:rsidP="0065063B">
            <w:pPr>
              <w:pStyle w:val="G-PCCTablebody"/>
              <w:jc w:val="center"/>
            </w:pPr>
          </w:p>
        </w:tc>
      </w:tr>
      <w:tr w:rsidR="000817D5" w:rsidRPr="00A4559E" w14:paraId="3587CED4" w14:textId="77777777" w:rsidTr="0065063B">
        <w:tc>
          <w:tcPr>
            <w:tcW w:w="6803" w:type="dxa"/>
          </w:tcPr>
          <w:p w14:paraId="6740FB02" w14:textId="77777777" w:rsidR="000817D5" w:rsidRPr="00B84491" w:rsidRDefault="000817D5" w:rsidP="0065063B">
            <w:pPr>
              <w:pStyle w:val="G-PCCTablebody"/>
              <w:rPr>
                <w:szCs w:val="20"/>
              </w:rPr>
            </w:pPr>
            <w:r w:rsidRPr="00E76A56">
              <w:rPr>
                <w:rStyle w:val="Codeinline"/>
                <w:sz w:val="20"/>
                <w:szCs w:val="20"/>
              </w:rPr>
              <w:t>      </w:t>
            </w:r>
            <w:r w:rsidRPr="00B84491">
              <w:rPr>
                <w:rStyle w:val="Synvarinline"/>
                <w:szCs w:val="20"/>
              </w:rPr>
              <w:t>attribute_property_data</w:t>
            </w:r>
            <w:r w:rsidRPr="00B84491">
              <w:rPr>
                <w:rStyle w:val="Exprinline"/>
                <w:szCs w:val="20"/>
              </w:rPr>
              <w:t>( </w:t>
            </w:r>
            <w:r w:rsidRPr="00B84491">
              <w:rPr>
                <w:rStyle w:val="VarNinline"/>
                <w:szCs w:val="20"/>
              </w:rPr>
              <w:t>attrIdx</w:t>
            </w:r>
            <w:r w:rsidRPr="00B84491">
              <w:rPr>
                <w:rStyle w:val="Exprinline"/>
                <w:szCs w:val="20"/>
              </w:rPr>
              <w:t>, </w:t>
            </w:r>
            <w:r w:rsidRPr="00B84491">
              <w:rPr>
                <w:rStyle w:val="Synvarinline"/>
                <w:szCs w:val="20"/>
              </w:rPr>
              <w:t>attr_prop_len</w:t>
            </w:r>
            <w:r w:rsidRPr="00B84491">
              <w:rPr>
                <w:rStyle w:val="Exprinline"/>
                <w:szCs w:val="20"/>
              </w:rPr>
              <w:t> )</w:t>
            </w:r>
          </w:p>
        </w:tc>
        <w:tc>
          <w:tcPr>
            <w:tcW w:w="1417" w:type="dxa"/>
          </w:tcPr>
          <w:p w14:paraId="42EA6740" w14:textId="77777777" w:rsidR="000817D5" w:rsidRPr="00A4559E" w:rsidRDefault="000817D5" w:rsidP="0065063B">
            <w:pPr>
              <w:pStyle w:val="G-PCCTablebody"/>
              <w:jc w:val="center"/>
            </w:pPr>
          </w:p>
        </w:tc>
      </w:tr>
      <w:tr w:rsidR="000817D5" w:rsidRPr="00A4559E" w14:paraId="38F80C29" w14:textId="77777777" w:rsidTr="0065063B">
        <w:tc>
          <w:tcPr>
            <w:tcW w:w="6803" w:type="dxa"/>
          </w:tcPr>
          <w:p w14:paraId="361666EB" w14:textId="77777777" w:rsidR="000817D5" w:rsidRPr="00B84491" w:rsidRDefault="000817D5" w:rsidP="0065063B">
            <w:pPr>
              <w:pStyle w:val="G-PCCTablebody"/>
              <w:rPr>
                <w:szCs w:val="20"/>
              </w:rPr>
            </w:pPr>
            <w:r w:rsidRPr="00E76A56">
              <w:rPr>
                <w:rStyle w:val="Codeinline"/>
                <w:sz w:val="20"/>
                <w:szCs w:val="20"/>
              </w:rPr>
              <w:t>   </w:t>
            </w:r>
            <w:r w:rsidRPr="00B84491">
              <w:rPr>
                <w:rStyle w:val="Synvarinline"/>
                <w:szCs w:val="20"/>
              </w:rPr>
              <w:t>byte_alignment</w:t>
            </w:r>
            <w:r w:rsidRPr="00B84491">
              <w:rPr>
                <w:rStyle w:val="Exprinline"/>
                <w:szCs w:val="20"/>
              </w:rPr>
              <w:t>( )</w:t>
            </w:r>
          </w:p>
        </w:tc>
        <w:tc>
          <w:tcPr>
            <w:tcW w:w="1417" w:type="dxa"/>
          </w:tcPr>
          <w:p w14:paraId="14771F4A" w14:textId="77777777" w:rsidR="000817D5" w:rsidRPr="00A4559E" w:rsidRDefault="000817D5" w:rsidP="0065063B">
            <w:pPr>
              <w:pStyle w:val="G-PCCTablebody"/>
              <w:jc w:val="center"/>
            </w:pPr>
          </w:p>
        </w:tc>
      </w:tr>
      <w:tr w:rsidR="000817D5" w:rsidRPr="00A4559E" w14:paraId="5B845B27"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1EF7562A" w14:textId="77777777" w:rsidR="000817D5" w:rsidRPr="00B84491" w:rsidRDefault="000817D5" w:rsidP="0065063B">
            <w:pPr>
              <w:pStyle w:val="G-PCCTablebodyKWN"/>
              <w:rPr>
                <w:rStyle w:val="Exprinline"/>
                <w:szCs w:val="20"/>
              </w:rPr>
            </w:pPr>
            <w:r w:rsidRPr="00B84491">
              <w:rPr>
                <w:rStyle w:val="Exprinline"/>
                <w:szCs w:val="20"/>
              </w:rPr>
              <w:t>}</w:t>
            </w:r>
          </w:p>
        </w:tc>
        <w:tc>
          <w:tcPr>
            <w:tcW w:w="1417" w:type="dxa"/>
          </w:tcPr>
          <w:p w14:paraId="11B157DC" w14:textId="77777777" w:rsidR="000817D5" w:rsidRPr="00A4559E" w:rsidRDefault="000817D5" w:rsidP="0065063B">
            <w:pPr>
              <w:pStyle w:val="G-PCCTablebody"/>
              <w:jc w:val="center"/>
            </w:pPr>
          </w:p>
        </w:tc>
      </w:tr>
    </w:tbl>
    <w:p w14:paraId="7FA9C4E6" w14:textId="77777777" w:rsidR="000817D5" w:rsidRPr="00A4559E" w:rsidRDefault="000817D5" w:rsidP="000817D5">
      <w:pPr>
        <w:pStyle w:val="TableSpacer"/>
      </w:pPr>
    </w:p>
    <w:p w14:paraId="2EF3B4AD" w14:textId="77777777" w:rsidR="000817D5" w:rsidRPr="004F2A4F" w:rsidRDefault="000817D5" w:rsidP="000817D5">
      <w:pPr>
        <w:pStyle w:val="4"/>
      </w:pPr>
      <w:r>
        <w:t>Attribute property data syntax</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tblGrid>
      <w:tr w:rsidR="000817D5" w:rsidRPr="00A4559E" w14:paraId="2D0B424D"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566713E8" w14:textId="77777777" w:rsidR="000817D5" w:rsidRPr="00905362" w:rsidRDefault="000817D5" w:rsidP="0065063B">
            <w:pPr>
              <w:pStyle w:val="G-PCCTablebodyKWN"/>
              <w:rPr>
                <w:szCs w:val="20"/>
                <w:lang w:eastAsia="ja-JP"/>
              </w:rPr>
            </w:pPr>
            <w:r w:rsidRPr="00905362">
              <w:rPr>
                <w:rStyle w:val="Synvarinline"/>
                <w:szCs w:val="20"/>
              </w:rPr>
              <w:t>attribute_property_data</w:t>
            </w:r>
            <w:r w:rsidRPr="00905362">
              <w:rPr>
                <w:rStyle w:val="Exprinline"/>
                <w:szCs w:val="20"/>
              </w:rPr>
              <w:t>( </w:t>
            </w:r>
            <w:r w:rsidRPr="00905362">
              <w:rPr>
                <w:rStyle w:val="VarNinline"/>
                <w:szCs w:val="20"/>
              </w:rPr>
              <w:t>attrIdx</w:t>
            </w:r>
            <w:r w:rsidRPr="00905362">
              <w:rPr>
                <w:rStyle w:val="Exprinline"/>
                <w:szCs w:val="20"/>
              </w:rPr>
              <w:t>, </w:t>
            </w:r>
            <w:r w:rsidRPr="00905362">
              <w:rPr>
                <w:rStyle w:val="VarNinline"/>
                <w:szCs w:val="20"/>
              </w:rPr>
              <w:t>numBytes</w:t>
            </w:r>
            <w:r w:rsidRPr="00905362">
              <w:rPr>
                <w:rStyle w:val="Exprinline"/>
                <w:szCs w:val="20"/>
              </w:rPr>
              <w:t> )</w:t>
            </w:r>
            <w:r w:rsidRPr="00905362">
              <w:rPr>
                <w:rStyle w:val="Exprinline"/>
                <w:rFonts w:hint="eastAsia"/>
                <w:szCs w:val="20"/>
                <w:lang w:eastAsia="zh-CN"/>
              </w:rPr>
              <w:t> </w:t>
            </w:r>
            <w:r w:rsidRPr="00905362">
              <w:rPr>
                <w:rStyle w:val="Exprinline"/>
                <w:szCs w:val="20"/>
              </w:rPr>
              <w:t>{</w:t>
            </w:r>
          </w:p>
        </w:tc>
        <w:tc>
          <w:tcPr>
            <w:tcW w:w="1417" w:type="dxa"/>
          </w:tcPr>
          <w:p w14:paraId="4B739AED" w14:textId="77777777" w:rsidR="000817D5" w:rsidRPr="00A4559E"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rPr>
            </w:pPr>
            <w:r w:rsidRPr="00A4559E">
              <w:rPr>
                <w:bCs/>
              </w:rPr>
              <w:t>Descriptor</w:t>
            </w:r>
          </w:p>
        </w:tc>
      </w:tr>
      <w:tr w:rsidR="000817D5" w:rsidRPr="00A4559E" w14:paraId="58684662" w14:textId="77777777" w:rsidTr="0065063B">
        <w:tc>
          <w:tcPr>
            <w:tcW w:w="6803" w:type="dxa"/>
          </w:tcPr>
          <w:p w14:paraId="23FB5366" w14:textId="77777777" w:rsidR="000817D5" w:rsidRPr="00905362" w:rsidRDefault="000817D5" w:rsidP="0065063B">
            <w:pPr>
              <w:pStyle w:val="G-PCCTablebodyKWN"/>
              <w:rPr>
                <w:szCs w:val="20"/>
              </w:rPr>
            </w:pPr>
            <w:r w:rsidRPr="00E76A56">
              <w:rPr>
                <w:rStyle w:val="Codeinline"/>
                <w:sz w:val="20"/>
                <w:szCs w:val="20"/>
              </w:rPr>
              <w:t>   </w:t>
            </w:r>
            <w:r w:rsidRPr="00905362">
              <w:rPr>
                <w:rStyle w:val="Funcinline"/>
                <w:szCs w:val="20"/>
              </w:rPr>
              <w:t>for</w:t>
            </w:r>
            <w:r w:rsidRPr="00905362">
              <w:rPr>
                <w:rStyle w:val="Exprinline"/>
                <w:szCs w:val="20"/>
              </w:rPr>
              <w:t>( </w:t>
            </w:r>
            <w:r w:rsidRPr="00905362">
              <w:rPr>
                <w:rStyle w:val="Var1inline"/>
                <w:szCs w:val="20"/>
              </w:rPr>
              <w:t>𝑖</w:t>
            </w:r>
            <w:r w:rsidRPr="00905362">
              <w:rPr>
                <w:rStyle w:val="Exprinline"/>
                <w:rFonts w:hint="eastAsia"/>
                <w:szCs w:val="20"/>
                <w:lang w:eastAsia="zh-CN"/>
              </w:rPr>
              <w:t> </w:t>
            </w:r>
            <w:r w:rsidRPr="00905362">
              <w:rPr>
                <w:rStyle w:val="Exprinline"/>
                <w:szCs w:val="20"/>
              </w:rPr>
              <w:t>=</w:t>
            </w:r>
            <w:r w:rsidRPr="00905362">
              <w:rPr>
                <w:rStyle w:val="Exprinline"/>
                <w:rFonts w:hint="eastAsia"/>
                <w:szCs w:val="20"/>
                <w:lang w:eastAsia="zh-CN"/>
              </w:rPr>
              <w:t> </w:t>
            </w:r>
            <w:r w:rsidRPr="00905362">
              <w:rPr>
                <w:rStyle w:val="Exprinline"/>
                <w:szCs w:val="20"/>
              </w:rPr>
              <w:t>0;</w:t>
            </w:r>
            <w:r w:rsidRPr="00905362">
              <w:rPr>
                <w:rStyle w:val="Exprinline"/>
                <w:rFonts w:hint="eastAsia"/>
                <w:szCs w:val="20"/>
                <w:lang w:eastAsia="zh-CN"/>
              </w:rPr>
              <w:t> </w:t>
            </w:r>
            <w:r w:rsidRPr="00905362">
              <w:rPr>
                <w:rStyle w:val="Var1inline"/>
                <w:szCs w:val="20"/>
              </w:rPr>
              <w:t>𝑖</w:t>
            </w:r>
            <w:r w:rsidRPr="00905362">
              <w:rPr>
                <w:rStyle w:val="Exprinline"/>
                <w:rFonts w:hint="eastAsia"/>
                <w:szCs w:val="20"/>
                <w:lang w:eastAsia="zh-CN"/>
              </w:rPr>
              <w:t> </w:t>
            </w:r>
            <w:r w:rsidRPr="00905362">
              <w:rPr>
                <w:rStyle w:val="Exprinline"/>
                <w:szCs w:val="20"/>
              </w:rPr>
              <w:t>&lt;</w:t>
            </w:r>
            <w:r w:rsidRPr="00905362">
              <w:rPr>
                <w:rStyle w:val="Exprinline"/>
                <w:rFonts w:hint="eastAsia"/>
                <w:szCs w:val="20"/>
                <w:lang w:eastAsia="zh-CN"/>
              </w:rPr>
              <w:t> </w:t>
            </w:r>
            <w:r w:rsidRPr="00905362">
              <w:rPr>
                <w:rStyle w:val="VarNinline"/>
                <w:szCs w:val="20"/>
              </w:rPr>
              <w:t>numBytes</w:t>
            </w:r>
            <w:r w:rsidRPr="00905362">
              <w:rPr>
                <w:rStyle w:val="Exprinline"/>
                <w:szCs w:val="20"/>
              </w:rPr>
              <w:t>;</w:t>
            </w:r>
            <w:r w:rsidRPr="00905362">
              <w:rPr>
                <w:rStyle w:val="Exprinline"/>
                <w:rFonts w:hint="eastAsia"/>
                <w:szCs w:val="20"/>
                <w:lang w:eastAsia="zh-CN"/>
              </w:rPr>
              <w:t> </w:t>
            </w:r>
            <w:r w:rsidRPr="00905362">
              <w:rPr>
                <w:rStyle w:val="Var1inline"/>
                <w:szCs w:val="20"/>
              </w:rPr>
              <w:t>𝑖</w:t>
            </w:r>
            <w:r w:rsidRPr="00905362">
              <w:rPr>
                <w:rStyle w:val="Exprinline"/>
                <w:szCs w:val="20"/>
              </w:rPr>
              <w:t>++)</w:t>
            </w:r>
          </w:p>
        </w:tc>
        <w:tc>
          <w:tcPr>
            <w:tcW w:w="1417" w:type="dxa"/>
          </w:tcPr>
          <w:p w14:paraId="7BBB3835" w14:textId="77777777" w:rsidR="000817D5" w:rsidRPr="00A4559E" w:rsidRDefault="000817D5" w:rsidP="0065063B">
            <w:pPr>
              <w:pStyle w:val="G-PCCTablebody"/>
              <w:jc w:val="center"/>
              <w:rPr>
                <w:lang w:eastAsia="ja-JP"/>
              </w:rPr>
            </w:pPr>
          </w:p>
        </w:tc>
      </w:tr>
      <w:tr w:rsidR="000817D5" w:rsidRPr="00A4559E" w14:paraId="665D0E5A" w14:textId="77777777" w:rsidTr="0065063B">
        <w:tc>
          <w:tcPr>
            <w:tcW w:w="6803" w:type="dxa"/>
          </w:tcPr>
          <w:p w14:paraId="336104A1" w14:textId="77777777" w:rsidR="000817D5" w:rsidRPr="00905362" w:rsidRDefault="000817D5" w:rsidP="0065063B">
            <w:pPr>
              <w:pStyle w:val="G-PCCTablebodyKWN"/>
              <w:rPr>
                <w:szCs w:val="20"/>
              </w:rPr>
            </w:pPr>
            <w:r w:rsidRPr="00E76A56">
              <w:rPr>
                <w:rStyle w:val="Codeinline"/>
                <w:sz w:val="20"/>
                <w:szCs w:val="20"/>
              </w:rPr>
              <w:t>      </w:t>
            </w:r>
            <w:r w:rsidRPr="00905362">
              <w:rPr>
                <w:rStyle w:val="Synboldinline"/>
                <w:szCs w:val="20"/>
              </w:rPr>
              <w:t>attr_prop_byte</w:t>
            </w:r>
            <w:r w:rsidRPr="00905362">
              <w:rPr>
                <w:rStyle w:val="Exprinline"/>
                <w:szCs w:val="20"/>
              </w:rPr>
              <w:t>[ </w:t>
            </w:r>
            <w:r w:rsidRPr="00905362">
              <w:rPr>
                <w:rStyle w:val="Var1inline"/>
                <w:szCs w:val="20"/>
              </w:rPr>
              <w:t>𝑖</w:t>
            </w:r>
            <w:r w:rsidRPr="00905362">
              <w:rPr>
                <w:rStyle w:val="Exprinline"/>
                <w:szCs w:val="20"/>
              </w:rPr>
              <w:t> ]</w:t>
            </w:r>
          </w:p>
        </w:tc>
        <w:tc>
          <w:tcPr>
            <w:tcW w:w="1417" w:type="dxa"/>
          </w:tcPr>
          <w:p w14:paraId="2BFB64F6" w14:textId="77777777" w:rsidR="000817D5" w:rsidRPr="00A4559E" w:rsidRDefault="000817D5" w:rsidP="0065063B">
            <w:pPr>
              <w:pStyle w:val="G-PCCTablebody"/>
              <w:jc w:val="center"/>
            </w:pPr>
            <w:r w:rsidRPr="00A4559E">
              <w:t>u(8)</w:t>
            </w:r>
          </w:p>
        </w:tc>
      </w:tr>
      <w:tr w:rsidR="000817D5" w:rsidRPr="00A4559E" w14:paraId="49F40427"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1AFC7C7F" w14:textId="77777777" w:rsidR="000817D5" w:rsidRPr="00905362" w:rsidRDefault="000817D5" w:rsidP="0065063B">
            <w:pPr>
              <w:pStyle w:val="G-PCCTablebodyKWN"/>
              <w:rPr>
                <w:rStyle w:val="Exprinline"/>
                <w:szCs w:val="20"/>
              </w:rPr>
            </w:pPr>
            <w:r w:rsidRPr="00905362">
              <w:rPr>
                <w:rStyle w:val="Exprinline"/>
                <w:szCs w:val="20"/>
              </w:rPr>
              <w:t>}</w:t>
            </w:r>
          </w:p>
        </w:tc>
        <w:tc>
          <w:tcPr>
            <w:tcW w:w="1417" w:type="dxa"/>
          </w:tcPr>
          <w:p w14:paraId="6340D9E5" w14:textId="77777777" w:rsidR="000817D5" w:rsidRPr="00A4559E" w:rsidRDefault="000817D5" w:rsidP="0065063B">
            <w:pPr>
              <w:pStyle w:val="G-PCCTablebody"/>
              <w:jc w:val="center"/>
            </w:pPr>
          </w:p>
        </w:tc>
      </w:tr>
    </w:tbl>
    <w:p w14:paraId="31501D77" w14:textId="77777777" w:rsidR="000817D5" w:rsidRPr="00A4559E" w:rsidRDefault="000817D5" w:rsidP="000817D5">
      <w:pPr>
        <w:pStyle w:val="TableSpacer"/>
      </w:pPr>
    </w:p>
    <w:p w14:paraId="69873B24" w14:textId="77777777" w:rsidR="000817D5" w:rsidRPr="004F2A4F" w:rsidRDefault="000817D5" w:rsidP="000817D5">
      <w:pPr>
        <w:pStyle w:val="4"/>
      </w:pPr>
      <w:bookmarkStart w:id="103" w:name="_Ref45230203"/>
      <w:r w:rsidRPr="004F2A4F">
        <w:t xml:space="preserve">Tile inventory </w:t>
      </w:r>
      <w:r>
        <w:t xml:space="preserve">data unit </w:t>
      </w:r>
      <w:r w:rsidRPr="004F2A4F">
        <w:t>syntax</w:t>
      </w:r>
      <w:bookmarkEnd w:id="103"/>
      <w:r>
        <w:fldChar w:fldCharType="begin" w:fldLock="1"/>
      </w:r>
      <w:r>
        <w:rPr>
          <w:rStyle w:val="HdgMarker"/>
        </w:rPr>
        <w:instrText>Q</w:instrText>
      </w:r>
      <w:r>
        <w:instrText>UOTE "" \* Charformat</w:instrText>
      </w:r>
      <w:r>
        <w:fldChar w:fldCharType="end"/>
      </w:r>
    </w:p>
    <w:tbl>
      <w:tblPr>
        <w:tblStyle w:val="Syntaxtable"/>
        <w:tblW w:w="0" w:type="auto"/>
        <w:tblLook w:val="06E0" w:firstRow="1" w:lastRow="1" w:firstColumn="1" w:lastColumn="0" w:noHBand="1" w:noVBand="1"/>
      </w:tblPr>
      <w:tblGrid>
        <w:gridCol w:w="6803"/>
        <w:gridCol w:w="1417"/>
      </w:tblGrid>
      <w:tr w:rsidR="000817D5" w:rsidRPr="00A4559E" w14:paraId="1FAE3C44"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03F4B6EA" w14:textId="77777777" w:rsidR="000817D5" w:rsidRPr="00905362" w:rsidRDefault="000817D5" w:rsidP="0065063B">
            <w:pPr>
              <w:pStyle w:val="G-PCCTablebodyKWN"/>
              <w:rPr>
                <w:szCs w:val="20"/>
              </w:rPr>
            </w:pPr>
            <w:r w:rsidRPr="00905362">
              <w:rPr>
                <w:rStyle w:val="Synvarinline"/>
                <w:szCs w:val="20"/>
              </w:rPr>
              <w:t>tile_inventory</w:t>
            </w:r>
            <w:r w:rsidRPr="00905362">
              <w:rPr>
                <w:rStyle w:val="Exprinline"/>
                <w:szCs w:val="20"/>
              </w:rPr>
              <w:t>( )</w:t>
            </w:r>
            <w:r w:rsidRPr="00905362">
              <w:rPr>
                <w:rStyle w:val="Exprinline"/>
                <w:rFonts w:hint="eastAsia"/>
                <w:szCs w:val="20"/>
                <w:lang w:eastAsia="zh-CN"/>
              </w:rPr>
              <w:t> </w:t>
            </w:r>
            <w:r w:rsidRPr="00905362">
              <w:rPr>
                <w:rStyle w:val="Exprinline"/>
                <w:szCs w:val="20"/>
              </w:rPr>
              <w:t>{</w:t>
            </w:r>
          </w:p>
        </w:tc>
        <w:tc>
          <w:tcPr>
            <w:tcW w:w="1417" w:type="dxa"/>
          </w:tcPr>
          <w:p w14:paraId="5E19D286" w14:textId="77777777" w:rsidR="000817D5" w:rsidRPr="00A4559E"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rPr>
            </w:pPr>
            <w:r w:rsidRPr="00A4559E">
              <w:rPr>
                <w:bCs/>
              </w:rPr>
              <w:t>Descriptor</w:t>
            </w:r>
          </w:p>
        </w:tc>
      </w:tr>
      <w:tr w:rsidR="000817D5" w:rsidRPr="00A4559E" w14:paraId="0742E86A" w14:textId="77777777" w:rsidTr="0065063B">
        <w:tc>
          <w:tcPr>
            <w:tcW w:w="6803" w:type="dxa"/>
          </w:tcPr>
          <w:p w14:paraId="7A4AD185" w14:textId="77777777" w:rsidR="000817D5" w:rsidRPr="00905362" w:rsidRDefault="000817D5" w:rsidP="0065063B">
            <w:pPr>
              <w:pStyle w:val="G-PCCTablebody"/>
              <w:rPr>
                <w:b/>
                <w:bCs/>
                <w:szCs w:val="20"/>
              </w:rPr>
            </w:pPr>
            <w:r w:rsidRPr="00E76A56">
              <w:rPr>
                <w:rStyle w:val="Codeinline"/>
                <w:sz w:val="20"/>
                <w:szCs w:val="20"/>
              </w:rPr>
              <w:t>   </w:t>
            </w:r>
            <w:r w:rsidRPr="00905362">
              <w:rPr>
                <w:rStyle w:val="Synboldinline"/>
                <w:szCs w:val="20"/>
              </w:rPr>
              <w:t>ti_seq_parameter_set_id</w:t>
            </w:r>
          </w:p>
        </w:tc>
        <w:tc>
          <w:tcPr>
            <w:tcW w:w="1417" w:type="dxa"/>
          </w:tcPr>
          <w:p w14:paraId="2354CCD6" w14:textId="77777777" w:rsidR="000817D5" w:rsidRPr="00A4559E" w:rsidRDefault="000817D5" w:rsidP="0065063B">
            <w:pPr>
              <w:pStyle w:val="G-PCCTablebody"/>
              <w:jc w:val="center"/>
            </w:pPr>
            <w:r w:rsidRPr="00A4559E">
              <w:t>u(4)</w:t>
            </w:r>
          </w:p>
        </w:tc>
      </w:tr>
      <w:tr w:rsidR="000817D5" w:rsidRPr="00A4559E" w14:paraId="38357529" w14:textId="77777777" w:rsidTr="0065063B">
        <w:tc>
          <w:tcPr>
            <w:tcW w:w="6803" w:type="dxa"/>
          </w:tcPr>
          <w:p w14:paraId="2CDAE69A" w14:textId="77777777" w:rsidR="000817D5" w:rsidRPr="00905362" w:rsidRDefault="000817D5" w:rsidP="0065063B">
            <w:pPr>
              <w:pStyle w:val="G-PCCTablebody"/>
              <w:rPr>
                <w:b/>
                <w:bCs/>
                <w:szCs w:val="20"/>
              </w:rPr>
            </w:pPr>
            <w:r w:rsidRPr="00E76A56">
              <w:rPr>
                <w:rStyle w:val="Codeinline"/>
                <w:sz w:val="20"/>
                <w:szCs w:val="20"/>
              </w:rPr>
              <w:t>   </w:t>
            </w:r>
            <w:r w:rsidRPr="00905362">
              <w:rPr>
                <w:rStyle w:val="Synboldinline"/>
                <w:szCs w:val="20"/>
              </w:rPr>
              <w:t>ti_frame_ctr_lsb_bits</w:t>
            </w:r>
          </w:p>
        </w:tc>
        <w:tc>
          <w:tcPr>
            <w:tcW w:w="1417" w:type="dxa"/>
          </w:tcPr>
          <w:p w14:paraId="64CD6F58" w14:textId="77777777" w:rsidR="000817D5" w:rsidRPr="00A4559E" w:rsidRDefault="000817D5" w:rsidP="0065063B">
            <w:pPr>
              <w:pStyle w:val="G-PCCTablebody"/>
              <w:jc w:val="center"/>
            </w:pPr>
            <w:r w:rsidRPr="00A4559E">
              <w:t>u(5)</w:t>
            </w:r>
          </w:p>
        </w:tc>
      </w:tr>
      <w:tr w:rsidR="000817D5" w:rsidRPr="00A4559E" w14:paraId="023895B2" w14:textId="77777777" w:rsidTr="0065063B">
        <w:tc>
          <w:tcPr>
            <w:tcW w:w="6803" w:type="dxa"/>
          </w:tcPr>
          <w:p w14:paraId="75DC78D6" w14:textId="77777777" w:rsidR="000817D5" w:rsidRPr="00905362" w:rsidRDefault="000817D5" w:rsidP="0065063B">
            <w:pPr>
              <w:pStyle w:val="G-PCCTablebody"/>
              <w:rPr>
                <w:b/>
                <w:bCs/>
                <w:szCs w:val="20"/>
              </w:rPr>
            </w:pPr>
            <w:bookmarkStart w:id="104" w:name="_Hlk37881982"/>
            <w:r w:rsidRPr="00E76A56">
              <w:rPr>
                <w:rStyle w:val="Codeinline"/>
                <w:sz w:val="20"/>
                <w:szCs w:val="20"/>
              </w:rPr>
              <w:t>   </w:t>
            </w:r>
            <w:r w:rsidRPr="00905362">
              <w:rPr>
                <w:rStyle w:val="Synboldinline"/>
                <w:szCs w:val="20"/>
              </w:rPr>
              <w:t>ti_frame_ctr</w:t>
            </w:r>
            <w:bookmarkEnd w:id="104"/>
            <w:r w:rsidRPr="00905362">
              <w:rPr>
                <w:rStyle w:val="Synboldinline"/>
                <w:szCs w:val="20"/>
              </w:rPr>
              <w:t>_lsb</w:t>
            </w:r>
          </w:p>
        </w:tc>
        <w:tc>
          <w:tcPr>
            <w:tcW w:w="1417" w:type="dxa"/>
          </w:tcPr>
          <w:p w14:paraId="2614ACDE" w14:textId="77777777" w:rsidR="000817D5" w:rsidRPr="00A4559E" w:rsidRDefault="000817D5" w:rsidP="0065063B">
            <w:pPr>
              <w:pStyle w:val="G-PCCTablebody"/>
              <w:jc w:val="center"/>
            </w:pPr>
            <w:r w:rsidRPr="00A4559E">
              <w:t>u(v)</w:t>
            </w:r>
          </w:p>
        </w:tc>
      </w:tr>
      <w:tr w:rsidR="000817D5" w:rsidRPr="00A4559E" w14:paraId="77ECF210" w14:textId="77777777" w:rsidTr="0065063B">
        <w:tc>
          <w:tcPr>
            <w:tcW w:w="6803" w:type="dxa"/>
          </w:tcPr>
          <w:p w14:paraId="4FD3875C" w14:textId="77777777" w:rsidR="000817D5" w:rsidRPr="00905362" w:rsidRDefault="000817D5" w:rsidP="0065063B">
            <w:pPr>
              <w:pStyle w:val="G-PCCTablebody"/>
              <w:rPr>
                <w:szCs w:val="20"/>
                <w:lang w:eastAsia="ja-JP"/>
              </w:rPr>
            </w:pPr>
            <w:r w:rsidRPr="00E76A56">
              <w:rPr>
                <w:rStyle w:val="Codeinline"/>
                <w:sz w:val="20"/>
                <w:szCs w:val="20"/>
              </w:rPr>
              <w:t>   </w:t>
            </w:r>
            <w:r w:rsidRPr="00905362">
              <w:rPr>
                <w:rStyle w:val="Synboldinline"/>
                <w:szCs w:val="20"/>
              </w:rPr>
              <w:t>tile_cnt</w:t>
            </w:r>
          </w:p>
        </w:tc>
        <w:tc>
          <w:tcPr>
            <w:tcW w:w="1417" w:type="dxa"/>
          </w:tcPr>
          <w:p w14:paraId="00FCA906" w14:textId="77777777" w:rsidR="000817D5" w:rsidRPr="00A4559E" w:rsidRDefault="000817D5" w:rsidP="0065063B">
            <w:pPr>
              <w:pStyle w:val="G-PCCTablebody"/>
              <w:jc w:val="center"/>
            </w:pPr>
            <w:r w:rsidRPr="00A4559E">
              <w:t>u(16)</w:t>
            </w:r>
          </w:p>
        </w:tc>
      </w:tr>
      <w:tr w:rsidR="000817D5" w:rsidRPr="00A4559E" w14:paraId="70DF7EE6" w14:textId="77777777" w:rsidTr="0065063B">
        <w:tc>
          <w:tcPr>
            <w:tcW w:w="6803" w:type="dxa"/>
          </w:tcPr>
          <w:p w14:paraId="580F5A6E" w14:textId="77777777" w:rsidR="000817D5" w:rsidRPr="00905362" w:rsidRDefault="000817D5" w:rsidP="0065063B">
            <w:pPr>
              <w:pStyle w:val="G-PCCTablebody"/>
              <w:rPr>
                <w:b/>
                <w:bCs/>
                <w:szCs w:val="20"/>
              </w:rPr>
            </w:pPr>
            <w:r w:rsidRPr="00E76A56">
              <w:rPr>
                <w:rStyle w:val="Codeinline"/>
                <w:sz w:val="20"/>
                <w:szCs w:val="20"/>
              </w:rPr>
              <w:t>   </w:t>
            </w:r>
            <w:r w:rsidRPr="00905362">
              <w:rPr>
                <w:rStyle w:val="Funcinline"/>
                <w:szCs w:val="20"/>
              </w:rPr>
              <w:t>if</w:t>
            </w:r>
            <w:r w:rsidRPr="00905362">
              <w:rPr>
                <w:rStyle w:val="Exprinline"/>
                <w:szCs w:val="20"/>
              </w:rPr>
              <w:t>( </w:t>
            </w:r>
            <w:r w:rsidRPr="00905362">
              <w:rPr>
                <w:rStyle w:val="Synvarinline"/>
                <w:szCs w:val="20"/>
              </w:rPr>
              <w:t>tile_cnt</w:t>
            </w:r>
            <w:r w:rsidRPr="00905362">
              <w:rPr>
                <w:rStyle w:val="Exprinline"/>
                <w:rFonts w:hint="eastAsia"/>
                <w:szCs w:val="20"/>
                <w:lang w:eastAsia="zh-CN"/>
              </w:rPr>
              <w:t> </w:t>
            </w:r>
            <w:r w:rsidRPr="00905362">
              <w:rPr>
                <w:rStyle w:val="Exprinline"/>
                <w:szCs w:val="20"/>
              </w:rPr>
              <w:t>&gt;</w:t>
            </w:r>
            <w:r w:rsidRPr="00905362">
              <w:rPr>
                <w:rStyle w:val="Exprinline"/>
                <w:rFonts w:hint="eastAsia"/>
                <w:szCs w:val="20"/>
                <w:lang w:eastAsia="zh-CN"/>
              </w:rPr>
              <w:t> </w:t>
            </w:r>
            <w:r w:rsidRPr="00905362">
              <w:rPr>
                <w:rStyle w:val="Exprinline"/>
                <w:szCs w:val="20"/>
              </w:rPr>
              <w:t>0 )</w:t>
            </w:r>
            <w:r w:rsidRPr="00905362">
              <w:rPr>
                <w:rStyle w:val="Exprinline"/>
                <w:rFonts w:hint="eastAsia"/>
                <w:szCs w:val="20"/>
                <w:lang w:eastAsia="zh-CN"/>
              </w:rPr>
              <w:t> </w:t>
            </w:r>
            <w:r w:rsidRPr="00905362">
              <w:rPr>
                <w:rStyle w:val="Exprinline"/>
                <w:szCs w:val="20"/>
              </w:rPr>
              <w:t>{</w:t>
            </w:r>
          </w:p>
        </w:tc>
        <w:tc>
          <w:tcPr>
            <w:tcW w:w="1417" w:type="dxa"/>
          </w:tcPr>
          <w:p w14:paraId="600D14B0" w14:textId="77777777" w:rsidR="000817D5" w:rsidRPr="00A4559E" w:rsidRDefault="000817D5" w:rsidP="0065063B">
            <w:pPr>
              <w:pStyle w:val="G-PCCTablebody"/>
              <w:jc w:val="center"/>
            </w:pPr>
          </w:p>
        </w:tc>
      </w:tr>
      <w:tr w:rsidR="000817D5" w:rsidRPr="00A4559E" w14:paraId="554EBB66" w14:textId="77777777" w:rsidTr="0065063B">
        <w:tc>
          <w:tcPr>
            <w:tcW w:w="6803" w:type="dxa"/>
          </w:tcPr>
          <w:p w14:paraId="49142B06" w14:textId="77777777" w:rsidR="000817D5" w:rsidRPr="00905362" w:rsidRDefault="000817D5" w:rsidP="0065063B">
            <w:pPr>
              <w:pStyle w:val="G-PCCTablebody"/>
              <w:rPr>
                <w:b/>
                <w:bCs/>
                <w:szCs w:val="20"/>
              </w:rPr>
            </w:pPr>
            <w:r w:rsidRPr="00E76A56">
              <w:rPr>
                <w:rStyle w:val="Codeinline"/>
                <w:sz w:val="20"/>
                <w:szCs w:val="20"/>
              </w:rPr>
              <w:lastRenderedPageBreak/>
              <w:t>      </w:t>
            </w:r>
            <w:r w:rsidRPr="00905362">
              <w:rPr>
                <w:rStyle w:val="Synboldinline"/>
                <w:szCs w:val="20"/>
              </w:rPr>
              <w:t>tile_id_bits</w:t>
            </w:r>
          </w:p>
        </w:tc>
        <w:tc>
          <w:tcPr>
            <w:tcW w:w="1417" w:type="dxa"/>
          </w:tcPr>
          <w:p w14:paraId="25C36D8F" w14:textId="77777777" w:rsidR="000817D5" w:rsidRPr="00A4559E" w:rsidRDefault="000817D5" w:rsidP="0065063B">
            <w:pPr>
              <w:pStyle w:val="G-PCCTablebody"/>
              <w:jc w:val="center"/>
            </w:pPr>
            <w:r w:rsidRPr="00A4559E">
              <w:t>u(5)</w:t>
            </w:r>
          </w:p>
        </w:tc>
      </w:tr>
      <w:tr w:rsidR="000817D5" w:rsidRPr="00A4559E" w14:paraId="71131A5D" w14:textId="77777777" w:rsidTr="0065063B">
        <w:tc>
          <w:tcPr>
            <w:tcW w:w="6803" w:type="dxa"/>
          </w:tcPr>
          <w:p w14:paraId="48781797" w14:textId="77777777" w:rsidR="000817D5" w:rsidRPr="00905362" w:rsidRDefault="000817D5" w:rsidP="0065063B">
            <w:pPr>
              <w:pStyle w:val="G-PCCTablebody"/>
              <w:rPr>
                <w:b/>
                <w:bCs/>
                <w:szCs w:val="20"/>
              </w:rPr>
            </w:pPr>
            <w:r w:rsidRPr="00E76A56">
              <w:rPr>
                <w:rStyle w:val="Codeinline"/>
                <w:sz w:val="20"/>
                <w:szCs w:val="20"/>
              </w:rPr>
              <w:t>      </w:t>
            </w:r>
            <w:r w:rsidRPr="00905362">
              <w:rPr>
                <w:rStyle w:val="Synboldinline"/>
                <w:szCs w:val="20"/>
              </w:rPr>
              <w:t>tile_origin_bits_minus1</w:t>
            </w:r>
          </w:p>
        </w:tc>
        <w:tc>
          <w:tcPr>
            <w:tcW w:w="1417" w:type="dxa"/>
          </w:tcPr>
          <w:p w14:paraId="422DC609" w14:textId="77777777" w:rsidR="000817D5" w:rsidRPr="00A4559E" w:rsidRDefault="000817D5" w:rsidP="0065063B">
            <w:pPr>
              <w:pStyle w:val="G-PCCTablebody"/>
              <w:jc w:val="center"/>
            </w:pPr>
            <w:r w:rsidRPr="00A4559E">
              <w:t>u(8)</w:t>
            </w:r>
          </w:p>
        </w:tc>
      </w:tr>
      <w:tr w:rsidR="000817D5" w:rsidRPr="00A4559E" w14:paraId="6EAA8EE5" w14:textId="77777777" w:rsidTr="0065063B">
        <w:tc>
          <w:tcPr>
            <w:tcW w:w="6803" w:type="dxa"/>
          </w:tcPr>
          <w:p w14:paraId="04E74C7D" w14:textId="77777777" w:rsidR="000817D5" w:rsidRPr="00905362" w:rsidRDefault="000817D5" w:rsidP="0065063B">
            <w:pPr>
              <w:pStyle w:val="G-PCCTablebody"/>
              <w:rPr>
                <w:b/>
                <w:bCs/>
                <w:szCs w:val="20"/>
              </w:rPr>
            </w:pPr>
            <w:r w:rsidRPr="00E76A56">
              <w:rPr>
                <w:rStyle w:val="Codeinline"/>
                <w:sz w:val="20"/>
                <w:szCs w:val="20"/>
              </w:rPr>
              <w:t>      </w:t>
            </w:r>
            <w:r w:rsidRPr="00905362">
              <w:rPr>
                <w:rStyle w:val="Synboldinline"/>
                <w:szCs w:val="20"/>
              </w:rPr>
              <w:t>tile_size_bits_minus1</w:t>
            </w:r>
          </w:p>
        </w:tc>
        <w:tc>
          <w:tcPr>
            <w:tcW w:w="1417" w:type="dxa"/>
          </w:tcPr>
          <w:p w14:paraId="386DFDB3" w14:textId="77777777" w:rsidR="000817D5" w:rsidRPr="00A4559E" w:rsidRDefault="000817D5" w:rsidP="0065063B">
            <w:pPr>
              <w:pStyle w:val="G-PCCTablebody"/>
              <w:jc w:val="center"/>
            </w:pPr>
            <w:r w:rsidRPr="00A4559E">
              <w:t>u(8)</w:t>
            </w:r>
          </w:p>
        </w:tc>
      </w:tr>
      <w:tr w:rsidR="000817D5" w:rsidRPr="00A4559E" w14:paraId="7FDB55F2" w14:textId="77777777" w:rsidTr="0065063B">
        <w:tc>
          <w:tcPr>
            <w:tcW w:w="6803" w:type="dxa"/>
          </w:tcPr>
          <w:p w14:paraId="2038E35A" w14:textId="77777777" w:rsidR="000817D5" w:rsidRPr="00905362" w:rsidRDefault="000817D5" w:rsidP="0065063B">
            <w:pPr>
              <w:pStyle w:val="G-PCCTablebodyKWN"/>
              <w:rPr>
                <w:szCs w:val="20"/>
              </w:rPr>
            </w:pPr>
            <w:r w:rsidRPr="00E76A56">
              <w:rPr>
                <w:rStyle w:val="Codeinline"/>
                <w:sz w:val="20"/>
                <w:szCs w:val="20"/>
              </w:rPr>
              <w:t>      </w:t>
            </w:r>
            <w:r w:rsidRPr="00905362">
              <w:rPr>
                <w:rStyle w:val="Funcinline"/>
                <w:szCs w:val="20"/>
              </w:rPr>
              <w:t>for</w:t>
            </w:r>
            <w:r w:rsidRPr="00905362">
              <w:rPr>
                <w:rStyle w:val="Exprinline"/>
                <w:szCs w:val="20"/>
              </w:rPr>
              <w:t>( </w:t>
            </w:r>
            <w:r w:rsidRPr="00905362">
              <w:rPr>
                <w:rStyle w:val="VarNinline"/>
                <w:szCs w:val="20"/>
              </w:rPr>
              <w:t>tileIdx</w:t>
            </w:r>
            <w:r w:rsidRPr="00905362">
              <w:rPr>
                <w:rStyle w:val="Exprinline"/>
                <w:rFonts w:hint="eastAsia"/>
                <w:szCs w:val="20"/>
                <w:lang w:eastAsia="zh-CN"/>
              </w:rPr>
              <w:t> </w:t>
            </w:r>
            <w:r w:rsidRPr="00905362">
              <w:rPr>
                <w:rStyle w:val="Exprinline"/>
                <w:szCs w:val="20"/>
              </w:rPr>
              <w:t>=</w:t>
            </w:r>
            <w:r>
              <w:rPr>
                <w:rStyle w:val="Exprinline"/>
                <w:rFonts w:hint="eastAsia"/>
                <w:szCs w:val="20"/>
                <w:lang w:eastAsia="zh-CN"/>
              </w:rPr>
              <w:t> </w:t>
            </w:r>
            <w:r w:rsidRPr="00905362">
              <w:rPr>
                <w:rStyle w:val="Exprinline"/>
                <w:szCs w:val="20"/>
              </w:rPr>
              <w:t>0;</w:t>
            </w:r>
            <w:r>
              <w:rPr>
                <w:rStyle w:val="Exprinline"/>
                <w:rFonts w:hint="eastAsia"/>
                <w:szCs w:val="20"/>
                <w:lang w:eastAsia="zh-CN"/>
              </w:rPr>
              <w:t> </w:t>
            </w:r>
            <w:r w:rsidRPr="00905362">
              <w:rPr>
                <w:rStyle w:val="VarNinline"/>
                <w:szCs w:val="20"/>
              </w:rPr>
              <w:t>tileIdx</w:t>
            </w:r>
            <w:r>
              <w:rPr>
                <w:rStyle w:val="Exprinline"/>
                <w:rFonts w:hint="eastAsia"/>
                <w:szCs w:val="20"/>
                <w:lang w:eastAsia="zh-CN"/>
              </w:rPr>
              <w:t> </w:t>
            </w:r>
            <w:r w:rsidRPr="00905362">
              <w:rPr>
                <w:rStyle w:val="Exprinline"/>
                <w:szCs w:val="20"/>
              </w:rPr>
              <w:t>&lt;</w:t>
            </w:r>
            <w:r>
              <w:rPr>
                <w:rStyle w:val="Exprinline"/>
                <w:rFonts w:hint="eastAsia"/>
                <w:szCs w:val="20"/>
                <w:lang w:eastAsia="zh-CN"/>
              </w:rPr>
              <w:t> </w:t>
            </w:r>
            <w:r w:rsidRPr="00905362">
              <w:rPr>
                <w:rStyle w:val="Synvarinline"/>
                <w:szCs w:val="20"/>
              </w:rPr>
              <w:t>tile_cnt</w:t>
            </w:r>
            <w:r w:rsidRPr="00905362">
              <w:rPr>
                <w:rStyle w:val="Exprinline"/>
                <w:szCs w:val="20"/>
              </w:rPr>
              <w:t>;</w:t>
            </w:r>
            <w:r>
              <w:rPr>
                <w:rStyle w:val="Exprinline"/>
                <w:rFonts w:hint="eastAsia"/>
                <w:szCs w:val="20"/>
                <w:lang w:eastAsia="zh-CN"/>
              </w:rPr>
              <w:t> </w:t>
            </w:r>
            <w:r w:rsidRPr="00905362">
              <w:rPr>
                <w:rStyle w:val="VarNinline"/>
                <w:szCs w:val="20"/>
              </w:rPr>
              <w:t>tileIdx</w:t>
            </w:r>
            <w:r w:rsidRPr="00905362">
              <w:rPr>
                <w:rStyle w:val="Exprinline"/>
                <w:szCs w:val="20"/>
              </w:rPr>
              <w:t>++ )</w:t>
            </w:r>
            <w:r>
              <w:rPr>
                <w:rStyle w:val="Exprinline"/>
                <w:rFonts w:hint="eastAsia"/>
                <w:szCs w:val="20"/>
                <w:lang w:eastAsia="zh-CN"/>
              </w:rPr>
              <w:t> </w:t>
            </w:r>
            <w:r w:rsidRPr="00905362">
              <w:rPr>
                <w:rStyle w:val="Exprinline"/>
                <w:szCs w:val="20"/>
              </w:rPr>
              <w:t>{</w:t>
            </w:r>
          </w:p>
        </w:tc>
        <w:tc>
          <w:tcPr>
            <w:tcW w:w="1417" w:type="dxa"/>
          </w:tcPr>
          <w:p w14:paraId="4176A66C" w14:textId="77777777" w:rsidR="000817D5" w:rsidRPr="00A4559E" w:rsidRDefault="000817D5" w:rsidP="0065063B">
            <w:pPr>
              <w:pStyle w:val="G-PCCTablebody"/>
              <w:jc w:val="center"/>
            </w:pPr>
          </w:p>
        </w:tc>
      </w:tr>
      <w:tr w:rsidR="000817D5" w:rsidRPr="00A4559E" w14:paraId="28AFF3CD" w14:textId="77777777" w:rsidTr="0065063B">
        <w:tc>
          <w:tcPr>
            <w:tcW w:w="6803" w:type="dxa"/>
          </w:tcPr>
          <w:p w14:paraId="1C7D2784" w14:textId="77777777" w:rsidR="000817D5" w:rsidRPr="00905362" w:rsidRDefault="000817D5" w:rsidP="0065063B">
            <w:pPr>
              <w:pStyle w:val="G-PCCTablebody"/>
              <w:rPr>
                <w:szCs w:val="20"/>
              </w:rPr>
            </w:pPr>
            <w:r w:rsidRPr="00E76A56">
              <w:rPr>
                <w:rStyle w:val="Codeinline"/>
                <w:sz w:val="20"/>
                <w:szCs w:val="20"/>
              </w:rPr>
              <w:t>         </w:t>
            </w:r>
            <w:r w:rsidRPr="00905362">
              <w:rPr>
                <w:rStyle w:val="Synboldinline"/>
                <w:szCs w:val="20"/>
              </w:rPr>
              <w:t>tile_id</w:t>
            </w:r>
            <w:r w:rsidRPr="00905362">
              <w:rPr>
                <w:rStyle w:val="Exprinline"/>
                <w:szCs w:val="20"/>
              </w:rPr>
              <w:t>[ </w:t>
            </w:r>
            <w:r w:rsidRPr="00905362">
              <w:rPr>
                <w:rStyle w:val="VarNinline"/>
                <w:szCs w:val="20"/>
              </w:rPr>
              <w:t>tileIdx</w:t>
            </w:r>
            <w:r w:rsidRPr="00905362">
              <w:rPr>
                <w:rStyle w:val="Exprinline"/>
                <w:szCs w:val="20"/>
              </w:rPr>
              <w:t> ]</w:t>
            </w:r>
          </w:p>
        </w:tc>
        <w:tc>
          <w:tcPr>
            <w:tcW w:w="1417" w:type="dxa"/>
          </w:tcPr>
          <w:p w14:paraId="0861BD83" w14:textId="77777777" w:rsidR="000817D5" w:rsidRPr="00A4559E" w:rsidRDefault="000817D5" w:rsidP="0065063B">
            <w:pPr>
              <w:pStyle w:val="G-PCCTablebody"/>
              <w:jc w:val="center"/>
            </w:pPr>
            <w:r w:rsidRPr="00A4559E">
              <w:t>u(v)</w:t>
            </w:r>
          </w:p>
        </w:tc>
      </w:tr>
      <w:tr w:rsidR="000817D5" w:rsidRPr="00A4559E" w14:paraId="10468E28" w14:textId="77777777" w:rsidTr="0065063B">
        <w:tc>
          <w:tcPr>
            <w:tcW w:w="6803" w:type="dxa"/>
          </w:tcPr>
          <w:p w14:paraId="0128D592" w14:textId="77777777" w:rsidR="000817D5" w:rsidRPr="00905362" w:rsidRDefault="000817D5" w:rsidP="0065063B">
            <w:pPr>
              <w:pStyle w:val="G-PCCTablebody"/>
              <w:rPr>
                <w:szCs w:val="20"/>
              </w:rPr>
            </w:pPr>
            <w:r w:rsidRPr="00E76A56">
              <w:rPr>
                <w:rStyle w:val="Codeinline"/>
                <w:sz w:val="20"/>
                <w:szCs w:val="20"/>
              </w:rPr>
              <w:t>         </w:t>
            </w:r>
            <w:r w:rsidRPr="00905362">
              <w:rPr>
                <w:rStyle w:val="VarNinline"/>
                <w:szCs w:val="20"/>
              </w:rPr>
              <w:t>tileId</w:t>
            </w:r>
            <w:r>
              <w:rPr>
                <w:rStyle w:val="Exprinline"/>
                <w:rFonts w:hint="eastAsia"/>
                <w:szCs w:val="20"/>
                <w:lang w:eastAsia="zh-CN"/>
              </w:rPr>
              <w:t> </w:t>
            </w:r>
            <w:r w:rsidRPr="00905362">
              <w:rPr>
                <w:rStyle w:val="Exprinline"/>
                <w:szCs w:val="20"/>
              </w:rPr>
              <w:t>=</w:t>
            </w:r>
            <w:r>
              <w:rPr>
                <w:rStyle w:val="Exprinline"/>
                <w:rFonts w:hint="eastAsia"/>
                <w:szCs w:val="20"/>
                <w:lang w:eastAsia="zh-CN"/>
              </w:rPr>
              <w:t> </w:t>
            </w:r>
            <w:r w:rsidRPr="00905362">
              <w:rPr>
                <w:rStyle w:val="Synvarinline"/>
                <w:szCs w:val="20"/>
              </w:rPr>
              <w:t>tile_id_bits</w:t>
            </w:r>
            <w:r>
              <w:rPr>
                <w:rStyle w:val="Exprinline"/>
                <w:rFonts w:hint="eastAsia"/>
                <w:szCs w:val="20"/>
                <w:lang w:eastAsia="zh-CN"/>
              </w:rPr>
              <w:t> </w:t>
            </w:r>
            <w:r w:rsidRPr="00905362">
              <w:rPr>
                <w:rStyle w:val="Exprinline"/>
                <w:szCs w:val="20"/>
              </w:rPr>
              <w:t>?</w:t>
            </w:r>
            <w:r>
              <w:rPr>
                <w:rStyle w:val="Exprinline"/>
                <w:rFonts w:hint="eastAsia"/>
                <w:szCs w:val="20"/>
                <w:lang w:eastAsia="zh-CN"/>
              </w:rPr>
              <w:t> </w:t>
            </w:r>
            <w:r w:rsidRPr="00905362">
              <w:rPr>
                <w:rStyle w:val="Synvarinline"/>
                <w:szCs w:val="20"/>
              </w:rPr>
              <w:t>tile_id</w:t>
            </w:r>
            <w:r w:rsidRPr="00905362">
              <w:rPr>
                <w:rStyle w:val="Exprinline"/>
                <w:szCs w:val="20"/>
              </w:rPr>
              <w:t>[ </w:t>
            </w:r>
            <w:r w:rsidRPr="00905362">
              <w:rPr>
                <w:rStyle w:val="VarNinline"/>
                <w:szCs w:val="20"/>
              </w:rPr>
              <w:t>tileIdx</w:t>
            </w:r>
            <w:r w:rsidRPr="00905362">
              <w:rPr>
                <w:rStyle w:val="Exprinline"/>
                <w:szCs w:val="20"/>
              </w:rPr>
              <w:t> ]</w:t>
            </w:r>
            <w:r>
              <w:rPr>
                <w:rStyle w:val="Exprinline"/>
                <w:rFonts w:hint="eastAsia"/>
                <w:szCs w:val="20"/>
                <w:lang w:eastAsia="zh-CN"/>
              </w:rPr>
              <w:t> </w:t>
            </w:r>
            <w:r w:rsidRPr="00905362">
              <w:rPr>
                <w:rStyle w:val="Exprinline"/>
                <w:szCs w:val="20"/>
              </w:rPr>
              <w:t>:</w:t>
            </w:r>
            <w:r>
              <w:rPr>
                <w:rStyle w:val="Exprinline"/>
                <w:rFonts w:hint="eastAsia"/>
                <w:szCs w:val="20"/>
                <w:lang w:eastAsia="zh-CN"/>
              </w:rPr>
              <w:t> </w:t>
            </w:r>
            <w:r w:rsidRPr="00905362">
              <w:rPr>
                <w:rStyle w:val="VarNinline"/>
                <w:szCs w:val="20"/>
              </w:rPr>
              <w:t>tileIdx</w:t>
            </w:r>
          </w:p>
        </w:tc>
        <w:tc>
          <w:tcPr>
            <w:tcW w:w="1417" w:type="dxa"/>
          </w:tcPr>
          <w:p w14:paraId="1695EA34" w14:textId="77777777" w:rsidR="000817D5" w:rsidRPr="00A4559E" w:rsidRDefault="000817D5" w:rsidP="0065063B">
            <w:pPr>
              <w:pStyle w:val="G-PCCTablebody"/>
              <w:jc w:val="center"/>
            </w:pPr>
          </w:p>
        </w:tc>
      </w:tr>
      <w:tr w:rsidR="000817D5" w:rsidRPr="00A4559E" w14:paraId="6F635112" w14:textId="77777777" w:rsidTr="0065063B">
        <w:tc>
          <w:tcPr>
            <w:tcW w:w="6803" w:type="dxa"/>
          </w:tcPr>
          <w:p w14:paraId="7DC85B86" w14:textId="77777777" w:rsidR="000817D5" w:rsidRPr="00905362" w:rsidRDefault="000817D5" w:rsidP="0065063B">
            <w:pPr>
              <w:pStyle w:val="G-PCCTablebodyKWN"/>
              <w:rPr>
                <w:b/>
                <w:bCs/>
                <w:szCs w:val="20"/>
              </w:rPr>
            </w:pPr>
            <w:r w:rsidRPr="00E76A56">
              <w:rPr>
                <w:rStyle w:val="Codeinline"/>
                <w:sz w:val="20"/>
                <w:szCs w:val="20"/>
              </w:rPr>
              <w:t>         </w:t>
            </w:r>
            <w:r w:rsidRPr="00905362">
              <w:rPr>
                <w:rStyle w:val="Funcinline"/>
                <w:szCs w:val="20"/>
              </w:rPr>
              <w:t>for</w:t>
            </w:r>
            <w:r w:rsidRPr="00905362">
              <w:rPr>
                <w:rStyle w:val="Exprinline"/>
                <w:szCs w:val="20"/>
              </w:rPr>
              <w:t>( </w:t>
            </w:r>
            <w:r w:rsidRPr="00905362">
              <w:rPr>
                <w:rStyle w:val="Var1inline"/>
                <w:szCs w:val="20"/>
              </w:rPr>
              <w:t>𝑘</w:t>
            </w:r>
            <w:r>
              <w:rPr>
                <w:rStyle w:val="Exprinline"/>
                <w:rFonts w:hint="eastAsia"/>
                <w:szCs w:val="20"/>
                <w:lang w:eastAsia="zh-CN"/>
              </w:rPr>
              <w:t> </w:t>
            </w:r>
            <w:r w:rsidRPr="00905362">
              <w:rPr>
                <w:rStyle w:val="Exprinline"/>
                <w:szCs w:val="20"/>
              </w:rPr>
              <w:t>=</w:t>
            </w:r>
            <w:r>
              <w:rPr>
                <w:rStyle w:val="Exprinline"/>
                <w:rFonts w:hint="eastAsia"/>
                <w:szCs w:val="20"/>
                <w:lang w:eastAsia="zh-CN"/>
              </w:rPr>
              <w:t> </w:t>
            </w:r>
            <w:r w:rsidRPr="00905362">
              <w:rPr>
                <w:rStyle w:val="Exprinline"/>
                <w:szCs w:val="20"/>
              </w:rPr>
              <w:t>0;</w:t>
            </w:r>
            <w:r>
              <w:rPr>
                <w:rStyle w:val="Exprinline"/>
                <w:rFonts w:hint="eastAsia"/>
                <w:szCs w:val="20"/>
                <w:lang w:eastAsia="zh-CN"/>
              </w:rPr>
              <w:t> </w:t>
            </w:r>
            <w:r w:rsidRPr="00905362">
              <w:rPr>
                <w:rStyle w:val="Var1inline"/>
                <w:szCs w:val="20"/>
              </w:rPr>
              <w:t>𝑘</w:t>
            </w:r>
            <w:r>
              <w:rPr>
                <w:rStyle w:val="Exprinline"/>
                <w:rFonts w:hint="eastAsia"/>
                <w:szCs w:val="20"/>
                <w:lang w:eastAsia="zh-CN"/>
              </w:rPr>
              <w:t> </w:t>
            </w:r>
            <w:r w:rsidRPr="00905362">
              <w:rPr>
                <w:rStyle w:val="Exprinline"/>
                <w:szCs w:val="20"/>
              </w:rPr>
              <w:t>&lt;</w:t>
            </w:r>
            <w:r>
              <w:rPr>
                <w:rStyle w:val="Exprinline"/>
                <w:rFonts w:hint="eastAsia"/>
                <w:szCs w:val="20"/>
                <w:lang w:eastAsia="zh-CN"/>
              </w:rPr>
              <w:t> </w:t>
            </w:r>
            <w:r w:rsidRPr="00905362">
              <w:rPr>
                <w:rStyle w:val="Exprinline"/>
                <w:szCs w:val="20"/>
              </w:rPr>
              <w:t>3;</w:t>
            </w:r>
            <w:r>
              <w:rPr>
                <w:rStyle w:val="Exprinline"/>
                <w:rFonts w:hint="eastAsia"/>
                <w:szCs w:val="20"/>
                <w:lang w:eastAsia="zh-CN"/>
              </w:rPr>
              <w:t> </w:t>
            </w:r>
            <w:r w:rsidRPr="00905362">
              <w:rPr>
                <w:rStyle w:val="Var1inline"/>
                <w:szCs w:val="20"/>
              </w:rPr>
              <w:t>𝑘</w:t>
            </w:r>
            <w:r w:rsidRPr="00905362">
              <w:rPr>
                <w:rStyle w:val="Exprinline"/>
                <w:szCs w:val="20"/>
              </w:rPr>
              <w:t>++ )</w:t>
            </w:r>
          </w:p>
        </w:tc>
        <w:tc>
          <w:tcPr>
            <w:tcW w:w="1417" w:type="dxa"/>
          </w:tcPr>
          <w:p w14:paraId="0A6C14B6" w14:textId="77777777" w:rsidR="000817D5" w:rsidRPr="00A4559E" w:rsidRDefault="000817D5" w:rsidP="0065063B">
            <w:pPr>
              <w:pStyle w:val="G-PCCTablebody"/>
              <w:jc w:val="center"/>
            </w:pPr>
          </w:p>
        </w:tc>
      </w:tr>
      <w:tr w:rsidR="000817D5" w:rsidRPr="00A4559E" w14:paraId="490B6407" w14:textId="77777777" w:rsidTr="0065063B">
        <w:tc>
          <w:tcPr>
            <w:tcW w:w="6803" w:type="dxa"/>
          </w:tcPr>
          <w:p w14:paraId="502A2044" w14:textId="77777777" w:rsidR="000817D5" w:rsidRPr="00905362" w:rsidRDefault="000817D5" w:rsidP="0065063B">
            <w:pPr>
              <w:pStyle w:val="G-PCCTablebody"/>
              <w:rPr>
                <w:b/>
                <w:szCs w:val="20"/>
              </w:rPr>
            </w:pPr>
            <w:r w:rsidRPr="00E76A56">
              <w:rPr>
                <w:rStyle w:val="Codeinline"/>
                <w:sz w:val="20"/>
                <w:szCs w:val="20"/>
              </w:rPr>
              <w:t>            </w:t>
            </w:r>
            <w:r w:rsidRPr="00905362">
              <w:rPr>
                <w:rStyle w:val="Synboldinline"/>
                <w:szCs w:val="20"/>
              </w:rPr>
              <w:t>tile_origin_xyz</w:t>
            </w:r>
            <w:r w:rsidRPr="00905362">
              <w:rPr>
                <w:rStyle w:val="Exprinline"/>
                <w:szCs w:val="20"/>
              </w:rPr>
              <w:t>[ </w:t>
            </w:r>
            <w:r w:rsidRPr="00905362">
              <w:rPr>
                <w:rStyle w:val="VarNinline"/>
                <w:szCs w:val="20"/>
              </w:rPr>
              <w:t>tileId</w:t>
            </w:r>
            <w:r w:rsidRPr="00905362">
              <w:rPr>
                <w:rStyle w:val="Exprinline"/>
                <w:szCs w:val="20"/>
              </w:rPr>
              <w:t> ][ </w:t>
            </w:r>
            <w:r w:rsidRPr="00905362">
              <w:rPr>
                <w:rStyle w:val="Var1inline"/>
                <w:szCs w:val="20"/>
              </w:rPr>
              <w:t>𝑘</w:t>
            </w:r>
            <w:r w:rsidRPr="00905362">
              <w:rPr>
                <w:rStyle w:val="Exprinline"/>
                <w:szCs w:val="20"/>
              </w:rPr>
              <w:t> ]</w:t>
            </w:r>
          </w:p>
        </w:tc>
        <w:tc>
          <w:tcPr>
            <w:tcW w:w="1417" w:type="dxa"/>
          </w:tcPr>
          <w:p w14:paraId="7B24ACF0" w14:textId="77777777" w:rsidR="000817D5" w:rsidRPr="00A4559E" w:rsidRDefault="000817D5" w:rsidP="0065063B">
            <w:pPr>
              <w:pStyle w:val="G-PCCTablebody"/>
              <w:jc w:val="center"/>
            </w:pPr>
            <w:r w:rsidRPr="00A4559E">
              <w:t>s(v)</w:t>
            </w:r>
          </w:p>
        </w:tc>
      </w:tr>
      <w:tr w:rsidR="000817D5" w:rsidRPr="00A4559E" w14:paraId="396936C5" w14:textId="77777777" w:rsidTr="0065063B">
        <w:tc>
          <w:tcPr>
            <w:tcW w:w="6803" w:type="dxa"/>
          </w:tcPr>
          <w:p w14:paraId="55094FA9" w14:textId="77777777" w:rsidR="000817D5" w:rsidRPr="00905362" w:rsidRDefault="000817D5" w:rsidP="0065063B">
            <w:pPr>
              <w:pStyle w:val="G-PCCTablebodyKWN"/>
              <w:rPr>
                <w:b/>
                <w:bCs/>
                <w:szCs w:val="20"/>
              </w:rPr>
            </w:pPr>
            <w:r w:rsidRPr="00E76A56">
              <w:rPr>
                <w:rStyle w:val="Codeinline"/>
                <w:sz w:val="20"/>
                <w:szCs w:val="20"/>
              </w:rPr>
              <w:t>         </w:t>
            </w:r>
            <w:r w:rsidRPr="00905362">
              <w:rPr>
                <w:rStyle w:val="Funcinline"/>
                <w:szCs w:val="20"/>
              </w:rPr>
              <w:t>for</w:t>
            </w:r>
            <w:r w:rsidRPr="00905362">
              <w:rPr>
                <w:rStyle w:val="Exprinline"/>
                <w:szCs w:val="20"/>
              </w:rPr>
              <w:t>( </w:t>
            </w:r>
            <w:r w:rsidRPr="00905362">
              <w:rPr>
                <w:rStyle w:val="Var1inline"/>
                <w:szCs w:val="20"/>
              </w:rPr>
              <w:t>𝑘</w:t>
            </w:r>
            <w:r>
              <w:rPr>
                <w:rStyle w:val="Exprinline"/>
                <w:rFonts w:hint="eastAsia"/>
                <w:szCs w:val="20"/>
                <w:lang w:eastAsia="zh-CN"/>
              </w:rPr>
              <w:t> </w:t>
            </w:r>
            <w:r w:rsidRPr="00905362">
              <w:rPr>
                <w:rStyle w:val="Exprinline"/>
                <w:szCs w:val="20"/>
              </w:rPr>
              <w:t>=</w:t>
            </w:r>
            <w:r>
              <w:rPr>
                <w:rStyle w:val="Exprinline"/>
                <w:rFonts w:hint="eastAsia"/>
                <w:szCs w:val="20"/>
                <w:lang w:eastAsia="zh-CN"/>
              </w:rPr>
              <w:t> </w:t>
            </w:r>
            <w:r w:rsidRPr="00905362">
              <w:rPr>
                <w:rStyle w:val="Exprinline"/>
                <w:szCs w:val="20"/>
              </w:rPr>
              <w:t>0;</w:t>
            </w:r>
            <w:r>
              <w:rPr>
                <w:rStyle w:val="Exprinline"/>
                <w:rFonts w:hint="eastAsia"/>
                <w:szCs w:val="20"/>
                <w:lang w:eastAsia="zh-CN"/>
              </w:rPr>
              <w:t> </w:t>
            </w:r>
            <w:r w:rsidRPr="00905362">
              <w:rPr>
                <w:rStyle w:val="Var1inline"/>
                <w:szCs w:val="20"/>
              </w:rPr>
              <w:t>𝑘</w:t>
            </w:r>
            <w:r>
              <w:rPr>
                <w:rStyle w:val="Exprinline"/>
                <w:rFonts w:hint="eastAsia"/>
                <w:szCs w:val="20"/>
                <w:lang w:eastAsia="zh-CN"/>
              </w:rPr>
              <w:t> </w:t>
            </w:r>
            <w:r w:rsidRPr="00905362">
              <w:rPr>
                <w:rStyle w:val="Exprinline"/>
                <w:szCs w:val="20"/>
              </w:rPr>
              <w:t>&lt;</w:t>
            </w:r>
            <w:r>
              <w:rPr>
                <w:rStyle w:val="Exprinline"/>
                <w:rFonts w:hint="eastAsia"/>
                <w:szCs w:val="20"/>
                <w:lang w:eastAsia="zh-CN"/>
              </w:rPr>
              <w:t> </w:t>
            </w:r>
            <w:r w:rsidRPr="00905362">
              <w:rPr>
                <w:rStyle w:val="Exprinline"/>
                <w:szCs w:val="20"/>
              </w:rPr>
              <w:t>3;</w:t>
            </w:r>
            <w:r>
              <w:rPr>
                <w:rStyle w:val="Exprinline"/>
                <w:rFonts w:hint="eastAsia"/>
                <w:szCs w:val="20"/>
                <w:lang w:eastAsia="zh-CN"/>
              </w:rPr>
              <w:t> </w:t>
            </w:r>
            <w:r w:rsidRPr="00905362">
              <w:rPr>
                <w:rStyle w:val="Var1inline"/>
                <w:szCs w:val="20"/>
              </w:rPr>
              <w:t>𝑘</w:t>
            </w:r>
            <w:r w:rsidRPr="00905362">
              <w:rPr>
                <w:rStyle w:val="Exprinline"/>
                <w:szCs w:val="20"/>
              </w:rPr>
              <w:t>++ )</w:t>
            </w:r>
          </w:p>
        </w:tc>
        <w:tc>
          <w:tcPr>
            <w:tcW w:w="1417" w:type="dxa"/>
          </w:tcPr>
          <w:p w14:paraId="6141EE8B" w14:textId="77777777" w:rsidR="000817D5" w:rsidRPr="00A4559E" w:rsidRDefault="000817D5" w:rsidP="0065063B">
            <w:pPr>
              <w:pStyle w:val="G-PCCTablebody"/>
              <w:jc w:val="center"/>
            </w:pPr>
          </w:p>
        </w:tc>
      </w:tr>
      <w:tr w:rsidR="000817D5" w:rsidRPr="00A4559E" w14:paraId="3FD53329" w14:textId="77777777" w:rsidTr="0065063B">
        <w:tc>
          <w:tcPr>
            <w:tcW w:w="6803" w:type="dxa"/>
          </w:tcPr>
          <w:p w14:paraId="1466E91A" w14:textId="77777777" w:rsidR="000817D5" w:rsidRPr="00905362" w:rsidRDefault="000817D5" w:rsidP="0065063B">
            <w:pPr>
              <w:pStyle w:val="G-PCCTablebody"/>
              <w:rPr>
                <w:b/>
                <w:bCs/>
                <w:szCs w:val="20"/>
              </w:rPr>
            </w:pPr>
            <w:r w:rsidRPr="00E76A56">
              <w:rPr>
                <w:rStyle w:val="Codeinline"/>
                <w:sz w:val="20"/>
                <w:szCs w:val="20"/>
              </w:rPr>
              <w:t>            </w:t>
            </w:r>
            <w:r w:rsidRPr="00905362">
              <w:rPr>
                <w:rStyle w:val="Synboldinline"/>
                <w:szCs w:val="20"/>
              </w:rPr>
              <w:t>tile_size_minus1_xyz</w:t>
            </w:r>
            <w:r w:rsidRPr="00905362">
              <w:rPr>
                <w:rStyle w:val="Exprinline"/>
                <w:szCs w:val="20"/>
              </w:rPr>
              <w:t>[ </w:t>
            </w:r>
            <w:r w:rsidRPr="00905362">
              <w:rPr>
                <w:rStyle w:val="VarNinline"/>
                <w:szCs w:val="20"/>
              </w:rPr>
              <w:t>tileId</w:t>
            </w:r>
            <w:r w:rsidRPr="00905362">
              <w:rPr>
                <w:rStyle w:val="Exprinline"/>
                <w:szCs w:val="20"/>
              </w:rPr>
              <w:t> ][ </w:t>
            </w:r>
            <w:r w:rsidRPr="00905362">
              <w:rPr>
                <w:rStyle w:val="Var1inline"/>
                <w:szCs w:val="20"/>
              </w:rPr>
              <w:t>𝑘</w:t>
            </w:r>
            <w:r w:rsidRPr="00905362">
              <w:rPr>
                <w:rStyle w:val="Exprinline"/>
                <w:szCs w:val="20"/>
              </w:rPr>
              <w:t> ]</w:t>
            </w:r>
          </w:p>
        </w:tc>
        <w:tc>
          <w:tcPr>
            <w:tcW w:w="1417" w:type="dxa"/>
          </w:tcPr>
          <w:p w14:paraId="4B095380" w14:textId="77777777" w:rsidR="000817D5" w:rsidRPr="00A4559E" w:rsidRDefault="000817D5" w:rsidP="0065063B">
            <w:pPr>
              <w:pStyle w:val="G-PCCTablebody"/>
              <w:jc w:val="center"/>
            </w:pPr>
            <w:r w:rsidRPr="00A4559E">
              <w:t>u(v)</w:t>
            </w:r>
          </w:p>
        </w:tc>
      </w:tr>
      <w:tr w:rsidR="000817D5" w:rsidRPr="00A4559E" w14:paraId="633C1AA3" w14:textId="77777777" w:rsidTr="0065063B">
        <w:tc>
          <w:tcPr>
            <w:tcW w:w="6803" w:type="dxa"/>
          </w:tcPr>
          <w:p w14:paraId="711887AE" w14:textId="77777777" w:rsidR="000817D5" w:rsidRPr="00905362" w:rsidRDefault="000817D5" w:rsidP="0065063B">
            <w:pPr>
              <w:pStyle w:val="G-PCCTablebody"/>
              <w:rPr>
                <w:rStyle w:val="Exprinline"/>
                <w:szCs w:val="20"/>
              </w:rPr>
            </w:pPr>
            <w:r w:rsidRPr="00E76A56">
              <w:rPr>
                <w:rStyle w:val="Codeinline"/>
                <w:sz w:val="20"/>
                <w:szCs w:val="20"/>
              </w:rPr>
              <w:t>      </w:t>
            </w:r>
            <w:r w:rsidRPr="00905362">
              <w:rPr>
                <w:rStyle w:val="Exprinline"/>
                <w:szCs w:val="20"/>
              </w:rPr>
              <w:t>}</w:t>
            </w:r>
          </w:p>
        </w:tc>
        <w:tc>
          <w:tcPr>
            <w:tcW w:w="1417" w:type="dxa"/>
          </w:tcPr>
          <w:p w14:paraId="551A0B9B" w14:textId="77777777" w:rsidR="000817D5" w:rsidRPr="00A4559E" w:rsidRDefault="000817D5" w:rsidP="0065063B">
            <w:pPr>
              <w:pStyle w:val="G-PCCTablebody"/>
              <w:jc w:val="center"/>
            </w:pPr>
          </w:p>
        </w:tc>
      </w:tr>
      <w:tr w:rsidR="000817D5" w:rsidRPr="00A4559E" w14:paraId="0F709F9F" w14:textId="77777777" w:rsidTr="0065063B">
        <w:tc>
          <w:tcPr>
            <w:tcW w:w="6803" w:type="dxa"/>
          </w:tcPr>
          <w:p w14:paraId="13D6DD8C" w14:textId="77777777" w:rsidR="000817D5" w:rsidRPr="00905362" w:rsidRDefault="000817D5" w:rsidP="0065063B">
            <w:pPr>
              <w:pStyle w:val="G-PCCTablebody"/>
              <w:rPr>
                <w:b/>
                <w:bCs/>
                <w:szCs w:val="20"/>
              </w:rPr>
            </w:pPr>
            <w:r w:rsidRPr="00E76A56">
              <w:rPr>
                <w:rStyle w:val="Codeinline"/>
                <w:sz w:val="20"/>
                <w:szCs w:val="20"/>
              </w:rPr>
              <w:t>      </w:t>
            </w:r>
            <w:r w:rsidRPr="00905362">
              <w:rPr>
                <w:rStyle w:val="Synboldinline"/>
                <w:szCs w:val="20"/>
              </w:rPr>
              <w:t>ti_origin_bits_minus1</w:t>
            </w:r>
          </w:p>
        </w:tc>
        <w:tc>
          <w:tcPr>
            <w:tcW w:w="1417" w:type="dxa"/>
          </w:tcPr>
          <w:p w14:paraId="34FE00C7" w14:textId="77777777" w:rsidR="000817D5" w:rsidRPr="00A4559E" w:rsidRDefault="000817D5" w:rsidP="0065063B">
            <w:pPr>
              <w:pStyle w:val="G-PCCTablebody"/>
              <w:jc w:val="center"/>
              <w:rPr>
                <w:lang w:eastAsia="ja-JP"/>
              </w:rPr>
            </w:pPr>
            <w:r w:rsidRPr="00A4559E">
              <w:rPr>
                <w:rFonts w:hint="eastAsia"/>
                <w:lang w:eastAsia="ja-JP"/>
              </w:rPr>
              <w:t>u</w:t>
            </w:r>
            <w:r w:rsidRPr="00A4559E">
              <w:rPr>
                <w:lang w:eastAsia="ja-JP"/>
              </w:rPr>
              <w:t>e(v)</w:t>
            </w:r>
          </w:p>
        </w:tc>
      </w:tr>
      <w:tr w:rsidR="000817D5" w:rsidRPr="00A4559E" w14:paraId="7B18D68C" w14:textId="77777777" w:rsidTr="0065063B">
        <w:tc>
          <w:tcPr>
            <w:tcW w:w="6803" w:type="dxa"/>
          </w:tcPr>
          <w:p w14:paraId="6EA85B9E" w14:textId="77777777" w:rsidR="000817D5" w:rsidRPr="00905362" w:rsidRDefault="000817D5" w:rsidP="0065063B">
            <w:pPr>
              <w:pStyle w:val="G-PCCTablebodyKWN"/>
              <w:rPr>
                <w:szCs w:val="20"/>
              </w:rPr>
            </w:pPr>
            <w:r w:rsidRPr="00E76A56">
              <w:rPr>
                <w:rStyle w:val="Codeinline"/>
                <w:sz w:val="20"/>
                <w:szCs w:val="20"/>
              </w:rPr>
              <w:t>      </w:t>
            </w:r>
            <w:r w:rsidRPr="00905362">
              <w:rPr>
                <w:rStyle w:val="Funcinline"/>
                <w:szCs w:val="20"/>
              </w:rPr>
              <w:t>for</w:t>
            </w:r>
            <w:r w:rsidRPr="00905362">
              <w:rPr>
                <w:rStyle w:val="Exprinline"/>
                <w:szCs w:val="20"/>
              </w:rPr>
              <w:t>( </w:t>
            </w:r>
            <w:r w:rsidRPr="00905362">
              <w:rPr>
                <w:rStyle w:val="Var1inline"/>
                <w:szCs w:val="20"/>
              </w:rPr>
              <w:t>𝑘</w:t>
            </w:r>
            <w:r>
              <w:rPr>
                <w:rStyle w:val="Exprinline"/>
                <w:rFonts w:hint="eastAsia"/>
                <w:szCs w:val="20"/>
                <w:lang w:eastAsia="zh-CN"/>
              </w:rPr>
              <w:t> </w:t>
            </w:r>
            <w:r w:rsidRPr="00905362">
              <w:rPr>
                <w:rStyle w:val="Exprinline"/>
                <w:szCs w:val="20"/>
              </w:rPr>
              <w:t>=</w:t>
            </w:r>
            <w:r>
              <w:rPr>
                <w:rStyle w:val="Exprinline"/>
                <w:rFonts w:hint="eastAsia"/>
                <w:szCs w:val="20"/>
                <w:lang w:eastAsia="zh-CN"/>
              </w:rPr>
              <w:t> </w:t>
            </w:r>
            <w:r w:rsidRPr="00905362">
              <w:rPr>
                <w:rStyle w:val="Exprinline"/>
                <w:szCs w:val="20"/>
              </w:rPr>
              <w:t>0;</w:t>
            </w:r>
            <w:r>
              <w:rPr>
                <w:rStyle w:val="Exprinline"/>
                <w:rFonts w:hint="eastAsia"/>
                <w:szCs w:val="20"/>
                <w:lang w:eastAsia="zh-CN"/>
              </w:rPr>
              <w:t> </w:t>
            </w:r>
            <w:r w:rsidRPr="00905362">
              <w:rPr>
                <w:rStyle w:val="Var1inline"/>
                <w:szCs w:val="20"/>
              </w:rPr>
              <w:t>𝑘</w:t>
            </w:r>
            <w:r>
              <w:rPr>
                <w:rStyle w:val="Exprinline"/>
                <w:rFonts w:hint="eastAsia"/>
                <w:szCs w:val="20"/>
                <w:lang w:eastAsia="zh-CN"/>
              </w:rPr>
              <w:t> </w:t>
            </w:r>
            <w:r w:rsidRPr="00905362">
              <w:rPr>
                <w:rStyle w:val="Exprinline"/>
                <w:szCs w:val="20"/>
              </w:rPr>
              <w:t>&lt;</w:t>
            </w:r>
            <w:r>
              <w:rPr>
                <w:rStyle w:val="Exprinline"/>
                <w:rFonts w:hint="eastAsia"/>
                <w:szCs w:val="20"/>
                <w:lang w:eastAsia="zh-CN"/>
              </w:rPr>
              <w:t> </w:t>
            </w:r>
            <w:r w:rsidRPr="00905362">
              <w:rPr>
                <w:rStyle w:val="Exprinline"/>
                <w:szCs w:val="20"/>
              </w:rPr>
              <w:t>3;</w:t>
            </w:r>
            <w:r>
              <w:rPr>
                <w:rStyle w:val="Exprinline"/>
                <w:rFonts w:hint="eastAsia"/>
                <w:szCs w:val="20"/>
                <w:lang w:eastAsia="zh-CN"/>
              </w:rPr>
              <w:t> </w:t>
            </w:r>
            <w:r w:rsidRPr="00905362">
              <w:rPr>
                <w:rStyle w:val="Var1inline"/>
                <w:szCs w:val="20"/>
              </w:rPr>
              <w:t>𝑘</w:t>
            </w:r>
            <w:r w:rsidRPr="00905362">
              <w:rPr>
                <w:rStyle w:val="Exprinline"/>
                <w:szCs w:val="20"/>
              </w:rPr>
              <w:t>++ )</w:t>
            </w:r>
          </w:p>
        </w:tc>
        <w:tc>
          <w:tcPr>
            <w:tcW w:w="1417" w:type="dxa"/>
          </w:tcPr>
          <w:p w14:paraId="4BCFB9D4" w14:textId="77777777" w:rsidR="000817D5" w:rsidRPr="00A4559E" w:rsidRDefault="000817D5" w:rsidP="0065063B">
            <w:pPr>
              <w:pStyle w:val="G-PCCTablebody"/>
              <w:jc w:val="center"/>
            </w:pPr>
          </w:p>
        </w:tc>
      </w:tr>
      <w:tr w:rsidR="000817D5" w:rsidRPr="00A4559E" w14:paraId="7B6E7DEB" w14:textId="77777777" w:rsidTr="0065063B">
        <w:tc>
          <w:tcPr>
            <w:tcW w:w="6803" w:type="dxa"/>
          </w:tcPr>
          <w:p w14:paraId="02EBC594" w14:textId="77777777" w:rsidR="000817D5" w:rsidRPr="00905362" w:rsidRDefault="000817D5" w:rsidP="0065063B">
            <w:pPr>
              <w:pStyle w:val="G-PCCTablebody"/>
              <w:rPr>
                <w:szCs w:val="20"/>
              </w:rPr>
            </w:pPr>
            <w:r w:rsidRPr="00E76A56">
              <w:rPr>
                <w:rStyle w:val="Codeinline"/>
                <w:sz w:val="20"/>
                <w:szCs w:val="20"/>
              </w:rPr>
              <w:t>         </w:t>
            </w:r>
            <w:r w:rsidRPr="00905362">
              <w:rPr>
                <w:rStyle w:val="Synboldinline"/>
                <w:szCs w:val="20"/>
              </w:rPr>
              <w:t>ti_origin_xyz</w:t>
            </w:r>
            <w:r w:rsidRPr="00905362">
              <w:rPr>
                <w:rStyle w:val="Exprinline"/>
                <w:szCs w:val="20"/>
              </w:rPr>
              <w:t>[ </w:t>
            </w:r>
            <w:r w:rsidRPr="00905362">
              <w:rPr>
                <w:rStyle w:val="Var1inline"/>
                <w:szCs w:val="20"/>
              </w:rPr>
              <w:t>𝑘</w:t>
            </w:r>
            <w:r w:rsidRPr="00905362">
              <w:rPr>
                <w:rStyle w:val="Exprinline"/>
                <w:szCs w:val="20"/>
              </w:rPr>
              <w:t> ]</w:t>
            </w:r>
          </w:p>
        </w:tc>
        <w:tc>
          <w:tcPr>
            <w:tcW w:w="1417" w:type="dxa"/>
          </w:tcPr>
          <w:p w14:paraId="2A07770A" w14:textId="77777777" w:rsidR="000817D5" w:rsidRPr="00A4559E" w:rsidRDefault="000817D5" w:rsidP="0065063B">
            <w:pPr>
              <w:pStyle w:val="G-PCCTablebody"/>
              <w:jc w:val="center"/>
            </w:pPr>
            <w:r w:rsidRPr="00A4559E">
              <w:t>s(v)</w:t>
            </w:r>
          </w:p>
        </w:tc>
      </w:tr>
      <w:tr w:rsidR="000817D5" w:rsidRPr="00A4559E" w14:paraId="0CC6595E" w14:textId="77777777" w:rsidTr="0065063B">
        <w:tc>
          <w:tcPr>
            <w:tcW w:w="6803" w:type="dxa"/>
          </w:tcPr>
          <w:p w14:paraId="58E1958F" w14:textId="77777777" w:rsidR="000817D5" w:rsidRPr="00905362" w:rsidRDefault="000817D5" w:rsidP="0065063B">
            <w:pPr>
              <w:pStyle w:val="G-PCCTablebody"/>
              <w:rPr>
                <w:szCs w:val="20"/>
              </w:rPr>
            </w:pPr>
            <w:r w:rsidRPr="00E76A56">
              <w:rPr>
                <w:rStyle w:val="Codeinline"/>
                <w:sz w:val="20"/>
                <w:szCs w:val="20"/>
              </w:rPr>
              <w:t>      </w:t>
            </w:r>
            <w:r w:rsidRPr="00905362">
              <w:rPr>
                <w:rStyle w:val="Synboldinline"/>
                <w:szCs w:val="20"/>
              </w:rPr>
              <w:t>ti_origin_log2_scale</w:t>
            </w:r>
          </w:p>
        </w:tc>
        <w:tc>
          <w:tcPr>
            <w:tcW w:w="1417" w:type="dxa"/>
          </w:tcPr>
          <w:p w14:paraId="61336C15" w14:textId="77777777" w:rsidR="000817D5" w:rsidRPr="00A4559E" w:rsidRDefault="000817D5" w:rsidP="0065063B">
            <w:pPr>
              <w:pStyle w:val="G-PCCTablebody"/>
              <w:jc w:val="center"/>
            </w:pPr>
            <w:r w:rsidRPr="00A4559E">
              <w:t>ue(v)</w:t>
            </w:r>
          </w:p>
        </w:tc>
      </w:tr>
      <w:tr w:rsidR="000817D5" w:rsidRPr="00A4559E" w14:paraId="3C5B25D9" w14:textId="77777777" w:rsidTr="0065063B">
        <w:tc>
          <w:tcPr>
            <w:tcW w:w="6803" w:type="dxa"/>
          </w:tcPr>
          <w:p w14:paraId="305F28AA" w14:textId="77777777" w:rsidR="000817D5" w:rsidRPr="00905362" w:rsidRDefault="000817D5" w:rsidP="0065063B">
            <w:pPr>
              <w:pStyle w:val="G-PCCTablebody"/>
              <w:rPr>
                <w:rStyle w:val="Exprinline"/>
                <w:szCs w:val="20"/>
              </w:rPr>
            </w:pPr>
            <w:r w:rsidRPr="00E76A56">
              <w:rPr>
                <w:rStyle w:val="Codeinline"/>
                <w:sz w:val="20"/>
                <w:szCs w:val="20"/>
              </w:rPr>
              <w:t>   </w:t>
            </w:r>
            <w:r w:rsidRPr="00905362">
              <w:rPr>
                <w:rStyle w:val="Exprinline"/>
                <w:szCs w:val="20"/>
              </w:rPr>
              <w:t>}</w:t>
            </w:r>
          </w:p>
        </w:tc>
        <w:tc>
          <w:tcPr>
            <w:tcW w:w="1417" w:type="dxa"/>
          </w:tcPr>
          <w:p w14:paraId="4DA7E077" w14:textId="77777777" w:rsidR="000817D5" w:rsidRPr="00A4559E" w:rsidRDefault="000817D5" w:rsidP="0065063B">
            <w:pPr>
              <w:pStyle w:val="G-PCCTablebody"/>
              <w:jc w:val="center"/>
            </w:pPr>
          </w:p>
        </w:tc>
      </w:tr>
      <w:tr w:rsidR="000817D5" w:rsidRPr="00A4559E" w14:paraId="562FD497" w14:textId="77777777" w:rsidTr="0065063B">
        <w:tc>
          <w:tcPr>
            <w:tcW w:w="6803" w:type="dxa"/>
          </w:tcPr>
          <w:p w14:paraId="0FC7CFE6" w14:textId="77777777" w:rsidR="000817D5" w:rsidRPr="00905362" w:rsidRDefault="000817D5" w:rsidP="0065063B">
            <w:pPr>
              <w:pStyle w:val="G-PCCTablebody"/>
              <w:rPr>
                <w:b/>
                <w:bCs/>
                <w:szCs w:val="20"/>
              </w:rPr>
            </w:pPr>
            <w:r w:rsidRPr="00E76A56">
              <w:rPr>
                <w:rStyle w:val="Codeinline"/>
                <w:sz w:val="20"/>
                <w:szCs w:val="20"/>
              </w:rPr>
              <w:t>   </w:t>
            </w:r>
            <w:r w:rsidRPr="00905362">
              <w:rPr>
                <w:rStyle w:val="Synvarinline"/>
                <w:szCs w:val="20"/>
              </w:rPr>
              <w:t>byte_alignment</w:t>
            </w:r>
            <w:r w:rsidRPr="00905362">
              <w:rPr>
                <w:rStyle w:val="Exprinline"/>
                <w:szCs w:val="20"/>
              </w:rPr>
              <w:t>( )</w:t>
            </w:r>
          </w:p>
        </w:tc>
        <w:tc>
          <w:tcPr>
            <w:tcW w:w="1417" w:type="dxa"/>
          </w:tcPr>
          <w:p w14:paraId="7F7F6AC4" w14:textId="77777777" w:rsidR="000817D5" w:rsidRPr="00A4559E" w:rsidRDefault="000817D5" w:rsidP="0065063B">
            <w:pPr>
              <w:pStyle w:val="G-PCCTablebody"/>
              <w:jc w:val="center"/>
            </w:pPr>
          </w:p>
        </w:tc>
      </w:tr>
      <w:tr w:rsidR="000817D5" w:rsidRPr="00A4559E" w14:paraId="61F44FF5"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03FB9A92" w14:textId="77777777" w:rsidR="000817D5" w:rsidRPr="00905362" w:rsidRDefault="000817D5" w:rsidP="0065063B">
            <w:pPr>
              <w:pStyle w:val="G-PCCTablebodyKWN"/>
              <w:rPr>
                <w:rStyle w:val="Exprinline"/>
                <w:szCs w:val="20"/>
              </w:rPr>
            </w:pPr>
            <w:r w:rsidRPr="00905362">
              <w:rPr>
                <w:rStyle w:val="Exprinline"/>
                <w:szCs w:val="20"/>
              </w:rPr>
              <w:t>}</w:t>
            </w:r>
          </w:p>
        </w:tc>
        <w:tc>
          <w:tcPr>
            <w:tcW w:w="1417" w:type="dxa"/>
          </w:tcPr>
          <w:p w14:paraId="6665943A" w14:textId="77777777" w:rsidR="000817D5" w:rsidRPr="00A4559E" w:rsidRDefault="000817D5" w:rsidP="0065063B">
            <w:pPr>
              <w:pStyle w:val="G-PCCTablebody"/>
              <w:jc w:val="center"/>
            </w:pPr>
          </w:p>
        </w:tc>
      </w:tr>
    </w:tbl>
    <w:p w14:paraId="74AC5081" w14:textId="77777777" w:rsidR="000817D5" w:rsidRPr="00A4559E" w:rsidRDefault="000817D5" w:rsidP="000817D5">
      <w:pPr>
        <w:pStyle w:val="TableSpacer"/>
        <w:rPr>
          <w:lang w:eastAsia="ja-JP"/>
        </w:rPr>
      </w:pPr>
    </w:p>
    <w:p w14:paraId="1199514A" w14:textId="77777777" w:rsidR="000817D5" w:rsidRDefault="000817D5" w:rsidP="000817D5">
      <w:pPr>
        <w:pStyle w:val="4"/>
        <w:rPr>
          <w:lang w:eastAsia="zh-CN"/>
        </w:rPr>
      </w:pPr>
      <w:bookmarkStart w:id="105" w:name="_Ref45230059"/>
      <w:r w:rsidRPr="004F2A4F">
        <w:t xml:space="preserve">Geometry parameter set </w:t>
      </w:r>
      <w:r>
        <w:t xml:space="preserve">data unit </w:t>
      </w:r>
      <w:r w:rsidRPr="004F2A4F">
        <w:t>syntax</w:t>
      </w:r>
      <w:bookmarkEnd w:id="105"/>
      <w:r>
        <w:rPr>
          <w:b w:val="0"/>
        </w:rPr>
        <w:fldChar w:fldCharType="begin" w:fldLock="1"/>
      </w:r>
      <w:r>
        <w:rPr>
          <w:rStyle w:val="HdgMarker"/>
        </w:rPr>
        <w:instrText>Q</w:instrText>
      </w:r>
      <w:r>
        <w:instrText>UOTE "" \* Charformat</w:instrText>
      </w:r>
      <w:r>
        <w:rPr>
          <w:b w:val="0"/>
        </w:rPr>
        <w:fldChar w:fldCharType="end"/>
      </w:r>
    </w:p>
    <w:tbl>
      <w:tblPr>
        <w:tblStyle w:val="Syntaxtable"/>
        <w:tblW w:w="0" w:type="auto"/>
        <w:tblLayout w:type="fixed"/>
        <w:tblLook w:val="06E0" w:firstRow="1" w:lastRow="1" w:firstColumn="1" w:lastColumn="0" w:noHBand="1" w:noVBand="1"/>
      </w:tblPr>
      <w:tblGrid>
        <w:gridCol w:w="6804"/>
        <w:gridCol w:w="1412"/>
        <w:gridCol w:w="10"/>
      </w:tblGrid>
      <w:tr w:rsidR="000817D5" w:rsidRPr="00A4559E" w14:paraId="25B8314B" w14:textId="77777777" w:rsidTr="0065063B">
        <w:trPr>
          <w:gridAfter w:val="1"/>
          <w:cnfStyle w:val="100000000000" w:firstRow="1" w:lastRow="0" w:firstColumn="0" w:lastColumn="0" w:oddVBand="0" w:evenVBand="0" w:oddHBand="0" w:evenHBand="0" w:firstRowFirstColumn="0" w:firstRowLastColumn="0" w:lastRowFirstColumn="0" w:lastRowLastColumn="0"/>
          <w:wAfter w:w="10" w:type="dxa"/>
        </w:trPr>
        <w:tc>
          <w:tcPr>
            <w:cnfStyle w:val="000000000100" w:firstRow="0" w:lastRow="0" w:firstColumn="0" w:lastColumn="0" w:oddVBand="0" w:evenVBand="0" w:oddHBand="0" w:evenHBand="0" w:firstRowFirstColumn="1" w:firstRowLastColumn="0" w:lastRowFirstColumn="0" w:lastRowLastColumn="0"/>
            <w:tcW w:w="6804" w:type="dxa"/>
          </w:tcPr>
          <w:p w14:paraId="41D03111" w14:textId="77777777" w:rsidR="000817D5" w:rsidRPr="00905362" w:rsidRDefault="000817D5" w:rsidP="0065063B">
            <w:pPr>
              <w:pStyle w:val="G-PCCTablebodyKWN"/>
              <w:rPr>
                <w:noProof/>
                <w:szCs w:val="20"/>
              </w:rPr>
            </w:pPr>
            <w:r w:rsidRPr="002B5BA6">
              <w:rPr>
                <w:rStyle w:val="Synvarinline"/>
                <w:szCs w:val="20"/>
              </w:rPr>
              <w:t>geometry_parameter_set</w:t>
            </w:r>
            <w:r w:rsidRPr="002B5BA6">
              <w:rPr>
                <w:rStyle w:val="Exprinline"/>
                <w:szCs w:val="20"/>
              </w:rPr>
              <w:t>( )</w:t>
            </w:r>
            <w:r w:rsidRPr="002B5BA6">
              <w:rPr>
                <w:rStyle w:val="Exprinline"/>
                <w:rFonts w:hint="eastAsia"/>
                <w:szCs w:val="20"/>
                <w:lang w:eastAsia="zh-CN"/>
              </w:rPr>
              <w:t> </w:t>
            </w:r>
            <w:r w:rsidRPr="002B5BA6">
              <w:rPr>
                <w:rStyle w:val="Exprinline"/>
                <w:szCs w:val="20"/>
              </w:rPr>
              <w:t>{</w:t>
            </w:r>
          </w:p>
        </w:tc>
        <w:tc>
          <w:tcPr>
            <w:tcW w:w="1412" w:type="dxa"/>
          </w:tcPr>
          <w:p w14:paraId="6AF720F4" w14:textId="77777777" w:rsidR="000817D5" w:rsidRPr="00A4559E"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noProof/>
              </w:rPr>
            </w:pPr>
            <w:r w:rsidRPr="002B5BA6">
              <w:rPr>
                <w:bCs/>
                <w:noProof/>
                <w:szCs w:val="20"/>
              </w:rPr>
              <w:t>Descriptor</w:t>
            </w:r>
          </w:p>
        </w:tc>
      </w:tr>
      <w:tr w:rsidR="000817D5" w:rsidRPr="00A4559E" w14:paraId="5D073AED" w14:textId="77777777" w:rsidTr="00211CA8">
        <w:tc>
          <w:tcPr>
            <w:tcW w:w="6804" w:type="dxa"/>
          </w:tcPr>
          <w:p w14:paraId="2647DF71" w14:textId="77777777" w:rsidR="000817D5" w:rsidRPr="00905362" w:rsidRDefault="000817D5" w:rsidP="0065063B">
            <w:pPr>
              <w:pStyle w:val="G-PCCTablebody"/>
              <w:rPr>
                <w:b/>
                <w:szCs w:val="20"/>
              </w:rPr>
            </w:pPr>
            <w:r w:rsidRPr="002B5BA6">
              <w:rPr>
                <w:rStyle w:val="Codeinline"/>
                <w:sz w:val="20"/>
                <w:szCs w:val="20"/>
              </w:rPr>
              <w:t>   </w:t>
            </w:r>
            <w:r w:rsidRPr="002B5BA6">
              <w:rPr>
                <w:rStyle w:val="Synboldinline"/>
                <w:szCs w:val="20"/>
              </w:rPr>
              <w:t>gps_geom_parameter_set_id</w:t>
            </w:r>
          </w:p>
        </w:tc>
        <w:tc>
          <w:tcPr>
            <w:tcW w:w="1422" w:type="dxa"/>
            <w:gridSpan w:val="2"/>
          </w:tcPr>
          <w:p w14:paraId="2E53B9AF" w14:textId="77777777" w:rsidR="000817D5" w:rsidRPr="00A4559E" w:rsidRDefault="000817D5" w:rsidP="0065063B">
            <w:pPr>
              <w:pStyle w:val="G-PCCTablebody"/>
              <w:jc w:val="center"/>
            </w:pPr>
            <w:r w:rsidRPr="002B5BA6">
              <w:rPr>
                <w:szCs w:val="20"/>
              </w:rPr>
              <w:t>u(4)</w:t>
            </w:r>
          </w:p>
        </w:tc>
      </w:tr>
      <w:tr w:rsidR="000817D5" w:rsidRPr="00A4559E" w14:paraId="2D9A1140" w14:textId="77777777" w:rsidTr="00211CA8">
        <w:tc>
          <w:tcPr>
            <w:tcW w:w="6804" w:type="dxa"/>
          </w:tcPr>
          <w:p w14:paraId="796C7375" w14:textId="77777777" w:rsidR="000817D5" w:rsidRPr="00905362" w:rsidRDefault="000817D5" w:rsidP="0065063B">
            <w:pPr>
              <w:pStyle w:val="G-PCCTablebody"/>
              <w:rPr>
                <w:b/>
                <w:szCs w:val="20"/>
              </w:rPr>
            </w:pPr>
            <w:r w:rsidRPr="002B5BA6">
              <w:rPr>
                <w:rStyle w:val="Codeinline"/>
                <w:sz w:val="20"/>
                <w:szCs w:val="20"/>
              </w:rPr>
              <w:t>   </w:t>
            </w:r>
            <w:r w:rsidRPr="002B5BA6">
              <w:rPr>
                <w:rStyle w:val="Synboldinline"/>
                <w:szCs w:val="20"/>
              </w:rPr>
              <w:t>gps_seq_parameter_set_id</w:t>
            </w:r>
          </w:p>
        </w:tc>
        <w:tc>
          <w:tcPr>
            <w:tcW w:w="1422" w:type="dxa"/>
            <w:gridSpan w:val="2"/>
          </w:tcPr>
          <w:p w14:paraId="509635C8" w14:textId="77777777" w:rsidR="000817D5" w:rsidRPr="00A4559E" w:rsidRDefault="000817D5" w:rsidP="0065063B">
            <w:pPr>
              <w:pStyle w:val="G-PCCTablebody"/>
              <w:jc w:val="center"/>
            </w:pPr>
            <w:r w:rsidRPr="002B5BA6">
              <w:rPr>
                <w:szCs w:val="20"/>
              </w:rPr>
              <w:t>u(4)</w:t>
            </w:r>
          </w:p>
        </w:tc>
      </w:tr>
      <w:tr w:rsidR="000817D5" w:rsidRPr="00A4559E" w14:paraId="3C266F00" w14:textId="77777777" w:rsidTr="00211CA8">
        <w:tc>
          <w:tcPr>
            <w:tcW w:w="6804" w:type="dxa"/>
          </w:tcPr>
          <w:p w14:paraId="0A9484B1"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slice_geom_origin_scale_present</w:t>
            </w:r>
          </w:p>
        </w:tc>
        <w:tc>
          <w:tcPr>
            <w:tcW w:w="1422" w:type="dxa"/>
            <w:gridSpan w:val="2"/>
          </w:tcPr>
          <w:p w14:paraId="7EB335DE" w14:textId="77777777" w:rsidR="000817D5" w:rsidRPr="007F33B7" w:rsidRDefault="000817D5" w:rsidP="0065063B">
            <w:pPr>
              <w:pStyle w:val="G-PCCTablebody"/>
              <w:jc w:val="center"/>
              <w:rPr>
                <w:rFonts w:eastAsia="MS Mincho"/>
                <w:lang w:eastAsia="ja-JP"/>
              </w:rPr>
            </w:pPr>
            <w:r w:rsidRPr="002B5BA6">
              <w:rPr>
                <w:rFonts w:eastAsia="MS Mincho"/>
                <w:szCs w:val="20"/>
                <w:lang w:eastAsia="ja-JP"/>
              </w:rPr>
              <w:t>u(1)</w:t>
            </w:r>
          </w:p>
        </w:tc>
      </w:tr>
      <w:tr w:rsidR="000817D5" w:rsidRPr="00A4559E" w14:paraId="14CF6ECC" w14:textId="77777777" w:rsidTr="00211CA8">
        <w:tc>
          <w:tcPr>
            <w:tcW w:w="6804" w:type="dxa"/>
          </w:tcPr>
          <w:p w14:paraId="297D1577" w14:textId="77777777" w:rsidR="000817D5" w:rsidRPr="00905362" w:rsidRDefault="000817D5" w:rsidP="0065063B">
            <w:pPr>
              <w:pStyle w:val="G-PCCTablebodyKWN"/>
              <w:rPr>
                <w:b/>
                <w:bCs/>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slice_geom_origin_scale_present</w:t>
            </w:r>
            <w:r w:rsidRPr="002B5BA6">
              <w:rPr>
                <w:rStyle w:val="Exprinline"/>
                <w:szCs w:val="20"/>
              </w:rPr>
              <w:t> )</w:t>
            </w:r>
          </w:p>
        </w:tc>
        <w:tc>
          <w:tcPr>
            <w:tcW w:w="1422" w:type="dxa"/>
            <w:gridSpan w:val="2"/>
          </w:tcPr>
          <w:p w14:paraId="3EAD2E21" w14:textId="77777777" w:rsidR="000817D5" w:rsidRPr="007F33B7" w:rsidRDefault="000817D5" w:rsidP="0065063B">
            <w:pPr>
              <w:pStyle w:val="G-PCCTablebody"/>
              <w:jc w:val="center"/>
              <w:rPr>
                <w:rFonts w:eastAsia="MS Mincho"/>
                <w:lang w:eastAsia="ja-JP"/>
              </w:rPr>
            </w:pPr>
          </w:p>
        </w:tc>
      </w:tr>
      <w:tr w:rsidR="000817D5" w:rsidRPr="00A4559E" w14:paraId="07ACD151" w14:textId="77777777" w:rsidTr="00211CA8">
        <w:tc>
          <w:tcPr>
            <w:tcW w:w="6804" w:type="dxa"/>
          </w:tcPr>
          <w:p w14:paraId="74DA5489"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gps_geom_origin_log2_scale</w:t>
            </w:r>
          </w:p>
        </w:tc>
        <w:tc>
          <w:tcPr>
            <w:tcW w:w="1422" w:type="dxa"/>
            <w:gridSpan w:val="2"/>
          </w:tcPr>
          <w:p w14:paraId="76E9F018" w14:textId="77777777" w:rsidR="000817D5" w:rsidRPr="007F33B7" w:rsidRDefault="000817D5" w:rsidP="0065063B">
            <w:pPr>
              <w:pStyle w:val="G-PCCTablebody"/>
              <w:jc w:val="center"/>
              <w:rPr>
                <w:rFonts w:eastAsia="MS Mincho"/>
                <w:lang w:eastAsia="ja-JP"/>
              </w:rPr>
            </w:pPr>
            <w:r w:rsidRPr="002B5BA6">
              <w:rPr>
                <w:szCs w:val="20"/>
              </w:rPr>
              <w:t>ue(v)</w:t>
            </w:r>
          </w:p>
        </w:tc>
      </w:tr>
      <w:tr w:rsidR="000817D5" w:rsidRPr="00A4559E" w14:paraId="03B308D0" w14:textId="77777777" w:rsidTr="00211CA8">
        <w:tc>
          <w:tcPr>
            <w:tcW w:w="6804" w:type="dxa"/>
          </w:tcPr>
          <w:p w14:paraId="0BE6C900" w14:textId="77777777" w:rsidR="000817D5" w:rsidRPr="00905362" w:rsidRDefault="000817D5" w:rsidP="0065063B">
            <w:pPr>
              <w:pStyle w:val="G-PCCTablebody"/>
              <w:rPr>
                <w:bCs/>
                <w:szCs w:val="20"/>
              </w:rPr>
            </w:pPr>
            <w:r w:rsidRPr="002B5BA6">
              <w:rPr>
                <w:rStyle w:val="Codeinline"/>
                <w:sz w:val="20"/>
                <w:szCs w:val="20"/>
              </w:rPr>
              <w:t>   </w:t>
            </w:r>
            <w:r w:rsidRPr="002B5BA6">
              <w:rPr>
                <w:rStyle w:val="Synboldinline"/>
                <w:szCs w:val="20"/>
              </w:rPr>
              <w:t>geom_dup_point_counts_enabled</w:t>
            </w:r>
          </w:p>
        </w:tc>
        <w:tc>
          <w:tcPr>
            <w:tcW w:w="1422" w:type="dxa"/>
            <w:gridSpan w:val="2"/>
          </w:tcPr>
          <w:p w14:paraId="2FB9BDCC" w14:textId="77777777" w:rsidR="000817D5" w:rsidRPr="007F33B7" w:rsidRDefault="000817D5" w:rsidP="0065063B">
            <w:pPr>
              <w:pStyle w:val="G-PCCTablebody"/>
              <w:jc w:val="center"/>
              <w:rPr>
                <w:rFonts w:eastAsia="MS Mincho"/>
                <w:lang w:eastAsia="ja-JP"/>
              </w:rPr>
            </w:pPr>
            <w:r w:rsidRPr="002B5BA6">
              <w:rPr>
                <w:rFonts w:eastAsia="MS Mincho"/>
                <w:szCs w:val="20"/>
                <w:lang w:eastAsia="ja-JP"/>
              </w:rPr>
              <w:t>u(1)</w:t>
            </w:r>
          </w:p>
        </w:tc>
      </w:tr>
      <w:tr w:rsidR="000817D5" w:rsidRPr="00A4559E" w14:paraId="6308BB7F" w14:textId="77777777" w:rsidTr="00211CA8">
        <w:tc>
          <w:tcPr>
            <w:tcW w:w="6804" w:type="dxa"/>
          </w:tcPr>
          <w:p w14:paraId="0665D4E7"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geom_tree_type</w:t>
            </w:r>
          </w:p>
        </w:tc>
        <w:tc>
          <w:tcPr>
            <w:tcW w:w="1422" w:type="dxa"/>
            <w:gridSpan w:val="2"/>
          </w:tcPr>
          <w:p w14:paraId="0BA56462" w14:textId="77777777" w:rsidR="000817D5" w:rsidRPr="004F2A4F" w:rsidRDefault="000817D5" w:rsidP="0065063B">
            <w:pPr>
              <w:pStyle w:val="G-PCCTablebody"/>
              <w:jc w:val="center"/>
              <w:rPr>
                <w:rFonts w:eastAsia="MS Mincho"/>
                <w:lang w:eastAsia="ja-JP"/>
              </w:rPr>
            </w:pPr>
            <w:r w:rsidRPr="002B5BA6">
              <w:rPr>
                <w:rFonts w:eastAsia="MS Mincho"/>
                <w:szCs w:val="20"/>
                <w:lang w:eastAsia="ja-JP"/>
              </w:rPr>
              <w:t>u(1)</w:t>
            </w:r>
          </w:p>
        </w:tc>
      </w:tr>
      <w:tr w:rsidR="000817D5" w:rsidRPr="00A4559E" w14:paraId="2C72EAF5" w14:textId="77777777" w:rsidTr="00211CA8">
        <w:tc>
          <w:tcPr>
            <w:tcW w:w="6804" w:type="dxa"/>
          </w:tcPr>
          <w:p w14:paraId="610DE44E" w14:textId="77777777" w:rsidR="000817D5" w:rsidRPr="00905362" w:rsidRDefault="000817D5" w:rsidP="0065063B">
            <w:pPr>
              <w:pStyle w:val="G-PCCTablebodyKWN"/>
              <w:rPr>
                <w:bCs/>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geom_tree_type</w:t>
            </w:r>
            <w:r w:rsidRPr="002B5BA6">
              <w:rPr>
                <w:rStyle w:val="Exprinline"/>
                <w:rFonts w:hint="eastAsia"/>
                <w:szCs w:val="20"/>
                <w:lang w:eastAsia="zh-CN"/>
              </w:rPr>
              <w:t> </w:t>
            </w:r>
            <w:r w:rsidRPr="002B5BA6">
              <w:rPr>
                <w:rStyle w:val="Exprinline"/>
                <w:szCs w:val="20"/>
              </w:rPr>
              <w:t>==</w:t>
            </w:r>
            <w:r w:rsidRPr="002B5BA6">
              <w:rPr>
                <w:rStyle w:val="Exprinline"/>
                <w:rFonts w:hint="eastAsia"/>
                <w:szCs w:val="20"/>
                <w:lang w:eastAsia="zh-CN"/>
              </w:rPr>
              <w:t> </w:t>
            </w:r>
            <w:r w:rsidRPr="002B5BA6">
              <w:rPr>
                <w:rStyle w:val="Exprinline"/>
                <w:szCs w:val="20"/>
              </w:rPr>
              <w:t>0 )</w:t>
            </w:r>
            <w:r w:rsidRPr="002B5BA6">
              <w:rPr>
                <w:rStyle w:val="Exprinline"/>
                <w:rFonts w:hint="eastAsia"/>
                <w:szCs w:val="20"/>
                <w:lang w:eastAsia="zh-CN"/>
              </w:rPr>
              <w:t> </w:t>
            </w:r>
            <w:r w:rsidRPr="002B5BA6">
              <w:rPr>
                <w:rStyle w:val="Exprinline"/>
                <w:szCs w:val="20"/>
              </w:rPr>
              <w:t>{</w:t>
            </w:r>
          </w:p>
        </w:tc>
        <w:tc>
          <w:tcPr>
            <w:tcW w:w="1422" w:type="dxa"/>
            <w:gridSpan w:val="2"/>
          </w:tcPr>
          <w:p w14:paraId="6CFC7720" w14:textId="77777777" w:rsidR="000817D5" w:rsidRPr="007F33B7" w:rsidRDefault="000817D5" w:rsidP="0065063B">
            <w:pPr>
              <w:pStyle w:val="G-PCCTablebody"/>
              <w:jc w:val="center"/>
              <w:rPr>
                <w:rFonts w:eastAsia="MS Mincho"/>
                <w:lang w:eastAsia="ja-JP"/>
              </w:rPr>
            </w:pPr>
          </w:p>
        </w:tc>
      </w:tr>
      <w:tr w:rsidR="000817D5" w:rsidRPr="00A4559E" w14:paraId="45DFDC34" w14:textId="77777777" w:rsidTr="00211CA8">
        <w:tc>
          <w:tcPr>
            <w:tcW w:w="6804" w:type="dxa"/>
          </w:tcPr>
          <w:p w14:paraId="4FAC74DF" w14:textId="77777777" w:rsidR="000817D5" w:rsidRPr="00905362" w:rsidRDefault="000817D5" w:rsidP="0065063B">
            <w:pPr>
              <w:pStyle w:val="G-PCCTablebody"/>
              <w:rPr>
                <w:b/>
                <w:szCs w:val="20"/>
              </w:rPr>
            </w:pPr>
            <w:r w:rsidRPr="002B5BA6">
              <w:rPr>
                <w:rStyle w:val="Codeinline"/>
                <w:sz w:val="20"/>
                <w:szCs w:val="20"/>
              </w:rPr>
              <w:t>      </w:t>
            </w:r>
            <w:r w:rsidRPr="002B5BA6">
              <w:rPr>
                <w:rStyle w:val="Synboldinline"/>
                <w:szCs w:val="20"/>
              </w:rPr>
              <w:t>occtree_point_cnt_list_present</w:t>
            </w:r>
          </w:p>
        </w:tc>
        <w:tc>
          <w:tcPr>
            <w:tcW w:w="1422" w:type="dxa"/>
            <w:gridSpan w:val="2"/>
          </w:tcPr>
          <w:p w14:paraId="260C6DDF" w14:textId="77777777" w:rsidR="000817D5" w:rsidRPr="007F33B7" w:rsidRDefault="000817D5" w:rsidP="0065063B">
            <w:pPr>
              <w:pStyle w:val="G-PCCTablebody"/>
              <w:jc w:val="center"/>
              <w:rPr>
                <w:rFonts w:eastAsia="MS Mincho"/>
                <w:lang w:eastAsia="ja-JP"/>
              </w:rPr>
            </w:pPr>
            <w:r w:rsidRPr="002B5BA6">
              <w:rPr>
                <w:rFonts w:eastAsia="MS Mincho"/>
                <w:szCs w:val="20"/>
                <w:lang w:eastAsia="ja-JP"/>
              </w:rPr>
              <w:t>u(1)</w:t>
            </w:r>
          </w:p>
        </w:tc>
      </w:tr>
      <w:tr w:rsidR="000817D5" w:rsidRPr="00A4559E" w14:paraId="62FDFC65" w14:textId="77777777" w:rsidTr="00211CA8">
        <w:tc>
          <w:tcPr>
            <w:tcW w:w="6804" w:type="dxa"/>
          </w:tcPr>
          <w:p w14:paraId="380F88B7" w14:textId="77777777" w:rsidR="000817D5" w:rsidRPr="00905362" w:rsidRDefault="000817D5" w:rsidP="0065063B">
            <w:pPr>
              <w:pStyle w:val="G-PCCTablebody"/>
              <w:rPr>
                <w:rFonts w:eastAsia="MS Mincho"/>
                <w:b/>
                <w:szCs w:val="20"/>
                <w:lang w:eastAsia="ja-JP"/>
              </w:rPr>
            </w:pPr>
            <w:r w:rsidRPr="002B5BA6">
              <w:rPr>
                <w:rStyle w:val="Codeinline"/>
                <w:sz w:val="20"/>
                <w:szCs w:val="20"/>
              </w:rPr>
              <w:t>      </w:t>
            </w:r>
            <w:r w:rsidRPr="002B5BA6">
              <w:rPr>
                <w:rStyle w:val="Synboldinline"/>
                <w:szCs w:val="20"/>
              </w:rPr>
              <w:t>occtree_direct_coding_mode</w:t>
            </w:r>
          </w:p>
        </w:tc>
        <w:tc>
          <w:tcPr>
            <w:tcW w:w="1422" w:type="dxa"/>
            <w:gridSpan w:val="2"/>
          </w:tcPr>
          <w:p w14:paraId="46FC9571" w14:textId="77777777" w:rsidR="000817D5" w:rsidRPr="00A4559E" w:rsidRDefault="000817D5" w:rsidP="0065063B">
            <w:pPr>
              <w:pStyle w:val="G-PCCTablebody"/>
              <w:jc w:val="center"/>
            </w:pPr>
            <w:r w:rsidRPr="002B5BA6">
              <w:rPr>
                <w:rFonts w:eastAsia="MS Mincho"/>
                <w:szCs w:val="20"/>
                <w:lang w:eastAsia="ja-JP"/>
              </w:rPr>
              <w:t>u(2)</w:t>
            </w:r>
          </w:p>
        </w:tc>
      </w:tr>
      <w:tr w:rsidR="000817D5" w:rsidRPr="00A4559E" w14:paraId="496A4F23" w14:textId="77777777" w:rsidTr="00211CA8">
        <w:tc>
          <w:tcPr>
            <w:tcW w:w="6804" w:type="dxa"/>
          </w:tcPr>
          <w:p w14:paraId="44C8A18E" w14:textId="77777777" w:rsidR="000817D5" w:rsidRPr="00905362" w:rsidRDefault="000817D5" w:rsidP="0065063B">
            <w:pPr>
              <w:pStyle w:val="G-PCCTablebodyKWN"/>
              <w:rPr>
                <w:bCs/>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occtree_direct_coding_mode</w:t>
            </w:r>
            <w:r w:rsidRPr="002B5BA6">
              <w:rPr>
                <w:rStyle w:val="Exprinline"/>
                <w:szCs w:val="20"/>
              </w:rPr>
              <w:t> )</w:t>
            </w:r>
          </w:p>
        </w:tc>
        <w:tc>
          <w:tcPr>
            <w:tcW w:w="1422" w:type="dxa"/>
            <w:gridSpan w:val="2"/>
          </w:tcPr>
          <w:p w14:paraId="5FEAAFE2" w14:textId="77777777" w:rsidR="000817D5" w:rsidRPr="007F33B7" w:rsidRDefault="000817D5" w:rsidP="0065063B">
            <w:pPr>
              <w:pStyle w:val="G-PCCTablebody"/>
              <w:jc w:val="center"/>
              <w:rPr>
                <w:rFonts w:eastAsia="MS Mincho"/>
                <w:lang w:eastAsia="ja-JP"/>
              </w:rPr>
            </w:pPr>
          </w:p>
        </w:tc>
      </w:tr>
      <w:tr w:rsidR="000817D5" w:rsidRPr="00A4559E" w14:paraId="192185AA" w14:textId="77777777" w:rsidTr="00211CA8">
        <w:tc>
          <w:tcPr>
            <w:tcW w:w="6804" w:type="dxa"/>
          </w:tcPr>
          <w:p w14:paraId="0E6AC9FC"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occtree_direct_joint_coding_enabled</w:t>
            </w:r>
          </w:p>
        </w:tc>
        <w:tc>
          <w:tcPr>
            <w:tcW w:w="1422" w:type="dxa"/>
            <w:gridSpan w:val="2"/>
          </w:tcPr>
          <w:p w14:paraId="31D37AFA" w14:textId="77777777" w:rsidR="000817D5" w:rsidRPr="007F33B7" w:rsidRDefault="000817D5" w:rsidP="0065063B">
            <w:pPr>
              <w:pStyle w:val="G-PCCTablebody"/>
              <w:jc w:val="center"/>
              <w:rPr>
                <w:rFonts w:eastAsia="MS Mincho"/>
                <w:lang w:eastAsia="ja-JP"/>
              </w:rPr>
            </w:pPr>
            <w:r w:rsidRPr="002B5BA6">
              <w:rPr>
                <w:rFonts w:eastAsia="MS Mincho" w:hint="eastAsia"/>
                <w:szCs w:val="20"/>
                <w:lang w:eastAsia="ja-JP"/>
              </w:rPr>
              <w:t>u</w:t>
            </w:r>
            <w:r w:rsidRPr="002B5BA6">
              <w:rPr>
                <w:rFonts w:eastAsia="MS Mincho"/>
                <w:szCs w:val="20"/>
                <w:lang w:eastAsia="ja-JP"/>
              </w:rPr>
              <w:t>(1)</w:t>
            </w:r>
          </w:p>
        </w:tc>
      </w:tr>
      <w:tr w:rsidR="000817D5" w:rsidRPr="00A4559E" w:rsidDel="00B57AD4" w14:paraId="1BD7326F" w14:textId="77777777" w:rsidTr="00211CA8">
        <w:tc>
          <w:tcPr>
            <w:tcW w:w="6804" w:type="dxa"/>
          </w:tcPr>
          <w:p w14:paraId="3611911E" w14:textId="77777777" w:rsidR="000817D5" w:rsidRPr="00905362" w:rsidDel="00B57AD4" w:rsidRDefault="000817D5" w:rsidP="0065063B">
            <w:pPr>
              <w:pStyle w:val="G-PCCTablebody"/>
              <w:rPr>
                <w:b/>
                <w:bCs/>
                <w:szCs w:val="20"/>
              </w:rPr>
            </w:pPr>
            <w:r w:rsidRPr="002B5BA6">
              <w:rPr>
                <w:rStyle w:val="Codeinline"/>
                <w:sz w:val="20"/>
                <w:szCs w:val="20"/>
              </w:rPr>
              <w:t>      </w:t>
            </w:r>
            <w:r w:rsidRPr="002B5BA6">
              <w:rPr>
                <w:rStyle w:val="Synboldinline"/>
                <w:szCs w:val="20"/>
              </w:rPr>
              <w:t>occtree_coded_axis_list_present</w:t>
            </w:r>
          </w:p>
        </w:tc>
        <w:tc>
          <w:tcPr>
            <w:tcW w:w="1422" w:type="dxa"/>
            <w:gridSpan w:val="2"/>
          </w:tcPr>
          <w:p w14:paraId="5AF8F4E1" w14:textId="77777777" w:rsidR="000817D5" w:rsidRPr="00A4559E" w:rsidDel="00B57AD4" w:rsidRDefault="000817D5" w:rsidP="0065063B">
            <w:pPr>
              <w:pStyle w:val="G-PCCTablebody"/>
              <w:jc w:val="center"/>
            </w:pPr>
            <w:r w:rsidRPr="002B5BA6">
              <w:rPr>
                <w:szCs w:val="20"/>
              </w:rPr>
              <w:t>u(1)</w:t>
            </w:r>
          </w:p>
        </w:tc>
      </w:tr>
      <w:tr w:rsidR="000817D5" w:rsidRPr="00A4559E" w14:paraId="11B3BEFA" w14:textId="77777777" w:rsidTr="00211CA8">
        <w:tc>
          <w:tcPr>
            <w:tcW w:w="6804" w:type="dxa"/>
          </w:tcPr>
          <w:p w14:paraId="29B685DF" w14:textId="77777777" w:rsidR="000817D5" w:rsidRPr="00905362" w:rsidRDefault="000817D5" w:rsidP="0065063B">
            <w:pPr>
              <w:pStyle w:val="G-PCCTablebody"/>
              <w:rPr>
                <w:rFonts w:eastAsia="MS Mincho"/>
                <w:b/>
                <w:szCs w:val="20"/>
                <w:lang w:eastAsia="ja-JP"/>
              </w:rPr>
            </w:pPr>
            <w:r w:rsidRPr="002B5BA6">
              <w:rPr>
                <w:rStyle w:val="Codeinline"/>
                <w:sz w:val="20"/>
                <w:szCs w:val="20"/>
              </w:rPr>
              <w:t>      </w:t>
            </w:r>
            <w:r w:rsidRPr="002B5BA6">
              <w:rPr>
                <w:rStyle w:val="Synboldinline"/>
                <w:szCs w:val="20"/>
              </w:rPr>
              <w:t>occtree_neigh_window_log2_minus1</w:t>
            </w:r>
          </w:p>
        </w:tc>
        <w:tc>
          <w:tcPr>
            <w:tcW w:w="1422" w:type="dxa"/>
            <w:gridSpan w:val="2"/>
          </w:tcPr>
          <w:p w14:paraId="5A3A82AB" w14:textId="77777777" w:rsidR="000817D5" w:rsidRPr="00A4559E" w:rsidRDefault="000817D5" w:rsidP="0065063B">
            <w:pPr>
              <w:pStyle w:val="G-PCCTablebody"/>
              <w:jc w:val="center"/>
            </w:pPr>
            <w:r w:rsidRPr="002B5BA6">
              <w:rPr>
                <w:szCs w:val="20"/>
              </w:rPr>
              <w:t>u(3)</w:t>
            </w:r>
          </w:p>
        </w:tc>
      </w:tr>
      <w:tr w:rsidR="000817D5" w:rsidRPr="00A4559E" w14:paraId="53DBFD36" w14:textId="77777777" w:rsidTr="00211CA8">
        <w:tc>
          <w:tcPr>
            <w:tcW w:w="6804" w:type="dxa"/>
          </w:tcPr>
          <w:p w14:paraId="37B24307" w14:textId="77777777" w:rsidR="000817D5" w:rsidRPr="00905362" w:rsidRDefault="000817D5" w:rsidP="0065063B">
            <w:pPr>
              <w:pStyle w:val="G-PCCTablebodyKWN"/>
              <w:rPr>
                <w:bCs/>
                <w:szCs w:val="20"/>
                <w:lang w:eastAsia="ja-JP"/>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occtree_neigh_window_log2_minus1</w:t>
            </w:r>
            <w:r w:rsidRPr="002B5BA6">
              <w:rPr>
                <w:rStyle w:val="Exprinline"/>
                <w:rFonts w:hint="eastAsia"/>
                <w:szCs w:val="20"/>
                <w:lang w:eastAsia="zh-CN"/>
              </w:rPr>
              <w:t> </w:t>
            </w:r>
            <w:r w:rsidRPr="002B5BA6">
              <w:rPr>
                <w:rStyle w:val="Exprinline"/>
                <w:szCs w:val="20"/>
              </w:rPr>
              <w:t>&gt;</w:t>
            </w:r>
            <w:r w:rsidRPr="002B5BA6">
              <w:rPr>
                <w:rStyle w:val="Exprinline"/>
                <w:rFonts w:hint="eastAsia"/>
                <w:szCs w:val="20"/>
                <w:lang w:eastAsia="zh-CN"/>
              </w:rPr>
              <w:t> </w:t>
            </w:r>
            <w:r w:rsidRPr="002B5BA6">
              <w:rPr>
                <w:rStyle w:val="Exprinline"/>
                <w:szCs w:val="20"/>
              </w:rPr>
              <w:t>0 )</w:t>
            </w:r>
            <w:r w:rsidRPr="002B5BA6">
              <w:rPr>
                <w:rStyle w:val="Exprinline"/>
                <w:rFonts w:hint="eastAsia"/>
                <w:szCs w:val="20"/>
                <w:lang w:eastAsia="zh-CN"/>
              </w:rPr>
              <w:t> </w:t>
            </w:r>
            <w:r w:rsidRPr="002B5BA6">
              <w:rPr>
                <w:rStyle w:val="Exprinline"/>
                <w:szCs w:val="20"/>
              </w:rPr>
              <w:t>{</w:t>
            </w:r>
          </w:p>
        </w:tc>
        <w:tc>
          <w:tcPr>
            <w:tcW w:w="1422" w:type="dxa"/>
            <w:gridSpan w:val="2"/>
          </w:tcPr>
          <w:p w14:paraId="4CC244F3" w14:textId="77777777" w:rsidR="000817D5" w:rsidRPr="00A4559E" w:rsidRDefault="000817D5" w:rsidP="0065063B">
            <w:pPr>
              <w:pStyle w:val="G-PCCTablebody"/>
              <w:jc w:val="center"/>
            </w:pPr>
          </w:p>
        </w:tc>
      </w:tr>
      <w:tr w:rsidR="000817D5" w:rsidRPr="00A4559E" w14:paraId="1C4FD1FA" w14:textId="77777777" w:rsidTr="00211CA8">
        <w:tc>
          <w:tcPr>
            <w:tcW w:w="6804" w:type="dxa"/>
          </w:tcPr>
          <w:p w14:paraId="398DDFC7"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occtree_adjacent_child_enabled</w:t>
            </w:r>
          </w:p>
        </w:tc>
        <w:tc>
          <w:tcPr>
            <w:tcW w:w="1422" w:type="dxa"/>
            <w:gridSpan w:val="2"/>
          </w:tcPr>
          <w:p w14:paraId="12CEA2FF" w14:textId="77777777" w:rsidR="000817D5" w:rsidRPr="00A4559E" w:rsidRDefault="000817D5" w:rsidP="0065063B">
            <w:pPr>
              <w:pStyle w:val="G-PCCTablebody"/>
              <w:jc w:val="center"/>
            </w:pPr>
            <w:r w:rsidRPr="002B5BA6">
              <w:rPr>
                <w:rFonts w:eastAsia="MS Mincho"/>
                <w:szCs w:val="20"/>
                <w:lang w:eastAsia="ja-JP"/>
              </w:rPr>
              <w:t>u(1)</w:t>
            </w:r>
          </w:p>
        </w:tc>
      </w:tr>
      <w:tr w:rsidR="000817D5" w:rsidRPr="00A4559E" w14:paraId="16FFADAE" w14:textId="77777777" w:rsidTr="00211CA8">
        <w:tc>
          <w:tcPr>
            <w:tcW w:w="6804" w:type="dxa"/>
          </w:tcPr>
          <w:p w14:paraId="3D372648"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occtree_intra_pred_max_nodesize_log2</w:t>
            </w:r>
          </w:p>
        </w:tc>
        <w:tc>
          <w:tcPr>
            <w:tcW w:w="1422" w:type="dxa"/>
            <w:gridSpan w:val="2"/>
          </w:tcPr>
          <w:p w14:paraId="07C4766B" w14:textId="77777777" w:rsidR="000817D5" w:rsidRPr="00A4559E" w:rsidRDefault="000817D5" w:rsidP="0065063B">
            <w:pPr>
              <w:pStyle w:val="G-PCCTablebody"/>
              <w:jc w:val="center"/>
            </w:pPr>
            <w:r w:rsidRPr="002B5BA6">
              <w:rPr>
                <w:szCs w:val="20"/>
              </w:rPr>
              <w:t>ue(v)</w:t>
            </w:r>
          </w:p>
        </w:tc>
      </w:tr>
      <w:tr w:rsidR="000817D5" w:rsidRPr="00A4559E" w14:paraId="30049BA7" w14:textId="77777777" w:rsidTr="00211CA8">
        <w:tc>
          <w:tcPr>
            <w:tcW w:w="6804" w:type="dxa"/>
          </w:tcPr>
          <w:p w14:paraId="69B6B8A3" w14:textId="77777777" w:rsidR="000817D5" w:rsidRPr="00905362" w:rsidRDefault="000817D5" w:rsidP="0065063B">
            <w:pPr>
              <w:pStyle w:val="G-PCCTablebody"/>
              <w:rPr>
                <w:rStyle w:val="Exprinline"/>
                <w:szCs w:val="20"/>
              </w:rPr>
            </w:pPr>
            <w:r w:rsidRPr="002B5BA6">
              <w:rPr>
                <w:rStyle w:val="Codeinline"/>
                <w:sz w:val="20"/>
                <w:szCs w:val="20"/>
              </w:rPr>
              <w:t>      </w:t>
            </w:r>
            <w:r w:rsidRPr="002B5BA6">
              <w:rPr>
                <w:rStyle w:val="Exprinline"/>
                <w:szCs w:val="20"/>
              </w:rPr>
              <w:t>}</w:t>
            </w:r>
          </w:p>
        </w:tc>
        <w:tc>
          <w:tcPr>
            <w:tcW w:w="1422" w:type="dxa"/>
            <w:gridSpan w:val="2"/>
          </w:tcPr>
          <w:p w14:paraId="21D6298C" w14:textId="77777777" w:rsidR="000817D5" w:rsidRPr="00A4559E" w:rsidRDefault="000817D5" w:rsidP="0065063B">
            <w:pPr>
              <w:pStyle w:val="G-PCCTablebody"/>
              <w:jc w:val="center"/>
            </w:pPr>
          </w:p>
        </w:tc>
      </w:tr>
      <w:tr w:rsidR="000817D5" w:rsidRPr="00A4559E" w14:paraId="3F5812CA" w14:textId="77777777" w:rsidTr="00211CA8">
        <w:tc>
          <w:tcPr>
            <w:tcW w:w="6804" w:type="dxa"/>
          </w:tcPr>
          <w:p w14:paraId="3BD42D8F"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occtree_bitwise_coding</w:t>
            </w:r>
          </w:p>
        </w:tc>
        <w:tc>
          <w:tcPr>
            <w:tcW w:w="1422" w:type="dxa"/>
            <w:gridSpan w:val="2"/>
          </w:tcPr>
          <w:p w14:paraId="55E4A343" w14:textId="77777777" w:rsidR="000817D5" w:rsidRPr="007F33B7" w:rsidRDefault="000817D5" w:rsidP="0065063B">
            <w:pPr>
              <w:pStyle w:val="G-PCCTablebody"/>
              <w:jc w:val="center"/>
              <w:rPr>
                <w:rFonts w:eastAsia="MS Mincho"/>
                <w:lang w:eastAsia="ja-JP"/>
              </w:rPr>
            </w:pPr>
            <w:r w:rsidRPr="002B5BA6">
              <w:rPr>
                <w:rFonts w:eastAsia="MS Mincho"/>
                <w:szCs w:val="20"/>
                <w:lang w:eastAsia="ja-JP"/>
              </w:rPr>
              <w:t>u(1)</w:t>
            </w:r>
          </w:p>
        </w:tc>
      </w:tr>
      <w:tr w:rsidR="000817D5" w:rsidRPr="00A4559E" w14:paraId="05A89CCB" w14:textId="77777777" w:rsidTr="00211CA8">
        <w:tc>
          <w:tcPr>
            <w:tcW w:w="6804" w:type="dxa"/>
          </w:tcPr>
          <w:p w14:paraId="30D593DE"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occtree_planar_enabled</w:t>
            </w:r>
          </w:p>
        </w:tc>
        <w:tc>
          <w:tcPr>
            <w:tcW w:w="1422" w:type="dxa"/>
            <w:gridSpan w:val="2"/>
          </w:tcPr>
          <w:p w14:paraId="0C96863D" w14:textId="77777777" w:rsidR="000817D5" w:rsidRPr="007F33B7" w:rsidRDefault="000817D5" w:rsidP="0065063B">
            <w:pPr>
              <w:pStyle w:val="G-PCCTablebody"/>
              <w:jc w:val="center"/>
              <w:rPr>
                <w:rFonts w:eastAsia="MS Mincho"/>
                <w:lang w:eastAsia="ja-JP"/>
              </w:rPr>
            </w:pPr>
            <w:r w:rsidRPr="002B5BA6">
              <w:rPr>
                <w:rFonts w:eastAsia="MS Mincho"/>
                <w:szCs w:val="20"/>
                <w:lang w:eastAsia="ja-JP"/>
              </w:rPr>
              <w:t>u(1)</w:t>
            </w:r>
          </w:p>
        </w:tc>
      </w:tr>
      <w:tr w:rsidR="000817D5" w:rsidRPr="00A4559E" w14:paraId="5F54FE70" w14:textId="77777777" w:rsidTr="00211CA8">
        <w:tc>
          <w:tcPr>
            <w:tcW w:w="6804" w:type="dxa"/>
          </w:tcPr>
          <w:p w14:paraId="3093C7ED" w14:textId="77777777" w:rsidR="000817D5" w:rsidRPr="00905362" w:rsidRDefault="000817D5" w:rsidP="0065063B">
            <w:pPr>
              <w:pStyle w:val="G-PCCTablebodyKWN"/>
              <w:rPr>
                <w:b/>
                <w:bCs/>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occtree_planar_enabled</w:t>
            </w:r>
            <w:r w:rsidRPr="002B5BA6">
              <w:rPr>
                <w:rStyle w:val="Exprinline"/>
                <w:szCs w:val="20"/>
              </w:rPr>
              <w:t> )</w:t>
            </w:r>
            <w:r w:rsidRPr="002B5BA6">
              <w:rPr>
                <w:rStyle w:val="Exprinline"/>
                <w:rFonts w:hint="eastAsia"/>
                <w:szCs w:val="20"/>
                <w:lang w:eastAsia="zh-CN"/>
              </w:rPr>
              <w:t> </w:t>
            </w:r>
            <w:r w:rsidRPr="002B5BA6">
              <w:rPr>
                <w:rStyle w:val="Exprinline"/>
                <w:szCs w:val="20"/>
              </w:rPr>
              <w:t>{</w:t>
            </w:r>
          </w:p>
        </w:tc>
        <w:tc>
          <w:tcPr>
            <w:tcW w:w="1422" w:type="dxa"/>
            <w:gridSpan w:val="2"/>
          </w:tcPr>
          <w:p w14:paraId="3069A112" w14:textId="77777777" w:rsidR="000817D5" w:rsidRPr="007F33B7" w:rsidRDefault="000817D5" w:rsidP="0065063B">
            <w:pPr>
              <w:pStyle w:val="G-PCCTablebody"/>
              <w:jc w:val="center"/>
              <w:rPr>
                <w:rFonts w:eastAsia="MS Mincho"/>
                <w:lang w:eastAsia="ja-JP"/>
              </w:rPr>
            </w:pPr>
          </w:p>
        </w:tc>
      </w:tr>
      <w:tr w:rsidR="000817D5" w:rsidRPr="00A4559E" w14:paraId="079774E5" w14:textId="77777777" w:rsidTr="00211CA8">
        <w:tc>
          <w:tcPr>
            <w:tcW w:w="6804" w:type="dxa"/>
          </w:tcPr>
          <w:p w14:paraId="5AB1F2CA" w14:textId="77777777" w:rsidR="000817D5" w:rsidRPr="00905362" w:rsidRDefault="000817D5" w:rsidP="0065063B">
            <w:pPr>
              <w:pStyle w:val="G-PCCTablebodyKWN"/>
              <w:rPr>
                <w:bCs/>
                <w:szCs w:val="20"/>
              </w:rPr>
            </w:pPr>
            <w:r w:rsidRPr="002B5BA6">
              <w:rPr>
                <w:rStyle w:val="Codeinline"/>
                <w:sz w:val="20"/>
                <w:szCs w:val="20"/>
              </w:rPr>
              <w:t>         </w:t>
            </w:r>
            <w:r w:rsidRPr="002B5BA6">
              <w:rPr>
                <w:rStyle w:val="Funcinline"/>
                <w:szCs w:val="20"/>
              </w:rPr>
              <w:t>for</w:t>
            </w:r>
            <w:r w:rsidRPr="002B5BA6">
              <w:rPr>
                <w:rStyle w:val="Exprinline"/>
                <w:szCs w:val="20"/>
              </w:rPr>
              <w:t>( </w:t>
            </w:r>
            <w:r w:rsidRPr="002B5BA6">
              <w:rPr>
                <w:rStyle w:val="Var1inline"/>
                <w:szCs w:val="20"/>
              </w:rPr>
              <w:t>𝑖</w:t>
            </w:r>
            <w:r w:rsidRPr="002B5BA6">
              <w:rPr>
                <w:rStyle w:val="Exprinline"/>
                <w:rFonts w:hint="eastAsia"/>
                <w:szCs w:val="20"/>
                <w:lang w:eastAsia="zh-CN"/>
              </w:rPr>
              <w:t> </w:t>
            </w:r>
            <w:r w:rsidRPr="002B5BA6">
              <w:rPr>
                <w:rStyle w:val="Exprinline"/>
                <w:szCs w:val="20"/>
              </w:rPr>
              <w:t>=</w:t>
            </w:r>
            <w:r w:rsidRPr="002B5BA6">
              <w:rPr>
                <w:rStyle w:val="Exprinline"/>
                <w:rFonts w:hint="eastAsia"/>
                <w:szCs w:val="20"/>
                <w:lang w:eastAsia="zh-CN"/>
              </w:rPr>
              <w:t> </w:t>
            </w:r>
            <w:r w:rsidRPr="002B5BA6">
              <w:rPr>
                <w:rStyle w:val="Exprinline"/>
                <w:szCs w:val="20"/>
              </w:rPr>
              <w:t>0;</w:t>
            </w:r>
            <w:r w:rsidRPr="002B5BA6">
              <w:rPr>
                <w:rStyle w:val="Exprinline"/>
                <w:rFonts w:hint="eastAsia"/>
                <w:szCs w:val="20"/>
                <w:lang w:eastAsia="zh-CN"/>
              </w:rPr>
              <w:t> </w:t>
            </w:r>
            <w:r w:rsidRPr="002B5BA6">
              <w:rPr>
                <w:rStyle w:val="Var1inline"/>
                <w:szCs w:val="20"/>
              </w:rPr>
              <w:t>𝑖</w:t>
            </w:r>
            <w:r w:rsidRPr="002B5BA6">
              <w:rPr>
                <w:rStyle w:val="Exprinline"/>
                <w:rFonts w:hint="eastAsia"/>
                <w:szCs w:val="20"/>
                <w:lang w:eastAsia="zh-CN"/>
              </w:rPr>
              <w:t> </w:t>
            </w:r>
            <w:r w:rsidRPr="002B5BA6">
              <w:rPr>
                <w:rStyle w:val="Exprinline"/>
                <w:szCs w:val="20"/>
              </w:rPr>
              <w:t>&lt;</w:t>
            </w:r>
            <w:r w:rsidRPr="002B5BA6">
              <w:rPr>
                <w:rStyle w:val="Exprinline"/>
                <w:rFonts w:hint="eastAsia"/>
                <w:szCs w:val="20"/>
                <w:lang w:eastAsia="zh-CN"/>
              </w:rPr>
              <w:t> </w:t>
            </w:r>
            <w:r w:rsidRPr="002B5BA6">
              <w:rPr>
                <w:rStyle w:val="Exprinline"/>
                <w:szCs w:val="20"/>
              </w:rPr>
              <w:t>3;</w:t>
            </w:r>
            <w:r w:rsidRPr="002B5BA6">
              <w:rPr>
                <w:rStyle w:val="Exprinline"/>
                <w:rFonts w:hint="eastAsia"/>
                <w:szCs w:val="20"/>
                <w:lang w:eastAsia="zh-CN"/>
              </w:rPr>
              <w:t> </w:t>
            </w:r>
            <w:r w:rsidRPr="002B5BA6">
              <w:rPr>
                <w:rStyle w:val="Var1inline"/>
                <w:szCs w:val="20"/>
              </w:rPr>
              <w:t>𝑖</w:t>
            </w:r>
            <w:r w:rsidRPr="002B5BA6">
              <w:rPr>
                <w:rStyle w:val="Exprinline"/>
                <w:szCs w:val="20"/>
              </w:rPr>
              <w:t>++)</w:t>
            </w:r>
          </w:p>
        </w:tc>
        <w:tc>
          <w:tcPr>
            <w:tcW w:w="1422" w:type="dxa"/>
            <w:gridSpan w:val="2"/>
          </w:tcPr>
          <w:p w14:paraId="77BC22FE" w14:textId="77777777" w:rsidR="000817D5" w:rsidRPr="00A4559E" w:rsidRDefault="000817D5" w:rsidP="0065063B">
            <w:pPr>
              <w:pStyle w:val="G-PCCTablebody"/>
              <w:jc w:val="center"/>
            </w:pPr>
          </w:p>
        </w:tc>
      </w:tr>
      <w:tr w:rsidR="000817D5" w:rsidRPr="00A4559E" w14:paraId="68DBFFF2" w14:textId="77777777" w:rsidTr="00211CA8">
        <w:tc>
          <w:tcPr>
            <w:tcW w:w="6804" w:type="dxa"/>
          </w:tcPr>
          <w:p w14:paraId="586C2A2A"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occtree_planar_threshold</w:t>
            </w:r>
            <w:r w:rsidRPr="002B5BA6">
              <w:rPr>
                <w:rStyle w:val="Exprinline"/>
                <w:szCs w:val="20"/>
              </w:rPr>
              <w:t>[ </w:t>
            </w:r>
            <w:r w:rsidRPr="002B5BA6">
              <w:rPr>
                <w:rStyle w:val="Var1inline"/>
                <w:szCs w:val="20"/>
              </w:rPr>
              <w:t>𝑖</w:t>
            </w:r>
            <w:r w:rsidRPr="002B5BA6">
              <w:rPr>
                <w:rStyle w:val="Exprinline"/>
                <w:szCs w:val="20"/>
              </w:rPr>
              <w:t> ]</w:t>
            </w:r>
          </w:p>
        </w:tc>
        <w:tc>
          <w:tcPr>
            <w:tcW w:w="1422" w:type="dxa"/>
            <w:gridSpan w:val="2"/>
          </w:tcPr>
          <w:p w14:paraId="489A7735" w14:textId="77777777" w:rsidR="000817D5" w:rsidRPr="007F33B7" w:rsidRDefault="000817D5" w:rsidP="0065063B">
            <w:pPr>
              <w:pStyle w:val="G-PCCTablebody"/>
              <w:jc w:val="center"/>
              <w:rPr>
                <w:rFonts w:eastAsia="MS Mincho"/>
                <w:lang w:eastAsia="ja-JP"/>
              </w:rPr>
            </w:pPr>
            <w:r w:rsidRPr="002B5BA6">
              <w:rPr>
                <w:szCs w:val="20"/>
              </w:rPr>
              <w:t>ue(v)</w:t>
            </w:r>
          </w:p>
        </w:tc>
      </w:tr>
      <w:tr w:rsidR="000817D5" w:rsidRPr="00A4559E" w14:paraId="5E926971" w14:textId="77777777" w:rsidTr="00211CA8">
        <w:tc>
          <w:tcPr>
            <w:tcW w:w="6804" w:type="dxa"/>
          </w:tcPr>
          <w:p w14:paraId="5AF6E2FE" w14:textId="77777777" w:rsidR="000817D5" w:rsidRPr="00905362" w:rsidRDefault="000817D5" w:rsidP="0065063B">
            <w:pPr>
              <w:pStyle w:val="G-PCCTablebodyKWN"/>
              <w:rPr>
                <w:bCs/>
                <w:szCs w:val="20"/>
                <w:lang w:eastAsia="ja-JP"/>
              </w:rPr>
            </w:pPr>
            <w:r w:rsidRPr="002B5BA6">
              <w:rPr>
                <w:rStyle w:val="Codeinline"/>
                <w:sz w:val="20"/>
                <w:szCs w:val="20"/>
              </w:rPr>
              <w:t>         </w:t>
            </w:r>
            <w:r w:rsidRPr="002B5BA6">
              <w:rPr>
                <w:rStyle w:val="Funcinline"/>
                <w:rFonts w:hint="eastAsia"/>
                <w:szCs w:val="20"/>
              </w:rPr>
              <w:t>i</w:t>
            </w:r>
            <w:r w:rsidRPr="002B5BA6">
              <w:rPr>
                <w:rStyle w:val="Funcinline"/>
                <w:szCs w:val="20"/>
              </w:rPr>
              <w:t>f</w:t>
            </w:r>
            <w:r w:rsidRPr="002B5BA6">
              <w:rPr>
                <w:rStyle w:val="Exprinline"/>
                <w:szCs w:val="20"/>
              </w:rPr>
              <w:t>( </w:t>
            </w:r>
            <w:r w:rsidRPr="002B5BA6">
              <w:rPr>
                <w:rStyle w:val="Synvarinline"/>
                <w:szCs w:val="20"/>
              </w:rPr>
              <w:t>occtree_direct_coding_mode</w:t>
            </w:r>
            <w:r w:rsidRPr="002B5BA6">
              <w:rPr>
                <w:rStyle w:val="Exprinline"/>
                <w:rFonts w:hint="eastAsia"/>
                <w:szCs w:val="20"/>
                <w:lang w:eastAsia="zh-CN"/>
              </w:rPr>
              <w:t> </w:t>
            </w:r>
            <w:r w:rsidRPr="002B5BA6">
              <w:rPr>
                <w:rStyle w:val="Exprinline"/>
                <w:szCs w:val="20"/>
              </w:rPr>
              <w:t>==</w:t>
            </w:r>
            <w:r w:rsidRPr="002B5BA6">
              <w:rPr>
                <w:rStyle w:val="Exprinline"/>
                <w:rFonts w:hint="eastAsia"/>
                <w:szCs w:val="20"/>
                <w:lang w:eastAsia="zh-CN"/>
              </w:rPr>
              <w:t> </w:t>
            </w:r>
            <w:r w:rsidRPr="002B5BA6">
              <w:rPr>
                <w:rStyle w:val="Exprinline"/>
                <w:szCs w:val="20"/>
              </w:rPr>
              <w:t>1 )</w:t>
            </w:r>
          </w:p>
        </w:tc>
        <w:tc>
          <w:tcPr>
            <w:tcW w:w="1422" w:type="dxa"/>
            <w:gridSpan w:val="2"/>
          </w:tcPr>
          <w:p w14:paraId="4C6F22AF" w14:textId="77777777" w:rsidR="000817D5" w:rsidRPr="00A4559E" w:rsidRDefault="000817D5" w:rsidP="0065063B">
            <w:pPr>
              <w:pStyle w:val="G-PCCTablebody"/>
              <w:jc w:val="center"/>
            </w:pPr>
          </w:p>
        </w:tc>
      </w:tr>
      <w:tr w:rsidR="000817D5" w:rsidRPr="00A4559E" w14:paraId="0C1593ED" w14:textId="77777777" w:rsidTr="00211CA8">
        <w:tc>
          <w:tcPr>
            <w:tcW w:w="6804" w:type="dxa"/>
          </w:tcPr>
          <w:p w14:paraId="31E3F409"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occtree_direct_node_rate_minus1</w:t>
            </w:r>
          </w:p>
        </w:tc>
        <w:tc>
          <w:tcPr>
            <w:tcW w:w="1422" w:type="dxa"/>
            <w:gridSpan w:val="2"/>
          </w:tcPr>
          <w:p w14:paraId="1115CAE6" w14:textId="77777777" w:rsidR="000817D5" w:rsidRPr="00EB424C" w:rsidRDefault="000817D5" w:rsidP="0065063B">
            <w:pPr>
              <w:pStyle w:val="G-PCCTablebody"/>
              <w:jc w:val="center"/>
              <w:rPr>
                <w:rFonts w:eastAsia="MS Mincho"/>
                <w:lang w:eastAsia="ja-JP"/>
              </w:rPr>
            </w:pPr>
            <w:r w:rsidRPr="002B5BA6">
              <w:rPr>
                <w:szCs w:val="20"/>
              </w:rPr>
              <w:t>u(5)</w:t>
            </w:r>
          </w:p>
        </w:tc>
      </w:tr>
      <w:tr w:rsidR="000817D5" w:rsidRPr="00A4559E" w14:paraId="35CC0F69" w14:textId="77777777" w:rsidTr="00211CA8">
        <w:tc>
          <w:tcPr>
            <w:tcW w:w="6804" w:type="dxa"/>
          </w:tcPr>
          <w:p w14:paraId="32D8B1AE" w14:textId="77777777" w:rsidR="000817D5" w:rsidRPr="00905362" w:rsidRDefault="000817D5" w:rsidP="0065063B">
            <w:pPr>
              <w:pStyle w:val="G-PCCTablebody"/>
              <w:rPr>
                <w:rStyle w:val="Exprinline"/>
                <w:szCs w:val="20"/>
              </w:rPr>
            </w:pPr>
            <w:r w:rsidRPr="002B5BA6">
              <w:rPr>
                <w:rStyle w:val="Codeinline"/>
                <w:sz w:val="20"/>
                <w:szCs w:val="20"/>
              </w:rPr>
              <w:t>      </w:t>
            </w:r>
            <w:r w:rsidRPr="002B5BA6">
              <w:rPr>
                <w:rStyle w:val="Exprinline"/>
                <w:szCs w:val="20"/>
              </w:rPr>
              <w:t>}</w:t>
            </w:r>
          </w:p>
        </w:tc>
        <w:tc>
          <w:tcPr>
            <w:tcW w:w="1422" w:type="dxa"/>
            <w:gridSpan w:val="2"/>
          </w:tcPr>
          <w:p w14:paraId="3E253E19" w14:textId="77777777" w:rsidR="000817D5" w:rsidRPr="007F33B7" w:rsidRDefault="000817D5" w:rsidP="0065063B">
            <w:pPr>
              <w:pStyle w:val="G-PCCTablebody"/>
              <w:jc w:val="center"/>
              <w:rPr>
                <w:rFonts w:eastAsia="MS Mincho"/>
                <w:lang w:eastAsia="ja-JP"/>
              </w:rPr>
            </w:pPr>
          </w:p>
        </w:tc>
      </w:tr>
      <w:tr w:rsidR="000817D5" w:rsidRPr="00A4559E" w14:paraId="3D215C63" w14:textId="77777777" w:rsidTr="00211CA8">
        <w:tc>
          <w:tcPr>
            <w:tcW w:w="6804" w:type="dxa"/>
          </w:tcPr>
          <w:p w14:paraId="7078102D" w14:textId="77777777" w:rsidR="000817D5" w:rsidRPr="00905362" w:rsidRDefault="000817D5" w:rsidP="0065063B">
            <w:pPr>
              <w:pStyle w:val="G-PCCTablebody"/>
              <w:rPr>
                <w:rStyle w:val="Exprinline"/>
                <w:szCs w:val="20"/>
              </w:rPr>
            </w:pPr>
            <w:r w:rsidRPr="002B5BA6">
              <w:rPr>
                <w:rStyle w:val="Codeinline"/>
                <w:sz w:val="20"/>
                <w:szCs w:val="20"/>
              </w:rPr>
              <w:t>   </w:t>
            </w:r>
            <w:r w:rsidRPr="002B5BA6">
              <w:rPr>
                <w:rStyle w:val="Exprinline"/>
                <w:szCs w:val="20"/>
              </w:rPr>
              <w:t>}</w:t>
            </w:r>
          </w:p>
        </w:tc>
        <w:tc>
          <w:tcPr>
            <w:tcW w:w="1422" w:type="dxa"/>
            <w:gridSpan w:val="2"/>
          </w:tcPr>
          <w:p w14:paraId="491170CE" w14:textId="77777777" w:rsidR="000817D5" w:rsidRPr="00A4559E" w:rsidRDefault="000817D5" w:rsidP="0065063B">
            <w:pPr>
              <w:pStyle w:val="G-PCCTablebody"/>
              <w:jc w:val="center"/>
            </w:pPr>
          </w:p>
        </w:tc>
      </w:tr>
      <w:tr w:rsidR="000817D5" w:rsidRPr="00A4559E" w14:paraId="674F0DB9" w14:textId="77777777" w:rsidTr="00211CA8">
        <w:tc>
          <w:tcPr>
            <w:tcW w:w="6804" w:type="dxa"/>
          </w:tcPr>
          <w:p w14:paraId="43E21BBB"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geom_angular_enabled</w:t>
            </w:r>
          </w:p>
        </w:tc>
        <w:tc>
          <w:tcPr>
            <w:tcW w:w="1422" w:type="dxa"/>
            <w:gridSpan w:val="2"/>
          </w:tcPr>
          <w:p w14:paraId="544E9FA3" w14:textId="77777777" w:rsidR="000817D5" w:rsidRPr="0000469F" w:rsidRDefault="000817D5" w:rsidP="0065063B">
            <w:pPr>
              <w:pStyle w:val="G-PCCTablebody"/>
              <w:jc w:val="center"/>
              <w:rPr>
                <w:rFonts w:eastAsia="MS Mincho"/>
                <w:lang w:eastAsia="ja-JP"/>
              </w:rPr>
            </w:pPr>
            <w:r w:rsidRPr="002B5BA6">
              <w:rPr>
                <w:rFonts w:eastAsia="MS Mincho"/>
                <w:szCs w:val="20"/>
                <w:lang w:eastAsia="ja-JP"/>
              </w:rPr>
              <w:t>u(1)</w:t>
            </w:r>
          </w:p>
        </w:tc>
      </w:tr>
      <w:tr w:rsidR="000817D5" w:rsidRPr="00A4559E" w14:paraId="2DB8B7D0" w14:textId="77777777" w:rsidTr="00211CA8">
        <w:tc>
          <w:tcPr>
            <w:tcW w:w="6804" w:type="dxa"/>
          </w:tcPr>
          <w:p w14:paraId="5ECE666B" w14:textId="77777777" w:rsidR="000817D5" w:rsidRPr="00905362" w:rsidRDefault="000817D5" w:rsidP="0065063B">
            <w:pPr>
              <w:pStyle w:val="G-PCCTablebodyKWN"/>
              <w:rPr>
                <w:bCs/>
                <w:szCs w:val="20"/>
              </w:rPr>
            </w:pPr>
            <w:r w:rsidRPr="002B5BA6">
              <w:rPr>
                <w:rStyle w:val="Codeinline"/>
                <w:sz w:val="20"/>
                <w:szCs w:val="20"/>
              </w:rPr>
              <w:lastRenderedPageBreak/>
              <w:t>   </w:t>
            </w:r>
            <w:r w:rsidRPr="002B5BA6">
              <w:rPr>
                <w:rStyle w:val="Funcinline"/>
                <w:szCs w:val="20"/>
              </w:rPr>
              <w:t>if</w:t>
            </w:r>
            <w:r w:rsidRPr="002B5BA6">
              <w:rPr>
                <w:rStyle w:val="Exprinline"/>
                <w:szCs w:val="20"/>
              </w:rPr>
              <w:t>( </w:t>
            </w:r>
            <w:r w:rsidRPr="002B5BA6">
              <w:rPr>
                <w:rStyle w:val="Synvarinline"/>
                <w:szCs w:val="20"/>
              </w:rPr>
              <w:t>geom_angular_enabled</w:t>
            </w:r>
            <w:r w:rsidRPr="002B5BA6">
              <w:rPr>
                <w:rStyle w:val="Exprinline"/>
                <w:szCs w:val="20"/>
              </w:rPr>
              <w:t> )</w:t>
            </w:r>
            <w:r w:rsidRPr="002B5BA6">
              <w:rPr>
                <w:rStyle w:val="Exprinline"/>
                <w:rFonts w:hint="eastAsia"/>
                <w:szCs w:val="20"/>
                <w:lang w:eastAsia="zh-CN"/>
              </w:rPr>
              <w:t> </w:t>
            </w:r>
            <w:r w:rsidRPr="002B5BA6">
              <w:rPr>
                <w:rStyle w:val="Exprinline"/>
                <w:szCs w:val="20"/>
              </w:rPr>
              <w:t>{</w:t>
            </w:r>
          </w:p>
        </w:tc>
        <w:tc>
          <w:tcPr>
            <w:tcW w:w="1422" w:type="dxa"/>
            <w:gridSpan w:val="2"/>
          </w:tcPr>
          <w:p w14:paraId="2F3C0C83" w14:textId="77777777" w:rsidR="000817D5" w:rsidRPr="007F33B7" w:rsidRDefault="000817D5" w:rsidP="0065063B">
            <w:pPr>
              <w:pStyle w:val="G-PCCTablebody"/>
              <w:jc w:val="center"/>
              <w:rPr>
                <w:rFonts w:eastAsia="MS Mincho"/>
                <w:lang w:eastAsia="ja-JP"/>
              </w:rPr>
            </w:pPr>
          </w:p>
        </w:tc>
      </w:tr>
      <w:tr w:rsidR="000817D5" w:rsidRPr="00A4559E" w14:paraId="6AF52B2E" w14:textId="77777777" w:rsidTr="00211CA8">
        <w:tc>
          <w:tcPr>
            <w:tcW w:w="6804" w:type="dxa"/>
          </w:tcPr>
          <w:p w14:paraId="22705F36"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slice_angular_origin_present</w:t>
            </w:r>
          </w:p>
        </w:tc>
        <w:tc>
          <w:tcPr>
            <w:tcW w:w="1422" w:type="dxa"/>
            <w:gridSpan w:val="2"/>
          </w:tcPr>
          <w:p w14:paraId="4C015A61" w14:textId="77777777" w:rsidR="000817D5" w:rsidRPr="00A4559E" w:rsidRDefault="000817D5" w:rsidP="0065063B">
            <w:pPr>
              <w:pStyle w:val="G-PCCTablebody"/>
              <w:jc w:val="center"/>
              <w:rPr>
                <w:lang w:eastAsia="ja-JP"/>
              </w:rPr>
            </w:pPr>
            <w:r w:rsidRPr="002B5BA6">
              <w:rPr>
                <w:szCs w:val="20"/>
                <w:lang w:eastAsia="ja-JP"/>
              </w:rPr>
              <w:t>u(1)</w:t>
            </w:r>
          </w:p>
        </w:tc>
      </w:tr>
      <w:tr w:rsidR="000817D5" w:rsidRPr="00A4559E" w14:paraId="01DD90AF" w14:textId="77777777" w:rsidTr="00211CA8">
        <w:tc>
          <w:tcPr>
            <w:tcW w:w="6804" w:type="dxa"/>
          </w:tcPr>
          <w:p w14:paraId="5A866BC9" w14:textId="77777777" w:rsidR="000817D5" w:rsidRPr="00905362" w:rsidRDefault="000817D5" w:rsidP="0065063B">
            <w:pPr>
              <w:pStyle w:val="G-PCCTablebodyKWN"/>
              <w:rPr>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slice_angular_origin_present</w:t>
            </w:r>
            <w:r w:rsidRPr="002B5BA6">
              <w:rPr>
                <w:rStyle w:val="Exprinline"/>
                <w:szCs w:val="20"/>
              </w:rPr>
              <w:t> )</w:t>
            </w:r>
            <w:r w:rsidRPr="002B5BA6">
              <w:rPr>
                <w:rStyle w:val="Exprinline"/>
                <w:rFonts w:hint="eastAsia"/>
                <w:szCs w:val="20"/>
                <w:lang w:eastAsia="zh-CN"/>
              </w:rPr>
              <w:t> </w:t>
            </w:r>
            <w:r w:rsidRPr="002B5BA6">
              <w:rPr>
                <w:rStyle w:val="Exprinline"/>
                <w:szCs w:val="20"/>
              </w:rPr>
              <w:t>{</w:t>
            </w:r>
          </w:p>
        </w:tc>
        <w:tc>
          <w:tcPr>
            <w:tcW w:w="1422" w:type="dxa"/>
            <w:gridSpan w:val="2"/>
          </w:tcPr>
          <w:p w14:paraId="71E1E365" w14:textId="77777777" w:rsidR="000817D5" w:rsidRPr="00A4559E" w:rsidRDefault="000817D5" w:rsidP="0065063B">
            <w:pPr>
              <w:pStyle w:val="G-PCCTablebody"/>
              <w:jc w:val="center"/>
              <w:rPr>
                <w:lang w:eastAsia="ja-JP"/>
              </w:rPr>
            </w:pPr>
          </w:p>
        </w:tc>
      </w:tr>
      <w:tr w:rsidR="000817D5" w:rsidRPr="00A4559E" w14:paraId="7DD0B322" w14:textId="77777777" w:rsidTr="00211CA8">
        <w:tc>
          <w:tcPr>
            <w:tcW w:w="6804" w:type="dxa"/>
          </w:tcPr>
          <w:p w14:paraId="2C0427C6" w14:textId="77777777" w:rsidR="000817D5" w:rsidRPr="00905362" w:rsidRDefault="000817D5" w:rsidP="0065063B">
            <w:pPr>
              <w:pStyle w:val="G-PCCTablebody"/>
              <w:rPr>
                <w:szCs w:val="20"/>
              </w:rPr>
            </w:pPr>
            <w:r w:rsidRPr="002B5BA6">
              <w:rPr>
                <w:rStyle w:val="Codeinline"/>
                <w:sz w:val="20"/>
                <w:szCs w:val="20"/>
              </w:rPr>
              <w:t>         </w:t>
            </w:r>
            <w:r w:rsidRPr="002B5BA6">
              <w:rPr>
                <w:rStyle w:val="Synboldinline"/>
                <w:szCs w:val="20"/>
              </w:rPr>
              <w:t>gps_angular_origin_bits_minus1</w:t>
            </w:r>
          </w:p>
        </w:tc>
        <w:tc>
          <w:tcPr>
            <w:tcW w:w="1422" w:type="dxa"/>
            <w:gridSpan w:val="2"/>
          </w:tcPr>
          <w:p w14:paraId="36769220" w14:textId="77777777" w:rsidR="000817D5" w:rsidRPr="00A4559E" w:rsidRDefault="000817D5" w:rsidP="0065063B">
            <w:pPr>
              <w:pStyle w:val="G-PCCTablebody"/>
              <w:jc w:val="center"/>
              <w:rPr>
                <w:lang w:eastAsia="ja-JP"/>
              </w:rPr>
            </w:pPr>
            <w:r w:rsidRPr="002B5BA6">
              <w:rPr>
                <w:rFonts w:hint="eastAsia"/>
                <w:szCs w:val="20"/>
                <w:lang w:eastAsia="ja-JP"/>
              </w:rPr>
              <w:t>u</w:t>
            </w:r>
            <w:r w:rsidRPr="002B5BA6">
              <w:rPr>
                <w:szCs w:val="20"/>
                <w:lang w:eastAsia="ja-JP"/>
              </w:rPr>
              <w:t>e(v)</w:t>
            </w:r>
          </w:p>
        </w:tc>
      </w:tr>
      <w:tr w:rsidR="000817D5" w:rsidRPr="00A4559E" w14:paraId="2908DABB" w14:textId="77777777" w:rsidTr="00211CA8">
        <w:tc>
          <w:tcPr>
            <w:tcW w:w="6804" w:type="dxa"/>
          </w:tcPr>
          <w:p w14:paraId="4A751391" w14:textId="77777777" w:rsidR="000817D5" w:rsidRPr="00905362" w:rsidRDefault="000817D5" w:rsidP="0065063B">
            <w:pPr>
              <w:pStyle w:val="G-PCCTablebodyKWN"/>
              <w:rPr>
                <w:b/>
                <w:bCs/>
                <w:szCs w:val="20"/>
              </w:rPr>
            </w:pPr>
            <w:r w:rsidRPr="002B5BA6">
              <w:rPr>
                <w:rStyle w:val="Codeinline"/>
                <w:sz w:val="20"/>
                <w:szCs w:val="20"/>
              </w:rPr>
              <w:t>         </w:t>
            </w:r>
            <w:r w:rsidRPr="002B5BA6">
              <w:rPr>
                <w:rStyle w:val="Funcinline"/>
                <w:szCs w:val="20"/>
              </w:rPr>
              <w:t>for</w:t>
            </w:r>
            <w:r w:rsidRPr="002B5BA6">
              <w:rPr>
                <w:rStyle w:val="Exprinline"/>
                <w:szCs w:val="20"/>
              </w:rPr>
              <w:t>( </w:t>
            </w:r>
            <w:r w:rsidRPr="002B5BA6">
              <w:rPr>
                <w:rStyle w:val="Var1inline"/>
                <w:szCs w:val="20"/>
              </w:rPr>
              <w:t>𝑘</w:t>
            </w:r>
            <w:r w:rsidRPr="002B5BA6">
              <w:rPr>
                <w:rStyle w:val="Exprinline"/>
                <w:rFonts w:hint="eastAsia"/>
                <w:szCs w:val="20"/>
                <w:lang w:eastAsia="zh-CN"/>
              </w:rPr>
              <w:t> </w:t>
            </w:r>
            <w:r w:rsidRPr="002B5BA6">
              <w:rPr>
                <w:rStyle w:val="Exprinline"/>
                <w:szCs w:val="20"/>
              </w:rPr>
              <w:t>=</w:t>
            </w:r>
            <w:r w:rsidRPr="002B5BA6">
              <w:rPr>
                <w:rStyle w:val="Exprinline"/>
                <w:rFonts w:hint="eastAsia"/>
                <w:szCs w:val="20"/>
                <w:lang w:eastAsia="zh-CN"/>
              </w:rPr>
              <w:t> </w:t>
            </w:r>
            <w:r w:rsidRPr="002B5BA6">
              <w:rPr>
                <w:rStyle w:val="Exprinline"/>
                <w:szCs w:val="20"/>
              </w:rPr>
              <w:t>0;</w:t>
            </w:r>
            <w:r w:rsidRPr="002B5BA6">
              <w:rPr>
                <w:rStyle w:val="Exprinline"/>
                <w:rFonts w:hint="eastAsia"/>
                <w:szCs w:val="20"/>
                <w:lang w:eastAsia="zh-CN"/>
              </w:rPr>
              <w:t> </w:t>
            </w:r>
            <w:r w:rsidRPr="002B5BA6">
              <w:rPr>
                <w:rStyle w:val="Var1inline"/>
                <w:szCs w:val="20"/>
              </w:rPr>
              <w:t>𝑘</w:t>
            </w:r>
            <w:r w:rsidRPr="002B5BA6">
              <w:rPr>
                <w:rStyle w:val="Exprinline"/>
                <w:rFonts w:hint="eastAsia"/>
                <w:szCs w:val="20"/>
                <w:lang w:eastAsia="zh-CN"/>
              </w:rPr>
              <w:t> </w:t>
            </w:r>
            <w:r w:rsidRPr="002B5BA6">
              <w:rPr>
                <w:rStyle w:val="Exprinline"/>
                <w:szCs w:val="20"/>
              </w:rPr>
              <w:t>&lt;</w:t>
            </w:r>
            <w:r w:rsidRPr="002B5BA6">
              <w:rPr>
                <w:rStyle w:val="Exprinline"/>
                <w:rFonts w:hint="eastAsia"/>
                <w:szCs w:val="20"/>
                <w:lang w:eastAsia="zh-CN"/>
              </w:rPr>
              <w:t> </w:t>
            </w:r>
            <w:r w:rsidRPr="002B5BA6">
              <w:rPr>
                <w:rStyle w:val="Exprinline"/>
                <w:szCs w:val="20"/>
              </w:rPr>
              <w:t>3;</w:t>
            </w:r>
            <w:r w:rsidRPr="002B5BA6">
              <w:rPr>
                <w:rStyle w:val="Exprinline"/>
                <w:rFonts w:hint="eastAsia"/>
                <w:szCs w:val="20"/>
                <w:lang w:eastAsia="zh-CN"/>
              </w:rPr>
              <w:t> </w:t>
            </w:r>
            <w:r w:rsidRPr="002B5BA6">
              <w:rPr>
                <w:rStyle w:val="Var1inline"/>
                <w:szCs w:val="20"/>
              </w:rPr>
              <w:t>𝑘</w:t>
            </w:r>
            <w:r w:rsidRPr="002B5BA6">
              <w:rPr>
                <w:rStyle w:val="Exprinline"/>
                <w:szCs w:val="20"/>
              </w:rPr>
              <w:t>++ )</w:t>
            </w:r>
          </w:p>
        </w:tc>
        <w:tc>
          <w:tcPr>
            <w:tcW w:w="1422" w:type="dxa"/>
            <w:gridSpan w:val="2"/>
          </w:tcPr>
          <w:p w14:paraId="087C7107" w14:textId="77777777" w:rsidR="000817D5" w:rsidRPr="00A4559E" w:rsidRDefault="000817D5" w:rsidP="0065063B">
            <w:pPr>
              <w:pStyle w:val="G-PCCTablebody"/>
              <w:jc w:val="center"/>
            </w:pPr>
          </w:p>
        </w:tc>
      </w:tr>
      <w:tr w:rsidR="000817D5" w:rsidRPr="00A4559E" w14:paraId="163179CF" w14:textId="77777777" w:rsidTr="00211CA8">
        <w:tc>
          <w:tcPr>
            <w:tcW w:w="6804" w:type="dxa"/>
          </w:tcPr>
          <w:p w14:paraId="53BC12D2" w14:textId="77777777" w:rsidR="000817D5" w:rsidRPr="00905362" w:rsidRDefault="000817D5" w:rsidP="0065063B">
            <w:pPr>
              <w:pStyle w:val="G-PCCTablebody"/>
              <w:rPr>
                <w:szCs w:val="20"/>
              </w:rPr>
            </w:pPr>
            <w:r w:rsidRPr="002B5BA6">
              <w:rPr>
                <w:rStyle w:val="Codeinline"/>
                <w:sz w:val="20"/>
                <w:szCs w:val="20"/>
              </w:rPr>
              <w:t>            </w:t>
            </w:r>
            <w:r w:rsidRPr="002B5BA6">
              <w:rPr>
                <w:rStyle w:val="Synboldinline"/>
                <w:szCs w:val="20"/>
              </w:rPr>
              <w:t>gps_angular_origin_xyz</w:t>
            </w:r>
            <w:r w:rsidRPr="002B5BA6">
              <w:rPr>
                <w:rStyle w:val="Exprinline"/>
                <w:szCs w:val="20"/>
              </w:rPr>
              <w:t>[ </w:t>
            </w:r>
            <w:r w:rsidRPr="002B5BA6">
              <w:rPr>
                <w:rStyle w:val="Var1inline"/>
                <w:szCs w:val="20"/>
              </w:rPr>
              <w:t>𝑘</w:t>
            </w:r>
            <w:r w:rsidRPr="002B5BA6">
              <w:rPr>
                <w:rStyle w:val="Exprinline"/>
                <w:szCs w:val="20"/>
              </w:rPr>
              <w:t> ]</w:t>
            </w:r>
          </w:p>
        </w:tc>
        <w:tc>
          <w:tcPr>
            <w:tcW w:w="1422" w:type="dxa"/>
            <w:gridSpan w:val="2"/>
          </w:tcPr>
          <w:p w14:paraId="712AE8CA" w14:textId="77777777" w:rsidR="000817D5" w:rsidRPr="00A4559E" w:rsidRDefault="000817D5" w:rsidP="0065063B">
            <w:pPr>
              <w:pStyle w:val="G-PCCTablebody"/>
              <w:jc w:val="center"/>
            </w:pPr>
            <w:r w:rsidRPr="002B5BA6">
              <w:rPr>
                <w:szCs w:val="20"/>
              </w:rPr>
              <w:t>s(v)</w:t>
            </w:r>
          </w:p>
        </w:tc>
      </w:tr>
      <w:tr w:rsidR="000817D5" w:rsidRPr="00A4559E" w14:paraId="3DF7E3E5" w14:textId="77777777" w:rsidTr="00211CA8">
        <w:tc>
          <w:tcPr>
            <w:tcW w:w="6804" w:type="dxa"/>
          </w:tcPr>
          <w:p w14:paraId="031AA763" w14:textId="77777777" w:rsidR="000817D5" w:rsidRPr="00905362" w:rsidRDefault="000817D5" w:rsidP="0065063B">
            <w:pPr>
              <w:pStyle w:val="G-PCCTablebody"/>
              <w:rPr>
                <w:rStyle w:val="Exprinline"/>
                <w:szCs w:val="20"/>
              </w:rPr>
            </w:pPr>
            <w:r w:rsidRPr="002B5BA6">
              <w:rPr>
                <w:rStyle w:val="Codeinline"/>
                <w:sz w:val="20"/>
                <w:szCs w:val="20"/>
              </w:rPr>
              <w:t>      </w:t>
            </w:r>
            <w:r w:rsidRPr="002B5BA6">
              <w:rPr>
                <w:rStyle w:val="Exprinline"/>
                <w:szCs w:val="20"/>
              </w:rPr>
              <w:t>}</w:t>
            </w:r>
          </w:p>
        </w:tc>
        <w:tc>
          <w:tcPr>
            <w:tcW w:w="1422" w:type="dxa"/>
            <w:gridSpan w:val="2"/>
          </w:tcPr>
          <w:p w14:paraId="30942262" w14:textId="77777777" w:rsidR="000817D5" w:rsidRPr="00A4559E" w:rsidRDefault="000817D5" w:rsidP="0065063B">
            <w:pPr>
              <w:pStyle w:val="G-PCCTablebody"/>
              <w:jc w:val="center"/>
            </w:pPr>
          </w:p>
        </w:tc>
      </w:tr>
      <w:tr w:rsidR="000817D5" w:rsidRPr="00A4559E" w14:paraId="4A12D275" w14:textId="77777777" w:rsidTr="00211CA8">
        <w:tc>
          <w:tcPr>
            <w:tcW w:w="6804" w:type="dxa"/>
          </w:tcPr>
          <w:p w14:paraId="69EE8DF3" w14:textId="77777777" w:rsidR="000817D5" w:rsidRPr="00905362" w:rsidDel="006849ED" w:rsidRDefault="000817D5" w:rsidP="0065063B">
            <w:pPr>
              <w:pStyle w:val="G-PCCTablebodyKWN"/>
              <w:rPr>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geom_tree_type</w:t>
            </w:r>
            <w:r w:rsidRPr="002B5BA6">
              <w:rPr>
                <w:rStyle w:val="Exprinline"/>
                <w:rFonts w:hint="eastAsia"/>
                <w:szCs w:val="20"/>
                <w:lang w:eastAsia="zh-CN"/>
              </w:rPr>
              <w:t> </w:t>
            </w:r>
            <w:r w:rsidRPr="002B5BA6">
              <w:rPr>
                <w:rStyle w:val="Exprinline"/>
                <w:szCs w:val="20"/>
              </w:rPr>
              <w:t>==</w:t>
            </w:r>
            <w:r w:rsidRPr="002B5BA6">
              <w:rPr>
                <w:rStyle w:val="Exprinline"/>
                <w:rFonts w:hint="eastAsia"/>
                <w:szCs w:val="20"/>
                <w:lang w:eastAsia="zh-CN"/>
              </w:rPr>
              <w:t> </w:t>
            </w:r>
            <w:r w:rsidRPr="002B5BA6">
              <w:rPr>
                <w:rStyle w:val="Exprinline"/>
                <w:szCs w:val="20"/>
              </w:rPr>
              <w:t>1 )</w:t>
            </w:r>
            <w:r w:rsidRPr="002B5BA6">
              <w:rPr>
                <w:rStyle w:val="Exprinline"/>
                <w:rFonts w:hint="eastAsia"/>
                <w:szCs w:val="20"/>
                <w:lang w:eastAsia="zh-CN"/>
              </w:rPr>
              <w:t> </w:t>
            </w:r>
            <w:r w:rsidRPr="002B5BA6">
              <w:rPr>
                <w:rStyle w:val="Exprinline"/>
                <w:szCs w:val="20"/>
              </w:rPr>
              <w:t>{</w:t>
            </w:r>
          </w:p>
        </w:tc>
        <w:tc>
          <w:tcPr>
            <w:tcW w:w="1422" w:type="dxa"/>
            <w:gridSpan w:val="2"/>
          </w:tcPr>
          <w:p w14:paraId="7FC8813C" w14:textId="77777777" w:rsidR="000817D5" w:rsidRPr="00A4559E" w:rsidRDefault="000817D5" w:rsidP="0065063B">
            <w:pPr>
              <w:pStyle w:val="G-PCCTablebody"/>
              <w:jc w:val="center"/>
            </w:pPr>
          </w:p>
        </w:tc>
      </w:tr>
      <w:tr w:rsidR="000817D5" w:rsidRPr="00A4559E" w14:paraId="7AEE355F" w14:textId="77777777" w:rsidTr="00211CA8">
        <w:tc>
          <w:tcPr>
            <w:tcW w:w="6804" w:type="dxa"/>
          </w:tcPr>
          <w:p w14:paraId="4F20AF7D" w14:textId="77777777" w:rsidR="000817D5" w:rsidRPr="00905362" w:rsidDel="006849ED" w:rsidRDefault="000817D5" w:rsidP="0065063B">
            <w:pPr>
              <w:pStyle w:val="G-PCCTablebody"/>
              <w:rPr>
                <w:b/>
                <w:bCs/>
                <w:szCs w:val="20"/>
              </w:rPr>
            </w:pPr>
            <w:r w:rsidRPr="002B5BA6">
              <w:rPr>
                <w:rStyle w:val="Codeinline"/>
                <w:sz w:val="20"/>
                <w:szCs w:val="20"/>
              </w:rPr>
              <w:t>         </w:t>
            </w:r>
            <w:r w:rsidRPr="002B5BA6">
              <w:rPr>
                <w:rStyle w:val="Synboldinline"/>
                <w:szCs w:val="20"/>
              </w:rPr>
              <w:t>ptree_ang_azimuth_pi_bits_minus11</w:t>
            </w:r>
          </w:p>
        </w:tc>
        <w:tc>
          <w:tcPr>
            <w:tcW w:w="1422" w:type="dxa"/>
            <w:gridSpan w:val="2"/>
          </w:tcPr>
          <w:p w14:paraId="33F93836" w14:textId="77777777" w:rsidR="000817D5" w:rsidRPr="00A4559E" w:rsidRDefault="000817D5" w:rsidP="0065063B">
            <w:pPr>
              <w:pStyle w:val="G-PCCTablebody"/>
              <w:jc w:val="center"/>
            </w:pPr>
            <w:r w:rsidRPr="002B5BA6">
              <w:rPr>
                <w:szCs w:val="20"/>
              </w:rPr>
              <w:t>ue(v)</w:t>
            </w:r>
          </w:p>
        </w:tc>
      </w:tr>
      <w:tr w:rsidR="000817D5" w:rsidRPr="00A4559E" w14:paraId="79C8DC48" w14:textId="77777777" w:rsidTr="00211CA8">
        <w:tc>
          <w:tcPr>
            <w:tcW w:w="6804" w:type="dxa"/>
          </w:tcPr>
          <w:p w14:paraId="1F8281D6" w14:textId="77777777" w:rsidR="000817D5" w:rsidRPr="00905362" w:rsidDel="006849ED" w:rsidRDefault="000817D5" w:rsidP="0065063B">
            <w:pPr>
              <w:pStyle w:val="G-PCCTablebody"/>
              <w:rPr>
                <w:b/>
                <w:bCs/>
                <w:szCs w:val="20"/>
              </w:rPr>
            </w:pPr>
            <w:r w:rsidRPr="002B5BA6">
              <w:rPr>
                <w:rStyle w:val="Codeinline"/>
                <w:sz w:val="20"/>
                <w:szCs w:val="20"/>
              </w:rPr>
              <w:t>         </w:t>
            </w:r>
            <w:r w:rsidRPr="002B5BA6">
              <w:rPr>
                <w:rStyle w:val="Synboldinline"/>
                <w:szCs w:val="20"/>
              </w:rPr>
              <w:t>ptree_ang_azimuth_step_minus1</w:t>
            </w:r>
          </w:p>
        </w:tc>
        <w:tc>
          <w:tcPr>
            <w:tcW w:w="1422" w:type="dxa"/>
            <w:gridSpan w:val="2"/>
          </w:tcPr>
          <w:p w14:paraId="6CBBC030" w14:textId="77777777" w:rsidR="000817D5" w:rsidRPr="00A4559E" w:rsidRDefault="000817D5" w:rsidP="0065063B">
            <w:pPr>
              <w:pStyle w:val="G-PCCTablebody"/>
              <w:jc w:val="center"/>
            </w:pPr>
            <w:r w:rsidRPr="002B5BA6">
              <w:rPr>
                <w:szCs w:val="20"/>
              </w:rPr>
              <w:t>ue(v)</w:t>
            </w:r>
          </w:p>
        </w:tc>
      </w:tr>
      <w:tr w:rsidR="000817D5" w:rsidRPr="00A4559E" w14:paraId="3EA87DAB" w14:textId="77777777" w:rsidTr="00211CA8">
        <w:tc>
          <w:tcPr>
            <w:tcW w:w="6804" w:type="dxa"/>
          </w:tcPr>
          <w:p w14:paraId="29B7B742" w14:textId="77777777" w:rsidR="000817D5" w:rsidRPr="00905362" w:rsidDel="006849ED" w:rsidRDefault="000817D5" w:rsidP="0065063B">
            <w:pPr>
              <w:pStyle w:val="G-PCCTablebody"/>
              <w:rPr>
                <w:b/>
                <w:bCs/>
                <w:szCs w:val="20"/>
              </w:rPr>
            </w:pPr>
            <w:r w:rsidRPr="002B5BA6">
              <w:rPr>
                <w:rStyle w:val="Codeinline"/>
                <w:sz w:val="20"/>
                <w:szCs w:val="20"/>
              </w:rPr>
              <w:t>         </w:t>
            </w:r>
            <w:r w:rsidRPr="002B5BA6">
              <w:rPr>
                <w:rStyle w:val="Synboldinline"/>
                <w:szCs w:val="20"/>
              </w:rPr>
              <w:t>ptree_ang_radius_scale_log2</w:t>
            </w:r>
          </w:p>
        </w:tc>
        <w:tc>
          <w:tcPr>
            <w:tcW w:w="1422" w:type="dxa"/>
            <w:gridSpan w:val="2"/>
          </w:tcPr>
          <w:p w14:paraId="07FE379F" w14:textId="77777777" w:rsidR="000817D5" w:rsidRPr="00A4559E" w:rsidRDefault="000817D5" w:rsidP="0065063B">
            <w:pPr>
              <w:pStyle w:val="G-PCCTablebody"/>
              <w:jc w:val="center"/>
            </w:pPr>
            <w:r w:rsidRPr="002B5BA6">
              <w:rPr>
                <w:szCs w:val="20"/>
              </w:rPr>
              <w:t>ue(v)</w:t>
            </w:r>
          </w:p>
        </w:tc>
      </w:tr>
      <w:tr w:rsidR="000817D5" w:rsidRPr="00A4559E" w14:paraId="204F526D" w14:textId="77777777" w:rsidTr="00211CA8">
        <w:tc>
          <w:tcPr>
            <w:tcW w:w="6804" w:type="dxa"/>
          </w:tcPr>
          <w:p w14:paraId="60E9D7B8" w14:textId="77777777" w:rsidR="000817D5" w:rsidRPr="00905362" w:rsidDel="006849ED" w:rsidRDefault="000817D5" w:rsidP="0065063B">
            <w:pPr>
              <w:pStyle w:val="G-PCCTablebody"/>
              <w:rPr>
                <w:rStyle w:val="Exprinline"/>
                <w:szCs w:val="20"/>
              </w:rPr>
            </w:pPr>
            <w:r w:rsidRPr="002B5BA6">
              <w:rPr>
                <w:rStyle w:val="Codeinline"/>
                <w:sz w:val="20"/>
                <w:szCs w:val="20"/>
              </w:rPr>
              <w:t>      </w:t>
            </w:r>
            <w:r w:rsidRPr="002B5BA6">
              <w:rPr>
                <w:rStyle w:val="Exprinline"/>
                <w:szCs w:val="20"/>
              </w:rPr>
              <w:t>}</w:t>
            </w:r>
          </w:p>
        </w:tc>
        <w:tc>
          <w:tcPr>
            <w:tcW w:w="1422" w:type="dxa"/>
            <w:gridSpan w:val="2"/>
          </w:tcPr>
          <w:p w14:paraId="06059C71" w14:textId="77777777" w:rsidR="000817D5" w:rsidRPr="00A4559E" w:rsidRDefault="000817D5" w:rsidP="0065063B">
            <w:pPr>
              <w:pStyle w:val="G-PCCTablebody"/>
              <w:jc w:val="center"/>
            </w:pPr>
          </w:p>
        </w:tc>
      </w:tr>
      <w:tr w:rsidR="000817D5" w:rsidRPr="00A4559E" w14:paraId="25D886C8" w14:textId="77777777" w:rsidTr="00211CA8">
        <w:tc>
          <w:tcPr>
            <w:tcW w:w="6804" w:type="dxa"/>
          </w:tcPr>
          <w:p w14:paraId="1E19DBFE" w14:textId="77777777" w:rsidR="000817D5" w:rsidRPr="00905362" w:rsidRDefault="000817D5" w:rsidP="0065063B">
            <w:pPr>
              <w:pStyle w:val="G-PCCTablebody"/>
              <w:rPr>
                <w:bCs/>
                <w:szCs w:val="20"/>
              </w:rPr>
            </w:pPr>
            <w:r w:rsidRPr="002B5BA6">
              <w:rPr>
                <w:rStyle w:val="Codeinline"/>
                <w:sz w:val="20"/>
                <w:szCs w:val="20"/>
              </w:rPr>
              <w:t>      </w:t>
            </w:r>
            <w:r w:rsidRPr="002B5BA6">
              <w:rPr>
                <w:rStyle w:val="Synboldinline"/>
                <w:szCs w:val="20"/>
              </w:rPr>
              <w:t>num_beams_minus1</w:t>
            </w:r>
          </w:p>
        </w:tc>
        <w:tc>
          <w:tcPr>
            <w:tcW w:w="1422" w:type="dxa"/>
            <w:gridSpan w:val="2"/>
          </w:tcPr>
          <w:p w14:paraId="6119622F" w14:textId="77777777" w:rsidR="000817D5" w:rsidRPr="007F33B7" w:rsidRDefault="000817D5" w:rsidP="0065063B">
            <w:pPr>
              <w:pStyle w:val="G-PCCTablebody"/>
              <w:jc w:val="center"/>
              <w:rPr>
                <w:rFonts w:eastAsia="MS Mincho"/>
                <w:lang w:eastAsia="ja-JP"/>
              </w:rPr>
            </w:pPr>
            <w:r w:rsidRPr="002B5BA6">
              <w:rPr>
                <w:szCs w:val="20"/>
              </w:rPr>
              <w:t>ue(v)</w:t>
            </w:r>
          </w:p>
        </w:tc>
      </w:tr>
      <w:tr w:rsidR="000817D5" w:rsidRPr="00A4559E" w14:paraId="23B96B9D" w14:textId="77777777" w:rsidTr="00211CA8">
        <w:tc>
          <w:tcPr>
            <w:tcW w:w="6804" w:type="dxa"/>
          </w:tcPr>
          <w:p w14:paraId="7EB77B19" w14:textId="77777777" w:rsidR="000817D5" w:rsidRPr="00905362" w:rsidRDefault="000817D5" w:rsidP="0065063B">
            <w:pPr>
              <w:pStyle w:val="G-PCCTablebody"/>
              <w:rPr>
                <w:szCs w:val="20"/>
              </w:rPr>
            </w:pPr>
            <w:r w:rsidRPr="002B5BA6">
              <w:rPr>
                <w:rStyle w:val="Codeinline"/>
                <w:sz w:val="20"/>
                <w:szCs w:val="20"/>
              </w:rPr>
              <w:t>      </w:t>
            </w:r>
            <w:r w:rsidRPr="002B5BA6">
              <w:rPr>
                <w:rStyle w:val="Synboldinline"/>
                <w:szCs w:val="20"/>
              </w:rPr>
              <w:t>beam_elevation_init</w:t>
            </w:r>
          </w:p>
        </w:tc>
        <w:tc>
          <w:tcPr>
            <w:tcW w:w="1422" w:type="dxa"/>
            <w:gridSpan w:val="2"/>
          </w:tcPr>
          <w:p w14:paraId="5FFA631E" w14:textId="77777777" w:rsidR="000817D5" w:rsidRPr="00BD19F8" w:rsidRDefault="000817D5" w:rsidP="0065063B">
            <w:pPr>
              <w:pStyle w:val="G-PCCTablebody"/>
              <w:jc w:val="center"/>
              <w:rPr>
                <w:rFonts w:eastAsia="MS Mincho"/>
                <w:lang w:eastAsia="ja-JP"/>
              </w:rPr>
            </w:pPr>
            <w:r w:rsidRPr="002B5BA6">
              <w:rPr>
                <w:rFonts w:eastAsia="MS Mincho"/>
                <w:szCs w:val="20"/>
                <w:lang w:eastAsia="ja-JP"/>
              </w:rPr>
              <w:t>se(v)</w:t>
            </w:r>
          </w:p>
        </w:tc>
      </w:tr>
      <w:tr w:rsidR="000817D5" w:rsidRPr="00A4559E" w14:paraId="2EC2FDB9" w14:textId="77777777" w:rsidTr="00211CA8">
        <w:tc>
          <w:tcPr>
            <w:tcW w:w="6804" w:type="dxa"/>
          </w:tcPr>
          <w:p w14:paraId="1B62273A" w14:textId="77777777" w:rsidR="000817D5" w:rsidRPr="00905362" w:rsidRDefault="000817D5" w:rsidP="0065063B">
            <w:pPr>
              <w:pStyle w:val="G-PCCTablebody"/>
              <w:rPr>
                <w:szCs w:val="20"/>
              </w:rPr>
            </w:pPr>
            <w:r w:rsidRPr="002B5BA6">
              <w:rPr>
                <w:rStyle w:val="Codeinline"/>
                <w:sz w:val="20"/>
                <w:szCs w:val="20"/>
              </w:rPr>
              <w:t>      </w:t>
            </w:r>
            <w:r w:rsidRPr="002B5BA6">
              <w:rPr>
                <w:rStyle w:val="Synboldinline"/>
                <w:szCs w:val="20"/>
              </w:rPr>
              <w:t>beam_voffset_init</w:t>
            </w:r>
          </w:p>
        </w:tc>
        <w:tc>
          <w:tcPr>
            <w:tcW w:w="1422" w:type="dxa"/>
            <w:gridSpan w:val="2"/>
          </w:tcPr>
          <w:p w14:paraId="1F879099" w14:textId="77777777" w:rsidR="000817D5" w:rsidRPr="00BD19F8" w:rsidRDefault="000817D5" w:rsidP="0065063B">
            <w:pPr>
              <w:pStyle w:val="G-PCCTablebody"/>
              <w:jc w:val="center"/>
              <w:rPr>
                <w:rFonts w:eastAsia="MS Mincho"/>
                <w:lang w:eastAsia="ja-JP"/>
              </w:rPr>
            </w:pPr>
            <w:r w:rsidRPr="002B5BA6">
              <w:rPr>
                <w:rFonts w:eastAsia="MS Mincho"/>
                <w:szCs w:val="20"/>
                <w:lang w:eastAsia="ja-JP"/>
              </w:rPr>
              <w:t>se(v)</w:t>
            </w:r>
          </w:p>
        </w:tc>
      </w:tr>
      <w:tr w:rsidR="000817D5" w:rsidRPr="00A4559E" w14:paraId="1D0D9B2A" w14:textId="77777777" w:rsidTr="00211CA8">
        <w:tc>
          <w:tcPr>
            <w:tcW w:w="6804" w:type="dxa"/>
          </w:tcPr>
          <w:p w14:paraId="098C6845" w14:textId="77777777" w:rsidR="000817D5" w:rsidRPr="00905362" w:rsidRDefault="000817D5" w:rsidP="0065063B">
            <w:pPr>
              <w:pStyle w:val="G-PCCTablebodyKWN"/>
              <w:rPr>
                <w:b/>
                <w:bCs/>
                <w:szCs w:val="20"/>
              </w:rPr>
            </w:pPr>
            <w:r w:rsidRPr="002B5BA6">
              <w:rPr>
                <w:rStyle w:val="Codeinline"/>
                <w:sz w:val="20"/>
                <w:szCs w:val="20"/>
              </w:rPr>
              <w:t>      </w:t>
            </w:r>
            <w:r w:rsidRPr="002B5BA6">
              <w:rPr>
                <w:rStyle w:val="Synboldinline"/>
                <w:szCs w:val="20"/>
              </w:rPr>
              <w:t>i</w:t>
            </w:r>
            <w:r w:rsidRPr="002B5BA6">
              <w:rPr>
                <w:rStyle w:val="Exprinline"/>
                <w:szCs w:val="20"/>
              </w:rPr>
              <w:t>f( </w:t>
            </w:r>
            <w:r w:rsidRPr="002B5BA6">
              <w:rPr>
                <w:rStyle w:val="Synvarinline"/>
                <w:szCs w:val="20"/>
              </w:rPr>
              <w:t>geom_tree_type</w:t>
            </w:r>
            <w:r w:rsidRPr="002B5BA6">
              <w:rPr>
                <w:rStyle w:val="Exprinline"/>
                <w:rFonts w:hint="eastAsia"/>
                <w:szCs w:val="20"/>
                <w:lang w:eastAsia="zh-CN"/>
              </w:rPr>
              <w:t> </w:t>
            </w:r>
            <w:r w:rsidRPr="002B5BA6">
              <w:rPr>
                <w:rStyle w:val="Exprinline"/>
                <w:szCs w:val="20"/>
              </w:rPr>
              <w:t>==</w:t>
            </w:r>
            <w:r w:rsidRPr="002B5BA6">
              <w:rPr>
                <w:rStyle w:val="Exprinline"/>
                <w:rFonts w:hint="eastAsia"/>
                <w:szCs w:val="20"/>
                <w:lang w:eastAsia="zh-CN"/>
              </w:rPr>
              <w:t> </w:t>
            </w:r>
            <w:r w:rsidRPr="002B5BA6">
              <w:rPr>
                <w:rStyle w:val="Exprinline"/>
                <w:szCs w:val="20"/>
              </w:rPr>
              <w:t>0 )</w:t>
            </w:r>
          </w:p>
        </w:tc>
        <w:tc>
          <w:tcPr>
            <w:tcW w:w="1422" w:type="dxa"/>
            <w:gridSpan w:val="2"/>
          </w:tcPr>
          <w:p w14:paraId="6A88CC2C" w14:textId="77777777" w:rsidR="000817D5" w:rsidRDefault="000817D5" w:rsidP="0065063B">
            <w:pPr>
              <w:pStyle w:val="G-PCCTablebody"/>
              <w:jc w:val="center"/>
              <w:rPr>
                <w:rFonts w:eastAsia="MS Mincho"/>
                <w:lang w:eastAsia="ja-JP"/>
              </w:rPr>
            </w:pPr>
          </w:p>
        </w:tc>
      </w:tr>
      <w:tr w:rsidR="000817D5" w:rsidRPr="00A4559E" w14:paraId="12369CD1" w14:textId="77777777" w:rsidTr="00211CA8">
        <w:tc>
          <w:tcPr>
            <w:tcW w:w="6804" w:type="dxa"/>
          </w:tcPr>
          <w:p w14:paraId="2E06524E" w14:textId="77777777" w:rsidR="000817D5" w:rsidRPr="00905362" w:rsidRDefault="000817D5" w:rsidP="0065063B">
            <w:pPr>
              <w:pStyle w:val="G-PCCTablebody"/>
              <w:rPr>
                <w:szCs w:val="20"/>
              </w:rPr>
            </w:pPr>
            <w:r w:rsidRPr="002B5BA6">
              <w:rPr>
                <w:rStyle w:val="Codeinline"/>
                <w:sz w:val="20"/>
                <w:szCs w:val="20"/>
              </w:rPr>
              <w:t>         </w:t>
            </w:r>
            <w:r w:rsidRPr="002B5BA6">
              <w:rPr>
                <w:rStyle w:val="Synboldinline"/>
                <w:szCs w:val="20"/>
              </w:rPr>
              <w:t>beam_steps_per_rotation_init_minus1</w:t>
            </w:r>
          </w:p>
        </w:tc>
        <w:tc>
          <w:tcPr>
            <w:tcW w:w="1422" w:type="dxa"/>
            <w:gridSpan w:val="2"/>
          </w:tcPr>
          <w:p w14:paraId="43904F14" w14:textId="77777777" w:rsidR="000817D5" w:rsidRDefault="000817D5" w:rsidP="0065063B">
            <w:pPr>
              <w:pStyle w:val="G-PCCTablebody"/>
              <w:jc w:val="center"/>
              <w:rPr>
                <w:rFonts w:eastAsia="MS Mincho"/>
                <w:lang w:eastAsia="ja-JP"/>
              </w:rPr>
            </w:pPr>
            <w:r w:rsidRPr="002B5BA6">
              <w:rPr>
                <w:rFonts w:eastAsia="MS Mincho"/>
                <w:szCs w:val="20"/>
                <w:lang w:eastAsia="ja-JP"/>
              </w:rPr>
              <w:t>ue(v)</w:t>
            </w:r>
          </w:p>
        </w:tc>
      </w:tr>
      <w:tr w:rsidR="000817D5" w:rsidRPr="00A4559E" w14:paraId="6C6DED58" w14:textId="77777777" w:rsidTr="00211CA8">
        <w:tc>
          <w:tcPr>
            <w:tcW w:w="6804" w:type="dxa"/>
          </w:tcPr>
          <w:p w14:paraId="542ABCA4" w14:textId="77777777" w:rsidR="000817D5" w:rsidRPr="00905362" w:rsidRDefault="000817D5" w:rsidP="0065063B">
            <w:pPr>
              <w:pStyle w:val="G-PCCTablebodyKWN"/>
              <w:rPr>
                <w:bCs/>
                <w:szCs w:val="20"/>
              </w:rPr>
            </w:pPr>
            <w:r w:rsidRPr="002B5BA6">
              <w:rPr>
                <w:rStyle w:val="Codeinline"/>
                <w:sz w:val="20"/>
                <w:szCs w:val="20"/>
              </w:rPr>
              <w:t>      </w:t>
            </w:r>
            <w:r w:rsidRPr="002B5BA6">
              <w:rPr>
                <w:rStyle w:val="Funcinline"/>
                <w:szCs w:val="20"/>
              </w:rPr>
              <w:t>for</w:t>
            </w:r>
            <w:r w:rsidRPr="002B5BA6">
              <w:rPr>
                <w:rStyle w:val="Exprinline"/>
                <w:szCs w:val="20"/>
              </w:rPr>
              <w:t>( </w:t>
            </w:r>
            <w:r w:rsidRPr="002B5BA6">
              <w:rPr>
                <w:rStyle w:val="Var1inline"/>
                <w:szCs w:val="20"/>
              </w:rPr>
              <w:t>𝑖</w:t>
            </w:r>
            <w:r w:rsidRPr="002B5BA6">
              <w:rPr>
                <w:rStyle w:val="Exprinline"/>
                <w:rFonts w:hint="eastAsia"/>
                <w:szCs w:val="20"/>
                <w:lang w:eastAsia="zh-CN"/>
              </w:rPr>
              <w:t> </w:t>
            </w:r>
            <w:r w:rsidRPr="002B5BA6">
              <w:rPr>
                <w:rStyle w:val="Exprinline"/>
                <w:szCs w:val="20"/>
              </w:rPr>
              <w:t>=</w:t>
            </w:r>
            <w:r w:rsidRPr="002B5BA6">
              <w:rPr>
                <w:rStyle w:val="Exprinline"/>
                <w:rFonts w:hint="eastAsia"/>
                <w:szCs w:val="20"/>
                <w:lang w:eastAsia="zh-CN"/>
              </w:rPr>
              <w:t> </w:t>
            </w:r>
            <w:r w:rsidRPr="002B5BA6">
              <w:rPr>
                <w:rStyle w:val="Exprinline"/>
                <w:szCs w:val="20"/>
              </w:rPr>
              <w:t>1;</w:t>
            </w:r>
            <w:r w:rsidRPr="002B5BA6">
              <w:rPr>
                <w:rStyle w:val="Exprinline"/>
                <w:rFonts w:hint="eastAsia"/>
                <w:szCs w:val="20"/>
                <w:lang w:eastAsia="zh-CN"/>
              </w:rPr>
              <w:t> </w:t>
            </w:r>
            <w:r w:rsidRPr="002B5BA6">
              <w:rPr>
                <w:rStyle w:val="Var1inline"/>
                <w:szCs w:val="20"/>
              </w:rPr>
              <w:t>𝑖</w:t>
            </w:r>
            <w:r w:rsidRPr="002B5BA6">
              <w:rPr>
                <w:rStyle w:val="Exprinline"/>
                <w:rFonts w:hint="eastAsia"/>
                <w:szCs w:val="20"/>
                <w:lang w:eastAsia="zh-CN"/>
              </w:rPr>
              <w:t> </w:t>
            </w:r>
            <w:r w:rsidRPr="002B5BA6">
              <w:rPr>
                <w:rStyle w:val="Exprinline"/>
                <w:szCs w:val="20"/>
              </w:rPr>
              <w:t>≤</w:t>
            </w:r>
            <w:r w:rsidRPr="002B5BA6">
              <w:rPr>
                <w:rStyle w:val="Exprinline"/>
                <w:rFonts w:hint="eastAsia"/>
                <w:szCs w:val="20"/>
                <w:lang w:eastAsia="zh-CN"/>
              </w:rPr>
              <w:t> </w:t>
            </w:r>
            <w:r w:rsidRPr="002B5BA6">
              <w:rPr>
                <w:rStyle w:val="Synvarinline"/>
                <w:szCs w:val="20"/>
              </w:rPr>
              <w:t>num_beams_minus1</w:t>
            </w:r>
            <w:r w:rsidRPr="002B5BA6">
              <w:rPr>
                <w:rStyle w:val="Exprinline"/>
                <w:szCs w:val="20"/>
              </w:rPr>
              <w:t>;</w:t>
            </w:r>
            <w:r w:rsidRPr="002B5BA6">
              <w:rPr>
                <w:rStyle w:val="Exprinline"/>
                <w:rFonts w:hint="eastAsia"/>
                <w:szCs w:val="20"/>
                <w:lang w:eastAsia="zh-CN"/>
              </w:rPr>
              <w:t> </w:t>
            </w:r>
            <w:r w:rsidRPr="002B5BA6">
              <w:rPr>
                <w:rStyle w:val="Var1inline"/>
                <w:szCs w:val="20"/>
              </w:rPr>
              <w:t>𝑖</w:t>
            </w:r>
            <w:r w:rsidRPr="002B5BA6">
              <w:rPr>
                <w:rStyle w:val="Exprinline"/>
                <w:szCs w:val="20"/>
              </w:rPr>
              <w:t>++ )</w:t>
            </w:r>
            <w:r w:rsidRPr="002B5BA6">
              <w:rPr>
                <w:rStyle w:val="Exprinline"/>
                <w:rFonts w:hint="eastAsia"/>
                <w:szCs w:val="20"/>
                <w:lang w:eastAsia="zh-CN"/>
              </w:rPr>
              <w:t> </w:t>
            </w:r>
            <w:r w:rsidRPr="002B5BA6">
              <w:rPr>
                <w:rStyle w:val="Exprinline"/>
                <w:szCs w:val="20"/>
              </w:rPr>
              <w:t>{</w:t>
            </w:r>
          </w:p>
        </w:tc>
        <w:tc>
          <w:tcPr>
            <w:tcW w:w="1422" w:type="dxa"/>
            <w:gridSpan w:val="2"/>
          </w:tcPr>
          <w:p w14:paraId="0693BAB2" w14:textId="77777777" w:rsidR="000817D5" w:rsidRPr="007F33B7" w:rsidRDefault="000817D5" w:rsidP="0065063B">
            <w:pPr>
              <w:pStyle w:val="G-PCCTablebody"/>
              <w:jc w:val="center"/>
              <w:rPr>
                <w:rFonts w:eastAsia="MS Mincho"/>
                <w:lang w:eastAsia="ja-JP"/>
              </w:rPr>
            </w:pPr>
          </w:p>
        </w:tc>
      </w:tr>
      <w:tr w:rsidR="000817D5" w:rsidRPr="00A4559E" w14:paraId="4A1CC911" w14:textId="77777777" w:rsidTr="00211CA8">
        <w:tc>
          <w:tcPr>
            <w:tcW w:w="6804" w:type="dxa"/>
          </w:tcPr>
          <w:p w14:paraId="50372907" w14:textId="77777777" w:rsidR="000817D5" w:rsidRPr="00905362" w:rsidRDefault="000817D5" w:rsidP="0065063B">
            <w:pPr>
              <w:pStyle w:val="G-PCCTablebody"/>
              <w:rPr>
                <w:bCs/>
                <w:szCs w:val="20"/>
              </w:rPr>
            </w:pPr>
            <w:r w:rsidRPr="002B5BA6">
              <w:rPr>
                <w:rStyle w:val="Codeinline"/>
                <w:sz w:val="20"/>
                <w:szCs w:val="20"/>
              </w:rPr>
              <w:t>         </w:t>
            </w:r>
            <w:r w:rsidRPr="002B5BA6">
              <w:rPr>
                <w:rStyle w:val="Synboldinline"/>
                <w:szCs w:val="20"/>
              </w:rPr>
              <w:t>beam_elevation_diff</w:t>
            </w:r>
            <w:r w:rsidRPr="002B5BA6">
              <w:rPr>
                <w:rStyle w:val="Exprinline"/>
                <w:szCs w:val="20"/>
              </w:rPr>
              <w:t>[ </w:t>
            </w:r>
            <w:r w:rsidRPr="002B5BA6">
              <w:rPr>
                <w:rStyle w:val="Var1inline"/>
                <w:szCs w:val="20"/>
              </w:rPr>
              <w:t>𝑖</w:t>
            </w:r>
            <w:r w:rsidRPr="002B5BA6">
              <w:rPr>
                <w:rStyle w:val="Exprinline"/>
                <w:szCs w:val="20"/>
              </w:rPr>
              <w:t> ]</w:t>
            </w:r>
          </w:p>
        </w:tc>
        <w:tc>
          <w:tcPr>
            <w:tcW w:w="1422" w:type="dxa"/>
            <w:gridSpan w:val="2"/>
          </w:tcPr>
          <w:p w14:paraId="6F2DC649" w14:textId="77777777" w:rsidR="000817D5" w:rsidRPr="007F33B7" w:rsidRDefault="000817D5" w:rsidP="0065063B">
            <w:pPr>
              <w:pStyle w:val="G-PCCTablebody"/>
              <w:jc w:val="center"/>
              <w:rPr>
                <w:rFonts w:eastAsia="MS Mincho"/>
                <w:lang w:eastAsia="ja-JP"/>
              </w:rPr>
            </w:pPr>
            <w:r w:rsidRPr="002B5BA6">
              <w:rPr>
                <w:szCs w:val="20"/>
              </w:rPr>
              <w:t>se(v)</w:t>
            </w:r>
          </w:p>
        </w:tc>
      </w:tr>
      <w:tr w:rsidR="000817D5" w:rsidRPr="00A4559E" w14:paraId="389F6665" w14:textId="77777777" w:rsidTr="00211CA8">
        <w:tc>
          <w:tcPr>
            <w:tcW w:w="6804" w:type="dxa"/>
          </w:tcPr>
          <w:p w14:paraId="4D5A7667" w14:textId="77777777" w:rsidR="000817D5" w:rsidRPr="00905362" w:rsidRDefault="000817D5" w:rsidP="0065063B">
            <w:pPr>
              <w:pStyle w:val="G-PCCTablebody"/>
              <w:rPr>
                <w:bCs/>
                <w:szCs w:val="20"/>
              </w:rPr>
            </w:pPr>
            <w:r w:rsidRPr="002B5BA6">
              <w:rPr>
                <w:rStyle w:val="Codeinline"/>
                <w:sz w:val="20"/>
                <w:szCs w:val="20"/>
              </w:rPr>
              <w:t>         </w:t>
            </w:r>
            <w:r w:rsidRPr="002B5BA6">
              <w:rPr>
                <w:rStyle w:val="Synboldinline"/>
                <w:szCs w:val="20"/>
              </w:rPr>
              <w:t>beam_voffset_diff</w:t>
            </w:r>
            <w:r w:rsidRPr="002B5BA6">
              <w:rPr>
                <w:rStyle w:val="Exprinline"/>
                <w:szCs w:val="20"/>
              </w:rPr>
              <w:t>[ </w:t>
            </w:r>
            <w:r w:rsidRPr="002B5BA6">
              <w:rPr>
                <w:rStyle w:val="Var1inline"/>
                <w:szCs w:val="20"/>
              </w:rPr>
              <w:t>𝑖</w:t>
            </w:r>
            <w:r w:rsidRPr="002B5BA6">
              <w:rPr>
                <w:rStyle w:val="Exprinline"/>
                <w:szCs w:val="20"/>
              </w:rPr>
              <w:t> ]</w:t>
            </w:r>
          </w:p>
        </w:tc>
        <w:tc>
          <w:tcPr>
            <w:tcW w:w="1422" w:type="dxa"/>
            <w:gridSpan w:val="2"/>
          </w:tcPr>
          <w:p w14:paraId="227D3678" w14:textId="77777777" w:rsidR="000817D5" w:rsidRPr="007F33B7" w:rsidRDefault="000817D5" w:rsidP="0065063B">
            <w:pPr>
              <w:pStyle w:val="G-PCCTablebody"/>
              <w:jc w:val="center"/>
              <w:rPr>
                <w:rFonts w:eastAsia="MS Mincho"/>
                <w:lang w:eastAsia="ja-JP"/>
              </w:rPr>
            </w:pPr>
            <w:r w:rsidRPr="002B5BA6">
              <w:rPr>
                <w:szCs w:val="20"/>
              </w:rPr>
              <w:t>se(v)</w:t>
            </w:r>
          </w:p>
        </w:tc>
      </w:tr>
      <w:tr w:rsidR="000817D5" w:rsidRPr="00A4559E" w14:paraId="1E17B17D" w14:textId="77777777" w:rsidTr="00211CA8">
        <w:tc>
          <w:tcPr>
            <w:tcW w:w="6804" w:type="dxa"/>
          </w:tcPr>
          <w:p w14:paraId="5628117F" w14:textId="77777777" w:rsidR="000817D5" w:rsidRPr="00905362" w:rsidRDefault="000817D5" w:rsidP="0065063B">
            <w:pPr>
              <w:pStyle w:val="G-PCCTablebodyKWN"/>
              <w:rPr>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geom_tree_type</w:t>
            </w:r>
            <w:r w:rsidRPr="002B5BA6">
              <w:rPr>
                <w:rStyle w:val="Exprinline"/>
                <w:rFonts w:hint="eastAsia"/>
                <w:szCs w:val="20"/>
                <w:lang w:eastAsia="zh-CN"/>
              </w:rPr>
              <w:t> </w:t>
            </w:r>
            <w:r w:rsidRPr="002B5BA6">
              <w:rPr>
                <w:rStyle w:val="Exprinline"/>
                <w:szCs w:val="20"/>
              </w:rPr>
              <w:t>==</w:t>
            </w:r>
            <w:r w:rsidRPr="002B5BA6">
              <w:rPr>
                <w:rStyle w:val="Exprinline"/>
                <w:rFonts w:hint="eastAsia"/>
                <w:szCs w:val="20"/>
                <w:lang w:eastAsia="zh-CN"/>
              </w:rPr>
              <w:t> </w:t>
            </w:r>
            <w:r w:rsidRPr="002B5BA6">
              <w:rPr>
                <w:rStyle w:val="Exprinline"/>
                <w:szCs w:val="20"/>
              </w:rPr>
              <w:t>0 )</w:t>
            </w:r>
          </w:p>
        </w:tc>
        <w:tc>
          <w:tcPr>
            <w:tcW w:w="1422" w:type="dxa"/>
            <w:gridSpan w:val="2"/>
          </w:tcPr>
          <w:p w14:paraId="5A34290D" w14:textId="77777777" w:rsidR="000817D5" w:rsidRDefault="000817D5" w:rsidP="0065063B">
            <w:pPr>
              <w:pStyle w:val="G-PCCTablebody"/>
              <w:jc w:val="center"/>
              <w:rPr>
                <w:rFonts w:eastAsia="MS Mincho"/>
                <w:lang w:eastAsia="ja-JP"/>
              </w:rPr>
            </w:pPr>
          </w:p>
        </w:tc>
      </w:tr>
      <w:tr w:rsidR="000817D5" w:rsidRPr="00A4559E" w14:paraId="05BFE337" w14:textId="77777777" w:rsidTr="00211CA8">
        <w:tc>
          <w:tcPr>
            <w:tcW w:w="6804" w:type="dxa"/>
          </w:tcPr>
          <w:p w14:paraId="0E00D31E"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beam_steps_per_rotation_diff</w:t>
            </w:r>
            <w:r w:rsidRPr="002B5BA6">
              <w:rPr>
                <w:rStyle w:val="Exprinline"/>
                <w:szCs w:val="20"/>
              </w:rPr>
              <w:t>[ </w:t>
            </w:r>
            <w:r w:rsidRPr="002B5BA6">
              <w:rPr>
                <w:rStyle w:val="Var1inline"/>
                <w:szCs w:val="20"/>
              </w:rPr>
              <w:t>𝑖</w:t>
            </w:r>
            <w:r w:rsidRPr="002B5BA6">
              <w:rPr>
                <w:rStyle w:val="Exprinline"/>
                <w:szCs w:val="20"/>
              </w:rPr>
              <w:t> ]</w:t>
            </w:r>
          </w:p>
        </w:tc>
        <w:tc>
          <w:tcPr>
            <w:tcW w:w="1422" w:type="dxa"/>
            <w:gridSpan w:val="2"/>
          </w:tcPr>
          <w:p w14:paraId="50AFDD0C" w14:textId="77777777" w:rsidR="000817D5" w:rsidRPr="00A4559E" w:rsidRDefault="000817D5" w:rsidP="0065063B">
            <w:pPr>
              <w:pStyle w:val="G-PCCTablebody"/>
              <w:jc w:val="center"/>
            </w:pPr>
            <w:r w:rsidRPr="002B5BA6">
              <w:rPr>
                <w:rFonts w:eastAsia="MS Mincho"/>
                <w:szCs w:val="20"/>
                <w:lang w:eastAsia="ja-JP"/>
              </w:rPr>
              <w:t>se(v)</w:t>
            </w:r>
          </w:p>
        </w:tc>
      </w:tr>
      <w:tr w:rsidR="000817D5" w:rsidRPr="00A4559E" w14:paraId="61239F27" w14:textId="77777777" w:rsidTr="00211CA8">
        <w:tc>
          <w:tcPr>
            <w:tcW w:w="6804" w:type="dxa"/>
          </w:tcPr>
          <w:p w14:paraId="2D7C5DE5" w14:textId="77777777" w:rsidR="000817D5" w:rsidRPr="00905362" w:rsidRDefault="000817D5" w:rsidP="0065063B">
            <w:pPr>
              <w:pStyle w:val="G-PCCTablebody"/>
              <w:rPr>
                <w:rStyle w:val="Exprinline"/>
                <w:szCs w:val="20"/>
              </w:rPr>
            </w:pPr>
            <w:r w:rsidRPr="002B5BA6">
              <w:rPr>
                <w:rStyle w:val="Codeinline"/>
                <w:sz w:val="20"/>
                <w:szCs w:val="20"/>
              </w:rPr>
              <w:t>      </w:t>
            </w:r>
            <w:r w:rsidRPr="002B5BA6">
              <w:rPr>
                <w:rStyle w:val="Exprinline"/>
                <w:szCs w:val="20"/>
              </w:rPr>
              <w:t>}</w:t>
            </w:r>
          </w:p>
        </w:tc>
        <w:tc>
          <w:tcPr>
            <w:tcW w:w="1422" w:type="dxa"/>
            <w:gridSpan w:val="2"/>
          </w:tcPr>
          <w:p w14:paraId="172AD46A" w14:textId="77777777" w:rsidR="000817D5" w:rsidRPr="007F33B7" w:rsidRDefault="000817D5" w:rsidP="0065063B">
            <w:pPr>
              <w:pStyle w:val="G-PCCTablebody"/>
              <w:jc w:val="center"/>
              <w:rPr>
                <w:rFonts w:eastAsia="MS Mincho"/>
                <w:lang w:eastAsia="ja-JP"/>
              </w:rPr>
            </w:pPr>
          </w:p>
        </w:tc>
      </w:tr>
      <w:tr w:rsidR="000817D5" w:rsidRPr="00A4559E" w14:paraId="2A71BB84" w14:textId="77777777" w:rsidTr="00211CA8">
        <w:tc>
          <w:tcPr>
            <w:tcW w:w="6804" w:type="dxa"/>
          </w:tcPr>
          <w:p w14:paraId="2E9D814C" w14:textId="77777777" w:rsidR="000817D5" w:rsidRPr="00905362" w:rsidRDefault="000817D5" w:rsidP="0065063B">
            <w:pPr>
              <w:pStyle w:val="G-PCCTablebodyKWN"/>
              <w:rPr>
                <w:bCs/>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occtree_planar_enabled</w:t>
            </w:r>
            <w:r w:rsidRPr="002B5BA6">
              <w:rPr>
                <w:rStyle w:val="Exprinline"/>
                <w:szCs w:val="20"/>
              </w:rPr>
              <w:t> )</w:t>
            </w:r>
          </w:p>
        </w:tc>
        <w:tc>
          <w:tcPr>
            <w:tcW w:w="1422" w:type="dxa"/>
            <w:gridSpan w:val="2"/>
          </w:tcPr>
          <w:p w14:paraId="6B760A30" w14:textId="77777777" w:rsidR="000817D5" w:rsidRPr="007F33B7" w:rsidRDefault="000817D5" w:rsidP="0065063B">
            <w:pPr>
              <w:pStyle w:val="G-PCCTablebody"/>
              <w:jc w:val="center"/>
              <w:rPr>
                <w:rFonts w:eastAsia="MS Mincho"/>
                <w:lang w:eastAsia="ja-JP"/>
              </w:rPr>
            </w:pPr>
          </w:p>
        </w:tc>
      </w:tr>
      <w:tr w:rsidR="000817D5" w:rsidRPr="00A4559E" w14:paraId="00340668" w14:textId="77777777" w:rsidTr="00211CA8">
        <w:tc>
          <w:tcPr>
            <w:tcW w:w="6804" w:type="dxa"/>
          </w:tcPr>
          <w:p w14:paraId="683375F7" w14:textId="77777777" w:rsidR="000817D5" w:rsidRPr="00905362" w:rsidRDefault="000817D5" w:rsidP="0065063B">
            <w:pPr>
              <w:pStyle w:val="G-PCCTablebody"/>
              <w:rPr>
                <w:bCs/>
                <w:szCs w:val="20"/>
              </w:rPr>
            </w:pPr>
            <w:r w:rsidRPr="002B5BA6">
              <w:rPr>
                <w:rStyle w:val="Codeinline"/>
                <w:sz w:val="20"/>
                <w:szCs w:val="20"/>
              </w:rPr>
              <w:t>         </w:t>
            </w:r>
            <w:r w:rsidRPr="002B5BA6">
              <w:rPr>
                <w:rStyle w:val="Synboldinline"/>
                <w:szCs w:val="20"/>
              </w:rPr>
              <w:t>occtree_planar_buffer_disabled</w:t>
            </w:r>
          </w:p>
        </w:tc>
        <w:tc>
          <w:tcPr>
            <w:tcW w:w="1422" w:type="dxa"/>
            <w:gridSpan w:val="2"/>
          </w:tcPr>
          <w:p w14:paraId="19417BB8" w14:textId="77777777" w:rsidR="000817D5" w:rsidRPr="007F33B7" w:rsidRDefault="000817D5" w:rsidP="0065063B">
            <w:pPr>
              <w:pStyle w:val="G-PCCTablebody"/>
              <w:jc w:val="center"/>
              <w:rPr>
                <w:rFonts w:eastAsia="MS Mincho"/>
                <w:lang w:eastAsia="ja-JP"/>
              </w:rPr>
            </w:pPr>
            <w:r w:rsidRPr="002B5BA6">
              <w:rPr>
                <w:rFonts w:eastAsia="MS Mincho"/>
                <w:szCs w:val="20"/>
                <w:lang w:eastAsia="ja-JP"/>
              </w:rPr>
              <w:t>u(1)</w:t>
            </w:r>
          </w:p>
        </w:tc>
      </w:tr>
      <w:tr w:rsidR="000817D5" w:rsidRPr="00A4559E" w14:paraId="696692D1" w14:textId="77777777" w:rsidTr="00211CA8">
        <w:tc>
          <w:tcPr>
            <w:tcW w:w="6804" w:type="dxa"/>
          </w:tcPr>
          <w:p w14:paraId="66E67EF9" w14:textId="77777777" w:rsidR="000817D5" w:rsidRPr="00905362" w:rsidRDefault="000817D5" w:rsidP="0065063B">
            <w:pPr>
              <w:pStyle w:val="G-PCCTablebody"/>
              <w:rPr>
                <w:rStyle w:val="Exprinline"/>
                <w:szCs w:val="20"/>
              </w:rPr>
            </w:pPr>
            <w:r w:rsidRPr="002B5BA6">
              <w:rPr>
                <w:rStyle w:val="Codeinline"/>
                <w:sz w:val="20"/>
                <w:szCs w:val="20"/>
              </w:rPr>
              <w:t>   </w:t>
            </w:r>
            <w:r w:rsidRPr="002B5BA6">
              <w:rPr>
                <w:rStyle w:val="Exprinline"/>
                <w:szCs w:val="20"/>
              </w:rPr>
              <w:t>}</w:t>
            </w:r>
          </w:p>
        </w:tc>
        <w:tc>
          <w:tcPr>
            <w:tcW w:w="1422" w:type="dxa"/>
            <w:gridSpan w:val="2"/>
          </w:tcPr>
          <w:p w14:paraId="33A20355" w14:textId="77777777" w:rsidR="000817D5" w:rsidRPr="007F33B7" w:rsidRDefault="000817D5" w:rsidP="0065063B">
            <w:pPr>
              <w:pStyle w:val="G-PCCTablebody"/>
              <w:jc w:val="center"/>
              <w:rPr>
                <w:rFonts w:eastAsia="MS Mincho"/>
                <w:lang w:eastAsia="ja-JP"/>
              </w:rPr>
            </w:pPr>
          </w:p>
        </w:tc>
      </w:tr>
      <w:tr w:rsidR="000817D5" w:rsidRPr="00A4559E" w14:paraId="4B89E766" w14:textId="77777777" w:rsidTr="00211CA8">
        <w:tc>
          <w:tcPr>
            <w:tcW w:w="6804" w:type="dxa"/>
          </w:tcPr>
          <w:p w14:paraId="1F1B4BF2"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geom_scaling_enabled</w:t>
            </w:r>
          </w:p>
        </w:tc>
        <w:tc>
          <w:tcPr>
            <w:tcW w:w="1422" w:type="dxa"/>
            <w:gridSpan w:val="2"/>
          </w:tcPr>
          <w:p w14:paraId="753D4B97" w14:textId="77777777" w:rsidR="000817D5" w:rsidRPr="00A4559E" w:rsidRDefault="000817D5" w:rsidP="0065063B">
            <w:pPr>
              <w:pStyle w:val="G-PCCTablebody"/>
              <w:jc w:val="center"/>
            </w:pPr>
            <w:r w:rsidRPr="002B5BA6">
              <w:rPr>
                <w:szCs w:val="20"/>
              </w:rPr>
              <w:t>u(1)</w:t>
            </w:r>
          </w:p>
        </w:tc>
      </w:tr>
      <w:tr w:rsidR="000817D5" w:rsidRPr="00A4559E" w14:paraId="18C471A8" w14:textId="77777777" w:rsidTr="00211CA8">
        <w:tc>
          <w:tcPr>
            <w:tcW w:w="6804" w:type="dxa"/>
          </w:tcPr>
          <w:p w14:paraId="047F2487" w14:textId="77777777" w:rsidR="000817D5" w:rsidRPr="00905362" w:rsidRDefault="000817D5" w:rsidP="0065063B">
            <w:pPr>
              <w:pStyle w:val="G-PCCTablebodyKWN"/>
              <w:rPr>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geom_scaling_enabled</w:t>
            </w:r>
            <w:r w:rsidRPr="002B5BA6">
              <w:rPr>
                <w:rStyle w:val="Exprinline"/>
                <w:szCs w:val="20"/>
              </w:rPr>
              <w:t> )</w:t>
            </w:r>
            <w:r w:rsidRPr="002B5BA6">
              <w:rPr>
                <w:rStyle w:val="Exprinline"/>
                <w:rFonts w:hint="eastAsia"/>
                <w:szCs w:val="20"/>
                <w:lang w:eastAsia="zh-CN"/>
              </w:rPr>
              <w:t> </w:t>
            </w:r>
            <w:r w:rsidRPr="002B5BA6">
              <w:rPr>
                <w:rStyle w:val="Exprinline"/>
                <w:szCs w:val="20"/>
              </w:rPr>
              <w:t>{</w:t>
            </w:r>
          </w:p>
        </w:tc>
        <w:tc>
          <w:tcPr>
            <w:tcW w:w="1422" w:type="dxa"/>
            <w:gridSpan w:val="2"/>
          </w:tcPr>
          <w:p w14:paraId="1CA8F4CF" w14:textId="77777777" w:rsidR="000817D5" w:rsidRPr="00A4559E" w:rsidRDefault="000817D5" w:rsidP="0065063B">
            <w:pPr>
              <w:pStyle w:val="G-PCCTablebody"/>
              <w:jc w:val="center"/>
            </w:pPr>
          </w:p>
        </w:tc>
      </w:tr>
      <w:tr w:rsidR="000817D5" w:rsidRPr="00A4559E" w14:paraId="5478EBC1" w14:textId="77777777" w:rsidTr="00211CA8">
        <w:tc>
          <w:tcPr>
            <w:tcW w:w="6804" w:type="dxa"/>
          </w:tcPr>
          <w:p w14:paraId="4349064F" w14:textId="77777777" w:rsidR="000817D5" w:rsidRPr="00905362" w:rsidRDefault="000817D5" w:rsidP="0065063B">
            <w:pPr>
              <w:pStyle w:val="G-PCCTablebody"/>
              <w:rPr>
                <w:szCs w:val="20"/>
              </w:rPr>
            </w:pPr>
            <w:r w:rsidRPr="002B5BA6">
              <w:rPr>
                <w:rStyle w:val="Codeinline"/>
                <w:sz w:val="20"/>
                <w:szCs w:val="20"/>
              </w:rPr>
              <w:t>      </w:t>
            </w:r>
            <w:r w:rsidRPr="002B5BA6">
              <w:rPr>
                <w:rStyle w:val="Synboldinline"/>
                <w:szCs w:val="20"/>
              </w:rPr>
              <w:t>geom_qp</w:t>
            </w:r>
          </w:p>
        </w:tc>
        <w:tc>
          <w:tcPr>
            <w:tcW w:w="1422" w:type="dxa"/>
            <w:gridSpan w:val="2"/>
          </w:tcPr>
          <w:p w14:paraId="6383DB17" w14:textId="77777777" w:rsidR="000817D5" w:rsidRPr="00A4559E" w:rsidRDefault="000817D5" w:rsidP="0065063B">
            <w:pPr>
              <w:pStyle w:val="G-PCCTablebody"/>
              <w:jc w:val="center"/>
            </w:pPr>
            <w:r w:rsidRPr="002B5BA6">
              <w:rPr>
                <w:szCs w:val="20"/>
              </w:rPr>
              <w:t>ue(v)</w:t>
            </w:r>
          </w:p>
        </w:tc>
      </w:tr>
      <w:tr w:rsidR="000817D5" w:rsidRPr="00A4559E" w14:paraId="42DFD063" w14:textId="77777777" w:rsidTr="00211CA8">
        <w:tc>
          <w:tcPr>
            <w:tcW w:w="6804" w:type="dxa"/>
          </w:tcPr>
          <w:p w14:paraId="3DF92241"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geom_qp_mul_log2</w:t>
            </w:r>
          </w:p>
        </w:tc>
        <w:tc>
          <w:tcPr>
            <w:tcW w:w="1422" w:type="dxa"/>
            <w:gridSpan w:val="2"/>
          </w:tcPr>
          <w:p w14:paraId="19A3FAF9" w14:textId="77777777" w:rsidR="000817D5" w:rsidRPr="00A4559E" w:rsidRDefault="000817D5" w:rsidP="0065063B">
            <w:pPr>
              <w:pStyle w:val="G-PCCTablebody"/>
              <w:jc w:val="center"/>
            </w:pPr>
            <w:r w:rsidRPr="002B5BA6">
              <w:rPr>
                <w:szCs w:val="20"/>
              </w:rPr>
              <w:t>u(2)</w:t>
            </w:r>
          </w:p>
        </w:tc>
      </w:tr>
      <w:tr w:rsidR="000817D5" w:rsidRPr="00A4559E" w14:paraId="179CF244" w14:textId="77777777" w:rsidTr="00211CA8">
        <w:tc>
          <w:tcPr>
            <w:tcW w:w="6804" w:type="dxa"/>
          </w:tcPr>
          <w:p w14:paraId="1F4A4D12" w14:textId="77777777" w:rsidR="000817D5" w:rsidRPr="00905362" w:rsidDel="00E111EC" w:rsidRDefault="000817D5" w:rsidP="0065063B">
            <w:pPr>
              <w:pStyle w:val="G-PCCTablebodyKWN"/>
              <w:rPr>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geom_tree_type</w:t>
            </w:r>
            <w:r w:rsidRPr="002B5BA6">
              <w:rPr>
                <w:rStyle w:val="Exprinline"/>
                <w:rFonts w:hint="eastAsia"/>
                <w:szCs w:val="20"/>
                <w:lang w:eastAsia="zh-CN"/>
              </w:rPr>
              <w:t> </w:t>
            </w:r>
            <w:r w:rsidRPr="002B5BA6">
              <w:rPr>
                <w:rStyle w:val="Exprinline"/>
                <w:szCs w:val="20"/>
              </w:rPr>
              <w:t>==</w:t>
            </w:r>
            <w:r w:rsidRPr="002B5BA6">
              <w:rPr>
                <w:rStyle w:val="Exprinline"/>
                <w:rFonts w:hint="eastAsia"/>
                <w:szCs w:val="20"/>
                <w:lang w:eastAsia="zh-CN"/>
              </w:rPr>
              <w:t> </w:t>
            </w:r>
            <w:r w:rsidRPr="002B5BA6">
              <w:rPr>
                <w:rStyle w:val="Exprinline"/>
                <w:szCs w:val="20"/>
              </w:rPr>
              <w:t>1 )</w:t>
            </w:r>
          </w:p>
        </w:tc>
        <w:tc>
          <w:tcPr>
            <w:tcW w:w="1422" w:type="dxa"/>
            <w:gridSpan w:val="2"/>
          </w:tcPr>
          <w:p w14:paraId="007B5C9F" w14:textId="77777777" w:rsidR="000817D5" w:rsidRPr="00A4559E" w:rsidRDefault="000817D5" w:rsidP="0065063B">
            <w:pPr>
              <w:pStyle w:val="G-PCCTablebody"/>
              <w:jc w:val="center"/>
              <w:rPr>
                <w:bCs/>
                <w:noProof/>
              </w:rPr>
            </w:pPr>
          </w:p>
        </w:tc>
      </w:tr>
      <w:tr w:rsidR="000817D5" w:rsidRPr="00A4559E" w14:paraId="1865CD58" w14:textId="77777777" w:rsidTr="00211CA8">
        <w:tc>
          <w:tcPr>
            <w:tcW w:w="6804" w:type="dxa"/>
          </w:tcPr>
          <w:p w14:paraId="7B06DE83" w14:textId="77777777" w:rsidR="000817D5" w:rsidRPr="00905362" w:rsidDel="00E111EC" w:rsidRDefault="000817D5" w:rsidP="0065063B">
            <w:pPr>
              <w:pStyle w:val="G-PCCTablebody"/>
              <w:rPr>
                <w:b/>
                <w:bCs/>
                <w:szCs w:val="20"/>
              </w:rPr>
            </w:pPr>
            <w:r w:rsidRPr="002B5BA6">
              <w:rPr>
                <w:rStyle w:val="Codeinline"/>
                <w:sz w:val="20"/>
                <w:szCs w:val="20"/>
              </w:rPr>
              <w:t>         </w:t>
            </w:r>
            <w:r w:rsidRPr="002B5BA6">
              <w:rPr>
                <w:rStyle w:val="Synboldinline"/>
                <w:szCs w:val="20"/>
              </w:rPr>
              <w:t>ptree_qp_period_log2</w:t>
            </w:r>
          </w:p>
        </w:tc>
        <w:tc>
          <w:tcPr>
            <w:tcW w:w="1422" w:type="dxa"/>
            <w:gridSpan w:val="2"/>
          </w:tcPr>
          <w:p w14:paraId="51933BB1" w14:textId="77777777" w:rsidR="000817D5" w:rsidRPr="00A4559E" w:rsidRDefault="000817D5" w:rsidP="0065063B">
            <w:pPr>
              <w:pStyle w:val="G-PCCTablebody"/>
              <w:jc w:val="center"/>
              <w:rPr>
                <w:bCs/>
                <w:noProof/>
              </w:rPr>
            </w:pPr>
            <w:r w:rsidRPr="002B5BA6">
              <w:rPr>
                <w:bCs/>
                <w:noProof/>
                <w:szCs w:val="20"/>
              </w:rPr>
              <w:t>ue(v)</w:t>
            </w:r>
          </w:p>
        </w:tc>
      </w:tr>
      <w:tr w:rsidR="000817D5" w:rsidRPr="00A4559E" w14:paraId="7582E26F" w14:textId="77777777" w:rsidTr="00211CA8">
        <w:tc>
          <w:tcPr>
            <w:tcW w:w="6804" w:type="dxa"/>
          </w:tcPr>
          <w:p w14:paraId="14836CDB" w14:textId="77777777" w:rsidR="000817D5" w:rsidRPr="00905362" w:rsidDel="00E111EC" w:rsidRDefault="000817D5" w:rsidP="0065063B">
            <w:pPr>
              <w:pStyle w:val="G-PCCTablebodyKWN"/>
              <w:rPr>
                <w:szCs w:val="20"/>
              </w:rPr>
            </w:pPr>
            <w:r w:rsidRPr="002B5BA6">
              <w:rPr>
                <w:rStyle w:val="Codeinline"/>
                <w:sz w:val="20"/>
                <w:szCs w:val="20"/>
              </w:rPr>
              <w:t>      </w:t>
            </w:r>
            <w:r w:rsidRPr="002B5BA6">
              <w:rPr>
                <w:rStyle w:val="Funcinline"/>
                <w:rFonts w:hint="eastAsia"/>
                <w:szCs w:val="20"/>
                <w:lang w:eastAsia="zh-CN"/>
              </w:rPr>
              <w:t>e</w:t>
            </w:r>
            <w:r w:rsidRPr="002B5BA6">
              <w:rPr>
                <w:rStyle w:val="Funcinline"/>
                <w:szCs w:val="20"/>
              </w:rPr>
              <w:t>lse</w:t>
            </w:r>
            <w:r w:rsidRPr="002B5BA6">
              <w:rPr>
                <w:rStyle w:val="Exprinline"/>
                <w:rFonts w:hint="eastAsia"/>
                <w:szCs w:val="20"/>
                <w:lang w:eastAsia="zh-CN"/>
              </w:rPr>
              <w:t> </w:t>
            </w:r>
            <w:r w:rsidRPr="002B5BA6">
              <w:rPr>
                <w:rStyle w:val="Funcinline"/>
                <w:szCs w:val="20"/>
              </w:rPr>
              <w:t>if</w:t>
            </w:r>
            <w:r w:rsidRPr="002B5BA6">
              <w:rPr>
                <w:rStyle w:val="Exprinline"/>
                <w:szCs w:val="20"/>
              </w:rPr>
              <w:t>( </w:t>
            </w:r>
            <w:r w:rsidRPr="002B5BA6">
              <w:rPr>
                <w:rStyle w:val="Synvarinline"/>
                <w:szCs w:val="20"/>
              </w:rPr>
              <w:t>occtree_direct_coding_mode</w:t>
            </w:r>
            <w:r w:rsidRPr="002B5BA6">
              <w:rPr>
                <w:rStyle w:val="Exprinline"/>
                <w:szCs w:val="20"/>
              </w:rPr>
              <w:t> )</w:t>
            </w:r>
          </w:p>
        </w:tc>
        <w:tc>
          <w:tcPr>
            <w:tcW w:w="1422" w:type="dxa"/>
            <w:gridSpan w:val="2"/>
          </w:tcPr>
          <w:p w14:paraId="10F3D6C4" w14:textId="77777777" w:rsidR="000817D5" w:rsidRPr="00A4559E" w:rsidRDefault="000817D5" w:rsidP="0065063B">
            <w:pPr>
              <w:pStyle w:val="G-PCCTablebody"/>
              <w:jc w:val="center"/>
              <w:rPr>
                <w:bCs/>
                <w:noProof/>
              </w:rPr>
            </w:pPr>
          </w:p>
        </w:tc>
      </w:tr>
      <w:tr w:rsidR="000817D5" w:rsidRPr="00A4559E" w14:paraId="09D65EEE" w14:textId="77777777" w:rsidTr="00211CA8">
        <w:tc>
          <w:tcPr>
            <w:tcW w:w="6804" w:type="dxa"/>
          </w:tcPr>
          <w:p w14:paraId="3935B63C" w14:textId="77777777" w:rsidR="000817D5" w:rsidRPr="00905362" w:rsidRDefault="000817D5" w:rsidP="0065063B">
            <w:pPr>
              <w:pStyle w:val="G-PCCTablebody"/>
              <w:rPr>
                <w:b/>
                <w:bCs/>
                <w:szCs w:val="20"/>
              </w:rPr>
            </w:pPr>
            <w:r w:rsidRPr="002B5BA6">
              <w:rPr>
                <w:rStyle w:val="Codeinline"/>
                <w:sz w:val="20"/>
                <w:szCs w:val="20"/>
              </w:rPr>
              <w:t>         </w:t>
            </w:r>
            <w:r w:rsidRPr="002B5BA6">
              <w:rPr>
                <w:rStyle w:val="Synboldinline"/>
                <w:szCs w:val="20"/>
              </w:rPr>
              <w:t>occtree_direct_node_qp_offset</w:t>
            </w:r>
          </w:p>
        </w:tc>
        <w:tc>
          <w:tcPr>
            <w:tcW w:w="1422" w:type="dxa"/>
            <w:gridSpan w:val="2"/>
          </w:tcPr>
          <w:p w14:paraId="5C9CE3A7" w14:textId="77777777" w:rsidR="000817D5" w:rsidRPr="00A4559E" w:rsidRDefault="000817D5" w:rsidP="0065063B">
            <w:pPr>
              <w:pStyle w:val="G-PCCTablebody"/>
              <w:jc w:val="center"/>
            </w:pPr>
            <w:r w:rsidRPr="002B5BA6">
              <w:rPr>
                <w:bCs/>
                <w:noProof/>
                <w:szCs w:val="20"/>
              </w:rPr>
              <w:t>se(v)</w:t>
            </w:r>
          </w:p>
        </w:tc>
      </w:tr>
      <w:tr w:rsidR="000817D5" w:rsidRPr="00A4559E" w14:paraId="7A638536" w14:textId="77777777" w:rsidTr="00211CA8">
        <w:tc>
          <w:tcPr>
            <w:tcW w:w="6804" w:type="dxa"/>
          </w:tcPr>
          <w:p w14:paraId="00047B19" w14:textId="77777777" w:rsidR="000817D5" w:rsidRPr="00905362" w:rsidRDefault="000817D5" w:rsidP="0065063B">
            <w:pPr>
              <w:pStyle w:val="G-PCCTablebody"/>
              <w:rPr>
                <w:rStyle w:val="Exprinline"/>
                <w:szCs w:val="20"/>
              </w:rPr>
            </w:pPr>
            <w:r w:rsidRPr="002B5BA6">
              <w:rPr>
                <w:rStyle w:val="Codeinline"/>
                <w:sz w:val="20"/>
                <w:szCs w:val="20"/>
              </w:rPr>
              <w:t>   </w:t>
            </w:r>
            <w:r w:rsidRPr="002B5BA6">
              <w:rPr>
                <w:rStyle w:val="Exprinline"/>
                <w:szCs w:val="20"/>
              </w:rPr>
              <w:t>}</w:t>
            </w:r>
          </w:p>
        </w:tc>
        <w:tc>
          <w:tcPr>
            <w:tcW w:w="1422" w:type="dxa"/>
            <w:gridSpan w:val="2"/>
          </w:tcPr>
          <w:p w14:paraId="46F32F1F" w14:textId="77777777" w:rsidR="000817D5" w:rsidRPr="00A4559E" w:rsidRDefault="000817D5" w:rsidP="0065063B">
            <w:pPr>
              <w:pStyle w:val="G-PCCTablebody"/>
              <w:jc w:val="center"/>
            </w:pPr>
          </w:p>
        </w:tc>
      </w:tr>
      <w:tr w:rsidR="000817D5" w:rsidRPr="00A4559E" w14:paraId="2150E8E1" w14:textId="77777777" w:rsidTr="00211CA8">
        <w:tc>
          <w:tcPr>
            <w:tcW w:w="6804" w:type="dxa"/>
          </w:tcPr>
          <w:p w14:paraId="56FA6539" w14:textId="77777777" w:rsidR="000817D5" w:rsidRPr="00905362" w:rsidRDefault="000817D5" w:rsidP="0065063B">
            <w:pPr>
              <w:pStyle w:val="G-PCCTablebody"/>
              <w:rPr>
                <w:b/>
                <w:szCs w:val="20"/>
              </w:rPr>
            </w:pPr>
            <w:r w:rsidRPr="002B5BA6">
              <w:rPr>
                <w:rStyle w:val="Codeinline"/>
                <w:sz w:val="20"/>
                <w:szCs w:val="20"/>
              </w:rPr>
              <w:t>   </w:t>
            </w:r>
            <w:r w:rsidRPr="002B5BA6">
              <w:rPr>
                <w:rStyle w:val="Synboldinline"/>
                <w:szCs w:val="20"/>
              </w:rPr>
              <w:t>gps_extension_present</w:t>
            </w:r>
          </w:p>
        </w:tc>
        <w:tc>
          <w:tcPr>
            <w:tcW w:w="1422" w:type="dxa"/>
            <w:gridSpan w:val="2"/>
          </w:tcPr>
          <w:p w14:paraId="5F0A183E" w14:textId="77777777" w:rsidR="000817D5" w:rsidRPr="00A4559E" w:rsidRDefault="000817D5" w:rsidP="0065063B">
            <w:pPr>
              <w:pStyle w:val="G-PCCTablebody"/>
              <w:jc w:val="center"/>
            </w:pPr>
            <w:r w:rsidRPr="002B5BA6">
              <w:rPr>
                <w:szCs w:val="20"/>
              </w:rPr>
              <w:t>u(1)</w:t>
            </w:r>
          </w:p>
        </w:tc>
      </w:tr>
      <w:tr w:rsidR="000817D5" w:rsidRPr="00A4559E" w14:paraId="4C598347" w14:textId="77777777" w:rsidTr="00211CA8">
        <w:tc>
          <w:tcPr>
            <w:tcW w:w="6804" w:type="dxa"/>
          </w:tcPr>
          <w:p w14:paraId="3802B7DC" w14:textId="77777777" w:rsidR="000817D5" w:rsidRPr="00905362" w:rsidRDefault="000817D5" w:rsidP="0065063B">
            <w:pPr>
              <w:pStyle w:val="G-PCCTablebodyKWN"/>
              <w:rPr>
                <w:noProof/>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gps_extension_present</w:t>
            </w:r>
            <w:r w:rsidRPr="002B5BA6">
              <w:rPr>
                <w:rStyle w:val="Exprinline"/>
                <w:szCs w:val="20"/>
              </w:rPr>
              <w:t> )</w:t>
            </w:r>
            <w:r w:rsidRPr="002B5BA6">
              <w:rPr>
                <w:rStyle w:val="Exprinline"/>
                <w:rFonts w:hint="eastAsia"/>
                <w:szCs w:val="20"/>
                <w:lang w:eastAsia="zh-CN"/>
              </w:rPr>
              <w:t> </w:t>
            </w:r>
            <w:r w:rsidRPr="002B5BA6">
              <w:rPr>
                <w:rStyle w:val="Exprinline"/>
                <w:szCs w:val="20"/>
              </w:rPr>
              <w:t>{</w:t>
            </w:r>
          </w:p>
        </w:tc>
        <w:tc>
          <w:tcPr>
            <w:tcW w:w="1422" w:type="dxa"/>
            <w:gridSpan w:val="2"/>
          </w:tcPr>
          <w:p w14:paraId="5B544EA2" w14:textId="77777777" w:rsidR="000817D5" w:rsidRPr="00A4559E" w:rsidRDefault="000817D5" w:rsidP="0065063B">
            <w:pPr>
              <w:pStyle w:val="G-PCCTablebody"/>
              <w:jc w:val="center"/>
              <w:rPr>
                <w:noProof/>
              </w:rPr>
            </w:pPr>
          </w:p>
        </w:tc>
      </w:tr>
      <w:tr w:rsidR="000817D5" w:rsidRPr="00A4559E" w14:paraId="029E7720" w14:textId="77777777" w:rsidTr="00211CA8">
        <w:tc>
          <w:tcPr>
            <w:tcW w:w="6804" w:type="dxa"/>
          </w:tcPr>
          <w:p w14:paraId="210E2040"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Funcinline"/>
                <w:szCs w:val="20"/>
              </w:rPr>
              <w:t>if</w:t>
            </w:r>
            <w:r w:rsidRPr="002B5BA6">
              <w:rPr>
                <w:rStyle w:val="Exprinline"/>
                <w:szCs w:val="20"/>
              </w:rPr>
              <w:t>(</w:t>
            </w:r>
            <w:r w:rsidRPr="002B5BA6">
              <w:rPr>
                <w:rStyle w:val="Synvarinline"/>
                <w:szCs w:val="20"/>
              </w:rPr>
              <w:t>geom_tree_type</w:t>
            </w:r>
            <w:r w:rsidRPr="002B5BA6">
              <w:rPr>
                <w:rStyle w:val="Exprinline"/>
                <w:szCs w:val="20"/>
              </w:rPr>
              <w:t>==0)</w:t>
            </w:r>
            <w:r w:rsidRPr="002B5BA6">
              <w:rPr>
                <w:rStyle w:val="Exprinline"/>
                <w:rFonts w:hint="eastAsia"/>
                <w:szCs w:val="20"/>
                <w:lang w:eastAsia="zh-CN"/>
              </w:rPr>
              <w:t> </w:t>
            </w:r>
            <w:r w:rsidRPr="002B5BA6">
              <w:rPr>
                <w:rStyle w:val="Exprinline"/>
                <w:szCs w:val="20"/>
              </w:rPr>
              <w:t>{</w:t>
            </w:r>
          </w:p>
        </w:tc>
        <w:tc>
          <w:tcPr>
            <w:tcW w:w="1422" w:type="dxa"/>
            <w:gridSpan w:val="2"/>
          </w:tcPr>
          <w:p w14:paraId="35F7E87B" w14:textId="77777777" w:rsidR="000817D5" w:rsidRPr="00AB5B78" w:rsidRDefault="000817D5" w:rsidP="0065063B">
            <w:pPr>
              <w:pStyle w:val="G-PCCTablebody"/>
              <w:jc w:val="center"/>
              <w:rPr>
                <w:noProof/>
              </w:rPr>
            </w:pPr>
          </w:p>
        </w:tc>
      </w:tr>
      <w:tr w:rsidR="000817D5" w:rsidRPr="00A4559E" w14:paraId="4C92A07B" w14:textId="77777777" w:rsidTr="00211CA8">
        <w:tc>
          <w:tcPr>
            <w:tcW w:w="6804" w:type="dxa"/>
          </w:tcPr>
          <w:p w14:paraId="144CC232"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Synboldinline"/>
                <w:szCs w:val="20"/>
              </w:rPr>
              <w:t>trisoup_enable_flag</w:t>
            </w:r>
          </w:p>
        </w:tc>
        <w:tc>
          <w:tcPr>
            <w:tcW w:w="1422" w:type="dxa"/>
            <w:gridSpan w:val="2"/>
          </w:tcPr>
          <w:p w14:paraId="5FC2BB27" w14:textId="77777777" w:rsidR="000817D5" w:rsidRPr="00AB5B78" w:rsidRDefault="000817D5" w:rsidP="0065063B">
            <w:pPr>
              <w:pStyle w:val="G-PCCTablebody"/>
              <w:jc w:val="center"/>
              <w:rPr>
                <w:noProof/>
              </w:rPr>
            </w:pPr>
            <w:r w:rsidRPr="002B5BA6">
              <w:rPr>
                <w:szCs w:val="20"/>
              </w:rPr>
              <w:t>u(1)</w:t>
            </w:r>
          </w:p>
        </w:tc>
      </w:tr>
      <w:tr w:rsidR="000817D5" w:rsidRPr="00A4559E" w14:paraId="1863BF39" w14:textId="77777777" w:rsidTr="00211CA8">
        <w:tc>
          <w:tcPr>
            <w:tcW w:w="6804" w:type="dxa"/>
          </w:tcPr>
          <w:p w14:paraId="30237C4E"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Funcinline"/>
                <w:szCs w:val="20"/>
              </w:rPr>
              <w:t>if</w:t>
            </w:r>
            <w:r w:rsidRPr="002B5BA6">
              <w:rPr>
                <w:rStyle w:val="Exprinline"/>
                <w:szCs w:val="20"/>
              </w:rPr>
              <w:t>(</w:t>
            </w:r>
            <w:r w:rsidRPr="002B5BA6">
              <w:rPr>
                <w:rStyle w:val="Synvarinline"/>
                <w:szCs w:val="20"/>
              </w:rPr>
              <w:t>trisoup_enable_flag</w:t>
            </w:r>
            <w:r w:rsidRPr="002B5BA6">
              <w:rPr>
                <w:rStyle w:val="Exprinline"/>
                <w:szCs w:val="20"/>
              </w:rPr>
              <w:t>)</w:t>
            </w:r>
            <w:r>
              <w:rPr>
                <w:rStyle w:val="Exprinline"/>
                <w:rFonts w:hint="eastAsia"/>
                <w:szCs w:val="20"/>
                <w:lang w:eastAsia="zh-CN"/>
              </w:rPr>
              <w:t> </w:t>
            </w:r>
            <w:r w:rsidRPr="002B5BA6">
              <w:rPr>
                <w:rStyle w:val="Exprinline"/>
                <w:szCs w:val="20"/>
              </w:rPr>
              <w:t>{</w:t>
            </w:r>
          </w:p>
        </w:tc>
        <w:tc>
          <w:tcPr>
            <w:tcW w:w="1422" w:type="dxa"/>
            <w:gridSpan w:val="2"/>
          </w:tcPr>
          <w:p w14:paraId="5C648C35" w14:textId="77777777" w:rsidR="000817D5" w:rsidRPr="00AB5B78" w:rsidRDefault="000817D5" w:rsidP="0065063B">
            <w:pPr>
              <w:pStyle w:val="G-PCCTablebody"/>
              <w:jc w:val="center"/>
              <w:rPr>
                <w:noProof/>
              </w:rPr>
            </w:pPr>
          </w:p>
        </w:tc>
      </w:tr>
      <w:tr w:rsidR="000817D5" w:rsidRPr="00A4559E" w14:paraId="296F205D" w14:textId="77777777" w:rsidTr="00211CA8">
        <w:tc>
          <w:tcPr>
            <w:tcW w:w="6804" w:type="dxa"/>
          </w:tcPr>
          <w:p w14:paraId="45ABABBF"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Synboldinline"/>
                <w:szCs w:val="20"/>
              </w:rPr>
              <w:t>trisoup_non_cubic_node_start_edge_presence_flag</w:t>
            </w:r>
          </w:p>
        </w:tc>
        <w:tc>
          <w:tcPr>
            <w:tcW w:w="1422" w:type="dxa"/>
            <w:gridSpan w:val="2"/>
          </w:tcPr>
          <w:p w14:paraId="65E8A782" w14:textId="77777777" w:rsidR="000817D5" w:rsidRPr="00AB5B78" w:rsidRDefault="000817D5" w:rsidP="0065063B">
            <w:pPr>
              <w:pStyle w:val="G-PCCTablebody"/>
              <w:jc w:val="center"/>
              <w:rPr>
                <w:noProof/>
              </w:rPr>
            </w:pPr>
            <w:r w:rsidRPr="002B5BA6">
              <w:rPr>
                <w:szCs w:val="20"/>
              </w:rPr>
              <w:t>u(1)</w:t>
            </w:r>
          </w:p>
        </w:tc>
      </w:tr>
      <w:tr w:rsidR="000817D5" w:rsidRPr="00A4559E" w14:paraId="44E38B53" w14:textId="77777777" w:rsidTr="00211CA8">
        <w:tc>
          <w:tcPr>
            <w:tcW w:w="6804" w:type="dxa"/>
          </w:tcPr>
          <w:p w14:paraId="2739461C"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Synboldinline"/>
                <w:szCs w:val="20"/>
              </w:rPr>
              <w:t>trisoup_non_cubic_node_end_edge_presence_flag</w:t>
            </w:r>
          </w:p>
        </w:tc>
        <w:tc>
          <w:tcPr>
            <w:tcW w:w="1422" w:type="dxa"/>
            <w:gridSpan w:val="2"/>
          </w:tcPr>
          <w:p w14:paraId="5B436E19" w14:textId="77777777" w:rsidR="000817D5" w:rsidRPr="00AB5B78" w:rsidRDefault="000817D5" w:rsidP="0065063B">
            <w:pPr>
              <w:pStyle w:val="G-PCCTablebody"/>
              <w:jc w:val="center"/>
              <w:rPr>
                <w:noProof/>
              </w:rPr>
            </w:pPr>
            <w:r w:rsidRPr="002B5BA6">
              <w:rPr>
                <w:szCs w:val="20"/>
                <w:lang w:eastAsia="ja-JP"/>
              </w:rPr>
              <w:t>u(1)</w:t>
            </w:r>
          </w:p>
        </w:tc>
      </w:tr>
      <w:tr w:rsidR="000817D5" w:rsidRPr="00A4559E" w14:paraId="347C5C7A" w14:textId="77777777" w:rsidTr="00211CA8">
        <w:tc>
          <w:tcPr>
            <w:tcW w:w="6804" w:type="dxa"/>
          </w:tcPr>
          <w:p w14:paraId="6864CB9D"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Exprinline"/>
                <w:szCs w:val="20"/>
              </w:rPr>
              <w:t>}</w:t>
            </w:r>
          </w:p>
        </w:tc>
        <w:tc>
          <w:tcPr>
            <w:tcW w:w="1422" w:type="dxa"/>
            <w:gridSpan w:val="2"/>
          </w:tcPr>
          <w:p w14:paraId="7DE4256A" w14:textId="77777777" w:rsidR="000817D5" w:rsidRPr="00AB5B78" w:rsidRDefault="000817D5" w:rsidP="0065063B">
            <w:pPr>
              <w:pStyle w:val="G-PCCTablebody"/>
              <w:jc w:val="center"/>
              <w:rPr>
                <w:noProof/>
              </w:rPr>
            </w:pPr>
          </w:p>
        </w:tc>
      </w:tr>
      <w:tr w:rsidR="000817D5" w:rsidRPr="00A4559E" w14:paraId="06E3B5E2" w14:textId="77777777" w:rsidTr="00211CA8">
        <w:tc>
          <w:tcPr>
            <w:tcW w:w="6804" w:type="dxa"/>
          </w:tcPr>
          <w:p w14:paraId="21F48FA9"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Exprinline"/>
                <w:szCs w:val="20"/>
              </w:rPr>
              <w:t>}</w:t>
            </w:r>
          </w:p>
        </w:tc>
        <w:tc>
          <w:tcPr>
            <w:tcW w:w="1422" w:type="dxa"/>
            <w:gridSpan w:val="2"/>
          </w:tcPr>
          <w:p w14:paraId="3E3809FB" w14:textId="77777777" w:rsidR="000817D5" w:rsidRPr="00AB5B78" w:rsidRDefault="000817D5" w:rsidP="0065063B">
            <w:pPr>
              <w:pStyle w:val="G-PCCTablebody"/>
              <w:jc w:val="center"/>
              <w:rPr>
                <w:noProof/>
              </w:rPr>
            </w:pPr>
          </w:p>
        </w:tc>
      </w:tr>
      <w:tr w:rsidR="000817D5" w:rsidRPr="00A4559E" w14:paraId="1604E718" w14:textId="77777777" w:rsidTr="00211CA8">
        <w:tc>
          <w:tcPr>
            <w:tcW w:w="6804" w:type="dxa"/>
          </w:tcPr>
          <w:p w14:paraId="68C54E74"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Funcinline"/>
                <w:szCs w:val="20"/>
              </w:rPr>
              <w:t>if</w:t>
            </w:r>
            <w:r w:rsidRPr="002B5BA6">
              <w:rPr>
                <w:rStyle w:val="Exprinline"/>
                <w:szCs w:val="20"/>
              </w:rPr>
              <w:t>(</w:t>
            </w:r>
            <w:r w:rsidRPr="002B5BA6">
              <w:rPr>
                <w:rStyle w:val="Synvarinline"/>
                <w:szCs w:val="20"/>
              </w:rPr>
              <w:t>geom_tree_type</w:t>
            </w:r>
            <w:r>
              <w:rPr>
                <w:rStyle w:val="Exprinline"/>
                <w:rFonts w:hint="eastAsia"/>
                <w:szCs w:val="20"/>
                <w:lang w:eastAsia="zh-CN"/>
              </w:rPr>
              <w:t> </w:t>
            </w:r>
            <w:r w:rsidRPr="002B5BA6">
              <w:rPr>
                <w:rStyle w:val="Exprinline"/>
                <w:szCs w:val="20"/>
              </w:rPr>
              <w:t>==</w:t>
            </w:r>
            <w:r>
              <w:rPr>
                <w:rStyle w:val="Exprinline"/>
                <w:rFonts w:hint="eastAsia"/>
                <w:szCs w:val="20"/>
                <w:lang w:eastAsia="zh-CN"/>
              </w:rPr>
              <w:t> </w:t>
            </w:r>
            <w:r w:rsidRPr="002B5BA6">
              <w:rPr>
                <w:rStyle w:val="Exprinline"/>
                <w:szCs w:val="20"/>
              </w:rPr>
              <w:t>0</w:t>
            </w:r>
            <w:r>
              <w:rPr>
                <w:rStyle w:val="Exprinline"/>
                <w:rFonts w:hint="eastAsia"/>
                <w:szCs w:val="20"/>
                <w:lang w:eastAsia="zh-CN"/>
              </w:rPr>
              <w:t> </w:t>
            </w:r>
            <w:r w:rsidRPr="002B5BA6">
              <w:rPr>
                <w:rStyle w:val="Exprinline"/>
                <w:szCs w:val="20"/>
              </w:rPr>
              <w:t>&amp;&amp;</w:t>
            </w:r>
            <w:r>
              <w:rPr>
                <w:rStyle w:val="Exprinline"/>
                <w:rFonts w:hint="eastAsia"/>
                <w:szCs w:val="20"/>
                <w:lang w:eastAsia="zh-CN"/>
              </w:rPr>
              <w:t> </w:t>
            </w:r>
            <w:r w:rsidRPr="002B5BA6">
              <w:rPr>
                <w:rStyle w:val="Synboldinline"/>
                <w:b w:val="0"/>
                <w:bCs/>
                <w:szCs w:val="20"/>
              </w:rPr>
              <w:t>geom_angular_enabled</w:t>
            </w:r>
            <w:r w:rsidRPr="002B5BA6">
              <w:rPr>
                <w:rStyle w:val="Exprinline"/>
                <w:szCs w:val="20"/>
              </w:rPr>
              <w:t>)</w:t>
            </w:r>
          </w:p>
        </w:tc>
        <w:tc>
          <w:tcPr>
            <w:tcW w:w="1422" w:type="dxa"/>
            <w:gridSpan w:val="2"/>
          </w:tcPr>
          <w:p w14:paraId="745FB08C" w14:textId="77777777" w:rsidR="000817D5" w:rsidRPr="00A4559E" w:rsidRDefault="000817D5" w:rsidP="0065063B">
            <w:pPr>
              <w:pStyle w:val="G-PCCTablebody"/>
              <w:jc w:val="center"/>
              <w:rPr>
                <w:noProof/>
              </w:rPr>
            </w:pPr>
          </w:p>
        </w:tc>
      </w:tr>
      <w:tr w:rsidR="000817D5" w:rsidRPr="00A4559E" w14:paraId="47DA8BF2" w14:textId="77777777" w:rsidTr="00211CA8">
        <w:tc>
          <w:tcPr>
            <w:tcW w:w="6804" w:type="dxa"/>
          </w:tcPr>
          <w:p w14:paraId="55223D7D" w14:textId="77777777" w:rsidR="000817D5" w:rsidRPr="00E76A56" w:rsidRDefault="000817D5" w:rsidP="0065063B">
            <w:pPr>
              <w:pStyle w:val="G-PCCTablebodyKWN"/>
              <w:rPr>
                <w:rStyle w:val="Codeinline"/>
                <w:sz w:val="20"/>
                <w:szCs w:val="20"/>
              </w:rPr>
            </w:pPr>
            <w:r w:rsidRPr="002B5BA6">
              <w:rPr>
                <w:rStyle w:val="Codeinline"/>
                <w:sz w:val="20"/>
                <w:szCs w:val="20"/>
              </w:rPr>
              <w:t>        </w:t>
            </w:r>
            <w:r>
              <w:rPr>
                <w:rStyle w:val="Codeinline"/>
                <w:rFonts w:hint="eastAsia"/>
                <w:szCs w:val="20"/>
                <w:lang w:eastAsia="zh-CN"/>
              </w:rPr>
              <w:t> </w:t>
            </w:r>
            <w:r w:rsidRPr="002B5BA6">
              <w:rPr>
                <w:rStyle w:val="Synboldinline"/>
                <w:szCs w:val="20"/>
              </w:rPr>
              <w:t>occtree_angular_extension_enabled</w:t>
            </w:r>
          </w:p>
        </w:tc>
        <w:tc>
          <w:tcPr>
            <w:tcW w:w="1422" w:type="dxa"/>
            <w:gridSpan w:val="2"/>
          </w:tcPr>
          <w:p w14:paraId="1D9DBFFA" w14:textId="77777777" w:rsidR="000817D5" w:rsidRPr="00A4559E" w:rsidRDefault="000817D5" w:rsidP="0065063B">
            <w:pPr>
              <w:pStyle w:val="G-PCCTablebody"/>
              <w:jc w:val="center"/>
              <w:rPr>
                <w:noProof/>
              </w:rPr>
            </w:pPr>
            <w:r w:rsidRPr="002B5BA6">
              <w:rPr>
                <w:szCs w:val="20"/>
              </w:rPr>
              <w:t>u(1)</w:t>
            </w:r>
          </w:p>
        </w:tc>
      </w:tr>
      <w:tr w:rsidR="000817D5" w:rsidRPr="00A4559E" w14:paraId="461BBA6F" w14:textId="77777777" w:rsidTr="00211CA8">
        <w:tc>
          <w:tcPr>
            <w:tcW w:w="6804" w:type="dxa"/>
          </w:tcPr>
          <w:p w14:paraId="2637B09C"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Funcinline"/>
                <w:szCs w:val="20"/>
              </w:rPr>
              <w:t>if</w:t>
            </w:r>
            <w:r w:rsidRPr="002B5BA6">
              <w:rPr>
                <w:rStyle w:val="Exprinline"/>
                <w:szCs w:val="20"/>
              </w:rPr>
              <w:t>(</w:t>
            </w:r>
            <w:r w:rsidRPr="002B5BA6">
              <w:rPr>
                <w:rStyle w:val="Synvarinline"/>
                <w:szCs w:val="20"/>
              </w:rPr>
              <w:t>geom_tree_type</w:t>
            </w:r>
            <w:r>
              <w:rPr>
                <w:rStyle w:val="Exprinline"/>
                <w:rFonts w:hint="eastAsia"/>
                <w:szCs w:val="20"/>
                <w:lang w:eastAsia="zh-CN"/>
              </w:rPr>
              <w:t> </w:t>
            </w:r>
            <w:r w:rsidRPr="002B5BA6">
              <w:rPr>
                <w:rStyle w:val="Exprinline"/>
                <w:szCs w:val="20"/>
              </w:rPr>
              <w:t>==</w:t>
            </w:r>
            <w:r>
              <w:rPr>
                <w:rStyle w:val="Exprinline"/>
                <w:rFonts w:hint="eastAsia"/>
                <w:szCs w:val="20"/>
                <w:lang w:eastAsia="zh-CN"/>
              </w:rPr>
              <w:t> </w:t>
            </w:r>
            <w:r w:rsidRPr="002B5BA6">
              <w:rPr>
                <w:rStyle w:val="Exprinline"/>
                <w:szCs w:val="20"/>
              </w:rPr>
              <w:t>0</w:t>
            </w:r>
            <w:r>
              <w:rPr>
                <w:rStyle w:val="Exprinline"/>
                <w:rFonts w:hint="eastAsia"/>
                <w:szCs w:val="20"/>
                <w:lang w:eastAsia="zh-CN"/>
              </w:rPr>
              <w:t> </w:t>
            </w:r>
            <w:r w:rsidRPr="002B5BA6">
              <w:rPr>
                <w:rStyle w:val="Exprinline"/>
                <w:szCs w:val="20"/>
              </w:rPr>
              <w:t>||</w:t>
            </w:r>
            <w:r>
              <w:rPr>
                <w:rStyle w:val="Exprinline"/>
                <w:rFonts w:hint="eastAsia"/>
                <w:szCs w:val="20"/>
                <w:lang w:eastAsia="zh-CN"/>
              </w:rPr>
              <w:t> </w:t>
            </w:r>
            <w:r w:rsidRPr="002B5BA6">
              <w:rPr>
                <w:rStyle w:val="Synboldinline"/>
                <w:b w:val="0"/>
                <w:bCs/>
                <w:szCs w:val="20"/>
              </w:rPr>
              <w:t>geom_angular_enabled</w:t>
            </w:r>
            <w:r w:rsidRPr="002B5BA6">
              <w:rPr>
                <w:rStyle w:val="Exprinline"/>
                <w:szCs w:val="20"/>
              </w:rPr>
              <w:t>)</w:t>
            </w:r>
          </w:p>
        </w:tc>
        <w:tc>
          <w:tcPr>
            <w:tcW w:w="1422" w:type="dxa"/>
            <w:gridSpan w:val="2"/>
          </w:tcPr>
          <w:p w14:paraId="417F2784" w14:textId="77777777" w:rsidR="000817D5" w:rsidRPr="00A4559E" w:rsidRDefault="000817D5" w:rsidP="0065063B">
            <w:pPr>
              <w:pStyle w:val="G-PCCTablebody"/>
              <w:jc w:val="center"/>
              <w:rPr>
                <w:noProof/>
              </w:rPr>
            </w:pPr>
          </w:p>
        </w:tc>
      </w:tr>
      <w:tr w:rsidR="000817D5" w:rsidRPr="00A4559E" w14:paraId="13FF11E4" w14:textId="77777777" w:rsidTr="00211CA8">
        <w:tc>
          <w:tcPr>
            <w:tcW w:w="6804" w:type="dxa"/>
          </w:tcPr>
          <w:p w14:paraId="30CC191B" w14:textId="77777777" w:rsidR="000817D5" w:rsidRPr="00905362" w:rsidRDefault="000817D5" w:rsidP="0065063B">
            <w:pPr>
              <w:pStyle w:val="G-PCCTablebodyKWN"/>
              <w:rPr>
                <w:rStyle w:val="Synboldinline"/>
                <w:szCs w:val="20"/>
              </w:rPr>
            </w:pPr>
            <w:r w:rsidRPr="002B5BA6">
              <w:rPr>
                <w:rStyle w:val="Codeinline"/>
                <w:sz w:val="20"/>
                <w:szCs w:val="20"/>
              </w:rPr>
              <w:t>        </w:t>
            </w:r>
            <w:r>
              <w:rPr>
                <w:rStyle w:val="Codeinline"/>
                <w:rFonts w:hint="eastAsia"/>
                <w:szCs w:val="20"/>
                <w:lang w:eastAsia="zh-CN"/>
              </w:rPr>
              <w:t> </w:t>
            </w:r>
            <w:r w:rsidRPr="002B5BA6">
              <w:rPr>
                <w:rStyle w:val="Synboldinline"/>
                <w:szCs w:val="20"/>
              </w:rPr>
              <w:t>inter_prediction_enabled</w:t>
            </w:r>
          </w:p>
        </w:tc>
        <w:tc>
          <w:tcPr>
            <w:tcW w:w="1422" w:type="dxa"/>
            <w:gridSpan w:val="2"/>
          </w:tcPr>
          <w:p w14:paraId="20EBE00D" w14:textId="77777777" w:rsidR="000817D5" w:rsidRPr="00A4559E" w:rsidRDefault="000817D5" w:rsidP="0065063B">
            <w:pPr>
              <w:pStyle w:val="G-PCCTablebody"/>
              <w:jc w:val="center"/>
              <w:rPr>
                <w:noProof/>
              </w:rPr>
            </w:pPr>
            <w:r w:rsidRPr="002B5BA6">
              <w:rPr>
                <w:noProof/>
                <w:szCs w:val="20"/>
              </w:rPr>
              <w:t>u(1)</w:t>
            </w:r>
          </w:p>
        </w:tc>
      </w:tr>
      <w:tr w:rsidR="000817D5" w:rsidRPr="00A4559E" w14:paraId="798A1239" w14:textId="77777777" w:rsidTr="00211CA8">
        <w:tc>
          <w:tcPr>
            <w:tcW w:w="6804" w:type="dxa"/>
          </w:tcPr>
          <w:p w14:paraId="3B5E1006" w14:textId="77777777" w:rsidR="000817D5" w:rsidRPr="00905362" w:rsidRDefault="000817D5" w:rsidP="0065063B">
            <w:pPr>
              <w:pStyle w:val="G-PCCTablebodyKWN"/>
              <w:rPr>
                <w:rStyle w:val="Exprinline"/>
                <w:szCs w:val="20"/>
              </w:rPr>
            </w:pPr>
            <w:r w:rsidRPr="002B5BA6">
              <w:rPr>
                <w:rStyle w:val="Codeinline"/>
                <w:sz w:val="20"/>
                <w:szCs w:val="20"/>
              </w:rPr>
              <w:t>      </w:t>
            </w:r>
            <w:r w:rsidRPr="002B5BA6">
              <w:rPr>
                <w:rStyle w:val="Funcinline"/>
                <w:szCs w:val="20"/>
              </w:rPr>
              <w:t>if</w:t>
            </w:r>
            <w:r w:rsidRPr="002B5BA6">
              <w:rPr>
                <w:rStyle w:val="Exprinline"/>
                <w:szCs w:val="20"/>
              </w:rPr>
              <w:t>(</w:t>
            </w:r>
            <w:r w:rsidRPr="002B5BA6">
              <w:rPr>
                <w:rStyle w:val="Synvarinline"/>
                <w:szCs w:val="20"/>
              </w:rPr>
              <w:t>inter_prediction_enabled</w:t>
            </w:r>
            <w:r w:rsidRPr="002B5BA6">
              <w:rPr>
                <w:rStyle w:val="Exprinline"/>
                <w:szCs w:val="20"/>
              </w:rPr>
              <w:t>)</w:t>
            </w:r>
            <w:r>
              <w:rPr>
                <w:rStyle w:val="Exprinline"/>
                <w:rFonts w:hint="eastAsia"/>
                <w:szCs w:val="20"/>
                <w:lang w:eastAsia="zh-CN"/>
              </w:rPr>
              <w:t> </w:t>
            </w:r>
            <w:r w:rsidRPr="002B5BA6">
              <w:rPr>
                <w:rStyle w:val="Exprinline"/>
                <w:szCs w:val="20"/>
              </w:rPr>
              <w:t>{</w:t>
            </w:r>
          </w:p>
        </w:tc>
        <w:tc>
          <w:tcPr>
            <w:tcW w:w="1422" w:type="dxa"/>
            <w:gridSpan w:val="2"/>
          </w:tcPr>
          <w:p w14:paraId="229998DD" w14:textId="77777777" w:rsidR="000817D5" w:rsidRPr="00A4559E" w:rsidRDefault="000817D5" w:rsidP="0065063B">
            <w:pPr>
              <w:pStyle w:val="G-PCCTablebody"/>
              <w:jc w:val="center"/>
              <w:rPr>
                <w:noProof/>
              </w:rPr>
            </w:pPr>
          </w:p>
        </w:tc>
      </w:tr>
      <w:tr w:rsidR="000817D5" w:rsidRPr="00A4559E" w14:paraId="31EB0B31" w14:textId="77777777" w:rsidTr="00211CA8">
        <w:tc>
          <w:tcPr>
            <w:tcW w:w="6804" w:type="dxa"/>
          </w:tcPr>
          <w:p w14:paraId="40EA20E6" w14:textId="77777777" w:rsidR="000817D5" w:rsidRPr="00905362" w:rsidRDefault="000817D5" w:rsidP="0065063B">
            <w:pPr>
              <w:pStyle w:val="G-PCCTablebodyKWN"/>
              <w:rPr>
                <w:rStyle w:val="Synboldinline"/>
                <w:szCs w:val="20"/>
              </w:rPr>
            </w:pPr>
            <w:r w:rsidRPr="002B5BA6">
              <w:rPr>
                <w:rStyle w:val="Codeinline"/>
                <w:sz w:val="20"/>
                <w:szCs w:val="20"/>
              </w:rPr>
              <w:t>         </w:t>
            </w:r>
            <w:r w:rsidRPr="002B5BA6">
              <w:rPr>
                <w:rStyle w:val="Synboldinline"/>
                <w:szCs w:val="20"/>
              </w:rPr>
              <w:t>global_motion_enabled</w:t>
            </w:r>
          </w:p>
        </w:tc>
        <w:tc>
          <w:tcPr>
            <w:tcW w:w="1422" w:type="dxa"/>
            <w:gridSpan w:val="2"/>
          </w:tcPr>
          <w:p w14:paraId="70FCEBB2" w14:textId="77777777" w:rsidR="000817D5" w:rsidRPr="00A4559E" w:rsidRDefault="000817D5" w:rsidP="0065063B">
            <w:pPr>
              <w:pStyle w:val="G-PCCTablebody"/>
              <w:jc w:val="center"/>
              <w:rPr>
                <w:noProof/>
              </w:rPr>
            </w:pPr>
            <w:r w:rsidRPr="002B5BA6">
              <w:rPr>
                <w:noProof/>
                <w:szCs w:val="20"/>
              </w:rPr>
              <w:t>u(1)</w:t>
            </w:r>
          </w:p>
        </w:tc>
      </w:tr>
      <w:tr w:rsidR="000817D5" w:rsidRPr="00A4559E" w14:paraId="5FE1E8E4" w14:textId="77777777" w:rsidTr="00211CA8">
        <w:tc>
          <w:tcPr>
            <w:tcW w:w="6804" w:type="dxa"/>
          </w:tcPr>
          <w:p w14:paraId="211936A3" w14:textId="77777777" w:rsidR="000817D5" w:rsidRPr="00905362" w:rsidRDefault="000817D5" w:rsidP="0065063B">
            <w:pPr>
              <w:pStyle w:val="G-PCCTablebodyKWN"/>
              <w:rPr>
                <w:rStyle w:val="Exprinline"/>
                <w:szCs w:val="20"/>
              </w:rPr>
            </w:pPr>
            <w:r w:rsidRPr="002B5BA6">
              <w:rPr>
                <w:rStyle w:val="Codeinline"/>
                <w:sz w:val="20"/>
                <w:szCs w:val="20"/>
              </w:rPr>
              <w:t>         </w:t>
            </w:r>
            <w:r w:rsidRPr="002B5BA6">
              <w:rPr>
                <w:rStyle w:val="Funcinline"/>
                <w:szCs w:val="20"/>
              </w:rPr>
              <w:t>if</w:t>
            </w:r>
            <w:r w:rsidRPr="002B5BA6">
              <w:rPr>
                <w:rStyle w:val="Exprinline"/>
                <w:szCs w:val="20"/>
              </w:rPr>
              <w:t>(</w:t>
            </w:r>
            <w:r w:rsidRPr="002B5BA6">
              <w:rPr>
                <w:rStyle w:val="Synvarinline"/>
                <w:szCs w:val="20"/>
              </w:rPr>
              <w:t>geom_tree_type</w:t>
            </w:r>
            <w:r>
              <w:rPr>
                <w:rStyle w:val="Synvarinline"/>
                <w:rFonts w:hint="eastAsia"/>
                <w:szCs w:val="20"/>
                <w:lang w:eastAsia="zh-CN"/>
              </w:rPr>
              <w:t> </w:t>
            </w:r>
            <w:r w:rsidRPr="002B5BA6">
              <w:rPr>
                <w:rStyle w:val="Exprinline"/>
                <w:szCs w:val="20"/>
              </w:rPr>
              <w:t>==</w:t>
            </w:r>
            <w:r>
              <w:rPr>
                <w:rStyle w:val="Exprinline"/>
                <w:rFonts w:hint="eastAsia"/>
                <w:szCs w:val="20"/>
                <w:lang w:eastAsia="zh-CN"/>
              </w:rPr>
              <w:t> </w:t>
            </w:r>
            <w:r w:rsidRPr="002B5BA6">
              <w:rPr>
                <w:rStyle w:val="Exprinline"/>
                <w:szCs w:val="20"/>
              </w:rPr>
              <w:t>1)</w:t>
            </w:r>
            <w:r>
              <w:rPr>
                <w:rStyle w:val="Exprinline"/>
                <w:rFonts w:hint="eastAsia"/>
                <w:szCs w:val="20"/>
                <w:lang w:eastAsia="zh-CN"/>
              </w:rPr>
              <w:t> </w:t>
            </w:r>
            <w:r w:rsidRPr="002B5BA6">
              <w:rPr>
                <w:rStyle w:val="Exprinline"/>
                <w:szCs w:val="20"/>
              </w:rPr>
              <w:t>{</w:t>
            </w:r>
          </w:p>
        </w:tc>
        <w:tc>
          <w:tcPr>
            <w:tcW w:w="1422" w:type="dxa"/>
            <w:gridSpan w:val="2"/>
          </w:tcPr>
          <w:p w14:paraId="5F51CAE7" w14:textId="77777777" w:rsidR="000817D5" w:rsidRPr="00A4559E" w:rsidRDefault="000817D5" w:rsidP="0065063B">
            <w:pPr>
              <w:pStyle w:val="G-PCCTablebody"/>
              <w:jc w:val="center"/>
              <w:rPr>
                <w:noProof/>
              </w:rPr>
            </w:pPr>
          </w:p>
        </w:tc>
      </w:tr>
      <w:tr w:rsidR="000817D5" w:rsidRPr="00A4559E" w14:paraId="54D3556C" w14:textId="77777777" w:rsidTr="00211CA8">
        <w:tc>
          <w:tcPr>
            <w:tcW w:w="6804" w:type="dxa"/>
          </w:tcPr>
          <w:p w14:paraId="78B05F05" w14:textId="77777777" w:rsidR="000817D5" w:rsidRPr="00905362" w:rsidRDefault="000817D5" w:rsidP="0065063B">
            <w:pPr>
              <w:pStyle w:val="G-PCCTablebodyKWN"/>
              <w:rPr>
                <w:rStyle w:val="Synboldinline"/>
                <w:szCs w:val="20"/>
              </w:rPr>
            </w:pPr>
            <w:r w:rsidRPr="002B5BA6">
              <w:rPr>
                <w:rStyle w:val="Codeinline"/>
                <w:sz w:val="20"/>
                <w:szCs w:val="20"/>
              </w:rPr>
              <w:t>            </w:t>
            </w:r>
            <w:r w:rsidRPr="002B5BA6">
              <w:rPr>
                <w:rStyle w:val="Synboldinline"/>
                <w:szCs w:val="20"/>
              </w:rPr>
              <w:t>inter_azim_scale_log2</w:t>
            </w:r>
          </w:p>
        </w:tc>
        <w:tc>
          <w:tcPr>
            <w:tcW w:w="1422" w:type="dxa"/>
            <w:gridSpan w:val="2"/>
          </w:tcPr>
          <w:p w14:paraId="213A4E1C" w14:textId="77777777" w:rsidR="000817D5" w:rsidRPr="00A4559E" w:rsidRDefault="000817D5" w:rsidP="0065063B">
            <w:pPr>
              <w:pStyle w:val="G-PCCTablebody"/>
              <w:jc w:val="center"/>
              <w:rPr>
                <w:noProof/>
              </w:rPr>
            </w:pPr>
            <w:r w:rsidRPr="002B5BA6">
              <w:rPr>
                <w:noProof/>
                <w:szCs w:val="20"/>
              </w:rPr>
              <w:t>ue(v)</w:t>
            </w:r>
          </w:p>
        </w:tc>
      </w:tr>
      <w:tr w:rsidR="000817D5" w:rsidRPr="00A4559E" w14:paraId="6544DB98" w14:textId="77777777" w:rsidTr="00211CA8">
        <w:tc>
          <w:tcPr>
            <w:tcW w:w="6804" w:type="dxa"/>
          </w:tcPr>
          <w:p w14:paraId="4A80F47D" w14:textId="77777777" w:rsidR="000817D5" w:rsidRPr="00905362" w:rsidRDefault="000817D5" w:rsidP="0065063B">
            <w:pPr>
              <w:pStyle w:val="G-PCCTablebodyKWN"/>
              <w:rPr>
                <w:rStyle w:val="Synboldinline"/>
                <w:szCs w:val="20"/>
              </w:rPr>
            </w:pPr>
            <w:r w:rsidRPr="002B5BA6">
              <w:rPr>
                <w:rStyle w:val="Codeinline"/>
                <w:sz w:val="20"/>
                <w:szCs w:val="20"/>
              </w:rPr>
              <w:t>            </w:t>
            </w:r>
            <w:r w:rsidRPr="002B5BA6">
              <w:rPr>
                <w:rStyle w:val="Synboldinline"/>
                <w:szCs w:val="20"/>
              </w:rPr>
              <w:t>resampling_enabled</w:t>
            </w:r>
          </w:p>
        </w:tc>
        <w:tc>
          <w:tcPr>
            <w:tcW w:w="1422" w:type="dxa"/>
            <w:gridSpan w:val="2"/>
          </w:tcPr>
          <w:p w14:paraId="50303A99" w14:textId="77777777" w:rsidR="000817D5" w:rsidRDefault="000817D5" w:rsidP="0065063B">
            <w:pPr>
              <w:pStyle w:val="G-PCCTablebody"/>
              <w:jc w:val="center"/>
              <w:rPr>
                <w:noProof/>
              </w:rPr>
            </w:pPr>
            <w:r w:rsidRPr="002B5BA6">
              <w:rPr>
                <w:noProof/>
                <w:szCs w:val="20"/>
              </w:rPr>
              <w:t>u(1)</w:t>
            </w:r>
          </w:p>
        </w:tc>
      </w:tr>
      <w:tr w:rsidR="000817D5" w:rsidRPr="00A4559E" w14:paraId="3E0AF097" w14:textId="77777777" w:rsidTr="000817D5">
        <w:tc>
          <w:tcPr>
            <w:tcW w:w="6804" w:type="dxa"/>
          </w:tcPr>
          <w:p w14:paraId="1DA93228" w14:textId="77777777" w:rsidR="000817D5" w:rsidRPr="00905362" w:rsidRDefault="000817D5" w:rsidP="0065063B">
            <w:pPr>
              <w:pStyle w:val="G-PCCTablebodyKWN"/>
              <w:rPr>
                <w:rStyle w:val="Synboldinline"/>
                <w:szCs w:val="20"/>
              </w:rPr>
            </w:pPr>
            <w:r w:rsidRPr="002B5BA6">
              <w:rPr>
                <w:rStyle w:val="Codeinline"/>
                <w:sz w:val="20"/>
                <w:szCs w:val="20"/>
              </w:rPr>
              <w:t>            </w:t>
            </w:r>
            <w:r>
              <w:rPr>
                <w:rStyle w:val="Synboldinline"/>
                <w:szCs w:val="20"/>
              </w:rPr>
              <w:t>max_points_per_entry_minus1</w:t>
            </w:r>
          </w:p>
        </w:tc>
        <w:tc>
          <w:tcPr>
            <w:tcW w:w="1422" w:type="dxa"/>
            <w:gridSpan w:val="2"/>
          </w:tcPr>
          <w:p w14:paraId="7EF5FD7F" w14:textId="77777777" w:rsidR="000817D5" w:rsidRDefault="000817D5" w:rsidP="0065063B">
            <w:pPr>
              <w:pStyle w:val="G-PCCTablebody"/>
              <w:jc w:val="center"/>
              <w:rPr>
                <w:noProof/>
              </w:rPr>
            </w:pPr>
            <w:r>
              <w:rPr>
                <w:noProof/>
                <w:szCs w:val="20"/>
              </w:rPr>
              <w:t>ue(v)</w:t>
            </w:r>
          </w:p>
        </w:tc>
      </w:tr>
      <w:tr w:rsidR="00211CA8" w:rsidRPr="00A4559E" w14:paraId="15B32E1F" w14:textId="77777777" w:rsidTr="000817D5">
        <w:tc>
          <w:tcPr>
            <w:tcW w:w="6804" w:type="dxa"/>
          </w:tcPr>
          <w:p w14:paraId="4C548777" w14:textId="7B135CFB" w:rsidR="00211CA8" w:rsidRPr="002B5BA6" w:rsidRDefault="00211CA8" w:rsidP="000608BD">
            <w:pPr>
              <w:pStyle w:val="G-PCCTablebodyKWN"/>
              <w:ind w:firstLineChars="700" w:firstLine="1400"/>
              <w:rPr>
                <w:rStyle w:val="Codeinline"/>
                <w:sz w:val="20"/>
                <w:szCs w:val="20"/>
              </w:rPr>
            </w:pPr>
            <w:r w:rsidRPr="002B5BA6">
              <w:rPr>
                <w:rStyle w:val="Funcinline"/>
                <w:szCs w:val="20"/>
              </w:rPr>
              <w:t>if</w:t>
            </w:r>
            <w:r w:rsidRPr="002B5BA6">
              <w:rPr>
                <w:rStyle w:val="Exprinline"/>
                <w:szCs w:val="20"/>
              </w:rPr>
              <w:t>(</w:t>
            </w:r>
            <w:r w:rsidRPr="00A75194">
              <w:rPr>
                <w:rStyle w:val="Synvarinline"/>
              </w:rPr>
              <w:t>max_points_per_entry_minus1</w:t>
            </w:r>
            <w:r>
              <w:rPr>
                <w:rStyle w:val="Synvarinline"/>
                <w:rFonts w:hint="eastAsia"/>
                <w:szCs w:val="20"/>
                <w:lang w:eastAsia="zh-CN"/>
              </w:rPr>
              <w:t> </w:t>
            </w:r>
            <w:r>
              <w:rPr>
                <w:rStyle w:val="Exprinline"/>
                <w:rFonts w:eastAsia="Malgun Gothic" w:hint="eastAsia"/>
                <w:szCs w:val="20"/>
                <w:lang w:eastAsia="ko-KR"/>
              </w:rPr>
              <w:t>&gt;</w:t>
            </w:r>
            <w:r>
              <w:rPr>
                <w:rStyle w:val="Exprinline"/>
                <w:rFonts w:hint="eastAsia"/>
                <w:szCs w:val="20"/>
                <w:lang w:eastAsia="zh-CN"/>
              </w:rPr>
              <w:t> </w:t>
            </w:r>
            <w:r>
              <w:rPr>
                <w:rStyle w:val="Exprinline"/>
                <w:rFonts w:eastAsia="Malgun Gothic" w:hint="eastAsia"/>
                <w:szCs w:val="20"/>
                <w:lang w:eastAsia="ko-KR"/>
              </w:rPr>
              <w:t>0</w:t>
            </w:r>
            <w:r w:rsidRPr="002B5BA6">
              <w:rPr>
                <w:rStyle w:val="Exprinline"/>
                <w:szCs w:val="20"/>
              </w:rPr>
              <w:t>)</w:t>
            </w:r>
            <w:r>
              <w:rPr>
                <w:rStyle w:val="Exprinline"/>
                <w:rFonts w:hint="eastAsia"/>
                <w:szCs w:val="20"/>
                <w:lang w:eastAsia="zh-CN"/>
              </w:rPr>
              <w:t> </w:t>
            </w:r>
          </w:p>
        </w:tc>
        <w:tc>
          <w:tcPr>
            <w:tcW w:w="1422" w:type="dxa"/>
            <w:gridSpan w:val="2"/>
          </w:tcPr>
          <w:p w14:paraId="61DDD14C" w14:textId="77777777" w:rsidR="00211CA8" w:rsidRDefault="00211CA8" w:rsidP="00211CA8">
            <w:pPr>
              <w:pStyle w:val="G-PCCTablebody"/>
              <w:jc w:val="center"/>
              <w:rPr>
                <w:noProof/>
                <w:szCs w:val="20"/>
              </w:rPr>
            </w:pPr>
          </w:p>
        </w:tc>
      </w:tr>
      <w:tr w:rsidR="00211CA8" w:rsidRPr="00A4559E" w14:paraId="7574D5FC" w14:textId="77777777" w:rsidTr="000817D5">
        <w:tc>
          <w:tcPr>
            <w:tcW w:w="6804" w:type="dxa"/>
          </w:tcPr>
          <w:p w14:paraId="41703BAC" w14:textId="516D1BF4" w:rsidR="00211CA8" w:rsidRPr="000608BD" w:rsidRDefault="00211CA8" w:rsidP="000608BD">
            <w:pPr>
              <w:pStyle w:val="G-PCCTablebody"/>
              <w:ind w:firstLineChars="800" w:firstLine="1631"/>
              <w:rPr>
                <w:rStyle w:val="Synboldinline"/>
              </w:rPr>
            </w:pPr>
            <w:r w:rsidRPr="00211CA8">
              <w:rPr>
                <w:rStyle w:val="Synboldinline"/>
              </w:rPr>
              <w:t>d</w:t>
            </w:r>
            <w:r w:rsidRPr="000608BD">
              <w:rPr>
                <w:rStyle w:val="Synboldinline"/>
              </w:rPr>
              <w:t>ow</w:t>
            </w:r>
            <w:r w:rsidRPr="00211CA8">
              <w:rPr>
                <w:rStyle w:val="Synboldinline"/>
              </w:rPr>
              <w:t>n_sampling_range</w:t>
            </w:r>
          </w:p>
        </w:tc>
        <w:tc>
          <w:tcPr>
            <w:tcW w:w="1422" w:type="dxa"/>
            <w:gridSpan w:val="2"/>
          </w:tcPr>
          <w:p w14:paraId="09AE0EA7" w14:textId="0E1D4D0C" w:rsidR="00211CA8" w:rsidRDefault="00211CA8" w:rsidP="00211CA8">
            <w:pPr>
              <w:pStyle w:val="G-PCCTablebody"/>
              <w:jc w:val="center"/>
              <w:rPr>
                <w:noProof/>
                <w:szCs w:val="20"/>
              </w:rPr>
            </w:pPr>
            <w:r>
              <w:rPr>
                <w:noProof/>
                <w:szCs w:val="20"/>
              </w:rPr>
              <w:t>ue(v)</w:t>
            </w:r>
          </w:p>
        </w:tc>
      </w:tr>
      <w:tr w:rsidR="000817D5" w:rsidRPr="00A4559E" w14:paraId="64F03229" w14:textId="77777777" w:rsidTr="00211CA8">
        <w:tc>
          <w:tcPr>
            <w:tcW w:w="6804" w:type="dxa"/>
          </w:tcPr>
          <w:p w14:paraId="44BCA9A5"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Exprinline"/>
                <w:szCs w:val="20"/>
              </w:rPr>
              <w:t>}</w:t>
            </w:r>
          </w:p>
        </w:tc>
        <w:tc>
          <w:tcPr>
            <w:tcW w:w="1422" w:type="dxa"/>
            <w:gridSpan w:val="2"/>
          </w:tcPr>
          <w:p w14:paraId="14C50226" w14:textId="77777777" w:rsidR="000817D5" w:rsidRDefault="000817D5" w:rsidP="0065063B">
            <w:pPr>
              <w:pStyle w:val="G-PCCTablebody"/>
              <w:jc w:val="center"/>
              <w:rPr>
                <w:noProof/>
              </w:rPr>
            </w:pPr>
          </w:p>
        </w:tc>
      </w:tr>
      <w:tr w:rsidR="000817D5" w:rsidRPr="00A4559E" w14:paraId="4EC50B2E" w14:textId="77777777" w:rsidTr="00211CA8">
        <w:tc>
          <w:tcPr>
            <w:tcW w:w="6804" w:type="dxa"/>
          </w:tcPr>
          <w:p w14:paraId="6DC13E3C"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Synboldinline"/>
                <w:szCs w:val="20"/>
              </w:rPr>
              <w:t>biprediction_enabled</w:t>
            </w:r>
          </w:p>
        </w:tc>
        <w:tc>
          <w:tcPr>
            <w:tcW w:w="1422" w:type="dxa"/>
            <w:gridSpan w:val="2"/>
          </w:tcPr>
          <w:p w14:paraId="297D80DB" w14:textId="77777777" w:rsidR="000817D5" w:rsidRDefault="000817D5" w:rsidP="0065063B">
            <w:pPr>
              <w:pStyle w:val="G-PCCTablebody"/>
              <w:jc w:val="center"/>
              <w:rPr>
                <w:noProof/>
              </w:rPr>
            </w:pPr>
            <w:r w:rsidRPr="002B5BA6">
              <w:rPr>
                <w:noProof/>
                <w:szCs w:val="20"/>
              </w:rPr>
              <w:t>ue(v)</w:t>
            </w:r>
          </w:p>
        </w:tc>
      </w:tr>
      <w:tr w:rsidR="000817D5" w:rsidRPr="00A4559E" w14:paraId="6CD20D7A" w14:textId="77777777" w:rsidTr="00211CA8">
        <w:tc>
          <w:tcPr>
            <w:tcW w:w="6804" w:type="dxa"/>
          </w:tcPr>
          <w:p w14:paraId="784AB155" w14:textId="77777777" w:rsidR="000817D5" w:rsidRPr="00E76A56" w:rsidRDefault="000817D5" w:rsidP="0065063B">
            <w:pPr>
              <w:pStyle w:val="G-PCCTablebodyKWN"/>
              <w:ind w:leftChars="82" w:left="180"/>
              <w:rPr>
                <w:rStyle w:val="Codeinline"/>
                <w:sz w:val="20"/>
                <w:szCs w:val="20"/>
              </w:rPr>
            </w:pPr>
            <w:r>
              <w:rPr>
                <w:rStyle w:val="Codeinline"/>
                <w:rFonts w:hint="eastAsia"/>
                <w:szCs w:val="20"/>
                <w:lang w:eastAsia="zh-CN"/>
              </w:rPr>
              <w:t>         </w:t>
            </w:r>
            <w:r w:rsidRPr="002B5BA6">
              <w:rPr>
                <w:rStyle w:val="Funcinline"/>
                <w:szCs w:val="20"/>
              </w:rPr>
              <w:t>if</w:t>
            </w:r>
            <w:r w:rsidRPr="002B5BA6">
              <w:rPr>
                <w:rStyle w:val="Exprinline"/>
                <w:szCs w:val="20"/>
              </w:rPr>
              <w:t>(</w:t>
            </w:r>
            <w:r w:rsidRPr="002B5BA6">
              <w:rPr>
                <w:rStyle w:val="Exprinline"/>
                <w:color w:val="70AD47"/>
                <w:szCs w:val="20"/>
              </w:rPr>
              <w:t>biprediction_enabled</w:t>
            </w:r>
            <w:r>
              <w:rPr>
                <w:rStyle w:val="Exprinline"/>
                <w:rFonts w:hint="eastAsia"/>
                <w:szCs w:val="20"/>
                <w:lang w:eastAsia="zh-CN"/>
              </w:rPr>
              <w:t> &gt; </w:t>
            </w:r>
            <w:r w:rsidRPr="002B5BA6">
              <w:rPr>
                <w:rStyle w:val="Exprinline"/>
                <w:szCs w:val="20"/>
              </w:rPr>
              <w:t>0)</w:t>
            </w:r>
          </w:p>
        </w:tc>
        <w:tc>
          <w:tcPr>
            <w:tcW w:w="1422" w:type="dxa"/>
            <w:gridSpan w:val="2"/>
          </w:tcPr>
          <w:p w14:paraId="648210F9" w14:textId="77777777" w:rsidR="000817D5" w:rsidRDefault="000817D5" w:rsidP="0065063B">
            <w:pPr>
              <w:pStyle w:val="G-PCCTablebody"/>
              <w:ind w:leftChars="82" w:left="180"/>
              <w:jc w:val="center"/>
              <w:rPr>
                <w:noProof/>
              </w:rPr>
            </w:pPr>
          </w:p>
        </w:tc>
      </w:tr>
      <w:tr w:rsidR="000817D5" w:rsidRPr="00A4559E" w14:paraId="2ACC72BC" w14:textId="77777777" w:rsidTr="00211CA8">
        <w:tc>
          <w:tcPr>
            <w:tcW w:w="6804" w:type="dxa"/>
          </w:tcPr>
          <w:p w14:paraId="515BE62C" w14:textId="77777777" w:rsidR="000817D5" w:rsidRPr="00E76A56" w:rsidRDefault="000817D5" w:rsidP="0065063B">
            <w:pPr>
              <w:pStyle w:val="G-PCCTablebodyKWN"/>
              <w:ind w:leftChars="82" w:left="180"/>
              <w:rPr>
                <w:rStyle w:val="Codeinline"/>
                <w:sz w:val="20"/>
                <w:szCs w:val="20"/>
              </w:rPr>
            </w:pPr>
            <w:r w:rsidRPr="002B5BA6">
              <w:rPr>
                <w:rStyle w:val="Codeinline"/>
                <w:sz w:val="20"/>
                <w:szCs w:val="20"/>
              </w:rPr>
              <w:t>         </w:t>
            </w:r>
            <w:r>
              <w:rPr>
                <w:rStyle w:val="Codeinline"/>
                <w:rFonts w:hint="eastAsia"/>
                <w:szCs w:val="20"/>
                <w:lang w:eastAsia="zh-CN"/>
              </w:rPr>
              <w:t>  </w:t>
            </w:r>
            <w:r w:rsidRPr="002B5BA6">
              <w:rPr>
                <w:rStyle w:val="Codeinline"/>
                <w:sz w:val="20"/>
                <w:szCs w:val="20"/>
              </w:rPr>
              <w:t> </w:t>
            </w:r>
            <w:r w:rsidRPr="002B5BA6">
              <w:rPr>
                <w:rStyle w:val="Synboldinline"/>
                <w:szCs w:val="20"/>
              </w:rPr>
              <w:t>frame_merge_enabled</w:t>
            </w:r>
          </w:p>
        </w:tc>
        <w:tc>
          <w:tcPr>
            <w:tcW w:w="1422" w:type="dxa"/>
            <w:gridSpan w:val="2"/>
          </w:tcPr>
          <w:p w14:paraId="4D9A12B4" w14:textId="77777777" w:rsidR="000817D5" w:rsidRDefault="000817D5" w:rsidP="0065063B">
            <w:pPr>
              <w:pStyle w:val="G-PCCTablebody"/>
              <w:jc w:val="center"/>
              <w:rPr>
                <w:noProof/>
              </w:rPr>
            </w:pPr>
            <w:r w:rsidRPr="002B5BA6">
              <w:rPr>
                <w:noProof/>
                <w:szCs w:val="20"/>
              </w:rPr>
              <w:t>u(1)</w:t>
            </w:r>
          </w:p>
        </w:tc>
      </w:tr>
      <w:tr w:rsidR="000817D5" w:rsidRPr="00A4559E" w14:paraId="23300FF3" w14:textId="77777777" w:rsidTr="00211CA8">
        <w:tc>
          <w:tcPr>
            <w:tcW w:w="6804" w:type="dxa"/>
          </w:tcPr>
          <w:p w14:paraId="005A6CFE" w14:textId="77777777" w:rsidR="000817D5" w:rsidRPr="00905362" w:rsidRDefault="000817D5" w:rsidP="0065063B">
            <w:pPr>
              <w:pStyle w:val="G-PCCTablebodyKWN"/>
              <w:rPr>
                <w:rStyle w:val="Exprinline"/>
                <w:szCs w:val="20"/>
              </w:rPr>
            </w:pPr>
            <w:r w:rsidRPr="002B5BA6">
              <w:rPr>
                <w:rStyle w:val="Codeinline"/>
                <w:sz w:val="20"/>
                <w:szCs w:val="20"/>
              </w:rPr>
              <w:t>      </w:t>
            </w:r>
            <w:r w:rsidRPr="002B5BA6">
              <w:rPr>
                <w:rStyle w:val="Exprinline"/>
                <w:szCs w:val="20"/>
              </w:rPr>
              <w:t>}</w:t>
            </w:r>
          </w:p>
        </w:tc>
        <w:tc>
          <w:tcPr>
            <w:tcW w:w="1422" w:type="dxa"/>
            <w:gridSpan w:val="2"/>
          </w:tcPr>
          <w:p w14:paraId="281405D2" w14:textId="77777777" w:rsidR="000817D5" w:rsidRPr="00A4559E" w:rsidRDefault="000817D5" w:rsidP="0065063B">
            <w:pPr>
              <w:pStyle w:val="G-PCCTablebody"/>
              <w:jc w:val="center"/>
              <w:rPr>
                <w:noProof/>
              </w:rPr>
            </w:pPr>
          </w:p>
        </w:tc>
      </w:tr>
      <w:tr w:rsidR="000817D5" w:rsidRPr="00A4559E" w14:paraId="0A41EA59" w14:textId="77777777" w:rsidTr="00211CA8">
        <w:tc>
          <w:tcPr>
            <w:tcW w:w="6804" w:type="dxa"/>
          </w:tcPr>
          <w:p w14:paraId="05E0AA28"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geom_tree_type</w:t>
            </w:r>
            <w:r>
              <w:rPr>
                <w:rStyle w:val="Exprinline"/>
                <w:rFonts w:hint="eastAsia"/>
                <w:szCs w:val="20"/>
                <w:lang w:eastAsia="zh-CN"/>
              </w:rPr>
              <w:t> </w:t>
            </w:r>
            <w:r w:rsidRPr="002B5BA6">
              <w:rPr>
                <w:rStyle w:val="Exprinline"/>
                <w:szCs w:val="20"/>
              </w:rPr>
              <w:t>==</w:t>
            </w:r>
            <w:r>
              <w:rPr>
                <w:rStyle w:val="Exprinline"/>
                <w:rFonts w:hint="eastAsia"/>
                <w:szCs w:val="20"/>
                <w:lang w:eastAsia="zh-CN"/>
              </w:rPr>
              <w:t> </w:t>
            </w:r>
            <w:r w:rsidRPr="002B5BA6">
              <w:rPr>
                <w:rStyle w:val="Exprinline"/>
                <w:szCs w:val="20"/>
              </w:rPr>
              <w:t>0</w:t>
            </w:r>
            <w:r>
              <w:rPr>
                <w:rStyle w:val="Exprinline"/>
                <w:rFonts w:hint="eastAsia"/>
                <w:szCs w:val="20"/>
                <w:lang w:eastAsia="zh-CN"/>
              </w:rPr>
              <w:t> </w:t>
            </w:r>
            <w:r w:rsidRPr="002B5BA6">
              <w:rPr>
                <w:rStyle w:val="Exprinline"/>
                <w:szCs w:val="20"/>
              </w:rPr>
              <w:t>&amp;&amp;</w:t>
            </w:r>
            <w:r>
              <w:rPr>
                <w:rStyle w:val="Exprinline"/>
                <w:rFonts w:hint="eastAsia"/>
                <w:szCs w:val="20"/>
                <w:lang w:eastAsia="zh-CN"/>
              </w:rPr>
              <w:t> </w:t>
            </w:r>
            <w:r w:rsidRPr="002B5BA6">
              <w:rPr>
                <w:rStyle w:val="Synboldinline"/>
                <w:b w:val="0"/>
                <w:bCs/>
                <w:szCs w:val="20"/>
              </w:rPr>
              <w:t>geom_angular_enabled</w:t>
            </w:r>
            <w:r>
              <w:rPr>
                <w:rStyle w:val="Synboldinline"/>
                <w:rFonts w:hint="eastAsia"/>
                <w:bCs/>
                <w:szCs w:val="20"/>
                <w:lang w:eastAsia="zh-CN"/>
              </w:rPr>
              <w:t> </w:t>
            </w:r>
            <w:r w:rsidRPr="002B5BA6">
              <w:rPr>
                <w:rStyle w:val="Exprinline"/>
                <w:szCs w:val="20"/>
              </w:rPr>
              <w:t>&amp;&amp;</w:t>
            </w:r>
            <w:r>
              <w:rPr>
                <w:rStyle w:val="Synboldinline"/>
                <w:rFonts w:hint="eastAsia"/>
                <w:bCs/>
                <w:szCs w:val="20"/>
                <w:lang w:eastAsia="zh-CN"/>
              </w:rPr>
              <w:t> </w:t>
            </w:r>
            <w:r w:rsidRPr="002B5BA6">
              <w:rPr>
                <w:rStyle w:val="Synvarinline"/>
                <w:szCs w:val="20"/>
              </w:rPr>
              <w:t>occtree_direct_coding_mode</w:t>
            </w:r>
            <w:r>
              <w:rPr>
                <w:rStyle w:val="Exprinline"/>
                <w:rFonts w:hint="eastAsia"/>
                <w:szCs w:val="20"/>
                <w:lang w:eastAsia="zh-CN"/>
              </w:rPr>
              <w:t> </w:t>
            </w:r>
            <w:r w:rsidRPr="002B5BA6">
              <w:rPr>
                <w:rStyle w:val="Exprinline"/>
                <w:szCs w:val="20"/>
              </w:rPr>
              <w:t>&amp;&amp;</w:t>
            </w:r>
            <w:r>
              <w:rPr>
                <w:rStyle w:val="Exprinline"/>
                <w:rFonts w:hint="eastAsia"/>
                <w:szCs w:val="20"/>
                <w:lang w:eastAsia="zh-CN"/>
              </w:rPr>
              <w:t> </w:t>
            </w:r>
            <w:r w:rsidRPr="002B5BA6">
              <w:rPr>
                <w:rStyle w:val="Synboldinline"/>
                <w:b w:val="0"/>
                <w:szCs w:val="20"/>
              </w:rPr>
              <w:t>inter_prediction_enabled</w:t>
            </w:r>
            <w:r w:rsidRPr="002B5BA6">
              <w:rPr>
                <w:rStyle w:val="Exprinline"/>
                <w:szCs w:val="20"/>
              </w:rPr>
              <w:t>)</w:t>
            </w:r>
          </w:p>
        </w:tc>
        <w:tc>
          <w:tcPr>
            <w:tcW w:w="1422" w:type="dxa"/>
            <w:gridSpan w:val="2"/>
          </w:tcPr>
          <w:p w14:paraId="16EC81F2" w14:textId="77777777" w:rsidR="000817D5" w:rsidRPr="00A4559E" w:rsidRDefault="000817D5" w:rsidP="0065063B">
            <w:pPr>
              <w:pStyle w:val="G-PCCTablebody"/>
              <w:jc w:val="center"/>
              <w:rPr>
                <w:noProof/>
              </w:rPr>
            </w:pPr>
          </w:p>
        </w:tc>
      </w:tr>
      <w:tr w:rsidR="000817D5" w:rsidRPr="00A4559E" w14:paraId="7C284CF6" w14:textId="77777777" w:rsidTr="00211CA8">
        <w:tc>
          <w:tcPr>
            <w:tcW w:w="6804" w:type="dxa"/>
          </w:tcPr>
          <w:p w14:paraId="1DC80C1C"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Synboldinline"/>
                <w:szCs w:val="20"/>
              </w:rPr>
              <w:t>occtree_inter_angular_direct_coding_enabled</w:t>
            </w:r>
          </w:p>
        </w:tc>
        <w:tc>
          <w:tcPr>
            <w:tcW w:w="1422" w:type="dxa"/>
            <w:gridSpan w:val="2"/>
          </w:tcPr>
          <w:p w14:paraId="1E85555B" w14:textId="77777777" w:rsidR="000817D5" w:rsidRPr="00A4559E" w:rsidRDefault="000817D5" w:rsidP="0065063B">
            <w:pPr>
              <w:pStyle w:val="G-PCCTablebody"/>
              <w:jc w:val="center"/>
              <w:rPr>
                <w:noProof/>
              </w:rPr>
            </w:pPr>
            <w:r w:rsidRPr="002B5BA6">
              <w:rPr>
                <w:noProof/>
                <w:szCs w:val="20"/>
              </w:rPr>
              <w:t>u(1)</w:t>
            </w:r>
          </w:p>
        </w:tc>
      </w:tr>
      <w:tr w:rsidR="000817D5" w:rsidRPr="00A4559E" w14:paraId="0F85F345" w14:textId="77777777" w:rsidTr="00211CA8">
        <w:tc>
          <w:tcPr>
            <w:tcW w:w="6804" w:type="dxa"/>
          </w:tcPr>
          <w:p w14:paraId="311D6F75"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Funcinline"/>
                <w:szCs w:val="20"/>
              </w:rPr>
              <w:t>if</w:t>
            </w:r>
            <w:r w:rsidRPr="002B5BA6">
              <w:rPr>
                <w:rStyle w:val="Exprinline"/>
                <w:szCs w:val="20"/>
              </w:rPr>
              <w:t>(</w:t>
            </w:r>
            <w:r w:rsidRPr="002B5BA6">
              <w:rPr>
                <w:rStyle w:val="Synvarinline"/>
                <w:szCs w:val="20"/>
              </w:rPr>
              <w:t>occtree_planar_enabled</w:t>
            </w:r>
            <w:r w:rsidRPr="002B5BA6">
              <w:rPr>
                <w:rStyle w:val="Exprinline"/>
                <w:szCs w:val="20"/>
              </w:rPr>
              <w:t> &amp;&amp; </w:t>
            </w:r>
            <w:r w:rsidRPr="002B5BA6">
              <w:rPr>
                <w:rStyle w:val="Synboldinline"/>
                <w:b w:val="0"/>
                <w:bCs/>
                <w:szCs w:val="20"/>
              </w:rPr>
              <w:t>geom_angular_enabled </w:t>
            </w:r>
            <w:r w:rsidRPr="002B5BA6">
              <w:rPr>
                <w:rStyle w:val="Exprinline"/>
                <w:szCs w:val="20"/>
              </w:rPr>
              <w:t>&amp;&amp; </w:t>
            </w:r>
            <w:r w:rsidRPr="002B5BA6">
              <w:rPr>
                <w:rStyle w:val="Synvarinline"/>
                <w:szCs w:val="20"/>
              </w:rPr>
              <w:t>occtree_direct_coding_mode</w:t>
            </w:r>
            <w:r w:rsidRPr="002B5BA6">
              <w:rPr>
                <w:rStyle w:val="Exprinline"/>
                <w:szCs w:val="20"/>
              </w:rPr>
              <w:t>)</w:t>
            </w:r>
          </w:p>
        </w:tc>
        <w:tc>
          <w:tcPr>
            <w:tcW w:w="1422" w:type="dxa"/>
            <w:gridSpan w:val="2"/>
          </w:tcPr>
          <w:p w14:paraId="5149992B" w14:textId="77777777" w:rsidR="000817D5" w:rsidRPr="00A4559E" w:rsidRDefault="000817D5" w:rsidP="0065063B">
            <w:pPr>
              <w:pStyle w:val="G-PCCTablebody"/>
              <w:jc w:val="center"/>
              <w:rPr>
                <w:noProof/>
              </w:rPr>
            </w:pPr>
          </w:p>
        </w:tc>
      </w:tr>
      <w:tr w:rsidR="000817D5" w:rsidRPr="00A4559E" w14:paraId="003B70CE" w14:textId="77777777" w:rsidTr="00211CA8">
        <w:tc>
          <w:tcPr>
            <w:tcW w:w="6804" w:type="dxa"/>
          </w:tcPr>
          <w:p w14:paraId="20D26015" w14:textId="77777777" w:rsidR="000817D5" w:rsidRPr="00E76A56" w:rsidRDefault="000817D5" w:rsidP="0065063B">
            <w:pPr>
              <w:pStyle w:val="G-PCCTablebodyKWN"/>
              <w:rPr>
                <w:rStyle w:val="Codeinline"/>
                <w:sz w:val="20"/>
                <w:szCs w:val="20"/>
                <w:lang w:eastAsia="zh-CN"/>
              </w:rPr>
            </w:pPr>
            <w:r w:rsidRPr="002B5BA6">
              <w:rPr>
                <w:rStyle w:val="Codeinline"/>
                <w:sz w:val="20"/>
                <w:szCs w:val="20"/>
              </w:rPr>
              <w:t>         </w:t>
            </w:r>
            <w:r w:rsidRPr="002B5BA6">
              <w:rPr>
                <w:rStyle w:val="Synboldinline"/>
                <w:szCs w:val="20"/>
              </w:rPr>
              <w:t>geo_disable_planar_idcm_angular</w:t>
            </w:r>
          </w:p>
        </w:tc>
        <w:tc>
          <w:tcPr>
            <w:tcW w:w="1422" w:type="dxa"/>
            <w:gridSpan w:val="2"/>
          </w:tcPr>
          <w:p w14:paraId="41BCBA14" w14:textId="77777777" w:rsidR="000817D5" w:rsidRPr="00B952FB" w:rsidRDefault="000817D5" w:rsidP="0065063B">
            <w:pPr>
              <w:pStyle w:val="G-PCCTablebody"/>
              <w:jc w:val="center"/>
              <w:rPr>
                <w:noProof/>
                <w:lang w:eastAsia="zh-CN"/>
              </w:rPr>
            </w:pPr>
            <w:r w:rsidRPr="002B5BA6">
              <w:rPr>
                <w:noProof/>
                <w:szCs w:val="20"/>
              </w:rPr>
              <w:t>u(1)</w:t>
            </w:r>
          </w:p>
        </w:tc>
      </w:tr>
      <w:tr w:rsidR="000817D5" w:rsidRPr="00A4559E" w14:paraId="48EC48E9" w14:textId="77777777" w:rsidTr="00211CA8">
        <w:tc>
          <w:tcPr>
            <w:tcW w:w="6804" w:type="dxa"/>
          </w:tcPr>
          <w:p w14:paraId="036332A8"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Funcinline"/>
                <w:szCs w:val="20"/>
              </w:rPr>
              <w:t>if</w:t>
            </w:r>
            <w:r w:rsidRPr="002B5BA6">
              <w:rPr>
                <w:rStyle w:val="Exprinline"/>
                <w:szCs w:val="20"/>
              </w:rPr>
              <w:t>( </w:t>
            </w:r>
            <w:r w:rsidRPr="002B5BA6">
              <w:rPr>
                <w:rStyle w:val="Synvarinline"/>
                <w:szCs w:val="20"/>
              </w:rPr>
              <w:t>geom_tree_type</w:t>
            </w:r>
            <w:r>
              <w:rPr>
                <w:rStyle w:val="Exprinline"/>
                <w:rFonts w:hint="eastAsia"/>
                <w:szCs w:val="20"/>
                <w:lang w:eastAsia="zh-CN"/>
              </w:rPr>
              <w:t> </w:t>
            </w:r>
            <w:r w:rsidRPr="002B5BA6">
              <w:rPr>
                <w:rStyle w:val="Exprinline"/>
                <w:szCs w:val="20"/>
              </w:rPr>
              <w:t>==</w:t>
            </w:r>
            <w:r>
              <w:rPr>
                <w:rStyle w:val="Exprinline"/>
                <w:rFonts w:hint="eastAsia"/>
                <w:szCs w:val="20"/>
                <w:lang w:eastAsia="zh-CN"/>
              </w:rPr>
              <w:t> </w:t>
            </w:r>
            <w:r w:rsidRPr="002B5BA6">
              <w:rPr>
                <w:rStyle w:val="Exprinline"/>
                <w:szCs w:val="20"/>
              </w:rPr>
              <w:t>1</w:t>
            </w:r>
            <w:r>
              <w:rPr>
                <w:rStyle w:val="Exprinline"/>
                <w:rFonts w:hint="eastAsia"/>
                <w:szCs w:val="20"/>
                <w:lang w:eastAsia="zh-CN"/>
              </w:rPr>
              <w:t> </w:t>
            </w:r>
            <w:r w:rsidRPr="002B5BA6">
              <w:rPr>
                <w:rStyle w:val="Exprinline"/>
                <w:szCs w:val="20"/>
              </w:rPr>
              <w:t>&amp;&amp;</w:t>
            </w:r>
            <w:r>
              <w:rPr>
                <w:rStyle w:val="Exprinline"/>
                <w:rFonts w:hint="eastAsia"/>
                <w:szCs w:val="20"/>
                <w:lang w:eastAsia="zh-CN"/>
              </w:rPr>
              <w:t> </w:t>
            </w:r>
            <w:r w:rsidRPr="002B5BA6">
              <w:rPr>
                <w:rStyle w:val="Synboldinline"/>
                <w:b w:val="0"/>
                <w:bCs/>
                <w:szCs w:val="20"/>
              </w:rPr>
              <w:t>geom_angular_enabled</w:t>
            </w:r>
            <w:r w:rsidRPr="002B5BA6">
              <w:rPr>
                <w:rStyle w:val="Exprinline"/>
                <w:szCs w:val="20"/>
              </w:rPr>
              <w:t>)</w:t>
            </w:r>
            <w:r>
              <w:rPr>
                <w:rStyle w:val="Exprinline"/>
                <w:rFonts w:hint="eastAsia"/>
                <w:szCs w:val="20"/>
                <w:lang w:eastAsia="zh-CN"/>
              </w:rPr>
              <w:t> </w:t>
            </w:r>
            <w:r w:rsidRPr="002B5BA6">
              <w:rPr>
                <w:rStyle w:val="Exprinline"/>
                <w:szCs w:val="20"/>
              </w:rPr>
              <w:t>{</w:t>
            </w:r>
          </w:p>
        </w:tc>
        <w:tc>
          <w:tcPr>
            <w:tcW w:w="1422" w:type="dxa"/>
            <w:gridSpan w:val="2"/>
          </w:tcPr>
          <w:p w14:paraId="0F9B03C5" w14:textId="77777777" w:rsidR="000817D5" w:rsidRPr="00A4559E" w:rsidRDefault="000817D5" w:rsidP="0065063B">
            <w:pPr>
              <w:pStyle w:val="G-PCCTablebody"/>
              <w:jc w:val="center"/>
              <w:rPr>
                <w:noProof/>
              </w:rPr>
            </w:pPr>
          </w:p>
        </w:tc>
      </w:tr>
      <w:tr w:rsidR="000817D5" w:rsidRPr="00A4559E" w14:paraId="658E7AF5" w14:textId="77777777" w:rsidTr="00211CA8">
        <w:tc>
          <w:tcPr>
            <w:tcW w:w="6804" w:type="dxa"/>
          </w:tcPr>
          <w:p w14:paraId="2BB5E9FA" w14:textId="77777777" w:rsidR="000817D5" w:rsidRPr="00905362" w:rsidRDefault="000817D5" w:rsidP="0065063B">
            <w:pPr>
              <w:pStyle w:val="G-PCCTablebodyKWN"/>
              <w:rPr>
                <w:rStyle w:val="Synboldinline"/>
                <w:szCs w:val="20"/>
              </w:rPr>
            </w:pPr>
            <w:r w:rsidRPr="002B5BA6">
              <w:rPr>
                <w:rStyle w:val="Codeinline"/>
                <w:sz w:val="20"/>
                <w:szCs w:val="20"/>
              </w:rPr>
              <w:t>         </w:t>
            </w:r>
            <w:r w:rsidRPr="002B5BA6">
              <w:rPr>
                <w:rStyle w:val="Synboldinline"/>
                <w:szCs w:val="20"/>
              </w:rPr>
              <w:t>ptree_sec_resid_disabled</w:t>
            </w:r>
          </w:p>
        </w:tc>
        <w:tc>
          <w:tcPr>
            <w:tcW w:w="1422" w:type="dxa"/>
            <w:gridSpan w:val="2"/>
          </w:tcPr>
          <w:p w14:paraId="7CDDD703" w14:textId="77777777" w:rsidR="000817D5" w:rsidRPr="00A4559E" w:rsidRDefault="000817D5" w:rsidP="0065063B">
            <w:pPr>
              <w:pStyle w:val="G-PCCTablebody"/>
              <w:jc w:val="center"/>
            </w:pPr>
            <w:r w:rsidRPr="002B5BA6">
              <w:rPr>
                <w:szCs w:val="20"/>
              </w:rPr>
              <w:t>u(1)</w:t>
            </w:r>
          </w:p>
        </w:tc>
      </w:tr>
      <w:tr w:rsidR="000817D5" w:rsidRPr="00A4559E" w14:paraId="184F30A5" w14:textId="77777777" w:rsidTr="00211CA8">
        <w:tc>
          <w:tcPr>
            <w:tcW w:w="6804" w:type="dxa"/>
          </w:tcPr>
          <w:p w14:paraId="2610065C"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Synboldinline"/>
                <w:szCs w:val="20"/>
              </w:rPr>
              <w:t>ptree_ang_azimuth_scaling_enabled</w:t>
            </w:r>
          </w:p>
        </w:tc>
        <w:tc>
          <w:tcPr>
            <w:tcW w:w="1422" w:type="dxa"/>
            <w:gridSpan w:val="2"/>
          </w:tcPr>
          <w:p w14:paraId="4FD0CCD7" w14:textId="77777777" w:rsidR="000817D5" w:rsidRPr="00A4559E" w:rsidRDefault="000817D5" w:rsidP="0065063B">
            <w:pPr>
              <w:pStyle w:val="G-PCCTablebody"/>
              <w:jc w:val="center"/>
              <w:rPr>
                <w:noProof/>
              </w:rPr>
            </w:pPr>
            <w:r w:rsidRPr="002B5BA6">
              <w:rPr>
                <w:szCs w:val="20"/>
              </w:rPr>
              <w:t>u(1)</w:t>
            </w:r>
          </w:p>
        </w:tc>
      </w:tr>
      <w:tr w:rsidR="000817D5" w:rsidRPr="00BE5972" w14:paraId="58CF78A0" w14:textId="77777777" w:rsidTr="00211CA8">
        <w:tc>
          <w:tcPr>
            <w:tcW w:w="6804" w:type="dxa"/>
          </w:tcPr>
          <w:p w14:paraId="3109E9EE"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Funcinline"/>
                <w:szCs w:val="20"/>
              </w:rPr>
              <w:t>if</w:t>
            </w:r>
            <w:r w:rsidRPr="002B5BA6">
              <w:rPr>
                <w:rStyle w:val="Exprinline"/>
                <w:szCs w:val="20"/>
              </w:rPr>
              <w:t>(</w:t>
            </w:r>
            <w:r w:rsidRPr="002B5BA6">
              <w:rPr>
                <w:rStyle w:val="Synboldinline"/>
                <w:b w:val="0"/>
                <w:bCs/>
                <w:szCs w:val="20"/>
              </w:rPr>
              <w:t>ptree_ang_azimuth_scaling_enabled</w:t>
            </w:r>
            <w:r w:rsidRPr="002B5BA6">
              <w:rPr>
                <w:rStyle w:val="Exprinline"/>
                <w:szCs w:val="20"/>
              </w:rPr>
              <w:t>)</w:t>
            </w:r>
            <w:r>
              <w:rPr>
                <w:rStyle w:val="Exprinline"/>
                <w:rFonts w:hint="eastAsia"/>
                <w:szCs w:val="20"/>
                <w:lang w:eastAsia="zh-CN"/>
              </w:rPr>
              <w:t> </w:t>
            </w:r>
            <w:r w:rsidRPr="002B5BA6">
              <w:rPr>
                <w:rStyle w:val="Exprinline"/>
                <w:szCs w:val="20"/>
              </w:rPr>
              <w:t>{</w:t>
            </w:r>
          </w:p>
        </w:tc>
        <w:tc>
          <w:tcPr>
            <w:tcW w:w="1422" w:type="dxa"/>
            <w:gridSpan w:val="2"/>
          </w:tcPr>
          <w:p w14:paraId="64602DF2" w14:textId="77777777" w:rsidR="000817D5" w:rsidRPr="00A4559E" w:rsidRDefault="000817D5" w:rsidP="0065063B">
            <w:pPr>
              <w:pStyle w:val="G-PCCTablebody"/>
              <w:jc w:val="center"/>
              <w:rPr>
                <w:noProof/>
              </w:rPr>
            </w:pPr>
          </w:p>
        </w:tc>
      </w:tr>
      <w:tr w:rsidR="000817D5" w:rsidRPr="00A4559E" w14:paraId="66882A70" w14:textId="77777777" w:rsidTr="00211CA8">
        <w:tc>
          <w:tcPr>
            <w:tcW w:w="6804" w:type="dxa"/>
          </w:tcPr>
          <w:p w14:paraId="2A53788E"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Synboldinline"/>
                <w:szCs w:val="20"/>
              </w:rPr>
              <w:t>ptree_ang_max_pred_index</w:t>
            </w:r>
          </w:p>
        </w:tc>
        <w:tc>
          <w:tcPr>
            <w:tcW w:w="1422" w:type="dxa"/>
            <w:gridSpan w:val="2"/>
          </w:tcPr>
          <w:p w14:paraId="5F449EAD" w14:textId="77777777" w:rsidR="000817D5" w:rsidRPr="00A4559E" w:rsidRDefault="000817D5" w:rsidP="0065063B">
            <w:pPr>
              <w:pStyle w:val="G-PCCTablebody"/>
              <w:jc w:val="center"/>
              <w:rPr>
                <w:bCs/>
                <w:noProof/>
              </w:rPr>
            </w:pPr>
            <w:r w:rsidRPr="002B5BA6">
              <w:rPr>
                <w:bCs/>
                <w:noProof/>
                <w:szCs w:val="20"/>
              </w:rPr>
              <w:t>ue(v)</w:t>
            </w:r>
          </w:p>
        </w:tc>
      </w:tr>
      <w:tr w:rsidR="000817D5" w:rsidRPr="00A4559E" w14:paraId="6BDE34F4" w14:textId="77777777" w:rsidTr="00211CA8">
        <w:tc>
          <w:tcPr>
            <w:tcW w:w="6804" w:type="dxa"/>
          </w:tcPr>
          <w:p w14:paraId="10D0F17E" w14:textId="77777777" w:rsidR="000817D5" w:rsidRPr="00905362" w:rsidRDefault="000817D5" w:rsidP="0065063B">
            <w:pPr>
              <w:pStyle w:val="G-PCCTablebodyKWN"/>
              <w:rPr>
                <w:rStyle w:val="Synboldinline"/>
                <w:szCs w:val="20"/>
              </w:rPr>
            </w:pPr>
            <w:r w:rsidRPr="002B5BA6">
              <w:rPr>
                <w:rStyle w:val="Codeinline"/>
                <w:sz w:val="20"/>
                <w:szCs w:val="20"/>
              </w:rPr>
              <w:t>            </w:t>
            </w:r>
            <w:r w:rsidRPr="002B5BA6">
              <w:rPr>
                <w:rStyle w:val="Synboldinline"/>
                <w:szCs w:val="20"/>
              </w:rPr>
              <w:t>ptree_ang_pred_list_radius_resid_threshold</w:t>
            </w:r>
          </w:p>
        </w:tc>
        <w:tc>
          <w:tcPr>
            <w:tcW w:w="1422" w:type="dxa"/>
            <w:gridSpan w:val="2"/>
          </w:tcPr>
          <w:p w14:paraId="3ACD2A58" w14:textId="77777777" w:rsidR="000817D5" w:rsidRPr="00A4559E" w:rsidRDefault="000817D5" w:rsidP="0065063B">
            <w:pPr>
              <w:pStyle w:val="G-PCCTablebody"/>
              <w:jc w:val="center"/>
              <w:rPr>
                <w:noProof/>
              </w:rPr>
            </w:pPr>
            <w:r w:rsidRPr="002B5BA6">
              <w:rPr>
                <w:bCs/>
                <w:noProof/>
                <w:szCs w:val="20"/>
              </w:rPr>
              <w:t>ue(v)</w:t>
            </w:r>
          </w:p>
        </w:tc>
      </w:tr>
      <w:tr w:rsidR="000817D5" w:rsidRPr="00A4559E" w14:paraId="5E72C0AB" w14:textId="77777777" w:rsidTr="00211CA8">
        <w:tc>
          <w:tcPr>
            <w:tcW w:w="6804" w:type="dxa"/>
          </w:tcPr>
          <w:p w14:paraId="46A25D51"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Synboldinline"/>
                <w:szCs w:val="20"/>
              </w:rPr>
              <w:t>ptree_ang_radius_resid_context_qphi_threshold_present</w:t>
            </w:r>
          </w:p>
        </w:tc>
        <w:tc>
          <w:tcPr>
            <w:tcW w:w="1422" w:type="dxa"/>
            <w:gridSpan w:val="2"/>
          </w:tcPr>
          <w:p w14:paraId="5DE2BCD3" w14:textId="77777777" w:rsidR="000817D5" w:rsidRPr="00A4559E" w:rsidRDefault="000817D5" w:rsidP="0065063B">
            <w:pPr>
              <w:pStyle w:val="G-PCCTablebody"/>
              <w:jc w:val="center"/>
              <w:rPr>
                <w:bCs/>
                <w:noProof/>
              </w:rPr>
            </w:pPr>
            <w:r w:rsidRPr="002B5BA6">
              <w:rPr>
                <w:szCs w:val="20"/>
              </w:rPr>
              <w:t>u(1)</w:t>
            </w:r>
          </w:p>
        </w:tc>
      </w:tr>
      <w:tr w:rsidR="000817D5" w:rsidRPr="00A4559E" w14:paraId="0B9387E0" w14:textId="77777777" w:rsidTr="00211CA8">
        <w:tc>
          <w:tcPr>
            <w:tcW w:w="6804" w:type="dxa"/>
          </w:tcPr>
          <w:p w14:paraId="73564E0A"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Funcinline"/>
                <w:szCs w:val="20"/>
              </w:rPr>
              <w:t>if</w:t>
            </w:r>
            <w:r w:rsidRPr="002B5BA6">
              <w:rPr>
                <w:rStyle w:val="Exprinline"/>
                <w:szCs w:val="20"/>
              </w:rPr>
              <w:t>(</w:t>
            </w:r>
            <w:r w:rsidRPr="002B5BA6">
              <w:rPr>
                <w:rStyle w:val="Synboldinline"/>
                <w:b w:val="0"/>
                <w:bCs/>
                <w:szCs w:val="20"/>
              </w:rPr>
              <w:t>ptree_ang_radius_resid_context_qphi_threshold_present</w:t>
            </w:r>
            <w:r w:rsidRPr="002B5BA6">
              <w:rPr>
                <w:rStyle w:val="Exprinline"/>
                <w:szCs w:val="20"/>
              </w:rPr>
              <w:t>)</w:t>
            </w:r>
            <w:r>
              <w:rPr>
                <w:rStyle w:val="Exprinline"/>
                <w:rFonts w:hint="eastAsia"/>
                <w:szCs w:val="20"/>
                <w:lang w:eastAsia="zh-CN"/>
              </w:rPr>
              <w:t> </w:t>
            </w:r>
            <w:r w:rsidRPr="002B5BA6">
              <w:rPr>
                <w:rStyle w:val="Exprinline"/>
                <w:szCs w:val="20"/>
              </w:rPr>
              <w:t>{</w:t>
            </w:r>
          </w:p>
        </w:tc>
        <w:tc>
          <w:tcPr>
            <w:tcW w:w="1422" w:type="dxa"/>
            <w:gridSpan w:val="2"/>
          </w:tcPr>
          <w:p w14:paraId="50FCC161" w14:textId="77777777" w:rsidR="000817D5" w:rsidRPr="00A4559E" w:rsidRDefault="000817D5" w:rsidP="0065063B">
            <w:pPr>
              <w:pStyle w:val="G-PCCTablebody"/>
              <w:jc w:val="center"/>
              <w:rPr>
                <w:bCs/>
                <w:noProof/>
              </w:rPr>
            </w:pPr>
          </w:p>
        </w:tc>
      </w:tr>
      <w:tr w:rsidR="000817D5" w:rsidRPr="00A4559E" w14:paraId="239AF115" w14:textId="77777777" w:rsidTr="00211CA8">
        <w:tc>
          <w:tcPr>
            <w:tcW w:w="6804" w:type="dxa"/>
          </w:tcPr>
          <w:p w14:paraId="35D0437D"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Synboldinline"/>
                <w:szCs w:val="20"/>
              </w:rPr>
              <w:t>ptree_ang_radius_resid_context_qphi_threshold</w:t>
            </w:r>
          </w:p>
        </w:tc>
        <w:tc>
          <w:tcPr>
            <w:tcW w:w="1422" w:type="dxa"/>
            <w:gridSpan w:val="2"/>
          </w:tcPr>
          <w:p w14:paraId="11B9E536" w14:textId="77777777" w:rsidR="000817D5" w:rsidRPr="00A4559E" w:rsidRDefault="000817D5" w:rsidP="0065063B">
            <w:pPr>
              <w:pStyle w:val="G-PCCTablebody"/>
              <w:jc w:val="center"/>
              <w:rPr>
                <w:bCs/>
                <w:noProof/>
              </w:rPr>
            </w:pPr>
            <w:r w:rsidRPr="002B5BA6">
              <w:rPr>
                <w:bCs/>
                <w:noProof/>
                <w:szCs w:val="20"/>
              </w:rPr>
              <w:t>ue(v)</w:t>
            </w:r>
          </w:p>
        </w:tc>
      </w:tr>
      <w:tr w:rsidR="000817D5" w:rsidRPr="00A4559E" w14:paraId="201CDA44" w14:textId="77777777" w:rsidTr="00211CA8">
        <w:tc>
          <w:tcPr>
            <w:tcW w:w="6804" w:type="dxa"/>
          </w:tcPr>
          <w:p w14:paraId="0A1F6968"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Exprinline"/>
                <w:szCs w:val="20"/>
              </w:rPr>
              <w:t>}</w:t>
            </w:r>
          </w:p>
        </w:tc>
        <w:tc>
          <w:tcPr>
            <w:tcW w:w="1422" w:type="dxa"/>
            <w:gridSpan w:val="2"/>
          </w:tcPr>
          <w:p w14:paraId="721B65CA" w14:textId="77777777" w:rsidR="000817D5" w:rsidRPr="00A4559E" w:rsidRDefault="000817D5" w:rsidP="0065063B">
            <w:pPr>
              <w:pStyle w:val="G-PCCTablebody"/>
              <w:jc w:val="center"/>
              <w:rPr>
                <w:bCs/>
                <w:noProof/>
              </w:rPr>
            </w:pPr>
          </w:p>
        </w:tc>
      </w:tr>
      <w:tr w:rsidR="000817D5" w:rsidRPr="00A4559E" w14:paraId="6C9D39C6" w14:textId="77777777" w:rsidTr="00211CA8">
        <w:tc>
          <w:tcPr>
            <w:tcW w:w="6804" w:type="dxa"/>
          </w:tcPr>
          <w:p w14:paraId="0DEE1B21"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Exprinline"/>
                <w:szCs w:val="20"/>
              </w:rPr>
              <w:t>}</w:t>
            </w:r>
          </w:p>
        </w:tc>
        <w:tc>
          <w:tcPr>
            <w:tcW w:w="1422" w:type="dxa"/>
            <w:gridSpan w:val="2"/>
          </w:tcPr>
          <w:p w14:paraId="02936BDA" w14:textId="77777777" w:rsidR="000817D5" w:rsidRPr="00A4559E" w:rsidRDefault="000817D5" w:rsidP="0065063B">
            <w:pPr>
              <w:pStyle w:val="G-PCCTablebody"/>
              <w:jc w:val="center"/>
              <w:rPr>
                <w:noProof/>
              </w:rPr>
            </w:pPr>
          </w:p>
        </w:tc>
      </w:tr>
      <w:tr w:rsidR="000817D5" w:rsidRPr="00A4559E" w14:paraId="0A26DD96" w14:textId="77777777" w:rsidTr="00211CA8">
        <w:tc>
          <w:tcPr>
            <w:tcW w:w="6804" w:type="dxa"/>
          </w:tcPr>
          <w:p w14:paraId="66BE47E2"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Exprinline"/>
                <w:szCs w:val="20"/>
              </w:rPr>
              <w:t>}</w:t>
            </w:r>
          </w:p>
        </w:tc>
        <w:tc>
          <w:tcPr>
            <w:tcW w:w="1422" w:type="dxa"/>
            <w:gridSpan w:val="2"/>
          </w:tcPr>
          <w:p w14:paraId="2CD889B0" w14:textId="77777777" w:rsidR="000817D5" w:rsidRPr="00A4559E" w:rsidRDefault="000817D5" w:rsidP="0065063B">
            <w:pPr>
              <w:pStyle w:val="G-PCCTablebody"/>
              <w:jc w:val="center"/>
              <w:rPr>
                <w:noProof/>
              </w:rPr>
            </w:pPr>
          </w:p>
        </w:tc>
      </w:tr>
      <w:tr w:rsidR="000817D5" w:rsidRPr="00A4559E" w14:paraId="1CF1E3AA" w14:textId="77777777" w:rsidTr="00211CA8">
        <w:tc>
          <w:tcPr>
            <w:tcW w:w="6804" w:type="dxa"/>
          </w:tcPr>
          <w:p w14:paraId="100F8342"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rStyle w:val="Funcinline"/>
                <w:szCs w:val="20"/>
              </w:rPr>
              <w:t>if</w:t>
            </w:r>
            <w:r w:rsidRPr="002B5BA6">
              <w:rPr>
                <w:rStyle w:val="Exprinline"/>
                <w:szCs w:val="20"/>
              </w:rPr>
              <w:t>(</w:t>
            </w:r>
            <w:r w:rsidRPr="002B5BA6">
              <w:rPr>
                <w:rStyle w:val="Synvarinline"/>
                <w:szCs w:val="20"/>
              </w:rPr>
              <w:t>occtree_planar_enabled</w:t>
            </w:r>
            <w:r w:rsidRPr="002B5BA6">
              <w:rPr>
                <w:rStyle w:val="Exprinline"/>
                <w:szCs w:val="20"/>
              </w:rPr>
              <w:t> &amp;&amp; </w:t>
            </w:r>
            <w:r w:rsidRPr="002B5BA6">
              <w:rPr>
                <w:rStyle w:val="Synboldinline"/>
                <w:b w:val="0"/>
                <w:bCs/>
                <w:szCs w:val="20"/>
              </w:rPr>
              <w:t>geom_angular_enabled </w:t>
            </w:r>
            <w:r w:rsidRPr="002B5BA6">
              <w:rPr>
                <w:rStyle w:val="Exprinline"/>
                <w:szCs w:val="20"/>
              </w:rPr>
              <w:t>==</w:t>
            </w:r>
            <w:r>
              <w:rPr>
                <w:rStyle w:val="Exprinline"/>
                <w:rFonts w:hint="eastAsia"/>
                <w:szCs w:val="20"/>
                <w:lang w:eastAsia="zh-CN"/>
              </w:rPr>
              <w:t> </w:t>
            </w:r>
            <w:r w:rsidRPr="002B5BA6">
              <w:rPr>
                <w:rStyle w:val="Exprinline"/>
                <w:szCs w:val="20"/>
              </w:rPr>
              <w:t>0 )</w:t>
            </w:r>
          </w:p>
        </w:tc>
        <w:tc>
          <w:tcPr>
            <w:tcW w:w="1422" w:type="dxa"/>
            <w:gridSpan w:val="2"/>
          </w:tcPr>
          <w:p w14:paraId="3E2B448E" w14:textId="77777777" w:rsidR="000817D5" w:rsidRPr="00A4559E" w:rsidRDefault="000817D5" w:rsidP="0065063B">
            <w:pPr>
              <w:pStyle w:val="G-PCCTablebody"/>
              <w:jc w:val="center"/>
              <w:rPr>
                <w:noProof/>
              </w:rPr>
            </w:pPr>
          </w:p>
        </w:tc>
      </w:tr>
      <w:tr w:rsidR="000817D5" w:rsidRPr="00A4559E" w14:paraId="4D1E1541" w14:textId="77777777" w:rsidTr="00211CA8">
        <w:tc>
          <w:tcPr>
            <w:tcW w:w="6804" w:type="dxa"/>
          </w:tcPr>
          <w:p w14:paraId="06B7AFB4" w14:textId="77777777" w:rsidR="000817D5" w:rsidRPr="00E76A56" w:rsidRDefault="000817D5" w:rsidP="0065063B">
            <w:pPr>
              <w:pStyle w:val="G-PCCTablebodyKWN"/>
              <w:rPr>
                <w:rStyle w:val="Codeinline"/>
                <w:sz w:val="20"/>
                <w:szCs w:val="20"/>
              </w:rPr>
            </w:pPr>
            <w:r w:rsidRPr="002B5BA6">
              <w:rPr>
                <w:rStyle w:val="Codeinline"/>
                <w:sz w:val="20"/>
                <w:szCs w:val="20"/>
              </w:rPr>
              <w:t>         </w:t>
            </w:r>
            <w:r w:rsidRPr="002B5BA6">
              <w:rPr>
                <w:b/>
                <w:bCs/>
                <w:noProof/>
                <w:color w:val="70AD47" w:themeColor="accent6"/>
                <w:szCs w:val="20"/>
                <w:lang w:eastAsia="ja-JP"/>
              </w:rPr>
              <w:t>octree_planar_neigh_prediction_enabled</w:t>
            </w:r>
          </w:p>
        </w:tc>
        <w:tc>
          <w:tcPr>
            <w:tcW w:w="1422" w:type="dxa"/>
            <w:gridSpan w:val="2"/>
          </w:tcPr>
          <w:p w14:paraId="4FDC2FAE" w14:textId="77777777" w:rsidR="000817D5" w:rsidRPr="00A4559E" w:rsidRDefault="000817D5" w:rsidP="0065063B">
            <w:pPr>
              <w:pStyle w:val="G-PCCTablebody"/>
              <w:jc w:val="center"/>
              <w:rPr>
                <w:noProof/>
              </w:rPr>
            </w:pPr>
            <w:r w:rsidRPr="002B5BA6">
              <w:rPr>
                <w:noProof/>
                <w:szCs w:val="20"/>
              </w:rPr>
              <w:t>u(1)</w:t>
            </w:r>
          </w:p>
        </w:tc>
      </w:tr>
      <w:tr w:rsidR="000817D5" w:rsidRPr="00A4559E" w14:paraId="13E10D3D" w14:textId="77777777" w:rsidTr="00211CA8">
        <w:tc>
          <w:tcPr>
            <w:tcW w:w="6804" w:type="dxa"/>
          </w:tcPr>
          <w:p w14:paraId="16223FCC" w14:textId="77777777" w:rsidR="000817D5" w:rsidRPr="00905362" w:rsidRDefault="000817D5" w:rsidP="0065063B">
            <w:pPr>
              <w:pStyle w:val="G-PCCTablebodyKWN"/>
              <w:rPr>
                <w:noProof/>
                <w:szCs w:val="20"/>
              </w:rPr>
            </w:pPr>
            <w:r w:rsidRPr="002B5BA6">
              <w:rPr>
                <w:rStyle w:val="Codeinline"/>
                <w:sz w:val="20"/>
                <w:szCs w:val="20"/>
              </w:rPr>
              <w:t>      </w:t>
            </w:r>
            <w:r w:rsidRPr="002B5BA6">
              <w:rPr>
                <w:rStyle w:val="Funcinline"/>
                <w:szCs w:val="20"/>
              </w:rPr>
              <w:t>while</w:t>
            </w:r>
            <w:r w:rsidRPr="002B5BA6">
              <w:rPr>
                <w:rStyle w:val="Exprinline"/>
                <w:szCs w:val="20"/>
              </w:rPr>
              <w:t>( </w:t>
            </w:r>
            <w:r w:rsidRPr="002B5BA6">
              <w:rPr>
                <w:rStyle w:val="Funcinline"/>
                <w:szCs w:val="20"/>
              </w:rPr>
              <w:t>more_data_in_data_unit</w:t>
            </w:r>
            <w:r w:rsidRPr="002B5BA6">
              <w:rPr>
                <w:rStyle w:val="Exprinline"/>
                <w:szCs w:val="20"/>
              </w:rPr>
              <w:t>( ) )</w:t>
            </w:r>
          </w:p>
        </w:tc>
        <w:tc>
          <w:tcPr>
            <w:tcW w:w="1422" w:type="dxa"/>
            <w:gridSpan w:val="2"/>
          </w:tcPr>
          <w:p w14:paraId="3AF63F24" w14:textId="77777777" w:rsidR="000817D5" w:rsidRPr="00A4559E" w:rsidRDefault="000817D5" w:rsidP="0065063B">
            <w:pPr>
              <w:pStyle w:val="G-PCCTablebody"/>
              <w:jc w:val="center"/>
              <w:rPr>
                <w:noProof/>
              </w:rPr>
            </w:pPr>
          </w:p>
        </w:tc>
      </w:tr>
      <w:tr w:rsidR="000817D5" w:rsidRPr="00A4559E" w14:paraId="067D053B" w14:textId="77777777" w:rsidTr="00211CA8">
        <w:tc>
          <w:tcPr>
            <w:tcW w:w="6804" w:type="dxa"/>
          </w:tcPr>
          <w:p w14:paraId="3BC5A9BD" w14:textId="77777777" w:rsidR="000817D5" w:rsidRPr="00905362" w:rsidRDefault="000817D5" w:rsidP="0065063B">
            <w:pPr>
              <w:pStyle w:val="G-PCCTablebody"/>
              <w:rPr>
                <w:rFonts w:eastAsia="MS Mincho"/>
                <w:b/>
                <w:noProof/>
                <w:szCs w:val="20"/>
                <w:lang w:eastAsia="ja-JP"/>
              </w:rPr>
            </w:pPr>
            <w:r w:rsidRPr="002B5BA6">
              <w:rPr>
                <w:rStyle w:val="Codeinline"/>
                <w:sz w:val="20"/>
                <w:szCs w:val="20"/>
              </w:rPr>
              <w:t>         </w:t>
            </w:r>
            <w:r w:rsidRPr="002B5BA6">
              <w:rPr>
                <w:rStyle w:val="Synboldinline"/>
                <w:szCs w:val="20"/>
              </w:rPr>
              <w:t>gps_extension_data</w:t>
            </w:r>
          </w:p>
        </w:tc>
        <w:tc>
          <w:tcPr>
            <w:tcW w:w="1422" w:type="dxa"/>
            <w:gridSpan w:val="2"/>
          </w:tcPr>
          <w:p w14:paraId="290D8390" w14:textId="77777777" w:rsidR="000817D5" w:rsidRPr="007F33B7" w:rsidRDefault="000817D5" w:rsidP="0065063B">
            <w:pPr>
              <w:pStyle w:val="G-PCCTablebody"/>
              <w:jc w:val="center"/>
              <w:rPr>
                <w:rFonts w:eastAsia="MS Mincho"/>
                <w:noProof/>
                <w:lang w:eastAsia="ja-JP"/>
              </w:rPr>
            </w:pPr>
            <w:r w:rsidRPr="002B5BA6">
              <w:rPr>
                <w:szCs w:val="20"/>
              </w:rPr>
              <w:t>u(1)</w:t>
            </w:r>
          </w:p>
        </w:tc>
      </w:tr>
      <w:tr w:rsidR="000817D5" w:rsidRPr="00A4559E" w14:paraId="39161D91" w14:textId="77777777" w:rsidTr="00211CA8">
        <w:tc>
          <w:tcPr>
            <w:tcW w:w="6804" w:type="dxa"/>
          </w:tcPr>
          <w:p w14:paraId="053E5AB7" w14:textId="77777777" w:rsidR="000817D5" w:rsidRPr="00E76A56" w:rsidRDefault="000817D5" w:rsidP="0065063B">
            <w:pPr>
              <w:pStyle w:val="G-PCCTablebody"/>
              <w:rPr>
                <w:rStyle w:val="Codeinline"/>
                <w:sz w:val="20"/>
                <w:szCs w:val="20"/>
              </w:rPr>
            </w:pPr>
            <w:r w:rsidRPr="002B5BA6">
              <w:rPr>
                <w:rStyle w:val="Codeinline"/>
                <w:sz w:val="20"/>
                <w:szCs w:val="20"/>
              </w:rPr>
              <w:t>   </w:t>
            </w:r>
            <w:r w:rsidRPr="002B5BA6">
              <w:rPr>
                <w:rStyle w:val="Exprinline"/>
                <w:szCs w:val="20"/>
              </w:rPr>
              <w:t>}</w:t>
            </w:r>
          </w:p>
        </w:tc>
        <w:tc>
          <w:tcPr>
            <w:tcW w:w="1422" w:type="dxa"/>
            <w:gridSpan w:val="2"/>
          </w:tcPr>
          <w:p w14:paraId="442ACD63" w14:textId="77777777" w:rsidR="000817D5" w:rsidRPr="00A4559E" w:rsidRDefault="000817D5" w:rsidP="0065063B">
            <w:pPr>
              <w:pStyle w:val="G-PCCTablebody"/>
              <w:jc w:val="center"/>
              <w:rPr>
                <w:noProof/>
              </w:rPr>
            </w:pPr>
          </w:p>
        </w:tc>
      </w:tr>
      <w:tr w:rsidR="000817D5" w:rsidRPr="00A4559E" w14:paraId="1E8FF936" w14:textId="77777777" w:rsidTr="00211CA8">
        <w:tc>
          <w:tcPr>
            <w:tcW w:w="6804" w:type="dxa"/>
          </w:tcPr>
          <w:p w14:paraId="20790BE9" w14:textId="77777777" w:rsidR="000817D5" w:rsidRPr="00905362" w:rsidRDefault="000817D5" w:rsidP="0065063B">
            <w:pPr>
              <w:pStyle w:val="G-PCCTablebody"/>
              <w:rPr>
                <w:noProof/>
                <w:szCs w:val="20"/>
              </w:rPr>
            </w:pPr>
            <w:r w:rsidRPr="002B5BA6">
              <w:rPr>
                <w:rStyle w:val="Codeinline"/>
                <w:sz w:val="20"/>
                <w:szCs w:val="20"/>
              </w:rPr>
              <w:t>   </w:t>
            </w:r>
            <w:r w:rsidRPr="002B5BA6">
              <w:rPr>
                <w:rStyle w:val="Synvarinline"/>
                <w:szCs w:val="20"/>
              </w:rPr>
              <w:t>byte_alignment</w:t>
            </w:r>
            <w:r w:rsidRPr="002B5BA6">
              <w:rPr>
                <w:rStyle w:val="Exprinline"/>
                <w:szCs w:val="20"/>
              </w:rPr>
              <w:t>( )</w:t>
            </w:r>
          </w:p>
        </w:tc>
        <w:tc>
          <w:tcPr>
            <w:tcW w:w="1422" w:type="dxa"/>
            <w:gridSpan w:val="2"/>
          </w:tcPr>
          <w:p w14:paraId="5ECAA104" w14:textId="77777777" w:rsidR="000817D5" w:rsidRPr="00A4559E" w:rsidRDefault="000817D5" w:rsidP="0065063B">
            <w:pPr>
              <w:pStyle w:val="G-PCCTablebody"/>
              <w:jc w:val="center"/>
              <w:rPr>
                <w:noProof/>
              </w:rPr>
            </w:pPr>
          </w:p>
        </w:tc>
      </w:tr>
      <w:tr w:rsidR="000817D5" w:rsidRPr="00A4559E" w14:paraId="7D01CD31" w14:textId="77777777" w:rsidTr="00211CA8">
        <w:trPr>
          <w:cnfStyle w:val="010000000000" w:firstRow="0" w:lastRow="1" w:firstColumn="0" w:lastColumn="0" w:oddVBand="0" w:evenVBand="0" w:oddHBand="0" w:evenHBand="0" w:firstRowFirstColumn="0" w:firstRowLastColumn="0" w:lastRowFirstColumn="0" w:lastRowLastColumn="0"/>
        </w:trPr>
        <w:tc>
          <w:tcPr>
            <w:tcW w:w="6804" w:type="dxa"/>
          </w:tcPr>
          <w:p w14:paraId="14584F88" w14:textId="77777777" w:rsidR="000817D5" w:rsidRPr="00905362" w:rsidRDefault="000817D5" w:rsidP="0065063B">
            <w:pPr>
              <w:pStyle w:val="G-PCCTablebodyKWN"/>
              <w:rPr>
                <w:rStyle w:val="Exprinline"/>
                <w:szCs w:val="20"/>
              </w:rPr>
            </w:pPr>
            <w:r w:rsidRPr="002B5BA6">
              <w:rPr>
                <w:rStyle w:val="Exprinline"/>
                <w:szCs w:val="20"/>
              </w:rPr>
              <w:t>}</w:t>
            </w:r>
          </w:p>
        </w:tc>
        <w:tc>
          <w:tcPr>
            <w:tcW w:w="1422" w:type="dxa"/>
            <w:gridSpan w:val="2"/>
          </w:tcPr>
          <w:p w14:paraId="1AEFCFC1" w14:textId="77777777" w:rsidR="000817D5" w:rsidRPr="00A4559E" w:rsidRDefault="000817D5" w:rsidP="0065063B">
            <w:pPr>
              <w:pStyle w:val="G-PCCTablebody"/>
              <w:jc w:val="center"/>
              <w:rPr>
                <w:noProof/>
              </w:rPr>
            </w:pPr>
          </w:p>
        </w:tc>
      </w:tr>
    </w:tbl>
    <w:p w14:paraId="4929C5D7" w14:textId="77777777" w:rsidR="000817D5" w:rsidRPr="00A4559E" w:rsidRDefault="000817D5" w:rsidP="000817D5">
      <w:pPr>
        <w:pStyle w:val="TableSpacer"/>
        <w:rPr>
          <w:lang w:eastAsia="ja-JP"/>
        </w:rPr>
      </w:pPr>
    </w:p>
    <w:p w14:paraId="6CC081B0" w14:textId="77777777" w:rsidR="000817D5" w:rsidRDefault="000817D5" w:rsidP="000817D5">
      <w:pPr>
        <w:pStyle w:val="4"/>
      </w:pPr>
      <w:bookmarkStart w:id="106" w:name="_Ref45230092"/>
      <w:r w:rsidRPr="004F2A4F">
        <w:t xml:space="preserve">Attribute parameter set </w:t>
      </w:r>
      <w:r>
        <w:t xml:space="preserve">data unit </w:t>
      </w:r>
      <w:r w:rsidRPr="004F2A4F">
        <w:t>syntax</w:t>
      </w:r>
      <w:bookmarkEnd w:id="106"/>
    </w:p>
    <w:tbl>
      <w:tblPr>
        <w:tblStyle w:val="Syntaxtable"/>
        <w:tblW w:w="0" w:type="auto"/>
        <w:tblLayout w:type="fixed"/>
        <w:tblLook w:val="06E0" w:firstRow="1" w:lastRow="1" w:firstColumn="1" w:lastColumn="0" w:noHBand="1" w:noVBand="1"/>
      </w:tblPr>
      <w:tblGrid>
        <w:gridCol w:w="6803"/>
        <w:gridCol w:w="1417"/>
      </w:tblGrid>
      <w:tr w:rsidR="000817D5" w:rsidRPr="004D3EC3" w14:paraId="07FCCC7C"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303C3E31" w14:textId="77777777" w:rsidR="000817D5" w:rsidRPr="004D3EC3" w:rsidRDefault="000817D5" w:rsidP="0065063B">
            <w:pPr>
              <w:pStyle w:val="G-PCCTablebodyKWN"/>
              <w:rPr>
                <w:noProof/>
                <w:szCs w:val="20"/>
              </w:rPr>
            </w:pPr>
            <w:r w:rsidRPr="004D3EC3">
              <w:rPr>
                <w:rStyle w:val="Synvarinline"/>
                <w:szCs w:val="20"/>
              </w:rPr>
              <w:t>attribute_parameter_set</w:t>
            </w:r>
            <w:r w:rsidRPr="004D3EC3">
              <w:rPr>
                <w:rStyle w:val="Exprinline"/>
                <w:szCs w:val="20"/>
              </w:rPr>
              <w:t>( )</w:t>
            </w:r>
            <w:r>
              <w:rPr>
                <w:rStyle w:val="Exprinline"/>
                <w:rFonts w:hint="eastAsia"/>
                <w:szCs w:val="20"/>
                <w:lang w:eastAsia="zh-CN"/>
              </w:rPr>
              <w:t> </w:t>
            </w:r>
            <w:r w:rsidRPr="004D3EC3">
              <w:rPr>
                <w:rStyle w:val="Exprinline"/>
                <w:szCs w:val="20"/>
              </w:rPr>
              <w:t>{</w:t>
            </w:r>
          </w:p>
        </w:tc>
        <w:tc>
          <w:tcPr>
            <w:tcW w:w="1417" w:type="dxa"/>
          </w:tcPr>
          <w:p w14:paraId="122A9E04" w14:textId="77777777" w:rsidR="000817D5" w:rsidRPr="004D3EC3"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noProof/>
                <w:szCs w:val="20"/>
              </w:rPr>
            </w:pPr>
            <w:r w:rsidRPr="004D3EC3">
              <w:rPr>
                <w:bCs/>
                <w:noProof/>
                <w:szCs w:val="20"/>
              </w:rPr>
              <w:t>Descriptor</w:t>
            </w:r>
          </w:p>
        </w:tc>
      </w:tr>
      <w:tr w:rsidR="000817D5" w:rsidRPr="004D3EC3" w14:paraId="70B77F64" w14:textId="77777777" w:rsidTr="0065063B">
        <w:tc>
          <w:tcPr>
            <w:tcW w:w="6803" w:type="dxa"/>
          </w:tcPr>
          <w:p w14:paraId="083D5A09" w14:textId="77777777" w:rsidR="000817D5" w:rsidRPr="004D3EC3" w:rsidRDefault="000817D5" w:rsidP="0065063B">
            <w:pPr>
              <w:pStyle w:val="G-PCCTablebody"/>
              <w:rPr>
                <w:b/>
                <w:szCs w:val="20"/>
              </w:rPr>
            </w:pPr>
            <w:r w:rsidRPr="004D3EC3">
              <w:rPr>
                <w:rStyle w:val="Codeinline"/>
                <w:sz w:val="20"/>
                <w:szCs w:val="20"/>
              </w:rPr>
              <w:t>   </w:t>
            </w:r>
            <w:r w:rsidRPr="004D3EC3">
              <w:rPr>
                <w:rStyle w:val="Synboldinline"/>
                <w:szCs w:val="20"/>
              </w:rPr>
              <w:t>aps_attr_parameter_set_id</w:t>
            </w:r>
          </w:p>
        </w:tc>
        <w:tc>
          <w:tcPr>
            <w:tcW w:w="1417" w:type="dxa"/>
          </w:tcPr>
          <w:p w14:paraId="34B3CC75" w14:textId="77777777" w:rsidR="000817D5" w:rsidRPr="004D3EC3" w:rsidRDefault="000817D5" w:rsidP="0065063B">
            <w:pPr>
              <w:pStyle w:val="G-PCCTablebody"/>
              <w:jc w:val="center"/>
              <w:rPr>
                <w:szCs w:val="20"/>
              </w:rPr>
            </w:pPr>
            <w:r w:rsidRPr="004D3EC3">
              <w:rPr>
                <w:szCs w:val="20"/>
              </w:rPr>
              <w:t>u(4)</w:t>
            </w:r>
          </w:p>
        </w:tc>
      </w:tr>
      <w:tr w:rsidR="000817D5" w:rsidRPr="004D3EC3" w14:paraId="552BD628" w14:textId="77777777" w:rsidTr="0065063B">
        <w:tc>
          <w:tcPr>
            <w:tcW w:w="6803" w:type="dxa"/>
          </w:tcPr>
          <w:p w14:paraId="4A9F05D4" w14:textId="77777777" w:rsidR="000817D5" w:rsidRPr="004D3EC3" w:rsidRDefault="000817D5" w:rsidP="0065063B">
            <w:pPr>
              <w:pStyle w:val="G-PCCTablebody"/>
              <w:rPr>
                <w:b/>
                <w:szCs w:val="20"/>
              </w:rPr>
            </w:pPr>
            <w:r w:rsidRPr="004D3EC3">
              <w:rPr>
                <w:rStyle w:val="Codeinline"/>
                <w:sz w:val="20"/>
                <w:szCs w:val="20"/>
              </w:rPr>
              <w:t>   </w:t>
            </w:r>
            <w:r w:rsidRPr="004D3EC3">
              <w:rPr>
                <w:rStyle w:val="Synboldinline"/>
                <w:szCs w:val="20"/>
              </w:rPr>
              <w:t>aps_seq_parameter_set_id</w:t>
            </w:r>
          </w:p>
        </w:tc>
        <w:tc>
          <w:tcPr>
            <w:tcW w:w="1417" w:type="dxa"/>
          </w:tcPr>
          <w:p w14:paraId="51AF8270" w14:textId="77777777" w:rsidR="000817D5" w:rsidRPr="004D3EC3" w:rsidRDefault="000817D5" w:rsidP="0065063B">
            <w:pPr>
              <w:pStyle w:val="G-PCCTablebody"/>
              <w:jc w:val="center"/>
              <w:rPr>
                <w:szCs w:val="20"/>
              </w:rPr>
            </w:pPr>
            <w:r w:rsidRPr="004D3EC3">
              <w:rPr>
                <w:szCs w:val="20"/>
              </w:rPr>
              <w:t>u(4)</w:t>
            </w:r>
          </w:p>
        </w:tc>
      </w:tr>
      <w:tr w:rsidR="000817D5" w:rsidRPr="004D3EC3" w14:paraId="43406100" w14:textId="77777777" w:rsidTr="0065063B">
        <w:tc>
          <w:tcPr>
            <w:tcW w:w="6803" w:type="dxa"/>
          </w:tcPr>
          <w:p w14:paraId="0DC3A3B6" w14:textId="77777777" w:rsidR="000817D5" w:rsidRPr="004D3EC3" w:rsidRDefault="000817D5" w:rsidP="0065063B">
            <w:pPr>
              <w:pStyle w:val="G-PCCTablebody"/>
              <w:rPr>
                <w:rFonts w:eastAsia="MS Mincho"/>
                <w:b/>
                <w:bCs/>
                <w:szCs w:val="20"/>
                <w:lang w:eastAsia="ja-JP"/>
              </w:rPr>
            </w:pPr>
            <w:r w:rsidRPr="004D3EC3">
              <w:rPr>
                <w:rStyle w:val="Codeinline"/>
                <w:sz w:val="20"/>
                <w:szCs w:val="20"/>
              </w:rPr>
              <w:t>   </w:t>
            </w:r>
            <w:r w:rsidRPr="004D3EC3">
              <w:rPr>
                <w:rStyle w:val="Synboldinline"/>
                <w:szCs w:val="20"/>
              </w:rPr>
              <w:t>attr_coding_type</w:t>
            </w:r>
          </w:p>
        </w:tc>
        <w:tc>
          <w:tcPr>
            <w:tcW w:w="1417" w:type="dxa"/>
          </w:tcPr>
          <w:p w14:paraId="256C352A" w14:textId="77777777" w:rsidR="000817D5" w:rsidRPr="004D3EC3" w:rsidRDefault="000817D5" w:rsidP="0065063B">
            <w:pPr>
              <w:pStyle w:val="G-PCCTablebody"/>
              <w:jc w:val="center"/>
              <w:rPr>
                <w:szCs w:val="20"/>
              </w:rPr>
            </w:pPr>
            <w:r w:rsidRPr="004D3EC3">
              <w:rPr>
                <w:szCs w:val="20"/>
              </w:rPr>
              <w:t>ue(v)</w:t>
            </w:r>
          </w:p>
        </w:tc>
      </w:tr>
      <w:tr w:rsidR="000817D5" w:rsidRPr="004D3EC3" w14:paraId="6888744C" w14:textId="77777777" w:rsidTr="0065063B">
        <w:tc>
          <w:tcPr>
            <w:tcW w:w="6803" w:type="dxa"/>
          </w:tcPr>
          <w:p w14:paraId="17D6278D"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attr_primary_qp_minus4</w:t>
            </w:r>
          </w:p>
        </w:tc>
        <w:tc>
          <w:tcPr>
            <w:tcW w:w="1417" w:type="dxa"/>
          </w:tcPr>
          <w:p w14:paraId="0DB80AF1" w14:textId="77777777" w:rsidR="000817D5" w:rsidRPr="004D3EC3" w:rsidRDefault="000817D5" w:rsidP="0065063B">
            <w:pPr>
              <w:pStyle w:val="G-PCCTablebody"/>
              <w:jc w:val="center"/>
              <w:rPr>
                <w:szCs w:val="20"/>
                <w:lang w:eastAsia="ja-JP"/>
              </w:rPr>
            </w:pPr>
            <w:r w:rsidRPr="004D3EC3">
              <w:rPr>
                <w:szCs w:val="20"/>
                <w:lang w:eastAsia="ja-JP"/>
              </w:rPr>
              <w:t>ue(v)</w:t>
            </w:r>
          </w:p>
        </w:tc>
      </w:tr>
      <w:tr w:rsidR="000817D5" w:rsidRPr="004D3EC3" w14:paraId="558B462F" w14:textId="77777777" w:rsidTr="0065063B">
        <w:tc>
          <w:tcPr>
            <w:tcW w:w="6803" w:type="dxa"/>
          </w:tcPr>
          <w:p w14:paraId="55E28304"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attr_secondary_qp_offset</w:t>
            </w:r>
          </w:p>
        </w:tc>
        <w:tc>
          <w:tcPr>
            <w:tcW w:w="1417" w:type="dxa"/>
          </w:tcPr>
          <w:p w14:paraId="6DC91082" w14:textId="77777777" w:rsidR="000817D5" w:rsidRPr="004D3EC3" w:rsidRDefault="000817D5" w:rsidP="0065063B">
            <w:pPr>
              <w:pStyle w:val="G-PCCTablebody"/>
              <w:jc w:val="center"/>
              <w:rPr>
                <w:szCs w:val="20"/>
                <w:lang w:eastAsia="ja-JP"/>
              </w:rPr>
            </w:pPr>
            <w:r w:rsidRPr="004D3EC3">
              <w:rPr>
                <w:szCs w:val="20"/>
                <w:lang w:eastAsia="ja-JP"/>
              </w:rPr>
              <w:t>se(v)</w:t>
            </w:r>
          </w:p>
        </w:tc>
      </w:tr>
      <w:tr w:rsidR="000817D5" w:rsidRPr="004D3EC3" w14:paraId="2FE62072" w14:textId="77777777" w:rsidTr="0065063B">
        <w:tc>
          <w:tcPr>
            <w:tcW w:w="6803" w:type="dxa"/>
          </w:tcPr>
          <w:p w14:paraId="5B1055C2"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attr_qp_offsets_present</w:t>
            </w:r>
          </w:p>
        </w:tc>
        <w:tc>
          <w:tcPr>
            <w:tcW w:w="1417" w:type="dxa"/>
          </w:tcPr>
          <w:p w14:paraId="1CB6E7C5" w14:textId="77777777" w:rsidR="000817D5" w:rsidRPr="004D3EC3" w:rsidRDefault="000817D5" w:rsidP="0065063B">
            <w:pPr>
              <w:pStyle w:val="G-PCCTablebody"/>
              <w:jc w:val="center"/>
              <w:rPr>
                <w:szCs w:val="20"/>
                <w:lang w:eastAsia="ja-JP"/>
              </w:rPr>
            </w:pPr>
            <w:r w:rsidRPr="004D3EC3">
              <w:rPr>
                <w:szCs w:val="20"/>
                <w:lang w:eastAsia="ja-JP"/>
              </w:rPr>
              <w:t>u(1)</w:t>
            </w:r>
          </w:p>
        </w:tc>
      </w:tr>
      <w:tr w:rsidR="000817D5" w:rsidRPr="004D3EC3" w14:paraId="2C967E15" w14:textId="77777777" w:rsidTr="0065063B">
        <w:tc>
          <w:tcPr>
            <w:tcW w:w="6803" w:type="dxa"/>
          </w:tcPr>
          <w:p w14:paraId="2A7791E1" w14:textId="77777777" w:rsidR="000817D5" w:rsidRPr="004D3EC3" w:rsidRDefault="000817D5" w:rsidP="0065063B">
            <w:pPr>
              <w:pStyle w:val="G-PCCTablebodyKWN"/>
              <w:rPr>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attr_coding_type</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0 )</w:t>
            </w:r>
            <w:r>
              <w:rPr>
                <w:rStyle w:val="Exprinline"/>
                <w:rFonts w:hint="eastAsia"/>
                <w:szCs w:val="20"/>
                <w:lang w:eastAsia="zh-CN"/>
              </w:rPr>
              <w:t> </w:t>
            </w:r>
            <w:r w:rsidRPr="004D3EC3">
              <w:rPr>
                <w:rStyle w:val="Exprinline"/>
                <w:szCs w:val="20"/>
              </w:rPr>
              <w:t>{</w:t>
            </w:r>
          </w:p>
        </w:tc>
        <w:tc>
          <w:tcPr>
            <w:tcW w:w="1417" w:type="dxa"/>
          </w:tcPr>
          <w:p w14:paraId="48241DC2" w14:textId="77777777" w:rsidR="000817D5" w:rsidRPr="004D3EC3" w:rsidRDefault="000817D5" w:rsidP="0065063B">
            <w:pPr>
              <w:pStyle w:val="G-PCCTablebody"/>
              <w:jc w:val="center"/>
              <w:rPr>
                <w:b/>
                <w:szCs w:val="20"/>
              </w:rPr>
            </w:pPr>
          </w:p>
        </w:tc>
      </w:tr>
      <w:tr w:rsidR="000817D5" w:rsidRPr="004D3EC3" w14:paraId="406875E8" w14:textId="77777777" w:rsidTr="0065063B">
        <w:tc>
          <w:tcPr>
            <w:tcW w:w="6803" w:type="dxa"/>
          </w:tcPr>
          <w:p w14:paraId="246FC6F8" w14:textId="77777777" w:rsidR="000817D5" w:rsidRPr="004D3EC3" w:rsidRDefault="000817D5" w:rsidP="0065063B">
            <w:pPr>
              <w:pStyle w:val="G-PCCTablebody"/>
              <w:rPr>
                <w:bCs/>
                <w:szCs w:val="20"/>
              </w:rPr>
            </w:pPr>
            <w:r w:rsidRPr="004D3EC3">
              <w:rPr>
                <w:rStyle w:val="Codeinline"/>
                <w:sz w:val="20"/>
                <w:szCs w:val="20"/>
              </w:rPr>
              <w:t>      </w:t>
            </w:r>
            <w:r w:rsidRPr="004D3EC3">
              <w:rPr>
                <w:rStyle w:val="Synboldinline"/>
                <w:szCs w:val="20"/>
              </w:rPr>
              <w:t>raht_prediction_enabled</w:t>
            </w:r>
          </w:p>
        </w:tc>
        <w:tc>
          <w:tcPr>
            <w:tcW w:w="1417" w:type="dxa"/>
          </w:tcPr>
          <w:p w14:paraId="6F30DBAD" w14:textId="77777777" w:rsidR="000817D5" w:rsidRPr="004D3EC3" w:rsidRDefault="000817D5" w:rsidP="0065063B">
            <w:pPr>
              <w:pStyle w:val="G-PCCTablebody"/>
              <w:jc w:val="center"/>
              <w:rPr>
                <w:szCs w:val="20"/>
              </w:rPr>
            </w:pPr>
            <w:r w:rsidRPr="004D3EC3">
              <w:rPr>
                <w:szCs w:val="20"/>
              </w:rPr>
              <w:t>u(1)</w:t>
            </w:r>
          </w:p>
        </w:tc>
      </w:tr>
      <w:tr w:rsidR="000817D5" w:rsidRPr="004D3EC3" w14:paraId="73AD891E" w14:textId="77777777" w:rsidTr="0065063B">
        <w:tc>
          <w:tcPr>
            <w:tcW w:w="6803" w:type="dxa"/>
          </w:tcPr>
          <w:p w14:paraId="02801B14" w14:textId="77777777" w:rsidR="000817D5" w:rsidRPr="004D3EC3" w:rsidRDefault="000817D5" w:rsidP="0065063B">
            <w:pPr>
              <w:pStyle w:val="G-PCCTablebodyKWN"/>
              <w:rPr>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raht_prediction_enabled</w:t>
            </w:r>
            <w:r w:rsidRPr="004D3EC3">
              <w:rPr>
                <w:rStyle w:val="Exprinline"/>
                <w:szCs w:val="20"/>
              </w:rPr>
              <w:t> )</w:t>
            </w:r>
            <w:r>
              <w:rPr>
                <w:rStyle w:val="Exprinline"/>
                <w:rFonts w:hint="eastAsia"/>
                <w:szCs w:val="20"/>
                <w:lang w:eastAsia="zh-CN"/>
              </w:rPr>
              <w:t> </w:t>
            </w:r>
            <w:r w:rsidRPr="004D3EC3">
              <w:rPr>
                <w:rStyle w:val="Exprinline"/>
                <w:szCs w:val="20"/>
              </w:rPr>
              <w:t>{</w:t>
            </w:r>
          </w:p>
        </w:tc>
        <w:tc>
          <w:tcPr>
            <w:tcW w:w="1417" w:type="dxa"/>
          </w:tcPr>
          <w:p w14:paraId="079B80EC" w14:textId="77777777" w:rsidR="000817D5" w:rsidRPr="004D3EC3" w:rsidRDefault="000817D5" w:rsidP="0065063B">
            <w:pPr>
              <w:pStyle w:val="G-PCCTablebody"/>
              <w:jc w:val="center"/>
              <w:rPr>
                <w:szCs w:val="20"/>
              </w:rPr>
            </w:pPr>
          </w:p>
        </w:tc>
      </w:tr>
      <w:tr w:rsidR="000817D5" w:rsidRPr="004D3EC3" w14:paraId="35FD66E0" w14:textId="77777777" w:rsidTr="0065063B">
        <w:tc>
          <w:tcPr>
            <w:tcW w:w="6803" w:type="dxa"/>
          </w:tcPr>
          <w:p w14:paraId="63723B3F" w14:textId="77777777" w:rsidR="000817D5" w:rsidRPr="004D3EC3" w:rsidRDefault="000817D5" w:rsidP="0065063B">
            <w:pPr>
              <w:pStyle w:val="G-PCCTablebody"/>
              <w:rPr>
                <w:bCs/>
                <w:szCs w:val="20"/>
              </w:rPr>
            </w:pPr>
            <w:r w:rsidRPr="004D3EC3">
              <w:rPr>
                <w:rStyle w:val="Codeinline"/>
                <w:sz w:val="20"/>
                <w:szCs w:val="20"/>
              </w:rPr>
              <w:t>         </w:t>
            </w:r>
            <w:r w:rsidRPr="004D3EC3">
              <w:rPr>
                <w:rStyle w:val="Synboldinline"/>
                <w:szCs w:val="20"/>
              </w:rPr>
              <w:t>raht_prediction_subtree_min</w:t>
            </w:r>
          </w:p>
        </w:tc>
        <w:tc>
          <w:tcPr>
            <w:tcW w:w="1417" w:type="dxa"/>
          </w:tcPr>
          <w:p w14:paraId="3057DE71" w14:textId="77777777" w:rsidR="000817D5" w:rsidRPr="004D3EC3" w:rsidRDefault="000817D5" w:rsidP="0065063B">
            <w:pPr>
              <w:pStyle w:val="G-PCCTablebody"/>
              <w:jc w:val="center"/>
              <w:rPr>
                <w:szCs w:val="20"/>
              </w:rPr>
            </w:pPr>
            <w:r w:rsidRPr="004D3EC3">
              <w:rPr>
                <w:szCs w:val="20"/>
              </w:rPr>
              <w:t>ue(v)</w:t>
            </w:r>
          </w:p>
        </w:tc>
      </w:tr>
      <w:tr w:rsidR="000817D5" w:rsidRPr="004D3EC3" w14:paraId="17C9005C" w14:textId="77777777" w:rsidTr="0065063B">
        <w:tc>
          <w:tcPr>
            <w:tcW w:w="6803" w:type="dxa"/>
          </w:tcPr>
          <w:p w14:paraId="55606056" w14:textId="77777777" w:rsidR="000817D5" w:rsidRPr="004D3EC3" w:rsidRDefault="000817D5" w:rsidP="0065063B">
            <w:pPr>
              <w:pStyle w:val="G-PCCTablebody"/>
              <w:rPr>
                <w:szCs w:val="20"/>
              </w:rPr>
            </w:pPr>
            <w:r w:rsidRPr="004D3EC3">
              <w:rPr>
                <w:rStyle w:val="Codeinline"/>
                <w:sz w:val="20"/>
                <w:szCs w:val="20"/>
              </w:rPr>
              <w:t>         </w:t>
            </w:r>
            <w:r w:rsidRPr="004D3EC3">
              <w:rPr>
                <w:rStyle w:val="Synboldinline"/>
                <w:szCs w:val="20"/>
              </w:rPr>
              <w:t>raht_prediction_samples_min</w:t>
            </w:r>
          </w:p>
        </w:tc>
        <w:tc>
          <w:tcPr>
            <w:tcW w:w="1417" w:type="dxa"/>
          </w:tcPr>
          <w:p w14:paraId="6D5CAF96" w14:textId="77777777" w:rsidR="000817D5" w:rsidRPr="004D3EC3" w:rsidRDefault="000817D5" w:rsidP="0065063B">
            <w:pPr>
              <w:pStyle w:val="G-PCCTablebody"/>
              <w:jc w:val="center"/>
              <w:rPr>
                <w:szCs w:val="20"/>
              </w:rPr>
            </w:pPr>
            <w:r w:rsidRPr="004D3EC3">
              <w:rPr>
                <w:szCs w:val="20"/>
                <w:lang w:eastAsia="ja-JP"/>
              </w:rPr>
              <w:t>ue(v)</w:t>
            </w:r>
          </w:p>
        </w:tc>
      </w:tr>
      <w:tr w:rsidR="000817D5" w:rsidRPr="004D3EC3" w14:paraId="24BA35E0" w14:textId="77777777" w:rsidTr="0065063B">
        <w:tc>
          <w:tcPr>
            <w:tcW w:w="6803" w:type="dxa"/>
          </w:tcPr>
          <w:p w14:paraId="151F8E6F" w14:textId="77777777" w:rsidR="000817D5" w:rsidRPr="004D3EC3" w:rsidRDefault="000817D5" w:rsidP="0065063B">
            <w:pPr>
              <w:pStyle w:val="G-PCCTablebody"/>
              <w:rPr>
                <w:rStyle w:val="Exprinline"/>
                <w:szCs w:val="20"/>
              </w:rPr>
            </w:pPr>
            <w:r w:rsidRPr="004D3EC3">
              <w:rPr>
                <w:rStyle w:val="Codeinline"/>
                <w:sz w:val="20"/>
                <w:szCs w:val="20"/>
              </w:rPr>
              <w:t>      </w:t>
            </w:r>
            <w:r w:rsidRPr="004D3EC3">
              <w:rPr>
                <w:rStyle w:val="Exprinline"/>
                <w:szCs w:val="20"/>
              </w:rPr>
              <w:t>}</w:t>
            </w:r>
          </w:p>
        </w:tc>
        <w:tc>
          <w:tcPr>
            <w:tcW w:w="1417" w:type="dxa"/>
          </w:tcPr>
          <w:p w14:paraId="76A7F6F6" w14:textId="77777777" w:rsidR="000817D5" w:rsidRPr="004D3EC3" w:rsidRDefault="000817D5" w:rsidP="0065063B">
            <w:pPr>
              <w:pStyle w:val="G-PCCTablebody"/>
              <w:jc w:val="center"/>
              <w:rPr>
                <w:szCs w:val="20"/>
              </w:rPr>
            </w:pPr>
          </w:p>
        </w:tc>
      </w:tr>
      <w:tr w:rsidR="000817D5" w:rsidRPr="004D3EC3" w14:paraId="714F0FEE" w14:textId="77777777" w:rsidTr="0065063B">
        <w:tc>
          <w:tcPr>
            <w:tcW w:w="6803" w:type="dxa"/>
          </w:tcPr>
          <w:p w14:paraId="16B1AB9E" w14:textId="77777777" w:rsidR="000817D5" w:rsidRPr="004D3EC3" w:rsidRDefault="000817D5" w:rsidP="0065063B">
            <w:pPr>
              <w:pStyle w:val="G-PCCTablebodyKWN"/>
              <w:rPr>
                <w:bCs/>
                <w:szCs w:val="20"/>
                <w:lang w:eastAsia="zh-CN"/>
              </w:rPr>
            </w:pPr>
            <w:r w:rsidRPr="004D3EC3">
              <w:rPr>
                <w:rStyle w:val="Codeinline"/>
                <w:sz w:val="20"/>
                <w:szCs w:val="20"/>
              </w:rPr>
              <w:t>   </w:t>
            </w:r>
            <w:r w:rsidRPr="004D3EC3">
              <w:rPr>
                <w:rStyle w:val="Exprinline"/>
                <w:szCs w:val="20"/>
              </w:rPr>
              <w:t>}</w:t>
            </w:r>
            <w:r>
              <w:rPr>
                <w:rStyle w:val="Exprinline"/>
                <w:rFonts w:hint="eastAsia"/>
                <w:szCs w:val="20"/>
                <w:lang w:eastAsia="zh-CN"/>
              </w:rPr>
              <w:t> </w:t>
            </w:r>
            <w:r w:rsidRPr="004D3EC3">
              <w:rPr>
                <w:rStyle w:val="Funcinline"/>
                <w:szCs w:val="20"/>
              </w:rPr>
              <w:t>else</w:t>
            </w:r>
            <w:r>
              <w:rPr>
                <w:rStyle w:val="Exprinline"/>
                <w:rFonts w:hint="eastAsia"/>
                <w:szCs w:val="20"/>
                <w:lang w:eastAsia="zh-CN"/>
              </w:rPr>
              <w:t> </w:t>
            </w:r>
            <w:r w:rsidRPr="004D3EC3">
              <w:rPr>
                <w:rStyle w:val="Funcinline"/>
                <w:szCs w:val="20"/>
              </w:rPr>
              <w:t>if</w:t>
            </w:r>
            <w:r w:rsidRPr="004D3EC3">
              <w:rPr>
                <w:rStyle w:val="Exprinline"/>
                <w:szCs w:val="20"/>
              </w:rPr>
              <w:t>( </w:t>
            </w:r>
            <w:r w:rsidRPr="004D3EC3">
              <w:rPr>
                <w:rStyle w:val="Synvarinline"/>
                <w:szCs w:val="20"/>
              </w:rPr>
              <w:t>attr_coding_type</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2 )</w:t>
            </w:r>
            <w:r>
              <w:rPr>
                <w:rStyle w:val="Exprinline"/>
                <w:rFonts w:hint="eastAsia"/>
                <w:szCs w:val="20"/>
                <w:lang w:eastAsia="zh-CN"/>
              </w:rPr>
              <w:t> </w:t>
            </w:r>
            <w:r w:rsidRPr="004D3EC3">
              <w:rPr>
                <w:rStyle w:val="Exprinline"/>
                <w:szCs w:val="20"/>
              </w:rPr>
              <w:t>{</w:t>
            </w:r>
          </w:p>
        </w:tc>
        <w:tc>
          <w:tcPr>
            <w:tcW w:w="1417" w:type="dxa"/>
          </w:tcPr>
          <w:p w14:paraId="39118CB0" w14:textId="77777777" w:rsidR="000817D5" w:rsidRPr="004D3EC3" w:rsidRDefault="000817D5" w:rsidP="0065063B">
            <w:pPr>
              <w:pStyle w:val="G-PCCTablebody"/>
              <w:jc w:val="center"/>
              <w:rPr>
                <w:szCs w:val="20"/>
              </w:rPr>
            </w:pPr>
          </w:p>
        </w:tc>
      </w:tr>
      <w:tr w:rsidR="000817D5" w:rsidRPr="004D3EC3" w14:paraId="1B80B0AD" w14:textId="77777777" w:rsidTr="0065063B">
        <w:tc>
          <w:tcPr>
            <w:tcW w:w="6803" w:type="dxa"/>
          </w:tcPr>
          <w:p w14:paraId="01230F0E" w14:textId="77777777" w:rsidR="000817D5" w:rsidRPr="004D3EC3" w:rsidRDefault="000817D5" w:rsidP="0065063B">
            <w:pPr>
              <w:pStyle w:val="G-PCCTablebody"/>
              <w:rPr>
                <w:rFonts w:eastAsia="MS Mincho"/>
                <w:b/>
                <w:bCs/>
                <w:szCs w:val="20"/>
                <w:lang w:eastAsia="ja-JP"/>
              </w:rPr>
            </w:pPr>
            <w:r w:rsidRPr="004D3EC3">
              <w:rPr>
                <w:rStyle w:val="Codeinline"/>
                <w:sz w:val="20"/>
                <w:szCs w:val="20"/>
              </w:rPr>
              <w:t>      </w:t>
            </w:r>
            <w:r w:rsidRPr="004D3EC3">
              <w:rPr>
                <w:rStyle w:val="Synboldinline"/>
                <w:szCs w:val="20"/>
              </w:rPr>
              <w:t>pred_set_size_minus1</w:t>
            </w:r>
          </w:p>
        </w:tc>
        <w:tc>
          <w:tcPr>
            <w:tcW w:w="1417" w:type="dxa"/>
          </w:tcPr>
          <w:p w14:paraId="39054DA6" w14:textId="77777777" w:rsidR="000817D5" w:rsidRPr="004D3EC3" w:rsidRDefault="000817D5" w:rsidP="0065063B">
            <w:pPr>
              <w:pStyle w:val="G-PCCTablebody"/>
              <w:jc w:val="center"/>
              <w:rPr>
                <w:szCs w:val="20"/>
              </w:rPr>
            </w:pPr>
            <w:r w:rsidRPr="004D3EC3">
              <w:rPr>
                <w:szCs w:val="20"/>
              </w:rPr>
              <w:t>ue(v)</w:t>
            </w:r>
          </w:p>
        </w:tc>
      </w:tr>
      <w:tr w:rsidR="000817D5" w:rsidRPr="004D3EC3" w14:paraId="4A6395E7" w14:textId="77777777" w:rsidTr="0065063B">
        <w:tc>
          <w:tcPr>
            <w:tcW w:w="6803" w:type="dxa"/>
          </w:tcPr>
          <w:p w14:paraId="330693D9"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pred_inter_lod_search_range</w:t>
            </w:r>
          </w:p>
        </w:tc>
        <w:tc>
          <w:tcPr>
            <w:tcW w:w="1417" w:type="dxa"/>
          </w:tcPr>
          <w:p w14:paraId="1E62ABC0" w14:textId="77777777" w:rsidR="000817D5" w:rsidRPr="004D3EC3" w:rsidRDefault="000817D5" w:rsidP="0065063B">
            <w:pPr>
              <w:pStyle w:val="G-PCCTablebody"/>
              <w:jc w:val="center"/>
              <w:rPr>
                <w:szCs w:val="20"/>
                <w:highlight w:val="yellow"/>
                <w:lang w:eastAsia="ja-JP"/>
              </w:rPr>
            </w:pPr>
            <w:r w:rsidRPr="004D3EC3">
              <w:rPr>
                <w:szCs w:val="20"/>
                <w:lang w:eastAsia="ja-JP"/>
              </w:rPr>
              <w:t>ue(v)</w:t>
            </w:r>
          </w:p>
        </w:tc>
      </w:tr>
      <w:tr w:rsidR="000817D5" w:rsidRPr="004D3EC3" w14:paraId="629CCE72" w14:textId="77777777" w:rsidTr="0065063B">
        <w:tc>
          <w:tcPr>
            <w:tcW w:w="6803" w:type="dxa"/>
          </w:tcPr>
          <w:p w14:paraId="697A9EC0" w14:textId="77777777" w:rsidR="000817D5" w:rsidRPr="004D3EC3" w:rsidRDefault="000817D5" w:rsidP="0065063B">
            <w:pPr>
              <w:pStyle w:val="G-PCCTablebodyKWN"/>
              <w:rPr>
                <w:szCs w:val="20"/>
              </w:rPr>
            </w:pPr>
            <w:r w:rsidRPr="004D3EC3">
              <w:rPr>
                <w:rStyle w:val="Codeinline"/>
                <w:sz w:val="20"/>
                <w:szCs w:val="20"/>
              </w:rPr>
              <w:t>      </w:t>
            </w:r>
            <w:r w:rsidRPr="004D3EC3">
              <w:rPr>
                <w:rStyle w:val="Funcinline"/>
                <w:szCs w:val="20"/>
              </w:rPr>
              <w:t>for</w:t>
            </w:r>
            <w:r w:rsidRPr="004D3EC3">
              <w:rPr>
                <w:rStyle w:val="Exprinline"/>
                <w:szCs w:val="20"/>
              </w:rPr>
              <w:t>( </w:t>
            </w:r>
            <w:r w:rsidRPr="004D3EC3">
              <w:rPr>
                <w:rStyle w:val="Var1inline"/>
                <w:szCs w:val="20"/>
              </w:rPr>
              <w:t>𝑘</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0;</w:t>
            </w:r>
            <w:r>
              <w:rPr>
                <w:rStyle w:val="Exprinline"/>
                <w:rFonts w:hint="eastAsia"/>
                <w:szCs w:val="20"/>
                <w:lang w:eastAsia="zh-CN"/>
              </w:rPr>
              <w:t> </w:t>
            </w:r>
            <w:r w:rsidRPr="004D3EC3">
              <w:rPr>
                <w:rStyle w:val="Var1inline"/>
                <w:szCs w:val="20"/>
              </w:rPr>
              <w:t>𝑘</w:t>
            </w:r>
            <w:r>
              <w:rPr>
                <w:rStyle w:val="Exprinline"/>
                <w:rFonts w:hint="eastAsia"/>
                <w:szCs w:val="20"/>
                <w:lang w:eastAsia="zh-CN"/>
              </w:rPr>
              <w:t> </w:t>
            </w:r>
            <w:r w:rsidRPr="004D3EC3">
              <w:rPr>
                <w:rStyle w:val="Exprinline"/>
                <w:szCs w:val="20"/>
              </w:rPr>
              <w:t>&lt;</w:t>
            </w:r>
            <w:r>
              <w:rPr>
                <w:rStyle w:val="Exprinline"/>
                <w:rFonts w:hint="eastAsia"/>
                <w:szCs w:val="20"/>
                <w:lang w:eastAsia="zh-CN"/>
              </w:rPr>
              <w:t> </w:t>
            </w:r>
            <w:r w:rsidRPr="004D3EC3">
              <w:rPr>
                <w:rStyle w:val="Exprinline"/>
                <w:szCs w:val="20"/>
              </w:rPr>
              <w:t>3;</w:t>
            </w:r>
            <w:r>
              <w:rPr>
                <w:rStyle w:val="Exprinline"/>
                <w:rFonts w:hint="eastAsia"/>
                <w:szCs w:val="20"/>
                <w:lang w:eastAsia="zh-CN"/>
              </w:rPr>
              <w:t> </w:t>
            </w:r>
            <w:r w:rsidRPr="004D3EC3">
              <w:rPr>
                <w:rStyle w:val="Var1inline"/>
                <w:szCs w:val="20"/>
              </w:rPr>
              <w:t>𝑘</w:t>
            </w:r>
            <w:r w:rsidRPr="004D3EC3">
              <w:rPr>
                <w:rStyle w:val="Exprinline"/>
                <w:szCs w:val="20"/>
              </w:rPr>
              <w:t>++ )</w:t>
            </w:r>
          </w:p>
        </w:tc>
        <w:tc>
          <w:tcPr>
            <w:tcW w:w="1417" w:type="dxa"/>
          </w:tcPr>
          <w:p w14:paraId="202911CE" w14:textId="77777777" w:rsidR="000817D5" w:rsidRPr="004D3EC3" w:rsidRDefault="000817D5" w:rsidP="0065063B">
            <w:pPr>
              <w:pStyle w:val="G-PCCTablebody"/>
              <w:jc w:val="center"/>
              <w:rPr>
                <w:szCs w:val="20"/>
              </w:rPr>
            </w:pPr>
          </w:p>
        </w:tc>
      </w:tr>
      <w:tr w:rsidR="000817D5" w:rsidRPr="004D3EC3" w14:paraId="41DAC11F" w14:textId="77777777" w:rsidTr="0065063B">
        <w:tc>
          <w:tcPr>
            <w:tcW w:w="6803" w:type="dxa"/>
          </w:tcPr>
          <w:p w14:paraId="34A8D79D"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pred_dist_bias_minus1_xyz</w:t>
            </w:r>
            <w:r w:rsidRPr="004D3EC3">
              <w:rPr>
                <w:rStyle w:val="Exprinline"/>
                <w:szCs w:val="20"/>
              </w:rPr>
              <w:t>[ </w:t>
            </w:r>
            <w:r w:rsidRPr="004D3EC3">
              <w:rPr>
                <w:rStyle w:val="Var1inline"/>
                <w:szCs w:val="20"/>
              </w:rPr>
              <w:t>𝑘</w:t>
            </w:r>
            <w:r w:rsidRPr="004D3EC3">
              <w:rPr>
                <w:rStyle w:val="Exprinline"/>
                <w:szCs w:val="20"/>
              </w:rPr>
              <w:t> ]</w:t>
            </w:r>
          </w:p>
        </w:tc>
        <w:tc>
          <w:tcPr>
            <w:tcW w:w="1417" w:type="dxa"/>
          </w:tcPr>
          <w:p w14:paraId="4C64609A" w14:textId="77777777" w:rsidR="000817D5" w:rsidRPr="004D3EC3" w:rsidRDefault="000817D5" w:rsidP="0065063B">
            <w:pPr>
              <w:pStyle w:val="G-PCCTablebody"/>
              <w:jc w:val="center"/>
              <w:rPr>
                <w:szCs w:val="20"/>
              </w:rPr>
            </w:pPr>
            <w:r w:rsidRPr="004D3EC3">
              <w:rPr>
                <w:szCs w:val="20"/>
              </w:rPr>
              <w:t>ue(v)</w:t>
            </w:r>
          </w:p>
        </w:tc>
      </w:tr>
      <w:tr w:rsidR="000817D5" w:rsidRPr="004D3EC3" w14:paraId="6B825642" w14:textId="77777777" w:rsidTr="0065063B">
        <w:tc>
          <w:tcPr>
            <w:tcW w:w="6803" w:type="dxa"/>
          </w:tcPr>
          <w:p w14:paraId="002F9F8D" w14:textId="77777777" w:rsidR="000817D5" w:rsidRPr="004D3EC3" w:rsidRDefault="000817D5" w:rsidP="0065063B">
            <w:pPr>
              <w:pStyle w:val="G-PCCTablebodyKWN"/>
              <w:rPr>
                <w:szCs w:val="20"/>
              </w:rPr>
            </w:pPr>
            <w:r w:rsidRPr="004D3EC3">
              <w:rPr>
                <w:rStyle w:val="Codeinline"/>
                <w:sz w:val="20"/>
                <w:szCs w:val="20"/>
              </w:rPr>
              <w:t>      </w:t>
            </w:r>
            <w:r>
              <w:rPr>
                <w:rStyle w:val="Funcinline"/>
                <w:rFonts w:hint="eastAsia"/>
                <w:szCs w:val="20"/>
                <w:lang w:eastAsia="zh-CN"/>
              </w:rPr>
              <w:t>i</w:t>
            </w:r>
            <w:r w:rsidRPr="004D3EC3">
              <w:rPr>
                <w:rStyle w:val="Funcinline"/>
                <w:szCs w:val="20"/>
              </w:rPr>
              <w:t>f</w:t>
            </w:r>
            <w:r>
              <w:rPr>
                <w:rStyle w:val="Exprinline"/>
                <w:rFonts w:hint="eastAsia"/>
                <w:szCs w:val="20"/>
                <w:lang w:eastAsia="zh-CN"/>
              </w:rPr>
              <w:t> </w:t>
            </w:r>
            <w:r w:rsidRPr="004D3EC3">
              <w:rPr>
                <w:rStyle w:val="Exprinline"/>
                <w:szCs w:val="20"/>
              </w:rPr>
              <w:t>( </w:t>
            </w:r>
            <w:r w:rsidRPr="004D3EC3">
              <w:rPr>
                <w:rStyle w:val="Synvarinline"/>
                <w:szCs w:val="20"/>
              </w:rPr>
              <w:t>attr_coding_type</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2 )</w:t>
            </w:r>
          </w:p>
        </w:tc>
        <w:tc>
          <w:tcPr>
            <w:tcW w:w="1417" w:type="dxa"/>
          </w:tcPr>
          <w:p w14:paraId="3E089D2B" w14:textId="77777777" w:rsidR="000817D5" w:rsidRPr="004D3EC3" w:rsidRDefault="000817D5" w:rsidP="0065063B">
            <w:pPr>
              <w:pStyle w:val="G-PCCTablebody"/>
              <w:jc w:val="center"/>
              <w:rPr>
                <w:szCs w:val="20"/>
              </w:rPr>
            </w:pPr>
          </w:p>
        </w:tc>
      </w:tr>
      <w:tr w:rsidR="000817D5" w:rsidRPr="004D3EC3" w14:paraId="6AF3C185" w14:textId="77777777" w:rsidTr="0065063B">
        <w:tc>
          <w:tcPr>
            <w:tcW w:w="6803" w:type="dxa"/>
          </w:tcPr>
          <w:p w14:paraId="02340FD3"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last_comp_pred_enabled</w:t>
            </w:r>
          </w:p>
        </w:tc>
        <w:tc>
          <w:tcPr>
            <w:tcW w:w="1417" w:type="dxa"/>
          </w:tcPr>
          <w:p w14:paraId="224FD038" w14:textId="77777777" w:rsidR="000817D5" w:rsidRPr="004D3EC3" w:rsidRDefault="000817D5" w:rsidP="0065063B">
            <w:pPr>
              <w:pStyle w:val="G-PCCTablebody"/>
              <w:jc w:val="center"/>
              <w:rPr>
                <w:szCs w:val="20"/>
              </w:rPr>
            </w:pPr>
            <w:r w:rsidRPr="004D3EC3">
              <w:rPr>
                <w:rFonts w:hint="eastAsia"/>
                <w:szCs w:val="20"/>
                <w:lang w:eastAsia="ja-JP"/>
              </w:rPr>
              <w:t>u</w:t>
            </w:r>
            <w:r w:rsidRPr="004D3EC3">
              <w:rPr>
                <w:szCs w:val="20"/>
                <w:lang w:eastAsia="ja-JP"/>
              </w:rPr>
              <w:t>(1)</w:t>
            </w:r>
          </w:p>
        </w:tc>
      </w:tr>
      <w:tr w:rsidR="000817D5" w:rsidRPr="004D3EC3" w14:paraId="1BD204B0" w14:textId="77777777" w:rsidTr="0065063B">
        <w:tc>
          <w:tcPr>
            <w:tcW w:w="6803" w:type="dxa"/>
          </w:tcPr>
          <w:p w14:paraId="2453FF9B" w14:textId="77777777" w:rsidR="000817D5" w:rsidRPr="004D3EC3" w:rsidRDefault="000817D5" w:rsidP="0065063B">
            <w:pPr>
              <w:pStyle w:val="G-PCCTablebody"/>
              <w:rPr>
                <w:bCs/>
                <w:szCs w:val="20"/>
              </w:rPr>
            </w:pPr>
            <w:r w:rsidRPr="004D3EC3">
              <w:rPr>
                <w:rStyle w:val="Codeinline"/>
                <w:sz w:val="20"/>
                <w:szCs w:val="20"/>
              </w:rPr>
              <w:t>      </w:t>
            </w:r>
            <w:r w:rsidRPr="004D3EC3">
              <w:rPr>
                <w:rStyle w:val="Synboldinline"/>
                <w:szCs w:val="20"/>
              </w:rPr>
              <w:t>lod_scalability_enabled</w:t>
            </w:r>
          </w:p>
        </w:tc>
        <w:tc>
          <w:tcPr>
            <w:tcW w:w="1417" w:type="dxa"/>
          </w:tcPr>
          <w:p w14:paraId="4581B38D" w14:textId="77777777" w:rsidR="000817D5" w:rsidRPr="004D3EC3" w:rsidRDefault="000817D5" w:rsidP="0065063B">
            <w:pPr>
              <w:pStyle w:val="G-PCCTablebody"/>
              <w:jc w:val="center"/>
              <w:rPr>
                <w:szCs w:val="20"/>
              </w:rPr>
            </w:pPr>
            <w:r w:rsidRPr="004D3EC3">
              <w:rPr>
                <w:szCs w:val="20"/>
              </w:rPr>
              <w:t>u(1)</w:t>
            </w:r>
          </w:p>
        </w:tc>
      </w:tr>
      <w:tr w:rsidR="000817D5" w:rsidRPr="004D3EC3" w14:paraId="5982BD02" w14:textId="77777777" w:rsidTr="0065063B">
        <w:tc>
          <w:tcPr>
            <w:tcW w:w="6803" w:type="dxa"/>
          </w:tcPr>
          <w:p w14:paraId="630A8CF5" w14:textId="77777777" w:rsidR="000817D5" w:rsidRPr="004D3EC3" w:rsidRDefault="000817D5" w:rsidP="0065063B">
            <w:pPr>
              <w:pStyle w:val="G-PCCTablebodyKWN"/>
              <w:rPr>
                <w:b/>
                <w:bCs/>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lod_scalability_enabled</w:t>
            </w:r>
            <w:r w:rsidRPr="004D3EC3">
              <w:rPr>
                <w:rStyle w:val="Exprinline"/>
                <w:szCs w:val="20"/>
              </w:rPr>
              <w:t> )</w:t>
            </w:r>
          </w:p>
        </w:tc>
        <w:tc>
          <w:tcPr>
            <w:tcW w:w="1417" w:type="dxa"/>
          </w:tcPr>
          <w:p w14:paraId="26CE759D" w14:textId="77777777" w:rsidR="000817D5" w:rsidRPr="004D3EC3" w:rsidRDefault="000817D5" w:rsidP="0065063B">
            <w:pPr>
              <w:pStyle w:val="G-PCCTablebody"/>
              <w:jc w:val="center"/>
              <w:rPr>
                <w:szCs w:val="20"/>
              </w:rPr>
            </w:pPr>
          </w:p>
        </w:tc>
      </w:tr>
      <w:tr w:rsidR="000817D5" w:rsidRPr="004D3EC3" w14:paraId="2B288137" w14:textId="77777777" w:rsidTr="0065063B">
        <w:tc>
          <w:tcPr>
            <w:tcW w:w="6803" w:type="dxa"/>
          </w:tcPr>
          <w:p w14:paraId="0799DFAE"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pred_max_range_minus1</w:t>
            </w:r>
          </w:p>
        </w:tc>
        <w:tc>
          <w:tcPr>
            <w:tcW w:w="1417" w:type="dxa"/>
          </w:tcPr>
          <w:p w14:paraId="3526C38B" w14:textId="77777777" w:rsidR="000817D5" w:rsidRPr="004D3EC3" w:rsidRDefault="000817D5" w:rsidP="0065063B">
            <w:pPr>
              <w:pStyle w:val="G-PCCTablebody"/>
              <w:jc w:val="center"/>
              <w:rPr>
                <w:szCs w:val="20"/>
                <w:lang w:eastAsia="ja-JP"/>
              </w:rPr>
            </w:pPr>
            <w:r w:rsidRPr="004D3EC3">
              <w:rPr>
                <w:szCs w:val="20"/>
                <w:lang w:eastAsia="ja-JP"/>
              </w:rPr>
              <w:t>ue(v)</w:t>
            </w:r>
          </w:p>
        </w:tc>
      </w:tr>
      <w:tr w:rsidR="000817D5" w:rsidRPr="004D3EC3" w14:paraId="0E9FCB22" w14:textId="77777777" w:rsidTr="0065063B">
        <w:tc>
          <w:tcPr>
            <w:tcW w:w="6803" w:type="dxa"/>
          </w:tcPr>
          <w:p w14:paraId="4BF1ED07" w14:textId="77777777" w:rsidR="000817D5" w:rsidRPr="004D3EC3" w:rsidRDefault="000817D5" w:rsidP="0065063B">
            <w:pPr>
              <w:pStyle w:val="G-PCCTablebodyKWN"/>
              <w:rPr>
                <w:szCs w:val="20"/>
              </w:rPr>
            </w:pPr>
            <w:r w:rsidRPr="004D3EC3">
              <w:rPr>
                <w:rStyle w:val="Codeinline"/>
                <w:sz w:val="20"/>
                <w:szCs w:val="20"/>
              </w:rPr>
              <w:t>      </w:t>
            </w:r>
            <w:r>
              <w:rPr>
                <w:rStyle w:val="Funcinline"/>
                <w:rFonts w:hint="eastAsia"/>
                <w:szCs w:val="20"/>
                <w:lang w:eastAsia="zh-CN"/>
              </w:rPr>
              <w:t>e</w:t>
            </w:r>
            <w:r w:rsidRPr="004D3EC3">
              <w:rPr>
                <w:rStyle w:val="Funcinline"/>
                <w:szCs w:val="20"/>
              </w:rPr>
              <w:t>lse</w:t>
            </w:r>
            <w:r>
              <w:rPr>
                <w:rStyle w:val="Exprinline"/>
                <w:rFonts w:hint="eastAsia"/>
                <w:szCs w:val="20"/>
                <w:lang w:eastAsia="zh-CN"/>
              </w:rPr>
              <w:t> </w:t>
            </w:r>
            <w:r w:rsidRPr="004D3EC3">
              <w:rPr>
                <w:rStyle w:val="Exprinline"/>
                <w:szCs w:val="20"/>
              </w:rPr>
              <w:t>{</w:t>
            </w:r>
          </w:p>
        </w:tc>
        <w:tc>
          <w:tcPr>
            <w:tcW w:w="1417" w:type="dxa"/>
          </w:tcPr>
          <w:p w14:paraId="1B1EFB6A" w14:textId="77777777" w:rsidR="000817D5" w:rsidRPr="004D3EC3" w:rsidRDefault="000817D5" w:rsidP="0065063B">
            <w:pPr>
              <w:pStyle w:val="G-PCCTablebody"/>
              <w:jc w:val="center"/>
              <w:rPr>
                <w:szCs w:val="20"/>
              </w:rPr>
            </w:pPr>
          </w:p>
        </w:tc>
      </w:tr>
      <w:tr w:rsidR="000817D5" w:rsidRPr="004D3EC3" w14:paraId="2B56A527" w14:textId="77777777" w:rsidTr="0065063B">
        <w:tc>
          <w:tcPr>
            <w:tcW w:w="6803" w:type="dxa"/>
          </w:tcPr>
          <w:p w14:paraId="23407E9E"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lod_max_levels_minus1</w:t>
            </w:r>
          </w:p>
        </w:tc>
        <w:tc>
          <w:tcPr>
            <w:tcW w:w="1417" w:type="dxa"/>
          </w:tcPr>
          <w:p w14:paraId="7C462DC4" w14:textId="77777777" w:rsidR="000817D5" w:rsidRPr="004D3EC3" w:rsidRDefault="000817D5" w:rsidP="0065063B">
            <w:pPr>
              <w:pStyle w:val="G-PCCTablebody"/>
              <w:jc w:val="center"/>
              <w:rPr>
                <w:szCs w:val="20"/>
              </w:rPr>
            </w:pPr>
            <w:r w:rsidRPr="004D3EC3">
              <w:rPr>
                <w:szCs w:val="20"/>
              </w:rPr>
              <w:t>ue(v)</w:t>
            </w:r>
          </w:p>
        </w:tc>
      </w:tr>
      <w:tr w:rsidR="000817D5" w:rsidRPr="004D3EC3" w14:paraId="5998654D" w14:textId="77777777" w:rsidTr="0065063B">
        <w:tc>
          <w:tcPr>
            <w:tcW w:w="6803" w:type="dxa"/>
          </w:tcPr>
          <w:p w14:paraId="360A80D7" w14:textId="77777777" w:rsidR="000817D5" w:rsidRPr="004D3EC3" w:rsidRDefault="000817D5" w:rsidP="0065063B">
            <w:pPr>
              <w:pStyle w:val="G-PCCTablebodyKWN"/>
              <w:rPr>
                <w:b/>
                <w:bCs/>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lod_max_levels_minus1</w:t>
            </w:r>
            <w:r w:rsidRPr="004D3EC3">
              <w:rPr>
                <w:rStyle w:val="Exprinline"/>
                <w:szCs w:val="20"/>
              </w:rPr>
              <w:t> )</w:t>
            </w:r>
          </w:p>
        </w:tc>
        <w:tc>
          <w:tcPr>
            <w:tcW w:w="1417" w:type="dxa"/>
          </w:tcPr>
          <w:p w14:paraId="4BFD905F" w14:textId="77777777" w:rsidR="000817D5" w:rsidRPr="004D3EC3" w:rsidRDefault="000817D5" w:rsidP="0065063B">
            <w:pPr>
              <w:pStyle w:val="G-PCCTablebody"/>
              <w:jc w:val="center"/>
              <w:rPr>
                <w:szCs w:val="20"/>
                <w:lang w:eastAsia="ja-JP"/>
              </w:rPr>
            </w:pPr>
          </w:p>
        </w:tc>
      </w:tr>
      <w:tr w:rsidR="000817D5" w:rsidRPr="004D3EC3" w14:paraId="0C1F2886" w14:textId="77777777" w:rsidTr="0065063B">
        <w:tc>
          <w:tcPr>
            <w:tcW w:w="6803" w:type="dxa"/>
          </w:tcPr>
          <w:p w14:paraId="46731E2D"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attr_canonical_order_enabled</w:t>
            </w:r>
          </w:p>
        </w:tc>
        <w:tc>
          <w:tcPr>
            <w:tcW w:w="1417" w:type="dxa"/>
          </w:tcPr>
          <w:p w14:paraId="49599112" w14:textId="77777777" w:rsidR="000817D5" w:rsidRPr="004D3EC3" w:rsidRDefault="000817D5" w:rsidP="0065063B">
            <w:pPr>
              <w:pStyle w:val="G-PCCTablebody"/>
              <w:jc w:val="center"/>
              <w:rPr>
                <w:szCs w:val="20"/>
                <w:lang w:eastAsia="ja-JP"/>
              </w:rPr>
            </w:pPr>
            <w:r w:rsidRPr="004D3EC3">
              <w:rPr>
                <w:szCs w:val="20"/>
                <w:lang w:eastAsia="ja-JP"/>
              </w:rPr>
              <w:t>u(1)</w:t>
            </w:r>
          </w:p>
        </w:tc>
      </w:tr>
      <w:tr w:rsidR="000817D5" w:rsidRPr="004D3EC3" w14:paraId="687DA4DF" w14:textId="77777777" w:rsidTr="0065063B">
        <w:tc>
          <w:tcPr>
            <w:tcW w:w="6803" w:type="dxa"/>
          </w:tcPr>
          <w:p w14:paraId="22624D03" w14:textId="77777777" w:rsidR="000817D5" w:rsidRPr="004D3EC3" w:rsidRDefault="000817D5" w:rsidP="0065063B">
            <w:pPr>
              <w:pStyle w:val="G-PCCTablebodyKWN"/>
              <w:rPr>
                <w:szCs w:val="20"/>
              </w:rPr>
            </w:pPr>
            <w:r w:rsidRPr="004D3EC3">
              <w:rPr>
                <w:rStyle w:val="Codeinline"/>
                <w:sz w:val="20"/>
                <w:szCs w:val="20"/>
              </w:rPr>
              <w:t>         </w:t>
            </w:r>
            <w:r w:rsidRPr="004D3EC3">
              <w:rPr>
                <w:rStyle w:val="Funcinline"/>
                <w:szCs w:val="20"/>
              </w:rPr>
              <w:t>else</w:t>
            </w:r>
            <w:r>
              <w:rPr>
                <w:rStyle w:val="Exprinline"/>
                <w:rFonts w:hint="eastAsia"/>
                <w:szCs w:val="20"/>
                <w:lang w:eastAsia="zh-CN"/>
              </w:rPr>
              <w:t> </w:t>
            </w:r>
            <w:r w:rsidRPr="004D3EC3">
              <w:rPr>
                <w:rStyle w:val="Exprinline"/>
                <w:szCs w:val="20"/>
              </w:rPr>
              <w:t>{</w:t>
            </w:r>
          </w:p>
        </w:tc>
        <w:tc>
          <w:tcPr>
            <w:tcW w:w="1417" w:type="dxa"/>
          </w:tcPr>
          <w:p w14:paraId="303125A3" w14:textId="77777777" w:rsidR="000817D5" w:rsidRPr="004D3EC3" w:rsidRDefault="000817D5" w:rsidP="0065063B">
            <w:pPr>
              <w:pStyle w:val="G-PCCTablebody"/>
              <w:jc w:val="center"/>
              <w:rPr>
                <w:szCs w:val="20"/>
                <w:lang w:eastAsia="ja-JP"/>
              </w:rPr>
            </w:pPr>
          </w:p>
        </w:tc>
      </w:tr>
      <w:tr w:rsidR="000817D5" w:rsidRPr="004D3EC3" w14:paraId="27A68FF8" w14:textId="77777777" w:rsidTr="0065063B">
        <w:tc>
          <w:tcPr>
            <w:tcW w:w="6803" w:type="dxa"/>
          </w:tcPr>
          <w:p w14:paraId="372AE3DE"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lod_decimation_mode</w:t>
            </w:r>
          </w:p>
        </w:tc>
        <w:tc>
          <w:tcPr>
            <w:tcW w:w="1417" w:type="dxa"/>
          </w:tcPr>
          <w:p w14:paraId="037481DC" w14:textId="77777777" w:rsidR="000817D5" w:rsidRPr="004D3EC3" w:rsidRDefault="000817D5" w:rsidP="0065063B">
            <w:pPr>
              <w:pStyle w:val="G-PCCTablebody"/>
              <w:jc w:val="center"/>
              <w:rPr>
                <w:szCs w:val="20"/>
                <w:lang w:eastAsia="ja-JP"/>
              </w:rPr>
            </w:pPr>
            <w:r w:rsidRPr="004D3EC3">
              <w:rPr>
                <w:szCs w:val="20"/>
                <w:lang w:eastAsia="ja-JP"/>
              </w:rPr>
              <w:t>ue(v)</w:t>
            </w:r>
          </w:p>
        </w:tc>
      </w:tr>
      <w:tr w:rsidR="000817D5" w:rsidRPr="004D3EC3" w14:paraId="382B3A13" w14:textId="77777777" w:rsidTr="0065063B">
        <w:tc>
          <w:tcPr>
            <w:tcW w:w="6803" w:type="dxa"/>
          </w:tcPr>
          <w:p w14:paraId="3BEDD5AA" w14:textId="77777777" w:rsidR="000817D5" w:rsidRPr="004D3EC3" w:rsidRDefault="000817D5" w:rsidP="0065063B">
            <w:pPr>
              <w:pStyle w:val="G-PCCTablebodyKWN"/>
              <w:rPr>
                <w:bCs/>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lod_decimation_mode</w:t>
            </w:r>
            <w:r>
              <w:rPr>
                <w:rStyle w:val="Exprinline"/>
                <w:rFonts w:hint="eastAsia"/>
                <w:szCs w:val="20"/>
                <w:lang w:eastAsia="zh-CN"/>
              </w:rPr>
              <w:t> </w:t>
            </w:r>
            <w:r w:rsidRPr="004D3EC3">
              <w:rPr>
                <w:rStyle w:val="Exprinline"/>
                <w:szCs w:val="20"/>
              </w:rPr>
              <w:t>&gt;</w:t>
            </w:r>
            <w:r>
              <w:rPr>
                <w:rStyle w:val="Exprinline"/>
                <w:rFonts w:hint="eastAsia"/>
                <w:szCs w:val="20"/>
                <w:lang w:eastAsia="zh-CN"/>
              </w:rPr>
              <w:t> </w:t>
            </w:r>
            <w:r w:rsidRPr="004D3EC3">
              <w:rPr>
                <w:rStyle w:val="Exprinline"/>
                <w:szCs w:val="20"/>
              </w:rPr>
              <w:t>0 )</w:t>
            </w:r>
          </w:p>
        </w:tc>
        <w:tc>
          <w:tcPr>
            <w:tcW w:w="1417" w:type="dxa"/>
          </w:tcPr>
          <w:p w14:paraId="2E2AB9EB" w14:textId="77777777" w:rsidR="000817D5" w:rsidRPr="004D3EC3" w:rsidRDefault="000817D5" w:rsidP="0065063B">
            <w:pPr>
              <w:pStyle w:val="G-PCCTablebody"/>
              <w:jc w:val="center"/>
              <w:rPr>
                <w:szCs w:val="20"/>
              </w:rPr>
            </w:pPr>
          </w:p>
        </w:tc>
      </w:tr>
      <w:tr w:rsidR="000817D5" w:rsidRPr="004D3EC3" w14:paraId="0E1709E3" w14:textId="77777777" w:rsidTr="0065063B">
        <w:tc>
          <w:tcPr>
            <w:tcW w:w="6803" w:type="dxa"/>
          </w:tcPr>
          <w:p w14:paraId="6D5FAC3D" w14:textId="77777777" w:rsidR="000817D5" w:rsidRPr="004D3EC3" w:rsidRDefault="000817D5" w:rsidP="0065063B">
            <w:pPr>
              <w:pStyle w:val="G-PCCTablebodyKWN"/>
              <w:rPr>
                <w:b/>
                <w:szCs w:val="20"/>
              </w:rPr>
            </w:pPr>
            <w:r w:rsidRPr="004D3EC3">
              <w:rPr>
                <w:rStyle w:val="Codeinline"/>
                <w:sz w:val="20"/>
                <w:szCs w:val="20"/>
              </w:rPr>
              <w:t>               </w:t>
            </w:r>
            <w:r w:rsidRPr="004D3EC3">
              <w:rPr>
                <w:rStyle w:val="Funcinline"/>
                <w:szCs w:val="20"/>
              </w:rPr>
              <w:t>for</w:t>
            </w:r>
            <w:r w:rsidRPr="004D3EC3">
              <w:rPr>
                <w:rStyle w:val="Exprinline"/>
                <w:szCs w:val="20"/>
              </w:rPr>
              <w:t>( </w:t>
            </w:r>
            <w:r w:rsidRPr="004D3EC3">
              <w:rPr>
                <w:rStyle w:val="VarNinline"/>
                <w:szCs w:val="20"/>
              </w:rPr>
              <w:t>lvl</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0;</w:t>
            </w:r>
            <w:r>
              <w:rPr>
                <w:rStyle w:val="Exprinline"/>
                <w:rFonts w:hint="eastAsia"/>
                <w:szCs w:val="20"/>
                <w:lang w:eastAsia="zh-CN"/>
              </w:rPr>
              <w:t> </w:t>
            </w:r>
            <w:r w:rsidRPr="004D3EC3">
              <w:rPr>
                <w:rStyle w:val="VarNinline"/>
                <w:szCs w:val="20"/>
              </w:rPr>
              <w:t>lvl</w:t>
            </w:r>
            <w:r>
              <w:rPr>
                <w:rStyle w:val="Exprinline"/>
                <w:rFonts w:hint="eastAsia"/>
                <w:szCs w:val="20"/>
                <w:lang w:eastAsia="zh-CN"/>
              </w:rPr>
              <w:t> </w:t>
            </w:r>
            <w:r w:rsidRPr="004D3EC3">
              <w:rPr>
                <w:rStyle w:val="Exprinline"/>
                <w:szCs w:val="20"/>
              </w:rPr>
              <w:t>&lt;</w:t>
            </w:r>
            <w:r>
              <w:rPr>
                <w:rStyle w:val="Exprinline"/>
                <w:rFonts w:hint="eastAsia"/>
                <w:szCs w:val="20"/>
                <w:lang w:eastAsia="zh-CN"/>
              </w:rPr>
              <w:t> </w:t>
            </w:r>
            <w:r w:rsidRPr="004D3EC3">
              <w:rPr>
                <w:rStyle w:val="Synvarinline"/>
                <w:szCs w:val="20"/>
              </w:rPr>
              <w:t>lod_max_levels_minus1</w:t>
            </w:r>
            <w:r w:rsidRPr="004D3EC3">
              <w:rPr>
                <w:rStyle w:val="Exprinline"/>
                <w:szCs w:val="20"/>
              </w:rPr>
              <w:t>;</w:t>
            </w:r>
            <w:r>
              <w:rPr>
                <w:rStyle w:val="Exprinline"/>
                <w:rFonts w:hint="eastAsia"/>
                <w:szCs w:val="20"/>
                <w:lang w:eastAsia="zh-CN"/>
              </w:rPr>
              <w:t> </w:t>
            </w:r>
            <w:r w:rsidRPr="004D3EC3">
              <w:rPr>
                <w:rStyle w:val="VarNinline"/>
                <w:szCs w:val="20"/>
              </w:rPr>
              <w:t>lvl</w:t>
            </w:r>
            <w:r w:rsidRPr="004D3EC3">
              <w:rPr>
                <w:rStyle w:val="Exprinline"/>
                <w:szCs w:val="20"/>
              </w:rPr>
              <w:t>++ )</w:t>
            </w:r>
          </w:p>
        </w:tc>
        <w:tc>
          <w:tcPr>
            <w:tcW w:w="1417" w:type="dxa"/>
          </w:tcPr>
          <w:p w14:paraId="0A5F88FD" w14:textId="77777777" w:rsidR="000817D5" w:rsidRPr="004D3EC3" w:rsidRDefault="000817D5" w:rsidP="0065063B">
            <w:pPr>
              <w:pStyle w:val="G-PCCTablebody"/>
              <w:jc w:val="center"/>
              <w:rPr>
                <w:szCs w:val="20"/>
              </w:rPr>
            </w:pPr>
          </w:p>
        </w:tc>
      </w:tr>
      <w:tr w:rsidR="000817D5" w:rsidRPr="004D3EC3" w14:paraId="73517AB2" w14:textId="77777777" w:rsidTr="0065063B">
        <w:tc>
          <w:tcPr>
            <w:tcW w:w="6803" w:type="dxa"/>
          </w:tcPr>
          <w:p w14:paraId="24E2F0E1" w14:textId="77777777" w:rsidR="000817D5" w:rsidRPr="004D3EC3" w:rsidRDefault="000817D5" w:rsidP="0065063B">
            <w:pPr>
              <w:pStyle w:val="G-PCCTablebody"/>
              <w:rPr>
                <w:bCs/>
                <w:szCs w:val="20"/>
              </w:rPr>
            </w:pPr>
            <w:r w:rsidRPr="004D3EC3">
              <w:rPr>
                <w:rStyle w:val="Codeinline"/>
                <w:sz w:val="20"/>
                <w:szCs w:val="20"/>
              </w:rPr>
              <w:t>                  </w:t>
            </w:r>
            <w:r w:rsidRPr="004D3EC3">
              <w:rPr>
                <w:rStyle w:val="Synboldinline"/>
                <w:szCs w:val="20"/>
              </w:rPr>
              <w:t>lod_sampling_period_minus2</w:t>
            </w:r>
            <w:r w:rsidRPr="004D3EC3">
              <w:rPr>
                <w:rStyle w:val="Exprinline"/>
                <w:szCs w:val="20"/>
              </w:rPr>
              <w:t>[ </w:t>
            </w:r>
            <w:r w:rsidRPr="004D3EC3">
              <w:rPr>
                <w:rStyle w:val="VarNinline"/>
                <w:szCs w:val="20"/>
              </w:rPr>
              <w:t>lvl</w:t>
            </w:r>
            <w:r w:rsidRPr="004D3EC3">
              <w:rPr>
                <w:rStyle w:val="Exprinline"/>
                <w:szCs w:val="20"/>
              </w:rPr>
              <w:t> ]</w:t>
            </w:r>
          </w:p>
        </w:tc>
        <w:tc>
          <w:tcPr>
            <w:tcW w:w="1417" w:type="dxa"/>
          </w:tcPr>
          <w:p w14:paraId="313FB00C" w14:textId="77777777" w:rsidR="000817D5" w:rsidRPr="004D3EC3" w:rsidRDefault="000817D5" w:rsidP="0065063B">
            <w:pPr>
              <w:pStyle w:val="G-PCCTablebody"/>
              <w:jc w:val="center"/>
              <w:rPr>
                <w:szCs w:val="20"/>
              </w:rPr>
            </w:pPr>
            <w:r w:rsidRPr="004D3EC3">
              <w:rPr>
                <w:szCs w:val="20"/>
              </w:rPr>
              <w:t>u</w:t>
            </w:r>
            <w:r w:rsidRPr="004D3EC3">
              <w:rPr>
                <w:rFonts w:eastAsia="MS Mincho"/>
                <w:szCs w:val="20"/>
                <w:lang w:eastAsia="ja-JP"/>
              </w:rPr>
              <w:t>e</w:t>
            </w:r>
            <w:r w:rsidRPr="004D3EC3">
              <w:rPr>
                <w:szCs w:val="20"/>
              </w:rPr>
              <w:t>(</w:t>
            </w:r>
            <w:r w:rsidRPr="004D3EC3">
              <w:rPr>
                <w:rFonts w:eastAsia="MS Mincho"/>
                <w:szCs w:val="20"/>
                <w:lang w:eastAsia="ja-JP"/>
              </w:rPr>
              <w:t>v</w:t>
            </w:r>
            <w:r w:rsidRPr="004D3EC3">
              <w:rPr>
                <w:szCs w:val="20"/>
              </w:rPr>
              <w:t>)</w:t>
            </w:r>
          </w:p>
        </w:tc>
      </w:tr>
      <w:tr w:rsidR="000817D5" w:rsidRPr="004D3EC3" w14:paraId="49C1E80D" w14:textId="77777777" w:rsidTr="0065063B">
        <w:tc>
          <w:tcPr>
            <w:tcW w:w="6803" w:type="dxa"/>
          </w:tcPr>
          <w:p w14:paraId="17DD03AA" w14:textId="77777777" w:rsidR="000817D5" w:rsidRPr="004D3EC3" w:rsidRDefault="000817D5" w:rsidP="0065063B">
            <w:pPr>
              <w:pStyle w:val="G-PCCTablebody"/>
              <w:rPr>
                <w:b/>
                <w:szCs w:val="20"/>
              </w:rPr>
            </w:pPr>
            <w:r w:rsidRPr="004D3EC3">
              <w:rPr>
                <w:rStyle w:val="Codeinline"/>
                <w:sz w:val="20"/>
                <w:szCs w:val="20"/>
              </w:rPr>
              <w:t>            </w:t>
            </w:r>
            <w:r w:rsidRPr="004D3EC3">
              <w:rPr>
                <w:rStyle w:val="Synboldinline"/>
                <w:szCs w:val="20"/>
              </w:rPr>
              <w:t>lod_initial_dist_log2</w:t>
            </w:r>
          </w:p>
        </w:tc>
        <w:tc>
          <w:tcPr>
            <w:tcW w:w="1417" w:type="dxa"/>
          </w:tcPr>
          <w:p w14:paraId="14E2541F" w14:textId="77777777" w:rsidR="000817D5" w:rsidRPr="004D3EC3" w:rsidRDefault="000817D5" w:rsidP="0065063B">
            <w:pPr>
              <w:pStyle w:val="G-PCCTablebody"/>
              <w:jc w:val="center"/>
              <w:rPr>
                <w:szCs w:val="20"/>
              </w:rPr>
            </w:pPr>
            <w:r w:rsidRPr="004D3EC3">
              <w:rPr>
                <w:szCs w:val="20"/>
              </w:rPr>
              <w:t>ue(v)</w:t>
            </w:r>
          </w:p>
        </w:tc>
      </w:tr>
      <w:tr w:rsidR="000817D5" w:rsidRPr="004D3EC3" w14:paraId="793481E8" w14:textId="77777777" w:rsidTr="0065063B">
        <w:tc>
          <w:tcPr>
            <w:tcW w:w="6803" w:type="dxa"/>
          </w:tcPr>
          <w:p w14:paraId="2EF01CCE" w14:textId="77777777" w:rsidR="000817D5" w:rsidRPr="004D3EC3" w:rsidRDefault="000817D5" w:rsidP="0065063B">
            <w:pPr>
              <w:pStyle w:val="G-PCCTablebody"/>
              <w:rPr>
                <w:b/>
                <w:szCs w:val="20"/>
              </w:rPr>
            </w:pPr>
            <w:r w:rsidRPr="004D3EC3">
              <w:rPr>
                <w:rStyle w:val="Codeinline"/>
                <w:sz w:val="20"/>
                <w:szCs w:val="20"/>
              </w:rPr>
              <w:t>            </w:t>
            </w:r>
            <w:r w:rsidRPr="004D3EC3">
              <w:rPr>
                <w:rStyle w:val="Synboldinline"/>
                <w:szCs w:val="20"/>
              </w:rPr>
              <w:t>lod_dist_log2_offset_present</w:t>
            </w:r>
          </w:p>
        </w:tc>
        <w:tc>
          <w:tcPr>
            <w:tcW w:w="1417" w:type="dxa"/>
          </w:tcPr>
          <w:p w14:paraId="4C8DDBC2" w14:textId="77777777" w:rsidR="000817D5" w:rsidRPr="004D3EC3" w:rsidRDefault="000817D5" w:rsidP="0065063B">
            <w:pPr>
              <w:pStyle w:val="G-PCCTablebody"/>
              <w:jc w:val="center"/>
              <w:rPr>
                <w:szCs w:val="20"/>
              </w:rPr>
            </w:pPr>
            <w:r w:rsidRPr="004D3EC3">
              <w:rPr>
                <w:szCs w:val="20"/>
              </w:rPr>
              <w:t>u(1)</w:t>
            </w:r>
          </w:p>
        </w:tc>
      </w:tr>
      <w:tr w:rsidR="000817D5" w:rsidRPr="004D3EC3" w14:paraId="468F3DD8" w14:textId="77777777" w:rsidTr="0065063B">
        <w:tc>
          <w:tcPr>
            <w:tcW w:w="6803" w:type="dxa"/>
          </w:tcPr>
          <w:p w14:paraId="6E6898B7" w14:textId="77777777" w:rsidR="000817D5" w:rsidRPr="004D3EC3" w:rsidRDefault="000817D5" w:rsidP="0065063B">
            <w:pPr>
              <w:pStyle w:val="G-PCCTablebody"/>
              <w:rPr>
                <w:rStyle w:val="Exprinline"/>
                <w:szCs w:val="20"/>
              </w:rPr>
            </w:pPr>
            <w:r w:rsidRPr="004D3EC3">
              <w:rPr>
                <w:rStyle w:val="Codeinline"/>
                <w:sz w:val="20"/>
                <w:szCs w:val="20"/>
              </w:rPr>
              <w:t>         </w:t>
            </w:r>
            <w:r w:rsidRPr="004D3EC3">
              <w:rPr>
                <w:rStyle w:val="Exprinline"/>
                <w:szCs w:val="20"/>
              </w:rPr>
              <w:t>}</w:t>
            </w:r>
          </w:p>
        </w:tc>
        <w:tc>
          <w:tcPr>
            <w:tcW w:w="1417" w:type="dxa"/>
          </w:tcPr>
          <w:p w14:paraId="3DB79300" w14:textId="77777777" w:rsidR="000817D5" w:rsidRPr="004D3EC3" w:rsidRDefault="000817D5" w:rsidP="0065063B">
            <w:pPr>
              <w:pStyle w:val="G-PCCTablebody"/>
              <w:jc w:val="center"/>
              <w:rPr>
                <w:szCs w:val="20"/>
              </w:rPr>
            </w:pPr>
          </w:p>
        </w:tc>
      </w:tr>
      <w:tr w:rsidR="000817D5" w:rsidRPr="004D3EC3" w14:paraId="22E9EFB1" w14:textId="77777777" w:rsidTr="0065063B">
        <w:tc>
          <w:tcPr>
            <w:tcW w:w="6803" w:type="dxa"/>
          </w:tcPr>
          <w:p w14:paraId="00444EF4" w14:textId="77777777" w:rsidR="000817D5" w:rsidRPr="004D3EC3" w:rsidRDefault="000817D5" w:rsidP="0065063B">
            <w:pPr>
              <w:pStyle w:val="G-PCCTablebody"/>
              <w:rPr>
                <w:rStyle w:val="Exprinline"/>
                <w:szCs w:val="20"/>
              </w:rPr>
            </w:pPr>
            <w:r w:rsidRPr="004D3EC3">
              <w:rPr>
                <w:rStyle w:val="Codeinline"/>
                <w:sz w:val="20"/>
                <w:szCs w:val="20"/>
              </w:rPr>
              <w:t>      </w:t>
            </w:r>
            <w:r w:rsidRPr="004D3EC3">
              <w:rPr>
                <w:rStyle w:val="Exprinline"/>
                <w:szCs w:val="20"/>
              </w:rPr>
              <w:t>}</w:t>
            </w:r>
          </w:p>
        </w:tc>
        <w:tc>
          <w:tcPr>
            <w:tcW w:w="1417" w:type="dxa"/>
          </w:tcPr>
          <w:p w14:paraId="5795A50E" w14:textId="77777777" w:rsidR="000817D5" w:rsidRPr="004D3EC3" w:rsidRDefault="000817D5" w:rsidP="0065063B">
            <w:pPr>
              <w:pStyle w:val="G-PCCTablebody"/>
              <w:jc w:val="center"/>
              <w:rPr>
                <w:szCs w:val="20"/>
              </w:rPr>
            </w:pPr>
          </w:p>
        </w:tc>
      </w:tr>
      <w:tr w:rsidR="000817D5" w:rsidRPr="004D3EC3" w14:paraId="71C37211" w14:textId="77777777" w:rsidTr="0065063B">
        <w:tc>
          <w:tcPr>
            <w:tcW w:w="6803" w:type="dxa"/>
          </w:tcPr>
          <w:p w14:paraId="039D26DB" w14:textId="77777777" w:rsidR="000817D5" w:rsidRPr="004D3EC3" w:rsidRDefault="000817D5" w:rsidP="0065063B">
            <w:pPr>
              <w:pStyle w:val="G-PCCTablebodyKWN"/>
              <w:rPr>
                <w:b/>
                <w:bCs/>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attr_coding_type</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1 )</w:t>
            </w:r>
            <w:r>
              <w:rPr>
                <w:rStyle w:val="Exprinline"/>
                <w:rFonts w:hint="eastAsia"/>
                <w:szCs w:val="20"/>
                <w:lang w:eastAsia="zh-CN"/>
              </w:rPr>
              <w:t> </w:t>
            </w:r>
            <w:r w:rsidRPr="004D3EC3">
              <w:rPr>
                <w:rStyle w:val="Exprinline"/>
                <w:szCs w:val="20"/>
              </w:rPr>
              <w:t>{</w:t>
            </w:r>
          </w:p>
        </w:tc>
        <w:tc>
          <w:tcPr>
            <w:tcW w:w="1417" w:type="dxa"/>
          </w:tcPr>
          <w:p w14:paraId="3EE852F6" w14:textId="77777777" w:rsidR="000817D5" w:rsidRPr="004D3EC3" w:rsidRDefault="000817D5" w:rsidP="0065063B">
            <w:pPr>
              <w:pStyle w:val="G-PCCTablebody"/>
              <w:jc w:val="center"/>
              <w:rPr>
                <w:szCs w:val="20"/>
              </w:rPr>
            </w:pPr>
          </w:p>
        </w:tc>
      </w:tr>
      <w:tr w:rsidR="000817D5" w:rsidRPr="004D3EC3" w14:paraId="2C67E0C1" w14:textId="77777777" w:rsidTr="0065063B">
        <w:tc>
          <w:tcPr>
            <w:tcW w:w="6803" w:type="dxa"/>
          </w:tcPr>
          <w:p w14:paraId="71FBFA0C" w14:textId="77777777" w:rsidR="000817D5" w:rsidRPr="004D3EC3" w:rsidRDefault="000817D5" w:rsidP="0065063B">
            <w:pPr>
              <w:pStyle w:val="G-PCCTablebody"/>
              <w:rPr>
                <w:b/>
                <w:bCs/>
                <w:szCs w:val="20"/>
                <w:lang w:eastAsia="ja-JP"/>
              </w:rPr>
            </w:pPr>
            <w:r w:rsidRPr="004D3EC3">
              <w:rPr>
                <w:rStyle w:val="Codeinline"/>
                <w:sz w:val="20"/>
                <w:szCs w:val="20"/>
              </w:rPr>
              <w:t>         </w:t>
            </w:r>
            <w:r w:rsidRPr="004D3EC3">
              <w:rPr>
                <w:rStyle w:val="Synboldinline"/>
                <w:szCs w:val="20"/>
              </w:rPr>
              <w:t>pred_direct_max_idx_plus1</w:t>
            </w:r>
          </w:p>
        </w:tc>
        <w:tc>
          <w:tcPr>
            <w:tcW w:w="1417" w:type="dxa"/>
          </w:tcPr>
          <w:p w14:paraId="6AB49292" w14:textId="77777777" w:rsidR="000817D5" w:rsidRPr="004D3EC3" w:rsidRDefault="000817D5" w:rsidP="0065063B">
            <w:pPr>
              <w:pStyle w:val="G-PCCTablebody"/>
              <w:jc w:val="center"/>
              <w:rPr>
                <w:szCs w:val="20"/>
                <w:lang w:eastAsia="ja-JP"/>
              </w:rPr>
            </w:pPr>
            <w:r w:rsidRPr="004D3EC3">
              <w:rPr>
                <w:szCs w:val="20"/>
                <w:lang w:eastAsia="ja-JP"/>
              </w:rPr>
              <w:t>ue(v)</w:t>
            </w:r>
          </w:p>
        </w:tc>
      </w:tr>
      <w:tr w:rsidR="000817D5" w:rsidRPr="004D3EC3" w14:paraId="625B676C" w14:textId="77777777" w:rsidTr="0065063B">
        <w:tc>
          <w:tcPr>
            <w:tcW w:w="6803" w:type="dxa"/>
          </w:tcPr>
          <w:p w14:paraId="28260D4D" w14:textId="77777777" w:rsidR="000817D5" w:rsidRPr="004D3EC3" w:rsidRDefault="000817D5" w:rsidP="0065063B">
            <w:pPr>
              <w:pStyle w:val="G-PCCTablebodyKWN"/>
              <w:rPr>
                <w:bCs/>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pred_direct_max_idx_plus1</w:t>
            </w:r>
            <w:r w:rsidRPr="004D3EC3">
              <w:rPr>
                <w:rStyle w:val="Exprinline"/>
                <w:szCs w:val="20"/>
              </w:rPr>
              <w:t> )</w:t>
            </w:r>
            <w:r>
              <w:rPr>
                <w:rStyle w:val="Exprinline"/>
                <w:rFonts w:hint="eastAsia"/>
                <w:szCs w:val="20"/>
                <w:lang w:eastAsia="zh-CN"/>
              </w:rPr>
              <w:t> </w:t>
            </w:r>
            <w:r w:rsidRPr="004D3EC3">
              <w:rPr>
                <w:rStyle w:val="Exprinline"/>
                <w:szCs w:val="20"/>
              </w:rPr>
              <w:t>{</w:t>
            </w:r>
          </w:p>
        </w:tc>
        <w:tc>
          <w:tcPr>
            <w:tcW w:w="1417" w:type="dxa"/>
          </w:tcPr>
          <w:p w14:paraId="56D91DDC" w14:textId="77777777" w:rsidR="000817D5" w:rsidRPr="004D3EC3" w:rsidRDefault="000817D5" w:rsidP="0065063B">
            <w:pPr>
              <w:pStyle w:val="G-PCCTablebody"/>
              <w:jc w:val="center"/>
              <w:rPr>
                <w:szCs w:val="20"/>
              </w:rPr>
            </w:pPr>
          </w:p>
        </w:tc>
      </w:tr>
      <w:tr w:rsidR="000817D5" w:rsidRPr="004D3EC3" w14:paraId="40F84BAD" w14:textId="77777777" w:rsidTr="0065063B">
        <w:tc>
          <w:tcPr>
            <w:tcW w:w="6803" w:type="dxa"/>
          </w:tcPr>
          <w:p w14:paraId="679B86A7" w14:textId="77777777" w:rsidR="000817D5" w:rsidRPr="004D3EC3" w:rsidRDefault="000817D5" w:rsidP="0065063B">
            <w:pPr>
              <w:pStyle w:val="G-PCCTablebody"/>
              <w:rPr>
                <w:rFonts w:eastAsia="MS Mincho"/>
                <w:b/>
                <w:bCs/>
                <w:szCs w:val="20"/>
                <w:lang w:eastAsia="ja-JP"/>
              </w:rPr>
            </w:pPr>
            <w:r w:rsidRPr="004D3EC3">
              <w:rPr>
                <w:rStyle w:val="Codeinline"/>
                <w:sz w:val="20"/>
                <w:szCs w:val="20"/>
              </w:rPr>
              <w:t>            </w:t>
            </w:r>
            <w:r w:rsidRPr="004D3EC3">
              <w:rPr>
                <w:rStyle w:val="Synboldinline"/>
                <w:szCs w:val="20"/>
              </w:rPr>
              <w:t>pred_direct_threshold</w:t>
            </w:r>
          </w:p>
        </w:tc>
        <w:tc>
          <w:tcPr>
            <w:tcW w:w="1417" w:type="dxa"/>
          </w:tcPr>
          <w:p w14:paraId="5489AE80" w14:textId="77777777" w:rsidR="000817D5" w:rsidRPr="004D3EC3" w:rsidRDefault="000817D5" w:rsidP="0065063B">
            <w:pPr>
              <w:pStyle w:val="G-PCCTablebody"/>
              <w:jc w:val="center"/>
              <w:rPr>
                <w:szCs w:val="20"/>
              </w:rPr>
            </w:pPr>
            <w:r w:rsidRPr="004D3EC3">
              <w:rPr>
                <w:szCs w:val="20"/>
              </w:rPr>
              <w:t>u(8)</w:t>
            </w:r>
          </w:p>
        </w:tc>
      </w:tr>
      <w:tr w:rsidR="000817D5" w:rsidRPr="004D3EC3" w14:paraId="4C7F2F64" w14:textId="77777777" w:rsidTr="0065063B">
        <w:tc>
          <w:tcPr>
            <w:tcW w:w="6803" w:type="dxa"/>
          </w:tcPr>
          <w:p w14:paraId="107C0A43" w14:textId="77777777" w:rsidR="000817D5" w:rsidRPr="004D3EC3" w:rsidRDefault="000817D5" w:rsidP="0065063B">
            <w:pPr>
              <w:pStyle w:val="G-PCCTablebody"/>
              <w:rPr>
                <w:b/>
                <w:szCs w:val="20"/>
              </w:rPr>
            </w:pPr>
            <w:r w:rsidRPr="004D3EC3">
              <w:rPr>
                <w:rStyle w:val="Codeinline"/>
                <w:sz w:val="20"/>
                <w:szCs w:val="20"/>
              </w:rPr>
              <w:t>            </w:t>
            </w:r>
            <w:r w:rsidRPr="004D3EC3">
              <w:rPr>
                <w:rStyle w:val="Synboldinline"/>
                <w:szCs w:val="20"/>
              </w:rPr>
              <w:t>pred_direct_avg_disabled</w:t>
            </w:r>
          </w:p>
        </w:tc>
        <w:tc>
          <w:tcPr>
            <w:tcW w:w="1417" w:type="dxa"/>
          </w:tcPr>
          <w:p w14:paraId="01A25AB9" w14:textId="77777777" w:rsidR="000817D5" w:rsidRPr="004D3EC3" w:rsidRDefault="000817D5" w:rsidP="0065063B">
            <w:pPr>
              <w:pStyle w:val="G-PCCTablebody"/>
              <w:jc w:val="center"/>
              <w:rPr>
                <w:szCs w:val="20"/>
              </w:rPr>
            </w:pPr>
            <w:r w:rsidRPr="004D3EC3">
              <w:rPr>
                <w:szCs w:val="20"/>
              </w:rPr>
              <w:t>u(1)</w:t>
            </w:r>
          </w:p>
        </w:tc>
      </w:tr>
      <w:tr w:rsidR="000817D5" w:rsidRPr="004D3EC3" w14:paraId="04103674" w14:textId="77777777" w:rsidTr="0065063B">
        <w:tc>
          <w:tcPr>
            <w:tcW w:w="6803" w:type="dxa"/>
          </w:tcPr>
          <w:p w14:paraId="4649F468" w14:textId="77777777" w:rsidR="000817D5" w:rsidRPr="004D3EC3" w:rsidRDefault="000817D5" w:rsidP="0065063B">
            <w:pPr>
              <w:pStyle w:val="G-PCCTablebody"/>
              <w:rPr>
                <w:rStyle w:val="Exprinline"/>
                <w:szCs w:val="20"/>
              </w:rPr>
            </w:pPr>
            <w:r w:rsidRPr="004D3EC3">
              <w:rPr>
                <w:rStyle w:val="Codeinline"/>
                <w:sz w:val="20"/>
                <w:szCs w:val="20"/>
              </w:rPr>
              <w:t>         </w:t>
            </w:r>
            <w:r w:rsidRPr="004D3EC3">
              <w:rPr>
                <w:rStyle w:val="Exprinline"/>
                <w:szCs w:val="20"/>
              </w:rPr>
              <w:t>}</w:t>
            </w:r>
          </w:p>
        </w:tc>
        <w:tc>
          <w:tcPr>
            <w:tcW w:w="1417" w:type="dxa"/>
          </w:tcPr>
          <w:p w14:paraId="1E32205C" w14:textId="77777777" w:rsidR="000817D5" w:rsidRPr="004D3EC3" w:rsidRDefault="000817D5" w:rsidP="0065063B">
            <w:pPr>
              <w:pStyle w:val="G-PCCTablebody"/>
              <w:jc w:val="center"/>
              <w:rPr>
                <w:szCs w:val="20"/>
              </w:rPr>
            </w:pPr>
          </w:p>
        </w:tc>
      </w:tr>
      <w:tr w:rsidR="000817D5" w:rsidRPr="004D3EC3" w14:paraId="7F4A5162" w14:textId="77777777" w:rsidTr="0065063B">
        <w:tc>
          <w:tcPr>
            <w:tcW w:w="6803" w:type="dxa"/>
          </w:tcPr>
          <w:p w14:paraId="7D05A91F" w14:textId="77777777" w:rsidR="000817D5" w:rsidRPr="004D3EC3" w:rsidRDefault="000817D5" w:rsidP="0065063B">
            <w:pPr>
              <w:pStyle w:val="G-PCCTablebody"/>
              <w:rPr>
                <w:b/>
                <w:szCs w:val="20"/>
              </w:rPr>
            </w:pPr>
            <w:r w:rsidRPr="004D3EC3">
              <w:rPr>
                <w:rStyle w:val="Codeinline"/>
                <w:sz w:val="20"/>
                <w:szCs w:val="20"/>
              </w:rPr>
              <w:t>         </w:t>
            </w:r>
            <w:r w:rsidRPr="004D3EC3">
              <w:rPr>
                <w:rStyle w:val="Synboldinline"/>
                <w:szCs w:val="20"/>
              </w:rPr>
              <w:t>pred_intra_lod_search_range</w:t>
            </w:r>
          </w:p>
        </w:tc>
        <w:tc>
          <w:tcPr>
            <w:tcW w:w="1417" w:type="dxa"/>
          </w:tcPr>
          <w:p w14:paraId="5D36182D" w14:textId="77777777" w:rsidR="000817D5" w:rsidRPr="004D3EC3" w:rsidRDefault="000817D5" w:rsidP="0065063B">
            <w:pPr>
              <w:pStyle w:val="G-PCCTablebody"/>
              <w:jc w:val="center"/>
              <w:rPr>
                <w:szCs w:val="20"/>
                <w:lang w:eastAsia="ja-JP"/>
              </w:rPr>
            </w:pPr>
            <w:r w:rsidRPr="004D3EC3">
              <w:rPr>
                <w:szCs w:val="20"/>
                <w:lang w:eastAsia="ja-JP"/>
              </w:rPr>
              <w:t>ue(v)</w:t>
            </w:r>
          </w:p>
        </w:tc>
      </w:tr>
      <w:tr w:rsidR="000817D5" w:rsidRPr="004D3EC3" w14:paraId="6DA10F85" w14:textId="77777777" w:rsidTr="0065063B">
        <w:tc>
          <w:tcPr>
            <w:tcW w:w="6803" w:type="dxa"/>
          </w:tcPr>
          <w:p w14:paraId="6121110A" w14:textId="77777777" w:rsidR="000817D5" w:rsidRPr="004D3EC3" w:rsidRDefault="000817D5" w:rsidP="0065063B">
            <w:pPr>
              <w:pStyle w:val="G-PCCTablebodyKWN"/>
              <w:rPr>
                <w:bCs/>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pred_intra_lod_search_range</w:t>
            </w:r>
            <w:r w:rsidRPr="004D3EC3">
              <w:rPr>
                <w:rStyle w:val="Exprinline"/>
                <w:szCs w:val="20"/>
              </w:rPr>
              <w:t> )</w:t>
            </w:r>
          </w:p>
        </w:tc>
        <w:tc>
          <w:tcPr>
            <w:tcW w:w="1417" w:type="dxa"/>
          </w:tcPr>
          <w:p w14:paraId="4C9790F6" w14:textId="77777777" w:rsidR="000817D5" w:rsidRPr="004D3EC3" w:rsidRDefault="000817D5" w:rsidP="0065063B">
            <w:pPr>
              <w:pStyle w:val="G-PCCTablebody"/>
              <w:jc w:val="center"/>
              <w:rPr>
                <w:szCs w:val="20"/>
                <w:lang w:eastAsia="ja-JP"/>
              </w:rPr>
            </w:pPr>
          </w:p>
        </w:tc>
      </w:tr>
      <w:tr w:rsidR="000817D5" w:rsidRPr="004D3EC3" w14:paraId="22BC6E04" w14:textId="77777777" w:rsidTr="0065063B">
        <w:tc>
          <w:tcPr>
            <w:tcW w:w="6803" w:type="dxa"/>
          </w:tcPr>
          <w:p w14:paraId="56DD5F92"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pred_intra_min_lod</w:t>
            </w:r>
          </w:p>
        </w:tc>
        <w:tc>
          <w:tcPr>
            <w:tcW w:w="1417" w:type="dxa"/>
          </w:tcPr>
          <w:p w14:paraId="05A8406E" w14:textId="77777777" w:rsidR="000817D5" w:rsidRPr="004D3EC3" w:rsidRDefault="000817D5" w:rsidP="0065063B">
            <w:pPr>
              <w:pStyle w:val="G-PCCTablebody"/>
              <w:jc w:val="center"/>
              <w:rPr>
                <w:szCs w:val="20"/>
                <w:lang w:eastAsia="ja-JP"/>
              </w:rPr>
            </w:pPr>
            <w:r w:rsidRPr="004D3EC3">
              <w:rPr>
                <w:szCs w:val="20"/>
                <w:lang w:eastAsia="ja-JP"/>
              </w:rPr>
              <w:t>ue(v)</w:t>
            </w:r>
          </w:p>
        </w:tc>
      </w:tr>
      <w:tr w:rsidR="000817D5" w:rsidRPr="004D3EC3" w14:paraId="1590F4F0" w14:textId="77777777" w:rsidTr="0065063B">
        <w:tc>
          <w:tcPr>
            <w:tcW w:w="6803" w:type="dxa"/>
          </w:tcPr>
          <w:p w14:paraId="31D54FD1"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inter_comp_pred_enabled</w:t>
            </w:r>
          </w:p>
        </w:tc>
        <w:tc>
          <w:tcPr>
            <w:tcW w:w="1417" w:type="dxa"/>
          </w:tcPr>
          <w:p w14:paraId="5F63DFE3" w14:textId="77777777" w:rsidR="000817D5" w:rsidRPr="004D3EC3" w:rsidRDefault="000817D5" w:rsidP="0065063B">
            <w:pPr>
              <w:pStyle w:val="G-PCCTablebody"/>
              <w:jc w:val="center"/>
              <w:rPr>
                <w:szCs w:val="20"/>
                <w:lang w:eastAsia="ja-JP"/>
              </w:rPr>
            </w:pPr>
            <w:r w:rsidRPr="004D3EC3">
              <w:rPr>
                <w:szCs w:val="20"/>
                <w:lang w:eastAsia="ja-JP"/>
              </w:rPr>
              <w:t>u(1)</w:t>
            </w:r>
          </w:p>
        </w:tc>
      </w:tr>
      <w:tr w:rsidR="000817D5" w:rsidRPr="004D3EC3" w14:paraId="2D6AA753" w14:textId="77777777" w:rsidTr="0065063B">
        <w:tc>
          <w:tcPr>
            <w:tcW w:w="6803" w:type="dxa"/>
          </w:tcPr>
          <w:p w14:paraId="75115D1F" w14:textId="77777777" w:rsidR="000817D5" w:rsidRPr="004D3EC3" w:rsidRDefault="000817D5" w:rsidP="0065063B">
            <w:pPr>
              <w:pStyle w:val="G-PCCTablebody"/>
              <w:rPr>
                <w:b/>
                <w:szCs w:val="20"/>
              </w:rPr>
            </w:pPr>
            <w:r w:rsidRPr="004D3EC3">
              <w:rPr>
                <w:rStyle w:val="Codeinline"/>
                <w:sz w:val="20"/>
                <w:szCs w:val="20"/>
              </w:rPr>
              <w:t>         </w:t>
            </w:r>
            <w:r w:rsidRPr="004D3EC3">
              <w:rPr>
                <w:rStyle w:val="Synboldinline"/>
                <w:szCs w:val="20"/>
              </w:rPr>
              <w:t>pred_blending_enabled</w:t>
            </w:r>
          </w:p>
        </w:tc>
        <w:tc>
          <w:tcPr>
            <w:tcW w:w="1417" w:type="dxa"/>
          </w:tcPr>
          <w:p w14:paraId="362E6878" w14:textId="77777777" w:rsidR="000817D5" w:rsidRPr="004D3EC3" w:rsidRDefault="000817D5" w:rsidP="0065063B">
            <w:pPr>
              <w:pStyle w:val="G-PCCTablebody"/>
              <w:jc w:val="center"/>
              <w:rPr>
                <w:szCs w:val="20"/>
                <w:lang w:eastAsia="ja-JP"/>
              </w:rPr>
            </w:pPr>
            <w:r w:rsidRPr="004D3EC3">
              <w:rPr>
                <w:szCs w:val="20"/>
                <w:lang w:eastAsia="ja-JP"/>
              </w:rPr>
              <w:t>u(1)</w:t>
            </w:r>
          </w:p>
        </w:tc>
      </w:tr>
      <w:tr w:rsidR="000817D5" w:rsidRPr="004D3EC3" w14:paraId="2E17619C" w14:textId="77777777" w:rsidTr="0065063B">
        <w:tc>
          <w:tcPr>
            <w:tcW w:w="6803" w:type="dxa"/>
          </w:tcPr>
          <w:p w14:paraId="6FA1EBEC" w14:textId="77777777" w:rsidR="000817D5" w:rsidRPr="004D3EC3" w:rsidRDefault="000817D5" w:rsidP="0065063B">
            <w:pPr>
              <w:pStyle w:val="G-PCCTablebody"/>
              <w:rPr>
                <w:rStyle w:val="Exprinline"/>
                <w:szCs w:val="20"/>
              </w:rPr>
            </w:pPr>
            <w:r w:rsidRPr="004D3EC3">
              <w:rPr>
                <w:rStyle w:val="Codeinline"/>
                <w:sz w:val="20"/>
                <w:szCs w:val="20"/>
              </w:rPr>
              <w:t>      </w:t>
            </w:r>
            <w:r w:rsidRPr="004D3EC3">
              <w:rPr>
                <w:rStyle w:val="Exprinline"/>
                <w:szCs w:val="20"/>
              </w:rPr>
              <w:t>}</w:t>
            </w:r>
          </w:p>
        </w:tc>
        <w:tc>
          <w:tcPr>
            <w:tcW w:w="1417" w:type="dxa"/>
          </w:tcPr>
          <w:p w14:paraId="31E4B598" w14:textId="77777777" w:rsidR="000817D5" w:rsidRPr="004D3EC3" w:rsidRDefault="000817D5" w:rsidP="0065063B">
            <w:pPr>
              <w:pStyle w:val="G-PCCTablebody"/>
              <w:jc w:val="center"/>
              <w:rPr>
                <w:szCs w:val="20"/>
                <w:lang w:eastAsia="ja-JP"/>
              </w:rPr>
            </w:pPr>
          </w:p>
        </w:tc>
      </w:tr>
      <w:tr w:rsidR="000817D5" w:rsidRPr="004D3EC3" w14:paraId="73D0FCAC" w14:textId="77777777" w:rsidTr="0065063B">
        <w:tc>
          <w:tcPr>
            <w:tcW w:w="6803" w:type="dxa"/>
          </w:tcPr>
          <w:p w14:paraId="52086BE5" w14:textId="77777777" w:rsidR="000817D5" w:rsidRPr="004D3EC3" w:rsidRDefault="000817D5" w:rsidP="0065063B">
            <w:pPr>
              <w:pStyle w:val="G-PCCTablebodyKWN"/>
              <w:rPr>
                <w:szCs w:val="20"/>
              </w:rPr>
            </w:pPr>
            <w:r w:rsidRPr="004D3EC3">
              <w:rPr>
                <w:rStyle w:val="Codeinline"/>
                <w:sz w:val="20"/>
                <w:szCs w:val="20"/>
              </w:rPr>
              <w:t>   </w:t>
            </w:r>
            <w:r w:rsidRPr="004D3EC3">
              <w:rPr>
                <w:rStyle w:val="Exprinline"/>
                <w:szCs w:val="20"/>
              </w:rPr>
              <w:t>}</w:t>
            </w:r>
            <w:r>
              <w:rPr>
                <w:rStyle w:val="Exprinline"/>
                <w:rFonts w:hint="eastAsia"/>
                <w:szCs w:val="20"/>
                <w:lang w:eastAsia="zh-CN"/>
              </w:rPr>
              <w:t> </w:t>
            </w:r>
            <w:r w:rsidRPr="004D3EC3">
              <w:rPr>
                <w:rStyle w:val="Funcinline"/>
                <w:szCs w:val="20"/>
              </w:rPr>
              <w:t>else</w:t>
            </w:r>
            <w:r>
              <w:rPr>
                <w:rStyle w:val="Exprinline"/>
                <w:rFonts w:hint="eastAsia"/>
                <w:szCs w:val="20"/>
                <w:lang w:eastAsia="zh-CN"/>
              </w:rPr>
              <w:t> </w:t>
            </w:r>
            <w:r w:rsidRPr="004D3EC3">
              <w:rPr>
                <w:rStyle w:val="Funcinline"/>
                <w:szCs w:val="20"/>
              </w:rPr>
              <w:t>if</w:t>
            </w:r>
            <w:r w:rsidRPr="004D3EC3">
              <w:rPr>
                <w:rStyle w:val="Exprinline"/>
                <w:szCs w:val="20"/>
              </w:rPr>
              <w:t>( </w:t>
            </w:r>
            <w:r w:rsidRPr="004D3EC3">
              <w:rPr>
                <w:rStyle w:val="Synvarinline"/>
                <w:szCs w:val="20"/>
              </w:rPr>
              <w:t>attr_coding_type</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3 )</w:t>
            </w:r>
          </w:p>
        </w:tc>
        <w:tc>
          <w:tcPr>
            <w:tcW w:w="1417" w:type="dxa"/>
          </w:tcPr>
          <w:p w14:paraId="2820224F" w14:textId="77777777" w:rsidR="000817D5" w:rsidRPr="004D3EC3" w:rsidRDefault="000817D5" w:rsidP="0065063B">
            <w:pPr>
              <w:pStyle w:val="G-PCCTablebody"/>
              <w:jc w:val="center"/>
              <w:rPr>
                <w:szCs w:val="20"/>
              </w:rPr>
            </w:pPr>
          </w:p>
        </w:tc>
      </w:tr>
      <w:tr w:rsidR="000817D5" w:rsidRPr="004D3EC3" w14:paraId="2F192AA8" w14:textId="77777777" w:rsidTr="0065063B">
        <w:tc>
          <w:tcPr>
            <w:tcW w:w="6803" w:type="dxa"/>
          </w:tcPr>
          <w:p w14:paraId="337A59BB"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raw_attr_width_present</w:t>
            </w:r>
          </w:p>
        </w:tc>
        <w:tc>
          <w:tcPr>
            <w:tcW w:w="1417" w:type="dxa"/>
          </w:tcPr>
          <w:p w14:paraId="77D12F86" w14:textId="77777777" w:rsidR="000817D5" w:rsidRPr="004D3EC3" w:rsidRDefault="000817D5" w:rsidP="0065063B">
            <w:pPr>
              <w:pStyle w:val="G-PCCTablebody"/>
              <w:jc w:val="center"/>
              <w:rPr>
                <w:szCs w:val="20"/>
              </w:rPr>
            </w:pPr>
            <w:r w:rsidRPr="004D3EC3">
              <w:rPr>
                <w:szCs w:val="20"/>
              </w:rPr>
              <w:t>u(1)</w:t>
            </w:r>
          </w:p>
        </w:tc>
      </w:tr>
      <w:tr w:rsidR="000817D5" w:rsidRPr="004D3EC3" w14:paraId="5A212AAA" w14:textId="77777777" w:rsidTr="0065063B">
        <w:tc>
          <w:tcPr>
            <w:tcW w:w="6803" w:type="dxa"/>
          </w:tcPr>
          <w:p w14:paraId="738635FC" w14:textId="77777777" w:rsidR="000817D5" w:rsidRPr="004D3EC3" w:rsidRDefault="000817D5" w:rsidP="0065063B">
            <w:pPr>
              <w:pStyle w:val="G-PCCTablebodyKWN"/>
              <w:rPr>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lod_scalability_enabled</w:t>
            </w:r>
            <w:r w:rsidRPr="004D3EC3">
              <w:rPr>
                <w:rStyle w:val="Exprinline"/>
                <w:szCs w:val="20"/>
              </w:rPr>
              <w:t> )</w:t>
            </w:r>
          </w:p>
        </w:tc>
        <w:tc>
          <w:tcPr>
            <w:tcW w:w="1417" w:type="dxa"/>
          </w:tcPr>
          <w:p w14:paraId="7ED20545" w14:textId="77777777" w:rsidR="000817D5" w:rsidRPr="004D3EC3" w:rsidRDefault="000817D5" w:rsidP="0065063B">
            <w:pPr>
              <w:pStyle w:val="G-PCCTablebody"/>
              <w:jc w:val="center"/>
              <w:rPr>
                <w:szCs w:val="20"/>
                <w:lang w:eastAsia="ja-JP"/>
              </w:rPr>
            </w:pPr>
          </w:p>
        </w:tc>
      </w:tr>
      <w:tr w:rsidR="000817D5" w:rsidRPr="004D3EC3" w14:paraId="44F85D54" w14:textId="77777777" w:rsidTr="0065063B">
        <w:tc>
          <w:tcPr>
            <w:tcW w:w="6803" w:type="dxa"/>
          </w:tcPr>
          <w:p w14:paraId="456EACAD"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attr_coord_conv_enabled</w:t>
            </w:r>
          </w:p>
        </w:tc>
        <w:tc>
          <w:tcPr>
            <w:tcW w:w="1417" w:type="dxa"/>
          </w:tcPr>
          <w:p w14:paraId="41E3386C" w14:textId="77777777" w:rsidR="000817D5" w:rsidRPr="004D3EC3" w:rsidRDefault="000817D5" w:rsidP="0065063B">
            <w:pPr>
              <w:pStyle w:val="G-PCCTablebody"/>
              <w:jc w:val="center"/>
              <w:rPr>
                <w:szCs w:val="20"/>
                <w:lang w:eastAsia="ja-JP"/>
              </w:rPr>
            </w:pPr>
            <w:r w:rsidRPr="004D3EC3">
              <w:rPr>
                <w:rFonts w:hint="eastAsia"/>
                <w:szCs w:val="20"/>
                <w:lang w:eastAsia="ja-JP"/>
              </w:rPr>
              <w:t>u</w:t>
            </w:r>
            <w:r w:rsidRPr="004D3EC3">
              <w:rPr>
                <w:szCs w:val="20"/>
                <w:lang w:eastAsia="ja-JP"/>
              </w:rPr>
              <w:t>(1)</w:t>
            </w:r>
          </w:p>
        </w:tc>
      </w:tr>
      <w:tr w:rsidR="000817D5" w:rsidRPr="004D3EC3" w14:paraId="7C9F4ED4" w14:textId="77777777" w:rsidTr="0065063B">
        <w:tc>
          <w:tcPr>
            <w:tcW w:w="6803" w:type="dxa"/>
          </w:tcPr>
          <w:p w14:paraId="07212E0B" w14:textId="77777777" w:rsidR="000817D5" w:rsidRPr="004D3EC3" w:rsidRDefault="000817D5" w:rsidP="0065063B">
            <w:pPr>
              <w:pStyle w:val="G-PCCTablebodyKWN"/>
              <w:rPr>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attr_coord_conv_enabled</w:t>
            </w:r>
            <w:r w:rsidRPr="004D3EC3">
              <w:rPr>
                <w:rStyle w:val="Exprinline"/>
                <w:szCs w:val="20"/>
              </w:rPr>
              <w:t> )</w:t>
            </w:r>
          </w:p>
        </w:tc>
        <w:tc>
          <w:tcPr>
            <w:tcW w:w="1417" w:type="dxa"/>
          </w:tcPr>
          <w:p w14:paraId="1EF01D43" w14:textId="77777777" w:rsidR="000817D5" w:rsidRPr="004D3EC3" w:rsidRDefault="000817D5" w:rsidP="0065063B">
            <w:pPr>
              <w:pStyle w:val="G-PCCTablebody"/>
              <w:jc w:val="center"/>
              <w:rPr>
                <w:szCs w:val="20"/>
              </w:rPr>
            </w:pPr>
          </w:p>
        </w:tc>
      </w:tr>
      <w:tr w:rsidR="000817D5" w:rsidRPr="004D3EC3" w14:paraId="3FC84B40" w14:textId="77777777" w:rsidTr="0065063B">
        <w:tc>
          <w:tcPr>
            <w:tcW w:w="6803" w:type="dxa"/>
          </w:tcPr>
          <w:p w14:paraId="06A023C3" w14:textId="77777777" w:rsidR="000817D5" w:rsidRPr="004D3EC3" w:rsidRDefault="000817D5" w:rsidP="0065063B">
            <w:pPr>
              <w:pStyle w:val="G-PCCTablebodyKWN"/>
              <w:rPr>
                <w:szCs w:val="20"/>
              </w:rPr>
            </w:pPr>
            <w:r w:rsidRPr="004D3EC3">
              <w:rPr>
                <w:rStyle w:val="Codeinline"/>
                <w:sz w:val="20"/>
                <w:szCs w:val="20"/>
              </w:rPr>
              <w:t>      </w:t>
            </w:r>
            <w:r w:rsidRPr="004D3EC3">
              <w:rPr>
                <w:rStyle w:val="Funcinline"/>
                <w:szCs w:val="20"/>
              </w:rPr>
              <w:t>for</w:t>
            </w:r>
            <w:r w:rsidRPr="004D3EC3">
              <w:rPr>
                <w:rStyle w:val="Exprinline"/>
                <w:szCs w:val="20"/>
              </w:rPr>
              <w:t>( </w:t>
            </w:r>
            <w:r w:rsidRPr="004D3EC3">
              <w:rPr>
                <w:rStyle w:val="Var1inline"/>
                <w:szCs w:val="20"/>
              </w:rPr>
              <w:t>𝑘</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0;</w:t>
            </w:r>
            <w:r>
              <w:rPr>
                <w:rStyle w:val="Exprinline"/>
                <w:rFonts w:hint="eastAsia"/>
                <w:szCs w:val="20"/>
                <w:lang w:eastAsia="zh-CN"/>
              </w:rPr>
              <w:t> </w:t>
            </w:r>
            <w:r w:rsidRPr="004D3EC3">
              <w:rPr>
                <w:rStyle w:val="Var1inline"/>
                <w:szCs w:val="20"/>
              </w:rPr>
              <w:t>𝑘</w:t>
            </w:r>
            <w:r>
              <w:rPr>
                <w:rStyle w:val="Exprinline"/>
                <w:rFonts w:hint="eastAsia"/>
                <w:szCs w:val="20"/>
                <w:lang w:eastAsia="zh-CN"/>
              </w:rPr>
              <w:t> </w:t>
            </w:r>
            <w:r w:rsidRPr="004D3EC3">
              <w:rPr>
                <w:rStyle w:val="Exprinline"/>
                <w:szCs w:val="20"/>
              </w:rPr>
              <w:t>&lt;</w:t>
            </w:r>
            <w:r>
              <w:rPr>
                <w:rStyle w:val="Exprinline"/>
                <w:rFonts w:hint="eastAsia"/>
                <w:szCs w:val="20"/>
                <w:lang w:eastAsia="zh-CN"/>
              </w:rPr>
              <w:t> </w:t>
            </w:r>
            <w:r w:rsidRPr="004D3EC3">
              <w:rPr>
                <w:rStyle w:val="Exprinline"/>
                <w:szCs w:val="20"/>
              </w:rPr>
              <w:t>3;</w:t>
            </w:r>
            <w:r>
              <w:rPr>
                <w:rStyle w:val="Exprinline"/>
                <w:rFonts w:hint="eastAsia"/>
                <w:szCs w:val="20"/>
                <w:lang w:eastAsia="zh-CN"/>
              </w:rPr>
              <w:t> </w:t>
            </w:r>
            <w:r w:rsidRPr="004D3EC3">
              <w:rPr>
                <w:rStyle w:val="Var1inline"/>
                <w:szCs w:val="20"/>
              </w:rPr>
              <w:t>𝑘</w:t>
            </w:r>
            <w:r w:rsidRPr="004D3EC3">
              <w:rPr>
                <w:rStyle w:val="Exprinline"/>
                <w:szCs w:val="20"/>
              </w:rPr>
              <w:t>++ ) {</w:t>
            </w:r>
          </w:p>
        </w:tc>
        <w:tc>
          <w:tcPr>
            <w:tcW w:w="1417" w:type="dxa"/>
          </w:tcPr>
          <w:p w14:paraId="4888B659" w14:textId="77777777" w:rsidR="000817D5" w:rsidRPr="004D3EC3" w:rsidRDefault="000817D5" w:rsidP="0065063B">
            <w:pPr>
              <w:pStyle w:val="G-PCCTablebody"/>
              <w:jc w:val="center"/>
              <w:rPr>
                <w:szCs w:val="20"/>
              </w:rPr>
            </w:pPr>
          </w:p>
        </w:tc>
      </w:tr>
      <w:tr w:rsidR="000817D5" w:rsidRPr="004D3EC3" w14:paraId="0FCCEA8F" w14:textId="77777777" w:rsidTr="0065063B">
        <w:tc>
          <w:tcPr>
            <w:tcW w:w="6803" w:type="dxa"/>
          </w:tcPr>
          <w:p w14:paraId="01FBA4B4"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attr_coord_conv_scale_bits_minus1</w:t>
            </w:r>
            <w:r w:rsidRPr="004D3EC3">
              <w:rPr>
                <w:rStyle w:val="Exprinline"/>
                <w:szCs w:val="20"/>
              </w:rPr>
              <w:t>[ </w:t>
            </w:r>
            <w:r w:rsidRPr="004D3EC3">
              <w:rPr>
                <w:rStyle w:val="Var1inline"/>
                <w:szCs w:val="20"/>
              </w:rPr>
              <w:t>𝑘</w:t>
            </w:r>
            <w:r w:rsidRPr="004D3EC3">
              <w:rPr>
                <w:rStyle w:val="Exprinline"/>
                <w:szCs w:val="20"/>
              </w:rPr>
              <w:t> ]</w:t>
            </w:r>
          </w:p>
        </w:tc>
        <w:tc>
          <w:tcPr>
            <w:tcW w:w="1417" w:type="dxa"/>
          </w:tcPr>
          <w:p w14:paraId="2DEA47B0" w14:textId="77777777" w:rsidR="000817D5" w:rsidRPr="004D3EC3" w:rsidRDefault="000817D5" w:rsidP="0065063B">
            <w:pPr>
              <w:pStyle w:val="G-PCCTablebody"/>
              <w:jc w:val="center"/>
              <w:rPr>
                <w:szCs w:val="20"/>
              </w:rPr>
            </w:pPr>
            <w:r w:rsidRPr="004D3EC3">
              <w:rPr>
                <w:rFonts w:eastAsia="MS Mincho"/>
                <w:bCs/>
                <w:noProof/>
                <w:szCs w:val="20"/>
                <w:lang w:val="en-US" w:eastAsia="ja-JP"/>
              </w:rPr>
              <w:t>u(5)</w:t>
            </w:r>
          </w:p>
        </w:tc>
      </w:tr>
      <w:tr w:rsidR="000817D5" w:rsidRPr="004D3EC3" w14:paraId="510A20F4" w14:textId="77777777" w:rsidTr="0065063B">
        <w:tc>
          <w:tcPr>
            <w:tcW w:w="6803" w:type="dxa"/>
          </w:tcPr>
          <w:p w14:paraId="434F1C3B" w14:textId="77777777" w:rsidR="000817D5" w:rsidRPr="004D3EC3" w:rsidRDefault="000817D5" w:rsidP="0065063B">
            <w:pPr>
              <w:pStyle w:val="G-PCCTablebody"/>
              <w:rPr>
                <w:b/>
                <w:bCs/>
                <w:szCs w:val="20"/>
              </w:rPr>
            </w:pPr>
            <w:r w:rsidRPr="004D3EC3">
              <w:rPr>
                <w:rStyle w:val="Codeinline"/>
                <w:sz w:val="20"/>
                <w:szCs w:val="20"/>
              </w:rPr>
              <w:t>         </w:t>
            </w:r>
            <w:r w:rsidRPr="004D3EC3">
              <w:rPr>
                <w:rStyle w:val="Synboldinline"/>
                <w:szCs w:val="20"/>
              </w:rPr>
              <w:t>attr_coord_conv_scale</w:t>
            </w:r>
            <w:r w:rsidRPr="004D3EC3">
              <w:rPr>
                <w:rStyle w:val="Exprinline"/>
                <w:szCs w:val="20"/>
              </w:rPr>
              <w:t>[ </w:t>
            </w:r>
            <w:r w:rsidRPr="004D3EC3">
              <w:rPr>
                <w:rStyle w:val="Var1inline"/>
                <w:szCs w:val="20"/>
              </w:rPr>
              <w:t>𝑘</w:t>
            </w:r>
            <w:r w:rsidRPr="004D3EC3">
              <w:rPr>
                <w:rStyle w:val="Exprinline"/>
                <w:szCs w:val="20"/>
              </w:rPr>
              <w:t> ]</w:t>
            </w:r>
          </w:p>
        </w:tc>
        <w:tc>
          <w:tcPr>
            <w:tcW w:w="1417" w:type="dxa"/>
          </w:tcPr>
          <w:p w14:paraId="4CFAEAAF" w14:textId="77777777" w:rsidR="000817D5" w:rsidRPr="004D3EC3" w:rsidRDefault="000817D5" w:rsidP="0065063B">
            <w:pPr>
              <w:pStyle w:val="G-PCCTablebody"/>
              <w:jc w:val="center"/>
              <w:rPr>
                <w:szCs w:val="20"/>
              </w:rPr>
            </w:pPr>
            <w:r w:rsidRPr="004D3EC3">
              <w:rPr>
                <w:rFonts w:eastAsia="MS Mincho"/>
                <w:bCs/>
                <w:noProof/>
                <w:szCs w:val="20"/>
                <w:lang w:val="en-US" w:eastAsia="ja-JP"/>
              </w:rPr>
              <w:t>u(v)</w:t>
            </w:r>
          </w:p>
        </w:tc>
      </w:tr>
      <w:tr w:rsidR="000817D5" w:rsidRPr="004D3EC3" w14:paraId="6660B5E5" w14:textId="77777777" w:rsidTr="0065063B">
        <w:tc>
          <w:tcPr>
            <w:tcW w:w="6803" w:type="dxa"/>
          </w:tcPr>
          <w:p w14:paraId="0C9F0144" w14:textId="77777777" w:rsidR="000817D5" w:rsidRPr="004D3EC3" w:rsidRDefault="000817D5" w:rsidP="0065063B">
            <w:pPr>
              <w:pStyle w:val="G-PCCTablebody"/>
              <w:rPr>
                <w:rStyle w:val="Exprinline"/>
                <w:szCs w:val="20"/>
              </w:rPr>
            </w:pPr>
            <w:r w:rsidRPr="004D3EC3">
              <w:rPr>
                <w:rStyle w:val="Codeinline"/>
                <w:sz w:val="20"/>
                <w:szCs w:val="20"/>
              </w:rPr>
              <w:t>      </w:t>
            </w:r>
            <w:r w:rsidRPr="004D3EC3">
              <w:rPr>
                <w:rStyle w:val="Exprinline"/>
                <w:szCs w:val="20"/>
              </w:rPr>
              <w:t>}</w:t>
            </w:r>
          </w:p>
        </w:tc>
        <w:tc>
          <w:tcPr>
            <w:tcW w:w="1417" w:type="dxa"/>
          </w:tcPr>
          <w:p w14:paraId="4B005243" w14:textId="77777777" w:rsidR="000817D5" w:rsidRPr="004D3EC3" w:rsidRDefault="000817D5" w:rsidP="0065063B">
            <w:pPr>
              <w:pStyle w:val="G-PCCTablebody"/>
              <w:jc w:val="center"/>
              <w:rPr>
                <w:szCs w:val="20"/>
              </w:rPr>
            </w:pPr>
          </w:p>
        </w:tc>
      </w:tr>
      <w:tr w:rsidR="000817D5" w:rsidRPr="004D3EC3" w14:paraId="69C2D762" w14:textId="77777777" w:rsidTr="0065063B">
        <w:tc>
          <w:tcPr>
            <w:tcW w:w="6803" w:type="dxa"/>
          </w:tcPr>
          <w:p w14:paraId="272EFF10" w14:textId="77777777" w:rsidR="000817D5" w:rsidRPr="004D3EC3" w:rsidRDefault="000817D5" w:rsidP="0065063B">
            <w:pPr>
              <w:pStyle w:val="G-PCCTablebody"/>
              <w:rPr>
                <w:rFonts w:eastAsia="MS Mincho"/>
                <w:bCs/>
                <w:szCs w:val="20"/>
                <w:lang w:eastAsia="ja-JP"/>
              </w:rPr>
            </w:pPr>
            <w:r w:rsidRPr="004D3EC3">
              <w:rPr>
                <w:rStyle w:val="Codeinline"/>
                <w:sz w:val="20"/>
                <w:szCs w:val="20"/>
              </w:rPr>
              <w:t>   </w:t>
            </w:r>
            <w:r w:rsidRPr="004D3EC3">
              <w:rPr>
                <w:rStyle w:val="Synboldinline"/>
                <w:szCs w:val="20"/>
              </w:rPr>
              <w:t>aps_extension_present</w:t>
            </w:r>
          </w:p>
        </w:tc>
        <w:tc>
          <w:tcPr>
            <w:tcW w:w="1417" w:type="dxa"/>
          </w:tcPr>
          <w:p w14:paraId="50FBDFBB" w14:textId="77777777" w:rsidR="000817D5" w:rsidRPr="004D3EC3" w:rsidRDefault="000817D5" w:rsidP="0065063B">
            <w:pPr>
              <w:pStyle w:val="G-PCCTablebody"/>
              <w:jc w:val="center"/>
              <w:rPr>
                <w:szCs w:val="20"/>
              </w:rPr>
            </w:pPr>
            <w:r w:rsidRPr="004D3EC3">
              <w:rPr>
                <w:szCs w:val="20"/>
              </w:rPr>
              <w:t>u(1)</w:t>
            </w:r>
          </w:p>
        </w:tc>
      </w:tr>
      <w:tr w:rsidR="000817D5" w:rsidRPr="004D3EC3" w14:paraId="6408BAB8" w14:textId="77777777" w:rsidTr="0065063B">
        <w:tc>
          <w:tcPr>
            <w:tcW w:w="6803" w:type="dxa"/>
          </w:tcPr>
          <w:p w14:paraId="72CDAB42" w14:textId="77777777" w:rsidR="000817D5" w:rsidRPr="004D3EC3" w:rsidRDefault="000817D5" w:rsidP="0065063B">
            <w:pPr>
              <w:pStyle w:val="G-PCCTablebodyKWN"/>
              <w:rPr>
                <w:b/>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aps_extension_present</w:t>
            </w:r>
            <w:r w:rsidRPr="004D3EC3">
              <w:rPr>
                <w:rStyle w:val="Exprinline"/>
                <w:szCs w:val="20"/>
              </w:rPr>
              <w:t> )</w:t>
            </w:r>
            <w:r>
              <w:rPr>
                <w:rStyle w:val="Exprinline"/>
                <w:rFonts w:hint="eastAsia"/>
                <w:szCs w:val="20"/>
                <w:lang w:eastAsia="zh-CN"/>
              </w:rPr>
              <w:t> </w:t>
            </w:r>
            <w:r w:rsidRPr="004D3EC3">
              <w:rPr>
                <w:rStyle w:val="Exprinline"/>
                <w:szCs w:val="20"/>
              </w:rPr>
              <w:t>{</w:t>
            </w:r>
          </w:p>
        </w:tc>
        <w:tc>
          <w:tcPr>
            <w:tcW w:w="1417" w:type="dxa"/>
          </w:tcPr>
          <w:p w14:paraId="572FE8F4" w14:textId="77777777" w:rsidR="000817D5" w:rsidRPr="004D3EC3" w:rsidRDefault="000817D5" w:rsidP="0065063B">
            <w:pPr>
              <w:pStyle w:val="G-PCCTablebody"/>
              <w:jc w:val="center"/>
              <w:rPr>
                <w:szCs w:val="20"/>
              </w:rPr>
            </w:pPr>
          </w:p>
        </w:tc>
      </w:tr>
      <w:tr w:rsidR="000817D5" w:rsidRPr="004D3EC3" w14:paraId="5FF4464E" w14:textId="77777777" w:rsidTr="0065063B">
        <w:tc>
          <w:tcPr>
            <w:tcW w:w="6803" w:type="dxa"/>
          </w:tcPr>
          <w:p w14:paraId="3DF01C21" w14:textId="77777777" w:rsidR="000817D5" w:rsidRPr="004D3EC3" w:rsidRDefault="000817D5" w:rsidP="0065063B">
            <w:pPr>
              <w:pStyle w:val="G-PCCTablebodyKWN"/>
              <w:rPr>
                <w:rStyle w:val="Codeinline"/>
                <w:sz w:val="20"/>
                <w:szCs w:val="20"/>
              </w:rPr>
            </w:pPr>
            <w:r w:rsidRPr="004D3EC3">
              <w:rPr>
                <w:rStyle w:val="Codeinline"/>
                <w:sz w:val="20"/>
                <w:szCs w:val="20"/>
              </w:rPr>
              <w:t>   </w:t>
            </w:r>
            <w:r>
              <w:rPr>
                <w:rStyle w:val="Codeinline"/>
                <w:rFonts w:hint="eastAsia"/>
                <w:szCs w:val="20"/>
                <w:lang w:eastAsia="zh-CN"/>
              </w:rPr>
              <w:t>   </w:t>
            </w:r>
            <w:r w:rsidRPr="004D3EC3">
              <w:rPr>
                <w:rStyle w:val="Funcinline"/>
                <w:szCs w:val="20"/>
              </w:rPr>
              <w:t>if</w:t>
            </w:r>
            <w:r w:rsidRPr="004D3EC3">
              <w:rPr>
                <w:rStyle w:val="Exprinline"/>
                <w:szCs w:val="20"/>
              </w:rPr>
              <w:t>(</w:t>
            </w:r>
            <w:r w:rsidRPr="004D3EC3">
              <w:rPr>
                <w:rStyle w:val="Synboldinline"/>
                <w:rFonts w:hint="eastAsia"/>
                <w:b w:val="0"/>
                <w:szCs w:val="20"/>
                <w:lang w:eastAsia="zh-CN"/>
              </w:rPr>
              <w:t>cross</w:t>
            </w:r>
            <w:r w:rsidRPr="004D3EC3">
              <w:rPr>
                <w:rStyle w:val="Synboldinline"/>
                <w:b w:val="0"/>
                <w:szCs w:val="20"/>
              </w:rPr>
              <w:t>_attr_prediction_enabled</w:t>
            </w:r>
            <w:r w:rsidRPr="004D3EC3">
              <w:rPr>
                <w:rStyle w:val="Exprinline"/>
                <w:bCs/>
                <w:szCs w:val="20"/>
              </w:rPr>
              <w:t>)</w:t>
            </w:r>
            <w:r>
              <w:rPr>
                <w:rStyle w:val="Exprinline"/>
                <w:rFonts w:hint="eastAsia"/>
                <w:bCs/>
                <w:szCs w:val="20"/>
                <w:lang w:eastAsia="zh-CN"/>
              </w:rPr>
              <w:t> </w:t>
            </w:r>
            <w:r w:rsidRPr="004D3EC3">
              <w:rPr>
                <w:rStyle w:val="Exprinline"/>
                <w:szCs w:val="20"/>
              </w:rPr>
              <w:t>{</w:t>
            </w:r>
          </w:p>
        </w:tc>
        <w:tc>
          <w:tcPr>
            <w:tcW w:w="1417" w:type="dxa"/>
          </w:tcPr>
          <w:p w14:paraId="3F73FE6C" w14:textId="77777777" w:rsidR="000817D5" w:rsidRPr="004D3EC3" w:rsidRDefault="000817D5" w:rsidP="0065063B">
            <w:pPr>
              <w:pStyle w:val="G-PCCTablebody"/>
              <w:jc w:val="center"/>
              <w:rPr>
                <w:szCs w:val="20"/>
              </w:rPr>
            </w:pPr>
          </w:p>
        </w:tc>
      </w:tr>
      <w:tr w:rsidR="000817D5" w:rsidRPr="004D3EC3" w14:paraId="2281F740" w14:textId="77777777" w:rsidTr="0065063B">
        <w:tc>
          <w:tcPr>
            <w:tcW w:w="6803" w:type="dxa"/>
          </w:tcPr>
          <w:p w14:paraId="393A0CB5" w14:textId="77777777" w:rsidR="000817D5" w:rsidRPr="004D3EC3" w:rsidRDefault="000817D5" w:rsidP="0065063B">
            <w:pPr>
              <w:pStyle w:val="G-PCCTablebodyKWN"/>
              <w:rPr>
                <w:rStyle w:val="Codeinline"/>
                <w:sz w:val="20"/>
                <w:szCs w:val="20"/>
              </w:rPr>
            </w:pPr>
            <w:r w:rsidRPr="004D3EC3">
              <w:rPr>
                <w:rStyle w:val="Codeinline"/>
                <w:sz w:val="20"/>
                <w:szCs w:val="20"/>
              </w:rPr>
              <w:t>      </w:t>
            </w:r>
            <w:r>
              <w:rPr>
                <w:rStyle w:val="Codeinline"/>
                <w:rFonts w:hint="eastAsia"/>
                <w:szCs w:val="20"/>
                <w:lang w:eastAsia="zh-CN"/>
              </w:rPr>
              <w:t>   </w:t>
            </w:r>
            <w:r w:rsidRPr="004D3EC3">
              <w:rPr>
                <w:rStyle w:val="Synboldinline"/>
                <w:szCs w:val="20"/>
                <w:lang w:eastAsia="zh-CN"/>
              </w:rPr>
              <w:t>cross_attr_prediction_enabled</w:t>
            </w:r>
            <w:r w:rsidRPr="004D3EC3">
              <w:rPr>
                <w:rStyle w:val="Synboldinline"/>
                <w:rFonts w:hint="eastAsia"/>
                <w:szCs w:val="20"/>
                <w:lang w:eastAsia="zh-CN"/>
              </w:rPr>
              <w:t>_</w:t>
            </w:r>
            <w:r w:rsidRPr="004D3EC3">
              <w:rPr>
                <w:rStyle w:val="Synboldinline"/>
                <w:szCs w:val="20"/>
                <w:lang w:eastAsia="zh-CN"/>
              </w:rPr>
              <w:t>this_type</w:t>
            </w:r>
          </w:p>
        </w:tc>
        <w:tc>
          <w:tcPr>
            <w:tcW w:w="1417" w:type="dxa"/>
          </w:tcPr>
          <w:p w14:paraId="03064497" w14:textId="77777777" w:rsidR="000817D5" w:rsidRPr="004D3EC3" w:rsidRDefault="000817D5" w:rsidP="0065063B">
            <w:pPr>
              <w:pStyle w:val="G-PCCTablebody"/>
              <w:jc w:val="center"/>
              <w:rPr>
                <w:szCs w:val="20"/>
              </w:rPr>
            </w:pPr>
            <w:r w:rsidRPr="004D3EC3">
              <w:rPr>
                <w:szCs w:val="20"/>
              </w:rPr>
              <w:t>u(1)</w:t>
            </w:r>
          </w:p>
        </w:tc>
      </w:tr>
      <w:tr w:rsidR="000817D5" w:rsidRPr="004D3EC3" w14:paraId="06C3D755" w14:textId="77777777" w:rsidTr="0065063B">
        <w:tc>
          <w:tcPr>
            <w:tcW w:w="6803" w:type="dxa"/>
          </w:tcPr>
          <w:p w14:paraId="6EF71409" w14:textId="77777777" w:rsidR="000817D5" w:rsidRPr="004D3EC3" w:rsidRDefault="000817D5" w:rsidP="0065063B">
            <w:pPr>
              <w:pStyle w:val="G-PCCTablebodyKWN"/>
              <w:rPr>
                <w:rStyle w:val="Codeinline"/>
                <w:sz w:val="20"/>
                <w:szCs w:val="20"/>
              </w:rPr>
            </w:pPr>
            <w:r w:rsidRPr="004D3EC3">
              <w:rPr>
                <w:rStyle w:val="Codeinline"/>
                <w:sz w:val="20"/>
                <w:szCs w:val="20"/>
              </w:rPr>
              <w:t>      </w:t>
            </w:r>
            <w:r>
              <w:rPr>
                <w:rStyle w:val="Codeinline"/>
                <w:rFonts w:hint="eastAsia"/>
                <w:szCs w:val="20"/>
                <w:lang w:eastAsia="zh-CN"/>
              </w:rPr>
              <w:t>   </w:t>
            </w:r>
            <w:r w:rsidRPr="004D3EC3">
              <w:rPr>
                <w:rStyle w:val="Funcinline"/>
                <w:szCs w:val="20"/>
              </w:rPr>
              <w:t>if</w:t>
            </w:r>
            <w:r w:rsidRPr="004D3EC3">
              <w:rPr>
                <w:rStyle w:val="Exprinline"/>
                <w:szCs w:val="20"/>
              </w:rPr>
              <w:t>( </w:t>
            </w:r>
            <w:r w:rsidRPr="004D3EC3">
              <w:rPr>
                <w:rStyle w:val="Synvarinline"/>
                <w:szCs w:val="20"/>
              </w:rPr>
              <w:t>cross_attr_prediction_enabled_this_type</w:t>
            </w:r>
            <w:r w:rsidRPr="004D3EC3">
              <w:rPr>
                <w:rStyle w:val="Exprinline"/>
                <w:szCs w:val="20"/>
              </w:rPr>
              <w:t>)</w:t>
            </w:r>
          </w:p>
        </w:tc>
        <w:tc>
          <w:tcPr>
            <w:tcW w:w="1417" w:type="dxa"/>
          </w:tcPr>
          <w:p w14:paraId="17C8A08C" w14:textId="77777777" w:rsidR="000817D5" w:rsidRPr="004D3EC3" w:rsidRDefault="000817D5" w:rsidP="0065063B">
            <w:pPr>
              <w:pStyle w:val="G-PCCTablebody"/>
              <w:jc w:val="center"/>
              <w:rPr>
                <w:szCs w:val="20"/>
              </w:rPr>
            </w:pPr>
          </w:p>
        </w:tc>
      </w:tr>
      <w:tr w:rsidR="000817D5" w:rsidRPr="004D3EC3" w14:paraId="15DB0B9D" w14:textId="77777777" w:rsidTr="0065063B">
        <w:tc>
          <w:tcPr>
            <w:tcW w:w="6803" w:type="dxa"/>
          </w:tcPr>
          <w:p w14:paraId="22287B66" w14:textId="77777777" w:rsidR="000817D5" w:rsidRPr="004D3EC3" w:rsidRDefault="000817D5" w:rsidP="0065063B">
            <w:pPr>
              <w:pStyle w:val="G-PCCTablebodyKWN"/>
              <w:rPr>
                <w:rStyle w:val="Codeinline"/>
                <w:sz w:val="20"/>
                <w:szCs w:val="20"/>
              </w:rPr>
            </w:pPr>
            <w:r w:rsidRPr="004D3EC3">
              <w:rPr>
                <w:rStyle w:val="Codeinline"/>
                <w:sz w:val="20"/>
                <w:szCs w:val="20"/>
              </w:rPr>
              <w:t>         </w:t>
            </w:r>
            <w:r>
              <w:rPr>
                <w:rStyle w:val="Codeinline"/>
                <w:rFonts w:hint="eastAsia"/>
                <w:szCs w:val="20"/>
                <w:lang w:eastAsia="zh-CN"/>
              </w:rPr>
              <w:t>   </w:t>
            </w:r>
            <w:r w:rsidRPr="004D3EC3">
              <w:rPr>
                <w:rStyle w:val="Synboldinline"/>
                <w:szCs w:val="20"/>
                <w:lang w:eastAsia="zh-CN"/>
              </w:rPr>
              <w:t>re</w:t>
            </w:r>
            <w:r w:rsidRPr="004D3EC3">
              <w:rPr>
                <w:rStyle w:val="Synboldinline"/>
                <w:rFonts w:hint="eastAsia"/>
                <w:szCs w:val="20"/>
                <w:lang w:eastAsia="zh-CN"/>
              </w:rPr>
              <w:t>f</w:t>
            </w:r>
            <w:r w:rsidRPr="004D3EC3">
              <w:rPr>
                <w:rStyle w:val="Synboldinline"/>
                <w:szCs w:val="20"/>
                <w:lang w:eastAsia="zh-CN"/>
              </w:rPr>
              <w:t>Attr</w:t>
            </w:r>
            <w:r w:rsidRPr="004D3EC3">
              <w:rPr>
                <w:rStyle w:val="Synboldinline"/>
                <w:rFonts w:hint="eastAsia"/>
                <w:szCs w:val="20"/>
                <w:lang w:eastAsia="zh-CN"/>
              </w:rPr>
              <w:t>Idx</w:t>
            </w:r>
          </w:p>
        </w:tc>
        <w:tc>
          <w:tcPr>
            <w:tcW w:w="1417" w:type="dxa"/>
          </w:tcPr>
          <w:p w14:paraId="0612AF48" w14:textId="77777777" w:rsidR="000817D5" w:rsidRPr="004D3EC3" w:rsidRDefault="000817D5" w:rsidP="0065063B">
            <w:pPr>
              <w:pStyle w:val="G-PCCTablebody"/>
              <w:jc w:val="center"/>
              <w:rPr>
                <w:szCs w:val="20"/>
              </w:rPr>
            </w:pPr>
            <w:r w:rsidRPr="004D3EC3">
              <w:rPr>
                <w:szCs w:val="20"/>
              </w:rPr>
              <w:t>ue(v)</w:t>
            </w:r>
          </w:p>
        </w:tc>
      </w:tr>
      <w:tr w:rsidR="000817D5" w:rsidRPr="004D3EC3" w14:paraId="5900212D" w14:textId="77777777" w:rsidTr="0065063B">
        <w:tc>
          <w:tcPr>
            <w:tcW w:w="6803" w:type="dxa"/>
          </w:tcPr>
          <w:p w14:paraId="0F595131" w14:textId="77777777" w:rsidR="000817D5" w:rsidRPr="004D3EC3" w:rsidRDefault="000817D5" w:rsidP="0065063B">
            <w:pPr>
              <w:pStyle w:val="G-PCCTablebodyKWN"/>
              <w:rPr>
                <w:rStyle w:val="Codeinline"/>
                <w:sz w:val="20"/>
                <w:szCs w:val="20"/>
              </w:rPr>
            </w:pPr>
            <w:r w:rsidRPr="004D3EC3">
              <w:rPr>
                <w:rStyle w:val="Codeinline"/>
                <w:sz w:val="20"/>
                <w:szCs w:val="20"/>
              </w:rPr>
              <w:t>   </w:t>
            </w:r>
            <w:r>
              <w:rPr>
                <w:rStyle w:val="Codeinline"/>
                <w:rFonts w:hint="eastAsia"/>
                <w:szCs w:val="20"/>
                <w:lang w:eastAsia="zh-CN"/>
              </w:rPr>
              <w:t>   </w:t>
            </w:r>
            <w:r w:rsidRPr="004D3EC3">
              <w:rPr>
                <w:rStyle w:val="Exprinline"/>
                <w:szCs w:val="20"/>
              </w:rPr>
              <w:t>}</w:t>
            </w:r>
          </w:p>
        </w:tc>
        <w:tc>
          <w:tcPr>
            <w:tcW w:w="1417" w:type="dxa"/>
          </w:tcPr>
          <w:p w14:paraId="708C7F64" w14:textId="77777777" w:rsidR="000817D5" w:rsidRPr="004D3EC3" w:rsidRDefault="000817D5" w:rsidP="0065063B">
            <w:pPr>
              <w:pStyle w:val="G-PCCTablebody"/>
              <w:jc w:val="center"/>
              <w:rPr>
                <w:szCs w:val="20"/>
              </w:rPr>
            </w:pPr>
          </w:p>
        </w:tc>
      </w:tr>
      <w:tr w:rsidR="000817D5" w:rsidRPr="004D3EC3" w14:paraId="3FBD679C" w14:textId="77777777" w:rsidTr="0065063B">
        <w:tc>
          <w:tcPr>
            <w:tcW w:w="6803" w:type="dxa"/>
          </w:tcPr>
          <w:p w14:paraId="7505B34E" w14:textId="77777777" w:rsidR="000817D5" w:rsidRPr="004D3EC3" w:rsidRDefault="000817D5" w:rsidP="0065063B">
            <w:pPr>
              <w:pStyle w:val="G-PCCTablebodyKWN"/>
              <w:rPr>
                <w:rStyle w:val="Codeinline"/>
                <w:sz w:val="20"/>
                <w:szCs w:val="20"/>
              </w:rPr>
            </w:pPr>
            <w:r>
              <w:rPr>
                <w:rStyle w:val="Codeinline"/>
                <w:rFonts w:hint="eastAsia"/>
                <w:szCs w:val="20"/>
                <w:lang w:eastAsia="zh-CN"/>
              </w:rPr>
              <w:t>      </w:t>
            </w:r>
            <w:r w:rsidRPr="004D3EC3">
              <w:rPr>
                <w:rStyle w:val="Funcinline"/>
                <w:szCs w:val="20"/>
              </w:rPr>
              <w:t>if</w:t>
            </w:r>
            <w:r w:rsidRPr="004D3EC3">
              <w:rPr>
                <w:rStyle w:val="Exprinline"/>
                <w:szCs w:val="20"/>
              </w:rPr>
              <w:t>( </w:t>
            </w:r>
            <w:r w:rsidRPr="004D3EC3">
              <w:rPr>
                <w:rStyle w:val="Synvarinline"/>
                <w:szCs w:val="20"/>
              </w:rPr>
              <w:t>attr_coding_type</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0 )</w:t>
            </w:r>
            <w:r>
              <w:rPr>
                <w:rStyle w:val="Exprinline"/>
                <w:rFonts w:hint="eastAsia"/>
                <w:szCs w:val="20"/>
                <w:lang w:eastAsia="zh-CN"/>
              </w:rPr>
              <w:t> </w:t>
            </w:r>
            <w:r w:rsidRPr="004D3EC3">
              <w:rPr>
                <w:rStyle w:val="Exprinline"/>
                <w:szCs w:val="20"/>
              </w:rPr>
              <w:t>{</w:t>
            </w:r>
          </w:p>
        </w:tc>
        <w:tc>
          <w:tcPr>
            <w:tcW w:w="1417" w:type="dxa"/>
          </w:tcPr>
          <w:p w14:paraId="76BCB01E" w14:textId="77777777" w:rsidR="000817D5" w:rsidRPr="004D3EC3" w:rsidRDefault="000817D5" w:rsidP="0065063B">
            <w:pPr>
              <w:pStyle w:val="G-PCCTablebody"/>
              <w:jc w:val="center"/>
              <w:rPr>
                <w:szCs w:val="20"/>
              </w:rPr>
            </w:pPr>
          </w:p>
        </w:tc>
      </w:tr>
      <w:tr w:rsidR="000817D5" w:rsidRPr="004D3EC3" w14:paraId="0291CCBA" w14:textId="77777777" w:rsidTr="0065063B">
        <w:tc>
          <w:tcPr>
            <w:tcW w:w="6803" w:type="dxa"/>
          </w:tcPr>
          <w:p w14:paraId="603C971F" w14:textId="77777777" w:rsidR="000817D5" w:rsidRPr="004D3EC3" w:rsidRDefault="000817D5" w:rsidP="0065063B">
            <w:pPr>
              <w:pStyle w:val="G-PCCTablebodyKWN"/>
              <w:rPr>
                <w:rStyle w:val="Codeinline"/>
                <w:sz w:val="20"/>
                <w:szCs w:val="20"/>
              </w:rPr>
            </w:pPr>
            <w:r>
              <w:rPr>
                <w:rStyle w:val="Codeinline"/>
                <w:rFonts w:hint="eastAsia"/>
                <w:szCs w:val="20"/>
                <w:lang w:eastAsia="zh-CN"/>
              </w:rPr>
              <w:t>         </w:t>
            </w:r>
            <w:r w:rsidRPr="004D3EC3">
              <w:rPr>
                <w:rStyle w:val="Synboldinline"/>
                <w:szCs w:val="20"/>
              </w:rPr>
              <w:t>lossless_coding_enabled</w:t>
            </w:r>
          </w:p>
        </w:tc>
        <w:tc>
          <w:tcPr>
            <w:tcW w:w="1417" w:type="dxa"/>
          </w:tcPr>
          <w:p w14:paraId="0F7E7D18" w14:textId="77777777" w:rsidR="000817D5" w:rsidRPr="004D3EC3" w:rsidRDefault="000817D5" w:rsidP="0065063B">
            <w:pPr>
              <w:pStyle w:val="G-PCCTablebody"/>
              <w:jc w:val="center"/>
              <w:rPr>
                <w:szCs w:val="20"/>
              </w:rPr>
            </w:pPr>
            <w:r w:rsidRPr="004D3EC3">
              <w:rPr>
                <w:rFonts w:hint="eastAsia"/>
                <w:szCs w:val="20"/>
                <w:lang w:eastAsia="ja-JP"/>
              </w:rPr>
              <w:t>u</w:t>
            </w:r>
            <w:r w:rsidRPr="004D3EC3">
              <w:rPr>
                <w:szCs w:val="20"/>
                <w:lang w:eastAsia="ja-JP"/>
              </w:rPr>
              <w:t>(1)</w:t>
            </w:r>
          </w:p>
        </w:tc>
      </w:tr>
      <w:tr w:rsidR="000817D5" w:rsidRPr="004D3EC3" w14:paraId="74654C3F" w14:textId="77777777" w:rsidTr="0065063B">
        <w:tc>
          <w:tcPr>
            <w:tcW w:w="6803" w:type="dxa"/>
          </w:tcPr>
          <w:p w14:paraId="2E67A83B" w14:textId="77777777" w:rsidR="000817D5" w:rsidRPr="004D3EC3" w:rsidRDefault="000817D5" w:rsidP="0065063B">
            <w:pPr>
              <w:pStyle w:val="G-PCCTablebodyKWN"/>
              <w:rPr>
                <w:rStyle w:val="Codeinline"/>
                <w:sz w:val="20"/>
                <w:szCs w:val="20"/>
                <w:lang w:eastAsia="ja-JP"/>
              </w:rPr>
            </w:pPr>
            <w:r w:rsidRPr="004D3EC3">
              <w:rPr>
                <w:rStyle w:val="Codeinline"/>
                <w:sz w:val="20"/>
                <w:szCs w:val="20"/>
              </w:rPr>
              <w:t>         </w:t>
            </w:r>
            <w:r w:rsidRPr="004D3EC3">
              <w:rPr>
                <w:rStyle w:val="Synboldinline"/>
                <w:rFonts w:hint="eastAsia"/>
                <w:szCs w:val="20"/>
                <w:lang w:eastAsia="zh-CN"/>
              </w:rPr>
              <w:t>raht_l</w:t>
            </w:r>
            <w:r w:rsidRPr="004D3EC3">
              <w:rPr>
                <w:rStyle w:val="Synboldinline"/>
                <w:szCs w:val="20"/>
              </w:rPr>
              <w:t>ast_comp_pred_enabled</w:t>
            </w:r>
          </w:p>
        </w:tc>
        <w:tc>
          <w:tcPr>
            <w:tcW w:w="1417" w:type="dxa"/>
          </w:tcPr>
          <w:p w14:paraId="59AD9CCD" w14:textId="77777777" w:rsidR="000817D5" w:rsidRPr="004D3EC3" w:rsidRDefault="000817D5" w:rsidP="0065063B">
            <w:pPr>
              <w:pStyle w:val="G-PCCTablebody"/>
              <w:jc w:val="center"/>
              <w:rPr>
                <w:szCs w:val="20"/>
                <w:lang w:eastAsia="ja-JP"/>
              </w:rPr>
            </w:pPr>
            <w:r w:rsidRPr="004D3EC3">
              <w:rPr>
                <w:rFonts w:hint="eastAsia"/>
                <w:szCs w:val="20"/>
                <w:lang w:eastAsia="ja-JP"/>
              </w:rPr>
              <w:t>u</w:t>
            </w:r>
            <w:r w:rsidRPr="004D3EC3">
              <w:rPr>
                <w:szCs w:val="20"/>
                <w:lang w:eastAsia="ja-JP"/>
              </w:rPr>
              <w:t>(1)</w:t>
            </w:r>
          </w:p>
        </w:tc>
      </w:tr>
      <w:tr w:rsidR="000817D5" w:rsidRPr="004D3EC3" w14:paraId="363838F4" w14:textId="77777777" w:rsidTr="0065063B">
        <w:tc>
          <w:tcPr>
            <w:tcW w:w="6803" w:type="dxa"/>
          </w:tcPr>
          <w:p w14:paraId="6D2AFCAD" w14:textId="77777777" w:rsidR="000817D5" w:rsidRPr="004D3EC3" w:rsidRDefault="000817D5" w:rsidP="0065063B">
            <w:pPr>
              <w:pStyle w:val="G-PCCTablebodyKWN"/>
              <w:rPr>
                <w:rStyle w:val="Codeinline"/>
                <w:sz w:val="20"/>
                <w:szCs w:val="20"/>
                <w:lang w:eastAsia="ja-JP"/>
              </w:rPr>
            </w:pPr>
            <w:r w:rsidRPr="004D3EC3">
              <w:rPr>
                <w:rStyle w:val="Codeinline"/>
                <w:sz w:val="20"/>
                <w:szCs w:val="20"/>
              </w:rPr>
              <w:t>   </w:t>
            </w:r>
            <w:r>
              <w:rPr>
                <w:rStyle w:val="Codeinline"/>
                <w:rFonts w:hint="eastAsia"/>
                <w:szCs w:val="20"/>
                <w:lang w:eastAsia="zh-CN"/>
              </w:rPr>
              <w:t>   </w:t>
            </w:r>
            <w:r w:rsidRPr="004D3EC3">
              <w:rPr>
                <w:rStyle w:val="Exprinline"/>
                <w:szCs w:val="20"/>
              </w:rPr>
              <w:t>}</w:t>
            </w:r>
          </w:p>
        </w:tc>
        <w:tc>
          <w:tcPr>
            <w:tcW w:w="1417" w:type="dxa"/>
          </w:tcPr>
          <w:p w14:paraId="252C795A" w14:textId="77777777" w:rsidR="000817D5" w:rsidRPr="004D3EC3" w:rsidRDefault="000817D5" w:rsidP="0065063B">
            <w:pPr>
              <w:pStyle w:val="G-PCCTablebody"/>
              <w:jc w:val="center"/>
              <w:rPr>
                <w:szCs w:val="20"/>
                <w:lang w:eastAsia="ja-JP"/>
              </w:rPr>
            </w:pPr>
          </w:p>
        </w:tc>
      </w:tr>
      <w:tr w:rsidR="000817D5" w:rsidRPr="004D3EC3" w14:paraId="5C470AFD" w14:textId="77777777" w:rsidTr="0065063B">
        <w:tc>
          <w:tcPr>
            <w:tcW w:w="6803" w:type="dxa"/>
          </w:tcPr>
          <w:p w14:paraId="25EDB884" w14:textId="77777777" w:rsidR="000817D5" w:rsidRPr="004D3EC3" w:rsidRDefault="000817D5" w:rsidP="0065063B">
            <w:pPr>
              <w:pStyle w:val="G-PCCTablebodyKWN"/>
              <w:rPr>
                <w:rStyle w:val="Codeinline"/>
                <w:sz w:val="20"/>
                <w:szCs w:val="20"/>
              </w:rPr>
            </w:pPr>
            <w:r>
              <w:rPr>
                <w:rStyle w:val="Codeinline"/>
                <w:rFonts w:hint="eastAsia"/>
                <w:szCs w:val="20"/>
                <w:lang w:eastAsia="zh-CN"/>
              </w:rPr>
              <w:t>      </w:t>
            </w:r>
            <w:r w:rsidRPr="004D3EC3">
              <w:rPr>
                <w:rStyle w:val="Funcinline"/>
                <w:szCs w:val="20"/>
              </w:rPr>
              <w:t>if</w:t>
            </w:r>
            <w:r w:rsidRPr="004D3EC3">
              <w:rPr>
                <w:rStyle w:val="Exprinline"/>
                <w:szCs w:val="20"/>
              </w:rPr>
              <w:t>( </w:t>
            </w:r>
            <w:r w:rsidRPr="004D3EC3">
              <w:rPr>
                <w:rStyle w:val="Synvarinline"/>
                <w:szCs w:val="20"/>
              </w:rPr>
              <w:t>attr_coding_type</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1)</w:t>
            </w:r>
          </w:p>
        </w:tc>
        <w:tc>
          <w:tcPr>
            <w:tcW w:w="1417" w:type="dxa"/>
          </w:tcPr>
          <w:p w14:paraId="2BCC6B8F" w14:textId="77777777" w:rsidR="000817D5" w:rsidRPr="004D3EC3" w:rsidRDefault="000817D5" w:rsidP="0065063B">
            <w:pPr>
              <w:pStyle w:val="G-PCCTablebody"/>
              <w:jc w:val="center"/>
              <w:rPr>
                <w:szCs w:val="20"/>
              </w:rPr>
            </w:pPr>
          </w:p>
        </w:tc>
      </w:tr>
      <w:tr w:rsidR="000817D5" w:rsidRPr="004D3EC3" w14:paraId="62C49251" w14:textId="77777777" w:rsidTr="0065063B">
        <w:tc>
          <w:tcPr>
            <w:tcW w:w="6803" w:type="dxa"/>
          </w:tcPr>
          <w:p w14:paraId="2C7D7509" w14:textId="77777777" w:rsidR="000817D5" w:rsidRPr="004D3EC3" w:rsidRDefault="000817D5" w:rsidP="0065063B">
            <w:pPr>
              <w:pStyle w:val="G-PCCTablebodyKWN"/>
              <w:rPr>
                <w:rStyle w:val="Codeinline"/>
                <w:sz w:val="20"/>
                <w:szCs w:val="20"/>
                <w:lang w:eastAsia="zh-CN"/>
              </w:rPr>
            </w:pPr>
            <w:r>
              <w:rPr>
                <w:rStyle w:val="Codeinline"/>
                <w:rFonts w:hint="eastAsia"/>
                <w:szCs w:val="20"/>
                <w:lang w:eastAsia="zh-CN"/>
              </w:rPr>
              <w:t>         </w:t>
            </w:r>
            <w:r w:rsidRPr="004D3EC3">
              <w:rPr>
                <w:rStyle w:val="Funcinline"/>
                <w:szCs w:val="20"/>
              </w:rPr>
              <w:t>for</w:t>
            </w:r>
            <w:r w:rsidRPr="004D3EC3">
              <w:rPr>
                <w:rStyle w:val="Exprinline"/>
                <w:szCs w:val="20"/>
              </w:rPr>
              <w:t>( </w:t>
            </w:r>
            <w:r w:rsidRPr="009048D9">
              <w:rPr>
                <w:rStyle w:val="Var1inline"/>
                <w:rFonts w:ascii="Cambria" w:hAnsi="Cambria"/>
                <w:i/>
                <w:iCs/>
                <w:szCs w:val="20"/>
              </w:rPr>
              <w:t>i</w:t>
            </w:r>
            <w:r w:rsidRPr="009048D9">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0;</w:t>
            </w:r>
            <w:r>
              <w:rPr>
                <w:rStyle w:val="Exprinline"/>
                <w:rFonts w:hint="eastAsia"/>
                <w:szCs w:val="20"/>
                <w:lang w:eastAsia="zh-CN"/>
              </w:rPr>
              <w:t> </w:t>
            </w:r>
            <w:r w:rsidRPr="004D3EC3">
              <w:rPr>
                <w:rStyle w:val="Exprinline"/>
                <w:szCs w:val="20"/>
              </w:rPr>
              <w:t> </w:t>
            </w:r>
            <w:r w:rsidRPr="009048D9">
              <w:rPr>
                <w:rStyle w:val="Var1inline"/>
                <w:rFonts w:ascii="Cambria" w:hAnsi="Cambria"/>
                <w:i/>
                <w:iCs/>
                <w:szCs w:val="20"/>
              </w:rPr>
              <w:t>i</w:t>
            </w:r>
            <w:r>
              <w:rPr>
                <w:rStyle w:val="Exprinline"/>
                <w:rFonts w:hint="eastAsia"/>
                <w:szCs w:val="20"/>
                <w:lang w:eastAsia="zh-CN"/>
              </w:rPr>
              <w:t> </w:t>
            </w:r>
            <w:r w:rsidRPr="004D3EC3">
              <w:rPr>
                <w:rStyle w:val="Exprinline"/>
                <w:szCs w:val="20"/>
              </w:rPr>
              <w:t>&lt;=</w:t>
            </w:r>
            <w:r>
              <w:rPr>
                <w:rStyle w:val="Exprinline"/>
                <w:rFonts w:hint="eastAsia"/>
                <w:szCs w:val="20"/>
                <w:lang w:eastAsia="zh-CN"/>
              </w:rPr>
              <w:t> </w:t>
            </w:r>
            <w:r w:rsidRPr="004D3EC3">
              <w:rPr>
                <w:rStyle w:val="Synboldinline"/>
                <w:b w:val="0"/>
                <w:bCs/>
                <w:szCs w:val="20"/>
              </w:rPr>
              <w:t>pred_set_size_minus1</w:t>
            </w:r>
            <w:r w:rsidRPr="004D3EC3">
              <w:rPr>
                <w:rStyle w:val="Exprinline"/>
                <w:szCs w:val="20"/>
              </w:rPr>
              <w:t>;</w:t>
            </w:r>
            <w:r>
              <w:rPr>
                <w:rStyle w:val="Exprinline"/>
                <w:rFonts w:hint="eastAsia"/>
                <w:szCs w:val="20"/>
                <w:lang w:eastAsia="zh-CN"/>
              </w:rPr>
              <w:t> </w:t>
            </w:r>
            <w:r w:rsidRPr="004D3EC3">
              <w:rPr>
                <w:rStyle w:val="Exprinline"/>
                <w:szCs w:val="20"/>
              </w:rPr>
              <w:t> </w:t>
            </w:r>
            <w:r w:rsidRPr="009048D9">
              <w:rPr>
                <w:rStyle w:val="Var1inline"/>
                <w:rFonts w:ascii="Cambria" w:hAnsi="Cambria"/>
                <w:i/>
                <w:iCs/>
                <w:szCs w:val="20"/>
              </w:rPr>
              <w:t>i</w:t>
            </w:r>
            <w:r w:rsidRPr="004D3EC3">
              <w:rPr>
                <w:rStyle w:val="Exprinline"/>
                <w:szCs w:val="20"/>
              </w:rPr>
              <w:t>++ )</w:t>
            </w:r>
          </w:p>
        </w:tc>
        <w:tc>
          <w:tcPr>
            <w:tcW w:w="1417" w:type="dxa"/>
          </w:tcPr>
          <w:p w14:paraId="63FFAE0A" w14:textId="77777777" w:rsidR="000817D5" w:rsidRPr="004D3EC3" w:rsidRDefault="000817D5" w:rsidP="0065063B">
            <w:pPr>
              <w:pStyle w:val="G-PCCTablebody"/>
              <w:jc w:val="center"/>
              <w:rPr>
                <w:szCs w:val="20"/>
              </w:rPr>
            </w:pPr>
          </w:p>
        </w:tc>
      </w:tr>
      <w:tr w:rsidR="000817D5" w:rsidRPr="004D3EC3" w14:paraId="3E2978AB" w14:textId="77777777" w:rsidTr="0065063B">
        <w:tc>
          <w:tcPr>
            <w:tcW w:w="6803" w:type="dxa"/>
          </w:tcPr>
          <w:p w14:paraId="2A2E21B7" w14:textId="77777777" w:rsidR="000817D5" w:rsidRPr="004D3EC3" w:rsidRDefault="000817D5" w:rsidP="0065063B">
            <w:pPr>
              <w:pStyle w:val="G-PCCTablebodyKWN"/>
              <w:rPr>
                <w:rStyle w:val="Codeinline"/>
                <w:sz w:val="20"/>
                <w:szCs w:val="20"/>
              </w:rPr>
            </w:pPr>
            <w:r w:rsidRPr="004D3EC3">
              <w:rPr>
                <w:rStyle w:val="Codeinline"/>
                <w:sz w:val="20"/>
                <w:szCs w:val="20"/>
              </w:rPr>
              <w:t>   </w:t>
            </w:r>
            <w:r>
              <w:rPr>
                <w:rStyle w:val="Codeinline"/>
                <w:rFonts w:hint="eastAsia"/>
                <w:szCs w:val="20"/>
                <w:lang w:eastAsia="zh-CN"/>
              </w:rPr>
              <w:t>         </w:t>
            </w:r>
            <w:r w:rsidRPr="004D3EC3">
              <w:rPr>
                <w:rStyle w:val="Synboldinline"/>
                <w:szCs w:val="20"/>
              </w:rPr>
              <w:t>quant_neigh_weight</w:t>
            </w:r>
            <w:r w:rsidRPr="004D3EC3">
              <w:rPr>
                <w:rStyle w:val="Exprinline"/>
                <w:szCs w:val="20"/>
              </w:rPr>
              <w:t>[</w:t>
            </w:r>
            <w:r w:rsidRPr="009048D9">
              <w:rPr>
                <w:rStyle w:val="Exprinline"/>
                <w:rFonts w:ascii="Cambria" w:hAnsi="Cambria"/>
                <w:i/>
                <w:iCs/>
                <w:szCs w:val="20"/>
              </w:rPr>
              <w:t> </w:t>
            </w:r>
            <w:r w:rsidRPr="009048D9">
              <w:rPr>
                <w:rStyle w:val="Var1inline"/>
                <w:rFonts w:ascii="Cambria" w:hAnsi="Cambria"/>
                <w:i/>
                <w:iCs/>
                <w:szCs w:val="20"/>
              </w:rPr>
              <w:t>i</w:t>
            </w:r>
            <w:r w:rsidRPr="004D3EC3">
              <w:rPr>
                <w:rStyle w:val="Exprinline"/>
                <w:szCs w:val="20"/>
              </w:rPr>
              <w:t>]</w:t>
            </w:r>
          </w:p>
        </w:tc>
        <w:tc>
          <w:tcPr>
            <w:tcW w:w="1417" w:type="dxa"/>
          </w:tcPr>
          <w:p w14:paraId="46D03FB9" w14:textId="77777777" w:rsidR="000817D5" w:rsidRPr="004D3EC3" w:rsidRDefault="000817D5" w:rsidP="0065063B">
            <w:pPr>
              <w:pStyle w:val="G-PCCTablebody"/>
              <w:jc w:val="center"/>
              <w:rPr>
                <w:szCs w:val="20"/>
              </w:rPr>
            </w:pPr>
            <w:r w:rsidRPr="004D3EC3">
              <w:rPr>
                <w:rFonts w:eastAsia="MS Mincho"/>
                <w:noProof/>
                <w:szCs w:val="20"/>
                <w:lang w:eastAsia="zh-CN"/>
              </w:rPr>
              <w:t>ue(v)</w:t>
            </w:r>
          </w:p>
        </w:tc>
      </w:tr>
      <w:tr w:rsidR="000817D5" w:rsidRPr="004D3EC3" w14:paraId="4088E0EE" w14:textId="77777777" w:rsidTr="0065063B">
        <w:tc>
          <w:tcPr>
            <w:tcW w:w="6803" w:type="dxa"/>
          </w:tcPr>
          <w:p w14:paraId="58071781" w14:textId="77777777" w:rsidR="000817D5" w:rsidRPr="0010684C" w:rsidRDefault="000817D5" w:rsidP="0065063B">
            <w:pPr>
              <w:pStyle w:val="G-PCCTablebodyKWN"/>
              <w:rPr>
                <w:rStyle w:val="Funcinline"/>
                <w:color w:val="4EA72E"/>
                <w:szCs w:val="20"/>
              </w:rPr>
            </w:pPr>
            <w:r w:rsidRPr="004D3EC3">
              <w:rPr>
                <w:rStyle w:val="Codeinline"/>
                <w:sz w:val="20"/>
                <w:szCs w:val="20"/>
              </w:rPr>
              <w:t>    </w:t>
            </w:r>
            <w:r w:rsidRPr="004D3EC3">
              <w:rPr>
                <w:rStyle w:val="Codeinline"/>
                <w:color w:val="70AD47"/>
                <w:sz w:val="20"/>
                <w:szCs w:val="20"/>
              </w:rPr>
              <w:t> </w:t>
            </w:r>
            <w:r>
              <w:rPr>
                <w:rStyle w:val="Codeinline"/>
                <w:rFonts w:hint="eastAsia"/>
                <w:color w:val="70AD47"/>
                <w:szCs w:val="20"/>
                <w:lang w:eastAsia="zh-CN"/>
              </w:rPr>
              <w:t> </w:t>
            </w:r>
            <w:r w:rsidRPr="0010684C">
              <w:rPr>
                <w:rStyle w:val="Synboldinline"/>
                <w:color w:val="4EA72E"/>
                <w:szCs w:val="20"/>
              </w:rPr>
              <w:t>attr_inter_prediction_enabled</w:t>
            </w:r>
          </w:p>
        </w:tc>
        <w:tc>
          <w:tcPr>
            <w:tcW w:w="1417" w:type="dxa"/>
          </w:tcPr>
          <w:p w14:paraId="231D9279" w14:textId="77777777" w:rsidR="000817D5" w:rsidRPr="004D3EC3" w:rsidRDefault="000817D5" w:rsidP="0065063B">
            <w:pPr>
              <w:pStyle w:val="G-PCCTablebody"/>
              <w:jc w:val="center"/>
              <w:rPr>
                <w:szCs w:val="20"/>
              </w:rPr>
            </w:pPr>
            <w:r w:rsidRPr="004D3EC3">
              <w:rPr>
                <w:rFonts w:eastAsia="MS Mincho"/>
                <w:noProof/>
                <w:szCs w:val="20"/>
                <w:lang w:eastAsia="zh-CN"/>
              </w:rPr>
              <w:t>u(1)</w:t>
            </w:r>
          </w:p>
        </w:tc>
      </w:tr>
      <w:tr w:rsidR="000817D5" w:rsidRPr="004D3EC3" w14:paraId="25DB94D3" w14:textId="77777777" w:rsidTr="0065063B">
        <w:tc>
          <w:tcPr>
            <w:tcW w:w="6803" w:type="dxa"/>
          </w:tcPr>
          <w:p w14:paraId="5E29F468" w14:textId="77777777" w:rsidR="000817D5" w:rsidRPr="004D3EC3" w:rsidRDefault="000817D5" w:rsidP="0065063B">
            <w:pPr>
              <w:pStyle w:val="G-PCCTablebodyKWN"/>
              <w:rPr>
                <w:rStyle w:val="Funcinline"/>
                <w:szCs w:val="20"/>
              </w:rPr>
            </w:pPr>
            <w:r>
              <w:rPr>
                <w:rStyle w:val="Codeinline"/>
                <w:rFonts w:hint="eastAsia"/>
                <w:szCs w:val="20"/>
                <w:lang w:eastAsia="zh-CN"/>
              </w:rPr>
              <w:t>      </w:t>
            </w:r>
            <w:r w:rsidRPr="004D3EC3">
              <w:rPr>
                <w:rStyle w:val="Funcinline"/>
                <w:szCs w:val="20"/>
              </w:rPr>
              <w:t>if</w:t>
            </w:r>
            <w:r w:rsidRPr="004D3EC3">
              <w:rPr>
                <w:rStyle w:val="Exprinline"/>
                <w:bCs/>
                <w:szCs w:val="20"/>
              </w:rPr>
              <w:t>(</w:t>
            </w:r>
            <w:r w:rsidRPr="0010684C">
              <w:rPr>
                <w:rStyle w:val="Exprinline"/>
                <w:bCs/>
                <w:color w:val="4EA72E"/>
                <w:szCs w:val="20"/>
              </w:rPr>
              <w:t> </w:t>
            </w:r>
            <w:r w:rsidRPr="0010684C">
              <w:rPr>
                <w:rStyle w:val="Synboldinline"/>
                <w:b w:val="0"/>
                <w:bCs/>
                <w:color w:val="4EA72E"/>
                <w:szCs w:val="20"/>
              </w:rPr>
              <w:t>attr_inter_prediction_enabled</w:t>
            </w:r>
            <w:r w:rsidRPr="004D3EC3">
              <w:rPr>
                <w:rStyle w:val="Exprinline"/>
                <w:bCs/>
                <w:szCs w:val="20"/>
              </w:rPr>
              <w:t>)</w:t>
            </w:r>
          </w:p>
        </w:tc>
        <w:tc>
          <w:tcPr>
            <w:tcW w:w="1417" w:type="dxa"/>
          </w:tcPr>
          <w:p w14:paraId="0A9233D8" w14:textId="77777777" w:rsidR="000817D5" w:rsidRPr="004D3EC3" w:rsidRDefault="000817D5" w:rsidP="0065063B">
            <w:pPr>
              <w:pStyle w:val="G-PCCTablebody"/>
              <w:jc w:val="center"/>
              <w:rPr>
                <w:szCs w:val="20"/>
              </w:rPr>
            </w:pPr>
          </w:p>
        </w:tc>
      </w:tr>
      <w:tr w:rsidR="000817D5" w:rsidRPr="004D3EC3" w14:paraId="55050D53" w14:textId="77777777" w:rsidTr="0065063B">
        <w:tc>
          <w:tcPr>
            <w:tcW w:w="6803" w:type="dxa"/>
          </w:tcPr>
          <w:p w14:paraId="73E934B2" w14:textId="77777777" w:rsidR="000817D5" w:rsidRPr="004D3EC3" w:rsidRDefault="000817D5" w:rsidP="0065063B">
            <w:pPr>
              <w:pStyle w:val="G-PCCTablebodyKWN"/>
              <w:rPr>
                <w:rStyle w:val="Funcinline"/>
                <w:szCs w:val="20"/>
              </w:rPr>
            </w:pPr>
            <w:r>
              <w:rPr>
                <w:rStyle w:val="Codeinline"/>
                <w:rFonts w:hint="eastAsia"/>
                <w:szCs w:val="20"/>
                <w:lang w:eastAsia="zh-CN"/>
              </w:rPr>
              <w:t>         </w:t>
            </w:r>
            <w:r w:rsidRPr="004D3EC3">
              <w:rPr>
                <w:rStyle w:val="Funcinline"/>
                <w:szCs w:val="20"/>
              </w:rPr>
              <w:t>if</w:t>
            </w:r>
            <w:r w:rsidRPr="004D3EC3">
              <w:rPr>
                <w:rStyle w:val="Exprinline"/>
                <w:szCs w:val="20"/>
              </w:rPr>
              <w:t>(</w:t>
            </w:r>
            <w:r w:rsidRPr="0010684C">
              <w:rPr>
                <w:rStyle w:val="Exprinline"/>
                <w:color w:val="4EA72E"/>
                <w:szCs w:val="20"/>
              </w:rPr>
              <w:t> </w:t>
            </w:r>
            <w:r w:rsidRPr="0010684C">
              <w:rPr>
                <w:rStyle w:val="Synboldinline"/>
                <w:b w:val="0"/>
                <w:bCs/>
                <w:color w:val="4EA72E"/>
                <w:szCs w:val="20"/>
              </w:rPr>
              <w:t>attr_coding_type</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0 )</w:t>
            </w:r>
            <w:r>
              <w:rPr>
                <w:rStyle w:val="Exprinline"/>
                <w:rFonts w:hint="eastAsia"/>
                <w:szCs w:val="20"/>
                <w:lang w:eastAsia="zh-CN"/>
              </w:rPr>
              <w:t> </w:t>
            </w:r>
            <w:r w:rsidRPr="004D3EC3">
              <w:rPr>
                <w:rStyle w:val="Exprinline"/>
                <w:szCs w:val="20"/>
              </w:rPr>
              <w:t>{</w:t>
            </w:r>
          </w:p>
        </w:tc>
        <w:tc>
          <w:tcPr>
            <w:tcW w:w="1417" w:type="dxa"/>
          </w:tcPr>
          <w:p w14:paraId="54978CE5" w14:textId="77777777" w:rsidR="000817D5" w:rsidRPr="004D3EC3" w:rsidRDefault="000817D5" w:rsidP="0065063B">
            <w:pPr>
              <w:pStyle w:val="G-PCCTablebody"/>
              <w:jc w:val="center"/>
              <w:rPr>
                <w:szCs w:val="20"/>
              </w:rPr>
            </w:pPr>
          </w:p>
        </w:tc>
      </w:tr>
      <w:tr w:rsidR="000817D5" w:rsidRPr="004D3EC3" w14:paraId="2D66EFCA" w14:textId="77777777" w:rsidTr="0065063B">
        <w:tc>
          <w:tcPr>
            <w:tcW w:w="6803" w:type="dxa"/>
          </w:tcPr>
          <w:p w14:paraId="3DDD04B7" w14:textId="77777777" w:rsidR="000817D5" w:rsidRPr="004D3EC3" w:rsidRDefault="000817D5" w:rsidP="0065063B">
            <w:pPr>
              <w:pStyle w:val="G-PCCTablebodyKWN"/>
              <w:rPr>
                <w:rStyle w:val="Funcinline"/>
                <w:szCs w:val="20"/>
              </w:rPr>
            </w:pPr>
            <w:r>
              <w:rPr>
                <w:rStyle w:val="Codeinline"/>
                <w:rFonts w:hint="eastAsia"/>
                <w:color w:val="70AD47"/>
                <w:szCs w:val="20"/>
                <w:lang w:eastAsia="zh-CN"/>
              </w:rPr>
              <w:t>            </w:t>
            </w:r>
            <w:r w:rsidRPr="0010684C">
              <w:rPr>
                <w:rStyle w:val="Synboldinline"/>
                <w:color w:val="4EA72E"/>
                <w:szCs w:val="20"/>
              </w:rPr>
              <w:t>raht_inter_layer_depth_minus1</w:t>
            </w:r>
          </w:p>
        </w:tc>
        <w:tc>
          <w:tcPr>
            <w:tcW w:w="1417" w:type="dxa"/>
          </w:tcPr>
          <w:p w14:paraId="630AB8F8" w14:textId="77777777" w:rsidR="000817D5" w:rsidRPr="004D3EC3" w:rsidRDefault="000817D5" w:rsidP="0065063B">
            <w:pPr>
              <w:pStyle w:val="G-PCCTablebody"/>
              <w:jc w:val="center"/>
              <w:rPr>
                <w:szCs w:val="20"/>
              </w:rPr>
            </w:pPr>
            <w:r w:rsidRPr="004D3EC3">
              <w:rPr>
                <w:rFonts w:eastAsia="MS Mincho"/>
                <w:noProof/>
                <w:szCs w:val="20"/>
                <w:lang w:eastAsia="zh-CN"/>
              </w:rPr>
              <w:t>ue(v)</w:t>
            </w:r>
          </w:p>
        </w:tc>
      </w:tr>
      <w:tr w:rsidR="000817D5" w:rsidRPr="004D3EC3" w14:paraId="78FE4500" w14:textId="77777777" w:rsidTr="0065063B">
        <w:tc>
          <w:tcPr>
            <w:tcW w:w="6803" w:type="dxa"/>
          </w:tcPr>
          <w:p w14:paraId="6109EF39" w14:textId="77777777" w:rsidR="000817D5" w:rsidRPr="004D3EC3" w:rsidRDefault="000817D5" w:rsidP="0065063B">
            <w:pPr>
              <w:pStyle w:val="G-PCCTablebodyKWN"/>
              <w:rPr>
                <w:rStyle w:val="Codeinline"/>
                <w:color w:val="70AD47"/>
                <w:sz w:val="20"/>
                <w:szCs w:val="20"/>
                <w:lang w:eastAsia="zh-CN"/>
              </w:rPr>
            </w:pPr>
            <w:r>
              <w:rPr>
                <w:rStyle w:val="Codeinline"/>
                <w:rFonts w:hint="eastAsia"/>
                <w:color w:val="70AD47"/>
                <w:szCs w:val="20"/>
                <w:lang w:eastAsia="zh-CN"/>
              </w:rPr>
              <w:t>            </w:t>
            </w:r>
            <w:r w:rsidRPr="004D3EC3">
              <w:rPr>
                <w:rStyle w:val="Funcinline"/>
                <w:szCs w:val="20"/>
              </w:rPr>
              <w:t>if</w:t>
            </w:r>
            <w:r w:rsidRPr="004D3EC3">
              <w:rPr>
                <w:rStyle w:val="Exprinline"/>
                <w:szCs w:val="20"/>
              </w:rPr>
              <w:t>(</w:t>
            </w:r>
            <w:r w:rsidRPr="0010684C">
              <w:rPr>
                <w:rStyle w:val="Synboldinline"/>
                <w:rFonts w:hint="eastAsia"/>
                <w:b w:val="0"/>
                <w:bCs/>
                <w:color w:val="4EA72E"/>
                <w:szCs w:val="20"/>
                <w:lang w:eastAsia="zh-CN"/>
              </w:rPr>
              <w:t>lossless_</w:t>
            </w:r>
            <w:r w:rsidRPr="0010684C">
              <w:rPr>
                <w:rStyle w:val="Synboldinline"/>
                <w:b w:val="0"/>
                <w:bCs/>
                <w:color w:val="4EA72E"/>
                <w:szCs w:val="20"/>
              </w:rPr>
              <w:t>coding_</w:t>
            </w:r>
            <w:r w:rsidRPr="0010684C">
              <w:rPr>
                <w:rStyle w:val="Synboldinline"/>
                <w:rFonts w:hint="eastAsia"/>
                <w:b w:val="0"/>
                <w:bCs/>
                <w:color w:val="4EA72E"/>
                <w:szCs w:val="20"/>
                <w:lang w:eastAsia="zh-CN"/>
              </w:rPr>
              <w:t>enabled</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0 )</w:t>
            </w:r>
            <w:r>
              <w:rPr>
                <w:rStyle w:val="Exprinline"/>
                <w:rFonts w:hint="eastAsia"/>
                <w:szCs w:val="20"/>
                <w:lang w:eastAsia="zh-CN"/>
              </w:rPr>
              <w:t> </w:t>
            </w:r>
            <w:r w:rsidRPr="004D3EC3">
              <w:rPr>
                <w:rStyle w:val="Exprinline"/>
                <w:szCs w:val="20"/>
              </w:rPr>
              <w:t>{</w:t>
            </w:r>
          </w:p>
        </w:tc>
        <w:tc>
          <w:tcPr>
            <w:tcW w:w="1417" w:type="dxa"/>
          </w:tcPr>
          <w:p w14:paraId="552B4B8D" w14:textId="77777777" w:rsidR="000817D5" w:rsidRPr="004D3EC3" w:rsidRDefault="000817D5" w:rsidP="0065063B">
            <w:pPr>
              <w:pStyle w:val="G-PCCTablebody"/>
              <w:jc w:val="center"/>
              <w:rPr>
                <w:rFonts w:eastAsia="MS Mincho"/>
                <w:noProof/>
                <w:szCs w:val="20"/>
                <w:lang w:eastAsia="zh-CN"/>
              </w:rPr>
            </w:pPr>
          </w:p>
        </w:tc>
      </w:tr>
      <w:tr w:rsidR="000817D5" w:rsidRPr="004D3EC3" w14:paraId="4D369B84" w14:textId="77777777" w:rsidTr="0065063B">
        <w:tc>
          <w:tcPr>
            <w:tcW w:w="6803" w:type="dxa"/>
          </w:tcPr>
          <w:p w14:paraId="4DA9F69A" w14:textId="77777777" w:rsidR="000817D5" w:rsidRPr="0010684C" w:rsidRDefault="000817D5" w:rsidP="0065063B">
            <w:pPr>
              <w:pStyle w:val="G-PCCTablebodyKWN"/>
              <w:rPr>
                <w:rStyle w:val="Funcinline"/>
                <w:color w:val="4EA72E"/>
                <w:szCs w:val="20"/>
              </w:rPr>
            </w:pPr>
            <w:r w:rsidRPr="0010684C">
              <w:rPr>
                <w:rStyle w:val="Codeinline"/>
                <w:rFonts w:hint="eastAsia"/>
                <w:color w:val="4EA72E"/>
                <w:szCs w:val="20"/>
                <w:lang w:eastAsia="zh-CN"/>
              </w:rPr>
              <w:t>               </w:t>
            </w:r>
            <w:r w:rsidRPr="0010684C">
              <w:rPr>
                <w:rStyle w:val="Synboldinline"/>
                <w:color w:val="4EA72E"/>
                <w:szCs w:val="20"/>
              </w:rPr>
              <w:t>raht_send_inter_filters</w:t>
            </w:r>
          </w:p>
        </w:tc>
        <w:tc>
          <w:tcPr>
            <w:tcW w:w="1417" w:type="dxa"/>
          </w:tcPr>
          <w:p w14:paraId="0C66577A" w14:textId="77777777" w:rsidR="000817D5" w:rsidRPr="004D3EC3" w:rsidRDefault="000817D5" w:rsidP="0065063B">
            <w:pPr>
              <w:pStyle w:val="G-PCCTablebody"/>
              <w:jc w:val="center"/>
              <w:rPr>
                <w:szCs w:val="20"/>
              </w:rPr>
            </w:pPr>
            <w:r w:rsidRPr="004D3EC3">
              <w:rPr>
                <w:rFonts w:eastAsia="MS Mincho"/>
                <w:noProof/>
                <w:szCs w:val="20"/>
                <w:lang w:eastAsia="zh-CN"/>
              </w:rPr>
              <w:t>u(1)</w:t>
            </w:r>
          </w:p>
        </w:tc>
      </w:tr>
      <w:tr w:rsidR="000817D5" w:rsidRPr="004D3EC3" w14:paraId="27F94A5C" w14:textId="77777777" w:rsidTr="0065063B">
        <w:tc>
          <w:tcPr>
            <w:tcW w:w="6803" w:type="dxa"/>
          </w:tcPr>
          <w:p w14:paraId="42F8F9A2" w14:textId="77777777" w:rsidR="000817D5" w:rsidRPr="0010684C" w:rsidRDefault="000817D5" w:rsidP="0065063B">
            <w:pPr>
              <w:pStyle w:val="G-PCCTablebodyKWN"/>
              <w:rPr>
                <w:rStyle w:val="Funcinline"/>
                <w:color w:val="4EA72E"/>
                <w:szCs w:val="20"/>
              </w:rPr>
            </w:pPr>
            <w:r w:rsidRPr="0010684C">
              <w:rPr>
                <w:rStyle w:val="Codeinline"/>
                <w:rFonts w:hint="eastAsia"/>
                <w:color w:val="4EA72E"/>
                <w:szCs w:val="20"/>
                <w:lang w:eastAsia="zh-CN"/>
              </w:rPr>
              <w:t>               </w:t>
            </w:r>
            <w:r w:rsidRPr="0010684C">
              <w:rPr>
                <w:rStyle w:val="Synboldinline"/>
                <w:color w:val="4EA72E"/>
                <w:szCs w:val="20"/>
              </w:rPr>
              <w:t>raht_i</w:t>
            </w:r>
            <w:r w:rsidRPr="0010684C">
              <w:rPr>
                <w:rStyle w:val="Synboldinline"/>
                <w:color w:val="4EA72E"/>
                <w:szCs w:val="20"/>
                <w:lang w:eastAsia="zh-CN"/>
              </w:rPr>
              <w:t>nter_skip_layers</w:t>
            </w:r>
          </w:p>
        </w:tc>
        <w:tc>
          <w:tcPr>
            <w:tcW w:w="1417" w:type="dxa"/>
          </w:tcPr>
          <w:p w14:paraId="648D9E28" w14:textId="77777777" w:rsidR="000817D5" w:rsidRPr="004D3EC3" w:rsidRDefault="000817D5" w:rsidP="0065063B">
            <w:pPr>
              <w:pStyle w:val="G-PCCTablebody"/>
              <w:jc w:val="center"/>
              <w:rPr>
                <w:szCs w:val="20"/>
              </w:rPr>
            </w:pPr>
            <w:r w:rsidRPr="004D3EC3">
              <w:rPr>
                <w:rFonts w:eastAsia="MS Mincho"/>
                <w:noProof/>
                <w:szCs w:val="20"/>
                <w:lang w:eastAsia="zh-CN"/>
              </w:rPr>
              <w:t>ue(v)</w:t>
            </w:r>
          </w:p>
        </w:tc>
      </w:tr>
      <w:tr w:rsidR="000817D5" w:rsidRPr="004D3EC3" w14:paraId="42C4CBE6" w14:textId="77777777" w:rsidTr="0065063B">
        <w:tc>
          <w:tcPr>
            <w:tcW w:w="6803" w:type="dxa"/>
          </w:tcPr>
          <w:p w14:paraId="21A67F7E" w14:textId="77777777" w:rsidR="000817D5" w:rsidRPr="004D3EC3" w:rsidRDefault="000817D5" w:rsidP="0065063B">
            <w:pPr>
              <w:pStyle w:val="G-PCCTablebodyKWN"/>
              <w:rPr>
                <w:rStyle w:val="Codeinline"/>
                <w:color w:val="70AD47"/>
                <w:sz w:val="20"/>
                <w:szCs w:val="20"/>
                <w:lang w:eastAsia="zh-CN"/>
              </w:rPr>
            </w:pPr>
            <w:r>
              <w:rPr>
                <w:rStyle w:val="Codeinline"/>
                <w:rFonts w:hint="eastAsia"/>
                <w:color w:val="70AD47"/>
                <w:szCs w:val="20"/>
                <w:lang w:eastAsia="zh-CN"/>
              </w:rPr>
              <w:t>            </w:t>
            </w:r>
            <w:r w:rsidRPr="004D3EC3">
              <w:rPr>
                <w:rStyle w:val="Exprinline"/>
                <w:szCs w:val="20"/>
              </w:rPr>
              <w:t>}</w:t>
            </w:r>
          </w:p>
        </w:tc>
        <w:tc>
          <w:tcPr>
            <w:tcW w:w="1417" w:type="dxa"/>
          </w:tcPr>
          <w:p w14:paraId="0B75D6F9" w14:textId="77777777" w:rsidR="000817D5" w:rsidRPr="004D3EC3" w:rsidRDefault="000817D5" w:rsidP="0065063B">
            <w:pPr>
              <w:pStyle w:val="G-PCCTablebody"/>
              <w:jc w:val="center"/>
              <w:rPr>
                <w:rFonts w:eastAsia="MS Mincho"/>
                <w:noProof/>
                <w:szCs w:val="20"/>
                <w:lang w:eastAsia="zh-CN"/>
              </w:rPr>
            </w:pPr>
          </w:p>
        </w:tc>
      </w:tr>
      <w:tr w:rsidR="000817D5" w:rsidRPr="004D3EC3" w14:paraId="1E2A683D" w14:textId="77777777" w:rsidTr="0065063B">
        <w:tc>
          <w:tcPr>
            <w:tcW w:w="6803" w:type="dxa"/>
          </w:tcPr>
          <w:p w14:paraId="12CF0E4C" w14:textId="77777777" w:rsidR="000817D5" w:rsidRPr="004D3EC3" w:rsidRDefault="000817D5" w:rsidP="0065063B">
            <w:pPr>
              <w:pStyle w:val="G-PCCTablebodyKWN"/>
              <w:rPr>
                <w:rStyle w:val="Funcinline"/>
                <w:szCs w:val="20"/>
              </w:rPr>
            </w:pPr>
            <w:r>
              <w:rPr>
                <w:rStyle w:val="Codeinline"/>
                <w:rFonts w:hint="eastAsia"/>
                <w:color w:val="70AD47"/>
                <w:szCs w:val="20"/>
                <w:lang w:eastAsia="zh-CN"/>
              </w:rPr>
              <w:t>         </w:t>
            </w:r>
            <w:r w:rsidRPr="0010684C">
              <w:rPr>
                <w:rStyle w:val="Synboldinline"/>
                <w:color w:val="4EA72E"/>
                <w:szCs w:val="20"/>
              </w:rPr>
              <w:t>raht_inter_layer_code_enabled</w:t>
            </w:r>
          </w:p>
        </w:tc>
        <w:tc>
          <w:tcPr>
            <w:tcW w:w="1417" w:type="dxa"/>
          </w:tcPr>
          <w:p w14:paraId="2C6447FC" w14:textId="77777777" w:rsidR="000817D5" w:rsidRPr="004D3EC3" w:rsidRDefault="000817D5" w:rsidP="0065063B">
            <w:pPr>
              <w:pStyle w:val="G-PCCTablebody"/>
              <w:jc w:val="center"/>
              <w:rPr>
                <w:szCs w:val="20"/>
              </w:rPr>
            </w:pPr>
            <w:r w:rsidRPr="004D3EC3">
              <w:rPr>
                <w:rFonts w:eastAsia="MS Mincho"/>
                <w:noProof/>
                <w:szCs w:val="20"/>
                <w:lang w:eastAsia="zh-CN"/>
              </w:rPr>
              <w:t>u(1)</w:t>
            </w:r>
          </w:p>
        </w:tc>
      </w:tr>
      <w:tr w:rsidR="000817D5" w:rsidRPr="004D3EC3" w14:paraId="358EFD21" w14:textId="77777777" w:rsidTr="0065063B">
        <w:tc>
          <w:tcPr>
            <w:tcW w:w="6803" w:type="dxa"/>
          </w:tcPr>
          <w:p w14:paraId="5BEDAFE5" w14:textId="77777777" w:rsidR="000817D5" w:rsidRPr="004D3EC3" w:rsidRDefault="000817D5" w:rsidP="0065063B">
            <w:pPr>
              <w:pStyle w:val="G-PCCTablebodyKWN"/>
              <w:rPr>
                <w:rStyle w:val="Funcinline"/>
                <w:szCs w:val="20"/>
              </w:rPr>
            </w:pPr>
            <w:r>
              <w:rPr>
                <w:rStyle w:val="Codeinline"/>
                <w:rFonts w:hint="eastAsia"/>
                <w:szCs w:val="20"/>
                <w:lang w:eastAsia="zh-CN"/>
              </w:rPr>
              <w:t>         </w:t>
            </w:r>
            <w:r w:rsidRPr="004D3EC3">
              <w:rPr>
                <w:rStyle w:val="Exprinline"/>
                <w:szCs w:val="20"/>
              </w:rPr>
              <w:t>}</w:t>
            </w:r>
          </w:p>
        </w:tc>
        <w:tc>
          <w:tcPr>
            <w:tcW w:w="1417" w:type="dxa"/>
          </w:tcPr>
          <w:p w14:paraId="4881C5D3" w14:textId="77777777" w:rsidR="000817D5" w:rsidRPr="004D3EC3" w:rsidRDefault="000817D5" w:rsidP="0065063B">
            <w:pPr>
              <w:pStyle w:val="G-PCCTablebody"/>
              <w:jc w:val="center"/>
              <w:rPr>
                <w:szCs w:val="20"/>
              </w:rPr>
            </w:pPr>
          </w:p>
        </w:tc>
      </w:tr>
      <w:tr w:rsidR="000817D5" w:rsidRPr="004D3EC3" w14:paraId="3C0D299B" w14:textId="77777777" w:rsidTr="0065063B">
        <w:tc>
          <w:tcPr>
            <w:tcW w:w="6803" w:type="dxa"/>
          </w:tcPr>
          <w:p w14:paraId="4991ADC9" w14:textId="77777777" w:rsidR="000817D5" w:rsidRPr="004D3EC3" w:rsidRDefault="000817D5" w:rsidP="0065063B">
            <w:pPr>
              <w:pStyle w:val="G-PCCTablebodyKWN"/>
              <w:rPr>
                <w:rStyle w:val="Codeinline"/>
                <w:sz w:val="20"/>
                <w:szCs w:val="20"/>
              </w:rPr>
            </w:pPr>
            <w:r>
              <w:rPr>
                <w:rStyle w:val="Codeinline"/>
                <w:rFonts w:hint="eastAsia"/>
                <w:szCs w:val="20"/>
                <w:lang w:eastAsia="zh-CN"/>
              </w:rPr>
              <w:t>         </w:t>
            </w:r>
            <w:r w:rsidRPr="004D3EC3">
              <w:rPr>
                <w:rStyle w:val="Funcinline"/>
                <w:szCs w:val="20"/>
              </w:rPr>
              <w:t>else</w:t>
            </w:r>
          </w:p>
        </w:tc>
        <w:tc>
          <w:tcPr>
            <w:tcW w:w="1417" w:type="dxa"/>
          </w:tcPr>
          <w:p w14:paraId="74C4C6D7" w14:textId="77777777" w:rsidR="000817D5" w:rsidRPr="004D3EC3" w:rsidRDefault="000817D5" w:rsidP="0065063B">
            <w:pPr>
              <w:pStyle w:val="G-PCCTablebody"/>
              <w:jc w:val="center"/>
              <w:rPr>
                <w:szCs w:val="20"/>
              </w:rPr>
            </w:pPr>
          </w:p>
        </w:tc>
      </w:tr>
      <w:tr w:rsidR="000817D5" w:rsidRPr="004D3EC3" w14:paraId="0EDDE5F5" w14:textId="77777777" w:rsidTr="0065063B">
        <w:tc>
          <w:tcPr>
            <w:tcW w:w="6803" w:type="dxa"/>
          </w:tcPr>
          <w:p w14:paraId="6001F0C1" w14:textId="77777777" w:rsidR="000817D5" w:rsidRPr="004D3EC3" w:rsidRDefault="000817D5" w:rsidP="0065063B">
            <w:pPr>
              <w:pStyle w:val="G-PCCTablebodyKWN"/>
              <w:rPr>
                <w:rStyle w:val="Codeinline"/>
                <w:sz w:val="20"/>
                <w:szCs w:val="20"/>
              </w:rPr>
            </w:pPr>
            <w:r>
              <w:rPr>
                <w:rStyle w:val="Codeinline"/>
                <w:rFonts w:hint="eastAsia"/>
                <w:szCs w:val="20"/>
                <w:lang w:eastAsia="zh-CN"/>
              </w:rPr>
              <w:t>            </w:t>
            </w:r>
            <w:r w:rsidRPr="0010684C">
              <w:rPr>
                <w:rStyle w:val="Synboldinline"/>
                <w:color w:val="4EA72E"/>
                <w:szCs w:val="20"/>
              </w:rPr>
              <w:t>attr_i</w:t>
            </w:r>
            <w:r w:rsidRPr="0010684C">
              <w:rPr>
                <w:rStyle w:val="Synboldinline"/>
                <w:color w:val="4EA72E"/>
                <w:szCs w:val="20"/>
                <w:lang w:eastAsia="zh-CN"/>
              </w:rPr>
              <w:t>nter_prediction_search_range</w:t>
            </w:r>
          </w:p>
        </w:tc>
        <w:tc>
          <w:tcPr>
            <w:tcW w:w="1417" w:type="dxa"/>
          </w:tcPr>
          <w:p w14:paraId="457E06F6" w14:textId="77777777" w:rsidR="000817D5" w:rsidRPr="004D3EC3" w:rsidRDefault="000817D5" w:rsidP="0065063B">
            <w:pPr>
              <w:pStyle w:val="G-PCCTablebody"/>
              <w:jc w:val="center"/>
              <w:rPr>
                <w:szCs w:val="20"/>
              </w:rPr>
            </w:pPr>
            <w:r w:rsidRPr="004D3EC3">
              <w:rPr>
                <w:rFonts w:eastAsia="MS Mincho"/>
                <w:noProof/>
                <w:szCs w:val="20"/>
                <w:lang w:eastAsia="zh-CN"/>
              </w:rPr>
              <w:t>ue(v)</w:t>
            </w:r>
          </w:p>
        </w:tc>
      </w:tr>
      <w:tr w:rsidR="000817D5" w:rsidRPr="004D3EC3" w14:paraId="033E3FBE" w14:textId="77777777" w:rsidTr="0065063B">
        <w:tc>
          <w:tcPr>
            <w:tcW w:w="6803" w:type="dxa"/>
          </w:tcPr>
          <w:p w14:paraId="71CBB2A1" w14:textId="77777777" w:rsidR="000817D5" w:rsidRPr="004D3EC3" w:rsidRDefault="000817D5" w:rsidP="0065063B">
            <w:pPr>
              <w:pStyle w:val="G-PCCTablebodyKWN"/>
              <w:rPr>
                <w:rStyle w:val="Codeinline"/>
                <w:sz w:val="20"/>
                <w:szCs w:val="20"/>
              </w:rPr>
            </w:pPr>
            <w:r>
              <w:rPr>
                <w:rStyle w:val="Codeinline"/>
                <w:rFonts w:hint="eastAsia"/>
                <w:szCs w:val="20"/>
                <w:lang w:eastAsia="zh-CN"/>
              </w:rPr>
              <w:t>      </w:t>
            </w:r>
            <w:r w:rsidRPr="004D3EC3">
              <w:rPr>
                <w:rStyle w:val="Funcinline"/>
                <w:szCs w:val="20"/>
              </w:rPr>
              <w:t>if</w:t>
            </w:r>
            <w:r w:rsidRPr="004D3EC3">
              <w:rPr>
                <w:rStyle w:val="Exprinline"/>
                <w:szCs w:val="20"/>
              </w:rPr>
              <w:t>( (</w:t>
            </w:r>
            <w:r w:rsidRPr="004D3EC3">
              <w:rPr>
                <w:rStyle w:val="Synvarinline"/>
                <w:szCs w:val="20"/>
              </w:rPr>
              <w:t>attr_coding_type</w:t>
            </w:r>
            <w:r w:rsidRPr="004D3EC3">
              <w:rPr>
                <w:rStyle w:val="Exprinline"/>
                <w:szCs w:val="20"/>
                <w:lang w:eastAsia="zh-CN"/>
              </w:rPr>
              <w:t> == 1 || </w:t>
            </w:r>
            <w:r w:rsidRPr="004D3EC3">
              <w:rPr>
                <w:rStyle w:val="Synvarinline"/>
                <w:szCs w:val="20"/>
              </w:rPr>
              <w:t>attr_coding_type</w:t>
            </w:r>
            <w:r w:rsidRPr="004D3EC3">
              <w:rPr>
                <w:rStyle w:val="Exprinline"/>
                <w:szCs w:val="20"/>
                <w:lang w:eastAsia="zh-CN"/>
              </w:rPr>
              <w:t> == 2)</w:t>
            </w:r>
            <w:r w:rsidRPr="004D3EC3">
              <w:rPr>
                <w:rStyle w:val="Exprinline"/>
                <w:szCs w:val="20"/>
              </w:rPr>
              <w:t> &amp;&amp; ¬</w:t>
            </w:r>
            <w:r w:rsidRPr="004D3EC3">
              <w:rPr>
                <w:rStyle w:val="Synvarinline"/>
                <w:szCs w:val="20"/>
              </w:rPr>
              <w:t>lod_scalability_enabled</w:t>
            </w:r>
            <w:r w:rsidRPr="004D3EC3">
              <w:rPr>
                <w:rStyle w:val="Exprinline"/>
                <w:szCs w:val="20"/>
              </w:rPr>
              <w:t> &amp;&amp; ¬</w:t>
            </w:r>
            <w:r w:rsidRPr="004D3EC3">
              <w:rPr>
                <w:rStyle w:val="Synvarinline"/>
                <w:szCs w:val="20"/>
              </w:rPr>
              <w:t>lod_max_levels_minus1</w:t>
            </w:r>
            <w:r w:rsidRPr="004D3EC3">
              <w:rPr>
                <w:rStyle w:val="Exprinline"/>
                <w:szCs w:val="20"/>
              </w:rPr>
              <w:t>)</w:t>
            </w:r>
          </w:p>
        </w:tc>
        <w:tc>
          <w:tcPr>
            <w:tcW w:w="1417" w:type="dxa"/>
          </w:tcPr>
          <w:p w14:paraId="2E90C765" w14:textId="77777777" w:rsidR="000817D5" w:rsidRPr="004D3EC3" w:rsidRDefault="000817D5" w:rsidP="0065063B">
            <w:pPr>
              <w:pStyle w:val="G-PCCTablebody"/>
              <w:jc w:val="center"/>
              <w:rPr>
                <w:szCs w:val="20"/>
              </w:rPr>
            </w:pPr>
          </w:p>
        </w:tc>
      </w:tr>
      <w:tr w:rsidR="000817D5" w:rsidRPr="004D3EC3" w14:paraId="0C5E632A" w14:textId="77777777" w:rsidTr="0065063B">
        <w:tc>
          <w:tcPr>
            <w:tcW w:w="6803" w:type="dxa"/>
          </w:tcPr>
          <w:p w14:paraId="06200B88" w14:textId="77777777" w:rsidR="000817D5" w:rsidRPr="004D3EC3" w:rsidRDefault="000817D5" w:rsidP="0065063B">
            <w:pPr>
              <w:pStyle w:val="G-PCCTablebodyKWN"/>
              <w:rPr>
                <w:rStyle w:val="Codeinline"/>
                <w:sz w:val="20"/>
                <w:szCs w:val="20"/>
              </w:rPr>
            </w:pPr>
            <w:r>
              <w:rPr>
                <w:rStyle w:val="Codeinline"/>
                <w:rFonts w:hint="eastAsia"/>
                <w:szCs w:val="20"/>
                <w:lang w:eastAsia="zh-CN"/>
              </w:rPr>
              <w:t>         </w:t>
            </w:r>
            <w:r w:rsidRPr="004D3EC3">
              <w:rPr>
                <w:rStyle w:val="Synboldinline"/>
                <w:szCs w:val="20"/>
              </w:rPr>
              <w:t>max_points_per_sort_log2_plus1</w:t>
            </w:r>
          </w:p>
        </w:tc>
        <w:tc>
          <w:tcPr>
            <w:tcW w:w="1417" w:type="dxa"/>
          </w:tcPr>
          <w:p w14:paraId="16671A08" w14:textId="77777777" w:rsidR="000817D5" w:rsidRPr="004D3EC3" w:rsidRDefault="000817D5" w:rsidP="0065063B">
            <w:pPr>
              <w:pStyle w:val="G-PCCTablebody"/>
              <w:jc w:val="center"/>
              <w:rPr>
                <w:szCs w:val="20"/>
                <w:lang w:eastAsia="ja-JP"/>
              </w:rPr>
            </w:pPr>
            <w:r w:rsidRPr="004D3EC3">
              <w:rPr>
                <w:rFonts w:eastAsia="MS Mincho"/>
                <w:noProof/>
                <w:szCs w:val="20"/>
                <w:lang w:eastAsia="zh-CN"/>
              </w:rPr>
              <w:t>ue(v)</w:t>
            </w:r>
          </w:p>
        </w:tc>
      </w:tr>
      <w:tr w:rsidR="000817D5" w:rsidRPr="004D3EC3" w14:paraId="5223E5EC" w14:textId="77777777" w:rsidTr="0065063B">
        <w:tc>
          <w:tcPr>
            <w:tcW w:w="6803" w:type="dxa"/>
          </w:tcPr>
          <w:p w14:paraId="1C0F0AAE" w14:textId="77777777" w:rsidR="000817D5" w:rsidRPr="004D3EC3" w:rsidRDefault="000817D5" w:rsidP="0065063B">
            <w:pPr>
              <w:pStyle w:val="G-PCCTablebodyKWN"/>
              <w:rPr>
                <w:rStyle w:val="Codeinline"/>
                <w:sz w:val="20"/>
                <w:szCs w:val="20"/>
              </w:rPr>
            </w:pPr>
            <w:r w:rsidRPr="004D3EC3">
              <w:rPr>
                <w:rStyle w:val="Codeinline"/>
                <w:sz w:val="20"/>
                <w:szCs w:val="20"/>
              </w:rPr>
              <w:t>      </w:t>
            </w:r>
            <w:r w:rsidRPr="004D3EC3">
              <w:rPr>
                <w:rStyle w:val="Funcinline"/>
                <w:szCs w:val="20"/>
              </w:rPr>
              <w:t>if</w:t>
            </w:r>
            <w:r w:rsidRPr="004D3EC3">
              <w:rPr>
                <w:rStyle w:val="Exprinline"/>
                <w:szCs w:val="20"/>
              </w:rPr>
              <w:t>( (</w:t>
            </w:r>
            <w:r w:rsidRPr="004D3EC3">
              <w:rPr>
                <w:rStyle w:val="Synvarinline"/>
                <w:szCs w:val="20"/>
              </w:rPr>
              <w:t>attr_coding_type</w:t>
            </w:r>
            <w:r w:rsidRPr="004D3EC3">
              <w:rPr>
                <w:rStyle w:val="Exprinline"/>
                <w:szCs w:val="20"/>
                <w:lang w:eastAsia="zh-CN"/>
              </w:rPr>
              <w:t> == 1 || </w:t>
            </w:r>
            <w:r w:rsidRPr="004D3EC3">
              <w:rPr>
                <w:rStyle w:val="Synvarinline"/>
                <w:szCs w:val="20"/>
              </w:rPr>
              <w:t>attr_coding_type</w:t>
            </w:r>
            <w:r w:rsidRPr="004D3EC3">
              <w:rPr>
                <w:rStyle w:val="Exprinline"/>
                <w:szCs w:val="20"/>
                <w:lang w:eastAsia="zh-CN"/>
              </w:rPr>
              <w:t> == 2)</w:t>
            </w:r>
            <w:r w:rsidRPr="004D3EC3">
              <w:rPr>
                <w:rStyle w:val="Exprinline"/>
                <w:szCs w:val="20"/>
              </w:rPr>
              <w:t> &amp;&amp; </w:t>
            </w:r>
            <w:r w:rsidRPr="004D3EC3">
              <w:rPr>
                <w:rStyle w:val="Synvarinline"/>
                <w:szCs w:val="20"/>
              </w:rPr>
              <w:t>pred_set_size_minus1</w:t>
            </w:r>
            <w:r>
              <w:rPr>
                <w:rStyle w:val="Exprinline"/>
                <w:rFonts w:hint="eastAsia"/>
                <w:szCs w:val="20"/>
                <w:lang w:eastAsia="zh-CN"/>
              </w:rPr>
              <w:t> </w:t>
            </w:r>
            <w:r w:rsidRPr="004D3EC3">
              <w:rPr>
                <w:rStyle w:val="Exprinline"/>
                <w:szCs w:val="20"/>
              </w:rPr>
              <w:t>&gt;=</w:t>
            </w:r>
            <w:r>
              <w:rPr>
                <w:rStyle w:val="Exprinline"/>
                <w:rFonts w:hint="eastAsia"/>
                <w:szCs w:val="20"/>
                <w:lang w:eastAsia="zh-CN"/>
              </w:rPr>
              <w:t> </w:t>
            </w:r>
            <w:r w:rsidRPr="004D3EC3">
              <w:rPr>
                <w:rStyle w:val="Exprinline"/>
                <w:szCs w:val="20"/>
              </w:rPr>
              <w:t>2)</w:t>
            </w:r>
          </w:p>
        </w:tc>
        <w:tc>
          <w:tcPr>
            <w:tcW w:w="1417" w:type="dxa"/>
          </w:tcPr>
          <w:p w14:paraId="08196AD3" w14:textId="77777777" w:rsidR="000817D5" w:rsidRPr="004D3EC3" w:rsidRDefault="000817D5" w:rsidP="0065063B">
            <w:pPr>
              <w:pStyle w:val="G-PCCTablebody"/>
              <w:jc w:val="center"/>
              <w:rPr>
                <w:szCs w:val="20"/>
              </w:rPr>
            </w:pPr>
          </w:p>
        </w:tc>
      </w:tr>
      <w:tr w:rsidR="000817D5" w:rsidRPr="004D3EC3" w14:paraId="21182078" w14:textId="77777777" w:rsidTr="0065063B">
        <w:tc>
          <w:tcPr>
            <w:tcW w:w="6803" w:type="dxa"/>
          </w:tcPr>
          <w:p w14:paraId="463878F2" w14:textId="77777777" w:rsidR="000817D5" w:rsidRPr="004D3EC3" w:rsidRDefault="000817D5" w:rsidP="0065063B">
            <w:pPr>
              <w:pStyle w:val="G-PCCTablebodyKWN"/>
              <w:rPr>
                <w:rStyle w:val="Codeinline"/>
                <w:sz w:val="20"/>
                <w:szCs w:val="20"/>
                <w:lang w:eastAsia="zh-CN"/>
              </w:rPr>
            </w:pPr>
            <w:r w:rsidRPr="004D3EC3">
              <w:rPr>
                <w:rStyle w:val="Codeinline"/>
                <w:sz w:val="20"/>
                <w:szCs w:val="20"/>
                <w:lang w:eastAsia="zh-CN"/>
              </w:rPr>
              <w:t>         </w:t>
            </w:r>
            <w:r w:rsidRPr="004D3EC3">
              <w:rPr>
                <w:rStyle w:val="Synboldinline"/>
                <w:szCs w:val="20"/>
              </w:rPr>
              <w:t>prediction_with_distribution_enabled</w:t>
            </w:r>
          </w:p>
        </w:tc>
        <w:tc>
          <w:tcPr>
            <w:tcW w:w="1417" w:type="dxa"/>
          </w:tcPr>
          <w:p w14:paraId="7F84B4C7" w14:textId="77777777" w:rsidR="000817D5" w:rsidRPr="004D3EC3" w:rsidRDefault="000817D5" w:rsidP="0065063B">
            <w:pPr>
              <w:pStyle w:val="G-PCCTablebody"/>
              <w:jc w:val="center"/>
              <w:rPr>
                <w:rFonts w:eastAsia="MS Mincho"/>
                <w:noProof/>
                <w:szCs w:val="20"/>
                <w:lang w:eastAsia="zh-CN"/>
              </w:rPr>
            </w:pPr>
            <w:r w:rsidRPr="004D3EC3">
              <w:rPr>
                <w:rFonts w:eastAsia="MS Mincho"/>
                <w:noProof/>
                <w:szCs w:val="20"/>
                <w:lang w:eastAsia="zh-CN"/>
              </w:rPr>
              <w:t>U(1)</w:t>
            </w:r>
          </w:p>
        </w:tc>
      </w:tr>
      <w:tr w:rsidR="000817D5" w:rsidRPr="004D3EC3" w14:paraId="6988D25B" w14:textId="77777777" w:rsidTr="0065063B">
        <w:tc>
          <w:tcPr>
            <w:tcW w:w="6803" w:type="dxa"/>
          </w:tcPr>
          <w:p w14:paraId="35A25DE8" w14:textId="77777777" w:rsidR="000817D5" w:rsidRPr="004D3EC3" w:rsidRDefault="000817D5" w:rsidP="0065063B">
            <w:pPr>
              <w:pStyle w:val="G-PCCTablebodyKWN"/>
              <w:rPr>
                <w:rStyle w:val="Codeinline"/>
                <w:sz w:val="20"/>
                <w:szCs w:val="20"/>
                <w:lang w:eastAsia="zh-CN"/>
              </w:rPr>
            </w:pPr>
            <w:r>
              <w:rPr>
                <w:rStyle w:val="Codeinline"/>
                <w:rFonts w:hint="eastAsia"/>
                <w:szCs w:val="20"/>
                <w:lang w:eastAsia="zh-CN"/>
              </w:rPr>
              <w:t>      </w:t>
            </w:r>
            <w:r w:rsidRPr="004D3EC3">
              <w:rPr>
                <w:rStyle w:val="Funcinline"/>
                <w:szCs w:val="20"/>
              </w:rPr>
              <w:t>if</w:t>
            </w:r>
            <w:r w:rsidRPr="004D3EC3">
              <w:rPr>
                <w:rStyle w:val="Exprinline"/>
                <w:szCs w:val="20"/>
              </w:rPr>
              <w:t>( </w:t>
            </w:r>
            <w:r w:rsidRPr="004D3EC3">
              <w:rPr>
                <w:rStyle w:val="Synvarinline"/>
                <w:szCs w:val="20"/>
              </w:rPr>
              <w:t>attr_coding_type</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0 )</w:t>
            </w:r>
          </w:p>
        </w:tc>
        <w:tc>
          <w:tcPr>
            <w:tcW w:w="1417" w:type="dxa"/>
          </w:tcPr>
          <w:p w14:paraId="30F95D9B" w14:textId="77777777" w:rsidR="000817D5" w:rsidRPr="004D3EC3" w:rsidRDefault="000817D5" w:rsidP="0065063B">
            <w:pPr>
              <w:pStyle w:val="G-PCCTablebody"/>
              <w:jc w:val="center"/>
              <w:rPr>
                <w:rFonts w:eastAsia="MS Mincho"/>
                <w:noProof/>
                <w:szCs w:val="20"/>
                <w:lang w:eastAsia="zh-CN"/>
              </w:rPr>
            </w:pPr>
          </w:p>
        </w:tc>
      </w:tr>
      <w:tr w:rsidR="000817D5" w:rsidRPr="004D3EC3" w14:paraId="06042026" w14:textId="77777777" w:rsidTr="0065063B">
        <w:tc>
          <w:tcPr>
            <w:tcW w:w="6803" w:type="dxa"/>
          </w:tcPr>
          <w:p w14:paraId="40FADF1A" w14:textId="77777777" w:rsidR="000817D5" w:rsidRPr="004D3EC3" w:rsidRDefault="000817D5" w:rsidP="0065063B">
            <w:pPr>
              <w:pStyle w:val="G-PCCTablebodyKWN"/>
              <w:rPr>
                <w:rStyle w:val="Codeinline"/>
                <w:sz w:val="20"/>
                <w:szCs w:val="20"/>
                <w:lang w:eastAsia="zh-CN"/>
              </w:rPr>
            </w:pPr>
            <w:r>
              <w:rPr>
                <w:rStyle w:val="Codeinline"/>
                <w:rFonts w:hint="eastAsia"/>
                <w:szCs w:val="20"/>
                <w:lang w:eastAsia="zh-CN"/>
              </w:rPr>
              <w:t>         </w:t>
            </w:r>
            <w:r w:rsidRPr="004D3EC3">
              <w:rPr>
                <w:rStyle w:val="Synboldinline"/>
                <w:szCs w:val="20"/>
              </w:rPr>
              <w:t>raht_buffer_extension_flag</w:t>
            </w:r>
          </w:p>
        </w:tc>
        <w:tc>
          <w:tcPr>
            <w:tcW w:w="1417" w:type="dxa"/>
          </w:tcPr>
          <w:p w14:paraId="734DAD74" w14:textId="77777777" w:rsidR="000817D5" w:rsidRPr="004D3EC3" w:rsidRDefault="000817D5" w:rsidP="0065063B">
            <w:pPr>
              <w:pStyle w:val="G-PCCTablebody"/>
              <w:jc w:val="center"/>
              <w:rPr>
                <w:rFonts w:eastAsia="MS Mincho"/>
                <w:noProof/>
                <w:szCs w:val="20"/>
                <w:lang w:eastAsia="zh-CN"/>
              </w:rPr>
            </w:pPr>
            <w:r w:rsidRPr="004D3EC3">
              <w:rPr>
                <w:rFonts w:hint="eastAsia"/>
                <w:szCs w:val="20"/>
                <w:lang w:eastAsia="ja-JP"/>
              </w:rPr>
              <w:t>u</w:t>
            </w:r>
            <w:r w:rsidRPr="004D3EC3">
              <w:rPr>
                <w:szCs w:val="20"/>
                <w:lang w:eastAsia="ja-JP"/>
              </w:rPr>
              <w:t>(1)</w:t>
            </w:r>
          </w:p>
        </w:tc>
      </w:tr>
      <w:tr w:rsidR="000817D5" w:rsidRPr="004D3EC3" w14:paraId="1EF16AB8" w14:textId="77777777" w:rsidTr="0065063B">
        <w:tc>
          <w:tcPr>
            <w:tcW w:w="6803" w:type="dxa"/>
          </w:tcPr>
          <w:p w14:paraId="6751FF95" w14:textId="77777777" w:rsidR="000817D5" w:rsidRPr="004D3EC3" w:rsidRDefault="000817D5" w:rsidP="0065063B">
            <w:pPr>
              <w:pStyle w:val="G-PCCTablebodyKWN"/>
              <w:rPr>
                <w:rStyle w:val="Codeinline"/>
                <w:sz w:val="20"/>
                <w:szCs w:val="20"/>
              </w:rPr>
            </w:pPr>
            <w:r>
              <w:rPr>
                <w:rStyle w:val="Codeinline"/>
                <w:rFonts w:hint="eastAsia"/>
                <w:szCs w:val="20"/>
                <w:lang w:eastAsia="zh-CN"/>
              </w:rPr>
              <w:t>      </w:t>
            </w:r>
            <w:r w:rsidRPr="004D3EC3">
              <w:rPr>
                <w:rStyle w:val="Funcinline"/>
                <w:szCs w:val="20"/>
              </w:rPr>
              <w:t>if</w:t>
            </w:r>
            <w:r w:rsidRPr="004D3EC3">
              <w:rPr>
                <w:rStyle w:val="Exprinline"/>
                <w:szCs w:val="20"/>
              </w:rPr>
              <w:t>( </w:t>
            </w:r>
            <w:r w:rsidRPr="004D3EC3">
              <w:rPr>
                <w:rStyle w:val="Synvarinline"/>
                <w:szCs w:val="20"/>
              </w:rPr>
              <w:t>attr_coding_type</w:t>
            </w:r>
            <w:r>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0</w:t>
            </w:r>
            <w:r>
              <w:rPr>
                <w:rStyle w:val="Exprinline"/>
                <w:rFonts w:hint="eastAsia"/>
                <w:szCs w:val="20"/>
                <w:lang w:eastAsia="zh-CN"/>
              </w:rPr>
              <w:t> </w:t>
            </w:r>
            <w:r w:rsidRPr="004D3EC3">
              <w:rPr>
                <w:rStyle w:val="Exprinline"/>
                <w:szCs w:val="20"/>
              </w:rPr>
              <w:t>&amp;&amp;</w:t>
            </w:r>
            <w:r>
              <w:rPr>
                <w:rStyle w:val="Exprinline"/>
                <w:rFonts w:hint="eastAsia"/>
                <w:szCs w:val="20"/>
                <w:lang w:eastAsia="zh-CN"/>
              </w:rPr>
              <w:t> </w:t>
            </w:r>
            <w:r w:rsidRPr="004D3EC3">
              <w:rPr>
                <w:rStyle w:val="Synboldinline"/>
                <w:b w:val="0"/>
                <w:bCs/>
                <w:szCs w:val="20"/>
              </w:rPr>
              <w:t>raht_prediction_enabled</w:t>
            </w:r>
            <w:r w:rsidRPr="004D3EC3">
              <w:rPr>
                <w:rStyle w:val="Exprinline"/>
                <w:rFonts w:hint="eastAsia"/>
                <w:szCs w:val="20"/>
                <w:lang w:eastAsia="zh-CN"/>
              </w:rPr>
              <w:t>)</w:t>
            </w:r>
            <w:r>
              <w:rPr>
                <w:rStyle w:val="Exprinline"/>
                <w:rFonts w:hint="eastAsia"/>
                <w:szCs w:val="20"/>
                <w:lang w:eastAsia="zh-CN"/>
              </w:rPr>
              <w:t> </w:t>
            </w:r>
            <w:r w:rsidRPr="004D3EC3">
              <w:rPr>
                <w:rStyle w:val="Exprinline"/>
                <w:szCs w:val="20"/>
                <w:lang w:eastAsia="zh-CN"/>
              </w:rPr>
              <w:t>{</w:t>
            </w:r>
          </w:p>
        </w:tc>
        <w:tc>
          <w:tcPr>
            <w:tcW w:w="1417" w:type="dxa"/>
          </w:tcPr>
          <w:p w14:paraId="4FC6F6A8" w14:textId="77777777" w:rsidR="000817D5" w:rsidRPr="004D3EC3" w:rsidRDefault="000817D5" w:rsidP="0065063B">
            <w:pPr>
              <w:pStyle w:val="G-PCCTablebody"/>
              <w:jc w:val="center"/>
              <w:rPr>
                <w:noProof/>
                <w:szCs w:val="20"/>
              </w:rPr>
            </w:pPr>
          </w:p>
        </w:tc>
      </w:tr>
      <w:tr w:rsidR="000817D5" w:rsidRPr="004D3EC3" w14:paraId="20BFDBC6" w14:textId="77777777" w:rsidTr="0065063B">
        <w:tc>
          <w:tcPr>
            <w:tcW w:w="6803" w:type="dxa"/>
          </w:tcPr>
          <w:p w14:paraId="2E97C699" w14:textId="184E2536" w:rsidR="000817D5" w:rsidRPr="004D3EC3" w:rsidRDefault="000817D5" w:rsidP="0065063B">
            <w:pPr>
              <w:pStyle w:val="G-PCCTablebodyKWN"/>
              <w:rPr>
                <w:rStyle w:val="Codeinline"/>
                <w:sz w:val="20"/>
                <w:szCs w:val="20"/>
              </w:rPr>
            </w:pPr>
            <w:r w:rsidRPr="004D3EC3">
              <w:rPr>
                <w:rStyle w:val="Codeinline"/>
                <w:sz w:val="20"/>
                <w:szCs w:val="20"/>
              </w:rPr>
              <w:t>        </w:t>
            </w:r>
            <w:r w:rsidR="008E4205">
              <w:rPr>
                <w:rStyle w:val="Codeinline"/>
                <w:rFonts w:eastAsia="Malgun Gothic" w:hint="eastAsia"/>
                <w:sz w:val="20"/>
                <w:szCs w:val="20"/>
                <w:lang w:eastAsia="ko-KR"/>
              </w:rPr>
              <w:t xml:space="preserve"> </w:t>
            </w:r>
            <w:r w:rsidRPr="004D3EC3">
              <w:rPr>
                <w:rStyle w:val="Synboldinline"/>
                <w:szCs w:val="20"/>
              </w:rPr>
              <w:t>raht_subnode_prediction_enabled</w:t>
            </w:r>
          </w:p>
        </w:tc>
        <w:tc>
          <w:tcPr>
            <w:tcW w:w="1417" w:type="dxa"/>
          </w:tcPr>
          <w:p w14:paraId="0FAAA670" w14:textId="77777777" w:rsidR="000817D5" w:rsidRPr="004D3EC3" w:rsidRDefault="000817D5" w:rsidP="0065063B">
            <w:pPr>
              <w:pStyle w:val="G-PCCTablebody"/>
              <w:jc w:val="center"/>
              <w:rPr>
                <w:noProof/>
                <w:szCs w:val="20"/>
              </w:rPr>
            </w:pPr>
            <w:r w:rsidRPr="004D3EC3">
              <w:rPr>
                <w:rFonts w:eastAsia="MS Mincho"/>
                <w:noProof/>
                <w:szCs w:val="20"/>
                <w:lang w:eastAsia="zh-CN"/>
              </w:rPr>
              <w:t>u(1)</w:t>
            </w:r>
          </w:p>
        </w:tc>
      </w:tr>
      <w:tr w:rsidR="000575CD" w:rsidRPr="004D3EC3" w14:paraId="36AE7D82" w14:textId="77777777" w:rsidTr="0065063B">
        <w:tc>
          <w:tcPr>
            <w:tcW w:w="6803" w:type="dxa"/>
          </w:tcPr>
          <w:p w14:paraId="3AD9F84C" w14:textId="76534C2C" w:rsidR="000575CD" w:rsidRDefault="000575CD" w:rsidP="000575CD">
            <w:pPr>
              <w:pStyle w:val="G-PCCTablebodyKWN"/>
              <w:rPr>
                <w:rStyle w:val="Codeinline"/>
                <w:szCs w:val="20"/>
                <w:lang w:eastAsia="zh-CN"/>
              </w:rPr>
            </w:pPr>
            <w:r w:rsidRPr="004D3EC3">
              <w:rPr>
                <w:rStyle w:val="Codeinline"/>
                <w:sz w:val="20"/>
                <w:szCs w:val="20"/>
              </w:rPr>
              <w:t>        </w:t>
            </w:r>
            <w:r w:rsidR="008E4205">
              <w:rPr>
                <w:rStyle w:val="Codeinline"/>
                <w:rFonts w:eastAsia="Malgun Gothic" w:hint="eastAsia"/>
                <w:sz w:val="20"/>
                <w:szCs w:val="20"/>
                <w:lang w:eastAsia="ko-KR"/>
              </w:rPr>
              <w:t xml:space="preserve"> </w:t>
            </w:r>
            <w:r w:rsidRPr="004D3EC3">
              <w:rPr>
                <w:rStyle w:val="Synboldinline"/>
                <w:szCs w:val="20"/>
              </w:rPr>
              <w:t>raht_</w:t>
            </w:r>
            <w:r>
              <w:rPr>
                <w:rStyle w:val="Synboldinline"/>
                <w:rFonts w:eastAsia="Malgun Gothic" w:hint="eastAsia"/>
                <w:szCs w:val="20"/>
                <w:lang w:eastAsia="ko-KR"/>
              </w:rPr>
              <w:t>intra</w:t>
            </w:r>
            <w:r w:rsidRPr="004D3EC3">
              <w:rPr>
                <w:rStyle w:val="Synboldinline"/>
                <w:szCs w:val="20"/>
              </w:rPr>
              <w:t>_</w:t>
            </w:r>
            <w:r>
              <w:rPr>
                <w:rStyle w:val="Synboldinline"/>
                <w:rFonts w:eastAsia="Malgun Gothic" w:hint="eastAsia"/>
                <w:szCs w:val="20"/>
                <w:lang w:eastAsia="ko-KR"/>
              </w:rPr>
              <w:t>layer_code_</w:t>
            </w:r>
            <w:r w:rsidRPr="004D3EC3">
              <w:rPr>
                <w:rStyle w:val="Synboldinline"/>
                <w:szCs w:val="20"/>
              </w:rPr>
              <w:t>enabled</w:t>
            </w:r>
          </w:p>
        </w:tc>
        <w:tc>
          <w:tcPr>
            <w:tcW w:w="1417" w:type="dxa"/>
          </w:tcPr>
          <w:p w14:paraId="57175F43" w14:textId="35A23223" w:rsidR="000575CD" w:rsidRPr="004D3EC3" w:rsidRDefault="000575CD" w:rsidP="000575CD">
            <w:pPr>
              <w:pStyle w:val="G-PCCTablebody"/>
              <w:jc w:val="center"/>
              <w:rPr>
                <w:noProof/>
                <w:szCs w:val="20"/>
              </w:rPr>
            </w:pPr>
            <w:r w:rsidRPr="004D3EC3">
              <w:rPr>
                <w:rFonts w:eastAsia="MS Mincho"/>
                <w:noProof/>
                <w:szCs w:val="20"/>
                <w:lang w:eastAsia="zh-CN"/>
              </w:rPr>
              <w:t>u(1)</w:t>
            </w:r>
          </w:p>
        </w:tc>
      </w:tr>
      <w:tr w:rsidR="000575CD" w:rsidRPr="004D3EC3" w14:paraId="6F889E11" w14:textId="77777777" w:rsidTr="0065063B">
        <w:tc>
          <w:tcPr>
            <w:tcW w:w="6803" w:type="dxa"/>
          </w:tcPr>
          <w:p w14:paraId="7B5F0089" w14:textId="6F4BCC5A" w:rsidR="000575CD" w:rsidRPr="004D3EC3" w:rsidRDefault="000575CD" w:rsidP="000575CD">
            <w:pPr>
              <w:pStyle w:val="G-PCCTablebodyKWN"/>
              <w:rPr>
                <w:rStyle w:val="Codeinline"/>
                <w:sz w:val="20"/>
                <w:szCs w:val="20"/>
              </w:rPr>
            </w:pPr>
            <w:r>
              <w:rPr>
                <w:rStyle w:val="Codeinline"/>
                <w:rFonts w:hint="eastAsia"/>
                <w:szCs w:val="20"/>
                <w:lang w:eastAsia="zh-CN"/>
              </w:rPr>
              <w:t>         </w:t>
            </w:r>
            <w:r w:rsidR="008E4205">
              <w:rPr>
                <w:rStyle w:val="Codeinline"/>
                <w:rFonts w:eastAsia="Malgun Gothic" w:hint="eastAsia"/>
                <w:szCs w:val="20"/>
                <w:lang w:eastAsia="ko-KR"/>
              </w:rPr>
              <w:t xml:space="preserve"> </w:t>
            </w:r>
            <w:r w:rsidRPr="004D3EC3">
              <w:rPr>
                <w:rStyle w:val="Funcinline"/>
                <w:szCs w:val="20"/>
              </w:rPr>
              <w:t>if</w:t>
            </w:r>
            <w:r w:rsidRPr="004D3EC3">
              <w:rPr>
                <w:rStyle w:val="Exprinline"/>
                <w:szCs w:val="20"/>
              </w:rPr>
              <w:t>( </w:t>
            </w:r>
            <w:r w:rsidRPr="004D3EC3">
              <w:rPr>
                <w:rStyle w:val="Synvarinline"/>
                <w:szCs w:val="20"/>
              </w:rPr>
              <w:t>raht_subnode_prediction_enabled</w:t>
            </w:r>
            <w:r w:rsidRPr="004D3EC3">
              <w:rPr>
                <w:rStyle w:val="Exprinline"/>
                <w:rFonts w:hint="eastAsia"/>
                <w:szCs w:val="20"/>
                <w:lang w:eastAsia="zh-CN"/>
              </w:rPr>
              <w:t>)</w:t>
            </w:r>
          </w:p>
        </w:tc>
        <w:tc>
          <w:tcPr>
            <w:tcW w:w="1417" w:type="dxa"/>
          </w:tcPr>
          <w:p w14:paraId="06A47E29" w14:textId="77777777" w:rsidR="000575CD" w:rsidRPr="004D3EC3" w:rsidRDefault="000575CD" w:rsidP="000575CD">
            <w:pPr>
              <w:pStyle w:val="G-PCCTablebody"/>
              <w:jc w:val="center"/>
              <w:rPr>
                <w:noProof/>
                <w:szCs w:val="20"/>
              </w:rPr>
            </w:pPr>
          </w:p>
        </w:tc>
      </w:tr>
      <w:tr w:rsidR="000575CD" w:rsidRPr="004D3EC3" w14:paraId="2EB40A63" w14:textId="77777777" w:rsidTr="0065063B">
        <w:tc>
          <w:tcPr>
            <w:tcW w:w="6803" w:type="dxa"/>
          </w:tcPr>
          <w:p w14:paraId="6724F4B3" w14:textId="083BAA68" w:rsidR="000575CD" w:rsidRPr="004D3EC3" w:rsidRDefault="000575CD" w:rsidP="000575CD">
            <w:pPr>
              <w:pStyle w:val="G-PCCTablebodyKWN"/>
              <w:rPr>
                <w:rStyle w:val="Codeinline"/>
                <w:sz w:val="20"/>
                <w:szCs w:val="20"/>
              </w:rPr>
            </w:pPr>
            <w:r>
              <w:rPr>
                <w:rStyle w:val="Codeinline"/>
                <w:rFonts w:hint="eastAsia"/>
                <w:szCs w:val="20"/>
                <w:lang w:eastAsia="zh-CN"/>
              </w:rPr>
              <w:t>            </w:t>
            </w:r>
            <w:r w:rsidR="008E4205">
              <w:rPr>
                <w:rStyle w:val="Codeinline"/>
                <w:rFonts w:eastAsia="Malgun Gothic" w:hint="eastAsia"/>
                <w:szCs w:val="20"/>
                <w:lang w:eastAsia="ko-KR"/>
              </w:rPr>
              <w:t xml:space="preserve"> </w:t>
            </w:r>
            <w:r w:rsidRPr="004D3EC3">
              <w:rPr>
                <w:rStyle w:val="Funcinline"/>
                <w:szCs w:val="20"/>
              </w:rPr>
              <w:t>for</w:t>
            </w:r>
            <w:r w:rsidRPr="004D3EC3">
              <w:rPr>
                <w:rStyle w:val="Exprinline"/>
                <w:szCs w:val="20"/>
              </w:rPr>
              <w:t>( </w:t>
            </w:r>
            <w:r w:rsidRPr="009048D9">
              <w:rPr>
                <w:rStyle w:val="Var1inline"/>
                <w:rFonts w:ascii="Cambria" w:hAnsi="Cambria"/>
                <w:i/>
                <w:iCs/>
                <w:szCs w:val="20"/>
              </w:rPr>
              <w:t>i</w:t>
            </w:r>
            <w:r w:rsidRPr="009048D9">
              <w:rPr>
                <w:rStyle w:val="Exprinline"/>
                <w:rFonts w:hint="eastAsia"/>
                <w:szCs w:val="20"/>
                <w:lang w:eastAsia="zh-CN"/>
              </w:rPr>
              <w:t> </w:t>
            </w:r>
            <w:r w:rsidRPr="004D3EC3">
              <w:rPr>
                <w:rStyle w:val="Exprinline"/>
                <w:szCs w:val="20"/>
              </w:rPr>
              <w:t>=</w:t>
            </w:r>
            <w:r>
              <w:rPr>
                <w:rStyle w:val="Exprinline"/>
                <w:rFonts w:hint="eastAsia"/>
                <w:szCs w:val="20"/>
                <w:lang w:eastAsia="zh-CN"/>
              </w:rPr>
              <w:t> </w:t>
            </w:r>
            <w:r w:rsidRPr="004D3EC3">
              <w:rPr>
                <w:rStyle w:val="Exprinline"/>
                <w:szCs w:val="20"/>
              </w:rPr>
              <w:t>0;</w:t>
            </w:r>
            <w:r>
              <w:rPr>
                <w:rStyle w:val="Exprinline"/>
                <w:rFonts w:hint="eastAsia"/>
                <w:szCs w:val="20"/>
                <w:lang w:eastAsia="zh-CN"/>
              </w:rPr>
              <w:t> </w:t>
            </w:r>
            <w:r w:rsidRPr="004D3EC3">
              <w:rPr>
                <w:rStyle w:val="Exprinline"/>
                <w:szCs w:val="20"/>
              </w:rPr>
              <w:t> </w:t>
            </w:r>
            <w:r w:rsidRPr="009048D9">
              <w:rPr>
                <w:rStyle w:val="Var1inline"/>
                <w:rFonts w:ascii="Cambria" w:hAnsi="Cambria"/>
                <w:i/>
                <w:iCs/>
                <w:szCs w:val="20"/>
              </w:rPr>
              <w:t>i</w:t>
            </w:r>
            <w:r>
              <w:rPr>
                <w:rStyle w:val="Exprinline"/>
                <w:rFonts w:hint="eastAsia"/>
                <w:szCs w:val="20"/>
                <w:lang w:eastAsia="zh-CN"/>
              </w:rPr>
              <w:t> </w:t>
            </w:r>
            <w:r w:rsidRPr="004D3EC3">
              <w:rPr>
                <w:rStyle w:val="Exprinline"/>
                <w:szCs w:val="20"/>
              </w:rPr>
              <w:t>&lt;</w:t>
            </w:r>
            <w:r>
              <w:rPr>
                <w:rStyle w:val="Exprinline"/>
                <w:rFonts w:hint="eastAsia"/>
                <w:szCs w:val="20"/>
                <w:lang w:eastAsia="zh-CN"/>
              </w:rPr>
              <w:t> </w:t>
            </w:r>
            <w:r w:rsidRPr="004D3EC3">
              <w:rPr>
                <w:rStyle w:val="Exprinline"/>
                <w:szCs w:val="20"/>
              </w:rPr>
              <w:t>5;</w:t>
            </w:r>
            <w:r>
              <w:rPr>
                <w:rStyle w:val="Exprinline"/>
                <w:rFonts w:hint="eastAsia"/>
                <w:szCs w:val="20"/>
                <w:lang w:eastAsia="zh-CN"/>
              </w:rPr>
              <w:t> </w:t>
            </w:r>
            <w:r w:rsidRPr="004D3EC3">
              <w:rPr>
                <w:rStyle w:val="Exprinline"/>
                <w:szCs w:val="20"/>
              </w:rPr>
              <w:t> </w:t>
            </w:r>
            <w:r w:rsidRPr="009048D9">
              <w:rPr>
                <w:rStyle w:val="Var1inline"/>
                <w:rFonts w:ascii="Cambria" w:hAnsi="Cambria"/>
                <w:i/>
                <w:iCs/>
                <w:szCs w:val="20"/>
              </w:rPr>
              <w:t>i</w:t>
            </w:r>
            <w:r w:rsidRPr="004D3EC3">
              <w:rPr>
                <w:rStyle w:val="Exprinline"/>
                <w:szCs w:val="20"/>
              </w:rPr>
              <w:t> ++ )</w:t>
            </w:r>
          </w:p>
        </w:tc>
        <w:tc>
          <w:tcPr>
            <w:tcW w:w="1417" w:type="dxa"/>
          </w:tcPr>
          <w:p w14:paraId="0FCC610E" w14:textId="77777777" w:rsidR="000575CD" w:rsidRPr="004D3EC3" w:rsidRDefault="000575CD" w:rsidP="000575CD">
            <w:pPr>
              <w:pStyle w:val="G-PCCTablebody"/>
              <w:jc w:val="center"/>
              <w:rPr>
                <w:noProof/>
                <w:szCs w:val="20"/>
              </w:rPr>
            </w:pPr>
          </w:p>
        </w:tc>
      </w:tr>
      <w:tr w:rsidR="000575CD" w:rsidRPr="004D3EC3" w14:paraId="2D215DA5" w14:textId="77777777" w:rsidTr="0065063B">
        <w:tc>
          <w:tcPr>
            <w:tcW w:w="6803" w:type="dxa"/>
          </w:tcPr>
          <w:p w14:paraId="4BFF4990" w14:textId="63DD7047" w:rsidR="000575CD" w:rsidRPr="004D3EC3" w:rsidRDefault="000575CD" w:rsidP="000575CD">
            <w:pPr>
              <w:pStyle w:val="G-PCCTablebodyKWN"/>
              <w:rPr>
                <w:rStyle w:val="Codeinline"/>
                <w:sz w:val="20"/>
                <w:szCs w:val="20"/>
              </w:rPr>
            </w:pPr>
            <w:r>
              <w:rPr>
                <w:rStyle w:val="Codeinline"/>
                <w:rFonts w:hint="eastAsia"/>
                <w:szCs w:val="20"/>
                <w:lang w:eastAsia="zh-CN"/>
              </w:rPr>
              <w:t>               </w:t>
            </w:r>
            <w:r w:rsidR="008E4205">
              <w:rPr>
                <w:rStyle w:val="Codeinline"/>
                <w:rFonts w:eastAsia="Malgun Gothic" w:hint="eastAsia"/>
                <w:szCs w:val="20"/>
                <w:lang w:eastAsia="ko-KR"/>
              </w:rPr>
              <w:t xml:space="preserve"> </w:t>
            </w:r>
            <w:r w:rsidRPr="0010684C">
              <w:rPr>
                <w:rStyle w:val="Synboldinline"/>
                <w:color w:val="4EA72E"/>
                <w:szCs w:val="20"/>
              </w:rPr>
              <w:t>raht_prediction_weights</w:t>
            </w:r>
            <w:r w:rsidRPr="004D3EC3">
              <w:rPr>
                <w:rStyle w:val="Exprinline"/>
                <w:szCs w:val="20"/>
              </w:rPr>
              <w:t>[ </w:t>
            </w:r>
            <w:r w:rsidRPr="009048D9">
              <w:rPr>
                <w:rStyle w:val="Var1inline"/>
                <w:rFonts w:ascii="Cambria" w:hAnsi="Cambria"/>
                <w:i/>
                <w:iCs/>
                <w:szCs w:val="20"/>
              </w:rPr>
              <w:t>i</w:t>
            </w:r>
            <w:r w:rsidRPr="004D3EC3">
              <w:rPr>
                <w:rStyle w:val="Exprinline"/>
                <w:szCs w:val="20"/>
              </w:rPr>
              <w:t> ]</w:t>
            </w:r>
          </w:p>
        </w:tc>
        <w:tc>
          <w:tcPr>
            <w:tcW w:w="1417" w:type="dxa"/>
          </w:tcPr>
          <w:p w14:paraId="1BB5EBBC" w14:textId="77777777" w:rsidR="000575CD" w:rsidRPr="004D3EC3" w:rsidRDefault="000575CD" w:rsidP="000575CD">
            <w:pPr>
              <w:pStyle w:val="G-PCCTablebody"/>
              <w:jc w:val="center"/>
              <w:rPr>
                <w:noProof/>
                <w:szCs w:val="20"/>
              </w:rPr>
            </w:pPr>
            <w:r w:rsidRPr="004D3EC3">
              <w:rPr>
                <w:rFonts w:eastAsia="MS Mincho"/>
                <w:noProof/>
                <w:szCs w:val="20"/>
                <w:lang w:eastAsia="zh-CN"/>
              </w:rPr>
              <w:t>ue(v)</w:t>
            </w:r>
          </w:p>
        </w:tc>
      </w:tr>
      <w:tr w:rsidR="000575CD" w:rsidRPr="004D3EC3" w14:paraId="04E13916" w14:textId="77777777" w:rsidTr="0065063B">
        <w:tc>
          <w:tcPr>
            <w:tcW w:w="6803" w:type="dxa"/>
          </w:tcPr>
          <w:p w14:paraId="74124E51" w14:textId="4E2F9E11" w:rsidR="000575CD" w:rsidRPr="004D3EC3" w:rsidRDefault="000575CD" w:rsidP="000575CD">
            <w:pPr>
              <w:pStyle w:val="G-PCCTablebodyKWN"/>
              <w:rPr>
                <w:rStyle w:val="Codeinline"/>
                <w:sz w:val="20"/>
                <w:szCs w:val="20"/>
              </w:rPr>
            </w:pPr>
            <w:r>
              <w:rPr>
                <w:rStyle w:val="Codeinline"/>
                <w:rFonts w:hint="eastAsia"/>
                <w:szCs w:val="20"/>
                <w:lang w:eastAsia="zh-CN"/>
              </w:rPr>
              <w:t>         </w:t>
            </w:r>
            <w:r w:rsidR="008E4205">
              <w:rPr>
                <w:rStyle w:val="Codeinline"/>
                <w:rFonts w:eastAsia="Malgun Gothic" w:hint="eastAsia"/>
                <w:szCs w:val="20"/>
                <w:lang w:eastAsia="ko-KR"/>
              </w:rPr>
              <w:t xml:space="preserve"> </w:t>
            </w:r>
            <w:r w:rsidRPr="0010684C">
              <w:rPr>
                <w:rStyle w:val="Synboldinline"/>
                <w:rFonts w:eastAsia="宋体"/>
                <w:color w:val="4EA72E"/>
                <w:szCs w:val="20"/>
                <w:lang w:eastAsia="zh-CN"/>
              </w:rPr>
              <w:t>raht_prediction_search_range</w:t>
            </w:r>
          </w:p>
        </w:tc>
        <w:tc>
          <w:tcPr>
            <w:tcW w:w="1417" w:type="dxa"/>
          </w:tcPr>
          <w:p w14:paraId="7D536F49" w14:textId="77777777" w:rsidR="000575CD" w:rsidRPr="004D3EC3" w:rsidRDefault="000575CD" w:rsidP="000575CD">
            <w:pPr>
              <w:pStyle w:val="G-PCCTablebody"/>
              <w:jc w:val="center"/>
              <w:rPr>
                <w:noProof/>
                <w:szCs w:val="20"/>
              </w:rPr>
            </w:pPr>
            <w:r w:rsidRPr="004D3EC3">
              <w:rPr>
                <w:rFonts w:eastAsia="MS Mincho"/>
                <w:noProof/>
                <w:szCs w:val="20"/>
                <w:lang w:eastAsia="zh-CN"/>
              </w:rPr>
              <w:t>ue(v)</w:t>
            </w:r>
          </w:p>
        </w:tc>
      </w:tr>
      <w:tr w:rsidR="000575CD" w:rsidRPr="004D3EC3" w14:paraId="02E90351" w14:textId="77777777" w:rsidTr="0065063B">
        <w:tc>
          <w:tcPr>
            <w:tcW w:w="6803" w:type="dxa"/>
          </w:tcPr>
          <w:p w14:paraId="4F57B451" w14:textId="77777777" w:rsidR="000575CD" w:rsidRPr="004D3EC3" w:rsidRDefault="000575CD" w:rsidP="000575CD">
            <w:pPr>
              <w:pStyle w:val="G-PCCTablebodyKWN"/>
              <w:rPr>
                <w:rStyle w:val="Codeinline"/>
                <w:rFonts w:ascii="Cambria Math" w:hAnsi="Cambria Math"/>
                <w:color w:val="5E9CD6"/>
                <w:sz w:val="20"/>
                <w:szCs w:val="20"/>
                <w:lang w:eastAsia="zh-CN"/>
              </w:rPr>
            </w:pPr>
            <w:r>
              <w:rPr>
                <w:rStyle w:val="Codeinline"/>
                <w:rFonts w:hint="eastAsia"/>
                <w:szCs w:val="20"/>
                <w:lang w:eastAsia="zh-CN"/>
              </w:rPr>
              <w:t>      </w:t>
            </w:r>
            <w:r w:rsidRPr="004D3EC3">
              <w:rPr>
                <w:rStyle w:val="Codeinline"/>
                <w:rFonts w:ascii="Cambria Math" w:hAnsi="Cambria Math"/>
                <w:color w:val="5E9CD6"/>
                <w:sz w:val="20"/>
                <w:szCs w:val="20"/>
                <w:lang w:eastAsia="zh-CN"/>
              </w:rPr>
              <w:t>}</w:t>
            </w:r>
          </w:p>
        </w:tc>
        <w:tc>
          <w:tcPr>
            <w:tcW w:w="1417" w:type="dxa"/>
          </w:tcPr>
          <w:p w14:paraId="72AD7185" w14:textId="77777777" w:rsidR="000575CD" w:rsidRPr="004D3EC3" w:rsidRDefault="000575CD" w:rsidP="000575CD">
            <w:pPr>
              <w:pStyle w:val="G-PCCTablebody"/>
              <w:jc w:val="center"/>
              <w:rPr>
                <w:noProof/>
                <w:szCs w:val="20"/>
              </w:rPr>
            </w:pPr>
          </w:p>
        </w:tc>
      </w:tr>
      <w:tr w:rsidR="000F0B65" w:rsidRPr="004D3EC3" w14:paraId="0E95C52A" w14:textId="77777777" w:rsidTr="0065063B">
        <w:tc>
          <w:tcPr>
            <w:tcW w:w="6803" w:type="dxa"/>
          </w:tcPr>
          <w:p w14:paraId="35753A13" w14:textId="73B38B97" w:rsidR="000F0B65" w:rsidRDefault="000F0B65" w:rsidP="000F0B65">
            <w:pPr>
              <w:pStyle w:val="G-PCCTablebodyKWN"/>
              <w:rPr>
                <w:rStyle w:val="Codeinline"/>
                <w:szCs w:val="20"/>
                <w:lang w:eastAsia="zh-CN"/>
              </w:rPr>
            </w:pPr>
            <w:r>
              <w:rPr>
                <w:rStyle w:val="Codeinline"/>
                <w:rFonts w:eastAsia="Malgun Gothic" w:hint="eastAsia"/>
                <w:szCs w:val="20"/>
                <w:lang w:eastAsia="ko-KR"/>
              </w:rPr>
              <w:t xml:space="preserve">      </w:t>
            </w:r>
            <w:r w:rsidRPr="004D3EC3">
              <w:rPr>
                <w:rStyle w:val="Funcinline"/>
                <w:szCs w:val="20"/>
              </w:rPr>
              <w:t>if</w:t>
            </w:r>
            <w:r w:rsidRPr="004D3EC3">
              <w:rPr>
                <w:rStyle w:val="Exprinline"/>
                <w:szCs w:val="20"/>
              </w:rPr>
              <w:t>( (</w:t>
            </w:r>
            <w:r w:rsidRPr="004D3EC3">
              <w:rPr>
                <w:rStyle w:val="Synvarinline"/>
                <w:szCs w:val="20"/>
              </w:rPr>
              <w:t>attr_coding_type</w:t>
            </w:r>
            <w:r w:rsidRPr="004D3EC3">
              <w:rPr>
                <w:rStyle w:val="Exprinline"/>
                <w:szCs w:val="20"/>
                <w:lang w:eastAsia="zh-CN"/>
              </w:rPr>
              <w:t> == 1 || </w:t>
            </w:r>
            <w:r w:rsidRPr="004D3EC3">
              <w:rPr>
                <w:rStyle w:val="Synvarinline"/>
                <w:szCs w:val="20"/>
              </w:rPr>
              <w:t>attr_coding_type</w:t>
            </w:r>
            <w:r w:rsidRPr="004D3EC3">
              <w:rPr>
                <w:rStyle w:val="Exprinline"/>
                <w:szCs w:val="20"/>
                <w:lang w:eastAsia="zh-CN"/>
              </w:rPr>
              <w:t> == 2)</w:t>
            </w:r>
            <w:r w:rsidRPr="004D3EC3">
              <w:rPr>
                <w:rStyle w:val="Exprinline"/>
                <w:szCs w:val="20"/>
              </w:rPr>
              <w:t> </w:t>
            </w:r>
            <w:r>
              <w:rPr>
                <w:rStyle w:val="Exprinline"/>
                <w:rFonts w:eastAsia="Malgun Gothic" w:hint="eastAsia"/>
                <w:szCs w:val="20"/>
                <w:lang w:eastAsia="ko-KR"/>
              </w:rPr>
              <w:t xml:space="preserve"> </w:t>
            </w:r>
            <w:r w:rsidRPr="004D3EC3">
              <w:rPr>
                <w:rStyle w:val="Exprinline"/>
                <w:szCs w:val="20"/>
              </w:rPr>
              <w:t>&amp;&amp;</w:t>
            </w:r>
            <w:r>
              <w:rPr>
                <w:rStyle w:val="Exprinline"/>
                <w:rFonts w:eastAsia="Malgun Gothic" w:hint="eastAsia"/>
                <w:szCs w:val="20"/>
                <w:lang w:eastAsia="ko-KR"/>
              </w:rPr>
              <w:t xml:space="preserve"> </w:t>
            </w:r>
            <w:r w:rsidRPr="00E34BEB">
              <w:rPr>
                <w:rStyle w:val="Synvarinline"/>
              </w:rPr>
              <w:t>fgs_</w:t>
            </w:r>
            <w:r w:rsidRPr="009E4A68">
              <w:rPr>
                <w:rStyle w:val="Synvarinline"/>
              </w:rPr>
              <w:t>layer_group_enabled</w:t>
            </w:r>
            <w:r w:rsidRPr="004D3EC3">
              <w:rPr>
                <w:rStyle w:val="Exprinline"/>
                <w:rFonts w:hint="eastAsia"/>
                <w:szCs w:val="20"/>
                <w:lang w:eastAsia="zh-CN"/>
              </w:rPr>
              <w:t>)</w:t>
            </w:r>
          </w:p>
        </w:tc>
        <w:tc>
          <w:tcPr>
            <w:tcW w:w="1417" w:type="dxa"/>
          </w:tcPr>
          <w:p w14:paraId="6D41C0FE" w14:textId="77777777" w:rsidR="000F0B65" w:rsidRPr="004D3EC3" w:rsidRDefault="000F0B65" w:rsidP="000F0B65">
            <w:pPr>
              <w:pStyle w:val="G-PCCTablebody"/>
              <w:jc w:val="center"/>
              <w:rPr>
                <w:noProof/>
                <w:szCs w:val="20"/>
              </w:rPr>
            </w:pPr>
          </w:p>
        </w:tc>
      </w:tr>
      <w:tr w:rsidR="000F0B65" w:rsidRPr="004D3EC3" w14:paraId="40D56A22" w14:textId="77777777" w:rsidTr="0065063B">
        <w:tc>
          <w:tcPr>
            <w:tcW w:w="6803" w:type="dxa"/>
          </w:tcPr>
          <w:p w14:paraId="273FA717" w14:textId="49FF1245" w:rsidR="000F0B65" w:rsidRDefault="000F0B65" w:rsidP="000608BD">
            <w:pPr>
              <w:pStyle w:val="G-PCCTablebody"/>
              <w:ind w:firstLineChars="450" w:firstLine="900"/>
              <w:rPr>
                <w:rStyle w:val="Codeinline"/>
                <w:szCs w:val="20"/>
                <w:lang w:eastAsia="zh-CN"/>
              </w:rPr>
            </w:pPr>
            <w:r w:rsidRPr="00E34BEB">
              <w:rPr>
                <w:rStyle w:val="Funcinline"/>
              </w:rPr>
              <w:t>fgs_</w:t>
            </w:r>
            <w:r>
              <w:rPr>
                <w:rStyle w:val="Funcinline"/>
                <w:rFonts w:eastAsia="Malgun Gothic" w:hint="eastAsia"/>
                <w:lang w:eastAsia="ko-KR"/>
              </w:rPr>
              <w:t>attr_</w:t>
            </w:r>
            <w:r w:rsidRPr="00E34BEB">
              <w:rPr>
                <w:rStyle w:val="Funcinline"/>
              </w:rPr>
              <w:t>parameter</w:t>
            </w:r>
            <w:r w:rsidRPr="004D3EC3">
              <w:rPr>
                <w:rStyle w:val="Exprinline"/>
                <w:szCs w:val="20"/>
              </w:rPr>
              <w:t>( )</w:t>
            </w:r>
          </w:p>
        </w:tc>
        <w:tc>
          <w:tcPr>
            <w:tcW w:w="1417" w:type="dxa"/>
          </w:tcPr>
          <w:p w14:paraId="4FF9E510" w14:textId="77777777" w:rsidR="000F0B65" w:rsidRPr="004D3EC3" w:rsidRDefault="000F0B65" w:rsidP="000F0B65">
            <w:pPr>
              <w:pStyle w:val="G-PCCTablebody"/>
              <w:jc w:val="center"/>
              <w:rPr>
                <w:noProof/>
                <w:szCs w:val="20"/>
              </w:rPr>
            </w:pPr>
          </w:p>
        </w:tc>
      </w:tr>
      <w:tr w:rsidR="000575CD" w:rsidRPr="004D3EC3" w14:paraId="3920232E" w14:textId="77777777" w:rsidTr="0065063B">
        <w:tc>
          <w:tcPr>
            <w:tcW w:w="6803" w:type="dxa"/>
          </w:tcPr>
          <w:p w14:paraId="4030E19D" w14:textId="77777777" w:rsidR="000575CD" w:rsidRPr="004D3EC3" w:rsidRDefault="000575CD" w:rsidP="000575CD">
            <w:pPr>
              <w:pStyle w:val="G-PCCTablebodyKWN"/>
              <w:rPr>
                <w:noProof/>
                <w:szCs w:val="20"/>
              </w:rPr>
            </w:pPr>
            <w:r>
              <w:rPr>
                <w:rStyle w:val="Codeinline"/>
                <w:rFonts w:hint="eastAsia"/>
                <w:szCs w:val="20"/>
                <w:lang w:eastAsia="zh-CN"/>
              </w:rPr>
              <w:t>      </w:t>
            </w:r>
            <w:r w:rsidRPr="004D3EC3">
              <w:rPr>
                <w:rStyle w:val="Funcinline"/>
                <w:szCs w:val="20"/>
              </w:rPr>
              <w:t>while</w:t>
            </w:r>
            <w:r w:rsidRPr="004D3EC3">
              <w:rPr>
                <w:rStyle w:val="Exprinline"/>
                <w:szCs w:val="20"/>
              </w:rPr>
              <w:t>( </w:t>
            </w:r>
            <w:r w:rsidRPr="004D3EC3">
              <w:rPr>
                <w:rStyle w:val="Funcinline"/>
                <w:szCs w:val="20"/>
              </w:rPr>
              <w:t>more_data_in_data_unit</w:t>
            </w:r>
            <w:r w:rsidRPr="004D3EC3">
              <w:rPr>
                <w:rStyle w:val="Exprinline"/>
                <w:szCs w:val="20"/>
              </w:rPr>
              <w:t>( ) )</w:t>
            </w:r>
          </w:p>
        </w:tc>
        <w:tc>
          <w:tcPr>
            <w:tcW w:w="1417" w:type="dxa"/>
          </w:tcPr>
          <w:p w14:paraId="2E4C1DCE" w14:textId="77777777" w:rsidR="000575CD" w:rsidRPr="004D3EC3" w:rsidRDefault="000575CD" w:rsidP="000575CD">
            <w:pPr>
              <w:pStyle w:val="G-PCCTablebody"/>
              <w:jc w:val="center"/>
              <w:rPr>
                <w:noProof/>
                <w:szCs w:val="20"/>
              </w:rPr>
            </w:pPr>
          </w:p>
        </w:tc>
      </w:tr>
      <w:tr w:rsidR="000575CD" w:rsidRPr="004D3EC3" w14:paraId="26612974" w14:textId="77777777" w:rsidTr="0065063B">
        <w:tc>
          <w:tcPr>
            <w:tcW w:w="6803" w:type="dxa"/>
          </w:tcPr>
          <w:p w14:paraId="20F27028" w14:textId="77777777" w:rsidR="000575CD" w:rsidRPr="004D3EC3" w:rsidRDefault="000575CD" w:rsidP="000575CD">
            <w:pPr>
              <w:pStyle w:val="G-PCCTablebody"/>
              <w:rPr>
                <w:rFonts w:eastAsia="MS Mincho"/>
                <w:b/>
                <w:noProof/>
                <w:szCs w:val="20"/>
                <w:lang w:eastAsia="ja-JP"/>
              </w:rPr>
            </w:pPr>
            <w:r w:rsidRPr="004D3EC3">
              <w:rPr>
                <w:rStyle w:val="Codeinline"/>
                <w:sz w:val="20"/>
                <w:szCs w:val="20"/>
              </w:rPr>
              <w:t>         </w:t>
            </w:r>
            <w:r w:rsidRPr="004D3EC3">
              <w:rPr>
                <w:rStyle w:val="Synboldinline"/>
                <w:szCs w:val="20"/>
              </w:rPr>
              <w:t>aps_extension_data</w:t>
            </w:r>
          </w:p>
        </w:tc>
        <w:tc>
          <w:tcPr>
            <w:tcW w:w="1417" w:type="dxa"/>
          </w:tcPr>
          <w:p w14:paraId="0FC57D36" w14:textId="77777777" w:rsidR="000575CD" w:rsidRPr="004D3EC3" w:rsidRDefault="000575CD" w:rsidP="000575CD">
            <w:pPr>
              <w:pStyle w:val="G-PCCTablebody"/>
              <w:jc w:val="center"/>
              <w:rPr>
                <w:rFonts w:eastAsia="MS Mincho"/>
                <w:noProof/>
                <w:szCs w:val="20"/>
                <w:lang w:eastAsia="ja-JP"/>
              </w:rPr>
            </w:pPr>
            <w:r w:rsidRPr="004D3EC3">
              <w:rPr>
                <w:rFonts w:eastAsia="MS Mincho"/>
                <w:noProof/>
                <w:szCs w:val="20"/>
                <w:lang w:eastAsia="ja-JP"/>
              </w:rPr>
              <w:t>u(1)</w:t>
            </w:r>
          </w:p>
        </w:tc>
      </w:tr>
      <w:tr w:rsidR="000575CD" w:rsidRPr="004D3EC3" w14:paraId="4239835A" w14:textId="77777777" w:rsidTr="0065063B">
        <w:tc>
          <w:tcPr>
            <w:tcW w:w="6803" w:type="dxa"/>
          </w:tcPr>
          <w:p w14:paraId="788020C0" w14:textId="77777777" w:rsidR="000575CD" w:rsidRPr="004D3EC3" w:rsidRDefault="000575CD" w:rsidP="000575CD">
            <w:pPr>
              <w:pStyle w:val="G-PCCTablebody"/>
              <w:rPr>
                <w:rStyle w:val="Synboldinline"/>
                <w:color w:val="70AD47"/>
                <w:szCs w:val="20"/>
              </w:rPr>
            </w:pPr>
            <w:r w:rsidRPr="004D3EC3">
              <w:rPr>
                <w:rStyle w:val="Codeinline"/>
                <w:sz w:val="20"/>
                <w:szCs w:val="20"/>
              </w:rPr>
              <w:t> </w:t>
            </w:r>
            <w:r>
              <w:rPr>
                <w:rStyle w:val="Codeinline"/>
                <w:rFonts w:hint="eastAsia"/>
                <w:szCs w:val="20"/>
                <w:lang w:eastAsia="zh-CN"/>
              </w:rPr>
              <w:t>  </w:t>
            </w:r>
            <w:r w:rsidRPr="004D3EC3">
              <w:rPr>
                <w:rStyle w:val="Exprinline"/>
                <w:szCs w:val="20"/>
              </w:rPr>
              <w:t>}</w:t>
            </w:r>
          </w:p>
        </w:tc>
        <w:tc>
          <w:tcPr>
            <w:tcW w:w="1417" w:type="dxa"/>
          </w:tcPr>
          <w:p w14:paraId="66756F3E" w14:textId="77777777" w:rsidR="000575CD" w:rsidRPr="004D3EC3" w:rsidRDefault="000575CD" w:rsidP="000575CD">
            <w:pPr>
              <w:pStyle w:val="G-PCCTablebody"/>
              <w:jc w:val="center"/>
              <w:rPr>
                <w:rFonts w:eastAsia="MS Mincho"/>
                <w:noProof/>
                <w:szCs w:val="20"/>
                <w:lang w:eastAsia="zh-CN"/>
              </w:rPr>
            </w:pPr>
          </w:p>
        </w:tc>
      </w:tr>
      <w:tr w:rsidR="000575CD" w:rsidRPr="004D3EC3" w14:paraId="53E658DC" w14:textId="77777777" w:rsidTr="0065063B">
        <w:tc>
          <w:tcPr>
            <w:tcW w:w="6803" w:type="dxa"/>
          </w:tcPr>
          <w:p w14:paraId="3370E7C4" w14:textId="77777777" w:rsidR="000575CD" w:rsidRPr="004D3EC3" w:rsidRDefault="000575CD" w:rsidP="000575CD">
            <w:pPr>
              <w:pStyle w:val="G-PCCTablebody"/>
              <w:rPr>
                <w:noProof/>
                <w:szCs w:val="20"/>
              </w:rPr>
            </w:pPr>
            <w:r w:rsidRPr="004D3EC3">
              <w:rPr>
                <w:rStyle w:val="Codeinline"/>
                <w:sz w:val="20"/>
                <w:szCs w:val="20"/>
              </w:rPr>
              <w:t>   </w:t>
            </w:r>
            <w:r w:rsidRPr="004D3EC3">
              <w:rPr>
                <w:rStyle w:val="Synvarinline"/>
                <w:szCs w:val="20"/>
              </w:rPr>
              <w:t>byte_alignment</w:t>
            </w:r>
            <w:r w:rsidRPr="004D3EC3">
              <w:rPr>
                <w:rStyle w:val="Exprinline"/>
                <w:szCs w:val="20"/>
              </w:rPr>
              <w:t>( )</w:t>
            </w:r>
          </w:p>
        </w:tc>
        <w:tc>
          <w:tcPr>
            <w:tcW w:w="1417" w:type="dxa"/>
          </w:tcPr>
          <w:p w14:paraId="0D781C67" w14:textId="77777777" w:rsidR="000575CD" w:rsidRPr="004D3EC3" w:rsidRDefault="000575CD" w:rsidP="000575CD">
            <w:pPr>
              <w:pStyle w:val="G-PCCTablebody"/>
              <w:jc w:val="center"/>
              <w:rPr>
                <w:rFonts w:eastAsia="MS Mincho"/>
                <w:noProof/>
                <w:szCs w:val="20"/>
                <w:lang w:eastAsia="ja-JP"/>
              </w:rPr>
            </w:pPr>
          </w:p>
        </w:tc>
      </w:tr>
      <w:tr w:rsidR="000575CD" w:rsidRPr="004D3EC3" w14:paraId="60B4590A"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46EBC7AA" w14:textId="77777777" w:rsidR="000575CD" w:rsidRPr="004D3EC3" w:rsidRDefault="000575CD" w:rsidP="000575CD">
            <w:pPr>
              <w:pStyle w:val="G-PCCTablebodyKWN"/>
              <w:rPr>
                <w:rStyle w:val="Exprinline"/>
                <w:szCs w:val="20"/>
              </w:rPr>
            </w:pPr>
            <w:r w:rsidRPr="004D3EC3">
              <w:rPr>
                <w:rStyle w:val="Exprinline"/>
                <w:szCs w:val="20"/>
              </w:rPr>
              <w:t>}</w:t>
            </w:r>
          </w:p>
        </w:tc>
        <w:tc>
          <w:tcPr>
            <w:tcW w:w="1417" w:type="dxa"/>
          </w:tcPr>
          <w:p w14:paraId="5E579322" w14:textId="77777777" w:rsidR="000575CD" w:rsidRPr="004D3EC3" w:rsidRDefault="000575CD" w:rsidP="000575CD">
            <w:pPr>
              <w:pStyle w:val="G-PCCTablebody"/>
              <w:jc w:val="center"/>
              <w:rPr>
                <w:noProof/>
                <w:szCs w:val="20"/>
              </w:rPr>
            </w:pPr>
          </w:p>
        </w:tc>
      </w:tr>
    </w:tbl>
    <w:p w14:paraId="01C8BEBC" w14:textId="77777777" w:rsidR="000817D5" w:rsidRPr="004F2A4F" w:rsidRDefault="000817D5" w:rsidP="000817D5">
      <w:pPr>
        <w:pStyle w:val="4"/>
        <w:numPr>
          <w:ilvl w:val="3"/>
          <w:numId w:val="1"/>
        </w:numPr>
      </w:pPr>
      <w:bookmarkStart w:id="107" w:name="_Ref48151281"/>
      <w:r>
        <w:t>Frame-specific attribute properties data unit syntax</w:t>
      </w:r>
      <w:bookmarkEnd w:id="107"/>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tblGrid>
      <w:tr w:rsidR="000817D5" w:rsidRPr="000C19D0" w14:paraId="6CD23EF4"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0D49ED92" w14:textId="77777777" w:rsidR="000817D5" w:rsidRPr="000C19D0" w:rsidRDefault="000817D5" w:rsidP="0065063B">
            <w:pPr>
              <w:pStyle w:val="G-PCCTablebodyKWN"/>
              <w:rPr>
                <w:szCs w:val="20"/>
              </w:rPr>
            </w:pPr>
            <w:r w:rsidRPr="000C19D0">
              <w:rPr>
                <w:rStyle w:val="Synvarinline"/>
                <w:szCs w:val="20"/>
              </w:rPr>
              <w:t>frame_specific_attribute_properties</w:t>
            </w:r>
            <w:r w:rsidRPr="000C19D0">
              <w:rPr>
                <w:rStyle w:val="Exprinline"/>
                <w:szCs w:val="20"/>
              </w:rPr>
              <w:t>( )</w:t>
            </w:r>
            <w:r>
              <w:rPr>
                <w:rStyle w:val="Exprinline"/>
                <w:rFonts w:hint="eastAsia"/>
                <w:szCs w:val="20"/>
                <w:lang w:eastAsia="zh-CN"/>
              </w:rPr>
              <w:t> </w:t>
            </w:r>
            <w:r w:rsidRPr="000C19D0">
              <w:rPr>
                <w:rStyle w:val="Exprinline"/>
                <w:szCs w:val="20"/>
              </w:rPr>
              <w:t>{</w:t>
            </w:r>
          </w:p>
        </w:tc>
        <w:tc>
          <w:tcPr>
            <w:tcW w:w="1417" w:type="dxa"/>
          </w:tcPr>
          <w:p w14:paraId="682BA127" w14:textId="77777777" w:rsidR="000817D5" w:rsidRPr="000C19D0"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szCs w:val="20"/>
              </w:rPr>
            </w:pPr>
            <w:r w:rsidRPr="000C19D0">
              <w:rPr>
                <w:bCs/>
                <w:szCs w:val="20"/>
              </w:rPr>
              <w:t>Descriptor</w:t>
            </w:r>
          </w:p>
        </w:tc>
      </w:tr>
      <w:tr w:rsidR="000817D5" w:rsidRPr="000C19D0" w14:paraId="46655FF7" w14:textId="77777777" w:rsidTr="0065063B">
        <w:tc>
          <w:tcPr>
            <w:tcW w:w="6803" w:type="dxa"/>
          </w:tcPr>
          <w:p w14:paraId="58C619D7" w14:textId="77777777" w:rsidR="000817D5" w:rsidRPr="000C19D0" w:rsidRDefault="000817D5" w:rsidP="0065063B">
            <w:pPr>
              <w:pStyle w:val="G-PCCTablebody"/>
              <w:rPr>
                <w:b/>
                <w:bCs/>
                <w:szCs w:val="20"/>
              </w:rPr>
            </w:pPr>
            <w:r w:rsidRPr="00E76A56">
              <w:rPr>
                <w:rStyle w:val="Codeinline"/>
                <w:sz w:val="20"/>
                <w:szCs w:val="20"/>
              </w:rPr>
              <w:t>   </w:t>
            </w:r>
            <w:r w:rsidRPr="000C19D0">
              <w:rPr>
                <w:rStyle w:val="Synboldinline"/>
                <w:szCs w:val="20"/>
              </w:rPr>
              <w:t>fsap_seq_parameter_set_id</w:t>
            </w:r>
          </w:p>
        </w:tc>
        <w:tc>
          <w:tcPr>
            <w:tcW w:w="1417" w:type="dxa"/>
          </w:tcPr>
          <w:p w14:paraId="42DA290B" w14:textId="77777777" w:rsidR="000817D5" w:rsidRPr="000C19D0" w:rsidRDefault="000817D5" w:rsidP="0065063B">
            <w:pPr>
              <w:pStyle w:val="G-PCCTablebody"/>
              <w:jc w:val="center"/>
              <w:rPr>
                <w:szCs w:val="20"/>
              </w:rPr>
            </w:pPr>
            <w:r w:rsidRPr="000C19D0">
              <w:rPr>
                <w:szCs w:val="20"/>
              </w:rPr>
              <w:t>u(4)</w:t>
            </w:r>
          </w:p>
        </w:tc>
      </w:tr>
      <w:tr w:rsidR="000817D5" w:rsidRPr="000C19D0" w14:paraId="3AF1069A" w14:textId="77777777" w:rsidTr="0065063B">
        <w:tc>
          <w:tcPr>
            <w:tcW w:w="6803" w:type="dxa"/>
          </w:tcPr>
          <w:p w14:paraId="3A1F5FD2" w14:textId="77777777" w:rsidR="000817D5" w:rsidRPr="000C19D0" w:rsidRDefault="000817D5" w:rsidP="0065063B">
            <w:pPr>
              <w:pStyle w:val="G-PCCTablebody"/>
              <w:rPr>
                <w:b/>
                <w:bCs/>
                <w:szCs w:val="20"/>
              </w:rPr>
            </w:pPr>
            <w:r w:rsidRPr="00E76A56">
              <w:rPr>
                <w:rStyle w:val="Codeinline"/>
                <w:sz w:val="20"/>
                <w:szCs w:val="20"/>
              </w:rPr>
              <w:t>   </w:t>
            </w:r>
            <w:r w:rsidRPr="000C19D0">
              <w:rPr>
                <w:rStyle w:val="Synboldinline"/>
                <w:szCs w:val="20"/>
              </w:rPr>
              <w:t>fsap_frame_ctr_lsb_bits</w:t>
            </w:r>
          </w:p>
        </w:tc>
        <w:tc>
          <w:tcPr>
            <w:tcW w:w="1417" w:type="dxa"/>
          </w:tcPr>
          <w:p w14:paraId="60ABD401" w14:textId="77777777" w:rsidR="000817D5" w:rsidRPr="000C19D0" w:rsidRDefault="000817D5" w:rsidP="0065063B">
            <w:pPr>
              <w:pStyle w:val="G-PCCTablebody"/>
              <w:jc w:val="center"/>
              <w:rPr>
                <w:szCs w:val="20"/>
              </w:rPr>
            </w:pPr>
            <w:r w:rsidRPr="000C19D0">
              <w:rPr>
                <w:szCs w:val="20"/>
              </w:rPr>
              <w:t>u(5)</w:t>
            </w:r>
          </w:p>
        </w:tc>
      </w:tr>
      <w:tr w:rsidR="000817D5" w:rsidRPr="000C19D0" w14:paraId="1890F71B" w14:textId="77777777" w:rsidTr="0065063B">
        <w:tc>
          <w:tcPr>
            <w:tcW w:w="6803" w:type="dxa"/>
          </w:tcPr>
          <w:p w14:paraId="4B970C6C" w14:textId="77777777" w:rsidR="000817D5" w:rsidRPr="000C19D0" w:rsidRDefault="000817D5" w:rsidP="0065063B">
            <w:pPr>
              <w:pStyle w:val="G-PCCTablebody"/>
              <w:rPr>
                <w:b/>
                <w:bCs/>
                <w:szCs w:val="20"/>
              </w:rPr>
            </w:pPr>
            <w:r w:rsidRPr="00E76A56">
              <w:rPr>
                <w:rStyle w:val="Codeinline"/>
                <w:sz w:val="20"/>
                <w:szCs w:val="20"/>
              </w:rPr>
              <w:t>   </w:t>
            </w:r>
            <w:r w:rsidRPr="000C19D0">
              <w:rPr>
                <w:rStyle w:val="Synboldinline"/>
                <w:szCs w:val="20"/>
              </w:rPr>
              <w:t>fsap_frame_ctr_lsb</w:t>
            </w:r>
          </w:p>
        </w:tc>
        <w:tc>
          <w:tcPr>
            <w:tcW w:w="1417" w:type="dxa"/>
          </w:tcPr>
          <w:p w14:paraId="7CC47A33" w14:textId="77777777" w:rsidR="000817D5" w:rsidRPr="000C19D0" w:rsidRDefault="000817D5" w:rsidP="0065063B">
            <w:pPr>
              <w:pStyle w:val="G-PCCTablebody"/>
              <w:jc w:val="center"/>
              <w:rPr>
                <w:szCs w:val="20"/>
              </w:rPr>
            </w:pPr>
            <w:r w:rsidRPr="000C19D0">
              <w:rPr>
                <w:szCs w:val="20"/>
              </w:rPr>
              <w:t>u</w:t>
            </w:r>
            <w:r w:rsidRPr="000C19D0">
              <w:rPr>
                <w:rFonts w:hint="eastAsia"/>
                <w:szCs w:val="20"/>
                <w:lang w:eastAsia="ja-JP"/>
              </w:rPr>
              <w:t>(v)</w:t>
            </w:r>
          </w:p>
        </w:tc>
      </w:tr>
      <w:tr w:rsidR="000817D5" w:rsidRPr="000C19D0" w14:paraId="4262B644" w14:textId="77777777" w:rsidTr="0065063B">
        <w:tc>
          <w:tcPr>
            <w:tcW w:w="6803" w:type="dxa"/>
          </w:tcPr>
          <w:p w14:paraId="0C6494F6" w14:textId="77777777" w:rsidR="000817D5" w:rsidRPr="000C19D0" w:rsidRDefault="000817D5" w:rsidP="0065063B">
            <w:pPr>
              <w:pStyle w:val="G-PCCTablebody"/>
              <w:rPr>
                <w:b/>
                <w:bCs/>
                <w:szCs w:val="20"/>
              </w:rPr>
            </w:pPr>
            <w:r w:rsidRPr="00E76A56">
              <w:rPr>
                <w:rStyle w:val="Codeinline"/>
                <w:sz w:val="20"/>
                <w:szCs w:val="20"/>
              </w:rPr>
              <w:t>   </w:t>
            </w:r>
            <w:r w:rsidRPr="000C19D0">
              <w:rPr>
                <w:rStyle w:val="Synboldinline"/>
                <w:szCs w:val="20"/>
              </w:rPr>
              <w:t>fsap_sps_attr_idx</w:t>
            </w:r>
          </w:p>
        </w:tc>
        <w:tc>
          <w:tcPr>
            <w:tcW w:w="1417" w:type="dxa"/>
          </w:tcPr>
          <w:p w14:paraId="09B36628" w14:textId="77777777" w:rsidR="000817D5" w:rsidRPr="000C19D0" w:rsidRDefault="000817D5" w:rsidP="0065063B">
            <w:pPr>
              <w:pStyle w:val="G-PCCTablebody"/>
              <w:jc w:val="center"/>
              <w:rPr>
                <w:szCs w:val="20"/>
              </w:rPr>
            </w:pPr>
            <w:r w:rsidRPr="000C19D0">
              <w:rPr>
                <w:szCs w:val="20"/>
              </w:rPr>
              <w:t>ue(v)</w:t>
            </w:r>
          </w:p>
        </w:tc>
      </w:tr>
      <w:tr w:rsidR="000817D5" w:rsidRPr="000C19D0" w14:paraId="7501D147" w14:textId="77777777" w:rsidTr="0065063B">
        <w:tc>
          <w:tcPr>
            <w:tcW w:w="6803" w:type="dxa"/>
          </w:tcPr>
          <w:p w14:paraId="5FF72F36" w14:textId="77777777" w:rsidR="000817D5" w:rsidRPr="000C19D0" w:rsidRDefault="000817D5" w:rsidP="0065063B">
            <w:pPr>
              <w:pStyle w:val="G-PCCTablebody"/>
              <w:rPr>
                <w:b/>
                <w:bCs/>
                <w:szCs w:val="20"/>
              </w:rPr>
            </w:pPr>
            <w:r w:rsidRPr="00E76A56">
              <w:rPr>
                <w:rStyle w:val="Codeinline"/>
                <w:sz w:val="20"/>
                <w:szCs w:val="20"/>
              </w:rPr>
              <w:t>   </w:t>
            </w:r>
            <w:r w:rsidRPr="000C19D0">
              <w:rPr>
                <w:rStyle w:val="Synboldinline"/>
                <w:szCs w:val="20"/>
              </w:rPr>
              <w:t>fsap_num_props</w:t>
            </w:r>
          </w:p>
        </w:tc>
        <w:tc>
          <w:tcPr>
            <w:tcW w:w="1417" w:type="dxa"/>
          </w:tcPr>
          <w:p w14:paraId="28DB02A9" w14:textId="77777777" w:rsidR="000817D5" w:rsidRPr="000C19D0" w:rsidRDefault="000817D5" w:rsidP="0065063B">
            <w:pPr>
              <w:pStyle w:val="G-PCCTablebody"/>
              <w:jc w:val="center"/>
              <w:rPr>
                <w:szCs w:val="20"/>
              </w:rPr>
            </w:pPr>
            <w:r w:rsidRPr="000C19D0">
              <w:rPr>
                <w:szCs w:val="20"/>
              </w:rPr>
              <w:t>ue(v)</w:t>
            </w:r>
          </w:p>
        </w:tc>
      </w:tr>
      <w:tr w:rsidR="000817D5" w:rsidRPr="000C19D0" w14:paraId="3BFCB43C" w14:textId="77777777" w:rsidTr="0065063B">
        <w:tc>
          <w:tcPr>
            <w:tcW w:w="6803" w:type="dxa"/>
          </w:tcPr>
          <w:p w14:paraId="61C6805C" w14:textId="77777777" w:rsidR="000817D5" w:rsidRPr="000C19D0" w:rsidRDefault="000817D5" w:rsidP="0065063B">
            <w:pPr>
              <w:pStyle w:val="G-PCCTablebody"/>
              <w:rPr>
                <w:szCs w:val="20"/>
              </w:rPr>
            </w:pPr>
            <w:r w:rsidRPr="00E76A56">
              <w:rPr>
                <w:rStyle w:val="Codeinline"/>
                <w:sz w:val="20"/>
                <w:szCs w:val="20"/>
              </w:rPr>
              <w:t>   </w:t>
            </w:r>
            <w:r w:rsidRPr="000C19D0">
              <w:rPr>
                <w:rStyle w:val="Synvarinline"/>
                <w:szCs w:val="20"/>
              </w:rPr>
              <w:t>byte_alignment</w:t>
            </w:r>
            <w:r w:rsidRPr="000C19D0">
              <w:rPr>
                <w:rStyle w:val="Exprinline"/>
                <w:szCs w:val="20"/>
              </w:rPr>
              <w:t>( )</w:t>
            </w:r>
          </w:p>
        </w:tc>
        <w:tc>
          <w:tcPr>
            <w:tcW w:w="1417" w:type="dxa"/>
          </w:tcPr>
          <w:p w14:paraId="17373519" w14:textId="77777777" w:rsidR="000817D5" w:rsidRPr="000C19D0" w:rsidRDefault="000817D5" w:rsidP="0065063B">
            <w:pPr>
              <w:pStyle w:val="G-PCCTablebody"/>
              <w:jc w:val="center"/>
              <w:rPr>
                <w:szCs w:val="20"/>
              </w:rPr>
            </w:pPr>
          </w:p>
        </w:tc>
      </w:tr>
      <w:tr w:rsidR="000817D5" w:rsidRPr="000C19D0" w14:paraId="3EF04738" w14:textId="77777777" w:rsidTr="0065063B">
        <w:tc>
          <w:tcPr>
            <w:tcW w:w="6803" w:type="dxa"/>
          </w:tcPr>
          <w:p w14:paraId="689B2574" w14:textId="77777777" w:rsidR="000817D5" w:rsidRPr="000C19D0" w:rsidRDefault="000817D5" w:rsidP="0065063B">
            <w:pPr>
              <w:pStyle w:val="G-PCCTablebodyKWN"/>
              <w:rPr>
                <w:szCs w:val="20"/>
              </w:rPr>
            </w:pPr>
            <w:r w:rsidRPr="00781293">
              <w:rPr>
                <w:rStyle w:val="Codeinline"/>
                <w:sz w:val="20"/>
                <w:szCs w:val="20"/>
              </w:rPr>
              <w:t>   </w:t>
            </w:r>
            <w:r w:rsidRPr="00781293">
              <w:rPr>
                <w:rStyle w:val="Funcinline"/>
                <w:szCs w:val="20"/>
              </w:rPr>
              <w:t>for</w:t>
            </w:r>
            <w:r w:rsidRPr="00781293">
              <w:rPr>
                <w:rStyle w:val="Exprinline"/>
                <w:szCs w:val="20"/>
              </w:rPr>
              <w:t>( </w:t>
            </w:r>
            <w:r w:rsidRPr="00781293">
              <w:rPr>
                <w:rStyle w:val="Var1inline"/>
                <w:szCs w:val="20"/>
              </w:rPr>
              <w:t>𝑖</w:t>
            </w:r>
            <w:r>
              <w:rPr>
                <w:rStyle w:val="Exprinline"/>
                <w:rFonts w:hint="eastAsia"/>
                <w:szCs w:val="20"/>
                <w:lang w:eastAsia="zh-CN"/>
              </w:rPr>
              <w:t> </w:t>
            </w:r>
            <w:r w:rsidRPr="00781293">
              <w:rPr>
                <w:rStyle w:val="Exprinline"/>
                <w:szCs w:val="20"/>
              </w:rPr>
              <w:t>=</w:t>
            </w:r>
            <w:r>
              <w:rPr>
                <w:rStyle w:val="Exprinline"/>
                <w:rFonts w:hint="eastAsia"/>
                <w:szCs w:val="20"/>
                <w:lang w:eastAsia="zh-CN"/>
              </w:rPr>
              <w:t> </w:t>
            </w:r>
            <w:r w:rsidRPr="00781293">
              <w:rPr>
                <w:rStyle w:val="Exprinline"/>
                <w:szCs w:val="20"/>
              </w:rPr>
              <w:t>0;</w:t>
            </w:r>
            <w:r>
              <w:rPr>
                <w:rStyle w:val="Exprinline"/>
                <w:rFonts w:hint="eastAsia"/>
                <w:szCs w:val="20"/>
                <w:lang w:eastAsia="zh-CN"/>
              </w:rPr>
              <w:t> </w:t>
            </w:r>
            <w:r w:rsidRPr="00781293">
              <w:rPr>
                <w:rStyle w:val="Var1inline"/>
                <w:szCs w:val="20"/>
              </w:rPr>
              <w:t>𝑖</w:t>
            </w:r>
            <w:r>
              <w:rPr>
                <w:rStyle w:val="Exprinline"/>
                <w:rFonts w:hint="eastAsia"/>
                <w:szCs w:val="20"/>
                <w:lang w:eastAsia="zh-CN"/>
              </w:rPr>
              <w:t> </w:t>
            </w:r>
            <w:r w:rsidRPr="00781293">
              <w:rPr>
                <w:rStyle w:val="Exprinline"/>
                <w:szCs w:val="20"/>
              </w:rPr>
              <w:t>&lt;</w:t>
            </w:r>
            <w:r>
              <w:rPr>
                <w:rStyle w:val="Exprinline"/>
                <w:rFonts w:hint="eastAsia"/>
                <w:szCs w:val="20"/>
                <w:lang w:eastAsia="zh-CN"/>
              </w:rPr>
              <w:t> </w:t>
            </w:r>
            <w:r w:rsidRPr="00781293">
              <w:rPr>
                <w:rStyle w:val="Synvarinline"/>
                <w:szCs w:val="20"/>
              </w:rPr>
              <w:t>fsap_num_props</w:t>
            </w:r>
            <w:r w:rsidRPr="00781293">
              <w:rPr>
                <w:rStyle w:val="Exprinline"/>
                <w:szCs w:val="20"/>
              </w:rPr>
              <w:t>;</w:t>
            </w:r>
            <w:r>
              <w:rPr>
                <w:rStyle w:val="Exprinline"/>
                <w:rFonts w:hint="eastAsia"/>
                <w:szCs w:val="20"/>
                <w:lang w:eastAsia="zh-CN"/>
              </w:rPr>
              <w:t> </w:t>
            </w:r>
            <w:r w:rsidRPr="00781293">
              <w:rPr>
                <w:rStyle w:val="Var1inline"/>
                <w:szCs w:val="20"/>
              </w:rPr>
              <w:t>𝑖</w:t>
            </w:r>
            <w:r w:rsidRPr="00781293">
              <w:rPr>
                <w:rStyle w:val="Exprinline"/>
                <w:szCs w:val="20"/>
              </w:rPr>
              <w:t>++ )</w:t>
            </w:r>
          </w:p>
        </w:tc>
        <w:tc>
          <w:tcPr>
            <w:tcW w:w="1417" w:type="dxa"/>
          </w:tcPr>
          <w:p w14:paraId="22F8D42B" w14:textId="77777777" w:rsidR="000817D5" w:rsidRPr="000C19D0" w:rsidRDefault="000817D5" w:rsidP="0065063B">
            <w:pPr>
              <w:pStyle w:val="G-PCCTablebody"/>
              <w:jc w:val="center"/>
              <w:rPr>
                <w:szCs w:val="20"/>
              </w:rPr>
            </w:pPr>
          </w:p>
        </w:tc>
      </w:tr>
      <w:tr w:rsidR="000817D5" w:rsidRPr="000C19D0" w14:paraId="6A6A8299" w14:textId="77777777" w:rsidTr="0065063B">
        <w:tc>
          <w:tcPr>
            <w:tcW w:w="6803" w:type="dxa"/>
          </w:tcPr>
          <w:p w14:paraId="22E901C4" w14:textId="77777777" w:rsidR="000817D5" w:rsidRPr="000C19D0" w:rsidRDefault="000817D5" w:rsidP="0065063B">
            <w:pPr>
              <w:pStyle w:val="G-PCCTablebody"/>
              <w:rPr>
                <w:szCs w:val="20"/>
              </w:rPr>
            </w:pPr>
            <w:r w:rsidRPr="00E76A56">
              <w:rPr>
                <w:rStyle w:val="Codeinline"/>
                <w:sz w:val="20"/>
                <w:szCs w:val="20"/>
              </w:rPr>
              <w:t>      </w:t>
            </w:r>
            <w:r w:rsidRPr="000C19D0">
              <w:rPr>
                <w:rStyle w:val="Synvarinline"/>
                <w:szCs w:val="20"/>
              </w:rPr>
              <w:t>attribute_property</w:t>
            </w:r>
            <w:r w:rsidRPr="000C19D0">
              <w:rPr>
                <w:rStyle w:val="Exprinline"/>
                <w:szCs w:val="20"/>
              </w:rPr>
              <w:t>( </w:t>
            </w:r>
            <w:r w:rsidRPr="000C19D0">
              <w:rPr>
                <w:rStyle w:val="Synvarinline"/>
                <w:szCs w:val="20"/>
              </w:rPr>
              <w:t>fsap_sps_attr_idx</w:t>
            </w:r>
            <w:r w:rsidRPr="000C19D0">
              <w:rPr>
                <w:rStyle w:val="Exprinline"/>
                <w:szCs w:val="20"/>
              </w:rPr>
              <w:t> )</w:t>
            </w:r>
          </w:p>
        </w:tc>
        <w:tc>
          <w:tcPr>
            <w:tcW w:w="1417" w:type="dxa"/>
          </w:tcPr>
          <w:p w14:paraId="5FF58E8C" w14:textId="77777777" w:rsidR="000817D5" w:rsidRPr="000C19D0" w:rsidRDefault="000817D5" w:rsidP="0065063B">
            <w:pPr>
              <w:pStyle w:val="G-PCCTablebody"/>
              <w:jc w:val="center"/>
              <w:rPr>
                <w:szCs w:val="20"/>
              </w:rPr>
            </w:pPr>
          </w:p>
        </w:tc>
      </w:tr>
      <w:tr w:rsidR="000817D5" w:rsidRPr="000C19D0" w14:paraId="7F3E19C6"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13211D73" w14:textId="77777777" w:rsidR="000817D5" w:rsidRPr="000C19D0" w:rsidRDefault="000817D5" w:rsidP="0065063B">
            <w:pPr>
              <w:pStyle w:val="G-PCCTablebodyKWN"/>
              <w:rPr>
                <w:rStyle w:val="Exprinline"/>
                <w:szCs w:val="20"/>
              </w:rPr>
            </w:pPr>
            <w:r w:rsidRPr="000C19D0">
              <w:rPr>
                <w:rStyle w:val="Exprinline"/>
                <w:szCs w:val="20"/>
              </w:rPr>
              <w:t>}</w:t>
            </w:r>
          </w:p>
        </w:tc>
        <w:tc>
          <w:tcPr>
            <w:tcW w:w="1417" w:type="dxa"/>
          </w:tcPr>
          <w:p w14:paraId="78736D89" w14:textId="77777777" w:rsidR="000817D5" w:rsidRPr="000C19D0" w:rsidRDefault="000817D5" w:rsidP="0065063B">
            <w:pPr>
              <w:pStyle w:val="G-PCCTablebody"/>
              <w:jc w:val="center"/>
              <w:rPr>
                <w:b/>
                <w:bCs/>
                <w:szCs w:val="20"/>
              </w:rPr>
            </w:pPr>
          </w:p>
        </w:tc>
      </w:tr>
    </w:tbl>
    <w:p w14:paraId="0C6FCE9F" w14:textId="77777777" w:rsidR="000817D5" w:rsidRPr="00A4559E" w:rsidRDefault="000817D5" w:rsidP="000817D5">
      <w:pPr>
        <w:pStyle w:val="TableSpacer"/>
        <w:rPr>
          <w:lang w:eastAsia="ja-JP"/>
        </w:rPr>
      </w:pPr>
    </w:p>
    <w:p w14:paraId="38566FD2" w14:textId="77777777" w:rsidR="000817D5" w:rsidRPr="004F2A4F" w:rsidRDefault="000817D5" w:rsidP="000817D5">
      <w:pPr>
        <w:pStyle w:val="4"/>
      </w:pPr>
      <w:bookmarkStart w:id="108" w:name="_Ref45229991"/>
      <w:r w:rsidRPr="004F2A4F">
        <w:t xml:space="preserve">Frame boundary marker </w:t>
      </w:r>
      <w:r>
        <w:t xml:space="preserve">data unit </w:t>
      </w:r>
      <w:r w:rsidRPr="004F2A4F">
        <w:t>syntax</w:t>
      </w:r>
      <w:bookmarkEnd w:id="108"/>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4"/>
        <w:gridCol w:w="1417"/>
      </w:tblGrid>
      <w:tr w:rsidR="000817D5" w:rsidRPr="000C19D0" w14:paraId="4FE96814"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4" w:type="dxa"/>
          </w:tcPr>
          <w:p w14:paraId="670C9EC2" w14:textId="77777777" w:rsidR="000817D5" w:rsidRPr="000C19D0" w:rsidRDefault="000817D5" w:rsidP="0065063B">
            <w:pPr>
              <w:pStyle w:val="G-PCCTablebodyKWN"/>
              <w:rPr>
                <w:szCs w:val="20"/>
              </w:rPr>
            </w:pPr>
            <w:r w:rsidRPr="000C19D0">
              <w:rPr>
                <w:rStyle w:val="Synvarinline"/>
                <w:szCs w:val="20"/>
              </w:rPr>
              <w:t>frame_boundary_marker</w:t>
            </w:r>
            <w:r w:rsidRPr="000C19D0">
              <w:rPr>
                <w:rStyle w:val="Exprinline"/>
                <w:szCs w:val="20"/>
              </w:rPr>
              <w:t>( )</w:t>
            </w:r>
            <w:r>
              <w:rPr>
                <w:rStyle w:val="Exprinline"/>
                <w:rFonts w:hint="eastAsia"/>
                <w:szCs w:val="20"/>
                <w:lang w:eastAsia="zh-CN"/>
              </w:rPr>
              <w:t> </w:t>
            </w:r>
            <w:r w:rsidRPr="000C19D0">
              <w:rPr>
                <w:rStyle w:val="Exprinline"/>
                <w:szCs w:val="20"/>
              </w:rPr>
              <w:t>{</w:t>
            </w:r>
          </w:p>
        </w:tc>
        <w:tc>
          <w:tcPr>
            <w:tcW w:w="1417" w:type="dxa"/>
          </w:tcPr>
          <w:p w14:paraId="6A335FA7" w14:textId="77777777" w:rsidR="000817D5" w:rsidRPr="000C19D0"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szCs w:val="20"/>
              </w:rPr>
            </w:pPr>
            <w:r w:rsidRPr="000C19D0">
              <w:rPr>
                <w:bCs/>
                <w:szCs w:val="20"/>
              </w:rPr>
              <w:t>Descriptor</w:t>
            </w:r>
          </w:p>
        </w:tc>
      </w:tr>
      <w:tr w:rsidR="000817D5" w:rsidRPr="000C19D0" w14:paraId="20CED983" w14:textId="77777777" w:rsidTr="0065063B">
        <w:tc>
          <w:tcPr>
            <w:tcW w:w="6804" w:type="dxa"/>
          </w:tcPr>
          <w:p w14:paraId="484A9C02" w14:textId="77777777" w:rsidR="000817D5" w:rsidRPr="00E76A56" w:rsidRDefault="000817D5" w:rsidP="0065063B">
            <w:pPr>
              <w:pStyle w:val="G-PCCTablebodyKWN"/>
              <w:rPr>
                <w:rStyle w:val="Synboldinline"/>
                <w:szCs w:val="20"/>
              </w:rPr>
            </w:pPr>
            <w:r w:rsidRPr="00E76A56">
              <w:rPr>
                <w:rStyle w:val="Codeinline"/>
                <w:sz w:val="20"/>
                <w:szCs w:val="20"/>
              </w:rPr>
              <w:t>   </w:t>
            </w:r>
            <w:r w:rsidRPr="000C19D0">
              <w:rPr>
                <w:rStyle w:val="Synboldinline"/>
                <w:szCs w:val="20"/>
              </w:rPr>
              <w:t>fbdu_frame_ctr_lsb_bits</w:t>
            </w:r>
          </w:p>
        </w:tc>
        <w:tc>
          <w:tcPr>
            <w:tcW w:w="1417" w:type="dxa"/>
          </w:tcPr>
          <w:p w14:paraId="714FE346" w14:textId="77777777" w:rsidR="000817D5" w:rsidRPr="000C19D0" w:rsidRDefault="000817D5" w:rsidP="0065063B">
            <w:pPr>
              <w:pStyle w:val="G-PCCTablebody"/>
              <w:jc w:val="center"/>
              <w:rPr>
                <w:szCs w:val="20"/>
              </w:rPr>
            </w:pPr>
            <w:r w:rsidRPr="000C19D0">
              <w:rPr>
                <w:szCs w:val="20"/>
              </w:rPr>
              <w:t>u(5)</w:t>
            </w:r>
          </w:p>
        </w:tc>
      </w:tr>
      <w:tr w:rsidR="000817D5" w:rsidRPr="000C19D0" w14:paraId="27399341" w14:textId="77777777" w:rsidTr="0065063B">
        <w:tc>
          <w:tcPr>
            <w:tcW w:w="6804" w:type="dxa"/>
          </w:tcPr>
          <w:p w14:paraId="3A7B2B6A" w14:textId="77777777" w:rsidR="000817D5" w:rsidRPr="000C19D0" w:rsidRDefault="000817D5" w:rsidP="0065063B">
            <w:pPr>
              <w:pStyle w:val="G-PCCTablebodyKWN"/>
              <w:rPr>
                <w:rStyle w:val="Synboldinline"/>
                <w:szCs w:val="20"/>
              </w:rPr>
            </w:pPr>
            <w:r w:rsidRPr="00E76A56">
              <w:rPr>
                <w:rStyle w:val="Codeinline"/>
                <w:sz w:val="20"/>
                <w:szCs w:val="20"/>
              </w:rPr>
              <w:t>   </w:t>
            </w:r>
            <w:r w:rsidRPr="000C19D0">
              <w:rPr>
                <w:rStyle w:val="Synboldinline"/>
                <w:szCs w:val="20"/>
              </w:rPr>
              <w:t>fbdu_frame_ctr_lsb</w:t>
            </w:r>
          </w:p>
        </w:tc>
        <w:tc>
          <w:tcPr>
            <w:tcW w:w="1417" w:type="dxa"/>
          </w:tcPr>
          <w:p w14:paraId="223D5D86" w14:textId="77777777" w:rsidR="000817D5" w:rsidRPr="000C19D0" w:rsidRDefault="000817D5" w:rsidP="0065063B">
            <w:pPr>
              <w:pStyle w:val="G-PCCTablebody"/>
              <w:jc w:val="center"/>
              <w:rPr>
                <w:szCs w:val="20"/>
              </w:rPr>
            </w:pPr>
            <w:r w:rsidRPr="000C19D0">
              <w:rPr>
                <w:szCs w:val="20"/>
              </w:rPr>
              <w:t>u(v)</w:t>
            </w:r>
          </w:p>
        </w:tc>
      </w:tr>
      <w:tr w:rsidR="000817D5" w:rsidRPr="000C19D0" w14:paraId="7405170E" w14:textId="77777777" w:rsidTr="0065063B">
        <w:tc>
          <w:tcPr>
            <w:tcW w:w="6804" w:type="dxa"/>
          </w:tcPr>
          <w:p w14:paraId="66D2F994" w14:textId="77777777" w:rsidR="000817D5" w:rsidRPr="000C19D0" w:rsidRDefault="000817D5" w:rsidP="0065063B">
            <w:pPr>
              <w:pStyle w:val="G-PCCTablebodyKWN"/>
              <w:rPr>
                <w:szCs w:val="20"/>
              </w:rPr>
            </w:pPr>
            <w:r w:rsidRPr="00E76A56">
              <w:rPr>
                <w:rStyle w:val="Codeinline"/>
                <w:sz w:val="20"/>
                <w:szCs w:val="20"/>
              </w:rPr>
              <w:t>   </w:t>
            </w:r>
            <w:r w:rsidRPr="000C19D0">
              <w:rPr>
                <w:rStyle w:val="Synvarinline"/>
                <w:szCs w:val="20"/>
              </w:rPr>
              <w:t>byte_alignment</w:t>
            </w:r>
            <w:r w:rsidRPr="000C19D0">
              <w:rPr>
                <w:rStyle w:val="Exprinline"/>
                <w:szCs w:val="20"/>
              </w:rPr>
              <w:t>( )</w:t>
            </w:r>
          </w:p>
        </w:tc>
        <w:tc>
          <w:tcPr>
            <w:tcW w:w="1417" w:type="dxa"/>
          </w:tcPr>
          <w:p w14:paraId="46BDA238" w14:textId="77777777" w:rsidR="000817D5" w:rsidRPr="000C19D0" w:rsidRDefault="000817D5" w:rsidP="0065063B">
            <w:pPr>
              <w:pStyle w:val="G-PCCTablebody"/>
              <w:jc w:val="center"/>
              <w:rPr>
                <w:szCs w:val="20"/>
              </w:rPr>
            </w:pPr>
          </w:p>
        </w:tc>
      </w:tr>
      <w:tr w:rsidR="000817D5" w:rsidRPr="000C19D0" w14:paraId="0672995A" w14:textId="77777777" w:rsidTr="0065063B">
        <w:trPr>
          <w:cnfStyle w:val="010000000000" w:firstRow="0" w:lastRow="1" w:firstColumn="0" w:lastColumn="0" w:oddVBand="0" w:evenVBand="0" w:oddHBand="0" w:evenHBand="0" w:firstRowFirstColumn="0" w:firstRowLastColumn="0" w:lastRowFirstColumn="0" w:lastRowLastColumn="0"/>
        </w:trPr>
        <w:tc>
          <w:tcPr>
            <w:tcW w:w="6804" w:type="dxa"/>
          </w:tcPr>
          <w:p w14:paraId="025276B1" w14:textId="77777777" w:rsidR="000817D5" w:rsidRPr="000C19D0" w:rsidRDefault="000817D5" w:rsidP="0065063B">
            <w:pPr>
              <w:pStyle w:val="G-PCCTablebodyKWN"/>
              <w:rPr>
                <w:rStyle w:val="Exprinline"/>
                <w:szCs w:val="20"/>
              </w:rPr>
            </w:pPr>
            <w:r w:rsidRPr="000C19D0">
              <w:rPr>
                <w:rStyle w:val="Exprinline"/>
                <w:rFonts w:hint="eastAsia"/>
                <w:szCs w:val="20"/>
              </w:rPr>
              <w:t>}</w:t>
            </w:r>
          </w:p>
        </w:tc>
        <w:tc>
          <w:tcPr>
            <w:tcW w:w="1417" w:type="dxa"/>
          </w:tcPr>
          <w:p w14:paraId="30A0087E" w14:textId="77777777" w:rsidR="000817D5" w:rsidRPr="000C19D0" w:rsidRDefault="000817D5" w:rsidP="0065063B">
            <w:pPr>
              <w:pStyle w:val="G-PCCTablebody"/>
              <w:jc w:val="center"/>
              <w:rPr>
                <w:szCs w:val="20"/>
              </w:rPr>
            </w:pPr>
          </w:p>
        </w:tc>
      </w:tr>
    </w:tbl>
    <w:p w14:paraId="7571D86D" w14:textId="77777777" w:rsidR="000817D5" w:rsidRPr="00A4559E" w:rsidRDefault="000817D5" w:rsidP="000817D5">
      <w:pPr>
        <w:pStyle w:val="TableSpacer"/>
        <w:rPr>
          <w:lang w:eastAsia="ja-JP"/>
        </w:rPr>
      </w:pPr>
    </w:p>
    <w:p w14:paraId="2B88B96C" w14:textId="77777777" w:rsidR="000817D5" w:rsidRPr="004F2A4F" w:rsidRDefault="000817D5" w:rsidP="000817D5">
      <w:pPr>
        <w:pStyle w:val="4"/>
      </w:pPr>
      <w:bookmarkStart w:id="109" w:name="_Ref55868909"/>
      <w:r>
        <w:t>User data data unit</w:t>
      </w:r>
      <w:r w:rsidRPr="004F2A4F">
        <w:t xml:space="preserve"> syntax</w:t>
      </w:r>
      <w:bookmarkEnd w:id="109"/>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tblGrid>
      <w:tr w:rsidR="000817D5" w:rsidRPr="00F3712F" w14:paraId="39C99B58"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373E2666" w14:textId="77777777" w:rsidR="000817D5" w:rsidRPr="00F3712F" w:rsidRDefault="000817D5" w:rsidP="0065063B">
            <w:pPr>
              <w:pStyle w:val="G-PCCTablebodyKWN"/>
              <w:rPr>
                <w:szCs w:val="20"/>
              </w:rPr>
            </w:pPr>
            <w:r w:rsidRPr="00F3712F">
              <w:rPr>
                <w:rStyle w:val="Synvarinline"/>
                <w:szCs w:val="20"/>
              </w:rPr>
              <w:t>userdata_data_unit</w:t>
            </w:r>
            <w:r w:rsidRPr="00F3712F">
              <w:rPr>
                <w:rStyle w:val="Exprinline"/>
                <w:szCs w:val="20"/>
              </w:rPr>
              <w:t>( )</w:t>
            </w:r>
            <w:r w:rsidRPr="00F3712F">
              <w:rPr>
                <w:rStyle w:val="Exprinline"/>
                <w:rFonts w:hint="eastAsia"/>
                <w:szCs w:val="20"/>
                <w:lang w:eastAsia="zh-CN"/>
              </w:rPr>
              <w:t> </w:t>
            </w:r>
            <w:r w:rsidRPr="00F3712F">
              <w:rPr>
                <w:rStyle w:val="Exprinline"/>
                <w:szCs w:val="20"/>
              </w:rPr>
              <w:t>{</w:t>
            </w:r>
          </w:p>
        </w:tc>
        <w:tc>
          <w:tcPr>
            <w:tcW w:w="1417" w:type="dxa"/>
          </w:tcPr>
          <w:p w14:paraId="6653D970" w14:textId="77777777" w:rsidR="000817D5" w:rsidRPr="00F3712F"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szCs w:val="20"/>
              </w:rPr>
            </w:pPr>
            <w:r w:rsidRPr="00F3712F">
              <w:rPr>
                <w:bCs/>
                <w:szCs w:val="20"/>
              </w:rPr>
              <w:t>Descriptor</w:t>
            </w:r>
          </w:p>
        </w:tc>
      </w:tr>
      <w:tr w:rsidR="000817D5" w:rsidRPr="00F3712F" w14:paraId="5D40CA28" w14:textId="77777777" w:rsidTr="0065063B">
        <w:tc>
          <w:tcPr>
            <w:tcW w:w="6803" w:type="dxa"/>
          </w:tcPr>
          <w:p w14:paraId="065949E7" w14:textId="77777777" w:rsidR="000817D5" w:rsidRPr="00F3712F" w:rsidRDefault="000817D5" w:rsidP="0065063B">
            <w:pPr>
              <w:pStyle w:val="G-PCCTablebodyKWN"/>
              <w:rPr>
                <w:rStyle w:val="Synboldinline"/>
                <w:szCs w:val="20"/>
              </w:rPr>
            </w:pPr>
            <w:r w:rsidRPr="00E76A56">
              <w:rPr>
                <w:rStyle w:val="Codeinline"/>
                <w:sz w:val="20"/>
                <w:szCs w:val="20"/>
              </w:rPr>
              <w:t>   </w:t>
            </w:r>
            <w:r w:rsidRPr="00F3712F">
              <w:rPr>
                <w:rStyle w:val="Synboldinline"/>
                <w:szCs w:val="20"/>
              </w:rPr>
              <w:t>user_data_oid</w:t>
            </w:r>
          </w:p>
        </w:tc>
        <w:tc>
          <w:tcPr>
            <w:tcW w:w="1417" w:type="dxa"/>
          </w:tcPr>
          <w:p w14:paraId="2A74C89C" w14:textId="77777777" w:rsidR="000817D5" w:rsidRPr="00F3712F" w:rsidRDefault="000817D5" w:rsidP="0065063B">
            <w:pPr>
              <w:pStyle w:val="G-PCCTablebody"/>
              <w:jc w:val="center"/>
              <w:rPr>
                <w:szCs w:val="20"/>
              </w:rPr>
            </w:pPr>
            <w:r w:rsidRPr="00F3712F">
              <w:rPr>
                <w:szCs w:val="20"/>
              </w:rPr>
              <w:t>oid(v)</w:t>
            </w:r>
          </w:p>
        </w:tc>
      </w:tr>
      <w:tr w:rsidR="000817D5" w:rsidRPr="00F3712F" w14:paraId="7F7F2E42" w14:textId="77777777" w:rsidTr="0065063B">
        <w:tc>
          <w:tcPr>
            <w:tcW w:w="6803" w:type="dxa"/>
          </w:tcPr>
          <w:p w14:paraId="1998574C" w14:textId="77777777" w:rsidR="000817D5" w:rsidRPr="00F3712F" w:rsidRDefault="000817D5" w:rsidP="0065063B">
            <w:pPr>
              <w:pStyle w:val="G-PCCTablebodyKWN"/>
              <w:rPr>
                <w:bCs/>
                <w:szCs w:val="20"/>
              </w:rPr>
            </w:pPr>
            <w:r w:rsidRPr="00E76A56">
              <w:rPr>
                <w:rStyle w:val="Codeinline"/>
                <w:sz w:val="20"/>
                <w:szCs w:val="20"/>
              </w:rPr>
              <w:t>   </w:t>
            </w:r>
            <w:r w:rsidRPr="00F3712F">
              <w:rPr>
                <w:rStyle w:val="Funcinline"/>
                <w:szCs w:val="20"/>
              </w:rPr>
              <w:t>while</w:t>
            </w:r>
            <w:r w:rsidRPr="00F3712F">
              <w:rPr>
                <w:rStyle w:val="Exprinline"/>
                <w:szCs w:val="20"/>
              </w:rPr>
              <w:t>( </w:t>
            </w:r>
            <w:r w:rsidRPr="00F3712F">
              <w:rPr>
                <w:rStyle w:val="Funcinline"/>
                <w:szCs w:val="20"/>
              </w:rPr>
              <w:t>more_data_in_data_unit</w:t>
            </w:r>
            <w:r w:rsidRPr="00F3712F">
              <w:rPr>
                <w:rStyle w:val="Exprinline"/>
                <w:szCs w:val="20"/>
              </w:rPr>
              <w:t>( ) )</w:t>
            </w:r>
          </w:p>
        </w:tc>
        <w:tc>
          <w:tcPr>
            <w:tcW w:w="1417" w:type="dxa"/>
          </w:tcPr>
          <w:p w14:paraId="0459AE45" w14:textId="77777777" w:rsidR="000817D5" w:rsidRPr="00F3712F" w:rsidRDefault="000817D5" w:rsidP="0065063B">
            <w:pPr>
              <w:pStyle w:val="G-PCCTablebody"/>
              <w:jc w:val="center"/>
              <w:rPr>
                <w:szCs w:val="20"/>
              </w:rPr>
            </w:pPr>
          </w:p>
        </w:tc>
      </w:tr>
      <w:tr w:rsidR="000817D5" w:rsidRPr="00F3712F" w14:paraId="4FF06495" w14:textId="77777777" w:rsidTr="0065063B">
        <w:tc>
          <w:tcPr>
            <w:tcW w:w="6803" w:type="dxa"/>
          </w:tcPr>
          <w:p w14:paraId="4D1E85B9" w14:textId="77777777" w:rsidR="000817D5" w:rsidRPr="00F3712F" w:rsidRDefault="000817D5" w:rsidP="0065063B">
            <w:pPr>
              <w:pStyle w:val="G-PCCTablebodyKWN"/>
              <w:rPr>
                <w:rStyle w:val="Synboldinline"/>
                <w:szCs w:val="20"/>
              </w:rPr>
            </w:pPr>
            <w:r w:rsidRPr="00E76A56">
              <w:rPr>
                <w:rStyle w:val="Codeinline"/>
                <w:sz w:val="20"/>
                <w:szCs w:val="20"/>
              </w:rPr>
              <w:t>      </w:t>
            </w:r>
            <w:r w:rsidRPr="00F3712F">
              <w:rPr>
                <w:rStyle w:val="Synboldinline"/>
                <w:szCs w:val="20"/>
              </w:rPr>
              <w:t>user_data_byte</w:t>
            </w:r>
          </w:p>
        </w:tc>
        <w:tc>
          <w:tcPr>
            <w:tcW w:w="1417" w:type="dxa"/>
          </w:tcPr>
          <w:p w14:paraId="26FCEBD7" w14:textId="77777777" w:rsidR="000817D5" w:rsidRPr="00F3712F" w:rsidRDefault="000817D5" w:rsidP="0065063B">
            <w:pPr>
              <w:pStyle w:val="G-PCCTablebody"/>
              <w:jc w:val="center"/>
              <w:rPr>
                <w:szCs w:val="20"/>
              </w:rPr>
            </w:pPr>
            <w:r w:rsidRPr="00F3712F">
              <w:rPr>
                <w:szCs w:val="20"/>
              </w:rPr>
              <w:t>u(8)</w:t>
            </w:r>
          </w:p>
        </w:tc>
      </w:tr>
      <w:tr w:rsidR="000817D5" w:rsidRPr="00F3712F" w14:paraId="0D62CEE0"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544F7AEC" w14:textId="77777777" w:rsidR="000817D5" w:rsidRPr="00F3712F" w:rsidRDefault="000817D5" w:rsidP="0065063B">
            <w:pPr>
              <w:pStyle w:val="G-PCCTablebodyKWN"/>
              <w:rPr>
                <w:rStyle w:val="Exprinline"/>
                <w:szCs w:val="20"/>
              </w:rPr>
            </w:pPr>
            <w:r w:rsidRPr="00F3712F">
              <w:rPr>
                <w:rStyle w:val="Exprinline"/>
                <w:szCs w:val="20"/>
              </w:rPr>
              <w:t>}</w:t>
            </w:r>
          </w:p>
        </w:tc>
        <w:tc>
          <w:tcPr>
            <w:tcW w:w="1417" w:type="dxa"/>
          </w:tcPr>
          <w:p w14:paraId="082BA4ED" w14:textId="77777777" w:rsidR="000817D5" w:rsidRPr="00F3712F" w:rsidRDefault="000817D5" w:rsidP="0065063B">
            <w:pPr>
              <w:pStyle w:val="G-PCCTablebody"/>
              <w:jc w:val="center"/>
              <w:rPr>
                <w:szCs w:val="20"/>
              </w:rPr>
            </w:pPr>
          </w:p>
        </w:tc>
      </w:tr>
    </w:tbl>
    <w:p w14:paraId="22A71263" w14:textId="77777777" w:rsidR="000817D5" w:rsidRPr="00A4559E" w:rsidRDefault="000817D5" w:rsidP="000817D5">
      <w:pPr>
        <w:pStyle w:val="TableSpacer"/>
        <w:rPr>
          <w:lang w:eastAsia="ja-JP"/>
        </w:rPr>
      </w:pPr>
    </w:p>
    <w:p w14:paraId="7E791D7A" w14:textId="77777777" w:rsidR="000817D5" w:rsidRPr="004F2A4F" w:rsidRDefault="000817D5" w:rsidP="000817D5">
      <w:pPr>
        <w:pStyle w:val="4"/>
      </w:pPr>
      <w:r w:rsidRPr="004F2A4F">
        <w:t>Byte alignment syntax</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tblGrid>
      <w:tr w:rsidR="000817D5" w:rsidRPr="00F3712F" w14:paraId="71CFDFFA"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076CD666" w14:textId="77777777" w:rsidR="000817D5" w:rsidRPr="00F3712F" w:rsidRDefault="000817D5" w:rsidP="0065063B">
            <w:pPr>
              <w:pStyle w:val="G-PCCTablebodyKWN"/>
              <w:rPr>
                <w:szCs w:val="20"/>
              </w:rPr>
            </w:pPr>
            <w:r w:rsidRPr="00F3712F">
              <w:rPr>
                <w:rStyle w:val="Synvarinline"/>
                <w:szCs w:val="20"/>
              </w:rPr>
              <w:t>byte_alignment</w:t>
            </w:r>
            <w:r w:rsidRPr="00F3712F">
              <w:rPr>
                <w:rStyle w:val="Exprinline"/>
                <w:szCs w:val="20"/>
              </w:rPr>
              <w:t>( )</w:t>
            </w:r>
            <w:r w:rsidRPr="00F3712F">
              <w:rPr>
                <w:rStyle w:val="Exprinline"/>
                <w:rFonts w:hint="eastAsia"/>
                <w:szCs w:val="20"/>
                <w:lang w:eastAsia="zh-CN"/>
              </w:rPr>
              <w:t> </w:t>
            </w:r>
            <w:r w:rsidRPr="00F3712F">
              <w:rPr>
                <w:rStyle w:val="Exprinline"/>
                <w:szCs w:val="20"/>
              </w:rPr>
              <w:t>{</w:t>
            </w:r>
          </w:p>
        </w:tc>
        <w:tc>
          <w:tcPr>
            <w:tcW w:w="1417" w:type="dxa"/>
          </w:tcPr>
          <w:p w14:paraId="7569AAF1" w14:textId="77777777" w:rsidR="000817D5" w:rsidRPr="00F3712F"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szCs w:val="20"/>
              </w:rPr>
            </w:pPr>
            <w:r w:rsidRPr="00F3712F">
              <w:rPr>
                <w:bCs/>
                <w:szCs w:val="20"/>
              </w:rPr>
              <w:t>Descriptor</w:t>
            </w:r>
          </w:p>
        </w:tc>
      </w:tr>
      <w:tr w:rsidR="000817D5" w:rsidRPr="00F3712F" w14:paraId="549306A1" w14:textId="77777777" w:rsidTr="0065063B">
        <w:tc>
          <w:tcPr>
            <w:tcW w:w="6803" w:type="dxa"/>
          </w:tcPr>
          <w:p w14:paraId="4ED0608C" w14:textId="77777777" w:rsidR="000817D5" w:rsidRPr="00F3712F" w:rsidRDefault="000817D5" w:rsidP="0065063B">
            <w:pPr>
              <w:pStyle w:val="G-PCCTablebodyKWN"/>
              <w:rPr>
                <w:szCs w:val="20"/>
              </w:rPr>
            </w:pPr>
            <w:r w:rsidRPr="00E76A56">
              <w:rPr>
                <w:rStyle w:val="Codeinline"/>
                <w:sz w:val="20"/>
                <w:szCs w:val="20"/>
              </w:rPr>
              <w:t>   </w:t>
            </w:r>
            <w:r w:rsidRPr="00F3712F">
              <w:rPr>
                <w:rStyle w:val="Funcinline"/>
                <w:szCs w:val="20"/>
              </w:rPr>
              <w:t>while</w:t>
            </w:r>
            <w:r w:rsidRPr="00F3712F">
              <w:rPr>
                <w:rStyle w:val="Exprinline"/>
                <w:szCs w:val="20"/>
              </w:rPr>
              <w:t>( ¬</w:t>
            </w:r>
            <w:r w:rsidRPr="00F3712F">
              <w:rPr>
                <w:rStyle w:val="Funcinline"/>
                <w:szCs w:val="20"/>
              </w:rPr>
              <w:t>byte_aligned</w:t>
            </w:r>
            <w:r w:rsidRPr="00F3712F">
              <w:rPr>
                <w:rStyle w:val="Exprinline"/>
                <w:szCs w:val="20"/>
              </w:rPr>
              <w:t>( ) )</w:t>
            </w:r>
          </w:p>
        </w:tc>
        <w:tc>
          <w:tcPr>
            <w:tcW w:w="1417" w:type="dxa"/>
          </w:tcPr>
          <w:p w14:paraId="2B14B5E6" w14:textId="77777777" w:rsidR="000817D5" w:rsidRPr="00F3712F" w:rsidRDefault="000817D5" w:rsidP="0065063B">
            <w:pPr>
              <w:pStyle w:val="G-PCCTablebody"/>
              <w:jc w:val="center"/>
              <w:rPr>
                <w:szCs w:val="20"/>
              </w:rPr>
            </w:pPr>
          </w:p>
        </w:tc>
      </w:tr>
      <w:tr w:rsidR="000817D5" w:rsidRPr="00F3712F" w14:paraId="42DD4FBD" w14:textId="77777777" w:rsidTr="0065063B">
        <w:tc>
          <w:tcPr>
            <w:tcW w:w="6803" w:type="dxa"/>
          </w:tcPr>
          <w:p w14:paraId="277232AB" w14:textId="77777777" w:rsidR="000817D5" w:rsidRPr="00F3712F" w:rsidRDefault="000817D5" w:rsidP="0065063B">
            <w:pPr>
              <w:pStyle w:val="G-PCCTablebodyKWN"/>
              <w:rPr>
                <w:szCs w:val="20"/>
              </w:rPr>
            </w:pPr>
            <w:r w:rsidRPr="00E76A56">
              <w:rPr>
                <w:rStyle w:val="Codeinline"/>
                <w:sz w:val="20"/>
                <w:szCs w:val="20"/>
              </w:rPr>
              <w:t>      </w:t>
            </w:r>
            <w:r w:rsidRPr="00F3712F">
              <w:rPr>
                <w:rStyle w:val="Synboldinline"/>
                <w:szCs w:val="20"/>
              </w:rPr>
              <w:t>alignment_bit_equal_to_zero</w:t>
            </w:r>
            <w:r w:rsidRPr="00F3712F">
              <w:rPr>
                <w:rFonts w:hint="eastAsia"/>
                <w:szCs w:val="20"/>
                <w:lang w:eastAsia="zh-CN"/>
              </w:rPr>
              <w:t> </w:t>
            </w:r>
            <w:r w:rsidRPr="00F3712F">
              <w:rPr>
                <w:szCs w:val="20"/>
              </w:rPr>
              <w:t>/*</w:t>
            </w:r>
            <w:r w:rsidRPr="00F3712F">
              <w:rPr>
                <w:rFonts w:hint="eastAsia"/>
                <w:szCs w:val="20"/>
                <w:lang w:eastAsia="zh-CN"/>
              </w:rPr>
              <w:t> </w:t>
            </w:r>
            <w:r w:rsidRPr="00F3712F">
              <w:rPr>
                <w:szCs w:val="20"/>
              </w:rPr>
              <w:t>equal</w:t>
            </w:r>
            <w:r w:rsidRPr="00F3712F">
              <w:rPr>
                <w:rFonts w:hint="eastAsia"/>
                <w:szCs w:val="20"/>
                <w:lang w:eastAsia="zh-CN"/>
              </w:rPr>
              <w:t> </w:t>
            </w:r>
            <w:r w:rsidRPr="00F3712F">
              <w:rPr>
                <w:szCs w:val="20"/>
              </w:rPr>
              <w:t>to</w:t>
            </w:r>
            <w:r w:rsidRPr="00F3712F">
              <w:rPr>
                <w:rFonts w:hint="eastAsia"/>
                <w:szCs w:val="20"/>
                <w:lang w:eastAsia="zh-CN"/>
              </w:rPr>
              <w:t> </w:t>
            </w:r>
            <w:r w:rsidRPr="00F3712F">
              <w:rPr>
                <w:szCs w:val="20"/>
              </w:rPr>
              <w:t>0</w:t>
            </w:r>
            <w:r w:rsidRPr="00F3712F">
              <w:rPr>
                <w:rFonts w:hint="eastAsia"/>
                <w:szCs w:val="20"/>
                <w:lang w:eastAsia="zh-CN"/>
              </w:rPr>
              <w:t> </w:t>
            </w:r>
            <w:r w:rsidRPr="00F3712F">
              <w:rPr>
                <w:szCs w:val="20"/>
              </w:rPr>
              <w:t>*/</w:t>
            </w:r>
          </w:p>
        </w:tc>
        <w:tc>
          <w:tcPr>
            <w:tcW w:w="1417" w:type="dxa"/>
          </w:tcPr>
          <w:p w14:paraId="630E9E57" w14:textId="77777777" w:rsidR="000817D5" w:rsidRPr="00F3712F" w:rsidRDefault="000817D5" w:rsidP="0065063B">
            <w:pPr>
              <w:pStyle w:val="G-PCCTablebody"/>
              <w:jc w:val="center"/>
              <w:rPr>
                <w:szCs w:val="20"/>
              </w:rPr>
            </w:pPr>
            <w:r w:rsidRPr="00F3712F">
              <w:rPr>
                <w:szCs w:val="20"/>
              </w:rPr>
              <w:t>u(1)</w:t>
            </w:r>
          </w:p>
        </w:tc>
      </w:tr>
      <w:tr w:rsidR="000817D5" w:rsidRPr="00F3712F" w14:paraId="7BE10BDB"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3F48E139" w14:textId="77777777" w:rsidR="000817D5" w:rsidRPr="00F3712F" w:rsidRDefault="000817D5" w:rsidP="0065063B">
            <w:pPr>
              <w:pStyle w:val="G-PCCTablebodyKWN"/>
              <w:rPr>
                <w:rStyle w:val="Exprinline"/>
                <w:szCs w:val="20"/>
              </w:rPr>
            </w:pPr>
            <w:r w:rsidRPr="00F3712F">
              <w:rPr>
                <w:rStyle w:val="Exprinline"/>
                <w:szCs w:val="20"/>
              </w:rPr>
              <w:t>}</w:t>
            </w:r>
          </w:p>
        </w:tc>
        <w:tc>
          <w:tcPr>
            <w:tcW w:w="1417" w:type="dxa"/>
          </w:tcPr>
          <w:p w14:paraId="69F52032" w14:textId="77777777" w:rsidR="000817D5" w:rsidRPr="00F3712F" w:rsidRDefault="000817D5" w:rsidP="0065063B">
            <w:pPr>
              <w:pStyle w:val="G-PCCTablebody"/>
              <w:jc w:val="center"/>
              <w:rPr>
                <w:szCs w:val="20"/>
              </w:rPr>
            </w:pPr>
          </w:p>
        </w:tc>
      </w:tr>
    </w:tbl>
    <w:p w14:paraId="0390CDC5" w14:textId="77777777" w:rsidR="000817D5" w:rsidRPr="00A4559E" w:rsidRDefault="000817D5" w:rsidP="000817D5">
      <w:pPr>
        <w:pStyle w:val="TableSpacer"/>
        <w:rPr>
          <w:lang w:eastAsia="ja-JP"/>
        </w:rPr>
      </w:pPr>
    </w:p>
    <w:p w14:paraId="65329FC2" w14:textId="77777777" w:rsidR="000817D5" w:rsidRPr="004F2A4F" w:rsidRDefault="000817D5" w:rsidP="000817D5">
      <w:pPr>
        <w:pStyle w:val="3"/>
      </w:pPr>
      <w:bookmarkStart w:id="110" w:name="_Toc516234136"/>
      <w:bookmarkStart w:id="111" w:name="_Toc528915256"/>
      <w:bookmarkStart w:id="112" w:name="_Toc4055494"/>
      <w:bookmarkStart w:id="113" w:name="_Toc6215346"/>
      <w:bookmarkStart w:id="114" w:name="_Toc24731154"/>
      <w:bookmarkStart w:id="115" w:name="_Ref48684257"/>
      <w:bookmarkStart w:id="116" w:name="_Ref48684303"/>
      <w:bookmarkStart w:id="117" w:name="_Toc100603678"/>
      <w:r w:rsidRPr="007F33B7">
        <w:t>Geometry</w:t>
      </w:r>
      <w:r w:rsidRPr="004F2A4F">
        <w:t xml:space="preserve"> data unit</w:t>
      </w:r>
      <w:bookmarkEnd w:id="110"/>
      <w:bookmarkEnd w:id="111"/>
      <w:bookmarkEnd w:id="112"/>
      <w:bookmarkEnd w:id="113"/>
      <w:bookmarkEnd w:id="114"/>
      <w:bookmarkEnd w:id="115"/>
      <w:bookmarkEnd w:id="116"/>
      <w:bookmarkEnd w:id="117"/>
      <w:r>
        <w:fldChar w:fldCharType="begin" w:fldLock="1"/>
      </w:r>
      <w:r>
        <w:rPr>
          <w:rStyle w:val="HdgMarker"/>
        </w:rPr>
        <w:instrText>Q</w:instrText>
      </w:r>
      <w:r>
        <w:instrText>UOTE "" \* Charformat</w:instrText>
      </w:r>
      <w:r>
        <w:fldChar w:fldCharType="end"/>
      </w:r>
    </w:p>
    <w:p w14:paraId="6227C139" w14:textId="77777777" w:rsidR="000817D5" w:rsidRPr="004F2A4F" w:rsidRDefault="000817D5" w:rsidP="000817D5">
      <w:pPr>
        <w:pStyle w:val="4"/>
      </w:pPr>
      <w:bookmarkStart w:id="118" w:name="_Toc528915257"/>
      <w:bookmarkStart w:id="119" w:name="_Ref45230083"/>
      <w:bookmarkStart w:id="120" w:name="_Ref48684284"/>
      <w:bookmarkStart w:id="121" w:name="_Ref94187597"/>
      <w:r>
        <w:t xml:space="preserve">Geometry </w:t>
      </w:r>
      <w:r w:rsidRPr="004F2A4F">
        <w:t>data unit syntax</w:t>
      </w:r>
      <w:bookmarkEnd w:id="118"/>
      <w:bookmarkEnd w:id="119"/>
      <w:bookmarkEnd w:id="120"/>
      <w:bookmarkEnd w:id="121"/>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tblGrid>
      <w:tr w:rsidR="000817D5" w:rsidRPr="00F3712F" w14:paraId="21ECD0A5"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2A2C8931" w14:textId="77777777" w:rsidR="000817D5" w:rsidRPr="00F3712F" w:rsidRDefault="000817D5" w:rsidP="0065063B">
            <w:pPr>
              <w:pStyle w:val="G-PCCTablebodyKWN"/>
              <w:rPr>
                <w:noProof/>
                <w:szCs w:val="20"/>
              </w:rPr>
            </w:pPr>
            <w:r w:rsidRPr="00F3712F">
              <w:rPr>
                <w:rStyle w:val="Synvarinline"/>
                <w:szCs w:val="20"/>
              </w:rPr>
              <w:t>geometry_data_unit</w:t>
            </w:r>
            <w:r w:rsidRPr="00F3712F">
              <w:rPr>
                <w:rStyle w:val="Exprinline"/>
                <w:szCs w:val="20"/>
              </w:rPr>
              <w:t>( )</w:t>
            </w:r>
            <w:r>
              <w:rPr>
                <w:rStyle w:val="Exprinline"/>
                <w:rFonts w:hint="eastAsia"/>
                <w:szCs w:val="20"/>
                <w:lang w:eastAsia="zh-CN"/>
              </w:rPr>
              <w:t> </w:t>
            </w:r>
            <w:r w:rsidRPr="00F3712F">
              <w:rPr>
                <w:rStyle w:val="Exprinline"/>
                <w:szCs w:val="20"/>
              </w:rPr>
              <w:t>{</w:t>
            </w:r>
          </w:p>
        </w:tc>
        <w:tc>
          <w:tcPr>
            <w:tcW w:w="1417" w:type="dxa"/>
          </w:tcPr>
          <w:p w14:paraId="0997DC58" w14:textId="77777777" w:rsidR="000817D5" w:rsidRPr="00F3712F"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F3712F">
              <w:rPr>
                <w:noProof/>
                <w:szCs w:val="20"/>
              </w:rPr>
              <w:t>Descriptor</w:t>
            </w:r>
          </w:p>
        </w:tc>
      </w:tr>
      <w:tr w:rsidR="000817D5" w:rsidRPr="00F3712F" w14:paraId="09995C13" w14:textId="77777777" w:rsidTr="0065063B">
        <w:tc>
          <w:tcPr>
            <w:tcW w:w="6803" w:type="dxa"/>
          </w:tcPr>
          <w:p w14:paraId="150D1805" w14:textId="77777777" w:rsidR="000817D5" w:rsidRPr="00F3712F" w:rsidRDefault="000817D5" w:rsidP="0065063B">
            <w:pPr>
              <w:pStyle w:val="G-PCCTablebody"/>
              <w:rPr>
                <w:rFonts w:eastAsia="MS Mincho"/>
                <w:szCs w:val="20"/>
                <w:lang w:eastAsia="ja-JP"/>
              </w:rPr>
            </w:pPr>
            <w:r w:rsidRPr="000608BD">
              <w:rPr>
                <w:rStyle w:val="Codeinline"/>
              </w:rPr>
              <w:t>   </w:t>
            </w:r>
            <w:r w:rsidRPr="00F3712F">
              <w:rPr>
                <w:rStyle w:val="Synvarinline"/>
                <w:szCs w:val="20"/>
              </w:rPr>
              <w:t>geometry_data_unit_header</w:t>
            </w:r>
            <w:r w:rsidRPr="00F3712F">
              <w:rPr>
                <w:rStyle w:val="Exprinline"/>
                <w:szCs w:val="20"/>
              </w:rPr>
              <w:t>( )</w:t>
            </w:r>
          </w:p>
        </w:tc>
        <w:tc>
          <w:tcPr>
            <w:tcW w:w="1417" w:type="dxa"/>
          </w:tcPr>
          <w:p w14:paraId="325F35A2" w14:textId="77777777" w:rsidR="000817D5" w:rsidRPr="00F3712F" w:rsidRDefault="000817D5" w:rsidP="0065063B">
            <w:pPr>
              <w:pStyle w:val="G-PCCTablebody"/>
              <w:jc w:val="center"/>
              <w:rPr>
                <w:szCs w:val="20"/>
              </w:rPr>
            </w:pPr>
          </w:p>
        </w:tc>
      </w:tr>
      <w:tr w:rsidR="000817D5" w:rsidRPr="00F3712F" w14:paraId="3405ECDA" w14:textId="77777777" w:rsidTr="0065063B">
        <w:tc>
          <w:tcPr>
            <w:tcW w:w="6803" w:type="dxa"/>
          </w:tcPr>
          <w:p w14:paraId="5B6DFEAC" w14:textId="15F50AFA" w:rsidR="000817D5" w:rsidRPr="00E40933" w:rsidRDefault="000817D5" w:rsidP="000608BD">
            <w:pPr>
              <w:pStyle w:val="G-PCCTablebody"/>
              <w:rPr>
                <w:lang w:eastAsia="ko-KR"/>
              </w:rPr>
            </w:pPr>
            <w:r w:rsidRPr="00690AB5">
              <w:rPr>
                <w:rStyle w:val="Codeinline"/>
              </w:rPr>
              <w:t>   </w:t>
            </w:r>
            <w:r w:rsidRPr="00F3712F">
              <w:rPr>
                <w:rStyle w:val="Funcinline"/>
                <w:szCs w:val="20"/>
              </w:rPr>
              <w:t>if</w:t>
            </w:r>
            <w:r w:rsidRPr="00F3712F">
              <w:rPr>
                <w:rStyle w:val="Exprinline"/>
                <w:szCs w:val="20"/>
              </w:rPr>
              <w:t>( </w:t>
            </w:r>
            <w:r w:rsidRPr="00F3712F">
              <w:rPr>
                <w:rStyle w:val="Synvarinline"/>
                <w:szCs w:val="20"/>
              </w:rPr>
              <w:t>geom_tree_type</w:t>
            </w:r>
            <w:r>
              <w:rPr>
                <w:rStyle w:val="Exprinline"/>
                <w:rFonts w:hint="eastAsia"/>
                <w:szCs w:val="20"/>
                <w:lang w:eastAsia="zh-CN"/>
              </w:rPr>
              <w:t> </w:t>
            </w:r>
            <w:r w:rsidRPr="00F3712F">
              <w:rPr>
                <w:rStyle w:val="Exprinline"/>
                <w:szCs w:val="20"/>
              </w:rPr>
              <w:t>==</w:t>
            </w:r>
            <w:r>
              <w:rPr>
                <w:rStyle w:val="Exprinline"/>
                <w:rFonts w:hint="eastAsia"/>
                <w:szCs w:val="20"/>
                <w:lang w:eastAsia="zh-CN"/>
              </w:rPr>
              <w:t> </w:t>
            </w:r>
            <w:r w:rsidRPr="00F3712F">
              <w:rPr>
                <w:rStyle w:val="Exprinline"/>
                <w:szCs w:val="20"/>
              </w:rPr>
              <w:t>0 )</w:t>
            </w:r>
            <w:r w:rsidR="00F152C0">
              <w:rPr>
                <w:rStyle w:val="Exprinline"/>
                <w:rFonts w:eastAsia="Malgun Gothic" w:hint="eastAsia"/>
                <w:szCs w:val="20"/>
                <w:lang w:eastAsia="ko-KR"/>
              </w:rPr>
              <w:t xml:space="preserve"> {</w:t>
            </w:r>
          </w:p>
        </w:tc>
        <w:tc>
          <w:tcPr>
            <w:tcW w:w="1417" w:type="dxa"/>
          </w:tcPr>
          <w:p w14:paraId="25CFE80C" w14:textId="77777777" w:rsidR="000817D5" w:rsidRPr="00F3712F" w:rsidRDefault="000817D5" w:rsidP="0065063B">
            <w:pPr>
              <w:pStyle w:val="G-PCCTablebody"/>
              <w:jc w:val="center"/>
              <w:rPr>
                <w:szCs w:val="20"/>
              </w:rPr>
            </w:pPr>
          </w:p>
        </w:tc>
      </w:tr>
      <w:tr w:rsidR="00F00565" w:rsidRPr="00F3712F" w14:paraId="3556B32A" w14:textId="77777777" w:rsidTr="0065063B">
        <w:tc>
          <w:tcPr>
            <w:tcW w:w="6803" w:type="dxa"/>
          </w:tcPr>
          <w:p w14:paraId="3AC5D6B2" w14:textId="08F6411E" w:rsidR="00F00565" w:rsidRPr="00E40933" w:rsidRDefault="00690AB5" w:rsidP="000608BD">
            <w:pPr>
              <w:pStyle w:val="G-PCCTablebody"/>
              <w:rPr>
                <w:rStyle w:val="Codeinline"/>
                <w:sz w:val="20"/>
                <w:szCs w:val="20"/>
              </w:rPr>
            </w:pPr>
            <w:r w:rsidRPr="000608BD">
              <w:rPr>
                <w:rStyle w:val="Codeinline"/>
              </w:rPr>
              <w:t>      </w:t>
            </w:r>
            <w:r w:rsidR="00F00565" w:rsidRPr="000608BD">
              <w:rPr>
                <w:rStyle w:val="Funcinline"/>
              </w:rPr>
              <w:t>if</w:t>
            </w:r>
            <w:r w:rsidR="00F00565" w:rsidRPr="000608BD">
              <w:rPr>
                <w:rStyle w:val="Exprinline"/>
              </w:rPr>
              <w:t>(</w:t>
            </w:r>
            <w:r w:rsidR="00F00565" w:rsidRPr="000608BD">
              <w:rPr>
                <w:rStyle w:val="Synvarinline"/>
              </w:rPr>
              <w:t>fgs_layergroup_enabled</w:t>
            </w:r>
            <w:r w:rsidR="00F00565" w:rsidRPr="000608BD">
              <w:rPr>
                <w:rStyle w:val="Exprinline"/>
              </w:rPr>
              <w:t>)</w:t>
            </w:r>
          </w:p>
        </w:tc>
        <w:tc>
          <w:tcPr>
            <w:tcW w:w="1417" w:type="dxa"/>
          </w:tcPr>
          <w:p w14:paraId="52CA48C6" w14:textId="77777777" w:rsidR="00F00565" w:rsidRPr="00F3712F" w:rsidRDefault="00F00565" w:rsidP="0065063B">
            <w:pPr>
              <w:pStyle w:val="G-PCCTablebody"/>
              <w:jc w:val="center"/>
              <w:rPr>
                <w:szCs w:val="20"/>
              </w:rPr>
            </w:pPr>
          </w:p>
        </w:tc>
      </w:tr>
      <w:tr w:rsidR="00AB3540" w:rsidRPr="00F3712F" w14:paraId="6B5304F5" w14:textId="77777777" w:rsidTr="0065063B">
        <w:tc>
          <w:tcPr>
            <w:tcW w:w="6803" w:type="dxa"/>
          </w:tcPr>
          <w:p w14:paraId="538CDD31" w14:textId="53DD2A64" w:rsidR="00AB3540" w:rsidRPr="00E76A56" w:rsidRDefault="00690AB5" w:rsidP="00AB3540">
            <w:pPr>
              <w:pStyle w:val="G-PCCTablebody"/>
              <w:rPr>
                <w:rStyle w:val="Codeinline"/>
                <w:sz w:val="20"/>
                <w:szCs w:val="20"/>
              </w:rPr>
            </w:pPr>
            <w:r w:rsidRPr="000608BD">
              <w:rPr>
                <w:rStyle w:val="Codeinline"/>
              </w:rPr>
              <w:t>         </w:t>
            </w:r>
            <w:r w:rsidR="00AB3540">
              <w:rPr>
                <w:rStyle w:val="Synvarinline"/>
                <w:rFonts w:eastAsia="Malgun Gothic" w:hint="eastAsia"/>
                <w:szCs w:val="20"/>
                <w:lang w:eastAsia="ko-KR"/>
              </w:rPr>
              <w:t>fgs_o</w:t>
            </w:r>
            <w:r w:rsidR="00AB3540" w:rsidRPr="00F3712F">
              <w:rPr>
                <w:rStyle w:val="Synvarinline"/>
                <w:szCs w:val="20"/>
              </w:rPr>
              <w:t>ccupancy_tree</w:t>
            </w:r>
            <w:r w:rsidR="00AB3540" w:rsidRPr="00F3712F">
              <w:rPr>
                <w:rStyle w:val="Exprinline"/>
                <w:szCs w:val="20"/>
              </w:rPr>
              <w:t>(</w:t>
            </w:r>
            <w:r w:rsidR="00AB3540" w:rsidRPr="00F3712F">
              <w:rPr>
                <w:rStyle w:val="VarNinline"/>
                <w:szCs w:val="20"/>
              </w:rPr>
              <w:t>startDepth,</w:t>
            </w:r>
            <w:r w:rsidR="00AB3540">
              <w:rPr>
                <w:rStyle w:val="VarNinline"/>
                <w:rFonts w:hint="eastAsia"/>
                <w:szCs w:val="20"/>
                <w:lang w:eastAsia="zh-CN"/>
              </w:rPr>
              <w:t> </w:t>
            </w:r>
            <w:r w:rsidR="00AB3540" w:rsidRPr="00F3712F">
              <w:rPr>
                <w:rStyle w:val="VarNinline"/>
                <w:szCs w:val="20"/>
              </w:rPr>
              <w:t>endDepth</w:t>
            </w:r>
            <w:r w:rsidR="00AB3540" w:rsidRPr="00F3712F">
              <w:rPr>
                <w:rStyle w:val="Exprinline"/>
                <w:szCs w:val="20"/>
              </w:rPr>
              <w:t>   )</w:t>
            </w:r>
          </w:p>
        </w:tc>
        <w:tc>
          <w:tcPr>
            <w:tcW w:w="1417" w:type="dxa"/>
          </w:tcPr>
          <w:p w14:paraId="5E0E72B2" w14:textId="2B98B0F1" w:rsidR="00AB3540" w:rsidRPr="00F3712F" w:rsidRDefault="00AB3540" w:rsidP="00AB3540">
            <w:pPr>
              <w:pStyle w:val="G-PCCTablebody"/>
              <w:jc w:val="center"/>
              <w:rPr>
                <w:szCs w:val="20"/>
              </w:rPr>
            </w:pPr>
          </w:p>
        </w:tc>
      </w:tr>
      <w:tr w:rsidR="00AB3540" w:rsidRPr="00F3712F" w14:paraId="562D321D" w14:textId="77777777" w:rsidTr="0065063B">
        <w:tc>
          <w:tcPr>
            <w:tcW w:w="6803" w:type="dxa"/>
          </w:tcPr>
          <w:p w14:paraId="2F4F5396" w14:textId="4CD996E0" w:rsidR="00AB3540" w:rsidRPr="000608BD" w:rsidRDefault="00690AB5" w:rsidP="00690AB5">
            <w:pPr>
              <w:pStyle w:val="G-PCCTablebody"/>
              <w:rPr>
                <w:rStyle w:val="Funcinline"/>
              </w:rPr>
            </w:pPr>
            <w:r w:rsidRPr="000608BD">
              <w:rPr>
                <w:rStyle w:val="Codeinline"/>
              </w:rPr>
              <w:t>   </w:t>
            </w:r>
            <w:r>
              <w:rPr>
                <w:rStyle w:val="Codeinline"/>
              </w:rPr>
              <w:t>   </w:t>
            </w:r>
            <w:r w:rsidR="00AB3540" w:rsidRPr="000608BD">
              <w:rPr>
                <w:rStyle w:val="Funcinline"/>
              </w:rPr>
              <w:t>else</w:t>
            </w:r>
          </w:p>
        </w:tc>
        <w:tc>
          <w:tcPr>
            <w:tcW w:w="1417" w:type="dxa"/>
          </w:tcPr>
          <w:p w14:paraId="11466F6C" w14:textId="77777777" w:rsidR="00AB3540" w:rsidRPr="00F3712F" w:rsidRDefault="00AB3540" w:rsidP="00AB3540">
            <w:pPr>
              <w:pStyle w:val="G-PCCTablebody"/>
              <w:jc w:val="center"/>
              <w:rPr>
                <w:szCs w:val="20"/>
              </w:rPr>
            </w:pPr>
          </w:p>
        </w:tc>
      </w:tr>
      <w:tr w:rsidR="00AB3540" w:rsidRPr="00F3712F" w14:paraId="790E16F1" w14:textId="77777777" w:rsidTr="0065063B">
        <w:tc>
          <w:tcPr>
            <w:tcW w:w="6803" w:type="dxa"/>
          </w:tcPr>
          <w:p w14:paraId="625C2E86" w14:textId="5472E176" w:rsidR="00AB3540" w:rsidRPr="00F3712F" w:rsidRDefault="00690AB5" w:rsidP="00AB3540">
            <w:pPr>
              <w:pStyle w:val="G-PCCTablebody"/>
              <w:rPr>
                <w:szCs w:val="20"/>
                <w:lang w:eastAsia="ko-KR"/>
              </w:rPr>
            </w:pPr>
            <w:r w:rsidRPr="000608BD">
              <w:rPr>
                <w:rStyle w:val="Codeinline"/>
              </w:rPr>
              <w:t>      </w:t>
            </w:r>
            <w:r>
              <w:rPr>
                <w:rStyle w:val="Codeinline"/>
              </w:rPr>
              <w:t>   </w:t>
            </w:r>
            <w:r w:rsidR="00AB3540" w:rsidRPr="00F3712F">
              <w:rPr>
                <w:rStyle w:val="Synvarinline"/>
                <w:szCs w:val="20"/>
              </w:rPr>
              <w:t>occupancy_tree</w:t>
            </w:r>
            <w:r w:rsidR="00AB3540" w:rsidRPr="00F3712F">
              <w:rPr>
                <w:rStyle w:val="Exprinline"/>
                <w:szCs w:val="20"/>
              </w:rPr>
              <w:t>(</w:t>
            </w:r>
            <w:r w:rsidR="00AF37F3" w:rsidRPr="00F3712F">
              <w:rPr>
                <w:rStyle w:val="VarNinline"/>
                <w:szCs w:val="20"/>
              </w:rPr>
              <w:t>occtreeMaxDepthMinus1</w:t>
            </w:r>
            <w:r w:rsidR="00AB3540" w:rsidRPr="00F3712F">
              <w:rPr>
                <w:rStyle w:val="Exprinline"/>
                <w:szCs w:val="20"/>
              </w:rPr>
              <w:t>   )</w:t>
            </w:r>
          </w:p>
        </w:tc>
        <w:tc>
          <w:tcPr>
            <w:tcW w:w="1417" w:type="dxa"/>
          </w:tcPr>
          <w:p w14:paraId="0571C7E4" w14:textId="77777777" w:rsidR="00AB3540" w:rsidRPr="00F3712F" w:rsidRDefault="00AB3540" w:rsidP="00AB3540">
            <w:pPr>
              <w:pStyle w:val="G-PCCTablebody"/>
              <w:jc w:val="center"/>
              <w:rPr>
                <w:szCs w:val="20"/>
              </w:rPr>
            </w:pPr>
          </w:p>
        </w:tc>
      </w:tr>
      <w:tr w:rsidR="00AB3540" w:rsidRPr="00F3712F" w14:paraId="4EFD1851" w14:textId="77777777" w:rsidTr="0065063B">
        <w:tc>
          <w:tcPr>
            <w:tcW w:w="6803" w:type="dxa"/>
          </w:tcPr>
          <w:p w14:paraId="2C9326B2" w14:textId="5640566A" w:rsidR="00AB3540" w:rsidRPr="00E76A56" w:rsidRDefault="00690AB5" w:rsidP="00690AB5">
            <w:pPr>
              <w:pStyle w:val="G-PCCTablebody"/>
              <w:rPr>
                <w:rStyle w:val="Codeinline"/>
                <w:sz w:val="20"/>
                <w:szCs w:val="20"/>
              </w:rPr>
            </w:pPr>
            <w:r w:rsidRPr="000608BD">
              <w:rPr>
                <w:rStyle w:val="Codeinline"/>
              </w:rPr>
              <w:t>      </w:t>
            </w:r>
            <w:r w:rsidR="00AB3540" w:rsidRPr="00574066">
              <w:rPr>
                <w:rStyle w:val="Funcinline"/>
              </w:rPr>
              <w:t>if</w:t>
            </w:r>
            <w:r w:rsidR="00AB3540" w:rsidRPr="007645BA">
              <w:rPr>
                <w:rStyle w:val="Exprinline"/>
              </w:rPr>
              <w:t>(</w:t>
            </w:r>
            <w:r w:rsidR="00AB3540" w:rsidRPr="007645BA">
              <w:rPr>
                <w:rStyle w:val="Synvarinline"/>
              </w:rPr>
              <w:t>trisoup_enable_flag</w:t>
            </w:r>
            <w:r w:rsidR="00AB3540" w:rsidRPr="000608BD">
              <w:rPr>
                <w:rStyle w:val="Exprinline"/>
                <w:rFonts w:hint="eastAsia"/>
              </w:rPr>
              <w:t> </w:t>
            </w:r>
            <w:r w:rsidR="00AB3540" w:rsidRPr="007645BA">
              <w:rPr>
                <w:rStyle w:val="Exprinline"/>
              </w:rPr>
              <w:t>==</w:t>
            </w:r>
            <w:r w:rsidR="00AB3540" w:rsidRPr="000608BD">
              <w:rPr>
                <w:rStyle w:val="Exprinline"/>
                <w:rFonts w:hint="eastAsia"/>
              </w:rPr>
              <w:t> </w:t>
            </w:r>
            <w:r w:rsidR="00AB3540" w:rsidRPr="007645BA">
              <w:rPr>
                <w:rStyle w:val="Exprinline"/>
              </w:rPr>
              <w:t>1)</w:t>
            </w:r>
          </w:p>
        </w:tc>
        <w:tc>
          <w:tcPr>
            <w:tcW w:w="1417" w:type="dxa"/>
          </w:tcPr>
          <w:p w14:paraId="244039FB" w14:textId="77777777" w:rsidR="00AB3540" w:rsidRPr="00F3712F" w:rsidRDefault="00AB3540" w:rsidP="00AB3540">
            <w:pPr>
              <w:pStyle w:val="G-PCCTablebody"/>
              <w:jc w:val="center"/>
              <w:rPr>
                <w:szCs w:val="20"/>
              </w:rPr>
            </w:pPr>
          </w:p>
        </w:tc>
      </w:tr>
      <w:tr w:rsidR="00AB3540" w:rsidRPr="00F3712F" w14:paraId="590F6263" w14:textId="77777777" w:rsidTr="0065063B">
        <w:tc>
          <w:tcPr>
            <w:tcW w:w="6803" w:type="dxa"/>
          </w:tcPr>
          <w:p w14:paraId="5E9AB5DD" w14:textId="77777777" w:rsidR="00AB3540" w:rsidRPr="00E76A56" w:rsidRDefault="00AB3540" w:rsidP="00AB3540">
            <w:pPr>
              <w:pStyle w:val="G-PCCTablebody"/>
              <w:rPr>
                <w:rStyle w:val="Codeinline"/>
                <w:sz w:val="20"/>
                <w:szCs w:val="20"/>
              </w:rPr>
            </w:pPr>
            <w:r w:rsidRPr="000608BD">
              <w:rPr>
                <w:rStyle w:val="Codeinline"/>
              </w:rPr>
              <w:t>         </w:t>
            </w:r>
            <w:r w:rsidRPr="00F3712F">
              <w:rPr>
                <w:rStyle w:val="Synvarinline"/>
                <w:szCs w:val="20"/>
              </w:rPr>
              <w:t>trisoup</w:t>
            </w:r>
            <w:r w:rsidRPr="00F3712F">
              <w:rPr>
                <w:rStyle w:val="Exprinline"/>
                <w:szCs w:val="20"/>
              </w:rPr>
              <w:t>( )</w:t>
            </w:r>
          </w:p>
        </w:tc>
        <w:tc>
          <w:tcPr>
            <w:tcW w:w="1417" w:type="dxa"/>
          </w:tcPr>
          <w:p w14:paraId="703FC256" w14:textId="77777777" w:rsidR="00AB3540" w:rsidRPr="00F3712F" w:rsidRDefault="00AB3540" w:rsidP="00AB3540">
            <w:pPr>
              <w:pStyle w:val="G-PCCTablebody"/>
              <w:jc w:val="center"/>
              <w:rPr>
                <w:szCs w:val="20"/>
              </w:rPr>
            </w:pPr>
          </w:p>
        </w:tc>
      </w:tr>
      <w:tr w:rsidR="00AB3540" w:rsidRPr="00F3712F" w14:paraId="3964361A" w14:textId="77777777" w:rsidTr="0065063B">
        <w:tc>
          <w:tcPr>
            <w:tcW w:w="6803" w:type="dxa"/>
          </w:tcPr>
          <w:p w14:paraId="3E3E67A0" w14:textId="7D400595" w:rsidR="00AB3540" w:rsidRPr="00F3712F" w:rsidRDefault="00AB3540" w:rsidP="000608BD">
            <w:pPr>
              <w:pStyle w:val="G-PCCTablebody"/>
              <w:rPr>
                <w:lang w:eastAsia="ko-KR"/>
              </w:rPr>
            </w:pPr>
            <w:r w:rsidRPr="00690AB5">
              <w:rPr>
                <w:rStyle w:val="Codeinline"/>
              </w:rPr>
              <w:t>   </w:t>
            </w:r>
            <w:r w:rsidRPr="000608BD">
              <w:rPr>
                <w:rStyle w:val="Exprinline"/>
              </w:rPr>
              <w:t>}</w:t>
            </w:r>
            <w:r w:rsidR="00690AB5">
              <w:rPr>
                <w:rStyle w:val="Exprinline"/>
              </w:rPr>
              <w:t> </w:t>
            </w:r>
            <w:r>
              <w:rPr>
                <w:rStyle w:val="Funcinline"/>
                <w:rFonts w:hint="eastAsia"/>
                <w:szCs w:val="20"/>
                <w:lang w:eastAsia="zh-CN"/>
              </w:rPr>
              <w:t>e</w:t>
            </w:r>
            <w:r w:rsidRPr="00F3712F">
              <w:rPr>
                <w:rStyle w:val="Funcinline"/>
                <w:szCs w:val="20"/>
              </w:rPr>
              <w:t>lse</w:t>
            </w:r>
            <w:r>
              <w:rPr>
                <w:rStyle w:val="Exprinline"/>
                <w:rFonts w:hint="eastAsia"/>
                <w:lang w:eastAsia="zh-CN"/>
              </w:rPr>
              <w:t> </w:t>
            </w:r>
            <w:r w:rsidRPr="00F3712F">
              <w:rPr>
                <w:rStyle w:val="Funcinline"/>
                <w:szCs w:val="20"/>
              </w:rPr>
              <w:t>if</w:t>
            </w:r>
            <w:r w:rsidRPr="00F3712F">
              <w:rPr>
                <w:rStyle w:val="Exprinline"/>
                <w:szCs w:val="20"/>
              </w:rPr>
              <w:t>( </w:t>
            </w:r>
            <w:r w:rsidRPr="00F3712F">
              <w:rPr>
                <w:rStyle w:val="Synvarinline"/>
                <w:szCs w:val="20"/>
              </w:rPr>
              <w:t>geom_tree_type</w:t>
            </w:r>
            <w:r>
              <w:rPr>
                <w:rStyle w:val="Exprinline"/>
                <w:rFonts w:hint="eastAsia"/>
                <w:szCs w:val="20"/>
                <w:lang w:eastAsia="zh-CN"/>
              </w:rPr>
              <w:t> </w:t>
            </w:r>
            <w:r w:rsidRPr="00F3712F">
              <w:rPr>
                <w:rStyle w:val="Exprinline"/>
                <w:szCs w:val="20"/>
              </w:rPr>
              <w:t>==</w:t>
            </w:r>
            <w:r>
              <w:rPr>
                <w:rStyle w:val="Exprinline"/>
                <w:rFonts w:hint="eastAsia"/>
                <w:szCs w:val="20"/>
                <w:lang w:eastAsia="zh-CN"/>
              </w:rPr>
              <w:t> </w:t>
            </w:r>
            <w:r w:rsidRPr="00F3712F">
              <w:rPr>
                <w:rStyle w:val="Exprinline"/>
                <w:szCs w:val="20"/>
              </w:rPr>
              <w:t>1 )</w:t>
            </w:r>
          </w:p>
        </w:tc>
        <w:tc>
          <w:tcPr>
            <w:tcW w:w="1417" w:type="dxa"/>
          </w:tcPr>
          <w:p w14:paraId="7B1A4208" w14:textId="77777777" w:rsidR="00AB3540" w:rsidRPr="00F3712F" w:rsidRDefault="00AB3540" w:rsidP="00AB3540">
            <w:pPr>
              <w:pStyle w:val="G-PCCTablebody"/>
              <w:jc w:val="center"/>
              <w:rPr>
                <w:szCs w:val="20"/>
              </w:rPr>
            </w:pPr>
          </w:p>
        </w:tc>
      </w:tr>
      <w:tr w:rsidR="00AB3540" w:rsidRPr="00F3712F" w14:paraId="307FFF5F" w14:textId="77777777" w:rsidTr="0065063B">
        <w:tc>
          <w:tcPr>
            <w:tcW w:w="6803" w:type="dxa"/>
          </w:tcPr>
          <w:p w14:paraId="547C4D66" w14:textId="77777777" w:rsidR="00AB3540" w:rsidRPr="00F3712F" w:rsidRDefault="00AB3540" w:rsidP="00AB3540">
            <w:pPr>
              <w:pStyle w:val="G-PCCTablebody"/>
              <w:rPr>
                <w:szCs w:val="20"/>
                <w:lang w:eastAsia="ko-KR"/>
              </w:rPr>
            </w:pPr>
            <w:r w:rsidRPr="000608BD">
              <w:rPr>
                <w:rStyle w:val="Codeinline"/>
              </w:rPr>
              <w:t>      </w:t>
            </w:r>
            <w:r w:rsidRPr="00F3712F">
              <w:rPr>
                <w:rStyle w:val="Synvarinline"/>
                <w:szCs w:val="20"/>
              </w:rPr>
              <w:t>predictive_tree</w:t>
            </w:r>
            <w:r w:rsidRPr="00F3712F">
              <w:rPr>
                <w:rStyle w:val="Exprinline"/>
                <w:szCs w:val="20"/>
              </w:rPr>
              <w:t>( )</w:t>
            </w:r>
          </w:p>
        </w:tc>
        <w:tc>
          <w:tcPr>
            <w:tcW w:w="1417" w:type="dxa"/>
          </w:tcPr>
          <w:p w14:paraId="3FB2269C" w14:textId="77777777" w:rsidR="00AB3540" w:rsidRPr="00F3712F" w:rsidRDefault="00AB3540" w:rsidP="00AB3540">
            <w:pPr>
              <w:pStyle w:val="G-PCCTablebody"/>
              <w:jc w:val="center"/>
              <w:rPr>
                <w:szCs w:val="20"/>
              </w:rPr>
            </w:pPr>
          </w:p>
        </w:tc>
      </w:tr>
      <w:tr w:rsidR="00AB3540" w:rsidRPr="00F3712F" w14:paraId="64EE856B" w14:textId="77777777" w:rsidTr="0065063B">
        <w:tc>
          <w:tcPr>
            <w:tcW w:w="6803" w:type="dxa"/>
          </w:tcPr>
          <w:p w14:paraId="3974AB0A" w14:textId="77777777" w:rsidR="00AB3540" w:rsidRPr="00F3712F" w:rsidRDefault="00AB3540" w:rsidP="00AB3540">
            <w:pPr>
              <w:pStyle w:val="G-PCCTablebody"/>
              <w:rPr>
                <w:szCs w:val="20"/>
                <w:lang w:eastAsia="ko-KR"/>
              </w:rPr>
            </w:pPr>
            <w:r w:rsidRPr="000608BD">
              <w:rPr>
                <w:rStyle w:val="Codeinline"/>
              </w:rPr>
              <w:t>   </w:t>
            </w:r>
            <w:r w:rsidRPr="00F3712F">
              <w:rPr>
                <w:rStyle w:val="Synvarinline"/>
                <w:szCs w:val="20"/>
              </w:rPr>
              <w:t>geometry_data_unit_footer</w:t>
            </w:r>
            <w:r w:rsidRPr="00F3712F">
              <w:rPr>
                <w:rStyle w:val="Exprinline"/>
                <w:szCs w:val="20"/>
              </w:rPr>
              <w:t>(</w:t>
            </w:r>
            <w:r w:rsidRPr="00F3712F">
              <w:rPr>
                <w:rStyle w:val="VarNinline"/>
                <w:szCs w:val="20"/>
              </w:rPr>
              <w:t>occtreeMaxDepthMinus1</w:t>
            </w:r>
            <w:r w:rsidRPr="00F3712F">
              <w:rPr>
                <w:rStyle w:val="Exprinline"/>
                <w:szCs w:val="20"/>
              </w:rPr>
              <w:t> )</w:t>
            </w:r>
          </w:p>
        </w:tc>
        <w:tc>
          <w:tcPr>
            <w:tcW w:w="1417" w:type="dxa"/>
          </w:tcPr>
          <w:p w14:paraId="4BD27C11" w14:textId="77777777" w:rsidR="00AB3540" w:rsidRPr="00F3712F" w:rsidRDefault="00AB3540" w:rsidP="00AB3540">
            <w:pPr>
              <w:pStyle w:val="G-PCCTablebody"/>
              <w:jc w:val="center"/>
              <w:rPr>
                <w:szCs w:val="20"/>
              </w:rPr>
            </w:pPr>
          </w:p>
        </w:tc>
      </w:tr>
      <w:tr w:rsidR="00AB3540" w:rsidRPr="00F3712F" w14:paraId="1769BA33"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2D8153A2" w14:textId="77777777" w:rsidR="00AB3540" w:rsidRPr="00F3712F" w:rsidRDefault="00AB3540" w:rsidP="00AB3540">
            <w:pPr>
              <w:pStyle w:val="G-PCCTablebodyKWN"/>
              <w:rPr>
                <w:rStyle w:val="Exprinline"/>
                <w:szCs w:val="20"/>
              </w:rPr>
            </w:pPr>
            <w:r w:rsidRPr="00F3712F">
              <w:rPr>
                <w:rStyle w:val="Exprinline"/>
                <w:szCs w:val="20"/>
              </w:rPr>
              <w:t>}</w:t>
            </w:r>
          </w:p>
        </w:tc>
        <w:tc>
          <w:tcPr>
            <w:tcW w:w="1417" w:type="dxa"/>
          </w:tcPr>
          <w:p w14:paraId="557227B2" w14:textId="77777777" w:rsidR="00AB3540" w:rsidRPr="00F3712F" w:rsidRDefault="00AB3540" w:rsidP="00AB3540">
            <w:pPr>
              <w:pStyle w:val="G-PCCTablebody"/>
              <w:jc w:val="center"/>
              <w:rPr>
                <w:noProof/>
                <w:szCs w:val="20"/>
              </w:rPr>
            </w:pPr>
          </w:p>
        </w:tc>
      </w:tr>
    </w:tbl>
    <w:p w14:paraId="4E18E488" w14:textId="77777777" w:rsidR="000817D5" w:rsidRDefault="000817D5" w:rsidP="000817D5">
      <w:pPr>
        <w:pStyle w:val="TableSpacer"/>
        <w:rPr>
          <w:highlight w:val="yellow"/>
          <w:lang w:eastAsia="zh-CN"/>
        </w:rPr>
      </w:pPr>
    </w:p>
    <w:p w14:paraId="4D8AB6D1" w14:textId="77777777" w:rsidR="000817D5" w:rsidRDefault="000817D5" w:rsidP="000817D5">
      <w:pPr>
        <w:pStyle w:val="4"/>
      </w:pPr>
      <w:bookmarkStart w:id="122" w:name="_Toc528915258"/>
      <w:r w:rsidRPr="004F2A4F">
        <w:t>Geometry data unit header syntax</w:t>
      </w:r>
      <w:bookmarkEnd w:id="122"/>
    </w:p>
    <w:tbl>
      <w:tblPr>
        <w:tblStyle w:val="Syntaxtable"/>
        <w:tblW w:w="9637" w:type="dxa"/>
        <w:tblLayout w:type="fixed"/>
        <w:tblLook w:val="06E0" w:firstRow="1" w:lastRow="1" w:firstColumn="1" w:lastColumn="0" w:noHBand="1" w:noVBand="1"/>
      </w:tblPr>
      <w:tblGrid>
        <w:gridCol w:w="6803"/>
        <w:gridCol w:w="1417"/>
        <w:gridCol w:w="1417"/>
      </w:tblGrid>
      <w:tr w:rsidR="000817D5" w:rsidRPr="003119E9" w14:paraId="34395F1A" w14:textId="77777777" w:rsidTr="0065063B">
        <w:trPr>
          <w:cnfStyle w:val="100000000000" w:firstRow="1" w:lastRow="0" w:firstColumn="0" w:lastColumn="0" w:oddVBand="0" w:evenVBand="0" w:oddHBand="0" w:evenHBand="0" w:firstRowFirstColumn="0" w:firstRowLastColumn="0" w:lastRowFirstColumn="0" w:lastRowLastColumn="0"/>
          <w:trHeight w:val="20"/>
        </w:trPr>
        <w:tc>
          <w:tcPr>
            <w:cnfStyle w:val="000000000100" w:firstRow="0" w:lastRow="0" w:firstColumn="0" w:lastColumn="0" w:oddVBand="0" w:evenVBand="0" w:oddHBand="0" w:evenHBand="0" w:firstRowFirstColumn="1" w:firstRowLastColumn="0" w:lastRowFirstColumn="0" w:lastRowLastColumn="0"/>
            <w:tcW w:w="6803" w:type="dxa"/>
          </w:tcPr>
          <w:p w14:paraId="5D945693" w14:textId="77777777" w:rsidR="000817D5" w:rsidRPr="003119E9" w:rsidRDefault="000817D5" w:rsidP="0065063B">
            <w:pPr>
              <w:pStyle w:val="G-PCCTablebodyKWN"/>
              <w:rPr>
                <w:noProof/>
                <w:szCs w:val="20"/>
              </w:rPr>
            </w:pPr>
            <w:r w:rsidRPr="003119E9">
              <w:rPr>
                <w:rStyle w:val="Synvarinline"/>
                <w:szCs w:val="20"/>
              </w:rPr>
              <w:t>geometry_data_unit_header</w:t>
            </w:r>
            <w:r w:rsidRPr="003119E9">
              <w:rPr>
                <w:rStyle w:val="Exprinline"/>
                <w:szCs w:val="20"/>
              </w:rPr>
              <w:t>( )</w:t>
            </w:r>
            <w:r w:rsidRPr="003119E9">
              <w:rPr>
                <w:rStyle w:val="Exprinline"/>
                <w:rFonts w:hint="eastAsia"/>
                <w:szCs w:val="20"/>
                <w:lang w:eastAsia="zh-CN"/>
              </w:rPr>
              <w:t> </w:t>
            </w:r>
            <w:r w:rsidRPr="003119E9">
              <w:rPr>
                <w:rStyle w:val="Exprinline"/>
                <w:szCs w:val="20"/>
              </w:rPr>
              <w:t>{</w:t>
            </w:r>
          </w:p>
        </w:tc>
        <w:tc>
          <w:tcPr>
            <w:tcW w:w="1417" w:type="dxa"/>
          </w:tcPr>
          <w:p w14:paraId="1ECA3FC3" w14:textId="77777777" w:rsidR="000817D5" w:rsidRPr="003119E9"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3119E9">
              <w:rPr>
                <w:noProof/>
                <w:szCs w:val="20"/>
              </w:rPr>
              <w:t>Descriptor</w:t>
            </w:r>
          </w:p>
        </w:tc>
        <w:tc>
          <w:tcPr>
            <w:tcW w:w="1417" w:type="dxa"/>
          </w:tcPr>
          <w:p w14:paraId="4FFCE711" w14:textId="77777777" w:rsidR="000817D5" w:rsidRPr="003119E9"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3119E9">
              <w:rPr>
                <w:noProof/>
                <w:szCs w:val="20"/>
              </w:rPr>
              <w:t>Semantics</w:t>
            </w:r>
          </w:p>
        </w:tc>
      </w:tr>
      <w:tr w:rsidR="000817D5" w:rsidRPr="003119E9" w14:paraId="33563856" w14:textId="77777777" w:rsidTr="0065063B">
        <w:trPr>
          <w:trHeight w:val="20"/>
        </w:trPr>
        <w:tc>
          <w:tcPr>
            <w:tcW w:w="6803" w:type="dxa"/>
          </w:tcPr>
          <w:p w14:paraId="18023FD1" w14:textId="77777777" w:rsidR="000817D5" w:rsidRPr="003119E9" w:rsidRDefault="000817D5" w:rsidP="0065063B">
            <w:pPr>
              <w:pStyle w:val="G-PCCTablebody"/>
              <w:rPr>
                <w:szCs w:val="20"/>
                <w:lang w:eastAsia="ko-KR"/>
              </w:rPr>
            </w:pPr>
            <w:r w:rsidRPr="003119E9">
              <w:rPr>
                <w:rStyle w:val="Codeinline"/>
                <w:sz w:val="20"/>
                <w:szCs w:val="20"/>
              </w:rPr>
              <w:t>   </w:t>
            </w:r>
            <w:r w:rsidRPr="003119E9">
              <w:rPr>
                <w:rStyle w:val="Synboldinline"/>
                <w:szCs w:val="20"/>
              </w:rPr>
              <w:t>gdu_geometry_parameter_set_id</w:t>
            </w:r>
          </w:p>
        </w:tc>
        <w:tc>
          <w:tcPr>
            <w:tcW w:w="1417" w:type="dxa"/>
          </w:tcPr>
          <w:p w14:paraId="2956E076" w14:textId="77777777" w:rsidR="000817D5" w:rsidRPr="003119E9" w:rsidRDefault="000817D5" w:rsidP="0065063B">
            <w:pPr>
              <w:pStyle w:val="G-PCCTablebody"/>
              <w:jc w:val="center"/>
              <w:rPr>
                <w:bCs/>
                <w:szCs w:val="20"/>
              </w:rPr>
            </w:pPr>
            <w:r w:rsidRPr="003119E9">
              <w:rPr>
                <w:bCs/>
                <w:szCs w:val="20"/>
              </w:rPr>
              <w:t>u(4)</w:t>
            </w:r>
          </w:p>
        </w:tc>
        <w:tc>
          <w:tcPr>
            <w:tcW w:w="1417" w:type="dxa"/>
          </w:tcPr>
          <w:p w14:paraId="04EDD6CD" w14:textId="77777777" w:rsidR="000817D5" w:rsidRPr="003119E9" w:rsidRDefault="000817D5" w:rsidP="0065063B">
            <w:pPr>
              <w:pStyle w:val="G-PCCTablebody"/>
              <w:jc w:val="center"/>
              <w:rPr>
                <w:bCs/>
                <w:szCs w:val="20"/>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2D0ED9EF" w14:textId="77777777" w:rsidTr="0065063B">
        <w:trPr>
          <w:trHeight w:val="20"/>
        </w:trPr>
        <w:tc>
          <w:tcPr>
            <w:tcW w:w="6803" w:type="dxa"/>
          </w:tcPr>
          <w:p w14:paraId="0DBC081F" w14:textId="77777777" w:rsidR="000817D5" w:rsidRPr="003119E9" w:rsidRDefault="000817D5" w:rsidP="0065063B">
            <w:pPr>
              <w:pStyle w:val="G-PCCTablebody"/>
              <w:rPr>
                <w:szCs w:val="20"/>
                <w:lang w:eastAsia="ko-KR"/>
              </w:rPr>
            </w:pPr>
            <w:r w:rsidRPr="003119E9">
              <w:rPr>
                <w:rStyle w:val="Codeinline"/>
                <w:sz w:val="20"/>
                <w:szCs w:val="20"/>
              </w:rPr>
              <w:t>   </w:t>
            </w:r>
            <w:r w:rsidRPr="003119E9">
              <w:rPr>
                <w:rStyle w:val="Synboldinline"/>
                <w:szCs w:val="20"/>
              </w:rPr>
              <w:t>gdu_temporal_id</w:t>
            </w:r>
          </w:p>
        </w:tc>
        <w:tc>
          <w:tcPr>
            <w:tcW w:w="1417" w:type="dxa"/>
          </w:tcPr>
          <w:p w14:paraId="01904EAE" w14:textId="77777777" w:rsidR="000817D5" w:rsidRPr="003119E9" w:rsidRDefault="000817D5" w:rsidP="0065063B">
            <w:pPr>
              <w:pStyle w:val="G-PCCTablebody"/>
              <w:jc w:val="center"/>
              <w:rPr>
                <w:bCs/>
                <w:szCs w:val="20"/>
              </w:rPr>
            </w:pPr>
            <w:r w:rsidRPr="003119E9">
              <w:rPr>
                <w:szCs w:val="20"/>
              </w:rPr>
              <w:t>u(3)</w:t>
            </w:r>
          </w:p>
        </w:tc>
        <w:tc>
          <w:tcPr>
            <w:tcW w:w="1417" w:type="dxa"/>
          </w:tcPr>
          <w:p w14:paraId="18270C48" w14:textId="77777777" w:rsidR="000817D5" w:rsidRPr="003119E9" w:rsidRDefault="000817D5" w:rsidP="0065063B">
            <w:pPr>
              <w:pStyle w:val="G-PCCTablebody"/>
              <w:jc w:val="center"/>
              <w:rPr>
                <w:szCs w:val="20"/>
              </w:rPr>
            </w:pPr>
            <w:r w:rsidRPr="003119E9">
              <w:rPr>
                <w:bCs/>
                <w:szCs w:val="20"/>
              </w:rPr>
              <w:fldChar w:fldCharType="begin" w:fldLock="1"/>
            </w:r>
            <w:r w:rsidRPr="003119E9">
              <w:rPr>
                <w:szCs w:val="20"/>
              </w:rPr>
              <w:instrText xml:space="preserve"> REF _Ref92444972 \n \h </w:instrText>
            </w:r>
            <w:r w:rsidRPr="003119E9">
              <w:rPr>
                <w:bCs/>
                <w:szCs w:val="20"/>
              </w:rPr>
              <w:instrText xml:space="preserve"> \* MERGEFORMAT </w:instrText>
            </w:r>
            <w:r w:rsidRPr="003119E9">
              <w:rPr>
                <w:bCs/>
                <w:szCs w:val="20"/>
              </w:rPr>
            </w:r>
            <w:r w:rsidRPr="003119E9">
              <w:rPr>
                <w:bCs/>
                <w:szCs w:val="20"/>
              </w:rPr>
              <w:fldChar w:fldCharType="separate"/>
            </w:r>
            <w:r w:rsidRPr="003119E9">
              <w:rPr>
                <w:szCs w:val="20"/>
              </w:rPr>
              <w:t>7.4.3.2</w:t>
            </w:r>
            <w:r w:rsidRPr="003119E9">
              <w:rPr>
                <w:bCs/>
                <w:szCs w:val="20"/>
              </w:rPr>
              <w:fldChar w:fldCharType="end"/>
            </w:r>
          </w:p>
        </w:tc>
      </w:tr>
      <w:tr w:rsidR="000817D5" w:rsidRPr="003119E9" w14:paraId="6D099E97" w14:textId="77777777" w:rsidTr="0065063B">
        <w:trPr>
          <w:trHeight w:val="20"/>
        </w:trPr>
        <w:tc>
          <w:tcPr>
            <w:tcW w:w="6803" w:type="dxa"/>
          </w:tcPr>
          <w:p w14:paraId="2DCB7882" w14:textId="77777777" w:rsidR="000817D5" w:rsidRPr="003119E9" w:rsidRDefault="000817D5" w:rsidP="0065063B">
            <w:pPr>
              <w:pStyle w:val="G-PCCTablebody"/>
              <w:rPr>
                <w:szCs w:val="20"/>
                <w:lang w:eastAsia="ko-KR"/>
              </w:rPr>
            </w:pPr>
            <w:r w:rsidRPr="003119E9">
              <w:rPr>
                <w:rStyle w:val="Codeinline"/>
                <w:sz w:val="20"/>
                <w:szCs w:val="20"/>
              </w:rPr>
              <w:t>   </w:t>
            </w:r>
            <w:r w:rsidRPr="003119E9">
              <w:rPr>
                <w:rStyle w:val="Synboldinline"/>
                <w:szCs w:val="20"/>
              </w:rPr>
              <w:t>slice_id</w:t>
            </w:r>
          </w:p>
        </w:tc>
        <w:tc>
          <w:tcPr>
            <w:tcW w:w="1417" w:type="dxa"/>
          </w:tcPr>
          <w:p w14:paraId="71DAEAC7" w14:textId="77777777" w:rsidR="000817D5" w:rsidRPr="003119E9" w:rsidRDefault="000817D5" w:rsidP="0065063B">
            <w:pPr>
              <w:pStyle w:val="G-PCCTablebody"/>
              <w:jc w:val="center"/>
              <w:rPr>
                <w:bCs/>
                <w:szCs w:val="20"/>
              </w:rPr>
            </w:pPr>
            <w:r w:rsidRPr="003119E9">
              <w:rPr>
                <w:bCs/>
                <w:szCs w:val="20"/>
              </w:rPr>
              <w:t>ue(v)</w:t>
            </w:r>
          </w:p>
        </w:tc>
        <w:tc>
          <w:tcPr>
            <w:tcW w:w="1417" w:type="dxa"/>
          </w:tcPr>
          <w:p w14:paraId="766DCACA" w14:textId="77777777" w:rsidR="000817D5" w:rsidRPr="003119E9" w:rsidRDefault="000817D5" w:rsidP="0065063B">
            <w:pPr>
              <w:pStyle w:val="G-PCCTablebody"/>
              <w:jc w:val="center"/>
              <w:rPr>
                <w:bCs/>
                <w:szCs w:val="20"/>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2B913FF9" w14:textId="77777777" w:rsidTr="0065063B">
        <w:trPr>
          <w:trHeight w:val="20"/>
        </w:trPr>
        <w:tc>
          <w:tcPr>
            <w:tcW w:w="6803" w:type="dxa"/>
          </w:tcPr>
          <w:p w14:paraId="251606C3" w14:textId="77777777" w:rsidR="000817D5" w:rsidRPr="003119E9" w:rsidRDefault="000817D5" w:rsidP="0065063B">
            <w:pPr>
              <w:pStyle w:val="G-PCCTablebody"/>
              <w:rPr>
                <w:b/>
                <w:bCs/>
                <w:szCs w:val="20"/>
                <w:lang w:eastAsia="ko-KR"/>
              </w:rPr>
            </w:pPr>
            <w:r w:rsidRPr="003119E9">
              <w:rPr>
                <w:rStyle w:val="Codeinline"/>
                <w:sz w:val="20"/>
                <w:szCs w:val="20"/>
              </w:rPr>
              <w:t>   </w:t>
            </w:r>
            <w:r w:rsidRPr="003119E9">
              <w:rPr>
                <w:rStyle w:val="Synboldinline"/>
                <w:szCs w:val="20"/>
              </w:rPr>
              <w:t>slice_tag</w:t>
            </w:r>
          </w:p>
        </w:tc>
        <w:tc>
          <w:tcPr>
            <w:tcW w:w="1417" w:type="dxa"/>
          </w:tcPr>
          <w:p w14:paraId="590E1CB6" w14:textId="77777777" w:rsidR="000817D5" w:rsidRPr="003119E9" w:rsidRDefault="000817D5" w:rsidP="0065063B">
            <w:pPr>
              <w:pStyle w:val="G-PCCTablebody"/>
              <w:jc w:val="center"/>
              <w:rPr>
                <w:bCs/>
                <w:szCs w:val="20"/>
              </w:rPr>
            </w:pPr>
            <w:r w:rsidRPr="003119E9">
              <w:rPr>
                <w:bCs/>
                <w:szCs w:val="20"/>
              </w:rPr>
              <w:t>u(v)</w:t>
            </w:r>
          </w:p>
        </w:tc>
        <w:tc>
          <w:tcPr>
            <w:tcW w:w="1417" w:type="dxa"/>
          </w:tcPr>
          <w:p w14:paraId="0D7062F6" w14:textId="77777777" w:rsidR="000817D5" w:rsidRPr="003119E9" w:rsidRDefault="000817D5" w:rsidP="0065063B">
            <w:pPr>
              <w:pStyle w:val="G-PCCTablebody"/>
              <w:jc w:val="center"/>
              <w:rPr>
                <w:bCs/>
                <w:szCs w:val="20"/>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6E454EF7" w14:textId="77777777" w:rsidTr="0065063B">
        <w:trPr>
          <w:trHeight w:val="20"/>
        </w:trPr>
        <w:tc>
          <w:tcPr>
            <w:tcW w:w="6803" w:type="dxa"/>
          </w:tcPr>
          <w:p w14:paraId="7E500DAB" w14:textId="77777777" w:rsidR="000817D5" w:rsidRPr="003119E9" w:rsidRDefault="000817D5" w:rsidP="0065063B">
            <w:pPr>
              <w:pStyle w:val="G-PCCTablebody"/>
              <w:rPr>
                <w:b/>
                <w:bCs/>
                <w:szCs w:val="20"/>
                <w:lang w:eastAsia="ko-KR"/>
              </w:rPr>
            </w:pPr>
            <w:r w:rsidRPr="003119E9">
              <w:rPr>
                <w:rStyle w:val="Codeinline"/>
                <w:sz w:val="20"/>
                <w:szCs w:val="20"/>
              </w:rPr>
              <w:t>   </w:t>
            </w:r>
            <w:r w:rsidRPr="003119E9">
              <w:rPr>
                <w:rStyle w:val="Synboldinline"/>
                <w:szCs w:val="20"/>
              </w:rPr>
              <w:t>frame_ctr_lsb</w:t>
            </w:r>
          </w:p>
        </w:tc>
        <w:tc>
          <w:tcPr>
            <w:tcW w:w="1417" w:type="dxa"/>
          </w:tcPr>
          <w:p w14:paraId="60294DA2" w14:textId="77777777" w:rsidR="000817D5" w:rsidRPr="003119E9" w:rsidRDefault="000817D5" w:rsidP="0065063B">
            <w:pPr>
              <w:pStyle w:val="G-PCCTablebody"/>
              <w:jc w:val="center"/>
              <w:rPr>
                <w:bCs/>
                <w:szCs w:val="20"/>
              </w:rPr>
            </w:pPr>
            <w:r w:rsidRPr="003119E9">
              <w:rPr>
                <w:bCs/>
                <w:szCs w:val="20"/>
              </w:rPr>
              <w:t>u(v)</w:t>
            </w:r>
          </w:p>
        </w:tc>
        <w:tc>
          <w:tcPr>
            <w:tcW w:w="1417" w:type="dxa"/>
          </w:tcPr>
          <w:p w14:paraId="2B942B13" w14:textId="77777777" w:rsidR="000817D5" w:rsidRPr="003119E9" w:rsidRDefault="000817D5" w:rsidP="0065063B">
            <w:pPr>
              <w:pStyle w:val="G-PCCTablebody"/>
              <w:jc w:val="center"/>
              <w:rPr>
                <w:bCs/>
                <w:szCs w:val="20"/>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6A99A5EC" w14:textId="77777777" w:rsidTr="0065063B">
        <w:trPr>
          <w:trHeight w:val="20"/>
        </w:trPr>
        <w:tc>
          <w:tcPr>
            <w:tcW w:w="6803" w:type="dxa"/>
          </w:tcPr>
          <w:p w14:paraId="73F35C7A" w14:textId="77777777" w:rsidR="000817D5" w:rsidRPr="003119E9" w:rsidRDefault="000817D5" w:rsidP="0065063B">
            <w:pPr>
              <w:pStyle w:val="G-PCCTablebodyKWN"/>
              <w:rPr>
                <w:szCs w:val="20"/>
                <w:lang w:eastAsia="ko-KR"/>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entropy_continuation_enabled</w:t>
            </w:r>
            <w:r w:rsidRPr="003119E9">
              <w:rPr>
                <w:rStyle w:val="Exprinline"/>
                <w:szCs w:val="20"/>
              </w:rPr>
              <w:t> )</w:t>
            </w:r>
            <w:r w:rsidRPr="003119E9">
              <w:rPr>
                <w:rStyle w:val="Exprinline"/>
                <w:rFonts w:hint="eastAsia"/>
                <w:szCs w:val="20"/>
                <w:lang w:eastAsia="zh-CN"/>
              </w:rPr>
              <w:t> </w:t>
            </w:r>
            <w:r w:rsidRPr="003119E9">
              <w:rPr>
                <w:rStyle w:val="Exprinline"/>
                <w:szCs w:val="20"/>
              </w:rPr>
              <w:t>{</w:t>
            </w:r>
          </w:p>
        </w:tc>
        <w:tc>
          <w:tcPr>
            <w:tcW w:w="1417" w:type="dxa"/>
          </w:tcPr>
          <w:p w14:paraId="5A2FB32C" w14:textId="77777777" w:rsidR="000817D5" w:rsidRPr="003119E9" w:rsidRDefault="000817D5" w:rsidP="0065063B">
            <w:pPr>
              <w:pStyle w:val="G-PCCTablebody"/>
              <w:jc w:val="center"/>
              <w:rPr>
                <w:bCs/>
                <w:szCs w:val="20"/>
              </w:rPr>
            </w:pPr>
          </w:p>
        </w:tc>
        <w:tc>
          <w:tcPr>
            <w:tcW w:w="1417" w:type="dxa"/>
          </w:tcPr>
          <w:p w14:paraId="72F98CC0" w14:textId="77777777" w:rsidR="000817D5" w:rsidRPr="003119E9" w:rsidRDefault="000817D5" w:rsidP="0065063B">
            <w:pPr>
              <w:pStyle w:val="G-PCCTablebody"/>
              <w:jc w:val="center"/>
              <w:rPr>
                <w:bCs/>
                <w:szCs w:val="20"/>
              </w:rPr>
            </w:pPr>
          </w:p>
        </w:tc>
      </w:tr>
      <w:tr w:rsidR="000817D5" w:rsidRPr="003119E9" w14:paraId="6FB74975" w14:textId="77777777" w:rsidTr="0065063B">
        <w:trPr>
          <w:trHeight w:val="20"/>
        </w:trPr>
        <w:tc>
          <w:tcPr>
            <w:tcW w:w="6803" w:type="dxa"/>
          </w:tcPr>
          <w:p w14:paraId="237F3876" w14:textId="77777777" w:rsidR="000817D5" w:rsidRPr="003119E9" w:rsidRDefault="000817D5" w:rsidP="0065063B">
            <w:pPr>
              <w:pStyle w:val="G-PCCTablebody"/>
              <w:rPr>
                <w:b/>
                <w:szCs w:val="20"/>
                <w:lang w:eastAsia="ko-KR"/>
              </w:rPr>
            </w:pPr>
            <w:r w:rsidRPr="003119E9">
              <w:rPr>
                <w:rStyle w:val="Codeinline"/>
                <w:sz w:val="20"/>
                <w:szCs w:val="20"/>
              </w:rPr>
              <w:t>      </w:t>
            </w:r>
            <w:r w:rsidRPr="003119E9">
              <w:rPr>
                <w:rStyle w:val="Synboldinline"/>
                <w:szCs w:val="20"/>
              </w:rPr>
              <w:t>slice_entropy_continuation</w:t>
            </w:r>
          </w:p>
        </w:tc>
        <w:tc>
          <w:tcPr>
            <w:tcW w:w="1417" w:type="dxa"/>
          </w:tcPr>
          <w:p w14:paraId="62A5C5A8" w14:textId="77777777" w:rsidR="000817D5" w:rsidRPr="003119E9" w:rsidRDefault="000817D5" w:rsidP="0065063B">
            <w:pPr>
              <w:pStyle w:val="G-PCCTablebody"/>
              <w:jc w:val="center"/>
              <w:rPr>
                <w:bCs/>
                <w:szCs w:val="20"/>
                <w:lang w:eastAsia="ja-JP"/>
              </w:rPr>
            </w:pPr>
            <w:r w:rsidRPr="003119E9">
              <w:rPr>
                <w:rFonts w:hint="eastAsia"/>
                <w:bCs/>
                <w:szCs w:val="20"/>
                <w:lang w:eastAsia="ja-JP"/>
              </w:rPr>
              <w:t>u(1)</w:t>
            </w:r>
          </w:p>
        </w:tc>
        <w:tc>
          <w:tcPr>
            <w:tcW w:w="1417" w:type="dxa"/>
          </w:tcPr>
          <w:p w14:paraId="0C9CA01E" w14:textId="77777777" w:rsidR="000817D5" w:rsidRPr="003119E9" w:rsidRDefault="000817D5" w:rsidP="0065063B">
            <w:pPr>
              <w:pStyle w:val="G-PCCTablebody"/>
              <w:jc w:val="center"/>
              <w:rPr>
                <w:bCs/>
                <w:szCs w:val="20"/>
                <w:lang w:eastAsia="ja-JP"/>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6CA57C33" w14:textId="77777777" w:rsidTr="0065063B">
        <w:trPr>
          <w:trHeight w:val="20"/>
        </w:trPr>
        <w:tc>
          <w:tcPr>
            <w:tcW w:w="6803" w:type="dxa"/>
          </w:tcPr>
          <w:p w14:paraId="6589EDEF" w14:textId="77777777" w:rsidR="000817D5" w:rsidRPr="003119E9" w:rsidRDefault="000817D5" w:rsidP="0065063B">
            <w:pPr>
              <w:pStyle w:val="G-PCCTablebodyKWN"/>
              <w:rPr>
                <w:szCs w:val="20"/>
                <w:lang w:eastAsia="zh-CN"/>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slice_entropy_continuation</w:t>
            </w:r>
            <w:r w:rsidRPr="003119E9">
              <w:rPr>
                <w:rStyle w:val="Exprinline"/>
                <w:szCs w:val="20"/>
              </w:rPr>
              <w:t> )</w:t>
            </w:r>
          </w:p>
        </w:tc>
        <w:tc>
          <w:tcPr>
            <w:tcW w:w="1417" w:type="dxa"/>
          </w:tcPr>
          <w:p w14:paraId="7779E155" w14:textId="77777777" w:rsidR="000817D5" w:rsidRPr="003119E9" w:rsidRDefault="000817D5" w:rsidP="0065063B">
            <w:pPr>
              <w:pStyle w:val="G-PCCTablebody"/>
              <w:jc w:val="center"/>
              <w:rPr>
                <w:bCs/>
                <w:szCs w:val="20"/>
              </w:rPr>
            </w:pPr>
          </w:p>
        </w:tc>
        <w:tc>
          <w:tcPr>
            <w:tcW w:w="1417" w:type="dxa"/>
          </w:tcPr>
          <w:p w14:paraId="19C66F38" w14:textId="77777777" w:rsidR="000817D5" w:rsidRPr="003119E9" w:rsidRDefault="000817D5" w:rsidP="0065063B">
            <w:pPr>
              <w:pStyle w:val="G-PCCTablebody"/>
              <w:jc w:val="center"/>
              <w:rPr>
                <w:bCs/>
                <w:szCs w:val="20"/>
              </w:rPr>
            </w:pPr>
          </w:p>
        </w:tc>
      </w:tr>
      <w:tr w:rsidR="000817D5" w:rsidRPr="003119E9" w14:paraId="32EB0389" w14:textId="77777777" w:rsidTr="0065063B">
        <w:trPr>
          <w:trHeight w:val="20"/>
        </w:trPr>
        <w:tc>
          <w:tcPr>
            <w:tcW w:w="6803" w:type="dxa"/>
          </w:tcPr>
          <w:p w14:paraId="239AADF6" w14:textId="77777777" w:rsidR="000817D5" w:rsidRPr="003119E9" w:rsidRDefault="000817D5" w:rsidP="0065063B">
            <w:pPr>
              <w:pStyle w:val="G-PCCTablebody"/>
              <w:rPr>
                <w:b/>
                <w:szCs w:val="20"/>
                <w:lang w:eastAsia="ko-KR"/>
              </w:rPr>
            </w:pPr>
            <w:r w:rsidRPr="003119E9">
              <w:rPr>
                <w:rStyle w:val="Codeinline"/>
                <w:sz w:val="20"/>
                <w:szCs w:val="20"/>
              </w:rPr>
              <w:t>         </w:t>
            </w:r>
            <w:r w:rsidRPr="003119E9">
              <w:rPr>
                <w:rStyle w:val="Synboldinline"/>
                <w:szCs w:val="20"/>
              </w:rPr>
              <w:t>prev_slice_id</w:t>
            </w:r>
          </w:p>
        </w:tc>
        <w:tc>
          <w:tcPr>
            <w:tcW w:w="1417" w:type="dxa"/>
          </w:tcPr>
          <w:p w14:paraId="00106C8B" w14:textId="77777777" w:rsidR="000817D5" w:rsidRPr="003119E9" w:rsidRDefault="000817D5" w:rsidP="0065063B">
            <w:pPr>
              <w:pStyle w:val="G-PCCTablebody"/>
              <w:jc w:val="center"/>
              <w:rPr>
                <w:bCs/>
                <w:szCs w:val="20"/>
                <w:lang w:eastAsia="ja-JP"/>
              </w:rPr>
            </w:pPr>
            <w:r w:rsidRPr="003119E9">
              <w:rPr>
                <w:rFonts w:hint="eastAsia"/>
                <w:bCs/>
                <w:szCs w:val="20"/>
                <w:lang w:eastAsia="ja-JP"/>
              </w:rPr>
              <w:t>ue(v)</w:t>
            </w:r>
          </w:p>
        </w:tc>
        <w:tc>
          <w:tcPr>
            <w:tcW w:w="1417" w:type="dxa"/>
          </w:tcPr>
          <w:p w14:paraId="1120D07D" w14:textId="77777777" w:rsidR="000817D5" w:rsidRPr="003119E9" w:rsidRDefault="000817D5" w:rsidP="0065063B">
            <w:pPr>
              <w:pStyle w:val="G-PCCTablebody"/>
              <w:jc w:val="center"/>
              <w:rPr>
                <w:bCs/>
                <w:szCs w:val="20"/>
                <w:lang w:eastAsia="ja-JP"/>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4D126261" w14:textId="77777777" w:rsidTr="0065063B">
        <w:trPr>
          <w:trHeight w:val="20"/>
        </w:trPr>
        <w:tc>
          <w:tcPr>
            <w:tcW w:w="6803" w:type="dxa"/>
          </w:tcPr>
          <w:p w14:paraId="7CF361C5" w14:textId="77777777" w:rsidR="000817D5" w:rsidRPr="003119E9" w:rsidRDefault="000817D5" w:rsidP="0065063B">
            <w:pPr>
              <w:pStyle w:val="G-PCCTablebody"/>
              <w:rPr>
                <w:rStyle w:val="Exprinline"/>
                <w:szCs w:val="20"/>
              </w:rPr>
            </w:pPr>
            <w:r w:rsidRPr="003119E9">
              <w:rPr>
                <w:rStyle w:val="Codeinline"/>
                <w:sz w:val="20"/>
                <w:szCs w:val="20"/>
              </w:rPr>
              <w:t>   </w:t>
            </w:r>
            <w:r w:rsidRPr="003119E9">
              <w:rPr>
                <w:rStyle w:val="Exprinline"/>
                <w:szCs w:val="20"/>
              </w:rPr>
              <w:t>}</w:t>
            </w:r>
          </w:p>
        </w:tc>
        <w:tc>
          <w:tcPr>
            <w:tcW w:w="1417" w:type="dxa"/>
          </w:tcPr>
          <w:p w14:paraId="1FFAC9BD" w14:textId="77777777" w:rsidR="000817D5" w:rsidRPr="003119E9" w:rsidRDefault="000817D5" w:rsidP="0065063B">
            <w:pPr>
              <w:pStyle w:val="G-PCCTablebody"/>
              <w:jc w:val="center"/>
              <w:rPr>
                <w:bCs/>
                <w:szCs w:val="20"/>
              </w:rPr>
            </w:pPr>
          </w:p>
        </w:tc>
        <w:tc>
          <w:tcPr>
            <w:tcW w:w="1417" w:type="dxa"/>
          </w:tcPr>
          <w:p w14:paraId="731A2535" w14:textId="77777777" w:rsidR="000817D5" w:rsidRPr="003119E9" w:rsidRDefault="000817D5" w:rsidP="0065063B">
            <w:pPr>
              <w:pStyle w:val="G-PCCTablebody"/>
              <w:jc w:val="center"/>
              <w:rPr>
                <w:bCs/>
                <w:szCs w:val="20"/>
              </w:rPr>
            </w:pPr>
          </w:p>
        </w:tc>
      </w:tr>
      <w:tr w:rsidR="000817D5" w:rsidRPr="003119E9" w14:paraId="730B8C40" w14:textId="77777777" w:rsidTr="0065063B">
        <w:trPr>
          <w:trHeight w:val="20"/>
        </w:trPr>
        <w:tc>
          <w:tcPr>
            <w:tcW w:w="6803" w:type="dxa"/>
          </w:tcPr>
          <w:p w14:paraId="55551474" w14:textId="77777777" w:rsidR="000817D5" w:rsidRPr="003119E9" w:rsidRDefault="000817D5" w:rsidP="0065063B">
            <w:pPr>
              <w:pStyle w:val="G-PCCTablebodyKWN"/>
              <w:rPr>
                <w:b/>
                <w:bCs/>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slice_geom_origin_scale_present</w:t>
            </w:r>
            <w:r w:rsidRPr="003119E9">
              <w:rPr>
                <w:rStyle w:val="Exprinline"/>
                <w:szCs w:val="20"/>
              </w:rPr>
              <w:t> )</w:t>
            </w:r>
          </w:p>
        </w:tc>
        <w:tc>
          <w:tcPr>
            <w:tcW w:w="1417" w:type="dxa"/>
          </w:tcPr>
          <w:p w14:paraId="3BFE9197" w14:textId="77777777" w:rsidR="000817D5" w:rsidRPr="003119E9" w:rsidRDefault="000817D5" w:rsidP="0065063B">
            <w:pPr>
              <w:pStyle w:val="G-PCCTablebody"/>
              <w:jc w:val="center"/>
              <w:rPr>
                <w:noProof/>
                <w:szCs w:val="20"/>
              </w:rPr>
            </w:pPr>
          </w:p>
        </w:tc>
        <w:tc>
          <w:tcPr>
            <w:tcW w:w="1417" w:type="dxa"/>
          </w:tcPr>
          <w:p w14:paraId="30241377" w14:textId="77777777" w:rsidR="000817D5" w:rsidRPr="003119E9" w:rsidRDefault="000817D5" w:rsidP="0065063B">
            <w:pPr>
              <w:pStyle w:val="G-PCCTablebody"/>
              <w:jc w:val="center"/>
              <w:rPr>
                <w:noProof/>
                <w:szCs w:val="20"/>
              </w:rPr>
            </w:pPr>
          </w:p>
        </w:tc>
      </w:tr>
      <w:tr w:rsidR="000817D5" w:rsidRPr="003119E9" w14:paraId="3B6345F2" w14:textId="77777777" w:rsidTr="0065063B">
        <w:trPr>
          <w:trHeight w:val="20"/>
        </w:trPr>
        <w:tc>
          <w:tcPr>
            <w:tcW w:w="6803" w:type="dxa"/>
          </w:tcPr>
          <w:p w14:paraId="1D107328" w14:textId="77777777" w:rsidR="000817D5" w:rsidRPr="003119E9" w:rsidRDefault="000817D5" w:rsidP="0065063B">
            <w:pPr>
              <w:pStyle w:val="G-PCCTablebody"/>
              <w:rPr>
                <w:b/>
                <w:bCs/>
                <w:szCs w:val="20"/>
              </w:rPr>
            </w:pPr>
            <w:r w:rsidRPr="003119E9">
              <w:rPr>
                <w:rStyle w:val="Codeinline"/>
                <w:sz w:val="20"/>
                <w:szCs w:val="20"/>
              </w:rPr>
              <w:t>      </w:t>
            </w:r>
            <w:r w:rsidRPr="003119E9">
              <w:rPr>
                <w:rStyle w:val="Synboldinline"/>
                <w:szCs w:val="20"/>
              </w:rPr>
              <w:t>slice_geom_origin_log2_scale</w:t>
            </w:r>
          </w:p>
        </w:tc>
        <w:tc>
          <w:tcPr>
            <w:tcW w:w="1417" w:type="dxa"/>
          </w:tcPr>
          <w:p w14:paraId="1B1E7B68" w14:textId="77777777" w:rsidR="000817D5" w:rsidRPr="003119E9" w:rsidRDefault="000817D5" w:rsidP="0065063B">
            <w:pPr>
              <w:pStyle w:val="G-PCCTablebody"/>
              <w:jc w:val="center"/>
              <w:rPr>
                <w:rFonts w:eastAsia="MS Mincho"/>
                <w:noProof/>
                <w:szCs w:val="20"/>
                <w:lang w:eastAsia="ja-JP"/>
              </w:rPr>
            </w:pPr>
            <w:r w:rsidRPr="003119E9">
              <w:rPr>
                <w:rFonts w:eastAsia="MS Mincho"/>
                <w:bCs/>
                <w:noProof/>
                <w:szCs w:val="20"/>
                <w:lang w:eastAsia="ja-JP"/>
              </w:rPr>
              <w:t>ue(v)</w:t>
            </w:r>
          </w:p>
        </w:tc>
        <w:tc>
          <w:tcPr>
            <w:tcW w:w="1417" w:type="dxa"/>
          </w:tcPr>
          <w:p w14:paraId="7B710F42" w14:textId="77777777" w:rsidR="000817D5" w:rsidRPr="003119E9" w:rsidRDefault="000817D5" w:rsidP="0065063B">
            <w:pPr>
              <w:pStyle w:val="G-PCCTablebody"/>
              <w:jc w:val="center"/>
              <w:rPr>
                <w:rFonts w:eastAsia="MS Mincho"/>
                <w:bCs/>
                <w:noProof/>
                <w:szCs w:val="20"/>
                <w:lang w:eastAsia="ja-JP"/>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700CCE95" w14:textId="77777777" w:rsidTr="0065063B">
        <w:trPr>
          <w:trHeight w:val="20"/>
        </w:trPr>
        <w:tc>
          <w:tcPr>
            <w:tcW w:w="6803" w:type="dxa"/>
          </w:tcPr>
          <w:p w14:paraId="6A7F2F33" w14:textId="77777777" w:rsidR="000817D5" w:rsidRPr="003119E9" w:rsidRDefault="000817D5" w:rsidP="0065063B">
            <w:pPr>
              <w:pStyle w:val="G-PCCTablebody"/>
              <w:rPr>
                <w:b/>
                <w:bCs/>
                <w:szCs w:val="20"/>
              </w:rPr>
            </w:pPr>
            <w:r w:rsidRPr="003119E9">
              <w:rPr>
                <w:rStyle w:val="Codeinline"/>
                <w:sz w:val="20"/>
                <w:szCs w:val="20"/>
              </w:rPr>
              <w:t>   </w:t>
            </w:r>
            <w:r w:rsidRPr="003119E9">
              <w:rPr>
                <w:rStyle w:val="Synboldinline"/>
                <w:szCs w:val="20"/>
              </w:rPr>
              <w:t>slice_geom_origin_bits_minus1</w:t>
            </w:r>
          </w:p>
        </w:tc>
        <w:tc>
          <w:tcPr>
            <w:tcW w:w="1417" w:type="dxa"/>
          </w:tcPr>
          <w:p w14:paraId="2C42B303" w14:textId="77777777" w:rsidR="000817D5" w:rsidRPr="003119E9" w:rsidRDefault="000817D5" w:rsidP="0065063B">
            <w:pPr>
              <w:pStyle w:val="G-PCCTablebody"/>
              <w:jc w:val="center"/>
              <w:rPr>
                <w:rFonts w:eastAsia="MS Mincho"/>
                <w:bCs/>
                <w:noProof/>
                <w:szCs w:val="20"/>
                <w:lang w:eastAsia="ja-JP"/>
              </w:rPr>
            </w:pPr>
            <w:r w:rsidRPr="003119E9">
              <w:rPr>
                <w:rFonts w:eastAsia="MS Mincho"/>
                <w:bCs/>
                <w:noProof/>
                <w:szCs w:val="20"/>
                <w:lang w:eastAsia="ja-JP"/>
              </w:rPr>
              <w:t>ue(v)</w:t>
            </w:r>
          </w:p>
        </w:tc>
        <w:tc>
          <w:tcPr>
            <w:tcW w:w="1417" w:type="dxa"/>
          </w:tcPr>
          <w:p w14:paraId="15DA3AC2" w14:textId="77777777" w:rsidR="000817D5" w:rsidRPr="003119E9" w:rsidRDefault="000817D5" w:rsidP="0065063B">
            <w:pPr>
              <w:pStyle w:val="G-PCCTablebody"/>
              <w:jc w:val="center"/>
              <w:rPr>
                <w:rFonts w:eastAsia="MS Mincho"/>
                <w:bCs/>
                <w:noProof/>
                <w:szCs w:val="20"/>
                <w:lang w:eastAsia="ja-JP"/>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4FF109AB" w14:textId="77777777" w:rsidTr="0065063B">
        <w:trPr>
          <w:trHeight w:val="20"/>
        </w:trPr>
        <w:tc>
          <w:tcPr>
            <w:tcW w:w="6803" w:type="dxa"/>
          </w:tcPr>
          <w:p w14:paraId="365E2D7B" w14:textId="77777777" w:rsidR="000817D5" w:rsidRPr="003119E9" w:rsidRDefault="000817D5" w:rsidP="0065063B">
            <w:pPr>
              <w:pStyle w:val="G-PCCTablebodyKWN"/>
              <w:rPr>
                <w:b/>
                <w:bCs/>
                <w:szCs w:val="20"/>
              </w:rPr>
            </w:pPr>
            <w:r w:rsidRPr="003119E9">
              <w:rPr>
                <w:rStyle w:val="Codeinline"/>
                <w:sz w:val="20"/>
                <w:szCs w:val="20"/>
              </w:rPr>
              <w:t>   </w:t>
            </w:r>
            <w:r w:rsidRPr="003119E9">
              <w:rPr>
                <w:rStyle w:val="Funcinline"/>
                <w:szCs w:val="20"/>
              </w:rPr>
              <w:t>for</w:t>
            </w:r>
            <w:r w:rsidRPr="003119E9">
              <w:rPr>
                <w:rStyle w:val="Exprinline"/>
                <w:szCs w:val="20"/>
              </w:rPr>
              <w:t>( </w:t>
            </w:r>
            <w:r w:rsidRPr="003119E9">
              <w:rPr>
                <w:rStyle w:val="Var1inline"/>
                <w:szCs w:val="20"/>
              </w:rPr>
              <w:t>𝑘</w:t>
            </w:r>
            <w:r w:rsidRPr="003119E9">
              <w:rPr>
                <w:rStyle w:val="Exprinline"/>
                <w:rFonts w:hint="eastAsia"/>
                <w:szCs w:val="20"/>
                <w:lang w:eastAsia="zh-CN"/>
              </w:rPr>
              <w:t> </w:t>
            </w:r>
            <w:r w:rsidRPr="003119E9">
              <w:rPr>
                <w:rStyle w:val="Exprinline"/>
                <w:szCs w:val="20"/>
              </w:rPr>
              <w:t>=</w:t>
            </w:r>
            <w:r w:rsidRPr="003119E9">
              <w:rPr>
                <w:rStyle w:val="Exprinline"/>
                <w:rFonts w:hint="eastAsia"/>
                <w:szCs w:val="20"/>
                <w:lang w:eastAsia="zh-CN"/>
              </w:rPr>
              <w:t> </w:t>
            </w:r>
            <w:r w:rsidRPr="003119E9">
              <w:rPr>
                <w:rStyle w:val="Exprinline"/>
                <w:szCs w:val="20"/>
              </w:rPr>
              <w:t>0;</w:t>
            </w:r>
            <w:r w:rsidRPr="003119E9">
              <w:rPr>
                <w:rStyle w:val="Exprinline"/>
                <w:rFonts w:hint="eastAsia"/>
                <w:szCs w:val="20"/>
                <w:lang w:eastAsia="zh-CN"/>
              </w:rPr>
              <w:t> </w:t>
            </w:r>
            <w:r w:rsidRPr="003119E9">
              <w:rPr>
                <w:rStyle w:val="Var1inline"/>
                <w:szCs w:val="20"/>
              </w:rPr>
              <w:t>𝑘</w:t>
            </w:r>
            <w:r w:rsidRPr="003119E9">
              <w:rPr>
                <w:rStyle w:val="Exprinline"/>
                <w:rFonts w:hint="eastAsia"/>
                <w:szCs w:val="20"/>
                <w:lang w:eastAsia="zh-CN"/>
              </w:rPr>
              <w:t> </w:t>
            </w:r>
            <w:r w:rsidRPr="003119E9">
              <w:rPr>
                <w:rStyle w:val="Exprinline"/>
                <w:szCs w:val="20"/>
              </w:rPr>
              <w:t>&lt;</w:t>
            </w:r>
            <w:r w:rsidRPr="003119E9">
              <w:rPr>
                <w:rStyle w:val="Exprinline"/>
                <w:rFonts w:hint="eastAsia"/>
                <w:szCs w:val="20"/>
                <w:lang w:eastAsia="zh-CN"/>
              </w:rPr>
              <w:t> </w:t>
            </w:r>
            <w:r w:rsidRPr="003119E9">
              <w:rPr>
                <w:rStyle w:val="Exprinline"/>
                <w:szCs w:val="20"/>
              </w:rPr>
              <w:t>3;</w:t>
            </w:r>
            <w:r w:rsidRPr="003119E9">
              <w:rPr>
                <w:rStyle w:val="Exprinline"/>
                <w:rFonts w:hint="eastAsia"/>
                <w:szCs w:val="20"/>
                <w:lang w:eastAsia="zh-CN"/>
              </w:rPr>
              <w:t> </w:t>
            </w:r>
            <w:r w:rsidRPr="003119E9">
              <w:rPr>
                <w:rStyle w:val="Var1inline"/>
                <w:szCs w:val="20"/>
              </w:rPr>
              <w:t>𝑘</w:t>
            </w:r>
            <w:r w:rsidRPr="003119E9">
              <w:rPr>
                <w:rStyle w:val="Exprinline"/>
                <w:szCs w:val="20"/>
              </w:rPr>
              <w:t>++ )</w:t>
            </w:r>
          </w:p>
        </w:tc>
        <w:tc>
          <w:tcPr>
            <w:tcW w:w="1417" w:type="dxa"/>
          </w:tcPr>
          <w:p w14:paraId="56038B31" w14:textId="77777777" w:rsidR="000817D5" w:rsidRPr="003119E9" w:rsidRDefault="000817D5" w:rsidP="0065063B">
            <w:pPr>
              <w:pStyle w:val="G-PCCTablebody"/>
              <w:jc w:val="center"/>
              <w:rPr>
                <w:rFonts w:eastAsia="MS Mincho"/>
                <w:noProof/>
                <w:szCs w:val="20"/>
                <w:lang w:eastAsia="ja-JP"/>
              </w:rPr>
            </w:pPr>
          </w:p>
        </w:tc>
        <w:tc>
          <w:tcPr>
            <w:tcW w:w="1417" w:type="dxa"/>
          </w:tcPr>
          <w:p w14:paraId="60FFC9E4" w14:textId="77777777" w:rsidR="000817D5" w:rsidRPr="003119E9" w:rsidRDefault="000817D5" w:rsidP="0065063B">
            <w:pPr>
              <w:pStyle w:val="G-PCCTablebody"/>
              <w:jc w:val="center"/>
              <w:rPr>
                <w:rFonts w:eastAsia="MS Mincho"/>
                <w:noProof/>
                <w:szCs w:val="20"/>
                <w:lang w:eastAsia="ja-JP"/>
              </w:rPr>
            </w:pPr>
          </w:p>
        </w:tc>
      </w:tr>
      <w:tr w:rsidR="000817D5" w:rsidRPr="003119E9" w14:paraId="71E3E02C" w14:textId="77777777" w:rsidTr="0065063B">
        <w:trPr>
          <w:trHeight w:val="20"/>
        </w:trPr>
        <w:tc>
          <w:tcPr>
            <w:tcW w:w="6803" w:type="dxa"/>
          </w:tcPr>
          <w:p w14:paraId="6D0CB6CA" w14:textId="77777777" w:rsidR="000817D5" w:rsidRPr="003119E9" w:rsidRDefault="000817D5" w:rsidP="0065063B">
            <w:pPr>
              <w:pStyle w:val="G-PCCTablebody"/>
              <w:rPr>
                <w:bCs/>
                <w:szCs w:val="20"/>
              </w:rPr>
            </w:pPr>
            <w:r w:rsidRPr="003119E9">
              <w:rPr>
                <w:rStyle w:val="Codeinline"/>
                <w:sz w:val="20"/>
                <w:szCs w:val="20"/>
              </w:rPr>
              <w:t>      </w:t>
            </w:r>
            <w:r w:rsidRPr="003119E9">
              <w:rPr>
                <w:rStyle w:val="Synboldinline"/>
                <w:szCs w:val="20"/>
              </w:rPr>
              <w:t>slice_geom_origin_xyz</w:t>
            </w:r>
            <w:r w:rsidRPr="003119E9">
              <w:rPr>
                <w:rStyle w:val="Exprinline"/>
                <w:szCs w:val="20"/>
              </w:rPr>
              <w:t>[ </w:t>
            </w:r>
            <w:r w:rsidRPr="003119E9">
              <w:rPr>
                <w:rStyle w:val="Var1inline"/>
                <w:szCs w:val="20"/>
              </w:rPr>
              <w:t>𝑘</w:t>
            </w:r>
            <w:r w:rsidRPr="003119E9">
              <w:rPr>
                <w:rStyle w:val="Exprinline"/>
                <w:szCs w:val="20"/>
              </w:rPr>
              <w:t> ]</w:t>
            </w:r>
          </w:p>
        </w:tc>
        <w:tc>
          <w:tcPr>
            <w:tcW w:w="1417" w:type="dxa"/>
          </w:tcPr>
          <w:p w14:paraId="1BCD6323" w14:textId="77777777" w:rsidR="000817D5" w:rsidRPr="003119E9" w:rsidRDefault="000817D5" w:rsidP="0065063B">
            <w:pPr>
              <w:pStyle w:val="G-PCCTablebody"/>
              <w:jc w:val="center"/>
              <w:rPr>
                <w:rFonts w:eastAsia="MS Mincho"/>
                <w:noProof/>
                <w:szCs w:val="20"/>
                <w:lang w:eastAsia="ja-JP"/>
              </w:rPr>
            </w:pPr>
            <w:r w:rsidRPr="003119E9">
              <w:rPr>
                <w:rFonts w:eastAsia="MS Mincho"/>
                <w:bCs/>
                <w:noProof/>
                <w:szCs w:val="20"/>
                <w:lang w:eastAsia="ja-JP"/>
              </w:rPr>
              <w:t>u(v)</w:t>
            </w:r>
          </w:p>
        </w:tc>
        <w:tc>
          <w:tcPr>
            <w:tcW w:w="1417" w:type="dxa"/>
          </w:tcPr>
          <w:p w14:paraId="31610404" w14:textId="77777777" w:rsidR="000817D5" w:rsidRPr="003119E9" w:rsidRDefault="000817D5" w:rsidP="0065063B">
            <w:pPr>
              <w:pStyle w:val="G-PCCTablebody"/>
              <w:jc w:val="center"/>
              <w:rPr>
                <w:rFonts w:eastAsia="MS Mincho"/>
                <w:bCs/>
                <w:noProof/>
                <w:szCs w:val="20"/>
                <w:lang w:eastAsia="ja-JP"/>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5CE9CDC3" w14:textId="77777777" w:rsidTr="0065063B">
        <w:trPr>
          <w:trHeight w:val="20"/>
        </w:trPr>
        <w:tc>
          <w:tcPr>
            <w:tcW w:w="6803" w:type="dxa"/>
          </w:tcPr>
          <w:p w14:paraId="4E1BE634" w14:textId="77777777" w:rsidR="000817D5" w:rsidRPr="003119E9" w:rsidRDefault="000817D5" w:rsidP="0065063B">
            <w:pPr>
              <w:pStyle w:val="G-PCCTablebodyKWN"/>
              <w:rPr>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slice_angular_origin_present</w:t>
            </w:r>
            <w:r w:rsidRPr="003119E9">
              <w:rPr>
                <w:rStyle w:val="Exprinline"/>
                <w:szCs w:val="20"/>
              </w:rPr>
              <w:t> )</w:t>
            </w:r>
            <w:r w:rsidRPr="003119E9">
              <w:rPr>
                <w:rStyle w:val="Exprinline"/>
                <w:rFonts w:hint="eastAsia"/>
                <w:szCs w:val="20"/>
                <w:lang w:eastAsia="zh-CN"/>
              </w:rPr>
              <w:t> </w:t>
            </w:r>
            <w:r w:rsidRPr="003119E9">
              <w:rPr>
                <w:rStyle w:val="Exprinline"/>
                <w:szCs w:val="20"/>
              </w:rPr>
              <w:t>{</w:t>
            </w:r>
          </w:p>
        </w:tc>
        <w:tc>
          <w:tcPr>
            <w:tcW w:w="1417" w:type="dxa"/>
          </w:tcPr>
          <w:p w14:paraId="1F5B3A3A" w14:textId="77777777" w:rsidR="000817D5" w:rsidRPr="003119E9" w:rsidRDefault="000817D5" w:rsidP="0065063B">
            <w:pPr>
              <w:pStyle w:val="G-PCCTablebody"/>
              <w:jc w:val="center"/>
              <w:rPr>
                <w:rFonts w:eastAsia="MS Mincho"/>
                <w:noProof/>
                <w:szCs w:val="20"/>
                <w:lang w:eastAsia="ja-JP"/>
              </w:rPr>
            </w:pPr>
          </w:p>
        </w:tc>
        <w:tc>
          <w:tcPr>
            <w:tcW w:w="1417" w:type="dxa"/>
          </w:tcPr>
          <w:p w14:paraId="09D574AD" w14:textId="77777777" w:rsidR="000817D5" w:rsidRPr="003119E9" w:rsidRDefault="000817D5" w:rsidP="0065063B">
            <w:pPr>
              <w:pStyle w:val="G-PCCTablebody"/>
              <w:jc w:val="center"/>
              <w:rPr>
                <w:rFonts w:eastAsia="MS Mincho"/>
                <w:noProof/>
                <w:szCs w:val="20"/>
                <w:lang w:eastAsia="ja-JP"/>
              </w:rPr>
            </w:pPr>
          </w:p>
        </w:tc>
      </w:tr>
      <w:tr w:rsidR="000817D5" w:rsidRPr="003119E9" w14:paraId="4834FBF4" w14:textId="77777777" w:rsidTr="0065063B">
        <w:trPr>
          <w:trHeight w:val="20"/>
        </w:trPr>
        <w:tc>
          <w:tcPr>
            <w:tcW w:w="6803" w:type="dxa"/>
          </w:tcPr>
          <w:p w14:paraId="1087A588" w14:textId="77777777" w:rsidR="000817D5" w:rsidRPr="003119E9" w:rsidRDefault="000817D5" w:rsidP="0065063B">
            <w:pPr>
              <w:pStyle w:val="G-PCCTablebody"/>
              <w:rPr>
                <w:b/>
                <w:bCs/>
                <w:szCs w:val="20"/>
              </w:rPr>
            </w:pPr>
            <w:r w:rsidRPr="003119E9">
              <w:rPr>
                <w:rStyle w:val="Codeinline"/>
                <w:sz w:val="20"/>
                <w:szCs w:val="20"/>
              </w:rPr>
              <w:t>      </w:t>
            </w:r>
            <w:r w:rsidRPr="003119E9">
              <w:rPr>
                <w:rStyle w:val="Synboldinline"/>
                <w:szCs w:val="20"/>
              </w:rPr>
              <w:t>slice_angular_origin_bits_minus1</w:t>
            </w:r>
          </w:p>
        </w:tc>
        <w:tc>
          <w:tcPr>
            <w:tcW w:w="1417" w:type="dxa"/>
          </w:tcPr>
          <w:p w14:paraId="3EE61744" w14:textId="77777777" w:rsidR="000817D5" w:rsidRPr="003119E9" w:rsidRDefault="000817D5" w:rsidP="0065063B">
            <w:pPr>
              <w:pStyle w:val="G-PCCTablebody"/>
              <w:jc w:val="center"/>
              <w:rPr>
                <w:rFonts w:eastAsia="MS Mincho"/>
                <w:noProof/>
                <w:szCs w:val="20"/>
                <w:lang w:eastAsia="ja-JP"/>
              </w:rPr>
            </w:pPr>
            <w:r w:rsidRPr="003119E9">
              <w:rPr>
                <w:rFonts w:eastAsia="MS Mincho"/>
                <w:noProof/>
                <w:szCs w:val="20"/>
                <w:lang w:eastAsia="ja-JP"/>
              </w:rPr>
              <w:t>ue(v)</w:t>
            </w:r>
          </w:p>
        </w:tc>
        <w:tc>
          <w:tcPr>
            <w:tcW w:w="1417" w:type="dxa"/>
          </w:tcPr>
          <w:p w14:paraId="1C1762C6" w14:textId="77777777" w:rsidR="000817D5" w:rsidRPr="003119E9" w:rsidRDefault="000817D5" w:rsidP="0065063B">
            <w:pPr>
              <w:pStyle w:val="G-PCCTablebody"/>
              <w:jc w:val="center"/>
              <w:rPr>
                <w:rFonts w:eastAsia="MS Mincho"/>
                <w:noProof/>
                <w:szCs w:val="20"/>
                <w:lang w:eastAsia="ja-JP"/>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66495F26" w14:textId="77777777" w:rsidTr="0065063B">
        <w:trPr>
          <w:trHeight w:val="20"/>
        </w:trPr>
        <w:tc>
          <w:tcPr>
            <w:tcW w:w="6803" w:type="dxa"/>
          </w:tcPr>
          <w:p w14:paraId="33B2980F" w14:textId="77777777" w:rsidR="000817D5" w:rsidRPr="003119E9" w:rsidRDefault="000817D5" w:rsidP="0065063B">
            <w:pPr>
              <w:pStyle w:val="G-PCCTablebodyKWN"/>
              <w:rPr>
                <w:szCs w:val="20"/>
              </w:rPr>
            </w:pPr>
            <w:r w:rsidRPr="003119E9">
              <w:rPr>
                <w:rStyle w:val="Codeinline"/>
                <w:sz w:val="20"/>
                <w:szCs w:val="20"/>
              </w:rPr>
              <w:t>      </w:t>
            </w:r>
            <w:r w:rsidRPr="003119E9">
              <w:rPr>
                <w:rStyle w:val="Funcinline"/>
                <w:szCs w:val="20"/>
              </w:rPr>
              <w:t>for</w:t>
            </w:r>
            <w:r w:rsidRPr="003119E9">
              <w:rPr>
                <w:rStyle w:val="Exprinline"/>
                <w:szCs w:val="20"/>
              </w:rPr>
              <w:t>( </w:t>
            </w:r>
            <w:r w:rsidRPr="003119E9">
              <w:rPr>
                <w:rStyle w:val="Var1inline"/>
                <w:szCs w:val="20"/>
              </w:rPr>
              <w:t>𝑘</w:t>
            </w:r>
            <w:r w:rsidRPr="003119E9">
              <w:rPr>
                <w:rStyle w:val="Exprinline"/>
                <w:rFonts w:hint="eastAsia"/>
                <w:szCs w:val="20"/>
                <w:lang w:eastAsia="zh-CN"/>
              </w:rPr>
              <w:t> </w:t>
            </w:r>
            <w:r w:rsidRPr="003119E9">
              <w:rPr>
                <w:rStyle w:val="Exprinline"/>
                <w:szCs w:val="20"/>
              </w:rPr>
              <w:t>=</w:t>
            </w:r>
            <w:r w:rsidRPr="003119E9">
              <w:rPr>
                <w:rStyle w:val="Exprinline"/>
                <w:rFonts w:hint="eastAsia"/>
                <w:szCs w:val="20"/>
                <w:lang w:eastAsia="zh-CN"/>
              </w:rPr>
              <w:t> </w:t>
            </w:r>
            <w:r w:rsidRPr="003119E9">
              <w:rPr>
                <w:rStyle w:val="Exprinline"/>
                <w:szCs w:val="20"/>
              </w:rPr>
              <w:t>0;</w:t>
            </w:r>
            <w:r w:rsidRPr="003119E9">
              <w:rPr>
                <w:rStyle w:val="Exprinline"/>
                <w:rFonts w:hint="eastAsia"/>
                <w:szCs w:val="20"/>
                <w:lang w:eastAsia="zh-CN"/>
              </w:rPr>
              <w:t> </w:t>
            </w:r>
            <w:r w:rsidRPr="003119E9">
              <w:rPr>
                <w:rStyle w:val="Var1inline"/>
                <w:szCs w:val="20"/>
              </w:rPr>
              <w:t>𝑘</w:t>
            </w:r>
            <w:r w:rsidRPr="003119E9">
              <w:rPr>
                <w:rStyle w:val="Exprinline"/>
                <w:rFonts w:hint="eastAsia"/>
                <w:szCs w:val="20"/>
                <w:lang w:eastAsia="zh-CN"/>
              </w:rPr>
              <w:t> </w:t>
            </w:r>
            <w:r w:rsidRPr="003119E9">
              <w:rPr>
                <w:rStyle w:val="Exprinline"/>
                <w:szCs w:val="20"/>
              </w:rPr>
              <w:t>&lt;</w:t>
            </w:r>
            <w:r w:rsidRPr="003119E9">
              <w:rPr>
                <w:rStyle w:val="Exprinline"/>
                <w:rFonts w:hint="eastAsia"/>
                <w:szCs w:val="20"/>
                <w:lang w:eastAsia="zh-CN"/>
              </w:rPr>
              <w:t> </w:t>
            </w:r>
            <w:r w:rsidRPr="003119E9">
              <w:rPr>
                <w:rStyle w:val="Exprinline"/>
                <w:szCs w:val="20"/>
              </w:rPr>
              <w:t>3;</w:t>
            </w:r>
            <w:r w:rsidRPr="003119E9">
              <w:rPr>
                <w:rStyle w:val="Exprinline"/>
                <w:rFonts w:hint="eastAsia"/>
                <w:szCs w:val="20"/>
                <w:lang w:eastAsia="zh-CN"/>
              </w:rPr>
              <w:t> </w:t>
            </w:r>
            <w:r w:rsidRPr="003119E9">
              <w:rPr>
                <w:rStyle w:val="Var1inline"/>
                <w:szCs w:val="20"/>
              </w:rPr>
              <w:t>𝑘</w:t>
            </w:r>
            <w:r w:rsidRPr="003119E9">
              <w:rPr>
                <w:rStyle w:val="Exprinline"/>
                <w:szCs w:val="20"/>
              </w:rPr>
              <w:t>++ )</w:t>
            </w:r>
          </w:p>
        </w:tc>
        <w:tc>
          <w:tcPr>
            <w:tcW w:w="1417" w:type="dxa"/>
          </w:tcPr>
          <w:p w14:paraId="658037D0" w14:textId="77777777" w:rsidR="000817D5" w:rsidRPr="003119E9" w:rsidRDefault="000817D5" w:rsidP="0065063B">
            <w:pPr>
              <w:pStyle w:val="G-PCCTablebody"/>
              <w:jc w:val="center"/>
              <w:rPr>
                <w:rFonts w:eastAsia="MS Mincho"/>
                <w:noProof/>
                <w:szCs w:val="20"/>
                <w:lang w:eastAsia="ja-JP"/>
              </w:rPr>
            </w:pPr>
          </w:p>
        </w:tc>
        <w:tc>
          <w:tcPr>
            <w:tcW w:w="1417" w:type="dxa"/>
          </w:tcPr>
          <w:p w14:paraId="02EA0188" w14:textId="77777777" w:rsidR="000817D5" w:rsidRPr="003119E9" w:rsidRDefault="000817D5" w:rsidP="0065063B">
            <w:pPr>
              <w:pStyle w:val="G-PCCTablebody"/>
              <w:jc w:val="center"/>
              <w:rPr>
                <w:rFonts w:eastAsia="MS Mincho"/>
                <w:noProof/>
                <w:szCs w:val="20"/>
                <w:lang w:eastAsia="ja-JP"/>
              </w:rPr>
            </w:pPr>
          </w:p>
        </w:tc>
      </w:tr>
      <w:tr w:rsidR="000817D5" w:rsidRPr="003119E9" w14:paraId="51BAE064" w14:textId="77777777" w:rsidTr="0065063B">
        <w:trPr>
          <w:trHeight w:val="20"/>
        </w:trPr>
        <w:tc>
          <w:tcPr>
            <w:tcW w:w="6803" w:type="dxa"/>
          </w:tcPr>
          <w:p w14:paraId="27D41D1C" w14:textId="77777777" w:rsidR="000817D5" w:rsidRPr="003119E9" w:rsidRDefault="000817D5" w:rsidP="0065063B">
            <w:pPr>
              <w:pStyle w:val="G-PCCTablebody"/>
              <w:rPr>
                <w:szCs w:val="20"/>
              </w:rPr>
            </w:pPr>
            <w:r w:rsidRPr="003119E9">
              <w:rPr>
                <w:rStyle w:val="Codeinline"/>
                <w:sz w:val="20"/>
                <w:szCs w:val="20"/>
              </w:rPr>
              <w:t>         </w:t>
            </w:r>
            <w:r w:rsidRPr="003119E9">
              <w:rPr>
                <w:rStyle w:val="Synboldinline"/>
                <w:szCs w:val="20"/>
              </w:rPr>
              <w:t>slice_angular_origin_xyz</w:t>
            </w:r>
            <w:r w:rsidRPr="003119E9">
              <w:rPr>
                <w:rStyle w:val="Exprinline"/>
                <w:szCs w:val="20"/>
              </w:rPr>
              <w:t>[ </w:t>
            </w:r>
            <w:r w:rsidRPr="003119E9">
              <w:rPr>
                <w:rStyle w:val="Var1inline"/>
                <w:szCs w:val="20"/>
              </w:rPr>
              <w:t>𝑘</w:t>
            </w:r>
            <w:r w:rsidRPr="003119E9">
              <w:rPr>
                <w:rStyle w:val="Exprinline"/>
                <w:szCs w:val="20"/>
              </w:rPr>
              <w:t> ]</w:t>
            </w:r>
          </w:p>
        </w:tc>
        <w:tc>
          <w:tcPr>
            <w:tcW w:w="1417" w:type="dxa"/>
          </w:tcPr>
          <w:p w14:paraId="0F6D7FA9" w14:textId="77777777" w:rsidR="000817D5" w:rsidRPr="003119E9" w:rsidRDefault="000817D5" w:rsidP="0065063B">
            <w:pPr>
              <w:pStyle w:val="G-PCCTablebody"/>
              <w:jc w:val="center"/>
              <w:rPr>
                <w:rFonts w:eastAsia="MS Mincho"/>
                <w:noProof/>
                <w:szCs w:val="20"/>
                <w:lang w:eastAsia="ja-JP"/>
              </w:rPr>
            </w:pPr>
            <w:r w:rsidRPr="003119E9">
              <w:rPr>
                <w:rFonts w:eastAsia="MS Mincho"/>
                <w:noProof/>
                <w:szCs w:val="20"/>
                <w:lang w:eastAsia="ja-JP"/>
              </w:rPr>
              <w:t>s(v)</w:t>
            </w:r>
          </w:p>
        </w:tc>
        <w:tc>
          <w:tcPr>
            <w:tcW w:w="1417" w:type="dxa"/>
          </w:tcPr>
          <w:p w14:paraId="76C72A9E" w14:textId="77777777" w:rsidR="000817D5" w:rsidRPr="003119E9" w:rsidRDefault="000817D5" w:rsidP="0065063B">
            <w:pPr>
              <w:pStyle w:val="G-PCCTablebody"/>
              <w:jc w:val="center"/>
              <w:rPr>
                <w:rFonts w:eastAsia="MS Mincho"/>
                <w:noProof/>
                <w:szCs w:val="20"/>
                <w:lang w:eastAsia="ja-JP"/>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7F0E1984" w14:textId="77777777" w:rsidTr="0065063B">
        <w:trPr>
          <w:trHeight w:val="20"/>
        </w:trPr>
        <w:tc>
          <w:tcPr>
            <w:tcW w:w="6803" w:type="dxa"/>
          </w:tcPr>
          <w:p w14:paraId="093F32E0" w14:textId="77777777" w:rsidR="000817D5" w:rsidRPr="003119E9" w:rsidRDefault="000817D5" w:rsidP="0065063B">
            <w:pPr>
              <w:pStyle w:val="G-PCCTablebody"/>
              <w:rPr>
                <w:rStyle w:val="Exprinline"/>
                <w:szCs w:val="20"/>
              </w:rPr>
            </w:pPr>
            <w:r w:rsidRPr="003119E9">
              <w:rPr>
                <w:rStyle w:val="Codeinline"/>
                <w:sz w:val="20"/>
                <w:szCs w:val="20"/>
              </w:rPr>
              <w:t>   </w:t>
            </w:r>
            <w:r w:rsidRPr="003119E9">
              <w:rPr>
                <w:rStyle w:val="Exprinline"/>
                <w:szCs w:val="20"/>
              </w:rPr>
              <w:t>}</w:t>
            </w:r>
          </w:p>
        </w:tc>
        <w:tc>
          <w:tcPr>
            <w:tcW w:w="1417" w:type="dxa"/>
          </w:tcPr>
          <w:p w14:paraId="588F66FB" w14:textId="77777777" w:rsidR="000817D5" w:rsidRPr="003119E9" w:rsidRDefault="000817D5" w:rsidP="0065063B">
            <w:pPr>
              <w:pStyle w:val="G-PCCTablebody"/>
              <w:jc w:val="center"/>
              <w:rPr>
                <w:rFonts w:eastAsia="MS Mincho"/>
                <w:noProof/>
                <w:szCs w:val="20"/>
                <w:lang w:eastAsia="ja-JP"/>
              </w:rPr>
            </w:pPr>
          </w:p>
        </w:tc>
        <w:tc>
          <w:tcPr>
            <w:tcW w:w="1417" w:type="dxa"/>
          </w:tcPr>
          <w:p w14:paraId="106EA073" w14:textId="77777777" w:rsidR="000817D5" w:rsidRPr="003119E9" w:rsidRDefault="000817D5" w:rsidP="0065063B">
            <w:pPr>
              <w:pStyle w:val="G-PCCTablebody"/>
              <w:jc w:val="center"/>
              <w:rPr>
                <w:rFonts w:eastAsia="MS Mincho"/>
                <w:noProof/>
                <w:szCs w:val="20"/>
                <w:lang w:eastAsia="ja-JP"/>
              </w:rPr>
            </w:pPr>
          </w:p>
        </w:tc>
      </w:tr>
      <w:tr w:rsidR="000817D5" w:rsidRPr="003119E9" w14:paraId="1DEB9536" w14:textId="77777777" w:rsidTr="0065063B">
        <w:trPr>
          <w:trHeight w:val="20"/>
        </w:trPr>
        <w:tc>
          <w:tcPr>
            <w:tcW w:w="6803" w:type="dxa"/>
          </w:tcPr>
          <w:p w14:paraId="5AF5D091" w14:textId="77777777" w:rsidR="000817D5" w:rsidRPr="003119E9" w:rsidRDefault="000817D5" w:rsidP="0065063B">
            <w:pPr>
              <w:pStyle w:val="G-PCCTablebodyKWN"/>
              <w:rPr>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geom_tree_type</w:t>
            </w:r>
            <w:r w:rsidRPr="003119E9">
              <w:rPr>
                <w:rStyle w:val="Exprinline"/>
                <w:rFonts w:hint="eastAsia"/>
                <w:szCs w:val="20"/>
                <w:lang w:eastAsia="zh-CN"/>
              </w:rPr>
              <w:t> </w:t>
            </w:r>
            <w:r w:rsidRPr="003119E9">
              <w:rPr>
                <w:rStyle w:val="Exprinline"/>
                <w:szCs w:val="20"/>
              </w:rPr>
              <w:t>==</w:t>
            </w:r>
            <w:r w:rsidRPr="003119E9">
              <w:rPr>
                <w:rStyle w:val="Exprinline"/>
                <w:rFonts w:hint="eastAsia"/>
                <w:szCs w:val="20"/>
                <w:lang w:eastAsia="zh-CN"/>
              </w:rPr>
              <w:t> </w:t>
            </w:r>
            <w:r w:rsidRPr="003119E9">
              <w:rPr>
                <w:rStyle w:val="Exprinline"/>
                <w:szCs w:val="20"/>
              </w:rPr>
              <w:t>0 )</w:t>
            </w:r>
            <w:r w:rsidRPr="003119E9">
              <w:rPr>
                <w:rStyle w:val="Exprinline"/>
                <w:rFonts w:hint="eastAsia"/>
                <w:szCs w:val="20"/>
                <w:lang w:eastAsia="zh-CN"/>
              </w:rPr>
              <w:t> </w:t>
            </w:r>
            <w:r w:rsidRPr="003119E9">
              <w:rPr>
                <w:rStyle w:val="Exprinline"/>
                <w:szCs w:val="20"/>
              </w:rPr>
              <w:t>{</w:t>
            </w:r>
          </w:p>
        </w:tc>
        <w:tc>
          <w:tcPr>
            <w:tcW w:w="1417" w:type="dxa"/>
          </w:tcPr>
          <w:p w14:paraId="234F2F02" w14:textId="77777777" w:rsidR="000817D5" w:rsidRPr="003119E9" w:rsidRDefault="000817D5" w:rsidP="0065063B">
            <w:pPr>
              <w:pStyle w:val="G-PCCTablebody"/>
              <w:jc w:val="center"/>
              <w:rPr>
                <w:rFonts w:eastAsia="MS Mincho"/>
                <w:noProof/>
                <w:szCs w:val="20"/>
                <w:lang w:eastAsia="ja-JP"/>
              </w:rPr>
            </w:pPr>
          </w:p>
        </w:tc>
        <w:tc>
          <w:tcPr>
            <w:tcW w:w="1417" w:type="dxa"/>
          </w:tcPr>
          <w:p w14:paraId="2FCB1B85" w14:textId="77777777" w:rsidR="000817D5" w:rsidRPr="003119E9" w:rsidRDefault="000817D5" w:rsidP="0065063B">
            <w:pPr>
              <w:pStyle w:val="G-PCCTablebody"/>
              <w:jc w:val="center"/>
              <w:rPr>
                <w:rFonts w:eastAsia="MS Mincho"/>
                <w:noProof/>
                <w:szCs w:val="20"/>
                <w:lang w:eastAsia="ja-JP"/>
              </w:rPr>
            </w:pPr>
          </w:p>
        </w:tc>
      </w:tr>
      <w:tr w:rsidR="000817D5" w:rsidRPr="003119E9" w14:paraId="6428CEA1" w14:textId="77777777" w:rsidTr="0065063B">
        <w:trPr>
          <w:trHeight w:val="20"/>
        </w:trPr>
        <w:tc>
          <w:tcPr>
            <w:tcW w:w="6803" w:type="dxa"/>
          </w:tcPr>
          <w:p w14:paraId="71C7EE90" w14:textId="77777777" w:rsidR="000817D5" w:rsidRPr="003119E9" w:rsidRDefault="000817D5" w:rsidP="0065063B">
            <w:pPr>
              <w:pStyle w:val="G-PCCTablebody"/>
              <w:rPr>
                <w:b/>
                <w:bCs/>
                <w:szCs w:val="20"/>
              </w:rPr>
            </w:pPr>
            <w:r w:rsidRPr="003119E9">
              <w:rPr>
                <w:rStyle w:val="Codeinline"/>
                <w:sz w:val="20"/>
                <w:szCs w:val="20"/>
              </w:rPr>
              <w:t>      </w:t>
            </w:r>
            <w:r w:rsidRPr="003119E9">
              <w:rPr>
                <w:rStyle w:val="Synboldinline"/>
                <w:szCs w:val="20"/>
              </w:rPr>
              <w:t>occtree_depth_minus1</w:t>
            </w:r>
          </w:p>
        </w:tc>
        <w:tc>
          <w:tcPr>
            <w:tcW w:w="1417" w:type="dxa"/>
          </w:tcPr>
          <w:p w14:paraId="1E180220" w14:textId="77777777" w:rsidR="000817D5" w:rsidRPr="003119E9" w:rsidRDefault="000817D5" w:rsidP="0065063B">
            <w:pPr>
              <w:pStyle w:val="G-PCCTablebody"/>
              <w:jc w:val="center"/>
              <w:rPr>
                <w:rFonts w:eastAsia="MS Mincho"/>
                <w:noProof/>
                <w:szCs w:val="20"/>
                <w:lang w:eastAsia="ja-JP"/>
              </w:rPr>
            </w:pPr>
            <w:r w:rsidRPr="003119E9">
              <w:rPr>
                <w:rFonts w:eastAsia="MS Mincho"/>
                <w:noProof/>
                <w:szCs w:val="20"/>
                <w:lang w:eastAsia="ja-JP"/>
              </w:rPr>
              <w:t>ue(v)</w:t>
            </w:r>
          </w:p>
        </w:tc>
        <w:tc>
          <w:tcPr>
            <w:tcW w:w="1417" w:type="dxa"/>
          </w:tcPr>
          <w:p w14:paraId="1A164A30" w14:textId="77777777" w:rsidR="000817D5" w:rsidRPr="003119E9" w:rsidRDefault="000817D5" w:rsidP="0065063B">
            <w:pPr>
              <w:pStyle w:val="G-PCCTablebody"/>
              <w:jc w:val="center"/>
              <w:rPr>
                <w:rFonts w:eastAsia="MS Mincho"/>
                <w:noProof/>
                <w:szCs w:val="20"/>
                <w:lang w:eastAsia="ja-JP"/>
              </w:rPr>
            </w:pPr>
            <w:r w:rsidRPr="003119E9">
              <w:rPr>
                <w:rFonts w:eastAsia="MS Mincho"/>
                <w:noProof/>
                <w:szCs w:val="20"/>
                <w:lang w:eastAsia="ja-JP"/>
              </w:rPr>
              <w:fldChar w:fldCharType="begin" w:fldLock="1"/>
            </w:r>
            <w:r w:rsidRPr="003119E9">
              <w:rPr>
                <w:rFonts w:eastAsia="MS Mincho"/>
                <w:noProof/>
                <w:szCs w:val="20"/>
                <w:lang w:eastAsia="ja-JP"/>
              </w:rPr>
              <w:instrText xml:space="preserve"> REF _Ref92445149 \n \h  \* MERGEFORMAT </w:instrText>
            </w:r>
            <w:r w:rsidRPr="003119E9">
              <w:rPr>
                <w:rFonts w:eastAsia="MS Mincho"/>
                <w:noProof/>
                <w:szCs w:val="20"/>
                <w:lang w:eastAsia="ja-JP"/>
              </w:rPr>
            </w:r>
            <w:r w:rsidRPr="003119E9">
              <w:rPr>
                <w:rFonts w:eastAsia="MS Mincho"/>
                <w:noProof/>
                <w:szCs w:val="20"/>
                <w:lang w:eastAsia="ja-JP"/>
              </w:rPr>
              <w:fldChar w:fldCharType="separate"/>
            </w:r>
            <w:r w:rsidRPr="003119E9">
              <w:rPr>
                <w:rFonts w:eastAsia="MS Mincho"/>
                <w:noProof/>
                <w:szCs w:val="20"/>
                <w:lang w:eastAsia="ja-JP"/>
              </w:rPr>
              <w:t>9.2.3</w:t>
            </w:r>
            <w:r w:rsidRPr="003119E9">
              <w:rPr>
                <w:rFonts w:eastAsia="MS Mincho"/>
                <w:noProof/>
                <w:szCs w:val="20"/>
                <w:lang w:eastAsia="ja-JP"/>
              </w:rPr>
              <w:fldChar w:fldCharType="end"/>
            </w:r>
          </w:p>
        </w:tc>
      </w:tr>
      <w:tr w:rsidR="000817D5" w:rsidRPr="003119E9" w14:paraId="3A9D80D2" w14:textId="77777777" w:rsidTr="0065063B">
        <w:trPr>
          <w:trHeight w:val="20"/>
        </w:trPr>
        <w:tc>
          <w:tcPr>
            <w:tcW w:w="6803" w:type="dxa"/>
          </w:tcPr>
          <w:p w14:paraId="0C8BE35D" w14:textId="77777777" w:rsidR="000817D5" w:rsidRPr="003119E9" w:rsidRDefault="000817D5" w:rsidP="0065063B">
            <w:pPr>
              <w:pStyle w:val="G-PCCTablebodyKWN"/>
              <w:rPr>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occtree_coded_axis_list_present</w:t>
            </w:r>
            <w:r w:rsidRPr="003119E9">
              <w:rPr>
                <w:rStyle w:val="Exprinline"/>
                <w:szCs w:val="20"/>
              </w:rPr>
              <w:t> )</w:t>
            </w:r>
          </w:p>
        </w:tc>
        <w:tc>
          <w:tcPr>
            <w:tcW w:w="1417" w:type="dxa"/>
          </w:tcPr>
          <w:p w14:paraId="6D9E1756" w14:textId="77777777" w:rsidR="000817D5" w:rsidRPr="003119E9" w:rsidRDefault="000817D5" w:rsidP="0065063B">
            <w:pPr>
              <w:pStyle w:val="G-PCCTablebody"/>
              <w:jc w:val="center"/>
              <w:rPr>
                <w:rFonts w:eastAsia="MS Mincho"/>
                <w:noProof/>
                <w:szCs w:val="20"/>
                <w:lang w:eastAsia="ja-JP"/>
              </w:rPr>
            </w:pPr>
          </w:p>
        </w:tc>
        <w:tc>
          <w:tcPr>
            <w:tcW w:w="1417" w:type="dxa"/>
          </w:tcPr>
          <w:p w14:paraId="64F2330E" w14:textId="77777777" w:rsidR="000817D5" w:rsidRPr="003119E9" w:rsidRDefault="000817D5" w:rsidP="0065063B">
            <w:pPr>
              <w:pStyle w:val="G-PCCTablebody"/>
              <w:jc w:val="center"/>
              <w:rPr>
                <w:rFonts w:eastAsia="MS Mincho"/>
                <w:noProof/>
                <w:szCs w:val="20"/>
                <w:lang w:eastAsia="ja-JP"/>
              </w:rPr>
            </w:pPr>
          </w:p>
        </w:tc>
      </w:tr>
      <w:tr w:rsidR="000817D5" w:rsidRPr="003119E9" w14:paraId="24E09A23" w14:textId="77777777" w:rsidTr="0065063B">
        <w:trPr>
          <w:trHeight w:val="20"/>
        </w:trPr>
        <w:tc>
          <w:tcPr>
            <w:tcW w:w="6803" w:type="dxa"/>
          </w:tcPr>
          <w:p w14:paraId="4763BEDF" w14:textId="77777777" w:rsidR="000817D5" w:rsidRPr="003119E9" w:rsidRDefault="000817D5" w:rsidP="0065063B">
            <w:pPr>
              <w:pStyle w:val="G-PCCTablebodyKWN"/>
              <w:rPr>
                <w:szCs w:val="20"/>
              </w:rPr>
            </w:pPr>
            <w:r w:rsidRPr="003119E9">
              <w:rPr>
                <w:rStyle w:val="Codeinline"/>
                <w:sz w:val="20"/>
                <w:szCs w:val="20"/>
              </w:rPr>
              <w:t>         </w:t>
            </w:r>
            <w:r w:rsidRPr="003119E9">
              <w:rPr>
                <w:rStyle w:val="Funcinline"/>
                <w:szCs w:val="20"/>
              </w:rPr>
              <w:t>for</w:t>
            </w:r>
            <w:r w:rsidRPr="003119E9">
              <w:rPr>
                <w:rStyle w:val="Exprinline"/>
                <w:szCs w:val="20"/>
              </w:rPr>
              <w:t>( </w:t>
            </w:r>
            <w:r w:rsidRPr="003119E9">
              <w:rPr>
                <w:rStyle w:val="VarNinline"/>
                <w:szCs w:val="20"/>
              </w:rPr>
              <w:t>dpth</w:t>
            </w:r>
            <w:r w:rsidRPr="003119E9">
              <w:rPr>
                <w:rStyle w:val="Exprinline"/>
                <w:rFonts w:hint="eastAsia"/>
                <w:szCs w:val="20"/>
                <w:lang w:eastAsia="zh-CN"/>
              </w:rPr>
              <w:t> </w:t>
            </w:r>
            <w:r w:rsidRPr="003119E9">
              <w:rPr>
                <w:rStyle w:val="Exprinline"/>
                <w:szCs w:val="20"/>
              </w:rPr>
              <w:t>=</w:t>
            </w:r>
            <w:r w:rsidRPr="003119E9">
              <w:rPr>
                <w:rStyle w:val="Exprinline"/>
                <w:rFonts w:hint="eastAsia"/>
                <w:szCs w:val="20"/>
                <w:lang w:eastAsia="zh-CN"/>
              </w:rPr>
              <w:t> </w:t>
            </w:r>
            <w:r w:rsidRPr="003119E9">
              <w:rPr>
                <w:rStyle w:val="Exprinline"/>
                <w:szCs w:val="20"/>
              </w:rPr>
              <w:t>0;</w:t>
            </w:r>
            <w:r w:rsidRPr="003119E9">
              <w:rPr>
                <w:rStyle w:val="Exprinline"/>
                <w:rFonts w:hint="eastAsia"/>
                <w:szCs w:val="20"/>
                <w:lang w:eastAsia="zh-CN"/>
              </w:rPr>
              <w:t> </w:t>
            </w:r>
            <w:r w:rsidRPr="003119E9">
              <w:rPr>
                <w:rStyle w:val="VarNinline"/>
                <w:szCs w:val="20"/>
              </w:rPr>
              <w:t>dpth</w:t>
            </w:r>
            <w:r w:rsidRPr="003119E9">
              <w:rPr>
                <w:rStyle w:val="Synvarinline"/>
                <w:rFonts w:hint="eastAsia"/>
                <w:szCs w:val="20"/>
                <w:lang w:eastAsia="zh-CN"/>
              </w:rPr>
              <w:t> </w:t>
            </w:r>
            <w:r w:rsidRPr="003119E9">
              <w:rPr>
                <w:rStyle w:val="Exprinline"/>
                <w:szCs w:val="20"/>
              </w:rPr>
              <w:t>≤</w:t>
            </w:r>
            <w:r w:rsidRPr="003119E9">
              <w:rPr>
                <w:rStyle w:val="Exprinline"/>
                <w:rFonts w:hint="eastAsia"/>
                <w:szCs w:val="20"/>
                <w:lang w:eastAsia="zh-CN"/>
              </w:rPr>
              <w:t> </w:t>
            </w:r>
            <w:r w:rsidRPr="003119E9">
              <w:rPr>
                <w:rStyle w:val="VarNinline"/>
                <w:szCs w:val="20"/>
              </w:rPr>
              <w:t>occtreeMaxDepthMinus1</w:t>
            </w:r>
            <w:r w:rsidRPr="003119E9">
              <w:rPr>
                <w:rStyle w:val="Exprinline"/>
                <w:szCs w:val="20"/>
              </w:rPr>
              <w:t>;</w:t>
            </w:r>
            <w:r w:rsidRPr="003119E9">
              <w:rPr>
                <w:rStyle w:val="Exprinline"/>
                <w:rFonts w:hint="eastAsia"/>
                <w:szCs w:val="20"/>
                <w:lang w:eastAsia="zh-CN"/>
              </w:rPr>
              <w:t> </w:t>
            </w:r>
            <w:r w:rsidRPr="003119E9">
              <w:rPr>
                <w:rStyle w:val="VarNinline"/>
                <w:szCs w:val="20"/>
              </w:rPr>
              <w:t>dpth</w:t>
            </w:r>
            <w:r w:rsidRPr="003119E9">
              <w:rPr>
                <w:rStyle w:val="Exprinline"/>
                <w:szCs w:val="20"/>
              </w:rPr>
              <w:t>++ )</w:t>
            </w:r>
          </w:p>
        </w:tc>
        <w:tc>
          <w:tcPr>
            <w:tcW w:w="1417" w:type="dxa"/>
          </w:tcPr>
          <w:p w14:paraId="589E4EE5" w14:textId="77777777" w:rsidR="000817D5" w:rsidRPr="003119E9" w:rsidRDefault="000817D5" w:rsidP="0065063B">
            <w:pPr>
              <w:pStyle w:val="G-PCCTablebody"/>
              <w:jc w:val="center"/>
              <w:rPr>
                <w:rFonts w:eastAsia="MS Mincho"/>
                <w:noProof/>
                <w:szCs w:val="20"/>
                <w:lang w:eastAsia="ja-JP"/>
              </w:rPr>
            </w:pPr>
          </w:p>
        </w:tc>
        <w:tc>
          <w:tcPr>
            <w:tcW w:w="1417" w:type="dxa"/>
          </w:tcPr>
          <w:p w14:paraId="4C4597E2" w14:textId="77777777" w:rsidR="000817D5" w:rsidRPr="003119E9" w:rsidRDefault="000817D5" w:rsidP="0065063B">
            <w:pPr>
              <w:pStyle w:val="G-PCCTablebody"/>
              <w:jc w:val="center"/>
              <w:rPr>
                <w:rFonts w:eastAsia="MS Mincho"/>
                <w:noProof/>
                <w:szCs w:val="20"/>
                <w:lang w:eastAsia="ja-JP"/>
              </w:rPr>
            </w:pPr>
          </w:p>
        </w:tc>
      </w:tr>
      <w:tr w:rsidR="000817D5" w:rsidRPr="003119E9" w14:paraId="01BBFFE1" w14:textId="77777777" w:rsidTr="0065063B">
        <w:trPr>
          <w:trHeight w:val="20"/>
        </w:trPr>
        <w:tc>
          <w:tcPr>
            <w:tcW w:w="6803" w:type="dxa"/>
          </w:tcPr>
          <w:p w14:paraId="5785ECCE" w14:textId="77777777" w:rsidR="000817D5" w:rsidRPr="003119E9" w:rsidRDefault="000817D5" w:rsidP="0065063B">
            <w:pPr>
              <w:pStyle w:val="G-PCCTablebodyKWN"/>
              <w:rPr>
                <w:szCs w:val="20"/>
              </w:rPr>
            </w:pPr>
            <w:r w:rsidRPr="003119E9">
              <w:rPr>
                <w:rStyle w:val="Codeinline"/>
                <w:sz w:val="20"/>
                <w:szCs w:val="20"/>
              </w:rPr>
              <w:t>            </w:t>
            </w:r>
            <w:r w:rsidRPr="003119E9">
              <w:rPr>
                <w:rStyle w:val="Funcinline"/>
                <w:szCs w:val="20"/>
              </w:rPr>
              <w:t>for</w:t>
            </w:r>
            <w:r w:rsidRPr="003119E9">
              <w:rPr>
                <w:rStyle w:val="Exprinline"/>
                <w:szCs w:val="20"/>
              </w:rPr>
              <w:t>( </w:t>
            </w:r>
            <w:r w:rsidRPr="003119E9">
              <w:rPr>
                <w:rStyle w:val="Var1inline"/>
                <w:szCs w:val="20"/>
              </w:rPr>
              <w:t>𝑘</w:t>
            </w:r>
            <w:r w:rsidRPr="003119E9">
              <w:rPr>
                <w:rStyle w:val="Var1inline"/>
                <w:rFonts w:hint="eastAsia"/>
                <w:szCs w:val="20"/>
                <w:lang w:eastAsia="zh-CN"/>
              </w:rPr>
              <w:t> </w:t>
            </w:r>
            <w:r w:rsidRPr="003119E9">
              <w:rPr>
                <w:rStyle w:val="Exprinline"/>
                <w:szCs w:val="20"/>
              </w:rPr>
              <w:t>=</w:t>
            </w:r>
            <w:r w:rsidRPr="003119E9">
              <w:rPr>
                <w:rStyle w:val="Exprinline"/>
                <w:rFonts w:hint="eastAsia"/>
                <w:szCs w:val="20"/>
                <w:lang w:eastAsia="zh-CN"/>
              </w:rPr>
              <w:t> </w:t>
            </w:r>
            <w:r w:rsidRPr="003119E9">
              <w:rPr>
                <w:rStyle w:val="Exprinline"/>
                <w:szCs w:val="20"/>
              </w:rPr>
              <w:t>0;</w:t>
            </w:r>
            <w:r w:rsidRPr="003119E9">
              <w:rPr>
                <w:rStyle w:val="Exprinline"/>
                <w:rFonts w:hint="eastAsia"/>
                <w:szCs w:val="20"/>
                <w:lang w:eastAsia="zh-CN"/>
              </w:rPr>
              <w:t> </w:t>
            </w:r>
            <w:r w:rsidRPr="003119E9">
              <w:rPr>
                <w:rStyle w:val="Var1inline"/>
                <w:szCs w:val="20"/>
              </w:rPr>
              <w:t>𝑘</w:t>
            </w:r>
            <w:r w:rsidRPr="003119E9">
              <w:rPr>
                <w:rStyle w:val="Exprinline"/>
                <w:rFonts w:hint="eastAsia"/>
                <w:szCs w:val="20"/>
                <w:lang w:eastAsia="zh-CN"/>
              </w:rPr>
              <w:t> </w:t>
            </w:r>
            <w:r w:rsidRPr="003119E9">
              <w:rPr>
                <w:rStyle w:val="Exprinline"/>
                <w:szCs w:val="20"/>
              </w:rPr>
              <w:t>&lt;</w:t>
            </w:r>
            <w:r w:rsidRPr="003119E9">
              <w:rPr>
                <w:rStyle w:val="Exprinline"/>
                <w:rFonts w:hint="eastAsia"/>
                <w:szCs w:val="20"/>
                <w:lang w:eastAsia="zh-CN"/>
              </w:rPr>
              <w:t> </w:t>
            </w:r>
            <w:r w:rsidRPr="003119E9">
              <w:rPr>
                <w:rStyle w:val="Exprinline"/>
                <w:szCs w:val="20"/>
              </w:rPr>
              <w:t>3;</w:t>
            </w:r>
            <w:r w:rsidRPr="003119E9">
              <w:rPr>
                <w:rStyle w:val="Exprinline"/>
                <w:rFonts w:hint="eastAsia"/>
                <w:szCs w:val="20"/>
                <w:lang w:eastAsia="zh-CN"/>
              </w:rPr>
              <w:t> </w:t>
            </w:r>
            <w:r w:rsidRPr="003119E9">
              <w:rPr>
                <w:rStyle w:val="Var1inline"/>
                <w:szCs w:val="20"/>
              </w:rPr>
              <w:t>𝑘</w:t>
            </w:r>
            <w:r w:rsidRPr="003119E9">
              <w:rPr>
                <w:rStyle w:val="Exprinline"/>
                <w:szCs w:val="20"/>
              </w:rPr>
              <w:t>++ )</w:t>
            </w:r>
          </w:p>
        </w:tc>
        <w:tc>
          <w:tcPr>
            <w:tcW w:w="1417" w:type="dxa"/>
          </w:tcPr>
          <w:p w14:paraId="47DA8E9A" w14:textId="77777777" w:rsidR="000817D5" w:rsidRPr="003119E9" w:rsidRDefault="000817D5" w:rsidP="0065063B">
            <w:pPr>
              <w:pStyle w:val="G-PCCTablebody"/>
              <w:jc w:val="center"/>
              <w:rPr>
                <w:rFonts w:eastAsia="MS Mincho"/>
                <w:noProof/>
                <w:szCs w:val="20"/>
                <w:lang w:eastAsia="ja-JP"/>
              </w:rPr>
            </w:pPr>
          </w:p>
        </w:tc>
        <w:tc>
          <w:tcPr>
            <w:tcW w:w="1417" w:type="dxa"/>
          </w:tcPr>
          <w:p w14:paraId="269D75C6" w14:textId="77777777" w:rsidR="000817D5" w:rsidRPr="003119E9" w:rsidRDefault="000817D5" w:rsidP="0065063B">
            <w:pPr>
              <w:pStyle w:val="G-PCCTablebody"/>
              <w:jc w:val="center"/>
              <w:rPr>
                <w:rFonts w:eastAsia="MS Mincho"/>
                <w:noProof/>
                <w:szCs w:val="20"/>
                <w:lang w:eastAsia="ja-JP"/>
              </w:rPr>
            </w:pPr>
          </w:p>
        </w:tc>
      </w:tr>
      <w:tr w:rsidR="000817D5" w:rsidRPr="003119E9" w14:paraId="06542AE2" w14:textId="77777777" w:rsidTr="0065063B">
        <w:trPr>
          <w:trHeight w:val="20"/>
        </w:trPr>
        <w:tc>
          <w:tcPr>
            <w:tcW w:w="6803" w:type="dxa"/>
          </w:tcPr>
          <w:p w14:paraId="24541123" w14:textId="77777777" w:rsidR="000817D5" w:rsidRPr="003119E9" w:rsidRDefault="000817D5" w:rsidP="0065063B">
            <w:pPr>
              <w:pStyle w:val="G-PCCTablebody"/>
              <w:rPr>
                <w:szCs w:val="20"/>
              </w:rPr>
            </w:pPr>
            <w:r w:rsidRPr="003119E9">
              <w:rPr>
                <w:rStyle w:val="Codeinline"/>
                <w:sz w:val="20"/>
                <w:szCs w:val="20"/>
              </w:rPr>
              <w:t>               </w:t>
            </w:r>
            <w:r w:rsidRPr="003119E9">
              <w:rPr>
                <w:rStyle w:val="Synboldinline"/>
                <w:szCs w:val="20"/>
              </w:rPr>
              <w:t>occtree_coded_axis</w:t>
            </w:r>
            <w:r w:rsidRPr="003119E9">
              <w:rPr>
                <w:rStyle w:val="Exprinline"/>
                <w:szCs w:val="20"/>
              </w:rPr>
              <w:t>[ </w:t>
            </w:r>
            <w:r w:rsidRPr="003119E9">
              <w:rPr>
                <w:rStyle w:val="VarNinline"/>
                <w:szCs w:val="20"/>
              </w:rPr>
              <w:t>dpth</w:t>
            </w:r>
            <w:r w:rsidRPr="003119E9">
              <w:rPr>
                <w:rStyle w:val="Exprinline"/>
                <w:szCs w:val="20"/>
              </w:rPr>
              <w:t> ][ </w:t>
            </w:r>
            <w:r w:rsidRPr="003119E9">
              <w:rPr>
                <w:rStyle w:val="Var1inline"/>
                <w:szCs w:val="20"/>
              </w:rPr>
              <w:t>𝑘</w:t>
            </w:r>
            <w:r w:rsidRPr="003119E9">
              <w:rPr>
                <w:rStyle w:val="Exprinline"/>
                <w:szCs w:val="20"/>
              </w:rPr>
              <w:t> ]</w:t>
            </w:r>
          </w:p>
        </w:tc>
        <w:tc>
          <w:tcPr>
            <w:tcW w:w="1417" w:type="dxa"/>
          </w:tcPr>
          <w:p w14:paraId="4822409C" w14:textId="77777777" w:rsidR="000817D5" w:rsidRPr="003119E9" w:rsidRDefault="000817D5" w:rsidP="0065063B">
            <w:pPr>
              <w:pStyle w:val="G-PCCTablebody"/>
              <w:jc w:val="center"/>
              <w:rPr>
                <w:rFonts w:eastAsia="MS Mincho"/>
                <w:noProof/>
                <w:szCs w:val="20"/>
                <w:lang w:eastAsia="ja-JP"/>
              </w:rPr>
            </w:pPr>
            <w:r w:rsidRPr="003119E9">
              <w:rPr>
                <w:rFonts w:eastAsia="MS Mincho"/>
                <w:noProof/>
                <w:szCs w:val="20"/>
                <w:lang w:eastAsia="ja-JP"/>
              </w:rPr>
              <w:t>u(1)</w:t>
            </w:r>
          </w:p>
        </w:tc>
        <w:tc>
          <w:tcPr>
            <w:tcW w:w="1417" w:type="dxa"/>
          </w:tcPr>
          <w:p w14:paraId="651589CB" w14:textId="77777777" w:rsidR="000817D5" w:rsidRPr="003119E9" w:rsidRDefault="000817D5" w:rsidP="0065063B">
            <w:pPr>
              <w:pStyle w:val="G-PCCTablebody"/>
              <w:jc w:val="center"/>
              <w:rPr>
                <w:rFonts w:eastAsia="MS Mincho"/>
                <w:noProof/>
                <w:szCs w:val="20"/>
                <w:lang w:eastAsia="ja-JP"/>
              </w:rPr>
            </w:pPr>
            <w:r w:rsidRPr="003119E9">
              <w:rPr>
                <w:rFonts w:eastAsia="MS Mincho"/>
                <w:noProof/>
                <w:szCs w:val="20"/>
                <w:lang w:eastAsia="ja-JP"/>
              </w:rPr>
              <w:fldChar w:fldCharType="begin" w:fldLock="1"/>
            </w:r>
            <w:r w:rsidRPr="003119E9">
              <w:rPr>
                <w:rFonts w:eastAsia="MS Mincho"/>
                <w:noProof/>
                <w:szCs w:val="20"/>
                <w:lang w:eastAsia="ja-JP"/>
              </w:rPr>
              <w:instrText xml:space="preserve"> REF _Ref92445149 \n \h  \* MERGEFORMAT </w:instrText>
            </w:r>
            <w:r w:rsidRPr="003119E9">
              <w:rPr>
                <w:rFonts w:eastAsia="MS Mincho"/>
                <w:noProof/>
                <w:szCs w:val="20"/>
                <w:lang w:eastAsia="ja-JP"/>
              </w:rPr>
            </w:r>
            <w:r w:rsidRPr="003119E9">
              <w:rPr>
                <w:rFonts w:eastAsia="MS Mincho"/>
                <w:noProof/>
                <w:szCs w:val="20"/>
                <w:lang w:eastAsia="ja-JP"/>
              </w:rPr>
              <w:fldChar w:fldCharType="separate"/>
            </w:r>
            <w:r w:rsidRPr="003119E9">
              <w:rPr>
                <w:rFonts w:eastAsia="MS Mincho"/>
                <w:noProof/>
                <w:szCs w:val="20"/>
                <w:lang w:eastAsia="ja-JP"/>
              </w:rPr>
              <w:t>9.2.3</w:t>
            </w:r>
            <w:r w:rsidRPr="003119E9">
              <w:rPr>
                <w:rFonts w:eastAsia="MS Mincho"/>
                <w:noProof/>
                <w:szCs w:val="20"/>
                <w:lang w:eastAsia="ja-JP"/>
              </w:rPr>
              <w:fldChar w:fldCharType="end"/>
            </w:r>
          </w:p>
        </w:tc>
      </w:tr>
      <w:tr w:rsidR="000817D5" w:rsidRPr="003119E9" w14:paraId="71BDE531" w14:textId="77777777" w:rsidTr="0065063B">
        <w:trPr>
          <w:trHeight w:val="20"/>
        </w:trPr>
        <w:tc>
          <w:tcPr>
            <w:tcW w:w="6803" w:type="dxa"/>
          </w:tcPr>
          <w:p w14:paraId="65FDD66C" w14:textId="77777777" w:rsidR="000817D5" w:rsidRPr="003119E9" w:rsidRDefault="000817D5" w:rsidP="0065063B">
            <w:pPr>
              <w:pStyle w:val="G-PCCTablebody"/>
              <w:rPr>
                <w:b/>
                <w:bCs/>
                <w:szCs w:val="20"/>
              </w:rPr>
            </w:pPr>
            <w:r w:rsidRPr="003119E9">
              <w:rPr>
                <w:rStyle w:val="Codeinline"/>
                <w:sz w:val="20"/>
                <w:szCs w:val="20"/>
              </w:rPr>
              <w:t>      </w:t>
            </w:r>
            <w:r w:rsidRPr="003119E9">
              <w:rPr>
                <w:rStyle w:val="Synboldinline"/>
                <w:szCs w:val="20"/>
              </w:rPr>
              <w:t>occtree_stream_cnt_minus1</w:t>
            </w:r>
          </w:p>
        </w:tc>
        <w:tc>
          <w:tcPr>
            <w:tcW w:w="1417" w:type="dxa"/>
          </w:tcPr>
          <w:p w14:paraId="5617E186" w14:textId="77777777" w:rsidR="000817D5" w:rsidRPr="003119E9" w:rsidRDefault="000817D5" w:rsidP="0065063B">
            <w:pPr>
              <w:pStyle w:val="G-PCCTablebody"/>
              <w:jc w:val="center"/>
              <w:rPr>
                <w:rFonts w:eastAsia="MS Mincho"/>
                <w:noProof/>
                <w:szCs w:val="20"/>
                <w:lang w:eastAsia="ja-JP"/>
              </w:rPr>
            </w:pPr>
            <w:r w:rsidRPr="003119E9">
              <w:rPr>
                <w:rFonts w:eastAsia="MS Mincho"/>
                <w:bCs/>
                <w:noProof/>
                <w:szCs w:val="20"/>
                <w:lang w:eastAsia="ja-JP"/>
              </w:rPr>
              <w:t>ue(v)</w:t>
            </w:r>
          </w:p>
        </w:tc>
        <w:tc>
          <w:tcPr>
            <w:tcW w:w="1417" w:type="dxa"/>
          </w:tcPr>
          <w:p w14:paraId="6D33A7EB" w14:textId="77777777" w:rsidR="000817D5" w:rsidRPr="003119E9" w:rsidRDefault="000817D5" w:rsidP="0065063B">
            <w:pPr>
              <w:pStyle w:val="G-PCCTablebody"/>
              <w:jc w:val="center"/>
              <w:rPr>
                <w:rFonts w:eastAsia="MS Mincho"/>
                <w:bCs/>
                <w:noProof/>
                <w:szCs w:val="20"/>
                <w:lang w:eastAsia="ja-JP"/>
              </w:rPr>
            </w:pPr>
            <w:r w:rsidRPr="003119E9">
              <w:rPr>
                <w:rFonts w:eastAsia="MS Mincho"/>
                <w:noProof/>
                <w:szCs w:val="20"/>
                <w:lang w:eastAsia="ja-JP"/>
              </w:rPr>
              <w:fldChar w:fldCharType="begin" w:fldLock="1"/>
            </w:r>
            <w:r w:rsidRPr="003119E9">
              <w:rPr>
                <w:rFonts w:eastAsia="MS Mincho"/>
                <w:noProof/>
                <w:szCs w:val="20"/>
                <w:lang w:eastAsia="ja-JP"/>
              </w:rPr>
              <w:instrText xml:space="preserve"> REF _Ref92445149 \n \h  \* MERGEFORMAT </w:instrText>
            </w:r>
            <w:r w:rsidRPr="003119E9">
              <w:rPr>
                <w:rFonts w:eastAsia="MS Mincho"/>
                <w:noProof/>
                <w:szCs w:val="20"/>
                <w:lang w:eastAsia="ja-JP"/>
              </w:rPr>
            </w:r>
            <w:r w:rsidRPr="003119E9">
              <w:rPr>
                <w:rFonts w:eastAsia="MS Mincho"/>
                <w:noProof/>
                <w:szCs w:val="20"/>
                <w:lang w:eastAsia="ja-JP"/>
              </w:rPr>
              <w:fldChar w:fldCharType="separate"/>
            </w:r>
            <w:r w:rsidRPr="003119E9">
              <w:rPr>
                <w:rFonts w:eastAsia="MS Mincho"/>
                <w:noProof/>
                <w:szCs w:val="20"/>
                <w:lang w:eastAsia="ja-JP"/>
              </w:rPr>
              <w:t>9.2.3</w:t>
            </w:r>
            <w:r w:rsidRPr="003119E9">
              <w:rPr>
                <w:rFonts w:eastAsia="MS Mincho"/>
                <w:noProof/>
                <w:szCs w:val="20"/>
                <w:lang w:eastAsia="ja-JP"/>
              </w:rPr>
              <w:fldChar w:fldCharType="end"/>
            </w:r>
          </w:p>
        </w:tc>
      </w:tr>
      <w:tr w:rsidR="000817D5" w:rsidRPr="003119E9" w14:paraId="233FE9EC" w14:textId="77777777" w:rsidTr="0065063B">
        <w:trPr>
          <w:trHeight w:val="20"/>
        </w:trPr>
        <w:tc>
          <w:tcPr>
            <w:tcW w:w="6803" w:type="dxa"/>
          </w:tcPr>
          <w:p w14:paraId="1D0E8EB3" w14:textId="77777777" w:rsidR="000817D5" w:rsidRPr="003119E9" w:rsidRDefault="000817D5" w:rsidP="0065063B">
            <w:pPr>
              <w:pStyle w:val="G-PCCTablebody"/>
              <w:rPr>
                <w:rStyle w:val="Exprinline"/>
                <w:szCs w:val="20"/>
              </w:rPr>
            </w:pPr>
            <w:r w:rsidRPr="003119E9">
              <w:rPr>
                <w:rStyle w:val="Codeinline"/>
                <w:sz w:val="20"/>
                <w:szCs w:val="20"/>
              </w:rPr>
              <w:t>   </w:t>
            </w:r>
            <w:r w:rsidRPr="003119E9">
              <w:rPr>
                <w:rStyle w:val="Exprinline"/>
                <w:szCs w:val="20"/>
              </w:rPr>
              <w:t>}</w:t>
            </w:r>
          </w:p>
        </w:tc>
        <w:tc>
          <w:tcPr>
            <w:tcW w:w="1417" w:type="dxa"/>
          </w:tcPr>
          <w:p w14:paraId="52853348" w14:textId="77777777" w:rsidR="000817D5" w:rsidRPr="003119E9" w:rsidRDefault="000817D5" w:rsidP="0065063B">
            <w:pPr>
              <w:pStyle w:val="G-PCCTablebody"/>
              <w:jc w:val="center"/>
              <w:rPr>
                <w:noProof/>
                <w:szCs w:val="20"/>
              </w:rPr>
            </w:pPr>
          </w:p>
        </w:tc>
        <w:tc>
          <w:tcPr>
            <w:tcW w:w="1417" w:type="dxa"/>
          </w:tcPr>
          <w:p w14:paraId="5B0D2B38" w14:textId="77777777" w:rsidR="000817D5" w:rsidRPr="003119E9" w:rsidRDefault="000817D5" w:rsidP="0065063B">
            <w:pPr>
              <w:pStyle w:val="G-PCCTablebody"/>
              <w:jc w:val="center"/>
              <w:rPr>
                <w:noProof/>
                <w:szCs w:val="20"/>
              </w:rPr>
            </w:pPr>
          </w:p>
        </w:tc>
      </w:tr>
      <w:tr w:rsidR="000817D5" w:rsidRPr="003119E9" w14:paraId="25A4CFCD" w14:textId="77777777" w:rsidTr="0065063B">
        <w:trPr>
          <w:trHeight w:val="20"/>
        </w:trPr>
        <w:tc>
          <w:tcPr>
            <w:tcW w:w="6803" w:type="dxa"/>
          </w:tcPr>
          <w:p w14:paraId="65FDCFC2" w14:textId="77777777" w:rsidR="000817D5" w:rsidRPr="003119E9" w:rsidRDefault="000817D5" w:rsidP="0065063B">
            <w:pPr>
              <w:pStyle w:val="G-PCCTablebodyKWN"/>
              <w:rPr>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geom_scaling_enabled</w:t>
            </w:r>
            <w:r w:rsidRPr="003119E9">
              <w:rPr>
                <w:rStyle w:val="Exprinline"/>
                <w:szCs w:val="20"/>
              </w:rPr>
              <w:t> )</w:t>
            </w:r>
            <w:r w:rsidRPr="003119E9">
              <w:rPr>
                <w:rStyle w:val="Exprinline"/>
                <w:rFonts w:hint="eastAsia"/>
                <w:szCs w:val="20"/>
                <w:lang w:eastAsia="zh-CN"/>
              </w:rPr>
              <w:t> </w:t>
            </w:r>
            <w:r w:rsidRPr="003119E9">
              <w:rPr>
                <w:rStyle w:val="Exprinline"/>
                <w:szCs w:val="20"/>
              </w:rPr>
              <w:t>{</w:t>
            </w:r>
          </w:p>
        </w:tc>
        <w:tc>
          <w:tcPr>
            <w:tcW w:w="1417" w:type="dxa"/>
          </w:tcPr>
          <w:p w14:paraId="55183B30" w14:textId="77777777" w:rsidR="000817D5" w:rsidRPr="003119E9" w:rsidRDefault="000817D5" w:rsidP="0065063B">
            <w:pPr>
              <w:pStyle w:val="G-PCCTablebody"/>
              <w:jc w:val="center"/>
              <w:rPr>
                <w:noProof/>
                <w:szCs w:val="20"/>
              </w:rPr>
            </w:pPr>
          </w:p>
        </w:tc>
        <w:tc>
          <w:tcPr>
            <w:tcW w:w="1417" w:type="dxa"/>
          </w:tcPr>
          <w:p w14:paraId="1DA387FE" w14:textId="77777777" w:rsidR="000817D5" w:rsidRPr="003119E9" w:rsidRDefault="000817D5" w:rsidP="0065063B">
            <w:pPr>
              <w:pStyle w:val="G-PCCTablebody"/>
              <w:jc w:val="center"/>
              <w:rPr>
                <w:noProof/>
                <w:szCs w:val="20"/>
              </w:rPr>
            </w:pPr>
          </w:p>
        </w:tc>
      </w:tr>
      <w:tr w:rsidR="000817D5" w:rsidRPr="003119E9" w14:paraId="3FDC209D" w14:textId="77777777" w:rsidTr="0065063B">
        <w:trPr>
          <w:trHeight w:val="20"/>
        </w:trPr>
        <w:tc>
          <w:tcPr>
            <w:tcW w:w="6803" w:type="dxa"/>
          </w:tcPr>
          <w:p w14:paraId="3EC4AB9D" w14:textId="77777777" w:rsidR="000817D5" w:rsidRPr="003119E9" w:rsidRDefault="000817D5" w:rsidP="0065063B">
            <w:pPr>
              <w:pStyle w:val="G-PCCTablebody"/>
              <w:rPr>
                <w:b/>
                <w:bCs/>
                <w:szCs w:val="20"/>
              </w:rPr>
            </w:pPr>
            <w:r w:rsidRPr="003119E9">
              <w:rPr>
                <w:rStyle w:val="Codeinline"/>
                <w:sz w:val="20"/>
                <w:szCs w:val="20"/>
              </w:rPr>
              <w:t>      </w:t>
            </w:r>
            <w:r w:rsidRPr="003119E9">
              <w:rPr>
                <w:rStyle w:val="Synboldinline"/>
                <w:szCs w:val="20"/>
              </w:rPr>
              <w:t>slice_geom_qp_offset</w:t>
            </w:r>
          </w:p>
        </w:tc>
        <w:tc>
          <w:tcPr>
            <w:tcW w:w="1417" w:type="dxa"/>
          </w:tcPr>
          <w:p w14:paraId="19F86C19" w14:textId="77777777" w:rsidR="000817D5" w:rsidRPr="003119E9" w:rsidRDefault="000817D5" w:rsidP="0065063B">
            <w:pPr>
              <w:pStyle w:val="G-PCCTablebody"/>
              <w:jc w:val="center"/>
              <w:rPr>
                <w:noProof/>
                <w:szCs w:val="20"/>
              </w:rPr>
            </w:pPr>
            <w:r w:rsidRPr="003119E9">
              <w:rPr>
                <w:bCs/>
                <w:noProof/>
                <w:szCs w:val="20"/>
              </w:rPr>
              <w:t>se(v)</w:t>
            </w:r>
          </w:p>
        </w:tc>
        <w:tc>
          <w:tcPr>
            <w:tcW w:w="1417" w:type="dxa"/>
          </w:tcPr>
          <w:p w14:paraId="6A57A830" w14:textId="77777777" w:rsidR="000817D5" w:rsidRPr="003119E9" w:rsidRDefault="000817D5" w:rsidP="0065063B">
            <w:pPr>
              <w:pStyle w:val="G-PCCTablebody"/>
              <w:jc w:val="center"/>
              <w:rPr>
                <w:bCs/>
                <w:noProof/>
                <w:szCs w:val="20"/>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1EFA3C38" w14:textId="77777777" w:rsidTr="0065063B">
        <w:trPr>
          <w:trHeight w:val="20"/>
        </w:trPr>
        <w:tc>
          <w:tcPr>
            <w:tcW w:w="6803" w:type="dxa"/>
          </w:tcPr>
          <w:p w14:paraId="7ADC0571" w14:textId="77777777" w:rsidR="000817D5" w:rsidRPr="003119E9" w:rsidRDefault="000817D5" w:rsidP="0065063B">
            <w:pPr>
              <w:pStyle w:val="G-PCCTablebodyKWN"/>
              <w:rPr>
                <w:b/>
                <w:bCs/>
                <w:szCs w:val="20"/>
                <w:lang w:eastAsia="zh-CN"/>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geom_tree_type</w:t>
            </w:r>
            <w:r w:rsidRPr="003119E9">
              <w:rPr>
                <w:rStyle w:val="Exprinline"/>
                <w:rFonts w:hint="eastAsia"/>
                <w:szCs w:val="20"/>
                <w:lang w:eastAsia="zh-CN"/>
              </w:rPr>
              <w:t> </w:t>
            </w:r>
            <w:r w:rsidRPr="003119E9">
              <w:rPr>
                <w:rStyle w:val="Exprinline"/>
                <w:szCs w:val="20"/>
              </w:rPr>
              <w:t>==</w:t>
            </w:r>
            <w:r w:rsidRPr="003119E9">
              <w:rPr>
                <w:rStyle w:val="Exprinline"/>
                <w:rFonts w:hint="eastAsia"/>
                <w:szCs w:val="20"/>
                <w:lang w:eastAsia="zh-CN"/>
              </w:rPr>
              <w:t> </w:t>
            </w:r>
            <w:r w:rsidRPr="003119E9">
              <w:rPr>
                <w:rStyle w:val="Exprinline"/>
                <w:szCs w:val="20"/>
              </w:rPr>
              <w:t>1 )</w:t>
            </w:r>
          </w:p>
        </w:tc>
        <w:tc>
          <w:tcPr>
            <w:tcW w:w="1417" w:type="dxa"/>
          </w:tcPr>
          <w:p w14:paraId="65C9BB28" w14:textId="77777777" w:rsidR="000817D5" w:rsidRPr="003119E9" w:rsidRDefault="000817D5" w:rsidP="0065063B">
            <w:pPr>
              <w:pStyle w:val="G-PCCTablebody"/>
              <w:jc w:val="center"/>
              <w:rPr>
                <w:bCs/>
                <w:noProof/>
                <w:szCs w:val="20"/>
              </w:rPr>
            </w:pPr>
          </w:p>
        </w:tc>
        <w:tc>
          <w:tcPr>
            <w:tcW w:w="1417" w:type="dxa"/>
          </w:tcPr>
          <w:p w14:paraId="071DD828" w14:textId="77777777" w:rsidR="000817D5" w:rsidRPr="003119E9" w:rsidRDefault="000817D5" w:rsidP="0065063B">
            <w:pPr>
              <w:pStyle w:val="G-PCCTablebody"/>
              <w:jc w:val="center"/>
              <w:rPr>
                <w:bCs/>
                <w:noProof/>
                <w:szCs w:val="20"/>
              </w:rPr>
            </w:pPr>
          </w:p>
        </w:tc>
      </w:tr>
      <w:tr w:rsidR="000817D5" w:rsidRPr="003119E9" w14:paraId="4D63E276" w14:textId="77777777" w:rsidTr="0065063B">
        <w:trPr>
          <w:trHeight w:val="20"/>
        </w:trPr>
        <w:tc>
          <w:tcPr>
            <w:tcW w:w="6803" w:type="dxa"/>
          </w:tcPr>
          <w:p w14:paraId="00E4E0FA" w14:textId="77777777" w:rsidR="000817D5" w:rsidRPr="003119E9" w:rsidRDefault="000817D5" w:rsidP="0065063B">
            <w:pPr>
              <w:pStyle w:val="G-PCCTablebody"/>
              <w:rPr>
                <w:b/>
                <w:bCs/>
                <w:szCs w:val="20"/>
              </w:rPr>
            </w:pPr>
            <w:r w:rsidRPr="003119E9">
              <w:rPr>
                <w:rStyle w:val="Codeinline"/>
                <w:sz w:val="20"/>
                <w:szCs w:val="20"/>
              </w:rPr>
              <w:t>         </w:t>
            </w:r>
            <w:r w:rsidRPr="003119E9">
              <w:rPr>
                <w:rStyle w:val="Synboldinline"/>
                <w:szCs w:val="20"/>
              </w:rPr>
              <w:t>slice_ptree_qp_period_log2_offset</w:t>
            </w:r>
          </w:p>
        </w:tc>
        <w:tc>
          <w:tcPr>
            <w:tcW w:w="1417" w:type="dxa"/>
          </w:tcPr>
          <w:p w14:paraId="679785E0" w14:textId="77777777" w:rsidR="000817D5" w:rsidRPr="003119E9" w:rsidRDefault="000817D5" w:rsidP="0065063B">
            <w:pPr>
              <w:pStyle w:val="G-PCCTablebody"/>
              <w:jc w:val="center"/>
              <w:rPr>
                <w:bCs/>
                <w:noProof/>
                <w:szCs w:val="20"/>
              </w:rPr>
            </w:pPr>
            <w:r w:rsidRPr="003119E9">
              <w:rPr>
                <w:bCs/>
                <w:noProof/>
                <w:szCs w:val="20"/>
              </w:rPr>
              <w:t>se(v)</w:t>
            </w:r>
          </w:p>
        </w:tc>
        <w:tc>
          <w:tcPr>
            <w:tcW w:w="1417" w:type="dxa"/>
          </w:tcPr>
          <w:p w14:paraId="3AF7BEEA" w14:textId="77777777" w:rsidR="000817D5" w:rsidRPr="003119E9" w:rsidRDefault="000817D5" w:rsidP="0065063B">
            <w:pPr>
              <w:pStyle w:val="G-PCCTablebody"/>
              <w:jc w:val="center"/>
              <w:rPr>
                <w:bCs/>
                <w:noProof/>
                <w:szCs w:val="20"/>
              </w:rPr>
            </w:pPr>
            <w:r w:rsidRPr="003119E9">
              <w:rPr>
                <w:bCs/>
                <w:noProof/>
                <w:szCs w:val="20"/>
              </w:rPr>
              <w:fldChar w:fldCharType="begin" w:fldLock="1"/>
            </w:r>
            <w:r w:rsidRPr="003119E9">
              <w:rPr>
                <w:bCs/>
                <w:noProof/>
                <w:szCs w:val="20"/>
              </w:rPr>
              <w:instrText xml:space="preserve"> REF _Ref92445466 \n \h  \* MERGEFORMAT </w:instrText>
            </w:r>
            <w:r w:rsidRPr="003119E9">
              <w:rPr>
                <w:bCs/>
                <w:noProof/>
                <w:szCs w:val="20"/>
              </w:rPr>
            </w:r>
            <w:r w:rsidRPr="003119E9">
              <w:rPr>
                <w:bCs/>
                <w:noProof/>
                <w:szCs w:val="20"/>
              </w:rPr>
              <w:fldChar w:fldCharType="separate"/>
            </w:r>
            <w:r w:rsidRPr="003119E9">
              <w:rPr>
                <w:bCs/>
                <w:noProof/>
                <w:szCs w:val="20"/>
              </w:rPr>
              <w:t>9.3.2.1</w:t>
            </w:r>
            <w:r w:rsidRPr="003119E9">
              <w:rPr>
                <w:bCs/>
                <w:noProof/>
                <w:szCs w:val="20"/>
              </w:rPr>
              <w:fldChar w:fldCharType="end"/>
            </w:r>
          </w:p>
        </w:tc>
      </w:tr>
      <w:tr w:rsidR="000817D5" w:rsidRPr="003119E9" w14:paraId="6BD1B802" w14:textId="77777777" w:rsidTr="0065063B">
        <w:trPr>
          <w:trHeight w:val="20"/>
        </w:trPr>
        <w:tc>
          <w:tcPr>
            <w:tcW w:w="6803" w:type="dxa"/>
          </w:tcPr>
          <w:p w14:paraId="0BF39F57" w14:textId="77777777" w:rsidR="000817D5" w:rsidRPr="003119E9" w:rsidRDefault="000817D5" w:rsidP="0065063B">
            <w:pPr>
              <w:pStyle w:val="G-PCCTablebody"/>
              <w:rPr>
                <w:rStyle w:val="Exprinline"/>
                <w:szCs w:val="20"/>
              </w:rPr>
            </w:pPr>
            <w:r w:rsidRPr="003119E9">
              <w:rPr>
                <w:rStyle w:val="Codeinline"/>
                <w:sz w:val="20"/>
                <w:szCs w:val="20"/>
              </w:rPr>
              <w:t>   </w:t>
            </w:r>
            <w:r w:rsidRPr="003119E9">
              <w:rPr>
                <w:rStyle w:val="Exprinline"/>
                <w:szCs w:val="20"/>
              </w:rPr>
              <w:t>}</w:t>
            </w:r>
          </w:p>
        </w:tc>
        <w:tc>
          <w:tcPr>
            <w:tcW w:w="1417" w:type="dxa"/>
          </w:tcPr>
          <w:p w14:paraId="1C34713F" w14:textId="77777777" w:rsidR="000817D5" w:rsidRPr="003119E9" w:rsidRDefault="000817D5" w:rsidP="0065063B">
            <w:pPr>
              <w:pStyle w:val="G-PCCTablebody"/>
              <w:jc w:val="center"/>
              <w:rPr>
                <w:noProof/>
                <w:szCs w:val="20"/>
              </w:rPr>
            </w:pPr>
          </w:p>
        </w:tc>
        <w:tc>
          <w:tcPr>
            <w:tcW w:w="1417" w:type="dxa"/>
          </w:tcPr>
          <w:p w14:paraId="22E950E9" w14:textId="77777777" w:rsidR="000817D5" w:rsidRPr="003119E9" w:rsidRDefault="000817D5" w:rsidP="0065063B">
            <w:pPr>
              <w:pStyle w:val="G-PCCTablebody"/>
              <w:jc w:val="center"/>
              <w:rPr>
                <w:noProof/>
                <w:szCs w:val="20"/>
              </w:rPr>
            </w:pPr>
          </w:p>
        </w:tc>
      </w:tr>
      <w:tr w:rsidR="000817D5" w:rsidRPr="003119E9" w14:paraId="066DCF80" w14:textId="77777777" w:rsidTr="0065063B">
        <w:trPr>
          <w:trHeight w:val="20"/>
        </w:trPr>
        <w:tc>
          <w:tcPr>
            <w:tcW w:w="6803" w:type="dxa"/>
          </w:tcPr>
          <w:p w14:paraId="678D1BDC"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if</w:t>
            </w:r>
            <w:r w:rsidRPr="003119E9">
              <w:rPr>
                <w:rStyle w:val="Exprinline"/>
                <w:szCs w:val="20"/>
              </w:rPr>
              <w:t>(</w:t>
            </w:r>
            <w:r w:rsidRPr="003119E9">
              <w:rPr>
                <w:rStyle w:val="Synvarinline"/>
                <w:szCs w:val="20"/>
              </w:rPr>
              <w:t>trisoup_enable_flag</w:t>
            </w:r>
            <w:r>
              <w:rPr>
                <w:rStyle w:val="Exprinline"/>
                <w:rFonts w:hint="eastAsia"/>
                <w:szCs w:val="20"/>
                <w:lang w:eastAsia="zh-CN"/>
              </w:rPr>
              <w:t> </w:t>
            </w:r>
            <w:r w:rsidRPr="003119E9">
              <w:rPr>
                <w:rStyle w:val="Exprinline"/>
                <w:szCs w:val="20"/>
              </w:rPr>
              <w:t>==</w:t>
            </w:r>
            <w:r>
              <w:rPr>
                <w:rStyle w:val="Exprinline"/>
                <w:rFonts w:hint="eastAsia"/>
                <w:szCs w:val="20"/>
                <w:lang w:eastAsia="zh-CN"/>
              </w:rPr>
              <w:t> </w:t>
            </w:r>
            <w:r w:rsidRPr="003119E9">
              <w:rPr>
                <w:rStyle w:val="Exprinline"/>
                <w:szCs w:val="20"/>
              </w:rPr>
              <w:t>1 )</w:t>
            </w:r>
            <w:r>
              <w:rPr>
                <w:rStyle w:val="Exprinline"/>
                <w:rFonts w:hint="eastAsia"/>
                <w:szCs w:val="20"/>
                <w:lang w:eastAsia="zh-CN"/>
              </w:rPr>
              <w:t> </w:t>
            </w:r>
            <w:r w:rsidRPr="003119E9">
              <w:rPr>
                <w:rStyle w:val="Exprinline"/>
                <w:szCs w:val="20"/>
              </w:rPr>
              <w:t>{</w:t>
            </w:r>
          </w:p>
        </w:tc>
        <w:tc>
          <w:tcPr>
            <w:tcW w:w="1417" w:type="dxa"/>
          </w:tcPr>
          <w:p w14:paraId="2B72BFEF" w14:textId="77777777" w:rsidR="000817D5" w:rsidRPr="003119E9" w:rsidRDefault="000817D5" w:rsidP="0065063B">
            <w:pPr>
              <w:pStyle w:val="G-PCCTablebody"/>
              <w:jc w:val="center"/>
              <w:rPr>
                <w:rFonts w:eastAsia="MS Mincho"/>
                <w:noProof/>
                <w:szCs w:val="20"/>
                <w:lang w:eastAsia="ja-JP"/>
              </w:rPr>
            </w:pPr>
          </w:p>
        </w:tc>
        <w:tc>
          <w:tcPr>
            <w:tcW w:w="1417" w:type="dxa"/>
          </w:tcPr>
          <w:p w14:paraId="6C39F4B6" w14:textId="77777777" w:rsidR="000817D5" w:rsidRPr="003119E9" w:rsidRDefault="000817D5" w:rsidP="0065063B">
            <w:pPr>
              <w:pStyle w:val="G-PCCTablebody"/>
              <w:jc w:val="center"/>
              <w:rPr>
                <w:rFonts w:eastAsia="MS Mincho"/>
                <w:noProof/>
                <w:szCs w:val="20"/>
                <w:lang w:eastAsia="ja-JP"/>
              </w:rPr>
            </w:pPr>
          </w:p>
        </w:tc>
      </w:tr>
      <w:tr w:rsidR="000817D5" w:rsidRPr="003119E9" w14:paraId="7AF6BBBE" w14:textId="77777777" w:rsidTr="0065063B">
        <w:trPr>
          <w:trHeight w:val="20"/>
        </w:trPr>
        <w:tc>
          <w:tcPr>
            <w:tcW w:w="6803" w:type="dxa"/>
          </w:tcPr>
          <w:p w14:paraId="3DBE0BD6"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Codeinline"/>
                <w:sz w:val="20"/>
                <w:szCs w:val="20"/>
                <w:lang w:val="fr-FR"/>
              </w:rPr>
              <w:t>     </w:t>
            </w:r>
            <w:r w:rsidRPr="003119E9">
              <w:rPr>
                <w:rStyle w:val="Synboldinline"/>
                <w:szCs w:val="20"/>
                <w:lang w:val="fr-FR"/>
              </w:rPr>
              <w:t>trisoup_node_size_log2_minus2</w:t>
            </w:r>
          </w:p>
        </w:tc>
        <w:tc>
          <w:tcPr>
            <w:tcW w:w="1417" w:type="dxa"/>
          </w:tcPr>
          <w:p w14:paraId="3ED8DC45" w14:textId="77777777" w:rsidR="000817D5" w:rsidRPr="003119E9" w:rsidRDefault="000817D5" w:rsidP="0065063B">
            <w:pPr>
              <w:pStyle w:val="G-PCCTablebody"/>
              <w:jc w:val="center"/>
              <w:rPr>
                <w:rFonts w:eastAsia="MS Mincho"/>
                <w:noProof/>
                <w:szCs w:val="20"/>
                <w:lang w:eastAsia="ja-JP"/>
              </w:rPr>
            </w:pPr>
            <w:r w:rsidRPr="003119E9">
              <w:rPr>
                <w:noProof/>
                <w:szCs w:val="20"/>
              </w:rPr>
              <w:t>u(3)</w:t>
            </w:r>
          </w:p>
        </w:tc>
        <w:tc>
          <w:tcPr>
            <w:tcW w:w="1417" w:type="dxa"/>
          </w:tcPr>
          <w:p w14:paraId="20872081" w14:textId="77777777" w:rsidR="000817D5" w:rsidRPr="003119E9" w:rsidRDefault="000817D5" w:rsidP="0065063B">
            <w:pPr>
              <w:pStyle w:val="G-PCCTablebody"/>
              <w:jc w:val="center"/>
              <w:rPr>
                <w:rFonts w:eastAsia="MS Mincho"/>
                <w:noProof/>
                <w:szCs w:val="20"/>
                <w:highlight w:val="yellow"/>
                <w:lang w:eastAsia="ja-JP"/>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42CF0D30" w14:textId="77777777" w:rsidTr="0065063B">
        <w:trPr>
          <w:trHeight w:val="20"/>
        </w:trPr>
        <w:tc>
          <w:tcPr>
            <w:tcW w:w="6803" w:type="dxa"/>
          </w:tcPr>
          <w:p w14:paraId="668D61C8"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Synboldinline"/>
                <w:szCs w:val="20"/>
              </w:rPr>
              <w:t>trisoup_sampling_value_minus1</w:t>
            </w:r>
          </w:p>
        </w:tc>
        <w:tc>
          <w:tcPr>
            <w:tcW w:w="1417" w:type="dxa"/>
          </w:tcPr>
          <w:p w14:paraId="58ED15F0" w14:textId="77777777" w:rsidR="000817D5" w:rsidRPr="003119E9" w:rsidRDefault="000817D5" w:rsidP="0065063B">
            <w:pPr>
              <w:pStyle w:val="G-PCCTablebody"/>
              <w:jc w:val="center"/>
              <w:rPr>
                <w:rFonts w:eastAsia="MS Mincho"/>
                <w:noProof/>
                <w:szCs w:val="20"/>
                <w:lang w:eastAsia="ja-JP"/>
              </w:rPr>
            </w:pPr>
            <w:r w:rsidRPr="003119E9">
              <w:rPr>
                <w:noProof/>
                <w:szCs w:val="20"/>
              </w:rPr>
              <w:t>u(8)</w:t>
            </w:r>
          </w:p>
        </w:tc>
        <w:tc>
          <w:tcPr>
            <w:tcW w:w="1417" w:type="dxa"/>
          </w:tcPr>
          <w:p w14:paraId="1A6F81B0" w14:textId="77777777" w:rsidR="000817D5" w:rsidRPr="003119E9" w:rsidRDefault="000817D5" w:rsidP="0065063B">
            <w:pPr>
              <w:pStyle w:val="G-PCCTablebody"/>
              <w:jc w:val="center"/>
              <w:rPr>
                <w:rFonts w:eastAsia="MS Mincho"/>
                <w:noProof/>
                <w:szCs w:val="20"/>
                <w:highlight w:val="yellow"/>
                <w:lang w:eastAsia="ja-JP"/>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118448EF" w14:textId="77777777" w:rsidTr="0065063B">
        <w:trPr>
          <w:trHeight w:val="20"/>
        </w:trPr>
        <w:tc>
          <w:tcPr>
            <w:tcW w:w="6803" w:type="dxa"/>
          </w:tcPr>
          <w:p w14:paraId="1C39B285"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Synboldinline"/>
                <w:szCs w:val="20"/>
              </w:rPr>
              <w:t>trisoup_num_unique_segments_bits_minus1</w:t>
            </w:r>
          </w:p>
        </w:tc>
        <w:tc>
          <w:tcPr>
            <w:tcW w:w="1417" w:type="dxa"/>
          </w:tcPr>
          <w:p w14:paraId="6C82681D" w14:textId="77777777" w:rsidR="000817D5" w:rsidRPr="003119E9" w:rsidRDefault="000817D5" w:rsidP="0065063B">
            <w:pPr>
              <w:pStyle w:val="G-PCCTablebody"/>
              <w:jc w:val="center"/>
              <w:rPr>
                <w:noProof/>
                <w:szCs w:val="20"/>
                <w:lang w:eastAsia="ja-JP"/>
              </w:rPr>
            </w:pPr>
            <w:r w:rsidRPr="003119E9">
              <w:rPr>
                <w:noProof/>
                <w:szCs w:val="20"/>
                <w:lang w:eastAsia="ja-JP"/>
              </w:rPr>
              <w:t>ue(v)</w:t>
            </w:r>
          </w:p>
        </w:tc>
        <w:tc>
          <w:tcPr>
            <w:tcW w:w="1417" w:type="dxa"/>
          </w:tcPr>
          <w:p w14:paraId="61E10B88" w14:textId="77777777" w:rsidR="000817D5" w:rsidRPr="003119E9" w:rsidRDefault="000817D5" w:rsidP="0065063B">
            <w:pPr>
              <w:pStyle w:val="G-PCCTablebody"/>
              <w:jc w:val="center"/>
              <w:rPr>
                <w:noProof/>
                <w:szCs w:val="20"/>
                <w:highlight w:val="yellow"/>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033C1975" w14:textId="77777777" w:rsidTr="0065063B">
        <w:trPr>
          <w:trHeight w:val="20"/>
        </w:trPr>
        <w:tc>
          <w:tcPr>
            <w:tcW w:w="6803" w:type="dxa"/>
          </w:tcPr>
          <w:p w14:paraId="1AEEBB37"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Synboldinline"/>
                <w:szCs w:val="20"/>
              </w:rPr>
              <w:t>trisoup_num_unique_segments_minus1</w:t>
            </w:r>
          </w:p>
        </w:tc>
        <w:tc>
          <w:tcPr>
            <w:tcW w:w="1417" w:type="dxa"/>
          </w:tcPr>
          <w:p w14:paraId="5390DDE8" w14:textId="77777777" w:rsidR="000817D5" w:rsidRPr="003119E9" w:rsidRDefault="000817D5" w:rsidP="0065063B">
            <w:pPr>
              <w:pStyle w:val="G-PCCTablebody"/>
              <w:jc w:val="center"/>
              <w:rPr>
                <w:noProof/>
                <w:szCs w:val="20"/>
                <w:lang w:eastAsia="ja-JP"/>
              </w:rPr>
            </w:pPr>
            <w:r w:rsidRPr="003119E9">
              <w:rPr>
                <w:noProof/>
                <w:szCs w:val="20"/>
                <w:lang w:eastAsia="ja-JP"/>
              </w:rPr>
              <w:t>u(v)</w:t>
            </w:r>
          </w:p>
        </w:tc>
        <w:tc>
          <w:tcPr>
            <w:tcW w:w="1417" w:type="dxa"/>
          </w:tcPr>
          <w:p w14:paraId="779DFE92" w14:textId="77777777" w:rsidR="000817D5" w:rsidRPr="003119E9" w:rsidRDefault="000817D5" w:rsidP="0065063B">
            <w:pPr>
              <w:pStyle w:val="G-PCCTablebody"/>
              <w:jc w:val="center"/>
              <w:rPr>
                <w:noProof/>
                <w:szCs w:val="20"/>
                <w:highlight w:val="yellow"/>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121E46EC" w14:textId="77777777" w:rsidTr="0065063B">
        <w:trPr>
          <w:trHeight w:val="20"/>
        </w:trPr>
        <w:tc>
          <w:tcPr>
            <w:tcW w:w="6803" w:type="dxa"/>
          </w:tcPr>
          <w:p w14:paraId="33A95F11" w14:textId="77777777" w:rsidR="000817D5" w:rsidRPr="003119E9" w:rsidRDefault="000817D5" w:rsidP="0065063B">
            <w:pPr>
              <w:pStyle w:val="G-PCCTablebody"/>
              <w:rPr>
                <w:rStyle w:val="Synboldinline"/>
                <w:szCs w:val="20"/>
              </w:rPr>
            </w:pPr>
            <w:r w:rsidRPr="003119E9">
              <w:rPr>
                <w:rStyle w:val="Codeinline"/>
                <w:sz w:val="20"/>
                <w:szCs w:val="20"/>
              </w:rPr>
              <w:t>      </w:t>
            </w:r>
            <w:r w:rsidRPr="003119E9">
              <w:rPr>
                <w:rStyle w:val="Synboldinline"/>
                <w:szCs w:val="20"/>
              </w:rPr>
              <w:t>trisoup_vertex_number_bits</w:t>
            </w:r>
          </w:p>
        </w:tc>
        <w:tc>
          <w:tcPr>
            <w:tcW w:w="1417" w:type="dxa"/>
          </w:tcPr>
          <w:p w14:paraId="03B0E68C" w14:textId="77777777" w:rsidR="000817D5" w:rsidRPr="003119E9" w:rsidRDefault="000817D5" w:rsidP="0065063B">
            <w:pPr>
              <w:pStyle w:val="G-PCCTablebody"/>
              <w:jc w:val="center"/>
              <w:rPr>
                <w:rFonts w:eastAsia="MS Mincho"/>
                <w:noProof/>
                <w:szCs w:val="20"/>
                <w:lang w:eastAsia="ja-JP"/>
              </w:rPr>
            </w:pPr>
            <w:r w:rsidRPr="003119E9">
              <w:rPr>
                <w:noProof/>
                <w:szCs w:val="20"/>
              </w:rPr>
              <w:t>u(3)</w:t>
            </w:r>
          </w:p>
        </w:tc>
        <w:tc>
          <w:tcPr>
            <w:tcW w:w="1417" w:type="dxa"/>
          </w:tcPr>
          <w:p w14:paraId="34894B66" w14:textId="77777777" w:rsidR="000817D5" w:rsidRPr="003119E9" w:rsidRDefault="000817D5" w:rsidP="0065063B">
            <w:pPr>
              <w:pStyle w:val="G-PCCTablebody"/>
              <w:jc w:val="center"/>
              <w:rPr>
                <w:rFonts w:eastAsia="MS Mincho"/>
                <w:noProof/>
                <w:szCs w:val="20"/>
                <w:highlight w:val="yellow"/>
                <w:lang w:eastAsia="ja-JP"/>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797680D0" w14:textId="77777777" w:rsidTr="0065063B">
        <w:trPr>
          <w:trHeight w:val="20"/>
        </w:trPr>
        <w:tc>
          <w:tcPr>
            <w:tcW w:w="6803" w:type="dxa"/>
          </w:tcPr>
          <w:p w14:paraId="2E938E6C" w14:textId="77777777" w:rsidR="000817D5" w:rsidRPr="003119E9" w:rsidRDefault="000817D5" w:rsidP="0065063B">
            <w:pPr>
              <w:pStyle w:val="G-PCCTablebody"/>
              <w:rPr>
                <w:rStyle w:val="Synboldinline"/>
                <w:szCs w:val="20"/>
              </w:rPr>
            </w:pPr>
            <w:r w:rsidRPr="003119E9">
              <w:rPr>
                <w:rStyle w:val="Codeinline"/>
                <w:sz w:val="20"/>
                <w:szCs w:val="20"/>
              </w:rPr>
              <w:t>      </w:t>
            </w:r>
            <w:r w:rsidRPr="003119E9">
              <w:rPr>
                <w:rStyle w:val="Synboldinline"/>
                <w:szCs w:val="20"/>
              </w:rPr>
              <w:t>trisoup_centroid_vertex_residual_flag</w:t>
            </w:r>
          </w:p>
        </w:tc>
        <w:tc>
          <w:tcPr>
            <w:tcW w:w="1417" w:type="dxa"/>
          </w:tcPr>
          <w:p w14:paraId="6DCB9209" w14:textId="77777777" w:rsidR="000817D5" w:rsidRPr="003119E9" w:rsidRDefault="000817D5" w:rsidP="0065063B">
            <w:pPr>
              <w:pStyle w:val="G-PCCTablebody"/>
              <w:jc w:val="center"/>
              <w:rPr>
                <w:rFonts w:eastAsia="MS Mincho"/>
                <w:noProof/>
                <w:szCs w:val="20"/>
                <w:lang w:eastAsia="ja-JP"/>
              </w:rPr>
            </w:pPr>
            <w:r w:rsidRPr="003119E9">
              <w:rPr>
                <w:noProof/>
                <w:szCs w:val="20"/>
              </w:rPr>
              <w:t>u(1)</w:t>
            </w:r>
          </w:p>
        </w:tc>
        <w:tc>
          <w:tcPr>
            <w:tcW w:w="1417" w:type="dxa"/>
          </w:tcPr>
          <w:p w14:paraId="35AE4414" w14:textId="77777777" w:rsidR="000817D5" w:rsidRPr="003119E9" w:rsidRDefault="000817D5" w:rsidP="0065063B">
            <w:pPr>
              <w:pStyle w:val="G-PCCTablebody"/>
              <w:jc w:val="center"/>
              <w:rPr>
                <w:rFonts w:eastAsia="MS Mincho"/>
                <w:noProof/>
                <w:szCs w:val="20"/>
                <w:highlight w:val="yellow"/>
                <w:lang w:eastAsia="ja-JP"/>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53463A02" w14:textId="77777777" w:rsidTr="0065063B">
        <w:trPr>
          <w:trHeight w:val="20"/>
        </w:trPr>
        <w:tc>
          <w:tcPr>
            <w:tcW w:w="6803" w:type="dxa"/>
          </w:tcPr>
          <w:p w14:paraId="5238ABB0" w14:textId="77777777" w:rsidR="000817D5" w:rsidRPr="003119E9" w:rsidRDefault="000817D5" w:rsidP="0065063B">
            <w:pPr>
              <w:pStyle w:val="G-PCCTablebody"/>
              <w:rPr>
                <w:rStyle w:val="Codeinline"/>
                <w:sz w:val="20"/>
                <w:szCs w:val="20"/>
              </w:rPr>
            </w:pPr>
            <w:r w:rsidRPr="003119E9">
              <w:rPr>
                <w:rStyle w:val="Codeinline"/>
                <w:sz w:val="20"/>
                <w:szCs w:val="20"/>
              </w:rPr>
              <w:t>      </w:t>
            </w:r>
            <w:r>
              <w:rPr>
                <w:rStyle w:val="Funcinline"/>
                <w:rFonts w:hint="eastAsia"/>
                <w:szCs w:val="20"/>
                <w:lang w:eastAsia="zh-CN"/>
              </w:rPr>
              <w:t>i</w:t>
            </w:r>
            <w:r w:rsidRPr="003119E9">
              <w:rPr>
                <w:rStyle w:val="Funcinline"/>
                <w:szCs w:val="20"/>
              </w:rPr>
              <w:t>f</w:t>
            </w:r>
            <w:r w:rsidRPr="003119E9">
              <w:rPr>
                <w:rStyle w:val="Exprinline"/>
                <w:szCs w:val="20"/>
              </w:rPr>
              <w:t>( </w:t>
            </w:r>
            <w:r w:rsidRPr="003119E9">
              <w:rPr>
                <w:rStyle w:val="Synvarinline"/>
                <w:szCs w:val="20"/>
              </w:rPr>
              <w:t>trisoup_centroid_vertex_residual_flag</w:t>
            </w:r>
            <w:r w:rsidRPr="003119E9">
              <w:rPr>
                <w:rStyle w:val="Exprinline"/>
                <w:szCs w:val="20"/>
              </w:rPr>
              <w:t>)</w:t>
            </w:r>
          </w:p>
        </w:tc>
        <w:tc>
          <w:tcPr>
            <w:tcW w:w="1417" w:type="dxa"/>
          </w:tcPr>
          <w:p w14:paraId="631F7027" w14:textId="77777777" w:rsidR="000817D5" w:rsidRPr="003119E9" w:rsidRDefault="000817D5" w:rsidP="0065063B">
            <w:pPr>
              <w:pStyle w:val="G-PCCTablebody"/>
              <w:jc w:val="center"/>
              <w:rPr>
                <w:noProof/>
                <w:szCs w:val="20"/>
              </w:rPr>
            </w:pPr>
          </w:p>
        </w:tc>
        <w:tc>
          <w:tcPr>
            <w:tcW w:w="1417" w:type="dxa"/>
          </w:tcPr>
          <w:p w14:paraId="481E739D" w14:textId="77777777" w:rsidR="000817D5" w:rsidRPr="003119E9" w:rsidRDefault="000817D5" w:rsidP="0065063B">
            <w:pPr>
              <w:pStyle w:val="G-PCCTablebody"/>
              <w:jc w:val="center"/>
              <w:rPr>
                <w:noProof/>
                <w:szCs w:val="20"/>
                <w:highlight w:val="yellow"/>
              </w:rPr>
            </w:pPr>
          </w:p>
        </w:tc>
      </w:tr>
      <w:tr w:rsidR="000817D5" w:rsidRPr="003119E9" w14:paraId="06B193E0" w14:textId="77777777" w:rsidTr="0065063B">
        <w:trPr>
          <w:trHeight w:val="20"/>
        </w:trPr>
        <w:tc>
          <w:tcPr>
            <w:tcW w:w="6803" w:type="dxa"/>
          </w:tcPr>
          <w:p w14:paraId="482C2EC0"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Synboldinline"/>
                <w:szCs w:val="20"/>
              </w:rPr>
              <w:t>trisoup_face_vertex_flag</w:t>
            </w:r>
          </w:p>
        </w:tc>
        <w:tc>
          <w:tcPr>
            <w:tcW w:w="1417" w:type="dxa"/>
          </w:tcPr>
          <w:p w14:paraId="620A554A" w14:textId="77777777" w:rsidR="000817D5" w:rsidRPr="003119E9" w:rsidRDefault="000817D5" w:rsidP="0065063B">
            <w:pPr>
              <w:pStyle w:val="G-PCCTablebody"/>
              <w:jc w:val="center"/>
              <w:rPr>
                <w:noProof/>
                <w:szCs w:val="20"/>
                <w:lang w:eastAsia="ja-JP"/>
              </w:rPr>
            </w:pPr>
            <w:r w:rsidRPr="003119E9">
              <w:rPr>
                <w:noProof/>
                <w:szCs w:val="20"/>
              </w:rPr>
              <w:t>u(1)</w:t>
            </w:r>
          </w:p>
        </w:tc>
        <w:tc>
          <w:tcPr>
            <w:tcW w:w="1417" w:type="dxa"/>
          </w:tcPr>
          <w:p w14:paraId="4176D40B" w14:textId="77777777" w:rsidR="000817D5" w:rsidRPr="003119E9" w:rsidRDefault="000817D5" w:rsidP="0065063B">
            <w:pPr>
              <w:pStyle w:val="G-PCCTablebody"/>
              <w:jc w:val="center"/>
              <w:rPr>
                <w:noProof/>
                <w:szCs w:val="20"/>
                <w:highlight w:val="yellow"/>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03801361" w14:textId="77777777" w:rsidTr="0065063B">
        <w:trPr>
          <w:trHeight w:val="20"/>
        </w:trPr>
        <w:tc>
          <w:tcPr>
            <w:tcW w:w="6803" w:type="dxa"/>
          </w:tcPr>
          <w:p w14:paraId="65829EBC" w14:textId="77777777" w:rsidR="000817D5" w:rsidRPr="003119E9" w:rsidRDefault="000817D5" w:rsidP="0065063B">
            <w:pPr>
              <w:pStyle w:val="G-PCCTablebody"/>
              <w:rPr>
                <w:rStyle w:val="Synboldinline"/>
                <w:szCs w:val="20"/>
              </w:rPr>
            </w:pPr>
            <w:r w:rsidRPr="003119E9">
              <w:rPr>
                <w:rStyle w:val="Codeinline"/>
                <w:sz w:val="20"/>
                <w:szCs w:val="20"/>
              </w:rPr>
              <w:t>      </w:t>
            </w:r>
            <w:r w:rsidRPr="003119E9">
              <w:rPr>
                <w:rStyle w:val="Synboldinline"/>
                <w:szCs w:val="20"/>
              </w:rPr>
              <w:t>trisoup_halo_flag</w:t>
            </w:r>
          </w:p>
        </w:tc>
        <w:tc>
          <w:tcPr>
            <w:tcW w:w="1417" w:type="dxa"/>
          </w:tcPr>
          <w:p w14:paraId="5F10927F" w14:textId="77777777" w:rsidR="000817D5" w:rsidRPr="003119E9" w:rsidRDefault="000817D5" w:rsidP="0065063B">
            <w:pPr>
              <w:pStyle w:val="G-PCCTablebody"/>
              <w:jc w:val="center"/>
              <w:rPr>
                <w:rFonts w:eastAsia="MS Mincho"/>
                <w:noProof/>
                <w:szCs w:val="20"/>
                <w:lang w:eastAsia="ja-JP"/>
              </w:rPr>
            </w:pPr>
            <w:r w:rsidRPr="003119E9">
              <w:rPr>
                <w:noProof/>
                <w:szCs w:val="20"/>
              </w:rPr>
              <w:t>u(1)</w:t>
            </w:r>
          </w:p>
        </w:tc>
        <w:tc>
          <w:tcPr>
            <w:tcW w:w="1417" w:type="dxa"/>
          </w:tcPr>
          <w:p w14:paraId="19D10A2D" w14:textId="77777777" w:rsidR="000817D5" w:rsidRPr="003119E9" w:rsidRDefault="000817D5" w:rsidP="0065063B">
            <w:pPr>
              <w:pStyle w:val="G-PCCTablebody"/>
              <w:jc w:val="center"/>
              <w:rPr>
                <w:rFonts w:eastAsia="MS Mincho"/>
                <w:noProof/>
                <w:szCs w:val="20"/>
                <w:highlight w:val="yellow"/>
                <w:lang w:eastAsia="ja-JP"/>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07F956E6" w14:textId="77777777" w:rsidTr="0065063B">
        <w:trPr>
          <w:trHeight w:val="20"/>
        </w:trPr>
        <w:tc>
          <w:tcPr>
            <w:tcW w:w="6803" w:type="dxa"/>
          </w:tcPr>
          <w:p w14:paraId="63741819"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trisoup_halo_flag</w:t>
            </w:r>
            <w:r w:rsidRPr="003119E9">
              <w:rPr>
                <w:rStyle w:val="Exprinline"/>
                <w:szCs w:val="20"/>
              </w:rPr>
              <w:t>)</w:t>
            </w:r>
            <w:r>
              <w:rPr>
                <w:rStyle w:val="Codeinline"/>
                <w:rFonts w:hint="eastAsia"/>
                <w:szCs w:val="20"/>
                <w:lang w:eastAsia="zh-CN"/>
              </w:rPr>
              <w:t> </w:t>
            </w:r>
            <w:r w:rsidRPr="003119E9">
              <w:rPr>
                <w:rStyle w:val="Exprinline"/>
                <w:szCs w:val="20"/>
              </w:rPr>
              <w:t>{</w:t>
            </w:r>
          </w:p>
        </w:tc>
        <w:tc>
          <w:tcPr>
            <w:tcW w:w="1417" w:type="dxa"/>
          </w:tcPr>
          <w:p w14:paraId="77CD6932" w14:textId="77777777" w:rsidR="000817D5" w:rsidRPr="003119E9" w:rsidRDefault="000817D5" w:rsidP="0065063B">
            <w:pPr>
              <w:pStyle w:val="G-PCCTablebody"/>
              <w:jc w:val="center"/>
              <w:rPr>
                <w:noProof/>
                <w:szCs w:val="20"/>
              </w:rPr>
            </w:pPr>
          </w:p>
        </w:tc>
        <w:tc>
          <w:tcPr>
            <w:tcW w:w="1417" w:type="dxa"/>
          </w:tcPr>
          <w:p w14:paraId="1E499582" w14:textId="77777777" w:rsidR="000817D5" w:rsidRPr="003119E9" w:rsidRDefault="000817D5" w:rsidP="0065063B">
            <w:pPr>
              <w:pStyle w:val="G-PCCTablebody"/>
              <w:jc w:val="center"/>
              <w:rPr>
                <w:noProof/>
                <w:szCs w:val="20"/>
                <w:highlight w:val="yellow"/>
              </w:rPr>
            </w:pPr>
          </w:p>
        </w:tc>
      </w:tr>
      <w:tr w:rsidR="000817D5" w:rsidRPr="003119E9" w14:paraId="1EC09014" w14:textId="77777777" w:rsidTr="0065063B">
        <w:trPr>
          <w:trHeight w:val="20"/>
        </w:trPr>
        <w:tc>
          <w:tcPr>
            <w:tcW w:w="6803" w:type="dxa"/>
          </w:tcPr>
          <w:p w14:paraId="038771A7" w14:textId="77777777" w:rsidR="000817D5" w:rsidRPr="003119E9" w:rsidRDefault="000817D5" w:rsidP="0065063B">
            <w:pPr>
              <w:pStyle w:val="G-PCCTablebody"/>
              <w:rPr>
                <w:rStyle w:val="Synboldinline"/>
                <w:szCs w:val="20"/>
              </w:rPr>
            </w:pPr>
            <w:r w:rsidRPr="003119E9">
              <w:rPr>
                <w:rStyle w:val="Codeinline"/>
                <w:sz w:val="20"/>
                <w:szCs w:val="20"/>
              </w:rPr>
              <w:t>         </w:t>
            </w:r>
            <w:r w:rsidRPr="003119E9">
              <w:rPr>
                <w:rStyle w:val="Synboldinline"/>
                <w:szCs w:val="20"/>
              </w:rPr>
              <w:t>trisoup_adaptive_halo_flag</w:t>
            </w:r>
          </w:p>
        </w:tc>
        <w:tc>
          <w:tcPr>
            <w:tcW w:w="1417" w:type="dxa"/>
          </w:tcPr>
          <w:p w14:paraId="7E1FBAB4" w14:textId="77777777" w:rsidR="000817D5" w:rsidRPr="003119E9" w:rsidRDefault="000817D5" w:rsidP="0065063B">
            <w:pPr>
              <w:pStyle w:val="G-PCCTablebody"/>
              <w:jc w:val="center"/>
              <w:rPr>
                <w:noProof/>
                <w:szCs w:val="20"/>
              </w:rPr>
            </w:pPr>
            <w:r w:rsidRPr="003119E9">
              <w:rPr>
                <w:noProof/>
                <w:szCs w:val="20"/>
              </w:rPr>
              <w:t>u(1)</w:t>
            </w:r>
          </w:p>
        </w:tc>
        <w:tc>
          <w:tcPr>
            <w:tcW w:w="1417" w:type="dxa"/>
          </w:tcPr>
          <w:p w14:paraId="224A7D95" w14:textId="77777777" w:rsidR="000817D5" w:rsidRPr="003119E9" w:rsidRDefault="000817D5" w:rsidP="0065063B">
            <w:pPr>
              <w:pStyle w:val="G-PCCTablebody"/>
              <w:jc w:val="center"/>
              <w:rPr>
                <w:noProof/>
                <w:szCs w:val="20"/>
                <w:highlight w:val="yellow"/>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717FF137" w14:textId="77777777" w:rsidTr="0065063B">
        <w:trPr>
          <w:trHeight w:val="20"/>
        </w:trPr>
        <w:tc>
          <w:tcPr>
            <w:tcW w:w="6803" w:type="dxa"/>
          </w:tcPr>
          <w:p w14:paraId="5C6405AA"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Exprinline"/>
                <w:szCs w:val="20"/>
              </w:rPr>
              <w:t>}</w:t>
            </w:r>
          </w:p>
        </w:tc>
        <w:tc>
          <w:tcPr>
            <w:tcW w:w="1417" w:type="dxa"/>
          </w:tcPr>
          <w:p w14:paraId="043A1FA8" w14:textId="77777777" w:rsidR="000817D5" w:rsidRPr="003119E9" w:rsidRDefault="000817D5" w:rsidP="0065063B">
            <w:pPr>
              <w:pStyle w:val="G-PCCTablebody"/>
              <w:jc w:val="center"/>
              <w:rPr>
                <w:noProof/>
                <w:szCs w:val="20"/>
              </w:rPr>
            </w:pPr>
          </w:p>
        </w:tc>
        <w:tc>
          <w:tcPr>
            <w:tcW w:w="1417" w:type="dxa"/>
          </w:tcPr>
          <w:p w14:paraId="44DD1BCA" w14:textId="77777777" w:rsidR="000817D5" w:rsidRPr="003119E9" w:rsidRDefault="000817D5" w:rsidP="0065063B">
            <w:pPr>
              <w:pStyle w:val="G-PCCTablebody"/>
              <w:jc w:val="center"/>
              <w:rPr>
                <w:noProof/>
                <w:szCs w:val="20"/>
                <w:highlight w:val="yellow"/>
              </w:rPr>
            </w:pPr>
          </w:p>
        </w:tc>
      </w:tr>
      <w:tr w:rsidR="000817D5" w:rsidRPr="003119E9" w14:paraId="63ED34EC" w14:textId="77777777" w:rsidTr="0065063B">
        <w:trPr>
          <w:trHeight w:val="20"/>
        </w:trPr>
        <w:tc>
          <w:tcPr>
            <w:tcW w:w="6803" w:type="dxa"/>
          </w:tcPr>
          <w:p w14:paraId="5455CD34" w14:textId="77777777" w:rsidR="000817D5" w:rsidRPr="003119E9" w:rsidRDefault="000817D5" w:rsidP="0065063B">
            <w:pPr>
              <w:pStyle w:val="G-PCCTablebody"/>
              <w:rPr>
                <w:rStyle w:val="Codeinline"/>
                <w:sz w:val="20"/>
                <w:szCs w:val="20"/>
              </w:rPr>
            </w:pPr>
            <w:r w:rsidRPr="003119E9">
              <w:rPr>
                <w:rStyle w:val="Codeinline"/>
                <w:rFonts w:eastAsia="MS Mincho"/>
                <w:sz w:val="20"/>
                <w:szCs w:val="20"/>
              </w:rPr>
              <w:t>      </w:t>
            </w:r>
            <w:r w:rsidRPr="003119E9">
              <w:rPr>
                <w:rStyle w:val="Synboldinline"/>
                <w:szCs w:val="20"/>
              </w:rPr>
              <w:t>trisoup_vertex_merge</w:t>
            </w:r>
          </w:p>
        </w:tc>
        <w:tc>
          <w:tcPr>
            <w:tcW w:w="1417" w:type="dxa"/>
          </w:tcPr>
          <w:p w14:paraId="7AAE3867" w14:textId="77777777" w:rsidR="000817D5" w:rsidRPr="003119E9" w:rsidRDefault="000817D5" w:rsidP="0065063B">
            <w:pPr>
              <w:pStyle w:val="G-PCCTablebody"/>
              <w:jc w:val="center"/>
              <w:rPr>
                <w:noProof/>
                <w:szCs w:val="20"/>
              </w:rPr>
            </w:pPr>
            <w:r w:rsidRPr="003119E9">
              <w:rPr>
                <w:noProof/>
                <w:szCs w:val="20"/>
              </w:rPr>
              <w:t>u(1)</w:t>
            </w:r>
          </w:p>
        </w:tc>
        <w:tc>
          <w:tcPr>
            <w:tcW w:w="1417" w:type="dxa"/>
          </w:tcPr>
          <w:p w14:paraId="08B6B292" w14:textId="77777777" w:rsidR="000817D5" w:rsidRPr="003119E9" w:rsidRDefault="000817D5" w:rsidP="0065063B">
            <w:pPr>
              <w:pStyle w:val="G-PCCTablebody"/>
              <w:jc w:val="center"/>
              <w:rPr>
                <w:noProof/>
                <w:szCs w:val="20"/>
                <w:highlight w:val="yellow"/>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4B3FC53B" w14:textId="77777777" w:rsidTr="0065063B">
        <w:trPr>
          <w:trHeight w:val="20"/>
        </w:trPr>
        <w:tc>
          <w:tcPr>
            <w:tcW w:w="6803" w:type="dxa"/>
          </w:tcPr>
          <w:p w14:paraId="1E14302E"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trisoup_non_cubic_node_start_edge_presence_flag</w:t>
            </w:r>
            <w:r w:rsidRPr="003119E9">
              <w:rPr>
                <w:rStyle w:val="Exprinline"/>
                <w:szCs w:val="20"/>
              </w:rPr>
              <w:t>)</w:t>
            </w:r>
            <w:r>
              <w:rPr>
                <w:rStyle w:val="Exprinline"/>
                <w:rFonts w:hint="eastAsia"/>
                <w:szCs w:val="20"/>
                <w:lang w:eastAsia="zh-CN"/>
              </w:rPr>
              <w:t> </w:t>
            </w:r>
            <w:r w:rsidRPr="003119E9">
              <w:rPr>
                <w:rStyle w:val="Exprinline"/>
                <w:szCs w:val="20"/>
              </w:rPr>
              <w:t>{</w:t>
            </w:r>
          </w:p>
        </w:tc>
        <w:tc>
          <w:tcPr>
            <w:tcW w:w="1417" w:type="dxa"/>
          </w:tcPr>
          <w:p w14:paraId="07892483" w14:textId="77777777" w:rsidR="000817D5" w:rsidRPr="003119E9" w:rsidRDefault="000817D5" w:rsidP="0065063B">
            <w:pPr>
              <w:pStyle w:val="G-PCCTablebody"/>
              <w:jc w:val="center"/>
              <w:rPr>
                <w:rFonts w:eastAsia="MS Mincho"/>
                <w:noProof/>
                <w:szCs w:val="20"/>
                <w:lang w:eastAsia="ja-JP"/>
              </w:rPr>
            </w:pPr>
          </w:p>
        </w:tc>
        <w:tc>
          <w:tcPr>
            <w:tcW w:w="1417" w:type="dxa"/>
          </w:tcPr>
          <w:p w14:paraId="334A7A3A" w14:textId="77777777" w:rsidR="000817D5" w:rsidRPr="003119E9" w:rsidRDefault="000817D5" w:rsidP="0065063B">
            <w:pPr>
              <w:pStyle w:val="G-PCCTablebody"/>
              <w:jc w:val="center"/>
              <w:rPr>
                <w:rFonts w:eastAsia="MS Mincho"/>
                <w:noProof/>
                <w:szCs w:val="20"/>
                <w:highlight w:val="yellow"/>
                <w:lang w:eastAsia="ja-JP"/>
              </w:rPr>
            </w:pPr>
          </w:p>
        </w:tc>
      </w:tr>
      <w:tr w:rsidR="000817D5" w:rsidRPr="003119E9" w14:paraId="7C6F8F51" w14:textId="77777777" w:rsidTr="0065063B">
        <w:trPr>
          <w:trHeight w:val="20"/>
        </w:trPr>
        <w:tc>
          <w:tcPr>
            <w:tcW w:w="6803" w:type="dxa"/>
          </w:tcPr>
          <w:p w14:paraId="687E512E" w14:textId="77777777" w:rsidR="000817D5" w:rsidRPr="003119E9" w:rsidRDefault="000817D5" w:rsidP="0065063B">
            <w:pPr>
              <w:pStyle w:val="G-PCCTablebody"/>
              <w:rPr>
                <w:rStyle w:val="Codeinline"/>
                <w:sz w:val="20"/>
                <w:szCs w:val="20"/>
                <w:lang w:eastAsia="ja-JP"/>
              </w:rPr>
            </w:pPr>
            <w:r w:rsidRPr="003119E9">
              <w:rPr>
                <w:rStyle w:val="Codeinline"/>
                <w:sz w:val="20"/>
                <w:szCs w:val="20"/>
              </w:rPr>
              <w:t>         </w:t>
            </w:r>
            <w:r w:rsidRPr="003119E9">
              <w:rPr>
                <w:rStyle w:val="Synboldinline"/>
                <w:szCs w:val="20"/>
              </w:rPr>
              <w:t>trisoup_slice_bb_pos_bits</w:t>
            </w:r>
          </w:p>
        </w:tc>
        <w:tc>
          <w:tcPr>
            <w:tcW w:w="1417" w:type="dxa"/>
          </w:tcPr>
          <w:p w14:paraId="50FD4F5D" w14:textId="77777777" w:rsidR="000817D5" w:rsidRPr="003119E9" w:rsidRDefault="000817D5" w:rsidP="0065063B">
            <w:pPr>
              <w:pStyle w:val="G-PCCTablebody"/>
              <w:jc w:val="center"/>
              <w:rPr>
                <w:rFonts w:eastAsia="MS Mincho"/>
                <w:noProof/>
                <w:szCs w:val="20"/>
                <w:lang w:eastAsia="ja-JP"/>
              </w:rPr>
            </w:pPr>
            <w:r w:rsidRPr="003119E9">
              <w:rPr>
                <w:noProof/>
                <w:szCs w:val="20"/>
                <w:lang w:eastAsia="ja-JP"/>
              </w:rPr>
              <w:t>ue(v)</w:t>
            </w:r>
          </w:p>
        </w:tc>
        <w:tc>
          <w:tcPr>
            <w:tcW w:w="1417" w:type="dxa"/>
          </w:tcPr>
          <w:p w14:paraId="20DA9414" w14:textId="77777777" w:rsidR="000817D5" w:rsidRPr="003119E9" w:rsidRDefault="000817D5" w:rsidP="0065063B">
            <w:pPr>
              <w:pStyle w:val="G-PCCTablebody"/>
              <w:jc w:val="center"/>
              <w:rPr>
                <w:rFonts w:eastAsia="MS Mincho"/>
                <w:noProof/>
                <w:szCs w:val="20"/>
                <w:highlight w:val="yellow"/>
                <w:lang w:eastAsia="ja-JP"/>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717B76C6" w14:textId="77777777" w:rsidTr="0065063B">
        <w:trPr>
          <w:trHeight w:val="20"/>
        </w:trPr>
        <w:tc>
          <w:tcPr>
            <w:tcW w:w="6803" w:type="dxa"/>
          </w:tcPr>
          <w:p w14:paraId="5ED9FE46"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trisoup_slice_bb_pos_bits</w:t>
            </w:r>
            <w:r w:rsidRPr="003119E9">
              <w:rPr>
                <w:rStyle w:val="Exprinline"/>
                <w:szCs w:val="20"/>
              </w:rPr>
              <w:t>)</w:t>
            </w:r>
            <w:r>
              <w:rPr>
                <w:rStyle w:val="Codeinline"/>
                <w:rFonts w:hint="eastAsia"/>
                <w:szCs w:val="20"/>
                <w:lang w:eastAsia="zh-CN"/>
              </w:rPr>
              <w:t> </w:t>
            </w:r>
            <w:r w:rsidRPr="003119E9">
              <w:rPr>
                <w:rStyle w:val="Exprinline"/>
                <w:szCs w:val="20"/>
              </w:rPr>
              <w:t>{</w:t>
            </w:r>
          </w:p>
        </w:tc>
        <w:tc>
          <w:tcPr>
            <w:tcW w:w="1417" w:type="dxa"/>
          </w:tcPr>
          <w:p w14:paraId="6BFCBA57" w14:textId="77777777" w:rsidR="000817D5" w:rsidRPr="003119E9" w:rsidRDefault="000817D5" w:rsidP="0065063B">
            <w:pPr>
              <w:pStyle w:val="G-PCCTablebody"/>
              <w:jc w:val="center"/>
              <w:rPr>
                <w:rFonts w:eastAsia="MS Mincho"/>
                <w:noProof/>
                <w:szCs w:val="20"/>
                <w:lang w:eastAsia="ja-JP"/>
              </w:rPr>
            </w:pPr>
          </w:p>
        </w:tc>
        <w:tc>
          <w:tcPr>
            <w:tcW w:w="1417" w:type="dxa"/>
          </w:tcPr>
          <w:p w14:paraId="59857F8F" w14:textId="77777777" w:rsidR="000817D5" w:rsidRPr="003119E9" w:rsidRDefault="000817D5" w:rsidP="0065063B">
            <w:pPr>
              <w:pStyle w:val="G-PCCTablebody"/>
              <w:jc w:val="center"/>
              <w:rPr>
                <w:rFonts w:eastAsia="MS Mincho"/>
                <w:noProof/>
                <w:szCs w:val="20"/>
                <w:highlight w:val="yellow"/>
                <w:lang w:eastAsia="ja-JP"/>
              </w:rPr>
            </w:pPr>
          </w:p>
        </w:tc>
      </w:tr>
      <w:tr w:rsidR="000817D5" w:rsidRPr="003119E9" w14:paraId="1D61326F" w14:textId="77777777" w:rsidTr="0065063B">
        <w:trPr>
          <w:trHeight w:val="20"/>
        </w:trPr>
        <w:tc>
          <w:tcPr>
            <w:tcW w:w="6803" w:type="dxa"/>
          </w:tcPr>
          <w:p w14:paraId="2888845D" w14:textId="77777777" w:rsidR="000817D5" w:rsidRPr="003119E9" w:rsidRDefault="000817D5" w:rsidP="0065063B">
            <w:pPr>
              <w:pStyle w:val="G-PCCTablebody"/>
              <w:rPr>
                <w:rStyle w:val="Synboldinline"/>
                <w:szCs w:val="20"/>
              </w:rPr>
            </w:pPr>
            <w:r w:rsidRPr="003119E9">
              <w:rPr>
                <w:rStyle w:val="Codeinline"/>
                <w:sz w:val="20"/>
                <w:szCs w:val="20"/>
              </w:rPr>
              <w:t>            </w:t>
            </w:r>
            <w:r w:rsidRPr="003119E9">
              <w:rPr>
                <w:rStyle w:val="Synboldinline"/>
                <w:szCs w:val="20"/>
              </w:rPr>
              <w:t>trisoup_slice_bb_pos_log2_scale</w:t>
            </w:r>
          </w:p>
        </w:tc>
        <w:tc>
          <w:tcPr>
            <w:tcW w:w="1417" w:type="dxa"/>
          </w:tcPr>
          <w:p w14:paraId="184AB622" w14:textId="77777777" w:rsidR="000817D5" w:rsidRPr="003119E9" w:rsidRDefault="000817D5" w:rsidP="0065063B">
            <w:pPr>
              <w:pStyle w:val="G-PCCTablebody"/>
              <w:jc w:val="center"/>
              <w:rPr>
                <w:rFonts w:eastAsia="MS Mincho"/>
                <w:noProof/>
                <w:szCs w:val="20"/>
                <w:lang w:eastAsia="ja-JP"/>
              </w:rPr>
            </w:pPr>
            <w:r w:rsidRPr="003119E9">
              <w:rPr>
                <w:rFonts w:eastAsia="MS Mincho"/>
                <w:noProof/>
                <w:szCs w:val="20"/>
                <w:lang w:eastAsia="ja-JP"/>
              </w:rPr>
              <w:t>ue(v)</w:t>
            </w:r>
          </w:p>
        </w:tc>
        <w:tc>
          <w:tcPr>
            <w:tcW w:w="1417" w:type="dxa"/>
          </w:tcPr>
          <w:p w14:paraId="053A01BC" w14:textId="77777777" w:rsidR="000817D5" w:rsidRPr="003119E9" w:rsidRDefault="000817D5" w:rsidP="0065063B">
            <w:pPr>
              <w:pStyle w:val="G-PCCTablebody"/>
              <w:jc w:val="center"/>
              <w:rPr>
                <w:rFonts w:eastAsia="MS Mincho"/>
                <w:noProof/>
                <w:szCs w:val="20"/>
                <w:highlight w:val="yellow"/>
                <w:lang w:eastAsia="ja-JP"/>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35367D93" w14:textId="77777777" w:rsidTr="0065063B">
        <w:trPr>
          <w:trHeight w:val="20"/>
        </w:trPr>
        <w:tc>
          <w:tcPr>
            <w:tcW w:w="6803" w:type="dxa"/>
          </w:tcPr>
          <w:p w14:paraId="34D89B73"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for</w:t>
            </w:r>
            <w:r w:rsidRPr="003119E9">
              <w:rPr>
                <w:rStyle w:val="Exprinline"/>
                <w:szCs w:val="20"/>
              </w:rPr>
              <w:t>( </w:t>
            </w:r>
            <w:r w:rsidRPr="003119E9">
              <w:rPr>
                <w:rStyle w:val="Var1inline"/>
                <w:szCs w:val="20"/>
              </w:rPr>
              <w:t>𝑘</w:t>
            </w:r>
            <w:r>
              <w:rPr>
                <w:rStyle w:val="Exprinline"/>
                <w:rFonts w:hint="eastAsia"/>
                <w:szCs w:val="20"/>
                <w:lang w:eastAsia="zh-CN"/>
              </w:rPr>
              <w:t> </w:t>
            </w:r>
            <w:r w:rsidRPr="003119E9">
              <w:rPr>
                <w:rStyle w:val="Exprinline"/>
                <w:szCs w:val="20"/>
              </w:rPr>
              <w:t>=</w:t>
            </w:r>
            <w:r>
              <w:rPr>
                <w:rStyle w:val="Exprinline"/>
                <w:rFonts w:hint="eastAsia"/>
                <w:szCs w:val="20"/>
                <w:lang w:eastAsia="zh-CN"/>
              </w:rPr>
              <w:t> </w:t>
            </w:r>
            <w:r w:rsidRPr="003119E9">
              <w:rPr>
                <w:rStyle w:val="Exprinline"/>
                <w:szCs w:val="20"/>
              </w:rPr>
              <w:t>0;</w:t>
            </w:r>
            <w:r>
              <w:rPr>
                <w:rStyle w:val="Exprinline"/>
                <w:rFonts w:hint="eastAsia"/>
                <w:szCs w:val="20"/>
                <w:lang w:eastAsia="zh-CN"/>
              </w:rPr>
              <w:t> </w:t>
            </w:r>
            <w:r w:rsidRPr="003119E9">
              <w:rPr>
                <w:rStyle w:val="Var1inline"/>
                <w:szCs w:val="20"/>
              </w:rPr>
              <w:t>𝑘</w:t>
            </w:r>
            <w:r>
              <w:rPr>
                <w:rStyle w:val="Exprinline"/>
                <w:rFonts w:hint="eastAsia"/>
                <w:szCs w:val="20"/>
                <w:lang w:eastAsia="zh-CN"/>
              </w:rPr>
              <w:t> </w:t>
            </w:r>
            <w:r w:rsidRPr="003119E9">
              <w:rPr>
                <w:rStyle w:val="Exprinline"/>
                <w:szCs w:val="20"/>
              </w:rPr>
              <w:t>&lt;</w:t>
            </w:r>
            <w:r>
              <w:rPr>
                <w:rStyle w:val="Exprinline"/>
                <w:rFonts w:hint="eastAsia"/>
                <w:szCs w:val="20"/>
                <w:lang w:eastAsia="zh-CN"/>
              </w:rPr>
              <w:t> </w:t>
            </w:r>
            <w:r w:rsidRPr="003119E9">
              <w:rPr>
                <w:rStyle w:val="Exprinline"/>
                <w:szCs w:val="20"/>
              </w:rPr>
              <w:t>3;</w:t>
            </w:r>
            <w:r>
              <w:rPr>
                <w:rStyle w:val="Exprinline"/>
                <w:rFonts w:hint="eastAsia"/>
                <w:szCs w:val="20"/>
                <w:lang w:eastAsia="zh-CN"/>
              </w:rPr>
              <w:t> </w:t>
            </w:r>
            <w:r w:rsidRPr="003119E9">
              <w:rPr>
                <w:rStyle w:val="Var1inline"/>
                <w:szCs w:val="20"/>
              </w:rPr>
              <w:t>𝑘</w:t>
            </w:r>
            <w:r w:rsidRPr="003119E9">
              <w:rPr>
                <w:rStyle w:val="Exprinline"/>
                <w:szCs w:val="20"/>
              </w:rPr>
              <w:t>++ )</w:t>
            </w:r>
          </w:p>
        </w:tc>
        <w:tc>
          <w:tcPr>
            <w:tcW w:w="1417" w:type="dxa"/>
          </w:tcPr>
          <w:p w14:paraId="74D05D6C" w14:textId="77777777" w:rsidR="000817D5" w:rsidRPr="003119E9" w:rsidRDefault="000817D5" w:rsidP="0065063B">
            <w:pPr>
              <w:pStyle w:val="G-PCCTablebody"/>
              <w:jc w:val="center"/>
              <w:rPr>
                <w:rFonts w:eastAsia="MS Mincho"/>
                <w:noProof/>
                <w:szCs w:val="20"/>
                <w:lang w:eastAsia="ja-JP"/>
              </w:rPr>
            </w:pPr>
          </w:p>
        </w:tc>
        <w:tc>
          <w:tcPr>
            <w:tcW w:w="1417" w:type="dxa"/>
          </w:tcPr>
          <w:p w14:paraId="789CDF7C" w14:textId="77777777" w:rsidR="000817D5" w:rsidRPr="003119E9" w:rsidRDefault="000817D5" w:rsidP="0065063B">
            <w:pPr>
              <w:pStyle w:val="G-PCCTablebody"/>
              <w:jc w:val="center"/>
              <w:rPr>
                <w:rFonts w:eastAsia="MS Mincho"/>
                <w:noProof/>
                <w:szCs w:val="20"/>
                <w:highlight w:val="yellow"/>
                <w:lang w:eastAsia="ja-JP"/>
              </w:rPr>
            </w:pPr>
          </w:p>
        </w:tc>
      </w:tr>
      <w:tr w:rsidR="000817D5" w:rsidRPr="003119E9" w14:paraId="7CC92BC9" w14:textId="77777777" w:rsidTr="0065063B">
        <w:trPr>
          <w:trHeight w:val="20"/>
        </w:trPr>
        <w:tc>
          <w:tcPr>
            <w:tcW w:w="6803" w:type="dxa"/>
          </w:tcPr>
          <w:p w14:paraId="067C4F0A"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Synboldinline"/>
                <w:szCs w:val="20"/>
              </w:rPr>
              <w:t>trisoup_slice_bb_pos_xyz</w:t>
            </w:r>
            <w:r w:rsidRPr="003119E9">
              <w:rPr>
                <w:rStyle w:val="Exprinline"/>
                <w:szCs w:val="20"/>
              </w:rPr>
              <w:t>[</w:t>
            </w:r>
            <w:r w:rsidRPr="003119E9">
              <w:rPr>
                <w:rStyle w:val="Var1inline"/>
                <w:rFonts w:ascii="Cambria" w:hAnsi="Cambria"/>
                <w:i/>
                <w:iCs/>
                <w:szCs w:val="20"/>
              </w:rPr>
              <w:t>k</w:t>
            </w:r>
            <w:r w:rsidRPr="003119E9">
              <w:rPr>
                <w:rStyle w:val="Exprinline"/>
                <w:szCs w:val="20"/>
              </w:rPr>
              <w:t>]</w:t>
            </w:r>
          </w:p>
        </w:tc>
        <w:tc>
          <w:tcPr>
            <w:tcW w:w="1417" w:type="dxa"/>
          </w:tcPr>
          <w:p w14:paraId="69F0F5EB" w14:textId="77777777" w:rsidR="000817D5" w:rsidRPr="003119E9" w:rsidRDefault="000817D5" w:rsidP="0065063B">
            <w:pPr>
              <w:pStyle w:val="G-PCCTablebody"/>
              <w:jc w:val="center"/>
              <w:rPr>
                <w:rFonts w:eastAsia="MS Mincho"/>
                <w:noProof/>
                <w:szCs w:val="20"/>
                <w:lang w:eastAsia="ja-JP"/>
              </w:rPr>
            </w:pPr>
            <w:r w:rsidRPr="003119E9">
              <w:rPr>
                <w:noProof/>
                <w:szCs w:val="20"/>
                <w:lang w:eastAsia="ja-JP"/>
              </w:rPr>
              <w:t>u(v)</w:t>
            </w:r>
          </w:p>
        </w:tc>
        <w:tc>
          <w:tcPr>
            <w:tcW w:w="1417" w:type="dxa"/>
          </w:tcPr>
          <w:p w14:paraId="5C17168E" w14:textId="77777777" w:rsidR="000817D5" w:rsidRPr="003119E9" w:rsidRDefault="000817D5" w:rsidP="0065063B">
            <w:pPr>
              <w:pStyle w:val="G-PCCTablebody"/>
              <w:jc w:val="center"/>
              <w:rPr>
                <w:rFonts w:eastAsia="MS Mincho"/>
                <w:noProof/>
                <w:szCs w:val="20"/>
                <w:highlight w:val="yellow"/>
                <w:lang w:eastAsia="ja-JP"/>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7C3D0B9C" w14:textId="77777777" w:rsidTr="0065063B">
        <w:trPr>
          <w:trHeight w:val="20"/>
        </w:trPr>
        <w:tc>
          <w:tcPr>
            <w:tcW w:w="6803" w:type="dxa"/>
          </w:tcPr>
          <w:p w14:paraId="4CA1B4EE"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Exprinline"/>
                <w:szCs w:val="20"/>
              </w:rPr>
              <w:t>}</w:t>
            </w:r>
          </w:p>
        </w:tc>
        <w:tc>
          <w:tcPr>
            <w:tcW w:w="1417" w:type="dxa"/>
          </w:tcPr>
          <w:p w14:paraId="72A6F27D" w14:textId="77777777" w:rsidR="000817D5" w:rsidRPr="003119E9" w:rsidRDefault="000817D5" w:rsidP="0065063B">
            <w:pPr>
              <w:pStyle w:val="G-PCCTablebody"/>
              <w:jc w:val="center"/>
              <w:rPr>
                <w:rFonts w:eastAsia="MS Mincho"/>
                <w:noProof/>
                <w:szCs w:val="20"/>
                <w:lang w:eastAsia="ja-JP"/>
              </w:rPr>
            </w:pPr>
          </w:p>
        </w:tc>
        <w:tc>
          <w:tcPr>
            <w:tcW w:w="1417" w:type="dxa"/>
          </w:tcPr>
          <w:p w14:paraId="09B1920F" w14:textId="77777777" w:rsidR="000817D5" w:rsidRPr="003119E9" w:rsidRDefault="000817D5" w:rsidP="0065063B">
            <w:pPr>
              <w:pStyle w:val="G-PCCTablebody"/>
              <w:jc w:val="center"/>
              <w:rPr>
                <w:rFonts w:eastAsia="MS Mincho"/>
                <w:noProof/>
                <w:szCs w:val="20"/>
                <w:highlight w:val="yellow"/>
                <w:lang w:eastAsia="ja-JP"/>
              </w:rPr>
            </w:pPr>
          </w:p>
        </w:tc>
      </w:tr>
      <w:tr w:rsidR="000817D5" w:rsidRPr="003119E9" w14:paraId="53B3DF4A" w14:textId="77777777" w:rsidTr="0065063B">
        <w:trPr>
          <w:trHeight w:val="20"/>
        </w:trPr>
        <w:tc>
          <w:tcPr>
            <w:tcW w:w="6803" w:type="dxa"/>
          </w:tcPr>
          <w:p w14:paraId="4CF3486C"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Exprinline"/>
                <w:szCs w:val="20"/>
              </w:rPr>
              <w:t>}</w:t>
            </w:r>
          </w:p>
        </w:tc>
        <w:tc>
          <w:tcPr>
            <w:tcW w:w="1417" w:type="dxa"/>
          </w:tcPr>
          <w:p w14:paraId="2C2E2EAD" w14:textId="77777777" w:rsidR="000817D5" w:rsidRPr="003119E9" w:rsidRDefault="000817D5" w:rsidP="0065063B">
            <w:pPr>
              <w:pStyle w:val="G-PCCTablebody"/>
              <w:jc w:val="center"/>
              <w:rPr>
                <w:rFonts w:eastAsia="MS Mincho"/>
                <w:noProof/>
                <w:szCs w:val="20"/>
                <w:lang w:eastAsia="ja-JP"/>
              </w:rPr>
            </w:pPr>
          </w:p>
        </w:tc>
        <w:tc>
          <w:tcPr>
            <w:tcW w:w="1417" w:type="dxa"/>
          </w:tcPr>
          <w:p w14:paraId="02C17BB7" w14:textId="77777777" w:rsidR="000817D5" w:rsidRPr="003119E9" w:rsidRDefault="000817D5" w:rsidP="0065063B">
            <w:pPr>
              <w:pStyle w:val="G-PCCTablebody"/>
              <w:jc w:val="center"/>
              <w:rPr>
                <w:rFonts w:eastAsia="MS Mincho"/>
                <w:noProof/>
                <w:szCs w:val="20"/>
                <w:highlight w:val="yellow"/>
                <w:lang w:eastAsia="ja-JP"/>
              </w:rPr>
            </w:pPr>
          </w:p>
        </w:tc>
      </w:tr>
      <w:tr w:rsidR="000817D5" w:rsidRPr="003119E9" w14:paraId="02ED3A99" w14:textId="77777777" w:rsidTr="0065063B">
        <w:trPr>
          <w:trHeight w:val="20"/>
        </w:trPr>
        <w:tc>
          <w:tcPr>
            <w:tcW w:w="6803" w:type="dxa"/>
          </w:tcPr>
          <w:p w14:paraId="368A027C"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trisoup_non_cubic_node_end_edge_presence_flag</w:t>
            </w:r>
            <w:r w:rsidRPr="003119E9">
              <w:rPr>
                <w:rStyle w:val="Exprinline"/>
                <w:szCs w:val="20"/>
              </w:rPr>
              <w:t>)</w:t>
            </w:r>
            <w:r>
              <w:rPr>
                <w:rStyle w:val="Exprinline"/>
                <w:rFonts w:hint="eastAsia"/>
                <w:szCs w:val="20"/>
                <w:lang w:eastAsia="zh-CN"/>
              </w:rPr>
              <w:t> </w:t>
            </w:r>
            <w:r w:rsidRPr="003119E9">
              <w:rPr>
                <w:rStyle w:val="Exprinline"/>
                <w:szCs w:val="20"/>
              </w:rPr>
              <w:t>{</w:t>
            </w:r>
          </w:p>
        </w:tc>
        <w:tc>
          <w:tcPr>
            <w:tcW w:w="1417" w:type="dxa"/>
          </w:tcPr>
          <w:p w14:paraId="678E2F67" w14:textId="77777777" w:rsidR="000817D5" w:rsidRPr="003119E9" w:rsidRDefault="000817D5" w:rsidP="0065063B">
            <w:pPr>
              <w:pStyle w:val="G-PCCTablebody"/>
              <w:jc w:val="center"/>
              <w:rPr>
                <w:rFonts w:eastAsia="MS Mincho"/>
                <w:noProof/>
                <w:szCs w:val="20"/>
                <w:lang w:eastAsia="ja-JP"/>
              </w:rPr>
            </w:pPr>
          </w:p>
        </w:tc>
        <w:tc>
          <w:tcPr>
            <w:tcW w:w="1417" w:type="dxa"/>
          </w:tcPr>
          <w:p w14:paraId="54BD72E2" w14:textId="77777777" w:rsidR="000817D5" w:rsidRPr="003119E9" w:rsidRDefault="000817D5" w:rsidP="0065063B">
            <w:pPr>
              <w:pStyle w:val="G-PCCTablebody"/>
              <w:jc w:val="center"/>
              <w:rPr>
                <w:rFonts w:eastAsia="MS Mincho"/>
                <w:noProof/>
                <w:szCs w:val="20"/>
                <w:highlight w:val="yellow"/>
                <w:lang w:eastAsia="ja-JP"/>
              </w:rPr>
            </w:pPr>
          </w:p>
        </w:tc>
      </w:tr>
      <w:tr w:rsidR="000817D5" w:rsidRPr="003119E9" w14:paraId="435C3C26" w14:textId="77777777" w:rsidTr="0065063B">
        <w:trPr>
          <w:trHeight w:val="20"/>
        </w:trPr>
        <w:tc>
          <w:tcPr>
            <w:tcW w:w="6803" w:type="dxa"/>
          </w:tcPr>
          <w:p w14:paraId="61EDA1AC"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Synboldinline"/>
                <w:szCs w:val="20"/>
              </w:rPr>
              <w:t>trisoup_slice_bb_width_bits</w:t>
            </w:r>
          </w:p>
        </w:tc>
        <w:tc>
          <w:tcPr>
            <w:tcW w:w="1417" w:type="dxa"/>
          </w:tcPr>
          <w:p w14:paraId="74603620" w14:textId="77777777" w:rsidR="000817D5" w:rsidRPr="003119E9" w:rsidRDefault="000817D5" w:rsidP="0065063B">
            <w:pPr>
              <w:pStyle w:val="G-PCCTablebody"/>
              <w:jc w:val="center"/>
              <w:rPr>
                <w:rFonts w:eastAsia="MS Mincho"/>
                <w:noProof/>
                <w:szCs w:val="20"/>
                <w:lang w:eastAsia="ja-JP"/>
              </w:rPr>
            </w:pPr>
            <w:r w:rsidRPr="003119E9">
              <w:rPr>
                <w:noProof/>
                <w:szCs w:val="20"/>
                <w:lang w:eastAsia="ja-JP"/>
              </w:rPr>
              <w:t>ue(v)</w:t>
            </w:r>
          </w:p>
        </w:tc>
        <w:tc>
          <w:tcPr>
            <w:tcW w:w="1417" w:type="dxa"/>
          </w:tcPr>
          <w:p w14:paraId="2A095706" w14:textId="77777777" w:rsidR="000817D5" w:rsidRPr="003119E9" w:rsidRDefault="000817D5" w:rsidP="0065063B">
            <w:pPr>
              <w:pStyle w:val="G-PCCTablebody"/>
              <w:jc w:val="center"/>
              <w:rPr>
                <w:rFonts w:eastAsia="MS Mincho"/>
                <w:noProof/>
                <w:szCs w:val="20"/>
                <w:highlight w:val="yellow"/>
                <w:lang w:eastAsia="ja-JP"/>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779F04C0" w14:textId="77777777" w:rsidTr="0065063B">
        <w:trPr>
          <w:trHeight w:val="20"/>
        </w:trPr>
        <w:tc>
          <w:tcPr>
            <w:tcW w:w="6803" w:type="dxa"/>
          </w:tcPr>
          <w:p w14:paraId="447C55C5"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trisoup_slice_bb_width_bits</w:t>
            </w:r>
            <w:r w:rsidRPr="003119E9">
              <w:rPr>
                <w:rStyle w:val="Exprinline"/>
                <w:szCs w:val="20"/>
              </w:rPr>
              <w:t>)</w:t>
            </w:r>
            <w:r>
              <w:rPr>
                <w:rStyle w:val="Codeinline"/>
                <w:rFonts w:hint="eastAsia"/>
                <w:szCs w:val="20"/>
                <w:lang w:eastAsia="zh-CN"/>
              </w:rPr>
              <w:t> </w:t>
            </w:r>
            <w:r w:rsidRPr="003119E9">
              <w:rPr>
                <w:rStyle w:val="Exprinline"/>
                <w:szCs w:val="20"/>
              </w:rPr>
              <w:t>{</w:t>
            </w:r>
          </w:p>
        </w:tc>
        <w:tc>
          <w:tcPr>
            <w:tcW w:w="1417" w:type="dxa"/>
          </w:tcPr>
          <w:p w14:paraId="70F349D8" w14:textId="77777777" w:rsidR="000817D5" w:rsidRPr="003119E9" w:rsidRDefault="000817D5" w:rsidP="0065063B">
            <w:pPr>
              <w:pStyle w:val="G-PCCTablebody"/>
              <w:jc w:val="center"/>
              <w:rPr>
                <w:rFonts w:eastAsia="MS Mincho"/>
                <w:noProof/>
                <w:szCs w:val="20"/>
                <w:lang w:eastAsia="ja-JP"/>
              </w:rPr>
            </w:pPr>
          </w:p>
        </w:tc>
        <w:tc>
          <w:tcPr>
            <w:tcW w:w="1417" w:type="dxa"/>
          </w:tcPr>
          <w:p w14:paraId="4064D729" w14:textId="77777777" w:rsidR="000817D5" w:rsidRPr="003119E9" w:rsidRDefault="000817D5" w:rsidP="0065063B">
            <w:pPr>
              <w:pStyle w:val="G-PCCTablebody"/>
              <w:jc w:val="center"/>
              <w:rPr>
                <w:rFonts w:eastAsia="MS Mincho"/>
                <w:noProof/>
                <w:szCs w:val="20"/>
                <w:highlight w:val="yellow"/>
                <w:lang w:eastAsia="ja-JP"/>
              </w:rPr>
            </w:pPr>
          </w:p>
        </w:tc>
      </w:tr>
      <w:tr w:rsidR="000817D5" w:rsidRPr="003119E9" w14:paraId="1EB439CC" w14:textId="77777777" w:rsidTr="0065063B">
        <w:trPr>
          <w:trHeight w:val="20"/>
        </w:trPr>
        <w:tc>
          <w:tcPr>
            <w:tcW w:w="6803" w:type="dxa"/>
          </w:tcPr>
          <w:p w14:paraId="2A86372E" w14:textId="77777777" w:rsidR="000817D5" w:rsidRPr="003119E9" w:rsidRDefault="000817D5" w:rsidP="0065063B">
            <w:pPr>
              <w:pStyle w:val="G-PCCTablebody"/>
              <w:rPr>
                <w:rStyle w:val="Synboldinline"/>
                <w:szCs w:val="20"/>
              </w:rPr>
            </w:pPr>
            <w:r w:rsidRPr="003119E9">
              <w:rPr>
                <w:rStyle w:val="Codeinline"/>
                <w:sz w:val="20"/>
                <w:szCs w:val="20"/>
              </w:rPr>
              <w:t>            </w:t>
            </w:r>
            <w:r w:rsidRPr="003119E9">
              <w:rPr>
                <w:rStyle w:val="Synboldinline"/>
                <w:szCs w:val="20"/>
              </w:rPr>
              <w:t>trisoup_slice_bb_width_log2_scale</w:t>
            </w:r>
          </w:p>
        </w:tc>
        <w:tc>
          <w:tcPr>
            <w:tcW w:w="1417" w:type="dxa"/>
          </w:tcPr>
          <w:p w14:paraId="79FFBC3F" w14:textId="77777777" w:rsidR="000817D5" w:rsidRPr="003119E9" w:rsidRDefault="000817D5" w:rsidP="0065063B">
            <w:pPr>
              <w:pStyle w:val="G-PCCTablebody"/>
              <w:jc w:val="center"/>
              <w:rPr>
                <w:rFonts w:eastAsia="MS Mincho"/>
                <w:noProof/>
                <w:szCs w:val="20"/>
                <w:lang w:eastAsia="ja-JP"/>
              </w:rPr>
            </w:pPr>
            <w:r w:rsidRPr="003119E9">
              <w:rPr>
                <w:rFonts w:eastAsia="MS Mincho"/>
                <w:noProof/>
                <w:szCs w:val="20"/>
                <w:lang w:eastAsia="ja-JP"/>
              </w:rPr>
              <w:t>ue(v)</w:t>
            </w:r>
          </w:p>
        </w:tc>
        <w:tc>
          <w:tcPr>
            <w:tcW w:w="1417" w:type="dxa"/>
          </w:tcPr>
          <w:p w14:paraId="62E5A33D" w14:textId="77777777" w:rsidR="000817D5" w:rsidRPr="003119E9" w:rsidRDefault="000817D5" w:rsidP="0065063B">
            <w:pPr>
              <w:pStyle w:val="G-PCCTablebody"/>
              <w:jc w:val="center"/>
              <w:rPr>
                <w:rFonts w:eastAsia="MS Mincho"/>
                <w:noProof/>
                <w:szCs w:val="20"/>
                <w:highlight w:val="yellow"/>
                <w:lang w:eastAsia="ja-JP"/>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7AFC8250" w14:textId="77777777" w:rsidTr="0065063B">
        <w:trPr>
          <w:trHeight w:val="20"/>
        </w:trPr>
        <w:tc>
          <w:tcPr>
            <w:tcW w:w="6803" w:type="dxa"/>
          </w:tcPr>
          <w:p w14:paraId="031A0A66"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for</w:t>
            </w:r>
            <w:r w:rsidRPr="003119E9">
              <w:rPr>
                <w:rStyle w:val="Exprinline"/>
                <w:szCs w:val="20"/>
              </w:rPr>
              <w:t>( </w:t>
            </w:r>
            <w:r w:rsidRPr="003119E9">
              <w:rPr>
                <w:rStyle w:val="Var1inline"/>
                <w:szCs w:val="20"/>
              </w:rPr>
              <w:t>𝑘</w:t>
            </w:r>
            <w:r>
              <w:rPr>
                <w:rStyle w:val="Exprinline"/>
                <w:rFonts w:hint="eastAsia"/>
                <w:szCs w:val="20"/>
                <w:lang w:eastAsia="zh-CN"/>
              </w:rPr>
              <w:t> </w:t>
            </w:r>
            <w:r w:rsidRPr="003119E9">
              <w:rPr>
                <w:rStyle w:val="Exprinline"/>
                <w:szCs w:val="20"/>
              </w:rPr>
              <w:t>=</w:t>
            </w:r>
            <w:r>
              <w:rPr>
                <w:rStyle w:val="Exprinline"/>
                <w:rFonts w:hint="eastAsia"/>
                <w:szCs w:val="20"/>
                <w:lang w:eastAsia="zh-CN"/>
              </w:rPr>
              <w:t> </w:t>
            </w:r>
            <w:r w:rsidRPr="003119E9">
              <w:rPr>
                <w:rStyle w:val="Exprinline"/>
                <w:szCs w:val="20"/>
              </w:rPr>
              <w:t>0;</w:t>
            </w:r>
            <w:r>
              <w:rPr>
                <w:rStyle w:val="Exprinline"/>
                <w:rFonts w:hint="eastAsia"/>
                <w:szCs w:val="20"/>
                <w:lang w:eastAsia="zh-CN"/>
              </w:rPr>
              <w:t> </w:t>
            </w:r>
            <w:r w:rsidRPr="003119E9">
              <w:rPr>
                <w:rStyle w:val="Var1inline"/>
                <w:szCs w:val="20"/>
              </w:rPr>
              <w:t>𝑘</w:t>
            </w:r>
            <w:r>
              <w:rPr>
                <w:rStyle w:val="Exprinline"/>
                <w:rFonts w:hint="eastAsia"/>
                <w:szCs w:val="20"/>
                <w:lang w:eastAsia="zh-CN"/>
              </w:rPr>
              <w:t> </w:t>
            </w:r>
            <w:r w:rsidRPr="003119E9">
              <w:rPr>
                <w:rStyle w:val="Exprinline"/>
                <w:szCs w:val="20"/>
              </w:rPr>
              <w:t>&lt;</w:t>
            </w:r>
            <w:r>
              <w:rPr>
                <w:rStyle w:val="Exprinline"/>
                <w:rFonts w:hint="eastAsia"/>
                <w:szCs w:val="20"/>
                <w:lang w:eastAsia="zh-CN"/>
              </w:rPr>
              <w:t> </w:t>
            </w:r>
            <w:r w:rsidRPr="003119E9">
              <w:rPr>
                <w:rStyle w:val="Exprinline"/>
                <w:szCs w:val="20"/>
              </w:rPr>
              <w:t>3;</w:t>
            </w:r>
            <w:r>
              <w:rPr>
                <w:rStyle w:val="Exprinline"/>
                <w:rFonts w:hint="eastAsia"/>
                <w:szCs w:val="20"/>
                <w:lang w:eastAsia="zh-CN"/>
              </w:rPr>
              <w:t> </w:t>
            </w:r>
            <w:r w:rsidRPr="003119E9">
              <w:rPr>
                <w:rStyle w:val="Var1inline"/>
                <w:szCs w:val="20"/>
              </w:rPr>
              <w:t>𝑘</w:t>
            </w:r>
            <w:r w:rsidRPr="003119E9">
              <w:rPr>
                <w:rStyle w:val="Exprinline"/>
                <w:szCs w:val="20"/>
              </w:rPr>
              <w:t>++ )</w:t>
            </w:r>
          </w:p>
        </w:tc>
        <w:tc>
          <w:tcPr>
            <w:tcW w:w="1417" w:type="dxa"/>
          </w:tcPr>
          <w:p w14:paraId="190DA2E1" w14:textId="77777777" w:rsidR="000817D5" w:rsidRPr="003119E9" w:rsidRDefault="000817D5" w:rsidP="0065063B">
            <w:pPr>
              <w:pStyle w:val="G-PCCTablebody"/>
              <w:jc w:val="center"/>
              <w:rPr>
                <w:rFonts w:eastAsia="MS Mincho"/>
                <w:noProof/>
                <w:szCs w:val="20"/>
                <w:lang w:eastAsia="ja-JP"/>
              </w:rPr>
            </w:pPr>
          </w:p>
        </w:tc>
        <w:tc>
          <w:tcPr>
            <w:tcW w:w="1417" w:type="dxa"/>
          </w:tcPr>
          <w:p w14:paraId="3B2E5195" w14:textId="77777777" w:rsidR="000817D5" w:rsidRPr="003119E9" w:rsidRDefault="000817D5" w:rsidP="0065063B">
            <w:pPr>
              <w:pStyle w:val="G-PCCTablebody"/>
              <w:jc w:val="center"/>
              <w:rPr>
                <w:rFonts w:eastAsia="MS Mincho"/>
                <w:noProof/>
                <w:szCs w:val="20"/>
                <w:highlight w:val="yellow"/>
                <w:lang w:eastAsia="ja-JP"/>
              </w:rPr>
            </w:pPr>
          </w:p>
        </w:tc>
      </w:tr>
      <w:tr w:rsidR="000817D5" w:rsidRPr="003119E9" w14:paraId="2F7A3CA9" w14:textId="77777777" w:rsidTr="0065063B">
        <w:trPr>
          <w:trHeight w:val="20"/>
        </w:trPr>
        <w:tc>
          <w:tcPr>
            <w:tcW w:w="6803" w:type="dxa"/>
          </w:tcPr>
          <w:p w14:paraId="44203850"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Synboldinline"/>
                <w:szCs w:val="20"/>
              </w:rPr>
              <w:t>trisoup_slice_bb_width_xyz</w:t>
            </w:r>
            <w:r w:rsidRPr="003119E9">
              <w:rPr>
                <w:rStyle w:val="Exprinline"/>
                <w:szCs w:val="20"/>
              </w:rPr>
              <w:t>[</w:t>
            </w:r>
            <w:r w:rsidRPr="003119E9">
              <w:rPr>
                <w:rStyle w:val="Var1inline"/>
                <w:rFonts w:ascii="Cambria" w:hAnsi="Cambria"/>
                <w:i/>
                <w:iCs/>
                <w:szCs w:val="20"/>
              </w:rPr>
              <w:t>k</w:t>
            </w:r>
            <w:r w:rsidRPr="003119E9">
              <w:rPr>
                <w:rStyle w:val="Exprinline"/>
                <w:szCs w:val="20"/>
              </w:rPr>
              <w:t>]</w:t>
            </w:r>
          </w:p>
        </w:tc>
        <w:tc>
          <w:tcPr>
            <w:tcW w:w="1417" w:type="dxa"/>
          </w:tcPr>
          <w:p w14:paraId="231D3BA4" w14:textId="77777777" w:rsidR="000817D5" w:rsidRPr="003119E9" w:rsidRDefault="000817D5" w:rsidP="0065063B">
            <w:pPr>
              <w:pStyle w:val="G-PCCTablebody"/>
              <w:jc w:val="center"/>
              <w:rPr>
                <w:rFonts w:eastAsia="MS Mincho"/>
                <w:noProof/>
                <w:szCs w:val="20"/>
                <w:lang w:eastAsia="ja-JP"/>
              </w:rPr>
            </w:pPr>
            <w:r w:rsidRPr="003119E9">
              <w:rPr>
                <w:noProof/>
                <w:szCs w:val="20"/>
                <w:lang w:eastAsia="ja-JP"/>
              </w:rPr>
              <w:t>u(v)</w:t>
            </w:r>
          </w:p>
        </w:tc>
        <w:tc>
          <w:tcPr>
            <w:tcW w:w="1417" w:type="dxa"/>
          </w:tcPr>
          <w:p w14:paraId="3385CF9B" w14:textId="77777777" w:rsidR="000817D5" w:rsidRPr="003119E9" w:rsidRDefault="000817D5" w:rsidP="0065063B">
            <w:pPr>
              <w:pStyle w:val="G-PCCTablebody"/>
              <w:jc w:val="center"/>
              <w:rPr>
                <w:rFonts w:eastAsia="MS Mincho"/>
                <w:noProof/>
                <w:szCs w:val="20"/>
                <w:highlight w:val="yellow"/>
                <w:lang w:eastAsia="ja-JP"/>
              </w:rPr>
            </w:pPr>
            <w:r w:rsidRPr="003119E9">
              <w:rPr>
                <w:noProof/>
                <w:szCs w:val="20"/>
              </w:rPr>
              <w:fldChar w:fldCharType="begin"/>
            </w:r>
            <w:r w:rsidRPr="003119E9">
              <w:rPr>
                <w:rFonts w:eastAsia="MS Mincho"/>
                <w:noProof/>
                <w:szCs w:val="20"/>
                <w:lang w:eastAsia="ja-JP"/>
              </w:rPr>
              <w:instrText xml:space="preserve"> REF _Ref140678229 \n \h </w:instrText>
            </w:r>
            <w:r w:rsidRPr="003119E9">
              <w:rPr>
                <w:noProof/>
                <w:szCs w:val="20"/>
              </w:rPr>
              <w:instrText xml:space="preserve"> \* MERGEFORMAT </w:instrText>
            </w:r>
            <w:r w:rsidRPr="003119E9">
              <w:rPr>
                <w:noProof/>
                <w:szCs w:val="20"/>
              </w:rPr>
            </w:r>
            <w:r w:rsidRPr="003119E9">
              <w:rPr>
                <w:noProof/>
                <w:szCs w:val="20"/>
              </w:rPr>
              <w:fldChar w:fldCharType="separate"/>
            </w:r>
            <w:r w:rsidRPr="003119E9">
              <w:rPr>
                <w:rFonts w:eastAsia="MS Mincho"/>
                <w:noProof/>
                <w:szCs w:val="20"/>
                <w:lang w:eastAsia="ja-JP"/>
              </w:rPr>
              <w:t>9.4.2.1</w:t>
            </w:r>
            <w:r w:rsidRPr="003119E9">
              <w:rPr>
                <w:noProof/>
                <w:szCs w:val="20"/>
              </w:rPr>
              <w:fldChar w:fldCharType="end"/>
            </w:r>
          </w:p>
        </w:tc>
      </w:tr>
      <w:tr w:rsidR="000817D5" w:rsidRPr="003119E9" w14:paraId="7D95C6EE" w14:textId="77777777" w:rsidTr="0065063B">
        <w:trPr>
          <w:trHeight w:val="20"/>
        </w:trPr>
        <w:tc>
          <w:tcPr>
            <w:tcW w:w="6803" w:type="dxa"/>
          </w:tcPr>
          <w:p w14:paraId="7F75E094"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Exprinline"/>
                <w:szCs w:val="20"/>
              </w:rPr>
              <w:t>}</w:t>
            </w:r>
          </w:p>
        </w:tc>
        <w:tc>
          <w:tcPr>
            <w:tcW w:w="1417" w:type="dxa"/>
          </w:tcPr>
          <w:p w14:paraId="68358F04" w14:textId="77777777" w:rsidR="000817D5" w:rsidRPr="003119E9" w:rsidRDefault="000817D5" w:rsidP="0065063B">
            <w:pPr>
              <w:pStyle w:val="G-PCCTablebody"/>
              <w:jc w:val="center"/>
              <w:rPr>
                <w:rFonts w:eastAsia="MS Mincho"/>
                <w:noProof/>
                <w:szCs w:val="20"/>
                <w:lang w:eastAsia="ja-JP"/>
              </w:rPr>
            </w:pPr>
          </w:p>
        </w:tc>
        <w:tc>
          <w:tcPr>
            <w:tcW w:w="1417" w:type="dxa"/>
          </w:tcPr>
          <w:p w14:paraId="69BC7307" w14:textId="77777777" w:rsidR="000817D5" w:rsidRPr="003119E9" w:rsidRDefault="000817D5" w:rsidP="0065063B">
            <w:pPr>
              <w:pStyle w:val="G-PCCTablebody"/>
              <w:jc w:val="center"/>
              <w:rPr>
                <w:rFonts w:eastAsia="MS Mincho"/>
                <w:noProof/>
                <w:szCs w:val="20"/>
                <w:lang w:eastAsia="ja-JP"/>
              </w:rPr>
            </w:pPr>
          </w:p>
        </w:tc>
      </w:tr>
      <w:tr w:rsidR="000817D5" w:rsidRPr="003119E9" w14:paraId="3011744C" w14:textId="77777777" w:rsidTr="0065063B">
        <w:trPr>
          <w:trHeight w:val="20"/>
        </w:trPr>
        <w:tc>
          <w:tcPr>
            <w:tcW w:w="6803" w:type="dxa"/>
          </w:tcPr>
          <w:p w14:paraId="75FD8E2C"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Exprinline"/>
                <w:szCs w:val="20"/>
              </w:rPr>
              <w:t>}</w:t>
            </w:r>
          </w:p>
        </w:tc>
        <w:tc>
          <w:tcPr>
            <w:tcW w:w="1417" w:type="dxa"/>
          </w:tcPr>
          <w:p w14:paraId="1B44159D" w14:textId="77777777" w:rsidR="000817D5" w:rsidRPr="003119E9" w:rsidRDefault="000817D5" w:rsidP="0065063B">
            <w:pPr>
              <w:pStyle w:val="G-PCCTablebody"/>
              <w:jc w:val="center"/>
              <w:rPr>
                <w:rFonts w:eastAsia="MS Mincho"/>
                <w:noProof/>
                <w:szCs w:val="20"/>
                <w:lang w:eastAsia="ja-JP"/>
              </w:rPr>
            </w:pPr>
          </w:p>
        </w:tc>
        <w:tc>
          <w:tcPr>
            <w:tcW w:w="1417" w:type="dxa"/>
          </w:tcPr>
          <w:p w14:paraId="1DFDE39B" w14:textId="77777777" w:rsidR="000817D5" w:rsidRPr="003119E9" w:rsidRDefault="000817D5" w:rsidP="0065063B">
            <w:pPr>
              <w:pStyle w:val="G-PCCTablebody"/>
              <w:jc w:val="center"/>
              <w:rPr>
                <w:rFonts w:eastAsia="MS Mincho"/>
                <w:noProof/>
                <w:szCs w:val="20"/>
                <w:lang w:eastAsia="ja-JP"/>
              </w:rPr>
            </w:pPr>
          </w:p>
        </w:tc>
      </w:tr>
      <w:tr w:rsidR="000817D5" w:rsidRPr="003119E9" w14:paraId="0FC29B2E" w14:textId="77777777" w:rsidTr="0065063B">
        <w:trPr>
          <w:trHeight w:val="20"/>
        </w:trPr>
        <w:tc>
          <w:tcPr>
            <w:tcW w:w="6803" w:type="dxa"/>
          </w:tcPr>
          <w:p w14:paraId="28A749EC"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Exprinline"/>
                <w:szCs w:val="20"/>
              </w:rPr>
              <w:t>}</w:t>
            </w:r>
          </w:p>
        </w:tc>
        <w:tc>
          <w:tcPr>
            <w:tcW w:w="1417" w:type="dxa"/>
          </w:tcPr>
          <w:p w14:paraId="34CBB30F" w14:textId="77777777" w:rsidR="000817D5" w:rsidRPr="003119E9" w:rsidRDefault="000817D5" w:rsidP="0065063B">
            <w:pPr>
              <w:pStyle w:val="G-PCCTablebody"/>
              <w:jc w:val="center"/>
              <w:rPr>
                <w:rFonts w:eastAsia="MS Mincho"/>
                <w:noProof/>
                <w:szCs w:val="20"/>
                <w:lang w:eastAsia="ja-JP"/>
              </w:rPr>
            </w:pPr>
          </w:p>
        </w:tc>
        <w:tc>
          <w:tcPr>
            <w:tcW w:w="1417" w:type="dxa"/>
          </w:tcPr>
          <w:p w14:paraId="05A11581" w14:textId="77777777" w:rsidR="000817D5" w:rsidRPr="003119E9" w:rsidRDefault="000817D5" w:rsidP="0065063B">
            <w:pPr>
              <w:pStyle w:val="G-PCCTablebody"/>
              <w:jc w:val="center"/>
              <w:rPr>
                <w:rFonts w:eastAsia="MS Mincho"/>
                <w:noProof/>
                <w:szCs w:val="20"/>
                <w:lang w:eastAsia="ja-JP"/>
              </w:rPr>
            </w:pPr>
          </w:p>
        </w:tc>
      </w:tr>
      <w:tr w:rsidR="000817D5" w:rsidRPr="003119E9" w14:paraId="6A038EFC" w14:textId="77777777" w:rsidTr="0065063B">
        <w:trPr>
          <w:trHeight w:val="20"/>
        </w:trPr>
        <w:tc>
          <w:tcPr>
            <w:tcW w:w="6803" w:type="dxa"/>
          </w:tcPr>
          <w:p w14:paraId="37C7F8B9" w14:textId="77777777" w:rsidR="000817D5" w:rsidRPr="003119E9" w:rsidRDefault="000817D5" w:rsidP="0065063B">
            <w:pPr>
              <w:pStyle w:val="G-PCCTablebodyKWN"/>
              <w:rPr>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geom_tree_type</w:t>
            </w:r>
            <w:r>
              <w:rPr>
                <w:rStyle w:val="Exprinline"/>
                <w:rFonts w:hint="eastAsia"/>
                <w:lang w:eastAsia="zh-CN"/>
              </w:rPr>
              <w:t> </w:t>
            </w:r>
            <w:r w:rsidRPr="003119E9">
              <w:rPr>
                <w:rStyle w:val="Exprinline"/>
                <w:szCs w:val="20"/>
              </w:rPr>
              <w:t>==</w:t>
            </w:r>
            <w:r>
              <w:rPr>
                <w:rStyle w:val="Exprinline"/>
                <w:rFonts w:hint="eastAsia"/>
                <w:szCs w:val="20"/>
                <w:lang w:eastAsia="zh-CN"/>
              </w:rPr>
              <w:t> </w:t>
            </w:r>
            <w:r w:rsidRPr="003119E9">
              <w:rPr>
                <w:rStyle w:val="Exprinline"/>
                <w:szCs w:val="20"/>
              </w:rPr>
              <w:t>1 )</w:t>
            </w:r>
            <w:r>
              <w:rPr>
                <w:rStyle w:val="Exprinline"/>
                <w:rFonts w:hint="eastAsia"/>
                <w:szCs w:val="20"/>
                <w:lang w:eastAsia="zh-CN"/>
              </w:rPr>
              <w:t> </w:t>
            </w:r>
            <w:r w:rsidRPr="003119E9">
              <w:rPr>
                <w:rStyle w:val="Exprinline"/>
                <w:szCs w:val="20"/>
              </w:rPr>
              <w:t>{</w:t>
            </w:r>
          </w:p>
        </w:tc>
        <w:tc>
          <w:tcPr>
            <w:tcW w:w="1417" w:type="dxa"/>
          </w:tcPr>
          <w:p w14:paraId="0D9D8FDA" w14:textId="77777777" w:rsidR="000817D5" w:rsidRPr="003119E9" w:rsidRDefault="000817D5" w:rsidP="0065063B">
            <w:pPr>
              <w:pStyle w:val="G-PCCTablebody"/>
              <w:jc w:val="center"/>
              <w:rPr>
                <w:noProof/>
                <w:szCs w:val="20"/>
              </w:rPr>
            </w:pPr>
          </w:p>
        </w:tc>
        <w:tc>
          <w:tcPr>
            <w:tcW w:w="1417" w:type="dxa"/>
          </w:tcPr>
          <w:p w14:paraId="70A44BF9" w14:textId="77777777" w:rsidR="000817D5" w:rsidRPr="003119E9" w:rsidRDefault="000817D5" w:rsidP="0065063B">
            <w:pPr>
              <w:pStyle w:val="G-PCCTablebody"/>
              <w:jc w:val="center"/>
              <w:rPr>
                <w:noProof/>
                <w:szCs w:val="20"/>
              </w:rPr>
            </w:pPr>
          </w:p>
        </w:tc>
      </w:tr>
      <w:tr w:rsidR="000817D5" w:rsidRPr="003119E9" w14:paraId="089AA4C2" w14:textId="77777777" w:rsidTr="0065063B">
        <w:trPr>
          <w:trHeight w:val="20"/>
        </w:trPr>
        <w:tc>
          <w:tcPr>
            <w:tcW w:w="6803" w:type="dxa"/>
          </w:tcPr>
          <w:p w14:paraId="25913962" w14:textId="77777777" w:rsidR="000817D5" w:rsidRPr="003119E9" w:rsidRDefault="000817D5" w:rsidP="0065063B">
            <w:pPr>
              <w:pStyle w:val="G-PCCTablebodyKWN"/>
              <w:rPr>
                <w:szCs w:val="20"/>
              </w:rPr>
            </w:pPr>
            <w:r w:rsidRPr="003119E9">
              <w:rPr>
                <w:rStyle w:val="Codeinline"/>
                <w:sz w:val="20"/>
                <w:szCs w:val="20"/>
              </w:rPr>
              <w:t>      </w:t>
            </w:r>
            <w:r w:rsidRPr="003119E9">
              <w:rPr>
                <w:rStyle w:val="Funcinline"/>
                <w:szCs w:val="20"/>
              </w:rPr>
              <w:t>for</w:t>
            </w:r>
            <w:r w:rsidRPr="003119E9">
              <w:rPr>
                <w:rStyle w:val="Exprinline"/>
                <w:szCs w:val="20"/>
              </w:rPr>
              <w:t>( </w:t>
            </w:r>
            <w:r w:rsidRPr="003119E9">
              <w:rPr>
                <w:rStyle w:val="Var1inline"/>
                <w:szCs w:val="20"/>
              </w:rPr>
              <w:t>𝑘</w:t>
            </w:r>
            <w:r>
              <w:rPr>
                <w:rStyle w:val="Exprinline"/>
                <w:rFonts w:hint="eastAsia"/>
                <w:szCs w:val="20"/>
                <w:lang w:eastAsia="zh-CN"/>
              </w:rPr>
              <w:t> </w:t>
            </w:r>
            <w:r w:rsidRPr="003119E9">
              <w:rPr>
                <w:rStyle w:val="Exprinline"/>
                <w:szCs w:val="20"/>
              </w:rPr>
              <w:t>=</w:t>
            </w:r>
            <w:r>
              <w:rPr>
                <w:rStyle w:val="Exprinline"/>
                <w:rFonts w:hint="eastAsia"/>
                <w:szCs w:val="20"/>
                <w:lang w:eastAsia="zh-CN"/>
              </w:rPr>
              <w:t> </w:t>
            </w:r>
            <w:r w:rsidRPr="003119E9">
              <w:rPr>
                <w:rStyle w:val="Exprinline"/>
                <w:szCs w:val="20"/>
              </w:rPr>
              <w:t>0;</w:t>
            </w:r>
            <w:r>
              <w:rPr>
                <w:rStyle w:val="Exprinline"/>
                <w:rFonts w:hint="eastAsia"/>
                <w:szCs w:val="20"/>
                <w:lang w:eastAsia="zh-CN"/>
              </w:rPr>
              <w:t> </w:t>
            </w:r>
            <w:r w:rsidRPr="003119E9">
              <w:rPr>
                <w:rStyle w:val="Var1inline"/>
                <w:szCs w:val="20"/>
              </w:rPr>
              <w:t>𝑘</w:t>
            </w:r>
            <w:r>
              <w:rPr>
                <w:rStyle w:val="Exprinline"/>
                <w:rFonts w:hint="eastAsia"/>
                <w:szCs w:val="20"/>
                <w:lang w:eastAsia="zh-CN"/>
              </w:rPr>
              <w:t> </w:t>
            </w:r>
            <w:r w:rsidRPr="003119E9">
              <w:rPr>
                <w:rStyle w:val="Exprinline"/>
                <w:szCs w:val="20"/>
              </w:rPr>
              <w:t>&lt;</w:t>
            </w:r>
            <w:r>
              <w:rPr>
                <w:rStyle w:val="Exprinline"/>
                <w:rFonts w:hint="eastAsia"/>
                <w:szCs w:val="20"/>
                <w:lang w:eastAsia="zh-CN"/>
              </w:rPr>
              <w:t> </w:t>
            </w:r>
            <w:r w:rsidRPr="003119E9">
              <w:rPr>
                <w:rStyle w:val="Exprinline"/>
                <w:szCs w:val="20"/>
              </w:rPr>
              <w:t>3;</w:t>
            </w:r>
            <w:r>
              <w:rPr>
                <w:rStyle w:val="Exprinline"/>
                <w:rFonts w:hint="eastAsia"/>
                <w:szCs w:val="20"/>
                <w:lang w:eastAsia="zh-CN"/>
              </w:rPr>
              <w:t> </w:t>
            </w:r>
            <w:r w:rsidRPr="003119E9">
              <w:rPr>
                <w:rStyle w:val="Var1inline"/>
                <w:szCs w:val="20"/>
              </w:rPr>
              <w:t>𝑘</w:t>
            </w:r>
            <w:r w:rsidRPr="003119E9">
              <w:rPr>
                <w:rStyle w:val="Exprinline"/>
                <w:szCs w:val="20"/>
              </w:rPr>
              <w:t>++ )</w:t>
            </w:r>
          </w:p>
        </w:tc>
        <w:tc>
          <w:tcPr>
            <w:tcW w:w="1417" w:type="dxa"/>
          </w:tcPr>
          <w:p w14:paraId="4F53244A" w14:textId="77777777" w:rsidR="000817D5" w:rsidRPr="003119E9" w:rsidRDefault="000817D5" w:rsidP="0065063B">
            <w:pPr>
              <w:pStyle w:val="G-PCCTablebody"/>
              <w:jc w:val="center"/>
              <w:rPr>
                <w:noProof/>
                <w:szCs w:val="20"/>
              </w:rPr>
            </w:pPr>
          </w:p>
        </w:tc>
        <w:tc>
          <w:tcPr>
            <w:tcW w:w="1417" w:type="dxa"/>
          </w:tcPr>
          <w:p w14:paraId="43A413DC" w14:textId="77777777" w:rsidR="000817D5" w:rsidRPr="003119E9" w:rsidRDefault="000817D5" w:rsidP="0065063B">
            <w:pPr>
              <w:pStyle w:val="G-PCCTablebody"/>
              <w:jc w:val="center"/>
              <w:rPr>
                <w:noProof/>
                <w:szCs w:val="20"/>
              </w:rPr>
            </w:pPr>
          </w:p>
        </w:tc>
      </w:tr>
      <w:tr w:rsidR="000817D5" w:rsidRPr="003119E9" w14:paraId="3F1AFB73" w14:textId="77777777" w:rsidTr="0065063B">
        <w:trPr>
          <w:trHeight w:val="20"/>
        </w:trPr>
        <w:tc>
          <w:tcPr>
            <w:tcW w:w="6803" w:type="dxa"/>
          </w:tcPr>
          <w:p w14:paraId="2FAF650B" w14:textId="77777777" w:rsidR="000817D5" w:rsidRPr="003119E9" w:rsidRDefault="000817D5" w:rsidP="0065063B">
            <w:pPr>
              <w:pStyle w:val="G-PCCTablebody"/>
              <w:rPr>
                <w:szCs w:val="20"/>
              </w:rPr>
            </w:pPr>
            <w:r w:rsidRPr="003119E9">
              <w:rPr>
                <w:rStyle w:val="Codeinline"/>
                <w:sz w:val="20"/>
                <w:szCs w:val="20"/>
              </w:rPr>
              <w:t>         </w:t>
            </w:r>
            <w:r w:rsidRPr="003119E9">
              <w:rPr>
                <w:rStyle w:val="Synboldinline"/>
                <w:szCs w:val="20"/>
              </w:rPr>
              <w:t>ptn_resid_abs_log2_bits</w:t>
            </w:r>
            <w:r w:rsidRPr="003119E9">
              <w:rPr>
                <w:rStyle w:val="Exprinline"/>
                <w:szCs w:val="20"/>
              </w:rPr>
              <w:t>[ </w:t>
            </w:r>
            <w:r w:rsidRPr="003119E9">
              <w:rPr>
                <w:rStyle w:val="Var1inline"/>
                <w:szCs w:val="20"/>
              </w:rPr>
              <w:t>𝑘</w:t>
            </w:r>
            <w:r w:rsidRPr="003119E9">
              <w:rPr>
                <w:rStyle w:val="Exprinline"/>
                <w:szCs w:val="20"/>
              </w:rPr>
              <w:t> ]</w:t>
            </w:r>
          </w:p>
        </w:tc>
        <w:tc>
          <w:tcPr>
            <w:tcW w:w="1417" w:type="dxa"/>
          </w:tcPr>
          <w:p w14:paraId="76C4242B" w14:textId="77777777" w:rsidR="000817D5" w:rsidRPr="003119E9" w:rsidRDefault="000817D5" w:rsidP="0065063B">
            <w:pPr>
              <w:pStyle w:val="G-PCCTablebody"/>
              <w:jc w:val="center"/>
              <w:rPr>
                <w:noProof/>
                <w:szCs w:val="20"/>
              </w:rPr>
            </w:pPr>
            <w:r w:rsidRPr="003119E9">
              <w:rPr>
                <w:noProof/>
                <w:szCs w:val="20"/>
              </w:rPr>
              <w:t>u(3)</w:t>
            </w:r>
          </w:p>
        </w:tc>
        <w:tc>
          <w:tcPr>
            <w:tcW w:w="1417" w:type="dxa"/>
          </w:tcPr>
          <w:p w14:paraId="5DAC8945" w14:textId="77777777" w:rsidR="000817D5" w:rsidRPr="003119E9" w:rsidRDefault="000817D5" w:rsidP="0065063B">
            <w:pPr>
              <w:pStyle w:val="G-PCCTablebody"/>
              <w:jc w:val="center"/>
              <w:rPr>
                <w:noProof/>
                <w:szCs w:val="20"/>
              </w:rPr>
            </w:pPr>
            <w:r w:rsidRPr="003119E9">
              <w:rPr>
                <w:bCs/>
                <w:noProof/>
                <w:szCs w:val="20"/>
              </w:rPr>
              <w:fldChar w:fldCharType="begin" w:fldLock="1"/>
            </w:r>
            <w:r w:rsidRPr="003119E9">
              <w:rPr>
                <w:bCs/>
                <w:noProof/>
                <w:szCs w:val="20"/>
              </w:rPr>
              <w:instrText xml:space="preserve"> REF _Ref92445466 \n \h  \* MERGEFORMAT </w:instrText>
            </w:r>
            <w:r w:rsidRPr="003119E9">
              <w:rPr>
                <w:bCs/>
                <w:noProof/>
                <w:szCs w:val="20"/>
              </w:rPr>
            </w:r>
            <w:r w:rsidRPr="003119E9">
              <w:rPr>
                <w:bCs/>
                <w:noProof/>
                <w:szCs w:val="20"/>
              </w:rPr>
              <w:fldChar w:fldCharType="separate"/>
            </w:r>
            <w:r w:rsidRPr="003119E9">
              <w:rPr>
                <w:bCs/>
                <w:noProof/>
                <w:szCs w:val="20"/>
              </w:rPr>
              <w:t>9.3.2.1</w:t>
            </w:r>
            <w:r w:rsidRPr="003119E9">
              <w:rPr>
                <w:bCs/>
                <w:noProof/>
                <w:szCs w:val="20"/>
              </w:rPr>
              <w:fldChar w:fldCharType="end"/>
            </w:r>
          </w:p>
        </w:tc>
      </w:tr>
      <w:tr w:rsidR="000817D5" w:rsidRPr="003119E9" w14:paraId="59C5AA69" w14:textId="77777777" w:rsidTr="0065063B">
        <w:trPr>
          <w:trHeight w:val="20"/>
        </w:trPr>
        <w:tc>
          <w:tcPr>
            <w:tcW w:w="6803" w:type="dxa"/>
          </w:tcPr>
          <w:p w14:paraId="092D4D63" w14:textId="77777777" w:rsidR="000817D5" w:rsidRPr="003119E9" w:rsidRDefault="000817D5" w:rsidP="0065063B">
            <w:pPr>
              <w:pStyle w:val="G-PCCTablebodyKWN"/>
              <w:rPr>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geom_angular_enabled</w:t>
            </w:r>
            <w:r w:rsidRPr="003119E9">
              <w:rPr>
                <w:rStyle w:val="Exprinline"/>
                <w:szCs w:val="20"/>
              </w:rPr>
              <w:t> )</w:t>
            </w:r>
          </w:p>
        </w:tc>
        <w:tc>
          <w:tcPr>
            <w:tcW w:w="1417" w:type="dxa"/>
          </w:tcPr>
          <w:p w14:paraId="29FE83F1" w14:textId="77777777" w:rsidR="000817D5" w:rsidRPr="003119E9" w:rsidRDefault="000817D5" w:rsidP="0065063B">
            <w:pPr>
              <w:pStyle w:val="G-PCCTablebody"/>
              <w:jc w:val="center"/>
              <w:rPr>
                <w:noProof/>
                <w:szCs w:val="20"/>
              </w:rPr>
            </w:pPr>
          </w:p>
        </w:tc>
        <w:tc>
          <w:tcPr>
            <w:tcW w:w="1417" w:type="dxa"/>
          </w:tcPr>
          <w:p w14:paraId="24187823" w14:textId="77777777" w:rsidR="000817D5" w:rsidRPr="003119E9" w:rsidRDefault="000817D5" w:rsidP="0065063B">
            <w:pPr>
              <w:pStyle w:val="G-PCCTablebody"/>
              <w:jc w:val="center"/>
              <w:rPr>
                <w:noProof/>
                <w:szCs w:val="20"/>
              </w:rPr>
            </w:pPr>
          </w:p>
        </w:tc>
      </w:tr>
      <w:tr w:rsidR="000817D5" w:rsidRPr="003119E9" w14:paraId="7DFD9884" w14:textId="77777777" w:rsidTr="0065063B">
        <w:trPr>
          <w:trHeight w:val="20"/>
        </w:trPr>
        <w:tc>
          <w:tcPr>
            <w:tcW w:w="6803" w:type="dxa"/>
          </w:tcPr>
          <w:p w14:paraId="0F2753DE" w14:textId="77777777" w:rsidR="000817D5" w:rsidRPr="003119E9" w:rsidRDefault="000817D5" w:rsidP="0065063B">
            <w:pPr>
              <w:pStyle w:val="G-PCCTablebody"/>
              <w:rPr>
                <w:b/>
                <w:bCs/>
                <w:szCs w:val="20"/>
              </w:rPr>
            </w:pPr>
            <w:r w:rsidRPr="003119E9">
              <w:rPr>
                <w:rStyle w:val="Codeinline"/>
                <w:sz w:val="20"/>
                <w:szCs w:val="20"/>
              </w:rPr>
              <w:t>         </w:t>
            </w:r>
            <w:r w:rsidRPr="003119E9">
              <w:rPr>
                <w:rStyle w:val="Synboldinline"/>
                <w:szCs w:val="20"/>
              </w:rPr>
              <w:t>ptn_radius_min</w:t>
            </w:r>
          </w:p>
        </w:tc>
        <w:tc>
          <w:tcPr>
            <w:tcW w:w="1417" w:type="dxa"/>
          </w:tcPr>
          <w:p w14:paraId="72C91754" w14:textId="77777777" w:rsidR="000817D5" w:rsidRPr="003119E9" w:rsidRDefault="000817D5" w:rsidP="0065063B">
            <w:pPr>
              <w:pStyle w:val="G-PCCTablebody"/>
              <w:jc w:val="center"/>
              <w:rPr>
                <w:noProof/>
                <w:szCs w:val="20"/>
                <w:lang w:eastAsia="ja-JP"/>
              </w:rPr>
            </w:pPr>
            <w:r w:rsidRPr="003119E9">
              <w:rPr>
                <w:rFonts w:hint="eastAsia"/>
                <w:noProof/>
                <w:szCs w:val="20"/>
                <w:lang w:eastAsia="ja-JP"/>
              </w:rPr>
              <w:t>u</w:t>
            </w:r>
            <w:r w:rsidRPr="003119E9">
              <w:rPr>
                <w:noProof/>
                <w:szCs w:val="20"/>
                <w:lang w:eastAsia="ja-JP"/>
              </w:rPr>
              <w:t>e(v)</w:t>
            </w:r>
          </w:p>
        </w:tc>
        <w:tc>
          <w:tcPr>
            <w:tcW w:w="1417" w:type="dxa"/>
          </w:tcPr>
          <w:p w14:paraId="2790EDC0" w14:textId="77777777" w:rsidR="000817D5" w:rsidRPr="003119E9" w:rsidRDefault="000817D5" w:rsidP="0065063B">
            <w:pPr>
              <w:pStyle w:val="G-PCCTablebody"/>
              <w:jc w:val="center"/>
              <w:rPr>
                <w:noProof/>
                <w:szCs w:val="20"/>
                <w:lang w:eastAsia="ja-JP"/>
              </w:rPr>
            </w:pPr>
            <w:r w:rsidRPr="003119E9">
              <w:rPr>
                <w:bCs/>
                <w:noProof/>
                <w:szCs w:val="20"/>
              </w:rPr>
              <w:fldChar w:fldCharType="begin" w:fldLock="1"/>
            </w:r>
            <w:r w:rsidRPr="003119E9">
              <w:rPr>
                <w:bCs/>
                <w:noProof/>
                <w:szCs w:val="20"/>
              </w:rPr>
              <w:instrText xml:space="preserve"> REF _Ref92445466 \n \h  \* MERGEFORMAT </w:instrText>
            </w:r>
            <w:r w:rsidRPr="003119E9">
              <w:rPr>
                <w:bCs/>
                <w:noProof/>
                <w:szCs w:val="20"/>
              </w:rPr>
            </w:r>
            <w:r w:rsidRPr="003119E9">
              <w:rPr>
                <w:bCs/>
                <w:noProof/>
                <w:szCs w:val="20"/>
              </w:rPr>
              <w:fldChar w:fldCharType="separate"/>
            </w:r>
            <w:r w:rsidRPr="003119E9">
              <w:rPr>
                <w:bCs/>
                <w:noProof/>
                <w:szCs w:val="20"/>
              </w:rPr>
              <w:t>9.3.2.1</w:t>
            </w:r>
            <w:r w:rsidRPr="003119E9">
              <w:rPr>
                <w:bCs/>
                <w:noProof/>
                <w:szCs w:val="20"/>
              </w:rPr>
              <w:fldChar w:fldCharType="end"/>
            </w:r>
          </w:p>
        </w:tc>
      </w:tr>
      <w:tr w:rsidR="000817D5" w:rsidRPr="003119E9" w14:paraId="5FC184D3" w14:textId="77777777" w:rsidTr="0065063B">
        <w:trPr>
          <w:trHeight w:val="20"/>
        </w:trPr>
        <w:tc>
          <w:tcPr>
            <w:tcW w:w="6803" w:type="dxa"/>
          </w:tcPr>
          <w:p w14:paraId="04D101E2" w14:textId="77777777" w:rsidR="000817D5" w:rsidRPr="003119E9" w:rsidRDefault="000817D5" w:rsidP="0065063B">
            <w:pPr>
              <w:pStyle w:val="G-PCCTablebody"/>
              <w:rPr>
                <w:rStyle w:val="Exprinline"/>
                <w:szCs w:val="20"/>
              </w:rPr>
            </w:pPr>
            <w:r w:rsidRPr="003119E9">
              <w:rPr>
                <w:rStyle w:val="Codeinline"/>
                <w:sz w:val="20"/>
                <w:szCs w:val="20"/>
              </w:rPr>
              <w:t>   </w:t>
            </w:r>
            <w:r w:rsidRPr="003119E9">
              <w:rPr>
                <w:rStyle w:val="Exprinline"/>
                <w:szCs w:val="20"/>
              </w:rPr>
              <w:t>}</w:t>
            </w:r>
          </w:p>
        </w:tc>
        <w:tc>
          <w:tcPr>
            <w:tcW w:w="1417" w:type="dxa"/>
          </w:tcPr>
          <w:p w14:paraId="6141ED60" w14:textId="77777777" w:rsidR="000817D5" w:rsidRPr="003119E9" w:rsidRDefault="000817D5" w:rsidP="0065063B">
            <w:pPr>
              <w:pStyle w:val="G-PCCTablebody"/>
              <w:jc w:val="center"/>
              <w:rPr>
                <w:noProof/>
                <w:szCs w:val="20"/>
              </w:rPr>
            </w:pPr>
          </w:p>
        </w:tc>
        <w:tc>
          <w:tcPr>
            <w:tcW w:w="1417" w:type="dxa"/>
          </w:tcPr>
          <w:p w14:paraId="393C7782" w14:textId="77777777" w:rsidR="000817D5" w:rsidRPr="003119E9" w:rsidRDefault="000817D5" w:rsidP="0065063B">
            <w:pPr>
              <w:pStyle w:val="G-PCCTablebody"/>
              <w:jc w:val="center"/>
              <w:rPr>
                <w:noProof/>
                <w:szCs w:val="20"/>
              </w:rPr>
            </w:pPr>
          </w:p>
        </w:tc>
      </w:tr>
      <w:tr w:rsidR="000817D5" w:rsidRPr="003119E9" w14:paraId="6EB3923A" w14:textId="77777777" w:rsidTr="0065063B">
        <w:trPr>
          <w:trHeight w:val="20"/>
        </w:trPr>
        <w:tc>
          <w:tcPr>
            <w:tcW w:w="6803" w:type="dxa"/>
          </w:tcPr>
          <w:p w14:paraId="1E118140" w14:textId="77777777" w:rsidR="000817D5" w:rsidRPr="003119E9" w:rsidRDefault="000817D5" w:rsidP="0065063B">
            <w:pPr>
              <w:pStyle w:val="G-PCCTablebodyKWN"/>
              <w:rPr>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inter_prediction_enabled</w:t>
            </w:r>
            <w:r w:rsidRPr="003119E9">
              <w:rPr>
                <w:rStyle w:val="Exprinline"/>
                <w:szCs w:val="20"/>
              </w:rPr>
              <w:t>)</w:t>
            </w:r>
            <w:r>
              <w:rPr>
                <w:rStyle w:val="Exprinline"/>
                <w:rFonts w:hint="eastAsia"/>
                <w:szCs w:val="20"/>
                <w:lang w:eastAsia="zh-CN"/>
              </w:rPr>
              <w:t> </w:t>
            </w:r>
            <w:r w:rsidRPr="003119E9">
              <w:rPr>
                <w:rStyle w:val="Exprinline"/>
                <w:szCs w:val="20"/>
              </w:rPr>
              <w:t>{</w:t>
            </w:r>
          </w:p>
        </w:tc>
        <w:tc>
          <w:tcPr>
            <w:tcW w:w="1417" w:type="dxa"/>
          </w:tcPr>
          <w:p w14:paraId="20982BA0" w14:textId="77777777" w:rsidR="000817D5" w:rsidRPr="003119E9" w:rsidRDefault="000817D5" w:rsidP="0065063B">
            <w:pPr>
              <w:pStyle w:val="G-PCCTablebody"/>
              <w:jc w:val="center"/>
              <w:rPr>
                <w:noProof/>
                <w:szCs w:val="20"/>
              </w:rPr>
            </w:pPr>
          </w:p>
        </w:tc>
        <w:tc>
          <w:tcPr>
            <w:tcW w:w="1417" w:type="dxa"/>
          </w:tcPr>
          <w:p w14:paraId="08CE5585" w14:textId="77777777" w:rsidR="000817D5" w:rsidRPr="003119E9" w:rsidRDefault="000817D5" w:rsidP="0065063B">
            <w:pPr>
              <w:pStyle w:val="G-PCCTablebody"/>
              <w:jc w:val="center"/>
              <w:rPr>
                <w:noProof/>
                <w:szCs w:val="20"/>
              </w:rPr>
            </w:pPr>
          </w:p>
        </w:tc>
      </w:tr>
      <w:tr w:rsidR="000817D5" w:rsidRPr="003119E9" w14:paraId="56D1F150" w14:textId="77777777" w:rsidTr="0065063B">
        <w:trPr>
          <w:trHeight w:val="20"/>
        </w:trPr>
        <w:tc>
          <w:tcPr>
            <w:tcW w:w="6803" w:type="dxa"/>
          </w:tcPr>
          <w:p w14:paraId="79FD9CC6" w14:textId="77777777" w:rsidR="000817D5" w:rsidRPr="003119E9" w:rsidRDefault="000817D5" w:rsidP="0065063B">
            <w:pPr>
              <w:pStyle w:val="G-PCCTablebody"/>
              <w:rPr>
                <w:szCs w:val="20"/>
              </w:rPr>
            </w:pPr>
            <w:r w:rsidRPr="003119E9">
              <w:rPr>
                <w:rStyle w:val="Codeinline"/>
                <w:sz w:val="20"/>
                <w:szCs w:val="20"/>
              </w:rPr>
              <w:t>      </w:t>
            </w:r>
            <w:r w:rsidRPr="003119E9">
              <w:rPr>
                <w:rStyle w:val="Synboldinline"/>
                <w:szCs w:val="20"/>
              </w:rPr>
              <w:t>slice_inter_prediction</w:t>
            </w:r>
          </w:p>
        </w:tc>
        <w:tc>
          <w:tcPr>
            <w:tcW w:w="1417" w:type="dxa"/>
          </w:tcPr>
          <w:p w14:paraId="117452BE" w14:textId="77777777" w:rsidR="000817D5" w:rsidRPr="003119E9" w:rsidRDefault="000817D5" w:rsidP="0065063B">
            <w:pPr>
              <w:pStyle w:val="G-PCCTablebody"/>
              <w:jc w:val="center"/>
              <w:rPr>
                <w:noProof/>
                <w:szCs w:val="20"/>
              </w:rPr>
            </w:pPr>
            <w:r w:rsidRPr="003119E9">
              <w:rPr>
                <w:noProof/>
                <w:szCs w:val="20"/>
              </w:rPr>
              <w:t>u(1)</w:t>
            </w:r>
          </w:p>
        </w:tc>
        <w:tc>
          <w:tcPr>
            <w:tcW w:w="1417" w:type="dxa"/>
          </w:tcPr>
          <w:p w14:paraId="3696EB69" w14:textId="77777777" w:rsidR="000817D5" w:rsidRPr="003119E9" w:rsidRDefault="000817D5" w:rsidP="0065063B">
            <w:pPr>
              <w:pStyle w:val="G-PCCTablebody"/>
              <w:jc w:val="center"/>
              <w:rPr>
                <w:noProof/>
                <w:szCs w:val="20"/>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74057B59" w14:textId="77777777" w:rsidTr="0065063B">
        <w:trPr>
          <w:trHeight w:val="20"/>
        </w:trPr>
        <w:tc>
          <w:tcPr>
            <w:tcW w:w="6803" w:type="dxa"/>
          </w:tcPr>
          <w:p w14:paraId="4F235F8E"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slice_inter_prediction</w:t>
            </w:r>
            <w:r w:rsidRPr="003119E9">
              <w:rPr>
                <w:rStyle w:val="Exprinline"/>
                <w:szCs w:val="20"/>
              </w:rPr>
              <w:t>)</w:t>
            </w:r>
            <w:r>
              <w:rPr>
                <w:rStyle w:val="Synvarinline"/>
                <w:rFonts w:hint="eastAsia"/>
                <w:szCs w:val="20"/>
                <w:lang w:eastAsia="zh-CN"/>
              </w:rPr>
              <w:t> </w:t>
            </w:r>
            <w:r w:rsidRPr="003119E9">
              <w:rPr>
                <w:rStyle w:val="Exprinline"/>
                <w:szCs w:val="20"/>
              </w:rPr>
              <w:t>{</w:t>
            </w:r>
          </w:p>
        </w:tc>
        <w:tc>
          <w:tcPr>
            <w:tcW w:w="1417" w:type="dxa"/>
          </w:tcPr>
          <w:p w14:paraId="1B15AE18" w14:textId="77777777" w:rsidR="000817D5" w:rsidRPr="003119E9" w:rsidRDefault="000817D5" w:rsidP="0065063B">
            <w:pPr>
              <w:pStyle w:val="G-PCCTablebody"/>
              <w:ind w:leftChars="82" w:left="180"/>
              <w:jc w:val="center"/>
              <w:rPr>
                <w:noProof/>
                <w:szCs w:val="20"/>
              </w:rPr>
            </w:pPr>
          </w:p>
        </w:tc>
        <w:tc>
          <w:tcPr>
            <w:tcW w:w="1417" w:type="dxa"/>
          </w:tcPr>
          <w:p w14:paraId="29C48A97" w14:textId="77777777" w:rsidR="000817D5" w:rsidRPr="003119E9" w:rsidRDefault="000817D5" w:rsidP="0065063B">
            <w:pPr>
              <w:pStyle w:val="G-PCCTablebody"/>
              <w:ind w:leftChars="82" w:left="180"/>
              <w:jc w:val="center"/>
              <w:rPr>
                <w:bCs/>
                <w:szCs w:val="20"/>
              </w:rPr>
            </w:pPr>
          </w:p>
        </w:tc>
      </w:tr>
      <w:tr w:rsidR="000817D5" w:rsidRPr="003119E9" w14:paraId="22E4E4B5" w14:textId="77777777" w:rsidTr="0065063B">
        <w:trPr>
          <w:trHeight w:val="20"/>
        </w:trPr>
        <w:tc>
          <w:tcPr>
            <w:tcW w:w="6803" w:type="dxa"/>
          </w:tcPr>
          <w:p w14:paraId="115A03E4"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global_motion_enabled</w:t>
            </w:r>
            <w:r w:rsidRPr="003119E9">
              <w:rPr>
                <w:rStyle w:val="Exprinline"/>
                <w:szCs w:val="20"/>
              </w:rPr>
              <w:t>)</w:t>
            </w:r>
            <w:r>
              <w:rPr>
                <w:rStyle w:val="Synvarinline"/>
                <w:rFonts w:hint="eastAsia"/>
                <w:szCs w:val="20"/>
                <w:lang w:eastAsia="zh-CN"/>
              </w:rPr>
              <w:t> </w:t>
            </w:r>
            <w:r w:rsidRPr="003119E9">
              <w:rPr>
                <w:rStyle w:val="Exprinline"/>
                <w:szCs w:val="20"/>
              </w:rPr>
              <w:t>{</w:t>
            </w:r>
          </w:p>
        </w:tc>
        <w:tc>
          <w:tcPr>
            <w:tcW w:w="1417" w:type="dxa"/>
          </w:tcPr>
          <w:p w14:paraId="4553ED5D" w14:textId="77777777" w:rsidR="000817D5" w:rsidRPr="003119E9" w:rsidRDefault="000817D5" w:rsidP="0065063B">
            <w:pPr>
              <w:pStyle w:val="G-PCCTablebody"/>
              <w:ind w:leftChars="82" w:left="180"/>
              <w:jc w:val="center"/>
              <w:rPr>
                <w:noProof/>
                <w:szCs w:val="20"/>
              </w:rPr>
            </w:pPr>
          </w:p>
        </w:tc>
        <w:tc>
          <w:tcPr>
            <w:tcW w:w="1417" w:type="dxa"/>
          </w:tcPr>
          <w:p w14:paraId="3FC5D0B7" w14:textId="77777777" w:rsidR="000817D5" w:rsidRPr="003119E9" w:rsidRDefault="000817D5" w:rsidP="0065063B">
            <w:pPr>
              <w:pStyle w:val="G-PCCTablebody"/>
              <w:ind w:leftChars="82" w:left="180"/>
              <w:jc w:val="center"/>
              <w:rPr>
                <w:bCs/>
                <w:szCs w:val="20"/>
              </w:rPr>
            </w:pPr>
          </w:p>
        </w:tc>
      </w:tr>
      <w:tr w:rsidR="000817D5" w:rsidRPr="003119E9" w14:paraId="4B43CC7D" w14:textId="77777777" w:rsidTr="0065063B">
        <w:trPr>
          <w:trHeight w:val="20"/>
        </w:trPr>
        <w:tc>
          <w:tcPr>
            <w:tcW w:w="6803" w:type="dxa"/>
          </w:tcPr>
          <w:p w14:paraId="4226C0A1"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Synvarinline"/>
                <w:szCs w:val="20"/>
              </w:rPr>
              <w:t>global_motion_params</w:t>
            </w:r>
            <w:r w:rsidRPr="003119E9">
              <w:rPr>
                <w:rStyle w:val="Exprinline"/>
                <w:szCs w:val="20"/>
              </w:rPr>
              <w:t>(0)</w:t>
            </w:r>
          </w:p>
        </w:tc>
        <w:tc>
          <w:tcPr>
            <w:tcW w:w="1417" w:type="dxa"/>
          </w:tcPr>
          <w:p w14:paraId="63B8C843" w14:textId="77777777" w:rsidR="000817D5" w:rsidRPr="003119E9" w:rsidRDefault="000817D5" w:rsidP="0065063B">
            <w:pPr>
              <w:pStyle w:val="G-PCCTablebody"/>
              <w:ind w:leftChars="82" w:left="180"/>
              <w:jc w:val="center"/>
              <w:rPr>
                <w:noProof/>
                <w:szCs w:val="20"/>
              </w:rPr>
            </w:pPr>
          </w:p>
        </w:tc>
        <w:tc>
          <w:tcPr>
            <w:tcW w:w="1417" w:type="dxa"/>
          </w:tcPr>
          <w:p w14:paraId="42E7A222" w14:textId="77777777" w:rsidR="000817D5" w:rsidRPr="003119E9" w:rsidRDefault="000817D5" w:rsidP="0065063B">
            <w:pPr>
              <w:pStyle w:val="G-PCCTablebody"/>
              <w:ind w:leftChars="82" w:left="180"/>
              <w:jc w:val="center"/>
              <w:rPr>
                <w:bCs/>
                <w:szCs w:val="20"/>
              </w:rPr>
            </w:pPr>
          </w:p>
        </w:tc>
      </w:tr>
      <w:tr w:rsidR="000817D5" w:rsidRPr="003119E9" w14:paraId="2AF92E2D" w14:textId="77777777" w:rsidTr="0065063B">
        <w:trPr>
          <w:trHeight w:val="20"/>
        </w:trPr>
        <w:tc>
          <w:tcPr>
            <w:tcW w:w="6803" w:type="dxa"/>
          </w:tcPr>
          <w:p w14:paraId="0308C4F6"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if</w:t>
            </w:r>
            <w:r w:rsidRPr="003119E9">
              <w:rPr>
                <w:rStyle w:val="Exprinline"/>
                <w:szCs w:val="20"/>
              </w:rPr>
              <w:t>(</w:t>
            </w:r>
            <w:r w:rsidRPr="003119E9">
              <w:rPr>
                <w:rStyle w:val="Exprinline"/>
                <w:color w:val="4EA72E"/>
                <w:szCs w:val="20"/>
              </w:rPr>
              <w:t>biprediction_enabled</w:t>
            </w:r>
            <w:r w:rsidRPr="003119E9">
              <w:rPr>
                <w:rStyle w:val="Exprinline"/>
                <w:szCs w:val="20"/>
              </w:rPr>
              <w:t>)</w:t>
            </w:r>
            <w:r>
              <w:rPr>
                <w:rStyle w:val="Exprinline"/>
                <w:rFonts w:hint="eastAsia"/>
                <w:szCs w:val="20"/>
                <w:lang w:eastAsia="zh-CN"/>
              </w:rPr>
              <w:t> </w:t>
            </w:r>
            <w:r w:rsidRPr="003119E9">
              <w:rPr>
                <w:rStyle w:val="Exprinline"/>
                <w:szCs w:val="20"/>
              </w:rPr>
              <w:t>{</w:t>
            </w:r>
          </w:p>
        </w:tc>
        <w:tc>
          <w:tcPr>
            <w:tcW w:w="1417" w:type="dxa"/>
          </w:tcPr>
          <w:p w14:paraId="0278B3EA" w14:textId="77777777" w:rsidR="000817D5" w:rsidRPr="003119E9" w:rsidRDefault="000817D5" w:rsidP="0065063B">
            <w:pPr>
              <w:pStyle w:val="G-PCCTablebody"/>
              <w:ind w:leftChars="82" w:left="180"/>
              <w:jc w:val="center"/>
              <w:rPr>
                <w:noProof/>
                <w:szCs w:val="20"/>
              </w:rPr>
            </w:pPr>
          </w:p>
        </w:tc>
        <w:tc>
          <w:tcPr>
            <w:tcW w:w="1417" w:type="dxa"/>
          </w:tcPr>
          <w:p w14:paraId="6B9AC15E" w14:textId="77777777" w:rsidR="000817D5" w:rsidRPr="003119E9" w:rsidRDefault="000817D5" w:rsidP="0065063B">
            <w:pPr>
              <w:pStyle w:val="G-PCCTablebody"/>
              <w:ind w:leftChars="82" w:left="180"/>
              <w:jc w:val="center"/>
              <w:rPr>
                <w:bCs/>
                <w:szCs w:val="20"/>
              </w:rPr>
            </w:pPr>
          </w:p>
        </w:tc>
      </w:tr>
      <w:tr w:rsidR="000817D5" w:rsidRPr="003119E9" w14:paraId="55E6A89F" w14:textId="77777777" w:rsidTr="0065063B">
        <w:trPr>
          <w:trHeight w:val="20"/>
        </w:trPr>
        <w:tc>
          <w:tcPr>
            <w:tcW w:w="6803" w:type="dxa"/>
          </w:tcPr>
          <w:p w14:paraId="346D5070"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Synboldinline"/>
                <w:szCs w:val="20"/>
              </w:rPr>
              <w:t>slice_biprediction</w:t>
            </w:r>
          </w:p>
        </w:tc>
        <w:tc>
          <w:tcPr>
            <w:tcW w:w="1417" w:type="dxa"/>
          </w:tcPr>
          <w:p w14:paraId="60B3953A" w14:textId="77777777" w:rsidR="000817D5" w:rsidRPr="003119E9" w:rsidRDefault="000817D5" w:rsidP="0065063B">
            <w:pPr>
              <w:pStyle w:val="G-PCCTablebody"/>
              <w:jc w:val="center"/>
              <w:rPr>
                <w:noProof/>
                <w:szCs w:val="20"/>
              </w:rPr>
            </w:pPr>
            <w:r w:rsidRPr="003119E9">
              <w:rPr>
                <w:noProof/>
                <w:szCs w:val="20"/>
              </w:rPr>
              <w:t>u(1)</w:t>
            </w:r>
          </w:p>
        </w:tc>
        <w:tc>
          <w:tcPr>
            <w:tcW w:w="1417" w:type="dxa"/>
          </w:tcPr>
          <w:p w14:paraId="6470C948" w14:textId="77777777" w:rsidR="000817D5" w:rsidRPr="003119E9" w:rsidRDefault="000817D5" w:rsidP="0065063B">
            <w:pPr>
              <w:pStyle w:val="G-PCCTablebody"/>
              <w:jc w:val="center"/>
              <w:rPr>
                <w:bCs/>
                <w:szCs w:val="20"/>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75DEAB1C" w14:textId="77777777" w:rsidTr="0065063B">
        <w:trPr>
          <w:trHeight w:val="20"/>
        </w:trPr>
        <w:tc>
          <w:tcPr>
            <w:tcW w:w="6803" w:type="dxa"/>
          </w:tcPr>
          <w:p w14:paraId="0CDFB0F5"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slice_biprediction</w:t>
            </w:r>
            <w:r>
              <w:rPr>
                <w:rStyle w:val="Exprinline"/>
                <w:rFonts w:hint="eastAsia"/>
                <w:szCs w:val="20"/>
                <w:lang w:eastAsia="zh-CN"/>
              </w:rPr>
              <w:t> </w:t>
            </w:r>
            <w:r w:rsidRPr="003119E9">
              <w:rPr>
                <w:rStyle w:val="Exprinline"/>
                <w:szCs w:val="20"/>
              </w:rPr>
              <w:t>&amp;&amp;</w:t>
            </w:r>
            <w:r>
              <w:rPr>
                <w:rStyle w:val="Exprinline"/>
                <w:rFonts w:hint="eastAsia"/>
                <w:szCs w:val="20"/>
                <w:lang w:eastAsia="zh-CN"/>
              </w:rPr>
              <w:t> </w:t>
            </w:r>
            <w:r w:rsidRPr="003119E9">
              <w:rPr>
                <w:rStyle w:val="Synvarinline"/>
                <w:szCs w:val="20"/>
              </w:rPr>
              <w:t>global_motion_enabled)</w:t>
            </w:r>
            <w:r>
              <w:rPr>
                <w:rStyle w:val="Synvarinline"/>
                <w:rFonts w:hint="eastAsia"/>
                <w:szCs w:val="20"/>
                <w:lang w:eastAsia="zh-CN"/>
              </w:rPr>
              <w:t> </w:t>
            </w:r>
            <w:r w:rsidRPr="003119E9">
              <w:rPr>
                <w:rStyle w:val="Exprinline"/>
                <w:szCs w:val="20"/>
              </w:rPr>
              <w:t>{</w:t>
            </w:r>
          </w:p>
        </w:tc>
        <w:tc>
          <w:tcPr>
            <w:tcW w:w="1417" w:type="dxa"/>
          </w:tcPr>
          <w:p w14:paraId="7C946EA2" w14:textId="77777777" w:rsidR="000817D5" w:rsidRPr="003119E9" w:rsidRDefault="000817D5" w:rsidP="0065063B">
            <w:pPr>
              <w:pStyle w:val="G-PCCTablebody"/>
              <w:ind w:leftChars="82" w:left="180"/>
              <w:jc w:val="center"/>
              <w:rPr>
                <w:noProof/>
                <w:szCs w:val="20"/>
              </w:rPr>
            </w:pPr>
          </w:p>
        </w:tc>
        <w:tc>
          <w:tcPr>
            <w:tcW w:w="1417" w:type="dxa"/>
          </w:tcPr>
          <w:p w14:paraId="65652F91" w14:textId="77777777" w:rsidR="000817D5" w:rsidRPr="003119E9" w:rsidRDefault="000817D5" w:rsidP="0065063B">
            <w:pPr>
              <w:pStyle w:val="G-PCCTablebody"/>
              <w:ind w:leftChars="82" w:left="180"/>
              <w:jc w:val="center"/>
              <w:rPr>
                <w:bCs/>
                <w:szCs w:val="20"/>
              </w:rPr>
            </w:pPr>
          </w:p>
        </w:tc>
      </w:tr>
      <w:tr w:rsidR="000817D5" w:rsidRPr="003119E9" w14:paraId="1DB942D5" w14:textId="77777777" w:rsidTr="0065063B">
        <w:trPr>
          <w:trHeight w:val="20"/>
        </w:trPr>
        <w:tc>
          <w:tcPr>
            <w:tcW w:w="6803" w:type="dxa"/>
          </w:tcPr>
          <w:p w14:paraId="7A573E6A" w14:textId="77777777" w:rsidR="000817D5" w:rsidRPr="003119E9" w:rsidRDefault="000817D5" w:rsidP="0065063B">
            <w:pPr>
              <w:pStyle w:val="G-PCCTablebody"/>
              <w:rPr>
                <w:rStyle w:val="Codeinline"/>
                <w:sz w:val="20"/>
                <w:szCs w:val="20"/>
              </w:rPr>
            </w:pPr>
            <w:r w:rsidRPr="003119E9">
              <w:rPr>
                <w:rStyle w:val="Codeinline"/>
                <w:sz w:val="20"/>
                <w:szCs w:val="20"/>
              </w:rPr>
              <w:t>               </w:t>
            </w:r>
            <w:r w:rsidRPr="003119E9">
              <w:rPr>
                <w:rStyle w:val="Synvarinline"/>
                <w:szCs w:val="20"/>
              </w:rPr>
              <w:t>global_motion_params</w:t>
            </w:r>
            <w:r w:rsidRPr="003119E9">
              <w:rPr>
                <w:rStyle w:val="Exprinline"/>
                <w:szCs w:val="20"/>
              </w:rPr>
              <w:t>(1)</w:t>
            </w:r>
          </w:p>
        </w:tc>
        <w:tc>
          <w:tcPr>
            <w:tcW w:w="1417" w:type="dxa"/>
          </w:tcPr>
          <w:p w14:paraId="0002626C" w14:textId="77777777" w:rsidR="000817D5" w:rsidRPr="003119E9" w:rsidRDefault="000817D5" w:rsidP="0065063B">
            <w:pPr>
              <w:pStyle w:val="G-PCCTablebody"/>
              <w:ind w:leftChars="82" w:left="180"/>
              <w:jc w:val="center"/>
              <w:rPr>
                <w:noProof/>
                <w:szCs w:val="20"/>
              </w:rPr>
            </w:pPr>
          </w:p>
        </w:tc>
        <w:tc>
          <w:tcPr>
            <w:tcW w:w="1417" w:type="dxa"/>
          </w:tcPr>
          <w:p w14:paraId="76866AB9" w14:textId="77777777" w:rsidR="000817D5" w:rsidRPr="003119E9" w:rsidRDefault="000817D5" w:rsidP="0065063B">
            <w:pPr>
              <w:pStyle w:val="G-PCCTablebody"/>
              <w:ind w:leftChars="82" w:left="180"/>
              <w:jc w:val="center"/>
              <w:rPr>
                <w:bCs/>
                <w:szCs w:val="20"/>
              </w:rPr>
            </w:pPr>
          </w:p>
        </w:tc>
      </w:tr>
      <w:tr w:rsidR="000817D5" w:rsidRPr="003119E9" w14:paraId="5ABA9DBD" w14:textId="77777777" w:rsidTr="0065063B">
        <w:trPr>
          <w:trHeight w:val="20"/>
        </w:trPr>
        <w:tc>
          <w:tcPr>
            <w:tcW w:w="6803" w:type="dxa"/>
          </w:tcPr>
          <w:p w14:paraId="67459DF3" w14:textId="77777777" w:rsidR="000817D5" w:rsidRPr="003119E9" w:rsidRDefault="000817D5" w:rsidP="0065063B">
            <w:pPr>
              <w:pStyle w:val="G-PCCTablebody"/>
              <w:rPr>
                <w:rStyle w:val="Exprinline"/>
                <w:szCs w:val="20"/>
              </w:rPr>
            </w:pPr>
            <w:r w:rsidRPr="003119E9">
              <w:rPr>
                <w:rStyle w:val="Codeinline"/>
                <w:sz w:val="20"/>
                <w:szCs w:val="20"/>
              </w:rPr>
              <w:t>         </w:t>
            </w:r>
            <w:r w:rsidRPr="003119E9">
              <w:rPr>
                <w:rStyle w:val="Exprinline"/>
                <w:szCs w:val="20"/>
              </w:rPr>
              <w:t>}</w:t>
            </w:r>
          </w:p>
        </w:tc>
        <w:tc>
          <w:tcPr>
            <w:tcW w:w="1417" w:type="dxa"/>
          </w:tcPr>
          <w:p w14:paraId="74C9526F" w14:textId="77777777" w:rsidR="000817D5" w:rsidRPr="003119E9" w:rsidRDefault="000817D5" w:rsidP="0065063B">
            <w:pPr>
              <w:pStyle w:val="G-PCCTablebody"/>
              <w:jc w:val="center"/>
              <w:rPr>
                <w:noProof/>
                <w:szCs w:val="20"/>
              </w:rPr>
            </w:pPr>
          </w:p>
        </w:tc>
        <w:tc>
          <w:tcPr>
            <w:tcW w:w="1417" w:type="dxa"/>
          </w:tcPr>
          <w:p w14:paraId="6A6C6063" w14:textId="77777777" w:rsidR="000817D5" w:rsidRPr="003119E9" w:rsidRDefault="000817D5" w:rsidP="0065063B">
            <w:pPr>
              <w:pStyle w:val="G-PCCTablebody"/>
              <w:jc w:val="center"/>
              <w:rPr>
                <w:bCs/>
                <w:szCs w:val="20"/>
              </w:rPr>
            </w:pPr>
          </w:p>
        </w:tc>
      </w:tr>
      <w:tr w:rsidR="000817D5" w:rsidRPr="003119E9" w14:paraId="441C1283" w14:textId="77777777" w:rsidTr="0065063B">
        <w:trPr>
          <w:trHeight w:val="20"/>
        </w:trPr>
        <w:tc>
          <w:tcPr>
            <w:tcW w:w="6803" w:type="dxa"/>
          </w:tcPr>
          <w:p w14:paraId="44424B74" w14:textId="77777777" w:rsidR="000817D5" w:rsidRPr="003119E9" w:rsidRDefault="000817D5" w:rsidP="0065063B">
            <w:pPr>
              <w:pStyle w:val="G-PCCTablebody"/>
              <w:rPr>
                <w:rStyle w:val="Exprinline"/>
                <w:szCs w:val="20"/>
              </w:rPr>
            </w:pPr>
            <w:r w:rsidRPr="003119E9">
              <w:rPr>
                <w:rStyle w:val="Codeinline"/>
                <w:sz w:val="20"/>
                <w:szCs w:val="20"/>
              </w:rPr>
              <w:t>      </w:t>
            </w:r>
            <w:r w:rsidRPr="003119E9">
              <w:rPr>
                <w:rStyle w:val="Exprinline"/>
                <w:szCs w:val="20"/>
              </w:rPr>
              <w:t>}</w:t>
            </w:r>
          </w:p>
        </w:tc>
        <w:tc>
          <w:tcPr>
            <w:tcW w:w="1417" w:type="dxa"/>
          </w:tcPr>
          <w:p w14:paraId="3E557B48" w14:textId="77777777" w:rsidR="000817D5" w:rsidRPr="003119E9" w:rsidRDefault="000817D5" w:rsidP="0065063B">
            <w:pPr>
              <w:pStyle w:val="G-PCCTablebody"/>
              <w:jc w:val="center"/>
              <w:rPr>
                <w:noProof/>
                <w:szCs w:val="20"/>
              </w:rPr>
            </w:pPr>
          </w:p>
        </w:tc>
        <w:tc>
          <w:tcPr>
            <w:tcW w:w="1417" w:type="dxa"/>
          </w:tcPr>
          <w:p w14:paraId="70674056" w14:textId="77777777" w:rsidR="000817D5" w:rsidRPr="003119E9" w:rsidRDefault="000817D5" w:rsidP="0065063B">
            <w:pPr>
              <w:pStyle w:val="G-PCCTablebody"/>
              <w:jc w:val="center"/>
              <w:rPr>
                <w:bCs/>
                <w:szCs w:val="20"/>
              </w:rPr>
            </w:pPr>
          </w:p>
        </w:tc>
      </w:tr>
      <w:tr w:rsidR="000817D5" w:rsidRPr="003119E9" w14:paraId="0E1E4B95" w14:textId="77777777" w:rsidTr="0065063B">
        <w:trPr>
          <w:trHeight w:val="20"/>
        </w:trPr>
        <w:tc>
          <w:tcPr>
            <w:tcW w:w="6803" w:type="dxa"/>
          </w:tcPr>
          <w:p w14:paraId="03FEFB64" w14:textId="77777777" w:rsidR="000817D5" w:rsidRPr="003119E9" w:rsidRDefault="000817D5" w:rsidP="0065063B">
            <w:pPr>
              <w:pStyle w:val="G-PCCTablebody"/>
              <w:rPr>
                <w:rStyle w:val="Exprinline"/>
                <w:szCs w:val="20"/>
              </w:rPr>
            </w:pPr>
            <w:r w:rsidRPr="003119E9">
              <w:rPr>
                <w:rStyle w:val="Codeinline"/>
                <w:sz w:val="20"/>
                <w:szCs w:val="20"/>
              </w:rPr>
              <w:t>   </w:t>
            </w:r>
            <w:r w:rsidRPr="003119E9">
              <w:rPr>
                <w:rStyle w:val="Exprinline"/>
                <w:szCs w:val="20"/>
              </w:rPr>
              <w:t>}</w:t>
            </w:r>
          </w:p>
        </w:tc>
        <w:tc>
          <w:tcPr>
            <w:tcW w:w="1417" w:type="dxa"/>
          </w:tcPr>
          <w:p w14:paraId="67FEEFF6" w14:textId="77777777" w:rsidR="000817D5" w:rsidRPr="003119E9" w:rsidRDefault="000817D5" w:rsidP="0065063B">
            <w:pPr>
              <w:pStyle w:val="G-PCCTablebody"/>
              <w:jc w:val="center"/>
              <w:rPr>
                <w:noProof/>
                <w:szCs w:val="20"/>
              </w:rPr>
            </w:pPr>
          </w:p>
        </w:tc>
        <w:tc>
          <w:tcPr>
            <w:tcW w:w="1417" w:type="dxa"/>
          </w:tcPr>
          <w:p w14:paraId="3A4898E5" w14:textId="77777777" w:rsidR="000817D5" w:rsidRPr="003119E9" w:rsidRDefault="000817D5" w:rsidP="0065063B">
            <w:pPr>
              <w:pStyle w:val="G-PCCTablebody"/>
              <w:jc w:val="center"/>
              <w:rPr>
                <w:bCs/>
                <w:szCs w:val="20"/>
              </w:rPr>
            </w:pPr>
          </w:p>
        </w:tc>
      </w:tr>
      <w:tr w:rsidR="000817D5" w:rsidRPr="003119E9" w14:paraId="6B540DBB" w14:textId="77777777" w:rsidTr="0065063B">
        <w:trPr>
          <w:trHeight w:val="20"/>
        </w:trPr>
        <w:tc>
          <w:tcPr>
            <w:tcW w:w="6803" w:type="dxa"/>
          </w:tcPr>
          <w:p w14:paraId="3B46440F" w14:textId="77777777" w:rsidR="000817D5" w:rsidRPr="003119E9" w:rsidRDefault="000817D5" w:rsidP="0065063B">
            <w:pPr>
              <w:pStyle w:val="G-PCCTablebodyKWN"/>
              <w:rPr>
                <w:szCs w:val="20"/>
                <w:lang w:eastAsia="ko-KR"/>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slice_inter_prediction</w:t>
            </w:r>
            <w:r w:rsidRPr="003119E9">
              <w:rPr>
                <w:rStyle w:val="Exprinline"/>
                <w:szCs w:val="20"/>
              </w:rPr>
              <w:t> &amp;&amp;  </w:t>
            </w:r>
            <w:r w:rsidRPr="003119E9">
              <w:rPr>
                <w:rStyle w:val="Synvarinline"/>
                <w:szCs w:val="20"/>
              </w:rPr>
              <w:t>inter_entropy_continuation_enabled</w:t>
            </w:r>
            <w:r w:rsidRPr="003119E9">
              <w:rPr>
                <w:rStyle w:val="Exprinline"/>
                <w:szCs w:val="20"/>
              </w:rPr>
              <w:t>)</w:t>
            </w:r>
            <w:r>
              <w:rPr>
                <w:rStyle w:val="Exprinline"/>
                <w:rFonts w:hint="eastAsia"/>
                <w:szCs w:val="20"/>
                <w:lang w:eastAsia="zh-CN"/>
              </w:rPr>
              <w:t> </w:t>
            </w:r>
            <w:r w:rsidRPr="003119E9">
              <w:rPr>
                <w:rStyle w:val="Exprinline"/>
                <w:szCs w:val="20"/>
              </w:rPr>
              <w:t>{</w:t>
            </w:r>
          </w:p>
        </w:tc>
        <w:tc>
          <w:tcPr>
            <w:tcW w:w="1417" w:type="dxa"/>
          </w:tcPr>
          <w:p w14:paraId="11ADBE61" w14:textId="77777777" w:rsidR="000817D5" w:rsidRPr="003119E9" w:rsidRDefault="000817D5" w:rsidP="0065063B">
            <w:pPr>
              <w:pStyle w:val="G-PCCTablebody"/>
              <w:jc w:val="center"/>
              <w:rPr>
                <w:bCs/>
                <w:szCs w:val="20"/>
              </w:rPr>
            </w:pPr>
          </w:p>
        </w:tc>
        <w:tc>
          <w:tcPr>
            <w:tcW w:w="1417" w:type="dxa"/>
          </w:tcPr>
          <w:p w14:paraId="516D5B4A" w14:textId="77777777" w:rsidR="000817D5" w:rsidRPr="003119E9" w:rsidRDefault="000817D5" w:rsidP="0065063B">
            <w:pPr>
              <w:pStyle w:val="G-PCCTablebody"/>
              <w:jc w:val="center"/>
              <w:rPr>
                <w:bCs/>
                <w:szCs w:val="20"/>
              </w:rPr>
            </w:pPr>
          </w:p>
        </w:tc>
      </w:tr>
      <w:tr w:rsidR="000817D5" w:rsidRPr="003119E9" w14:paraId="7D2F3F9F" w14:textId="77777777" w:rsidTr="0065063B">
        <w:trPr>
          <w:trHeight w:val="20"/>
        </w:trPr>
        <w:tc>
          <w:tcPr>
            <w:tcW w:w="6803" w:type="dxa"/>
          </w:tcPr>
          <w:p w14:paraId="129FB5B3" w14:textId="77777777" w:rsidR="000817D5" w:rsidRPr="003119E9" w:rsidRDefault="000817D5" w:rsidP="0065063B">
            <w:pPr>
              <w:pStyle w:val="G-PCCTablebody"/>
              <w:rPr>
                <w:b/>
                <w:szCs w:val="20"/>
                <w:lang w:eastAsia="ko-KR"/>
              </w:rPr>
            </w:pPr>
            <w:r w:rsidRPr="003119E9">
              <w:rPr>
                <w:rStyle w:val="Codeinline"/>
                <w:sz w:val="20"/>
                <w:szCs w:val="20"/>
              </w:rPr>
              <w:t>      </w:t>
            </w:r>
            <w:r w:rsidRPr="003119E9">
              <w:rPr>
                <w:rStyle w:val="Synboldinline"/>
                <w:szCs w:val="20"/>
              </w:rPr>
              <w:t>slice_inter_entropy_continuation</w:t>
            </w:r>
          </w:p>
        </w:tc>
        <w:tc>
          <w:tcPr>
            <w:tcW w:w="1417" w:type="dxa"/>
          </w:tcPr>
          <w:p w14:paraId="140A43C2" w14:textId="77777777" w:rsidR="000817D5" w:rsidRPr="003119E9" w:rsidRDefault="000817D5" w:rsidP="0065063B">
            <w:pPr>
              <w:pStyle w:val="G-PCCTablebody"/>
              <w:jc w:val="center"/>
              <w:rPr>
                <w:bCs/>
                <w:szCs w:val="20"/>
                <w:lang w:eastAsia="ja-JP"/>
              </w:rPr>
            </w:pPr>
            <w:r w:rsidRPr="003119E9">
              <w:rPr>
                <w:rFonts w:hint="eastAsia"/>
                <w:bCs/>
                <w:szCs w:val="20"/>
                <w:lang w:eastAsia="ja-JP"/>
              </w:rPr>
              <w:t>u(1)</w:t>
            </w:r>
          </w:p>
        </w:tc>
        <w:tc>
          <w:tcPr>
            <w:tcW w:w="1417" w:type="dxa"/>
          </w:tcPr>
          <w:p w14:paraId="68D63800" w14:textId="77777777" w:rsidR="000817D5" w:rsidRPr="003119E9" w:rsidRDefault="000817D5" w:rsidP="0065063B">
            <w:pPr>
              <w:pStyle w:val="G-PCCTablebody"/>
              <w:jc w:val="center"/>
              <w:rPr>
                <w:bCs/>
                <w:szCs w:val="20"/>
                <w:lang w:eastAsia="ja-JP"/>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3F711FE7" w14:textId="77777777" w:rsidTr="0065063B">
        <w:trPr>
          <w:trHeight w:val="20"/>
        </w:trPr>
        <w:tc>
          <w:tcPr>
            <w:tcW w:w="6803" w:type="dxa"/>
          </w:tcPr>
          <w:p w14:paraId="18A8BEFC" w14:textId="77777777" w:rsidR="000817D5" w:rsidRPr="003119E9" w:rsidRDefault="000817D5" w:rsidP="0065063B">
            <w:pPr>
              <w:pStyle w:val="G-PCCTablebodyKWN"/>
              <w:rPr>
                <w:szCs w:val="20"/>
                <w:lang w:eastAsia="ko-KR"/>
              </w:rPr>
            </w:pPr>
            <w:r w:rsidRPr="003119E9">
              <w:rPr>
                <w:rStyle w:val="Codeinline"/>
                <w:sz w:val="20"/>
                <w:szCs w:val="20"/>
              </w:rPr>
              <w:t>      </w:t>
            </w:r>
            <w:r w:rsidRPr="003119E9">
              <w:rPr>
                <w:rStyle w:val="Funcinline"/>
                <w:szCs w:val="20"/>
              </w:rPr>
              <w:t>if</w:t>
            </w:r>
            <w:r w:rsidRPr="003119E9">
              <w:rPr>
                <w:rStyle w:val="Exprinline"/>
                <w:szCs w:val="20"/>
              </w:rPr>
              <w:t>( </w:t>
            </w:r>
            <w:r w:rsidRPr="003119E9">
              <w:rPr>
                <w:rStyle w:val="Synvarinline"/>
                <w:szCs w:val="20"/>
              </w:rPr>
              <w:t>slice_inter_entropy_continuation</w:t>
            </w:r>
            <w:r w:rsidRPr="003119E9">
              <w:rPr>
                <w:rStyle w:val="Exprinline"/>
                <w:szCs w:val="20"/>
              </w:rPr>
              <w:t> )</w:t>
            </w:r>
            <w:r>
              <w:rPr>
                <w:rStyle w:val="Exprinline"/>
                <w:rFonts w:hint="eastAsia"/>
                <w:szCs w:val="20"/>
                <w:lang w:eastAsia="zh-CN"/>
              </w:rPr>
              <w:t> </w:t>
            </w:r>
            <w:r w:rsidRPr="003119E9">
              <w:rPr>
                <w:rStyle w:val="Exprinline"/>
                <w:szCs w:val="20"/>
              </w:rPr>
              <w:t>{</w:t>
            </w:r>
          </w:p>
        </w:tc>
        <w:tc>
          <w:tcPr>
            <w:tcW w:w="1417" w:type="dxa"/>
          </w:tcPr>
          <w:p w14:paraId="1CB385B7" w14:textId="77777777" w:rsidR="000817D5" w:rsidRPr="003119E9" w:rsidRDefault="000817D5" w:rsidP="0065063B">
            <w:pPr>
              <w:pStyle w:val="G-PCCTablebody"/>
              <w:jc w:val="center"/>
              <w:rPr>
                <w:bCs/>
                <w:szCs w:val="20"/>
              </w:rPr>
            </w:pPr>
          </w:p>
        </w:tc>
        <w:tc>
          <w:tcPr>
            <w:tcW w:w="1417" w:type="dxa"/>
          </w:tcPr>
          <w:p w14:paraId="2E1D91DA" w14:textId="77777777" w:rsidR="000817D5" w:rsidRPr="003119E9" w:rsidRDefault="000817D5" w:rsidP="0065063B">
            <w:pPr>
              <w:pStyle w:val="G-PCCTablebody"/>
              <w:jc w:val="center"/>
              <w:rPr>
                <w:bCs/>
                <w:szCs w:val="20"/>
              </w:rPr>
            </w:pPr>
          </w:p>
        </w:tc>
      </w:tr>
      <w:tr w:rsidR="000817D5" w:rsidRPr="003119E9" w14:paraId="50770FB2" w14:textId="77777777" w:rsidTr="0065063B">
        <w:trPr>
          <w:trHeight w:val="20"/>
        </w:trPr>
        <w:tc>
          <w:tcPr>
            <w:tcW w:w="6803" w:type="dxa"/>
          </w:tcPr>
          <w:p w14:paraId="71E1B43C" w14:textId="77777777" w:rsidR="000817D5" w:rsidRPr="003119E9" w:rsidRDefault="000817D5" w:rsidP="0065063B">
            <w:pPr>
              <w:pStyle w:val="G-PCCTablebody"/>
              <w:rPr>
                <w:b/>
                <w:szCs w:val="20"/>
                <w:lang w:eastAsia="ko-KR"/>
              </w:rPr>
            </w:pPr>
            <w:r w:rsidRPr="003119E9">
              <w:rPr>
                <w:rStyle w:val="Codeinline"/>
                <w:sz w:val="20"/>
                <w:szCs w:val="20"/>
              </w:rPr>
              <w:t>         </w:t>
            </w:r>
            <w:r w:rsidRPr="003119E9">
              <w:rPr>
                <w:rStyle w:val="Synboldinline"/>
                <w:szCs w:val="20"/>
              </w:rPr>
              <w:t>prev_inter_entropy_frame_ctr_lsb</w:t>
            </w:r>
          </w:p>
        </w:tc>
        <w:tc>
          <w:tcPr>
            <w:tcW w:w="1417" w:type="dxa"/>
          </w:tcPr>
          <w:p w14:paraId="7ACC6166" w14:textId="77777777" w:rsidR="000817D5" w:rsidRPr="003119E9" w:rsidRDefault="000817D5" w:rsidP="0065063B">
            <w:pPr>
              <w:pStyle w:val="G-PCCTablebody"/>
              <w:jc w:val="center"/>
              <w:rPr>
                <w:bCs/>
                <w:szCs w:val="20"/>
                <w:lang w:eastAsia="ja-JP"/>
              </w:rPr>
            </w:pPr>
            <w:r w:rsidRPr="003119E9">
              <w:rPr>
                <w:rFonts w:hint="eastAsia"/>
                <w:bCs/>
                <w:szCs w:val="20"/>
                <w:lang w:eastAsia="ja-JP"/>
              </w:rPr>
              <w:t>u(v)</w:t>
            </w:r>
          </w:p>
        </w:tc>
        <w:tc>
          <w:tcPr>
            <w:tcW w:w="1417" w:type="dxa"/>
          </w:tcPr>
          <w:p w14:paraId="0DC16CC9" w14:textId="77777777" w:rsidR="000817D5" w:rsidRPr="003119E9" w:rsidRDefault="000817D5" w:rsidP="0065063B">
            <w:pPr>
              <w:pStyle w:val="G-PCCTablebody"/>
              <w:jc w:val="center"/>
              <w:rPr>
                <w:bCs/>
                <w:szCs w:val="20"/>
                <w:lang w:eastAsia="ja-JP"/>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19C9CA4A" w14:textId="77777777" w:rsidTr="0065063B">
        <w:trPr>
          <w:trHeight w:val="20"/>
        </w:trPr>
        <w:tc>
          <w:tcPr>
            <w:tcW w:w="6803" w:type="dxa"/>
          </w:tcPr>
          <w:p w14:paraId="02A1EDBE" w14:textId="77777777" w:rsidR="000817D5" w:rsidRPr="003119E9" w:rsidRDefault="000817D5" w:rsidP="0065063B">
            <w:pPr>
              <w:pStyle w:val="G-PCCTablebody"/>
              <w:rPr>
                <w:b/>
                <w:szCs w:val="20"/>
                <w:lang w:eastAsia="ko-KR"/>
              </w:rPr>
            </w:pPr>
            <w:r w:rsidRPr="003119E9">
              <w:rPr>
                <w:rStyle w:val="Codeinline"/>
                <w:sz w:val="20"/>
                <w:szCs w:val="20"/>
              </w:rPr>
              <w:t>         </w:t>
            </w:r>
            <w:r w:rsidRPr="003119E9">
              <w:rPr>
                <w:rStyle w:val="Synboldinline"/>
                <w:szCs w:val="20"/>
              </w:rPr>
              <w:t>prev_inter_entropy_slice_id</w:t>
            </w:r>
          </w:p>
        </w:tc>
        <w:tc>
          <w:tcPr>
            <w:tcW w:w="1417" w:type="dxa"/>
          </w:tcPr>
          <w:p w14:paraId="192A4FD8" w14:textId="77777777" w:rsidR="000817D5" w:rsidRPr="003119E9" w:rsidRDefault="000817D5" w:rsidP="0065063B">
            <w:pPr>
              <w:pStyle w:val="G-PCCTablebody"/>
              <w:jc w:val="center"/>
              <w:rPr>
                <w:bCs/>
                <w:szCs w:val="20"/>
                <w:lang w:eastAsia="ja-JP"/>
              </w:rPr>
            </w:pPr>
            <w:r w:rsidRPr="003119E9">
              <w:rPr>
                <w:rFonts w:hint="eastAsia"/>
                <w:bCs/>
                <w:szCs w:val="20"/>
                <w:lang w:eastAsia="ja-JP"/>
              </w:rPr>
              <w:t>ue(v)</w:t>
            </w:r>
          </w:p>
        </w:tc>
        <w:tc>
          <w:tcPr>
            <w:tcW w:w="1417" w:type="dxa"/>
          </w:tcPr>
          <w:p w14:paraId="0745BF55" w14:textId="77777777" w:rsidR="000817D5" w:rsidRPr="003119E9" w:rsidRDefault="000817D5" w:rsidP="0065063B">
            <w:pPr>
              <w:pStyle w:val="G-PCCTablebody"/>
              <w:jc w:val="center"/>
              <w:rPr>
                <w:bCs/>
                <w:szCs w:val="20"/>
                <w:lang w:eastAsia="ja-JP"/>
              </w:rPr>
            </w:pPr>
            <w:r w:rsidRPr="003119E9">
              <w:rPr>
                <w:bCs/>
                <w:szCs w:val="20"/>
              </w:rPr>
              <w:fldChar w:fldCharType="begin" w:fldLock="1"/>
            </w:r>
            <w:r w:rsidRPr="003119E9">
              <w:rPr>
                <w:bCs/>
                <w:szCs w:val="20"/>
              </w:rPr>
              <w:instrText xml:space="preserve"> REF _Ref92444972 \n \h  \* MERGEFORMAT </w:instrText>
            </w:r>
            <w:r w:rsidRPr="003119E9">
              <w:rPr>
                <w:bCs/>
                <w:szCs w:val="20"/>
              </w:rPr>
            </w:r>
            <w:r w:rsidRPr="003119E9">
              <w:rPr>
                <w:bCs/>
                <w:szCs w:val="20"/>
              </w:rPr>
              <w:fldChar w:fldCharType="separate"/>
            </w:r>
            <w:r w:rsidRPr="003119E9">
              <w:rPr>
                <w:bCs/>
                <w:szCs w:val="20"/>
              </w:rPr>
              <w:t>7.4.3.2</w:t>
            </w:r>
            <w:r w:rsidRPr="003119E9">
              <w:rPr>
                <w:bCs/>
                <w:szCs w:val="20"/>
              </w:rPr>
              <w:fldChar w:fldCharType="end"/>
            </w:r>
          </w:p>
        </w:tc>
      </w:tr>
      <w:tr w:rsidR="000817D5" w:rsidRPr="003119E9" w14:paraId="60FDAD6A" w14:textId="77777777" w:rsidTr="0065063B">
        <w:trPr>
          <w:trHeight w:val="20"/>
        </w:trPr>
        <w:tc>
          <w:tcPr>
            <w:tcW w:w="6803" w:type="dxa"/>
          </w:tcPr>
          <w:p w14:paraId="6D624B60" w14:textId="77777777" w:rsidR="000817D5" w:rsidRPr="003119E9" w:rsidRDefault="000817D5" w:rsidP="0065063B">
            <w:pPr>
              <w:pStyle w:val="G-PCCTablebody"/>
              <w:rPr>
                <w:rStyle w:val="Exprinline"/>
                <w:szCs w:val="20"/>
              </w:rPr>
            </w:pPr>
            <w:r w:rsidRPr="003119E9">
              <w:rPr>
                <w:rStyle w:val="Codeinline"/>
                <w:sz w:val="20"/>
                <w:szCs w:val="20"/>
              </w:rPr>
              <w:t>   </w:t>
            </w:r>
            <w:r>
              <w:rPr>
                <w:rStyle w:val="Codeinline"/>
                <w:rFonts w:hint="eastAsia"/>
                <w:szCs w:val="20"/>
                <w:lang w:eastAsia="zh-CN"/>
              </w:rPr>
              <w:t>   </w:t>
            </w:r>
            <w:r w:rsidRPr="003119E9">
              <w:rPr>
                <w:rStyle w:val="Exprinline"/>
                <w:szCs w:val="20"/>
              </w:rPr>
              <w:t>}</w:t>
            </w:r>
          </w:p>
        </w:tc>
        <w:tc>
          <w:tcPr>
            <w:tcW w:w="1417" w:type="dxa"/>
          </w:tcPr>
          <w:p w14:paraId="6EF2A18D" w14:textId="77777777" w:rsidR="000817D5" w:rsidRPr="003119E9" w:rsidRDefault="000817D5" w:rsidP="0065063B">
            <w:pPr>
              <w:pStyle w:val="G-PCCTablebody"/>
              <w:jc w:val="center"/>
              <w:rPr>
                <w:bCs/>
                <w:szCs w:val="20"/>
              </w:rPr>
            </w:pPr>
          </w:p>
        </w:tc>
        <w:tc>
          <w:tcPr>
            <w:tcW w:w="1417" w:type="dxa"/>
          </w:tcPr>
          <w:p w14:paraId="6D2C8BD7" w14:textId="77777777" w:rsidR="000817D5" w:rsidRPr="003119E9" w:rsidRDefault="000817D5" w:rsidP="0065063B">
            <w:pPr>
              <w:pStyle w:val="G-PCCTablebody"/>
              <w:jc w:val="center"/>
              <w:rPr>
                <w:bCs/>
                <w:szCs w:val="20"/>
              </w:rPr>
            </w:pPr>
          </w:p>
        </w:tc>
      </w:tr>
      <w:tr w:rsidR="000817D5" w:rsidRPr="003119E9" w14:paraId="75FAC26D" w14:textId="77777777" w:rsidTr="0065063B">
        <w:trPr>
          <w:trHeight w:val="20"/>
        </w:trPr>
        <w:tc>
          <w:tcPr>
            <w:tcW w:w="6803" w:type="dxa"/>
          </w:tcPr>
          <w:p w14:paraId="7EF2B483" w14:textId="77777777" w:rsidR="000817D5" w:rsidRPr="003119E9" w:rsidRDefault="000817D5" w:rsidP="0065063B">
            <w:pPr>
              <w:pStyle w:val="G-PCCTablebody"/>
              <w:rPr>
                <w:rStyle w:val="Exprinline"/>
                <w:szCs w:val="20"/>
              </w:rPr>
            </w:pPr>
            <w:r w:rsidRPr="003119E9">
              <w:rPr>
                <w:rStyle w:val="Codeinline"/>
                <w:sz w:val="20"/>
                <w:szCs w:val="20"/>
              </w:rPr>
              <w:t>   </w:t>
            </w:r>
            <w:r w:rsidRPr="003119E9">
              <w:rPr>
                <w:rStyle w:val="Exprinline"/>
                <w:szCs w:val="20"/>
              </w:rPr>
              <w:t>}</w:t>
            </w:r>
          </w:p>
        </w:tc>
        <w:tc>
          <w:tcPr>
            <w:tcW w:w="1417" w:type="dxa"/>
          </w:tcPr>
          <w:p w14:paraId="40041334" w14:textId="77777777" w:rsidR="000817D5" w:rsidRPr="003119E9" w:rsidRDefault="000817D5" w:rsidP="0065063B">
            <w:pPr>
              <w:pStyle w:val="G-PCCTablebody"/>
              <w:jc w:val="center"/>
              <w:rPr>
                <w:noProof/>
                <w:szCs w:val="20"/>
              </w:rPr>
            </w:pPr>
          </w:p>
        </w:tc>
        <w:tc>
          <w:tcPr>
            <w:tcW w:w="1417" w:type="dxa"/>
          </w:tcPr>
          <w:p w14:paraId="7761976A" w14:textId="77777777" w:rsidR="000817D5" w:rsidRPr="003119E9" w:rsidRDefault="000817D5" w:rsidP="0065063B">
            <w:pPr>
              <w:pStyle w:val="G-PCCTablebody"/>
              <w:jc w:val="center"/>
              <w:rPr>
                <w:noProof/>
                <w:szCs w:val="20"/>
              </w:rPr>
            </w:pPr>
          </w:p>
        </w:tc>
      </w:tr>
      <w:tr w:rsidR="000817D5" w:rsidRPr="003119E9" w14:paraId="0C9174D5" w14:textId="77777777" w:rsidTr="0065063B">
        <w:trPr>
          <w:trHeight w:val="20"/>
        </w:trPr>
        <w:tc>
          <w:tcPr>
            <w:tcW w:w="6803" w:type="dxa"/>
          </w:tcPr>
          <w:p w14:paraId="3001D8CB" w14:textId="4000A399" w:rsidR="000817D5" w:rsidRPr="003119E9" w:rsidRDefault="000817D5" w:rsidP="000608BD">
            <w:pPr>
              <w:pStyle w:val="G-PCCTablebodyKWN"/>
              <w:rPr>
                <w:rStyle w:val="Codeinline"/>
                <w:sz w:val="20"/>
                <w:szCs w:val="20"/>
              </w:rPr>
            </w:pPr>
            <w:r w:rsidRPr="003119E9">
              <w:rPr>
                <w:rStyle w:val="Codeinline"/>
                <w:sz w:val="20"/>
                <w:szCs w:val="20"/>
              </w:rPr>
              <w:t>   </w:t>
            </w:r>
            <w:r w:rsidRPr="008D318E">
              <w:rPr>
                <w:rStyle w:val="Funcinline"/>
              </w:rPr>
              <w:t>if</w:t>
            </w:r>
            <w:r w:rsidRPr="008D318E">
              <w:rPr>
                <w:rStyle w:val="Exprinline"/>
              </w:rPr>
              <w:t>(</w:t>
            </w:r>
            <w:r w:rsidR="002451C8" w:rsidRPr="000608BD">
              <w:rPr>
                <w:rStyle w:val="Synvarinline"/>
              </w:rPr>
              <w:t>fgs_</w:t>
            </w:r>
            <w:r w:rsidRPr="008D318E">
              <w:rPr>
                <w:rStyle w:val="Synvarinline"/>
              </w:rPr>
              <w:t>layer_group_enabled</w:t>
            </w:r>
            <w:r w:rsidRPr="008D318E">
              <w:rPr>
                <w:rStyle w:val="Exprinline"/>
              </w:rPr>
              <w:t>)</w:t>
            </w:r>
            <w:r w:rsidRPr="000608BD">
              <w:rPr>
                <w:rStyle w:val="Codeinline"/>
                <w:rFonts w:hint="eastAsia"/>
                <w:sz w:val="20"/>
              </w:rPr>
              <w:t> </w:t>
            </w:r>
          </w:p>
        </w:tc>
        <w:tc>
          <w:tcPr>
            <w:tcW w:w="1417" w:type="dxa"/>
          </w:tcPr>
          <w:p w14:paraId="51E6ADB3" w14:textId="77777777" w:rsidR="000817D5" w:rsidRPr="003119E9" w:rsidRDefault="000817D5" w:rsidP="0065063B">
            <w:pPr>
              <w:pStyle w:val="G-PCCTablebody"/>
              <w:jc w:val="center"/>
              <w:rPr>
                <w:noProof/>
                <w:szCs w:val="20"/>
              </w:rPr>
            </w:pPr>
          </w:p>
        </w:tc>
        <w:tc>
          <w:tcPr>
            <w:tcW w:w="1417" w:type="dxa"/>
          </w:tcPr>
          <w:p w14:paraId="19A29095" w14:textId="77777777" w:rsidR="000817D5" w:rsidRPr="003119E9" w:rsidRDefault="000817D5" w:rsidP="0065063B">
            <w:pPr>
              <w:pStyle w:val="G-PCCTablebody"/>
              <w:jc w:val="center"/>
              <w:rPr>
                <w:noProof/>
                <w:szCs w:val="20"/>
              </w:rPr>
            </w:pPr>
          </w:p>
        </w:tc>
      </w:tr>
      <w:tr w:rsidR="008D318E" w:rsidRPr="003119E9" w14:paraId="3F244B26" w14:textId="77777777" w:rsidTr="0065063B">
        <w:trPr>
          <w:trHeight w:val="20"/>
        </w:trPr>
        <w:tc>
          <w:tcPr>
            <w:tcW w:w="6803" w:type="dxa"/>
          </w:tcPr>
          <w:p w14:paraId="433BB48B" w14:textId="1AA48256" w:rsidR="008D318E" w:rsidRPr="003119E9" w:rsidRDefault="008D318E" w:rsidP="000608BD">
            <w:pPr>
              <w:pStyle w:val="G-PCCTablebodyKWN"/>
              <w:rPr>
                <w:rStyle w:val="Codeinline"/>
                <w:sz w:val="20"/>
                <w:szCs w:val="20"/>
              </w:rPr>
            </w:pPr>
            <w:r w:rsidRPr="003119E9">
              <w:rPr>
                <w:rStyle w:val="Codeinline"/>
                <w:sz w:val="20"/>
                <w:szCs w:val="20"/>
              </w:rPr>
              <w:t>   </w:t>
            </w:r>
            <w:r>
              <w:rPr>
                <w:rStyle w:val="Codeinline"/>
                <w:rFonts w:eastAsia="Malgun Gothic" w:hint="eastAsia"/>
                <w:sz w:val="20"/>
                <w:szCs w:val="20"/>
                <w:lang w:eastAsia="ko-KR"/>
              </w:rPr>
              <w:t xml:space="preserve">   </w:t>
            </w:r>
            <w:r w:rsidRPr="003119E9">
              <w:rPr>
                <w:rStyle w:val="Funcinline"/>
                <w:szCs w:val="20"/>
              </w:rPr>
              <w:t>if</w:t>
            </w:r>
            <w:r w:rsidRPr="003119E9">
              <w:rPr>
                <w:rStyle w:val="Exprinline"/>
                <w:szCs w:val="20"/>
              </w:rPr>
              <w:t>( </w:t>
            </w:r>
            <w:r w:rsidRPr="003119E9">
              <w:rPr>
                <w:rStyle w:val="Synvarinline"/>
                <w:szCs w:val="20"/>
              </w:rPr>
              <w:t>geom_tree_type</w:t>
            </w:r>
            <w:r>
              <w:rPr>
                <w:rStyle w:val="Exprinline"/>
                <w:rFonts w:hint="eastAsia"/>
                <w:lang w:eastAsia="zh-CN"/>
              </w:rPr>
              <w:t> </w:t>
            </w:r>
            <w:r w:rsidRPr="003119E9">
              <w:rPr>
                <w:rStyle w:val="Exprinline"/>
                <w:szCs w:val="20"/>
              </w:rPr>
              <w:t>==</w:t>
            </w:r>
            <w:r>
              <w:rPr>
                <w:rStyle w:val="Exprinline"/>
                <w:rFonts w:hint="eastAsia"/>
                <w:szCs w:val="20"/>
                <w:lang w:eastAsia="zh-CN"/>
              </w:rPr>
              <w:t> </w:t>
            </w:r>
            <w:r>
              <w:rPr>
                <w:rStyle w:val="Exprinline"/>
                <w:rFonts w:eastAsia="Malgun Gothic" w:hint="eastAsia"/>
                <w:szCs w:val="20"/>
                <w:lang w:eastAsia="ko-KR"/>
              </w:rPr>
              <w:t>0</w:t>
            </w:r>
            <w:r w:rsidRPr="003119E9">
              <w:rPr>
                <w:rStyle w:val="Exprinline"/>
                <w:szCs w:val="20"/>
              </w:rPr>
              <w:t> )</w:t>
            </w:r>
            <w:r>
              <w:rPr>
                <w:rStyle w:val="Exprinline"/>
                <w:rFonts w:hint="eastAsia"/>
                <w:szCs w:val="20"/>
                <w:lang w:eastAsia="zh-CN"/>
              </w:rPr>
              <w:t> </w:t>
            </w:r>
          </w:p>
        </w:tc>
        <w:tc>
          <w:tcPr>
            <w:tcW w:w="1417" w:type="dxa"/>
          </w:tcPr>
          <w:p w14:paraId="648A15EE" w14:textId="3428CC73" w:rsidR="008D318E" w:rsidRPr="003119E9" w:rsidRDefault="008D318E" w:rsidP="008D318E">
            <w:pPr>
              <w:pStyle w:val="G-PCCTablebody"/>
              <w:jc w:val="center"/>
              <w:rPr>
                <w:noProof/>
                <w:szCs w:val="20"/>
              </w:rPr>
            </w:pPr>
          </w:p>
        </w:tc>
        <w:tc>
          <w:tcPr>
            <w:tcW w:w="1417" w:type="dxa"/>
          </w:tcPr>
          <w:p w14:paraId="207838B5" w14:textId="77777777" w:rsidR="008D318E" w:rsidRPr="003119E9" w:rsidRDefault="008D318E" w:rsidP="008D318E">
            <w:pPr>
              <w:pStyle w:val="G-PCCTablebody"/>
              <w:jc w:val="center"/>
              <w:rPr>
                <w:noProof/>
                <w:szCs w:val="20"/>
              </w:rPr>
            </w:pPr>
          </w:p>
        </w:tc>
      </w:tr>
      <w:tr w:rsidR="000817D5" w:rsidRPr="003119E9" w14:paraId="4EC999EE" w14:textId="77777777" w:rsidTr="0065063B">
        <w:trPr>
          <w:trHeight w:val="20"/>
        </w:trPr>
        <w:tc>
          <w:tcPr>
            <w:tcW w:w="6803" w:type="dxa"/>
          </w:tcPr>
          <w:p w14:paraId="6E63D103" w14:textId="5FF0F76B" w:rsidR="000817D5" w:rsidRPr="003119E9" w:rsidRDefault="000817D5" w:rsidP="0065063B">
            <w:pPr>
              <w:pStyle w:val="G-PCCTablebody"/>
              <w:rPr>
                <w:rStyle w:val="Codeinline"/>
                <w:sz w:val="20"/>
                <w:szCs w:val="20"/>
              </w:rPr>
            </w:pPr>
            <w:r w:rsidRPr="003119E9">
              <w:rPr>
                <w:rStyle w:val="Codeinline"/>
                <w:sz w:val="20"/>
                <w:szCs w:val="20"/>
              </w:rPr>
              <w:t>      </w:t>
            </w:r>
            <w:r w:rsidR="00A3278C">
              <w:rPr>
                <w:rStyle w:val="Codeinline"/>
                <w:rFonts w:eastAsia="Malgun Gothic" w:hint="eastAsia"/>
                <w:sz w:val="20"/>
                <w:szCs w:val="20"/>
                <w:lang w:eastAsia="ko-KR"/>
              </w:rPr>
              <w:t xml:space="preserve">   </w:t>
            </w:r>
            <w:r w:rsidR="00A3278C" w:rsidRPr="000608BD">
              <w:rPr>
                <w:rStyle w:val="Synvarinline"/>
              </w:rPr>
              <w:t>fgs_geometry_</w:t>
            </w:r>
            <w:r w:rsidR="00CC471C">
              <w:rPr>
                <w:rStyle w:val="Synvarinline"/>
                <w:rFonts w:eastAsia="Malgun Gothic" w:hint="eastAsia"/>
                <w:lang w:eastAsia="ko-KR"/>
              </w:rPr>
              <w:t>data_unit_</w:t>
            </w:r>
            <w:r w:rsidR="00A3278C" w:rsidRPr="000608BD">
              <w:rPr>
                <w:rStyle w:val="Synvarinline"/>
              </w:rPr>
              <w:t>parameter</w:t>
            </w:r>
            <w:r w:rsidR="00A3278C" w:rsidRPr="000608BD">
              <w:rPr>
                <w:rStyle w:val="Exprinline"/>
              </w:rPr>
              <w:t>()</w:t>
            </w:r>
          </w:p>
        </w:tc>
        <w:tc>
          <w:tcPr>
            <w:tcW w:w="1417" w:type="dxa"/>
          </w:tcPr>
          <w:p w14:paraId="065642A0" w14:textId="77777777" w:rsidR="000817D5" w:rsidRPr="003119E9" w:rsidRDefault="000817D5" w:rsidP="0065063B">
            <w:pPr>
              <w:pStyle w:val="G-PCCTablebody"/>
              <w:jc w:val="center"/>
              <w:rPr>
                <w:noProof/>
                <w:szCs w:val="20"/>
              </w:rPr>
            </w:pPr>
          </w:p>
        </w:tc>
        <w:tc>
          <w:tcPr>
            <w:tcW w:w="1417" w:type="dxa"/>
          </w:tcPr>
          <w:p w14:paraId="3646A235" w14:textId="12BB7279" w:rsidR="000817D5" w:rsidRPr="00E40933" w:rsidRDefault="0048453C" w:rsidP="0065063B">
            <w:pPr>
              <w:pStyle w:val="G-PCCTablebody"/>
              <w:jc w:val="center"/>
              <w:rPr>
                <w:noProof/>
                <w:szCs w:val="20"/>
              </w:rPr>
            </w:pPr>
            <w:r w:rsidRPr="000608BD">
              <w:rPr>
                <w:rFonts w:eastAsia="Malgun Gothic"/>
                <w:noProof/>
                <w:szCs w:val="20"/>
                <w:highlight w:val="yellow"/>
                <w:lang w:eastAsia="ko-KR"/>
              </w:rPr>
              <w:t>E.</w:t>
            </w:r>
            <w:r w:rsidR="00804145" w:rsidRPr="000608BD">
              <w:rPr>
                <w:rFonts w:eastAsia="Malgun Gothic"/>
                <w:noProof/>
                <w:szCs w:val="20"/>
                <w:highlight w:val="yellow"/>
                <w:lang w:eastAsia="ko-KR"/>
              </w:rPr>
              <w:t>3.1.</w:t>
            </w:r>
            <w:r w:rsidR="00A922AE" w:rsidRPr="000608BD">
              <w:rPr>
                <w:rFonts w:eastAsia="Malgun Gothic"/>
                <w:noProof/>
                <w:szCs w:val="20"/>
                <w:highlight w:val="yellow"/>
                <w:lang w:eastAsia="ko-KR"/>
              </w:rPr>
              <w:t>3</w:t>
            </w:r>
            <w:r w:rsidR="00804145" w:rsidRPr="000608BD">
              <w:rPr>
                <w:rFonts w:eastAsia="Malgun Gothic"/>
                <w:noProof/>
                <w:szCs w:val="20"/>
                <w:highlight w:val="yellow"/>
                <w:lang w:eastAsia="ko-KR"/>
              </w:rPr>
              <w:t>.1</w:t>
            </w:r>
          </w:p>
        </w:tc>
      </w:tr>
      <w:tr w:rsidR="000817D5" w:rsidRPr="003119E9" w14:paraId="6D01966A" w14:textId="77777777" w:rsidTr="0065063B">
        <w:trPr>
          <w:trHeight w:val="20"/>
        </w:trPr>
        <w:tc>
          <w:tcPr>
            <w:tcW w:w="6803" w:type="dxa"/>
          </w:tcPr>
          <w:p w14:paraId="393CE487" w14:textId="77777777" w:rsidR="000817D5" w:rsidRPr="003119E9" w:rsidRDefault="000817D5" w:rsidP="0065063B">
            <w:pPr>
              <w:pStyle w:val="G-PCCTablebody"/>
              <w:rPr>
                <w:rFonts w:eastAsia="MS Mincho"/>
                <w:b/>
                <w:bCs/>
                <w:szCs w:val="20"/>
                <w:lang w:eastAsia="ja-JP"/>
              </w:rPr>
            </w:pPr>
            <w:r w:rsidRPr="003119E9">
              <w:rPr>
                <w:rStyle w:val="Codeinline"/>
                <w:sz w:val="20"/>
                <w:szCs w:val="20"/>
              </w:rPr>
              <w:t>   </w:t>
            </w:r>
            <w:r w:rsidRPr="003119E9" w:rsidDel="003172F8">
              <w:rPr>
                <w:rStyle w:val="Synvarinline"/>
                <w:szCs w:val="20"/>
              </w:rPr>
              <w:t>byte_alignment</w:t>
            </w:r>
            <w:r w:rsidRPr="003119E9" w:rsidDel="003172F8">
              <w:rPr>
                <w:rStyle w:val="Exprinline"/>
                <w:szCs w:val="20"/>
              </w:rPr>
              <w:t>(</w:t>
            </w:r>
            <w:r w:rsidRPr="003119E9">
              <w:rPr>
                <w:rStyle w:val="Exprinline"/>
                <w:szCs w:val="20"/>
              </w:rPr>
              <w:t> )</w:t>
            </w:r>
          </w:p>
        </w:tc>
        <w:tc>
          <w:tcPr>
            <w:tcW w:w="1417" w:type="dxa"/>
          </w:tcPr>
          <w:p w14:paraId="7017ECED" w14:textId="77777777" w:rsidR="000817D5" w:rsidRPr="003119E9" w:rsidRDefault="000817D5" w:rsidP="0065063B">
            <w:pPr>
              <w:pStyle w:val="G-PCCTablebody"/>
              <w:jc w:val="center"/>
              <w:rPr>
                <w:noProof/>
                <w:szCs w:val="20"/>
              </w:rPr>
            </w:pPr>
          </w:p>
        </w:tc>
        <w:tc>
          <w:tcPr>
            <w:tcW w:w="1417" w:type="dxa"/>
          </w:tcPr>
          <w:p w14:paraId="60E930CA" w14:textId="77777777" w:rsidR="000817D5" w:rsidRPr="003119E9" w:rsidRDefault="000817D5" w:rsidP="0065063B">
            <w:pPr>
              <w:pStyle w:val="G-PCCTablebody"/>
              <w:jc w:val="center"/>
              <w:rPr>
                <w:noProof/>
                <w:szCs w:val="20"/>
              </w:rPr>
            </w:pPr>
          </w:p>
        </w:tc>
      </w:tr>
      <w:tr w:rsidR="000817D5" w:rsidRPr="003119E9" w14:paraId="73BAA24E" w14:textId="77777777" w:rsidTr="0065063B">
        <w:trPr>
          <w:cnfStyle w:val="010000000000" w:firstRow="0" w:lastRow="1" w:firstColumn="0" w:lastColumn="0" w:oddVBand="0" w:evenVBand="0" w:oddHBand="0" w:evenHBand="0" w:firstRowFirstColumn="0" w:firstRowLastColumn="0" w:lastRowFirstColumn="0" w:lastRowLastColumn="0"/>
          <w:trHeight w:val="20"/>
        </w:trPr>
        <w:tc>
          <w:tcPr>
            <w:tcW w:w="6803" w:type="dxa"/>
          </w:tcPr>
          <w:p w14:paraId="70F442F6" w14:textId="77777777" w:rsidR="000817D5" w:rsidRPr="003119E9" w:rsidRDefault="000817D5" w:rsidP="0065063B">
            <w:pPr>
              <w:pStyle w:val="G-PCCTablebodyKWN"/>
              <w:rPr>
                <w:rStyle w:val="Exprinline"/>
                <w:szCs w:val="20"/>
              </w:rPr>
            </w:pPr>
            <w:r w:rsidRPr="003119E9" w:rsidDel="006A5493">
              <w:rPr>
                <w:rStyle w:val="Exprinline"/>
                <w:szCs w:val="20"/>
              </w:rPr>
              <w:t>}</w:t>
            </w:r>
          </w:p>
        </w:tc>
        <w:tc>
          <w:tcPr>
            <w:tcW w:w="1417" w:type="dxa"/>
          </w:tcPr>
          <w:p w14:paraId="65B9CB47" w14:textId="77777777" w:rsidR="000817D5" w:rsidRPr="003119E9" w:rsidRDefault="000817D5" w:rsidP="0065063B">
            <w:pPr>
              <w:pStyle w:val="G-PCCTablebody"/>
              <w:jc w:val="center"/>
              <w:rPr>
                <w:rFonts w:eastAsia="MS Mincho"/>
                <w:noProof/>
                <w:szCs w:val="20"/>
                <w:lang w:eastAsia="ja-JP"/>
              </w:rPr>
            </w:pPr>
          </w:p>
        </w:tc>
        <w:tc>
          <w:tcPr>
            <w:tcW w:w="1417" w:type="dxa"/>
          </w:tcPr>
          <w:p w14:paraId="23B862FF" w14:textId="77777777" w:rsidR="000817D5" w:rsidRPr="003119E9" w:rsidRDefault="000817D5" w:rsidP="0065063B">
            <w:pPr>
              <w:pStyle w:val="G-PCCTablebody"/>
              <w:jc w:val="center"/>
              <w:rPr>
                <w:rFonts w:eastAsia="MS Mincho"/>
                <w:noProof/>
                <w:szCs w:val="20"/>
                <w:lang w:eastAsia="ja-JP"/>
              </w:rPr>
            </w:pPr>
          </w:p>
        </w:tc>
      </w:tr>
    </w:tbl>
    <w:p w14:paraId="411499C1" w14:textId="77777777" w:rsidR="000817D5" w:rsidRPr="004F2A4F" w:rsidRDefault="000817D5" w:rsidP="000817D5">
      <w:pPr>
        <w:pStyle w:val="4"/>
      </w:pPr>
      <w:bookmarkStart w:id="123" w:name="_Toc528915259"/>
      <w:bookmarkStart w:id="124" w:name="_Ref12357263"/>
      <w:r>
        <w:t>G</w:t>
      </w:r>
      <w:r w:rsidRPr="004F2A4F">
        <w:t xml:space="preserve">eometry data unit </w:t>
      </w:r>
      <w:r>
        <w:t>footer syntax</w:t>
      </w:r>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gridCol w:w="1417"/>
      </w:tblGrid>
      <w:tr w:rsidR="000817D5" w:rsidRPr="00075F2E" w14:paraId="0C9571B5"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4E5B48F8" w14:textId="77777777" w:rsidR="000817D5" w:rsidRPr="00075F2E" w:rsidRDefault="000817D5" w:rsidP="0065063B">
            <w:pPr>
              <w:pStyle w:val="G-PCCTablebodyKWN"/>
              <w:rPr>
                <w:noProof/>
                <w:szCs w:val="20"/>
              </w:rPr>
            </w:pPr>
            <w:r w:rsidRPr="00075F2E">
              <w:rPr>
                <w:rStyle w:val="Synvarinline"/>
                <w:szCs w:val="20"/>
              </w:rPr>
              <w:t>geometry_data_unit_footer</w:t>
            </w:r>
            <w:r w:rsidRPr="00075F2E">
              <w:rPr>
                <w:rStyle w:val="Exprinline"/>
                <w:szCs w:val="20"/>
              </w:rPr>
              <w:t>(</w:t>
            </w:r>
            <w:r w:rsidRPr="00075F2E">
              <w:rPr>
                <w:rStyle w:val="VarNinline"/>
                <w:szCs w:val="20"/>
              </w:rPr>
              <w:t>occtreeMaxDepthMinus1</w:t>
            </w:r>
            <w:r w:rsidRPr="00075F2E">
              <w:rPr>
                <w:rStyle w:val="Exprinline"/>
                <w:szCs w:val="20"/>
              </w:rPr>
              <w:t> )</w:t>
            </w:r>
            <w:r w:rsidRPr="00075F2E">
              <w:rPr>
                <w:rStyle w:val="Exprinline"/>
                <w:rFonts w:hint="eastAsia"/>
                <w:szCs w:val="20"/>
                <w:lang w:eastAsia="zh-CN"/>
              </w:rPr>
              <w:t> </w:t>
            </w:r>
            <w:r w:rsidRPr="00075F2E">
              <w:rPr>
                <w:rStyle w:val="Exprinline"/>
                <w:szCs w:val="20"/>
              </w:rPr>
              <w:t>{</w:t>
            </w:r>
          </w:p>
        </w:tc>
        <w:tc>
          <w:tcPr>
            <w:tcW w:w="1417" w:type="dxa"/>
          </w:tcPr>
          <w:p w14:paraId="1F0B335A" w14:textId="77777777" w:rsidR="000817D5" w:rsidRPr="00075F2E"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075F2E">
              <w:rPr>
                <w:noProof/>
                <w:szCs w:val="20"/>
              </w:rPr>
              <w:t>Descriptor</w:t>
            </w:r>
          </w:p>
        </w:tc>
        <w:tc>
          <w:tcPr>
            <w:tcW w:w="1417" w:type="dxa"/>
          </w:tcPr>
          <w:p w14:paraId="0BBDD4B2" w14:textId="77777777" w:rsidR="000817D5" w:rsidRPr="00075F2E"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075F2E">
              <w:rPr>
                <w:noProof/>
                <w:szCs w:val="20"/>
              </w:rPr>
              <w:t>Semantics</w:t>
            </w:r>
          </w:p>
        </w:tc>
      </w:tr>
      <w:tr w:rsidR="000817D5" w:rsidRPr="00075F2E" w14:paraId="27CDD1E1" w14:textId="77777777" w:rsidTr="0065063B">
        <w:tc>
          <w:tcPr>
            <w:tcW w:w="6803" w:type="dxa"/>
          </w:tcPr>
          <w:p w14:paraId="5C37D357" w14:textId="77777777" w:rsidR="000817D5" w:rsidRPr="00075F2E" w:rsidRDefault="000817D5" w:rsidP="0065063B">
            <w:pPr>
              <w:pStyle w:val="G-PCCTablebody"/>
              <w:rPr>
                <w:rFonts w:eastAsia="MS Mincho"/>
                <w:szCs w:val="20"/>
                <w:lang w:eastAsia="ja-JP"/>
              </w:rPr>
            </w:pPr>
            <w:r w:rsidRPr="00E76A56">
              <w:rPr>
                <w:rStyle w:val="Codeinline"/>
                <w:sz w:val="20"/>
                <w:szCs w:val="20"/>
              </w:rPr>
              <w:t>   </w:t>
            </w:r>
            <w:r w:rsidRPr="00075F2E">
              <w:rPr>
                <w:rStyle w:val="Synvarinline"/>
                <w:szCs w:val="20"/>
              </w:rPr>
              <w:t>byte_alignment</w:t>
            </w:r>
            <w:r w:rsidRPr="00075F2E">
              <w:rPr>
                <w:rStyle w:val="Exprinline"/>
                <w:szCs w:val="20"/>
              </w:rPr>
              <w:t>( )</w:t>
            </w:r>
          </w:p>
        </w:tc>
        <w:tc>
          <w:tcPr>
            <w:tcW w:w="1417" w:type="dxa"/>
          </w:tcPr>
          <w:p w14:paraId="64B39F59" w14:textId="77777777" w:rsidR="000817D5" w:rsidRPr="00075F2E" w:rsidRDefault="000817D5" w:rsidP="0065063B">
            <w:pPr>
              <w:pStyle w:val="G-PCCTablebody"/>
              <w:jc w:val="center"/>
              <w:rPr>
                <w:szCs w:val="20"/>
              </w:rPr>
            </w:pPr>
          </w:p>
        </w:tc>
        <w:tc>
          <w:tcPr>
            <w:tcW w:w="1417" w:type="dxa"/>
          </w:tcPr>
          <w:p w14:paraId="59F50501" w14:textId="77777777" w:rsidR="000817D5" w:rsidRPr="00075F2E" w:rsidRDefault="000817D5" w:rsidP="0065063B">
            <w:pPr>
              <w:pStyle w:val="G-PCCTablebody"/>
              <w:jc w:val="center"/>
              <w:rPr>
                <w:szCs w:val="20"/>
              </w:rPr>
            </w:pPr>
          </w:p>
        </w:tc>
      </w:tr>
      <w:tr w:rsidR="000817D5" w:rsidRPr="00075F2E" w14:paraId="4AAF9879" w14:textId="77777777" w:rsidTr="0065063B">
        <w:tc>
          <w:tcPr>
            <w:tcW w:w="6803" w:type="dxa"/>
          </w:tcPr>
          <w:p w14:paraId="1DF96867" w14:textId="77777777" w:rsidR="000817D5" w:rsidRPr="00075F2E" w:rsidRDefault="000817D5" w:rsidP="0065063B">
            <w:pPr>
              <w:pStyle w:val="G-PCCTablebodyKWN"/>
              <w:rPr>
                <w:szCs w:val="20"/>
                <w:lang w:eastAsia="ko-KR"/>
              </w:rPr>
            </w:pPr>
            <w:r w:rsidRPr="00E76A56">
              <w:rPr>
                <w:rStyle w:val="Codeinline"/>
                <w:sz w:val="20"/>
                <w:szCs w:val="20"/>
              </w:rPr>
              <w:t>   </w:t>
            </w:r>
            <w:r w:rsidRPr="00075F2E">
              <w:rPr>
                <w:rStyle w:val="Funcinline"/>
                <w:szCs w:val="20"/>
              </w:rPr>
              <w:t>if</w:t>
            </w:r>
            <w:r w:rsidRPr="00075F2E">
              <w:rPr>
                <w:rStyle w:val="Exprinline"/>
                <w:szCs w:val="20"/>
              </w:rPr>
              <w:t>( </w:t>
            </w:r>
            <w:r w:rsidRPr="00075F2E">
              <w:rPr>
                <w:rStyle w:val="Synvarinline"/>
                <w:szCs w:val="20"/>
              </w:rPr>
              <w:t>occtree_point_cnt_list_present</w:t>
            </w:r>
            <w:r w:rsidRPr="00075F2E">
              <w:rPr>
                <w:rStyle w:val="Exprinline"/>
                <w:szCs w:val="20"/>
              </w:rPr>
              <w:t> )</w:t>
            </w:r>
          </w:p>
        </w:tc>
        <w:tc>
          <w:tcPr>
            <w:tcW w:w="1417" w:type="dxa"/>
          </w:tcPr>
          <w:p w14:paraId="0426EBB9" w14:textId="77777777" w:rsidR="000817D5" w:rsidRPr="00075F2E" w:rsidRDefault="000817D5" w:rsidP="0065063B">
            <w:pPr>
              <w:pStyle w:val="G-PCCTablebody"/>
              <w:jc w:val="center"/>
              <w:rPr>
                <w:szCs w:val="20"/>
              </w:rPr>
            </w:pPr>
          </w:p>
        </w:tc>
        <w:tc>
          <w:tcPr>
            <w:tcW w:w="1417" w:type="dxa"/>
          </w:tcPr>
          <w:p w14:paraId="642DC370" w14:textId="77777777" w:rsidR="000817D5" w:rsidRPr="00075F2E" w:rsidRDefault="000817D5" w:rsidP="0065063B">
            <w:pPr>
              <w:pStyle w:val="G-PCCTablebody"/>
              <w:jc w:val="center"/>
              <w:rPr>
                <w:szCs w:val="20"/>
              </w:rPr>
            </w:pPr>
          </w:p>
        </w:tc>
      </w:tr>
      <w:tr w:rsidR="000817D5" w:rsidRPr="00075F2E" w14:paraId="01574A50" w14:textId="77777777" w:rsidTr="0065063B">
        <w:tc>
          <w:tcPr>
            <w:tcW w:w="6803" w:type="dxa"/>
          </w:tcPr>
          <w:p w14:paraId="4D792C4D" w14:textId="77777777" w:rsidR="000817D5" w:rsidRPr="00075F2E" w:rsidRDefault="000817D5" w:rsidP="0065063B">
            <w:pPr>
              <w:pStyle w:val="G-PCCTablebodyKWN"/>
              <w:rPr>
                <w:szCs w:val="20"/>
                <w:lang w:eastAsia="ko-KR"/>
              </w:rPr>
            </w:pPr>
            <w:r w:rsidRPr="00E76A56">
              <w:rPr>
                <w:rStyle w:val="Codeinline"/>
                <w:sz w:val="20"/>
                <w:szCs w:val="20"/>
              </w:rPr>
              <w:t>      </w:t>
            </w:r>
            <w:r w:rsidRPr="00075F2E">
              <w:rPr>
                <w:rStyle w:val="Funcinline"/>
                <w:szCs w:val="20"/>
              </w:rPr>
              <w:t>for</w:t>
            </w:r>
            <w:r w:rsidRPr="00075F2E">
              <w:rPr>
                <w:rStyle w:val="Exprinline"/>
                <w:szCs w:val="20"/>
              </w:rPr>
              <w:t>( </w:t>
            </w:r>
            <w:r w:rsidRPr="00075F2E">
              <w:rPr>
                <w:rStyle w:val="VarNinline"/>
                <w:szCs w:val="20"/>
              </w:rPr>
              <w:t>dpth</w:t>
            </w:r>
            <w:r w:rsidRPr="00075F2E">
              <w:rPr>
                <w:rStyle w:val="Exprinline"/>
                <w:rFonts w:hint="eastAsia"/>
                <w:szCs w:val="20"/>
                <w:lang w:eastAsia="zh-CN"/>
              </w:rPr>
              <w:t> </w:t>
            </w:r>
            <w:r w:rsidRPr="00075F2E">
              <w:rPr>
                <w:rStyle w:val="Exprinline"/>
                <w:szCs w:val="20"/>
              </w:rPr>
              <w:t>=</w:t>
            </w:r>
            <w:r w:rsidRPr="00075F2E">
              <w:rPr>
                <w:rStyle w:val="Exprinline"/>
                <w:rFonts w:hint="eastAsia"/>
                <w:szCs w:val="20"/>
                <w:lang w:eastAsia="zh-CN"/>
              </w:rPr>
              <w:t> </w:t>
            </w:r>
            <w:r w:rsidRPr="00075F2E">
              <w:rPr>
                <w:rStyle w:val="Exprinline"/>
                <w:szCs w:val="20"/>
              </w:rPr>
              <w:t>1;</w:t>
            </w:r>
            <w:r w:rsidRPr="00075F2E">
              <w:rPr>
                <w:rStyle w:val="Exprinline"/>
                <w:rFonts w:hint="eastAsia"/>
                <w:szCs w:val="20"/>
                <w:lang w:eastAsia="zh-CN"/>
              </w:rPr>
              <w:t> </w:t>
            </w:r>
            <w:r w:rsidRPr="00075F2E">
              <w:rPr>
                <w:rStyle w:val="VarNinline"/>
                <w:szCs w:val="20"/>
              </w:rPr>
              <w:t>dpth</w:t>
            </w:r>
            <w:r w:rsidRPr="00075F2E">
              <w:rPr>
                <w:rStyle w:val="Exprinline"/>
                <w:rFonts w:hint="eastAsia"/>
                <w:szCs w:val="20"/>
                <w:lang w:eastAsia="zh-CN"/>
              </w:rPr>
              <w:t> </w:t>
            </w:r>
            <w:r w:rsidRPr="00075F2E">
              <w:rPr>
                <w:rStyle w:val="Exprinline"/>
                <w:szCs w:val="20"/>
              </w:rPr>
              <w:t>&lt;</w:t>
            </w:r>
            <w:r w:rsidRPr="00075F2E">
              <w:rPr>
                <w:rStyle w:val="Exprinline"/>
                <w:rFonts w:hint="eastAsia"/>
                <w:szCs w:val="20"/>
                <w:lang w:eastAsia="zh-CN"/>
              </w:rPr>
              <w:t> </w:t>
            </w:r>
            <w:r w:rsidRPr="00075F2E">
              <w:rPr>
                <w:rStyle w:val="VarNinline"/>
                <w:szCs w:val="20"/>
              </w:rPr>
              <w:t>occtreeMaxDepthMinus1</w:t>
            </w:r>
            <w:r w:rsidRPr="00075F2E">
              <w:rPr>
                <w:rStyle w:val="Exprinline"/>
                <w:szCs w:val="20"/>
              </w:rPr>
              <w:t>;</w:t>
            </w:r>
            <w:r w:rsidRPr="00075F2E">
              <w:rPr>
                <w:rStyle w:val="Exprinline"/>
                <w:rFonts w:hint="eastAsia"/>
                <w:szCs w:val="20"/>
                <w:lang w:eastAsia="zh-CN"/>
              </w:rPr>
              <w:t> </w:t>
            </w:r>
            <w:r w:rsidRPr="00075F2E">
              <w:rPr>
                <w:rStyle w:val="VarNinline"/>
                <w:szCs w:val="20"/>
              </w:rPr>
              <w:t>dpth</w:t>
            </w:r>
            <w:r w:rsidRPr="00075F2E">
              <w:rPr>
                <w:rStyle w:val="Exprinline"/>
                <w:szCs w:val="20"/>
              </w:rPr>
              <w:t>++ )</w:t>
            </w:r>
          </w:p>
        </w:tc>
        <w:tc>
          <w:tcPr>
            <w:tcW w:w="1417" w:type="dxa"/>
          </w:tcPr>
          <w:p w14:paraId="3CA577B7" w14:textId="77777777" w:rsidR="000817D5" w:rsidRPr="00075F2E" w:rsidRDefault="000817D5" w:rsidP="0065063B">
            <w:pPr>
              <w:pStyle w:val="G-PCCTablebody"/>
              <w:jc w:val="center"/>
              <w:rPr>
                <w:szCs w:val="20"/>
              </w:rPr>
            </w:pPr>
          </w:p>
        </w:tc>
        <w:tc>
          <w:tcPr>
            <w:tcW w:w="1417" w:type="dxa"/>
          </w:tcPr>
          <w:p w14:paraId="32EE76FB" w14:textId="77777777" w:rsidR="000817D5" w:rsidRPr="00075F2E" w:rsidRDefault="000817D5" w:rsidP="0065063B">
            <w:pPr>
              <w:pStyle w:val="G-PCCTablebody"/>
              <w:jc w:val="center"/>
              <w:rPr>
                <w:szCs w:val="20"/>
              </w:rPr>
            </w:pPr>
          </w:p>
        </w:tc>
      </w:tr>
      <w:tr w:rsidR="000817D5" w:rsidRPr="00075F2E" w14:paraId="5D771104" w14:textId="77777777" w:rsidTr="0065063B">
        <w:tc>
          <w:tcPr>
            <w:tcW w:w="6803" w:type="dxa"/>
          </w:tcPr>
          <w:p w14:paraId="0CCA8B59" w14:textId="77777777" w:rsidR="000817D5" w:rsidRPr="00075F2E" w:rsidRDefault="000817D5" w:rsidP="0065063B">
            <w:pPr>
              <w:pStyle w:val="G-PCCTablebody"/>
              <w:rPr>
                <w:szCs w:val="20"/>
                <w:lang w:eastAsia="ko-KR"/>
              </w:rPr>
            </w:pPr>
            <w:r w:rsidRPr="00E76A56">
              <w:rPr>
                <w:rStyle w:val="Codeinline"/>
                <w:sz w:val="20"/>
                <w:szCs w:val="20"/>
              </w:rPr>
              <w:t>         </w:t>
            </w:r>
            <w:r w:rsidRPr="00075F2E">
              <w:rPr>
                <w:rStyle w:val="Synboldinline"/>
                <w:szCs w:val="20"/>
              </w:rPr>
              <w:t>occtree_lvl_point_cnt_minus1</w:t>
            </w:r>
            <w:r w:rsidRPr="00075F2E">
              <w:rPr>
                <w:rStyle w:val="Exprinline"/>
                <w:szCs w:val="20"/>
              </w:rPr>
              <w:t>[ </w:t>
            </w:r>
            <w:r w:rsidRPr="00075F2E">
              <w:rPr>
                <w:rStyle w:val="VarNinline"/>
                <w:szCs w:val="20"/>
              </w:rPr>
              <w:t>dpth</w:t>
            </w:r>
            <w:r w:rsidRPr="00075F2E">
              <w:rPr>
                <w:rStyle w:val="Exprinline"/>
                <w:szCs w:val="20"/>
              </w:rPr>
              <w:t> ]</w:t>
            </w:r>
          </w:p>
        </w:tc>
        <w:tc>
          <w:tcPr>
            <w:tcW w:w="1417" w:type="dxa"/>
          </w:tcPr>
          <w:p w14:paraId="51509638" w14:textId="77777777" w:rsidR="000817D5" w:rsidRPr="00075F2E" w:rsidRDefault="000817D5" w:rsidP="0065063B">
            <w:pPr>
              <w:pStyle w:val="G-PCCTablebody"/>
              <w:jc w:val="center"/>
              <w:rPr>
                <w:szCs w:val="20"/>
                <w:lang w:eastAsia="ja-JP"/>
              </w:rPr>
            </w:pPr>
            <w:r w:rsidRPr="00075F2E">
              <w:rPr>
                <w:szCs w:val="20"/>
                <w:lang w:eastAsia="ja-JP"/>
              </w:rPr>
              <w:t>u(24)</w:t>
            </w:r>
          </w:p>
        </w:tc>
        <w:tc>
          <w:tcPr>
            <w:tcW w:w="1417" w:type="dxa"/>
          </w:tcPr>
          <w:p w14:paraId="1B9FD33A" w14:textId="77777777" w:rsidR="000817D5" w:rsidRPr="00075F2E" w:rsidRDefault="000817D5" w:rsidP="0065063B">
            <w:pPr>
              <w:pStyle w:val="G-PCCTablebody"/>
              <w:jc w:val="center"/>
              <w:rPr>
                <w:szCs w:val="20"/>
                <w:lang w:eastAsia="ja-JP"/>
              </w:rPr>
            </w:pPr>
            <w:r w:rsidRPr="00075F2E">
              <w:rPr>
                <w:rFonts w:eastAsia="MS Mincho"/>
                <w:noProof/>
                <w:szCs w:val="20"/>
                <w:lang w:eastAsia="ja-JP"/>
              </w:rPr>
              <w:fldChar w:fldCharType="begin" w:fldLock="1"/>
            </w:r>
            <w:r w:rsidRPr="00075F2E">
              <w:rPr>
                <w:rFonts w:eastAsia="MS Mincho"/>
                <w:noProof/>
                <w:szCs w:val="20"/>
                <w:lang w:eastAsia="ja-JP"/>
              </w:rPr>
              <w:instrText xml:space="preserve"> REF _Ref92445149 \n \h  \* MERGEFORMAT </w:instrText>
            </w:r>
            <w:r w:rsidRPr="00075F2E">
              <w:rPr>
                <w:rFonts w:eastAsia="MS Mincho"/>
                <w:noProof/>
                <w:szCs w:val="20"/>
                <w:lang w:eastAsia="ja-JP"/>
              </w:rPr>
            </w:r>
            <w:r w:rsidRPr="00075F2E">
              <w:rPr>
                <w:rFonts w:eastAsia="MS Mincho"/>
                <w:noProof/>
                <w:szCs w:val="20"/>
                <w:lang w:eastAsia="ja-JP"/>
              </w:rPr>
              <w:fldChar w:fldCharType="separate"/>
            </w:r>
            <w:r w:rsidRPr="00075F2E">
              <w:rPr>
                <w:rFonts w:eastAsia="MS Mincho"/>
                <w:noProof/>
                <w:szCs w:val="20"/>
                <w:lang w:eastAsia="ja-JP"/>
              </w:rPr>
              <w:t>9.2.3</w:t>
            </w:r>
            <w:r w:rsidRPr="00075F2E">
              <w:rPr>
                <w:rFonts w:eastAsia="MS Mincho"/>
                <w:noProof/>
                <w:szCs w:val="20"/>
                <w:lang w:eastAsia="ja-JP"/>
              </w:rPr>
              <w:fldChar w:fldCharType="end"/>
            </w:r>
          </w:p>
        </w:tc>
      </w:tr>
      <w:tr w:rsidR="000817D5" w:rsidRPr="00075F2E" w14:paraId="0F8779EF" w14:textId="77777777" w:rsidTr="0065063B">
        <w:tc>
          <w:tcPr>
            <w:tcW w:w="6803" w:type="dxa"/>
          </w:tcPr>
          <w:p w14:paraId="3BD4A217" w14:textId="77777777" w:rsidR="000817D5" w:rsidRPr="00075F2E" w:rsidRDefault="000817D5" w:rsidP="0065063B">
            <w:pPr>
              <w:pStyle w:val="G-PCCTablebody"/>
              <w:rPr>
                <w:rStyle w:val="Synboldinline"/>
                <w:szCs w:val="20"/>
              </w:rPr>
            </w:pPr>
            <w:r w:rsidRPr="00E76A56">
              <w:rPr>
                <w:rStyle w:val="Codeinline"/>
                <w:sz w:val="20"/>
                <w:szCs w:val="20"/>
              </w:rPr>
              <w:t>   </w:t>
            </w:r>
            <w:r w:rsidRPr="00075F2E">
              <w:rPr>
                <w:rStyle w:val="Synboldinline"/>
                <w:szCs w:val="20"/>
              </w:rPr>
              <w:t>slice_num_points_minus1</w:t>
            </w:r>
          </w:p>
        </w:tc>
        <w:tc>
          <w:tcPr>
            <w:tcW w:w="1417" w:type="dxa"/>
          </w:tcPr>
          <w:p w14:paraId="675B2BD0" w14:textId="77777777" w:rsidR="000817D5" w:rsidRPr="00075F2E" w:rsidRDefault="000817D5" w:rsidP="0065063B">
            <w:pPr>
              <w:pStyle w:val="G-PCCTablebody"/>
              <w:jc w:val="center"/>
              <w:rPr>
                <w:noProof/>
                <w:szCs w:val="20"/>
              </w:rPr>
            </w:pPr>
            <w:r w:rsidRPr="00075F2E">
              <w:rPr>
                <w:rFonts w:eastAsia="MS Mincho"/>
                <w:bCs/>
                <w:noProof/>
                <w:szCs w:val="20"/>
                <w:lang w:eastAsia="ja-JP"/>
              </w:rPr>
              <w:t>u(24)</w:t>
            </w:r>
          </w:p>
        </w:tc>
        <w:tc>
          <w:tcPr>
            <w:tcW w:w="1417" w:type="dxa"/>
          </w:tcPr>
          <w:p w14:paraId="2FACB423" w14:textId="77777777" w:rsidR="000817D5" w:rsidRPr="00075F2E" w:rsidRDefault="000817D5" w:rsidP="0065063B">
            <w:pPr>
              <w:pStyle w:val="G-PCCTablebody"/>
              <w:jc w:val="center"/>
              <w:rPr>
                <w:rFonts w:eastAsia="MS Mincho"/>
                <w:bCs/>
                <w:noProof/>
                <w:szCs w:val="20"/>
                <w:lang w:eastAsia="ja-JP"/>
              </w:rPr>
            </w:pPr>
            <w:r w:rsidRPr="00075F2E">
              <w:rPr>
                <w:rFonts w:eastAsia="MS Mincho"/>
                <w:bCs/>
                <w:noProof/>
                <w:szCs w:val="20"/>
                <w:lang w:eastAsia="ja-JP"/>
              </w:rPr>
              <w:fldChar w:fldCharType="begin" w:fldLock="1"/>
            </w:r>
            <w:r w:rsidRPr="00075F2E">
              <w:rPr>
                <w:rFonts w:eastAsia="MS Mincho"/>
                <w:bCs/>
                <w:noProof/>
                <w:szCs w:val="20"/>
                <w:lang w:eastAsia="ja-JP"/>
              </w:rPr>
              <w:instrText xml:space="preserve"> REF _Ref92445514 \n \h  \* MERGEFORMAT </w:instrText>
            </w:r>
            <w:r w:rsidRPr="00075F2E">
              <w:rPr>
                <w:rFonts w:eastAsia="MS Mincho"/>
                <w:bCs/>
                <w:noProof/>
                <w:szCs w:val="20"/>
                <w:lang w:eastAsia="ja-JP"/>
              </w:rPr>
            </w:r>
            <w:r w:rsidRPr="00075F2E">
              <w:rPr>
                <w:rFonts w:eastAsia="MS Mincho"/>
                <w:bCs/>
                <w:noProof/>
                <w:szCs w:val="20"/>
                <w:lang w:eastAsia="ja-JP"/>
              </w:rPr>
              <w:fldChar w:fldCharType="separate"/>
            </w:r>
            <w:r w:rsidRPr="00075F2E">
              <w:rPr>
                <w:rFonts w:eastAsia="MS Mincho"/>
                <w:bCs/>
                <w:noProof/>
                <w:szCs w:val="20"/>
                <w:lang w:eastAsia="ja-JP"/>
              </w:rPr>
              <w:t>7.4.3.3</w:t>
            </w:r>
            <w:r w:rsidRPr="00075F2E">
              <w:rPr>
                <w:rFonts w:eastAsia="MS Mincho"/>
                <w:bCs/>
                <w:noProof/>
                <w:szCs w:val="20"/>
                <w:lang w:eastAsia="ja-JP"/>
              </w:rPr>
              <w:fldChar w:fldCharType="end"/>
            </w:r>
          </w:p>
        </w:tc>
      </w:tr>
      <w:tr w:rsidR="000817D5" w:rsidRPr="00075F2E" w14:paraId="11D0AEB7"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5B5D89C8" w14:textId="77777777" w:rsidR="000817D5" w:rsidRPr="00075F2E" w:rsidRDefault="000817D5" w:rsidP="0065063B">
            <w:pPr>
              <w:pStyle w:val="G-PCCTablebodyKWN"/>
              <w:rPr>
                <w:rStyle w:val="Exprinline"/>
                <w:szCs w:val="20"/>
              </w:rPr>
            </w:pPr>
            <w:r w:rsidRPr="00075F2E">
              <w:rPr>
                <w:rStyle w:val="Exprinline"/>
                <w:szCs w:val="20"/>
              </w:rPr>
              <w:t>}</w:t>
            </w:r>
          </w:p>
        </w:tc>
        <w:tc>
          <w:tcPr>
            <w:tcW w:w="1417" w:type="dxa"/>
          </w:tcPr>
          <w:p w14:paraId="2E7BB432" w14:textId="77777777" w:rsidR="000817D5" w:rsidRPr="00075F2E" w:rsidRDefault="000817D5" w:rsidP="0065063B">
            <w:pPr>
              <w:pStyle w:val="G-PCCTablebody"/>
              <w:jc w:val="center"/>
              <w:rPr>
                <w:noProof/>
                <w:szCs w:val="20"/>
              </w:rPr>
            </w:pPr>
          </w:p>
        </w:tc>
        <w:tc>
          <w:tcPr>
            <w:tcW w:w="1417" w:type="dxa"/>
          </w:tcPr>
          <w:p w14:paraId="5ABCA347" w14:textId="77777777" w:rsidR="000817D5" w:rsidRPr="00075F2E" w:rsidRDefault="000817D5" w:rsidP="0065063B">
            <w:pPr>
              <w:pStyle w:val="G-PCCTablebody"/>
              <w:jc w:val="center"/>
              <w:rPr>
                <w:noProof/>
                <w:szCs w:val="20"/>
              </w:rPr>
            </w:pPr>
          </w:p>
        </w:tc>
      </w:tr>
    </w:tbl>
    <w:p w14:paraId="0DCB66BE" w14:textId="77777777" w:rsidR="000817D5" w:rsidRPr="004F2A4F" w:rsidRDefault="000817D5" w:rsidP="000817D5">
      <w:pPr>
        <w:pStyle w:val="TableSpacer"/>
        <w:rPr>
          <w:lang w:eastAsia="ja-JP"/>
        </w:rPr>
      </w:pPr>
    </w:p>
    <w:p w14:paraId="4F314CB5" w14:textId="77777777" w:rsidR="000817D5" w:rsidRPr="004F2A4F" w:rsidRDefault="000817D5" w:rsidP="000817D5">
      <w:pPr>
        <w:pStyle w:val="4"/>
      </w:pPr>
      <w:bookmarkStart w:id="125" w:name="_Ref148630333"/>
      <w:bookmarkStart w:id="126" w:name="_Ref48074146"/>
      <w:r>
        <w:t>Occupancy tree syntax</w:t>
      </w:r>
      <w:bookmarkEnd w:id="125"/>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4"/>
        <w:gridCol w:w="1418"/>
        <w:gridCol w:w="1417"/>
      </w:tblGrid>
      <w:tr w:rsidR="000817D5" w:rsidRPr="00934912" w14:paraId="70BAFFDC" w14:textId="77777777" w:rsidTr="007D142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4" w:type="dxa"/>
          </w:tcPr>
          <w:p w14:paraId="315892BF" w14:textId="61307833" w:rsidR="000817D5" w:rsidRPr="00934912" w:rsidRDefault="000817D5" w:rsidP="0065063B">
            <w:pPr>
              <w:pStyle w:val="G-PCCTablebodyKWN"/>
              <w:rPr>
                <w:noProof/>
                <w:szCs w:val="20"/>
              </w:rPr>
            </w:pPr>
            <w:r w:rsidRPr="00934912">
              <w:rPr>
                <w:rStyle w:val="Synvarinline"/>
                <w:szCs w:val="20"/>
              </w:rPr>
              <w:t>occupancy_tree</w:t>
            </w:r>
            <w:r w:rsidRPr="00934912">
              <w:rPr>
                <w:rStyle w:val="Exprinline"/>
                <w:szCs w:val="20"/>
              </w:rPr>
              <w:t>(</w:t>
            </w:r>
            <w:r w:rsidR="008C2FAB" w:rsidRPr="00075F2E">
              <w:rPr>
                <w:rStyle w:val="VarNinline"/>
                <w:szCs w:val="20"/>
              </w:rPr>
              <w:t>occtreeMaxDepthMinus1</w:t>
            </w:r>
            <w:r w:rsidRPr="00934912">
              <w:rPr>
                <w:rStyle w:val="Exprinline"/>
                <w:szCs w:val="20"/>
              </w:rPr>
              <w:t>)</w:t>
            </w:r>
            <w:r>
              <w:rPr>
                <w:rStyle w:val="Exprinline"/>
                <w:szCs w:val="20"/>
              </w:rPr>
              <w:t> </w:t>
            </w:r>
            <w:r w:rsidRPr="00934912">
              <w:rPr>
                <w:rStyle w:val="Exprinline"/>
                <w:szCs w:val="20"/>
              </w:rPr>
              <w:t>{</w:t>
            </w:r>
          </w:p>
        </w:tc>
        <w:tc>
          <w:tcPr>
            <w:tcW w:w="1418" w:type="dxa"/>
          </w:tcPr>
          <w:p w14:paraId="2E027ECE" w14:textId="77777777" w:rsidR="000817D5" w:rsidRPr="00934912"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934912">
              <w:rPr>
                <w:noProof/>
                <w:szCs w:val="20"/>
              </w:rPr>
              <w:t>Descriptor</w:t>
            </w:r>
          </w:p>
        </w:tc>
        <w:tc>
          <w:tcPr>
            <w:tcW w:w="1417" w:type="dxa"/>
          </w:tcPr>
          <w:p w14:paraId="30C78160" w14:textId="77777777" w:rsidR="000817D5" w:rsidRPr="00934912"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934912">
              <w:rPr>
                <w:noProof/>
                <w:szCs w:val="20"/>
              </w:rPr>
              <w:t>Semantics</w:t>
            </w:r>
          </w:p>
        </w:tc>
      </w:tr>
      <w:tr w:rsidR="000817D5" w:rsidRPr="00934912" w14:paraId="2A5119B0" w14:textId="77777777" w:rsidTr="007D1427">
        <w:tblPrEx>
          <w:tblLook w:val="04A0" w:firstRow="1" w:lastRow="0" w:firstColumn="1" w:lastColumn="0" w:noHBand="0" w:noVBand="1"/>
        </w:tblPrEx>
        <w:tc>
          <w:tcPr>
            <w:tcW w:w="6804" w:type="dxa"/>
          </w:tcPr>
          <w:p w14:paraId="50F69FC5" w14:textId="1B8022E2" w:rsidR="000817D5" w:rsidRPr="00E76A56" w:rsidRDefault="000817D5" w:rsidP="000608BD">
            <w:pPr>
              <w:pStyle w:val="G-PCCTablebodyKWN"/>
              <w:rPr>
                <w:rStyle w:val="Codeinline"/>
                <w:sz w:val="20"/>
                <w:szCs w:val="20"/>
              </w:rPr>
            </w:pPr>
            <w:r w:rsidRPr="00E76A56">
              <w:rPr>
                <w:rStyle w:val="Codeinline"/>
                <w:sz w:val="20"/>
                <w:szCs w:val="20"/>
              </w:rPr>
              <w:t>   </w:t>
            </w:r>
            <w:r w:rsidRPr="009211DF">
              <w:rPr>
                <w:rStyle w:val="Funcinline"/>
              </w:rPr>
              <w:t>if</w:t>
            </w:r>
            <w:r w:rsidRPr="009211DF">
              <w:rPr>
                <w:rStyle w:val="Exprinline"/>
              </w:rPr>
              <w:t>( </w:t>
            </w:r>
            <w:r w:rsidRPr="005A16BF">
              <w:rPr>
                <w:rStyle w:val="Synvarinline"/>
              </w:rPr>
              <w:t>slice_inter_prediction</w:t>
            </w:r>
            <w:r w:rsidRPr="000608BD">
              <w:rPr>
                <w:rStyle w:val="Codeinline"/>
                <w:sz w:val="20"/>
              </w:rPr>
              <w:t> </w:t>
            </w:r>
            <w:r w:rsidRPr="005A16BF">
              <w:rPr>
                <w:rStyle w:val="Exprinline"/>
              </w:rPr>
              <w:t>&amp;&amp;</w:t>
            </w:r>
            <w:r w:rsidRPr="000608BD">
              <w:rPr>
                <w:rStyle w:val="Codeinline"/>
                <w:sz w:val="20"/>
              </w:rPr>
              <w:t> </w:t>
            </w:r>
            <w:r w:rsidRPr="005A16BF">
              <w:rPr>
                <w:rStyle w:val="Synvarinline"/>
              </w:rPr>
              <w:t>global_motion_enabled</w:t>
            </w:r>
            <w:r w:rsidRPr="000608BD">
              <w:rPr>
                <w:rStyle w:val="Codeinline"/>
                <w:sz w:val="20"/>
              </w:rPr>
              <w:t> </w:t>
            </w:r>
            <w:r w:rsidRPr="005A16BF">
              <w:rPr>
                <w:rStyle w:val="Exprinline"/>
              </w:rPr>
              <w:t>&amp;&amp;</w:t>
            </w:r>
            <w:r w:rsidRPr="000608BD">
              <w:rPr>
                <w:rStyle w:val="Codeinline"/>
                <w:sz w:val="20"/>
              </w:rPr>
              <w:t> </w:t>
            </w:r>
            <w:r w:rsidR="007D1427" w:rsidRPr="00EB0367">
              <w:rPr>
                <w:rStyle w:val="VarNinline"/>
              </w:rPr>
              <w:t>MotionPartitionType</w:t>
            </w:r>
            <w:r w:rsidRPr="000608BD">
              <w:rPr>
                <w:rStyle w:val="Codeinline"/>
                <w:sz w:val="20"/>
              </w:rPr>
              <w:t> </w:t>
            </w:r>
            <w:r w:rsidRPr="005A16BF">
              <w:rPr>
                <w:rStyle w:val="Exprinline"/>
              </w:rPr>
              <w:t>== 1</w:t>
            </w:r>
            <w:r w:rsidRPr="009211DF">
              <w:rPr>
                <w:rStyle w:val="Exprinline"/>
              </w:rPr>
              <w:t>)</w:t>
            </w:r>
          </w:p>
        </w:tc>
        <w:tc>
          <w:tcPr>
            <w:tcW w:w="1418" w:type="dxa"/>
          </w:tcPr>
          <w:p w14:paraId="205C245B" w14:textId="77777777" w:rsidR="000817D5" w:rsidRPr="00934912" w:rsidRDefault="000817D5" w:rsidP="0065063B">
            <w:pPr>
              <w:pStyle w:val="G-PCCTablebody"/>
              <w:jc w:val="center"/>
              <w:rPr>
                <w:noProof/>
                <w:szCs w:val="20"/>
              </w:rPr>
            </w:pPr>
          </w:p>
        </w:tc>
        <w:tc>
          <w:tcPr>
            <w:tcW w:w="1417" w:type="dxa"/>
          </w:tcPr>
          <w:p w14:paraId="09EB7E18" w14:textId="77777777" w:rsidR="000817D5" w:rsidRPr="00934912" w:rsidRDefault="000817D5" w:rsidP="0065063B">
            <w:pPr>
              <w:pStyle w:val="G-PCCTablebody"/>
              <w:jc w:val="center"/>
              <w:rPr>
                <w:noProof/>
                <w:szCs w:val="20"/>
              </w:rPr>
            </w:pPr>
          </w:p>
        </w:tc>
      </w:tr>
      <w:tr w:rsidR="000817D5" w:rsidRPr="00934912" w14:paraId="70EA686A" w14:textId="77777777" w:rsidTr="007D1427">
        <w:tblPrEx>
          <w:tblLook w:val="04A0" w:firstRow="1" w:lastRow="0" w:firstColumn="1" w:lastColumn="0" w:noHBand="0" w:noVBand="1"/>
        </w:tblPrEx>
        <w:tc>
          <w:tcPr>
            <w:tcW w:w="6804" w:type="dxa"/>
          </w:tcPr>
          <w:p w14:paraId="04534CE8" w14:textId="1DC6F03A" w:rsidR="000817D5" w:rsidRPr="00934912" w:rsidRDefault="00EB4116" w:rsidP="000608BD">
            <w:pPr>
              <w:pStyle w:val="G-PCCTablebodyKWN"/>
              <w:rPr>
                <w:rStyle w:val="Exprinline"/>
                <w:sz w:val="22"/>
                <w:szCs w:val="20"/>
              </w:rPr>
            </w:pPr>
            <w:r w:rsidRPr="00E76A56">
              <w:rPr>
                <w:rStyle w:val="Codeinline"/>
                <w:sz w:val="20"/>
                <w:szCs w:val="20"/>
              </w:rPr>
              <w:t>      </w:t>
            </w:r>
            <w:r w:rsidR="000817D5" w:rsidRPr="000608BD">
              <w:rPr>
                <w:rStyle w:val="Funcinline"/>
              </w:rPr>
              <w:t>for</w:t>
            </w:r>
            <w:r w:rsidR="000817D5" w:rsidRPr="00865E4E">
              <w:rPr>
                <w:rStyle w:val="Exprinline"/>
              </w:rPr>
              <w:t>(</w:t>
            </w:r>
            <w:r w:rsidR="000817D5" w:rsidRPr="00865E4E">
              <w:rPr>
                <w:rStyle w:val="VarNinline"/>
              </w:rPr>
              <w:t>idx</w:t>
            </w:r>
            <w:r w:rsidR="000817D5" w:rsidRPr="000608BD">
              <w:rPr>
                <w:rStyle w:val="Funcinline"/>
              </w:rPr>
              <w:t> </w:t>
            </w:r>
            <w:r w:rsidR="000817D5" w:rsidRPr="00865E4E">
              <w:rPr>
                <w:rStyle w:val="Exprinline"/>
              </w:rPr>
              <w:t>= 0;</w:t>
            </w:r>
            <w:r w:rsidR="000817D5" w:rsidRPr="000608BD">
              <w:rPr>
                <w:rStyle w:val="Funcinline"/>
              </w:rPr>
              <w:t> </w:t>
            </w:r>
            <w:r w:rsidR="000817D5" w:rsidRPr="00865E4E">
              <w:rPr>
                <w:rStyle w:val="VarNinline"/>
              </w:rPr>
              <w:t>idx</w:t>
            </w:r>
            <w:r w:rsidR="000817D5" w:rsidRPr="000608BD">
              <w:rPr>
                <w:rStyle w:val="Funcinline"/>
              </w:rPr>
              <w:t> </w:t>
            </w:r>
            <w:r w:rsidR="000817D5" w:rsidRPr="00865E4E">
              <w:rPr>
                <w:rStyle w:val="Exprinline"/>
              </w:rPr>
              <w:t>&lt; </w:t>
            </w:r>
            <w:r w:rsidR="000817D5" w:rsidRPr="00865E4E">
              <w:rPr>
                <w:rStyle w:val="ExprNameinline"/>
              </w:rPr>
              <w:t>NumMotionBlocks</w:t>
            </w:r>
            <w:r w:rsidR="000817D5" w:rsidRPr="00865E4E">
              <w:rPr>
                <w:rStyle w:val="Exprinline"/>
              </w:rPr>
              <w:t>;</w:t>
            </w:r>
            <w:r w:rsidR="000817D5" w:rsidRPr="000608BD">
              <w:rPr>
                <w:rStyle w:val="Funcinline"/>
              </w:rPr>
              <w:t> </w:t>
            </w:r>
            <w:r w:rsidR="000817D5" w:rsidRPr="00865E4E">
              <w:rPr>
                <w:rStyle w:val="VarNinline"/>
              </w:rPr>
              <w:t>idx</w:t>
            </w:r>
            <w:r w:rsidR="000817D5" w:rsidRPr="00865E4E">
              <w:rPr>
                <w:rStyle w:val="Exprinline"/>
              </w:rPr>
              <w:t>++)</w:t>
            </w:r>
          </w:p>
        </w:tc>
        <w:tc>
          <w:tcPr>
            <w:tcW w:w="1418" w:type="dxa"/>
          </w:tcPr>
          <w:p w14:paraId="0ABA1D34" w14:textId="77777777" w:rsidR="000817D5" w:rsidRPr="00934912" w:rsidRDefault="000817D5" w:rsidP="0065063B">
            <w:pPr>
              <w:pStyle w:val="G-PCCTablebody"/>
              <w:jc w:val="center"/>
              <w:rPr>
                <w:noProof/>
                <w:szCs w:val="20"/>
              </w:rPr>
            </w:pPr>
          </w:p>
        </w:tc>
        <w:tc>
          <w:tcPr>
            <w:tcW w:w="1417" w:type="dxa"/>
          </w:tcPr>
          <w:p w14:paraId="20FEFADB" w14:textId="77777777" w:rsidR="000817D5" w:rsidRPr="00934912" w:rsidRDefault="000817D5" w:rsidP="0065063B">
            <w:pPr>
              <w:pStyle w:val="G-PCCTablebody"/>
              <w:jc w:val="center"/>
              <w:rPr>
                <w:noProof/>
                <w:szCs w:val="20"/>
              </w:rPr>
            </w:pPr>
          </w:p>
        </w:tc>
      </w:tr>
      <w:tr w:rsidR="000817D5" w:rsidRPr="00934912" w14:paraId="349CDD4E" w14:textId="77777777" w:rsidTr="007D1427">
        <w:tblPrEx>
          <w:tblLook w:val="04A0" w:firstRow="1" w:lastRow="0" w:firstColumn="1" w:lastColumn="0" w:noHBand="0" w:noVBand="1"/>
        </w:tblPrEx>
        <w:tc>
          <w:tcPr>
            <w:tcW w:w="6804" w:type="dxa"/>
          </w:tcPr>
          <w:p w14:paraId="6BB4A7EF" w14:textId="73FA966B" w:rsidR="000817D5" w:rsidRPr="00E76A56" w:rsidRDefault="000817D5" w:rsidP="0065063B">
            <w:pPr>
              <w:pStyle w:val="G-PCCTablebody"/>
              <w:rPr>
                <w:rStyle w:val="Codeinline"/>
                <w:sz w:val="20"/>
                <w:szCs w:val="20"/>
              </w:rPr>
            </w:pPr>
            <w:r w:rsidRPr="00E76A56">
              <w:rPr>
                <w:rStyle w:val="Codeinline"/>
                <w:sz w:val="20"/>
                <w:szCs w:val="20"/>
              </w:rPr>
              <w:t>         </w:t>
            </w:r>
            <w:r w:rsidR="00797924">
              <w:rPr>
                <w:rStyle w:val="Synboldinline"/>
                <w:szCs w:val="20"/>
              </w:rPr>
              <w:t>gm_comp_partition_block</w:t>
            </w:r>
            <w:r w:rsidRPr="00934912">
              <w:rPr>
                <w:rStyle w:val="Exprinline"/>
                <w:szCs w:val="20"/>
              </w:rPr>
              <w:t>[</w:t>
            </w:r>
            <w:r w:rsidRPr="00934912">
              <w:rPr>
                <w:rStyle w:val="VarNinline"/>
                <w:szCs w:val="20"/>
              </w:rPr>
              <w:t>idx</w:t>
            </w:r>
            <w:r w:rsidRPr="00934912">
              <w:rPr>
                <w:rStyle w:val="Exprinline"/>
                <w:szCs w:val="20"/>
              </w:rPr>
              <w:t>]</w:t>
            </w:r>
          </w:p>
        </w:tc>
        <w:tc>
          <w:tcPr>
            <w:tcW w:w="1418" w:type="dxa"/>
          </w:tcPr>
          <w:p w14:paraId="0C9B7EBA" w14:textId="77777777" w:rsidR="000817D5" w:rsidRPr="00934912" w:rsidRDefault="000817D5" w:rsidP="0065063B">
            <w:pPr>
              <w:pStyle w:val="G-PCCTablebody"/>
              <w:jc w:val="center"/>
              <w:rPr>
                <w:noProof/>
                <w:szCs w:val="20"/>
              </w:rPr>
            </w:pPr>
            <w:r w:rsidRPr="00934912">
              <w:rPr>
                <w:noProof/>
                <w:szCs w:val="20"/>
              </w:rPr>
              <w:t>ae(v)</w:t>
            </w:r>
          </w:p>
        </w:tc>
        <w:tc>
          <w:tcPr>
            <w:tcW w:w="1417" w:type="dxa"/>
          </w:tcPr>
          <w:p w14:paraId="445965A2" w14:textId="6F696D4C" w:rsidR="000817D5" w:rsidRPr="00934912" w:rsidRDefault="005F076F" w:rsidP="0065063B">
            <w:pPr>
              <w:pStyle w:val="G-PCCTablebody"/>
              <w:jc w:val="center"/>
              <w:rPr>
                <w:noProof/>
                <w:szCs w:val="20"/>
              </w:rPr>
            </w:pPr>
            <w:r w:rsidRPr="000608BD">
              <w:rPr>
                <w:noProof/>
                <w:szCs w:val="20"/>
                <w:highlight w:val="yellow"/>
              </w:rPr>
              <w:t>9.2.15.2.2</w:t>
            </w:r>
          </w:p>
        </w:tc>
      </w:tr>
      <w:tr w:rsidR="000817D5" w:rsidRPr="00934912" w14:paraId="56BC28E5" w14:textId="77777777" w:rsidTr="007D1427">
        <w:tc>
          <w:tcPr>
            <w:tcW w:w="6804" w:type="dxa"/>
          </w:tcPr>
          <w:p w14:paraId="00E2D0EE" w14:textId="77777777" w:rsidR="000817D5" w:rsidRPr="00E76A56" w:rsidRDefault="000817D5" w:rsidP="0065063B">
            <w:pPr>
              <w:pStyle w:val="G-PCCTablebody"/>
              <w:rPr>
                <w:rStyle w:val="Codeinline"/>
                <w:sz w:val="20"/>
                <w:szCs w:val="20"/>
              </w:rPr>
            </w:pPr>
            <w:r w:rsidRPr="00E76A56">
              <w:rPr>
                <w:rStyle w:val="Codeinline"/>
                <w:sz w:val="20"/>
                <w:szCs w:val="20"/>
              </w:rPr>
              <w:t>   </w:t>
            </w:r>
            <w:r w:rsidRPr="00934912">
              <w:rPr>
                <w:rStyle w:val="VarNinline"/>
                <w:szCs w:val="20"/>
              </w:rPr>
              <w:t>OccQpSubtreeDepth</w:t>
            </w:r>
            <w:r>
              <w:rPr>
                <w:rStyle w:val="Exprinline"/>
              </w:rPr>
              <w:t> </w:t>
            </w:r>
            <w:r w:rsidRPr="00934912">
              <w:rPr>
                <w:rStyle w:val="Exprinline"/>
                <w:szCs w:val="20"/>
              </w:rPr>
              <w:t>=</w:t>
            </w:r>
            <w:r>
              <w:rPr>
                <w:rStyle w:val="Exprinline"/>
                <w:szCs w:val="20"/>
              </w:rPr>
              <w:t> </w:t>
            </w:r>
            <w:r w:rsidRPr="00934912">
              <w:rPr>
                <w:rStyle w:val="VarNinline"/>
                <w:szCs w:val="20"/>
              </w:rPr>
              <w:t>occtreeMaxDepthMinus1</w:t>
            </w:r>
            <w:r>
              <w:rPr>
                <w:rStyle w:val="Exprinline"/>
                <w:szCs w:val="20"/>
              </w:rPr>
              <w:t> </w:t>
            </w:r>
            <w:r w:rsidRPr="00934912">
              <w:rPr>
                <w:rStyle w:val="Exprinline"/>
                <w:szCs w:val="20"/>
              </w:rPr>
              <w:t>+</w:t>
            </w:r>
            <w:r>
              <w:rPr>
                <w:rStyle w:val="Exprinline"/>
                <w:szCs w:val="20"/>
              </w:rPr>
              <w:t> </w:t>
            </w:r>
            <w:r w:rsidRPr="00934912">
              <w:rPr>
                <w:rStyle w:val="Exprinline"/>
                <w:szCs w:val="20"/>
              </w:rPr>
              <w:t>1</w:t>
            </w:r>
          </w:p>
        </w:tc>
        <w:tc>
          <w:tcPr>
            <w:tcW w:w="1418" w:type="dxa"/>
          </w:tcPr>
          <w:p w14:paraId="1875FAE7" w14:textId="77777777" w:rsidR="000817D5" w:rsidRPr="00934912" w:rsidRDefault="000817D5" w:rsidP="0065063B">
            <w:pPr>
              <w:pStyle w:val="G-PCCTablebody"/>
              <w:jc w:val="center"/>
              <w:rPr>
                <w:noProof/>
                <w:szCs w:val="20"/>
              </w:rPr>
            </w:pPr>
          </w:p>
        </w:tc>
        <w:tc>
          <w:tcPr>
            <w:tcW w:w="1417" w:type="dxa"/>
          </w:tcPr>
          <w:p w14:paraId="01272B7E" w14:textId="77777777" w:rsidR="000817D5" w:rsidRPr="00934912" w:rsidRDefault="000817D5" w:rsidP="0065063B">
            <w:pPr>
              <w:pStyle w:val="G-PCCTablebody"/>
              <w:jc w:val="center"/>
              <w:rPr>
                <w:noProof/>
                <w:szCs w:val="20"/>
              </w:rPr>
            </w:pPr>
            <w:r w:rsidRPr="00934912">
              <w:rPr>
                <w:noProof/>
                <w:szCs w:val="20"/>
              </w:rPr>
              <w:fldChar w:fldCharType="begin" w:fldLock="1"/>
            </w:r>
            <w:r w:rsidRPr="00934912">
              <w:rPr>
                <w:noProof/>
                <w:szCs w:val="20"/>
              </w:rPr>
              <w:instrText xml:space="preserve"> REF _Ref99020090 \r \h </w:instrText>
            </w:r>
            <w:r>
              <w:rPr>
                <w:noProof/>
                <w:szCs w:val="20"/>
              </w:rPr>
              <w:instrText xml:space="preserve"> \* MERGEFORMAT </w:instrText>
            </w:r>
            <w:r w:rsidRPr="00934912">
              <w:rPr>
                <w:noProof/>
                <w:szCs w:val="20"/>
              </w:rPr>
            </w:r>
            <w:r w:rsidRPr="00934912">
              <w:rPr>
                <w:noProof/>
                <w:szCs w:val="20"/>
              </w:rPr>
              <w:fldChar w:fldCharType="separate"/>
            </w:r>
            <w:r w:rsidRPr="00934912">
              <w:rPr>
                <w:noProof/>
                <w:szCs w:val="20"/>
              </w:rPr>
              <w:t>9.2.14.4</w:t>
            </w:r>
            <w:r w:rsidRPr="00934912">
              <w:rPr>
                <w:noProof/>
                <w:szCs w:val="20"/>
              </w:rPr>
              <w:fldChar w:fldCharType="end"/>
            </w:r>
          </w:p>
        </w:tc>
      </w:tr>
      <w:tr w:rsidR="000817D5" w:rsidRPr="00934912" w14:paraId="0409C0C4" w14:textId="77777777" w:rsidTr="007D1427">
        <w:tc>
          <w:tcPr>
            <w:tcW w:w="6804" w:type="dxa"/>
          </w:tcPr>
          <w:p w14:paraId="0B79D085" w14:textId="2FFA375A" w:rsidR="000817D5" w:rsidRPr="00934912" w:rsidRDefault="000817D5" w:rsidP="0065063B">
            <w:pPr>
              <w:pStyle w:val="G-PCCTablebodyKWN"/>
              <w:rPr>
                <w:noProof/>
                <w:szCs w:val="20"/>
              </w:rPr>
            </w:pPr>
            <w:r w:rsidRPr="00E76A56">
              <w:rPr>
                <w:rStyle w:val="Codeinline"/>
                <w:sz w:val="20"/>
                <w:szCs w:val="20"/>
              </w:rPr>
              <w:t>   </w:t>
            </w:r>
            <w:r w:rsidRPr="00934912">
              <w:rPr>
                <w:rStyle w:val="Funcinline"/>
                <w:szCs w:val="20"/>
              </w:rPr>
              <w:t>for</w:t>
            </w:r>
            <w:r w:rsidRPr="00934912">
              <w:rPr>
                <w:rStyle w:val="Exprinline"/>
                <w:szCs w:val="20"/>
              </w:rPr>
              <w:t>( </w:t>
            </w:r>
            <w:r w:rsidRPr="00934912">
              <w:rPr>
                <w:rStyle w:val="VarNinline"/>
                <w:szCs w:val="20"/>
              </w:rPr>
              <w:t>Dpth</w:t>
            </w:r>
            <w:r>
              <w:rPr>
                <w:rStyle w:val="Exprinline"/>
                <w:szCs w:val="20"/>
              </w:rPr>
              <w:t> </w:t>
            </w:r>
            <w:r w:rsidRPr="00934912">
              <w:rPr>
                <w:rStyle w:val="Exprinline"/>
                <w:szCs w:val="20"/>
              </w:rPr>
              <w:t>=</w:t>
            </w:r>
            <w:r>
              <w:rPr>
                <w:rStyle w:val="Exprinline"/>
                <w:szCs w:val="20"/>
              </w:rPr>
              <w:t> </w:t>
            </w:r>
            <w:r w:rsidR="00C27BC9" w:rsidRPr="000608BD">
              <w:rPr>
                <w:rStyle w:val="Exprinline"/>
              </w:rPr>
              <w:t>0</w:t>
            </w:r>
            <w:r w:rsidRPr="00934912">
              <w:rPr>
                <w:rStyle w:val="Exprinline"/>
                <w:szCs w:val="20"/>
              </w:rPr>
              <w:t>;</w:t>
            </w:r>
            <w:r>
              <w:rPr>
                <w:rStyle w:val="Exprinline"/>
                <w:szCs w:val="20"/>
              </w:rPr>
              <w:t> </w:t>
            </w:r>
            <w:r w:rsidRPr="00934912">
              <w:rPr>
                <w:rStyle w:val="VarNinline"/>
                <w:szCs w:val="20"/>
              </w:rPr>
              <w:t>Dpth</w:t>
            </w:r>
            <w:r>
              <w:rPr>
                <w:rStyle w:val="Exprinline"/>
                <w:szCs w:val="20"/>
              </w:rPr>
              <w:t> </w:t>
            </w:r>
            <w:r w:rsidRPr="00934912">
              <w:rPr>
                <w:rStyle w:val="Exprinline"/>
                <w:szCs w:val="20"/>
              </w:rPr>
              <w:t>≤</w:t>
            </w:r>
            <w:r>
              <w:rPr>
                <w:rStyle w:val="Exprinline"/>
                <w:szCs w:val="20"/>
              </w:rPr>
              <w:t> </w:t>
            </w:r>
            <w:r w:rsidR="0070272C" w:rsidRPr="00934912">
              <w:rPr>
                <w:rStyle w:val="VarNinline"/>
                <w:szCs w:val="20"/>
              </w:rPr>
              <w:t>occtreeMaxDepthMinus1</w:t>
            </w:r>
            <w:r>
              <w:rPr>
                <w:rStyle w:val="Exprinline"/>
                <w:szCs w:val="20"/>
              </w:rPr>
              <w:t>; </w:t>
            </w:r>
            <w:r w:rsidRPr="00934912">
              <w:rPr>
                <w:rStyle w:val="VarNinline"/>
                <w:szCs w:val="20"/>
              </w:rPr>
              <w:t>Dpth</w:t>
            </w:r>
            <w:r w:rsidRPr="00934912">
              <w:rPr>
                <w:rStyle w:val="Exprinline"/>
                <w:szCs w:val="20"/>
              </w:rPr>
              <w:t>++ )</w:t>
            </w:r>
            <w:r>
              <w:rPr>
                <w:rStyle w:val="Exprinline"/>
                <w:szCs w:val="20"/>
              </w:rPr>
              <w:t> </w:t>
            </w:r>
            <w:r w:rsidRPr="00934912">
              <w:rPr>
                <w:rStyle w:val="Exprinline"/>
                <w:szCs w:val="20"/>
              </w:rPr>
              <w:t>{</w:t>
            </w:r>
          </w:p>
        </w:tc>
        <w:tc>
          <w:tcPr>
            <w:tcW w:w="1418" w:type="dxa"/>
          </w:tcPr>
          <w:p w14:paraId="5B413430" w14:textId="77777777" w:rsidR="000817D5" w:rsidRPr="00934912" w:rsidRDefault="000817D5" w:rsidP="0065063B">
            <w:pPr>
              <w:pStyle w:val="G-PCCTablebody"/>
              <w:jc w:val="center"/>
              <w:rPr>
                <w:noProof/>
                <w:szCs w:val="20"/>
              </w:rPr>
            </w:pPr>
          </w:p>
        </w:tc>
        <w:tc>
          <w:tcPr>
            <w:tcW w:w="1417" w:type="dxa"/>
          </w:tcPr>
          <w:p w14:paraId="6F7C0647" w14:textId="77777777" w:rsidR="000817D5" w:rsidRPr="00934912" w:rsidRDefault="000817D5" w:rsidP="0065063B">
            <w:pPr>
              <w:pStyle w:val="G-PCCTablebody"/>
              <w:jc w:val="center"/>
              <w:rPr>
                <w:noProof/>
                <w:szCs w:val="20"/>
              </w:rPr>
            </w:pPr>
          </w:p>
        </w:tc>
      </w:tr>
      <w:tr w:rsidR="000817D5" w:rsidRPr="00934912" w14:paraId="16012A38" w14:textId="77777777" w:rsidTr="007D1427">
        <w:tc>
          <w:tcPr>
            <w:tcW w:w="6804" w:type="dxa"/>
          </w:tcPr>
          <w:p w14:paraId="0534D322" w14:textId="77777777" w:rsidR="000817D5" w:rsidRPr="00934912" w:rsidRDefault="000817D5" w:rsidP="0065063B">
            <w:pPr>
              <w:pStyle w:val="G-PCCTablebody"/>
              <w:rPr>
                <w:szCs w:val="20"/>
                <w:lang w:eastAsia="ko-KR"/>
              </w:rPr>
            </w:pPr>
            <w:r w:rsidRPr="00E76A56">
              <w:rPr>
                <w:rStyle w:val="Codeinline"/>
                <w:sz w:val="20"/>
                <w:szCs w:val="20"/>
              </w:rPr>
              <w:t>      </w:t>
            </w:r>
            <w:r w:rsidRPr="00934912">
              <w:rPr>
                <w:rStyle w:val="Synvarinline"/>
                <w:szCs w:val="20"/>
              </w:rPr>
              <w:t>occupancy_tree_level</w:t>
            </w:r>
            <w:r w:rsidRPr="00934912">
              <w:rPr>
                <w:rStyle w:val="Exprinline"/>
                <w:szCs w:val="20"/>
              </w:rPr>
              <w:t>( </w:t>
            </w:r>
            <w:r w:rsidRPr="00934912">
              <w:rPr>
                <w:rStyle w:val="VarNinline"/>
                <w:szCs w:val="20"/>
              </w:rPr>
              <w:t>Dpth</w:t>
            </w:r>
            <w:r w:rsidRPr="00934912">
              <w:rPr>
                <w:rStyle w:val="Exprinline"/>
                <w:szCs w:val="20"/>
              </w:rPr>
              <w:t> )</w:t>
            </w:r>
          </w:p>
        </w:tc>
        <w:tc>
          <w:tcPr>
            <w:tcW w:w="1418" w:type="dxa"/>
          </w:tcPr>
          <w:p w14:paraId="56946E1B" w14:textId="77777777" w:rsidR="000817D5" w:rsidRPr="00934912" w:rsidRDefault="000817D5" w:rsidP="0065063B">
            <w:pPr>
              <w:pStyle w:val="G-PCCTablebody"/>
              <w:jc w:val="center"/>
              <w:rPr>
                <w:noProof/>
                <w:szCs w:val="20"/>
              </w:rPr>
            </w:pPr>
          </w:p>
        </w:tc>
        <w:tc>
          <w:tcPr>
            <w:tcW w:w="1417" w:type="dxa"/>
          </w:tcPr>
          <w:p w14:paraId="1750E8D6" w14:textId="77777777" w:rsidR="000817D5" w:rsidRPr="00934912" w:rsidRDefault="000817D5" w:rsidP="0065063B">
            <w:pPr>
              <w:pStyle w:val="G-PCCTablebody"/>
              <w:jc w:val="center"/>
              <w:rPr>
                <w:noProof/>
                <w:szCs w:val="20"/>
              </w:rPr>
            </w:pPr>
          </w:p>
        </w:tc>
      </w:tr>
      <w:tr w:rsidR="000817D5" w:rsidRPr="00934912" w14:paraId="0BA73539" w14:textId="77777777" w:rsidTr="007D1427">
        <w:tc>
          <w:tcPr>
            <w:tcW w:w="6804" w:type="dxa"/>
          </w:tcPr>
          <w:p w14:paraId="45BD5CF7" w14:textId="77777777" w:rsidR="000817D5" w:rsidRPr="00934912" w:rsidRDefault="000817D5" w:rsidP="0065063B">
            <w:pPr>
              <w:pStyle w:val="G-PCCTablebodyKWN"/>
              <w:rPr>
                <w:szCs w:val="20"/>
                <w:lang w:eastAsia="ko-KR"/>
              </w:rPr>
            </w:pPr>
            <w:r w:rsidRPr="00E76A56">
              <w:rPr>
                <w:rStyle w:val="Codeinline"/>
                <w:sz w:val="20"/>
                <w:szCs w:val="20"/>
              </w:rPr>
              <w:t>      </w:t>
            </w:r>
            <w:r w:rsidRPr="00934912">
              <w:rPr>
                <w:rStyle w:val="Funcinline"/>
                <w:szCs w:val="20"/>
              </w:rPr>
              <w:t>if</w:t>
            </w:r>
            <w:r w:rsidRPr="00934912">
              <w:rPr>
                <w:rStyle w:val="Exprinline"/>
                <w:szCs w:val="20"/>
              </w:rPr>
              <w:t>( </w:t>
            </w:r>
            <w:r w:rsidRPr="00934912">
              <w:rPr>
                <w:rStyle w:val="VarNinline"/>
                <w:szCs w:val="20"/>
              </w:rPr>
              <w:t>Dpth</w:t>
            </w:r>
            <w:r>
              <w:rPr>
                <w:rStyle w:val="Exprinline"/>
                <w:szCs w:val="20"/>
              </w:rPr>
              <w:t> </w:t>
            </w:r>
            <w:r w:rsidRPr="00934912">
              <w:rPr>
                <w:rStyle w:val="Exprinline"/>
                <w:szCs w:val="20"/>
              </w:rPr>
              <w:t>+</w:t>
            </w:r>
            <w:r>
              <w:rPr>
                <w:rStyle w:val="Exprinline"/>
                <w:szCs w:val="20"/>
              </w:rPr>
              <w:t> </w:t>
            </w:r>
            <w:r w:rsidRPr="00934912">
              <w:rPr>
                <w:rStyle w:val="Exprinline"/>
                <w:szCs w:val="20"/>
              </w:rPr>
              <w:t>1</w:t>
            </w:r>
            <w:r>
              <w:rPr>
                <w:rStyle w:val="Exprinline"/>
                <w:szCs w:val="20"/>
              </w:rPr>
              <w:t> </w:t>
            </w:r>
            <w:r w:rsidRPr="00934912">
              <w:rPr>
                <w:rStyle w:val="Exprinline"/>
                <w:szCs w:val="20"/>
              </w:rPr>
              <w:t>&gt;</w:t>
            </w:r>
            <w:r>
              <w:rPr>
                <w:rStyle w:val="Exprinline"/>
                <w:szCs w:val="20"/>
              </w:rPr>
              <w:t> </w:t>
            </w:r>
            <w:r w:rsidRPr="00934912">
              <w:rPr>
                <w:rStyle w:val="ExprNameinline"/>
                <w:szCs w:val="20"/>
              </w:rPr>
              <w:t>OcctreeEntropyStreamDepth</w:t>
            </w:r>
            <w:r w:rsidRPr="00934912">
              <w:rPr>
                <w:rStyle w:val="Exprinline"/>
                <w:szCs w:val="20"/>
              </w:rPr>
              <w:t> )</w:t>
            </w:r>
          </w:p>
        </w:tc>
        <w:tc>
          <w:tcPr>
            <w:tcW w:w="1418" w:type="dxa"/>
          </w:tcPr>
          <w:p w14:paraId="0CA45988" w14:textId="77777777" w:rsidR="000817D5" w:rsidRPr="00934912" w:rsidRDefault="000817D5" w:rsidP="0065063B">
            <w:pPr>
              <w:pStyle w:val="G-PCCTablebody"/>
              <w:jc w:val="center"/>
              <w:rPr>
                <w:noProof/>
                <w:szCs w:val="20"/>
              </w:rPr>
            </w:pPr>
          </w:p>
        </w:tc>
        <w:tc>
          <w:tcPr>
            <w:tcW w:w="1417" w:type="dxa"/>
          </w:tcPr>
          <w:p w14:paraId="180B7C2B" w14:textId="77777777" w:rsidR="000817D5" w:rsidRPr="00934912" w:rsidRDefault="000817D5" w:rsidP="0065063B">
            <w:pPr>
              <w:pStyle w:val="G-PCCTablebody"/>
              <w:jc w:val="center"/>
              <w:rPr>
                <w:noProof/>
                <w:szCs w:val="20"/>
              </w:rPr>
            </w:pPr>
            <w:r w:rsidRPr="00934912">
              <w:rPr>
                <w:noProof/>
                <w:szCs w:val="20"/>
              </w:rPr>
              <w:fldChar w:fldCharType="begin" w:fldLock="1"/>
            </w:r>
            <w:r w:rsidRPr="00934912">
              <w:rPr>
                <w:noProof/>
                <w:szCs w:val="20"/>
              </w:rPr>
              <w:instrText xml:space="preserve"> REF _Ref92445149 \n \h  \* MERGEFORMAT </w:instrText>
            </w:r>
            <w:r w:rsidRPr="00934912">
              <w:rPr>
                <w:noProof/>
                <w:szCs w:val="20"/>
              </w:rPr>
            </w:r>
            <w:r w:rsidRPr="00934912">
              <w:rPr>
                <w:noProof/>
                <w:szCs w:val="20"/>
              </w:rPr>
              <w:fldChar w:fldCharType="separate"/>
            </w:r>
            <w:r w:rsidRPr="00934912">
              <w:rPr>
                <w:noProof/>
                <w:szCs w:val="20"/>
              </w:rPr>
              <w:t>9.2.3</w:t>
            </w:r>
            <w:r w:rsidRPr="00934912">
              <w:rPr>
                <w:noProof/>
                <w:szCs w:val="20"/>
              </w:rPr>
              <w:fldChar w:fldCharType="end"/>
            </w:r>
          </w:p>
        </w:tc>
      </w:tr>
      <w:tr w:rsidR="000817D5" w:rsidRPr="00934912" w14:paraId="5CC2B867" w14:textId="77777777" w:rsidTr="007D1427">
        <w:tc>
          <w:tcPr>
            <w:tcW w:w="6804" w:type="dxa"/>
          </w:tcPr>
          <w:p w14:paraId="28B176A5" w14:textId="77777777" w:rsidR="000817D5" w:rsidRPr="00934912" w:rsidRDefault="000817D5" w:rsidP="0065063B">
            <w:pPr>
              <w:pStyle w:val="G-PCCTablebody"/>
              <w:rPr>
                <w:rStyle w:val="Synboldinline"/>
                <w:szCs w:val="20"/>
              </w:rPr>
            </w:pPr>
            <w:r w:rsidRPr="00E76A56">
              <w:rPr>
                <w:rStyle w:val="Codeinline"/>
                <w:sz w:val="20"/>
                <w:szCs w:val="20"/>
              </w:rPr>
              <w:t>         </w:t>
            </w:r>
            <w:r w:rsidRPr="00934912">
              <w:rPr>
                <w:rStyle w:val="Synboldinline"/>
                <w:szCs w:val="20"/>
              </w:rPr>
              <w:t>occtree_end_of_entropy_stream</w:t>
            </w:r>
          </w:p>
        </w:tc>
        <w:tc>
          <w:tcPr>
            <w:tcW w:w="1418" w:type="dxa"/>
          </w:tcPr>
          <w:p w14:paraId="3B214E7D" w14:textId="77777777" w:rsidR="000817D5" w:rsidRPr="00934912" w:rsidRDefault="000817D5" w:rsidP="0065063B">
            <w:pPr>
              <w:pStyle w:val="G-PCCTablebody"/>
              <w:jc w:val="center"/>
              <w:rPr>
                <w:noProof/>
                <w:szCs w:val="20"/>
              </w:rPr>
            </w:pPr>
            <w:r w:rsidRPr="00934912">
              <w:rPr>
                <w:noProof/>
                <w:szCs w:val="20"/>
              </w:rPr>
              <w:t>ae(v)</w:t>
            </w:r>
          </w:p>
        </w:tc>
        <w:tc>
          <w:tcPr>
            <w:tcW w:w="1417" w:type="dxa"/>
          </w:tcPr>
          <w:p w14:paraId="07CCF43F" w14:textId="77777777" w:rsidR="000817D5" w:rsidRPr="00934912" w:rsidRDefault="000817D5" w:rsidP="0065063B">
            <w:pPr>
              <w:pStyle w:val="G-PCCTablebody"/>
              <w:jc w:val="center"/>
              <w:rPr>
                <w:noProof/>
                <w:szCs w:val="20"/>
              </w:rPr>
            </w:pPr>
            <w:r w:rsidRPr="00934912">
              <w:rPr>
                <w:noProof/>
                <w:szCs w:val="20"/>
              </w:rPr>
              <w:fldChar w:fldCharType="begin" w:fldLock="1"/>
            </w:r>
            <w:r w:rsidRPr="00934912">
              <w:rPr>
                <w:noProof/>
                <w:szCs w:val="20"/>
              </w:rPr>
              <w:instrText xml:space="preserve"> REF _Ref92445149 \n \h  \* MERGEFORMAT </w:instrText>
            </w:r>
            <w:r w:rsidRPr="00934912">
              <w:rPr>
                <w:noProof/>
                <w:szCs w:val="20"/>
              </w:rPr>
            </w:r>
            <w:r w:rsidRPr="00934912">
              <w:rPr>
                <w:noProof/>
                <w:szCs w:val="20"/>
              </w:rPr>
              <w:fldChar w:fldCharType="separate"/>
            </w:r>
            <w:r w:rsidRPr="00934912">
              <w:rPr>
                <w:noProof/>
                <w:szCs w:val="20"/>
              </w:rPr>
              <w:t>9.2.3</w:t>
            </w:r>
            <w:r w:rsidRPr="00934912">
              <w:rPr>
                <w:noProof/>
                <w:szCs w:val="20"/>
              </w:rPr>
              <w:fldChar w:fldCharType="end"/>
            </w:r>
          </w:p>
        </w:tc>
      </w:tr>
      <w:tr w:rsidR="000817D5" w:rsidRPr="00934912" w14:paraId="28441C07" w14:textId="77777777" w:rsidTr="007D1427">
        <w:tc>
          <w:tcPr>
            <w:tcW w:w="6804" w:type="dxa"/>
          </w:tcPr>
          <w:p w14:paraId="35292501" w14:textId="77777777" w:rsidR="000817D5" w:rsidRPr="00934912" w:rsidRDefault="000817D5" w:rsidP="0065063B">
            <w:pPr>
              <w:pStyle w:val="G-PCCTablebody"/>
              <w:rPr>
                <w:rStyle w:val="Exprinline"/>
                <w:szCs w:val="20"/>
              </w:rPr>
            </w:pPr>
            <w:r w:rsidRPr="00E76A56">
              <w:rPr>
                <w:rStyle w:val="Codeinline"/>
                <w:sz w:val="20"/>
                <w:szCs w:val="20"/>
              </w:rPr>
              <w:t>   </w:t>
            </w:r>
            <w:r w:rsidRPr="00934912">
              <w:rPr>
                <w:rStyle w:val="Exprinline"/>
                <w:szCs w:val="20"/>
              </w:rPr>
              <w:t>}</w:t>
            </w:r>
          </w:p>
        </w:tc>
        <w:tc>
          <w:tcPr>
            <w:tcW w:w="1418" w:type="dxa"/>
          </w:tcPr>
          <w:p w14:paraId="067D6C30" w14:textId="77777777" w:rsidR="000817D5" w:rsidRPr="00934912" w:rsidRDefault="000817D5" w:rsidP="0065063B">
            <w:pPr>
              <w:pStyle w:val="G-PCCTablebody"/>
              <w:jc w:val="center"/>
              <w:rPr>
                <w:noProof/>
                <w:szCs w:val="20"/>
              </w:rPr>
            </w:pPr>
          </w:p>
        </w:tc>
        <w:tc>
          <w:tcPr>
            <w:tcW w:w="1417" w:type="dxa"/>
          </w:tcPr>
          <w:p w14:paraId="14AC123B" w14:textId="77777777" w:rsidR="000817D5" w:rsidRPr="00934912" w:rsidRDefault="000817D5" w:rsidP="0065063B">
            <w:pPr>
              <w:pStyle w:val="G-PCCTablebody"/>
              <w:jc w:val="center"/>
              <w:rPr>
                <w:noProof/>
                <w:szCs w:val="20"/>
              </w:rPr>
            </w:pPr>
          </w:p>
        </w:tc>
      </w:tr>
      <w:tr w:rsidR="000817D5" w:rsidRPr="00934912" w14:paraId="43A30BFA" w14:textId="77777777" w:rsidTr="007D1427">
        <w:trPr>
          <w:cnfStyle w:val="010000000000" w:firstRow="0" w:lastRow="1" w:firstColumn="0" w:lastColumn="0" w:oddVBand="0" w:evenVBand="0" w:oddHBand="0" w:evenHBand="0" w:firstRowFirstColumn="0" w:firstRowLastColumn="0" w:lastRowFirstColumn="0" w:lastRowLastColumn="0"/>
        </w:trPr>
        <w:tc>
          <w:tcPr>
            <w:tcW w:w="6804" w:type="dxa"/>
          </w:tcPr>
          <w:p w14:paraId="57F41407" w14:textId="77777777" w:rsidR="000817D5" w:rsidRPr="00934912" w:rsidRDefault="000817D5" w:rsidP="0065063B">
            <w:pPr>
              <w:pStyle w:val="G-PCCTablebodyKWN"/>
              <w:rPr>
                <w:rStyle w:val="Exprinline"/>
                <w:szCs w:val="20"/>
              </w:rPr>
            </w:pPr>
            <w:r w:rsidRPr="00934912">
              <w:rPr>
                <w:rStyle w:val="Exprinline"/>
                <w:szCs w:val="20"/>
              </w:rPr>
              <w:t>}</w:t>
            </w:r>
          </w:p>
        </w:tc>
        <w:tc>
          <w:tcPr>
            <w:tcW w:w="1418" w:type="dxa"/>
          </w:tcPr>
          <w:p w14:paraId="49B1486E" w14:textId="77777777" w:rsidR="000817D5" w:rsidRPr="00934912" w:rsidRDefault="000817D5" w:rsidP="0065063B">
            <w:pPr>
              <w:pStyle w:val="G-PCCTablebody"/>
              <w:jc w:val="center"/>
              <w:rPr>
                <w:noProof/>
                <w:szCs w:val="20"/>
              </w:rPr>
            </w:pPr>
          </w:p>
        </w:tc>
        <w:tc>
          <w:tcPr>
            <w:tcW w:w="1417" w:type="dxa"/>
          </w:tcPr>
          <w:p w14:paraId="31346F6A" w14:textId="77777777" w:rsidR="000817D5" w:rsidRPr="00934912" w:rsidRDefault="000817D5" w:rsidP="0065063B">
            <w:pPr>
              <w:pStyle w:val="G-PCCTablebody"/>
              <w:jc w:val="center"/>
              <w:rPr>
                <w:noProof/>
                <w:szCs w:val="20"/>
              </w:rPr>
            </w:pPr>
          </w:p>
        </w:tc>
      </w:tr>
    </w:tbl>
    <w:p w14:paraId="610F40D2" w14:textId="77777777" w:rsidR="000817D5" w:rsidRPr="004F2A4F" w:rsidRDefault="000817D5" w:rsidP="000817D5">
      <w:pPr>
        <w:pStyle w:val="TableSpacer"/>
        <w:rPr>
          <w:lang w:eastAsia="ja-JP"/>
        </w:rPr>
      </w:pPr>
    </w:p>
    <w:p w14:paraId="4A4AF737" w14:textId="77777777" w:rsidR="000817D5" w:rsidRPr="004F2A4F" w:rsidRDefault="000817D5" w:rsidP="000817D5">
      <w:pPr>
        <w:pStyle w:val="4"/>
      </w:pPr>
      <w:bookmarkStart w:id="127" w:name="_Ref90560734"/>
      <w:r>
        <w:t>Occupancy tree level</w:t>
      </w:r>
      <w:r w:rsidRPr="004F2A4F">
        <w:t xml:space="preserve"> syntax</w:t>
      </w:r>
      <w:bookmarkEnd w:id="123"/>
      <w:bookmarkEnd w:id="124"/>
      <w:bookmarkEnd w:id="126"/>
      <w:bookmarkEnd w:id="127"/>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4"/>
        <w:gridCol w:w="1418"/>
        <w:gridCol w:w="1417"/>
      </w:tblGrid>
      <w:tr w:rsidR="000817D5" w:rsidRPr="00AA07A4" w14:paraId="73CB812A"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4" w:type="dxa"/>
          </w:tcPr>
          <w:p w14:paraId="38FAC9C1" w14:textId="77777777" w:rsidR="000817D5" w:rsidRPr="00AA07A4" w:rsidRDefault="000817D5" w:rsidP="0065063B">
            <w:pPr>
              <w:pStyle w:val="G-PCCTablebodyKWN"/>
              <w:rPr>
                <w:noProof/>
                <w:szCs w:val="20"/>
              </w:rPr>
            </w:pPr>
            <w:bookmarkStart w:id="128" w:name="_Toc516234137"/>
            <w:bookmarkStart w:id="129" w:name="_Ref36771290"/>
            <w:r w:rsidRPr="00AA07A4">
              <w:rPr>
                <w:rStyle w:val="Synvarinline"/>
                <w:szCs w:val="20"/>
              </w:rPr>
              <w:t>occupancy_tree_level</w:t>
            </w:r>
            <w:r w:rsidRPr="00AA07A4">
              <w:rPr>
                <w:rStyle w:val="Exprinline"/>
                <w:szCs w:val="20"/>
              </w:rPr>
              <w:t>( </w:t>
            </w:r>
            <w:r w:rsidRPr="00AA07A4">
              <w:rPr>
                <w:rStyle w:val="VarNinline"/>
                <w:szCs w:val="20"/>
              </w:rPr>
              <w:t>dpth</w:t>
            </w:r>
            <w:r w:rsidRPr="00AA07A4">
              <w:rPr>
                <w:rStyle w:val="Exprinline"/>
                <w:szCs w:val="20"/>
              </w:rPr>
              <w:t> ) {</w:t>
            </w:r>
          </w:p>
        </w:tc>
        <w:tc>
          <w:tcPr>
            <w:tcW w:w="1418" w:type="dxa"/>
          </w:tcPr>
          <w:p w14:paraId="081AC39D" w14:textId="77777777" w:rsidR="000817D5" w:rsidRPr="00AA07A4"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AA07A4">
              <w:rPr>
                <w:noProof/>
                <w:szCs w:val="20"/>
              </w:rPr>
              <w:t>Descriptor</w:t>
            </w:r>
          </w:p>
        </w:tc>
        <w:tc>
          <w:tcPr>
            <w:tcW w:w="1417" w:type="dxa"/>
          </w:tcPr>
          <w:p w14:paraId="05CF10FE" w14:textId="77777777" w:rsidR="000817D5" w:rsidRPr="00AA07A4"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AA07A4">
              <w:rPr>
                <w:noProof/>
                <w:szCs w:val="20"/>
              </w:rPr>
              <w:t>Semantics</w:t>
            </w:r>
          </w:p>
        </w:tc>
      </w:tr>
      <w:tr w:rsidR="000817D5" w:rsidRPr="00AA07A4" w14:paraId="5AB65EB8" w14:textId="77777777" w:rsidTr="0065063B">
        <w:tc>
          <w:tcPr>
            <w:tcW w:w="6804" w:type="dxa"/>
          </w:tcPr>
          <w:p w14:paraId="61271E7E" w14:textId="77777777" w:rsidR="000817D5" w:rsidRPr="00AA07A4" w:rsidRDefault="000817D5" w:rsidP="0065063B">
            <w:pPr>
              <w:pStyle w:val="G-PCCTablebodyKWN"/>
              <w:rPr>
                <w:szCs w:val="20"/>
                <w:lang w:eastAsia="ko-KR"/>
              </w:rPr>
            </w:pPr>
            <w:r w:rsidRPr="00E76A56">
              <w:rPr>
                <w:rStyle w:val="Codeinline"/>
                <w:sz w:val="20"/>
                <w:szCs w:val="20"/>
              </w:rPr>
              <w:t>   </w:t>
            </w:r>
            <w:r w:rsidRPr="00AA07A4">
              <w:rPr>
                <w:rStyle w:val="Funcinline"/>
                <w:szCs w:val="20"/>
              </w:rPr>
              <w:t>if</w:t>
            </w:r>
            <w:r w:rsidRPr="00AA07A4">
              <w:rPr>
                <w:rStyle w:val="Exprinline"/>
                <w:szCs w:val="20"/>
              </w:rPr>
              <w:t>( </w:t>
            </w:r>
            <w:r w:rsidRPr="00AA07A4">
              <w:rPr>
                <w:rStyle w:val="Synvarinline"/>
                <w:szCs w:val="20"/>
              </w:rPr>
              <w:t>geom_scaling_enabled</w:t>
            </w:r>
            <w:r>
              <w:rPr>
                <w:rStyle w:val="Exprinline"/>
                <w:szCs w:val="20"/>
              </w:rPr>
              <w:t> </w:t>
            </w:r>
            <w:r w:rsidRPr="00AA07A4">
              <w:rPr>
                <w:rStyle w:val="Exprinline"/>
                <w:szCs w:val="20"/>
              </w:rPr>
              <w:t>&amp;&amp;</w:t>
            </w:r>
            <w:r>
              <w:rPr>
                <w:rStyle w:val="Exprinline"/>
                <w:szCs w:val="20"/>
              </w:rPr>
              <w:t> </w:t>
            </w:r>
            <w:r w:rsidRPr="00AA07A4">
              <w:rPr>
                <w:rStyle w:val="VarNinline"/>
                <w:szCs w:val="20"/>
              </w:rPr>
              <w:t>dpth</w:t>
            </w:r>
            <w:r>
              <w:rPr>
                <w:rStyle w:val="Exprinline"/>
                <w:szCs w:val="20"/>
              </w:rPr>
              <w:t> </w:t>
            </w:r>
            <w:r w:rsidRPr="00AA07A4">
              <w:rPr>
                <w:rStyle w:val="Exprinline"/>
                <w:szCs w:val="20"/>
              </w:rPr>
              <w:t>&lt;</w:t>
            </w:r>
            <w:r>
              <w:rPr>
                <w:rStyle w:val="Exprinline"/>
                <w:szCs w:val="20"/>
              </w:rPr>
              <w:t> </w:t>
            </w:r>
            <w:r w:rsidRPr="00AA07A4">
              <w:rPr>
                <w:rStyle w:val="VarNinline"/>
                <w:szCs w:val="20"/>
              </w:rPr>
              <w:t>OccQpSubtreeDepth</w:t>
            </w:r>
            <w:r w:rsidRPr="00AA07A4">
              <w:rPr>
                <w:rStyle w:val="Exprinline"/>
                <w:szCs w:val="20"/>
              </w:rPr>
              <w:t> )</w:t>
            </w:r>
          </w:p>
        </w:tc>
        <w:tc>
          <w:tcPr>
            <w:tcW w:w="1418" w:type="dxa"/>
          </w:tcPr>
          <w:p w14:paraId="34C9B9E4" w14:textId="77777777" w:rsidR="000817D5" w:rsidRPr="00AA07A4" w:rsidRDefault="000817D5" w:rsidP="0065063B">
            <w:pPr>
              <w:pStyle w:val="G-PCCTablebody"/>
              <w:jc w:val="center"/>
              <w:rPr>
                <w:noProof/>
                <w:szCs w:val="20"/>
              </w:rPr>
            </w:pPr>
          </w:p>
        </w:tc>
        <w:tc>
          <w:tcPr>
            <w:tcW w:w="1417" w:type="dxa"/>
          </w:tcPr>
          <w:p w14:paraId="39ED2BCE" w14:textId="77777777" w:rsidR="000817D5" w:rsidRPr="00AA07A4" w:rsidRDefault="000817D5" w:rsidP="0065063B">
            <w:pPr>
              <w:pStyle w:val="G-PCCTablebody"/>
              <w:jc w:val="center"/>
              <w:rPr>
                <w:noProof/>
                <w:szCs w:val="20"/>
              </w:rPr>
            </w:pPr>
          </w:p>
        </w:tc>
      </w:tr>
      <w:tr w:rsidR="000817D5" w:rsidRPr="00AA07A4" w14:paraId="7FA792C5" w14:textId="77777777" w:rsidTr="0065063B">
        <w:tc>
          <w:tcPr>
            <w:tcW w:w="6804" w:type="dxa"/>
          </w:tcPr>
          <w:p w14:paraId="215C8D5D" w14:textId="77777777" w:rsidR="000817D5" w:rsidRPr="00AA07A4" w:rsidRDefault="000817D5" w:rsidP="0065063B">
            <w:pPr>
              <w:pStyle w:val="G-PCCTablebody"/>
              <w:rPr>
                <w:rStyle w:val="Synboldinline"/>
                <w:szCs w:val="20"/>
              </w:rPr>
            </w:pPr>
            <w:r w:rsidRPr="00E76A56">
              <w:rPr>
                <w:rStyle w:val="Codeinline"/>
                <w:sz w:val="20"/>
                <w:szCs w:val="20"/>
              </w:rPr>
              <w:t>      </w:t>
            </w:r>
            <w:r w:rsidRPr="00AA07A4">
              <w:rPr>
                <w:rStyle w:val="Synboldinline"/>
                <w:szCs w:val="20"/>
              </w:rPr>
              <w:t>occ_subtree_qp_offset_present</w:t>
            </w:r>
          </w:p>
        </w:tc>
        <w:tc>
          <w:tcPr>
            <w:tcW w:w="1418" w:type="dxa"/>
          </w:tcPr>
          <w:p w14:paraId="76A7FE6D" w14:textId="77777777" w:rsidR="000817D5" w:rsidRPr="00AA07A4" w:rsidRDefault="000817D5" w:rsidP="0065063B">
            <w:pPr>
              <w:pStyle w:val="G-PCCTablebody"/>
              <w:jc w:val="center"/>
              <w:rPr>
                <w:noProof/>
                <w:szCs w:val="20"/>
              </w:rPr>
            </w:pPr>
            <w:r w:rsidRPr="00AA07A4">
              <w:rPr>
                <w:noProof/>
                <w:szCs w:val="20"/>
              </w:rPr>
              <w:t>ae(v)</w:t>
            </w:r>
          </w:p>
        </w:tc>
        <w:tc>
          <w:tcPr>
            <w:tcW w:w="1417" w:type="dxa"/>
          </w:tcPr>
          <w:p w14:paraId="25D88D0B" w14:textId="77777777" w:rsidR="000817D5" w:rsidRPr="00AA07A4" w:rsidRDefault="000817D5" w:rsidP="0065063B">
            <w:pPr>
              <w:pStyle w:val="G-PCCTablebody"/>
              <w:jc w:val="center"/>
              <w:rPr>
                <w:noProof/>
                <w:szCs w:val="20"/>
              </w:rPr>
            </w:pPr>
            <w:r w:rsidRPr="00AA07A4">
              <w:rPr>
                <w:noProof/>
                <w:szCs w:val="20"/>
              </w:rPr>
              <w:fldChar w:fldCharType="begin" w:fldLock="1"/>
            </w:r>
            <w:r w:rsidRPr="00AA07A4">
              <w:rPr>
                <w:noProof/>
                <w:szCs w:val="20"/>
              </w:rPr>
              <w:instrText xml:space="preserve"> REF _Ref99020107 \r \h </w:instrText>
            </w:r>
            <w:r>
              <w:rPr>
                <w:noProof/>
                <w:szCs w:val="20"/>
              </w:rPr>
              <w:instrText xml:space="preserve"> \* MERGEFORMAT </w:instrText>
            </w:r>
            <w:r w:rsidRPr="00AA07A4">
              <w:rPr>
                <w:noProof/>
                <w:szCs w:val="20"/>
              </w:rPr>
            </w:r>
            <w:r w:rsidRPr="00AA07A4">
              <w:rPr>
                <w:noProof/>
                <w:szCs w:val="20"/>
              </w:rPr>
              <w:fldChar w:fldCharType="separate"/>
            </w:r>
            <w:r w:rsidRPr="00AA07A4">
              <w:rPr>
                <w:noProof/>
                <w:szCs w:val="20"/>
              </w:rPr>
              <w:t>9.2.14.3</w:t>
            </w:r>
            <w:r w:rsidRPr="00AA07A4">
              <w:rPr>
                <w:noProof/>
                <w:szCs w:val="20"/>
              </w:rPr>
              <w:fldChar w:fldCharType="end"/>
            </w:r>
          </w:p>
        </w:tc>
      </w:tr>
      <w:tr w:rsidR="000817D5" w:rsidRPr="00AA07A4" w14:paraId="1EC1C3BE" w14:textId="77777777" w:rsidTr="0065063B">
        <w:tc>
          <w:tcPr>
            <w:tcW w:w="6804" w:type="dxa"/>
          </w:tcPr>
          <w:p w14:paraId="5AB67D1C" w14:textId="77777777" w:rsidR="000817D5" w:rsidRPr="00E76A56" w:rsidRDefault="000817D5" w:rsidP="0065063B">
            <w:pPr>
              <w:pStyle w:val="G-PCCTablebodyKWN"/>
              <w:rPr>
                <w:rStyle w:val="Codeinline"/>
                <w:sz w:val="20"/>
                <w:szCs w:val="20"/>
              </w:rPr>
            </w:pPr>
            <w:r w:rsidRPr="00E76A56">
              <w:rPr>
                <w:rStyle w:val="Codeinline"/>
                <w:sz w:val="20"/>
                <w:szCs w:val="20"/>
              </w:rPr>
              <w:t>   </w:t>
            </w:r>
            <w:r w:rsidRPr="00AA07A4">
              <w:rPr>
                <w:rStyle w:val="Funcinline"/>
                <w:szCs w:val="20"/>
              </w:rPr>
              <w:t>if</w:t>
            </w:r>
            <w:r w:rsidRPr="00AA07A4">
              <w:rPr>
                <w:rStyle w:val="Exprinline"/>
                <w:szCs w:val="20"/>
              </w:rPr>
              <w:t>( </w:t>
            </w:r>
            <w:r w:rsidRPr="00AA07A4">
              <w:rPr>
                <w:rStyle w:val="Synvarinline"/>
                <w:szCs w:val="20"/>
              </w:rPr>
              <w:t>occ_subtree_qp_offset_present</w:t>
            </w:r>
            <w:r w:rsidRPr="00AA07A4">
              <w:rPr>
                <w:rStyle w:val="Exprinline"/>
                <w:szCs w:val="20"/>
              </w:rPr>
              <w:t> )</w:t>
            </w:r>
          </w:p>
        </w:tc>
        <w:tc>
          <w:tcPr>
            <w:tcW w:w="1418" w:type="dxa"/>
          </w:tcPr>
          <w:p w14:paraId="25EA8A98" w14:textId="77777777" w:rsidR="000817D5" w:rsidRPr="00AA07A4" w:rsidRDefault="000817D5" w:rsidP="0065063B">
            <w:pPr>
              <w:pStyle w:val="G-PCCTablebody"/>
              <w:jc w:val="center"/>
              <w:rPr>
                <w:noProof/>
                <w:szCs w:val="20"/>
              </w:rPr>
            </w:pPr>
          </w:p>
        </w:tc>
        <w:tc>
          <w:tcPr>
            <w:tcW w:w="1417" w:type="dxa"/>
          </w:tcPr>
          <w:p w14:paraId="31D3A084" w14:textId="77777777" w:rsidR="000817D5" w:rsidRPr="00AA07A4" w:rsidRDefault="000817D5" w:rsidP="0065063B">
            <w:pPr>
              <w:pStyle w:val="G-PCCTablebody"/>
              <w:jc w:val="center"/>
              <w:rPr>
                <w:noProof/>
                <w:szCs w:val="20"/>
              </w:rPr>
            </w:pPr>
          </w:p>
        </w:tc>
      </w:tr>
      <w:tr w:rsidR="000817D5" w:rsidRPr="00AA07A4" w14:paraId="04B21207" w14:textId="77777777" w:rsidTr="0065063B">
        <w:tc>
          <w:tcPr>
            <w:tcW w:w="6804" w:type="dxa"/>
          </w:tcPr>
          <w:p w14:paraId="0A7F170F" w14:textId="77777777" w:rsidR="000817D5" w:rsidRPr="00E76A56" w:rsidRDefault="000817D5" w:rsidP="0065063B">
            <w:pPr>
              <w:pStyle w:val="G-PCCTablebody"/>
              <w:rPr>
                <w:rStyle w:val="Codeinline"/>
                <w:sz w:val="20"/>
                <w:szCs w:val="20"/>
              </w:rPr>
            </w:pPr>
            <w:r w:rsidRPr="00E76A56">
              <w:rPr>
                <w:rStyle w:val="Codeinline"/>
                <w:sz w:val="20"/>
                <w:szCs w:val="20"/>
              </w:rPr>
              <w:t>      </w:t>
            </w:r>
            <w:r w:rsidRPr="00AA07A4">
              <w:rPr>
                <w:rStyle w:val="VarNinline"/>
                <w:szCs w:val="20"/>
              </w:rPr>
              <w:t>OccQpSubtreeDepth</w:t>
            </w:r>
            <w:r>
              <w:rPr>
                <w:rStyle w:val="Exprinline"/>
                <w:szCs w:val="20"/>
              </w:rPr>
              <w:t> </w:t>
            </w:r>
            <w:r w:rsidRPr="00AA07A4">
              <w:rPr>
                <w:rStyle w:val="Exprinline"/>
                <w:szCs w:val="20"/>
              </w:rPr>
              <w:t>=</w:t>
            </w:r>
            <w:r>
              <w:rPr>
                <w:rStyle w:val="Exprinline"/>
                <w:szCs w:val="20"/>
              </w:rPr>
              <w:t> </w:t>
            </w:r>
            <w:r w:rsidRPr="00AA07A4">
              <w:rPr>
                <w:rStyle w:val="VarNinline"/>
                <w:szCs w:val="20"/>
              </w:rPr>
              <w:t>dpth</w:t>
            </w:r>
          </w:p>
        </w:tc>
        <w:tc>
          <w:tcPr>
            <w:tcW w:w="1418" w:type="dxa"/>
          </w:tcPr>
          <w:p w14:paraId="48A4556B" w14:textId="77777777" w:rsidR="000817D5" w:rsidRPr="00AA07A4" w:rsidRDefault="000817D5" w:rsidP="0065063B">
            <w:pPr>
              <w:pStyle w:val="G-PCCTablebody"/>
              <w:jc w:val="center"/>
              <w:rPr>
                <w:noProof/>
                <w:szCs w:val="20"/>
              </w:rPr>
            </w:pPr>
          </w:p>
        </w:tc>
        <w:tc>
          <w:tcPr>
            <w:tcW w:w="1417" w:type="dxa"/>
          </w:tcPr>
          <w:p w14:paraId="636DC1D6" w14:textId="77777777" w:rsidR="000817D5" w:rsidRPr="00AA07A4" w:rsidRDefault="000817D5" w:rsidP="0065063B">
            <w:pPr>
              <w:pStyle w:val="G-PCCTablebody"/>
              <w:jc w:val="center"/>
              <w:rPr>
                <w:noProof/>
                <w:szCs w:val="20"/>
              </w:rPr>
            </w:pPr>
          </w:p>
        </w:tc>
      </w:tr>
      <w:tr w:rsidR="000817D5" w:rsidRPr="00AA07A4" w14:paraId="2F6B43D6" w14:textId="77777777" w:rsidTr="0065063B">
        <w:tc>
          <w:tcPr>
            <w:tcW w:w="6804" w:type="dxa"/>
          </w:tcPr>
          <w:p w14:paraId="3E6A3D82" w14:textId="77777777" w:rsidR="000817D5" w:rsidRPr="00AA07A4" w:rsidRDefault="000817D5" w:rsidP="0065063B">
            <w:pPr>
              <w:pStyle w:val="G-PCCTablebodyKWN"/>
              <w:rPr>
                <w:b/>
                <w:bCs/>
                <w:noProof/>
                <w:szCs w:val="20"/>
              </w:rPr>
            </w:pPr>
            <w:r w:rsidRPr="00E76A56">
              <w:rPr>
                <w:rStyle w:val="Codeinline"/>
                <w:sz w:val="20"/>
                <w:szCs w:val="20"/>
              </w:rPr>
              <w:t>   </w:t>
            </w:r>
            <w:r w:rsidRPr="00AA07A4">
              <w:rPr>
                <w:rStyle w:val="Funcinline"/>
                <w:szCs w:val="20"/>
              </w:rPr>
              <w:t>for</w:t>
            </w:r>
            <w:r w:rsidRPr="00AA07A4">
              <w:rPr>
                <w:rStyle w:val="Exprinline"/>
                <w:szCs w:val="20"/>
              </w:rPr>
              <w:t>( </w:t>
            </w:r>
            <w:r w:rsidRPr="00AA07A4">
              <w:rPr>
                <w:rStyle w:val="VarNinline"/>
                <w:szCs w:val="20"/>
              </w:rPr>
              <w:t>NodeIdx</w:t>
            </w:r>
            <w:r>
              <w:rPr>
                <w:rStyle w:val="Exprinline"/>
                <w:szCs w:val="20"/>
              </w:rPr>
              <w:t> </w:t>
            </w:r>
            <w:r w:rsidRPr="00AA07A4">
              <w:rPr>
                <w:rStyle w:val="Exprinline"/>
                <w:szCs w:val="20"/>
              </w:rPr>
              <w:t>=</w:t>
            </w:r>
            <w:r>
              <w:rPr>
                <w:rStyle w:val="Exprinline"/>
                <w:szCs w:val="20"/>
              </w:rPr>
              <w:t> </w:t>
            </w:r>
            <w:r w:rsidRPr="00AA07A4">
              <w:rPr>
                <w:rStyle w:val="Exprinline"/>
                <w:szCs w:val="20"/>
              </w:rPr>
              <w:t>0;</w:t>
            </w:r>
            <w:r>
              <w:rPr>
                <w:rStyle w:val="Exprinline"/>
                <w:szCs w:val="20"/>
              </w:rPr>
              <w:t> </w:t>
            </w:r>
            <w:r w:rsidRPr="00AA07A4">
              <w:rPr>
                <w:rStyle w:val="VarNinline"/>
                <w:szCs w:val="20"/>
              </w:rPr>
              <w:t>NodeIdx</w:t>
            </w:r>
            <w:r>
              <w:rPr>
                <w:rStyle w:val="Exprinline"/>
                <w:szCs w:val="20"/>
              </w:rPr>
              <w:t> </w:t>
            </w:r>
            <w:r w:rsidRPr="00AA07A4">
              <w:rPr>
                <w:rStyle w:val="Exprinline"/>
                <w:szCs w:val="20"/>
              </w:rPr>
              <w:t>&lt;</w:t>
            </w:r>
            <w:r>
              <w:rPr>
                <w:rStyle w:val="Exprinline"/>
                <w:szCs w:val="20"/>
              </w:rPr>
              <w:t> </w:t>
            </w:r>
            <w:r w:rsidRPr="00AA07A4">
              <w:rPr>
                <w:rStyle w:val="ExprNameinline"/>
                <w:szCs w:val="20"/>
              </w:rPr>
              <w:t>OccNodeCnt</w:t>
            </w:r>
            <w:r w:rsidRPr="00AA07A4">
              <w:rPr>
                <w:rStyle w:val="Exprinline"/>
                <w:szCs w:val="20"/>
              </w:rPr>
              <w:t>[ </w:t>
            </w:r>
            <w:r w:rsidRPr="00AA07A4">
              <w:rPr>
                <w:rStyle w:val="VarNinline"/>
                <w:szCs w:val="20"/>
              </w:rPr>
              <w:t>dpth</w:t>
            </w:r>
            <w:r w:rsidRPr="00AA07A4">
              <w:rPr>
                <w:rStyle w:val="Exprinline"/>
                <w:szCs w:val="20"/>
              </w:rPr>
              <w:t> ];</w:t>
            </w:r>
            <w:r>
              <w:rPr>
                <w:rStyle w:val="Exprinline"/>
                <w:szCs w:val="20"/>
              </w:rPr>
              <w:t> </w:t>
            </w:r>
            <w:r w:rsidRPr="00AA07A4">
              <w:rPr>
                <w:rStyle w:val="VarNinline"/>
                <w:szCs w:val="20"/>
              </w:rPr>
              <w:t>NodeIdx</w:t>
            </w:r>
            <w:r w:rsidRPr="00AA07A4">
              <w:rPr>
                <w:rStyle w:val="Exprinline"/>
                <w:szCs w:val="20"/>
              </w:rPr>
              <w:t>++ )</w:t>
            </w:r>
          </w:p>
        </w:tc>
        <w:tc>
          <w:tcPr>
            <w:tcW w:w="1418" w:type="dxa"/>
          </w:tcPr>
          <w:p w14:paraId="0CC66917" w14:textId="77777777" w:rsidR="000817D5" w:rsidRPr="00AA07A4" w:rsidRDefault="000817D5" w:rsidP="0065063B">
            <w:pPr>
              <w:pStyle w:val="G-PCCTablebody"/>
              <w:jc w:val="center"/>
              <w:rPr>
                <w:noProof/>
                <w:szCs w:val="20"/>
              </w:rPr>
            </w:pPr>
          </w:p>
        </w:tc>
        <w:tc>
          <w:tcPr>
            <w:tcW w:w="1417" w:type="dxa"/>
          </w:tcPr>
          <w:p w14:paraId="32BA480F" w14:textId="77777777" w:rsidR="000817D5" w:rsidRPr="00AA07A4" w:rsidRDefault="000817D5" w:rsidP="0065063B">
            <w:pPr>
              <w:pStyle w:val="G-PCCTablebody"/>
              <w:jc w:val="center"/>
              <w:rPr>
                <w:noProof/>
                <w:szCs w:val="20"/>
              </w:rPr>
            </w:pPr>
          </w:p>
        </w:tc>
      </w:tr>
      <w:tr w:rsidR="000817D5" w:rsidRPr="00AA07A4" w14:paraId="1DC5FCA9" w14:textId="77777777" w:rsidTr="0065063B">
        <w:tc>
          <w:tcPr>
            <w:tcW w:w="6804" w:type="dxa"/>
          </w:tcPr>
          <w:p w14:paraId="41164128" w14:textId="77777777" w:rsidR="000817D5" w:rsidRPr="00AA07A4" w:rsidRDefault="000817D5" w:rsidP="0065063B">
            <w:pPr>
              <w:pStyle w:val="G-PCCTablebody"/>
              <w:rPr>
                <w:b/>
                <w:bCs/>
                <w:noProof/>
                <w:szCs w:val="20"/>
              </w:rPr>
            </w:pPr>
            <w:r w:rsidRPr="00E76A56">
              <w:rPr>
                <w:rStyle w:val="Codeinline"/>
                <w:sz w:val="20"/>
                <w:szCs w:val="20"/>
              </w:rPr>
              <w:t>      </w:t>
            </w:r>
            <w:r w:rsidRPr="00AA07A4">
              <w:rPr>
                <w:rStyle w:val="Synvarinline"/>
                <w:szCs w:val="20"/>
              </w:rPr>
              <w:t>occupancy_tree_node</w:t>
            </w:r>
            <w:r w:rsidRPr="00AA07A4">
              <w:rPr>
                <w:rStyle w:val="Exprinline"/>
                <w:szCs w:val="20"/>
              </w:rPr>
              <w:t>( </w:t>
            </w:r>
            <w:r w:rsidRPr="00AA07A4">
              <w:rPr>
                <w:rStyle w:val="VarNinline"/>
                <w:szCs w:val="20"/>
              </w:rPr>
              <w:t>dpth</w:t>
            </w:r>
            <w:r w:rsidRPr="00AA07A4">
              <w:rPr>
                <w:rStyle w:val="Exprinline"/>
                <w:szCs w:val="20"/>
              </w:rPr>
              <w:t>,</w:t>
            </w:r>
            <w:r>
              <w:rPr>
                <w:rStyle w:val="Exprinline"/>
                <w:szCs w:val="20"/>
              </w:rPr>
              <w:t> </w:t>
            </w:r>
            <w:r w:rsidRPr="00AA07A4">
              <w:rPr>
                <w:rStyle w:val="VarNinline"/>
                <w:szCs w:val="20"/>
              </w:rPr>
              <w:t>NodeIdx</w:t>
            </w:r>
            <w:r w:rsidRPr="00AA07A4">
              <w:rPr>
                <w:rStyle w:val="Exprinline"/>
                <w:szCs w:val="20"/>
              </w:rPr>
              <w:t> )</w:t>
            </w:r>
          </w:p>
        </w:tc>
        <w:tc>
          <w:tcPr>
            <w:tcW w:w="1418" w:type="dxa"/>
          </w:tcPr>
          <w:p w14:paraId="0DCE8243" w14:textId="77777777" w:rsidR="000817D5" w:rsidRPr="00AA07A4" w:rsidRDefault="000817D5" w:rsidP="0065063B">
            <w:pPr>
              <w:pStyle w:val="G-PCCTablebody"/>
              <w:jc w:val="center"/>
              <w:rPr>
                <w:noProof/>
                <w:szCs w:val="20"/>
              </w:rPr>
            </w:pPr>
          </w:p>
        </w:tc>
        <w:tc>
          <w:tcPr>
            <w:tcW w:w="1417" w:type="dxa"/>
          </w:tcPr>
          <w:p w14:paraId="4667F8F0" w14:textId="77777777" w:rsidR="000817D5" w:rsidRPr="00AA07A4" w:rsidRDefault="000817D5" w:rsidP="0065063B">
            <w:pPr>
              <w:pStyle w:val="G-PCCTablebody"/>
              <w:jc w:val="center"/>
              <w:rPr>
                <w:noProof/>
                <w:szCs w:val="20"/>
              </w:rPr>
            </w:pPr>
          </w:p>
        </w:tc>
      </w:tr>
      <w:tr w:rsidR="000817D5" w:rsidRPr="00AA07A4" w14:paraId="24A5C917" w14:textId="77777777" w:rsidTr="0065063B">
        <w:trPr>
          <w:cnfStyle w:val="010000000000" w:firstRow="0" w:lastRow="1" w:firstColumn="0" w:lastColumn="0" w:oddVBand="0" w:evenVBand="0" w:oddHBand="0" w:evenHBand="0" w:firstRowFirstColumn="0" w:firstRowLastColumn="0" w:lastRowFirstColumn="0" w:lastRowLastColumn="0"/>
        </w:trPr>
        <w:tc>
          <w:tcPr>
            <w:tcW w:w="6804" w:type="dxa"/>
          </w:tcPr>
          <w:p w14:paraId="4F7AA155" w14:textId="77777777" w:rsidR="000817D5" w:rsidRPr="00AA07A4" w:rsidRDefault="000817D5" w:rsidP="0065063B">
            <w:pPr>
              <w:pStyle w:val="G-PCCTablebodyKWN"/>
              <w:rPr>
                <w:rStyle w:val="Exprinline"/>
                <w:szCs w:val="20"/>
              </w:rPr>
            </w:pPr>
            <w:r w:rsidRPr="00AA07A4">
              <w:rPr>
                <w:rStyle w:val="Exprinline"/>
                <w:szCs w:val="20"/>
              </w:rPr>
              <w:t>}</w:t>
            </w:r>
          </w:p>
        </w:tc>
        <w:tc>
          <w:tcPr>
            <w:tcW w:w="1418" w:type="dxa"/>
          </w:tcPr>
          <w:p w14:paraId="2E8C0DBA" w14:textId="77777777" w:rsidR="000817D5" w:rsidRPr="00AA07A4" w:rsidRDefault="000817D5" w:rsidP="0065063B">
            <w:pPr>
              <w:pStyle w:val="G-PCCTablebody"/>
              <w:jc w:val="center"/>
              <w:rPr>
                <w:noProof/>
                <w:szCs w:val="20"/>
              </w:rPr>
            </w:pPr>
          </w:p>
        </w:tc>
        <w:tc>
          <w:tcPr>
            <w:tcW w:w="1417" w:type="dxa"/>
          </w:tcPr>
          <w:p w14:paraId="4DF755DC" w14:textId="77777777" w:rsidR="000817D5" w:rsidRPr="00AA07A4" w:rsidRDefault="000817D5" w:rsidP="0065063B">
            <w:pPr>
              <w:pStyle w:val="G-PCCTablebody"/>
              <w:jc w:val="center"/>
              <w:rPr>
                <w:noProof/>
                <w:szCs w:val="20"/>
              </w:rPr>
            </w:pPr>
          </w:p>
        </w:tc>
      </w:tr>
    </w:tbl>
    <w:p w14:paraId="07204DFA" w14:textId="77777777" w:rsidR="000817D5" w:rsidRPr="004F2A4F" w:rsidRDefault="000817D5" w:rsidP="000817D5">
      <w:pPr>
        <w:pStyle w:val="TableSpacer"/>
        <w:rPr>
          <w:lang w:eastAsia="ja-JP"/>
        </w:rPr>
      </w:pPr>
    </w:p>
    <w:p w14:paraId="7D5C2265" w14:textId="77777777" w:rsidR="000817D5" w:rsidRDefault="000817D5" w:rsidP="000817D5">
      <w:pPr>
        <w:pStyle w:val="4"/>
      </w:pPr>
      <w:bookmarkStart w:id="130" w:name="_Ref90396023"/>
      <w:r>
        <w:t>Occupancy tree</w:t>
      </w:r>
      <w:r w:rsidRPr="004F2A4F">
        <w:t xml:space="preserve"> node syntax</w:t>
      </w:r>
      <w:bookmarkEnd w:id="128"/>
      <w:bookmarkEnd w:id="129"/>
      <w:bookmarkEnd w:id="130"/>
    </w:p>
    <w:tbl>
      <w:tblPr>
        <w:tblStyle w:val="Syntaxtable"/>
        <w:tblW w:w="11204" w:type="dxa"/>
        <w:tblLayout w:type="fixed"/>
        <w:tblLook w:val="06E0" w:firstRow="1" w:lastRow="1" w:firstColumn="1" w:lastColumn="0" w:noHBand="1" w:noVBand="1"/>
      </w:tblPr>
      <w:tblGrid>
        <w:gridCol w:w="8370"/>
        <w:gridCol w:w="1417"/>
        <w:gridCol w:w="1417"/>
      </w:tblGrid>
      <w:tr w:rsidR="000817D5" w:rsidRPr="00021729" w14:paraId="47436F3F"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8370" w:type="dxa"/>
          </w:tcPr>
          <w:p w14:paraId="52A06DD5" w14:textId="77777777" w:rsidR="000817D5" w:rsidRPr="00021729" w:rsidRDefault="000817D5" w:rsidP="0065063B">
            <w:pPr>
              <w:pStyle w:val="G-PCCTablebodyKWN"/>
              <w:rPr>
                <w:b/>
                <w:bCs/>
                <w:noProof/>
                <w:szCs w:val="20"/>
              </w:rPr>
            </w:pPr>
            <w:r w:rsidRPr="00021729">
              <w:rPr>
                <w:rStyle w:val="Synvarinline"/>
                <w:szCs w:val="20"/>
              </w:rPr>
              <w:t>occupancy_tree_node</w:t>
            </w:r>
            <w:r w:rsidRPr="00021729">
              <w:rPr>
                <w:rStyle w:val="Exprinline"/>
                <w:szCs w:val="20"/>
              </w:rPr>
              <w:t>( </w:t>
            </w:r>
            <w:r w:rsidRPr="00021729">
              <w:rPr>
                <w:rStyle w:val="VarNinline"/>
                <w:szCs w:val="20"/>
              </w:rPr>
              <w:t>dpth</w:t>
            </w:r>
            <w:r w:rsidRPr="00021729">
              <w:rPr>
                <w:rStyle w:val="Exprinline"/>
                <w:szCs w:val="20"/>
              </w:rPr>
              <w:t>, </w:t>
            </w:r>
            <w:r w:rsidRPr="00021729">
              <w:rPr>
                <w:rStyle w:val="VarNinline"/>
                <w:szCs w:val="20"/>
              </w:rPr>
              <w:t>nodeIdx</w:t>
            </w:r>
            <w:r w:rsidRPr="00021729">
              <w:rPr>
                <w:rStyle w:val="Exprinline"/>
                <w:szCs w:val="20"/>
              </w:rPr>
              <w:t> ) {</w:t>
            </w:r>
          </w:p>
        </w:tc>
        <w:tc>
          <w:tcPr>
            <w:tcW w:w="1417" w:type="dxa"/>
          </w:tcPr>
          <w:p w14:paraId="6FA26901" w14:textId="77777777" w:rsidR="000817D5" w:rsidRPr="00021729"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021729">
              <w:rPr>
                <w:noProof/>
                <w:szCs w:val="20"/>
              </w:rPr>
              <w:t>Descriptor</w:t>
            </w:r>
          </w:p>
        </w:tc>
        <w:tc>
          <w:tcPr>
            <w:tcW w:w="1417" w:type="dxa"/>
          </w:tcPr>
          <w:p w14:paraId="44A34965" w14:textId="77777777" w:rsidR="000817D5" w:rsidRPr="00021729"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021729">
              <w:rPr>
                <w:noProof/>
                <w:szCs w:val="20"/>
              </w:rPr>
              <w:t>Semantics</w:t>
            </w:r>
          </w:p>
        </w:tc>
      </w:tr>
      <w:tr w:rsidR="000817D5" w:rsidRPr="00021729" w14:paraId="5B418C28" w14:textId="77777777" w:rsidTr="0065063B">
        <w:tc>
          <w:tcPr>
            <w:tcW w:w="8370" w:type="dxa"/>
          </w:tcPr>
          <w:p w14:paraId="010FAFA3"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Synvarinline"/>
                <w:szCs w:val="20"/>
              </w:rPr>
              <w:t>occ_subtree_qp_offset_present</w:t>
            </w:r>
            <w:r w:rsidRPr="00021729">
              <w:rPr>
                <w:rStyle w:val="Exprinline"/>
                <w:szCs w:val="20"/>
              </w:rPr>
              <w:t> ) {</w:t>
            </w:r>
          </w:p>
        </w:tc>
        <w:tc>
          <w:tcPr>
            <w:tcW w:w="1417" w:type="dxa"/>
          </w:tcPr>
          <w:p w14:paraId="51D1BB55" w14:textId="77777777" w:rsidR="000817D5" w:rsidRPr="00021729" w:rsidRDefault="000817D5" w:rsidP="0065063B">
            <w:pPr>
              <w:pStyle w:val="G-PCCTablebody"/>
              <w:jc w:val="center"/>
              <w:rPr>
                <w:bCs/>
                <w:noProof/>
                <w:szCs w:val="20"/>
              </w:rPr>
            </w:pPr>
          </w:p>
        </w:tc>
        <w:tc>
          <w:tcPr>
            <w:tcW w:w="1417" w:type="dxa"/>
          </w:tcPr>
          <w:p w14:paraId="760C91C8" w14:textId="77777777" w:rsidR="000817D5" w:rsidRPr="00021729" w:rsidRDefault="000817D5" w:rsidP="0065063B">
            <w:pPr>
              <w:pStyle w:val="G-PCCTablebody"/>
              <w:jc w:val="center"/>
              <w:rPr>
                <w:bCs/>
                <w:noProof/>
                <w:szCs w:val="20"/>
              </w:rPr>
            </w:pPr>
          </w:p>
        </w:tc>
      </w:tr>
      <w:tr w:rsidR="000817D5" w:rsidRPr="00021729" w14:paraId="72AD6B7B" w14:textId="77777777" w:rsidTr="0065063B">
        <w:tc>
          <w:tcPr>
            <w:tcW w:w="8370" w:type="dxa"/>
          </w:tcPr>
          <w:p w14:paraId="7CAAC6F3" w14:textId="77777777" w:rsidR="000817D5" w:rsidRPr="00021729" w:rsidRDefault="000817D5" w:rsidP="0065063B">
            <w:pPr>
              <w:pStyle w:val="G-PCCTablebody"/>
              <w:rPr>
                <w:szCs w:val="20"/>
                <w:lang w:eastAsia="ko-KR"/>
              </w:rPr>
            </w:pPr>
            <w:r w:rsidRPr="00021729">
              <w:rPr>
                <w:rStyle w:val="Codeinline"/>
                <w:sz w:val="20"/>
                <w:szCs w:val="20"/>
              </w:rPr>
              <w:t>      </w:t>
            </w:r>
            <w:r w:rsidRPr="00021729">
              <w:rPr>
                <w:rStyle w:val="Synboldinline"/>
                <w:szCs w:val="20"/>
              </w:rPr>
              <w:t>occ_subtree_qp_offset_abs</w:t>
            </w:r>
            <w:r w:rsidRPr="00021729">
              <w:rPr>
                <w:rStyle w:val="Exprinline"/>
                <w:szCs w:val="20"/>
              </w:rPr>
              <w:t>[ </w:t>
            </w:r>
            <w:r w:rsidRPr="00021729">
              <w:rPr>
                <w:rStyle w:val="ExprNameinline"/>
                <w:szCs w:val="20"/>
              </w:rPr>
              <w:t>Ns</w:t>
            </w:r>
            <w:r w:rsidRPr="00021729">
              <w:rPr>
                <w:rStyle w:val="Exprinline"/>
                <w:szCs w:val="20"/>
              </w:rPr>
              <w:t> ][ </w:t>
            </w:r>
            <w:r w:rsidRPr="00021729">
              <w:rPr>
                <w:rStyle w:val="ExprNameinline"/>
                <w:szCs w:val="20"/>
              </w:rPr>
              <w:t>Nt</w:t>
            </w:r>
            <w:r w:rsidRPr="00021729">
              <w:rPr>
                <w:rStyle w:val="Exprinline"/>
                <w:szCs w:val="20"/>
              </w:rPr>
              <w:t> ][ </w:t>
            </w:r>
            <w:r w:rsidRPr="00021729">
              <w:rPr>
                <w:rStyle w:val="ExprNameinline"/>
                <w:szCs w:val="20"/>
              </w:rPr>
              <w:t>Nv</w:t>
            </w:r>
            <w:r w:rsidRPr="00021729">
              <w:rPr>
                <w:rStyle w:val="Exprinline"/>
                <w:szCs w:val="20"/>
              </w:rPr>
              <w:t> ]</w:t>
            </w:r>
          </w:p>
        </w:tc>
        <w:tc>
          <w:tcPr>
            <w:tcW w:w="1417" w:type="dxa"/>
          </w:tcPr>
          <w:p w14:paraId="3E9F521C" w14:textId="77777777" w:rsidR="000817D5" w:rsidRPr="00021729" w:rsidRDefault="000817D5" w:rsidP="0065063B">
            <w:pPr>
              <w:pStyle w:val="G-PCCTablebody"/>
              <w:jc w:val="center"/>
              <w:rPr>
                <w:bCs/>
                <w:noProof/>
                <w:szCs w:val="20"/>
              </w:rPr>
            </w:pPr>
            <w:r w:rsidRPr="00021729">
              <w:rPr>
                <w:bCs/>
                <w:noProof/>
                <w:szCs w:val="20"/>
              </w:rPr>
              <w:t>ae(v)</w:t>
            </w:r>
          </w:p>
        </w:tc>
        <w:tc>
          <w:tcPr>
            <w:tcW w:w="1417" w:type="dxa"/>
          </w:tcPr>
          <w:p w14:paraId="011DE381" w14:textId="77777777" w:rsidR="000817D5" w:rsidRPr="00021729" w:rsidRDefault="000817D5" w:rsidP="0065063B">
            <w:pPr>
              <w:pStyle w:val="G-PCCTablebody"/>
              <w:jc w:val="center"/>
              <w:rPr>
                <w:bCs/>
                <w:noProof/>
                <w:szCs w:val="20"/>
              </w:rPr>
            </w:pPr>
            <w:r w:rsidRPr="00021729">
              <w:rPr>
                <w:noProof/>
                <w:szCs w:val="20"/>
              </w:rPr>
              <w:fldChar w:fldCharType="begin" w:fldLock="1"/>
            </w:r>
            <w:r w:rsidRPr="00021729">
              <w:rPr>
                <w:noProof/>
                <w:szCs w:val="20"/>
              </w:rPr>
              <w:instrText xml:space="preserve"> REF _Ref99020107 \r \h  \* MERGEFORMAT </w:instrText>
            </w:r>
            <w:r w:rsidRPr="00021729">
              <w:rPr>
                <w:noProof/>
                <w:szCs w:val="20"/>
              </w:rPr>
            </w:r>
            <w:r w:rsidRPr="00021729">
              <w:rPr>
                <w:noProof/>
                <w:szCs w:val="20"/>
              </w:rPr>
              <w:fldChar w:fldCharType="separate"/>
            </w:r>
            <w:r w:rsidRPr="00021729">
              <w:rPr>
                <w:noProof/>
                <w:szCs w:val="20"/>
              </w:rPr>
              <w:t>9.2.14.3</w:t>
            </w:r>
            <w:r w:rsidRPr="00021729">
              <w:rPr>
                <w:noProof/>
                <w:szCs w:val="20"/>
              </w:rPr>
              <w:fldChar w:fldCharType="end"/>
            </w:r>
          </w:p>
        </w:tc>
      </w:tr>
      <w:tr w:rsidR="000817D5" w:rsidRPr="00021729" w14:paraId="34B888FD" w14:textId="77777777" w:rsidTr="0065063B">
        <w:tc>
          <w:tcPr>
            <w:tcW w:w="8370" w:type="dxa"/>
          </w:tcPr>
          <w:p w14:paraId="0201408E"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Synvarinline"/>
                <w:szCs w:val="20"/>
              </w:rPr>
              <w:t>occ_subtree_qp_offset_abs</w:t>
            </w:r>
            <w:r w:rsidRPr="00021729">
              <w:rPr>
                <w:rStyle w:val="Exprinline"/>
                <w:szCs w:val="20"/>
              </w:rPr>
              <w:t>[ </w:t>
            </w:r>
            <w:r w:rsidRPr="00021729">
              <w:rPr>
                <w:rStyle w:val="ExprNameinline"/>
                <w:szCs w:val="20"/>
              </w:rPr>
              <w:t>Ns</w:t>
            </w:r>
            <w:r w:rsidRPr="00021729">
              <w:rPr>
                <w:rStyle w:val="Exprinline"/>
                <w:szCs w:val="20"/>
              </w:rPr>
              <w:t> ][ </w:t>
            </w:r>
            <w:r w:rsidRPr="00021729">
              <w:rPr>
                <w:rStyle w:val="ExprNameinline"/>
                <w:szCs w:val="20"/>
              </w:rPr>
              <w:t>Nt</w:t>
            </w:r>
            <w:r w:rsidRPr="00021729">
              <w:rPr>
                <w:rStyle w:val="Exprinline"/>
                <w:szCs w:val="20"/>
              </w:rPr>
              <w:t> ][ </w:t>
            </w:r>
            <w:r w:rsidRPr="00021729">
              <w:rPr>
                <w:rStyle w:val="ExprNameinline"/>
                <w:szCs w:val="20"/>
              </w:rPr>
              <w:t>Nv</w:t>
            </w:r>
            <w:r w:rsidRPr="00021729">
              <w:rPr>
                <w:rStyle w:val="Exprinline"/>
                <w:szCs w:val="20"/>
              </w:rPr>
              <w:t> ] )</w:t>
            </w:r>
          </w:p>
        </w:tc>
        <w:tc>
          <w:tcPr>
            <w:tcW w:w="1417" w:type="dxa"/>
          </w:tcPr>
          <w:p w14:paraId="051631C6" w14:textId="77777777" w:rsidR="000817D5" w:rsidRPr="00021729" w:rsidRDefault="000817D5" w:rsidP="0065063B">
            <w:pPr>
              <w:pStyle w:val="G-PCCTablebody"/>
              <w:jc w:val="center"/>
              <w:rPr>
                <w:noProof/>
                <w:szCs w:val="20"/>
              </w:rPr>
            </w:pPr>
          </w:p>
        </w:tc>
        <w:tc>
          <w:tcPr>
            <w:tcW w:w="1417" w:type="dxa"/>
          </w:tcPr>
          <w:p w14:paraId="3F803686" w14:textId="77777777" w:rsidR="000817D5" w:rsidRPr="00021729" w:rsidRDefault="000817D5" w:rsidP="0065063B">
            <w:pPr>
              <w:pStyle w:val="G-PCCTablebody"/>
              <w:jc w:val="center"/>
              <w:rPr>
                <w:noProof/>
                <w:szCs w:val="20"/>
              </w:rPr>
            </w:pPr>
          </w:p>
        </w:tc>
      </w:tr>
      <w:tr w:rsidR="000817D5" w:rsidRPr="00021729" w14:paraId="2D1046F1" w14:textId="77777777" w:rsidTr="0065063B">
        <w:tc>
          <w:tcPr>
            <w:tcW w:w="8370" w:type="dxa"/>
          </w:tcPr>
          <w:p w14:paraId="266C260E" w14:textId="77777777" w:rsidR="000817D5" w:rsidRPr="00021729" w:rsidRDefault="000817D5" w:rsidP="0065063B">
            <w:pPr>
              <w:pStyle w:val="G-PCCTablebody"/>
              <w:rPr>
                <w:szCs w:val="20"/>
                <w:lang w:eastAsia="ko-KR"/>
              </w:rPr>
            </w:pPr>
            <w:r w:rsidRPr="00021729">
              <w:rPr>
                <w:rStyle w:val="Codeinline"/>
                <w:sz w:val="20"/>
                <w:szCs w:val="20"/>
              </w:rPr>
              <w:t>         </w:t>
            </w:r>
            <w:r w:rsidRPr="00021729">
              <w:rPr>
                <w:rStyle w:val="Synboldinline"/>
                <w:szCs w:val="20"/>
              </w:rPr>
              <w:t>occ_subtree_qp_offset_sign</w:t>
            </w:r>
            <w:r w:rsidRPr="00021729">
              <w:rPr>
                <w:rStyle w:val="Exprinline"/>
                <w:szCs w:val="20"/>
              </w:rPr>
              <w:t>[ </w:t>
            </w:r>
            <w:r w:rsidRPr="00021729">
              <w:rPr>
                <w:rStyle w:val="ExprNameinline"/>
                <w:szCs w:val="20"/>
              </w:rPr>
              <w:t>Ns</w:t>
            </w:r>
            <w:r w:rsidRPr="00021729">
              <w:rPr>
                <w:rStyle w:val="Exprinline"/>
                <w:szCs w:val="20"/>
              </w:rPr>
              <w:t> ][ </w:t>
            </w:r>
            <w:r w:rsidRPr="00021729">
              <w:rPr>
                <w:rStyle w:val="ExprNameinline"/>
                <w:szCs w:val="20"/>
              </w:rPr>
              <w:t>Nt</w:t>
            </w:r>
            <w:r w:rsidRPr="00021729">
              <w:rPr>
                <w:rStyle w:val="Exprinline"/>
                <w:szCs w:val="20"/>
              </w:rPr>
              <w:t> ][ </w:t>
            </w:r>
            <w:r w:rsidRPr="00021729">
              <w:rPr>
                <w:rStyle w:val="ExprNameinline"/>
                <w:szCs w:val="20"/>
              </w:rPr>
              <w:t>Nv</w:t>
            </w:r>
            <w:r w:rsidRPr="00021729">
              <w:rPr>
                <w:rStyle w:val="Exprinline"/>
                <w:szCs w:val="20"/>
              </w:rPr>
              <w:t> ]</w:t>
            </w:r>
          </w:p>
        </w:tc>
        <w:tc>
          <w:tcPr>
            <w:tcW w:w="1417" w:type="dxa"/>
          </w:tcPr>
          <w:p w14:paraId="1DFCC041" w14:textId="77777777" w:rsidR="000817D5" w:rsidRPr="00021729" w:rsidRDefault="000817D5" w:rsidP="0065063B">
            <w:pPr>
              <w:pStyle w:val="G-PCCTablebody"/>
              <w:jc w:val="center"/>
              <w:rPr>
                <w:noProof/>
                <w:szCs w:val="20"/>
              </w:rPr>
            </w:pPr>
            <w:r w:rsidRPr="00021729">
              <w:rPr>
                <w:noProof/>
                <w:szCs w:val="20"/>
              </w:rPr>
              <w:t>ae(v)</w:t>
            </w:r>
          </w:p>
        </w:tc>
        <w:tc>
          <w:tcPr>
            <w:tcW w:w="1417" w:type="dxa"/>
          </w:tcPr>
          <w:p w14:paraId="046836F0" w14:textId="77777777" w:rsidR="000817D5" w:rsidRPr="00021729" w:rsidRDefault="000817D5" w:rsidP="0065063B">
            <w:pPr>
              <w:pStyle w:val="G-PCCTablebody"/>
              <w:jc w:val="center"/>
              <w:rPr>
                <w:noProof/>
                <w:szCs w:val="20"/>
              </w:rPr>
            </w:pPr>
            <w:r w:rsidRPr="00021729">
              <w:rPr>
                <w:noProof/>
                <w:szCs w:val="20"/>
              </w:rPr>
              <w:fldChar w:fldCharType="begin" w:fldLock="1"/>
            </w:r>
            <w:r w:rsidRPr="00021729">
              <w:rPr>
                <w:noProof/>
                <w:szCs w:val="20"/>
              </w:rPr>
              <w:instrText xml:space="preserve"> REF _Ref99020107 \r \h  \* MERGEFORMAT </w:instrText>
            </w:r>
            <w:r w:rsidRPr="00021729">
              <w:rPr>
                <w:noProof/>
                <w:szCs w:val="20"/>
              </w:rPr>
            </w:r>
            <w:r w:rsidRPr="00021729">
              <w:rPr>
                <w:noProof/>
                <w:szCs w:val="20"/>
              </w:rPr>
              <w:fldChar w:fldCharType="separate"/>
            </w:r>
            <w:r w:rsidRPr="00021729">
              <w:rPr>
                <w:noProof/>
                <w:szCs w:val="20"/>
              </w:rPr>
              <w:t>9.2.14.3</w:t>
            </w:r>
            <w:r w:rsidRPr="00021729">
              <w:rPr>
                <w:noProof/>
                <w:szCs w:val="20"/>
              </w:rPr>
              <w:fldChar w:fldCharType="end"/>
            </w:r>
          </w:p>
        </w:tc>
      </w:tr>
      <w:tr w:rsidR="000817D5" w:rsidRPr="00021729" w14:paraId="39A8AE00" w14:textId="77777777" w:rsidTr="0065063B">
        <w:tc>
          <w:tcPr>
            <w:tcW w:w="8370" w:type="dxa"/>
          </w:tcPr>
          <w:p w14:paraId="647E5667" w14:textId="77777777" w:rsidR="000817D5" w:rsidRPr="00021729" w:rsidRDefault="000817D5" w:rsidP="0065063B">
            <w:pPr>
              <w:pStyle w:val="G-PCCTablebody"/>
              <w:rPr>
                <w:rStyle w:val="Exprinline"/>
                <w:szCs w:val="20"/>
              </w:rPr>
            </w:pPr>
            <w:r w:rsidRPr="00021729">
              <w:rPr>
                <w:rStyle w:val="Codeinline"/>
                <w:sz w:val="20"/>
                <w:szCs w:val="20"/>
              </w:rPr>
              <w:t>   </w:t>
            </w:r>
            <w:r w:rsidRPr="00021729">
              <w:rPr>
                <w:rStyle w:val="Exprinline"/>
                <w:szCs w:val="20"/>
              </w:rPr>
              <w:t>}</w:t>
            </w:r>
          </w:p>
        </w:tc>
        <w:tc>
          <w:tcPr>
            <w:tcW w:w="1417" w:type="dxa"/>
          </w:tcPr>
          <w:p w14:paraId="5DC598DD" w14:textId="77777777" w:rsidR="000817D5" w:rsidRPr="00021729" w:rsidRDefault="000817D5" w:rsidP="0065063B">
            <w:pPr>
              <w:pStyle w:val="G-PCCTablebody"/>
              <w:jc w:val="center"/>
              <w:rPr>
                <w:noProof/>
                <w:szCs w:val="20"/>
              </w:rPr>
            </w:pPr>
          </w:p>
        </w:tc>
        <w:tc>
          <w:tcPr>
            <w:tcW w:w="1417" w:type="dxa"/>
          </w:tcPr>
          <w:p w14:paraId="00864243" w14:textId="77777777" w:rsidR="000817D5" w:rsidRPr="00021729" w:rsidRDefault="000817D5" w:rsidP="0065063B">
            <w:pPr>
              <w:pStyle w:val="G-PCCTablebody"/>
              <w:jc w:val="center"/>
              <w:rPr>
                <w:noProof/>
                <w:szCs w:val="20"/>
              </w:rPr>
            </w:pPr>
          </w:p>
        </w:tc>
      </w:tr>
      <w:tr w:rsidR="000817D5" w:rsidRPr="00021729" w14:paraId="136E8B6A" w14:textId="77777777" w:rsidTr="0065063B">
        <w:tc>
          <w:tcPr>
            <w:tcW w:w="8370" w:type="dxa"/>
          </w:tcPr>
          <w:p w14:paraId="17280F8B" w14:textId="77777777" w:rsidR="000817D5" w:rsidRPr="00021729" w:rsidRDefault="000817D5" w:rsidP="0065063B">
            <w:pPr>
              <w:pStyle w:val="G-PCCTablebody"/>
              <w:rPr>
                <w:rStyle w:val="Codeinline"/>
                <w:sz w:val="20"/>
                <w:szCs w:val="20"/>
              </w:rPr>
            </w:pPr>
            <w:r w:rsidRPr="00021729">
              <w:rPr>
                <w:rStyle w:val="Codeinline"/>
                <w:sz w:val="20"/>
                <w:szCs w:val="20"/>
              </w:rPr>
              <w:t>   </w:t>
            </w:r>
            <w:r w:rsidRPr="00021729">
              <w:rPr>
                <w:rStyle w:val="Funcinline"/>
                <w:szCs w:val="20"/>
              </w:rPr>
              <w:t>if</w:t>
            </w:r>
            <w:r w:rsidRPr="00021729">
              <w:rPr>
                <w:rStyle w:val="Exprinline"/>
                <w:szCs w:val="20"/>
              </w:rPr>
              <w:t>(</w:t>
            </w:r>
            <w:r w:rsidRPr="00021729">
              <w:rPr>
                <w:rStyle w:val="Synvarinline"/>
                <w:szCs w:val="20"/>
              </w:rPr>
              <w:t>occtree_direct_coding_mode</w:t>
            </w:r>
            <w:r w:rsidRPr="00021729">
              <w:rPr>
                <w:rStyle w:val="Exprinline"/>
                <w:szCs w:val="20"/>
              </w:rPr>
              <w:t> &amp;&amp; </w:t>
            </w:r>
            <w:r w:rsidRPr="00021729">
              <w:rPr>
                <w:rStyle w:val="ExprNameinline"/>
                <w:szCs w:val="20"/>
              </w:rPr>
              <w:t>DirectNodePresent</w:t>
            </w:r>
            <w:r w:rsidRPr="00021729">
              <w:rPr>
                <w:szCs w:val="20"/>
                <w:lang w:eastAsia="ko-KR"/>
              </w:rPr>
              <w:t> </w:t>
            </w:r>
            <w:r w:rsidRPr="00021729">
              <w:rPr>
                <w:rStyle w:val="Exprinline"/>
                <w:szCs w:val="20"/>
              </w:rPr>
              <w:t>&amp;&amp; </w:t>
            </w:r>
            <w:r w:rsidRPr="00021729">
              <w:rPr>
                <w:rStyle w:val="Synvarinline"/>
                <w:szCs w:val="20"/>
              </w:rPr>
              <w:t>geo_disable_planar_idcm_angular</w:t>
            </w:r>
            <w:r w:rsidRPr="00021729">
              <w:rPr>
                <w:rStyle w:val="Exprinline"/>
                <w:szCs w:val="20"/>
              </w:rPr>
              <w:t>)</w:t>
            </w:r>
          </w:p>
        </w:tc>
        <w:tc>
          <w:tcPr>
            <w:tcW w:w="1417" w:type="dxa"/>
          </w:tcPr>
          <w:p w14:paraId="76E908C1" w14:textId="77777777" w:rsidR="000817D5" w:rsidRPr="00021729" w:rsidRDefault="000817D5" w:rsidP="0065063B">
            <w:pPr>
              <w:pStyle w:val="G-PCCTablebody"/>
              <w:jc w:val="center"/>
              <w:rPr>
                <w:noProof/>
                <w:szCs w:val="20"/>
              </w:rPr>
            </w:pPr>
          </w:p>
        </w:tc>
        <w:tc>
          <w:tcPr>
            <w:tcW w:w="1417" w:type="dxa"/>
          </w:tcPr>
          <w:p w14:paraId="6501DC55" w14:textId="77777777" w:rsidR="000817D5" w:rsidRPr="00021729" w:rsidRDefault="000817D5" w:rsidP="0065063B">
            <w:pPr>
              <w:pStyle w:val="G-PCCTablebody"/>
              <w:jc w:val="center"/>
              <w:rPr>
                <w:noProof/>
                <w:szCs w:val="20"/>
              </w:rPr>
            </w:pPr>
          </w:p>
        </w:tc>
      </w:tr>
      <w:tr w:rsidR="000817D5" w:rsidRPr="00021729" w14:paraId="6806A5B8" w14:textId="77777777" w:rsidTr="0065063B">
        <w:tc>
          <w:tcPr>
            <w:tcW w:w="8370" w:type="dxa"/>
          </w:tcPr>
          <w:p w14:paraId="12E70F84" w14:textId="77777777" w:rsidR="000817D5" w:rsidRPr="00021729" w:rsidRDefault="000817D5" w:rsidP="0065063B">
            <w:pPr>
              <w:pStyle w:val="G-PCCTablebodyKWN"/>
              <w:rPr>
                <w:rStyle w:val="Codeinline"/>
                <w:sz w:val="20"/>
                <w:szCs w:val="20"/>
                <w:lang w:eastAsia="zh-CN"/>
              </w:rPr>
            </w:pPr>
            <w:r w:rsidRPr="00021729">
              <w:rPr>
                <w:rStyle w:val="Codeinline"/>
                <w:sz w:val="20"/>
                <w:szCs w:val="20"/>
                <w:lang w:eastAsia="zh-CN"/>
              </w:rPr>
              <w:t>      </w:t>
            </w:r>
            <w:r w:rsidRPr="00021729">
              <w:rPr>
                <w:rStyle w:val="Synboldinline"/>
                <w:szCs w:val="20"/>
              </w:rPr>
              <w:t>occ_direct_node</w:t>
            </w:r>
          </w:p>
        </w:tc>
        <w:tc>
          <w:tcPr>
            <w:tcW w:w="1417" w:type="dxa"/>
          </w:tcPr>
          <w:p w14:paraId="454B02A9" w14:textId="77777777" w:rsidR="000817D5" w:rsidRPr="00021729" w:rsidRDefault="000817D5" w:rsidP="0065063B">
            <w:pPr>
              <w:pStyle w:val="G-PCCTablebody"/>
              <w:jc w:val="center"/>
              <w:rPr>
                <w:noProof/>
                <w:szCs w:val="20"/>
              </w:rPr>
            </w:pPr>
            <w:r w:rsidRPr="00021729">
              <w:rPr>
                <w:noProof/>
                <w:szCs w:val="20"/>
              </w:rPr>
              <w:t>ae(v)</w:t>
            </w:r>
          </w:p>
        </w:tc>
        <w:tc>
          <w:tcPr>
            <w:tcW w:w="1417" w:type="dxa"/>
          </w:tcPr>
          <w:p w14:paraId="69B1E0B6" w14:textId="77777777" w:rsidR="000817D5" w:rsidRPr="00021729" w:rsidRDefault="000817D5" w:rsidP="0065063B">
            <w:pPr>
              <w:pStyle w:val="G-PCCTablebody"/>
              <w:jc w:val="center"/>
              <w:rPr>
                <w:noProof/>
                <w:szCs w:val="20"/>
              </w:rPr>
            </w:pPr>
            <w:r w:rsidRPr="00021729">
              <w:rPr>
                <w:noProof/>
                <w:szCs w:val="20"/>
              </w:rPr>
              <w:fldChar w:fldCharType="begin" w:fldLock="1"/>
            </w:r>
            <w:r w:rsidRPr="00021729">
              <w:rPr>
                <w:noProof/>
                <w:szCs w:val="20"/>
              </w:rPr>
              <w:instrText xml:space="preserve"> REF _Ref92446218 \n \h  \* MERGEFORMAT </w:instrText>
            </w:r>
            <w:r w:rsidRPr="00021729">
              <w:rPr>
                <w:noProof/>
                <w:szCs w:val="20"/>
              </w:rPr>
            </w:r>
            <w:r w:rsidRPr="00021729">
              <w:rPr>
                <w:noProof/>
                <w:szCs w:val="20"/>
              </w:rPr>
              <w:fldChar w:fldCharType="separate"/>
            </w:r>
            <w:r w:rsidRPr="00021729">
              <w:rPr>
                <w:noProof/>
                <w:szCs w:val="20"/>
              </w:rPr>
              <w:t>9.2.12.2</w:t>
            </w:r>
            <w:r w:rsidRPr="00021729">
              <w:rPr>
                <w:noProof/>
                <w:szCs w:val="20"/>
              </w:rPr>
              <w:fldChar w:fldCharType="end"/>
            </w:r>
          </w:p>
        </w:tc>
      </w:tr>
      <w:tr w:rsidR="000817D5" w:rsidRPr="00021729" w14:paraId="28E65AB1" w14:textId="77777777" w:rsidTr="0065063B">
        <w:tc>
          <w:tcPr>
            <w:tcW w:w="8370" w:type="dxa"/>
          </w:tcPr>
          <w:p w14:paraId="62106A7E"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Synvarinline"/>
                <w:szCs w:val="20"/>
              </w:rPr>
              <w:t>occtree_planar_enabled</w:t>
            </w:r>
            <w:r w:rsidRPr="00021729">
              <w:rPr>
                <w:rStyle w:val="Exprinline"/>
                <w:szCs w:val="20"/>
              </w:rPr>
              <w:t> ) {</w:t>
            </w:r>
          </w:p>
        </w:tc>
        <w:tc>
          <w:tcPr>
            <w:tcW w:w="1417" w:type="dxa"/>
          </w:tcPr>
          <w:p w14:paraId="2AD25E22" w14:textId="77777777" w:rsidR="000817D5" w:rsidRPr="00021729" w:rsidRDefault="000817D5" w:rsidP="0065063B">
            <w:pPr>
              <w:pStyle w:val="G-PCCTablebody"/>
              <w:jc w:val="center"/>
              <w:rPr>
                <w:noProof/>
                <w:szCs w:val="20"/>
              </w:rPr>
            </w:pPr>
          </w:p>
        </w:tc>
        <w:tc>
          <w:tcPr>
            <w:tcW w:w="1417" w:type="dxa"/>
          </w:tcPr>
          <w:p w14:paraId="63720994" w14:textId="77777777" w:rsidR="000817D5" w:rsidRPr="00021729" w:rsidRDefault="000817D5" w:rsidP="0065063B">
            <w:pPr>
              <w:pStyle w:val="G-PCCTablebody"/>
              <w:jc w:val="center"/>
              <w:rPr>
                <w:noProof/>
                <w:szCs w:val="20"/>
              </w:rPr>
            </w:pPr>
          </w:p>
        </w:tc>
      </w:tr>
      <w:tr w:rsidR="000817D5" w:rsidRPr="00021729" w14:paraId="74295F9C" w14:textId="77777777" w:rsidTr="0065063B">
        <w:tc>
          <w:tcPr>
            <w:tcW w:w="8370" w:type="dxa"/>
          </w:tcPr>
          <w:p w14:paraId="28320FAB" w14:textId="77777777" w:rsidR="000817D5" w:rsidRPr="00021729" w:rsidRDefault="000817D5" w:rsidP="0065063B">
            <w:pPr>
              <w:pStyle w:val="G-PCCTablebodyKWN"/>
              <w:rPr>
                <w:rStyle w:val="Codeinline"/>
                <w:sz w:val="20"/>
                <w:szCs w:val="20"/>
              </w:rPr>
            </w:pPr>
            <w:r w:rsidRPr="00021729">
              <w:rPr>
                <w:rStyle w:val="Codeinline"/>
                <w:sz w:val="20"/>
                <w:szCs w:val="20"/>
              </w:rPr>
              <w:t>      </w:t>
            </w:r>
            <w:r w:rsidRPr="00021729">
              <w:rPr>
                <w:rStyle w:val="Funcinline"/>
                <w:szCs w:val="20"/>
              </w:rPr>
              <w:t>if</w:t>
            </w:r>
            <w:r w:rsidRPr="00021729">
              <w:rPr>
                <w:rStyle w:val="Exprinline"/>
                <w:szCs w:val="20"/>
              </w:rPr>
              <w:t>(</w:t>
            </w:r>
            <w:r w:rsidRPr="00021729">
              <w:rPr>
                <w:rStyle w:val="Synvarinline"/>
                <w:szCs w:val="20"/>
              </w:rPr>
              <w:t>gps_extension_present</w:t>
            </w:r>
            <w:r w:rsidRPr="00021729">
              <w:rPr>
                <w:rStyle w:val="Exprinline"/>
                <w:szCs w:val="20"/>
              </w:rPr>
              <w:t> ) {</w:t>
            </w:r>
          </w:p>
        </w:tc>
        <w:tc>
          <w:tcPr>
            <w:tcW w:w="1417" w:type="dxa"/>
          </w:tcPr>
          <w:p w14:paraId="238FE505" w14:textId="77777777" w:rsidR="000817D5" w:rsidRPr="00021729" w:rsidRDefault="000817D5" w:rsidP="0065063B">
            <w:pPr>
              <w:pStyle w:val="G-PCCTablebody"/>
              <w:jc w:val="center"/>
              <w:rPr>
                <w:noProof/>
                <w:szCs w:val="20"/>
              </w:rPr>
            </w:pPr>
          </w:p>
        </w:tc>
        <w:tc>
          <w:tcPr>
            <w:tcW w:w="1417" w:type="dxa"/>
          </w:tcPr>
          <w:p w14:paraId="6251B8BF" w14:textId="77777777" w:rsidR="000817D5" w:rsidRPr="00021729" w:rsidRDefault="000817D5" w:rsidP="0065063B">
            <w:pPr>
              <w:pStyle w:val="G-PCCTablebody"/>
              <w:jc w:val="center"/>
              <w:rPr>
                <w:noProof/>
                <w:szCs w:val="20"/>
              </w:rPr>
            </w:pPr>
          </w:p>
        </w:tc>
      </w:tr>
      <w:tr w:rsidR="000817D5" w:rsidRPr="00021729" w14:paraId="1F2F2FA0" w14:textId="77777777" w:rsidTr="0065063B">
        <w:tc>
          <w:tcPr>
            <w:tcW w:w="8370" w:type="dxa"/>
          </w:tcPr>
          <w:p w14:paraId="7245D6E9" w14:textId="77777777" w:rsidR="000817D5" w:rsidRPr="00021729" w:rsidRDefault="000817D5" w:rsidP="0065063B">
            <w:pPr>
              <w:pStyle w:val="G-PCCTablebodyKWN"/>
              <w:rPr>
                <w:rStyle w:val="Codeinline"/>
                <w:sz w:val="20"/>
                <w:szCs w:val="20"/>
              </w:rPr>
            </w:pPr>
            <w:r w:rsidRPr="00021729">
              <w:rPr>
                <w:rStyle w:val="Codeinline"/>
                <w:sz w:val="20"/>
                <w:szCs w:val="20"/>
              </w:rPr>
              <w:t>         </w:t>
            </w:r>
            <w:r w:rsidRPr="00021729">
              <w:rPr>
                <w:rStyle w:val="Funcinline"/>
                <w:szCs w:val="20"/>
              </w:rPr>
              <w:t>if</w:t>
            </w:r>
            <w:r w:rsidRPr="00021729">
              <w:rPr>
                <w:rStyle w:val="Exprinline"/>
                <w:szCs w:val="20"/>
              </w:rPr>
              <w:t>(</w:t>
            </w:r>
            <w:r w:rsidRPr="00021729">
              <w:rPr>
                <w:rStyle w:val="ExprNameinline"/>
                <w:szCs w:val="20"/>
              </w:rPr>
              <w:t>AllowPlanarCopyMode</w:t>
            </w:r>
            <w:r w:rsidRPr="00021729">
              <w:rPr>
                <w:rStyle w:val="Exprinline"/>
                <w:szCs w:val="20"/>
              </w:rPr>
              <w:t> )</w:t>
            </w:r>
          </w:p>
        </w:tc>
        <w:tc>
          <w:tcPr>
            <w:tcW w:w="1417" w:type="dxa"/>
          </w:tcPr>
          <w:p w14:paraId="7C529091" w14:textId="77777777" w:rsidR="000817D5" w:rsidRPr="00021729" w:rsidRDefault="000817D5" w:rsidP="0065063B">
            <w:pPr>
              <w:pStyle w:val="G-PCCTablebody"/>
              <w:jc w:val="center"/>
              <w:rPr>
                <w:noProof/>
                <w:szCs w:val="20"/>
              </w:rPr>
            </w:pPr>
          </w:p>
        </w:tc>
        <w:tc>
          <w:tcPr>
            <w:tcW w:w="1417" w:type="dxa"/>
          </w:tcPr>
          <w:p w14:paraId="0681087C" w14:textId="77777777" w:rsidR="000817D5" w:rsidRPr="00021729" w:rsidRDefault="000817D5" w:rsidP="0065063B">
            <w:pPr>
              <w:pStyle w:val="G-PCCTablebody"/>
              <w:jc w:val="center"/>
              <w:rPr>
                <w:noProof/>
                <w:szCs w:val="20"/>
              </w:rPr>
            </w:pPr>
            <w:r w:rsidRPr="00021729">
              <w:rPr>
                <w:noProof/>
                <w:szCs w:val="20"/>
              </w:rPr>
              <w:fldChar w:fldCharType="begin"/>
            </w:r>
            <w:r w:rsidRPr="00021729">
              <w:rPr>
                <w:noProof/>
                <w:szCs w:val="20"/>
              </w:rPr>
              <w:instrText xml:space="preserve"> REF _Ref167668070 \r \h  \* MERGEFORMAT </w:instrText>
            </w:r>
            <w:r w:rsidRPr="00021729">
              <w:rPr>
                <w:noProof/>
                <w:szCs w:val="20"/>
              </w:rPr>
            </w:r>
            <w:r w:rsidRPr="00021729">
              <w:rPr>
                <w:noProof/>
                <w:szCs w:val="20"/>
              </w:rPr>
              <w:fldChar w:fldCharType="separate"/>
            </w:r>
            <w:r w:rsidRPr="00021729">
              <w:rPr>
                <w:noProof/>
                <w:szCs w:val="20"/>
              </w:rPr>
              <w:t>9.2.11.10</w:t>
            </w:r>
            <w:r w:rsidRPr="00021729">
              <w:rPr>
                <w:noProof/>
                <w:szCs w:val="20"/>
              </w:rPr>
              <w:fldChar w:fldCharType="end"/>
            </w:r>
          </w:p>
        </w:tc>
      </w:tr>
      <w:tr w:rsidR="000817D5" w:rsidRPr="00021729" w14:paraId="26999D8A" w14:textId="77777777" w:rsidTr="0065063B">
        <w:tc>
          <w:tcPr>
            <w:tcW w:w="8370" w:type="dxa"/>
          </w:tcPr>
          <w:p w14:paraId="7042D7E7" w14:textId="77777777" w:rsidR="000817D5" w:rsidRPr="00021729" w:rsidRDefault="000817D5" w:rsidP="0065063B">
            <w:pPr>
              <w:pStyle w:val="G-PCCTablebodyKWN"/>
              <w:rPr>
                <w:rStyle w:val="Codeinline"/>
                <w:sz w:val="20"/>
                <w:szCs w:val="20"/>
              </w:rPr>
            </w:pPr>
            <w:r w:rsidRPr="00021729">
              <w:rPr>
                <w:rStyle w:val="Codeinline"/>
                <w:sz w:val="20"/>
                <w:szCs w:val="20"/>
              </w:rPr>
              <w:t>            </w:t>
            </w:r>
            <w:r w:rsidRPr="00021729">
              <w:rPr>
                <w:rStyle w:val="Synboldinline"/>
                <w:szCs w:val="20"/>
              </w:rPr>
              <w:t>planar_copy_mode</w:t>
            </w:r>
          </w:p>
        </w:tc>
        <w:tc>
          <w:tcPr>
            <w:tcW w:w="1417" w:type="dxa"/>
          </w:tcPr>
          <w:p w14:paraId="4F619D65" w14:textId="77777777" w:rsidR="000817D5" w:rsidRPr="00021729" w:rsidRDefault="000817D5" w:rsidP="0065063B">
            <w:pPr>
              <w:pStyle w:val="G-PCCTablebody"/>
              <w:jc w:val="center"/>
              <w:rPr>
                <w:noProof/>
                <w:szCs w:val="20"/>
              </w:rPr>
            </w:pPr>
            <w:r w:rsidRPr="00021729">
              <w:rPr>
                <w:noProof/>
                <w:szCs w:val="20"/>
              </w:rPr>
              <w:t>ae(v)</w:t>
            </w:r>
          </w:p>
        </w:tc>
        <w:tc>
          <w:tcPr>
            <w:tcW w:w="1417" w:type="dxa"/>
          </w:tcPr>
          <w:p w14:paraId="6EE01BDB" w14:textId="77777777" w:rsidR="000817D5" w:rsidRPr="00021729" w:rsidRDefault="000817D5" w:rsidP="0065063B">
            <w:pPr>
              <w:pStyle w:val="G-PCCTablebody"/>
              <w:jc w:val="center"/>
              <w:rPr>
                <w:noProof/>
                <w:szCs w:val="20"/>
              </w:rPr>
            </w:pPr>
            <w:r w:rsidRPr="00021729">
              <w:rPr>
                <w:szCs w:val="20"/>
              </w:rPr>
              <w:fldChar w:fldCharType="begin" w:fldLock="1"/>
            </w:r>
            <w:r w:rsidRPr="00021729">
              <w:rPr>
                <w:szCs w:val="20"/>
              </w:rPr>
              <w:instrText xml:space="preserve"> REF _Ref92445993 \n \h  \* MERGEFORMAT </w:instrText>
            </w:r>
            <w:r w:rsidRPr="00021729">
              <w:rPr>
                <w:szCs w:val="20"/>
              </w:rPr>
            </w:r>
            <w:r w:rsidRPr="00021729">
              <w:rPr>
                <w:szCs w:val="20"/>
              </w:rPr>
              <w:fldChar w:fldCharType="separate"/>
            </w:r>
            <w:r w:rsidRPr="00021729">
              <w:rPr>
                <w:szCs w:val="20"/>
              </w:rPr>
              <w:t>9.2.11.2</w:t>
            </w:r>
            <w:r w:rsidRPr="00021729">
              <w:rPr>
                <w:szCs w:val="20"/>
              </w:rPr>
              <w:fldChar w:fldCharType="end"/>
            </w:r>
          </w:p>
        </w:tc>
      </w:tr>
      <w:tr w:rsidR="000817D5" w:rsidRPr="00021729" w14:paraId="185095C6" w14:textId="77777777" w:rsidTr="0065063B">
        <w:tc>
          <w:tcPr>
            <w:tcW w:w="8370" w:type="dxa"/>
          </w:tcPr>
          <w:p w14:paraId="6E3D9012" w14:textId="77777777" w:rsidR="000817D5" w:rsidRPr="00021729" w:rsidRDefault="000817D5" w:rsidP="0065063B">
            <w:pPr>
              <w:pStyle w:val="G-PCCTablebodyKWN"/>
              <w:tabs>
                <w:tab w:val="clear" w:pos="403"/>
              </w:tabs>
              <w:rPr>
                <w:rStyle w:val="Codeinline"/>
                <w:sz w:val="20"/>
                <w:szCs w:val="20"/>
              </w:rPr>
            </w:pPr>
            <w:r w:rsidRPr="00021729">
              <w:rPr>
                <w:rStyle w:val="Codeinline"/>
                <w:sz w:val="20"/>
                <w:szCs w:val="20"/>
              </w:rPr>
              <w:t>         </w:t>
            </w:r>
            <w:r w:rsidRPr="00021729">
              <w:rPr>
                <w:rStyle w:val="Funcinline"/>
                <w:szCs w:val="20"/>
              </w:rPr>
              <w:t>if</w:t>
            </w:r>
            <w:r w:rsidRPr="00021729">
              <w:rPr>
                <w:rStyle w:val="Exprinline"/>
                <w:szCs w:val="20"/>
              </w:rPr>
              <w:t>((¬</w:t>
            </w:r>
            <w:r w:rsidRPr="00021729">
              <w:rPr>
                <w:rStyle w:val="Synvarinline"/>
                <w:szCs w:val="20"/>
              </w:rPr>
              <w:t>planar_copy_mode</w:t>
            </w:r>
            <w:r w:rsidRPr="00021729">
              <w:rPr>
                <w:rStyle w:val="Exprinline"/>
                <w:szCs w:val="20"/>
              </w:rPr>
              <w:t> &amp;&amp; </w:t>
            </w:r>
            <w:r w:rsidRPr="00021729">
              <w:rPr>
                <w:rStyle w:val="ExprNameinline"/>
                <w:szCs w:val="20"/>
              </w:rPr>
              <w:t>MultiPlanarEligible</w:t>
            </w:r>
            <w:r w:rsidRPr="00021729">
              <w:rPr>
                <w:rStyle w:val="Exprinline"/>
                <w:szCs w:val="20"/>
              </w:rPr>
              <w:t> )</w:t>
            </w:r>
          </w:p>
        </w:tc>
        <w:tc>
          <w:tcPr>
            <w:tcW w:w="1417" w:type="dxa"/>
          </w:tcPr>
          <w:p w14:paraId="4ACCF3AE" w14:textId="77777777" w:rsidR="000817D5" w:rsidRPr="00021729" w:rsidRDefault="000817D5" w:rsidP="0065063B">
            <w:pPr>
              <w:pStyle w:val="G-PCCTablebody"/>
              <w:jc w:val="center"/>
              <w:rPr>
                <w:noProof/>
                <w:szCs w:val="20"/>
              </w:rPr>
            </w:pPr>
          </w:p>
        </w:tc>
        <w:tc>
          <w:tcPr>
            <w:tcW w:w="1417" w:type="dxa"/>
          </w:tcPr>
          <w:p w14:paraId="33AD3ED7" w14:textId="77777777" w:rsidR="000817D5" w:rsidRPr="00021729" w:rsidRDefault="000817D5" w:rsidP="0065063B">
            <w:pPr>
              <w:pStyle w:val="G-PCCTablebody"/>
              <w:jc w:val="center"/>
              <w:rPr>
                <w:noProof/>
                <w:szCs w:val="20"/>
              </w:rPr>
            </w:pPr>
            <w:r w:rsidRPr="00021729">
              <w:rPr>
                <w:noProof/>
                <w:szCs w:val="20"/>
              </w:rPr>
              <w:fldChar w:fldCharType="begin"/>
            </w:r>
            <w:r w:rsidRPr="00021729">
              <w:rPr>
                <w:noProof/>
                <w:szCs w:val="20"/>
              </w:rPr>
              <w:instrText xml:space="preserve"> REF _Ref136285789 \r \h  \* MERGEFORMAT </w:instrText>
            </w:r>
            <w:r w:rsidRPr="00021729">
              <w:rPr>
                <w:noProof/>
                <w:szCs w:val="20"/>
              </w:rPr>
            </w:r>
            <w:r w:rsidRPr="00021729">
              <w:rPr>
                <w:noProof/>
                <w:szCs w:val="20"/>
              </w:rPr>
              <w:fldChar w:fldCharType="separate"/>
            </w:r>
            <w:r w:rsidRPr="00021729">
              <w:rPr>
                <w:noProof/>
                <w:szCs w:val="20"/>
              </w:rPr>
              <w:t>9.2.11.8</w:t>
            </w:r>
            <w:r w:rsidRPr="00021729">
              <w:rPr>
                <w:noProof/>
                <w:szCs w:val="20"/>
              </w:rPr>
              <w:fldChar w:fldCharType="end"/>
            </w:r>
          </w:p>
        </w:tc>
      </w:tr>
      <w:tr w:rsidR="000817D5" w:rsidRPr="00021729" w14:paraId="4E4A5391" w14:textId="77777777" w:rsidTr="0065063B">
        <w:tc>
          <w:tcPr>
            <w:tcW w:w="8370" w:type="dxa"/>
          </w:tcPr>
          <w:p w14:paraId="668E9456" w14:textId="77777777" w:rsidR="000817D5" w:rsidRPr="00021729" w:rsidRDefault="000817D5" w:rsidP="0065063B">
            <w:pPr>
              <w:pStyle w:val="G-PCCTablebodyKWN"/>
              <w:tabs>
                <w:tab w:val="clear" w:pos="403"/>
              </w:tabs>
              <w:rPr>
                <w:rStyle w:val="Codeinline"/>
                <w:sz w:val="20"/>
                <w:szCs w:val="20"/>
              </w:rPr>
            </w:pPr>
            <w:r w:rsidRPr="00021729">
              <w:rPr>
                <w:rStyle w:val="Codeinline"/>
                <w:sz w:val="20"/>
                <w:szCs w:val="20"/>
              </w:rPr>
              <w:t>            </w:t>
            </w:r>
            <w:r w:rsidRPr="00021729">
              <w:rPr>
                <w:rStyle w:val="Synboldinline"/>
                <w:szCs w:val="20"/>
              </w:rPr>
              <w:t>multi_planar_flag</w:t>
            </w:r>
          </w:p>
        </w:tc>
        <w:tc>
          <w:tcPr>
            <w:tcW w:w="1417" w:type="dxa"/>
          </w:tcPr>
          <w:p w14:paraId="06DD850E" w14:textId="77777777" w:rsidR="000817D5" w:rsidRPr="00021729" w:rsidRDefault="000817D5" w:rsidP="0065063B">
            <w:pPr>
              <w:pStyle w:val="G-PCCTablebody"/>
              <w:jc w:val="center"/>
              <w:rPr>
                <w:noProof/>
                <w:szCs w:val="20"/>
              </w:rPr>
            </w:pPr>
            <w:r w:rsidRPr="00021729">
              <w:rPr>
                <w:noProof/>
                <w:szCs w:val="20"/>
              </w:rPr>
              <w:t>ae(v)</w:t>
            </w:r>
          </w:p>
        </w:tc>
        <w:tc>
          <w:tcPr>
            <w:tcW w:w="1417" w:type="dxa"/>
          </w:tcPr>
          <w:p w14:paraId="7B462D71" w14:textId="77777777" w:rsidR="000817D5" w:rsidRPr="00021729" w:rsidRDefault="000817D5" w:rsidP="0065063B">
            <w:pPr>
              <w:pStyle w:val="G-PCCTablebody"/>
              <w:jc w:val="center"/>
              <w:rPr>
                <w:noProof/>
                <w:szCs w:val="20"/>
              </w:rPr>
            </w:pPr>
            <w:r w:rsidRPr="00021729">
              <w:rPr>
                <w:szCs w:val="20"/>
              </w:rPr>
              <w:fldChar w:fldCharType="begin" w:fldLock="1"/>
            </w:r>
            <w:r w:rsidRPr="00021729">
              <w:rPr>
                <w:szCs w:val="20"/>
              </w:rPr>
              <w:instrText xml:space="preserve"> REF _Ref92445993 \n \h  \* MERGEFORMAT </w:instrText>
            </w:r>
            <w:r w:rsidRPr="00021729">
              <w:rPr>
                <w:szCs w:val="20"/>
              </w:rPr>
            </w:r>
            <w:r w:rsidRPr="00021729">
              <w:rPr>
                <w:szCs w:val="20"/>
              </w:rPr>
              <w:fldChar w:fldCharType="separate"/>
            </w:r>
            <w:r w:rsidRPr="00021729">
              <w:rPr>
                <w:szCs w:val="20"/>
              </w:rPr>
              <w:t>9.2.11.2</w:t>
            </w:r>
            <w:r w:rsidRPr="00021729">
              <w:rPr>
                <w:szCs w:val="20"/>
              </w:rPr>
              <w:fldChar w:fldCharType="end"/>
            </w:r>
          </w:p>
        </w:tc>
      </w:tr>
      <w:tr w:rsidR="000817D5" w:rsidRPr="00021729" w14:paraId="1E231BE4" w14:textId="77777777" w:rsidTr="0065063B">
        <w:tc>
          <w:tcPr>
            <w:tcW w:w="8370" w:type="dxa"/>
          </w:tcPr>
          <w:p w14:paraId="1474C3E9" w14:textId="77777777" w:rsidR="000817D5" w:rsidRPr="00021729" w:rsidRDefault="000817D5" w:rsidP="0065063B">
            <w:pPr>
              <w:pStyle w:val="G-PCCTablebodyKWN"/>
              <w:tabs>
                <w:tab w:val="clear" w:pos="403"/>
              </w:tabs>
              <w:rPr>
                <w:rStyle w:val="Codeinline"/>
                <w:sz w:val="20"/>
                <w:szCs w:val="20"/>
              </w:rPr>
            </w:pPr>
            <w:r w:rsidRPr="00021729">
              <w:rPr>
                <w:rStyle w:val="Codeinline"/>
                <w:sz w:val="20"/>
                <w:szCs w:val="20"/>
              </w:rPr>
              <w:t>      </w:t>
            </w:r>
            <w:r w:rsidRPr="00021729">
              <w:rPr>
                <w:rStyle w:val="Exprinline"/>
                <w:szCs w:val="20"/>
              </w:rPr>
              <w:t>}</w:t>
            </w:r>
          </w:p>
        </w:tc>
        <w:tc>
          <w:tcPr>
            <w:tcW w:w="1417" w:type="dxa"/>
          </w:tcPr>
          <w:p w14:paraId="5E8C7A24" w14:textId="77777777" w:rsidR="000817D5" w:rsidRPr="00021729" w:rsidRDefault="000817D5" w:rsidP="0065063B">
            <w:pPr>
              <w:pStyle w:val="G-PCCTablebody"/>
              <w:jc w:val="center"/>
              <w:rPr>
                <w:noProof/>
                <w:szCs w:val="20"/>
              </w:rPr>
            </w:pPr>
          </w:p>
        </w:tc>
        <w:tc>
          <w:tcPr>
            <w:tcW w:w="1417" w:type="dxa"/>
          </w:tcPr>
          <w:p w14:paraId="4E368F45" w14:textId="77777777" w:rsidR="000817D5" w:rsidRPr="00021729" w:rsidRDefault="000817D5" w:rsidP="0065063B">
            <w:pPr>
              <w:pStyle w:val="G-PCCTablebody"/>
              <w:jc w:val="center"/>
              <w:rPr>
                <w:szCs w:val="20"/>
              </w:rPr>
            </w:pPr>
          </w:p>
        </w:tc>
      </w:tr>
      <w:tr w:rsidR="000817D5" w:rsidRPr="00021729" w14:paraId="4A3CF29F" w14:textId="77777777" w:rsidTr="0065063B">
        <w:tc>
          <w:tcPr>
            <w:tcW w:w="8370" w:type="dxa"/>
          </w:tcPr>
          <w:p w14:paraId="43F1BACB"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for</w:t>
            </w:r>
            <w:r w:rsidRPr="00021729">
              <w:rPr>
                <w:rStyle w:val="Exprinline"/>
                <w:szCs w:val="20"/>
              </w:rPr>
              <w:t>( </w:t>
            </w:r>
            <w:r w:rsidRPr="00021729">
              <w:rPr>
                <w:rStyle w:val="Var1inline"/>
                <w:szCs w:val="20"/>
              </w:rPr>
              <w:t>𝑘</w:t>
            </w:r>
            <w:r w:rsidRPr="00021729">
              <w:rPr>
                <w:rStyle w:val="Exprinline"/>
                <w:szCs w:val="20"/>
              </w:rPr>
              <w:t> = 0; </w:t>
            </w:r>
            <w:r w:rsidRPr="00021729">
              <w:rPr>
                <w:rStyle w:val="Var1inline"/>
                <w:szCs w:val="20"/>
              </w:rPr>
              <w:t>𝑘</w:t>
            </w:r>
            <w:r w:rsidRPr="00021729">
              <w:rPr>
                <w:rStyle w:val="Exprinline"/>
                <w:szCs w:val="20"/>
              </w:rPr>
              <w:t> &lt; 3; </w:t>
            </w:r>
            <w:r w:rsidRPr="00021729">
              <w:rPr>
                <w:rStyle w:val="Var1inline"/>
                <w:szCs w:val="20"/>
              </w:rPr>
              <w:t>𝑘</w:t>
            </w:r>
            <w:r w:rsidRPr="00021729">
              <w:rPr>
                <w:rStyle w:val="Exprinline"/>
                <w:szCs w:val="20"/>
              </w:rPr>
              <w:t>++ )</w:t>
            </w:r>
          </w:p>
        </w:tc>
        <w:tc>
          <w:tcPr>
            <w:tcW w:w="1417" w:type="dxa"/>
          </w:tcPr>
          <w:p w14:paraId="2B97C3BB" w14:textId="77777777" w:rsidR="000817D5" w:rsidRPr="00021729" w:rsidRDefault="000817D5" w:rsidP="0065063B">
            <w:pPr>
              <w:pStyle w:val="G-PCCTablebody"/>
              <w:jc w:val="center"/>
              <w:rPr>
                <w:noProof/>
                <w:szCs w:val="20"/>
              </w:rPr>
            </w:pPr>
          </w:p>
        </w:tc>
        <w:tc>
          <w:tcPr>
            <w:tcW w:w="1417" w:type="dxa"/>
          </w:tcPr>
          <w:p w14:paraId="783CA96F" w14:textId="77777777" w:rsidR="000817D5" w:rsidRPr="00021729" w:rsidRDefault="000817D5" w:rsidP="0065063B">
            <w:pPr>
              <w:pStyle w:val="G-PCCTablebody"/>
              <w:jc w:val="center"/>
              <w:rPr>
                <w:noProof/>
                <w:szCs w:val="20"/>
              </w:rPr>
            </w:pPr>
          </w:p>
        </w:tc>
      </w:tr>
      <w:tr w:rsidR="000817D5" w:rsidRPr="00021729" w14:paraId="6D440CF6" w14:textId="77777777" w:rsidTr="0065063B">
        <w:tc>
          <w:tcPr>
            <w:tcW w:w="8370" w:type="dxa"/>
          </w:tcPr>
          <w:p w14:paraId="1F349BCD"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ExprNameinline"/>
                <w:szCs w:val="20"/>
              </w:rPr>
              <w:t>PlanarEligible</w:t>
            </w:r>
            <w:r w:rsidRPr="00021729">
              <w:rPr>
                <w:rStyle w:val="Exprinline"/>
                <w:szCs w:val="20"/>
              </w:rPr>
              <w:t>[ </w:t>
            </w:r>
            <w:r w:rsidRPr="00021729">
              <w:rPr>
                <w:rStyle w:val="Var1inline"/>
                <w:szCs w:val="20"/>
              </w:rPr>
              <w:t>𝑘</w:t>
            </w:r>
            <w:r w:rsidRPr="00021729">
              <w:rPr>
                <w:rStyle w:val="Exprinline"/>
                <w:szCs w:val="20"/>
              </w:rPr>
              <w:t> ] ) {</w:t>
            </w:r>
          </w:p>
        </w:tc>
        <w:tc>
          <w:tcPr>
            <w:tcW w:w="1417" w:type="dxa"/>
          </w:tcPr>
          <w:p w14:paraId="4049B960" w14:textId="77777777" w:rsidR="000817D5" w:rsidRPr="00021729" w:rsidRDefault="000817D5" w:rsidP="0065063B">
            <w:pPr>
              <w:pStyle w:val="G-PCCTablebody"/>
              <w:jc w:val="center"/>
              <w:rPr>
                <w:noProof/>
                <w:szCs w:val="20"/>
              </w:rPr>
            </w:pPr>
          </w:p>
        </w:tc>
        <w:tc>
          <w:tcPr>
            <w:tcW w:w="1417" w:type="dxa"/>
          </w:tcPr>
          <w:p w14:paraId="675970AA" w14:textId="77777777" w:rsidR="000817D5" w:rsidRPr="00021729" w:rsidRDefault="000817D5" w:rsidP="0065063B">
            <w:pPr>
              <w:pStyle w:val="G-PCCTablebody"/>
              <w:jc w:val="center"/>
              <w:rPr>
                <w:noProof/>
                <w:szCs w:val="20"/>
              </w:rPr>
            </w:pPr>
            <w:r w:rsidRPr="00021729">
              <w:rPr>
                <w:noProof/>
                <w:szCs w:val="20"/>
              </w:rPr>
              <w:fldChar w:fldCharType="begin" w:fldLock="1"/>
            </w:r>
            <w:r w:rsidRPr="00021729">
              <w:rPr>
                <w:noProof/>
                <w:szCs w:val="20"/>
              </w:rPr>
              <w:instrText xml:space="preserve"> REF _Ref92445972 \n \h  \* MERGEFORMAT </w:instrText>
            </w:r>
            <w:r w:rsidRPr="00021729">
              <w:rPr>
                <w:noProof/>
                <w:szCs w:val="20"/>
              </w:rPr>
            </w:r>
            <w:r w:rsidRPr="00021729">
              <w:rPr>
                <w:noProof/>
                <w:szCs w:val="20"/>
              </w:rPr>
              <w:fldChar w:fldCharType="separate"/>
            </w:r>
            <w:r w:rsidRPr="00021729">
              <w:rPr>
                <w:noProof/>
                <w:szCs w:val="20"/>
              </w:rPr>
              <w:t>9.2.11.5</w:t>
            </w:r>
            <w:r w:rsidRPr="00021729">
              <w:rPr>
                <w:noProof/>
                <w:szCs w:val="20"/>
              </w:rPr>
              <w:fldChar w:fldCharType="end"/>
            </w:r>
          </w:p>
        </w:tc>
      </w:tr>
      <w:tr w:rsidR="000817D5" w:rsidRPr="00021729" w14:paraId="74BD609F" w14:textId="77777777" w:rsidTr="0065063B">
        <w:tc>
          <w:tcPr>
            <w:tcW w:w="8370" w:type="dxa"/>
          </w:tcPr>
          <w:p w14:paraId="66B22616" w14:textId="77777777" w:rsidR="000817D5" w:rsidRPr="00021729" w:rsidRDefault="000817D5" w:rsidP="0065063B">
            <w:pPr>
              <w:pStyle w:val="G-PCCTablebodyKWN"/>
              <w:rPr>
                <w:rStyle w:val="Codeinline"/>
                <w:sz w:val="20"/>
                <w:szCs w:val="20"/>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Synvarinline"/>
                <w:szCs w:val="20"/>
              </w:rPr>
              <w:t>gps_extension_present</w:t>
            </w:r>
            <w:r w:rsidRPr="00021729">
              <w:rPr>
                <w:rStyle w:val="Exprinline"/>
                <w:szCs w:val="20"/>
              </w:rPr>
              <w:t> || ¬</w:t>
            </w:r>
            <w:r w:rsidRPr="00021729">
              <w:rPr>
                <w:rStyle w:val="ExprNameinline"/>
                <w:szCs w:val="20"/>
              </w:rPr>
              <w:t>PlanarInferred</w:t>
            </w:r>
            <w:r w:rsidRPr="00021729">
              <w:rPr>
                <w:rStyle w:val="Exprinline"/>
                <w:szCs w:val="20"/>
              </w:rPr>
              <w:t>[ </w:t>
            </w:r>
            <w:r w:rsidRPr="00021729">
              <w:rPr>
                <w:rStyle w:val="Var1inline"/>
                <w:szCs w:val="20"/>
              </w:rPr>
              <w:t>𝑘</w:t>
            </w:r>
            <w:r w:rsidRPr="00021729">
              <w:rPr>
                <w:rStyle w:val="Exprinline"/>
                <w:szCs w:val="20"/>
              </w:rPr>
              <w:t> ])</w:t>
            </w:r>
          </w:p>
        </w:tc>
        <w:tc>
          <w:tcPr>
            <w:tcW w:w="1417" w:type="dxa"/>
          </w:tcPr>
          <w:p w14:paraId="5B6C0969" w14:textId="77777777" w:rsidR="000817D5" w:rsidRPr="00021729" w:rsidRDefault="000817D5" w:rsidP="0065063B">
            <w:pPr>
              <w:pStyle w:val="G-PCCTablebody"/>
              <w:jc w:val="center"/>
              <w:rPr>
                <w:noProof/>
                <w:szCs w:val="20"/>
              </w:rPr>
            </w:pPr>
          </w:p>
        </w:tc>
        <w:tc>
          <w:tcPr>
            <w:tcW w:w="1417" w:type="dxa"/>
          </w:tcPr>
          <w:p w14:paraId="5AB1DECE" w14:textId="77777777" w:rsidR="000817D5" w:rsidRPr="00021729" w:rsidRDefault="000817D5" w:rsidP="0065063B">
            <w:pPr>
              <w:pStyle w:val="G-PCCTablebody"/>
              <w:jc w:val="center"/>
              <w:rPr>
                <w:noProof/>
                <w:szCs w:val="20"/>
              </w:rPr>
            </w:pPr>
            <w:r w:rsidRPr="00021729">
              <w:rPr>
                <w:szCs w:val="20"/>
              </w:rPr>
              <w:fldChar w:fldCharType="begin"/>
            </w:r>
            <w:r w:rsidRPr="00021729">
              <w:rPr>
                <w:szCs w:val="20"/>
              </w:rPr>
              <w:instrText xml:space="preserve"> REF _Ref136285830 \r \h  \* MERGEFORMAT </w:instrText>
            </w:r>
            <w:r w:rsidRPr="00021729">
              <w:rPr>
                <w:szCs w:val="20"/>
              </w:rPr>
            </w:r>
            <w:r w:rsidRPr="00021729">
              <w:rPr>
                <w:szCs w:val="20"/>
              </w:rPr>
              <w:fldChar w:fldCharType="separate"/>
            </w:r>
            <w:r w:rsidRPr="00021729">
              <w:rPr>
                <w:szCs w:val="20"/>
              </w:rPr>
              <w:t>9.2.11.9</w:t>
            </w:r>
            <w:r w:rsidRPr="00021729">
              <w:rPr>
                <w:szCs w:val="20"/>
              </w:rPr>
              <w:fldChar w:fldCharType="end"/>
            </w:r>
          </w:p>
        </w:tc>
      </w:tr>
      <w:tr w:rsidR="000817D5" w:rsidRPr="00021729" w:rsidDel="00BE74DE" w14:paraId="307C1488" w14:textId="77777777" w:rsidTr="0065063B">
        <w:tc>
          <w:tcPr>
            <w:tcW w:w="8370" w:type="dxa"/>
          </w:tcPr>
          <w:p w14:paraId="2030A129" w14:textId="77777777" w:rsidR="000817D5" w:rsidRPr="00021729" w:rsidDel="00BE74DE" w:rsidRDefault="000817D5" w:rsidP="0065063B">
            <w:pPr>
              <w:pStyle w:val="G-PCCTablebody"/>
              <w:rPr>
                <w:szCs w:val="20"/>
                <w:lang w:eastAsia="ko-KR"/>
              </w:rPr>
            </w:pPr>
            <w:r w:rsidRPr="00021729">
              <w:rPr>
                <w:rStyle w:val="Codeinline"/>
                <w:sz w:val="20"/>
                <w:szCs w:val="20"/>
              </w:rPr>
              <w:t>               </w:t>
            </w:r>
            <w:r w:rsidRPr="00021729">
              <w:rPr>
                <w:rStyle w:val="Synboldinline"/>
                <w:szCs w:val="20"/>
              </w:rPr>
              <w:t>occ_single_plane</w:t>
            </w:r>
            <w:r w:rsidRPr="00021729">
              <w:rPr>
                <w:rStyle w:val="Exprinline"/>
                <w:szCs w:val="20"/>
              </w:rPr>
              <w:t>[ </w:t>
            </w:r>
            <w:r w:rsidRPr="00021729">
              <w:rPr>
                <w:rStyle w:val="Var1inline"/>
                <w:szCs w:val="20"/>
              </w:rPr>
              <w:t>𝑘</w:t>
            </w:r>
            <w:r w:rsidRPr="00021729">
              <w:rPr>
                <w:rStyle w:val="Exprinline"/>
                <w:szCs w:val="20"/>
              </w:rPr>
              <w:t> ]</w:t>
            </w:r>
          </w:p>
        </w:tc>
        <w:tc>
          <w:tcPr>
            <w:tcW w:w="1417" w:type="dxa"/>
          </w:tcPr>
          <w:p w14:paraId="04A35CDE" w14:textId="77777777" w:rsidR="000817D5" w:rsidRPr="00021729" w:rsidDel="00BE74DE" w:rsidRDefault="000817D5" w:rsidP="0065063B">
            <w:pPr>
              <w:pStyle w:val="G-PCCTablebody"/>
              <w:jc w:val="center"/>
              <w:rPr>
                <w:noProof/>
                <w:szCs w:val="20"/>
              </w:rPr>
            </w:pPr>
            <w:r w:rsidRPr="00021729">
              <w:rPr>
                <w:szCs w:val="20"/>
              </w:rPr>
              <w:t>ae(v)</w:t>
            </w:r>
          </w:p>
        </w:tc>
        <w:tc>
          <w:tcPr>
            <w:tcW w:w="1417" w:type="dxa"/>
          </w:tcPr>
          <w:p w14:paraId="0A2E6241" w14:textId="77777777" w:rsidR="000817D5" w:rsidRPr="00021729" w:rsidRDefault="000817D5" w:rsidP="0065063B">
            <w:pPr>
              <w:pStyle w:val="G-PCCTablebody"/>
              <w:jc w:val="center"/>
              <w:rPr>
                <w:szCs w:val="20"/>
              </w:rPr>
            </w:pPr>
            <w:r w:rsidRPr="00021729">
              <w:rPr>
                <w:szCs w:val="20"/>
              </w:rPr>
              <w:fldChar w:fldCharType="begin" w:fldLock="1"/>
            </w:r>
            <w:r w:rsidRPr="00021729">
              <w:rPr>
                <w:szCs w:val="20"/>
              </w:rPr>
              <w:instrText xml:space="preserve"> REF _Ref92445993 \n \h  \* MERGEFORMAT </w:instrText>
            </w:r>
            <w:r w:rsidRPr="00021729">
              <w:rPr>
                <w:szCs w:val="20"/>
              </w:rPr>
            </w:r>
            <w:r w:rsidRPr="00021729">
              <w:rPr>
                <w:szCs w:val="20"/>
              </w:rPr>
              <w:fldChar w:fldCharType="separate"/>
            </w:r>
            <w:r w:rsidRPr="00021729">
              <w:rPr>
                <w:szCs w:val="20"/>
              </w:rPr>
              <w:t>9.2.11.2</w:t>
            </w:r>
            <w:r w:rsidRPr="00021729">
              <w:rPr>
                <w:szCs w:val="20"/>
              </w:rPr>
              <w:fldChar w:fldCharType="end"/>
            </w:r>
          </w:p>
        </w:tc>
      </w:tr>
      <w:tr w:rsidR="000817D5" w:rsidRPr="00021729" w:rsidDel="00BE74DE" w14:paraId="77999E1E" w14:textId="77777777" w:rsidTr="0065063B">
        <w:tc>
          <w:tcPr>
            <w:tcW w:w="8370" w:type="dxa"/>
          </w:tcPr>
          <w:p w14:paraId="232C72BC" w14:textId="77777777" w:rsidR="000817D5" w:rsidRPr="00021729" w:rsidDel="00BE74DE"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Synvarinline"/>
                <w:szCs w:val="20"/>
              </w:rPr>
              <w:t>occ_single_plane</w:t>
            </w:r>
            <w:r w:rsidRPr="00021729">
              <w:rPr>
                <w:rStyle w:val="Exprinline"/>
                <w:szCs w:val="20"/>
              </w:rPr>
              <w:t>[ </w:t>
            </w:r>
            <w:r w:rsidRPr="00021729">
              <w:rPr>
                <w:rStyle w:val="Var1inline"/>
                <w:szCs w:val="20"/>
              </w:rPr>
              <w:t>𝑘</w:t>
            </w:r>
            <w:r w:rsidRPr="00021729">
              <w:rPr>
                <w:rStyle w:val="Exprinline"/>
                <w:szCs w:val="20"/>
              </w:rPr>
              <w:t> ]  || ¬</w:t>
            </w:r>
            <w:r w:rsidRPr="00021729">
              <w:rPr>
                <w:rStyle w:val="ExprNameinline"/>
                <w:szCs w:val="20"/>
              </w:rPr>
              <w:t>PlanarPosInferred</w:t>
            </w:r>
            <w:r w:rsidRPr="00021729">
              <w:rPr>
                <w:rStyle w:val="Exprinline"/>
                <w:szCs w:val="20"/>
              </w:rPr>
              <w:t>[ </w:t>
            </w:r>
            <w:r w:rsidRPr="00021729">
              <w:rPr>
                <w:rStyle w:val="Var1inline"/>
                <w:szCs w:val="20"/>
              </w:rPr>
              <w:t>𝑘</w:t>
            </w:r>
            <w:r w:rsidRPr="00021729">
              <w:rPr>
                <w:rStyle w:val="Exprinline"/>
                <w:szCs w:val="20"/>
              </w:rPr>
              <w:t> ])</w:t>
            </w:r>
          </w:p>
        </w:tc>
        <w:tc>
          <w:tcPr>
            <w:tcW w:w="1417" w:type="dxa"/>
          </w:tcPr>
          <w:p w14:paraId="7B3A5B27" w14:textId="77777777" w:rsidR="000817D5" w:rsidRPr="00021729" w:rsidDel="00BE74DE" w:rsidRDefault="000817D5" w:rsidP="0065063B">
            <w:pPr>
              <w:pStyle w:val="G-PCCTablebody"/>
              <w:jc w:val="center"/>
              <w:rPr>
                <w:noProof/>
                <w:szCs w:val="20"/>
              </w:rPr>
            </w:pPr>
          </w:p>
        </w:tc>
        <w:tc>
          <w:tcPr>
            <w:tcW w:w="1417" w:type="dxa"/>
          </w:tcPr>
          <w:p w14:paraId="08C7E49A" w14:textId="77777777" w:rsidR="000817D5" w:rsidRPr="00021729" w:rsidDel="00BE74DE" w:rsidRDefault="000817D5" w:rsidP="0065063B">
            <w:pPr>
              <w:pStyle w:val="G-PCCTablebody"/>
              <w:jc w:val="center"/>
              <w:rPr>
                <w:noProof/>
                <w:szCs w:val="20"/>
              </w:rPr>
            </w:pPr>
            <w:r w:rsidRPr="00021729">
              <w:rPr>
                <w:noProof/>
                <w:szCs w:val="20"/>
              </w:rPr>
              <w:fldChar w:fldCharType="begin"/>
            </w:r>
            <w:r w:rsidRPr="00021729">
              <w:rPr>
                <w:noProof/>
                <w:szCs w:val="20"/>
              </w:rPr>
              <w:instrText xml:space="preserve"> REF _Ref167668260 \r \h  \* MERGEFORMAT </w:instrText>
            </w:r>
            <w:r w:rsidRPr="00021729">
              <w:rPr>
                <w:noProof/>
                <w:szCs w:val="20"/>
              </w:rPr>
            </w:r>
            <w:r w:rsidRPr="00021729">
              <w:rPr>
                <w:noProof/>
                <w:szCs w:val="20"/>
              </w:rPr>
              <w:fldChar w:fldCharType="separate"/>
            </w:r>
            <w:r w:rsidRPr="00021729">
              <w:rPr>
                <w:noProof/>
                <w:szCs w:val="20"/>
              </w:rPr>
              <w:t>9.2.11.11</w:t>
            </w:r>
            <w:r w:rsidRPr="00021729">
              <w:rPr>
                <w:noProof/>
                <w:szCs w:val="20"/>
              </w:rPr>
              <w:fldChar w:fldCharType="end"/>
            </w:r>
          </w:p>
        </w:tc>
      </w:tr>
      <w:tr w:rsidR="000817D5" w:rsidRPr="00021729" w:rsidDel="00BE74DE" w14:paraId="20EFC2F0" w14:textId="77777777" w:rsidTr="0065063B">
        <w:tc>
          <w:tcPr>
            <w:tcW w:w="8370" w:type="dxa"/>
          </w:tcPr>
          <w:p w14:paraId="5B53CB40" w14:textId="77777777" w:rsidR="000817D5" w:rsidRPr="00021729" w:rsidDel="00BE74DE" w:rsidRDefault="000817D5" w:rsidP="0065063B">
            <w:pPr>
              <w:pStyle w:val="G-PCCTablebody"/>
              <w:rPr>
                <w:szCs w:val="20"/>
                <w:lang w:eastAsia="ko-KR"/>
              </w:rPr>
            </w:pPr>
            <w:r w:rsidRPr="00021729">
              <w:rPr>
                <w:rStyle w:val="Codeinline"/>
                <w:sz w:val="20"/>
                <w:szCs w:val="20"/>
              </w:rPr>
              <w:t>                  </w:t>
            </w:r>
            <w:r w:rsidRPr="00021729">
              <w:rPr>
                <w:rStyle w:val="Synboldinline"/>
                <w:szCs w:val="20"/>
              </w:rPr>
              <w:t>occ_plane_pos</w:t>
            </w:r>
            <w:r w:rsidRPr="00021729">
              <w:rPr>
                <w:rStyle w:val="Exprinline"/>
                <w:szCs w:val="20"/>
              </w:rPr>
              <w:t>[ </w:t>
            </w:r>
            <w:r w:rsidRPr="00021729">
              <w:rPr>
                <w:rStyle w:val="Var1inline"/>
                <w:szCs w:val="20"/>
              </w:rPr>
              <w:t>𝑘</w:t>
            </w:r>
            <w:r w:rsidRPr="00021729">
              <w:rPr>
                <w:rStyle w:val="Exprinline"/>
                <w:szCs w:val="20"/>
              </w:rPr>
              <w:t> ]</w:t>
            </w:r>
          </w:p>
        </w:tc>
        <w:tc>
          <w:tcPr>
            <w:tcW w:w="1417" w:type="dxa"/>
          </w:tcPr>
          <w:p w14:paraId="38A934E3" w14:textId="77777777" w:rsidR="000817D5" w:rsidRPr="00021729" w:rsidDel="00BE74DE" w:rsidRDefault="000817D5" w:rsidP="0065063B">
            <w:pPr>
              <w:pStyle w:val="G-PCCTablebody"/>
              <w:jc w:val="center"/>
              <w:rPr>
                <w:noProof/>
                <w:szCs w:val="20"/>
              </w:rPr>
            </w:pPr>
            <w:r w:rsidRPr="00021729">
              <w:rPr>
                <w:szCs w:val="20"/>
              </w:rPr>
              <w:t>ae(v)</w:t>
            </w:r>
          </w:p>
        </w:tc>
        <w:tc>
          <w:tcPr>
            <w:tcW w:w="1417" w:type="dxa"/>
          </w:tcPr>
          <w:p w14:paraId="4E5EABC0" w14:textId="77777777" w:rsidR="000817D5" w:rsidRPr="00021729" w:rsidRDefault="000817D5" w:rsidP="0065063B">
            <w:pPr>
              <w:pStyle w:val="G-PCCTablebody"/>
              <w:jc w:val="center"/>
              <w:rPr>
                <w:szCs w:val="20"/>
              </w:rPr>
            </w:pPr>
            <w:r w:rsidRPr="00021729">
              <w:rPr>
                <w:szCs w:val="20"/>
              </w:rPr>
              <w:fldChar w:fldCharType="begin" w:fldLock="1"/>
            </w:r>
            <w:r w:rsidRPr="00021729">
              <w:rPr>
                <w:szCs w:val="20"/>
              </w:rPr>
              <w:instrText xml:space="preserve"> REF _Ref92445993 \n \h  \* MERGEFORMAT </w:instrText>
            </w:r>
            <w:r w:rsidRPr="00021729">
              <w:rPr>
                <w:szCs w:val="20"/>
              </w:rPr>
            </w:r>
            <w:r w:rsidRPr="00021729">
              <w:rPr>
                <w:szCs w:val="20"/>
              </w:rPr>
              <w:fldChar w:fldCharType="separate"/>
            </w:r>
            <w:r w:rsidRPr="00021729">
              <w:rPr>
                <w:szCs w:val="20"/>
              </w:rPr>
              <w:t>9.2.11.2</w:t>
            </w:r>
            <w:r w:rsidRPr="00021729">
              <w:rPr>
                <w:szCs w:val="20"/>
              </w:rPr>
              <w:fldChar w:fldCharType="end"/>
            </w:r>
          </w:p>
        </w:tc>
      </w:tr>
      <w:tr w:rsidR="000817D5" w:rsidRPr="00021729" w:rsidDel="00BE74DE" w14:paraId="408E7461" w14:textId="77777777" w:rsidTr="0065063B">
        <w:tc>
          <w:tcPr>
            <w:tcW w:w="8370" w:type="dxa"/>
          </w:tcPr>
          <w:p w14:paraId="29163107" w14:textId="77777777" w:rsidR="000817D5" w:rsidRPr="00021729" w:rsidDel="00BE74DE" w:rsidRDefault="000817D5" w:rsidP="0065063B">
            <w:pPr>
              <w:pStyle w:val="G-PCCTablebody"/>
              <w:rPr>
                <w:rStyle w:val="Exprinline"/>
                <w:szCs w:val="20"/>
              </w:rPr>
            </w:pPr>
            <w:r w:rsidRPr="00021729">
              <w:rPr>
                <w:rStyle w:val="Codeinline"/>
                <w:sz w:val="20"/>
                <w:szCs w:val="20"/>
              </w:rPr>
              <w:t>         </w:t>
            </w:r>
            <w:r w:rsidRPr="00021729">
              <w:rPr>
                <w:rStyle w:val="Exprinline"/>
                <w:szCs w:val="20"/>
              </w:rPr>
              <w:t>}</w:t>
            </w:r>
          </w:p>
        </w:tc>
        <w:tc>
          <w:tcPr>
            <w:tcW w:w="1417" w:type="dxa"/>
          </w:tcPr>
          <w:p w14:paraId="5363AA17" w14:textId="77777777" w:rsidR="000817D5" w:rsidRPr="00021729" w:rsidDel="00BE74DE" w:rsidRDefault="000817D5" w:rsidP="0065063B">
            <w:pPr>
              <w:pStyle w:val="G-PCCTablebody"/>
              <w:jc w:val="center"/>
              <w:rPr>
                <w:noProof/>
                <w:szCs w:val="20"/>
              </w:rPr>
            </w:pPr>
          </w:p>
        </w:tc>
        <w:tc>
          <w:tcPr>
            <w:tcW w:w="1417" w:type="dxa"/>
          </w:tcPr>
          <w:p w14:paraId="31811850" w14:textId="77777777" w:rsidR="000817D5" w:rsidRPr="00021729" w:rsidDel="00BE74DE" w:rsidRDefault="000817D5" w:rsidP="0065063B">
            <w:pPr>
              <w:pStyle w:val="G-PCCTablebody"/>
              <w:jc w:val="center"/>
              <w:rPr>
                <w:noProof/>
                <w:szCs w:val="20"/>
              </w:rPr>
            </w:pPr>
          </w:p>
        </w:tc>
      </w:tr>
      <w:tr w:rsidR="000817D5" w:rsidRPr="00021729" w:rsidDel="00BE74DE" w14:paraId="7E2C19A9" w14:textId="77777777" w:rsidTr="0065063B">
        <w:tc>
          <w:tcPr>
            <w:tcW w:w="8370" w:type="dxa"/>
          </w:tcPr>
          <w:p w14:paraId="3413735F" w14:textId="77777777" w:rsidR="000817D5" w:rsidRPr="00021729" w:rsidRDefault="000817D5" w:rsidP="0065063B">
            <w:pPr>
              <w:pStyle w:val="G-PCCTablebody"/>
              <w:rPr>
                <w:rStyle w:val="Codeinline"/>
                <w:sz w:val="20"/>
                <w:szCs w:val="20"/>
              </w:rPr>
            </w:pPr>
            <w:r w:rsidRPr="00021729">
              <w:rPr>
                <w:rStyle w:val="Codeinline"/>
                <w:sz w:val="20"/>
                <w:szCs w:val="20"/>
              </w:rPr>
              <w:t>   </w:t>
            </w:r>
            <w:r w:rsidRPr="00021729">
              <w:rPr>
                <w:rStyle w:val="Exprinline"/>
                <w:szCs w:val="20"/>
              </w:rPr>
              <w:t>}</w:t>
            </w:r>
          </w:p>
        </w:tc>
        <w:tc>
          <w:tcPr>
            <w:tcW w:w="1417" w:type="dxa"/>
          </w:tcPr>
          <w:p w14:paraId="693DDDF3" w14:textId="77777777" w:rsidR="000817D5" w:rsidRPr="00021729" w:rsidDel="00BE74DE" w:rsidRDefault="000817D5" w:rsidP="0065063B">
            <w:pPr>
              <w:pStyle w:val="G-PCCTablebody"/>
              <w:jc w:val="center"/>
              <w:rPr>
                <w:noProof/>
                <w:szCs w:val="20"/>
              </w:rPr>
            </w:pPr>
          </w:p>
        </w:tc>
        <w:tc>
          <w:tcPr>
            <w:tcW w:w="1417" w:type="dxa"/>
          </w:tcPr>
          <w:p w14:paraId="05789656" w14:textId="77777777" w:rsidR="000817D5" w:rsidRPr="00021729" w:rsidDel="00BE74DE" w:rsidRDefault="000817D5" w:rsidP="0065063B">
            <w:pPr>
              <w:pStyle w:val="G-PCCTablebody"/>
              <w:jc w:val="center"/>
              <w:rPr>
                <w:noProof/>
                <w:szCs w:val="20"/>
              </w:rPr>
            </w:pPr>
          </w:p>
        </w:tc>
      </w:tr>
      <w:tr w:rsidR="000817D5" w:rsidRPr="00021729" w14:paraId="4721A737" w14:textId="77777777" w:rsidTr="0065063B">
        <w:tc>
          <w:tcPr>
            <w:tcW w:w="8370" w:type="dxa"/>
          </w:tcPr>
          <w:p w14:paraId="7CE15FFA"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Synvarinline"/>
                <w:szCs w:val="20"/>
              </w:rPr>
              <w:t>occtree_direct_coding_mode</w:t>
            </w:r>
            <w:r w:rsidRPr="00021729">
              <w:rPr>
                <w:rStyle w:val="Exprinline"/>
                <w:szCs w:val="20"/>
              </w:rPr>
              <w:t> &amp;&amp; </w:t>
            </w:r>
            <w:r w:rsidRPr="00021729">
              <w:rPr>
                <w:rStyle w:val="ExprNameinline"/>
                <w:szCs w:val="20"/>
              </w:rPr>
              <w:t>DirectNodePresent</w:t>
            </w:r>
            <w:r w:rsidRPr="00021729">
              <w:rPr>
                <w:szCs w:val="20"/>
                <w:lang w:eastAsia="ko-KR"/>
              </w:rPr>
              <w:t> </w:t>
            </w:r>
            <w:r w:rsidRPr="00021729">
              <w:rPr>
                <w:rStyle w:val="Exprinline"/>
                <w:szCs w:val="20"/>
              </w:rPr>
              <w:t>&amp;&amp; </w:t>
            </w:r>
            <w:r w:rsidRPr="00021729">
              <w:rPr>
                <w:rStyle w:val="Synvarinline"/>
                <w:szCs w:val="20"/>
              </w:rPr>
              <w:t>geo_disable_planar_idcm_angular</w:t>
            </w:r>
            <w:r w:rsidRPr="00021729">
              <w:rPr>
                <w:rStyle w:val="Exprinline"/>
                <w:szCs w:val="20"/>
              </w:rPr>
              <w:t xml:space="preserve">  )</w:t>
            </w:r>
          </w:p>
        </w:tc>
        <w:tc>
          <w:tcPr>
            <w:tcW w:w="1417" w:type="dxa"/>
          </w:tcPr>
          <w:p w14:paraId="6D2BF620" w14:textId="77777777" w:rsidR="000817D5" w:rsidRPr="00021729" w:rsidRDefault="000817D5" w:rsidP="0065063B">
            <w:pPr>
              <w:pStyle w:val="G-PCCTablebody"/>
              <w:jc w:val="center"/>
              <w:rPr>
                <w:noProof/>
                <w:szCs w:val="20"/>
              </w:rPr>
            </w:pPr>
          </w:p>
        </w:tc>
        <w:tc>
          <w:tcPr>
            <w:tcW w:w="1417" w:type="dxa"/>
          </w:tcPr>
          <w:p w14:paraId="4A8E10A7" w14:textId="77777777" w:rsidR="000817D5" w:rsidRPr="00021729" w:rsidRDefault="000817D5" w:rsidP="0065063B">
            <w:pPr>
              <w:pStyle w:val="G-PCCTablebody"/>
              <w:jc w:val="center"/>
              <w:rPr>
                <w:noProof/>
                <w:szCs w:val="20"/>
              </w:rPr>
            </w:pPr>
            <w:r w:rsidRPr="00021729">
              <w:rPr>
                <w:noProof/>
                <w:szCs w:val="20"/>
              </w:rPr>
              <w:fldChar w:fldCharType="begin" w:fldLock="1"/>
            </w:r>
            <w:r w:rsidRPr="00021729">
              <w:rPr>
                <w:noProof/>
                <w:szCs w:val="20"/>
              </w:rPr>
              <w:instrText xml:space="preserve"> REF _Ref92446194 \n \h  \* MERGEFORMAT </w:instrText>
            </w:r>
            <w:r w:rsidRPr="00021729">
              <w:rPr>
                <w:noProof/>
                <w:szCs w:val="20"/>
              </w:rPr>
            </w:r>
            <w:r w:rsidRPr="00021729">
              <w:rPr>
                <w:noProof/>
                <w:szCs w:val="20"/>
              </w:rPr>
              <w:fldChar w:fldCharType="separate"/>
            </w:r>
            <w:r w:rsidRPr="00021729">
              <w:rPr>
                <w:noProof/>
                <w:szCs w:val="20"/>
              </w:rPr>
              <w:t>9.2.12.3.2</w:t>
            </w:r>
            <w:r w:rsidRPr="00021729">
              <w:rPr>
                <w:noProof/>
                <w:szCs w:val="20"/>
              </w:rPr>
              <w:fldChar w:fldCharType="end"/>
            </w:r>
          </w:p>
        </w:tc>
      </w:tr>
      <w:tr w:rsidR="000817D5" w:rsidRPr="00021729" w14:paraId="0C3444F3" w14:textId="77777777" w:rsidTr="0065063B">
        <w:tc>
          <w:tcPr>
            <w:tcW w:w="8370" w:type="dxa"/>
          </w:tcPr>
          <w:p w14:paraId="7118CCEF" w14:textId="77777777" w:rsidR="000817D5" w:rsidRPr="00021729" w:rsidDel="00BE74DE" w:rsidRDefault="000817D5" w:rsidP="0065063B">
            <w:pPr>
              <w:pStyle w:val="G-PCCTablebody"/>
              <w:rPr>
                <w:szCs w:val="20"/>
                <w:lang w:eastAsia="ko-KR"/>
              </w:rPr>
            </w:pPr>
            <w:r w:rsidRPr="00021729">
              <w:rPr>
                <w:rStyle w:val="Codeinline"/>
                <w:sz w:val="20"/>
                <w:szCs w:val="20"/>
              </w:rPr>
              <w:t>      </w:t>
            </w:r>
            <w:r w:rsidRPr="00021729">
              <w:rPr>
                <w:rStyle w:val="Synboldinline"/>
                <w:szCs w:val="20"/>
              </w:rPr>
              <w:t>occ_direct_node</w:t>
            </w:r>
          </w:p>
        </w:tc>
        <w:tc>
          <w:tcPr>
            <w:tcW w:w="1417" w:type="dxa"/>
          </w:tcPr>
          <w:p w14:paraId="5F7AD280" w14:textId="77777777" w:rsidR="000817D5" w:rsidRPr="00021729" w:rsidRDefault="000817D5" w:rsidP="0065063B">
            <w:pPr>
              <w:pStyle w:val="G-PCCTablebody"/>
              <w:jc w:val="center"/>
              <w:rPr>
                <w:noProof/>
                <w:szCs w:val="20"/>
              </w:rPr>
            </w:pPr>
            <w:r w:rsidRPr="00021729">
              <w:rPr>
                <w:noProof/>
                <w:szCs w:val="20"/>
              </w:rPr>
              <w:t>ae(v)</w:t>
            </w:r>
          </w:p>
        </w:tc>
        <w:tc>
          <w:tcPr>
            <w:tcW w:w="1417" w:type="dxa"/>
          </w:tcPr>
          <w:p w14:paraId="05EA6513" w14:textId="77777777" w:rsidR="000817D5" w:rsidRPr="00021729" w:rsidRDefault="000817D5" w:rsidP="0065063B">
            <w:pPr>
              <w:pStyle w:val="G-PCCTablebody"/>
              <w:jc w:val="center"/>
              <w:rPr>
                <w:noProof/>
                <w:szCs w:val="20"/>
              </w:rPr>
            </w:pPr>
            <w:r w:rsidRPr="00021729">
              <w:rPr>
                <w:noProof/>
                <w:szCs w:val="20"/>
              </w:rPr>
              <w:fldChar w:fldCharType="begin" w:fldLock="1"/>
            </w:r>
            <w:r w:rsidRPr="00021729">
              <w:rPr>
                <w:noProof/>
                <w:szCs w:val="20"/>
              </w:rPr>
              <w:instrText xml:space="preserve"> REF _Ref92446218 \n \h  \* MERGEFORMAT </w:instrText>
            </w:r>
            <w:r w:rsidRPr="00021729">
              <w:rPr>
                <w:noProof/>
                <w:szCs w:val="20"/>
              </w:rPr>
            </w:r>
            <w:r w:rsidRPr="00021729">
              <w:rPr>
                <w:noProof/>
                <w:szCs w:val="20"/>
              </w:rPr>
              <w:fldChar w:fldCharType="separate"/>
            </w:r>
            <w:r w:rsidRPr="00021729">
              <w:rPr>
                <w:noProof/>
                <w:szCs w:val="20"/>
              </w:rPr>
              <w:t>9.2.12.2</w:t>
            </w:r>
            <w:r w:rsidRPr="00021729">
              <w:rPr>
                <w:noProof/>
                <w:szCs w:val="20"/>
              </w:rPr>
              <w:fldChar w:fldCharType="end"/>
            </w:r>
          </w:p>
        </w:tc>
      </w:tr>
      <w:tr w:rsidR="000817D5" w:rsidRPr="00021729" w14:paraId="2DC16A29" w14:textId="77777777" w:rsidTr="0065063B">
        <w:tc>
          <w:tcPr>
            <w:tcW w:w="8370" w:type="dxa"/>
          </w:tcPr>
          <w:p w14:paraId="4C45D6D9" w14:textId="77777777" w:rsidR="000817D5" w:rsidRPr="00021729" w:rsidDel="00BE74DE"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Synvarinline"/>
                <w:szCs w:val="20"/>
              </w:rPr>
              <w:t>occ_direct_node</w:t>
            </w:r>
            <w:r w:rsidRPr="00021729">
              <w:rPr>
                <w:rStyle w:val="Exprinline"/>
                <w:szCs w:val="20"/>
              </w:rPr>
              <w:t> )</w:t>
            </w:r>
          </w:p>
        </w:tc>
        <w:tc>
          <w:tcPr>
            <w:tcW w:w="1417" w:type="dxa"/>
          </w:tcPr>
          <w:p w14:paraId="2E5021FE" w14:textId="77777777" w:rsidR="000817D5" w:rsidRPr="00021729" w:rsidRDefault="000817D5" w:rsidP="0065063B">
            <w:pPr>
              <w:pStyle w:val="G-PCCTablebody"/>
              <w:jc w:val="center"/>
              <w:rPr>
                <w:noProof/>
                <w:szCs w:val="20"/>
              </w:rPr>
            </w:pPr>
          </w:p>
        </w:tc>
        <w:tc>
          <w:tcPr>
            <w:tcW w:w="1417" w:type="dxa"/>
          </w:tcPr>
          <w:p w14:paraId="5334DAF9" w14:textId="77777777" w:rsidR="000817D5" w:rsidRPr="00021729" w:rsidRDefault="000817D5" w:rsidP="0065063B">
            <w:pPr>
              <w:pStyle w:val="G-PCCTablebody"/>
              <w:jc w:val="center"/>
              <w:rPr>
                <w:noProof/>
                <w:szCs w:val="20"/>
              </w:rPr>
            </w:pPr>
          </w:p>
        </w:tc>
      </w:tr>
      <w:tr w:rsidR="000817D5" w:rsidRPr="00021729" w14:paraId="61149FC0" w14:textId="77777777" w:rsidTr="0065063B">
        <w:tc>
          <w:tcPr>
            <w:tcW w:w="8370" w:type="dxa"/>
          </w:tcPr>
          <w:p w14:paraId="7012695A" w14:textId="77777777" w:rsidR="000817D5" w:rsidRPr="00021729" w:rsidRDefault="000817D5" w:rsidP="0065063B">
            <w:pPr>
              <w:pStyle w:val="G-PCCTablebody"/>
              <w:rPr>
                <w:szCs w:val="20"/>
              </w:rPr>
            </w:pPr>
            <w:r w:rsidRPr="00021729">
              <w:rPr>
                <w:rStyle w:val="Codeinline"/>
                <w:sz w:val="20"/>
                <w:szCs w:val="20"/>
              </w:rPr>
              <w:t>      </w:t>
            </w:r>
            <w:r w:rsidRPr="00021729">
              <w:rPr>
                <w:rStyle w:val="Synvarinline"/>
                <w:szCs w:val="20"/>
              </w:rPr>
              <w:t>occupancy_tree_direct_node</w:t>
            </w:r>
            <w:r w:rsidRPr="00021729">
              <w:rPr>
                <w:rStyle w:val="Exprinline"/>
                <w:szCs w:val="20"/>
              </w:rPr>
              <w:t>( )</w:t>
            </w:r>
          </w:p>
        </w:tc>
        <w:tc>
          <w:tcPr>
            <w:tcW w:w="1417" w:type="dxa"/>
          </w:tcPr>
          <w:p w14:paraId="0D60A652" w14:textId="77777777" w:rsidR="000817D5" w:rsidRPr="00021729" w:rsidRDefault="000817D5" w:rsidP="0065063B">
            <w:pPr>
              <w:pStyle w:val="G-PCCTablebody"/>
              <w:jc w:val="center"/>
              <w:rPr>
                <w:noProof/>
                <w:szCs w:val="20"/>
              </w:rPr>
            </w:pPr>
          </w:p>
        </w:tc>
        <w:tc>
          <w:tcPr>
            <w:tcW w:w="1417" w:type="dxa"/>
          </w:tcPr>
          <w:p w14:paraId="4FD95EBF" w14:textId="77777777" w:rsidR="000817D5" w:rsidRPr="00021729" w:rsidRDefault="000817D5" w:rsidP="0065063B">
            <w:pPr>
              <w:pStyle w:val="G-PCCTablebody"/>
              <w:jc w:val="center"/>
              <w:rPr>
                <w:noProof/>
                <w:szCs w:val="20"/>
              </w:rPr>
            </w:pPr>
          </w:p>
        </w:tc>
      </w:tr>
      <w:tr w:rsidR="000817D5" w:rsidRPr="00021729" w14:paraId="50E086A2" w14:textId="77777777" w:rsidTr="0065063B">
        <w:tc>
          <w:tcPr>
            <w:tcW w:w="8370" w:type="dxa"/>
          </w:tcPr>
          <w:p w14:paraId="6F4164D6"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else</w:t>
            </w:r>
            <w:r w:rsidRPr="00021729">
              <w:rPr>
                <w:rStyle w:val="Exprinline"/>
                <w:szCs w:val="20"/>
              </w:rPr>
              <w:t> {</w:t>
            </w:r>
          </w:p>
        </w:tc>
        <w:tc>
          <w:tcPr>
            <w:tcW w:w="1417" w:type="dxa"/>
          </w:tcPr>
          <w:p w14:paraId="3AC648A6" w14:textId="77777777" w:rsidR="000817D5" w:rsidRPr="00021729" w:rsidRDefault="000817D5" w:rsidP="0065063B">
            <w:pPr>
              <w:pStyle w:val="G-PCCTablebody"/>
              <w:jc w:val="center"/>
              <w:rPr>
                <w:szCs w:val="20"/>
              </w:rPr>
            </w:pPr>
          </w:p>
        </w:tc>
        <w:tc>
          <w:tcPr>
            <w:tcW w:w="1417" w:type="dxa"/>
          </w:tcPr>
          <w:p w14:paraId="63DDD927" w14:textId="77777777" w:rsidR="000817D5" w:rsidRPr="00021729" w:rsidRDefault="000817D5" w:rsidP="0065063B">
            <w:pPr>
              <w:pStyle w:val="G-PCCTablebody"/>
              <w:jc w:val="center"/>
              <w:rPr>
                <w:szCs w:val="20"/>
              </w:rPr>
            </w:pPr>
          </w:p>
        </w:tc>
      </w:tr>
      <w:tr w:rsidR="000817D5" w:rsidRPr="00021729" w14:paraId="6E10207C" w14:textId="77777777" w:rsidTr="0065063B">
        <w:tc>
          <w:tcPr>
            <w:tcW w:w="8370" w:type="dxa"/>
          </w:tcPr>
          <w:p w14:paraId="5099CA0B"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ExprNameinline"/>
                <w:szCs w:val="20"/>
              </w:rPr>
              <w:t>OccMaybeSingleChild</w:t>
            </w:r>
            <w:r w:rsidRPr="00021729">
              <w:rPr>
                <w:rStyle w:val="Exprinline"/>
                <w:szCs w:val="20"/>
              </w:rPr>
              <w:t> )</w:t>
            </w:r>
          </w:p>
        </w:tc>
        <w:tc>
          <w:tcPr>
            <w:tcW w:w="1417" w:type="dxa"/>
          </w:tcPr>
          <w:p w14:paraId="36E8F5FE" w14:textId="77777777" w:rsidR="000817D5" w:rsidRPr="00021729" w:rsidRDefault="000817D5" w:rsidP="0065063B">
            <w:pPr>
              <w:pStyle w:val="G-PCCTablebody"/>
              <w:jc w:val="center"/>
              <w:rPr>
                <w:noProof/>
                <w:szCs w:val="20"/>
              </w:rPr>
            </w:pPr>
          </w:p>
        </w:tc>
        <w:tc>
          <w:tcPr>
            <w:tcW w:w="1417" w:type="dxa"/>
          </w:tcPr>
          <w:p w14:paraId="2231DDA1" w14:textId="77777777" w:rsidR="000817D5" w:rsidRPr="00021729" w:rsidRDefault="000817D5" w:rsidP="0065063B">
            <w:pPr>
              <w:pStyle w:val="G-PCCTablebody"/>
              <w:jc w:val="center"/>
              <w:rPr>
                <w:noProof/>
                <w:szCs w:val="20"/>
              </w:rPr>
            </w:pPr>
            <w:r w:rsidRPr="00021729">
              <w:rPr>
                <w:noProof/>
                <w:szCs w:val="20"/>
              </w:rPr>
              <w:fldChar w:fldCharType="begin" w:fldLock="1"/>
            </w:r>
            <w:r w:rsidRPr="00021729">
              <w:rPr>
                <w:noProof/>
                <w:szCs w:val="20"/>
              </w:rPr>
              <w:instrText xml:space="preserve"> REF _Ref92446253 \n \h  \* MERGEFORMAT </w:instrText>
            </w:r>
            <w:r w:rsidRPr="00021729">
              <w:rPr>
                <w:noProof/>
                <w:szCs w:val="20"/>
              </w:rPr>
            </w:r>
            <w:r w:rsidRPr="00021729">
              <w:rPr>
                <w:noProof/>
                <w:szCs w:val="20"/>
              </w:rPr>
              <w:fldChar w:fldCharType="separate"/>
            </w:r>
            <w:r w:rsidRPr="00021729">
              <w:rPr>
                <w:noProof/>
                <w:szCs w:val="20"/>
              </w:rPr>
              <w:t>9.2.6.8</w:t>
            </w:r>
            <w:r w:rsidRPr="00021729">
              <w:rPr>
                <w:noProof/>
                <w:szCs w:val="20"/>
              </w:rPr>
              <w:fldChar w:fldCharType="end"/>
            </w:r>
          </w:p>
        </w:tc>
      </w:tr>
      <w:tr w:rsidR="000817D5" w:rsidRPr="00021729" w14:paraId="5F542974" w14:textId="77777777" w:rsidTr="0065063B">
        <w:tc>
          <w:tcPr>
            <w:tcW w:w="8370" w:type="dxa"/>
          </w:tcPr>
          <w:p w14:paraId="7BBB1B52" w14:textId="77777777" w:rsidR="000817D5" w:rsidRPr="00021729" w:rsidRDefault="000817D5" w:rsidP="0065063B">
            <w:pPr>
              <w:pStyle w:val="G-PCCTablebody"/>
              <w:rPr>
                <w:szCs w:val="20"/>
                <w:lang w:eastAsia="ko-KR"/>
              </w:rPr>
            </w:pPr>
            <w:r w:rsidRPr="00021729">
              <w:rPr>
                <w:rStyle w:val="Codeinline"/>
                <w:sz w:val="20"/>
                <w:szCs w:val="20"/>
              </w:rPr>
              <w:t>         </w:t>
            </w:r>
            <w:r w:rsidRPr="00021729">
              <w:rPr>
                <w:rStyle w:val="Synboldinline"/>
                <w:szCs w:val="20"/>
              </w:rPr>
              <w:t>occ_single_child</w:t>
            </w:r>
          </w:p>
        </w:tc>
        <w:tc>
          <w:tcPr>
            <w:tcW w:w="1417" w:type="dxa"/>
          </w:tcPr>
          <w:p w14:paraId="541416BE" w14:textId="77777777" w:rsidR="000817D5" w:rsidRPr="00021729" w:rsidRDefault="000817D5" w:rsidP="0065063B">
            <w:pPr>
              <w:pStyle w:val="G-PCCTablebody"/>
              <w:jc w:val="center"/>
              <w:rPr>
                <w:noProof/>
                <w:szCs w:val="20"/>
              </w:rPr>
            </w:pPr>
            <w:r w:rsidRPr="00021729">
              <w:rPr>
                <w:szCs w:val="20"/>
              </w:rPr>
              <w:t>ae(v)</w:t>
            </w:r>
          </w:p>
        </w:tc>
        <w:tc>
          <w:tcPr>
            <w:tcW w:w="1417" w:type="dxa"/>
          </w:tcPr>
          <w:p w14:paraId="21B95DE7" w14:textId="77777777" w:rsidR="000817D5" w:rsidRPr="00021729" w:rsidRDefault="000817D5" w:rsidP="0065063B">
            <w:pPr>
              <w:pStyle w:val="G-PCCTablebody"/>
              <w:jc w:val="center"/>
              <w:rPr>
                <w:szCs w:val="20"/>
              </w:rPr>
            </w:pPr>
            <w:r w:rsidRPr="00021729">
              <w:rPr>
                <w:szCs w:val="20"/>
              </w:rPr>
              <w:fldChar w:fldCharType="begin" w:fldLock="1"/>
            </w:r>
            <w:r w:rsidRPr="00021729">
              <w:rPr>
                <w:szCs w:val="20"/>
              </w:rPr>
              <w:instrText xml:space="preserve"> REF _Ref92446264 \n \h  \* MERGEFORMAT </w:instrText>
            </w:r>
            <w:r w:rsidRPr="00021729">
              <w:rPr>
                <w:szCs w:val="20"/>
              </w:rPr>
            </w:r>
            <w:r w:rsidRPr="00021729">
              <w:rPr>
                <w:szCs w:val="20"/>
              </w:rPr>
              <w:fldChar w:fldCharType="separate"/>
            </w:r>
            <w:r w:rsidRPr="00021729">
              <w:rPr>
                <w:szCs w:val="20"/>
              </w:rPr>
              <w:t>9.2.6.2</w:t>
            </w:r>
            <w:r w:rsidRPr="00021729">
              <w:rPr>
                <w:szCs w:val="20"/>
              </w:rPr>
              <w:fldChar w:fldCharType="end"/>
            </w:r>
          </w:p>
        </w:tc>
      </w:tr>
      <w:tr w:rsidR="000817D5" w:rsidRPr="00021729" w14:paraId="76059752" w14:textId="77777777" w:rsidTr="0065063B">
        <w:tc>
          <w:tcPr>
            <w:tcW w:w="8370" w:type="dxa"/>
          </w:tcPr>
          <w:p w14:paraId="3AC72C5F"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Synvarinline"/>
                <w:szCs w:val="20"/>
              </w:rPr>
              <w:t>occ_single_child</w:t>
            </w:r>
            <w:r w:rsidRPr="00021729">
              <w:rPr>
                <w:rStyle w:val="Exprinline"/>
                <w:szCs w:val="20"/>
              </w:rPr>
              <w:t> )</w:t>
            </w:r>
          </w:p>
        </w:tc>
        <w:tc>
          <w:tcPr>
            <w:tcW w:w="1417" w:type="dxa"/>
          </w:tcPr>
          <w:p w14:paraId="05FDFB34" w14:textId="77777777" w:rsidR="000817D5" w:rsidRPr="00021729" w:rsidRDefault="000817D5" w:rsidP="0065063B">
            <w:pPr>
              <w:pStyle w:val="G-PCCTablebody"/>
              <w:jc w:val="center"/>
              <w:rPr>
                <w:noProof/>
                <w:szCs w:val="20"/>
              </w:rPr>
            </w:pPr>
          </w:p>
        </w:tc>
        <w:tc>
          <w:tcPr>
            <w:tcW w:w="1417" w:type="dxa"/>
          </w:tcPr>
          <w:p w14:paraId="7B9AA053" w14:textId="77777777" w:rsidR="000817D5" w:rsidRPr="00021729" w:rsidRDefault="000817D5" w:rsidP="0065063B">
            <w:pPr>
              <w:pStyle w:val="G-PCCTablebody"/>
              <w:jc w:val="center"/>
              <w:rPr>
                <w:noProof/>
                <w:szCs w:val="20"/>
              </w:rPr>
            </w:pPr>
          </w:p>
        </w:tc>
      </w:tr>
      <w:tr w:rsidR="000817D5" w:rsidRPr="00021729" w14:paraId="4F886D33" w14:textId="77777777" w:rsidTr="0065063B">
        <w:tc>
          <w:tcPr>
            <w:tcW w:w="8370" w:type="dxa"/>
          </w:tcPr>
          <w:p w14:paraId="4F8B18B4"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for</w:t>
            </w:r>
            <w:r w:rsidRPr="00021729">
              <w:rPr>
                <w:rStyle w:val="Exprinline"/>
                <w:szCs w:val="20"/>
              </w:rPr>
              <w:t>( </w:t>
            </w:r>
            <w:r w:rsidRPr="00021729">
              <w:rPr>
                <w:rStyle w:val="Var1inline"/>
                <w:szCs w:val="20"/>
              </w:rPr>
              <w:t>𝑘</w:t>
            </w:r>
            <w:r w:rsidRPr="00021729">
              <w:rPr>
                <w:rStyle w:val="Exprinline"/>
                <w:szCs w:val="20"/>
              </w:rPr>
              <w:t> = 0; </w:t>
            </w:r>
            <w:r w:rsidRPr="00021729">
              <w:rPr>
                <w:rStyle w:val="Var1inline"/>
                <w:szCs w:val="20"/>
              </w:rPr>
              <w:t>𝑘</w:t>
            </w:r>
            <w:r w:rsidRPr="00021729">
              <w:rPr>
                <w:rStyle w:val="Exprinline"/>
                <w:szCs w:val="20"/>
              </w:rPr>
              <w:t> &lt; 3; </w:t>
            </w:r>
            <w:r w:rsidRPr="00021729">
              <w:rPr>
                <w:rStyle w:val="Var1inline"/>
                <w:szCs w:val="20"/>
              </w:rPr>
              <w:t>𝑘</w:t>
            </w:r>
            <w:r w:rsidRPr="00021729">
              <w:rPr>
                <w:rStyle w:val="Exprinline"/>
                <w:szCs w:val="20"/>
              </w:rPr>
              <w:t>++ )</w:t>
            </w:r>
          </w:p>
        </w:tc>
        <w:tc>
          <w:tcPr>
            <w:tcW w:w="1417" w:type="dxa"/>
          </w:tcPr>
          <w:p w14:paraId="263F8B3B" w14:textId="77777777" w:rsidR="000817D5" w:rsidRPr="00021729" w:rsidRDefault="000817D5" w:rsidP="0065063B">
            <w:pPr>
              <w:pStyle w:val="G-PCCTablebody"/>
              <w:jc w:val="center"/>
              <w:rPr>
                <w:noProof/>
                <w:szCs w:val="20"/>
              </w:rPr>
            </w:pPr>
          </w:p>
        </w:tc>
        <w:tc>
          <w:tcPr>
            <w:tcW w:w="1417" w:type="dxa"/>
          </w:tcPr>
          <w:p w14:paraId="6ECD281A" w14:textId="77777777" w:rsidR="000817D5" w:rsidRPr="00021729" w:rsidRDefault="000817D5" w:rsidP="0065063B">
            <w:pPr>
              <w:pStyle w:val="G-PCCTablebody"/>
              <w:jc w:val="center"/>
              <w:rPr>
                <w:noProof/>
                <w:szCs w:val="20"/>
              </w:rPr>
            </w:pPr>
          </w:p>
        </w:tc>
      </w:tr>
      <w:tr w:rsidR="000817D5" w:rsidRPr="00021729" w14:paraId="661AE148" w14:textId="77777777" w:rsidTr="0065063B">
        <w:tc>
          <w:tcPr>
            <w:tcW w:w="8370" w:type="dxa"/>
          </w:tcPr>
          <w:p w14:paraId="3FD20BD4"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ExprNameinline"/>
                <w:szCs w:val="20"/>
              </w:rPr>
              <w:t>OccFreeAxis</w:t>
            </w:r>
            <w:r w:rsidRPr="00021729">
              <w:rPr>
                <w:rStyle w:val="Exprinline"/>
                <w:szCs w:val="20"/>
              </w:rPr>
              <w:t>[ </w:t>
            </w:r>
            <w:r w:rsidRPr="00021729">
              <w:rPr>
                <w:rStyle w:val="Var1inline"/>
                <w:szCs w:val="20"/>
              </w:rPr>
              <w:t>𝑘</w:t>
            </w:r>
            <w:r w:rsidRPr="00021729">
              <w:rPr>
                <w:rStyle w:val="Exprinline"/>
                <w:szCs w:val="20"/>
              </w:rPr>
              <w:t> ] )</w:t>
            </w:r>
          </w:p>
        </w:tc>
        <w:tc>
          <w:tcPr>
            <w:tcW w:w="1417" w:type="dxa"/>
          </w:tcPr>
          <w:p w14:paraId="781C96BC" w14:textId="77777777" w:rsidR="000817D5" w:rsidRPr="00021729" w:rsidRDefault="000817D5" w:rsidP="0065063B">
            <w:pPr>
              <w:pStyle w:val="G-PCCTablebody"/>
              <w:jc w:val="center"/>
              <w:rPr>
                <w:szCs w:val="20"/>
              </w:rPr>
            </w:pPr>
          </w:p>
        </w:tc>
        <w:tc>
          <w:tcPr>
            <w:tcW w:w="1417" w:type="dxa"/>
          </w:tcPr>
          <w:p w14:paraId="7BCF9883" w14:textId="77777777" w:rsidR="000817D5" w:rsidRPr="00021729" w:rsidRDefault="000817D5" w:rsidP="0065063B">
            <w:pPr>
              <w:pStyle w:val="G-PCCTablebody"/>
              <w:jc w:val="center"/>
              <w:rPr>
                <w:szCs w:val="20"/>
              </w:rPr>
            </w:pPr>
            <w:r w:rsidRPr="00021729">
              <w:rPr>
                <w:szCs w:val="20"/>
              </w:rPr>
              <w:fldChar w:fldCharType="begin" w:fldLock="1"/>
            </w:r>
            <w:r w:rsidRPr="00021729">
              <w:rPr>
                <w:szCs w:val="20"/>
              </w:rPr>
              <w:instrText xml:space="preserve"> REF _Ref99020178 \r \h  \* MERGEFORMAT </w:instrText>
            </w:r>
            <w:r w:rsidRPr="00021729">
              <w:rPr>
                <w:szCs w:val="20"/>
              </w:rPr>
            </w:r>
            <w:r w:rsidRPr="00021729">
              <w:rPr>
                <w:szCs w:val="20"/>
              </w:rPr>
              <w:fldChar w:fldCharType="separate"/>
            </w:r>
            <w:r w:rsidRPr="00021729">
              <w:rPr>
                <w:szCs w:val="20"/>
              </w:rPr>
              <w:t>9.2.6.6</w:t>
            </w:r>
            <w:r w:rsidRPr="00021729">
              <w:rPr>
                <w:szCs w:val="20"/>
              </w:rPr>
              <w:fldChar w:fldCharType="end"/>
            </w:r>
          </w:p>
        </w:tc>
      </w:tr>
      <w:tr w:rsidR="000817D5" w:rsidRPr="00021729" w14:paraId="0AE13B89" w14:textId="77777777" w:rsidTr="0065063B">
        <w:tc>
          <w:tcPr>
            <w:tcW w:w="8370" w:type="dxa"/>
          </w:tcPr>
          <w:p w14:paraId="30418590" w14:textId="77777777" w:rsidR="000817D5" w:rsidRPr="00021729" w:rsidRDefault="000817D5" w:rsidP="0065063B">
            <w:pPr>
              <w:pStyle w:val="G-PCCTablebody"/>
              <w:rPr>
                <w:szCs w:val="20"/>
                <w:lang w:eastAsia="ko-KR"/>
              </w:rPr>
            </w:pPr>
            <w:r w:rsidRPr="00021729">
              <w:rPr>
                <w:rStyle w:val="Codeinline"/>
                <w:sz w:val="20"/>
                <w:szCs w:val="20"/>
              </w:rPr>
              <w:t>               </w:t>
            </w:r>
            <w:r w:rsidRPr="00021729">
              <w:rPr>
                <w:rStyle w:val="Synboldinline"/>
                <w:szCs w:val="20"/>
              </w:rPr>
              <w:t>occupancy_idx</w:t>
            </w:r>
            <w:r w:rsidRPr="00021729">
              <w:rPr>
                <w:rStyle w:val="Exprinline"/>
                <w:szCs w:val="20"/>
              </w:rPr>
              <w:t>[ </w:t>
            </w:r>
            <w:r w:rsidRPr="00021729">
              <w:rPr>
                <w:rStyle w:val="Var1inline"/>
                <w:szCs w:val="20"/>
              </w:rPr>
              <w:t>𝑘</w:t>
            </w:r>
            <w:r w:rsidRPr="00021729">
              <w:rPr>
                <w:rStyle w:val="Exprinline"/>
                <w:szCs w:val="20"/>
              </w:rPr>
              <w:t> ]</w:t>
            </w:r>
          </w:p>
        </w:tc>
        <w:tc>
          <w:tcPr>
            <w:tcW w:w="1417" w:type="dxa"/>
          </w:tcPr>
          <w:p w14:paraId="5CADA932" w14:textId="77777777" w:rsidR="000817D5" w:rsidRPr="00021729" w:rsidRDefault="000817D5" w:rsidP="0065063B">
            <w:pPr>
              <w:pStyle w:val="G-PCCTablebody"/>
              <w:jc w:val="center"/>
              <w:rPr>
                <w:noProof/>
                <w:szCs w:val="20"/>
              </w:rPr>
            </w:pPr>
            <w:r w:rsidRPr="00021729">
              <w:rPr>
                <w:szCs w:val="20"/>
              </w:rPr>
              <w:t>ae(v)</w:t>
            </w:r>
          </w:p>
        </w:tc>
        <w:tc>
          <w:tcPr>
            <w:tcW w:w="1417" w:type="dxa"/>
          </w:tcPr>
          <w:p w14:paraId="0D40D2BC" w14:textId="77777777" w:rsidR="000817D5" w:rsidRPr="00021729" w:rsidRDefault="000817D5" w:rsidP="0065063B">
            <w:pPr>
              <w:pStyle w:val="G-PCCTablebody"/>
              <w:jc w:val="center"/>
              <w:rPr>
                <w:szCs w:val="20"/>
              </w:rPr>
            </w:pPr>
            <w:r w:rsidRPr="00021729">
              <w:rPr>
                <w:szCs w:val="20"/>
              </w:rPr>
              <w:fldChar w:fldCharType="begin" w:fldLock="1"/>
            </w:r>
            <w:r w:rsidRPr="00021729">
              <w:rPr>
                <w:szCs w:val="20"/>
              </w:rPr>
              <w:instrText xml:space="preserve"> REF _Ref92446264 \n \h  \* MERGEFORMAT </w:instrText>
            </w:r>
            <w:r w:rsidRPr="00021729">
              <w:rPr>
                <w:szCs w:val="20"/>
              </w:rPr>
            </w:r>
            <w:r w:rsidRPr="00021729">
              <w:rPr>
                <w:szCs w:val="20"/>
              </w:rPr>
              <w:fldChar w:fldCharType="separate"/>
            </w:r>
            <w:r w:rsidRPr="00021729">
              <w:rPr>
                <w:szCs w:val="20"/>
              </w:rPr>
              <w:t>9.2.6.2</w:t>
            </w:r>
            <w:r w:rsidRPr="00021729">
              <w:rPr>
                <w:szCs w:val="20"/>
              </w:rPr>
              <w:fldChar w:fldCharType="end"/>
            </w:r>
          </w:p>
        </w:tc>
      </w:tr>
      <w:tr w:rsidR="000817D5" w:rsidRPr="00021729" w14:paraId="68A3358A" w14:textId="77777777" w:rsidTr="0065063B">
        <w:tc>
          <w:tcPr>
            <w:tcW w:w="8370" w:type="dxa"/>
          </w:tcPr>
          <w:p w14:paraId="7DB5A3F3"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ExprNameinline"/>
                <w:szCs w:val="20"/>
              </w:rPr>
              <w:t>OccMapPresent</w:t>
            </w:r>
            <w:r w:rsidRPr="00021729">
              <w:rPr>
                <w:rStyle w:val="Exprinline"/>
                <w:szCs w:val="20"/>
              </w:rPr>
              <w:t> )</w:t>
            </w:r>
          </w:p>
        </w:tc>
        <w:tc>
          <w:tcPr>
            <w:tcW w:w="1417" w:type="dxa"/>
          </w:tcPr>
          <w:p w14:paraId="3C5F8F6C" w14:textId="77777777" w:rsidR="000817D5" w:rsidRPr="00021729" w:rsidRDefault="000817D5" w:rsidP="0065063B">
            <w:pPr>
              <w:pStyle w:val="G-PCCTablebody"/>
              <w:jc w:val="center"/>
              <w:rPr>
                <w:noProof/>
                <w:szCs w:val="20"/>
              </w:rPr>
            </w:pPr>
          </w:p>
        </w:tc>
        <w:tc>
          <w:tcPr>
            <w:tcW w:w="1417" w:type="dxa"/>
          </w:tcPr>
          <w:p w14:paraId="390DFCAC" w14:textId="77777777" w:rsidR="000817D5" w:rsidRPr="00021729" w:rsidRDefault="000817D5" w:rsidP="0065063B">
            <w:pPr>
              <w:pStyle w:val="G-PCCTablebody"/>
              <w:jc w:val="center"/>
              <w:rPr>
                <w:noProof/>
                <w:szCs w:val="20"/>
              </w:rPr>
            </w:pPr>
            <w:r w:rsidRPr="00021729">
              <w:rPr>
                <w:noProof/>
                <w:szCs w:val="20"/>
              </w:rPr>
              <w:fldChar w:fldCharType="begin" w:fldLock="1"/>
            </w:r>
            <w:r w:rsidRPr="00021729">
              <w:rPr>
                <w:noProof/>
                <w:szCs w:val="20"/>
              </w:rPr>
              <w:instrText xml:space="preserve"> REF _Ref92446845 \n \h  \* MERGEFORMAT </w:instrText>
            </w:r>
            <w:r w:rsidRPr="00021729">
              <w:rPr>
                <w:noProof/>
                <w:szCs w:val="20"/>
              </w:rPr>
            </w:r>
            <w:r w:rsidRPr="00021729">
              <w:rPr>
                <w:noProof/>
                <w:szCs w:val="20"/>
              </w:rPr>
              <w:fldChar w:fldCharType="separate"/>
            </w:r>
            <w:r w:rsidRPr="00021729">
              <w:rPr>
                <w:noProof/>
                <w:szCs w:val="20"/>
              </w:rPr>
              <w:t>9.2.6.9</w:t>
            </w:r>
            <w:r w:rsidRPr="00021729">
              <w:rPr>
                <w:noProof/>
                <w:szCs w:val="20"/>
              </w:rPr>
              <w:fldChar w:fldCharType="end"/>
            </w:r>
          </w:p>
        </w:tc>
      </w:tr>
      <w:tr w:rsidR="000817D5" w:rsidRPr="00021729" w14:paraId="5F885DD8" w14:textId="77777777" w:rsidTr="0065063B">
        <w:tc>
          <w:tcPr>
            <w:tcW w:w="8370" w:type="dxa"/>
          </w:tcPr>
          <w:p w14:paraId="5849CDEA"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Synvarinline"/>
                <w:szCs w:val="20"/>
              </w:rPr>
              <w:t>occtree_bitwise_coding</w:t>
            </w:r>
            <w:r w:rsidRPr="00021729">
              <w:rPr>
                <w:rStyle w:val="Exprinline"/>
                <w:szCs w:val="20"/>
              </w:rPr>
              <w:t> )</w:t>
            </w:r>
            <w:r>
              <w:rPr>
                <w:rStyle w:val="Exprinline"/>
                <w:szCs w:val="20"/>
              </w:rPr>
              <w:t> </w:t>
            </w:r>
            <w:r w:rsidRPr="00021729">
              <w:rPr>
                <w:rStyle w:val="Exprinline"/>
                <w:szCs w:val="20"/>
              </w:rPr>
              <w:t>{</w:t>
            </w:r>
          </w:p>
        </w:tc>
        <w:tc>
          <w:tcPr>
            <w:tcW w:w="1417" w:type="dxa"/>
          </w:tcPr>
          <w:p w14:paraId="226D8198" w14:textId="77777777" w:rsidR="000817D5" w:rsidRPr="00021729" w:rsidRDefault="000817D5" w:rsidP="0065063B">
            <w:pPr>
              <w:pStyle w:val="G-PCCTablebody"/>
              <w:jc w:val="center"/>
              <w:rPr>
                <w:noProof/>
                <w:szCs w:val="20"/>
              </w:rPr>
            </w:pPr>
          </w:p>
        </w:tc>
        <w:tc>
          <w:tcPr>
            <w:tcW w:w="1417" w:type="dxa"/>
          </w:tcPr>
          <w:p w14:paraId="5E117A29" w14:textId="77777777" w:rsidR="000817D5" w:rsidRPr="00021729" w:rsidRDefault="000817D5" w:rsidP="0065063B">
            <w:pPr>
              <w:pStyle w:val="G-PCCTablebody"/>
              <w:jc w:val="center"/>
              <w:rPr>
                <w:noProof/>
                <w:szCs w:val="20"/>
              </w:rPr>
            </w:pPr>
          </w:p>
        </w:tc>
      </w:tr>
      <w:tr w:rsidR="000817D5" w:rsidRPr="00021729" w14:paraId="148D15C2" w14:textId="77777777" w:rsidTr="0065063B">
        <w:tc>
          <w:tcPr>
            <w:tcW w:w="8370" w:type="dxa"/>
          </w:tcPr>
          <w:p w14:paraId="0D851757"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for</w:t>
            </w:r>
            <w:r w:rsidRPr="00021729">
              <w:rPr>
                <w:rStyle w:val="Exprinline"/>
                <w:szCs w:val="20"/>
              </w:rPr>
              <w:t>( </w:t>
            </w:r>
            <w:r w:rsidRPr="00021729">
              <w:rPr>
                <w:rStyle w:val="Var1inline"/>
                <w:szCs w:val="20"/>
              </w:rPr>
              <w:t>𝑖</w:t>
            </w:r>
            <w:r>
              <w:rPr>
                <w:rStyle w:val="Exprinline"/>
                <w:szCs w:val="20"/>
              </w:rPr>
              <w:t> </w:t>
            </w:r>
            <w:r w:rsidRPr="00021729">
              <w:rPr>
                <w:rStyle w:val="Exprinline"/>
                <w:szCs w:val="20"/>
              </w:rPr>
              <w:t>=</w:t>
            </w:r>
            <w:r>
              <w:rPr>
                <w:rStyle w:val="Exprinline"/>
                <w:szCs w:val="20"/>
              </w:rPr>
              <w:t> </w:t>
            </w:r>
            <w:r w:rsidRPr="00021729">
              <w:rPr>
                <w:rStyle w:val="Exprinline"/>
                <w:szCs w:val="20"/>
              </w:rPr>
              <w:t>0;</w:t>
            </w:r>
            <w:r>
              <w:rPr>
                <w:rStyle w:val="Exprinline"/>
                <w:szCs w:val="20"/>
              </w:rPr>
              <w:t> </w:t>
            </w:r>
            <w:r w:rsidRPr="00021729">
              <w:rPr>
                <w:rStyle w:val="Var1inline"/>
                <w:szCs w:val="20"/>
              </w:rPr>
              <w:t>𝑖</w:t>
            </w:r>
            <w:r>
              <w:rPr>
                <w:rStyle w:val="Exprinline"/>
                <w:szCs w:val="20"/>
              </w:rPr>
              <w:t> </w:t>
            </w:r>
            <w:r w:rsidRPr="00021729">
              <w:rPr>
                <w:rStyle w:val="Exprinline"/>
                <w:szCs w:val="20"/>
              </w:rPr>
              <w:t>&lt;</w:t>
            </w:r>
            <w:r>
              <w:rPr>
                <w:rStyle w:val="Exprinline"/>
                <w:szCs w:val="20"/>
              </w:rPr>
              <w:t> </w:t>
            </w:r>
            <w:r w:rsidRPr="00021729">
              <w:rPr>
                <w:rStyle w:val="Exprinline"/>
                <w:szCs w:val="20"/>
              </w:rPr>
              <w:t>8;</w:t>
            </w:r>
            <w:r>
              <w:rPr>
                <w:rStyle w:val="Exprinline"/>
                <w:szCs w:val="20"/>
              </w:rPr>
              <w:t> </w:t>
            </w:r>
            <w:r w:rsidRPr="00021729">
              <w:rPr>
                <w:rStyle w:val="Var1inline"/>
                <w:szCs w:val="20"/>
              </w:rPr>
              <w:t>𝑖</w:t>
            </w:r>
            <w:r w:rsidRPr="00021729">
              <w:rPr>
                <w:rStyle w:val="Exprinline"/>
                <w:szCs w:val="20"/>
              </w:rPr>
              <w:t>++ )</w:t>
            </w:r>
          </w:p>
        </w:tc>
        <w:tc>
          <w:tcPr>
            <w:tcW w:w="1417" w:type="dxa"/>
          </w:tcPr>
          <w:p w14:paraId="45DD1F59" w14:textId="77777777" w:rsidR="000817D5" w:rsidRPr="00021729" w:rsidRDefault="000817D5" w:rsidP="0065063B">
            <w:pPr>
              <w:pStyle w:val="G-PCCTablebody"/>
              <w:jc w:val="center"/>
              <w:rPr>
                <w:noProof/>
                <w:szCs w:val="20"/>
              </w:rPr>
            </w:pPr>
          </w:p>
        </w:tc>
        <w:tc>
          <w:tcPr>
            <w:tcW w:w="1417" w:type="dxa"/>
          </w:tcPr>
          <w:p w14:paraId="4F0882C1" w14:textId="77777777" w:rsidR="000817D5" w:rsidRPr="00021729" w:rsidRDefault="000817D5" w:rsidP="0065063B">
            <w:pPr>
              <w:pStyle w:val="G-PCCTablebody"/>
              <w:jc w:val="center"/>
              <w:rPr>
                <w:noProof/>
                <w:szCs w:val="20"/>
              </w:rPr>
            </w:pPr>
          </w:p>
        </w:tc>
      </w:tr>
      <w:tr w:rsidR="000817D5" w:rsidRPr="00021729" w14:paraId="03C14148" w14:textId="77777777" w:rsidTr="0065063B">
        <w:tc>
          <w:tcPr>
            <w:tcW w:w="8370" w:type="dxa"/>
          </w:tcPr>
          <w:p w14:paraId="03887FAF"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ExprNameinline"/>
                <w:szCs w:val="20"/>
              </w:rPr>
              <w:t>OccBitPresent</w:t>
            </w:r>
            <w:r w:rsidRPr="00021729">
              <w:rPr>
                <w:rStyle w:val="Exprinline"/>
                <w:szCs w:val="20"/>
              </w:rPr>
              <w:t>[ </w:t>
            </w:r>
            <w:r w:rsidRPr="00021729">
              <w:rPr>
                <w:rStyle w:val="Var1inline"/>
                <w:szCs w:val="20"/>
              </w:rPr>
              <w:t>𝑖</w:t>
            </w:r>
            <w:r w:rsidRPr="00021729">
              <w:rPr>
                <w:rStyle w:val="Exprinline"/>
                <w:szCs w:val="20"/>
              </w:rPr>
              <w:t> ] )</w:t>
            </w:r>
          </w:p>
        </w:tc>
        <w:tc>
          <w:tcPr>
            <w:tcW w:w="1417" w:type="dxa"/>
          </w:tcPr>
          <w:p w14:paraId="269705A3" w14:textId="77777777" w:rsidR="000817D5" w:rsidRPr="00021729" w:rsidRDefault="000817D5" w:rsidP="0065063B">
            <w:pPr>
              <w:pStyle w:val="G-PCCTablebody"/>
              <w:jc w:val="center"/>
              <w:rPr>
                <w:noProof/>
                <w:szCs w:val="20"/>
              </w:rPr>
            </w:pPr>
          </w:p>
        </w:tc>
        <w:tc>
          <w:tcPr>
            <w:tcW w:w="1417" w:type="dxa"/>
          </w:tcPr>
          <w:p w14:paraId="0AC00660" w14:textId="77777777" w:rsidR="000817D5" w:rsidRPr="00021729" w:rsidRDefault="000817D5" w:rsidP="0065063B">
            <w:pPr>
              <w:pStyle w:val="G-PCCTablebody"/>
              <w:jc w:val="center"/>
              <w:rPr>
                <w:noProof/>
                <w:szCs w:val="20"/>
              </w:rPr>
            </w:pPr>
            <w:r w:rsidRPr="00021729">
              <w:rPr>
                <w:noProof/>
                <w:szCs w:val="20"/>
              </w:rPr>
              <w:fldChar w:fldCharType="begin" w:fldLock="1"/>
            </w:r>
            <w:r w:rsidRPr="00021729">
              <w:rPr>
                <w:noProof/>
                <w:szCs w:val="20"/>
              </w:rPr>
              <w:instrText xml:space="preserve"> REF _Ref92446772 \n \h  \* MERGEFORMAT </w:instrText>
            </w:r>
            <w:r w:rsidRPr="00021729">
              <w:rPr>
                <w:noProof/>
                <w:szCs w:val="20"/>
              </w:rPr>
            </w:r>
            <w:r w:rsidRPr="00021729">
              <w:rPr>
                <w:noProof/>
                <w:szCs w:val="20"/>
              </w:rPr>
              <w:fldChar w:fldCharType="separate"/>
            </w:r>
            <w:r w:rsidRPr="00021729">
              <w:rPr>
                <w:noProof/>
                <w:szCs w:val="20"/>
              </w:rPr>
              <w:t>9.2.10.3</w:t>
            </w:r>
            <w:r w:rsidRPr="00021729">
              <w:rPr>
                <w:noProof/>
                <w:szCs w:val="20"/>
              </w:rPr>
              <w:fldChar w:fldCharType="end"/>
            </w:r>
          </w:p>
        </w:tc>
      </w:tr>
      <w:tr w:rsidR="000817D5" w:rsidRPr="00021729" w14:paraId="0C1AD40D" w14:textId="77777777" w:rsidTr="0065063B">
        <w:tc>
          <w:tcPr>
            <w:tcW w:w="8370" w:type="dxa"/>
          </w:tcPr>
          <w:p w14:paraId="27F227AC" w14:textId="77777777" w:rsidR="000817D5" w:rsidRPr="00021729" w:rsidRDefault="000817D5" w:rsidP="0065063B">
            <w:pPr>
              <w:pStyle w:val="G-PCCTablebody"/>
              <w:rPr>
                <w:szCs w:val="20"/>
                <w:lang w:eastAsia="ko-KR"/>
              </w:rPr>
            </w:pPr>
            <w:r w:rsidRPr="00021729">
              <w:rPr>
                <w:rStyle w:val="Codeinline"/>
                <w:sz w:val="20"/>
                <w:szCs w:val="20"/>
              </w:rPr>
              <w:t>                  </w:t>
            </w:r>
            <w:r w:rsidRPr="00021729">
              <w:rPr>
                <w:rStyle w:val="Synboldinline"/>
                <w:szCs w:val="20"/>
              </w:rPr>
              <w:t>occupancy_bit</w:t>
            </w:r>
            <w:r w:rsidRPr="00021729">
              <w:rPr>
                <w:rStyle w:val="Exprinline"/>
                <w:szCs w:val="20"/>
              </w:rPr>
              <w:t>[ </w:t>
            </w:r>
            <w:r w:rsidRPr="00021729">
              <w:rPr>
                <w:rStyle w:val="Var1inline"/>
                <w:szCs w:val="20"/>
              </w:rPr>
              <w:t>𝑖</w:t>
            </w:r>
            <w:r w:rsidRPr="00021729">
              <w:rPr>
                <w:rStyle w:val="Exprinline"/>
                <w:szCs w:val="20"/>
              </w:rPr>
              <w:t> ]</w:t>
            </w:r>
          </w:p>
        </w:tc>
        <w:tc>
          <w:tcPr>
            <w:tcW w:w="1417" w:type="dxa"/>
          </w:tcPr>
          <w:p w14:paraId="0FE8B406" w14:textId="77777777" w:rsidR="000817D5" w:rsidRPr="00021729" w:rsidRDefault="000817D5" w:rsidP="0065063B">
            <w:pPr>
              <w:pStyle w:val="G-PCCTablebody"/>
              <w:jc w:val="center"/>
              <w:rPr>
                <w:noProof/>
                <w:szCs w:val="20"/>
              </w:rPr>
            </w:pPr>
            <w:r w:rsidRPr="00021729">
              <w:rPr>
                <w:szCs w:val="20"/>
              </w:rPr>
              <w:t>ae(v)</w:t>
            </w:r>
          </w:p>
        </w:tc>
        <w:tc>
          <w:tcPr>
            <w:tcW w:w="1417" w:type="dxa"/>
          </w:tcPr>
          <w:p w14:paraId="6D4F090B" w14:textId="77777777" w:rsidR="000817D5" w:rsidRPr="00021729" w:rsidRDefault="000817D5" w:rsidP="0065063B">
            <w:pPr>
              <w:pStyle w:val="G-PCCTablebody"/>
              <w:jc w:val="center"/>
              <w:rPr>
                <w:szCs w:val="20"/>
              </w:rPr>
            </w:pPr>
            <w:r w:rsidRPr="00021729">
              <w:rPr>
                <w:szCs w:val="20"/>
              </w:rPr>
              <w:fldChar w:fldCharType="begin" w:fldLock="1"/>
            </w:r>
            <w:r w:rsidRPr="00021729">
              <w:rPr>
                <w:szCs w:val="20"/>
              </w:rPr>
              <w:instrText xml:space="preserve"> REF _Ref92446264 \n \h  \* MERGEFORMAT </w:instrText>
            </w:r>
            <w:r w:rsidRPr="00021729">
              <w:rPr>
                <w:szCs w:val="20"/>
              </w:rPr>
            </w:r>
            <w:r w:rsidRPr="00021729">
              <w:rPr>
                <w:szCs w:val="20"/>
              </w:rPr>
              <w:fldChar w:fldCharType="separate"/>
            </w:r>
            <w:r w:rsidRPr="00021729">
              <w:rPr>
                <w:szCs w:val="20"/>
              </w:rPr>
              <w:t>9.2.6.2</w:t>
            </w:r>
            <w:r w:rsidRPr="00021729">
              <w:rPr>
                <w:szCs w:val="20"/>
              </w:rPr>
              <w:fldChar w:fldCharType="end"/>
            </w:r>
          </w:p>
        </w:tc>
      </w:tr>
      <w:tr w:rsidR="000817D5" w:rsidRPr="00021729" w14:paraId="254A4377" w14:textId="77777777" w:rsidTr="0065063B">
        <w:tc>
          <w:tcPr>
            <w:tcW w:w="8370" w:type="dxa"/>
          </w:tcPr>
          <w:p w14:paraId="7C459D4F" w14:textId="77777777" w:rsidR="000817D5" w:rsidRPr="00021729" w:rsidRDefault="000817D5" w:rsidP="0065063B">
            <w:pPr>
              <w:pStyle w:val="G-PCCTablebodyKWN"/>
              <w:rPr>
                <w:szCs w:val="20"/>
                <w:lang w:eastAsia="ko-KR"/>
              </w:rPr>
            </w:pPr>
            <w:r w:rsidRPr="00021729">
              <w:rPr>
                <w:rStyle w:val="Codeinline"/>
                <w:sz w:val="20"/>
                <w:szCs w:val="20"/>
              </w:rPr>
              <w:t>         </w:t>
            </w:r>
            <w:r w:rsidRPr="00021729">
              <w:rPr>
                <w:rStyle w:val="Exprinline"/>
                <w:szCs w:val="20"/>
              </w:rPr>
              <w:t>}</w:t>
            </w:r>
            <w:r>
              <w:rPr>
                <w:rStyle w:val="Exprinline"/>
                <w:szCs w:val="20"/>
              </w:rPr>
              <w:t> </w:t>
            </w:r>
            <w:r w:rsidRPr="00021729">
              <w:rPr>
                <w:rStyle w:val="Funcinline"/>
                <w:szCs w:val="20"/>
              </w:rPr>
              <w:t>else</w:t>
            </w:r>
          </w:p>
        </w:tc>
        <w:tc>
          <w:tcPr>
            <w:tcW w:w="1417" w:type="dxa"/>
          </w:tcPr>
          <w:p w14:paraId="15B0CE72" w14:textId="77777777" w:rsidR="000817D5" w:rsidRPr="00021729" w:rsidRDefault="000817D5" w:rsidP="0065063B">
            <w:pPr>
              <w:pStyle w:val="G-PCCTablebody"/>
              <w:jc w:val="center"/>
              <w:rPr>
                <w:noProof/>
                <w:szCs w:val="20"/>
              </w:rPr>
            </w:pPr>
          </w:p>
        </w:tc>
        <w:tc>
          <w:tcPr>
            <w:tcW w:w="1417" w:type="dxa"/>
          </w:tcPr>
          <w:p w14:paraId="3AECB0E0" w14:textId="77777777" w:rsidR="000817D5" w:rsidRPr="00021729" w:rsidRDefault="000817D5" w:rsidP="0065063B">
            <w:pPr>
              <w:pStyle w:val="G-PCCTablebody"/>
              <w:jc w:val="center"/>
              <w:rPr>
                <w:noProof/>
                <w:szCs w:val="20"/>
              </w:rPr>
            </w:pPr>
          </w:p>
        </w:tc>
      </w:tr>
      <w:tr w:rsidR="000817D5" w:rsidRPr="00021729" w14:paraId="71F137A0" w14:textId="77777777" w:rsidTr="0065063B">
        <w:tc>
          <w:tcPr>
            <w:tcW w:w="8370" w:type="dxa"/>
          </w:tcPr>
          <w:p w14:paraId="2D0AE7A6" w14:textId="77777777" w:rsidR="000817D5" w:rsidRPr="00021729" w:rsidRDefault="000817D5" w:rsidP="0065063B">
            <w:pPr>
              <w:pStyle w:val="G-PCCTablebody"/>
              <w:rPr>
                <w:b/>
                <w:szCs w:val="20"/>
                <w:lang w:eastAsia="ko-KR"/>
              </w:rPr>
            </w:pPr>
            <w:r w:rsidRPr="00021729">
              <w:rPr>
                <w:rStyle w:val="Codeinline"/>
                <w:sz w:val="20"/>
                <w:szCs w:val="20"/>
              </w:rPr>
              <w:t>            </w:t>
            </w:r>
            <w:r w:rsidRPr="00021729">
              <w:rPr>
                <w:rStyle w:val="Synboldinline"/>
                <w:szCs w:val="20"/>
              </w:rPr>
              <w:t>occupancy_byte</w:t>
            </w:r>
          </w:p>
        </w:tc>
        <w:tc>
          <w:tcPr>
            <w:tcW w:w="1417" w:type="dxa"/>
          </w:tcPr>
          <w:p w14:paraId="1665A6B8" w14:textId="77777777" w:rsidR="000817D5" w:rsidRPr="00021729" w:rsidRDefault="000817D5" w:rsidP="0065063B">
            <w:pPr>
              <w:pStyle w:val="G-PCCTablebody"/>
              <w:jc w:val="center"/>
              <w:rPr>
                <w:noProof/>
                <w:szCs w:val="20"/>
                <w:lang w:eastAsia="ja-JP"/>
              </w:rPr>
            </w:pPr>
            <w:r w:rsidRPr="00021729">
              <w:rPr>
                <w:bCs/>
                <w:noProof/>
                <w:szCs w:val="20"/>
                <w:lang w:eastAsia="ja-JP"/>
              </w:rPr>
              <w:t>de(v)</w:t>
            </w:r>
          </w:p>
        </w:tc>
        <w:tc>
          <w:tcPr>
            <w:tcW w:w="1417" w:type="dxa"/>
          </w:tcPr>
          <w:p w14:paraId="54B9AB65" w14:textId="77777777" w:rsidR="000817D5" w:rsidRPr="00021729" w:rsidRDefault="000817D5" w:rsidP="0065063B">
            <w:pPr>
              <w:pStyle w:val="G-PCCTablebody"/>
              <w:jc w:val="center"/>
              <w:rPr>
                <w:bCs/>
                <w:noProof/>
                <w:szCs w:val="20"/>
                <w:lang w:eastAsia="ja-JP"/>
              </w:rPr>
            </w:pPr>
            <w:r w:rsidRPr="00021729">
              <w:rPr>
                <w:szCs w:val="20"/>
              </w:rPr>
              <w:fldChar w:fldCharType="begin" w:fldLock="1"/>
            </w:r>
            <w:r w:rsidRPr="00021729">
              <w:rPr>
                <w:szCs w:val="20"/>
              </w:rPr>
              <w:instrText xml:space="preserve"> REF _Ref92446264 \n \h  \* MERGEFORMAT </w:instrText>
            </w:r>
            <w:r w:rsidRPr="00021729">
              <w:rPr>
                <w:szCs w:val="20"/>
              </w:rPr>
            </w:r>
            <w:r w:rsidRPr="00021729">
              <w:rPr>
                <w:szCs w:val="20"/>
              </w:rPr>
              <w:fldChar w:fldCharType="separate"/>
            </w:r>
            <w:r w:rsidRPr="00021729">
              <w:rPr>
                <w:szCs w:val="20"/>
              </w:rPr>
              <w:t>9.2.6.2</w:t>
            </w:r>
            <w:r w:rsidRPr="00021729">
              <w:rPr>
                <w:szCs w:val="20"/>
              </w:rPr>
              <w:fldChar w:fldCharType="end"/>
            </w:r>
          </w:p>
        </w:tc>
      </w:tr>
      <w:tr w:rsidR="000817D5" w:rsidRPr="00021729" w14:paraId="412165FE" w14:textId="77777777" w:rsidTr="0065063B">
        <w:tc>
          <w:tcPr>
            <w:tcW w:w="8370" w:type="dxa"/>
          </w:tcPr>
          <w:p w14:paraId="4DEFF195" w14:textId="77777777" w:rsidR="000817D5" w:rsidRPr="00021729" w:rsidRDefault="000817D5" w:rsidP="0065063B">
            <w:pPr>
              <w:pStyle w:val="G-PCCTablebodyKWN"/>
              <w:rPr>
                <w:noProof/>
                <w:szCs w:val="20"/>
              </w:rPr>
            </w:pPr>
            <w:r w:rsidRPr="00021729">
              <w:rPr>
                <w:rStyle w:val="Codeinline"/>
                <w:sz w:val="20"/>
                <w:szCs w:val="20"/>
              </w:rPr>
              <w:t>      </w:t>
            </w:r>
            <w:r w:rsidRPr="00021729">
              <w:rPr>
                <w:rStyle w:val="Funcinline"/>
                <w:szCs w:val="20"/>
              </w:rPr>
              <w:t>if</w:t>
            </w:r>
            <w:r w:rsidRPr="00021729">
              <w:rPr>
                <w:rStyle w:val="Exprinline"/>
                <w:szCs w:val="20"/>
              </w:rPr>
              <w:t>( </w:t>
            </w:r>
            <w:r w:rsidRPr="00021729">
              <w:rPr>
                <w:rStyle w:val="ExprNameinline"/>
                <w:szCs w:val="20"/>
              </w:rPr>
              <w:t>TerminalNode</w:t>
            </w:r>
            <w:r>
              <w:rPr>
                <w:rStyle w:val="Exprinline"/>
                <w:szCs w:val="20"/>
              </w:rPr>
              <w:t> </w:t>
            </w:r>
            <w:r w:rsidRPr="00021729">
              <w:rPr>
                <w:rStyle w:val="Exprinline"/>
                <w:szCs w:val="20"/>
              </w:rPr>
              <w:t>&amp;&amp;</w:t>
            </w:r>
            <w:r>
              <w:rPr>
                <w:rStyle w:val="Exprinline"/>
                <w:szCs w:val="20"/>
              </w:rPr>
              <w:t> </w:t>
            </w:r>
            <w:r w:rsidRPr="00021729">
              <w:rPr>
                <w:rStyle w:val="Synvarinline"/>
                <w:szCs w:val="20"/>
              </w:rPr>
              <w:t>geom_dup_point_counts_enabled</w:t>
            </w:r>
            <w:r w:rsidRPr="00021729">
              <w:rPr>
                <w:rStyle w:val="Exprinline"/>
                <w:szCs w:val="20"/>
              </w:rPr>
              <w:t> )</w:t>
            </w:r>
          </w:p>
        </w:tc>
        <w:tc>
          <w:tcPr>
            <w:tcW w:w="1417" w:type="dxa"/>
          </w:tcPr>
          <w:p w14:paraId="0913AFBB" w14:textId="77777777" w:rsidR="000817D5" w:rsidRPr="00021729" w:rsidRDefault="000817D5" w:rsidP="0065063B">
            <w:pPr>
              <w:pStyle w:val="G-PCCTablebody"/>
              <w:jc w:val="center"/>
              <w:rPr>
                <w:noProof/>
                <w:szCs w:val="20"/>
              </w:rPr>
            </w:pPr>
          </w:p>
        </w:tc>
        <w:tc>
          <w:tcPr>
            <w:tcW w:w="1417" w:type="dxa"/>
          </w:tcPr>
          <w:p w14:paraId="5349612A" w14:textId="77777777" w:rsidR="000817D5" w:rsidRPr="00021729" w:rsidRDefault="000817D5" w:rsidP="0065063B">
            <w:pPr>
              <w:pStyle w:val="G-PCCTablebody"/>
              <w:jc w:val="center"/>
              <w:rPr>
                <w:noProof/>
                <w:szCs w:val="20"/>
              </w:rPr>
            </w:pPr>
            <w:r w:rsidRPr="00021729">
              <w:rPr>
                <w:noProof/>
                <w:szCs w:val="20"/>
              </w:rPr>
              <w:fldChar w:fldCharType="begin" w:fldLock="1"/>
            </w:r>
            <w:r w:rsidRPr="00021729">
              <w:rPr>
                <w:noProof/>
                <w:szCs w:val="20"/>
              </w:rPr>
              <w:instrText xml:space="preserve"> REF _Ref92446917 \n \h  \* MERGEFORMAT </w:instrText>
            </w:r>
            <w:r w:rsidRPr="00021729">
              <w:rPr>
                <w:noProof/>
                <w:szCs w:val="20"/>
              </w:rPr>
            </w:r>
            <w:r w:rsidRPr="00021729">
              <w:rPr>
                <w:noProof/>
                <w:szCs w:val="20"/>
              </w:rPr>
              <w:fldChar w:fldCharType="separate"/>
            </w:r>
            <w:r w:rsidRPr="00021729">
              <w:rPr>
                <w:noProof/>
                <w:szCs w:val="20"/>
              </w:rPr>
              <w:t>9.2.6.5</w:t>
            </w:r>
            <w:r w:rsidRPr="00021729">
              <w:rPr>
                <w:noProof/>
                <w:szCs w:val="20"/>
              </w:rPr>
              <w:fldChar w:fldCharType="end"/>
            </w:r>
          </w:p>
        </w:tc>
      </w:tr>
      <w:tr w:rsidR="000817D5" w:rsidRPr="00021729" w14:paraId="3B59334C" w14:textId="77777777" w:rsidTr="0065063B">
        <w:tc>
          <w:tcPr>
            <w:tcW w:w="8370" w:type="dxa"/>
          </w:tcPr>
          <w:p w14:paraId="3952A408" w14:textId="77777777" w:rsidR="000817D5" w:rsidRPr="00021729" w:rsidRDefault="000817D5" w:rsidP="0065063B">
            <w:pPr>
              <w:pStyle w:val="G-PCCTablebodyKWN"/>
              <w:rPr>
                <w:noProof/>
                <w:szCs w:val="20"/>
              </w:rPr>
            </w:pPr>
            <w:r w:rsidRPr="00021729">
              <w:rPr>
                <w:rStyle w:val="Codeinline"/>
                <w:sz w:val="20"/>
                <w:szCs w:val="20"/>
              </w:rPr>
              <w:t>         </w:t>
            </w:r>
            <w:r w:rsidRPr="00021729">
              <w:rPr>
                <w:rStyle w:val="Funcinline"/>
                <w:szCs w:val="20"/>
              </w:rPr>
              <w:t>for</w:t>
            </w:r>
            <w:r w:rsidRPr="00021729">
              <w:rPr>
                <w:rStyle w:val="Exprinline"/>
                <w:szCs w:val="20"/>
              </w:rPr>
              <w:t>( </w:t>
            </w:r>
            <w:r w:rsidRPr="00021729">
              <w:rPr>
                <w:rStyle w:val="VarNinline"/>
                <w:szCs w:val="20"/>
              </w:rPr>
              <w:t>child</w:t>
            </w:r>
            <w:r>
              <w:rPr>
                <w:rStyle w:val="Exprinline"/>
                <w:szCs w:val="20"/>
              </w:rPr>
              <w:t> </w:t>
            </w:r>
            <w:r w:rsidRPr="00021729">
              <w:rPr>
                <w:rStyle w:val="Exprinline"/>
                <w:szCs w:val="20"/>
              </w:rPr>
              <w:t>=</w:t>
            </w:r>
            <w:r>
              <w:rPr>
                <w:rStyle w:val="Exprinline"/>
                <w:szCs w:val="20"/>
              </w:rPr>
              <w:t> </w:t>
            </w:r>
            <w:r w:rsidRPr="00021729">
              <w:rPr>
                <w:rStyle w:val="Exprinline"/>
                <w:szCs w:val="20"/>
              </w:rPr>
              <w:t>0;</w:t>
            </w:r>
            <w:r>
              <w:rPr>
                <w:rStyle w:val="Exprinline"/>
                <w:szCs w:val="20"/>
              </w:rPr>
              <w:t> </w:t>
            </w:r>
            <w:r w:rsidRPr="00021729">
              <w:rPr>
                <w:rStyle w:val="VarNinline"/>
                <w:szCs w:val="20"/>
              </w:rPr>
              <w:t>child</w:t>
            </w:r>
            <w:r>
              <w:rPr>
                <w:rStyle w:val="Exprinline"/>
                <w:szCs w:val="20"/>
              </w:rPr>
              <w:t> </w:t>
            </w:r>
            <w:r w:rsidRPr="00021729">
              <w:rPr>
                <w:rStyle w:val="Exprinline"/>
                <w:szCs w:val="20"/>
              </w:rPr>
              <w:t>&lt;</w:t>
            </w:r>
            <w:r>
              <w:rPr>
                <w:rStyle w:val="Exprinline"/>
                <w:szCs w:val="20"/>
              </w:rPr>
              <w:t> </w:t>
            </w:r>
            <w:r w:rsidRPr="00021729">
              <w:rPr>
                <w:rStyle w:val="ExprNameinline"/>
                <w:szCs w:val="20"/>
              </w:rPr>
              <w:t>OccChildCnt</w:t>
            </w:r>
            <w:r w:rsidRPr="00021729">
              <w:rPr>
                <w:rStyle w:val="Exprinline"/>
                <w:szCs w:val="20"/>
              </w:rPr>
              <w:t>;</w:t>
            </w:r>
            <w:r>
              <w:rPr>
                <w:rStyle w:val="Exprinline"/>
                <w:szCs w:val="20"/>
              </w:rPr>
              <w:t> </w:t>
            </w:r>
            <w:r w:rsidRPr="00021729">
              <w:rPr>
                <w:rStyle w:val="VarNinline"/>
                <w:szCs w:val="20"/>
              </w:rPr>
              <w:t>child</w:t>
            </w:r>
            <w:r w:rsidRPr="00021729">
              <w:rPr>
                <w:rStyle w:val="Exprinline"/>
                <w:szCs w:val="20"/>
              </w:rPr>
              <w:t>++ )</w:t>
            </w:r>
          </w:p>
        </w:tc>
        <w:tc>
          <w:tcPr>
            <w:tcW w:w="1417" w:type="dxa"/>
          </w:tcPr>
          <w:p w14:paraId="326B89D2" w14:textId="77777777" w:rsidR="000817D5" w:rsidRPr="00021729" w:rsidRDefault="000817D5" w:rsidP="0065063B">
            <w:pPr>
              <w:pStyle w:val="G-PCCTablebody"/>
              <w:jc w:val="center"/>
              <w:rPr>
                <w:noProof/>
                <w:szCs w:val="20"/>
              </w:rPr>
            </w:pPr>
          </w:p>
        </w:tc>
        <w:tc>
          <w:tcPr>
            <w:tcW w:w="1417" w:type="dxa"/>
          </w:tcPr>
          <w:p w14:paraId="6292F8A1" w14:textId="77777777" w:rsidR="000817D5" w:rsidRPr="00021729" w:rsidRDefault="000817D5" w:rsidP="0065063B">
            <w:pPr>
              <w:pStyle w:val="G-PCCTablebody"/>
              <w:jc w:val="center"/>
              <w:rPr>
                <w:noProof/>
                <w:szCs w:val="20"/>
              </w:rPr>
            </w:pPr>
          </w:p>
        </w:tc>
      </w:tr>
      <w:tr w:rsidR="000817D5" w:rsidRPr="00021729" w14:paraId="235E3BA3" w14:textId="77777777" w:rsidTr="0065063B">
        <w:tc>
          <w:tcPr>
            <w:tcW w:w="8370" w:type="dxa"/>
          </w:tcPr>
          <w:p w14:paraId="6811B948" w14:textId="77777777" w:rsidR="000817D5" w:rsidRPr="00021729" w:rsidRDefault="000817D5" w:rsidP="0065063B">
            <w:pPr>
              <w:pStyle w:val="G-PCCTablebody"/>
              <w:rPr>
                <w:noProof/>
                <w:szCs w:val="20"/>
              </w:rPr>
            </w:pPr>
            <w:r w:rsidRPr="00021729">
              <w:rPr>
                <w:rStyle w:val="Codeinline"/>
                <w:sz w:val="20"/>
                <w:szCs w:val="20"/>
              </w:rPr>
              <w:t>            </w:t>
            </w:r>
            <w:r w:rsidRPr="00021729">
              <w:rPr>
                <w:rStyle w:val="Synboldinline"/>
                <w:szCs w:val="20"/>
              </w:rPr>
              <w:t>occ_dup_point_cnt</w:t>
            </w:r>
            <w:r w:rsidRPr="00021729">
              <w:rPr>
                <w:rStyle w:val="Exprinline"/>
                <w:szCs w:val="20"/>
              </w:rPr>
              <w:t>[ </w:t>
            </w:r>
            <w:r w:rsidRPr="00021729">
              <w:rPr>
                <w:rStyle w:val="VarNinline"/>
                <w:szCs w:val="20"/>
              </w:rPr>
              <w:t>child</w:t>
            </w:r>
            <w:r w:rsidRPr="00021729">
              <w:rPr>
                <w:rStyle w:val="Exprinline"/>
                <w:szCs w:val="20"/>
              </w:rPr>
              <w:t> ]</w:t>
            </w:r>
          </w:p>
        </w:tc>
        <w:tc>
          <w:tcPr>
            <w:tcW w:w="1417" w:type="dxa"/>
          </w:tcPr>
          <w:p w14:paraId="0AFDF4B9" w14:textId="77777777" w:rsidR="000817D5" w:rsidRPr="00021729" w:rsidRDefault="000817D5" w:rsidP="0065063B">
            <w:pPr>
              <w:pStyle w:val="G-PCCTablebody"/>
              <w:jc w:val="center"/>
              <w:rPr>
                <w:noProof/>
                <w:szCs w:val="20"/>
              </w:rPr>
            </w:pPr>
            <w:r w:rsidRPr="00021729">
              <w:rPr>
                <w:bCs/>
                <w:noProof/>
                <w:szCs w:val="20"/>
              </w:rPr>
              <w:t>ae(v)</w:t>
            </w:r>
          </w:p>
        </w:tc>
        <w:tc>
          <w:tcPr>
            <w:tcW w:w="1417" w:type="dxa"/>
          </w:tcPr>
          <w:p w14:paraId="4BA21075" w14:textId="77777777" w:rsidR="000817D5" w:rsidRPr="00021729" w:rsidRDefault="000817D5" w:rsidP="0065063B">
            <w:pPr>
              <w:pStyle w:val="G-PCCTablebody"/>
              <w:jc w:val="center"/>
              <w:rPr>
                <w:bCs/>
                <w:noProof/>
                <w:szCs w:val="20"/>
              </w:rPr>
            </w:pPr>
            <w:r w:rsidRPr="00021729">
              <w:rPr>
                <w:szCs w:val="20"/>
              </w:rPr>
              <w:fldChar w:fldCharType="begin" w:fldLock="1"/>
            </w:r>
            <w:r w:rsidRPr="00021729">
              <w:rPr>
                <w:szCs w:val="20"/>
              </w:rPr>
              <w:instrText xml:space="preserve"> REF _Ref92446264 \n \h  \* MERGEFORMAT </w:instrText>
            </w:r>
            <w:r w:rsidRPr="00021729">
              <w:rPr>
                <w:szCs w:val="20"/>
              </w:rPr>
            </w:r>
            <w:r w:rsidRPr="00021729">
              <w:rPr>
                <w:szCs w:val="20"/>
              </w:rPr>
              <w:fldChar w:fldCharType="separate"/>
            </w:r>
            <w:r w:rsidRPr="00021729">
              <w:rPr>
                <w:szCs w:val="20"/>
              </w:rPr>
              <w:t>9.2.6.2</w:t>
            </w:r>
            <w:r w:rsidRPr="00021729">
              <w:rPr>
                <w:szCs w:val="20"/>
              </w:rPr>
              <w:fldChar w:fldCharType="end"/>
            </w:r>
          </w:p>
        </w:tc>
      </w:tr>
      <w:tr w:rsidR="000817D5" w:rsidRPr="00021729" w14:paraId="5368022B" w14:textId="77777777" w:rsidTr="0065063B">
        <w:tc>
          <w:tcPr>
            <w:tcW w:w="8370" w:type="dxa"/>
          </w:tcPr>
          <w:p w14:paraId="71229B9A" w14:textId="77777777" w:rsidR="000817D5" w:rsidRPr="00021729" w:rsidRDefault="000817D5" w:rsidP="0065063B">
            <w:pPr>
              <w:pStyle w:val="G-PCCTablebody"/>
              <w:rPr>
                <w:rStyle w:val="Exprinline"/>
                <w:szCs w:val="20"/>
              </w:rPr>
            </w:pPr>
            <w:r w:rsidRPr="00021729">
              <w:rPr>
                <w:rStyle w:val="Codeinline"/>
                <w:sz w:val="20"/>
                <w:szCs w:val="20"/>
              </w:rPr>
              <w:t>   </w:t>
            </w:r>
            <w:r w:rsidRPr="00021729">
              <w:rPr>
                <w:rStyle w:val="Exprinline"/>
                <w:szCs w:val="20"/>
              </w:rPr>
              <w:t>}</w:t>
            </w:r>
          </w:p>
        </w:tc>
        <w:tc>
          <w:tcPr>
            <w:tcW w:w="1417" w:type="dxa"/>
          </w:tcPr>
          <w:p w14:paraId="57B85669" w14:textId="77777777" w:rsidR="000817D5" w:rsidRPr="00021729" w:rsidRDefault="000817D5" w:rsidP="0065063B">
            <w:pPr>
              <w:pStyle w:val="G-PCCTablebody"/>
              <w:jc w:val="center"/>
              <w:rPr>
                <w:noProof/>
                <w:szCs w:val="20"/>
              </w:rPr>
            </w:pPr>
          </w:p>
        </w:tc>
        <w:tc>
          <w:tcPr>
            <w:tcW w:w="1417" w:type="dxa"/>
          </w:tcPr>
          <w:p w14:paraId="55D7D089" w14:textId="77777777" w:rsidR="000817D5" w:rsidRPr="00021729" w:rsidRDefault="000817D5" w:rsidP="0065063B">
            <w:pPr>
              <w:pStyle w:val="G-PCCTablebody"/>
              <w:jc w:val="center"/>
              <w:rPr>
                <w:noProof/>
                <w:szCs w:val="20"/>
              </w:rPr>
            </w:pPr>
          </w:p>
        </w:tc>
      </w:tr>
      <w:tr w:rsidR="000817D5" w:rsidRPr="00021729" w14:paraId="64C03F9A" w14:textId="77777777" w:rsidTr="0065063B">
        <w:trPr>
          <w:cnfStyle w:val="010000000000" w:firstRow="0" w:lastRow="1" w:firstColumn="0" w:lastColumn="0" w:oddVBand="0" w:evenVBand="0" w:oddHBand="0" w:evenHBand="0" w:firstRowFirstColumn="0" w:firstRowLastColumn="0" w:lastRowFirstColumn="0" w:lastRowLastColumn="0"/>
        </w:trPr>
        <w:tc>
          <w:tcPr>
            <w:tcW w:w="8370" w:type="dxa"/>
          </w:tcPr>
          <w:p w14:paraId="582802C3" w14:textId="77777777" w:rsidR="000817D5" w:rsidRPr="00021729" w:rsidRDefault="000817D5" w:rsidP="0065063B">
            <w:pPr>
              <w:pStyle w:val="G-PCCTablebodyKWN"/>
              <w:rPr>
                <w:rStyle w:val="Exprinline"/>
                <w:szCs w:val="20"/>
              </w:rPr>
            </w:pPr>
            <w:r w:rsidRPr="00021729">
              <w:rPr>
                <w:rStyle w:val="Exprinline"/>
                <w:szCs w:val="20"/>
              </w:rPr>
              <w:t>}</w:t>
            </w:r>
          </w:p>
        </w:tc>
        <w:tc>
          <w:tcPr>
            <w:tcW w:w="1417" w:type="dxa"/>
          </w:tcPr>
          <w:p w14:paraId="11FED633" w14:textId="77777777" w:rsidR="000817D5" w:rsidRPr="00021729" w:rsidRDefault="000817D5" w:rsidP="0065063B">
            <w:pPr>
              <w:pStyle w:val="G-PCCTablebody"/>
              <w:jc w:val="center"/>
              <w:rPr>
                <w:noProof/>
                <w:szCs w:val="20"/>
              </w:rPr>
            </w:pPr>
          </w:p>
        </w:tc>
        <w:tc>
          <w:tcPr>
            <w:tcW w:w="1417" w:type="dxa"/>
          </w:tcPr>
          <w:p w14:paraId="786C1075" w14:textId="77777777" w:rsidR="000817D5" w:rsidRPr="00021729" w:rsidRDefault="000817D5" w:rsidP="0065063B">
            <w:pPr>
              <w:pStyle w:val="G-PCCTablebody"/>
              <w:jc w:val="center"/>
              <w:rPr>
                <w:noProof/>
                <w:szCs w:val="20"/>
              </w:rPr>
            </w:pPr>
          </w:p>
        </w:tc>
      </w:tr>
    </w:tbl>
    <w:p w14:paraId="3E54F4C0" w14:textId="77777777" w:rsidR="000817D5" w:rsidRDefault="000817D5" w:rsidP="000817D5">
      <w:pPr>
        <w:pStyle w:val="4"/>
        <w:numPr>
          <w:ilvl w:val="3"/>
          <w:numId w:val="1"/>
        </w:numPr>
      </w:pPr>
      <w:bookmarkStart w:id="131" w:name="_Toc517251473"/>
      <w:bookmarkStart w:id="132" w:name="_Toc517250636"/>
      <w:bookmarkEnd w:id="131"/>
      <w:bookmarkEnd w:id="132"/>
      <w:r w:rsidRPr="004F2A4F">
        <w:t xml:space="preserve">Direct </w:t>
      </w:r>
      <w:r>
        <w:t>n</w:t>
      </w:r>
      <w:r w:rsidRPr="004F2A4F">
        <w:t>ode syntax</w:t>
      </w:r>
    </w:p>
    <w:tbl>
      <w:tblPr>
        <w:tblStyle w:val="Syntaxtable"/>
        <w:tblW w:w="9637" w:type="dxa"/>
        <w:tblLayout w:type="fixed"/>
        <w:tblLook w:val="06E0" w:firstRow="1" w:lastRow="1" w:firstColumn="1" w:lastColumn="0" w:noHBand="1" w:noVBand="1"/>
      </w:tblPr>
      <w:tblGrid>
        <w:gridCol w:w="6803"/>
        <w:gridCol w:w="1417"/>
        <w:gridCol w:w="1417"/>
      </w:tblGrid>
      <w:tr w:rsidR="000817D5" w:rsidRPr="00F37578" w14:paraId="66C772E9"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5C3E429D" w14:textId="77777777" w:rsidR="000817D5" w:rsidRPr="00F37578" w:rsidRDefault="000817D5" w:rsidP="0065063B">
            <w:pPr>
              <w:pStyle w:val="G-PCCTablebodyKWN"/>
              <w:rPr>
                <w:szCs w:val="20"/>
              </w:rPr>
            </w:pPr>
            <w:r w:rsidRPr="00F37578">
              <w:rPr>
                <w:rStyle w:val="Synvarinline"/>
                <w:szCs w:val="20"/>
              </w:rPr>
              <w:t>occupancy_tree_direct_node</w:t>
            </w:r>
            <w:r w:rsidRPr="00F37578">
              <w:rPr>
                <w:rStyle w:val="Exprinline"/>
                <w:szCs w:val="20"/>
              </w:rPr>
              <w:t>( ) {</w:t>
            </w:r>
          </w:p>
        </w:tc>
        <w:tc>
          <w:tcPr>
            <w:tcW w:w="1417" w:type="dxa"/>
          </w:tcPr>
          <w:p w14:paraId="5B8E6B35" w14:textId="77777777" w:rsidR="000817D5" w:rsidRPr="00F37578"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szCs w:val="20"/>
              </w:rPr>
            </w:pPr>
            <w:r w:rsidRPr="00F37578">
              <w:rPr>
                <w:bCs/>
                <w:szCs w:val="20"/>
              </w:rPr>
              <w:t>Descriptor</w:t>
            </w:r>
          </w:p>
        </w:tc>
        <w:tc>
          <w:tcPr>
            <w:tcW w:w="1417" w:type="dxa"/>
          </w:tcPr>
          <w:p w14:paraId="01B3B8DC" w14:textId="77777777" w:rsidR="000817D5" w:rsidRPr="00F37578"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szCs w:val="20"/>
              </w:rPr>
            </w:pPr>
            <w:r w:rsidRPr="00F37578">
              <w:rPr>
                <w:bCs/>
                <w:szCs w:val="20"/>
              </w:rPr>
              <w:t>Semantics</w:t>
            </w:r>
          </w:p>
        </w:tc>
      </w:tr>
      <w:tr w:rsidR="000817D5" w:rsidRPr="00F37578" w14:paraId="0B0C863B" w14:textId="77777777" w:rsidTr="0065063B">
        <w:tc>
          <w:tcPr>
            <w:tcW w:w="6803" w:type="dxa"/>
          </w:tcPr>
          <w:p w14:paraId="0C904E2F" w14:textId="77777777" w:rsidR="000817D5" w:rsidRPr="00F37578" w:rsidRDefault="000817D5" w:rsidP="0065063B">
            <w:pPr>
              <w:pStyle w:val="G-PCCTablebody"/>
              <w:rPr>
                <w:b/>
                <w:bCs/>
                <w:szCs w:val="20"/>
                <w:lang w:eastAsia="ko-KR"/>
              </w:rPr>
            </w:pPr>
            <w:r w:rsidRPr="00F37578">
              <w:rPr>
                <w:rStyle w:val="Codeinline"/>
                <w:sz w:val="20"/>
                <w:szCs w:val="20"/>
              </w:rPr>
              <w:t>   </w:t>
            </w:r>
            <w:r w:rsidRPr="00F37578">
              <w:rPr>
                <w:rStyle w:val="Synboldinline"/>
                <w:szCs w:val="20"/>
              </w:rPr>
              <w:t>direct_point_cnt_eq2</w:t>
            </w:r>
          </w:p>
        </w:tc>
        <w:tc>
          <w:tcPr>
            <w:tcW w:w="1417" w:type="dxa"/>
          </w:tcPr>
          <w:p w14:paraId="17141D05" w14:textId="77777777" w:rsidR="000817D5" w:rsidRPr="00F37578" w:rsidRDefault="000817D5" w:rsidP="0065063B">
            <w:pPr>
              <w:pStyle w:val="G-PCCTablebody"/>
              <w:jc w:val="center"/>
              <w:rPr>
                <w:szCs w:val="20"/>
              </w:rPr>
            </w:pPr>
            <w:r w:rsidRPr="00F37578">
              <w:rPr>
                <w:szCs w:val="20"/>
              </w:rPr>
              <w:t>ae(v)</w:t>
            </w:r>
          </w:p>
        </w:tc>
        <w:tc>
          <w:tcPr>
            <w:tcW w:w="1417" w:type="dxa"/>
          </w:tcPr>
          <w:p w14:paraId="79AA0847"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2183CB9E" w14:textId="77777777" w:rsidTr="0065063B">
        <w:tc>
          <w:tcPr>
            <w:tcW w:w="6803" w:type="dxa"/>
          </w:tcPr>
          <w:p w14:paraId="7A86316A" w14:textId="77777777" w:rsidR="000817D5" w:rsidRPr="00F37578" w:rsidRDefault="000817D5" w:rsidP="0065063B">
            <w:pPr>
              <w:pStyle w:val="G-PCCTablebodyKWN"/>
              <w:rPr>
                <w:szCs w:val="20"/>
                <w:lang w:eastAsia="ko-KR"/>
              </w:rPr>
            </w:pPr>
            <w:r w:rsidRPr="00F37578">
              <w:rPr>
                <w:rStyle w:val="Codeinline"/>
                <w:sz w:val="20"/>
                <w:szCs w:val="20"/>
              </w:rPr>
              <w:t>   </w:t>
            </w:r>
            <w:r w:rsidRPr="00F37578">
              <w:rPr>
                <w:rStyle w:val="Funcinline"/>
                <w:szCs w:val="20"/>
              </w:rPr>
              <w:t>if</w:t>
            </w:r>
            <w:r w:rsidRPr="00F37578">
              <w:rPr>
                <w:rStyle w:val="Exprinline"/>
                <w:szCs w:val="20"/>
              </w:rPr>
              <w:t>( </w:t>
            </w:r>
            <w:r w:rsidRPr="00F37578">
              <w:rPr>
                <w:rStyle w:val="Synvarinline"/>
                <w:szCs w:val="20"/>
              </w:rPr>
              <w:t>geom_dup_point_counts_enabled</w:t>
            </w:r>
            <w:r>
              <w:rPr>
                <w:rStyle w:val="Exprinline"/>
                <w:szCs w:val="20"/>
              </w:rPr>
              <w:t> </w:t>
            </w:r>
            <w:r w:rsidRPr="00F37578">
              <w:rPr>
                <w:rStyle w:val="Exprinline"/>
                <w:szCs w:val="20"/>
              </w:rPr>
              <w:t>&amp;&amp;</w:t>
            </w:r>
            <w:r>
              <w:rPr>
                <w:rStyle w:val="Exprinline"/>
                <w:szCs w:val="20"/>
              </w:rPr>
              <w:t> </w:t>
            </w:r>
            <w:r w:rsidRPr="00F37578">
              <w:rPr>
                <w:rStyle w:val="Exprinline"/>
                <w:szCs w:val="20"/>
              </w:rPr>
              <w:t>¬</w:t>
            </w:r>
            <w:r w:rsidRPr="00F37578">
              <w:rPr>
                <w:rStyle w:val="Synvarinline"/>
                <w:szCs w:val="20"/>
              </w:rPr>
              <w:t>direct_point_cnt_eq2</w:t>
            </w:r>
            <w:r w:rsidRPr="00F37578">
              <w:rPr>
                <w:rStyle w:val="Exprinline"/>
                <w:szCs w:val="20"/>
              </w:rPr>
              <w:t> )</w:t>
            </w:r>
          </w:p>
        </w:tc>
        <w:tc>
          <w:tcPr>
            <w:tcW w:w="1417" w:type="dxa"/>
          </w:tcPr>
          <w:p w14:paraId="0922A141" w14:textId="77777777" w:rsidR="000817D5" w:rsidRPr="00F37578" w:rsidRDefault="000817D5" w:rsidP="0065063B">
            <w:pPr>
              <w:pStyle w:val="G-PCCTablebody"/>
              <w:jc w:val="center"/>
              <w:rPr>
                <w:szCs w:val="20"/>
              </w:rPr>
            </w:pPr>
          </w:p>
        </w:tc>
        <w:tc>
          <w:tcPr>
            <w:tcW w:w="1417" w:type="dxa"/>
          </w:tcPr>
          <w:p w14:paraId="1090E3E7" w14:textId="77777777" w:rsidR="000817D5" w:rsidRPr="00F37578" w:rsidRDefault="000817D5" w:rsidP="0065063B">
            <w:pPr>
              <w:pStyle w:val="G-PCCTablebody"/>
              <w:jc w:val="center"/>
              <w:rPr>
                <w:szCs w:val="20"/>
              </w:rPr>
            </w:pPr>
          </w:p>
        </w:tc>
      </w:tr>
      <w:tr w:rsidR="000817D5" w:rsidRPr="00F37578" w14:paraId="56AFB918" w14:textId="77777777" w:rsidTr="0065063B">
        <w:tc>
          <w:tcPr>
            <w:tcW w:w="6803" w:type="dxa"/>
          </w:tcPr>
          <w:p w14:paraId="582736CD" w14:textId="77777777" w:rsidR="000817D5" w:rsidRPr="00F37578" w:rsidRDefault="000817D5" w:rsidP="0065063B">
            <w:pPr>
              <w:pStyle w:val="G-PCCTablebody"/>
              <w:rPr>
                <w:b/>
                <w:bCs/>
                <w:szCs w:val="20"/>
                <w:lang w:eastAsia="ko-KR"/>
              </w:rPr>
            </w:pPr>
            <w:r w:rsidRPr="00F37578">
              <w:rPr>
                <w:rStyle w:val="Codeinline"/>
                <w:sz w:val="20"/>
                <w:szCs w:val="20"/>
              </w:rPr>
              <w:t>      </w:t>
            </w:r>
            <w:r w:rsidRPr="00F37578">
              <w:rPr>
                <w:rStyle w:val="Synboldinline"/>
                <w:szCs w:val="20"/>
              </w:rPr>
              <w:t>direct_dup_point_cnt</w:t>
            </w:r>
          </w:p>
        </w:tc>
        <w:tc>
          <w:tcPr>
            <w:tcW w:w="1417" w:type="dxa"/>
          </w:tcPr>
          <w:p w14:paraId="736E3E78" w14:textId="77777777" w:rsidR="000817D5" w:rsidRPr="00F37578" w:rsidRDefault="000817D5" w:rsidP="0065063B">
            <w:pPr>
              <w:pStyle w:val="G-PCCTablebody"/>
              <w:jc w:val="center"/>
              <w:rPr>
                <w:szCs w:val="20"/>
              </w:rPr>
            </w:pPr>
            <w:r w:rsidRPr="00F37578">
              <w:rPr>
                <w:szCs w:val="20"/>
              </w:rPr>
              <w:t>ae(v)</w:t>
            </w:r>
          </w:p>
        </w:tc>
        <w:tc>
          <w:tcPr>
            <w:tcW w:w="1417" w:type="dxa"/>
          </w:tcPr>
          <w:p w14:paraId="675F864A"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3759749F" w14:textId="77777777" w:rsidTr="0065063B">
        <w:tc>
          <w:tcPr>
            <w:tcW w:w="6803" w:type="dxa"/>
          </w:tcPr>
          <w:p w14:paraId="2E5CC35C" w14:textId="77777777" w:rsidR="000817D5" w:rsidRPr="00F37578" w:rsidRDefault="000817D5" w:rsidP="0065063B">
            <w:pPr>
              <w:pStyle w:val="G-PCCTablebodyKWN"/>
              <w:rPr>
                <w:szCs w:val="20"/>
                <w:lang w:eastAsia="ko-KR"/>
              </w:rPr>
            </w:pPr>
            <w:r w:rsidRPr="00F37578">
              <w:rPr>
                <w:rStyle w:val="Codeinline"/>
                <w:sz w:val="20"/>
                <w:szCs w:val="20"/>
              </w:rPr>
              <w:t>   </w:t>
            </w:r>
            <w:r w:rsidRPr="00F37578">
              <w:rPr>
                <w:rStyle w:val="Funcinline"/>
                <w:szCs w:val="20"/>
              </w:rPr>
              <w:t>if</w:t>
            </w:r>
            <w:r w:rsidRPr="00F37578">
              <w:rPr>
                <w:rStyle w:val="Exprinline"/>
                <w:szCs w:val="20"/>
              </w:rPr>
              <w:t>( </w:t>
            </w:r>
            <w:r w:rsidRPr="00F37578">
              <w:rPr>
                <w:rStyle w:val="Synvarinline"/>
                <w:szCs w:val="20"/>
              </w:rPr>
              <w:t>occtree_direct_joint_coding_enabled</w:t>
            </w:r>
            <w:r>
              <w:rPr>
                <w:rStyle w:val="Exprinline"/>
                <w:szCs w:val="20"/>
              </w:rPr>
              <w:t> </w:t>
            </w:r>
            <w:r w:rsidRPr="00F37578">
              <w:rPr>
                <w:rStyle w:val="Exprinline"/>
                <w:szCs w:val="20"/>
              </w:rPr>
              <w:t>&amp;&amp;</w:t>
            </w:r>
            <w:r>
              <w:rPr>
                <w:rStyle w:val="Exprinline"/>
                <w:szCs w:val="20"/>
              </w:rPr>
              <w:t> </w:t>
            </w:r>
            <w:r w:rsidRPr="00F37578">
              <w:rPr>
                <w:rStyle w:val="Synvarinline"/>
                <w:szCs w:val="20"/>
              </w:rPr>
              <w:t>direct_point_cnt_eq2</w:t>
            </w:r>
            <w:r w:rsidRPr="00F37578">
              <w:rPr>
                <w:rStyle w:val="Exprinline"/>
                <w:szCs w:val="20"/>
              </w:rPr>
              <w:t> )</w:t>
            </w:r>
          </w:p>
        </w:tc>
        <w:tc>
          <w:tcPr>
            <w:tcW w:w="1417" w:type="dxa"/>
          </w:tcPr>
          <w:p w14:paraId="37BF5AA4" w14:textId="77777777" w:rsidR="000817D5" w:rsidRPr="00F37578" w:rsidRDefault="000817D5" w:rsidP="0065063B">
            <w:pPr>
              <w:pStyle w:val="G-PCCTablebody"/>
              <w:jc w:val="center"/>
              <w:rPr>
                <w:szCs w:val="20"/>
              </w:rPr>
            </w:pPr>
          </w:p>
        </w:tc>
        <w:tc>
          <w:tcPr>
            <w:tcW w:w="1417" w:type="dxa"/>
          </w:tcPr>
          <w:p w14:paraId="43052496" w14:textId="77777777" w:rsidR="000817D5" w:rsidRPr="00F37578" w:rsidRDefault="000817D5" w:rsidP="0065063B">
            <w:pPr>
              <w:pStyle w:val="G-PCCTablebody"/>
              <w:jc w:val="center"/>
              <w:rPr>
                <w:szCs w:val="20"/>
              </w:rPr>
            </w:pPr>
          </w:p>
        </w:tc>
      </w:tr>
      <w:tr w:rsidR="000817D5" w:rsidRPr="00F37578" w14:paraId="3579878E" w14:textId="77777777" w:rsidTr="0065063B">
        <w:tc>
          <w:tcPr>
            <w:tcW w:w="6803" w:type="dxa"/>
          </w:tcPr>
          <w:p w14:paraId="7DDBC156" w14:textId="77777777" w:rsidR="000817D5" w:rsidRPr="00F37578" w:rsidRDefault="000817D5" w:rsidP="0065063B">
            <w:pPr>
              <w:pStyle w:val="G-PCCTablebodyKWN"/>
              <w:rPr>
                <w:szCs w:val="20"/>
                <w:lang w:eastAsia="ko-KR"/>
              </w:rPr>
            </w:pPr>
            <w:r w:rsidRPr="00F37578">
              <w:rPr>
                <w:rStyle w:val="Codeinline"/>
                <w:sz w:val="20"/>
                <w:szCs w:val="20"/>
              </w:rPr>
              <w:t>      </w:t>
            </w:r>
            <w:r w:rsidRPr="00F37578">
              <w:rPr>
                <w:rStyle w:val="Funcinline"/>
                <w:szCs w:val="20"/>
              </w:rPr>
              <w:t>for</w:t>
            </w:r>
            <w:r w:rsidRPr="00F37578">
              <w:rPr>
                <w:rStyle w:val="Exprinline"/>
                <w:szCs w:val="20"/>
              </w:rPr>
              <w:t>( </w:t>
            </w:r>
            <w:r w:rsidRPr="00F37578">
              <w:rPr>
                <w:rStyle w:val="Var1inline"/>
                <w:szCs w:val="20"/>
              </w:rPr>
              <w:t>𝑘</w:t>
            </w:r>
            <w:r>
              <w:rPr>
                <w:rStyle w:val="Exprinline"/>
                <w:szCs w:val="20"/>
              </w:rPr>
              <w:t> </w:t>
            </w:r>
            <w:r w:rsidRPr="00F37578">
              <w:rPr>
                <w:rStyle w:val="Exprinline"/>
                <w:szCs w:val="20"/>
              </w:rPr>
              <w:t>=</w:t>
            </w:r>
            <w:r>
              <w:rPr>
                <w:rStyle w:val="Exprinline"/>
                <w:szCs w:val="20"/>
              </w:rPr>
              <w:t> </w:t>
            </w:r>
            <w:r w:rsidRPr="00F37578">
              <w:rPr>
                <w:rStyle w:val="Exprinline"/>
                <w:szCs w:val="20"/>
              </w:rPr>
              <w:t>0;</w:t>
            </w:r>
            <w:r>
              <w:rPr>
                <w:rStyle w:val="Exprinline"/>
                <w:szCs w:val="20"/>
              </w:rPr>
              <w:t> </w:t>
            </w:r>
            <w:r w:rsidRPr="00F37578">
              <w:rPr>
                <w:rStyle w:val="Var1inline"/>
                <w:szCs w:val="20"/>
              </w:rPr>
              <w:t>𝑘</w:t>
            </w:r>
            <w:r>
              <w:rPr>
                <w:rStyle w:val="Exprinline"/>
                <w:szCs w:val="20"/>
              </w:rPr>
              <w:t> </w:t>
            </w:r>
            <w:r w:rsidRPr="00F37578">
              <w:rPr>
                <w:rStyle w:val="Exprinline"/>
                <w:szCs w:val="20"/>
              </w:rPr>
              <w:t>&lt;</w:t>
            </w:r>
            <w:r>
              <w:rPr>
                <w:rStyle w:val="Exprinline"/>
                <w:szCs w:val="20"/>
              </w:rPr>
              <w:t> </w:t>
            </w:r>
            <w:r w:rsidRPr="00F37578">
              <w:rPr>
                <w:rStyle w:val="Exprinline"/>
                <w:szCs w:val="20"/>
              </w:rPr>
              <w:t>3;</w:t>
            </w:r>
            <w:r>
              <w:rPr>
                <w:rStyle w:val="Exprinline"/>
                <w:szCs w:val="20"/>
              </w:rPr>
              <w:t> </w:t>
            </w:r>
            <w:r w:rsidRPr="00F37578">
              <w:rPr>
                <w:rStyle w:val="Var1inline"/>
                <w:szCs w:val="20"/>
              </w:rPr>
              <w:t>𝑘</w:t>
            </w:r>
            <w:r w:rsidRPr="00F37578">
              <w:rPr>
                <w:rStyle w:val="Exprinline"/>
                <w:szCs w:val="20"/>
              </w:rPr>
              <w:t>++ )</w:t>
            </w:r>
          </w:p>
        </w:tc>
        <w:tc>
          <w:tcPr>
            <w:tcW w:w="1417" w:type="dxa"/>
          </w:tcPr>
          <w:p w14:paraId="72950EAE" w14:textId="77777777" w:rsidR="000817D5" w:rsidRPr="00F37578" w:rsidRDefault="000817D5" w:rsidP="0065063B">
            <w:pPr>
              <w:pStyle w:val="G-PCCTablebody"/>
              <w:jc w:val="center"/>
              <w:rPr>
                <w:szCs w:val="20"/>
              </w:rPr>
            </w:pPr>
          </w:p>
        </w:tc>
        <w:tc>
          <w:tcPr>
            <w:tcW w:w="1417" w:type="dxa"/>
          </w:tcPr>
          <w:p w14:paraId="5B610E96" w14:textId="77777777" w:rsidR="000817D5" w:rsidRPr="00F37578" w:rsidRDefault="000817D5" w:rsidP="0065063B">
            <w:pPr>
              <w:pStyle w:val="G-PCCTablebody"/>
              <w:jc w:val="center"/>
              <w:rPr>
                <w:szCs w:val="20"/>
              </w:rPr>
            </w:pPr>
          </w:p>
        </w:tc>
      </w:tr>
      <w:tr w:rsidR="000817D5" w:rsidRPr="00F37578" w14:paraId="28646B27" w14:textId="77777777" w:rsidTr="0065063B">
        <w:tc>
          <w:tcPr>
            <w:tcW w:w="6803" w:type="dxa"/>
          </w:tcPr>
          <w:p w14:paraId="12521E1E" w14:textId="77777777" w:rsidR="000817D5" w:rsidRPr="00F37578" w:rsidRDefault="000817D5" w:rsidP="0065063B">
            <w:pPr>
              <w:pStyle w:val="G-PCCTablebodyKWN"/>
              <w:rPr>
                <w:szCs w:val="20"/>
                <w:lang w:eastAsia="ko-KR"/>
              </w:rPr>
            </w:pPr>
            <w:r w:rsidRPr="00F37578">
              <w:rPr>
                <w:rStyle w:val="Codeinline"/>
                <w:sz w:val="20"/>
                <w:szCs w:val="20"/>
              </w:rPr>
              <w:t>         </w:t>
            </w:r>
            <w:r w:rsidRPr="00F37578">
              <w:rPr>
                <w:rStyle w:val="Funcinline"/>
                <w:szCs w:val="20"/>
              </w:rPr>
              <w:t>if</w:t>
            </w:r>
            <w:r w:rsidRPr="00F37578">
              <w:rPr>
                <w:rStyle w:val="Exprinline"/>
                <w:szCs w:val="20"/>
              </w:rPr>
              <w:t>( ¬</w:t>
            </w:r>
            <w:r w:rsidRPr="00F37578">
              <w:rPr>
                <w:rStyle w:val="Synvarinline"/>
                <w:szCs w:val="20"/>
              </w:rPr>
              <w:t>geom_angular_enabled</w:t>
            </w:r>
            <w:r>
              <w:rPr>
                <w:rStyle w:val="Exprinline"/>
                <w:szCs w:val="20"/>
              </w:rPr>
              <w:t> </w:t>
            </w:r>
            <w:r w:rsidRPr="00F37578">
              <w:rPr>
                <w:rStyle w:val="Exprinline"/>
                <w:szCs w:val="20"/>
              </w:rPr>
              <w:t>||</w:t>
            </w:r>
            <w:r>
              <w:rPr>
                <w:rStyle w:val="Exprinline"/>
                <w:szCs w:val="20"/>
              </w:rPr>
              <w:t> </w:t>
            </w:r>
            <w:r w:rsidRPr="00F37578">
              <w:rPr>
                <w:rStyle w:val="Var1inline"/>
                <w:szCs w:val="20"/>
              </w:rPr>
              <w:t>𝑘</w:t>
            </w:r>
            <w:r>
              <w:rPr>
                <w:rStyle w:val="Exprinline"/>
                <w:szCs w:val="20"/>
              </w:rPr>
              <w:t> </w:t>
            </w:r>
            <w:r w:rsidRPr="00F37578">
              <w:rPr>
                <w:rStyle w:val="Exprinline"/>
                <w:szCs w:val="20"/>
              </w:rPr>
              <w:t>==</w:t>
            </w:r>
            <w:r>
              <w:rPr>
                <w:rStyle w:val="Exprinline"/>
                <w:szCs w:val="20"/>
              </w:rPr>
              <w:t> </w:t>
            </w:r>
            <w:r w:rsidRPr="00F37578">
              <w:rPr>
                <w:rStyle w:val="Exprinline"/>
                <w:szCs w:val="20"/>
              </w:rPr>
              <w:t>( 1</w:t>
            </w:r>
            <w:r>
              <w:rPr>
                <w:rStyle w:val="Exprinline"/>
                <w:szCs w:val="20"/>
              </w:rPr>
              <w:t> </w:t>
            </w:r>
            <w:r w:rsidRPr="00F37578">
              <w:rPr>
                <w:rStyle w:val="Exprinline"/>
                <w:szCs w:val="20"/>
              </w:rPr>
              <w:t>^</w:t>
            </w:r>
            <w:r>
              <w:rPr>
                <w:rStyle w:val="Exprinline"/>
                <w:szCs w:val="20"/>
              </w:rPr>
              <w:t> </w:t>
            </w:r>
            <w:r w:rsidRPr="00F37578">
              <w:rPr>
                <w:rStyle w:val="ExprNameinline"/>
                <w:szCs w:val="20"/>
              </w:rPr>
              <w:t>AzimuthAxis</w:t>
            </w:r>
            <w:r w:rsidRPr="00F37578">
              <w:rPr>
                <w:rStyle w:val="Exprinline"/>
                <w:szCs w:val="20"/>
              </w:rPr>
              <w:t> ) )</w:t>
            </w:r>
            <w:r>
              <w:rPr>
                <w:rStyle w:val="Exprinline"/>
                <w:szCs w:val="20"/>
              </w:rPr>
              <w:t> </w:t>
            </w:r>
            <w:r w:rsidRPr="00F37578">
              <w:rPr>
                <w:rStyle w:val="Exprinline"/>
                <w:szCs w:val="20"/>
              </w:rPr>
              <w:t>{</w:t>
            </w:r>
          </w:p>
        </w:tc>
        <w:tc>
          <w:tcPr>
            <w:tcW w:w="1417" w:type="dxa"/>
          </w:tcPr>
          <w:p w14:paraId="735A1BF8" w14:textId="77777777" w:rsidR="000817D5" w:rsidRPr="00F37578" w:rsidRDefault="000817D5" w:rsidP="0065063B">
            <w:pPr>
              <w:pStyle w:val="G-PCCTablebody"/>
              <w:jc w:val="center"/>
              <w:rPr>
                <w:szCs w:val="20"/>
              </w:rPr>
            </w:pPr>
          </w:p>
        </w:tc>
        <w:tc>
          <w:tcPr>
            <w:tcW w:w="1417" w:type="dxa"/>
          </w:tcPr>
          <w:p w14:paraId="62EFE656"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_Ref99020235 \r \h </w:instrText>
            </w:r>
            <w:r>
              <w:rPr>
                <w:szCs w:val="20"/>
              </w:rPr>
              <w:instrText xml:space="preserve"> \* MERGEFORMAT </w:instrText>
            </w:r>
            <w:r w:rsidRPr="00F37578">
              <w:rPr>
                <w:szCs w:val="20"/>
              </w:rPr>
            </w:r>
            <w:r w:rsidRPr="00F37578">
              <w:rPr>
                <w:szCs w:val="20"/>
              </w:rPr>
              <w:fldChar w:fldCharType="separate"/>
            </w:r>
            <w:r w:rsidRPr="00F37578">
              <w:rPr>
                <w:szCs w:val="20"/>
              </w:rPr>
              <w:t>9.2.13.3</w:t>
            </w:r>
            <w:r w:rsidRPr="00F37578">
              <w:rPr>
                <w:szCs w:val="20"/>
              </w:rPr>
              <w:fldChar w:fldCharType="end"/>
            </w:r>
          </w:p>
        </w:tc>
      </w:tr>
      <w:tr w:rsidR="000817D5" w:rsidRPr="00F37578" w14:paraId="6E731FC5" w14:textId="77777777" w:rsidTr="0065063B">
        <w:tc>
          <w:tcPr>
            <w:tcW w:w="6803" w:type="dxa"/>
          </w:tcPr>
          <w:p w14:paraId="2F6F7EF3" w14:textId="77777777" w:rsidR="000817D5" w:rsidRPr="00F37578" w:rsidRDefault="000817D5" w:rsidP="0065063B">
            <w:pPr>
              <w:pStyle w:val="G-PCCTablebody"/>
              <w:rPr>
                <w:szCs w:val="20"/>
                <w:lang w:eastAsia="ko-KR"/>
              </w:rPr>
            </w:pPr>
            <w:r w:rsidRPr="00F37578">
              <w:rPr>
                <w:rStyle w:val="Codeinline"/>
                <w:sz w:val="20"/>
                <w:szCs w:val="20"/>
              </w:rPr>
              <w:t>            </w:t>
            </w:r>
            <w:r w:rsidRPr="00F37578">
              <w:rPr>
                <w:rStyle w:val="Synboldinline"/>
                <w:szCs w:val="20"/>
              </w:rPr>
              <w:t>direct_joint_prefix</w:t>
            </w:r>
            <w:r w:rsidRPr="00F37578">
              <w:rPr>
                <w:rStyle w:val="Exprinline"/>
                <w:szCs w:val="20"/>
              </w:rPr>
              <w:t>[ </w:t>
            </w:r>
            <w:r w:rsidRPr="00F37578">
              <w:rPr>
                <w:rStyle w:val="Var1inline"/>
                <w:szCs w:val="20"/>
              </w:rPr>
              <w:t>𝑘</w:t>
            </w:r>
            <w:r w:rsidRPr="00F37578">
              <w:rPr>
                <w:rStyle w:val="Exprinline"/>
                <w:szCs w:val="20"/>
              </w:rPr>
              <w:t> ]</w:t>
            </w:r>
          </w:p>
        </w:tc>
        <w:tc>
          <w:tcPr>
            <w:tcW w:w="1417" w:type="dxa"/>
          </w:tcPr>
          <w:p w14:paraId="63660A90" w14:textId="77777777" w:rsidR="000817D5" w:rsidRPr="00F37578" w:rsidRDefault="000817D5" w:rsidP="0065063B">
            <w:pPr>
              <w:pStyle w:val="G-PCCTablebody"/>
              <w:jc w:val="center"/>
              <w:rPr>
                <w:szCs w:val="20"/>
              </w:rPr>
            </w:pPr>
            <w:r w:rsidRPr="00F37578">
              <w:rPr>
                <w:szCs w:val="20"/>
              </w:rPr>
              <w:t>ae(v)</w:t>
            </w:r>
          </w:p>
        </w:tc>
        <w:tc>
          <w:tcPr>
            <w:tcW w:w="1417" w:type="dxa"/>
          </w:tcPr>
          <w:p w14:paraId="5CB031CB"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31A1B9E2" w14:textId="77777777" w:rsidTr="0065063B">
        <w:tc>
          <w:tcPr>
            <w:tcW w:w="6803" w:type="dxa"/>
          </w:tcPr>
          <w:p w14:paraId="5196BF67" w14:textId="77777777" w:rsidR="000817D5" w:rsidRPr="00F37578" w:rsidRDefault="000817D5" w:rsidP="0065063B">
            <w:pPr>
              <w:pStyle w:val="G-PCCTablebodyKWN"/>
              <w:rPr>
                <w:szCs w:val="20"/>
                <w:lang w:eastAsia="ko-KR"/>
              </w:rPr>
            </w:pPr>
            <w:r w:rsidRPr="00F37578">
              <w:rPr>
                <w:rStyle w:val="Codeinline"/>
                <w:sz w:val="20"/>
                <w:szCs w:val="20"/>
              </w:rPr>
              <w:t>            </w:t>
            </w:r>
            <w:r w:rsidRPr="00F37578">
              <w:rPr>
                <w:rStyle w:val="Funcinline"/>
                <w:szCs w:val="20"/>
              </w:rPr>
              <w:t>if</w:t>
            </w:r>
            <w:r w:rsidRPr="00F37578">
              <w:rPr>
                <w:rStyle w:val="Exprinline"/>
                <w:szCs w:val="20"/>
              </w:rPr>
              <w:t>( </w:t>
            </w:r>
            <w:r w:rsidRPr="00F37578">
              <w:rPr>
                <w:rStyle w:val="ExprNameinline"/>
                <w:szCs w:val="20"/>
              </w:rPr>
              <w:t>DnJointDiffBitPresent</w:t>
            </w:r>
            <w:r w:rsidRPr="00F37578">
              <w:rPr>
                <w:rStyle w:val="Exprinline"/>
                <w:szCs w:val="20"/>
              </w:rPr>
              <w:t>[ </w:t>
            </w:r>
            <w:r w:rsidRPr="00F37578">
              <w:rPr>
                <w:rStyle w:val="Var1inline"/>
                <w:szCs w:val="20"/>
              </w:rPr>
              <w:t>𝑘</w:t>
            </w:r>
            <w:r w:rsidRPr="00F37578">
              <w:rPr>
                <w:rStyle w:val="Exprinline"/>
                <w:szCs w:val="20"/>
              </w:rPr>
              <w:t> ] )</w:t>
            </w:r>
          </w:p>
        </w:tc>
        <w:tc>
          <w:tcPr>
            <w:tcW w:w="1417" w:type="dxa"/>
          </w:tcPr>
          <w:p w14:paraId="1F39AF8E" w14:textId="77777777" w:rsidR="000817D5" w:rsidRPr="00F37578" w:rsidRDefault="000817D5" w:rsidP="0065063B">
            <w:pPr>
              <w:pStyle w:val="G-PCCTablebody"/>
              <w:jc w:val="center"/>
              <w:rPr>
                <w:szCs w:val="20"/>
              </w:rPr>
            </w:pPr>
          </w:p>
        </w:tc>
        <w:tc>
          <w:tcPr>
            <w:tcW w:w="1417" w:type="dxa"/>
          </w:tcPr>
          <w:p w14:paraId="0310ABF6"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_Ref92447311 \r \h  \* MERGEFORMAT </w:instrText>
            </w:r>
            <w:r w:rsidRPr="00F37578">
              <w:rPr>
                <w:szCs w:val="20"/>
              </w:rPr>
            </w:r>
            <w:r w:rsidRPr="00F37578">
              <w:rPr>
                <w:szCs w:val="20"/>
              </w:rPr>
              <w:fldChar w:fldCharType="separate"/>
            </w:r>
            <w:r w:rsidRPr="00F37578">
              <w:rPr>
                <w:szCs w:val="20"/>
              </w:rPr>
              <w:t>9.2.12.5.4</w:t>
            </w:r>
            <w:r w:rsidRPr="00F37578">
              <w:rPr>
                <w:szCs w:val="20"/>
              </w:rPr>
              <w:fldChar w:fldCharType="end"/>
            </w:r>
          </w:p>
        </w:tc>
      </w:tr>
      <w:tr w:rsidR="000817D5" w:rsidRPr="00F37578" w14:paraId="10B67DEC" w14:textId="77777777" w:rsidTr="0065063B">
        <w:tc>
          <w:tcPr>
            <w:tcW w:w="6803" w:type="dxa"/>
          </w:tcPr>
          <w:p w14:paraId="2464F1D1" w14:textId="77777777" w:rsidR="000817D5" w:rsidRPr="00F37578" w:rsidRDefault="000817D5" w:rsidP="0065063B">
            <w:pPr>
              <w:pStyle w:val="G-PCCTablebody"/>
              <w:rPr>
                <w:szCs w:val="20"/>
                <w:lang w:eastAsia="ko-KR"/>
              </w:rPr>
            </w:pPr>
            <w:r w:rsidRPr="00F37578">
              <w:rPr>
                <w:rStyle w:val="Codeinline"/>
                <w:sz w:val="20"/>
                <w:szCs w:val="20"/>
              </w:rPr>
              <w:t>               </w:t>
            </w:r>
            <w:r w:rsidRPr="00F37578">
              <w:rPr>
                <w:rStyle w:val="Synboldinline"/>
                <w:szCs w:val="20"/>
              </w:rPr>
              <w:t>direct_joint_diff_bit</w:t>
            </w:r>
            <w:r w:rsidRPr="00F37578">
              <w:rPr>
                <w:rStyle w:val="Exprinline"/>
                <w:szCs w:val="20"/>
              </w:rPr>
              <w:t>[ </w:t>
            </w:r>
            <w:r w:rsidRPr="00F37578">
              <w:rPr>
                <w:rStyle w:val="Var1inline"/>
                <w:szCs w:val="20"/>
              </w:rPr>
              <w:t>𝑘</w:t>
            </w:r>
            <w:r w:rsidRPr="00F37578">
              <w:rPr>
                <w:rStyle w:val="Exprinline"/>
                <w:szCs w:val="20"/>
              </w:rPr>
              <w:t> ]</w:t>
            </w:r>
          </w:p>
        </w:tc>
        <w:tc>
          <w:tcPr>
            <w:tcW w:w="1417" w:type="dxa"/>
          </w:tcPr>
          <w:p w14:paraId="4F9D99D2" w14:textId="77777777" w:rsidR="000817D5" w:rsidRPr="00F37578" w:rsidRDefault="000817D5" w:rsidP="0065063B">
            <w:pPr>
              <w:pStyle w:val="G-PCCTablebody"/>
              <w:jc w:val="center"/>
              <w:rPr>
                <w:szCs w:val="20"/>
              </w:rPr>
            </w:pPr>
            <w:r w:rsidRPr="00F37578">
              <w:rPr>
                <w:szCs w:val="20"/>
              </w:rPr>
              <w:t>ae(v)</w:t>
            </w:r>
          </w:p>
        </w:tc>
        <w:tc>
          <w:tcPr>
            <w:tcW w:w="1417" w:type="dxa"/>
          </w:tcPr>
          <w:p w14:paraId="6C22DE49"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35B35399" w14:textId="77777777" w:rsidTr="0065063B">
        <w:tc>
          <w:tcPr>
            <w:tcW w:w="6803" w:type="dxa"/>
          </w:tcPr>
          <w:p w14:paraId="440993B0" w14:textId="77777777" w:rsidR="000817D5" w:rsidRPr="00F37578" w:rsidRDefault="000817D5" w:rsidP="0065063B">
            <w:pPr>
              <w:pStyle w:val="G-PCCTablebody"/>
              <w:rPr>
                <w:rStyle w:val="Exprinline"/>
                <w:szCs w:val="20"/>
              </w:rPr>
            </w:pPr>
            <w:r w:rsidRPr="00F37578">
              <w:rPr>
                <w:rStyle w:val="Codeinline"/>
                <w:sz w:val="20"/>
                <w:szCs w:val="20"/>
              </w:rPr>
              <w:t>         </w:t>
            </w:r>
            <w:r w:rsidRPr="00F37578">
              <w:rPr>
                <w:rStyle w:val="Exprinline"/>
                <w:szCs w:val="20"/>
              </w:rPr>
              <w:t>}</w:t>
            </w:r>
          </w:p>
        </w:tc>
        <w:tc>
          <w:tcPr>
            <w:tcW w:w="1417" w:type="dxa"/>
          </w:tcPr>
          <w:p w14:paraId="3E738F52" w14:textId="77777777" w:rsidR="000817D5" w:rsidRPr="00F37578" w:rsidRDefault="000817D5" w:rsidP="0065063B">
            <w:pPr>
              <w:pStyle w:val="G-PCCTablebody"/>
              <w:jc w:val="center"/>
              <w:rPr>
                <w:szCs w:val="20"/>
              </w:rPr>
            </w:pPr>
          </w:p>
        </w:tc>
        <w:tc>
          <w:tcPr>
            <w:tcW w:w="1417" w:type="dxa"/>
          </w:tcPr>
          <w:p w14:paraId="724E0218" w14:textId="77777777" w:rsidR="000817D5" w:rsidRPr="00F37578" w:rsidRDefault="000817D5" w:rsidP="0065063B">
            <w:pPr>
              <w:pStyle w:val="G-PCCTablebody"/>
              <w:jc w:val="center"/>
              <w:rPr>
                <w:szCs w:val="20"/>
              </w:rPr>
            </w:pPr>
          </w:p>
        </w:tc>
      </w:tr>
      <w:tr w:rsidR="000817D5" w:rsidRPr="00F37578" w14:paraId="4D3F87B1" w14:textId="77777777" w:rsidTr="0065063B">
        <w:tc>
          <w:tcPr>
            <w:tcW w:w="6803" w:type="dxa"/>
          </w:tcPr>
          <w:p w14:paraId="3B9AD83E" w14:textId="77777777" w:rsidR="000817D5" w:rsidRPr="00F37578" w:rsidRDefault="000817D5" w:rsidP="0065063B">
            <w:pPr>
              <w:pStyle w:val="G-PCCTablebodyKWN"/>
              <w:rPr>
                <w:szCs w:val="20"/>
                <w:lang w:eastAsia="ko-KR"/>
              </w:rPr>
            </w:pPr>
            <w:r w:rsidRPr="00F37578">
              <w:rPr>
                <w:rStyle w:val="Codeinline"/>
                <w:sz w:val="20"/>
                <w:szCs w:val="20"/>
              </w:rPr>
              <w:t>   </w:t>
            </w:r>
            <w:r w:rsidRPr="00F37578">
              <w:rPr>
                <w:rStyle w:val="Funcinline"/>
                <w:szCs w:val="20"/>
              </w:rPr>
              <w:t>for</w:t>
            </w:r>
            <w:r w:rsidRPr="00F37578">
              <w:rPr>
                <w:rStyle w:val="Exprinline"/>
                <w:szCs w:val="20"/>
              </w:rPr>
              <w:t>( </w:t>
            </w:r>
            <w:r w:rsidRPr="00F37578">
              <w:rPr>
                <w:rStyle w:val="VarNinline"/>
                <w:szCs w:val="20"/>
              </w:rPr>
              <w:t>dnPt</w:t>
            </w:r>
            <w:r>
              <w:rPr>
                <w:rStyle w:val="Exprinline"/>
                <w:szCs w:val="20"/>
              </w:rPr>
              <w:t> </w:t>
            </w:r>
            <w:r w:rsidRPr="00F37578">
              <w:rPr>
                <w:rStyle w:val="Exprinline"/>
                <w:szCs w:val="20"/>
              </w:rPr>
              <w:t>=</w:t>
            </w:r>
            <w:r>
              <w:rPr>
                <w:rStyle w:val="Exprinline"/>
                <w:szCs w:val="20"/>
              </w:rPr>
              <w:t> </w:t>
            </w:r>
            <w:r w:rsidRPr="00F37578">
              <w:rPr>
                <w:rStyle w:val="Exprinline"/>
                <w:szCs w:val="20"/>
              </w:rPr>
              <w:t>0;</w:t>
            </w:r>
            <w:r>
              <w:rPr>
                <w:rStyle w:val="Exprinline"/>
                <w:szCs w:val="20"/>
              </w:rPr>
              <w:t> </w:t>
            </w:r>
            <w:r w:rsidRPr="00F37578">
              <w:rPr>
                <w:rStyle w:val="VarNinline"/>
                <w:szCs w:val="20"/>
              </w:rPr>
              <w:t>dnPt</w:t>
            </w:r>
            <w:r>
              <w:rPr>
                <w:rStyle w:val="Exprinline"/>
                <w:szCs w:val="20"/>
              </w:rPr>
              <w:t> </w:t>
            </w:r>
            <w:r w:rsidRPr="00F37578">
              <w:rPr>
                <w:rStyle w:val="Exprinline"/>
                <w:szCs w:val="20"/>
              </w:rPr>
              <w:t>≤</w:t>
            </w:r>
            <w:r>
              <w:rPr>
                <w:rStyle w:val="Exprinline"/>
                <w:szCs w:val="20"/>
              </w:rPr>
              <w:t> </w:t>
            </w:r>
            <w:r w:rsidRPr="00F37578">
              <w:rPr>
                <w:rStyle w:val="Synvarinline"/>
                <w:szCs w:val="20"/>
              </w:rPr>
              <w:t>direct_point_cnt_eq2</w:t>
            </w:r>
            <w:r w:rsidRPr="00F37578">
              <w:rPr>
                <w:rStyle w:val="Exprinline"/>
                <w:szCs w:val="20"/>
              </w:rPr>
              <w:t>;</w:t>
            </w:r>
            <w:r>
              <w:rPr>
                <w:rStyle w:val="Exprinline"/>
                <w:szCs w:val="20"/>
              </w:rPr>
              <w:t> </w:t>
            </w:r>
            <w:r w:rsidRPr="00F37578">
              <w:rPr>
                <w:rStyle w:val="VarNinline"/>
                <w:szCs w:val="20"/>
              </w:rPr>
              <w:t>dnPt</w:t>
            </w:r>
            <w:r w:rsidRPr="00F37578">
              <w:rPr>
                <w:rStyle w:val="Exprinline"/>
                <w:szCs w:val="20"/>
              </w:rPr>
              <w:t>++ )</w:t>
            </w:r>
          </w:p>
        </w:tc>
        <w:tc>
          <w:tcPr>
            <w:tcW w:w="1417" w:type="dxa"/>
          </w:tcPr>
          <w:p w14:paraId="3E669D30" w14:textId="77777777" w:rsidR="000817D5" w:rsidRPr="00F37578" w:rsidRDefault="000817D5" w:rsidP="0065063B">
            <w:pPr>
              <w:pStyle w:val="G-PCCTablebody"/>
              <w:jc w:val="center"/>
              <w:rPr>
                <w:szCs w:val="20"/>
              </w:rPr>
            </w:pPr>
          </w:p>
        </w:tc>
        <w:tc>
          <w:tcPr>
            <w:tcW w:w="1417" w:type="dxa"/>
          </w:tcPr>
          <w:p w14:paraId="01A90C0A" w14:textId="77777777" w:rsidR="000817D5" w:rsidRPr="00F37578" w:rsidRDefault="000817D5" w:rsidP="0065063B">
            <w:pPr>
              <w:pStyle w:val="G-PCCTablebody"/>
              <w:jc w:val="center"/>
              <w:rPr>
                <w:szCs w:val="20"/>
              </w:rPr>
            </w:pPr>
          </w:p>
        </w:tc>
      </w:tr>
      <w:tr w:rsidR="000817D5" w:rsidRPr="00F37578" w14:paraId="2D2E684D" w14:textId="77777777" w:rsidTr="0065063B">
        <w:tc>
          <w:tcPr>
            <w:tcW w:w="6803" w:type="dxa"/>
          </w:tcPr>
          <w:p w14:paraId="194563A7" w14:textId="77777777" w:rsidR="000817D5" w:rsidRPr="00F37578" w:rsidRDefault="000817D5" w:rsidP="0065063B">
            <w:pPr>
              <w:pStyle w:val="G-PCCTablebodyKWN"/>
              <w:rPr>
                <w:szCs w:val="20"/>
                <w:lang w:eastAsia="ko-KR"/>
              </w:rPr>
            </w:pPr>
            <w:r w:rsidRPr="00F37578">
              <w:rPr>
                <w:rStyle w:val="Codeinline"/>
                <w:sz w:val="20"/>
                <w:szCs w:val="20"/>
              </w:rPr>
              <w:t>      </w:t>
            </w:r>
            <w:r w:rsidRPr="00F37578">
              <w:rPr>
                <w:rStyle w:val="Funcinline"/>
                <w:szCs w:val="20"/>
              </w:rPr>
              <w:t>if</w:t>
            </w:r>
            <w:r w:rsidRPr="00F37578">
              <w:rPr>
                <w:rStyle w:val="Exprinline"/>
                <w:szCs w:val="20"/>
              </w:rPr>
              <w:t>( </w:t>
            </w:r>
            <w:r w:rsidRPr="00F37578">
              <w:rPr>
                <w:rStyle w:val="Synvarinline"/>
                <w:szCs w:val="20"/>
              </w:rPr>
              <w:t>geom_angular_enabled</w:t>
            </w:r>
            <w:r w:rsidRPr="00F37578">
              <w:rPr>
                <w:rStyle w:val="Exprinline"/>
                <w:szCs w:val="20"/>
              </w:rPr>
              <w:t> )</w:t>
            </w:r>
            <w:r>
              <w:rPr>
                <w:rStyle w:val="Exprinline"/>
                <w:szCs w:val="20"/>
              </w:rPr>
              <w:t> </w:t>
            </w:r>
            <w:r w:rsidRPr="00F37578">
              <w:rPr>
                <w:rStyle w:val="Exprinline"/>
                <w:szCs w:val="20"/>
              </w:rPr>
              <w:t>{</w:t>
            </w:r>
          </w:p>
        </w:tc>
        <w:tc>
          <w:tcPr>
            <w:tcW w:w="1417" w:type="dxa"/>
          </w:tcPr>
          <w:p w14:paraId="160CAE26" w14:textId="77777777" w:rsidR="000817D5" w:rsidRPr="00F37578" w:rsidRDefault="000817D5" w:rsidP="0065063B">
            <w:pPr>
              <w:pStyle w:val="G-PCCTablebody"/>
              <w:jc w:val="center"/>
              <w:rPr>
                <w:szCs w:val="20"/>
              </w:rPr>
            </w:pPr>
          </w:p>
        </w:tc>
        <w:tc>
          <w:tcPr>
            <w:tcW w:w="1417" w:type="dxa"/>
          </w:tcPr>
          <w:p w14:paraId="7F81AF48" w14:textId="77777777" w:rsidR="000817D5" w:rsidRPr="00F37578" w:rsidRDefault="000817D5" w:rsidP="0065063B">
            <w:pPr>
              <w:pStyle w:val="G-PCCTablebody"/>
              <w:jc w:val="center"/>
              <w:rPr>
                <w:szCs w:val="20"/>
              </w:rPr>
            </w:pPr>
          </w:p>
        </w:tc>
      </w:tr>
      <w:tr w:rsidR="000817D5" w:rsidRPr="00F37578" w14:paraId="6F45AEE1" w14:textId="77777777" w:rsidTr="0065063B">
        <w:tc>
          <w:tcPr>
            <w:tcW w:w="6803" w:type="dxa"/>
          </w:tcPr>
          <w:p w14:paraId="68641149" w14:textId="77777777" w:rsidR="000817D5" w:rsidRPr="00F37578" w:rsidRDefault="000817D5" w:rsidP="0065063B">
            <w:pPr>
              <w:pStyle w:val="G-PCCTablebody"/>
              <w:rPr>
                <w:szCs w:val="20"/>
                <w:lang w:eastAsia="ko-KR"/>
              </w:rPr>
            </w:pPr>
            <w:r w:rsidRPr="00F37578">
              <w:rPr>
                <w:rStyle w:val="Codeinline"/>
                <w:sz w:val="20"/>
                <w:szCs w:val="20"/>
              </w:rPr>
              <w:t>         </w:t>
            </w:r>
            <w:r w:rsidRPr="00F37578">
              <w:rPr>
                <w:rStyle w:val="Synboldinline"/>
                <w:szCs w:val="20"/>
              </w:rPr>
              <w:t>direct_rem</w:t>
            </w:r>
            <w:r w:rsidRPr="00F37578">
              <w:rPr>
                <w:rStyle w:val="Exprinline"/>
                <w:szCs w:val="20"/>
              </w:rPr>
              <w:t>[ </w:t>
            </w:r>
            <w:r w:rsidRPr="00F37578">
              <w:rPr>
                <w:rStyle w:val="VarNinline"/>
                <w:szCs w:val="20"/>
              </w:rPr>
              <w:t>dnPt</w:t>
            </w:r>
            <w:r w:rsidRPr="00F37578">
              <w:rPr>
                <w:rStyle w:val="Exprinline"/>
                <w:szCs w:val="20"/>
              </w:rPr>
              <w:t> ][ 1</w:t>
            </w:r>
            <w:r>
              <w:rPr>
                <w:rStyle w:val="Exprinline"/>
                <w:szCs w:val="20"/>
              </w:rPr>
              <w:t> </w:t>
            </w:r>
            <w:r w:rsidRPr="00F37578">
              <w:rPr>
                <w:rStyle w:val="Exprinline"/>
                <w:szCs w:val="20"/>
              </w:rPr>
              <w:t>^</w:t>
            </w:r>
            <w:r>
              <w:rPr>
                <w:rStyle w:val="Exprinline"/>
                <w:szCs w:val="20"/>
              </w:rPr>
              <w:t> </w:t>
            </w:r>
            <w:r w:rsidRPr="00F37578">
              <w:rPr>
                <w:rStyle w:val="ExprNameinline"/>
                <w:szCs w:val="20"/>
              </w:rPr>
              <w:t>AzimuthAxis</w:t>
            </w:r>
            <w:r w:rsidRPr="00F37578">
              <w:rPr>
                <w:rStyle w:val="Exprinline"/>
                <w:szCs w:val="20"/>
              </w:rPr>
              <w:t> ]</w:t>
            </w:r>
          </w:p>
        </w:tc>
        <w:tc>
          <w:tcPr>
            <w:tcW w:w="1417" w:type="dxa"/>
          </w:tcPr>
          <w:p w14:paraId="61F80A04" w14:textId="77777777" w:rsidR="000817D5" w:rsidRPr="00F37578" w:rsidRDefault="000817D5" w:rsidP="0065063B">
            <w:pPr>
              <w:pStyle w:val="G-PCCTablebody"/>
              <w:jc w:val="center"/>
              <w:rPr>
                <w:szCs w:val="20"/>
              </w:rPr>
            </w:pPr>
            <w:r w:rsidRPr="00F37578">
              <w:rPr>
                <w:szCs w:val="20"/>
              </w:rPr>
              <w:t>ae(v)</w:t>
            </w:r>
          </w:p>
        </w:tc>
        <w:tc>
          <w:tcPr>
            <w:tcW w:w="1417" w:type="dxa"/>
          </w:tcPr>
          <w:p w14:paraId="03A515E5"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2E464095" w14:textId="77777777" w:rsidTr="0065063B">
        <w:tc>
          <w:tcPr>
            <w:tcW w:w="6803" w:type="dxa"/>
          </w:tcPr>
          <w:p w14:paraId="5F52F2E2" w14:textId="77777777" w:rsidR="000817D5" w:rsidRPr="00F37578" w:rsidRDefault="000817D5" w:rsidP="0065063B">
            <w:pPr>
              <w:pStyle w:val="G-PCCTablebody"/>
              <w:rPr>
                <w:szCs w:val="20"/>
                <w:lang w:eastAsia="ko-KR"/>
              </w:rPr>
            </w:pPr>
            <w:r w:rsidRPr="00F37578">
              <w:rPr>
                <w:rStyle w:val="Codeinline"/>
                <w:sz w:val="20"/>
                <w:szCs w:val="20"/>
              </w:rPr>
              <w:t>         </w:t>
            </w:r>
            <w:r w:rsidRPr="00F37578">
              <w:rPr>
                <w:rStyle w:val="Synboldinline"/>
                <w:szCs w:val="20"/>
              </w:rPr>
              <w:t>beam_idx_resid_abs</w:t>
            </w:r>
            <w:r w:rsidRPr="00F37578">
              <w:rPr>
                <w:rStyle w:val="Exprinline"/>
                <w:szCs w:val="20"/>
              </w:rPr>
              <w:t>[ </w:t>
            </w:r>
            <w:r w:rsidRPr="00F37578">
              <w:rPr>
                <w:rStyle w:val="VarNinline"/>
                <w:szCs w:val="20"/>
              </w:rPr>
              <w:t>dnPt</w:t>
            </w:r>
            <w:r w:rsidRPr="00F37578">
              <w:rPr>
                <w:rStyle w:val="Exprinline"/>
                <w:szCs w:val="20"/>
              </w:rPr>
              <w:t> ]</w:t>
            </w:r>
          </w:p>
        </w:tc>
        <w:tc>
          <w:tcPr>
            <w:tcW w:w="1417" w:type="dxa"/>
          </w:tcPr>
          <w:p w14:paraId="0C3CBFC4" w14:textId="77777777" w:rsidR="000817D5" w:rsidRPr="00F37578" w:rsidRDefault="000817D5" w:rsidP="0065063B">
            <w:pPr>
              <w:pStyle w:val="G-PCCTablebody"/>
              <w:jc w:val="center"/>
              <w:rPr>
                <w:szCs w:val="20"/>
              </w:rPr>
            </w:pPr>
            <w:r w:rsidRPr="00F37578">
              <w:rPr>
                <w:szCs w:val="20"/>
              </w:rPr>
              <w:t>ae(v)</w:t>
            </w:r>
          </w:p>
        </w:tc>
        <w:tc>
          <w:tcPr>
            <w:tcW w:w="1417" w:type="dxa"/>
          </w:tcPr>
          <w:p w14:paraId="119578C1"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29CA6642" w14:textId="77777777" w:rsidTr="0065063B">
        <w:tc>
          <w:tcPr>
            <w:tcW w:w="6803" w:type="dxa"/>
          </w:tcPr>
          <w:p w14:paraId="58285E02" w14:textId="77777777" w:rsidR="000817D5" w:rsidRPr="00F37578" w:rsidRDefault="000817D5" w:rsidP="0065063B">
            <w:pPr>
              <w:pStyle w:val="G-PCCTablebodyKWN"/>
              <w:rPr>
                <w:szCs w:val="20"/>
                <w:lang w:eastAsia="ko-KR"/>
              </w:rPr>
            </w:pPr>
            <w:r w:rsidRPr="00F37578">
              <w:rPr>
                <w:rStyle w:val="Codeinline"/>
                <w:sz w:val="20"/>
                <w:szCs w:val="20"/>
              </w:rPr>
              <w:t>         </w:t>
            </w:r>
            <w:r w:rsidRPr="00F37578">
              <w:rPr>
                <w:rStyle w:val="Funcinline"/>
                <w:szCs w:val="20"/>
              </w:rPr>
              <w:t>if</w:t>
            </w:r>
            <w:r w:rsidRPr="00F37578">
              <w:rPr>
                <w:rStyle w:val="Exprinline"/>
                <w:szCs w:val="20"/>
              </w:rPr>
              <w:t>( </w:t>
            </w:r>
            <w:r w:rsidRPr="00F37578">
              <w:rPr>
                <w:rStyle w:val="Synvarinline"/>
                <w:szCs w:val="20"/>
              </w:rPr>
              <w:t>beam_idx_resid_abs</w:t>
            </w:r>
            <w:r w:rsidRPr="00F37578">
              <w:rPr>
                <w:rStyle w:val="Exprinline"/>
                <w:szCs w:val="20"/>
              </w:rPr>
              <w:t>[ </w:t>
            </w:r>
            <w:r w:rsidRPr="00F37578">
              <w:rPr>
                <w:rStyle w:val="VarNinline"/>
                <w:szCs w:val="20"/>
              </w:rPr>
              <w:t>dnPt</w:t>
            </w:r>
            <w:r w:rsidRPr="00F37578">
              <w:rPr>
                <w:rStyle w:val="Exprinline"/>
                <w:szCs w:val="20"/>
              </w:rPr>
              <w:t> ] )</w:t>
            </w:r>
          </w:p>
        </w:tc>
        <w:tc>
          <w:tcPr>
            <w:tcW w:w="1417" w:type="dxa"/>
          </w:tcPr>
          <w:p w14:paraId="1FAB5050" w14:textId="77777777" w:rsidR="000817D5" w:rsidRPr="00F37578" w:rsidRDefault="000817D5" w:rsidP="0065063B">
            <w:pPr>
              <w:pStyle w:val="G-PCCTablebody"/>
              <w:jc w:val="center"/>
              <w:rPr>
                <w:szCs w:val="20"/>
              </w:rPr>
            </w:pPr>
          </w:p>
        </w:tc>
        <w:tc>
          <w:tcPr>
            <w:tcW w:w="1417" w:type="dxa"/>
          </w:tcPr>
          <w:p w14:paraId="0A34E1E3" w14:textId="77777777" w:rsidR="000817D5" w:rsidRPr="00F37578" w:rsidRDefault="000817D5" w:rsidP="0065063B">
            <w:pPr>
              <w:pStyle w:val="G-PCCTablebody"/>
              <w:jc w:val="center"/>
              <w:rPr>
                <w:szCs w:val="20"/>
              </w:rPr>
            </w:pPr>
          </w:p>
        </w:tc>
      </w:tr>
      <w:tr w:rsidR="000817D5" w:rsidRPr="00F37578" w14:paraId="4F25DA21" w14:textId="77777777" w:rsidTr="0065063B">
        <w:tc>
          <w:tcPr>
            <w:tcW w:w="6803" w:type="dxa"/>
          </w:tcPr>
          <w:p w14:paraId="54C1AC92" w14:textId="77777777" w:rsidR="000817D5" w:rsidRPr="00F37578" w:rsidRDefault="000817D5" w:rsidP="0065063B">
            <w:pPr>
              <w:pStyle w:val="G-PCCTablebody"/>
              <w:rPr>
                <w:szCs w:val="20"/>
                <w:lang w:eastAsia="ko-KR"/>
              </w:rPr>
            </w:pPr>
            <w:r w:rsidRPr="00F37578">
              <w:rPr>
                <w:rStyle w:val="Codeinline"/>
                <w:sz w:val="20"/>
                <w:szCs w:val="20"/>
              </w:rPr>
              <w:t>            </w:t>
            </w:r>
            <w:r w:rsidRPr="00F37578">
              <w:rPr>
                <w:rStyle w:val="Synboldinline"/>
                <w:szCs w:val="20"/>
              </w:rPr>
              <w:t>beam_idx_resid_sign</w:t>
            </w:r>
            <w:r w:rsidRPr="00F37578">
              <w:rPr>
                <w:rStyle w:val="Exprinline"/>
                <w:szCs w:val="20"/>
              </w:rPr>
              <w:t>[ </w:t>
            </w:r>
            <w:r w:rsidRPr="00F37578">
              <w:rPr>
                <w:rStyle w:val="VarNinline"/>
                <w:szCs w:val="20"/>
              </w:rPr>
              <w:t>dnPt</w:t>
            </w:r>
            <w:r w:rsidRPr="00F37578">
              <w:rPr>
                <w:rStyle w:val="Exprinline"/>
                <w:szCs w:val="20"/>
              </w:rPr>
              <w:t> ]</w:t>
            </w:r>
          </w:p>
        </w:tc>
        <w:tc>
          <w:tcPr>
            <w:tcW w:w="1417" w:type="dxa"/>
          </w:tcPr>
          <w:p w14:paraId="25063887" w14:textId="77777777" w:rsidR="000817D5" w:rsidRPr="00F37578" w:rsidRDefault="000817D5" w:rsidP="0065063B">
            <w:pPr>
              <w:pStyle w:val="G-PCCTablebody"/>
              <w:jc w:val="center"/>
              <w:rPr>
                <w:szCs w:val="20"/>
              </w:rPr>
            </w:pPr>
            <w:r w:rsidRPr="00F37578">
              <w:rPr>
                <w:szCs w:val="20"/>
              </w:rPr>
              <w:t>ae(v)</w:t>
            </w:r>
          </w:p>
        </w:tc>
        <w:tc>
          <w:tcPr>
            <w:tcW w:w="1417" w:type="dxa"/>
          </w:tcPr>
          <w:p w14:paraId="7AB36490"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3C04C790" w14:textId="77777777" w:rsidTr="0065063B">
        <w:tc>
          <w:tcPr>
            <w:tcW w:w="6803" w:type="dxa"/>
          </w:tcPr>
          <w:p w14:paraId="7A2DFA87" w14:textId="77777777" w:rsidR="000817D5" w:rsidRPr="00F37578" w:rsidRDefault="000817D5" w:rsidP="0065063B">
            <w:pPr>
              <w:pStyle w:val="G-PCCTablebody"/>
              <w:rPr>
                <w:szCs w:val="20"/>
                <w:lang w:eastAsia="ko-KR"/>
              </w:rPr>
            </w:pPr>
            <w:r w:rsidRPr="00F37578">
              <w:rPr>
                <w:rStyle w:val="Codeinline"/>
                <w:sz w:val="20"/>
                <w:szCs w:val="20"/>
              </w:rPr>
              <w:t>         </w:t>
            </w:r>
            <w:r w:rsidRPr="00F37578">
              <w:rPr>
                <w:rStyle w:val="Synboldinline"/>
                <w:szCs w:val="20"/>
              </w:rPr>
              <w:t>direct_rem_st_ang</w:t>
            </w:r>
            <w:r w:rsidRPr="00F37578">
              <w:rPr>
                <w:rStyle w:val="Exprinline"/>
                <w:szCs w:val="20"/>
              </w:rPr>
              <w:t>[ </w:t>
            </w:r>
            <w:r w:rsidRPr="00F37578">
              <w:rPr>
                <w:rStyle w:val="VarNinline"/>
                <w:szCs w:val="20"/>
              </w:rPr>
              <w:t>dnPt</w:t>
            </w:r>
            <w:r w:rsidRPr="00F37578">
              <w:rPr>
                <w:rStyle w:val="Exprinline"/>
                <w:szCs w:val="20"/>
              </w:rPr>
              <w:t> ]</w:t>
            </w:r>
          </w:p>
        </w:tc>
        <w:tc>
          <w:tcPr>
            <w:tcW w:w="1417" w:type="dxa"/>
          </w:tcPr>
          <w:p w14:paraId="50F10561" w14:textId="77777777" w:rsidR="000817D5" w:rsidRPr="00F37578" w:rsidRDefault="000817D5" w:rsidP="0065063B">
            <w:pPr>
              <w:pStyle w:val="G-PCCTablebody"/>
              <w:jc w:val="center"/>
              <w:rPr>
                <w:szCs w:val="20"/>
              </w:rPr>
            </w:pPr>
            <w:r w:rsidRPr="00F37578">
              <w:rPr>
                <w:szCs w:val="20"/>
              </w:rPr>
              <w:t>ae(v)</w:t>
            </w:r>
          </w:p>
        </w:tc>
        <w:tc>
          <w:tcPr>
            <w:tcW w:w="1417" w:type="dxa"/>
          </w:tcPr>
          <w:p w14:paraId="4968294A"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192538FF" w14:textId="77777777" w:rsidTr="0065063B">
        <w:tc>
          <w:tcPr>
            <w:tcW w:w="6803" w:type="dxa"/>
          </w:tcPr>
          <w:p w14:paraId="1E68A453" w14:textId="77777777" w:rsidR="000817D5" w:rsidRPr="00F37578" w:rsidRDefault="000817D5" w:rsidP="0065063B">
            <w:pPr>
              <w:pStyle w:val="G-PCCTablebody"/>
              <w:rPr>
                <w:rStyle w:val="Codeinline"/>
                <w:sz w:val="20"/>
                <w:szCs w:val="20"/>
              </w:rPr>
            </w:pPr>
            <w:r w:rsidRPr="00F37578">
              <w:rPr>
                <w:rStyle w:val="Codeinline"/>
                <w:sz w:val="20"/>
                <w:szCs w:val="20"/>
              </w:rPr>
              <w:t>         </w:t>
            </w:r>
            <w:r w:rsidRPr="00F37578">
              <w:rPr>
                <w:rStyle w:val="Funcinline"/>
                <w:szCs w:val="20"/>
              </w:rPr>
              <w:t>if</w:t>
            </w:r>
            <w:r w:rsidRPr="00F37578">
              <w:rPr>
                <w:rStyle w:val="Exprinline"/>
                <w:szCs w:val="20"/>
              </w:rPr>
              <w:t>( </w:t>
            </w:r>
            <w:r w:rsidRPr="00F37578">
              <w:rPr>
                <w:rStyle w:val="Synboldinline"/>
                <w:b w:val="0"/>
                <w:bCs/>
                <w:szCs w:val="20"/>
              </w:rPr>
              <w:t>occtree_angular_extension_enabled</w:t>
            </w:r>
            <w:r w:rsidRPr="00F37578">
              <w:rPr>
                <w:rStyle w:val="Exprinline"/>
                <w:szCs w:val="20"/>
              </w:rPr>
              <w:t>)</w:t>
            </w:r>
            <w:r>
              <w:rPr>
                <w:rStyle w:val="Exprinline"/>
                <w:szCs w:val="20"/>
              </w:rPr>
              <w:t> </w:t>
            </w:r>
            <w:r w:rsidRPr="00F37578">
              <w:rPr>
                <w:rStyle w:val="Exprinline"/>
                <w:szCs w:val="20"/>
              </w:rPr>
              <w:t>{</w:t>
            </w:r>
          </w:p>
        </w:tc>
        <w:tc>
          <w:tcPr>
            <w:tcW w:w="1417" w:type="dxa"/>
          </w:tcPr>
          <w:p w14:paraId="2F74C2CB" w14:textId="77777777" w:rsidR="000817D5" w:rsidRPr="00F37578" w:rsidRDefault="000817D5" w:rsidP="0065063B">
            <w:pPr>
              <w:pStyle w:val="G-PCCTablebody"/>
              <w:jc w:val="center"/>
              <w:rPr>
                <w:szCs w:val="20"/>
              </w:rPr>
            </w:pPr>
          </w:p>
        </w:tc>
        <w:tc>
          <w:tcPr>
            <w:tcW w:w="1417" w:type="dxa"/>
          </w:tcPr>
          <w:p w14:paraId="2D61B9E4" w14:textId="77777777" w:rsidR="000817D5" w:rsidRPr="00F37578" w:rsidRDefault="000817D5" w:rsidP="0065063B">
            <w:pPr>
              <w:pStyle w:val="G-PCCTablebody"/>
              <w:jc w:val="center"/>
              <w:rPr>
                <w:szCs w:val="20"/>
              </w:rPr>
            </w:pPr>
          </w:p>
        </w:tc>
      </w:tr>
      <w:tr w:rsidR="000817D5" w:rsidRPr="00F37578" w14:paraId="79249DFB" w14:textId="77777777" w:rsidTr="0065063B">
        <w:tc>
          <w:tcPr>
            <w:tcW w:w="6803" w:type="dxa"/>
          </w:tcPr>
          <w:p w14:paraId="440847F5" w14:textId="77777777" w:rsidR="000817D5" w:rsidRPr="00F37578" w:rsidRDefault="000817D5" w:rsidP="0065063B">
            <w:pPr>
              <w:pStyle w:val="G-PCCTablebody"/>
              <w:rPr>
                <w:rStyle w:val="Codeinline"/>
                <w:sz w:val="20"/>
                <w:szCs w:val="20"/>
              </w:rPr>
            </w:pPr>
            <w:r w:rsidRPr="00F37578">
              <w:rPr>
                <w:rStyle w:val="Codeinline"/>
                <w:sz w:val="20"/>
                <w:szCs w:val="20"/>
              </w:rPr>
              <w:t>            </w:t>
            </w:r>
            <w:r w:rsidRPr="00F37578">
              <w:rPr>
                <w:rStyle w:val="Funcinline"/>
                <w:szCs w:val="20"/>
              </w:rPr>
              <w:t>if</w:t>
            </w:r>
            <w:r w:rsidRPr="00F37578">
              <w:rPr>
                <w:rStyle w:val="Exprinline"/>
                <w:szCs w:val="20"/>
              </w:rPr>
              <w:t>(</w:t>
            </w:r>
            <w:r w:rsidRPr="00F37578">
              <w:rPr>
                <w:rStyle w:val="ExprNameinline"/>
                <w:szCs w:val="20"/>
              </w:rPr>
              <w:t>DnBitsAfterPlanar</w:t>
            </w:r>
            <w:r w:rsidRPr="00F37578">
              <w:rPr>
                <w:rStyle w:val="Exprinline"/>
                <w:szCs w:val="20"/>
              </w:rPr>
              <w:t>[2]</w:t>
            </w:r>
            <w:r>
              <w:rPr>
                <w:rStyle w:val="Exprinline"/>
                <w:szCs w:val="20"/>
              </w:rPr>
              <w:t> </w:t>
            </w:r>
            <w:r w:rsidRPr="00F37578">
              <w:rPr>
                <w:rStyle w:val="Exprinline"/>
                <w:szCs w:val="20"/>
              </w:rPr>
              <w:t>&gt;</w:t>
            </w:r>
            <w:r>
              <w:rPr>
                <w:rStyle w:val="Exprinline"/>
                <w:szCs w:val="20"/>
              </w:rPr>
              <w:t> </w:t>
            </w:r>
            <w:r w:rsidRPr="00F37578">
              <w:rPr>
                <w:rStyle w:val="Exprinline"/>
                <w:szCs w:val="20"/>
              </w:rPr>
              <w:t>0)</w:t>
            </w:r>
          </w:p>
        </w:tc>
        <w:tc>
          <w:tcPr>
            <w:tcW w:w="1417" w:type="dxa"/>
          </w:tcPr>
          <w:p w14:paraId="0CBD5A1F" w14:textId="77777777" w:rsidR="000817D5" w:rsidRPr="00F37578" w:rsidRDefault="000817D5" w:rsidP="0065063B">
            <w:pPr>
              <w:pStyle w:val="G-PCCTablebody"/>
              <w:jc w:val="center"/>
              <w:rPr>
                <w:szCs w:val="20"/>
              </w:rPr>
            </w:pPr>
          </w:p>
        </w:tc>
        <w:tc>
          <w:tcPr>
            <w:tcW w:w="1417" w:type="dxa"/>
          </w:tcPr>
          <w:p w14:paraId="5737221D" w14:textId="77777777" w:rsidR="000817D5" w:rsidRPr="00F37578" w:rsidRDefault="000817D5" w:rsidP="0065063B">
            <w:pPr>
              <w:pStyle w:val="G-PCCTablebody"/>
              <w:jc w:val="center"/>
              <w:rPr>
                <w:szCs w:val="20"/>
              </w:rPr>
            </w:pPr>
          </w:p>
        </w:tc>
      </w:tr>
      <w:tr w:rsidR="000817D5" w:rsidRPr="00F37578" w14:paraId="7B91A6AD" w14:textId="77777777" w:rsidTr="0065063B">
        <w:tc>
          <w:tcPr>
            <w:tcW w:w="6803" w:type="dxa"/>
          </w:tcPr>
          <w:p w14:paraId="0CCD9229" w14:textId="77777777" w:rsidR="000817D5" w:rsidRPr="00F37578" w:rsidRDefault="000817D5" w:rsidP="0065063B">
            <w:pPr>
              <w:pStyle w:val="G-PCCTablebody"/>
              <w:rPr>
                <w:rStyle w:val="Codeinline"/>
                <w:sz w:val="20"/>
                <w:szCs w:val="20"/>
              </w:rPr>
            </w:pPr>
            <w:r w:rsidRPr="00F37578">
              <w:rPr>
                <w:rStyle w:val="Codeinline"/>
                <w:sz w:val="20"/>
                <w:szCs w:val="20"/>
              </w:rPr>
              <w:t>              </w:t>
            </w:r>
            <w:r w:rsidRPr="00F37578">
              <w:rPr>
                <w:rStyle w:val="Synboldinline"/>
                <w:szCs w:val="20"/>
              </w:rPr>
              <w:t>direct_v_ang_resid_abs</w:t>
            </w:r>
            <w:r w:rsidRPr="00F37578">
              <w:rPr>
                <w:rStyle w:val="Exprinline"/>
                <w:szCs w:val="20"/>
              </w:rPr>
              <w:t>[ </w:t>
            </w:r>
            <w:r w:rsidRPr="00F37578">
              <w:rPr>
                <w:rStyle w:val="VarNinline"/>
                <w:szCs w:val="20"/>
              </w:rPr>
              <w:t>dnPt</w:t>
            </w:r>
            <w:r w:rsidRPr="00F37578">
              <w:rPr>
                <w:rStyle w:val="Exprinline"/>
                <w:szCs w:val="20"/>
              </w:rPr>
              <w:t> ]</w:t>
            </w:r>
          </w:p>
        </w:tc>
        <w:tc>
          <w:tcPr>
            <w:tcW w:w="1417" w:type="dxa"/>
          </w:tcPr>
          <w:p w14:paraId="456CD8A1" w14:textId="77777777" w:rsidR="000817D5" w:rsidRPr="00F37578" w:rsidRDefault="000817D5" w:rsidP="0065063B">
            <w:pPr>
              <w:pStyle w:val="G-PCCTablebody"/>
              <w:jc w:val="center"/>
              <w:rPr>
                <w:szCs w:val="20"/>
              </w:rPr>
            </w:pPr>
            <w:r w:rsidRPr="00F37578">
              <w:rPr>
                <w:szCs w:val="20"/>
              </w:rPr>
              <w:t>ae(v)</w:t>
            </w:r>
          </w:p>
        </w:tc>
        <w:tc>
          <w:tcPr>
            <w:tcW w:w="1417" w:type="dxa"/>
          </w:tcPr>
          <w:p w14:paraId="7BBF78FE"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2BC6798A" w14:textId="77777777" w:rsidTr="0065063B">
        <w:tc>
          <w:tcPr>
            <w:tcW w:w="6803" w:type="dxa"/>
          </w:tcPr>
          <w:p w14:paraId="1DB4252C" w14:textId="77777777" w:rsidR="000817D5" w:rsidRPr="00F37578" w:rsidRDefault="000817D5" w:rsidP="0065063B">
            <w:pPr>
              <w:pStyle w:val="G-PCCTablebody"/>
              <w:rPr>
                <w:rStyle w:val="Codeinline"/>
                <w:sz w:val="20"/>
                <w:szCs w:val="20"/>
              </w:rPr>
            </w:pPr>
            <w:r w:rsidRPr="00F37578">
              <w:rPr>
                <w:rStyle w:val="Codeinline"/>
                <w:sz w:val="20"/>
                <w:szCs w:val="20"/>
              </w:rPr>
              <w:t>            </w:t>
            </w:r>
            <w:r w:rsidRPr="00F37578">
              <w:rPr>
                <w:rStyle w:val="Funcinline"/>
                <w:szCs w:val="20"/>
              </w:rPr>
              <w:t>if</w:t>
            </w:r>
            <w:r w:rsidRPr="00F37578">
              <w:rPr>
                <w:rStyle w:val="Exprinline"/>
                <w:szCs w:val="20"/>
              </w:rPr>
              <w:t>( </w:t>
            </w:r>
            <w:r w:rsidRPr="00F37578">
              <w:rPr>
                <w:rStyle w:val="Synboldinline"/>
                <w:b w:val="0"/>
                <w:szCs w:val="20"/>
              </w:rPr>
              <w:t>direct_v_ang_resid_abs</w:t>
            </w:r>
            <w:r w:rsidRPr="00F37578">
              <w:rPr>
                <w:rStyle w:val="Exprinline"/>
                <w:szCs w:val="20"/>
              </w:rPr>
              <w:t>[ </w:t>
            </w:r>
            <w:r w:rsidRPr="00F37578">
              <w:rPr>
                <w:rStyle w:val="VarNinline"/>
                <w:szCs w:val="20"/>
              </w:rPr>
              <w:t>dnPt</w:t>
            </w:r>
            <w:r w:rsidRPr="00F37578">
              <w:rPr>
                <w:rStyle w:val="Exprinline"/>
                <w:szCs w:val="20"/>
              </w:rPr>
              <w:t> ]</w:t>
            </w:r>
            <w:r>
              <w:rPr>
                <w:rStyle w:val="Exprinline"/>
                <w:szCs w:val="20"/>
              </w:rPr>
              <w:t> </w:t>
            </w:r>
            <w:r w:rsidRPr="00F37578">
              <w:rPr>
                <w:rStyle w:val="Exprinline"/>
                <w:szCs w:val="20"/>
              </w:rPr>
              <w:t>&gt;</w:t>
            </w:r>
            <w:r>
              <w:rPr>
                <w:rStyle w:val="Exprinline"/>
                <w:szCs w:val="20"/>
              </w:rPr>
              <w:t> </w:t>
            </w:r>
            <w:r w:rsidRPr="00F37578">
              <w:rPr>
                <w:rStyle w:val="Exprinline"/>
                <w:szCs w:val="20"/>
              </w:rPr>
              <w:t>0)</w:t>
            </w:r>
          </w:p>
        </w:tc>
        <w:tc>
          <w:tcPr>
            <w:tcW w:w="1417" w:type="dxa"/>
          </w:tcPr>
          <w:p w14:paraId="2302D93C" w14:textId="77777777" w:rsidR="000817D5" w:rsidRPr="00F37578" w:rsidRDefault="000817D5" w:rsidP="0065063B">
            <w:pPr>
              <w:pStyle w:val="G-PCCTablebody"/>
              <w:jc w:val="center"/>
              <w:rPr>
                <w:szCs w:val="20"/>
              </w:rPr>
            </w:pPr>
          </w:p>
        </w:tc>
        <w:tc>
          <w:tcPr>
            <w:tcW w:w="1417" w:type="dxa"/>
          </w:tcPr>
          <w:p w14:paraId="3F549AE1" w14:textId="77777777" w:rsidR="000817D5" w:rsidRPr="00F37578" w:rsidRDefault="000817D5" w:rsidP="0065063B">
            <w:pPr>
              <w:pStyle w:val="G-PCCTablebody"/>
              <w:jc w:val="center"/>
              <w:rPr>
                <w:szCs w:val="20"/>
              </w:rPr>
            </w:pPr>
          </w:p>
        </w:tc>
      </w:tr>
      <w:tr w:rsidR="000817D5" w:rsidRPr="00F37578" w14:paraId="60A86AF3" w14:textId="77777777" w:rsidTr="0065063B">
        <w:tc>
          <w:tcPr>
            <w:tcW w:w="6803" w:type="dxa"/>
          </w:tcPr>
          <w:p w14:paraId="783167C4" w14:textId="77777777" w:rsidR="000817D5" w:rsidRPr="00F37578" w:rsidRDefault="000817D5" w:rsidP="0065063B">
            <w:pPr>
              <w:pStyle w:val="G-PCCTablebody"/>
              <w:rPr>
                <w:rStyle w:val="Codeinline"/>
                <w:sz w:val="20"/>
                <w:szCs w:val="20"/>
              </w:rPr>
            </w:pPr>
            <w:r w:rsidRPr="00F37578">
              <w:rPr>
                <w:rStyle w:val="Codeinline"/>
                <w:sz w:val="20"/>
                <w:szCs w:val="20"/>
              </w:rPr>
              <w:t>               </w:t>
            </w:r>
            <w:r w:rsidRPr="00F37578">
              <w:rPr>
                <w:rStyle w:val="Synboldinline"/>
                <w:szCs w:val="20"/>
              </w:rPr>
              <w:t>direct_v_ang_resid_sign</w:t>
            </w:r>
            <w:r w:rsidRPr="00F37578">
              <w:rPr>
                <w:rStyle w:val="Exprinline"/>
                <w:szCs w:val="20"/>
              </w:rPr>
              <w:t>[ </w:t>
            </w:r>
            <w:r w:rsidRPr="00F37578">
              <w:rPr>
                <w:rStyle w:val="VarNinline"/>
                <w:szCs w:val="20"/>
              </w:rPr>
              <w:t>dnPt</w:t>
            </w:r>
            <w:r w:rsidRPr="00F37578">
              <w:rPr>
                <w:rStyle w:val="Exprinline"/>
                <w:szCs w:val="20"/>
              </w:rPr>
              <w:t> ]</w:t>
            </w:r>
          </w:p>
        </w:tc>
        <w:tc>
          <w:tcPr>
            <w:tcW w:w="1417" w:type="dxa"/>
          </w:tcPr>
          <w:p w14:paraId="1A66B2BB" w14:textId="77777777" w:rsidR="000817D5" w:rsidRPr="00F37578" w:rsidRDefault="000817D5" w:rsidP="0065063B">
            <w:pPr>
              <w:pStyle w:val="G-PCCTablebody"/>
              <w:jc w:val="center"/>
              <w:rPr>
                <w:szCs w:val="20"/>
              </w:rPr>
            </w:pPr>
            <w:r w:rsidRPr="00F37578">
              <w:rPr>
                <w:szCs w:val="20"/>
              </w:rPr>
              <w:t>ae(v)</w:t>
            </w:r>
          </w:p>
        </w:tc>
        <w:tc>
          <w:tcPr>
            <w:tcW w:w="1417" w:type="dxa"/>
          </w:tcPr>
          <w:p w14:paraId="70E37264"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2DBAFEE8" w14:textId="77777777" w:rsidTr="0065063B">
        <w:tc>
          <w:tcPr>
            <w:tcW w:w="6803" w:type="dxa"/>
          </w:tcPr>
          <w:p w14:paraId="381BD999" w14:textId="77777777" w:rsidR="000817D5" w:rsidRPr="00F37578" w:rsidRDefault="000817D5" w:rsidP="0065063B">
            <w:pPr>
              <w:pStyle w:val="G-PCCTablebody"/>
              <w:rPr>
                <w:rStyle w:val="Codeinline"/>
                <w:sz w:val="20"/>
                <w:szCs w:val="20"/>
              </w:rPr>
            </w:pPr>
            <w:r w:rsidRPr="00F37578">
              <w:rPr>
                <w:rStyle w:val="Codeinline"/>
                <w:sz w:val="20"/>
                <w:szCs w:val="20"/>
              </w:rPr>
              <w:t>         </w:t>
            </w:r>
            <w:r w:rsidRPr="00F37578">
              <w:rPr>
                <w:rStyle w:val="Exprinline"/>
                <w:szCs w:val="20"/>
              </w:rPr>
              <w:t>}</w:t>
            </w:r>
            <w:r>
              <w:rPr>
                <w:rStyle w:val="Exprinline"/>
                <w:szCs w:val="20"/>
              </w:rPr>
              <w:t> </w:t>
            </w:r>
            <w:r w:rsidRPr="00F37578">
              <w:rPr>
                <w:rStyle w:val="Funcinline"/>
                <w:szCs w:val="20"/>
              </w:rPr>
              <w:t>else</w:t>
            </w:r>
          </w:p>
        </w:tc>
        <w:tc>
          <w:tcPr>
            <w:tcW w:w="1417" w:type="dxa"/>
          </w:tcPr>
          <w:p w14:paraId="1F779CF3" w14:textId="77777777" w:rsidR="000817D5" w:rsidRPr="00F37578" w:rsidRDefault="000817D5" w:rsidP="0065063B">
            <w:pPr>
              <w:pStyle w:val="G-PCCTablebody"/>
              <w:jc w:val="center"/>
              <w:rPr>
                <w:szCs w:val="20"/>
              </w:rPr>
            </w:pPr>
          </w:p>
        </w:tc>
        <w:tc>
          <w:tcPr>
            <w:tcW w:w="1417" w:type="dxa"/>
          </w:tcPr>
          <w:p w14:paraId="4ACCCC00" w14:textId="77777777" w:rsidR="000817D5" w:rsidRPr="00F37578" w:rsidRDefault="000817D5" w:rsidP="0065063B">
            <w:pPr>
              <w:pStyle w:val="G-PCCTablebody"/>
              <w:jc w:val="center"/>
              <w:rPr>
                <w:szCs w:val="20"/>
              </w:rPr>
            </w:pPr>
          </w:p>
        </w:tc>
      </w:tr>
      <w:tr w:rsidR="000817D5" w:rsidRPr="00F37578" w14:paraId="1F4C0F9F" w14:textId="77777777" w:rsidTr="0065063B">
        <w:tc>
          <w:tcPr>
            <w:tcW w:w="6803" w:type="dxa"/>
          </w:tcPr>
          <w:p w14:paraId="79D1DB20" w14:textId="77777777" w:rsidR="000817D5" w:rsidRPr="00F37578" w:rsidRDefault="000817D5" w:rsidP="0065063B">
            <w:pPr>
              <w:pStyle w:val="G-PCCTablebody"/>
              <w:rPr>
                <w:szCs w:val="20"/>
                <w:lang w:eastAsia="ko-KR"/>
              </w:rPr>
            </w:pPr>
            <w:r w:rsidRPr="00F37578">
              <w:rPr>
                <w:rStyle w:val="Codeinline"/>
                <w:sz w:val="20"/>
                <w:szCs w:val="20"/>
              </w:rPr>
              <w:t>            </w:t>
            </w:r>
            <w:r w:rsidRPr="00F37578">
              <w:rPr>
                <w:rStyle w:val="Synboldinline"/>
                <w:szCs w:val="20"/>
              </w:rPr>
              <w:t>direct_rem_v_ang</w:t>
            </w:r>
            <w:r w:rsidRPr="00F37578">
              <w:rPr>
                <w:rStyle w:val="Exprinline"/>
                <w:szCs w:val="20"/>
              </w:rPr>
              <w:t>[ </w:t>
            </w:r>
            <w:r w:rsidRPr="00F37578">
              <w:rPr>
                <w:rStyle w:val="VarNinline"/>
                <w:szCs w:val="20"/>
              </w:rPr>
              <w:t>dnPt</w:t>
            </w:r>
            <w:r w:rsidRPr="00F37578">
              <w:rPr>
                <w:rStyle w:val="Exprinline"/>
                <w:szCs w:val="20"/>
              </w:rPr>
              <w:t> ]</w:t>
            </w:r>
          </w:p>
        </w:tc>
        <w:tc>
          <w:tcPr>
            <w:tcW w:w="1417" w:type="dxa"/>
          </w:tcPr>
          <w:p w14:paraId="02D05A75" w14:textId="77777777" w:rsidR="000817D5" w:rsidRPr="00F37578" w:rsidRDefault="000817D5" w:rsidP="0065063B">
            <w:pPr>
              <w:pStyle w:val="G-PCCTablebody"/>
              <w:jc w:val="center"/>
              <w:rPr>
                <w:szCs w:val="20"/>
              </w:rPr>
            </w:pPr>
            <w:r w:rsidRPr="00F37578">
              <w:rPr>
                <w:szCs w:val="20"/>
              </w:rPr>
              <w:t>ae(v)</w:t>
            </w:r>
          </w:p>
        </w:tc>
        <w:tc>
          <w:tcPr>
            <w:tcW w:w="1417" w:type="dxa"/>
          </w:tcPr>
          <w:p w14:paraId="0E2AE97D"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7A051A3C" w14:textId="77777777" w:rsidTr="0065063B">
        <w:tc>
          <w:tcPr>
            <w:tcW w:w="6803" w:type="dxa"/>
          </w:tcPr>
          <w:p w14:paraId="43FFFB83" w14:textId="77777777" w:rsidR="000817D5" w:rsidRPr="00F37578" w:rsidRDefault="000817D5" w:rsidP="0065063B">
            <w:pPr>
              <w:pStyle w:val="G-PCCTablebodyKWN"/>
              <w:rPr>
                <w:szCs w:val="20"/>
                <w:lang w:eastAsia="ko-KR"/>
              </w:rPr>
            </w:pPr>
            <w:r w:rsidRPr="00F37578">
              <w:rPr>
                <w:rStyle w:val="Codeinline"/>
                <w:sz w:val="20"/>
                <w:szCs w:val="20"/>
              </w:rPr>
              <w:t>      </w:t>
            </w:r>
            <w:r w:rsidRPr="00F37578">
              <w:rPr>
                <w:rStyle w:val="Exprinline"/>
                <w:szCs w:val="20"/>
              </w:rPr>
              <w:t>}</w:t>
            </w:r>
            <w:r>
              <w:rPr>
                <w:rStyle w:val="Exprinline"/>
                <w:szCs w:val="20"/>
              </w:rPr>
              <w:t> </w:t>
            </w:r>
            <w:r w:rsidRPr="00F37578">
              <w:rPr>
                <w:rStyle w:val="Funcinline"/>
                <w:szCs w:val="20"/>
              </w:rPr>
              <w:t>else</w:t>
            </w:r>
          </w:p>
        </w:tc>
        <w:tc>
          <w:tcPr>
            <w:tcW w:w="1417" w:type="dxa"/>
          </w:tcPr>
          <w:p w14:paraId="4E60A5A2" w14:textId="77777777" w:rsidR="000817D5" w:rsidRPr="00F37578" w:rsidRDefault="000817D5" w:rsidP="0065063B">
            <w:pPr>
              <w:pStyle w:val="G-PCCTablebody"/>
              <w:jc w:val="center"/>
              <w:rPr>
                <w:szCs w:val="20"/>
              </w:rPr>
            </w:pPr>
          </w:p>
        </w:tc>
        <w:tc>
          <w:tcPr>
            <w:tcW w:w="1417" w:type="dxa"/>
          </w:tcPr>
          <w:p w14:paraId="6CBF17E8" w14:textId="77777777" w:rsidR="000817D5" w:rsidRPr="00F37578" w:rsidRDefault="000817D5" w:rsidP="0065063B">
            <w:pPr>
              <w:pStyle w:val="G-PCCTablebody"/>
              <w:jc w:val="center"/>
              <w:rPr>
                <w:szCs w:val="20"/>
              </w:rPr>
            </w:pPr>
          </w:p>
        </w:tc>
      </w:tr>
      <w:tr w:rsidR="000817D5" w:rsidRPr="00F37578" w14:paraId="3D45BD32" w14:textId="77777777" w:rsidTr="0065063B">
        <w:tc>
          <w:tcPr>
            <w:tcW w:w="6803" w:type="dxa"/>
          </w:tcPr>
          <w:p w14:paraId="30CC72D9" w14:textId="77777777" w:rsidR="000817D5" w:rsidRPr="00F37578" w:rsidRDefault="000817D5" w:rsidP="0065063B">
            <w:pPr>
              <w:pStyle w:val="G-PCCTablebodyKWN"/>
              <w:rPr>
                <w:szCs w:val="20"/>
                <w:lang w:eastAsia="ko-KR"/>
              </w:rPr>
            </w:pPr>
            <w:r w:rsidRPr="00F37578">
              <w:rPr>
                <w:rStyle w:val="Codeinline"/>
                <w:sz w:val="20"/>
                <w:szCs w:val="20"/>
              </w:rPr>
              <w:t>         </w:t>
            </w:r>
            <w:r w:rsidRPr="00F37578">
              <w:rPr>
                <w:rStyle w:val="Funcinline"/>
                <w:szCs w:val="20"/>
              </w:rPr>
              <w:t>for</w:t>
            </w:r>
            <w:r w:rsidRPr="00F37578">
              <w:rPr>
                <w:rStyle w:val="Exprinline"/>
                <w:szCs w:val="20"/>
              </w:rPr>
              <w:t>( </w:t>
            </w:r>
            <w:r w:rsidRPr="00F37578">
              <w:rPr>
                <w:rStyle w:val="Var1inline"/>
                <w:szCs w:val="20"/>
              </w:rPr>
              <w:t>𝑘</w:t>
            </w:r>
            <w:r>
              <w:rPr>
                <w:rStyle w:val="Exprinline"/>
                <w:szCs w:val="20"/>
              </w:rPr>
              <w:t> </w:t>
            </w:r>
            <w:r w:rsidRPr="00F37578">
              <w:rPr>
                <w:rStyle w:val="Exprinline"/>
                <w:szCs w:val="20"/>
              </w:rPr>
              <w:t>=</w:t>
            </w:r>
            <w:r>
              <w:rPr>
                <w:rStyle w:val="Exprinline"/>
                <w:szCs w:val="20"/>
              </w:rPr>
              <w:t> </w:t>
            </w:r>
            <w:r w:rsidRPr="00F37578">
              <w:rPr>
                <w:rStyle w:val="Exprinline"/>
                <w:szCs w:val="20"/>
              </w:rPr>
              <w:t>0;</w:t>
            </w:r>
            <w:r>
              <w:rPr>
                <w:rStyle w:val="Exprinline"/>
                <w:szCs w:val="20"/>
              </w:rPr>
              <w:t> </w:t>
            </w:r>
            <w:r w:rsidRPr="00F37578">
              <w:rPr>
                <w:rStyle w:val="Var1inline"/>
                <w:szCs w:val="20"/>
              </w:rPr>
              <w:t>𝑘</w:t>
            </w:r>
            <w:r>
              <w:rPr>
                <w:rStyle w:val="Exprinline"/>
                <w:szCs w:val="20"/>
              </w:rPr>
              <w:t> </w:t>
            </w:r>
            <w:r w:rsidRPr="00F37578">
              <w:rPr>
                <w:rStyle w:val="Exprinline"/>
                <w:szCs w:val="20"/>
              </w:rPr>
              <w:t>&lt;</w:t>
            </w:r>
            <w:r>
              <w:rPr>
                <w:rStyle w:val="Exprinline"/>
                <w:szCs w:val="20"/>
              </w:rPr>
              <w:t> </w:t>
            </w:r>
            <w:r w:rsidRPr="00F37578">
              <w:rPr>
                <w:rStyle w:val="Exprinline"/>
                <w:szCs w:val="20"/>
              </w:rPr>
              <w:t>3;</w:t>
            </w:r>
            <w:r>
              <w:rPr>
                <w:rStyle w:val="Exprinline"/>
                <w:szCs w:val="20"/>
              </w:rPr>
              <w:t> </w:t>
            </w:r>
            <w:r w:rsidRPr="00F37578">
              <w:rPr>
                <w:rStyle w:val="Var1inline"/>
                <w:szCs w:val="20"/>
              </w:rPr>
              <w:t>𝑘</w:t>
            </w:r>
            <w:r w:rsidRPr="00F37578">
              <w:rPr>
                <w:rStyle w:val="Exprinline"/>
                <w:szCs w:val="20"/>
              </w:rPr>
              <w:t>++ )</w:t>
            </w:r>
          </w:p>
        </w:tc>
        <w:tc>
          <w:tcPr>
            <w:tcW w:w="1417" w:type="dxa"/>
          </w:tcPr>
          <w:p w14:paraId="2E5EBCD5" w14:textId="77777777" w:rsidR="000817D5" w:rsidRPr="00F37578" w:rsidRDefault="000817D5" w:rsidP="0065063B">
            <w:pPr>
              <w:pStyle w:val="G-PCCTablebody"/>
              <w:jc w:val="center"/>
              <w:rPr>
                <w:szCs w:val="20"/>
              </w:rPr>
            </w:pPr>
          </w:p>
        </w:tc>
        <w:tc>
          <w:tcPr>
            <w:tcW w:w="1417" w:type="dxa"/>
          </w:tcPr>
          <w:p w14:paraId="037F1498" w14:textId="77777777" w:rsidR="000817D5" w:rsidRPr="00F37578" w:rsidRDefault="000817D5" w:rsidP="0065063B">
            <w:pPr>
              <w:pStyle w:val="G-PCCTablebody"/>
              <w:jc w:val="center"/>
              <w:rPr>
                <w:szCs w:val="20"/>
              </w:rPr>
            </w:pPr>
          </w:p>
        </w:tc>
      </w:tr>
      <w:tr w:rsidR="000817D5" w:rsidRPr="00F37578" w14:paraId="10ADC8A4" w14:textId="77777777" w:rsidTr="0065063B">
        <w:tc>
          <w:tcPr>
            <w:tcW w:w="6803" w:type="dxa"/>
          </w:tcPr>
          <w:p w14:paraId="377806EC" w14:textId="77777777" w:rsidR="000817D5" w:rsidRPr="00F37578" w:rsidRDefault="000817D5" w:rsidP="0065063B">
            <w:pPr>
              <w:pStyle w:val="G-PCCTablebody"/>
              <w:rPr>
                <w:szCs w:val="20"/>
                <w:lang w:eastAsia="ko-KR"/>
              </w:rPr>
            </w:pPr>
            <w:r w:rsidRPr="00F37578">
              <w:rPr>
                <w:rStyle w:val="Codeinline"/>
                <w:sz w:val="20"/>
                <w:szCs w:val="20"/>
              </w:rPr>
              <w:t>            </w:t>
            </w:r>
            <w:r w:rsidRPr="00F37578">
              <w:rPr>
                <w:rStyle w:val="Synboldinline"/>
                <w:szCs w:val="20"/>
              </w:rPr>
              <w:t>direct_rem</w:t>
            </w:r>
            <w:r w:rsidRPr="00F37578">
              <w:rPr>
                <w:rStyle w:val="Exprinline"/>
                <w:szCs w:val="20"/>
              </w:rPr>
              <w:t>[ </w:t>
            </w:r>
            <w:r w:rsidRPr="00F37578">
              <w:rPr>
                <w:rStyle w:val="VarNinline"/>
                <w:szCs w:val="20"/>
              </w:rPr>
              <w:t>dnPt</w:t>
            </w:r>
            <w:r w:rsidRPr="00F37578">
              <w:rPr>
                <w:rStyle w:val="Exprinline"/>
                <w:szCs w:val="20"/>
              </w:rPr>
              <w:t> ][ </w:t>
            </w:r>
            <w:r w:rsidRPr="00F37578">
              <w:rPr>
                <w:rStyle w:val="Var1inline"/>
                <w:szCs w:val="20"/>
              </w:rPr>
              <w:t>𝑘</w:t>
            </w:r>
            <w:r w:rsidRPr="00F37578">
              <w:rPr>
                <w:rStyle w:val="Exprinline"/>
                <w:szCs w:val="20"/>
              </w:rPr>
              <w:t> ]</w:t>
            </w:r>
          </w:p>
        </w:tc>
        <w:tc>
          <w:tcPr>
            <w:tcW w:w="1417" w:type="dxa"/>
          </w:tcPr>
          <w:p w14:paraId="12AE6AD2" w14:textId="77777777" w:rsidR="000817D5" w:rsidRPr="00F37578" w:rsidRDefault="000817D5" w:rsidP="0065063B">
            <w:pPr>
              <w:pStyle w:val="G-PCCTablebody"/>
              <w:jc w:val="center"/>
              <w:rPr>
                <w:szCs w:val="20"/>
              </w:rPr>
            </w:pPr>
            <w:r w:rsidRPr="00F37578">
              <w:rPr>
                <w:szCs w:val="20"/>
              </w:rPr>
              <w:t>ae(v)</w:t>
            </w:r>
          </w:p>
        </w:tc>
        <w:tc>
          <w:tcPr>
            <w:tcW w:w="1417" w:type="dxa"/>
          </w:tcPr>
          <w:p w14:paraId="4844C105" w14:textId="77777777" w:rsidR="000817D5" w:rsidRPr="00F37578" w:rsidRDefault="000817D5" w:rsidP="0065063B">
            <w:pPr>
              <w:pStyle w:val="G-PCCTablebody"/>
              <w:jc w:val="center"/>
              <w:rPr>
                <w:szCs w:val="20"/>
              </w:rPr>
            </w:pPr>
            <w:r w:rsidRPr="00F37578">
              <w:rPr>
                <w:szCs w:val="20"/>
              </w:rPr>
              <w:fldChar w:fldCharType="begin" w:fldLock="1"/>
            </w:r>
            <w:r w:rsidRPr="00F37578">
              <w:rPr>
                <w:szCs w:val="20"/>
              </w:rPr>
              <w:instrText xml:space="preserve"> REF _Ref92446218 \r \h  \* MERGEFORMAT </w:instrText>
            </w:r>
            <w:r w:rsidRPr="00F37578">
              <w:rPr>
                <w:szCs w:val="20"/>
              </w:rPr>
            </w:r>
            <w:r w:rsidRPr="00F37578">
              <w:rPr>
                <w:szCs w:val="20"/>
              </w:rPr>
              <w:fldChar w:fldCharType="separate"/>
            </w:r>
            <w:r w:rsidRPr="00F37578">
              <w:rPr>
                <w:szCs w:val="20"/>
              </w:rPr>
              <w:t>9.2.12.2</w:t>
            </w:r>
            <w:r w:rsidRPr="00F37578">
              <w:rPr>
                <w:szCs w:val="20"/>
              </w:rPr>
              <w:fldChar w:fldCharType="end"/>
            </w:r>
          </w:p>
        </w:tc>
      </w:tr>
      <w:tr w:rsidR="000817D5" w:rsidRPr="00F37578" w14:paraId="4270CE49"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75F6FDA9" w14:textId="77777777" w:rsidR="000817D5" w:rsidRPr="00F37578" w:rsidRDefault="000817D5" w:rsidP="0065063B">
            <w:pPr>
              <w:pStyle w:val="G-PCCTablebodyKWN"/>
              <w:rPr>
                <w:rStyle w:val="Exprinline"/>
                <w:szCs w:val="20"/>
              </w:rPr>
            </w:pPr>
            <w:r w:rsidRPr="00F37578">
              <w:rPr>
                <w:rStyle w:val="Exprinline"/>
                <w:szCs w:val="20"/>
              </w:rPr>
              <w:t>}</w:t>
            </w:r>
          </w:p>
        </w:tc>
        <w:tc>
          <w:tcPr>
            <w:tcW w:w="1417" w:type="dxa"/>
          </w:tcPr>
          <w:p w14:paraId="1F6E448B" w14:textId="77777777" w:rsidR="000817D5" w:rsidRPr="00F37578" w:rsidRDefault="000817D5" w:rsidP="0065063B">
            <w:pPr>
              <w:pStyle w:val="G-PCCTablebody"/>
              <w:jc w:val="center"/>
              <w:rPr>
                <w:szCs w:val="20"/>
              </w:rPr>
            </w:pPr>
          </w:p>
        </w:tc>
        <w:tc>
          <w:tcPr>
            <w:tcW w:w="1417" w:type="dxa"/>
          </w:tcPr>
          <w:p w14:paraId="64483D9E" w14:textId="77777777" w:rsidR="000817D5" w:rsidRPr="00F37578" w:rsidRDefault="000817D5" w:rsidP="0065063B">
            <w:pPr>
              <w:pStyle w:val="G-PCCTablebody"/>
              <w:jc w:val="center"/>
              <w:rPr>
                <w:szCs w:val="20"/>
              </w:rPr>
            </w:pPr>
          </w:p>
        </w:tc>
      </w:tr>
    </w:tbl>
    <w:p w14:paraId="7CA691F8" w14:textId="77777777" w:rsidR="000817D5" w:rsidRPr="004F2A4F" w:rsidRDefault="000817D5" w:rsidP="000817D5">
      <w:pPr>
        <w:pStyle w:val="4"/>
      </w:pPr>
      <w:bookmarkStart w:id="133" w:name="_Ref48074162"/>
      <w:bookmarkStart w:id="134" w:name="_Toc528915260"/>
      <w:bookmarkStart w:id="135" w:name="_Toc4055495"/>
      <w:bookmarkStart w:id="136" w:name="_Toc6215347"/>
      <w:bookmarkStart w:id="137" w:name="_Toc24731155"/>
      <w:bookmarkStart w:id="138" w:name="_Toc516234139"/>
      <w:r>
        <w:t>Predictive tree</w:t>
      </w:r>
      <w:r w:rsidRPr="004F2A4F">
        <w:t xml:space="preserve"> syntax</w:t>
      </w:r>
      <w:bookmarkEnd w:id="133"/>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gridCol w:w="1417"/>
      </w:tblGrid>
      <w:tr w:rsidR="000817D5" w:rsidRPr="00B71F7B" w14:paraId="2C4D8AE5"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1D3AD3ED" w14:textId="77777777" w:rsidR="000817D5" w:rsidRPr="00B71F7B" w:rsidRDefault="000817D5" w:rsidP="0065063B">
            <w:pPr>
              <w:pStyle w:val="G-PCCTablebodyKWN"/>
              <w:rPr>
                <w:szCs w:val="20"/>
              </w:rPr>
            </w:pPr>
            <w:r w:rsidRPr="00B71F7B">
              <w:rPr>
                <w:rStyle w:val="Synvarinline"/>
                <w:szCs w:val="20"/>
              </w:rPr>
              <w:t>predictive_tree</w:t>
            </w:r>
            <w:r w:rsidRPr="00B71F7B">
              <w:rPr>
                <w:rStyle w:val="Exprinline"/>
                <w:szCs w:val="20"/>
              </w:rPr>
              <w:t>( ) {</w:t>
            </w:r>
          </w:p>
        </w:tc>
        <w:tc>
          <w:tcPr>
            <w:tcW w:w="1417" w:type="dxa"/>
          </w:tcPr>
          <w:p w14:paraId="74E0F63F" w14:textId="77777777" w:rsidR="000817D5" w:rsidRPr="00B71F7B"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szCs w:val="20"/>
              </w:rPr>
            </w:pPr>
            <w:r w:rsidRPr="00B71F7B">
              <w:rPr>
                <w:bCs/>
                <w:szCs w:val="20"/>
              </w:rPr>
              <w:t>Descriptor</w:t>
            </w:r>
          </w:p>
        </w:tc>
        <w:tc>
          <w:tcPr>
            <w:tcW w:w="1417" w:type="dxa"/>
          </w:tcPr>
          <w:p w14:paraId="7553D634" w14:textId="77777777" w:rsidR="000817D5" w:rsidRPr="00B71F7B"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szCs w:val="20"/>
              </w:rPr>
            </w:pPr>
            <w:r w:rsidRPr="00B71F7B">
              <w:rPr>
                <w:bCs/>
                <w:szCs w:val="20"/>
              </w:rPr>
              <w:t>Semantics</w:t>
            </w:r>
          </w:p>
        </w:tc>
      </w:tr>
      <w:tr w:rsidR="000817D5" w:rsidRPr="00B71F7B" w14:paraId="0F2A646E" w14:textId="77777777" w:rsidTr="0065063B">
        <w:tc>
          <w:tcPr>
            <w:tcW w:w="6803" w:type="dxa"/>
          </w:tcPr>
          <w:p w14:paraId="35D62C5D" w14:textId="77777777" w:rsidR="000817D5" w:rsidRPr="00B71F7B" w:rsidRDefault="000817D5" w:rsidP="0065063B">
            <w:pPr>
              <w:pStyle w:val="G-PCCTablebody"/>
              <w:rPr>
                <w:szCs w:val="20"/>
                <w:lang w:eastAsia="ko-KR"/>
              </w:rPr>
            </w:pPr>
            <w:r w:rsidRPr="00E76A56">
              <w:rPr>
                <w:rStyle w:val="Codeinline"/>
                <w:sz w:val="20"/>
                <w:szCs w:val="20"/>
              </w:rPr>
              <w:t>   </w:t>
            </w:r>
            <w:r w:rsidRPr="00B71F7B">
              <w:rPr>
                <w:rStyle w:val="VarNinline"/>
                <w:szCs w:val="20"/>
              </w:rPr>
              <w:t>PtnCnt</w:t>
            </w:r>
            <w:r w:rsidRPr="00B71F7B">
              <w:rPr>
                <w:rStyle w:val="Exprinline"/>
                <w:szCs w:val="20"/>
              </w:rPr>
              <w:t> = 0</w:t>
            </w:r>
          </w:p>
        </w:tc>
        <w:tc>
          <w:tcPr>
            <w:tcW w:w="1417" w:type="dxa"/>
          </w:tcPr>
          <w:p w14:paraId="7470B5F6" w14:textId="77777777" w:rsidR="000817D5" w:rsidRPr="00B71F7B" w:rsidRDefault="000817D5" w:rsidP="0065063B">
            <w:pPr>
              <w:pStyle w:val="G-PCCTablebody"/>
              <w:jc w:val="center"/>
              <w:rPr>
                <w:szCs w:val="20"/>
              </w:rPr>
            </w:pPr>
          </w:p>
        </w:tc>
        <w:tc>
          <w:tcPr>
            <w:tcW w:w="1417" w:type="dxa"/>
          </w:tcPr>
          <w:p w14:paraId="230197D4" w14:textId="77777777" w:rsidR="000817D5" w:rsidRPr="00B71F7B" w:rsidRDefault="000817D5" w:rsidP="0065063B">
            <w:pPr>
              <w:pStyle w:val="G-PCCTablebody"/>
              <w:jc w:val="center"/>
              <w:rPr>
                <w:szCs w:val="20"/>
              </w:rPr>
            </w:pPr>
          </w:p>
        </w:tc>
      </w:tr>
      <w:tr w:rsidR="000817D5" w:rsidRPr="00B71F7B" w14:paraId="62384BF5" w14:textId="77777777" w:rsidTr="0065063B">
        <w:tc>
          <w:tcPr>
            <w:tcW w:w="6803" w:type="dxa"/>
          </w:tcPr>
          <w:p w14:paraId="685B7D37" w14:textId="77777777" w:rsidR="000817D5" w:rsidRPr="00B71F7B" w:rsidRDefault="000817D5" w:rsidP="0065063B">
            <w:pPr>
              <w:pStyle w:val="G-PCCTablebodyKWN"/>
              <w:rPr>
                <w:szCs w:val="20"/>
              </w:rPr>
            </w:pPr>
            <w:r w:rsidRPr="00E76A56">
              <w:rPr>
                <w:rStyle w:val="Codeinline"/>
                <w:sz w:val="20"/>
                <w:szCs w:val="20"/>
              </w:rPr>
              <w:t>   </w:t>
            </w:r>
            <w:r w:rsidRPr="00B71F7B">
              <w:rPr>
                <w:rStyle w:val="Funcinline"/>
                <w:szCs w:val="20"/>
              </w:rPr>
              <w:t>do</w:t>
            </w:r>
            <w:r w:rsidRPr="00B71F7B">
              <w:rPr>
                <w:rStyle w:val="Exprinline"/>
                <w:szCs w:val="20"/>
              </w:rPr>
              <w:t> {</w:t>
            </w:r>
          </w:p>
        </w:tc>
        <w:tc>
          <w:tcPr>
            <w:tcW w:w="1417" w:type="dxa"/>
          </w:tcPr>
          <w:p w14:paraId="18DF9C19" w14:textId="77777777" w:rsidR="000817D5" w:rsidRPr="00B71F7B" w:rsidRDefault="000817D5" w:rsidP="0065063B">
            <w:pPr>
              <w:pStyle w:val="G-PCCTablebody"/>
              <w:jc w:val="center"/>
              <w:rPr>
                <w:szCs w:val="20"/>
              </w:rPr>
            </w:pPr>
          </w:p>
        </w:tc>
        <w:tc>
          <w:tcPr>
            <w:tcW w:w="1417" w:type="dxa"/>
          </w:tcPr>
          <w:p w14:paraId="55741AE3" w14:textId="77777777" w:rsidR="000817D5" w:rsidRPr="00B71F7B" w:rsidRDefault="000817D5" w:rsidP="0065063B">
            <w:pPr>
              <w:pStyle w:val="G-PCCTablebody"/>
              <w:jc w:val="center"/>
              <w:rPr>
                <w:szCs w:val="20"/>
              </w:rPr>
            </w:pPr>
          </w:p>
        </w:tc>
      </w:tr>
      <w:tr w:rsidR="000817D5" w:rsidRPr="00B71F7B" w14:paraId="78EC751F" w14:textId="77777777" w:rsidTr="0065063B">
        <w:tc>
          <w:tcPr>
            <w:tcW w:w="6803" w:type="dxa"/>
          </w:tcPr>
          <w:p w14:paraId="24C6D983" w14:textId="77777777" w:rsidR="000817D5" w:rsidRPr="00B71F7B" w:rsidRDefault="000817D5" w:rsidP="0065063B">
            <w:pPr>
              <w:pStyle w:val="G-PCCTablebody"/>
              <w:rPr>
                <w:rFonts w:eastAsia="MS Mincho"/>
                <w:szCs w:val="20"/>
                <w:lang w:eastAsia="ja-JP"/>
              </w:rPr>
            </w:pPr>
            <w:r w:rsidRPr="00E76A56">
              <w:rPr>
                <w:rStyle w:val="Codeinline"/>
                <w:sz w:val="20"/>
                <w:szCs w:val="20"/>
              </w:rPr>
              <w:t>      </w:t>
            </w:r>
            <w:r w:rsidRPr="00B71F7B">
              <w:rPr>
                <w:rStyle w:val="Synvarinline"/>
                <w:szCs w:val="20"/>
              </w:rPr>
              <w:t>predictive_tree_node</w:t>
            </w:r>
            <w:r w:rsidRPr="00B71F7B">
              <w:rPr>
                <w:rStyle w:val="Exprinline"/>
                <w:szCs w:val="20"/>
              </w:rPr>
              <w:t>( 0, </w:t>
            </w:r>
            <w:r w:rsidRPr="00B71F7B">
              <w:rPr>
                <w:rStyle w:val="VarNinline"/>
                <w:szCs w:val="20"/>
              </w:rPr>
              <w:t>PtnCnt</w:t>
            </w:r>
            <w:r w:rsidRPr="00B71F7B">
              <w:rPr>
                <w:rStyle w:val="Exprinline"/>
                <w:szCs w:val="20"/>
              </w:rPr>
              <w:t> )</w:t>
            </w:r>
          </w:p>
        </w:tc>
        <w:tc>
          <w:tcPr>
            <w:tcW w:w="1417" w:type="dxa"/>
          </w:tcPr>
          <w:p w14:paraId="7B933274" w14:textId="77777777" w:rsidR="000817D5" w:rsidRPr="00B71F7B" w:rsidRDefault="000817D5" w:rsidP="0065063B">
            <w:pPr>
              <w:pStyle w:val="G-PCCTablebody"/>
              <w:jc w:val="center"/>
              <w:rPr>
                <w:szCs w:val="20"/>
              </w:rPr>
            </w:pPr>
          </w:p>
        </w:tc>
        <w:tc>
          <w:tcPr>
            <w:tcW w:w="1417" w:type="dxa"/>
          </w:tcPr>
          <w:p w14:paraId="5903915D" w14:textId="77777777" w:rsidR="000817D5" w:rsidRPr="00B71F7B" w:rsidRDefault="000817D5" w:rsidP="0065063B">
            <w:pPr>
              <w:pStyle w:val="G-PCCTablebody"/>
              <w:jc w:val="center"/>
              <w:rPr>
                <w:szCs w:val="20"/>
              </w:rPr>
            </w:pPr>
          </w:p>
        </w:tc>
      </w:tr>
      <w:tr w:rsidR="000817D5" w:rsidRPr="00B71F7B" w14:paraId="791787B9" w14:textId="77777777" w:rsidTr="0065063B">
        <w:tc>
          <w:tcPr>
            <w:tcW w:w="6803" w:type="dxa"/>
          </w:tcPr>
          <w:p w14:paraId="22562C63" w14:textId="77777777" w:rsidR="000817D5" w:rsidRPr="00B71F7B" w:rsidRDefault="000817D5" w:rsidP="0065063B">
            <w:pPr>
              <w:pStyle w:val="G-PCCTablebodyKWN"/>
              <w:rPr>
                <w:rStyle w:val="Synboldinline"/>
                <w:szCs w:val="20"/>
              </w:rPr>
            </w:pPr>
            <w:r w:rsidRPr="00E76A56">
              <w:rPr>
                <w:rStyle w:val="Codeinline"/>
                <w:sz w:val="20"/>
                <w:szCs w:val="20"/>
              </w:rPr>
              <w:t>      </w:t>
            </w:r>
            <w:r w:rsidRPr="00B71F7B">
              <w:rPr>
                <w:rStyle w:val="Synboldinline"/>
                <w:szCs w:val="20"/>
              </w:rPr>
              <w:t>ptree_end_of_slice</w:t>
            </w:r>
          </w:p>
        </w:tc>
        <w:tc>
          <w:tcPr>
            <w:tcW w:w="1417" w:type="dxa"/>
          </w:tcPr>
          <w:p w14:paraId="5EF18AD5" w14:textId="77777777" w:rsidR="000817D5" w:rsidRPr="00B71F7B" w:rsidRDefault="000817D5" w:rsidP="0065063B">
            <w:pPr>
              <w:pStyle w:val="G-PCCTablebody"/>
              <w:jc w:val="center"/>
              <w:rPr>
                <w:szCs w:val="20"/>
                <w:lang w:eastAsia="ja-JP"/>
              </w:rPr>
            </w:pPr>
            <w:r w:rsidRPr="00B71F7B">
              <w:rPr>
                <w:rFonts w:hint="eastAsia"/>
                <w:szCs w:val="20"/>
                <w:lang w:eastAsia="ja-JP"/>
              </w:rPr>
              <w:t>a</w:t>
            </w:r>
            <w:r w:rsidRPr="00B71F7B">
              <w:rPr>
                <w:szCs w:val="20"/>
                <w:lang w:eastAsia="ja-JP"/>
              </w:rPr>
              <w:t>e(v)</w:t>
            </w:r>
          </w:p>
        </w:tc>
        <w:tc>
          <w:tcPr>
            <w:tcW w:w="1417" w:type="dxa"/>
          </w:tcPr>
          <w:p w14:paraId="73680869" w14:textId="77777777" w:rsidR="000817D5" w:rsidRPr="00B71F7B" w:rsidRDefault="000817D5" w:rsidP="0065063B">
            <w:pPr>
              <w:pStyle w:val="G-PCCTablebody"/>
              <w:jc w:val="center"/>
              <w:rPr>
                <w:szCs w:val="20"/>
                <w:lang w:eastAsia="ja-JP"/>
              </w:rPr>
            </w:pPr>
            <w:r w:rsidRPr="00B71F7B">
              <w:rPr>
                <w:szCs w:val="20"/>
                <w:lang w:eastAsia="ja-JP"/>
              </w:rPr>
              <w:fldChar w:fldCharType="begin" w:fldLock="1"/>
            </w:r>
            <w:r w:rsidRPr="00B71F7B">
              <w:rPr>
                <w:szCs w:val="20"/>
                <w:lang w:eastAsia="ja-JP"/>
              </w:rPr>
              <w:instrText xml:space="preserve"> REF _Ref92445466 \r \h  \* MERGEFORMAT </w:instrText>
            </w:r>
            <w:r w:rsidRPr="00B71F7B">
              <w:rPr>
                <w:szCs w:val="20"/>
                <w:lang w:eastAsia="ja-JP"/>
              </w:rPr>
            </w:r>
            <w:r w:rsidRPr="00B71F7B">
              <w:rPr>
                <w:szCs w:val="20"/>
                <w:lang w:eastAsia="ja-JP"/>
              </w:rPr>
              <w:fldChar w:fldCharType="separate"/>
            </w:r>
            <w:r w:rsidRPr="00B71F7B">
              <w:rPr>
                <w:szCs w:val="20"/>
                <w:lang w:eastAsia="ja-JP"/>
              </w:rPr>
              <w:t>9.3.2.1</w:t>
            </w:r>
            <w:r w:rsidRPr="00B71F7B">
              <w:rPr>
                <w:szCs w:val="20"/>
                <w:lang w:eastAsia="ja-JP"/>
              </w:rPr>
              <w:fldChar w:fldCharType="end"/>
            </w:r>
          </w:p>
        </w:tc>
      </w:tr>
      <w:tr w:rsidR="000817D5" w:rsidRPr="00B71F7B" w14:paraId="1CF2A57F" w14:textId="77777777" w:rsidTr="0065063B">
        <w:tc>
          <w:tcPr>
            <w:tcW w:w="6803" w:type="dxa"/>
          </w:tcPr>
          <w:p w14:paraId="16BEAD7C" w14:textId="77777777" w:rsidR="000817D5" w:rsidRPr="00B71F7B" w:rsidRDefault="000817D5" w:rsidP="0065063B">
            <w:pPr>
              <w:pStyle w:val="G-PCCTablebody"/>
              <w:rPr>
                <w:szCs w:val="20"/>
                <w:lang w:eastAsia="ko-KR"/>
              </w:rPr>
            </w:pPr>
            <w:r w:rsidRPr="00E76A56">
              <w:rPr>
                <w:rStyle w:val="Codeinline"/>
                <w:sz w:val="20"/>
                <w:szCs w:val="20"/>
              </w:rPr>
              <w:t>   </w:t>
            </w:r>
            <w:r w:rsidRPr="00B71F7B">
              <w:rPr>
                <w:rStyle w:val="Exprinline"/>
                <w:szCs w:val="20"/>
              </w:rPr>
              <w:t>} </w:t>
            </w:r>
            <w:r w:rsidRPr="00B71F7B">
              <w:rPr>
                <w:rStyle w:val="Funcinline"/>
                <w:szCs w:val="20"/>
              </w:rPr>
              <w:t>while</w:t>
            </w:r>
            <w:r w:rsidRPr="00B71F7B">
              <w:rPr>
                <w:rStyle w:val="Exprinline"/>
                <w:szCs w:val="20"/>
              </w:rPr>
              <w:t>( ¬</w:t>
            </w:r>
            <w:r w:rsidRPr="00B71F7B">
              <w:rPr>
                <w:rStyle w:val="Synvarinline"/>
                <w:szCs w:val="20"/>
              </w:rPr>
              <w:t>ptree_end_of_slice</w:t>
            </w:r>
            <w:r w:rsidRPr="00B71F7B">
              <w:rPr>
                <w:rStyle w:val="Exprinline"/>
                <w:szCs w:val="20"/>
              </w:rPr>
              <w:t> )</w:t>
            </w:r>
          </w:p>
        </w:tc>
        <w:tc>
          <w:tcPr>
            <w:tcW w:w="1417" w:type="dxa"/>
          </w:tcPr>
          <w:p w14:paraId="2C122977" w14:textId="77777777" w:rsidR="000817D5" w:rsidRPr="00B71F7B" w:rsidRDefault="000817D5" w:rsidP="0065063B">
            <w:pPr>
              <w:pStyle w:val="G-PCCTablebody"/>
              <w:jc w:val="center"/>
              <w:rPr>
                <w:rFonts w:eastAsia="MS Mincho"/>
                <w:szCs w:val="20"/>
                <w:lang w:eastAsia="ja-JP"/>
              </w:rPr>
            </w:pPr>
          </w:p>
        </w:tc>
        <w:tc>
          <w:tcPr>
            <w:tcW w:w="1417" w:type="dxa"/>
          </w:tcPr>
          <w:p w14:paraId="4FCD95A4" w14:textId="77777777" w:rsidR="000817D5" w:rsidRPr="00B71F7B" w:rsidRDefault="000817D5" w:rsidP="0065063B">
            <w:pPr>
              <w:pStyle w:val="G-PCCTablebody"/>
              <w:jc w:val="center"/>
              <w:rPr>
                <w:rFonts w:eastAsia="MS Mincho"/>
                <w:szCs w:val="20"/>
                <w:lang w:eastAsia="ja-JP"/>
              </w:rPr>
            </w:pPr>
          </w:p>
        </w:tc>
      </w:tr>
      <w:tr w:rsidR="000817D5" w:rsidRPr="00B71F7B" w14:paraId="5E0ABEB4"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23C3C8B6" w14:textId="77777777" w:rsidR="000817D5" w:rsidRPr="00B71F7B" w:rsidRDefault="000817D5" w:rsidP="0065063B">
            <w:pPr>
              <w:pStyle w:val="G-PCCTablebodyKWN"/>
              <w:rPr>
                <w:rStyle w:val="Exprinline"/>
                <w:szCs w:val="20"/>
              </w:rPr>
            </w:pPr>
            <w:r w:rsidRPr="00B71F7B">
              <w:rPr>
                <w:rStyle w:val="Exprinline"/>
                <w:szCs w:val="20"/>
              </w:rPr>
              <w:t>}</w:t>
            </w:r>
          </w:p>
        </w:tc>
        <w:tc>
          <w:tcPr>
            <w:tcW w:w="1417" w:type="dxa"/>
          </w:tcPr>
          <w:p w14:paraId="28F7C436" w14:textId="77777777" w:rsidR="000817D5" w:rsidRPr="00B71F7B" w:rsidRDefault="000817D5" w:rsidP="0065063B">
            <w:pPr>
              <w:pStyle w:val="G-PCCTablebody"/>
              <w:jc w:val="center"/>
              <w:rPr>
                <w:szCs w:val="20"/>
              </w:rPr>
            </w:pPr>
          </w:p>
        </w:tc>
        <w:tc>
          <w:tcPr>
            <w:tcW w:w="1417" w:type="dxa"/>
          </w:tcPr>
          <w:p w14:paraId="442F1A24" w14:textId="77777777" w:rsidR="000817D5" w:rsidRPr="00B71F7B" w:rsidRDefault="000817D5" w:rsidP="0065063B">
            <w:pPr>
              <w:pStyle w:val="G-PCCTablebody"/>
              <w:jc w:val="center"/>
              <w:rPr>
                <w:szCs w:val="20"/>
              </w:rPr>
            </w:pPr>
          </w:p>
        </w:tc>
      </w:tr>
    </w:tbl>
    <w:p w14:paraId="5D42E13F" w14:textId="77777777" w:rsidR="000817D5" w:rsidRPr="00A4559E" w:rsidRDefault="000817D5" w:rsidP="000817D5">
      <w:pPr>
        <w:pStyle w:val="TableSpacer"/>
      </w:pPr>
    </w:p>
    <w:p w14:paraId="69C81044" w14:textId="77777777" w:rsidR="000817D5" w:rsidRDefault="000817D5" w:rsidP="000817D5">
      <w:pPr>
        <w:pStyle w:val="4"/>
      </w:pPr>
      <w:r>
        <w:t>Predictive tree</w:t>
      </w:r>
      <w:r w:rsidRPr="004F2A4F">
        <w:t xml:space="preserve"> </w:t>
      </w:r>
      <w:r>
        <w:t xml:space="preserve">node </w:t>
      </w:r>
      <w:r w:rsidRPr="004F2A4F">
        <w:t>syntax</w:t>
      </w:r>
    </w:p>
    <w:tbl>
      <w:tblPr>
        <w:tblStyle w:val="Syntaxtable"/>
        <w:tblW w:w="9637" w:type="dxa"/>
        <w:tblLayout w:type="fixed"/>
        <w:tblLook w:val="06E0" w:firstRow="1" w:lastRow="1" w:firstColumn="1" w:lastColumn="0" w:noHBand="1" w:noVBand="1"/>
      </w:tblPr>
      <w:tblGrid>
        <w:gridCol w:w="6803"/>
        <w:gridCol w:w="1417"/>
        <w:gridCol w:w="1417"/>
      </w:tblGrid>
      <w:tr w:rsidR="000817D5" w:rsidRPr="00A30A01" w14:paraId="2F9E5B9E"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3B24ED80" w14:textId="77777777" w:rsidR="000817D5" w:rsidRPr="00A30A01" w:rsidRDefault="000817D5" w:rsidP="0065063B">
            <w:pPr>
              <w:pStyle w:val="G-PCCTablebodyKWN"/>
              <w:rPr>
                <w:szCs w:val="20"/>
              </w:rPr>
            </w:pPr>
            <w:r w:rsidRPr="00A30A01">
              <w:rPr>
                <w:rStyle w:val="Synvarinline"/>
                <w:szCs w:val="20"/>
              </w:rPr>
              <w:t>predictive_tree_node</w:t>
            </w:r>
            <w:r w:rsidRPr="00A30A01">
              <w:rPr>
                <w:rStyle w:val="Exprinline"/>
                <w:szCs w:val="20"/>
              </w:rPr>
              <w:t>( </w:t>
            </w:r>
            <w:r w:rsidRPr="00A30A01">
              <w:rPr>
                <w:rStyle w:val="VarNinline"/>
                <w:szCs w:val="20"/>
              </w:rPr>
              <w:t>dpth</w:t>
            </w:r>
            <w:r w:rsidRPr="00A30A01">
              <w:rPr>
                <w:rStyle w:val="Exprinline"/>
                <w:szCs w:val="20"/>
              </w:rPr>
              <w:t>, </w:t>
            </w:r>
            <w:r w:rsidRPr="00A30A01">
              <w:rPr>
                <w:rStyle w:val="VarNinline"/>
                <w:szCs w:val="20"/>
              </w:rPr>
              <w:t>nodeIdx</w:t>
            </w:r>
            <w:r w:rsidRPr="00A30A01">
              <w:rPr>
                <w:rStyle w:val="Exprinline"/>
                <w:szCs w:val="20"/>
              </w:rPr>
              <w:t> ) {</w:t>
            </w:r>
          </w:p>
        </w:tc>
        <w:tc>
          <w:tcPr>
            <w:tcW w:w="1417" w:type="dxa"/>
          </w:tcPr>
          <w:p w14:paraId="12B81774" w14:textId="77777777" w:rsidR="000817D5" w:rsidRPr="00A30A01"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szCs w:val="20"/>
              </w:rPr>
            </w:pPr>
            <w:r w:rsidRPr="00A30A01">
              <w:rPr>
                <w:bCs/>
                <w:szCs w:val="20"/>
              </w:rPr>
              <w:t>Descriptor</w:t>
            </w:r>
          </w:p>
        </w:tc>
        <w:tc>
          <w:tcPr>
            <w:tcW w:w="1417" w:type="dxa"/>
          </w:tcPr>
          <w:p w14:paraId="3B686959" w14:textId="77777777" w:rsidR="000817D5" w:rsidRPr="00A30A01"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szCs w:val="20"/>
              </w:rPr>
            </w:pPr>
            <w:r w:rsidRPr="00A30A01">
              <w:rPr>
                <w:bCs/>
                <w:szCs w:val="20"/>
              </w:rPr>
              <w:t>Semantics</w:t>
            </w:r>
          </w:p>
        </w:tc>
      </w:tr>
      <w:tr w:rsidR="000817D5" w:rsidRPr="00A30A01" w14:paraId="4A64E55A" w14:textId="77777777" w:rsidTr="0065063B">
        <w:tc>
          <w:tcPr>
            <w:tcW w:w="6803" w:type="dxa"/>
          </w:tcPr>
          <w:p w14:paraId="692D7F88" w14:textId="77777777" w:rsidR="000817D5" w:rsidRPr="00A30A01" w:rsidRDefault="000817D5" w:rsidP="0065063B">
            <w:pPr>
              <w:pStyle w:val="G-PCCTablebody"/>
              <w:rPr>
                <w:rStyle w:val="Codeinline"/>
                <w:sz w:val="20"/>
                <w:szCs w:val="20"/>
              </w:rPr>
            </w:pPr>
            <w:r w:rsidRPr="00A30A01">
              <w:rPr>
                <w:rStyle w:val="Codeinline"/>
                <w:sz w:val="20"/>
                <w:szCs w:val="20"/>
              </w:rPr>
              <w:t>   </w:t>
            </w:r>
            <w:r w:rsidRPr="00A30A01">
              <w:rPr>
                <w:rStyle w:val="VarNinline"/>
                <w:szCs w:val="20"/>
              </w:rPr>
              <w:t>PtnCnt</w:t>
            </w:r>
            <w:r w:rsidRPr="00A30A01">
              <w:rPr>
                <w:rStyle w:val="Exprinline"/>
                <w:szCs w:val="20"/>
              </w:rPr>
              <w:t>++</w:t>
            </w:r>
          </w:p>
        </w:tc>
        <w:tc>
          <w:tcPr>
            <w:tcW w:w="1417" w:type="dxa"/>
          </w:tcPr>
          <w:p w14:paraId="11827B05" w14:textId="77777777" w:rsidR="000817D5" w:rsidRPr="00A30A01" w:rsidRDefault="000817D5" w:rsidP="0065063B">
            <w:pPr>
              <w:pStyle w:val="G-PCCTablebody"/>
              <w:jc w:val="center"/>
              <w:rPr>
                <w:szCs w:val="20"/>
              </w:rPr>
            </w:pPr>
          </w:p>
        </w:tc>
        <w:tc>
          <w:tcPr>
            <w:tcW w:w="1417" w:type="dxa"/>
          </w:tcPr>
          <w:p w14:paraId="55B636E5" w14:textId="77777777" w:rsidR="000817D5" w:rsidRPr="00A30A01" w:rsidRDefault="000817D5" w:rsidP="0065063B">
            <w:pPr>
              <w:pStyle w:val="G-PCCTablebody"/>
              <w:jc w:val="center"/>
              <w:rPr>
                <w:szCs w:val="20"/>
              </w:rPr>
            </w:pPr>
          </w:p>
        </w:tc>
      </w:tr>
      <w:tr w:rsidR="000817D5" w:rsidRPr="00A30A01" w14:paraId="17FCA7B6" w14:textId="77777777" w:rsidTr="0065063B">
        <w:tc>
          <w:tcPr>
            <w:tcW w:w="6803" w:type="dxa"/>
          </w:tcPr>
          <w:p w14:paraId="1BBF98B2" w14:textId="77777777" w:rsidR="000817D5" w:rsidRPr="00A30A01" w:rsidRDefault="000817D5" w:rsidP="0065063B">
            <w:pPr>
              <w:pStyle w:val="G-PCCTablebodyKWN"/>
              <w:rPr>
                <w:szCs w:val="20"/>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Synvarinline"/>
                <w:szCs w:val="20"/>
              </w:rPr>
              <w:t>geom_scaling_enabled</w:t>
            </w:r>
            <w:r w:rsidRPr="00A30A01">
              <w:rPr>
                <w:rStyle w:val="Exprinline"/>
                <w:szCs w:val="20"/>
              </w:rPr>
              <w:t> &amp;&amp; ¬( </w:t>
            </w:r>
            <w:r w:rsidRPr="00A30A01">
              <w:rPr>
                <w:rStyle w:val="VarNinline"/>
                <w:szCs w:val="20"/>
              </w:rPr>
              <w:t>nodeIdx</w:t>
            </w:r>
            <w:r w:rsidRPr="00A30A01">
              <w:rPr>
                <w:rStyle w:val="Exprinline"/>
                <w:szCs w:val="20"/>
              </w:rPr>
              <w:t> % </w:t>
            </w:r>
            <w:r w:rsidRPr="00A30A01">
              <w:rPr>
                <w:rStyle w:val="ExprNameinline"/>
                <w:szCs w:val="20"/>
              </w:rPr>
              <w:t>PtnQpInterval</w:t>
            </w:r>
            <w:r w:rsidRPr="00A30A01">
              <w:rPr>
                <w:rStyle w:val="Exprinline"/>
                <w:szCs w:val="20"/>
              </w:rPr>
              <w:t> ) ) {</w:t>
            </w:r>
          </w:p>
        </w:tc>
        <w:tc>
          <w:tcPr>
            <w:tcW w:w="1417" w:type="dxa"/>
          </w:tcPr>
          <w:p w14:paraId="2051A6D4" w14:textId="77777777" w:rsidR="000817D5" w:rsidRPr="00A30A01" w:rsidRDefault="000817D5" w:rsidP="0065063B">
            <w:pPr>
              <w:pStyle w:val="G-PCCTablebody"/>
              <w:jc w:val="center"/>
              <w:rPr>
                <w:szCs w:val="20"/>
              </w:rPr>
            </w:pPr>
          </w:p>
        </w:tc>
        <w:tc>
          <w:tcPr>
            <w:tcW w:w="1417" w:type="dxa"/>
          </w:tcPr>
          <w:p w14:paraId="7779D566" w14:textId="77777777" w:rsidR="000817D5" w:rsidRPr="00A30A01" w:rsidRDefault="000817D5" w:rsidP="0065063B">
            <w:pPr>
              <w:pStyle w:val="G-PCCTablebody"/>
              <w:jc w:val="center"/>
              <w:rPr>
                <w:szCs w:val="20"/>
              </w:rPr>
            </w:pPr>
          </w:p>
        </w:tc>
      </w:tr>
      <w:tr w:rsidR="000817D5" w:rsidRPr="00A30A01" w14:paraId="194B923D" w14:textId="77777777" w:rsidTr="0065063B">
        <w:tc>
          <w:tcPr>
            <w:tcW w:w="6803" w:type="dxa"/>
          </w:tcPr>
          <w:p w14:paraId="52BABC1F" w14:textId="77777777" w:rsidR="000817D5" w:rsidRPr="00A30A01" w:rsidRDefault="000817D5" w:rsidP="0065063B">
            <w:pPr>
              <w:pStyle w:val="G-PCCTablebody"/>
              <w:rPr>
                <w:b/>
                <w:bCs/>
                <w:szCs w:val="20"/>
              </w:rPr>
            </w:pPr>
            <w:r w:rsidRPr="00A30A01">
              <w:rPr>
                <w:rStyle w:val="Codeinline"/>
                <w:sz w:val="20"/>
                <w:szCs w:val="20"/>
              </w:rPr>
              <w:t>      </w:t>
            </w:r>
            <w:r w:rsidRPr="00A30A01">
              <w:rPr>
                <w:rStyle w:val="Synboldinline"/>
                <w:szCs w:val="20"/>
              </w:rPr>
              <w:t>ptn_qp_offset_abs</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60CFC448" w14:textId="77777777" w:rsidR="000817D5" w:rsidRPr="00A30A01" w:rsidRDefault="000817D5" w:rsidP="0065063B">
            <w:pPr>
              <w:pStyle w:val="G-PCCTablebody"/>
              <w:jc w:val="center"/>
              <w:rPr>
                <w:szCs w:val="20"/>
              </w:rPr>
            </w:pPr>
            <w:r w:rsidRPr="00A30A01">
              <w:rPr>
                <w:szCs w:val="20"/>
              </w:rPr>
              <w:t>ae(v)</w:t>
            </w:r>
          </w:p>
        </w:tc>
        <w:tc>
          <w:tcPr>
            <w:tcW w:w="1417" w:type="dxa"/>
          </w:tcPr>
          <w:p w14:paraId="1DA9E1E3"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7144C6BB" w14:textId="77777777" w:rsidTr="0065063B">
        <w:tc>
          <w:tcPr>
            <w:tcW w:w="6803" w:type="dxa"/>
          </w:tcPr>
          <w:p w14:paraId="033600A9" w14:textId="77777777" w:rsidR="000817D5" w:rsidRPr="00A30A01" w:rsidRDefault="000817D5" w:rsidP="0065063B">
            <w:pPr>
              <w:pStyle w:val="G-PCCTablebodyKWN"/>
              <w:rPr>
                <w:szCs w:val="20"/>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Synvarinline"/>
                <w:szCs w:val="20"/>
              </w:rPr>
              <w:t>ptn_qp_offset_abs</w:t>
            </w:r>
            <w:r w:rsidRPr="00A30A01">
              <w:rPr>
                <w:rStyle w:val="Exprinline"/>
                <w:szCs w:val="20"/>
              </w:rPr>
              <w:t>[ </w:t>
            </w:r>
            <w:r w:rsidRPr="00A30A01">
              <w:rPr>
                <w:rStyle w:val="VarNinline"/>
                <w:szCs w:val="20"/>
              </w:rPr>
              <w:t>nodeIdx</w:t>
            </w:r>
            <w:r w:rsidRPr="00A30A01">
              <w:rPr>
                <w:rStyle w:val="Exprinline"/>
                <w:szCs w:val="20"/>
              </w:rPr>
              <w:t> ] )</w:t>
            </w:r>
          </w:p>
        </w:tc>
        <w:tc>
          <w:tcPr>
            <w:tcW w:w="1417" w:type="dxa"/>
          </w:tcPr>
          <w:p w14:paraId="49C40658" w14:textId="77777777" w:rsidR="000817D5" w:rsidRPr="00A30A01" w:rsidRDefault="000817D5" w:rsidP="0065063B">
            <w:pPr>
              <w:pStyle w:val="G-PCCTablebody"/>
              <w:jc w:val="center"/>
              <w:rPr>
                <w:szCs w:val="20"/>
              </w:rPr>
            </w:pPr>
          </w:p>
        </w:tc>
        <w:tc>
          <w:tcPr>
            <w:tcW w:w="1417" w:type="dxa"/>
          </w:tcPr>
          <w:p w14:paraId="00344B98" w14:textId="77777777" w:rsidR="000817D5" w:rsidRPr="00A30A01" w:rsidRDefault="000817D5" w:rsidP="0065063B">
            <w:pPr>
              <w:pStyle w:val="G-PCCTablebody"/>
              <w:jc w:val="center"/>
              <w:rPr>
                <w:szCs w:val="20"/>
              </w:rPr>
            </w:pPr>
          </w:p>
        </w:tc>
      </w:tr>
      <w:tr w:rsidR="000817D5" w:rsidRPr="00A30A01" w14:paraId="358B342D" w14:textId="77777777" w:rsidTr="0065063B">
        <w:tc>
          <w:tcPr>
            <w:tcW w:w="6803" w:type="dxa"/>
          </w:tcPr>
          <w:p w14:paraId="7688DCD5" w14:textId="77777777" w:rsidR="000817D5" w:rsidRPr="00A30A01" w:rsidRDefault="000817D5" w:rsidP="0065063B">
            <w:pPr>
              <w:pStyle w:val="G-PCCTablebody"/>
              <w:rPr>
                <w:b/>
                <w:bCs/>
                <w:szCs w:val="20"/>
              </w:rPr>
            </w:pPr>
            <w:r w:rsidRPr="00A30A01">
              <w:rPr>
                <w:rStyle w:val="Codeinline"/>
                <w:sz w:val="20"/>
                <w:szCs w:val="20"/>
              </w:rPr>
              <w:t>         </w:t>
            </w:r>
            <w:r w:rsidRPr="00A30A01">
              <w:rPr>
                <w:rStyle w:val="Synboldinline"/>
                <w:szCs w:val="20"/>
              </w:rPr>
              <w:t>ptn_qp_offset_sign</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7B8CCAFD" w14:textId="77777777" w:rsidR="000817D5" w:rsidRPr="00A30A01" w:rsidRDefault="000817D5" w:rsidP="0065063B">
            <w:pPr>
              <w:pStyle w:val="G-PCCTablebody"/>
              <w:jc w:val="center"/>
              <w:rPr>
                <w:szCs w:val="20"/>
              </w:rPr>
            </w:pPr>
            <w:r w:rsidRPr="00A30A01">
              <w:rPr>
                <w:szCs w:val="20"/>
              </w:rPr>
              <w:t>ae(v)</w:t>
            </w:r>
          </w:p>
        </w:tc>
        <w:tc>
          <w:tcPr>
            <w:tcW w:w="1417" w:type="dxa"/>
          </w:tcPr>
          <w:p w14:paraId="6354569A"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718F261F" w14:textId="77777777" w:rsidTr="0065063B">
        <w:tc>
          <w:tcPr>
            <w:tcW w:w="6803" w:type="dxa"/>
          </w:tcPr>
          <w:p w14:paraId="385D8135" w14:textId="77777777" w:rsidR="000817D5" w:rsidRPr="00A30A01" w:rsidRDefault="000817D5" w:rsidP="0065063B">
            <w:pPr>
              <w:pStyle w:val="G-PCCTablebody"/>
              <w:rPr>
                <w:rStyle w:val="Exprinline"/>
                <w:szCs w:val="20"/>
              </w:rPr>
            </w:pPr>
            <w:r w:rsidRPr="00A30A01">
              <w:rPr>
                <w:rStyle w:val="Codeinline"/>
                <w:sz w:val="20"/>
                <w:szCs w:val="20"/>
              </w:rPr>
              <w:t>   </w:t>
            </w:r>
            <w:r w:rsidRPr="00A30A01">
              <w:rPr>
                <w:rStyle w:val="Exprinline"/>
                <w:szCs w:val="20"/>
              </w:rPr>
              <w:t>}</w:t>
            </w:r>
          </w:p>
        </w:tc>
        <w:tc>
          <w:tcPr>
            <w:tcW w:w="1417" w:type="dxa"/>
          </w:tcPr>
          <w:p w14:paraId="7632A671" w14:textId="77777777" w:rsidR="000817D5" w:rsidRPr="00A30A01" w:rsidRDefault="000817D5" w:rsidP="0065063B">
            <w:pPr>
              <w:pStyle w:val="G-PCCTablebody"/>
              <w:jc w:val="center"/>
              <w:rPr>
                <w:szCs w:val="20"/>
              </w:rPr>
            </w:pPr>
          </w:p>
        </w:tc>
        <w:tc>
          <w:tcPr>
            <w:tcW w:w="1417" w:type="dxa"/>
          </w:tcPr>
          <w:p w14:paraId="1028353D" w14:textId="77777777" w:rsidR="000817D5" w:rsidRPr="00A30A01" w:rsidRDefault="000817D5" w:rsidP="0065063B">
            <w:pPr>
              <w:pStyle w:val="G-PCCTablebody"/>
              <w:jc w:val="center"/>
              <w:rPr>
                <w:szCs w:val="20"/>
              </w:rPr>
            </w:pPr>
          </w:p>
        </w:tc>
      </w:tr>
      <w:tr w:rsidR="000817D5" w:rsidRPr="00A30A01" w14:paraId="1C9542FA" w14:textId="77777777" w:rsidTr="0065063B">
        <w:tc>
          <w:tcPr>
            <w:tcW w:w="6803" w:type="dxa"/>
          </w:tcPr>
          <w:p w14:paraId="1BB65F9C" w14:textId="77777777" w:rsidR="000817D5" w:rsidRPr="00A30A01" w:rsidRDefault="000817D5" w:rsidP="0065063B">
            <w:pPr>
              <w:pStyle w:val="G-PCCTablebodyKWN"/>
              <w:rPr>
                <w:szCs w:val="20"/>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Synvarinline"/>
                <w:szCs w:val="20"/>
              </w:rPr>
              <w:t>geom_dup_point_counts_enabled</w:t>
            </w:r>
            <w:r w:rsidRPr="00A30A01">
              <w:rPr>
                <w:rStyle w:val="Exprinline"/>
                <w:szCs w:val="20"/>
              </w:rPr>
              <w:t> )</w:t>
            </w:r>
          </w:p>
        </w:tc>
        <w:tc>
          <w:tcPr>
            <w:tcW w:w="1417" w:type="dxa"/>
          </w:tcPr>
          <w:p w14:paraId="3E7EB053" w14:textId="77777777" w:rsidR="000817D5" w:rsidRPr="00A30A01" w:rsidRDefault="000817D5" w:rsidP="0065063B">
            <w:pPr>
              <w:pStyle w:val="G-PCCTablebody"/>
              <w:jc w:val="center"/>
              <w:rPr>
                <w:szCs w:val="20"/>
              </w:rPr>
            </w:pPr>
          </w:p>
        </w:tc>
        <w:tc>
          <w:tcPr>
            <w:tcW w:w="1417" w:type="dxa"/>
          </w:tcPr>
          <w:p w14:paraId="1D3F3307" w14:textId="77777777" w:rsidR="000817D5" w:rsidRPr="00A30A01" w:rsidRDefault="000817D5" w:rsidP="0065063B">
            <w:pPr>
              <w:pStyle w:val="G-PCCTablebody"/>
              <w:jc w:val="center"/>
              <w:rPr>
                <w:szCs w:val="20"/>
              </w:rPr>
            </w:pPr>
          </w:p>
        </w:tc>
      </w:tr>
      <w:tr w:rsidR="000817D5" w:rsidRPr="00A30A01" w14:paraId="7AF8DEDA" w14:textId="77777777" w:rsidTr="0065063B">
        <w:tc>
          <w:tcPr>
            <w:tcW w:w="6803" w:type="dxa"/>
          </w:tcPr>
          <w:p w14:paraId="25372379" w14:textId="77777777" w:rsidR="000817D5" w:rsidRPr="00A30A01" w:rsidRDefault="000817D5" w:rsidP="0065063B">
            <w:pPr>
              <w:pStyle w:val="G-PCCTablebody"/>
              <w:rPr>
                <w:b/>
                <w:bCs/>
                <w:szCs w:val="20"/>
              </w:rPr>
            </w:pPr>
            <w:r w:rsidRPr="00A30A01">
              <w:rPr>
                <w:rStyle w:val="Codeinline"/>
                <w:sz w:val="20"/>
                <w:szCs w:val="20"/>
              </w:rPr>
              <w:t>      </w:t>
            </w:r>
            <w:r w:rsidRPr="00A30A01">
              <w:rPr>
                <w:rStyle w:val="Synboldinline"/>
                <w:szCs w:val="20"/>
              </w:rPr>
              <w:t>ptn_dup_point_cnt</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4F58AAB4" w14:textId="77777777" w:rsidR="000817D5" w:rsidRPr="00A30A01" w:rsidRDefault="000817D5" w:rsidP="0065063B">
            <w:pPr>
              <w:pStyle w:val="G-PCCTablebody"/>
              <w:jc w:val="center"/>
              <w:rPr>
                <w:szCs w:val="20"/>
              </w:rPr>
            </w:pPr>
            <w:r w:rsidRPr="00A30A01">
              <w:rPr>
                <w:szCs w:val="20"/>
              </w:rPr>
              <w:t>ae(v)</w:t>
            </w:r>
          </w:p>
        </w:tc>
        <w:tc>
          <w:tcPr>
            <w:tcW w:w="1417" w:type="dxa"/>
          </w:tcPr>
          <w:p w14:paraId="17999BC0"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03FD2D7D" w14:textId="77777777" w:rsidTr="0065063B">
        <w:tc>
          <w:tcPr>
            <w:tcW w:w="6803" w:type="dxa"/>
          </w:tcPr>
          <w:p w14:paraId="388A43B0" w14:textId="77777777" w:rsidR="000817D5" w:rsidRPr="00A30A01" w:rsidRDefault="000817D5" w:rsidP="0065063B">
            <w:pPr>
              <w:pStyle w:val="G-PCCTablebody"/>
              <w:rPr>
                <w:szCs w:val="20"/>
              </w:rPr>
            </w:pPr>
            <w:r w:rsidRPr="00A30A01">
              <w:rPr>
                <w:rStyle w:val="Codeinline"/>
                <w:sz w:val="20"/>
                <w:szCs w:val="20"/>
              </w:rPr>
              <w:t>   </w:t>
            </w:r>
            <w:r w:rsidRPr="00A30A01">
              <w:rPr>
                <w:rStyle w:val="Synboldinline"/>
                <w:szCs w:val="20"/>
              </w:rPr>
              <w:t>ptn_child_cnt_xor1</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2B537F65" w14:textId="77777777" w:rsidR="000817D5" w:rsidRPr="00A30A01" w:rsidRDefault="000817D5" w:rsidP="0065063B">
            <w:pPr>
              <w:pStyle w:val="G-PCCTablebody"/>
              <w:jc w:val="center"/>
              <w:rPr>
                <w:szCs w:val="20"/>
              </w:rPr>
            </w:pPr>
            <w:r w:rsidRPr="00A30A01">
              <w:rPr>
                <w:szCs w:val="20"/>
              </w:rPr>
              <w:t>ae(v)</w:t>
            </w:r>
          </w:p>
        </w:tc>
        <w:tc>
          <w:tcPr>
            <w:tcW w:w="1417" w:type="dxa"/>
          </w:tcPr>
          <w:p w14:paraId="3D4B11F8"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0D32B7D9" w14:textId="77777777" w:rsidTr="0065063B">
        <w:tc>
          <w:tcPr>
            <w:tcW w:w="6803" w:type="dxa"/>
          </w:tcPr>
          <w:p w14:paraId="22C6D872" w14:textId="77777777" w:rsidR="000817D5" w:rsidRPr="00A30A01" w:rsidRDefault="000817D5" w:rsidP="0065063B">
            <w:pPr>
              <w:pStyle w:val="G-PCCTablebody"/>
              <w:rPr>
                <w:rStyle w:val="Exprinline"/>
                <w:szCs w:val="20"/>
              </w:rPr>
            </w:pPr>
            <w:r w:rsidRPr="00A30A01">
              <w:rPr>
                <w:rStyle w:val="Codeinline"/>
                <w:sz w:val="20"/>
                <w:szCs w:val="20"/>
              </w:rPr>
              <w:t>   </w:t>
            </w:r>
            <w:r w:rsidRPr="00A30A01">
              <w:rPr>
                <w:rStyle w:val="Funcinline"/>
                <w:szCs w:val="20"/>
              </w:rPr>
              <w:t>if</w:t>
            </w:r>
            <w:r w:rsidRPr="00A30A01">
              <w:rPr>
                <w:rStyle w:val="Exprinline"/>
                <w:szCs w:val="20"/>
              </w:rPr>
              <w:t>(</w:t>
            </w:r>
            <w:r w:rsidRPr="00A30A01">
              <w:rPr>
                <w:rStyle w:val="Synvarinline"/>
                <w:szCs w:val="20"/>
              </w:rPr>
              <w:t>slice_inter_prediction</w:t>
            </w:r>
            <w:r>
              <w:rPr>
                <w:rStyle w:val="Exprinline"/>
                <w:szCs w:val="20"/>
              </w:rPr>
              <w:t> </w:t>
            </w:r>
            <w:r w:rsidRPr="00A30A01">
              <w:rPr>
                <w:rStyle w:val="Exprinline"/>
                <w:szCs w:val="20"/>
              </w:rPr>
              <w:t>&amp;&amp;</w:t>
            </w:r>
            <w:r>
              <w:rPr>
                <w:rStyle w:val="Exprinline"/>
                <w:szCs w:val="20"/>
              </w:rPr>
              <w:t> </w:t>
            </w:r>
            <w:r w:rsidRPr="00A30A01">
              <w:rPr>
                <w:rStyle w:val="VarNinline"/>
                <w:szCs w:val="20"/>
              </w:rPr>
              <w:t>dpth</w:t>
            </w:r>
            <w:r w:rsidRPr="00A30A01">
              <w:rPr>
                <w:rStyle w:val="Exprinline"/>
                <w:szCs w:val="20"/>
              </w:rPr>
              <w:t>)</w:t>
            </w:r>
          </w:p>
        </w:tc>
        <w:tc>
          <w:tcPr>
            <w:tcW w:w="1417" w:type="dxa"/>
          </w:tcPr>
          <w:p w14:paraId="416A648E" w14:textId="77777777" w:rsidR="000817D5" w:rsidRPr="00A30A01" w:rsidRDefault="000817D5" w:rsidP="0065063B">
            <w:pPr>
              <w:pStyle w:val="G-PCCTablebody"/>
              <w:jc w:val="center"/>
              <w:rPr>
                <w:szCs w:val="20"/>
              </w:rPr>
            </w:pPr>
          </w:p>
        </w:tc>
        <w:tc>
          <w:tcPr>
            <w:tcW w:w="1417" w:type="dxa"/>
          </w:tcPr>
          <w:p w14:paraId="29A07EF1" w14:textId="77777777" w:rsidR="000817D5" w:rsidRPr="00A30A01" w:rsidRDefault="000817D5" w:rsidP="0065063B">
            <w:pPr>
              <w:pStyle w:val="G-PCCTablebody"/>
              <w:jc w:val="center"/>
              <w:rPr>
                <w:szCs w:val="20"/>
              </w:rPr>
            </w:pPr>
          </w:p>
        </w:tc>
      </w:tr>
      <w:tr w:rsidR="000817D5" w:rsidRPr="00A30A01" w14:paraId="24F8C7E8" w14:textId="77777777" w:rsidTr="0065063B">
        <w:tc>
          <w:tcPr>
            <w:tcW w:w="6803" w:type="dxa"/>
          </w:tcPr>
          <w:p w14:paraId="6DC3C091" w14:textId="77777777" w:rsidR="000817D5" w:rsidRPr="00A30A01" w:rsidRDefault="000817D5" w:rsidP="0065063B">
            <w:pPr>
              <w:pStyle w:val="G-PCCTablebody"/>
              <w:rPr>
                <w:rStyle w:val="Exprinline"/>
                <w:szCs w:val="20"/>
              </w:rPr>
            </w:pPr>
            <w:r w:rsidRPr="00A30A01">
              <w:rPr>
                <w:rStyle w:val="Codeinline"/>
                <w:sz w:val="20"/>
                <w:szCs w:val="20"/>
              </w:rPr>
              <w:t>      </w:t>
            </w:r>
            <w:r w:rsidRPr="00A30A01">
              <w:rPr>
                <w:rStyle w:val="Synboldinline"/>
                <w:szCs w:val="20"/>
              </w:rPr>
              <w:t>ptn_inter_flag</w:t>
            </w:r>
            <w:r w:rsidRPr="00A30A01">
              <w:rPr>
                <w:rStyle w:val="Exprinline"/>
                <w:szCs w:val="20"/>
              </w:rPr>
              <w:t>[</w:t>
            </w:r>
            <w:r w:rsidRPr="00A30A01">
              <w:rPr>
                <w:rStyle w:val="VarNinline"/>
                <w:szCs w:val="20"/>
              </w:rPr>
              <w:t>nodeIdx</w:t>
            </w:r>
            <w:r w:rsidRPr="00A30A01">
              <w:rPr>
                <w:rStyle w:val="Exprinline"/>
                <w:szCs w:val="20"/>
              </w:rPr>
              <w:t>]</w:t>
            </w:r>
          </w:p>
        </w:tc>
        <w:tc>
          <w:tcPr>
            <w:tcW w:w="1417" w:type="dxa"/>
          </w:tcPr>
          <w:p w14:paraId="09BF787C" w14:textId="77777777" w:rsidR="000817D5" w:rsidRPr="00A30A01" w:rsidRDefault="000817D5" w:rsidP="0065063B">
            <w:pPr>
              <w:pStyle w:val="G-PCCTablebody"/>
              <w:jc w:val="center"/>
              <w:rPr>
                <w:szCs w:val="20"/>
              </w:rPr>
            </w:pPr>
            <w:r w:rsidRPr="00A30A01">
              <w:rPr>
                <w:szCs w:val="20"/>
              </w:rPr>
              <w:t>ae(v)</w:t>
            </w:r>
          </w:p>
        </w:tc>
        <w:tc>
          <w:tcPr>
            <w:tcW w:w="1417" w:type="dxa"/>
          </w:tcPr>
          <w:p w14:paraId="117DDFA0"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3C10162F" w14:textId="77777777" w:rsidTr="0065063B">
        <w:tc>
          <w:tcPr>
            <w:tcW w:w="6803" w:type="dxa"/>
          </w:tcPr>
          <w:p w14:paraId="7719CD65" w14:textId="77777777" w:rsidR="000817D5" w:rsidRPr="00A30A01" w:rsidRDefault="000817D5" w:rsidP="0065063B">
            <w:pPr>
              <w:pStyle w:val="G-PCCTablebody"/>
              <w:rPr>
                <w:rStyle w:val="Codeinline"/>
                <w:rFonts w:ascii="Cambria" w:hAnsi="Cambria"/>
                <w:bCs w:val="0"/>
                <w:color w:val="70AD47" w:themeColor="accent6"/>
                <w:sz w:val="20"/>
                <w:szCs w:val="20"/>
                <w:lang w:eastAsia="zh-CN"/>
              </w:rPr>
            </w:pPr>
            <w:r w:rsidRPr="00A30A01">
              <w:rPr>
                <w:rStyle w:val="Codeinline"/>
                <w:sz w:val="20"/>
                <w:szCs w:val="20"/>
              </w:rPr>
              <w:t>   </w:t>
            </w:r>
            <w:r w:rsidRPr="00A30A01">
              <w:rPr>
                <w:rStyle w:val="Funcinline"/>
                <w:szCs w:val="20"/>
              </w:rPr>
              <w:t>if</w:t>
            </w:r>
            <w:r w:rsidRPr="00A30A01">
              <w:rPr>
                <w:rStyle w:val="Exprinline"/>
                <w:szCs w:val="20"/>
              </w:rPr>
              <w:t>(</w:t>
            </w:r>
            <w:r w:rsidRPr="00A30A01">
              <w:rPr>
                <w:rStyle w:val="Synvarinline"/>
                <w:szCs w:val="20"/>
              </w:rPr>
              <w:t>slice_</w:t>
            </w:r>
            <w:r w:rsidRPr="00A30A01">
              <w:rPr>
                <w:rStyle w:val="Synvarinline"/>
                <w:rFonts w:hint="eastAsia"/>
                <w:szCs w:val="20"/>
                <w:lang w:eastAsia="zh-CN"/>
              </w:rPr>
              <w:t>inter_</w:t>
            </w:r>
            <w:r w:rsidRPr="00A30A01">
              <w:rPr>
                <w:rStyle w:val="Synvarinline"/>
                <w:szCs w:val="20"/>
              </w:rPr>
              <w:t>prediction</w:t>
            </w:r>
            <w:r w:rsidRPr="00A30A01">
              <w:rPr>
                <w:rStyle w:val="Synvarinline"/>
                <w:rFonts w:hint="eastAsia"/>
                <w:szCs w:val="20"/>
                <w:lang w:eastAsia="zh-CN"/>
              </w:rPr>
              <w:t> </w:t>
            </w:r>
            <w:r w:rsidRPr="00A30A01">
              <w:rPr>
                <w:rStyle w:val="Exprinline"/>
                <w:szCs w:val="20"/>
              </w:rPr>
              <w:t>&amp;&amp;</w:t>
            </w:r>
            <w:r w:rsidRPr="00A30A01">
              <w:rPr>
                <w:rStyle w:val="Synvarinline"/>
                <w:rFonts w:hint="eastAsia"/>
                <w:szCs w:val="20"/>
                <w:lang w:eastAsia="zh-CN"/>
              </w:rPr>
              <w:t> slice_biprediction</w:t>
            </w:r>
            <w:r>
              <w:rPr>
                <w:rStyle w:val="Exprinline"/>
                <w:szCs w:val="20"/>
              </w:rPr>
              <w:t> </w:t>
            </w:r>
            <w:r w:rsidRPr="00A30A01">
              <w:rPr>
                <w:rStyle w:val="Exprinline"/>
                <w:szCs w:val="20"/>
              </w:rPr>
              <w:t>&amp;&amp;</w:t>
            </w:r>
            <w:r>
              <w:rPr>
                <w:rStyle w:val="Exprinline"/>
                <w:szCs w:val="20"/>
              </w:rPr>
              <w:t> </w:t>
            </w:r>
            <w:r w:rsidRPr="00A30A01">
              <w:rPr>
                <w:rStyle w:val="VarNinline"/>
                <w:szCs w:val="20"/>
              </w:rPr>
              <w:t>dpth</w:t>
            </w:r>
            <w:r w:rsidRPr="00A30A01">
              <w:rPr>
                <w:rStyle w:val="Exprinline"/>
                <w:szCs w:val="20"/>
              </w:rPr>
              <w:t>)</w:t>
            </w:r>
          </w:p>
        </w:tc>
        <w:tc>
          <w:tcPr>
            <w:tcW w:w="1417" w:type="dxa"/>
          </w:tcPr>
          <w:p w14:paraId="33E98BC9" w14:textId="77777777" w:rsidR="000817D5" w:rsidRPr="00A30A01" w:rsidRDefault="000817D5" w:rsidP="0065063B">
            <w:pPr>
              <w:pStyle w:val="G-PCCTablebody"/>
              <w:jc w:val="center"/>
              <w:rPr>
                <w:szCs w:val="20"/>
              </w:rPr>
            </w:pPr>
          </w:p>
        </w:tc>
        <w:tc>
          <w:tcPr>
            <w:tcW w:w="1417" w:type="dxa"/>
          </w:tcPr>
          <w:p w14:paraId="21A46DAC" w14:textId="77777777" w:rsidR="000817D5" w:rsidRPr="00A30A01" w:rsidRDefault="000817D5" w:rsidP="0065063B">
            <w:pPr>
              <w:pStyle w:val="G-PCCTablebody"/>
              <w:jc w:val="center"/>
              <w:rPr>
                <w:szCs w:val="20"/>
              </w:rPr>
            </w:pPr>
          </w:p>
        </w:tc>
      </w:tr>
      <w:tr w:rsidR="000817D5" w:rsidRPr="00A30A01" w14:paraId="27D8F067" w14:textId="77777777" w:rsidTr="0065063B">
        <w:tc>
          <w:tcPr>
            <w:tcW w:w="6803" w:type="dxa"/>
          </w:tcPr>
          <w:p w14:paraId="502FD37A" w14:textId="77777777" w:rsidR="000817D5" w:rsidRPr="00A30A01" w:rsidRDefault="000817D5" w:rsidP="0065063B">
            <w:pPr>
              <w:pStyle w:val="G-PCCTablebody"/>
              <w:rPr>
                <w:rStyle w:val="Codeinline"/>
                <w:sz w:val="20"/>
                <w:szCs w:val="20"/>
              </w:rPr>
            </w:pPr>
            <w:r w:rsidRPr="00A30A01">
              <w:rPr>
                <w:rStyle w:val="Codeinline"/>
                <w:sz w:val="20"/>
                <w:szCs w:val="20"/>
              </w:rPr>
              <w:t>      </w:t>
            </w:r>
            <w:r w:rsidRPr="00A30A01">
              <w:rPr>
                <w:rStyle w:val="Synboldinline"/>
                <w:szCs w:val="20"/>
              </w:rPr>
              <w:t>ptn_</w:t>
            </w:r>
            <w:r w:rsidRPr="00A30A01">
              <w:rPr>
                <w:rStyle w:val="Synboldinline"/>
                <w:rFonts w:hint="eastAsia"/>
                <w:szCs w:val="20"/>
                <w:lang w:eastAsia="zh-CN"/>
              </w:rPr>
              <w:t>pred_direction</w:t>
            </w:r>
            <w:r w:rsidRPr="00A30A01">
              <w:rPr>
                <w:rStyle w:val="Exprinline"/>
                <w:szCs w:val="20"/>
              </w:rPr>
              <w:t>[</w:t>
            </w:r>
            <w:r w:rsidRPr="00A30A01">
              <w:rPr>
                <w:rStyle w:val="VarNinline"/>
                <w:szCs w:val="20"/>
              </w:rPr>
              <w:t>nodeIdx</w:t>
            </w:r>
            <w:r w:rsidRPr="00A30A01">
              <w:rPr>
                <w:rStyle w:val="Exprinline"/>
                <w:szCs w:val="20"/>
              </w:rPr>
              <w:t>]</w:t>
            </w:r>
          </w:p>
        </w:tc>
        <w:tc>
          <w:tcPr>
            <w:tcW w:w="1417" w:type="dxa"/>
          </w:tcPr>
          <w:p w14:paraId="55D0D752" w14:textId="77777777" w:rsidR="000817D5" w:rsidRPr="00A30A01" w:rsidRDefault="000817D5" w:rsidP="0065063B">
            <w:pPr>
              <w:pStyle w:val="G-PCCTablebody"/>
              <w:jc w:val="center"/>
              <w:rPr>
                <w:szCs w:val="20"/>
              </w:rPr>
            </w:pPr>
            <w:r w:rsidRPr="00A30A01">
              <w:rPr>
                <w:szCs w:val="20"/>
              </w:rPr>
              <w:t>ae(v)</w:t>
            </w:r>
          </w:p>
        </w:tc>
        <w:tc>
          <w:tcPr>
            <w:tcW w:w="1417" w:type="dxa"/>
          </w:tcPr>
          <w:p w14:paraId="47E14320"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F77533" w14:paraId="3D46DA71" w14:textId="77777777" w:rsidTr="0065063B">
        <w:tc>
          <w:tcPr>
            <w:tcW w:w="6803" w:type="dxa"/>
          </w:tcPr>
          <w:p w14:paraId="488B67B9" w14:textId="77777777" w:rsidR="000817D5" w:rsidRPr="00A30A01" w:rsidRDefault="000817D5" w:rsidP="0065063B">
            <w:pPr>
              <w:pStyle w:val="G-PCCTablebody"/>
              <w:rPr>
                <w:rStyle w:val="Codeinline"/>
                <w:sz w:val="20"/>
                <w:szCs w:val="20"/>
                <w:lang w:val="de-DE"/>
              </w:rPr>
            </w:pPr>
            <w:r w:rsidRPr="00A30A01">
              <w:rPr>
                <w:rStyle w:val="Codeinline"/>
                <w:sz w:val="20"/>
                <w:szCs w:val="20"/>
                <w:lang w:val="de-DE"/>
              </w:rPr>
              <w:t>   </w:t>
            </w:r>
            <w:r w:rsidRPr="00A30A01">
              <w:rPr>
                <w:rStyle w:val="Exprinline"/>
                <w:szCs w:val="20"/>
                <w:lang w:val="de-DE"/>
              </w:rPr>
              <w:t>if(</w:t>
            </w:r>
            <w:r w:rsidRPr="00A30A01">
              <w:rPr>
                <w:rStyle w:val="Synvarinline"/>
                <w:szCs w:val="20"/>
                <w:lang w:val="de-DE"/>
              </w:rPr>
              <w:t>ptn_inter_flag</w:t>
            </w:r>
            <w:r w:rsidRPr="00A30A01">
              <w:rPr>
                <w:rStyle w:val="Exprinline"/>
                <w:szCs w:val="20"/>
                <w:lang w:val="de-DE"/>
              </w:rPr>
              <w:t>[</w:t>
            </w:r>
            <w:r w:rsidRPr="00A30A01">
              <w:rPr>
                <w:rStyle w:val="VarNinline"/>
                <w:szCs w:val="20"/>
                <w:lang w:val="de-DE"/>
              </w:rPr>
              <w:t>nodeIdx</w:t>
            </w:r>
            <w:r w:rsidRPr="00A30A01">
              <w:rPr>
                <w:rStyle w:val="Exprinline"/>
                <w:szCs w:val="20"/>
                <w:lang w:val="de-DE"/>
              </w:rPr>
              <w:t>])</w:t>
            </w:r>
          </w:p>
        </w:tc>
        <w:tc>
          <w:tcPr>
            <w:tcW w:w="1417" w:type="dxa"/>
          </w:tcPr>
          <w:p w14:paraId="271708EA" w14:textId="77777777" w:rsidR="000817D5" w:rsidRPr="00A30A01" w:rsidRDefault="000817D5" w:rsidP="0065063B">
            <w:pPr>
              <w:pStyle w:val="G-PCCTablebody"/>
              <w:jc w:val="center"/>
              <w:rPr>
                <w:szCs w:val="20"/>
                <w:lang w:val="de-AT"/>
              </w:rPr>
            </w:pPr>
          </w:p>
        </w:tc>
        <w:tc>
          <w:tcPr>
            <w:tcW w:w="1417" w:type="dxa"/>
          </w:tcPr>
          <w:p w14:paraId="39BDB148" w14:textId="77777777" w:rsidR="000817D5" w:rsidRPr="00A30A01" w:rsidRDefault="000817D5" w:rsidP="0065063B">
            <w:pPr>
              <w:pStyle w:val="G-PCCTablebody"/>
              <w:jc w:val="center"/>
              <w:rPr>
                <w:szCs w:val="20"/>
                <w:lang w:val="de-AT"/>
              </w:rPr>
            </w:pPr>
          </w:p>
        </w:tc>
      </w:tr>
      <w:tr w:rsidR="000817D5" w:rsidRPr="00A30A01" w14:paraId="6E786DE3" w14:textId="77777777" w:rsidTr="0065063B">
        <w:tc>
          <w:tcPr>
            <w:tcW w:w="6803" w:type="dxa"/>
          </w:tcPr>
          <w:p w14:paraId="6236FF3C" w14:textId="77777777" w:rsidR="000817D5" w:rsidRPr="00A30A01" w:rsidRDefault="000817D5" w:rsidP="0065063B">
            <w:pPr>
              <w:pStyle w:val="G-PCCTablebody"/>
              <w:rPr>
                <w:rStyle w:val="Codeinline"/>
                <w:sz w:val="20"/>
                <w:szCs w:val="20"/>
              </w:rPr>
            </w:pPr>
            <w:r w:rsidRPr="00A30A01">
              <w:rPr>
                <w:rStyle w:val="Codeinline"/>
                <w:sz w:val="20"/>
                <w:szCs w:val="20"/>
                <w:lang w:val="de-AT"/>
              </w:rPr>
              <w:t>      </w:t>
            </w:r>
            <w:r w:rsidRPr="00A30A01">
              <w:rPr>
                <w:rStyle w:val="Synboldinline"/>
                <w:szCs w:val="20"/>
              </w:rPr>
              <w:t>ptn_inter_pred_mode</w:t>
            </w:r>
            <w:r w:rsidRPr="00A30A01">
              <w:rPr>
                <w:rStyle w:val="Exprinline"/>
                <w:szCs w:val="20"/>
              </w:rPr>
              <w:t>[</w:t>
            </w:r>
            <w:r w:rsidRPr="00A30A01">
              <w:rPr>
                <w:rStyle w:val="VarNinline"/>
                <w:szCs w:val="20"/>
              </w:rPr>
              <w:t>nodeIdx</w:t>
            </w:r>
            <w:r w:rsidRPr="00A30A01">
              <w:rPr>
                <w:rStyle w:val="Exprinline"/>
                <w:szCs w:val="20"/>
              </w:rPr>
              <w:t>]</w:t>
            </w:r>
          </w:p>
        </w:tc>
        <w:tc>
          <w:tcPr>
            <w:tcW w:w="1417" w:type="dxa"/>
          </w:tcPr>
          <w:p w14:paraId="72EA86FF" w14:textId="77777777" w:rsidR="000817D5" w:rsidRPr="00A30A01" w:rsidRDefault="000817D5" w:rsidP="0065063B">
            <w:pPr>
              <w:pStyle w:val="G-PCCTablebody"/>
              <w:jc w:val="center"/>
              <w:rPr>
                <w:szCs w:val="20"/>
              </w:rPr>
            </w:pPr>
            <w:r w:rsidRPr="00A30A01">
              <w:rPr>
                <w:szCs w:val="20"/>
              </w:rPr>
              <w:t>ae(v)</w:t>
            </w:r>
          </w:p>
        </w:tc>
        <w:tc>
          <w:tcPr>
            <w:tcW w:w="1417" w:type="dxa"/>
          </w:tcPr>
          <w:p w14:paraId="2A49DB8D"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3A99F6F3" w14:textId="77777777" w:rsidTr="0065063B">
        <w:tc>
          <w:tcPr>
            <w:tcW w:w="6803" w:type="dxa"/>
          </w:tcPr>
          <w:p w14:paraId="1D1C8A1D" w14:textId="77777777" w:rsidR="000817D5" w:rsidRPr="00A30A01" w:rsidRDefault="000817D5" w:rsidP="0065063B">
            <w:pPr>
              <w:pStyle w:val="G-PCCTablebody"/>
              <w:rPr>
                <w:rStyle w:val="Funcinline"/>
                <w:szCs w:val="20"/>
              </w:rPr>
            </w:pPr>
            <w:r w:rsidRPr="00A30A01">
              <w:rPr>
                <w:rStyle w:val="Codeinline"/>
                <w:sz w:val="20"/>
                <w:szCs w:val="20"/>
              </w:rPr>
              <w:t>   </w:t>
            </w:r>
            <w:r w:rsidRPr="00A30A01">
              <w:rPr>
                <w:rStyle w:val="Funcinline"/>
                <w:szCs w:val="20"/>
              </w:rPr>
              <w:t>else</w:t>
            </w:r>
          </w:p>
        </w:tc>
        <w:tc>
          <w:tcPr>
            <w:tcW w:w="1417" w:type="dxa"/>
          </w:tcPr>
          <w:p w14:paraId="6AEB3CB2" w14:textId="77777777" w:rsidR="000817D5" w:rsidRPr="00A30A01" w:rsidRDefault="000817D5" w:rsidP="0065063B">
            <w:pPr>
              <w:pStyle w:val="G-PCCTablebody"/>
              <w:jc w:val="center"/>
              <w:rPr>
                <w:szCs w:val="20"/>
              </w:rPr>
            </w:pPr>
          </w:p>
        </w:tc>
        <w:tc>
          <w:tcPr>
            <w:tcW w:w="1417" w:type="dxa"/>
          </w:tcPr>
          <w:p w14:paraId="5D84616A" w14:textId="77777777" w:rsidR="000817D5" w:rsidRPr="00A30A01" w:rsidRDefault="000817D5" w:rsidP="0065063B">
            <w:pPr>
              <w:pStyle w:val="G-PCCTablebody"/>
              <w:jc w:val="center"/>
              <w:rPr>
                <w:szCs w:val="20"/>
              </w:rPr>
            </w:pPr>
          </w:p>
        </w:tc>
      </w:tr>
      <w:tr w:rsidR="000817D5" w:rsidRPr="00A30A01" w14:paraId="46E0C38D" w14:textId="77777777" w:rsidTr="0065063B">
        <w:tc>
          <w:tcPr>
            <w:tcW w:w="6803" w:type="dxa"/>
          </w:tcPr>
          <w:p w14:paraId="3FA3A125" w14:textId="77777777" w:rsidR="000817D5" w:rsidRPr="00A30A01" w:rsidRDefault="000817D5" w:rsidP="0065063B">
            <w:pPr>
              <w:pStyle w:val="G-PCCTablebody"/>
              <w:rPr>
                <w:rStyle w:val="Codeinline"/>
                <w:sz w:val="20"/>
                <w:szCs w:val="20"/>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Synboldinline"/>
                <w:b w:val="0"/>
                <w:bCs/>
                <w:szCs w:val="20"/>
              </w:rPr>
              <w:t>ptree_ang_azimuth_scaling_enabled</w:t>
            </w:r>
            <w:r w:rsidRPr="00A30A01">
              <w:rPr>
                <w:rStyle w:val="Exprinline"/>
                <w:szCs w:val="20"/>
              </w:rPr>
              <w:t>)</w:t>
            </w:r>
          </w:p>
        </w:tc>
        <w:tc>
          <w:tcPr>
            <w:tcW w:w="1417" w:type="dxa"/>
          </w:tcPr>
          <w:p w14:paraId="0369CC41" w14:textId="77777777" w:rsidR="000817D5" w:rsidRPr="00A30A01" w:rsidRDefault="000817D5" w:rsidP="0065063B">
            <w:pPr>
              <w:pStyle w:val="G-PCCTablebody"/>
              <w:jc w:val="center"/>
              <w:rPr>
                <w:szCs w:val="20"/>
              </w:rPr>
            </w:pPr>
          </w:p>
        </w:tc>
        <w:tc>
          <w:tcPr>
            <w:tcW w:w="1417" w:type="dxa"/>
          </w:tcPr>
          <w:p w14:paraId="0CCD9BDA" w14:textId="77777777" w:rsidR="000817D5" w:rsidRPr="00A30A01" w:rsidRDefault="000817D5" w:rsidP="0065063B">
            <w:pPr>
              <w:pStyle w:val="G-PCCTablebody"/>
              <w:jc w:val="center"/>
              <w:rPr>
                <w:szCs w:val="20"/>
              </w:rPr>
            </w:pPr>
          </w:p>
        </w:tc>
      </w:tr>
      <w:tr w:rsidR="000817D5" w:rsidRPr="00A30A01" w14:paraId="1E97F3DE" w14:textId="77777777" w:rsidTr="0065063B">
        <w:tc>
          <w:tcPr>
            <w:tcW w:w="6803" w:type="dxa"/>
          </w:tcPr>
          <w:p w14:paraId="37BACB65" w14:textId="77777777" w:rsidR="000817D5" w:rsidRPr="00A30A01" w:rsidRDefault="000817D5" w:rsidP="0065063B">
            <w:pPr>
              <w:pStyle w:val="G-PCCTablebody"/>
              <w:rPr>
                <w:szCs w:val="20"/>
              </w:rPr>
            </w:pPr>
            <w:r w:rsidRPr="00A30A01">
              <w:rPr>
                <w:rStyle w:val="Codeinline"/>
                <w:sz w:val="20"/>
                <w:szCs w:val="20"/>
              </w:rPr>
              <w:t>         </w:t>
            </w:r>
            <w:r w:rsidRPr="00A30A01">
              <w:rPr>
                <w:rStyle w:val="Synboldinline"/>
                <w:szCs w:val="20"/>
              </w:rPr>
              <w:t>ptn_pred_mode</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1419ACFF" w14:textId="77777777" w:rsidR="000817D5" w:rsidRPr="00A30A01" w:rsidRDefault="000817D5" w:rsidP="0065063B">
            <w:pPr>
              <w:pStyle w:val="G-PCCTablebody"/>
              <w:jc w:val="center"/>
              <w:rPr>
                <w:szCs w:val="20"/>
              </w:rPr>
            </w:pPr>
            <w:r w:rsidRPr="00A30A01">
              <w:rPr>
                <w:szCs w:val="20"/>
              </w:rPr>
              <w:t>ae(v)</w:t>
            </w:r>
          </w:p>
        </w:tc>
        <w:tc>
          <w:tcPr>
            <w:tcW w:w="1417" w:type="dxa"/>
          </w:tcPr>
          <w:p w14:paraId="380E7B2B"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12A33A91" w14:textId="77777777" w:rsidTr="0065063B">
        <w:tc>
          <w:tcPr>
            <w:tcW w:w="6803" w:type="dxa"/>
          </w:tcPr>
          <w:p w14:paraId="46735DEB"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Funcinline"/>
                <w:szCs w:val="20"/>
              </w:rPr>
              <w:t>else</w:t>
            </w:r>
          </w:p>
        </w:tc>
        <w:tc>
          <w:tcPr>
            <w:tcW w:w="1417" w:type="dxa"/>
          </w:tcPr>
          <w:p w14:paraId="52E6EB25" w14:textId="77777777" w:rsidR="000817D5" w:rsidRPr="00A30A01" w:rsidRDefault="000817D5" w:rsidP="0065063B">
            <w:pPr>
              <w:pStyle w:val="G-PCCTablebody"/>
              <w:jc w:val="center"/>
              <w:rPr>
                <w:szCs w:val="20"/>
              </w:rPr>
            </w:pPr>
          </w:p>
        </w:tc>
        <w:tc>
          <w:tcPr>
            <w:tcW w:w="1417" w:type="dxa"/>
          </w:tcPr>
          <w:p w14:paraId="7FD7BE0F" w14:textId="77777777" w:rsidR="000817D5" w:rsidRPr="00A30A01" w:rsidRDefault="000817D5" w:rsidP="0065063B">
            <w:pPr>
              <w:pStyle w:val="G-PCCTablebody"/>
              <w:jc w:val="center"/>
              <w:rPr>
                <w:szCs w:val="20"/>
              </w:rPr>
            </w:pPr>
          </w:p>
        </w:tc>
      </w:tr>
      <w:tr w:rsidR="000817D5" w:rsidRPr="00A30A01" w14:paraId="67562AB4" w14:textId="77777777" w:rsidTr="0065063B">
        <w:tc>
          <w:tcPr>
            <w:tcW w:w="6803" w:type="dxa"/>
          </w:tcPr>
          <w:p w14:paraId="1B0A7C8F"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Synboldinline"/>
                <w:szCs w:val="20"/>
              </w:rPr>
              <w:t>ptn_pred_idx</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7C59300B" w14:textId="77777777" w:rsidR="000817D5" w:rsidRPr="00A30A01" w:rsidRDefault="000817D5" w:rsidP="0065063B">
            <w:pPr>
              <w:pStyle w:val="G-PCCTablebody"/>
              <w:jc w:val="center"/>
              <w:rPr>
                <w:szCs w:val="20"/>
              </w:rPr>
            </w:pPr>
            <w:r w:rsidRPr="00A30A01">
              <w:rPr>
                <w:szCs w:val="20"/>
              </w:rPr>
              <w:t>ae(v)</w:t>
            </w:r>
          </w:p>
        </w:tc>
        <w:tc>
          <w:tcPr>
            <w:tcW w:w="1417" w:type="dxa"/>
          </w:tcPr>
          <w:p w14:paraId="04951BBF"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158C049D" w14:textId="77777777" w:rsidTr="0065063B">
        <w:tc>
          <w:tcPr>
            <w:tcW w:w="6803" w:type="dxa"/>
          </w:tcPr>
          <w:p w14:paraId="6FB11DB2" w14:textId="77777777" w:rsidR="000817D5" w:rsidRPr="00A30A01" w:rsidRDefault="000817D5" w:rsidP="0065063B">
            <w:pPr>
              <w:pStyle w:val="G-PCCTablebodyKWN"/>
              <w:rPr>
                <w:rFonts w:eastAsia="MS Mincho"/>
                <w:szCs w:val="20"/>
                <w:lang w:eastAsia="ja-JP"/>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Synvarinline"/>
                <w:szCs w:val="20"/>
              </w:rPr>
              <w:t>geom_angular_enabled</w:t>
            </w:r>
            <w:r w:rsidRPr="00A30A01">
              <w:rPr>
                <w:rStyle w:val="Exprinline"/>
                <w:szCs w:val="20"/>
              </w:rPr>
              <w:t> )</w:t>
            </w:r>
            <w:r>
              <w:rPr>
                <w:rStyle w:val="Exprinline"/>
                <w:szCs w:val="20"/>
              </w:rPr>
              <w:t> </w:t>
            </w:r>
            <w:r w:rsidRPr="00A30A01">
              <w:rPr>
                <w:rStyle w:val="Exprinline"/>
                <w:szCs w:val="20"/>
              </w:rPr>
              <w:t>{</w:t>
            </w:r>
          </w:p>
        </w:tc>
        <w:tc>
          <w:tcPr>
            <w:tcW w:w="1417" w:type="dxa"/>
          </w:tcPr>
          <w:p w14:paraId="78CD1B7D" w14:textId="77777777" w:rsidR="000817D5" w:rsidRPr="00A30A01" w:rsidRDefault="000817D5" w:rsidP="0065063B">
            <w:pPr>
              <w:pStyle w:val="G-PCCTablebody"/>
              <w:jc w:val="center"/>
              <w:rPr>
                <w:szCs w:val="20"/>
              </w:rPr>
            </w:pPr>
          </w:p>
        </w:tc>
        <w:tc>
          <w:tcPr>
            <w:tcW w:w="1417" w:type="dxa"/>
          </w:tcPr>
          <w:p w14:paraId="6FA484EA" w14:textId="77777777" w:rsidR="000817D5" w:rsidRPr="00A30A01" w:rsidRDefault="000817D5" w:rsidP="0065063B">
            <w:pPr>
              <w:pStyle w:val="G-PCCTablebody"/>
              <w:jc w:val="center"/>
              <w:rPr>
                <w:szCs w:val="20"/>
              </w:rPr>
            </w:pPr>
          </w:p>
        </w:tc>
      </w:tr>
      <w:tr w:rsidR="000817D5" w:rsidRPr="00A30A01" w14:paraId="2DC2DF09" w14:textId="77777777" w:rsidTr="0065063B">
        <w:tc>
          <w:tcPr>
            <w:tcW w:w="6803" w:type="dxa"/>
          </w:tcPr>
          <w:p w14:paraId="3799BB66" w14:textId="77777777" w:rsidR="000817D5" w:rsidRPr="00A30A01" w:rsidRDefault="000817D5" w:rsidP="0065063B">
            <w:pPr>
              <w:pStyle w:val="G-PCCTablebody"/>
              <w:rPr>
                <w:rFonts w:eastAsia="MS Mincho"/>
                <w:b/>
                <w:bCs/>
                <w:szCs w:val="20"/>
                <w:lang w:eastAsia="ja-JP"/>
              </w:rPr>
            </w:pPr>
            <w:r w:rsidRPr="00A30A01">
              <w:rPr>
                <w:rStyle w:val="Codeinline"/>
                <w:sz w:val="20"/>
                <w:szCs w:val="20"/>
              </w:rPr>
              <w:t>      </w:t>
            </w:r>
            <w:r w:rsidRPr="00A30A01">
              <w:rPr>
                <w:rStyle w:val="Synboldinline"/>
                <w:szCs w:val="20"/>
              </w:rPr>
              <w:t>ptn_phi_mul_abs_prefix</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1FB71305" w14:textId="77777777" w:rsidR="000817D5" w:rsidRPr="00A30A01" w:rsidRDefault="000817D5" w:rsidP="0065063B">
            <w:pPr>
              <w:pStyle w:val="G-PCCTablebody"/>
              <w:jc w:val="center"/>
              <w:rPr>
                <w:szCs w:val="20"/>
              </w:rPr>
            </w:pPr>
            <w:r w:rsidRPr="00A30A01">
              <w:rPr>
                <w:szCs w:val="20"/>
              </w:rPr>
              <w:t>ae(v)</w:t>
            </w:r>
          </w:p>
        </w:tc>
        <w:tc>
          <w:tcPr>
            <w:tcW w:w="1417" w:type="dxa"/>
          </w:tcPr>
          <w:p w14:paraId="4D616DEC"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016E19EE" w14:textId="77777777" w:rsidTr="0065063B">
        <w:tc>
          <w:tcPr>
            <w:tcW w:w="6803" w:type="dxa"/>
          </w:tcPr>
          <w:p w14:paraId="27F3301E" w14:textId="77777777" w:rsidR="000817D5" w:rsidRPr="00A30A01" w:rsidRDefault="000817D5" w:rsidP="0065063B">
            <w:pPr>
              <w:pStyle w:val="G-PCCTablebodyKWN"/>
              <w:rPr>
                <w:rFonts w:eastAsia="MS Mincho"/>
                <w:szCs w:val="20"/>
                <w:lang w:eastAsia="ja-JP"/>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Synvarinline"/>
                <w:szCs w:val="20"/>
              </w:rPr>
              <w:t>ptn_phi_mul_abs_prefix</w:t>
            </w:r>
            <w:r w:rsidRPr="00A30A01">
              <w:rPr>
                <w:rStyle w:val="Exprinline"/>
                <w:szCs w:val="20"/>
              </w:rPr>
              <w:t>[ </w:t>
            </w:r>
            <w:r w:rsidRPr="00A30A01">
              <w:rPr>
                <w:rStyle w:val="VarNinline"/>
                <w:szCs w:val="20"/>
              </w:rPr>
              <w:t>nodeIdx</w:t>
            </w:r>
            <w:r w:rsidRPr="00A30A01">
              <w:rPr>
                <w:rStyle w:val="Exprinline"/>
                <w:szCs w:val="20"/>
              </w:rPr>
              <w:t> ]</w:t>
            </w:r>
            <w:r>
              <w:rPr>
                <w:rStyle w:val="Exprinline"/>
                <w:szCs w:val="20"/>
              </w:rPr>
              <w:t> </w:t>
            </w:r>
            <w:r w:rsidRPr="00A30A01">
              <w:rPr>
                <w:rStyle w:val="Exprinline"/>
                <w:szCs w:val="20"/>
              </w:rPr>
              <w:t>==</w:t>
            </w:r>
            <w:r>
              <w:rPr>
                <w:rStyle w:val="Exprinline"/>
                <w:szCs w:val="20"/>
              </w:rPr>
              <w:t> </w:t>
            </w:r>
            <w:r w:rsidRPr="00A30A01">
              <w:rPr>
                <w:rStyle w:val="Exprinline"/>
                <w:szCs w:val="20"/>
              </w:rPr>
              <w:t>2 )</w:t>
            </w:r>
          </w:p>
        </w:tc>
        <w:tc>
          <w:tcPr>
            <w:tcW w:w="1417" w:type="dxa"/>
          </w:tcPr>
          <w:p w14:paraId="3789AC31" w14:textId="77777777" w:rsidR="000817D5" w:rsidRPr="00A30A01" w:rsidRDefault="000817D5" w:rsidP="0065063B">
            <w:pPr>
              <w:pStyle w:val="G-PCCTablebody"/>
              <w:jc w:val="center"/>
              <w:rPr>
                <w:szCs w:val="20"/>
              </w:rPr>
            </w:pPr>
          </w:p>
        </w:tc>
        <w:tc>
          <w:tcPr>
            <w:tcW w:w="1417" w:type="dxa"/>
          </w:tcPr>
          <w:p w14:paraId="379F9D9B" w14:textId="77777777" w:rsidR="000817D5" w:rsidRPr="00A30A01" w:rsidRDefault="000817D5" w:rsidP="0065063B">
            <w:pPr>
              <w:pStyle w:val="G-PCCTablebody"/>
              <w:jc w:val="center"/>
              <w:rPr>
                <w:szCs w:val="20"/>
              </w:rPr>
            </w:pPr>
          </w:p>
        </w:tc>
      </w:tr>
      <w:tr w:rsidR="000817D5" w:rsidRPr="00A30A01" w14:paraId="456AE3F0" w14:textId="77777777" w:rsidTr="0065063B">
        <w:tc>
          <w:tcPr>
            <w:tcW w:w="6803" w:type="dxa"/>
          </w:tcPr>
          <w:p w14:paraId="77E57209" w14:textId="77777777" w:rsidR="000817D5" w:rsidRPr="00A30A01" w:rsidRDefault="000817D5" w:rsidP="0065063B">
            <w:pPr>
              <w:pStyle w:val="G-PCCTablebody"/>
              <w:rPr>
                <w:rFonts w:eastAsia="MS Mincho"/>
                <w:b/>
                <w:bCs/>
                <w:szCs w:val="20"/>
                <w:lang w:val="de-AT" w:eastAsia="ja-JP"/>
              </w:rPr>
            </w:pPr>
            <w:r w:rsidRPr="00A30A01">
              <w:rPr>
                <w:rStyle w:val="Codeinline"/>
                <w:sz w:val="20"/>
                <w:szCs w:val="20"/>
              </w:rPr>
              <w:t>         </w:t>
            </w:r>
            <w:r w:rsidRPr="00A30A01">
              <w:rPr>
                <w:rStyle w:val="Synboldinline"/>
                <w:szCs w:val="20"/>
                <w:lang w:val="de-AT"/>
              </w:rPr>
              <w:t>ptn_phi_mul_abs_minus2</w:t>
            </w:r>
            <w:r w:rsidRPr="00A30A01">
              <w:rPr>
                <w:rStyle w:val="Exprinline"/>
                <w:szCs w:val="20"/>
                <w:lang w:val="de-AT"/>
              </w:rPr>
              <w:t>[ </w:t>
            </w:r>
            <w:r w:rsidRPr="00A30A01">
              <w:rPr>
                <w:rStyle w:val="VarNinline"/>
                <w:szCs w:val="20"/>
                <w:lang w:val="de-AT"/>
              </w:rPr>
              <w:t>nodeIdx</w:t>
            </w:r>
            <w:r w:rsidRPr="00A30A01">
              <w:rPr>
                <w:rStyle w:val="Exprinline"/>
                <w:szCs w:val="20"/>
                <w:lang w:val="de-AT"/>
              </w:rPr>
              <w:t> ]</w:t>
            </w:r>
          </w:p>
        </w:tc>
        <w:tc>
          <w:tcPr>
            <w:tcW w:w="1417" w:type="dxa"/>
          </w:tcPr>
          <w:p w14:paraId="3854B46A" w14:textId="77777777" w:rsidR="000817D5" w:rsidRPr="00A30A01" w:rsidRDefault="000817D5" w:rsidP="0065063B">
            <w:pPr>
              <w:pStyle w:val="G-PCCTablebody"/>
              <w:jc w:val="center"/>
              <w:rPr>
                <w:szCs w:val="20"/>
              </w:rPr>
            </w:pPr>
            <w:r w:rsidRPr="00A30A01">
              <w:rPr>
                <w:szCs w:val="20"/>
              </w:rPr>
              <w:t>ae(v)</w:t>
            </w:r>
          </w:p>
        </w:tc>
        <w:tc>
          <w:tcPr>
            <w:tcW w:w="1417" w:type="dxa"/>
          </w:tcPr>
          <w:p w14:paraId="249A102A"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6F02CF9B" w14:textId="77777777" w:rsidTr="0065063B">
        <w:tc>
          <w:tcPr>
            <w:tcW w:w="6803" w:type="dxa"/>
          </w:tcPr>
          <w:p w14:paraId="30B74F5F" w14:textId="77777777" w:rsidR="000817D5" w:rsidRPr="00A30A01" w:rsidRDefault="000817D5" w:rsidP="0065063B">
            <w:pPr>
              <w:pStyle w:val="G-PCCTablebodyKWN"/>
              <w:rPr>
                <w:rFonts w:eastAsia="MS Mincho"/>
                <w:szCs w:val="20"/>
                <w:lang w:eastAsia="ja-JP"/>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Synvarinline"/>
                <w:szCs w:val="20"/>
              </w:rPr>
              <w:t>ptn_phi_mul_abs_minus2</w:t>
            </w:r>
            <w:r w:rsidRPr="00A30A01">
              <w:rPr>
                <w:rStyle w:val="Exprinline"/>
                <w:szCs w:val="20"/>
              </w:rPr>
              <w:t>[ </w:t>
            </w:r>
            <w:r w:rsidRPr="00A30A01">
              <w:rPr>
                <w:rStyle w:val="VarNinline"/>
                <w:szCs w:val="20"/>
              </w:rPr>
              <w:t>nodeIdx</w:t>
            </w:r>
            <w:r w:rsidRPr="00A30A01">
              <w:rPr>
                <w:rStyle w:val="Exprinline"/>
                <w:szCs w:val="20"/>
              </w:rPr>
              <w:t> ]</w:t>
            </w:r>
            <w:r>
              <w:rPr>
                <w:rStyle w:val="Exprinline"/>
                <w:szCs w:val="20"/>
              </w:rPr>
              <w:t> </w:t>
            </w:r>
            <w:r w:rsidRPr="00A30A01">
              <w:rPr>
                <w:rStyle w:val="Exprinline"/>
                <w:szCs w:val="20"/>
              </w:rPr>
              <w:t>==</w:t>
            </w:r>
            <w:r>
              <w:rPr>
                <w:rStyle w:val="Exprinline"/>
                <w:szCs w:val="20"/>
              </w:rPr>
              <w:t> </w:t>
            </w:r>
            <w:r w:rsidRPr="00A30A01">
              <w:rPr>
                <w:rStyle w:val="Exprinline"/>
                <w:szCs w:val="20"/>
              </w:rPr>
              <w:t>7 )</w:t>
            </w:r>
          </w:p>
        </w:tc>
        <w:tc>
          <w:tcPr>
            <w:tcW w:w="1417" w:type="dxa"/>
          </w:tcPr>
          <w:p w14:paraId="036CB98B" w14:textId="77777777" w:rsidR="000817D5" w:rsidRPr="00A30A01" w:rsidRDefault="000817D5" w:rsidP="0065063B">
            <w:pPr>
              <w:pStyle w:val="G-PCCTablebody"/>
              <w:jc w:val="center"/>
              <w:rPr>
                <w:szCs w:val="20"/>
              </w:rPr>
            </w:pPr>
          </w:p>
        </w:tc>
        <w:tc>
          <w:tcPr>
            <w:tcW w:w="1417" w:type="dxa"/>
          </w:tcPr>
          <w:p w14:paraId="7D16CEA7" w14:textId="77777777" w:rsidR="000817D5" w:rsidRPr="00A30A01" w:rsidRDefault="000817D5" w:rsidP="0065063B">
            <w:pPr>
              <w:pStyle w:val="G-PCCTablebody"/>
              <w:jc w:val="center"/>
              <w:rPr>
                <w:szCs w:val="20"/>
              </w:rPr>
            </w:pPr>
          </w:p>
        </w:tc>
      </w:tr>
      <w:tr w:rsidR="000817D5" w:rsidRPr="00A30A01" w14:paraId="3B927BBE" w14:textId="77777777" w:rsidTr="0065063B">
        <w:tc>
          <w:tcPr>
            <w:tcW w:w="6803" w:type="dxa"/>
          </w:tcPr>
          <w:p w14:paraId="59E35FB9" w14:textId="77777777" w:rsidR="000817D5" w:rsidRPr="00A30A01" w:rsidRDefault="000817D5" w:rsidP="0065063B">
            <w:pPr>
              <w:pStyle w:val="G-PCCTablebody"/>
              <w:rPr>
                <w:rFonts w:eastAsia="MS Mincho"/>
                <w:b/>
                <w:bCs/>
                <w:szCs w:val="20"/>
                <w:lang w:val="de-AT" w:eastAsia="ja-JP"/>
              </w:rPr>
            </w:pPr>
            <w:r w:rsidRPr="00A30A01">
              <w:rPr>
                <w:rStyle w:val="Codeinline"/>
                <w:sz w:val="20"/>
                <w:szCs w:val="20"/>
              </w:rPr>
              <w:t>         </w:t>
            </w:r>
            <w:r w:rsidRPr="00A30A01">
              <w:rPr>
                <w:rStyle w:val="Synboldinline"/>
                <w:szCs w:val="20"/>
                <w:lang w:val="de-AT"/>
              </w:rPr>
              <w:t>ptn_phi_mul_abs_minus9</w:t>
            </w:r>
            <w:r w:rsidRPr="00A30A01">
              <w:rPr>
                <w:rStyle w:val="Exprinline"/>
                <w:szCs w:val="20"/>
                <w:lang w:val="de-AT"/>
              </w:rPr>
              <w:t>[ </w:t>
            </w:r>
            <w:r w:rsidRPr="00A30A01">
              <w:rPr>
                <w:rStyle w:val="VarNinline"/>
                <w:szCs w:val="20"/>
                <w:lang w:val="de-AT"/>
              </w:rPr>
              <w:t>nodeIdx</w:t>
            </w:r>
            <w:r w:rsidRPr="00A30A01">
              <w:rPr>
                <w:rStyle w:val="Exprinline"/>
                <w:szCs w:val="20"/>
                <w:lang w:val="de-AT"/>
              </w:rPr>
              <w:t> ]</w:t>
            </w:r>
          </w:p>
        </w:tc>
        <w:tc>
          <w:tcPr>
            <w:tcW w:w="1417" w:type="dxa"/>
          </w:tcPr>
          <w:p w14:paraId="02DC2423" w14:textId="77777777" w:rsidR="000817D5" w:rsidRPr="00A30A01" w:rsidRDefault="000817D5" w:rsidP="0065063B">
            <w:pPr>
              <w:pStyle w:val="G-PCCTablebody"/>
              <w:jc w:val="center"/>
              <w:rPr>
                <w:szCs w:val="20"/>
              </w:rPr>
            </w:pPr>
            <w:r w:rsidRPr="00A30A01">
              <w:rPr>
                <w:szCs w:val="20"/>
              </w:rPr>
              <w:t>ae(v)</w:t>
            </w:r>
          </w:p>
        </w:tc>
        <w:tc>
          <w:tcPr>
            <w:tcW w:w="1417" w:type="dxa"/>
          </w:tcPr>
          <w:p w14:paraId="526303B8"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213DFA73" w14:textId="77777777" w:rsidTr="0065063B">
        <w:tc>
          <w:tcPr>
            <w:tcW w:w="6803" w:type="dxa"/>
          </w:tcPr>
          <w:p w14:paraId="7DA206F4" w14:textId="77777777" w:rsidR="000817D5" w:rsidRPr="00A30A01" w:rsidRDefault="000817D5" w:rsidP="0065063B">
            <w:pPr>
              <w:pStyle w:val="G-PCCTablebodyKWN"/>
              <w:rPr>
                <w:rFonts w:eastAsia="MS Mincho"/>
                <w:szCs w:val="20"/>
                <w:lang w:eastAsia="ja-JP"/>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Synvarinline"/>
                <w:szCs w:val="20"/>
              </w:rPr>
              <w:t>ptn_phi_mul_abs_prefix</w:t>
            </w:r>
            <w:r w:rsidRPr="00A30A01">
              <w:rPr>
                <w:rStyle w:val="Exprinline"/>
                <w:szCs w:val="20"/>
              </w:rPr>
              <w:t>[ </w:t>
            </w:r>
            <w:r w:rsidRPr="00A30A01">
              <w:rPr>
                <w:rStyle w:val="VarNinline"/>
                <w:szCs w:val="20"/>
              </w:rPr>
              <w:t>nodeIdx</w:t>
            </w:r>
            <w:r w:rsidRPr="00A30A01">
              <w:rPr>
                <w:rStyle w:val="Exprinline"/>
                <w:szCs w:val="20"/>
              </w:rPr>
              <w:t> ] )</w:t>
            </w:r>
          </w:p>
        </w:tc>
        <w:tc>
          <w:tcPr>
            <w:tcW w:w="1417" w:type="dxa"/>
          </w:tcPr>
          <w:p w14:paraId="4BF1C42A" w14:textId="77777777" w:rsidR="000817D5" w:rsidRPr="00A30A01" w:rsidRDefault="000817D5" w:rsidP="0065063B">
            <w:pPr>
              <w:pStyle w:val="G-PCCTablebody"/>
              <w:jc w:val="center"/>
              <w:rPr>
                <w:szCs w:val="20"/>
              </w:rPr>
            </w:pPr>
          </w:p>
        </w:tc>
        <w:tc>
          <w:tcPr>
            <w:tcW w:w="1417" w:type="dxa"/>
          </w:tcPr>
          <w:p w14:paraId="14FF4D1C" w14:textId="77777777" w:rsidR="000817D5" w:rsidRPr="00A30A01" w:rsidRDefault="000817D5" w:rsidP="0065063B">
            <w:pPr>
              <w:pStyle w:val="G-PCCTablebody"/>
              <w:jc w:val="center"/>
              <w:rPr>
                <w:szCs w:val="20"/>
              </w:rPr>
            </w:pPr>
          </w:p>
        </w:tc>
      </w:tr>
      <w:tr w:rsidR="000817D5" w:rsidRPr="00A30A01" w14:paraId="7B43FC1E" w14:textId="77777777" w:rsidTr="0065063B">
        <w:tc>
          <w:tcPr>
            <w:tcW w:w="6803" w:type="dxa"/>
          </w:tcPr>
          <w:p w14:paraId="61BDC7FF" w14:textId="77777777" w:rsidR="000817D5" w:rsidRPr="00A30A01" w:rsidRDefault="000817D5" w:rsidP="0065063B">
            <w:pPr>
              <w:pStyle w:val="G-PCCTablebody"/>
              <w:rPr>
                <w:rFonts w:eastAsia="MS Mincho"/>
                <w:b/>
                <w:bCs/>
                <w:szCs w:val="20"/>
                <w:lang w:eastAsia="ja-JP"/>
              </w:rPr>
            </w:pPr>
            <w:r w:rsidRPr="00A30A01">
              <w:rPr>
                <w:rStyle w:val="Codeinline"/>
                <w:sz w:val="20"/>
                <w:szCs w:val="20"/>
              </w:rPr>
              <w:t>         </w:t>
            </w:r>
            <w:r w:rsidRPr="00A30A01">
              <w:rPr>
                <w:rStyle w:val="Synboldinline"/>
                <w:szCs w:val="20"/>
              </w:rPr>
              <w:t>ptn_phi_mul_sign</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48AE60A5" w14:textId="77777777" w:rsidR="000817D5" w:rsidRPr="00A30A01" w:rsidRDefault="000817D5" w:rsidP="0065063B">
            <w:pPr>
              <w:pStyle w:val="G-PCCTablebody"/>
              <w:jc w:val="center"/>
              <w:rPr>
                <w:szCs w:val="20"/>
              </w:rPr>
            </w:pPr>
            <w:r w:rsidRPr="00A30A01">
              <w:rPr>
                <w:szCs w:val="20"/>
              </w:rPr>
              <w:t>ae(v)</w:t>
            </w:r>
          </w:p>
        </w:tc>
        <w:tc>
          <w:tcPr>
            <w:tcW w:w="1417" w:type="dxa"/>
          </w:tcPr>
          <w:p w14:paraId="64BE8011"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48702B95" w14:textId="77777777" w:rsidTr="0065063B">
        <w:tc>
          <w:tcPr>
            <w:tcW w:w="6803" w:type="dxa"/>
          </w:tcPr>
          <w:p w14:paraId="7A2BF2F8" w14:textId="77777777" w:rsidR="000817D5" w:rsidRPr="00A30A01" w:rsidRDefault="000817D5" w:rsidP="0065063B">
            <w:pPr>
              <w:pStyle w:val="G-PCCTablebody"/>
              <w:rPr>
                <w:rStyle w:val="Exprinline"/>
                <w:szCs w:val="20"/>
              </w:rPr>
            </w:pPr>
            <w:r w:rsidRPr="00A30A01">
              <w:rPr>
                <w:rStyle w:val="Codeinline"/>
                <w:sz w:val="20"/>
                <w:szCs w:val="20"/>
              </w:rPr>
              <w:t>   </w:t>
            </w:r>
            <w:r w:rsidRPr="00A30A01">
              <w:rPr>
                <w:rStyle w:val="Exprinline"/>
                <w:szCs w:val="20"/>
              </w:rPr>
              <w:t>}</w:t>
            </w:r>
          </w:p>
        </w:tc>
        <w:tc>
          <w:tcPr>
            <w:tcW w:w="1417" w:type="dxa"/>
          </w:tcPr>
          <w:p w14:paraId="03151FD7" w14:textId="77777777" w:rsidR="000817D5" w:rsidRPr="00A30A01" w:rsidRDefault="000817D5" w:rsidP="0065063B">
            <w:pPr>
              <w:pStyle w:val="G-PCCTablebody"/>
              <w:jc w:val="center"/>
              <w:rPr>
                <w:szCs w:val="20"/>
              </w:rPr>
            </w:pPr>
          </w:p>
        </w:tc>
        <w:tc>
          <w:tcPr>
            <w:tcW w:w="1417" w:type="dxa"/>
          </w:tcPr>
          <w:p w14:paraId="5C732570" w14:textId="77777777" w:rsidR="000817D5" w:rsidRPr="00A30A01" w:rsidRDefault="000817D5" w:rsidP="0065063B">
            <w:pPr>
              <w:pStyle w:val="G-PCCTablebody"/>
              <w:jc w:val="center"/>
              <w:rPr>
                <w:szCs w:val="20"/>
              </w:rPr>
            </w:pPr>
          </w:p>
        </w:tc>
      </w:tr>
      <w:tr w:rsidR="000817D5" w:rsidRPr="00A30A01" w14:paraId="7C41CC9B" w14:textId="77777777" w:rsidTr="0065063B">
        <w:tc>
          <w:tcPr>
            <w:tcW w:w="6803" w:type="dxa"/>
          </w:tcPr>
          <w:p w14:paraId="1244C135" w14:textId="77777777" w:rsidR="000817D5" w:rsidRPr="00A30A01" w:rsidRDefault="000817D5" w:rsidP="0065063B">
            <w:pPr>
              <w:pStyle w:val="G-PCCTablebodyKWN"/>
              <w:rPr>
                <w:szCs w:val="20"/>
              </w:rPr>
            </w:pPr>
            <w:r w:rsidRPr="00A30A01">
              <w:rPr>
                <w:rStyle w:val="Codeinline"/>
                <w:sz w:val="20"/>
                <w:szCs w:val="20"/>
              </w:rPr>
              <w:t>   </w:t>
            </w:r>
            <w:r w:rsidRPr="00A30A01">
              <w:rPr>
                <w:rStyle w:val="Funcinline"/>
                <w:szCs w:val="20"/>
              </w:rPr>
              <w:t>for</w:t>
            </w:r>
            <w:r w:rsidRPr="00A30A01">
              <w:rPr>
                <w:rStyle w:val="Exprinline"/>
                <w:szCs w:val="20"/>
              </w:rPr>
              <w:t>( </w:t>
            </w:r>
            <w:r w:rsidRPr="00A30A01">
              <w:rPr>
                <w:rStyle w:val="Var1inline"/>
                <w:szCs w:val="20"/>
              </w:rPr>
              <w:t>𝑘</w:t>
            </w:r>
            <w:r>
              <w:rPr>
                <w:rStyle w:val="Exprinline"/>
                <w:szCs w:val="20"/>
              </w:rPr>
              <w:t> </w:t>
            </w:r>
            <w:r w:rsidRPr="00A30A01">
              <w:rPr>
                <w:rStyle w:val="Exprinline"/>
                <w:szCs w:val="20"/>
              </w:rPr>
              <w:t>=</w:t>
            </w:r>
            <w:r>
              <w:rPr>
                <w:rStyle w:val="Exprinline"/>
                <w:szCs w:val="20"/>
              </w:rPr>
              <w:t> </w:t>
            </w:r>
            <w:r w:rsidRPr="00A30A01">
              <w:rPr>
                <w:rStyle w:val="Exprinline"/>
                <w:szCs w:val="20"/>
              </w:rPr>
              <w:t>0;</w:t>
            </w:r>
            <w:r>
              <w:rPr>
                <w:rStyle w:val="Exprinline"/>
                <w:szCs w:val="20"/>
              </w:rPr>
              <w:t> </w:t>
            </w:r>
            <w:r w:rsidRPr="00A30A01">
              <w:rPr>
                <w:rStyle w:val="Var1inline"/>
                <w:szCs w:val="20"/>
              </w:rPr>
              <w:t>𝑘</w:t>
            </w:r>
            <w:r>
              <w:rPr>
                <w:rStyle w:val="Exprinline"/>
                <w:szCs w:val="20"/>
              </w:rPr>
              <w:t> </w:t>
            </w:r>
            <w:r w:rsidRPr="00A30A01">
              <w:rPr>
                <w:rStyle w:val="Exprinline"/>
                <w:szCs w:val="20"/>
              </w:rPr>
              <w:t>&lt;</w:t>
            </w:r>
            <w:r>
              <w:rPr>
                <w:rStyle w:val="Exprinline"/>
                <w:szCs w:val="20"/>
              </w:rPr>
              <w:t> </w:t>
            </w:r>
            <w:r w:rsidRPr="00A30A01">
              <w:rPr>
                <w:rStyle w:val="Exprinline"/>
                <w:szCs w:val="20"/>
              </w:rPr>
              <w:t>3;</w:t>
            </w:r>
            <w:r>
              <w:rPr>
                <w:rStyle w:val="Exprinline"/>
                <w:szCs w:val="20"/>
              </w:rPr>
              <w:t> </w:t>
            </w:r>
            <w:r w:rsidRPr="00A30A01">
              <w:rPr>
                <w:rStyle w:val="Var1inline"/>
                <w:szCs w:val="20"/>
              </w:rPr>
              <w:t>𝑘</w:t>
            </w:r>
            <w:r w:rsidRPr="00A30A01">
              <w:rPr>
                <w:rStyle w:val="Exprinline"/>
                <w:szCs w:val="20"/>
              </w:rPr>
              <w:t>++ )</w:t>
            </w:r>
            <w:r>
              <w:rPr>
                <w:rStyle w:val="Exprinline"/>
                <w:szCs w:val="20"/>
              </w:rPr>
              <w:t> </w:t>
            </w:r>
            <w:r w:rsidRPr="00A30A01">
              <w:rPr>
                <w:rStyle w:val="Exprinline"/>
                <w:szCs w:val="20"/>
              </w:rPr>
              <w:t>{</w:t>
            </w:r>
          </w:p>
        </w:tc>
        <w:tc>
          <w:tcPr>
            <w:tcW w:w="1417" w:type="dxa"/>
          </w:tcPr>
          <w:p w14:paraId="72B4CC11" w14:textId="77777777" w:rsidR="000817D5" w:rsidRPr="00A30A01" w:rsidRDefault="000817D5" w:rsidP="0065063B">
            <w:pPr>
              <w:pStyle w:val="G-PCCTablebody"/>
              <w:jc w:val="center"/>
              <w:rPr>
                <w:szCs w:val="20"/>
              </w:rPr>
            </w:pPr>
          </w:p>
        </w:tc>
        <w:tc>
          <w:tcPr>
            <w:tcW w:w="1417" w:type="dxa"/>
          </w:tcPr>
          <w:p w14:paraId="1D05A2C3" w14:textId="77777777" w:rsidR="000817D5" w:rsidRPr="00A30A01" w:rsidRDefault="000817D5" w:rsidP="0065063B">
            <w:pPr>
              <w:pStyle w:val="G-PCCTablebody"/>
              <w:jc w:val="center"/>
              <w:rPr>
                <w:szCs w:val="20"/>
              </w:rPr>
            </w:pPr>
          </w:p>
        </w:tc>
      </w:tr>
      <w:tr w:rsidR="000817D5" w:rsidRPr="00A30A01" w14:paraId="1CC5639C" w14:textId="77777777" w:rsidTr="0065063B">
        <w:tc>
          <w:tcPr>
            <w:tcW w:w="6803" w:type="dxa"/>
          </w:tcPr>
          <w:p w14:paraId="0353583D"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Var1inline"/>
                <w:szCs w:val="20"/>
              </w:rPr>
              <w:t>𝑘</w:t>
            </w:r>
            <w:r>
              <w:rPr>
                <w:rStyle w:val="Exprinline"/>
                <w:szCs w:val="20"/>
              </w:rPr>
              <w:t> </w:t>
            </w:r>
            <w:r w:rsidRPr="00A30A01">
              <w:rPr>
                <w:rStyle w:val="Exprinline"/>
                <w:szCs w:val="20"/>
              </w:rPr>
              <w:t>==</w:t>
            </w:r>
            <w:r>
              <w:rPr>
                <w:rStyle w:val="Exprinline"/>
                <w:szCs w:val="20"/>
              </w:rPr>
              <w:t> </w:t>
            </w:r>
            <w:r w:rsidRPr="00A30A01">
              <w:rPr>
                <w:rStyle w:val="Exprinline"/>
                <w:szCs w:val="20"/>
              </w:rPr>
              <w:t>0</w:t>
            </w:r>
            <w:r>
              <w:rPr>
                <w:rStyle w:val="Exprinline"/>
                <w:szCs w:val="20"/>
              </w:rPr>
              <w:t> </w:t>
            </w:r>
            <w:r w:rsidRPr="00A30A01">
              <w:rPr>
                <w:rStyle w:val="Exprinline"/>
                <w:szCs w:val="20"/>
              </w:rPr>
              <w:t>&amp;&amp;</w:t>
            </w:r>
            <w:r>
              <w:rPr>
                <w:rStyle w:val="Exprinline"/>
                <w:szCs w:val="20"/>
              </w:rPr>
              <w:t> </w:t>
            </w:r>
            <w:r w:rsidRPr="00F27D48">
              <w:rPr>
                <w:rStyle w:val="Synboldinline"/>
                <w:b w:val="0"/>
                <w:szCs w:val="20"/>
              </w:rPr>
              <w:t>ptree_ang_azimuth_scaling_enabled</w:t>
            </w:r>
            <w:r w:rsidRPr="00A30A01">
              <w:rPr>
                <w:rStyle w:val="Exprinline"/>
                <w:szCs w:val="20"/>
              </w:rPr>
              <w:t>)</w:t>
            </w:r>
            <w:r>
              <w:rPr>
                <w:rStyle w:val="Exprinline"/>
                <w:szCs w:val="20"/>
              </w:rPr>
              <w:t> </w:t>
            </w:r>
            <w:r w:rsidRPr="00A30A01">
              <w:rPr>
                <w:rStyle w:val="Exprinline"/>
                <w:szCs w:val="20"/>
              </w:rPr>
              <w:t>{</w:t>
            </w:r>
          </w:p>
        </w:tc>
        <w:tc>
          <w:tcPr>
            <w:tcW w:w="1417" w:type="dxa"/>
          </w:tcPr>
          <w:p w14:paraId="2F6CCE70" w14:textId="77777777" w:rsidR="000817D5" w:rsidRPr="00A30A01" w:rsidRDefault="000817D5" w:rsidP="0065063B">
            <w:pPr>
              <w:pStyle w:val="G-PCCTablebody"/>
              <w:jc w:val="center"/>
              <w:rPr>
                <w:szCs w:val="20"/>
              </w:rPr>
            </w:pPr>
          </w:p>
        </w:tc>
        <w:tc>
          <w:tcPr>
            <w:tcW w:w="1417" w:type="dxa"/>
          </w:tcPr>
          <w:p w14:paraId="7C3873F4" w14:textId="77777777" w:rsidR="000817D5" w:rsidRPr="00A30A01" w:rsidRDefault="000817D5" w:rsidP="0065063B">
            <w:pPr>
              <w:pStyle w:val="G-PCCTablebody"/>
              <w:jc w:val="center"/>
              <w:rPr>
                <w:szCs w:val="20"/>
              </w:rPr>
            </w:pPr>
          </w:p>
        </w:tc>
      </w:tr>
      <w:tr w:rsidR="000817D5" w:rsidRPr="00A30A01" w14:paraId="3B6D02FA" w14:textId="77777777" w:rsidTr="0065063B">
        <w:tc>
          <w:tcPr>
            <w:tcW w:w="6803" w:type="dxa"/>
          </w:tcPr>
          <w:p w14:paraId="5B8B16D6"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Synvarinline"/>
                <w:b/>
                <w:bCs/>
                <w:szCs w:val="20"/>
              </w:rPr>
              <w:t>ptn_radius_resid_abs</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01F7EE4E" w14:textId="77777777" w:rsidR="000817D5" w:rsidRPr="00A30A01" w:rsidRDefault="000817D5" w:rsidP="0065063B">
            <w:pPr>
              <w:pStyle w:val="G-PCCTablebody"/>
              <w:jc w:val="center"/>
              <w:rPr>
                <w:szCs w:val="20"/>
              </w:rPr>
            </w:pPr>
            <w:r w:rsidRPr="00A30A01">
              <w:rPr>
                <w:szCs w:val="20"/>
              </w:rPr>
              <w:t>ae(v)</w:t>
            </w:r>
          </w:p>
        </w:tc>
        <w:tc>
          <w:tcPr>
            <w:tcW w:w="1417" w:type="dxa"/>
          </w:tcPr>
          <w:p w14:paraId="1F7DE2A8"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1FDA5FC7" w14:textId="77777777" w:rsidTr="0065063B">
        <w:tc>
          <w:tcPr>
            <w:tcW w:w="6803" w:type="dxa"/>
          </w:tcPr>
          <w:p w14:paraId="60180749"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Funcinline"/>
                <w:szCs w:val="20"/>
              </w:rPr>
              <w:t>if</w:t>
            </w:r>
            <w:r w:rsidRPr="00A30A01">
              <w:rPr>
                <w:rStyle w:val="Exprinline"/>
                <w:szCs w:val="20"/>
              </w:rPr>
              <w:t>(</w:t>
            </w:r>
            <w:r w:rsidRPr="00A30A01">
              <w:rPr>
                <w:rStyle w:val="Synvarinline"/>
                <w:szCs w:val="20"/>
              </w:rPr>
              <w:t>ptn_radius_resid_abs</w:t>
            </w:r>
            <w:r w:rsidRPr="00A30A01">
              <w:rPr>
                <w:rStyle w:val="Exprinline"/>
                <w:szCs w:val="20"/>
              </w:rPr>
              <w:t>[ </w:t>
            </w:r>
            <w:r w:rsidRPr="00A30A01">
              <w:rPr>
                <w:rStyle w:val="VarNinline"/>
                <w:szCs w:val="20"/>
              </w:rPr>
              <w:t>nodeIdx</w:t>
            </w:r>
            <w:r w:rsidRPr="00A30A01">
              <w:rPr>
                <w:rStyle w:val="Exprinline"/>
                <w:szCs w:val="20"/>
              </w:rPr>
              <w:t> ]</w:t>
            </w:r>
            <w:r>
              <w:rPr>
                <w:rStyle w:val="Exprinline"/>
                <w:szCs w:val="20"/>
              </w:rPr>
              <w:t> </w:t>
            </w:r>
            <w:r w:rsidRPr="00A30A01">
              <w:rPr>
                <w:rStyle w:val="Exprinline"/>
                <w:szCs w:val="20"/>
              </w:rPr>
              <w:t>&gt;</w:t>
            </w:r>
            <w:r>
              <w:rPr>
                <w:rStyle w:val="Exprinline"/>
                <w:szCs w:val="20"/>
              </w:rPr>
              <w:t> </w:t>
            </w:r>
            <w:r w:rsidRPr="00A30A01">
              <w:rPr>
                <w:rStyle w:val="Exprinline"/>
                <w:szCs w:val="20"/>
              </w:rPr>
              <w:t>0)</w:t>
            </w:r>
          </w:p>
        </w:tc>
        <w:tc>
          <w:tcPr>
            <w:tcW w:w="1417" w:type="dxa"/>
          </w:tcPr>
          <w:p w14:paraId="14DC6CE4" w14:textId="77777777" w:rsidR="000817D5" w:rsidRPr="00A30A01" w:rsidRDefault="000817D5" w:rsidP="0065063B">
            <w:pPr>
              <w:pStyle w:val="G-PCCTablebody"/>
              <w:jc w:val="center"/>
              <w:rPr>
                <w:szCs w:val="20"/>
              </w:rPr>
            </w:pPr>
          </w:p>
        </w:tc>
        <w:tc>
          <w:tcPr>
            <w:tcW w:w="1417" w:type="dxa"/>
          </w:tcPr>
          <w:p w14:paraId="674A137C" w14:textId="77777777" w:rsidR="000817D5" w:rsidRPr="00A30A01" w:rsidRDefault="000817D5" w:rsidP="0065063B">
            <w:pPr>
              <w:pStyle w:val="G-PCCTablebody"/>
              <w:jc w:val="center"/>
              <w:rPr>
                <w:szCs w:val="20"/>
              </w:rPr>
            </w:pPr>
          </w:p>
        </w:tc>
      </w:tr>
      <w:tr w:rsidR="000817D5" w:rsidRPr="00A30A01" w14:paraId="5AF1CEBA" w14:textId="77777777" w:rsidTr="0065063B">
        <w:tc>
          <w:tcPr>
            <w:tcW w:w="6803" w:type="dxa"/>
          </w:tcPr>
          <w:p w14:paraId="17992612"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Synvarinline"/>
                <w:b/>
                <w:bCs/>
                <w:szCs w:val="20"/>
              </w:rPr>
              <w:t>ptn_radius_resid_sign</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69562CAB" w14:textId="77777777" w:rsidR="000817D5" w:rsidRPr="00A30A01" w:rsidRDefault="000817D5" w:rsidP="0065063B">
            <w:pPr>
              <w:pStyle w:val="G-PCCTablebody"/>
              <w:jc w:val="center"/>
              <w:rPr>
                <w:szCs w:val="20"/>
              </w:rPr>
            </w:pPr>
            <w:r w:rsidRPr="00A30A01">
              <w:rPr>
                <w:szCs w:val="20"/>
              </w:rPr>
              <w:t>ae(v)</w:t>
            </w:r>
          </w:p>
        </w:tc>
        <w:tc>
          <w:tcPr>
            <w:tcW w:w="1417" w:type="dxa"/>
          </w:tcPr>
          <w:p w14:paraId="29FC9BCD"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17A3CD81" w14:textId="77777777" w:rsidTr="0065063B">
        <w:tc>
          <w:tcPr>
            <w:tcW w:w="6803" w:type="dxa"/>
          </w:tcPr>
          <w:p w14:paraId="0994ABD0"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Exprinline"/>
                <w:szCs w:val="20"/>
              </w:rPr>
              <w:t>}</w:t>
            </w:r>
          </w:p>
        </w:tc>
        <w:tc>
          <w:tcPr>
            <w:tcW w:w="1417" w:type="dxa"/>
          </w:tcPr>
          <w:p w14:paraId="278FEFCE" w14:textId="77777777" w:rsidR="000817D5" w:rsidRPr="00A30A01" w:rsidRDefault="000817D5" w:rsidP="0065063B">
            <w:pPr>
              <w:pStyle w:val="G-PCCTablebody"/>
              <w:jc w:val="center"/>
              <w:rPr>
                <w:szCs w:val="20"/>
              </w:rPr>
            </w:pPr>
          </w:p>
        </w:tc>
        <w:tc>
          <w:tcPr>
            <w:tcW w:w="1417" w:type="dxa"/>
          </w:tcPr>
          <w:p w14:paraId="57EF6FE0" w14:textId="77777777" w:rsidR="000817D5" w:rsidRPr="00A30A01" w:rsidRDefault="000817D5" w:rsidP="0065063B">
            <w:pPr>
              <w:pStyle w:val="G-PCCTablebody"/>
              <w:jc w:val="center"/>
              <w:rPr>
                <w:szCs w:val="20"/>
              </w:rPr>
            </w:pPr>
          </w:p>
        </w:tc>
      </w:tr>
      <w:tr w:rsidR="000817D5" w:rsidRPr="00A30A01" w14:paraId="211670E1" w14:textId="77777777" w:rsidTr="0065063B">
        <w:tc>
          <w:tcPr>
            <w:tcW w:w="6803" w:type="dxa"/>
          </w:tcPr>
          <w:p w14:paraId="020F7B46" w14:textId="77777777" w:rsidR="000817D5" w:rsidRPr="00A30A01" w:rsidRDefault="000817D5" w:rsidP="0065063B">
            <w:pPr>
              <w:pStyle w:val="G-PCCTablebodyKWN"/>
              <w:rPr>
                <w:rStyle w:val="Codeinline"/>
                <w:b/>
                <w:sz w:val="20"/>
                <w:szCs w:val="20"/>
              </w:rPr>
            </w:pPr>
            <w:r w:rsidRPr="00A30A01">
              <w:rPr>
                <w:rStyle w:val="Codeinline"/>
                <w:sz w:val="20"/>
                <w:szCs w:val="20"/>
              </w:rPr>
              <w:t>      </w:t>
            </w:r>
            <w:r>
              <w:rPr>
                <w:rStyle w:val="Funcinline"/>
                <w:szCs w:val="20"/>
              </w:rPr>
              <w:t>e</w:t>
            </w:r>
            <w:r w:rsidRPr="00A30A01">
              <w:rPr>
                <w:rStyle w:val="Funcinline"/>
                <w:szCs w:val="20"/>
              </w:rPr>
              <w:t>lse</w:t>
            </w:r>
            <w:r>
              <w:rPr>
                <w:rStyle w:val="Funcinline"/>
                <w:szCs w:val="20"/>
              </w:rPr>
              <w:t> </w:t>
            </w:r>
            <w:r w:rsidRPr="00A30A01">
              <w:rPr>
                <w:rStyle w:val="Funcinline"/>
                <w:szCs w:val="20"/>
              </w:rPr>
              <w:t>if</w:t>
            </w:r>
            <w:r w:rsidRPr="00A30A01">
              <w:rPr>
                <w:rStyle w:val="Exprinline"/>
                <w:szCs w:val="20"/>
              </w:rPr>
              <w:t>( </w:t>
            </w:r>
            <w:r w:rsidRPr="00A30A01">
              <w:rPr>
                <w:rStyle w:val="Var1inline"/>
                <w:szCs w:val="20"/>
              </w:rPr>
              <w:t>𝑘</w:t>
            </w:r>
            <w:r>
              <w:rPr>
                <w:rStyle w:val="Exprinline"/>
                <w:szCs w:val="20"/>
              </w:rPr>
              <w:t> </w:t>
            </w:r>
            <w:r w:rsidRPr="00A30A01">
              <w:rPr>
                <w:rStyle w:val="Exprinline"/>
                <w:szCs w:val="20"/>
              </w:rPr>
              <w:t>==</w:t>
            </w:r>
            <w:r>
              <w:rPr>
                <w:rStyle w:val="Exprinline"/>
                <w:szCs w:val="20"/>
              </w:rPr>
              <w:t> </w:t>
            </w:r>
            <w:r w:rsidRPr="00A30A01">
              <w:rPr>
                <w:rStyle w:val="Exprinline"/>
                <w:szCs w:val="20"/>
              </w:rPr>
              <w:t>1</w:t>
            </w:r>
            <w:r>
              <w:rPr>
                <w:rStyle w:val="Exprinline"/>
                <w:szCs w:val="20"/>
              </w:rPr>
              <w:t> </w:t>
            </w:r>
            <w:r w:rsidRPr="00A30A01">
              <w:rPr>
                <w:rStyle w:val="Exprinline"/>
                <w:szCs w:val="20"/>
              </w:rPr>
              <w:t>&amp;&amp;</w:t>
            </w:r>
            <w:r>
              <w:rPr>
                <w:rStyle w:val="Exprinline"/>
                <w:szCs w:val="20"/>
              </w:rPr>
              <w:t> </w:t>
            </w:r>
            <w:r w:rsidRPr="00F27D48">
              <w:rPr>
                <w:rStyle w:val="Synboldinline"/>
                <w:b w:val="0"/>
                <w:szCs w:val="20"/>
              </w:rPr>
              <w:t>ptree_ang_azimuth_scaling_enabled</w:t>
            </w:r>
            <w:r w:rsidRPr="00A30A01">
              <w:rPr>
                <w:rStyle w:val="Exprinline"/>
                <w:szCs w:val="20"/>
              </w:rPr>
              <w:t>)</w:t>
            </w:r>
            <w:r>
              <w:rPr>
                <w:rStyle w:val="Exprinline"/>
                <w:szCs w:val="20"/>
              </w:rPr>
              <w:t> </w:t>
            </w:r>
            <w:r w:rsidRPr="00A30A01">
              <w:rPr>
                <w:rStyle w:val="Exprinline"/>
                <w:szCs w:val="20"/>
              </w:rPr>
              <w:t>{</w:t>
            </w:r>
          </w:p>
        </w:tc>
        <w:tc>
          <w:tcPr>
            <w:tcW w:w="1417" w:type="dxa"/>
          </w:tcPr>
          <w:p w14:paraId="26F8E2C1" w14:textId="77777777" w:rsidR="000817D5" w:rsidRPr="00A30A01" w:rsidRDefault="000817D5" w:rsidP="0065063B">
            <w:pPr>
              <w:pStyle w:val="G-PCCTablebody"/>
              <w:jc w:val="center"/>
              <w:rPr>
                <w:szCs w:val="20"/>
              </w:rPr>
            </w:pPr>
          </w:p>
        </w:tc>
        <w:tc>
          <w:tcPr>
            <w:tcW w:w="1417" w:type="dxa"/>
          </w:tcPr>
          <w:p w14:paraId="351FD40B" w14:textId="77777777" w:rsidR="000817D5" w:rsidRPr="00A30A01" w:rsidRDefault="000817D5" w:rsidP="0065063B">
            <w:pPr>
              <w:pStyle w:val="G-PCCTablebody"/>
              <w:jc w:val="center"/>
              <w:rPr>
                <w:szCs w:val="20"/>
              </w:rPr>
            </w:pPr>
          </w:p>
        </w:tc>
      </w:tr>
      <w:tr w:rsidR="000817D5" w:rsidRPr="00A30A01" w14:paraId="1B8C3221" w14:textId="77777777" w:rsidTr="0065063B">
        <w:tc>
          <w:tcPr>
            <w:tcW w:w="6803" w:type="dxa"/>
          </w:tcPr>
          <w:p w14:paraId="74F53B21"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ExprNameinline"/>
                <w:szCs w:val="20"/>
              </w:rPr>
              <w:t>BoundPhiResid</w:t>
            </w:r>
            <w:r w:rsidRPr="00A30A01">
              <w:rPr>
                <w:rStyle w:val="Exprinline"/>
                <w:szCs w:val="20"/>
              </w:rPr>
              <w:t>[ </w:t>
            </w:r>
            <w:r w:rsidRPr="00A30A01">
              <w:rPr>
                <w:rStyle w:val="VarNinline"/>
                <w:szCs w:val="20"/>
              </w:rPr>
              <w:t>nodeIdx</w:t>
            </w:r>
            <w:r w:rsidRPr="00A30A01">
              <w:rPr>
                <w:rStyle w:val="Exprinline"/>
                <w:szCs w:val="20"/>
              </w:rPr>
              <w:t> ]</w:t>
            </w:r>
            <w:r>
              <w:rPr>
                <w:rStyle w:val="Exprinline"/>
                <w:szCs w:val="20"/>
              </w:rPr>
              <w:t> </w:t>
            </w:r>
            <w:r w:rsidRPr="00A30A01">
              <w:rPr>
                <w:rStyle w:val="Exprinline"/>
                <w:szCs w:val="20"/>
              </w:rPr>
              <w:t>&gt;</w:t>
            </w:r>
            <w:r>
              <w:rPr>
                <w:rStyle w:val="Exprinline"/>
                <w:szCs w:val="20"/>
              </w:rPr>
              <w:t> </w:t>
            </w:r>
            <w:r w:rsidRPr="00A30A01">
              <w:rPr>
                <w:rStyle w:val="Exprinline"/>
                <w:szCs w:val="20"/>
              </w:rPr>
              <w:t>0)</w:t>
            </w:r>
          </w:p>
        </w:tc>
        <w:tc>
          <w:tcPr>
            <w:tcW w:w="1417" w:type="dxa"/>
          </w:tcPr>
          <w:p w14:paraId="7EEA678E" w14:textId="77777777" w:rsidR="000817D5" w:rsidRPr="00A30A01" w:rsidRDefault="000817D5" w:rsidP="0065063B">
            <w:pPr>
              <w:pStyle w:val="G-PCCTablebody"/>
              <w:jc w:val="center"/>
              <w:rPr>
                <w:szCs w:val="20"/>
              </w:rPr>
            </w:pPr>
          </w:p>
        </w:tc>
        <w:tc>
          <w:tcPr>
            <w:tcW w:w="1417" w:type="dxa"/>
          </w:tcPr>
          <w:p w14:paraId="0193BB7C" w14:textId="77777777" w:rsidR="000817D5" w:rsidRPr="00A30A01" w:rsidRDefault="000817D5" w:rsidP="0065063B">
            <w:pPr>
              <w:pStyle w:val="G-PCCTablebody"/>
              <w:jc w:val="center"/>
              <w:rPr>
                <w:szCs w:val="20"/>
              </w:rPr>
            </w:pPr>
          </w:p>
        </w:tc>
      </w:tr>
      <w:tr w:rsidR="000817D5" w:rsidRPr="00A30A01" w14:paraId="0DE4C88F" w14:textId="77777777" w:rsidTr="0065063B">
        <w:tc>
          <w:tcPr>
            <w:tcW w:w="6803" w:type="dxa"/>
          </w:tcPr>
          <w:p w14:paraId="6C6BEAA9"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Synvarinline"/>
                <w:b/>
                <w:bCs/>
                <w:szCs w:val="20"/>
              </w:rPr>
              <w:t>ptn_phi_resid_abs_gt0</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03165676" w14:textId="77777777" w:rsidR="000817D5" w:rsidRPr="00A30A01" w:rsidRDefault="000817D5" w:rsidP="0065063B">
            <w:pPr>
              <w:pStyle w:val="G-PCCTablebody"/>
              <w:jc w:val="center"/>
              <w:rPr>
                <w:szCs w:val="20"/>
              </w:rPr>
            </w:pPr>
            <w:r w:rsidRPr="00A30A01">
              <w:rPr>
                <w:szCs w:val="20"/>
              </w:rPr>
              <w:t>ae(v)</w:t>
            </w:r>
          </w:p>
        </w:tc>
        <w:tc>
          <w:tcPr>
            <w:tcW w:w="1417" w:type="dxa"/>
          </w:tcPr>
          <w:p w14:paraId="0AFFAEE2"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28F62BC9" w14:textId="77777777" w:rsidTr="0065063B">
        <w:tc>
          <w:tcPr>
            <w:tcW w:w="6803" w:type="dxa"/>
          </w:tcPr>
          <w:p w14:paraId="1CEEBFC1"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Funcinline"/>
                <w:szCs w:val="20"/>
              </w:rPr>
              <w:t>if</w:t>
            </w:r>
            <w:r w:rsidRPr="00A30A01">
              <w:rPr>
                <w:rStyle w:val="Exprinline"/>
                <w:szCs w:val="20"/>
              </w:rPr>
              <w:t>(</w:t>
            </w:r>
            <w:r w:rsidRPr="00A30A01">
              <w:rPr>
                <w:rStyle w:val="Synvarinline"/>
                <w:szCs w:val="20"/>
              </w:rPr>
              <w:t>ptn_phi_resid_abs_gt0</w:t>
            </w:r>
            <w:r w:rsidRPr="00A30A01">
              <w:rPr>
                <w:rStyle w:val="Exprinline"/>
                <w:szCs w:val="20"/>
              </w:rPr>
              <w:t>[ </w:t>
            </w:r>
            <w:r w:rsidRPr="00A30A01">
              <w:rPr>
                <w:rStyle w:val="VarNinline"/>
                <w:szCs w:val="20"/>
              </w:rPr>
              <w:t>nodeIdx</w:t>
            </w:r>
            <w:r w:rsidRPr="00A30A01">
              <w:rPr>
                <w:rStyle w:val="Exprinline"/>
                <w:szCs w:val="20"/>
              </w:rPr>
              <w:t> ]) {</w:t>
            </w:r>
          </w:p>
        </w:tc>
        <w:tc>
          <w:tcPr>
            <w:tcW w:w="1417" w:type="dxa"/>
          </w:tcPr>
          <w:p w14:paraId="0E3F00FB" w14:textId="77777777" w:rsidR="000817D5" w:rsidRPr="00A30A01" w:rsidRDefault="000817D5" w:rsidP="0065063B">
            <w:pPr>
              <w:pStyle w:val="G-PCCTablebody"/>
              <w:jc w:val="center"/>
              <w:rPr>
                <w:szCs w:val="20"/>
              </w:rPr>
            </w:pPr>
          </w:p>
        </w:tc>
        <w:tc>
          <w:tcPr>
            <w:tcW w:w="1417" w:type="dxa"/>
          </w:tcPr>
          <w:p w14:paraId="22155F4F" w14:textId="77777777" w:rsidR="000817D5" w:rsidRPr="00A30A01" w:rsidRDefault="000817D5" w:rsidP="0065063B">
            <w:pPr>
              <w:pStyle w:val="G-PCCTablebody"/>
              <w:jc w:val="center"/>
              <w:rPr>
                <w:szCs w:val="20"/>
              </w:rPr>
            </w:pPr>
          </w:p>
        </w:tc>
      </w:tr>
      <w:tr w:rsidR="000817D5" w:rsidRPr="00A30A01" w14:paraId="1849D5B6" w14:textId="77777777" w:rsidTr="0065063B">
        <w:tc>
          <w:tcPr>
            <w:tcW w:w="6803" w:type="dxa"/>
          </w:tcPr>
          <w:p w14:paraId="06FA8432"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Synvarinline"/>
                <w:b/>
                <w:bCs/>
                <w:szCs w:val="20"/>
              </w:rPr>
              <w:t>ptn_phi_resid_sign</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53AE168A" w14:textId="77777777" w:rsidR="000817D5" w:rsidRPr="00A30A01" w:rsidRDefault="000817D5" w:rsidP="0065063B">
            <w:pPr>
              <w:pStyle w:val="G-PCCTablebody"/>
              <w:jc w:val="center"/>
              <w:rPr>
                <w:szCs w:val="20"/>
              </w:rPr>
            </w:pPr>
            <w:r w:rsidRPr="00A30A01">
              <w:rPr>
                <w:szCs w:val="20"/>
              </w:rPr>
              <w:t>ae(v)</w:t>
            </w:r>
          </w:p>
        </w:tc>
        <w:tc>
          <w:tcPr>
            <w:tcW w:w="1417" w:type="dxa"/>
          </w:tcPr>
          <w:p w14:paraId="58A3A04F"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371921D3" w14:textId="77777777" w:rsidTr="0065063B">
        <w:tc>
          <w:tcPr>
            <w:tcW w:w="6803" w:type="dxa"/>
          </w:tcPr>
          <w:p w14:paraId="639866E1"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Funcinline"/>
                <w:szCs w:val="20"/>
              </w:rPr>
              <w:t>if</w:t>
            </w:r>
            <w:r w:rsidRPr="00A30A01">
              <w:rPr>
                <w:rStyle w:val="Exprinline"/>
                <w:szCs w:val="20"/>
              </w:rPr>
              <w:t>(</w:t>
            </w:r>
            <w:r w:rsidRPr="00A30A01">
              <w:rPr>
                <w:rStyle w:val="ExprNameinline"/>
                <w:szCs w:val="20"/>
              </w:rPr>
              <w:t>BoundPhiResid</w:t>
            </w:r>
            <w:r w:rsidRPr="00A30A01">
              <w:rPr>
                <w:rStyle w:val="Exprinline"/>
                <w:szCs w:val="20"/>
              </w:rPr>
              <w:t>[ </w:t>
            </w:r>
            <w:r w:rsidRPr="00A30A01">
              <w:rPr>
                <w:rStyle w:val="VarNinline"/>
                <w:szCs w:val="20"/>
              </w:rPr>
              <w:t>nodeIdx</w:t>
            </w:r>
            <w:r w:rsidRPr="00A30A01">
              <w:rPr>
                <w:rStyle w:val="Exprinline"/>
                <w:szCs w:val="20"/>
              </w:rPr>
              <w:t> ]</w:t>
            </w:r>
            <w:r>
              <w:rPr>
                <w:rStyle w:val="Exprinline"/>
                <w:szCs w:val="20"/>
              </w:rPr>
              <w:t> </w:t>
            </w:r>
            <w:r w:rsidRPr="00A30A01">
              <w:rPr>
                <w:rStyle w:val="Exprinline"/>
                <w:szCs w:val="20"/>
              </w:rPr>
              <w:t>&gt;</w:t>
            </w:r>
            <w:r>
              <w:rPr>
                <w:rStyle w:val="Exprinline"/>
                <w:szCs w:val="20"/>
              </w:rPr>
              <w:t> </w:t>
            </w:r>
            <w:r w:rsidRPr="00A30A01">
              <w:rPr>
                <w:rStyle w:val="Exprinline"/>
                <w:szCs w:val="20"/>
              </w:rPr>
              <w:t>1)</w:t>
            </w:r>
          </w:p>
        </w:tc>
        <w:tc>
          <w:tcPr>
            <w:tcW w:w="1417" w:type="dxa"/>
          </w:tcPr>
          <w:p w14:paraId="68AFB5AE" w14:textId="77777777" w:rsidR="000817D5" w:rsidRPr="00A30A01" w:rsidRDefault="000817D5" w:rsidP="0065063B">
            <w:pPr>
              <w:pStyle w:val="G-PCCTablebody"/>
              <w:jc w:val="center"/>
              <w:rPr>
                <w:szCs w:val="20"/>
              </w:rPr>
            </w:pPr>
          </w:p>
        </w:tc>
        <w:tc>
          <w:tcPr>
            <w:tcW w:w="1417" w:type="dxa"/>
          </w:tcPr>
          <w:p w14:paraId="37D9BC4A" w14:textId="77777777" w:rsidR="000817D5" w:rsidRPr="00A30A01" w:rsidRDefault="000817D5" w:rsidP="0065063B">
            <w:pPr>
              <w:pStyle w:val="G-PCCTablebody"/>
              <w:jc w:val="center"/>
              <w:rPr>
                <w:szCs w:val="20"/>
              </w:rPr>
            </w:pPr>
          </w:p>
        </w:tc>
      </w:tr>
      <w:tr w:rsidR="000817D5" w:rsidRPr="00A30A01" w14:paraId="436F4B44" w14:textId="77777777" w:rsidTr="0065063B">
        <w:tc>
          <w:tcPr>
            <w:tcW w:w="6803" w:type="dxa"/>
          </w:tcPr>
          <w:p w14:paraId="5A33654E" w14:textId="77777777" w:rsidR="000817D5" w:rsidRPr="00A30A01" w:rsidRDefault="000817D5" w:rsidP="0065063B">
            <w:pPr>
              <w:pStyle w:val="G-PCCTablebodyKWN"/>
              <w:rPr>
                <w:rStyle w:val="Codeinline"/>
                <w:sz w:val="20"/>
                <w:szCs w:val="20"/>
              </w:rPr>
            </w:pPr>
            <w:r w:rsidRPr="00A30A01">
              <w:rPr>
                <w:rStyle w:val="Codeinline"/>
                <w:sz w:val="20"/>
                <w:szCs w:val="20"/>
              </w:rPr>
              <w:t>            </w:t>
            </w:r>
            <w:r>
              <w:rPr>
                <w:rStyle w:val="Codeinline"/>
                <w:szCs w:val="20"/>
              </w:rPr>
              <w:t>   </w:t>
            </w:r>
            <w:r w:rsidRPr="00A30A01">
              <w:rPr>
                <w:rStyle w:val="Synvarinline"/>
                <w:b/>
                <w:bCs/>
                <w:szCs w:val="20"/>
              </w:rPr>
              <w:t>ptn_phi_resid_abs_gt1</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00C25062" w14:textId="77777777" w:rsidR="000817D5" w:rsidRPr="00A30A01" w:rsidRDefault="000817D5" w:rsidP="0065063B">
            <w:pPr>
              <w:pStyle w:val="G-PCCTablebody"/>
              <w:jc w:val="center"/>
              <w:rPr>
                <w:szCs w:val="20"/>
              </w:rPr>
            </w:pPr>
            <w:r w:rsidRPr="00A30A01">
              <w:rPr>
                <w:szCs w:val="20"/>
              </w:rPr>
              <w:t>ae(v)</w:t>
            </w:r>
          </w:p>
        </w:tc>
        <w:tc>
          <w:tcPr>
            <w:tcW w:w="1417" w:type="dxa"/>
          </w:tcPr>
          <w:p w14:paraId="39927A6C"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31CCBA87" w14:textId="77777777" w:rsidTr="0065063B">
        <w:tc>
          <w:tcPr>
            <w:tcW w:w="6803" w:type="dxa"/>
          </w:tcPr>
          <w:p w14:paraId="1FA74054"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Funcinline"/>
                <w:szCs w:val="20"/>
              </w:rPr>
              <w:t>if</w:t>
            </w:r>
            <w:r w:rsidRPr="00A30A01">
              <w:rPr>
                <w:rStyle w:val="Exprinline"/>
                <w:szCs w:val="20"/>
              </w:rPr>
              <w:t>(</w:t>
            </w:r>
            <w:r w:rsidRPr="00A30A01">
              <w:rPr>
                <w:rStyle w:val="Synvarinline"/>
                <w:szCs w:val="20"/>
              </w:rPr>
              <w:t>ptn_phi_resid_abs_gt1</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6E5B9B13" w14:textId="77777777" w:rsidR="000817D5" w:rsidRPr="00A30A01" w:rsidRDefault="000817D5" w:rsidP="0065063B">
            <w:pPr>
              <w:pStyle w:val="G-PCCTablebody"/>
              <w:jc w:val="center"/>
              <w:rPr>
                <w:szCs w:val="20"/>
              </w:rPr>
            </w:pPr>
          </w:p>
        </w:tc>
        <w:tc>
          <w:tcPr>
            <w:tcW w:w="1417" w:type="dxa"/>
          </w:tcPr>
          <w:p w14:paraId="4B590975" w14:textId="77777777" w:rsidR="000817D5" w:rsidRPr="00A30A01" w:rsidRDefault="000817D5" w:rsidP="0065063B">
            <w:pPr>
              <w:pStyle w:val="G-PCCTablebody"/>
              <w:jc w:val="center"/>
              <w:rPr>
                <w:szCs w:val="20"/>
              </w:rPr>
            </w:pPr>
          </w:p>
        </w:tc>
      </w:tr>
      <w:tr w:rsidR="000817D5" w:rsidRPr="00A30A01" w14:paraId="1794B402" w14:textId="77777777" w:rsidTr="0065063B">
        <w:tc>
          <w:tcPr>
            <w:tcW w:w="6803" w:type="dxa"/>
          </w:tcPr>
          <w:p w14:paraId="161C8B89"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Synvarinline"/>
                <w:b/>
                <w:bCs/>
                <w:szCs w:val="20"/>
              </w:rPr>
              <w:t>ptn_phi_resid_abs_rem</w:t>
            </w:r>
            <w:r w:rsidRPr="00A30A01">
              <w:rPr>
                <w:rStyle w:val="Exprinline"/>
                <w:szCs w:val="20"/>
              </w:rPr>
              <w:t>[ </w:t>
            </w:r>
            <w:r w:rsidRPr="00A30A01">
              <w:rPr>
                <w:rStyle w:val="VarNinline"/>
                <w:szCs w:val="20"/>
              </w:rPr>
              <w:t>nodeIdx</w:t>
            </w:r>
            <w:r w:rsidRPr="00A30A01">
              <w:rPr>
                <w:rStyle w:val="Exprinline"/>
                <w:szCs w:val="20"/>
              </w:rPr>
              <w:t> ]</w:t>
            </w:r>
          </w:p>
        </w:tc>
        <w:tc>
          <w:tcPr>
            <w:tcW w:w="1417" w:type="dxa"/>
          </w:tcPr>
          <w:p w14:paraId="6021CCFA" w14:textId="77777777" w:rsidR="000817D5" w:rsidRPr="00A30A01" w:rsidRDefault="000817D5" w:rsidP="0065063B">
            <w:pPr>
              <w:pStyle w:val="G-PCCTablebody"/>
              <w:jc w:val="center"/>
              <w:rPr>
                <w:szCs w:val="20"/>
              </w:rPr>
            </w:pPr>
            <w:r w:rsidRPr="00A30A01">
              <w:rPr>
                <w:szCs w:val="20"/>
              </w:rPr>
              <w:t>ae(v)</w:t>
            </w:r>
          </w:p>
        </w:tc>
        <w:tc>
          <w:tcPr>
            <w:tcW w:w="1417" w:type="dxa"/>
          </w:tcPr>
          <w:p w14:paraId="0BC1743B"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1F700F04" w14:textId="77777777" w:rsidTr="0065063B">
        <w:tc>
          <w:tcPr>
            <w:tcW w:w="6803" w:type="dxa"/>
          </w:tcPr>
          <w:p w14:paraId="3ECA6986"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Exprinline"/>
                <w:szCs w:val="20"/>
              </w:rPr>
              <w:t>}</w:t>
            </w:r>
          </w:p>
        </w:tc>
        <w:tc>
          <w:tcPr>
            <w:tcW w:w="1417" w:type="dxa"/>
          </w:tcPr>
          <w:p w14:paraId="763F0761" w14:textId="77777777" w:rsidR="000817D5" w:rsidRPr="00A30A01" w:rsidRDefault="000817D5" w:rsidP="0065063B">
            <w:pPr>
              <w:pStyle w:val="G-PCCTablebody"/>
              <w:jc w:val="center"/>
              <w:rPr>
                <w:szCs w:val="20"/>
              </w:rPr>
            </w:pPr>
          </w:p>
        </w:tc>
        <w:tc>
          <w:tcPr>
            <w:tcW w:w="1417" w:type="dxa"/>
          </w:tcPr>
          <w:p w14:paraId="6B0AFBF0" w14:textId="77777777" w:rsidR="000817D5" w:rsidRPr="00A30A01" w:rsidRDefault="000817D5" w:rsidP="0065063B">
            <w:pPr>
              <w:pStyle w:val="G-PCCTablebody"/>
              <w:jc w:val="center"/>
              <w:rPr>
                <w:szCs w:val="20"/>
              </w:rPr>
            </w:pPr>
          </w:p>
        </w:tc>
      </w:tr>
      <w:tr w:rsidR="000817D5" w:rsidRPr="00A30A01" w14:paraId="381BB76A" w14:textId="77777777" w:rsidTr="0065063B">
        <w:tc>
          <w:tcPr>
            <w:tcW w:w="6803" w:type="dxa"/>
          </w:tcPr>
          <w:p w14:paraId="28FCC46D" w14:textId="77777777" w:rsidR="000817D5" w:rsidRPr="00A30A01" w:rsidRDefault="000817D5" w:rsidP="0065063B">
            <w:pPr>
              <w:pStyle w:val="G-PCCTablebodyKWN"/>
              <w:rPr>
                <w:rStyle w:val="Codeinline"/>
                <w:sz w:val="20"/>
                <w:szCs w:val="20"/>
              </w:rPr>
            </w:pPr>
            <w:r w:rsidRPr="00A30A01">
              <w:rPr>
                <w:rStyle w:val="Codeinline"/>
                <w:sz w:val="20"/>
                <w:szCs w:val="20"/>
              </w:rPr>
              <w:t>      </w:t>
            </w:r>
            <w:r w:rsidRPr="00A30A01">
              <w:rPr>
                <w:rStyle w:val="Exprinline"/>
                <w:szCs w:val="20"/>
              </w:rPr>
              <w:t>}</w:t>
            </w:r>
          </w:p>
        </w:tc>
        <w:tc>
          <w:tcPr>
            <w:tcW w:w="1417" w:type="dxa"/>
          </w:tcPr>
          <w:p w14:paraId="04085761" w14:textId="77777777" w:rsidR="000817D5" w:rsidRPr="00A30A01" w:rsidRDefault="000817D5" w:rsidP="0065063B">
            <w:pPr>
              <w:pStyle w:val="G-PCCTablebody"/>
              <w:jc w:val="center"/>
              <w:rPr>
                <w:szCs w:val="20"/>
              </w:rPr>
            </w:pPr>
          </w:p>
        </w:tc>
        <w:tc>
          <w:tcPr>
            <w:tcW w:w="1417" w:type="dxa"/>
          </w:tcPr>
          <w:p w14:paraId="4F0CC62E" w14:textId="77777777" w:rsidR="000817D5" w:rsidRPr="00A30A01" w:rsidRDefault="000817D5" w:rsidP="0065063B">
            <w:pPr>
              <w:pStyle w:val="G-PCCTablebody"/>
              <w:jc w:val="center"/>
              <w:rPr>
                <w:szCs w:val="20"/>
              </w:rPr>
            </w:pPr>
          </w:p>
        </w:tc>
      </w:tr>
      <w:tr w:rsidR="000817D5" w:rsidRPr="00A30A01" w14:paraId="6292E550" w14:textId="77777777" w:rsidTr="0065063B">
        <w:tc>
          <w:tcPr>
            <w:tcW w:w="6803" w:type="dxa"/>
          </w:tcPr>
          <w:p w14:paraId="1A583C25" w14:textId="77777777" w:rsidR="000817D5" w:rsidRPr="00A30A01" w:rsidRDefault="000817D5" w:rsidP="0065063B">
            <w:pPr>
              <w:pStyle w:val="G-PCCTablebodyKWN"/>
              <w:rPr>
                <w:szCs w:val="20"/>
                <w:lang w:eastAsia="ko-KR"/>
              </w:rPr>
            </w:pPr>
            <w:r w:rsidRPr="00A30A01">
              <w:rPr>
                <w:rStyle w:val="Codeinline"/>
                <w:sz w:val="20"/>
                <w:szCs w:val="20"/>
              </w:rPr>
              <w:t>      </w:t>
            </w:r>
            <w:r>
              <w:rPr>
                <w:rStyle w:val="Funcinline"/>
              </w:rPr>
              <w:t>e</w:t>
            </w:r>
            <w:r w:rsidRPr="00A30A01">
              <w:rPr>
                <w:rStyle w:val="Funcinline"/>
                <w:szCs w:val="20"/>
              </w:rPr>
              <w:t>lse</w:t>
            </w:r>
            <w:r>
              <w:rPr>
                <w:rStyle w:val="Funcinline"/>
                <w:szCs w:val="20"/>
              </w:rPr>
              <w:t> </w:t>
            </w:r>
            <w:r w:rsidRPr="00A30A01">
              <w:rPr>
                <w:rStyle w:val="Funcinline"/>
                <w:szCs w:val="20"/>
              </w:rPr>
              <w:t>if</w:t>
            </w:r>
            <w:r w:rsidRPr="00A30A01">
              <w:rPr>
                <w:rStyle w:val="Exprinline"/>
                <w:szCs w:val="20"/>
              </w:rPr>
              <w:t>( </w:t>
            </w:r>
            <w:r w:rsidRPr="00A30A01">
              <w:rPr>
                <w:rStyle w:val="Var1inline"/>
                <w:szCs w:val="20"/>
              </w:rPr>
              <w:t>𝑘</w:t>
            </w:r>
            <w:r>
              <w:rPr>
                <w:rStyle w:val="Exprinline"/>
                <w:szCs w:val="20"/>
              </w:rPr>
              <w:t> </w:t>
            </w:r>
            <w:r w:rsidRPr="00A30A01">
              <w:rPr>
                <w:rStyle w:val="Exprinline"/>
                <w:szCs w:val="20"/>
              </w:rPr>
              <w:t>&lt;</w:t>
            </w:r>
            <w:r>
              <w:rPr>
                <w:rStyle w:val="Exprinline"/>
                <w:szCs w:val="20"/>
              </w:rPr>
              <w:t> </w:t>
            </w:r>
            <w:r w:rsidRPr="00A30A01">
              <w:rPr>
                <w:rStyle w:val="Exprinline"/>
                <w:szCs w:val="20"/>
              </w:rPr>
              <w:t>2</w:t>
            </w:r>
            <w:r>
              <w:rPr>
                <w:rStyle w:val="Exprinline"/>
                <w:szCs w:val="20"/>
              </w:rPr>
              <w:t> </w:t>
            </w:r>
            <w:r w:rsidRPr="00A30A01">
              <w:rPr>
                <w:rStyle w:val="Exprinline"/>
                <w:szCs w:val="20"/>
              </w:rPr>
              <w:t>||</w:t>
            </w:r>
            <w:r>
              <w:rPr>
                <w:rStyle w:val="Exprinline"/>
                <w:szCs w:val="20"/>
              </w:rPr>
              <w:t> </w:t>
            </w:r>
            <w:r w:rsidRPr="00A30A01">
              <w:rPr>
                <w:rStyle w:val="Exprinline"/>
                <w:szCs w:val="20"/>
              </w:rPr>
              <w:t>¬</w:t>
            </w:r>
            <w:r w:rsidRPr="00A30A01">
              <w:rPr>
                <w:rStyle w:val="Synvarinline"/>
                <w:szCs w:val="20"/>
              </w:rPr>
              <w:t>geom_angular_enabled</w:t>
            </w:r>
            <w:r>
              <w:rPr>
                <w:rStyle w:val="Exprinline"/>
                <w:szCs w:val="20"/>
              </w:rPr>
              <w:t> </w:t>
            </w:r>
            <w:r w:rsidRPr="00A30A01">
              <w:rPr>
                <w:rStyle w:val="Exprinline"/>
                <w:szCs w:val="20"/>
              </w:rPr>
              <w:t>||</w:t>
            </w:r>
            <w:r>
              <w:rPr>
                <w:rStyle w:val="Exprinline"/>
                <w:szCs w:val="20"/>
              </w:rPr>
              <w:t> </w:t>
            </w:r>
            <w:r w:rsidRPr="00A30A01">
              <w:rPr>
                <w:rStyle w:val="Synvarinline"/>
                <w:szCs w:val="20"/>
              </w:rPr>
              <w:t>num_beams_minus1</w:t>
            </w:r>
            <w:r w:rsidRPr="00A30A01">
              <w:rPr>
                <w:rStyle w:val="Exprinline"/>
                <w:szCs w:val="20"/>
              </w:rPr>
              <w:t> )</w:t>
            </w:r>
            <w:r>
              <w:rPr>
                <w:rStyle w:val="Exprinline"/>
                <w:szCs w:val="20"/>
              </w:rPr>
              <w:t> </w:t>
            </w:r>
            <w:r w:rsidRPr="00A30A01">
              <w:rPr>
                <w:rStyle w:val="Exprinline"/>
                <w:szCs w:val="20"/>
              </w:rPr>
              <w:t>{</w:t>
            </w:r>
          </w:p>
        </w:tc>
        <w:tc>
          <w:tcPr>
            <w:tcW w:w="1417" w:type="dxa"/>
          </w:tcPr>
          <w:p w14:paraId="46081ABA" w14:textId="77777777" w:rsidR="000817D5" w:rsidRPr="00A30A01" w:rsidRDefault="000817D5" w:rsidP="0065063B">
            <w:pPr>
              <w:pStyle w:val="G-PCCTablebody"/>
              <w:jc w:val="center"/>
              <w:rPr>
                <w:szCs w:val="20"/>
              </w:rPr>
            </w:pPr>
          </w:p>
        </w:tc>
        <w:tc>
          <w:tcPr>
            <w:tcW w:w="1417" w:type="dxa"/>
          </w:tcPr>
          <w:p w14:paraId="3FF62FC1" w14:textId="77777777" w:rsidR="000817D5" w:rsidRPr="00A30A01" w:rsidRDefault="000817D5" w:rsidP="0065063B">
            <w:pPr>
              <w:pStyle w:val="G-PCCTablebody"/>
              <w:jc w:val="center"/>
              <w:rPr>
                <w:szCs w:val="20"/>
              </w:rPr>
            </w:pPr>
          </w:p>
        </w:tc>
      </w:tr>
      <w:tr w:rsidR="000817D5" w:rsidRPr="00A30A01" w14:paraId="6DAC69C8" w14:textId="77777777" w:rsidTr="0065063B">
        <w:tc>
          <w:tcPr>
            <w:tcW w:w="6803" w:type="dxa"/>
          </w:tcPr>
          <w:p w14:paraId="387424F9" w14:textId="77777777" w:rsidR="000817D5" w:rsidRPr="00A30A01" w:rsidRDefault="000817D5" w:rsidP="0065063B">
            <w:pPr>
              <w:pStyle w:val="G-PCCTablebody"/>
              <w:rPr>
                <w:szCs w:val="20"/>
              </w:rPr>
            </w:pPr>
            <w:r w:rsidRPr="00A30A01">
              <w:rPr>
                <w:rStyle w:val="Codeinline"/>
                <w:sz w:val="20"/>
                <w:szCs w:val="20"/>
              </w:rPr>
              <w:t>         </w:t>
            </w:r>
            <w:r w:rsidRPr="00A30A01">
              <w:rPr>
                <w:rStyle w:val="Synboldinline"/>
                <w:szCs w:val="20"/>
              </w:rPr>
              <w:t>ptn_resid_abs_gt0</w:t>
            </w:r>
            <w:r w:rsidRPr="00A30A01">
              <w:rPr>
                <w:rStyle w:val="Exprinline"/>
                <w:szCs w:val="20"/>
              </w:rPr>
              <w:t>[ </w:t>
            </w:r>
            <w:r w:rsidRPr="00A30A01">
              <w:rPr>
                <w:rStyle w:val="VarNinline"/>
                <w:szCs w:val="20"/>
              </w:rPr>
              <w:t>nodeIdx</w:t>
            </w:r>
            <w:r w:rsidRPr="00A30A01">
              <w:rPr>
                <w:rStyle w:val="Exprinline"/>
                <w:szCs w:val="20"/>
              </w:rPr>
              <w:t> ][ </w:t>
            </w:r>
            <w:r w:rsidRPr="00A30A01">
              <w:rPr>
                <w:rStyle w:val="Var1inline"/>
                <w:szCs w:val="20"/>
              </w:rPr>
              <w:t>𝑘</w:t>
            </w:r>
            <w:r w:rsidRPr="00A30A01">
              <w:rPr>
                <w:rStyle w:val="Exprinline"/>
                <w:szCs w:val="20"/>
              </w:rPr>
              <w:t> ]</w:t>
            </w:r>
          </w:p>
        </w:tc>
        <w:tc>
          <w:tcPr>
            <w:tcW w:w="1417" w:type="dxa"/>
          </w:tcPr>
          <w:p w14:paraId="5ABB4869" w14:textId="77777777" w:rsidR="000817D5" w:rsidRPr="00A30A01" w:rsidRDefault="000817D5" w:rsidP="0065063B">
            <w:pPr>
              <w:pStyle w:val="G-PCCTablebody"/>
              <w:jc w:val="center"/>
              <w:rPr>
                <w:szCs w:val="20"/>
              </w:rPr>
            </w:pPr>
            <w:r w:rsidRPr="00A30A01">
              <w:rPr>
                <w:szCs w:val="20"/>
              </w:rPr>
              <w:t>ae(v)</w:t>
            </w:r>
          </w:p>
        </w:tc>
        <w:tc>
          <w:tcPr>
            <w:tcW w:w="1417" w:type="dxa"/>
          </w:tcPr>
          <w:p w14:paraId="5DD5C9D2"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6E6D9C68" w14:textId="77777777" w:rsidTr="0065063B">
        <w:tc>
          <w:tcPr>
            <w:tcW w:w="6803" w:type="dxa"/>
          </w:tcPr>
          <w:p w14:paraId="0A631E76" w14:textId="77777777" w:rsidR="000817D5" w:rsidRPr="00A30A01" w:rsidRDefault="000817D5" w:rsidP="0065063B">
            <w:pPr>
              <w:pStyle w:val="G-PCCTablebodyKWN"/>
              <w:rPr>
                <w:szCs w:val="20"/>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Synvarinline"/>
                <w:szCs w:val="20"/>
              </w:rPr>
              <w:t>ptn_resid_abs_gt0</w:t>
            </w:r>
            <w:r w:rsidRPr="00A30A01">
              <w:rPr>
                <w:rStyle w:val="Exprinline"/>
                <w:szCs w:val="20"/>
              </w:rPr>
              <w:t>[ </w:t>
            </w:r>
            <w:r w:rsidRPr="00A30A01">
              <w:rPr>
                <w:rStyle w:val="VarNinline"/>
                <w:szCs w:val="20"/>
              </w:rPr>
              <w:t>nodeIdx</w:t>
            </w:r>
            <w:r w:rsidRPr="00A30A01">
              <w:rPr>
                <w:rStyle w:val="Exprinline"/>
                <w:szCs w:val="20"/>
              </w:rPr>
              <w:t> ][ </w:t>
            </w:r>
            <w:r w:rsidRPr="00A30A01">
              <w:rPr>
                <w:rStyle w:val="Var1inline"/>
                <w:szCs w:val="20"/>
              </w:rPr>
              <w:t>𝑘</w:t>
            </w:r>
            <w:r w:rsidRPr="00A30A01">
              <w:rPr>
                <w:rStyle w:val="Exprinline"/>
                <w:szCs w:val="20"/>
              </w:rPr>
              <w:t> ] )</w:t>
            </w:r>
            <w:r>
              <w:rPr>
                <w:rStyle w:val="Exprinline"/>
                <w:szCs w:val="20"/>
              </w:rPr>
              <w:t> </w:t>
            </w:r>
            <w:r w:rsidRPr="00A30A01">
              <w:rPr>
                <w:rStyle w:val="Exprinline"/>
                <w:szCs w:val="20"/>
              </w:rPr>
              <w:t>{</w:t>
            </w:r>
          </w:p>
        </w:tc>
        <w:tc>
          <w:tcPr>
            <w:tcW w:w="1417" w:type="dxa"/>
          </w:tcPr>
          <w:p w14:paraId="179451A3" w14:textId="77777777" w:rsidR="000817D5" w:rsidRPr="00A30A01" w:rsidRDefault="000817D5" w:rsidP="0065063B">
            <w:pPr>
              <w:pStyle w:val="G-PCCTablebody"/>
              <w:jc w:val="center"/>
              <w:rPr>
                <w:szCs w:val="20"/>
              </w:rPr>
            </w:pPr>
          </w:p>
        </w:tc>
        <w:tc>
          <w:tcPr>
            <w:tcW w:w="1417" w:type="dxa"/>
          </w:tcPr>
          <w:p w14:paraId="300C999B" w14:textId="77777777" w:rsidR="000817D5" w:rsidRPr="00A30A01" w:rsidRDefault="000817D5" w:rsidP="0065063B">
            <w:pPr>
              <w:pStyle w:val="G-PCCTablebody"/>
              <w:jc w:val="center"/>
              <w:rPr>
                <w:szCs w:val="20"/>
              </w:rPr>
            </w:pPr>
          </w:p>
        </w:tc>
      </w:tr>
      <w:tr w:rsidR="000817D5" w:rsidRPr="00A30A01" w14:paraId="47DD8BDD" w14:textId="77777777" w:rsidTr="0065063B">
        <w:tc>
          <w:tcPr>
            <w:tcW w:w="6803" w:type="dxa"/>
          </w:tcPr>
          <w:p w14:paraId="7E163E75" w14:textId="77777777" w:rsidR="000817D5" w:rsidRPr="00A30A01" w:rsidRDefault="000817D5" w:rsidP="0065063B">
            <w:pPr>
              <w:pStyle w:val="G-PCCTablebody"/>
              <w:rPr>
                <w:b/>
                <w:bCs/>
                <w:szCs w:val="20"/>
              </w:rPr>
            </w:pPr>
            <w:r w:rsidRPr="00A30A01">
              <w:rPr>
                <w:rStyle w:val="Codeinline"/>
                <w:sz w:val="20"/>
                <w:szCs w:val="20"/>
              </w:rPr>
              <w:t>            </w:t>
            </w:r>
            <w:r w:rsidRPr="00A30A01">
              <w:rPr>
                <w:rStyle w:val="Synboldinline"/>
                <w:szCs w:val="20"/>
              </w:rPr>
              <w:t>ptn_resid_abs_log2</w:t>
            </w:r>
            <w:r w:rsidRPr="00A30A01">
              <w:rPr>
                <w:rStyle w:val="Exprinline"/>
                <w:szCs w:val="20"/>
              </w:rPr>
              <w:t>[ </w:t>
            </w:r>
            <w:r w:rsidRPr="00A30A01">
              <w:rPr>
                <w:rStyle w:val="VarNinline"/>
                <w:szCs w:val="20"/>
              </w:rPr>
              <w:t>nodeIdx</w:t>
            </w:r>
            <w:r w:rsidRPr="00A30A01">
              <w:rPr>
                <w:rStyle w:val="Exprinline"/>
                <w:szCs w:val="20"/>
              </w:rPr>
              <w:t> ][ </w:t>
            </w:r>
            <w:r w:rsidRPr="00A30A01">
              <w:rPr>
                <w:rStyle w:val="Var1inline"/>
                <w:szCs w:val="20"/>
              </w:rPr>
              <w:t>𝑘</w:t>
            </w:r>
            <w:r w:rsidRPr="00A30A01">
              <w:rPr>
                <w:rStyle w:val="Exprinline"/>
                <w:szCs w:val="20"/>
              </w:rPr>
              <w:t> ]</w:t>
            </w:r>
          </w:p>
        </w:tc>
        <w:tc>
          <w:tcPr>
            <w:tcW w:w="1417" w:type="dxa"/>
          </w:tcPr>
          <w:p w14:paraId="3667184C" w14:textId="77777777" w:rsidR="000817D5" w:rsidRPr="00A30A01" w:rsidRDefault="000817D5" w:rsidP="0065063B">
            <w:pPr>
              <w:pStyle w:val="G-PCCTablebody"/>
              <w:jc w:val="center"/>
              <w:rPr>
                <w:szCs w:val="20"/>
              </w:rPr>
            </w:pPr>
            <w:r w:rsidRPr="00A30A01">
              <w:rPr>
                <w:szCs w:val="20"/>
              </w:rPr>
              <w:t>ae(v)</w:t>
            </w:r>
          </w:p>
        </w:tc>
        <w:tc>
          <w:tcPr>
            <w:tcW w:w="1417" w:type="dxa"/>
          </w:tcPr>
          <w:p w14:paraId="2C1BF6F3"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6AA5DEAC" w14:textId="77777777" w:rsidTr="0065063B">
        <w:tc>
          <w:tcPr>
            <w:tcW w:w="6803" w:type="dxa"/>
          </w:tcPr>
          <w:p w14:paraId="194B70FC" w14:textId="77777777" w:rsidR="000817D5" w:rsidRPr="00A30A01" w:rsidRDefault="000817D5" w:rsidP="0065063B">
            <w:pPr>
              <w:pStyle w:val="G-PCCTablebody"/>
              <w:rPr>
                <w:b/>
                <w:bCs/>
                <w:szCs w:val="20"/>
              </w:rPr>
            </w:pPr>
            <w:r w:rsidRPr="00A30A01">
              <w:rPr>
                <w:rStyle w:val="Codeinline"/>
                <w:sz w:val="20"/>
                <w:szCs w:val="20"/>
              </w:rPr>
              <w:t>            </w:t>
            </w:r>
            <w:r w:rsidRPr="00A30A01">
              <w:rPr>
                <w:rStyle w:val="Synboldinline"/>
                <w:szCs w:val="20"/>
              </w:rPr>
              <w:t>ptn_resid_abs_rem</w:t>
            </w:r>
            <w:r w:rsidRPr="00A30A01">
              <w:rPr>
                <w:rStyle w:val="Exprinline"/>
                <w:szCs w:val="20"/>
              </w:rPr>
              <w:t>[ </w:t>
            </w:r>
            <w:r w:rsidRPr="00A30A01">
              <w:rPr>
                <w:rStyle w:val="VarNinline"/>
                <w:szCs w:val="20"/>
              </w:rPr>
              <w:t>nodeIdx</w:t>
            </w:r>
            <w:r w:rsidRPr="00A30A01">
              <w:rPr>
                <w:rStyle w:val="Exprinline"/>
                <w:szCs w:val="20"/>
              </w:rPr>
              <w:t> ][ </w:t>
            </w:r>
            <w:r w:rsidRPr="00A30A01">
              <w:rPr>
                <w:rStyle w:val="Var1inline"/>
                <w:szCs w:val="20"/>
              </w:rPr>
              <w:t>𝑘</w:t>
            </w:r>
            <w:r w:rsidRPr="00A30A01">
              <w:rPr>
                <w:rStyle w:val="Exprinline"/>
                <w:szCs w:val="20"/>
              </w:rPr>
              <w:t> ]</w:t>
            </w:r>
          </w:p>
        </w:tc>
        <w:tc>
          <w:tcPr>
            <w:tcW w:w="1417" w:type="dxa"/>
          </w:tcPr>
          <w:p w14:paraId="7E3A22E6" w14:textId="77777777" w:rsidR="000817D5" w:rsidRPr="00A30A01" w:rsidRDefault="000817D5" w:rsidP="0065063B">
            <w:pPr>
              <w:pStyle w:val="G-PCCTablebody"/>
              <w:jc w:val="center"/>
              <w:rPr>
                <w:szCs w:val="20"/>
              </w:rPr>
            </w:pPr>
            <w:r w:rsidRPr="00A30A01">
              <w:rPr>
                <w:szCs w:val="20"/>
              </w:rPr>
              <w:t>ae(v)</w:t>
            </w:r>
          </w:p>
        </w:tc>
        <w:tc>
          <w:tcPr>
            <w:tcW w:w="1417" w:type="dxa"/>
          </w:tcPr>
          <w:p w14:paraId="1759C9F8"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62822693" w14:textId="77777777" w:rsidTr="0065063B">
        <w:tc>
          <w:tcPr>
            <w:tcW w:w="6803" w:type="dxa"/>
          </w:tcPr>
          <w:p w14:paraId="785C536F" w14:textId="77777777" w:rsidR="000817D5" w:rsidRPr="00A30A01" w:rsidRDefault="000817D5" w:rsidP="0065063B">
            <w:pPr>
              <w:pStyle w:val="G-PCCTablebodyKWN"/>
              <w:rPr>
                <w:rFonts w:eastAsia="Malgun Gothic"/>
                <w:szCs w:val="20"/>
                <w:lang w:val="en-US" w:eastAsia="ko-KR"/>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Var1inline"/>
                <w:szCs w:val="20"/>
              </w:rPr>
              <w:t>𝑘</w:t>
            </w:r>
            <w:r>
              <w:rPr>
                <w:rStyle w:val="Exprinline"/>
                <w:szCs w:val="20"/>
              </w:rPr>
              <w:t> </w:t>
            </w:r>
            <w:r w:rsidRPr="00A30A01">
              <w:rPr>
                <w:rStyle w:val="Exprinline"/>
                <w:szCs w:val="20"/>
              </w:rPr>
              <w:t>||</w:t>
            </w:r>
            <w:r>
              <w:rPr>
                <w:rStyle w:val="Exprinline"/>
                <w:szCs w:val="20"/>
              </w:rPr>
              <w:t> </w:t>
            </w:r>
            <w:r w:rsidRPr="00A30A01">
              <w:rPr>
                <w:rStyle w:val="Synvarinline"/>
                <w:szCs w:val="20"/>
              </w:rPr>
              <w:t>ptn_pred_mode</w:t>
            </w:r>
            <w:r w:rsidRPr="00A30A01">
              <w:rPr>
                <w:rStyle w:val="Exprinline"/>
                <w:szCs w:val="20"/>
              </w:rPr>
              <w:t>[ </w:t>
            </w:r>
            <w:r w:rsidRPr="00A30A01">
              <w:rPr>
                <w:rStyle w:val="VarNinline"/>
                <w:szCs w:val="20"/>
              </w:rPr>
              <w:t>nodeIdx</w:t>
            </w:r>
            <w:r w:rsidRPr="00A30A01">
              <w:rPr>
                <w:rStyle w:val="Exprinline"/>
                <w:szCs w:val="20"/>
              </w:rPr>
              <w:t> ] )</w:t>
            </w:r>
          </w:p>
        </w:tc>
        <w:tc>
          <w:tcPr>
            <w:tcW w:w="1417" w:type="dxa"/>
          </w:tcPr>
          <w:p w14:paraId="08F9B932" w14:textId="77777777" w:rsidR="000817D5" w:rsidRPr="00A30A01" w:rsidRDefault="000817D5" w:rsidP="0065063B">
            <w:pPr>
              <w:pStyle w:val="G-PCCTablebody"/>
              <w:jc w:val="center"/>
              <w:rPr>
                <w:szCs w:val="20"/>
              </w:rPr>
            </w:pPr>
          </w:p>
        </w:tc>
        <w:tc>
          <w:tcPr>
            <w:tcW w:w="1417" w:type="dxa"/>
          </w:tcPr>
          <w:p w14:paraId="6F426DFB" w14:textId="77777777" w:rsidR="000817D5" w:rsidRPr="00A30A01" w:rsidRDefault="000817D5" w:rsidP="0065063B">
            <w:pPr>
              <w:pStyle w:val="G-PCCTablebody"/>
              <w:jc w:val="center"/>
              <w:rPr>
                <w:szCs w:val="20"/>
              </w:rPr>
            </w:pPr>
          </w:p>
        </w:tc>
      </w:tr>
      <w:tr w:rsidR="000817D5" w:rsidRPr="00A30A01" w14:paraId="3FD307BD" w14:textId="77777777" w:rsidTr="0065063B">
        <w:tc>
          <w:tcPr>
            <w:tcW w:w="6803" w:type="dxa"/>
          </w:tcPr>
          <w:p w14:paraId="360EC0ED" w14:textId="77777777" w:rsidR="000817D5" w:rsidRPr="00A30A01" w:rsidRDefault="000817D5" w:rsidP="0065063B">
            <w:pPr>
              <w:pStyle w:val="G-PCCTablebody"/>
              <w:rPr>
                <w:b/>
                <w:bCs/>
                <w:szCs w:val="20"/>
              </w:rPr>
            </w:pPr>
            <w:r w:rsidRPr="00A30A01">
              <w:rPr>
                <w:rStyle w:val="Codeinline"/>
                <w:sz w:val="20"/>
                <w:szCs w:val="20"/>
              </w:rPr>
              <w:t>               </w:t>
            </w:r>
            <w:r w:rsidRPr="00A30A01">
              <w:rPr>
                <w:rStyle w:val="Synboldinline"/>
                <w:szCs w:val="20"/>
              </w:rPr>
              <w:t>ptn_resid_sign</w:t>
            </w:r>
            <w:r w:rsidRPr="00A30A01">
              <w:rPr>
                <w:rStyle w:val="Exprinline"/>
                <w:szCs w:val="20"/>
              </w:rPr>
              <w:t>[ </w:t>
            </w:r>
            <w:r w:rsidRPr="00A30A01">
              <w:rPr>
                <w:rStyle w:val="VarNinline"/>
                <w:szCs w:val="20"/>
              </w:rPr>
              <w:t>nodeIdx</w:t>
            </w:r>
            <w:r w:rsidRPr="00A30A01">
              <w:rPr>
                <w:rStyle w:val="Exprinline"/>
                <w:szCs w:val="20"/>
              </w:rPr>
              <w:t> ][ </w:t>
            </w:r>
            <w:r w:rsidRPr="00A30A01">
              <w:rPr>
                <w:rStyle w:val="Var1inline"/>
                <w:szCs w:val="20"/>
              </w:rPr>
              <w:t>𝑘</w:t>
            </w:r>
            <w:r w:rsidRPr="00A30A01">
              <w:rPr>
                <w:rStyle w:val="Exprinline"/>
                <w:szCs w:val="20"/>
              </w:rPr>
              <w:t> ]</w:t>
            </w:r>
          </w:p>
        </w:tc>
        <w:tc>
          <w:tcPr>
            <w:tcW w:w="1417" w:type="dxa"/>
          </w:tcPr>
          <w:p w14:paraId="6F0C10AC" w14:textId="77777777" w:rsidR="000817D5" w:rsidRPr="00A30A01" w:rsidRDefault="000817D5" w:rsidP="0065063B">
            <w:pPr>
              <w:pStyle w:val="G-PCCTablebody"/>
              <w:jc w:val="center"/>
              <w:rPr>
                <w:szCs w:val="20"/>
              </w:rPr>
            </w:pPr>
            <w:r w:rsidRPr="00A30A01">
              <w:rPr>
                <w:szCs w:val="20"/>
              </w:rPr>
              <w:t>ae(v)</w:t>
            </w:r>
          </w:p>
        </w:tc>
        <w:tc>
          <w:tcPr>
            <w:tcW w:w="1417" w:type="dxa"/>
          </w:tcPr>
          <w:p w14:paraId="3CE888C0"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174CF0B7" w14:textId="77777777" w:rsidTr="0065063B">
        <w:tc>
          <w:tcPr>
            <w:tcW w:w="6803" w:type="dxa"/>
          </w:tcPr>
          <w:p w14:paraId="1DDCBD45" w14:textId="77777777" w:rsidR="000817D5" w:rsidRPr="00A30A01" w:rsidRDefault="000817D5" w:rsidP="0065063B">
            <w:pPr>
              <w:pStyle w:val="G-PCCTablebody"/>
              <w:rPr>
                <w:rStyle w:val="Exprinline"/>
                <w:szCs w:val="20"/>
              </w:rPr>
            </w:pPr>
            <w:r w:rsidRPr="00A30A01">
              <w:rPr>
                <w:rStyle w:val="Codeinline"/>
                <w:sz w:val="20"/>
                <w:szCs w:val="20"/>
              </w:rPr>
              <w:t>         </w:t>
            </w:r>
            <w:r w:rsidRPr="00A30A01">
              <w:rPr>
                <w:rStyle w:val="Exprinline"/>
                <w:szCs w:val="20"/>
              </w:rPr>
              <w:t>}</w:t>
            </w:r>
          </w:p>
        </w:tc>
        <w:tc>
          <w:tcPr>
            <w:tcW w:w="1417" w:type="dxa"/>
          </w:tcPr>
          <w:p w14:paraId="3855D137" w14:textId="77777777" w:rsidR="000817D5" w:rsidRPr="00A30A01" w:rsidRDefault="000817D5" w:rsidP="0065063B">
            <w:pPr>
              <w:pStyle w:val="G-PCCTablebody"/>
              <w:jc w:val="center"/>
              <w:rPr>
                <w:szCs w:val="20"/>
              </w:rPr>
            </w:pPr>
          </w:p>
        </w:tc>
        <w:tc>
          <w:tcPr>
            <w:tcW w:w="1417" w:type="dxa"/>
          </w:tcPr>
          <w:p w14:paraId="4F47F9F4" w14:textId="77777777" w:rsidR="000817D5" w:rsidRPr="00A30A01" w:rsidRDefault="000817D5" w:rsidP="0065063B">
            <w:pPr>
              <w:pStyle w:val="G-PCCTablebody"/>
              <w:jc w:val="center"/>
              <w:rPr>
                <w:szCs w:val="20"/>
              </w:rPr>
            </w:pPr>
          </w:p>
        </w:tc>
      </w:tr>
      <w:tr w:rsidR="000817D5" w:rsidRPr="00A30A01" w14:paraId="3D659DDB" w14:textId="77777777" w:rsidTr="0065063B">
        <w:tc>
          <w:tcPr>
            <w:tcW w:w="6803" w:type="dxa"/>
          </w:tcPr>
          <w:p w14:paraId="7DBB659B" w14:textId="77777777" w:rsidR="000817D5" w:rsidRPr="00A30A01" w:rsidRDefault="000817D5" w:rsidP="0065063B">
            <w:pPr>
              <w:pStyle w:val="G-PCCTablebody"/>
              <w:rPr>
                <w:rStyle w:val="Exprinline"/>
                <w:szCs w:val="20"/>
              </w:rPr>
            </w:pPr>
            <w:r w:rsidRPr="00A30A01">
              <w:rPr>
                <w:rStyle w:val="Codeinline"/>
                <w:sz w:val="20"/>
                <w:szCs w:val="20"/>
              </w:rPr>
              <w:t>      </w:t>
            </w:r>
            <w:r w:rsidRPr="00A30A01">
              <w:rPr>
                <w:rStyle w:val="Exprinline"/>
                <w:szCs w:val="20"/>
              </w:rPr>
              <w:t>}</w:t>
            </w:r>
          </w:p>
        </w:tc>
        <w:tc>
          <w:tcPr>
            <w:tcW w:w="1417" w:type="dxa"/>
          </w:tcPr>
          <w:p w14:paraId="1935F64E" w14:textId="77777777" w:rsidR="000817D5" w:rsidRPr="00A30A01" w:rsidRDefault="000817D5" w:rsidP="0065063B">
            <w:pPr>
              <w:pStyle w:val="G-PCCTablebody"/>
              <w:jc w:val="center"/>
              <w:rPr>
                <w:szCs w:val="20"/>
              </w:rPr>
            </w:pPr>
          </w:p>
        </w:tc>
        <w:tc>
          <w:tcPr>
            <w:tcW w:w="1417" w:type="dxa"/>
          </w:tcPr>
          <w:p w14:paraId="4636BFB7" w14:textId="77777777" w:rsidR="000817D5" w:rsidRPr="00A30A01" w:rsidRDefault="000817D5" w:rsidP="0065063B">
            <w:pPr>
              <w:pStyle w:val="G-PCCTablebody"/>
              <w:jc w:val="center"/>
              <w:rPr>
                <w:szCs w:val="20"/>
              </w:rPr>
            </w:pPr>
          </w:p>
        </w:tc>
      </w:tr>
      <w:tr w:rsidR="000817D5" w:rsidRPr="00A30A01" w14:paraId="3492D130" w14:textId="77777777" w:rsidTr="0065063B">
        <w:tc>
          <w:tcPr>
            <w:tcW w:w="6803" w:type="dxa"/>
          </w:tcPr>
          <w:p w14:paraId="7E65B43F" w14:textId="77777777" w:rsidR="000817D5" w:rsidRPr="00A30A01" w:rsidRDefault="000817D5" w:rsidP="0065063B">
            <w:pPr>
              <w:pStyle w:val="G-PCCTablebody"/>
              <w:rPr>
                <w:rStyle w:val="Exprinline"/>
                <w:szCs w:val="20"/>
              </w:rPr>
            </w:pPr>
            <w:r w:rsidRPr="00A30A01">
              <w:rPr>
                <w:rStyle w:val="Codeinline"/>
                <w:sz w:val="20"/>
                <w:szCs w:val="20"/>
              </w:rPr>
              <w:t>   </w:t>
            </w:r>
            <w:r w:rsidRPr="00A30A01">
              <w:rPr>
                <w:rStyle w:val="Exprinline"/>
                <w:szCs w:val="20"/>
              </w:rPr>
              <w:t>}</w:t>
            </w:r>
          </w:p>
        </w:tc>
        <w:tc>
          <w:tcPr>
            <w:tcW w:w="1417" w:type="dxa"/>
          </w:tcPr>
          <w:p w14:paraId="1EC0BEFD" w14:textId="77777777" w:rsidR="000817D5" w:rsidRPr="00A30A01" w:rsidRDefault="000817D5" w:rsidP="0065063B">
            <w:pPr>
              <w:pStyle w:val="G-PCCTablebody"/>
              <w:jc w:val="center"/>
              <w:rPr>
                <w:szCs w:val="20"/>
              </w:rPr>
            </w:pPr>
          </w:p>
        </w:tc>
        <w:tc>
          <w:tcPr>
            <w:tcW w:w="1417" w:type="dxa"/>
          </w:tcPr>
          <w:p w14:paraId="636BAB2D" w14:textId="77777777" w:rsidR="000817D5" w:rsidRPr="00A30A01" w:rsidRDefault="000817D5" w:rsidP="0065063B">
            <w:pPr>
              <w:pStyle w:val="G-PCCTablebody"/>
              <w:jc w:val="center"/>
              <w:rPr>
                <w:szCs w:val="20"/>
              </w:rPr>
            </w:pPr>
          </w:p>
        </w:tc>
      </w:tr>
      <w:tr w:rsidR="000817D5" w:rsidRPr="00A30A01" w14:paraId="0DD419EE" w14:textId="77777777" w:rsidTr="0065063B">
        <w:tc>
          <w:tcPr>
            <w:tcW w:w="6803" w:type="dxa"/>
          </w:tcPr>
          <w:p w14:paraId="7F6FF13B" w14:textId="77777777" w:rsidR="000817D5" w:rsidRPr="00A30A01" w:rsidRDefault="000817D5" w:rsidP="0065063B">
            <w:pPr>
              <w:pStyle w:val="G-PCCTablebodyKWN"/>
              <w:rPr>
                <w:rFonts w:eastAsia="MS Mincho"/>
                <w:szCs w:val="20"/>
                <w:lang w:eastAsia="ja-JP"/>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Synvarinline"/>
                <w:szCs w:val="20"/>
              </w:rPr>
              <w:t>geom_angular_enabled</w:t>
            </w:r>
            <w:r w:rsidRPr="00A30A01">
              <w:rPr>
                <w:rStyle w:val="Exprinline"/>
                <w:szCs w:val="20"/>
              </w:rPr>
              <w:t> </w:t>
            </w:r>
            <w:r>
              <w:rPr>
                <w:rStyle w:val="Exprinline"/>
                <w:szCs w:val="20"/>
              </w:rPr>
              <w:t> </w:t>
            </w:r>
            <w:r w:rsidRPr="00A30A01">
              <w:rPr>
                <w:rStyle w:val="Exprinline"/>
                <w:szCs w:val="20"/>
              </w:rPr>
              <w:t>&amp;&amp;</w:t>
            </w:r>
            <w:r>
              <w:rPr>
                <w:rStyle w:val="Exprinline"/>
                <w:szCs w:val="20"/>
              </w:rPr>
              <w:t> </w:t>
            </w:r>
            <w:r w:rsidRPr="00A30A01">
              <w:rPr>
                <w:rStyle w:val="Exprinline"/>
                <w:szCs w:val="20"/>
              </w:rPr>
              <w:t>¬</w:t>
            </w:r>
            <w:r w:rsidRPr="00A30A01">
              <w:rPr>
                <w:rStyle w:val="Synvarinline"/>
                <w:szCs w:val="20"/>
              </w:rPr>
              <w:t>ptree_sec_resid_disabled</w:t>
            </w:r>
            <w:r w:rsidRPr="00A30A01">
              <w:rPr>
                <w:rStyle w:val="Exprinline"/>
                <w:szCs w:val="20"/>
              </w:rPr>
              <w:t>)</w:t>
            </w:r>
          </w:p>
        </w:tc>
        <w:tc>
          <w:tcPr>
            <w:tcW w:w="1417" w:type="dxa"/>
          </w:tcPr>
          <w:p w14:paraId="048659A0" w14:textId="77777777" w:rsidR="000817D5" w:rsidRPr="00A30A01" w:rsidRDefault="000817D5" w:rsidP="0065063B">
            <w:pPr>
              <w:pStyle w:val="G-PCCTablebody"/>
              <w:jc w:val="center"/>
              <w:rPr>
                <w:szCs w:val="20"/>
              </w:rPr>
            </w:pPr>
          </w:p>
        </w:tc>
        <w:tc>
          <w:tcPr>
            <w:tcW w:w="1417" w:type="dxa"/>
          </w:tcPr>
          <w:p w14:paraId="312905E6" w14:textId="77777777" w:rsidR="000817D5" w:rsidRPr="00A30A01" w:rsidRDefault="000817D5" w:rsidP="0065063B">
            <w:pPr>
              <w:pStyle w:val="G-PCCTablebody"/>
              <w:jc w:val="center"/>
              <w:rPr>
                <w:szCs w:val="20"/>
              </w:rPr>
            </w:pPr>
          </w:p>
        </w:tc>
      </w:tr>
      <w:tr w:rsidR="000817D5" w:rsidRPr="00A30A01" w14:paraId="4E7BF575" w14:textId="77777777" w:rsidTr="0065063B">
        <w:tc>
          <w:tcPr>
            <w:tcW w:w="6803" w:type="dxa"/>
          </w:tcPr>
          <w:p w14:paraId="1CF37CFB" w14:textId="77777777" w:rsidR="000817D5" w:rsidRPr="00A30A01" w:rsidRDefault="000817D5" w:rsidP="0065063B">
            <w:pPr>
              <w:pStyle w:val="G-PCCTablebodyKWN"/>
              <w:rPr>
                <w:szCs w:val="20"/>
              </w:rPr>
            </w:pPr>
            <w:r w:rsidRPr="00A30A01">
              <w:rPr>
                <w:rStyle w:val="Codeinline"/>
                <w:sz w:val="20"/>
                <w:szCs w:val="20"/>
              </w:rPr>
              <w:t>      </w:t>
            </w:r>
            <w:r w:rsidRPr="00A30A01">
              <w:rPr>
                <w:rStyle w:val="Funcinline"/>
                <w:szCs w:val="20"/>
              </w:rPr>
              <w:t>for</w:t>
            </w:r>
            <w:r w:rsidRPr="00A30A01">
              <w:rPr>
                <w:rStyle w:val="Exprinline"/>
                <w:szCs w:val="20"/>
              </w:rPr>
              <w:t>( </w:t>
            </w:r>
            <w:r w:rsidRPr="00A30A01">
              <w:rPr>
                <w:rStyle w:val="Var1inline"/>
                <w:szCs w:val="20"/>
              </w:rPr>
              <w:t>𝑘</w:t>
            </w:r>
            <w:r>
              <w:rPr>
                <w:rStyle w:val="Exprinline"/>
                <w:szCs w:val="20"/>
              </w:rPr>
              <w:t> </w:t>
            </w:r>
            <w:r w:rsidRPr="00A30A01">
              <w:rPr>
                <w:rStyle w:val="Exprinline"/>
                <w:szCs w:val="20"/>
              </w:rPr>
              <w:t>=</w:t>
            </w:r>
            <w:r>
              <w:rPr>
                <w:rStyle w:val="Exprinline"/>
                <w:szCs w:val="20"/>
              </w:rPr>
              <w:t> </w:t>
            </w:r>
            <w:r w:rsidRPr="00A30A01">
              <w:rPr>
                <w:rStyle w:val="Exprinline"/>
                <w:szCs w:val="20"/>
              </w:rPr>
              <w:t>0;</w:t>
            </w:r>
            <w:r>
              <w:rPr>
                <w:rStyle w:val="Exprinline"/>
                <w:szCs w:val="20"/>
              </w:rPr>
              <w:t> </w:t>
            </w:r>
            <w:r w:rsidRPr="00A30A01">
              <w:rPr>
                <w:rStyle w:val="Var1inline"/>
                <w:szCs w:val="20"/>
              </w:rPr>
              <w:t>𝑘</w:t>
            </w:r>
            <w:r w:rsidRPr="00A30A01">
              <w:rPr>
                <w:rStyle w:val="Exprinline"/>
                <w:szCs w:val="20"/>
              </w:rPr>
              <w:t xml:space="preserve"> &lt;</w:t>
            </w:r>
            <w:r>
              <w:rPr>
                <w:rStyle w:val="Exprinline"/>
                <w:szCs w:val="20"/>
              </w:rPr>
              <w:t> </w:t>
            </w:r>
            <w:r w:rsidRPr="00A30A01">
              <w:rPr>
                <w:rStyle w:val="Exprinline"/>
                <w:szCs w:val="20"/>
              </w:rPr>
              <w:t>3;</w:t>
            </w:r>
            <w:r>
              <w:rPr>
                <w:rStyle w:val="Exprinline"/>
                <w:szCs w:val="20"/>
              </w:rPr>
              <w:t> </w:t>
            </w:r>
            <w:r w:rsidRPr="00A30A01">
              <w:rPr>
                <w:rStyle w:val="Var1inline"/>
                <w:szCs w:val="20"/>
              </w:rPr>
              <w:t>𝑘</w:t>
            </w:r>
            <w:r w:rsidRPr="00A30A01">
              <w:rPr>
                <w:rStyle w:val="Exprinline"/>
                <w:szCs w:val="20"/>
              </w:rPr>
              <w:t>++ )</w:t>
            </w:r>
            <w:r>
              <w:rPr>
                <w:rStyle w:val="Exprinline"/>
                <w:szCs w:val="20"/>
              </w:rPr>
              <w:t> </w:t>
            </w:r>
            <w:r w:rsidRPr="00A30A01">
              <w:rPr>
                <w:rStyle w:val="Exprinline"/>
                <w:szCs w:val="20"/>
              </w:rPr>
              <w:t>{</w:t>
            </w:r>
          </w:p>
        </w:tc>
        <w:tc>
          <w:tcPr>
            <w:tcW w:w="1417" w:type="dxa"/>
          </w:tcPr>
          <w:p w14:paraId="440E6188" w14:textId="77777777" w:rsidR="000817D5" w:rsidRPr="00A30A01" w:rsidRDefault="000817D5" w:rsidP="0065063B">
            <w:pPr>
              <w:pStyle w:val="G-PCCTablebody"/>
              <w:jc w:val="center"/>
              <w:rPr>
                <w:szCs w:val="20"/>
              </w:rPr>
            </w:pPr>
          </w:p>
        </w:tc>
        <w:tc>
          <w:tcPr>
            <w:tcW w:w="1417" w:type="dxa"/>
          </w:tcPr>
          <w:p w14:paraId="76C068A8" w14:textId="77777777" w:rsidR="000817D5" w:rsidRPr="00A30A01" w:rsidRDefault="000817D5" w:rsidP="0065063B">
            <w:pPr>
              <w:pStyle w:val="G-PCCTablebody"/>
              <w:jc w:val="center"/>
              <w:rPr>
                <w:szCs w:val="20"/>
              </w:rPr>
            </w:pPr>
          </w:p>
        </w:tc>
      </w:tr>
      <w:tr w:rsidR="000817D5" w:rsidRPr="00A30A01" w14:paraId="132DCF33" w14:textId="77777777" w:rsidTr="0065063B">
        <w:tc>
          <w:tcPr>
            <w:tcW w:w="6803" w:type="dxa"/>
          </w:tcPr>
          <w:p w14:paraId="0484703C" w14:textId="77777777" w:rsidR="000817D5" w:rsidRPr="00A30A01" w:rsidRDefault="000817D5" w:rsidP="0065063B">
            <w:pPr>
              <w:pStyle w:val="G-PCCTablebody"/>
              <w:rPr>
                <w:szCs w:val="20"/>
              </w:rPr>
            </w:pPr>
            <w:r w:rsidRPr="00A30A01">
              <w:rPr>
                <w:rStyle w:val="Codeinline"/>
                <w:sz w:val="20"/>
                <w:szCs w:val="20"/>
              </w:rPr>
              <w:t>         </w:t>
            </w:r>
            <w:r w:rsidRPr="00A30A01">
              <w:rPr>
                <w:rStyle w:val="Synboldinline"/>
                <w:szCs w:val="20"/>
              </w:rPr>
              <w:t>ptn_sec_resid_abs</w:t>
            </w:r>
            <w:r w:rsidRPr="00A30A01">
              <w:rPr>
                <w:rStyle w:val="Exprinline"/>
                <w:szCs w:val="20"/>
              </w:rPr>
              <w:t>[ </w:t>
            </w:r>
            <w:r w:rsidRPr="00A30A01">
              <w:rPr>
                <w:rStyle w:val="VarNinline"/>
                <w:szCs w:val="20"/>
              </w:rPr>
              <w:t>nodeIdx</w:t>
            </w:r>
            <w:r w:rsidRPr="00A30A01">
              <w:rPr>
                <w:rStyle w:val="Exprinline"/>
                <w:szCs w:val="20"/>
              </w:rPr>
              <w:t> ][ </w:t>
            </w:r>
            <w:r w:rsidRPr="00A30A01">
              <w:rPr>
                <w:rStyle w:val="Var1inline"/>
                <w:szCs w:val="20"/>
              </w:rPr>
              <w:t>𝑘</w:t>
            </w:r>
            <w:r w:rsidRPr="00A30A01">
              <w:rPr>
                <w:rStyle w:val="Exprinline"/>
                <w:szCs w:val="20"/>
              </w:rPr>
              <w:t> ]</w:t>
            </w:r>
          </w:p>
        </w:tc>
        <w:tc>
          <w:tcPr>
            <w:tcW w:w="1417" w:type="dxa"/>
          </w:tcPr>
          <w:p w14:paraId="67D26265" w14:textId="77777777" w:rsidR="000817D5" w:rsidRPr="00A30A01" w:rsidRDefault="000817D5" w:rsidP="0065063B">
            <w:pPr>
              <w:pStyle w:val="G-PCCTablebody"/>
              <w:jc w:val="center"/>
              <w:rPr>
                <w:szCs w:val="20"/>
              </w:rPr>
            </w:pPr>
            <w:r w:rsidRPr="00A30A01">
              <w:rPr>
                <w:szCs w:val="20"/>
              </w:rPr>
              <w:t>ae(v)</w:t>
            </w:r>
          </w:p>
        </w:tc>
        <w:tc>
          <w:tcPr>
            <w:tcW w:w="1417" w:type="dxa"/>
          </w:tcPr>
          <w:p w14:paraId="0D15AA2A"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45FCAA66" w14:textId="77777777" w:rsidTr="0065063B">
        <w:tc>
          <w:tcPr>
            <w:tcW w:w="6803" w:type="dxa"/>
          </w:tcPr>
          <w:p w14:paraId="5F728502" w14:textId="77777777" w:rsidR="000817D5" w:rsidRPr="00A30A01" w:rsidRDefault="000817D5" w:rsidP="0065063B">
            <w:pPr>
              <w:pStyle w:val="G-PCCTablebodyKWN"/>
              <w:rPr>
                <w:szCs w:val="20"/>
              </w:rPr>
            </w:pPr>
            <w:r w:rsidRPr="00A30A01">
              <w:rPr>
                <w:rStyle w:val="Codeinline"/>
                <w:sz w:val="20"/>
                <w:szCs w:val="20"/>
              </w:rPr>
              <w:t>         </w:t>
            </w:r>
            <w:r w:rsidRPr="00A30A01">
              <w:rPr>
                <w:rStyle w:val="Funcinline"/>
                <w:szCs w:val="20"/>
              </w:rPr>
              <w:t>if</w:t>
            </w:r>
            <w:r w:rsidRPr="00A30A01">
              <w:rPr>
                <w:rStyle w:val="Exprinline"/>
                <w:szCs w:val="20"/>
              </w:rPr>
              <w:t>( </w:t>
            </w:r>
            <w:r w:rsidRPr="00A30A01">
              <w:rPr>
                <w:rStyle w:val="Synvarinline"/>
                <w:szCs w:val="20"/>
              </w:rPr>
              <w:t>ptn_sec_resid_abs</w:t>
            </w:r>
            <w:r w:rsidRPr="00A30A01">
              <w:rPr>
                <w:rStyle w:val="Exprinline"/>
                <w:szCs w:val="20"/>
              </w:rPr>
              <w:t>[ </w:t>
            </w:r>
            <w:r w:rsidRPr="00A30A01">
              <w:rPr>
                <w:rStyle w:val="VarNinline"/>
                <w:szCs w:val="20"/>
              </w:rPr>
              <w:t>nodeIdx</w:t>
            </w:r>
            <w:r w:rsidRPr="00A30A01">
              <w:rPr>
                <w:rStyle w:val="Exprinline"/>
                <w:szCs w:val="20"/>
              </w:rPr>
              <w:t> ][ </w:t>
            </w:r>
            <w:r w:rsidRPr="00A30A01">
              <w:rPr>
                <w:rStyle w:val="Var1inline"/>
                <w:szCs w:val="20"/>
              </w:rPr>
              <w:t>𝑘</w:t>
            </w:r>
            <w:r w:rsidRPr="00A30A01">
              <w:rPr>
                <w:rStyle w:val="Exprinline"/>
                <w:szCs w:val="20"/>
              </w:rPr>
              <w:t> ] )</w:t>
            </w:r>
          </w:p>
        </w:tc>
        <w:tc>
          <w:tcPr>
            <w:tcW w:w="1417" w:type="dxa"/>
          </w:tcPr>
          <w:p w14:paraId="47658162" w14:textId="77777777" w:rsidR="000817D5" w:rsidRPr="00A30A01" w:rsidRDefault="000817D5" w:rsidP="0065063B">
            <w:pPr>
              <w:pStyle w:val="G-PCCTablebody"/>
              <w:jc w:val="center"/>
              <w:rPr>
                <w:szCs w:val="20"/>
              </w:rPr>
            </w:pPr>
          </w:p>
        </w:tc>
        <w:tc>
          <w:tcPr>
            <w:tcW w:w="1417" w:type="dxa"/>
          </w:tcPr>
          <w:p w14:paraId="1C215669" w14:textId="77777777" w:rsidR="000817D5" w:rsidRPr="00A30A01" w:rsidRDefault="000817D5" w:rsidP="0065063B">
            <w:pPr>
              <w:pStyle w:val="G-PCCTablebody"/>
              <w:jc w:val="center"/>
              <w:rPr>
                <w:szCs w:val="20"/>
              </w:rPr>
            </w:pPr>
          </w:p>
        </w:tc>
      </w:tr>
      <w:tr w:rsidR="000817D5" w:rsidRPr="00A30A01" w14:paraId="3BD4D9B7" w14:textId="77777777" w:rsidTr="0065063B">
        <w:tc>
          <w:tcPr>
            <w:tcW w:w="6803" w:type="dxa"/>
          </w:tcPr>
          <w:p w14:paraId="0921E400" w14:textId="77777777" w:rsidR="000817D5" w:rsidRPr="00A30A01" w:rsidRDefault="000817D5" w:rsidP="0065063B">
            <w:pPr>
              <w:pStyle w:val="G-PCCTablebody"/>
              <w:rPr>
                <w:b/>
                <w:bCs/>
                <w:szCs w:val="20"/>
              </w:rPr>
            </w:pPr>
            <w:r w:rsidRPr="00A30A01">
              <w:rPr>
                <w:rStyle w:val="Codeinline"/>
                <w:sz w:val="20"/>
                <w:szCs w:val="20"/>
              </w:rPr>
              <w:t>            </w:t>
            </w:r>
            <w:r w:rsidRPr="00A30A01">
              <w:rPr>
                <w:rStyle w:val="Synboldinline"/>
                <w:szCs w:val="20"/>
              </w:rPr>
              <w:t>ptn_sec_resid_sign</w:t>
            </w:r>
            <w:r w:rsidRPr="00A30A01">
              <w:rPr>
                <w:rStyle w:val="Exprinline"/>
                <w:szCs w:val="20"/>
              </w:rPr>
              <w:t>[ </w:t>
            </w:r>
            <w:r w:rsidRPr="00A30A01">
              <w:rPr>
                <w:rStyle w:val="VarNinline"/>
                <w:szCs w:val="20"/>
              </w:rPr>
              <w:t>nodeIdx</w:t>
            </w:r>
            <w:r w:rsidRPr="00A30A01">
              <w:rPr>
                <w:rStyle w:val="Exprinline"/>
                <w:szCs w:val="20"/>
              </w:rPr>
              <w:t> ][ </w:t>
            </w:r>
            <w:r w:rsidRPr="00A30A01">
              <w:rPr>
                <w:rStyle w:val="Var1inline"/>
                <w:szCs w:val="20"/>
              </w:rPr>
              <w:t>𝑘</w:t>
            </w:r>
            <w:r w:rsidRPr="00A30A01">
              <w:rPr>
                <w:rStyle w:val="Exprinline"/>
                <w:szCs w:val="20"/>
              </w:rPr>
              <w:t> ]</w:t>
            </w:r>
          </w:p>
        </w:tc>
        <w:tc>
          <w:tcPr>
            <w:tcW w:w="1417" w:type="dxa"/>
          </w:tcPr>
          <w:p w14:paraId="7434786A" w14:textId="77777777" w:rsidR="000817D5" w:rsidRPr="00A30A01" w:rsidRDefault="000817D5" w:rsidP="0065063B">
            <w:pPr>
              <w:pStyle w:val="G-PCCTablebody"/>
              <w:jc w:val="center"/>
              <w:rPr>
                <w:szCs w:val="20"/>
              </w:rPr>
            </w:pPr>
            <w:r w:rsidRPr="00A30A01">
              <w:rPr>
                <w:szCs w:val="20"/>
              </w:rPr>
              <w:t>ae(v)</w:t>
            </w:r>
          </w:p>
        </w:tc>
        <w:tc>
          <w:tcPr>
            <w:tcW w:w="1417" w:type="dxa"/>
          </w:tcPr>
          <w:p w14:paraId="1BFC5EFD" w14:textId="77777777" w:rsidR="000817D5" w:rsidRPr="00A30A01" w:rsidRDefault="000817D5" w:rsidP="0065063B">
            <w:pPr>
              <w:pStyle w:val="G-PCCTablebody"/>
              <w:jc w:val="center"/>
              <w:rPr>
                <w:szCs w:val="20"/>
              </w:rPr>
            </w:pPr>
            <w:r w:rsidRPr="00A30A01">
              <w:rPr>
                <w:szCs w:val="20"/>
              </w:rPr>
              <w:fldChar w:fldCharType="begin" w:fldLock="1"/>
            </w:r>
            <w:r w:rsidRPr="00A30A01">
              <w:rPr>
                <w:szCs w:val="20"/>
              </w:rPr>
              <w:instrText xml:space="preserve"> REF _Ref92447456 \r \h  \* MERGEFORMAT </w:instrText>
            </w:r>
            <w:r w:rsidRPr="00A30A01">
              <w:rPr>
                <w:szCs w:val="20"/>
              </w:rPr>
            </w:r>
            <w:r w:rsidRPr="00A30A01">
              <w:rPr>
                <w:szCs w:val="20"/>
              </w:rPr>
              <w:fldChar w:fldCharType="separate"/>
            </w:r>
            <w:r w:rsidRPr="00A30A01">
              <w:rPr>
                <w:szCs w:val="20"/>
              </w:rPr>
              <w:t>9.3.2.2</w:t>
            </w:r>
            <w:r w:rsidRPr="00A30A01">
              <w:rPr>
                <w:szCs w:val="20"/>
              </w:rPr>
              <w:fldChar w:fldCharType="end"/>
            </w:r>
          </w:p>
        </w:tc>
      </w:tr>
      <w:tr w:rsidR="000817D5" w:rsidRPr="00A30A01" w14:paraId="30C23B6E" w14:textId="77777777" w:rsidTr="0065063B">
        <w:tc>
          <w:tcPr>
            <w:tcW w:w="6803" w:type="dxa"/>
          </w:tcPr>
          <w:p w14:paraId="6FB11818" w14:textId="77777777" w:rsidR="000817D5" w:rsidRPr="00A30A01" w:rsidRDefault="000817D5" w:rsidP="0065063B">
            <w:pPr>
              <w:pStyle w:val="G-PCCTablebody"/>
              <w:rPr>
                <w:rStyle w:val="Exprinline"/>
                <w:szCs w:val="20"/>
              </w:rPr>
            </w:pPr>
            <w:r w:rsidRPr="00A30A01">
              <w:rPr>
                <w:rStyle w:val="Codeinline"/>
                <w:sz w:val="20"/>
                <w:szCs w:val="20"/>
              </w:rPr>
              <w:t>      </w:t>
            </w:r>
            <w:r w:rsidRPr="00A30A01">
              <w:rPr>
                <w:rStyle w:val="Exprinline"/>
                <w:szCs w:val="20"/>
              </w:rPr>
              <w:t>}</w:t>
            </w:r>
          </w:p>
        </w:tc>
        <w:tc>
          <w:tcPr>
            <w:tcW w:w="1417" w:type="dxa"/>
          </w:tcPr>
          <w:p w14:paraId="77F65005" w14:textId="77777777" w:rsidR="000817D5" w:rsidRPr="00A30A01" w:rsidRDefault="000817D5" w:rsidP="0065063B">
            <w:pPr>
              <w:pStyle w:val="G-PCCTablebody"/>
              <w:jc w:val="center"/>
              <w:rPr>
                <w:szCs w:val="20"/>
              </w:rPr>
            </w:pPr>
          </w:p>
        </w:tc>
        <w:tc>
          <w:tcPr>
            <w:tcW w:w="1417" w:type="dxa"/>
          </w:tcPr>
          <w:p w14:paraId="3F68C109" w14:textId="77777777" w:rsidR="000817D5" w:rsidRPr="00A30A01" w:rsidRDefault="000817D5" w:rsidP="0065063B">
            <w:pPr>
              <w:pStyle w:val="G-PCCTablebody"/>
              <w:jc w:val="center"/>
              <w:rPr>
                <w:szCs w:val="20"/>
              </w:rPr>
            </w:pPr>
          </w:p>
        </w:tc>
      </w:tr>
      <w:tr w:rsidR="000817D5" w:rsidRPr="00A30A01" w14:paraId="294AC7B8" w14:textId="77777777" w:rsidTr="0065063B">
        <w:tc>
          <w:tcPr>
            <w:tcW w:w="6803" w:type="dxa"/>
          </w:tcPr>
          <w:p w14:paraId="266EB78A" w14:textId="77777777" w:rsidR="000817D5" w:rsidRPr="00A30A01" w:rsidRDefault="000817D5" w:rsidP="0065063B">
            <w:pPr>
              <w:pStyle w:val="G-PCCTablebodyKWN"/>
              <w:rPr>
                <w:szCs w:val="20"/>
              </w:rPr>
            </w:pPr>
            <w:r w:rsidRPr="00A30A01">
              <w:rPr>
                <w:rStyle w:val="Codeinline"/>
                <w:sz w:val="20"/>
                <w:szCs w:val="20"/>
              </w:rPr>
              <w:t>   </w:t>
            </w:r>
            <w:r w:rsidRPr="00A30A01">
              <w:rPr>
                <w:rStyle w:val="Funcinline"/>
                <w:szCs w:val="20"/>
              </w:rPr>
              <w:t>for</w:t>
            </w:r>
            <w:r w:rsidRPr="00A30A01">
              <w:rPr>
                <w:rStyle w:val="Exprinline"/>
                <w:szCs w:val="20"/>
              </w:rPr>
              <w:t>( </w:t>
            </w:r>
            <w:r w:rsidRPr="00A30A01">
              <w:rPr>
                <w:rStyle w:val="Var1inline"/>
                <w:szCs w:val="20"/>
              </w:rPr>
              <w:t>𝑖</w:t>
            </w:r>
            <w:r>
              <w:rPr>
                <w:rStyle w:val="Exprinline"/>
                <w:szCs w:val="20"/>
              </w:rPr>
              <w:t> </w:t>
            </w:r>
            <w:r w:rsidRPr="00A30A01">
              <w:rPr>
                <w:rStyle w:val="Exprinline"/>
                <w:szCs w:val="20"/>
              </w:rPr>
              <w:t>=</w:t>
            </w:r>
            <w:r>
              <w:rPr>
                <w:rStyle w:val="Exprinline"/>
                <w:szCs w:val="20"/>
              </w:rPr>
              <w:t> </w:t>
            </w:r>
            <w:r w:rsidRPr="00A30A01">
              <w:rPr>
                <w:rStyle w:val="Exprinline"/>
                <w:szCs w:val="20"/>
              </w:rPr>
              <w:t>0;</w:t>
            </w:r>
            <w:r>
              <w:rPr>
                <w:rStyle w:val="Exprinline"/>
                <w:szCs w:val="20"/>
              </w:rPr>
              <w:t> </w:t>
            </w:r>
            <w:r w:rsidRPr="00A30A01">
              <w:rPr>
                <w:rStyle w:val="Var1inline"/>
                <w:szCs w:val="20"/>
              </w:rPr>
              <w:t>𝑖</w:t>
            </w:r>
            <w:r>
              <w:rPr>
                <w:rStyle w:val="Var1inline"/>
                <w:szCs w:val="20"/>
              </w:rPr>
              <w:t> </w:t>
            </w:r>
            <w:r w:rsidRPr="00A30A01">
              <w:rPr>
                <w:rStyle w:val="Exprinline"/>
                <w:szCs w:val="20"/>
              </w:rPr>
              <w:t>&lt;</w:t>
            </w:r>
            <w:r>
              <w:rPr>
                <w:rStyle w:val="Exprinline"/>
                <w:szCs w:val="20"/>
              </w:rPr>
              <w:t> </w:t>
            </w:r>
            <w:r w:rsidRPr="00A30A01">
              <w:rPr>
                <w:rStyle w:val="Exprinline"/>
                <w:szCs w:val="20"/>
              </w:rPr>
              <w:t>( </w:t>
            </w:r>
            <w:r w:rsidRPr="00A30A01">
              <w:rPr>
                <w:rStyle w:val="Synvarinline"/>
                <w:szCs w:val="20"/>
              </w:rPr>
              <w:t>ptn_child_cnt_xor1</w:t>
            </w:r>
            <w:r w:rsidRPr="00A30A01">
              <w:rPr>
                <w:rStyle w:val="Exprinline"/>
                <w:szCs w:val="20"/>
              </w:rPr>
              <w:t>[ </w:t>
            </w:r>
            <w:r w:rsidRPr="00A30A01">
              <w:rPr>
                <w:rStyle w:val="VarNinline"/>
                <w:szCs w:val="20"/>
              </w:rPr>
              <w:t>nodeIdx</w:t>
            </w:r>
            <w:r w:rsidRPr="00A30A01">
              <w:rPr>
                <w:rStyle w:val="Exprinline"/>
                <w:szCs w:val="20"/>
              </w:rPr>
              <w:t> ]</w:t>
            </w:r>
            <w:r>
              <w:rPr>
                <w:rStyle w:val="Exprinline"/>
                <w:szCs w:val="20"/>
              </w:rPr>
              <w:t> </w:t>
            </w:r>
            <w:r w:rsidRPr="00A30A01">
              <w:rPr>
                <w:rStyle w:val="Exprinline"/>
                <w:szCs w:val="20"/>
              </w:rPr>
              <w:t>^</w:t>
            </w:r>
            <w:r>
              <w:rPr>
                <w:rStyle w:val="Exprinline"/>
                <w:szCs w:val="20"/>
              </w:rPr>
              <w:t> </w:t>
            </w:r>
            <w:r w:rsidRPr="00A30A01">
              <w:rPr>
                <w:rStyle w:val="Exprinline"/>
                <w:szCs w:val="20"/>
              </w:rPr>
              <w:t>1 );</w:t>
            </w:r>
            <w:r>
              <w:rPr>
                <w:rStyle w:val="Exprinline"/>
                <w:szCs w:val="20"/>
              </w:rPr>
              <w:t> </w:t>
            </w:r>
            <w:r w:rsidRPr="00A30A01">
              <w:rPr>
                <w:rStyle w:val="Var1inline"/>
                <w:szCs w:val="20"/>
              </w:rPr>
              <w:t>𝑖</w:t>
            </w:r>
            <w:r w:rsidRPr="00A30A01">
              <w:rPr>
                <w:rStyle w:val="Exprinline"/>
                <w:szCs w:val="20"/>
              </w:rPr>
              <w:t>++ )</w:t>
            </w:r>
          </w:p>
        </w:tc>
        <w:tc>
          <w:tcPr>
            <w:tcW w:w="1417" w:type="dxa"/>
          </w:tcPr>
          <w:p w14:paraId="0083F50A" w14:textId="77777777" w:rsidR="000817D5" w:rsidRPr="00A30A01" w:rsidRDefault="000817D5" w:rsidP="0065063B">
            <w:pPr>
              <w:pStyle w:val="G-PCCTablebody"/>
              <w:jc w:val="center"/>
              <w:rPr>
                <w:szCs w:val="20"/>
              </w:rPr>
            </w:pPr>
          </w:p>
        </w:tc>
        <w:tc>
          <w:tcPr>
            <w:tcW w:w="1417" w:type="dxa"/>
          </w:tcPr>
          <w:p w14:paraId="615C342F" w14:textId="77777777" w:rsidR="000817D5" w:rsidRPr="00A30A01" w:rsidRDefault="000817D5" w:rsidP="0065063B">
            <w:pPr>
              <w:pStyle w:val="G-PCCTablebody"/>
              <w:jc w:val="center"/>
              <w:rPr>
                <w:szCs w:val="20"/>
              </w:rPr>
            </w:pPr>
          </w:p>
        </w:tc>
      </w:tr>
      <w:tr w:rsidR="000817D5" w:rsidRPr="00A30A01" w14:paraId="7E06F4DA" w14:textId="77777777" w:rsidTr="0065063B">
        <w:tc>
          <w:tcPr>
            <w:tcW w:w="6803" w:type="dxa"/>
          </w:tcPr>
          <w:p w14:paraId="34DC9837" w14:textId="77777777" w:rsidR="000817D5" w:rsidRPr="00A30A01" w:rsidRDefault="000817D5" w:rsidP="0065063B">
            <w:pPr>
              <w:pStyle w:val="G-PCCTablebody"/>
              <w:rPr>
                <w:szCs w:val="20"/>
              </w:rPr>
            </w:pPr>
            <w:r w:rsidRPr="00A30A01">
              <w:rPr>
                <w:rStyle w:val="Codeinline"/>
                <w:sz w:val="20"/>
                <w:szCs w:val="20"/>
              </w:rPr>
              <w:t>      </w:t>
            </w:r>
            <w:r w:rsidRPr="00A30A01">
              <w:rPr>
                <w:rStyle w:val="Synvarinline"/>
                <w:szCs w:val="20"/>
              </w:rPr>
              <w:t>predictive_tree_node</w:t>
            </w:r>
            <w:r w:rsidRPr="00A30A01">
              <w:rPr>
                <w:rStyle w:val="Exprinline"/>
                <w:szCs w:val="20"/>
              </w:rPr>
              <w:t>( </w:t>
            </w:r>
            <w:r w:rsidRPr="00A30A01">
              <w:rPr>
                <w:rStyle w:val="VarNinline"/>
                <w:szCs w:val="20"/>
              </w:rPr>
              <w:t>dpth</w:t>
            </w:r>
            <w:r>
              <w:rPr>
                <w:rStyle w:val="Exprinline"/>
                <w:szCs w:val="20"/>
              </w:rPr>
              <w:t> </w:t>
            </w:r>
            <w:r w:rsidRPr="00A30A01">
              <w:rPr>
                <w:rStyle w:val="Exprinline"/>
                <w:szCs w:val="20"/>
              </w:rPr>
              <w:t>+</w:t>
            </w:r>
            <w:r>
              <w:rPr>
                <w:rStyle w:val="Exprinline"/>
                <w:szCs w:val="20"/>
              </w:rPr>
              <w:t> </w:t>
            </w:r>
            <w:r w:rsidRPr="00A30A01">
              <w:rPr>
                <w:rStyle w:val="Exprinline"/>
                <w:szCs w:val="20"/>
              </w:rPr>
              <w:t>1,</w:t>
            </w:r>
            <w:r>
              <w:rPr>
                <w:rStyle w:val="Exprinline"/>
                <w:szCs w:val="20"/>
              </w:rPr>
              <w:t> </w:t>
            </w:r>
            <w:r w:rsidRPr="00A30A01">
              <w:rPr>
                <w:rStyle w:val="VarNinline"/>
                <w:szCs w:val="20"/>
              </w:rPr>
              <w:t>PtnCnt</w:t>
            </w:r>
            <w:r w:rsidRPr="00A30A01">
              <w:rPr>
                <w:rStyle w:val="Exprinline"/>
                <w:szCs w:val="20"/>
              </w:rPr>
              <w:t> )</w:t>
            </w:r>
          </w:p>
        </w:tc>
        <w:tc>
          <w:tcPr>
            <w:tcW w:w="1417" w:type="dxa"/>
          </w:tcPr>
          <w:p w14:paraId="0DC83C91" w14:textId="77777777" w:rsidR="000817D5" w:rsidRPr="00A30A01" w:rsidRDefault="000817D5" w:rsidP="0065063B">
            <w:pPr>
              <w:pStyle w:val="G-PCCTablebody"/>
              <w:jc w:val="center"/>
              <w:rPr>
                <w:szCs w:val="20"/>
              </w:rPr>
            </w:pPr>
          </w:p>
        </w:tc>
        <w:tc>
          <w:tcPr>
            <w:tcW w:w="1417" w:type="dxa"/>
          </w:tcPr>
          <w:p w14:paraId="55C83E32" w14:textId="77777777" w:rsidR="000817D5" w:rsidRPr="00A30A01" w:rsidRDefault="000817D5" w:rsidP="0065063B">
            <w:pPr>
              <w:pStyle w:val="G-PCCTablebody"/>
              <w:jc w:val="center"/>
              <w:rPr>
                <w:szCs w:val="20"/>
              </w:rPr>
            </w:pPr>
          </w:p>
        </w:tc>
      </w:tr>
      <w:tr w:rsidR="000817D5" w:rsidRPr="00A30A01" w14:paraId="73CBD5D1"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6BEC5697" w14:textId="77777777" w:rsidR="000817D5" w:rsidRPr="00A30A01" w:rsidRDefault="000817D5" w:rsidP="0065063B">
            <w:pPr>
              <w:pStyle w:val="G-PCCTablebodyKWN"/>
              <w:rPr>
                <w:rStyle w:val="Exprinline"/>
                <w:szCs w:val="20"/>
              </w:rPr>
            </w:pPr>
            <w:r w:rsidRPr="00A30A01">
              <w:rPr>
                <w:rStyle w:val="Exprinline"/>
                <w:szCs w:val="20"/>
              </w:rPr>
              <w:t>}</w:t>
            </w:r>
          </w:p>
        </w:tc>
        <w:tc>
          <w:tcPr>
            <w:tcW w:w="1417" w:type="dxa"/>
          </w:tcPr>
          <w:p w14:paraId="64C2C162" w14:textId="77777777" w:rsidR="000817D5" w:rsidRPr="00A30A01" w:rsidRDefault="000817D5" w:rsidP="0065063B">
            <w:pPr>
              <w:pStyle w:val="G-PCCTablebody"/>
              <w:jc w:val="center"/>
              <w:rPr>
                <w:szCs w:val="20"/>
              </w:rPr>
            </w:pPr>
          </w:p>
        </w:tc>
        <w:tc>
          <w:tcPr>
            <w:tcW w:w="1417" w:type="dxa"/>
          </w:tcPr>
          <w:p w14:paraId="1E81C769" w14:textId="77777777" w:rsidR="000817D5" w:rsidRPr="00A30A01" w:rsidRDefault="000817D5" w:rsidP="0065063B">
            <w:pPr>
              <w:pStyle w:val="G-PCCTablebody"/>
              <w:jc w:val="center"/>
              <w:rPr>
                <w:szCs w:val="20"/>
              </w:rPr>
            </w:pPr>
          </w:p>
        </w:tc>
      </w:tr>
    </w:tbl>
    <w:p w14:paraId="6DD6A87C" w14:textId="77777777" w:rsidR="000817D5" w:rsidRPr="006D4A17" w:rsidRDefault="000817D5" w:rsidP="000817D5">
      <w:pPr>
        <w:pStyle w:val="4"/>
        <w:numPr>
          <w:ilvl w:val="3"/>
          <w:numId w:val="1"/>
        </w:numPr>
      </w:pPr>
      <w:bookmarkStart w:id="139" w:name="_Ref148630350"/>
      <w:bookmarkStart w:id="140" w:name="_Ref48684343"/>
      <w:bookmarkStart w:id="141" w:name="_Toc100603679"/>
      <w:r>
        <w:rPr>
          <w:rFonts w:hint="eastAsia"/>
        </w:rPr>
        <w:t>T</w:t>
      </w:r>
      <w:r>
        <w:t>riSoup syntax</w:t>
      </w:r>
      <w:bookmarkEnd w:id="139"/>
    </w:p>
    <w:tbl>
      <w:tblPr>
        <w:tblStyle w:val="Syntaxtable"/>
        <w:tblW w:w="0" w:type="auto"/>
        <w:tblLayout w:type="fixed"/>
        <w:tblLook w:val="04A0" w:firstRow="1" w:lastRow="0" w:firstColumn="1" w:lastColumn="0" w:noHBand="0" w:noVBand="1"/>
      </w:tblPr>
      <w:tblGrid>
        <w:gridCol w:w="6803"/>
        <w:gridCol w:w="1417"/>
        <w:gridCol w:w="1417"/>
      </w:tblGrid>
      <w:tr w:rsidR="000817D5" w:rsidRPr="004070B3" w14:paraId="7FAA1755"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5F0A9D19" w14:textId="77777777" w:rsidR="000817D5" w:rsidRPr="004070B3" w:rsidRDefault="000817D5" w:rsidP="0065063B">
            <w:pPr>
              <w:pStyle w:val="G-PCCTablebodyKWN"/>
              <w:rPr>
                <w:szCs w:val="20"/>
              </w:rPr>
            </w:pPr>
            <w:r w:rsidRPr="004070B3">
              <w:rPr>
                <w:rStyle w:val="Synvarinline"/>
                <w:szCs w:val="20"/>
              </w:rPr>
              <w:t>trisoup</w:t>
            </w:r>
            <w:r w:rsidRPr="004070B3">
              <w:rPr>
                <w:rStyle w:val="Exprinline"/>
                <w:szCs w:val="20"/>
              </w:rPr>
              <w:t>(  )</w:t>
            </w:r>
            <w:r w:rsidRPr="004070B3">
              <w:rPr>
                <w:rStyle w:val="Exprinline"/>
                <w:rFonts w:hint="eastAsia"/>
                <w:szCs w:val="20"/>
                <w:lang w:eastAsia="zh-CN"/>
              </w:rPr>
              <w:t> </w:t>
            </w:r>
            <w:r w:rsidRPr="004070B3">
              <w:rPr>
                <w:rStyle w:val="Exprinline"/>
                <w:szCs w:val="20"/>
              </w:rPr>
              <w:t>{</w:t>
            </w:r>
          </w:p>
        </w:tc>
        <w:tc>
          <w:tcPr>
            <w:tcW w:w="1417" w:type="dxa"/>
          </w:tcPr>
          <w:p w14:paraId="3539B242" w14:textId="77777777" w:rsidR="000817D5" w:rsidRPr="004070B3"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szCs w:val="20"/>
              </w:rPr>
            </w:pPr>
            <w:r w:rsidRPr="004070B3">
              <w:rPr>
                <w:bCs/>
                <w:szCs w:val="20"/>
              </w:rPr>
              <w:t>Descriptor</w:t>
            </w:r>
          </w:p>
        </w:tc>
        <w:tc>
          <w:tcPr>
            <w:tcW w:w="1417" w:type="dxa"/>
          </w:tcPr>
          <w:p w14:paraId="01785038" w14:textId="77777777" w:rsidR="000817D5" w:rsidRPr="004070B3"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bCs/>
                <w:szCs w:val="20"/>
              </w:rPr>
            </w:pPr>
            <w:r w:rsidRPr="004070B3">
              <w:rPr>
                <w:bCs/>
                <w:szCs w:val="20"/>
              </w:rPr>
              <w:t>Semantics</w:t>
            </w:r>
          </w:p>
        </w:tc>
      </w:tr>
      <w:tr w:rsidR="000817D5" w:rsidRPr="004070B3" w14:paraId="07A6ED21" w14:textId="77777777" w:rsidTr="0065063B">
        <w:tc>
          <w:tcPr>
            <w:tcW w:w="6803" w:type="dxa"/>
          </w:tcPr>
          <w:p w14:paraId="3B4E116A" w14:textId="77777777" w:rsidR="000817D5" w:rsidRPr="004070B3" w:rsidRDefault="000817D5" w:rsidP="0065063B">
            <w:pPr>
              <w:pStyle w:val="G-PCCTablebodyKWN"/>
              <w:rPr>
                <w:szCs w:val="20"/>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Ninline"/>
                <w:szCs w:val="20"/>
              </w:rPr>
              <w:t>edgeIdx</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0;</w:t>
            </w:r>
            <w:r w:rsidRPr="004070B3">
              <w:rPr>
                <w:rStyle w:val="Exprinline"/>
                <w:rFonts w:hint="eastAsia"/>
                <w:szCs w:val="20"/>
                <w:lang w:eastAsia="zh-CN"/>
              </w:rPr>
              <w:t> </w:t>
            </w:r>
            <w:r w:rsidRPr="004070B3">
              <w:rPr>
                <w:rStyle w:val="VarNinline"/>
                <w:szCs w:val="20"/>
              </w:rPr>
              <w:t>edgeIdx</w:t>
            </w:r>
            <w:r w:rsidRPr="004070B3">
              <w:rPr>
                <w:rStyle w:val="Exprinline"/>
                <w:rFonts w:hint="eastAsia"/>
                <w:szCs w:val="20"/>
                <w:lang w:eastAsia="zh-CN"/>
              </w:rPr>
              <w:t> </w:t>
            </w:r>
            <w:r w:rsidRPr="004070B3">
              <w:rPr>
                <w:rStyle w:val="Exprinline"/>
                <w:szCs w:val="20"/>
              </w:rPr>
              <w:t>&lt;</w:t>
            </w:r>
            <w:r w:rsidRPr="004070B3">
              <w:rPr>
                <w:rStyle w:val="Exprinline"/>
                <w:rFonts w:hint="eastAsia"/>
                <w:szCs w:val="20"/>
                <w:lang w:eastAsia="zh-CN"/>
              </w:rPr>
              <w:t> </w:t>
            </w:r>
            <w:r w:rsidRPr="004070B3">
              <w:rPr>
                <w:rStyle w:val="Exprinline"/>
                <w:szCs w:val="20"/>
              </w:rPr>
              <w:t> </w:t>
            </w:r>
            <w:r w:rsidRPr="004070B3">
              <w:rPr>
                <w:rStyle w:val="VarNinline"/>
                <w:szCs w:val="20"/>
              </w:rPr>
              <w:t>numberTriSoupEdges</w:t>
            </w:r>
            <w:r w:rsidRPr="004070B3">
              <w:rPr>
                <w:rStyle w:val="Exprinline"/>
                <w:szCs w:val="20"/>
              </w:rPr>
              <w:t>;</w:t>
            </w:r>
            <w:r w:rsidRPr="004070B3">
              <w:rPr>
                <w:rStyle w:val="Exprinline"/>
                <w:rFonts w:hint="eastAsia"/>
                <w:szCs w:val="20"/>
                <w:lang w:eastAsia="zh-CN"/>
              </w:rPr>
              <w:t> </w:t>
            </w:r>
            <w:r w:rsidRPr="004070B3">
              <w:rPr>
                <w:rStyle w:val="VarNinline"/>
                <w:szCs w:val="20"/>
              </w:rPr>
              <w:t>edgeIdx</w:t>
            </w:r>
            <w:r w:rsidRPr="004070B3">
              <w:rPr>
                <w:rStyle w:val="Exprinline"/>
                <w:szCs w:val="20"/>
              </w:rPr>
              <w:t>++ )</w:t>
            </w:r>
            <w:r w:rsidRPr="004070B3">
              <w:rPr>
                <w:rStyle w:val="Exprinline"/>
                <w:rFonts w:hint="eastAsia"/>
                <w:szCs w:val="20"/>
                <w:lang w:eastAsia="zh-CN"/>
              </w:rPr>
              <w:t> </w:t>
            </w:r>
            <w:r w:rsidRPr="004070B3">
              <w:rPr>
                <w:rStyle w:val="Exprinline"/>
                <w:szCs w:val="20"/>
              </w:rPr>
              <w:t>{</w:t>
            </w:r>
          </w:p>
        </w:tc>
        <w:tc>
          <w:tcPr>
            <w:tcW w:w="1417" w:type="dxa"/>
          </w:tcPr>
          <w:p w14:paraId="3CFEE65A" w14:textId="77777777" w:rsidR="000817D5" w:rsidRPr="004070B3" w:rsidRDefault="000817D5" w:rsidP="0065063B">
            <w:pPr>
              <w:pStyle w:val="G-PCCTablebody"/>
              <w:jc w:val="center"/>
              <w:rPr>
                <w:szCs w:val="20"/>
              </w:rPr>
            </w:pPr>
          </w:p>
        </w:tc>
        <w:tc>
          <w:tcPr>
            <w:tcW w:w="1417" w:type="dxa"/>
          </w:tcPr>
          <w:p w14:paraId="19D7D22E" w14:textId="77777777" w:rsidR="000817D5" w:rsidRPr="004070B3" w:rsidRDefault="000817D5" w:rsidP="0065063B">
            <w:pPr>
              <w:pStyle w:val="G-PCCTablebody"/>
              <w:jc w:val="center"/>
              <w:rPr>
                <w:szCs w:val="20"/>
              </w:rPr>
            </w:pPr>
          </w:p>
        </w:tc>
      </w:tr>
      <w:tr w:rsidR="000817D5" w:rsidRPr="004070B3" w14:paraId="2A4F1BC3" w14:textId="77777777" w:rsidTr="0065063B">
        <w:tc>
          <w:tcPr>
            <w:tcW w:w="6803" w:type="dxa"/>
          </w:tcPr>
          <w:p w14:paraId="29E3CA3B" w14:textId="77777777" w:rsidR="000817D5" w:rsidRPr="004070B3" w:rsidRDefault="000817D5" w:rsidP="0065063B">
            <w:pPr>
              <w:pStyle w:val="G-PCCTablebody"/>
              <w:rPr>
                <w:b/>
                <w:bCs/>
                <w:szCs w:val="20"/>
              </w:rPr>
            </w:pPr>
            <w:r w:rsidRPr="004070B3">
              <w:rPr>
                <w:rStyle w:val="Codeinline"/>
                <w:sz w:val="20"/>
                <w:szCs w:val="20"/>
              </w:rPr>
              <w:t>      </w:t>
            </w:r>
            <w:r w:rsidRPr="004070B3">
              <w:rPr>
                <w:rStyle w:val="Synboldinline"/>
                <w:szCs w:val="20"/>
              </w:rPr>
              <w:t>vertex_flag</w:t>
            </w:r>
            <w:r w:rsidRPr="004070B3">
              <w:rPr>
                <w:rStyle w:val="Exprinline"/>
                <w:szCs w:val="20"/>
              </w:rPr>
              <w:t>[</w:t>
            </w:r>
            <w:r w:rsidRPr="004070B3">
              <w:rPr>
                <w:rStyle w:val="VarNinline"/>
                <w:szCs w:val="20"/>
              </w:rPr>
              <w:t>edgeIdx</w:t>
            </w:r>
            <w:r w:rsidRPr="004070B3">
              <w:rPr>
                <w:rStyle w:val="Exprinline"/>
                <w:szCs w:val="20"/>
              </w:rPr>
              <w:t>]</w:t>
            </w:r>
          </w:p>
        </w:tc>
        <w:tc>
          <w:tcPr>
            <w:tcW w:w="1417" w:type="dxa"/>
          </w:tcPr>
          <w:p w14:paraId="22D1F89A" w14:textId="77777777" w:rsidR="000817D5" w:rsidRPr="004070B3" w:rsidRDefault="000817D5" w:rsidP="0065063B">
            <w:pPr>
              <w:pStyle w:val="G-PCCTablebody"/>
              <w:jc w:val="center"/>
              <w:rPr>
                <w:szCs w:val="20"/>
              </w:rPr>
            </w:pPr>
            <w:r w:rsidRPr="004070B3">
              <w:rPr>
                <w:noProof/>
                <w:szCs w:val="20"/>
              </w:rPr>
              <w:t>ae(v)</w:t>
            </w:r>
          </w:p>
        </w:tc>
        <w:tc>
          <w:tcPr>
            <w:tcW w:w="1417" w:type="dxa"/>
          </w:tcPr>
          <w:p w14:paraId="6C3AE424" w14:textId="77777777" w:rsidR="000817D5" w:rsidRPr="004070B3" w:rsidRDefault="000817D5" w:rsidP="0065063B">
            <w:pPr>
              <w:pStyle w:val="G-PCCTablebody"/>
              <w:jc w:val="center"/>
              <w:rPr>
                <w:szCs w:val="20"/>
                <w:highlight w:val="yellow"/>
              </w:rPr>
            </w:pPr>
            <w:r w:rsidRPr="004070B3">
              <w:rPr>
                <w:szCs w:val="20"/>
              </w:rPr>
              <w:fldChar w:fldCharType="begin"/>
            </w:r>
            <w:r w:rsidRPr="004070B3">
              <w:rPr>
                <w:szCs w:val="20"/>
              </w:rPr>
              <w:instrText xml:space="preserve"> REF _Ref148629779 \n \h  \* MERGEFORMAT </w:instrText>
            </w:r>
            <w:r w:rsidRPr="004070B3">
              <w:rPr>
                <w:szCs w:val="20"/>
              </w:rPr>
            </w:r>
            <w:r w:rsidRPr="004070B3">
              <w:rPr>
                <w:szCs w:val="20"/>
              </w:rPr>
              <w:fldChar w:fldCharType="separate"/>
            </w:r>
            <w:r w:rsidRPr="004070B3">
              <w:rPr>
                <w:szCs w:val="20"/>
              </w:rPr>
              <w:t>9.4.2.2</w:t>
            </w:r>
            <w:r w:rsidRPr="004070B3">
              <w:rPr>
                <w:szCs w:val="20"/>
              </w:rPr>
              <w:fldChar w:fldCharType="end"/>
            </w:r>
          </w:p>
        </w:tc>
      </w:tr>
      <w:tr w:rsidR="000817D5" w:rsidRPr="004070B3" w14:paraId="67CEE35F" w14:textId="77777777" w:rsidTr="0065063B">
        <w:tc>
          <w:tcPr>
            <w:tcW w:w="6803" w:type="dxa"/>
          </w:tcPr>
          <w:p w14:paraId="37E8C3DC"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vertex_flag</w:t>
            </w:r>
            <w:r w:rsidRPr="004070B3">
              <w:rPr>
                <w:rStyle w:val="Exprinline"/>
                <w:szCs w:val="20"/>
              </w:rPr>
              <w:t>[</w:t>
            </w:r>
            <w:r w:rsidRPr="004070B3">
              <w:rPr>
                <w:rStyle w:val="VarNinline"/>
                <w:szCs w:val="20"/>
              </w:rPr>
              <w:t>edgeIdx</w:t>
            </w:r>
            <w:r w:rsidRPr="004070B3">
              <w:rPr>
                <w:rStyle w:val="Exprinline"/>
                <w:szCs w:val="20"/>
              </w:rPr>
              <w:t>]){</w:t>
            </w:r>
          </w:p>
        </w:tc>
        <w:tc>
          <w:tcPr>
            <w:tcW w:w="1417" w:type="dxa"/>
          </w:tcPr>
          <w:p w14:paraId="77AE955A" w14:textId="77777777" w:rsidR="000817D5" w:rsidRPr="004070B3" w:rsidRDefault="000817D5" w:rsidP="0065063B">
            <w:pPr>
              <w:pStyle w:val="G-PCCTablebody"/>
              <w:jc w:val="center"/>
              <w:rPr>
                <w:szCs w:val="20"/>
              </w:rPr>
            </w:pPr>
          </w:p>
        </w:tc>
        <w:tc>
          <w:tcPr>
            <w:tcW w:w="1417" w:type="dxa"/>
          </w:tcPr>
          <w:p w14:paraId="7FA49401" w14:textId="77777777" w:rsidR="000817D5" w:rsidRPr="004070B3" w:rsidRDefault="000817D5" w:rsidP="0065063B">
            <w:pPr>
              <w:pStyle w:val="G-PCCTablebody"/>
              <w:jc w:val="center"/>
              <w:rPr>
                <w:szCs w:val="20"/>
                <w:highlight w:val="yellow"/>
              </w:rPr>
            </w:pPr>
          </w:p>
        </w:tc>
      </w:tr>
      <w:tr w:rsidR="000817D5" w:rsidRPr="004070B3" w14:paraId="5A3DB2DB" w14:textId="77777777" w:rsidTr="0065063B">
        <w:tc>
          <w:tcPr>
            <w:tcW w:w="6803" w:type="dxa"/>
          </w:tcPr>
          <w:p w14:paraId="06F59AD7"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Ninline"/>
                <w:szCs w:val="20"/>
              </w:rPr>
              <w:t>bit</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0;</w:t>
            </w:r>
            <w:r w:rsidRPr="004070B3">
              <w:rPr>
                <w:rStyle w:val="Exprinline"/>
                <w:rFonts w:hint="eastAsia"/>
                <w:szCs w:val="20"/>
                <w:lang w:eastAsia="zh-CN"/>
              </w:rPr>
              <w:t> </w:t>
            </w:r>
            <w:r w:rsidRPr="004070B3">
              <w:rPr>
                <w:rStyle w:val="VarNinline"/>
                <w:szCs w:val="20"/>
              </w:rPr>
              <w:t>bit</w:t>
            </w:r>
            <w:r w:rsidRPr="004070B3">
              <w:rPr>
                <w:rStyle w:val="Exprinline"/>
                <w:rFonts w:hint="eastAsia"/>
                <w:szCs w:val="20"/>
                <w:lang w:eastAsia="zh-CN"/>
              </w:rPr>
              <w:t> </w:t>
            </w:r>
            <w:r w:rsidRPr="004070B3">
              <w:rPr>
                <w:rStyle w:val="Exprinline"/>
                <w:szCs w:val="20"/>
              </w:rPr>
              <w:t>&lt;</w:t>
            </w:r>
            <w:r w:rsidRPr="004070B3">
              <w:rPr>
                <w:rStyle w:val="Exprinline"/>
                <w:rFonts w:hint="eastAsia"/>
                <w:szCs w:val="20"/>
                <w:lang w:eastAsia="zh-CN"/>
              </w:rPr>
              <w:t> </w:t>
            </w:r>
            <w:r w:rsidRPr="004070B3">
              <w:rPr>
                <w:rStyle w:val="Exprinline"/>
                <w:szCs w:val="20"/>
              </w:rPr>
              <w:t> </w:t>
            </w:r>
            <w:r w:rsidRPr="004070B3">
              <w:rPr>
                <w:rStyle w:val="Synvarinline"/>
                <w:szCs w:val="20"/>
              </w:rPr>
              <w:t>trisoup_vertex_number_bits</w:t>
            </w:r>
            <w:r w:rsidRPr="004070B3">
              <w:rPr>
                <w:rStyle w:val="Exprinline"/>
                <w:szCs w:val="20"/>
              </w:rPr>
              <w:t>;</w:t>
            </w:r>
            <w:r w:rsidRPr="004070B3">
              <w:rPr>
                <w:rStyle w:val="Exprinline"/>
                <w:rFonts w:hint="eastAsia"/>
                <w:szCs w:val="20"/>
                <w:lang w:eastAsia="zh-CN"/>
              </w:rPr>
              <w:t> </w:t>
            </w:r>
            <w:r w:rsidRPr="004070B3">
              <w:rPr>
                <w:rStyle w:val="VarNinline"/>
                <w:szCs w:val="20"/>
              </w:rPr>
              <w:t>bit</w:t>
            </w:r>
            <w:r w:rsidRPr="004070B3">
              <w:rPr>
                <w:rStyle w:val="Exprinline"/>
                <w:szCs w:val="20"/>
              </w:rPr>
              <w:t>++ )</w:t>
            </w:r>
          </w:p>
        </w:tc>
        <w:tc>
          <w:tcPr>
            <w:tcW w:w="1417" w:type="dxa"/>
          </w:tcPr>
          <w:p w14:paraId="1741F017" w14:textId="77777777" w:rsidR="000817D5" w:rsidRPr="004070B3" w:rsidRDefault="000817D5" w:rsidP="0065063B">
            <w:pPr>
              <w:pStyle w:val="G-PCCTablebody"/>
              <w:jc w:val="center"/>
              <w:rPr>
                <w:szCs w:val="20"/>
              </w:rPr>
            </w:pPr>
          </w:p>
        </w:tc>
        <w:tc>
          <w:tcPr>
            <w:tcW w:w="1417" w:type="dxa"/>
          </w:tcPr>
          <w:p w14:paraId="57A46EDB" w14:textId="77777777" w:rsidR="000817D5" w:rsidRPr="004070B3" w:rsidRDefault="000817D5" w:rsidP="0065063B">
            <w:pPr>
              <w:pStyle w:val="G-PCCTablebody"/>
              <w:jc w:val="center"/>
              <w:rPr>
                <w:szCs w:val="20"/>
                <w:highlight w:val="yellow"/>
              </w:rPr>
            </w:pPr>
          </w:p>
        </w:tc>
      </w:tr>
      <w:tr w:rsidR="000817D5" w:rsidRPr="004070B3" w14:paraId="10B92206" w14:textId="77777777" w:rsidTr="0065063B">
        <w:tc>
          <w:tcPr>
            <w:tcW w:w="6803" w:type="dxa"/>
          </w:tcPr>
          <w:p w14:paraId="0C035999" w14:textId="77777777" w:rsidR="000817D5" w:rsidRPr="004070B3" w:rsidRDefault="000817D5" w:rsidP="0065063B">
            <w:pPr>
              <w:pStyle w:val="G-PCCTablebodyKWN"/>
              <w:rPr>
                <w:szCs w:val="20"/>
              </w:rPr>
            </w:pPr>
            <w:r w:rsidRPr="004070B3">
              <w:rPr>
                <w:rStyle w:val="Codeinline"/>
                <w:sz w:val="20"/>
                <w:szCs w:val="20"/>
              </w:rPr>
              <w:t>            </w:t>
            </w:r>
            <w:r w:rsidRPr="004070B3">
              <w:rPr>
                <w:rStyle w:val="Synboldinline"/>
                <w:szCs w:val="20"/>
              </w:rPr>
              <w:t>vertex_position</w:t>
            </w:r>
            <w:r w:rsidRPr="004070B3">
              <w:rPr>
                <w:rStyle w:val="Exprinline"/>
                <w:szCs w:val="20"/>
              </w:rPr>
              <w:t>[</w:t>
            </w:r>
            <w:r w:rsidRPr="004070B3">
              <w:rPr>
                <w:rStyle w:val="VarNinline"/>
                <w:szCs w:val="20"/>
              </w:rPr>
              <w:t>edgeIdx</w:t>
            </w:r>
            <w:r w:rsidRPr="004070B3">
              <w:rPr>
                <w:rStyle w:val="Exprinline"/>
                <w:szCs w:val="20"/>
              </w:rPr>
              <w:t>][</w:t>
            </w:r>
            <w:r w:rsidRPr="004070B3">
              <w:rPr>
                <w:rStyle w:val="VarNinline"/>
                <w:szCs w:val="20"/>
              </w:rPr>
              <w:t>bit</w:t>
            </w:r>
            <w:r w:rsidRPr="004070B3">
              <w:rPr>
                <w:rStyle w:val="Exprinline"/>
                <w:szCs w:val="20"/>
              </w:rPr>
              <w:t>]</w:t>
            </w:r>
          </w:p>
        </w:tc>
        <w:tc>
          <w:tcPr>
            <w:tcW w:w="1417" w:type="dxa"/>
          </w:tcPr>
          <w:p w14:paraId="7790F47B" w14:textId="77777777" w:rsidR="000817D5" w:rsidRPr="004070B3" w:rsidRDefault="000817D5" w:rsidP="0065063B">
            <w:pPr>
              <w:pStyle w:val="G-PCCTablebody"/>
              <w:jc w:val="center"/>
              <w:rPr>
                <w:szCs w:val="20"/>
              </w:rPr>
            </w:pPr>
            <w:r w:rsidRPr="004070B3">
              <w:rPr>
                <w:noProof/>
                <w:szCs w:val="20"/>
              </w:rPr>
              <w:t>ae(v)</w:t>
            </w:r>
          </w:p>
        </w:tc>
        <w:tc>
          <w:tcPr>
            <w:tcW w:w="1417" w:type="dxa"/>
          </w:tcPr>
          <w:p w14:paraId="0F0011D7" w14:textId="77777777" w:rsidR="000817D5" w:rsidRPr="004070B3" w:rsidRDefault="000817D5" w:rsidP="0065063B">
            <w:pPr>
              <w:pStyle w:val="G-PCCTablebody"/>
              <w:jc w:val="center"/>
              <w:rPr>
                <w:szCs w:val="20"/>
                <w:highlight w:val="yellow"/>
              </w:rPr>
            </w:pPr>
            <w:r w:rsidRPr="004070B3">
              <w:rPr>
                <w:szCs w:val="20"/>
              </w:rPr>
              <w:fldChar w:fldCharType="begin"/>
            </w:r>
            <w:r w:rsidRPr="004070B3">
              <w:rPr>
                <w:szCs w:val="20"/>
              </w:rPr>
              <w:instrText xml:space="preserve"> REF _Ref148629779 \n \h  \* MERGEFORMAT </w:instrText>
            </w:r>
            <w:r w:rsidRPr="004070B3">
              <w:rPr>
                <w:szCs w:val="20"/>
              </w:rPr>
            </w:r>
            <w:r w:rsidRPr="004070B3">
              <w:rPr>
                <w:szCs w:val="20"/>
              </w:rPr>
              <w:fldChar w:fldCharType="separate"/>
            </w:r>
            <w:r w:rsidRPr="004070B3">
              <w:rPr>
                <w:szCs w:val="20"/>
              </w:rPr>
              <w:t>9.4.2.2</w:t>
            </w:r>
            <w:r w:rsidRPr="004070B3">
              <w:rPr>
                <w:szCs w:val="20"/>
              </w:rPr>
              <w:fldChar w:fldCharType="end"/>
            </w:r>
          </w:p>
        </w:tc>
      </w:tr>
      <w:tr w:rsidR="000817D5" w:rsidRPr="004070B3" w14:paraId="589F53D6" w14:textId="77777777" w:rsidTr="0065063B">
        <w:tc>
          <w:tcPr>
            <w:tcW w:w="6803" w:type="dxa"/>
          </w:tcPr>
          <w:p w14:paraId="295B0D82" w14:textId="77777777" w:rsidR="000817D5" w:rsidRPr="004070B3" w:rsidRDefault="000817D5" w:rsidP="0065063B">
            <w:pPr>
              <w:pStyle w:val="G-PCCTablebodyKWN"/>
              <w:rPr>
                <w:szCs w:val="20"/>
              </w:rPr>
            </w:pPr>
            <w:r w:rsidRPr="004070B3">
              <w:rPr>
                <w:rStyle w:val="Codeinline"/>
                <w:sz w:val="20"/>
                <w:szCs w:val="20"/>
              </w:rPr>
              <w:t>      </w:t>
            </w:r>
            <w:r w:rsidRPr="004070B3">
              <w:rPr>
                <w:rStyle w:val="Exprinline"/>
                <w:szCs w:val="20"/>
              </w:rPr>
              <w:t>}</w:t>
            </w:r>
          </w:p>
        </w:tc>
        <w:tc>
          <w:tcPr>
            <w:tcW w:w="1417" w:type="dxa"/>
          </w:tcPr>
          <w:p w14:paraId="2521F916" w14:textId="77777777" w:rsidR="000817D5" w:rsidRPr="004070B3" w:rsidRDefault="000817D5" w:rsidP="0065063B">
            <w:pPr>
              <w:pStyle w:val="G-PCCTablebody"/>
              <w:jc w:val="center"/>
              <w:rPr>
                <w:szCs w:val="20"/>
              </w:rPr>
            </w:pPr>
          </w:p>
        </w:tc>
        <w:tc>
          <w:tcPr>
            <w:tcW w:w="1417" w:type="dxa"/>
          </w:tcPr>
          <w:p w14:paraId="235D9810" w14:textId="77777777" w:rsidR="000817D5" w:rsidRPr="004070B3" w:rsidRDefault="000817D5" w:rsidP="0065063B">
            <w:pPr>
              <w:pStyle w:val="G-PCCTablebody"/>
              <w:jc w:val="center"/>
              <w:rPr>
                <w:szCs w:val="20"/>
                <w:highlight w:val="yellow"/>
              </w:rPr>
            </w:pPr>
          </w:p>
        </w:tc>
      </w:tr>
      <w:tr w:rsidR="000817D5" w:rsidRPr="004070B3" w14:paraId="33B9EC88" w14:textId="77777777" w:rsidTr="0065063B">
        <w:tc>
          <w:tcPr>
            <w:tcW w:w="6803" w:type="dxa"/>
          </w:tcPr>
          <w:p w14:paraId="73601128" w14:textId="77777777" w:rsidR="000817D5" w:rsidRPr="004070B3" w:rsidRDefault="000817D5" w:rsidP="0065063B">
            <w:pPr>
              <w:pStyle w:val="G-PCCTablebody"/>
              <w:rPr>
                <w:b/>
                <w:bCs/>
                <w:szCs w:val="20"/>
              </w:rPr>
            </w:pPr>
            <w:r w:rsidRPr="004070B3">
              <w:rPr>
                <w:rStyle w:val="Codeinline"/>
                <w:sz w:val="20"/>
                <w:szCs w:val="20"/>
              </w:rPr>
              <w:t>   </w:t>
            </w:r>
            <w:r w:rsidRPr="004070B3">
              <w:rPr>
                <w:rStyle w:val="Exprinline"/>
                <w:szCs w:val="20"/>
              </w:rPr>
              <w:t>}</w:t>
            </w:r>
          </w:p>
        </w:tc>
        <w:tc>
          <w:tcPr>
            <w:tcW w:w="1417" w:type="dxa"/>
          </w:tcPr>
          <w:p w14:paraId="477F1242" w14:textId="77777777" w:rsidR="000817D5" w:rsidRPr="004070B3" w:rsidRDefault="000817D5" w:rsidP="0065063B">
            <w:pPr>
              <w:pStyle w:val="G-PCCTablebody"/>
              <w:jc w:val="center"/>
              <w:rPr>
                <w:szCs w:val="20"/>
              </w:rPr>
            </w:pPr>
          </w:p>
        </w:tc>
        <w:tc>
          <w:tcPr>
            <w:tcW w:w="1417" w:type="dxa"/>
          </w:tcPr>
          <w:p w14:paraId="70EC4903" w14:textId="77777777" w:rsidR="000817D5" w:rsidRPr="004070B3" w:rsidRDefault="000817D5" w:rsidP="0065063B">
            <w:pPr>
              <w:pStyle w:val="G-PCCTablebody"/>
              <w:jc w:val="center"/>
              <w:rPr>
                <w:szCs w:val="20"/>
                <w:highlight w:val="yellow"/>
              </w:rPr>
            </w:pPr>
          </w:p>
        </w:tc>
      </w:tr>
      <w:tr w:rsidR="000817D5" w:rsidRPr="004070B3" w14:paraId="5AE87C24" w14:textId="77777777" w:rsidTr="0065063B">
        <w:tc>
          <w:tcPr>
            <w:tcW w:w="6803" w:type="dxa"/>
          </w:tcPr>
          <w:p w14:paraId="7EB3DB5E"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Ninline"/>
                <w:szCs w:val="20"/>
              </w:rPr>
              <w:t>nodeIdx</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Ninline"/>
                <w:szCs w:val="20"/>
              </w:rPr>
              <w:t>nodeIdx</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Exprinline"/>
                <w:szCs w:val="20"/>
              </w:rPr>
              <w:t> </w:t>
            </w:r>
            <w:r w:rsidRPr="004070B3">
              <w:rPr>
                <w:rStyle w:val="VarNinline"/>
                <w:szCs w:val="20"/>
              </w:rPr>
              <w:t>numberTriSoupNodes</w:t>
            </w:r>
            <w:r w:rsidRPr="004070B3">
              <w:rPr>
                <w:rStyle w:val="Exprinline"/>
                <w:szCs w:val="20"/>
              </w:rPr>
              <w:t>;</w:t>
            </w:r>
            <w:r>
              <w:rPr>
                <w:rStyle w:val="Exprinline"/>
                <w:rFonts w:hint="eastAsia"/>
                <w:szCs w:val="20"/>
                <w:lang w:eastAsia="zh-CN"/>
              </w:rPr>
              <w:t> </w:t>
            </w:r>
            <w:r w:rsidRPr="004070B3">
              <w:rPr>
                <w:rStyle w:val="VarNinline"/>
                <w:szCs w:val="20"/>
              </w:rPr>
              <w:t>nodeIdx</w:t>
            </w:r>
            <w:r w:rsidRPr="004070B3">
              <w:rPr>
                <w:rStyle w:val="Exprinline"/>
                <w:szCs w:val="20"/>
              </w:rPr>
              <w:t>++ )</w:t>
            </w:r>
            <w:r>
              <w:rPr>
                <w:rStyle w:val="Exprinline"/>
                <w:rFonts w:hint="eastAsia"/>
                <w:szCs w:val="20"/>
                <w:lang w:eastAsia="zh-CN"/>
              </w:rPr>
              <w:t> </w:t>
            </w:r>
            <w:r w:rsidRPr="004070B3">
              <w:rPr>
                <w:rStyle w:val="Exprinline"/>
                <w:szCs w:val="20"/>
              </w:rPr>
              <w:t>{</w:t>
            </w:r>
          </w:p>
        </w:tc>
        <w:tc>
          <w:tcPr>
            <w:tcW w:w="1417" w:type="dxa"/>
          </w:tcPr>
          <w:p w14:paraId="54F3ADAB" w14:textId="77777777" w:rsidR="000817D5" w:rsidRPr="004070B3" w:rsidRDefault="000817D5" w:rsidP="0065063B">
            <w:pPr>
              <w:pStyle w:val="G-PCCTablebody"/>
              <w:jc w:val="center"/>
              <w:rPr>
                <w:szCs w:val="20"/>
              </w:rPr>
            </w:pPr>
          </w:p>
        </w:tc>
        <w:tc>
          <w:tcPr>
            <w:tcW w:w="1417" w:type="dxa"/>
          </w:tcPr>
          <w:p w14:paraId="235A512A" w14:textId="77777777" w:rsidR="000817D5" w:rsidRPr="004070B3" w:rsidRDefault="000817D5" w:rsidP="0065063B">
            <w:pPr>
              <w:pStyle w:val="G-PCCTablebody"/>
              <w:jc w:val="center"/>
              <w:rPr>
                <w:szCs w:val="20"/>
                <w:highlight w:val="yellow"/>
              </w:rPr>
            </w:pPr>
          </w:p>
        </w:tc>
      </w:tr>
      <w:tr w:rsidR="000817D5" w:rsidRPr="004070B3" w14:paraId="7C8524FD" w14:textId="77777777" w:rsidTr="0065063B">
        <w:tc>
          <w:tcPr>
            <w:tcW w:w="6803" w:type="dxa"/>
          </w:tcPr>
          <w:p w14:paraId="23EF60A6"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trisoup_centroid_vertex_residual_flag</w:t>
            </w:r>
            <w:r>
              <w:rPr>
                <w:rStyle w:val="Synvarinline"/>
                <w:rFonts w:hint="eastAsia"/>
                <w:szCs w:val="20"/>
                <w:lang w:eastAsia="zh-CN"/>
              </w:rPr>
              <w:t> </w:t>
            </w:r>
            <w:r w:rsidRPr="004070B3">
              <w:rPr>
                <w:rStyle w:val="Synvarinline"/>
                <w:szCs w:val="20"/>
              </w:rPr>
              <w:t>&amp;&amp;</w:t>
            </w:r>
            <w:r w:rsidRPr="004070B3">
              <w:rPr>
                <w:rStyle w:val="Exprinline"/>
                <w:szCs w:val="20"/>
              </w:rPr>
              <w:t> </w:t>
            </w:r>
            <w:r>
              <w:rPr>
                <w:rFonts w:hint="eastAsia"/>
                <w:szCs w:val="20"/>
                <w:lang w:eastAsia="zh-CN"/>
              </w:rPr>
              <w:t> </w:t>
            </w:r>
            <w:r w:rsidRPr="004070B3">
              <w:rPr>
                <w:rStyle w:val="Synvarinline"/>
                <w:szCs w:val="20"/>
              </w:rPr>
              <w:t>trisoup_sampling_value_minus1</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3</w:t>
            </w:r>
            <w:r>
              <w:rPr>
                <w:rStyle w:val="Exprinline"/>
                <w:rFonts w:hint="eastAsia"/>
                <w:szCs w:val="20"/>
                <w:lang w:eastAsia="zh-CN"/>
              </w:rPr>
              <w:t> </w:t>
            </w:r>
            <w:r w:rsidRPr="004070B3">
              <w:rPr>
                <w:rStyle w:val="Exprinline"/>
                <w:szCs w:val="20"/>
              </w:rPr>
              <w:t>&amp;&amp;</w:t>
            </w:r>
            <w:r>
              <w:rPr>
                <w:rStyle w:val="Exprinline"/>
                <w:rFonts w:hint="eastAsia"/>
                <w:szCs w:val="20"/>
                <w:lang w:eastAsia="zh-CN"/>
              </w:rPr>
              <w:t> </w:t>
            </w:r>
            <w:r w:rsidRPr="004070B3">
              <w:rPr>
                <w:rStyle w:val="VarNinline"/>
                <w:szCs w:val="20"/>
              </w:rPr>
              <w:t>numVertex</w:t>
            </w:r>
            <w:r>
              <w:rPr>
                <w:rStyle w:val="Exprinline"/>
                <w:rFonts w:hint="eastAsia"/>
                <w:szCs w:val="20"/>
                <w:lang w:eastAsia="zh-CN"/>
              </w:rPr>
              <w:t> </w:t>
            </w:r>
            <w:r w:rsidRPr="004070B3">
              <w:rPr>
                <w:rStyle w:val="Exprinline"/>
                <w:szCs w:val="20"/>
              </w:rPr>
              <w:t>&gt;</w:t>
            </w:r>
            <w:r>
              <w:rPr>
                <w:rStyle w:val="Exprinline"/>
                <w:rFonts w:hint="eastAsia"/>
                <w:szCs w:val="20"/>
                <w:lang w:eastAsia="zh-CN"/>
              </w:rPr>
              <w:t> </w:t>
            </w:r>
            <w:r w:rsidRPr="004070B3">
              <w:rPr>
                <w:rStyle w:val="Exprinline"/>
                <w:szCs w:val="20"/>
              </w:rPr>
              <w:t>3){</w:t>
            </w:r>
          </w:p>
        </w:tc>
        <w:tc>
          <w:tcPr>
            <w:tcW w:w="1417" w:type="dxa"/>
          </w:tcPr>
          <w:p w14:paraId="315B858A" w14:textId="77777777" w:rsidR="000817D5" w:rsidRPr="004070B3" w:rsidRDefault="000817D5" w:rsidP="0065063B">
            <w:pPr>
              <w:pStyle w:val="G-PCCTablebody"/>
              <w:jc w:val="center"/>
              <w:rPr>
                <w:szCs w:val="20"/>
              </w:rPr>
            </w:pPr>
          </w:p>
        </w:tc>
        <w:tc>
          <w:tcPr>
            <w:tcW w:w="1417" w:type="dxa"/>
          </w:tcPr>
          <w:p w14:paraId="1F1ED2AE" w14:textId="77777777" w:rsidR="000817D5" w:rsidRPr="004070B3" w:rsidRDefault="000817D5" w:rsidP="0065063B">
            <w:pPr>
              <w:pStyle w:val="G-PCCTablebody"/>
              <w:jc w:val="center"/>
              <w:rPr>
                <w:szCs w:val="20"/>
                <w:highlight w:val="yellow"/>
              </w:rPr>
            </w:pPr>
          </w:p>
        </w:tc>
      </w:tr>
      <w:tr w:rsidR="000817D5" w:rsidRPr="004070B3" w14:paraId="33382546" w14:textId="77777777" w:rsidTr="0065063B">
        <w:tc>
          <w:tcPr>
            <w:tcW w:w="6803" w:type="dxa"/>
          </w:tcPr>
          <w:p w14:paraId="1AE8FE91" w14:textId="77777777" w:rsidR="000817D5" w:rsidRPr="004070B3" w:rsidRDefault="000817D5" w:rsidP="0065063B">
            <w:pPr>
              <w:pStyle w:val="G-PCCTablebodyKWN"/>
              <w:rPr>
                <w:szCs w:val="20"/>
              </w:rPr>
            </w:pPr>
            <w:r w:rsidRPr="004070B3">
              <w:rPr>
                <w:rStyle w:val="Codeinline"/>
                <w:sz w:val="20"/>
                <w:szCs w:val="20"/>
              </w:rPr>
              <w:t>         </w:t>
            </w:r>
            <w:r w:rsidRPr="004070B3">
              <w:rPr>
                <w:rStyle w:val="Synboldinline"/>
                <w:szCs w:val="20"/>
              </w:rPr>
              <w:t>centroid_residual_is_zero</w:t>
            </w:r>
            <w:r w:rsidRPr="004070B3">
              <w:rPr>
                <w:rStyle w:val="Exprinline"/>
                <w:szCs w:val="20"/>
              </w:rPr>
              <w:t>[</w:t>
            </w:r>
            <w:r w:rsidRPr="004070B3">
              <w:rPr>
                <w:rStyle w:val="VarNinline"/>
                <w:szCs w:val="20"/>
              </w:rPr>
              <w:t>nodeIdx</w:t>
            </w:r>
            <w:r w:rsidRPr="004070B3">
              <w:rPr>
                <w:rStyle w:val="Exprinline"/>
                <w:szCs w:val="20"/>
              </w:rPr>
              <w:t>]</w:t>
            </w:r>
          </w:p>
        </w:tc>
        <w:tc>
          <w:tcPr>
            <w:tcW w:w="1417" w:type="dxa"/>
          </w:tcPr>
          <w:p w14:paraId="777AAF81" w14:textId="77777777" w:rsidR="000817D5" w:rsidRPr="004070B3" w:rsidRDefault="000817D5" w:rsidP="0065063B">
            <w:pPr>
              <w:pStyle w:val="G-PCCTablebody"/>
              <w:jc w:val="center"/>
              <w:rPr>
                <w:szCs w:val="20"/>
              </w:rPr>
            </w:pPr>
            <w:r w:rsidRPr="004070B3">
              <w:rPr>
                <w:noProof/>
                <w:szCs w:val="20"/>
              </w:rPr>
              <w:t>ae(v)</w:t>
            </w:r>
          </w:p>
        </w:tc>
        <w:tc>
          <w:tcPr>
            <w:tcW w:w="1417" w:type="dxa"/>
          </w:tcPr>
          <w:p w14:paraId="38ABD5DC" w14:textId="77777777" w:rsidR="000817D5" w:rsidRPr="004070B3" w:rsidRDefault="000817D5" w:rsidP="0065063B">
            <w:pPr>
              <w:pStyle w:val="G-PCCTablebody"/>
              <w:jc w:val="center"/>
              <w:rPr>
                <w:szCs w:val="20"/>
                <w:highlight w:val="yellow"/>
              </w:rPr>
            </w:pPr>
            <w:r w:rsidRPr="004070B3">
              <w:rPr>
                <w:szCs w:val="20"/>
              </w:rPr>
              <w:fldChar w:fldCharType="begin"/>
            </w:r>
            <w:r w:rsidRPr="004070B3">
              <w:rPr>
                <w:szCs w:val="20"/>
              </w:rPr>
              <w:instrText xml:space="preserve"> REF _Ref140678190 \n \h  \* MERGEFORMAT </w:instrText>
            </w:r>
            <w:r w:rsidRPr="004070B3">
              <w:rPr>
                <w:szCs w:val="20"/>
              </w:rPr>
            </w:r>
            <w:r w:rsidRPr="004070B3">
              <w:rPr>
                <w:szCs w:val="20"/>
              </w:rPr>
              <w:fldChar w:fldCharType="separate"/>
            </w:r>
            <w:r w:rsidRPr="004070B3">
              <w:rPr>
                <w:szCs w:val="20"/>
              </w:rPr>
              <w:t>9.4.2.3</w:t>
            </w:r>
            <w:r w:rsidRPr="004070B3">
              <w:rPr>
                <w:szCs w:val="20"/>
              </w:rPr>
              <w:fldChar w:fldCharType="end"/>
            </w:r>
          </w:p>
        </w:tc>
      </w:tr>
      <w:tr w:rsidR="000817D5" w:rsidRPr="004070B3" w14:paraId="666AC67A" w14:textId="77777777" w:rsidTr="0065063B">
        <w:tc>
          <w:tcPr>
            <w:tcW w:w="6803" w:type="dxa"/>
          </w:tcPr>
          <w:p w14:paraId="0BFACBCB" w14:textId="77777777" w:rsidR="000817D5" w:rsidRPr="004070B3" w:rsidRDefault="000817D5" w:rsidP="0065063B">
            <w:pPr>
              <w:pStyle w:val="G-PCCTablebodyKWN"/>
              <w:rPr>
                <w:rStyle w:val="Codeinline"/>
                <w:sz w:val="20"/>
                <w:szCs w:val="20"/>
              </w:rPr>
            </w:pPr>
            <w:r w:rsidRPr="004070B3">
              <w:rPr>
                <w:rStyle w:val="Codeinline"/>
                <w:sz w:val="20"/>
                <w:szCs w:val="20"/>
              </w:rPr>
              <w:t>         </w:t>
            </w:r>
            <w:r w:rsidRPr="004070B3">
              <w:rPr>
                <w:rStyle w:val="Funcinline"/>
                <w:szCs w:val="20"/>
              </w:rPr>
              <w:t>if</w:t>
            </w:r>
            <w:r w:rsidRPr="004070B3">
              <w:rPr>
                <w:rStyle w:val="Exprinline"/>
                <w:szCs w:val="20"/>
              </w:rPr>
              <w:t>(¬</w:t>
            </w:r>
            <w:r w:rsidRPr="004070B3">
              <w:rPr>
                <w:rStyle w:val="Synvarinline"/>
                <w:szCs w:val="20"/>
              </w:rPr>
              <w:t>centroid_residual_is_zero</w:t>
            </w:r>
            <w:r w:rsidRPr="004070B3">
              <w:rPr>
                <w:rStyle w:val="Exprinline"/>
                <w:szCs w:val="20"/>
              </w:rPr>
              <w:t>[</w:t>
            </w:r>
            <w:r w:rsidRPr="004070B3">
              <w:rPr>
                <w:rStyle w:val="VarNinline"/>
                <w:szCs w:val="20"/>
              </w:rPr>
              <w:t>nodeIdx</w:t>
            </w:r>
            <w:r w:rsidRPr="004070B3">
              <w:rPr>
                <w:rStyle w:val="Exprinline"/>
                <w:szCs w:val="20"/>
              </w:rPr>
              <w:t>])</w:t>
            </w:r>
          </w:p>
        </w:tc>
        <w:tc>
          <w:tcPr>
            <w:tcW w:w="1417" w:type="dxa"/>
          </w:tcPr>
          <w:p w14:paraId="2F68EAA9" w14:textId="77777777" w:rsidR="000817D5" w:rsidRPr="004070B3" w:rsidRDefault="000817D5" w:rsidP="0065063B">
            <w:pPr>
              <w:pStyle w:val="G-PCCTablebody"/>
              <w:jc w:val="center"/>
              <w:rPr>
                <w:noProof/>
                <w:szCs w:val="20"/>
              </w:rPr>
            </w:pPr>
          </w:p>
        </w:tc>
        <w:tc>
          <w:tcPr>
            <w:tcW w:w="1417" w:type="dxa"/>
          </w:tcPr>
          <w:p w14:paraId="66FF2CE9" w14:textId="77777777" w:rsidR="000817D5" w:rsidRPr="004070B3" w:rsidRDefault="000817D5" w:rsidP="0065063B">
            <w:pPr>
              <w:pStyle w:val="G-PCCTablebody"/>
              <w:jc w:val="center"/>
              <w:rPr>
                <w:szCs w:val="20"/>
                <w:highlight w:val="yellow"/>
              </w:rPr>
            </w:pPr>
          </w:p>
        </w:tc>
      </w:tr>
      <w:tr w:rsidR="000817D5" w:rsidRPr="004070B3" w14:paraId="30B0A574" w14:textId="77777777" w:rsidTr="0065063B">
        <w:tc>
          <w:tcPr>
            <w:tcW w:w="6803" w:type="dxa"/>
          </w:tcPr>
          <w:p w14:paraId="294D1C60" w14:textId="77777777" w:rsidR="000817D5" w:rsidRPr="004070B3" w:rsidRDefault="000817D5" w:rsidP="0065063B">
            <w:pPr>
              <w:pStyle w:val="G-PCCTablebody"/>
              <w:rPr>
                <w:b/>
                <w:bCs/>
                <w:szCs w:val="20"/>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VarNinline"/>
                <w:szCs w:val="20"/>
              </w:rPr>
              <w:t>highBound</w:t>
            </w:r>
            <w:r>
              <w:rPr>
                <w:rStyle w:val="Exprinline"/>
                <w:rFonts w:hint="eastAsia"/>
                <w:szCs w:val="20"/>
                <w:lang w:eastAsia="zh-CN"/>
              </w:rPr>
              <w:t> </w:t>
            </w:r>
            <w:r w:rsidRPr="004070B3">
              <w:rPr>
                <w:rStyle w:val="Exprinline"/>
                <w:szCs w:val="20"/>
              </w:rPr>
              <w:t>&amp;&amp;</w:t>
            </w:r>
            <w:r>
              <w:rPr>
                <w:rStyle w:val="Exprinline"/>
                <w:rFonts w:hint="eastAsia"/>
                <w:szCs w:val="20"/>
                <w:lang w:eastAsia="zh-CN"/>
              </w:rPr>
              <w:t> </w:t>
            </w:r>
            <w:r w:rsidRPr="004070B3">
              <w:rPr>
                <w:rStyle w:val="VarNinline"/>
                <w:szCs w:val="20"/>
              </w:rPr>
              <w:t>lowBound</w:t>
            </w:r>
            <w:r w:rsidRPr="004070B3">
              <w:rPr>
                <w:rStyle w:val="Exprinline"/>
                <w:szCs w:val="20"/>
              </w:rPr>
              <w:t> )</w:t>
            </w:r>
          </w:p>
        </w:tc>
        <w:tc>
          <w:tcPr>
            <w:tcW w:w="1417" w:type="dxa"/>
          </w:tcPr>
          <w:p w14:paraId="0E46517D" w14:textId="77777777" w:rsidR="000817D5" w:rsidRPr="004070B3" w:rsidRDefault="000817D5" w:rsidP="0065063B">
            <w:pPr>
              <w:pStyle w:val="G-PCCTablebody"/>
              <w:jc w:val="center"/>
              <w:rPr>
                <w:szCs w:val="20"/>
              </w:rPr>
            </w:pPr>
          </w:p>
        </w:tc>
        <w:tc>
          <w:tcPr>
            <w:tcW w:w="1417" w:type="dxa"/>
          </w:tcPr>
          <w:p w14:paraId="3AB0EE3E" w14:textId="77777777" w:rsidR="000817D5" w:rsidRPr="004070B3" w:rsidRDefault="000817D5" w:rsidP="0065063B">
            <w:pPr>
              <w:pStyle w:val="G-PCCTablebody"/>
              <w:jc w:val="center"/>
              <w:rPr>
                <w:szCs w:val="20"/>
                <w:highlight w:val="yellow"/>
              </w:rPr>
            </w:pPr>
          </w:p>
        </w:tc>
      </w:tr>
      <w:tr w:rsidR="000817D5" w:rsidRPr="004070B3" w14:paraId="75BA423B" w14:textId="77777777" w:rsidTr="0065063B">
        <w:tc>
          <w:tcPr>
            <w:tcW w:w="6803" w:type="dxa"/>
          </w:tcPr>
          <w:p w14:paraId="03C82052" w14:textId="77777777" w:rsidR="000817D5" w:rsidRPr="004070B3" w:rsidRDefault="000817D5" w:rsidP="0065063B">
            <w:pPr>
              <w:pStyle w:val="G-PCCTablebody"/>
              <w:rPr>
                <w:szCs w:val="20"/>
              </w:rPr>
            </w:pPr>
            <w:r w:rsidRPr="004070B3">
              <w:rPr>
                <w:rStyle w:val="Codeinline"/>
                <w:sz w:val="20"/>
                <w:szCs w:val="20"/>
              </w:rPr>
              <w:t>               </w:t>
            </w:r>
            <w:r w:rsidRPr="004070B3">
              <w:rPr>
                <w:rStyle w:val="Synboldinline"/>
                <w:szCs w:val="20"/>
              </w:rPr>
              <w:t>centroid_residual_sign</w:t>
            </w:r>
          </w:p>
        </w:tc>
        <w:tc>
          <w:tcPr>
            <w:tcW w:w="1417" w:type="dxa"/>
          </w:tcPr>
          <w:p w14:paraId="2F8CA0B6" w14:textId="77777777" w:rsidR="000817D5" w:rsidRPr="004070B3" w:rsidRDefault="000817D5" w:rsidP="0065063B">
            <w:pPr>
              <w:pStyle w:val="G-PCCTablebody"/>
              <w:jc w:val="center"/>
              <w:rPr>
                <w:szCs w:val="20"/>
              </w:rPr>
            </w:pPr>
            <w:r w:rsidRPr="004070B3">
              <w:rPr>
                <w:noProof/>
                <w:szCs w:val="20"/>
              </w:rPr>
              <w:t>ae(v)</w:t>
            </w:r>
          </w:p>
        </w:tc>
        <w:tc>
          <w:tcPr>
            <w:tcW w:w="1417" w:type="dxa"/>
          </w:tcPr>
          <w:p w14:paraId="40FE456D" w14:textId="77777777" w:rsidR="000817D5" w:rsidRPr="004070B3" w:rsidRDefault="000817D5" w:rsidP="0065063B">
            <w:pPr>
              <w:pStyle w:val="G-PCCTablebody"/>
              <w:jc w:val="center"/>
              <w:rPr>
                <w:szCs w:val="20"/>
                <w:highlight w:val="yellow"/>
              </w:rPr>
            </w:pPr>
            <w:r w:rsidRPr="004070B3">
              <w:rPr>
                <w:szCs w:val="20"/>
              </w:rPr>
              <w:fldChar w:fldCharType="begin"/>
            </w:r>
            <w:r w:rsidRPr="004070B3">
              <w:rPr>
                <w:szCs w:val="20"/>
              </w:rPr>
              <w:instrText xml:space="preserve"> REF _Ref140678190 \n \h  \* MERGEFORMAT </w:instrText>
            </w:r>
            <w:r w:rsidRPr="004070B3">
              <w:rPr>
                <w:szCs w:val="20"/>
              </w:rPr>
            </w:r>
            <w:r w:rsidRPr="004070B3">
              <w:rPr>
                <w:szCs w:val="20"/>
              </w:rPr>
              <w:fldChar w:fldCharType="separate"/>
            </w:r>
            <w:r w:rsidRPr="004070B3">
              <w:rPr>
                <w:szCs w:val="20"/>
              </w:rPr>
              <w:t>9.4.2.3</w:t>
            </w:r>
            <w:r w:rsidRPr="004070B3">
              <w:rPr>
                <w:szCs w:val="20"/>
              </w:rPr>
              <w:fldChar w:fldCharType="end"/>
            </w:r>
          </w:p>
        </w:tc>
      </w:tr>
      <w:tr w:rsidR="000817D5" w:rsidRPr="004070B3" w14:paraId="6EF0FEC5" w14:textId="77777777" w:rsidTr="0065063B">
        <w:tc>
          <w:tcPr>
            <w:tcW w:w="6803" w:type="dxa"/>
          </w:tcPr>
          <w:p w14:paraId="058BD742"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VarNinline"/>
                <w:szCs w:val="20"/>
              </w:rPr>
              <w:t>magBound</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w:t>
            </w:r>
            <w:r w:rsidRPr="004070B3">
              <w:rPr>
                <w:rStyle w:val="Synvarinline"/>
                <w:szCs w:val="20"/>
              </w:rPr>
              <w:t>centroid_residual_sign</w:t>
            </w:r>
            <w:r>
              <w:rPr>
                <w:rStyle w:val="Synva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VarNinline"/>
                <w:szCs w:val="20"/>
              </w:rPr>
              <w:t>highBound</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VarNinline"/>
                <w:szCs w:val="20"/>
              </w:rPr>
              <w:t>lowBound</w:t>
            </w:r>
            <w:r w:rsidRPr="004070B3">
              <w:rPr>
                <w:rStyle w:val="Exprinline"/>
                <w:szCs w:val="20"/>
              </w:rPr>
              <w:t>)</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1</w:t>
            </w:r>
          </w:p>
        </w:tc>
        <w:tc>
          <w:tcPr>
            <w:tcW w:w="1417" w:type="dxa"/>
          </w:tcPr>
          <w:p w14:paraId="60CDC256" w14:textId="77777777" w:rsidR="000817D5" w:rsidRPr="004070B3" w:rsidRDefault="000817D5" w:rsidP="0065063B">
            <w:pPr>
              <w:pStyle w:val="G-PCCTablebody"/>
              <w:jc w:val="center"/>
              <w:rPr>
                <w:szCs w:val="20"/>
              </w:rPr>
            </w:pPr>
          </w:p>
        </w:tc>
        <w:tc>
          <w:tcPr>
            <w:tcW w:w="1417" w:type="dxa"/>
          </w:tcPr>
          <w:p w14:paraId="50A54265" w14:textId="77777777" w:rsidR="000817D5" w:rsidRPr="004070B3" w:rsidRDefault="000817D5" w:rsidP="0065063B">
            <w:pPr>
              <w:pStyle w:val="G-PCCTablebody"/>
              <w:jc w:val="center"/>
              <w:rPr>
                <w:szCs w:val="20"/>
                <w:highlight w:val="yellow"/>
              </w:rPr>
            </w:pPr>
          </w:p>
        </w:tc>
      </w:tr>
      <w:tr w:rsidR="000817D5" w:rsidRPr="004070B3" w14:paraId="545AD651" w14:textId="77777777" w:rsidTr="0065063B">
        <w:tc>
          <w:tcPr>
            <w:tcW w:w="6803" w:type="dxa"/>
          </w:tcPr>
          <w:p w14:paraId="2E6AC2DB" w14:textId="77777777" w:rsidR="000817D5" w:rsidRPr="004070B3" w:rsidRDefault="000817D5" w:rsidP="0065063B">
            <w:pPr>
              <w:pStyle w:val="G-PCCTablebody"/>
              <w:rPr>
                <w:rStyle w:val="Codeinline"/>
                <w:sz w:val="20"/>
                <w:szCs w:val="20"/>
              </w:rPr>
            </w:pPr>
            <w:r w:rsidRPr="004070B3">
              <w:rPr>
                <w:rStyle w:val="Codeinline"/>
                <w:sz w:val="20"/>
                <w:szCs w:val="20"/>
              </w:rPr>
              <w:t>            </w:t>
            </w:r>
            <w:r>
              <w:rPr>
                <w:rStyle w:val="VarNinline"/>
                <w:rFonts w:hint="eastAsia"/>
                <w:szCs w:val="20"/>
                <w:lang w:eastAsia="zh-CN"/>
              </w:rPr>
              <w:t>m</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p>
        </w:tc>
        <w:tc>
          <w:tcPr>
            <w:tcW w:w="1417" w:type="dxa"/>
          </w:tcPr>
          <w:p w14:paraId="50C205A1" w14:textId="77777777" w:rsidR="000817D5" w:rsidRPr="004070B3" w:rsidRDefault="000817D5" w:rsidP="0065063B">
            <w:pPr>
              <w:pStyle w:val="G-PCCTablebody"/>
              <w:jc w:val="center"/>
              <w:rPr>
                <w:szCs w:val="20"/>
              </w:rPr>
            </w:pPr>
          </w:p>
        </w:tc>
        <w:tc>
          <w:tcPr>
            <w:tcW w:w="1417" w:type="dxa"/>
          </w:tcPr>
          <w:p w14:paraId="3E5EC290" w14:textId="77777777" w:rsidR="000817D5" w:rsidRPr="004070B3" w:rsidRDefault="000817D5" w:rsidP="0065063B">
            <w:pPr>
              <w:pStyle w:val="G-PCCTablebody"/>
              <w:jc w:val="center"/>
              <w:rPr>
                <w:szCs w:val="20"/>
                <w:highlight w:val="yellow"/>
              </w:rPr>
            </w:pPr>
          </w:p>
        </w:tc>
      </w:tr>
      <w:tr w:rsidR="000817D5" w:rsidRPr="004070B3" w14:paraId="28CB4DB8" w14:textId="77777777" w:rsidTr="0065063B">
        <w:tc>
          <w:tcPr>
            <w:tcW w:w="6803" w:type="dxa"/>
          </w:tcPr>
          <w:p w14:paraId="3BDCD09F" w14:textId="77777777" w:rsidR="000817D5" w:rsidRPr="004070B3" w:rsidRDefault="000817D5" w:rsidP="0065063B">
            <w:pPr>
              <w:pStyle w:val="G-PCCTablebodyKWN"/>
              <w:rPr>
                <w:rFonts w:eastAsia="MS Mincho"/>
                <w:szCs w:val="20"/>
                <w:lang w:eastAsia="ja-JP"/>
              </w:rPr>
            </w:pPr>
            <w:r w:rsidRPr="004070B3">
              <w:rPr>
                <w:rStyle w:val="Codeinline"/>
                <w:sz w:val="20"/>
                <w:szCs w:val="20"/>
              </w:rPr>
              <w:t>            </w:t>
            </w:r>
            <w:r w:rsidRPr="004070B3">
              <w:rPr>
                <w:rStyle w:val="Funcinline"/>
                <w:szCs w:val="20"/>
              </w:rPr>
              <w:t>while</w:t>
            </w:r>
            <w:r w:rsidRPr="004070B3">
              <w:rPr>
                <w:rStyle w:val="Exprinline"/>
                <w:szCs w:val="20"/>
              </w:rPr>
              <w:t>( </w:t>
            </w:r>
            <w:r w:rsidRPr="004070B3">
              <w:rPr>
                <w:rStyle w:val="VarNinline"/>
                <w:szCs w:val="20"/>
              </w:rPr>
              <w:t>magBound</w:t>
            </w:r>
            <w:r>
              <w:rPr>
                <w:rStyle w:val="Exprinline"/>
                <w:rFonts w:hint="eastAsia"/>
                <w:szCs w:val="20"/>
                <w:lang w:eastAsia="zh-CN"/>
              </w:rPr>
              <w:t> </w:t>
            </w:r>
            <w:r w:rsidRPr="004070B3">
              <w:rPr>
                <w:rStyle w:val="Exprinline"/>
                <w:szCs w:val="20"/>
              </w:rPr>
              <w:t>&gt;</w:t>
            </w:r>
            <w:r>
              <w:rPr>
                <w:rStyle w:val="Exprinline"/>
                <w:rFonts w:hint="eastAsia"/>
                <w:szCs w:val="20"/>
                <w:lang w:eastAsia="zh-CN"/>
              </w:rPr>
              <w:t> </w:t>
            </w:r>
            <w:r w:rsidRPr="004070B3">
              <w:rPr>
                <w:rStyle w:val="Exprinline"/>
                <w:szCs w:val="20"/>
              </w:rPr>
              <w:t>0){</w:t>
            </w:r>
          </w:p>
        </w:tc>
        <w:tc>
          <w:tcPr>
            <w:tcW w:w="1417" w:type="dxa"/>
          </w:tcPr>
          <w:p w14:paraId="213C2C85" w14:textId="77777777" w:rsidR="000817D5" w:rsidRPr="004070B3" w:rsidRDefault="000817D5" w:rsidP="0065063B">
            <w:pPr>
              <w:pStyle w:val="G-PCCTablebody"/>
              <w:jc w:val="center"/>
              <w:rPr>
                <w:szCs w:val="20"/>
              </w:rPr>
            </w:pPr>
          </w:p>
        </w:tc>
        <w:tc>
          <w:tcPr>
            <w:tcW w:w="1417" w:type="dxa"/>
          </w:tcPr>
          <w:p w14:paraId="1C84AC1B" w14:textId="77777777" w:rsidR="000817D5" w:rsidRPr="004070B3" w:rsidRDefault="000817D5" w:rsidP="0065063B">
            <w:pPr>
              <w:pStyle w:val="G-PCCTablebody"/>
              <w:jc w:val="center"/>
              <w:rPr>
                <w:szCs w:val="20"/>
                <w:highlight w:val="yellow"/>
              </w:rPr>
            </w:pPr>
          </w:p>
        </w:tc>
      </w:tr>
      <w:tr w:rsidR="000817D5" w:rsidRPr="004070B3" w14:paraId="77490911" w14:textId="77777777" w:rsidTr="0065063B">
        <w:tc>
          <w:tcPr>
            <w:tcW w:w="6803" w:type="dxa"/>
          </w:tcPr>
          <w:p w14:paraId="1A715161" w14:textId="77777777" w:rsidR="000817D5" w:rsidRPr="004070B3" w:rsidRDefault="000817D5" w:rsidP="0065063B">
            <w:pPr>
              <w:pStyle w:val="G-PCCTablebodyKWN"/>
              <w:rPr>
                <w:rStyle w:val="Codeinline"/>
                <w:sz w:val="20"/>
                <w:szCs w:val="20"/>
              </w:rPr>
            </w:pPr>
            <w:r w:rsidRPr="004070B3">
              <w:rPr>
                <w:rStyle w:val="Codeinline"/>
                <w:sz w:val="20"/>
                <w:szCs w:val="20"/>
              </w:rPr>
              <w:t>               </w:t>
            </w:r>
            <w:r w:rsidRPr="004070B3">
              <w:rPr>
                <w:rStyle w:val="Synboldinline"/>
                <w:szCs w:val="20"/>
              </w:rPr>
              <w:t>centroid_residual_magnitude</w:t>
            </w:r>
            <w:r w:rsidRPr="004070B3">
              <w:rPr>
                <w:rStyle w:val="Exprinline"/>
                <w:szCs w:val="20"/>
              </w:rPr>
              <w:t>[</w:t>
            </w:r>
            <w:r w:rsidRPr="004070B3">
              <w:rPr>
                <w:rStyle w:val="Var1inline"/>
                <w:rFonts w:ascii="Cambria" w:hAnsi="Cambria"/>
                <w:i/>
                <w:iCs/>
                <w:szCs w:val="20"/>
              </w:rPr>
              <w:t>m</w:t>
            </w:r>
            <w:r w:rsidRPr="004070B3">
              <w:rPr>
                <w:rStyle w:val="Exprinline"/>
                <w:szCs w:val="20"/>
              </w:rPr>
              <w:t>]</w:t>
            </w:r>
          </w:p>
        </w:tc>
        <w:tc>
          <w:tcPr>
            <w:tcW w:w="1417" w:type="dxa"/>
          </w:tcPr>
          <w:p w14:paraId="084BBF4C" w14:textId="77777777" w:rsidR="000817D5" w:rsidRPr="004070B3" w:rsidRDefault="000817D5" w:rsidP="0065063B">
            <w:pPr>
              <w:pStyle w:val="G-PCCTablebody"/>
              <w:jc w:val="center"/>
              <w:rPr>
                <w:szCs w:val="20"/>
              </w:rPr>
            </w:pPr>
            <w:r w:rsidRPr="004070B3">
              <w:rPr>
                <w:noProof/>
                <w:szCs w:val="20"/>
              </w:rPr>
              <w:t>ae(v)</w:t>
            </w:r>
          </w:p>
        </w:tc>
        <w:tc>
          <w:tcPr>
            <w:tcW w:w="1417" w:type="dxa"/>
          </w:tcPr>
          <w:p w14:paraId="5CF67DE8" w14:textId="77777777" w:rsidR="000817D5" w:rsidRPr="004070B3" w:rsidRDefault="000817D5" w:rsidP="0065063B">
            <w:pPr>
              <w:pStyle w:val="G-PCCTablebody"/>
              <w:jc w:val="center"/>
              <w:rPr>
                <w:szCs w:val="20"/>
                <w:highlight w:val="yellow"/>
              </w:rPr>
            </w:pPr>
            <w:r w:rsidRPr="004070B3">
              <w:rPr>
                <w:szCs w:val="20"/>
              </w:rPr>
              <w:fldChar w:fldCharType="begin"/>
            </w:r>
            <w:r w:rsidRPr="004070B3">
              <w:rPr>
                <w:szCs w:val="20"/>
              </w:rPr>
              <w:instrText xml:space="preserve"> REF _Ref140678190 \n \h  \* MERGEFORMAT </w:instrText>
            </w:r>
            <w:r w:rsidRPr="004070B3">
              <w:rPr>
                <w:szCs w:val="20"/>
              </w:rPr>
            </w:r>
            <w:r w:rsidRPr="004070B3">
              <w:rPr>
                <w:szCs w:val="20"/>
              </w:rPr>
              <w:fldChar w:fldCharType="separate"/>
            </w:r>
            <w:r w:rsidRPr="004070B3">
              <w:rPr>
                <w:szCs w:val="20"/>
              </w:rPr>
              <w:t>9.4.2.3</w:t>
            </w:r>
            <w:r w:rsidRPr="004070B3">
              <w:rPr>
                <w:szCs w:val="20"/>
              </w:rPr>
              <w:fldChar w:fldCharType="end"/>
            </w:r>
          </w:p>
        </w:tc>
      </w:tr>
      <w:tr w:rsidR="000817D5" w:rsidRPr="004070B3" w14:paraId="6C867799" w14:textId="77777777" w:rsidTr="0065063B">
        <w:tc>
          <w:tcPr>
            <w:tcW w:w="6803" w:type="dxa"/>
          </w:tcPr>
          <w:p w14:paraId="47EDBE92" w14:textId="77777777" w:rsidR="000817D5" w:rsidRPr="004070B3" w:rsidRDefault="000817D5" w:rsidP="0065063B">
            <w:pPr>
              <w:pStyle w:val="G-PCCTablebodyKWN"/>
              <w:rPr>
                <w:rStyle w:val="Codeinline"/>
                <w:sz w:val="20"/>
                <w:szCs w:val="20"/>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centroid_residual_magnitude</w:t>
            </w:r>
            <w:r w:rsidRPr="004070B3">
              <w:rPr>
                <w:rStyle w:val="Exprinline"/>
                <w:szCs w:val="20"/>
              </w:rPr>
              <w:t>[</w:t>
            </w:r>
            <w:r w:rsidRPr="004070B3">
              <w:rPr>
                <w:rStyle w:val="Var1inline"/>
                <w:rFonts w:ascii="Cambria" w:hAnsi="Cambria"/>
                <w:i/>
                <w:iCs/>
                <w:szCs w:val="20"/>
              </w:rPr>
              <w:t>m</w:t>
            </w:r>
            <w:r w:rsidRPr="004070B3">
              <w:rPr>
                <w:rStyle w:val="Exprinline"/>
                <w:szCs w:val="20"/>
              </w:rPr>
              <w:t>] )</w:t>
            </w:r>
          </w:p>
        </w:tc>
        <w:tc>
          <w:tcPr>
            <w:tcW w:w="1417" w:type="dxa"/>
          </w:tcPr>
          <w:p w14:paraId="06B4C860" w14:textId="77777777" w:rsidR="000817D5" w:rsidRPr="004070B3" w:rsidRDefault="000817D5" w:rsidP="0065063B">
            <w:pPr>
              <w:pStyle w:val="G-PCCTablebody"/>
              <w:jc w:val="center"/>
              <w:rPr>
                <w:noProof/>
                <w:szCs w:val="20"/>
              </w:rPr>
            </w:pPr>
          </w:p>
        </w:tc>
        <w:tc>
          <w:tcPr>
            <w:tcW w:w="1417" w:type="dxa"/>
          </w:tcPr>
          <w:p w14:paraId="6077BC7A" w14:textId="77777777" w:rsidR="000817D5" w:rsidRPr="004070B3" w:rsidRDefault="000817D5" w:rsidP="0065063B">
            <w:pPr>
              <w:pStyle w:val="G-PCCTablebody"/>
              <w:jc w:val="center"/>
              <w:rPr>
                <w:szCs w:val="20"/>
                <w:highlight w:val="yellow"/>
              </w:rPr>
            </w:pPr>
          </w:p>
        </w:tc>
      </w:tr>
      <w:tr w:rsidR="000817D5" w:rsidRPr="004070B3" w14:paraId="45339D89" w14:textId="77777777" w:rsidTr="0065063B">
        <w:tc>
          <w:tcPr>
            <w:tcW w:w="6803" w:type="dxa"/>
          </w:tcPr>
          <w:p w14:paraId="7DA71C45" w14:textId="77777777" w:rsidR="000817D5" w:rsidRPr="004070B3" w:rsidRDefault="000817D5" w:rsidP="0065063B">
            <w:pPr>
              <w:pStyle w:val="G-PCCTablebodyKWN"/>
              <w:rPr>
                <w:rStyle w:val="Exprinline"/>
                <w:szCs w:val="20"/>
              </w:rPr>
            </w:pPr>
            <w:r w:rsidRPr="004070B3">
              <w:rPr>
                <w:rStyle w:val="Codeinline"/>
                <w:sz w:val="20"/>
                <w:szCs w:val="20"/>
              </w:rPr>
              <w:t>                  </w:t>
            </w:r>
            <w:r w:rsidRPr="004070B3">
              <w:rPr>
                <w:rStyle w:val="Exprinline"/>
                <w:szCs w:val="20"/>
              </w:rPr>
              <w:t>Break</w:t>
            </w:r>
          </w:p>
        </w:tc>
        <w:tc>
          <w:tcPr>
            <w:tcW w:w="1417" w:type="dxa"/>
          </w:tcPr>
          <w:p w14:paraId="0EF46E4B" w14:textId="77777777" w:rsidR="000817D5" w:rsidRPr="004070B3" w:rsidRDefault="000817D5" w:rsidP="0065063B">
            <w:pPr>
              <w:pStyle w:val="G-PCCTablebody"/>
              <w:jc w:val="center"/>
              <w:rPr>
                <w:noProof/>
                <w:szCs w:val="20"/>
              </w:rPr>
            </w:pPr>
          </w:p>
        </w:tc>
        <w:tc>
          <w:tcPr>
            <w:tcW w:w="1417" w:type="dxa"/>
          </w:tcPr>
          <w:p w14:paraId="5237E406" w14:textId="77777777" w:rsidR="000817D5" w:rsidRPr="004070B3" w:rsidRDefault="000817D5" w:rsidP="0065063B">
            <w:pPr>
              <w:pStyle w:val="G-PCCTablebody"/>
              <w:jc w:val="center"/>
              <w:rPr>
                <w:szCs w:val="20"/>
                <w:highlight w:val="yellow"/>
              </w:rPr>
            </w:pPr>
          </w:p>
        </w:tc>
      </w:tr>
      <w:tr w:rsidR="000817D5" w:rsidRPr="004070B3" w14:paraId="24E901B8" w14:textId="77777777" w:rsidTr="0065063B">
        <w:tc>
          <w:tcPr>
            <w:tcW w:w="6803" w:type="dxa"/>
          </w:tcPr>
          <w:p w14:paraId="682F6510" w14:textId="77777777" w:rsidR="000817D5" w:rsidRPr="004070B3" w:rsidRDefault="000817D5" w:rsidP="0065063B">
            <w:pPr>
              <w:pStyle w:val="G-PCCTablebodyKWN"/>
              <w:rPr>
                <w:rStyle w:val="Codeinline"/>
                <w:sz w:val="20"/>
                <w:szCs w:val="20"/>
              </w:rPr>
            </w:pPr>
            <w:r w:rsidRPr="004070B3">
              <w:rPr>
                <w:rStyle w:val="Codeinline"/>
                <w:sz w:val="20"/>
                <w:szCs w:val="20"/>
              </w:rPr>
              <w:t>               </w:t>
            </w:r>
            <w:r w:rsidRPr="004070B3">
              <w:rPr>
                <w:rStyle w:val="VarNinline"/>
                <w:szCs w:val="20"/>
              </w:rPr>
              <w:t>magBound</w:t>
            </w:r>
            <w:r w:rsidRPr="004070B3">
              <w:rPr>
                <w:rStyle w:val="Exprinline"/>
                <w:szCs w:val="20"/>
              </w:rPr>
              <w:t>--</w:t>
            </w:r>
          </w:p>
        </w:tc>
        <w:tc>
          <w:tcPr>
            <w:tcW w:w="1417" w:type="dxa"/>
          </w:tcPr>
          <w:p w14:paraId="7D44FDE9" w14:textId="77777777" w:rsidR="000817D5" w:rsidRPr="004070B3" w:rsidRDefault="000817D5" w:rsidP="0065063B">
            <w:pPr>
              <w:pStyle w:val="G-PCCTablebody"/>
              <w:jc w:val="center"/>
              <w:rPr>
                <w:szCs w:val="20"/>
              </w:rPr>
            </w:pPr>
          </w:p>
        </w:tc>
        <w:tc>
          <w:tcPr>
            <w:tcW w:w="1417" w:type="dxa"/>
          </w:tcPr>
          <w:p w14:paraId="5ACDD173" w14:textId="77777777" w:rsidR="000817D5" w:rsidRPr="004070B3" w:rsidRDefault="000817D5" w:rsidP="0065063B">
            <w:pPr>
              <w:pStyle w:val="G-PCCTablebody"/>
              <w:jc w:val="center"/>
              <w:rPr>
                <w:szCs w:val="20"/>
                <w:highlight w:val="yellow"/>
              </w:rPr>
            </w:pPr>
          </w:p>
        </w:tc>
      </w:tr>
      <w:tr w:rsidR="000817D5" w:rsidRPr="004070B3" w14:paraId="25D2EB44" w14:textId="77777777" w:rsidTr="0065063B">
        <w:tc>
          <w:tcPr>
            <w:tcW w:w="6803" w:type="dxa"/>
          </w:tcPr>
          <w:p w14:paraId="19F3BAA0" w14:textId="77777777" w:rsidR="000817D5" w:rsidRPr="004070B3" w:rsidRDefault="000817D5" w:rsidP="0065063B">
            <w:pPr>
              <w:pStyle w:val="G-PCCTablebodyKWN"/>
              <w:rPr>
                <w:rStyle w:val="Codeinline"/>
                <w:sz w:val="20"/>
                <w:szCs w:val="20"/>
              </w:rPr>
            </w:pPr>
            <w:r w:rsidRPr="004070B3">
              <w:rPr>
                <w:rStyle w:val="Codeinline"/>
                <w:sz w:val="20"/>
                <w:szCs w:val="20"/>
              </w:rPr>
              <w:t>               </w:t>
            </w:r>
            <w:r w:rsidRPr="004070B3">
              <w:rPr>
                <w:rStyle w:val="Var1inline"/>
                <w:rFonts w:ascii="Cambria" w:hAnsi="Cambria"/>
                <w:i/>
                <w:iCs/>
                <w:szCs w:val="20"/>
              </w:rPr>
              <w:t>m</w:t>
            </w:r>
            <w:r w:rsidRPr="004070B3">
              <w:rPr>
                <w:rStyle w:val="Exprinline"/>
                <w:szCs w:val="20"/>
              </w:rPr>
              <w:t>++</w:t>
            </w:r>
          </w:p>
        </w:tc>
        <w:tc>
          <w:tcPr>
            <w:tcW w:w="1417" w:type="dxa"/>
          </w:tcPr>
          <w:p w14:paraId="364B4A3E" w14:textId="77777777" w:rsidR="000817D5" w:rsidRPr="004070B3" w:rsidRDefault="000817D5" w:rsidP="0065063B">
            <w:pPr>
              <w:pStyle w:val="G-PCCTablebody"/>
              <w:jc w:val="center"/>
              <w:rPr>
                <w:szCs w:val="20"/>
              </w:rPr>
            </w:pPr>
          </w:p>
        </w:tc>
        <w:tc>
          <w:tcPr>
            <w:tcW w:w="1417" w:type="dxa"/>
          </w:tcPr>
          <w:p w14:paraId="016BF642" w14:textId="77777777" w:rsidR="000817D5" w:rsidRPr="004070B3" w:rsidRDefault="000817D5" w:rsidP="0065063B">
            <w:pPr>
              <w:pStyle w:val="G-PCCTablebody"/>
              <w:jc w:val="center"/>
              <w:rPr>
                <w:szCs w:val="20"/>
                <w:highlight w:val="yellow"/>
              </w:rPr>
            </w:pPr>
          </w:p>
        </w:tc>
      </w:tr>
      <w:tr w:rsidR="000817D5" w:rsidRPr="004070B3" w14:paraId="4496726F" w14:textId="77777777" w:rsidTr="0065063B">
        <w:tc>
          <w:tcPr>
            <w:tcW w:w="6803" w:type="dxa"/>
          </w:tcPr>
          <w:p w14:paraId="27984667" w14:textId="77777777" w:rsidR="000817D5" w:rsidRPr="004070B3" w:rsidRDefault="000817D5" w:rsidP="0065063B">
            <w:pPr>
              <w:pStyle w:val="G-PCCTablebodyKWN"/>
              <w:rPr>
                <w:rStyle w:val="Codeinline"/>
                <w:sz w:val="20"/>
                <w:szCs w:val="20"/>
              </w:rPr>
            </w:pPr>
            <w:r w:rsidRPr="004070B3">
              <w:rPr>
                <w:rStyle w:val="Codeinline"/>
                <w:sz w:val="20"/>
                <w:szCs w:val="20"/>
              </w:rPr>
              <w:t>            </w:t>
            </w:r>
            <w:r w:rsidRPr="004070B3">
              <w:rPr>
                <w:rStyle w:val="Exprinline"/>
                <w:szCs w:val="20"/>
              </w:rPr>
              <w:t>}</w:t>
            </w:r>
          </w:p>
        </w:tc>
        <w:tc>
          <w:tcPr>
            <w:tcW w:w="1417" w:type="dxa"/>
          </w:tcPr>
          <w:p w14:paraId="17D1B353" w14:textId="77777777" w:rsidR="000817D5" w:rsidRPr="004070B3" w:rsidRDefault="000817D5" w:rsidP="0065063B">
            <w:pPr>
              <w:pStyle w:val="G-PCCTablebody"/>
              <w:jc w:val="center"/>
              <w:rPr>
                <w:szCs w:val="20"/>
              </w:rPr>
            </w:pPr>
          </w:p>
        </w:tc>
        <w:tc>
          <w:tcPr>
            <w:tcW w:w="1417" w:type="dxa"/>
          </w:tcPr>
          <w:p w14:paraId="62D94770" w14:textId="77777777" w:rsidR="000817D5" w:rsidRPr="004070B3" w:rsidRDefault="000817D5" w:rsidP="0065063B">
            <w:pPr>
              <w:pStyle w:val="G-PCCTablebody"/>
              <w:jc w:val="center"/>
              <w:rPr>
                <w:szCs w:val="20"/>
                <w:highlight w:val="yellow"/>
              </w:rPr>
            </w:pPr>
          </w:p>
        </w:tc>
      </w:tr>
      <w:tr w:rsidR="000817D5" w:rsidRPr="004070B3" w14:paraId="35624DAF" w14:textId="77777777" w:rsidTr="0065063B">
        <w:tc>
          <w:tcPr>
            <w:tcW w:w="6803" w:type="dxa"/>
          </w:tcPr>
          <w:p w14:paraId="5AB0ED48" w14:textId="77777777" w:rsidR="000817D5" w:rsidRPr="004070B3" w:rsidRDefault="000817D5" w:rsidP="0065063B">
            <w:pPr>
              <w:pStyle w:val="G-PCCTablebodyKWN"/>
              <w:rPr>
                <w:rStyle w:val="Codeinline"/>
                <w:sz w:val="20"/>
                <w:szCs w:val="20"/>
              </w:rPr>
            </w:pPr>
            <w:r w:rsidRPr="004070B3">
              <w:rPr>
                <w:rStyle w:val="Codeinline"/>
                <w:sz w:val="20"/>
                <w:szCs w:val="20"/>
              </w:rPr>
              <w:t>         </w:t>
            </w:r>
            <w:r w:rsidRPr="004070B3">
              <w:rPr>
                <w:rStyle w:val="Exprinline"/>
                <w:szCs w:val="20"/>
              </w:rPr>
              <w:t>}</w:t>
            </w:r>
          </w:p>
        </w:tc>
        <w:tc>
          <w:tcPr>
            <w:tcW w:w="1417" w:type="dxa"/>
          </w:tcPr>
          <w:p w14:paraId="508BBEA5" w14:textId="77777777" w:rsidR="000817D5" w:rsidRPr="004070B3" w:rsidRDefault="000817D5" w:rsidP="0065063B">
            <w:pPr>
              <w:pStyle w:val="G-PCCTablebody"/>
              <w:jc w:val="center"/>
              <w:rPr>
                <w:szCs w:val="20"/>
              </w:rPr>
            </w:pPr>
          </w:p>
        </w:tc>
        <w:tc>
          <w:tcPr>
            <w:tcW w:w="1417" w:type="dxa"/>
          </w:tcPr>
          <w:p w14:paraId="1C1D9177" w14:textId="77777777" w:rsidR="000817D5" w:rsidRPr="004070B3" w:rsidRDefault="000817D5" w:rsidP="0065063B">
            <w:pPr>
              <w:pStyle w:val="G-PCCTablebody"/>
              <w:jc w:val="center"/>
              <w:rPr>
                <w:szCs w:val="20"/>
                <w:highlight w:val="yellow"/>
              </w:rPr>
            </w:pPr>
          </w:p>
        </w:tc>
      </w:tr>
      <w:tr w:rsidR="000817D5" w:rsidRPr="004070B3" w14:paraId="0B4B308D" w14:textId="77777777" w:rsidTr="0065063B">
        <w:tc>
          <w:tcPr>
            <w:tcW w:w="6803" w:type="dxa"/>
          </w:tcPr>
          <w:p w14:paraId="174B090B" w14:textId="77777777" w:rsidR="000817D5" w:rsidRPr="004070B3" w:rsidRDefault="000817D5" w:rsidP="0065063B">
            <w:pPr>
              <w:pStyle w:val="G-PCCTablebodyKWN"/>
              <w:rPr>
                <w:rStyle w:val="Codeinline"/>
                <w:sz w:val="20"/>
                <w:szCs w:val="20"/>
              </w:rPr>
            </w:pPr>
            <w:r w:rsidRPr="004070B3">
              <w:rPr>
                <w:rStyle w:val="Codeinline"/>
                <w:sz w:val="20"/>
                <w:szCs w:val="20"/>
              </w:rPr>
              <w:t>      </w:t>
            </w:r>
            <w:r w:rsidRPr="004070B3">
              <w:rPr>
                <w:rStyle w:val="Exprinline"/>
                <w:szCs w:val="20"/>
              </w:rPr>
              <w:t>}</w:t>
            </w:r>
          </w:p>
        </w:tc>
        <w:tc>
          <w:tcPr>
            <w:tcW w:w="1417" w:type="dxa"/>
          </w:tcPr>
          <w:p w14:paraId="34A6B600" w14:textId="77777777" w:rsidR="000817D5" w:rsidRPr="004070B3" w:rsidRDefault="000817D5" w:rsidP="0065063B">
            <w:pPr>
              <w:pStyle w:val="G-PCCTablebody"/>
              <w:jc w:val="center"/>
              <w:rPr>
                <w:szCs w:val="20"/>
              </w:rPr>
            </w:pPr>
          </w:p>
        </w:tc>
        <w:tc>
          <w:tcPr>
            <w:tcW w:w="1417" w:type="dxa"/>
          </w:tcPr>
          <w:p w14:paraId="7AA0F104" w14:textId="77777777" w:rsidR="000817D5" w:rsidRPr="004070B3" w:rsidRDefault="000817D5" w:rsidP="0065063B">
            <w:pPr>
              <w:pStyle w:val="G-PCCTablebody"/>
              <w:jc w:val="center"/>
              <w:rPr>
                <w:szCs w:val="20"/>
                <w:highlight w:val="yellow"/>
              </w:rPr>
            </w:pPr>
          </w:p>
        </w:tc>
      </w:tr>
      <w:tr w:rsidR="000817D5" w:rsidRPr="004070B3" w14:paraId="6C77D2C3" w14:textId="77777777" w:rsidTr="0065063B">
        <w:tc>
          <w:tcPr>
            <w:tcW w:w="6803" w:type="dxa"/>
          </w:tcPr>
          <w:p w14:paraId="5E923BB5" w14:textId="77777777" w:rsidR="000817D5" w:rsidRPr="004070B3" w:rsidRDefault="000817D5" w:rsidP="0065063B">
            <w:pPr>
              <w:pStyle w:val="G-PCCTablebodyKWN"/>
              <w:rPr>
                <w:rFonts w:eastAsia="MS Mincho"/>
                <w:szCs w:val="20"/>
                <w:lang w:eastAsia="ja-JP"/>
              </w:rPr>
            </w:pPr>
            <w:r w:rsidRPr="004070B3">
              <w:rPr>
                <w:rStyle w:val="Codeinline"/>
                <w:sz w:val="20"/>
                <w:szCs w:val="20"/>
              </w:rPr>
              <w:t>   </w:t>
            </w:r>
            <w:r w:rsidRPr="004070B3">
              <w:rPr>
                <w:rStyle w:val="Exprinline"/>
                <w:szCs w:val="20"/>
              </w:rPr>
              <w:t>}</w:t>
            </w:r>
          </w:p>
        </w:tc>
        <w:tc>
          <w:tcPr>
            <w:tcW w:w="1417" w:type="dxa"/>
          </w:tcPr>
          <w:p w14:paraId="2B096838" w14:textId="77777777" w:rsidR="000817D5" w:rsidRPr="004070B3" w:rsidRDefault="000817D5" w:rsidP="0065063B">
            <w:pPr>
              <w:pStyle w:val="G-PCCTablebody"/>
              <w:jc w:val="center"/>
              <w:rPr>
                <w:szCs w:val="20"/>
              </w:rPr>
            </w:pPr>
          </w:p>
        </w:tc>
        <w:tc>
          <w:tcPr>
            <w:tcW w:w="1417" w:type="dxa"/>
          </w:tcPr>
          <w:p w14:paraId="22F0018A" w14:textId="77777777" w:rsidR="000817D5" w:rsidRPr="004070B3" w:rsidRDefault="000817D5" w:rsidP="0065063B">
            <w:pPr>
              <w:pStyle w:val="G-PCCTablebody"/>
              <w:jc w:val="center"/>
              <w:rPr>
                <w:szCs w:val="20"/>
                <w:highlight w:val="yellow"/>
              </w:rPr>
            </w:pPr>
          </w:p>
        </w:tc>
      </w:tr>
      <w:tr w:rsidR="000817D5" w:rsidRPr="004070B3" w14:paraId="02906836" w14:textId="77777777" w:rsidTr="0065063B">
        <w:tc>
          <w:tcPr>
            <w:tcW w:w="6803" w:type="dxa"/>
          </w:tcPr>
          <w:p w14:paraId="4BDD758E" w14:textId="77777777" w:rsidR="000817D5" w:rsidRPr="004070B3" w:rsidRDefault="000817D5" w:rsidP="0065063B">
            <w:pPr>
              <w:pStyle w:val="G-PCCTablebodyKWN"/>
              <w:rPr>
                <w:rStyle w:val="Codeinline"/>
                <w:sz w:val="20"/>
                <w:szCs w:val="20"/>
              </w:rPr>
            </w:pPr>
            <w:r w:rsidRPr="004070B3">
              <w:rPr>
                <w:rStyle w:val="Codeinline"/>
                <w:sz w:val="20"/>
                <w:szCs w:val="20"/>
              </w:rPr>
              <w:t>   </w:t>
            </w:r>
            <w:r w:rsidRPr="004070B3">
              <w:rPr>
                <w:rStyle w:val="Funcinline"/>
                <w:szCs w:val="20"/>
              </w:rPr>
              <w:t>if</w:t>
            </w:r>
            <w:r w:rsidRPr="004070B3">
              <w:rPr>
                <w:rStyle w:val="Exprinline"/>
                <w:szCs w:val="20"/>
              </w:rPr>
              <w:t>(</w:t>
            </w:r>
            <w:r w:rsidRPr="004070B3">
              <w:rPr>
                <w:rStyle w:val="Synvarinline"/>
                <w:szCs w:val="20"/>
              </w:rPr>
              <w:t>trisoup_face_vertex_flag</w:t>
            </w:r>
            <w:r w:rsidRPr="004070B3">
              <w:rPr>
                <w:rStyle w:val="Exprinline"/>
                <w:szCs w:val="20"/>
              </w:rPr>
              <w:t>)</w:t>
            </w:r>
          </w:p>
        </w:tc>
        <w:tc>
          <w:tcPr>
            <w:tcW w:w="1417" w:type="dxa"/>
          </w:tcPr>
          <w:p w14:paraId="09F3A606" w14:textId="77777777" w:rsidR="000817D5" w:rsidRPr="004070B3" w:rsidRDefault="000817D5" w:rsidP="0065063B">
            <w:pPr>
              <w:pStyle w:val="G-PCCTablebody"/>
              <w:jc w:val="center"/>
              <w:rPr>
                <w:szCs w:val="20"/>
              </w:rPr>
            </w:pPr>
          </w:p>
        </w:tc>
        <w:tc>
          <w:tcPr>
            <w:tcW w:w="1417" w:type="dxa"/>
          </w:tcPr>
          <w:p w14:paraId="6334FB0F" w14:textId="77777777" w:rsidR="000817D5" w:rsidRPr="004070B3" w:rsidRDefault="000817D5" w:rsidP="0065063B">
            <w:pPr>
              <w:pStyle w:val="G-PCCTablebody"/>
              <w:jc w:val="center"/>
              <w:rPr>
                <w:szCs w:val="20"/>
                <w:highlight w:val="yellow"/>
              </w:rPr>
            </w:pPr>
          </w:p>
        </w:tc>
      </w:tr>
      <w:tr w:rsidR="000817D5" w:rsidRPr="004070B3" w14:paraId="6E8DF499" w14:textId="77777777" w:rsidTr="0065063B">
        <w:tc>
          <w:tcPr>
            <w:tcW w:w="6803" w:type="dxa"/>
          </w:tcPr>
          <w:p w14:paraId="78FA9975" w14:textId="77777777" w:rsidR="000817D5" w:rsidRPr="004070B3" w:rsidRDefault="000817D5" w:rsidP="0065063B">
            <w:pPr>
              <w:pStyle w:val="G-PCCTablebodyKWN"/>
              <w:rPr>
                <w:rStyle w:val="Codeinline"/>
                <w:sz w:val="20"/>
                <w:szCs w:val="20"/>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Ninline"/>
                <w:szCs w:val="20"/>
              </w:rPr>
              <w:t>nodeIdx</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Ninline"/>
                <w:szCs w:val="20"/>
              </w:rPr>
              <w:t>nodeIdx</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Exprinline"/>
                <w:szCs w:val="20"/>
              </w:rPr>
              <w:t> </w:t>
            </w:r>
            <w:r w:rsidRPr="004070B3">
              <w:rPr>
                <w:rStyle w:val="VarNinline"/>
                <w:szCs w:val="20"/>
              </w:rPr>
              <w:t>numberTriSoupNodes</w:t>
            </w:r>
            <w:r w:rsidRPr="004070B3">
              <w:rPr>
                <w:rStyle w:val="Exprinline"/>
                <w:szCs w:val="20"/>
              </w:rPr>
              <w:t>;</w:t>
            </w:r>
            <w:r>
              <w:rPr>
                <w:rStyle w:val="Exprinline"/>
                <w:rFonts w:hint="eastAsia"/>
                <w:szCs w:val="20"/>
                <w:lang w:eastAsia="zh-CN"/>
              </w:rPr>
              <w:t> </w:t>
            </w:r>
            <w:r w:rsidRPr="004070B3">
              <w:rPr>
                <w:rStyle w:val="VarNinline"/>
                <w:szCs w:val="20"/>
              </w:rPr>
              <w:t>nodeIdx</w:t>
            </w:r>
            <w:r w:rsidRPr="004070B3">
              <w:rPr>
                <w:rStyle w:val="Exprinline"/>
                <w:szCs w:val="20"/>
              </w:rPr>
              <w:t>++ )</w:t>
            </w:r>
          </w:p>
        </w:tc>
        <w:tc>
          <w:tcPr>
            <w:tcW w:w="1417" w:type="dxa"/>
          </w:tcPr>
          <w:p w14:paraId="40DE2667" w14:textId="77777777" w:rsidR="000817D5" w:rsidRPr="004070B3" w:rsidRDefault="000817D5" w:rsidP="0065063B">
            <w:pPr>
              <w:pStyle w:val="G-PCCTablebody"/>
              <w:jc w:val="center"/>
              <w:rPr>
                <w:szCs w:val="20"/>
              </w:rPr>
            </w:pPr>
          </w:p>
        </w:tc>
        <w:tc>
          <w:tcPr>
            <w:tcW w:w="1417" w:type="dxa"/>
          </w:tcPr>
          <w:p w14:paraId="2574026E" w14:textId="77777777" w:rsidR="000817D5" w:rsidRPr="004070B3" w:rsidRDefault="000817D5" w:rsidP="0065063B">
            <w:pPr>
              <w:pStyle w:val="G-PCCTablebody"/>
              <w:jc w:val="center"/>
              <w:rPr>
                <w:szCs w:val="20"/>
                <w:highlight w:val="yellow"/>
              </w:rPr>
            </w:pPr>
          </w:p>
        </w:tc>
      </w:tr>
      <w:tr w:rsidR="000817D5" w:rsidRPr="004070B3" w14:paraId="2AFFB728" w14:textId="77777777" w:rsidTr="0065063B">
        <w:tc>
          <w:tcPr>
            <w:tcW w:w="6803" w:type="dxa"/>
          </w:tcPr>
          <w:p w14:paraId="56ED8C17" w14:textId="77777777" w:rsidR="000817D5" w:rsidRPr="004070B3" w:rsidRDefault="000817D5" w:rsidP="0065063B">
            <w:pPr>
              <w:pStyle w:val="G-PCCTablebodyKWN"/>
              <w:rPr>
                <w:rStyle w:val="Codeinline"/>
                <w:sz w:val="20"/>
                <w:szCs w:val="20"/>
              </w:rPr>
            </w:pPr>
            <w:r w:rsidRPr="004070B3">
              <w:rPr>
                <w:rStyle w:val="Codeinline"/>
                <w:sz w:val="20"/>
                <w:szCs w:val="20"/>
              </w:rPr>
              <w:t>         </w:t>
            </w:r>
            <w:r>
              <w:rPr>
                <w:rStyle w:val="Funcinline"/>
                <w:rFonts w:hint="eastAsia"/>
                <w:szCs w:val="20"/>
                <w:lang w:eastAsia="zh-CN"/>
              </w:rPr>
              <w:t>f</w:t>
            </w:r>
            <w:r w:rsidRPr="004070B3">
              <w:rPr>
                <w:rStyle w:val="Funcinline"/>
                <w:szCs w:val="20"/>
              </w:rPr>
              <w:t>or</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VarNinline"/>
                <w:szCs w:val="20"/>
              </w:rPr>
              <w:t>fvIdx</w:t>
            </w:r>
            <w:r>
              <w:rPr>
                <w:rStyle w:val="VarN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Ninline"/>
                <w:szCs w:val="20"/>
              </w:rPr>
              <w:t>fvIdx</w:t>
            </w:r>
            <w:r>
              <w:rPr>
                <w:rStyle w:val="VarN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Exprinline"/>
                <w:szCs w:val="20"/>
              </w:rPr>
              <w:t>3;</w:t>
            </w:r>
            <w:r>
              <w:rPr>
                <w:rStyle w:val="Exprinline"/>
                <w:rFonts w:hint="eastAsia"/>
                <w:szCs w:val="20"/>
                <w:lang w:eastAsia="zh-CN"/>
              </w:rPr>
              <w:t> </w:t>
            </w:r>
            <w:r w:rsidRPr="004070B3">
              <w:rPr>
                <w:rStyle w:val="VarNinline"/>
                <w:szCs w:val="20"/>
              </w:rPr>
              <w:t>fvIdx</w:t>
            </w:r>
            <w:r w:rsidRPr="004070B3">
              <w:rPr>
                <w:rStyle w:val="Exprinline"/>
                <w:szCs w:val="20"/>
              </w:rPr>
              <w:t>++)</w:t>
            </w:r>
          </w:p>
        </w:tc>
        <w:tc>
          <w:tcPr>
            <w:tcW w:w="1417" w:type="dxa"/>
          </w:tcPr>
          <w:p w14:paraId="72242798" w14:textId="77777777" w:rsidR="000817D5" w:rsidRPr="004070B3" w:rsidRDefault="000817D5" w:rsidP="0065063B">
            <w:pPr>
              <w:pStyle w:val="G-PCCTablebody"/>
              <w:jc w:val="center"/>
              <w:rPr>
                <w:szCs w:val="20"/>
              </w:rPr>
            </w:pPr>
          </w:p>
        </w:tc>
        <w:tc>
          <w:tcPr>
            <w:tcW w:w="1417" w:type="dxa"/>
          </w:tcPr>
          <w:p w14:paraId="700FD8DE" w14:textId="77777777" w:rsidR="000817D5" w:rsidRPr="004070B3" w:rsidRDefault="000817D5" w:rsidP="0065063B">
            <w:pPr>
              <w:pStyle w:val="G-PCCTablebody"/>
              <w:jc w:val="center"/>
              <w:rPr>
                <w:szCs w:val="20"/>
                <w:highlight w:val="yellow"/>
              </w:rPr>
            </w:pPr>
          </w:p>
        </w:tc>
      </w:tr>
      <w:tr w:rsidR="000817D5" w:rsidRPr="004070B3" w14:paraId="23E592D6" w14:textId="77777777" w:rsidTr="0065063B">
        <w:tc>
          <w:tcPr>
            <w:tcW w:w="6803" w:type="dxa"/>
          </w:tcPr>
          <w:p w14:paraId="2F2252C6" w14:textId="77777777" w:rsidR="000817D5" w:rsidRPr="004070B3" w:rsidRDefault="000817D5" w:rsidP="0065063B">
            <w:pPr>
              <w:pStyle w:val="G-PCCTablebodyKWN"/>
              <w:rPr>
                <w:rStyle w:val="Codeinline"/>
                <w:sz w:val="20"/>
                <w:szCs w:val="20"/>
              </w:rPr>
            </w:pPr>
            <w:r w:rsidRPr="004070B3">
              <w:rPr>
                <w:rStyle w:val="Codeinline"/>
                <w:sz w:val="20"/>
                <w:szCs w:val="20"/>
              </w:rPr>
              <w:t>            </w:t>
            </w:r>
            <w:r>
              <w:rPr>
                <w:rStyle w:val="Funcinline"/>
                <w:rFonts w:hint="eastAsia"/>
                <w:szCs w:val="20"/>
                <w:lang w:eastAsia="zh-CN"/>
              </w:rPr>
              <w:t>if</w:t>
            </w:r>
            <w:r>
              <w:rPr>
                <w:rStyle w:val="Exprinline"/>
                <w:rFonts w:hint="eastAsia"/>
                <w:szCs w:val="20"/>
                <w:lang w:eastAsia="zh-CN"/>
              </w:rPr>
              <w:t> </w:t>
            </w:r>
            <w:r w:rsidRPr="004070B3">
              <w:rPr>
                <w:rStyle w:val="Exprinline"/>
                <w:szCs w:val="20"/>
              </w:rPr>
              <w:t>(</w:t>
            </w:r>
            <w:r w:rsidRPr="004070B3">
              <w:rPr>
                <w:rStyle w:val="ExprNameinline"/>
                <w:szCs w:val="20"/>
              </w:rPr>
              <w:t>FaceEligible</w:t>
            </w:r>
            <w:r w:rsidRPr="004070B3">
              <w:rPr>
                <w:rStyle w:val="Exprinline"/>
                <w:szCs w:val="20"/>
              </w:rPr>
              <w:t>[</w:t>
            </w:r>
            <w:r w:rsidRPr="004070B3">
              <w:rPr>
                <w:rStyle w:val="VarNinline"/>
                <w:szCs w:val="20"/>
              </w:rPr>
              <w:t>nodeIdx</w:t>
            </w:r>
            <w:r w:rsidRPr="004070B3">
              <w:rPr>
                <w:rStyle w:val="Exprinline"/>
                <w:szCs w:val="20"/>
              </w:rPr>
              <w:t>][</w:t>
            </w:r>
            <w:r w:rsidRPr="004070B3">
              <w:rPr>
                <w:rStyle w:val="VarNinline"/>
                <w:szCs w:val="20"/>
              </w:rPr>
              <w:t>fvIdx</w:t>
            </w:r>
            <w:r w:rsidRPr="004070B3">
              <w:rPr>
                <w:rStyle w:val="Exprinline"/>
                <w:szCs w:val="20"/>
              </w:rPr>
              <w:t>])</w:t>
            </w:r>
          </w:p>
        </w:tc>
        <w:tc>
          <w:tcPr>
            <w:tcW w:w="1417" w:type="dxa"/>
          </w:tcPr>
          <w:p w14:paraId="52CE3638" w14:textId="77777777" w:rsidR="000817D5" w:rsidRPr="004070B3" w:rsidRDefault="000817D5" w:rsidP="0065063B">
            <w:pPr>
              <w:pStyle w:val="G-PCCTablebody"/>
              <w:jc w:val="center"/>
              <w:rPr>
                <w:szCs w:val="20"/>
              </w:rPr>
            </w:pPr>
          </w:p>
        </w:tc>
        <w:tc>
          <w:tcPr>
            <w:tcW w:w="1417" w:type="dxa"/>
          </w:tcPr>
          <w:p w14:paraId="4C02D657" w14:textId="77777777" w:rsidR="000817D5" w:rsidRPr="004070B3" w:rsidRDefault="000817D5" w:rsidP="0065063B">
            <w:pPr>
              <w:pStyle w:val="G-PCCTablebody"/>
              <w:jc w:val="center"/>
              <w:rPr>
                <w:szCs w:val="20"/>
                <w:highlight w:val="yellow"/>
              </w:rPr>
            </w:pPr>
            <w:r w:rsidRPr="004070B3">
              <w:rPr>
                <w:szCs w:val="20"/>
              </w:rPr>
              <w:fldChar w:fldCharType="begin"/>
            </w:r>
            <w:r w:rsidRPr="004070B3">
              <w:rPr>
                <w:szCs w:val="20"/>
              </w:rPr>
              <w:instrText xml:space="preserve"> REF _Ref141119449 \n \h  \* MERGEFORMAT </w:instrText>
            </w:r>
            <w:r w:rsidRPr="004070B3">
              <w:rPr>
                <w:szCs w:val="20"/>
              </w:rPr>
            </w:r>
            <w:r w:rsidRPr="004070B3">
              <w:rPr>
                <w:szCs w:val="20"/>
              </w:rPr>
              <w:fldChar w:fldCharType="separate"/>
            </w:r>
            <w:r w:rsidRPr="004070B3">
              <w:rPr>
                <w:szCs w:val="20"/>
              </w:rPr>
              <w:t>9.4.2.4</w:t>
            </w:r>
            <w:r w:rsidRPr="004070B3">
              <w:rPr>
                <w:szCs w:val="20"/>
              </w:rPr>
              <w:fldChar w:fldCharType="end"/>
            </w:r>
          </w:p>
        </w:tc>
      </w:tr>
      <w:tr w:rsidR="000817D5" w:rsidRPr="004070B3" w14:paraId="5D7DEDD0" w14:textId="77777777" w:rsidTr="0065063B">
        <w:tc>
          <w:tcPr>
            <w:tcW w:w="6803" w:type="dxa"/>
          </w:tcPr>
          <w:p w14:paraId="393EDD4E" w14:textId="77777777" w:rsidR="000817D5" w:rsidRPr="004070B3" w:rsidRDefault="000817D5" w:rsidP="0065063B">
            <w:pPr>
              <w:pStyle w:val="G-PCCTablebodyKWN"/>
              <w:rPr>
                <w:rStyle w:val="Codeinline"/>
                <w:sz w:val="20"/>
                <w:szCs w:val="20"/>
              </w:rPr>
            </w:pPr>
            <w:r w:rsidRPr="004070B3">
              <w:rPr>
                <w:rStyle w:val="Codeinline"/>
                <w:sz w:val="20"/>
                <w:szCs w:val="20"/>
              </w:rPr>
              <w:t>               </w:t>
            </w:r>
            <w:r w:rsidRPr="004070B3">
              <w:rPr>
                <w:rStyle w:val="Synboldinline"/>
                <w:szCs w:val="20"/>
              </w:rPr>
              <w:t>has_face_vertex</w:t>
            </w:r>
            <w:r w:rsidRPr="004070B3">
              <w:rPr>
                <w:rStyle w:val="Exprinline"/>
                <w:szCs w:val="20"/>
              </w:rPr>
              <w:t>[</w:t>
            </w:r>
            <w:r w:rsidRPr="004070B3">
              <w:rPr>
                <w:rStyle w:val="VarNinline"/>
                <w:szCs w:val="20"/>
              </w:rPr>
              <w:t>nodeIdx</w:t>
            </w:r>
            <w:r w:rsidRPr="004070B3">
              <w:rPr>
                <w:rStyle w:val="Exprinline"/>
                <w:szCs w:val="20"/>
              </w:rPr>
              <w:t>][</w:t>
            </w:r>
            <w:r w:rsidRPr="004070B3">
              <w:rPr>
                <w:rStyle w:val="VarNinline"/>
                <w:rFonts w:hint="eastAsia"/>
                <w:szCs w:val="20"/>
              </w:rPr>
              <w:t>fvIdx</w:t>
            </w:r>
            <w:r w:rsidRPr="004070B3">
              <w:rPr>
                <w:rStyle w:val="Exprinline"/>
                <w:szCs w:val="20"/>
              </w:rPr>
              <w:t>]</w:t>
            </w:r>
          </w:p>
        </w:tc>
        <w:tc>
          <w:tcPr>
            <w:tcW w:w="1417" w:type="dxa"/>
          </w:tcPr>
          <w:p w14:paraId="3BBCD0B4" w14:textId="77777777" w:rsidR="000817D5" w:rsidRPr="004070B3" w:rsidRDefault="000817D5" w:rsidP="0065063B">
            <w:pPr>
              <w:pStyle w:val="G-PCCTablebody"/>
              <w:jc w:val="center"/>
              <w:rPr>
                <w:szCs w:val="20"/>
              </w:rPr>
            </w:pPr>
            <w:r w:rsidRPr="004070B3">
              <w:rPr>
                <w:noProof/>
                <w:szCs w:val="20"/>
              </w:rPr>
              <w:t>ae(v)</w:t>
            </w:r>
          </w:p>
        </w:tc>
        <w:tc>
          <w:tcPr>
            <w:tcW w:w="1417" w:type="dxa"/>
          </w:tcPr>
          <w:p w14:paraId="559F5B49" w14:textId="77777777" w:rsidR="000817D5" w:rsidRPr="004070B3" w:rsidRDefault="000817D5" w:rsidP="0065063B">
            <w:pPr>
              <w:pStyle w:val="G-PCCTablebody"/>
              <w:jc w:val="center"/>
              <w:rPr>
                <w:szCs w:val="20"/>
                <w:highlight w:val="yellow"/>
              </w:rPr>
            </w:pPr>
            <w:r w:rsidRPr="004070B3">
              <w:rPr>
                <w:szCs w:val="20"/>
              </w:rPr>
              <w:fldChar w:fldCharType="begin"/>
            </w:r>
            <w:r w:rsidRPr="004070B3">
              <w:rPr>
                <w:szCs w:val="20"/>
              </w:rPr>
              <w:instrText xml:space="preserve"> REF _Ref140678190 \n \h  \* MERGEFORMAT </w:instrText>
            </w:r>
            <w:r w:rsidRPr="004070B3">
              <w:rPr>
                <w:szCs w:val="20"/>
              </w:rPr>
            </w:r>
            <w:r w:rsidRPr="004070B3">
              <w:rPr>
                <w:szCs w:val="20"/>
              </w:rPr>
              <w:fldChar w:fldCharType="separate"/>
            </w:r>
            <w:r w:rsidRPr="004070B3">
              <w:rPr>
                <w:szCs w:val="20"/>
              </w:rPr>
              <w:t>9.4.2.3</w:t>
            </w:r>
            <w:r w:rsidRPr="004070B3">
              <w:rPr>
                <w:szCs w:val="20"/>
              </w:rPr>
              <w:fldChar w:fldCharType="end"/>
            </w:r>
          </w:p>
        </w:tc>
      </w:tr>
      <w:tr w:rsidR="000817D5" w:rsidRPr="004070B3" w14:paraId="218C728C" w14:textId="77777777" w:rsidTr="0065063B">
        <w:tc>
          <w:tcPr>
            <w:tcW w:w="6803" w:type="dxa"/>
          </w:tcPr>
          <w:p w14:paraId="43192CCA" w14:textId="77777777" w:rsidR="000817D5" w:rsidRPr="004070B3" w:rsidRDefault="000817D5" w:rsidP="0065063B">
            <w:pPr>
              <w:pStyle w:val="G-PCCTablebodyKWN"/>
              <w:rPr>
                <w:rStyle w:val="Codeinline"/>
                <w:sz w:val="20"/>
                <w:szCs w:val="20"/>
                <w:highlight w:val="cyan"/>
              </w:rPr>
            </w:pPr>
            <w:r w:rsidRPr="004070B3">
              <w:rPr>
                <w:rStyle w:val="Exprinline"/>
                <w:szCs w:val="20"/>
              </w:rPr>
              <w:t>}</w:t>
            </w:r>
          </w:p>
        </w:tc>
        <w:tc>
          <w:tcPr>
            <w:tcW w:w="1417" w:type="dxa"/>
          </w:tcPr>
          <w:p w14:paraId="37D80E43" w14:textId="77777777" w:rsidR="000817D5" w:rsidRPr="004070B3" w:rsidRDefault="000817D5" w:rsidP="0065063B">
            <w:pPr>
              <w:pStyle w:val="G-PCCTablebody"/>
              <w:jc w:val="center"/>
              <w:rPr>
                <w:szCs w:val="20"/>
                <w:highlight w:val="cyan"/>
              </w:rPr>
            </w:pPr>
          </w:p>
        </w:tc>
        <w:tc>
          <w:tcPr>
            <w:tcW w:w="1417" w:type="dxa"/>
          </w:tcPr>
          <w:p w14:paraId="76A7E1C0" w14:textId="77777777" w:rsidR="000817D5" w:rsidRPr="004070B3" w:rsidRDefault="000817D5" w:rsidP="0065063B">
            <w:pPr>
              <w:pStyle w:val="G-PCCTablebody"/>
              <w:jc w:val="center"/>
              <w:rPr>
                <w:szCs w:val="20"/>
                <w:highlight w:val="cyan"/>
              </w:rPr>
            </w:pPr>
          </w:p>
        </w:tc>
      </w:tr>
    </w:tbl>
    <w:p w14:paraId="0BA4EC66" w14:textId="77777777" w:rsidR="000817D5" w:rsidRDefault="000817D5" w:rsidP="000817D5">
      <w:pPr>
        <w:pStyle w:val="4"/>
        <w:numPr>
          <w:ilvl w:val="3"/>
          <w:numId w:val="1"/>
        </w:numPr>
        <w:rPr>
          <w:lang w:eastAsia="zh-CN"/>
        </w:rPr>
      </w:pPr>
      <w:r>
        <w:t>Global motion parameters syntax</w:t>
      </w:r>
    </w:p>
    <w:tbl>
      <w:tblPr>
        <w:tblStyle w:val="Syntaxtable"/>
        <w:tblW w:w="9637" w:type="dxa"/>
        <w:tblLayout w:type="fixed"/>
        <w:tblLook w:val="04A0" w:firstRow="1" w:lastRow="0" w:firstColumn="1" w:lastColumn="0" w:noHBand="0" w:noVBand="1"/>
      </w:tblPr>
      <w:tblGrid>
        <w:gridCol w:w="6803"/>
        <w:gridCol w:w="1417"/>
        <w:gridCol w:w="1417"/>
      </w:tblGrid>
      <w:tr w:rsidR="000817D5" w:rsidRPr="004070B3" w14:paraId="4AF5B03F" w14:textId="77777777" w:rsidTr="0065063B">
        <w:trPr>
          <w:cnfStyle w:val="100000000000" w:firstRow="1" w:lastRow="0" w:firstColumn="0" w:lastColumn="0" w:oddVBand="0" w:evenVBand="0" w:oddHBand="0" w:evenHBand="0" w:firstRowFirstColumn="0" w:firstRowLastColumn="0" w:lastRowFirstColumn="0" w:lastRowLastColumn="0"/>
          <w:trHeight w:val="20"/>
        </w:trPr>
        <w:tc>
          <w:tcPr>
            <w:cnfStyle w:val="000000000100" w:firstRow="0" w:lastRow="0" w:firstColumn="0" w:lastColumn="0" w:oddVBand="0" w:evenVBand="0" w:oddHBand="0" w:evenHBand="0" w:firstRowFirstColumn="1" w:firstRowLastColumn="0" w:lastRowFirstColumn="0" w:lastRowLastColumn="0"/>
            <w:tcW w:w="6803" w:type="dxa"/>
          </w:tcPr>
          <w:p w14:paraId="510DCDF6" w14:textId="77777777" w:rsidR="000817D5" w:rsidRPr="004070B3" w:rsidRDefault="000817D5" w:rsidP="0065063B">
            <w:pPr>
              <w:pStyle w:val="G-PCCTablebodyKWN"/>
              <w:rPr>
                <w:noProof/>
                <w:szCs w:val="20"/>
              </w:rPr>
            </w:pPr>
            <w:r w:rsidRPr="004070B3">
              <w:rPr>
                <w:rStyle w:val="Synvarinline"/>
                <w:szCs w:val="20"/>
              </w:rPr>
              <w:t>global_motion_params</w:t>
            </w:r>
            <w:r w:rsidRPr="004070B3">
              <w:rPr>
                <w:rStyle w:val="Exprinline"/>
                <w:szCs w:val="20"/>
              </w:rPr>
              <w:t>(</w:t>
            </w:r>
            <w:r w:rsidRPr="004070B3">
              <w:rPr>
                <w:rStyle w:val="VarNinline"/>
                <w:szCs w:val="20"/>
              </w:rPr>
              <w:t>idx</w:t>
            </w:r>
            <w:r w:rsidRPr="004070B3">
              <w:rPr>
                <w:rStyle w:val="Exprinline"/>
                <w:szCs w:val="20"/>
              </w:rPr>
              <w:t> )</w:t>
            </w:r>
            <w:r w:rsidRPr="004070B3">
              <w:rPr>
                <w:rStyle w:val="Exprinline"/>
                <w:rFonts w:hint="eastAsia"/>
                <w:szCs w:val="20"/>
                <w:lang w:eastAsia="zh-CN"/>
              </w:rPr>
              <w:t> </w:t>
            </w:r>
            <w:r w:rsidRPr="004070B3">
              <w:rPr>
                <w:rStyle w:val="Exprinline"/>
                <w:szCs w:val="20"/>
              </w:rPr>
              <w:t>{</w:t>
            </w:r>
          </w:p>
        </w:tc>
        <w:tc>
          <w:tcPr>
            <w:tcW w:w="1417" w:type="dxa"/>
          </w:tcPr>
          <w:p w14:paraId="19A32618" w14:textId="77777777" w:rsidR="000817D5" w:rsidRPr="004070B3"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4070B3">
              <w:rPr>
                <w:noProof/>
                <w:szCs w:val="20"/>
              </w:rPr>
              <w:t>Descriptor</w:t>
            </w:r>
          </w:p>
        </w:tc>
        <w:tc>
          <w:tcPr>
            <w:tcW w:w="1417" w:type="dxa"/>
          </w:tcPr>
          <w:p w14:paraId="22F92463" w14:textId="77777777" w:rsidR="000817D5" w:rsidRPr="004070B3"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4070B3">
              <w:rPr>
                <w:noProof/>
                <w:szCs w:val="20"/>
              </w:rPr>
              <w:t>Semantics</w:t>
            </w:r>
          </w:p>
        </w:tc>
      </w:tr>
      <w:tr w:rsidR="000817D5" w:rsidRPr="004070B3" w14:paraId="23857892" w14:textId="77777777" w:rsidTr="0065063B">
        <w:trPr>
          <w:trHeight w:val="20"/>
        </w:trPr>
        <w:tc>
          <w:tcPr>
            <w:tcW w:w="6803" w:type="dxa"/>
          </w:tcPr>
          <w:p w14:paraId="4E774943" w14:textId="77777777" w:rsidR="000817D5" w:rsidRPr="004070B3" w:rsidRDefault="000817D5" w:rsidP="0065063B">
            <w:pPr>
              <w:pStyle w:val="G-PCCTablebody"/>
              <w:rPr>
                <w:szCs w:val="20"/>
                <w:lang w:eastAsia="ko-KR"/>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geom_tree_type</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1 )</w:t>
            </w:r>
            <w:r w:rsidRPr="004070B3">
              <w:rPr>
                <w:rStyle w:val="Exprinline"/>
                <w:rFonts w:hint="eastAsia"/>
                <w:szCs w:val="20"/>
                <w:lang w:eastAsia="zh-CN"/>
              </w:rPr>
              <w:t> </w:t>
            </w:r>
            <w:r w:rsidRPr="004070B3">
              <w:rPr>
                <w:rStyle w:val="Exprinline"/>
                <w:szCs w:val="20"/>
              </w:rPr>
              <w:t>{</w:t>
            </w:r>
          </w:p>
        </w:tc>
        <w:tc>
          <w:tcPr>
            <w:tcW w:w="1417" w:type="dxa"/>
          </w:tcPr>
          <w:p w14:paraId="51426A27" w14:textId="77777777" w:rsidR="000817D5" w:rsidRPr="004070B3" w:rsidRDefault="000817D5" w:rsidP="0065063B">
            <w:pPr>
              <w:pStyle w:val="G-PCCTablebody"/>
              <w:jc w:val="center"/>
              <w:rPr>
                <w:bCs/>
                <w:szCs w:val="20"/>
              </w:rPr>
            </w:pPr>
          </w:p>
        </w:tc>
        <w:tc>
          <w:tcPr>
            <w:tcW w:w="1417" w:type="dxa"/>
          </w:tcPr>
          <w:p w14:paraId="7BEF39B3" w14:textId="77777777" w:rsidR="000817D5" w:rsidRPr="004070B3" w:rsidRDefault="000817D5" w:rsidP="0065063B">
            <w:pPr>
              <w:pStyle w:val="G-PCCTablebody"/>
              <w:jc w:val="center"/>
              <w:rPr>
                <w:bCs/>
                <w:szCs w:val="20"/>
              </w:rPr>
            </w:pPr>
          </w:p>
        </w:tc>
      </w:tr>
      <w:tr w:rsidR="000817D5" w:rsidRPr="004070B3" w14:paraId="24511027" w14:textId="77777777" w:rsidTr="0065063B">
        <w:trPr>
          <w:trHeight w:val="20"/>
        </w:trPr>
        <w:tc>
          <w:tcPr>
            <w:tcW w:w="6803" w:type="dxa"/>
          </w:tcPr>
          <w:p w14:paraId="526F4C49" w14:textId="77777777" w:rsidR="000817D5" w:rsidRPr="004070B3" w:rsidRDefault="000817D5" w:rsidP="0065063B">
            <w:pPr>
              <w:pStyle w:val="G-PCCTablebody"/>
              <w:rPr>
                <w:szCs w:val="20"/>
                <w:lang w:eastAsia="ko-KR"/>
              </w:rPr>
            </w:pPr>
            <w:r w:rsidRPr="004070B3">
              <w:rPr>
                <w:rStyle w:val="Codeinline"/>
                <w:sz w:val="20"/>
                <w:szCs w:val="20"/>
              </w:rPr>
              <w:t>      </w:t>
            </w:r>
            <w:r w:rsidRPr="004070B3">
              <w:rPr>
                <w:rStyle w:val="Synboldinline"/>
                <w:szCs w:val="20"/>
              </w:rPr>
              <w:t>slice_inter_frame_ref_gmc</w:t>
            </w:r>
            <w:r w:rsidRPr="004070B3">
              <w:rPr>
                <w:rFonts w:ascii="Cambria Math" w:eastAsia="Times New Roman" w:hAnsi="Cambria Math"/>
                <w:noProof/>
                <w:color w:val="4472C4"/>
                <w:szCs w:val="20"/>
                <w:lang w:eastAsia="ja-JP"/>
              </w:rPr>
              <w:t>[ </w:t>
            </w:r>
            <w:r w:rsidRPr="004070B3">
              <w:rPr>
                <w:rFonts w:eastAsia="Times New Roman"/>
                <w:i/>
                <w:noProof/>
                <w:color w:val="ED7D31"/>
                <w:szCs w:val="20"/>
              </w:rPr>
              <w:t>idx</w:t>
            </w:r>
            <w:r w:rsidRPr="004070B3">
              <w:rPr>
                <w:rFonts w:ascii="Cambria Math" w:eastAsia="Times New Roman" w:hAnsi="Cambria Math"/>
                <w:noProof/>
                <w:color w:val="4472C4"/>
                <w:szCs w:val="20"/>
                <w:lang w:eastAsia="ja-JP"/>
              </w:rPr>
              <w:t>]</w:t>
            </w:r>
          </w:p>
        </w:tc>
        <w:tc>
          <w:tcPr>
            <w:tcW w:w="1417" w:type="dxa"/>
          </w:tcPr>
          <w:p w14:paraId="12CE5ECB" w14:textId="77777777" w:rsidR="000817D5" w:rsidRPr="004070B3" w:rsidRDefault="000817D5" w:rsidP="0065063B">
            <w:pPr>
              <w:pStyle w:val="G-PCCTablebody"/>
              <w:jc w:val="center"/>
              <w:rPr>
                <w:bCs/>
                <w:szCs w:val="20"/>
              </w:rPr>
            </w:pPr>
            <w:r w:rsidRPr="004070B3">
              <w:rPr>
                <w:bCs/>
                <w:szCs w:val="20"/>
              </w:rPr>
              <w:t>u(1)</w:t>
            </w:r>
          </w:p>
        </w:tc>
        <w:tc>
          <w:tcPr>
            <w:tcW w:w="1417" w:type="dxa"/>
          </w:tcPr>
          <w:p w14:paraId="12175629" w14:textId="77777777" w:rsidR="000817D5" w:rsidRPr="004070B3" w:rsidRDefault="000817D5" w:rsidP="0065063B">
            <w:pPr>
              <w:pStyle w:val="G-PCCTablebody"/>
              <w:jc w:val="center"/>
              <w:rPr>
                <w:bCs/>
                <w:szCs w:val="20"/>
              </w:rPr>
            </w:pPr>
            <w:r w:rsidRPr="004070B3">
              <w:rPr>
                <w:bCs/>
                <w:szCs w:val="20"/>
              </w:rPr>
              <w:fldChar w:fldCharType="begin" w:fldLock="1"/>
            </w:r>
            <w:r w:rsidRPr="004070B3">
              <w:rPr>
                <w:bCs/>
                <w:szCs w:val="20"/>
              </w:rPr>
              <w:instrText xml:space="preserve"> REF _Ref92444972 \n \h  \* MERGEFORMAT </w:instrText>
            </w:r>
            <w:r w:rsidRPr="004070B3">
              <w:rPr>
                <w:bCs/>
                <w:szCs w:val="20"/>
              </w:rPr>
            </w:r>
            <w:r w:rsidRPr="004070B3">
              <w:rPr>
                <w:bCs/>
                <w:szCs w:val="20"/>
              </w:rPr>
              <w:fldChar w:fldCharType="separate"/>
            </w:r>
            <w:r w:rsidRPr="004070B3">
              <w:rPr>
                <w:bCs/>
                <w:szCs w:val="20"/>
              </w:rPr>
              <w:t>7.4.3.2</w:t>
            </w:r>
            <w:r w:rsidRPr="004070B3">
              <w:rPr>
                <w:bCs/>
                <w:szCs w:val="20"/>
              </w:rPr>
              <w:fldChar w:fldCharType="end"/>
            </w:r>
          </w:p>
        </w:tc>
      </w:tr>
      <w:tr w:rsidR="000817D5" w:rsidRPr="004070B3" w14:paraId="23C1F7A2" w14:textId="77777777" w:rsidTr="0065063B">
        <w:trPr>
          <w:trHeight w:val="20"/>
        </w:trPr>
        <w:tc>
          <w:tcPr>
            <w:tcW w:w="6803" w:type="dxa"/>
          </w:tcPr>
          <w:p w14:paraId="54E576EB" w14:textId="77777777" w:rsidR="000817D5" w:rsidRPr="004070B3" w:rsidRDefault="000817D5" w:rsidP="0065063B">
            <w:pPr>
              <w:pStyle w:val="G-PCCTablebody"/>
              <w:rPr>
                <w:b/>
                <w:bCs/>
                <w:szCs w:val="20"/>
                <w:lang w:eastAsia="ko-KR"/>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geom_tree_type</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0</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 </w:t>
            </w:r>
            <w:r w:rsidRPr="004070B3">
              <w:rPr>
                <w:rStyle w:val="Synvarinline"/>
                <w:szCs w:val="20"/>
              </w:rPr>
              <w:t>slice_inter_frame_ref_gmc</w:t>
            </w:r>
            <w:r w:rsidRPr="004070B3">
              <w:rPr>
                <w:rFonts w:ascii="Cambria Math" w:eastAsia="Times New Roman" w:hAnsi="Cambria Math"/>
                <w:noProof/>
                <w:color w:val="4472C4"/>
                <w:szCs w:val="20"/>
                <w:lang w:eastAsia="ja-JP"/>
              </w:rPr>
              <w:t>[ </w:t>
            </w:r>
            <w:r w:rsidRPr="004070B3">
              <w:rPr>
                <w:rFonts w:eastAsia="Times New Roman"/>
                <w:i/>
                <w:noProof/>
                <w:color w:val="ED7D31"/>
                <w:szCs w:val="20"/>
              </w:rPr>
              <w:t>idx</w:t>
            </w:r>
            <w:r w:rsidRPr="004070B3">
              <w:rPr>
                <w:rFonts w:ascii="Cambria Math" w:eastAsia="Times New Roman" w:hAnsi="Cambria Math"/>
                <w:noProof/>
                <w:color w:val="4472C4"/>
                <w:szCs w:val="20"/>
                <w:lang w:eastAsia="ja-JP"/>
              </w:rPr>
              <w:t>]</w:t>
            </w:r>
            <w:r w:rsidRPr="004070B3">
              <w:rPr>
                <w:rStyle w:val="Exprinline"/>
                <w:szCs w:val="20"/>
              </w:rPr>
              <w:t> )</w:t>
            </w:r>
            <w:r w:rsidRPr="004070B3">
              <w:rPr>
                <w:rStyle w:val="Exprinline"/>
                <w:rFonts w:hint="eastAsia"/>
                <w:szCs w:val="20"/>
                <w:lang w:eastAsia="zh-CN"/>
              </w:rPr>
              <w:t> </w:t>
            </w:r>
            <w:r w:rsidRPr="004070B3">
              <w:rPr>
                <w:rStyle w:val="Exprinline"/>
                <w:szCs w:val="20"/>
              </w:rPr>
              <w:t>{</w:t>
            </w:r>
          </w:p>
        </w:tc>
        <w:tc>
          <w:tcPr>
            <w:tcW w:w="1417" w:type="dxa"/>
          </w:tcPr>
          <w:p w14:paraId="020FEB8B" w14:textId="77777777" w:rsidR="000817D5" w:rsidRPr="004070B3" w:rsidRDefault="000817D5" w:rsidP="0065063B">
            <w:pPr>
              <w:pStyle w:val="G-PCCTablebody"/>
              <w:jc w:val="center"/>
              <w:rPr>
                <w:bCs/>
                <w:szCs w:val="20"/>
              </w:rPr>
            </w:pPr>
          </w:p>
        </w:tc>
        <w:tc>
          <w:tcPr>
            <w:tcW w:w="1417" w:type="dxa"/>
          </w:tcPr>
          <w:p w14:paraId="37CBE2A0" w14:textId="77777777" w:rsidR="000817D5" w:rsidRPr="004070B3" w:rsidRDefault="000817D5" w:rsidP="0065063B">
            <w:pPr>
              <w:pStyle w:val="G-PCCTablebody"/>
              <w:jc w:val="center"/>
              <w:rPr>
                <w:bCs/>
                <w:szCs w:val="20"/>
              </w:rPr>
            </w:pPr>
          </w:p>
        </w:tc>
      </w:tr>
      <w:tr w:rsidR="000817D5" w:rsidRPr="004070B3" w14:paraId="0656AB34" w14:textId="77777777" w:rsidTr="0065063B">
        <w:trPr>
          <w:trHeight w:val="20"/>
        </w:trPr>
        <w:tc>
          <w:tcPr>
            <w:tcW w:w="6803" w:type="dxa"/>
          </w:tcPr>
          <w:p w14:paraId="6345D4B8"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Funcinline"/>
                <w:szCs w:val="20"/>
              </w:rPr>
              <w:t>for</w:t>
            </w:r>
            <w:r w:rsidRPr="004070B3">
              <w:rPr>
                <w:rStyle w:val="Exprinline"/>
                <w:szCs w:val="20"/>
              </w:rPr>
              <w:t>(</w:t>
            </w:r>
            <w:r w:rsidRPr="004070B3">
              <w:rPr>
                <w:rStyle w:val="Exprinline"/>
                <w:rFonts w:ascii="Cambria" w:hAnsi="Cambria"/>
                <w:i/>
                <w:iCs/>
                <w:szCs w:val="20"/>
              </w:rPr>
              <w:t> </w:t>
            </w:r>
            <w:r w:rsidRPr="004070B3">
              <w:rPr>
                <w:rStyle w:val="Var1inline"/>
                <w:rFonts w:ascii="Cambria" w:hAnsi="Cambria"/>
                <w:i/>
                <w:iCs/>
                <w:szCs w:val="20"/>
                <w:lang w:eastAsia="zh-CN"/>
              </w:rPr>
              <w:t>i</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0;</w:t>
            </w:r>
            <w:r w:rsidRPr="004070B3">
              <w:rPr>
                <w:rStyle w:val="Exprinline"/>
                <w:rFonts w:hint="eastAsia"/>
                <w:szCs w:val="20"/>
                <w:lang w:eastAsia="zh-CN"/>
              </w:rPr>
              <w:t> </w:t>
            </w:r>
            <w:r w:rsidRPr="004070B3">
              <w:rPr>
                <w:rStyle w:val="Var1inline"/>
                <w:rFonts w:ascii="Cambria" w:hAnsi="Cambria"/>
                <w:i/>
                <w:iCs/>
                <w:szCs w:val="20"/>
                <w:lang w:eastAsia="zh-CN"/>
              </w:rPr>
              <w:t>i</w:t>
            </w:r>
            <w:r w:rsidRPr="004070B3">
              <w:rPr>
                <w:rStyle w:val="Exprinline"/>
                <w:rFonts w:hint="eastAsia"/>
                <w:szCs w:val="20"/>
                <w:lang w:eastAsia="zh-CN"/>
              </w:rPr>
              <w:t> </w:t>
            </w:r>
            <w:r w:rsidRPr="004070B3">
              <w:rPr>
                <w:rStyle w:val="Exprinline"/>
                <w:szCs w:val="20"/>
              </w:rPr>
              <w:t>&lt;</w:t>
            </w:r>
            <w:r w:rsidRPr="004070B3">
              <w:rPr>
                <w:rStyle w:val="Exprinline"/>
                <w:rFonts w:hint="eastAsia"/>
                <w:szCs w:val="20"/>
                <w:lang w:eastAsia="zh-CN"/>
              </w:rPr>
              <w:t> </w:t>
            </w:r>
            <w:r w:rsidRPr="004070B3">
              <w:rPr>
                <w:rStyle w:val="Exprinline"/>
                <w:szCs w:val="20"/>
              </w:rPr>
              <w:t>3;</w:t>
            </w:r>
            <w:r w:rsidRPr="004070B3">
              <w:rPr>
                <w:rStyle w:val="Exprinline"/>
                <w:rFonts w:ascii="Cambria" w:hAnsi="Cambria"/>
                <w:i/>
                <w:iCs/>
                <w:szCs w:val="20"/>
                <w:lang w:eastAsia="zh-CN"/>
              </w:rPr>
              <w:t> </w:t>
            </w:r>
            <w:r w:rsidRPr="004070B3">
              <w:rPr>
                <w:rStyle w:val="Var1inline"/>
                <w:rFonts w:ascii="Cambria" w:hAnsi="Cambria"/>
                <w:i/>
                <w:iCs/>
                <w:szCs w:val="20"/>
              </w:rPr>
              <w:t>i</w:t>
            </w:r>
            <w:r w:rsidRPr="004070B3">
              <w:rPr>
                <w:rStyle w:val="Exprinline"/>
                <w:szCs w:val="20"/>
              </w:rPr>
              <w:t>++ )</w:t>
            </w:r>
          </w:p>
        </w:tc>
        <w:tc>
          <w:tcPr>
            <w:tcW w:w="1417" w:type="dxa"/>
          </w:tcPr>
          <w:p w14:paraId="08FE9301" w14:textId="77777777" w:rsidR="000817D5" w:rsidRPr="004070B3" w:rsidRDefault="000817D5" w:rsidP="0065063B">
            <w:pPr>
              <w:pStyle w:val="G-PCCTablebody"/>
              <w:jc w:val="center"/>
              <w:rPr>
                <w:bCs/>
                <w:szCs w:val="20"/>
                <w:lang w:eastAsia="ja-JP"/>
              </w:rPr>
            </w:pPr>
          </w:p>
        </w:tc>
        <w:tc>
          <w:tcPr>
            <w:tcW w:w="1417" w:type="dxa"/>
          </w:tcPr>
          <w:p w14:paraId="295A4004" w14:textId="77777777" w:rsidR="000817D5" w:rsidRPr="004070B3" w:rsidRDefault="000817D5" w:rsidP="0065063B">
            <w:pPr>
              <w:pStyle w:val="G-PCCTablebody"/>
              <w:jc w:val="center"/>
              <w:rPr>
                <w:bCs/>
                <w:szCs w:val="20"/>
              </w:rPr>
            </w:pPr>
          </w:p>
        </w:tc>
      </w:tr>
      <w:tr w:rsidR="000817D5" w:rsidRPr="004070B3" w14:paraId="7A450013" w14:textId="77777777" w:rsidTr="0065063B">
        <w:trPr>
          <w:trHeight w:val="20"/>
        </w:trPr>
        <w:tc>
          <w:tcPr>
            <w:tcW w:w="6803" w:type="dxa"/>
          </w:tcPr>
          <w:p w14:paraId="45F2A3E3"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1inline"/>
                <w:rFonts w:ascii="Cambria" w:hAnsi="Cambria"/>
                <w:i/>
                <w:iCs/>
                <w:szCs w:val="20"/>
              </w:rPr>
              <w:t>j</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0;</w:t>
            </w:r>
            <w:r w:rsidRPr="004070B3">
              <w:rPr>
                <w:rStyle w:val="Exprinline"/>
                <w:rFonts w:hint="eastAsia"/>
                <w:szCs w:val="20"/>
                <w:lang w:eastAsia="zh-CN"/>
              </w:rPr>
              <w:t> </w:t>
            </w:r>
            <w:r w:rsidRPr="004070B3">
              <w:rPr>
                <w:rStyle w:val="Var1inline"/>
                <w:rFonts w:ascii="Cambria" w:hAnsi="Cambria"/>
                <w:i/>
                <w:iCs/>
                <w:szCs w:val="20"/>
              </w:rPr>
              <w:t>j</w:t>
            </w:r>
            <w:r w:rsidRPr="004070B3">
              <w:rPr>
                <w:rStyle w:val="Exprinline"/>
                <w:rFonts w:hint="eastAsia"/>
                <w:szCs w:val="20"/>
                <w:lang w:eastAsia="zh-CN"/>
              </w:rPr>
              <w:t> </w:t>
            </w:r>
            <w:r w:rsidRPr="004070B3">
              <w:rPr>
                <w:rStyle w:val="Exprinline"/>
                <w:szCs w:val="20"/>
              </w:rPr>
              <w:t>&lt;</w:t>
            </w:r>
            <w:r w:rsidRPr="004070B3">
              <w:rPr>
                <w:rStyle w:val="Exprinline"/>
                <w:rFonts w:hint="eastAsia"/>
                <w:szCs w:val="20"/>
                <w:lang w:eastAsia="zh-CN"/>
              </w:rPr>
              <w:t> </w:t>
            </w:r>
            <w:r w:rsidRPr="004070B3">
              <w:rPr>
                <w:rStyle w:val="Exprinline"/>
                <w:szCs w:val="20"/>
              </w:rPr>
              <w:t>3;</w:t>
            </w:r>
            <w:r w:rsidRPr="004070B3">
              <w:rPr>
                <w:rStyle w:val="Exprinline"/>
                <w:rFonts w:hint="eastAsia"/>
                <w:szCs w:val="20"/>
                <w:lang w:eastAsia="zh-CN"/>
              </w:rPr>
              <w:t> </w:t>
            </w:r>
            <w:r w:rsidRPr="004070B3">
              <w:rPr>
                <w:rStyle w:val="Var1inline"/>
                <w:rFonts w:ascii="Cambria" w:hAnsi="Cambria"/>
                <w:i/>
                <w:iCs/>
                <w:szCs w:val="20"/>
              </w:rPr>
              <w:t>j</w:t>
            </w:r>
            <w:r w:rsidRPr="004070B3">
              <w:rPr>
                <w:rStyle w:val="Exprinline"/>
                <w:szCs w:val="20"/>
              </w:rPr>
              <w:t>++ )</w:t>
            </w:r>
          </w:p>
        </w:tc>
        <w:tc>
          <w:tcPr>
            <w:tcW w:w="1417" w:type="dxa"/>
          </w:tcPr>
          <w:p w14:paraId="08860593" w14:textId="77777777" w:rsidR="000817D5" w:rsidRPr="004070B3" w:rsidRDefault="000817D5" w:rsidP="0065063B">
            <w:pPr>
              <w:pStyle w:val="G-PCCTablebody"/>
              <w:jc w:val="center"/>
              <w:rPr>
                <w:bCs/>
                <w:szCs w:val="20"/>
              </w:rPr>
            </w:pPr>
          </w:p>
        </w:tc>
        <w:tc>
          <w:tcPr>
            <w:tcW w:w="1417" w:type="dxa"/>
          </w:tcPr>
          <w:p w14:paraId="18907E2B" w14:textId="77777777" w:rsidR="000817D5" w:rsidRPr="004070B3" w:rsidRDefault="000817D5" w:rsidP="0065063B">
            <w:pPr>
              <w:pStyle w:val="G-PCCTablebody"/>
              <w:jc w:val="center"/>
              <w:rPr>
                <w:bCs/>
                <w:szCs w:val="20"/>
              </w:rPr>
            </w:pPr>
          </w:p>
        </w:tc>
      </w:tr>
      <w:tr w:rsidR="000817D5" w:rsidRPr="004070B3" w14:paraId="1147B036" w14:textId="77777777" w:rsidTr="0065063B">
        <w:trPr>
          <w:trHeight w:val="20"/>
        </w:trPr>
        <w:tc>
          <w:tcPr>
            <w:tcW w:w="6803" w:type="dxa"/>
          </w:tcPr>
          <w:p w14:paraId="4420CB8B"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Synboldinline"/>
                <w:szCs w:val="20"/>
              </w:rPr>
              <w:t>gm_matrix</w:t>
            </w:r>
            <w:r w:rsidRPr="004070B3">
              <w:rPr>
                <w:rFonts w:ascii="Cambria Math" w:eastAsia="Times New Roman" w:hAnsi="Cambria Math"/>
                <w:noProof/>
                <w:color w:val="4472C4"/>
                <w:szCs w:val="20"/>
                <w:lang w:eastAsia="ja-JP"/>
              </w:rPr>
              <w:t>[ </w:t>
            </w:r>
            <w:r w:rsidRPr="004070B3">
              <w:rPr>
                <w:rFonts w:eastAsia="Times New Roman"/>
                <w:i/>
                <w:noProof/>
                <w:color w:val="ED7D31"/>
                <w:szCs w:val="20"/>
              </w:rPr>
              <w:t>idx</w:t>
            </w:r>
            <w:r w:rsidRPr="004070B3">
              <w:rPr>
                <w:rFonts w:ascii="Cambria Math" w:eastAsia="Times New Roman" w:hAnsi="Cambria Math"/>
                <w:noProof/>
                <w:color w:val="4472C4"/>
                <w:szCs w:val="20"/>
                <w:lang w:eastAsia="ja-JP"/>
              </w:rPr>
              <w:t>]</w:t>
            </w:r>
            <w:r w:rsidRPr="004070B3">
              <w:rPr>
                <w:rStyle w:val="Exprinline"/>
                <w:szCs w:val="20"/>
              </w:rPr>
              <w:t>[</w:t>
            </w:r>
            <w:r w:rsidRPr="004070B3">
              <w:rPr>
                <w:rStyle w:val="Exprinline"/>
                <w:rFonts w:ascii="Cambria" w:hAnsi="Cambria"/>
                <w:i/>
                <w:iCs/>
                <w:szCs w:val="20"/>
              </w:rPr>
              <w:t> </w:t>
            </w:r>
            <w:r w:rsidRPr="004070B3">
              <w:rPr>
                <w:rStyle w:val="Var1inline"/>
                <w:rFonts w:ascii="Cambria" w:hAnsi="Cambria"/>
                <w:i/>
                <w:iCs/>
                <w:szCs w:val="20"/>
              </w:rPr>
              <w:t>i</w:t>
            </w:r>
            <w:r w:rsidRPr="004070B3">
              <w:rPr>
                <w:rStyle w:val="Exprinline"/>
                <w:szCs w:val="20"/>
              </w:rPr>
              <w:t> ][</w:t>
            </w:r>
            <w:r w:rsidRPr="004070B3">
              <w:rPr>
                <w:rStyle w:val="Exprinline"/>
                <w:rFonts w:ascii="Cambria" w:hAnsi="Cambria"/>
                <w:i/>
                <w:iCs/>
                <w:szCs w:val="20"/>
              </w:rPr>
              <w:t> </w:t>
            </w:r>
            <w:r w:rsidRPr="004070B3">
              <w:rPr>
                <w:rStyle w:val="Var1inline"/>
                <w:rFonts w:ascii="Cambria" w:hAnsi="Cambria"/>
                <w:i/>
                <w:iCs/>
                <w:szCs w:val="20"/>
              </w:rPr>
              <w:t>j</w:t>
            </w:r>
            <w:r w:rsidRPr="004070B3">
              <w:rPr>
                <w:rStyle w:val="Exprinline"/>
                <w:szCs w:val="20"/>
              </w:rPr>
              <w:t> ]</w:t>
            </w:r>
          </w:p>
        </w:tc>
        <w:tc>
          <w:tcPr>
            <w:tcW w:w="1417" w:type="dxa"/>
          </w:tcPr>
          <w:p w14:paraId="392D6A0A" w14:textId="77777777" w:rsidR="000817D5" w:rsidRPr="004070B3" w:rsidRDefault="000817D5" w:rsidP="0065063B">
            <w:pPr>
              <w:pStyle w:val="G-PCCTablebody"/>
              <w:jc w:val="center"/>
              <w:rPr>
                <w:bCs/>
                <w:szCs w:val="20"/>
                <w:lang w:eastAsia="ja-JP"/>
              </w:rPr>
            </w:pPr>
            <w:r w:rsidRPr="004070B3">
              <w:rPr>
                <w:noProof/>
                <w:szCs w:val="20"/>
                <w:lang w:eastAsia="ja-JP"/>
              </w:rPr>
              <w:t>se(v)</w:t>
            </w:r>
          </w:p>
        </w:tc>
        <w:tc>
          <w:tcPr>
            <w:tcW w:w="1417" w:type="dxa"/>
          </w:tcPr>
          <w:p w14:paraId="1E49D39B" w14:textId="77777777" w:rsidR="000817D5" w:rsidRPr="004070B3" w:rsidRDefault="000817D5" w:rsidP="0065063B">
            <w:pPr>
              <w:pStyle w:val="G-PCCTablebody"/>
              <w:jc w:val="center"/>
              <w:rPr>
                <w:bCs/>
                <w:szCs w:val="20"/>
              </w:rPr>
            </w:pPr>
            <w:r w:rsidRPr="004070B3">
              <w:rPr>
                <w:bCs/>
                <w:szCs w:val="20"/>
              </w:rPr>
              <w:fldChar w:fldCharType="begin" w:fldLock="1"/>
            </w:r>
            <w:r w:rsidRPr="004070B3">
              <w:rPr>
                <w:bCs/>
                <w:szCs w:val="20"/>
              </w:rPr>
              <w:instrText xml:space="preserve"> REF _Ref92444972 \n \h  \* MERGEFORMAT </w:instrText>
            </w:r>
            <w:r w:rsidRPr="004070B3">
              <w:rPr>
                <w:bCs/>
                <w:szCs w:val="20"/>
              </w:rPr>
            </w:r>
            <w:r w:rsidRPr="004070B3">
              <w:rPr>
                <w:bCs/>
                <w:szCs w:val="20"/>
              </w:rPr>
              <w:fldChar w:fldCharType="separate"/>
            </w:r>
            <w:r w:rsidRPr="004070B3">
              <w:rPr>
                <w:bCs/>
                <w:szCs w:val="20"/>
              </w:rPr>
              <w:t>7.4.3.2</w:t>
            </w:r>
            <w:r w:rsidRPr="004070B3">
              <w:rPr>
                <w:bCs/>
                <w:szCs w:val="20"/>
              </w:rPr>
              <w:fldChar w:fldCharType="end"/>
            </w:r>
          </w:p>
        </w:tc>
      </w:tr>
      <w:tr w:rsidR="000817D5" w:rsidRPr="004070B3" w14:paraId="58358ED9" w14:textId="77777777" w:rsidTr="0065063B">
        <w:trPr>
          <w:trHeight w:val="20"/>
        </w:trPr>
        <w:tc>
          <w:tcPr>
            <w:tcW w:w="6803" w:type="dxa"/>
          </w:tcPr>
          <w:p w14:paraId="063FC55D"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Funcinline"/>
                <w:szCs w:val="20"/>
              </w:rPr>
              <w:t>for</w:t>
            </w:r>
            <w:r w:rsidRPr="004070B3">
              <w:rPr>
                <w:rStyle w:val="Exprinline"/>
                <w:szCs w:val="20"/>
              </w:rPr>
              <w:t>(</w:t>
            </w:r>
            <w:r w:rsidRPr="004070B3">
              <w:rPr>
                <w:rStyle w:val="Exprinline"/>
                <w:rFonts w:ascii="Cambria" w:hAnsi="Cambria"/>
                <w:i/>
                <w:iCs/>
                <w:szCs w:val="20"/>
              </w:rPr>
              <w:t> </w:t>
            </w:r>
            <w:r w:rsidRPr="004070B3">
              <w:rPr>
                <w:rStyle w:val="Var1inline"/>
                <w:rFonts w:ascii="Cambria" w:hAnsi="Cambria"/>
                <w:i/>
                <w:iCs/>
                <w:szCs w:val="20"/>
              </w:rPr>
              <w:t>j</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0;</w:t>
            </w:r>
            <w:r w:rsidRPr="004070B3">
              <w:rPr>
                <w:rStyle w:val="Exprinline"/>
                <w:rFonts w:hint="eastAsia"/>
                <w:szCs w:val="20"/>
                <w:lang w:eastAsia="zh-CN"/>
              </w:rPr>
              <w:t> </w:t>
            </w:r>
            <w:r w:rsidRPr="004070B3">
              <w:rPr>
                <w:rStyle w:val="Var1inline"/>
                <w:rFonts w:ascii="Cambria" w:hAnsi="Cambria"/>
                <w:i/>
                <w:iCs/>
                <w:szCs w:val="20"/>
              </w:rPr>
              <w:t>j</w:t>
            </w:r>
            <w:r w:rsidRPr="004070B3">
              <w:rPr>
                <w:rStyle w:val="Exprinline"/>
                <w:rFonts w:hint="eastAsia"/>
                <w:szCs w:val="20"/>
                <w:lang w:eastAsia="zh-CN"/>
              </w:rPr>
              <w:t> </w:t>
            </w:r>
            <w:r w:rsidRPr="004070B3">
              <w:rPr>
                <w:rStyle w:val="Exprinline"/>
                <w:szCs w:val="20"/>
              </w:rPr>
              <w:t>&lt;</w:t>
            </w:r>
            <w:r w:rsidRPr="004070B3">
              <w:rPr>
                <w:rStyle w:val="Exprinline"/>
                <w:rFonts w:hint="eastAsia"/>
                <w:szCs w:val="20"/>
                <w:lang w:eastAsia="zh-CN"/>
              </w:rPr>
              <w:t> </w:t>
            </w:r>
            <w:r w:rsidRPr="004070B3">
              <w:rPr>
                <w:rStyle w:val="Exprinline"/>
                <w:szCs w:val="20"/>
              </w:rPr>
              <w:t>3;</w:t>
            </w:r>
            <w:r w:rsidRPr="004070B3">
              <w:rPr>
                <w:rStyle w:val="Exprinline"/>
                <w:rFonts w:hint="eastAsia"/>
                <w:szCs w:val="20"/>
                <w:lang w:eastAsia="zh-CN"/>
              </w:rPr>
              <w:t> </w:t>
            </w:r>
            <w:r w:rsidRPr="004070B3">
              <w:rPr>
                <w:rStyle w:val="Var1inline"/>
                <w:rFonts w:ascii="Cambria" w:hAnsi="Cambria"/>
                <w:i/>
                <w:iCs/>
                <w:szCs w:val="20"/>
              </w:rPr>
              <w:t>j</w:t>
            </w:r>
            <w:r w:rsidRPr="004070B3">
              <w:rPr>
                <w:rStyle w:val="Exprinline"/>
                <w:szCs w:val="20"/>
              </w:rPr>
              <w:t>++ )</w:t>
            </w:r>
          </w:p>
        </w:tc>
        <w:tc>
          <w:tcPr>
            <w:tcW w:w="1417" w:type="dxa"/>
          </w:tcPr>
          <w:p w14:paraId="578327AC" w14:textId="77777777" w:rsidR="000817D5" w:rsidRPr="004070B3" w:rsidRDefault="000817D5" w:rsidP="0065063B">
            <w:pPr>
              <w:pStyle w:val="G-PCCTablebody"/>
              <w:jc w:val="center"/>
              <w:rPr>
                <w:bCs/>
                <w:szCs w:val="20"/>
                <w:lang w:eastAsia="ja-JP"/>
              </w:rPr>
            </w:pPr>
          </w:p>
        </w:tc>
        <w:tc>
          <w:tcPr>
            <w:tcW w:w="1417" w:type="dxa"/>
          </w:tcPr>
          <w:p w14:paraId="5D95D5BD" w14:textId="77777777" w:rsidR="000817D5" w:rsidRPr="004070B3" w:rsidRDefault="000817D5" w:rsidP="0065063B">
            <w:pPr>
              <w:pStyle w:val="G-PCCTablebody"/>
              <w:jc w:val="center"/>
              <w:rPr>
                <w:bCs/>
                <w:szCs w:val="20"/>
              </w:rPr>
            </w:pPr>
          </w:p>
        </w:tc>
      </w:tr>
      <w:tr w:rsidR="000817D5" w:rsidRPr="004070B3" w14:paraId="174A78FE" w14:textId="77777777" w:rsidTr="0065063B">
        <w:trPr>
          <w:trHeight w:val="20"/>
        </w:trPr>
        <w:tc>
          <w:tcPr>
            <w:tcW w:w="6803" w:type="dxa"/>
          </w:tcPr>
          <w:p w14:paraId="19B5F6D9"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Synboldinline"/>
                <w:szCs w:val="20"/>
              </w:rPr>
              <w:t>gm_trans</w:t>
            </w:r>
            <w:r w:rsidRPr="004070B3">
              <w:rPr>
                <w:rFonts w:ascii="Cambria Math" w:eastAsia="Times New Roman" w:hAnsi="Cambria Math"/>
                <w:noProof/>
                <w:color w:val="4472C4"/>
                <w:szCs w:val="20"/>
                <w:lang w:eastAsia="ja-JP"/>
              </w:rPr>
              <w:t>[ </w:t>
            </w:r>
            <w:r w:rsidRPr="004070B3">
              <w:rPr>
                <w:rFonts w:eastAsia="Times New Roman"/>
                <w:i/>
                <w:noProof/>
                <w:color w:val="ED7D31"/>
                <w:szCs w:val="20"/>
              </w:rPr>
              <w:t>idx</w:t>
            </w:r>
            <w:r w:rsidRPr="004070B3">
              <w:rPr>
                <w:rFonts w:ascii="Cambria Math" w:eastAsia="Times New Roman" w:hAnsi="Cambria Math"/>
                <w:noProof/>
                <w:color w:val="4472C4"/>
                <w:szCs w:val="20"/>
                <w:lang w:eastAsia="ja-JP"/>
              </w:rPr>
              <w:t>]</w:t>
            </w:r>
            <w:r w:rsidRPr="004070B3">
              <w:rPr>
                <w:rStyle w:val="Exprinline"/>
                <w:szCs w:val="20"/>
              </w:rPr>
              <w:t>[</w:t>
            </w:r>
            <w:r w:rsidRPr="004070B3">
              <w:rPr>
                <w:rStyle w:val="Exprinline"/>
                <w:rFonts w:ascii="Cambria" w:hAnsi="Cambria"/>
                <w:i/>
                <w:iCs/>
                <w:szCs w:val="20"/>
              </w:rPr>
              <w:t> </w:t>
            </w:r>
            <w:r w:rsidRPr="004070B3">
              <w:rPr>
                <w:rStyle w:val="Var1inline"/>
                <w:rFonts w:ascii="Cambria" w:hAnsi="Cambria"/>
                <w:i/>
                <w:iCs/>
                <w:szCs w:val="20"/>
              </w:rPr>
              <w:t>j</w:t>
            </w:r>
            <w:r w:rsidRPr="004070B3">
              <w:rPr>
                <w:rStyle w:val="Exprinline"/>
                <w:szCs w:val="20"/>
              </w:rPr>
              <w:t> ]</w:t>
            </w:r>
          </w:p>
        </w:tc>
        <w:tc>
          <w:tcPr>
            <w:tcW w:w="1417" w:type="dxa"/>
          </w:tcPr>
          <w:p w14:paraId="74CB9867" w14:textId="77777777" w:rsidR="000817D5" w:rsidRPr="004070B3" w:rsidRDefault="000817D5" w:rsidP="0065063B">
            <w:pPr>
              <w:pStyle w:val="G-PCCTablebody"/>
              <w:jc w:val="center"/>
              <w:rPr>
                <w:bCs/>
                <w:szCs w:val="20"/>
                <w:lang w:eastAsia="ja-JP"/>
              </w:rPr>
            </w:pPr>
            <w:r w:rsidRPr="004070B3">
              <w:rPr>
                <w:noProof/>
                <w:szCs w:val="20"/>
                <w:lang w:eastAsia="ja-JP"/>
              </w:rPr>
              <w:t>se(v)</w:t>
            </w:r>
          </w:p>
        </w:tc>
        <w:tc>
          <w:tcPr>
            <w:tcW w:w="1417" w:type="dxa"/>
          </w:tcPr>
          <w:p w14:paraId="41A2A2C0" w14:textId="77777777" w:rsidR="000817D5" w:rsidRPr="004070B3" w:rsidRDefault="000817D5" w:rsidP="0065063B">
            <w:pPr>
              <w:pStyle w:val="G-PCCTablebody"/>
              <w:jc w:val="center"/>
              <w:rPr>
                <w:bCs/>
                <w:szCs w:val="20"/>
              </w:rPr>
            </w:pPr>
            <w:r w:rsidRPr="004070B3">
              <w:rPr>
                <w:bCs/>
                <w:szCs w:val="20"/>
              </w:rPr>
              <w:fldChar w:fldCharType="begin" w:fldLock="1"/>
            </w:r>
            <w:r w:rsidRPr="004070B3">
              <w:rPr>
                <w:bCs/>
                <w:szCs w:val="20"/>
              </w:rPr>
              <w:instrText xml:space="preserve"> REF _Ref92444972 \n \h  \* MERGEFORMAT </w:instrText>
            </w:r>
            <w:r w:rsidRPr="004070B3">
              <w:rPr>
                <w:bCs/>
                <w:szCs w:val="20"/>
              </w:rPr>
            </w:r>
            <w:r w:rsidRPr="004070B3">
              <w:rPr>
                <w:bCs/>
                <w:szCs w:val="20"/>
              </w:rPr>
              <w:fldChar w:fldCharType="separate"/>
            </w:r>
            <w:r w:rsidRPr="004070B3">
              <w:rPr>
                <w:bCs/>
                <w:szCs w:val="20"/>
              </w:rPr>
              <w:t>7.4.3.2</w:t>
            </w:r>
            <w:r w:rsidRPr="004070B3">
              <w:rPr>
                <w:bCs/>
                <w:szCs w:val="20"/>
              </w:rPr>
              <w:fldChar w:fldCharType="end"/>
            </w:r>
          </w:p>
        </w:tc>
      </w:tr>
      <w:tr w:rsidR="000817D5" w:rsidRPr="004070B3" w14:paraId="0C669907" w14:textId="77777777" w:rsidTr="0065063B">
        <w:trPr>
          <w:trHeight w:val="20"/>
        </w:trPr>
        <w:tc>
          <w:tcPr>
            <w:tcW w:w="6803" w:type="dxa"/>
          </w:tcPr>
          <w:p w14:paraId="1F106890" w14:textId="77777777" w:rsidR="000817D5" w:rsidRPr="004070B3" w:rsidRDefault="000817D5" w:rsidP="0065063B">
            <w:pPr>
              <w:pStyle w:val="G-PCCTablebody"/>
              <w:rPr>
                <w:rStyle w:val="Exprinline"/>
                <w:szCs w:val="20"/>
              </w:rPr>
            </w:pPr>
            <w:r w:rsidRPr="004070B3">
              <w:rPr>
                <w:rStyle w:val="Codeinline"/>
                <w:sz w:val="20"/>
                <w:szCs w:val="20"/>
              </w:rPr>
              <w:t>   </w:t>
            </w:r>
            <w:r w:rsidRPr="004070B3">
              <w:rPr>
                <w:rStyle w:val="Exprinline"/>
                <w:szCs w:val="20"/>
              </w:rPr>
              <w:t>}</w:t>
            </w:r>
          </w:p>
        </w:tc>
        <w:tc>
          <w:tcPr>
            <w:tcW w:w="1417" w:type="dxa"/>
          </w:tcPr>
          <w:p w14:paraId="5388304E" w14:textId="77777777" w:rsidR="000817D5" w:rsidRPr="004070B3" w:rsidRDefault="000817D5" w:rsidP="0065063B">
            <w:pPr>
              <w:pStyle w:val="G-PCCTablebody"/>
              <w:jc w:val="center"/>
              <w:rPr>
                <w:noProof/>
                <w:szCs w:val="20"/>
                <w:lang w:eastAsia="ja-JP"/>
              </w:rPr>
            </w:pPr>
          </w:p>
        </w:tc>
        <w:tc>
          <w:tcPr>
            <w:tcW w:w="1417" w:type="dxa"/>
          </w:tcPr>
          <w:p w14:paraId="2AB211EE" w14:textId="77777777" w:rsidR="000817D5" w:rsidRPr="004070B3" w:rsidRDefault="000817D5" w:rsidP="0065063B">
            <w:pPr>
              <w:pStyle w:val="G-PCCTablebody"/>
              <w:jc w:val="center"/>
              <w:rPr>
                <w:bCs/>
                <w:szCs w:val="20"/>
              </w:rPr>
            </w:pPr>
          </w:p>
        </w:tc>
      </w:tr>
      <w:tr w:rsidR="000817D5" w:rsidRPr="004070B3" w14:paraId="36107602" w14:textId="77777777" w:rsidTr="0065063B">
        <w:trPr>
          <w:trHeight w:val="20"/>
        </w:trPr>
        <w:tc>
          <w:tcPr>
            <w:tcW w:w="6803" w:type="dxa"/>
          </w:tcPr>
          <w:p w14:paraId="5709528C"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geom_tree_type</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0</w:t>
            </w:r>
            <w:r w:rsidRPr="004070B3">
              <w:rPr>
                <w:rStyle w:val="Exprinline"/>
                <w:rFonts w:hint="eastAsia"/>
                <w:szCs w:val="20"/>
                <w:lang w:eastAsia="zh-CN"/>
              </w:rPr>
              <w:t> </w:t>
            </w:r>
            <w:r w:rsidRPr="004070B3">
              <w:rPr>
                <w:rStyle w:val="Exprinline"/>
                <w:szCs w:val="20"/>
              </w:rPr>
              <w:t>&amp;&amp;</w:t>
            </w:r>
            <w:r w:rsidRPr="004070B3">
              <w:rPr>
                <w:rStyle w:val="Exprinline"/>
                <w:rFonts w:hint="eastAsia"/>
                <w:szCs w:val="20"/>
                <w:lang w:eastAsia="zh-CN"/>
              </w:rPr>
              <w:t> </w:t>
            </w:r>
            <w:r w:rsidRPr="004070B3">
              <w:rPr>
                <w:rStyle w:val="VarNinline"/>
                <w:szCs w:val="20"/>
              </w:rPr>
              <w:t>idx</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0)</w:t>
            </w:r>
            <w:r w:rsidRPr="004070B3">
              <w:rPr>
                <w:rStyle w:val="Exprinline"/>
                <w:rFonts w:hint="eastAsia"/>
                <w:szCs w:val="20"/>
                <w:lang w:eastAsia="zh-CN"/>
              </w:rPr>
              <w:t> </w:t>
            </w:r>
            <w:r w:rsidRPr="004070B3">
              <w:rPr>
                <w:rStyle w:val="Exprinline"/>
                <w:szCs w:val="20"/>
              </w:rPr>
              <w:t>{</w:t>
            </w:r>
          </w:p>
        </w:tc>
        <w:tc>
          <w:tcPr>
            <w:tcW w:w="1417" w:type="dxa"/>
          </w:tcPr>
          <w:p w14:paraId="1BB096C2" w14:textId="77777777" w:rsidR="000817D5" w:rsidRPr="004070B3" w:rsidRDefault="000817D5" w:rsidP="0065063B">
            <w:pPr>
              <w:pStyle w:val="G-PCCTablebody"/>
              <w:jc w:val="center"/>
              <w:rPr>
                <w:bCs/>
                <w:szCs w:val="20"/>
                <w:lang w:eastAsia="ja-JP"/>
              </w:rPr>
            </w:pPr>
          </w:p>
        </w:tc>
        <w:tc>
          <w:tcPr>
            <w:tcW w:w="1417" w:type="dxa"/>
          </w:tcPr>
          <w:p w14:paraId="60945868" w14:textId="77777777" w:rsidR="000817D5" w:rsidRPr="004070B3" w:rsidRDefault="000817D5" w:rsidP="0065063B">
            <w:pPr>
              <w:pStyle w:val="G-PCCTablebody"/>
              <w:jc w:val="center"/>
              <w:rPr>
                <w:bCs/>
                <w:szCs w:val="20"/>
              </w:rPr>
            </w:pPr>
          </w:p>
        </w:tc>
      </w:tr>
      <w:tr w:rsidR="000817D5" w:rsidRPr="004070B3" w14:paraId="016B675C" w14:textId="77777777" w:rsidTr="0065063B">
        <w:trPr>
          <w:trHeight w:val="20"/>
        </w:trPr>
        <w:tc>
          <w:tcPr>
            <w:tcW w:w="6803" w:type="dxa"/>
          </w:tcPr>
          <w:p w14:paraId="308BF79B"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Synboldinline"/>
                <w:szCs w:val="20"/>
              </w:rPr>
              <w:t>motion_partition_type</w:t>
            </w:r>
          </w:p>
        </w:tc>
        <w:tc>
          <w:tcPr>
            <w:tcW w:w="1417" w:type="dxa"/>
          </w:tcPr>
          <w:p w14:paraId="04A6B6BA" w14:textId="77777777" w:rsidR="000817D5" w:rsidRPr="004070B3" w:rsidRDefault="000817D5" w:rsidP="0065063B">
            <w:pPr>
              <w:pStyle w:val="G-PCCTablebody"/>
              <w:jc w:val="center"/>
              <w:rPr>
                <w:bCs/>
                <w:szCs w:val="20"/>
                <w:lang w:eastAsia="ja-JP"/>
              </w:rPr>
            </w:pPr>
            <w:r w:rsidRPr="004070B3">
              <w:rPr>
                <w:noProof/>
                <w:szCs w:val="20"/>
                <w:lang w:eastAsia="ja-JP"/>
              </w:rPr>
              <w:t>u(1)</w:t>
            </w:r>
          </w:p>
        </w:tc>
        <w:tc>
          <w:tcPr>
            <w:tcW w:w="1417" w:type="dxa"/>
          </w:tcPr>
          <w:p w14:paraId="0ABCA0A4" w14:textId="77777777" w:rsidR="000817D5" w:rsidRPr="004070B3" w:rsidRDefault="000817D5" w:rsidP="0065063B">
            <w:pPr>
              <w:pStyle w:val="G-PCCTablebody"/>
              <w:jc w:val="center"/>
              <w:rPr>
                <w:bCs/>
                <w:szCs w:val="20"/>
              </w:rPr>
            </w:pPr>
            <w:r w:rsidRPr="004070B3">
              <w:rPr>
                <w:bCs/>
                <w:szCs w:val="20"/>
              </w:rPr>
              <w:fldChar w:fldCharType="begin" w:fldLock="1"/>
            </w:r>
            <w:r w:rsidRPr="004070B3">
              <w:rPr>
                <w:bCs/>
                <w:szCs w:val="20"/>
              </w:rPr>
              <w:instrText xml:space="preserve"> REF _Ref92444972 \n \h  \* MERGEFORMAT </w:instrText>
            </w:r>
            <w:r w:rsidRPr="004070B3">
              <w:rPr>
                <w:bCs/>
                <w:szCs w:val="20"/>
              </w:rPr>
            </w:r>
            <w:r w:rsidRPr="004070B3">
              <w:rPr>
                <w:bCs/>
                <w:szCs w:val="20"/>
              </w:rPr>
              <w:fldChar w:fldCharType="separate"/>
            </w:r>
            <w:r w:rsidRPr="004070B3">
              <w:rPr>
                <w:bCs/>
                <w:szCs w:val="20"/>
              </w:rPr>
              <w:t>7.4.3.2</w:t>
            </w:r>
            <w:r w:rsidRPr="004070B3">
              <w:rPr>
                <w:bCs/>
                <w:szCs w:val="20"/>
              </w:rPr>
              <w:fldChar w:fldCharType="end"/>
            </w:r>
          </w:p>
        </w:tc>
      </w:tr>
      <w:tr w:rsidR="000817D5" w:rsidRPr="004070B3" w14:paraId="5476ACC0" w14:textId="77777777" w:rsidTr="0065063B">
        <w:trPr>
          <w:trHeight w:val="20"/>
        </w:trPr>
        <w:tc>
          <w:tcPr>
            <w:tcW w:w="6803" w:type="dxa"/>
          </w:tcPr>
          <w:p w14:paraId="1068D53E" w14:textId="77777777" w:rsidR="000817D5" w:rsidRPr="004070B3" w:rsidRDefault="000817D5" w:rsidP="0065063B">
            <w:pPr>
              <w:pStyle w:val="G-PCCTablebody"/>
              <w:rPr>
                <w:b/>
                <w:bCs/>
                <w:szCs w:val="20"/>
              </w:rPr>
            </w:pPr>
            <w:r w:rsidRPr="004070B3">
              <w:rPr>
                <w:rStyle w:val="Codeinline"/>
                <w:sz w:val="20"/>
                <w:szCs w:val="20"/>
              </w:rPr>
              <w:t>      </w:t>
            </w:r>
            <w:r w:rsidRPr="004070B3">
              <w:rPr>
                <w:rStyle w:val="Synboldinline"/>
                <w:szCs w:val="20"/>
              </w:rPr>
              <w:t>motion_zero_origin_flag</w:t>
            </w:r>
          </w:p>
        </w:tc>
        <w:tc>
          <w:tcPr>
            <w:tcW w:w="1417" w:type="dxa"/>
          </w:tcPr>
          <w:p w14:paraId="20C9746F" w14:textId="77777777" w:rsidR="000817D5" w:rsidRPr="004070B3" w:rsidRDefault="000817D5" w:rsidP="0065063B">
            <w:pPr>
              <w:pStyle w:val="G-PCCTablebody"/>
              <w:jc w:val="center"/>
              <w:rPr>
                <w:rFonts w:eastAsia="MS Mincho"/>
                <w:bCs/>
                <w:noProof/>
                <w:szCs w:val="20"/>
                <w:lang w:eastAsia="ja-JP"/>
              </w:rPr>
            </w:pPr>
            <w:r w:rsidRPr="004070B3">
              <w:rPr>
                <w:noProof/>
                <w:szCs w:val="20"/>
                <w:lang w:eastAsia="ja-JP"/>
              </w:rPr>
              <w:t>u(1)</w:t>
            </w:r>
          </w:p>
        </w:tc>
        <w:tc>
          <w:tcPr>
            <w:tcW w:w="1417" w:type="dxa"/>
          </w:tcPr>
          <w:p w14:paraId="6B847B2F" w14:textId="77777777" w:rsidR="000817D5" w:rsidRPr="004070B3" w:rsidRDefault="000817D5" w:rsidP="0065063B">
            <w:pPr>
              <w:pStyle w:val="G-PCCTablebody"/>
              <w:jc w:val="center"/>
              <w:rPr>
                <w:rFonts w:eastAsia="MS Mincho"/>
                <w:bCs/>
                <w:noProof/>
                <w:szCs w:val="20"/>
                <w:lang w:eastAsia="ja-JP"/>
              </w:rPr>
            </w:pPr>
            <w:r w:rsidRPr="004070B3">
              <w:rPr>
                <w:bCs/>
                <w:szCs w:val="20"/>
              </w:rPr>
              <w:fldChar w:fldCharType="begin" w:fldLock="1"/>
            </w:r>
            <w:r w:rsidRPr="004070B3">
              <w:rPr>
                <w:bCs/>
                <w:szCs w:val="20"/>
              </w:rPr>
              <w:instrText xml:space="preserve"> REF _Ref92444972 \n \h  \* MERGEFORMAT </w:instrText>
            </w:r>
            <w:r w:rsidRPr="004070B3">
              <w:rPr>
                <w:bCs/>
                <w:szCs w:val="20"/>
              </w:rPr>
            </w:r>
            <w:r w:rsidRPr="004070B3">
              <w:rPr>
                <w:bCs/>
                <w:szCs w:val="20"/>
              </w:rPr>
              <w:fldChar w:fldCharType="separate"/>
            </w:r>
            <w:r w:rsidRPr="004070B3">
              <w:rPr>
                <w:bCs/>
                <w:szCs w:val="20"/>
              </w:rPr>
              <w:t>7.4.3.2</w:t>
            </w:r>
            <w:r w:rsidRPr="004070B3">
              <w:rPr>
                <w:bCs/>
                <w:szCs w:val="20"/>
              </w:rPr>
              <w:fldChar w:fldCharType="end"/>
            </w:r>
          </w:p>
        </w:tc>
      </w:tr>
      <w:tr w:rsidR="000817D5" w:rsidRPr="004070B3" w14:paraId="071F91F1" w14:textId="77777777" w:rsidTr="0065063B">
        <w:trPr>
          <w:trHeight w:val="20"/>
        </w:trPr>
        <w:tc>
          <w:tcPr>
            <w:tcW w:w="6803" w:type="dxa"/>
          </w:tcPr>
          <w:p w14:paraId="67CE2EEB" w14:textId="54DA7270"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Funcinline"/>
                <w:szCs w:val="20"/>
              </w:rPr>
              <w:t>if</w:t>
            </w:r>
            <w:r w:rsidRPr="004070B3">
              <w:rPr>
                <w:rStyle w:val="Exprinline"/>
                <w:szCs w:val="20"/>
              </w:rPr>
              <w:t>(</w:t>
            </w:r>
            <w:r w:rsidR="007D1427" w:rsidRPr="00EB0367">
              <w:rPr>
                <w:rStyle w:val="VarNinline"/>
              </w:rPr>
              <w:t>MotionPartitionType</w:t>
            </w:r>
            <w:r w:rsidR="007D1427">
              <w:rPr>
                <w:rStyle w:val="Exprinline"/>
                <w:szCs w:val="20"/>
              </w:rPr>
              <w:t> =</w:t>
            </w:r>
            <w:r w:rsidRPr="004070B3">
              <w:rPr>
                <w:rStyle w:val="Exprinline"/>
                <w:szCs w:val="20"/>
              </w:rPr>
              <w:t>=</w:t>
            </w:r>
            <w:r w:rsidRPr="004070B3">
              <w:rPr>
                <w:rStyle w:val="Exprinline"/>
                <w:rFonts w:hint="eastAsia"/>
                <w:szCs w:val="20"/>
                <w:lang w:eastAsia="zh-CN"/>
              </w:rPr>
              <w:t> </w:t>
            </w:r>
            <w:r w:rsidRPr="004070B3">
              <w:rPr>
                <w:rStyle w:val="Exprinline"/>
                <w:szCs w:val="20"/>
              </w:rPr>
              <w:t>1)</w:t>
            </w:r>
          </w:p>
        </w:tc>
        <w:tc>
          <w:tcPr>
            <w:tcW w:w="1417" w:type="dxa"/>
          </w:tcPr>
          <w:p w14:paraId="6BEAE029" w14:textId="77777777" w:rsidR="000817D5" w:rsidRPr="004070B3" w:rsidRDefault="000817D5" w:rsidP="0065063B">
            <w:pPr>
              <w:pStyle w:val="G-PCCTablebody"/>
              <w:jc w:val="center"/>
              <w:rPr>
                <w:rFonts w:eastAsia="MS Mincho"/>
                <w:bCs/>
                <w:noProof/>
                <w:szCs w:val="20"/>
                <w:lang w:eastAsia="ja-JP"/>
              </w:rPr>
            </w:pPr>
          </w:p>
        </w:tc>
        <w:tc>
          <w:tcPr>
            <w:tcW w:w="1417" w:type="dxa"/>
          </w:tcPr>
          <w:p w14:paraId="2CA6693A" w14:textId="77777777" w:rsidR="000817D5" w:rsidRPr="004070B3" w:rsidRDefault="000817D5" w:rsidP="0065063B">
            <w:pPr>
              <w:pStyle w:val="G-PCCTablebody"/>
              <w:jc w:val="center"/>
              <w:rPr>
                <w:rFonts w:eastAsia="MS Mincho"/>
                <w:bCs/>
                <w:noProof/>
                <w:szCs w:val="20"/>
                <w:lang w:eastAsia="ja-JP"/>
              </w:rPr>
            </w:pPr>
          </w:p>
        </w:tc>
      </w:tr>
      <w:tr w:rsidR="000817D5" w:rsidRPr="004070B3" w14:paraId="1F492753" w14:textId="77777777" w:rsidTr="0065063B">
        <w:trPr>
          <w:trHeight w:val="20"/>
        </w:trPr>
        <w:tc>
          <w:tcPr>
            <w:tcW w:w="6803" w:type="dxa"/>
          </w:tcPr>
          <w:p w14:paraId="612E830C"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Funcinline"/>
                <w:szCs w:val="20"/>
              </w:rPr>
              <w:t>for</w:t>
            </w:r>
            <w:r w:rsidRPr="004070B3">
              <w:rPr>
                <w:rStyle w:val="Exprinline"/>
                <w:szCs w:val="20"/>
              </w:rPr>
              <w:t>(</w:t>
            </w:r>
            <w:r w:rsidRPr="004070B3">
              <w:rPr>
                <w:rStyle w:val="Exprinline"/>
                <w:rFonts w:ascii="Cambria" w:hAnsi="Cambria"/>
                <w:i/>
                <w:iCs/>
                <w:szCs w:val="20"/>
              </w:rPr>
              <w:t> </w:t>
            </w:r>
            <w:r w:rsidRPr="004070B3">
              <w:rPr>
                <w:rStyle w:val="Var1inline"/>
                <w:rFonts w:ascii="Cambria" w:hAnsi="Cambria"/>
                <w:i/>
                <w:iCs/>
                <w:szCs w:val="20"/>
              </w:rPr>
              <w:t>k</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0;</w:t>
            </w:r>
            <w:r w:rsidRPr="004070B3">
              <w:rPr>
                <w:rStyle w:val="Exprinline"/>
                <w:rFonts w:hint="eastAsia"/>
                <w:szCs w:val="20"/>
                <w:lang w:eastAsia="zh-CN"/>
              </w:rPr>
              <w:t> </w:t>
            </w:r>
            <w:r w:rsidRPr="004070B3">
              <w:rPr>
                <w:rStyle w:val="Var1inline"/>
                <w:rFonts w:ascii="Cambria" w:hAnsi="Cambria"/>
                <w:i/>
                <w:iCs/>
                <w:szCs w:val="20"/>
              </w:rPr>
              <w:t>k</w:t>
            </w:r>
            <w:r w:rsidRPr="004070B3">
              <w:rPr>
                <w:rStyle w:val="Exprinline"/>
                <w:rFonts w:hint="eastAsia"/>
                <w:szCs w:val="20"/>
                <w:lang w:eastAsia="zh-CN"/>
              </w:rPr>
              <w:t> </w:t>
            </w:r>
            <w:r w:rsidRPr="004070B3">
              <w:rPr>
                <w:rStyle w:val="Exprinline"/>
                <w:szCs w:val="20"/>
              </w:rPr>
              <w:t>&lt;</w:t>
            </w:r>
            <w:r w:rsidRPr="004070B3">
              <w:rPr>
                <w:rStyle w:val="Exprinline"/>
                <w:rFonts w:hint="eastAsia"/>
                <w:szCs w:val="20"/>
                <w:lang w:eastAsia="zh-CN"/>
              </w:rPr>
              <w:t> </w:t>
            </w:r>
            <w:r w:rsidRPr="004070B3">
              <w:rPr>
                <w:rStyle w:val="Exprinline"/>
                <w:szCs w:val="20"/>
              </w:rPr>
              <w:t>3;</w:t>
            </w:r>
            <w:r w:rsidRPr="004070B3">
              <w:rPr>
                <w:rStyle w:val="Exprinline"/>
                <w:rFonts w:hint="eastAsia"/>
                <w:szCs w:val="20"/>
                <w:lang w:eastAsia="zh-CN"/>
              </w:rPr>
              <w:t> </w:t>
            </w:r>
            <w:r w:rsidRPr="004070B3">
              <w:rPr>
                <w:rStyle w:val="Var1inline"/>
                <w:rFonts w:ascii="Cambria" w:hAnsi="Cambria"/>
                <w:i/>
                <w:iCs/>
                <w:szCs w:val="20"/>
              </w:rPr>
              <w:t>k</w:t>
            </w:r>
            <w:r w:rsidRPr="004070B3">
              <w:rPr>
                <w:rStyle w:val="Exprinline"/>
                <w:szCs w:val="20"/>
              </w:rPr>
              <w:t>++ )</w:t>
            </w:r>
          </w:p>
        </w:tc>
        <w:tc>
          <w:tcPr>
            <w:tcW w:w="1417" w:type="dxa"/>
          </w:tcPr>
          <w:p w14:paraId="50663B8D" w14:textId="77777777" w:rsidR="000817D5" w:rsidRPr="004070B3" w:rsidRDefault="000817D5" w:rsidP="0065063B">
            <w:pPr>
              <w:pStyle w:val="G-PCCTablebody"/>
              <w:jc w:val="center"/>
              <w:rPr>
                <w:rFonts w:eastAsia="MS Mincho"/>
                <w:bCs/>
                <w:noProof/>
                <w:szCs w:val="20"/>
                <w:lang w:eastAsia="ja-JP"/>
              </w:rPr>
            </w:pPr>
          </w:p>
        </w:tc>
        <w:tc>
          <w:tcPr>
            <w:tcW w:w="1417" w:type="dxa"/>
          </w:tcPr>
          <w:p w14:paraId="7D07620A" w14:textId="77777777" w:rsidR="000817D5" w:rsidRPr="004070B3" w:rsidRDefault="000817D5" w:rsidP="0065063B">
            <w:pPr>
              <w:pStyle w:val="G-PCCTablebody"/>
              <w:jc w:val="center"/>
              <w:rPr>
                <w:rFonts w:eastAsia="MS Mincho"/>
                <w:bCs/>
                <w:noProof/>
                <w:szCs w:val="20"/>
                <w:lang w:eastAsia="ja-JP"/>
              </w:rPr>
            </w:pPr>
          </w:p>
        </w:tc>
      </w:tr>
      <w:tr w:rsidR="000817D5" w:rsidRPr="004070B3" w14:paraId="768B3F07" w14:textId="77777777" w:rsidTr="0065063B">
        <w:trPr>
          <w:trHeight w:val="20"/>
        </w:trPr>
        <w:tc>
          <w:tcPr>
            <w:tcW w:w="6803" w:type="dxa"/>
          </w:tcPr>
          <w:p w14:paraId="54766136"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Synboldinline"/>
                <w:szCs w:val="20"/>
              </w:rPr>
              <w:t>motion_block_size</w:t>
            </w:r>
            <w:r w:rsidRPr="004070B3">
              <w:rPr>
                <w:rStyle w:val="Exprinline"/>
                <w:szCs w:val="20"/>
              </w:rPr>
              <w:t>[ </w:t>
            </w:r>
            <w:r w:rsidRPr="004070B3">
              <w:rPr>
                <w:rStyle w:val="Var1inline"/>
                <w:rFonts w:ascii="Cambria" w:hAnsi="Cambria"/>
                <w:i/>
                <w:iCs/>
                <w:szCs w:val="20"/>
              </w:rPr>
              <w:t>k</w:t>
            </w:r>
            <w:r w:rsidRPr="004070B3">
              <w:rPr>
                <w:rStyle w:val="Exprinline"/>
                <w:szCs w:val="20"/>
              </w:rPr>
              <w:t>]</w:t>
            </w:r>
          </w:p>
        </w:tc>
        <w:tc>
          <w:tcPr>
            <w:tcW w:w="1417" w:type="dxa"/>
          </w:tcPr>
          <w:p w14:paraId="5C7C2816" w14:textId="77777777" w:rsidR="000817D5" w:rsidRPr="004070B3" w:rsidRDefault="000817D5" w:rsidP="0065063B">
            <w:pPr>
              <w:pStyle w:val="G-PCCTablebody"/>
              <w:jc w:val="center"/>
              <w:rPr>
                <w:rFonts w:eastAsia="MS Mincho"/>
                <w:bCs/>
                <w:noProof/>
                <w:szCs w:val="20"/>
                <w:lang w:eastAsia="ja-JP"/>
              </w:rPr>
            </w:pPr>
            <w:r w:rsidRPr="004070B3">
              <w:rPr>
                <w:noProof/>
                <w:szCs w:val="20"/>
                <w:lang w:eastAsia="ja-JP"/>
              </w:rPr>
              <w:t>ue(v)</w:t>
            </w:r>
          </w:p>
        </w:tc>
        <w:tc>
          <w:tcPr>
            <w:tcW w:w="1417" w:type="dxa"/>
          </w:tcPr>
          <w:p w14:paraId="221ABB2C" w14:textId="77777777" w:rsidR="000817D5" w:rsidRPr="004070B3" w:rsidRDefault="000817D5" w:rsidP="0065063B">
            <w:pPr>
              <w:pStyle w:val="G-PCCTablebody"/>
              <w:jc w:val="center"/>
              <w:rPr>
                <w:rFonts w:eastAsia="MS Mincho"/>
                <w:bCs/>
                <w:noProof/>
                <w:szCs w:val="20"/>
                <w:lang w:eastAsia="ja-JP"/>
              </w:rPr>
            </w:pPr>
            <w:r w:rsidRPr="004070B3">
              <w:rPr>
                <w:bCs/>
                <w:szCs w:val="20"/>
              </w:rPr>
              <w:fldChar w:fldCharType="begin" w:fldLock="1"/>
            </w:r>
            <w:r w:rsidRPr="004070B3">
              <w:rPr>
                <w:bCs/>
                <w:szCs w:val="20"/>
              </w:rPr>
              <w:instrText xml:space="preserve"> REF _Ref92444972 \n \h  \* MERGEFORMAT </w:instrText>
            </w:r>
            <w:r w:rsidRPr="004070B3">
              <w:rPr>
                <w:bCs/>
                <w:szCs w:val="20"/>
              </w:rPr>
            </w:r>
            <w:r w:rsidRPr="004070B3">
              <w:rPr>
                <w:bCs/>
                <w:szCs w:val="20"/>
              </w:rPr>
              <w:fldChar w:fldCharType="separate"/>
            </w:r>
            <w:r w:rsidRPr="004070B3">
              <w:rPr>
                <w:bCs/>
                <w:szCs w:val="20"/>
              </w:rPr>
              <w:t>7.4.3.2</w:t>
            </w:r>
            <w:r w:rsidRPr="004070B3">
              <w:rPr>
                <w:bCs/>
                <w:szCs w:val="20"/>
              </w:rPr>
              <w:fldChar w:fldCharType="end"/>
            </w:r>
          </w:p>
        </w:tc>
      </w:tr>
      <w:tr w:rsidR="000817D5" w:rsidRPr="004070B3" w14:paraId="08DE3E70" w14:textId="77777777" w:rsidTr="0065063B">
        <w:trPr>
          <w:trHeight w:val="20"/>
        </w:trPr>
        <w:tc>
          <w:tcPr>
            <w:tcW w:w="6803" w:type="dxa"/>
          </w:tcPr>
          <w:p w14:paraId="56FDEAA6" w14:textId="77777777" w:rsidR="000817D5" w:rsidRPr="004070B3" w:rsidRDefault="000817D5" w:rsidP="0065063B">
            <w:pPr>
              <w:pStyle w:val="G-PCCTablebody"/>
              <w:rPr>
                <w:rStyle w:val="Codeinline"/>
                <w:rFonts w:eastAsia="Malgun Gothic"/>
                <w:sz w:val="20"/>
                <w:szCs w:val="20"/>
                <w:lang w:eastAsia="ko-KR"/>
              </w:rPr>
            </w:pPr>
            <w:r w:rsidRPr="004070B3">
              <w:rPr>
                <w:rStyle w:val="Codeinline"/>
                <w:sz w:val="20"/>
                <w:szCs w:val="20"/>
              </w:rPr>
              <w:t>   </w:t>
            </w:r>
            <w:r w:rsidRPr="004070B3">
              <w:rPr>
                <w:rStyle w:val="Exprinline"/>
                <w:szCs w:val="20"/>
              </w:rPr>
              <w:t>}</w:t>
            </w:r>
          </w:p>
        </w:tc>
        <w:tc>
          <w:tcPr>
            <w:tcW w:w="1417" w:type="dxa"/>
          </w:tcPr>
          <w:p w14:paraId="661FCCED" w14:textId="77777777" w:rsidR="000817D5" w:rsidRPr="004070B3" w:rsidRDefault="000817D5" w:rsidP="0065063B">
            <w:pPr>
              <w:pStyle w:val="G-PCCTablebody"/>
              <w:jc w:val="center"/>
              <w:rPr>
                <w:rFonts w:eastAsia="Malgun Gothic"/>
                <w:bCs/>
                <w:noProof/>
                <w:szCs w:val="20"/>
                <w:lang w:eastAsia="ko-KR"/>
              </w:rPr>
            </w:pPr>
          </w:p>
        </w:tc>
        <w:tc>
          <w:tcPr>
            <w:tcW w:w="1417" w:type="dxa"/>
          </w:tcPr>
          <w:p w14:paraId="6D058C24" w14:textId="77777777" w:rsidR="000817D5" w:rsidRPr="004070B3" w:rsidRDefault="000817D5" w:rsidP="0065063B">
            <w:pPr>
              <w:pStyle w:val="G-PCCTablebody"/>
              <w:jc w:val="center"/>
              <w:rPr>
                <w:rFonts w:eastAsia="MS Mincho"/>
                <w:bCs/>
                <w:noProof/>
                <w:szCs w:val="20"/>
                <w:lang w:eastAsia="ja-JP"/>
              </w:rPr>
            </w:pPr>
          </w:p>
        </w:tc>
      </w:tr>
      <w:tr w:rsidR="000817D5" w:rsidRPr="004070B3" w14:paraId="20342363" w14:textId="77777777" w:rsidTr="0065063B">
        <w:trPr>
          <w:trHeight w:val="20"/>
        </w:trPr>
        <w:tc>
          <w:tcPr>
            <w:tcW w:w="6803" w:type="dxa"/>
          </w:tcPr>
          <w:p w14:paraId="39722D96" w14:textId="4F5C202E" w:rsidR="000817D5" w:rsidRPr="004070B3" w:rsidRDefault="000817D5" w:rsidP="0065063B">
            <w:pPr>
              <w:pStyle w:val="G-PCCTablebody"/>
              <w:rPr>
                <w:rStyle w:val="Codeinline"/>
                <w:sz w:val="20"/>
                <w:szCs w:val="20"/>
              </w:rPr>
            </w:pPr>
            <w:r>
              <w:rPr>
                <w:rStyle w:val="Codeinline"/>
                <w:rFonts w:hint="eastAsia"/>
                <w:sz w:val="20"/>
                <w:szCs w:val="20"/>
                <w:lang w:eastAsia="zh-CN"/>
              </w:rPr>
              <w:t> </w:t>
            </w:r>
            <w:r w:rsidRPr="004070B3">
              <w:rPr>
                <w:rStyle w:val="Codeinline"/>
                <w:sz w:val="20"/>
                <w:szCs w:val="20"/>
              </w:rPr>
              <w:t>  </w:t>
            </w:r>
            <w:r w:rsidRPr="004070B3">
              <w:rPr>
                <w:rStyle w:val="Funcinline"/>
                <w:szCs w:val="20"/>
              </w:rPr>
              <w:t>if</w:t>
            </w:r>
            <w:r w:rsidRPr="004070B3">
              <w:rPr>
                <w:rStyle w:val="Exprinline"/>
                <w:szCs w:val="20"/>
              </w:rPr>
              <w:t>( </w:t>
            </w:r>
            <w:bookmarkStart w:id="142" w:name="_Hlk179508820"/>
            <w:r w:rsidR="007D1427" w:rsidRPr="00EB0367">
              <w:rPr>
                <w:rStyle w:val="VarNinline"/>
              </w:rPr>
              <w:t>MotionPartitionType</w:t>
            </w:r>
            <w:r w:rsidRPr="004070B3">
              <w:rPr>
                <w:rStyle w:val="Exprinline"/>
                <w:szCs w:val="20"/>
              </w:rPr>
              <w:t xml:space="preserve"> </w:t>
            </w:r>
            <w:bookmarkEnd w:id="142"/>
            <w:r w:rsidRPr="004070B3">
              <w:rPr>
                <w:rStyle w:val="Exprinline"/>
                <w:szCs w:val="20"/>
              </w:rPr>
              <w:t>==</w:t>
            </w:r>
            <w:r w:rsidRPr="004070B3">
              <w:rPr>
                <w:rStyle w:val="Exprinline"/>
                <w:rFonts w:hint="eastAsia"/>
                <w:szCs w:val="20"/>
                <w:lang w:eastAsia="zh-CN"/>
              </w:rPr>
              <w:t> </w:t>
            </w:r>
            <w:r w:rsidRPr="004070B3">
              <w:rPr>
                <w:rStyle w:val="Exprinline"/>
                <w:szCs w:val="20"/>
              </w:rPr>
              <w:t>0</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Synvarinline"/>
                <w:szCs w:val="20"/>
              </w:rPr>
              <w:t>slice_inter_frame_ref_gmc</w:t>
            </w:r>
            <w:r w:rsidRPr="004070B3">
              <w:rPr>
                <w:rFonts w:ascii="Cambria Math" w:eastAsia="Times New Roman" w:hAnsi="Cambria Math"/>
                <w:noProof/>
                <w:color w:val="4472C4"/>
                <w:szCs w:val="20"/>
                <w:lang w:eastAsia="ja-JP"/>
              </w:rPr>
              <w:t>[ </w:t>
            </w:r>
            <w:r w:rsidRPr="004070B3">
              <w:rPr>
                <w:rFonts w:eastAsia="Times New Roman"/>
                <w:i/>
                <w:noProof/>
                <w:color w:val="ED7D31"/>
                <w:szCs w:val="20"/>
              </w:rPr>
              <w:t>idx</w:t>
            </w:r>
            <w:r w:rsidRPr="004070B3">
              <w:rPr>
                <w:rFonts w:ascii="Cambria Math" w:eastAsia="Times New Roman" w:hAnsi="Cambria Math"/>
                <w:noProof/>
                <w:color w:val="4472C4"/>
                <w:szCs w:val="20"/>
                <w:lang w:eastAsia="ja-JP"/>
              </w:rPr>
              <w:t>]</w:t>
            </w:r>
            <w:r w:rsidRPr="004070B3">
              <w:rPr>
                <w:rStyle w:val="Exprinline"/>
                <w:szCs w:val="20"/>
              </w:rPr>
              <w:t>)</w:t>
            </w:r>
            <w:r w:rsidRPr="004070B3">
              <w:rPr>
                <w:rStyle w:val="Exprinline"/>
                <w:rFonts w:hint="eastAsia"/>
                <w:szCs w:val="20"/>
                <w:lang w:eastAsia="zh-CN"/>
              </w:rPr>
              <w:t> </w:t>
            </w:r>
            <w:r w:rsidRPr="004070B3">
              <w:rPr>
                <w:rStyle w:val="Exprinline"/>
                <w:szCs w:val="20"/>
              </w:rPr>
              <w:t>{</w:t>
            </w:r>
          </w:p>
        </w:tc>
        <w:tc>
          <w:tcPr>
            <w:tcW w:w="1417" w:type="dxa"/>
          </w:tcPr>
          <w:p w14:paraId="6C4BA550" w14:textId="77777777" w:rsidR="000817D5" w:rsidRPr="004070B3" w:rsidRDefault="000817D5" w:rsidP="0065063B">
            <w:pPr>
              <w:pStyle w:val="G-PCCTablebody"/>
              <w:jc w:val="center"/>
              <w:rPr>
                <w:rFonts w:eastAsia="MS Mincho"/>
                <w:bCs/>
                <w:noProof/>
                <w:szCs w:val="20"/>
                <w:lang w:eastAsia="ja-JP"/>
              </w:rPr>
            </w:pPr>
          </w:p>
        </w:tc>
        <w:tc>
          <w:tcPr>
            <w:tcW w:w="1417" w:type="dxa"/>
          </w:tcPr>
          <w:p w14:paraId="2D11D564" w14:textId="77777777" w:rsidR="000817D5" w:rsidRPr="004070B3" w:rsidRDefault="000817D5" w:rsidP="0065063B">
            <w:pPr>
              <w:pStyle w:val="G-PCCTablebody"/>
              <w:jc w:val="center"/>
              <w:rPr>
                <w:rFonts w:eastAsia="MS Mincho"/>
                <w:bCs/>
                <w:noProof/>
                <w:szCs w:val="20"/>
                <w:lang w:eastAsia="ja-JP"/>
              </w:rPr>
            </w:pPr>
          </w:p>
        </w:tc>
      </w:tr>
      <w:tr w:rsidR="000817D5" w:rsidRPr="004070B3" w14:paraId="1A298C64" w14:textId="77777777" w:rsidTr="0065063B">
        <w:trPr>
          <w:trHeight w:val="20"/>
        </w:trPr>
        <w:tc>
          <w:tcPr>
            <w:tcW w:w="6803" w:type="dxa"/>
          </w:tcPr>
          <w:p w14:paraId="0B3E6070" w14:textId="1C4B5AA8" w:rsidR="000817D5" w:rsidRPr="004070B3" w:rsidRDefault="000817D5" w:rsidP="0065063B">
            <w:pPr>
              <w:pStyle w:val="G-PCCTablebody"/>
              <w:rPr>
                <w:rStyle w:val="Codeinline"/>
                <w:sz w:val="20"/>
                <w:szCs w:val="20"/>
              </w:rPr>
            </w:pPr>
            <w:r w:rsidRPr="004070B3">
              <w:rPr>
                <w:rStyle w:val="Codeinline"/>
                <w:sz w:val="20"/>
                <w:szCs w:val="20"/>
              </w:rPr>
              <w:t> </w:t>
            </w:r>
            <w:r>
              <w:rPr>
                <w:rStyle w:val="Codeinline"/>
                <w:rFonts w:hint="eastAsia"/>
                <w:sz w:val="20"/>
                <w:szCs w:val="20"/>
                <w:lang w:eastAsia="zh-CN"/>
              </w:rPr>
              <w:t> </w:t>
            </w:r>
            <w:r w:rsidRPr="004070B3">
              <w:rPr>
                <w:rStyle w:val="Codeinline"/>
                <w:sz w:val="20"/>
                <w:szCs w:val="20"/>
              </w:rPr>
              <w:t>    </w:t>
            </w:r>
            <w:r w:rsidRPr="004070B3">
              <w:rPr>
                <w:rStyle w:val="Synboldinline"/>
                <w:szCs w:val="20"/>
              </w:rPr>
              <w:t>gm_thres_top</w:t>
            </w:r>
            <w:r w:rsidRPr="004070B3">
              <w:rPr>
                <w:rFonts w:ascii="Cambria Math" w:eastAsia="Times New Roman" w:hAnsi="Cambria Math"/>
                <w:noProof/>
                <w:color w:val="4472C4"/>
                <w:szCs w:val="20"/>
                <w:lang w:eastAsia="ja-JP"/>
              </w:rPr>
              <w:t>[ </w:t>
            </w:r>
            <w:r w:rsidRPr="004070B3">
              <w:rPr>
                <w:rFonts w:eastAsia="Times New Roman"/>
                <w:i/>
                <w:noProof/>
                <w:color w:val="ED7D31"/>
                <w:szCs w:val="20"/>
              </w:rPr>
              <w:t>idx</w:t>
            </w:r>
            <w:r w:rsidRPr="004070B3">
              <w:rPr>
                <w:rFonts w:ascii="Cambria Math" w:eastAsia="Times New Roman" w:hAnsi="Cambria Math"/>
                <w:noProof/>
                <w:color w:val="4472C4"/>
                <w:szCs w:val="20"/>
                <w:lang w:eastAsia="ja-JP"/>
              </w:rPr>
              <w:t>]</w:t>
            </w:r>
          </w:p>
        </w:tc>
        <w:tc>
          <w:tcPr>
            <w:tcW w:w="1417" w:type="dxa"/>
          </w:tcPr>
          <w:p w14:paraId="7306697F" w14:textId="77777777" w:rsidR="000817D5" w:rsidRPr="004070B3" w:rsidRDefault="000817D5" w:rsidP="0065063B">
            <w:pPr>
              <w:pStyle w:val="G-PCCTablebody"/>
              <w:jc w:val="center"/>
              <w:rPr>
                <w:rFonts w:eastAsia="MS Mincho"/>
                <w:bCs/>
                <w:noProof/>
                <w:szCs w:val="20"/>
                <w:lang w:eastAsia="ja-JP"/>
              </w:rPr>
            </w:pPr>
            <w:r w:rsidRPr="004070B3">
              <w:rPr>
                <w:noProof/>
                <w:szCs w:val="20"/>
                <w:lang w:eastAsia="ja-JP"/>
              </w:rPr>
              <w:t>se(v)</w:t>
            </w:r>
          </w:p>
        </w:tc>
        <w:tc>
          <w:tcPr>
            <w:tcW w:w="1417" w:type="dxa"/>
          </w:tcPr>
          <w:p w14:paraId="580A31E9" w14:textId="77777777" w:rsidR="000817D5" w:rsidRPr="004070B3" w:rsidRDefault="000817D5" w:rsidP="0065063B">
            <w:pPr>
              <w:pStyle w:val="G-PCCTablebody"/>
              <w:jc w:val="center"/>
              <w:rPr>
                <w:rFonts w:eastAsia="MS Mincho"/>
                <w:bCs/>
                <w:noProof/>
                <w:szCs w:val="20"/>
                <w:lang w:eastAsia="ja-JP"/>
              </w:rPr>
            </w:pPr>
            <w:r w:rsidRPr="004070B3">
              <w:rPr>
                <w:bCs/>
                <w:szCs w:val="20"/>
              </w:rPr>
              <w:fldChar w:fldCharType="begin" w:fldLock="1"/>
            </w:r>
            <w:r w:rsidRPr="004070B3">
              <w:rPr>
                <w:bCs/>
                <w:szCs w:val="20"/>
              </w:rPr>
              <w:instrText xml:space="preserve"> REF _Ref92444972 \n \h  \* MERGEFORMAT </w:instrText>
            </w:r>
            <w:r w:rsidRPr="004070B3">
              <w:rPr>
                <w:bCs/>
                <w:szCs w:val="20"/>
              </w:rPr>
            </w:r>
            <w:r w:rsidRPr="004070B3">
              <w:rPr>
                <w:bCs/>
                <w:szCs w:val="20"/>
              </w:rPr>
              <w:fldChar w:fldCharType="separate"/>
            </w:r>
            <w:r w:rsidRPr="004070B3">
              <w:rPr>
                <w:bCs/>
                <w:szCs w:val="20"/>
              </w:rPr>
              <w:t>7.4.3.2</w:t>
            </w:r>
            <w:r w:rsidRPr="004070B3">
              <w:rPr>
                <w:bCs/>
                <w:szCs w:val="20"/>
              </w:rPr>
              <w:fldChar w:fldCharType="end"/>
            </w:r>
          </w:p>
        </w:tc>
      </w:tr>
      <w:tr w:rsidR="000817D5" w:rsidRPr="004070B3" w14:paraId="0093C3D8" w14:textId="77777777" w:rsidTr="0065063B">
        <w:trPr>
          <w:trHeight w:val="20"/>
        </w:trPr>
        <w:tc>
          <w:tcPr>
            <w:tcW w:w="6803" w:type="dxa"/>
          </w:tcPr>
          <w:p w14:paraId="46FB9C83" w14:textId="11E19F9F" w:rsidR="000817D5" w:rsidRPr="004070B3" w:rsidRDefault="000817D5" w:rsidP="0065063B">
            <w:pPr>
              <w:pStyle w:val="G-PCCTablebody"/>
              <w:rPr>
                <w:rStyle w:val="Codeinline"/>
                <w:sz w:val="20"/>
                <w:szCs w:val="20"/>
              </w:rPr>
            </w:pPr>
            <w:r w:rsidRPr="004070B3">
              <w:rPr>
                <w:rStyle w:val="Codeinline"/>
                <w:sz w:val="20"/>
                <w:szCs w:val="20"/>
              </w:rPr>
              <w:t> </w:t>
            </w:r>
            <w:r>
              <w:rPr>
                <w:rStyle w:val="Codeinline"/>
                <w:rFonts w:hint="eastAsia"/>
                <w:sz w:val="20"/>
                <w:szCs w:val="20"/>
                <w:lang w:eastAsia="zh-CN"/>
              </w:rPr>
              <w:t> </w:t>
            </w:r>
            <w:r w:rsidRPr="004070B3">
              <w:rPr>
                <w:rStyle w:val="Codeinline"/>
                <w:sz w:val="20"/>
                <w:szCs w:val="20"/>
              </w:rPr>
              <w:t>    </w:t>
            </w:r>
            <w:r w:rsidRPr="004070B3">
              <w:rPr>
                <w:rStyle w:val="Synboldinline"/>
                <w:szCs w:val="20"/>
              </w:rPr>
              <w:t>gm_thres_bot</w:t>
            </w:r>
            <w:r w:rsidRPr="004070B3">
              <w:rPr>
                <w:rFonts w:ascii="Cambria Math" w:eastAsia="Times New Roman" w:hAnsi="Cambria Math"/>
                <w:noProof/>
                <w:color w:val="4472C4"/>
                <w:szCs w:val="20"/>
                <w:lang w:eastAsia="ja-JP"/>
              </w:rPr>
              <w:t>[ </w:t>
            </w:r>
            <w:r w:rsidRPr="004070B3">
              <w:rPr>
                <w:rFonts w:eastAsia="Times New Roman"/>
                <w:i/>
                <w:noProof/>
                <w:color w:val="ED7D31"/>
                <w:szCs w:val="20"/>
              </w:rPr>
              <w:t>idx</w:t>
            </w:r>
            <w:r w:rsidRPr="004070B3">
              <w:rPr>
                <w:rFonts w:ascii="Cambria Math" w:eastAsia="Times New Roman" w:hAnsi="Cambria Math"/>
                <w:noProof/>
                <w:color w:val="4472C4"/>
                <w:szCs w:val="20"/>
                <w:lang w:eastAsia="ja-JP"/>
              </w:rPr>
              <w:t>]</w:t>
            </w:r>
          </w:p>
        </w:tc>
        <w:tc>
          <w:tcPr>
            <w:tcW w:w="1417" w:type="dxa"/>
          </w:tcPr>
          <w:p w14:paraId="3DB032AB" w14:textId="77777777" w:rsidR="000817D5" w:rsidRPr="004070B3" w:rsidRDefault="000817D5" w:rsidP="0065063B">
            <w:pPr>
              <w:pStyle w:val="G-PCCTablebody"/>
              <w:jc w:val="center"/>
              <w:rPr>
                <w:rFonts w:eastAsia="MS Mincho"/>
                <w:bCs/>
                <w:noProof/>
                <w:szCs w:val="20"/>
                <w:lang w:eastAsia="ja-JP"/>
              </w:rPr>
            </w:pPr>
            <w:r w:rsidRPr="004070B3">
              <w:rPr>
                <w:noProof/>
                <w:szCs w:val="20"/>
                <w:lang w:eastAsia="ja-JP"/>
              </w:rPr>
              <w:t>se(v)</w:t>
            </w:r>
          </w:p>
        </w:tc>
        <w:tc>
          <w:tcPr>
            <w:tcW w:w="1417" w:type="dxa"/>
          </w:tcPr>
          <w:p w14:paraId="2B94A53C" w14:textId="77777777" w:rsidR="000817D5" w:rsidRPr="004070B3" w:rsidRDefault="000817D5" w:rsidP="0065063B">
            <w:pPr>
              <w:pStyle w:val="G-PCCTablebody"/>
              <w:jc w:val="center"/>
              <w:rPr>
                <w:rFonts w:eastAsia="MS Mincho"/>
                <w:bCs/>
                <w:noProof/>
                <w:szCs w:val="20"/>
                <w:lang w:eastAsia="ja-JP"/>
              </w:rPr>
            </w:pPr>
            <w:r w:rsidRPr="004070B3">
              <w:rPr>
                <w:bCs/>
                <w:szCs w:val="20"/>
              </w:rPr>
              <w:fldChar w:fldCharType="begin" w:fldLock="1"/>
            </w:r>
            <w:r w:rsidRPr="004070B3">
              <w:rPr>
                <w:bCs/>
                <w:szCs w:val="20"/>
              </w:rPr>
              <w:instrText xml:space="preserve"> REF _Ref92444972 \n \h  \* MERGEFORMAT </w:instrText>
            </w:r>
            <w:r w:rsidRPr="004070B3">
              <w:rPr>
                <w:bCs/>
                <w:szCs w:val="20"/>
              </w:rPr>
            </w:r>
            <w:r w:rsidRPr="004070B3">
              <w:rPr>
                <w:bCs/>
                <w:szCs w:val="20"/>
              </w:rPr>
              <w:fldChar w:fldCharType="separate"/>
            </w:r>
            <w:r w:rsidRPr="004070B3">
              <w:rPr>
                <w:bCs/>
                <w:szCs w:val="20"/>
              </w:rPr>
              <w:t>7.4.3.2</w:t>
            </w:r>
            <w:r w:rsidRPr="004070B3">
              <w:rPr>
                <w:bCs/>
                <w:szCs w:val="20"/>
              </w:rPr>
              <w:fldChar w:fldCharType="end"/>
            </w:r>
          </w:p>
        </w:tc>
      </w:tr>
      <w:tr w:rsidR="000817D5" w:rsidRPr="004070B3" w14:paraId="1616A55F" w14:textId="77777777" w:rsidTr="0065063B">
        <w:trPr>
          <w:trHeight w:val="20"/>
        </w:trPr>
        <w:tc>
          <w:tcPr>
            <w:tcW w:w="6803" w:type="dxa"/>
          </w:tcPr>
          <w:p w14:paraId="3FCCEF2A" w14:textId="17B56045" w:rsidR="000817D5" w:rsidRPr="004070B3" w:rsidRDefault="000817D5" w:rsidP="0065063B">
            <w:pPr>
              <w:pStyle w:val="G-PCCTablebody"/>
              <w:rPr>
                <w:rStyle w:val="Codeinline"/>
                <w:sz w:val="20"/>
                <w:szCs w:val="20"/>
              </w:rPr>
            </w:pPr>
            <w:r w:rsidRPr="004070B3">
              <w:rPr>
                <w:rStyle w:val="Codeinline"/>
                <w:sz w:val="20"/>
                <w:szCs w:val="20"/>
              </w:rPr>
              <w:t> </w:t>
            </w:r>
            <w:r>
              <w:rPr>
                <w:rStyle w:val="Codeinline"/>
                <w:rFonts w:hint="eastAsia"/>
                <w:sz w:val="20"/>
                <w:szCs w:val="20"/>
                <w:lang w:eastAsia="zh-CN"/>
              </w:rPr>
              <w:t> </w:t>
            </w:r>
            <w:r w:rsidRPr="004070B3">
              <w:rPr>
                <w:rStyle w:val="Codeinline"/>
                <w:sz w:val="20"/>
                <w:szCs w:val="20"/>
              </w:rPr>
              <w:t> </w:t>
            </w:r>
            <w:r w:rsidRPr="004070B3">
              <w:rPr>
                <w:rStyle w:val="Exprinline"/>
                <w:szCs w:val="20"/>
              </w:rPr>
              <w:t>}</w:t>
            </w:r>
          </w:p>
        </w:tc>
        <w:tc>
          <w:tcPr>
            <w:tcW w:w="1417" w:type="dxa"/>
          </w:tcPr>
          <w:p w14:paraId="33FFF2DB" w14:textId="77777777" w:rsidR="000817D5" w:rsidRPr="004070B3" w:rsidRDefault="000817D5" w:rsidP="0065063B">
            <w:pPr>
              <w:pStyle w:val="G-PCCTablebody"/>
              <w:jc w:val="center"/>
              <w:rPr>
                <w:rFonts w:eastAsia="MS Mincho"/>
                <w:bCs/>
                <w:noProof/>
                <w:szCs w:val="20"/>
                <w:lang w:eastAsia="ja-JP"/>
              </w:rPr>
            </w:pPr>
          </w:p>
        </w:tc>
        <w:tc>
          <w:tcPr>
            <w:tcW w:w="1417" w:type="dxa"/>
          </w:tcPr>
          <w:p w14:paraId="7D147D44" w14:textId="77777777" w:rsidR="000817D5" w:rsidRPr="004070B3" w:rsidRDefault="000817D5" w:rsidP="0065063B">
            <w:pPr>
              <w:pStyle w:val="G-PCCTablebody"/>
              <w:jc w:val="center"/>
              <w:rPr>
                <w:rFonts w:eastAsia="MS Mincho"/>
                <w:bCs/>
                <w:noProof/>
                <w:szCs w:val="20"/>
                <w:lang w:eastAsia="ja-JP"/>
              </w:rPr>
            </w:pPr>
          </w:p>
        </w:tc>
      </w:tr>
      <w:tr w:rsidR="000817D5" w:rsidRPr="004070B3" w14:paraId="27DAC44E" w14:textId="77777777" w:rsidTr="0065063B">
        <w:trPr>
          <w:trHeight w:val="20"/>
        </w:trPr>
        <w:tc>
          <w:tcPr>
            <w:tcW w:w="6803" w:type="dxa"/>
          </w:tcPr>
          <w:p w14:paraId="7DD2F72A" w14:textId="77777777" w:rsidR="000817D5" w:rsidRPr="004070B3" w:rsidRDefault="000817D5" w:rsidP="0065063B">
            <w:pPr>
              <w:pStyle w:val="G-PCCTablebody"/>
              <w:rPr>
                <w:b/>
                <w:bCs/>
                <w:szCs w:val="20"/>
              </w:rPr>
            </w:pPr>
            <w:r w:rsidRPr="004070B3" w:rsidDel="006A5493">
              <w:rPr>
                <w:rStyle w:val="Exprinline"/>
                <w:szCs w:val="20"/>
              </w:rPr>
              <w:t>}</w:t>
            </w:r>
          </w:p>
        </w:tc>
        <w:tc>
          <w:tcPr>
            <w:tcW w:w="1417" w:type="dxa"/>
          </w:tcPr>
          <w:p w14:paraId="2160F54E" w14:textId="77777777" w:rsidR="000817D5" w:rsidRPr="004070B3" w:rsidRDefault="000817D5" w:rsidP="0065063B">
            <w:pPr>
              <w:pStyle w:val="G-PCCTablebody"/>
              <w:jc w:val="center"/>
              <w:rPr>
                <w:rFonts w:eastAsia="MS Mincho"/>
                <w:noProof/>
                <w:szCs w:val="20"/>
                <w:lang w:eastAsia="ja-JP"/>
              </w:rPr>
            </w:pPr>
          </w:p>
        </w:tc>
        <w:tc>
          <w:tcPr>
            <w:tcW w:w="1417" w:type="dxa"/>
          </w:tcPr>
          <w:p w14:paraId="1FAF6C4F" w14:textId="77777777" w:rsidR="000817D5" w:rsidRPr="004070B3" w:rsidRDefault="000817D5" w:rsidP="0065063B">
            <w:pPr>
              <w:pStyle w:val="G-PCCTablebody"/>
              <w:jc w:val="center"/>
              <w:rPr>
                <w:rFonts w:eastAsia="MS Mincho"/>
                <w:noProof/>
                <w:szCs w:val="20"/>
                <w:lang w:eastAsia="ja-JP"/>
              </w:rPr>
            </w:pPr>
          </w:p>
        </w:tc>
      </w:tr>
    </w:tbl>
    <w:p w14:paraId="4996BA27" w14:textId="77777777" w:rsidR="000817D5" w:rsidRPr="004F2A4F" w:rsidRDefault="000817D5" w:rsidP="000817D5">
      <w:pPr>
        <w:pStyle w:val="3"/>
        <w:rPr>
          <w:noProof/>
        </w:rPr>
      </w:pPr>
      <w:r w:rsidRPr="004F2A4F">
        <w:rPr>
          <w:noProof/>
        </w:rPr>
        <w:t>Attribute data unit</w:t>
      </w:r>
      <w:bookmarkEnd w:id="134"/>
      <w:bookmarkEnd w:id="135"/>
      <w:bookmarkEnd w:id="136"/>
      <w:bookmarkEnd w:id="137"/>
      <w:bookmarkEnd w:id="140"/>
      <w:bookmarkEnd w:id="141"/>
      <w:r>
        <w:fldChar w:fldCharType="begin" w:fldLock="1"/>
      </w:r>
      <w:r>
        <w:rPr>
          <w:rStyle w:val="HdgMarker"/>
        </w:rPr>
        <w:instrText>Q</w:instrText>
      </w:r>
      <w:r>
        <w:instrText>UOTE "" \* Charformat</w:instrText>
      </w:r>
      <w:r>
        <w:fldChar w:fldCharType="end"/>
      </w:r>
    </w:p>
    <w:p w14:paraId="3670491A" w14:textId="77777777" w:rsidR="000817D5" w:rsidRPr="004F2A4F" w:rsidRDefault="000817D5" w:rsidP="000817D5">
      <w:pPr>
        <w:pStyle w:val="4"/>
        <w:rPr>
          <w:noProof/>
        </w:rPr>
      </w:pPr>
      <w:bookmarkStart w:id="143" w:name="_Toc528915261"/>
      <w:bookmarkStart w:id="144" w:name="_Ref45230121"/>
      <w:bookmarkStart w:id="145" w:name="_Ref48684354"/>
      <w:bookmarkStart w:id="146" w:name="_Ref48684380"/>
      <w:r>
        <w:t>Attribute</w:t>
      </w:r>
      <w:r w:rsidRPr="004F2A4F">
        <w:rPr>
          <w:noProof/>
        </w:rPr>
        <w:t xml:space="preserve"> data unit syntax</w:t>
      </w:r>
      <w:bookmarkEnd w:id="138"/>
      <w:bookmarkEnd w:id="143"/>
      <w:bookmarkEnd w:id="144"/>
      <w:bookmarkEnd w:id="145"/>
      <w:bookmarkEnd w:id="146"/>
      <w:r>
        <w:fldChar w:fldCharType="begin" w:fldLock="1"/>
      </w:r>
      <w:r>
        <w:rPr>
          <w:rStyle w:val="HdgMarker"/>
        </w:rPr>
        <w:instrText>Q</w:instrText>
      </w:r>
      <w:r>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tblGrid>
      <w:tr w:rsidR="000817D5" w:rsidRPr="00550B26" w14:paraId="216B6D6E"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0CB1499C" w14:textId="77777777" w:rsidR="000817D5" w:rsidRPr="003624E8" w:rsidRDefault="000817D5" w:rsidP="0065063B">
            <w:pPr>
              <w:pStyle w:val="G-PCCTablebodyKWN"/>
              <w:rPr>
                <w:noProof/>
                <w:szCs w:val="20"/>
              </w:rPr>
            </w:pPr>
            <w:r w:rsidRPr="003624E8">
              <w:rPr>
                <w:rStyle w:val="Synvarinline"/>
                <w:szCs w:val="20"/>
              </w:rPr>
              <w:t>attribute_data_unit</w:t>
            </w:r>
            <w:r w:rsidRPr="003624E8">
              <w:rPr>
                <w:rStyle w:val="Exprinline"/>
                <w:szCs w:val="20"/>
              </w:rPr>
              <w:t>( )</w:t>
            </w:r>
            <w:r>
              <w:rPr>
                <w:rStyle w:val="Exprinline"/>
                <w:rFonts w:hint="eastAsia"/>
                <w:szCs w:val="20"/>
                <w:lang w:eastAsia="zh-CN"/>
              </w:rPr>
              <w:t> </w:t>
            </w:r>
            <w:r w:rsidRPr="003624E8">
              <w:rPr>
                <w:rStyle w:val="Exprinline"/>
                <w:szCs w:val="20"/>
              </w:rPr>
              <w:t>{</w:t>
            </w:r>
          </w:p>
        </w:tc>
        <w:tc>
          <w:tcPr>
            <w:tcW w:w="1417" w:type="dxa"/>
          </w:tcPr>
          <w:p w14:paraId="08618D03" w14:textId="77777777" w:rsidR="000817D5" w:rsidRPr="003624E8"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3624E8">
              <w:rPr>
                <w:noProof/>
                <w:szCs w:val="20"/>
              </w:rPr>
              <w:t>Descriptor</w:t>
            </w:r>
          </w:p>
        </w:tc>
      </w:tr>
      <w:tr w:rsidR="000817D5" w:rsidRPr="00550B26" w14:paraId="529856F1" w14:textId="77777777" w:rsidTr="0065063B">
        <w:tc>
          <w:tcPr>
            <w:tcW w:w="6803" w:type="dxa"/>
          </w:tcPr>
          <w:p w14:paraId="3151D76C" w14:textId="77777777" w:rsidR="000817D5" w:rsidRPr="003624E8" w:rsidRDefault="000817D5" w:rsidP="0065063B">
            <w:pPr>
              <w:pStyle w:val="G-PCCTablebody"/>
              <w:rPr>
                <w:b/>
                <w:szCs w:val="20"/>
                <w:lang w:eastAsia="ko-KR"/>
              </w:rPr>
            </w:pPr>
            <w:r w:rsidRPr="000608BD">
              <w:rPr>
                <w:rStyle w:val="Codeinline"/>
              </w:rPr>
              <w:t>   </w:t>
            </w:r>
            <w:r w:rsidRPr="003624E8">
              <w:rPr>
                <w:rStyle w:val="Synvarinline"/>
                <w:szCs w:val="20"/>
              </w:rPr>
              <w:t>attribute_data_unit_header</w:t>
            </w:r>
            <w:r w:rsidRPr="003624E8">
              <w:rPr>
                <w:rStyle w:val="Exprinline"/>
                <w:szCs w:val="20"/>
              </w:rPr>
              <w:t>( )</w:t>
            </w:r>
          </w:p>
        </w:tc>
        <w:tc>
          <w:tcPr>
            <w:tcW w:w="1417" w:type="dxa"/>
          </w:tcPr>
          <w:p w14:paraId="2BC2287F" w14:textId="77777777" w:rsidR="000817D5" w:rsidRPr="003624E8" w:rsidRDefault="000817D5" w:rsidP="0065063B">
            <w:pPr>
              <w:pStyle w:val="G-PCCTablebody"/>
              <w:jc w:val="center"/>
              <w:rPr>
                <w:rFonts w:eastAsia="MS Mincho"/>
                <w:noProof/>
                <w:szCs w:val="20"/>
                <w:lang w:eastAsia="ja-JP"/>
              </w:rPr>
            </w:pPr>
          </w:p>
        </w:tc>
      </w:tr>
      <w:tr w:rsidR="000817D5" w:rsidRPr="00550B26" w14:paraId="514909FB" w14:textId="77777777" w:rsidTr="0065063B">
        <w:tc>
          <w:tcPr>
            <w:tcW w:w="6803" w:type="dxa"/>
          </w:tcPr>
          <w:p w14:paraId="394C4E57" w14:textId="76134BF9" w:rsidR="000817D5" w:rsidRPr="001301D6" w:rsidRDefault="000817D5" w:rsidP="0065063B">
            <w:pPr>
              <w:pStyle w:val="G-PCCTablebodyKWN"/>
              <w:rPr>
                <w:bCs/>
                <w:szCs w:val="20"/>
                <w:lang w:eastAsia="ko-KR"/>
              </w:rPr>
            </w:pPr>
            <w:r w:rsidRPr="000608BD">
              <w:rPr>
                <w:rStyle w:val="Codeinline"/>
              </w:rPr>
              <w:t>   </w:t>
            </w:r>
            <w:r w:rsidRPr="003624E8">
              <w:rPr>
                <w:rStyle w:val="Funcinline"/>
                <w:szCs w:val="20"/>
              </w:rPr>
              <w:t>if</w:t>
            </w:r>
            <w:r w:rsidRPr="003624E8">
              <w:rPr>
                <w:rStyle w:val="Exprinline"/>
                <w:szCs w:val="20"/>
              </w:rPr>
              <w:t>( </w:t>
            </w:r>
            <w:r w:rsidRPr="003624E8">
              <w:rPr>
                <w:rStyle w:val="Synvarinline"/>
                <w:szCs w:val="20"/>
              </w:rPr>
              <w:t>attr_coding_type</w:t>
            </w:r>
            <w:r>
              <w:rPr>
                <w:rStyle w:val="Exprinline"/>
                <w:rFonts w:hint="eastAsia"/>
                <w:szCs w:val="20"/>
                <w:lang w:eastAsia="zh-CN"/>
              </w:rPr>
              <w:t> </w:t>
            </w:r>
            <w:r w:rsidRPr="003624E8">
              <w:rPr>
                <w:rStyle w:val="Exprinline"/>
                <w:szCs w:val="20"/>
              </w:rPr>
              <w:t>≠</w:t>
            </w:r>
            <w:r>
              <w:rPr>
                <w:rStyle w:val="Exprinline"/>
                <w:rFonts w:hint="eastAsia"/>
                <w:szCs w:val="20"/>
                <w:lang w:eastAsia="zh-CN"/>
              </w:rPr>
              <w:t> </w:t>
            </w:r>
            <w:r w:rsidRPr="003624E8">
              <w:rPr>
                <w:rStyle w:val="Exprinline"/>
                <w:szCs w:val="20"/>
              </w:rPr>
              <w:t>3 )</w:t>
            </w:r>
            <w:r w:rsidR="00F01A20">
              <w:rPr>
                <w:rStyle w:val="Exprinline"/>
                <w:rFonts w:eastAsia="Malgun Gothic" w:hint="eastAsia"/>
                <w:szCs w:val="20"/>
                <w:lang w:eastAsia="ko-KR"/>
              </w:rPr>
              <w:t xml:space="preserve"> {</w:t>
            </w:r>
          </w:p>
        </w:tc>
        <w:tc>
          <w:tcPr>
            <w:tcW w:w="1417" w:type="dxa"/>
          </w:tcPr>
          <w:p w14:paraId="3F6643EF" w14:textId="77777777" w:rsidR="000817D5" w:rsidRPr="003624E8" w:rsidRDefault="000817D5" w:rsidP="0065063B">
            <w:pPr>
              <w:pStyle w:val="G-PCCTablebody"/>
              <w:jc w:val="center"/>
              <w:rPr>
                <w:rFonts w:eastAsia="MS Mincho"/>
                <w:noProof/>
                <w:szCs w:val="20"/>
                <w:lang w:eastAsia="ja-JP"/>
              </w:rPr>
            </w:pPr>
          </w:p>
        </w:tc>
      </w:tr>
      <w:tr w:rsidR="00415F55" w:rsidRPr="00550B26" w14:paraId="7E5A3A8C" w14:textId="77777777" w:rsidTr="0065063B">
        <w:tc>
          <w:tcPr>
            <w:tcW w:w="6803" w:type="dxa"/>
          </w:tcPr>
          <w:p w14:paraId="53BF2307" w14:textId="1F6C2872" w:rsidR="00415F55" w:rsidRPr="00E76A56" w:rsidRDefault="00415F55" w:rsidP="00415F55">
            <w:pPr>
              <w:pStyle w:val="G-PCCTablebodyKWN"/>
              <w:rPr>
                <w:rStyle w:val="Codeinline"/>
                <w:sz w:val="20"/>
                <w:szCs w:val="20"/>
              </w:rPr>
            </w:pPr>
            <w:r w:rsidRPr="000608BD">
              <w:rPr>
                <w:rStyle w:val="Codeinline"/>
              </w:rPr>
              <w:t>   </w:t>
            </w:r>
            <w:r w:rsidR="009F2096" w:rsidRPr="000608BD">
              <w:rPr>
                <w:rStyle w:val="Codeinline"/>
              </w:rPr>
              <w:t>   </w:t>
            </w:r>
            <w:r w:rsidRPr="003624E8">
              <w:rPr>
                <w:rStyle w:val="Funcinline"/>
                <w:szCs w:val="20"/>
              </w:rPr>
              <w:t>if</w:t>
            </w:r>
            <w:r w:rsidRPr="003624E8">
              <w:rPr>
                <w:rStyle w:val="Exprinline"/>
                <w:szCs w:val="20"/>
              </w:rPr>
              <w:t>( </w:t>
            </w:r>
            <w:r>
              <w:rPr>
                <w:rStyle w:val="Synvarinline"/>
                <w:rFonts w:eastAsia="Malgun Gothic" w:hint="eastAsia"/>
                <w:szCs w:val="20"/>
                <w:lang w:eastAsia="ko-KR"/>
              </w:rPr>
              <w:t>raht_inter_layer_code_enabled</w:t>
            </w:r>
            <w:r w:rsidRPr="004070B3">
              <w:rPr>
                <w:rStyle w:val="Exprinline"/>
                <w:rFonts w:hint="eastAsia"/>
                <w:szCs w:val="20"/>
                <w:lang w:eastAsia="zh-CN"/>
              </w:rPr>
              <w:t> || </w:t>
            </w:r>
            <w:r w:rsidRPr="000608BD">
              <w:rPr>
                <w:rStyle w:val="Synvarinline"/>
              </w:rPr>
              <w:t>raht_intra_layer_code_enabled</w:t>
            </w:r>
            <w:r w:rsidRPr="003624E8">
              <w:rPr>
                <w:rStyle w:val="Exprinline"/>
                <w:szCs w:val="20"/>
              </w:rPr>
              <w:t>)</w:t>
            </w:r>
          </w:p>
        </w:tc>
        <w:tc>
          <w:tcPr>
            <w:tcW w:w="1417" w:type="dxa"/>
          </w:tcPr>
          <w:p w14:paraId="66AFB907" w14:textId="77777777" w:rsidR="00415F55" w:rsidRPr="003624E8" w:rsidRDefault="00415F55" w:rsidP="00415F55">
            <w:pPr>
              <w:pStyle w:val="G-PCCTablebody"/>
              <w:jc w:val="center"/>
              <w:rPr>
                <w:rFonts w:eastAsia="MS Mincho"/>
                <w:noProof/>
                <w:szCs w:val="20"/>
                <w:lang w:eastAsia="ja-JP"/>
              </w:rPr>
            </w:pPr>
          </w:p>
        </w:tc>
      </w:tr>
      <w:tr w:rsidR="00DF5B05" w:rsidRPr="00550B26" w14:paraId="2643777C" w14:textId="77777777" w:rsidTr="0065063B">
        <w:tc>
          <w:tcPr>
            <w:tcW w:w="6803" w:type="dxa"/>
          </w:tcPr>
          <w:p w14:paraId="42A9B5FB" w14:textId="13586A38" w:rsidR="00DF5B05" w:rsidRPr="00E76A56" w:rsidRDefault="00DF5B05" w:rsidP="00DF5B05">
            <w:pPr>
              <w:pStyle w:val="G-PCCTablebody"/>
              <w:rPr>
                <w:rStyle w:val="Codeinline"/>
                <w:sz w:val="20"/>
                <w:szCs w:val="20"/>
              </w:rPr>
            </w:pPr>
            <w:r w:rsidRPr="000608BD">
              <w:rPr>
                <w:rStyle w:val="Codeinline"/>
              </w:rPr>
              <w:t>      </w:t>
            </w:r>
            <w:r w:rsidR="009F2096" w:rsidRPr="000608BD">
              <w:rPr>
                <w:rStyle w:val="Codeinline"/>
              </w:rPr>
              <w:t>   </w:t>
            </w:r>
            <w:r>
              <w:rPr>
                <w:rStyle w:val="Synvarinline"/>
                <w:rFonts w:eastAsia="Malgun Gothic" w:hint="eastAsia"/>
                <w:szCs w:val="20"/>
                <w:lang w:eastAsia="ko-KR"/>
              </w:rPr>
              <w:t>raht_layer_pred_modes</w:t>
            </w:r>
            <w:r w:rsidRPr="003624E8">
              <w:rPr>
                <w:rStyle w:val="Exprinline"/>
                <w:szCs w:val="20"/>
              </w:rPr>
              <w:t>( )</w:t>
            </w:r>
          </w:p>
        </w:tc>
        <w:tc>
          <w:tcPr>
            <w:tcW w:w="1417" w:type="dxa"/>
          </w:tcPr>
          <w:p w14:paraId="03B7339B" w14:textId="77777777" w:rsidR="00DF5B05" w:rsidRPr="003624E8" w:rsidRDefault="00DF5B05" w:rsidP="00DF5B05">
            <w:pPr>
              <w:pStyle w:val="G-PCCTablebody"/>
              <w:jc w:val="center"/>
              <w:rPr>
                <w:rFonts w:eastAsia="MS Mincho"/>
                <w:noProof/>
                <w:szCs w:val="20"/>
                <w:lang w:eastAsia="ja-JP"/>
              </w:rPr>
            </w:pPr>
          </w:p>
        </w:tc>
      </w:tr>
      <w:tr w:rsidR="00DF5B05" w:rsidRPr="00550B26" w14:paraId="3B1BDA6E" w14:textId="77777777" w:rsidTr="0065063B">
        <w:tc>
          <w:tcPr>
            <w:tcW w:w="6803" w:type="dxa"/>
          </w:tcPr>
          <w:p w14:paraId="7A10BA12" w14:textId="77777777" w:rsidR="00DF5B05" w:rsidRPr="003624E8" w:rsidRDefault="00DF5B05" w:rsidP="00DF5B05">
            <w:pPr>
              <w:pStyle w:val="G-PCCTablebody"/>
              <w:rPr>
                <w:b/>
                <w:szCs w:val="20"/>
                <w:lang w:eastAsia="ko-KR"/>
              </w:rPr>
            </w:pPr>
            <w:r w:rsidRPr="000608BD">
              <w:rPr>
                <w:rStyle w:val="Codeinline"/>
              </w:rPr>
              <w:t>      </w:t>
            </w:r>
            <w:r w:rsidRPr="003624E8">
              <w:rPr>
                <w:rStyle w:val="Synvarinline"/>
                <w:szCs w:val="20"/>
              </w:rPr>
              <w:t>attribute_coeffs</w:t>
            </w:r>
            <w:r w:rsidRPr="003624E8">
              <w:rPr>
                <w:rStyle w:val="Exprinline"/>
                <w:szCs w:val="20"/>
              </w:rPr>
              <w:t>( )</w:t>
            </w:r>
          </w:p>
        </w:tc>
        <w:tc>
          <w:tcPr>
            <w:tcW w:w="1417" w:type="dxa"/>
          </w:tcPr>
          <w:p w14:paraId="6EBF4736" w14:textId="77777777" w:rsidR="00DF5B05" w:rsidRPr="003624E8" w:rsidRDefault="00DF5B05" w:rsidP="00DF5B05">
            <w:pPr>
              <w:pStyle w:val="G-PCCTablebody"/>
              <w:jc w:val="center"/>
              <w:rPr>
                <w:rFonts w:eastAsia="MS Mincho"/>
                <w:noProof/>
                <w:szCs w:val="20"/>
                <w:lang w:eastAsia="ja-JP"/>
              </w:rPr>
            </w:pPr>
          </w:p>
        </w:tc>
      </w:tr>
      <w:tr w:rsidR="00F01A20" w:rsidRPr="00550B26" w14:paraId="598AFA29" w14:textId="77777777" w:rsidTr="0065063B">
        <w:tc>
          <w:tcPr>
            <w:tcW w:w="6803" w:type="dxa"/>
          </w:tcPr>
          <w:p w14:paraId="7AD5DA70" w14:textId="2A8D0A0F" w:rsidR="00F01A20" w:rsidRPr="00E76A56" w:rsidRDefault="009F2096">
            <w:pPr>
              <w:pStyle w:val="G-PCCTablebody"/>
              <w:rPr>
                <w:rStyle w:val="Codeinline"/>
                <w:sz w:val="20"/>
                <w:szCs w:val="20"/>
              </w:rPr>
            </w:pPr>
            <w:r w:rsidRPr="000608BD">
              <w:rPr>
                <w:rStyle w:val="Codeinline"/>
              </w:rPr>
              <w:t>   </w:t>
            </w:r>
            <w:r w:rsidR="00F01A20" w:rsidRPr="004070B3">
              <w:rPr>
                <w:rStyle w:val="Exprinline"/>
                <w:szCs w:val="20"/>
              </w:rPr>
              <w:t>}</w:t>
            </w:r>
          </w:p>
        </w:tc>
        <w:tc>
          <w:tcPr>
            <w:tcW w:w="1417" w:type="dxa"/>
          </w:tcPr>
          <w:p w14:paraId="7929F438" w14:textId="77777777" w:rsidR="00F01A20" w:rsidRPr="003624E8" w:rsidRDefault="00F01A20" w:rsidP="00DF5B05">
            <w:pPr>
              <w:pStyle w:val="G-PCCTablebody"/>
              <w:jc w:val="center"/>
              <w:rPr>
                <w:rFonts w:eastAsia="MS Mincho"/>
                <w:noProof/>
                <w:szCs w:val="20"/>
                <w:lang w:eastAsia="ja-JP"/>
              </w:rPr>
            </w:pPr>
          </w:p>
        </w:tc>
      </w:tr>
      <w:tr w:rsidR="00DF5B05" w:rsidRPr="00550B26" w14:paraId="0EE60CE3" w14:textId="77777777" w:rsidTr="0065063B">
        <w:tc>
          <w:tcPr>
            <w:tcW w:w="6803" w:type="dxa"/>
          </w:tcPr>
          <w:p w14:paraId="36977285" w14:textId="77777777" w:rsidR="00DF5B05" w:rsidRPr="003624E8" w:rsidRDefault="00DF5B05" w:rsidP="00DF5B05">
            <w:pPr>
              <w:pStyle w:val="G-PCCTablebodyKWN"/>
              <w:rPr>
                <w:rStyle w:val="ExprNameinline"/>
                <w:szCs w:val="20"/>
              </w:rPr>
            </w:pPr>
            <w:r w:rsidRPr="000608BD">
              <w:rPr>
                <w:rStyle w:val="Codeinline"/>
              </w:rPr>
              <w:t>   </w:t>
            </w:r>
            <w:r w:rsidRPr="003624E8">
              <w:rPr>
                <w:rStyle w:val="Funcinline"/>
                <w:szCs w:val="20"/>
              </w:rPr>
              <w:t>else</w:t>
            </w:r>
          </w:p>
        </w:tc>
        <w:tc>
          <w:tcPr>
            <w:tcW w:w="1417" w:type="dxa"/>
          </w:tcPr>
          <w:p w14:paraId="6B1139DF" w14:textId="77777777" w:rsidR="00DF5B05" w:rsidRPr="003624E8" w:rsidRDefault="00DF5B05" w:rsidP="00DF5B05">
            <w:pPr>
              <w:pStyle w:val="G-PCCTablebody"/>
              <w:jc w:val="center"/>
              <w:rPr>
                <w:rFonts w:eastAsia="MS Mincho"/>
                <w:noProof/>
                <w:szCs w:val="20"/>
                <w:lang w:eastAsia="ja-JP"/>
              </w:rPr>
            </w:pPr>
          </w:p>
        </w:tc>
      </w:tr>
      <w:tr w:rsidR="00DF5B05" w:rsidRPr="00550B26" w14:paraId="26896A41" w14:textId="77777777" w:rsidTr="0065063B">
        <w:tc>
          <w:tcPr>
            <w:tcW w:w="6803" w:type="dxa"/>
          </w:tcPr>
          <w:p w14:paraId="2A891118" w14:textId="77777777" w:rsidR="00DF5B05" w:rsidRPr="003624E8" w:rsidRDefault="00DF5B05" w:rsidP="00DF5B05">
            <w:pPr>
              <w:pStyle w:val="G-PCCTablebody"/>
              <w:rPr>
                <w:bCs/>
                <w:szCs w:val="20"/>
                <w:lang w:eastAsia="ko-KR"/>
              </w:rPr>
            </w:pPr>
            <w:r w:rsidRPr="000608BD">
              <w:rPr>
                <w:rStyle w:val="Codeinline"/>
              </w:rPr>
              <w:t>      </w:t>
            </w:r>
            <w:r w:rsidRPr="003624E8">
              <w:rPr>
                <w:rStyle w:val="Synvarinline"/>
                <w:szCs w:val="20"/>
              </w:rPr>
              <w:t>attribute_raw</w:t>
            </w:r>
            <w:r w:rsidRPr="003624E8">
              <w:rPr>
                <w:rStyle w:val="Exprinline"/>
                <w:szCs w:val="20"/>
              </w:rPr>
              <w:t>( )</w:t>
            </w:r>
          </w:p>
        </w:tc>
        <w:tc>
          <w:tcPr>
            <w:tcW w:w="1417" w:type="dxa"/>
          </w:tcPr>
          <w:p w14:paraId="67619B23" w14:textId="77777777" w:rsidR="00DF5B05" w:rsidRPr="003624E8" w:rsidRDefault="00DF5B05" w:rsidP="00DF5B05">
            <w:pPr>
              <w:pStyle w:val="G-PCCTablebody"/>
              <w:jc w:val="center"/>
              <w:rPr>
                <w:rFonts w:eastAsia="MS Mincho"/>
                <w:noProof/>
                <w:szCs w:val="20"/>
                <w:lang w:eastAsia="ja-JP"/>
              </w:rPr>
            </w:pPr>
          </w:p>
        </w:tc>
      </w:tr>
      <w:tr w:rsidR="00DF5B05" w:rsidRPr="00550B26" w14:paraId="688878AC" w14:textId="77777777" w:rsidTr="0065063B">
        <w:tc>
          <w:tcPr>
            <w:tcW w:w="6803" w:type="dxa"/>
          </w:tcPr>
          <w:p w14:paraId="00BDFF9B" w14:textId="77777777" w:rsidR="00DF5B05" w:rsidRPr="003624E8" w:rsidRDefault="00DF5B05" w:rsidP="00DF5B05">
            <w:pPr>
              <w:pStyle w:val="G-PCCTablebody"/>
              <w:rPr>
                <w:bCs/>
                <w:szCs w:val="20"/>
                <w:lang w:eastAsia="ko-KR"/>
              </w:rPr>
            </w:pPr>
            <w:r w:rsidRPr="000608BD">
              <w:rPr>
                <w:rStyle w:val="Codeinline"/>
              </w:rPr>
              <w:t>   </w:t>
            </w:r>
            <w:r w:rsidRPr="003624E8">
              <w:rPr>
                <w:rStyle w:val="Synvarinline"/>
                <w:szCs w:val="20"/>
              </w:rPr>
              <w:t>byte_alignment</w:t>
            </w:r>
            <w:r w:rsidRPr="003624E8">
              <w:rPr>
                <w:rStyle w:val="Exprinline"/>
                <w:szCs w:val="20"/>
              </w:rPr>
              <w:t>( )</w:t>
            </w:r>
          </w:p>
        </w:tc>
        <w:tc>
          <w:tcPr>
            <w:tcW w:w="1417" w:type="dxa"/>
          </w:tcPr>
          <w:p w14:paraId="1403956F" w14:textId="77777777" w:rsidR="00DF5B05" w:rsidRPr="003624E8" w:rsidRDefault="00DF5B05" w:rsidP="00DF5B05">
            <w:pPr>
              <w:pStyle w:val="G-PCCTablebody"/>
              <w:jc w:val="center"/>
              <w:rPr>
                <w:rFonts w:eastAsia="MS Mincho"/>
                <w:noProof/>
                <w:szCs w:val="20"/>
                <w:lang w:eastAsia="ja-JP"/>
              </w:rPr>
            </w:pPr>
          </w:p>
        </w:tc>
      </w:tr>
      <w:tr w:rsidR="00DF5B05" w:rsidRPr="00550B26" w14:paraId="764C78D3"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568A5069" w14:textId="77777777" w:rsidR="00DF5B05" w:rsidRPr="003624E8" w:rsidRDefault="00DF5B05" w:rsidP="00DF5B05">
            <w:pPr>
              <w:pStyle w:val="G-PCCTablebodyKWN"/>
              <w:rPr>
                <w:rStyle w:val="Exprinline"/>
                <w:szCs w:val="20"/>
              </w:rPr>
            </w:pPr>
            <w:r w:rsidRPr="003624E8">
              <w:rPr>
                <w:rStyle w:val="Exprinline"/>
                <w:rFonts w:hint="eastAsia"/>
                <w:szCs w:val="20"/>
              </w:rPr>
              <w:t>}</w:t>
            </w:r>
          </w:p>
        </w:tc>
        <w:tc>
          <w:tcPr>
            <w:tcW w:w="1417" w:type="dxa"/>
          </w:tcPr>
          <w:p w14:paraId="133BC049" w14:textId="77777777" w:rsidR="00DF5B05" w:rsidRPr="003624E8" w:rsidRDefault="00DF5B05" w:rsidP="00DF5B05">
            <w:pPr>
              <w:pStyle w:val="G-PCCTablebody"/>
              <w:jc w:val="center"/>
              <w:rPr>
                <w:rFonts w:eastAsia="MS Mincho"/>
                <w:noProof/>
                <w:szCs w:val="20"/>
                <w:lang w:eastAsia="ja-JP"/>
              </w:rPr>
            </w:pPr>
          </w:p>
        </w:tc>
      </w:tr>
    </w:tbl>
    <w:p w14:paraId="6EC41B5A" w14:textId="77777777" w:rsidR="000817D5" w:rsidRPr="004F2A4F" w:rsidRDefault="000817D5" w:rsidP="000817D5">
      <w:pPr>
        <w:pStyle w:val="TableSpacer"/>
        <w:rPr>
          <w:lang w:eastAsia="ja-JP"/>
        </w:rPr>
      </w:pPr>
    </w:p>
    <w:p w14:paraId="745A50B1" w14:textId="77777777" w:rsidR="000817D5" w:rsidRDefault="000817D5" w:rsidP="000817D5">
      <w:pPr>
        <w:pStyle w:val="4"/>
        <w:rPr>
          <w:noProof/>
        </w:rPr>
      </w:pPr>
      <w:bookmarkStart w:id="147" w:name="_Toc528915262"/>
      <w:r w:rsidRPr="004F2A4F">
        <w:rPr>
          <w:noProof/>
        </w:rPr>
        <w:t>Attribute data unit header syntax</w:t>
      </w:r>
      <w:bookmarkEnd w:id="147"/>
    </w:p>
    <w:tbl>
      <w:tblPr>
        <w:tblStyle w:val="Syntaxtable"/>
        <w:tblW w:w="9637" w:type="dxa"/>
        <w:tblLayout w:type="fixed"/>
        <w:tblLook w:val="06E0" w:firstRow="1" w:lastRow="1" w:firstColumn="1" w:lastColumn="0" w:noHBand="1" w:noVBand="1"/>
      </w:tblPr>
      <w:tblGrid>
        <w:gridCol w:w="6803"/>
        <w:gridCol w:w="1417"/>
        <w:gridCol w:w="1417"/>
      </w:tblGrid>
      <w:tr w:rsidR="000817D5" w:rsidRPr="004070B3" w14:paraId="0C1E612F"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47D68006" w14:textId="77777777" w:rsidR="000817D5" w:rsidRPr="004070B3" w:rsidRDefault="000817D5" w:rsidP="0065063B">
            <w:pPr>
              <w:pStyle w:val="G-PCCTablebodyKWN"/>
              <w:rPr>
                <w:noProof/>
                <w:szCs w:val="20"/>
              </w:rPr>
            </w:pPr>
            <w:r w:rsidRPr="004070B3">
              <w:rPr>
                <w:rStyle w:val="Synvarinline"/>
                <w:szCs w:val="20"/>
              </w:rPr>
              <w:t>attribute_data_unit_header</w:t>
            </w:r>
            <w:r w:rsidRPr="004070B3">
              <w:rPr>
                <w:rStyle w:val="Exprinline"/>
                <w:szCs w:val="20"/>
              </w:rPr>
              <w:t>( )</w:t>
            </w:r>
            <w:r>
              <w:rPr>
                <w:rStyle w:val="Exprinline"/>
                <w:rFonts w:hint="eastAsia"/>
                <w:szCs w:val="20"/>
                <w:lang w:eastAsia="zh-CN"/>
              </w:rPr>
              <w:t> </w:t>
            </w:r>
            <w:r w:rsidRPr="004070B3">
              <w:rPr>
                <w:rStyle w:val="Exprinline"/>
                <w:szCs w:val="20"/>
              </w:rPr>
              <w:t>{</w:t>
            </w:r>
          </w:p>
        </w:tc>
        <w:tc>
          <w:tcPr>
            <w:tcW w:w="1417" w:type="dxa"/>
          </w:tcPr>
          <w:p w14:paraId="0AFA4B69" w14:textId="77777777" w:rsidR="000817D5" w:rsidRPr="004070B3"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4070B3">
              <w:rPr>
                <w:noProof/>
                <w:szCs w:val="20"/>
              </w:rPr>
              <w:t>Descriptor</w:t>
            </w:r>
          </w:p>
        </w:tc>
        <w:tc>
          <w:tcPr>
            <w:tcW w:w="1417" w:type="dxa"/>
          </w:tcPr>
          <w:p w14:paraId="3F2BBDD5" w14:textId="77777777" w:rsidR="000817D5" w:rsidRPr="004070B3"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4070B3">
              <w:rPr>
                <w:noProof/>
                <w:szCs w:val="20"/>
              </w:rPr>
              <w:t>Semantics</w:t>
            </w:r>
          </w:p>
        </w:tc>
      </w:tr>
      <w:tr w:rsidR="000817D5" w:rsidRPr="004070B3" w14:paraId="65327036" w14:textId="77777777" w:rsidTr="0065063B">
        <w:tc>
          <w:tcPr>
            <w:tcW w:w="6803" w:type="dxa"/>
          </w:tcPr>
          <w:p w14:paraId="04830286" w14:textId="77777777" w:rsidR="000817D5" w:rsidRPr="004070B3" w:rsidRDefault="000817D5" w:rsidP="0065063B">
            <w:pPr>
              <w:pStyle w:val="G-PCCTablebody"/>
              <w:rPr>
                <w:rFonts w:eastAsia="MS Mincho"/>
                <w:b/>
                <w:szCs w:val="20"/>
                <w:lang w:eastAsia="ja-JP"/>
              </w:rPr>
            </w:pPr>
            <w:r w:rsidRPr="004070B3">
              <w:rPr>
                <w:rStyle w:val="Codeinline"/>
                <w:sz w:val="20"/>
                <w:szCs w:val="20"/>
              </w:rPr>
              <w:t>   </w:t>
            </w:r>
            <w:r w:rsidRPr="004070B3">
              <w:rPr>
                <w:rStyle w:val="Synboldinline"/>
                <w:szCs w:val="20"/>
              </w:rPr>
              <w:t>adu_attr_parameter_set_id</w:t>
            </w:r>
          </w:p>
        </w:tc>
        <w:tc>
          <w:tcPr>
            <w:tcW w:w="1417" w:type="dxa"/>
          </w:tcPr>
          <w:p w14:paraId="310475DE"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t>u(4)</w:t>
            </w:r>
          </w:p>
        </w:tc>
        <w:tc>
          <w:tcPr>
            <w:tcW w:w="1417" w:type="dxa"/>
          </w:tcPr>
          <w:p w14:paraId="132A9F6A"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_Ref92447706 \r \h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7.4.4.2</w:t>
            </w:r>
            <w:r w:rsidRPr="004070B3">
              <w:rPr>
                <w:rFonts w:eastAsia="MS Mincho"/>
                <w:bCs/>
                <w:noProof/>
                <w:szCs w:val="20"/>
                <w:lang w:eastAsia="ja-JP"/>
              </w:rPr>
              <w:fldChar w:fldCharType="end"/>
            </w:r>
          </w:p>
        </w:tc>
      </w:tr>
      <w:tr w:rsidR="000817D5" w:rsidRPr="004070B3" w14:paraId="448124D2" w14:textId="77777777" w:rsidTr="0065063B">
        <w:tc>
          <w:tcPr>
            <w:tcW w:w="6803" w:type="dxa"/>
          </w:tcPr>
          <w:p w14:paraId="5B07A520" w14:textId="77777777" w:rsidR="000817D5" w:rsidRPr="004070B3" w:rsidRDefault="000817D5" w:rsidP="0065063B">
            <w:pPr>
              <w:pStyle w:val="G-PCCTablebody"/>
              <w:rPr>
                <w:b/>
                <w:szCs w:val="20"/>
                <w:lang w:eastAsia="ko-KR"/>
              </w:rPr>
            </w:pPr>
            <w:r w:rsidRPr="004070B3">
              <w:rPr>
                <w:rStyle w:val="Codeinline"/>
                <w:sz w:val="20"/>
                <w:szCs w:val="20"/>
              </w:rPr>
              <w:t>   </w:t>
            </w:r>
            <w:r w:rsidRPr="004070B3">
              <w:rPr>
                <w:rStyle w:val="Synboldinline"/>
                <w:szCs w:val="20"/>
              </w:rPr>
              <w:t>adu_temporal_id</w:t>
            </w:r>
          </w:p>
        </w:tc>
        <w:tc>
          <w:tcPr>
            <w:tcW w:w="1417" w:type="dxa"/>
          </w:tcPr>
          <w:p w14:paraId="4F56B0D7"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t>u(3)</w:t>
            </w:r>
          </w:p>
        </w:tc>
        <w:tc>
          <w:tcPr>
            <w:tcW w:w="1417" w:type="dxa"/>
          </w:tcPr>
          <w:p w14:paraId="4BCAF761"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_Ref92447706 \r \h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7.4.4.2</w:t>
            </w:r>
            <w:r w:rsidRPr="004070B3">
              <w:rPr>
                <w:rFonts w:eastAsia="MS Mincho"/>
                <w:bCs/>
                <w:noProof/>
                <w:szCs w:val="20"/>
                <w:lang w:eastAsia="ja-JP"/>
              </w:rPr>
              <w:fldChar w:fldCharType="end"/>
            </w:r>
          </w:p>
        </w:tc>
      </w:tr>
      <w:tr w:rsidR="000817D5" w:rsidRPr="004070B3" w14:paraId="01E3A03D" w14:textId="77777777" w:rsidTr="0065063B">
        <w:tc>
          <w:tcPr>
            <w:tcW w:w="6803" w:type="dxa"/>
          </w:tcPr>
          <w:p w14:paraId="296E6B4D" w14:textId="77777777" w:rsidR="000817D5" w:rsidRPr="004070B3" w:rsidRDefault="000817D5" w:rsidP="0065063B">
            <w:pPr>
              <w:pStyle w:val="G-PCCTablebody"/>
              <w:rPr>
                <w:rFonts w:eastAsia="MS Mincho"/>
                <w:b/>
                <w:szCs w:val="20"/>
                <w:lang w:eastAsia="ja-JP"/>
              </w:rPr>
            </w:pPr>
            <w:r w:rsidRPr="004070B3">
              <w:rPr>
                <w:rStyle w:val="Codeinline"/>
                <w:sz w:val="20"/>
                <w:szCs w:val="20"/>
              </w:rPr>
              <w:t>   </w:t>
            </w:r>
            <w:r w:rsidRPr="004070B3">
              <w:rPr>
                <w:rStyle w:val="Synboldinline"/>
                <w:szCs w:val="20"/>
              </w:rPr>
              <w:t>adu_sps_attr_idx</w:t>
            </w:r>
          </w:p>
        </w:tc>
        <w:tc>
          <w:tcPr>
            <w:tcW w:w="1417" w:type="dxa"/>
          </w:tcPr>
          <w:p w14:paraId="0C1728BD"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t>ue(v)</w:t>
            </w:r>
          </w:p>
        </w:tc>
        <w:tc>
          <w:tcPr>
            <w:tcW w:w="1417" w:type="dxa"/>
          </w:tcPr>
          <w:p w14:paraId="6F82A43D"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_Ref92447706 \r \h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7.4.4.2</w:t>
            </w:r>
            <w:r w:rsidRPr="004070B3">
              <w:rPr>
                <w:rFonts w:eastAsia="MS Mincho"/>
                <w:bCs/>
                <w:noProof/>
                <w:szCs w:val="20"/>
                <w:lang w:eastAsia="ja-JP"/>
              </w:rPr>
              <w:fldChar w:fldCharType="end"/>
            </w:r>
          </w:p>
        </w:tc>
      </w:tr>
      <w:tr w:rsidR="000817D5" w:rsidRPr="004070B3" w14:paraId="6CFB214E" w14:textId="77777777" w:rsidTr="0065063B">
        <w:tc>
          <w:tcPr>
            <w:tcW w:w="6803" w:type="dxa"/>
          </w:tcPr>
          <w:p w14:paraId="1487032E" w14:textId="77777777" w:rsidR="000817D5" w:rsidRPr="004070B3" w:rsidRDefault="000817D5" w:rsidP="0065063B">
            <w:pPr>
              <w:pStyle w:val="G-PCCTablebody"/>
              <w:rPr>
                <w:b/>
                <w:szCs w:val="20"/>
                <w:lang w:eastAsia="ko-KR"/>
              </w:rPr>
            </w:pPr>
            <w:r w:rsidRPr="004070B3">
              <w:rPr>
                <w:rStyle w:val="Codeinline"/>
                <w:sz w:val="20"/>
                <w:szCs w:val="20"/>
              </w:rPr>
              <w:t>   </w:t>
            </w:r>
            <w:r w:rsidRPr="004070B3">
              <w:rPr>
                <w:rStyle w:val="Synboldinline"/>
                <w:szCs w:val="20"/>
              </w:rPr>
              <w:t>adu_slice_id</w:t>
            </w:r>
          </w:p>
        </w:tc>
        <w:tc>
          <w:tcPr>
            <w:tcW w:w="1417" w:type="dxa"/>
          </w:tcPr>
          <w:p w14:paraId="1A91A5FA"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t>ue(v)</w:t>
            </w:r>
          </w:p>
        </w:tc>
        <w:tc>
          <w:tcPr>
            <w:tcW w:w="1417" w:type="dxa"/>
          </w:tcPr>
          <w:p w14:paraId="60991D05"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_Ref92447706 \r \h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7.4.4.2</w:t>
            </w:r>
            <w:r w:rsidRPr="004070B3">
              <w:rPr>
                <w:rFonts w:eastAsia="MS Mincho"/>
                <w:bCs/>
                <w:noProof/>
                <w:szCs w:val="20"/>
                <w:lang w:eastAsia="ja-JP"/>
              </w:rPr>
              <w:fldChar w:fldCharType="end"/>
            </w:r>
          </w:p>
        </w:tc>
      </w:tr>
      <w:tr w:rsidR="000817D5" w:rsidRPr="004070B3" w14:paraId="1600ED16" w14:textId="77777777" w:rsidTr="0065063B">
        <w:tc>
          <w:tcPr>
            <w:tcW w:w="6803" w:type="dxa"/>
          </w:tcPr>
          <w:p w14:paraId="79399B07" w14:textId="77777777" w:rsidR="000817D5" w:rsidRPr="004070B3" w:rsidRDefault="000817D5" w:rsidP="0065063B">
            <w:pPr>
              <w:pStyle w:val="G-PCCTablebodyKWN"/>
              <w:rPr>
                <w:bCs/>
                <w:szCs w:val="20"/>
                <w:lang w:eastAsia="ko-KR"/>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lod_dist_log2_offset_present</w:t>
            </w:r>
            <w:r w:rsidRPr="004070B3">
              <w:rPr>
                <w:rStyle w:val="Exprinline"/>
                <w:szCs w:val="20"/>
              </w:rPr>
              <w:t> </w:t>
            </w:r>
            <w:r w:rsidRPr="004070B3">
              <w:rPr>
                <w:rStyle w:val="Exprinline"/>
                <w:rFonts w:hint="eastAsia"/>
                <w:szCs w:val="20"/>
                <w:lang w:eastAsia="zh-CN"/>
              </w:rPr>
              <w:t> || </w:t>
            </w:r>
            <w:r w:rsidRPr="004070B3">
              <w:rPr>
                <w:rStyle w:val="Synboldinline"/>
                <w:b w:val="0"/>
                <w:bCs/>
                <w:color w:val="70AD47"/>
                <w:szCs w:val="20"/>
              </w:rPr>
              <w:t>attr_inter_prediction_enabled</w:t>
            </w:r>
            <w:r w:rsidRPr="004070B3">
              <w:rPr>
                <w:rStyle w:val="Exprinline"/>
                <w:szCs w:val="20"/>
              </w:rPr>
              <w:t>)</w:t>
            </w:r>
          </w:p>
        </w:tc>
        <w:tc>
          <w:tcPr>
            <w:tcW w:w="1417" w:type="dxa"/>
          </w:tcPr>
          <w:p w14:paraId="31FD58C0" w14:textId="77777777" w:rsidR="000817D5" w:rsidRPr="004070B3" w:rsidRDefault="000817D5" w:rsidP="0065063B">
            <w:pPr>
              <w:pStyle w:val="G-PCCTablebody"/>
              <w:jc w:val="center"/>
              <w:rPr>
                <w:rFonts w:eastAsia="MS Mincho"/>
                <w:noProof/>
                <w:szCs w:val="20"/>
                <w:lang w:eastAsia="ja-JP"/>
              </w:rPr>
            </w:pPr>
          </w:p>
        </w:tc>
        <w:tc>
          <w:tcPr>
            <w:tcW w:w="1417" w:type="dxa"/>
          </w:tcPr>
          <w:p w14:paraId="5F42854E" w14:textId="77777777" w:rsidR="000817D5" w:rsidRPr="004070B3" w:rsidRDefault="000817D5" w:rsidP="0065063B">
            <w:pPr>
              <w:pStyle w:val="G-PCCTablebody"/>
              <w:jc w:val="center"/>
              <w:rPr>
                <w:rFonts w:eastAsia="MS Mincho"/>
                <w:noProof/>
                <w:szCs w:val="20"/>
                <w:lang w:eastAsia="ja-JP"/>
              </w:rPr>
            </w:pPr>
          </w:p>
        </w:tc>
      </w:tr>
      <w:tr w:rsidR="000817D5" w:rsidRPr="004070B3" w14:paraId="537F6AA0" w14:textId="77777777" w:rsidTr="0065063B">
        <w:tc>
          <w:tcPr>
            <w:tcW w:w="6803" w:type="dxa"/>
          </w:tcPr>
          <w:p w14:paraId="3C94201C" w14:textId="77777777" w:rsidR="000817D5" w:rsidRPr="004070B3" w:rsidRDefault="000817D5" w:rsidP="0065063B">
            <w:pPr>
              <w:pStyle w:val="G-PCCTablebody"/>
              <w:rPr>
                <w:b/>
                <w:bCs/>
                <w:szCs w:val="20"/>
                <w:lang w:eastAsia="ko-KR"/>
              </w:rPr>
            </w:pPr>
            <w:r w:rsidRPr="004070B3">
              <w:rPr>
                <w:rStyle w:val="Codeinline"/>
                <w:sz w:val="20"/>
                <w:szCs w:val="20"/>
              </w:rPr>
              <w:t>      </w:t>
            </w:r>
            <w:r w:rsidRPr="004070B3">
              <w:rPr>
                <w:rStyle w:val="Synboldinline"/>
                <w:szCs w:val="20"/>
              </w:rPr>
              <w:t>lod_dist_log2_offset</w:t>
            </w:r>
          </w:p>
        </w:tc>
        <w:tc>
          <w:tcPr>
            <w:tcW w:w="1417" w:type="dxa"/>
          </w:tcPr>
          <w:p w14:paraId="19A0B814"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t>se(v)</w:t>
            </w:r>
          </w:p>
        </w:tc>
        <w:tc>
          <w:tcPr>
            <w:tcW w:w="1417" w:type="dxa"/>
          </w:tcPr>
          <w:p w14:paraId="45C28BF1"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fldChar w:fldCharType="begin" w:fldLock="1"/>
            </w:r>
            <w:r w:rsidRPr="004070B3">
              <w:rPr>
                <w:rFonts w:eastAsia="MS Mincho"/>
                <w:noProof/>
                <w:szCs w:val="20"/>
                <w:lang w:eastAsia="ja-JP"/>
              </w:rPr>
              <w:instrText xml:space="preserve"> REF _Ref92447817 \r \h  \* MERGEFORMAT </w:instrText>
            </w:r>
            <w:r w:rsidRPr="004070B3">
              <w:rPr>
                <w:rFonts w:eastAsia="MS Mincho"/>
                <w:noProof/>
                <w:szCs w:val="20"/>
                <w:lang w:eastAsia="ja-JP"/>
              </w:rPr>
            </w:r>
            <w:r w:rsidRPr="004070B3">
              <w:rPr>
                <w:rFonts w:eastAsia="MS Mincho"/>
                <w:noProof/>
                <w:szCs w:val="20"/>
                <w:lang w:eastAsia="ja-JP"/>
              </w:rPr>
              <w:fldChar w:fldCharType="separate"/>
            </w:r>
            <w:r w:rsidRPr="004070B3">
              <w:rPr>
                <w:rFonts w:eastAsia="MS Mincho"/>
                <w:noProof/>
                <w:szCs w:val="20"/>
                <w:lang w:eastAsia="ja-JP"/>
              </w:rPr>
              <w:t>10.6.2</w:t>
            </w:r>
            <w:r w:rsidRPr="004070B3">
              <w:rPr>
                <w:rFonts w:eastAsia="MS Mincho"/>
                <w:noProof/>
                <w:szCs w:val="20"/>
                <w:lang w:eastAsia="ja-JP"/>
              </w:rPr>
              <w:fldChar w:fldCharType="end"/>
            </w:r>
          </w:p>
        </w:tc>
      </w:tr>
      <w:tr w:rsidR="000817D5" w:rsidRPr="004070B3" w14:paraId="61E21D68" w14:textId="77777777" w:rsidTr="0065063B">
        <w:tc>
          <w:tcPr>
            <w:tcW w:w="6803" w:type="dxa"/>
          </w:tcPr>
          <w:p w14:paraId="5A2A604E" w14:textId="77777777" w:rsidR="000817D5" w:rsidRPr="004070B3" w:rsidRDefault="000817D5" w:rsidP="0065063B">
            <w:pPr>
              <w:pStyle w:val="G-PCCTablebodyKWN"/>
              <w:rPr>
                <w:b/>
                <w:szCs w:val="20"/>
                <w:lang w:eastAsia="ko-KR"/>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last_comp_pred_enabled</w:t>
            </w:r>
            <w:r>
              <w:rPr>
                <w:rStyle w:val="Exprinline"/>
                <w:rFonts w:hint="eastAsia"/>
                <w:szCs w:val="20"/>
                <w:lang w:eastAsia="zh-CN"/>
              </w:rPr>
              <w:t> </w:t>
            </w:r>
            <w:r w:rsidRPr="004070B3">
              <w:rPr>
                <w:rStyle w:val="Exprinline"/>
                <w:szCs w:val="20"/>
              </w:rPr>
              <w:t>&amp;&amp;</w:t>
            </w:r>
            <w:r>
              <w:rPr>
                <w:rStyle w:val="Exprinline"/>
                <w:rFonts w:hint="eastAsia"/>
                <w:szCs w:val="20"/>
                <w:lang w:eastAsia="zh-CN"/>
              </w:rPr>
              <w:t> </w:t>
            </w:r>
            <w:r w:rsidRPr="004070B3">
              <w:rPr>
                <w:rStyle w:val="ExprNameinline"/>
                <w:szCs w:val="20"/>
              </w:rPr>
              <w:t>AttrDim</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3)</w:t>
            </w:r>
          </w:p>
        </w:tc>
        <w:tc>
          <w:tcPr>
            <w:tcW w:w="1417" w:type="dxa"/>
          </w:tcPr>
          <w:p w14:paraId="26BD648F" w14:textId="77777777" w:rsidR="000817D5" w:rsidRPr="004070B3" w:rsidRDefault="000817D5" w:rsidP="0065063B">
            <w:pPr>
              <w:pStyle w:val="G-PCCTablebody"/>
              <w:jc w:val="center"/>
              <w:rPr>
                <w:rFonts w:eastAsia="MS Mincho"/>
                <w:noProof/>
                <w:szCs w:val="20"/>
                <w:lang w:eastAsia="ja-JP"/>
              </w:rPr>
            </w:pPr>
          </w:p>
        </w:tc>
        <w:tc>
          <w:tcPr>
            <w:tcW w:w="1417" w:type="dxa"/>
          </w:tcPr>
          <w:p w14:paraId="4AC77BB8" w14:textId="77777777" w:rsidR="000817D5" w:rsidRPr="004070B3" w:rsidRDefault="000817D5" w:rsidP="0065063B">
            <w:pPr>
              <w:pStyle w:val="G-PCCTablebody"/>
              <w:jc w:val="center"/>
              <w:rPr>
                <w:rFonts w:eastAsia="MS Mincho"/>
                <w:noProof/>
                <w:szCs w:val="20"/>
                <w:lang w:eastAsia="ja-JP"/>
              </w:rPr>
            </w:pPr>
          </w:p>
        </w:tc>
      </w:tr>
      <w:tr w:rsidR="000817D5" w:rsidRPr="004070B3" w14:paraId="50E3AB0E" w14:textId="77777777" w:rsidTr="0065063B">
        <w:tc>
          <w:tcPr>
            <w:tcW w:w="6803" w:type="dxa"/>
          </w:tcPr>
          <w:p w14:paraId="3A8EF746" w14:textId="77777777" w:rsidR="000817D5" w:rsidRPr="004070B3" w:rsidRDefault="000817D5" w:rsidP="0065063B">
            <w:pPr>
              <w:pStyle w:val="G-PCCTablebodyKWN"/>
              <w:rPr>
                <w:b/>
                <w:szCs w:val="20"/>
                <w:lang w:eastAsia="ko-KR"/>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Ninline"/>
                <w:szCs w:val="20"/>
              </w:rPr>
              <w:t>dpth</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Ninline"/>
                <w:szCs w:val="20"/>
              </w:rPr>
              <w:t>dpth</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Synvarinline"/>
                <w:szCs w:val="20"/>
              </w:rPr>
              <w:t>lod_max_levels_minus1</w:t>
            </w:r>
            <w:r w:rsidRPr="004070B3">
              <w:rPr>
                <w:rStyle w:val="Exprinline"/>
                <w:szCs w:val="20"/>
              </w:rPr>
              <w:t>;</w:t>
            </w:r>
            <w:r>
              <w:rPr>
                <w:rStyle w:val="Exprinline"/>
                <w:rFonts w:hint="eastAsia"/>
                <w:szCs w:val="20"/>
                <w:lang w:eastAsia="zh-CN"/>
              </w:rPr>
              <w:t> </w:t>
            </w:r>
            <w:r w:rsidRPr="004070B3">
              <w:rPr>
                <w:rStyle w:val="VarNinline"/>
                <w:szCs w:val="20"/>
              </w:rPr>
              <w:t>dpth</w:t>
            </w:r>
            <w:r w:rsidRPr="004070B3">
              <w:rPr>
                <w:rStyle w:val="Exprinline"/>
                <w:szCs w:val="20"/>
              </w:rPr>
              <w:t>++ )</w:t>
            </w:r>
          </w:p>
        </w:tc>
        <w:tc>
          <w:tcPr>
            <w:tcW w:w="1417" w:type="dxa"/>
          </w:tcPr>
          <w:p w14:paraId="19B0FFC4" w14:textId="77777777" w:rsidR="000817D5" w:rsidRPr="004070B3" w:rsidRDefault="000817D5" w:rsidP="0065063B">
            <w:pPr>
              <w:pStyle w:val="G-PCCTablebody"/>
              <w:jc w:val="center"/>
              <w:rPr>
                <w:rFonts w:eastAsia="MS Mincho"/>
                <w:noProof/>
                <w:szCs w:val="20"/>
                <w:lang w:eastAsia="ja-JP"/>
              </w:rPr>
            </w:pPr>
          </w:p>
        </w:tc>
        <w:tc>
          <w:tcPr>
            <w:tcW w:w="1417" w:type="dxa"/>
          </w:tcPr>
          <w:p w14:paraId="3650B2AF" w14:textId="77777777" w:rsidR="000817D5" w:rsidRPr="004070B3" w:rsidRDefault="000817D5" w:rsidP="0065063B">
            <w:pPr>
              <w:pStyle w:val="G-PCCTablebody"/>
              <w:jc w:val="center"/>
              <w:rPr>
                <w:rFonts w:eastAsia="MS Mincho"/>
                <w:noProof/>
                <w:szCs w:val="20"/>
                <w:lang w:eastAsia="ja-JP"/>
              </w:rPr>
            </w:pPr>
          </w:p>
        </w:tc>
      </w:tr>
      <w:tr w:rsidR="000817D5" w:rsidRPr="004070B3" w14:paraId="45C97AD5" w14:textId="77777777" w:rsidTr="0065063B">
        <w:tc>
          <w:tcPr>
            <w:tcW w:w="6803" w:type="dxa"/>
          </w:tcPr>
          <w:p w14:paraId="49261CDD" w14:textId="77777777" w:rsidR="000817D5" w:rsidRPr="004070B3" w:rsidRDefault="000817D5" w:rsidP="0065063B">
            <w:pPr>
              <w:pStyle w:val="G-PCCTablebody"/>
              <w:rPr>
                <w:b/>
                <w:szCs w:val="20"/>
                <w:lang w:eastAsia="ko-KR"/>
              </w:rPr>
            </w:pPr>
            <w:r w:rsidRPr="004070B3">
              <w:rPr>
                <w:rStyle w:val="Codeinline"/>
                <w:sz w:val="20"/>
                <w:szCs w:val="20"/>
              </w:rPr>
              <w:t>         </w:t>
            </w:r>
            <w:r w:rsidRPr="004070B3">
              <w:rPr>
                <w:rStyle w:val="Synboldinline"/>
                <w:szCs w:val="20"/>
              </w:rPr>
              <w:t>last_comp_pred_coeff_diff</w:t>
            </w:r>
            <w:r w:rsidRPr="004070B3">
              <w:rPr>
                <w:rStyle w:val="Exprinline"/>
                <w:szCs w:val="20"/>
              </w:rPr>
              <w:t>[ </w:t>
            </w:r>
            <w:r w:rsidRPr="004070B3">
              <w:rPr>
                <w:rStyle w:val="VarNinline"/>
                <w:szCs w:val="20"/>
              </w:rPr>
              <w:t>dpth</w:t>
            </w:r>
            <w:r w:rsidRPr="004070B3">
              <w:rPr>
                <w:rStyle w:val="Exprinline"/>
                <w:szCs w:val="20"/>
              </w:rPr>
              <w:t> ]</w:t>
            </w:r>
          </w:p>
        </w:tc>
        <w:tc>
          <w:tcPr>
            <w:tcW w:w="1417" w:type="dxa"/>
          </w:tcPr>
          <w:p w14:paraId="562E2FE3"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t>se(v)</w:t>
            </w:r>
          </w:p>
        </w:tc>
        <w:tc>
          <w:tcPr>
            <w:tcW w:w="1417" w:type="dxa"/>
          </w:tcPr>
          <w:p w14:paraId="44EFFCFE"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fldChar w:fldCharType="begin" w:fldLock="1"/>
            </w:r>
            <w:r w:rsidRPr="004070B3">
              <w:rPr>
                <w:rFonts w:eastAsia="MS Mincho"/>
                <w:noProof/>
                <w:szCs w:val="20"/>
                <w:lang w:eastAsia="ja-JP"/>
              </w:rPr>
              <w:instrText xml:space="preserve"> REF _Ref99469949 \r \h </w:instrText>
            </w:r>
            <w:r>
              <w:rPr>
                <w:rFonts w:eastAsia="MS Mincho"/>
                <w:noProof/>
                <w:szCs w:val="20"/>
                <w:lang w:eastAsia="ja-JP"/>
              </w:rPr>
              <w:instrText xml:space="preserve"> \* MERGEFORMAT </w:instrText>
            </w:r>
            <w:r w:rsidRPr="004070B3">
              <w:rPr>
                <w:rFonts w:eastAsia="MS Mincho"/>
                <w:noProof/>
                <w:szCs w:val="20"/>
                <w:lang w:eastAsia="ja-JP"/>
              </w:rPr>
            </w:r>
            <w:r w:rsidRPr="004070B3">
              <w:rPr>
                <w:rFonts w:eastAsia="MS Mincho"/>
                <w:noProof/>
                <w:szCs w:val="20"/>
                <w:lang w:eastAsia="ja-JP"/>
              </w:rPr>
              <w:fldChar w:fldCharType="separate"/>
            </w:r>
            <w:r w:rsidRPr="004070B3">
              <w:rPr>
                <w:rFonts w:eastAsia="MS Mincho"/>
                <w:noProof/>
                <w:szCs w:val="20"/>
                <w:lang w:eastAsia="ja-JP"/>
              </w:rPr>
              <w:t>10.6.10.1</w:t>
            </w:r>
            <w:r w:rsidRPr="004070B3">
              <w:rPr>
                <w:rFonts w:eastAsia="MS Mincho"/>
                <w:noProof/>
                <w:szCs w:val="20"/>
                <w:lang w:eastAsia="ja-JP"/>
              </w:rPr>
              <w:fldChar w:fldCharType="end"/>
            </w:r>
          </w:p>
        </w:tc>
      </w:tr>
      <w:tr w:rsidR="000817D5" w:rsidRPr="004070B3" w14:paraId="5408679F" w14:textId="77777777" w:rsidTr="0065063B">
        <w:tc>
          <w:tcPr>
            <w:tcW w:w="6803" w:type="dxa"/>
          </w:tcPr>
          <w:p w14:paraId="5D7A200F" w14:textId="77777777" w:rsidR="000817D5" w:rsidRPr="004070B3" w:rsidRDefault="000817D5" w:rsidP="0065063B">
            <w:pPr>
              <w:pStyle w:val="G-PCCTablebodyKWN"/>
              <w:rPr>
                <w:b/>
                <w:szCs w:val="20"/>
                <w:lang w:eastAsia="ko-KR"/>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inter_comp_pred_enabled</w:t>
            </w:r>
            <w:r w:rsidRPr="004070B3">
              <w:rPr>
                <w:rStyle w:val="Exprinline"/>
                <w:szCs w:val="20"/>
              </w:rPr>
              <w:t> )</w:t>
            </w:r>
          </w:p>
        </w:tc>
        <w:tc>
          <w:tcPr>
            <w:tcW w:w="1417" w:type="dxa"/>
          </w:tcPr>
          <w:p w14:paraId="312CC1C2" w14:textId="77777777" w:rsidR="000817D5" w:rsidRPr="004070B3" w:rsidRDefault="000817D5" w:rsidP="0065063B">
            <w:pPr>
              <w:pStyle w:val="G-PCCTablebody"/>
              <w:jc w:val="center"/>
              <w:rPr>
                <w:rFonts w:eastAsia="MS Mincho"/>
                <w:noProof/>
                <w:szCs w:val="20"/>
                <w:lang w:eastAsia="ja-JP"/>
              </w:rPr>
            </w:pPr>
          </w:p>
        </w:tc>
        <w:tc>
          <w:tcPr>
            <w:tcW w:w="1417" w:type="dxa"/>
          </w:tcPr>
          <w:p w14:paraId="1D11EEF1" w14:textId="77777777" w:rsidR="000817D5" w:rsidRPr="004070B3" w:rsidRDefault="000817D5" w:rsidP="0065063B">
            <w:pPr>
              <w:pStyle w:val="G-PCCTablebody"/>
              <w:jc w:val="center"/>
              <w:rPr>
                <w:rFonts w:eastAsia="MS Mincho"/>
                <w:noProof/>
                <w:szCs w:val="20"/>
                <w:lang w:eastAsia="ja-JP"/>
              </w:rPr>
            </w:pPr>
          </w:p>
        </w:tc>
      </w:tr>
      <w:tr w:rsidR="000817D5" w:rsidRPr="004070B3" w14:paraId="5F581200" w14:textId="77777777" w:rsidTr="0065063B">
        <w:tc>
          <w:tcPr>
            <w:tcW w:w="6803" w:type="dxa"/>
          </w:tcPr>
          <w:p w14:paraId="617C10F5" w14:textId="77777777" w:rsidR="000817D5" w:rsidRPr="004070B3" w:rsidRDefault="000817D5" w:rsidP="0065063B">
            <w:pPr>
              <w:pStyle w:val="G-PCCTablebodyKWN"/>
              <w:rPr>
                <w:b/>
                <w:szCs w:val="20"/>
                <w:lang w:eastAsia="ko-KR"/>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Ninline"/>
                <w:szCs w:val="20"/>
              </w:rPr>
              <w:t>dpth</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Ninline"/>
                <w:szCs w:val="20"/>
              </w:rPr>
              <w:t>dpth</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Synvarinline"/>
                <w:szCs w:val="20"/>
              </w:rPr>
              <w:t>lod_max_levels_minus1</w:t>
            </w:r>
            <w:r w:rsidRPr="004070B3">
              <w:rPr>
                <w:rStyle w:val="Exprinline"/>
                <w:szCs w:val="20"/>
              </w:rPr>
              <w:t>;</w:t>
            </w:r>
            <w:r>
              <w:rPr>
                <w:rStyle w:val="Exprinline"/>
                <w:rFonts w:hint="eastAsia"/>
                <w:szCs w:val="20"/>
                <w:lang w:eastAsia="zh-CN"/>
              </w:rPr>
              <w:t> </w:t>
            </w:r>
            <w:r w:rsidRPr="004070B3">
              <w:rPr>
                <w:rStyle w:val="VarNinline"/>
                <w:szCs w:val="20"/>
              </w:rPr>
              <w:t>dpth</w:t>
            </w:r>
            <w:r w:rsidRPr="004070B3">
              <w:rPr>
                <w:rStyle w:val="Exprinline"/>
                <w:szCs w:val="20"/>
              </w:rPr>
              <w:t>++ )</w:t>
            </w:r>
          </w:p>
        </w:tc>
        <w:tc>
          <w:tcPr>
            <w:tcW w:w="1417" w:type="dxa"/>
          </w:tcPr>
          <w:p w14:paraId="6FA36ACE" w14:textId="77777777" w:rsidR="000817D5" w:rsidRPr="004070B3" w:rsidRDefault="000817D5" w:rsidP="0065063B">
            <w:pPr>
              <w:pStyle w:val="G-PCCTablebody"/>
              <w:jc w:val="center"/>
              <w:rPr>
                <w:rFonts w:eastAsia="MS Mincho"/>
                <w:noProof/>
                <w:szCs w:val="20"/>
                <w:lang w:eastAsia="ja-JP"/>
              </w:rPr>
            </w:pPr>
          </w:p>
        </w:tc>
        <w:tc>
          <w:tcPr>
            <w:tcW w:w="1417" w:type="dxa"/>
          </w:tcPr>
          <w:p w14:paraId="6B455EF0" w14:textId="77777777" w:rsidR="000817D5" w:rsidRPr="004070B3" w:rsidRDefault="000817D5" w:rsidP="0065063B">
            <w:pPr>
              <w:pStyle w:val="G-PCCTablebody"/>
              <w:jc w:val="center"/>
              <w:rPr>
                <w:rFonts w:eastAsia="MS Mincho"/>
                <w:noProof/>
                <w:szCs w:val="20"/>
                <w:lang w:eastAsia="ja-JP"/>
              </w:rPr>
            </w:pPr>
          </w:p>
        </w:tc>
      </w:tr>
      <w:tr w:rsidR="000817D5" w:rsidRPr="004070B3" w14:paraId="3D63F974" w14:textId="77777777" w:rsidTr="0065063B">
        <w:tc>
          <w:tcPr>
            <w:tcW w:w="6803" w:type="dxa"/>
          </w:tcPr>
          <w:p w14:paraId="50B76ABB" w14:textId="77777777" w:rsidR="000817D5" w:rsidRPr="004070B3" w:rsidRDefault="000817D5" w:rsidP="0065063B">
            <w:pPr>
              <w:pStyle w:val="G-PCCTablebodyKWN"/>
              <w:rPr>
                <w:bCs/>
                <w:szCs w:val="20"/>
                <w:lang w:eastAsia="ko-KR"/>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1inline"/>
                <w:szCs w:val="20"/>
              </w:rPr>
              <w:t>𝑐</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1;</w:t>
            </w:r>
            <w:r>
              <w:rPr>
                <w:rStyle w:val="Exprinline"/>
                <w:rFonts w:hint="eastAsia"/>
                <w:szCs w:val="20"/>
                <w:lang w:eastAsia="zh-CN"/>
              </w:rPr>
              <w:t> </w:t>
            </w:r>
            <w:r w:rsidRPr="004070B3">
              <w:rPr>
                <w:rStyle w:val="Var1inline"/>
                <w:szCs w:val="20"/>
              </w:rPr>
              <w:t>𝑐</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ExprNameinline"/>
                <w:szCs w:val="20"/>
              </w:rPr>
              <w:t>AttrDim</w:t>
            </w:r>
            <w:r w:rsidRPr="004070B3">
              <w:rPr>
                <w:rStyle w:val="Exprinline"/>
                <w:szCs w:val="20"/>
              </w:rPr>
              <w:t>;</w:t>
            </w:r>
            <w:r>
              <w:rPr>
                <w:rStyle w:val="Exprinline"/>
                <w:rFonts w:hint="eastAsia"/>
                <w:szCs w:val="20"/>
                <w:lang w:eastAsia="zh-CN"/>
              </w:rPr>
              <w:t> </w:t>
            </w:r>
            <w:r w:rsidRPr="004070B3">
              <w:rPr>
                <w:rStyle w:val="Var1inline"/>
                <w:szCs w:val="20"/>
              </w:rPr>
              <w:t>𝑐</w:t>
            </w:r>
            <w:r w:rsidRPr="004070B3">
              <w:rPr>
                <w:rStyle w:val="Exprinline"/>
                <w:szCs w:val="20"/>
              </w:rPr>
              <w:t>++)</w:t>
            </w:r>
          </w:p>
        </w:tc>
        <w:tc>
          <w:tcPr>
            <w:tcW w:w="1417" w:type="dxa"/>
          </w:tcPr>
          <w:p w14:paraId="278674E2" w14:textId="77777777" w:rsidR="000817D5" w:rsidRPr="004070B3" w:rsidRDefault="000817D5" w:rsidP="0065063B">
            <w:pPr>
              <w:pStyle w:val="G-PCCTablebody"/>
              <w:jc w:val="center"/>
              <w:rPr>
                <w:rFonts w:eastAsia="MS Mincho"/>
                <w:noProof/>
                <w:szCs w:val="20"/>
                <w:lang w:eastAsia="ja-JP"/>
              </w:rPr>
            </w:pPr>
          </w:p>
        </w:tc>
        <w:tc>
          <w:tcPr>
            <w:tcW w:w="1417" w:type="dxa"/>
          </w:tcPr>
          <w:p w14:paraId="6C3EB99F" w14:textId="77777777" w:rsidR="000817D5" w:rsidRPr="004070B3" w:rsidRDefault="000817D5" w:rsidP="0065063B">
            <w:pPr>
              <w:pStyle w:val="G-PCCTablebody"/>
              <w:jc w:val="center"/>
              <w:rPr>
                <w:rFonts w:eastAsia="MS Mincho"/>
                <w:noProof/>
                <w:szCs w:val="20"/>
                <w:lang w:eastAsia="ja-JP"/>
              </w:rPr>
            </w:pPr>
          </w:p>
        </w:tc>
      </w:tr>
      <w:tr w:rsidR="000817D5" w:rsidRPr="004070B3" w14:paraId="64ECDBF7" w14:textId="77777777" w:rsidTr="0065063B">
        <w:tc>
          <w:tcPr>
            <w:tcW w:w="6803" w:type="dxa"/>
          </w:tcPr>
          <w:p w14:paraId="3F65B82C" w14:textId="77777777" w:rsidR="000817D5" w:rsidRPr="004070B3" w:rsidRDefault="000817D5" w:rsidP="0065063B">
            <w:pPr>
              <w:pStyle w:val="G-PCCTablebody"/>
              <w:rPr>
                <w:b/>
                <w:szCs w:val="20"/>
                <w:lang w:val="en-US" w:eastAsia="ko-KR"/>
              </w:rPr>
            </w:pPr>
            <w:r w:rsidRPr="004070B3">
              <w:rPr>
                <w:rStyle w:val="Codeinline"/>
                <w:sz w:val="20"/>
                <w:szCs w:val="20"/>
              </w:rPr>
              <w:t>            </w:t>
            </w:r>
            <w:r w:rsidRPr="004070B3">
              <w:rPr>
                <w:rStyle w:val="Synboldinline"/>
                <w:szCs w:val="20"/>
              </w:rPr>
              <w:t>inter_comp_pred_coeff_diff</w:t>
            </w:r>
            <w:r w:rsidRPr="004070B3">
              <w:rPr>
                <w:rStyle w:val="Exprinline"/>
                <w:szCs w:val="20"/>
              </w:rPr>
              <w:t>[ </w:t>
            </w:r>
            <w:r w:rsidRPr="004070B3">
              <w:rPr>
                <w:rStyle w:val="VarNinline"/>
                <w:szCs w:val="20"/>
              </w:rPr>
              <w:t>dpth</w:t>
            </w:r>
            <w:r w:rsidRPr="004070B3">
              <w:rPr>
                <w:rStyle w:val="Exprinline"/>
                <w:szCs w:val="20"/>
              </w:rPr>
              <w:t> ][ </w:t>
            </w:r>
            <w:r w:rsidRPr="004070B3">
              <w:rPr>
                <w:rStyle w:val="Var1inline"/>
                <w:szCs w:val="20"/>
              </w:rPr>
              <w:t>𝑐</w:t>
            </w:r>
            <w:r w:rsidRPr="004070B3">
              <w:rPr>
                <w:rStyle w:val="Exprinline"/>
                <w:szCs w:val="20"/>
              </w:rPr>
              <w:t> ]</w:t>
            </w:r>
          </w:p>
        </w:tc>
        <w:tc>
          <w:tcPr>
            <w:tcW w:w="1417" w:type="dxa"/>
          </w:tcPr>
          <w:p w14:paraId="3C575271"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t>se(v)</w:t>
            </w:r>
          </w:p>
        </w:tc>
        <w:tc>
          <w:tcPr>
            <w:tcW w:w="1417" w:type="dxa"/>
          </w:tcPr>
          <w:p w14:paraId="7D028673"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fldChar w:fldCharType="begin" w:fldLock="1"/>
            </w:r>
            <w:r w:rsidRPr="004070B3">
              <w:rPr>
                <w:rFonts w:eastAsia="MS Mincho"/>
                <w:noProof/>
                <w:szCs w:val="20"/>
                <w:lang w:eastAsia="ja-JP"/>
              </w:rPr>
              <w:instrText xml:space="preserve"> REF _Ref99469949 \r \h </w:instrText>
            </w:r>
            <w:r>
              <w:rPr>
                <w:rFonts w:eastAsia="MS Mincho"/>
                <w:noProof/>
                <w:szCs w:val="20"/>
                <w:lang w:eastAsia="ja-JP"/>
              </w:rPr>
              <w:instrText xml:space="preserve"> \* MERGEFORMAT </w:instrText>
            </w:r>
            <w:r w:rsidRPr="004070B3">
              <w:rPr>
                <w:rFonts w:eastAsia="MS Mincho"/>
                <w:noProof/>
                <w:szCs w:val="20"/>
                <w:lang w:eastAsia="ja-JP"/>
              </w:rPr>
            </w:r>
            <w:r w:rsidRPr="004070B3">
              <w:rPr>
                <w:rFonts w:eastAsia="MS Mincho"/>
                <w:noProof/>
                <w:szCs w:val="20"/>
                <w:lang w:eastAsia="ja-JP"/>
              </w:rPr>
              <w:fldChar w:fldCharType="separate"/>
            </w:r>
            <w:r w:rsidRPr="004070B3">
              <w:rPr>
                <w:rFonts w:eastAsia="MS Mincho"/>
                <w:noProof/>
                <w:szCs w:val="20"/>
                <w:lang w:eastAsia="ja-JP"/>
              </w:rPr>
              <w:t>10.6.10.1</w:t>
            </w:r>
            <w:r w:rsidRPr="004070B3">
              <w:rPr>
                <w:rFonts w:eastAsia="MS Mincho"/>
                <w:noProof/>
                <w:szCs w:val="20"/>
                <w:lang w:eastAsia="ja-JP"/>
              </w:rPr>
              <w:fldChar w:fldCharType="end"/>
            </w:r>
          </w:p>
        </w:tc>
      </w:tr>
      <w:tr w:rsidR="000817D5" w:rsidRPr="004070B3" w14:paraId="454BBF5B" w14:textId="77777777" w:rsidTr="0065063B">
        <w:tc>
          <w:tcPr>
            <w:tcW w:w="6803" w:type="dxa"/>
          </w:tcPr>
          <w:p w14:paraId="6DBF8C09" w14:textId="77777777" w:rsidR="000817D5" w:rsidRPr="004070B3" w:rsidRDefault="000817D5" w:rsidP="0065063B">
            <w:pPr>
              <w:pStyle w:val="G-PCCTablebodyKWN"/>
              <w:rPr>
                <w:szCs w:val="20"/>
                <w:lang w:eastAsia="ko-KR"/>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attr_qp_offsets_present</w:t>
            </w:r>
            <w:r w:rsidRPr="004070B3">
              <w:rPr>
                <w:rStyle w:val="Exprinline"/>
                <w:szCs w:val="20"/>
              </w:rPr>
              <w:t> )</w:t>
            </w:r>
          </w:p>
        </w:tc>
        <w:tc>
          <w:tcPr>
            <w:tcW w:w="1417" w:type="dxa"/>
          </w:tcPr>
          <w:p w14:paraId="686C3864" w14:textId="77777777" w:rsidR="000817D5" w:rsidRPr="004070B3" w:rsidRDefault="000817D5" w:rsidP="0065063B">
            <w:pPr>
              <w:pStyle w:val="G-PCCTablebody"/>
              <w:jc w:val="center"/>
              <w:rPr>
                <w:rFonts w:eastAsia="MS Mincho"/>
                <w:noProof/>
                <w:szCs w:val="20"/>
                <w:lang w:eastAsia="ja-JP"/>
              </w:rPr>
            </w:pPr>
          </w:p>
        </w:tc>
        <w:tc>
          <w:tcPr>
            <w:tcW w:w="1417" w:type="dxa"/>
          </w:tcPr>
          <w:p w14:paraId="1ABC4FBD" w14:textId="77777777" w:rsidR="000817D5" w:rsidRPr="004070B3" w:rsidRDefault="000817D5" w:rsidP="0065063B">
            <w:pPr>
              <w:pStyle w:val="G-PCCTablebody"/>
              <w:jc w:val="center"/>
              <w:rPr>
                <w:rFonts w:eastAsia="MS Mincho"/>
                <w:noProof/>
                <w:szCs w:val="20"/>
                <w:lang w:eastAsia="ja-JP"/>
              </w:rPr>
            </w:pPr>
          </w:p>
        </w:tc>
      </w:tr>
      <w:tr w:rsidR="000817D5" w:rsidRPr="004070B3" w14:paraId="4EA95CE6" w14:textId="77777777" w:rsidTr="0065063B">
        <w:tc>
          <w:tcPr>
            <w:tcW w:w="6803" w:type="dxa"/>
          </w:tcPr>
          <w:p w14:paraId="05F8DAA8" w14:textId="77777777" w:rsidR="000817D5" w:rsidRPr="004070B3" w:rsidRDefault="000817D5" w:rsidP="0065063B">
            <w:pPr>
              <w:pStyle w:val="G-PCCTablebodyKWN"/>
              <w:rPr>
                <w:szCs w:val="20"/>
                <w:lang w:eastAsia="ko-KR"/>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Ninline"/>
                <w:szCs w:val="20"/>
              </w:rPr>
              <w:t>qc</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Ninline"/>
                <w:szCs w:val="20"/>
              </w:rPr>
              <w:t>qc</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Funcinline"/>
                <w:szCs w:val="20"/>
              </w:rPr>
              <w:t>Min</w:t>
            </w:r>
            <w:r w:rsidRPr="004070B3">
              <w:rPr>
                <w:rStyle w:val="Exprinline"/>
                <w:szCs w:val="20"/>
              </w:rPr>
              <w:t>( 2,</w:t>
            </w:r>
            <w:r>
              <w:rPr>
                <w:rStyle w:val="Exprinline"/>
                <w:rFonts w:hint="eastAsia"/>
                <w:szCs w:val="20"/>
                <w:lang w:eastAsia="zh-CN"/>
              </w:rPr>
              <w:t> </w:t>
            </w:r>
            <w:r w:rsidRPr="004070B3">
              <w:rPr>
                <w:rStyle w:val="ExprNameinline"/>
                <w:szCs w:val="20"/>
              </w:rPr>
              <w:t>AttrDim</w:t>
            </w:r>
            <w:r w:rsidRPr="004070B3">
              <w:rPr>
                <w:rStyle w:val="Exprinline"/>
                <w:szCs w:val="20"/>
              </w:rPr>
              <w:t> );</w:t>
            </w:r>
            <w:r>
              <w:rPr>
                <w:rStyle w:val="Exprinline"/>
                <w:rFonts w:hint="eastAsia"/>
                <w:szCs w:val="20"/>
                <w:lang w:eastAsia="zh-CN"/>
              </w:rPr>
              <w:t> </w:t>
            </w:r>
            <w:r w:rsidRPr="004070B3">
              <w:rPr>
                <w:rStyle w:val="VarNinline"/>
                <w:szCs w:val="20"/>
              </w:rPr>
              <w:t>qc</w:t>
            </w:r>
            <w:r w:rsidRPr="004070B3">
              <w:rPr>
                <w:rStyle w:val="Exprinline"/>
                <w:szCs w:val="20"/>
              </w:rPr>
              <w:t>++)</w:t>
            </w:r>
          </w:p>
        </w:tc>
        <w:tc>
          <w:tcPr>
            <w:tcW w:w="1417" w:type="dxa"/>
          </w:tcPr>
          <w:p w14:paraId="36E91548" w14:textId="77777777" w:rsidR="000817D5" w:rsidRPr="004070B3" w:rsidRDefault="000817D5" w:rsidP="0065063B">
            <w:pPr>
              <w:pStyle w:val="G-PCCTablebody"/>
              <w:jc w:val="center"/>
              <w:rPr>
                <w:rFonts w:eastAsia="MS Mincho"/>
                <w:bCs/>
                <w:noProof/>
                <w:szCs w:val="20"/>
                <w:lang w:eastAsia="ja-JP"/>
              </w:rPr>
            </w:pPr>
          </w:p>
        </w:tc>
        <w:tc>
          <w:tcPr>
            <w:tcW w:w="1417" w:type="dxa"/>
          </w:tcPr>
          <w:p w14:paraId="26E2321D" w14:textId="77777777" w:rsidR="000817D5" w:rsidRPr="004070B3" w:rsidRDefault="000817D5" w:rsidP="0065063B">
            <w:pPr>
              <w:pStyle w:val="G-PCCTablebody"/>
              <w:jc w:val="center"/>
              <w:rPr>
                <w:rFonts w:eastAsia="MS Mincho"/>
                <w:bCs/>
                <w:noProof/>
                <w:szCs w:val="20"/>
                <w:lang w:eastAsia="ja-JP"/>
              </w:rPr>
            </w:pPr>
          </w:p>
        </w:tc>
      </w:tr>
      <w:tr w:rsidR="000817D5" w:rsidRPr="004070B3" w14:paraId="67293CBB" w14:textId="77777777" w:rsidTr="0065063B">
        <w:tc>
          <w:tcPr>
            <w:tcW w:w="6803" w:type="dxa"/>
          </w:tcPr>
          <w:p w14:paraId="525DBFA4" w14:textId="77777777" w:rsidR="000817D5" w:rsidRPr="004070B3" w:rsidRDefault="000817D5" w:rsidP="0065063B">
            <w:pPr>
              <w:pStyle w:val="G-PCCTablebody"/>
              <w:rPr>
                <w:szCs w:val="20"/>
                <w:lang w:eastAsia="ko-KR"/>
              </w:rPr>
            </w:pPr>
            <w:r w:rsidRPr="004070B3">
              <w:rPr>
                <w:rStyle w:val="Codeinline"/>
                <w:sz w:val="20"/>
                <w:szCs w:val="20"/>
              </w:rPr>
              <w:t>         </w:t>
            </w:r>
            <w:r w:rsidRPr="004070B3">
              <w:rPr>
                <w:rStyle w:val="Synboldinline"/>
                <w:szCs w:val="20"/>
              </w:rPr>
              <w:t>attr_qp_offset</w:t>
            </w:r>
            <w:r w:rsidRPr="004070B3">
              <w:rPr>
                <w:rStyle w:val="Exprinline"/>
                <w:szCs w:val="20"/>
              </w:rPr>
              <w:t>[ </w:t>
            </w:r>
            <w:r w:rsidRPr="004070B3">
              <w:rPr>
                <w:rStyle w:val="VarNinline"/>
                <w:szCs w:val="20"/>
              </w:rPr>
              <w:t>qc</w:t>
            </w:r>
            <w:r w:rsidRPr="004070B3">
              <w:rPr>
                <w:rStyle w:val="Exprinline"/>
                <w:szCs w:val="20"/>
              </w:rPr>
              <w:t> ]</w:t>
            </w:r>
          </w:p>
        </w:tc>
        <w:tc>
          <w:tcPr>
            <w:tcW w:w="1417" w:type="dxa"/>
          </w:tcPr>
          <w:p w14:paraId="718DD97B"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t>se(v)</w:t>
            </w:r>
          </w:p>
        </w:tc>
        <w:tc>
          <w:tcPr>
            <w:tcW w:w="1417" w:type="dxa"/>
          </w:tcPr>
          <w:p w14:paraId="69DD3AE4"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_Ref99461455 \r \h </w:instrText>
            </w:r>
            <w:r>
              <w:rPr>
                <w:rFonts w:eastAsia="MS Mincho"/>
                <w:bCs/>
                <w:noProof/>
                <w:szCs w:val="20"/>
                <w:lang w:eastAsia="ja-JP"/>
              </w:rPr>
              <w:instrText xml:space="preserve">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10.7.1</w:t>
            </w:r>
            <w:r w:rsidRPr="004070B3">
              <w:rPr>
                <w:rFonts w:eastAsia="MS Mincho"/>
                <w:bCs/>
                <w:noProof/>
                <w:szCs w:val="20"/>
                <w:lang w:eastAsia="ja-JP"/>
              </w:rPr>
              <w:fldChar w:fldCharType="end"/>
            </w:r>
          </w:p>
        </w:tc>
      </w:tr>
      <w:tr w:rsidR="000817D5" w:rsidRPr="004070B3" w14:paraId="3B09FCC1" w14:textId="77777777" w:rsidTr="0065063B">
        <w:tc>
          <w:tcPr>
            <w:tcW w:w="6803" w:type="dxa"/>
          </w:tcPr>
          <w:p w14:paraId="340BAE19" w14:textId="77777777" w:rsidR="000817D5" w:rsidRPr="004070B3" w:rsidRDefault="000817D5" w:rsidP="0065063B">
            <w:pPr>
              <w:pStyle w:val="G-PCCTablebody"/>
              <w:rPr>
                <w:b/>
                <w:szCs w:val="20"/>
                <w:lang w:eastAsia="ko-KR"/>
              </w:rPr>
            </w:pPr>
            <w:r w:rsidRPr="004070B3">
              <w:rPr>
                <w:rStyle w:val="Codeinline"/>
                <w:sz w:val="20"/>
                <w:szCs w:val="20"/>
              </w:rPr>
              <w:t>   </w:t>
            </w:r>
            <w:r w:rsidRPr="004070B3">
              <w:rPr>
                <w:rStyle w:val="Synboldinline"/>
                <w:szCs w:val="20"/>
              </w:rPr>
              <w:t>attr_qp_layers_present</w:t>
            </w:r>
          </w:p>
        </w:tc>
        <w:tc>
          <w:tcPr>
            <w:tcW w:w="1417" w:type="dxa"/>
          </w:tcPr>
          <w:p w14:paraId="3F22B898"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t>u(1)</w:t>
            </w:r>
          </w:p>
        </w:tc>
        <w:tc>
          <w:tcPr>
            <w:tcW w:w="1417" w:type="dxa"/>
          </w:tcPr>
          <w:p w14:paraId="32106BF2"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_Ref99461455 \r \h </w:instrText>
            </w:r>
            <w:r>
              <w:rPr>
                <w:rFonts w:eastAsia="MS Mincho"/>
                <w:bCs/>
                <w:noProof/>
                <w:szCs w:val="20"/>
                <w:lang w:eastAsia="ja-JP"/>
              </w:rPr>
              <w:instrText xml:space="preserve">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10.7.1</w:t>
            </w:r>
            <w:r w:rsidRPr="004070B3">
              <w:rPr>
                <w:rFonts w:eastAsia="MS Mincho"/>
                <w:bCs/>
                <w:noProof/>
                <w:szCs w:val="20"/>
                <w:lang w:eastAsia="ja-JP"/>
              </w:rPr>
              <w:fldChar w:fldCharType="end"/>
            </w:r>
          </w:p>
        </w:tc>
      </w:tr>
      <w:tr w:rsidR="000817D5" w:rsidRPr="004070B3" w14:paraId="68CD4F43" w14:textId="77777777" w:rsidTr="0065063B">
        <w:tc>
          <w:tcPr>
            <w:tcW w:w="6803" w:type="dxa"/>
          </w:tcPr>
          <w:p w14:paraId="093249CA" w14:textId="77777777" w:rsidR="000817D5" w:rsidRPr="004070B3" w:rsidRDefault="000817D5" w:rsidP="0065063B">
            <w:pPr>
              <w:pStyle w:val="G-PCCTablebodyKWN"/>
              <w:rPr>
                <w:szCs w:val="20"/>
                <w:lang w:eastAsia="ko-KR"/>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attr_qp_layers_present</w:t>
            </w:r>
            <w:r w:rsidRPr="004070B3">
              <w:rPr>
                <w:rStyle w:val="Exprinline"/>
                <w:szCs w:val="20"/>
              </w:rPr>
              <w:t> )</w:t>
            </w:r>
            <w:r>
              <w:rPr>
                <w:rStyle w:val="Exprinline"/>
                <w:rFonts w:hint="eastAsia"/>
                <w:szCs w:val="20"/>
                <w:lang w:eastAsia="zh-CN"/>
              </w:rPr>
              <w:t> </w:t>
            </w:r>
            <w:r w:rsidRPr="004070B3">
              <w:rPr>
                <w:rStyle w:val="Exprinline"/>
                <w:szCs w:val="20"/>
              </w:rPr>
              <w:t>{</w:t>
            </w:r>
          </w:p>
        </w:tc>
        <w:tc>
          <w:tcPr>
            <w:tcW w:w="1417" w:type="dxa"/>
          </w:tcPr>
          <w:p w14:paraId="69457D68" w14:textId="77777777" w:rsidR="000817D5" w:rsidRPr="004070B3" w:rsidRDefault="000817D5" w:rsidP="0065063B">
            <w:pPr>
              <w:pStyle w:val="G-PCCTablebody"/>
              <w:jc w:val="center"/>
              <w:rPr>
                <w:rFonts w:eastAsia="MS Mincho"/>
                <w:noProof/>
                <w:szCs w:val="20"/>
                <w:lang w:eastAsia="ja-JP"/>
              </w:rPr>
            </w:pPr>
          </w:p>
        </w:tc>
        <w:tc>
          <w:tcPr>
            <w:tcW w:w="1417" w:type="dxa"/>
          </w:tcPr>
          <w:p w14:paraId="29E8F35F" w14:textId="77777777" w:rsidR="000817D5" w:rsidRPr="004070B3" w:rsidRDefault="000817D5" w:rsidP="0065063B">
            <w:pPr>
              <w:pStyle w:val="G-PCCTablebody"/>
              <w:jc w:val="center"/>
              <w:rPr>
                <w:rFonts w:eastAsia="MS Mincho"/>
                <w:noProof/>
                <w:szCs w:val="20"/>
                <w:lang w:eastAsia="ja-JP"/>
              </w:rPr>
            </w:pPr>
          </w:p>
        </w:tc>
      </w:tr>
      <w:tr w:rsidR="000817D5" w:rsidRPr="004070B3" w14:paraId="3AAE91CE" w14:textId="77777777" w:rsidTr="0065063B">
        <w:tc>
          <w:tcPr>
            <w:tcW w:w="6803" w:type="dxa"/>
          </w:tcPr>
          <w:p w14:paraId="2766AFAF" w14:textId="77777777" w:rsidR="000817D5" w:rsidRPr="004070B3" w:rsidRDefault="000817D5" w:rsidP="0065063B">
            <w:pPr>
              <w:pStyle w:val="G-PCCTablebody"/>
              <w:rPr>
                <w:szCs w:val="20"/>
                <w:lang w:eastAsia="ko-KR"/>
              </w:rPr>
            </w:pPr>
            <w:r w:rsidRPr="004070B3">
              <w:rPr>
                <w:rStyle w:val="Codeinline"/>
                <w:sz w:val="20"/>
                <w:szCs w:val="20"/>
              </w:rPr>
              <w:t>      </w:t>
            </w:r>
            <w:r w:rsidRPr="004070B3">
              <w:rPr>
                <w:rStyle w:val="Synboldinline"/>
                <w:szCs w:val="20"/>
              </w:rPr>
              <w:t>attr_qp_layer_cnt_minus1</w:t>
            </w:r>
          </w:p>
        </w:tc>
        <w:tc>
          <w:tcPr>
            <w:tcW w:w="1417" w:type="dxa"/>
          </w:tcPr>
          <w:p w14:paraId="296E8718"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t>ue(v)</w:t>
            </w:r>
          </w:p>
        </w:tc>
        <w:tc>
          <w:tcPr>
            <w:tcW w:w="1417" w:type="dxa"/>
          </w:tcPr>
          <w:p w14:paraId="1041783E"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_Ref99461455 \r \h </w:instrText>
            </w:r>
            <w:r>
              <w:rPr>
                <w:rFonts w:eastAsia="MS Mincho"/>
                <w:bCs/>
                <w:noProof/>
                <w:szCs w:val="20"/>
                <w:lang w:eastAsia="ja-JP"/>
              </w:rPr>
              <w:instrText xml:space="preserve">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10.7.1</w:t>
            </w:r>
            <w:r w:rsidRPr="004070B3">
              <w:rPr>
                <w:rFonts w:eastAsia="MS Mincho"/>
                <w:bCs/>
                <w:noProof/>
                <w:szCs w:val="20"/>
                <w:lang w:eastAsia="ja-JP"/>
              </w:rPr>
              <w:fldChar w:fldCharType="end"/>
            </w:r>
          </w:p>
        </w:tc>
      </w:tr>
      <w:tr w:rsidR="000817D5" w:rsidRPr="004070B3" w14:paraId="1407A809" w14:textId="77777777" w:rsidTr="0065063B">
        <w:tc>
          <w:tcPr>
            <w:tcW w:w="6803" w:type="dxa"/>
          </w:tcPr>
          <w:p w14:paraId="561C56EA" w14:textId="77777777" w:rsidR="000817D5" w:rsidRPr="004070B3" w:rsidRDefault="000817D5" w:rsidP="0065063B">
            <w:pPr>
              <w:pStyle w:val="G-PCCTablebodyKWN"/>
              <w:rPr>
                <w:szCs w:val="20"/>
                <w:lang w:eastAsia="ko-KR"/>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Ninline"/>
                <w:szCs w:val="20"/>
              </w:rPr>
              <w:t>dpth</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Ninline"/>
                <w:szCs w:val="20"/>
              </w:rPr>
              <w:t>dpth</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Synvarinline"/>
                <w:szCs w:val="20"/>
              </w:rPr>
              <w:t>attr_qp_layer_cnt_minus1</w:t>
            </w:r>
            <w:r w:rsidRPr="004070B3">
              <w:rPr>
                <w:rStyle w:val="Exprinline"/>
                <w:szCs w:val="20"/>
              </w:rPr>
              <w:t>;</w:t>
            </w:r>
            <w:r>
              <w:rPr>
                <w:rStyle w:val="Exprinline"/>
                <w:rFonts w:hint="eastAsia"/>
                <w:szCs w:val="20"/>
                <w:lang w:eastAsia="zh-CN"/>
              </w:rPr>
              <w:t> </w:t>
            </w:r>
            <w:r w:rsidRPr="004070B3">
              <w:rPr>
                <w:rStyle w:val="VarNinline"/>
                <w:szCs w:val="20"/>
              </w:rPr>
              <w:t>dpth</w:t>
            </w:r>
            <w:r w:rsidRPr="004070B3">
              <w:rPr>
                <w:rStyle w:val="Exprinline"/>
                <w:szCs w:val="20"/>
              </w:rPr>
              <w:t>++ )</w:t>
            </w:r>
          </w:p>
        </w:tc>
        <w:tc>
          <w:tcPr>
            <w:tcW w:w="1417" w:type="dxa"/>
          </w:tcPr>
          <w:p w14:paraId="183F2900" w14:textId="77777777" w:rsidR="000817D5" w:rsidRPr="004070B3" w:rsidRDefault="000817D5" w:rsidP="0065063B">
            <w:pPr>
              <w:pStyle w:val="G-PCCTablebody"/>
              <w:jc w:val="center"/>
              <w:rPr>
                <w:rFonts w:eastAsia="MS Mincho"/>
                <w:noProof/>
                <w:szCs w:val="20"/>
                <w:lang w:eastAsia="ja-JP"/>
              </w:rPr>
            </w:pPr>
          </w:p>
        </w:tc>
        <w:tc>
          <w:tcPr>
            <w:tcW w:w="1417" w:type="dxa"/>
          </w:tcPr>
          <w:p w14:paraId="4A149E3F" w14:textId="77777777" w:rsidR="000817D5" w:rsidRPr="004070B3" w:rsidRDefault="000817D5" w:rsidP="0065063B">
            <w:pPr>
              <w:pStyle w:val="G-PCCTablebody"/>
              <w:jc w:val="center"/>
              <w:rPr>
                <w:rFonts w:eastAsia="MS Mincho"/>
                <w:noProof/>
                <w:szCs w:val="20"/>
                <w:lang w:eastAsia="ja-JP"/>
              </w:rPr>
            </w:pPr>
          </w:p>
        </w:tc>
      </w:tr>
      <w:tr w:rsidR="000817D5" w:rsidRPr="004070B3" w14:paraId="7614D5BE" w14:textId="77777777" w:rsidTr="0065063B">
        <w:tc>
          <w:tcPr>
            <w:tcW w:w="6803" w:type="dxa"/>
          </w:tcPr>
          <w:p w14:paraId="04C6303F" w14:textId="77777777" w:rsidR="000817D5" w:rsidRPr="004070B3" w:rsidRDefault="000817D5" w:rsidP="0065063B">
            <w:pPr>
              <w:pStyle w:val="G-PCCTablebodyKWN"/>
              <w:rPr>
                <w:szCs w:val="20"/>
                <w:lang w:eastAsia="ko-KR"/>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Ninline"/>
                <w:szCs w:val="20"/>
              </w:rPr>
              <w:t>qc</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Ninline"/>
                <w:szCs w:val="20"/>
              </w:rPr>
              <w:t>qc</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Funcinline"/>
                <w:szCs w:val="20"/>
              </w:rPr>
              <w:t>Min</w:t>
            </w:r>
            <w:r w:rsidRPr="004070B3">
              <w:rPr>
                <w:rStyle w:val="Exprinline"/>
                <w:szCs w:val="20"/>
              </w:rPr>
              <w:t>( 2,</w:t>
            </w:r>
            <w:r>
              <w:rPr>
                <w:rStyle w:val="Exprinline"/>
                <w:rFonts w:hint="eastAsia"/>
                <w:szCs w:val="20"/>
                <w:lang w:eastAsia="zh-CN"/>
              </w:rPr>
              <w:t> </w:t>
            </w:r>
            <w:r w:rsidRPr="004070B3">
              <w:rPr>
                <w:rStyle w:val="ExprNameinline"/>
                <w:szCs w:val="20"/>
              </w:rPr>
              <w:t>AttrDim</w:t>
            </w:r>
            <w:r w:rsidRPr="004070B3">
              <w:rPr>
                <w:rStyle w:val="Exprinline"/>
                <w:szCs w:val="20"/>
              </w:rPr>
              <w:t> );</w:t>
            </w:r>
            <w:r>
              <w:rPr>
                <w:rStyle w:val="Exprinline"/>
                <w:rFonts w:hint="eastAsia"/>
                <w:szCs w:val="20"/>
                <w:lang w:eastAsia="zh-CN"/>
              </w:rPr>
              <w:t> </w:t>
            </w:r>
            <w:r w:rsidRPr="004070B3">
              <w:rPr>
                <w:rStyle w:val="VarNinline"/>
                <w:szCs w:val="20"/>
              </w:rPr>
              <w:t>qc</w:t>
            </w:r>
            <w:r w:rsidRPr="004070B3">
              <w:rPr>
                <w:rStyle w:val="Exprinline"/>
                <w:szCs w:val="20"/>
              </w:rPr>
              <w:t>++ )</w:t>
            </w:r>
          </w:p>
        </w:tc>
        <w:tc>
          <w:tcPr>
            <w:tcW w:w="1417" w:type="dxa"/>
          </w:tcPr>
          <w:p w14:paraId="4235A599" w14:textId="77777777" w:rsidR="000817D5" w:rsidRPr="004070B3" w:rsidRDefault="000817D5" w:rsidP="0065063B">
            <w:pPr>
              <w:pStyle w:val="G-PCCTablebody"/>
              <w:jc w:val="center"/>
              <w:rPr>
                <w:rFonts w:eastAsia="MS Mincho"/>
                <w:bCs/>
                <w:noProof/>
                <w:szCs w:val="20"/>
                <w:lang w:eastAsia="ja-JP"/>
              </w:rPr>
            </w:pPr>
          </w:p>
        </w:tc>
        <w:tc>
          <w:tcPr>
            <w:tcW w:w="1417" w:type="dxa"/>
          </w:tcPr>
          <w:p w14:paraId="1F1EA7B7" w14:textId="77777777" w:rsidR="000817D5" w:rsidRPr="004070B3" w:rsidRDefault="000817D5" w:rsidP="0065063B">
            <w:pPr>
              <w:pStyle w:val="G-PCCTablebody"/>
              <w:jc w:val="center"/>
              <w:rPr>
                <w:rFonts w:eastAsia="MS Mincho"/>
                <w:bCs/>
                <w:noProof/>
                <w:szCs w:val="20"/>
                <w:lang w:eastAsia="ja-JP"/>
              </w:rPr>
            </w:pPr>
          </w:p>
        </w:tc>
      </w:tr>
      <w:tr w:rsidR="000817D5" w:rsidRPr="004070B3" w14:paraId="4D1C8CA2" w14:textId="77777777" w:rsidTr="0065063B">
        <w:tc>
          <w:tcPr>
            <w:tcW w:w="6803" w:type="dxa"/>
          </w:tcPr>
          <w:p w14:paraId="1858D80E" w14:textId="77777777" w:rsidR="000817D5" w:rsidRPr="004070B3" w:rsidRDefault="000817D5" w:rsidP="0065063B">
            <w:pPr>
              <w:pStyle w:val="G-PCCTablebody"/>
              <w:rPr>
                <w:szCs w:val="20"/>
                <w:lang w:eastAsia="ko-KR"/>
              </w:rPr>
            </w:pPr>
            <w:r w:rsidRPr="004070B3">
              <w:rPr>
                <w:rStyle w:val="Codeinline"/>
                <w:sz w:val="20"/>
                <w:szCs w:val="20"/>
              </w:rPr>
              <w:t>            </w:t>
            </w:r>
            <w:r w:rsidRPr="004070B3">
              <w:rPr>
                <w:rStyle w:val="Synboldinline"/>
                <w:szCs w:val="20"/>
              </w:rPr>
              <w:t>attr_qp_layer_offset</w:t>
            </w:r>
            <w:r w:rsidRPr="004070B3">
              <w:rPr>
                <w:rStyle w:val="Exprinline"/>
                <w:szCs w:val="20"/>
              </w:rPr>
              <w:t>[ </w:t>
            </w:r>
            <w:r w:rsidRPr="004070B3">
              <w:rPr>
                <w:rStyle w:val="VarNinline"/>
                <w:szCs w:val="20"/>
              </w:rPr>
              <w:t>dpth</w:t>
            </w:r>
            <w:r w:rsidRPr="004070B3">
              <w:rPr>
                <w:rStyle w:val="Exprinline"/>
                <w:szCs w:val="20"/>
              </w:rPr>
              <w:t> ][ </w:t>
            </w:r>
            <w:r w:rsidRPr="004070B3">
              <w:rPr>
                <w:rStyle w:val="VarNinline"/>
                <w:szCs w:val="20"/>
              </w:rPr>
              <w:t>qc</w:t>
            </w:r>
            <w:r w:rsidRPr="004070B3">
              <w:rPr>
                <w:rStyle w:val="Exprinline"/>
                <w:szCs w:val="20"/>
              </w:rPr>
              <w:t> ]</w:t>
            </w:r>
          </w:p>
        </w:tc>
        <w:tc>
          <w:tcPr>
            <w:tcW w:w="1417" w:type="dxa"/>
          </w:tcPr>
          <w:p w14:paraId="236558A5"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t>se(v)</w:t>
            </w:r>
          </w:p>
        </w:tc>
        <w:tc>
          <w:tcPr>
            <w:tcW w:w="1417" w:type="dxa"/>
          </w:tcPr>
          <w:p w14:paraId="02067754"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_Ref99461455 \r \h </w:instrText>
            </w:r>
            <w:r>
              <w:rPr>
                <w:rFonts w:eastAsia="MS Mincho"/>
                <w:bCs/>
                <w:noProof/>
                <w:szCs w:val="20"/>
                <w:lang w:eastAsia="ja-JP"/>
              </w:rPr>
              <w:instrText xml:space="preserve">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10.7.1</w:t>
            </w:r>
            <w:r w:rsidRPr="004070B3">
              <w:rPr>
                <w:rFonts w:eastAsia="MS Mincho"/>
                <w:bCs/>
                <w:noProof/>
                <w:szCs w:val="20"/>
                <w:lang w:eastAsia="ja-JP"/>
              </w:rPr>
              <w:fldChar w:fldCharType="end"/>
            </w:r>
          </w:p>
        </w:tc>
      </w:tr>
      <w:tr w:rsidR="000817D5" w:rsidRPr="004070B3" w14:paraId="5F65E022" w14:textId="77777777" w:rsidTr="0065063B">
        <w:tc>
          <w:tcPr>
            <w:tcW w:w="6803" w:type="dxa"/>
          </w:tcPr>
          <w:p w14:paraId="5B4C08C1" w14:textId="77777777" w:rsidR="000817D5" w:rsidRPr="004070B3" w:rsidRDefault="000817D5" w:rsidP="0065063B">
            <w:pPr>
              <w:pStyle w:val="G-PCCTablebody"/>
              <w:rPr>
                <w:rStyle w:val="Exprinline"/>
                <w:szCs w:val="20"/>
              </w:rPr>
            </w:pPr>
            <w:r w:rsidRPr="004070B3">
              <w:rPr>
                <w:rStyle w:val="Codeinline"/>
                <w:sz w:val="20"/>
                <w:szCs w:val="20"/>
              </w:rPr>
              <w:t>   </w:t>
            </w:r>
            <w:r w:rsidRPr="004070B3">
              <w:rPr>
                <w:rStyle w:val="Exprinline"/>
                <w:szCs w:val="20"/>
              </w:rPr>
              <w:t>}</w:t>
            </w:r>
          </w:p>
        </w:tc>
        <w:tc>
          <w:tcPr>
            <w:tcW w:w="1417" w:type="dxa"/>
          </w:tcPr>
          <w:p w14:paraId="0EF8C628" w14:textId="77777777" w:rsidR="000817D5" w:rsidRPr="004070B3" w:rsidRDefault="000817D5" w:rsidP="0065063B">
            <w:pPr>
              <w:pStyle w:val="G-PCCTablebody"/>
              <w:jc w:val="center"/>
              <w:rPr>
                <w:rFonts w:eastAsia="MS Mincho"/>
                <w:noProof/>
                <w:szCs w:val="20"/>
                <w:lang w:eastAsia="ja-JP"/>
              </w:rPr>
            </w:pPr>
          </w:p>
        </w:tc>
        <w:tc>
          <w:tcPr>
            <w:tcW w:w="1417" w:type="dxa"/>
          </w:tcPr>
          <w:p w14:paraId="78D6B189" w14:textId="77777777" w:rsidR="000817D5" w:rsidRPr="004070B3" w:rsidRDefault="000817D5" w:rsidP="0065063B">
            <w:pPr>
              <w:pStyle w:val="G-PCCTablebody"/>
              <w:jc w:val="center"/>
              <w:rPr>
                <w:rFonts w:eastAsia="MS Mincho"/>
                <w:noProof/>
                <w:szCs w:val="20"/>
                <w:lang w:eastAsia="ja-JP"/>
              </w:rPr>
            </w:pPr>
          </w:p>
        </w:tc>
      </w:tr>
      <w:tr w:rsidR="000817D5" w:rsidRPr="004070B3" w14:paraId="4A64B6F7" w14:textId="77777777" w:rsidTr="0065063B">
        <w:tc>
          <w:tcPr>
            <w:tcW w:w="6803" w:type="dxa"/>
          </w:tcPr>
          <w:p w14:paraId="625472DC" w14:textId="77777777" w:rsidR="000817D5" w:rsidRPr="004070B3" w:rsidRDefault="000817D5" w:rsidP="0065063B">
            <w:pPr>
              <w:pStyle w:val="G-PCCTablebody"/>
              <w:rPr>
                <w:szCs w:val="20"/>
                <w:lang w:eastAsia="ko-KR"/>
              </w:rPr>
            </w:pPr>
            <w:r w:rsidRPr="004070B3">
              <w:rPr>
                <w:rStyle w:val="Codeinline"/>
                <w:sz w:val="20"/>
                <w:szCs w:val="20"/>
              </w:rPr>
              <w:t>   </w:t>
            </w:r>
            <w:r w:rsidRPr="004070B3">
              <w:rPr>
                <w:rStyle w:val="Synboldinline"/>
                <w:szCs w:val="20"/>
              </w:rPr>
              <w:t>attr_qp_region_cnt</w:t>
            </w:r>
          </w:p>
        </w:tc>
        <w:tc>
          <w:tcPr>
            <w:tcW w:w="1417" w:type="dxa"/>
          </w:tcPr>
          <w:p w14:paraId="5CC73B16"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t>ue(v)</w:t>
            </w:r>
          </w:p>
        </w:tc>
        <w:tc>
          <w:tcPr>
            <w:tcW w:w="1417" w:type="dxa"/>
          </w:tcPr>
          <w:p w14:paraId="62329AAD"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_Ref99461455 \r \h </w:instrText>
            </w:r>
            <w:r>
              <w:rPr>
                <w:rFonts w:eastAsia="MS Mincho"/>
                <w:bCs/>
                <w:noProof/>
                <w:szCs w:val="20"/>
                <w:lang w:eastAsia="ja-JP"/>
              </w:rPr>
              <w:instrText xml:space="preserve">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10.7.1</w:t>
            </w:r>
            <w:r w:rsidRPr="004070B3">
              <w:rPr>
                <w:rFonts w:eastAsia="MS Mincho"/>
                <w:bCs/>
                <w:noProof/>
                <w:szCs w:val="20"/>
                <w:lang w:eastAsia="ja-JP"/>
              </w:rPr>
              <w:fldChar w:fldCharType="end"/>
            </w:r>
          </w:p>
        </w:tc>
      </w:tr>
      <w:tr w:rsidR="000817D5" w:rsidRPr="004070B3" w14:paraId="386A8CF9" w14:textId="77777777" w:rsidTr="0065063B">
        <w:tc>
          <w:tcPr>
            <w:tcW w:w="6803" w:type="dxa"/>
          </w:tcPr>
          <w:p w14:paraId="14CBEC96" w14:textId="77777777" w:rsidR="000817D5" w:rsidRPr="004070B3" w:rsidRDefault="000817D5" w:rsidP="0065063B">
            <w:pPr>
              <w:pStyle w:val="G-PCCTablebodyKWN"/>
              <w:rPr>
                <w:bCs/>
                <w:szCs w:val="20"/>
                <w:lang w:eastAsia="ko-KR"/>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attr_qp_region_cnt</w:t>
            </w:r>
            <w:r w:rsidRPr="004070B3">
              <w:rPr>
                <w:rStyle w:val="Exprinline"/>
                <w:szCs w:val="20"/>
              </w:rPr>
              <w:t> )</w:t>
            </w:r>
          </w:p>
        </w:tc>
        <w:tc>
          <w:tcPr>
            <w:tcW w:w="1417" w:type="dxa"/>
          </w:tcPr>
          <w:p w14:paraId="6E3FFB93" w14:textId="77777777" w:rsidR="000817D5" w:rsidRPr="004070B3" w:rsidRDefault="000817D5" w:rsidP="0065063B">
            <w:pPr>
              <w:pStyle w:val="G-PCCTablebody"/>
              <w:jc w:val="center"/>
              <w:rPr>
                <w:rFonts w:eastAsia="MS Mincho"/>
                <w:bCs/>
                <w:noProof/>
                <w:szCs w:val="20"/>
                <w:lang w:eastAsia="ja-JP"/>
              </w:rPr>
            </w:pPr>
          </w:p>
        </w:tc>
        <w:tc>
          <w:tcPr>
            <w:tcW w:w="1417" w:type="dxa"/>
          </w:tcPr>
          <w:p w14:paraId="27A32260" w14:textId="77777777" w:rsidR="000817D5" w:rsidRPr="004070B3" w:rsidRDefault="000817D5" w:rsidP="0065063B">
            <w:pPr>
              <w:pStyle w:val="G-PCCTablebody"/>
              <w:jc w:val="center"/>
              <w:rPr>
                <w:rFonts w:eastAsia="MS Mincho"/>
                <w:bCs/>
                <w:noProof/>
                <w:szCs w:val="20"/>
                <w:lang w:eastAsia="ja-JP"/>
              </w:rPr>
            </w:pPr>
          </w:p>
        </w:tc>
      </w:tr>
      <w:tr w:rsidR="000817D5" w:rsidRPr="004070B3" w14:paraId="0EAF9D22" w14:textId="77777777" w:rsidTr="0065063B">
        <w:tc>
          <w:tcPr>
            <w:tcW w:w="6803" w:type="dxa"/>
          </w:tcPr>
          <w:p w14:paraId="6AAF0CF6" w14:textId="77777777" w:rsidR="000817D5" w:rsidRPr="004070B3" w:rsidRDefault="000817D5" w:rsidP="0065063B">
            <w:pPr>
              <w:pStyle w:val="G-PCCTablebody"/>
              <w:rPr>
                <w:b/>
                <w:bCs/>
                <w:szCs w:val="20"/>
              </w:rPr>
            </w:pPr>
            <w:r w:rsidRPr="004070B3">
              <w:rPr>
                <w:rStyle w:val="Codeinline"/>
                <w:sz w:val="20"/>
                <w:szCs w:val="20"/>
              </w:rPr>
              <w:t>      </w:t>
            </w:r>
            <w:r w:rsidRPr="004070B3">
              <w:rPr>
                <w:rStyle w:val="Synboldinline"/>
                <w:szCs w:val="20"/>
              </w:rPr>
              <w:t>attr_qp_region_bits_minus1</w:t>
            </w:r>
          </w:p>
        </w:tc>
        <w:tc>
          <w:tcPr>
            <w:tcW w:w="1417" w:type="dxa"/>
          </w:tcPr>
          <w:p w14:paraId="589137C5"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t>ue(v)</w:t>
            </w:r>
          </w:p>
        </w:tc>
        <w:tc>
          <w:tcPr>
            <w:tcW w:w="1417" w:type="dxa"/>
          </w:tcPr>
          <w:p w14:paraId="56156AD0"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_Ref99461455 \r \h </w:instrText>
            </w:r>
            <w:r>
              <w:rPr>
                <w:rFonts w:eastAsia="MS Mincho"/>
                <w:bCs/>
                <w:noProof/>
                <w:szCs w:val="20"/>
                <w:lang w:eastAsia="ja-JP"/>
              </w:rPr>
              <w:instrText xml:space="preserve">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10.7.1</w:t>
            </w:r>
            <w:r w:rsidRPr="004070B3">
              <w:rPr>
                <w:rFonts w:eastAsia="MS Mincho"/>
                <w:bCs/>
                <w:noProof/>
                <w:szCs w:val="20"/>
                <w:lang w:eastAsia="ja-JP"/>
              </w:rPr>
              <w:fldChar w:fldCharType="end"/>
            </w:r>
          </w:p>
        </w:tc>
      </w:tr>
      <w:tr w:rsidR="000817D5" w:rsidRPr="004070B3" w14:paraId="07B05ACE" w14:textId="77777777" w:rsidTr="0065063B">
        <w:tc>
          <w:tcPr>
            <w:tcW w:w="6803" w:type="dxa"/>
          </w:tcPr>
          <w:p w14:paraId="022BE697" w14:textId="77777777" w:rsidR="000817D5" w:rsidRPr="004070B3" w:rsidRDefault="000817D5" w:rsidP="0065063B">
            <w:pPr>
              <w:pStyle w:val="G-PCCTablebodyKWN"/>
              <w:rPr>
                <w:szCs w:val="20"/>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1inline"/>
                <w:szCs w:val="20"/>
              </w:rPr>
              <w:t>𝑖</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1inline"/>
                <w:szCs w:val="20"/>
              </w:rPr>
              <w:t>𝑖</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Synvarinline"/>
                <w:szCs w:val="20"/>
              </w:rPr>
              <w:t>attr_qp_region_cnt</w:t>
            </w:r>
            <w:r w:rsidRPr="004070B3">
              <w:rPr>
                <w:rStyle w:val="Exprinline"/>
                <w:szCs w:val="20"/>
              </w:rPr>
              <w:t>;</w:t>
            </w:r>
            <w:r>
              <w:rPr>
                <w:rStyle w:val="Exprinline"/>
                <w:rFonts w:hint="eastAsia"/>
                <w:szCs w:val="20"/>
                <w:lang w:eastAsia="zh-CN"/>
              </w:rPr>
              <w:t> </w:t>
            </w:r>
            <w:r w:rsidRPr="004070B3">
              <w:rPr>
                <w:rStyle w:val="Var1inline"/>
                <w:szCs w:val="20"/>
              </w:rPr>
              <w:t>𝑖</w:t>
            </w:r>
            <w:r w:rsidRPr="004070B3">
              <w:rPr>
                <w:rStyle w:val="Exprinline"/>
                <w:szCs w:val="20"/>
              </w:rPr>
              <w:t>++ )</w:t>
            </w:r>
            <w:r>
              <w:rPr>
                <w:rStyle w:val="Exprinline"/>
                <w:rFonts w:hint="eastAsia"/>
                <w:szCs w:val="20"/>
                <w:lang w:eastAsia="zh-CN"/>
              </w:rPr>
              <w:t> </w:t>
            </w:r>
            <w:r w:rsidRPr="004070B3">
              <w:rPr>
                <w:rStyle w:val="Exprinline"/>
                <w:szCs w:val="20"/>
              </w:rPr>
              <w:t>{</w:t>
            </w:r>
          </w:p>
        </w:tc>
        <w:tc>
          <w:tcPr>
            <w:tcW w:w="1417" w:type="dxa"/>
          </w:tcPr>
          <w:p w14:paraId="6939DC09" w14:textId="77777777" w:rsidR="000817D5" w:rsidRPr="004070B3" w:rsidRDefault="000817D5" w:rsidP="0065063B">
            <w:pPr>
              <w:pStyle w:val="G-PCCTablebody"/>
              <w:jc w:val="center"/>
              <w:rPr>
                <w:rFonts w:eastAsia="MS Mincho"/>
                <w:noProof/>
                <w:szCs w:val="20"/>
                <w:lang w:eastAsia="ja-JP"/>
              </w:rPr>
            </w:pPr>
          </w:p>
        </w:tc>
        <w:tc>
          <w:tcPr>
            <w:tcW w:w="1417" w:type="dxa"/>
          </w:tcPr>
          <w:p w14:paraId="6BBB336A" w14:textId="77777777" w:rsidR="000817D5" w:rsidRPr="004070B3" w:rsidRDefault="000817D5" w:rsidP="0065063B">
            <w:pPr>
              <w:pStyle w:val="G-PCCTablebody"/>
              <w:jc w:val="center"/>
              <w:rPr>
                <w:rFonts w:eastAsia="MS Mincho"/>
                <w:noProof/>
                <w:szCs w:val="20"/>
                <w:lang w:eastAsia="ja-JP"/>
              </w:rPr>
            </w:pPr>
          </w:p>
        </w:tc>
      </w:tr>
      <w:tr w:rsidR="000817D5" w:rsidRPr="004070B3" w14:paraId="5C9B6BDA" w14:textId="77777777" w:rsidTr="0065063B">
        <w:tc>
          <w:tcPr>
            <w:tcW w:w="6803" w:type="dxa"/>
          </w:tcPr>
          <w:p w14:paraId="13983687" w14:textId="77777777" w:rsidR="000817D5" w:rsidRPr="004070B3" w:rsidRDefault="000817D5" w:rsidP="0065063B">
            <w:pPr>
              <w:pStyle w:val="G-PCCTablebodyKWN"/>
              <w:rPr>
                <w:szCs w:val="20"/>
              </w:rPr>
            </w:pPr>
            <w:r w:rsidRPr="004070B3">
              <w:rPr>
                <w:rStyle w:val="Codeinline"/>
                <w:sz w:val="20"/>
                <w:szCs w:val="20"/>
              </w:rPr>
              <w:t>      </w:t>
            </w:r>
            <w:r w:rsidRPr="004070B3">
              <w:rPr>
                <w:rStyle w:val="Funcinline"/>
                <w:szCs w:val="20"/>
              </w:rPr>
              <w:t>if</w:t>
            </w:r>
            <w:r w:rsidRPr="004070B3">
              <w:rPr>
                <w:rStyle w:val="Exprinline"/>
                <w:szCs w:val="20"/>
              </w:rPr>
              <w:t>( ¬</w:t>
            </w:r>
            <w:r w:rsidRPr="004070B3">
              <w:rPr>
                <w:rStyle w:val="Synvarinline"/>
                <w:szCs w:val="20"/>
              </w:rPr>
              <w:t>attr_coord_conv_enabled</w:t>
            </w:r>
            <w:r w:rsidRPr="004070B3">
              <w:rPr>
                <w:rStyle w:val="Exprinline"/>
                <w:szCs w:val="20"/>
              </w:rPr>
              <w:t> )</w:t>
            </w:r>
            <w:r>
              <w:rPr>
                <w:rStyle w:val="Exprinline"/>
                <w:rFonts w:hint="eastAsia"/>
                <w:szCs w:val="20"/>
                <w:lang w:eastAsia="zh-CN"/>
              </w:rPr>
              <w:t> </w:t>
            </w:r>
            <w:r w:rsidRPr="004070B3">
              <w:rPr>
                <w:rStyle w:val="Exprinline"/>
                <w:szCs w:val="20"/>
              </w:rPr>
              <w:t>{</w:t>
            </w:r>
          </w:p>
        </w:tc>
        <w:tc>
          <w:tcPr>
            <w:tcW w:w="1417" w:type="dxa"/>
          </w:tcPr>
          <w:p w14:paraId="51709A88" w14:textId="77777777" w:rsidR="000817D5" w:rsidRPr="004070B3" w:rsidRDefault="000817D5" w:rsidP="0065063B">
            <w:pPr>
              <w:pStyle w:val="G-PCCTablebody"/>
              <w:jc w:val="center"/>
              <w:rPr>
                <w:rFonts w:eastAsia="MS Mincho"/>
                <w:noProof/>
                <w:szCs w:val="20"/>
                <w:lang w:eastAsia="ja-JP"/>
              </w:rPr>
            </w:pPr>
          </w:p>
        </w:tc>
        <w:tc>
          <w:tcPr>
            <w:tcW w:w="1417" w:type="dxa"/>
          </w:tcPr>
          <w:p w14:paraId="67E523CD" w14:textId="77777777" w:rsidR="000817D5" w:rsidRPr="004070B3" w:rsidRDefault="000817D5" w:rsidP="0065063B">
            <w:pPr>
              <w:pStyle w:val="G-PCCTablebody"/>
              <w:jc w:val="center"/>
              <w:rPr>
                <w:rFonts w:eastAsia="MS Mincho"/>
                <w:noProof/>
                <w:szCs w:val="20"/>
                <w:lang w:eastAsia="ja-JP"/>
              </w:rPr>
            </w:pPr>
          </w:p>
        </w:tc>
      </w:tr>
      <w:tr w:rsidR="000817D5" w:rsidRPr="004070B3" w14:paraId="773E2E1D" w14:textId="77777777" w:rsidTr="0065063B">
        <w:tc>
          <w:tcPr>
            <w:tcW w:w="6803" w:type="dxa"/>
          </w:tcPr>
          <w:p w14:paraId="5185781D" w14:textId="77777777" w:rsidR="000817D5" w:rsidRPr="004070B3" w:rsidRDefault="000817D5" w:rsidP="0065063B">
            <w:pPr>
              <w:pStyle w:val="G-PCCTablebodyKWN"/>
              <w:rPr>
                <w:b/>
                <w:szCs w:val="20"/>
                <w:lang w:eastAsia="ko-KR"/>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1inline"/>
                <w:szCs w:val="20"/>
              </w:rPr>
              <w:t>𝑘</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1inline"/>
                <w:szCs w:val="20"/>
              </w:rPr>
              <w:t>𝑘</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Exprinline"/>
                <w:szCs w:val="20"/>
              </w:rPr>
              <w:t>3;</w:t>
            </w:r>
            <w:r>
              <w:rPr>
                <w:rStyle w:val="Exprinline"/>
                <w:rFonts w:hint="eastAsia"/>
                <w:szCs w:val="20"/>
                <w:lang w:eastAsia="zh-CN"/>
              </w:rPr>
              <w:t> </w:t>
            </w:r>
            <w:r w:rsidRPr="004070B3">
              <w:rPr>
                <w:rStyle w:val="Var1inline"/>
                <w:szCs w:val="20"/>
              </w:rPr>
              <w:t>𝑘</w:t>
            </w:r>
            <w:r w:rsidRPr="004070B3">
              <w:rPr>
                <w:rStyle w:val="Exprinline"/>
                <w:szCs w:val="20"/>
              </w:rPr>
              <w:t>++ )</w:t>
            </w:r>
          </w:p>
        </w:tc>
        <w:tc>
          <w:tcPr>
            <w:tcW w:w="1417" w:type="dxa"/>
          </w:tcPr>
          <w:p w14:paraId="085DDC49" w14:textId="77777777" w:rsidR="000817D5" w:rsidRPr="004070B3" w:rsidRDefault="000817D5" w:rsidP="0065063B">
            <w:pPr>
              <w:pStyle w:val="G-PCCTablebody"/>
              <w:jc w:val="center"/>
              <w:rPr>
                <w:rFonts w:eastAsia="MS Mincho"/>
                <w:noProof/>
                <w:szCs w:val="20"/>
                <w:lang w:eastAsia="ja-JP"/>
              </w:rPr>
            </w:pPr>
          </w:p>
        </w:tc>
        <w:tc>
          <w:tcPr>
            <w:tcW w:w="1417" w:type="dxa"/>
          </w:tcPr>
          <w:p w14:paraId="13D897A4" w14:textId="77777777" w:rsidR="000817D5" w:rsidRPr="004070B3" w:rsidRDefault="000817D5" w:rsidP="0065063B">
            <w:pPr>
              <w:pStyle w:val="G-PCCTablebody"/>
              <w:jc w:val="center"/>
              <w:rPr>
                <w:rFonts w:eastAsia="MS Mincho"/>
                <w:noProof/>
                <w:szCs w:val="20"/>
                <w:lang w:eastAsia="ja-JP"/>
              </w:rPr>
            </w:pPr>
          </w:p>
        </w:tc>
      </w:tr>
      <w:tr w:rsidR="000817D5" w:rsidRPr="004070B3" w14:paraId="2BEF9A6E" w14:textId="77777777" w:rsidTr="0065063B">
        <w:tc>
          <w:tcPr>
            <w:tcW w:w="6803" w:type="dxa"/>
          </w:tcPr>
          <w:p w14:paraId="277C0FF0" w14:textId="77777777" w:rsidR="000817D5" w:rsidRPr="004070B3" w:rsidRDefault="000817D5" w:rsidP="0065063B">
            <w:pPr>
              <w:pStyle w:val="G-PCCTablebody"/>
              <w:rPr>
                <w:bCs/>
                <w:szCs w:val="20"/>
                <w:lang w:eastAsia="ko-KR"/>
              </w:rPr>
            </w:pPr>
            <w:r w:rsidRPr="004070B3">
              <w:rPr>
                <w:rStyle w:val="Codeinline"/>
                <w:sz w:val="20"/>
                <w:szCs w:val="20"/>
              </w:rPr>
              <w:t>            </w:t>
            </w:r>
            <w:r w:rsidRPr="004070B3">
              <w:rPr>
                <w:rStyle w:val="Synboldinline"/>
                <w:szCs w:val="20"/>
              </w:rPr>
              <w:t>attr_qp_region_origin_xyz</w:t>
            </w:r>
            <w:r w:rsidRPr="004070B3">
              <w:rPr>
                <w:rStyle w:val="Exprinline"/>
                <w:szCs w:val="20"/>
              </w:rPr>
              <w:t>[ </w:t>
            </w:r>
            <w:r w:rsidRPr="004070B3">
              <w:rPr>
                <w:rStyle w:val="Var1inline"/>
                <w:szCs w:val="20"/>
              </w:rPr>
              <w:t>𝑖</w:t>
            </w:r>
            <w:r w:rsidRPr="004070B3">
              <w:rPr>
                <w:rStyle w:val="Exprinline"/>
                <w:szCs w:val="20"/>
              </w:rPr>
              <w:t> ][ </w:t>
            </w:r>
            <w:r w:rsidRPr="004070B3">
              <w:rPr>
                <w:rStyle w:val="Var1inline"/>
                <w:szCs w:val="20"/>
              </w:rPr>
              <w:t>𝑘</w:t>
            </w:r>
            <w:r w:rsidRPr="004070B3">
              <w:rPr>
                <w:rStyle w:val="Exprinline"/>
                <w:szCs w:val="20"/>
              </w:rPr>
              <w:t> ]</w:t>
            </w:r>
          </w:p>
        </w:tc>
        <w:tc>
          <w:tcPr>
            <w:tcW w:w="1417" w:type="dxa"/>
          </w:tcPr>
          <w:p w14:paraId="5D7C3856"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t>u(v)</w:t>
            </w:r>
          </w:p>
        </w:tc>
        <w:tc>
          <w:tcPr>
            <w:tcW w:w="1417" w:type="dxa"/>
          </w:tcPr>
          <w:p w14:paraId="018A2665"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_Ref99461455 \r \h </w:instrText>
            </w:r>
            <w:r>
              <w:rPr>
                <w:rFonts w:eastAsia="MS Mincho"/>
                <w:bCs/>
                <w:noProof/>
                <w:szCs w:val="20"/>
                <w:lang w:eastAsia="ja-JP"/>
              </w:rPr>
              <w:instrText xml:space="preserve">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10.7.1</w:t>
            </w:r>
            <w:r w:rsidRPr="004070B3">
              <w:rPr>
                <w:rFonts w:eastAsia="MS Mincho"/>
                <w:bCs/>
                <w:noProof/>
                <w:szCs w:val="20"/>
                <w:lang w:eastAsia="ja-JP"/>
              </w:rPr>
              <w:fldChar w:fldCharType="end"/>
            </w:r>
          </w:p>
        </w:tc>
      </w:tr>
      <w:tr w:rsidR="000817D5" w:rsidRPr="004070B3" w14:paraId="4E71C30D" w14:textId="77777777" w:rsidTr="0065063B">
        <w:tc>
          <w:tcPr>
            <w:tcW w:w="6803" w:type="dxa"/>
          </w:tcPr>
          <w:p w14:paraId="2204281C" w14:textId="77777777" w:rsidR="000817D5" w:rsidRPr="004070B3" w:rsidRDefault="000817D5" w:rsidP="0065063B">
            <w:pPr>
              <w:pStyle w:val="G-PCCTablebodyKWN"/>
              <w:rPr>
                <w:b/>
                <w:szCs w:val="20"/>
                <w:lang w:eastAsia="ko-KR"/>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1inline"/>
                <w:szCs w:val="20"/>
              </w:rPr>
              <w:t>𝑘</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1inline"/>
                <w:szCs w:val="20"/>
              </w:rPr>
              <w:t>𝑘</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Exprinline"/>
                <w:szCs w:val="20"/>
              </w:rPr>
              <w:t>3;</w:t>
            </w:r>
            <w:r>
              <w:rPr>
                <w:rStyle w:val="Exprinline"/>
                <w:rFonts w:hint="eastAsia"/>
                <w:szCs w:val="20"/>
                <w:lang w:eastAsia="zh-CN"/>
              </w:rPr>
              <w:t> </w:t>
            </w:r>
            <w:r w:rsidRPr="004070B3">
              <w:rPr>
                <w:rStyle w:val="Var1inline"/>
                <w:szCs w:val="20"/>
              </w:rPr>
              <w:t>𝑘</w:t>
            </w:r>
            <w:r w:rsidRPr="004070B3">
              <w:rPr>
                <w:rStyle w:val="Exprinline"/>
                <w:szCs w:val="20"/>
              </w:rPr>
              <w:t>++ )</w:t>
            </w:r>
          </w:p>
        </w:tc>
        <w:tc>
          <w:tcPr>
            <w:tcW w:w="1417" w:type="dxa"/>
          </w:tcPr>
          <w:p w14:paraId="1483775B" w14:textId="77777777" w:rsidR="000817D5" w:rsidRPr="004070B3" w:rsidRDefault="000817D5" w:rsidP="0065063B">
            <w:pPr>
              <w:pStyle w:val="G-PCCTablebody"/>
              <w:jc w:val="center"/>
              <w:rPr>
                <w:rFonts w:eastAsia="MS Mincho"/>
                <w:noProof/>
                <w:szCs w:val="20"/>
                <w:lang w:eastAsia="ja-JP"/>
              </w:rPr>
            </w:pPr>
          </w:p>
        </w:tc>
        <w:tc>
          <w:tcPr>
            <w:tcW w:w="1417" w:type="dxa"/>
          </w:tcPr>
          <w:p w14:paraId="12868A3B" w14:textId="77777777" w:rsidR="000817D5" w:rsidRPr="004070B3" w:rsidRDefault="000817D5" w:rsidP="0065063B">
            <w:pPr>
              <w:pStyle w:val="G-PCCTablebody"/>
              <w:jc w:val="center"/>
              <w:rPr>
                <w:rFonts w:eastAsia="MS Mincho"/>
                <w:noProof/>
                <w:szCs w:val="20"/>
                <w:lang w:eastAsia="ja-JP"/>
              </w:rPr>
            </w:pPr>
          </w:p>
        </w:tc>
      </w:tr>
      <w:tr w:rsidR="000817D5" w:rsidRPr="004070B3" w14:paraId="40D99C83" w14:textId="77777777" w:rsidTr="0065063B">
        <w:tc>
          <w:tcPr>
            <w:tcW w:w="6803" w:type="dxa"/>
          </w:tcPr>
          <w:p w14:paraId="7D54A219" w14:textId="77777777" w:rsidR="000817D5" w:rsidRPr="004070B3" w:rsidRDefault="000817D5" w:rsidP="0065063B">
            <w:pPr>
              <w:pStyle w:val="G-PCCTablebody"/>
              <w:rPr>
                <w:bCs/>
                <w:szCs w:val="20"/>
                <w:lang w:eastAsia="ko-KR"/>
              </w:rPr>
            </w:pPr>
            <w:r w:rsidRPr="004070B3">
              <w:rPr>
                <w:rStyle w:val="Codeinline"/>
                <w:sz w:val="20"/>
                <w:szCs w:val="20"/>
              </w:rPr>
              <w:t>            </w:t>
            </w:r>
            <w:r w:rsidRPr="004070B3">
              <w:rPr>
                <w:rStyle w:val="Synboldinline"/>
                <w:szCs w:val="20"/>
              </w:rPr>
              <w:t>attr_qp_region_size_minus1_xyz</w:t>
            </w:r>
            <w:r w:rsidRPr="004070B3">
              <w:rPr>
                <w:rStyle w:val="Exprinline"/>
                <w:szCs w:val="20"/>
              </w:rPr>
              <w:t>[ </w:t>
            </w:r>
            <w:r w:rsidRPr="004070B3">
              <w:rPr>
                <w:rStyle w:val="Var1inline"/>
                <w:szCs w:val="20"/>
              </w:rPr>
              <w:t>𝑖</w:t>
            </w:r>
            <w:r w:rsidRPr="004070B3">
              <w:rPr>
                <w:rStyle w:val="Exprinline"/>
                <w:szCs w:val="20"/>
              </w:rPr>
              <w:t> ][ </w:t>
            </w:r>
            <w:r w:rsidRPr="004070B3">
              <w:rPr>
                <w:rStyle w:val="Var1inline"/>
                <w:szCs w:val="20"/>
              </w:rPr>
              <w:t>𝑘</w:t>
            </w:r>
            <w:r w:rsidRPr="004070B3">
              <w:rPr>
                <w:rStyle w:val="Exprinline"/>
                <w:szCs w:val="20"/>
              </w:rPr>
              <w:t> ]</w:t>
            </w:r>
          </w:p>
        </w:tc>
        <w:tc>
          <w:tcPr>
            <w:tcW w:w="1417" w:type="dxa"/>
          </w:tcPr>
          <w:p w14:paraId="32DB8F78"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t>u(v)</w:t>
            </w:r>
          </w:p>
        </w:tc>
        <w:tc>
          <w:tcPr>
            <w:tcW w:w="1417" w:type="dxa"/>
          </w:tcPr>
          <w:p w14:paraId="2C1BC822"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_Ref99461455 \r \h </w:instrText>
            </w:r>
            <w:r>
              <w:rPr>
                <w:rFonts w:eastAsia="MS Mincho"/>
                <w:bCs/>
                <w:noProof/>
                <w:szCs w:val="20"/>
                <w:lang w:eastAsia="ja-JP"/>
              </w:rPr>
              <w:instrText xml:space="preserve">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10.7.1</w:t>
            </w:r>
            <w:r w:rsidRPr="004070B3">
              <w:rPr>
                <w:rFonts w:eastAsia="MS Mincho"/>
                <w:bCs/>
                <w:noProof/>
                <w:szCs w:val="20"/>
                <w:lang w:eastAsia="ja-JP"/>
              </w:rPr>
              <w:fldChar w:fldCharType="end"/>
            </w:r>
          </w:p>
        </w:tc>
      </w:tr>
      <w:tr w:rsidR="000817D5" w:rsidRPr="004070B3" w14:paraId="631EFC24" w14:textId="77777777" w:rsidTr="0065063B">
        <w:tc>
          <w:tcPr>
            <w:tcW w:w="6803" w:type="dxa"/>
          </w:tcPr>
          <w:p w14:paraId="77563776" w14:textId="77777777" w:rsidR="000817D5" w:rsidRPr="004070B3" w:rsidRDefault="000817D5" w:rsidP="0065063B">
            <w:pPr>
              <w:pStyle w:val="G-PCCTablebodyKWN"/>
              <w:rPr>
                <w:szCs w:val="20"/>
              </w:rPr>
            </w:pPr>
            <w:r w:rsidRPr="004070B3">
              <w:rPr>
                <w:rStyle w:val="Codeinline"/>
                <w:sz w:val="20"/>
                <w:szCs w:val="20"/>
              </w:rPr>
              <w:t>      </w:t>
            </w:r>
            <w:r w:rsidRPr="004070B3">
              <w:rPr>
                <w:rStyle w:val="Exprinline"/>
                <w:szCs w:val="20"/>
              </w:rPr>
              <w:t>}</w:t>
            </w:r>
            <w:r>
              <w:rPr>
                <w:rStyle w:val="Exprinline"/>
                <w:rFonts w:hint="eastAsia"/>
                <w:szCs w:val="20"/>
                <w:lang w:eastAsia="zh-CN"/>
              </w:rPr>
              <w:t> </w:t>
            </w:r>
            <w:r w:rsidRPr="004070B3">
              <w:rPr>
                <w:rStyle w:val="Funcinline"/>
                <w:szCs w:val="20"/>
              </w:rPr>
              <w:t>else</w:t>
            </w:r>
            <w:r>
              <w:rPr>
                <w:rStyle w:val="Exprinline"/>
                <w:rFonts w:hint="eastAsia"/>
                <w:szCs w:val="20"/>
                <w:lang w:eastAsia="zh-CN"/>
              </w:rPr>
              <w:t> </w:t>
            </w:r>
            <w:r w:rsidRPr="004070B3">
              <w:rPr>
                <w:rStyle w:val="Exprinline"/>
                <w:szCs w:val="20"/>
              </w:rPr>
              <w:t>{</w:t>
            </w:r>
          </w:p>
        </w:tc>
        <w:tc>
          <w:tcPr>
            <w:tcW w:w="1417" w:type="dxa"/>
          </w:tcPr>
          <w:p w14:paraId="419A9CF5" w14:textId="77777777" w:rsidR="000817D5" w:rsidRPr="004070B3" w:rsidRDefault="000817D5" w:rsidP="0065063B">
            <w:pPr>
              <w:pStyle w:val="G-PCCTablebody"/>
              <w:jc w:val="center"/>
              <w:rPr>
                <w:rFonts w:eastAsia="MS Mincho"/>
                <w:noProof/>
                <w:szCs w:val="20"/>
                <w:lang w:eastAsia="ja-JP"/>
              </w:rPr>
            </w:pPr>
          </w:p>
        </w:tc>
        <w:tc>
          <w:tcPr>
            <w:tcW w:w="1417" w:type="dxa"/>
          </w:tcPr>
          <w:p w14:paraId="63843CD7" w14:textId="77777777" w:rsidR="000817D5" w:rsidRPr="004070B3" w:rsidRDefault="000817D5" w:rsidP="0065063B">
            <w:pPr>
              <w:pStyle w:val="G-PCCTablebody"/>
              <w:jc w:val="center"/>
              <w:rPr>
                <w:rFonts w:eastAsia="MS Mincho"/>
                <w:noProof/>
                <w:szCs w:val="20"/>
                <w:lang w:eastAsia="ja-JP"/>
              </w:rPr>
            </w:pPr>
          </w:p>
        </w:tc>
      </w:tr>
      <w:tr w:rsidR="000817D5" w:rsidRPr="004070B3" w14:paraId="4E46E8F9" w14:textId="77777777" w:rsidTr="0065063B">
        <w:tc>
          <w:tcPr>
            <w:tcW w:w="6803" w:type="dxa"/>
          </w:tcPr>
          <w:p w14:paraId="36BBCA78" w14:textId="77777777" w:rsidR="000817D5" w:rsidRPr="004070B3" w:rsidRDefault="000817D5" w:rsidP="0065063B">
            <w:pPr>
              <w:pStyle w:val="G-PCCTablebodyKWN"/>
              <w:rPr>
                <w:b/>
                <w:szCs w:val="20"/>
                <w:lang w:eastAsia="ko-KR"/>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1inline"/>
                <w:szCs w:val="20"/>
              </w:rPr>
              <w:t>𝑘</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1inline"/>
                <w:szCs w:val="20"/>
              </w:rPr>
              <w:t>𝑘</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Exprinline"/>
                <w:szCs w:val="20"/>
              </w:rPr>
              <w:t>3;</w:t>
            </w:r>
            <w:r>
              <w:rPr>
                <w:rStyle w:val="Exprinline"/>
                <w:rFonts w:hint="eastAsia"/>
                <w:szCs w:val="20"/>
                <w:lang w:eastAsia="zh-CN"/>
              </w:rPr>
              <w:t> </w:t>
            </w:r>
            <w:r w:rsidRPr="004070B3">
              <w:rPr>
                <w:rStyle w:val="Var1inline"/>
                <w:szCs w:val="20"/>
              </w:rPr>
              <w:t>𝑘</w:t>
            </w:r>
            <w:r w:rsidRPr="004070B3">
              <w:rPr>
                <w:rStyle w:val="Exprinline"/>
                <w:szCs w:val="20"/>
              </w:rPr>
              <w:t>++ )</w:t>
            </w:r>
          </w:p>
        </w:tc>
        <w:tc>
          <w:tcPr>
            <w:tcW w:w="1417" w:type="dxa"/>
          </w:tcPr>
          <w:p w14:paraId="5D532BD1" w14:textId="77777777" w:rsidR="000817D5" w:rsidRPr="004070B3" w:rsidRDefault="000817D5" w:rsidP="0065063B">
            <w:pPr>
              <w:pStyle w:val="G-PCCTablebody"/>
              <w:jc w:val="center"/>
              <w:rPr>
                <w:rFonts w:eastAsia="MS Mincho"/>
                <w:noProof/>
                <w:szCs w:val="20"/>
                <w:lang w:eastAsia="ja-JP"/>
              </w:rPr>
            </w:pPr>
          </w:p>
        </w:tc>
        <w:tc>
          <w:tcPr>
            <w:tcW w:w="1417" w:type="dxa"/>
          </w:tcPr>
          <w:p w14:paraId="5AC4E30A" w14:textId="77777777" w:rsidR="000817D5" w:rsidRPr="004070B3" w:rsidRDefault="000817D5" w:rsidP="0065063B">
            <w:pPr>
              <w:pStyle w:val="G-PCCTablebody"/>
              <w:jc w:val="center"/>
              <w:rPr>
                <w:rFonts w:eastAsia="MS Mincho"/>
                <w:noProof/>
                <w:szCs w:val="20"/>
                <w:lang w:eastAsia="ja-JP"/>
              </w:rPr>
            </w:pPr>
          </w:p>
        </w:tc>
      </w:tr>
      <w:tr w:rsidR="000817D5" w:rsidRPr="004070B3" w14:paraId="21184A26" w14:textId="77777777" w:rsidTr="0065063B">
        <w:tc>
          <w:tcPr>
            <w:tcW w:w="6803" w:type="dxa"/>
          </w:tcPr>
          <w:p w14:paraId="11647958" w14:textId="77777777" w:rsidR="000817D5" w:rsidRPr="004070B3" w:rsidRDefault="000817D5" w:rsidP="0065063B">
            <w:pPr>
              <w:pStyle w:val="G-PCCTablebody"/>
              <w:rPr>
                <w:bCs/>
                <w:szCs w:val="20"/>
                <w:lang w:eastAsia="ko-KR"/>
              </w:rPr>
            </w:pPr>
            <w:r w:rsidRPr="004070B3">
              <w:rPr>
                <w:rStyle w:val="Codeinline"/>
                <w:sz w:val="20"/>
                <w:szCs w:val="20"/>
              </w:rPr>
              <w:t>            </w:t>
            </w:r>
            <w:r w:rsidRPr="004070B3">
              <w:rPr>
                <w:rStyle w:val="Synboldinline"/>
                <w:szCs w:val="20"/>
              </w:rPr>
              <w:t>attr_qp_region_origin_rpi</w:t>
            </w:r>
            <w:r w:rsidRPr="004070B3">
              <w:rPr>
                <w:rStyle w:val="Exprinline"/>
                <w:szCs w:val="20"/>
              </w:rPr>
              <w:t>[ </w:t>
            </w:r>
            <w:r w:rsidRPr="004070B3">
              <w:rPr>
                <w:rStyle w:val="Var1inline"/>
                <w:szCs w:val="20"/>
              </w:rPr>
              <w:t>𝑖</w:t>
            </w:r>
            <w:r w:rsidRPr="004070B3">
              <w:rPr>
                <w:rStyle w:val="Exprinline"/>
                <w:szCs w:val="20"/>
              </w:rPr>
              <w:t> ][ </w:t>
            </w:r>
            <w:r w:rsidRPr="004070B3">
              <w:rPr>
                <w:rStyle w:val="Var1inline"/>
                <w:szCs w:val="20"/>
              </w:rPr>
              <w:t>𝑘</w:t>
            </w:r>
            <w:r w:rsidRPr="004070B3">
              <w:rPr>
                <w:rStyle w:val="Exprinline"/>
                <w:szCs w:val="20"/>
              </w:rPr>
              <w:t> ]</w:t>
            </w:r>
          </w:p>
        </w:tc>
        <w:tc>
          <w:tcPr>
            <w:tcW w:w="1417" w:type="dxa"/>
          </w:tcPr>
          <w:p w14:paraId="568FD320"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t>u(v)</w:t>
            </w:r>
          </w:p>
        </w:tc>
        <w:tc>
          <w:tcPr>
            <w:tcW w:w="1417" w:type="dxa"/>
          </w:tcPr>
          <w:p w14:paraId="66A34844"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_Ref99461455 \r \h </w:instrText>
            </w:r>
            <w:r>
              <w:rPr>
                <w:rFonts w:eastAsia="MS Mincho"/>
                <w:bCs/>
                <w:noProof/>
                <w:szCs w:val="20"/>
                <w:lang w:eastAsia="ja-JP"/>
              </w:rPr>
              <w:instrText xml:space="preserve">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10.7.1</w:t>
            </w:r>
            <w:r w:rsidRPr="004070B3">
              <w:rPr>
                <w:rFonts w:eastAsia="MS Mincho"/>
                <w:bCs/>
                <w:noProof/>
                <w:szCs w:val="20"/>
                <w:lang w:eastAsia="ja-JP"/>
              </w:rPr>
              <w:fldChar w:fldCharType="end"/>
            </w:r>
          </w:p>
        </w:tc>
      </w:tr>
      <w:tr w:rsidR="000817D5" w:rsidRPr="004070B3" w14:paraId="2834806A" w14:textId="77777777" w:rsidTr="0065063B">
        <w:tc>
          <w:tcPr>
            <w:tcW w:w="6803" w:type="dxa"/>
          </w:tcPr>
          <w:p w14:paraId="3BE1476E" w14:textId="77777777" w:rsidR="000817D5" w:rsidRPr="004070B3" w:rsidRDefault="000817D5" w:rsidP="0065063B">
            <w:pPr>
              <w:pStyle w:val="G-PCCTablebodyKWN"/>
              <w:rPr>
                <w:b/>
                <w:szCs w:val="20"/>
                <w:lang w:eastAsia="ko-KR"/>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1inline"/>
                <w:szCs w:val="20"/>
              </w:rPr>
              <w:t>𝑘</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1inline"/>
                <w:szCs w:val="20"/>
              </w:rPr>
              <w:t>𝑘</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Exprinline"/>
                <w:szCs w:val="20"/>
              </w:rPr>
              <w:t>3;</w:t>
            </w:r>
            <w:r>
              <w:rPr>
                <w:rStyle w:val="Exprinline"/>
                <w:rFonts w:hint="eastAsia"/>
                <w:szCs w:val="20"/>
                <w:lang w:eastAsia="zh-CN"/>
              </w:rPr>
              <w:t> </w:t>
            </w:r>
            <w:r w:rsidRPr="004070B3">
              <w:rPr>
                <w:rStyle w:val="Var1inline"/>
                <w:szCs w:val="20"/>
              </w:rPr>
              <w:t>𝑘</w:t>
            </w:r>
            <w:r w:rsidRPr="004070B3">
              <w:rPr>
                <w:rStyle w:val="Exprinline"/>
                <w:szCs w:val="20"/>
              </w:rPr>
              <w:t>++ )</w:t>
            </w:r>
          </w:p>
        </w:tc>
        <w:tc>
          <w:tcPr>
            <w:tcW w:w="1417" w:type="dxa"/>
          </w:tcPr>
          <w:p w14:paraId="4C7E2692" w14:textId="77777777" w:rsidR="000817D5" w:rsidRPr="004070B3" w:rsidRDefault="000817D5" w:rsidP="0065063B">
            <w:pPr>
              <w:pStyle w:val="G-PCCTablebody"/>
              <w:jc w:val="center"/>
              <w:rPr>
                <w:rFonts w:eastAsia="MS Mincho"/>
                <w:noProof/>
                <w:szCs w:val="20"/>
                <w:lang w:eastAsia="ja-JP"/>
              </w:rPr>
            </w:pPr>
          </w:p>
        </w:tc>
        <w:tc>
          <w:tcPr>
            <w:tcW w:w="1417" w:type="dxa"/>
          </w:tcPr>
          <w:p w14:paraId="1E9A8030" w14:textId="77777777" w:rsidR="000817D5" w:rsidRPr="004070B3" w:rsidRDefault="000817D5" w:rsidP="0065063B">
            <w:pPr>
              <w:pStyle w:val="G-PCCTablebody"/>
              <w:jc w:val="center"/>
              <w:rPr>
                <w:rFonts w:eastAsia="MS Mincho"/>
                <w:noProof/>
                <w:szCs w:val="20"/>
                <w:lang w:eastAsia="ja-JP"/>
              </w:rPr>
            </w:pPr>
          </w:p>
        </w:tc>
      </w:tr>
      <w:tr w:rsidR="000817D5" w:rsidRPr="004070B3" w14:paraId="0A89A3AA" w14:textId="77777777" w:rsidTr="0065063B">
        <w:tc>
          <w:tcPr>
            <w:tcW w:w="6803" w:type="dxa"/>
          </w:tcPr>
          <w:p w14:paraId="012F2739" w14:textId="77777777" w:rsidR="000817D5" w:rsidRPr="004070B3" w:rsidRDefault="000817D5" w:rsidP="0065063B">
            <w:pPr>
              <w:pStyle w:val="G-PCCTablebody"/>
              <w:rPr>
                <w:bCs/>
                <w:szCs w:val="20"/>
                <w:lang w:eastAsia="ko-KR"/>
              </w:rPr>
            </w:pPr>
            <w:r w:rsidRPr="004070B3">
              <w:rPr>
                <w:rStyle w:val="Codeinline"/>
                <w:sz w:val="20"/>
                <w:szCs w:val="20"/>
              </w:rPr>
              <w:t>            </w:t>
            </w:r>
            <w:r w:rsidRPr="004070B3">
              <w:rPr>
                <w:rStyle w:val="Synboldinline"/>
                <w:szCs w:val="20"/>
              </w:rPr>
              <w:t>attr_qp_region_size_minus1_rpi</w:t>
            </w:r>
            <w:r w:rsidRPr="004070B3">
              <w:rPr>
                <w:rStyle w:val="Exprinline"/>
                <w:szCs w:val="20"/>
              </w:rPr>
              <w:t>[ </w:t>
            </w:r>
            <w:r w:rsidRPr="004070B3">
              <w:rPr>
                <w:rStyle w:val="Var1inline"/>
                <w:szCs w:val="20"/>
              </w:rPr>
              <w:t>𝑖</w:t>
            </w:r>
            <w:r w:rsidRPr="004070B3">
              <w:rPr>
                <w:rStyle w:val="Exprinline"/>
                <w:szCs w:val="20"/>
              </w:rPr>
              <w:t> ][ </w:t>
            </w:r>
            <w:r w:rsidRPr="004070B3">
              <w:rPr>
                <w:rStyle w:val="Var1inline"/>
                <w:szCs w:val="20"/>
              </w:rPr>
              <w:t>𝑘</w:t>
            </w:r>
            <w:r w:rsidRPr="004070B3">
              <w:rPr>
                <w:rStyle w:val="Exprinline"/>
                <w:szCs w:val="20"/>
              </w:rPr>
              <w:t> ]</w:t>
            </w:r>
          </w:p>
        </w:tc>
        <w:tc>
          <w:tcPr>
            <w:tcW w:w="1417" w:type="dxa"/>
          </w:tcPr>
          <w:p w14:paraId="0900587A"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t>u(v)</w:t>
            </w:r>
          </w:p>
        </w:tc>
        <w:tc>
          <w:tcPr>
            <w:tcW w:w="1417" w:type="dxa"/>
          </w:tcPr>
          <w:p w14:paraId="6D4EFE96"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_Ref99461455 \r \h </w:instrText>
            </w:r>
            <w:r>
              <w:rPr>
                <w:rFonts w:eastAsia="MS Mincho"/>
                <w:bCs/>
                <w:noProof/>
                <w:szCs w:val="20"/>
                <w:lang w:eastAsia="ja-JP"/>
              </w:rPr>
              <w:instrText xml:space="preserve">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10.7.1</w:t>
            </w:r>
            <w:r w:rsidRPr="004070B3">
              <w:rPr>
                <w:rFonts w:eastAsia="MS Mincho"/>
                <w:bCs/>
                <w:noProof/>
                <w:szCs w:val="20"/>
                <w:lang w:eastAsia="ja-JP"/>
              </w:rPr>
              <w:fldChar w:fldCharType="end"/>
            </w:r>
          </w:p>
        </w:tc>
      </w:tr>
      <w:tr w:rsidR="000817D5" w:rsidRPr="004070B3" w14:paraId="7FC266A1" w14:textId="77777777" w:rsidTr="0065063B">
        <w:tc>
          <w:tcPr>
            <w:tcW w:w="6803" w:type="dxa"/>
          </w:tcPr>
          <w:p w14:paraId="5D58607C" w14:textId="77777777" w:rsidR="000817D5" w:rsidRPr="004070B3" w:rsidRDefault="000817D5" w:rsidP="0065063B">
            <w:pPr>
              <w:pStyle w:val="G-PCCTablebody"/>
              <w:rPr>
                <w:rStyle w:val="Exprinline"/>
                <w:szCs w:val="20"/>
              </w:rPr>
            </w:pPr>
            <w:r w:rsidRPr="004070B3">
              <w:rPr>
                <w:rStyle w:val="Codeinline"/>
                <w:sz w:val="20"/>
                <w:szCs w:val="20"/>
              </w:rPr>
              <w:t>      </w:t>
            </w:r>
            <w:r w:rsidRPr="004070B3">
              <w:rPr>
                <w:rStyle w:val="Exprinline"/>
                <w:szCs w:val="20"/>
              </w:rPr>
              <w:t>}</w:t>
            </w:r>
          </w:p>
        </w:tc>
        <w:tc>
          <w:tcPr>
            <w:tcW w:w="1417" w:type="dxa"/>
          </w:tcPr>
          <w:p w14:paraId="227A69F0" w14:textId="77777777" w:rsidR="000817D5" w:rsidRPr="004070B3" w:rsidRDefault="000817D5" w:rsidP="0065063B">
            <w:pPr>
              <w:pStyle w:val="G-PCCTablebody"/>
              <w:jc w:val="center"/>
              <w:rPr>
                <w:rFonts w:eastAsia="MS Mincho"/>
                <w:bCs/>
                <w:noProof/>
                <w:szCs w:val="20"/>
                <w:lang w:eastAsia="ja-JP"/>
              </w:rPr>
            </w:pPr>
          </w:p>
        </w:tc>
        <w:tc>
          <w:tcPr>
            <w:tcW w:w="1417" w:type="dxa"/>
          </w:tcPr>
          <w:p w14:paraId="4D3EDD73" w14:textId="77777777" w:rsidR="000817D5" w:rsidRPr="004070B3" w:rsidRDefault="000817D5" w:rsidP="0065063B">
            <w:pPr>
              <w:pStyle w:val="G-PCCTablebody"/>
              <w:jc w:val="center"/>
              <w:rPr>
                <w:rFonts w:eastAsia="MS Mincho"/>
                <w:bCs/>
                <w:noProof/>
                <w:szCs w:val="20"/>
                <w:lang w:eastAsia="ja-JP"/>
              </w:rPr>
            </w:pPr>
          </w:p>
        </w:tc>
      </w:tr>
      <w:tr w:rsidR="000817D5" w:rsidRPr="004070B3" w14:paraId="48558E10" w14:textId="77777777" w:rsidTr="0065063B">
        <w:tc>
          <w:tcPr>
            <w:tcW w:w="6803" w:type="dxa"/>
          </w:tcPr>
          <w:p w14:paraId="5FE8373B" w14:textId="77777777" w:rsidR="000817D5" w:rsidRPr="004070B3" w:rsidRDefault="000817D5" w:rsidP="0065063B">
            <w:pPr>
              <w:pStyle w:val="G-PCCTablebodyKWN"/>
              <w:rPr>
                <w:bCs/>
                <w:szCs w:val="20"/>
                <w:lang w:eastAsia="zh-CN"/>
              </w:rPr>
            </w:pPr>
            <w:r w:rsidRPr="004070B3">
              <w:rPr>
                <w:rStyle w:val="Codeinline"/>
                <w:sz w:val="20"/>
                <w:szCs w:val="20"/>
              </w:rPr>
              <w:t>      </w:t>
            </w:r>
            <w:r w:rsidRPr="004070B3">
              <w:rPr>
                <w:rStyle w:val="Funcinline"/>
                <w:szCs w:val="20"/>
              </w:rPr>
              <w:t>for</w:t>
            </w:r>
            <w:r w:rsidRPr="004070B3">
              <w:rPr>
                <w:rStyle w:val="Exprinline"/>
                <w:szCs w:val="20"/>
              </w:rPr>
              <w:t>( </w:t>
            </w:r>
            <w:r w:rsidRPr="004070B3">
              <w:rPr>
                <w:rStyle w:val="VarNinline"/>
                <w:szCs w:val="20"/>
              </w:rPr>
              <w:t>ps</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Ninline"/>
                <w:szCs w:val="20"/>
              </w:rPr>
              <w:t>ps</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Funcinline"/>
                <w:szCs w:val="20"/>
              </w:rPr>
              <w:t>Min</w:t>
            </w:r>
            <w:r w:rsidRPr="004070B3">
              <w:rPr>
                <w:rStyle w:val="Exprinline"/>
                <w:szCs w:val="20"/>
              </w:rPr>
              <w:t>( 2,</w:t>
            </w:r>
            <w:r>
              <w:rPr>
                <w:rStyle w:val="Exprinline"/>
                <w:rFonts w:hint="eastAsia"/>
                <w:szCs w:val="20"/>
                <w:lang w:eastAsia="zh-CN"/>
              </w:rPr>
              <w:t> </w:t>
            </w:r>
            <w:r w:rsidRPr="004070B3">
              <w:rPr>
                <w:rStyle w:val="ExprNameinline"/>
                <w:szCs w:val="20"/>
              </w:rPr>
              <w:t>AttrDim</w:t>
            </w:r>
            <w:r w:rsidRPr="004070B3">
              <w:rPr>
                <w:rStyle w:val="Exprinline"/>
                <w:szCs w:val="20"/>
              </w:rPr>
              <w:t> );</w:t>
            </w:r>
            <w:r>
              <w:rPr>
                <w:rStyle w:val="Exprinline"/>
                <w:rFonts w:hint="eastAsia"/>
                <w:szCs w:val="20"/>
                <w:lang w:eastAsia="zh-CN"/>
              </w:rPr>
              <w:t> </w:t>
            </w:r>
            <w:r w:rsidRPr="004070B3">
              <w:rPr>
                <w:rStyle w:val="VarNinline"/>
                <w:szCs w:val="20"/>
              </w:rPr>
              <w:t>ps</w:t>
            </w:r>
            <w:r w:rsidRPr="004070B3">
              <w:rPr>
                <w:rStyle w:val="Exprinline"/>
                <w:szCs w:val="20"/>
              </w:rPr>
              <w:t>++)</w:t>
            </w:r>
          </w:p>
        </w:tc>
        <w:tc>
          <w:tcPr>
            <w:tcW w:w="1417" w:type="dxa"/>
          </w:tcPr>
          <w:p w14:paraId="6A9BBF4D" w14:textId="77777777" w:rsidR="000817D5" w:rsidRPr="004070B3" w:rsidRDefault="000817D5" w:rsidP="0065063B">
            <w:pPr>
              <w:pStyle w:val="G-PCCTablebody"/>
              <w:jc w:val="center"/>
              <w:rPr>
                <w:rFonts w:eastAsia="MS Mincho"/>
                <w:bCs/>
                <w:noProof/>
                <w:szCs w:val="20"/>
                <w:lang w:eastAsia="ja-JP"/>
              </w:rPr>
            </w:pPr>
          </w:p>
        </w:tc>
        <w:tc>
          <w:tcPr>
            <w:tcW w:w="1417" w:type="dxa"/>
          </w:tcPr>
          <w:p w14:paraId="7406EA40" w14:textId="77777777" w:rsidR="000817D5" w:rsidRPr="004070B3" w:rsidRDefault="000817D5" w:rsidP="0065063B">
            <w:pPr>
              <w:pStyle w:val="G-PCCTablebody"/>
              <w:jc w:val="center"/>
              <w:rPr>
                <w:rFonts w:eastAsia="MS Mincho"/>
                <w:bCs/>
                <w:noProof/>
                <w:szCs w:val="20"/>
                <w:lang w:eastAsia="ja-JP"/>
              </w:rPr>
            </w:pPr>
          </w:p>
        </w:tc>
      </w:tr>
      <w:tr w:rsidR="000817D5" w:rsidRPr="004070B3" w14:paraId="7B40B283" w14:textId="77777777" w:rsidTr="0065063B">
        <w:tc>
          <w:tcPr>
            <w:tcW w:w="6803" w:type="dxa"/>
          </w:tcPr>
          <w:p w14:paraId="1537DC8C" w14:textId="77777777" w:rsidR="000817D5" w:rsidRPr="004070B3" w:rsidRDefault="000817D5" w:rsidP="0065063B">
            <w:pPr>
              <w:pStyle w:val="G-PCCTablebody"/>
              <w:rPr>
                <w:bCs/>
                <w:szCs w:val="20"/>
                <w:lang w:eastAsia="ko-KR"/>
              </w:rPr>
            </w:pPr>
            <w:r w:rsidRPr="004070B3">
              <w:rPr>
                <w:rStyle w:val="Codeinline"/>
                <w:sz w:val="20"/>
                <w:szCs w:val="20"/>
              </w:rPr>
              <w:t>         </w:t>
            </w:r>
            <w:r w:rsidRPr="004070B3">
              <w:rPr>
                <w:rStyle w:val="Synboldinline"/>
                <w:szCs w:val="20"/>
              </w:rPr>
              <w:t>attr_qp_region_offset</w:t>
            </w:r>
            <w:r w:rsidRPr="004070B3">
              <w:rPr>
                <w:rStyle w:val="Exprinline"/>
                <w:szCs w:val="20"/>
              </w:rPr>
              <w:t>[ </w:t>
            </w:r>
            <w:r w:rsidRPr="004070B3">
              <w:rPr>
                <w:rStyle w:val="Var1inline"/>
                <w:szCs w:val="20"/>
              </w:rPr>
              <w:t>𝑖</w:t>
            </w:r>
            <w:r w:rsidRPr="004070B3">
              <w:rPr>
                <w:rStyle w:val="Exprinline"/>
                <w:szCs w:val="20"/>
              </w:rPr>
              <w:t> ][ </w:t>
            </w:r>
            <w:r w:rsidRPr="004070B3">
              <w:rPr>
                <w:rStyle w:val="VarNinline"/>
                <w:szCs w:val="20"/>
              </w:rPr>
              <w:t>ps</w:t>
            </w:r>
            <w:r w:rsidRPr="004070B3">
              <w:rPr>
                <w:rStyle w:val="Exprinline"/>
                <w:szCs w:val="20"/>
              </w:rPr>
              <w:t> ]</w:t>
            </w:r>
          </w:p>
        </w:tc>
        <w:tc>
          <w:tcPr>
            <w:tcW w:w="1417" w:type="dxa"/>
          </w:tcPr>
          <w:p w14:paraId="1B14AD72"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t>se(v)</w:t>
            </w:r>
          </w:p>
        </w:tc>
        <w:tc>
          <w:tcPr>
            <w:tcW w:w="1417" w:type="dxa"/>
          </w:tcPr>
          <w:p w14:paraId="034EA5F1"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_Ref99461455 \r \h </w:instrText>
            </w:r>
            <w:r>
              <w:rPr>
                <w:rFonts w:eastAsia="MS Mincho"/>
                <w:bCs/>
                <w:noProof/>
                <w:szCs w:val="20"/>
                <w:lang w:eastAsia="ja-JP"/>
              </w:rPr>
              <w:instrText xml:space="preserve">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10.7.1</w:t>
            </w:r>
            <w:r w:rsidRPr="004070B3">
              <w:rPr>
                <w:rFonts w:eastAsia="MS Mincho"/>
                <w:bCs/>
                <w:noProof/>
                <w:szCs w:val="20"/>
                <w:lang w:eastAsia="ja-JP"/>
              </w:rPr>
              <w:fldChar w:fldCharType="end"/>
            </w:r>
          </w:p>
        </w:tc>
      </w:tr>
      <w:tr w:rsidR="000817D5" w:rsidRPr="004070B3" w14:paraId="1D093E56" w14:textId="77777777" w:rsidTr="0065063B">
        <w:tc>
          <w:tcPr>
            <w:tcW w:w="6803" w:type="dxa"/>
          </w:tcPr>
          <w:p w14:paraId="7C0D52FC" w14:textId="77777777" w:rsidR="000817D5" w:rsidRPr="004070B3" w:rsidRDefault="000817D5" w:rsidP="0065063B">
            <w:pPr>
              <w:pStyle w:val="G-PCCTablebody"/>
              <w:rPr>
                <w:rStyle w:val="Exprinline"/>
                <w:szCs w:val="20"/>
              </w:rPr>
            </w:pPr>
            <w:r w:rsidRPr="004070B3">
              <w:rPr>
                <w:rStyle w:val="Codeinline"/>
                <w:sz w:val="20"/>
                <w:szCs w:val="20"/>
              </w:rPr>
              <w:t>   </w:t>
            </w:r>
            <w:r w:rsidRPr="004070B3">
              <w:rPr>
                <w:rStyle w:val="Exprinline"/>
                <w:szCs w:val="20"/>
              </w:rPr>
              <w:t>}</w:t>
            </w:r>
          </w:p>
        </w:tc>
        <w:tc>
          <w:tcPr>
            <w:tcW w:w="1417" w:type="dxa"/>
          </w:tcPr>
          <w:p w14:paraId="26358702" w14:textId="77777777" w:rsidR="000817D5" w:rsidRPr="004070B3" w:rsidRDefault="000817D5" w:rsidP="0065063B">
            <w:pPr>
              <w:pStyle w:val="G-PCCTablebody"/>
              <w:jc w:val="center"/>
              <w:rPr>
                <w:rFonts w:eastAsia="MS Mincho"/>
                <w:noProof/>
                <w:szCs w:val="20"/>
                <w:lang w:eastAsia="ja-JP"/>
              </w:rPr>
            </w:pPr>
          </w:p>
        </w:tc>
        <w:tc>
          <w:tcPr>
            <w:tcW w:w="1417" w:type="dxa"/>
          </w:tcPr>
          <w:p w14:paraId="6E891C22" w14:textId="77777777" w:rsidR="000817D5" w:rsidRPr="004070B3" w:rsidRDefault="000817D5" w:rsidP="0065063B">
            <w:pPr>
              <w:pStyle w:val="G-PCCTablebody"/>
              <w:jc w:val="center"/>
              <w:rPr>
                <w:rFonts w:eastAsia="MS Mincho"/>
                <w:noProof/>
                <w:szCs w:val="20"/>
                <w:lang w:eastAsia="ja-JP"/>
              </w:rPr>
            </w:pPr>
          </w:p>
        </w:tc>
      </w:tr>
      <w:tr w:rsidR="000817D5" w:rsidRPr="004070B3" w14:paraId="12149501" w14:textId="77777777" w:rsidTr="0065063B">
        <w:tc>
          <w:tcPr>
            <w:tcW w:w="6803" w:type="dxa"/>
          </w:tcPr>
          <w:p w14:paraId="06A937FF" w14:textId="77777777" w:rsidR="000817D5" w:rsidRPr="004070B3" w:rsidRDefault="000817D5" w:rsidP="0065063B">
            <w:pPr>
              <w:pStyle w:val="G-PCCTablebody"/>
              <w:rPr>
                <w:rStyle w:val="Codeinline"/>
                <w:sz w:val="20"/>
                <w:szCs w:val="20"/>
                <w:lang w:eastAsia="zh-CN"/>
              </w:rPr>
            </w:pPr>
            <w:r w:rsidRPr="004070B3">
              <w:rPr>
                <w:rStyle w:val="Codeinline"/>
                <w:rFonts w:hint="eastAsia"/>
                <w:sz w:val="20"/>
                <w:szCs w:val="20"/>
                <w:lang w:eastAsia="zh-CN"/>
              </w:rPr>
              <w:t>   </w:t>
            </w:r>
            <w:r w:rsidRPr="004070B3">
              <w:rPr>
                <w:rStyle w:val="Funcinline"/>
                <w:szCs w:val="20"/>
              </w:rPr>
              <w:t>if</w:t>
            </w:r>
            <w:r w:rsidRPr="004070B3">
              <w:rPr>
                <w:rStyle w:val="Exprinline"/>
                <w:szCs w:val="20"/>
              </w:rPr>
              <w:t>(</w:t>
            </w:r>
            <w:r w:rsidRPr="004070B3">
              <w:rPr>
                <w:rStyle w:val="Synvarinline"/>
                <w:szCs w:val="20"/>
              </w:rPr>
              <w:t>attr_coding_type</w:t>
            </w:r>
            <w:r w:rsidRPr="004070B3">
              <w:rPr>
                <w:rStyle w:val="Exprinline"/>
                <w:rFonts w:hint="eastAsia"/>
                <w:szCs w:val="20"/>
                <w:lang w:eastAsia="zh-CN"/>
              </w:rPr>
              <w:t> </w:t>
            </w:r>
            <w:r w:rsidRPr="004070B3">
              <w:rPr>
                <w:rStyle w:val="Exprinline"/>
                <w:szCs w:val="20"/>
              </w:rPr>
              <w:t>==</w:t>
            </w:r>
            <w:r w:rsidRPr="004070B3">
              <w:rPr>
                <w:rStyle w:val="Exprinline"/>
                <w:rFonts w:hint="eastAsia"/>
                <w:szCs w:val="20"/>
                <w:lang w:eastAsia="zh-CN"/>
              </w:rPr>
              <w:t> </w:t>
            </w:r>
            <w:r w:rsidRPr="004070B3">
              <w:rPr>
                <w:rStyle w:val="Exprinline"/>
                <w:szCs w:val="20"/>
              </w:rPr>
              <w:t>0</w:t>
            </w:r>
            <w:r w:rsidRPr="004070B3">
              <w:rPr>
                <w:rStyle w:val="Exprinline"/>
                <w:rFonts w:hint="eastAsia"/>
                <w:szCs w:val="20"/>
                <w:lang w:eastAsia="zh-CN"/>
              </w:rPr>
              <w:t> &amp;&amp; </w:t>
            </w:r>
            <w:r w:rsidRPr="003617B5">
              <w:rPr>
                <w:rStyle w:val="Synboldinline"/>
                <w:b w:val="0"/>
                <w:szCs w:val="20"/>
              </w:rPr>
              <w:t>lossless_coding_enabled</w:t>
            </w:r>
            <w:r w:rsidRPr="004070B3">
              <w:rPr>
                <w:rStyle w:val="Exprinline"/>
                <w:rFonts w:hint="eastAsia"/>
                <w:szCs w:val="20"/>
                <w:lang w:eastAsia="zh-CN"/>
              </w:rPr>
              <w:t> </w:t>
            </w:r>
            <w:r w:rsidRPr="004070B3">
              <w:rPr>
                <w:rStyle w:val="Exprinline"/>
                <w:bCs/>
                <w:szCs w:val="20"/>
              </w:rPr>
              <w:t>==</w:t>
            </w:r>
            <w:r w:rsidRPr="004070B3">
              <w:rPr>
                <w:rStyle w:val="Exprinline"/>
                <w:rFonts w:hint="eastAsia"/>
                <w:bCs/>
                <w:szCs w:val="20"/>
                <w:lang w:eastAsia="zh-CN"/>
              </w:rPr>
              <w:t> </w:t>
            </w:r>
            <w:r w:rsidRPr="004070B3">
              <w:rPr>
                <w:rStyle w:val="Exprinline"/>
                <w:bCs/>
                <w:szCs w:val="20"/>
              </w:rPr>
              <w:t>0</w:t>
            </w:r>
            <w:r w:rsidRPr="004070B3">
              <w:rPr>
                <w:rStyle w:val="Exprinline"/>
                <w:szCs w:val="20"/>
              </w:rPr>
              <w:t>){</w:t>
            </w:r>
          </w:p>
        </w:tc>
        <w:tc>
          <w:tcPr>
            <w:tcW w:w="1417" w:type="dxa"/>
          </w:tcPr>
          <w:p w14:paraId="24D5E171" w14:textId="77777777" w:rsidR="000817D5" w:rsidRPr="004070B3" w:rsidRDefault="000817D5" w:rsidP="0065063B">
            <w:pPr>
              <w:pStyle w:val="G-PCCTablebody"/>
              <w:jc w:val="center"/>
              <w:rPr>
                <w:rFonts w:eastAsia="MS Mincho"/>
                <w:noProof/>
                <w:szCs w:val="20"/>
                <w:lang w:eastAsia="zh-CN"/>
              </w:rPr>
            </w:pPr>
          </w:p>
        </w:tc>
        <w:tc>
          <w:tcPr>
            <w:tcW w:w="1417" w:type="dxa"/>
          </w:tcPr>
          <w:p w14:paraId="3C36818B" w14:textId="77777777" w:rsidR="000817D5" w:rsidRPr="004070B3" w:rsidRDefault="000817D5" w:rsidP="0065063B">
            <w:pPr>
              <w:pStyle w:val="G-PCCTablebody"/>
              <w:jc w:val="center"/>
              <w:rPr>
                <w:rFonts w:eastAsia="MS Mincho"/>
                <w:noProof/>
                <w:szCs w:val="20"/>
                <w:lang w:eastAsia="ja-JP"/>
              </w:rPr>
            </w:pPr>
          </w:p>
        </w:tc>
      </w:tr>
      <w:tr w:rsidR="000817D5" w:rsidRPr="004070B3" w14:paraId="23F63083" w14:textId="77777777" w:rsidTr="0065063B">
        <w:tc>
          <w:tcPr>
            <w:tcW w:w="6803" w:type="dxa"/>
          </w:tcPr>
          <w:p w14:paraId="3AA5033B"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sidRPr="004070B3">
              <w:rPr>
                <w:rStyle w:val="Synboldinline"/>
                <w:szCs w:val="20"/>
              </w:rPr>
              <w:t>attr_AC_qp_offset_present</w:t>
            </w:r>
          </w:p>
        </w:tc>
        <w:tc>
          <w:tcPr>
            <w:tcW w:w="1417" w:type="dxa"/>
          </w:tcPr>
          <w:p w14:paraId="6779CD4A" w14:textId="77777777" w:rsidR="000817D5" w:rsidRPr="004070B3" w:rsidRDefault="000817D5" w:rsidP="0065063B">
            <w:pPr>
              <w:pStyle w:val="G-PCCTablebody"/>
              <w:jc w:val="center"/>
              <w:rPr>
                <w:rFonts w:eastAsia="MS Mincho"/>
                <w:noProof/>
                <w:szCs w:val="20"/>
                <w:lang w:eastAsia="zh-CN"/>
              </w:rPr>
            </w:pPr>
            <w:r w:rsidRPr="004070B3">
              <w:rPr>
                <w:rFonts w:eastAsia="MS Mincho"/>
                <w:noProof/>
                <w:szCs w:val="20"/>
                <w:lang w:eastAsia="zh-CN"/>
              </w:rPr>
              <w:t>u(1)</w:t>
            </w:r>
          </w:p>
        </w:tc>
        <w:tc>
          <w:tcPr>
            <w:tcW w:w="1417" w:type="dxa"/>
          </w:tcPr>
          <w:p w14:paraId="46C58E70"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fldChar w:fldCharType="begin"/>
            </w:r>
            <w:r w:rsidRPr="004070B3">
              <w:rPr>
                <w:rFonts w:eastAsia="MS Mincho"/>
                <w:noProof/>
                <w:szCs w:val="20"/>
                <w:lang w:eastAsia="ja-JP"/>
              </w:rPr>
              <w:instrText xml:space="preserve"> REF _Ref99461455 \r \h  \* MERGEFORMAT </w:instrText>
            </w:r>
            <w:r w:rsidRPr="004070B3">
              <w:rPr>
                <w:rFonts w:eastAsia="MS Mincho"/>
                <w:noProof/>
                <w:szCs w:val="20"/>
                <w:lang w:eastAsia="ja-JP"/>
              </w:rPr>
            </w:r>
            <w:r w:rsidRPr="004070B3">
              <w:rPr>
                <w:rFonts w:eastAsia="MS Mincho"/>
                <w:noProof/>
                <w:szCs w:val="20"/>
                <w:lang w:eastAsia="ja-JP"/>
              </w:rPr>
              <w:fldChar w:fldCharType="separate"/>
            </w:r>
            <w:r w:rsidRPr="004070B3">
              <w:rPr>
                <w:rFonts w:eastAsia="MS Mincho"/>
                <w:noProof/>
                <w:szCs w:val="20"/>
                <w:lang w:eastAsia="ja-JP"/>
              </w:rPr>
              <w:t>10.7.1</w:t>
            </w:r>
            <w:r w:rsidRPr="004070B3">
              <w:rPr>
                <w:rFonts w:eastAsia="MS Mincho"/>
                <w:noProof/>
                <w:szCs w:val="20"/>
                <w:lang w:eastAsia="ja-JP"/>
              </w:rPr>
              <w:fldChar w:fldCharType="end"/>
            </w:r>
          </w:p>
        </w:tc>
      </w:tr>
      <w:tr w:rsidR="000817D5" w:rsidRPr="004070B3" w14:paraId="443CC16E" w14:textId="77777777" w:rsidTr="0065063B">
        <w:tc>
          <w:tcPr>
            <w:tcW w:w="6803" w:type="dxa"/>
          </w:tcPr>
          <w:p w14:paraId="36AFD28E"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sidRPr="004070B3">
              <w:rPr>
                <w:rStyle w:val="Funcinline"/>
                <w:szCs w:val="20"/>
              </w:rPr>
              <w:t>if</w:t>
            </w:r>
            <w:r w:rsidRPr="004070B3">
              <w:rPr>
                <w:rStyle w:val="Exprinline"/>
                <w:szCs w:val="20"/>
              </w:rPr>
              <w:t>(</w:t>
            </w:r>
            <w:r w:rsidRPr="003617B5">
              <w:rPr>
                <w:rStyle w:val="Exprinline"/>
                <w:b/>
                <w:bCs/>
                <w:szCs w:val="20"/>
              </w:rPr>
              <w:t> </w:t>
            </w:r>
            <w:r w:rsidRPr="003617B5">
              <w:rPr>
                <w:rStyle w:val="Synboldinline"/>
                <w:b w:val="0"/>
                <w:bCs/>
                <w:szCs w:val="20"/>
              </w:rPr>
              <w:t>attr_AC_qp_offset_present</w:t>
            </w:r>
            <w:r w:rsidRPr="004070B3">
              <w:rPr>
                <w:rStyle w:val="Exprinline"/>
                <w:szCs w:val="20"/>
              </w:rPr>
              <w:t>){</w:t>
            </w:r>
          </w:p>
        </w:tc>
        <w:tc>
          <w:tcPr>
            <w:tcW w:w="1417" w:type="dxa"/>
          </w:tcPr>
          <w:p w14:paraId="122D5792" w14:textId="77777777" w:rsidR="000817D5" w:rsidRPr="004070B3" w:rsidRDefault="000817D5" w:rsidP="0065063B">
            <w:pPr>
              <w:pStyle w:val="G-PCCTablebody"/>
              <w:jc w:val="center"/>
              <w:rPr>
                <w:rFonts w:eastAsia="MS Mincho"/>
                <w:noProof/>
                <w:szCs w:val="20"/>
                <w:lang w:eastAsia="zh-CN"/>
              </w:rPr>
            </w:pPr>
          </w:p>
        </w:tc>
        <w:tc>
          <w:tcPr>
            <w:tcW w:w="1417" w:type="dxa"/>
          </w:tcPr>
          <w:p w14:paraId="7085488A" w14:textId="77777777" w:rsidR="000817D5" w:rsidRPr="004070B3" w:rsidRDefault="000817D5" w:rsidP="0065063B">
            <w:pPr>
              <w:pStyle w:val="G-PCCTablebody"/>
              <w:jc w:val="center"/>
              <w:rPr>
                <w:rFonts w:eastAsia="MS Mincho"/>
                <w:noProof/>
                <w:szCs w:val="20"/>
                <w:lang w:eastAsia="ja-JP"/>
              </w:rPr>
            </w:pPr>
          </w:p>
        </w:tc>
      </w:tr>
      <w:tr w:rsidR="000817D5" w:rsidRPr="004070B3" w14:paraId="1CB12CF6" w14:textId="77777777" w:rsidTr="0065063B">
        <w:tc>
          <w:tcPr>
            <w:tcW w:w="6803" w:type="dxa"/>
          </w:tcPr>
          <w:p w14:paraId="69D576FE"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Pr>
                <w:rStyle w:val="Codeinline"/>
                <w:rFonts w:hint="eastAsia"/>
                <w:szCs w:val="20"/>
                <w:lang w:eastAsia="zh-CN"/>
              </w:rPr>
              <w:t>   </w:t>
            </w:r>
            <w:r w:rsidRPr="004070B3">
              <w:rPr>
                <w:rStyle w:val="Synboldinline"/>
                <w:szCs w:val="20"/>
              </w:rPr>
              <w:t>attr_AC_qp_layer_cnt_minus1</w:t>
            </w:r>
          </w:p>
        </w:tc>
        <w:tc>
          <w:tcPr>
            <w:tcW w:w="1417" w:type="dxa"/>
          </w:tcPr>
          <w:p w14:paraId="3D42ECE7" w14:textId="77777777" w:rsidR="000817D5" w:rsidRPr="004070B3" w:rsidRDefault="000817D5" w:rsidP="0065063B">
            <w:pPr>
              <w:pStyle w:val="G-PCCTablebody"/>
              <w:jc w:val="center"/>
              <w:rPr>
                <w:rFonts w:eastAsia="MS Mincho"/>
                <w:noProof/>
                <w:szCs w:val="20"/>
                <w:lang w:eastAsia="zh-CN"/>
              </w:rPr>
            </w:pPr>
            <w:r w:rsidRPr="004070B3">
              <w:rPr>
                <w:rFonts w:eastAsia="MS Mincho"/>
                <w:noProof/>
                <w:szCs w:val="20"/>
                <w:lang w:eastAsia="zh-CN"/>
              </w:rPr>
              <w:t>ue(v)</w:t>
            </w:r>
          </w:p>
        </w:tc>
        <w:tc>
          <w:tcPr>
            <w:tcW w:w="1417" w:type="dxa"/>
          </w:tcPr>
          <w:p w14:paraId="4B8732B5"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fldChar w:fldCharType="begin"/>
            </w:r>
            <w:r w:rsidRPr="004070B3">
              <w:rPr>
                <w:rFonts w:eastAsia="MS Mincho"/>
                <w:noProof/>
                <w:szCs w:val="20"/>
                <w:lang w:eastAsia="ja-JP"/>
              </w:rPr>
              <w:instrText xml:space="preserve"> REF _Ref99461455 \r \h </w:instrText>
            </w:r>
            <w:r>
              <w:rPr>
                <w:rFonts w:eastAsia="MS Mincho"/>
                <w:noProof/>
                <w:szCs w:val="20"/>
                <w:lang w:eastAsia="ja-JP"/>
              </w:rPr>
              <w:instrText xml:space="preserve"> \* MERGEFORMAT </w:instrText>
            </w:r>
            <w:r w:rsidRPr="004070B3">
              <w:rPr>
                <w:rFonts w:eastAsia="MS Mincho"/>
                <w:noProof/>
                <w:szCs w:val="20"/>
                <w:lang w:eastAsia="ja-JP"/>
              </w:rPr>
            </w:r>
            <w:r w:rsidRPr="004070B3">
              <w:rPr>
                <w:rFonts w:eastAsia="MS Mincho"/>
                <w:noProof/>
                <w:szCs w:val="20"/>
                <w:lang w:eastAsia="ja-JP"/>
              </w:rPr>
              <w:fldChar w:fldCharType="separate"/>
            </w:r>
            <w:r w:rsidRPr="004070B3">
              <w:rPr>
                <w:rFonts w:eastAsia="MS Mincho"/>
                <w:noProof/>
                <w:szCs w:val="20"/>
                <w:lang w:eastAsia="ja-JP"/>
              </w:rPr>
              <w:t>10.7.1</w:t>
            </w:r>
            <w:r w:rsidRPr="004070B3">
              <w:rPr>
                <w:rFonts w:eastAsia="MS Mincho"/>
                <w:noProof/>
                <w:szCs w:val="20"/>
                <w:lang w:eastAsia="ja-JP"/>
              </w:rPr>
              <w:fldChar w:fldCharType="end"/>
            </w:r>
          </w:p>
        </w:tc>
      </w:tr>
      <w:tr w:rsidR="000817D5" w:rsidRPr="004070B3" w14:paraId="0DCDAEEC" w14:textId="77777777" w:rsidTr="0065063B">
        <w:tc>
          <w:tcPr>
            <w:tcW w:w="6803" w:type="dxa"/>
          </w:tcPr>
          <w:p w14:paraId="54169FB9"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Pr>
                <w:rStyle w:val="Codeinline"/>
                <w:rFonts w:hint="eastAsia"/>
                <w:szCs w:val="20"/>
                <w:lang w:eastAsia="zh-CN"/>
              </w:rPr>
              <w:t>   </w:t>
            </w:r>
            <w:r w:rsidRPr="004070B3">
              <w:rPr>
                <w:rStyle w:val="Funcinline"/>
                <w:szCs w:val="20"/>
              </w:rPr>
              <w:t>for</w:t>
            </w:r>
            <w:r w:rsidRPr="004070B3">
              <w:rPr>
                <w:rStyle w:val="Exprinline"/>
                <w:szCs w:val="20"/>
              </w:rPr>
              <w:t>( </w:t>
            </w:r>
            <w:r w:rsidRPr="004070B3">
              <w:rPr>
                <w:rStyle w:val="VarNinline"/>
                <w:szCs w:val="20"/>
              </w:rPr>
              <w:t>dpth</w:t>
            </w:r>
            <w:r w:rsidRPr="004070B3">
              <w:rPr>
                <w:rStyle w:val="Exprinline"/>
                <w:szCs w:val="20"/>
              </w:rPr>
              <w:t> = 0; </w:t>
            </w:r>
            <w:r w:rsidRPr="004070B3">
              <w:rPr>
                <w:rStyle w:val="VarNinline"/>
                <w:szCs w:val="20"/>
              </w:rPr>
              <w:t>dpth</w:t>
            </w:r>
            <w:r w:rsidRPr="004070B3">
              <w:rPr>
                <w:rStyle w:val="Exprinline"/>
                <w:szCs w:val="20"/>
              </w:rPr>
              <w:t> &lt; </w:t>
            </w:r>
            <w:r w:rsidRPr="004070B3">
              <w:rPr>
                <w:rStyle w:val="Synboldinline"/>
                <w:b w:val="0"/>
                <w:bCs/>
                <w:szCs w:val="20"/>
              </w:rPr>
              <w:t>attr_AC_qp_layer_cnt_minus1</w:t>
            </w:r>
            <w:r w:rsidRPr="004070B3">
              <w:rPr>
                <w:rStyle w:val="Exprinline"/>
                <w:szCs w:val="20"/>
              </w:rPr>
              <w:t>;</w:t>
            </w:r>
            <w:r w:rsidRPr="004070B3">
              <w:rPr>
                <w:rStyle w:val="Exprinline"/>
                <w:szCs w:val="20"/>
                <w:lang w:val="en-US"/>
              </w:rPr>
              <w:t> </w:t>
            </w:r>
            <w:r w:rsidRPr="004070B3">
              <w:rPr>
                <w:rStyle w:val="VarNinline"/>
                <w:szCs w:val="20"/>
              </w:rPr>
              <w:t>dpth</w:t>
            </w:r>
            <w:r w:rsidRPr="004070B3">
              <w:rPr>
                <w:rStyle w:val="Exprinline"/>
                <w:szCs w:val="20"/>
              </w:rPr>
              <w:t>++)</w:t>
            </w:r>
          </w:p>
        </w:tc>
        <w:tc>
          <w:tcPr>
            <w:tcW w:w="1417" w:type="dxa"/>
          </w:tcPr>
          <w:p w14:paraId="02FA6B8E" w14:textId="77777777" w:rsidR="000817D5" w:rsidRPr="004070B3" w:rsidRDefault="000817D5" w:rsidP="0065063B">
            <w:pPr>
              <w:pStyle w:val="G-PCCTablebody"/>
              <w:jc w:val="center"/>
              <w:rPr>
                <w:rFonts w:eastAsia="MS Mincho"/>
                <w:noProof/>
                <w:szCs w:val="20"/>
                <w:lang w:eastAsia="zh-CN"/>
              </w:rPr>
            </w:pPr>
          </w:p>
        </w:tc>
        <w:tc>
          <w:tcPr>
            <w:tcW w:w="1417" w:type="dxa"/>
          </w:tcPr>
          <w:p w14:paraId="5BFCD6EA" w14:textId="77777777" w:rsidR="000817D5" w:rsidRPr="004070B3" w:rsidRDefault="000817D5" w:rsidP="0065063B">
            <w:pPr>
              <w:pStyle w:val="G-PCCTablebody"/>
              <w:jc w:val="center"/>
              <w:rPr>
                <w:rFonts w:eastAsia="MS Mincho"/>
                <w:noProof/>
                <w:szCs w:val="20"/>
                <w:lang w:eastAsia="ja-JP"/>
              </w:rPr>
            </w:pPr>
          </w:p>
        </w:tc>
      </w:tr>
      <w:tr w:rsidR="000817D5" w:rsidRPr="004070B3" w14:paraId="1132CA00" w14:textId="77777777" w:rsidTr="0065063B">
        <w:tc>
          <w:tcPr>
            <w:tcW w:w="6803" w:type="dxa"/>
          </w:tcPr>
          <w:p w14:paraId="26BC4B09"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sidRPr="004070B3">
              <w:rPr>
                <w:rStyle w:val="Codeinline"/>
                <w:sz w:val="20"/>
                <w:szCs w:val="20"/>
              </w:rPr>
              <w:t>   </w:t>
            </w:r>
            <w:r w:rsidRPr="004070B3">
              <w:rPr>
                <w:rStyle w:val="Codeinline"/>
                <w:rFonts w:hint="eastAsia"/>
                <w:sz w:val="20"/>
                <w:szCs w:val="20"/>
                <w:lang w:eastAsia="zh-CN"/>
              </w:rPr>
              <w:t>   </w:t>
            </w:r>
            <w:r w:rsidRPr="004070B3">
              <w:rPr>
                <w:rStyle w:val="Funcinline"/>
                <w:szCs w:val="20"/>
              </w:rPr>
              <w:t>for</w:t>
            </w:r>
            <w:r w:rsidRPr="004070B3">
              <w:rPr>
                <w:rStyle w:val="Exprinline"/>
                <w:szCs w:val="20"/>
              </w:rPr>
              <w:t>( </w:t>
            </w:r>
            <w:r w:rsidRPr="004070B3">
              <w:rPr>
                <w:rStyle w:val="VarNinline"/>
                <w:szCs w:val="20"/>
              </w:rPr>
              <w:t>ACcompidx</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Ninline"/>
                <w:szCs w:val="20"/>
              </w:rPr>
              <w:t>ACcompidx</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Exprinline"/>
                <w:szCs w:val="20"/>
              </w:rPr>
              <w:t>7;</w:t>
            </w:r>
            <w:r>
              <w:rPr>
                <w:rStyle w:val="Exprinline"/>
                <w:rFonts w:hint="eastAsia"/>
                <w:szCs w:val="20"/>
                <w:lang w:eastAsia="zh-CN"/>
              </w:rPr>
              <w:t> </w:t>
            </w:r>
            <w:r w:rsidRPr="004070B3">
              <w:rPr>
                <w:rStyle w:val="VarNinline"/>
                <w:szCs w:val="20"/>
              </w:rPr>
              <w:t>ACcompidx</w:t>
            </w:r>
            <w:r w:rsidRPr="004070B3">
              <w:rPr>
                <w:rStyle w:val="Exprinline"/>
                <w:szCs w:val="20"/>
              </w:rPr>
              <w:t>++)</w:t>
            </w:r>
          </w:p>
        </w:tc>
        <w:tc>
          <w:tcPr>
            <w:tcW w:w="1417" w:type="dxa"/>
          </w:tcPr>
          <w:p w14:paraId="20974DB2" w14:textId="77777777" w:rsidR="000817D5" w:rsidRPr="004070B3" w:rsidRDefault="000817D5" w:rsidP="0065063B">
            <w:pPr>
              <w:pStyle w:val="G-PCCTablebody"/>
              <w:jc w:val="center"/>
              <w:rPr>
                <w:rFonts w:eastAsia="MS Mincho"/>
                <w:noProof/>
                <w:szCs w:val="20"/>
                <w:lang w:eastAsia="zh-CN"/>
              </w:rPr>
            </w:pPr>
          </w:p>
        </w:tc>
        <w:tc>
          <w:tcPr>
            <w:tcW w:w="1417" w:type="dxa"/>
          </w:tcPr>
          <w:p w14:paraId="678C6CB2" w14:textId="77777777" w:rsidR="000817D5" w:rsidRPr="004070B3" w:rsidRDefault="000817D5" w:rsidP="0065063B">
            <w:pPr>
              <w:pStyle w:val="G-PCCTablebody"/>
              <w:jc w:val="center"/>
              <w:rPr>
                <w:rFonts w:eastAsia="MS Mincho"/>
                <w:noProof/>
                <w:szCs w:val="20"/>
                <w:lang w:eastAsia="ja-JP"/>
              </w:rPr>
            </w:pPr>
          </w:p>
        </w:tc>
      </w:tr>
      <w:tr w:rsidR="000817D5" w:rsidRPr="004070B3" w14:paraId="567B21EA" w14:textId="77777777" w:rsidTr="0065063B">
        <w:tc>
          <w:tcPr>
            <w:tcW w:w="6803" w:type="dxa"/>
          </w:tcPr>
          <w:p w14:paraId="647C139A" w14:textId="77777777" w:rsidR="000817D5" w:rsidRPr="004070B3" w:rsidRDefault="000817D5" w:rsidP="0065063B">
            <w:pPr>
              <w:pStyle w:val="G-PCCTablebody"/>
              <w:rPr>
                <w:rStyle w:val="Funcinline"/>
                <w:szCs w:val="20"/>
              </w:rPr>
            </w:pPr>
            <w:r w:rsidRPr="004070B3">
              <w:rPr>
                <w:rStyle w:val="Codeinline"/>
                <w:sz w:val="20"/>
                <w:szCs w:val="20"/>
              </w:rPr>
              <w:t>   </w:t>
            </w:r>
            <w:r w:rsidRPr="004070B3">
              <w:rPr>
                <w:rStyle w:val="Codeinline"/>
                <w:rFonts w:hint="eastAsia"/>
                <w:sz w:val="20"/>
                <w:szCs w:val="20"/>
                <w:lang w:eastAsia="zh-CN"/>
              </w:rPr>
              <w:t>   </w:t>
            </w:r>
            <w:r w:rsidRPr="004070B3">
              <w:rPr>
                <w:rStyle w:val="Codeinline"/>
                <w:sz w:val="20"/>
                <w:szCs w:val="20"/>
              </w:rPr>
              <w:t>   </w:t>
            </w:r>
            <w:r w:rsidRPr="004070B3">
              <w:rPr>
                <w:rStyle w:val="Codeinline"/>
                <w:rFonts w:hint="eastAsia"/>
                <w:sz w:val="20"/>
                <w:szCs w:val="20"/>
                <w:lang w:eastAsia="zh-CN"/>
              </w:rPr>
              <w:t>   </w:t>
            </w:r>
            <w:r>
              <w:rPr>
                <w:rStyle w:val="Codeinline"/>
                <w:rFonts w:hint="eastAsia"/>
                <w:szCs w:val="20"/>
                <w:lang w:eastAsia="zh-CN"/>
              </w:rPr>
              <w:t>   </w:t>
            </w:r>
            <w:r w:rsidRPr="004070B3">
              <w:rPr>
                <w:rStyle w:val="Funcinline"/>
                <w:szCs w:val="20"/>
              </w:rPr>
              <w:t>for</w:t>
            </w:r>
            <w:r w:rsidRPr="004070B3">
              <w:rPr>
                <w:rStyle w:val="Exprinline"/>
                <w:szCs w:val="20"/>
              </w:rPr>
              <w:t>( </w:t>
            </w:r>
            <w:r w:rsidRPr="004070B3">
              <w:rPr>
                <w:rStyle w:val="VarNinline"/>
                <w:szCs w:val="20"/>
              </w:rPr>
              <w:t>qc</w:t>
            </w:r>
            <w:r>
              <w:rPr>
                <w:rStyle w:val="Exprinline"/>
                <w:rFonts w:hint="eastAsia"/>
                <w:szCs w:val="20"/>
                <w:lang w:eastAsia="zh-CN"/>
              </w:rPr>
              <w:t> </w:t>
            </w:r>
            <w:r w:rsidRPr="004070B3">
              <w:rPr>
                <w:rStyle w:val="Exprinline"/>
                <w:szCs w:val="20"/>
              </w:rPr>
              <w:t>=</w:t>
            </w:r>
            <w:r>
              <w:rPr>
                <w:rStyle w:val="Exprinline"/>
                <w:rFonts w:hint="eastAsia"/>
                <w:szCs w:val="20"/>
                <w:lang w:eastAsia="zh-CN"/>
              </w:rPr>
              <w:t> </w:t>
            </w:r>
            <w:r w:rsidRPr="004070B3">
              <w:rPr>
                <w:rStyle w:val="Exprinline"/>
                <w:szCs w:val="20"/>
              </w:rPr>
              <w:t>0;</w:t>
            </w:r>
            <w:r>
              <w:rPr>
                <w:rStyle w:val="Exprinline"/>
                <w:rFonts w:hint="eastAsia"/>
                <w:szCs w:val="20"/>
                <w:lang w:eastAsia="zh-CN"/>
              </w:rPr>
              <w:t> </w:t>
            </w:r>
            <w:r w:rsidRPr="004070B3">
              <w:rPr>
                <w:rStyle w:val="VarNinline"/>
                <w:szCs w:val="20"/>
              </w:rPr>
              <w:t>qc</w:t>
            </w:r>
            <w:r>
              <w:rPr>
                <w:rStyle w:val="Exprinline"/>
                <w:rFonts w:hint="eastAsia"/>
                <w:szCs w:val="20"/>
                <w:lang w:eastAsia="zh-CN"/>
              </w:rPr>
              <w:t> </w:t>
            </w:r>
            <w:r w:rsidRPr="004070B3">
              <w:rPr>
                <w:rStyle w:val="Exprinline"/>
                <w:szCs w:val="20"/>
              </w:rPr>
              <w:t>&lt;</w:t>
            </w:r>
            <w:r>
              <w:rPr>
                <w:rStyle w:val="Exprinline"/>
                <w:rFonts w:hint="eastAsia"/>
                <w:szCs w:val="20"/>
                <w:lang w:eastAsia="zh-CN"/>
              </w:rPr>
              <w:t> </w:t>
            </w:r>
            <w:r w:rsidRPr="004070B3">
              <w:rPr>
                <w:rStyle w:val="Funcinline"/>
                <w:szCs w:val="20"/>
              </w:rPr>
              <w:t>Min</w:t>
            </w:r>
            <w:r w:rsidRPr="004070B3">
              <w:rPr>
                <w:rStyle w:val="Exprinline"/>
                <w:szCs w:val="20"/>
              </w:rPr>
              <w:t>( 2,</w:t>
            </w:r>
            <w:r>
              <w:rPr>
                <w:rStyle w:val="Exprinline"/>
                <w:rFonts w:hint="eastAsia"/>
                <w:szCs w:val="20"/>
                <w:lang w:eastAsia="zh-CN"/>
              </w:rPr>
              <w:t> </w:t>
            </w:r>
            <w:r w:rsidRPr="004070B3">
              <w:rPr>
                <w:rStyle w:val="ExprNameinline"/>
                <w:szCs w:val="20"/>
              </w:rPr>
              <w:t>AttrDim</w:t>
            </w:r>
            <w:r w:rsidRPr="004070B3">
              <w:rPr>
                <w:rStyle w:val="Exprinline"/>
                <w:szCs w:val="20"/>
              </w:rPr>
              <w:t> );</w:t>
            </w:r>
            <w:r>
              <w:rPr>
                <w:rStyle w:val="Exprinline"/>
                <w:rFonts w:hint="eastAsia"/>
                <w:szCs w:val="20"/>
                <w:lang w:eastAsia="zh-CN"/>
              </w:rPr>
              <w:t> </w:t>
            </w:r>
            <w:r w:rsidRPr="004070B3">
              <w:rPr>
                <w:rStyle w:val="VarNinline"/>
                <w:szCs w:val="20"/>
              </w:rPr>
              <w:t>qc</w:t>
            </w:r>
            <w:r w:rsidRPr="004070B3">
              <w:rPr>
                <w:rStyle w:val="Exprinline"/>
                <w:szCs w:val="20"/>
              </w:rPr>
              <w:t>++)</w:t>
            </w:r>
          </w:p>
        </w:tc>
        <w:tc>
          <w:tcPr>
            <w:tcW w:w="1417" w:type="dxa"/>
          </w:tcPr>
          <w:p w14:paraId="0708DE3B" w14:textId="77777777" w:rsidR="000817D5" w:rsidRPr="004070B3" w:rsidRDefault="000817D5" w:rsidP="0065063B">
            <w:pPr>
              <w:pStyle w:val="G-PCCTablebody"/>
              <w:ind w:leftChars="82" w:left="180"/>
              <w:jc w:val="center"/>
              <w:rPr>
                <w:rFonts w:eastAsia="MS Mincho"/>
                <w:noProof/>
                <w:szCs w:val="20"/>
                <w:lang w:eastAsia="zh-CN"/>
              </w:rPr>
            </w:pPr>
          </w:p>
        </w:tc>
        <w:tc>
          <w:tcPr>
            <w:tcW w:w="1417" w:type="dxa"/>
          </w:tcPr>
          <w:p w14:paraId="7A422465" w14:textId="77777777" w:rsidR="000817D5" w:rsidRPr="004070B3" w:rsidRDefault="000817D5" w:rsidP="0065063B">
            <w:pPr>
              <w:pStyle w:val="G-PCCTablebody"/>
              <w:ind w:leftChars="82" w:left="180"/>
              <w:jc w:val="center"/>
              <w:rPr>
                <w:rFonts w:eastAsia="MS Mincho"/>
                <w:noProof/>
                <w:szCs w:val="20"/>
                <w:lang w:eastAsia="ja-JP"/>
              </w:rPr>
            </w:pPr>
          </w:p>
        </w:tc>
      </w:tr>
      <w:tr w:rsidR="000817D5" w:rsidRPr="004070B3" w14:paraId="5883038A" w14:textId="77777777" w:rsidTr="0065063B">
        <w:tc>
          <w:tcPr>
            <w:tcW w:w="6803" w:type="dxa"/>
          </w:tcPr>
          <w:p w14:paraId="4CD0E526"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Pr>
                <w:rStyle w:val="Codeinline"/>
                <w:rFonts w:hint="eastAsia"/>
                <w:szCs w:val="20"/>
                <w:lang w:eastAsia="zh-CN"/>
              </w:rPr>
              <w:t>   </w:t>
            </w:r>
            <w:r w:rsidRPr="004070B3">
              <w:rPr>
                <w:rStyle w:val="Synboldinline"/>
                <w:szCs w:val="20"/>
              </w:rPr>
              <w:t>attr_AC_qp_offset</w:t>
            </w:r>
            <w:r w:rsidRPr="004070B3">
              <w:rPr>
                <w:rStyle w:val="Exprinline"/>
                <w:szCs w:val="20"/>
              </w:rPr>
              <w:t>[</w:t>
            </w:r>
            <w:r w:rsidRPr="004070B3">
              <w:rPr>
                <w:rStyle w:val="VarNinline"/>
                <w:szCs w:val="20"/>
              </w:rPr>
              <w:t>dpth</w:t>
            </w:r>
            <w:r w:rsidRPr="004070B3">
              <w:rPr>
                <w:rStyle w:val="Exprinline"/>
                <w:szCs w:val="20"/>
              </w:rPr>
              <w:t>][</w:t>
            </w:r>
            <w:r w:rsidRPr="004070B3">
              <w:rPr>
                <w:rStyle w:val="VarNinline"/>
                <w:szCs w:val="20"/>
              </w:rPr>
              <w:t>qc</w:t>
            </w:r>
            <w:r w:rsidRPr="004070B3">
              <w:rPr>
                <w:rStyle w:val="Exprinline"/>
                <w:szCs w:val="20"/>
              </w:rPr>
              <w:t> ][</w:t>
            </w:r>
            <w:r w:rsidRPr="004070B3">
              <w:rPr>
                <w:rStyle w:val="VarNinline"/>
                <w:szCs w:val="20"/>
              </w:rPr>
              <w:t>ACcompidx</w:t>
            </w:r>
            <w:r w:rsidRPr="004070B3">
              <w:rPr>
                <w:rStyle w:val="Exprinline"/>
                <w:szCs w:val="20"/>
              </w:rPr>
              <w:t>]</w:t>
            </w:r>
          </w:p>
        </w:tc>
        <w:tc>
          <w:tcPr>
            <w:tcW w:w="1417" w:type="dxa"/>
          </w:tcPr>
          <w:p w14:paraId="04F3C62A" w14:textId="77777777" w:rsidR="000817D5" w:rsidRPr="004070B3" w:rsidRDefault="000817D5" w:rsidP="0065063B">
            <w:pPr>
              <w:pStyle w:val="G-PCCTablebody"/>
              <w:jc w:val="center"/>
              <w:rPr>
                <w:rFonts w:eastAsia="MS Mincho"/>
                <w:noProof/>
                <w:szCs w:val="20"/>
                <w:lang w:eastAsia="zh-CN"/>
              </w:rPr>
            </w:pPr>
            <w:r w:rsidRPr="004070B3">
              <w:rPr>
                <w:rFonts w:eastAsia="MS Mincho"/>
                <w:noProof/>
                <w:szCs w:val="20"/>
                <w:lang w:eastAsia="zh-CN"/>
              </w:rPr>
              <w:t>se(v)</w:t>
            </w:r>
          </w:p>
        </w:tc>
        <w:tc>
          <w:tcPr>
            <w:tcW w:w="1417" w:type="dxa"/>
          </w:tcPr>
          <w:p w14:paraId="1705E731"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fldChar w:fldCharType="begin"/>
            </w:r>
            <w:r w:rsidRPr="004070B3">
              <w:rPr>
                <w:rFonts w:eastAsia="MS Mincho"/>
                <w:noProof/>
                <w:szCs w:val="20"/>
                <w:lang w:eastAsia="ja-JP"/>
              </w:rPr>
              <w:instrText xml:space="preserve"> REF _Ref99461455 \r \h </w:instrText>
            </w:r>
            <w:r>
              <w:rPr>
                <w:rFonts w:eastAsia="MS Mincho"/>
                <w:noProof/>
                <w:szCs w:val="20"/>
                <w:lang w:eastAsia="ja-JP"/>
              </w:rPr>
              <w:instrText xml:space="preserve"> \* MERGEFORMAT </w:instrText>
            </w:r>
            <w:r w:rsidRPr="004070B3">
              <w:rPr>
                <w:rFonts w:eastAsia="MS Mincho"/>
                <w:noProof/>
                <w:szCs w:val="20"/>
                <w:lang w:eastAsia="ja-JP"/>
              </w:rPr>
            </w:r>
            <w:r w:rsidRPr="004070B3">
              <w:rPr>
                <w:rFonts w:eastAsia="MS Mincho"/>
                <w:noProof/>
                <w:szCs w:val="20"/>
                <w:lang w:eastAsia="ja-JP"/>
              </w:rPr>
              <w:fldChar w:fldCharType="separate"/>
            </w:r>
            <w:r w:rsidRPr="004070B3">
              <w:rPr>
                <w:rFonts w:eastAsia="MS Mincho"/>
                <w:noProof/>
                <w:szCs w:val="20"/>
                <w:lang w:eastAsia="ja-JP"/>
              </w:rPr>
              <w:t>10.7.1</w:t>
            </w:r>
            <w:r w:rsidRPr="004070B3">
              <w:rPr>
                <w:rFonts w:eastAsia="MS Mincho"/>
                <w:noProof/>
                <w:szCs w:val="20"/>
                <w:lang w:eastAsia="ja-JP"/>
              </w:rPr>
              <w:fldChar w:fldCharType="end"/>
            </w:r>
          </w:p>
        </w:tc>
      </w:tr>
      <w:tr w:rsidR="000817D5" w:rsidRPr="004070B3" w14:paraId="3DEAD7FA" w14:textId="77777777" w:rsidTr="0065063B">
        <w:tc>
          <w:tcPr>
            <w:tcW w:w="6803" w:type="dxa"/>
          </w:tcPr>
          <w:p w14:paraId="352B9C93"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sidRPr="004070B3">
              <w:rPr>
                <w:rStyle w:val="Exprinline"/>
                <w:szCs w:val="20"/>
              </w:rPr>
              <w:t>}</w:t>
            </w:r>
          </w:p>
        </w:tc>
        <w:tc>
          <w:tcPr>
            <w:tcW w:w="1417" w:type="dxa"/>
          </w:tcPr>
          <w:p w14:paraId="65228C44" w14:textId="77777777" w:rsidR="000817D5" w:rsidRPr="004070B3" w:rsidRDefault="000817D5" w:rsidP="0065063B">
            <w:pPr>
              <w:pStyle w:val="G-PCCTablebody"/>
              <w:jc w:val="center"/>
              <w:rPr>
                <w:rFonts w:eastAsia="MS Mincho"/>
                <w:noProof/>
                <w:szCs w:val="20"/>
                <w:lang w:eastAsia="ja-JP"/>
              </w:rPr>
            </w:pPr>
          </w:p>
        </w:tc>
        <w:tc>
          <w:tcPr>
            <w:tcW w:w="1417" w:type="dxa"/>
          </w:tcPr>
          <w:p w14:paraId="796BF6E0" w14:textId="77777777" w:rsidR="000817D5" w:rsidRPr="004070B3" w:rsidRDefault="000817D5" w:rsidP="0065063B">
            <w:pPr>
              <w:pStyle w:val="G-PCCTablebody"/>
              <w:jc w:val="center"/>
              <w:rPr>
                <w:rFonts w:eastAsia="MS Mincho"/>
                <w:noProof/>
                <w:szCs w:val="20"/>
                <w:lang w:eastAsia="ja-JP"/>
              </w:rPr>
            </w:pPr>
          </w:p>
        </w:tc>
      </w:tr>
      <w:tr w:rsidR="000817D5" w:rsidRPr="004070B3" w14:paraId="28233109" w14:textId="77777777" w:rsidTr="0065063B">
        <w:tc>
          <w:tcPr>
            <w:tcW w:w="6803" w:type="dxa"/>
          </w:tcPr>
          <w:p w14:paraId="756C5B2C"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Exprinline"/>
                <w:szCs w:val="20"/>
              </w:rPr>
              <w:t>}</w:t>
            </w:r>
          </w:p>
        </w:tc>
        <w:tc>
          <w:tcPr>
            <w:tcW w:w="1417" w:type="dxa"/>
          </w:tcPr>
          <w:p w14:paraId="58F2A084" w14:textId="77777777" w:rsidR="000817D5" w:rsidRPr="004070B3" w:rsidRDefault="000817D5" w:rsidP="0065063B">
            <w:pPr>
              <w:pStyle w:val="G-PCCTablebody"/>
              <w:jc w:val="center"/>
              <w:rPr>
                <w:rFonts w:eastAsia="MS Mincho"/>
                <w:noProof/>
                <w:szCs w:val="20"/>
                <w:lang w:eastAsia="ja-JP"/>
              </w:rPr>
            </w:pPr>
          </w:p>
        </w:tc>
        <w:tc>
          <w:tcPr>
            <w:tcW w:w="1417" w:type="dxa"/>
          </w:tcPr>
          <w:p w14:paraId="6F04D9C4" w14:textId="77777777" w:rsidR="000817D5" w:rsidRPr="004070B3" w:rsidRDefault="000817D5" w:rsidP="0065063B">
            <w:pPr>
              <w:pStyle w:val="G-PCCTablebody"/>
              <w:jc w:val="center"/>
              <w:rPr>
                <w:rFonts w:eastAsia="MS Mincho"/>
                <w:noProof/>
                <w:szCs w:val="20"/>
                <w:lang w:eastAsia="ja-JP"/>
              </w:rPr>
            </w:pPr>
          </w:p>
        </w:tc>
      </w:tr>
      <w:tr w:rsidR="000817D5" w:rsidRPr="004070B3" w14:paraId="6C7AB467" w14:textId="77777777" w:rsidTr="0065063B">
        <w:tc>
          <w:tcPr>
            <w:tcW w:w="6803" w:type="dxa"/>
          </w:tcPr>
          <w:p w14:paraId="691CF16C"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Funcinline"/>
                <w:szCs w:val="20"/>
              </w:rPr>
              <w:t>if</w:t>
            </w:r>
            <w:r w:rsidRPr="004070B3">
              <w:rPr>
                <w:rStyle w:val="Exprinline"/>
                <w:szCs w:val="20"/>
              </w:rPr>
              <w:t>(</w:t>
            </w:r>
            <w:r w:rsidRPr="003617B5">
              <w:rPr>
                <w:rStyle w:val="Exprinline"/>
                <w:b/>
                <w:bCs/>
                <w:color w:val="4EA72E"/>
                <w:szCs w:val="20"/>
              </w:rPr>
              <w:t> </w:t>
            </w:r>
            <w:r w:rsidRPr="003617B5">
              <w:rPr>
                <w:rStyle w:val="Synboldinline"/>
                <w:b w:val="0"/>
                <w:bCs/>
                <w:color w:val="4EA72E"/>
                <w:szCs w:val="20"/>
              </w:rPr>
              <w:t>attr_inter_prediction_enabled</w:t>
            </w:r>
            <w:r w:rsidRPr="004070B3">
              <w:rPr>
                <w:rStyle w:val="Exprinline"/>
                <w:szCs w:val="20"/>
              </w:rPr>
              <w:t>){</w:t>
            </w:r>
          </w:p>
        </w:tc>
        <w:tc>
          <w:tcPr>
            <w:tcW w:w="1417" w:type="dxa"/>
          </w:tcPr>
          <w:p w14:paraId="16669D32" w14:textId="77777777" w:rsidR="000817D5" w:rsidRPr="004070B3" w:rsidRDefault="000817D5" w:rsidP="0065063B">
            <w:pPr>
              <w:pStyle w:val="G-PCCTablebody"/>
              <w:jc w:val="center"/>
              <w:rPr>
                <w:rFonts w:eastAsia="MS Mincho"/>
                <w:noProof/>
                <w:szCs w:val="20"/>
                <w:lang w:eastAsia="ja-JP"/>
              </w:rPr>
            </w:pPr>
          </w:p>
        </w:tc>
        <w:tc>
          <w:tcPr>
            <w:tcW w:w="1417" w:type="dxa"/>
          </w:tcPr>
          <w:p w14:paraId="79A93C49" w14:textId="77777777" w:rsidR="000817D5" w:rsidRPr="004070B3" w:rsidRDefault="000817D5" w:rsidP="0065063B">
            <w:pPr>
              <w:pStyle w:val="G-PCCTablebody"/>
              <w:jc w:val="center"/>
              <w:rPr>
                <w:rFonts w:eastAsia="MS Mincho"/>
                <w:noProof/>
                <w:szCs w:val="20"/>
                <w:lang w:eastAsia="ja-JP"/>
              </w:rPr>
            </w:pPr>
          </w:p>
        </w:tc>
      </w:tr>
      <w:tr w:rsidR="000817D5" w:rsidRPr="004070B3" w14:paraId="6C9FD8AA" w14:textId="77777777" w:rsidTr="0065063B">
        <w:tc>
          <w:tcPr>
            <w:tcW w:w="6803" w:type="dxa"/>
          </w:tcPr>
          <w:p w14:paraId="3A67C53C"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sidRPr="003617B5">
              <w:rPr>
                <w:rStyle w:val="Synboldinline"/>
                <w:color w:val="4EA72E"/>
                <w:szCs w:val="20"/>
              </w:rPr>
              <w:t>slice_attr_inter_prediction</w:t>
            </w:r>
          </w:p>
        </w:tc>
        <w:tc>
          <w:tcPr>
            <w:tcW w:w="1417" w:type="dxa"/>
          </w:tcPr>
          <w:p w14:paraId="3A066557"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t>u(1)</w:t>
            </w:r>
          </w:p>
        </w:tc>
        <w:tc>
          <w:tcPr>
            <w:tcW w:w="1417" w:type="dxa"/>
          </w:tcPr>
          <w:p w14:paraId="226A8C94"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_Ref92447706 \r \h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7.4.4.2</w:t>
            </w:r>
            <w:r w:rsidRPr="004070B3">
              <w:rPr>
                <w:rFonts w:eastAsia="MS Mincho"/>
                <w:bCs/>
                <w:noProof/>
                <w:szCs w:val="20"/>
                <w:lang w:eastAsia="ja-JP"/>
              </w:rPr>
              <w:fldChar w:fldCharType="end"/>
            </w:r>
          </w:p>
        </w:tc>
      </w:tr>
      <w:tr w:rsidR="000817D5" w:rsidRPr="004070B3" w14:paraId="2495A95F" w14:textId="77777777" w:rsidTr="0065063B">
        <w:tc>
          <w:tcPr>
            <w:tcW w:w="6803" w:type="dxa"/>
          </w:tcPr>
          <w:p w14:paraId="4B47D5DD" w14:textId="77777777" w:rsidR="000817D5" w:rsidRPr="004070B3" w:rsidRDefault="000817D5" w:rsidP="0065063B">
            <w:pPr>
              <w:pStyle w:val="G-PCCTablebody"/>
              <w:rPr>
                <w:rStyle w:val="Synboldinline"/>
                <w:color w:val="70AD47"/>
                <w:szCs w:val="20"/>
              </w:rPr>
            </w:pPr>
            <w:r w:rsidRPr="004070B3">
              <w:rPr>
                <w:rStyle w:val="Codeinline"/>
                <w:sz w:val="20"/>
                <w:szCs w:val="20"/>
              </w:rPr>
              <w:t>   </w:t>
            </w:r>
            <w:r w:rsidRPr="004070B3">
              <w:rPr>
                <w:rStyle w:val="Codeinline"/>
                <w:rFonts w:hint="eastAsia"/>
                <w:sz w:val="20"/>
                <w:szCs w:val="20"/>
                <w:lang w:eastAsia="zh-CN"/>
              </w:rPr>
              <w:t>   </w:t>
            </w:r>
            <w:r w:rsidRPr="004070B3">
              <w:rPr>
                <w:rStyle w:val="Funcinline"/>
                <w:szCs w:val="20"/>
              </w:rPr>
              <w:t>if</w:t>
            </w:r>
            <w:r w:rsidRPr="004070B3">
              <w:rPr>
                <w:rStyle w:val="Exprinline"/>
                <w:szCs w:val="20"/>
              </w:rPr>
              <w:t>(</w:t>
            </w:r>
            <w:r w:rsidRPr="003617B5">
              <w:rPr>
                <w:rStyle w:val="Exprinline"/>
                <w:b/>
                <w:bCs/>
                <w:color w:val="4EA72E"/>
                <w:szCs w:val="20"/>
              </w:rPr>
              <w:t> </w:t>
            </w:r>
            <w:r w:rsidRPr="003617B5">
              <w:rPr>
                <w:rStyle w:val="Synboldinline"/>
                <w:rFonts w:hint="eastAsia"/>
                <w:b w:val="0"/>
                <w:bCs/>
                <w:color w:val="4EA72E"/>
                <w:szCs w:val="20"/>
                <w:lang w:eastAsia="zh-CN"/>
              </w:rPr>
              <w:t>slice</w:t>
            </w:r>
            <w:r w:rsidRPr="003617B5">
              <w:rPr>
                <w:rStyle w:val="Synboldinline"/>
                <w:b w:val="0"/>
                <w:bCs/>
                <w:color w:val="4EA72E"/>
                <w:szCs w:val="20"/>
              </w:rPr>
              <w:t>_</w:t>
            </w:r>
            <w:r w:rsidRPr="003617B5">
              <w:rPr>
                <w:rStyle w:val="Synboldinline"/>
                <w:rFonts w:hint="eastAsia"/>
                <w:b w:val="0"/>
                <w:bCs/>
                <w:color w:val="4EA72E"/>
                <w:szCs w:val="20"/>
                <w:lang w:eastAsia="zh-CN"/>
              </w:rPr>
              <w:t>bi</w:t>
            </w:r>
            <w:r w:rsidRPr="003617B5">
              <w:rPr>
                <w:rStyle w:val="Synboldinline"/>
                <w:b w:val="0"/>
                <w:bCs/>
                <w:color w:val="4EA72E"/>
                <w:szCs w:val="20"/>
              </w:rPr>
              <w:t>prediction</w:t>
            </w:r>
            <w:r w:rsidRPr="004070B3">
              <w:rPr>
                <w:rStyle w:val="Exprinline"/>
                <w:rFonts w:hint="eastAsia"/>
                <w:szCs w:val="20"/>
                <w:lang w:eastAsia="zh-CN"/>
              </w:rPr>
              <w:t>)</w:t>
            </w:r>
          </w:p>
        </w:tc>
        <w:tc>
          <w:tcPr>
            <w:tcW w:w="1417" w:type="dxa"/>
          </w:tcPr>
          <w:p w14:paraId="1DE44C8A" w14:textId="77777777" w:rsidR="000817D5" w:rsidRPr="004070B3" w:rsidRDefault="000817D5" w:rsidP="0065063B">
            <w:pPr>
              <w:pStyle w:val="G-PCCTablebody"/>
              <w:jc w:val="center"/>
              <w:rPr>
                <w:rFonts w:eastAsia="MS Mincho"/>
                <w:noProof/>
                <w:szCs w:val="20"/>
                <w:lang w:eastAsia="ja-JP"/>
              </w:rPr>
            </w:pPr>
          </w:p>
        </w:tc>
        <w:tc>
          <w:tcPr>
            <w:tcW w:w="1417" w:type="dxa"/>
          </w:tcPr>
          <w:p w14:paraId="5A590806" w14:textId="77777777" w:rsidR="000817D5" w:rsidRPr="004070B3" w:rsidRDefault="000817D5" w:rsidP="0065063B">
            <w:pPr>
              <w:pStyle w:val="G-PCCTablebody"/>
              <w:jc w:val="center"/>
              <w:rPr>
                <w:rFonts w:eastAsia="MS Mincho"/>
                <w:bCs/>
                <w:noProof/>
                <w:szCs w:val="20"/>
                <w:lang w:eastAsia="ja-JP"/>
              </w:rPr>
            </w:pPr>
          </w:p>
        </w:tc>
      </w:tr>
      <w:tr w:rsidR="000817D5" w:rsidRPr="004070B3" w14:paraId="278BA26C" w14:textId="77777777" w:rsidTr="0065063B">
        <w:tc>
          <w:tcPr>
            <w:tcW w:w="6803" w:type="dxa"/>
          </w:tcPr>
          <w:p w14:paraId="1C8F572A" w14:textId="77777777" w:rsidR="000817D5" w:rsidRPr="004070B3" w:rsidRDefault="000817D5" w:rsidP="0065063B">
            <w:pPr>
              <w:pStyle w:val="G-PCCTablebody"/>
              <w:rPr>
                <w:rStyle w:val="Synboldinline"/>
                <w:color w:val="70AD47"/>
                <w:szCs w:val="20"/>
              </w:rPr>
            </w:pPr>
            <w:r w:rsidRPr="004070B3">
              <w:rPr>
                <w:rStyle w:val="Codeinline"/>
                <w:sz w:val="20"/>
                <w:szCs w:val="20"/>
              </w:rPr>
              <w:t>   </w:t>
            </w:r>
            <w:r w:rsidRPr="004070B3">
              <w:rPr>
                <w:rStyle w:val="Codeinline"/>
                <w:rFonts w:hint="eastAsia"/>
                <w:sz w:val="20"/>
                <w:szCs w:val="20"/>
                <w:lang w:eastAsia="zh-CN"/>
              </w:rPr>
              <w:t>   </w:t>
            </w:r>
            <w:r>
              <w:rPr>
                <w:rStyle w:val="Codeinline"/>
                <w:rFonts w:hint="eastAsia"/>
                <w:szCs w:val="20"/>
                <w:lang w:eastAsia="zh-CN"/>
              </w:rPr>
              <w:t>   </w:t>
            </w:r>
            <w:r w:rsidRPr="003617B5">
              <w:rPr>
                <w:rStyle w:val="Synboldinline"/>
                <w:color w:val="4EA72E"/>
                <w:szCs w:val="20"/>
              </w:rPr>
              <w:t>slice_attr_inter_prediction2</w:t>
            </w:r>
          </w:p>
        </w:tc>
        <w:tc>
          <w:tcPr>
            <w:tcW w:w="1417" w:type="dxa"/>
          </w:tcPr>
          <w:p w14:paraId="420F9BD5"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t>u(1)</w:t>
            </w:r>
          </w:p>
        </w:tc>
        <w:tc>
          <w:tcPr>
            <w:tcW w:w="1417" w:type="dxa"/>
          </w:tcPr>
          <w:p w14:paraId="6BDA0F58"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_Ref92447706 \r \h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7.4.4.2</w:t>
            </w:r>
            <w:r w:rsidRPr="004070B3">
              <w:rPr>
                <w:rFonts w:eastAsia="MS Mincho"/>
                <w:bCs/>
                <w:noProof/>
                <w:szCs w:val="20"/>
                <w:lang w:eastAsia="ja-JP"/>
              </w:rPr>
              <w:fldChar w:fldCharType="end"/>
            </w:r>
          </w:p>
        </w:tc>
      </w:tr>
      <w:tr w:rsidR="000817D5" w:rsidRPr="004070B3" w14:paraId="747F2021" w14:textId="77777777" w:rsidTr="0065063B">
        <w:tc>
          <w:tcPr>
            <w:tcW w:w="6803" w:type="dxa"/>
          </w:tcPr>
          <w:p w14:paraId="32E2E207"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sidRPr="004070B3">
              <w:rPr>
                <w:rStyle w:val="Funcinline"/>
                <w:szCs w:val="20"/>
              </w:rPr>
              <w:t>if</w:t>
            </w:r>
            <w:r w:rsidRPr="004070B3">
              <w:rPr>
                <w:rStyle w:val="Exprinline"/>
                <w:szCs w:val="20"/>
              </w:rPr>
              <w:t>(</w:t>
            </w:r>
            <w:r w:rsidRPr="003617B5">
              <w:rPr>
                <w:rStyle w:val="Exprinline"/>
                <w:color w:val="4EA72E"/>
                <w:szCs w:val="20"/>
              </w:rPr>
              <w:t> </w:t>
            </w:r>
            <w:r w:rsidRPr="003617B5">
              <w:rPr>
                <w:rStyle w:val="Synboldinline"/>
                <w:b w:val="0"/>
                <w:color w:val="4EA72E"/>
                <w:szCs w:val="20"/>
              </w:rPr>
              <w:t>slice_attr_inter_prediction</w:t>
            </w:r>
            <w:r w:rsidRPr="00635173">
              <w:rPr>
                <w:rStyle w:val="Synboldinline"/>
                <w:b w:val="0"/>
                <w:color w:val="5B9BD5"/>
                <w:szCs w:val="20"/>
              </w:rPr>
              <w:t> &amp;&amp;</w:t>
            </w:r>
            <w:r w:rsidRPr="00635173">
              <w:rPr>
                <w:rStyle w:val="Synboldinline"/>
                <w:b w:val="0"/>
                <w:szCs w:val="20"/>
              </w:rPr>
              <w:t> </w:t>
            </w:r>
            <w:r w:rsidRPr="003617B5">
              <w:rPr>
                <w:rStyle w:val="Synboldinline"/>
                <w:b w:val="0"/>
                <w:color w:val="4EA72E"/>
                <w:szCs w:val="20"/>
              </w:rPr>
              <w:t>raht_send_inter_filters</w:t>
            </w:r>
            <w:r w:rsidRPr="00635173">
              <w:rPr>
                <w:rStyle w:val="Synboldinline"/>
                <w:b w:val="0"/>
                <w:color w:val="70AD47"/>
                <w:szCs w:val="20"/>
              </w:rPr>
              <w:t> </w:t>
            </w:r>
            <w:r w:rsidRPr="00635173">
              <w:rPr>
                <w:rStyle w:val="Synboldinline"/>
                <w:b w:val="0"/>
                <w:color w:val="5B9BD5"/>
                <w:szCs w:val="20"/>
              </w:rPr>
              <w:t>&amp;&amp;</w:t>
            </w:r>
            <w:r w:rsidRPr="004070B3">
              <w:rPr>
                <w:rStyle w:val="Synboldinline"/>
                <w:b w:val="0"/>
                <w:bCs/>
                <w:color w:val="5B9BD5"/>
                <w:szCs w:val="20"/>
              </w:rPr>
              <w:t> </w:t>
            </w:r>
            <w:r w:rsidRPr="004070B3">
              <w:rPr>
                <w:rStyle w:val="Exprinline"/>
                <w:rFonts w:ascii="Cambria" w:hAnsi="Cambria"/>
                <w:szCs w:val="20"/>
              </w:rPr>
              <w:t> </w:t>
            </w:r>
            <w:r w:rsidRPr="004070B3">
              <w:rPr>
                <w:rStyle w:val="Exprinline"/>
                <w:szCs w:val="20"/>
              </w:rPr>
              <w:t>¬</w:t>
            </w:r>
            <w:r w:rsidRPr="003617B5">
              <w:rPr>
                <w:rStyle w:val="Codeinline"/>
                <w:rFonts w:ascii="Cambria" w:hAnsi="Cambria"/>
                <w:bCs w:val="0"/>
                <w:color w:val="4EA72E"/>
                <w:sz w:val="20"/>
                <w:szCs w:val="20"/>
              </w:rPr>
              <w:t>raht_inter_layer_code_enabled</w:t>
            </w:r>
            <w:r w:rsidRPr="004070B3">
              <w:rPr>
                <w:rStyle w:val="Exprinline"/>
                <w:szCs w:val="20"/>
              </w:rPr>
              <w:t>){</w:t>
            </w:r>
          </w:p>
        </w:tc>
        <w:tc>
          <w:tcPr>
            <w:tcW w:w="1417" w:type="dxa"/>
          </w:tcPr>
          <w:p w14:paraId="4505E362" w14:textId="77777777" w:rsidR="000817D5" w:rsidRPr="004070B3" w:rsidRDefault="000817D5" w:rsidP="0065063B">
            <w:pPr>
              <w:pStyle w:val="G-PCCTablebody"/>
              <w:jc w:val="center"/>
              <w:rPr>
                <w:rFonts w:eastAsia="MS Mincho"/>
                <w:noProof/>
                <w:szCs w:val="20"/>
                <w:lang w:eastAsia="ja-JP"/>
              </w:rPr>
            </w:pPr>
          </w:p>
        </w:tc>
        <w:tc>
          <w:tcPr>
            <w:tcW w:w="1417" w:type="dxa"/>
          </w:tcPr>
          <w:p w14:paraId="0DF11353" w14:textId="77777777" w:rsidR="000817D5" w:rsidRPr="004070B3" w:rsidRDefault="000817D5" w:rsidP="0065063B">
            <w:pPr>
              <w:pStyle w:val="G-PCCTablebody"/>
              <w:jc w:val="center"/>
              <w:rPr>
                <w:rFonts w:eastAsia="MS Mincho"/>
                <w:noProof/>
                <w:szCs w:val="20"/>
                <w:lang w:eastAsia="ja-JP"/>
              </w:rPr>
            </w:pPr>
          </w:p>
        </w:tc>
      </w:tr>
      <w:tr w:rsidR="000817D5" w:rsidRPr="004070B3" w14:paraId="728A9FEE" w14:textId="77777777" w:rsidTr="0065063B">
        <w:tc>
          <w:tcPr>
            <w:tcW w:w="6803" w:type="dxa"/>
          </w:tcPr>
          <w:p w14:paraId="4C008F0B"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Pr>
                <w:rStyle w:val="Codeinline"/>
                <w:rFonts w:hint="eastAsia"/>
                <w:szCs w:val="20"/>
                <w:lang w:eastAsia="zh-CN"/>
              </w:rPr>
              <w:t>   </w:t>
            </w:r>
            <w:r w:rsidRPr="003617B5">
              <w:rPr>
                <w:rStyle w:val="Synboldinline"/>
                <w:color w:val="4EA72E"/>
                <w:szCs w:val="20"/>
              </w:rPr>
              <w:t>num_inter_filters</w:t>
            </w:r>
          </w:p>
        </w:tc>
        <w:tc>
          <w:tcPr>
            <w:tcW w:w="1417" w:type="dxa"/>
          </w:tcPr>
          <w:p w14:paraId="4C7C78FB" w14:textId="77777777" w:rsidR="000817D5" w:rsidRPr="004070B3" w:rsidRDefault="000817D5" w:rsidP="0065063B">
            <w:pPr>
              <w:pStyle w:val="G-PCCTablebody"/>
              <w:jc w:val="center"/>
              <w:rPr>
                <w:rFonts w:eastAsia="MS Mincho"/>
                <w:noProof/>
                <w:szCs w:val="20"/>
                <w:lang w:eastAsia="ja-JP"/>
              </w:rPr>
            </w:pPr>
            <w:r w:rsidRPr="004070B3">
              <w:rPr>
                <w:noProof/>
                <w:szCs w:val="20"/>
              </w:rPr>
              <w:t>ue(v)</w:t>
            </w:r>
          </w:p>
        </w:tc>
        <w:tc>
          <w:tcPr>
            <w:tcW w:w="1417" w:type="dxa"/>
          </w:tcPr>
          <w:p w14:paraId="5E3A02CF"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_Ref92447706 \r \h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7.4.4.2</w:t>
            </w:r>
            <w:r w:rsidRPr="004070B3">
              <w:rPr>
                <w:rFonts w:eastAsia="MS Mincho"/>
                <w:bCs/>
                <w:noProof/>
                <w:szCs w:val="20"/>
                <w:lang w:eastAsia="ja-JP"/>
              </w:rPr>
              <w:fldChar w:fldCharType="end"/>
            </w:r>
          </w:p>
        </w:tc>
      </w:tr>
      <w:tr w:rsidR="000817D5" w:rsidRPr="004070B3" w14:paraId="3BA87F97" w14:textId="77777777" w:rsidTr="0065063B">
        <w:tc>
          <w:tcPr>
            <w:tcW w:w="6803" w:type="dxa"/>
          </w:tcPr>
          <w:p w14:paraId="4B265A68" w14:textId="77777777" w:rsidR="000817D5" w:rsidRPr="004070B3" w:rsidRDefault="000817D5" w:rsidP="0065063B">
            <w:pPr>
              <w:pStyle w:val="G-PCCTablebody"/>
              <w:rPr>
                <w:rStyle w:val="Codeinline"/>
                <w:sz w:val="20"/>
                <w:szCs w:val="20"/>
                <w:lang w:val="de-AT"/>
              </w:rPr>
            </w:pPr>
            <w:r w:rsidRPr="004070B3">
              <w:rPr>
                <w:rStyle w:val="Codeinline"/>
                <w:sz w:val="20"/>
                <w:szCs w:val="20"/>
              </w:rPr>
              <w:t>   </w:t>
            </w:r>
            <w:r w:rsidRPr="004070B3">
              <w:rPr>
                <w:rStyle w:val="Codeinline"/>
                <w:rFonts w:hint="eastAsia"/>
                <w:sz w:val="20"/>
                <w:szCs w:val="20"/>
                <w:lang w:eastAsia="zh-CN"/>
              </w:rPr>
              <w:t>   </w:t>
            </w:r>
            <w:r>
              <w:rPr>
                <w:rStyle w:val="Codeinline"/>
                <w:rFonts w:hint="eastAsia"/>
                <w:szCs w:val="20"/>
                <w:lang w:eastAsia="zh-CN"/>
              </w:rPr>
              <w:t>   </w:t>
            </w:r>
            <w:r w:rsidRPr="004070B3">
              <w:rPr>
                <w:rStyle w:val="Funcinline"/>
                <w:rFonts w:ascii="Cambria Math" w:hAnsi="Cambria Math"/>
                <w:szCs w:val="20"/>
                <w:lang w:val="de-AT"/>
              </w:rPr>
              <w:t>for</w:t>
            </w:r>
            <w:r w:rsidRPr="004070B3">
              <w:rPr>
                <w:rStyle w:val="Exprinline"/>
                <w:szCs w:val="20"/>
                <w:lang w:val="de-AT"/>
              </w:rPr>
              <w:t>( </w:t>
            </w:r>
            <w:r w:rsidRPr="004070B3">
              <w:rPr>
                <w:rStyle w:val="VarNinline"/>
                <w:szCs w:val="20"/>
                <w:lang w:val="de-AT"/>
              </w:rPr>
              <w:t>filteridx</w:t>
            </w:r>
            <w:r>
              <w:rPr>
                <w:rStyle w:val="Exprinline"/>
                <w:rFonts w:hint="eastAsia"/>
                <w:szCs w:val="20"/>
                <w:lang w:val="de-AT" w:eastAsia="zh-CN"/>
              </w:rPr>
              <w:t> </w:t>
            </w:r>
            <w:r w:rsidRPr="004070B3">
              <w:rPr>
                <w:rStyle w:val="Exprinline"/>
                <w:szCs w:val="20"/>
                <w:lang w:val="de-AT"/>
              </w:rPr>
              <w:t>=</w:t>
            </w:r>
            <w:r>
              <w:rPr>
                <w:rStyle w:val="Exprinline"/>
                <w:rFonts w:hint="eastAsia"/>
                <w:szCs w:val="20"/>
                <w:lang w:val="de-AT" w:eastAsia="zh-CN"/>
              </w:rPr>
              <w:t> </w:t>
            </w:r>
            <w:r w:rsidRPr="004070B3">
              <w:rPr>
                <w:rStyle w:val="Exprinline"/>
                <w:szCs w:val="20"/>
                <w:lang w:val="de-AT"/>
              </w:rPr>
              <w:t>0;</w:t>
            </w:r>
            <w:r>
              <w:rPr>
                <w:rStyle w:val="Exprinline"/>
                <w:rFonts w:hint="eastAsia"/>
                <w:szCs w:val="20"/>
                <w:lang w:val="de-AT" w:eastAsia="zh-CN"/>
              </w:rPr>
              <w:t> </w:t>
            </w:r>
            <w:r w:rsidRPr="004070B3">
              <w:rPr>
                <w:rStyle w:val="VarNinline"/>
                <w:szCs w:val="20"/>
                <w:lang w:val="de-AT"/>
              </w:rPr>
              <w:t>filteridx</w:t>
            </w:r>
            <w:r>
              <w:rPr>
                <w:rStyle w:val="Exprinline"/>
                <w:rFonts w:hint="eastAsia"/>
                <w:szCs w:val="20"/>
                <w:lang w:val="de-AT" w:eastAsia="zh-CN"/>
              </w:rPr>
              <w:t> </w:t>
            </w:r>
            <w:r w:rsidRPr="004070B3">
              <w:rPr>
                <w:rStyle w:val="Exprinline"/>
                <w:szCs w:val="20"/>
                <w:lang w:val="de-AT"/>
              </w:rPr>
              <w:t>&lt;</w:t>
            </w:r>
            <w:r>
              <w:rPr>
                <w:rStyle w:val="Exprinline"/>
                <w:rFonts w:hint="eastAsia"/>
                <w:szCs w:val="20"/>
                <w:lang w:val="de-AT" w:eastAsia="zh-CN"/>
              </w:rPr>
              <w:t> </w:t>
            </w:r>
            <w:r w:rsidRPr="003617B5">
              <w:rPr>
                <w:rStyle w:val="Exprinline"/>
                <w:rFonts w:ascii="Cambria" w:hAnsi="Cambria"/>
                <w:color w:val="4EA72E"/>
                <w:szCs w:val="20"/>
                <w:lang w:val="de-AT"/>
              </w:rPr>
              <w:t>num_inter_filters</w:t>
            </w:r>
            <w:r w:rsidRPr="004070B3">
              <w:rPr>
                <w:rStyle w:val="Exprinline"/>
                <w:szCs w:val="20"/>
                <w:lang w:val="de-AT"/>
              </w:rPr>
              <w:t>;</w:t>
            </w:r>
            <w:r>
              <w:rPr>
                <w:rStyle w:val="Exprinline"/>
                <w:rFonts w:hint="eastAsia"/>
                <w:szCs w:val="20"/>
                <w:lang w:val="de-AT" w:eastAsia="zh-CN"/>
              </w:rPr>
              <w:t> </w:t>
            </w:r>
            <w:r w:rsidRPr="004070B3">
              <w:rPr>
                <w:rStyle w:val="VarNinline"/>
                <w:szCs w:val="20"/>
                <w:lang w:val="de-AT"/>
              </w:rPr>
              <w:t>filteridx</w:t>
            </w:r>
            <w:r w:rsidRPr="004070B3">
              <w:rPr>
                <w:rStyle w:val="Exprinline"/>
                <w:szCs w:val="20"/>
                <w:lang w:val="de-AT"/>
              </w:rPr>
              <w:t>++)</w:t>
            </w:r>
          </w:p>
        </w:tc>
        <w:tc>
          <w:tcPr>
            <w:tcW w:w="1417" w:type="dxa"/>
          </w:tcPr>
          <w:p w14:paraId="196725D2" w14:textId="77777777" w:rsidR="000817D5" w:rsidRPr="004070B3" w:rsidRDefault="000817D5" w:rsidP="0065063B">
            <w:pPr>
              <w:pStyle w:val="G-PCCTablebody"/>
              <w:jc w:val="center"/>
              <w:rPr>
                <w:rFonts w:eastAsia="MS Mincho"/>
                <w:noProof/>
                <w:szCs w:val="20"/>
                <w:lang w:val="de-AT" w:eastAsia="ja-JP"/>
              </w:rPr>
            </w:pPr>
          </w:p>
        </w:tc>
        <w:tc>
          <w:tcPr>
            <w:tcW w:w="1417" w:type="dxa"/>
          </w:tcPr>
          <w:p w14:paraId="25229B31" w14:textId="77777777" w:rsidR="000817D5" w:rsidRPr="004070B3" w:rsidRDefault="000817D5" w:rsidP="0065063B">
            <w:pPr>
              <w:pStyle w:val="G-PCCTablebody"/>
              <w:jc w:val="center"/>
              <w:rPr>
                <w:rFonts w:eastAsia="MS Mincho"/>
                <w:noProof/>
                <w:szCs w:val="20"/>
                <w:lang w:val="de-AT" w:eastAsia="ja-JP"/>
              </w:rPr>
            </w:pPr>
          </w:p>
        </w:tc>
      </w:tr>
      <w:tr w:rsidR="000817D5" w:rsidRPr="004070B3" w14:paraId="0A5B896D" w14:textId="77777777" w:rsidTr="0065063B">
        <w:tc>
          <w:tcPr>
            <w:tcW w:w="6803" w:type="dxa"/>
          </w:tcPr>
          <w:p w14:paraId="4A33A70F" w14:textId="77777777" w:rsidR="000817D5" w:rsidRPr="004070B3" w:rsidRDefault="000817D5" w:rsidP="0065063B">
            <w:pPr>
              <w:pStyle w:val="G-PCCTablebody"/>
              <w:rPr>
                <w:rStyle w:val="Codeinline"/>
                <w:sz w:val="20"/>
                <w:szCs w:val="20"/>
                <w:lang w:val="de-AT"/>
              </w:rPr>
            </w:pPr>
            <w:r w:rsidRPr="000608BD">
              <w:rPr>
                <w:rStyle w:val="Codeinline"/>
                <w:sz w:val="20"/>
                <w:szCs w:val="20"/>
                <w:lang w:val="de-AT"/>
              </w:rPr>
              <w:t>   </w:t>
            </w:r>
            <w:r w:rsidRPr="000608BD">
              <w:rPr>
                <w:rStyle w:val="Codeinline"/>
                <w:rFonts w:hint="eastAsia"/>
                <w:sz w:val="20"/>
                <w:szCs w:val="20"/>
                <w:lang w:val="de-AT" w:eastAsia="zh-CN"/>
              </w:rPr>
              <w:t>   </w:t>
            </w:r>
            <w:r w:rsidRPr="000608BD">
              <w:rPr>
                <w:rStyle w:val="Codeinline"/>
                <w:sz w:val="20"/>
                <w:szCs w:val="20"/>
                <w:lang w:val="de-AT"/>
              </w:rPr>
              <w:t>   </w:t>
            </w:r>
            <w:r w:rsidRPr="000608BD">
              <w:rPr>
                <w:rStyle w:val="Codeinline"/>
                <w:rFonts w:hint="eastAsia"/>
                <w:sz w:val="20"/>
                <w:szCs w:val="20"/>
                <w:lang w:val="de-AT" w:eastAsia="zh-CN"/>
              </w:rPr>
              <w:t>   </w:t>
            </w:r>
            <w:r w:rsidRPr="003617B5">
              <w:rPr>
                <w:rStyle w:val="Synboldinline"/>
                <w:color w:val="4EA72E"/>
                <w:szCs w:val="20"/>
                <w:lang w:val="de-AT"/>
              </w:rPr>
              <w:t>raht_inter_filter_qidx</w:t>
            </w:r>
            <w:r w:rsidRPr="004070B3">
              <w:rPr>
                <w:rStyle w:val="Exprinline"/>
                <w:szCs w:val="20"/>
                <w:lang w:val="de-AT"/>
              </w:rPr>
              <w:t>[</w:t>
            </w:r>
            <w:r w:rsidRPr="004070B3">
              <w:rPr>
                <w:rStyle w:val="VarNinline"/>
                <w:szCs w:val="20"/>
                <w:lang w:val="de-AT"/>
              </w:rPr>
              <w:t>filteridx</w:t>
            </w:r>
            <w:r w:rsidRPr="004070B3">
              <w:rPr>
                <w:rStyle w:val="Exprinline"/>
                <w:szCs w:val="20"/>
                <w:lang w:val="de-AT"/>
              </w:rPr>
              <w:t>]</w:t>
            </w:r>
          </w:p>
        </w:tc>
        <w:tc>
          <w:tcPr>
            <w:tcW w:w="1417" w:type="dxa"/>
          </w:tcPr>
          <w:p w14:paraId="3A9CD72C" w14:textId="77777777" w:rsidR="000817D5" w:rsidRPr="004070B3" w:rsidRDefault="000817D5" w:rsidP="0065063B">
            <w:pPr>
              <w:pStyle w:val="G-PCCTablebody"/>
              <w:jc w:val="center"/>
              <w:rPr>
                <w:rFonts w:eastAsia="MS Mincho"/>
                <w:noProof/>
                <w:szCs w:val="20"/>
                <w:lang w:eastAsia="ja-JP"/>
              </w:rPr>
            </w:pPr>
            <w:r w:rsidRPr="004070B3">
              <w:rPr>
                <w:noProof/>
                <w:szCs w:val="20"/>
              </w:rPr>
              <w:t>se(v)</w:t>
            </w:r>
          </w:p>
        </w:tc>
        <w:tc>
          <w:tcPr>
            <w:tcW w:w="1417" w:type="dxa"/>
          </w:tcPr>
          <w:p w14:paraId="2DF77BF7" w14:textId="77777777" w:rsidR="000817D5" w:rsidRPr="004070B3" w:rsidRDefault="000817D5" w:rsidP="0065063B">
            <w:pPr>
              <w:pStyle w:val="G-PCCTablebody"/>
              <w:jc w:val="center"/>
              <w:rPr>
                <w:rFonts w:eastAsia="MS Mincho"/>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_Ref92447706 \r \h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7.4.4.2</w:t>
            </w:r>
            <w:r w:rsidRPr="004070B3">
              <w:rPr>
                <w:rFonts w:eastAsia="MS Mincho"/>
                <w:bCs/>
                <w:noProof/>
                <w:szCs w:val="20"/>
                <w:lang w:eastAsia="ja-JP"/>
              </w:rPr>
              <w:fldChar w:fldCharType="end"/>
            </w:r>
          </w:p>
        </w:tc>
      </w:tr>
      <w:tr w:rsidR="000817D5" w:rsidRPr="004070B3" w14:paraId="5F805A44" w14:textId="77777777" w:rsidTr="0065063B">
        <w:tc>
          <w:tcPr>
            <w:tcW w:w="6803" w:type="dxa"/>
          </w:tcPr>
          <w:p w14:paraId="74B3D424"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sidRPr="004070B3">
              <w:rPr>
                <w:rStyle w:val="Exprinline"/>
                <w:szCs w:val="20"/>
              </w:rPr>
              <w:t>}</w:t>
            </w:r>
          </w:p>
        </w:tc>
        <w:tc>
          <w:tcPr>
            <w:tcW w:w="1417" w:type="dxa"/>
          </w:tcPr>
          <w:p w14:paraId="31DE561A" w14:textId="77777777" w:rsidR="000817D5" w:rsidRPr="004070B3" w:rsidRDefault="000817D5" w:rsidP="0065063B">
            <w:pPr>
              <w:pStyle w:val="G-PCCTablebody"/>
              <w:jc w:val="center"/>
              <w:rPr>
                <w:rFonts w:eastAsia="MS Mincho"/>
                <w:noProof/>
                <w:szCs w:val="20"/>
                <w:lang w:eastAsia="ja-JP"/>
              </w:rPr>
            </w:pPr>
          </w:p>
        </w:tc>
        <w:tc>
          <w:tcPr>
            <w:tcW w:w="1417" w:type="dxa"/>
          </w:tcPr>
          <w:p w14:paraId="3999E203" w14:textId="77777777" w:rsidR="000817D5" w:rsidRPr="004070B3" w:rsidRDefault="000817D5" w:rsidP="0065063B">
            <w:pPr>
              <w:pStyle w:val="G-PCCTablebody"/>
              <w:jc w:val="center"/>
              <w:rPr>
                <w:rFonts w:eastAsia="MS Mincho"/>
                <w:noProof/>
                <w:szCs w:val="20"/>
                <w:lang w:eastAsia="ja-JP"/>
              </w:rPr>
            </w:pPr>
          </w:p>
        </w:tc>
      </w:tr>
      <w:tr w:rsidR="000817D5" w:rsidRPr="004070B3" w14:paraId="0623EBA5" w14:textId="77777777" w:rsidTr="0065063B">
        <w:tc>
          <w:tcPr>
            <w:tcW w:w="6803" w:type="dxa"/>
          </w:tcPr>
          <w:p w14:paraId="5A13BFFD"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sidRPr="004070B3">
              <w:rPr>
                <w:rStyle w:val="Funcinline"/>
                <w:szCs w:val="20"/>
              </w:rPr>
              <w:t>if</w:t>
            </w:r>
            <w:r w:rsidRPr="004070B3">
              <w:rPr>
                <w:rStyle w:val="Exprinline"/>
                <w:szCs w:val="20"/>
              </w:rPr>
              <w:t>(</w:t>
            </w:r>
            <w:r w:rsidRPr="004070B3">
              <w:rPr>
                <w:rStyle w:val="Exprinline"/>
                <w:rFonts w:ascii="Cambria" w:hAnsi="Cambria"/>
                <w:szCs w:val="20"/>
              </w:rPr>
              <w:t> </w:t>
            </w:r>
            <w:r w:rsidRPr="003617B5">
              <w:rPr>
                <w:rStyle w:val="Codeinline"/>
                <w:rFonts w:ascii="Cambria" w:hAnsi="Cambria"/>
                <w:bCs w:val="0"/>
                <w:color w:val="4EA72E"/>
                <w:sz w:val="20"/>
                <w:szCs w:val="20"/>
              </w:rPr>
              <w:t>raht_inter_layer_code_enabled</w:t>
            </w:r>
            <w:r w:rsidRPr="004070B3">
              <w:rPr>
                <w:rStyle w:val="Exprinline"/>
                <w:szCs w:val="20"/>
              </w:rPr>
              <w:t> </w:t>
            </w:r>
            <w:r w:rsidRPr="004070B3">
              <w:rPr>
                <w:rStyle w:val="Exprinline"/>
                <w:color w:val="5B9BD5"/>
                <w:szCs w:val="20"/>
              </w:rPr>
              <w:t>&amp;&amp;</w:t>
            </w:r>
            <w:r w:rsidRPr="004070B3">
              <w:rPr>
                <w:rStyle w:val="Exprinline"/>
                <w:szCs w:val="20"/>
              </w:rPr>
              <w:t> </w:t>
            </w:r>
            <w:r w:rsidRPr="003617B5">
              <w:rPr>
                <w:rStyle w:val="Exprinline"/>
                <w:rFonts w:ascii="Cambria" w:hAnsi="Cambria"/>
                <w:color w:val="4EA72E"/>
                <w:szCs w:val="20"/>
              </w:rPr>
              <w:t>slice_attr_inter_prediction</w:t>
            </w:r>
            <w:r w:rsidRPr="004070B3">
              <w:rPr>
                <w:rStyle w:val="Exprinline"/>
                <w:szCs w:val="20"/>
              </w:rPr>
              <w:t>){</w:t>
            </w:r>
          </w:p>
        </w:tc>
        <w:tc>
          <w:tcPr>
            <w:tcW w:w="1417" w:type="dxa"/>
          </w:tcPr>
          <w:p w14:paraId="42B92C38" w14:textId="77777777" w:rsidR="000817D5" w:rsidRPr="004070B3" w:rsidRDefault="000817D5" w:rsidP="0065063B">
            <w:pPr>
              <w:pStyle w:val="G-PCCTablebody"/>
              <w:jc w:val="center"/>
              <w:rPr>
                <w:rFonts w:eastAsia="MS Mincho"/>
                <w:noProof/>
                <w:szCs w:val="20"/>
                <w:lang w:eastAsia="ja-JP"/>
              </w:rPr>
            </w:pPr>
          </w:p>
        </w:tc>
        <w:tc>
          <w:tcPr>
            <w:tcW w:w="1417" w:type="dxa"/>
          </w:tcPr>
          <w:p w14:paraId="54E23BFB" w14:textId="77777777" w:rsidR="000817D5" w:rsidRPr="004070B3" w:rsidRDefault="000817D5" w:rsidP="0065063B">
            <w:pPr>
              <w:pStyle w:val="G-PCCTablebody"/>
              <w:jc w:val="center"/>
              <w:rPr>
                <w:rFonts w:eastAsia="MS Mincho"/>
                <w:noProof/>
                <w:szCs w:val="20"/>
                <w:lang w:eastAsia="ja-JP"/>
              </w:rPr>
            </w:pPr>
          </w:p>
        </w:tc>
      </w:tr>
      <w:tr w:rsidR="000817D5" w:rsidRPr="004070B3" w14:paraId="5A0E9C45" w14:textId="77777777" w:rsidTr="0065063B">
        <w:tc>
          <w:tcPr>
            <w:tcW w:w="6803" w:type="dxa"/>
          </w:tcPr>
          <w:p w14:paraId="2B13DC27" w14:textId="77777777" w:rsidR="000817D5" w:rsidRPr="003617B5" w:rsidRDefault="000817D5" w:rsidP="0065063B">
            <w:pPr>
              <w:pStyle w:val="G-PCCTablebody"/>
              <w:rPr>
                <w:rStyle w:val="Codeinline"/>
                <w:rFonts w:ascii="Cambria" w:hAnsi="Cambria"/>
                <w:sz w:val="20"/>
                <w:szCs w:val="20"/>
              </w:rPr>
            </w:pPr>
            <w:r w:rsidRPr="004070B3">
              <w:rPr>
                <w:rStyle w:val="Codeinline"/>
                <w:sz w:val="20"/>
                <w:szCs w:val="20"/>
              </w:rPr>
              <w:t>   </w:t>
            </w:r>
            <w:r w:rsidRPr="004070B3">
              <w:rPr>
                <w:rStyle w:val="Codeinline"/>
                <w:rFonts w:hint="eastAsia"/>
                <w:sz w:val="20"/>
                <w:szCs w:val="20"/>
                <w:lang w:eastAsia="zh-CN"/>
              </w:rPr>
              <w:t>   </w:t>
            </w:r>
            <w:r>
              <w:rPr>
                <w:rStyle w:val="Codeinline"/>
                <w:rFonts w:hint="eastAsia"/>
                <w:szCs w:val="20"/>
                <w:lang w:eastAsia="zh-CN"/>
              </w:rPr>
              <w:t>   </w:t>
            </w:r>
            <w:r w:rsidRPr="003617B5">
              <w:rPr>
                <w:rStyle w:val="Codeinline"/>
                <w:rFonts w:ascii="Cambria" w:hAnsi="Cambria"/>
                <w:b/>
                <w:color w:val="4EA72E"/>
                <w:sz w:val="20"/>
                <w:szCs w:val="20"/>
                <w:lang w:eastAsia="zh-CN"/>
              </w:rPr>
              <w:t>layer_code_depth</w:t>
            </w:r>
          </w:p>
        </w:tc>
        <w:tc>
          <w:tcPr>
            <w:tcW w:w="1417" w:type="dxa"/>
          </w:tcPr>
          <w:p w14:paraId="33F19B63"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zh-CN"/>
              </w:rPr>
              <w:t>ue(v)</w:t>
            </w:r>
          </w:p>
        </w:tc>
        <w:tc>
          <w:tcPr>
            <w:tcW w:w="1417" w:type="dxa"/>
          </w:tcPr>
          <w:p w14:paraId="56E2E8EC" w14:textId="77777777" w:rsidR="000817D5" w:rsidRPr="004070B3" w:rsidRDefault="000817D5" w:rsidP="0065063B">
            <w:pPr>
              <w:pStyle w:val="G-PCCTablebody"/>
              <w:jc w:val="center"/>
              <w:rPr>
                <w:rFonts w:eastAsia="MS Mincho"/>
                <w:noProof/>
                <w:szCs w:val="20"/>
                <w:lang w:eastAsia="ja-JP"/>
              </w:rPr>
            </w:pPr>
            <w:r w:rsidRPr="004070B3">
              <w:rPr>
                <w:rFonts w:eastAsia="MS Mincho"/>
                <w:noProof/>
                <w:szCs w:val="20"/>
                <w:lang w:eastAsia="ja-JP"/>
              </w:rPr>
              <w:fldChar w:fldCharType="begin"/>
            </w:r>
            <w:r w:rsidRPr="004070B3">
              <w:rPr>
                <w:rFonts w:eastAsia="MS Mincho"/>
                <w:noProof/>
                <w:szCs w:val="20"/>
                <w:lang w:eastAsia="ja-JP"/>
              </w:rPr>
              <w:instrText xml:space="preserve"> REF _Ref99461455 \r \h </w:instrText>
            </w:r>
            <w:r>
              <w:rPr>
                <w:rFonts w:eastAsia="MS Mincho"/>
                <w:noProof/>
                <w:szCs w:val="20"/>
                <w:lang w:eastAsia="ja-JP"/>
              </w:rPr>
              <w:instrText xml:space="preserve"> \* MERGEFORMAT </w:instrText>
            </w:r>
            <w:r w:rsidRPr="004070B3">
              <w:rPr>
                <w:rFonts w:eastAsia="MS Mincho"/>
                <w:noProof/>
                <w:szCs w:val="20"/>
                <w:lang w:eastAsia="ja-JP"/>
              </w:rPr>
            </w:r>
            <w:r w:rsidRPr="004070B3">
              <w:rPr>
                <w:rFonts w:eastAsia="MS Mincho"/>
                <w:noProof/>
                <w:szCs w:val="20"/>
                <w:lang w:eastAsia="ja-JP"/>
              </w:rPr>
              <w:fldChar w:fldCharType="separate"/>
            </w:r>
            <w:r w:rsidRPr="004070B3">
              <w:rPr>
                <w:rFonts w:eastAsia="MS Mincho"/>
                <w:noProof/>
                <w:szCs w:val="20"/>
                <w:lang w:eastAsia="ja-JP"/>
              </w:rPr>
              <w:t>10.7.1</w:t>
            </w:r>
            <w:r w:rsidRPr="004070B3">
              <w:rPr>
                <w:rFonts w:eastAsia="MS Mincho"/>
                <w:noProof/>
                <w:szCs w:val="20"/>
                <w:lang w:eastAsia="ja-JP"/>
              </w:rPr>
              <w:fldChar w:fldCharType="end"/>
            </w:r>
          </w:p>
        </w:tc>
      </w:tr>
      <w:tr w:rsidR="000817D5" w:rsidRPr="004070B3" w14:paraId="5D67C8A0" w14:textId="77777777" w:rsidTr="0065063B">
        <w:tc>
          <w:tcPr>
            <w:tcW w:w="6803" w:type="dxa"/>
          </w:tcPr>
          <w:p w14:paraId="4D59D189" w14:textId="77777777" w:rsidR="000817D5" w:rsidRPr="004070B3" w:rsidRDefault="000817D5" w:rsidP="0065063B">
            <w:pPr>
              <w:pStyle w:val="G-PCCTablebody"/>
              <w:rPr>
                <w:rStyle w:val="Codeinline"/>
                <w:rFonts w:ascii="Cambria" w:hAnsi="Cambria"/>
                <w:b/>
                <w:color w:val="70AD47"/>
                <w:sz w:val="20"/>
                <w:szCs w:val="20"/>
                <w:lang w:eastAsia="zh-CN"/>
              </w:rPr>
            </w:pPr>
            <w:r w:rsidRPr="004070B3">
              <w:rPr>
                <w:rStyle w:val="Codeinline"/>
                <w:sz w:val="20"/>
                <w:szCs w:val="20"/>
              </w:rPr>
              <w:t>   </w:t>
            </w:r>
            <w:r w:rsidRPr="004070B3">
              <w:rPr>
                <w:rStyle w:val="Codeinline"/>
                <w:rFonts w:hint="eastAsia"/>
                <w:sz w:val="20"/>
                <w:szCs w:val="20"/>
                <w:lang w:eastAsia="zh-CN"/>
              </w:rPr>
              <w:t>   </w:t>
            </w:r>
            <w:r>
              <w:rPr>
                <w:rStyle w:val="Codeinline"/>
                <w:rFonts w:hint="eastAsia"/>
                <w:szCs w:val="20"/>
                <w:lang w:eastAsia="zh-CN"/>
              </w:rPr>
              <w:t>   </w:t>
            </w:r>
            <w:r w:rsidRPr="004070B3">
              <w:rPr>
                <w:rStyle w:val="Funcinline"/>
                <w:szCs w:val="20"/>
              </w:rPr>
              <w:t>if</w:t>
            </w:r>
            <w:r w:rsidRPr="004070B3">
              <w:rPr>
                <w:rStyle w:val="Exprinline"/>
                <w:szCs w:val="20"/>
              </w:rPr>
              <w:t>(</w:t>
            </w:r>
            <w:r w:rsidRPr="004070B3">
              <w:rPr>
                <w:rStyle w:val="Exprinline"/>
                <w:rFonts w:ascii="Cambria" w:hAnsi="Cambria"/>
                <w:szCs w:val="20"/>
              </w:rPr>
              <w:t> </w:t>
            </w:r>
            <w:r w:rsidRPr="003617B5">
              <w:rPr>
                <w:rStyle w:val="Codeinline"/>
                <w:rFonts w:ascii="Cambria" w:hAnsi="Cambria"/>
                <w:bCs w:val="0"/>
                <w:color w:val="4EA72E"/>
                <w:sz w:val="20"/>
                <w:szCs w:val="20"/>
              </w:rPr>
              <w:t>raht_</w:t>
            </w:r>
            <w:r w:rsidRPr="003617B5">
              <w:rPr>
                <w:rStyle w:val="Codeinline"/>
                <w:rFonts w:ascii="Cambria" w:hAnsi="Cambria"/>
                <w:bCs w:val="0"/>
                <w:color w:val="4EA72E"/>
                <w:sz w:val="20"/>
                <w:szCs w:val="20"/>
                <w:lang w:eastAsia="zh-CN"/>
              </w:rPr>
              <w:t>send_inter_filters</w:t>
            </w:r>
            <w:r w:rsidRPr="004070B3">
              <w:rPr>
                <w:rStyle w:val="Exprinline"/>
                <w:szCs w:val="20"/>
              </w:rPr>
              <w:t>)</w:t>
            </w:r>
          </w:p>
        </w:tc>
        <w:tc>
          <w:tcPr>
            <w:tcW w:w="1417" w:type="dxa"/>
          </w:tcPr>
          <w:p w14:paraId="09C8507C" w14:textId="77777777" w:rsidR="000817D5" w:rsidRPr="004070B3" w:rsidRDefault="000817D5" w:rsidP="0065063B">
            <w:pPr>
              <w:pStyle w:val="G-PCCTablebody"/>
              <w:jc w:val="center"/>
              <w:rPr>
                <w:rFonts w:eastAsia="MS Mincho"/>
                <w:noProof/>
                <w:szCs w:val="20"/>
                <w:lang w:eastAsia="ja-JP"/>
              </w:rPr>
            </w:pPr>
          </w:p>
        </w:tc>
        <w:tc>
          <w:tcPr>
            <w:tcW w:w="1417" w:type="dxa"/>
          </w:tcPr>
          <w:p w14:paraId="64C4651C" w14:textId="77777777" w:rsidR="000817D5" w:rsidRPr="004070B3" w:rsidRDefault="000817D5" w:rsidP="0065063B">
            <w:pPr>
              <w:pStyle w:val="G-PCCTablebody"/>
              <w:jc w:val="center"/>
              <w:rPr>
                <w:rFonts w:eastAsia="MS Mincho"/>
                <w:bCs/>
                <w:noProof/>
                <w:szCs w:val="20"/>
                <w:lang w:eastAsia="ja-JP"/>
              </w:rPr>
            </w:pPr>
          </w:p>
        </w:tc>
      </w:tr>
      <w:tr w:rsidR="000817D5" w:rsidRPr="004070B3" w14:paraId="0C543958" w14:textId="77777777" w:rsidTr="0065063B">
        <w:tc>
          <w:tcPr>
            <w:tcW w:w="6803" w:type="dxa"/>
          </w:tcPr>
          <w:p w14:paraId="718879B7" w14:textId="77777777" w:rsidR="000817D5" w:rsidRPr="004070B3" w:rsidRDefault="000817D5" w:rsidP="0065063B">
            <w:pPr>
              <w:pStyle w:val="G-PCCTablebody"/>
              <w:rPr>
                <w:rStyle w:val="Codeinline"/>
                <w:rFonts w:ascii="Cambria" w:hAnsi="Cambria"/>
                <w:b/>
                <w:color w:val="70AD47"/>
                <w:sz w:val="20"/>
                <w:szCs w:val="20"/>
                <w:lang w:eastAsia="zh-CN"/>
              </w:rPr>
            </w:pPr>
            <w:r w:rsidRPr="004070B3">
              <w:rPr>
                <w:rStyle w:val="Codeinline"/>
                <w:sz w:val="20"/>
                <w:szCs w:val="20"/>
              </w:rPr>
              <w:t>   </w:t>
            </w:r>
            <w:r w:rsidRPr="004070B3">
              <w:rPr>
                <w:rStyle w:val="Codeinline"/>
                <w:rFonts w:hint="eastAsia"/>
                <w:sz w:val="20"/>
                <w:szCs w:val="20"/>
                <w:lang w:eastAsia="zh-CN"/>
              </w:rPr>
              <w:t>   </w:t>
            </w:r>
            <w:r w:rsidRPr="004070B3">
              <w:rPr>
                <w:rStyle w:val="Codeinline"/>
                <w:sz w:val="20"/>
                <w:szCs w:val="20"/>
              </w:rPr>
              <w:t>   </w:t>
            </w:r>
            <w:r w:rsidRPr="004070B3">
              <w:rPr>
                <w:rStyle w:val="Codeinline"/>
                <w:rFonts w:hint="eastAsia"/>
                <w:sz w:val="20"/>
                <w:szCs w:val="20"/>
                <w:lang w:eastAsia="zh-CN"/>
              </w:rPr>
              <w:t>   </w:t>
            </w:r>
            <w:r w:rsidRPr="004070B3">
              <w:rPr>
                <w:rStyle w:val="Funcinline"/>
                <w:rFonts w:ascii="Cambria Math" w:hAnsi="Cambria Math"/>
                <w:szCs w:val="20"/>
                <w:lang w:val="en-US"/>
              </w:rPr>
              <w:t>for</w:t>
            </w:r>
            <w:r w:rsidRPr="004070B3">
              <w:rPr>
                <w:rStyle w:val="Exprinline"/>
                <w:szCs w:val="20"/>
                <w:lang w:val="en-US"/>
              </w:rPr>
              <w:t>( </w:t>
            </w:r>
            <w:r w:rsidRPr="004070B3">
              <w:rPr>
                <w:rStyle w:val="VarNinline"/>
                <w:szCs w:val="20"/>
                <w:lang w:val="en-US"/>
              </w:rPr>
              <w:t>filteridx</w:t>
            </w:r>
            <w:r w:rsidRPr="004070B3">
              <w:rPr>
                <w:rStyle w:val="Exprinline"/>
                <w:szCs w:val="20"/>
              </w:rPr>
              <w:t> </w:t>
            </w:r>
            <w:r w:rsidRPr="004070B3">
              <w:rPr>
                <w:rStyle w:val="Exprinline"/>
                <w:szCs w:val="20"/>
                <w:lang w:val="en-US"/>
              </w:rPr>
              <w:t>= 0; </w:t>
            </w:r>
            <w:r w:rsidRPr="004070B3">
              <w:rPr>
                <w:rStyle w:val="VarNinline"/>
                <w:szCs w:val="20"/>
                <w:lang w:val="en-US"/>
              </w:rPr>
              <w:t>filteridx</w:t>
            </w:r>
            <w:r w:rsidRPr="004070B3">
              <w:rPr>
                <w:rStyle w:val="Exprinline"/>
                <w:szCs w:val="20"/>
              </w:rPr>
              <w:t> </w:t>
            </w:r>
            <w:r w:rsidRPr="004070B3">
              <w:rPr>
                <w:rStyle w:val="Exprinline"/>
                <w:szCs w:val="20"/>
                <w:lang w:val="en-US"/>
              </w:rPr>
              <w:t>&lt; </w:t>
            </w:r>
            <w:r w:rsidRPr="003617B5">
              <w:rPr>
                <w:rStyle w:val="Exprinline"/>
                <w:rFonts w:ascii="Cambria" w:hAnsi="Cambria"/>
                <w:color w:val="4EA72E"/>
                <w:szCs w:val="20"/>
                <w:lang w:val="en-US"/>
              </w:rPr>
              <w:t>layer_code_depth</w:t>
            </w:r>
            <w:r w:rsidRPr="004070B3">
              <w:rPr>
                <w:rStyle w:val="Exprinline"/>
                <w:rFonts w:ascii="Cambria" w:hAnsi="Cambria"/>
                <w:color w:val="6DAB46"/>
                <w:szCs w:val="20"/>
                <w:lang w:val="en-US"/>
              </w:rPr>
              <w:t> </w:t>
            </w:r>
            <w:r w:rsidRPr="004070B3">
              <w:rPr>
                <w:rStyle w:val="Exprinline"/>
                <w:rFonts w:ascii="Cambria" w:hAnsi="Cambria"/>
                <w:color w:val="5B9BD5"/>
                <w:szCs w:val="20"/>
                <w:lang w:val="en-US"/>
              </w:rPr>
              <w:t>+ 1 –</w:t>
            </w:r>
            <w:r>
              <w:rPr>
                <w:rStyle w:val="Exprinline"/>
                <w:rFonts w:hint="eastAsia"/>
                <w:color w:val="5B9BD5"/>
                <w:szCs w:val="20"/>
                <w:lang w:val="en-US" w:eastAsia="zh-CN"/>
              </w:rPr>
              <w:t> </w:t>
            </w:r>
            <w:r w:rsidRPr="003617B5">
              <w:rPr>
                <w:rStyle w:val="Exprinline"/>
                <w:rFonts w:ascii="Cambria" w:hAnsi="Cambria"/>
                <w:color w:val="4EA72E"/>
                <w:szCs w:val="20"/>
                <w:lang w:val="en-US"/>
              </w:rPr>
              <w:t>raht_</w:t>
            </w:r>
            <w:r w:rsidRPr="003617B5">
              <w:rPr>
                <w:rStyle w:val="Exprinline"/>
                <w:rFonts w:ascii="Cambria" w:hAnsi="Cambria" w:hint="eastAsia"/>
                <w:color w:val="4EA72E"/>
                <w:szCs w:val="20"/>
                <w:lang w:val="en-US" w:eastAsia="zh-CN"/>
              </w:rPr>
              <w:t>inter_skip_layer</w:t>
            </w:r>
            <w:r w:rsidRPr="004070B3">
              <w:rPr>
                <w:rStyle w:val="Exprinline"/>
                <w:szCs w:val="20"/>
                <w:lang w:val="en-US"/>
              </w:rPr>
              <w:t>; </w:t>
            </w:r>
            <w:r w:rsidRPr="004070B3">
              <w:rPr>
                <w:rStyle w:val="VarNinline"/>
                <w:szCs w:val="20"/>
                <w:lang w:val="en-US"/>
              </w:rPr>
              <w:t>filteridx</w:t>
            </w:r>
            <w:r w:rsidRPr="004070B3">
              <w:rPr>
                <w:rStyle w:val="Exprinline"/>
                <w:szCs w:val="20"/>
                <w:lang w:val="en-US"/>
              </w:rPr>
              <w:t>++)</w:t>
            </w:r>
          </w:p>
        </w:tc>
        <w:tc>
          <w:tcPr>
            <w:tcW w:w="1417" w:type="dxa"/>
          </w:tcPr>
          <w:p w14:paraId="1BB24849" w14:textId="77777777" w:rsidR="000817D5" w:rsidRPr="004070B3" w:rsidRDefault="000817D5" w:rsidP="0065063B">
            <w:pPr>
              <w:pStyle w:val="G-PCCTablebody"/>
              <w:jc w:val="center"/>
              <w:rPr>
                <w:rFonts w:eastAsia="MS Mincho"/>
                <w:noProof/>
                <w:szCs w:val="20"/>
                <w:lang w:eastAsia="ja-JP"/>
              </w:rPr>
            </w:pPr>
          </w:p>
        </w:tc>
        <w:tc>
          <w:tcPr>
            <w:tcW w:w="1417" w:type="dxa"/>
          </w:tcPr>
          <w:p w14:paraId="218BD417" w14:textId="77777777" w:rsidR="000817D5" w:rsidRPr="004070B3" w:rsidRDefault="000817D5" w:rsidP="0065063B">
            <w:pPr>
              <w:pStyle w:val="G-PCCTablebody"/>
              <w:jc w:val="center"/>
              <w:rPr>
                <w:rFonts w:eastAsia="MS Mincho"/>
                <w:bCs/>
                <w:noProof/>
                <w:szCs w:val="20"/>
                <w:lang w:eastAsia="ja-JP"/>
              </w:rPr>
            </w:pPr>
          </w:p>
        </w:tc>
      </w:tr>
      <w:tr w:rsidR="000817D5" w:rsidRPr="004070B3" w14:paraId="070D4DFA" w14:textId="77777777" w:rsidTr="0065063B">
        <w:tc>
          <w:tcPr>
            <w:tcW w:w="6803" w:type="dxa"/>
          </w:tcPr>
          <w:p w14:paraId="1628A748" w14:textId="77777777" w:rsidR="000817D5" w:rsidRPr="004070B3" w:rsidRDefault="000817D5" w:rsidP="0065063B">
            <w:pPr>
              <w:pStyle w:val="G-PCCTablebody"/>
              <w:rPr>
                <w:rStyle w:val="Funcinline"/>
                <w:rFonts w:eastAsia="宋体"/>
                <w:szCs w:val="20"/>
                <w:lang w:val="en-US"/>
              </w:rPr>
            </w:pPr>
            <w:r w:rsidRPr="004070B3">
              <w:rPr>
                <w:rStyle w:val="Codeinline"/>
                <w:sz w:val="20"/>
                <w:szCs w:val="20"/>
              </w:rPr>
              <w:t>   </w:t>
            </w:r>
            <w:r w:rsidRPr="004070B3">
              <w:rPr>
                <w:rStyle w:val="Codeinline"/>
                <w:rFonts w:hint="eastAsia"/>
                <w:sz w:val="20"/>
                <w:szCs w:val="20"/>
                <w:lang w:eastAsia="zh-CN"/>
              </w:rPr>
              <w:t>   </w:t>
            </w:r>
            <w:r w:rsidRPr="004070B3">
              <w:rPr>
                <w:rStyle w:val="Codeinline"/>
                <w:sz w:val="20"/>
                <w:szCs w:val="20"/>
              </w:rPr>
              <w:t>   </w:t>
            </w:r>
            <w:r w:rsidRPr="004070B3">
              <w:rPr>
                <w:rStyle w:val="Codeinline"/>
                <w:rFonts w:hint="eastAsia"/>
                <w:sz w:val="20"/>
                <w:szCs w:val="20"/>
                <w:lang w:eastAsia="zh-CN"/>
              </w:rPr>
              <w:t>   </w:t>
            </w:r>
            <w:r>
              <w:rPr>
                <w:rStyle w:val="Codeinline"/>
                <w:rFonts w:hint="eastAsia"/>
                <w:szCs w:val="20"/>
                <w:lang w:eastAsia="zh-CN"/>
              </w:rPr>
              <w:t>   </w:t>
            </w:r>
            <w:r w:rsidRPr="004070B3">
              <w:rPr>
                <w:rStyle w:val="Funcinline"/>
                <w:szCs w:val="20"/>
              </w:rPr>
              <w:t>if</w:t>
            </w:r>
            <w:r w:rsidRPr="004070B3">
              <w:rPr>
                <w:rStyle w:val="Exprinline"/>
                <w:szCs w:val="20"/>
              </w:rPr>
              <w:t>(</w:t>
            </w:r>
            <w:r w:rsidRPr="004070B3">
              <w:rPr>
                <w:rStyle w:val="Exprinline"/>
                <w:szCs w:val="20"/>
                <w:lang w:val="en-US"/>
              </w:rPr>
              <w:t> </w:t>
            </w:r>
            <w:r w:rsidRPr="004070B3">
              <w:rPr>
                <w:rStyle w:val="VarNinline"/>
                <w:szCs w:val="20"/>
                <w:lang w:val="en-US"/>
              </w:rPr>
              <w:t>filteridx</w:t>
            </w:r>
            <w:r w:rsidRPr="004070B3">
              <w:rPr>
                <w:rStyle w:val="Exprinline"/>
                <w:szCs w:val="20"/>
              </w:rPr>
              <w:t> </w:t>
            </w:r>
            <w:r w:rsidRPr="004070B3">
              <w:rPr>
                <w:rStyle w:val="Exprinline"/>
                <w:szCs w:val="20"/>
                <w:lang w:val="en-US"/>
              </w:rPr>
              <w:t>=</w:t>
            </w:r>
            <w:r w:rsidRPr="004070B3">
              <w:rPr>
                <w:rStyle w:val="Exprinline"/>
                <w:rFonts w:hint="eastAsia"/>
                <w:szCs w:val="20"/>
                <w:lang w:val="en-US"/>
              </w:rPr>
              <w:t>=</w:t>
            </w:r>
            <w:r w:rsidRPr="004070B3">
              <w:rPr>
                <w:rStyle w:val="Exprinline"/>
                <w:szCs w:val="20"/>
                <w:lang w:val="en-US"/>
              </w:rPr>
              <w:t> 0 &amp;&amp; </w:t>
            </w:r>
            <w:r w:rsidRPr="003617B5">
              <w:rPr>
                <w:rStyle w:val="Exprinline"/>
                <w:rFonts w:ascii="Cambria" w:hAnsi="Cambria"/>
                <w:color w:val="4EA72E"/>
                <w:szCs w:val="20"/>
                <w:lang w:val="en-US"/>
              </w:rPr>
              <w:t>raht_</w:t>
            </w:r>
            <w:r w:rsidRPr="003617B5">
              <w:rPr>
                <w:rStyle w:val="Exprinline"/>
                <w:rFonts w:ascii="Cambria" w:hAnsi="Cambria" w:hint="eastAsia"/>
                <w:color w:val="4EA72E"/>
                <w:szCs w:val="20"/>
                <w:lang w:val="en-US" w:eastAsia="zh-CN"/>
              </w:rPr>
              <w:t>inter_skip_layer</w:t>
            </w:r>
            <w:r w:rsidRPr="004070B3">
              <w:rPr>
                <w:rStyle w:val="Exprinline"/>
                <w:szCs w:val="20"/>
              </w:rPr>
              <w:t> </w:t>
            </w:r>
            <w:r w:rsidRPr="004070B3">
              <w:rPr>
                <w:rStyle w:val="Exprinline"/>
                <w:szCs w:val="20"/>
                <w:lang w:val="en-US"/>
              </w:rPr>
              <w:t>=</w:t>
            </w:r>
            <w:r w:rsidRPr="004070B3">
              <w:rPr>
                <w:rStyle w:val="Exprinline"/>
                <w:rFonts w:hint="eastAsia"/>
                <w:szCs w:val="20"/>
                <w:lang w:val="en-US"/>
              </w:rPr>
              <w:t>=</w:t>
            </w:r>
            <w:r w:rsidRPr="004070B3">
              <w:rPr>
                <w:rStyle w:val="Exprinline"/>
                <w:szCs w:val="20"/>
                <w:lang w:val="en-US"/>
              </w:rPr>
              <w:t> 0</w:t>
            </w:r>
            <w:r w:rsidRPr="004070B3">
              <w:rPr>
                <w:rStyle w:val="Exprinline"/>
                <w:szCs w:val="20"/>
              </w:rPr>
              <w:t>)</w:t>
            </w:r>
          </w:p>
        </w:tc>
        <w:tc>
          <w:tcPr>
            <w:tcW w:w="1417" w:type="dxa"/>
          </w:tcPr>
          <w:p w14:paraId="30A6457B" w14:textId="77777777" w:rsidR="000817D5" w:rsidRPr="004070B3" w:rsidRDefault="000817D5" w:rsidP="0065063B">
            <w:pPr>
              <w:pStyle w:val="G-PCCTablebody"/>
              <w:jc w:val="center"/>
              <w:rPr>
                <w:rFonts w:eastAsia="MS Mincho"/>
                <w:noProof/>
                <w:szCs w:val="20"/>
                <w:lang w:eastAsia="ja-JP"/>
              </w:rPr>
            </w:pPr>
          </w:p>
        </w:tc>
        <w:tc>
          <w:tcPr>
            <w:tcW w:w="1417" w:type="dxa"/>
          </w:tcPr>
          <w:p w14:paraId="75C44EBB" w14:textId="77777777" w:rsidR="000817D5" w:rsidRPr="004070B3" w:rsidRDefault="000817D5" w:rsidP="0065063B">
            <w:pPr>
              <w:pStyle w:val="G-PCCTablebody"/>
              <w:jc w:val="center"/>
              <w:rPr>
                <w:rFonts w:eastAsia="MS Mincho"/>
                <w:bCs/>
                <w:noProof/>
                <w:szCs w:val="20"/>
                <w:lang w:eastAsia="ja-JP"/>
              </w:rPr>
            </w:pPr>
          </w:p>
        </w:tc>
      </w:tr>
      <w:tr w:rsidR="000817D5" w:rsidRPr="004070B3" w14:paraId="42083BF0" w14:textId="77777777" w:rsidTr="0065063B">
        <w:tc>
          <w:tcPr>
            <w:tcW w:w="6803" w:type="dxa"/>
          </w:tcPr>
          <w:p w14:paraId="247534FB" w14:textId="77777777" w:rsidR="000817D5" w:rsidRPr="004070B3" w:rsidRDefault="000817D5" w:rsidP="0065063B">
            <w:pPr>
              <w:pStyle w:val="G-PCCTablebody"/>
              <w:rPr>
                <w:rStyle w:val="Funcinline"/>
                <w:szCs w:val="20"/>
                <w:lang w:val="de-AT"/>
              </w:rPr>
            </w:pPr>
            <w:r w:rsidRPr="004070B3">
              <w:rPr>
                <w:rStyle w:val="Codeinline"/>
                <w:sz w:val="20"/>
                <w:szCs w:val="20"/>
              </w:rPr>
              <w:t>   </w:t>
            </w:r>
            <w:r w:rsidRPr="004070B3">
              <w:rPr>
                <w:rStyle w:val="Codeinline"/>
                <w:rFonts w:hint="eastAsia"/>
                <w:sz w:val="20"/>
                <w:szCs w:val="20"/>
                <w:lang w:eastAsia="zh-CN"/>
              </w:rPr>
              <w:t>   </w:t>
            </w:r>
            <w:r w:rsidRPr="004070B3">
              <w:rPr>
                <w:rStyle w:val="Codeinline"/>
                <w:sz w:val="20"/>
                <w:szCs w:val="20"/>
              </w:rPr>
              <w:t>   </w:t>
            </w:r>
            <w:r w:rsidRPr="004070B3">
              <w:rPr>
                <w:rStyle w:val="Codeinline"/>
                <w:rFonts w:hint="eastAsia"/>
                <w:sz w:val="20"/>
                <w:szCs w:val="20"/>
                <w:lang w:eastAsia="zh-CN"/>
              </w:rPr>
              <w:t>   </w:t>
            </w:r>
            <w:r w:rsidRPr="004070B3">
              <w:rPr>
                <w:rStyle w:val="Codeinline"/>
                <w:sz w:val="20"/>
                <w:szCs w:val="20"/>
              </w:rPr>
              <w:t>   </w:t>
            </w:r>
            <w:r w:rsidRPr="004070B3">
              <w:rPr>
                <w:rStyle w:val="Codeinline"/>
                <w:rFonts w:hint="eastAsia"/>
                <w:sz w:val="20"/>
                <w:szCs w:val="20"/>
                <w:lang w:eastAsia="zh-CN"/>
              </w:rPr>
              <w:t>   </w:t>
            </w:r>
            <w:r w:rsidRPr="003617B5">
              <w:rPr>
                <w:rStyle w:val="Synboldinline"/>
                <w:color w:val="4EA72E"/>
                <w:szCs w:val="20"/>
                <w:lang w:val="de-AT"/>
              </w:rPr>
              <w:t>raht_inter_filter_qidx</w:t>
            </w:r>
            <w:r w:rsidRPr="004070B3">
              <w:rPr>
                <w:rStyle w:val="Exprinline"/>
                <w:szCs w:val="20"/>
                <w:lang w:val="de-AT"/>
              </w:rPr>
              <w:t>[</w:t>
            </w:r>
            <w:r w:rsidRPr="004070B3">
              <w:rPr>
                <w:rStyle w:val="VarNinline"/>
                <w:szCs w:val="20"/>
                <w:lang w:val="de-AT"/>
              </w:rPr>
              <w:t>filteridx</w:t>
            </w:r>
            <w:r w:rsidRPr="004070B3">
              <w:rPr>
                <w:rStyle w:val="Exprinline"/>
                <w:szCs w:val="20"/>
                <w:lang w:val="de-AT"/>
              </w:rPr>
              <w:t>]</w:t>
            </w:r>
          </w:p>
        </w:tc>
        <w:tc>
          <w:tcPr>
            <w:tcW w:w="1417" w:type="dxa"/>
          </w:tcPr>
          <w:p w14:paraId="3F7E4DC3" w14:textId="77777777" w:rsidR="000817D5" w:rsidRPr="004070B3" w:rsidRDefault="000817D5" w:rsidP="0065063B">
            <w:pPr>
              <w:pStyle w:val="G-PCCTablebody"/>
              <w:jc w:val="center"/>
              <w:rPr>
                <w:rFonts w:eastAsia="MS Mincho"/>
                <w:noProof/>
                <w:szCs w:val="20"/>
                <w:lang w:eastAsia="ja-JP"/>
              </w:rPr>
            </w:pPr>
            <w:r w:rsidRPr="004070B3">
              <w:rPr>
                <w:noProof/>
                <w:szCs w:val="20"/>
              </w:rPr>
              <w:t>se(v)</w:t>
            </w:r>
          </w:p>
        </w:tc>
        <w:tc>
          <w:tcPr>
            <w:tcW w:w="1417" w:type="dxa"/>
          </w:tcPr>
          <w:p w14:paraId="6B79FDBD"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_Ref92447706 \r \h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7.4.4.2</w:t>
            </w:r>
            <w:r w:rsidRPr="004070B3">
              <w:rPr>
                <w:rFonts w:eastAsia="MS Mincho"/>
                <w:bCs/>
                <w:noProof/>
                <w:szCs w:val="20"/>
                <w:lang w:eastAsia="ja-JP"/>
              </w:rPr>
              <w:fldChar w:fldCharType="end"/>
            </w:r>
          </w:p>
        </w:tc>
      </w:tr>
      <w:tr w:rsidR="000817D5" w:rsidRPr="004070B3" w14:paraId="01E3F07F" w14:textId="77777777" w:rsidTr="0065063B">
        <w:tc>
          <w:tcPr>
            <w:tcW w:w="6803" w:type="dxa"/>
          </w:tcPr>
          <w:p w14:paraId="50F03ED4" w14:textId="2F9B02AE" w:rsidR="000817D5" w:rsidRPr="004070B3" w:rsidRDefault="000817D5" w:rsidP="0065063B">
            <w:pPr>
              <w:pStyle w:val="G-PCCTablebody"/>
              <w:rPr>
                <w:rStyle w:val="Codeinline"/>
                <w:rFonts w:ascii="Cambria" w:hAnsi="Cambria"/>
                <w:b/>
                <w:color w:val="70AD47"/>
                <w:sz w:val="20"/>
                <w:szCs w:val="20"/>
                <w:lang w:eastAsia="zh-CN"/>
              </w:rPr>
            </w:pPr>
            <w:r w:rsidRPr="004070B3">
              <w:rPr>
                <w:rStyle w:val="Codeinline"/>
                <w:sz w:val="20"/>
                <w:szCs w:val="20"/>
              </w:rPr>
              <w:t>   </w:t>
            </w:r>
            <w:r w:rsidRPr="004070B3">
              <w:rPr>
                <w:rStyle w:val="Codeinline"/>
                <w:rFonts w:hint="eastAsia"/>
                <w:sz w:val="20"/>
                <w:szCs w:val="20"/>
                <w:lang w:eastAsia="zh-CN"/>
              </w:rPr>
              <w:t>   </w:t>
            </w:r>
            <w:r w:rsidRPr="004070B3">
              <w:rPr>
                <w:rStyle w:val="Codeinline"/>
                <w:sz w:val="20"/>
                <w:szCs w:val="20"/>
              </w:rPr>
              <w:t>   </w:t>
            </w:r>
            <w:r w:rsidRPr="004070B3">
              <w:rPr>
                <w:rStyle w:val="Codeinline"/>
                <w:rFonts w:hint="eastAsia"/>
                <w:sz w:val="20"/>
                <w:szCs w:val="20"/>
                <w:lang w:eastAsia="zh-CN"/>
              </w:rPr>
              <w:t>   </w:t>
            </w:r>
            <w:r w:rsidRPr="004070B3">
              <w:rPr>
                <w:rStyle w:val="Codeinline"/>
                <w:sz w:val="20"/>
                <w:szCs w:val="20"/>
              </w:rPr>
              <w:t>   </w:t>
            </w:r>
            <w:r w:rsidRPr="004070B3">
              <w:rPr>
                <w:rStyle w:val="Funcinline"/>
                <w:szCs w:val="20"/>
              </w:rPr>
              <w:t>else</w:t>
            </w:r>
            <w:r w:rsidRPr="004070B3">
              <w:rPr>
                <w:rStyle w:val="Funcinline"/>
                <w:szCs w:val="20"/>
                <w:lang w:val="en-US"/>
              </w:rPr>
              <w:t> </w:t>
            </w:r>
            <w:r w:rsidRPr="004070B3">
              <w:rPr>
                <w:rStyle w:val="Funcinline"/>
                <w:szCs w:val="20"/>
              </w:rPr>
              <w:t>if</w:t>
            </w:r>
            <w:r w:rsidRPr="004070B3">
              <w:rPr>
                <w:rStyle w:val="Exprinline"/>
                <w:szCs w:val="20"/>
              </w:rPr>
              <w:t>(</w:t>
            </w:r>
            <w:r w:rsidRPr="003617B5">
              <w:rPr>
                <w:rStyle w:val="Exprinline"/>
                <w:rFonts w:ascii="Cambria" w:hAnsi="Cambria"/>
                <w:color w:val="4EA72E"/>
                <w:szCs w:val="20"/>
              </w:rPr>
              <w:t> </w:t>
            </w:r>
            <w:r w:rsidRPr="003617B5">
              <w:rPr>
                <w:rStyle w:val="Codeinline"/>
                <w:rFonts w:ascii="Cambria" w:hAnsi="Cambria"/>
                <w:bCs w:val="0"/>
                <w:color w:val="4EA72E"/>
                <w:sz w:val="20"/>
                <w:szCs w:val="20"/>
                <w:lang w:eastAsia="zh-CN"/>
              </w:rPr>
              <w:t>slice_raht_</w:t>
            </w:r>
            <w:r w:rsidR="00D86684">
              <w:rPr>
                <w:rStyle w:val="Codeinline"/>
                <w:rFonts w:ascii="Cambria" w:eastAsia="Malgun Gothic" w:hAnsi="Cambria" w:hint="eastAsia"/>
                <w:bCs w:val="0"/>
                <w:color w:val="4EA72E"/>
                <w:sz w:val="20"/>
                <w:szCs w:val="20"/>
                <w:lang w:eastAsia="ko-KR"/>
              </w:rPr>
              <w:t>inter_</w:t>
            </w:r>
            <w:r w:rsidRPr="003617B5">
              <w:rPr>
                <w:rStyle w:val="Codeinline"/>
                <w:rFonts w:ascii="Cambria" w:hAnsi="Cambria"/>
                <w:bCs w:val="0"/>
                <w:color w:val="4EA72E"/>
                <w:sz w:val="20"/>
                <w:szCs w:val="20"/>
                <w:lang w:eastAsia="zh-CN"/>
              </w:rPr>
              <w:t>layer_code_mode</w:t>
            </w:r>
            <w:r w:rsidRPr="004070B3">
              <w:rPr>
                <w:rStyle w:val="Codeinline"/>
                <w:rFonts w:ascii="Cambria Math" w:hAnsi="Cambria Math"/>
                <w:bCs w:val="0"/>
                <w:color w:val="5B9BD5"/>
                <w:sz w:val="20"/>
                <w:szCs w:val="20"/>
                <w:lang w:eastAsia="zh-CN"/>
              </w:rPr>
              <w:t>[</w:t>
            </w:r>
            <w:r w:rsidRPr="004070B3">
              <w:rPr>
                <w:rStyle w:val="VarNinline"/>
                <w:szCs w:val="20"/>
                <w:lang w:val="en-US"/>
              </w:rPr>
              <w:t>filteridx </w:t>
            </w:r>
            <w:r w:rsidRPr="004070B3">
              <w:rPr>
                <w:rStyle w:val="Exprinline"/>
                <w:rFonts w:ascii="Cambria" w:hAnsi="Cambria"/>
                <w:color w:val="5B9BD5"/>
                <w:szCs w:val="20"/>
                <w:lang w:val="en-US"/>
              </w:rPr>
              <w:t>+ </w:t>
            </w:r>
            <w:r w:rsidRPr="003617B5">
              <w:rPr>
                <w:rStyle w:val="Exprinline"/>
                <w:rFonts w:ascii="Cambria" w:hAnsi="Cambria"/>
                <w:color w:val="4EA72E"/>
                <w:szCs w:val="20"/>
                <w:lang w:val="en-US"/>
              </w:rPr>
              <w:t>raht_</w:t>
            </w:r>
            <w:r w:rsidRPr="003617B5">
              <w:rPr>
                <w:rStyle w:val="Exprinline"/>
                <w:rFonts w:ascii="Cambria" w:hAnsi="Cambria" w:hint="eastAsia"/>
                <w:color w:val="4EA72E"/>
                <w:szCs w:val="20"/>
                <w:lang w:val="en-US" w:eastAsia="zh-CN"/>
              </w:rPr>
              <w:t>inter_skip_layer</w:t>
            </w:r>
            <w:r w:rsidRPr="004070B3">
              <w:rPr>
                <w:rStyle w:val="Exprinline"/>
                <w:rFonts w:ascii="Cambria" w:hAnsi="Cambria"/>
                <w:color w:val="5B9BD5"/>
                <w:szCs w:val="20"/>
                <w:lang w:val="en-US"/>
              </w:rPr>
              <w:t> - 1</w:t>
            </w:r>
            <w:r w:rsidRPr="004070B3">
              <w:rPr>
                <w:rStyle w:val="Codeinline"/>
                <w:rFonts w:ascii="Cambria Math" w:hAnsi="Cambria Math" w:hint="eastAsia"/>
                <w:bCs w:val="0"/>
                <w:color w:val="5B9BD5"/>
                <w:sz w:val="20"/>
                <w:szCs w:val="20"/>
                <w:lang w:eastAsia="zh-CN"/>
              </w:rPr>
              <w:t>]</w:t>
            </w:r>
            <w:r w:rsidRPr="004070B3">
              <w:rPr>
                <w:rStyle w:val="Exprinline"/>
                <w:szCs w:val="20"/>
              </w:rPr>
              <w:t>)</w:t>
            </w:r>
          </w:p>
        </w:tc>
        <w:tc>
          <w:tcPr>
            <w:tcW w:w="1417" w:type="dxa"/>
          </w:tcPr>
          <w:p w14:paraId="2BA72049" w14:textId="77777777" w:rsidR="000817D5" w:rsidRPr="004070B3" w:rsidRDefault="000817D5" w:rsidP="0065063B">
            <w:pPr>
              <w:pStyle w:val="G-PCCTablebody"/>
              <w:jc w:val="center"/>
              <w:rPr>
                <w:rFonts w:eastAsia="MS Mincho"/>
                <w:noProof/>
                <w:szCs w:val="20"/>
                <w:lang w:eastAsia="ja-JP"/>
              </w:rPr>
            </w:pPr>
          </w:p>
        </w:tc>
        <w:tc>
          <w:tcPr>
            <w:tcW w:w="1417" w:type="dxa"/>
          </w:tcPr>
          <w:p w14:paraId="458E5F1F" w14:textId="77777777" w:rsidR="000817D5" w:rsidRPr="004070B3" w:rsidRDefault="000817D5" w:rsidP="0065063B">
            <w:pPr>
              <w:pStyle w:val="G-PCCTablebody"/>
              <w:jc w:val="center"/>
              <w:rPr>
                <w:rFonts w:eastAsia="MS Mincho"/>
                <w:bCs/>
                <w:noProof/>
                <w:szCs w:val="20"/>
                <w:lang w:eastAsia="ja-JP"/>
              </w:rPr>
            </w:pPr>
          </w:p>
        </w:tc>
      </w:tr>
      <w:tr w:rsidR="000817D5" w:rsidRPr="004070B3" w14:paraId="165F4083" w14:textId="77777777" w:rsidTr="0065063B">
        <w:tc>
          <w:tcPr>
            <w:tcW w:w="6803" w:type="dxa"/>
          </w:tcPr>
          <w:p w14:paraId="208DEF83" w14:textId="77777777" w:rsidR="000817D5" w:rsidRPr="004070B3" w:rsidRDefault="000817D5" w:rsidP="0065063B">
            <w:pPr>
              <w:pStyle w:val="G-PCCTablebody"/>
              <w:rPr>
                <w:rStyle w:val="Codeinline"/>
                <w:rFonts w:ascii="Cambria" w:hAnsi="Cambria"/>
                <w:b/>
                <w:color w:val="70AD47"/>
                <w:sz w:val="20"/>
                <w:szCs w:val="20"/>
                <w:lang w:val="de-AT" w:eastAsia="zh-CN"/>
              </w:rPr>
            </w:pPr>
            <w:r w:rsidRPr="004070B3">
              <w:rPr>
                <w:rStyle w:val="Codeinline"/>
                <w:sz w:val="20"/>
                <w:szCs w:val="20"/>
              </w:rPr>
              <w:t>   </w:t>
            </w:r>
            <w:r w:rsidRPr="004070B3">
              <w:rPr>
                <w:rStyle w:val="Codeinline"/>
                <w:rFonts w:hint="eastAsia"/>
                <w:sz w:val="20"/>
                <w:szCs w:val="20"/>
                <w:lang w:eastAsia="zh-CN"/>
              </w:rPr>
              <w:t>   </w:t>
            </w:r>
            <w:r w:rsidRPr="004070B3">
              <w:rPr>
                <w:rStyle w:val="Codeinline"/>
                <w:sz w:val="20"/>
                <w:szCs w:val="20"/>
              </w:rPr>
              <w:t>   </w:t>
            </w:r>
            <w:r w:rsidRPr="004070B3">
              <w:rPr>
                <w:rStyle w:val="Codeinline"/>
                <w:rFonts w:hint="eastAsia"/>
                <w:sz w:val="20"/>
                <w:szCs w:val="20"/>
                <w:lang w:eastAsia="zh-CN"/>
              </w:rPr>
              <w:t>   </w:t>
            </w:r>
            <w:r w:rsidRPr="004070B3">
              <w:rPr>
                <w:rStyle w:val="Codeinline"/>
                <w:sz w:val="20"/>
                <w:szCs w:val="20"/>
              </w:rPr>
              <w:t>   </w:t>
            </w:r>
            <w:r w:rsidRPr="004070B3">
              <w:rPr>
                <w:rStyle w:val="Codeinline"/>
                <w:rFonts w:hint="eastAsia"/>
                <w:sz w:val="20"/>
                <w:szCs w:val="20"/>
                <w:lang w:eastAsia="zh-CN"/>
              </w:rPr>
              <w:t>   </w:t>
            </w:r>
            <w:r w:rsidRPr="003617B5">
              <w:rPr>
                <w:rStyle w:val="Synboldinline"/>
                <w:color w:val="4EA72E"/>
                <w:szCs w:val="20"/>
                <w:lang w:val="de-AT"/>
              </w:rPr>
              <w:t>raht_inter_filter_qidx</w:t>
            </w:r>
            <w:r w:rsidRPr="004070B3">
              <w:rPr>
                <w:rStyle w:val="Exprinline"/>
                <w:szCs w:val="20"/>
                <w:lang w:val="de-AT"/>
              </w:rPr>
              <w:t>[</w:t>
            </w:r>
            <w:r w:rsidRPr="004070B3">
              <w:rPr>
                <w:rStyle w:val="VarNinline"/>
                <w:szCs w:val="20"/>
                <w:lang w:val="de-AT"/>
              </w:rPr>
              <w:t>filteridx</w:t>
            </w:r>
            <w:r w:rsidRPr="004070B3">
              <w:rPr>
                <w:rStyle w:val="Exprinline"/>
                <w:szCs w:val="20"/>
                <w:lang w:val="de-AT"/>
              </w:rPr>
              <w:t>]</w:t>
            </w:r>
          </w:p>
        </w:tc>
        <w:tc>
          <w:tcPr>
            <w:tcW w:w="1417" w:type="dxa"/>
          </w:tcPr>
          <w:p w14:paraId="002A30FD" w14:textId="77777777" w:rsidR="000817D5" w:rsidRPr="004070B3" w:rsidRDefault="000817D5" w:rsidP="0065063B">
            <w:pPr>
              <w:pStyle w:val="G-PCCTablebody"/>
              <w:jc w:val="center"/>
              <w:rPr>
                <w:rFonts w:eastAsia="MS Mincho"/>
                <w:noProof/>
                <w:szCs w:val="20"/>
                <w:lang w:eastAsia="ja-JP"/>
              </w:rPr>
            </w:pPr>
            <w:r w:rsidRPr="004070B3">
              <w:rPr>
                <w:noProof/>
                <w:szCs w:val="20"/>
              </w:rPr>
              <w:t>se(v)</w:t>
            </w:r>
          </w:p>
        </w:tc>
        <w:tc>
          <w:tcPr>
            <w:tcW w:w="1417" w:type="dxa"/>
          </w:tcPr>
          <w:p w14:paraId="6DA60D75" w14:textId="77777777" w:rsidR="000817D5" w:rsidRPr="004070B3" w:rsidRDefault="000817D5" w:rsidP="0065063B">
            <w:pPr>
              <w:pStyle w:val="G-PCCTablebody"/>
              <w:jc w:val="center"/>
              <w:rPr>
                <w:rFonts w:eastAsia="MS Mincho"/>
                <w:bCs/>
                <w:noProof/>
                <w:szCs w:val="20"/>
                <w:lang w:eastAsia="ja-JP"/>
              </w:rPr>
            </w:pPr>
            <w:r w:rsidRPr="004070B3">
              <w:rPr>
                <w:rFonts w:eastAsia="MS Mincho"/>
                <w:bCs/>
                <w:noProof/>
                <w:szCs w:val="20"/>
                <w:lang w:eastAsia="ja-JP"/>
              </w:rPr>
              <w:fldChar w:fldCharType="begin" w:fldLock="1"/>
            </w:r>
            <w:r w:rsidRPr="004070B3">
              <w:rPr>
                <w:rFonts w:eastAsia="MS Mincho"/>
                <w:bCs/>
                <w:noProof/>
                <w:szCs w:val="20"/>
                <w:lang w:eastAsia="ja-JP"/>
              </w:rPr>
              <w:instrText xml:space="preserve"> REF _Ref92447706 \r \h  \* MERGEFORMAT </w:instrText>
            </w:r>
            <w:r w:rsidRPr="004070B3">
              <w:rPr>
                <w:rFonts w:eastAsia="MS Mincho"/>
                <w:bCs/>
                <w:noProof/>
                <w:szCs w:val="20"/>
                <w:lang w:eastAsia="ja-JP"/>
              </w:rPr>
            </w:r>
            <w:r w:rsidRPr="004070B3">
              <w:rPr>
                <w:rFonts w:eastAsia="MS Mincho"/>
                <w:bCs/>
                <w:noProof/>
                <w:szCs w:val="20"/>
                <w:lang w:eastAsia="ja-JP"/>
              </w:rPr>
              <w:fldChar w:fldCharType="separate"/>
            </w:r>
            <w:r w:rsidRPr="004070B3">
              <w:rPr>
                <w:rFonts w:eastAsia="MS Mincho"/>
                <w:bCs/>
                <w:noProof/>
                <w:szCs w:val="20"/>
                <w:lang w:eastAsia="ja-JP"/>
              </w:rPr>
              <w:t>7.4.4.2</w:t>
            </w:r>
            <w:r w:rsidRPr="004070B3">
              <w:rPr>
                <w:rFonts w:eastAsia="MS Mincho"/>
                <w:bCs/>
                <w:noProof/>
                <w:szCs w:val="20"/>
                <w:lang w:eastAsia="ja-JP"/>
              </w:rPr>
              <w:fldChar w:fldCharType="end"/>
            </w:r>
          </w:p>
        </w:tc>
      </w:tr>
      <w:tr w:rsidR="000817D5" w:rsidRPr="004070B3" w14:paraId="5323C7B2" w14:textId="77777777" w:rsidTr="0065063B">
        <w:tc>
          <w:tcPr>
            <w:tcW w:w="6803" w:type="dxa"/>
          </w:tcPr>
          <w:p w14:paraId="5F3A9EF4"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Codeinline"/>
                <w:rFonts w:hint="eastAsia"/>
                <w:sz w:val="20"/>
                <w:szCs w:val="20"/>
                <w:lang w:eastAsia="zh-CN"/>
              </w:rPr>
              <w:t>   </w:t>
            </w:r>
            <w:r w:rsidRPr="004070B3">
              <w:rPr>
                <w:rStyle w:val="Exprinline"/>
                <w:bCs/>
                <w:szCs w:val="20"/>
              </w:rPr>
              <w:t>}</w:t>
            </w:r>
          </w:p>
        </w:tc>
        <w:tc>
          <w:tcPr>
            <w:tcW w:w="1417" w:type="dxa"/>
          </w:tcPr>
          <w:p w14:paraId="66F0EDC6" w14:textId="77777777" w:rsidR="000817D5" w:rsidRPr="004070B3" w:rsidRDefault="000817D5" w:rsidP="0065063B">
            <w:pPr>
              <w:pStyle w:val="G-PCCTablebody"/>
              <w:jc w:val="center"/>
              <w:rPr>
                <w:rFonts w:eastAsia="MS Mincho"/>
                <w:noProof/>
                <w:szCs w:val="20"/>
                <w:lang w:eastAsia="ja-JP"/>
              </w:rPr>
            </w:pPr>
          </w:p>
        </w:tc>
        <w:tc>
          <w:tcPr>
            <w:tcW w:w="1417" w:type="dxa"/>
          </w:tcPr>
          <w:p w14:paraId="43DEBDCA" w14:textId="77777777" w:rsidR="000817D5" w:rsidRPr="004070B3" w:rsidRDefault="000817D5" w:rsidP="0065063B">
            <w:pPr>
              <w:pStyle w:val="G-PCCTablebody"/>
              <w:jc w:val="center"/>
              <w:rPr>
                <w:rFonts w:eastAsia="MS Mincho"/>
                <w:noProof/>
                <w:szCs w:val="20"/>
                <w:lang w:eastAsia="ja-JP"/>
              </w:rPr>
            </w:pPr>
          </w:p>
        </w:tc>
      </w:tr>
      <w:tr w:rsidR="000817D5" w:rsidRPr="004070B3" w14:paraId="3353D0A7" w14:textId="77777777" w:rsidTr="0065063B">
        <w:tc>
          <w:tcPr>
            <w:tcW w:w="6803" w:type="dxa"/>
          </w:tcPr>
          <w:p w14:paraId="1EB0E549" w14:textId="77777777" w:rsidR="000817D5" w:rsidRPr="004070B3" w:rsidRDefault="000817D5" w:rsidP="0065063B">
            <w:pPr>
              <w:pStyle w:val="G-PCCTablebody"/>
              <w:rPr>
                <w:rStyle w:val="Codeinline"/>
                <w:sz w:val="20"/>
                <w:szCs w:val="20"/>
              </w:rPr>
            </w:pPr>
            <w:r w:rsidRPr="004070B3">
              <w:rPr>
                <w:rStyle w:val="Codeinline"/>
                <w:sz w:val="20"/>
                <w:szCs w:val="20"/>
              </w:rPr>
              <w:t>   </w:t>
            </w:r>
            <w:r w:rsidRPr="004070B3">
              <w:rPr>
                <w:rStyle w:val="Exprinline"/>
                <w:szCs w:val="20"/>
              </w:rPr>
              <w:t>}</w:t>
            </w:r>
          </w:p>
        </w:tc>
        <w:tc>
          <w:tcPr>
            <w:tcW w:w="1417" w:type="dxa"/>
          </w:tcPr>
          <w:p w14:paraId="0358F166" w14:textId="77777777" w:rsidR="000817D5" w:rsidRPr="004070B3" w:rsidRDefault="000817D5" w:rsidP="0065063B">
            <w:pPr>
              <w:pStyle w:val="G-PCCTablebody"/>
              <w:jc w:val="center"/>
              <w:rPr>
                <w:rFonts w:eastAsia="MS Mincho"/>
                <w:noProof/>
                <w:szCs w:val="20"/>
                <w:lang w:eastAsia="ja-JP"/>
              </w:rPr>
            </w:pPr>
          </w:p>
        </w:tc>
        <w:tc>
          <w:tcPr>
            <w:tcW w:w="1417" w:type="dxa"/>
          </w:tcPr>
          <w:p w14:paraId="06317B4C" w14:textId="77777777" w:rsidR="000817D5" w:rsidRPr="004070B3" w:rsidRDefault="000817D5" w:rsidP="0065063B">
            <w:pPr>
              <w:pStyle w:val="G-PCCTablebody"/>
              <w:jc w:val="center"/>
              <w:rPr>
                <w:rFonts w:eastAsia="MS Mincho"/>
                <w:noProof/>
                <w:szCs w:val="20"/>
                <w:lang w:eastAsia="ja-JP"/>
              </w:rPr>
            </w:pPr>
          </w:p>
        </w:tc>
      </w:tr>
      <w:tr w:rsidR="00D81077" w:rsidRPr="004070B3" w14:paraId="33FD0194" w14:textId="77777777" w:rsidTr="0065063B">
        <w:tc>
          <w:tcPr>
            <w:tcW w:w="6803" w:type="dxa"/>
          </w:tcPr>
          <w:p w14:paraId="7A440C50" w14:textId="710D248D" w:rsidR="00D81077" w:rsidRPr="003119E9" w:rsidRDefault="00D81077" w:rsidP="000608BD">
            <w:pPr>
              <w:pStyle w:val="G-PCCTablebodyKWN"/>
              <w:rPr>
                <w:rStyle w:val="Codeinline"/>
                <w:sz w:val="20"/>
                <w:szCs w:val="20"/>
              </w:rPr>
            </w:pPr>
            <w:r w:rsidRPr="003119E9">
              <w:rPr>
                <w:rStyle w:val="Codeinline"/>
                <w:sz w:val="20"/>
                <w:szCs w:val="20"/>
              </w:rPr>
              <w:t>   </w:t>
            </w:r>
            <w:r w:rsidRPr="008D318E">
              <w:rPr>
                <w:rStyle w:val="Funcinline"/>
              </w:rPr>
              <w:t>if</w:t>
            </w:r>
            <w:r w:rsidRPr="008D318E">
              <w:rPr>
                <w:rStyle w:val="Exprinline"/>
              </w:rPr>
              <w:t>(</w:t>
            </w:r>
            <w:r w:rsidRPr="00E34BEB">
              <w:rPr>
                <w:rStyle w:val="Synvarinline"/>
              </w:rPr>
              <w:t>fgs_</w:t>
            </w:r>
            <w:r w:rsidRPr="008D318E">
              <w:rPr>
                <w:rStyle w:val="Synvarinline"/>
              </w:rPr>
              <w:t>layer_group_enabled</w:t>
            </w:r>
            <w:r w:rsidRPr="008D318E">
              <w:rPr>
                <w:rStyle w:val="Exprinline"/>
              </w:rPr>
              <w:t>)</w:t>
            </w:r>
            <w:r w:rsidRPr="00E34BEB">
              <w:rPr>
                <w:rStyle w:val="Codeinline"/>
                <w:rFonts w:hint="eastAsia"/>
                <w:sz w:val="20"/>
              </w:rPr>
              <w:t> </w:t>
            </w:r>
          </w:p>
        </w:tc>
        <w:tc>
          <w:tcPr>
            <w:tcW w:w="1417" w:type="dxa"/>
          </w:tcPr>
          <w:p w14:paraId="1F99628F" w14:textId="77777777" w:rsidR="00D81077" w:rsidRPr="004070B3" w:rsidRDefault="00D81077" w:rsidP="00D81077">
            <w:pPr>
              <w:pStyle w:val="G-PCCTablebody"/>
              <w:jc w:val="center"/>
              <w:rPr>
                <w:noProof/>
                <w:szCs w:val="20"/>
              </w:rPr>
            </w:pPr>
          </w:p>
        </w:tc>
        <w:tc>
          <w:tcPr>
            <w:tcW w:w="1417" w:type="dxa"/>
          </w:tcPr>
          <w:p w14:paraId="5A66C76A" w14:textId="77777777" w:rsidR="00D81077" w:rsidRPr="00E34BEB" w:rsidRDefault="00D81077" w:rsidP="00D81077">
            <w:pPr>
              <w:pStyle w:val="G-PCCTablebody"/>
              <w:jc w:val="center"/>
              <w:rPr>
                <w:rFonts w:eastAsia="Malgun Gothic"/>
                <w:noProof/>
                <w:szCs w:val="20"/>
                <w:highlight w:val="yellow"/>
                <w:lang w:eastAsia="ko-KR"/>
              </w:rPr>
            </w:pPr>
          </w:p>
        </w:tc>
      </w:tr>
      <w:tr w:rsidR="00D81077" w:rsidRPr="004070B3" w14:paraId="03551DC5" w14:textId="77777777" w:rsidTr="0065063B">
        <w:tc>
          <w:tcPr>
            <w:tcW w:w="6803" w:type="dxa"/>
          </w:tcPr>
          <w:p w14:paraId="345C5B59" w14:textId="41EFA0CA" w:rsidR="00D81077" w:rsidRPr="003119E9" w:rsidRDefault="00D81077" w:rsidP="000608BD">
            <w:pPr>
              <w:pStyle w:val="G-PCCTablebodyKWN"/>
              <w:rPr>
                <w:rStyle w:val="Codeinline"/>
                <w:sz w:val="20"/>
                <w:szCs w:val="20"/>
              </w:rPr>
            </w:pPr>
            <w:r w:rsidRPr="003119E9">
              <w:rPr>
                <w:rStyle w:val="Codeinline"/>
                <w:sz w:val="20"/>
                <w:szCs w:val="20"/>
              </w:rPr>
              <w:t>   </w:t>
            </w:r>
            <w:r w:rsidR="001174B2">
              <w:rPr>
                <w:rStyle w:val="Codeinline"/>
                <w:sz w:val="20"/>
                <w:szCs w:val="20"/>
              </w:rPr>
              <w:t>   </w:t>
            </w:r>
            <w:r w:rsidRPr="003119E9">
              <w:rPr>
                <w:rStyle w:val="Funcinline"/>
                <w:szCs w:val="20"/>
              </w:rPr>
              <w:t>if</w:t>
            </w:r>
            <w:r w:rsidRPr="003119E9">
              <w:rPr>
                <w:rStyle w:val="Exprinline"/>
                <w:szCs w:val="20"/>
              </w:rPr>
              <w:t>(</w:t>
            </w:r>
            <w:r w:rsidRPr="004D3EC3">
              <w:rPr>
                <w:rStyle w:val="Synvarinline"/>
                <w:szCs w:val="20"/>
              </w:rPr>
              <w:t>attr_coding_type</w:t>
            </w:r>
            <w:r w:rsidRPr="004D3EC3">
              <w:rPr>
                <w:rStyle w:val="Exprinline"/>
                <w:szCs w:val="20"/>
                <w:lang w:eastAsia="zh-CN"/>
              </w:rPr>
              <w:t> == 1 || </w:t>
            </w:r>
            <w:r w:rsidRPr="004D3EC3">
              <w:rPr>
                <w:rStyle w:val="Synvarinline"/>
                <w:szCs w:val="20"/>
              </w:rPr>
              <w:t>attr_coding_type</w:t>
            </w:r>
            <w:r w:rsidRPr="004D3EC3">
              <w:rPr>
                <w:rStyle w:val="Exprinline"/>
                <w:szCs w:val="20"/>
                <w:lang w:eastAsia="zh-CN"/>
              </w:rPr>
              <w:t> == 2)</w:t>
            </w:r>
          </w:p>
        </w:tc>
        <w:tc>
          <w:tcPr>
            <w:tcW w:w="1417" w:type="dxa"/>
          </w:tcPr>
          <w:p w14:paraId="56293F9F" w14:textId="77777777" w:rsidR="00D81077" w:rsidRPr="004070B3" w:rsidRDefault="00D81077" w:rsidP="00D81077">
            <w:pPr>
              <w:pStyle w:val="G-PCCTablebody"/>
              <w:jc w:val="center"/>
              <w:rPr>
                <w:noProof/>
                <w:szCs w:val="20"/>
              </w:rPr>
            </w:pPr>
          </w:p>
        </w:tc>
        <w:tc>
          <w:tcPr>
            <w:tcW w:w="1417" w:type="dxa"/>
          </w:tcPr>
          <w:p w14:paraId="077A8BE2" w14:textId="77777777" w:rsidR="00D81077" w:rsidRPr="00E34BEB" w:rsidRDefault="00D81077" w:rsidP="00D81077">
            <w:pPr>
              <w:pStyle w:val="G-PCCTablebody"/>
              <w:jc w:val="center"/>
              <w:rPr>
                <w:rFonts w:eastAsia="Malgun Gothic"/>
                <w:noProof/>
                <w:szCs w:val="20"/>
                <w:highlight w:val="yellow"/>
                <w:lang w:eastAsia="ko-KR"/>
              </w:rPr>
            </w:pPr>
          </w:p>
        </w:tc>
      </w:tr>
      <w:tr w:rsidR="00903D47" w:rsidRPr="004070B3" w14:paraId="3AD7095B" w14:textId="77777777" w:rsidTr="0065063B">
        <w:tc>
          <w:tcPr>
            <w:tcW w:w="6803" w:type="dxa"/>
          </w:tcPr>
          <w:p w14:paraId="3A56211B" w14:textId="20F832F0" w:rsidR="00903D47" w:rsidRPr="004070B3" w:rsidRDefault="00903D47" w:rsidP="00903D47">
            <w:pPr>
              <w:pStyle w:val="G-PCCTablebody"/>
              <w:rPr>
                <w:rStyle w:val="Codeinline"/>
                <w:sz w:val="20"/>
                <w:szCs w:val="20"/>
              </w:rPr>
            </w:pPr>
            <w:r w:rsidRPr="003119E9">
              <w:rPr>
                <w:rStyle w:val="Codeinline"/>
                <w:sz w:val="20"/>
                <w:szCs w:val="20"/>
              </w:rPr>
              <w:t>      </w:t>
            </w:r>
            <w:r w:rsidR="001174B2">
              <w:rPr>
                <w:rStyle w:val="Codeinline"/>
                <w:sz w:val="20"/>
                <w:szCs w:val="20"/>
              </w:rPr>
              <w:t>   </w:t>
            </w:r>
            <w:r w:rsidRPr="00E34BEB">
              <w:rPr>
                <w:rStyle w:val="Synvarinline"/>
              </w:rPr>
              <w:t>fgs_</w:t>
            </w:r>
            <w:r>
              <w:rPr>
                <w:rStyle w:val="Synvarinline"/>
                <w:rFonts w:eastAsia="Malgun Gothic" w:hint="eastAsia"/>
                <w:lang w:eastAsia="ko-KR"/>
              </w:rPr>
              <w:t>attribute</w:t>
            </w:r>
            <w:r w:rsidRPr="00E34BEB">
              <w:rPr>
                <w:rStyle w:val="Synvarinline"/>
              </w:rPr>
              <w:t>_</w:t>
            </w:r>
            <w:r>
              <w:rPr>
                <w:rStyle w:val="Synvarinline"/>
                <w:rFonts w:eastAsia="Malgun Gothic" w:hint="eastAsia"/>
                <w:lang w:eastAsia="ko-KR"/>
              </w:rPr>
              <w:t>data_unit_</w:t>
            </w:r>
            <w:r w:rsidRPr="00E34BEB">
              <w:rPr>
                <w:rStyle w:val="Synvarinline"/>
              </w:rPr>
              <w:t>parameter</w:t>
            </w:r>
            <w:r w:rsidRPr="00E34BEB">
              <w:rPr>
                <w:rStyle w:val="Exprinline"/>
              </w:rPr>
              <w:t>()</w:t>
            </w:r>
          </w:p>
        </w:tc>
        <w:tc>
          <w:tcPr>
            <w:tcW w:w="1417" w:type="dxa"/>
          </w:tcPr>
          <w:p w14:paraId="1540ED84" w14:textId="77777777" w:rsidR="00903D47" w:rsidRPr="004070B3" w:rsidRDefault="00903D47" w:rsidP="00903D47">
            <w:pPr>
              <w:pStyle w:val="G-PCCTablebody"/>
              <w:jc w:val="center"/>
              <w:rPr>
                <w:noProof/>
                <w:szCs w:val="20"/>
              </w:rPr>
            </w:pPr>
          </w:p>
        </w:tc>
        <w:tc>
          <w:tcPr>
            <w:tcW w:w="1417" w:type="dxa"/>
          </w:tcPr>
          <w:p w14:paraId="76E49939" w14:textId="55DA52A5" w:rsidR="00903D47" w:rsidRPr="004070B3" w:rsidRDefault="00903D47" w:rsidP="00903D47">
            <w:pPr>
              <w:pStyle w:val="G-PCCTablebody"/>
              <w:jc w:val="center"/>
              <w:rPr>
                <w:noProof/>
                <w:szCs w:val="20"/>
              </w:rPr>
            </w:pPr>
            <w:r w:rsidRPr="00E34BEB">
              <w:rPr>
                <w:rFonts w:eastAsia="Malgun Gothic"/>
                <w:noProof/>
                <w:szCs w:val="20"/>
                <w:highlight w:val="yellow"/>
                <w:lang w:eastAsia="ko-KR"/>
              </w:rPr>
              <w:t>E.3.1.</w:t>
            </w:r>
            <w:r w:rsidR="00C57882">
              <w:rPr>
                <w:rFonts w:eastAsia="Malgun Gothic" w:hint="eastAsia"/>
                <w:noProof/>
                <w:szCs w:val="20"/>
                <w:highlight w:val="yellow"/>
                <w:lang w:eastAsia="ko-KR"/>
              </w:rPr>
              <w:t>4</w:t>
            </w:r>
            <w:r w:rsidRPr="00E34BEB">
              <w:rPr>
                <w:rFonts w:eastAsia="Malgun Gothic"/>
                <w:noProof/>
                <w:szCs w:val="20"/>
                <w:highlight w:val="yellow"/>
                <w:lang w:eastAsia="ko-KR"/>
              </w:rPr>
              <w:t>.1</w:t>
            </w:r>
          </w:p>
        </w:tc>
      </w:tr>
      <w:tr w:rsidR="000817D5" w:rsidRPr="004070B3" w14:paraId="40C27FC3" w14:textId="77777777" w:rsidTr="0065063B">
        <w:tc>
          <w:tcPr>
            <w:tcW w:w="6803" w:type="dxa"/>
          </w:tcPr>
          <w:p w14:paraId="3178596E" w14:textId="77777777" w:rsidR="000817D5" w:rsidRPr="004070B3" w:rsidRDefault="000817D5" w:rsidP="0065063B">
            <w:pPr>
              <w:pStyle w:val="G-PCCTablebody"/>
              <w:rPr>
                <w:rFonts w:eastAsia="MS Mincho"/>
                <w:szCs w:val="20"/>
                <w:lang w:eastAsia="ja-JP"/>
              </w:rPr>
            </w:pPr>
            <w:r w:rsidRPr="004070B3">
              <w:rPr>
                <w:rStyle w:val="Codeinline"/>
                <w:sz w:val="20"/>
                <w:szCs w:val="20"/>
              </w:rPr>
              <w:t>   </w:t>
            </w:r>
            <w:r w:rsidRPr="003617B5">
              <w:rPr>
                <w:rStyle w:val="Synvarinline"/>
                <w:color w:val="4EA72E"/>
                <w:szCs w:val="20"/>
              </w:rPr>
              <w:t>byte_alignment</w:t>
            </w:r>
            <w:r w:rsidRPr="004070B3">
              <w:rPr>
                <w:rStyle w:val="Exprinline"/>
                <w:szCs w:val="20"/>
              </w:rPr>
              <w:t>( )</w:t>
            </w:r>
          </w:p>
        </w:tc>
        <w:tc>
          <w:tcPr>
            <w:tcW w:w="1417" w:type="dxa"/>
          </w:tcPr>
          <w:p w14:paraId="710BA4BA" w14:textId="77777777" w:rsidR="000817D5" w:rsidRPr="004070B3" w:rsidRDefault="000817D5" w:rsidP="0065063B">
            <w:pPr>
              <w:pStyle w:val="G-PCCTablebody"/>
              <w:jc w:val="center"/>
              <w:rPr>
                <w:noProof/>
                <w:szCs w:val="20"/>
              </w:rPr>
            </w:pPr>
          </w:p>
        </w:tc>
        <w:tc>
          <w:tcPr>
            <w:tcW w:w="1417" w:type="dxa"/>
          </w:tcPr>
          <w:p w14:paraId="66BB769E" w14:textId="77777777" w:rsidR="000817D5" w:rsidRPr="004070B3" w:rsidRDefault="000817D5" w:rsidP="0065063B">
            <w:pPr>
              <w:pStyle w:val="G-PCCTablebody"/>
              <w:jc w:val="center"/>
              <w:rPr>
                <w:noProof/>
                <w:szCs w:val="20"/>
              </w:rPr>
            </w:pPr>
          </w:p>
        </w:tc>
      </w:tr>
      <w:tr w:rsidR="000817D5" w:rsidRPr="004070B3" w14:paraId="5E4E5C96"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00AC390E" w14:textId="77777777" w:rsidR="000817D5" w:rsidRPr="004070B3" w:rsidRDefault="000817D5" w:rsidP="0065063B">
            <w:pPr>
              <w:pStyle w:val="G-PCCTablebodyKWN"/>
              <w:rPr>
                <w:rStyle w:val="Exprinline"/>
                <w:szCs w:val="20"/>
              </w:rPr>
            </w:pPr>
            <w:r w:rsidRPr="004070B3">
              <w:rPr>
                <w:rStyle w:val="Exprinline"/>
                <w:szCs w:val="20"/>
              </w:rPr>
              <w:t>}</w:t>
            </w:r>
          </w:p>
        </w:tc>
        <w:tc>
          <w:tcPr>
            <w:tcW w:w="1417" w:type="dxa"/>
          </w:tcPr>
          <w:p w14:paraId="6A158010" w14:textId="77777777" w:rsidR="000817D5" w:rsidRPr="004070B3" w:rsidRDefault="000817D5" w:rsidP="0065063B">
            <w:pPr>
              <w:pStyle w:val="G-PCCTablebody"/>
              <w:jc w:val="center"/>
              <w:rPr>
                <w:noProof/>
                <w:szCs w:val="20"/>
              </w:rPr>
            </w:pPr>
          </w:p>
        </w:tc>
        <w:tc>
          <w:tcPr>
            <w:tcW w:w="1417" w:type="dxa"/>
          </w:tcPr>
          <w:p w14:paraId="55DEC592" w14:textId="77777777" w:rsidR="000817D5" w:rsidRPr="004070B3" w:rsidRDefault="000817D5" w:rsidP="0065063B">
            <w:pPr>
              <w:pStyle w:val="G-PCCTablebody"/>
              <w:jc w:val="center"/>
              <w:rPr>
                <w:noProof/>
                <w:szCs w:val="20"/>
              </w:rPr>
            </w:pPr>
          </w:p>
        </w:tc>
      </w:tr>
    </w:tbl>
    <w:p w14:paraId="40887B27" w14:textId="77777777" w:rsidR="000817D5" w:rsidRPr="00A4559E" w:rsidRDefault="000817D5" w:rsidP="000817D5">
      <w:pPr>
        <w:pStyle w:val="TableSpacer"/>
        <w:rPr>
          <w:lang w:eastAsia="ja-JP"/>
        </w:rPr>
      </w:pPr>
    </w:p>
    <w:p w14:paraId="4EE95C36" w14:textId="77777777" w:rsidR="000817D5" w:rsidRPr="0037463C" w:rsidRDefault="000817D5" w:rsidP="000817D5">
      <w:pPr>
        <w:pStyle w:val="4"/>
        <w:rPr>
          <w:noProof/>
        </w:rPr>
      </w:pPr>
      <w:bookmarkStart w:id="148" w:name="_Toc528915263"/>
      <w:bookmarkStart w:id="149" w:name="_Ref12357281"/>
      <w:bookmarkStart w:id="150" w:name="_Ref90560035"/>
      <w:r w:rsidRPr="005E45D3">
        <w:rPr>
          <w:noProof/>
        </w:rPr>
        <w:t>Attribute data unit</w:t>
      </w:r>
      <w:r w:rsidRPr="005E45D3">
        <w:t xml:space="preserve"> coefficients</w:t>
      </w:r>
      <w:r w:rsidRPr="005E45D3">
        <w:rPr>
          <w:noProof/>
        </w:rPr>
        <w:t xml:space="preserve"> syntax</w:t>
      </w:r>
      <w:bookmarkEnd w:id="148"/>
      <w:bookmarkEnd w:id="149"/>
      <w:bookmarkEnd w:id="150"/>
      <w:r>
        <w:fldChar w:fldCharType="begin" w:fldLock="1"/>
      </w:r>
      <w:r w:rsidRPr="0037463C">
        <w:rPr>
          <w:rStyle w:val="HdgMarker"/>
        </w:rPr>
        <w:instrText>Q</w:instrText>
      </w:r>
      <w:r w:rsidRPr="0037463C">
        <w:instrText>UOTE "" \* Charformat</w:instrText>
      </w:r>
      <w:r>
        <w:fldChar w:fldCharType="end"/>
      </w:r>
    </w:p>
    <w:tbl>
      <w:tblPr>
        <w:tblStyle w:val="Syntaxtable"/>
        <w:tblW w:w="0" w:type="auto"/>
        <w:tblLayout w:type="fixed"/>
        <w:tblLook w:val="06E0" w:firstRow="1" w:lastRow="1" w:firstColumn="1" w:lastColumn="0" w:noHBand="1" w:noVBand="1"/>
      </w:tblPr>
      <w:tblGrid>
        <w:gridCol w:w="6803"/>
        <w:gridCol w:w="1417"/>
        <w:gridCol w:w="1417"/>
      </w:tblGrid>
      <w:tr w:rsidR="000817D5" w:rsidRPr="003624E8" w14:paraId="1BEE77B8"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698363AC" w14:textId="77777777" w:rsidR="000817D5" w:rsidRPr="00BB6BCA" w:rsidRDefault="000817D5" w:rsidP="0065063B">
            <w:pPr>
              <w:pStyle w:val="G-PCCTablebodyKWN"/>
              <w:rPr>
                <w:noProof/>
                <w:szCs w:val="20"/>
              </w:rPr>
            </w:pPr>
            <w:r w:rsidRPr="00BB6BCA">
              <w:rPr>
                <w:rStyle w:val="Synvarinline"/>
                <w:szCs w:val="20"/>
              </w:rPr>
              <w:t>attribute_coeffs</w:t>
            </w:r>
            <w:r w:rsidRPr="00BB6BCA">
              <w:rPr>
                <w:rStyle w:val="Exprinline"/>
                <w:szCs w:val="20"/>
              </w:rPr>
              <w:t>( )</w:t>
            </w:r>
            <w:r w:rsidRPr="00BB6BCA">
              <w:rPr>
                <w:rStyle w:val="Exprinline"/>
                <w:rFonts w:hint="eastAsia"/>
                <w:szCs w:val="20"/>
                <w:lang w:eastAsia="zh-CN"/>
              </w:rPr>
              <w:t> </w:t>
            </w:r>
            <w:r w:rsidRPr="00BB6BCA">
              <w:rPr>
                <w:rStyle w:val="Exprinline"/>
                <w:szCs w:val="20"/>
              </w:rPr>
              <w:t>{</w:t>
            </w:r>
          </w:p>
        </w:tc>
        <w:tc>
          <w:tcPr>
            <w:tcW w:w="1417" w:type="dxa"/>
          </w:tcPr>
          <w:p w14:paraId="7093B870" w14:textId="77777777" w:rsidR="000817D5" w:rsidRPr="00BB6BCA"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BB6BCA">
              <w:rPr>
                <w:noProof/>
                <w:szCs w:val="20"/>
              </w:rPr>
              <w:t>Descriptor</w:t>
            </w:r>
          </w:p>
        </w:tc>
        <w:tc>
          <w:tcPr>
            <w:tcW w:w="1417" w:type="dxa"/>
          </w:tcPr>
          <w:p w14:paraId="6E17A3A9" w14:textId="77777777" w:rsidR="000817D5" w:rsidRPr="00BB6BCA"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BB6BCA">
              <w:rPr>
                <w:noProof/>
                <w:szCs w:val="20"/>
              </w:rPr>
              <w:t>Semantics</w:t>
            </w:r>
          </w:p>
        </w:tc>
      </w:tr>
      <w:tr w:rsidR="000817D5" w:rsidRPr="003624E8" w14:paraId="5C6F53D3" w14:textId="77777777" w:rsidTr="0065063B">
        <w:tc>
          <w:tcPr>
            <w:tcW w:w="6803" w:type="dxa"/>
          </w:tcPr>
          <w:p w14:paraId="267381EC" w14:textId="77777777" w:rsidR="000817D5" w:rsidRPr="00BB6BCA" w:rsidRDefault="000817D5" w:rsidP="0065063B">
            <w:pPr>
              <w:pStyle w:val="G-PCCTablebodyKWN"/>
              <w:rPr>
                <w:noProof/>
                <w:szCs w:val="20"/>
              </w:rPr>
            </w:pPr>
            <w:r w:rsidRPr="000608BD">
              <w:rPr>
                <w:rStyle w:val="Codeinline"/>
              </w:rPr>
              <w:t>   </w:t>
            </w:r>
            <w:r w:rsidRPr="00BB6BCA">
              <w:rPr>
                <w:rStyle w:val="Funcinline"/>
                <w:szCs w:val="20"/>
              </w:rPr>
              <w:t>for</w:t>
            </w:r>
            <w:r w:rsidRPr="00BB6BCA">
              <w:rPr>
                <w:rStyle w:val="Exprinline"/>
                <w:szCs w:val="20"/>
              </w:rPr>
              <w:t>( </w:t>
            </w:r>
            <w:r w:rsidRPr="00BB6BCA">
              <w:rPr>
                <w:rStyle w:val="Var1inline"/>
                <w:szCs w:val="20"/>
              </w:rPr>
              <w:t>𝑖</w:t>
            </w:r>
            <w:r w:rsidRPr="00BB6BCA">
              <w:rPr>
                <w:rStyle w:val="Exprinline"/>
                <w:rFonts w:hint="eastAsia"/>
                <w:szCs w:val="20"/>
                <w:lang w:eastAsia="zh-CN"/>
              </w:rPr>
              <w:t> </w:t>
            </w:r>
            <w:r w:rsidRPr="00BB6BCA">
              <w:rPr>
                <w:rStyle w:val="Exprinline"/>
                <w:szCs w:val="20"/>
              </w:rPr>
              <w:t>=</w:t>
            </w:r>
            <w:r w:rsidRPr="00BB6BCA">
              <w:rPr>
                <w:rStyle w:val="Exprinline"/>
                <w:rFonts w:hint="eastAsia"/>
                <w:szCs w:val="20"/>
                <w:lang w:eastAsia="zh-CN"/>
              </w:rPr>
              <w:t> </w:t>
            </w:r>
            <w:r w:rsidRPr="00BB6BCA">
              <w:rPr>
                <w:rStyle w:val="Exprinline"/>
                <w:szCs w:val="20"/>
              </w:rPr>
              <w:t>0;</w:t>
            </w:r>
            <w:r w:rsidRPr="00BB6BCA">
              <w:rPr>
                <w:rStyle w:val="Exprinline"/>
                <w:rFonts w:hint="eastAsia"/>
                <w:szCs w:val="20"/>
                <w:lang w:eastAsia="zh-CN"/>
              </w:rPr>
              <w:t> </w:t>
            </w:r>
            <w:r w:rsidRPr="00BB6BCA">
              <w:rPr>
                <w:rStyle w:val="Var1inline"/>
                <w:szCs w:val="20"/>
              </w:rPr>
              <w:t>𝑖</w:t>
            </w:r>
            <w:r w:rsidRPr="00BB6BCA">
              <w:rPr>
                <w:rStyle w:val="Exprinline"/>
                <w:rFonts w:hint="eastAsia"/>
                <w:szCs w:val="20"/>
                <w:lang w:eastAsia="zh-CN"/>
              </w:rPr>
              <w:t> </w:t>
            </w:r>
            <w:r w:rsidRPr="00BB6BCA">
              <w:rPr>
                <w:rStyle w:val="Exprinline"/>
                <w:szCs w:val="20"/>
              </w:rPr>
              <w:t>&lt;</w:t>
            </w:r>
            <w:r w:rsidRPr="00BB6BCA">
              <w:rPr>
                <w:rStyle w:val="Exprinline"/>
                <w:rFonts w:hint="eastAsia"/>
                <w:szCs w:val="20"/>
                <w:lang w:eastAsia="zh-CN"/>
              </w:rPr>
              <w:t> </w:t>
            </w:r>
            <w:r w:rsidRPr="00BB6BCA">
              <w:rPr>
                <w:rStyle w:val="VarNinline"/>
                <w:szCs w:val="20"/>
              </w:rPr>
              <w:t>PointCnt</w:t>
            </w:r>
            <w:r w:rsidRPr="00BB6BCA">
              <w:rPr>
                <w:rStyle w:val="Exprinline"/>
                <w:szCs w:val="20"/>
              </w:rPr>
              <w:t>;</w:t>
            </w:r>
            <w:r w:rsidRPr="00BB6BCA">
              <w:rPr>
                <w:rStyle w:val="Exprinline"/>
                <w:rFonts w:hint="eastAsia"/>
                <w:szCs w:val="20"/>
                <w:lang w:eastAsia="zh-CN"/>
              </w:rPr>
              <w:t> </w:t>
            </w:r>
            <w:r w:rsidRPr="00BB6BCA">
              <w:rPr>
                <w:rStyle w:val="Var1inline"/>
                <w:szCs w:val="20"/>
              </w:rPr>
              <w:t>𝑖</w:t>
            </w:r>
            <w:r w:rsidRPr="00BB6BCA">
              <w:rPr>
                <w:rStyle w:val="Exprinline"/>
                <w:szCs w:val="20"/>
              </w:rPr>
              <w:t>++ )</w:t>
            </w:r>
            <w:r w:rsidRPr="00BB6BCA">
              <w:rPr>
                <w:rStyle w:val="Exprinline"/>
                <w:rFonts w:hint="eastAsia"/>
                <w:szCs w:val="20"/>
                <w:lang w:eastAsia="zh-CN"/>
              </w:rPr>
              <w:t> </w:t>
            </w:r>
            <w:r w:rsidRPr="00BB6BCA">
              <w:rPr>
                <w:rStyle w:val="Exprinline"/>
                <w:szCs w:val="20"/>
              </w:rPr>
              <w:t>{</w:t>
            </w:r>
          </w:p>
        </w:tc>
        <w:tc>
          <w:tcPr>
            <w:tcW w:w="1417" w:type="dxa"/>
          </w:tcPr>
          <w:p w14:paraId="384BF76D" w14:textId="77777777" w:rsidR="000817D5" w:rsidRPr="00BB6BCA" w:rsidRDefault="000817D5" w:rsidP="0065063B">
            <w:pPr>
              <w:pStyle w:val="G-PCCTablebody"/>
              <w:jc w:val="center"/>
              <w:rPr>
                <w:noProof/>
                <w:szCs w:val="20"/>
              </w:rPr>
            </w:pPr>
          </w:p>
        </w:tc>
        <w:tc>
          <w:tcPr>
            <w:tcW w:w="1417" w:type="dxa"/>
          </w:tcPr>
          <w:p w14:paraId="555FEF62" w14:textId="77777777" w:rsidR="000817D5" w:rsidRPr="00BB6BCA" w:rsidRDefault="000817D5" w:rsidP="0065063B">
            <w:pPr>
              <w:pStyle w:val="G-PCCTablebody"/>
              <w:jc w:val="center"/>
              <w:rPr>
                <w:noProof/>
                <w:szCs w:val="20"/>
              </w:rPr>
            </w:pPr>
          </w:p>
        </w:tc>
      </w:tr>
      <w:tr w:rsidR="000817D5" w:rsidRPr="003624E8" w14:paraId="49CF7E84" w14:textId="77777777" w:rsidTr="0065063B">
        <w:tc>
          <w:tcPr>
            <w:tcW w:w="6803" w:type="dxa"/>
          </w:tcPr>
          <w:p w14:paraId="35EF9B99" w14:textId="77777777" w:rsidR="000817D5" w:rsidRPr="00BB6BCA" w:rsidRDefault="000817D5" w:rsidP="0065063B">
            <w:pPr>
              <w:pStyle w:val="G-PCCTablebody"/>
              <w:rPr>
                <w:szCs w:val="20"/>
                <w:lang w:eastAsia="ko-KR"/>
              </w:rPr>
            </w:pPr>
            <w:r w:rsidRPr="000608BD">
              <w:rPr>
                <w:rStyle w:val="Codeinline"/>
              </w:rPr>
              <w:t>      </w:t>
            </w:r>
            <w:r w:rsidRPr="00BB6BCA">
              <w:rPr>
                <w:rStyle w:val="Synboldinline"/>
                <w:szCs w:val="20"/>
              </w:rPr>
              <w:t>zero_run_length_prefix</w:t>
            </w:r>
          </w:p>
        </w:tc>
        <w:tc>
          <w:tcPr>
            <w:tcW w:w="1417" w:type="dxa"/>
          </w:tcPr>
          <w:p w14:paraId="4430FD2C" w14:textId="77777777" w:rsidR="000817D5" w:rsidRPr="00BB6BCA" w:rsidRDefault="000817D5" w:rsidP="0065063B">
            <w:pPr>
              <w:pStyle w:val="G-PCCTablebody"/>
              <w:jc w:val="center"/>
              <w:rPr>
                <w:noProof/>
                <w:szCs w:val="20"/>
              </w:rPr>
            </w:pPr>
            <w:r w:rsidRPr="00BB6BCA">
              <w:rPr>
                <w:noProof/>
                <w:szCs w:val="20"/>
              </w:rPr>
              <w:t>ae(v)</w:t>
            </w:r>
          </w:p>
        </w:tc>
        <w:tc>
          <w:tcPr>
            <w:tcW w:w="1417" w:type="dxa"/>
          </w:tcPr>
          <w:p w14:paraId="266D4A7E" w14:textId="77777777" w:rsidR="000817D5" w:rsidRPr="00BB6BCA" w:rsidRDefault="000817D5" w:rsidP="0065063B">
            <w:pPr>
              <w:pStyle w:val="G-PCCTablebody"/>
              <w:jc w:val="center"/>
              <w:rPr>
                <w:noProof/>
                <w:szCs w:val="20"/>
              </w:rPr>
            </w:pPr>
            <w:r w:rsidRPr="00BB6BCA">
              <w:rPr>
                <w:noProof/>
                <w:szCs w:val="20"/>
              </w:rPr>
              <w:fldChar w:fldCharType="begin" w:fldLock="1"/>
            </w:r>
            <w:r w:rsidRPr="00BB6BCA">
              <w:rPr>
                <w:noProof/>
                <w:szCs w:val="20"/>
              </w:rPr>
              <w:instrText xml:space="preserve"> REF _Ref92447885 \r \h  \* MERGEFORMAT </w:instrText>
            </w:r>
            <w:r w:rsidRPr="00BB6BCA">
              <w:rPr>
                <w:noProof/>
                <w:szCs w:val="20"/>
              </w:rPr>
            </w:r>
            <w:r w:rsidRPr="00BB6BCA">
              <w:rPr>
                <w:noProof/>
                <w:szCs w:val="20"/>
              </w:rPr>
              <w:fldChar w:fldCharType="separate"/>
            </w:r>
            <w:r w:rsidRPr="00BB6BCA">
              <w:rPr>
                <w:noProof/>
                <w:szCs w:val="20"/>
              </w:rPr>
              <w:t>10.3.1.1</w:t>
            </w:r>
            <w:r w:rsidRPr="00BB6BCA">
              <w:rPr>
                <w:noProof/>
                <w:szCs w:val="20"/>
              </w:rPr>
              <w:fldChar w:fldCharType="end"/>
            </w:r>
          </w:p>
        </w:tc>
      </w:tr>
      <w:tr w:rsidR="000817D5" w:rsidRPr="003624E8" w14:paraId="66A104D0" w14:textId="77777777" w:rsidTr="0065063B">
        <w:tc>
          <w:tcPr>
            <w:tcW w:w="6803" w:type="dxa"/>
          </w:tcPr>
          <w:p w14:paraId="38357761" w14:textId="77777777" w:rsidR="000817D5" w:rsidRPr="00BB6BCA" w:rsidRDefault="000817D5" w:rsidP="0065063B">
            <w:pPr>
              <w:pStyle w:val="G-PCCTablebodyKWN"/>
              <w:rPr>
                <w:szCs w:val="20"/>
                <w:lang w:eastAsia="ko-KR"/>
              </w:rPr>
            </w:pPr>
            <w:r w:rsidRPr="000608BD">
              <w:rPr>
                <w:rStyle w:val="Codeinline"/>
              </w:rPr>
              <w:t>      </w:t>
            </w:r>
            <w:r w:rsidRPr="00BB6BCA">
              <w:rPr>
                <w:rStyle w:val="Funcinline"/>
                <w:szCs w:val="20"/>
              </w:rPr>
              <w:t>if</w:t>
            </w:r>
            <w:r w:rsidRPr="00BB6BCA">
              <w:rPr>
                <w:rStyle w:val="Exprinline"/>
                <w:szCs w:val="20"/>
              </w:rPr>
              <w:t>( </w:t>
            </w:r>
            <w:r w:rsidRPr="00BB6BCA">
              <w:rPr>
                <w:rStyle w:val="Synvarinline"/>
                <w:szCs w:val="20"/>
              </w:rPr>
              <w:t>zero_run_length_prefix</w:t>
            </w:r>
            <w:r w:rsidRPr="00BB6BCA">
              <w:rPr>
                <w:rStyle w:val="Exprinline"/>
                <w:rFonts w:hint="eastAsia"/>
                <w:szCs w:val="20"/>
                <w:lang w:eastAsia="zh-CN"/>
              </w:rPr>
              <w:t> </w:t>
            </w:r>
            <w:r w:rsidRPr="00BB6BCA">
              <w:rPr>
                <w:rStyle w:val="Exprinline"/>
                <w:szCs w:val="20"/>
              </w:rPr>
              <w:t>==</w:t>
            </w:r>
            <w:r w:rsidRPr="00BB6BCA">
              <w:rPr>
                <w:rStyle w:val="Exprinline"/>
                <w:rFonts w:hint="eastAsia"/>
                <w:szCs w:val="20"/>
                <w:lang w:eastAsia="zh-CN"/>
              </w:rPr>
              <w:t> </w:t>
            </w:r>
            <w:r w:rsidRPr="00BB6BCA">
              <w:rPr>
                <w:rStyle w:val="Exprinline"/>
                <w:szCs w:val="20"/>
              </w:rPr>
              <w:t>3 )</w:t>
            </w:r>
            <w:r w:rsidRPr="00BB6BCA">
              <w:rPr>
                <w:rStyle w:val="Exprinline"/>
                <w:rFonts w:hint="eastAsia"/>
                <w:szCs w:val="20"/>
                <w:lang w:eastAsia="zh-CN"/>
              </w:rPr>
              <w:t> </w:t>
            </w:r>
            <w:r w:rsidRPr="00BB6BCA">
              <w:rPr>
                <w:rStyle w:val="Exprinline"/>
                <w:szCs w:val="20"/>
              </w:rPr>
              <w:t>{</w:t>
            </w:r>
          </w:p>
        </w:tc>
        <w:tc>
          <w:tcPr>
            <w:tcW w:w="1417" w:type="dxa"/>
          </w:tcPr>
          <w:p w14:paraId="76318D84" w14:textId="77777777" w:rsidR="000817D5" w:rsidRPr="00BB6BCA" w:rsidRDefault="000817D5" w:rsidP="0065063B">
            <w:pPr>
              <w:pStyle w:val="G-PCCTablebody"/>
              <w:jc w:val="center"/>
              <w:rPr>
                <w:noProof/>
                <w:szCs w:val="20"/>
              </w:rPr>
            </w:pPr>
          </w:p>
        </w:tc>
        <w:tc>
          <w:tcPr>
            <w:tcW w:w="1417" w:type="dxa"/>
          </w:tcPr>
          <w:p w14:paraId="660EF384" w14:textId="77777777" w:rsidR="000817D5" w:rsidRPr="00BB6BCA" w:rsidRDefault="000817D5" w:rsidP="0065063B">
            <w:pPr>
              <w:pStyle w:val="G-PCCTablebody"/>
              <w:jc w:val="center"/>
              <w:rPr>
                <w:noProof/>
                <w:szCs w:val="20"/>
              </w:rPr>
            </w:pPr>
          </w:p>
        </w:tc>
      </w:tr>
      <w:tr w:rsidR="000817D5" w:rsidRPr="003624E8" w14:paraId="5D36AD95" w14:textId="77777777" w:rsidTr="0065063B">
        <w:tc>
          <w:tcPr>
            <w:tcW w:w="6803" w:type="dxa"/>
          </w:tcPr>
          <w:p w14:paraId="4A42950D" w14:textId="77777777" w:rsidR="000817D5" w:rsidRPr="00BB6BCA" w:rsidRDefault="000817D5" w:rsidP="0065063B">
            <w:pPr>
              <w:pStyle w:val="G-PCCTablebody"/>
              <w:rPr>
                <w:szCs w:val="20"/>
                <w:lang w:eastAsia="ko-KR"/>
              </w:rPr>
            </w:pPr>
            <w:r w:rsidRPr="000608BD">
              <w:rPr>
                <w:rStyle w:val="Codeinline"/>
              </w:rPr>
              <w:t>         </w:t>
            </w:r>
            <w:r w:rsidRPr="00BB6BCA">
              <w:rPr>
                <w:rStyle w:val="Synboldinline"/>
                <w:szCs w:val="20"/>
              </w:rPr>
              <w:t>zero_run_length_minus3_div2</w:t>
            </w:r>
          </w:p>
        </w:tc>
        <w:tc>
          <w:tcPr>
            <w:tcW w:w="1417" w:type="dxa"/>
          </w:tcPr>
          <w:p w14:paraId="775CE65E" w14:textId="77777777" w:rsidR="000817D5" w:rsidRPr="00BB6BCA" w:rsidRDefault="000817D5" w:rsidP="0065063B">
            <w:pPr>
              <w:pStyle w:val="G-PCCTablebody"/>
              <w:jc w:val="center"/>
              <w:rPr>
                <w:noProof/>
                <w:szCs w:val="20"/>
              </w:rPr>
            </w:pPr>
            <w:r w:rsidRPr="00BB6BCA">
              <w:rPr>
                <w:noProof/>
                <w:szCs w:val="20"/>
              </w:rPr>
              <w:t>ae(v)</w:t>
            </w:r>
          </w:p>
        </w:tc>
        <w:tc>
          <w:tcPr>
            <w:tcW w:w="1417" w:type="dxa"/>
          </w:tcPr>
          <w:p w14:paraId="41FE8B66" w14:textId="77777777" w:rsidR="000817D5" w:rsidRPr="00BB6BCA" w:rsidRDefault="000817D5" w:rsidP="0065063B">
            <w:pPr>
              <w:pStyle w:val="G-PCCTablebody"/>
              <w:jc w:val="center"/>
              <w:rPr>
                <w:noProof/>
                <w:szCs w:val="20"/>
              </w:rPr>
            </w:pPr>
            <w:r w:rsidRPr="00BB6BCA">
              <w:rPr>
                <w:noProof/>
                <w:szCs w:val="20"/>
              </w:rPr>
              <w:fldChar w:fldCharType="begin" w:fldLock="1"/>
            </w:r>
            <w:r w:rsidRPr="00BB6BCA">
              <w:rPr>
                <w:noProof/>
                <w:szCs w:val="20"/>
              </w:rPr>
              <w:instrText xml:space="preserve"> REF _Ref92447885 \r \h  \* MERGEFORMAT </w:instrText>
            </w:r>
            <w:r w:rsidRPr="00BB6BCA">
              <w:rPr>
                <w:noProof/>
                <w:szCs w:val="20"/>
              </w:rPr>
            </w:r>
            <w:r w:rsidRPr="00BB6BCA">
              <w:rPr>
                <w:noProof/>
                <w:szCs w:val="20"/>
              </w:rPr>
              <w:fldChar w:fldCharType="separate"/>
            </w:r>
            <w:r w:rsidRPr="00BB6BCA">
              <w:rPr>
                <w:noProof/>
                <w:szCs w:val="20"/>
              </w:rPr>
              <w:t>10.3.1.1</w:t>
            </w:r>
            <w:r w:rsidRPr="00BB6BCA">
              <w:rPr>
                <w:noProof/>
                <w:szCs w:val="20"/>
              </w:rPr>
              <w:fldChar w:fldCharType="end"/>
            </w:r>
          </w:p>
        </w:tc>
      </w:tr>
      <w:tr w:rsidR="000817D5" w:rsidRPr="003624E8" w14:paraId="6634DB37" w14:textId="77777777" w:rsidTr="0065063B">
        <w:tc>
          <w:tcPr>
            <w:tcW w:w="6803" w:type="dxa"/>
          </w:tcPr>
          <w:p w14:paraId="15AE0BB1" w14:textId="77777777" w:rsidR="000817D5" w:rsidRPr="00BB6BCA" w:rsidRDefault="000817D5" w:rsidP="0065063B">
            <w:pPr>
              <w:pStyle w:val="G-PCCTablebodyKWN"/>
              <w:rPr>
                <w:szCs w:val="20"/>
                <w:lang w:eastAsia="ko-KR"/>
              </w:rPr>
            </w:pPr>
            <w:r w:rsidRPr="000608BD">
              <w:rPr>
                <w:rStyle w:val="Codeinline"/>
              </w:rPr>
              <w:t>         </w:t>
            </w:r>
            <w:r w:rsidRPr="00BB6BCA">
              <w:rPr>
                <w:rStyle w:val="Funcinline"/>
                <w:szCs w:val="20"/>
              </w:rPr>
              <w:t>if</w:t>
            </w:r>
            <w:r w:rsidRPr="00BB6BCA">
              <w:rPr>
                <w:rStyle w:val="Exprinline"/>
                <w:szCs w:val="20"/>
              </w:rPr>
              <w:t>( </w:t>
            </w:r>
            <w:r w:rsidRPr="00BB6BCA">
              <w:rPr>
                <w:rStyle w:val="Synvarinline"/>
                <w:szCs w:val="20"/>
              </w:rPr>
              <w:t>zero_run_length_minus3_div2</w:t>
            </w:r>
            <w:r w:rsidRPr="00BB6BCA">
              <w:rPr>
                <w:rStyle w:val="Exprinline"/>
                <w:rFonts w:hint="eastAsia"/>
                <w:szCs w:val="20"/>
                <w:lang w:eastAsia="zh-CN"/>
              </w:rPr>
              <w:t> </w:t>
            </w:r>
            <w:r w:rsidRPr="00BB6BCA">
              <w:rPr>
                <w:rStyle w:val="Exprinline"/>
                <w:szCs w:val="20"/>
              </w:rPr>
              <w:t>&lt; 4)</w:t>
            </w:r>
          </w:p>
        </w:tc>
        <w:tc>
          <w:tcPr>
            <w:tcW w:w="1417" w:type="dxa"/>
          </w:tcPr>
          <w:p w14:paraId="5103419E" w14:textId="77777777" w:rsidR="000817D5" w:rsidRPr="00BB6BCA" w:rsidRDefault="000817D5" w:rsidP="0065063B">
            <w:pPr>
              <w:pStyle w:val="G-PCCTablebody"/>
              <w:jc w:val="center"/>
              <w:rPr>
                <w:noProof/>
                <w:szCs w:val="20"/>
              </w:rPr>
            </w:pPr>
          </w:p>
        </w:tc>
        <w:tc>
          <w:tcPr>
            <w:tcW w:w="1417" w:type="dxa"/>
          </w:tcPr>
          <w:p w14:paraId="04F92CB5" w14:textId="77777777" w:rsidR="000817D5" w:rsidRPr="00BB6BCA" w:rsidRDefault="000817D5" w:rsidP="0065063B">
            <w:pPr>
              <w:pStyle w:val="G-PCCTablebody"/>
              <w:jc w:val="center"/>
              <w:rPr>
                <w:noProof/>
                <w:szCs w:val="20"/>
              </w:rPr>
            </w:pPr>
          </w:p>
        </w:tc>
      </w:tr>
      <w:tr w:rsidR="000817D5" w:rsidRPr="003624E8" w14:paraId="0238D5E9" w14:textId="77777777" w:rsidTr="0065063B">
        <w:tc>
          <w:tcPr>
            <w:tcW w:w="6803" w:type="dxa"/>
          </w:tcPr>
          <w:p w14:paraId="14CAC76B" w14:textId="77777777" w:rsidR="000817D5" w:rsidRPr="00BB6BCA" w:rsidRDefault="000817D5" w:rsidP="0065063B">
            <w:pPr>
              <w:pStyle w:val="G-PCCTablebody"/>
              <w:rPr>
                <w:szCs w:val="20"/>
                <w:lang w:eastAsia="ko-KR"/>
              </w:rPr>
            </w:pPr>
            <w:r w:rsidRPr="000608BD">
              <w:rPr>
                <w:rStyle w:val="Codeinline"/>
              </w:rPr>
              <w:t>            </w:t>
            </w:r>
            <w:r w:rsidRPr="00BB6BCA">
              <w:rPr>
                <w:rStyle w:val="Synboldinline"/>
                <w:szCs w:val="20"/>
              </w:rPr>
              <w:t>zero_run_length_minus3_mod2</w:t>
            </w:r>
          </w:p>
        </w:tc>
        <w:tc>
          <w:tcPr>
            <w:tcW w:w="1417" w:type="dxa"/>
          </w:tcPr>
          <w:p w14:paraId="4250FFB4" w14:textId="77777777" w:rsidR="000817D5" w:rsidRPr="00BB6BCA" w:rsidRDefault="000817D5" w:rsidP="0065063B">
            <w:pPr>
              <w:pStyle w:val="G-PCCTablebody"/>
              <w:jc w:val="center"/>
              <w:rPr>
                <w:noProof/>
                <w:szCs w:val="20"/>
              </w:rPr>
            </w:pPr>
            <w:r w:rsidRPr="00BB6BCA">
              <w:rPr>
                <w:noProof/>
                <w:szCs w:val="20"/>
              </w:rPr>
              <w:t>ae(v)</w:t>
            </w:r>
          </w:p>
        </w:tc>
        <w:tc>
          <w:tcPr>
            <w:tcW w:w="1417" w:type="dxa"/>
          </w:tcPr>
          <w:p w14:paraId="386E8032" w14:textId="77777777" w:rsidR="000817D5" w:rsidRPr="00BB6BCA" w:rsidRDefault="000817D5" w:rsidP="0065063B">
            <w:pPr>
              <w:pStyle w:val="G-PCCTablebody"/>
              <w:jc w:val="center"/>
              <w:rPr>
                <w:noProof/>
                <w:szCs w:val="20"/>
              </w:rPr>
            </w:pPr>
            <w:r w:rsidRPr="00BB6BCA">
              <w:rPr>
                <w:noProof/>
                <w:szCs w:val="20"/>
              </w:rPr>
              <w:fldChar w:fldCharType="begin" w:fldLock="1"/>
            </w:r>
            <w:r w:rsidRPr="00BB6BCA">
              <w:rPr>
                <w:noProof/>
                <w:szCs w:val="20"/>
              </w:rPr>
              <w:instrText xml:space="preserve"> REF _Ref92447885 \r \h  \* MERGEFORMAT </w:instrText>
            </w:r>
            <w:r w:rsidRPr="00BB6BCA">
              <w:rPr>
                <w:noProof/>
                <w:szCs w:val="20"/>
              </w:rPr>
            </w:r>
            <w:r w:rsidRPr="00BB6BCA">
              <w:rPr>
                <w:noProof/>
                <w:szCs w:val="20"/>
              </w:rPr>
              <w:fldChar w:fldCharType="separate"/>
            </w:r>
            <w:r w:rsidRPr="00BB6BCA">
              <w:rPr>
                <w:noProof/>
                <w:szCs w:val="20"/>
              </w:rPr>
              <w:t>10.3.1.1</w:t>
            </w:r>
            <w:r w:rsidRPr="00BB6BCA">
              <w:rPr>
                <w:noProof/>
                <w:szCs w:val="20"/>
              </w:rPr>
              <w:fldChar w:fldCharType="end"/>
            </w:r>
          </w:p>
        </w:tc>
      </w:tr>
      <w:tr w:rsidR="000817D5" w:rsidRPr="003624E8" w14:paraId="321FF87B" w14:textId="77777777" w:rsidTr="0065063B">
        <w:tc>
          <w:tcPr>
            <w:tcW w:w="6803" w:type="dxa"/>
          </w:tcPr>
          <w:p w14:paraId="5972F3A8" w14:textId="77777777" w:rsidR="000817D5" w:rsidRPr="00E76A56" w:rsidRDefault="000817D5" w:rsidP="0065063B">
            <w:pPr>
              <w:pStyle w:val="G-PCCTablebodyKWN"/>
              <w:rPr>
                <w:rStyle w:val="ExprNameinline"/>
                <w:szCs w:val="20"/>
              </w:rPr>
            </w:pPr>
            <w:r w:rsidRPr="000608BD">
              <w:rPr>
                <w:rStyle w:val="Codeinline"/>
              </w:rPr>
              <w:t>         </w:t>
            </w:r>
            <w:r w:rsidRPr="00BB6BCA">
              <w:rPr>
                <w:rStyle w:val="Funcinline"/>
                <w:szCs w:val="20"/>
              </w:rPr>
              <w:t>else</w:t>
            </w:r>
          </w:p>
        </w:tc>
        <w:tc>
          <w:tcPr>
            <w:tcW w:w="1417" w:type="dxa"/>
          </w:tcPr>
          <w:p w14:paraId="29FA4DB9" w14:textId="77777777" w:rsidR="000817D5" w:rsidRPr="00BB6BCA" w:rsidRDefault="000817D5" w:rsidP="0065063B">
            <w:pPr>
              <w:pStyle w:val="G-PCCTablebody"/>
              <w:jc w:val="center"/>
              <w:rPr>
                <w:noProof/>
                <w:szCs w:val="20"/>
              </w:rPr>
            </w:pPr>
          </w:p>
        </w:tc>
        <w:tc>
          <w:tcPr>
            <w:tcW w:w="1417" w:type="dxa"/>
          </w:tcPr>
          <w:p w14:paraId="02848CF3" w14:textId="77777777" w:rsidR="000817D5" w:rsidRPr="00BB6BCA" w:rsidRDefault="000817D5" w:rsidP="0065063B">
            <w:pPr>
              <w:pStyle w:val="G-PCCTablebody"/>
              <w:jc w:val="center"/>
              <w:rPr>
                <w:noProof/>
                <w:szCs w:val="20"/>
              </w:rPr>
            </w:pPr>
          </w:p>
        </w:tc>
      </w:tr>
      <w:tr w:rsidR="000817D5" w:rsidRPr="003624E8" w14:paraId="684E8B6C" w14:textId="77777777" w:rsidTr="0065063B">
        <w:tc>
          <w:tcPr>
            <w:tcW w:w="6803" w:type="dxa"/>
          </w:tcPr>
          <w:p w14:paraId="0F8C54FD" w14:textId="77777777" w:rsidR="000817D5" w:rsidRPr="00BB6BCA" w:rsidRDefault="000817D5" w:rsidP="0065063B">
            <w:pPr>
              <w:pStyle w:val="G-PCCTablebody"/>
              <w:rPr>
                <w:szCs w:val="20"/>
                <w:lang w:eastAsia="ko-KR"/>
              </w:rPr>
            </w:pPr>
            <w:r w:rsidRPr="000608BD">
              <w:rPr>
                <w:rStyle w:val="Codeinline"/>
              </w:rPr>
              <w:t>            </w:t>
            </w:r>
            <w:r w:rsidRPr="00BB6BCA">
              <w:rPr>
                <w:rStyle w:val="Synboldinline"/>
                <w:szCs w:val="20"/>
              </w:rPr>
              <w:t>zero_run_length_minus11</w:t>
            </w:r>
          </w:p>
        </w:tc>
        <w:tc>
          <w:tcPr>
            <w:tcW w:w="1417" w:type="dxa"/>
          </w:tcPr>
          <w:p w14:paraId="15A53146" w14:textId="77777777" w:rsidR="000817D5" w:rsidRPr="00BB6BCA" w:rsidRDefault="000817D5" w:rsidP="0065063B">
            <w:pPr>
              <w:pStyle w:val="G-PCCTablebody"/>
              <w:jc w:val="center"/>
              <w:rPr>
                <w:noProof/>
                <w:szCs w:val="20"/>
              </w:rPr>
            </w:pPr>
            <w:r w:rsidRPr="00BB6BCA">
              <w:rPr>
                <w:noProof/>
                <w:szCs w:val="20"/>
              </w:rPr>
              <w:t>ae(v)</w:t>
            </w:r>
          </w:p>
        </w:tc>
        <w:tc>
          <w:tcPr>
            <w:tcW w:w="1417" w:type="dxa"/>
          </w:tcPr>
          <w:p w14:paraId="7D600937" w14:textId="77777777" w:rsidR="000817D5" w:rsidRPr="00BB6BCA" w:rsidRDefault="000817D5" w:rsidP="0065063B">
            <w:pPr>
              <w:pStyle w:val="G-PCCTablebody"/>
              <w:jc w:val="center"/>
              <w:rPr>
                <w:noProof/>
                <w:szCs w:val="20"/>
              </w:rPr>
            </w:pPr>
            <w:r w:rsidRPr="00BB6BCA">
              <w:rPr>
                <w:noProof/>
                <w:szCs w:val="20"/>
              </w:rPr>
              <w:fldChar w:fldCharType="begin" w:fldLock="1"/>
            </w:r>
            <w:r w:rsidRPr="00BB6BCA">
              <w:rPr>
                <w:noProof/>
                <w:szCs w:val="20"/>
              </w:rPr>
              <w:instrText xml:space="preserve"> REF _Ref92447885 \r \h  \* MERGEFORMAT </w:instrText>
            </w:r>
            <w:r w:rsidRPr="00BB6BCA">
              <w:rPr>
                <w:noProof/>
                <w:szCs w:val="20"/>
              </w:rPr>
            </w:r>
            <w:r w:rsidRPr="00BB6BCA">
              <w:rPr>
                <w:noProof/>
                <w:szCs w:val="20"/>
              </w:rPr>
              <w:fldChar w:fldCharType="separate"/>
            </w:r>
            <w:r w:rsidRPr="00BB6BCA">
              <w:rPr>
                <w:noProof/>
                <w:szCs w:val="20"/>
              </w:rPr>
              <w:t>10.3.1.1</w:t>
            </w:r>
            <w:r w:rsidRPr="00BB6BCA">
              <w:rPr>
                <w:noProof/>
                <w:szCs w:val="20"/>
              </w:rPr>
              <w:fldChar w:fldCharType="end"/>
            </w:r>
          </w:p>
        </w:tc>
      </w:tr>
      <w:tr w:rsidR="000817D5" w:rsidRPr="003624E8" w14:paraId="20FE2BDD" w14:textId="77777777" w:rsidTr="0065063B">
        <w:tc>
          <w:tcPr>
            <w:tcW w:w="6803" w:type="dxa"/>
          </w:tcPr>
          <w:p w14:paraId="2847A599" w14:textId="77777777" w:rsidR="000817D5" w:rsidRPr="00E76A56" w:rsidRDefault="000817D5" w:rsidP="0065063B">
            <w:pPr>
              <w:pStyle w:val="G-PCCTablebody"/>
              <w:rPr>
                <w:rStyle w:val="Exprinline"/>
                <w:szCs w:val="20"/>
              </w:rPr>
            </w:pPr>
            <w:r w:rsidRPr="000608BD">
              <w:rPr>
                <w:rStyle w:val="Codeinline"/>
              </w:rPr>
              <w:t>      </w:t>
            </w:r>
            <w:r w:rsidRPr="00BB6BCA">
              <w:rPr>
                <w:rStyle w:val="Exprinline"/>
                <w:szCs w:val="20"/>
              </w:rPr>
              <w:t>}</w:t>
            </w:r>
          </w:p>
        </w:tc>
        <w:tc>
          <w:tcPr>
            <w:tcW w:w="1417" w:type="dxa"/>
          </w:tcPr>
          <w:p w14:paraId="5FA89F9E" w14:textId="77777777" w:rsidR="000817D5" w:rsidRPr="00BB6BCA" w:rsidRDefault="000817D5" w:rsidP="0065063B">
            <w:pPr>
              <w:pStyle w:val="G-PCCTablebody"/>
              <w:jc w:val="center"/>
              <w:rPr>
                <w:noProof/>
                <w:szCs w:val="20"/>
              </w:rPr>
            </w:pPr>
          </w:p>
        </w:tc>
        <w:tc>
          <w:tcPr>
            <w:tcW w:w="1417" w:type="dxa"/>
          </w:tcPr>
          <w:p w14:paraId="630063B6" w14:textId="77777777" w:rsidR="000817D5" w:rsidRPr="00BB6BCA" w:rsidRDefault="000817D5" w:rsidP="0065063B">
            <w:pPr>
              <w:pStyle w:val="G-PCCTablebody"/>
              <w:jc w:val="center"/>
              <w:rPr>
                <w:noProof/>
                <w:szCs w:val="20"/>
              </w:rPr>
            </w:pPr>
          </w:p>
        </w:tc>
      </w:tr>
      <w:tr w:rsidR="000817D5" w:rsidRPr="003624E8" w14:paraId="556C57BE" w14:textId="77777777" w:rsidTr="0065063B">
        <w:tc>
          <w:tcPr>
            <w:tcW w:w="6803" w:type="dxa"/>
          </w:tcPr>
          <w:p w14:paraId="51E58298" w14:textId="77777777" w:rsidR="000817D5" w:rsidRPr="00BB6BCA" w:rsidRDefault="000817D5" w:rsidP="0065063B">
            <w:pPr>
              <w:pStyle w:val="G-PCCTablebody"/>
              <w:rPr>
                <w:szCs w:val="20"/>
                <w:lang w:eastAsia="ko-KR"/>
              </w:rPr>
            </w:pPr>
            <w:r w:rsidRPr="000608BD">
              <w:rPr>
                <w:rStyle w:val="Codeinline"/>
              </w:rPr>
              <w:t>      </w:t>
            </w:r>
            <w:r w:rsidRPr="00BB6BCA">
              <w:rPr>
                <w:rStyle w:val="Var1inline"/>
                <w:szCs w:val="20"/>
              </w:rPr>
              <w:t>𝑖</w:t>
            </w:r>
            <w:r w:rsidRPr="00BB6BCA">
              <w:rPr>
                <w:rStyle w:val="Exprinline"/>
                <w:rFonts w:hint="eastAsia"/>
                <w:szCs w:val="20"/>
                <w:lang w:eastAsia="zh-CN"/>
              </w:rPr>
              <w:t> </w:t>
            </w:r>
            <w:r w:rsidRPr="00BB6BCA">
              <w:rPr>
                <w:rStyle w:val="Exprinline"/>
                <w:szCs w:val="20"/>
              </w:rPr>
              <w:t>+=</w:t>
            </w:r>
            <w:r w:rsidRPr="00BB6BCA">
              <w:rPr>
                <w:rStyle w:val="Exprinline"/>
                <w:rFonts w:hint="eastAsia"/>
                <w:szCs w:val="20"/>
                <w:lang w:eastAsia="zh-CN"/>
              </w:rPr>
              <w:t> </w:t>
            </w:r>
            <w:r w:rsidRPr="00BB6BCA">
              <w:rPr>
                <w:rStyle w:val="ExprNameinline"/>
                <w:szCs w:val="20"/>
              </w:rPr>
              <w:t>ZeroRunLength</w:t>
            </w:r>
          </w:p>
        </w:tc>
        <w:tc>
          <w:tcPr>
            <w:tcW w:w="1417" w:type="dxa"/>
          </w:tcPr>
          <w:p w14:paraId="6CCFDBBB" w14:textId="77777777" w:rsidR="000817D5" w:rsidRPr="00BB6BCA" w:rsidRDefault="000817D5" w:rsidP="0065063B">
            <w:pPr>
              <w:pStyle w:val="G-PCCTablebody"/>
              <w:jc w:val="center"/>
              <w:rPr>
                <w:noProof/>
                <w:szCs w:val="20"/>
              </w:rPr>
            </w:pPr>
          </w:p>
        </w:tc>
        <w:tc>
          <w:tcPr>
            <w:tcW w:w="1417" w:type="dxa"/>
          </w:tcPr>
          <w:p w14:paraId="7D2D7EF4" w14:textId="77777777" w:rsidR="000817D5" w:rsidRPr="00BB6BCA" w:rsidRDefault="000817D5" w:rsidP="0065063B">
            <w:pPr>
              <w:pStyle w:val="G-PCCTablebody"/>
              <w:jc w:val="center"/>
              <w:rPr>
                <w:noProof/>
                <w:szCs w:val="20"/>
              </w:rPr>
            </w:pPr>
          </w:p>
        </w:tc>
      </w:tr>
      <w:tr w:rsidR="000817D5" w:rsidRPr="003624E8" w14:paraId="4E8E85AC" w14:textId="77777777" w:rsidTr="0065063B">
        <w:tc>
          <w:tcPr>
            <w:tcW w:w="6803" w:type="dxa"/>
          </w:tcPr>
          <w:p w14:paraId="386EECAA" w14:textId="77777777" w:rsidR="000817D5" w:rsidRPr="00BB6BCA" w:rsidRDefault="000817D5" w:rsidP="0065063B">
            <w:pPr>
              <w:pStyle w:val="G-PCCTablebodyKWN"/>
              <w:rPr>
                <w:szCs w:val="20"/>
                <w:lang w:eastAsia="ko-KR"/>
              </w:rPr>
            </w:pPr>
            <w:r w:rsidRPr="000608BD">
              <w:rPr>
                <w:rStyle w:val="Codeinline"/>
              </w:rPr>
              <w:t>      </w:t>
            </w:r>
            <w:r w:rsidRPr="00BB6BCA">
              <w:rPr>
                <w:rStyle w:val="Funcinline"/>
                <w:szCs w:val="20"/>
              </w:rPr>
              <w:t>if</w:t>
            </w:r>
            <w:r w:rsidRPr="00BB6BCA">
              <w:rPr>
                <w:rStyle w:val="Exprinline"/>
                <w:szCs w:val="20"/>
              </w:rPr>
              <w:t>( </w:t>
            </w:r>
            <w:r w:rsidRPr="00BB6BCA">
              <w:rPr>
                <w:rStyle w:val="Var1inline"/>
                <w:szCs w:val="20"/>
              </w:rPr>
              <w:t>𝑖</w:t>
            </w:r>
            <w:r w:rsidRPr="00BB6BCA">
              <w:rPr>
                <w:rStyle w:val="Exprinline"/>
                <w:rFonts w:hint="eastAsia"/>
                <w:szCs w:val="20"/>
                <w:lang w:eastAsia="zh-CN"/>
              </w:rPr>
              <w:t> </w:t>
            </w:r>
            <w:r w:rsidRPr="00BB6BCA">
              <w:rPr>
                <w:rStyle w:val="Exprinline"/>
                <w:szCs w:val="20"/>
              </w:rPr>
              <w:t>&lt;</w:t>
            </w:r>
            <w:r w:rsidRPr="00BB6BCA">
              <w:rPr>
                <w:rStyle w:val="Exprinline"/>
                <w:rFonts w:hint="eastAsia"/>
                <w:szCs w:val="20"/>
                <w:lang w:eastAsia="zh-CN"/>
              </w:rPr>
              <w:t> </w:t>
            </w:r>
            <w:r w:rsidRPr="00BB6BCA">
              <w:rPr>
                <w:rStyle w:val="VarNinline"/>
                <w:szCs w:val="20"/>
              </w:rPr>
              <w:t>PointCnt</w:t>
            </w:r>
            <w:r w:rsidRPr="00BB6BCA">
              <w:rPr>
                <w:rStyle w:val="Exprinline"/>
                <w:szCs w:val="20"/>
              </w:rPr>
              <w:t> )</w:t>
            </w:r>
          </w:p>
        </w:tc>
        <w:tc>
          <w:tcPr>
            <w:tcW w:w="1417" w:type="dxa"/>
          </w:tcPr>
          <w:p w14:paraId="127A0B08" w14:textId="77777777" w:rsidR="000817D5" w:rsidRPr="00BB6BCA" w:rsidRDefault="000817D5" w:rsidP="0065063B">
            <w:pPr>
              <w:pStyle w:val="G-PCCTablebody"/>
              <w:jc w:val="center"/>
              <w:rPr>
                <w:noProof/>
                <w:szCs w:val="20"/>
              </w:rPr>
            </w:pPr>
          </w:p>
        </w:tc>
        <w:tc>
          <w:tcPr>
            <w:tcW w:w="1417" w:type="dxa"/>
          </w:tcPr>
          <w:p w14:paraId="6F05DA24" w14:textId="77777777" w:rsidR="000817D5" w:rsidRPr="00BB6BCA" w:rsidRDefault="000817D5" w:rsidP="0065063B">
            <w:pPr>
              <w:pStyle w:val="G-PCCTablebody"/>
              <w:jc w:val="center"/>
              <w:rPr>
                <w:noProof/>
                <w:szCs w:val="20"/>
              </w:rPr>
            </w:pPr>
          </w:p>
        </w:tc>
      </w:tr>
      <w:tr w:rsidR="000817D5" w:rsidRPr="003624E8" w14:paraId="58F614C4" w14:textId="77777777" w:rsidTr="0065063B">
        <w:tc>
          <w:tcPr>
            <w:tcW w:w="6803" w:type="dxa"/>
          </w:tcPr>
          <w:p w14:paraId="4CAAF538" w14:textId="77777777" w:rsidR="000817D5" w:rsidRPr="00BB6BCA" w:rsidRDefault="000817D5" w:rsidP="0065063B">
            <w:pPr>
              <w:pStyle w:val="G-PCCTablebody"/>
              <w:rPr>
                <w:rFonts w:eastAsia="MS Mincho"/>
                <w:szCs w:val="20"/>
                <w:lang w:eastAsia="ja-JP"/>
              </w:rPr>
            </w:pPr>
            <w:r w:rsidRPr="000608BD">
              <w:rPr>
                <w:rStyle w:val="Codeinline"/>
              </w:rPr>
              <w:t>         </w:t>
            </w:r>
            <w:r w:rsidRPr="00BB6BCA">
              <w:rPr>
                <w:rStyle w:val="Synvarinline"/>
                <w:szCs w:val="20"/>
              </w:rPr>
              <w:t>attribute_coeff_tuple</w:t>
            </w:r>
            <w:r w:rsidRPr="00BB6BCA">
              <w:rPr>
                <w:rStyle w:val="Exprinline"/>
                <w:szCs w:val="20"/>
              </w:rPr>
              <w:t>( </w:t>
            </w:r>
            <w:r w:rsidRPr="00BB6BCA">
              <w:rPr>
                <w:rStyle w:val="Var1inline"/>
                <w:szCs w:val="20"/>
              </w:rPr>
              <w:t>𝑖</w:t>
            </w:r>
            <w:r w:rsidRPr="00BB6BCA">
              <w:rPr>
                <w:rStyle w:val="Exprinline"/>
                <w:szCs w:val="20"/>
              </w:rPr>
              <w:t> )</w:t>
            </w:r>
          </w:p>
        </w:tc>
        <w:tc>
          <w:tcPr>
            <w:tcW w:w="1417" w:type="dxa"/>
          </w:tcPr>
          <w:p w14:paraId="558E4819" w14:textId="77777777" w:rsidR="000817D5" w:rsidRPr="00BB6BCA" w:rsidRDefault="000817D5" w:rsidP="0065063B">
            <w:pPr>
              <w:pStyle w:val="G-PCCTablebody"/>
              <w:jc w:val="center"/>
              <w:rPr>
                <w:rFonts w:eastAsia="MS Mincho"/>
                <w:noProof/>
                <w:szCs w:val="20"/>
                <w:lang w:eastAsia="ja-JP"/>
              </w:rPr>
            </w:pPr>
          </w:p>
        </w:tc>
        <w:tc>
          <w:tcPr>
            <w:tcW w:w="1417" w:type="dxa"/>
          </w:tcPr>
          <w:p w14:paraId="4E70D05B" w14:textId="77777777" w:rsidR="000817D5" w:rsidRPr="00BB6BCA" w:rsidRDefault="000817D5" w:rsidP="0065063B">
            <w:pPr>
              <w:pStyle w:val="G-PCCTablebody"/>
              <w:jc w:val="center"/>
              <w:rPr>
                <w:rFonts w:eastAsia="MS Mincho"/>
                <w:noProof/>
                <w:szCs w:val="20"/>
                <w:lang w:eastAsia="ja-JP"/>
              </w:rPr>
            </w:pPr>
          </w:p>
        </w:tc>
      </w:tr>
      <w:tr w:rsidR="000817D5" w:rsidRPr="003624E8" w14:paraId="182375F6" w14:textId="77777777" w:rsidTr="0065063B">
        <w:tc>
          <w:tcPr>
            <w:tcW w:w="6803" w:type="dxa"/>
          </w:tcPr>
          <w:p w14:paraId="738777A5" w14:textId="77777777" w:rsidR="000817D5" w:rsidRPr="00E76A56" w:rsidRDefault="000817D5" w:rsidP="0065063B">
            <w:pPr>
              <w:pStyle w:val="G-PCCTablebody"/>
              <w:rPr>
                <w:rStyle w:val="Exprinline"/>
                <w:szCs w:val="20"/>
              </w:rPr>
            </w:pPr>
            <w:r w:rsidRPr="000608BD">
              <w:rPr>
                <w:rStyle w:val="Codeinline"/>
              </w:rPr>
              <w:t>   </w:t>
            </w:r>
            <w:r w:rsidRPr="00BB6BCA">
              <w:rPr>
                <w:rStyle w:val="Exprinline"/>
                <w:szCs w:val="20"/>
              </w:rPr>
              <w:t>}</w:t>
            </w:r>
          </w:p>
        </w:tc>
        <w:tc>
          <w:tcPr>
            <w:tcW w:w="1417" w:type="dxa"/>
          </w:tcPr>
          <w:p w14:paraId="2F05E9FB" w14:textId="77777777" w:rsidR="000817D5" w:rsidRPr="00BB6BCA" w:rsidRDefault="000817D5" w:rsidP="0065063B">
            <w:pPr>
              <w:pStyle w:val="G-PCCTablebody"/>
              <w:jc w:val="center"/>
              <w:rPr>
                <w:noProof/>
                <w:szCs w:val="20"/>
              </w:rPr>
            </w:pPr>
          </w:p>
        </w:tc>
        <w:tc>
          <w:tcPr>
            <w:tcW w:w="1417" w:type="dxa"/>
          </w:tcPr>
          <w:p w14:paraId="10EE1189" w14:textId="77777777" w:rsidR="000817D5" w:rsidRPr="00BB6BCA" w:rsidRDefault="000817D5" w:rsidP="0065063B">
            <w:pPr>
              <w:pStyle w:val="G-PCCTablebody"/>
              <w:jc w:val="center"/>
              <w:rPr>
                <w:noProof/>
                <w:szCs w:val="20"/>
              </w:rPr>
            </w:pPr>
          </w:p>
        </w:tc>
      </w:tr>
      <w:tr w:rsidR="000817D5" w:rsidRPr="003624E8" w14:paraId="6087B7A8"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237112E5" w14:textId="77777777" w:rsidR="000817D5" w:rsidRPr="00E76A56" w:rsidRDefault="000817D5" w:rsidP="0065063B">
            <w:pPr>
              <w:pStyle w:val="G-PCCTablebodyKWN"/>
              <w:rPr>
                <w:rStyle w:val="Exprinline"/>
                <w:szCs w:val="20"/>
              </w:rPr>
            </w:pPr>
            <w:r w:rsidRPr="00BB6BCA">
              <w:rPr>
                <w:rStyle w:val="Exprinline"/>
                <w:szCs w:val="20"/>
              </w:rPr>
              <w:t>}</w:t>
            </w:r>
          </w:p>
        </w:tc>
        <w:tc>
          <w:tcPr>
            <w:tcW w:w="1417" w:type="dxa"/>
          </w:tcPr>
          <w:p w14:paraId="43EE9B55" w14:textId="77777777" w:rsidR="000817D5" w:rsidRPr="00BB6BCA" w:rsidRDefault="000817D5" w:rsidP="0065063B">
            <w:pPr>
              <w:pStyle w:val="G-PCCTablebody"/>
              <w:jc w:val="center"/>
              <w:rPr>
                <w:noProof/>
                <w:szCs w:val="20"/>
              </w:rPr>
            </w:pPr>
          </w:p>
        </w:tc>
        <w:tc>
          <w:tcPr>
            <w:tcW w:w="1417" w:type="dxa"/>
          </w:tcPr>
          <w:p w14:paraId="33C9D1F0" w14:textId="77777777" w:rsidR="000817D5" w:rsidRPr="00BB6BCA" w:rsidRDefault="000817D5" w:rsidP="0065063B">
            <w:pPr>
              <w:pStyle w:val="G-PCCTablebody"/>
              <w:jc w:val="center"/>
              <w:rPr>
                <w:noProof/>
                <w:szCs w:val="20"/>
              </w:rPr>
            </w:pPr>
          </w:p>
        </w:tc>
      </w:tr>
    </w:tbl>
    <w:p w14:paraId="519D8F35" w14:textId="77777777" w:rsidR="000817D5" w:rsidRPr="00A4559E" w:rsidRDefault="000817D5" w:rsidP="000817D5">
      <w:pPr>
        <w:pStyle w:val="TableSpacer"/>
      </w:pPr>
      <w:bookmarkStart w:id="151" w:name="_Toc523490469"/>
      <w:bookmarkStart w:id="152" w:name="_Toc523490772"/>
      <w:bookmarkStart w:id="153" w:name="_Toc523490989"/>
      <w:bookmarkStart w:id="154" w:name="_Toc523491207"/>
      <w:bookmarkStart w:id="155" w:name="_Toc513449760"/>
      <w:bookmarkEnd w:id="151"/>
      <w:bookmarkEnd w:id="152"/>
      <w:bookmarkEnd w:id="153"/>
      <w:bookmarkEnd w:id="154"/>
      <w:bookmarkEnd w:id="155"/>
    </w:p>
    <w:p w14:paraId="248BC2AA" w14:textId="77777777" w:rsidR="000817D5" w:rsidRDefault="000817D5" w:rsidP="000817D5">
      <w:pPr>
        <w:pStyle w:val="4"/>
      </w:pPr>
      <w:r w:rsidRPr="007F33B7">
        <w:t>Attribute</w:t>
      </w:r>
      <w:r>
        <w:t xml:space="preserve"> coefficient tuple</w:t>
      </w:r>
      <w:r w:rsidRPr="004F2A4F" w:rsidDel="00373E35">
        <w:t xml:space="preserve"> </w:t>
      </w:r>
      <w:r w:rsidRPr="004F2A4F">
        <w:t>syntax</w:t>
      </w:r>
    </w:p>
    <w:tbl>
      <w:tblPr>
        <w:tblStyle w:val="Syntaxtable"/>
        <w:tblW w:w="9637" w:type="dxa"/>
        <w:tblLayout w:type="fixed"/>
        <w:tblLook w:val="06E0" w:firstRow="1" w:lastRow="1" w:firstColumn="1" w:lastColumn="0" w:noHBand="1" w:noVBand="1"/>
      </w:tblPr>
      <w:tblGrid>
        <w:gridCol w:w="6803"/>
        <w:gridCol w:w="1417"/>
        <w:gridCol w:w="1417"/>
      </w:tblGrid>
      <w:tr w:rsidR="000817D5" w:rsidRPr="00032560" w14:paraId="533979CD"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20B7C881" w14:textId="77777777" w:rsidR="000817D5" w:rsidRPr="00032560" w:rsidRDefault="000817D5" w:rsidP="0065063B">
            <w:pPr>
              <w:pStyle w:val="G-PCCTablebodyKWN"/>
              <w:rPr>
                <w:noProof/>
                <w:szCs w:val="20"/>
              </w:rPr>
            </w:pPr>
            <w:r w:rsidRPr="00032560">
              <w:rPr>
                <w:rStyle w:val="Synvarinline"/>
                <w:szCs w:val="20"/>
              </w:rPr>
              <w:t>attribute_coeff_tuple</w:t>
            </w:r>
            <w:r w:rsidRPr="00032560">
              <w:rPr>
                <w:rStyle w:val="Exprinline"/>
                <w:szCs w:val="20"/>
              </w:rPr>
              <w:t>( </w:t>
            </w:r>
            <w:r w:rsidRPr="00032560">
              <w:rPr>
                <w:rStyle w:val="VarNinline"/>
                <w:szCs w:val="20"/>
              </w:rPr>
              <w:t>coeffIdx</w:t>
            </w:r>
            <w:r w:rsidRPr="00032560">
              <w:rPr>
                <w:rStyle w:val="Exprinline"/>
                <w:szCs w:val="20"/>
              </w:rPr>
              <w:t> )</w:t>
            </w:r>
            <w:r>
              <w:rPr>
                <w:rStyle w:val="Exprinline"/>
                <w:rFonts w:hint="eastAsia"/>
                <w:szCs w:val="20"/>
                <w:lang w:eastAsia="zh-CN"/>
              </w:rPr>
              <w:t> </w:t>
            </w:r>
            <w:r w:rsidRPr="00032560">
              <w:rPr>
                <w:rStyle w:val="Exprinline"/>
                <w:szCs w:val="20"/>
              </w:rPr>
              <w:t>{</w:t>
            </w:r>
          </w:p>
        </w:tc>
        <w:tc>
          <w:tcPr>
            <w:tcW w:w="1417" w:type="dxa"/>
          </w:tcPr>
          <w:p w14:paraId="4593C10C" w14:textId="77777777" w:rsidR="000817D5" w:rsidRPr="00032560"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032560">
              <w:rPr>
                <w:noProof/>
                <w:szCs w:val="20"/>
              </w:rPr>
              <w:t>Descriptor</w:t>
            </w:r>
          </w:p>
        </w:tc>
        <w:tc>
          <w:tcPr>
            <w:tcW w:w="1417" w:type="dxa"/>
          </w:tcPr>
          <w:p w14:paraId="5061CE70" w14:textId="77777777" w:rsidR="000817D5" w:rsidRPr="00032560"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032560">
              <w:rPr>
                <w:noProof/>
                <w:szCs w:val="20"/>
              </w:rPr>
              <w:t>Semantics</w:t>
            </w:r>
          </w:p>
        </w:tc>
      </w:tr>
      <w:tr w:rsidR="000817D5" w:rsidRPr="00032560" w14:paraId="1ECC5343" w14:textId="77777777" w:rsidTr="0065063B">
        <w:tc>
          <w:tcPr>
            <w:tcW w:w="6803" w:type="dxa"/>
          </w:tcPr>
          <w:p w14:paraId="5F028284" w14:textId="77777777" w:rsidR="000817D5" w:rsidRPr="00032560" w:rsidRDefault="000817D5" w:rsidP="0065063B">
            <w:pPr>
              <w:pStyle w:val="G-PCCTablebodyKWN"/>
              <w:rPr>
                <w:noProof/>
                <w:szCs w:val="20"/>
                <w:lang w:eastAsia="ja-JP"/>
              </w:rPr>
            </w:pPr>
            <w:r w:rsidRPr="000608BD">
              <w:rPr>
                <w:rStyle w:val="Codeinline"/>
              </w:rPr>
              <w:t>   </w:t>
            </w:r>
            <w:r w:rsidRPr="00032560">
              <w:rPr>
                <w:rStyle w:val="Funcinline"/>
                <w:szCs w:val="20"/>
              </w:rPr>
              <w:t>for</w:t>
            </w:r>
            <w:r w:rsidRPr="00032560">
              <w:rPr>
                <w:rStyle w:val="Exprinline"/>
                <w:szCs w:val="20"/>
              </w:rPr>
              <w:t>( </w:t>
            </w:r>
            <w:r w:rsidRPr="00032560">
              <w:rPr>
                <w:rStyle w:val="Var1inline"/>
                <w:szCs w:val="20"/>
              </w:rPr>
              <w:t>𝑐</w:t>
            </w:r>
            <w:r>
              <w:rPr>
                <w:rStyle w:val="Exprinline"/>
                <w:rFonts w:hint="eastAsia"/>
                <w:szCs w:val="20"/>
                <w:lang w:eastAsia="zh-CN"/>
              </w:rPr>
              <w:t> </w:t>
            </w:r>
            <w:r w:rsidRPr="00032560">
              <w:rPr>
                <w:rStyle w:val="Exprinline"/>
                <w:szCs w:val="20"/>
              </w:rPr>
              <w:t>=</w:t>
            </w:r>
            <w:r>
              <w:rPr>
                <w:rStyle w:val="Exprinline"/>
                <w:rFonts w:hint="eastAsia"/>
                <w:szCs w:val="20"/>
                <w:lang w:eastAsia="zh-CN"/>
              </w:rPr>
              <w:t> </w:t>
            </w:r>
            <w:r w:rsidRPr="00032560">
              <w:rPr>
                <w:rStyle w:val="Exprinline"/>
                <w:szCs w:val="20"/>
              </w:rPr>
              <w:t>0,</w:t>
            </w:r>
            <w:r>
              <w:rPr>
                <w:rStyle w:val="Exprinline"/>
                <w:rFonts w:hint="eastAsia"/>
                <w:szCs w:val="20"/>
                <w:lang w:eastAsia="zh-CN"/>
              </w:rPr>
              <w:t> </w:t>
            </w:r>
            <w:r w:rsidRPr="00032560">
              <w:rPr>
                <w:rStyle w:val="VarNinline"/>
                <w:szCs w:val="20"/>
              </w:rPr>
              <w:t>inferLastComp</w:t>
            </w:r>
            <w:r>
              <w:rPr>
                <w:rStyle w:val="Exprinline"/>
                <w:rFonts w:hint="eastAsia"/>
                <w:szCs w:val="20"/>
                <w:lang w:eastAsia="zh-CN"/>
              </w:rPr>
              <w:t> </w:t>
            </w:r>
            <w:r w:rsidRPr="00032560">
              <w:rPr>
                <w:rStyle w:val="Exprinline"/>
                <w:szCs w:val="20"/>
              </w:rPr>
              <w:t>=</w:t>
            </w:r>
            <w:r>
              <w:rPr>
                <w:rStyle w:val="Exprinline"/>
                <w:rFonts w:hint="eastAsia"/>
                <w:szCs w:val="20"/>
                <w:lang w:eastAsia="zh-CN"/>
              </w:rPr>
              <w:t> </w:t>
            </w:r>
            <w:r w:rsidRPr="00032560">
              <w:rPr>
                <w:rStyle w:val="Exprinline"/>
                <w:szCs w:val="20"/>
              </w:rPr>
              <w:t>1;</w:t>
            </w:r>
            <w:r>
              <w:rPr>
                <w:rStyle w:val="Exprinline"/>
                <w:rFonts w:hint="eastAsia"/>
                <w:szCs w:val="20"/>
                <w:lang w:eastAsia="zh-CN"/>
              </w:rPr>
              <w:t> </w:t>
            </w:r>
            <w:r w:rsidRPr="00032560">
              <w:rPr>
                <w:rStyle w:val="Var1inline"/>
                <w:szCs w:val="20"/>
              </w:rPr>
              <w:t>𝑐</w:t>
            </w:r>
            <w:r>
              <w:rPr>
                <w:rStyle w:val="Var1inline"/>
                <w:rFonts w:hint="eastAsia"/>
                <w:szCs w:val="20"/>
                <w:lang w:eastAsia="zh-CN"/>
              </w:rPr>
              <w:t> </w:t>
            </w:r>
            <w:r w:rsidRPr="00032560">
              <w:rPr>
                <w:rStyle w:val="Exprinline"/>
                <w:szCs w:val="20"/>
              </w:rPr>
              <w:t>&lt;</w:t>
            </w:r>
            <w:r>
              <w:rPr>
                <w:rStyle w:val="Exprinline"/>
                <w:rFonts w:hint="eastAsia"/>
                <w:szCs w:val="20"/>
                <w:lang w:eastAsia="zh-CN"/>
              </w:rPr>
              <w:t> </w:t>
            </w:r>
            <w:r w:rsidRPr="00032560">
              <w:rPr>
                <w:rStyle w:val="ExprNameinline"/>
                <w:szCs w:val="20"/>
              </w:rPr>
              <w:t>AttrDim</w:t>
            </w:r>
            <w:r w:rsidRPr="00032560">
              <w:rPr>
                <w:rStyle w:val="Exprinline"/>
                <w:szCs w:val="20"/>
              </w:rPr>
              <w:t>;</w:t>
            </w:r>
            <w:r>
              <w:rPr>
                <w:rStyle w:val="Exprinline"/>
                <w:rFonts w:hint="eastAsia"/>
                <w:szCs w:val="20"/>
                <w:lang w:eastAsia="zh-CN"/>
              </w:rPr>
              <w:t> </w:t>
            </w:r>
            <w:r w:rsidRPr="00032560">
              <w:rPr>
                <w:rStyle w:val="Var1inline"/>
                <w:szCs w:val="20"/>
              </w:rPr>
              <w:t>𝑐</w:t>
            </w:r>
            <w:r w:rsidRPr="00032560">
              <w:rPr>
                <w:rStyle w:val="Exprinline"/>
                <w:szCs w:val="20"/>
              </w:rPr>
              <w:t>++ )</w:t>
            </w:r>
            <w:r>
              <w:rPr>
                <w:rStyle w:val="Exprinline"/>
                <w:rFonts w:hint="eastAsia"/>
                <w:szCs w:val="20"/>
                <w:lang w:eastAsia="zh-CN"/>
              </w:rPr>
              <w:t> </w:t>
            </w:r>
            <w:r w:rsidRPr="00032560">
              <w:rPr>
                <w:rStyle w:val="Exprinline"/>
                <w:szCs w:val="20"/>
              </w:rPr>
              <w:t>{</w:t>
            </w:r>
          </w:p>
        </w:tc>
        <w:tc>
          <w:tcPr>
            <w:tcW w:w="1417" w:type="dxa"/>
          </w:tcPr>
          <w:p w14:paraId="7E55E202" w14:textId="77777777" w:rsidR="000817D5" w:rsidRPr="00032560" w:rsidRDefault="000817D5" w:rsidP="0065063B">
            <w:pPr>
              <w:pStyle w:val="G-PCCTablebody"/>
              <w:jc w:val="center"/>
              <w:rPr>
                <w:noProof/>
                <w:szCs w:val="20"/>
                <w:lang w:eastAsia="ja-JP"/>
              </w:rPr>
            </w:pPr>
          </w:p>
        </w:tc>
        <w:tc>
          <w:tcPr>
            <w:tcW w:w="1417" w:type="dxa"/>
          </w:tcPr>
          <w:p w14:paraId="3FCC61AF" w14:textId="77777777" w:rsidR="000817D5" w:rsidRPr="00032560" w:rsidRDefault="000817D5" w:rsidP="0065063B">
            <w:pPr>
              <w:pStyle w:val="G-PCCTablebody"/>
              <w:jc w:val="center"/>
              <w:rPr>
                <w:noProof/>
                <w:szCs w:val="20"/>
                <w:lang w:eastAsia="ja-JP"/>
              </w:rPr>
            </w:pPr>
          </w:p>
        </w:tc>
      </w:tr>
      <w:tr w:rsidR="000817D5" w:rsidRPr="00032560" w14:paraId="279C9343" w14:textId="77777777" w:rsidTr="0065063B">
        <w:tc>
          <w:tcPr>
            <w:tcW w:w="6803" w:type="dxa"/>
          </w:tcPr>
          <w:p w14:paraId="1FA2FF44" w14:textId="77777777" w:rsidR="000817D5" w:rsidRPr="00032560" w:rsidRDefault="000817D5" w:rsidP="0065063B">
            <w:pPr>
              <w:pStyle w:val="G-PCCTablebody"/>
              <w:rPr>
                <w:bCs/>
                <w:noProof/>
                <w:szCs w:val="20"/>
                <w:lang w:eastAsia="ja-JP"/>
              </w:rPr>
            </w:pPr>
            <w:r w:rsidRPr="000608BD">
              <w:rPr>
                <w:rStyle w:val="Codeinline"/>
              </w:rPr>
              <w:t>      </w:t>
            </w:r>
            <w:r w:rsidRPr="00032560">
              <w:rPr>
                <w:rStyle w:val="Synboldinline"/>
                <w:szCs w:val="20"/>
              </w:rPr>
              <w:t>coeff_abs</w:t>
            </w:r>
            <w:r w:rsidRPr="00032560">
              <w:rPr>
                <w:rStyle w:val="Exprinline"/>
                <w:szCs w:val="20"/>
              </w:rPr>
              <w:t>[ </w:t>
            </w:r>
            <w:r w:rsidRPr="00032560">
              <w:rPr>
                <w:rStyle w:val="Var1inline"/>
                <w:szCs w:val="20"/>
              </w:rPr>
              <w:t>𝑐</w:t>
            </w:r>
            <w:r w:rsidRPr="00032560">
              <w:rPr>
                <w:rStyle w:val="Exprinline"/>
                <w:szCs w:val="20"/>
              </w:rPr>
              <w:t> ]</w:t>
            </w:r>
          </w:p>
        </w:tc>
        <w:tc>
          <w:tcPr>
            <w:tcW w:w="1417" w:type="dxa"/>
          </w:tcPr>
          <w:p w14:paraId="4B27A9F2" w14:textId="77777777" w:rsidR="000817D5" w:rsidRPr="00032560" w:rsidRDefault="000817D5" w:rsidP="0065063B">
            <w:pPr>
              <w:pStyle w:val="G-PCCTablebody"/>
              <w:jc w:val="center"/>
              <w:rPr>
                <w:noProof/>
                <w:szCs w:val="20"/>
              </w:rPr>
            </w:pPr>
            <w:r w:rsidRPr="00032560">
              <w:rPr>
                <w:bCs/>
                <w:noProof/>
                <w:szCs w:val="20"/>
                <w:lang w:eastAsia="ja-JP"/>
              </w:rPr>
              <w:t>ae(v)</w:t>
            </w:r>
          </w:p>
        </w:tc>
        <w:tc>
          <w:tcPr>
            <w:tcW w:w="1417" w:type="dxa"/>
          </w:tcPr>
          <w:p w14:paraId="4BAF8560" w14:textId="77777777" w:rsidR="000817D5" w:rsidRPr="00032560" w:rsidRDefault="000817D5" w:rsidP="0065063B">
            <w:pPr>
              <w:pStyle w:val="G-PCCTablebody"/>
              <w:jc w:val="center"/>
              <w:rPr>
                <w:bCs/>
                <w:noProof/>
                <w:szCs w:val="20"/>
                <w:lang w:eastAsia="ja-JP"/>
              </w:rPr>
            </w:pPr>
            <w:r w:rsidRPr="00032560">
              <w:rPr>
                <w:bCs/>
                <w:noProof/>
                <w:szCs w:val="20"/>
                <w:lang w:eastAsia="ja-JP"/>
              </w:rPr>
              <w:fldChar w:fldCharType="begin" w:fldLock="1"/>
            </w:r>
            <w:r w:rsidRPr="00032560">
              <w:rPr>
                <w:bCs/>
                <w:noProof/>
                <w:szCs w:val="20"/>
                <w:lang w:eastAsia="ja-JP"/>
              </w:rPr>
              <w:instrText xml:space="preserve"> REF _Ref92447897 \r \h  \* MERGEFORMAT </w:instrText>
            </w:r>
            <w:r w:rsidRPr="00032560">
              <w:rPr>
                <w:bCs/>
                <w:noProof/>
                <w:szCs w:val="20"/>
                <w:lang w:eastAsia="ja-JP"/>
              </w:rPr>
            </w:r>
            <w:r w:rsidRPr="00032560">
              <w:rPr>
                <w:bCs/>
                <w:noProof/>
                <w:szCs w:val="20"/>
                <w:lang w:eastAsia="ja-JP"/>
              </w:rPr>
              <w:fldChar w:fldCharType="separate"/>
            </w:r>
            <w:r w:rsidRPr="00032560">
              <w:rPr>
                <w:bCs/>
                <w:noProof/>
                <w:szCs w:val="20"/>
                <w:lang w:eastAsia="ja-JP"/>
              </w:rPr>
              <w:t>10.3.1.2</w:t>
            </w:r>
            <w:r w:rsidRPr="00032560">
              <w:rPr>
                <w:bCs/>
                <w:noProof/>
                <w:szCs w:val="20"/>
                <w:lang w:eastAsia="ja-JP"/>
              </w:rPr>
              <w:fldChar w:fldCharType="end"/>
            </w:r>
          </w:p>
        </w:tc>
      </w:tr>
      <w:tr w:rsidR="000817D5" w:rsidRPr="00032560" w14:paraId="1906E369" w14:textId="77777777" w:rsidTr="0065063B">
        <w:tc>
          <w:tcPr>
            <w:tcW w:w="6803" w:type="dxa"/>
          </w:tcPr>
          <w:p w14:paraId="3CCA2D95" w14:textId="77777777" w:rsidR="000817D5" w:rsidRPr="00032560" w:rsidRDefault="000817D5" w:rsidP="0065063B">
            <w:pPr>
              <w:pStyle w:val="G-PCCTablebodyKWN"/>
              <w:rPr>
                <w:rStyle w:val="Codeinline"/>
                <w:sz w:val="20"/>
                <w:szCs w:val="20"/>
              </w:rPr>
            </w:pPr>
            <w:r w:rsidRPr="000608BD">
              <w:rPr>
                <w:rStyle w:val="Codeinline"/>
              </w:rPr>
              <w:t>      </w:t>
            </w:r>
            <w:r w:rsidRPr="00032560">
              <w:rPr>
                <w:rStyle w:val="Funcinline"/>
                <w:szCs w:val="20"/>
              </w:rPr>
              <w:t>if</w:t>
            </w:r>
            <w:r w:rsidRPr="00032560">
              <w:rPr>
                <w:rStyle w:val="Exprinline"/>
                <w:szCs w:val="20"/>
              </w:rPr>
              <w:t>( </w:t>
            </w:r>
            <w:r w:rsidRPr="00032560">
              <w:rPr>
                <w:rStyle w:val="Synvarinline"/>
                <w:szCs w:val="20"/>
              </w:rPr>
              <w:t>coeff_abs</w:t>
            </w:r>
            <w:r w:rsidRPr="00032560">
              <w:rPr>
                <w:rStyle w:val="Exprinline"/>
                <w:szCs w:val="20"/>
              </w:rPr>
              <w:t>[ </w:t>
            </w:r>
            <w:r w:rsidRPr="00032560">
              <w:rPr>
                <w:rStyle w:val="Var1inline"/>
                <w:szCs w:val="20"/>
              </w:rPr>
              <w:t>𝑐</w:t>
            </w:r>
            <w:r w:rsidRPr="00032560">
              <w:rPr>
                <w:rStyle w:val="Exprinline"/>
                <w:szCs w:val="20"/>
              </w:rPr>
              <w:t> ]</w:t>
            </w:r>
            <w:r>
              <w:rPr>
                <w:rStyle w:val="Exprinline"/>
                <w:rFonts w:hint="eastAsia"/>
                <w:szCs w:val="20"/>
                <w:lang w:eastAsia="zh-CN"/>
              </w:rPr>
              <w:t> </w:t>
            </w:r>
            <w:r w:rsidRPr="00032560">
              <w:rPr>
                <w:rStyle w:val="Exprinline"/>
                <w:szCs w:val="20"/>
              </w:rPr>
              <w:t>||</w:t>
            </w:r>
            <w:r>
              <w:rPr>
                <w:rStyle w:val="Exprinline"/>
                <w:rFonts w:hint="eastAsia"/>
                <w:szCs w:val="20"/>
                <w:lang w:eastAsia="zh-CN"/>
              </w:rPr>
              <w:t> </w:t>
            </w:r>
            <w:r w:rsidRPr="00032560">
              <w:rPr>
                <w:rStyle w:val="Exprinline"/>
                <w:szCs w:val="20"/>
              </w:rPr>
              <w:t>( </w:t>
            </w:r>
            <w:r w:rsidRPr="00032560">
              <w:rPr>
                <w:rStyle w:val="Var1inline"/>
                <w:szCs w:val="20"/>
              </w:rPr>
              <w:t>𝑐</w:t>
            </w:r>
            <w:r>
              <w:rPr>
                <w:rStyle w:val="Exprinline"/>
                <w:rFonts w:hint="eastAsia"/>
                <w:szCs w:val="20"/>
                <w:lang w:eastAsia="zh-CN"/>
              </w:rPr>
              <w:t> </w:t>
            </w:r>
            <w:r w:rsidRPr="00032560">
              <w:rPr>
                <w:rStyle w:val="Exprinline"/>
                <w:szCs w:val="20"/>
              </w:rPr>
              <w:t>==</w:t>
            </w:r>
            <w:r>
              <w:rPr>
                <w:rStyle w:val="Exprinline"/>
                <w:rFonts w:hint="eastAsia"/>
                <w:szCs w:val="20"/>
                <w:lang w:eastAsia="zh-CN"/>
              </w:rPr>
              <w:t> </w:t>
            </w:r>
            <w:r w:rsidRPr="00032560">
              <w:rPr>
                <w:rStyle w:val="ExprNameinline"/>
                <w:szCs w:val="20"/>
              </w:rPr>
              <w:t>AttrDim</w:t>
            </w:r>
            <w:r>
              <w:rPr>
                <w:rStyle w:val="Exprinline"/>
                <w:rFonts w:hint="eastAsia"/>
                <w:szCs w:val="20"/>
                <w:lang w:eastAsia="zh-CN"/>
              </w:rPr>
              <w:t> </w:t>
            </w:r>
            <w:r>
              <w:rPr>
                <w:rStyle w:val="Exprinline"/>
                <w:szCs w:val="20"/>
              </w:rPr>
              <w:t>–</w:t>
            </w:r>
            <w:r>
              <w:rPr>
                <w:rStyle w:val="Exprinline"/>
                <w:rFonts w:hint="eastAsia"/>
                <w:szCs w:val="20"/>
                <w:lang w:eastAsia="zh-CN"/>
              </w:rPr>
              <w:t> </w:t>
            </w:r>
            <w:r w:rsidRPr="00032560">
              <w:rPr>
                <w:rStyle w:val="Exprinline"/>
                <w:szCs w:val="20"/>
              </w:rPr>
              <w:t>1</w:t>
            </w:r>
            <w:r>
              <w:rPr>
                <w:rStyle w:val="Exprinline"/>
                <w:rFonts w:hint="eastAsia"/>
                <w:szCs w:val="20"/>
                <w:lang w:eastAsia="zh-CN"/>
              </w:rPr>
              <w:t> </w:t>
            </w:r>
            <w:r w:rsidRPr="00032560">
              <w:rPr>
                <w:rStyle w:val="Exprinline"/>
                <w:szCs w:val="20"/>
              </w:rPr>
              <w:t>&amp;&amp;</w:t>
            </w:r>
            <w:r>
              <w:rPr>
                <w:rStyle w:val="Exprinline"/>
                <w:rFonts w:hint="eastAsia"/>
                <w:szCs w:val="20"/>
                <w:lang w:eastAsia="zh-CN"/>
              </w:rPr>
              <w:t> </w:t>
            </w:r>
            <w:r w:rsidRPr="00032560">
              <w:rPr>
                <w:rStyle w:val="VarNinline"/>
                <w:szCs w:val="20"/>
              </w:rPr>
              <w:t>inferLastComp</w:t>
            </w:r>
            <w:r w:rsidRPr="00032560">
              <w:rPr>
                <w:rStyle w:val="Exprinline"/>
                <w:szCs w:val="20"/>
              </w:rPr>
              <w:t> ) )</w:t>
            </w:r>
          </w:p>
        </w:tc>
        <w:tc>
          <w:tcPr>
            <w:tcW w:w="1417" w:type="dxa"/>
          </w:tcPr>
          <w:p w14:paraId="33438878" w14:textId="77777777" w:rsidR="000817D5" w:rsidRPr="00032560" w:rsidRDefault="000817D5" w:rsidP="0065063B">
            <w:pPr>
              <w:pStyle w:val="G-PCCTablebody"/>
              <w:jc w:val="center"/>
              <w:rPr>
                <w:noProof/>
                <w:szCs w:val="20"/>
                <w:lang w:eastAsia="ja-JP"/>
              </w:rPr>
            </w:pPr>
          </w:p>
        </w:tc>
        <w:tc>
          <w:tcPr>
            <w:tcW w:w="1417" w:type="dxa"/>
          </w:tcPr>
          <w:p w14:paraId="40D7272E" w14:textId="77777777" w:rsidR="000817D5" w:rsidRPr="00032560" w:rsidRDefault="000817D5" w:rsidP="0065063B">
            <w:pPr>
              <w:pStyle w:val="G-PCCTablebody"/>
              <w:jc w:val="center"/>
              <w:rPr>
                <w:noProof/>
                <w:szCs w:val="20"/>
                <w:lang w:eastAsia="ja-JP"/>
              </w:rPr>
            </w:pPr>
          </w:p>
        </w:tc>
      </w:tr>
      <w:tr w:rsidR="000817D5" w:rsidRPr="00032560" w14:paraId="678BB98D" w14:textId="77777777" w:rsidTr="0065063B">
        <w:tc>
          <w:tcPr>
            <w:tcW w:w="6803" w:type="dxa"/>
          </w:tcPr>
          <w:p w14:paraId="384EE280" w14:textId="77777777" w:rsidR="000817D5" w:rsidRPr="00032560" w:rsidRDefault="000817D5" w:rsidP="0065063B">
            <w:pPr>
              <w:pStyle w:val="G-PCCTablebody"/>
              <w:rPr>
                <w:szCs w:val="20"/>
                <w:lang w:eastAsia="ko-KR"/>
              </w:rPr>
            </w:pPr>
            <w:r w:rsidRPr="000608BD">
              <w:rPr>
                <w:rStyle w:val="Codeinline"/>
              </w:rPr>
              <w:t>         </w:t>
            </w:r>
            <w:r w:rsidRPr="00032560">
              <w:rPr>
                <w:rStyle w:val="Synboldinline"/>
                <w:szCs w:val="20"/>
              </w:rPr>
              <w:t>coeff_sign</w:t>
            </w:r>
            <w:r w:rsidRPr="00032560">
              <w:rPr>
                <w:rStyle w:val="Exprinline"/>
                <w:szCs w:val="20"/>
              </w:rPr>
              <w:t>[ </w:t>
            </w:r>
            <w:r w:rsidRPr="00032560">
              <w:rPr>
                <w:rStyle w:val="Var1inline"/>
                <w:szCs w:val="20"/>
              </w:rPr>
              <w:t>𝑐</w:t>
            </w:r>
            <w:r w:rsidRPr="00032560">
              <w:rPr>
                <w:rStyle w:val="Exprinline"/>
                <w:szCs w:val="20"/>
              </w:rPr>
              <w:t> ]</w:t>
            </w:r>
          </w:p>
        </w:tc>
        <w:tc>
          <w:tcPr>
            <w:tcW w:w="1417" w:type="dxa"/>
          </w:tcPr>
          <w:p w14:paraId="45541A8C" w14:textId="77777777" w:rsidR="000817D5" w:rsidRPr="00032560" w:rsidRDefault="000817D5" w:rsidP="0065063B">
            <w:pPr>
              <w:pStyle w:val="G-PCCTablebody"/>
              <w:jc w:val="center"/>
              <w:rPr>
                <w:noProof/>
                <w:szCs w:val="20"/>
                <w:lang w:eastAsia="ja-JP"/>
              </w:rPr>
            </w:pPr>
            <w:r w:rsidRPr="00032560">
              <w:rPr>
                <w:noProof/>
                <w:szCs w:val="20"/>
                <w:lang w:eastAsia="ja-JP"/>
              </w:rPr>
              <w:t>ae(v)</w:t>
            </w:r>
          </w:p>
        </w:tc>
        <w:tc>
          <w:tcPr>
            <w:tcW w:w="1417" w:type="dxa"/>
          </w:tcPr>
          <w:p w14:paraId="468B42BA" w14:textId="77777777" w:rsidR="000817D5" w:rsidRPr="00032560" w:rsidRDefault="000817D5" w:rsidP="0065063B">
            <w:pPr>
              <w:pStyle w:val="G-PCCTablebody"/>
              <w:jc w:val="center"/>
              <w:rPr>
                <w:noProof/>
                <w:szCs w:val="20"/>
                <w:lang w:eastAsia="ja-JP"/>
              </w:rPr>
            </w:pPr>
            <w:r w:rsidRPr="00032560">
              <w:rPr>
                <w:bCs/>
                <w:noProof/>
                <w:szCs w:val="20"/>
                <w:lang w:eastAsia="ja-JP"/>
              </w:rPr>
              <w:fldChar w:fldCharType="begin" w:fldLock="1"/>
            </w:r>
            <w:r w:rsidRPr="00032560">
              <w:rPr>
                <w:bCs/>
                <w:noProof/>
                <w:szCs w:val="20"/>
                <w:lang w:eastAsia="ja-JP"/>
              </w:rPr>
              <w:instrText xml:space="preserve"> REF _Ref92447897 \r \h  \* MERGEFORMAT </w:instrText>
            </w:r>
            <w:r w:rsidRPr="00032560">
              <w:rPr>
                <w:bCs/>
                <w:noProof/>
                <w:szCs w:val="20"/>
                <w:lang w:eastAsia="ja-JP"/>
              </w:rPr>
            </w:r>
            <w:r w:rsidRPr="00032560">
              <w:rPr>
                <w:bCs/>
                <w:noProof/>
                <w:szCs w:val="20"/>
                <w:lang w:eastAsia="ja-JP"/>
              </w:rPr>
              <w:fldChar w:fldCharType="separate"/>
            </w:r>
            <w:r w:rsidRPr="00032560">
              <w:rPr>
                <w:bCs/>
                <w:noProof/>
                <w:szCs w:val="20"/>
                <w:lang w:eastAsia="ja-JP"/>
              </w:rPr>
              <w:t>10.3.1.2</w:t>
            </w:r>
            <w:r w:rsidRPr="00032560">
              <w:rPr>
                <w:bCs/>
                <w:noProof/>
                <w:szCs w:val="20"/>
                <w:lang w:eastAsia="ja-JP"/>
              </w:rPr>
              <w:fldChar w:fldCharType="end"/>
            </w:r>
          </w:p>
        </w:tc>
      </w:tr>
      <w:tr w:rsidR="000817D5" w:rsidRPr="00032560" w14:paraId="77B8E28C" w14:textId="77777777" w:rsidTr="0065063B">
        <w:tc>
          <w:tcPr>
            <w:tcW w:w="6803" w:type="dxa"/>
          </w:tcPr>
          <w:p w14:paraId="765A4A35" w14:textId="77777777" w:rsidR="000817D5" w:rsidRPr="00032560" w:rsidRDefault="000817D5" w:rsidP="0065063B">
            <w:pPr>
              <w:pStyle w:val="G-PCCTablebody"/>
              <w:rPr>
                <w:szCs w:val="20"/>
                <w:lang w:eastAsia="ko-KR"/>
              </w:rPr>
            </w:pPr>
            <w:r w:rsidRPr="000608BD">
              <w:rPr>
                <w:rStyle w:val="Codeinline"/>
              </w:rPr>
              <w:t>      </w:t>
            </w:r>
            <w:r w:rsidRPr="00032560">
              <w:rPr>
                <w:rStyle w:val="VarNinline"/>
                <w:szCs w:val="20"/>
              </w:rPr>
              <w:t>inferLastComp</w:t>
            </w:r>
            <w:r>
              <w:rPr>
                <w:rStyle w:val="Exprinline"/>
                <w:rFonts w:hint="eastAsia"/>
                <w:szCs w:val="20"/>
                <w:lang w:eastAsia="zh-CN"/>
              </w:rPr>
              <w:t> </w:t>
            </w:r>
            <w:r w:rsidRPr="00032560">
              <w:rPr>
                <w:rStyle w:val="Exprinline"/>
                <w:szCs w:val="20"/>
              </w:rPr>
              <w:t>&amp;=</w:t>
            </w:r>
            <w:r>
              <w:rPr>
                <w:rStyle w:val="Exprinline"/>
                <w:rFonts w:hint="eastAsia"/>
                <w:szCs w:val="20"/>
                <w:lang w:eastAsia="zh-CN"/>
              </w:rPr>
              <w:t> </w:t>
            </w:r>
            <w:r w:rsidRPr="00032560">
              <w:rPr>
                <w:rStyle w:val="Synvarinline"/>
                <w:szCs w:val="20"/>
              </w:rPr>
              <w:t>coeff_abs</w:t>
            </w:r>
            <w:r w:rsidRPr="00032560">
              <w:rPr>
                <w:rStyle w:val="Exprinline"/>
                <w:szCs w:val="20"/>
              </w:rPr>
              <w:t>[ </w:t>
            </w:r>
            <w:r w:rsidRPr="00032560">
              <w:rPr>
                <w:rStyle w:val="Var1inline"/>
                <w:szCs w:val="20"/>
              </w:rPr>
              <w:t>𝑐</w:t>
            </w:r>
            <w:r w:rsidRPr="00032560">
              <w:rPr>
                <w:rStyle w:val="Exprinline"/>
                <w:szCs w:val="20"/>
              </w:rPr>
              <w:t> ]</w:t>
            </w:r>
            <w:r>
              <w:rPr>
                <w:rStyle w:val="Exprinline"/>
                <w:rFonts w:hint="eastAsia"/>
                <w:szCs w:val="20"/>
                <w:lang w:eastAsia="zh-CN"/>
              </w:rPr>
              <w:t> </w:t>
            </w:r>
            <w:r w:rsidRPr="00032560">
              <w:rPr>
                <w:rStyle w:val="Exprinline"/>
                <w:szCs w:val="20"/>
              </w:rPr>
              <w:t>==</w:t>
            </w:r>
            <w:r>
              <w:rPr>
                <w:rStyle w:val="Exprinline"/>
                <w:rFonts w:hint="eastAsia"/>
                <w:szCs w:val="20"/>
                <w:lang w:eastAsia="zh-CN"/>
              </w:rPr>
              <w:t> </w:t>
            </w:r>
            <w:r w:rsidRPr="00032560">
              <w:rPr>
                <w:rStyle w:val="Exprinline"/>
                <w:szCs w:val="20"/>
              </w:rPr>
              <w:t>0</w:t>
            </w:r>
          </w:p>
        </w:tc>
        <w:tc>
          <w:tcPr>
            <w:tcW w:w="1417" w:type="dxa"/>
          </w:tcPr>
          <w:p w14:paraId="00DDDA5B" w14:textId="77777777" w:rsidR="000817D5" w:rsidRPr="00032560" w:rsidRDefault="000817D5" w:rsidP="0065063B">
            <w:pPr>
              <w:pStyle w:val="G-PCCTablebody"/>
              <w:jc w:val="center"/>
              <w:rPr>
                <w:bCs/>
                <w:noProof/>
                <w:szCs w:val="20"/>
                <w:lang w:eastAsia="ja-JP"/>
              </w:rPr>
            </w:pPr>
          </w:p>
        </w:tc>
        <w:tc>
          <w:tcPr>
            <w:tcW w:w="1417" w:type="dxa"/>
          </w:tcPr>
          <w:p w14:paraId="5A0E755A" w14:textId="77777777" w:rsidR="000817D5" w:rsidRPr="00032560" w:rsidRDefault="000817D5" w:rsidP="0065063B">
            <w:pPr>
              <w:pStyle w:val="G-PCCTablebody"/>
              <w:jc w:val="center"/>
              <w:rPr>
                <w:bCs/>
                <w:noProof/>
                <w:szCs w:val="20"/>
                <w:lang w:eastAsia="ja-JP"/>
              </w:rPr>
            </w:pPr>
          </w:p>
        </w:tc>
      </w:tr>
      <w:tr w:rsidR="000817D5" w:rsidRPr="00032560" w14:paraId="6E18D297" w14:textId="77777777" w:rsidTr="0065063B">
        <w:tc>
          <w:tcPr>
            <w:tcW w:w="6803" w:type="dxa"/>
          </w:tcPr>
          <w:p w14:paraId="0AD80CE6" w14:textId="77777777" w:rsidR="000817D5" w:rsidRPr="00032560" w:rsidRDefault="000817D5" w:rsidP="0065063B">
            <w:pPr>
              <w:pStyle w:val="G-PCCTablebody"/>
              <w:rPr>
                <w:rStyle w:val="Exprinline"/>
                <w:szCs w:val="20"/>
              </w:rPr>
            </w:pPr>
            <w:r w:rsidRPr="000608BD">
              <w:rPr>
                <w:rStyle w:val="Codeinline"/>
              </w:rPr>
              <w:t>   </w:t>
            </w:r>
            <w:r w:rsidRPr="00032560">
              <w:rPr>
                <w:rStyle w:val="Exprinline"/>
                <w:szCs w:val="20"/>
              </w:rPr>
              <w:t>}</w:t>
            </w:r>
          </w:p>
        </w:tc>
        <w:tc>
          <w:tcPr>
            <w:tcW w:w="1417" w:type="dxa"/>
          </w:tcPr>
          <w:p w14:paraId="1D7386BC" w14:textId="77777777" w:rsidR="000817D5" w:rsidRPr="00032560" w:rsidRDefault="000817D5" w:rsidP="0065063B">
            <w:pPr>
              <w:pStyle w:val="G-PCCTablebody"/>
              <w:jc w:val="center"/>
              <w:rPr>
                <w:noProof/>
                <w:szCs w:val="20"/>
                <w:lang w:eastAsia="ja-JP"/>
              </w:rPr>
            </w:pPr>
          </w:p>
        </w:tc>
        <w:tc>
          <w:tcPr>
            <w:tcW w:w="1417" w:type="dxa"/>
          </w:tcPr>
          <w:p w14:paraId="74049018" w14:textId="77777777" w:rsidR="000817D5" w:rsidRPr="00032560" w:rsidRDefault="000817D5" w:rsidP="0065063B">
            <w:pPr>
              <w:pStyle w:val="G-PCCTablebody"/>
              <w:jc w:val="center"/>
              <w:rPr>
                <w:noProof/>
                <w:szCs w:val="20"/>
                <w:lang w:eastAsia="ja-JP"/>
              </w:rPr>
            </w:pPr>
          </w:p>
        </w:tc>
      </w:tr>
      <w:tr w:rsidR="000817D5" w:rsidRPr="00032560" w14:paraId="76397180"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4953DE05" w14:textId="77777777" w:rsidR="000817D5" w:rsidRPr="00032560" w:rsidRDefault="000817D5" w:rsidP="0065063B">
            <w:pPr>
              <w:pStyle w:val="G-PCCTablebodyKWN"/>
              <w:rPr>
                <w:rStyle w:val="Exprinline"/>
                <w:szCs w:val="20"/>
              </w:rPr>
            </w:pPr>
            <w:r w:rsidRPr="00032560">
              <w:rPr>
                <w:rStyle w:val="Exprinline"/>
                <w:szCs w:val="20"/>
              </w:rPr>
              <w:t>}</w:t>
            </w:r>
          </w:p>
        </w:tc>
        <w:tc>
          <w:tcPr>
            <w:tcW w:w="1417" w:type="dxa"/>
          </w:tcPr>
          <w:p w14:paraId="317946B3" w14:textId="77777777" w:rsidR="000817D5" w:rsidRPr="00032560" w:rsidRDefault="000817D5" w:rsidP="0065063B">
            <w:pPr>
              <w:pStyle w:val="G-PCCTablebody"/>
              <w:jc w:val="center"/>
              <w:rPr>
                <w:noProof/>
                <w:szCs w:val="20"/>
                <w:lang w:eastAsia="ja-JP"/>
              </w:rPr>
            </w:pPr>
          </w:p>
        </w:tc>
        <w:tc>
          <w:tcPr>
            <w:tcW w:w="1417" w:type="dxa"/>
          </w:tcPr>
          <w:p w14:paraId="149A158D" w14:textId="77777777" w:rsidR="000817D5" w:rsidRPr="00032560" w:rsidRDefault="000817D5" w:rsidP="0065063B">
            <w:pPr>
              <w:pStyle w:val="G-PCCTablebody"/>
              <w:jc w:val="center"/>
              <w:rPr>
                <w:noProof/>
                <w:szCs w:val="20"/>
                <w:lang w:eastAsia="ja-JP"/>
              </w:rPr>
            </w:pPr>
          </w:p>
        </w:tc>
      </w:tr>
    </w:tbl>
    <w:p w14:paraId="14C42CF2" w14:textId="77777777" w:rsidR="000817D5" w:rsidRDefault="000817D5" w:rsidP="000817D5">
      <w:pPr>
        <w:pStyle w:val="4"/>
      </w:pPr>
      <w:bookmarkStart w:id="156" w:name="_Toc4055496"/>
      <w:bookmarkStart w:id="157" w:name="_Toc6215348"/>
      <w:bookmarkStart w:id="158" w:name="_Toc24731156"/>
      <w:r>
        <w:t>Raw a</w:t>
      </w:r>
      <w:r w:rsidRPr="00CB003E">
        <w:t xml:space="preserve">ttribute </w:t>
      </w:r>
      <w:r>
        <w:t xml:space="preserve">value </w:t>
      </w:r>
      <w:r w:rsidRPr="004F2A4F">
        <w:t>syntax</w:t>
      </w:r>
    </w:p>
    <w:tbl>
      <w:tblPr>
        <w:tblStyle w:val="Syntaxtable"/>
        <w:tblW w:w="9637" w:type="dxa"/>
        <w:tblLayout w:type="fixed"/>
        <w:tblLook w:val="06E0" w:firstRow="1" w:lastRow="1" w:firstColumn="1" w:lastColumn="0" w:noHBand="1" w:noVBand="1"/>
      </w:tblPr>
      <w:tblGrid>
        <w:gridCol w:w="6803"/>
        <w:gridCol w:w="1417"/>
        <w:gridCol w:w="1417"/>
      </w:tblGrid>
      <w:tr w:rsidR="000817D5" w:rsidRPr="00B6219D" w14:paraId="25E15D5E"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44FCF3B1" w14:textId="77777777" w:rsidR="000817D5" w:rsidRPr="00BB6BCA" w:rsidRDefault="000817D5" w:rsidP="0065063B">
            <w:pPr>
              <w:pStyle w:val="G-PCCTablebodyKWN"/>
              <w:rPr>
                <w:noProof/>
                <w:szCs w:val="20"/>
              </w:rPr>
            </w:pPr>
            <w:r w:rsidRPr="00BB6BCA">
              <w:rPr>
                <w:rStyle w:val="Synvarinline"/>
                <w:szCs w:val="20"/>
              </w:rPr>
              <w:t>attribute_raw</w:t>
            </w:r>
            <w:r w:rsidRPr="00BB6BCA">
              <w:rPr>
                <w:rStyle w:val="Exprinline"/>
                <w:szCs w:val="20"/>
              </w:rPr>
              <w:t>( )</w:t>
            </w:r>
            <w:r w:rsidRPr="00BB6BCA">
              <w:rPr>
                <w:rStyle w:val="Exprinline"/>
                <w:rFonts w:hint="eastAsia"/>
                <w:szCs w:val="20"/>
                <w:lang w:eastAsia="zh-CN"/>
              </w:rPr>
              <w:t> </w:t>
            </w:r>
            <w:r w:rsidRPr="00BB6BCA">
              <w:rPr>
                <w:rStyle w:val="Exprinline"/>
                <w:szCs w:val="20"/>
              </w:rPr>
              <w:t>{</w:t>
            </w:r>
          </w:p>
        </w:tc>
        <w:tc>
          <w:tcPr>
            <w:tcW w:w="1417" w:type="dxa"/>
          </w:tcPr>
          <w:p w14:paraId="371D947C" w14:textId="77777777" w:rsidR="000817D5" w:rsidRPr="00BB6BCA"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BB6BCA">
              <w:rPr>
                <w:noProof/>
                <w:szCs w:val="20"/>
              </w:rPr>
              <w:t>Descriptor</w:t>
            </w:r>
          </w:p>
        </w:tc>
        <w:tc>
          <w:tcPr>
            <w:tcW w:w="1417" w:type="dxa"/>
          </w:tcPr>
          <w:p w14:paraId="04D621F5" w14:textId="77777777" w:rsidR="000817D5" w:rsidRPr="00BB6BCA"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BB6BCA">
              <w:rPr>
                <w:noProof/>
                <w:szCs w:val="20"/>
              </w:rPr>
              <w:t>Semantics</w:t>
            </w:r>
          </w:p>
        </w:tc>
      </w:tr>
      <w:tr w:rsidR="000817D5" w:rsidRPr="00B6219D" w14:paraId="740AB460" w14:textId="77777777" w:rsidTr="0065063B">
        <w:tc>
          <w:tcPr>
            <w:tcW w:w="6803" w:type="dxa"/>
          </w:tcPr>
          <w:p w14:paraId="51C79CD0" w14:textId="77777777" w:rsidR="000817D5" w:rsidRPr="00BB6BCA" w:rsidRDefault="000817D5" w:rsidP="0065063B">
            <w:pPr>
              <w:pStyle w:val="G-PCCTablebodyKWN"/>
              <w:rPr>
                <w:noProof/>
                <w:szCs w:val="20"/>
                <w:lang w:eastAsia="ja-JP"/>
              </w:rPr>
            </w:pPr>
            <w:r w:rsidRPr="000608BD">
              <w:rPr>
                <w:rStyle w:val="Codeinline"/>
              </w:rPr>
              <w:t>   </w:t>
            </w:r>
            <w:r w:rsidRPr="00BB6BCA">
              <w:rPr>
                <w:rStyle w:val="Funcinline"/>
                <w:szCs w:val="20"/>
              </w:rPr>
              <w:t>for</w:t>
            </w:r>
            <w:r w:rsidRPr="00BB6BCA">
              <w:rPr>
                <w:rStyle w:val="Exprinline"/>
                <w:szCs w:val="20"/>
              </w:rPr>
              <w:t>( </w:t>
            </w:r>
            <w:r w:rsidRPr="00BB6BCA">
              <w:rPr>
                <w:rStyle w:val="VarNinline"/>
                <w:szCs w:val="20"/>
              </w:rPr>
              <w:t>ptIdx</w:t>
            </w:r>
            <w:r w:rsidRPr="00BB6BCA">
              <w:rPr>
                <w:rStyle w:val="Exprinline"/>
                <w:rFonts w:hint="eastAsia"/>
                <w:szCs w:val="20"/>
                <w:lang w:eastAsia="zh-CN"/>
              </w:rPr>
              <w:t> </w:t>
            </w:r>
            <w:r w:rsidRPr="00BB6BCA">
              <w:rPr>
                <w:rStyle w:val="Exprinline"/>
                <w:szCs w:val="20"/>
              </w:rPr>
              <w:t>=</w:t>
            </w:r>
            <w:r w:rsidRPr="00BB6BCA">
              <w:rPr>
                <w:rStyle w:val="Exprinline"/>
                <w:rFonts w:hint="eastAsia"/>
                <w:szCs w:val="20"/>
                <w:lang w:eastAsia="zh-CN"/>
              </w:rPr>
              <w:t> </w:t>
            </w:r>
            <w:r w:rsidRPr="00BB6BCA">
              <w:rPr>
                <w:rStyle w:val="Exprinline"/>
                <w:szCs w:val="20"/>
              </w:rPr>
              <w:t>0;</w:t>
            </w:r>
            <w:r w:rsidRPr="00BB6BCA">
              <w:rPr>
                <w:rStyle w:val="Exprinline"/>
                <w:rFonts w:hint="eastAsia"/>
                <w:szCs w:val="20"/>
                <w:lang w:eastAsia="zh-CN"/>
              </w:rPr>
              <w:t> </w:t>
            </w:r>
            <w:r w:rsidRPr="00BB6BCA">
              <w:rPr>
                <w:rStyle w:val="VarNinline"/>
                <w:szCs w:val="20"/>
              </w:rPr>
              <w:t>ptIdx</w:t>
            </w:r>
            <w:r w:rsidRPr="00BB6BCA">
              <w:rPr>
                <w:rStyle w:val="Exprinline"/>
                <w:rFonts w:hint="eastAsia"/>
                <w:szCs w:val="20"/>
                <w:lang w:eastAsia="zh-CN"/>
              </w:rPr>
              <w:t> </w:t>
            </w:r>
            <w:r w:rsidRPr="00BB6BCA">
              <w:rPr>
                <w:rStyle w:val="Exprinline"/>
                <w:szCs w:val="20"/>
              </w:rPr>
              <w:t>&lt;</w:t>
            </w:r>
            <w:r w:rsidRPr="00BB6BCA">
              <w:rPr>
                <w:rStyle w:val="Exprinline"/>
                <w:rFonts w:hint="eastAsia"/>
                <w:szCs w:val="20"/>
                <w:lang w:eastAsia="zh-CN"/>
              </w:rPr>
              <w:t> </w:t>
            </w:r>
            <w:r w:rsidRPr="00BB6BCA">
              <w:rPr>
                <w:rStyle w:val="VarNinline"/>
                <w:szCs w:val="20"/>
              </w:rPr>
              <w:t>PointCnt</w:t>
            </w:r>
            <w:r w:rsidRPr="00BB6BCA">
              <w:rPr>
                <w:rStyle w:val="Exprinline"/>
                <w:szCs w:val="20"/>
              </w:rPr>
              <w:t>;</w:t>
            </w:r>
            <w:r w:rsidRPr="00BB6BCA">
              <w:rPr>
                <w:rStyle w:val="Exprinline"/>
                <w:rFonts w:hint="eastAsia"/>
                <w:szCs w:val="20"/>
                <w:lang w:eastAsia="zh-CN"/>
              </w:rPr>
              <w:t> </w:t>
            </w:r>
            <w:r w:rsidRPr="00BB6BCA">
              <w:rPr>
                <w:rStyle w:val="VarNinline"/>
                <w:szCs w:val="20"/>
              </w:rPr>
              <w:t>ptIdx</w:t>
            </w:r>
            <w:r w:rsidRPr="00BB6BCA">
              <w:rPr>
                <w:rStyle w:val="Exprinline"/>
                <w:szCs w:val="20"/>
              </w:rPr>
              <w:t>++ )</w:t>
            </w:r>
          </w:p>
        </w:tc>
        <w:tc>
          <w:tcPr>
            <w:tcW w:w="1417" w:type="dxa"/>
          </w:tcPr>
          <w:p w14:paraId="71D7C435" w14:textId="77777777" w:rsidR="000817D5" w:rsidRPr="00BB6BCA" w:rsidRDefault="000817D5" w:rsidP="0065063B">
            <w:pPr>
              <w:pStyle w:val="G-PCCTablebody"/>
              <w:jc w:val="center"/>
              <w:rPr>
                <w:noProof/>
                <w:szCs w:val="20"/>
                <w:lang w:eastAsia="ja-JP"/>
              </w:rPr>
            </w:pPr>
          </w:p>
        </w:tc>
        <w:tc>
          <w:tcPr>
            <w:tcW w:w="1417" w:type="dxa"/>
          </w:tcPr>
          <w:p w14:paraId="7D8F0DA0" w14:textId="77777777" w:rsidR="000817D5" w:rsidRPr="00BB6BCA" w:rsidRDefault="000817D5" w:rsidP="0065063B">
            <w:pPr>
              <w:pStyle w:val="G-PCCTablebody"/>
              <w:jc w:val="center"/>
              <w:rPr>
                <w:noProof/>
                <w:szCs w:val="20"/>
                <w:lang w:eastAsia="ja-JP"/>
              </w:rPr>
            </w:pPr>
          </w:p>
        </w:tc>
      </w:tr>
      <w:tr w:rsidR="000817D5" w:rsidRPr="00B6219D" w14:paraId="6E160388" w14:textId="77777777" w:rsidTr="0065063B">
        <w:tc>
          <w:tcPr>
            <w:tcW w:w="6803" w:type="dxa"/>
          </w:tcPr>
          <w:p w14:paraId="59B6AD73" w14:textId="77777777" w:rsidR="000817D5" w:rsidRPr="00BB6BCA" w:rsidRDefault="000817D5" w:rsidP="0065063B">
            <w:pPr>
              <w:pStyle w:val="G-PCCTablebodyKWN"/>
              <w:rPr>
                <w:bCs/>
                <w:noProof/>
                <w:szCs w:val="20"/>
                <w:lang w:eastAsia="ja-JP"/>
              </w:rPr>
            </w:pPr>
            <w:r w:rsidRPr="000608BD">
              <w:rPr>
                <w:rStyle w:val="Codeinline"/>
              </w:rPr>
              <w:t>      </w:t>
            </w:r>
            <w:r w:rsidRPr="00BB6BCA">
              <w:rPr>
                <w:rStyle w:val="Funcinline"/>
                <w:szCs w:val="20"/>
              </w:rPr>
              <w:t>for</w:t>
            </w:r>
            <w:r w:rsidRPr="00BB6BCA">
              <w:rPr>
                <w:rStyle w:val="Exprinline"/>
                <w:szCs w:val="20"/>
              </w:rPr>
              <w:t>( </w:t>
            </w:r>
            <w:r w:rsidRPr="00BB6BCA">
              <w:rPr>
                <w:rStyle w:val="Var1inline"/>
                <w:szCs w:val="20"/>
              </w:rPr>
              <w:t>𝑐</w:t>
            </w:r>
            <w:r w:rsidRPr="00BB6BCA">
              <w:rPr>
                <w:rStyle w:val="Exprinline"/>
                <w:rFonts w:hint="eastAsia"/>
                <w:szCs w:val="20"/>
                <w:lang w:eastAsia="zh-CN"/>
              </w:rPr>
              <w:t> </w:t>
            </w:r>
            <w:r w:rsidRPr="00BB6BCA">
              <w:rPr>
                <w:rStyle w:val="Exprinline"/>
                <w:szCs w:val="20"/>
              </w:rPr>
              <w:t>=</w:t>
            </w:r>
            <w:r w:rsidRPr="00BB6BCA">
              <w:rPr>
                <w:rStyle w:val="Exprinline"/>
                <w:rFonts w:hint="eastAsia"/>
                <w:szCs w:val="20"/>
                <w:lang w:eastAsia="zh-CN"/>
              </w:rPr>
              <w:t> </w:t>
            </w:r>
            <w:r w:rsidRPr="00BB6BCA">
              <w:rPr>
                <w:rStyle w:val="Exprinline"/>
                <w:szCs w:val="20"/>
              </w:rPr>
              <w:t>0;</w:t>
            </w:r>
            <w:r w:rsidRPr="00BB6BCA">
              <w:rPr>
                <w:rStyle w:val="Exprinline"/>
                <w:rFonts w:hint="eastAsia"/>
                <w:szCs w:val="20"/>
                <w:lang w:eastAsia="zh-CN"/>
              </w:rPr>
              <w:t> </w:t>
            </w:r>
            <w:r w:rsidRPr="00BB6BCA">
              <w:rPr>
                <w:rStyle w:val="Var1inline"/>
                <w:szCs w:val="20"/>
              </w:rPr>
              <w:t>𝑐</w:t>
            </w:r>
            <w:r w:rsidRPr="00BB6BCA">
              <w:rPr>
                <w:rStyle w:val="Exprinline"/>
                <w:rFonts w:hint="eastAsia"/>
                <w:szCs w:val="20"/>
                <w:lang w:eastAsia="zh-CN"/>
              </w:rPr>
              <w:t> </w:t>
            </w:r>
            <w:r w:rsidRPr="00BB6BCA">
              <w:rPr>
                <w:rStyle w:val="Exprinline"/>
                <w:szCs w:val="20"/>
              </w:rPr>
              <w:t>&lt;</w:t>
            </w:r>
            <w:r w:rsidRPr="00BB6BCA">
              <w:rPr>
                <w:rStyle w:val="Exprinline"/>
                <w:rFonts w:hint="eastAsia"/>
                <w:szCs w:val="20"/>
                <w:lang w:eastAsia="zh-CN"/>
              </w:rPr>
              <w:t> </w:t>
            </w:r>
            <w:r w:rsidRPr="00BB6BCA">
              <w:rPr>
                <w:rStyle w:val="ExprNameinline"/>
                <w:szCs w:val="20"/>
              </w:rPr>
              <w:t>AttrDim</w:t>
            </w:r>
            <w:r w:rsidRPr="00BB6BCA">
              <w:rPr>
                <w:rStyle w:val="Exprinline"/>
                <w:szCs w:val="20"/>
              </w:rPr>
              <w:t>;</w:t>
            </w:r>
            <w:r w:rsidRPr="00BB6BCA">
              <w:rPr>
                <w:rStyle w:val="Exprinline"/>
                <w:rFonts w:hint="eastAsia"/>
                <w:szCs w:val="20"/>
                <w:lang w:eastAsia="zh-CN"/>
              </w:rPr>
              <w:t> </w:t>
            </w:r>
            <w:r w:rsidRPr="00BB6BCA">
              <w:rPr>
                <w:rStyle w:val="Var1inline"/>
                <w:szCs w:val="20"/>
              </w:rPr>
              <w:t>𝑐</w:t>
            </w:r>
            <w:r w:rsidRPr="00BB6BCA">
              <w:rPr>
                <w:rStyle w:val="Exprinline"/>
                <w:szCs w:val="20"/>
              </w:rPr>
              <w:t>++ )</w:t>
            </w:r>
            <w:r w:rsidRPr="00BB6BCA">
              <w:rPr>
                <w:rStyle w:val="Exprinline"/>
                <w:rFonts w:hint="eastAsia"/>
                <w:szCs w:val="20"/>
                <w:lang w:eastAsia="zh-CN"/>
              </w:rPr>
              <w:t> </w:t>
            </w:r>
            <w:r w:rsidRPr="00BB6BCA">
              <w:rPr>
                <w:rStyle w:val="Exprinline"/>
                <w:szCs w:val="20"/>
              </w:rPr>
              <w:t>{</w:t>
            </w:r>
          </w:p>
        </w:tc>
        <w:tc>
          <w:tcPr>
            <w:tcW w:w="1417" w:type="dxa"/>
          </w:tcPr>
          <w:p w14:paraId="5029083E" w14:textId="77777777" w:rsidR="000817D5" w:rsidRPr="00BB6BCA" w:rsidRDefault="000817D5" w:rsidP="0065063B">
            <w:pPr>
              <w:pStyle w:val="G-PCCTablebody"/>
              <w:jc w:val="center"/>
              <w:rPr>
                <w:noProof/>
                <w:szCs w:val="20"/>
              </w:rPr>
            </w:pPr>
          </w:p>
        </w:tc>
        <w:tc>
          <w:tcPr>
            <w:tcW w:w="1417" w:type="dxa"/>
          </w:tcPr>
          <w:p w14:paraId="512E08D7" w14:textId="77777777" w:rsidR="000817D5" w:rsidRPr="00BB6BCA" w:rsidRDefault="000817D5" w:rsidP="0065063B">
            <w:pPr>
              <w:pStyle w:val="G-PCCTablebody"/>
              <w:jc w:val="center"/>
              <w:rPr>
                <w:noProof/>
                <w:szCs w:val="20"/>
              </w:rPr>
            </w:pPr>
          </w:p>
        </w:tc>
      </w:tr>
      <w:tr w:rsidR="000817D5" w:rsidRPr="00B6219D" w14:paraId="6C0E3E47" w14:textId="77777777" w:rsidTr="0065063B">
        <w:tc>
          <w:tcPr>
            <w:tcW w:w="6803" w:type="dxa"/>
          </w:tcPr>
          <w:p w14:paraId="5D927A08" w14:textId="77777777" w:rsidR="000817D5" w:rsidRPr="00BB6BCA" w:rsidRDefault="000817D5" w:rsidP="0065063B">
            <w:pPr>
              <w:pStyle w:val="G-PCCTablebodyKWN"/>
              <w:rPr>
                <w:szCs w:val="20"/>
                <w:lang w:eastAsia="ja-JP"/>
              </w:rPr>
            </w:pPr>
            <w:r w:rsidRPr="000608BD">
              <w:rPr>
                <w:rStyle w:val="Codeinline"/>
              </w:rPr>
              <w:t>         </w:t>
            </w:r>
            <w:r w:rsidRPr="00BB6BCA">
              <w:rPr>
                <w:rStyle w:val="Funcinline"/>
                <w:szCs w:val="20"/>
              </w:rPr>
              <w:t>if</w:t>
            </w:r>
            <w:r w:rsidRPr="00BB6BCA">
              <w:rPr>
                <w:rStyle w:val="Exprinline"/>
                <w:szCs w:val="20"/>
              </w:rPr>
              <w:t>( </w:t>
            </w:r>
            <w:r w:rsidRPr="00BB6BCA">
              <w:rPr>
                <w:rStyle w:val="Synvarinline"/>
                <w:szCs w:val="20"/>
              </w:rPr>
              <w:t>raw_attr_width_present</w:t>
            </w:r>
            <w:r w:rsidRPr="00BB6BCA">
              <w:rPr>
                <w:rStyle w:val="Exprinline"/>
                <w:szCs w:val="20"/>
              </w:rPr>
              <w:t> )</w:t>
            </w:r>
          </w:p>
        </w:tc>
        <w:tc>
          <w:tcPr>
            <w:tcW w:w="1417" w:type="dxa"/>
          </w:tcPr>
          <w:p w14:paraId="57606809" w14:textId="77777777" w:rsidR="000817D5" w:rsidRPr="00BB6BCA" w:rsidRDefault="000817D5" w:rsidP="0065063B">
            <w:pPr>
              <w:pStyle w:val="G-PCCTablebody"/>
              <w:jc w:val="center"/>
              <w:rPr>
                <w:noProof/>
                <w:szCs w:val="20"/>
                <w:lang w:eastAsia="ja-JP"/>
              </w:rPr>
            </w:pPr>
          </w:p>
        </w:tc>
        <w:tc>
          <w:tcPr>
            <w:tcW w:w="1417" w:type="dxa"/>
          </w:tcPr>
          <w:p w14:paraId="28840706" w14:textId="77777777" w:rsidR="000817D5" w:rsidRPr="00BB6BCA" w:rsidRDefault="000817D5" w:rsidP="0065063B">
            <w:pPr>
              <w:pStyle w:val="G-PCCTablebody"/>
              <w:jc w:val="center"/>
              <w:rPr>
                <w:noProof/>
                <w:szCs w:val="20"/>
                <w:lang w:eastAsia="ja-JP"/>
              </w:rPr>
            </w:pPr>
          </w:p>
        </w:tc>
      </w:tr>
      <w:tr w:rsidR="000817D5" w:rsidRPr="00B6219D" w14:paraId="0C826BED" w14:textId="77777777" w:rsidTr="0065063B">
        <w:tc>
          <w:tcPr>
            <w:tcW w:w="6803" w:type="dxa"/>
          </w:tcPr>
          <w:p w14:paraId="79782678" w14:textId="77777777" w:rsidR="000817D5" w:rsidRPr="00BB6BCA" w:rsidRDefault="000817D5" w:rsidP="0065063B">
            <w:pPr>
              <w:pStyle w:val="G-PCCTablebody"/>
              <w:rPr>
                <w:b/>
                <w:szCs w:val="20"/>
                <w:lang w:eastAsia="ko-KR"/>
              </w:rPr>
            </w:pPr>
            <w:r w:rsidRPr="000608BD">
              <w:rPr>
                <w:rStyle w:val="Codeinline"/>
              </w:rPr>
              <w:t>            </w:t>
            </w:r>
            <w:r w:rsidRPr="00BB6BCA">
              <w:rPr>
                <w:rStyle w:val="Synboldinline"/>
                <w:szCs w:val="20"/>
              </w:rPr>
              <w:t>raw_attr_component_length</w:t>
            </w:r>
          </w:p>
        </w:tc>
        <w:tc>
          <w:tcPr>
            <w:tcW w:w="1417" w:type="dxa"/>
          </w:tcPr>
          <w:p w14:paraId="1168D364" w14:textId="77777777" w:rsidR="000817D5" w:rsidRPr="00BB6BCA" w:rsidRDefault="000817D5" w:rsidP="0065063B">
            <w:pPr>
              <w:pStyle w:val="G-PCCTablebody"/>
              <w:jc w:val="center"/>
              <w:rPr>
                <w:noProof/>
                <w:szCs w:val="20"/>
                <w:lang w:eastAsia="ja-JP"/>
              </w:rPr>
            </w:pPr>
            <w:r w:rsidRPr="00BB6BCA">
              <w:rPr>
                <w:bCs/>
                <w:szCs w:val="20"/>
              </w:rPr>
              <w:t>u(8)</w:t>
            </w:r>
          </w:p>
        </w:tc>
        <w:tc>
          <w:tcPr>
            <w:tcW w:w="1417" w:type="dxa"/>
          </w:tcPr>
          <w:p w14:paraId="7D82584D" w14:textId="77777777" w:rsidR="000817D5" w:rsidRPr="00BB6BCA" w:rsidRDefault="000817D5" w:rsidP="0065063B">
            <w:pPr>
              <w:pStyle w:val="G-PCCTablebody"/>
              <w:jc w:val="center"/>
              <w:rPr>
                <w:bCs/>
                <w:szCs w:val="20"/>
              </w:rPr>
            </w:pPr>
            <w:r w:rsidRPr="00BB6BCA">
              <w:rPr>
                <w:bCs/>
                <w:szCs w:val="20"/>
              </w:rPr>
              <w:fldChar w:fldCharType="begin" w:fldLock="1"/>
            </w:r>
            <w:r w:rsidRPr="00BB6BCA">
              <w:rPr>
                <w:bCs/>
                <w:szCs w:val="20"/>
              </w:rPr>
              <w:instrText xml:space="preserve"> REF _Ref92447915 \r \h  \* MERGEFORMAT </w:instrText>
            </w:r>
            <w:r w:rsidRPr="00BB6BCA">
              <w:rPr>
                <w:bCs/>
                <w:szCs w:val="20"/>
              </w:rPr>
            </w:r>
            <w:r w:rsidRPr="00BB6BCA">
              <w:rPr>
                <w:bCs/>
                <w:szCs w:val="20"/>
              </w:rPr>
              <w:fldChar w:fldCharType="separate"/>
            </w:r>
            <w:r w:rsidRPr="00BB6BCA">
              <w:rPr>
                <w:bCs/>
                <w:szCs w:val="20"/>
              </w:rPr>
              <w:t>10.3.1.3</w:t>
            </w:r>
            <w:r w:rsidRPr="00BB6BCA">
              <w:rPr>
                <w:bCs/>
                <w:szCs w:val="20"/>
              </w:rPr>
              <w:fldChar w:fldCharType="end"/>
            </w:r>
          </w:p>
        </w:tc>
      </w:tr>
      <w:tr w:rsidR="000817D5" w:rsidRPr="00B6219D" w14:paraId="435F8B41" w14:textId="77777777" w:rsidTr="0065063B">
        <w:tc>
          <w:tcPr>
            <w:tcW w:w="6803" w:type="dxa"/>
          </w:tcPr>
          <w:p w14:paraId="02731095" w14:textId="77777777" w:rsidR="000817D5" w:rsidRPr="00BB6BCA" w:rsidRDefault="000817D5" w:rsidP="0065063B">
            <w:pPr>
              <w:pStyle w:val="G-PCCTablebody"/>
              <w:rPr>
                <w:szCs w:val="20"/>
                <w:lang w:eastAsia="ko-KR"/>
              </w:rPr>
            </w:pPr>
            <w:r w:rsidRPr="000608BD">
              <w:rPr>
                <w:rStyle w:val="Codeinline"/>
              </w:rPr>
              <w:t>         </w:t>
            </w:r>
            <w:r w:rsidRPr="00BB6BCA">
              <w:rPr>
                <w:rStyle w:val="Synboldinline"/>
                <w:szCs w:val="20"/>
              </w:rPr>
              <w:t>raw_attr_value</w:t>
            </w:r>
            <w:r w:rsidRPr="00BB6BCA">
              <w:rPr>
                <w:rStyle w:val="Exprinline"/>
                <w:szCs w:val="20"/>
              </w:rPr>
              <w:t>[ </w:t>
            </w:r>
            <w:r w:rsidRPr="00BB6BCA">
              <w:rPr>
                <w:rStyle w:val="VarNinline"/>
                <w:szCs w:val="20"/>
              </w:rPr>
              <w:t>ptIdx</w:t>
            </w:r>
            <w:r w:rsidRPr="00BB6BCA">
              <w:rPr>
                <w:rStyle w:val="Exprinline"/>
                <w:szCs w:val="20"/>
              </w:rPr>
              <w:t> ][ </w:t>
            </w:r>
            <w:r w:rsidRPr="00BB6BCA">
              <w:rPr>
                <w:rStyle w:val="Var1inline"/>
                <w:szCs w:val="20"/>
              </w:rPr>
              <w:t>𝑐</w:t>
            </w:r>
            <w:r w:rsidRPr="00BB6BCA">
              <w:rPr>
                <w:rStyle w:val="Exprinline"/>
                <w:szCs w:val="20"/>
              </w:rPr>
              <w:t> ]</w:t>
            </w:r>
          </w:p>
        </w:tc>
        <w:tc>
          <w:tcPr>
            <w:tcW w:w="1417" w:type="dxa"/>
          </w:tcPr>
          <w:p w14:paraId="134FE16C" w14:textId="77777777" w:rsidR="000817D5" w:rsidRPr="00BB6BCA" w:rsidRDefault="000817D5" w:rsidP="0065063B">
            <w:pPr>
              <w:pStyle w:val="G-PCCTablebody"/>
              <w:jc w:val="center"/>
              <w:rPr>
                <w:noProof/>
                <w:szCs w:val="20"/>
                <w:lang w:eastAsia="ja-JP"/>
              </w:rPr>
            </w:pPr>
            <w:r w:rsidRPr="00BB6BCA">
              <w:rPr>
                <w:noProof/>
                <w:szCs w:val="20"/>
                <w:lang w:eastAsia="ja-JP"/>
              </w:rPr>
              <w:t>u(v)</w:t>
            </w:r>
          </w:p>
        </w:tc>
        <w:tc>
          <w:tcPr>
            <w:tcW w:w="1417" w:type="dxa"/>
          </w:tcPr>
          <w:p w14:paraId="7A87B60A" w14:textId="77777777" w:rsidR="000817D5" w:rsidRPr="00BB6BCA" w:rsidRDefault="000817D5" w:rsidP="0065063B">
            <w:pPr>
              <w:pStyle w:val="G-PCCTablebody"/>
              <w:jc w:val="center"/>
              <w:rPr>
                <w:noProof/>
                <w:szCs w:val="20"/>
                <w:lang w:eastAsia="ja-JP"/>
              </w:rPr>
            </w:pPr>
            <w:r w:rsidRPr="00BB6BCA">
              <w:rPr>
                <w:bCs/>
                <w:szCs w:val="20"/>
              </w:rPr>
              <w:fldChar w:fldCharType="begin" w:fldLock="1"/>
            </w:r>
            <w:r w:rsidRPr="00BB6BCA">
              <w:rPr>
                <w:bCs/>
                <w:szCs w:val="20"/>
              </w:rPr>
              <w:instrText xml:space="preserve"> REF _Ref92447915 \r \h  \* MERGEFORMAT </w:instrText>
            </w:r>
            <w:r w:rsidRPr="00BB6BCA">
              <w:rPr>
                <w:bCs/>
                <w:szCs w:val="20"/>
              </w:rPr>
            </w:r>
            <w:r w:rsidRPr="00BB6BCA">
              <w:rPr>
                <w:bCs/>
                <w:szCs w:val="20"/>
              </w:rPr>
              <w:fldChar w:fldCharType="separate"/>
            </w:r>
            <w:r w:rsidRPr="00BB6BCA">
              <w:rPr>
                <w:bCs/>
                <w:szCs w:val="20"/>
              </w:rPr>
              <w:t>10.3.1.3</w:t>
            </w:r>
            <w:r w:rsidRPr="00BB6BCA">
              <w:rPr>
                <w:bCs/>
                <w:szCs w:val="20"/>
              </w:rPr>
              <w:fldChar w:fldCharType="end"/>
            </w:r>
          </w:p>
        </w:tc>
      </w:tr>
      <w:tr w:rsidR="000817D5" w:rsidRPr="00B6219D" w14:paraId="6720F12C" w14:textId="77777777" w:rsidTr="0065063B">
        <w:tc>
          <w:tcPr>
            <w:tcW w:w="6803" w:type="dxa"/>
          </w:tcPr>
          <w:p w14:paraId="436E0C90" w14:textId="77777777" w:rsidR="000817D5" w:rsidRPr="00E76A56" w:rsidRDefault="000817D5" w:rsidP="0065063B">
            <w:pPr>
              <w:pStyle w:val="G-PCCTablebody"/>
              <w:rPr>
                <w:rStyle w:val="Exprinline"/>
                <w:szCs w:val="20"/>
              </w:rPr>
            </w:pPr>
            <w:r w:rsidRPr="000608BD">
              <w:rPr>
                <w:rStyle w:val="Codeinline"/>
              </w:rPr>
              <w:t>      </w:t>
            </w:r>
            <w:r w:rsidRPr="00BB6BCA">
              <w:rPr>
                <w:rStyle w:val="Exprinline"/>
                <w:szCs w:val="20"/>
              </w:rPr>
              <w:t>}</w:t>
            </w:r>
          </w:p>
        </w:tc>
        <w:tc>
          <w:tcPr>
            <w:tcW w:w="1417" w:type="dxa"/>
          </w:tcPr>
          <w:p w14:paraId="6FE4C2E2" w14:textId="77777777" w:rsidR="000817D5" w:rsidRPr="00BB6BCA" w:rsidRDefault="000817D5" w:rsidP="0065063B">
            <w:pPr>
              <w:pStyle w:val="G-PCCTablebody"/>
              <w:jc w:val="center"/>
              <w:rPr>
                <w:noProof/>
                <w:szCs w:val="20"/>
                <w:lang w:eastAsia="ja-JP"/>
              </w:rPr>
            </w:pPr>
          </w:p>
        </w:tc>
        <w:tc>
          <w:tcPr>
            <w:tcW w:w="1417" w:type="dxa"/>
          </w:tcPr>
          <w:p w14:paraId="36153863" w14:textId="77777777" w:rsidR="000817D5" w:rsidRPr="00BB6BCA" w:rsidRDefault="000817D5" w:rsidP="0065063B">
            <w:pPr>
              <w:pStyle w:val="G-PCCTablebody"/>
              <w:jc w:val="center"/>
              <w:rPr>
                <w:noProof/>
                <w:szCs w:val="20"/>
                <w:lang w:eastAsia="ja-JP"/>
              </w:rPr>
            </w:pPr>
          </w:p>
        </w:tc>
      </w:tr>
      <w:tr w:rsidR="000817D5" w:rsidRPr="00B6219D" w14:paraId="7B745E62"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75D12290" w14:textId="77777777" w:rsidR="000817D5" w:rsidRPr="00E76A56" w:rsidRDefault="000817D5" w:rsidP="0065063B">
            <w:pPr>
              <w:pStyle w:val="G-PCCTablebodyKWN"/>
              <w:rPr>
                <w:rStyle w:val="Exprinline"/>
                <w:szCs w:val="20"/>
              </w:rPr>
            </w:pPr>
            <w:r w:rsidRPr="00BB6BCA">
              <w:rPr>
                <w:rStyle w:val="Exprinline"/>
                <w:szCs w:val="20"/>
              </w:rPr>
              <w:t>}</w:t>
            </w:r>
          </w:p>
        </w:tc>
        <w:tc>
          <w:tcPr>
            <w:tcW w:w="1417" w:type="dxa"/>
          </w:tcPr>
          <w:p w14:paraId="7327D8A2" w14:textId="77777777" w:rsidR="000817D5" w:rsidRPr="00BB6BCA" w:rsidRDefault="000817D5" w:rsidP="0065063B">
            <w:pPr>
              <w:pStyle w:val="G-PCCTablebody"/>
              <w:jc w:val="center"/>
              <w:rPr>
                <w:noProof/>
                <w:szCs w:val="20"/>
                <w:lang w:eastAsia="ja-JP"/>
              </w:rPr>
            </w:pPr>
          </w:p>
        </w:tc>
        <w:tc>
          <w:tcPr>
            <w:tcW w:w="1417" w:type="dxa"/>
          </w:tcPr>
          <w:p w14:paraId="5AAEB576" w14:textId="77777777" w:rsidR="000817D5" w:rsidRPr="00BB6BCA" w:rsidRDefault="000817D5" w:rsidP="0065063B">
            <w:pPr>
              <w:pStyle w:val="G-PCCTablebody"/>
              <w:jc w:val="center"/>
              <w:rPr>
                <w:noProof/>
                <w:szCs w:val="20"/>
                <w:lang w:eastAsia="ja-JP"/>
              </w:rPr>
            </w:pPr>
          </w:p>
        </w:tc>
      </w:tr>
    </w:tbl>
    <w:p w14:paraId="3A55D2BC" w14:textId="17829E8A" w:rsidR="000817D5" w:rsidRDefault="001D1465" w:rsidP="000608BD">
      <w:pPr>
        <w:pStyle w:val="4"/>
        <w:rPr>
          <w:rFonts w:eastAsia="Malgun Gothic"/>
          <w:noProof/>
          <w:lang w:eastAsia="ko-KR"/>
        </w:rPr>
      </w:pPr>
      <w:bookmarkStart w:id="159" w:name="_Ref45229962"/>
      <w:bookmarkStart w:id="160" w:name="_Toc100603680"/>
      <w:r w:rsidRPr="001D1465">
        <w:rPr>
          <w:noProof/>
        </w:rPr>
        <w:t>Region-adaptive hierarchical layer prediction mode syntax</w:t>
      </w:r>
      <w:bookmarkEnd w:id="159"/>
      <w:bookmarkEnd w:id="160"/>
    </w:p>
    <w:tbl>
      <w:tblPr>
        <w:tblStyle w:val="Syntaxtable"/>
        <w:tblW w:w="9637" w:type="dxa"/>
        <w:tblLayout w:type="fixed"/>
        <w:tblLook w:val="06E0" w:firstRow="1" w:lastRow="1" w:firstColumn="1" w:lastColumn="0" w:noHBand="1" w:noVBand="1"/>
      </w:tblPr>
      <w:tblGrid>
        <w:gridCol w:w="6803"/>
        <w:gridCol w:w="1417"/>
        <w:gridCol w:w="1417"/>
      </w:tblGrid>
      <w:tr w:rsidR="005D43A7" w:rsidRPr="00BB6BCA" w14:paraId="432A9F9F" w14:textId="77777777" w:rsidTr="00455FA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4D6446AE" w14:textId="4EB29BBD" w:rsidR="005D43A7" w:rsidRPr="00BB6BCA" w:rsidRDefault="005D43A7" w:rsidP="00455FAB">
            <w:pPr>
              <w:pStyle w:val="G-PCCTablebodyKWN"/>
              <w:rPr>
                <w:noProof/>
                <w:szCs w:val="20"/>
              </w:rPr>
            </w:pPr>
            <w:r>
              <w:rPr>
                <w:rStyle w:val="Synvarinline"/>
                <w:rFonts w:eastAsia="Malgun Gothic" w:hint="eastAsia"/>
                <w:szCs w:val="20"/>
                <w:lang w:eastAsia="ko-KR"/>
              </w:rPr>
              <w:t>raht_layer_pred_modes</w:t>
            </w:r>
            <w:r w:rsidRPr="00BB6BCA">
              <w:rPr>
                <w:rStyle w:val="Exprinline"/>
                <w:szCs w:val="20"/>
              </w:rPr>
              <w:t>( )</w:t>
            </w:r>
            <w:r w:rsidRPr="00BB6BCA">
              <w:rPr>
                <w:rStyle w:val="Exprinline"/>
                <w:rFonts w:hint="eastAsia"/>
                <w:szCs w:val="20"/>
                <w:lang w:eastAsia="zh-CN"/>
              </w:rPr>
              <w:t> </w:t>
            </w:r>
            <w:r w:rsidRPr="00BB6BCA">
              <w:rPr>
                <w:rStyle w:val="Exprinline"/>
                <w:szCs w:val="20"/>
              </w:rPr>
              <w:t>{</w:t>
            </w:r>
          </w:p>
        </w:tc>
        <w:tc>
          <w:tcPr>
            <w:tcW w:w="1417" w:type="dxa"/>
          </w:tcPr>
          <w:p w14:paraId="1AF85116" w14:textId="77777777" w:rsidR="005D43A7" w:rsidRPr="00BB6BCA" w:rsidRDefault="005D43A7" w:rsidP="00455FA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BB6BCA">
              <w:rPr>
                <w:noProof/>
                <w:szCs w:val="20"/>
              </w:rPr>
              <w:t>Descriptor</w:t>
            </w:r>
          </w:p>
        </w:tc>
        <w:tc>
          <w:tcPr>
            <w:tcW w:w="1417" w:type="dxa"/>
          </w:tcPr>
          <w:p w14:paraId="434B8498" w14:textId="77777777" w:rsidR="005D43A7" w:rsidRPr="00BB6BCA" w:rsidRDefault="005D43A7" w:rsidP="00455FA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BB6BCA">
              <w:rPr>
                <w:noProof/>
                <w:szCs w:val="20"/>
              </w:rPr>
              <w:t>Semantics</w:t>
            </w:r>
          </w:p>
        </w:tc>
      </w:tr>
      <w:tr w:rsidR="007C004C" w:rsidRPr="00BB6BCA" w14:paraId="07DB40A7" w14:textId="77777777" w:rsidTr="00455FAB">
        <w:tc>
          <w:tcPr>
            <w:tcW w:w="6803" w:type="dxa"/>
          </w:tcPr>
          <w:p w14:paraId="23E2A4BC" w14:textId="29AF2972" w:rsidR="007C004C" w:rsidRDefault="001174B2" w:rsidP="000608BD">
            <w:pPr>
              <w:pStyle w:val="G-PCCTablebody"/>
              <w:rPr>
                <w:rStyle w:val="Synvarinline"/>
                <w:rFonts w:eastAsia="Malgun Gothic"/>
                <w:sz w:val="22"/>
                <w:szCs w:val="20"/>
                <w:lang w:eastAsia="ko-KR"/>
              </w:rPr>
            </w:pPr>
            <w:r w:rsidRPr="000608BD">
              <w:rPr>
                <w:rStyle w:val="Codeinline"/>
              </w:rPr>
              <w:t>   </w:t>
            </w:r>
            <w:r w:rsidR="007C004C">
              <w:rPr>
                <w:rStyle w:val="VarNinline"/>
              </w:rPr>
              <w:t>start</w:t>
            </w:r>
            <w:r w:rsidR="007C004C" w:rsidRPr="009C65CA">
              <w:rPr>
                <w:rStyle w:val="Exprinline"/>
              </w:rPr>
              <w:t xml:space="preserve"> </w:t>
            </w:r>
            <w:r w:rsidR="007C004C">
              <w:rPr>
                <w:rStyle w:val="Exprinline"/>
              </w:rPr>
              <w:t xml:space="preserve">= </w:t>
            </w:r>
            <w:r w:rsidR="007C004C" w:rsidRPr="00F04F94">
              <w:rPr>
                <w:rStyle w:val="ExprNameinline"/>
              </w:rPr>
              <w:t>RahtRootLvl</w:t>
            </w:r>
          </w:p>
        </w:tc>
        <w:tc>
          <w:tcPr>
            <w:tcW w:w="1417" w:type="dxa"/>
          </w:tcPr>
          <w:p w14:paraId="48D693C4" w14:textId="77777777" w:rsidR="007C004C" w:rsidRPr="00BB6BCA" w:rsidRDefault="007C004C" w:rsidP="00455FAB">
            <w:pPr>
              <w:pStyle w:val="G-PCCTablebody"/>
              <w:jc w:val="center"/>
              <w:rPr>
                <w:noProof/>
                <w:szCs w:val="20"/>
              </w:rPr>
            </w:pPr>
          </w:p>
        </w:tc>
        <w:tc>
          <w:tcPr>
            <w:tcW w:w="1417" w:type="dxa"/>
          </w:tcPr>
          <w:p w14:paraId="6AEFAD61" w14:textId="77777777" w:rsidR="007C004C" w:rsidRPr="004B317E" w:rsidRDefault="007C004C" w:rsidP="00455FAB">
            <w:pPr>
              <w:pStyle w:val="G-PCCTablebody"/>
              <w:jc w:val="center"/>
              <w:rPr>
                <w:noProof/>
                <w:szCs w:val="20"/>
              </w:rPr>
            </w:pPr>
          </w:p>
        </w:tc>
      </w:tr>
      <w:tr w:rsidR="005D43A7" w:rsidRPr="00BB6BCA" w14:paraId="5007A7F9" w14:textId="77777777" w:rsidTr="00455FAB">
        <w:tc>
          <w:tcPr>
            <w:tcW w:w="6803" w:type="dxa"/>
          </w:tcPr>
          <w:p w14:paraId="553A7FE3" w14:textId="4207BBAB" w:rsidR="005D43A7" w:rsidRPr="004B317E" w:rsidRDefault="005D43A7" w:rsidP="00455FAB">
            <w:pPr>
              <w:pStyle w:val="G-PCCTablebodyKWN"/>
              <w:rPr>
                <w:noProof/>
                <w:szCs w:val="20"/>
                <w:lang w:eastAsia="ja-JP"/>
              </w:rPr>
            </w:pPr>
            <w:r w:rsidRPr="000608BD">
              <w:rPr>
                <w:rStyle w:val="Codeinline"/>
              </w:rPr>
              <w:t>   </w:t>
            </w:r>
            <w:r w:rsidRPr="00BB6BCA">
              <w:rPr>
                <w:rStyle w:val="Funcinline"/>
                <w:szCs w:val="20"/>
              </w:rPr>
              <w:t>for</w:t>
            </w:r>
            <w:r w:rsidRPr="00BB6BCA">
              <w:rPr>
                <w:rStyle w:val="Exprinline"/>
                <w:szCs w:val="20"/>
              </w:rPr>
              <w:t>( </w:t>
            </w:r>
            <w:r w:rsidR="007C004C">
              <w:rPr>
                <w:rStyle w:val="VarNinline"/>
                <w:rFonts w:eastAsia="Malgun Gothic" w:hint="eastAsia"/>
                <w:szCs w:val="20"/>
                <w:lang w:eastAsia="ko-KR"/>
              </w:rPr>
              <w:t>lvl</w:t>
            </w:r>
            <w:r w:rsidRPr="00BB6BCA">
              <w:rPr>
                <w:rStyle w:val="Exprinline"/>
                <w:rFonts w:hint="eastAsia"/>
                <w:szCs w:val="20"/>
                <w:lang w:eastAsia="zh-CN"/>
              </w:rPr>
              <w:t> </w:t>
            </w:r>
            <w:r w:rsidRPr="00BB6BCA">
              <w:rPr>
                <w:rStyle w:val="Exprinline"/>
                <w:szCs w:val="20"/>
              </w:rPr>
              <w:t>=</w:t>
            </w:r>
            <w:r w:rsidRPr="00BB6BCA">
              <w:rPr>
                <w:rStyle w:val="Exprinline"/>
                <w:rFonts w:hint="eastAsia"/>
                <w:szCs w:val="20"/>
                <w:lang w:eastAsia="zh-CN"/>
              </w:rPr>
              <w:t> </w:t>
            </w:r>
            <w:r w:rsidR="007C004C">
              <w:rPr>
                <w:rStyle w:val="VarNinline"/>
              </w:rPr>
              <w:t>start</w:t>
            </w:r>
            <w:r w:rsidRPr="00BB6BCA">
              <w:rPr>
                <w:rStyle w:val="Exprinline"/>
                <w:szCs w:val="20"/>
              </w:rPr>
              <w:t>;</w:t>
            </w:r>
            <w:r w:rsidRPr="00BB6BCA">
              <w:rPr>
                <w:rStyle w:val="Exprinline"/>
                <w:rFonts w:hint="eastAsia"/>
                <w:szCs w:val="20"/>
                <w:lang w:eastAsia="zh-CN"/>
              </w:rPr>
              <w:t> </w:t>
            </w:r>
            <w:r w:rsidR="007C004C">
              <w:rPr>
                <w:rStyle w:val="VarNinline"/>
                <w:rFonts w:eastAsia="Malgun Gothic" w:hint="eastAsia"/>
                <w:szCs w:val="20"/>
                <w:lang w:eastAsia="ko-KR"/>
              </w:rPr>
              <w:t>lvl</w:t>
            </w:r>
            <w:r w:rsidR="007C004C" w:rsidRPr="00BB6BCA">
              <w:rPr>
                <w:rStyle w:val="Exprinline"/>
                <w:rFonts w:hint="eastAsia"/>
                <w:szCs w:val="20"/>
                <w:lang w:eastAsia="zh-CN"/>
              </w:rPr>
              <w:t> </w:t>
            </w:r>
            <w:r w:rsidR="007C004C" w:rsidRPr="00BB6BCA">
              <w:rPr>
                <w:rStyle w:val="Exprinline"/>
                <w:szCs w:val="20"/>
              </w:rPr>
              <w:t xml:space="preserve"> </w:t>
            </w:r>
            <w:r w:rsidR="007C004C" w:rsidRPr="009C65CA">
              <w:rPr>
                <w:rStyle w:val="Exprinline"/>
              </w:rPr>
              <w:t>≥</w:t>
            </w:r>
            <w:r w:rsidRPr="00BB6BCA">
              <w:rPr>
                <w:rStyle w:val="Exprinline"/>
                <w:rFonts w:hint="eastAsia"/>
                <w:szCs w:val="20"/>
                <w:lang w:eastAsia="zh-CN"/>
              </w:rPr>
              <w:t> </w:t>
            </w:r>
            <w:r w:rsidR="007C004C">
              <w:rPr>
                <w:rStyle w:val="Exprinline"/>
                <w:rFonts w:eastAsia="Malgun Gothic" w:hint="eastAsia"/>
                <w:szCs w:val="20"/>
                <w:lang w:eastAsia="ko-KR"/>
              </w:rPr>
              <w:t>0</w:t>
            </w:r>
            <w:r w:rsidRPr="00BB6BCA">
              <w:rPr>
                <w:rStyle w:val="Exprinline"/>
                <w:szCs w:val="20"/>
              </w:rPr>
              <w:t>;</w:t>
            </w:r>
            <w:r w:rsidRPr="00BB6BCA">
              <w:rPr>
                <w:rStyle w:val="Exprinline"/>
                <w:rFonts w:hint="eastAsia"/>
                <w:szCs w:val="20"/>
                <w:lang w:eastAsia="zh-CN"/>
              </w:rPr>
              <w:t> </w:t>
            </w:r>
            <w:r w:rsidR="007C004C">
              <w:rPr>
                <w:rStyle w:val="VarNinline"/>
                <w:rFonts w:eastAsia="Malgun Gothic" w:hint="eastAsia"/>
                <w:szCs w:val="20"/>
                <w:lang w:eastAsia="ko-KR"/>
              </w:rPr>
              <w:t>lvl</w:t>
            </w:r>
            <w:r w:rsidR="007C004C" w:rsidRPr="00BB6BCA">
              <w:rPr>
                <w:rStyle w:val="Exprinline"/>
                <w:szCs w:val="20"/>
              </w:rPr>
              <w:t xml:space="preserve"> </w:t>
            </w:r>
            <w:r w:rsidR="007C004C">
              <w:rPr>
                <w:rStyle w:val="Exprinline"/>
                <w:rFonts w:eastAsia="Malgun Gothic" w:hint="eastAsia"/>
                <w:szCs w:val="20"/>
                <w:lang w:eastAsia="ko-KR"/>
              </w:rPr>
              <w:t>--</w:t>
            </w:r>
            <w:r w:rsidRPr="00BB6BCA">
              <w:rPr>
                <w:rStyle w:val="Exprinline"/>
                <w:szCs w:val="20"/>
              </w:rPr>
              <w:t>)</w:t>
            </w:r>
            <w:r w:rsidR="00D834AF">
              <w:rPr>
                <w:rStyle w:val="Exprinline"/>
                <w:rFonts w:eastAsia="Malgun Gothic" w:hint="eastAsia"/>
                <w:szCs w:val="20"/>
                <w:lang w:eastAsia="ko-KR"/>
              </w:rPr>
              <w:t xml:space="preserve"> {</w:t>
            </w:r>
          </w:p>
        </w:tc>
        <w:tc>
          <w:tcPr>
            <w:tcW w:w="1417" w:type="dxa"/>
          </w:tcPr>
          <w:p w14:paraId="4048FB3C" w14:textId="77777777" w:rsidR="005D43A7" w:rsidRPr="00BB6BCA" w:rsidRDefault="005D43A7" w:rsidP="00455FAB">
            <w:pPr>
              <w:pStyle w:val="G-PCCTablebody"/>
              <w:jc w:val="center"/>
              <w:rPr>
                <w:noProof/>
                <w:szCs w:val="20"/>
                <w:lang w:eastAsia="ja-JP"/>
              </w:rPr>
            </w:pPr>
          </w:p>
        </w:tc>
        <w:tc>
          <w:tcPr>
            <w:tcW w:w="1417" w:type="dxa"/>
          </w:tcPr>
          <w:p w14:paraId="4ADB097C" w14:textId="77777777" w:rsidR="005D43A7" w:rsidRPr="00BB6BCA" w:rsidRDefault="005D43A7" w:rsidP="00455FAB">
            <w:pPr>
              <w:pStyle w:val="G-PCCTablebody"/>
              <w:jc w:val="center"/>
              <w:rPr>
                <w:noProof/>
                <w:szCs w:val="20"/>
                <w:lang w:eastAsia="ja-JP"/>
              </w:rPr>
            </w:pPr>
          </w:p>
        </w:tc>
      </w:tr>
      <w:tr w:rsidR="005D43A7" w:rsidRPr="00BB6BCA" w14:paraId="27F8BC5B" w14:textId="77777777" w:rsidTr="00455FAB">
        <w:tc>
          <w:tcPr>
            <w:tcW w:w="6803" w:type="dxa"/>
          </w:tcPr>
          <w:p w14:paraId="50C3D1B3" w14:textId="7D351FB3" w:rsidR="005D43A7" w:rsidRPr="00BB6BCA" w:rsidRDefault="005D43A7" w:rsidP="00455FAB">
            <w:pPr>
              <w:pStyle w:val="G-PCCTablebodyKWN"/>
              <w:rPr>
                <w:bCs/>
                <w:noProof/>
                <w:szCs w:val="20"/>
                <w:lang w:eastAsia="ja-JP"/>
              </w:rPr>
            </w:pPr>
            <w:r w:rsidRPr="000608BD">
              <w:rPr>
                <w:rStyle w:val="Codeinline"/>
              </w:rPr>
              <w:t>      </w:t>
            </w:r>
            <w:r w:rsidR="00D834AF">
              <w:rPr>
                <w:rStyle w:val="Funcinline"/>
                <w:rFonts w:eastAsia="Malgun Gothic" w:hint="eastAsia"/>
                <w:szCs w:val="20"/>
                <w:lang w:eastAsia="ko-KR"/>
              </w:rPr>
              <w:t>if</w:t>
            </w:r>
            <w:r w:rsidRPr="00BB6BCA">
              <w:rPr>
                <w:rStyle w:val="Exprinline"/>
                <w:szCs w:val="20"/>
              </w:rPr>
              <w:t>(  </w:t>
            </w:r>
            <w:r w:rsidR="00D834AF" w:rsidRPr="000608BD">
              <w:rPr>
                <w:rStyle w:val="Synvarinline"/>
              </w:rPr>
              <w:t>raht_inter_layer_code_enabled</w:t>
            </w:r>
            <w:r w:rsidRPr="00BB6BCA">
              <w:rPr>
                <w:rStyle w:val="Exprinline"/>
                <w:szCs w:val="20"/>
              </w:rPr>
              <w:t>)</w:t>
            </w:r>
          </w:p>
        </w:tc>
        <w:tc>
          <w:tcPr>
            <w:tcW w:w="1417" w:type="dxa"/>
          </w:tcPr>
          <w:p w14:paraId="03509C7E" w14:textId="77777777" w:rsidR="005D43A7" w:rsidRPr="00BB6BCA" w:rsidRDefault="005D43A7" w:rsidP="00455FAB">
            <w:pPr>
              <w:pStyle w:val="G-PCCTablebody"/>
              <w:jc w:val="center"/>
              <w:rPr>
                <w:noProof/>
                <w:szCs w:val="20"/>
              </w:rPr>
            </w:pPr>
          </w:p>
        </w:tc>
        <w:tc>
          <w:tcPr>
            <w:tcW w:w="1417" w:type="dxa"/>
          </w:tcPr>
          <w:p w14:paraId="469046CB" w14:textId="77777777" w:rsidR="005D43A7" w:rsidRPr="00BB6BCA" w:rsidRDefault="005D43A7" w:rsidP="00455FAB">
            <w:pPr>
              <w:pStyle w:val="G-PCCTablebody"/>
              <w:jc w:val="center"/>
              <w:rPr>
                <w:noProof/>
                <w:szCs w:val="20"/>
              </w:rPr>
            </w:pPr>
          </w:p>
        </w:tc>
      </w:tr>
      <w:tr w:rsidR="007954B7" w:rsidRPr="00BB6BCA" w14:paraId="2EA436FC" w14:textId="77777777" w:rsidTr="00455FAB">
        <w:tc>
          <w:tcPr>
            <w:tcW w:w="6803" w:type="dxa"/>
          </w:tcPr>
          <w:p w14:paraId="0A717875" w14:textId="73626EEF" w:rsidR="007954B7" w:rsidRPr="00E76A56" w:rsidRDefault="001174B2" w:rsidP="000608BD">
            <w:pPr>
              <w:pStyle w:val="G-PCCTablebody"/>
              <w:rPr>
                <w:rStyle w:val="Codeinline"/>
                <w:sz w:val="20"/>
                <w:szCs w:val="20"/>
              </w:rPr>
            </w:pPr>
            <w:r w:rsidRPr="000608BD">
              <w:rPr>
                <w:rStyle w:val="Codeinline"/>
              </w:rPr>
              <w:t>         </w:t>
            </w:r>
            <w:r w:rsidR="007954B7">
              <w:rPr>
                <w:rStyle w:val="Synboldinline"/>
                <w:rFonts w:eastAsia="Malgun Gothic" w:hint="eastAsia"/>
                <w:szCs w:val="20"/>
                <w:lang w:eastAsia="ko-KR"/>
              </w:rPr>
              <w:t>slice_raht_inter_layer_code_mode</w:t>
            </w:r>
            <w:r w:rsidR="007954B7" w:rsidRPr="00BB6BCA">
              <w:rPr>
                <w:rStyle w:val="Exprinline"/>
                <w:szCs w:val="20"/>
              </w:rPr>
              <w:t>[ </w:t>
            </w:r>
            <w:r w:rsidR="007954B7">
              <w:rPr>
                <w:rStyle w:val="VarNinline"/>
                <w:rFonts w:eastAsia="Malgun Gothic" w:hint="eastAsia"/>
                <w:szCs w:val="20"/>
                <w:lang w:eastAsia="ko-KR"/>
              </w:rPr>
              <w:t>lvl</w:t>
            </w:r>
            <w:r w:rsidR="007954B7" w:rsidRPr="00BB6BCA">
              <w:rPr>
                <w:rStyle w:val="Exprinline"/>
                <w:szCs w:val="20"/>
              </w:rPr>
              <w:t> ]</w:t>
            </w:r>
          </w:p>
        </w:tc>
        <w:tc>
          <w:tcPr>
            <w:tcW w:w="1417" w:type="dxa"/>
          </w:tcPr>
          <w:p w14:paraId="3E26DA20" w14:textId="7FB8C52E" w:rsidR="007954B7" w:rsidRPr="00BB6BCA" w:rsidRDefault="007954B7" w:rsidP="007954B7">
            <w:pPr>
              <w:pStyle w:val="G-PCCTablebody"/>
              <w:jc w:val="center"/>
              <w:rPr>
                <w:noProof/>
                <w:szCs w:val="20"/>
              </w:rPr>
            </w:pPr>
            <w:r w:rsidRPr="009C65CA">
              <w:t>ae(v)</w:t>
            </w:r>
          </w:p>
        </w:tc>
        <w:tc>
          <w:tcPr>
            <w:tcW w:w="1417" w:type="dxa"/>
          </w:tcPr>
          <w:p w14:paraId="738ACB3F" w14:textId="42F78098" w:rsidR="007954B7" w:rsidRPr="004B317E" w:rsidRDefault="007E2171" w:rsidP="007954B7">
            <w:pPr>
              <w:pStyle w:val="G-PCCTablebody"/>
              <w:jc w:val="center"/>
              <w:rPr>
                <w:noProof/>
                <w:szCs w:val="20"/>
              </w:rPr>
            </w:pPr>
            <w:r w:rsidRPr="000608BD">
              <w:rPr>
                <w:rFonts w:eastAsia="Malgun Gothic"/>
                <w:highlight w:val="yellow"/>
                <w:lang w:eastAsia="ko-KR"/>
              </w:rPr>
              <w:t>7.4.4.2</w:t>
            </w:r>
          </w:p>
        </w:tc>
      </w:tr>
      <w:tr w:rsidR="005D43A7" w:rsidRPr="00BB6BCA" w14:paraId="1C66E295" w14:textId="77777777" w:rsidTr="00455FAB">
        <w:tc>
          <w:tcPr>
            <w:tcW w:w="6803" w:type="dxa"/>
          </w:tcPr>
          <w:p w14:paraId="0C5EBB0A" w14:textId="1D2496AF" w:rsidR="005D43A7" w:rsidRPr="00BB6BCA" w:rsidRDefault="005D43A7" w:rsidP="00455FAB">
            <w:pPr>
              <w:pStyle w:val="G-PCCTablebodyKWN"/>
              <w:rPr>
                <w:szCs w:val="20"/>
                <w:lang w:eastAsia="ja-JP"/>
              </w:rPr>
            </w:pPr>
            <w:r w:rsidRPr="000608BD">
              <w:rPr>
                <w:rStyle w:val="Codeinline"/>
              </w:rPr>
              <w:t>      </w:t>
            </w:r>
            <w:r w:rsidRPr="00BB6BCA">
              <w:rPr>
                <w:rStyle w:val="Funcinline"/>
                <w:szCs w:val="20"/>
              </w:rPr>
              <w:t>if</w:t>
            </w:r>
            <w:r w:rsidRPr="00BB6BCA">
              <w:rPr>
                <w:rStyle w:val="Exprinline"/>
                <w:szCs w:val="20"/>
              </w:rPr>
              <w:t>( </w:t>
            </w:r>
            <w:r w:rsidRPr="00BB6BCA">
              <w:rPr>
                <w:rStyle w:val="Synvarinline"/>
                <w:szCs w:val="20"/>
              </w:rPr>
              <w:t>ra</w:t>
            </w:r>
            <w:r w:rsidR="00D834AF">
              <w:rPr>
                <w:rStyle w:val="Synvarinline"/>
                <w:rFonts w:eastAsia="Malgun Gothic" w:hint="eastAsia"/>
                <w:szCs w:val="20"/>
                <w:lang w:eastAsia="ko-KR"/>
              </w:rPr>
              <w:t>ht_intra_layer_code_enabled</w:t>
            </w:r>
            <w:r w:rsidRPr="00BB6BCA">
              <w:rPr>
                <w:rStyle w:val="Exprinline"/>
                <w:szCs w:val="20"/>
              </w:rPr>
              <w:t> )</w:t>
            </w:r>
          </w:p>
        </w:tc>
        <w:tc>
          <w:tcPr>
            <w:tcW w:w="1417" w:type="dxa"/>
          </w:tcPr>
          <w:p w14:paraId="293A2927" w14:textId="77777777" w:rsidR="005D43A7" w:rsidRPr="00BB6BCA" w:rsidRDefault="005D43A7" w:rsidP="00455FAB">
            <w:pPr>
              <w:pStyle w:val="G-PCCTablebody"/>
              <w:jc w:val="center"/>
              <w:rPr>
                <w:noProof/>
                <w:szCs w:val="20"/>
                <w:lang w:eastAsia="ja-JP"/>
              </w:rPr>
            </w:pPr>
          </w:p>
        </w:tc>
        <w:tc>
          <w:tcPr>
            <w:tcW w:w="1417" w:type="dxa"/>
          </w:tcPr>
          <w:p w14:paraId="374991B0" w14:textId="77777777" w:rsidR="005D43A7" w:rsidRPr="00BB6BCA" w:rsidRDefault="005D43A7" w:rsidP="00455FAB">
            <w:pPr>
              <w:pStyle w:val="G-PCCTablebody"/>
              <w:jc w:val="center"/>
              <w:rPr>
                <w:noProof/>
                <w:szCs w:val="20"/>
                <w:lang w:eastAsia="ja-JP"/>
              </w:rPr>
            </w:pPr>
          </w:p>
        </w:tc>
      </w:tr>
      <w:tr w:rsidR="006A3DB3" w:rsidRPr="00BB6BCA" w14:paraId="2861AB80" w14:textId="77777777" w:rsidTr="00455FAB">
        <w:tc>
          <w:tcPr>
            <w:tcW w:w="6803" w:type="dxa"/>
          </w:tcPr>
          <w:p w14:paraId="320F3935" w14:textId="2A7E4B5E" w:rsidR="006A3DB3" w:rsidRPr="00BB6BCA" w:rsidRDefault="001174B2">
            <w:pPr>
              <w:pStyle w:val="G-PCCTablebody"/>
              <w:rPr>
                <w:b/>
                <w:szCs w:val="20"/>
                <w:lang w:eastAsia="ko-KR"/>
              </w:rPr>
            </w:pPr>
            <w:r w:rsidRPr="000608BD">
              <w:rPr>
                <w:rStyle w:val="Codeinline"/>
              </w:rPr>
              <w:t>         </w:t>
            </w:r>
            <w:r w:rsidR="006A3DB3">
              <w:rPr>
                <w:rStyle w:val="Synboldinline"/>
                <w:rFonts w:eastAsia="Malgun Gothic" w:hint="eastAsia"/>
                <w:szCs w:val="20"/>
                <w:lang w:eastAsia="ko-KR"/>
              </w:rPr>
              <w:t>slice_raht_intra_layer_code_mode</w:t>
            </w:r>
            <w:r w:rsidR="006A3DB3" w:rsidRPr="00BB6BCA">
              <w:rPr>
                <w:rStyle w:val="Exprinline"/>
                <w:szCs w:val="20"/>
              </w:rPr>
              <w:t>[ </w:t>
            </w:r>
            <w:r w:rsidR="006A3DB3">
              <w:rPr>
                <w:rStyle w:val="VarNinline"/>
                <w:rFonts w:eastAsia="Malgun Gothic" w:hint="eastAsia"/>
                <w:szCs w:val="20"/>
                <w:lang w:eastAsia="ko-KR"/>
              </w:rPr>
              <w:t>lvl</w:t>
            </w:r>
            <w:r w:rsidR="006A3DB3" w:rsidRPr="00BB6BCA">
              <w:rPr>
                <w:rStyle w:val="Exprinline"/>
                <w:szCs w:val="20"/>
              </w:rPr>
              <w:t> ]</w:t>
            </w:r>
          </w:p>
        </w:tc>
        <w:tc>
          <w:tcPr>
            <w:tcW w:w="1417" w:type="dxa"/>
          </w:tcPr>
          <w:p w14:paraId="0D12803F" w14:textId="7D746988" w:rsidR="006A3DB3" w:rsidRPr="00BB6BCA" w:rsidRDefault="006A3DB3" w:rsidP="006A3DB3">
            <w:pPr>
              <w:pStyle w:val="G-PCCTablebody"/>
              <w:jc w:val="center"/>
              <w:rPr>
                <w:noProof/>
                <w:szCs w:val="20"/>
                <w:lang w:eastAsia="ja-JP"/>
              </w:rPr>
            </w:pPr>
            <w:r w:rsidRPr="009C65CA">
              <w:t>ae(v)</w:t>
            </w:r>
          </w:p>
        </w:tc>
        <w:tc>
          <w:tcPr>
            <w:tcW w:w="1417" w:type="dxa"/>
          </w:tcPr>
          <w:p w14:paraId="19CEAA22" w14:textId="203800C5" w:rsidR="006A3DB3" w:rsidRPr="00BB6BCA" w:rsidRDefault="007E2171" w:rsidP="006A3DB3">
            <w:pPr>
              <w:pStyle w:val="G-PCCTablebody"/>
              <w:jc w:val="center"/>
              <w:rPr>
                <w:bCs/>
                <w:szCs w:val="20"/>
              </w:rPr>
            </w:pPr>
            <w:r w:rsidRPr="000608BD">
              <w:rPr>
                <w:rFonts w:eastAsia="Malgun Gothic"/>
                <w:highlight w:val="yellow"/>
                <w:lang w:eastAsia="ko-KR"/>
              </w:rPr>
              <w:t>7.4.4.2</w:t>
            </w:r>
          </w:p>
        </w:tc>
      </w:tr>
      <w:tr w:rsidR="009E129A" w:rsidRPr="00BB6BCA" w14:paraId="2E51EC65" w14:textId="77777777" w:rsidTr="00455FAB">
        <w:tc>
          <w:tcPr>
            <w:tcW w:w="6803" w:type="dxa"/>
          </w:tcPr>
          <w:p w14:paraId="7F145CBF" w14:textId="060DBBB0" w:rsidR="009E129A" w:rsidRPr="004B317E" w:rsidRDefault="001174B2" w:rsidP="00455FAB">
            <w:pPr>
              <w:pStyle w:val="G-PCCTablebodyKWN"/>
              <w:rPr>
                <w:rStyle w:val="Exprinline"/>
                <w:szCs w:val="20"/>
              </w:rPr>
            </w:pPr>
            <w:r w:rsidRPr="000608BD">
              <w:rPr>
                <w:rStyle w:val="Codeinline"/>
              </w:rPr>
              <w:t>   </w:t>
            </w:r>
            <w:r w:rsidR="00D834AF">
              <w:rPr>
                <w:rStyle w:val="Exprinline"/>
                <w:rFonts w:eastAsia="Malgun Gothic" w:hint="eastAsia"/>
                <w:szCs w:val="20"/>
                <w:lang w:eastAsia="ko-KR"/>
              </w:rPr>
              <w:t>}</w:t>
            </w:r>
          </w:p>
        </w:tc>
        <w:tc>
          <w:tcPr>
            <w:tcW w:w="1417" w:type="dxa"/>
          </w:tcPr>
          <w:p w14:paraId="4B370140" w14:textId="77777777" w:rsidR="009E129A" w:rsidRPr="00BB6BCA" w:rsidRDefault="009E129A" w:rsidP="00455FAB">
            <w:pPr>
              <w:pStyle w:val="G-PCCTablebody"/>
              <w:jc w:val="center"/>
              <w:rPr>
                <w:noProof/>
                <w:szCs w:val="20"/>
                <w:lang w:eastAsia="ja-JP"/>
              </w:rPr>
            </w:pPr>
          </w:p>
        </w:tc>
        <w:tc>
          <w:tcPr>
            <w:tcW w:w="1417" w:type="dxa"/>
          </w:tcPr>
          <w:p w14:paraId="1837C374" w14:textId="77777777" w:rsidR="009E129A" w:rsidRPr="00BB6BCA" w:rsidRDefault="009E129A" w:rsidP="00455FAB">
            <w:pPr>
              <w:pStyle w:val="G-PCCTablebody"/>
              <w:jc w:val="center"/>
              <w:rPr>
                <w:noProof/>
                <w:szCs w:val="20"/>
                <w:lang w:eastAsia="ja-JP"/>
              </w:rPr>
            </w:pPr>
          </w:p>
        </w:tc>
      </w:tr>
      <w:tr w:rsidR="005D43A7" w:rsidRPr="00BB6BCA" w14:paraId="7F8918DD" w14:textId="77777777" w:rsidTr="00455FAB">
        <w:trPr>
          <w:cnfStyle w:val="010000000000" w:firstRow="0" w:lastRow="1" w:firstColumn="0" w:lastColumn="0" w:oddVBand="0" w:evenVBand="0" w:oddHBand="0" w:evenHBand="0" w:firstRowFirstColumn="0" w:firstRowLastColumn="0" w:lastRowFirstColumn="0" w:lastRowLastColumn="0"/>
        </w:trPr>
        <w:tc>
          <w:tcPr>
            <w:tcW w:w="6803" w:type="dxa"/>
          </w:tcPr>
          <w:p w14:paraId="7512C173" w14:textId="77777777" w:rsidR="005D43A7" w:rsidRPr="00E76A56" w:rsidRDefault="005D43A7" w:rsidP="00455FAB">
            <w:pPr>
              <w:pStyle w:val="G-PCCTablebodyKWN"/>
              <w:rPr>
                <w:rStyle w:val="Exprinline"/>
                <w:szCs w:val="20"/>
              </w:rPr>
            </w:pPr>
            <w:r w:rsidRPr="00BB6BCA">
              <w:rPr>
                <w:rStyle w:val="Exprinline"/>
                <w:szCs w:val="20"/>
              </w:rPr>
              <w:t>}</w:t>
            </w:r>
          </w:p>
        </w:tc>
        <w:tc>
          <w:tcPr>
            <w:tcW w:w="1417" w:type="dxa"/>
          </w:tcPr>
          <w:p w14:paraId="6B946138" w14:textId="77777777" w:rsidR="005D43A7" w:rsidRPr="00BB6BCA" w:rsidRDefault="005D43A7" w:rsidP="00455FAB">
            <w:pPr>
              <w:pStyle w:val="G-PCCTablebody"/>
              <w:jc w:val="center"/>
              <w:rPr>
                <w:noProof/>
                <w:szCs w:val="20"/>
                <w:lang w:eastAsia="ja-JP"/>
              </w:rPr>
            </w:pPr>
          </w:p>
        </w:tc>
        <w:tc>
          <w:tcPr>
            <w:tcW w:w="1417" w:type="dxa"/>
          </w:tcPr>
          <w:p w14:paraId="366298B5" w14:textId="77777777" w:rsidR="005D43A7" w:rsidRPr="00BB6BCA" w:rsidRDefault="005D43A7" w:rsidP="00455FAB">
            <w:pPr>
              <w:pStyle w:val="G-PCCTablebody"/>
              <w:jc w:val="center"/>
              <w:rPr>
                <w:noProof/>
                <w:szCs w:val="20"/>
                <w:lang w:eastAsia="ja-JP"/>
              </w:rPr>
            </w:pPr>
          </w:p>
        </w:tc>
      </w:tr>
    </w:tbl>
    <w:p w14:paraId="6CF74813" w14:textId="524B29EA" w:rsidR="001D1465" w:rsidRPr="004B317E" w:rsidRDefault="001D1465" w:rsidP="001D1465">
      <w:pPr>
        <w:pStyle w:val="3"/>
        <w:rPr>
          <w:noProof/>
        </w:rPr>
      </w:pPr>
      <w:r>
        <w:rPr>
          <w:noProof/>
        </w:rPr>
        <w:t>Defaulted a</w:t>
      </w:r>
      <w:r w:rsidRPr="004F2A4F">
        <w:rPr>
          <w:noProof/>
        </w:rPr>
        <w:t>ttribute data unit syntax</w:t>
      </w:r>
    </w:p>
    <w:tbl>
      <w:tblPr>
        <w:tblStyle w:val="Syntaxtable"/>
        <w:tblW w:w="9637" w:type="dxa"/>
        <w:tblLayout w:type="fixed"/>
        <w:tblLook w:val="06E0" w:firstRow="1" w:lastRow="1" w:firstColumn="1" w:lastColumn="0" w:noHBand="1" w:noVBand="1"/>
      </w:tblPr>
      <w:tblGrid>
        <w:gridCol w:w="6803"/>
        <w:gridCol w:w="1417"/>
        <w:gridCol w:w="1417"/>
      </w:tblGrid>
      <w:tr w:rsidR="000817D5" w:rsidRPr="003617B5" w14:paraId="3103E028" w14:textId="77777777" w:rsidTr="0065063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6803" w:type="dxa"/>
          </w:tcPr>
          <w:p w14:paraId="098236F7" w14:textId="77777777" w:rsidR="000817D5" w:rsidRPr="003617B5" w:rsidRDefault="000817D5" w:rsidP="0065063B">
            <w:pPr>
              <w:pStyle w:val="G-PCCTablebodyKWN"/>
              <w:rPr>
                <w:noProof/>
                <w:szCs w:val="20"/>
              </w:rPr>
            </w:pPr>
            <w:r w:rsidRPr="003617B5">
              <w:rPr>
                <w:rStyle w:val="Synvarinline"/>
                <w:szCs w:val="20"/>
              </w:rPr>
              <w:t>defaulted_attribute_data_unit</w:t>
            </w:r>
            <w:r w:rsidRPr="003617B5">
              <w:rPr>
                <w:rStyle w:val="Exprinline"/>
                <w:szCs w:val="20"/>
              </w:rPr>
              <w:t>( )</w:t>
            </w:r>
            <w:r w:rsidRPr="003617B5">
              <w:rPr>
                <w:rStyle w:val="Exprinline"/>
                <w:rFonts w:hint="eastAsia"/>
                <w:szCs w:val="20"/>
                <w:lang w:eastAsia="zh-CN"/>
              </w:rPr>
              <w:t> </w:t>
            </w:r>
            <w:r w:rsidRPr="003617B5">
              <w:rPr>
                <w:rStyle w:val="Exprinline"/>
                <w:szCs w:val="20"/>
              </w:rPr>
              <w:t>{</w:t>
            </w:r>
          </w:p>
        </w:tc>
        <w:tc>
          <w:tcPr>
            <w:tcW w:w="1417" w:type="dxa"/>
          </w:tcPr>
          <w:p w14:paraId="63834BD7" w14:textId="77777777" w:rsidR="000817D5" w:rsidRPr="003617B5"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noProof/>
                <w:szCs w:val="20"/>
              </w:rPr>
            </w:pPr>
            <w:r w:rsidRPr="003617B5">
              <w:rPr>
                <w:noProof/>
                <w:szCs w:val="20"/>
              </w:rPr>
              <w:t>Descriptor</w:t>
            </w:r>
          </w:p>
        </w:tc>
        <w:tc>
          <w:tcPr>
            <w:tcW w:w="1417" w:type="dxa"/>
          </w:tcPr>
          <w:p w14:paraId="3F015418" w14:textId="77777777" w:rsidR="000817D5" w:rsidRPr="003617B5" w:rsidRDefault="000817D5" w:rsidP="0065063B">
            <w:pPr>
              <w:pStyle w:val="G-PCCTablebody"/>
              <w:jc w:val="center"/>
              <w:cnfStyle w:val="100000000000" w:firstRow="1" w:lastRow="0" w:firstColumn="0" w:lastColumn="0" w:oddVBand="0" w:evenVBand="0" w:oddHBand="0" w:evenHBand="0" w:firstRowFirstColumn="0" w:firstRowLastColumn="0" w:lastRowFirstColumn="0" w:lastRowLastColumn="0"/>
              <w:rPr>
                <w:b w:val="0"/>
                <w:noProof/>
                <w:szCs w:val="20"/>
              </w:rPr>
            </w:pPr>
            <w:r w:rsidRPr="003617B5">
              <w:rPr>
                <w:noProof/>
                <w:szCs w:val="20"/>
              </w:rPr>
              <w:t>Semantics</w:t>
            </w:r>
          </w:p>
        </w:tc>
      </w:tr>
      <w:tr w:rsidR="000817D5" w:rsidRPr="003617B5" w14:paraId="004E56DC" w14:textId="77777777" w:rsidTr="0065063B">
        <w:tc>
          <w:tcPr>
            <w:tcW w:w="6803" w:type="dxa"/>
          </w:tcPr>
          <w:p w14:paraId="7CBB2449" w14:textId="77777777" w:rsidR="000817D5" w:rsidRPr="003617B5" w:rsidRDefault="000817D5" w:rsidP="0065063B">
            <w:pPr>
              <w:pStyle w:val="G-PCCTablebody"/>
              <w:rPr>
                <w:rFonts w:eastAsia="MS Mincho"/>
                <w:b/>
                <w:szCs w:val="20"/>
                <w:lang w:eastAsia="ja-JP"/>
              </w:rPr>
            </w:pPr>
            <w:r w:rsidRPr="000608BD">
              <w:rPr>
                <w:rStyle w:val="Codeinline"/>
              </w:rPr>
              <w:t>   </w:t>
            </w:r>
            <w:r w:rsidRPr="003617B5">
              <w:rPr>
                <w:rStyle w:val="Synboldinline"/>
                <w:szCs w:val="20"/>
              </w:rPr>
              <w:t>defattr_seq_parameter_set_id</w:t>
            </w:r>
          </w:p>
        </w:tc>
        <w:tc>
          <w:tcPr>
            <w:tcW w:w="1417" w:type="dxa"/>
          </w:tcPr>
          <w:p w14:paraId="326C08D8" w14:textId="77777777" w:rsidR="000817D5" w:rsidRPr="003617B5" w:rsidRDefault="000817D5" w:rsidP="0065063B">
            <w:pPr>
              <w:pStyle w:val="G-PCCTablebody"/>
              <w:jc w:val="center"/>
              <w:rPr>
                <w:rFonts w:eastAsia="MS Mincho"/>
                <w:noProof/>
                <w:szCs w:val="20"/>
                <w:lang w:eastAsia="ja-JP"/>
              </w:rPr>
            </w:pPr>
            <w:r w:rsidRPr="003617B5">
              <w:rPr>
                <w:rFonts w:eastAsia="MS Mincho"/>
                <w:bCs/>
                <w:noProof/>
                <w:szCs w:val="20"/>
                <w:lang w:eastAsia="ja-JP"/>
              </w:rPr>
              <w:t>u(4)</w:t>
            </w:r>
          </w:p>
        </w:tc>
        <w:tc>
          <w:tcPr>
            <w:tcW w:w="1417" w:type="dxa"/>
          </w:tcPr>
          <w:p w14:paraId="759C17EA" w14:textId="77777777" w:rsidR="000817D5" w:rsidRPr="003617B5" w:rsidRDefault="000817D5" w:rsidP="0065063B">
            <w:pPr>
              <w:pStyle w:val="G-PCCTablebody"/>
              <w:jc w:val="center"/>
              <w:rPr>
                <w:rFonts w:eastAsia="MS Mincho"/>
                <w:bCs/>
                <w:noProof/>
                <w:szCs w:val="20"/>
                <w:lang w:eastAsia="ja-JP"/>
              </w:rPr>
            </w:pPr>
            <w:r w:rsidRPr="003617B5">
              <w:rPr>
                <w:rFonts w:eastAsia="MS Mincho"/>
                <w:bCs/>
                <w:noProof/>
                <w:szCs w:val="20"/>
                <w:lang w:eastAsia="ja-JP"/>
              </w:rPr>
              <w:fldChar w:fldCharType="begin" w:fldLock="1"/>
            </w:r>
            <w:r w:rsidRPr="003617B5">
              <w:rPr>
                <w:rFonts w:eastAsia="MS Mincho"/>
                <w:bCs/>
                <w:noProof/>
                <w:szCs w:val="20"/>
                <w:lang w:eastAsia="ja-JP"/>
              </w:rPr>
              <w:instrText xml:space="preserve"> REF _Ref92447968 \r \h  \* MERGEFORMAT </w:instrText>
            </w:r>
            <w:r w:rsidRPr="003617B5">
              <w:rPr>
                <w:rFonts w:eastAsia="MS Mincho"/>
                <w:bCs/>
                <w:noProof/>
                <w:szCs w:val="20"/>
                <w:lang w:eastAsia="ja-JP"/>
              </w:rPr>
            </w:r>
            <w:r w:rsidRPr="003617B5">
              <w:rPr>
                <w:rFonts w:eastAsia="MS Mincho"/>
                <w:bCs/>
                <w:noProof/>
                <w:szCs w:val="20"/>
                <w:lang w:eastAsia="ja-JP"/>
              </w:rPr>
              <w:fldChar w:fldCharType="separate"/>
            </w:r>
            <w:r w:rsidRPr="003617B5">
              <w:rPr>
                <w:rFonts w:eastAsia="MS Mincho"/>
                <w:bCs/>
                <w:noProof/>
                <w:szCs w:val="20"/>
                <w:lang w:eastAsia="ja-JP"/>
              </w:rPr>
              <w:t>7.4.5</w:t>
            </w:r>
            <w:r w:rsidRPr="003617B5">
              <w:rPr>
                <w:rFonts w:eastAsia="MS Mincho"/>
                <w:bCs/>
                <w:noProof/>
                <w:szCs w:val="20"/>
                <w:lang w:eastAsia="ja-JP"/>
              </w:rPr>
              <w:fldChar w:fldCharType="end"/>
            </w:r>
          </w:p>
        </w:tc>
      </w:tr>
      <w:tr w:rsidR="000817D5" w:rsidRPr="003617B5" w14:paraId="47552445" w14:textId="77777777" w:rsidTr="0065063B">
        <w:tc>
          <w:tcPr>
            <w:tcW w:w="6803" w:type="dxa"/>
          </w:tcPr>
          <w:p w14:paraId="5866EA4C" w14:textId="77777777" w:rsidR="000817D5" w:rsidRPr="003617B5" w:rsidRDefault="000817D5" w:rsidP="0065063B">
            <w:pPr>
              <w:pStyle w:val="G-PCCTablebody"/>
              <w:rPr>
                <w:b/>
                <w:szCs w:val="20"/>
                <w:lang w:eastAsia="ko-KR"/>
              </w:rPr>
            </w:pPr>
            <w:r w:rsidRPr="000608BD">
              <w:rPr>
                <w:rStyle w:val="Codeinline"/>
              </w:rPr>
              <w:t>   </w:t>
            </w:r>
            <w:r w:rsidRPr="003617B5">
              <w:rPr>
                <w:rStyle w:val="Synboldinline"/>
                <w:szCs w:val="20"/>
              </w:rPr>
              <w:t>defattr_reserved_zero_3bits</w:t>
            </w:r>
          </w:p>
        </w:tc>
        <w:tc>
          <w:tcPr>
            <w:tcW w:w="1417" w:type="dxa"/>
          </w:tcPr>
          <w:p w14:paraId="7F373E2C" w14:textId="77777777" w:rsidR="000817D5" w:rsidRPr="003617B5" w:rsidRDefault="000817D5" w:rsidP="0065063B">
            <w:pPr>
              <w:pStyle w:val="G-PCCTablebody"/>
              <w:jc w:val="center"/>
              <w:rPr>
                <w:rFonts w:eastAsia="MS Mincho"/>
                <w:bCs/>
                <w:noProof/>
                <w:szCs w:val="20"/>
                <w:lang w:eastAsia="ja-JP"/>
              </w:rPr>
            </w:pPr>
            <w:r w:rsidRPr="003617B5">
              <w:rPr>
                <w:rFonts w:eastAsia="MS Mincho"/>
                <w:bCs/>
                <w:noProof/>
                <w:szCs w:val="20"/>
                <w:lang w:eastAsia="ja-JP"/>
              </w:rPr>
              <w:t>u(3)</w:t>
            </w:r>
          </w:p>
        </w:tc>
        <w:tc>
          <w:tcPr>
            <w:tcW w:w="1417" w:type="dxa"/>
          </w:tcPr>
          <w:p w14:paraId="0559210A" w14:textId="77777777" w:rsidR="000817D5" w:rsidRPr="003617B5" w:rsidRDefault="000817D5" w:rsidP="0065063B">
            <w:pPr>
              <w:pStyle w:val="G-PCCTablebody"/>
              <w:jc w:val="center"/>
              <w:rPr>
                <w:rFonts w:eastAsia="MS Mincho"/>
                <w:bCs/>
                <w:noProof/>
                <w:szCs w:val="20"/>
                <w:lang w:eastAsia="ja-JP"/>
              </w:rPr>
            </w:pPr>
            <w:r w:rsidRPr="003617B5">
              <w:rPr>
                <w:rFonts w:eastAsia="MS Mincho"/>
                <w:bCs/>
                <w:noProof/>
                <w:szCs w:val="20"/>
                <w:lang w:eastAsia="ja-JP"/>
              </w:rPr>
              <w:fldChar w:fldCharType="begin" w:fldLock="1"/>
            </w:r>
            <w:r w:rsidRPr="003617B5">
              <w:rPr>
                <w:rFonts w:eastAsia="MS Mincho"/>
                <w:bCs/>
                <w:noProof/>
                <w:szCs w:val="20"/>
                <w:lang w:eastAsia="ja-JP"/>
              </w:rPr>
              <w:instrText xml:space="preserve"> REF _Ref92447968 \r \h  \* MERGEFORMAT </w:instrText>
            </w:r>
            <w:r w:rsidRPr="003617B5">
              <w:rPr>
                <w:rFonts w:eastAsia="MS Mincho"/>
                <w:bCs/>
                <w:noProof/>
                <w:szCs w:val="20"/>
                <w:lang w:eastAsia="ja-JP"/>
              </w:rPr>
            </w:r>
            <w:r w:rsidRPr="003617B5">
              <w:rPr>
                <w:rFonts w:eastAsia="MS Mincho"/>
                <w:bCs/>
                <w:noProof/>
                <w:szCs w:val="20"/>
                <w:lang w:eastAsia="ja-JP"/>
              </w:rPr>
              <w:fldChar w:fldCharType="separate"/>
            </w:r>
            <w:r w:rsidRPr="003617B5">
              <w:rPr>
                <w:rFonts w:eastAsia="MS Mincho"/>
                <w:bCs/>
                <w:noProof/>
                <w:szCs w:val="20"/>
                <w:lang w:eastAsia="ja-JP"/>
              </w:rPr>
              <w:t>7.4.5</w:t>
            </w:r>
            <w:r w:rsidRPr="003617B5">
              <w:rPr>
                <w:rFonts w:eastAsia="MS Mincho"/>
                <w:bCs/>
                <w:noProof/>
                <w:szCs w:val="20"/>
                <w:lang w:eastAsia="ja-JP"/>
              </w:rPr>
              <w:fldChar w:fldCharType="end"/>
            </w:r>
          </w:p>
        </w:tc>
      </w:tr>
      <w:tr w:rsidR="000817D5" w:rsidRPr="003617B5" w14:paraId="3D76ED42" w14:textId="77777777" w:rsidTr="0065063B">
        <w:tc>
          <w:tcPr>
            <w:tcW w:w="6803" w:type="dxa"/>
          </w:tcPr>
          <w:p w14:paraId="285D4847" w14:textId="77777777" w:rsidR="000817D5" w:rsidRPr="003617B5" w:rsidRDefault="000817D5" w:rsidP="0065063B">
            <w:pPr>
              <w:pStyle w:val="G-PCCTablebody"/>
              <w:rPr>
                <w:rFonts w:eastAsia="MS Mincho"/>
                <w:b/>
                <w:szCs w:val="20"/>
                <w:lang w:eastAsia="ja-JP"/>
              </w:rPr>
            </w:pPr>
            <w:r w:rsidRPr="000608BD">
              <w:rPr>
                <w:rStyle w:val="Codeinline"/>
              </w:rPr>
              <w:t>   </w:t>
            </w:r>
            <w:r w:rsidRPr="003617B5">
              <w:rPr>
                <w:rStyle w:val="Synboldinline"/>
                <w:szCs w:val="20"/>
              </w:rPr>
              <w:t>defattr_sps_attr_idx</w:t>
            </w:r>
          </w:p>
        </w:tc>
        <w:tc>
          <w:tcPr>
            <w:tcW w:w="1417" w:type="dxa"/>
          </w:tcPr>
          <w:p w14:paraId="1DAAA423" w14:textId="77777777" w:rsidR="000817D5" w:rsidRPr="003617B5" w:rsidRDefault="000817D5" w:rsidP="0065063B">
            <w:pPr>
              <w:pStyle w:val="G-PCCTablebody"/>
              <w:jc w:val="center"/>
              <w:rPr>
                <w:rFonts w:eastAsia="MS Mincho"/>
                <w:noProof/>
                <w:szCs w:val="20"/>
                <w:lang w:eastAsia="ja-JP"/>
              </w:rPr>
            </w:pPr>
            <w:r w:rsidRPr="003617B5">
              <w:rPr>
                <w:rFonts w:eastAsia="MS Mincho"/>
                <w:bCs/>
                <w:noProof/>
                <w:szCs w:val="20"/>
                <w:lang w:eastAsia="ja-JP"/>
              </w:rPr>
              <w:t>ue(v)</w:t>
            </w:r>
          </w:p>
        </w:tc>
        <w:tc>
          <w:tcPr>
            <w:tcW w:w="1417" w:type="dxa"/>
          </w:tcPr>
          <w:p w14:paraId="36678C1C" w14:textId="77777777" w:rsidR="000817D5" w:rsidRPr="003617B5" w:rsidRDefault="000817D5" w:rsidP="0065063B">
            <w:pPr>
              <w:pStyle w:val="G-PCCTablebody"/>
              <w:jc w:val="center"/>
              <w:rPr>
                <w:rFonts w:eastAsia="MS Mincho"/>
                <w:bCs/>
                <w:noProof/>
                <w:szCs w:val="20"/>
                <w:lang w:eastAsia="ja-JP"/>
              </w:rPr>
            </w:pPr>
            <w:r w:rsidRPr="003617B5">
              <w:rPr>
                <w:rFonts w:eastAsia="MS Mincho"/>
                <w:bCs/>
                <w:noProof/>
                <w:szCs w:val="20"/>
                <w:lang w:eastAsia="ja-JP"/>
              </w:rPr>
              <w:fldChar w:fldCharType="begin" w:fldLock="1"/>
            </w:r>
            <w:r w:rsidRPr="003617B5">
              <w:rPr>
                <w:rFonts w:eastAsia="MS Mincho"/>
                <w:bCs/>
                <w:noProof/>
                <w:szCs w:val="20"/>
                <w:lang w:eastAsia="ja-JP"/>
              </w:rPr>
              <w:instrText xml:space="preserve"> REF _Ref92447968 \r \h  \* MERGEFORMAT </w:instrText>
            </w:r>
            <w:r w:rsidRPr="003617B5">
              <w:rPr>
                <w:rFonts w:eastAsia="MS Mincho"/>
                <w:bCs/>
                <w:noProof/>
                <w:szCs w:val="20"/>
                <w:lang w:eastAsia="ja-JP"/>
              </w:rPr>
            </w:r>
            <w:r w:rsidRPr="003617B5">
              <w:rPr>
                <w:rFonts w:eastAsia="MS Mincho"/>
                <w:bCs/>
                <w:noProof/>
                <w:szCs w:val="20"/>
                <w:lang w:eastAsia="ja-JP"/>
              </w:rPr>
              <w:fldChar w:fldCharType="separate"/>
            </w:r>
            <w:r w:rsidRPr="003617B5">
              <w:rPr>
                <w:rFonts w:eastAsia="MS Mincho"/>
                <w:bCs/>
                <w:noProof/>
                <w:szCs w:val="20"/>
                <w:lang w:eastAsia="ja-JP"/>
              </w:rPr>
              <w:t>7.4.5</w:t>
            </w:r>
            <w:r w:rsidRPr="003617B5">
              <w:rPr>
                <w:rFonts w:eastAsia="MS Mincho"/>
                <w:bCs/>
                <w:noProof/>
                <w:szCs w:val="20"/>
                <w:lang w:eastAsia="ja-JP"/>
              </w:rPr>
              <w:fldChar w:fldCharType="end"/>
            </w:r>
          </w:p>
        </w:tc>
      </w:tr>
      <w:tr w:rsidR="000817D5" w:rsidRPr="003617B5" w14:paraId="3F9BD1FA" w14:textId="77777777" w:rsidTr="0065063B">
        <w:tc>
          <w:tcPr>
            <w:tcW w:w="6803" w:type="dxa"/>
          </w:tcPr>
          <w:p w14:paraId="1678C3B6" w14:textId="77777777" w:rsidR="000817D5" w:rsidRPr="003617B5" w:rsidRDefault="000817D5" w:rsidP="0065063B">
            <w:pPr>
              <w:pStyle w:val="G-PCCTablebody"/>
              <w:rPr>
                <w:b/>
                <w:szCs w:val="20"/>
                <w:lang w:eastAsia="ko-KR"/>
              </w:rPr>
            </w:pPr>
            <w:r w:rsidRPr="000608BD">
              <w:rPr>
                <w:rStyle w:val="Codeinline"/>
              </w:rPr>
              <w:t>   </w:t>
            </w:r>
            <w:r w:rsidRPr="003617B5">
              <w:rPr>
                <w:rStyle w:val="Synboldinline"/>
                <w:szCs w:val="20"/>
              </w:rPr>
              <w:t>defattr_slice_id</w:t>
            </w:r>
          </w:p>
        </w:tc>
        <w:tc>
          <w:tcPr>
            <w:tcW w:w="1417" w:type="dxa"/>
          </w:tcPr>
          <w:p w14:paraId="31F8E294" w14:textId="77777777" w:rsidR="000817D5" w:rsidRPr="003617B5" w:rsidRDefault="000817D5" w:rsidP="0065063B">
            <w:pPr>
              <w:pStyle w:val="G-PCCTablebody"/>
              <w:jc w:val="center"/>
              <w:rPr>
                <w:rFonts w:eastAsia="MS Mincho"/>
                <w:noProof/>
                <w:szCs w:val="20"/>
                <w:lang w:eastAsia="ja-JP"/>
              </w:rPr>
            </w:pPr>
            <w:r w:rsidRPr="003617B5">
              <w:rPr>
                <w:rFonts w:eastAsia="MS Mincho"/>
                <w:bCs/>
                <w:noProof/>
                <w:szCs w:val="20"/>
                <w:lang w:eastAsia="ja-JP"/>
              </w:rPr>
              <w:t>ue(v)</w:t>
            </w:r>
          </w:p>
        </w:tc>
        <w:tc>
          <w:tcPr>
            <w:tcW w:w="1417" w:type="dxa"/>
          </w:tcPr>
          <w:p w14:paraId="341909DA" w14:textId="77777777" w:rsidR="000817D5" w:rsidRPr="003617B5" w:rsidRDefault="000817D5" w:rsidP="0065063B">
            <w:pPr>
              <w:pStyle w:val="G-PCCTablebody"/>
              <w:jc w:val="center"/>
              <w:rPr>
                <w:rFonts w:eastAsia="MS Mincho"/>
                <w:bCs/>
                <w:noProof/>
                <w:szCs w:val="20"/>
                <w:lang w:eastAsia="ja-JP"/>
              </w:rPr>
            </w:pPr>
            <w:r w:rsidRPr="003617B5">
              <w:rPr>
                <w:rFonts w:eastAsia="MS Mincho"/>
                <w:bCs/>
                <w:noProof/>
                <w:szCs w:val="20"/>
                <w:lang w:eastAsia="ja-JP"/>
              </w:rPr>
              <w:fldChar w:fldCharType="begin" w:fldLock="1"/>
            </w:r>
            <w:r w:rsidRPr="003617B5">
              <w:rPr>
                <w:rFonts w:eastAsia="MS Mincho"/>
                <w:bCs/>
                <w:noProof/>
                <w:szCs w:val="20"/>
                <w:lang w:eastAsia="ja-JP"/>
              </w:rPr>
              <w:instrText xml:space="preserve"> REF _Ref92447968 \r \h  \* MERGEFORMAT </w:instrText>
            </w:r>
            <w:r w:rsidRPr="003617B5">
              <w:rPr>
                <w:rFonts w:eastAsia="MS Mincho"/>
                <w:bCs/>
                <w:noProof/>
                <w:szCs w:val="20"/>
                <w:lang w:eastAsia="ja-JP"/>
              </w:rPr>
            </w:r>
            <w:r w:rsidRPr="003617B5">
              <w:rPr>
                <w:rFonts w:eastAsia="MS Mincho"/>
                <w:bCs/>
                <w:noProof/>
                <w:szCs w:val="20"/>
                <w:lang w:eastAsia="ja-JP"/>
              </w:rPr>
              <w:fldChar w:fldCharType="separate"/>
            </w:r>
            <w:r w:rsidRPr="003617B5">
              <w:rPr>
                <w:rFonts w:eastAsia="MS Mincho"/>
                <w:bCs/>
                <w:noProof/>
                <w:szCs w:val="20"/>
                <w:lang w:eastAsia="ja-JP"/>
              </w:rPr>
              <w:t>7.4.5</w:t>
            </w:r>
            <w:r w:rsidRPr="003617B5">
              <w:rPr>
                <w:rFonts w:eastAsia="MS Mincho"/>
                <w:bCs/>
                <w:noProof/>
                <w:szCs w:val="20"/>
                <w:lang w:eastAsia="ja-JP"/>
              </w:rPr>
              <w:fldChar w:fldCharType="end"/>
            </w:r>
          </w:p>
        </w:tc>
      </w:tr>
      <w:tr w:rsidR="000817D5" w:rsidRPr="003617B5" w14:paraId="19070C29" w14:textId="77777777" w:rsidTr="0065063B">
        <w:tc>
          <w:tcPr>
            <w:tcW w:w="6803" w:type="dxa"/>
          </w:tcPr>
          <w:p w14:paraId="57D33F3B" w14:textId="77777777" w:rsidR="000817D5" w:rsidRPr="003617B5" w:rsidRDefault="000817D5" w:rsidP="0065063B">
            <w:pPr>
              <w:pStyle w:val="G-PCCTablebodyKWN"/>
              <w:rPr>
                <w:b/>
                <w:szCs w:val="20"/>
                <w:lang w:eastAsia="ko-KR"/>
              </w:rPr>
            </w:pPr>
            <w:r w:rsidRPr="000608BD">
              <w:rPr>
                <w:rStyle w:val="Codeinline"/>
              </w:rPr>
              <w:t>   </w:t>
            </w:r>
            <w:r w:rsidRPr="003617B5">
              <w:rPr>
                <w:rStyle w:val="Funcinline"/>
                <w:szCs w:val="20"/>
              </w:rPr>
              <w:t>for</w:t>
            </w:r>
            <w:r w:rsidRPr="003617B5">
              <w:rPr>
                <w:rStyle w:val="Exprinline"/>
                <w:szCs w:val="20"/>
              </w:rPr>
              <w:t>( </w:t>
            </w:r>
            <w:r w:rsidRPr="003617B5">
              <w:rPr>
                <w:rStyle w:val="Var1inline"/>
                <w:szCs w:val="20"/>
              </w:rPr>
              <w:t>𝑐</w:t>
            </w:r>
            <w:r w:rsidRPr="003617B5">
              <w:rPr>
                <w:rStyle w:val="Exprinline"/>
                <w:rFonts w:hint="eastAsia"/>
                <w:szCs w:val="20"/>
                <w:lang w:eastAsia="zh-CN"/>
              </w:rPr>
              <w:t> </w:t>
            </w:r>
            <w:r w:rsidRPr="003617B5">
              <w:rPr>
                <w:rStyle w:val="Exprinline"/>
                <w:szCs w:val="20"/>
              </w:rPr>
              <w:t>=</w:t>
            </w:r>
            <w:r w:rsidRPr="003617B5">
              <w:rPr>
                <w:rStyle w:val="Exprinline"/>
                <w:rFonts w:hint="eastAsia"/>
                <w:szCs w:val="20"/>
                <w:lang w:eastAsia="zh-CN"/>
              </w:rPr>
              <w:t> </w:t>
            </w:r>
            <w:r w:rsidRPr="003617B5">
              <w:rPr>
                <w:rStyle w:val="Exprinline"/>
                <w:szCs w:val="20"/>
              </w:rPr>
              <w:t>0;</w:t>
            </w:r>
            <w:r w:rsidRPr="003617B5">
              <w:rPr>
                <w:rStyle w:val="Exprinline"/>
                <w:rFonts w:hint="eastAsia"/>
                <w:szCs w:val="20"/>
                <w:lang w:eastAsia="zh-CN"/>
              </w:rPr>
              <w:t> </w:t>
            </w:r>
            <w:r w:rsidRPr="003617B5">
              <w:rPr>
                <w:rStyle w:val="Var1inline"/>
                <w:szCs w:val="20"/>
              </w:rPr>
              <w:t>𝑐</w:t>
            </w:r>
            <w:r w:rsidRPr="003617B5">
              <w:rPr>
                <w:rStyle w:val="Exprinline"/>
                <w:rFonts w:hint="eastAsia"/>
                <w:szCs w:val="20"/>
                <w:lang w:eastAsia="zh-CN"/>
              </w:rPr>
              <w:t> </w:t>
            </w:r>
            <w:r w:rsidRPr="003617B5">
              <w:rPr>
                <w:rStyle w:val="Exprinline"/>
                <w:szCs w:val="20"/>
              </w:rPr>
              <w:t>&lt;</w:t>
            </w:r>
            <w:r w:rsidRPr="003617B5">
              <w:rPr>
                <w:rStyle w:val="Exprinline"/>
                <w:rFonts w:hint="eastAsia"/>
                <w:szCs w:val="20"/>
                <w:lang w:eastAsia="zh-CN"/>
              </w:rPr>
              <w:t> </w:t>
            </w:r>
            <w:r w:rsidRPr="003617B5">
              <w:rPr>
                <w:rStyle w:val="ExprNameinline"/>
                <w:szCs w:val="20"/>
              </w:rPr>
              <w:t>AttrDim</w:t>
            </w:r>
            <w:r w:rsidRPr="003617B5">
              <w:rPr>
                <w:rStyle w:val="Exprinline"/>
                <w:szCs w:val="20"/>
              </w:rPr>
              <w:t>;</w:t>
            </w:r>
            <w:r w:rsidRPr="003617B5">
              <w:rPr>
                <w:rStyle w:val="Exprinline"/>
                <w:rFonts w:hint="eastAsia"/>
                <w:szCs w:val="20"/>
                <w:lang w:eastAsia="zh-CN"/>
              </w:rPr>
              <w:t> </w:t>
            </w:r>
            <w:r w:rsidRPr="003617B5">
              <w:rPr>
                <w:rStyle w:val="Var1inline"/>
                <w:szCs w:val="20"/>
              </w:rPr>
              <w:t>𝑐</w:t>
            </w:r>
            <w:r w:rsidRPr="003617B5">
              <w:rPr>
                <w:rStyle w:val="Exprinline"/>
                <w:szCs w:val="20"/>
              </w:rPr>
              <w:t>++ )</w:t>
            </w:r>
          </w:p>
        </w:tc>
        <w:tc>
          <w:tcPr>
            <w:tcW w:w="1417" w:type="dxa"/>
          </w:tcPr>
          <w:p w14:paraId="5E2DAB59" w14:textId="77777777" w:rsidR="000817D5" w:rsidRPr="003617B5" w:rsidRDefault="000817D5" w:rsidP="0065063B">
            <w:pPr>
              <w:pStyle w:val="G-PCCTablebody"/>
              <w:jc w:val="center"/>
              <w:rPr>
                <w:rFonts w:eastAsia="MS Mincho"/>
                <w:noProof/>
                <w:szCs w:val="20"/>
                <w:lang w:eastAsia="ja-JP"/>
              </w:rPr>
            </w:pPr>
          </w:p>
        </w:tc>
        <w:tc>
          <w:tcPr>
            <w:tcW w:w="1417" w:type="dxa"/>
          </w:tcPr>
          <w:p w14:paraId="19136B46" w14:textId="77777777" w:rsidR="000817D5" w:rsidRPr="003617B5" w:rsidRDefault="000817D5" w:rsidP="0065063B">
            <w:pPr>
              <w:pStyle w:val="G-PCCTablebody"/>
              <w:jc w:val="center"/>
              <w:rPr>
                <w:rFonts w:eastAsia="MS Mincho"/>
                <w:noProof/>
                <w:szCs w:val="20"/>
                <w:lang w:eastAsia="ja-JP"/>
              </w:rPr>
            </w:pPr>
          </w:p>
        </w:tc>
      </w:tr>
      <w:tr w:rsidR="000817D5" w:rsidRPr="003617B5" w14:paraId="4C1492A7" w14:textId="77777777" w:rsidTr="0065063B">
        <w:tc>
          <w:tcPr>
            <w:tcW w:w="6803" w:type="dxa"/>
          </w:tcPr>
          <w:p w14:paraId="3E6A4F6B" w14:textId="77777777" w:rsidR="000817D5" w:rsidRPr="003617B5" w:rsidRDefault="000817D5" w:rsidP="0065063B">
            <w:pPr>
              <w:pStyle w:val="G-PCCTablebody"/>
              <w:rPr>
                <w:bCs/>
                <w:szCs w:val="20"/>
                <w:lang w:eastAsia="ko-KR"/>
              </w:rPr>
            </w:pPr>
            <w:r w:rsidRPr="000608BD">
              <w:rPr>
                <w:rStyle w:val="Codeinline"/>
              </w:rPr>
              <w:t>      </w:t>
            </w:r>
            <w:r w:rsidRPr="003617B5">
              <w:rPr>
                <w:rStyle w:val="Synboldinline"/>
                <w:szCs w:val="20"/>
              </w:rPr>
              <w:t>defattr_value</w:t>
            </w:r>
            <w:r w:rsidRPr="003617B5">
              <w:rPr>
                <w:rStyle w:val="Exprinline"/>
                <w:szCs w:val="20"/>
              </w:rPr>
              <w:t>[ </w:t>
            </w:r>
            <w:r w:rsidRPr="003617B5">
              <w:rPr>
                <w:rStyle w:val="Var1inline"/>
                <w:szCs w:val="20"/>
              </w:rPr>
              <w:t>𝑐</w:t>
            </w:r>
            <w:r w:rsidRPr="003617B5">
              <w:rPr>
                <w:rStyle w:val="Exprinline"/>
                <w:szCs w:val="20"/>
              </w:rPr>
              <w:t> ]</w:t>
            </w:r>
          </w:p>
        </w:tc>
        <w:tc>
          <w:tcPr>
            <w:tcW w:w="1417" w:type="dxa"/>
          </w:tcPr>
          <w:p w14:paraId="0F75A380" w14:textId="77777777" w:rsidR="000817D5" w:rsidRPr="003617B5" w:rsidRDefault="000817D5" w:rsidP="0065063B">
            <w:pPr>
              <w:pStyle w:val="G-PCCTablebody"/>
              <w:jc w:val="center"/>
              <w:rPr>
                <w:rFonts w:eastAsia="MS Mincho"/>
                <w:noProof/>
                <w:szCs w:val="20"/>
                <w:lang w:eastAsia="ja-JP"/>
              </w:rPr>
            </w:pPr>
            <w:r w:rsidRPr="003617B5">
              <w:rPr>
                <w:rFonts w:eastAsia="MS Mincho"/>
                <w:noProof/>
                <w:szCs w:val="20"/>
                <w:lang w:eastAsia="ja-JP"/>
              </w:rPr>
              <w:t>u(v)</w:t>
            </w:r>
          </w:p>
        </w:tc>
        <w:tc>
          <w:tcPr>
            <w:tcW w:w="1417" w:type="dxa"/>
          </w:tcPr>
          <w:p w14:paraId="2F0E20FF" w14:textId="77777777" w:rsidR="000817D5" w:rsidRPr="003617B5" w:rsidRDefault="000817D5" w:rsidP="0065063B">
            <w:pPr>
              <w:pStyle w:val="G-PCCTablebody"/>
              <w:jc w:val="center"/>
              <w:rPr>
                <w:rFonts w:eastAsia="MS Mincho"/>
                <w:noProof/>
                <w:szCs w:val="20"/>
                <w:lang w:eastAsia="ja-JP"/>
              </w:rPr>
            </w:pPr>
            <w:r w:rsidRPr="003617B5">
              <w:rPr>
                <w:rFonts w:eastAsia="MS Mincho"/>
                <w:bCs/>
                <w:noProof/>
                <w:szCs w:val="20"/>
                <w:lang w:eastAsia="ja-JP"/>
              </w:rPr>
              <w:fldChar w:fldCharType="begin" w:fldLock="1"/>
            </w:r>
            <w:r w:rsidRPr="003617B5">
              <w:rPr>
                <w:rFonts w:eastAsia="MS Mincho"/>
                <w:bCs/>
                <w:noProof/>
                <w:szCs w:val="20"/>
                <w:lang w:eastAsia="ja-JP"/>
              </w:rPr>
              <w:instrText xml:space="preserve"> REF _Ref92447968 \r \h  \* MERGEFORMAT </w:instrText>
            </w:r>
            <w:r w:rsidRPr="003617B5">
              <w:rPr>
                <w:rFonts w:eastAsia="MS Mincho"/>
                <w:bCs/>
                <w:noProof/>
                <w:szCs w:val="20"/>
                <w:lang w:eastAsia="ja-JP"/>
              </w:rPr>
            </w:r>
            <w:r w:rsidRPr="003617B5">
              <w:rPr>
                <w:rFonts w:eastAsia="MS Mincho"/>
                <w:bCs/>
                <w:noProof/>
                <w:szCs w:val="20"/>
                <w:lang w:eastAsia="ja-JP"/>
              </w:rPr>
              <w:fldChar w:fldCharType="separate"/>
            </w:r>
            <w:r w:rsidRPr="003617B5">
              <w:rPr>
                <w:rFonts w:eastAsia="MS Mincho"/>
                <w:bCs/>
                <w:noProof/>
                <w:szCs w:val="20"/>
                <w:lang w:eastAsia="ja-JP"/>
              </w:rPr>
              <w:t>7.4.5</w:t>
            </w:r>
            <w:r w:rsidRPr="003617B5">
              <w:rPr>
                <w:rFonts w:eastAsia="MS Mincho"/>
                <w:bCs/>
                <w:noProof/>
                <w:szCs w:val="20"/>
                <w:lang w:eastAsia="ja-JP"/>
              </w:rPr>
              <w:fldChar w:fldCharType="end"/>
            </w:r>
          </w:p>
        </w:tc>
      </w:tr>
      <w:tr w:rsidR="000817D5" w:rsidRPr="003617B5" w14:paraId="7E6AA396" w14:textId="77777777" w:rsidTr="0065063B">
        <w:tc>
          <w:tcPr>
            <w:tcW w:w="6803" w:type="dxa"/>
          </w:tcPr>
          <w:p w14:paraId="4C4AFD77" w14:textId="77777777" w:rsidR="000817D5" w:rsidRPr="003617B5" w:rsidRDefault="000817D5" w:rsidP="0065063B">
            <w:pPr>
              <w:pStyle w:val="G-PCCTablebody"/>
              <w:rPr>
                <w:bCs/>
                <w:szCs w:val="20"/>
                <w:lang w:eastAsia="ko-KR"/>
              </w:rPr>
            </w:pPr>
            <w:r w:rsidRPr="000608BD">
              <w:rPr>
                <w:rStyle w:val="Codeinline"/>
              </w:rPr>
              <w:t>   </w:t>
            </w:r>
            <w:r w:rsidRPr="003617B5">
              <w:rPr>
                <w:rStyle w:val="Synvarinline"/>
                <w:szCs w:val="20"/>
              </w:rPr>
              <w:t>byte_alignment</w:t>
            </w:r>
            <w:r w:rsidRPr="003617B5">
              <w:rPr>
                <w:rStyle w:val="Exprinline"/>
                <w:szCs w:val="20"/>
              </w:rPr>
              <w:t>( )</w:t>
            </w:r>
          </w:p>
        </w:tc>
        <w:tc>
          <w:tcPr>
            <w:tcW w:w="1417" w:type="dxa"/>
          </w:tcPr>
          <w:p w14:paraId="73EA8E2D" w14:textId="77777777" w:rsidR="000817D5" w:rsidRPr="003617B5" w:rsidRDefault="000817D5" w:rsidP="0065063B">
            <w:pPr>
              <w:pStyle w:val="G-PCCTablebody"/>
              <w:jc w:val="center"/>
              <w:rPr>
                <w:rFonts w:eastAsia="MS Mincho"/>
                <w:noProof/>
                <w:szCs w:val="20"/>
                <w:lang w:eastAsia="ja-JP"/>
              </w:rPr>
            </w:pPr>
          </w:p>
        </w:tc>
        <w:tc>
          <w:tcPr>
            <w:tcW w:w="1417" w:type="dxa"/>
          </w:tcPr>
          <w:p w14:paraId="085D4D49" w14:textId="77777777" w:rsidR="000817D5" w:rsidRPr="003617B5" w:rsidRDefault="000817D5" w:rsidP="0065063B">
            <w:pPr>
              <w:pStyle w:val="G-PCCTablebody"/>
              <w:jc w:val="center"/>
              <w:rPr>
                <w:rFonts w:eastAsia="MS Mincho"/>
                <w:bCs/>
                <w:noProof/>
                <w:szCs w:val="20"/>
                <w:lang w:eastAsia="ja-JP"/>
              </w:rPr>
            </w:pPr>
          </w:p>
        </w:tc>
      </w:tr>
      <w:tr w:rsidR="000817D5" w:rsidRPr="003617B5" w14:paraId="65BFF022" w14:textId="77777777" w:rsidTr="0065063B">
        <w:trPr>
          <w:cnfStyle w:val="010000000000" w:firstRow="0" w:lastRow="1" w:firstColumn="0" w:lastColumn="0" w:oddVBand="0" w:evenVBand="0" w:oddHBand="0" w:evenHBand="0" w:firstRowFirstColumn="0" w:firstRowLastColumn="0" w:lastRowFirstColumn="0" w:lastRowLastColumn="0"/>
        </w:trPr>
        <w:tc>
          <w:tcPr>
            <w:tcW w:w="6803" w:type="dxa"/>
          </w:tcPr>
          <w:p w14:paraId="5C12A8ED" w14:textId="77777777" w:rsidR="000817D5" w:rsidRPr="003617B5" w:rsidRDefault="000817D5" w:rsidP="0065063B">
            <w:pPr>
              <w:pStyle w:val="G-PCCTablebodyKWN"/>
              <w:rPr>
                <w:rStyle w:val="Exprinline"/>
                <w:szCs w:val="20"/>
              </w:rPr>
            </w:pPr>
            <w:r w:rsidRPr="003617B5">
              <w:rPr>
                <w:rStyle w:val="Exprinline"/>
                <w:szCs w:val="20"/>
              </w:rPr>
              <w:t>}</w:t>
            </w:r>
          </w:p>
        </w:tc>
        <w:tc>
          <w:tcPr>
            <w:tcW w:w="1417" w:type="dxa"/>
          </w:tcPr>
          <w:p w14:paraId="52E77A9E" w14:textId="77777777" w:rsidR="000817D5" w:rsidRPr="003617B5" w:rsidRDefault="000817D5" w:rsidP="0065063B">
            <w:pPr>
              <w:pStyle w:val="G-PCCTablebody"/>
              <w:jc w:val="center"/>
              <w:rPr>
                <w:rFonts w:eastAsia="MS Mincho"/>
                <w:noProof/>
                <w:szCs w:val="20"/>
                <w:lang w:eastAsia="ja-JP"/>
              </w:rPr>
            </w:pPr>
          </w:p>
        </w:tc>
        <w:tc>
          <w:tcPr>
            <w:tcW w:w="1417" w:type="dxa"/>
          </w:tcPr>
          <w:p w14:paraId="1557D62B" w14:textId="77777777" w:rsidR="000817D5" w:rsidRPr="003617B5" w:rsidRDefault="000817D5" w:rsidP="0065063B">
            <w:pPr>
              <w:pStyle w:val="G-PCCTablebody"/>
              <w:jc w:val="center"/>
              <w:rPr>
                <w:rFonts w:eastAsia="MS Mincho"/>
                <w:bCs/>
                <w:noProof/>
                <w:szCs w:val="20"/>
                <w:lang w:eastAsia="ja-JP"/>
              </w:rPr>
            </w:pPr>
          </w:p>
        </w:tc>
      </w:tr>
    </w:tbl>
    <w:p w14:paraId="0F6C3141" w14:textId="77777777" w:rsidR="000817D5" w:rsidRPr="004F2A4F" w:rsidRDefault="000817D5" w:rsidP="000817D5">
      <w:pPr>
        <w:pStyle w:val="2"/>
      </w:pPr>
      <w:bookmarkStart w:id="161" w:name="_Ref92365327"/>
      <w:bookmarkStart w:id="162" w:name="_Toc100603681"/>
      <w:r w:rsidRPr="004F2A4F">
        <w:t>Semantics</w:t>
      </w:r>
      <w:bookmarkEnd w:id="156"/>
      <w:bookmarkEnd w:id="157"/>
      <w:bookmarkEnd w:id="158"/>
      <w:bookmarkEnd w:id="161"/>
      <w:bookmarkEnd w:id="162"/>
      <w:r>
        <w:fldChar w:fldCharType="begin" w:fldLock="1"/>
      </w:r>
      <w:r>
        <w:rPr>
          <w:rStyle w:val="HdgMarker"/>
        </w:rPr>
        <w:instrText>Q</w:instrText>
      </w:r>
      <w:r>
        <w:instrText>UOTE "" \* Charformat</w:instrText>
      </w:r>
      <w:r>
        <w:fldChar w:fldCharType="end"/>
      </w:r>
    </w:p>
    <w:p w14:paraId="44AA497A" w14:textId="77777777" w:rsidR="000817D5" w:rsidRPr="004F2A4F" w:rsidRDefault="000817D5" w:rsidP="000817D5">
      <w:pPr>
        <w:pStyle w:val="3"/>
        <w:rPr>
          <w:noProof/>
        </w:rPr>
      </w:pPr>
      <w:bookmarkStart w:id="163" w:name="_Toc516234283"/>
      <w:bookmarkStart w:id="164" w:name="_Toc528915265"/>
      <w:bookmarkStart w:id="165" w:name="_Toc4055497"/>
      <w:bookmarkStart w:id="166" w:name="_Toc6215349"/>
      <w:bookmarkStart w:id="167" w:name="_Toc24731157"/>
      <w:bookmarkStart w:id="168" w:name="_Toc100603682"/>
      <w:r w:rsidRPr="004F2A4F">
        <w:rPr>
          <w:noProof/>
        </w:rPr>
        <w:t>General</w:t>
      </w:r>
      <w:bookmarkEnd w:id="163"/>
      <w:bookmarkEnd w:id="164"/>
      <w:bookmarkEnd w:id="165"/>
      <w:bookmarkEnd w:id="166"/>
      <w:bookmarkEnd w:id="167"/>
      <w:bookmarkEnd w:id="168"/>
      <w:r>
        <w:fldChar w:fldCharType="begin" w:fldLock="1"/>
      </w:r>
      <w:r>
        <w:rPr>
          <w:rStyle w:val="HdgMarker"/>
        </w:rPr>
        <w:instrText>Q</w:instrText>
      </w:r>
      <w:r>
        <w:instrText>UOTE "" \* Charformat</w:instrText>
      </w:r>
      <w:r>
        <w:fldChar w:fldCharType="end"/>
      </w:r>
    </w:p>
    <w:p w14:paraId="53D1B65E" w14:textId="77777777" w:rsidR="000817D5" w:rsidRPr="00A4559E" w:rsidRDefault="000817D5" w:rsidP="000817D5">
      <w:r w:rsidRPr="00A4559E">
        <w:t xml:space="preserve">The semantics associated with the syntax structures and with the syntax elements within these structures are specified either in </w:t>
      </w:r>
      <w:r w:rsidRPr="00A4559E">
        <w:fldChar w:fldCharType="begin" w:fldLock="1"/>
      </w:r>
      <w:r w:rsidRPr="00A4559E">
        <w:instrText xml:space="preserve"> REF _Ref92365327 \r \h </w:instrText>
      </w:r>
      <w:r w:rsidRPr="00A4559E">
        <w:fldChar w:fldCharType="separate"/>
      </w:r>
      <w:r>
        <w:t>7.4</w:t>
      </w:r>
      <w:r w:rsidRPr="00A4559E">
        <w:fldChar w:fldCharType="end"/>
      </w:r>
      <w:r w:rsidRPr="00A4559E">
        <w:t xml:space="preserve"> or in the subclause identified by the semantics column of the syntax table.</w:t>
      </w:r>
    </w:p>
    <w:p w14:paraId="2F4E2751" w14:textId="77777777" w:rsidR="000817D5" w:rsidRPr="00A4559E" w:rsidRDefault="000817D5" w:rsidP="000817D5">
      <w:r w:rsidRPr="00A4559E">
        <w:t>When the semantics of a syntax element are specified in tabular form, any values that are not specified in the table(s) shall not be present in the bitstream unless otherwise specified in this document.</w:t>
      </w:r>
      <w:bookmarkStart w:id="169" w:name="_Toc514664515"/>
      <w:bookmarkStart w:id="170" w:name="_Toc514846918"/>
      <w:bookmarkStart w:id="171" w:name="_Toc514847466"/>
      <w:bookmarkStart w:id="172" w:name="_Toc515270529"/>
      <w:bookmarkStart w:id="173" w:name="_Toc515271092"/>
      <w:bookmarkStart w:id="174" w:name="_Toc515629374"/>
      <w:bookmarkStart w:id="175" w:name="_Toc515629965"/>
      <w:bookmarkStart w:id="176" w:name="_Toc516232620"/>
      <w:bookmarkStart w:id="177" w:name="_Toc516233187"/>
      <w:bookmarkStart w:id="178" w:name="_Toc516233707"/>
      <w:bookmarkStart w:id="179" w:name="_Toc516234285"/>
      <w:bookmarkStart w:id="180" w:name="_Toc517248778"/>
      <w:bookmarkStart w:id="181" w:name="_Toc516234286"/>
      <w:bookmarkEnd w:id="169"/>
      <w:bookmarkEnd w:id="170"/>
      <w:bookmarkEnd w:id="171"/>
      <w:bookmarkEnd w:id="172"/>
      <w:bookmarkEnd w:id="173"/>
      <w:bookmarkEnd w:id="174"/>
      <w:bookmarkEnd w:id="175"/>
      <w:bookmarkEnd w:id="176"/>
      <w:bookmarkEnd w:id="177"/>
      <w:bookmarkEnd w:id="178"/>
      <w:bookmarkEnd w:id="179"/>
      <w:bookmarkEnd w:id="180"/>
      <w:bookmarkEnd w:id="181"/>
    </w:p>
    <w:p w14:paraId="644708DE" w14:textId="77777777" w:rsidR="000817D5" w:rsidRPr="004F2A4F" w:rsidRDefault="000817D5" w:rsidP="000817D5">
      <w:pPr>
        <w:rPr>
          <w:rFonts w:eastAsia="MS Mincho"/>
          <w:lang w:eastAsia="ja-JP"/>
        </w:rPr>
      </w:pPr>
      <w:r w:rsidRPr="00A4559E">
        <w:t xml:space="preserve">General constraints on syntax element values are specified in </w:t>
      </w:r>
      <w:r w:rsidRPr="00A4559E">
        <w:fldChar w:fldCharType="begin" w:fldLock="1"/>
      </w:r>
      <w:r w:rsidRPr="00A4559E">
        <w:instrText xml:space="preserve"> REF _Ref88825531 \r \h </w:instrText>
      </w:r>
      <w:r w:rsidRPr="00A4559E">
        <w:fldChar w:fldCharType="separate"/>
      </w:r>
      <w:r>
        <w:t>Annex A</w:t>
      </w:r>
      <w:r w:rsidRPr="00A4559E">
        <w:fldChar w:fldCharType="end"/>
      </w:r>
      <w:r w:rsidRPr="00A4559E">
        <w:t>.</w:t>
      </w:r>
    </w:p>
    <w:p w14:paraId="142C2091" w14:textId="77777777" w:rsidR="000817D5" w:rsidRPr="004F2A4F" w:rsidRDefault="000817D5" w:rsidP="000817D5">
      <w:pPr>
        <w:pStyle w:val="3"/>
      </w:pPr>
      <w:bookmarkStart w:id="182" w:name="_Toc4055498"/>
      <w:bookmarkStart w:id="183" w:name="_Toc4055499"/>
      <w:bookmarkStart w:id="184" w:name="_Toc4055500"/>
      <w:bookmarkStart w:id="185" w:name="_Toc4055501"/>
      <w:bookmarkStart w:id="186" w:name="_Toc4055502"/>
      <w:bookmarkStart w:id="187" w:name="_Toc4055503"/>
      <w:bookmarkStart w:id="188" w:name="_Toc4055504"/>
      <w:bookmarkStart w:id="189" w:name="_Toc4055505"/>
      <w:bookmarkStart w:id="190" w:name="_Toc4055506"/>
      <w:bookmarkStart w:id="191" w:name="_Toc4055507"/>
      <w:bookmarkStart w:id="192" w:name="_Toc4055508"/>
      <w:bookmarkStart w:id="193" w:name="_Toc20134269"/>
      <w:bookmarkStart w:id="194" w:name="_Toc77680408"/>
      <w:bookmarkStart w:id="195" w:name="_Toc118289050"/>
      <w:bookmarkStart w:id="196" w:name="_Toc248045249"/>
      <w:bookmarkStart w:id="197" w:name="_Toc287363776"/>
      <w:bookmarkStart w:id="198" w:name="_Toc311216923"/>
      <w:bookmarkStart w:id="199" w:name="_Toc317198744"/>
      <w:bookmarkStart w:id="200" w:name="_Toc452007208"/>
      <w:bookmarkStart w:id="201" w:name="_Toc528915267"/>
      <w:bookmarkStart w:id="202" w:name="_Toc4055509"/>
      <w:bookmarkStart w:id="203" w:name="_Toc6215350"/>
      <w:bookmarkStart w:id="204" w:name="_Toc24731158"/>
      <w:bookmarkStart w:id="205" w:name="_Toc100603683"/>
      <w:bookmarkEnd w:id="182"/>
      <w:bookmarkEnd w:id="183"/>
      <w:bookmarkEnd w:id="184"/>
      <w:bookmarkEnd w:id="185"/>
      <w:bookmarkEnd w:id="186"/>
      <w:bookmarkEnd w:id="187"/>
      <w:bookmarkEnd w:id="188"/>
      <w:bookmarkEnd w:id="189"/>
      <w:bookmarkEnd w:id="190"/>
      <w:bookmarkEnd w:id="191"/>
      <w:bookmarkEnd w:id="192"/>
      <w:r>
        <w:t>Parameter sets, ancillary d</w:t>
      </w:r>
      <w:r w:rsidRPr="004F2A4F">
        <w:t>ata and byte alignment</w:t>
      </w:r>
      <w:bookmarkEnd w:id="193"/>
      <w:bookmarkEnd w:id="194"/>
      <w:bookmarkEnd w:id="195"/>
      <w:bookmarkEnd w:id="196"/>
      <w:bookmarkEnd w:id="197"/>
      <w:bookmarkEnd w:id="198"/>
      <w:bookmarkEnd w:id="199"/>
      <w:bookmarkEnd w:id="200"/>
      <w:bookmarkEnd w:id="201"/>
      <w:bookmarkEnd w:id="202"/>
      <w:bookmarkEnd w:id="203"/>
      <w:bookmarkEnd w:id="204"/>
      <w:bookmarkEnd w:id="205"/>
      <w:r>
        <w:fldChar w:fldCharType="begin" w:fldLock="1"/>
      </w:r>
      <w:r>
        <w:rPr>
          <w:rStyle w:val="HdgMarker"/>
        </w:rPr>
        <w:instrText>Q</w:instrText>
      </w:r>
      <w:r>
        <w:instrText>UOTE "" \* Charformat</w:instrText>
      </w:r>
      <w:r>
        <w:fldChar w:fldCharType="end"/>
      </w:r>
    </w:p>
    <w:p w14:paraId="7BEA0E13" w14:textId="77777777" w:rsidR="000817D5" w:rsidRPr="004F2A4F" w:rsidRDefault="000817D5" w:rsidP="000817D5">
      <w:pPr>
        <w:pStyle w:val="4"/>
      </w:pPr>
      <w:bookmarkStart w:id="206" w:name="_Toc528915268"/>
      <w:r w:rsidRPr="004F2A4F">
        <w:t xml:space="preserve">Sequence parameter set </w:t>
      </w:r>
      <w:r>
        <w:t xml:space="preserve">data unit </w:t>
      </w:r>
      <w:r w:rsidRPr="004F2A4F">
        <w:t>semantics</w:t>
      </w:r>
      <w:bookmarkEnd w:id="206"/>
      <w:r>
        <w:fldChar w:fldCharType="begin" w:fldLock="1"/>
      </w:r>
      <w:r>
        <w:rPr>
          <w:rStyle w:val="HdgMarker"/>
        </w:rPr>
        <w:instrText>Q</w:instrText>
      </w:r>
      <w:r>
        <w:instrText>UOTE "" \* Charformat</w:instrText>
      </w:r>
      <w:r>
        <w:fldChar w:fldCharType="end"/>
      </w:r>
    </w:p>
    <w:p w14:paraId="5D2ADFF8" w14:textId="77777777" w:rsidR="000817D5" w:rsidRDefault="000817D5" w:rsidP="000817D5">
      <w:pPr>
        <w:pStyle w:val="5"/>
      </w:pPr>
      <w:r>
        <w:t>General</w:t>
      </w:r>
      <w:r>
        <w:fldChar w:fldCharType="begin" w:fldLock="1"/>
      </w:r>
      <w:r>
        <w:rPr>
          <w:rStyle w:val="HdgMarker"/>
        </w:rPr>
        <w:instrText>Q</w:instrText>
      </w:r>
      <w:r>
        <w:instrText>UOTE "" \* Charformat</w:instrText>
      </w:r>
      <w:r>
        <w:fldChar w:fldCharType="end"/>
      </w:r>
    </w:p>
    <w:p w14:paraId="50DF0AAE" w14:textId="77777777" w:rsidR="000817D5" w:rsidRPr="00A4559E" w:rsidRDefault="000817D5" w:rsidP="000817D5">
      <w:r w:rsidRPr="00A4559E">
        <w:t>The parameters specified by an SPS shall apply to any DU where that SPS is activated.</w:t>
      </w:r>
    </w:p>
    <w:p w14:paraId="17A98A08" w14:textId="77777777" w:rsidR="000817D5" w:rsidRPr="00A4559E" w:rsidRDefault="000817D5" w:rsidP="000817D5">
      <w:r w:rsidRPr="00A4559E">
        <w:rPr>
          <w:rStyle w:val="Synboldinline"/>
        </w:rPr>
        <w:t>simple_profile_compliant</w:t>
      </w:r>
      <w:r w:rsidRPr="00A4559E">
        <w:t xml:space="preserve"> specifies whether (when 1) or not (when 0) the bitstream conforms to the Simple profile.</w:t>
      </w:r>
    </w:p>
    <w:p w14:paraId="5E21200F" w14:textId="77777777" w:rsidR="000817D5" w:rsidRPr="00A4559E" w:rsidRDefault="000817D5" w:rsidP="000817D5">
      <w:r w:rsidRPr="00A4559E">
        <w:rPr>
          <w:rStyle w:val="Synboldinline"/>
        </w:rPr>
        <w:t>dense_profile_compliant</w:t>
      </w:r>
      <w:r w:rsidRPr="00A4559E">
        <w:t xml:space="preserve"> specifies whether (when 1) or not (when 0) the bitstream conforms to the Dense profile.</w:t>
      </w:r>
    </w:p>
    <w:p w14:paraId="37D7C068" w14:textId="77777777" w:rsidR="000817D5" w:rsidRPr="00A4559E" w:rsidRDefault="000817D5" w:rsidP="000817D5">
      <w:r w:rsidRPr="00A4559E">
        <w:rPr>
          <w:rStyle w:val="Synboldinline"/>
        </w:rPr>
        <w:t>predictive_profile_compliant</w:t>
      </w:r>
      <w:r w:rsidRPr="00A4559E">
        <w:t xml:space="preserve"> specifies whether (when 1) or not (when 0) the bitstream conforms to the Predictive profile.</w:t>
      </w:r>
    </w:p>
    <w:p w14:paraId="6AFD3144" w14:textId="77777777" w:rsidR="000817D5" w:rsidRPr="00A4559E" w:rsidRDefault="000817D5" w:rsidP="000817D5">
      <w:r w:rsidRPr="00A4559E">
        <w:rPr>
          <w:rStyle w:val="Synboldinline"/>
        </w:rPr>
        <w:t>main_profile_compliant</w:t>
      </w:r>
      <w:r w:rsidRPr="00A4559E">
        <w:t xml:space="preserve"> specifies whether (when 1) or not (when 0) the bitstream conforms to the Main profile.</w:t>
      </w:r>
    </w:p>
    <w:p w14:paraId="0E57F597" w14:textId="77777777" w:rsidR="000817D5" w:rsidRPr="000D69E3" w:rsidRDefault="000817D5" w:rsidP="000817D5">
      <w:r w:rsidRPr="00A4559E">
        <w:rPr>
          <w:rStyle w:val="Synboldinline"/>
        </w:rPr>
        <w:t>reserved_profile_18bits</w:t>
      </w:r>
      <w:r w:rsidRPr="004F2A4F">
        <w:rPr>
          <w:rFonts w:eastAsia="MS Mincho"/>
          <w:bCs/>
          <w:lang w:eastAsia="ja-JP"/>
        </w:rPr>
        <w:t xml:space="preserve"> shall be equal to 0 in bitstreams conforming to this version of this</w:t>
      </w:r>
      <w:r>
        <w:rPr>
          <w:rFonts w:eastAsia="MS Mincho"/>
          <w:bCs/>
          <w:lang w:eastAsia="ja-JP"/>
        </w:rPr>
        <w:t xml:space="preserve"> document</w:t>
      </w:r>
      <w:r w:rsidRPr="004F2A4F">
        <w:rPr>
          <w:rFonts w:eastAsia="MS Mincho"/>
          <w:bCs/>
          <w:lang w:eastAsia="ja-JP"/>
        </w:rPr>
        <w:t xml:space="preserve">.  Other values for </w:t>
      </w:r>
      <w:r w:rsidRPr="00A4559E">
        <w:rPr>
          <w:rStyle w:val="Synvarinline"/>
        </w:rPr>
        <w:t>reserved_profile_18bits</w:t>
      </w:r>
      <w:r w:rsidRPr="004F2A4F">
        <w:rPr>
          <w:rFonts w:eastAsia="MS Mincho"/>
          <w:bCs/>
          <w:lang w:eastAsia="ja-JP"/>
        </w:rPr>
        <w:t xml:space="preserve"> are reserved for future use by ISO/IEC.</w:t>
      </w:r>
      <w:r>
        <w:rPr>
          <w:rFonts w:eastAsia="MS Mincho"/>
          <w:bCs/>
          <w:lang w:eastAsia="ja-JP"/>
        </w:rPr>
        <w:t xml:space="preserve"> </w:t>
      </w:r>
      <w:r w:rsidRPr="004F2A4F">
        <w:rPr>
          <w:rFonts w:eastAsia="MS Mincho"/>
          <w:bCs/>
          <w:lang w:eastAsia="ja-JP"/>
        </w:rPr>
        <w:t xml:space="preserve"> Decoders shall ignore the value of </w:t>
      </w:r>
      <w:r w:rsidRPr="00A4559E">
        <w:rPr>
          <w:rStyle w:val="Synvarinline"/>
        </w:rPr>
        <w:t>reserved_profile_18bits</w:t>
      </w:r>
      <w:r w:rsidRPr="004F2A4F">
        <w:rPr>
          <w:rFonts w:eastAsia="MS Mincho"/>
          <w:bCs/>
          <w:lang w:eastAsia="ja-JP"/>
        </w:rPr>
        <w:t>.</w:t>
      </w:r>
    </w:p>
    <w:p w14:paraId="5F756D4F" w14:textId="77777777" w:rsidR="000817D5" w:rsidRPr="00A4559E" w:rsidRDefault="000817D5" w:rsidP="000817D5">
      <w:r w:rsidRPr="00A4559E">
        <w:rPr>
          <w:rStyle w:val="Synboldinline"/>
        </w:rPr>
        <w:t>slice_reordering_constraint</w:t>
      </w:r>
      <w:r w:rsidRPr="00A4559E">
        <w:t xml:space="preserve"> specifies whether (when 1) or not (when 0) the bitstream is sensitive to the reordering or removal of slices within a coded point cloud frame.  If slices are reordered or removed when </w:t>
      </w:r>
      <w:r w:rsidRPr="00A4559E">
        <w:rPr>
          <w:rStyle w:val="Synvarinline"/>
        </w:rPr>
        <w:t>slice_reordering_constraint</w:t>
      </w:r>
      <w:r w:rsidRPr="00A4559E">
        <w:t xml:space="preserve"> is 1, the resulting bitstream might not be fully decodable.</w:t>
      </w:r>
    </w:p>
    <w:p w14:paraId="36EF462B" w14:textId="77777777" w:rsidR="000817D5" w:rsidRPr="00A4559E" w:rsidRDefault="000817D5" w:rsidP="000817D5">
      <w:pPr>
        <w:rPr>
          <w:noProof/>
        </w:rPr>
      </w:pPr>
      <w:r w:rsidRPr="00A4559E">
        <w:rPr>
          <w:rStyle w:val="Synboldinline"/>
        </w:rPr>
        <w:t>unique_point_positions_constraint</w:t>
      </w:r>
      <w:r w:rsidRPr="00A4559E">
        <w:rPr>
          <w:noProof/>
        </w:rPr>
        <w:t xml:space="preserve"> equal to 1 specifies that in each coded point cloud frame, all points shall have unique positions.  </w:t>
      </w:r>
      <w:r w:rsidRPr="00A4559E">
        <w:rPr>
          <w:rStyle w:val="Synvarinline"/>
        </w:rPr>
        <w:t>unique_point_positions_constraint</w:t>
      </w:r>
      <w:r w:rsidRPr="00A4559E">
        <w:rPr>
          <w:noProof/>
        </w:rPr>
        <w:t xml:space="preserve"> equal to 0 specifies that in any coded point cloud frame, two or more points may have the same position.</w:t>
      </w:r>
    </w:p>
    <w:p w14:paraId="1463AAA1" w14:textId="77777777" w:rsidR="000817D5" w:rsidRDefault="000817D5" w:rsidP="000817D5">
      <w:pPr>
        <w:pStyle w:val="NoteNumbered"/>
      </w:pPr>
      <w:r>
        <w:t>E</w:t>
      </w:r>
      <w:r w:rsidRPr="004F2A4F">
        <w:t>ven if</w:t>
      </w:r>
      <w:r>
        <w:t xml:space="preserve"> the</w:t>
      </w:r>
      <w:r w:rsidRPr="004F2A4F">
        <w:t xml:space="preserve"> points in each slice</w:t>
      </w:r>
      <w:r>
        <w:t xml:space="preserve"> have unique positions</w:t>
      </w:r>
      <w:r w:rsidRPr="004F2A4F">
        <w:t>, point</w:t>
      </w:r>
      <w:r>
        <w:t>s</w:t>
      </w:r>
      <w:r w:rsidRPr="004F2A4F">
        <w:t xml:space="preserve"> from different slices in</w:t>
      </w:r>
      <w:r>
        <w:t xml:space="preserve"> the same</w:t>
      </w:r>
      <w:r w:rsidRPr="004F2A4F">
        <w:t xml:space="preserve"> frame</w:t>
      </w:r>
      <w:r>
        <w:t xml:space="preserve"> can</w:t>
      </w:r>
      <w:r w:rsidRPr="004F2A4F">
        <w:t xml:space="preserve"> </w:t>
      </w:r>
      <w:r>
        <w:t>be coincident</w:t>
      </w:r>
      <w:r w:rsidRPr="004F2A4F">
        <w:t xml:space="preserve">. </w:t>
      </w:r>
      <w:r>
        <w:t xml:space="preserve"> </w:t>
      </w:r>
      <w:r w:rsidRPr="004F2A4F">
        <w:t>In</w:t>
      </w:r>
      <w:r>
        <w:t xml:space="preserve"> this</w:t>
      </w:r>
      <w:r w:rsidRPr="004F2A4F">
        <w:t xml:space="preserve"> case, </w:t>
      </w:r>
      <w:r w:rsidRPr="001A38FF">
        <w:rPr>
          <w:rStyle w:val="Synvarinline"/>
        </w:rPr>
        <w:t>unique_point_positions_constraint</w:t>
      </w:r>
      <w:r>
        <w:t xml:space="preserve"> would</w:t>
      </w:r>
      <w:r w:rsidRPr="004F2A4F">
        <w:t xml:space="preserve"> be set to 0.</w:t>
      </w:r>
    </w:p>
    <w:p w14:paraId="4E958F25" w14:textId="77777777" w:rsidR="000817D5" w:rsidRPr="001B7621" w:rsidRDefault="000817D5" w:rsidP="000817D5">
      <w:pPr>
        <w:pStyle w:val="NoteNumbered"/>
        <w:rPr>
          <w:lang w:eastAsia="ja-JP"/>
        </w:rPr>
      </w:pPr>
      <w:r>
        <w:rPr>
          <w:lang w:eastAsia="ja-JP"/>
        </w:rPr>
        <w:t>P</w:t>
      </w:r>
      <w:r w:rsidRPr="00BD4B1A">
        <w:rPr>
          <w:lang w:eastAsia="ja-JP"/>
        </w:rPr>
        <w:t>oints with</w:t>
      </w:r>
      <w:r>
        <w:rPr>
          <w:lang w:eastAsia="ja-JP"/>
        </w:rPr>
        <w:t xml:space="preserve"> identical</w:t>
      </w:r>
      <w:r w:rsidRPr="00BD4B1A">
        <w:rPr>
          <w:lang w:eastAsia="ja-JP"/>
        </w:rPr>
        <w:t xml:space="preserve"> position</w:t>
      </w:r>
      <w:r>
        <w:rPr>
          <w:lang w:eastAsia="ja-JP"/>
        </w:rPr>
        <w:t>s</w:t>
      </w:r>
      <w:r w:rsidRPr="00BD4B1A">
        <w:rPr>
          <w:lang w:eastAsia="ja-JP"/>
        </w:rPr>
        <w:t xml:space="preserve"> in the same frame</w:t>
      </w:r>
      <w:r>
        <w:rPr>
          <w:lang w:eastAsia="ja-JP"/>
        </w:rPr>
        <w:t xml:space="preserve"> are prohibited when</w:t>
      </w:r>
      <w:r w:rsidRPr="00BD4B1A">
        <w:rPr>
          <w:lang w:eastAsia="ja-JP"/>
        </w:rPr>
        <w:t xml:space="preserve"> </w:t>
      </w:r>
      <w:r w:rsidRPr="001A38FF">
        <w:rPr>
          <w:rStyle w:val="Synvarinline"/>
        </w:rPr>
        <w:t>unique_point_positions_constraint</w:t>
      </w:r>
      <w:r>
        <w:rPr>
          <w:lang w:eastAsia="ja-JP"/>
        </w:rPr>
        <w:t xml:space="preserve"> is</w:t>
      </w:r>
      <w:r w:rsidRPr="00BD4B1A">
        <w:rPr>
          <w:lang w:eastAsia="ja-JP"/>
        </w:rPr>
        <w:t xml:space="preserve"> 1</w:t>
      </w:r>
      <w:r>
        <w:rPr>
          <w:lang w:eastAsia="ja-JP"/>
        </w:rPr>
        <w:t xml:space="preserve"> even if they have</w:t>
      </w:r>
      <w:r w:rsidRPr="00BD4B1A">
        <w:rPr>
          <w:lang w:eastAsia="ja-JP"/>
        </w:rPr>
        <w:t xml:space="preserve"> different values of </w:t>
      </w:r>
      <w:r>
        <w:rPr>
          <w:lang w:eastAsia="ja-JP"/>
        </w:rPr>
        <w:t xml:space="preserve">the </w:t>
      </w:r>
      <w:r w:rsidRPr="00BD4B1A">
        <w:rPr>
          <w:lang w:eastAsia="ja-JP"/>
        </w:rPr>
        <w:t>frame index</w:t>
      </w:r>
      <w:r>
        <w:rPr>
          <w:lang w:eastAsia="ja-JP"/>
        </w:rPr>
        <w:t>/number</w:t>
      </w:r>
      <w:r w:rsidRPr="00BD4B1A">
        <w:rPr>
          <w:lang w:eastAsia="ja-JP"/>
        </w:rPr>
        <w:t xml:space="preserve"> attribute.</w:t>
      </w:r>
    </w:p>
    <w:p w14:paraId="5AA1622B" w14:textId="77777777" w:rsidR="000817D5" w:rsidRPr="004F2A4F" w:rsidRDefault="000817D5" w:rsidP="000817D5">
      <w:pPr>
        <w:rPr>
          <w:rFonts w:eastAsia="MS Mincho"/>
          <w:lang w:eastAsia="ja-JP"/>
        </w:rPr>
      </w:pPr>
      <w:r w:rsidRPr="00A4559E">
        <w:rPr>
          <w:rStyle w:val="Synboldinline"/>
        </w:rPr>
        <w:t>level_idc</w:t>
      </w:r>
      <w:r>
        <w:rPr>
          <w:rFonts w:eastAsia="MS Mincho"/>
          <w:bCs/>
          <w:lang w:eastAsia="ja-JP"/>
        </w:rPr>
        <w:t xml:space="preserve"> specifies</w:t>
      </w:r>
      <w:r>
        <w:rPr>
          <w:rFonts w:eastAsia="MS Mincho"/>
          <w:lang w:eastAsia="ja-JP"/>
        </w:rPr>
        <w:t xml:space="preserve"> the</w:t>
      </w:r>
      <w:r w:rsidRPr="004F2A4F">
        <w:rPr>
          <w:rFonts w:eastAsia="MS Mincho"/>
          <w:lang w:eastAsia="ja-JP"/>
        </w:rPr>
        <w:t xml:space="preserve"> level to which the bitstream conforms as specified in</w:t>
      </w:r>
      <w:r>
        <w:rPr>
          <w:rFonts w:eastAsia="MS Mincho"/>
          <w:lang w:eastAsia="ja-JP"/>
        </w:rPr>
        <w:t xml:space="preserve"> </w:t>
      </w:r>
      <w:r>
        <w:rPr>
          <w:rFonts w:eastAsia="MS Mincho"/>
          <w:lang w:eastAsia="ja-JP"/>
        </w:rPr>
        <w:fldChar w:fldCharType="begin" w:fldLock="1"/>
      </w:r>
      <w:r>
        <w:rPr>
          <w:rFonts w:eastAsia="MS Mincho"/>
          <w:lang w:eastAsia="ja-JP"/>
        </w:rPr>
        <w:instrText xml:space="preserve"> REF _Ref88825531 \r \h </w:instrText>
      </w:r>
      <w:r>
        <w:rPr>
          <w:rFonts w:eastAsia="MS Mincho"/>
          <w:lang w:eastAsia="ja-JP"/>
        </w:rPr>
      </w:r>
      <w:r>
        <w:rPr>
          <w:rFonts w:eastAsia="MS Mincho"/>
          <w:lang w:eastAsia="ja-JP"/>
        </w:rPr>
        <w:fldChar w:fldCharType="separate"/>
      </w:r>
      <w:r>
        <w:rPr>
          <w:rFonts w:eastAsia="MS Mincho"/>
          <w:lang w:eastAsia="ja-JP"/>
        </w:rPr>
        <w:t>Annex A</w:t>
      </w:r>
      <w:r>
        <w:rPr>
          <w:rFonts w:eastAsia="MS Mincho"/>
          <w:lang w:eastAsia="ja-JP"/>
        </w:rPr>
        <w:fldChar w:fldCharType="end"/>
      </w:r>
      <w:r w:rsidRPr="004F2A4F">
        <w:rPr>
          <w:rFonts w:eastAsia="MS Mincho"/>
          <w:lang w:eastAsia="ja-JP"/>
        </w:rPr>
        <w:t>.</w:t>
      </w:r>
      <w:r>
        <w:rPr>
          <w:rFonts w:eastAsia="MS Mincho"/>
          <w:lang w:eastAsia="ja-JP"/>
        </w:rPr>
        <w:t xml:space="preserve"> </w:t>
      </w:r>
      <w:r w:rsidRPr="004F2A4F">
        <w:rPr>
          <w:rFonts w:eastAsia="MS Mincho"/>
          <w:lang w:eastAsia="ja-JP"/>
        </w:rPr>
        <w:t xml:space="preserve"> Bitstreams shall not contain values of </w:t>
      </w:r>
      <w:r w:rsidRPr="00A4559E">
        <w:rPr>
          <w:rStyle w:val="Synvarinline"/>
        </w:rPr>
        <w:t>level_idc</w:t>
      </w:r>
      <w:r w:rsidRPr="004F2A4F">
        <w:rPr>
          <w:rFonts w:eastAsia="MS Mincho"/>
          <w:lang w:eastAsia="ja-JP"/>
        </w:rPr>
        <w:t xml:space="preserve"> other than those specified in</w:t>
      </w:r>
      <w:r>
        <w:rPr>
          <w:rFonts w:eastAsia="MS Mincho"/>
          <w:lang w:eastAsia="ja-JP"/>
        </w:rPr>
        <w:t xml:space="preserve"> </w:t>
      </w:r>
      <w:r>
        <w:rPr>
          <w:rFonts w:eastAsia="MS Mincho"/>
          <w:lang w:eastAsia="ja-JP"/>
        </w:rPr>
        <w:fldChar w:fldCharType="begin" w:fldLock="1"/>
      </w:r>
      <w:r>
        <w:rPr>
          <w:rFonts w:eastAsia="MS Mincho"/>
          <w:lang w:eastAsia="ja-JP"/>
        </w:rPr>
        <w:instrText xml:space="preserve"> REF _Ref88825531 \r \h </w:instrText>
      </w:r>
      <w:r>
        <w:rPr>
          <w:rFonts w:eastAsia="MS Mincho"/>
          <w:lang w:eastAsia="ja-JP"/>
        </w:rPr>
      </w:r>
      <w:r>
        <w:rPr>
          <w:rFonts w:eastAsia="MS Mincho"/>
          <w:lang w:eastAsia="ja-JP"/>
        </w:rPr>
        <w:fldChar w:fldCharType="separate"/>
      </w:r>
      <w:r>
        <w:rPr>
          <w:rFonts w:eastAsia="MS Mincho"/>
          <w:lang w:eastAsia="ja-JP"/>
        </w:rPr>
        <w:t>Annex A</w:t>
      </w:r>
      <w:r>
        <w:rPr>
          <w:rFonts w:eastAsia="MS Mincho"/>
          <w:lang w:eastAsia="ja-JP"/>
        </w:rPr>
        <w:fldChar w:fldCharType="end"/>
      </w:r>
      <w:r w:rsidRPr="004F2A4F">
        <w:rPr>
          <w:rFonts w:eastAsia="MS Mincho"/>
          <w:lang w:eastAsia="ja-JP"/>
        </w:rPr>
        <w:t>.</w:t>
      </w:r>
      <w:r>
        <w:rPr>
          <w:rFonts w:eastAsia="MS Mincho"/>
          <w:lang w:eastAsia="ja-JP"/>
        </w:rPr>
        <w:t xml:space="preserve"> </w:t>
      </w:r>
      <w:r w:rsidRPr="004F2A4F">
        <w:rPr>
          <w:rFonts w:eastAsia="MS Mincho"/>
          <w:lang w:eastAsia="ja-JP"/>
        </w:rPr>
        <w:t xml:space="preserve"> Other values of </w:t>
      </w:r>
      <w:r w:rsidRPr="00A4559E">
        <w:rPr>
          <w:rStyle w:val="Synvarinline"/>
        </w:rPr>
        <w:t>level_idc</w:t>
      </w:r>
      <w:r w:rsidRPr="004F2A4F">
        <w:rPr>
          <w:rFonts w:eastAsia="MS Mincho"/>
          <w:lang w:eastAsia="ja-JP"/>
        </w:rPr>
        <w:t xml:space="preserve"> are reserved for future use by ISO/IEC.</w:t>
      </w:r>
    </w:p>
    <w:p w14:paraId="7C4002C1" w14:textId="77777777" w:rsidR="000817D5" w:rsidRPr="00A4559E" w:rsidRDefault="000817D5" w:rsidP="000817D5">
      <w:pPr>
        <w:rPr>
          <w:lang w:eastAsia="ja-JP"/>
        </w:rPr>
      </w:pPr>
      <w:r w:rsidRPr="00A4559E">
        <w:rPr>
          <w:rStyle w:val="Synboldinline"/>
        </w:rPr>
        <w:t>sps_seq_parameter_set_id</w:t>
      </w:r>
      <w:r w:rsidRPr="00A4559E">
        <w:rPr>
          <w:lang w:eastAsia="ko-KR"/>
        </w:rPr>
        <w:t xml:space="preserve"> identifies the SPS for reference by other DUs.  </w:t>
      </w:r>
      <w:r w:rsidRPr="00A4559E">
        <w:rPr>
          <w:rStyle w:val="Synvarinline"/>
        </w:rPr>
        <w:t>sps_seq_parameter_set_id</w:t>
      </w:r>
      <w:r w:rsidRPr="00A4559E">
        <w:rPr>
          <w:lang w:eastAsia="ko-KR"/>
        </w:rPr>
        <w:t xml:space="preserve"> shall be </w:t>
      </w:r>
      <w:r w:rsidRPr="00A4559E">
        <w:rPr>
          <w:lang w:eastAsia="ja-JP"/>
        </w:rPr>
        <w:t xml:space="preserve">0 in bitstreams conforming to this version of this document.  Other values of </w:t>
      </w:r>
      <w:r w:rsidRPr="00A4559E">
        <w:rPr>
          <w:rStyle w:val="Synvarinline"/>
        </w:rPr>
        <w:t>sps_seq_parameter_set_id</w:t>
      </w:r>
      <w:r w:rsidRPr="00A4559E">
        <w:rPr>
          <w:lang w:eastAsia="ko-KR"/>
        </w:rPr>
        <w:t xml:space="preserve"> are reserved for future use by ISO/IEC.</w:t>
      </w:r>
    </w:p>
    <w:p w14:paraId="3EB69EF9" w14:textId="77777777" w:rsidR="000817D5" w:rsidRPr="000D69E3" w:rsidRDefault="000817D5" w:rsidP="000817D5">
      <w:r w:rsidRPr="00A4559E">
        <w:rPr>
          <w:rStyle w:val="Synboldinline"/>
        </w:rPr>
        <w:t>frame_ctr_lsb_bits</w:t>
      </w:r>
      <w:r w:rsidRPr="004F2A4F">
        <w:rPr>
          <w:rFonts w:eastAsia="MS Mincho"/>
          <w:bCs/>
          <w:lang w:eastAsia="ja-JP"/>
        </w:rPr>
        <w:t xml:space="preserve"> specifies the </w:t>
      </w:r>
      <w:r>
        <w:rPr>
          <w:rFonts w:eastAsia="MS Mincho"/>
          <w:bCs/>
          <w:lang w:eastAsia="ja-JP"/>
        </w:rPr>
        <w:t xml:space="preserve">length in </w:t>
      </w:r>
      <w:r w:rsidRPr="004F2A4F">
        <w:rPr>
          <w:rFonts w:eastAsia="MS Mincho"/>
          <w:bCs/>
          <w:lang w:eastAsia="ja-JP"/>
        </w:rPr>
        <w:t xml:space="preserve">bits </w:t>
      </w:r>
      <w:r>
        <w:rPr>
          <w:rFonts w:eastAsia="MS Mincho"/>
          <w:bCs/>
          <w:lang w:eastAsia="ja-JP"/>
        </w:rPr>
        <w:t xml:space="preserve">of </w:t>
      </w:r>
      <w:r w:rsidRPr="004F2A4F">
        <w:rPr>
          <w:rFonts w:eastAsia="MS Mincho"/>
          <w:bCs/>
          <w:lang w:eastAsia="ja-JP"/>
        </w:rPr>
        <w:t>the</w:t>
      </w:r>
      <w:r>
        <w:rPr>
          <w:rFonts w:eastAsia="MS Mincho"/>
          <w:bCs/>
          <w:lang w:eastAsia="ja-JP"/>
        </w:rPr>
        <w:t xml:space="preserve"> syntax element</w:t>
      </w:r>
      <w:r w:rsidRPr="004F2A4F">
        <w:rPr>
          <w:rFonts w:eastAsia="MS Mincho"/>
          <w:bCs/>
          <w:lang w:eastAsia="ja-JP"/>
        </w:rPr>
        <w:t xml:space="preserve"> </w:t>
      </w:r>
      <w:r w:rsidRPr="00A4559E">
        <w:rPr>
          <w:rStyle w:val="Synvarinline"/>
        </w:rPr>
        <w:t>frame_ctr_lsb</w:t>
      </w:r>
      <w:r w:rsidRPr="004F2A4F">
        <w:rPr>
          <w:rFonts w:eastAsia="MS Mincho"/>
          <w:bCs/>
          <w:lang w:eastAsia="ja-JP"/>
        </w:rPr>
        <w:t>.</w:t>
      </w:r>
    </w:p>
    <w:p w14:paraId="7EFD8FD8" w14:textId="77777777" w:rsidR="000817D5" w:rsidRPr="00E30E58" w:rsidRDefault="000817D5" w:rsidP="000817D5">
      <w:pPr>
        <w:rPr>
          <w:rFonts w:eastAsia="MS Mincho"/>
          <w:bCs/>
          <w:lang w:eastAsia="ja-JP"/>
        </w:rPr>
      </w:pPr>
      <w:r w:rsidRPr="00A4559E">
        <w:rPr>
          <w:rStyle w:val="Synboldinline"/>
        </w:rPr>
        <w:t>slice_tag_bits</w:t>
      </w:r>
      <w:r>
        <w:rPr>
          <w:rFonts w:eastAsia="MS Mincho"/>
          <w:bCs/>
          <w:lang w:eastAsia="ja-JP"/>
        </w:rPr>
        <w:t xml:space="preserve"> specifies the length in bits of the syntax element </w:t>
      </w:r>
      <w:r w:rsidRPr="00A4559E">
        <w:rPr>
          <w:rStyle w:val="Synvarinline"/>
        </w:rPr>
        <w:t>slice_tag</w:t>
      </w:r>
      <w:r>
        <w:rPr>
          <w:rFonts w:eastAsia="MS Mincho"/>
          <w:bCs/>
          <w:lang w:eastAsia="ja-JP"/>
        </w:rPr>
        <w:t>.</w:t>
      </w:r>
    </w:p>
    <w:p w14:paraId="6084460E" w14:textId="77777777" w:rsidR="000817D5" w:rsidRDefault="000817D5" w:rsidP="000817D5">
      <w:pPr>
        <w:rPr>
          <w:bCs/>
        </w:rPr>
      </w:pPr>
      <w:r w:rsidRPr="00A4559E">
        <w:rPr>
          <w:rStyle w:val="Synboldinline"/>
        </w:rPr>
        <w:t>bypass_stream_enabled</w:t>
      </w:r>
      <w:r w:rsidRPr="00A4559E">
        <w:t xml:space="preserve"> specifies </w:t>
      </w:r>
      <w:r w:rsidRPr="00A4559E">
        <w:rPr>
          <w:bCs/>
        </w:rPr>
        <w:t>whether bypass bins for arithmetic-coded syntax elements are conveyed in a separate data stream.  When equal to 1, the two data streams are multiplexed using a sequence of fixed-length chunks (</w:t>
      </w:r>
      <w:r w:rsidRPr="00A4559E">
        <w:rPr>
          <w:bCs/>
        </w:rPr>
        <w:fldChar w:fldCharType="begin" w:fldLock="1"/>
      </w:r>
      <w:r w:rsidRPr="00A4559E">
        <w:rPr>
          <w:bCs/>
        </w:rPr>
        <w:instrText xml:space="preserve"> REF _Ref90388247 \r \h </w:instrText>
      </w:r>
      <w:r w:rsidRPr="00A4559E">
        <w:rPr>
          <w:bCs/>
        </w:rPr>
      </w:r>
      <w:r w:rsidRPr="00A4559E">
        <w:rPr>
          <w:bCs/>
        </w:rPr>
        <w:fldChar w:fldCharType="separate"/>
      </w:r>
      <w:r>
        <w:rPr>
          <w:bCs/>
        </w:rPr>
        <w:t>11.3</w:t>
      </w:r>
      <w:r w:rsidRPr="00A4559E">
        <w:rPr>
          <w:bCs/>
        </w:rPr>
        <w:fldChar w:fldCharType="end"/>
      </w:r>
      <w:r w:rsidRPr="00A4559E">
        <w:rPr>
          <w:bCs/>
        </w:rPr>
        <w:t>).  When equal to 0, bypass bins form part of the arithmetic-coded bitstream.</w:t>
      </w:r>
    </w:p>
    <w:p w14:paraId="4D807934" w14:textId="77777777" w:rsidR="000817D5" w:rsidRPr="00BB2030" w:rsidRDefault="000817D5" w:rsidP="000817D5">
      <w:pPr>
        <w:rPr>
          <w:bCs/>
          <w:lang w:eastAsia="ko-KR"/>
        </w:rPr>
      </w:pPr>
      <w:r>
        <w:rPr>
          <w:rStyle w:val="Synboldinline"/>
          <w:rFonts w:hint="eastAsia"/>
          <w:lang w:eastAsia="zh-CN"/>
        </w:rPr>
        <w:t>cross</w:t>
      </w:r>
      <w:r>
        <w:rPr>
          <w:rStyle w:val="Synboldinline"/>
          <w:lang w:eastAsia="zh-CN"/>
        </w:rPr>
        <w:t>_</w:t>
      </w:r>
      <w:r>
        <w:rPr>
          <w:rStyle w:val="Synboldinline"/>
        </w:rPr>
        <w:t xml:space="preserve">attr_prediction_enabled </w:t>
      </w:r>
      <w:r w:rsidRPr="00A4559E">
        <w:t xml:space="preserve">specifies whether (when 1) or not (when 0) </w:t>
      </w:r>
      <w:r w:rsidRPr="00A4559E">
        <w:rPr>
          <w:bCs/>
          <w:lang w:eastAsia="ja-JP"/>
        </w:rPr>
        <w:t>attribute values shall be coded</w:t>
      </w:r>
      <w:r w:rsidRPr="00A4559E">
        <w:t xml:space="preserve"> </w:t>
      </w:r>
      <w:r>
        <w:t>using</w:t>
      </w:r>
      <w:r w:rsidRPr="0060119D">
        <w:t xml:space="preserve"> correlations </w:t>
      </w:r>
      <w:r>
        <w:t>across</w:t>
      </w:r>
      <w:r w:rsidRPr="0060119D">
        <w:t xml:space="preserve"> different types of </w:t>
      </w:r>
      <w:r w:rsidRPr="00A4559E">
        <w:rPr>
          <w:bCs/>
          <w:lang w:eastAsia="ja-JP"/>
        </w:rPr>
        <w:t>attribute</w:t>
      </w:r>
      <w:r w:rsidRPr="0060119D">
        <w:t>s</w:t>
      </w:r>
      <w:r>
        <w:t xml:space="preserve"> when </w:t>
      </w:r>
      <w:r w:rsidRPr="00221019">
        <w:rPr>
          <w:rStyle w:val="Synvarinline"/>
        </w:rPr>
        <w:t>num_attributes</w:t>
      </w:r>
      <w:r>
        <w:rPr>
          <w:rStyle w:val="Synvarinline"/>
        </w:rPr>
        <w:t xml:space="preserve"> </w:t>
      </w:r>
      <w:r w:rsidRPr="005E438E">
        <w:rPr>
          <w:rStyle w:val="Synvarinline"/>
          <w:color w:val="000000" w:themeColor="text1"/>
        </w:rPr>
        <w:t>is greater than 1</w:t>
      </w:r>
      <w:r>
        <w:t>.</w:t>
      </w:r>
      <w:r w:rsidRPr="00176A77">
        <w:rPr>
          <w:bCs/>
          <w:lang w:eastAsia="ko-KR"/>
        </w:rPr>
        <w:t xml:space="preserve"> </w:t>
      </w:r>
      <w:r w:rsidRPr="00A4559E">
        <w:rPr>
          <w:bCs/>
          <w:lang w:eastAsia="ko-KR"/>
        </w:rPr>
        <w:t>When</w:t>
      </w:r>
      <w:r>
        <w:rPr>
          <w:bCs/>
          <w:lang w:eastAsia="ko-KR"/>
        </w:rPr>
        <w:t xml:space="preserve"> </w:t>
      </w:r>
      <w:r w:rsidRPr="00176A77">
        <w:rPr>
          <w:rStyle w:val="Synvarinline"/>
        </w:rPr>
        <w:t>cross_attr_prediction_enabled</w:t>
      </w:r>
      <w:r w:rsidRPr="00A4559E">
        <w:rPr>
          <w:bCs/>
          <w:lang w:eastAsia="ko-KR"/>
        </w:rPr>
        <w:t xml:space="preserve"> is not present, it shall be inferred to be 0.</w:t>
      </w:r>
    </w:p>
    <w:p w14:paraId="54B68BDE" w14:textId="77777777" w:rsidR="000817D5" w:rsidRPr="00945EE3" w:rsidRDefault="000817D5" w:rsidP="000817D5">
      <w:pPr>
        <w:rPr>
          <w:bCs/>
        </w:rPr>
      </w:pPr>
      <w:r>
        <w:rPr>
          <w:rStyle w:val="Synboldinline"/>
        </w:rPr>
        <w:t>bypass_bin_coding_prob_update_disabled</w:t>
      </w:r>
      <w:r w:rsidRPr="00A4559E">
        <w:t xml:space="preserve"> specifies </w:t>
      </w:r>
      <w:r w:rsidRPr="00A4559E">
        <w:rPr>
          <w:bCs/>
        </w:rPr>
        <w:t>whether</w:t>
      </w:r>
      <w:r>
        <w:rPr>
          <w:bCs/>
        </w:rPr>
        <w:t xml:space="preserve"> </w:t>
      </w:r>
      <w:r w:rsidRPr="00A4559E">
        <w:t>(when 1) or not (when 0)</w:t>
      </w:r>
      <w:r w:rsidRPr="00A4559E">
        <w:rPr>
          <w:bCs/>
        </w:rPr>
        <w:t xml:space="preserve"> </w:t>
      </w:r>
      <w:r>
        <w:rPr>
          <w:bCs/>
        </w:rPr>
        <w:t xml:space="preserve">probability update for coding </w:t>
      </w:r>
      <w:r w:rsidRPr="00A4559E">
        <w:rPr>
          <w:bCs/>
        </w:rPr>
        <w:t>bypass bins</w:t>
      </w:r>
      <w:r>
        <w:rPr>
          <w:bCs/>
        </w:rPr>
        <w:t xml:space="preserve"> shall be disabled. </w:t>
      </w:r>
      <w:r>
        <w:t xml:space="preserve">When </w:t>
      </w:r>
      <w:r>
        <w:rPr>
          <w:rStyle w:val="Synvarinline"/>
        </w:rPr>
        <w:t>bypass_stream_enabled</w:t>
      </w:r>
      <w:r w:rsidRPr="00A4559E">
        <w:t xml:space="preserve"> </w:t>
      </w:r>
      <w:r>
        <w:t xml:space="preserve">is 0, </w:t>
      </w:r>
      <w:r>
        <w:rPr>
          <w:rStyle w:val="Synvarinline"/>
        </w:rPr>
        <w:t>bypass</w:t>
      </w:r>
      <w:r w:rsidRPr="00A4559E">
        <w:rPr>
          <w:rStyle w:val="Synvarinline"/>
        </w:rPr>
        <w:t>_</w:t>
      </w:r>
      <w:r>
        <w:rPr>
          <w:rStyle w:val="Synvarinline"/>
        </w:rPr>
        <w:t>bin_coding_prob_update_disabled</w:t>
      </w:r>
      <w:r w:rsidRPr="00A4559E">
        <w:t xml:space="preserve"> </w:t>
      </w:r>
      <w:r>
        <w:t xml:space="preserve">shall be applied. When </w:t>
      </w:r>
      <w:r>
        <w:rPr>
          <w:rStyle w:val="Synvarinline"/>
        </w:rPr>
        <w:t>bypass_bin_coding_prob_update_disabled</w:t>
      </w:r>
      <w:r>
        <w:t xml:space="preserve"> is not present, it shall be inferred to be 0.</w:t>
      </w:r>
    </w:p>
    <w:p w14:paraId="7A20A487" w14:textId="77777777" w:rsidR="000817D5" w:rsidRDefault="000817D5" w:rsidP="000817D5">
      <w:r w:rsidRPr="00A4559E">
        <w:rPr>
          <w:rStyle w:val="Synboldinline"/>
        </w:rPr>
        <w:t>entropy_continuation_enabled</w:t>
      </w:r>
      <w:r w:rsidRPr="00A4559E">
        <w:t xml:space="preserve"> specifies whether (when 1) or not (when 0) the entropy parsing of a DU may depend upon the final entropy parsing state of a DU in the preceding slice.  It is a requirement of bitstream conformance that </w:t>
      </w:r>
      <w:r w:rsidRPr="00A4559E">
        <w:rPr>
          <w:rStyle w:val="Synvarinline"/>
        </w:rPr>
        <w:t>entropy_continuation_enabled</w:t>
      </w:r>
      <w:r w:rsidRPr="00A4559E">
        <w:t xml:space="preserve"> shall be 0 when </w:t>
      </w:r>
      <w:r w:rsidRPr="00A4559E">
        <w:rPr>
          <w:rStyle w:val="Synvarinline"/>
        </w:rPr>
        <w:t>slice_reordering_constraint</w:t>
      </w:r>
      <w:r w:rsidRPr="00A4559E">
        <w:t xml:space="preserve"> is 0.</w:t>
      </w:r>
    </w:p>
    <w:p w14:paraId="5154C9ED" w14:textId="77777777" w:rsidR="000817D5" w:rsidRDefault="000817D5" w:rsidP="000817D5">
      <w:r w:rsidRPr="00432D00">
        <w:rPr>
          <w:rStyle w:val="Synboldinline"/>
        </w:rPr>
        <w:t>inter_frame_prediction_enabled</w:t>
      </w:r>
      <w:r>
        <w:t xml:space="preserve"> </w:t>
      </w:r>
      <w:r w:rsidRPr="00877CF3">
        <w:t>equal to 1 specifies that inter prediction may be used to derive the positions</w:t>
      </w:r>
      <w:r>
        <w:t xml:space="preserve"> and attributes</w:t>
      </w:r>
      <w:r w:rsidRPr="00877CF3">
        <w:t xml:space="preserve"> in the DU. </w:t>
      </w:r>
      <w:r w:rsidRPr="00432D00">
        <w:rPr>
          <w:rStyle w:val="Synboldinline"/>
          <w:b w:val="0"/>
        </w:rPr>
        <w:t>inter_frame_prediction_enabled</w:t>
      </w:r>
      <w:r w:rsidRPr="00877CF3">
        <w:t xml:space="preserve"> equal to 0 specifies that inter prediction is not used to derive the positions</w:t>
      </w:r>
      <w:r>
        <w:t xml:space="preserve"> and attributes </w:t>
      </w:r>
      <w:r w:rsidRPr="00877CF3">
        <w:t xml:space="preserve">in the DU. </w:t>
      </w:r>
    </w:p>
    <w:p w14:paraId="3CD35EBE" w14:textId="77777777" w:rsidR="000817D5" w:rsidRDefault="000817D5" w:rsidP="000817D5">
      <w:r>
        <w:rPr>
          <w:rStyle w:val="Synboldinline"/>
        </w:rPr>
        <w:t>inter_entropy_continuation_enabled</w:t>
      </w:r>
      <w:r w:rsidRPr="00A4559E">
        <w:t xml:space="preserve"> </w:t>
      </w:r>
      <w:r w:rsidRPr="000C5854">
        <w:t xml:space="preserve">specifies whether (when 1) or not (when 0) </w:t>
      </w:r>
      <w:r>
        <w:t>the entropy parsing of a DU may depend upon the final entropy parsing state of a DU in the preceding</w:t>
      </w:r>
      <w:r w:rsidRPr="000C5854">
        <w:t xml:space="preserve"> frame</w:t>
      </w:r>
      <w:r>
        <w:t xml:space="preserve"> in bitstream order</w:t>
      </w:r>
      <w:r w:rsidRPr="000C5854">
        <w:t xml:space="preserve">. When </w:t>
      </w:r>
      <w:r>
        <w:rPr>
          <w:rStyle w:val="Synboldinline"/>
          <w:b w:val="0"/>
          <w:bCs/>
        </w:rPr>
        <w:t>inter_</w:t>
      </w:r>
      <w:r w:rsidRPr="00B57919">
        <w:rPr>
          <w:rStyle w:val="Synboldinline"/>
          <w:b w:val="0"/>
          <w:bCs/>
        </w:rPr>
        <w:t>entropy_continuation</w:t>
      </w:r>
      <w:r>
        <w:rPr>
          <w:rStyle w:val="Synboldinline"/>
          <w:b w:val="0"/>
          <w:bCs/>
        </w:rPr>
        <w:t>_enabled</w:t>
      </w:r>
      <w:r w:rsidRPr="00A4559E">
        <w:t xml:space="preserve"> </w:t>
      </w:r>
      <w:r w:rsidRPr="000C5854">
        <w:t>is not present, it shall be inferred to be 0.</w:t>
      </w:r>
    </w:p>
    <w:p w14:paraId="13E66A1B" w14:textId="77777777" w:rsidR="000817D5" w:rsidRPr="00A4559E" w:rsidRDefault="000817D5" w:rsidP="000817D5">
      <w:r w:rsidRPr="00A4559E">
        <w:t xml:space="preserve">It is a requirement of bitstream conformance that </w:t>
      </w:r>
      <w:r>
        <w:rPr>
          <w:rStyle w:val="Synvarinline"/>
        </w:rPr>
        <w:t>inter_frame_prediction</w:t>
      </w:r>
      <w:r w:rsidRPr="00A4559E">
        <w:rPr>
          <w:rStyle w:val="Synvarinline"/>
        </w:rPr>
        <w:t>_enabled</w:t>
      </w:r>
      <w:r w:rsidRPr="00A4559E">
        <w:t xml:space="preserve"> shall be 0</w:t>
      </w:r>
      <w:r>
        <w:t xml:space="preserve"> and </w:t>
      </w:r>
      <w:r>
        <w:rPr>
          <w:rStyle w:val="Synvarinline"/>
        </w:rPr>
        <w:t>inter_e</w:t>
      </w:r>
      <w:r w:rsidRPr="00A4559E">
        <w:rPr>
          <w:rStyle w:val="Synvarinline"/>
        </w:rPr>
        <w:t>ntropy_continuation_enabled</w:t>
      </w:r>
      <w:r w:rsidRPr="00A4559E">
        <w:t xml:space="preserve"> shall be 0</w:t>
      </w:r>
      <w:r>
        <w:t xml:space="preserve"> </w:t>
      </w:r>
      <w:r w:rsidRPr="00A4559E">
        <w:t xml:space="preserve">when </w:t>
      </w:r>
      <w:r w:rsidRPr="00A4559E">
        <w:rPr>
          <w:rStyle w:val="Synvarinline"/>
        </w:rPr>
        <w:t>slice_reordering_constraint</w:t>
      </w:r>
      <w:r w:rsidRPr="00A4559E">
        <w:t xml:space="preserve"> is 0.</w:t>
      </w:r>
    </w:p>
    <w:p w14:paraId="09814170" w14:textId="77777777" w:rsidR="000817D5" w:rsidRPr="00A4559E" w:rsidRDefault="000817D5" w:rsidP="000817D5">
      <w:r w:rsidRPr="00A4559E">
        <w:rPr>
          <w:rStyle w:val="Synboldinline"/>
        </w:rPr>
        <w:t>sps_extension_present</w:t>
      </w:r>
      <w:r w:rsidRPr="00A4559E">
        <w:t xml:space="preserve"> specifies whether (when 1) or not (when 0) </w:t>
      </w:r>
      <w:r w:rsidRPr="00A4559E">
        <w:rPr>
          <w:rStyle w:val="Synvarinline"/>
        </w:rPr>
        <w:t>sps_extension_data</w:t>
      </w:r>
      <w:r w:rsidRPr="00A4559E">
        <w:t xml:space="preserve"> syntax elements are present in the SPS syntax structure.  </w:t>
      </w:r>
      <w:r w:rsidRPr="00A4559E">
        <w:rPr>
          <w:rStyle w:val="Synvarinline"/>
        </w:rPr>
        <w:t>sps_extension_present</w:t>
      </w:r>
      <w:r w:rsidRPr="00A4559E">
        <w:t xml:space="preserve"> shall be 0 in bitstreams conforming to this version of this document.  The</w:t>
      </w:r>
      <w:r w:rsidRPr="004F2A4F">
        <w:rPr>
          <w:rFonts w:eastAsia="MS Mincho"/>
        </w:rPr>
        <w:t xml:space="preserve"> value of </w:t>
      </w:r>
      <w:r w:rsidRPr="00A4559E">
        <w:t xml:space="preserve">1 for </w:t>
      </w:r>
      <w:r w:rsidRPr="00A4559E">
        <w:rPr>
          <w:rStyle w:val="Synvarinline"/>
        </w:rPr>
        <w:t>sps_extension_present</w:t>
      </w:r>
      <w:r w:rsidRPr="00A4559E">
        <w:t xml:space="preserve"> is reserved for future use by ISO/IEC.</w:t>
      </w:r>
    </w:p>
    <w:p w14:paraId="3EB81EEF" w14:textId="77777777" w:rsidR="000817D5" w:rsidRDefault="000817D5" w:rsidP="000817D5">
      <w:pPr>
        <w:rPr>
          <w:rFonts w:eastAsia="Malgun Gothic"/>
          <w:lang w:eastAsia="ko-KR"/>
        </w:rPr>
      </w:pPr>
      <w:r w:rsidRPr="00A4559E">
        <w:rPr>
          <w:rStyle w:val="Synboldinline"/>
        </w:rPr>
        <w:t>sps_extension_data</w:t>
      </w:r>
      <w:r w:rsidRPr="00A4559E">
        <w:t xml:space="preserve"> may have any value.  Its presence and value do not affect decoder conformance to profiles specified in</w:t>
      </w:r>
      <w:r>
        <w:rPr>
          <w:rFonts w:eastAsia="MS Mincho"/>
          <w:lang w:eastAsia="ja-JP"/>
        </w:rPr>
        <w:t xml:space="preserve"> this version of this document</w:t>
      </w:r>
      <w:r w:rsidRPr="004F2A4F">
        <w:rPr>
          <w:rFonts w:eastAsia="MS Mincho"/>
          <w:lang w:eastAsia="ja-JP"/>
        </w:rPr>
        <w:t>.</w:t>
      </w:r>
      <w:r>
        <w:rPr>
          <w:rFonts w:eastAsia="MS Mincho"/>
          <w:lang w:eastAsia="ja-JP"/>
        </w:rPr>
        <w:t xml:space="preserve"> </w:t>
      </w:r>
      <w:r w:rsidRPr="00A4559E">
        <w:t xml:space="preserve"> Decoders shall ignore all </w:t>
      </w:r>
      <w:r w:rsidRPr="00A4559E">
        <w:rPr>
          <w:rStyle w:val="Synvarinline"/>
        </w:rPr>
        <w:t>sps_extension_data</w:t>
      </w:r>
      <w:r w:rsidRPr="00A4559E">
        <w:t xml:space="preserve"> syntax elements</w:t>
      </w:r>
      <w:r w:rsidRPr="004F2A4F">
        <w:rPr>
          <w:rFonts w:eastAsia="MS Mincho"/>
          <w:lang w:eastAsia="ja-JP"/>
        </w:rPr>
        <w:t>.</w:t>
      </w:r>
    </w:p>
    <w:p w14:paraId="6CF18FA4" w14:textId="77777777" w:rsidR="00464513" w:rsidRDefault="00464513" w:rsidP="00464513">
      <w:pPr>
        <w:wordWrap w:val="0"/>
        <w:spacing w:line="256" w:lineRule="auto"/>
        <w:rPr>
          <w:rFonts w:eastAsia="Malgun Gothic"/>
          <w:kern w:val="2"/>
          <w:szCs w:val="20"/>
          <w:lang w:eastAsia="ko-KR"/>
        </w:rPr>
      </w:pPr>
      <w:r w:rsidRPr="00DC3380">
        <w:rPr>
          <w:rStyle w:val="Synboldinline"/>
        </w:rPr>
        <w:t>fgs_</w:t>
      </w:r>
      <w:r w:rsidRPr="00E65639">
        <w:rPr>
          <w:rStyle w:val="Synboldinline"/>
        </w:rPr>
        <w:t>layer_group_</w:t>
      </w:r>
      <w:r>
        <w:rPr>
          <w:rStyle w:val="Synboldinline"/>
        </w:rPr>
        <w:t xml:space="preserve">enabled </w:t>
      </w:r>
      <w:r w:rsidRPr="00D50515">
        <w:rPr>
          <w:rFonts w:eastAsia="Malgun Gothic"/>
          <w:kern w:val="2"/>
          <w:szCs w:val="20"/>
          <w:lang w:eastAsia="ko-KR"/>
        </w:rPr>
        <w:t>equal</w:t>
      </w:r>
      <w:r>
        <w:rPr>
          <w:rFonts w:eastAsia="Malgun Gothic"/>
          <w:kern w:val="2"/>
          <w:szCs w:val="20"/>
          <w:lang w:eastAsia="ko-KR"/>
        </w:rPr>
        <w:t>s</w:t>
      </w:r>
      <w:r w:rsidRPr="00D50515">
        <w:rPr>
          <w:rFonts w:eastAsia="Malgun Gothic"/>
          <w:kern w:val="2"/>
          <w:szCs w:val="20"/>
          <w:lang w:eastAsia="ko-KR"/>
        </w:rPr>
        <w:t xml:space="preserve"> to 1 specifies that a slice </w:t>
      </w:r>
      <w:r>
        <w:rPr>
          <w:rFonts w:eastAsia="Malgun Gothic"/>
          <w:kern w:val="2"/>
          <w:szCs w:val="20"/>
          <w:lang w:eastAsia="ko-KR"/>
        </w:rPr>
        <w:t>comprises</w:t>
      </w:r>
      <w:r w:rsidRPr="00D50515">
        <w:rPr>
          <w:rFonts w:eastAsia="Malgun Gothic"/>
          <w:kern w:val="2"/>
          <w:szCs w:val="20"/>
          <w:lang w:eastAsia="ko-KR"/>
        </w:rPr>
        <w:t xml:space="preserve"> multiple</w:t>
      </w:r>
      <w:r>
        <w:rPr>
          <w:rFonts w:eastAsia="Malgun Gothic"/>
          <w:kern w:val="2"/>
          <w:szCs w:val="20"/>
          <w:lang w:eastAsia="ko-KR"/>
        </w:rPr>
        <w:t xml:space="preserve"> fine granularity</w:t>
      </w:r>
      <w:r w:rsidRPr="00D50515">
        <w:rPr>
          <w:rFonts w:eastAsia="Malgun Gothic"/>
          <w:kern w:val="2"/>
          <w:szCs w:val="20"/>
          <w:lang w:eastAsia="ko-KR"/>
        </w:rPr>
        <w:t xml:space="preserve"> slices</w:t>
      </w:r>
      <w:r>
        <w:rPr>
          <w:rFonts w:eastAsia="Malgun Gothic"/>
          <w:kern w:val="2"/>
          <w:szCs w:val="20"/>
          <w:lang w:eastAsia="ko-KR"/>
        </w:rPr>
        <w:t xml:space="preserve"> of partial slice geometry or partial slice attribute</w:t>
      </w:r>
      <w:r w:rsidRPr="00D50515">
        <w:rPr>
          <w:rFonts w:eastAsia="Malgun Gothic"/>
          <w:kern w:val="2"/>
          <w:szCs w:val="20"/>
          <w:lang w:eastAsia="ko-KR"/>
        </w:rPr>
        <w:t xml:space="preserve">. </w:t>
      </w:r>
      <w:r w:rsidRPr="00DC3380">
        <w:rPr>
          <w:rStyle w:val="Synvarinline"/>
        </w:rPr>
        <w:t>fgs_</w:t>
      </w:r>
      <w:r>
        <w:rPr>
          <w:rFonts w:eastAsia="Malgun Gothic"/>
          <w:color w:val="70AD47" w:themeColor="accent6"/>
          <w:kern w:val="2"/>
          <w:szCs w:val="20"/>
          <w:lang w:eastAsia="ko-KR"/>
        </w:rPr>
        <w:t>l</w:t>
      </w:r>
      <w:r w:rsidRPr="00FA7F5A">
        <w:rPr>
          <w:rFonts w:eastAsia="Malgun Gothic"/>
          <w:color w:val="70AD47" w:themeColor="accent6"/>
          <w:kern w:val="2"/>
          <w:szCs w:val="20"/>
          <w:lang w:eastAsia="ko-KR"/>
        </w:rPr>
        <w:t>ayer_group_</w:t>
      </w:r>
      <w:r>
        <w:rPr>
          <w:rFonts w:eastAsia="Malgun Gothic"/>
          <w:color w:val="70AD47" w:themeColor="accent6"/>
          <w:kern w:val="2"/>
          <w:szCs w:val="20"/>
          <w:lang w:eastAsia="ko-KR"/>
        </w:rPr>
        <w:t>enabled</w:t>
      </w:r>
      <w:r w:rsidRPr="00FA7F5A">
        <w:rPr>
          <w:rFonts w:eastAsia="Malgun Gothic"/>
          <w:color w:val="70AD47" w:themeColor="accent6"/>
          <w:kern w:val="2"/>
          <w:szCs w:val="20"/>
          <w:lang w:eastAsia="ko-KR"/>
        </w:rPr>
        <w:t xml:space="preserve"> </w:t>
      </w:r>
      <w:r w:rsidRPr="00D50515">
        <w:rPr>
          <w:rFonts w:eastAsia="Malgun Gothic"/>
          <w:kern w:val="2"/>
          <w:szCs w:val="20"/>
          <w:lang w:eastAsia="ko-KR"/>
        </w:rPr>
        <w:t>equal</w:t>
      </w:r>
      <w:r>
        <w:rPr>
          <w:rFonts w:eastAsia="Malgun Gothic"/>
          <w:kern w:val="2"/>
          <w:szCs w:val="20"/>
          <w:lang w:eastAsia="ko-KR"/>
        </w:rPr>
        <w:t>s</w:t>
      </w:r>
      <w:r w:rsidRPr="00D50515">
        <w:rPr>
          <w:rFonts w:eastAsia="Malgun Gothic"/>
          <w:kern w:val="2"/>
          <w:szCs w:val="20"/>
          <w:lang w:eastAsia="ko-KR"/>
        </w:rPr>
        <w:t xml:space="preserve"> to 0 specifies that a slice</w:t>
      </w:r>
      <w:r>
        <w:rPr>
          <w:rFonts w:eastAsia="Malgun Gothic"/>
          <w:kern w:val="2"/>
          <w:szCs w:val="20"/>
          <w:lang w:eastAsia="ko-KR"/>
        </w:rPr>
        <w:t xml:space="preserve"> is not comprised by fine granularity slices</w:t>
      </w:r>
      <w:r w:rsidRPr="00D50515">
        <w:rPr>
          <w:rFonts w:eastAsia="Malgun Gothic"/>
          <w:kern w:val="2"/>
          <w:szCs w:val="20"/>
          <w:lang w:eastAsia="ko-KR"/>
        </w:rPr>
        <w:t>.</w:t>
      </w:r>
      <w:r>
        <w:rPr>
          <w:rFonts w:eastAsia="Malgun Gothic"/>
          <w:kern w:val="2"/>
          <w:szCs w:val="20"/>
          <w:lang w:eastAsia="ko-KR"/>
        </w:rPr>
        <w:t xml:space="preserve"> </w:t>
      </w:r>
      <w:r w:rsidRPr="00A4559E">
        <w:rPr>
          <w:bCs/>
          <w:lang w:eastAsia="ja-JP"/>
        </w:rPr>
        <w:t>When</w:t>
      </w:r>
      <w:r w:rsidRPr="00472AD1">
        <w:rPr>
          <w:rFonts w:eastAsia="Malgun Gothic"/>
          <w:color w:val="70AD47" w:themeColor="accent6"/>
          <w:kern w:val="2"/>
          <w:szCs w:val="20"/>
          <w:lang w:eastAsia="ko-KR"/>
        </w:rPr>
        <w:t xml:space="preserve"> </w:t>
      </w:r>
      <w:r w:rsidRPr="00A7007C">
        <w:rPr>
          <w:rStyle w:val="Synvarinline"/>
          <w:rFonts w:hint="eastAsia"/>
        </w:rPr>
        <w:t>fgs_</w:t>
      </w:r>
      <w:r>
        <w:rPr>
          <w:rFonts w:eastAsia="Malgun Gothic"/>
          <w:color w:val="70AD47" w:themeColor="accent6"/>
          <w:kern w:val="2"/>
          <w:szCs w:val="20"/>
          <w:lang w:eastAsia="ko-KR"/>
        </w:rPr>
        <w:t>l</w:t>
      </w:r>
      <w:r w:rsidRPr="00FA7F5A">
        <w:rPr>
          <w:rFonts w:eastAsia="Malgun Gothic"/>
          <w:color w:val="70AD47" w:themeColor="accent6"/>
          <w:kern w:val="2"/>
          <w:szCs w:val="20"/>
          <w:lang w:eastAsia="ko-KR"/>
        </w:rPr>
        <w:t>ayer_group_</w:t>
      </w:r>
      <w:r>
        <w:rPr>
          <w:rFonts w:eastAsia="Malgun Gothic"/>
          <w:color w:val="70AD47" w:themeColor="accent6"/>
          <w:kern w:val="2"/>
          <w:szCs w:val="20"/>
          <w:lang w:eastAsia="ko-KR"/>
        </w:rPr>
        <w:t>enabled</w:t>
      </w:r>
      <w:r w:rsidRPr="00A4559E">
        <w:rPr>
          <w:bCs/>
          <w:lang w:eastAsia="ja-JP"/>
        </w:rPr>
        <w:t xml:space="preserve"> equal</w:t>
      </w:r>
      <w:r>
        <w:rPr>
          <w:rFonts w:eastAsia="Malgun Gothic" w:hint="eastAsia"/>
          <w:bCs/>
          <w:lang w:eastAsia="ko-KR"/>
        </w:rPr>
        <w:t>s</w:t>
      </w:r>
      <w:r w:rsidRPr="00A4559E">
        <w:rPr>
          <w:bCs/>
          <w:lang w:eastAsia="ja-JP"/>
        </w:rPr>
        <w:t xml:space="preserve"> to 1, partially decoded occupancy tree can be reconstructed as specified in</w:t>
      </w:r>
      <w:r>
        <w:rPr>
          <w:bCs/>
          <w:lang w:eastAsia="ja-JP"/>
        </w:rPr>
        <w:t xml:space="preserve"> </w:t>
      </w:r>
      <w:r>
        <w:rPr>
          <w:bCs/>
          <w:lang w:eastAsia="ja-JP"/>
        </w:rPr>
        <w:fldChar w:fldCharType="begin"/>
      </w:r>
      <w:r>
        <w:rPr>
          <w:bCs/>
          <w:lang w:eastAsia="ja-JP"/>
        </w:rPr>
        <w:instrText xml:space="preserve"> REF _Ref89869890 \r \h </w:instrText>
      </w:r>
      <w:r>
        <w:rPr>
          <w:bCs/>
          <w:lang w:eastAsia="ja-JP"/>
        </w:rPr>
      </w:r>
      <w:r>
        <w:rPr>
          <w:bCs/>
          <w:lang w:eastAsia="ja-JP"/>
        </w:rPr>
        <w:fldChar w:fldCharType="separate"/>
      </w:r>
      <w:r>
        <w:rPr>
          <w:bCs/>
          <w:lang w:eastAsia="ja-JP"/>
        </w:rPr>
        <w:t>Annex E</w:t>
      </w:r>
      <w:r>
        <w:rPr>
          <w:bCs/>
          <w:lang w:eastAsia="ja-JP"/>
        </w:rPr>
        <w:fldChar w:fldCharType="end"/>
      </w:r>
      <w:r w:rsidRPr="00A4559E">
        <w:rPr>
          <w:bCs/>
          <w:lang w:eastAsia="ja-JP"/>
        </w:rPr>
        <w:t>.</w:t>
      </w:r>
      <w:r w:rsidRPr="00A4559E">
        <w:rPr>
          <w:lang w:eastAsia="ja-JP"/>
        </w:rPr>
        <w:t xml:space="preserve"> </w:t>
      </w:r>
      <w:r>
        <w:rPr>
          <w:rFonts w:eastAsia="Malgun Gothic"/>
          <w:kern w:val="2"/>
          <w:szCs w:val="20"/>
          <w:lang w:eastAsia="ko-KR"/>
        </w:rPr>
        <w:t xml:space="preserve">When </w:t>
      </w:r>
      <w:r w:rsidRPr="00A7007C">
        <w:rPr>
          <w:rStyle w:val="Synvarinline"/>
          <w:rFonts w:hint="eastAsia"/>
        </w:rPr>
        <w:t>fgs_</w:t>
      </w:r>
      <w:r>
        <w:rPr>
          <w:rFonts w:eastAsia="Malgun Gothic"/>
          <w:color w:val="70AD47" w:themeColor="accent6"/>
          <w:kern w:val="2"/>
          <w:szCs w:val="20"/>
          <w:lang w:eastAsia="ko-KR"/>
        </w:rPr>
        <w:t>l</w:t>
      </w:r>
      <w:r w:rsidRPr="00FA7F5A">
        <w:rPr>
          <w:rFonts w:eastAsia="Malgun Gothic"/>
          <w:color w:val="70AD47" w:themeColor="accent6"/>
          <w:kern w:val="2"/>
          <w:szCs w:val="20"/>
          <w:lang w:eastAsia="ko-KR"/>
        </w:rPr>
        <w:t>ayer_group_</w:t>
      </w:r>
      <w:r>
        <w:rPr>
          <w:rFonts w:eastAsia="Malgun Gothic"/>
          <w:color w:val="70AD47" w:themeColor="accent6"/>
          <w:kern w:val="2"/>
          <w:szCs w:val="20"/>
          <w:lang w:eastAsia="ko-KR"/>
        </w:rPr>
        <w:t>enabled</w:t>
      </w:r>
      <w:r w:rsidRPr="00A4559E">
        <w:rPr>
          <w:bCs/>
          <w:lang w:eastAsia="ja-JP"/>
        </w:rPr>
        <w:t xml:space="preserve"> </w:t>
      </w:r>
      <w:r>
        <w:rPr>
          <w:rFonts w:eastAsia="Malgun Gothic" w:hint="eastAsia"/>
          <w:bCs/>
          <w:lang w:eastAsia="ko-KR"/>
        </w:rPr>
        <w:t xml:space="preserve">is </w:t>
      </w:r>
      <w:r>
        <w:rPr>
          <w:rFonts w:eastAsia="Malgun Gothic"/>
          <w:kern w:val="2"/>
          <w:szCs w:val="20"/>
          <w:lang w:eastAsia="ko-KR"/>
        </w:rPr>
        <w:t xml:space="preserve">not present, </w:t>
      </w:r>
      <w:r w:rsidRPr="00A7007C">
        <w:rPr>
          <w:rStyle w:val="Synvarinline"/>
          <w:rFonts w:hint="eastAsia"/>
        </w:rPr>
        <w:t>fgs_</w:t>
      </w:r>
      <w:r>
        <w:rPr>
          <w:rFonts w:eastAsia="Malgun Gothic"/>
          <w:color w:val="70AD47" w:themeColor="accent6"/>
          <w:kern w:val="2"/>
          <w:szCs w:val="20"/>
          <w:lang w:eastAsia="ko-KR"/>
        </w:rPr>
        <w:t>l</w:t>
      </w:r>
      <w:r w:rsidRPr="00FA7F5A">
        <w:rPr>
          <w:rFonts w:eastAsia="Malgun Gothic"/>
          <w:color w:val="70AD47" w:themeColor="accent6"/>
          <w:kern w:val="2"/>
          <w:szCs w:val="20"/>
          <w:lang w:eastAsia="ko-KR"/>
        </w:rPr>
        <w:t>ayer_group_</w:t>
      </w:r>
      <w:r>
        <w:rPr>
          <w:rFonts w:eastAsia="Malgun Gothic"/>
          <w:color w:val="70AD47" w:themeColor="accent6"/>
          <w:kern w:val="2"/>
          <w:szCs w:val="20"/>
          <w:lang w:eastAsia="ko-KR"/>
        </w:rPr>
        <w:t>enabled</w:t>
      </w:r>
      <w:r>
        <w:rPr>
          <w:rFonts w:eastAsia="Malgun Gothic"/>
          <w:kern w:val="2"/>
          <w:szCs w:val="20"/>
          <w:lang w:eastAsia="ko-KR"/>
        </w:rPr>
        <w:t xml:space="preserve"> is inferred to 0. </w:t>
      </w:r>
    </w:p>
    <w:p w14:paraId="0A208177" w14:textId="77777777" w:rsidR="00464513" w:rsidRDefault="00464513" w:rsidP="00464513">
      <w:pPr>
        <w:rPr>
          <w:rFonts w:eastAsia="Malgun Gothic"/>
          <w:lang w:eastAsia="ko-KR"/>
        </w:rPr>
      </w:pPr>
      <w:r w:rsidRPr="00A4559E">
        <w:rPr>
          <w:lang w:eastAsia="ja-JP"/>
        </w:rPr>
        <w:t>It is a requirement f</w:t>
      </w:r>
      <w:r>
        <w:rPr>
          <w:rFonts w:eastAsia="Malgun Gothic" w:hint="eastAsia"/>
          <w:lang w:eastAsia="ko-KR"/>
        </w:rPr>
        <w:t>or</w:t>
      </w:r>
      <w:r w:rsidRPr="00A4559E">
        <w:rPr>
          <w:lang w:eastAsia="ja-JP"/>
        </w:rPr>
        <w:t xml:space="preserve"> bitstream conformance that </w:t>
      </w:r>
      <w:r w:rsidRPr="00A7007C">
        <w:rPr>
          <w:rStyle w:val="Synvarinline"/>
          <w:rFonts w:hint="eastAsia"/>
        </w:rPr>
        <w:t>fgs_</w:t>
      </w:r>
      <w:r>
        <w:rPr>
          <w:rStyle w:val="Synvarinline"/>
        </w:rPr>
        <w:t>layer_group</w:t>
      </w:r>
      <w:r w:rsidRPr="00A4559E">
        <w:rPr>
          <w:rStyle w:val="Synvarinline"/>
        </w:rPr>
        <w:t>_enabled</w:t>
      </w:r>
      <w:r w:rsidRPr="00A4559E">
        <w:rPr>
          <w:lang w:eastAsia="ja-JP"/>
        </w:rPr>
        <w:t xml:space="preserve"> shall be 0 </w:t>
      </w:r>
      <w:r>
        <w:rPr>
          <w:rFonts w:eastAsia="Malgun Gothic" w:hint="eastAsia"/>
          <w:lang w:eastAsia="ko-KR"/>
        </w:rPr>
        <w:t>under</w:t>
      </w:r>
      <w:r w:rsidRPr="00A4559E">
        <w:rPr>
          <w:lang w:eastAsia="ja-JP"/>
        </w:rPr>
        <w:t xml:space="preserve"> any of the following conditions</w:t>
      </w:r>
      <w:r>
        <w:rPr>
          <w:rFonts w:eastAsia="Malgun Gothic" w:hint="eastAsia"/>
          <w:lang w:eastAsia="ko-KR"/>
        </w:rPr>
        <w:t>:</w:t>
      </w:r>
    </w:p>
    <w:p w14:paraId="1C136183" w14:textId="77777777" w:rsidR="00464513" w:rsidRDefault="00464513" w:rsidP="00464513">
      <w:pPr>
        <w:pStyle w:val="Itemize1G-PCC"/>
        <w:rPr>
          <w:lang w:eastAsia="ja-JP"/>
        </w:rPr>
      </w:pPr>
      <w:r w:rsidRPr="001A38FF">
        <w:rPr>
          <w:rStyle w:val="Synvarinline"/>
        </w:rPr>
        <w:t>geom_tree_type</w:t>
      </w:r>
      <w:r>
        <w:rPr>
          <w:lang w:eastAsia="ja-JP"/>
        </w:rPr>
        <w:t xml:space="preserve"> is 1, or</w:t>
      </w:r>
    </w:p>
    <w:p w14:paraId="2E90A9AB" w14:textId="77777777" w:rsidR="00464513" w:rsidRDefault="00464513" w:rsidP="00464513">
      <w:pPr>
        <w:pStyle w:val="Itemize1G-PCC"/>
        <w:rPr>
          <w:lang w:eastAsia="ja-JP"/>
        </w:rPr>
      </w:pPr>
      <w:r w:rsidRPr="001A38FF">
        <w:rPr>
          <w:rStyle w:val="Synvarinline"/>
        </w:rPr>
        <w:t>occtree_coded_axis_list_present</w:t>
      </w:r>
      <w:r w:rsidRPr="00010C94">
        <w:rPr>
          <w:lang w:eastAsia="ja-JP"/>
        </w:rPr>
        <w:t xml:space="preserve"> is 1</w:t>
      </w:r>
      <w:r>
        <w:rPr>
          <w:lang w:eastAsia="ja-JP"/>
        </w:rPr>
        <w:t>, or</w:t>
      </w:r>
    </w:p>
    <w:p w14:paraId="7EC9DF1B" w14:textId="77777777" w:rsidR="00464513" w:rsidRDefault="00464513" w:rsidP="00464513">
      <w:pPr>
        <w:pStyle w:val="Itemize1G-PCC"/>
        <w:rPr>
          <w:lang w:eastAsia="ja-JP"/>
        </w:rPr>
      </w:pPr>
      <w:r w:rsidRPr="001A38FF">
        <w:rPr>
          <w:rStyle w:val="Synvarinline"/>
        </w:rPr>
        <w:t>geom_scaling_enabled</w:t>
      </w:r>
      <w:r>
        <w:rPr>
          <w:lang w:eastAsia="ja-JP"/>
        </w:rPr>
        <w:t xml:space="preserve"> is 1 and </w:t>
      </w:r>
      <w:r w:rsidRPr="001A38FF">
        <w:rPr>
          <w:rStyle w:val="Synvarinline"/>
        </w:rPr>
        <w:t>geom_qp_mul_log2</w:t>
      </w:r>
      <w:r w:rsidRPr="009B0675">
        <w:rPr>
          <w:lang w:eastAsia="ja-JP"/>
        </w:rPr>
        <w:t xml:space="preserve"> is not </w:t>
      </w:r>
      <w:r>
        <w:rPr>
          <w:lang w:eastAsia="ja-JP"/>
        </w:rPr>
        <w:t>3, or</w:t>
      </w:r>
    </w:p>
    <w:p w14:paraId="1DEA6FE7" w14:textId="77777777" w:rsidR="00464513" w:rsidRPr="00536445" w:rsidRDefault="00464513" w:rsidP="0011528A">
      <w:pPr>
        <w:pStyle w:val="Itemize1G-PCC"/>
        <w:numPr>
          <w:ilvl w:val="0"/>
          <w:numId w:val="293"/>
        </w:numPr>
        <w:rPr>
          <w:lang w:eastAsia="ja-JP"/>
        </w:rPr>
      </w:pPr>
      <w:r w:rsidRPr="00E70332">
        <w:rPr>
          <w:rStyle w:val="Synvarinline"/>
        </w:rPr>
        <w:t>geom_angular_enabled</w:t>
      </w:r>
      <w:r w:rsidRPr="000E5FDD">
        <w:rPr>
          <w:lang w:eastAsia="ja-JP"/>
        </w:rPr>
        <w:t xml:space="preserve"> </w:t>
      </w:r>
      <w:r>
        <w:rPr>
          <w:lang w:eastAsia="ja-JP"/>
        </w:rPr>
        <w:t>is 1, or</w:t>
      </w:r>
    </w:p>
    <w:p w14:paraId="1E16D611" w14:textId="7DC2314E" w:rsidR="00464513" w:rsidRPr="00536445" w:rsidRDefault="00464513" w:rsidP="000608BD">
      <w:pPr>
        <w:pStyle w:val="Itemize1G-PCC"/>
        <w:numPr>
          <w:ilvl w:val="0"/>
          <w:numId w:val="293"/>
        </w:numPr>
        <w:rPr>
          <w:rFonts w:eastAsia="MS Mincho"/>
          <w:bCs/>
          <w:lang w:eastAsia="ja-JP"/>
        </w:rPr>
      </w:pPr>
      <w:r w:rsidRPr="00E70332">
        <w:rPr>
          <w:rStyle w:val="Synvarinline"/>
        </w:rPr>
        <w:t>inter_prediction_enabled</w:t>
      </w:r>
      <w:r w:rsidRPr="00464513">
        <w:rPr>
          <w:rStyle w:val="Synvarinline"/>
          <w:noProof w:val="0"/>
          <w:color w:val="auto"/>
        </w:rPr>
        <w:t xml:space="preserve"> is 1</w:t>
      </w:r>
      <w:r>
        <w:rPr>
          <w:lang w:eastAsia="ja-JP"/>
        </w:rPr>
        <w:t>.</w:t>
      </w:r>
    </w:p>
    <w:p w14:paraId="388787F9" w14:textId="77777777" w:rsidR="000817D5" w:rsidRDefault="000817D5" w:rsidP="000817D5">
      <w:pPr>
        <w:pStyle w:val="5"/>
        <w:numPr>
          <w:ilvl w:val="4"/>
          <w:numId w:val="1"/>
        </w:numPr>
      </w:pPr>
      <w:r>
        <w:t>Coordinate systems</w:t>
      </w:r>
      <w:r>
        <w:fldChar w:fldCharType="begin" w:fldLock="1"/>
      </w:r>
      <w:r>
        <w:rPr>
          <w:rStyle w:val="HdgMarker"/>
        </w:rPr>
        <w:instrText>Q</w:instrText>
      </w:r>
      <w:r>
        <w:instrText>UOTE "" \* Charformat</w:instrText>
      </w:r>
      <w:r>
        <w:fldChar w:fldCharType="end"/>
      </w:r>
    </w:p>
    <w:p w14:paraId="42782A6E" w14:textId="77777777" w:rsidR="000817D5" w:rsidRPr="004F2A4F" w:rsidRDefault="000817D5" w:rsidP="000817D5">
      <w:pPr>
        <w:rPr>
          <w:rFonts w:eastAsia="MS Mincho"/>
          <w:lang w:eastAsia="ja-JP"/>
        </w:rPr>
      </w:pPr>
      <w:r w:rsidRPr="00A4559E">
        <w:rPr>
          <w:rStyle w:val="Synboldinline"/>
        </w:rPr>
        <w:t>seq_origin_bits</w:t>
      </w:r>
      <w:r>
        <w:rPr>
          <w:rFonts w:eastAsia="MS Mincho"/>
          <w:bCs/>
          <w:lang w:eastAsia="ja-JP"/>
        </w:rPr>
        <w:t xml:space="preserve"> specifies the length in bits of each </w:t>
      </w:r>
      <w:r w:rsidRPr="00A4559E">
        <w:rPr>
          <w:rStyle w:val="Synvarinline"/>
        </w:rPr>
        <w:t>seq_origin_xyz</w:t>
      </w:r>
      <w:r>
        <w:rPr>
          <w:rFonts w:eastAsia="MS Mincho"/>
          <w:lang w:eastAsia="ja-JP"/>
        </w:rPr>
        <w:t xml:space="preserve"> </w:t>
      </w:r>
      <w:r>
        <w:rPr>
          <w:rFonts w:eastAsia="MS Mincho"/>
          <w:bCs/>
          <w:lang w:eastAsia="ja-JP"/>
        </w:rPr>
        <w:t>syntax element</w:t>
      </w:r>
      <w:r>
        <w:rPr>
          <w:rFonts w:eastAsia="MS Mincho"/>
          <w:lang w:eastAsia="ja-JP"/>
        </w:rPr>
        <w:t xml:space="preserve"> exclusive of any sign bit.</w:t>
      </w:r>
    </w:p>
    <w:p w14:paraId="1700A909" w14:textId="77777777" w:rsidR="000817D5" w:rsidRPr="00E30E58" w:rsidRDefault="000817D5" w:rsidP="000817D5">
      <w:pPr>
        <w:rPr>
          <w:rFonts w:eastAsia="MS Mincho"/>
          <w:bCs/>
          <w:lang w:eastAsia="ja-JP"/>
        </w:rPr>
      </w:pPr>
      <w:r w:rsidRPr="00A4559E">
        <w:rPr>
          <w:rStyle w:val="Synboldinline"/>
        </w:rPr>
        <w:t>seq_origin_xyz</w:t>
      </w:r>
      <w:r w:rsidRPr="00A4559E">
        <w:rPr>
          <w:rStyle w:val="Exprinline"/>
        </w:rPr>
        <w:t>[ </w:t>
      </w:r>
      <w:r>
        <w:rPr>
          <w:rStyle w:val="Var1inline"/>
        </w:rPr>
        <w:t>𝑘</w:t>
      </w:r>
      <w:r w:rsidRPr="00A4559E">
        <w:rPr>
          <w:rStyle w:val="Exprinline"/>
        </w:rPr>
        <w:t> ]</w:t>
      </w:r>
      <w:r>
        <w:rPr>
          <w:rFonts w:eastAsia="MS Mincho"/>
          <w:bCs/>
          <w:lang w:eastAsia="ja-JP"/>
        </w:rPr>
        <w:t xml:space="preserve"> and </w:t>
      </w:r>
      <w:r w:rsidRPr="00A4559E">
        <w:rPr>
          <w:rStyle w:val="Synboldinline"/>
        </w:rPr>
        <w:t>seq_origin_log2_scale</w:t>
      </w:r>
      <w:r w:rsidRPr="004F2A4F">
        <w:rPr>
          <w:rFonts w:eastAsia="MS Mincho"/>
          <w:bCs/>
          <w:lang w:eastAsia="ja-JP"/>
        </w:rPr>
        <w:t xml:space="preserve"> </w:t>
      </w:r>
      <w:r>
        <w:rPr>
          <w:rFonts w:eastAsia="MS Mincho"/>
          <w:bCs/>
          <w:lang w:eastAsia="ja-JP"/>
        </w:rPr>
        <w:t>together specify the XYZ origin of the sequence and coding coordinate systems in units of the sequence coordinate system from the application-</w:t>
      </w:r>
      <w:r>
        <w:rPr>
          <w:rFonts w:eastAsia="Malgun Gothic"/>
          <w:szCs w:val="20"/>
          <w:lang w:eastAsia="ja-JP"/>
        </w:rPr>
        <w:t>specific</w:t>
      </w:r>
      <w:r>
        <w:rPr>
          <w:rFonts w:eastAsia="MS Mincho"/>
          <w:bCs/>
          <w:lang w:eastAsia="ja-JP"/>
        </w:rPr>
        <w:t xml:space="preserve"> coordinate system origin.</w:t>
      </w:r>
      <w:r w:rsidRPr="004F2A4F">
        <w:rPr>
          <w:rFonts w:eastAsia="MS Mincho"/>
          <w:lang w:eastAsia="ja-JP"/>
        </w:rPr>
        <w:t xml:space="preserve"> </w:t>
      </w:r>
      <w:r>
        <w:rPr>
          <w:rFonts w:eastAsia="MS Mincho"/>
          <w:lang w:eastAsia="ja-JP"/>
        </w:rPr>
        <w:t xml:space="preserve"> </w:t>
      </w:r>
      <w:r w:rsidRPr="004F2A4F">
        <w:rPr>
          <w:rFonts w:eastAsia="MS Mincho"/>
          <w:lang w:eastAsia="ja-JP"/>
        </w:rPr>
        <w:t>When</w:t>
      </w:r>
      <w:r>
        <w:rPr>
          <w:rFonts w:eastAsia="MS Mincho"/>
          <w:lang w:eastAsia="ja-JP"/>
        </w:rPr>
        <w:t xml:space="preserve"> </w:t>
      </w:r>
      <w:r w:rsidRPr="00A4559E">
        <w:rPr>
          <w:rStyle w:val="Synvarinline"/>
        </w:rPr>
        <w:t>seq_origin_bits</w:t>
      </w:r>
      <w:r>
        <w:rPr>
          <w:rFonts w:eastAsia="MS Mincho"/>
          <w:lang w:eastAsia="ja-JP"/>
        </w:rPr>
        <w:t xml:space="preserve"> is 0</w:t>
      </w:r>
      <w:r w:rsidRPr="004F2A4F">
        <w:rPr>
          <w:rFonts w:eastAsia="MS Mincho"/>
          <w:lang w:eastAsia="ja-JP"/>
        </w:rPr>
        <w:t>,</w:t>
      </w:r>
      <w:r>
        <w:rPr>
          <w:rFonts w:eastAsia="MS Mincho"/>
          <w:lang w:eastAsia="ja-JP"/>
        </w:rPr>
        <w:t xml:space="preserve"> </w:t>
      </w:r>
      <w:r w:rsidRPr="00A4559E">
        <w:rPr>
          <w:rStyle w:val="Synvarinline"/>
        </w:rPr>
        <w:t>seq_origin_xyz</w:t>
      </w:r>
      <w:r w:rsidRPr="00A4559E">
        <w:rPr>
          <w:rStyle w:val="Exprinline"/>
        </w:rPr>
        <w:t>[ </w:t>
      </w:r>
      <w:r>
        <w:rPr>
          <w:rStyle w:val="Var1inline"/>
        </w:rPr>
        <w:t>𝑘</w:t>
      </w:r>
      <w:r w:rsidRPr="00A4559E">
        <w:rPr>
          <w:rStyle w:val="Exprinline"/>
        </w:rPr>
        <w:t> ]</w:t>
      </w:r>
      <w:r>
        <w:rPr>
          <w:rFonts w:eastAsia="MS Mincho"/>
          <w:lang w:eastAsia="ja-JP"/>
        </w:rPr>
        <w:t xml:space="preserve"> and </w:t>
      </w:r>
      <w:r w:rsidRPr="00A4559E">
        <w:rPr>
          <w:rStyle w:val="Synvarinline"/>
        </w:rPr>
        <w:t>seq_origin_log2_scale</w:t>
      </w:r>
      <w:r>
        <w:rPr>
          <w:rFonts w:eastAsia="MS Mincho"/>
          <w:lang w:eastAsia="ja-JP"/>
        </w:rPr>
        <w:t xml:space="preserve"> shall be</w:t>
      </w:r>
      <w:r w:rsidRPr="004F2A4F">
        <w:rPr>
          <w:rFonts w:eastAsia="MS Mincho"/>
          <w:lang w:eastAsia="ja-JP"/>
        </w:rPr>
        <w:t xml:space="preserve"> inferred to be 0.</w:t>
      </w:r>
      <w:r>
        <w:rPr>
          <w:rFonts w:eastAsia="MS Mincho"/>
          <w:lang w:eastAsia="ja-JP"/>
        </w:rPr>
        <w:t xml:space="preserve">  The </w:t>
      </w:r>
      <w:r>
        <w:rPr>
          <w:rStyle w:val="Var1inline"/>
        </w:rPr>
        <w:t>𝑘</w:t>
      </w:r>
      <w:r>
        <w:rPr>
          <w:rFonts w:eastAsia="MS Mincho"/>
          <w:lang w:eastAsia="ja-JP"/>
        </w:rPr>
        <w:t xml:space="preserve">-th XYZ component of the origin is specified by the expression </w:t>
      </w:r>
      <w:r w:rsidRPr="00A739CE">
        <w:rPr>
          <w:rStyle w:val="ExprNameinline"/>
        </w:rPr>
        <w:t>SeqOrigin</w:t>
      </w:r>
      <w:r w:rsidRPr="00A4559E">
        <w:rPr>
          <w:rStyle w:val="Exprinline"/>
        </w:rPr>
        <w:t>[ </w:t>
      </w:r>
      <w:r>
        <w:rPr>
          <w:rStyle w:val="Var1inline"/>
        </w:rPr>
        <w:t>𝑘</w:t>
      </w:r>
      <w:r w:rsidRPr="00A4559E">
        <w:rPr>
          <w:rStyle w:val="Exprinline"/>
        </w:rPr>
        <w:t> ]</w:t>
      </w:r>
      <w:r>
        <w:rPr>
          <w:rFonts w:eastAsia="MS Mincho"/>
          <w:lang w:eastAsia="ja-JP"/>
        </w:rPr>
        <w:t>.</w:t>
      </w:r>
    </w:p>
    <w:p w14:paraId="0F618767" w14:textId="77777777" w:rsidR="000817D5" w:rsidRPr="00A4559E" w:rsidRDefault="000817D5" w:rsidP="000817D5">
      <w:pPr>
        <w:pStyle w:val="Code"/>
      </w:pPr>
      <w:r>
        <w:fldChar w:fldCharType="begin"/>
      </w:r>
      <w:r>
        <w:instrText>XE SeqOrigin \t "</w:instrText>
      </w:r>
      <w:r>
        <w:fldChar w:fldCharType="begin" w:fldLock="1"/>
      </w:r>
      <w:r>
        <w:instrText>STYLEREF HdgMarker \w</w:instrText>
      </w:r>
      <w:r>
        <w:fldChar w:fldCharType="separate"/>
      </w:r>
      <w:r>
        <w:instrText>7.4.2.1.2</w:instrText>
      </w:r>
      <w:r>
        <w:fldChar w:fldCharType="end"/>
      </w:r>
      <w:r>
        <w:instrText>"</w:instrText>
      </w:r>
      <w:r>
        <w:br/>
      </w:r>
      <w:r>
        <w:fldChar w:fldCharType="end"/>
      </w:r>
      <w:r w:rsidRPr="00A4559E">
        <w:rPr>
          <w:lang w:eastAsia="ja-JP"/>
        </w:rPr>
        <w:t xml:space="preserve">SeqOrigin[k] := seq_origin_xyz[k] </w:t>
      </w:r>
      <w:r w:rsidRPr="00A4559E">
        <w:t>&lt;&lt; seq_origin_log2_scale</w:t>
      </w:r>
    </w:p>
    <w:p w14:paraId="2B9438AF" w14:textId="77777777" w:rsidR="000817D5" w:rsidRPr="004F2A4F" w:rsidRDefault="000817D5" w:rsidP="000817D5">
      <w:pPr>
        <w:rPr>
          <w:rFonts w:eastAsia="MS Mincho"/>
          <w:lang w:eastAsia="ja-JP"/>
        </w:rPr>
      </w:pPr>
      <w:r w:rsidRPr="00A4559E">
        <w:rPr>
          <w:rStyle w:val="Synboldinline"/>
        </w:rPr>
        <w:t>seq_bbox_size_bits</w:t>
      </w:r>
      <w:r>
        <w:rPr>
          <w:rFonts w:eastAsia="MS Mincho"/>
          <w:bCs/>
          <w:lang w:eastAsia="ja-JP"/>
        </w:rPr>
        <w:t xml:space="preserve"> specifies the length in bits of each </w:t>
      </w:r>
      <w:r w:rsidRPr="00A4559E">
        <w:rPr>
          <w:rStyle w:val="Synvarinline"/>
        </w:rPr>
        <w:t>seq_bbox_size_minus1_xyz</w:t>
      </w:r>
      <w:r>
        <w:rPr>
          <w:rFonts w:eastAsia="MS Mincho"/>
          <w:bCs/>
          <w:lang w:eastAsia="ja-JP"/>
        </w:rPr>
        <w:t xml:space="preserve"> syntax element</w:t>
      </w:r>
      <w:r>
        <w:rPr>
          <w:rFonts w:eastAsia="MS Mincho"/>
          <w:lang w:eastAsia="ja-JP"/>
        </w:rPr>
        <w:t>.</w:t>
      </w:r>
    </w:p>
    <w:p w14:paraId="704F693D" w14:textId="77777777" w:rsidR="000817D5" w:rsidRPr="004F2A4F" w:rsidRDefault="000817D5" w:rsidP="000817D5">
      <w:pPr>
        <w:rPr>
          <w:rFonts w:eastAsia="MS Mincho"/>
          <w:lang w:eastAsia="ja-JP"/>
        </w:rPr>
      </w:pPr>
      <w:r w:rsidRPr="00A4559E">
        <w:rPr>
          <w:rStyle w:val="Synboldinline"/>
        </w:rPr>
        <w:t>seq_bbox_size_minus1_xyz</w:t>
      </w:r>
      <w:r w:rsidRPr="00A4559E">
        <w:rPr>
          <w:rStyle w:val="Exprinline"/>
        </w:rPr>
        <w:t>[ </w:t>
      </w:r>
      <w:r>
        <w:rPr>
          <w:rStyle w:val="Var1inline"/>
        </w:rPr>
        <w:t>𝑘</w:t>
      </w:r>
      <w:r w:rsidRPr="00A4559E">
        <w:rPr>
          <w:rStyle w:val="Exprinline"/>
        </w:rPr>
        <w:t> ]</w:t>
      </w:r>
      <w:r>
        <w:rPr>
          <w:rFonts w:eastAsia="MS Mincho"/>
          <w:bCs/>
          <w:lang w:eastAsia="ja-JP"/>
        </w:rPr>
        <w:t xml:space="preserve"> plus 1</w:t>
      </w:r>
      <w:r>
        <w:rPr>
          <w:rFonts w:eastAsia="MS Mincho"/>
          <w:lang w:eastAsia="ja-JP"/>
        </w:rPr>
        <w:t xml:space="preserve"> specifies</w:t>
      </w:r>
      <w:r w:rsidRPr="004F2A4F">
        <w:rPr>
          <w:rFonts w:eastAsia="MS Mincho"/>
          <w:lang w:eastAsia="ja-JP"/>
        </w:rPr>
        <w:t xml:space="preserve"> the </w:t>
      </w:r>
      <w:r>
        <w:rPr>
          <w:rStyle w:val="Var1inline"/>
        </w:rPr>
        <w:t>𝑘</w:t>
      </w:r>
      <w:r w:rsidRPr="004F2A4F">
        <w:rPr>
          <w:rFonts w:eastAsia="MS Mincho"/>
          <w:lang w:eastAsia="ja-JP"/>
        </w:rPr>
        <w:t>-th</w:t>
      </w:r>
      <w:r>
        <w:rPr>
          <w:rFonts w:eastAsia="MS Mincho"/>
          <w:lang w:eastAsia="ja-JP"/>
        </w:rPr>
        <w:t xml:space="preserve"> XYZ</w:t>
      </w:r>
      <w:r w:rsidRPr="004F2A4F">
        <w:rPr>
          <w:rFonts w:eastAsia="MS Mincho"/>
          <w:lang w:eastAsia="ja-JP"/>
        </w:rPr>
        <w:t xml:space="preserve"> component of the</w:t>
      </w:r>
      <w:r>
        <w:rPr>
          <w:rFonts w:eastAsia="MS Mincho"/>
          <w:lang w:eastAsia="ja-JP"/>
        </w:rPr>
        <w:t xml:space="preserve"> coded volume dimensions in the sequence coordinate system</w:t>
      </w:r>
      <w:r w:rsidRPr="004F2A4F">
        <w:rPr>
          <w:rFonts w:eastAsia="MS Mincho"/>
          <w:lang w:eastAsia="ja-JP"/>
        </w:rPr>
        <w:t>.</w:t>
      </w:r>
      <w:r>
        <w:rPr>
          <w:rFonts w:eastAsia="MS Mincho"/>
          <w:lang w:eastAsia="ja-JP"/>
        </w:rPr>
        <w:t xml:space="preserve">  When </w:t>
      </w:r>
      <w:r w:rsidRPr="00A4559E">
        <w:rPr>
          <w:rStyle w:val="Synvarinline"/>
        </w:rPr>
        <w:t>seq_bbox_size_bits</w:t>
      </w:r>
      <w:r>
        <w:rPr>
          <w:rFonts w:eastAsia="MS Mincho"/>
          <w:lang w:eastAsia="ja-JP"/>
        </w:rPr>
        <w:t xml:space="preserve"> is 0, the coded volume dimensions are unspecified.</w:t>
      </w:r>
    </w:p>
    <w:p w14:paraId="318536EE" w14:textId="77777777" w:rsidR="000817D5" w:rsidRPr="00A4559E" w:rsidRDefault="000817D5" w:rsidP="000817D5">
      <w:r w:rsidRPr="00A4559E">
        <w:rPr>
          <w:rStyle w:val="Synboldinline"/>
        </w:rPr>
        <w:t>seq_unit_numerator_minus1</w:t>
      </w:r>
      <w:r w:rsidRPr="00A4559E">
        <w:t xml:space="preserve">, </w:t>
      </w:r>
      <w:r w:rsidRPr="00A4559E">
        <w:rPr>
          <w:rStyle w:val="Synboldinline"/>
        </w:rPr>
        <w:t>seq_unit_denominator_minus1</w:t>
      </w:r>
      <w:r w:rsidRPr="00A4559E">
        <w:t xml:space="preserve"> and </w:t>
      </w:r>
      <w:r w:rsidRPr="00A4559E">
        <w:rPr>
          <w:rStyle w:val="Synboldinline"/>
        </w:rPr>
        <w:t>seq_unit_is_metres</w:t>
      </w:r>
      <w:r w:rsidRPr="00A4559E">
        <w:t xml:space="preserve"> together specify the length represented by the unit vectors of the sequence coordinate system.</w:t>
      </w:r>
    </w:p>
    <w:p w14:paraId="5E992658" w14:textId="77777777" w:rsidR="000817D5" w:rsidRPr="00A4559E" w:rsidRDefault="000817D5" w:rsidP="000817D5">
      <w:pPr>
        <w:pStyle w:val="NormalKWN"/>
      </w:pPr>
      <w:r w:rsidRPr="00A4559E">
        <w:rPr>
          <w:rStyle w:val="Synvarinline"/>
        </w:rPr>
        <w:t>seq_unit_is_metres</w:t>
      </w:r>
      <w:r w:rsidRPr="00A4559E">
        <w:t xml:space="preserve"> equal to 1 specifies that the sequence unit vectors have a length in metres equal to:</w:t>
      </w:r>
      <w:r>
        <w:fldChar w:fldCharType="begin"/>
      </w:r>
      <w:r>
        <w:instrText xml:space="preserve">XE </w:instrText>
      </w:r>
      <w:r w:rsidRPr="004A4309">
        <w:rPr>
          <w:rStyle w:val="ExprNameinline"/>
        </w:rPr>
        <w:instrText>SeqUnit</w:instrText>
      </w:r>
      <w:r>
        <w:instrText xml:space="preserve"> \t "</w:instrText>
      </w:r>
      <w:r>
        <w:fldChar w:fldCharType="begin" w:fldLock="1"/>
      </w:r>
      <w:r>
        <w:instrText>STYLEREF HdgMarker \w</w:instrText>
      </w:r>
      <w:r>
        <w:fldChar w:fldCharType="separate"/>
      </w:r>
      <w:r>
        <w:rPr>
          <w:noProof/>
        </w:rPr>
        <w:instrText>7.4.2.1.2</w:instrText>
      </w:r>
      <w:r>
        <w:fldChar w:fldCharType="end"/>
      </w:r>
      <w:r>
        <w:instrText>"</w:instrText>
      </w:r>
      <w:r>
        <w:fldChar w:fldCharType="end"/>
      </w:r>
    </w:p>
    <w:p w14:paraId="3460EEA9" w14:textId="77777777" w:rsidR="000817D5" w:rsidRPr="00A4559E" w:rsidRDefault="000817D5" w:rsidP="000817D5">
      <m:oMathPara>
        <m:oMath>
          <m:r>
            <m:rPr>
              <m:nor/>
            </m:rPr>
            <w:rPr>
              <w:iCs/>
            </w:rPr>
            <m:t xml:space="preserve"> </m:t>
          </m:r>
          <m:r>
            <m:rPr>
              <m:nor/>
            </m:rPr>
            <w:rPr>
              <w:rStyle w:val="NoSpell"/>
              <w:i/>
            </w:rPr>
            <m:t>SeqUnit</m:t>
          </m:r>
          <m:box>
            <m:boxPr>
              <m:opEmu m:val="1"/>
              <m:ctrlPr>
                <w:rPr>
                  <w:rFonts w:ascii="Cambria Math" w:hAnsi="Cambria Math"/>
                  <w:i/>
                </w:rPr>
              </m:ctrlPr>
            </m:boxPr>
            <m:e>
              <m:r>
                <w:rPr>
                  <w:rFonts w:ascii="Cambria Math" w:hAnsi="Cambria Math"/>
                </w:rPr>
                <m:t>∶=</m:t>
              </m:r>
            </m:e>
          </m:box>
          <m:f>
            <m:fPr>
              <m:ctrlPr>
                <w:rPr>
                  <w:rFonts w:ascii="Cambria Math" w:hAnsi="Cambria Math"/>
                </w:rPr>
              </m:ctrlPr>
            </m:fPr>
            <m:num>
              <m:r>
                <m:rPr>
                  <m:nor/>
                </m:rPr>
                <w:rPr>
                  <w:rStyle w:val="Synvarinline"/>
                </w:rPr>
                <m:t>seq</m:t>
              </m:r>
              <m:r>
                <m:rPr>
                  <m:lit/>
                  <m:nor/>
                </m:rPr>
                <w:rPr>
                  <w:rStyle w:val="Synvarinline"/>
                </w:rPr>
                <m:t>_</m:t>
              </m:r>
              <m:r>
                <m:rPr>
                  <m:nor/>
                </m:rPr>
                <w:rPr>
                  <w:rStyle w:val="Synvarinline"/>
                </w:rPr>
                <m:t>unit</m:t>
              </m:r>
              <m:r>
                <m:rPr>
                  <m:lit/>
                  <m:nor/>
                </m:rPr>
                <w:rPr>
                  <w:rStyle w:val="Synvarinline"/>
                </w:rPr>
                <m:t>_</m:t>
              </m:r>
              <m:r>
                <m:rPr>
                  <m:nor/>
                </m:rPr>
                <w:rPr>
                  <w:rStyle w:val="Synvarinline"/>
                </w:rPr>
                <m:t>numerator</m:t>
              </m:r>
              <m:r>
                <m:rPr>
                  <m:lit/>
                  <m:nor/>
                </m:rPr>
                <w:rPr>
                  <w:rStyle w:val="Synvarinline"/>
                </w:rPr>
                <m:t>_</m:t>
              </m:r>
              <m:r>
                <m:rPr>
                  <m:nor/>
                </m:rPr>
                <w:rPr>
                  <w:rStyle w:val="Synvarinline"/>
                </w:rPr>
                <m:t>minus1</m:t>
              </m:r>
              <m:r>
                <w:rPr>
                  <w:rFonts w:ascii="Cambria Math" w:hAnsi="Cambria Math"/>
                </w:rPr>
                <m:t>+1</m:t>
              </m:r>
            </m:num>
            <m:den>
              <m:r>
                <m:rPr>
                  <m:nor/>
                </m:rPr>
                <w:rPr>
                  <w:rStyle w:val="Synvarinline"/>
                </w:rPr>
                <m:t>seq</m:t>
              </m:r>
              <m:r>
                <m:rPr>
                  <m:lit/>
                  <m:nor/>
                </m:rPr>
                <w:rPr>
                  <w:rStyle w:val="Synvarinline"/>
                </w:rPr>
                <m:t>_</m:t>
              </m:r>
              <m:r>
                <m:rPr>
                  <m:nor/>
                </m:rPr>
                <w:rPr>
                  <w:rStyle w:val="Synvarinline"/>
                </w:rPr>
                <m:t>unit</m:t>
              </m:r>
              <m:r>
                <m:rPr>
                  <m:lit/>
                  <m:nor/>
                </m:rPr>
                <w:rPr>
                  <w:rStyle w:val="Synvarinline"/>
                </w:rPr>
                <m:t>_</m:t>
              </m:r>
              <m:r>
                <m:rPr>
                  <m:nor/>
                </m:rPr>
                <w:rPr>
                  <w:rStyle w:val="Synvarinline"/>
                </w:rPr>
                <m:t>denominator</m:t>
              </m:r>
              <m:r>
                <m:rPr>
                  <m:lit/>
                  <m:nor/>
                </m:rPr>
                <w:rPr>
                  <w:rStyle w:val="Synvarinline"/>
                </w:rPr>
                <m:t>_</m:t>
              </m:r>
              <m:r>
                <m:rPr>
                  <m:nor/>
                </m:rPr>
                <w:rPr>
                  <w:rStyle w:val="Synvarinline"/>
                </w:rPr>
                <m:t>minus1</m:t>
              </m:r>
              <m:r>
                <w:rPr>
                  <w:rFonts w:ascii="Cambria Math" w:hAnsi="Cambria Math"/>
                </w:rPr>
                <m:t>+1</m:t>
              </m:r>
            </m:den>
          </m:f>
          <m:r>
            <m:rPr>
              <m:sty m:val="p"/>
            </m:rPr>
            <w:rPr>
              <w:rFonts w:ascii="Cambria Math" w:hAnsi="Cambria Math"/>
            </w:rPr>
            <m:t> </m:t>
          </m:r>
          <m:r>
            <m:rPr>
              <m:nor/>
            </m:rPr>
            <w:rPr>
              <w:rFonts w:ascii="Cambria Math" w:hAnsi="Cambria Math"/>
            </w:rPr>
            <m:t>metre</m:t>
          </m:r>
        </m:oMath>
      </m:oMathPara>
    </w:p>
    <w:p w14:paraId="05B0AA6E" w14:textId="77777777" w:rsidR="000817D5" w:rsidRPr="00A4559E" w:rsidRDefault="000817D5" w:rsidP="000817D5">
      <w:pPr>
        <w:pStyle w:val="NormalKWN"/>
      </w:pPr>
      <w:r w:rsidRPr="00A4559E">
        <w:rPr>
          <w:rStyle w:val="Synvarinline"/>
        </w:rPr>
        <w:t>seq_unit_is_metres</w:t>
      </w:r>
      <w:r w:rsidRPr="00A4559E">
        <w:t xml:space="preserve"> equal to 0 specifies that the sequence unit vectors have a length relative to the application-specific coordinate system unit vector length, </w:t>
      </w:r>
      <w:r w:rsidRPr="00A739CE">
        <w:rPr>
          <w:rStyle w:val="ExprNameinline"/>
        </w:rPr>
        <w:t>AppUnit</w:t>
      </w:r>
      <w:r w:rsidRPr="00A4559E">
        <w:t>, equal to:</w:t>
      </w:r>
    </w:p>
    <w:p w14:paraId="6586FA0D" w14:textId="77777777" w:rsidR="000817D5" w:rsidRPr="00A4559E" w:rsidRDefault="000817D5" w:rsidP="000817D5">
      <m:oMathPara>
        <m:oMath>
          <m:r>
            <m:rPr>
              <m:nor/>
            </m:rPr>
            <w:rPr>
              <w:iCs/>
            </w:rPr>
            <m:t xml:space="preserve"> </m:t>
          </m:r>
          <m:r>
            <m:rPr>
              <m:nor/>
            </m:rPr>
            <w:rPr>
              <w:rStyle w:val="NoSpell"/>
              <w:i/>
            </w:rPr>
            <m:t>SeqUnit</m:t>
          </m:r>
          <m:box>
            <m:boxPr>
              <m:opEmu m:val="1"/>
              <m:ctrlPr>
                <w:rPr>
                  <w:rFonts w:ascii="Cambria Math" w:hAnsi="Cambria Math"/>
                  <w:i/>
                </w:rPr>
              </m:ctrlPr>
            </m:boxPr>
            <m:e>
              <m:r>
                <w:rPr>
                  <w:rFonts w:ascii="Cambria Math" w:hAnsi="Cambria Math"/>
                </w:rPr>
                <m:t>∶=</m:t>
              </m:r>
            </m:e>
          </m:box>
          <m:f>
            <m:fPr>
              <m:ctrlPr>
                <w:rPr>
                  <w:rFonts w:ascii="Cambria Math" w:hAnsi="Cambria Math"/>
                </w:rPr>
              </m:ctrlPr>
            </m:fPr>
            <m:num>
              <m:r>
                <m:rPr>
                  <m:nor/>
                </m:rPr>
                <w:rPr>
                  <w:rStyle w:val="Synvarinline"/>
                </w:rPr>
                <m:t>seq</m:t>
              </m:r>
              <m:r>
                <m:rPr>
                  <m:lit/>
                  <m:nor/>
                </m:rPr>
                <w:rPr>
                  <w:rStyle w:val="Synvarinline"/>
                </w:rPr>
                <m:t>_</m:t>
              </m:r>
              <m:r>
                <m:rPr>
                  <m:nor/>
                </m:rPr>
                <w:rPr>
                  <w:rStyle w:val="Synvarinline"/>
                </w:rPr>
                <m:t>unit</m:t>
              </m:r>
              <m:r>
                <m:rPr>
                  <m:lit/>
                  <m:nor/>
                </m:rPr>
                <w:rPr>
                  <w:rStyle w:val="Synvarinline"/>
                </w:rPr>
                <m:t>_</m:t>
              </m:r>
              <m:r>
                <m:rPr>
                  <m:nor/>
                </m:rPr>
                <w:rPr>
                  <w:rStyle w:val="Synvarinline"/>
                </w:rPr>
                <m:t>numerator</m:t>
              </m:r>
              <m:r>
                <m:rPr>
                  <m:lit/>
                  <m:nor/>
                </m:rPr>
                <w:rPr>
                  <w:rStyle w:val="Synvarinline"/>
                </w:rPr>
                <m:t>_</m:t>
              </m:r>
              <m:r>
                <m:rPr>
                  <m:nor/>
                </m:rPr>
                <w:rPr>
                  <w:rStyle w:val="Synvarinline"/>
                </w:rPr>
                <m:t>minus1</m:t>
              </m:r>
              <m:r>
                <w:rPr>
                  <w:rFonts w:ascii="Cambria Math" w:hAnsi="Cambria Math"/>
                </w:rPr>
                <m:t>+1</m:t>
              </m:r>
            </m:num>
            <m:den>
              <m:r>
                <m:rPr>
                  <m:nor/>
                </m:rPr>
                <w:rPr>
                  <w:rStyle w:val="Synvarinline"/>
                </w:rPr>
                <m:t>seq</m:t>
              </m:r>
              <m:r>
                <m:rPr>
                  <m:lit/>
                  <m:nor/>
                </m:rPr>
                <w:rPr>
                  <w:rStyle w:val="Synvarinline"/>
                </w:rPr>
                <m:t>_</m:t>
              </m:r>
              <m:r>
                <m:rPr>
                  <m:nor/>
                </m:rPr>
                <w:rPr>
                  <w:rStyle w:val="Synvarinline"/>
                </w:rPr>
                <m:t>unit</m:t>
              </m:r>
              <m:r>
                <m:rPr>
                  <m:lit/>
                  <m:nor/>
                </m:rPr>
                <w:rPr>
                  <w:rStyle w:val="Synvarinline"/>
                </w:rPr>
                <m:t>_</m:t>
              </m:r>
              <m:r>
                <m:rPr>
                  <m:nor/>
                </m:rPr>
                <w:rPr>
                  <w:rStyle w:val="Synvarinline"/>
                </w:rPr>
                <m:t>denominator</m:t>
              </m:r>
              <m:r>
                <m:rPr>
                  <m:lit/>
                  <m:nor/>
                </m:rPr>
                <w:rPr>
                  <w:rStyle w:val="Synvarinline"/>
                </w:rPr>
                <m:t>_</m:t>
              </m:r>
              <m:r>
                <m:rPr>
                  <m:nor/>
                </m:rPr>
                <w:rPr>
                  <w:rStyle w:val="Synvarinline"/>
                </w:rPr>
                <m:t>minus1</m:t>
              </m:r>
              <m:r>
                <w:rPr>
                  <w:rFonts w:ascii="Cambria Math" w:hAnsi="Cambria Math"/>
                </w:rPr>
                <m:t>+1</m:t>
              </m:r>
            </m:den>
          </m:f>
          <m:r>
            <m:rPr>
              <m:sty m:val="p"/>
            </m:rPr>
            <w:rPr>
              <w:rFonts w:ascii="Cambria Math" w:hAnsi="Cambria Math"/>
            </w:rPr>
            <m:t> </m:t>
          </m:r>
          <m:r>
            <m:rPr>
              <m:nor/>
            </m:rPr>
            <w:rPr>
              <w:rStyle w:val="NoSpell"/>
              <w:i/>
              <w:iCs/>
            </w:rPr>
            <m:t>AppUnit</m:t>
          </m:r>
        </m:oMath>
      </m:oMathPara>
    </w:p>
    <w:p w14:paraId="0633B87E" w14:textId="77777777" w:rsidR="000817D5" w:rsidRPr="00A4559E" w:rsidRDefault="000817D5" w:rsidP="000817D5">
      <w:r w:rsidRPr="00A4559E">
        <w:rPr>
          <w:rStyle w:val="Synboldinline"/>
        </w:rPr>
        <w:t>seq_coded_scale_exponent</w:t>
      </w:r>
      <w:r w:rsidRPr="00A4559E">
        <w:t xml:space="preserve">, </w:t>
      </w:r>
      <w:r w:rsidRPr="00A4559E">
        <w:rPr>
          <w:rStyle w:val="Synboldinline"/>
        </w:rPr>
        <w:t>seq_coded_scale_mantissa_bits</w:t>
      </w:r>
      <w:r w:rsidRPr="00A4559E">
        <w:t xml:space="preserve"> and</w:t>
      </w:r>
      <w:r w:rsidRPr="00A4559E">
        <w:rPr>
          <w:b/>
          <w:bCs/>
        </w:rPr>
        <w:t xml:space="preserve"> </w:t>
      </w:r>
      <w:r w:rsidRPr="00A4559E">
        <w:rPr>
          <w:rStyle w:val="Synboldinline"/>
        </w:rPr>
        <w:t>seq_coded_scale_mantissa</w:t>
      </w:r>
      <w:r w:rsidRPr="00A4559E">
        <w:t xml:space="preserve"> together specify the scale factor that converts the coding coordinate system to the sequence coordinate system.  The scale factor is represented by the syntax elements as a normalized binary floating-point value that is greater than or equal to 1.  </w:t>
      </w:r>
      <w:r w:rsidRPr="00A4559E">
        <w:rPr>
          <w:rStyle w:val="Synvarinline"/>
        </w:rPr>
        <w:t>seq_coded_scale_mantisssa_bits</w:t>
      </w:r>
      <w:r w:rsidRPr="00A4559E">
        <w:t xml:space="preserve"> specifies the length in bits of the syntax element </w:t>
      </w:r>
      <w:r w:rsidRPr="00A4559E">
        <w:rPr>
          <w:rStyle w:val="Synvarinline"/>
        </w:rPr>
        <w:t>seq_coded_scale_mantissa</w:t>
      </w:r>
      <w:r w:rsidRPr="00A4559E">
        <w:t xml:space="preserve">.  The scale factor is specified by the expression </w:t>
      </w:r>
      <w:r>
        <w:fldChar w:fldCharType="begin"/>
      </w:r>
      <w:r>
        <w:instrText xml:space="preserve">XE </w:instrText>
      </w:r>
      <w:r w:rsidRPr="004A4309">
        <w:rPr>
          <w:rStyle w:val="ExprNameinline"/>
        </w:rPr>
        <w:instrText>SeqCodedScale</w:instrText>
      </w:r>
      <w:r>
        <w:instrText xml:space="preserve"> \t "</w:instrText>
      </w:r>
      <w:r>
        <w:fldChar w:fldCharType="begin" w:fldLock="1"/>
      </w:r>
      <w:r>
        <w:instrText>STYLEREF HdgMarker \w</w:instrText>
      </w:r>
      <w:r>
        <w:fldChar w:fldCharType="separate"/>
      </w:r>
      <w:r>
        <w:rPr>
          <w:noProof/>
        </w:rPr>
        <w:instrText>7.4.2.1.2</w:instrText>
      </w:r>
      <w:r>
        <w:fldChar w:fldCharType="end"/>
      </w:r>
      <w:r>
        <w:instrText>"</w:instrText>
      </w:r>
      <w:r>
        <w:fldChar w:fldCharType="end"/>
      </w:r>
      <w:r w:rsidRPr="00A739CE">
        <w:rPr>
          <w:rStyle w:val="ExprNameinline"/>
        </w:rPr>
        <w:t>SeqCodedScale</w:t>
      </w:r>
      <w:r w:rsidRPr="00A4559E">
        <w:t>.</w:t>
      </w:r>
    </w:p>
    <w:p w14:paraId="09395F3E" w14:textId="77777777" w:rsidR="000817D5" w:rsidRPr="00CE6E77" w:rsidRDefault="000817D5" w:rsidP="000817D5">
      <w:pPr>
        <w:rPr>
          <w:iCs/>
        </w:rPr>
      </w:pPr>
      <m:oMathPara>
        <m:oMath>
          <m:r>
            <m:rPr>
              <m:nor/>
            </m:rPr>
            <m:t xml:space="preserve"> </m:t>
          </m:r>
          <m:r>
            <m:rPr>
              <m:nor/>
            </m:rPr>
            <w:rPr>
              <w:rStyle w:val="NoSpell"/>
              <w:i/>
              <w:iCs/>
            </w:rPr>
            <m:t>SeqCodedScale</m:t>
          </m:r>
          <m:r>
            <m:rPr>
              <m:sty m:val="p"/>
            </m:rPr>
            <w:rPr>
              <w:rFonts w:ascii="Cambria Math" w:hAnsi="Cambria Math"/>
            </w:rPr>
            <m:t>≔</m:t>
          </m:r>
          <m:d>
            <m:dPr>
              <m:ctrlPr>
                <w:rPr>
                  <w:rFonts w:ascii="Cambria Math" w:hAnsi="Cambria Math"/>
                  <w:iCs/>
                </w:rPr>
              </m:ctrlPr>
            </m:dPr>
            <m:e>
              <m:r>
                <m:rPr>
                  <m:sty m:val="p"/>
                </m:rPr>
                <w:rPr>
                  <w:rFonts w:ascii="Cambria Math" w:hAnsi="Cambria Math"/>
                </w:rPr>
                <m:t>1+</m:t>
              </m:r>
              <m:f>
                <m:fPr>
                  <m:ctrlPr>
                    <w:rPr>
                      <w:rFonts w:ascii="Cambria Math" w:hAnsi="Cambria Math"/>
                      <w:iCs/>
                    </w:rPr>
                  </m:ctrlPr>
                </m:fPr>
                <m:num>
                  <m:r>
                    <m:rPr>
                      <m:nor/>
                    </m:rPr>
                    <w:rPr>
                      <w:rStyle w:val="Synvarinline"/>
                      <w:iCs/>
                    </w:rPr>
                    <m:t>seq</m:t>
                  </m:r>
                  <m:r>
                    <m:rPr>
                      <m:lit/>
                      <m:nor/>
                    </m:rPr>
                    <w:rPr>
                      <w:rStyle w:val="Synvarinline"/>
                      <w:iCs/>
                    </w:rPr>
                    <m:t>_</m:t>
                  </m:r>
                  <m:r>
                    <m:rPr>
                      <m:nor/>
                    </m:rPr>
                    <w:rPr>
                      <w:rStyle w:val="Synvarinline"/>
                      <w:iCs/>
                    </w:rPr>
                    <m:t>coded</m:t>
                  </m:r>
                  <m:r>
                    <m:rPr>
                      <m:lit/>
                      <m:nor/>
                    </m:rPr>
                    <w:rPr>
                      <w:rStyle w:val="Synvarinline"/>
                      <w:iCs/>
                    </w:rPr>
                    <m:t>_</m:t>
                  </m:r>
                  <m:r>
                    <m:rPr>
                      <m:nor/>
                    </m:rPr>
                    <w:rPr>
                      <w:rStyle w:val="Synvarinline"/>
                      <w:iCs/>
                    </w:rPr>
                    <m:t>scale</m:t>
                  </m:r>
                  <m:r>
                    <m:rPr>
                      <m:lit/>
                      <m:nor/>
                    </m:rPr>
                    <w:rPr>
                      <w:rStyle w:val="Synvarinline"/>
                      <w:iCs/>
                    </w:rPr>
                    <m:t>_</m:t>
                  </m:r>
                  <m:r>
                    <m:rPr>
                      <m:nor/>
                    </m:rPr>
                    <w:rPr>
                      <w:rStyle w:val="Synvarinline"/>
                      <w:iCs/>
                    </w:rPr>
                    <m:t>mantissa</m:t>
                  </m:r>
                </m:num>
                <m:den>
                  <m:sSup>
                    <m:sSupPr>
                      <m:ctrlPr>
                        <w:rPr>
                          <w:rFonts w:ascii="Cambria Math" w:hAnsi="Cambria Math"/>
                          <w:iCs/>
                        </w:rPr>
                      </m:ctrlPr>
                    </m:sSupPr>
                    <m:e>
                      <m:r>
                        <m:rPr>
                          <m:sty m:val="p"/>
                        </m:rPr>
                        <w:rPr>
                          <w:rFonts w:ascii="Cambria Math" w:hAnsi="Cambria Math"/>
                        </w:rPr>
                        <m:t>2</m:t>
                      </m:r>
                    </m:e>
                    <m:sup>
                      <m:r>
                        <m:rPr>
                          <m:nor/>
                        </m:rPr>
                        <w:rPr>
                          <w:rStyle w:val="Synvarinline"/>
                          <w:iCs/>
                        </w:rPr>
                        <m:t>seq</m:t>
                      </m:r>
                      <m:r>
                        <m:rPr>
                          <m:lit/>
                          <m:nor/>
                        </m:rPr>
                        <w:rPr>
                          <w:rStyle w:val="Synvarinline"/>
                          <w:iCs/>
                        </w:rPr>
                        <m:t>_</m:t>
                      </m:r>
                      <m:r>
                        <m:rPr>
                          <m:nor/>
                        </m:rPr>
                        <w:rPr>
                          <w:rStyle w:val="Synvarinline"/>
                          <w:iCs/>
                        </w:rPr>
                        <m:t>coded</m:t>
                      </m:r>
                      <m:r>
                        <m:rPr>
                          <m:lit/>
                          <m:nor/>
                        </m:rPr>
                        <w:rPr>
                          <w:rStyle w:val="Synvarinline"/>
                          <w:iCs/>
                        </w:rPr>
                        <m:t>_</m:t>
                      </m:r>
                      <m:r>
                        <m:rPr>
                          <m:nor/>
                        </m:rPr>
                        <w:rPr>
                          <w:rStyle w:val="Synvarinline"/>
                          <w:iCs/>
                        </w:rPr>
                        <m:t>scale</m:t>
                      </m:r>
                      <m:r>
                        <m:rPr>
                          <m:lit/>
                          <m:nor/>
                        </m:rPr>
                        <w:rPr>
                          <w:rStyle w:val="Synvarinline"/>
                          <w:iCs/>
                        </w:rPr>
                        <m:t>_</m:t>
                      </m:r>
                      <m:r>
                        <m:rPr>
                          <m:nor/>
                        </m:rPr>
                        <w:rPr>
                          <w:rStyle w:val="Synvarinline"/>
                          <w:iCs/>
                        </w:rPr>
                        <m:t>mantissa</m:t>
                      </m:r>
                      <m:r>
                        <m:rPr>
                          <m:lit/>
                          <m:nor/>
                        </m:rPr>
                        <w:rPr>
                          <w:rStyle w:val="Synvarinline"/>
                          <w:iCs/>
                        </w:rPr>
                        <m:t>_</m:t>
                      </m:r>
                      <m:r>
                        <m:rPr>
                          <m:nor/>
                        </m:rPr>
                        <w:rPr>
                          <w:rStyle w:val="Synvarinline"/>
                          <w:iCs/>
                        </w:rPr>
                        <m:t>bits</m:t>
                      </m:r>
                    </m:sup>
                  </m:sSup>
                </m:den>
              </m:f>
            </m:e>
          </m:d>
          <m:r>
            <m:rPr>
              <m:sty m:val="p"/>
            </m:rPr>
            <w:rPr>
              <w:rFonts w:ascii="Cambria Math" w:hAnsi="Cambria Math"/>
            </w:rPr>
            <m:t>×</m:t>
          </m:r>
          <m:sSup>
            <m:sSupPr>
              <m:ctrlPr>
                <w:rPr>
                  <w:rFonts w:ascii="Cambria Math" w:hAnsi="Cambria Math"/>
                  <w:iCs/>
                </w:rPr>
              </m:ctrlPr>
            </m:sSupPr>
            <m:e>
              <m:r>
                <m:rPr>
                  <m:sty m:val="p"/>
                </m:rPr>
                <w:rPr>
                  <w:rFonts w:ascii="Cambria Math" w:hAnsi="Cambria Math"/>
                </w:rPr>
                <m:t>2</m:t>
              </m:r>
            </m:e>
            <m:sup>
              <m:r>
                <m:rPr>
                  <m:nor/>
                </m:rPr>
                <w:rPr>
                  <w:rStyle w:val="Synvarinline"/>
                  <w:iCs/>
                </w:rPr>
                <m:t>seq</m:t>
              </m:r>
              <m:r>
                <m:rPr>
                  <m:lit/>
                  <m:nor/>
                </m:rPr>
                <w:rPr>
                  <w:rStyle w:val="Synvarinline"/>
                  <w:iCs/>
                </w:rPr>
                <m:t>_</m:t>
              </m:r>
              <m:r>
                <m:rPr>
                  <m:nor/>
                </m:rPr>
                <w:rPr>
                  <w:rStyle w:val="Synvarinline"/>
                  <w:iCs/>
                </w:rPr>
                <m:t>coded</m:t>
              </m:r>
              <m:r>
                <m:rPr>
                  <m:lit/>
                  <m:nor/>
                </m:rPr>
                <w:rPr>
                  <w:rStyle w:val="Synvarinline"/>
                  <w:iCs/>
                </w:rPr>
                <m:t>_</m:t>
              </m:r>
              <m:r>
                <m:rPr>
                  <m:nor/>
                </m:rPr>
                <w:rPr>
                  <w:rStyle w:val="Synvarinline"/>
                  <w:iCs/>
                </w:rPr>
                <m:t>scale</m:t>
              </m:r>
              <m:r>
                <m:rPr>
                  <m:lit/>
                  <m:nor/>
                </m:rPr>
                <w:rPr>
                  <w:rStyle w:val="Synvarinline"/>
                  <w:iCs/>
                </w:rPr>
                <m:t>_</m:t>
              </m:r>
              <m:r>
                <m:rPr>
                  <m:nor/>
                </m:rPr>
                <w:rPr>
                  <w:rStyle w:val="Synvarinline"/>
                  <w:iCs/>
                </w:rPr>
                <m:t>exponent</m:t>
              </m:r>
            </m:sup>
          </m:sSup>
        </m:oMath>
      </m:oMathPara>
    </w:p>
    <w:p w14:paraId="79077A1A" w14:textId="77777777" w:rsidR="000817D5" w:rsidRPr="004F2A4F" w:rsidRDefault="000817D5" w:rsidP="000817D5">
      <w:pPr>
        <w:rPr>
          <w:rFonts w:eastAsia="MS Mincho"/>
          <w:bCs/>
          <w:lang w:eastAsia="ja-JP"/>
        </w:rPr>
      </w:pPr>
      <w:r w:rsidRPr="00A4559E">
        <w:rPr>
          <w:rStyle w:val="Synboldinline"/>
        </w:rPr>
        <w:t>geom_axis_order</w:t>
      </w:r>
      <w:r w:rsidRPr="004F2A4F">
        <w:rPr>
          <w:rFonts w:eastAsia="MS Mincho"/>
          <w:bCs/>
          <w:lang w:eastAsia="ja-JP"/>
        </w:rPr>
        <w:t xml:space="preserve"> specifies the correspondence between the</w:t>
      </w:r>
      <w:r>
        <w:rPr>
          <w:rFonts w:eastAsia="MS Mincho"/>
          <w:bCs/>
          <w:lang w:eastAsia="ja-JP"/>
        </w:rPr>
        <w:t xml:space="preserve"> XYZ axes</w:t>
      </w:r>
      <w:r w:rsidRPr="004F2A4F">
        <w:rPr>
          <w:rFonts w:eastAsia="MS Mincho"/>
          <w:bCs/>
          <w:lang w:eastAsia="ja-JP"/>
        </w:rPr>
        <w:t xml:space="preserve"> and the</w:t>
      </w:r>
      <w:r>
        <w:rPr>
          <w:rFonts w:eastAsia="MS Mincho"/>
          <w:bCs/>
          <w:lang w:eastAsia="ja-JP"/>
        </w:rPr>
        <w:t xml:space="preserve"> STV axes of the coded point cloud in accordance with</w:t>
      </w:r>
      <w:r w:rsidRPr="004F2A4F">
        <w:rPr>
          <w:rFonts w:eastAsia="MS Mincho"/>
          <w:bCs/>
          <w:lang w:eastAsia="ja-JP"/>
        </w:rPr>
        <w:t xml:space="preserve"> </w:t>
      </w:r>
      <w:r w:rsidRPr="004F2A4F">
        <w:rPr>
          <w:rFonts w:eastAsia="MS Mincho"/>
          <w:bCs/>
          <w:lang w:eastAsia="ja-JP"/>
        </w:rPr>
        <w:fldChar w:fldCharType="begin" w:fldLock="1"/>
      </w:r>
      <w:r w:rsidRPr="004F2A4F">
        <w:rPr>
          <w:rFonts w:eastAsia="MS Mincho"/>
          <w:bCs/>
          <w:lang w:eastAsia="ja-JP"/>
        </w:rPr>
        <w:instrText xml:space="preserve"> REF _Ref38147543 \h </w:instrText>
      </w:r>
      <w:r w:rsidRPr="004F2A4F">
        <w:rPr>
          <w:rFonts w:eastAsia="MS Mincho"/>
          <w:bCs/>
          <w:lang w:eastAsia="ja-JP"/>
        </w:rPr>
      </w:r>
      <w:r w:rsidRPr="004F2A4F">
        <w:rPr>
          <w:rFonts w:eastAsia="MS Mincho"/>
          <w:bCs/>
          <w:lang w:eastAsia="ja-JP"/>
        </w:rPr>
        <w:fldChar w:fldCharType="separate"/>
      </w:r>
      <w:r w:rsidRPr="004F2A4F">
        <w:t>Table</w:t>
      </w:r>
      <w:r>
        <w:t> </w:t>
      </w:r>
      <w:r>
        <w:rPr>
          <w:noProof/>
        </w:rPr>
        <w:t>8</w:t>
      </w:r>
      <w:r w:rsidRPr="004F2A4F">
        <w:rPr>
          <w:rFonts w:eastAsia="MS Mincho"/>
          <w:bCs/>
          <w:lang w:eastAsia="ja-JP"/>
        </w:rPr>
        <w:fldChar w:fldCharType="end"/>
      </w:r>
      <w:r w:rsidRPr="004F2A4F">
        <w:rPr>
          <w:rFonts w:eastAsia="MS Mincho"/>
          <w:bCs/>
          <w:lang w:eastAsia="ja-JP"/>
        </w:rPr>
        <w:t>.</w:t>
      </w:r>
    </w:p>
    <w:p w14:paraId="2EE43A92" w14:textId="77777777" w:rsidR="000817D5" w:rsidRPr="004F2A4F" w:rsidRDefault="000817D5" w:rsidP="000817D5">
      <w:pPr>
        <w:rPr>
          <w:rFonts w:eastAsia="MS Mincho"/>
          <w:bCs/>
          <w:lang w:eastAsia="ja-JP"/>
        </w:rPr>
      </w:pPr>
      <w:r>
        <w:rPr>
          <w:rFonts w:eastAsia="MS Mincho"/>
          <w:bCs/>
          <w:lang w:eastAsia="ja-JP"/>
        </w:rPr>
        <w:t xml:space="preserve">Syntax elements ending in "_xyz" are specified using the XYZ axes.  </w:t>
      </w:r>
      <w:r w:rsidRPr="004F2A4F">
        <w:rPr>
          <w:rFonts w:eastAsia="MS Mincho"/>
          <w:bCs/>
          <w:lang w:eastAsia="ja-JP"/>
        </w:rPr>
        <w:t>The</w:t>
      </w:r>
      <w:r>
        <w:rPr>
          <w:rFonts w:eastAsia="MS Mincho"/>
          <w:bCs/>
          <w:lang w:eastAsia="ja-JP"/>
        </w:rPr>
        <w:t xml:space="preserve"> expression</w:t>
      </w:r>
      <w:r w:rsidRPr="004F2A4F">
        <w:rPr>
          <w:rFonts w:eastAsia="MS Mincho"/>
          <w:bCs/>
          <w:lang w:eastAsia="ja-JP"/>
        </w:rPr>
        <w:t xml:space="preserve"> </w:t>
      </w:r>
      <w:r>
        <w:fldChar w:fldCharType="begin"/>
      </w:r>
      <w:r>
        <w:instrText xml:space="preserve">XE </w:instrText>
      </w:r>
      <w:r w:rsidRPr="00A55395">
        <w:rPr>
          <w:rStyle w:val="ExprNameinline"/>
        </w:rPr>
        <w:instrText>StvToXyz</w:instrText>
      </w:r>
      <w:r>
        <w:instrText xml:space="preserve"> \t "</w:instrText>
      </w:r>
      <w:r>
        <w:fldChar w:fldCharType="begin" w:fldLock="1"/>
      </w:r>
      <w:r>
        <w:instrText>STYLEREF HdgMarker \w</w:instrText>
      </w:r>
      <w:r>
        <w:fldChar w:fldCharType="separate"/>
      </w:r>
      <w:r>
        <w:rPr>
          <w:noProof/>
        </w:rPr>
        <w:instrText>7.4.2.1.2</w:instrText>
      </w:r>
      <w:r>
        <w:fldChar w:fldCharType="end"/>
      </w:r>
      <w:r>
        <w:instrText>"</w:instrText>
      </w:r>
      <w:r>
        <w:fldChar w:fldCharType="end"/>
      </w:r>
      <w:r w:rsidRPr="00A739CE">
        <w:rPr>
          <w:rStyle w:val="ExprNameinline"/>
        </w:rPr>
        <w:t>StvToXyz</w:t>
      </w:r>
      <w:r w:rsidRPr="00A4559E">
        <w:rPr>
          <w:rStyle w:val="Exprinline"/>
        </w:rPr>
        <w:t>[ </w:t>
      </w:r>
      <w:r>
        <w:rPr>
          <w:rStyle w:val="Var1inline"/>
        </w:rPr>
        <w:t>𝑘</w:t>
      </w:r>
      <w:r w:rsidRPr="00A4559E">
        <w:rPr>
          <w:rStyle w:val="Exprinline"/>
        </w:rPr>
        <w:t> ]</w:t>
      </w:r>
      <w:r>
        <w:rPr>
          <w:rFonts w:eastAsia="MS Mincho"/>
          <w:bCs/>
          <w:lang w:eastAsia="ja-JP"/>
        </w:rPr>
        <w:t xml:space="preserve"> is the component index of the XYZ axis that corresponds to </w:t>
      </w:r>
      <w:r>
        <w:rPr>
          <w:rStyle w:val="Var1inline"/>
        </w:rPr>
        <w:t>𝑘</w:t>
      </w:r>
      <w:r>
        <w:rPr>
          <w:rFonts w:eastAsia="MS Mincho"/>
          <w:bCs/>
          <w:lang w:eastAsia="ja-JP"/>
        </w:rPr>
        <w:t>-th STV component.</w:t>
      </w:r>
      <w:r w:rsidRPr="004F2A4F">
        <w:rPr>
          <w:rFonts w:eastAsia="MS Mincho"/>
          <w:bCs/>
          <w:lang w:eastAsia="ja-JP"/>
        </w:rPr>
        <w:t xml:space="preserve">  Values</w:t>
      </w:r>
      <w:r>
        <w:rPr>
          <w:rFonts w:eastAsia="MS Mincho"/>
          <w:bCs/>
          <w:lang w:eastAsia="ja-JP"/>
        </w:rPr>
        <w:t xml:space="preserve"> for</w:t>
      </w:r>
      <w:r w:rsidRPr="004F2A4F">
        <w:rPr>
          <w:rFonts w:eastAsia="MS Mincho"/>
          <w:bCs/>
          <w:lang w:eastAsia="ja-JP"/>
        </w:rPr>
        <w:t xml:space="preserve"> </w:t>
      </w:r>
      <w:r w:rsidRPr="00A739CE">
        <w:rPr>
          <w:rStyle w:val="ExprNameinline"/>
        </w:rPr>
        <w:t>StvToXyz</w:t>
      </w:r>
      <w:r w:rsidRPr="00A4559E">
        <w:rPr>
          <w:rStyle w:val="Exprinline"/>
        </w:rPr>
        <w:t>[ </w:t>
      </w:r>
      <w:r>
        <w:rPr>
          <w:rStyle w:val="Var1inline"/>
        </w:rPr>
        <w:t>𝑘</w:t>
      </w:r>
      <w:r w:rsidRPr="00A4559E">
        <w:rPr>
          <w:rStyle w:val="Exprinline"/>
        </w:rPr>
        <w:t> ]</w:t>
      </w:r>
      <w:r w:rsidRPr="004F2A4F">
        <w:rPr>
          <w:rFonts w:eastAsia="MS Mincho"/>
          <w:bCs/>
          <w:lang w:eastAsia="ja-JP"/>
        </w:rPr>
        <w:t xml:space="preserve"> are</w:t>
      </w:r>
      <w:r>
        <w:rPr>
          <w:rFonts w:eastAsia="MS Mincho"/>
          <w:bCs/>
          <w:lang w:eastAsia="ja-JP"/>
        </w:rPr>
        <w:t xml:space="preserve"> specified for every</w:t>
      </w:r>
      <w:r w:rsidRPr="004F2A4F">
        <w:rPr>
          <w:rFonts w:eastAsia="MS Mincho"/>
          <w:bCs/>
          <w:lang w:eastAsia="ja-JP"/>
        </w:rPr>
        <w:t xml:space="preserve"> </w:t>
      </w:r>
      <w:r w:rsidRPr="00A4559E">
        <w:rPr>
          <w:rStyle w:val="Synvarinline"/>
        </w:rPr>
        <w:t>geom_axis_order</w:t>
      </w:r>
      <w:r w:rsidRPr="004F2A4F">
        <w:rPr>
          <w:rFonts w:eastAsia="MS Mincho"/>
          <w:bCs/>
          <w:lang w:eastAsia="ja-JP"/>
        </w:rPr>
        <w:t xml:space="preserve"> in </w:t>
      </w:r>
      <w:r w:rsidRPr="004F2A4F">
        <w:rPr>
          <w:rFonts w:eastAsia="MS Mincho"/>
          <w:bCs/>
          <w:lang w:eastAsia="ja-JP"/>
        </w:rPr>
        <w:fldChar w:fldCharType="begin" w:fldLock="1"/>
      </w:r>
      <w:r w:rsidRPr="004F2A4F">
        <w:rPr>
          <w:rFonts w:eastAsia="MS Mincho"/>
          <w:bCs/>
          <w:lang w:eastAsia="ja-JP"/>
        </w:rPr>
        <w:instrText xml:space="preserve"> REF _Ref38147543 \h </w:instrText>
      </w:r>
      <w:r w:rsidRPr="004F2A4F">
        <w:rPr>
          <w:rFonts w:eastAsia="MS Mincho"/>
          <w:bCs/>
          <w:lang w:eastAsia="ja-JP"/>
        </w:rPr>
      </w:r>
      <w:r w:rsidRPr="004F2A4F">
        <w:rPr>
          <w:rFonts w:eastAsia="MS Mincho"/>
          <w:bCs/>
          <w:lang w:eastAsia="ja-JP"/>
        </w:rPr>
        <w:fldChar w:fldCharType="separate"/>
      </w:r>
      <w:r w:rsidRPr="004F2A4F">
        <w:t>Table</w:t>
      </w:r>
      <w:r>
        <w:t> </w:t>
      </w:r>
      <w:r>
        <w:rPr>
          <w:noProof/>
        </w:rPr>
        <w:t>8</w:t>
      </w:r>
      <w:r w:rsidRPr="004F2A4F">
        <w:rPr>
          <w:rFonts w:eastAsia="MS Mincho"/>
          <w:bCs/>
          <w:lang w:eastAsia="ja-JP"/>
        </w:rPr>
        <w:fldChar w:fldCharType="end"/>
      </w:r>
      <w:r w:rsidRPr="004F2A4F">
        <w:rPr>
          <w:rFonts w:eastAsia="MS Mincho"/>
          <w:bCs/>
          <w:lang w:eastAsia="ja-JP"/>
        </w:rPr>
        <w:t>.</w:t>
      </w:r>
    </w:p>
    <w:p w14:paraId="04A7C816" w14:textId="77777777" w:rsidR="000817D5" w:rsidRPr="004F2A4F" w:rsidRDefault="000817D5" w:rsidP="000817D5">
      <w:pPr>
        <w:pStyle w:val="af4"/>
      </w:pPr>
      <w:bookmarkStart w:id="207" w:name="_Ref38147543"/>
      <w:r w:rsidRPr="004F2A4F">
        <w:t>Table</w:t>
      </w:r>
      <w:r>
        <w:t> </w:t>
      </w:r>
      <w:r>
        <w:fldChar w:fldCharType="begin" w:fldLock="1"/>
      </w:r>
      <w:r>
        <w:instrText xml:space="preserve"> SEQ Table \* ARABIC </w:instrText>
      </w:r>
      <w:r>
        <w:fldChar w:fldCharType="separate"/>
      </w:r>
      <w:r>
        <w:rPr>
          <w:noProof/>
        </w:rPr>
        <w:t>8</w:t>
      </w:r>
      <w:r>
        <w:fldChar w:fldCharType="end"/>
      </w:r>
      <w:bookmarkEnd w:id="207"/>
      <w:r w:rsidRPr="004F2A4F">
        <w:t xml:space="preserve"> — Definition of </w:t>
      </w:r>
      <w:r w:rsidRPr="00A739CE">
        <w:rPr>
          <w:rStyle w:val="ExprNameinline"/>
        </w:rPr>
        <w:t>StvToXyz</w:t>
      </w:r>
      <w:r>
        <w:rPr>
          <w:rStyle w:val="Exprinline"/>
        </w:rPr>
        <w:t>[ </w:t>
      </w:r>
      <w:r>
        <w:rPr>
          <w:rStyle w:val="Var1inline"/>
        </w:rPr>
        <w:t>𝑘</w:t>
      </w:r>
      <w:r>
        <w:rPr>
          <w:rStyle w:val="Exprinline"/>
        </w:rPr>
        <w:t> ]</w:t>
      </w:r>
      <w:r w:rsidRPr="004F2A4F">
        <w:t xml:space="preserve"> according to the value of </w:t>
      </w:r>
      <w:r w:rsidRPr="001A38FF">
        <w:rPr>
          <w:rStyle w:val="Synvarinline"/>
        </w:rPr>
        <w:t>geom_axis_order</w:t>
      </w:r>
    </w:p>
    <w:tbl>
      <w:tblPr>
        <w:tblStyle w:val="G-PCCTable"/>
        <w:tblW w:w="0" w:type="auto"/>
        <w:tblLook w:val="0420" w:firstRow="1" w:lastRow="0" w:firstColumn="0" w:lastColumn="0" w:noHBand="0" w:noVBand="1"/>
      </w:tblPr>
      <w:tblGrid>
        <w:gridCol w:w="1758"/>
        <w:gridCol w:w="482"/>
        <w:gridCol w:w="508"/>
        <w:gridCol w:w="507"/>
        <w:gridCol w:w="482"/>
        <w:gridCol w:w="508"/>
        <w:gridCol w:w="507"/>
      </w:tblGrid>
      <w:tr w:rsidR="000817D5" w:rsidRPr="00A4559E" w14:paraId="6D2B41C5" w14:textId="77777777" w:rsidTr="0065063B">
        <w:trPr>
          <w:cnfStyle w:val="100000000000" w:firstRow="1" w:lastRow="0" w:firstColumn="0" w:lastColumn="0" w:oddVBand="0" w:evenVBand="0" w:oddHBand="0" w:evenHBand="0" w:firstRowFirstColumn="0" w:firstRowLastColumn="0" w:lastRowFirstColumn="0" w:lastRowLastColumn="0"/>
          <w:trHeight w:val="20"/>
          <w:tblHeader/>
        </w:trPr>
        <w:tc>
          <w:tcPr>
            <w:tcW w:w="0" w:type="auto"/>
            <w:vMerge w:val="restart"/>
          </w:tcPr>
          <w:p w14:paraId="33B3ADB0" w14:textId="77777777" w:rsidR="000817D5" w:rsidRPr="00A4559E" w:rsidRDefault="000817D5" w:rsidP="0065063B">
            <w:pPr>
              <w:pStyle w:val="G-PCCTablebody"/>
              <w:jc w:val="center"/>
              <w:rPr>
                <w:rStyle w:val="Synvarinline"/>
              </w:rPr>
            </w:pPr>
            <w:r w:rsidRPr="00A4559E">
              <w:rPr>
                <w:rStyle w:val="Synvarinline"/>
              </w:rPr>
              <w:t>geom_axis_order</w:t>
            </w:r>
          </w:p>
        </w:tc>
        <w:tc>
          <w:tcPr>
            <w:tcW w:w="0" w:type="auto"/>
            <w:gridSpan w:val="3"/>
          </w:tcPr>
          <w:p w14:paraId="0F1B0D89" w14:textId="77777777" w:rsidR="000817D5" w:rsidRPr="00A4559E" w:rsidRDefault="000817D5" w:rsidP="0065063B">
            <w:pPr>
              <w:pStyle w:val="G-PCCTablebody"/>
              <w:jc w:val="center"/>
              <w:rPr>
                <w:lang w:eastAsia="ja-JP"/>
              </w:rPr>
            </w:pPr>
            <w:r w:rsidRPr="00A4559E">
              <w:rPr>
                <w:lang w:eastAsia="ja-JP"/>
              </w:rPr>
              <w:t>Axis (</w:t>
            </w:r>
            <w:r>
              <w:rPr>
                <w:rStyle w:val="Var1inline"/>
              </w:rPr>
              <w:t>𝑘</w:t>
            </w:r>
            <w:r w:rsidRPr="00A4559E">
              <w:rPr>
                <w:lang w:eastAsia="ja-JP"/>
              </w:rPr>
              <w:t>) label</w:t>
            </w:r>
          </w:p>
        </w:tc>
        <w:tc>
          <w:tcPr>
            <w:tcW w:w="0" w:type="auto"/>
            <w:gridSpan w:val="3"/>
          </w:tcPr>
          <w:p w14:paraId="1BE2F705" w14:textId="77777777" w:rsidR="000817D5" w:rsidRPr="00A4559E" w:rsidRDefault="000817D5" w:rsidP="0065063B">
            <w:pPr>
              <w:pStyle w:val="G-PCCTablebody"/>
              <w:jc w:val="center"/>
              <w:rPr>
                <w:rStyle w:val="Exprinline"/>
              </w:rPr>
            </w:pPr>
            <w:r w:rsidRPr="00A739CE">
              <w:rPr>
                <w:rStyle w:val="ExprNameinline"/>
              </w:rPr>
              <w:t>StvToXyz</w:t>
            </w:r>
            <w:r w:rsidRPr="00A4559E">
              <w:rPr>
                <w:rStyle w:val="Exprinline"/>
              </w:rPr>
              <w:t>[ </w:t>
            </w:r>
            <w:r>
              <w:rPr>
                <w:rStyle w:val="Var1inline"/>
              </w:rPr>
              <w:t>𝑘</w:t>
            </w:r>
            <w:r w:rsidRPr="00A4559E">
              <w:rPr>
                <w:rStyle w:val="Exprinline"/>
              </w:rPr>
              <w:t> ]</w:t>
            </w:r>
          </w:p>
        </w:tc>
      </w:tr>
      <w:tr w:rsidR="000817D5" w:rsidRPr="00A4559E" w14:paraId="7419BC12" w14:textId="77777777" w:rsidTr="0065063B">
        <w:tblPrEx>
          <w:jc w:val="left"/>
        </w:tblPrEx>
        <w:trPr>
          <w:cnfStyle w:val="100000000000" w:firstRow="1" w:lastRow="0" w:firstColumn="0" w:lastColumn="0" w:oddVBand="0" w:evenVBand="0" w:oddHBand="0" w:evenHBand="0" w:firstRowFirstColumn="0" w:firstRowLastColumn="0" w:lastRowFirstColumn="0" w:lastRowLastColumn="0"/>
          <w:trHeight w:val="20"/>
          <w:tblHeader/>
          <w:jc w:val="left"/>
        </w:trPr>
        <w:tc>
          <w:tcPr>
            <w:tcW w:w="0" w:type="auto"/>
            <w:vMerge/>
          </w:tcPr>
          <w:p w14:paraId="2F87234B" w14:textId="77777777" w:rsidR="000817D5" w:rsidRPr="00A4559E" w:rsidRDefault="000817D5" w:rsidP="0065063B">
            <w:pPr>
              <w:pStyle w:val="G-PCCTablebody"/>
              <w:jc w:val="center"/>
              <w:rPr>
                <w:lang w:eastAsia="ja-JP"/>
              </w:rPr>
            </w:pPr>
          </w:p>
        </w:tc>
        <w:tc>
          <w:tcPr>
            <w:tcW w:w="0" w:type="auto"/>
          </w:tcPr>
          <w:p w14:paraId="6E61D07B" w14:textId="77777777" w:rsidR="000817D5" w:rsidRPr="00A4559E" w:rsidRDefault="000817D5" w:rsidP="0065063B">
            <w:pPr>
              <w:pStyle w:val="G-PCCTablebody"/>
              <w:jc w:val="center"/>
              <w:rPr>
                <w:lang w:eastAsia="ja-JP"/>
              </w:rPr>
            </w:pPr>
            <w:r w:rsidRPr="00A4559E">
              <w:rPr>
                <w:bCs/>
                <w:lang w:eastAsia="ja-JP"/>
              </w:rPr>
              <w:t>0</w:t>
            </w:r>
            <w:r w:rsidRPr="00A4559E">
              <w:rPr>
                <w:bCs/>
                <w:lang w:eastAsia="ja-JP"/>
              </w:rPr>
              <w:br/>
              <w:t>(S)</w:t>
            </w:r>
          </w:p>
        </w:tc>
        <w:tc>
          <w:tcPr>
            <w:tcW w:w="0" w:type="auto"/>
          </w:tcPr>
          <w:p w14:paraId="3987EF87" w14:textId="77777777" w:rsidR="000817D5" w:rsidRPr="00A4559E" w:rsidRDefault="000817D5" w:rsidP="0065063B">
            <w:pPr>
              <w:pStyle w:val="G-PCCTablebody"/>
              <w:jc w:val="center"/>
              <w:rPr>
                <w:lang w:eastAsia="ja-JP"/>
              </w:rPr>
            </w:pPr>
            <w:r w:rsidRPr="00A4559E">
              <w:rPr>
                <w:bCs/>
                <w:lang w:eastAsia="ja-JP"/>
              </w:rPr>
              <w:t>1</w:t>
            </w:r>
            <w:r w:rsidRPr="00A4559E">
              <w:rPr>
                <w:bCs/>
                <w:lang w:eastAsia="ja-JP"/>
              </w:rPr>
              <w:br/>
              <w:t>(T)</w:t>
            </w:r>
          </w:p>
        </w:tc>
        <w:tc>
          <w:tcPr>
            <w:tcW w:w="0" w:type="auto"/>
          </w:tcPr>
          <w:p w14:paraId="2EFCD6CD" w14:textId="77777777" w:rsidR="000817D5" w:rsidRPr="00A4559E" w:rsidRDefault="000817D5" w:rsidP="0065063B">
            <w:pPr>
              <w:pStyle w:val="G-PCCTablebody"/>
              <w:jc w:val="center"/>
              <w:rPr>
                <w:lang w:eastAsia="ja-JP"/>
              </w:rPr>
            </w:pPr>
            <w:r w:rsidRPr="00A4559E">
              <w:rPr>
                <w:bCs/>
                <w:lang w:eastAsia="ja-JP"/>
              </w:rPr>
              <w:t>2</w:t>
            </w:r>
            <w:r w:rsidRPr="00A4559E">
              <w:rPr>
                <w:bCs/>
                <w:lang w:eastAsia="ja-JP"/>
              </w:rPr>
              <w:br/>
              <w:t>(V)</w:t>
            </w:r>
          </w:p>
        </w:tc>
        <w:tc>
          <w:tcPr>
            <w:tcW w:w="0" w:type="auto"/>
          </w:tcPr>
          <w:p w14:paraId="34C93843" w14:textId="77777777" w:rsidR="000817D5" w:rsidRPr="00A4559E" w:rsidRDefault="000817D5" w:rsidP="0065063B">
            <w:pPr>
              <w:pStyle w:val="G-PCCTablebody"/>
              <w:jc w:val="center"/>
              <w:rPr>
                <w:b w:val="0"/>
                <w:bCs/>
              </w:rPr>
            </w:pPr>
            <w:r w:rsidRPr="00A4559E">
              <w:rPr>
                <w:bCs/>
                <w:lang w:eastAsia="ja-JP"/>
              </w:rPr>
              <w:t>0</w:t>
            </w:r>
            <w:r w:rsidRPr="00A4559E">
              <w:rPr>
                <w:bCs/>
                <w:lang w:eastAsia="ja-JP"/>
              </w:rPr>
              <w:br/>
              <w:t>(S)</w:t>
            </w:r>
          </w:p>
        </w:tc>
        <w:tc>
          <w:tcPr>
            <w:tcW w:w="0" w:type="auto"/>
          </w:tcPr>
          <w:p w14:paraId="26802840" w14:textId="77777777" w:rsidR="000817D5" w:rsidRPr="00A4559E" w:rsidRDefault="000817D5" w:rsidP="0065063B">
            <w:pPr>
              <w:pStyle w:val="G-PCCTablebody"/>
              <w:jc w:val="center"/>
              <w:rPr>
                <w:b w:val="0"/>
                <w:bCs/>
              </w:rPr>
            </w:pPr>
            <w:r w:rsidRPr="00A4559E">
              <w:rPr>
                <w:bCs/>
                <w:lang w:eastAsia="ja-JP"/>
              </w:rPr>
              <w:t>1</w:t>
            </w:r>
            <w:r w:rsidRPr="00A4559E">
              <w:rPr>
                <w:bCs/>
                <w:lang w:eastAsia="ja-JP"/>
              </w:rPr>
              <w:br/>
              <w:t>(T)</w:t>
            </w:r>
          </w:p>
        </w:tc>
        <w:tc>
          <w:tcPr>
            <w:tcW w:w="0" w:type="auto"/>
          </w:tcPr>
          <w:p w14:paraId="1D94E4C9" w14:textId="77777777" w:rsidR="000817D5" w:rsidRPr="00A4559E" w:rsidRDefault="000817D5" w:rsidP="0065063B">
            <w:pPr>
              <w:pStyle w:val="G-PCCTablebody"/>
              <w:jc w:val="center"/>
              <w:rPr>
                <w:b w:val="0"/>
                <w:bCs/>
              </w:rPr>
            </w:pPr>
            <w:r w:rsidRPr="00A4559E">
              <w:rPr>
                <w:bCs/>
                <w:lang w:eastAsia="ja-JP"/>
              </w:rPr>
              <w:t>2</w:t>
            </w:r>
            <w:r w:rsidRPr="00A4559E">
              <w:rPr>
                <w:bCs/>
                <w:lang w:eastAsia="ja-JP"/>
              </w:rPr>
              <w:br/>
              <w:t>(V)</w:t>
            </w:r>
          </w:p>
        </w:tc>
      </w:tr>
      <w:tr w:rsidR="000817D5" w:rsidRPr="00A4559E" w14:paraId="387AA861" w14:textId="77777777" w:rsidTr="0065063B">
        <w:trPr>
          <w:trHeight w:val="20"/>
        </w:trPr>
        <w:tc>
          <w:tcPr>
            <w:tcW w:w="0" w:type="auto"/>
            <w:vAlign w:val="center"/>
          </w:tcPr>
          <w:p w14:paraId="1A510291" w14:textId="77777777" w:rsidR="000817D5" w:rsidRPr="00A4559E" w:rsidRDefault="000817D5" w:rsidP="0065063B">
            <w:pPr>
              <w:pStyle w:val="G-PCCTablebodyKWN"/>
              <w:jc w:val="center"/>
              <w:rPr>
                <w:lang w:eastAsia="ja-JP"/>
              </w:rPr>
            </w:pPr>
            <w:r w:rsidRPr="00A4559E">
              <w:rPr>
                <w:lang w:eastAsia="ja-JP"/>
              </w:rPr>
              <w:t>0 or 4</w:t>
            </w:r>
          </w:p>
        </w:tc>
        <w:tc>
          <w:tcPr>
            <w:tcW w:w="0" w:type="auto"/>
          </w:tcPr>
          <w:p w14:paraId="30DC2A40" w14:textId="77777777" w:rsidR="000817D5" w:rsidRPr="00A4559E" w:rsidRDefault="000817D5" w:rsidP="0065063B">
            <w:pPr>
              <w:pStyle w:val="G-PCCTablebody"/>
              <w:jc w:val="center"/>
              <w:rPr>
                <w:lang w:eastAsia="ja-JP"/>
              </w:rPr>
            </w:pPr>
            <w:r w:rsidRPr="00A4559E">
              <w:rPr>
                <w:lang w:eastAsia="ja-JP"/>
              </w:rPr>
              <w:t>Z</w:t>
            </w:r>
          </w:p>
        </w:tc>
        <w:tc>
          <w:tcPr>
            <w:tcW w:w="0" w:type="auto"/>
          </w:tcPr>
          <w:p w14:paraId="094DAE39" w14:textId="77777777" w:rsidR="000817D5" w:rsidRPr="00A4559E" w:rsidRDefault="000817D5" w:rsidP="0065063B">
            <w:pPr>
              <w:pStyle w:val="G-PCCTablebody"/>
              <w:jc w:val="center"/>
              <w:rPr>
                <w:lang w:eastAsia="ja-JP"/>
              </w:rPr>
            </w:pPr>
            <w:r w:rsidRPr="00A4559E">
              <w:rPr>
                <w:lang w:eastAsia="ja-JP"/>
              </w:rPr>
              <w:t>Y</w:t>
            </w:r>
          </w:p>
        </w:tc>
        <w:tc>
          <w:tcPr>
            <w:tcW w:w="0" w:type="auto"/>
          </w:tcPr>
          <w:p w14:paraId="04217370" w14:textId="77777777" w:rsidR="000817D5" w:rsidRPr="00A4559E" w:rsidRDefault="000817D5" w:rsidP="0065063B">
            <w:pPr>
              <w:pStyle w:val="G-PCCTablebody"/>
              <w:jc w:val="center"/>
              <w:rPr>
                <w:lang w:eastAsia="ja-JP"/>
              </w:rPr>
            </w:pPr>
            <w:r w:rsidRPr="00A4559E">
              <w:rPr>
                <w:lang w:eastAsia="ja-JP"/>
              </w:rPr>
              <w:t>X</w:t>
            </w:r>
          </w:p>
        </w:tc>
        <w:tc>
          <w:tcPr>
            <w:tcW w:w="0" w:type="auto"/>
          </w:tcPr>
          <w:p w14:paraId="1256420B" w14:textId="77777777" w:rsidR="000817D5" w:rsidRPr="00A4559E" w:rsidRDefault="000817D5" w:rsidP="0065063B">
            <w:pPr>
              <w:pStyle w:val="G-PCCTablebody"/>
              <w:jc w:val="center"/>
            </w:pPr>
            <w:r w:rsidRPr="00A4559E">
              <w:rPr>
                <w:lang w:eastAsia="ja-JP"/>
              </w:rPr>
              <w:t>2</w:t>
            </w:r>
          </w:p>
        </w:tc>
        <w:tc>
          <w:tcPr>
            <w:tcW w:w="0" w:type="auto"/>
          </w:tcPr>
          <w:p w14:paraId="123055DF" w14:textId="77777777" w:rsidR="000817D5" w:rsidRPr="00A4559E" w:rsidRDefault="000817D5" w:rsidP="0065063B">
            <w:pPr>
              <w:pStyle w:val="G-PCCTablebody"/>
              <w:jc w:val="center"/>
            </w:pPr>
            <w:r w:rsidRPr="00A4559E">
              <w:rPr>
                <w:lang w:eastAsia="ja-JP"/>
              </w:rPr>
              <w:t>1</w:t>
            </w:r>
          </w:p>
        </w:tc>
        <w:tc>
          <w:tcPr>
            <w:tcW w:w="0" w:type="auto"/>
          </w:tcPr>
          <w:p w14:paraId="635B167D" w14:textId="77777777" w:rsidR="000817D5" w:rsidRPr="00A4559E" w:rsidRDefault="000817D5" w:rsidP="0065063B">
            <w:pPr>
              <w:pStyle w:val="G-PCCTablebody"/>
              <w:jc w:val="center"/>
            </w:pPr>
            <w:r w:rsidRPr="00A4559E">
              <w:rPr>
                <w:lang w:eastAsia="ja-JP"/>
              </w:rPr>
              <w:t>0</w:t>
            </w:r>
          </w:p>
        </w:tc>
      </w:tr>
      <w:tr w:rsidR="000817D5" w:rsidRPr="00A4559E" w14:paraId="26F482AA" w14:textId="77777777" w:rsidTr="0065063B">
        <w:trPr>
          <w:trHeight w:val="20"/>
        </w:trPr>
        <w:tc>
          <w:tcPr>
            <w:tcW w:w="0" w:type="auto"/>
            <w:vAlign w:val="center"/>
          </w:tcPr>
          <w:p w14:paraId="549A6B73" w14:textId="77777777" w:rsidR="000817D5" w:rsidRPr="00A4559E" w:rsidRDefault="000817D5" w:rsidP="0065063B">
            <w:pPr>
              <w:pStyle w:val="G-PCCTablebodyKWN"/>
              <w:jc w:val="center"/>
              <w:rPr>
                <w:lang w:eastAsia="ja-JP"/>
              </w:rPr>
            </w:pPr>
            <w:r w:rsidRPr="00A4559E">
              <w:rPr>
                <w:lang w:eastAsia="ja-JP"/>
              </w:rPr>
              <w:t>1 or 7</w:t>
            </w:r>
          </w:p>
        </w:tc>
        <w:tc>
          <w:tcPr>
            <w:tcW w:w="0" w:type="auto"/>
          </w:tcPr>
          <w:p w14:paraId="43190F4A" w14:textId="77777777" w:rsidR="000817D5" w:rsidRPr="00A4559E" w:rsidRDefault="000817D5" w:rsidP="0065063B">
            <w:pPr>
              <w:pStyle w:val="G-PCCTablebody"/>
              <w:jc w:val="center"/>
              <w:rPr>
                <w:lang w:eastAsia="ja-JP"/>
              </w:rPr>
            </w:pPr>
            <w:r w:rsidRPr="00A4559E">
              <w:rPr>
                <w:lang w:eastAsia="ja-JP"/>
              </w:rPr>
              <w:t>X</w:t>
            </w:r>
          </w:p>
        </w:tc>
        <w:tc>
          <w:tcPr>
            <w:tcW w:w="0" w:type="auto"/>
          </w:tcPr>
          <w:p w14:paraId="336C7508" w14:textId="77777777" w:rsidR="000817D5" w:rsidRPr="00A4559E" w:rsidRDefault="000817D5" w:rsidP="0065063B">
            <w:pPr>
              <w:pStyle w:val="G-PCCTablebody"/>
              <w:jc w:val="center"/>
              <w:rPr>
                <w:lang w:eastAsia="ja-JP"/>
              </w:rPr>
            </w:pPr>
            <w:r w:rsidRPr="00A4559E">
              <w:rPr>
                <w:lang w:eastAsia="ja-JP"/>
              </w:rPr>
              <w:t>Y</w:t>
            </w:r>
          </w:p>
        </w:tc>
        <w:tc>
          <w:tcPr>
            <w:tcW w:w="0" w:type="auto"/>
          </w:tcPr>
          <w:p w14:paraId="62D28401" w14:textId="77777777" w:rsidR="000817D5" w:rsidRPr="00A4559E" w:rsidRDefault="000817D5" w:rsidP="0065063B">
            <w:pPr>
              <w:pStyle w:val="G-PCCTablebody"/>
              <w:jc w:val="center"/>
              <w:rPr>
                <w:lang w:eastAsia="ja-JP"/>
              </w:rPr>
            </w:pPr>
            <w:r w:rsidRPr="00A4559E">
              <w:rPr>
                <w:lang w:eastAsia="ja-JP"/>
              </w:rPr>
              <w:t>Z</w:t>
            </w:r>
          </w:p>
        </w:tc>
        <w:tc>
          <w:tcPr>
            <w:tcW w:w="0" w:type="auto"/>
          </w:tcPr>
          <w:p w14:paraId="411EFADF" w14:textId="77777777" w:rsidR="000817D5" w:rsidRPr="00A4559E" w:rsidRDefault="000817D5" w:rsidP="0065063B">
            <w:pPr>
              <w:pStyle w:val="G-PCCTablebody"/>
              <w:jc w:val="center"/>
            </w:pPr>
            <w:r w:rsidRPr="00A4559E">
              <w:rPr>
                <w:lang w:eastAsia="ja-JP"/>
              </w:rPr>
              <w:t>0</w:t>
            </w:r>
          </w:p>
        </w:tc>
        <w:tc>
          <w:tcPr>
            <w:tcW w:w="0" w:type="auto"/>
          </w:tcPr>
          <w:p w14:paraId="5C8B150D" w14:textId="77777777" w:rsidR="000817D5" w:rsidRPr="00A4559E" w:rsidRDefault="000817D5" w:rsidP="0065063B">
            <w:pPr>
              <w:pStyle w:val="G-PCCTablebody"/>
              <w:jc w:val="center"/>
            </w:pPr>
            <w:r w:rsidRPr="00A4559E">
              <w:rPr>
                <w:lang w:eastAsia="ja-JP"/>
              </w:rPr>
              <w:t>1</w:t>
            </w:r>
          </w:p>
        </w:tc>
        <w:tc>
          <w:tcPr>
            <w:tcW w:w="0" w:type="auto"/>
          </w:tcPr>
          <w:p w14:paraId="5EB37DF8" w14:textId="77777777" w:rsidR="000817D5" w:rsidRPr="00A4559E" w:rsidRDefault="000817D5" w:rsidP="0065063B">
            <w:pPr>
              <w:pStyle w:val="G-PCCTablebody"/>
              <w:jc w:val="center"/>
            </w:pPr>
            <w:r w:rsidRPr="00A4559E">
              <w:rPr>
                <w:lang w:eastAsia="ja-JP"/>
              </w:rPr>
              <w:t>2</w:t>
            </w:r>
          </w:p>
        </w:tc>
      </w:tr>
      <w:tr w:rsidR="000817D5" w:rsidRPr="00A4559E" w14:paraId="1300401B" w14:textId="77777777" w:rsidTr="0065063B">
        <w:trPr>
          <w:trHeight w:val="20"/>
        </w:trPr>
        <w:tc>
          <w:tcPr>
            <w:tcW w:w="0" w:type="auto"/>
            <w:vAlign w:val="center"/>
          </w:tcPr>
          <w:p w14:paraId="0D4578FF" w14:textId="77777777" w:rsidR="000817D5" w:rsidRPr="00A4559E" w:rsidRDefault="000817D5" w:rsidP="0065063B">
            <w:pPr>
              <w:pStyle w:val="G-PCCTablebodyKWN"/>
              <w:jc w:val="center"/>
              <w:rPr>
                <w:lang w:eastAsia="ja-JP"/>
              </w:rPr>
            </w:pPr>
            <w:r w:rsidRPr="00A4559E">
              <w:rPr>
                <w:lang w:eastAsia="ja-JP"/>
              </w:rPr>
              <w:t>2</w:t>
            </w:r>
          </w:p>
        </w:tc>
        <w:tc>
          <w:tcPr>
            <w:tcW w:w="0" w:type="auto"/>
          </w:tcPr>
          <w:p w14:paraId="3D3F7BD2" w14:textId="77777777" w:rsidR="000817D5" w:rsidRPr="00A4559E" w:rsidRDefault="000817D5" w:rsidP="0065063B">
            <w:pPr>
              <w:pStyle w:val="G-PCCTablebody"/>
              <w:jc w:val="center"/>
              <w:rPr>
                <w:lang w:eastAsia="ja-JP"/>
              </w:rPr>
            </w:pPr>
            <w:r w:rsidRPr="00A4559E">
              <w:rPr>
                <w:lang w:eastAsia="ja-JP"/>
              </w:rPr>
              <w:t>X</w:t>
            </w:r>
          </w:p>
        </w:tc>
        <w:tc>
          <w:tcPr>
            <w:tcW w:w="0" w:type="auto"/>
          </w:tcPr>
          <w:p w14:paraId="477DEF12" w14:textId="77777777" w:rsidR="000817D5" w:rsidRPr="00A4559E" w:rsidRDefault="000817D5" w:rsidP="0065063B">
            <w:pPr>
              <w:pStyle w:val="G-PCCTablebody"/>
              <w:jc w:val="center"/>
              <w:rPr>
                <w:lang w:eastAsia="ja-JP"/>
              </w:rPr>
            </w:pPr>
            <w:r w:rsidRPr="00A4559E">
              <w:rPr>
                <w:lang w:eastAsia="ja-JP"/>
              </w:rPr>
              <w:t>Z</w:t>
            </w:r>
          </w:p>
        </w:tc>
        <w:tc>
          <w:tcPr>
            <w:tcW w:w="0" w:type="auto"/>
          </w:tcPr>
          <w:p w14:paraId="45495FD4" w14:textId="77777777" w:rsidR="000817D5" w:rsidRPr="00A4559E" w:rsidRDefault="000817D5" w:rsidP="0065063B">
            <w:pPr>
              <w:pStyle w:val="G-PCCTablebody"/>
              <w:jc w:val="center"/>
              <w:rPr>
                <w:lang w:eastAsia="ja-JP"/>
              </w:rPr>
            </w:pPr>
            <w:r w:rsidRPr="00A4559E">
              <w:rPr>
                <w:lang w:eastAsia="ja-JP"/>
              </w:rPr>
              <w:t>Y</w:t>
            </w:r>
          </w:p>
        </w:tc>
        <w:tc>
          <w:tcPr>
            <w:tcW w:w="0" w:type="auto"/>
          </w:tcPr>
          <w:p w14:paraId="2AEE1D23" w14:textId="77777777" w:rsidR="000817D5" w:rsidRPr="00A4559E" w:rsidRDefault="000817D5" w:rsidP="0065063B">
            <w:pPr>
              <w:pStyle w:val="G-PCCTablebody"/>
              <w:jc w:val="center"/>
            </w:pPr>
            <w:r w:rsidRPr="00A4559E">
              <w:rPr>
                <w:lang w:eastAsia="ja-JP"/>
              </w:rPr>
              <w:t>0</w:t>
            </w:r>
          </w:p>
        </w:tc>
        <w:tc>
          <w:tcPr>
            <w:tcW w:w="0" w:type="auto"/>
          </w:tcPr>
          <w:p w14:paraId="0BE08862" w14:textId="77777777" w:rsidR="000817D5" w:rsidRPr="00A4559E" w:rsidRDefault="000817D5" w:rsidP="0065063B">
            <w:pPr>
              <w:pStyle w:val="G-PCCTablebody"/>
              <w:jc w:val="center"/>
            </w:pPr>
            <w:r w:rsidRPr="00A4559E">
              <w:rPr>
                <w:lang w:eastAsia="ja-JP"/>
              </w:rPr>
              <w:t>2</w:t>
            </w:r>
          </w:p>
        </w:tc>
        <w:tc>
          <w:tcPr>
            <w:tcW w:w="0" w:type="auto"/>
          </w:tcPr>
          <w:p w14:paraId="3FDCC1B6" w14:textId="77777777" w:rsidR="000817D5" w:rsidRPr="00A4559E" w:rsidRDefault="000817D5" w:rsidP="0065063B">
            <w:pPr>
              <w:pStyle w:val="G-PCCTablebody"/>
              <w:jc w:val="center"/>
            </w:pPr>
            <w:r w:rsidRPr="00A4559E">
              <w:rPr>
                <w:lang w:eastAsia="ja-JP"/>
              </w:rPr>
              <w:t>1</w:t>
            </w:r>
          </w:p>
        </w:tc>
      </w:tr>
      <w:tr w:rsidR="000817D5" w:rsidRPr="00A4559E" w14:paraId="700A8603" w14:textId="77777777" w:rsidTr="0065063B">
        <w:trPr>
          <w:trHeight w:val="20"/>
        </w:trPr>
        <w:tc>
          <w:tcPr>
            <w:tcW w:w="0" w:type="auto"/>
            <w:vAlign w:val="center"/>
          </w:tcPr>
          <w:p w14:paraId="0BA80F3F" w14:textId="77777777" w:rsidR="000817D5" w:rsidRPr="00A4559E" w:rsidRDefault="000817D5" w:rsidP="0065063B">
            <w:pPr>
              <w:pStyle w:val="G-PCCTablebodyKWN"/>
              <w:jc w:val="center"/>
              <w:rPr>
                <w:lang w:eastAsia="ja-JP"/>
              </w:rPr>
            </w:pPr>
            <w:r w:rsidRPr="00A4559E">
              <w:rPr>
                <w:lang w:eastAsia="ja-JP"/>
              </w:rPr>
              <w:t>3</w:t>
            </w:r>
          </w:p>
        </w:tc>
        <w:tc>
          <w:tcPr>
            <w:tcW w:w="0" w:type="auto"/>
          </w:tcPr>
          <w:p w14:paraId="495DA9A5" w14:textId="77777777" w:rsidR="000817D5" w:rsidRPr="00A4559E" w:rsidRDefault="000817D5" w:rsidP="0065063B">
            <w:pPr>
              <w:pStyle w:val="G-PCCTablebody"/>
              <w:jc w:val="center"/>
              <w:rPr>
                <w:lang w:eastAsia="ja-JP"/>
              </w:rPr>
            </w:pPr>
            <w:r w:rsidRPr="00A4559E">
              <w:rPr>
                <w:lang w:eastAsia="ja-JP"/>
              </w:rPr>
              <w:t>Y</w:t>
            </w:r>
          </w:p>
        </w:tc>
        <w:tc>
          <w:tcPr>
            <w:tcW w:w="0" w:type="auto"/>
          </w:tcPr>
          <w:p w14:paraId="2941FCE7" w14:textId="77777777" w:rsidR="000817D5" w:rsidRPr="00A4559E" w:rsidRDefault="000817D5" w:rsidP="0065063B">
            <w:pPr>
              <w:pStyle w:val="G-PCCTablebody"/>
              <w:jc w:val="center"/>
              <w:rPr>
                <w:lang w:eastAsia="ja-JP"/>
              </w:rPr>
            </w:pPr>
            <w:r w:rsidRPr="00A4559E">
              <w:rPr>
                <w:lang w:eastAsia="ja-JP"/>
              </w:rPr>
              <w:t>Z</w:t>
            </w:r>
          </w:p>
        </w:tc>
        <w:tc>
          <w:tcPr>
            <w:tcW w:w="0" w:type="auto"/>
          </w:tcPr>
          <w:p w14:paraId="638FFB37" w14:textId="77777777" w:rsidR="000817D5" w:rsidRPr="00A4559E" w:rsidRDefault="000817D5" w:rsidP="0065063B">
            <w:pPr>
              <w:pStyle w:val="G-PCCTablebody"/>
              <w:jc w:val="center"/>
              <w:rPr>
                <w:lang w:eastAsia="ja-JP"/>
              </w:rPr>
            </w:pPr>
            <w:r w:rsidRPr="00A4559E">
              <w:rPr>
                <w:lang w:eastAsia="ja-JP"/>
              </w:rPr>
              <w:t>X</w:t>
            </w:r>
          </w:p>
        </w:tc>
        <w:tc>
          <w:tcPr>
            <w:tcW w:w="0" w:type="auto"/>
          </w:tcPr>
          <w:p w14:paraId="25A549E5" w14:textId="77777777" w:rsidR="000817D5" w:rsidRPr="00A4559E" w:rsidRDefault="000817D5" w:rsidP="0065063B">
            <w:pPr>
              <w:pStyle w:val="G-PCCTablebody"/>
              <w:jc w:val="center"/>
            </w:pPr>
            <w:r w:rsidRPr="00A4559E">
              <w:t>1</w:t>
            </w:r>
          </w:p>
        </w:tc>
        <w:tc>
          <w:tcPr>
            <w:tcW w:w="0" w:type="auto"/>
          </w:tcPr>
          <w:p w14:paraId="511092A8" w14:textId="77777777" w:rsidR="000817D5" w:rsidRPr="00A4559E" w:rsidRDefault="000817D5" w:rsidP="0065063B">
            <w:pPr>
              <w:pStyle w:val="G-PCCTablebody"/>
              <w:jc w:val="center"/>
            </w:pPr>
            <w:r w:rsidRPr="00A4559E">
              <w:t>2</w:t>
            </w:r>
          </w:p>
        </w:tc>
        <w:tc>
          <w:tcPr>
            <w:tcW w:w="0" w:type="auto"/>
          </w:tcPr>
          <w:p w14:paraId="03D72747" w14:textId="77777777" w:rsidR="000817D5" w:rsidRPr="00A4559E" w:rsidRDefault="000817D5" w:rsidP="0065063B">
            <w:pPr>
              <w:pStyle w:val="G-PCCTablebody"/>
              <w:jc w:val="center"/>
            </w:pPr>
            <w:r w:rsidRPr="00A4559E">
              <w:t>0</w:t>
            </w:r>
          </w:p>
        </w:tc>
      </w:tr>
      <w:tr w:rsidR="000817D5" w:rsidRPr="00A4559E" w14:paraId="30716635" w14:textId="77777777" w:rsidTr="0065063B">
        <w:trPr>
          <w:trHeight w:val="20"/>
        </w:trPr>
        <w:tc>
          <w:tcPr>
            <w:tcW w:w="0" w:type="auto"/>
            <w:vAlign w:val="center"/>
          </w:tcPr>
          <w:p w14:paraId="5EC41C45" w14:textId="77777777" w:rsidR="000817D5" w:rsidRPr="00A4559E" w:rsidRDefault="000817D5" w:rsidP="0065063B">
            <w:pPr>
              <w:pStyle w:val="G-PCCTablebodyKWN"/>
              <w:jc w:val="center"/>
              <w:rPr>
                <w:lang w:eastAsia="ja-JP"/>
              </w:rPr>
            </w:pPr>
            <w:r w:rsidRPr="00A4559E">
              <w:rPr>
                <w:lang w:eastAsia="ja-JP"/>
              </w:rPr>
              <w:t>5</w:t>
            </w:r>
          </w:p>
        </w:tc>
        <w:tc>
          <w:tcPr>
            <w:tcW w:w="0" w:type="auto"/>
          </w:tcPr>
          <w:p w14:paraId="247D7496" w14:textId="77777777" w:rsidR="000817D5" w:rsidRPr="00A4559E" w:rsidRDefault="000817D5" w:rsidP="0065063B">
            <w:pPr>
              <w:pStyle w:val="G-PCCTablebody"/>
              <w:jc w:val="center"/>
              <w:rPr>
                <w:lang w:eastAsia="ja-JP"/>
              </w:rPr>
            </w:pPr>
            <w:r w:rsidRPr="00A4559E">
              <w:rPr>
                <w:lang w:eastAsia="ja-JP"/>
              </w:rPr>
              <w:t>Z</w:t>
            </w:r>
          </w:p>
        </w:tc>
        <w:tc>
          <w:tcPr>
            <w:tcW w:w="0" w:type="auto"/>
          </w:tcPr>
          <w:p w14:paraId="7BEE5915" w14:textId="77777777" w:rsidR="000817D5" w:rsidRPr="00A4559E" w:rsidRDefault="000817D5" w:rsidP="0065063B">
            <w:pPr>
              <w:pStyle w:val="G-PCCTablebody"/>
              <w:jc w:val="center"/>
              <w:rPr>
                <w:lang w:eastAsia="ja-JP"/>
              </w:rPr>
            </w:pPr>
            <w:r w:rsidRPr="00A4559E">
              <w:rPr>
                <w:lang w:eastAsia="ja-JP"/>
              </w:rPr>
              <w:t>X</w:t>
            </w:r>
          </w:p>
        </w:tc>
        <w:tc>
          <w:tcPr>
            <w:tcW w:w="0" w:type="auto"/>
          </w:tcPr>
          <w:p w14:paraId="01DC7C7C" w14:textId="77777777" w:rsidR="000817D5" w:rsidRPr="00A4559E" w:rsidRDefault="000817D5" w:rsidP="0065063B">
            <w:pPr>
              <w:pStyle w:val="G-PCCTablebody"/>
              <w:jc w:val="center"/>
              <w:rPr>
                <w:lang w:eastAsia="ja-JP"/>
              </w:rPr>
            </w:pPr>
            <w:r w:rsidRPr="00A4559E">
              <w:rPr>
                <w:lang w:eastAsia="ja-JP"/>
              </w:rPr>
              <w:t>Y</w:t>
            </w:r>
          </w:p>
        </w:tc>
        <w:tc>
          <w:tcPr>
            <w:tcW w:w="0" w:type="auto"/>
          </w:tcPr>
          <w:p w14:paraId="02A04C49" w14:textId="77777777" w:rsidR="000817D5" w:rsidRPr="00A4559E" w:rsidRDefault="000817D5" w:rsidP="0065063B">
            <w:pPr>
              <w:pStyle w:val="G-PCCTablebody"/>
              <w:jc w:val="center"/>
            </w:pPr>
            <w:r w:rsidRPr="00A4559E">
              <w:t>2</w:t>
            </w:r>
          </w:p>
        </w:tc>
        <w:tc>
          <w:tcPr>
            <w:tcW w:w="0" w:type="auto"/>
          </w:tcPr>
          <w:p w14:paraId="5A9B3894" w14:textId="77777777" w:rsidR="000817D5" w:rsidRPr="00A4559E" w:rsidRDefault="000817D5" w:rsidP="0065063B">
            <w:pPr>
              <w:pStyle w:val="G-PCCTablebody"/>
              <w:jc w:val="center"/>
            </w:pPr>
            <w:r w:rsidRPr="00A4559E">
              <w:t>0</w:t>
            </w:r>
          </w:p>
        </w:tc>
        <w:tc>
          <w:tcPr>
            <w:tcW w:w="0" w:type="auto"/>
          </w:tcPr>
          <w:p w14:paraId="0FD66F1D" w14:textId="77777777" w:rsidR="000817D5" w:rsidRPr="00A4559E" w:rsidRDefault="000817D5" w:rsidP="0065063B">
            <w:pPr>
              <w:pStyle w:val="G-PCCTablebody"/>
              <w:jc w:val="center"/>
            </w:pPr>
            <w:r w:rsidRPr="00A4559E">
              <w:t>1</w:t>
            </w:r>
          </w:p>
        </w:tc>
      </w:tr>
      <w:tr w:rsidR="000817D5" w:rsidRPr="00A4559E" w14:paraId="71F2EDA0" w14:textId="77777777" w:rsidTr="0065063B">
        <w:trPr>
          <w:trHeight w:val="20"/>
        </w:trPr>
        <w:tc>
          <w:tcPr>
            <w:tcW w:w="0" w:type="auto"/>
            <w:vAlign w:val="center"/>
          </w:tcPr>
          <w:p w14:paraId="096ABB5A" w14:textId="77777777" w:rsidR="000817D5" w:rsidRPr="00A4559E" w:rsidRDefault="000817D5" w:rsidP="0065063B">
            <w:pPr>
              <w:pStyle w:val="G-PCCTablebodyKWN"/>
              <w:jc w:val="center"/>
              <w:rPr>
                <w:lang w:eastAsia="ja-JP"/>
              </w:rPr>
            </w:pPr>
            <w:r w:rsidRPr="00A4559E">
              <w:rPr>
                <w:lang w:eastAsia="ja-JP"/>
              </w:rPr>
              <w:t>6</w:t>
            </w:r>
          </w:p>
        </w:tc>
        <w:tc>
          <w:tcPr>
            <w:tcW w:w="0" w:type="auto"/>
          </w:tcPr>
          <w:p w14:paraId="5EA212BB" w14:textId="77777777" w:rsidR="000817D5" w:rsidRPr="00A4559E" w:rsidRDefault="000817D5" w:rsidP="0065063B">
            <w:pPr>
              <w:pStyle w:val="G-PCCTablebody"/>
              <w:jc w:val="center"/>
              <w:rPr>
                <w:lang w:eastAsia="ja-JP"/>
              </w:rPr>
            </w:pPr>
            <w:r w:rsidRPr="00A4559E">
              <w:rPr>
                <w:lang w:eastAsia="ja-JP"/>
              </w:rPr>
              <w:t>Y</w:t>
            </w:r>
          </w:p>
        </w:tc>
        <w:tc>
          <w:tcPr>
            <w:tcW w:w="0" w:type="auto"/>
          </w:tcPr>
          <w:p w14:paraId="0AB58221" w14:textId="77777777" w:rsidR="000817D5" w:rsidRPr="00A4559E" w:rsidRDefault="000817D5" w:rsidP="0065063B">
            <w:pPr>
              <w:pStyle w:val="G-PCCTablebody"/>
              <w:jc w:val="center"/>
              <w:rPr>
                <w:lang w:eastAsia="ja-JP"/>
              </w:rPr>
            </w:pPr>
            <w:r w:rsidRPr="00A4559E">
              <w:rPr>
                <w:lang w:eastAsia="ja-JP"/>
              </w:rPr>
              <w:t>X</w:t>
            </w:r>
          </w:p>
        </w:tc>
        <w:tc>
          <w:tcPr>
            <w:tcW w:w="0" w:type="auto"/>
          </w:tcPr>
          <w:p w14:paraId="704DD891" w14:textId="77777777" w:rsidR="000817D5" w:rsidRPr="00A4559E" w:rsidRDefault="000817D5" w:rsidP="0065063B">
            <w:pPr>
              <w:pStyle w:val="G-PCCTablebody"/>
              <w:jc w:val="center"/>
              <w:rPr>
                <w:lang w:eastAsia="ja-JP"/>
              </w:rPr>
            </w:pPr>
            <w:r w:rsidRPr="00A4559E">
              <w:rPr>
                <w:lang w:eastAsia="ja-JP"/>
              </w:rPr>
              <w:t>Z</w:t>
            </w:r>
          </w:p>
        </w:tc>
        <w:tc>
          <w:tcPr>
            <w:tcW w:w="0" w:type="auto"/>
          </w:tcPr>
          <w:p w14:paraId="757A35CC" w14:textId="77777777" w:rsidR="000817D5" w:rsidRPr="00A4559E" w:rsidRDefault="000817D5" w:rsidP="0065063B">
            <w:pPr>
              <w:pStyle w:val="G-PCCTablebody"/>
              <w:jc w:val="center"/>
            </w:pPr>
            <w:r w:rsidRPr="00A4559E">
              <w:t>1</w:t>
            </w:r>
          </w:p>
        </w:tc>
        <w:tc>
          <w:tcPr>
            <w:tcW w:w="0" w:type="auto"/>
          </w:tcPr>
          <w:p w14:paraId="6C6ECE84" w14:textId="77777777" w:rsidR="000817D5" w:rsidRPr="00A4559E" w:rsidRDefault="000817D5" w:rsidP="0065063B">
            <w:pPr>
              <w:pStyle w:val="G-PCCTablebody"/>
              <w:jc w:val="center"/>
            </w:pPr>
            <w:r w:rsidRPr="00A4559E">
              <w:rPr>
                <w:lang w:eastAsia="ja-JP"/>
              </w:rPr>
              <w:t>0</w:t>
            </w:r>
          </w:p>
        </w:tc>
        <w:tc>
          <w:tcPr>
            <w:tcW w:w="0" w:type="auto"/>
          </w:tcPr>
          <w:p w14:paraId="71F57E15" w14:textId="77777777" w:rsidR="000817D5" w:rsidRPr="00A4559E" w:rsidRDefault="000817D5" w:rsidP="0065063B">
            <w:pPr>
              <w:pStyle w:val="G-PCCTablebody"/>
              <w:jc w:val="center"/>
            </w:pPr>
            <w:r w:rsidRPr="00A4559E">
              <w:rPr>
                <w:lang w:eastAsia="ja-JP"/>
              </w:rPr>
              <w:t>2</w:t>
            </w:r>
          </w:p>
        </w:tc>
      </w:tr>
    </w:tbl>
    <w:p w14:paraId="0F931906" w14:textId="77777777" w:rsidR="000817D5" w:rsidRPr="004F2A4F" w:rsidRDefault="000817D5" w:rsidP="000817D5">
      <w:pPr>
        <w:pStyle w:val="TableSpacer"/>
        <w:rPr>
          <w:lang w:eastAsia="ja-JP"/>
        </w:rPr>
      </w:pPr>
    </w:p>
    <w:p w14:paraId="1933C570" w14:textId="77777777" w:rsidR="000817D5" w:rsidRDefault="000817D5" w:rsidP="000817D5">
      <w:pPr>
        <w:pStyle w:val="5"/>
      </w:pPr>
      <w:r>
        <w:t>Attributes</w:t>
      </w:r>
      <w:r>
        <w:fldChar w:fldCharType="begin" w:fldLock="1"/>
      </w:r>
      <w:r>
        <w:rPr>
          <w:rStyle w:val="HdgMarker"/>
        </w:rPr>
        <w:instrText>Q</w:instrText>
      </w:r>
      <w:r>
        <w:instrText>UOTE "" \* Charformat</w:instrText>
      </w:r>
      <w:r>
        <w:fldChar w:fldCharType="end"/>
      </w:r>
    </w:p>
    <w:p w14:paraId="722A0D63" w14:textId="77777777" w:rsidR="000817D5" w:rsidRDefault="000817D5" w:rsidP="000817D5">
      <w:pPr>
        <w:rPr>
          <w:rFonts w:eastAsia="MS Mincho"/>
          <w:lang w:eastAsia="ja-JP"/>
        </w:rPr>
      </w:pPr>
      <w:r>
        <w:rPr>
          <w:rFonts w:eastAsia="MS Mincho"/>
          <w:lang w:eastAsia="ja-JP"/>
        </w:rPr>
        <w:t>Attributes are identified by their index into the SPS.</w:t>
      </w:r>
    </w:p>
    <w:p w14:paraId="5250758A" w14:textId="77777777" w:rsidR="000817D5" w:rsidRDefault="000817D5" w:rsidP="000817D5">
      <w:pPr>
        <w:rPr>
          <w:rFonts w:eastAsia="MS Mincho"/>
          <w:lang w:eastAsia="ja-JP"/>
        </w:rPr>
      </w:pPr>
      <w:r w:rsidRPr="00A4559E">
        <w:rPr>
          <w:rStyle w:val="Synboldinline"/>
        </w:rPr>
        <w:t>num_attributes</w:t>
      </w:r>
      <w:r>
        <w:rPr>
          <w:rFonts w:eastAsia="MS Mincho"/>
          <w:lang w:eastAsia="ja-JP"/>
        </w:rPr>
        <w:t xml:space="preserve"> specifies</w:t>
      </w:r>
      <w:r w:rsidRPr="004F2A4F">
        <w:rPr>
          <w:rFonts w:eastAsia="MS Mincho"/>
          <w:lang w:eastAsia="ja-JP"/>
        </w:rPr>
        <w:t xml:space="preserve"> the number of attributes</w:t>
      </w:r>
      <w:r>
        <w:rPr>
          <w:rFonts w:eastAsia="MS Mincho"/>
          <w:lang w:eastAsia="ja-JP"/>
        </w:rPr>
        <w:t xml:space="preserve"> enumerated by the SPS attribute list</w:t>
      </w:r>
      <w:r w:rsidRPr="004F2A4F">
        <w:rPr>
          <w:rFonts w:eastAsia="MS Mincho"/>
          <w:lang w:eastAsia="ja-JP"/>
        </w:rPr>
        <w:t>.</w:t>
      </w:r>
    </w:p>
    <w:p w14:paraId="73BA2298" w14:textId="77777777" w:rsidR="000817D5" w:rsidRPr="00A4559E" w:rsidRDefault="000817D5" w:rsidP="000817D5">
      <w:r>
        <w:rPr>
          <w:rFonts w:eastAsia="MS Mincho"/>
          <w:lang w:eastAsia="ja-JP"/>
        </w:rPr>
        <w:t xml:space="preserve">The expressions </w:t>
      </w:r>
      <w:r w:rsidRPr="00A739CE">
        <w:rPr>
          <w:rStyle w:val="ExprNameinline"/>
        </w:rPr>
        <w:t>AttrDim</w:t>
      </w:r>
      <w:r>
        <w:rPr>
          <w:rFonts w:eastAsia="MS Mincho"/>
          <w:lang w:eastAsia="ja-JP"/>
        </w:rPr>
        <w:t xml:space="preserve">, </w:t>
      </w:r>
      <w:r w:rsidRPr="00A739CE">
        <w:rPr>
          <w:rStyle w:val="ExprNameinline"/>
        </w:rPr>
        <w:t>AttrBitDepth</w:t>
      </w:r>
      <w:r>
        <w:rPr>
          <w:rFonts w:eastAsia="MS Mincho"/>
          <w:lang w:eastAsia="ja-JP"/>
        </w:rPr>
        <w:t xml:space="preserve"> and </w:t>
      </w:r>
      <w:r w:rsidRPr="00A739CE">
        <w:rPr>
          <w:rStyle w:val="ExprNameinline"/>
        </w:rPr>
        <w:t>AttrMaxVal</w:t>
      </w:r>
      <w:r>
        <w:rPr>
          <w:rFonts w:eastAsia="MS Mincho"/>
          <w:lang w:eastAsia="ja-JP"/>
        </w:rPr>
        <w:t xml:space="preserve"> specify the number of components, the bit depth and the maximum value respectively of the attribute identified by the variable </w:t>
      </w:r>
      <w:r w:rsidRPr="00D35E12">
        <w:rPr>
          <w:rStyle w:val="VarNinline"/>
        </w:rPr>
        <w:t>AttrIdx</w:t>
      </w:r>
      <w:r>
        <w:rPr>
          <w:rFonts w:eastAsia="MS Mincho"/>
          <w:lang w:eastAsia="ja-JP"/>
        </w:rPr>
        <w:t xml:space="preserve">.  The decoding of an attribute data unit sets </w:t>
      </w:r>
      <w:r w:rsidRPr="00D35E12">
        <w:rPr>
          <w:rStyle w:val="VarNinline"/>
        </w:rPr>
        <w:t>AttrIdx</w:t>
      </w:r>
      <w:r>
        <w:rPr>
          <w:rFonts w:eastAsia="MS Mincho"/>
          <w:lang w:eastAsia="ja-JP"/>
        </w:rPr>
        <w:t>.</w:t>
      </w:r>
    </w:p>
    <w:p w14:paraId="46CE1DE6" w14:textId="77777777" w:rsidR="000817D5" w:rsidRPr="00A4559E" w:rsidRDefault="000817D5" w:rsidP="000817D5">
      <w:pPr>
        <w:pStyle w:val="Code"/>
        <w:rPr>
          <w:lang w:eastAsia="ja-JP"/>
        </w:rPr>
      </w:pPr>
      <w:r>
        <w:fldChar w:fldCharType="begin"/>
      </w:r>
      <w:r>
        <w:instrText>XE AttrDim \t "</w:instrText>
      </w:r>
      <w:r>
        <w:fldChar w:fldCharType="begin" w:fldLock="1"/>
      </w:r>
      <w:r>
        <w:instrText>STYLEREF HdgMarker \w</w:instrText>
      </w:r>
      <w:r>
        <w:fldChar w:fldCharType="separate"/>
      </w:r>
      <w:r>
        <w:instrText>7.4.2.1.3</w:instrText>
      </w:r>
      <w:r>
        <w:fldChar w:fldCharType="end"/>
      </w:r>
      <w:r>
        <w:instrText>"</w:instrText>
      </w:r>
      <w:r>
        <w:br/>
      </w:r>
      <w:r>
        <w:fldChar w:fldCharType="end"/>
      </w:r>
      <w:r w:rsidRPr="00A4559E">
        <w:t>AttrDim</w:t>
      </w:r>
      <w:r w:rsidRPr="00A4559E">
        <w:rPr>
          <w:lang w:eastAsia="ja-JP"/>
        </w:rPr>
        <w:t xml:space="preserve"> := attr_components_minus1[AttrIdx]</w:t>
      </w:r>
      <w:r w:rsidRPr="00A4559E">
        <w:rPr>
          <w:lang w:val="en-US" w:eastAsia="ja-JP"/>
        </w:rPr>
        <w:t xml:space="preserve"> </w:t>
      </w:r>
      <w:r w:rsidRPr="00A4559E">
        <w:rPr>
          <w:lang w:eastAsia="ja-JP"/>
        </w:rPr>
        <w:t>+ 1</w:t>
      </w:r>
      <w:r w:rsidRPr="00A4559E">
        <w:rPr>
          <w:lang w:eastAsia="ja-JP"/>
        </w:rPr>
        <w:br/>
      </w:r>
      <w:r>
        <w:fldChar w:fldCharType="begin"/>
      </w:r>
      <w:r>
        <w:instrText>XE AttrBitDepth \t "</w:instrText>
      </w:r>
      <w:r>
        <w:fldChar w:fldCharType="begin" w:fldLock="1"/>
      </w:r>
      <w:r>
        <w:instrText>STYLEREF HdgMarker \w</w:instrText>
      </w:r>
      <w:r>
        <w:fldChar w:fldCharType="separate"/>
      </w:r>
      <w:r>
        <w:instrText>7.4.2.1.3</w:instrText>
      </w:r>
      <w:r>
        <w:fldChar w:fldCharType="end"/>
      </w:r>
      <w:r>
        <w:instrText>"</w:instrText>
      </w:r>
      <w:r>
        <w:br/>
      </w:r>
      <w:r>
        <w:fldChar w:fldCharType="end"/>
      </w:r>
      <w:r w:rsidRPr="00A4559E">
        <w:rPr>
          <w:lang w:eastAsia="ja-JP"/>
        </w:rPr>
        <w:t>AttrBitDepth := attr_bitdepth_minus1[AttrIdx] + 1</w:t>
      </w:r>
      <w:r w:rsidRPr="00A4559E">
        <w:rPr>
          <w:lang w:eastAsia="ja-JP"/>
        </w:rPr>
        <w:br/>
      </w:r>
      <w:r>
        <w:fldChar w:fldCharType="begin"/>
      </w:r>
      <w:r>
        <w:instrText>XE AttrMaxVal \t "</w:instrText>
      </w:r>
      <w:r>
        <w:fldChar w:fldCharType="begin" w:fldLock="1"/>
      </w:r>
      <w:r>
        <w:instrText>STYLEREF HdgMarker \w</w:instrText>
      </w:r>
      <w:r>
        <w:fldChar w:fldCharType="separate"/>
      </w:r>
      <w:r>
        <w:instrText>7.4.2.1.3</w:instrText>
      </w:r>
      <w:r>
        <w:fldChar w:fldCharType="end"/>
      </w:r>
      <w:r>
        <w:instrText>"</w:instrText>
      </w:r>
      <w:r>
        <w:br/>
      </w:r>
      <w:r>
        <w:fldChar w:fldCharType="end"/>
      </w:r>
      <w:r w:rsidRPr="00A4559E">
        <w:rPr>
          <w:lang w:eastAsia="ja-JP"/>
        </w:rPr>
        <w:t xml:space="preserve">AttrMaxVal := Exp2(AttrBitDepth) </w:t>
      </w:r>
      <w:r>
        <w:rPr>
          <w:lang w:eastAsia="ja-JP"/>
        </w:rPr>
        <w:t>−</w:t>
      </w:r>
      <w:r w:rsidRPr="00A4559E">
        <w:rPr>
          <w:lang w:eastAsia="ja-JP"/>
        </w:rPr>
        <w:t xml:space="preserve"> 1</w:t>
      </w:r>
    </w:p>
    <w:p w14:paraId="6C5DE3FB" w14:textId="77777777" w:rsidR="000817D5" w:rsidRPr="000D69E3" w:rsidRDefault="000817D5" w:rsidP="000817D5">
      <w:r w:rsidRPr="00A4559E">
        <w:rPr>
          <w:rStyle w:val="Synboldinline"/>
        </w:rPr>
        <w:t>attr_components_minus1</w:t>
      </w:r>
      <w:r w:rsidRPr="00A4559E">
        <w:rPr>
          <w:rStyle w:val="Exprinline"/>
        </w:rPr>
        <w:t>[ </w:t>
      </w:r>
      <w:r w:rsidRPr="00D35E12">
        <w:rPr>
          <w:rStyle w:val="VarNinline"/>
        </w:rPr>
        <w:t>attrIdx</w:t>
      </w:r>
      <w:r w:rsidRPr="00A4559E">
        <w:rPr>
          <w:rStyle w:val="Exprinline"/>
        </w:rPr>
        <w:t> ]</w:t>
      </w:r>
      <w:r w:rsidRPr="000D69E3">
        <w:t xml:space="preserve"> </w:t>
      </w:r>
      <w:r w:rsidRPr="004F2A4F">
        <w:rPr>
          <w:rFonts w:eastAsia="MS Mincho"/>
          <w:lang w:eastAsia="ja-JP"/>
        </w:rPr>
        <w:t xml:space="preserve">plus 1 </w:t>
      </w:r>
      <w:r w:rsidRPr="00A4559E">
        <w:t>speci</w:t>
      </w:r>
      <w:r w:rsidRPr="004F2A4F">
        <w:rPr>
          <w:rFonts w:eastAsia="MS Mincho"/>
          <w:lang w:eastAsia="ja-JP"/>
        </w:rPr>
        <w:t>fies the number of components of the</w:t>
      </w:r>
      <w:r>
        <w:rPr>
          <w:rFonts w:eastAsia="MS Mincho"/>
          <w:lang w:eastAsia="ja-JP"/>
        </w:rPr>
        <w:t xml:space="preserve"> identified</w:t>
      </w:r>
      <w:r w:rsidRPr="004F2A4F">
        <w:rPr>
          <w:rFonts w:eastAsia="MS Mincho"/>
          <w:lang w:eastAsia="ja-JP"/>
        </w:rPr>
        <w:t xml:space="preserve"> attribute.</w:t>
      </w:r>
    </w:p>
    <w:p w14:paraId="690015CF" w14:textId="77777777" w:rsidR="000817D5" w:rsidRPr="00967519" w:rsidRDefault="000817D5" w:rsidP="000817D5">
      <w:pPr>
        <w:pStyle w:val="NoteNumbered"/>
        <w:numPr>
          <w:ilvl w:val="1"/>
          <w:numId w:val="17"/>
        </w:numPr>
        <w:rPr>
          <w:bCs/>
          <w:lang w:eastAsia="ko-KR"/>
        </w:rPr>
      </w:pPr>
      <w:r>
        <w:t>Attributes with more than three components can only be coded as raw attribute data (</w:t>
      </w:r>
      <w:r w:rsidRPr="001A38FF">
        <w:rPr>
          <w:rStyle w:val="Synvarinline"/>
        </w:rPr>
        <w:t>attr_coding_type</w:t>
      </w:r>
      <w:r w:rsidRPr="001A38FF">
        <w:rPr>
          <w:rStyle w:val="Exprinline"/>
        </w:rPr>
        <w:t> = 3</w:t>
      </w:r>
      <w:r w:rsidRPr="00967519">
        <w:rPr>
          <w:bCs/>
          <w:lang w:eastAsia="ko-KR"/>
        </w:rPr>
        <w:t>).</w:t>
      </w:r>
    </w:p>
    <w:p w14:paraId="43518954" w14:textId="77777777" w:rsidR="000817D5" w:rsidRPr="000D69E3" w:rsidRDefault="000817D5" w:rsidP="000817D5">
      <w:r w:rsidRPr="00A4559E">
        <w:rPr>
          <w:rStyle w:val="Synboldinline"/>
        </w:rPr>
        <w:t>attr_instance_id</w:t>
      </w:r>
      <w:r w:rsidRPr="00A4559E">
        <w:rPr>
          <w:rStyle w:val="Exprinline"/>
        </w:rPr>
        <w:t>[ </w:t>
      </w:r>
      <w:r w:rsidRPr="00D35E12">
        <w:rPr>
          <w:rStyle w:val="VarNinline"/>
        </w:rPr>
        <w:t>attrIdx</w:t>
      </w:r>
      <w:r w:rsidRPr="00A4559E">
        <w:rPr>
          <w:rStyle w:val="Exprinline"/>
        </w:rPr>
        <w:t> ]</w:t>
      </w:r>
      <w:r w:rsidRPr="000D69E3">
        <w:t xml:space="preserve"> </w:t>
      </w:r>
      <w:r w:rsidRPr="00A4559E">
        <w:t>speci</w:t>
      </w:r>
      <w:r w:rsidRPr="004F2A4F">
        <w:rPr>
          <w:rFonts w:eastAsia="MS Mincho"/>
          <w:lang w:eastAsia="ja-JP"/>
        </w:rPr>
        <w:t>fies the instance</w:t>
      </w:r>
      <w:r>
        <w:rPr>
          <w:rFonts w:eastAsia="MS Mincho"/>
          <w:lang w:eastAsia="ja-JP"/>
        </w:rPr>
        <w:t xml:space="preserve"> identifier</w:t>
      </w:r>
      <w:r w:rsidRPr="004F2A4F">
        <w:rPr>
          <w:rFonts w:eastAsia="MS Mincho"/>
          <w:lang w:eastAsia="ja-JP"/>
        </w:rPr>
        <w:t xml:space="preserve"> for the</w:t>
      </w:r>
      <w:r>
        <w:rPr>
          <w:rFonts w:eastAsia="MS Mincho"/>
          <w:lang w:eastAsia="ja-JP"/>
        </w:rPr>
        <w:t xml:space="preserve"> identified</w:t>
      </w:r>
      <w:r w:rsidRPr="004F2A4F">
        <w:rPr>
          <w:rFonts w:eastAsia="MS Mincho"/>
          <w:lang w:eastAsia="ja-JP"/>
        </w:rPr>
        <w:t xml:space="preserve"> attribute</w:t>
      </w:r>
      <w:r w:rsidRPr="000D69E3">
        <w:t>.</w:t>
      </w:r>
    </w:p>
    <w:p w14:paraId="2A0E4145" w14:textId="77777777" w:rsidR="000817D5" w:rsidRPr="00AB6635" w:rsidRDefault="000817D5" w:rsidP="000817D5">
      <w:pPr>
        <w:pStyle w:val="NoteNumbered"/>
        <w:rPr>
          <w:rFonts w:eastAsia="MS Mincho"/>
          <w:lang w:eastAsia="ja-JP"/>
        </w:rPr>
      </w:pPr>
      <w:r w:rsidRPr="006D09A5">
        <w:t xml:space="preserve">The value of </w:t>
      </w:r>
      <w:r w:rsidRPr="001A38FF">
        <w:rPr>
          <w:rStyle w:val="Synvarinline"/>
        </w:rPr>
        <w:t>attr_instance_id</w:t>
      </w:r>
      <w:r>
        <w:t xml:space="preserve"> can be</w:t>
      </w:r>
      <w:r w:rsidRPr="006D09A5">
        <w:t xml:space="preserve"> used to differentiate</w:t>
      </w:r>
      <w:r>
        <w:t xml:space="preserve"> between</w:t>
      </w:r>
      <w:r w:rsidRPr="006D09A5">
        <w:t xml:space="preserve"> attributes with identical attribute labels.  For example, a point cloud</w:t>
      </w:r>
      <w:r>
        <w:t xml:space="preserve"> might have</w:t>
      </w:r>
      <w:r w:rsidRPr="006D09A5">
        <w:t xml:space="preserve"> multiple colour attributes sampled from different view points.</w:t>
      </w:r>
      <w:r>
        <w:t xml:space="preserve">  In this case, </w:t>
      </w:r>
      <w:r w:rsidRPr="001A38FF">
        <w:rPr>
          <w:rStyle w:val="Synvarinline"/>
        </w:rPr>
        <w:t>attr_instance_id</w:t>
      </w:r>
      <w:r>
        <w:t xml:space="preserve"> can be used by an application to discriminate between the view points.</w:t>
      </w:r>
    </w:p>
    <w:p w14:paraId="7FEAC12A" w14:textId="77777777" w:rsidR="000817D5" w:rsidRPr="000D69E3" w:rsidRDefault="000817D5" w:rsidP="000817D5">
      <w:r w:rsidRPr="00A4559E">
        <w:rPr>
          <w:rStyle w:val="Synboldinline"/>
        </w:rPr>
        <w:t>attr_bitdepth_minus1</w:t>
      </w:r>
      <w:r w:rsidRPr="00A4559E">
        <w:rPr>
          <w:rStyle w:val="Exprinline"/>
        </w:rPr>
        <w:t>[ </w:t>
      </w:r>
      <w:r w:rsidRPr="00D35E12">
        <w:rPr>
          <w:rStyle w:val="VarNinline"/>
        </w:rPr>
        <w:t>attrIdx</w:t>
      </w:r>
      <w:r w:rsidRPr="00A4559E">
        <w:rPr>
          <w:rStyle w:val="Exprinline"/>
        </w:rPr>
        <w:t> ]</w:t>
      </w:r>
      <w:r w:rsidRPr="000D69E3">
        <w:t xml:space="preserve"> </w:t>
      </w:r>
      <w:r w:rsidRPr="004F2A4F">
        <w:rPr>
          <w:rFonts w:eastAsia="MS Mincho"/>
          <w:lang w:eastAsia="ja-JP"/>
        </w:rPr>
        <w:t xml:space="preserve">plus 1 </w:t>
      </w:r>
      <w:r w:rsidRPr="00A4559E">
        <w:t>speci</w:t>
      </w:r>
      <w:r w:rsidRPr="004F2A4F">
        <w:rPr>
          <w:rFonts w:eastAsia="MS Mincho"/>
          <w:lang w:eastAsia="ja-JP"/>
        </w:rPr>
        <w:t>fies the bit</w:t>
      </w:r>
      <w:r>
        <w:rPr>
          <w:rFonts w:eastAsia="MS Mincho"/>
          <w:lang w:eastAsia="ja-JP"/>
        </w:rPr>
        <w:t xml:space="preserve"> </w:t>
      </w:r>
      <w:r w:rsidRPr="004F2A4F">
        <w:rPr>
          <w:rFonts w:eastAsia="MS Mincho"/>
          <w:lang w:eastAsia="ja-JP"/>
        </w:rPr>
        <w:t>depth</w:t>
      </w:r>
      <w:r>
        <w:rPr>
          <w:rFonts w:eastAsia="MS Mincho"/>
          <w:lang w:eastAsia="ja-JP"/>
        </w:rPr>
        <w:t xml:space="preserve"> of every component</w:t>
      </w:r>
      <w:r w:rsidRPr="004F2A4F">
        <w:rPr>
          <w:rFonts w:eastAsia="MS Mincho"/>
          <w:lang w:eastAsia="ja-JP"/>
        </w:rPr>
        <w:t xml:space="preserve"> of the</w:t>
      </w:r>
      <w:r>
        <w:rPr>
          <w:rFonts w:eastAsia="MS Mincho"/>
          <w:lang w:eastAsia="ja-JP"/>
        </w:rPr>
        <w:t xml:space="preserve"> identified</w:t>
      </w:r>
      <w:r w:rsidRPr="004F2A4F">
        <w:rPr>
          <w:rFonts w:eastAsia="MS Mincho"/>
          <w:lang w:eastAsia="ja-JP"/>
        </w:rPr>
        <w:t xml:space="preserve"> attribute.</w:t>
      </w:r>
    </w:p>
    <w:p w14:paraId="6C0164F0" w14:textId="77777777" w:rsidR="000817D5" w:rsidRDefault="000817D5" w:rsidP="000817D5">
      <w:pPr>
        <w:rPr>
          <w:rFonts w:eastAsia="MS Mincho"/>
          <w:lang w:eastAsia="ja-JP"/>
        </w:rPr>
      </w:pPr>
      <w:r w:rsidRPr="00A4559E">
        <w:rPr>
          <w:rStyle w:val="Synboldinline"/>
        </w:rPr>
        <w:t>attr_label_known</w:t>
      </w:r>
      <w:r w:rsidRPr="00A4559E">
        <w:rPr>
          <w:rStyle w:val="Exprinline"/>
        </w:rPr>
        <w:t>[ </w:t>
      </w:r>
      <w:r w:rsidRPr="00D35E12">
        <w:rPr>
          <w:rStyle w:val="VarNinline"/>
        </w:rPr>
        <w:t>attrIdx</w:t>
      </w:r>
      <w:r w:rsidRPr="00A4559E">
        <w:rPr>
          <w:rStyle w:val="Exprinline"/>
        </w:rPr>
        <w:t> ]</w:t>
      </w:r>
      <w:r>
        <w:rPr>
          <w:rFonts w:eastAsia="MS Mincho"/>
          <w:lang w:eastAsia="ja-JP"/>
        </w:rPr>
        <w:t xml:space="preserve">, </w:t>
      </w:r>
      <w:r w:rsidRPr="00A4559E">
        <w:rPr>
          <w:rStyle w:val="Synboldinline"/>
        </w:rPr>
        <w:t>attr_label</w:t>
      </w:r>
      <w:r w:rsidRPr="00A4559E">
        <w:rPr>
          <w:rStyle w:val="Exprinline"/>
        </w:rPr>
        <w:t>[ </w:t>
      </w:r>
      <w:r w:rsidRPr="00D35E12">
        <w:rPr>
          <w:rStyle w:val="VarNinline"/>
        </w:rPr>
        <w:t>attrIdx</w:t>
      </w:r>
      <w:r w:rsidRPr="00A4559E">
        <w:rPr>
          <w:rStyle w:val="Exprinline"/>
        </w:rPr>
        <w:t> ]</w:t>
      </w:r>
      <w:r>
        <w:rPr>
          <w:rFonts w:eastAsia="MS Mincho"/>
          <w:lang w:eastAsia="ja-JP"/>
        </w:rPr>
        <w:t xml:space="preserve"> and </w:t>
      </w:r>
      <w:r w:rsidRPr="00A4559E">
        <w:rPr>
          <w:rStyle w:val="Synboldinline"/>
        </w:rPr>
        <w:t>attr_label_oid</w:t>
      </w:r>
      <w:r w:rsidRPr="00A4559E">
        <w:rPr>
          <w:rStyle w:val="Exprinline"/>
        </w:rPr>
        <w:t>[ </w:t>
      </w:r>
      <w:r w:rsidRPr="00D35E12">
        <w:rPr>
          <w:rStyle w:val="VarNinline"/>
        </w:rPr>
        <w:t>attrIdx</w:t>
      </w:r>
      <w:r w:rsidRPr="00A4559E">
        <w:rPr>
          <w:rStyle w:val="Exprinline"/>
        </w:rPr>
        <w:t> ]</w:t>
      </w:r>
      <w:r>
        <w:rPr>
          <w:rFonts w:eastAsia="MS Mincho"/>
          <w:lang w:eastAsia="ja-JP"/>
        </w:rPr>
        <w:t xml:space="preserve"> together identify the type of data conveyed by the identified attribute.  </w:t>
      </w:r>
      <w:r w:rsidRPr="00A4559E">
        <w:rPr>
          <w:rStyle w:val="Synvarinline"/>
        </w:rPr>
        <w:t>attr_label_known</w:t>
      </w:r>
      <w:r w:rsidRPr="00A4559E">
        <w:rPr>
          <w:rStyle w:val="Exprinline"/>
        </w:rPr>
        <w:t>[ </w:t>
      </w:r>
      <w:r w:rsidRPr="00D35E12">
        <w:rPr>
          <w:rStyle w:val="VarNinline"/>
        </w:rPr>
        <w:t>attrIdx</w:t>
      </w:r>
      <w:r w:rsidRPr="00A4559E">
        <w:rPr>
          <w:rStyle w:val="Exprinline"/>
        </w:rPr>
        <w:t> ]</w:t>
      </w:r>
      <w:r>
        <w:rPr>
          <w:rFonts w:eastAsia="MS Mincho"/>
          <w:lang w:eastAsia="ja-JP"/>
        </w:rPr>
        <w:t xml:space="preserve"> specifies whether</w:t>
      </w:r>
      <w:r w:rsidRPr="00A4559E">
        <w:t xml:space="preserve"> (when 1)</w:t>
      </w:r>
      <w:r>
        <w:rPr>
          <w:rFonts w:eastAsia="MS Mincho"/>
          <w:lang w:eastAsia="ja-JP"/>
        </w:rPr>
        <w:t xml:space="preserve"> the attribute is an attribute specified in this document by the value of </w:t>
      </w:r>
      <w:r w:rsidRPr="00A4559E">
        <w:rPr>
          <w:rStyle w:val="Synvarinline"/>
        </w:rPr>
        <w:t>attr_label</w:t>
      </w:r>
      <w:r w:rsidRPr="00A4559E">
        <w:rPr>
          <w:rStyle w:val="Exprinline"/>
        </w:rPr>
        <w:t>[ </w:t>
      </w:r>
      <w:r w:rsidRPr="00D35E12">
        <w:rPr>
          <w:rStyle w:val="VarNinline"/>
        </w:rPr>
        <w:t>attrIdx</w:t>
      </w:r>
      <w:r w:rsidRPr="00A4559E">
        <w:rPr>
          <w:rStyle w:val="Exprinline"/>
        </w:rPr>
        <w:t> ]</w:t>
      </w:r>
      <w:r w:rsidRPr="00A4559E">
        <w:t>,</w:t>
      </w:r>
      <w:r>
        <w:rPr>
          <w:rFonts w:eastAsia="MS Mincho"/>
          <w:lang w:eastAsia="ja-JP"/>
        </w:rPr>
        <w:t xml:space="preserve"> or (when 0) an externally specified attribute identified by the object identifier </w:t>
      </w:r>
      <w:r w:rsidRPr="00A4559E">
        <w:rPr>
          <w:rStyle w:val="Synvarinline"/>
        </w:rPr>
        <w:t>attr_label_oid</w:t>
      </w:r>
      <w:r w:rsidRPr="00A4559E">
        <w:rPr>
          <w:rStyle w:val="Exprinline"/>
        </w:rPr>
        <w:t>[ </w:t>
      </w:r>
      <w:r w:rsidRPr="00D35E12">
        <w:rPr>
          <w:rStyle w:val="VarNinline"/>
        </w:rPr>
        <w:t>attrIdx</w:t>
      </w:r>
      <w:r w:rsidRPr="00A4559E">
        <w:rPr>
          <w:rStyle w:val="Exprinline"/>
        </w:rPr>
        <w:t> ]</w:t>
      </w:r>
      <w:r>
        <w:rPr>
          <w:rFonts w:eastAsia="MS Mincho"/>
          <w:lang w:eastAsia="ja-JP"/>
        </w:rPr>
        <w:t>.</w:t>
      </w:r>
    </w:p>
    <w:p w14:paraId="0C8A2E9F" w14:textId="77777777" w:rsidR="000817D5" w:rsidRDefault="000817D5" w:rsidP="000817D5">
      <w:pPr>
        <w:rPr>
          <w:rFonts w:eastAsia="MS Mincho"/>
          <w:lang w:eastAsia="ja-JP"/>
        </w:rPr>
      </w:pPr>
      <w:r>
        <w:rPr>
          <w:rFonts w:eastAsia="MS Mincho"/>
          <w:lang w:eastAsia="ja-JP"/>
        </w:rPr>
        <w:t xml:space="preserve">Attribute types identified by </w:t>
      </w:r>
      <w:r w:rsidRPr="00A4559E">
        <w:rPr>
          <w:rStyle w:val="Synvarinline"/>
        </w:rPr>
        <w:t>attr_label</w:t>
      </w:r>
      <w:r>
        <w:rPr>
          <w:rFonts w:eastAsia="MS Mincho"/>
          <w:lang w:eastAsia="ja-JP"/>
        </w:rPr>
        <w:t xml:space="preserve"> are specified in </w:t>
      </w:r>
      <w:r>
        <w:rPr>
          <w:rFonts w:eastAsia="MS Mincho"/>
          <w:lang w:eastAsia="ja-JP"/>
        </w:rPr>
        <w:fldChar w:fldCharType="begin" w:fldLock="1"/>
      </w:r>
      <w:r>
        <w:rPr>
          <w:rFonts w:eastAsia="MS Mincho"/>
          <w:lang w:eastAsia="ja-JP"/>
        </w:rPr>
        <w:instrText xml:space="preserve"> REF _Ref12263213 \h </w:instrText>
      </w:r>
      <w:r>
        <w:rPr>
          <w:rFonts w:eastAsia="MS Mincho"/>
          <w:lang w:eastAsia="ja-JP"/>
        </w:rPr>
      </w:r>
      <w:r>
        <w:rPr>
          <w:rFonts w:eastAsia="MS Mincho"/>
          <w:lang w:eastAsia="ja-JP"/>
        </w:rPr>
        <w:fldChar w:fldCharType="separate"/>
      </w:r>
      <w:r w:rsidRPr="004F2A4F">
        <w:t>Table</w:t>
      </w:r>
      <w:r>
        <w:t> </w:t>
      </w:r>
      <w:r>
        <w:rPr>
          <w:noProof/>
        </w:rPr>
        <w:t>9</w:t>
      </w:r>
      <w:r>
        <w:rPr>
          <w:rFonts w:eastAsia="MS Mincho"/>
          <w:lang w:eastAsia="ja-JP"/>
        </w:rPr>
        <w:fldChar w:fldCharType="end"/>
      </w:r>
      <w:r>
        <w:rPr>
          <w:rFonts w:eastAsia="MS Mincho"/>
          <w:lang w:eastAsia="ja-JP"/>
        </w:rPr>
        <w:t xml:space="preserve">.  It is a requirement of bitstream conformance that an attribute identified by </w:t>
      </w:r>
      <w:r w:rsidRPr="00A4559E">
        <w:rPr>
          <w:rStyle w:val="Synvarinline"/>
        </w:rPr>
        <w:t>attr_label</w:t>
      </w:r>
      <w:r>
        <w:rPr>
          <w:rFonts w:eastAsia="MS Mincho"/>
          <w:lang w:eastAsia="ja-JP"/>
        </w:rPr>
        <w:t xml:space="preserve"> shall have only as many components as specified as valid.  Values of </w:t>
      </w:r>
      <w:r w:rsidRPr="00A4559E">
        <w:rPr>
          <w:rStyle w:val="Synvarinline"/>
        </w:rPr>
        <w:t>attr_label</w:t>
      </w:r>
      <w:r>
        <w:rPr>
          <w:rFonts w:eastAsia="MS Mincho"/>
          <w:lang w:eastAsia="ja-JP"/>
        </w:rPr>
        <w:t xml:space="preserve"> not specified are reserved for future use by ISO/IEC.  A decoder should decode attributes with reserved values of </w:t>
      </w:r>
      <w:r w:rsidRPr="00A4559E">
        <w:rPr>
          <w:rStyle w:val="Synvarinline"/>
        </w:rPr>
        <w:t>attr_label</w:t>
      </w:r>
      <w:r>
        <w:rPr>
          <w:rFonts w:eastAsia="MS Mincho"/>
          <w:lang w:eastAsia="ja-JP"/>
        </w:rPr>
        <w:t>.</w:t>
      </w:r>
    </w:p>
    <w:p w14:paraId="2C2B3EBD" w14:textId="77777777" w:rsidR="000817D5" w:rsidRPr="007F33B7" w:rsidRDefault="000817D5" w:rsidP="000817D5">
      <w:pPr>
        <w:rPr>
          <w:rFonts w:eastAsia="MS Mincho"/>
          <w:lang w:eastAsia="ja-JP"/>
        </w:rPr>
      </w:pPr>
      <w:r>
        <w:rPr>
          <w:rFonts w:eastAsia="MS Mincho"/>
          <w:lang w:eastAsia="ja-JP"/>
        </w:rPr>
        <w:t xml:space="preserve">Attribute types identified by </w:t>
      </w:r>
      <w:r w:rsidRPr="00A4559E">
        <w:rPr>
          <w:rStyle w:val="Synvarinline"/>
        </w:rPr>
        <w:t>attr_label_oid</w:t>
      </w:r>
      <w:r>
        <w:rPr>
          <w:rFonts w:eastAsia="MS Mincho"/>
          <w:lang w:eastAsia="ja-JP"/>
        </w:rPr>
        <w:t xml:space="preserve"> are not specified in this document.  </w:t>
      </w:r>
      <w:r w:rsidRPr="00A4559E">
        <w:rPr>
          <w:rStyle w:val="Synvarinline"/>
        </w:rPr>
        <w:t>attr_label_oid</w:t>
      </w:r>
      <w:r>
        <w:rPr>
          <w:rFonts w:eastAsia="MS Mincho"/>
          <w:lang w:eastAsia="ja-JP"/>
        </w:rPr>
        <w:t xml:space="preserve"> specifies an ASN.1 object identifier value in the international object identifier tree.</w:t>
      </w:r>
      <w:r w:rsidRPr="00A4559E">
        <w:rPr>
          <w:lang w:eastAsia="ja-JP"/>
        </w:rPr>
        <w:t xml:space="preserve">  The international object identifier shall either be assigned by a registration authority in accordance with Rec. ITU</w:t>
      </w:r>
      <w:r w:rsidRPr="00A4559E">
        <w:rPr>
          <w:lang w:eastAsia="ja-JP"/>
        </w:rPr>
        <w:noBreakHyphen/>
        <w:t>T X.660</w:t>
      </w:r>
      <w:r w:rsidRPr="00A4559E">
        <w:rPr>
          <w:rFonts w:ascii="Calibri" w:hAnsi="Calibri" w:cs="Calibri"/>
        </w:rPr>
        <w:t>﻿</w:t>
      </w:r>
      <w:r w:rsidRPr="00A4559E">
        <w:t> </w:t>
      </w:r>
      <w:r w:rsidRPr="00A4559E">
        <w:rPr>
          <w:lang w:eastAsia="ja-JP"/>
        </w:rPr>
        <w:t>|</w:t>
      </w:r>
      <w:r w:rsidRPr="00A4559E">
        <w:t>‌ </w:t>
      </w:r>
      <w:r w:rsidRPr="00A4559E">
        <w:rPr>
          <w:lang w:eastAsia="ja-JP"/>
        </w:rPr>
        <w:t>ISO/IEC 9834</w:t>
      </w:r>
      <w:r w:rsidRPr="00A4559E">
        <w:rPr>
          <w:lang w:eastAsia="ja-JP"/>
        </w:rPr>
        <w:noBreakHyphen/>
        <w:t xml:space="preserve">1 or generated without registration using a universally unique identifier (UUID) as specified by Rec. </w:t>
      </w:r>
      <w:r w:rsidRPr="00A4559E">
        <w:t>ITU</w:t>
      </w:r>
      <w:r w:rsidRPr="00A4559E">
        <w:noBreakHyphen/>
        <w:t>T X.667</w:t>
      </w:r>
      <w:r w:rsidRPr="00A4559E">
        <w:rPr>
          <w:rFonts w:ascii="Calibri" w:hAnsi="Calibri" w:cs="Calibri"/>
        </w:rPr>
        <w:t>﻿</w:t>
      </w:r>
      <w:r w:rsidRPr="00A4559E">
        <w:t> </w:t>
      </w:r>
      <w:r w:rsidRPr="00A4559E">
        <w:t>|‌ ISO/IEC 9834</w:t>
      </w:r>
      <w:r w:rsidRPr="00A4559E">
        <w:noBreakHyphen/>
        <w:t>8.</w:t>
      </w:r>
    </w:p>
    <w:p w14:paraId="12129C40" w14:textId="77777777" w:rsidR="000817D5" w:rsidRPr="00B164FB" w:rsidRDefault="000817D5" w:rsidP="000817D5">
      <w:pPr>
        <w:pStyle w:val="af4"/>
      </w:pPr>
      <w:bookmarkStart w:id="208" w:name="_Ref12263213"/>
      <w:r w:rsidRPr="004F2A4F">
        <w:t>Table</w:t>
      </w:r>
      <w:r>
        <w:t> </w:t>
      </w:r>
      <w:r>
        <w:fldChar w:fldCharType="begin" w:fldLock="1"/>
      </w:r>
      <w:r>
        <w:instrText xml:space="preserve"> SEQ Table \* ARABIC </w:instrText>
      </w:r>
      <w:r>
        <w:fldChar w:fldCharType="separate"/>
      </w:r>
      <w:r>
        <w:rPr>
          <w:noProof/>
        </w:rPr>
        <w:t>9</w:t>
      </w:r>
      <w:r>
        <w:fldChar w:fldCharType="end"/>
      </w:r>
      <w:bookmarkEnd w:id="208"/>
      <w:r w:rsidRPr="004F2A4F">
        <w:t xml:space="preserve"> —</w:t>
      </w:r>
      <w:r>
        <w:t xml:space="preserve"> Identification of attribute type by </w:t>
      </w:r>
      <w:r w:rsidRPr="001A38FF">
        <w:rPr>
          <w:rStyle w:val="Synvarinline"/>
        </w:rPr>
        <w:t>attr_label</w:t>
      </w:r>
    </w:p>
    <w:tbl>
      <w:tblPr>
        <w:tblStyle w:val="G-PCCTable"/>
        <w:tblW w:w="0" w:type="auto"/>
        <w:tblLook w:val="0420" w:firstRow="1" w:lastRow="0" w:firstColumn="0" w:lastColumn="0" w:noHBand="0" w:noVBand="1"/>
      </w:tblPr>
      <w:tblGrid>
        <w:gridCol w:w="1091"/>
        <w:gridCol w:w="1772"/>
        <w:gridCol w:w="1778"/>
      </w:tblGrid>
      <w:tr w:rsidR="000817D5" w:rsidRPr="00A4559E" w14:paraId="46CFAC9B"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0" w:type="auto"/>
          </w:tcPr>
          <w:p w14:paraId="6F00F094" w14:textId="77777777" w:rsidR="000817D5" w:rsidRPr="00A4559E" w:rsidRDefault="000817D5" w:rsidP="0065063B">
            <w:pPr>
              <w:pStyle w:val="G-PCCTablebody"/>
              <w:jc w:val="center"/>
              <w:rPr>
                <w:rStyle w:val="Synvarinline"/>
              </w:rPr>
            </w:pPr>
            <w:r w:rsidRPr="00A4559E">
              <w:rPr>
                <w:rStyle w:val="Synvarinline"/>
              </w:rPr>
              <w:t>attr_label</w:t>
            </w:r>
          </w:p>
        </w:tc>
        <w:tc>
          <w:tcPr>
            <w:tcW w:w="0" w:type="auto"/>
          </w:tcPr>
          <w:p w14:paraId="121A59DA" w14:textId="77777777" w:rsidR="000817D5" w:rsidRPr="00A4559E" w:rsidRDefault="000817D5" w:rsidP="0065063B">
            <w:pPr>
              <w:pStyle w:val="G-PCCTablebody"/>
              <w:jc w:val="center"/>
              <w:rPr>
                <w:b w:val="0"/>
                <w:bCs/>
              </w:rPr>
            </w:pPr>
            <w:r w:rsidRPr="00A4559E">
              <w:rPr>
                <w:bCs/>
              </w:rPr>
              <w:t>Attribute type</w:t>
            </w:r>
          </w:p>
        </w:tc>
        <w:tc>
          <w:tcPr>
            <w:tcW w:w="0" w:type="auto"/>
          </w:tcPr>
          <w:p w14:paraId="17F5ABE2" w14:textId="77777777" w:rsidR="000817D5" w:rsidRPr="00A4559E" w:rsidRDefault="000817D5" w:rsidP="0065063B">
            <w:pPr>
              <w:pStyle w:val="G-PCCTablebody"/>
              <w:jc w:val="center"/>
              <w:rPr>
                <w:b w:val="0"/>
                <w:bCs/>
              </w:rPr>
            </w:pPr>
            <w:r w:rsidRPr="00A4559E">
              <w:rPr>
                <w:bCs/>
              </w:rPr>
              <w:t>Valid component</w:t>
            </w:r>
            <w:r w:rsidRPr="00A4559E">
              <w:rPr>
                <w:bCs/>
              </w:rPr>
              <w:br/>
              <w:t>counts</w:t>
            </w:r>
          </w:p>
        </w:tc>
      </w:tr>
      <w:tr w:rsidR="000817D5" w:rsidRPr="00A4559E" w14:paraId="5D226CF8" w14:textId="77777777" w:rsidTr="0065063B">
        <w:tc>
          <w:tcPr>
            <w:tcW w:w="0" w:type="auto"/>
          </w:tcPr>
          <w:p w14:paraId="281D964B" w14:textId="77777777" w:rsidR="000817D5" w:rsidRPr="00A4559E" w:rsidRDefault="000817D5" w:rsidP="0065063B">
            <w:pPr>
              <w:pStyle w:val="G-PCCTablebodyKWN"/>
              <w:jc w:val="center"/>
            </w:pPr>
            <w:r w:rsidRPr="00A4559E">
              <w:t>0</w:t>
            </w:r>
          </w:p>
        </w:tc>
        <w:tc>
          <w:tcPr>
            <w:tcW w:w="0" w:type="auto"/>
          </w:tcPr>
          <w:p w14:paraId="121B88E0" w14:textId="77777777" w:rsidR="000817D5" w:rsidRPr="00A4559E" w:rsidRDefault="000817D5" w:rsidP="0065063B">
            <w:pPr>
              <w:pStyle w:val="G-PCCTablebody"/>
            </w:pPr>
            <w:r w:rsidRPr="00A4559E">
              <w:t>Colour</w:t>
            </w:r>
          </w:p>
        </w:tc>
        <w:tc>
          <w:tcPr>
            <w:tcW w:w="0" w:type="auto"/>
          </w:tcPr>
          <w:p w14:paraId="455EB3BF" w14:textId="77777777" w:rsidR="000817D5" w:rsidRPr="00A4559E" w:rsidRDefault="000817D5" w:rsidP="0065063B">
            <w:pPr>
              <w:pStyle w:val="G-PCCTablebody"/>
              <w:jc w:val="center"/>
            </w:pPr>
            <w:r w:rsidRPr="00A4559E">
              <w:t>1 or 3</w:t>
            </w:r>
          </w:p>
        </w:tc>
      </w:tr>
      <w:tr w:rsidR="000817D5" w:rsidRPr="00A4559E" w14:paraId="77DE1E37" w14:textId="77777777" w:rsidTr="0065063B">
        <w:tc>
          <w:tcPr>
            <w:tcW w:w="0" w:type="auto"/>
          </w:tcPr>
          <w:p w14:paraId="0CBB43FB" w14:textId="77777777" w:rsidR="000817D5" w:rsidRPr="00A4559E" w:rsidRDefault="000817D5" w:rsidP="0065063B">
            <w:pPr>
              <w:pStyle w:val="G-PCCTablebodyKWN"/>
              <w:jc w:val="center"/>
            </w:pPr>
            <w:r w:rsidRPr="00A4559E">
              <w:t>1</w:t>
            </w:r>
          </w:p>
        </w:tc>
        <w:tc>
          <w:tcPr>
            <w:tcW w:w="0" w:type="auto"/>
          </w:tcPr>
          <w:p w14:paraId="072BBE84" w14:textId="77777777" w:rsidR="000817D5" w:rsidRPr="00A4559E" w:rsidRDefault="000817D5" w:rsidP="0065063B">
            <w:pPr>
              <w:pStyle w:val="G-PCCTablebody"/>
            </w:pPr>
            <w:r w:rsidRPr="00A4559E">
              <w:t>Reflectance</w:t>
            </w:r>
          </w:p>
        </w:tc>
        <w:tc>
          <w:tcPr>
            <w:tcW w:w="0" w:type="auto"/>
          </w:tcPr>
          <w:p w14:paraId="3438889F" w14:textId="77777777" w:rsidR="000817D5" w:rsidRPr="00A4559E" w:rsidRDefault="000817D5" w:rsidP="0065063B">
            <w:pPr>
              <w:pStyle w:val="G-PCCTablebody"/>
              <w:jc w:val="center"/>
            </w:pPr>
            <w:r w:rsidRPr="00A4559E">
              <w:t>1</w:t>
            </w:r>
          </w:p>
        </w:tc>
      </w:tr>
      <w:tr w:rsidR="000817D5" w:rsidRPr="00A4559E" w14:paraId="301C10C0" w14:textId="77777777" w:rsidTr="0065063B">
        <w:tc>
          <w:tcPr>
            <w:tcW w:w="0" w:type="auto"/>
          </w:tcPr>
          <w:p w14:paraId="1F3A17BF" w14:textId="77777777" w:rsidR="000817D5" w:rsidRPr="00A4559E" w:rsidRDefault="000817D5" w:rsidP="0065063B">
            <w:pPr>
              <w:pStyle w:val="G-PCCTablebodyKWN"/>
              <w:jc w:val="center"/>
              <w:rPr>
                <w:lang w:eastAsia="ja-JP"/>
              </w:rPr>
            </w:pPr>
            <w:r w:rsidRPr="00A4559E">
              <w:rPr>
                <w:lang w:eastAsia="ja-JP"/>
              </w:rPr>
              <w:t>2</w:t>
            </w:r>
          </w:p>
        </w:tc>
        <w:tc>
          <w:tcPr>
            <w:tcW w:w="0" w:type="auto"/>
          </w:tcPr>
          <w:p w14:paraId="12ADC64B" w14:textId="77777777" w:rsidR="000817D5" w:rsidRPr="000D69E3" w:rsidRDefault="000817D5" w:rsidP="0065063B">
            <w:pPr>
              <w:pStyle w:val="G-PCCTablebody"/>
            </w:pPr>
            <w:r w:rsidRPr="000D69E3">
              <w:t>Opacity</w:t>
            </w:r>
          </w:p>
        </w:tc>
        <w:tc>
          <w:tcPr>
            <w:tcW w:w="0" w:type="auto"/>
          </w:tcPr>
          <w:p w14:paraId="2F9CDECC" w14:textId="77777777" w:rsidR="000817D5" w:rsidRPr="00A4559E" w:rsidRDefault="000817D5" w:rsidP="0065063B">
            <w:pPr>
              <w:pStyle w:val="G-PCCTablebody"/>
              <w:jc w:val="center"/>
              <w:rPr>
                <w:color w:val="000000" w:themeColor="text1"/>
                <w:lang w:eastAsia="ko-KR"/>
              </w:rPr>
            </w:pPr>
            <w:r w:rsidRPr="00A4559E">
              <w:rPr>
                <w:color w:val="000000" w:themeColor="text1"/>
                <w:lang w:eastAsia="ko-KR"/>
              </w:rPr>
              <w:t>1</w:t>
            </w:r>
          </w:p>
        </w:tc>
      </w:tr>
      <w:tr w:rsidR="000817D5" w:rsidRPr="00A4559E" w14:paraId="484A452E" w14:textId="77777777" w:rsidTr="0065063B">
        <w:tc>
          <w:tcPr>
            <w:tcW w:w="0" w:type="auto"/>
          </w:tcPr>
          <w:p w14:paraId="3FBB6B05" w14:textId="77777777" w:rsidR="000817D5" w:rsidRPr="00A4559E" w:rsidRDefault="000817D5" w:rsidP="0065063B">
            <w:pPr>
              <w:pStyle w:val="G-PCCTablebodyKWN"/>
              <w:jc w:val="center"/>
              <w:rPr>
                <w:lang w:eastAsia="ja-JP"/>
              </w:rPr>
            </w:pPr>
            <w:r w:rsidRPr="00A4559E">
              <w:rPr>
                <w:lang w:eastAsia="ja-JP"/>
              </w:rPr>
              <w:t>3</w:t>
            </w:r>
          </w:p>
        </w:tc>
        <w:tc>
          <w:tcPr>
            <w:tcW w:w="0" w:type="auto"/>
          </w:tcPr>
          <w:p w14:paraId="14056D6B" w14:textId="77777777" w:rsidR="000817D5" w:rsidRPr="000D69E3" w:rsidRDefault="000817D5" w:rsidP="0065063B">
            <w:pPr>
              <w:pStyle w:val="G-PCCTablebody"/>
            </w:pPr>
            <w:r w:rsidRPr="000D69E3">
              <w:t>Frame index</w:t>
            </w:r>
          </w:p>
        </w:tc>
        <w:tc>
          <w:tcPr>
            <w:tcW w:w="0" w:type="auto"/>
          </w:tcPr>
          <w:p w14:paraId="2F436A1A" w14:textId="77777777" w:rsidR="000817D5" w:rsidRPr="00A4559E" w:rsidRDefault="000817D5" w:rsidP="0065063B">
            <w:pPr>
              <w:pStyle w:val="G-PCCTablebody"/>
              <w:jc w:val="center"/>
              <w:rPr>
                <w:lang w:eastAsia="ja-JP"/>
              </w:rPr>
            </w:pPr>
            <w:r w:rsidRPr="00A4559E">
              <w:rPr>
                <w:lang w:eastAsia="ja-JP"/>
              </w:rPr>
              <w:t>1</w:t>
            </w:r>
          </w:p>
        </w:tc>
      </w:tr>
      <w:tr w:rsidR="000817D5" w:rsidRPr="00A4559E" w14:paraId="0383B97D" w14:textId="77777777" w:rsidTr="0065063B">
        <w:tc>
          <w:tcPr>
            <w:tcW w:w="0" w:type="auto"/>
          </w:tcPr>
          <w:p w14:paraId="644CD877" w14:textId="77777777" w:rsidR="000817D5" w:rsidRPr="00A4559E" w:rsidRDefault="000817D5" w:rsidP="0065063B">
            <w:pPr>
              <w:pStyle w:val="G-PCCTablebodyKWN"/>
              <w:jc w:val="center"/>
              <w:rPr>
                <w:lang w:eastAsia="ja-JP"/>
              </w:rPr>
            </w:pPr>
            <w:r w:rsidRPr="00A4559E">
              <w:rPr>
                <w:lang w:eastAsia="ja-JP"/>
              </w:rPr>
              <w:t>4</w:t>
            </w:r>
          </w:p>
        </w:tc>
        <w:tc>
          <w:tcPr>
            <w:tcW w:w="0" w:type="auto"/>
          </w:tcPr>
          <w:p w14:paraId="73193680" w14:textId="77777777" w:rsidR="000817D5" w:rsidRPr="000D69E3" w:rsidRDefault="000817D5" w:rsidP="0065063B">
            <w:pPr>
              <w:pStyle w:val="G-PCCTablebody"/>
            </w:pPr>
            <w:r w:rsidRPr="000D69E3">
              <w:t>Frame number</w:t>
            </w:r>
          </w:p>
        </w:tc>
        <w:tc>
          <w:tcPr>
            <w:tcW w:w="0" w:type="auto"/>
          </w:tcPr>
          <w:p w14:paraId="294CD492" w14:textId="77777777" w:rsidR="000817D5" w:rsidRPr="00A4559E" w:rsidRDefault="000817D5" w:rsidP="0065063B">
            <w:pPr>
              <w:pStyle w:val="G-PCCTablebody"/>
              <w:jc w:val="center"/>
              <w:rPr>
                <w:color w:val="000000" w:themeColor="text1"/>
                <w:lang w:eastAsia="ko-KR"/>
              </w:rPr>
            </w:pPr>
            <w:r w:rsidRPr="00A4559E">
              <w:rPr>
                <w:color w:val="000000" w:themeColor="text1"/>
                <w:lang w:eastAsia="ko-KR"/>
              </w:rPr>
              <w:t>1</w:t>
            </w:r>
          </w:p>
        </w:tc>
      </w:tr>
      <w:tr w:rsidR="000817D5" w:rsidRPr="00A4559E" w14:paraId="0815F8B2" w14:textId="77777777" w:rsidTr="0065063B">
        <w:tc>
          <w:tcPr>
            <w:tcW w:w="0" w:type="auto"/>
          </w:tcPr>
          <w:p w14:paraId="6F6F98B8" w14:textId="77777777" w:rsidR="000817D5" w:rsidRPr="00A4559E" w:rsidRDefault="000817D5" w:rsidP="0065063B">
            <w:pPr>
              <w:pStyle w:val="G-PCCTablebodyKWN"/>
              <w:jc w:val="center"/>
              <w:rPr>
                <w:lang w:eastAsia="ja-JP"/>
              </w:rPr>
            </w:pPr>
            <w:r w:rsidRPr="00A4559E">
              <w:rPr>
                <w:lang w:eastAsia="ja-JP"/>
              </w:rPr>
              <w:t>5</w:t>
            </w:r>
          </w:p>
        </w:tc>
        <w:tc>
          <w:tcPr>
            <w:tcW w:w="0" w:type="auto"/>
          </w:tcPr>
          <w:p w14:paraId="2742C068" w14:textId="77777777" w:rsidR="000817D5" w:rsidRPr="000D69E3" w:rsidRDefault="000817D5" w:rsidP="0065063B">
            <w:pPr>
              <w:pStyle w:val="G-PCCTablebody"/>
            </w:pPr>
            <w:r w:rsidRPr="000D69E3">
              <w:t>Material identifier</w:t>
            </w:r>
          </w:p>
        </w:tc>
        <w:tc>
          <w:tcPr>
            <w:tcW w:w="0" w:type="auto"/>
          </w:tcPr>
          <w:p w14:paraId="46DC2F78" w14:textId="77777777" w:rsidR="000817D5" w:rsidRPr="00A4559E" w:rsidRDefault="000817D5" w:rsidP="0065063B">
            <w:pPr>
              <w:pStyle w:val="G-PCCTablebody"/>
              <w:jc w:val="center"/>
              <w:rPr>
                <w:color w:val="000000" w:themeColor="text1"/>
                <w:lang w:eastAsia="ko-KR"/>
              </w:rPr>
            </w:pPr>
            <w:r w:rsidRPr="00A4559E">
              <w:rPr>
                <w:color w:val="000000" w:themeColor="text1"/>
                <w:lang w:eastAsia="ko-KR"/>
              </w:rPr>
              <w:t>1</w:t>
            </w:r>
          </w:p>
        </w:tc>
      </w:tr>
      <w:tr w:rsidR="000817D5" w:rsidRPr="00A4559E" w14:paraId="56724977" w14:textId="77777777" w:rsidTr="0065063B">
        <w:tc>
          <w:tcPr>
            <w:tcW w:w="0" w:type="auto"/>
          </w:tcPr>
          <w:p w14:paraId="4DF27FEF" w14:textId="77777777" w:rsidR="000817D5" w:rsidRPr="00A4559E" w:rsidRDefault="000817D5" w:rsidP="0065063B">
            <w:pPr>
              <w:pStyle w:val="G-PCCTablebodyKWN"/>
              <w:jc w:val="center"/>
              <w:rPr>
                <w:lang w:eastAsia="ja-JP"/>
              </w:rPr>
            </w:pPr>
            <w:r w:rsidRPr="00A4559E">
              <w:rPr>
                <w:lang w:eastAsia="ja-JP"/>
              </w:rPr>
              <w:t>6</w:t>
            </w:r>
          </w:p>
        </w:tc>
        <w:tc>
          <w:tcPr>
            <w:tcW w:w="0" w:type="auto"/>
          </w:tcPr>
          <w:p w14:paraId="6B22C14C" w14:textId="77777777" w:rsidR="000817D5" w:rsidRPr="000D69E3" w:rsidRDefault="000817D5" w:rsidP="0065063B">
            <w:pPr>
              <w:pStyle w:val="G-PCCTablebody"/>
            </w:pPr>
            <w:r w:rsidRPr="000D69E3">
              <w:t>Normal vector</w:t>
            </w:r>
          </w:p>
        </w:tc>
        <w:tc>
          <w:tcPr>
            <w:tcW w:w="0" w:type="auto"/>
          </w:tcPr>
          <w:p w14:paraId="2F5E79C5" w14:textId="77777777" w:rsidR="000817D5" w:rsidRPr="00A4559E" w:rsidRDefault="000817D5" w:rsidP="0065063B">
            <w:pPr>
              <w:pStyle w:val="G-PCCTablebody"/>
              <w:jc w:val="center"/>
              <w:rPr>
                <w:color w:val="000000" w:themeColor="text1"/>
                <w:lang w:eastAsia="ko-KR"/>
              </w:rPr>
            </w:pPr>
            <w:r w:rsidRPr="00A4559E">
              <w:rPr>
                <w:color w:val="000000" w:themeColor="text1"/>
                <w:lang w:eastAsia="ko-KR"/>
              </w:rPr>
              <w:t>3</w:t>
            </w:r>
          </w:p>
        </w:tc>
      </w:tr>
    </w:tbl>
    <w:p w14:paraId="79793E55" w14:textId="77777777" w:rsidR="000817D5" w:rsidRPr="00A4559E" w:rsidRDefault="000817D5" w:rsidP="000817D5">
      <w:pPr>
        <w:pStyle w:val="TableSpacer"/>
      </w:pPr>
    </w:p>
    <w:p w14:paraId="20AF7BF7" w14:textId="40C736A2" w:rsidR="000817D5" w:rsidRPr="001E7732" w:rsidRDefault="000817D5" w:rsidP="00F527E0">
      <w:r w:rsidRPr="00A4559E">
        <w:rPr>
          <w:rStyle w:val="Synboldinline"/>
        </w:rPr>
        <w:t>attr_property_cnt</w:t>
      </w:r>
      <w:r w:rsidRPr="00A4559E">
        <w:t xml:space="preserve"> specifies </w:t>
      </w:r>
      <w:r w:rsidRPr="004F2A4F">
        <w:rPr>
          <w:rFonts w:eastAsia="MS Mincho"/>
          <w:bCs/>
          <w:lang w:eastAsia="ja-JP"/>
        </w:rPr>
        <w:t>the number of</w:t>
      </w:r>
      <w:r>
        <w:rPr>
          <w:rFonts w:eastAsia="MS Mincho"/>
          <w:bCs/>
          <w:lang w:eastAsia="ja-JP"/>
        </w:rPr>
        <w:t xml:space="preserve"> </w:t>
      </w:r>
      <w:r w:rsidRPr="00A4559E">
        <w:rPr>
          <w:rStyle w:val="Synvarinline"/>
        </w:rPr>
        <w:t>attribute_property</w:t>
      </w:r>
      <w:r>
        <w:rPr>
          <w:rFonts w:eastAsia="MS Mincho"/>
          <w:bCs/>
          <w:lang w:eastAsia="ja-JP"/>
        </w:rPr>
        <w:t xml:space="preserve"> syntax structures present in the SPS for the attribute.</w:t>
      </w:r>
    </w:p>
    <w:p w14:paraId="07337C77" w14:textId="77777777" w:rsidR="000817D5" w:rsidRPr="004F2A4F" w:rsidRDefault="000817D5" w:rsidP="000817D5">
      <w:pPr>
        <w:pStyle w:val="4"/>
      </w:pPr>
      <w:bookmarkStart w:id="209" w:name="_Toc523490503"/>
      <w:bookmarkStart w:id="210" w:name="_Toc523490806"/>
      <w:bookmarkStart w:id="211" w:name="_Toc523491023"/>
      <w:bookmarkStart w:id="212" w:name="_Toc523491241"/>
      <w:bookmarkStart w:id="213" w:name="_Toc523491428"/>
      <w:bookmarkStart w:id="214" w:name="_Toc523491615"/>
      <w:bookmarkStart w:id="215" w:name="_Toc523491800"/>
      <w:bookmarkStart w:id="216" w:name="_Toc523496588"/>
      <w:bookmarkStart w:id="217" w:name="_Toc523496788"/>
      <w:bookmarkStart w:id="218" w:name="_Toc523496985"/>
      <w:bookmarkStart w:id="219" w:name="_Toc523490504"/>
      <w:bookmarkStart w:id="220" w:name="_Toc523490807"/>
      <w:bookmarkStart w:id="221" w:name="_Toc523491024"/>
      <w:bookmarkStart w:id="222" w:name="_Toc523491242"/>
      <w:bookmarkStart w:id="223" w:name="_Toc523491429"/>
      <w:bookmarkStart w:id="224" w:name="_Toc523491616"/>
      <w:bookmarkStart w:id="225" w:name="_Toc523491801"/>
      <w:bookmarkStart w:id="226" w:name="_Toc523496589"/>
      <w:bookmarkStart w:id="227" w:name="_Toc523496789"/>
      <w:bookmarkStart w:id="228" w:name="_Toc523496986"/>
      <w:bookmarkStart w:id="229" w:name="_Toc523490505"/>
      <w:bookmarkStart w:id="230" w:name="_Toc523490808"/>
      <w:bookmarkStart w:id="231" w:name="_Toc523491025"/>
      <w:bookmarkStart w:id="232" w:name="_Toc523491243"/>
      <w:bookmarkStart w:id="233" w:name="_Toc523491430"/>
      <w:bookmarkStart w:id="234" w:name="_Toc523491617"/>
      <w:bookmarkStart w:id="235" w:name="_Toc523491802"/>
      <w:bookmarkStart w:id="236" w:name="_Toc523496590"/>
      <w:bookmarkStart w:id="237" w:name="_Toc523496790"/>
      <w:bookmarkStart w:id="238" w:name="_Toc523496987"/>
      <w:bookmarkStart w:id="239" w:name="_Toc523490507"/>
      <w:bookmarkStart w:id="240" w:name="_Toc523490810"/>
      <w:bookmarkStart w:id="241" w:name="_Toc523491027"/>
      <w:bookmarkStart w:id="242" w:name="_Toc523491245"/>
      <w:bookmarkStart w:id="243" w:name="_Toc523491432"/>
      <w:bookmarkStart w:id="244" w:name="_Toc523491619"/>
      <w:bookmarkStart w:id="245" w:name="_Toc523491804"/>
      <w:bookmarkStart w:id="246" w:name="_Toc523496592"/>
      <w:bookmarkStart w:id="247" w:name="_Toc523496792"/>
      <w:bookmarkStart w:id="248" w:name="_Toc523496989"/>
      <w:bookmarkStart w:id="249" w:name="_Toc516234287"/>
      <w:bookmarkStart w:id="250" w:name="_Toc528915269"/>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Attribute property semantics</w:t>
      </w:r>
      <w:r>
        <w:fldChar w:fldCharType="begin" w:fldLock="1"/>
      </w:r>
      <w:r>
        <w:rPr>
          <w:rStyle w:val="HdgMarker"/>
        </w:rPr>
        <w:instrText>Q</w:instrText>
      </w:r>
      <w:r>
        <w:instrText>UOTE "" \* Charformat</w:instrText>
      </w:r>
      <w:r>
        <w:fldChar w:fldCharType="end"/>
      </w:r>
    </w:p>
    <w:p w14:paraId="5D3A8A84" w14:textId="77777777" w:rsidR="000817D5" w:rsidRDefault="000817D5" w:rsidP="000817D5">
      <w:pPr>
        <w:pStyle w:val="5"/>
      </w:pPr>
      <w:r>
        <w:t>Identification of an attribute property</w:t>
      </w:r>
      <w:r>
        <w:fldChar w:fldCharType="begin" w:fldLock="1"/>
      </w:r>
      <w:r>
        <w:rPr>
          <w:rStyle w:val="HdgMarker"/>
        </w:rPr>
        <w:instrText>Q</w:instrText>
      </w:r>
      <w:r>
        <w:instrText>UOTE "" \* Charformat</w:instrText>
      </w:r>
      <w:r>
        <w:fldChar w:fldCharType="end"/>
      </w:r>
    </w:p>
    <w:p w14:paraId="29E0C704" w14:textId="77777777" w:rsidR="000817D5" w:rsidRPr="000773D1" w:rsidRDefault="000817D5" w:rsidP="000817D5">
      <w:pPr>
        <w:rPr>
          <w:rFonts w:eastAsia="MS Mincho"/>
          <w:bCs/>
          <w:lang w:eastAsia="ja-JP"/>
        </w:rPr>
      </w:pPr>
      <w:r>
        <w:rPr>
          <w:rFonts w:eastAsia="MS Mincho"/>
          <w:bCs/>
          <w:lang w:eastAsia="ja-JP"/>
        </w:rPr>
        <w:t xml:space="preserve">An </w:t>
      </w:r>
      <w:r w:rsidRPr="00A4559E">
        <w:rPr>
          <w:rStyle w:val="Synvarinline"/>
        </w:rPr>
        <w:t>attribute_property</w:t>
      </w:r>
      <w:r w:rsidRPr="00C75E56">
        <w:rPr>
          <w:rStyle w:val="Exprinline"/>
        </w:rPr>
        <w:t>(</w:t>
      </w:r>
      <w:r w:rsidRPr="00A4559E">
        <w:rPr>
          <w:rStyle w:val="Exprinline"/>
        </w:rPr>
        <w:t> </w:t>
      </w:r>
      <w:r w:rsidRPr="00D35E12">
        <w:rPr>
          <w:rStyle w:val="VarNinline"/>
        </w:rPr>
        <w:t>attrIdx</w:t>
      </w:r>
      <w:r w:rsidRPr="00A4559E">
        <w:rPr>
          <w:rStyle w:val="Exprinline"/>
        </w:rPr>
        <w:t> </w:t>
      </w:r>
      <w:r w:rsidRPr="00C75E56">
        <w:rPr>
          <w:rStyle w:val="Exprinline"/>
        </w:rPr>
        <w:t>)</w:t>
      </w:r>
      <w:r>
        <w:rPr>
          <w:rFonts w:eastAsia="MS Mincho"/>
          <w:bCs/>
          <w:lang w:eastAsia="ja-JP"/>
        </w:rPr>
        <w:t xml:space="preserve"> syntax structure specifies a property of the attribute identified by </w:t>
      </w:r>
      <w:r w:rsidRPr="00D35E12">
        <w:rPr>
          <w:rStyle w:val="VarNinline"/>
        </w:rPr>
        <w:t>attrIdx</w:t>
      </w:r>
      <w:r>
        <w:rPr>
          <w:rFonts w:eastAsia="MS Mincho"/>
          <w:bCs/>
          <w:lang w:eastAsia="ja-JP"/>
        </w:rPr>
        <w:t>.</w:t>
      </w:r>
    </w:p>
    <w:p w14:paraId="2F3FAEDC" w14:textId="77777777" w:rsidR="000817D5" w:rsidRPr="009C0A8B" w:rsidRDefault="000817D5" w:rsidP="000817D5">
      <w:pPr>
        <w:rPr>
          <w:rFonts w:eastAsia="MS Mincho"/>
          <w:bCs/>
          <w:lang w:eastAsia="ja-JP"/>
        </w:rPr>
      </w:pPr>
      <w:r w:rsidRPr="00A4559E">
        <w:rPr>
          <w:rStyle w:val="Synboldinline"/>
        </w:rPr>
        <w:t>attr_prop_type</w:t>
      </w:r>
      <w:r>
        <w:rPr>
          <w:rFonts w:eastAsia="MS Mincho"/>
          <w:lang w:eastAsia="ja-JP"/>
        </w:rPr>
        <w:t xml:space="preserve"> specifies</w:t>
      </w:r>
      <w:r w:rsidRPr="007F33B7">
        <w:rPr>
          <w:rFonts w:eastAsia="MS Mincho"/>
          <w:lang w:eastAsia="ja-JP"/>
        </w:rPr>
        <w:t xml:space="preserve"> the attribute</w:t>
      </w:r>
      <w:r>
        <w:rPr>
          <w:rFonts w:eastAsia="MS Mincho"/>
          <w:lang w:eastAsia="ja-JP"/>
        </w:rPr>
        <w:t xml:space="preserve"> property type</w:t>
      </w:r>
      <w:r w:rsidRPr="007F33B7">
        <w:rPr>
          <w:rFonts w:eastAsia="MS Mincho"/>
          <w:lang w:eastAsia="ja-JP"/>
        </w:rPr>
        <w:t xml:space="preserve"> according to</w:t>
      </w:r>
      <w:r>
        <w:rPr>
          <w:rFonts w:eastAsia="MS Mincho"/>
          <w:lang w:eastAsia="ja-JP"/>
        </w:rPr>
        <w:t xml:space="preserve"> </w:t>
      </w:r>
      <w:r>
        <w:rPr>
          <w:rFonts w:eastAsia="MS Mincho"/>
          <w:lang w:eastAsia="ja-JP"/>
        </w:rPr>
        <w:fldChar w:fldCharType="begin" w:fldLock="1"/>
      </w:r>
      <w:r>
        <w:rPr>
          <w:rFonts w:eastAsia="MS Mincho"/>
          <w:lang w:eastAsia="ja-JP"/>
        </w:rPr>
        <w:instrText xml:space="preserve"> REF _Ref90379721 \h </w:instrText>
      </w:r>
      <w:r>
        <w:rPr>
          <w:rFonts w:eastAsia="MS Mincho"/>
          <w:lang w:eastAsia="ja-JP"/>
        </w:rPr>
      </w:r>
      <w:r>
        <w:rPr>
          <w:rFonts w:eastAsia="MS Mincho"/>
          <w:lang w:eastAsia="ja-JP"/>
        </w:rPr>
        <w:fldChar w:fldCharType="separate"/>
      </w:r>
      <w:r>
        <w:t>Table </w:t>
      </w:r>
      <w:r>
        <w:rPr>
          <w:noProof/>
        </w:rPr>
        <w:t>10</w:t>
      </w:r>
      <w:r>
        <w:rPr>
          <w:rFonts w:eastAsia="MS Mincho"/>
          <w:lang w:eastAsia="ja-JP"/>
        </w:rPr>
        <w:fldChar w:fldCharType="end"/>
      </w:r>
      <w:r>
        <w:rPr>
          <w:rFonts w:eastAsia="MS Mincho"/>
          <w:lang w:eastAsia="ja-JP"/>
        </w:rPr>
        <w:t>.</w:t>
      </w:r>
      <w:bookmarkStart w:id="251" w:name="_Ref43321774"/>
      <w:r>
        <w:rPr>
          <w:rFonts w:eastAsia="MS Mincho"/>
          <w:bCs/>
          <w:lang w:eastAsia="ja-JP"/>
        </w:rPr>
        <w:t xml:space="preserve">  The interpretation of attribute properties identified as attribute specific are specified in accordance with the registration of </w:t>
      </w:r>
      <w:r w:rsidRPr="00A4559E">
        <w:rPr>
          <w:rStyle w:val="Synvarinline"/>
        </w:rPr>
        <w:t>attr_label_oid</w:t>
      </w:r>
      <w:r>
        <w:rPr>
          <w:rFonts w:eastAsia="MS Mincho"/>
          <w:lang w:eastAsia="ja-JP"/>
        </w:rPr>
        <w:t>.</w:t>
      </w:r>
    </w:p>
    <w:p w14:paraId="3923EF8F" w14:textId="77777777" w:rsidR="000817D5" w:rsidRDefault="000817D5" w:rsidP="000817D5">
      <w:pPr>
        <w:pStyle w:val="af4"/>
      </w:pPr>
      <w:bookmarkStart w:id="252" w:name="_Ref90379721"/>
      <w:bookmarkEnd w:id="251"/>
      <w:r>
        <w:t>Table </w:t>
      </w:r>
      <w:r>
        <w:fldChar w:fldCharType="begin" w:fldLock="1"/>
      </w:r>
      <w:r>
        <w:instrText xml:space="preserve"> SEQ Table \* ARABIC </w:instrText>
      </w:r>
      <w:r>
        <w:fldChar w:fldCharType="separate"/>
      </w:r>
      <w:r>
        <w:rPr>
          <w:noProof/>
        </w:rPr>
        <w:t>10</w:t>
      </w:r>
      <w:r>
        <w:fldChar w:fldCharType="end"/>
      </w:r>
      <w:bookmarkEnd w:id="252"/>
      <w:r>
        <w:t xml:space="preserve"> — Identification of attribute parameter type by </w:t>
      </w:r>
      <w:r w:rsidRPr="001A38FF">
        <w:rPr>
          <w:rStyle w:val="Synvarinline"/>
        </w:rPr>
        <w:t>attr_prop_type</w:t>
      </w:r>
    </w:p>
    <w:tbl>
      <w:tblPr>
        <w:tblStyle w:val="G-PCCTable"/>
        <w:tblW w:w="0" w:type="auto"/>
        <w:tblLook w:val="0420" w:firstRow="1" w:lastRow="0" w:firstColumn="0" w:lastColumn="0" w:noHBand="0" w:noVBand="1"/>
      </w:tblPr>
      <w:tblGrid>
        <w:gridCol w:w="1560"/>
        <w:gridCol w:w="3221"/>
      </w:tblGrid>
      <w:tr w:rsidR="000817D5" w:rsidRPr="00A4559E" w14:paraId="7A6188E9" w14:textId="77777777" w:rsidTr="0065063B">
        <w:trPr>
          <w:cnfStyle w:val="100000000000" w:firstRow="1" w:lastRow="0" w:firstColumn="0" w:lastColumn="0" w:oddVBand="0" w:evenVBand="0" w:oddHBand="0" w:evenHBand="0" w:firstRowFirstColumn="0" w:firstRowLastColumn="0" w:lastRowFirstColumn="0" w:lastRowLastColumn="0"/>
          <w:trHeight w:val="20"/>
          <w:tblHeader/>
        </w:trPr>
        <w:tc>
          <w:tcPr>
            <w:tcW w:w="0" w:type="auto"/>
            <w:noWrap/>
            <w:hideMark/>
          </w:tcPr>
          <w:p w14:paraId="32AA1F49" w14:textId="77777777" w:rsidR="000817D5" w:rsidRPr="00A4559E" w:rsidRDefault="000817D5" w:rsidP="0065063B">
            <w:pPr>
              <w:pStyle w:val="G-PCCTablebody"/>
              <w:jc w:val="center"/>
              <w:rPr>
                <w:rStyle w:val="Synvarinline"/>
              </w:rPr>
            </w:pPr>
            <w:r w:rsidRPr="00A4559E">
              <w:rPr>
                <w:rStyle w:val="Synvarinline"/>
              </w:rPr>
              <w:t>attr_prop_type</w:t>
            </w:r>
          </w:p>
        </w:tc>
        <w:tc>
          <w:tcPr>
            <w:tcW w:w="0" w:type="auto"/>
            <w:noWrap/>
            <w:hideMark/>
          </w:tcPr>
          <w:p w14:paraId="437F014C" w14:textId="77777777" w:rsidR="000817D5" w:rsidRPr="00A4559E" w:rsidRDefault="000817D5" w:rsidP="0065063B">
            <w:pPr>
              <w:pStyle w:val="G-PCCTablebody"/>
              <w:jc w:val="center"/>
              <w:rPr>
                <w:b w:val="0"/>
                <w:bCs/>
              </w:rPr>
            </w:pPr>
            <w:r w:rsidRPr="00A4559E">
              <w:rPr>
                <w:bCs/>
              </w:rPr>
              <w:t>Description</w:t>
            </w:r>
          </w:p>
        </w:tc>
      </w:tr>
      <w:tr w:rsidR="000817D5" w:rsidRPr="00A4559E" w14:paraId="27C6C867" w14:textId="77777777" w:rsidTr="0065063B">
        <w:trPr>
          <w:trHeight w:val="20"/>
        </w:trPr>
        <w:tc>
          <w:tcPr>
            <w:tcW w:w="0" w:type="auto"/>
            <w:noWrap/>
            <w:hideMark/>
          </w:tcPr>
          <w:p w14:paraId="0ACE5DB7" w14:textId="77777777" w:rsidR="000817D5" w:rsidRPr="00A4559E" w:rsidRDefault="000817D5" w:rsidP="0065063B">
            <w:pPr>
              <w:pStyle w:val="G-PCCTablebodyKWN"/>
              <w:jc w:val="center"/>
            </w:pPr>
            <w:r w:rsidRPr="00A4559E">
              <w:t>0</w:t>
            </w:r>
          </w:p>
        </w:tc>
        <w:tc>
          <w:tcPr>
            <w:tcW w:w="0" w:type="auto"/>
            <w:noWrap/>
          </w:tcPr>
          <w:p w14:paraId="29EDEDC1" w14:textId="77777777" w:rsidR="000817D5" w:rsidRPr="00A4559E" w:rsidRDefault="000817D5" w:rsidP="0065063B">
            <w:pPr>
              <w:pStyle w:val="G-PCCTablebody"/>
            </w:pPr>
            <w:r w:rsidRPr="00A4559E">
              <w:t>ITU</w:t>
            </w:r>
            <w:r w:rsidRPr="00A4559E">
              <w:noBreakHyphen/>
              <w:t>T T.35 user defined</w:t>
            </w:r>
          </w:p>
        </w:tc>
      </w:tr>
      <w:tr w:rsidR="000817D5" w:rsidRPr="00A4559E" w14:paraId="4D9FE955" w14:textId="77777777" w:rsidTr="0065063B">
        <w:trPr>
          <w:trHeight w:val="20"/>
        </w:trPr>
        <w:tc>
          <w:tcPr>
            <w:tcW w:w="0" w:type="auto"/>
            <w:noWrap/>
            <w:hideMark/>
          </w:tcPr>
          <w:p w14:paraId="1002CF3E" w14:textId="77777777" w:rsidR="000817D5" w:rsidRPr="00A4559E" w:rsidRDefault="000817D5" w:rsidP="0065063B">
            <w:pPr>
              <w:pStyle w:val="G-PCCTablebodyKWN"/>
              <w:jc w:val="center"/>
            </w:pPr>
            <w:r w:rsidRPr="00A4559E">
              <w:t>1</w:t>
            </w:r>
          </w:p>
        </w:tc>
        <w:tc>
          <w:tcPr>
            <w:tcW w:w="0" w:type="auto"/>
            <w:noWrap/>
          </w:tcPr>
          <w:p w14:paraId="56D53D5C" w14:textId="77777777" w:rsidR="000817D5" w:rsidRPr="00A4559E" w:rsidRDefault="000817D5" w:rsidP="0065063B">
            <w:pPr>
              <w:pStyle w:val="G-PCCTablebody"/>
            </w:pPr>
            <w:r w:rsidRPr="00A4559E">
              <w:t>G-PCC user defined</w:t>
            </w:r>
          </w:p>
        </w:tc>
      </w:tr>
      <w:tr w:rsidR="000817D5" w:rsidRPr="00B9016E" w14:paraId="30C31F95" w14:textId="77777777" w:rsidTr="0065063B">
        <w:trPr>
          <w:trHeight w:val="20"/>
        </w:trPr>
        <w:tc>
          <w:tcPr>
            <w:tcW w:w="0" w:type="auto"/>
            <w:noWrap/>
            <w:hideMark/>
          </w:tcPr>
          <w:p w14:paraId="0AC745D6" w14:textId="77777777" w:rsidR="000817D5" w:rsidRPr="00A4559E" w:rsidRDefault="000817D5" w:rsidP="0065063B">
            <w:pPr>
              <w:pStyle w:val="G-PCCTablebodyKWN"/>
              <w:jc w:val="center"/>
            </w:pPr>
            <w:r w:rsidRPr="00A4559E">
              <w:t>2</w:t>
            </w:r>
          </w:p>
        </w:tc>
        <w:tc>
          <w:tcPr>
            <w:tcW w:w="0" w:type="auto"/>
            <w:noWrap/>
          </w:tcPr>
          <w:p w14:paraId="19CEE20F" w14:textId="77777777" w:rsidR="000817D5" w:rsidRPr="00B9016E" w:rsidRDefault="000817D5" w:rsidP="0065063B">
            <w:pPr>
              <w:pStyle w:val="G-PCCTablebody"/>
            </w:pPr>
            <w:r w:rsidRPr="00B9016E">
              <w:t>ISO/IEC 23091</w:t>
            </w:r>
            <w:r w:rsidRPr="00B9016E">
              <w:noBreakHyphen/>
              <w:t>2 video code points</w:t>
            </w:r>
          </w:p>
        </w:tc>
      </w:tr>
      <w:tr w:rsidR="000817D5" w:rsidRPr="00A4559E" w14:paraId="24A6A6B8" w14:textId="77777777" w:rsidTr="0065063B">
        <w:trPr>
          <w:trHeight w:val="20"/>
        </w:trPr>
        <w:tc>
          <w:tcPr>
            <w:tcW w:w="0" w:type="auto"/>
            <w:noWrap/>
            <w:hideMark/>
          </w:tcPr>
          <w:p w14:paraId="489F7191" w14:textId="77777777" w:rsidR="000817D5" w:rsidRPr="00A4559E" w:rsidRDefault="000817D5" w:rsidP="0065063B">
            <w:pPr>
              <w:pStyle w:val="G-PCCTablebodyKWN"/>
              <w:jc w:val="center"/>
            </w:pPr>
            <w:r w:rsidRPr="00A4559E">
              <w:t>3</w:t>
            </w:r>
          </w:p>
        </w:tc>
        <w:tc>
          <w:tcPr>
            <w:tcW w:w="0" w:type="auto"/>
            <w:noWrap/>
          </w:tcPr>
          <w:p w14:paraId="27D4AABC" w14:textId="77777777" w:rsidR="000817D5" w:rsidRPr="00A4559E" w:rsidRDefault="000817D5" w:rsidP="0065063B">
            <w:pPr>
              <w:pStyle w:val="G-PCCTablebody"/>
              <w:rPr>
                <w:lang w:eastAsia="ja-JP"/>
              </w:rPr>
            </w:pPr>
            <w:r w:rsidRPr="00A4559E">
              <w:rPr>
                <w:rFonts w:hint="eastAsia"/>
                <w:lang w:eastAsia="ja-JP"/>
              </w:rPr>
              <w:t xml:space="preserve">Attribute </w:t>
            </w:r>
            <w:r w:rsidRPr="00A4559E">
              <w:rPr>
                <w:lang w:eastAsia="ja-JP"/>
              </w:rPr>
              <w:t>scale and offset</w:t>
            </w:r>
          </w:p>
        </w:tc>
      </w:tr>
      <w:tr w:rsidR="000817D5" w:rsidRPr="00A4559E" w14:paraId="33AFC1DA" w14:textId="77777777" w:rsidTr="0065063B">
        <w:trPr>
          <w:trHeight w:val="20"/>
        </w:trPr>
        <w:tc>
          <w:tcPr>
            <w:tcW w:w="0" w:type="auto"/>
            <w:noWrap/>
            <w:hideMark/>
          </w:tcPr>
          <w:p w14:paraId="2856B211" w14:textId="77777777" w:rsidR="000817D5" w:rsidRPr="00A4559E" w:rsidRDefault="000817D5" w:rsidP="0065063B">
            <w:pPr>
              <w:pStyle w:val="G-PCCTablebodyKWN"/>
              <w:jc w:val="center"/>
            </w:pPr>
            <w:r w:rsidRPr="00A4559E">
              <w:t>4</w:t>
            </w:r>
          </w:p>
        </w:tc>
        <w:tc>
          <w:tcPr>
            <w:tcW w:w="0" w:type="auto"/>
            <w:noWrap/>
          </w:tcPr>
          <w:p w14:paraId="20FA0C1F" w14:textId="77777777" w:rsidR="000817D5" w:rsidRPr="00A4559E" w:rsidRDefault="000817D5" w:rsidP="0065063B">
            <w:pPr>
              <w:pStyle w:val="G-PCCTablebody"/>
              <w:rPr>
                <w:lang w:eastAsia="ja-JP"/>
              </w:rPr>
            </w:pPr>
            <w:r w:rsidRPr="00A4559E">
              <w:rPr>
                <w:lang w:eastAsia="ja-JP"/>
              </w:rPr>
              <w:t>Default attribute value</w:t>
            </w:r>
          </w:p>
        </w:tc>
      </w:tr>
      <w:tr w:rsidR="000817D5" w:rsidRPr="00A4559E" w14:paraId="32C13EC7" w14:textId="77777777" w:rsidTr="0065063B">
        <w:trPr>
          <w:trHeight w:val="20"/>
        </w:trPr>
        <w:tc>
          <w:tcPr>
            <w:tcW w:w="0" w:type="auto"/>
            <w:noWrap/>
          </w:tcPr>
          <w:p w14:paraId="78AC91B2" w14:textId="77777777" w:rsidR="000817D5" w:rsidRPr="00A4559E" w:rsidRDefault="000817D5" w:rsidP="0065063B">
            <w:pPr>
              <w:pStyle w:val="G-PCCTablebodyKWN"/>
              <w:jc w:val="center"/>
            </w:pPr>
            <w:r w:rsidRPr="00A4559E">
              <w:t>5 .. 127</w:t>
            </w:r>
          </w:p>
        </w:tc>
        <w:tc>
          <w:tcPr>
            <w:tcW w:w="0" w:type="auto"/>
            <w:noWrap/>
          </w:tcPr>
          <w:p w14:paraId="0F5E6123" w14:textId="77777777" w:rsidR="000817D5" w:rsidRPr="00A4559E" w:rsidRDefault="000817D5" w:rsidP="0065063B">
            <w:pPr>
              <w:pStyle w:val="G-PCCTablebody"/>
            </w:pPr>
            <w:r w:rsidRPr="00A4559E">
              <w:t>Reserved for future use by ISO/IEC</w:t>
            </w:r>
          </w:p>
        </w:tc>
      </w:tr>
      <w:tr w:rsidR="000817D5" w:rsidRPr="00A4559E" w14:paraId="203599BC" w14:textId="77777777" w:rsidTr="0065063B">
        <w:trPr>
          <w:trHeight w:val="20"/>
        </w:trPr>
        <w:tc>
          <w:tcPr>
            <w:tcW w:w="0" w:type="auto"/>
            <w:noWrap/>
          </w:tcPr>
          <w:p w14:paraId="3A922193" w14:textId="77777777" w:rsidR="000817D5" w:rsidRPr="00A4559E" w:rsidRDefault="000817D5" w:rsidP="0065063B">
            <w:pPr>
              <w:pStyle w:val="G-PCCTablebodyKWN"/>
              <w:jc w:val="center"/>
              <w:rPr>
                <w:lang w:eastAsia="ja-JP"/>
              </w:rPr>
            </w:pPr>
            <w:r w:rsidRPr="00A4559E">
              <w:rPr>
                <w:lang w:eastAsia="ja-JP"/>
              </w:rPr>
              <w:t xml:space="preserve">128 </w:t>
            </w:r>
            <w:r w:rsidRPr="00A4559E">
              <w:rPr>
                <w:rFonts w:hint="eastAsia"/>
                <w:lang w:eastAsia="ja-JP"/>
              </w:rPr>
              <w:t xml:space="preserve">.. </w:t>
            </w:r>
            <w:r w:rsidRPr="00A4559E">
              <w:rPr>
                <w:lang w:eastAsia="ja-JP"/>
              </w:rPr>
              <w:t>255</w:t>
            </w:r>
          </w:p>
        </w:tc>
        <w:tc>
          <w:tcPr>
            <w:tcW w:w="0" w:type="auto"/>
            <w:noWrap/>
          </w:tcPr>
          <w:p w14:paraId="131ED09C" w14:textId="77777777" w:rsidR="000817D5" w:rsidRPr="00A4559E" w:rsidRDefault="000817D5" w:rsidP="0065063B">
            <w:pPr>
              <w:pStyle w:val="G-PCCTablebody"/>
            </w:pPr>
            <w:r w:rsidRPr="00A4559E">
              <w:t>Attribute specific</w:t>
            </w:r>
          </w:p>
        </w:tc>
      </w:tr>
    </w:tbl>
    <w:p w14:paraId="43578974" w14:textId="77777777" w:rsidR="000817D5" w:rsidRPr="000D69E3" w:rsidRDefault="000817D5" w:rsidP="000817D5">
      <w:pPr>
        <w:pStyle w:val="TableSpacer"/>
      </w:pPr>
    </w:p>
    <w:p w14:paraId="1040FDE9" w14:textId="77777777" w:rsidR="000817D5" w:rsidRPr="000D69E3" w:rsidRDefault="000817D5" w:rsidP="000817D5">
      <w:r w:rsidRPr="00A4559E">
        <w:rPr>
          <w:rStyle w:val="Synboldinline"/>
        </w:rPr>
        <w:t>attr_prop_len</w:t>
      </w:r>
      <w:r w:rsidRPr="00A4559E">
        <w:rPr>
          <w:lang w:eastAsia="ja-JP"/>
        </w:rPr>
        <w:t xml:space="preserve"> shall be the length in bytes of the </w:t>
      </w:r>
      <w:r w:rsidRPr="00A4559E">
        <w:rPr>
          <w:rStyle w:val="Synvarinline"/>
        </w:rPr>
        <w:t>attribute_property</w:t>
      </w:r>
      <w:r w:rsidRPr="00A4559E">
        <w:rPr>
          <w:lang w:eastAsia="ja-JP"/>
        </w:rPr>
        <w:t xml:space="preserve"> syntax structure excluding the syntax elements </w:t>
      </w:r>
      <w:r w:rsidRPr="00A4559E">
        <w:rPr>
          <w:rStyle w:val="Synvarinline"/>
        </w:rPr>
        <w:t>attr_prop_type</w:t>
      </w:r>
      <w:r w:rsidRPr="00A4559E">
        <w:rPr>
          <w:lang w:eastAsia="ja-JP"/>
        </w:rPr>
        <w:t xml:space="preserve"> and </w:t>
      </w:r>
      <w:r w:rsidRPr="00A4559E">
        <w:rPr>
          <w:rStyle w:val="Synvarinline"/>
        </w:rPr>
        <w:t>attr_prop_len</w:t>
      </w:r>
      <w:r w:rsidRPr="00A4559E">
        <w:rPr>
          <w:lang w:eastAsia="ja-JP"/>
        </w:rPr>
        <w:t>.</w:t>
      </w:r>
    </w:p>
    <w:p w14:paraId="28599429" w14:textId="77777777" w:rsidR="000817D5" w:rsidRDefault="000817D5" w:rsidP="000817D5">
      <w:pPr>
        <w:pStyle w:val="5"/>
      </w:pPr>
      <w:r>
        <w:t>ITU</w:t>
      </w:r>
      <w:r>
        <w:noBreakHyphen/>
        <w:t>T T.35 user defined attribute properties</w:t>
      </w:r>
      <w:r>
        <w:fldChar w:fldCharType="begin" w:fldLock="1"/>
      </w:r>
      <w:r>
        <w:rPr>
          <w:rStyle w:val="HdgMarker"/>
        </w:rPr>
        <w:instrText>Q</w:instrText>
      </w:r>
      <w:r>
        <w:instrText>UOTE "" \* Charformat</w:instrText>
      </w:r>
      <w:r>
        <w:fldChar w:fldCharType="end"/>
      </w:r>
    </w:p>
    <w:p w14:paraId="0F95AB6F" w14:textId="77777777" w:rsidR="000817D5" w:rsidRDefault="000817D5" w:rsidP="000817D5">
      <w:pPr>
        <w:rPr>
          <w:rFonts w:eastAsia="MS Mincho"/>
          <w:lang w:eastAsia="ja-JP"/>
        </w:rPr>
      </w:pPr>
      <w:r>
        <w:rPr>
          <w:rFonts w:eastAsia="MS Mincho"/>
          <w:lang w:eastAsia="ja-JP"/>
        </w:rPr>
        <w:t>ITU</w:t>
      </w:r>
      <w:r>
        <w:rPr>
          <w:rFonts w:eastAsia="MS Mincho"/>
          <w:lang w:eastAsia="ja-JP"/>
        </w:rPr>
        <w:noBreakHyphen/>
        <w:t xml:space="preserve">T T.35 user defined properties </w:t>
      </w:r>
      <w:r w:rsidRPr="00B016D0">
        <w:rPr>
          <w:rFonts w:eastAsia="MS Mincho"/>
          <w:lang w:eastAsia="ja-JP"/>
        </w:rPr>
        <w:t>contain user data registered in</w:t>
      </w:r>
      <w:r>
        <w:rPr>
          <w:rFonts w:eastAsia="MS Mincho"/>
          <w:lang w:eastAsia="ja-JP"/>
        </w:rPr>
        <w:t xml:space="preserve"> accordance with</w:t>
      </w:r>
      <w:r w:rsidRPr="00B016D0">
        <w:rPr>
          <w:rFonts w:eastAsia="MS Mincho"/>
          <w:lang w:eastAsia="ja-JP"/>
        </w:rPr>
        <w:t xml:space="preserve"> Rec</w:t>
      </w:r>
      <w:r>
        <w:rPr>
          <w:rFonts w:eastAsia="MS Mincho"/>
          <w:lang w:eastAsia="ja-JP"/>
        </w:rPr>
        <w:t>.</w:t>
      </w:r>
      <w:r w:rsidRPr="00B016D0">
        <w:rPr>
          <w:rFonts w:eastAsia="MS Mincho"/>
          <w:lang w:eastAsia="ja-JP"/>
        </w:rPr>
        <w:t xml:space="preserve"> ITU</w:t>
      </w:r>
      <w:r>
        <w:rPr>
          <w:rFonts w:eastAsia="MS Mincho"/>
          <w:lang w:eastAsia="ja-JP"/>
        </w:rPr>
        <w:noBreakHyphen/>
      </w:r>
      <w:r w:rsidRPr="00B016D0">
        <w:rPr>
          <w:rFonts w:eastAsia="MS Mincho"/>
          <w:lang w:eastAsia="ja-JP"/>
        </w:rPr>
        <w:t>T</w:t>
      </w:r>
      <w:r>
        <w:rPr>
          <w:rFonts w:eastAsia="MS Mincho"/>
          <w:lang w:eastAsia="ja-JP"/>
        </w:rPr>
        <w:t> </w:t>
      </w:r>
      <w:r w:rsidRPr="00B016D0">
        <w:rPr>
          <w:rFonts w:eastAsia="MS Mincho"/>
          <w:lang w:eastAsia="ja-JP"/>
        </w:rPr>
        <w:t>T.35</w:t>
      </w:r>
      <w:r>
        <w:rPr>
          <w:rFonts w:eastAsia="MS Mincho"/>
          <w:lang w:eastAsia="ja-JP"/>
        </w:rPr>
        <w:t>.</w:t>
      </w:r>
      <w:r w:rsidRPr="00B016D0">
        <w:rPr>
          <w:rFonts w:eastAsia="MS Mincho"/>
          <w:lang w:eastAsia="ja-JP"/>
        </w:rPr>
        <w:t xml:space="preserve"> </w:t>
      </w:r>
      <w:r>
        <w:rPr>
          <w:rFonts w:eastAsia="MS Mincho"/>
          <w:lang w:eastAsia="ja-JP"/>
        </w:rPr>
        <w:t xml:space="preserve"> T</w:t>
      </w:r>
      <w:r w:rsidRPr="00B016D0">
        <w:rPr>
          <w:rFonts w:eastAsia="MS Mincho"/>
          <w:lang w:eastAsia="ja-JP"/>
        </w:rPr>
        <w:t>he</w:t>
      </w:r>
      <w:r>
        <w:rPr>
          <w:rFonts w:eastAsia="MS Mincho"/>
          <w:lang w:eastAsia="ja-JP"/>
        </w:rPr>
        <w:t xml:space="preserve"> user data</w:t>
      </w:r>
      <w:r w:rsidRPr="00B016D0">
        <w:rPr>
          <w:rFonts w:eastAsia="MS Mincho"/>
          <w:lang w:eastAsia="ja-JP"/>
        </w:rPr>
        <w:t xml:space="preserve"> are not specified</w:t>
      </w:r>
      <w:r>
        <w:rPr>
          <w:rFonts w:eastAsia="MS Mincho"/>
          <w:lang w:eastAsia="ja-JP"/>
        </w:rPr>
        <w:t xml:space="preserve"> by</w:t>
      </w:r>
      <w:r w:rsidRPr="00B016D0">
        <w:rPr>
          <w:rFonts w:eastAsia="MS Mincho"/>
          <w:lang w:eastAsia="ja-JP"/>
        </w:rPr>
        <w:t xml:space="preserve"> this</w:t>
      </w:r>
      <w:r>
        <w:rPr>
          <w:rFonts w:eastAsia="MS Mincho"/>
          <w:lang w:eastAsia="ja-JP"/>
        </w:rPr>
        <w:t xml:space="preserve"> document.</w:t>
      </w:r>
    </w:p>
    <w:p w14:paraId="7BDE8030" w14:textId="77777777" w:rsidR="000817D5" w:rsidRPr="000D69E3" w:rsidRDefault="000817D5" w:rsidP="000817D5">
      <w:r w:rsidRPr="00A4559E">
        <w:rPr>
          <w:rStyle w:val="Synboldinline"/>
        </w:rPr>
        <w:t>attr_prop_itu_t_t35_country_code</w:t>
      </w:r>
      <w:r w:rsidRPr="00A4559E">
        <w:rPr>
          <w:lang w:eastAsia="ja-JP"/>
        </w:rPr>
        <w:t xml:space="preserve"> is a byte having a value specified as a country code by Annex A of Rec. ITU</w:t>
      </w:r>
      <w:r w:rsidRPr="00A4559E">
        <w:rPr>
          <w:lang w:eastAsia="ja-JP"/>
        </w:rPr>
        <w:noBreakHyphen/>
        <w:t>T T.35.</w:t>
      </w:r>
    </w:p>
    <w:p w14:paraId="21E89A7D" w14:textId="77777777" w:rsidR="000817D5" w:rsidRPr="000D69E3" w:rsidRDefault="000817D5" w:rsidP="000817D5">
      <w:r w:rsidRPr="00A4559E">
        <w:rPr>
          <w:rStyle w:val="Synboldinline"/>
        </w:rPr>
        <w:t>attr_prop_itu_t_t35_country_code_extension_byte</w:t>
      </w:r>
      <w:r w:rsidRPr="00A4559E">
        <w:rPr>
          <w:lang w:eastAsia="ja-JP"/>
        </w:rPr>
        <w:t xml:space="preserve"> is a byte having a value specified as a country code by Annex B of Rec. ITU</w:t>
      </w:r>
      <w:r w:rsidRPr="00A4559E">
        <w:rPr>
          <w:lang w:eastAsia="ja-JP"/>
        </w:rPr>
        <w:noBreakHyphen/>
        <w:t>T T.35.</w:t>
      </w:r>
    </w:p>
    <w:p w14:paraId="737B7A5C" w14:textId="77777777" w:rsidR="000817D5" w:rsidRPr="00A4559E" w:rsidRDefault="000817D5" w:rsidP="000817D5">
      <w:r w:rsidRPr="00A4559E">
        <w:t>The ITU</w:t>
      </w:r>
      <w:r w:rsidRPr="00A4559E">
        <w:noBreakHyphen/>
        <w:t xml:space="preserve">T T.35 terminal provider code and terminal provider oriented code shall be contained in the initial bytes of </w:t>
      </w:r>
      <w:r w:rsidRPr="00A4559E">
        <w:rPr>
          <w:rStyle w:val="Synvarinline"/>
        </w:rPr>
        <w:t>attr_prop_byte</w:t>
      </w:r>
      <w:r w:rsidRPr="00A4559E">
        <w:rPr>
          <w:rStyle w:val="Exprinline"/>
        </w:rPr>
        <w:t>[ ]</w:t>
      </w:r>
      <w:r w:rsidRPr="00A4559E">
        <w:t xml:space="preserve">, in the format specified by the administration that issued the terminal provider code.  Any remaining </w:t>
      </w:r>
      <w:r w:rsidRPr="00A4559E">
        <w:rPr>
          <w:rStyle w:val="Synvarinline"/>
        </w:rPr>
        <w:t>attr_prop_byte</w:t>
      </w:r>
      <w:r w:rsidRPr="00A4559E">
        <w:t xml:space="preserve"> data shall be data having syntax and semantics as specified by the entity identified by the ITU</w:t>
      </w:r>
      <w:r w:rsidRPr="00A4559E">
        <w:noBreakHyphen/>
        <w:t>T T.35 country code and terminal provider code.</w:t>
      </w:r>
    </w:p>
    <w:p w14:paraId="63120A2A" w14:textId="77777777" w:rsidR="000817D5" w:rsidRDefault="000817D5" w:rsidP="000817D5">
      <w:pPr>
        <w:pStyle w:val="5"/>
      </w:pPr>
      <w:r>
        <w:t>G-PCC user defined attribute properties</w:t>
      </w:r>
      <w:r>
        <w:fldChar w:fldCharType="begin" w:fldLock="1"/>
      </w:r>
      <w:r>
        <w:rPr>
          <w:rStyle w:val="HdgMarker"/>
        </w:rPr>
        <w:instrText>Q</w:instrText>
      </w:r>
      <w:r>
        <w:instrText>UOTE "" \* Charformat</w:instrText>
      </w:r>
      <w:r>
        <w:fldChar w:fldCharType="end"/>
      </w:r>
    </w:p>
    <w:p w14:paraId="461CD914" w14:textId="77777777" w:rsidR="000817D5" w:rsidRDefault="000817D5" w:rsidP="000817D5">
      <w:pPr>
        <w:rPr>
          <w:rFonts w:eastAsia="MS Mincho"/>
          <w:lang w:eastAsia="ja-JP"/>
        </w:rPr>
      </w:pPr>
      <w:r>
        <w:rPr>
          <w:rFonts w:eastAsia="MS Mincho"/>
          <w:lang w:eastAsia="ja-JP"/>
        </w:rPr>
        <w:t xml:space="preserve">G-PCC user defined properties </w:t>
      </w:r>
      <w:r w:rsidRPr="00B016D0">
        <w:rPr>
          <w:rFonts w:eastAsia="MS Mincho"/>
          <w:lang w:eastAsia="ja-JP"/>
        </w:rPr>
        <w:t>contain user data</w:t>
      </w:r>
      <w:r>
        <w:rPr>
          <w:rFonts w:eastAsia="MS Mincho"/>
          <w:lang w:eastAsia="ja-JP"/>
        </w:rPr>
        <w:t xml:space="preserve"> identified by an ASN.1 object identifier.  The user data are not specified by this document.</w:t>
      </w:r>
    </w:p>
    <w:p w14:paraId="5BC0BCB7" w14:textId="77777777" w:rsidR="000817D5" w:rsidRPr="00886D52" w:rsidRDefault="000817D5" w:rsidP="000817D5">
      <w:pPr>
        <w:rPr>
          <w:rFonts w:eastAsia="MS Mincho"/>
          <w:bCs/>
          <w:lang w:eastAsia="ja-JP"/>
        </w:rPr>
      </w:pPr>
      <w:r w:rsidRPr="00A4559E">
        <w:rPr>
          <w:rStyle w:val="Synboldinline"/>
        </w:rPr>
        <w:t>attr_prop_oid</w:t>
      </w:r>
      <w:r w:rsidRPr="00A4559E">
        <w:rPr>
          <w:lang w:eastAsia="ja-JP"/>
        </w:rPr>
        <w:t xml:space="preserve"> specifies an ASN.1 object identifier value in the international object identifier tree in accordance with </w:t>
      </w:r>
      <w:r w:rsidRPr="00A4559E">
        <w:t>Rec. ITU</w:t>
      </w:r>
      <w:r w:rsidRPr="00A4559E">
        <w:noBreakHyphen/>
        <w:t>T X.660</w:t>
      </w:r>
      <w:r w:rsidRPr="00A4559E">
        <w:rPr>
          <w:rFonts w:ascii="Calibri" w:hAnsi="Calibri" w:cs="Calibri"/>
        </w:rPr>
        <w:t>﻿</w:t>
      </w:r>
      <w:r w:rsidRPr="00A4559E">
        <w:t> </w:t>
      </w:r>
      <w:r w:rsidRPr="00A4559E">
        <w:rPr>
          <w:lang w:eastAsia="ja-JP"/>
        </w:rPr>
        <w:t>|</w:t>
      </w:r>
      <w:r w:rsidRPr="00A4559E">
        <w:t>‌ </w:t>
      </w:r>
      <w:r w:rsidRPr="00A4559E">
        <w:rPr>
          <w:lang w:eastAsia="ja-JP"/>
        </w:rPr>
        <w:t>ISO/IEC 9834</w:t>
      </w:r>
      <w:r w:rsidRPr="00A4559E">
        <w:rPr>
          <w:lang w:eastAsia="ja-JP"/>
        </w:rPr>
        <w:noBreakHyphen/>
        <w:t>1.</w:t>
      </w:r>
    </w:p>
    <w:p w14:paraId="0C149A44" w14:textId="77777777" w:rsidR="000817D5" w:rsidRPr="00A4559E" w:rsidRDefault="000817D5" w:rsidP="000817D5">
      <w:r w:rsidRPr="00A4559E">
        <w:t xml:space="preserve">Any </w:t>
      </w:r>
      <w:r w:rsidRPr="00A4559E">
        <w:rPr>
          <w:rStyle w:val="Synvarinline"/>
        </w:rPr>
        <w:t>attr_prop_byte</w:t>
      </w:r>
      <w:r w:rsidRPr="00A4559E">
        <w:t xml:space="preserve"> data present shall be data having syntax and semantics as specified in accordance with the registration of the object identifier.</w:t>
      </w:r>
    </w:p>
    <w:p w14:paraId="0D6ED7C1" w14:textId="77777777" w:rsidR="000817D5" w:rsidRPr="00B9016E" w:rsidRDefault="000817D5" w:rsidP="000817D5">
      <w:pPr>
        <w:pStyle w:val="5"/>
      </w:pPr>
      <w:r w:rsidRPr="00B9016E">
        <w:t>ISO/IEC 23091</w:t>
      </w:r>
      <w:r w:rsidRPr="00B9016E">
        <w:noBreakHyphen/>
        <w:t>2 video code points</w:t>
      </w:r>
      <w:r>
        <w:fldChar w:fldCharType="begin" w:fldLock="1"/>
      </w:r>
      <w:r w:rsidRPr="00B9016E">
        <w:rPr>
          <w:rStyle w:val="HdgMarker"/>
        </w:rPr>
        <w:instrText>Q</w:instrText>
      </w:r>
      <w:r w:rsidRPr="00B9016E">
        <w:instrText>UOTE "" \* Charformat</w:instrText>
      </w:r>
      <w:r>
        <w:fldChar w:fldCharType="end"/>
      </w:r>
    </w:p>
    <w:p w14:paraId="7057D1AA" w14:textId="77777777" w:rsidR="000817D5" w:rsidRDefault="000817D5" w:rsidP="000817D5">
      <w:pPr>
        <w:rPr>
          <w:rFonts w:eastAsia="MS Mincho"/>
          <w:lang w:eastAsia="ja-JP"/>
        </w:rPr>
      </w:pPr>
      <w:r>
        <w:rPr>
          <w:rFonts w:eastAsia="MS Mincho"/>
          <w:lang w:eastAsia="ja-JP"/>
        </w:rPr>
        <w:t>ISO/IEC 23091</w:t>
      </w:r>
      <w:r>
        <w:rPr>
          <w:rFonts w:eastAsia="MS Mincho"/>
          <w:lang w:eastAsia="ja-JP"/>
        </w:rPr>
        <w:noBreakHyphen/>
        <w:t>2 video code points establish properties of a video representation.</w:t>
      </w:r>
    </w:p>
    <w:p w14:paraId="74135CB1" w14:textId="77777777" w:rsidR="000817D5" w:rsidRPr="004F2A4F" w:rsidRDefault="000817D5" w:rsidP="000817D5">
      <w:pPr>
        <w:rPr>
          <w:rFonts w:eastAsia="MS Mincho"/>
          <w:lang w:eastAsia="ja-JP"/>
        </w:rPr>
      </w:pPr>
      <w:r w:rsidRPr="00A4559E">
        <w:rPr>
          <w:rStyle w:val="Synboldinline"/>
        </w:rPr>
        <w:t>attr_cicp_colour_primaries</w:t>
      </w:r>
      <w:r w:rsidRPr="00A4559E">
        <w:rPr>
          <w:rStyle w:val="Exprinline"/>
        </w:rPr>
        <w:t>[ </w:t>
      </w:r>
      <w:r w:rsidRPr="00D35E12">
        <w:rPr>
          <w:rStyle w:val="VarNinline"/>
        </w:rPr>
        <w:t>attrIdx</w:t>
      </w:r>
      <w:r w:rsidRPr="00A4559E">
        <w:rPr>
          <w:rStyle w:val="Exprinline"/>
        </w:rPr>
        <w:t> ]</w:t>
      </w:r>
      <w:r w:rsidRPr="00A4559E">
        <w:t xml:space="preserve"> specifies the chromaticity coordinates of the</w:t>
      </w:r>
      <w:r w:rsidRPr="004F2A4F">
        <w:rPr>
          <w:rFonts w:eastAsia="MS Mincho"/>
          <w:lang w:eastAsia="ja-JP"/>
        </w:rPr>
        <w:t xml:space="preserve"> attribute</w:t>
      </w:r>
      <w:r>
        <w:rPr>
          <w:rFonts w:eastAsia="MS Mincho"/>
          <w:lang w:eastAsia="ja-JP"/>
        </w:rPr>
        <w:t>'s colour</w:t>
      </w:r>
      <w:r w:rsidRPr="00A4559E">
        <w:t xml:space="preserve"> primaries</w:t>
      </w:r>
      <w:r>
        <w:rPr>
          <w:rFonts w:eastAsia="MS Mincho"/>
          <w:lang w:eastAsia="ja-JP"/>
        </w:rPr>
        <w:t xml:space="preserve"> in accordance with</w:t>
      </w:r>
      <w:r w:rsidRPr="004F2A4F">
        <w:rPr>
          <w:rFonts w:eastAsia="MS Mincho"/>
          <w:lang w:eastAsia="ja-JP"/>
        </w:rPr>
        <w:t xml:space="preserve"> the ColourPrimaries code point in ISO/IEC</w:t>
      </w:r>
      <w:r>
        <w:rPr>
          <w:rFonts w:eastAsia="MS Mincho"/>
          <w:lang w:eastAsia="ja-JP"/>
        </w:rPr>
        <w:t> </w:t>
      </w:r>
      <w:r w:rsidRPr="004F2A4F">
        <w:rPr>
          <w:rFonts w:eastAsia="MS Mincho"/>
          <w:lang w:eastAsia="ja-JP"/>
        </w:rPr>
        <w:t>23091</w:t>
      </w:r>
      <w:r>
        <w:rPr>
          <w:rFonts w:eastAsia="MS Mincho"/>
          <w:lang w:eastAsia="ja-JP"/>
        </w:rPr>
        <w:noBreakHyphen/>
      </w:r>
      <w:r w:rsidRPr="004F2A4F">
        <w:rPr>
          <w:rFonts w:eastAsia="MS Mincho"/>
          <w:lang w:eastAsia="ja-JP"/>
        </w:rPr>
        <w:t>2.</w:t>
      </w:r>
    </w:p>
    <w:p w14:paraId="25D7EEE9" w14:textId="77777777" w:rsidR="000817D5" w:rsidRPr="00A4559E" w:rsidRDefault="000817D5" w:rsidP="000817D5">
      <w:pPr>
        <w:pStyle w:val="NormalKWN"/>
      </w:pPr>
      <w:r w:rsidRPr="00A4559E">
        <w:rPr>
          <w:rStyle w:val="Synboldinline"/>
        </w:rPr>
        <w:t>attr_cicp_transfer_characteristics</w:t>
      </w:r>
      <w:r w:rsidRPr="00A4559E">
        <w:rPr>
          <w:rStyle w:val="Exprinline"/>
        </w:rPr>
        <w:t>[ </w:t>
      </w:r>
      <w:r w:rsidRPr="00D35E12">
        <w:rPr>
          <w:rStyle w:val="VarNinline"/>
        </w:rPr>
        <w:t>attrIdx</w:t>
      </w:r>
      <w:r w:rsidRPr="00A4559E">
        <w:rPr>
          <w:rStyle w:val="Exprinline"/>
        </w:rPr>
        <w:t> ]</w:t>
      </w:r>
      <w:r w:rsidRPr="00A4559E">
        <w:rPr>
          <w:bCs/>
          <w:lang w:eastAsia="ja-JP"/>
        </w:rPr>
        <w:t xml:space="preserve"> </w:t>
      </w:r>
      <w:r w:rsidRPr="00A4559E">
        <w:t>specifies, in accordance with</w:t>
      </w:r>
      <w:r w:rsidRPr="00A4559E">
        <w:rPr>
          <w:lang w:eastAsia="ja-JP"/>
        </w:rPr>
        <w:t xml:space="preserve"> the TransferCharacteristics code point in ISO/IEC 23091</w:t>
      </w:r>
      <w:r w:rsidRPr="00A4559E">
        <w:rPr>
          <w:lang w:eastAsia="ja-JP"/>
        </w:rPr>
        <w:noBreakHyphen/>
        <w:t>2, either the:</w:t>
      </w:r>
    </w:p>
    <w:p w14:paraId="67F516D1" w14:textId="77777777" w:rsidR="000817D5" w:rsidRDefault="000817D5" w:rsidP="000817D5">
      <w:pPr>
        <w:pStyle w:val="Itemize1G-PCC"/>
      </w:pPr>
      <w:r w:rsidRPr="004F2A4F">
        <w:t>reference opto-electronic transfer characteristic function of the</w:t>
      </w:r>
      <w:r w:rsidRPr="004F2A4F">
        <w:rPr>
          <w:rFonts w:eastAsia="MS Mincho"/>
          <w:lang w:eastAsia="ja-JP"/>
        </w:rPr>
        <w:t xml:space="preserve"> attribute</w:t>
      </w:r>
      <w:r w:rsidRPr="004F2A4F">
        <w:t xml:space="preserve"> as a function of a source input</w:t>
      </w:r>
      <w:r>
        <w:t>,</w:t>
      </w:r>
      <w:r w:rsidRPr="004F2A4F">
        <w:t xml:space="preserve"> linear</w:t>
      </w:r>
      <w:r>
        <w:t>,</w:t>
      </w:r>
      <w:r w:rsidRPr="004F2A4F">
        <w:t xml:space="preserve"> optical intensity</w:t>
      </w:r>
      <w:r>
        <w:t xml:space="preserve"> </w:t>
      </w:r>
      <m:oMath>
        <m:sSub>
          <m:sSubPr>
            <m:ctrlPr>
              <w:rPr>
                <w:rFonts w:ascii="Cambria Math" w:hAnsi="Cambria Math"/>
                <w:i/>
              </w:rPr>
            </m:ctrlPr>
          </m:sSubPr>
          <m:e>
            <m:r>
              <w:rPr>
                <w:rFonts w:ascii="Cambria Math" w:hAnsi="Cambria Math"/>
              </w:rPr>
              <m:t>L</m:t>
            </m:r>
            <m:ctrlPr>
              <w:rPr>
                <w:rFonts w:ascii="Cambria Math" w:hAnsi="Cambria Math"/>
              </w:rPr>
            </m:ctrlPr>
          </m:e>
          <m:sub>
            <m:r>
              <m:rPr>
                <m:nor/>
              </m:rPr>
              <w:rPr>
                <w:rFonts w:ascii="Cambria Math" w:hAnsi="Cambria Math"/>
              </w:rPr>
              <m:t>C</m:t>
            </m:r>
          </m:sub>
        </m:sSub>
      </m:oMath>
      <w:r w:rsidRPr="004F2A4F">
        <w:t xml:space="preserve"> with a nominal real-valued range of 0 to 1</w:t>
      </w:r>
      <w:r>
        <w:t>;</w:t>
      </w:r>
      <w:r w:rsidRPr="004F2A4F">
        <w:t xml:space="preserve"> or</w:t>
      </w:r>
    </w:p>
    <w:p w14:paraId="40793647" w14:textId="77777777" w:rsidR="000817D5" w:rsidRPr="004F2A4F" w:rsidRDefault="000817D5" w:rsidP="000817D5">
      <w:pPr>
        <w:pStyle w:val="Itemize1G-PCC"/>
      </w:pPr>
      <w:r w:rsidRPr="004F2A4F">
        <w:t>inverse of the reference electro-optical transfer characteristic function as a function of an output</w:t>
      </w:r>
      <w:r>
        <w:t>,</w:t>
      </w:r>
      <w:r w:rsidRPr="004F2A4F">
        <w:t xml:space="preserve"> linear</w:t>
      </w:r>
      <w:r>
        <w:t>,</w:t>
      </w:r>
      <w:r w:rsidRPr="004F2A4F">
        <w:t xml:space="preserve"> optical intensity</w:t>
      </w:r>
      <w:r>
        <w:t xml:space="preserve"> </w:t>
      </w:r>
      <m:oMath>
        <m:sSub>
          <m:sSubPr>
            <m:ctrlPr>
              <w:rPr>
                <w:rFonts w:ascii="Cambria Math" w:hAnsi="Cambria Math"/>
                <w:i/>
              </w:rPr>
            </m:ctrlPr>
          </m:sSubPr>
          <m:e>
            <m:r>
              <w:rPr>
                <w:rFonts w:ascii="Cambria Math" w:hAnsi="Cambria Math"/>
              </w:rPr>
              <m:t>L</m:t>
            </m:r>
            <m:ctrlPr>
              <w:rPr>
                <w:rFonts w:ascii="Cambria Math" w:hAnsi="Cambria Math"/>
              </w:rPr>
            </m:ctrlPr>
          </m:e>
          <m:sub>
            <m:r>
              <m:rPr>
                <m:nor/>
              </m:rPr>
              <w:rPr>
                <w:rFonts w:ascii="Cambria Math" w:hAnsi="Cambria Math"/>
              </w:rPr>
              <m:t>O</m:t>
            </m:r>
          </m:sub>
        </m:sSub>
      </m:oMath>
      <w:r w:rsidRPr="004F2A4F">
        <w:t xml:space="preserve"> with a nominal real-valued range of 0 to 1.</w:t>
      </w:r>
    </w:p>
    <w:p w14:paraId="05242048" w14:textId="77777777" w:rsidR="000817D5" w:rsidRPr="004F2A4F" w:rsidRDefault="000817D5" w:rsidP="000817D5">
      <w:pPr>
        <w:rPr>
          <w:rFonts w:eastAsia="MS Mincho"/>
          <w:lang w:eastAsia="ja-JP"/>
        </w:rPr>
      </w:pPr>
      <w:r w:rsidRPr="00A4559E">
        <w:rPr>
          <w:rStyle w:val="Synboldinline"/>
        </w:rPr>
        <w:t>attr_cicp_matrix_coeffs</w:t>
      </w:r>
      <w:r w:rsidRPr="00A4559E">
        <w:rPr>
          <w:rStyle w:val="Exprinline"/>
        </w:rPr>
        <w:t>[ </w:t>
      </w:r>
      <w:r w:rsidRPr="00D35E12">
        <w:rPr>
          <w:rStyle w:val="VarNinline"/>
        </w:rPr>
        <w:t>attrIdx</w:t>
      </w:r>
      <w:r w:rsidRPr="00A4559E">
        <w:rPr>
          <w:rStyle w:val="Exprinline"/>
        </w:rPr>
        <w:t> ]</w:t>
      </w:r>
      <w:r w:rsidRPr="00A4559E">
        <w:t xml:space="preserve"> describes the matrix coefficients used to derive the attribute's luma and chroma signals from the green, blue and red, or </w:t>
      </w:r>
      <w:r w:rsidRPr="00A4559E">
        <w:rPr>
          <w:i/>
          <w:iCs/>
        </w:rPr>
        <w:t>Y</w:t>
      </w:r>
      <w:r w:rsidRPr="00A4559E">
        <w:t xml:space="preserve">, </w:t>
      </w:r>
      <w:r w:rsidRPr="00A4559E">
        <w:rPr>
          <w:i/>
          <w:iCs/>
        </w:rPr>
        <w:t>Z</w:t>
      </w:r>
      <w:r w:rsidRPr="00A4559E">
        <w:t xml:space="preserve"> and </w:t>
      </w:r>
      <w:r w:rsidRPr="00A4559E">
        <w:rPr>
          <w:i/>
          <w:iCs/>
        </w:rPr>
        <w:t>X</w:t>
      </w:r>
      <w:r w:rsidRPr="00A4559E">
        <w:t xml:space="preserve"> primaries</w:t>
      </w:r>
      <w:r>
        <w:rPr>
          <w:rFonts w:eastAsia="MS Mincho"/>
          <w:lang w:eastAsia="ja-JP"/>
        </w:rPr>
        <w:t xml:space="preserve"> in accordance with</w:t>
      </w:r>
      <w:r w:rsidRPr="004F2A4F">
        <w:rPr>
          <w:rFonts w:eastAsia="MS Mincho"/>
          <w:lang w:eastAsia="ja-JP"/>
        </w:rPr>
        <w:t xml:space="preserve"> the MatrixCoefficients code point in ISO/IEC</w:t>
      </w:r>
      <w:r>
        <w:rPr>
          <w:rFonts w:eastAsia="MS Mincho"/>
          <w:lang w:eastAsia="ja-JP"/>
        </w:rPr>
        <w:t> </w:t>
      </w:r>
      <w:r w:rsidRPr="004F2A4F">
        <w:rPr>
          <w:rFonts w:eastAsia="MS Mincho"/>
          <w:lang w:eastAsia="ja-JP"/>
        </w:rPr>
        <w:t>23091</w:t>
      </w:r>
      <w:r>
        <w:rPr>
          <w:rFonts w:eastAsia="MS Mincho"/>
          <w:lang w:eastAsia="ja-JP"/>
        </w:rPr>
        <w:noBreakHyphen/>
      </w:r>
      <w:r w:rsidRPr="004F2A4F">
        <w:rPr>
          <w:rFonts w:eastAsia="MS Mincho"/>
          <w:lang w:eastAsia="ja-JP"/>
        </w:rPr>
        <w:t>2.</w:t>
      </w:r>
    </w:p>
    <w:p w14:paraId="55F71F81" w14:textId="77777777" w:rsidR="000817D5" w:rsidRDefault="000817D5" w:rsidP="000817D5">
      <w:pPr>
        <w:rPr>
          <w:rFonts w:eastAsia="MS Mincho"/>
          <w:lang w:eastAsia="ja-JP"/>
        </w:rPr>
      </w:pPr>
      <w:r w:rsidRPr="00A4559E">
        <w:rPr>
          <w:rStyle w:val="Synboldinline"/>
        </w:rPr>
        <w:t>attr_cicp_video_full_range</w:t>
      </w:r>
      <w:r w:rsidRPr="00A4559E">
        <w:rPr>
          <w:rStyle w:val="Exprinline"/>
        </w:rPr>
        <w:t>[ </w:t>
      </w:r>
      <w:r w:rsidRPr="00D35E12">
        <w:rPr>
          <w:rStyle w:val="VarNinline"/>
        </w:rPr>
        <w:t>attrIdx</w:t>
      </w:r>
      <w:r w:rsidRPr="00A4559E">
        <w:rPr>
          <w:rStyle w:val="Exprinline"/>
        </w:rPr>
        <w:t> ]</w:t>
      </w:r>
      <w:r w:rsidRPr="00A4559E">
        <w:t xml:space="preserve"> speci</w:t>
      </w:r>
      <w:r w:rsidRPr="004F2A4F">
        <w:rPr>
          <w:rFonts w:eastAsia="MS Mincho"/>
          <w:lang w:eastAsia="ja-JP"/>
        </w:rPr>
        <w:t>fies the black level and range of the</w:t>
      </w:r>
      <w:r>
        <w:rPr>
          <w:rFonts w:eastAsia="MS Mincho"/>
          <w:lang w:eastAsia="ja-JP"/>
        </w:rPr>
        <w:t xml:space="preserve"> attribute's</w:t>
      </w:r>
      <w:r w:rsidRPr="004F2A4F">
        <w:rPr>
          <w:rFonts w:eastAsia="MS Mincho"/>
          <w:lang w:eastAsia="ja-JP"/>
        </w:rPr>
        <w:t xml:space="preserve"> luma and chroma signals as derived from </w:t>
      </w:r>
      <m:oMath>
        <m:sSubSup>
          <m:sSubSupPr>
            <m:ctrlPr>
              <w:rPr>
                <w:rFonts w:ascii="Cambria Math" w:eastAsia="MS Mincho" w:hAnsi="Cambria Math"/>
                <w:i/>
                <w:lang w:eastAsia="ja-JP"/>
              </w:rPr>
            </m:ctrlPr>
          </m:sSubSupPr>
          <m:e>
            <m:r>
              <w:rPr>
                <w:rFonts w:ascii="Cambria Math" w:eastAsia="MS Mincho" w:hAnsi="Cambria Math"/>
                <w:lang w:eastAsia="ja-JP"/>
              </w:rPr>
              <m:t>E</m:t>
            </m:r>
          </m:e>
          <m:sub>
            <m:r>
              <m:rPr>
                <m:nor/>
              </m:rPr>
              <w:rPr>
                <w:rFonts w:ascii="Cambria Math" w:eastAsia="MS Mincho" w:hAnsi="Cambria Math"/>
                <w:lang w:eastAsia="ja-JP"/>
              </w:rPr>
              <m:t>Y</m:t>
            </m:r>
          </m:sub>
          <m:sup>
            <m:r>
              <w:rPr>
                <w:rFonts w:ascii="Cambria Math" w:eastAsia="MS Mincho" w:hAnsi="Cambria Math"/>
                <w:lang w:eastAsia="ja-JP"/>
              </w:rPr>
              <m:t>'</m:t>
            </m:r>
          </m:sup>
        </m:sSubSup>
      </m:oMath>
      <w:r w:rsidRPr="004F2A4F">
        <w:rPr>
          <w:rFonts w:eastAsia="MS Mincho"/>
          <w:lang w:eastAsia="ja-JP"/>
        </w:rPr>
        <w:t xml:space="preserve">, </w:t>
      </w:r>
      <m:oMath>
        <m:sSubSup>
          <m:sSubSupPr>
            <m:ctrlPr>
              <w:rPr>
                <w:rFonts w:ascii="Cambria Math" w:eastAsia="MS Mincho" w:hAnsi="Cambria Math"/>
                <w:i/>
                <w:lang w:eastAsia="ja-JP"/>
              </w:rPr>
            </m:ctrlPr>
          </m:sSubSupPr>
          <m:e>
            <m:r>
              <w:rPr>
                <w:rFonts w:ascii="Cambria Math" w:eastAsia="MS Mincho" w:hAnsi="Cambria Math"/>
                <w:lang w:eastAsia="ja-JP"/>
              </w:rPr>
              <m:t>E</m:t>
            </m:r>
          </m:e>
          <m:sub>
            <m:r>
              <m:rPr>
                <m:nor/>
              </m:rPr>
              <w:rPr>
                <w:rFonts w:ascii="Cambria Math" w:eastAsia="MS Mincho" w:hAnsi="Cambria Math"/>
                <w:lang w:eastAsia="ja-JP"/>
              </w:rPr>
              <m:t>PB</m:t>
            </m:r>
          </m:sub>
          <m:sup>
            <m:r>
              <w:rPr>
                <w:rFonts w:ascii="Cambria Math" w:eastAsia="MS Mincho" w:hAnsi="Cambria Math"/>
                <w:lang w:eastAsia="ja-JP"/>
              </w:rPr>
              <m:t>'</m:t>
            </m:r>
          </m:sup>
        </m:sSubSup>
      </m:oMath>
      <w:r w:rsidRPr="004F2A4F">
        <w:rPr>
          <w:rFonts w:eastAsia="MS Mincho"/>
          <w:lang w:eastAsia="ja-JP"/>
        </w:rPr>
        <w:t xml:space="preserve"> and </w:t>
      </w:r>
      <m:oMath>
        <m:sSubSup>
          <m:sSubSupPr>
            <m:ctrlPr>
              <w:rPr>
                <w:rFonts w:ascii="Cambria Math" w:eastAsia="MS Mincho" w:hAnsi="Cambria Math"/>
                <w:i/>
                <w:lang w:eastAsia="ja-JP"/>
              </w:rPr>
            </m:ctrlPr>
          </m:sSubSupPr>
          <m:e>
            <m:r>
              <w:rPr>
                <w:rFonts w:ascii="Cambria Math" w:eastAsia="MS Mincho" w:hAnsi="Cambria Math"/>
                <w:lang w:eastAsia="ja-JP"/>
              </w:rPr>
              <m:t>E</m:t>
            </m:r>
          </m:e>
          <m:sub>
            <m:r>
              <m:rPr>
                <m:nor/>
              </m:rPr>
              <w:rPr>
                <w:rFonts w:ascii="Cambria Math" w:eastAsia="MS Mincho" w:hAnsi="Cambria Math"/>
                <w:lang w:eastAsia="ja-JP"/>
              </w:rPr>
              <m:t>PR</m:t>
            </m:r>
          </m:sub>
          <m:sup>
            <m:r>
              <w:rPr>
                <w:rFonts w:ascii="Cambria Math" w:eastAsia="MS Mincho" w:hAnsi="Cambria Math"/>
                <w:lang w:eastAsia="ja-JP"/>
              </w:rPr>
              <m:t>'</m:t>
            </m:r>
          </m:sup>
        </m:sSubSup>
      </m:oMath>
      <w:r>
        <w:rPr>
          <w:rFonts w:eastAsia="MS Mincho"/>
          <w:lang w:eastAsia="ja-JP"/>
        </w:rPr>
        <w:t>,</w:t>
      </w:r>
      <w:r w:rsidRPr="004F2A4F">
        <w:rPr>
          <w:rFonts w:eastAsia="MS Mincho"/>
          <w:lang w:eastAsia="ja-JP"/>
        </w:rPr>
        <w:t xml:space="preserve"> or </w:t>
      </w:r>
      <m:oMath>
        <m:sSubSup>
          <m:sSubSupPr>
            <m:ctrlPr>
              <w:rPr>
                <w:rFonts w:ascii="Cambria Math" w:eastAsia="MS Mincho" w:hAnsi="Cambria Math"/>
                <w:i/>
                <w:lang w:eastAsia="ja-JP"/>
              </w:rPr>
            </m:ctrlPr>
          </m:sSubSupPr>
          <m:e>
            <m:r>
              <w:rPr>
                <w:rFonts w:ascii="Cambria Math" w:eastAsia="MS Mincho" w:hAnsi="Cambria Math"/>
                <w:lang w:eastAsia="ja-JP"/>
              </w:rPr>
              <m:t>E</m:t>
            </m:r>
          </m:e>
          <m:sub>
            <m:r>
              <m:rPr>
                <m:nor/>
              </m:rPr>
              <w:rPr>
                <w:rFonts w:ascii="Cambria Math" w:eastAsia="MS Mincho" w:hAnsi="Cambria Math"/>
                <w:lang w:eastAsia="ja-JP"/>
              </w:rPr>
              <m:t>R</m:t>
            </m:r>
          </m:sub>
          <m:sup>
            <m:r>
              <w:rPr>
                <w:rFonts w:ascii="Cambria Math" w:eastAsia="MS Mincho" w:hAnsi="Cambria Math"/>
                <w:lang w:eastAsia="ja-JP"/>
              </w:rPr>
              <m:t>'</m:t>
            </m:r>
          </m:sup>
        </m:sSubSup>
      </m:oMath>
      <w:r w:rsidRPr="004F2A4F">
        <w:rPr>
          <w:rFonts w:eastAsia="MS Mincho"/>
          <w:lang w:eastAsia="ja-JP"/>
        </w:rPr>
        <w:t xml:space="preserve">, </w:t>
      </w:r>
      <m:oMath>
        <m:sSubSup>
          <m:sSubSupPr>
            <m:ctrlPr>
              <w:rPr>
                <w:rFonts w:ascii="Cambria Math" w:eastAsia="MS Mincho" w:hAnsi="Cambria Math"/>
                <w:i/>
                <w:lang w:eastAsia="ja-JP"/>
              </w:rPr>
            </m:ctrlPr>
          </m:sSubSupPr>
          <m:e>
            <m:r>
              <w:rPr>
                <w:rFonts w:ascii="Cambria Math" w:eastAsia="MS Mincho" w:hAnsi="Cambria Math"/>
                <w:lang w:eastAsia="ja-JP"/>
              </w:rPr>
              <m:t>E</m:t>
            </m:r>
          </m:e>
          <m:sub>
            <m:r>
              <m:rPr>
                <m:nor/>
              </m:rPr>
              <w:rPr>
                <w:rFonts w:ascii="Cambria Math" w:eastAsia="MS Mincho" w:hAnsi="Cambria Math"/>
                <w:lang w:eastAsia="ja-JP"/>
              </w:rPr>
              <m:t>G</m:t>
            </m:r>
          </m:sub>
          <m:sup>
            <m:r>
              <w:rPr>
                <w:rFonts w:ascii="Cambria Math" w:eastAsia="MS Mincho" w:hAnsi="Cambria Math"/>
                <w:lang w:eastAsia="ja-JP"/>
              </w:rPr>
              <m:t>'</m:t>
            </m:r>
          </m:sup>
        </m:sSubSup>
      </m:oMath>
      <w:r w:rsidRPr="004F2A4F">
        <w:rPr>
          <w:rFonts w:eastAsia="MS Mincho"/>
          <w:lang w:eastAsia="ja-JP"/>
        </w:rPr>
        <w:t xml:space="preserve"> and </w:t>
      </w:r>
      <m:oMath>
        <m:sSubSup>
          <m:sSubSupPr>
            <m:ctrlPr>
              <w:rPr>
                <w:rFonts w:ascii="Cambria Math" w:eastAsia="MS Mincho" w:hAnsi="Cambria Math"/>
                <w:i/>
                <w:lang w:eastAsia="ja-JP"/>
              </w:rPr>
            </m:ctrlPr>
          </m:sSubSupPr>
          <m:e>
            <m:r>
              <w:rPr>
                <w:rFonts w:ascii="Cambria Math" w:eastAsia="MS Mincho" w:hAnsi="Cambria Math"/>
                <w:lang w:eastAsia="ja-JP"/>
              </w:rPr>
              <m:t>E</m:t>
            </m:r>
          </m:e>
          <m:sub>
            <m:r>
              <m:rPr>
                <m:nor/>
              </m:rPr>
              <w:rPr>
                <w:rFonts w:ascii="Cambria Math" w:eastAsia="MS Mincho" w:hAnsi="Cambria Math"/>
                <w:lang w:eastAsia="ja-JP"/>
              </w:rPr>
              <m:t>B</m:t>
            </m:r>
          </m:sub>
          <m:sup>
            <m:r>
              <w:rPr>
                <w:rFonts w:ascii="Cambria Math" w:eastAsia="MS Mincho" w:hAnsi="Cambria Math"/>
                <w:lang w:eastAsia="ja-JP"/>
              </w:rPr>
              <m:t>'</m:t>
            </m:r>
          </m:sup>
        </m:sSubSup>
      </m:oMath>
      <w:r w:rsidRPr="004F2A4F">
        <w:rPr>
          <w:rFonts w:eastAsia="MS Mincho"/>
          <w:lang w:eastAsia="ja-JP"/>
        </w:rPr>
        <w:t xml:space="preserve"> real-valued component signals</w:t>
      </w:r>
      <w:r>
        <w:rPr>
          <w:rFonts w:eastAsia="MS Mincho"/>
          <w:lang w:eastAsia="ja-JP"/>
        </w:rPr>
        <w:t xml:space="preserve"> in accordance with</w:t>
      </w:r>
      <w:r w:rsidRPr="004F2A4F">
        <w:rPr>
          <w:rFonts w:eastAsia="MS Mincho"/>
          <w:lang w:eastAsia="ja-JP"/>
        </w:rPr>
        <w:t xml:space="preserve"> the VideoFullRangeFlag code point in ISO/IEC</w:t>
      </w:r>
      <w:r>
        <w:rPr>
          <w:rFonts w:eastAsia="MS Mincho"/>
          <w:lang w:eastAsia="ja-JP"/>
        </w:rPr>
        <w:t> </w:t>
      </w:r>
      <w:r w:rsidRPr="004F2A4F">
        <w:rPr>
          <w:rFonts w:eastAsia="MS Mincho"/>
          <w:lang w:eastAsia="ja-JP"/>
        </w:rPr>
        <w:t>23091</w:t>
      </w:r>
      <w:r>
        <w:rPr>
          <w:rFonts w:eastAsia="MS Mincho"/>
          <w:lang w:eastAsia="ja-JP"/>
        </w:rPr>
        <w:noBreakHyphen/>
      </w:r>
      <w:r w:rsidRPr="004F2A4F">
        <w:rPr>
          <w:rFonts w:eastAsia="MS Mincho"/>
          <w:lang w:eastAsia="ja-JP"/>
        </w:rPr>
        <w:t>2.</w:t>
      </w:r>
    </w:p>
    <w:p w14:paraId="04807E4B" w14:textId="77777777" w:rsidR="000817D5" w:rsidRDefault="000817D5" w:rsidP="000817D5">
      <w:pPr>
        <w:pStyle w:val="5"/>
      </w:pPr>
      <w:bookmarkStart w:id="253" w:name="_Ref89779736"/>
      <w:r>
        <w:t>Scale and offset properties</w:t>
      </w:r>
      <w:bookmarkEnd w:id="253"/>
      <w:r>
        <w:fldChar w:fldCharType="begin" w:fldLock="1"/>
      </w:r>
      <w:r>
        <w:rPr>
          <w:rStyle w:val="HdgMarker"/>
        </w:rPr>
        <w:instrText>Q</w:instrText>
      </w:r>
      <w:r>
        <w:instrText>UOTE "" \* Charformat</w:instrText>
      </w:r>
      <w:r>
        <w:fldChar w:fldCharType="end"/>
      </w:r>
    </w:p>
    <w:p w14:paraId="5079C256" w14:textId="77777777" w:rsidR="000817D5" w:rsidRPr="00A4559E" w:rsidRDefault="000817D5" w:rsidP="000817D5">
      <w:pPr>
        <w:rPr>
          <w:rStyle w:val="tlid-translation"/>
          <w:lang w:val="en"/>
        </w:rPr>
      </w:pPr>
      <w:r>
        <w:rPr>
          <w:rFonts w:eastAsia="MS Mincho"/>
          <w:lang w:eastAsia="ja-JP"/>
        </w:rPr>
        <w:t>Attribute scale and offset parameters specify</w:t>
      </w:r>
      <w:r w:rsidRPr="00A4559E">
        <w:rPr>
          <w:rStyle w:val="tlid-translation"/>
          <w:lang w:val="en"/>
        </w:rPr>
        <w:t xml:space="preserve"> how to interpret the range of output attribute values.</w:t>
      </w:r>
    </w:p>
    <w:p w14:paraId="6A2134D5" w14:textId="77777777" w:rsidR="000817D5" w:rsidRPr="000773D1" w:rsidRDefault="000817D5" w:rsidP="000817D5">
      <w:pPr>
        <w:pStyle w:val="NoteUnnumbered"/>
      </w:pPr>
      <w:r>
        <w:t>The decoding process in this document does not scale attribute values prior to output.</w:t>
      </w:r>
    </w:p>
    <w:p w14:paraId="16F4B62F" w14:textId="77777777" w:rsidR="000817D5" w:rsidRDefault="000817D5" w:rsidP="000817D5">
      <w:pPr>
        <w:rPr>
          <w:rFonts w:eastAsia="MS Mincho"/>
          <w:lang w:eastAsia="ja-JP"/>
        </w:rPr>
      </w:pPr>
      <w:r w:rsidRPr="00A4559E">
        <w:rPr>
          <w:rStyle w:val="Synboldinline"/>
        </w:rPr>
        <w:t>attr_offset_bits</w:t>
      </w:r>
      <w:r>
        <w:rPr>
          <w:rFonts w:eastAsia="MS Mincho"/>
          <w:lang w:eastAsia="ja-JP"/>
        </w:rPr>
        <w:t xml:space="preserve"> is the length in bits of the subsequent </w:t>
      </w:r>
      <w:r w:rsidRPr="00A4559E">
        <w:rPr>
          <w:rStyle w:val="Synvarinline"/>
        </w:rPr>
        <w:t>attr_offset</w:t>
      </w:r>
      <w:r w:rsidRPr="00A4559E">
        <w:rPr>
          <w:rStyle w:val="Exprinline"/>
        </w:rPr>
        <w:t>[ </w:t>
      </w:r>
      <w:r w:rsidRPr="00D35E12">
        <w:rPr>
          <w:rStyle w:val="VarNinline"/>
        </w:rPr>
        <w:t>attrIdx</w:t>
      </w:r>
      <w:r w:rsidRPr="00A4559E">
        <w:rPr>
          <w:rStyle w:val="Exprinline"/>
        </w:rPr>
        <w:t> ]</w:t>
      </w:r>
      <w:r>
        <w:rPr>
          <w:rFonts w:eastAsia="MS Mincho"/>
          <w:lang w:eastAsia="ja-JP"/>
        </w:rPr>
        <w:t xml:space="preserve"> syntax element exclusive of any sign bit.</w:t>
      </w:r>
    </w:p>
    <w:p w14:paraId="44FDE4A4" w14:textId="77777777" w:rsidR="000817D5" w:rsidRPr="000504C7" w:rsidRDefault="000817D5" w:rsidP="000817D5">
      <w:pPr>
        <w:rPr>
          <w:rFonts w:eastAsia="MS Mincho"/>
          <w:lang w:eastAsia="ja-JP"/>
        </w:rPr>
      </w:pPr>
      <w:r w:rsidRPr="00A4559E">
        <w:rPr>
          <w:rStyle w:val="Synboldinline"/>
        </w:rPr>
        <w:t>attr_scale_bits</w:t>
      </w:r>
      <w:r>
        <w:rPr>
          <w:rFonts w:eastAsia="MS Mincho"/>
          <w:lang w:eastAsia="ja-JP"/>
        </w:rPr>
        <w:t xml:space="preserve"> is the length in bits of the subsequent </w:t>
      </w:r>
      <w:r w:rsidRPr="00A4559E">
        <w:rPr>
          <w:rStyle w:val="Synvarinline"/>
        </w:rPr>
        <w:t>attr_scale_minus1</w:t>
      </w:r>
      <w:r w:rsidRPr="00A4559E">
        <w:rPr>
          <w:rStyle w:val="Exprinline"/>
        </w:rPr>
        <w:t>[ </w:t>
      </w:r>
      <w:r w:rsidRPr="00D35E12">
        <w:rPr>
          <w:rStyle w:val="VarNinline"/>
        </w:rPr>
        <w:t>attrIdx</w:t>
      </w:r>
      <w:r w:rsidRPr="00A4559E">
        <w:rPr>
          <w:rStyle w:val="Exprinline"/>
        </w:rPr>
        <w:t> ]</w:t>
      </w:r>
      <w:r>
        <w:rPr>
          <w:rFonts w:eastAsia="MS Mincho"/>
          <w:lang w:eastAsia="ja-JP"/>
        </w:rPr>
        <w:t xml:space="preserve"> syntax element.</w:t>
      </w:r>
    </w:p>
    <w:p w14:paraId="5B3950ED" w14:textId="77777777" w:rsidR="000817D5" w:rsidRPr="00A4559E" w:rsidRDefault="000817D5" w:rsidP="000817D5">
      <w:pPr>
        <w:pStyle w:val="NormalKWN"/>
        <w:rPr>
          <w:lang w:eastAsia="ja-JP"/>
        </w:rPr>
      </w:pPr>
      <w:r w:rsidRPr="00A4559E">
        <w:rPr>
          <w:rStyle w:val="Synboldinline"/>
        </w:rPr>
        <w:t>attr_offset</w:t>
      </w:r>
      <w:r w:rsidRPr="00A4559E">
        <w:rPr>
          <w:rStyle w:val="Exprinline"/>
        </w:rPr>
        <w:t>[ </w:t>
      </w:r>
      <w:r w:rsidRPr="00D35E12">
        <w:rPr>
          <w:rStyle w:val="VarNinline"/>
        </w:rPr>
        <w:t>attrIdx</w:t>
      </w:r>
      <w:r w:rsidRPr="00A4559E">
        <w:rPr>
          <w:rStyle w:val="Exprinline"/>
        </w:rPr>
        <w:t> ]</w:t>
      </w:r>
      <w:r w:rsidRPr="00A4559E">
        <w:rPr>
          <w:lang w:eastAsia="ja-JP"/>
        </w:rPr>
        <w:t xml:space="preserve">, </w:t>
      </w:r>
      <w:r w:rsidRPr="00A4559E">
        <w:rPr>
          <w:rStyle w:val="Synboldinline"/>
        </w:rPr>
        <w:t>attr_scale_minus1</w:t>
      </w:r>
      <w:r w:rsidRPr="00A4559E">
        <w:rPr>
          <w:rStyle w:val="Exprinline"/>
        </w:rPr>
        <w:t>[ </w:t>
      </w:r>
      <w:r w:rsidRPr="00D35E12">
        <w:rPr>
          <w:rStyle w:val="VarNinline"/>
        </w:rPr>
        <w:t>attrIdx</w:t>
      </w:r>
      <w:r w:rsidRPr="00A4559E">
        <w:rPr>
          <w:rStyle w:val="Exprinline"/>
        </w:rPr>
        <w:t> ]</w:t>
      </w:r>
      <w:r w:rsidRPr="00A4559E">
        <w:rPr>
          <w:lang w:eastAsia="ja-JP"/>
        </w:rPr>
        <w:t xml:space="preserve"> and </w:t>
      </w:r>
      <w:r w:rsidRPr="00A4559E">
        <w:rPr>
          <w:rStyle w:val="Synboldinline"/>
        </w:rPr>
        <w:t>attr_frac_bits</w:t>
      </w:r>
      <w:r w:rsidRPr="00A4559E">
        <w:rPr>
          <w:rStyle w:val="Exprinline"/>
        </w:rPr>
        <w:t>[ </w:t>
      </w:r>
      <w:r w:rsidRPr="00D35E12">
        <w:rPr>
          <w:rStyle w:val="VarNinline"/>
        </w:rPr>
        <w:t>attrIdx</w:t>
      </w:r>
      <w:r w:rsidRPr="00A4559E">
        <w:rPr>
          <w:rStyle w:val="Exprinline"/>
        </w:rPr>
        <w:t> ]</w:t>
      </w:r>
      <w:r w:rsidRPr="00A4559E">
        <w:rPr>
          <w:lang w:eastAsia="ja-JP"/>
        </w:rPr>
        <w:t xml:space="preserve"> together specify how coded attribute values shall be interpreted.  When present, the external interpretation </w:t>
      </w:r>
      <m:oMath>
        <m:sSub>
          <m:sSubPr>
            <m:ctrlPr>
              <w:rPr>
                <w:rFonts w:ascii="Cambria Math" w:hAnsi="Cambria Math"/>
                <w:i/>
                <w:lang w:eastAsia="ja-JP"/>
              </w:rPr>
            </m:ctrlPr>
          </m:sSubPr>
          <m:e>
            <m:r>
              <w:rPr>
                <w:rFonts w:ascii="Cambria Math" w:hAnsi="Cambria Math"/>
                <w:lang w:eastAsia="ja-JP"/>
              </w:rPr>
              <m:t>A</m:t>
            </m:r>
          </m:e>
          <m:sub>
            <m:r>
              <m:rPr>
                <m:nor/>
              </m:rPr>
              <w:rPr>
                <w:rFonts w:ascii="Cambria Math" w:hAnsi="Cambria Math"/>
                <w:lang w:eastAsia="ja-JP"/>
              </w:rPr>
              <m:t>EXT</m:t>
            </m:r>
          </m:sub>
        </m:sSub>
      </m:oMath>
      <w:r w:rsidRPr="00A4559E">
        <w:rPr>
          <w:lang w:eastAsia="ja-JP"/>
        </w:rPr>
        <w:t xml:space="preserve"> of each coded attribute value </w:t>
      </w:r>
      <m:oMath>
        <m:r>
          <w:rPr>
            <w:rFonts w:ascii="Cambria Math" w:hAnsi="Cambria Math"/>
            <w:lang w:eastAsia="ja-JP"/>
          </w:rPr>
          <m:t>A</m:t>
        </m:r>
      </m:oMath>
      <w:r w:rsidRPr="00A4559E">
        <w:rPr>
          <w:lang w:eastAsia="ja-JP"/>
        </w:rPr>
        <w:t xml:space="preserve"> shall be:</w:t>
      </w:r>
    </w:p>
    <w:p w14:paraId="40E27CC6" w14:textId="77777777" w:rsidR="000817D5" w:rsidRDefault="00000000" w:rsidP="000817D5">
      <w:pPr>
        <w:rPr>
          <w:rFonts w:eastAsia="MS Mincho"/>
          <w:lang w:eastAsia="ja-JP"/>
        </w:rPr>
      </w:pPr>
      <m:oMathPara>
        <m:oMath>
          <m:sSub>
            <m:sSubPr>
              <m:ctrlPr>
                <w:rPr>
                  <w:rFonts w:ascii="Cambria Math" w:eastAsia="MS Mincho" w:hAnsi="Cambria Math"/>
                  <w:i/>
                  <w:lang w:eastAsia="ja-JP"/>
                </w:rPr>
              </m:ctrlPr>
            </m:sSubPr>
            <m:e>
              <m:r>
                <w:rPr>
                  <w:rFonts w:ascii="Cambria Math" w:eastAsia="MS Mincho" w:hAnsi="Cambria Math"/>
                  <w:lang w:eastAsia="ja-JP"/>
                </w:rPr>
                <m:t>A</m:t>
              </m:r>
            </m:e>
            <m:sub>
              <m:r>
                <m:rPr>
                  <m:nor/>
                </m:rPr>
                <w:rPr>
                  <w:rFonts w:ascii="Cambria Math" w:eastAsia="MS Mincho" w:hAnsi="Cambria Math"/>
                  <w:lang w:eastAsia="ja-JP"/>
                </w:rPr>
                <m:t>EXT</m:t>
              </m:r>
            </m:sub>
          </m:sSub>
          <m:r>
            <w:rPr>
              <w:rFonts w:ascii="Cambria Math" w:eastAsia="MS Mincho" w:hAnsi="Cambria Math"/>
              <w:lang w:eastAsia="ja-JP"/>
            </w:rPr>
            <m:t>=A</m:t>
          </m:r>
          <m:f>
            <m:fPr>
              <m:ctrlPr>
                <w:rPr>
                  <w:rFonts w:ascii="Cambria Math" w:eastAsia="MS Mincho" w:hAnsi="Cambria Math"/>
                  <w:i/>
                  <w:lang w:eastAsia="ja-JP"/>
                </w:rPr>
              </m:ctrlPr>
            </m:fPr>
            <m:num>
              <m:r>
                <m:rPr>
                  <m:nor/>
                </m:rPr>
                <w:rPr>
                  <w:rStyle w:val="Synvarinline"/>
                </w:rPr>
                <m:t>attr_scale_minus1</m:t>
              </m:r>
              <m:r>
                <w:rPr>
                  <w:rFonts w:ascii="Cambria Math" w:eastAsia="MS Mincho" w:hAnsi="Cambria Math"/>
                  <w:lang w:eastAsia="ja-JP"/>
                </w:rPr>
                <m:t>+1</m:t>
              </m:r>
            </m:num>
            <m:den>
              <m:sSup>
                <m:sSupPr>
                  <m:ctrlPr>
                    <w:rPr>
                      <w:rFonts w:ascii="Cambria Math" w:eastAsia="MS Mincho" w:hAnsi="Cambria Math"/>
                      <w:i/>
                      <w:lang w:eastAsia="ja-JP"/>
                    </w:rPr>
                  </m:ctrlPr>
                </m:sSupPr>
                <m:e>
                  <m:r>
                    <w:rPr>
                      <w:rFonts w:ascii="Cambria Math" w:eastAsia="MS Mincho" w:hAnsi="Cambria Math"/>
                      <w:lang w:eastAsia="ja-JP"/>
                    </w:rPr>
                    <m:t>2</m:t>
                  </m:r>
                </m:e>
                <m:sup>
                  <m:r>
                    <m:rPr>
                      <m:nor/>
                    </m:rPr>
                    <w:rPr>
                      <w:rStyle w:val="Synvarinline"/>
                    </w:rPr>
                    <m:t>attr_frac_bits</m:t>
                  </m:r>
                </m:sup>
              </m:sSup>
            </m:den>
          </m:f>
          <m:r>
            <w:rPr>
              <w:rFonts w:ascii="Cambria Math" w:eastAsia="MS Mincho" w:hAnsi="Cambria Math"/>
              <w:lang w:eastAsia="ja-JP"/>
            </w:rPr>
            <m:t>+</m:t>
          </m:r>
          <m:r>
            <m:rPr>
              <m:nor/>
            </m:rPr>
            <w:rPr>
              <w:rStyle w:val="Synvarinline"/>
            </w:rPr>
            <m:t>attr_offset</m:t>
          </m:r>
        </m:oMath>
      </m:oMathPara>
    </w:p>
    <w:p w14:paraId="4BD98841" w14:textId="77777777" w:rsidR="000817D5" w:rsidRDefault="000817D5" w:rsidP="000817D5">
      <w:pPr>
        <w:pStyle w:val="5"/>
      </w:pPr>
      <w:r>
        <w:t>Default attribute value</w:t>
      </w:r>
      <w:r>
        <w:fldChar w:fldCharType="begin" w:fldLock="1"/>
      </w:r>
      <w:r>
        <w:rPr>
          <w:rStyle w:val="HdgMarker"/>
        </w:rPr>
        <w:instrText>Q</w:instrText>
      </w:r>
      <w:r>
        <w:instrText>UOTE "" \* Charformat</w:instrText>
      </w:r>
      <w:r>
        <w:fldChar w:fldCharType="end"/>
      </w:r>
    </w:p>
    <w:p w14:paraId="734CF4A9" w14:textId="77777777" w:rsidR="000817D5" w:rsidRDefault="000817D5" w:rsidP="000817D5">
      <w:pPr>
        <w:rPr>
          <w:rFonts w:eastAsia="MS Mincho"/>
          <w:bCs/>
          <w:lang w:eastAsia="ja-JP"/>
        </w:rPr>
      </w:pPr>
      <w:r>
        <w:rPr>
          <w:rFonts w:eastAsia="MS Mincho"/>
          <w:bCs/>
          <w:lang w:eastAsia="ja-JP"/>
        </w:rPr>
        <w:t>A default attribute value property specifies the value for an attribute that is not otherwise determined by an ADU.</w:t>
      </w:r>
    </w:p>
    <w:p w14:paraId="6A52E96F" w14:textId="77777777" w:rsidR="000817D5" w:rsidRPr="00A4559E" w:rsidRDefault="000817D5" w:rsidP="000817D5">
      <w:r w:rsidRPr="00A4559E">
        <w:rPr>
          <w:rStyle w:val="Synboldinline"/>
        </w:rPr>
        <w:t>attr_default_value</w:t>
      </w:r>
      <w:r w:rsidRPr="00A4559E">
        <w:rPr>
          <w:rStyle w:val="Exprinline"/>
        </w:rPr>
        <w:t>[ </w:t>
      </w:r>
      <w:r w:rsidRPr="00D35E12">
        <w:rPr>
          <w:rStyle w:val="VarNinline"/>
        </w:rPr>
        <w:t>attrIdx</w:t>
      </w:r>
      <w:r w:rsidRPr="00A4559E">
        <w:rPr>
          <w:rStyle w:val="Exprinline"/>
        </w:rPr>
        <w:t> ][ </w:t>
      </w:r>
      <w:r>
        <w:rPr>
          <w:rStyle w:val="Var1inline"/>
        </w:rPr>
        <w:t>𝑐</w:t>
      </w:r>
      <w:r w:rsidRPr="00A4559E">
        <w:rPr>
          <w:rStyle w:val="Exprinline"/>
        </w:rPr>
        <w:t> ]</w:t>
      </w:r>
      <w:r w:rsidRPr="00A4559E">
        <w:t xml:space="preserve"> specifies the default value of the </w:t>
      </w:r>
      <w:r>
        <w:rPr>
          <w:rStyle w:val="Var1inline"/>
        </w:rPr>
        <w:t>𝑐</w:t>
      </w:r>
      <w:r w:rsidRPr="00A4559E">
        <w:t>-th component of the</w:t>
      </w:r>
      <w:r w:rsidRPr="00C75E56">
        <w:t xml:space="preserve"> identified </w:t>
      </w:r>
      <w:r w:rsidRPr="00A4559E">
        <w:t xml:space="preserve">attribute.  The length in bits of each syntax element shall be </w:t>
      </w:r>
      <w:r w:rsidRPr="00A4559E">
        <w:rPr>
          <w:rStyle w:val="Synvarinline"/>
        </w:rPr>
        <w:t>attr_bitdepth_minus1</w:t>
      </w:r>
      <w:r w:rsidRPr="00A4559E">
        <w:rPr>
          <w:rStyle w:val="Exprinline"/>
        </w:rPr>
        <w:t>[ </w:t>
      </w:r>
      <w:r w:rsidRPr="00D35E12">
        <w:rPr>
          <w:rStyle w:val="VarNinline"/>
        </w:rPr>
        <w:t>attrIdx</w:t>
      </w:r>
      <w:r w:rsidRPr="00A4559E">
        <w:rPr>
          <w:rStyle w:val="Exprinline"/>
        </w:rPr>
        <w:t> ] + 1</w:t>
      </w:r>
      <w:r w:rsidRPr="00A4559E">
        <w:t>.</w:t>
      </w:r>
    </w:p>
    <w:p w14:paraId="09D232DA" w14:textId="77777777" w:rsidR="000817D5" w:rsidRDefault="000817D5" w:rsidP="000817D5">
      <w:pPr>
        <w:pStyle w:val="4"/>
      </w:pPr>
      <w:r>
        <w:t>Attribute property data semantics</w:t>
      </w:r>
      <w:r>
        <w:fldChar w:fldCharType="begin" w:fldLock="1"/>
      </w:r>
      <w:r>
        <w:rPr>
          <w:rStyle w:val="HdgMarker"/>
        </w:rPr>
        <w:instrText>Q</w:instrText>
      </w:r>
      <w:r>
        <w:instrText>UOTE "" \* Charformat</w:instrText>
      </w:r>
      <w:r>
        <w:fldChar w:fldCharType="end"/>
      </w:r>
    </w:p>
    <w:p w14:paraId="5FF57B68" w14:textId="77777777" w:rsidR="000817D5" w:rsidRPr="00A4559E" w:rsidRDefault="000817D5" w:rsidP="000817D5">
      <w:r w:rsidRPr="00A4559E">
        <w:rPr>
          <w:rStyle w:val="Synboldinline"/>
        </w:rPr>
        <w:t>attr_prop_byte</w:t>
      </w:r>
      <w:r w:rsidRPr="00A4559E">
        <w:rPr>
          <w:rStyle w:val="Exprinline"/>
        </w:rPr>
        <w:t>[ </w:t>
      </w:r>
      <w:r>
        <w:rPr>
          <w:rStyle w:val="Var1inline"/>
        </w:rPr>
        <w:t>𝑖</w:t>
      </w:r>
      <w:r w:rsidRPr="00A4559E">
        <w:rPr>
          <w:rStyle w:val="Exprinline"/>
        </w:rPr>
        <w:t> ]</w:t>
      </w:r>
      <w:r w:rsidRPr="00A4559E">
        <w:rPr>
          <w:lang w:eastAsia="ja-JP"/>
        </w:rPr>
        <w:t xml:space="preserve"> is a byte containing data having syntax and semantics not specified in this document.</w:t>
      </w:r>
    </w:p>
    <w:p w14:paraId="678C370B" w14:textId="77777777" w:rsidR="000817D5" w:rsidRPr="004F2A4F" w:rsidRDefault="000817D5" w:rsidP="000817D5">
      <w:pPr>
        <w:pStyle w:val="4"/>
      </w:pPr>
      <w:r w:rsidRPr="004F2A4F">
        <w:t xml:space="preserve">Tile inventory </w:t>
      </w:r>
      <w:r>
        <w:t xml:space="preserve">data unit </w:t>
      </w:r>
      <w:r w:rsidRPr="004F2A4F">
        <w:t>semantics</w:t>
      </w:r>
      <w:r>
        <w:fldChar w:fldCharType="begin" w:fldLock="1"/>
      </w:r>
      <w:r>
        <w:rPr>
          <w:rStyle w:val="HdgMarker"/>
        </w:rPr>
        <w:instrText>Q</w:instrText>
      </w:r>
      <w:r>
        <w:instrText>UOTE "" \* Charformat</w:instrText>
      </w:r>
      <w:r>
        <w:fldChar w:fldCharType="end"/>
      </w:r>
    </w:p>
    <w:p w14:paraId="0928A147" w14:textId="77777777" w:rsidR="000817D5" w:rsidRPr="00A4559E" w:rsidRDefault="000817D5" w:rsidP="000817D5">
      <w:pPr>
        <w:rPr>
          <w:lang w:eastAsia="ko-KR"/>
        </w:rPr>
      </w:pPr>
      <w:r w:rsidRPr="00A4559E">
        <w:rPr>
          <w:lang w:eastAsia="ko-KR"/>
        </w:rPr>
        <w:t>A tile inventory, when present, contains metadata that defines the spatial region of each enumerated tile.  Each tile is identified by either an implicit or explicit tile id.</w:t>
      </w:r>
    </w:p>
    <w:p w14:paraId="76BFD311" w14:textId="77777777" w:rsidR="000817D5" w:rsidRPr="00A4559E" w:rsidRDefault="000817D5" w:rsidP="000817D5">
      <w:pPr>
        <w:rPr>
          <w:lang w:eastAsia="ko-KR"/>
        </w:rPr>
      </w:pPr>
      <w:r w:rsidRPr="00A4559E">
        <w:t>A tile inventory shall apply from the next coded point cloud frame that follows the tile inventory data unit.  It shall remain valid until it is replaced by another tile inventory.</w:t>
      </w:r>
    </w:p>
    <w:p w14:paraId="38112ECF" w14:textId="77777777" w:rsidR="000817D5" w:rsidRPr="00A4559E" w:rsidRDefault="000817D5" w:rsidP="000817D5">
      <w:pPr>
        <w:rPr>
          <w:bCs/>
          <w:lang w:eastAsia="ja-JP"/>
        </w:rPr>
      </w:pPr>
      <w:r w:rsidRPr="00A4559E">
        <w:rPr>
          <w:bCs/>
          <w:lang w:eastAsia="ja-JP"/>
        </w:rPr>
        <w:t>A tile inventory DU shall occur before the first GDU of the coded point cloud frame from which it applies.  It shall not occur before the last DU of any coded point cloud frame that precedes that from which it applies in data unit order.</w:t>
      </w:r>
    </w:p>
    <w:p w14:paraId="063D89F4" w14:textId="77777777" w:rsidR="000817D5" w:rsidRPr="00A4559E" w:rsidRDefault="000817D5" w:rsidP="000817D5">
      <w:pPr>
        <w:rPr>
          <w:bCs/>
          <w:lang w:eastAsia="ja-JP"/>
        </w:rPr>
      </w:pPr>
      <w:r w:rsidRPr="00A4559E">
        <w:rPr>
          <w:rStyle w:val="Synboldinline"/>
        </w:rPr>
        <w:t>ti_seq_parameter_set_id</w:t>
      </w:r>
      <w:r w:rsidRPr="00A4559E">
        <w:t xml:space="preserve"> identifies the active SPS by its </w:t>
      </w:r>
      <w:r w:rsidRPr="00A4559E">
        <w:rPr>
          <w:rStyle w:val="Synvarinline"/>
        </w:rPr>
        <w:t>sps_seq_parameter_set_id</w:t>
      </w:r>
      <w:r w:rsidRPr="00A4559E">
        <w:t>.</w:t>
      </w:r>
    </w:p>
    <w:p w14:paraId="01E20573" w14:textId="77777777" w:rsidR="000817D5" w:rsidRPr="007F33B7" w:rsidRDefault="000817D5" w:rsidP="000817D5">
      <w:pPr>
        <w:rPr>
          <w:rFonts w:eastAsia="MS Mincho"/>
          <w:bCs/>
          <w:lang w:eastAsia="ja-JP"/>
        </w:rPr>
      </w:pPr>
      <w:r w:rsidRPr="00A4559E">
        <w:rPr>
          <w:rStyle w:val="Synboldinline"/>
        </w:rPr>
        <w:t>ti_frame_ctr_lsb_bits</w:t>
      </w:r>
      <w:r w:rsidRPr="000D69E3">
        <w:t xml:space="preserve"> </w:t>
      </w:r>
      <w:r w:rsidRPr="004F2A4F">
        <w:rPr>
          <w:rFonts w:eastAsia="MS Mincho"/>
          <w:bCs/>
          <w:lang w:eastAsia="ja-JP"/>
        </w:rPr>
        <w:t>specifies the</w:t>
      </w:r>
      <w:r>
        <w:rPr>
          <w:rFonts w:eastAsia="MS Mincho"/>
          <w:bCs/>
          <w:lang w:eastAsia="ja-JP"/>
        </w:rPr>
        <w:t xml:space="preserve"> length in </w:t>
      </w:r>
      <w:r w:rsidRPr="004F2A4F">
        <w:rPr>
          <w:rFonts w:eastAsia="MS Mincho"/>
          <w:bCs/>
          <w:lang w:eastAsia="ja-JP"/>
        </w:rPr>
        <w:t>bits</w:t>
      </w:r>
      <w:r>
        <w:rPr>
          <w:rFonts w:eastAsia="MS Mincho"/>
          <w:bCs/>
          <w:lang w:eastAsia="ja-JP"/>
        </w:rPr>
        <w:t xml:space="preserve"> of</w:t>
      </w:r>
      <w:r w:rsidRPr="004F2A4F">
        <w:rPr>
          <w:rFonts w:eastAsia="MS Mincho"/>
          <w:bCs/>
          <w:lang w:eastAsia="ja-JP"/>
        </w:rPr>
        <w:t xml:space="preserve"> the</w:t>
      </w:r>
      <w:r>
        <w:rPr>
          <w:rFonts w:eastAsia="MS Mincho"/>
          <w:bCs/>
          <w:lang w:eastAsia="ja-JP"/>
        </w:rPr>
        <w:t xml:space="preserve"> syntax element</w:t>
      </w:r>
      <w:r w:rsidRPr="004F2A4F">
        <w:rPr>
          <w:rFonts w:eastAsia="MS Mincho"/>
          <w:bCs/>
          <w:lang w:eastAsia="ja-JP"/>
        </w:rPr>
        <w:t xml:space="preserve"> </w:t>
      </w:r>
      <w:r w:rsidRPr="00A4559E">
        <w:rPr>
          <w:rStyle w:val="Synvarinline"/>
        </w:rPr>
        <w:t>ti_frame_ctr_lsb</w:t>
      </w:r>
      <w:r w:rsidRPr="004F2A4F">
        <w:rPr>
          <w:rFonts w:eastAsia="MS Mincho"/>
          <w:bCs/>
          <w:lang w:eastAsia="ja-JP"/>
        </w:rPr>
        <w:t>.</w:t>
      </w:r>
      <w:r>
        <w:rPr>
          <w:rFonts w:eastAsia="MS Mincho"/>
          <w:bCs/>
          <w:lang w:eastAsia="ja-JP"/>
        </w:rPr>
        <w:t xml:space="preserve">  </w:t>
      </w:r>
      <w:r w:rsidRPr="002D285C">
        <w:rPr>
          <w:rFonts w:eastAsia="MS Mincho"/>
          <w:bCs/>
          <w:lang w:eastAsia="ja-JP"/>
        </w:rPr>
        <w:t xml:space="preserve">It is a requirement of bitstream conformance that </w:t>
      </w:r>
      <w:r w:rsidRPr="00A4559E">
        <w:rPr>
          <w:rStyle w:val="Synvarinline"/>
        </w:rPr>
        <w:t>ti_frame_ctr_lsb_bits</w:t>
      </w:r>
      <w:r w:rsidRPr="002D285C">
        <w:rPr>
          <w:rFonts w:eastAsia="MS Mincho"/>
          <w:bCs/>
          <w:lang w:eastAsia="ja-JP"/>
        </w:rPr>
        <w:t xml:space="preserve"> shall be equal to </w:t>
      </w:r>
      <w:r w:rsidRPr="00A4559E">
        <w:rPr>
          <w:rStyle w:val="Synvarinline"/>
        </w:rPr>
        <w:t>frame_ctr_lsb_bits</w:t>
      </w:r>
      <w:r w:rsidRPr="002D285C">
        <w:rPr>
          <w:rFonts w:eastAsia="MS Mincho"/>
          <w:bCs/>
          <w:lang w:eastAsia="ja-JP"/>
        </w:rPr>
        <w:t xml:space="preserve"> of the active SPS.</w:t>
      </w:r>
    </w:p>
    <w:p w14:paraId="56F7BBE8" w14:textId="77777777" w:rsidR="000817D5" w:rsidRPr="00A4559E" w:rsidRDefault="000817D5" w:rsidP="000817D5">
      <w:r w:rsidRPr="00A4559E">
        <w:rPr>
          <w:rStyle w:val="Synboldinline"/>
        </w:rPr>
        <w:t>ti_frame_ctr_lsb</w:t>
      </w:r>
      <w:r w:rsidRPr="00A4559E">
        <w:t xml:space="preserve"> should be the </w:t>
      </w:r>
      <w:r w:rsidRPr="00A4559E">
        <w:rPr>
          <w:rStyle w:val="Synvarinline"/>
        </w:rPr>
        <w:t>ti_frame_ctr_lsb_bits</w:t>
      </w:r>
      <w:r w:rsidRPr="00A4559E">
        <w:t xml:space="preserve"> LSBs of </w:t>
      </w:r>
      <w:r w:rsidRPr="00D35E12">
        <w:rPr>
          <w:rStyle w:val="VarNinline"/>
        </w:rPr>
        <w:t>FrameCtr</w:t>
      </w:r>
      <w:r w:rsidRPr="00A4559E">
        <w:t xml:space="preserve"> for the next coded point cloud frame.</w:t>
      </w:r>
    </w:p>
    <w:p w14:paraId="78F096C9" w14:textId="77777777" w:rsidR="000817D5" w:rsidRPr="00A4559E" w:rsidRDefault="000817D5" w:rsidP="000817D5">
      <w:pPr>
        <w:rPr>
          <w:lang w:eastAsia="ja-JP"/>
        </w:rPr>
      </w:pPr>
      <w:r w:rsidRPr="00A4559E">
        <w:rPr>
          <w:rStyle w:val="Synboldinline"/>
        </w:rPr>
        <w:t>tile_cnt</w:t>
      </w:r>
      <w:r w:rsidRPr="00A4559E">
        <w:rPr>
          <w:bCs/>
          <w:lang w:eastAsia="ja-JP"/>
        </w:rPr>
        <w:t xml:space="preserve"> </w:t>
      </w:r>
      <w:r w:rsidRPr="00A4559E">
        <w:rPr>
          <w:lang w:eastAsia="ja-JP"/>
        </w:rPr>
        <w:t>specifies the number of tiles enumerated by the tile inventory.</w:t>
      </w:r>
    </w:p>
    <w:p w14:paraId="40D59641" w14:textId="77777777" w:rsidR="000817D5" w:rsidRPr="00A4559E" w:rsidRDefault="000817D5" w:rsidP="000817D5">
      <w:r w:rsidRPr="00A4559E">
        <w:rPr>
          <w:rStyle w:val="Synboldinline"/>
        </w:rPr>
        <w:t>tile_id_bits</w:t>
      </w:r>
      <w:r w:rsidRPr="00A4559E">
        <w:t xml:space="preserve"> specifies the length in bits of each </w:t>
      </w:r>
      <w:r w:rsidRPr="00A4559E">
        <w:rPr>
          <w:rStyle w:val="Synvarinline"/>
        </w:rPr>
        <w:t>tile_id</w:t>
      </w:r>
      <w:r w:rsidRPr="00A4559E">
        <w:t xml:space="preserve"> syntax element</w:t>
      </w:r>
      <w:r w:rsidRPr="00A4559E">
        <w:rPr>
          <w:bCs/>
          <w:lang w:eastAsia="ja-JP"/>
        </w:rPr>
        <w:t xml:space="preserve">.  </w:t>
      </w:r>
      <w:r w:rsidRPr="00A4559E">
        <w:rPr>
          <w:rStyle w:val="Synvarinline"/>
        </w:rPr>
        <w:t>tile_id_bits</w:t>
      </w:r>
      <w:r w:rsidRPr="00A4559E">
        <w:rPr>
          <w:bCs/>
          <w:lang w:eastAsia="ja-JP"/>
        </w:rPr>
        <w:t xml:space="preserve"> equal to 0 specifies that tiles shall be identified by the index </w:t>
      </w:r>
      <w:r w:rsidRPr="00D35E12">
        <w:rPr>
          <w:rStyle w:val="VarNinline"/>
        </w:rPr>
        <w:t>tileIdx</w:t>
      </w:r>
      <w:r w:rsidRPr="00A4559E">
        <w:rPr>
          <w:bCs/>
          <w:lang w:eastAsia="ja-JP"/>
        </w:rPr>
        <w:t>.</w:t>
      </w:r>
    </w:p>
    <w:p w14:paraId="5CF2118E" w14:textId="77777777" w:rsidR="000817D5" w:rsidRPr="00A4559E" w:rsidRDefault="000817D5" w:rsidP="000817D5">
      <w:r w:rsidRPr="00A4559E">
        <w:rPr>
          <w:rStyle w:val="Synboldinline"/>
        </w:rPr>
        <w:t>tile_origin_bits_minus1</w:t>
      </w:r>
      <w:r w:rsidRPr="00A4559E">
        <w:t xml:space="preserve"> plus 1 specifies the length in bits of each </w:t>
      </w:r>
      <w:r w:rsidRPr="00A4559E">
        <w:rPr>
          <w:rStyle w:val="Synvarinline"/>
        </w:rPr>
        <w:t>tile_origin_xyz</w:t>
      </w:r>
      <w:r w:rsidRPr="00E30E58">
        <w:rPr>
          <w:rFonts w:eastAsia="MS Mincho"/>
          <w:bCs/>
          <w:lang w:eastAsia="ja-JP"/>
        </w:rPr>
        <w:t xml:space="preserve"> synta</w:t>
      </w:r>
      <w:r>
        <w:rPr>
          <w:rFonts w:eastAsia="MS Mincho"/>
          <w:bCs/>
          <w:lang w:eastAsia="ja-JP"/>
        </w:rPr>
        <w:t>x element exclusive of any sign bit.</w:t>
      </w:r>
    </w:p>
    <w:p w14:paraId="4D985B89" w14:textId="77777777" w:rsidR="000817D5" w:rsidRPr="00A4559E" w:rsidRDefault="000817D5" w:rsidP="000817D5">
      <w:r w:rsidRPr="00A4559E">
        <w:rPr>
          <w:rStyle w:val="Synboldinline"/>
        </w:rPr>
        <w:t>tile_size_bits_minus1</w:t>
      </w:r>
      <w:r w:rsidRPr="00A4559E">
        <w:t xml:space="preserve"> plus 1 specifies the length in bits of each </w:t>
      </w:r>
      <w:r w:rsidRPr="00A4559E">
        <w:rPr>
          <w:rStyle w:val="Synvarinline"/>
        </w:rPr>
        <w:t>tile_size_minus1_xyz</w:t>
      </w:r>
      <w:r w:rsidRPr="00A4559E">
        <w:t xml:space="preserve"> syntax element.</w:t>
      </w:r>
    </w:p>
    <w:p w14:paraId="68FC86A3" w14:textId="77777777" w:rsidR="000817D5" w:rsidRPr="007F33B7" w:rsidRDefault="000817D5" w:rsidP="000817D5">
      <w:pPr>
        <w:rPr>
          <w:rFonts w:eastAsia="MS Mincho"/>
          <w:bCs/>
          <w:lang w:eastAsia="ja-JP"/>
        </w:rPr>
      </w:pPr>
      <w:r w:rsidRPr="00A4559E">
        <w:rPr>
          <w:rStyle w:val="Synboldinline"/>
        </w:rPr>
        <w:t>tile_id</w:t>
      </w:r>
      <w:r w:rsidRPr="00A4559E">
        <w:rPr>
          <w:rStyle w:val="Exprinline"/>
        </w:rPr>
        <w:t>[ </w:t>
      </w:r>
      <w:r w:rsidRPr="00D35E12">
        <w:rPr>
          <w:rStyle w:val="VarNinline"/>
        </w:rPr>
        <w:t>tileIdx</w:t>
      </w:r>
      <w:r w:rsidRPr="00A4559E">
        <w:rPr>
          <w:rStyle w:val="Exprinline"/>
        </w:rPr>
        <w:t> ]</w:t>
      </w:r>
      <w:r>
        <w:rPr>
          <w:rFonts w:eastAsia="MS Mincho"/>
          <w:bCs/>
          <w:lang w:eastAsia="ja-JP"/>
        </w:rPr>
        <w:t xml:space="preserve"> specifies the identifier of the </w:t>
      </w:r>
      <w:r w:rsidRPr="00D35E12">
        <w:rPr>
          <w:rStyle w:val="VarNinline"/>
        </w:rPr>
        <w:t>tileIdx</w:t>
      </w:r>
      <w:r>
        <w:rPr>
          <w:rFonts w:eastAsia="MS Mincho"/>
          <w:bCs/>
          <w:lang w:eastAsia="ja-JP"/>
        </w:rPr>
        <w:t xml:space="preserve">-th tile in the tile inventory.  When </w:t>
      </w:r>
      <w:r w:rsidRPr="00A4559E">
        <w:rPr>
          <w:rStyle w:val="Synvarinline"/>
        </w:rPr>
        <w:t>tile_id_bits</w:t>
      </w:r>
      <w:r>
        <w:rPr>
          <w:rFonts w:eastAsia="MS Mincho"/>
          <w:bCs/>
          <w:lang w:eastAsia="ja-JP"/>
        </w:rPr>
        <w:t xml:space="preserve"> is 0, the value of </w:t>
      </w:r>
      <w:r w:rsidRPr="00A4559E">
        <w:rPr>
          <w:rStyle w:val="Synvarinline"/>
        </w:rPr>
        <w:t>tile_id</w:t>
      </w:r>
      <w:r w:rsidRPr="00A4559E">
        <w:rPr>
          <w:rStyle w:val="Exprinline"/>
        </w:rPr>
        <w:t>[ </w:t>
      </w:r>
      <w:r w:rsidRPr="00D35E12">
        <w:rPr>
          <w:rStyle w:val="VarNinline"/>
        </w:rPr>
        <w:t>tileIdx</w:t>
      </w:r>
      <w:r w:rsidRPr="00A4559E">
        <w:rPr>
          <w:rStyle w:val="Exprinline"/>
        </w:rPr>
        <w:t> ]</w:t>
      </w:r>
      <w:r>
        <w:rPr>
          <w:rFonts w:eastAsia="MS Mincho"/>
          <w:bCs/>
          <w:lang w:eastAsia="ja-JP"/>
        </w:rPr>
        <w:t xml:space="preserve"> shall be inferred to be </w:t>
      </w:r>
      <w:r w:rsidRPr="00D35E12">
        <w:rPr>
          <w:rStyle w:val="VarNinline"/>
        </w:rPr>
        <w:t>tileIdx</w:t>
      </w:r>
      <w:r>
        <w:rPr>
          <w:rFonts w:eastAsia="MS Mincho"/>
          <w:bCs/>
          <w:lang w:eastAsia="ja-JP"/>
        </w:rPr>
        <w:t xml:space="preserve">.  It is a requirement of bitstream conformance that all values of </w:t>
      </w:r>
      <w:r w:rsidRPr="00A4559E">
        <w:rPr>
          <w:rStyle w:val="Synvarinline"/>
        </w:rPr>
        <w:t>tile_id</w:t>
      </w:r>
      <w:r>
        <w:rPr>
          <w:rFonts w:eastAsia="MS Mincho"/>
          <w:bCs/>
          <w:lang w:eastAsia="ja-JP"/>
        </w:rPr>
        <w:t xml:space="preserve"> shall be unique within a tile inventory.</w:t>
      </w:r>
    </w:p>
    <w:p w14:paraId="3AC5FC53" w14:textId="77777777" w:rsidR="000817D5" w:rsidRPr="00A4559E" w:rsidRDefault="000817D5" w:rsidP="000817D5">
      <w:r w:rsidRPr="00A4559E">
        <w:rPr>
          <w:rStyle w:val="Synboldinline"/>
        </w:rPr>
        <w:t>tile_origin_xyz</w:t>
      </w:r>
      <w:r w:rsidRPr="00A4559E">
        <w:rPr>
          <w:rStyle w:val="Exprinline"/>
        </w:rPr>
        <w:t>[ </w:t>
      </w:r>
      <w:r w:rsidRPr="00D35E12">
        <w:rPr>
          <w:rStyle w:val="VarNinline"/>
        </w:rPr>
        <w:t>tileId</w:t>
      </w:r>
      <w:r w:rsidRPr="00A4559E">
        <w:rPr>
          <w:rStyle w:val="Exprinline"/>
        </w:rPr>
        <w:t> ][ </w:t>
      </w:r>
      <w:r>
        <w:rPr>
          <w:rStyle w:val="Var1inline"/>
        </w:rPr>
        <w:t>𝑘</w:t>
      </w:r>
      <w:r w:rsidRPr="00A4559E">
        <w:rPr>
          <w:rStyle w:val="Exprinline"/>
        </w:rPr>
        <w:t> ]</w:t>
      </w:r>
      <w:r w:rsidRPr="004F2A4F">
        <w:rPr>
          <w:rFonts w:eastAsia="MS Mincho"/>
          <w:bCs/>
          <w:lang w:eastAsia="ja-JP"/>
        </w:rPr>
        <w:t xml:space="preserve"> and </w:t>
      </w:r>
      <w:r w:rsidRPr="00A4559E">
        <w:rPr>
          <w:rStyle w:val="Synboldinline"/>
        </w:rPr>
        <w:t>tile_size_minus1_xyz</w:t>
      </w:r>
      <w:r w:rsidRPr="00A4559E">
        <w:rPr>
          <w:rStyle w:val="Exprinline"/>
        </w:rPr>
        <w:t>[ </w:t>
      </w:r>
      <w:r w:rsidRPr="00D35E12">
        <w:rPr>
          <w:rStyle w:val="VarNinline"/>
        </w:rPr>
        <w:t>tileId</w:t>
      </w:r>
      <w:r w:rsidRPr="00A4559E">
        <w:rPr>
          <w:rStyle w:val="Exprinline"/>
        </w:rPr>
        <w:t> ][ </w:t>
      </w:r>
      <w:r>
        <w:rPr>
          <w:rStyle w:val="Var1inline"/>
        </w:rPr>
        <w:t>𝑘</w:t>
      </w:r>
      <w:r w:rsidRPr="00A4559E">
        <w:rPr>
          <w:rStyle w:val="Exprinline"/>
        </w:rPr>
        <w:t> ]</w:t>
      </w:r>
      <w:r w:rsidRPr="00A4559E">
        <w:t xml:space="preserve"> indicate a bounding box in the sequence coordinate system encompassing slices identified by </w:t>
      </w:r>
      <w:r w:rsidRPr="00A4559E">
        <w:rPr>
          <w:rStyle w:val="Synvarinline"/>
        </w:rPr>
        <w:t>slice_tag</w:t>
      </w:r>
      <w:r w:rsidRPr="00A4559E">
        <w:t xml:space="preserve"> equal to </w:t>
      </w:r>
      <w:r w:rsidRPr="00D35E12">
        <w:rPr>
          <w:rStyle w:val="VarNinline"/>
        </w:rPr>
        <w:t>tileId</w:t>
      </w:r>
      <w:r w:rsidRPr="00A4559E">
        <w:t>.</w:t>
      </w:r>
    </w:p>
    <w:p w14:paraId="586DBF36" w14:textId="77777777" w:rsidR="000817D5" w:rsidRPr="004F2A4F" w:rsidRDefault="000817D5" w:rsidP="000817D5">
      <w:pPr>
        <w:rPr>
          <w:rFonts w:eastAsia="MS Mincho"/>
          <w:lang w:eastAsia="ja-JP"/>
        </w:rPr>
      </w:pPr>
      <w:r w:rsidRPr="00A4559E">
        <w:rPr>
          <w:rStyle w:val="Synvarinline"/>
        </w:rPr>
        <w:t>tile_origin_xyz</w:t>
      </w:r>
      <w:r w:rsidRPr="00A4559E">
        <w:rPr>
          <w:rStyle w:val="Exprinline"/>
        </w:rPr>
        <w:t>[ </w:t>
      </w:r>
      <w:r w:rsidRPr="00D35E12">
        <w:rPr>
          <w:rStyle w:val="VarNinline"/>
        </w:rPr>
        <w:t>tileId</w:t>
      </w:r>
      <w:r w:rsidRPr="00A4559E">
        <w:rPr>
          <w:rStyle w:val="Exprinline"/>
        </w:rPr>
        <w:t> ][ </w:t>
      </w:r>
      <w:r>
        <w:rPr>
          <w:rStyle w:val="Var1inline"/>
        </w:rPr>
        <w:t>𝑘</w:t>
      </w:r>
      <w:r w:rsidRPr="00A4559E">
        <w:rPr>
          <w:rStyle w:val="Exprinline"/>
        </w:rPr>
        <w:t> ]</w:t>
      </w:r>
      <w:r w:rsidRPr="00A4559E">
        <w:t xml:space="preserve"> specifies </w:t>
      </w:r>
      <w:r w:rsidRPr="004F2A4F">
        <w:rPr>
          <w:rFonts w:eastAsia="MS Mincho"/>
          <w:lang w:eastAsia="ja-JP"/>
        </w:rPr>
        <w:t xml:space="preserve">the </w:t>
      </w:r>
      <w:r>
        <w:rPr>
          <w:rStyle w:val="Var1inline"/>
        </w:rPr>
        <w:t>𝑘</w:t>
      </w:r>
      <w:r w:rsidRPr="004F2A4F">
        <w:rPr>
          <w:rFonts w:eastAsia="MS Mincho"/>
          <w:lang w:eastAsia="ja-JP"/>
        </w:rPr>
        <w:t>-th</w:t>
      </w:r>
      <w:r>
        <w:rPr>
          <w:rFonts w:eastAsia="MS Mincho"/>
          <w:lang w:eastAsia="ja-JP"/>
        </w:rPr>
        <w:t xml:space="preserve"> XYZ coordinate</w:t>
      </w:r>
      <w:r w:rsidRPr="004F2A4F">
        <w:rPr>
          <w:rFonts w:eastAsia="MS Mincho"/>
          <w:lang w:eastAsia="ja-JP"/>
        </w:rPr>
        <w:t xml:space="preserve"> of the tile bounding box</w:t>
      </w:r>
      <w:r>
        <w:rPr>
          <w:rFonts w:eastAsia="MS Mincho"/>
          <w:lang w:eastAsia="ja-JP"/>
        </w:rPr>
        <w:t>'s lower corner</w:t>
      </w:r>
      <w:r w:rsidRPr="004F2A4F">
        <w:rPr>
          <w:rFonts w:eastAsia="MS Mincho"/>
          <w:lang w:eastAsia="ja-JP"/>
        </w:rPr>
        <w:t xml:space="preserve"> relative to</w:t>
      </w:r>
      <w:r>
        <w:rPr>
          <w:rFonts w:eastAsia="MS Mincho"/>
          <w:lang w:eastAsia="ja-JP"/>
        </w:rPr>
        <w:t xml:space="preserve"> the tile inventory origin.</w:t>
      </w:r>
    </w:p>
    <w:p w14:paraId="054D6A44" w14:textId="77777777" w:rsidR="000817D5" w:rsidRDefault="000817D5" w:rsidP="000817D5">
      <w:pPr>
        <w:rPr>
          <w:rFonts w:eastAsia="MS Mincho"/>
          <w:lang w:eastAsia="ja-JP"/>
        </w:rPr>
      </w:pPr>
      <w:r w:rsidRPr="00A4559E">
        <w:rPr>
          <w:rStyle w:val="Synvarinline"/>
        </w:rPr>
        <w:t>tile_size_minus1_xyz</w:t>
      </w:r>
      <w:r w:rsidRPr="00A4559E">
        <w:rPr>
          <w:rStyle w:val="Exprinline"/>
        </w:rPr>
        <w:t>[ </w:t>
      </w:r>
      <w:r w:rsidRPr="00D35E12">
        <w:rPr>
          <w:rStyle w:val="VarNinline"/>
        </w:rPr>
        <w:t>tileId</w:t>
      </w:r>
      <w:r w:rsidRPr="00A4559E">
        <w:rPr>
          <w:rStyle w:val="Exprinline"/>
        </w:rPr>
        <w:t> ][ </w:t>
      </w:r>
      <w:r>
        <w:rPr>
          <w:rStyle w:val="Var1inline"/>
        </w:rPr>
        <w:t>𝑘</w:t>
      </w:r>
      <w:r w:rsidRPr="00A4559E">
        <w:rPr>
          <w:rStyle w:val="Exprinline"/>
        </w:rPr>
        <w:t> ]</w:t>
      </w:r>
      <w:r w:rsidRPr="004F2A4F">
        <w:rPr>
          <w:rFonts w:eastAsia="MS Mincho"/>
          <w:lang w:eastAsia="ja-JP"/>
        </w:rPr>
        <w:t xml:space="preserve"> </w:t>
      </w:r>
      <w:r>
        <w:rPr>
          <w:rFonts w:eastAsia="MS Mincho"/>
          <w:lang w:eastAsia="ja-JP"/>
        </w:rPr>
        <w:t>plus 1 specifies</w:t>
      </w:r>
      <w:r w:rsidRPr="004F2A4F">
        <w:rPr>
          <w:rFonts w:eastAsia="MS Mincho"/>
          <w:lang w:eastAsia="ja-JP"/>
        </w:rPr>
        <w:t xml:space="preserve"> the </w:t>
      </w:r>
      <w:r>
        <w:rPr>
          <w:rStyle w:val="Var1inline"/>
        </w:rPr>
        <w:t>𝑘</w:t>
      </w:r>
      <w:r w:rsidRPr="004F2A4F">
        <w:rPr>
          <w:rFonts w:eastAsia="MS Mincho"/>
          <w:lang w:eastAsia="ja-JP"/>
        </w:rPr>
        <w:t>-th</w:t>
      </w:r>
      <w:r>
        <w:rPr>
          <w:rFonts w:eastAsia="MS Mincho"/>
          <w:lang w:eastAsia="ja-JP"/>
        </w:rPr>
        <w:t xml:space="preserve"> XYZ dimension</w:t>
      </w:r>
      <w:r w:rsidRPr="004F2A4F">
        <w:rPr>
          <w:rFonts w:eastAsia="MS Mincho"/>
          <w:lang w:eastAsia="ja-JP"/>
        </w:rPr>
        <w:t xml:space="preserve"> of the tile bounding box.</w:t>
      </w:r>
    </w:p>
    <w:p w14:paraId="05F2588C" w14:textId="77777777" w:rsidR="000817D5" w:rsidRPr="00A4559E" w:rsidRDefault="000817D5" w:rsidP="000817D5">
      <w:r w:rsidRPr="00A4559E">
        <w:rPr>
          <w:rStyle w:val="Synboldinline"/>
        </w:rPr>
        <w:t>ti_origin_bits_minus1</w:t>
      </w:r>
      <w:r w:rsidRPr="00A4559E">
        <w:t xml:space="preserve"> plus 1 specified the length in bits of each </w:t>
      </w:r>
      <w:r w:rsidRPr="00A4559E">
        <w:rPr>
          <w:rStyle w:val="Synvarinline"/>
        </w:rPr>
        <w:t>ti_origin_xyz</w:t>
      </w:r>
      <w:r w:rsidRPr="00A4559E">
        <w:t xml:space="preserve"> syntax element</w:t>
      </w:r>
      <w:r>
        <w:rPr>
          <w:rFonts w:eastAsia="MS Mincho"/>
          <w:lang w:eastAsia="ja-JP"/>
        </w:rPr>
        <w:t xml:space="preserve"> exclusive of any sign bit</w:t>
      </w:r>
      <w:r w:rsidRPr="00A4559E">
        <w:t>.</w:t>
      </w:r>
    </w:p>
    <w:p w14:paraId="3D3B9BEC" w14:textId="77777777" w:rsidR="000817D5" w:rsidRPr="00A4559E" w:rsidRDefault="000817D5" w:rsidP="000817D5">
      <w:r w:rsidRPr="00A4559E">
        <w:rPr>
          <w:rStyle w:val="Synboldinline"/>
        </w:rPr>
        <w:t>ti_origin_xyz</w:t>
      </w:r>
      <w:r w:rsidRPr="00A4559E">
        <w:rPr>
          <w:rStyle w:val="Exprinline"/>
        </w:rPr>
        <w:t>[ </w:t>
      </w:r>
      <w:r>
        <w:rPr>
          <w:rStyle w:val="Var1inline"/>
        </w:rPr>
        <w:t>𝑘</w:t>
      </w:r>
      <w:r w:rsidRPr="00A4559E">
        <w:rPr>
          <w:rStyle w:val="Exprinline"/>
        </w:rPr>
        <w:t> ]</w:t>
      </w:r>
      <w:r w:rsidRPr="00A4559E">
        <w:t xml:space="preserve"> </w:t>
      </w:r>
      <w:r>
        <w:rPr>
          <w:rFonts w:eastAsia="MS Mincho"/>
          <w:bCs/>
          <w:lang w:eastAsia="ja-JP"/>
        </w:rPr>
        <w:t xml:space="preserve">and </w:t>
      </w:r>
      <w:r w:rsidRPr="00A4559E">
        <w:rPr>
          <w:rStyle w:val="Synboldinline"/>
        </w:rPr>
        <w:t>ti_origin_log2_scale</w:t>
      </w:r>
      <w:r w:rsidRPr="004F2A4F">
        <w:rPr>
          <w:rFonts w:eastAsia="MS Mincho"/>
          <w:bCs/>
          <w:lang w:eastAsia="ja-JP"/>
        </w:rPr>
        <w:t xml:space="preserve"> </w:t>
      </w:r>
      <w:r>
        <w:rPr>
          <w:rFonts w:eastAsia="MS Mincho"/>
          <w:bCs/>
          <w:lang w:eastAsia="ja-JP"/>
        </w:rPr>
        <w:t xml:space="preserve">together indicate the XYZ origin of the sequence coordinate system specified by </w:t>
      </w:r>
      <w:r w:rsidRPr="00A4559E">
        <w:rPr>
          <w:rStyle w:val="Synvarinline"/>
        </w:rPr>
        <w:t>seq_origin_xyz</w:t>
      </w:r>
      <w:r w:rsidRPr="00A4559E">
        <w:rPr>
          <w:rStyle w:val="Exprinline"/>
        </w:rPr>
        <w:t>[ </w:t>
      </w:r>
      <w:r>
        <w:rPr>
          <w:rStyle w:val="Var1inline"/>
        </w:rPr>
        <w:t>𝑘</w:t>
      </w:r>
      <w:r w:rsidRPr="00A4559E">
        <w:rPr>
          <w:rStyle w:val="Exprinline"/>
        </w:rPr>
        <w:t> ]</w:t>
      </w:r>
      <w:r>
        <w:rPr>
          <w:rFonts w:eastAsia="MS Mincho"/>
          <w:bCs/>
          <w:lang w:eastAsia="ja-JP"/>
        </w:rPr>
        <w:t xml:space="preserve"> and </w:t>
      </w:r>
      <w:r w:rsidRPr="00A4559E">
        <w:rPr>
          <w:rStyle w:val="Synvarinline"/>
        </w:rPr>
        <w:t>seq_origin_log2_scale</w:t>
      </w:r>
      <w:r w:rsidRPr="00A4559E">
        <w:t xml:space="preserve">.  The values of </w:t>
      </w:r>
      <w:r w:rsidRPr="00A4559E">
        <w:rPr>
          <w:rStyle w:val="Synvarinline"/>
        </w:rPr>
        <w:t>ti_origin_xyz</w:t>
      </w:r>
      <w:r w:rsidRPr="00A4559E">
        <w:rPr>
          <w:rStyle w:val="Exprinline"/>
        </w:rPr>
        <w:t>[ </w:t>
      </w:r>
      <w:r>
        <w:rPr>
          <w:rStyle w:val="Var1inline"/>
        </w:rPr>
        <w:t>𝑘</w:t>
      </w:r>
      <w:r w:rsidRPr="00A4559E">
        <w:rPr>
          <w:rStyle w:val="Exprinline"/>
        </w:rPr>
        <w:t> ]</w:t>
      </w:r>
      <w:r w:rsidRPr="00A4559E">
        <w:t xml:space="preserve"> and </w:t>
      </w:r>
      <w:r w:rsidRPr="00A4559E">
        <w:rPr>
          <w:rStyle w:val="Synvarinline"/>
        </w:rPr>
        <w:t>ti_origin_log2_scale</w:t>
      </w:r>
      <w:r w:rsidRPr="00A4559E">
        <w:t xml:space="preserve"> should be equal to </w:t>
      </w:r>
      <w:r w:rsidRPr="00A4559E">
        <w:rPr>
          <w:rStyle w:val="Synvarinline"/>
        </w:rPr>
        <w:t>seq_origin_xyz</w:t>
      </w:r>
      <w:r w:rsidRPr="00A4559E">
        <w:rPr>
          <w:rStyle w:val="Exprinline"/>
        </w:rPr>
        <w:t>[ </w:t>
      </w:r>
      <w:r>
        <w:rPr>
          <w:rStyle w:val="Var1inline"/>
        </w:rPr>
        <w:t>𝑘</w:t>
      </w:r>
      <w:r w:rsidRPr="00A4559E">
        <w:rPr>
          <w:rStyle w:val="Exprinline"/>
        </w:rPr>
        <w:t> ]</w:t>
      </w:r>
      <w:r w:rsidRPr="00A4559E">
        <w:t xml:space="preserve"> and </w:t>
      </w:r>
      <w:r w:rsidRPr="00A4559E">
        <w:rPr>
          <w:rStyle w:val="Synvarinline"/>
        </w:rPr>
        <w:t>seq_origin_log2_scale</w:t>
      </w:r>
      <w:r w:rsidRPr="00A4559E">
        <w:t xml:space="preserve">, respectively. </w:t>
      </w:r>
    </w:p>
    <w:p w14:paraId="32D974E4" w14:textId="77777777" w:rsidR="000817D5" w:rsidRDefault="000817D5" w:rsidP="000817D5">
      <w:pPr>
        <w:rPr>
          <w:rFonts w:eastAsia="MS Mincho"/>
          <w:bCs/>
          <w:lang w:eastAsia="ja-JP"/>
        </w:rPr>
      </w:pPr>
      <w:r w:rsidRPr="00E30E58">
        <w:rPr>
          <w:rFonts w:eastAsia="MS Mincho"/>
          <w:bCs/>
          <w:lang w:eastAsia="ja-JP"/>
        </w:rPr>
        <w:t>The</w:t>
      </w:r>
      <w:r>
        <w:rPr>
          <w:rFonts w:eastAsia="MS Mincho"/>
          <w:bCs/>
          <w:lang w:eastAsia="ja-JP"/>
        </w:rPr>
        <w:t xml:space="preserve"> tile inventory's </w:t>
      </w:r>
      <w:r>
        <w:rPr>
          <w:rStyle w:val="Var1inline"/>
        </w:rPr>
        <w:t>𝑘</w:t>
      </w:r>
      <w:r>
        <w:rPr>
          <w:rFonts w:eastAsia="MS Mincho"/>
          <w:bCs/>
          <w:lang w:eastAsia="ja-JP"/>
        </w:rPr>
        <w:t xml:space="preserve">-th XYZ origin coordinate is specified by the expression </w:t>
      </w:r>
      <w:r w:rsidRPr="00A739CE">
        <w:rPr>
          <w:rStyle w:val="ExprNameinline"/>
        </w:rPr>
        <w:t>TileInventoryOrigin</w:t>
      </w:r>
      <w:r w:rsidRPr="00A4559E">
        <w:rPr>
          <w:rStyle w:val="Exprinline"/>
        </w:rPr>
        <w:t>[ </w:t>
      </w:r>
      <w:r>
        <w:rPr>
          <w:rStyle w:val="Var1inline"/>
        </w:rPr>
        <w:t>𝑘</w:t>
      </w:r>
      <w:r w:rsidRPr="00A4559E">
        <w:rPr>
          <w:rStyle w:val="Exprinline"/>
        </w:rPr>
        <w:t> ]</w:t>
      </w:r>
      <w:r>
        <w:rPr>
          <w:rFonts w:eastAsia="MS Mincho"/>
          <w:bCs/>
          <w:lang w:eastAsia="ja-JP"/>
        </w:rPr>
        <w:t>.</w:t>
      </w:r>
    </w:p>
    <w:p w14:paraId="5B662598" w14:textId="77777777" w:rsidR="000817D5" w:rsidRPr="00B9016E" w:rsidRDefault="000817D5" w:rsidP="000817D5">
      <w:pPr>
        <w:pStyle w:val="Code"/>
      </w:pPr>
      <w:r>
        <w:fldChar w:fldCharType="begin"/>
      </w:r>
      <w:r w:rsidRPr="00B9016E">
        <w:instrText>XE TileInventoryOrigin \t "</w:instrText>
      </w:r>
      <w:r>
        <w:fldChar w:fldCharType="begin" w:fldLock="1"/>
      </w:r>
      <w:r w:rsidRPr="00B9016E">
        <w:instrText>STYLEREF HdgMarker \w</w:instrText>
      </w:r>
      <w:r>
        <w:fldChar w:fldCharType="separate"/>
      </w:r>
      <w:r w:rsidRPr="00B9016E">
        <w:instrText>7.4.2.4</w:instrText>
      </w:r>
      <w:r>
        <w:fldChar w:fldCharType="end"/>
      </w:r>
      <w:r w:rsidRPr="00B9016E">
        <w:instrText>"</w:instrText>
      </w:r>
      <w:r w:rsidRPr="00B9016E">
        <w:br/>
      </w:r>
      <w:r>
        <w:fldChar w:fldCharType="end"/>
      </w:r>
      <w:r w:rsidRPr="00B9016E">
        <w:rPr>
          <w:lang w:eastAsia="ja-JP"/>
        </w:rPr>
        <w:t>TileInventoryOrigin[k] := ti_origin_xyz[k] &lt;&lt; ti_origin_log2_scale</w:t>
      </w:r>
    </w:p>
    <w:p w14:paraId="78BD1F18" w14:textId="77777777" w:rsidR="000817D5" w:rsidRPr="004F2A4F" w:rsidRDefault="000817D5" w:rsidP="000817D5">
      <w:pPr>
        <w:pStyle w:val="4"/>
      </w:pPr>
      <w:r w:rsidRPr="004F2A4F">
        <w:t>Geometry parameter set</w:t>
      </w:r>
      <w:r>
        <w:t xml:space="preserve"> data unit</w:t>
      </w:r>
      <w:r w:rsidRPr="004F2A4F" w:rsidDel="00250605">
        <w:t xml:space="preserve"> </w:t>
      </w:r>
      <w:r w:rsidRPr="004F2A4F">
        <w:t>semantics</w:t>
      </w:r>
      <w:bookmarkEnd w:id="249"/>
      <w:bookmarkEnd w:id="250"/>
      <w:r>
        <w:fldChar w:fldCharType="begin" w:fldLock="1"/>
      </w:r>
      <w:r>
        <w:rPr>
          <w:rStyle w:val="HdgMarker"/>
        </w:rPr>
        <w:instrText>Q</w:instrText>
      </w:r>
      <w:r>
        <w:instrText>UOTE "" \* Charformat</w:instrText>
      </w:r>
      <w:r>
        <w:fldChar w:fldCharType="end"/>
      </w:r>
    </w:p>
    <w:p w14:paraId="0A5EC49F" w14:textId="77777777" w:rsidR="000817D5" w:rsidRDefault="000817D5" w:rsidP="000817D5">
      <w:pPr>
        <w:pStyle w:val="5"/>
      </w:pPr>
      <w:r>
        <w:t>General parameters</w:t>
      </w:r>
      <w:r>
        <w:fldChar w:fldCharType="begin" w:fldLock="1"/>
      </w:r>
      <w:r>
        <w:rPr>
          <w:rStyle w:val="HdgMarker"/>
        </w:rPr>
        <w:instrText>Q</w:instrText>
      </w:r>
      <w:r>
        <w:instrText>UOTE "" \* Charformat</w:instrText>
      </w:r>
      <w:r>
        <w:fldChar w:fldCharType="end"/>
      </w:r>
    </w:p>
    <w:p w14:paraId="70A9C6A0" w14:textId="77777777" w:rsidR="000817D5" w:rsidRPr="00A4559E" w:rsidRDefault="000817D5" w:rsidP="000817D5">
      <w:r w:rsidRPr="00A4559E">
        <w:t>The parameters specified by a GPS shall apply to any DU where that GPS is activated.</w:t>
      </w:r>
    </w:p>
    <w:p w14:paraId="3C35D12D" w14:textId="77777777" w:rsidR="000817D5" w:rsidRPr="000D69E3" w:rsidRDefault="000817D5" w:rsidP="000817D5">
      <w:r w:rsidRPr="00A4559E">
        <w:rPr>
          <w:rStyle w:val="Synboldinline"/>
        </w:rPr>
        <w:t>gps_geom_parameter_set_id</w:t>
      </w:r>
      <w:r w:rsidRPr="00A4559E">
        <w:rPr>
          <w:lang w:eastAsia="ko-KR"/>
        </w:rPr>
        <w:t xml:space="preserve"> identifies the </w:t>
      </w:r>
      <w:r w:rsidRPr="004F2A4F">
        <w:rPr>
          <w:rFonts w:eastAsia="MS Mincho"/>
          <w:lang w:eastAsia="ja-JP"/>
        </w:rPr>
        <w:t>G</w:t>
      </w:r>
      <w:r w:rsidRPr="00A4559E">
        <w:rPr>
          <w:lang w:eastAsia="ko-KR"/>
        </w:rPr>
        <w:t>PS for reference by other DUs.</w:t>
      </w:r>
    </w:p>
    <w:p w14:paraId="77A6784C" w14:textId="77777777" w:rsidR="000817D5" w:rsidRPr="004F2A4F" w:rsidRDefault="000817D5" w:rsidP="000817D5">
      <w:pPr>
        <w:rPr>
          <w:rFonts w:eastAsia="MS Mincho"/>
          <w:lang w:eastAsia="ja-JP"/>
        </w:rPr>
      </w:pPr>
      <w:r w:rsidRPr="00A4559E">
        <w:rPr>
          <w:rStyle w:val="Synboldinline"/>
        </w:rPr>
        <w:t>gps_seq_parameter_set_id</w:t>
      </w:r>
      <w:r w:rsidRPr="00A4559E">
        <w:t xml:space="preserve"> identifies the active SPS by its </w:t>
      </w:r>
      <w:r w:rsidRPr="00A4559E">
        <w:rPr>
          <w:rStyle w:val="Synvarinline"/>
        </w:rPr>
        <w:t>sps_seq_parameter_set_id</w:t>
      </w:r>
      <w:r w:rsidRPr="00A4559E">
        <w:t>.</w:t>
      </w:r>
    </w:p>
    <w:p w14:paraId="4861EA5A" w14:textId="77777777" w:rsidR="000817D5" w:rsidRPr="00A4559E" w:rsidRDefault="000817D5" w:rsidP="000817D5">
      <w:pPr>
        <w:rPr>
          <w:bCs/>
        </w:rPr>
      </w:pPr>
      <w:bookmarkStart w:id="254" w:name="_Hlk5702232"/>
      <w:r w:rsidRPr="00A4559E">
        <w:rPr>
          <w:rStyle w:val="Synboldinline"/>
        </w:rPr>
        <w:t>slice_geom_origin_scale_present</w:t>
      </w:r>
      <w:r w:rsidRPr="00A4559E">
        <w:rPr>
          <w:bCs/>
        </w:rPr>
        <w:t xml:space="preserve"> specifies whether</w:t>
      </w:r>
      <w:r w:rsidRPr="00A4559E">
        <w:t xml:space="preserve"> (when 1) or not (when 0)</w:t>
      </w:r>
      <w:r w:rsidRPr="00A4559E">
        <w:rPr>
          <w:bCs/>
        </w:rPr>
        <w:t xml:space="preserve"> </w:t>
      </w:r>
      <w:r w:rsidRPr="00A4559E">
        <w:rPr>
          <w:rStyle w:val="Synvarinline"/>
        </w:rPr>
        <w:t>slice_geom_origin_log2_scale</w:t>
      </w:r>
      <w:r w:rsidRPr="00A4559E">
        <w:rPr>
          <w:bCs/>
        </w:rPr>
        <w:t xml:space="preserve"> is present in</w:t>
      </w:r>
      <w:bookmarkEnd w:id="254"/>
      <w:r w:rsidRPr="00A4559E">
        <w:rPr>
          <w:bCs/>
        </w:rPr>
        <w:t xml:space="preserve"> the GDU header.  </w:t>
      </w:r>
      <w:r w:rsidRPr="00A4559E">
        <w:rPr>
          <w:rStyle w:val="Synvarinline"/>
        </w:rPr>
        <w:t>slice_geom_origin_scale_present</w:t>
      </w:r>
      <w:r w:rsidRPr="00A4559E">
        <w:rPr>
          <w:bCs/>
        </w:rPr>
        <w:t xml:space="preserve"> equal to 0 specifies that the slice origin scale is specified by </w:t>
      </w:r>
      <w:r w:rsidRPr="00A4559E">
        <w:rPr>
          <w:rStyle w:val="Synvarinline"/>
        </w:rPr>
        <w:t>gps_geom_origin_log2_scale</w:t>
      </w:r>
      <w:r w:rsidRPr="00A4559E">
        <w:rPr>
          <w:bCs/>
        </w:rPr>
        <w:t>.</w:t>
      </w:r>
    </w:p>
    <w:p w14:paraId="6F686A84" w14:textId="77777777" w:rsidR="000817D5" w:rsidRPr="00A4559E" w:rsidRDefault="000817D5" w:rsidP="000817D5">
      <w:pPr>
        <w:rPr>
          <w:bCs/>
        </w:rPr>
      </w:pPr>
      <w:r w:rsidRPr="00A4559E">
        <w:rPr>
          <w:rStyle w:val="Synboldinline"/>
        </w:rPr>
        <w:t>gps_geom_origin_log2_scale</w:t>
      </w:r>
      <w:r>
        <w:rPr>
          <w:rFonts w:eastAsia="MS Mincho"/>
          <w:lang w:eastAsia="ja-JP"/>
        </w:rPr>
        <w:t xml:space="preserve"> specifies the</w:t>
      </w:r>
      <w:r w:rsidRPr="004F2A4F">
        <w:rPr>
          <w:rFonts w:eastAsia="MS Mincho"/>
          <w:lang w:eastAsia="ja-JP"/>
        </w:rPr>
        <w:t xml:space="preserve"> scale factor</w:t>
      </w:r>
      <w:r>
        <w:rPr>
          <w:rFonts w:eastAsia="MS Mincho"/>
          <w:lang w:eastAsia="ja-JP"/>
        </w:rPr>
        <w:t xml:space="preserve"> used</w:t>
      </w:r>
      <w:r w:rsidRPr="004F2A4F">
        <w:rPr>
          <w:rFonts w:eastAsia="MS Mincho"/>
          <w:lang w:eastAsia="ja-JP"/>
        </w:rPr>
        <w:t xml:space="preserve"> to</w:t>
      </w:r>
      <w:r>
        <w:rPr>
          <w:rFonts w:eastAsia="MS Mincho"/>
          <w:lang w:eastAsia="ja-JP"/>
        </w:rPr>
        <w:t xml:space="preserve"> derive the slice origin from </w:t>
      </w:r>
      <w:r w:rsidRPr="00A4559E">
        <w:rPr>
          <w:rStyle w:val="Synvarinline"/>
        </w:rPr>
        <w:t>slice_geom_origin_xyz</w:t>
      </w:r>
      <w:r>
        <w:rPr>
          <w:rFonts w:eastAsia="MS Mincho"/>
          <w:lang w:eastAsia="ja-JP"/>
        </w:rPr>
        <w:t xml:space="preserve"> when </w:t>
      </w:r>
      <w:r w:rsidRPr="00A4559E">
        <w:rPr>
          <w:rStyle w:val="Synvarinline"/>
        </w:rPr>
        <w:t>slice_geom_origin_scale_present</w:t>
      </w:r>
      <w:r>
        <w:rPr>
          <w:rFonts w:eastAsia="MS Mincho"/>
          <w:lang w:eastAsia="ja-JP"/>
        </w:rPr>
        <w:t xml:space="preserve"> is 0</w:t>
      </w:r>
      <w:r w:rsidRPr="004F2A4F">
        <w:rPr>
          <w:rFonts w:eastAsia="MS Mincho"/>
          <w:lang w:eastAsia="ja-JP"/>
        </w:rPr>
        <w:t>.</w:t>
      </w:r>
    </w:p>
    <w:p w14:paraId="13CB3268" w14:textId="77777777" w:rsidR="000817D5" w:rsidRPr="000D69E3" w:rsidRDefault="000817D5" w:rsidP="000817D5">
      <w:r w:rsidRPr="00A4559E">
        <w:rPr>
          <w:rStyle w:val="Synboldinline"/>
        </w:rPr>
        <w:t>geom_dup_point_counts_enabled</w:t>
      </w:r>
      <w:r>
        <w:rPr>
          <w:rFonts w:eastAsia="MS Mincho"/>
          <w:lang w:eastAsia="ja-JP"/>
        </w:rPr>
        <w:t xml:space="preserve"> specifies whether</w:t>
      </w:r>
      <w:r w:rsidRPr="00A4559E">
        <w:t xml:space="preserve"> (when 1) or not (when 0)</w:t>
      </w:r>
      <w:r>
        <w:rPr>
          <w:rFonts w:eastAsia="MS Mincho"/>
          <w:lang w:eastAsia="ja-JP"/>
        </w:rPr>
        <w:t xml:space="preserve"> duplicate points can be signalled in a GDU by a per-point duplication count</w:t>
      </w:r>
      <w:r w:rsidRPr="004F2A4F">
        <w:rPr>
          <w:rFonts w:eastAsia="MS Mincho"/>
          <w:lang w:eastAsia="ja-JP"/>
        </w:rPr>
        <w:t>.</w:t>
      </w:r>
    </w:p>
    <w:p w14:paraId="75597B59" w14:textId="77777777" w:rsidR="000817D5" w:rsidRDefault="000817D5" w:rsidP="000817D5">
      <w:pPr>
        <w:pStyle w:val="NoteUnnumbered"/>
      </w:pPr>
      <w:r w:rsidRPr="001A38FF">
        <w:rPr>
          <w:rStyle w:val="Synvarinline"/>
        </w:rPr>
        <w:t>geom_dup_point_counts_enabled</w:t>
      </w:r>
      <w:r>
        <w:t xml:space="preserve"> equal to 0 does not prohibit the coding of the same point position multiple times within a single slice by means other than the </w:t>
      </w:r>
      <w:r w:rsidRPr="001A38FF">
        <w:rPr>
          <w:rStyle w:val="Synvarinline"/>
        </w:rPr>
        <w:t>direct_dup_point_cnt</w:t>
      </w:r>
      <w:r>
        <w:t xml:space="preserve">, </w:t>
      </w:r>
      <w:r w:rsidRPr="001A38FF">
        <w:rPr>
          <w:rStyle w:val="Synvarinline"/>
        </w:rPr>
        <w:t>occ_dup_point_cnt</w:t>
      </w:r>
      <w:r>
        <w:t xml:space="preserve"> or </w:t>
      </w:r>
      <w:r w:rsidRPr="001A38FF">
        <w:rPr>
          <w:rStyle w:val="Synvarinline"/>
        </w:rPr>
        <w:t>ptn_dup_point_cnt</w:t>
      </w:r>
      <w:r>
        <w:t xml:space="preserve"> syntax elements.</w:t>
      </w:r>
    </w:p>
    <w:p w14:paraId="04DDEEAF" w14:textId="77777777" w:rsidR="000817D5" w:rsidRPr="00A4559E" w:rsidRDefault="000817D5" w:rsidP="000817D5">
      <w:pPr>
        <w:rPr>
          <w:bCs/>
        </w:rPr>
      </w:pPr>
      <w:r w:rsidRPr="00A4559E">
        <w:rPr>
          <w:rStyle w:val="Synboldinline"/>
        </w:rPr>
        <w:t>geom_tree_type</w:t>
      </w:r>
      <w:r w:rsidRPr="00A4559E">
        <w:rPr>
          <w:bCs/>
        </w:rPr>
        <w:t xml:space="preserve"> equal to 0 specifies that slice geometry is coded using an occupancy tree (</w:t>
      </w:r>
      <w:r w:rsidRPr="00A4559E">
        <w:rPr>
          <w:bCs/>
        </w:rPr>
        <w:fldChar w:fldCharType="begin" w:fldLock="1"/>
      </w:r>
      <w:r w:rsidRPr="00A4559E">
        <w:rPr>
          <w:bCs/>
        </w:rPr>
        <w:instrText xml:space="preserve"> REF _Ref48074146 \r \h </w:instrText>
      </w:r>
      <w:r w:rsidRPr="00A4559E">
        <w:rPr>
          <w:bCs/>
        </w:rPr>
      </w:r>
      <w:r w:rsidRPr="00A4559E">
        <w:rPr>
          <w:bCs/>
        </w:rPr>
        <w:fldChar w:fldCharType="separate"/>
      </w:r>
      <w:r>
        <w:rPr>
          <w:bCs/>
        </w:rPr>
        <w:t>7.3.3.4</w:t>
      </w:r>
      <w:r w:rsidRPr="00A4559E">
        <w:rPr>
          <w:bCs/>
        </w:rPr>
        <w:fldChar w:fldCharType="end"/>
      </w:r>
      <w:r w:rsidRPr="00A4559E">
        <w:rPr>
          <w:bCs/>
        </w:rPr>
        <w:t xml:space="preserve">).  </w:t>
      </w:r>
      <w:r w:rsidRPr="00A4559E">
        <w:rPr>
          <w:rStyle w:val="Synvarinline"/>
        </w:rPr>
        <w:t>geom_tree_type</w:t>
      </w:r>
      <w:r w:rsidRPr="00A4559E">
        <w:rPr>
          <w:bCs/>
        </w:rPr>
        <w:t xml:space="preserve"> equal to 1 specifies that slice geometry is coded using a predictive tree (</w:t>
      </w:r>
      <w:r w:rsidRPr="00A4559E">
        <w:rPr>
          <w:bCs/>
        </w:rPr>
        <w:fldChar w:fldCharType="begin" w:fldLock="1"/>
      </w:r>
      <w:r w:rsidRPr="00A4559E">
        <w:rPr>
          <w:bCs/>
        </w:rPr>
        <w:instrText xml:space="preserve"> REF _Ref48074162 \r \h </w:instrText>
      </w:r>
      <w:r w:rsidRPr="00A4559E">
        <w:rPr>
          <w:bCs/>
        </w:rPr>
      </w:r>
      <w:r w:rsidRPr="00A4559E">
        <w:rPr>
          <w:bCs/>
        </w:rPr>
        <w:fldChar w:fldCharType="separate"/>
      </w:r>
      <w:r>
        <w:rPr>
          <w:bCs/>
        </w:rPr>
        <w:t>7.3.3.8</w:t>
      </w:r>
      <w:r w:rsidRPr="00A4559E">
        <w:rPr>
          <w:bCs/>
        </w:rPr>
        <w:fldChar w:fldCharType="end"/>
      </w:r>
      <w:r w:rsidRPr="00A4559E">
        <w:rPr>
          <w:bCs/>
        </w:rPr>
        <w:t>).</w:t>
      </w:r>
    </w:p>
    <w:p w14:paraId="511A7209" w14:textId="77777777" w:rsidR="000817D5" w:rsidRPr="00A4559E" w:rsidRDefault="000817D5" w:rsidP="000817D5">
      <w:r w:rsidRPr="00A4559E">
        <w:rPr>
          <w:rStyle w:val="Synboldinline"/>
        </w:rPr>
        <w:t>gps_extension_present</w:t>
      </w:r>
      <w:r w:rsidRPr="00A4559E">
        <w:t xml:space="preserve"> specifies whether (when 1) or not (when 0) </w:t>
      </w:r>
      <w:r w:rsidRPr="00A4559E">
        <w:rPr>
          <w:rStyle w:val="Synvarinline"/>
        </w:rPr>
        <w:t>gps_extension_data</w:t>
      </w:r>
      <w:r w:rsidRPr="00A4559E">
        <w:t xml:space="preserve"> syntax elements are present in the </w:t>
      </w:r>
      <w:r w:rsidRPr="004F2A4F">
        <w:rPr>
          <w:rFonts w:eastAsia="MS Mincho"/>
          <w:lang w:eastAsia="ja-JP"/>
        </w:rPr>
        <w:t>G</w:t>
      </w:r>
      <w:r w:rsidRPr="00A4559E">
        <w:t xml:space="preserve">PS syntax structure.  </w:t>
      </w:r>
      <w:r w:rsidRPr="00A4559E">
        <w:rPr>
          <w:rStyle w:val="Synvarinline"/>
        </w:rPr>
        <w:t>gps_extension_present</w:t>
      </w:r>
      <w:r w:rsidRPr="00A4559E">
        <w:t xml:space="preserve"> shall be 0 in bitstreams conforming to this version of this document.  The</w:t>
      </w:r>
      <w:r w:rsidRPr="004F2A4F">
        <w:rPr>
          <w:rFonts w:eastAsia="MS Mincho"/>
        </w:rPr>
        <w:t xml:space="preserve"> value of </w:t>
      </w:r>
      <w:r w:rsidRPr="00A4559E">
        <w:t xml:space="preserve">1 for </w:t>
      </w:r>
      <w:r w:rsidRPr="00A4559E">
        <w:rPr>
          <w:rStyle w:val="Synvarinline"/>
        </w:rPr>
        <w:t>gps_extension_present</w:t>
      </w:r>
      <w:r w:rsidRPr="00A4559E">
        <w:t xml:space="preserve"> is reserved for future use by ISO/IEC.</w:t>
      </w:r>
    </w:p>
    <w:p w14:paraId="7E95A187" w14:textId="77777777" w:rsidR="000817D5" w:rsidRPr="000D69E3" w:rsidRDefault="000817D5" w:rsidP="000817D5">
      <w:r w:rsidRPr="00A4559E">
        <w:rPr>
          <w:rStyle w:val="Synboldinline"/>
        </w:rPr>
        <w:t>gps_extension_data</w:t>
      </w:r>
      <w:r w:rsidRPr="000D69E3">
        <w:t xml:space="preserve"> </w:t>
      </w:r>
      <w:r w:rsidRPr="00A4559E">
        <w:t xml:space="preserve">may have any value.  Its presence and value do not affect decoder conformance to profiles specified in this version of this document.  Decoders shall ignore all </w:t>
      </w:r>
      <w:r w:rsidRPr="00A4559E">
        <w:rPr>
          <w:rStyle w:val="Synvarinline"/>
        </w:rPr>
        <w:t>gps_extension_data</w:t>
      </w:r>
      <w:r w:rsidRPr="00A4559E">
        <w:t xml:space="preserve"> syntax elements</w:t>
      </w:r>
      <w:r w:rsidRPr="004F2A4F">
        <w:rPr>
          <w:rFonts w:eastAsia="MS Mincho"/>
          <w:lang w:eastAsia="ja-JP"/>
        </w:rPr>
        <w:t>.</w:t>
      </w:r>
    </w:p>
    <w:p w14:paraId="4D62A537" w14:textId="77777777" w:rsidR="000817D5" w:rsidRDefault="000817D5" w:rsidP="000817D5">
      <w:pPr>
        <w:pStyle w:val="5"/>
      </w:pPr>
      <w:bookmarkStart w:id="255" w:name="_Ref146120760"/>
      <w:r>
        <w:t>Angular coding parameters</w:t>
      </w:r>
      <w:bookmarkEnd w:id="255"/>
      <w:r>
        <w:fldChar w:fldCharType="begin" w:fldLock="1"/>
      </w:r>
      <w:r>
        <w:rPr>
          <w:rStyle w:val="HdgMarker"/>
        </w:rPr>
        <w:instrText>Q</w:instrText>
      </w:r>
      <w:r>
        <w:instrText>UOTE "" \* Charformat</w:instrText>
      </w:r>
      <w:r>
        <w:fldChar w:fldCharType="end"/>
      </w:r>
    </w:p>
    <w:p w14:paraId="5C68FB7B" w14:textId="77777777" w:rsidR="000817D5" w:rsidRPr="00A4559E" w:rsidRDefault="000817D5" w:rsidP="000817D5">
      <w:r w:rsidRPr="00A4559E">
        <w:rPr>
          <w:rStyle w:val="Synboldinline"/>
        </w:rPr>
        <w:t>geom_angular_enabled</w:t>
      </w:r>
      <w:r w:rsidRPr="00A4559E">
        <w:rPr>
          <w:lang w:eastAsia="ja-JP"/>
        </w:rPr>
        <w:t xml:space="preserve"> specifies whether</w:t>
      </w:r>
      <w:r w:rsidRPr="00A4559E">
        <w:t xml:space="preserve"> (when 1) or not (when 0)</w:t>
      </w:r>
      <w:r w:rsidRPr="00A4559E">
        <w:rPr>
          <w:lang w:eastAsia="ja-JP"/>
        </w:rPr>
        <w:t xml:space="preserve"> slice geometry is coded using information about a set of beams located along and rotating around the V axis of the angular origin.</w:t>
      </w:r>
      <w:r w:rsidRPr="00A4559E">
        <w:t xml:space="preserve">  When enabled, point positions are assumed to have been sampled along a ray cast by a beam.</w:t>
      </w:r>
    </w:p>
    <w:p w14:paraId="428488FB" w14:textId="77777777" w:rsidR="000817D5" w:rsidRPr="00A4559E" w:rsidRDefault="000817D5" w:rsidP="000817D5">
      <w:r w:rsidRPr="00A4559E">
        <w:t xml:space="preserve">The angular origin </w:t>
      </w:r>
      <w:r w:rsidRPr="000F6616">
        <w:rPr>
          <w:rStyle w:val="ExprNameinline"/>
        </w:rPr>
        <w:t>AngularOrigin</w:t>
      </w:r>
      <w:r w:rsidRPr="00A4559E">
        <w:t xml:space="preserve">, the apparent V-axis offset </w:t>
      </w:r>
      <w:r w:rsidRPr="00A739CE">
        <w:rPr>
          <w:rStyle w:val="ExprNameinline"/>
        </w:rPr>
        <w:t>BeamOffsetV</w:t>
      </w:r>
      <w:r w:rsidRPr="00A4559E">
        <w:t xml:space="preserve">, the elevation angle </w:t>
      </w:r>
      <w:r w:rsidRPr="00086B8A">
        <w:rPr>
          <w:rStyle w:val="Var1inline"/>
        </w:rPr>
        <w:t>𝜃</w:t>
      </w:r>
      <w:r w:rsidRPr="00A4559E">
        <w:t xml:space="preserve"> of emitted rays and the rotation step angle </w:t>
      </w:r>
      <w:r w:rsidRPr="00086B8A">
        <w:rPr>
          <w:rStyle w:val="Var1inline"/>
        </w:rPr>
        <w:t>𝜑</w:t>
      </w:r>
      <w:r w:rsidRPr="00A4559E">
        <w:t xml:space="preserve"> advanced between ray emissions are illustrated for a single beam in </w:t>
      </w:r>
      <w:r w:rsidRPr="00A4559E">
        <w:fldChar w:fldCharType="begin" w:fldLock="1"/>
      </w:r>
      <w:r w:rsidRPr="00A4559E">
        <w:instrText xml:space="preserve"> REF _Ref93509305 \h </w:instrText>
      </w:r>
      <w:r w:rsidRPr="00A4559E">
        <w:fldChar w:fldCharType="separate"/>
      </w:r>
      <w:r>
        <w:t>Figure </w:t>
      </w:r>
      <w:r>
        <w:rPr>
          <w:noProof/>
        </w:rPr>
        <w:t>4</w:t>
      </w:r>
      <w:r w:rsidRPr="00A4559E">
        <w:fldChar w:fldCharType="end"/>
      </w:r>
      <w:r w:rsidRPr="00A4559E">
        <w:t>.</w:t>
      </w:r>
    </w:p>
    <w:p w14:paraId="7187E337" w14:textId="77777777" w:rsidR="000817D5" w:rsidRPr="00A4559E" w:rsidRDefault="000817D5" w:rsidP="000817D5">
      <w:pPr>
        <w:keepNext/>
        <w:jc w:val="center"/>
      </w:pPr>
      <w:r w:rsidRPr="00A4559E">
        <w:rPr>
          <w:b/>
          <w:bCs/>
          <w:noProof/>
        </w:rPr>
        <w:drawing>
          <wp:inline distT="0" distB="0" distL="0" distR="0" wp14:anchorId="23FD381D" wp14:editId="71E83D78">
            <wp:extent cx="5335200" cy="2030400"/>
            <wp:effectExtent l="0" t="0" r="0" b="1905"/>
            <wp:docPr id="14" name="Picture 14"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图示&#10;&#10;描述已自动生成"/>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35200" cy="2030400"/>
                    </a:xfrm>
                    <a:prstGeom prst="rect">
                      <a:avLst/>
                    </a:prstGeom>
                  </pic:spPr>
                </pic:pic>
              </a:graphicData>
            </a:graphic>
          </wp:inline>
        </w:drawing>
      </w:r>
    </w:p>
    <w:p w14:paraId="0524B39D" w14:textId="77777777" w:rsidR="000817D5" w:rsidRDefault="000817D5" w:rsidP="000817D5">
      <w:pPr>
        <w:pStyle w:val="af4"/>
      </w:pPr>
      <w:bookmarkStart w:id="256" w:name="_Ref93509305"/>
      <w:r>
        <w:t>Figure </w:t>
      </w:r>
      <w:r>
        <w:fldChar w:fldCharType="begin" w:fldLock="1"/>
      </w:r>
      <w:r>
        <w:instrText xml:space="preserve"> SEQ Figure \* ARABIC </w:instrText>
      </w:r>
      <w:r>
        <w:fldChar w:fldCharType="separate"/>
      </w:r>
      <w:r>
        <w:rPr>
          <w:noProof/>
        </w:rPr>
        <w:t>4</w:t>
      </w:r>
      <w:r>
        <w:fldChar w:fldCharType="end"/>
      </w:r>
      <w:bookmarkEnd w:id="256"/>
      <w:r>
        <w:t xml:space="preserve"> — Origin, elevation angle and azimuth step for a beam.</w:t>
      </w:r>
    </w:p>
    <w:p w14:paraId="6C0B409C" w14:textId="77777777" w:rsidR="000817D5" w:rsidRPr="00A4559E" w:rsidRDefault="000817D5" w:rsidP="000817D5">
      <w:r w:rsidRPr="00A4559E">
        <w:rPr>
          <w:rStyle w:val="Synboldinline"/>
        </w:rPr>
        <w:t>slice_angular_origin_present</w:t>
      </w:r>
      <w:r w:rsidRPr="00A4559E">
        <w:t xml:space="preserve"> specifies whether (when 1) or not (when 0) a slice-relative angular origin is signalled in the GDU header.  </w:t>
      </w:r>
      <w:r w:rsidRPr="00A4559E">
        <w:rPr>
          <w:rStyle w:val="Synvarinline"/>
        </w:rPr>
        <w:t>slice_angular_origin_present</w:t>
      </w:r>
      <w:r w:rsidRPr="00A4559E">
        <w:t xml:space="preserve"> equal to 0 specifies that the angular origin is </w:t>
      </w:r>
      <w:r w:rsidRPr="00A4559E">
        <w:rPr>
          <w:rStyle w:val="Synvarinline"/>
        </w:rPr>
        <w:t>gps_angular_origin_xyz</w:t>
      </w:r>
      <w:r w:rsidRPr="00A4559E">
        <w:t xml:space="preserve">.  When </w:t>
      </w:r>
      <w:r w:rsidRPr="00A4559E">
        <w:rPr>
          <w:rStyle w:val="Synvarinline"/>
        </w:rPr>
        <w:t>slice_angular_origin_present</w:t>
      </w:r>
      <w:r w:rsidRPr="00A4559E">
        <w:t xml:space="preserve"> is not present, it shall be inferred to be 0.</w:t>
      </w:r>
    </w:p>
    <w:p w14:paraId="06BA91D1" w14:textId="77777777" w:rsidR="000817D5" w:rsidRPr="00A4559E" w:rsidRDefault="000817D5" w:rsidP="000817D5">
      <w:pPr>
        <w:rPr>
          <w:lang w:eastAsia="ja-JP"/>
        </w:rPr>
      </w:pPr>
      <w:r w:rsidRPr="00A4559E">
        <w:rPr>
          <w:rStyle w:val="Synboldinline"/>
        </w:rPr>
        <w:t>gps_angular_origin_bits_minus1</w:t>
      </w:r>
      <w:r w:rsidRPr="000D69E3">
        <w:t xml:space="preserve"> </w:t>
      </w:r>
      <w:r w:rsidRPr="00A4559E">
        <w:rPr>
          <w:bCs/>
          <w:lang w:eastAsia="ja-JP"/>
        </w:rPr>
        <w:t xml:space="preserve">plus 1 specifies the length in bits of each </w:t>
      </w:r>
      <w:r w:rsidRPr="00A4559E">
        <w:rPr>
          <w:rStyle w:val="Synvarinline"/>
        </w:rPr>
        <w:t>gps_angular_origin_xyz</w:t>
      </w:r>
      <w:r w:rsidRPr="00A4559E">
        <w:rPr>
          <w:lang w:eastAsia="ja-JP"/>
        </w:rPr>
        <w:t xml:space="preserve"> syntax element.</w:t>
      </w:r>
    </w:p>
    <w:p w14:paraId="3E78BD31" w14:textId="77777777" w:rsidR="000817D5" w:rsidRPr="004F2A4F" w:rsidRDefault="000817D5" w:rsidP="000817D5">
      <w:pPr>
        <w:rPr>
          <w:rFonts w:eastAsia="MS Mincho"/>
          <w:lang w:eastAsia="ja-JP"/>
        </w:rPr>
      </w:pPr>
      <w:r w:rsidRPr="00A4559E">
        <w:rPr>
          <w:rStyle w:val="Synboldinline"/>
        </w:rPr>
        <w:t>gps_angular_origin_xyz</w:t>
      </w:r>
      <w:r w:rsidRPr="00A4559E">
        <w:rPr>
          <w:rStyle w:val="Exprinline"/>
        </w:rPr>
        <w:t>[ </w:t>
      </w:r>
      <w:r>
        <w:rPr>
          <w:rStyle w:val="Var1inline"/>
        </w:rPr>
        <w:t>𝑘</w:t>
      </w:r>
      <w:r w:rsidRPr="00A4559E">
        <w:rPr>
          <w:rStyle w:val="Exprinline"/>
        </w:rPr>
        <w:t> ]</w:t>
      </w:r>
      <w:r w:rsidRPr="004F2A4F">
        <w:rPr>
          <w:rFonts w:eastAsia="MS Mincho"/>
          <w:bCs/>
          <w:lang w:eastAsia="ja-JP"/>
        </w:rPr>
        <w:t xml:space="preserve"> specifies the </w:t>
      </w:r>
      <w:r>
        <w:rPr>
          <w:rStyle w:val="Var1inline"/>
        </w:rPr>
        <w:t>𝑘</w:t>
      </w:r>
      <w:r w:rsidRPr="004F2A4F">
        <w:rPr>
          <w:rFonts w:eastAsia="MS Mincho"/>
          <w:bCs/>
          <w:lang w:eastAsia="ja-JP"/>
        </w:rPr>
        <w:t>-th</w:t>
      </w:r>
      <w:r>
        <w:rPr>
          <w:rFonts w:eastAsia="MS Mincho"/>
          <w:bCs/>
          <w:lang w:eastAsia="ja-JP"/>
        </w:rPr>
        <w:t xml:space="preserve"> XYZ coordinate</w:t>
      </w:r>
      <w:r w:rsidRPr="004F2A4F">
        <w:rPr>
          <w:rFonts w:eastAsia="MS Mincho"/>
          <w:bCs/>
          <w:lang w:eastAsia="ja-JP"/>
        </w:rPr>
        <w:t xml:space="preserve"> of</w:t>
      </w:r>
      <w:r>
        <w:rPr>
          <w:rFonts w:eastAsia="MS Mincho"/>
          <w:bCs/>
          <w:lang w:eastAsia="ja-JP"/>
        </w:rPr>
        <w:t xml:space="preserve"> the angular origin in the coding coordinate system.</w:t>
      </w:r>
    </w:p>
    <w:p w14:paraId="38FED878" w14:textId="77777777" w:rsidR="000817D5" w:rsidRPr="004F2A4F" w:rsidRDefault="000817D5" w:rsidP="000817D5">
      <w:pPr>
        <w:rPr>
          <w:rFonts w:eastAsia="MS Mincho"/>
          <w:lang w:eastAsia="ja-JP"/>
        </w:rPr>
      </w:pPr>
      <w:r w:rsidRPr="00A4559E">
        <w:rPr>
          <w:rStyle w:val="Synboldinline"/>
        </w:rPr>
        <w:t>num_beams_minus1</w:t>
      </w:r>
      <w:r w:rsidRPr="00A4559E">
        <w:t xml:space="preserve"> plus 1 specifies the number of beams enumerated by the GPS</w:t>
      </w:r>
      <w:r w:rsidRPr="004F2A4F">
        <w:rPr>
          <w:rFonts w:eastAsia="MS Mincho"/>
          <w:lang w:eastAsia="ja-JP"/>
        </w:rPr>
        <w:t>.</w:t>
      </w:r>
    </w:p>
    <w:p w14:paraId="23C33B01" w14:textId="77777777" w:rsidR="000817D5" w:rsidRPr="00A4559E" w:rsidRDefault="000817D5" w:rsidP="000817D5">
      <w:r w:rsidRPr="00A4559E">
        <w:rPr>
          <w:rStyle w:val="Synboldinline"/>
        </w:rPr>
        <w:t>beam_elevation_init</w:t>
      </w:r>
      <w:r w:rsidRPr="00A4559E">
        <w:t xml:space="preserve"> and </w:t>
      </w:r>
      <w:r w:rsidRPr="00A4559E">
        <w:rPr>
          <w:rStyle w:val="Synboldinline"/>
        </w:rPr>
        <w:t>beam_elevation_diff</w:t>
      </w:r>
      <w:r w:rsidRPr="00A4559E">
        <w:rPr>
          <w:rStyle w:val="Exprinline"/>
        </w:rPr>
        <w:t>[ </w:t>
      </w:r>
      <w:r>
        <w:rPr>
          <w:rStyle w:val="Var1inline"/>
        </w:rPr>
        <w:t>𝑖</w:t>
      </w:r>
      <w:r w:rsidRPr="00A4559E">
        <w:rPr>
          <w:rStyle w:val="Exprinline"/>
        </w:rPr>
        <w:t> ]</w:t>
      </w:r>
      <w:r>
        <w:rPr>
          <w:rFonts w:eastAsia="MS Mincho"/>
          <w:bCs/>
          <w:lang w:eastAsia="ja-JP"/>
        </w:rPr>
        <w:t xml:space="preserve"> together</w:t>
      </w:r>
      <w:r w:rsidRPr="004F2A4F">
        <w:rPr>
          <w:rFonts w:eastAsia="MS Mincho"/>
          <w:lang w:eastAsia="ja-JP"/>
        </w:rPr>
        <w:t xml:space="preserve"> </w:t>
      </w:r>
      <w:r w:rsidRPr="00A4559E">
        <w:t xml:space="preserve">specify beam elevations as gradients above the S-T plane.  The elevation gradient for the </w:t>
      </w:r>
      <w:r>
        <w:rPr>
          <w:rStyle w:val="Var1inline"/>
        </w:rPr>
        <w:t>𝑖</w:t>
      </w:r>
      <w:r w:rsidRPr="00A4559E">
        <w:t xml:space="preserve">-th beam is specified by the expression </w:t>
      </w:r>
      <w:r w:rsidRPr="00A739CE">
        <w:rPr>
          <w:rStyle w:val="ExprNameinline"/>
        </w:rPr>
        <w:t>BeamElev</w:t>
      </w:r>
      <w:r w:rsidRPr="00A4559E">
        <w:rPr>
          <w:rStyle w:val="Exprinline"/>
        </w:rPr>
        <w:t>[ </w:t>
      </w:r>
      <w:r>
        <w:rPr>
          <w:rStyle w:val="Var1inline"/>
        </w:rPr>
        <w:t>𝑖</w:t>
      </w:r>
      <w:r w:rsidRPr="00A4559E">
        <w:rPr>
          <w:rStyle w:val="Exprinline"/>
        </w:rPr>
        <w:t> ]</w:t>
      </w:r>
      <w:r w:rsidRPr="00A4559E">
        <w:t>.  It is a binary fixed-point value with 18 fractional bits.</w:t>
      </w:r>
    </w:p>
    <w:p w14:paraId="13BB4CD0" w14:textId="77777777" w:rsidR="000817D5" w:rsidRPr="00A4559E" w:rsidRDefault="000817D5" w:rsidP="000817D5">
      <w:pPr>
        <w:pStyle w:val="Code"/>
        <w:rPr>
          <w:lang w:eastAsia="ja-JP"/>
        </w:rPr>
      </w:pPr>
      <w:r>
        <w:fldChar w:fldCharType="begin"/>
      </w:r>
      <w:r>
        <w:instrText>XE BeamElev \t "</w:instrText>
      </w:r>
      <w:r>
        <w:fldChar w:fldCharType="begin" w:fldLock="1"/>
      </w:r>
      <w:r>
        <w:instrText>STYLEREF HdgMarker \w</w:instrText>
      </w:r>
      <w:r>
        <w:fldChar w:fldCharType="separate"/>
      </w:r>
      <w:r>
        <w:instrText>7.4.2.5.2</w:instrText>
      </w:r>
      <w:r>
        <w:fldChar w:fldCharType="end"/>
      </w:r>
      <w:r>
        <w:instrText>"</w:instrText>
      </w:r>
      <w:r>
        <w:br/>
      </w:r>
      <w:r>
        <w:fldChar w:fldCharType="end"/>
      </w:r>
      <w:r w:rsidRPr="00A4559E">
        <w:rPr>
          <w:lang w:eastAsia="ja-JP"/>
        </w:rPr>
        <w:t>BeamElev[i] :=</w:t>
      </w:r>
      <w:r w:rsidRPr="00A4559E">
        <w:rPr>
          <w:lang w:eastAsia="ja-JP"/>
        </w:rPr>
        <w:br/>
        <w:t xml:space="preserve">  i == 0 ? beam_elevation_init :</w:t>
      </w:r>
      <w:r w:rsidRPr="00A4559E">
        <w:rPr>
          <w:lang w:eastAsia="ja-JP"/>
        </w:rPr>
        <w:br/>
        <w:t xml:space="preserve">  i == 1 ? beam_elevation_init + beam_elevation_diff[1]</w:t>
      </w:r>
      <w:r w:rsidRPr="00A4559E">
        <w:rPr>
          <w:lang w:eastAsia="ja-JP"/>
        </w:rPr>
        <w:br/>
        <w:t xml:space="preserve">         : 2 × BeamElev[i – 1] – BeamElev[i </w:t>
      </w:r>
      <w:r>
        <w:rPr>
          <w:lang w:eastAsia="ja-JP"/>
        </w:rPr>
        <w:t>−</w:t>
      </w:r>
      <w:r w:rsidRPr="00A4559E">
        <w:rPr>
          <w:lang w:eastAsia="ja-JP"/>
        </w:rPr>
        <w:t xml:space="preserve"> 2] + beam_elevation_diff[i]</w:t>
      </w:r>
    </w:p>
    <w:p w14:paraId="137E8AED" w14:textId="77777777" w:rsidR="000817D5" w:rsidRPr="005619E2" w:rsidRDefault="000817D5" w:rsidP="000817D5">
      <w:pPr>
        <w:rPr>
          <w:rFonts w:eastAsia="MS Mincho"/>
          <w:bCs/>
          <w:lang w:eastAsia="ja-JP"/>
        </w:rPr>
      </w:pPr>
      <w:r>
        <w:rPr>
          <w:rFonts w:eastAsia="MS Mincho"/>
          <w:bCs/>
          <w:lang w:eastAsia="ja-JP"/>
        </w:rPr>
        <w:t xml:space="preserve">It is a requirement of bitstream conformance that values of </w:t>
      </w:r>
      <w:r w:rsidRPr="00A739CE">
        <w:rPr>
          <w:rStyle w:val="ExprNameinline"/>
        </w:rPr>
        <w:t>BeamElev</w:t>
      </w:r>
      <w:r w:rsidRPr="00A4559E">
        <w:rPr>
          <w:rStyle w:val="Exprinline"/>
        </w:rPr>
        <w:t>[ </w:t>
      </w:r>
      <w:r>
        <w:rPr>
          <w:rStyle w:val="Var1inline"/>
        </w:rPr>
        <w:t>𝑖</w:t>
      </w:r>
      <w:r w:rsidRPr="00A4559E">
        <w:rPr>
          <w:rStyle w:val="Exprinline"/>
        </w:rPr>
        <w:t> ]</w:t>
      </w:r>
      <w:r>
        <w:rPr>
          <w:rFonts w:eastAsia="MS Mincho"/>
          <w:bCs/>
          <w:lang w:eastAsia="ja-JP"/>
        </w:rPr>
        <w:t>,</w:t>
      </w:r>
      <w:r w:rsidRPr="004F2A4F">
        <w:rPr>
          <w:rFonts w:eastAsia="MS Mincho"/>
          <w:lang w:eastAsia="ja-JP"/>
        </w:rPr>
        <w:t xml:space="preserve"> </w:t>
      </w:r>
      <w:r>
        <w:rPr>
          <w:rStyle w:val="Var1inline"/>
        </w:rPr>
        <w:t>𝑖</w:t>
      </w:r>
      <w:r w:rsidRPr="00A4559E">
        <w:rPr>
          <w:rStyle w:val="Exprinline"/>
        </w:rPr>
        <w:t> </w:t>
      </w:r>
      <w:r w:rsidRPr="00A4559E">
        <w:rPr>
          <w:rStyle w:val="Exprinline"/>
          <w:rFonts w:cs="Cambria Math"/>
        </w:rPr>
        <w:t>∈</w:t>
      </w:r>
      <w:r w:rsidRPr="00A4559E">
        <w:rPr>
          <w:rStyle w:val="Exprinline"/>
        </w:rPr>
        <w:t> 1 .. </w:t>
      </w:r>
      <w:r w:rsidRPr="00A4559E">
        <w:rPr>
          <w:rStyle w:val="Synvarinline"/>
        </w:rPr>
        <w:t>num_beams_minus1</w:t>
      </w:r>
      <w:r>
        <w:rPr>
          <w:rFonts w:eastAsia="MS Mincho"/>
          <w:lang w:eastAsia="ja-JP"/>
        </w:rPr>
        <w:t>,</w:t>
      </w:r>
      <w:r>
        <w:rPr>
          <w:rFonts w:eastAsia="MS Mincho"/>
          <w:bCs/>
          <w:lang w:eastAsia="ja-JP"/>
        </w:rPr>
        <w:t xml:space="preserve"> shall be greater than </w:t>
      </w:r>
      <w:r w:rsidRPr="00A739CE">
        <w:rPr>
          <w:rStyle w:val="ExprNameinline"/>
        </w:rPr>
        <w:t>BeamElev</w:t>
      </w:r>
      <w:r w:rsidRPr="00A4559E">
        <w:rPr>
          <w:rStyle w:val="Exprinline"/>
        </w:rPr>
        <w:t>[ </w:t>
      </w:r>
      <w:r>
        <w:rPr>
          <w:rStyle w:val="Var1inline"/>
        </w:rPr>
        <w:t>𝑖</w:t>
      </w:r>
      <w:r w:rsidRPr="00A4559E">
        <w:rPr>
          <w:rStyle w:val="Exprinline"/>
        </w:rPr>
        <w:t> – 1 ]</w:t>
      </w:r>
      <w:r>
        <w:rPr>
          <w:rFonts w:eastAsia="MS Mincho"/>
          <w:bCs/>
          <w:lang w:eastAsia="ja-JP"/>
        </w:rPr>
        <w:t>.</w:t>
      </w:r>
    </w:p>
    <w:p w14:paraId="78A464E2" w14:textId="77777777" w:rsidR="000817D5" w:rsidRPr="004F2A4F" w:rsidRDefault="000817D5" w:rsidP="000817D5">
      <w:pPr>
        <w:rPr>
          <w:rFonts w:eastAsia="MS Mincho"/>
          <w:lang w:eastAsia="ja-JP"/>
        </w:rPr>
      </w:pPr>
      <w:r w:rsidRPr="00A4559E">
        <w:rPr>
          <w:rStyle w:val="Synboldinline"/>
        </w:rPr>
        <w:t>beam_voffset_init</w:t>
      </w:r>
      <w:r w:rsidRPr="00A4559E">
        <w:t xml:space="preserve"> and</w:t>
      </w:r>
      <w:r w:rsidRPr="007F33B7">
        <w:rPr>
          <w:rFonts w:eastAsia="MS Mincho"/>
          <w:bCs/>
          <w:lang w:eastAsia="ja-JP"/>
        </w:rPr>
        <w:t xml:space="preserve"> </w:t>
      </w:r>
      <w:r w:rsidRPr="00A4559E">
        <w:rPr>
          <w:rStyle w:val="Synboldinline"/>
        </w:rPr>
        <w:t>beam_voffset_diff</w:t>
      </w:r>
      <w:r w:rsidRPr="00A4559E">
        <w:rPr>
          <w:rStyle w:val="Exprinline"/>
        </w:rPr>
        <w:t>[ </w:t>
      </w:r>
      <w:r>
        <w:rPr>
          <w:rStyle w:val="Var1inline"/>
        </w:rPr>
        <w:t>𝑖</w:t>
      </w:r>
      <w:r w:rsidRPr="00A4559E">
        <w:rPr>
          <w:rStyle w:val="Exprinline"/>
        </w:rPr>
        <w:t> ]</w:t>
      </w:r>
      <w:r>
        <w:rPr>
          <w:rFonts w:eastAsia="MS Mincho"/>
          <w:bCs/>
          <w:lang w:eastAsia="ja-JP"/>
        </w:rPr>
        <w:t xml:space="preserve"> together</w:t>
      </w:r>
      <w:r w:rsidRPr="004F2A4F">
        <w:rPr>
          <w:rFonts w:eastAsia="MS Mincho"/>
          <w:lang w:eastAsia="ja-JP"/>
        </w:rPr>
        <w:t xml:space="preserve"> </w:t>
      </w:r>
      <w:r w:rsidRPr="00A4559E">
        <w:t xml:space="preserve">specify the V-axis offsets of the enumerated beams from the angular origin.  The offset is specified in units of the coding coordinate system.  The offset for the </w:t>
      </w:r>
      <w:r>
        <w:rPr>
          <w:rStyle w:val="Var1inline"/>
        </w:rPr>
        <w:t>𝑖</w:t>
      </w:r>
      <w:r w:rsidRPr="00A4559E">
        <w:t xml:space="preserve">-th beam is specified by the expression </w:t>
      </w:r>
      <w:r w:rsidRPr="00A739CE">
        <w:rPr>
          <w:rStyle w:val="ExprNameinline"/>
        </w:rPr>
        <w:t>BeamOffsetV</w:t>
      </w:r>
      <w:r w:rsidRPr="00A4559E">
        <w:rPr>
          <w:rStyle w:val="Exprinline"/>
        </w:rPr>
        <w:t>[ </w:t>
      </w:r>
      <w:r>
        <w:rPr>
          <w:rStyle w:val="Var1inline"/>
        </w:rPr>
        <w:t>𝑖</w:t>
      </w:r>
      <w:r w:rsidRPr="00A4559E">
        <w:rPr>
          <w:rStyle w:val="Exprinline"/>
        </w:rPr>
        <w:t> ]</w:t>
      </w:r>
      <w:r w:rsidRPr="00A4559E">
        <w:t>.</w:t>
      </w:r>
    </w:p>
    <w:p w14:paraId="55BF3A8C" w14:textId="77777777" w:rsidR="000817D5" w:rsidRPr="00A4559E" w:rsidRDefault="000817D5" w:rsidP="000817D5">
      <w:pPr>
        <w:pStyle w:val="Code"/>
        <w:rPr>
          <w:lang w:eastAsia="ja-JP"/>
        </w:rPr>
      </w:pPr>
      <w:r>
        <w:fldChar w:fldCharType="begin"/>
      </w:r>
      <w:r>
        <w:instrText>XE BeamOffsetV \t "</w:instrText>
      </w:r>
      <w:r>
        <w:fldChar w:fldCharType="begin" w:fldLock="1"/>
      </w:r>
      <w:r>
        <w:instrText>STYLEREF HdgMarker \w</w:instrText>
      </w:r>
      <w:r>
        <w:fldChar w:fldCharType="separate"/>
      </w:r>
      <w:r>
        <w:instrText>7.4.2.5.2</w:instrText>
      </w:r>
      <w:r>
        <w:fldChar w:fldCharType="end"/>
      </w:r>
      <w:r>
        <w:instrText>"</w:instrText>
      </w:r>
      <w:r>
        <w:br/>
      </w:r>
      <w:r>
        <w:fldChar w:fldCharType="end"/>
      </w:r>
      <w:r w:rsidRPr="00A4559E">
        <w:rPr>
          <w:lang w:eastAsia="ja-JP"/>
        </w:rPr>
        <w:t>BeamOffsetV[i] :=</w:t>
      </w:r>
      <w:r w:rsidRPr="00A4559E">
        <w:rPr>
          <w:lang w:eastAsia="ja-JP"/>
        </w:rPr>
        <w:br/>
        <w:t xml:space="preserve">  i == 0 ? beam_voffset_init</w:t>
      </w:r>
      <w:r w:rsidRPr="00A4559E">
        <w:rPr>
          <w:lang w:eastAsia="ja-JP"/>
        </w:rPr>
        <w:br/>
        <w:t xml:space="preserve">         : BeamOffsetV[i </w:t>
      </w:r>
      <w:r>
        <w:rPr>
          <w:lang w:eastAsia="ja-JP"/>
        </w:rPr>
        <w:t>−</w:t>
      </w:r>
      <w:r w:rsidRPr="00A4559E">
        <w:rPr>
          <w:lang w:eastAsia="ja-JP"/>
        </w:rPr>
        <w:t xml:space="preserve"> 1] + beam_voffset_diff[i]</w:t>
      </w:r>
    </w:p>
    <w:p w14:paraId="2435DDDC" w14:textId="77777777" w:rsidR="000817D5" w:rsidRPr="00543D1A" w:rsidRDefault="000817D5" w:rsidP="000817D5">
      <w:pPr>
        <w:rPr>
          <w:rFonts w:eastAsia="MS Mincho"/>
          <w:bCs/>
          <w:lang w:eastAsia="ja-JP"/>
        </w:rPr>
      </w:pPr>
      <w:r w:rsidRPr="00A4559E">
        <w:rPr>
          <w:rStyle w:val="Synboldinline"/>
        </w:rPr>
        <w:t>beam_steps_per_rotation_init_minus1</w:t>
      </w:r>
      <w:r>
        <w:rPr>
          <w:rFonts w:eastAsia="MS Mincho"/>
          <w:bCs/>
          <w:lang w:eastAsia="ja-JP"/>
        </w:rPr>
        <w:t xml:space="preserve"> and </w:t>
      </w:r>
      <w:r w:rsidRPr="00A4559E">
        <w:rPr>
          <w:rStyle w:val="Synboldinline"/>
        </w:rPr>
        <w:t>beam_steps_per_rotation_diff</w:t>
      </w:r>
      <w:r w:rsidRPr="00A4559E">
        <w:rPr>
          <w:rStyle w:val="Exprinline"/>
        </w:rPr>
        <w:t>[ </w:t>
      </w:r>
      <w:r>
        <w:rPr>
          <w:rStyle w:val="Var1inline"/>
        </w:rPr>
        <w:t>𝑖</w:t>
      </w:r>
      <w:r w:rsidRPr="00A4559E">
        <w:rPr>
          <w:rStyle w:val="Exprinline"/>
        </w:rPr>
        <w:t> ]</w:t>
      </w:r>
      <w:r>
        <w:rPr>
          <w:rFonts w:eastAsia="MS Mincho"/>
          <w:lang w:eastAsia="ja-JP"/>
        </w:rPr>
        <w:t xml:space="preserve"> </w:t>
      </w:r>
      <w:r w:rsidRPr="007F33B7">
        <w:rPr>
          <w:rFonts w:eastAsia="MS Mincho"/>
          <w:bCs/>
          <w:lang w:eastAsia="ja-JP"/>
        </w:rPr>
        <w:t>specif</w:t>
      </w:r>
      <w:r>
        <w:rPr>
          <w:rFonts w:eastAsia="MS Mincho"/>
          <w:bCs/>
          <w:lang w:eastAsia="ja-JP"/>
        </w:rPr>
        <w:t>y</w:t>
      </w:r>
      <w:r w:rsidRPr="007F33B7">
        <w:rPr>
          <w:rFonts w:eastAsia="MS Mincho"/>
          <w:bCs/>
          <w:lang w:eastAsia="ja-JP"/>
        </w:rPr>
        <w:t xml:space="preserve"> the number of</w:t>
      </w:r>
      <w:r>
        <w:rPr>
          <w:rFonts w:eastAsia="MS Mincho"/>
          <w:bCs/>
          <w:lang w:eastAsia="ja-JP"/>
        </w:rPr>
        <w:t xml:space="preserve"> steps made per revolution</w:t>
      </w:r>
      <w:r w:rsidRPr="007F33B7">
        <w:rPr>
          <w:rFonts w:eastAsia="MS Mincho"/>
          <w:bCs/>
          <w:lang w:eastAsia="ja-JP"/>
        </w:rPr>
        <w:t xml:space="preserve"> by</w:t>
      </w:r>
      <w:r>
        <w:rPr>
          <w:rFonts w:eastAsia="MS Mincho"/>
          <w:bCs/>
          <w:lang w:eastAsia="ja-JP"/>
        </w:rPr>
        <w:t xml:space="preserve"> the</w:t>
      </w:r>
      <w:r w:rsidRPr="007F33B7">
        <w:rPr>
          <w:rFonts w:eastAsia="MS Mincho"/>
          <w:bCs/>
          <w:lang w:eastAsia="ja-JP"/>
        </w:rPr>
        <w:t xml:space="preserve"> </w:t>
      </w:r>
      <w:r>
        <w:rPr>
          <w:rFonts w:eastAsia="MS Mincho"/>
          <w:bCs/>
          <w:lang w:eastAsia="ja-JP"/>
        </w:rPr>
        <w:t>rotating beams</w:t>
      </w:r>
      <w:r w:rsidRPr="007F33B7">
        <w:rPr>
          <w:rFonts w:eastAsia="MS Mincho"/>
          <w:bCs/>
          <w:lang w:eastAsia="ja-JP"/>
        </w:rPr>
        <w:t>.</w:t>
      </w:r>
      <w:r>
        <w:rPr>
          <w:rFonts w:eastAsia="MS Mincho"/>
          <w:bCs/>
          <w:lang w:eastAsia="ja-JP"/>
        </w:rPr>
        <w:t xml:space="preserve">  </w:t>
      </w:r>
      <w:r w:rsidRPr="00A4559E">
        <w:t xml:space="preserve">The value for the </w:t>
      </w:r>
      <w:r>
        <w:rPr>
          <w:rStyle w:val="Var1inline"/>
        </w:rPr>
        <w:t>𝑖</w:t>
      </w:r>
      <w:r w:rsidRPr="00A4559E">
        <w:t xml:space="preserve">-th beam is specified by the expression </w:t>
      </w:r>
      <w:r w:rsidRPr="00A739CE">
        <w:rPr>
          <w:rStyle w:val="ExprNameinline"/>
        </w:rPr>
        <w:t>BeamStepsPerRev</w:t>
      </w:r>
      <w:r w:rsidRPr="00A4559E">
        <w:rPr>
          <w:rStyle w:val="Exprinline"/>
        </w:rPr>
        <w:t>[ </w:t>
      </w:r>
      <w:r>
        <w:rPr>
          <w:rStyle w:val="Var1inline"/>
        </w:rPr>
        <w:t>𝑖</w:t>
      </w:r>
      <w:r w:rsidRPr="00A4559E">
        <w:rPr>
          <w:rStyle w:val="Exprinline"/>
        </w:rPr>
        <w:t> ]</w:t>
      </w:r>
      <w:r w:rsidRPr="00A4559E">
        <w:t>.</w:t>
      </w:r>
    </w:p>
    <w:p w14:paraId="418D01F6" w14:textId="77777777" w:rsidR="000817D5" w:rsidRPr="00A4559E" w:rsidRDefault="000817D5" w:rsidP="000817D5">
      <w:pPr>
        <w:pStyle w:val="Code"/>
        <w:rPr>
          <w:lang w:eastAsia="ja-JP"/>
        </w:rPr>
      </w:pPr>
      <w:r>
        <w:fldChar w:fldCharType="begin"/>
      </w:r>
      <w:r>
        <w:instrText>XE BeamStepsPerRev \t "</w:instrText>
      </w:r>
      <w:r>
        <w:fldChar w:fldCharType="begin" w:fldLock="1"/>
      </w:r>
      <w:r>
        <w:instrText>STYLEREF HdgMarker \w</w:instrText>
      </w:r>
      <w:r>
        <w:fldChar w:fldCharType="separate"/>
      </w:r>
      <w:r>
        <w:instrText>7.4.2.5.2</w:instrText>
      </w:r>
      <w:r>
        <w:fldChar w:fldCharType="end"/>
      </w:r>
      <w:r>
        <w:instrText>"</w:instrText>
      </w:r>
      <w:r>
        <w:br/>
      </w:r>
      <w:r>
        <w:fldChar w:fldCharType="end"/>
      </w:r>
      <w:r w:rsidRPr="00A4559E">
        <w:rPr>
          <w:lang w:eastAsia="ja-JP"/>
        </w:rPr>
        <w:t>BeamStepsPerRev[i] :=</w:t>
      </w:r>
      <w:r w:rsidRPr="00A4559E">
        <w:rPr>
          <w:lang w:eastAsia="ja-JP"/>
        </w:rPr>
        <w:br/>
        <w:t xml:space="preserve">  i == 0 ? beam_steps_per_rotation_init_minus1 + 1</w:t>
      </w:r>
      <w:r w:rsidRPr="00A4559E">
        <w:rPr>
          <w:lang w:eastAsia="ja-JP"/>
        </w:rPr>
        <w:br/>
        <w:t xml:space="preserve">         : BeamStepsPerRev[i – 1] + beam_steps_per_rotation_diff[i]</w:t>
      </w:r>
    </w:p>
    <w:p w14:paraId="59910751" w14:textId="77777777" w:rsidR="000817D5" w:rsidRPr="00A4559E" w:rsidRDefault="000817D5" w:rsidP="000817D5">
      <w:pPr>
        <w:rPr>
          <w:lang w:eastAsia="ja-JP"/>
        </w:rPr>
      </w:pPr>
      <w:r w:rsidRPr="00A4559E">
        <w:rPr>
          <w:lang w:eastAsia="ja-JP"/>
        </w:rPr>
        <w:t xml:space="preserve">It is a requirement of bitstream conformance that values of </w:t>
      </w:r>
      <w:r w:rsidRPr="00A739CE">
        <w:rPr>
          <w:rStyle w:val="ExprNameinline"/>
        </w:rPr>
        <w:t>BeamStepsPerRev</w:t>
      </w:r>
      <w:r w:rsidRPr="00A4559E">
        <w:rPr>
          <w:rStyle w:val="Exprinline"/>
        </w:rPr>
        <w:t>[ </w:t>
      </w:r>
      <w:r>
        <w:rPr>
          <w:rStyle w:val="Var1inline"/>
        </w:rPr>
        <w:t>𝑖</w:t>
      </w:r>
      <w:r w:rsidRPr="00A4559E">
        <w:rPr>
          <w:rStyle w:val="Exprinline"/>
        </w:rPr>
        <w:t> ]</w:t>
      </w:r>
      <w:r w:rsidRPr="00A4559E">
        <w:rPr>
          <w:lang w:eastAsia="ja-JP"/>
        </w:rPr>
        <w:t>,</w:t>
      </w:r>
      <w:r w:rsidRPr="004F2A4F">
        <w:rPr>
          <w:rFonts w:eastAsia="MS Mincho"/>
          <w:lang w:eastAsia="ja-JP"/>
        </w:rPr>
        <w:t xml:space="preserve"> </w:t>
      </w:r>
      <w:r>
        <w:rPr>
          <w:rStyle w:val="Var1inline"/>
        </w:rPr>
        <w:t>𝑖</w:t>
      </w:r>
      <w:r w:rsidRPr="00A4559E">
        <w:rPr>
          <w:rStyle w:val="Exprinline"/>
        </w:rPr>
        <w:t> </w:t>
      </w:r>
      <w:r w:rsidRPr="00A4559E">
        <w:rPr>
          <w:rStyle w:val="Exprinline"/>
          <w:rFonts w:cs="Cambria Math"/>
        </w:rPr>
        <w:t>∈</w:t>
      </w:r>
      <w:r w:rsidRPr="00A4559E">
        <w:rPr>
          <w:rStyle w:val="Exprinline"/>
        </w:rPr>
        <w:t> 0 .. </w:t>
      </w:r>
      <w:r w:rsidRPr="00A4559E">
        <w:rPr>
          <w:rStyle w:val="Synvarinline"/>
        </w:rPr>
        <w:t>num_beams_minus1</w:t>
      </w:r>
      <w:r>
        <w:rPr>
          <w:rFonts w:eastAsia="MS Mincho"/>
          <w:lang w:eastAsia="ja-JP"/>
        </w:rPr>
        <w:t>,</w:t>
      </w:r>
      <w:r w:rsidRPr="00A4559E">
        <w:rPr>
          <w:lang w:eastAsia="ja-JP"/>
        </w:rPr>
        <w:t xml:space="preserve"> shall not be 0.</w:t>
      </w:r>
    </w:p>
    <w:p w14:paraId="2BD29D2C" w14:textId="77777777" w:rsidR="000817D5" w:rsidRDefault="000817D5" w:rsidP="000817D5">
      <w:pPr>
        <w:rPr>
          <w:rFonts w:eastAsia="MS Mincho"/>
          <w:bCs/>
          <w:lang w:eastAsia="ja-JP"/>
        </w:rPr>
      </w:pPr>
      <w:r w:rsidRPr="00A4559E">
        <w:rPr>
          <w:rStyle w:val="Synboldinline"/>
        </w:rPr>
        <w:t>ptree_ang_azimuth_pi_bits_minus11</w:t>
      </w:r>
      <w:r>
        <w:rPr>
          <w:rFonts w:eastAsia="MS Mincho"/>
          <w:bCs/>
          <w:lang w:eastAsia="ja-JP"/>
        </w:rPr>
        <w:t xml:space="preserve"> plus 11 specifies the number of bits that represent half a turn of a beam around the V axis.  One half-turn is </w:t>
      </w:r>
      <w:r>
        <w:rPr>
          <w:rFonts w:ascii="Cambria Math" w:eastAsia="MS Mincho" w:hAnsi="Cambria Math"/>
          <w:bCs/>
          <w:lang w:eastAsia="ja-JP"/>
        </w:rPr>
        <w:t>𝜋</w:t>
      </w:r>
      <w:r>
        <w:rPr>
          <w:rFonts w:eastAsia="MS Mincho"/>
          <w:bCs/>
          <w:lang w:eastAsia="ja-JP"/>
        </w:rPr>
        <w:t xml:space="preserve"> radians.</w:t>
      </w:r>
    </w:p>
    <w:p w14:paraId="49E4664B" w14:textId="77777777" w:rsidR="000817D5" w:rsidRPr="000504C7" w:rsidRDefault="000817D5" w:rsidP="000817D5">
      <w:pPr>
        <w:rPr>
          <w:rFonts w:eastAsia="MS Mincho"/>
          <w:bCs/>
          <w:lang w:eastAsia="ja-JP"/>
        </w:rPr>
      </w:pPr>
      <w:r w:rsidRPr="00A4559E">
        <w:rPr>
          <w:rStyle w:val="Synboldinline"/>
        </w:rPr>
        <w:t>ptree_ang_radius_scale_log2</w:t>
      </w:r>
      <w:r>
        <w:rPr>
          <w:rFonts w:eastAsia="MS Mincho"/>
          <w:bCs/>
          <w:lang w:eastAsia="ja-JP"/>
        </w:rPr>
        <w:t xml:space="preserve"> specifies a factor used to scale a point's radial angular coordinate during conversion to Cartesian coordinates.</w:t>
      </w:r>
    </w:p>
    <w:p w14:paraId="5A3525C2" w14:textId="77777777" w:rsidR="000817D5" w:rsidRDefault="000817D5" w:rsidP="000817D5">
      <w:r w:rsidRPr="00A4559E">
        <w:rPr>
          <w:rStyle w:val="Synboldinline"/>
        </w:rPr>
        <w:t>ptree_ang_azimuth_step_minus1</w:t>
      </w:r>
      <w:r>
        <w:rPr>
          <w:rFonts w:eastAsia="MS Mincho"/>
          <w:bCs/>
          <w:lang w:eastAsia="ja-JP"/>
        </w:rPr>
        <w:t xml:space="preserve"> plus 1 specifies the expected change in azimuth angle of the rotating beams between coded points.  Azimuth prediction residuals used in angular predictive tree coding can be coded as a multiple of </w:t>
      </w:r>
      <w:r w:rsidRPr="00A4559E">
        <w:rPr>
          <w:rStyle w:val="Synvarinline"/>
        </w:rPr>
        <w:t>ptree_ang_azimuth_step_minus1</w:t>
      </w:r>
      <w:r w:rsidRPr="00A4559E">
        <w:rPr>
          <w:rStyle w:val="Exprinline"/>
        </w:rPr>
        <w:t> + 1</w:t>
      </w:r>
      <w:r>
        <w:rPr>
          <w:rFonts w:eastAsia="MS Mincho"/>
          <w:bCs/>
          <w:lang w:eastAsia="ja-JP"/>
        </w:rPr>
        <w:t xml:space="preserve"> and a remainder.</w:t>
      </w:r>
    </w:p>
    <w:p w14:paraId="43F66D80" w14:textId="77777777" w:rsidR="000817D5" w:rsidRDefault="000817D5" w:rsidP="000817D5">
      <w:pPr>
        <w:rPr>
          <w:rStyle w:val="Synboldinline"/>
          <w:highlight w:val="yellow"/>
          <w:lang w:eastAsia="zh-CN"/>
        </w:rPr>
      </w:pPr>
      <w:r>
        <w:rPr>
          <w:rStyle w:val="Synboldinline"/>
        </w:rPr>
        <w:t>occtree_angular_extension_enabled</w:t>
      </w:r>
      <w:r w:rsidRPr="00555A4E">
        <w:t xml:space="preserve"> </w:t>
      </w:r>
      <w:r>
        <w:t xml:space="preserve">specifies whether (when 1) or not (when 0) angular coding extension shall be used with occupancy tree coding. The effect is to use extended coding tools for improving coding performances. </w:t>
      </w:r>
      <w:r>
        <w:rPr>
          <w:lang w:eastAsia="ja-JP"/>
        </w:rPr>
        <w:t xml:space="preserve">When </w:t>
      </w:r>
      <w:r>
        <w:rPr>
          <w:rStyle w:val="Synvarinline"/>
        </w:rPr>
        <w:t>occtree_angular_extension_enabled</w:t>
      </w:r>
      <w:r>
        <w:t xml:space="preserve"> is not present, it</w:t>
      </w:r>
      <w:r>
        <w:rPr>
          <w:lang w:eastAsia="ja-JP"/>
        </w:rPr>
        <w:t xml:space="preserve"> shall be inferred to be 0.</w:t>
      </w:r>
      <w:r w:rsidRPr="00323119">
        <w:rPr>
          <w:rStyle w:val="Synboldinline"/>
          <w:highlight w:val="yellow"/>
        </w:rPr>
        <w:t xml:space="preserve"> </w:t>
      </w:r>
    </w:p>
    <w:p w14:paraId="5FD3A229" w14:textId="77777777" w:rsidR="000817D5" w:rsidRPr="00E8172C" w:rsidRDefault="000817D5" w:rsidP="000817D5">
      <w:pPr>
        <w:rPr>
          <w:lang w:eastAsia="zh-CN"/>
        </w:rPr>
      </w:pPr>
      <w:r w:rsidRPr="00E8172C">
        <w:rPr>
          <w:rStyle w:val="Synboldinline"/>
        </w:rPr>
        <w:t xml:space="preserve">octree_planar_neigh_prediction_enabled </w:t>
      </w:r>
      <w:r w:rsidRPr="00E8172C">
        <w:t xml:space="preserve">specifies whether (when 1) or not (when 0) neighbour prediction coding shall be used with planar occupancy coding. When </w:t>
      </w:r>
      <w:r w:rsidRPr="00E8172C">
        <w:rPr>
          <w:rStyle w:val="Synvarinline"/>
        </w:rPr>
        <w:t>octree_planar_neigh_prediction_enabled</w:t>
      </w:r>
      <w:r w:rsidRPr="00E8172C">
        <w:t xml:space="preserve"> is not present, it shall be inferred to 0.</w:t>
      </w:r>
    </w:p>
    <w:p w14:paraId="5500F6DB" w14:textId="77777777" w:rsidR="000817D5" w:rsidRPr="001D7829" w:rsidRDefault="000817D5" w:rsidP="000817D5">
      <w:r w:rsidRPr="001D7829">
        <w:rPr>
          <w:rStyle w:val="Synboldinline"/>
        </w:rPr>
        <w:t>geo_disable_planar_idcm_angular</w:t>
      </w:r>
      <w:r w:rsidRPr="001D7829">
        <w:t xml:space="preserve"> equal to 1 specifies that if the </w:t>
      </w:r>
      <w:r w:rsidRPr="001D7829">
        <w:rPr>
          <w:rStyle w:val="Synvarinline"/>
        </w:rPr>
        <w:t>geom_angular_enabled</w:t>
      </w:r>
      <w:r w:rsidRPr="001D7829">
        <w:t xml:space="preserve"> is equal to 1, the planar mode is disabled for the IDCM coded nodes. If </w:t>
      </w:r>
      <w:r w:rsidRPr="001D7829">
        <w:rPr>
          <w:rStyle w:val="Synvarinline"/>
        </w:rPr>
        <w:t>geom_angular_enabled</w:t>
      </w:r>
      <w:r w:rsidRPr="001D7829">
        <w:t xml:space="preserve"> is equal to 0, </w:t>
      </w:r>
      <w:r w:rsidRPr="001D7829">
        <w:rPr>
          <w:rStyle w:val="Synvarinline"/>
        </w:rPr>
        <w:t>geo_disable_planar_idcm_angular</w:t>
      </w:r>
      <w:r w:rsidRPr="001D7829">
        <w:t xml:space="preserve"> is set equal to 0. When </w:t>
      </w:r>
      <w:r w:rsidRPr="001D7829">
        <w:rPr>
          <w:rStyle w:val="Synvarinline"/>
        </w:rPr>
        <w:t>geo_disable_planar_idcm_angular</w:t>
      </w:r>
      <w:r w:rsidRPr="001D7829">
        <w:t xml:space="preserve"> is equal to 1, </w:t>
      </w:r>
      <w:r w:rsidRPr="001D7829">
        <w:rPr>
          <w:rStyle w:val="Synvarinline"/>
        </w:rPr>
        <w:t>occ_direct_node</w:t>
      </w:r>
      <w:r w:rsidRPr="001D7829">
        <w:t xml:space="preserve"> should be derived before deciding per axis planar eligibility.</w:t>
      </w:r>
    </w:p>
    <w:p w14:paraId="210B01FB" w14:textId="77777777" w:rsidR="000817D5" w:rsidRDefault="000817D5" w:rsidP="000817D5">
      <w:pPr>
        <w:rPr>
          <w:lang w:eastAsia="ja-JP"/>
        </w:rPr>
      </w:pPr>
      <w:r w:rsidRPr="007E3A7C">
        <w:rPr>
          <w:rStyle w:val="Synboldinline"/>
        </w:rPr>
        <w:t>ptree_sec_resid_disable</w:t>
      </w:r>
      <w:r>
        <w:rPr>
          <w:rStyle w:val="Synboldinline"/>
        </w:rPr>
        <w:t>d</w:t>
      </w:r>
      <w:r>
        <w:t xml:space="preserve"> specifies whether (when 1) or not (when 0) </w:t>
      </w:r>
      <w:r w:rsidRPr="00A4559E">
        <w:rPr>
          <w:lang w:eastAsia="ja-JP"/>
        </w:rPr>
        <w:t xml:space="preserve">second coordinate-prediction residual </w:t>
      </w:r>
      <w:r>
        <w:rPr>
          <w:lang w:eastAsia="ja-JP"/>
        </w:rPr>
        <w:t>coding shall be disabled.</w:t>
      </w:r>
      <w:r>
        <w:t xml:space="preserve"> </w:t>
      </w:r>
      <w:r>
        <w:rPr>
          <w:lang w:eastAsia="ja-JP"/>
        </w:rPr>
        <w:t xml:space="preserve">When </w:t>
      </w:r>
      <w:r w:rsidRPr="006C6ED6">
        <w:rPr>
          <w:rStyle w:val="Synvarinline"/>
        </w:rPr>
        <w:t>ptree_sec_resid_disabled</w:t>
      </w:r>
      <w:r>
        <w:t xml:space="preserve"> is not present, it</w:t>
      </w:r>
      <w:r>
        <w:rPr>
          <w:lang w:eastAsia="ja-JP"/>
        </w:rPr>
        <w:t xml:space="preserve"> shall be inferred to be 0.</w:t>
      </w:r>
    </w:p>
    <w:p w14:paraId="3E57CC88" w14:textId="77777777" w:rsidR="000817D5" w:rsidRDefault="000817D5" w:rsidP="000817D5">
      <w:pPr>
        <w:rPr>
          <w:lang w:eastAsia="ja-JP"/>
        </w:rPr>
      </w:pPr>
      <w:r>
        <w:rPr>
          <w:rStyle w:val="Synboldinline"/>
        </w:rPr>
        <w:t>ptree_ang_azimuth_scaling_enabled</w:t>
      </w:r>
      <w:r>
        <w:t xml:space="preserve"> specifies whether (when 1) or not (when 0) predictive geometry azimuth angle residuals shall be scaled according to the radius. The effect is to provide an adaptive quantization step size of the predictive geometry azimuth angle residuals resulting in a uniform quantization of circular arcs for any radius. </w:t>
      </w:r>
      <w:r>
        <w:rPr>
          <w:lang w:eastAsia="ja-JP"/>
        </w:rPr>
        <w:t xml:space="preserve">When </w:t>
      </w:r>
      <w:r>
        <w:rPr>
          <w:rStyle w:val="Synvarinline"/>
        </w:rPr>
        <w:t>ptree_ang_azimuth_scaling_enabled</w:t>
      </w:r>
      <w:r>
        <w:t xml:space="preserve"> is not present, it</w:t>
      </w:r>
      <w:r>
        <w:rPr>
          <w:lang w:eastAsia="ja-JP"/>
        </w:rPr>
        <w:t xml:space="preserve"> shall be inferred to be 0.</w:t>
      </w:r>
    </w:p>
    <w:p w14:paraId="494E48C9" w14:textId="77777777" w:rsidR="000817D5" w:rsidRDefault="000817D5" w:rsidP="000817D5">
      <w:r w:rsidRPr="00CF40C5">
        <w:rPr>
          <w:rStyle w:val="Synboldinline"/>
        </w:rPr>
        <w:t>ptree_ang_</w:t>
      </w:r>
      <w:r>
        <w:rPr>
          <w:rStyle w:val="Synboldinline"/>
        </w:rPr>
        <w:t>max_pred_index</w:t>
      </w:r>
      <w:r>
        <w:t xml:space="preserve"> specifies the maximum predictor index being usable in the prediction list for angular coordinates.</w:t>
      </w:r>
    </w:p>
    <w:p w14:paraId="5B4B1684" w14:textId="77777777" w:rsidR="000817D5" w:rsidRDefault="000817D5" w:rsidP="000817D5">
      <w:r>
        <w:rPr>
          <w:rStyle w:val="Synboldinline"/>
        </w:rPr>
        <w:t>ptree_ang_pred_list_radius_resid_threshold</w:t>
      </w:r>
      <w:r>
        <w:t xml:space="preserve"> specifies a threshold value on the absolute value of predictive geometry radius residual. This threshold is used during the dynamic update process of the prediction list for angular coordinates (</w:t>
      </w:r>
      <w:r>
        <w:fldChar w:fldCharType="begin"/>
      </w:r>
      <w:r>
        <w:instrText xml:space="preserve"> REF _Ref105668833 \w \h </w:instrText>
      </w:r>
      <w:r>
        <w:fldChar w:fldCharType="separate"/>
      </w:r>
      <w:r>
        <w:t>9.3.4.7</w:t>
      </w:r>
      <w:r>
        <w:fldChar w:fldCharType="end"/>
      </w:r>
      <w:r>
        <w:t>).</w:t>
      </w:r>
    </w:p>
    <w:p w14:paraId="6AABBB70" w14:textId="77777777" w:rsidR="000817D5" w:rsidRPr="001F7FA6" w:rsidRDefault="000817D5" w:rsidP="000817D5">
      <w:r w:rsidRPr="00355136">
        <w:rPr>
          <w:rStyle w:val="Synboldinline"/>
        </w:rPr>
        <w:t>ptree_ang_radius_resid_context_qphi_threshold_present</w:t>
      </w:r>
      <w:r w:rsidRPr="001F7FA6">
        <w:rPr>
          <w:b/>
        </w:rPr>
        <w:t xml:space="preserve"> </w:t>
      </w:r>
      <w:r w:rsidRPr="001F7FA6">
        <w:t xml:space="preserve">specifies whether (when 1) or not (when 0) the threshold of the number of azimuthal angle steps used in selecting the context of the decoding radius residual is present in </w:t>
      </w:r>
      <w:r w:rsidRPr="001F7FA6">
        <w:rPr>
          <w:rStyle w:val="Synvarinline"/>
        </w:rPr>
        <w:t>ptree_ang_redius_resid_context_qphi_threshold</w:t>
      </w:r>
      <w:r w:rsidRPr="001F7FA6">
        <w:t>.</w:t>
      </w:r>
      <w:r w:rsidRPr="001F7FA6">
        <w:rPr>
          <w:lang w:eastAsia="ja-JP"/>
        </w:rPr>
        <w:t xml:space="preserve"> </w:t>
      </w:r>
      <w:r w:rsidRPr="001F7FA6">
        <w:t xml:space="preserve">When </w:t>
      </w:r>
      <w:r w:rsidRPr="001F7FA6">
        <w:rPr>
          <w:rStyle w:val="Synvarinline"/>
        </w:rPr>
        <w:t>ptree_ang_radius_resid_context_qphi_threshold_present</w:t>
      </w:r>
      <w:r w:rsidRPr="001F7FA6">
        <w:t xml:space="preserve"> is not present, it shall be inferred to be 0.</w:t>
      </w:r>
    </w:p>
    <w:p w14:paraId="5942B0B2" w14:textId="77777777" w:rsidR="000817D5" w:rsidRDefault="000817D5" w:rsidP="000817D5">
      <w:pPr>
        <w:rPr>
          <w:lang w:eastAsia="ja-JP"/>
        </w:rPr>
      </w:pPr>
      <w:r w:rsidRPr="00355136">
        <w:rPr>
          <w:rStyle w:val="Synboldinline"/>
        </w:rPr>
        <w:t>ptree_ang_redius_resid_context_qphi_threshold</w:t>
      </w:r>
      <w:r w:rsidRPr="001F7FA6">
        <w:t xml:space="preserve"> specifies the threshold of the number of azimuthal angle steps used in selecting the context of the decoding radius residual</w:t>
      </w:r>
      <w:r>
        <w:t xml:space="preserve">. </w:t>
      </w:r>
      <w:r w:rsidRPr="001F7FA6">
        <w:rPr>
          <w:lang w:eastAsia="ja-JP"/>
        </w:rPr>
        <w:t xml:space="preserve">When </w:t>
      </w:r>
      <w:r w:rsidRPr="001F7FA6">
        <w:rPr>
          <w:rStyle w:val="Synvarinline"/>
        </w:rPr>
        <w:t>ptree_ang_redius_resid_context_qphi_threshold</w:t>
      </w:r>
      <w:r w:rsidRPr="001F7FA6">
        <w:rPr>
          <w:lang w:eastAsia="ja-JP"/>
        </w:rPr>
        <w:t xml:space="preserve"> is not </w:t>
      </w:r>
      <w:r>
        <w:rPr>
          <w:lang w:eastAsia="ja-JP"/>
        </w:rPr>
        <w:t>present</w:t>
      </w:r>
      <w:r w:rsidRPr="001F7FA6">
        <w:rPr>
          <w:lang w:eastAsia="ja-JP"/>
        </w:rPr>
        <w:t xml:space="preserve">, </w:t>
      </w:r>
      <w:r>
        <w:rPr>
          <w:lang w:eastAsia="ja-JP"/>
        </w:rPr>
        <w:t>it shall be inferred</w:t>
      </w:r>
      <w:r w:rsidRPr="001F7FA6">
        <w:rPr>
          <w:lang w:eastAsia="ja-JP"/>
        </w:rPr>
        <w:t xml:space="preserve"> to </w:t>
      </w:r>
      <w:r>
        <w:rPr>
          <w:lang w:eastAsia="ja-JP"/>
        </w:rPr>
        <w:t xml:space="preserve">be </w:t>
      </w:r>
      <w:r w:rsidRPr="001F7FA6">
        <w:rPr>
          <w:lang w:eastAsia="ja-JP"/>
        </w:rPr>
        <w:t>0.</w:t>
      </w:r>
      <w:r>
        <w:rPr>
          <w:lang w:eastAsia="ja-JP"/>
        </w:rPr>
        <w:t xml:space="preserve"> </w:t>
      </w:r>
    </w:p>
    <w:p w14:paraId="6E8183EA" w14:textId="77777777" w:rsidR="000817D5" w:rsidRDefault="000817D5" w:rsidP="000817D5">
      <w:pPr>
        <w:rPr>
          <w:lang w:eastAsia="ja-JP"/>
        </w:rPr>
      </w:pPr>
      <w:r>
        <w:rPr>
          <w:lang w:eastAsia="ja-JP"/>
        </w:rPr>
        <w:t>The value</w:t>
      </w:r>
      <w:r w:rsidRPr="001F7FA6">
        <w:t xml:space="preserve"> </w:t>
      </w:r>
      <w:r w:rsidRPr="001F7FA6">
        <w:rPr>
          <w:rStyle w:val="VarNinline"/>
        </w:rPr>
        <w:t xml:space="preserve">thQphi </w:t>
      </w:r>
      <w:r>
        <w:rPr>
          <w:lang w:eastAsia="ja-JP"/>
        </w:rPr>
        <w:t>specify the threshold</w:t>
      </w:r>
      <w:r w:rsidRPr="001F7FA6">
        <w:rPr>
          <w:lang w:eastAsia="ja-JP"/>
        </w:rPr>
        <w:t xml:space="preserve"> used in the table of values of </w:t>
      </w:r>
      <w:r w:rsidRPr="003E7A01">
        <w:rPr>
          <w:rStyle w:val="ExprNameinline"/>
        </w:rPr>
        <w:t>CtxTbl</w:t>
      </w:r>
      <w:r w:rsidRPr="001F7FA6">
        <w:rPr>
          <w:lang w:eastAsia="ja-JP"/>
        </w:rPr>
        <w:t xml:space="preserve"> and </w:t>
      </w:r>
      <w:r w:rsidRPr="003E7A01">
        <w:rPr>
          <w:rStyle w:val="ExprNameinline"/>
        </w:rPr>
        <w:t>CtxIdx</w:t>
      </w:r>
      <w:r w:rsidRPr="001F7FA6">
        <w:rPr>
          <w:lang w:eastAsia="ja-JP"/>
        </w:rPr>
        <w:t xml:space="preserve"> for binarized ae(v) coded GDU syntax elements (</w:t>
      </w:r>
      <w:r>
        <w:rPr>
          <w:lang w:eastAsia="ja-JP"/>
        </w:rPr>
        <w:fldChar w:fldCharType="begin"/>
      </w:r>
      <w:r>
        <w:rPr>
          <w:lang w:eastAsia="ja-JP"/>
        </w:rPr>
        <w:instrText xml:space="preserve"> REF _Ref97042885 \r \h </w:instrText>
      </w:r>
      <w:r>
        <w:rPr>
          <w:lang w:eastAsia="ja-JP"/>
        </w:rPr>
      </w:r>
      <w:r>
        <w:rPr>
          <w:lang w:eastAsia="ja-JP"/>
        </w:rPr>
        <w:fldChar w:fldCharType="separate"/>
      </w:r>
      <w:r>
        <w:rPr>
          <w:lang w:eastAsia="ja-JP"/>
        </w:rPr>
        <w:t>11.5.3.4</w:t>
      </w:r>
      <w:r>
        <w:rPr>
          <w:lang w:eastAsia="ja-JP"/>
        </w:rPr>
        <w:fldChar w:fldCharType="end"/>
      </w:r>
      <w:r w:rsidRPr="001F7FA6">
        <w:rPr>
          <w:lang w:eastAsia="ja-JP"/>
        </w:rPr>
        <w:t xml:space="preserve">). </w:t>
      </w:r>
    </w:p>
    <w:p w14:paraId="79AE8D62" w14:textId="77777777" w:rsidR="000817D5" w:rsidRPr="003E7A01" w:rsidRDefault="000817D5" w:rsidP="000817D5">
      <w:pPr>
        <w:pStyle w:val="Code"/>
        <w:rPr>
          <w:rStyle w:val="Codeinline"/>
        </w:rPr>
      </w:pPr>
      <w:r>
        <w:rPr>
          <w:rStyle w:val="Codeinline"/>
        </w:rPr>
        <w:fldChar w:fldCharType="begin"/>
      </w:r>
      <w:r>
        <w:instrText xml:space="preserve"> XE "</w:instrText>
      </w:r>
      <w:r w:rsidRPr="006A68E0">
        <w:rPr>
          <w:lang w:eastAsia="ja-JP"/>
        </w:rPr>
        <w:instrText>thQphi</w:instrText>
      </w:r>
      <w:r>
        <w:instrText>" \t "</w:instrText>
      </w:r>
      <w:r>
        <w:fldChar w:fldCharType="begin"/>
      </w:r>
      <w:r>
        <w:instrText xml:space="preserve"> REF _Ref146120760 \n \h </w:instrText>
      </w:r>
      <w:r>
        <w:fldChar w:fldCharType="separate"/>
      </w:r>
      <w:r>
        <w:instrText>7.4.2.5.2</w:instrText>
      </w:r>
      <w:r>
        <w:fldChar w:fldCharType="end"/>
      </w:r>
      <w:r>
        <w:instrText>"</w:instrText>
      </w:r>
      <w:r>
        <w:br/>
      </w:r>
      <w:r>
        <w:rPr>
          <w:rStyle w:val="Codeinline"/>
        </w:rPr>
        <w:fldChar w:fldCharType="end"/>
      </w:r>
      <w:r w:rsidRPr="004B2E01">
        <w:rPr>
          <w:rStyle w:val="Codeinline"/>
        </w:rPr>
        <w:t>thQphi := ptree_ang_redius_resid_context_qphi_threshold</w:t>
      </w:r>
    </w:p>
    <w:p w14:paraId="3872DFAA" w14:textId="77777777" w:rsidR="000817D5" w:rsidRDefault="000817D5" w:rsidP="000817D5">
      <w:pPr>
        <w:pStyle w:val="5"/>
      </w:pPr>
      <w:r>
        <w:t>Occupancy tree parameters</w:t>
      </w:r>
      <w:r>
        <w:fldChar w:fldCharType="begin" w:fldLock="1"/>
      </w:r>
      <w:r>
        <w:rPr>
          <w:rStyle w:val="HdgMarker"/>
        </w:rPr>
        <w:instrText>Q</w:instrText>
      </w:r>
      <w:r>
        <w:instrText>UOTE "" \* Charformat</w:instrText>
      </w:r>
      <w:r>
        <w:fldChar w:fldCharType="end"/>
      </w:r>
    </w:p>
    <w:p w14:paraId="29FB485D" w14:textId="77777777" w:rsidR="000817D5" w:rsidRPr="00A4559E" w:rsidRDefault="000817D5" w:rsidP="000817D5">
      <w:r w:rsidRPr="00A4559E">
        <w:rPr>
          <w:rStyle w:val="Synboldinline"/>
        </w:rPr>
        <w:t>occtree_point_cnt_list_present</w:t>
      </w:r>
      <w:r w:rsidRPr="00A4559E">
        <w:t xml:space="preserve"> specifies whether (when 1) or not (when 0) the GDU footer enumerates the number of points in each occupancy tree level.  When </w:t>
      </w:r>
      <w:r w:rsidRPr="00A4559E">
        <w:rPr>
          <w:rStyle w:val="Synvarinline"/>
        </w:rPr>
        <w:t>occtree_point_cnt_list_present</w:t>
      </w:r>
      <w:r w:rsidRPr="00A4559E">
        <w:t xml:space="preserve"> is not present, it shall be inferred to be 0.</w:t>
      </w:r>
    </w:p>
    <w:p w14:paraId="2813D5D4" w14:textId="77777777" w:rsidR="000817D5" w:rsidRDefault="000817D5" w:rsidP="000817D5">
      <w:pPr>
        <w:rPr>
          <w:rFonts w:eastAsia="MS Mincho"/>
          <w:bCs/>
          <w:noProof/>
          <w:lang w:eastAsia="ja-JP"/>
        </w:rPr>
      </w:pPr>
      <w:r w:rsidRPr="00A4559E">
        <w:rPr>
          <w:rStyle w:val="Synboldinline"/>
        </w:rPr>
        <w:t>occtree_direct_coding_mode</w:t>
      </w:r>
      <w:r w:rsidRPr="000D69E3">
        <w:t xml:space="preserve"> </w:t>
      </w:r>
      <w:r w:rsidRPr="00A4559E">
        <w:t>greater than 0</w:t>
      </w:r>
      <w:r>
        <w:rPr>
          <w:rFonts w:eastAsia="MS Mincho"/>
          <w:bCs/>
          <w:noProof/>
          <w:lang w:eastAsia="ja-JP"/>
        </w:rPr>
        <w:t xml:space="preserve"> specifies</w:t>
      </w:r>
      <w:r w:rsidRPr="004F2A4F">
        <w:rPr>
          <w:rFonts w:eastAsia="MS Mincho"/>
          <w:bCs/>
          <w:noProof/>
          <w:lang w:eastAsia="ja-JP"/>
        </w:rPr>
        <w:t xml:space="preserve"> that</w:t>
      </w:r>
      <w:r>
        <w:rPr>
          <w:rFonts w:eastAsia="MS Mincho"/>
          <w:bCs/>
          <w:noProof/>
          <w:lang w:eastAsia="ja-JP"/>
        </w:rPr>
        <w:t xml:space="preserve"> point positions may be coded by eligible direct nodes of the occupancy tree</w:t>
      </w:r>
      <w:r w:rsidRPr="004F2A4F">
        <w:rPr>
          <w:rFonts w:eastAsia="MS Mincho"/>
          <w:bCs/>
          <w:noProof/>
          <w:lang w:eastAsia="ja-JP"/>
        </w:rPr>
        <w:t>.</w:t>
      </w:r>
      <w:r>
        <w:rPr>
          <w:rFonts w:eastAsia="MS Mincho"/>
          <w:bCs/>
          <w:noProof/>
          <w:lang w:eastAsia="ja-JP"/>
        </w:rPr>
        <w:t xml:space="preserve"> </w:t>
      </w:r>
      <w:r w:rsidRPr="004F2A4F">
        <w:rPr>
          <w:rFonts w:eastAsia="MS Mincho"/>
          <w:bCs/>
          <w:noProof/>
          <w:lang w:eastAsia="ja-JP"/>
        </w:rPr>
        <w:t xml:space="preserve"> </w:t>
      </w:r>
      <w:r w:rsidRPr="00A4559E">
        <w:rPr>
          <w:rStyle w:val="Synvarinline"/>
        </w:rPr>
        <w:t>occtree_direct_coding_mode</w:t>
      </w:r>
      <w:r w:rsidRPr="00A4559E">
        <w:rPr>
          <w:noProof/>
        </w:rPr>
        <w:t xml:space="preserve"> </w:t>
      </w:r>
      <w:r w:rsidRPr="00A4559E">
        <w:t xml:space="preserve">equal to </w:t>
      </w:r>
      <w:r w:rsidRPr="004F2A4F">
        <w:rPr>
          <w:rFonts w:eastAsia="MS Mincho"/>
          <w:lang w:eastAsia="ja-JP"/>
        </w:rPr>
        <w:t>0</w:t>
      </w:r>
      <w:r>
        <w:rPr>
          <w:rFonts w:eastAsia="MS Mincho"/>
          <w:bCs/>
          <w:noProof/>
          <w:lang w:eastAsia="ja-JP"/>
        </w:rPr>
        <w:t xml:space="preserve"> specifies</w:t>
      </w:r>
      <w:r w:rsidRPr="004F2A4F">
        <w:rPr>
          <w:rFonts w:eastAsia="MS Mincho"/>
          <w:bCs/>
          <w:noProof/>
          <w:lang w:eastAsia="ja-JP"/>
        </w:rPr>
        <w:t xml:space="preserve"> that</w:t>
      </w:r>
      <w:r>
        <w:rPr>
          <w:rFonts w:eastAsia="MS Mincho"/>
          <w:bCs/>
          <w:noProof/>
          <w:lang w:eastAsia="ja-JP"/>
        </w:rPr>
        <w:t xml:space="preserve"> direct nodes shall not be present in the occupancy tree</w:t>
      </w:r>
      <w:r w:rsidRPr="004F2A4F">
        <w:rPr>
          <w:rFonts w:eastAsia="MS Mincho"/>
          <w:bCs/>
          <w:noProof/>
          <w:lang w:eastAsia="ja-JP"/>
        </w:rPr>
        <w:t>.</w:t>
      </w:r>
    </w:p>
    <w:p w14:paraId="1BFEE8C7" w14:textId="77777777" w:rsidR="000817D5" w:rsidRPr="004F2A4F" w:rsidRDefault="000817D5" w:rsidP="000817D5">
      <w:pPr>
        <w:pStyle w:val="NoteUnnumbered"/>
        <w:rPr>
          <w:lang w:eastAsia="ja-JP"/>
        </w:rPr>
      </w:pPr>
      <w:r>
        <w:rPr>
          <w:noProof/>
          <w:lang w:eastAsia="ja-JP"/>
        </w:rPr>
        <w:t xml:space="preserve">Larger values for </w:t>
      </w:r>
      <w:r w:rsidRPr="001A38FF">
        <w:rPr>
          <w:rStyle w:val="Synvarinline"/>
        </w:rPr>
        <w:t>occtree_direct_coding_mode</w:t>
      </w:r>
      <w:r>
        <w:rPr>
          <w:noProof/>
          <w:lang w:eastAsia="ja-JP"/>
        </w:rPr>
        <w:t xml:space="preserve"> generally increase the rate of direct node eligibility.</w:t>
      </w:r>
    </w:p>
    <w:p w14:paraId="1D34EE11" w14:textId="77777777" w:rsidR="000817D5" w:rsidRPr="00A4559E" w:rsidRDefault="000817D5" w:rsidP="000817D5">
      <w:r w:rsidRPr="00A4559E">
        <w:rPr>
          <w:rStyle w:val="Synboldinline"/>
        </w:rPr>
        <w:t>occtree_direct_joint_coding_enabled</w:t>
      </w:r>
      <w:r>
        <w:rPr>
          <w:rFonts w:eastAsia="MS Mincho"/>
          <w:lang w:eastAsia="ja-JP"/>
        </w:rPr>
        <w:t xml:space="preserve"> specifies whether</w:t>
      </w:r>
      <w:r w:rsidRPr="00A4559E">
        <w:t xml:space="preserve"> (when 1) or not (when 0)</w:t>
      </w:r>
      <w:r>
        <w:rPr>
          <w:rFonts w:eastAsia="MS Mincho"/>
          <w:lang w:eastAsia="ja-JP"/>
        </w:rPr>
        <w:t xml:space="preserve"> direct nodes that code two points shall jointly code their positions according to a specific ordering of the points.</w:t>
      </w:r>
    </w:p>
    <w:p w14:paraId="129DB880" w14:textId="77777777" w:rsidR="000817D5" w:rsidRPr="007F33B7" w:rsidRDefault="000817D5" w:rsidP="000817D5">
      <w:pPr>
        <w:tabs>
          <w:tab w:val="clear" w:pos="403"/>
        </w:tabs>
        <w:spacing w:after="160" w:line="259" w:lineRule="auto"/>
        <w:rPr>
          <w:rFonts w:eastAsia="Times New Roman"/>
          <w:bCs/>
          <w:szCs w:val="20"/>
        </w:rPr>
      </w:pPr>
      <w:r w:rsidRPr="00A4559E">
        <w:rPr>
          <w:rStyle w:val="Synboldinline"/>
        </w:rPr>
        <w:t>occtree_coded_axis_list_present</w:t>
      </w:r>
      <w:r>
        <w:rPr>
          <w:rFonts w:eastAsia="Times New Roman"/>
          <w:bCs/>
          <w:szCs w:val="20"/>
        </w:rPr>
        <w:t xml:space="preserve"> equal to 1 specifies that the GDU header contains </w:t>
      </w:r>
      <w:r w:rsidRPr="00A4559E">
        <w:rPr>
          <w:rStyle w:val="Synvarinline"/>
        </w:rPr>
        <w:t>occtree_coded_axis</w:t>
      </w:r>
      <w:r>
        <w:rPr>
          <w:rFonts w:eastAsia="Times New Roman"/>
          <w:bCs/>
          <w:szCs w:val="20"/>
        </w:rPr>
        <w:t xml:space="preserve"> syntax elements that are used to derive the node size for each occupancy tree level.  </w:t>
      </w:r>
      <w:r w:rsidRPr="00A4559E">
        <w:rPr>
          <w:rStyle w:val="Synvarinline"/>
        </w:rPr>
        <w:t>occtree_coded_axis_list_present</w:t>
      </w:r>
      <w:r>
        <w:rPr>
          <w:rFonts w:eastAsia="Times New Roman"/>
          <w:bCs/>
          <w:szCs w:val="20"/>
        </w:rPr>
        <w:t xml:space="preserve"> equal to 0 specifies that </w:t>
      </w:r>
      <w:r w:rsidRPr="00A4559E">
        <w:rPr>
          <w:rStyle w:val="Synvarinline"/>
        </w:rPr>
        <w:t>occtree_coded_axis</w:t>
      </w:r>
      <w:r>
        <w:rPr>
          <w:rFonts w:eastAsia="Times New Roman"/>
          <w:bCs/>
          <w:szCs w:val="20"/>
        </w:rPr>
        <w:t xml:space="preserve"> syntax elements are not present in the GDU syntax and that the occupancy tree represents a cubic volume specified by the tree depth.</w:t>
      </w:r>
    </w:p>
    <w:p w14:paraId="47BBD46D" w14:textId="77777777" w:rsidR="000817D5" w:rsidRPr="00A4559E" w:rsidRDefault="000817D5" w:rsidP="000817D5">
      <w:r w:rsidRPr="00A4559E">
        <w:rPr>
          <w:rStyle w:val="Synboldinline"/>
        </w:rPr>
        <w:t>occtree_neigh_window_log2_minus1</w:t>
      </w:r>
      <w:r w:rsidRPr="000D69E3">
        <w:t xml:space="preserve"> </w:t>
      </w:r>
      <w:r w:rsidRPr="00A4559E">
        <w:t>plus 1 spe</w:t>
      </w:r>
      <w:r w:rsidRPr="00FD12B5">
        <w:rPr>
          <w:rFonts w:eastAsia="MS Mincho"/>
          <w:lang w:eastAsia="ja-JP"/>
        </w:rPr>
        <w:t>cifies the</w:t>
      </w:r>
      <w:r>
        <w:rPr>
          <w:rFonts w:eastAsia="MS Mincho"/>
          <w:lang w:eastAsia="ja-JP"/>
        </w:rPr>
        <w:t xml:space="preserve"> number of occupancy tree node locations that form each availability window within a tree level.  Nodes outside a window are unavailable to any process related to nodes within the window.</w:t>
      </w:r>
      <w:r w:rsidRPr="00A4559E">
        <w:t xml:space="preserve">  </w:t>
      </w:r>
      <w:r w:rsidRPr="00A4559E">
        <w:rPr>
          <w:rStyle w:val="Synvarinline"/>
        </w:rPr>
        <w:t>occtree_neigh_window_log2_minus1</w:t>
      </w:r>
      <w:r w:rsidRPr="00A4559E">
        <w:t xml:space="preserve"> </w:t>
      </w:r>
      <w:r w:rsidRPr="004F2A4F">
        <w:rPr>
          <w:rFonts w:eastAsia="MS Mincho"/>
          <w:lang w:eastAsia="ja-JP"/>
        </w:rPr>
        <w:t>equal to 0</w:t>
      </w:r>
      <w:r>
        <w:rPr>
          <w:rFonts w:eastAsia="MS Mincho"/>
          <w:bCs/>
          <w:noProof/>
          <w:lang w:eastAsia="ja-JP"/>
        </w:rPr>
        <w:t xml:space="preserve"> specifies</w:t>
      </w:r>
      <w:r w:rsidRPr="004F2A4F">
        <w:rPr>
          <w:rFonts w:eastAsia="MS Mincho"/>
          <w:bCs/>
          <w:noProof/>
          <w:lang w:eastAsia="ja-JP"/>
        </w:rPr>
        <w:t xml:space="preserve"> that</w:t>
      </w:r>
      <w:r>
        <w:rPr>
          <w:rFonts w:eastAsia="MS Mincho"/>
          <w:bCs/>
          <w:noProof/>
          <w:lang w:eastAsia="ja-JP"/>
        </w:rPr>
        <w:t xml:space="preserve"> only sibling nodes shall be considered available to the current node</w:t>
      </w:r>
      <w:r w:rsidRPr="004F2A4F">
        <w:rPr>
          <w:rFonts w:eastAsia="MS Mincho"/>
          <w:lang w:eastAsia="ja-JP"/>
        </w:rPr>
        <w:t>.</w:t>
      </w:r>
    </w:p>
    <w:p w14:paraId="0BD12FD8" w14:textId="77777777" w:rsidR="000817D5" w:rsidRPr="00A4559E" w:rsidRDefault="000817D5" w:rsidP="000817D5">
      <w:pPr>
        <w:rPr>
          <w:lang w:eastAsia="ja-JP"/>
        </w:rPr>
      </w:pPr>
      <w:r w:rsidRPr="00A4559E">
        <w:rPr>
          <w:rStyle w:val="Synboldinline"/>
        </w:rPr>
        <w:t>occtree_adjacent_child_enabled</w:t>
      </w:r>
      <w:r w:rsidRPr="00A4559E">
        <w:rPr>
          <w:lang w:eastAsia="ja-JP"/>
        </w:rPr>
        <w:t xml:space="preserve"> specifies whether</w:t>
      </w:r>
      <w:r w:rsidRPr="00A4559E">
        <w:t xml:space="preserve"> (when 1) or not (when 0)</w:t>
      </w:r>
      <w:r w:rsidRPr="00A4559E">
        <w:rPr>
          <w:lang w:eastAsia="ja-JP"/>
        </w:rPr>
        <w:t xml:space="preserve"> the adjacent children of neighbouring occupancy tree nodes are used in bitwise occupancy contextualization.  When </w:t>
      </w:r>
      <w:r w:rsidRPr="00A4559E">
        <w:rPr>
          <w:rStyle w:val="Synvarinline"/>
        </w:rPr>
        <w:t>occtree_adjacent_child_enabled</w:t>
      </w:r>
      <w:r w:rsidRPr="00A4559E">
        <w:t xml:space="preserve"> is not present, it</w:t>
      </w:r>
      <w:r w:rsidRPr="00A4559E">
        <w:rPr>
          <w:lang w:eastAsia="ja-JP"/>
        </w:rPr>
        <w:t xml:space="preserve"> shall be inferred to be 0.</w:t>
      </w:r>
    </w:p>
    <w:p w14:paraId="73252790" w14:textId="77777777" w:rsidR="000817D5" w:rsidRPr="000D69E3" w:rsidRDefault="000817D5" w:rsidP="000817D5">
      <w:r w:rsidRPr="00A4559E">
        <w:rPr>
          <w:rStyle w:val="Synboldinline"/>
        </w:rPr>
        <w:t>occtree_intra_pred_max_nodesize_log2</w:t>
      </w:r>
      <w:r>
        <w:rPr>
          <w:rFonts w:eastAsia="MS Mincho"/>
          <w:bCs/>
          <w:lang w:eastAsia="ja-JP"/>
        </w:rPr>
        <w:t xml:space="preserve"> minus 1</w:t>
      </w:r>
      <w:r w:rsidRPr="00A4559E">
        <w:t xml:space="preserve"> specifies the maximum size of an occupancy tree node that is eligible for intra-slice occupancy prediction</w:t>
      </w:r>
      <w:r w:rsidRPr="00A4559E">
        <w:rPr>
          <w:lang w:eastAsia="ja-JP"/>
        </w:rPr>
        <w:t xml:space="preserve">.  When </w:t>
      </w:r>
      <w:r w:rsidRPr="00A4559E">
        <w:rPr>
          <w:rStyle w:val="Synvarinline"/>
        </w:rPr>
        <w:t>occtree_intra_pred_max_nodesize_log2</w:t>
      </w:r>
      <w:r w:rsidRPr="00A4559E">
        <w:t xml:space="preserve"> is not present, it</w:t>
      </w:r>
      <w:r w:rsidRPr="00A4559E">
        <w:rPr>
          <w:lang w:eastAsia="ja-JP"/>
        </w:rPr>
        <w:t xml:space="preserve"> shall be inferred to be 0.</w:t>
      </w:r>
    </w:p>
    <w:p w14:paraId="736BC50F" w14:textId="77777777" w:rsidR="000817D5" w:rsidRPr="00A4559E" w:rsidRDefault="000817D5" w:rsidP="000817D5">
      <w:pPr>
        <w:rPr>
          <w:lang w:eastAsia="ja-JP"/>
        </w:rPr>
      </w:pPr>
      <w:r w:rsidRPr="00A4559E">
        <w:rPr>
          <w:rStyle w:val="Synboldinline"/>
        </w:rPr>
        <w:t>occtree_bitwise_coding</w:t>
      </w:r>
      <w:r w:rsidRPr="00A4559E">
        <w:rPr>
          <w:lang w:eastAsia="ja-JP"/>
        </w:rPr>
        <w:t xml:space="preserve"> specifies whether the node occupancy bitmap is coded using (when 1) </w:t>
      </w:r>
      <w:r w:rsidRPr="00A4559E">
        <w:rPr>
          <w:rStyle w:val="Synvarinline"/>
        </w:rPr>
        <w:t>occupancy_bit</w:t>
      </w:r>
      <w:r w:rsidRPr="00A4559E">
        <w:rPr>
          <w:lang w:eastAsia="ja-JP"/>
        </w:rPr>
        <w:t xml:space="preserve"> syntax elements or (when 0) the dictionary coded syntax element </w:t>
      </w:r>
      <w:r w:rsidRPr="00A4559E">
        <w:rPr>
          <w:rStyle w:val="Synvarinline"/>
        </w:rPr>
        <w:t>occupancy_byte</w:t>
      </w:r>
      <w:r w:rsidRPr="00A4559E">
        <w:rPr>
          <w:lang w:eastAsia="ja-JP"/>
        </w:rPr>
        <w:t>.</w:t>
      </w:r>
    </w:p>
    <w:p w14:paraId="0873B322" w14:textId="77777777" w:rsidR="000817D5" w:rsidRPr="004F2A4F" w:rsidRDefault="000817D5" w:rsidP="000817D5">
      <w:pPr>
        <w:rPr>
          <w:rFonts w:eastAsia="MS Mincho"/>
          <w:lang w:eastAsia="ja-JP"/>
        </w:rPr>
      </w:pPr>
      <w:r w:rsidRPr="00A4559E">
        <w:rPr>
          <w:rStyle w:val="Synboldinline"/>
        </w:rPr>
        <w:t>occtree_planar_enabled</w:t>
      </w:r>
      <w:r>
        <w:rPr>
          <w:rFonts w:eastAsia="MS Mincho"/>
          <w:lang w:eastAsia="ja-JP"/>
        </w:rPr>
        <w:t xml:space="preserve"> specifies whether</w:t>
      </w:r>
      <w:r w:rsidRPr="00A4559E">
        <w:t xml:space="preserve"> (when 1) or not (when 0)</w:t>
      </w:r>
      <w:r w:rsidRPr="004F2A4F">
        <w:rPr>
          <w:rFonts w:eastAsia="MS Mincho"/>
          <w:lang w:eastAsia="ja-JP"/>
        </w:rPr>
        <w:t xml:space="preserve"> the coding</w:t>
      </w:r>
      <w:r>
        <w:rPr>
          <w:rFonts w:eastAsia="MS Mincho"/>
          <w:lang w:eastAsia="ja-JP"/>
        </w:rPr>
        <w:t xml:space="preserve"> of node occupancy bitmaps is performed, in part, by the signalling of occupied and unoccupied planes</w:t>
      </w:r>
      <w:r w:rsidRPr="004F2A4F">
        <w:rPr>
          <w:rFonts w:eastAsia="MS Mincho"/>
          <w:lang w:eastAsia="ja-JP"/>
        </w:rPr>
        <w:t>.</w:t>
      </w:r>
      <w:r>
        <w:rPr>
          <w:rFonts w:eastAsia="MS Mincho"/>
          <w:lang w:eastAsia="ja-JP"/>
        </w:rPr>
        <w:t xml:space="preserve"> </w:t>
      </w:r>
      <w:r w:rsidRPr="004F2A4F">
        <w:rPr>
          <w:rFonts w:eastAsia="MS Mincho"/>
          <w:lang w:eastAsia="ja-JP"/>
        </w:rPr>
        <w:t xml:space="preserve"> </w:t>
      </w:r>
      <w:r w:rsidRPr="00A0724D">
        <w:rPr>
          <w:rFonts w:eastAsia="MS Mincho"/>
          <w:lang w:eastAsia="ja-JP"/>
        </w:rPr>
        <w:t xml:space="preserve">When </w:t>
      </w:r>
      <w:r w:rsidRPr="00A4559E">
        <w:rPr>
          <w:rStyle w:val="Synvarinline"/>
        </w:rPr>
        <w:t>occtree_planar_enabled</w:t>
      </w:r>
      <w:r w:rsidRPr="00A4559E">
        <w:t xml:space="preserve"> is not present, it</w:t>
      </w:r>
      <w:r>
        <w:rPr>
          <w:rFonts w:eastAsia="MS Mincho"/>
          <w:lang w:eastAsia="ja-JP"/>
        </w:rPr>
        <w:t xml:space="preserve"> shall be</w:t>
      </w:r>
      <w:r w:rsidRPr="00A0724D">
        <w:rPr>
          <w:rFonts w:eastAsia="MS Mincho"/>
          <w:lang w:eastAsia="ja-JP"/>
        </w:rPr>
        <w:t xml:space="preserve"> inferred to be 0.</w:t>
      </w:r>
    </w:p>
    <w:p w14:paraId="59ABDB5E" w14:textId="77777777" w:rsidR="000817D5" w:rsidRPr="00A4559E" w:rsidRDefault="000817D5" w:rsidP="000817D5">
      <w:pPr>
        <w:rPr>
          <w:lang w:eastAsia="ja-JP"/>
        </w:rPr>
      </w:pPr>
      <w:r w:rsidRPr="00A4559E">
        <w:rPr>
          <w:rStyle w:val="Synboldinline"/>
        </w:rPr>
        <w:t>occtree_planar_threshold</w:t>
      </w:r>
      <w:r w:rsidRPr="00A4559E">
        <w:rPr>
          <w:rStyle w:val="Exprinline"/>
        </w:rPr>
        <w:t>[ </w:t>
      </w:r>
      <w:r>
        <w:rPr>
          <w:rStyle w:val="Var1inline"/>
        </w:rPr>
        <w:t>𝑖</w:t>
      </w:r>
      <w:r w:rsidRPr="00A4559E">
        <w:rPr>
          <w:rStyle w:val="Exprinline"/>
        </w:rPr>
        <w:t> ]</w:t>
      </w:r>
      <w:r w:rsidRPr="00A4559E">
        <w:t xml:space="preserve"> </w:t>
      </w:r>
      <w:r w:rsidRPr="00A4559E">
        <w:rPr>
          <w:lang w:eastAsia="ja-JP"/>
        </w:rPr>
        <w:t>specify thresholds used in part to determine the per-axis eligibility for planar occupancy coding.  The thresholds are specified from the most (</w:t>
      </w:r>
      <w:r>
        <w:rPr>
          <w:rStyle w:val="Var1inline"/>
        </w:rPr>
        <w:t>𝑖</w:t>
      </w:r>
      <w:r w:rsidRPr="00A4559E">
        <w:rPr>
          <w:rStyle w:val="Exprinline"/>
        </w:rPr>
        <w:t> = 0</w:t>
      </w:r>
      <w:r w:rsidRPr="00A4559E">
        <w:rPr>
          <w:lang w:eastAsia="ja-JP"/>
        </w:rPr>
        <w:t>) to the least (</w:t>
      </w:r>
      <w:r>
        <w:rPr>
          <w:rStyle w:val="Var1inline"/>
        </w:rPr>
        <w:t>𝑖</w:t>
      </w:r>
      <w:r w:rsidRPr="00A4559E">
        <w:rPr>
          <w:rStyle w:val="Exprinline"/>
        </w:rPr>
        <w:t> = 2</w:t>
      </w:r>
      <w:r w:rsidRPr="00A4559E">
        <w:rPr>
          <w:lang w:eastAsia="ja-JP"/>
        </w:rPr>
        <w:t xml:space="preserve">) probable planar axis.  Each threshold specifies the minimum likelihood for an eligible axis that </w:t>
      </w:r>
      <w:r w:rsidRPr="00A4559E">
        <w:rPr>
          <w:rStyle w:val="Synvarinline"/>
        </w:rPr>
        <w:t>occ_single_plane</w:t>
      </w:r>
      <w:r w:rsidRPr="00A4559E">
        <w:rPr>
          <w:lang w:eastAsia="ja-JP"/>
        </w:rPr>
        <w:t xml:space="preserve"> is expected to be 1.  The range </w:t>
      </w:r>
      <w:r w:rsidRPr="00A4559E">
        <w:rPr>
          <w:rStyle w:val="Exprinline"/>
        </w:rPr>
        <w:t>[ 8, 120 ]</w:t>
      </w:r>
      <w:r w:rsidRPr="00A4559E">
        <w:rPr>
          <w:lang w:eastAsia="ja-JP"/>
        </w:rPr>
        <w:t xml:space="preserve"> for </w:t>
      </w:r>
      <w:r w:rsidRPr="00A4559E">
        <w:rPr>
          <w:rStyle w:val="Synvarinline"/>
        </w:rPr>
        <w:t>occtree_planar_threshold</w:t>
      </w:r>
      <w:r w:rsidRPr="00A4559E">
        <w:rPr>
          <w:lang w:eastAsia="ja-JP"/>
        </w:rPr>
        <w:t xml:space="preserve"> corresponds to the likelihood interval </w:t>
      </w:r>
      <w:r w:rsidRPr="00A4559E">
        <w:rPr>
          <w:rStyle w:val="Exprinline"/>
        </w:rPr>
        <w:t>[ 0, 1 )</w:t>
      </w:r>
      <w:r w:rsidRPr="00A4559E">
        <w:rPr>
          <w:lang w:eastAsia="ja-JP"/>
        </w:rPr>
        <w:t>.</w:t>
      </w:r>
    </w:p>
    <w:p w14:paraId="310B91F2" w14:textId="77777777" w:rsidR="000817D5" w:rsidRPr="00A4559E" w:rsidRDefault="000817D5" w:rsidP="000817D5">
      <w:pPr>
        <w:rPr>
          <w:lang w:eastAsia="ja-JP"/>
        </w:rPr>
      </w:pPr>
      <w:r w:rsidRPr="00A4559E">
        <w:rPr>
          <w:rStyle w:val="Synboldinline"/>
        </w:rPr>
        <w:t>occtree_direct_node_rate_minus1</w:t>
      </w:r>
      <w:r w:rsidRPr="00A4559E">
        <w:rPr>
          <w:lang w:eastAsia="ja-JP"/>
        </w:rPr>
        <w:t xml:space="preserve"> specifies, when present, that of every 32 eligible nodes, only </w:t>
      </w:r>
      <w:r w:rsidRPr="00A4559E">
        <w:rPr>
          <w:rStyle w:val="Synvarinline"/>
        </w:rPr>
        <w:t>occtree_direct_node_rate_minus1</w:t>
      </w:r>
      <w:r w:rsidRPr="00A4559E">
        <w:rPr>
          <w:rStyle w:val="Exprinline"/>
        </w:rPr>
        <w:t> + 1</w:t>
      </w:r>
      <w:r w:rsidRPr="00A4559E">
        <w:rPr>
          <w:lang w:eastAsia="ja-JP"/>
        </w:rPr>
        <w:t xml:space="preserve"> are permitted to be coded as direct nodes.</w:t>
      </w:r>
    </w:p>
    <w:p w14:paraId="23EAC0DD" w14:textId="77777777" w:rsidR="000817D5" w:rsidRPr="004F2A4F" w:rsidRDefault="000817D5" w:rsidP="000817D5">
      <w:pPr>
        <w:rPr>
          <w:rFonts w:eastAsia="MS Mincho"/>
          <w:lang w:eastAsia="ja-JP"/>
        </w:rPr>
      </w:pPr>
      <w:r w:rsidRPr="00A4559E">
        <w:rPr>
          <w:rStyle w:val="Synboldinline"/>
        </w:rPr>
        <w:t>occtree_planar_buffer_disabled</w:t>
      </w:r>
      <w:r>
        <w:rPr>
          <w:rFonts w:eastAsia="MS Mincho"/>
          <w:lang w:eastAsia="ja-JP"/>
        </w:rPr>
        <w:t xml:space="preserve"> specifies whether</w:t>
      </w:r>
      <w:r w:rsidRPr="00A4559E">
        <w:t xml:space="preserve"> (when 1) or not (when 0)</w:t>
      </w:r>
      <w:r>
        <w:rPr>
          <w:rFonts w:eastAsia="MS Mincho"/>
          <w:lang w:eastAsia="ja-JP"/>
        </w:rPr>
        <w:t xml:space="preserve"> the contextualization of per-node occupied plane locations using the plane locations of previously coded nodes shall be disabled</w:t>
      </w:r>
      <w:r w:rsidRPr="004F2A4F">
        <w:rPr>
          <w:rFonts w:eastAsia="MS Mincho"/>
          <w:lang w:eastAsia="ja-JP"/>
        </w:rPr>
        <w:t>.</w:t>
      </w:r>
      <w:r>
        <w:rPr>
          <w:rFonts w:eastAsia="MS Mincho"/>
          <w:lang w:eastAsia="ja-JP"/>
        </w:rPr>
        <w:t xml:space="preserve"> </w:t>
      </w:r>
      <w:r w:rsidRPr="004F2A4F">
        <w:rPr>
          <w:rFonts w:eastAsia="MS Mincho"/>
          <w:lang w:eastAsia="ja-JP"/>
        </w:rPr>
        <w:t xml:space="preserve"> When </w:t>
      </w:r>
      <w:r w:rsidRPr="00A4559E">
        <w:rPr>
          <w:rStyle w:val="Synvarinline"/>
        </w:rPr>
        <w:t>occtree_planar_buffer_disabled</w:t>
      </w:r>
      <w:r w:rsidRPr="00A4559E">
        <w:t xml:space="preserve"> is not present, it</w:t>
      </w:r>
      <w:r>
        <w:rPr>
          <w:rFonts w:eastAsia="MS Mincho"/>
          <w:lang w:eastAsia="ja-JP"/>
        </w:rPr>
        <w:t xml:space="preserve"> shall be</w:t>
      </w:r>
      <w:r w:rsidRPr="004F2A4F">
        <w:rPr>
          <w:rFonts w:eastAsia="MS Mincho"/>
          <w:lang w:eastAsia="ja-JP"/>
        </w:rPr>
        <w:t xml:space="preserve"> inferred to be</w:t>
      </w:r>
      <w:r>
        <w:rPr>
          <w:rFonts w:eastAsia="MS Mincho"/>
          <w:lang w:eastAsia="ja-JP"/>
        </w:rPr>
        <w:t xml:space="preserve"> 0</w:t>
      </w:r>
      <w:r w:rsidRPr="004F2A4F">
        <w:rPr>
          <w:rFonts w:eastAsia="MS Mincho"/>
          <w:lang w:eastAsia="ja-JP"/>
        </w:rPr>
        <w:t>.</w:t>
      </w:r>
    </w:p>
    <w:p w14:paraId="7FF5B0DA" w14:textId="77777777" w:rsidR="000817D5" w:rsidRDefault="000817D5" w:rsidP="000817D5">
      <w:pPr>
        <w:pStyle w:val="5"/>
      </w:pPr>
      <w:r>
        <w:t>Scaling parameters</w:t>
      </w:r>
      <w:r>
        <w:fldChar w:fldCharType="begin" w:fldLock="1"/>
      </w:r>
      <w:r>
        <w:rPr>
          <w:rStyle w:val="HdgMarker"/>
        </w:rPr>
        <w:instrText>Q</w:instrText>
      </w:r>
      <w:r>
        <w:instrText>UOTE "" \* Charformat</w:instrText>
      </w:r>
      <w:r>
        <w:fldChar w:fldCharType="end"/>
      </w:r>
    </w:p>
    <w:p w14:paraId="0F8EA1D8" w14:textId="77777777" w:rsidR="000817D5" w:rsidRPr="00A4559E" w:rsidRDefault="000817D5" w:rsidP="000817D5">
      <w:pPr>
        <w:rPr>
          <w:bCs/>
        </w:rPr>
      </w:pPr>
      <w:r w:rsidRPr="00A4559E">
        <w:rPr>
          <w:rStyle w:val="Synboldinline"/>
        </w:rPr>
        <w:t>geom_scaling_enabled</w:t>
      </w:r>
      <w:r w:rsidRPr="00A4559E">
        <w:rPr>
          <w:bCs/>
        </w:rPr>
        <w:t xml:space="preserve"> specifies whether</w:t>
      </w:r>
      <w:r w:rsidRPr="00A4559E">
        <w:t xml:space="preserve"> (when 1) or not (when 0)</w:t>
      </w:r>
      <w:r w:rsidRPr="00A4559E">
        <w:rPr>
          <w:bCs/>
        </w:rPr>
        <w:t xml:space="preserve"> the coded geometry shall be scaled during the geometry decoding process.</w:t>
      </w:r>
    </w:p>
    <w:p w14:paraId="6DE39EAD" w14:textId="77777777" w:rsidR="000817D5" w:rsidRPr="00A4559E" w:rsidRDefault="000817D5" w:rsidP="000817D5">
      <w:pPr>
        <w:tabs>
          <w:tab w:val="clear" w:pos="403"/>
        </w:tabs>
        <w:spacing w:after="160" w:line="259" w:lineRule="auto"/>
        <w:rPr>
          <w:bCs/>
        </w:rPr>
      </w:pPr>
      <w:r w:rsidRPr="00A4559E">
        <w:rPr>
          <w:rStyle w:val="Synboldinline"/>
        </w:rPr>
        <w:t>geom_qp</w:t>
      </w:r>
      <w:r w:rsidRPr="00A4559E">
        <w:rPr>
          <w:bCs/>
        </w:rPr>
        <w:t xml:space="preserve"> specifies the geometry QP prior to the addition of per slice and per-node offsets.</w:t>
      </w:r>
    </w:p>
    <w:p w14:paraId="504B506D" w14:textId="77777777" w:rsidR="000817D5" w:rsidRPr="00A4559E" w:rsidRDefault="000817D5" w:rsidP="000817D5">
      <w:pPr>
        <w:tabs>
          <w:tab w:val="clear" w:pos="403"/>
        </w:tabs>
        <w:spacing w:after="160" w:line="259" w:lineRule="auto"/>
        <w:rPr>
          <w:bCs/>
        </w:rPr>
      </w:pPr>
      <w:r w:rsidRPr="00A4559E">
        <w:rPr>
          <w:rStyle w:val="Synboldinline"/>
        </w:rPr>
        <w:t>geom_qp_mul_log2</w:t>
      </w:r>
      <w:r w:rsidRPr="00A4559E">
        <w:t xml:space="preserve"> </w:t>
      </w:r>
      <w:r w:rsidRPr="00A4559E">
        <w:rPr>
          <w:bCs/>
        </w:rPr>
        <w:t xml:space="preserve">specifies the scale factor to be applied to the geometry QP.  There are </w:t>
      </w:r>
      <w:r w:rsidRPr="00630DFE">
        <w:rPr>
          <w:rStyle w:val="Funcinline"/>
        </w:rPr>
        <w:t>Exp2</w:t>
      </w:r>
      <w:r w:rsidRPr="00A4559E">
        <w:rPr>
          <w:rStyle w:val="Exprinline"/>
        </w:rPr>
        <w:t>( 3 − </w:t>
      </w:r>
      <w:r w:rsidRPr="00A4559E">
        <w:rPr>
          <w:rStyle w:val="Synvarinline"/>
        </w:rPr>
        <w:t>geom_qp_mul_log2</w:t>
      </w:r>
      <w:r w:rsidRPr="00A4559E">
        <w:rPr>
          <w:rStyle w:val="Exprinline"/>
        </w:rPr>
        <w:t> )</w:t>
      </w:r>
      <w:r w:rsidRPr="00A4559E">
        <w:rPr>
          <w:bCs/>
        </w:rPr>
        <w:t xml:space="preserve"> QP values for every doubling of the scaling step size.</w:t>
      </w:r>
    </w:p>
    <w:p w14:paraId="74594FEB" w14:textId="77777777" w:rsidR="000817D5" w:rsidRPr="00A4559E" w:rsidRDefault="000817D5" w:rsidP="000817D5">
      <w:pPr>
        <w:tabs>
          <w:tab w:val="clear" w:pos="403"/>
        </w:tabs>
        <w:spacing w:after="160" w:line="259" w:lineRule="auto"/>
      </w:pPr>
      <w:r w:rsidRPr="00A4559E">
        <w:rPr>
          <w:rStyle w:val="Synboldinline"/>
        </w:rPr>
        <w:t>ptree_qp_period_log2</w:t>
      </w:r>
      <w:r w:rsidRPr="00A4559E">
        <w:t xml:space="preserve"> specifies the period in nodes at which the predictive tree node QP offset is signalled.  The period is one in every </w:t>
      </w:r>
      <w:r w:rsidRPr="00630DFE">
        <w:rPr>
          <w:rStyle w:val="Funcinline"/>
        </w:rPr>
        <w:t>Exp2</w:t>
      </w:r>
      <w:r w:rsidRPr="00A4559E">
        <w:rPr>
          <w:rStyle w:val="Exprinline"/>
        </w:rPr>
        <w:t>( </w:t>
      </w:r>
      <w:r w:rsidRPr="00A4559E">
        <w:rPr>
          <w:rStyle w:val="Synvarinline"/>
        </w:rPr>
        <w:t>ptree_qp_period_log2</w:t>
      </w:r>
      <w:r w:rsidRPr="00A4559E">
        <w:rPr>
          <w:rStyle w:val="Exprinline"/>
        </w:rPr>
        <w:t> )</w:t>
      </w:r>
      <w:r w:rsidRPr="00A4559E">
        <w:t xml:space="preserve"> nodes.</w:t>
      </w:r>
    </w:p>
    <w:p w14:paraId="215BE0E9" w14:textId="77777777" w:rsidR="000817D5" w:rsidRDefault="000817D5" w:rsidP="000817D5">
      <w:pPr>
        <w:tabs>
          <w:tab w:val="clear" w:pos="403"/>
        </w:tabs>
        <w:spacing w:after="160" w:line="259" w:lineRule="auto"/>
      </w:pPr>
      <w:r w:rsidRPr="00A4559E">
        <w:rPr>
          <w:rStyle w:val="Synboldinline"/>
        </w:rPr>
        <w:t>occtree_direct_node_qp_offset</w:t>
      </w:r>
      <w:r w:rsidRPr="00A4559E">
        <w:t xml:space="preserve"> specifies an offset relative to the slice geometry QP for scaling direct node coded point positions.</w:t>
      </w:r>
    </w:p>
    <w:p w14:paraId="5CD00BE8" w14:textId="77777777" w:rsidR="000817D5" w:rsidRDefault="000817D5" w:rsidP="000817D5">
      <w:pPr>
        <w:pStyle w:val="5"/>
      </w:pPr>
      <w:bookmarkStart w:id="257" w:name="_Ref117056026"/>
      <w:r>
        <w:t>Inter prediction parameters</w:t>
      </w:r>
      <w:bookmarkEnd w:id="257"/>
    </w:p>
    <w:p w14:paraId="3465A523" w14:textId="77777777" w:rsidR="000817D5" w:rsidRDefault="000817D5" w:rsidP="000817D5">
      <w:r>
        <w:rPr>
          <w:rStyle w:val="Synboldinline"/>
        </w:rPr>
        <w:t>inter_prediction_enabled</w:t>
      </w:r>
      <w:r w:rsidRPr="00A4559E">
        <w:t xml:space="preserve"> specifies </w:t>
      </w:r>
      <w:r>
        <w:t xml:space="preserve">whether (when 1) or not (when 0) inter prediction may be used to code the points of the point cloud. When </w:t>
      </w:r>
      <w:r>
        <w:rPr>
          <w:rStyle w:val="Synvarinline"/>
        </w:rPr>
        <w:t>inter_prediction_enabled</w:t>
      </w:r>
      <w:r w:rsidRPr="00B100EA">
        <w:t xml:space="preserve"> is not</w:t>
      </w:r>
      <w:r>
        <w:t xml:space="preserve"> present, it shall be inferred to be 0.</w:t>
      </w:r>
    </w:p>
    <w:p w14:paraId="3A7D1219" w14:textId="77777777" w:rsidR="000817D5" w:rsidRDefault="000817D5" w:rsidP="000817D5">
      <w:r>
        <w:t xml:space="preserve">It is a requirement of bitstream conformance that when </w:t>
      </w:r>
      <w:r w:rsidRPr="0065063B">
        <w:rPr>
          <w:rStyle w:val="Synvarinline"/>
        </w:rPr>
        <w:t>inter_frame_enabled_flag</w:t>
      </w:r>
      <w:r>
        <w:t xml:space="preserve"> is 0, </w:t>
      </w:r>
      <w:r w:rsidRPr="0065063B">
        <w:rPr>
          <w:rStyle w:val="Synvarinline"/>
        </w:rPr>
        <w:t>inter_prediction_enabled</w:t>
      </w:r>
      <w:r>
        <w:t xml:space="preserve"> shall be 0.</w:t>
      </w:r>
    </w:p>
    <w:p w14:paraId="6B2C0F83" w14:textId="77777777" w:rsidR="000817D5" w:rsidRPr="0074633E" w:rsidRDefault="000817D5" w:rsidP="000817D5">
      <w:r>
        <w:rPr>
          <w:rStyle w:val="Synboldinline"/>
        </w:rPr>
        <w:t>biprediction_enabled</w:t>
      </w:r>
      <w:r w:rsidRPr="00A4559E">
        <w:t xml:space="preserve"> specifies </w:t>
      </w:r>
      <w:r>
        <w:t xml:space="preserve">whether (when 1 or 2) or not (when 0) bi-prediction may be used to code the points of the point cloud. When </w:t>
      </w:r>
      <w:r>
        <w:rPr>
          <w:rStyle w:val="Synvarinline"/>
        </w:rPr>
        <w:t>biprediction_enabled</w:t>
      </w:r>
      <w:r w:rsidRPr="00B100EA">
        <w:t xml:space="preserve"> is not</w:t>
      </w:r>
      <w:r>
        <w:t xml:space="preserve"> present, it shall be inferred to be 0.</w:t>
      </w:r>
    </w:p>
    <w:p w14:paraId="145C0AE8" w14:textId="77777777" w:rsidR="000817D5" w:rsidRPr="0074633E" w:rsidRDefault="000817D5" w:rsidP="000817D5">
      <w:r>
        <w:rPr>
          <w:rStyle w:val="Synboldinline"/>
        </w:rPr>
        <w:t>frame_merge_enabled</w:t>
      </w:r>
      <w:r w:rsidRPr="00A4559E">
        <w:t xml:space="preserve"> specifies </w:t>
      </w:r>
      <w:r>
        <w:t xml:space="preserve">whether (when 1) or not (when 0) the two reference frames of bi-prediction may be merged into a merged reference frame. When </w:t>
      </w:r>
      <w:r>
        <w:rPr>
          <w:rStyle w:val="Synvarinline"/>
        </w:rPr>
        <w:t>frame_merge_enabled</w:t>
      </w:r>
      <w:r w:rsidRPr="00B100EA">
        <w:t xml:space="preserve"> is not</w:t>
      </w:r>
      <w:r>
        <w:t xml:space="preserve"> present, it shall be inferred to be 0.</w:t>
      </w:r>
    </w:p>
    <w:p w14:paraId="2A1B1291" w14:textId="77777777" w:rsidR="000817D5" w:rsidRPr="0074633E" w:rsidRDefault="000817D5" w:rsidP="000817D5">
      <w:r>
        <w:rPr>
          <w:rStyle w:val="Synboldinline"/>
        </w:rPr>
        <w:t>global_motion_enabled</w:t>
      </w:r>
      <w:r w:rsidRPr="00A4559E">
        <w:t xml:space="preserve"> specifies </w:t>
      </w:r>
      <w:r>
        <w:t xml:space="preserve">whether (when 1) or not (when 0) global motion compensation is applied to the reference frame used for inter prediction. When </w:t>
      </w:r>
      <w:r>
        <w:rPr>
          <w:rStyle w:val="Synvarinline"/>
        </w:rPr>
        <w:t>global_motion_enabled</w:t>
      </w:r>
      <w:r w:rsidRPr="005D6A62">
        <w:t xml:space="preserve"> is not</w:t>
      </w:r>
      <w:r>
        <w:t xml:space="preserve"> present, it shall be inferred to be 0.</w:t>
      </w:r>
    </w:p>
    <w:p w14:paraId="6BA40590" w14:textId="77777777" w:rsidR="000817D5" w:rsidRDefault="000817D5" w:rsidP="000817D5">
      <w:pPr>
        <w:tabs>
          <w:tab w:val="clear" w:pos="403"/>
        </w:tabs>
        <w:spacing w:after="160" w:line="259" w:lineRule="auto"/>
      </w:pPr>
      <w:r>
        <w:rPr>
          <w:rStyle w:val="Synboldinline"/>
        </w:rPr>
        <w:t>inter_azim_scale_log2</w:t>
      </w:r>
      <w:r w:rsidRPr="00A4559E">
        <w:t xml:space="preserve"> specifies </w:t>
      </w:r>
      <w:r>
        <w:t>a scale factor to be applied to azimuth coordinates used to obtain azimuth look-up values during inter prediction</w:t>
      </w:r>
      <w:r w:rsidRPr="00A4559E">
        <w:t>.</w:t>
      </w:r>
      <w:r>
        <w:t xml:space="preserve"> The values </w:t>
      </w:r>
      <w:r w:rsidRPr="00B100EA">
        <w:rPr>
          <w:rStyle w:val="VarNinline"/>
        </w:rPr>
        <w:t>MaxQAzim</w:t>
      </w:r>
      <w:r>
        <w:t xml:space="preserve"> and </w:t>
      </w:r>
      <w:r w:rsidRPr="00B100EA">
        <w:rPr>
          <w:rStyle w:val="VarNinline"/>
        </w:rPr>
        <w:t>MinQAzim</w:t>
      </w:r>
      <w:r>
        <w:t xml:space="preserve"> specify the maximum and minimum azimuth look up values. </w:t>
      </w:r>
    </w:p>
    <w:p w14:paraId="0E764AB2" w14:textId="77777777" w:rsidR="000817D5" w:rsidRPr="00A4559E" w:rsidRDefault="000817D5" w:rsidP="000817D5">
      <w:pPr>
        <w:pStyle w:val="Code"/>
        <w:rPr>
          <w:lang w:eastAsia="ja-JP"/>
        </w:rPr>
      </w:pPr>
      <w:r>
        <w:fldChar w:fldCharType="begin"/>
      </w:r>
      <w:r>
        <w:instrText>XE MaxQAzim \t "</w:instrText>
      </w:r>
      <w:r>
        <w:fldChar w:fldCharType="begin"/>
      </w:r>
      <w:r>
        <w:instrText xml:space="preserve"> REF _Ref117056026 \r \h </w:instrText>
      </w:r>
      <w:r>
        <w:fldChar w:fldCharType="separate"/>
      </w:r>
      <w:r>
        <w:instrText>7.4.2.5.5</w:instrText>
      </w:r>
      <w:r>
        <w:fldChar w:fldCharType="end"/>
      </w:r>
      <w:r>
        <w:instrText>"</w:instrText>
      </w:r>
      <w:r>
        <w:br/>
      </w:r>
      <w:r>
        <w:fldChar w:fldCharType="end"/>
      </w:r>
      <w:r>
        <w:t xml:space="preserve">MaxQAzim </w:t>
      </w:r>
      <w:r w:rsidRPr="00A4559E">
        <w:rPr>
          <w:lang w:eastAsia="ja-JP"/>
        </w:rPr>
        <w:t>[i] :=</w:t>
      </w:r>
      <w:r>
        <w:rPr>
          <w:lang w:eastAsia="ja-JP"/>
        </w:rPr>
        <w:t xml:space="preserve"> 1 &lt;&lt; </w:t>
      </w:r>
      <w:r w:rsidRPr="00A4559E">
        <w:t>ptree_ang_azimuth_pi_bits_minus11</w:t>
      </w:r>
      <w:r>
        <w:t xml:space="preserve"> + 11 – inter_azim_scale_log2 - 1</w:t>
      </w:r>
    </w:p>
    <w:p w14:paraId="6B1C38FF" w14:textId="77777777" w:rsidR="000817D5" w:rsidRDefault="000817D5" w:rsidP="000817D5">
      <w:pPr>
        <w:pStyle w:val="Code"/>
      </w:pPr>
      <w:r>
        <w:fldChar w:fldCharType="begin"/>
      </w:r>
      <w:r>
        <w:instrText>XE MaxQAzim \t "</w:instrText>
      </w:r>
      <w:r>
        <w:fldChar w:fldCharType="begin"/>
      </w:r>
      <w:r>
        <w:instrText xml:space="preserve"> REF _Ref117056026 \r \h </w:instrText>
      </w:r>
      <w:r>
        <w:fldChar w:fldCharType="separate"/>
      </w:r>
      <w:r>
        <w:instrText>7.4.2.5.5</w:instrText>
      </w:r>
      <w:r>
        <w:fldChar w:fldCharType="end"/>
      </w:r>
      <w:r>
        <w:instrText>"</w:instrText>
      </w:r>
      <w:r>
        <w:br/>
      </w:r>
      <w:r>
        <w:fldChar w:fldCharType="end"/>
      </w:r>
      <w:r>
        <w:t xml:space="preserve">MinQAzim </w:t>
      </w:r>
      <w:r w:rsidRPr="00A4559E">
        <w:rPr>
          <w:lang w:eastAsia="ja-JP"/>
        </w:rPr>
        <w:t>[i] :=</w:t>
      </w:r>
      <w:r>
        <w:rPr>
          <w:lang w:eastAsia="ja-JP"/>
        </w:rPr>
        <w:t xml:space="preserve"> -(1 &lt;&lt; </w:t>
      </w:r>
      <w:r w:rsidRPr="00A4559E">
        <w:t>ptree_ang_azimuth_pi_bits_minus11</w:t>
      </w:r>
      <w:r>
        <w:t xml:space="preserve"> + 11 – inter_azim_scale_log2)</w:t>
      </w:r>
    </w:p>
    <w:p w14:paraId="34C38087" w14:textId="77777777" w:rsidR="000817D5" w:rsidRDefault="000817D5" w:rsidP="000817D5">
      <w:pPr>
        <w:tabs>
          <w:tab w:val="clear" w:pos="403"/>
        </w:tabs>
        <w:spacing w:after="160" w:line="259" w:lineRule="auto"/>
      </w:pPr>
      <w:r>
        <w:rPr>
          <w:rStyle w:val="Synboldinline"/>
        </w:rPr>
        <w:t>resampling_enabled</w:t>
      </w:r>
      <w:r w:rsidRPr="00A4559E">
        <w:t xml:space="preserve"> specifies </w:t>
      </w:r>
      <w:r>
        <w:t>a whether (when 1) or not (when 0) the radii of one or more points in a reference frame is updated using motion parameters.</w:t>
      </w:r>
    </w:p>
    <w:p w14:paraId="4B26987A" w14:textId="77777777" w:rsidR="000817D5" w:rsidRDefault="000817D5" w:rsidP="000817D5">
      <w:pPr>
        <w:tabs>
          <w:tab w:val="clear" w:pos="403"/>
        </w:tabs>
        <w:spacing w:after="160" w:line="259" w:lineRule="auto"/>
        <w:rPr>
          <w:rFonts w:eastAsia="Malgun Gothic"/>
          <w:lang w:eastAsia="ko-KR"/>
        </w:rPr>
      </w:pPr>
      <w:r>
        <w:rPr>
          <w:rStyle w:val="Synboldinline"/>
        </w:rPr>
        <w:t>max_points_per_entry_minus1</w:t>
      </w:r>
      <w:r w:rsidRPr="00A4559E">
        <w:t xml:space="preserve"> </w:t>
      </w:r>
      <w:r>
        <w:t xml:space="preserve">plus one </w:t>
      </w:r>
      <w:r w:rsidRPr="00A4559E">
        <w:t xml:space="preserve">specifies </w:t>
      </w:r>
      <w:r>
        <w:t xml:space="preserve">the maximum number of points of a reference frame that may be stored for a given laser ID and azimuth look up value derived using </w:t>
      </w:r>
      <w:r w:rsidRPr="0065063B">
        <w:rPr>
          <w:rStyle w:val="Synvarinline"/>
        </w:rPr>
        <w:t>inter_azim_scale_log2</w:t>
      </w:r>
      <w:r>
        <w:t xml:space="preserve">. </w:t>
      </w:r>
    </w:p>
    <w:p w14:paraId="5F01DDC3" w14:textId="60EB9792" w:rsidR="00876410" w:rsidRPr="00BB7CBC" w:rsidRDefault="00876410" w:rsidP="00876410">
      <w:r>
        <w:rPr>
          <w:rStyle w:val="Synboldinline"/>
          <w:rFonts w:eastAsia="Malgun Gothic" w:hint="eastAsia"/>
          <w:lang w:eastAsia="ko-KR"/>
        </w:rPr>
        <w:t>down_sampling_range</w:t>
      </w:r>
      <w:r w:rsidRPr="00A4559E">
        <w:t xml:space="preserve"> specifies</w:t>
      </w:r>
      <w:r>
        <w:rPr>
          <w:rFonts w:eastAsia="Malgun Gothic" w:hint="eastAsia"/>
          <w:lang w:eastAsia="ko-KR"/>
        </w:rPr>
        <w:t xml:space="preserve"> </w:t>
      </w:r>
      <w:r w:rsidRPr="006D117F">
        <w:rPr>
          <w:lang w:eastAsia="ja-JP"/>
        </w:rPr>
        <w:t xml:space="preserve">the range of </w:t>
      </w:r>
      <w:r>
        <w:rPr>
          <w:rFonts w:eastAsia="Malgun Gothic" w:hint="eastAsia"/>
          <w:lang w:eastAsia="ko-KR"/>
        </w:rPr>
        <w:t>downsampling a reference frame</w:t>
      </w:r>
      <w:r w:rsidRPr="006D117F">
        <w:rPr>
          <w:rStyle w:val="ExprNameinline"/>
          <w:rFonts w:hint="eastAsia"/>
          <w:i w:val="0"/>
          <w:color w:val="000000" w:themeColor="text1"/>
          <w:lang w:eastAsia="zh-CN"/>
        </w:rPr>
        <w:t>.</w:t>
      </w:r>
      <w:r>
        <w:rPr>
          <w:rStyle w:val="ExprNameinline"/>
          <w:rFonts w:eastAsia="Malgun Gothic" w:hint="eastAsia"/>
          <w:i w:val="0"/>
          <w:color w:val="000000" w:themeColor="text1"/>
          <w:lang w:eastAsia="ko-KR"/>
        </w:rPr>
        <w:t xml:space="preserve"> </w:t>
      </w:r>
      <w:r w:rsidRPr="00BE2FA3">
        <w:rPr>
          <w:bCs/>
        </w:rPr>
        <w:t xml:space="preserve">The syntax </w:t>
      </w:r>
      <w:r>
        <w:rPr>
          <w:rStyle w:val="Synvarinline"/>
          <w:rFonts w:eastAsia="Malgun Gothic" w:hint="eastAsia"/>
          <w:lang w:eastAsia="ko-KR"/>
        </w:rPr>
        <w:t>down_sampling_range</w:t>
      </w:r>
      <w:r w:rsidRPr="00BE2FA3">
        <w:rPr>
          <w:bCs/>
        </w:rPr>
        <w:t xml:space="preserve"> may be present only when </w:t>
      </w:r>
      <w:r>
        <w:rPr>
          <w:rStyle w:val="Synvarinline"/>
          <w:rFonts w:eastAsia="Malgun Gothic" w:hint="eastAsia"/>
          <w:lang w:eastAsia="ko-KR"/>
        </w:rPr>
        <w:t>max_points_per_entry_minus1</w:t>
      </w:r>
      <w:r w:rsidRPr="00BE2FA3">
        <w:rPr>
          <w:rStyle w:val="Synvarinline"/>
        </w:rPr>
        <w:t xml:space="preserve"> </w:t>
      </w:r>
      <w:r w:rsidRPr="00A75194">
        <w:t>is greater than</w:t>
      </w:r>
      <w:r w:rsidRPr="00BE2FA3">
        <w:rPr>
          <w:rStyle w:val="Synvarinline"/>
        </w:rPr>
        <w:t xml:space="preserve"> </w:t>
      </w:r>
      <w:r w:rsidRPr="005B68DA">
        <w:t>to 0.</w:t>
      </w:r>
      <w:r w:rsidR="00C45211">
        <w:rPr>
          <w:rFonts w:eastAsia="Malgun Gothic" w:hint="eastAsia"/>
          <w:lang w:eastAsia="ko-KR"/>
        </w:rPr>
        <w:t xml:space="preserve"> </w:t>
      </w:r>
      <w:r w:rsidR="00C45211" w:rsidRPr="0010317B">
        <w:t xml:space="preserve">When </w:t>
      </w:r>
      <w:r w:rsidR="002C1D9A">
        <w:rPr>
          <w:rStyle w:val="Synvarinline"/>
          <w:rFonts w:eastAsia="Malgun Gothic" w:hint="eastAsia"/>
          <w:lang w:eastAsia="ko-KR"/>
        </w:rPr>
        <w:t>down_sampling_range</w:t>
      </w:r>
      <w:r w:rsidR="002C1D9A" w:rsidRPr="00BE2FA3">
        <w:rPr>
          <w:bCs/>
        </w:rPr>
        <w:t xml:space="preserve"> </w:t>
      </w:r>
      <w:r w:rsidR="00C45211" w:rsidRPr="0010317B">
        <w:t xml:space="preserve">is not present, it shall be inferred to </w:t>
      </w:r>
      <w:r w:rsidR="00C45211">
        <w:t xml:space="preserve">be </w:t>
      </w:r>
      <w:r w:rsidR="002C1D9A">
        <w:rPr>
          <w:rFonts w:eastAsia="Malgun Gothic" w:hint="eastAsia"/>
          <w:lang w:eastAsia="ko-KR"/>
        </w:rPr>
        <w:t>-1</w:t>
      </w:r>
      <w:r w:rsidR="00C45211">
        <w:t xml:space="preserve">. </w:t>
      </w:r>
    </w:p>
    <w:p w14:paraId="22B46D91" w14:textId="77777777" w:rsidR="000817D5" w:rsidRPr="00A4559E" w:rsidRDefault="000817D5" w:rsidP="000817D5">
      <w:r w:rsidRPr="0010317B">
        <w:rPr>
          <w:rStyle w:val="Synboldinline"/>
        </w:rPr>
        <w:t>occtree_inter_</w:t>
      </w:r>
      <w:r>
        <w:rPr>
          <w:rStyle w:val="Synboldinline"/>
        </w:rPr>
        <w:t>angular_</w:t>
      </w:r>
      <w:r w:rsidRPr="0010317B">
        <w:rPr>
          <w:rStyle w:val="Synboldinline"/>
        </w:rPr>
        <w:t>direct_coding_enabled</w:t>
      </w:r>
      <w:r>
        <w:rPr>
          <w:rStyle w:val="Synboldinline"/>
        </w:rPr>
        <w:t xml:space="preserve"> </w:t>
      </w:r>
      <w:r w:rsidRPr="00A4559E">
        <w:t xml:space="preserve">specifies </w:t>
      </w:r>
      <w:r w:rsidRPr="0010317B">
        <w:t xml:space="preserve">whether (when 1) or not (when 0) </w:t>
      </w:r>
      <w:r>
        <w:t xml:space="preserve">use angular information to determine the eligibility for direct coding of the occupancy tree nodes. </w:t>
      </w:r>
      <w:r w:rsidRPr="0010317B">
        <w:t xml:space="preserve">When </w:t>
      </w:r>
      <w:r w:rsidRPr="00F01D3F">
        <w:rPr>
          <w:rStyle w:val="Synvarinline"/>
        </w:rPr>
        <w:t>occtree_inter_angular_direct_coding_enabled</w:t>
      </w:r>
      <w:r w:rsidRPr="0010317B">
        <w:t xml:space="preserve"> is not present, it shall be inferred to </w:t>
      </w:r>
      <w:r>
        <w:t xml:space="preserve">be </w:t>
      </w:r>
      <w:r w:rsidRPr="0010317B">
        <w:t>0</w:t>
      </w:r>
      <w:r>
        <w:t xml:space="preserve">. </w:t>
      </w:r>
    </w:p>
    <w:p w14:paraId="7EDC2711" w14:textId="77777777" w:rsidR="000817D5" w:rsidRDefault="000817D5" w:rsidP="000817D5">
      <w:pPr>
        <w:pStyle w:val="5"/>
        <w:numPr>
          <w:ilvl w:val="4"/>
          <w:numId w:val="1"/>
        </w:numPr>
      </w:pPr>
      <w:r>
        <w:rPr>
          <w:rFonts w:hint="eastAsia"/>
        </w:rPr>
        <w:t>T</w:t>
      </w:r>
      <w:r>
        <w:t>riSoup parameters</w:t>
      </w:r>
    </w:p>
    <w:p w14:paraId="5ED3BDBF" w14:textId="77777777" w:rsidR="000817D5" w:rsidRDefault="000817D5" w:rsidP="000817D5">
      <w:pPr>
        <w:tabs>
          <w:tab w:val="clear" w:pos="403"/>
        </w:tabs>
        <w:spacing w:after="160" w:line="259" w:lineRule="auto"/>
      </w:pPr>
      <w:r w:rsidRPr="00BE2FA3">
        <w:rPr>
          <w:rStyle w:val="Synboldinline"/>
        </w:rPr>
        <w:t>trisoup_enable_flag</w:t>
      </w:r>
      <w:r w:rsidRPr="00BE2FA3">
        <w:t xml:space="preserve"> specifies </w:t>
      </w:r>
      <w:r w:rsidRPr="00BE2FA3">
        <w:rPr>
          <w:bCs/>
        </w:rPr>
        <w:t>whether</w:t>
      </w:r>
      <w:r w:rsidRPr="00BE2FA3">
        <w:t xml:space="preserve"> (when 1) or not (when 0)</w:t>
      </w:r>
      <w:r w:rsidRPr="00BE2FA3">
        <w:rPr>
          <w:bCs/>
        </w:rPr>
        <w:t xml:space="preserve"> an occupancy tree </w:t>
      </w:r>
      <w:r w:rsidRPr="00F83A3D">
        <w:rPr>
          <w:bCs/>
        </w:rPr>
        <w:t>(</w:t>
      </w:r>
      <w:r w:rsidRPr="00C20661">
        <w:rPr>
          <w:bCs/>
        </w:rPr>
        <w:fldChar w:fldCharType="begin"/>
      </w:r>
      <w:r w:rsidRPr="00C20661">
        <w:rPr>
          <w:bCs/>
        </w:rPr>
        <w:instrText xml:space="preserve"> REF _Ref148630333 \n \h </w:instrText>
      </w:r>
      <w:r>
        <w:rPr>
          <w:bCs/>
        </w:rPr>
        <w:instrText xml:space="preserve"> \* MERGEFORMAT </w:instrText>
      </w:r>
      <w:r w:rsidRPr="00C20661">
        <w:rPr>
          <w:bCs/>
        </w:rPr>
      </w:r>
      <w:r w:rsidRPr="00C20661">
        <w:rPr>
          <w:bCs/>
        </w:rPr>
        <w:fldChar w:fldCharType="separate"/>
      </w:r>
      <w:r w:rsidRPr="00C20661">
        <w:rPr>
          <w:bCs/>
        </w:rPr>
        <w:t>7.3.3.4</w:t>
      </w:r>
      <w:r w:rsidRPr="00C20661">
        <w:rPr>
          <w:bCs/>
        </w:rPr>
        <w:fldChar w:fldCharType="end"/>
      </w:r>
      <w:r w:rsidRPr="00F83A3D">
        <w:rPr>
          <w:bCs/>
        </w:rPr>
        <w:t>)</w:t>
      </w:r>
      <w:r w:rsidRPr="00BE2FA3">
        <w:rPr>
          <w:bCs/>
        </w:rPr>
        <w:t xml:space="preserve"> used for coding slice geometry is followed by TriSoup (</w:t>
      </w:r>
      <w:r>
        <w:rPr>
          <w:bCs/>
          <w:highlight w:val="yellow"/>
        </w:rPr>
        <w:fldChar w:fldCharType="begin"/>
      </w:r>
      <w:r>
        <w:rPr>
          <w:bCs/>
        </w:rPr>
        <w:instrText xml:space="preserve"> REF _Ref148630350 \n \h </w:instrText>
      </w:r>
      <w:r>
        <w:rPr>
          <w:bCs/>
          <w:highlight w:val="yellow"/>
        </w:rPr>
      </w:r>
      <w:r>
        <w:rPr>
          <w:bCs/>
          <w:highlight w:val="yellow"/>
        </w:rPr>
        <w:fldChar w:fldCharType="separate"/>
      </w:r>
      <w:r>
        <w:rPr>
          <w:bCs/>
        </w:rPr>
        <w:t>7.3.3.10</w:t>
      </w:r>
      <w:r>
        <w:rPr>
          <w:bCs/>
          <w:highlight w:val="yellow"/>
        </w:rPr>
        <w:fldChar w:fldCharType="end"/>
      </w:r>
      <w:r w:rsidRPr="00BE2FA3">
        <w:rPr>
          <w:bCs/>
        </w:rPr>
        <w:t xml:space="preserve">) The syntax </w:t>
      </w:r>
      <w:r w:rsidRPr="00BE2FA3">
        <w:rPr>
          <w:rStyle w:val="Synvarinline"/>
        </w:rPr>
        <w:t>trisoup_enable_flag</w:t>
      </w:r>
      <w:r w:rsidRPr="00BE2FA3">
        <w:rPr>
          <w:bCs/>
        </w:rPr>
        <w:t xml:space="preserve"> may be present only when </w:t>
      </w:r>
      <w:r w:rsidRPr="00BE2FA3">
        <w:rPr>
          <w:rStyle w:val="Synvarinline"/>
        </w:rPr>
        <w:t xml:space="preserve">geom_tree_type is equal </w:t>
      </w:r>
      <w:r w:rsidRPr="005B68DA">
        <w:t xml:space="preserve">to 0. When not present, </w:t>
      </w:r>
      <w:r w:rsidRPr="00BE2FA3">
        <w:rPr>
          <w:rStyle w:val="Synvarinline"/>
        </w:rPr>
        <w:t>trisoup_enable_flag</w:t>
      </w:r>
      <w:r w:rsidRPr="00BE2FA3">
        <w:rPr>
          <w:bCs/>
        </w:rPr>
        <w:t xml:space="preserve"> is inferred to 0.</w:t>
      </w:r>
      <w:r>
        <w:rPr>
          <w:bCs/>
        </w:rPr>
        <w:t xml:space="preserve"> </w:t>
      </w:r>
    </w:p>
    <w:p w14:paraId="7C232AEA" w14:textId="328BEAE8" w:rsidR="000817D5" w:rsidRDefault="000817D5" w:rsidP="000817D5">
      <w:pPr>
        <w:rPr>
          <w:lang w:eastAsia="ja-JP"/>
        </w:rPr>
      </w:pPr>
      <w:r w:rsidRPr="00D171D4">
        <w:rPr>
          <w:rStyle w:val="Synboldinline"/>
        </w:rPr>
        <w:t>trisoup_non_cubic_node_start_edge_presence_flag</w:t>
      </w:r>
      <w:r>
        <w:rPr>
          <w:lang w:eastAsia="ja-JP"/>
        </w:rPr>
        <w:t xml:space="preserve"> and </w:t>
      </w:r>
      <w:r>
        <w:rPr>
          <w:rStyle w:val="Synboldinline"/>
        </w:rPr>
        <w:t>tr</w:t>
      </w:r>
      <w:r w:rsidRPr="00D171D4">
        <w:rPr>
          <w:rStyle w:val="Synboldinline"/>
        </w:rPr>
        <w:t>isoup_non_cubic_node_end_edge_presence_flag</w:t>
      </w:r>
      <w:r>
        <w:rPr>
          <w:lang w:eastAsia="ja-JP"/>
        </w:rPr>
        <w:t xml:space="preserve">  together specifies whether (when one or both are 1) or not (when both are 0) the</w:t>
      </w:r>
      <w:r w:rsidRPr="00096D71">
        <w:rPr>
          <w:lang w:eastAsia="ja-JP"/>
        </w:rPr>
        <w:t xml:space="preserve"> location </w:t>
      </w:r>
      <w:r w:rsidRPr="00BE2FA3">
        <w:rPr>
          <w:rStyle w:val="ExprNameinline"/>
        </w:rPr>
        <w:t>Tri</w:t>
      </w:r>
      <w:r w:rsidR="00690AB5">
        <w:rPr>
          <w:rStyle w:val="ExprNameinline"/>
        </w:rPr>
        <w:t>S</w:t>
      </w:r>
      <w:r w:rsidRPr="00BE2FA3">
        <w:rPr>
          <w:rStyle w:val="ExprNameinline"/>
        </w:rPr>
        <w:t>oupNodeLoc</w:t>
      </w:r>
      <w:r w:rsidRPr="002320D1">
        <w:rPr>
          <w:rFonts w:ascii="Cambria Math" w:hAnsi="Cambria Math"/>
          <w:noProof/>
          <w:color w:val="5B9BD5" w:themeColor="accent1"/>
          <w:lang w:eastAsia="ja-JP"/>
        </w:rPr>
        <w:t>[ </w:t>
      </w:r>
      <w:r w:rsidRPr="00BE2FA3">
        <w:rPr>
          <w:rStyle w:val="VarNinline"/>
        </w:rPr>
        <w:t>nodeIdx </w:t>
      </w:r>
      <w:r w:rsidRPr="002320D1">
        <w:rPr>
          <w:rFonts w:ascii="Cambria Math" w:hAnsi="Cambria Math"/>
          <w:noProof/>
          <w:color w:val="5B9BD5" w:themeColor="accent1"/>
          <w:lang w:eastAsia="ja-JP"/>
        </w:rPr>
        <w:t>][</w:t>
      </w:r>
      <w:r w:rsidRPr="00BE2FA3">
        <w:rPr>
          <w:rStyle w:val="VarNinline"/>
        </w:rPr>
        <w:t> </w:t>
      </w:r>
      <w:r>
        <w:rPr>
          <w:rStyle w:val="VarNinline"/>
        </w:rPr>
        <w:t>k</w:t>
      </w:r>
      <w:r w:rsidRPr="002320D1">
        <w:rPr>
          <w:rFonts w:ascii="Cambria Math" w:hAnsi="Cambria Math"/>
          <w:noProof/>
          <w:color w:val="5B9BD5" w:themeColor="accent1"/>
          <w:lang w:eastAsia="ja-JP"/>
        </w:rPr>
        <w:t> ]</w:t>
      </w:r>
      <w:r>
        <w:rPr>
          <w:rStyle w:val="Exprinline"/>
        </w:rPr>
        <w:t xml:space="preserve"> </w:t>
      </w:r>
      <w:r w:rsidRPr="00BE2FA3">
        <w:t xml:space="preserve">and the edge length </w:t>
      </w:r>
      <w:r w:rsidRPr="00BE2FA3">
        <w:rPr>
          <w:rStyle w:val="ExprNameinline"/>
        </w:rPr>
        <w:t>Tri</w:t>
      </w:r>
      <w:r w:rsidR="00690AB5">
        <w:rPr>
          <w:rStyle w:val="ExprNameinline"/>
        </w:rPr>
        <w:t>S</w:t>
      </w:r>
      <w:r w:rsidRPr="00BE2FA3">
        <w:rPr>
          <w:rStyle w:val="ExprNameinline"/>
        </w:rPr>
        <w:t>oupNodeSize</w:t>
      </w:r>
      <w:r w:rsidRPr="00630272">
        <w:rPr>
          <w:rFonts w:ascii="Cambria Math" w:hAnsi="Cambria Math"/>
          <w:noProof/>
          <w:color w:val="5B9BD5" w:themeColor="accent1"/>
          <w:lang w:eastAsia="ja-JP"/>
        </w:rPr>
        <w:t>[ </w:t>
      </w:r>
      <w:r w:rsidRPr="00BE2FA3">
        <w:rPr>
          <w:rStyle w:val="VarNinline"/>
        </w:rPr>
        <w:t>nodeIdx </w:t>
      </w:r>
      <w:r w:rsidRPr="00630272">
        <w:rPr>
          <w:rFonts w:ascii="Cambria Math" w:hAnsi="Cambria Math"/>
          <w:noProof/>
          <w:color w:val="5B9BD5" w:themeColor="accent1"/>
          <w:lang w:eastAsia="ja-JP"/>
        </w:rPr>
        <w:t>][ </w:t>
      </w:r>
      <w:r>
        <w:rPr>
          <w:rStyle w:val="VarNinline"/>
        </w:rPr>
        <w:t>k</w:t>
      </w:r>
      <w:r w:rsidRPr="00630272">
        <w:rPr>
          <w:rFonts w:ascii="Cambria Math" w:hAnsi="Cambria Math"/>
          <w:noProof/>
          <w:color w:val="5B9BD5" w:themeColor="accent1"/>
          <w:lang w:eastAsia="ja-JP"/>
        </w:rPr>
        <w:t> ]</w:t>
      </w:r>
      <w:r>
        <w:rPr>
          <w:rStyle w:val="Exprinline"/>
        </w:rPr>
        <w:t xml:space="preserve"> </w:t>
      </w:r>
      <w:r w:rsidRPr="00096D71">
        <w:rPr>
          <w:lang w:eastAsia="ja-JP"/>
        </w:rPr>
        <w:t>of the</w:t>
      </w:r>
      <w:r w:rsidRPr="00BE2FA3">
        <w:rPr>
          <w:rStyle w:val="VarNinline"/>
        </w:rPr>
        <w:t xml:space="preserve"> nodeIdx</w:t>
      </w:r>
      <w:r w:rsidRPr="00096D71">
        <w:t>-th</w:t>
      </w:r>
      <w:r w:rsidRPr="00096D71">
        <w:rPr>
          <w:lang w:eastAsia="ja-JP"/>
        </w:rPr>
        <w:t xml:space="preserve"> TriSoup node</w:t>
      </w:r>
      <w:r>
        <w:rPr>
          <w:lang w:eastAsia="ja-JP"/>
        </w:rPr>
        <w:t xml:space="preserve"> are modified as specified in</w:t>
      </w:r>
      <w:r>
        <w:rPr>
          <w:rFonts w:hint="eastAsia"/>
          <w:lang w:eastAsia="ja-JP"/>
        </w:rPr>
        <w:t xml:space="preserve"> </w:t>
      </w:r>
      <w:r>
        <w:rPr>
          <w:highlight w:val="yellow"/>
          <w:lang w:eastAsia="ja-JP"/>
        </w:rPr>
        <w:fldChar w:fldCharType="begin"/>
      </w:r>
      <w:r>
        <w:rPr>
          <w:lang w:eastAsia="ja-JP"/>
        </w:rPr>
        <w:instrText xml:space="preserve"> REF _Ref140756237 \n \h </w:instrText>
      </w:r>
      <w:r>
        <w:rPr>
          <w:highlight w:val="yellow"/>
          <w:lang w:eastAsia="ja-JP"/>
        </w:rPr>
      </w:r>
      <w:r>
        <w:rPr>
          <w:highlight w:val="yellow"/>
          <w:lang w:eastAsia="ja-JP"/>
        </w:rPr>
        <w:fldChar w:fldCharType="separate"/>
      </w:r>
      <w:r>
        <w:rPr>
          <w:lang w:eastAsia="ja-JP"/>
        </w:rPr>
        <w:t>9.4.1.1</w:t>
      </w:r>
      <w:r>
        <w:rPr>
          <w:highlight w:val="yellow"/>
          <w:lang w:eastAsia="ja-JP"/>
        </w:rPr>
        <w:fldChar w:fldCharType="end"/>
      </w:r>
      <w:r w:rsidRPr="00880B20">
        <w:rPr>
          <w:lang w:eastAsia="ja-JP"/>
        </w:rPr>
        <w:t>.</w:t>
      </w:r>
    </w:p>
    <w:p w14:paraId="6C324DBD" w14:textId="77777777" w:rsidR="000817D5" w:rsidRPr="00FB7906" w:rsidRDefault="000817D5" w:rsidP="000817D5"/>
    <w:p w14:paraId="60DD39E1" w14:textId="77777777" w:rsidR="000817D5" w:rsidRPr="004F2A4F" w:rsidRDefault="000817D5" w:rsidP="000817D5">
      <w:pPr>
        <w:pStyle w:val="4"/>
      </w:pPr>
      <w:bookmarkStart w:id="258" w:name="_Toc528915270"/>
      <w:r w:rsidRPr="004F2A4F">
        <w:t>Attribute parameter set</w:t>
      </w:r>
      <w:r>
        <w:t xml:space="preserve"> data unit</w:t>
      </w:r>
      <w:r w:rsidRPr="004F2A4F" w:rsidDel="00250605">
        <w:t xml:space="preserve"> </w:t>
      </w:r>
      <w:r w:rsidRPr="004F2A4F">
        <w:t>semantics</w:t>
      </w:r>
      <w:bookmarkEnd w:id="258"/>
      <w:r>
        <w:fldChar w:fldCharType="begin" w:fldLock="1"/>
      </w:r>
      <w:r>
        <w:rPr>
          <w:rStyle w:val="HdgMarker"/>
        </w:rPr>
        <w:instrText>Q</w:instrText>
      </w:r>
      <w:r>
        <w:instrText>UOTE "" \* Charformat</w:instrText>
      </w:r>
      <w:r>
        <w:fldChar w:fldCharType="end"/>
      </w:r>
    </w:p>
    <w:p w14:paraId="22024E13" w14:textId="77777777" w:rsidR="000817D5" w:rsidRDefault="000817D5" w:rsidP="000817D5">
      <w:pPr>
        <w:pStyle w:val="5"/>
      </w:pPr>
      <w:r>
        <w:t>General parameters</w:t>
      </w:r>
      <w:r>
        <w:fldChar w:fldCharType="begin" w:fldLock="1"/>
      </w:r>
      <w:r>
        <w:rPr>
          <w:rStyle w:val="HdgMarker"/>
        </w:rPr>
        <w:instrText>Q</w:instrText>
      </w:r>
      <w:r>
        <w:instrText>UOTE "" \* Charformat</w:instrText>
      </w:r>
      <w:r>
        <w:fldChar w:fldCharType="end"/>
      </w:r>
    </w:p>
    <w:p w14:paraId="4D79E081" w14:textId="77777777" w:rsidR="000817D5" w:rsidRPr="00A4559E" w:rsidRDefault="000817D5" w:rsidP="000817D5">
      <w:r w:rsidRPr="00A4559E">
        <w:t>The parameters specified by an APS shall apply to any DU where that APS is activated.</w:t>
      </w:r>
    </w:p>
    <w:p w14:paraId="57A69824" w14:textId="77777777" w:rsidR="000817D5" w:rsidRDefault="000817D5" w:rsidP="000817D5">
      <w:pPr>
        <w:pStyle w:val="NoteUnnumbered"/>
        <w:rPr>
          <w:lang w:eastAsia="ja-JP"/>
        </w:rPr>
      </w:pPr>
      <w:r>
        <w:rPr>
          <w:lang w:eastAsia="ja-JP"/>
        </w:rPr>
        <w:t>A single APS can be used by multiple coded attributes.  The attributes are not required to be of the same type or to have the same number of components.</w:t>
      </w:r>
    </w:p>
    <w:p w14:paraId="2D2790C5" w14:textId="77777777" w:rsidR="000817D5" w:rsidRPr="000D69E3" w:rsidRDefault="000817D5" w:rsidP="000817D5">
      <w:pPr>
        <w:tabs>
          <w:tab w:val="left" w:pos="490"/>
        </w:tabs>
      </w:pPr>
      <w:r w:rsidRPr="00A4559E">
        <w:rPr>
          <w:rStyle w:val="Synboldinline"/>
        </w:rPr>
        <w:t>aps_attr_parameter_set_id</w:t>
      </w:r>
      <w:r w:rsidRPr="00A4559E">
        <w:rPr>
          <w:lang w:eastAsia="ko-KR"/>
        </w:rPr>
        <w:t xml:space="preserve"> identifies the APS for reference by other DUs.</w:t>
      </w:r>
    </w:p>
    <w:p w14:paraId="61E99A6C" w14:textId="77777777" w:rsidR="000817D5" w:rsidRPr="00A4559E" w:rsidRDefault="000817D5" w:rsidP="000817D5">
      <w:r w:rsidRPr="00A4559E">
        <w:rPr>
          <w:rStyle w:val="Synboldinline"/>
        </w:rPr>
        <w:t>aps_seq_parameter_set_id</w:t>
      </w:r>
      <w:r w:rsidRPr="00A4559E">
        <w:t xml:space="preserve"> identifies the active SPS by its </w:t>
      </w:r>
      <w:r w:rsidRPr="00A4559E">
        <w:rPr>
          <w:rStyle w:val="Synvarinline"/>
        </w:rPr>
        <w:t>sps_seq_parameter_set_id</w:t>
      </w:r>
      <w:r w:rsidRPr="00A4559E">
        <w:t>.</w:t>
      </w:r>
    </w:p>
    <w:p w14:paraId="59D61EAA" w14:textId="77777777" w:rsidR="000817D5" w:rsidRPr="004F2A4F" w:rsidRDefault="000817D5" w:rsidP="000817D5">
      <w:pPr>
        <w:rPr>
          <w:rFonts w:eastAsia="MS Mincho"/>
          <w:lang w:eastAsia="ja-JP"/>
        </w:rPr>
      </w:pPr>
      <w:r w:rsidRPr="00A4559E">
        <w:rPr>
          <w:rStyle w:val="Synboldinline"/>
        </w:rPr>
        <w:t>attr_coding_type</w:t>
      </w:r>
      <w:r>
        <w:rPr>
          <w:rFonts w:eastAsia="MS Mincho"/>
          <w:lang w:eastAsia="ja-JP"/>
        </w:rPr>
        <w:t xml:space="preserve"> specifies</w:t>
      </w:r>
      <w:r w:rsidRPr="004F2A4F">
        <w:rPr>
          <w:rFonts w:eastAsia="MS Mincho"/>
          <w:lang w:eastAsia="ja-JP"/>
        </w:rPr>
        <w:t xml:space="preserve"> the</w:t>
      </w:r>
      <w:r>
        <w:rPr>
          <w:rFonts w:eastAsia="MS Mincho"/>
          <w:lang w:eastAsia="ja-JP"/>
        </w:rPr>
        <w:t xml:space="preserve"> attribute</w:t>
      </w:r>
      <w:r w:rsidRPr="004F2A4F">
        <w:rPr>
          <w:rFonts w:eastAsia="MS Mincho"/>
          <w:lang w:eastAsia="ja-JP"/>
        </w:rPr>
        <w:t xml:space="preserve"> coding</w:t>
      </w:r>
      <w:r>
        <w:rPr>
          <w:rFonts w:eastAsia="MS Mincho"/>
          <w:lang w:eastAsia="ja-JP"/>
        </w:rPr>
        <w:t xml:space="preserve"> method.  Valid values are specified by</w:t>
      </w:r>
      <w:r w:rsidRPr="004F2A4F">
        <w:rPr>
          <w:rFonts w:eastAsia="MS Mincho"/>
          <w:lang w:eastAsia="ja-JP"/>
        </w:rPr>
        <w:t xml:space="preserve"> </w:t>
      </w:r>
      <w:r w:rsidRPr="004F2A4F">
        <w:rPr>
          <w:rFonts w:eastAsia="MS Mincho"/>
          <w:lang w:eastAsia="ja-JP"/>
        </w:rPr>
        <w:fldChar w:fldCharType="begin" w:fldLock="1"/>
      </w:r>
      <w:r w:rsidRPr="004F2A4F">
        <w:rPr>
          <w:rFonts w:eastAsia="MS Mincho"/>
          <w:lang w:eastAsia="ja-JP"/>
        </w:rPr>
        <w:instrText xml:space="preserve"> REF _Ref19417281 \h  \* MERGEFORMAT </w:instrText>
      </w:r>
      <w:r w:rsidRPr="004F2A4F">
        <w:rPr>
          <w:rFonts w:eastAsia="MS Mincho"/>
          <w:lang w:eastAsia="ja-JP"/>
        </w:rPr>
      </w:r>
      <w:r w:rsidRPr="004F2A4F">
        <w:rPr>
          <w:rFonts w:eastAsia="MS Mincho"/>
          <w:lang w:eastAsia="ja-JP"/>
        </w:rPr>
        <w:fldChar w:fldCharType="separate"/>
      </w:r>
      <w:r w:rsidRPr="004F2A4F">
        <w:t>Table </w:t>
      </w:r>
      <w:r>
        <w:t>11</w:t>
      </w:r>
      <w:r w:rsidRPr="004F2A4F">
        <w:rPr>
          <w:rFonts w:eastAsia="MS Mincho"/>
          <w:lang w:eastAsia="ja-JP"/>
        </w:rPr>
        <w:fldChar w:fldCharType="end"/>
      </w:r>
      <w:r w:rsidRPr="004F2A4F">
        <w:rPr>
          <w:rFonts w:eastAsia="MS Mincho"/>
          <w:lang w:eastAsia="ja-JP"/>
        </w:rPr>
        <w:t xml:space="preserve">. </w:t>
      </w:r>
      <w:r>
        <w:rPr>
          <w:rFonts w:eastAsia="MS Mincho"/>
          <w:lang w:eastAsia="ja-JP"/>
        </w:rPr>
        <w:t xml:space="preserve"> </w:t>
      </w:r>
      <w:r w:rsidRPr="004F2A4F">
        <w:rPr>
          <w:rFonts w:eastAsia="MS Mincho"/>
          <w:lang w:eastAsia="ja-JP"/>
        </w:rPr>
        <w:t xml:space="preserve">Other values are reserved for future use by ISO/IEC. </w:t>
      </w:r>
      <w:r>
        <w:rPr>
          <w:rFonts w:eastAsia="MS Mincho"/>
          <w:lang w:eastAsia="ja-JP"/>
        </w:rPr>
        <w:t xml:space="preserve"> </w:t>
      </w:r>
      <w:r w:rsidRPr="004F2A4F">
        <w:rPr>
          <w:rFonts w:eastAsia="MS Mincho"/>
          <w:lang w:eastAsia="ja-JP"/>
        </w:rPr>
        <w:t>Decoders conforming to this version of this</w:t>
      </w:r>
      <w:r>
        <w:rPr>
          <w:rFonts w:eastAsia="MS Mincho"/>
          <w:lang w:eastAsia="ja-JP"/>
        </w:rPr>
        <w:t xml:space="preserve"> document</w:t>
      </w:r>
      <w:r w:rsidRPr="004F2A4F">
        <w:rPr>
          <w:rFonts w:eastAsia="MS Mincho"/>
          <w:lang w:eastAsia="ja-JP"/>
        </w:rPr>
        <w:t xml:space="preserve"> shall ignore</w:t>
      </w:r>
      <w:r>
        <w:rPr>
          <w:rFonts w:eastAsia="MS Mincho"/>
          <w:lang w:eastAsia="ja-JP"/>
        </w:rPr>
        <w:t xml:space="preserve"> (remove from the bitstream and discard) attribute data units coded with</w:t>
      </w:r>
      <w:r w:rsidRPr="004F2A4F">
        <w:rPr>
          <w:rFonts w:eastAsia="MS Mincho"/>
          <w:lang w:eastAsia="ja-JP"/>
        </w:rPr>
        <w:t xml:space="preserve"> reserved values of </w:t>
      </w:r>
      <w:r w:rsidRPr="00A4559E">
        <w:rPr>
          <w:rStyle w:val="Synvarinline"/>
        </w:rPr>
        <w:t>attr_coding_type</w:t>
      </w:r>
      <w:r w:rsidRPr="004F2A4F">
        <w:rPr>
          <w:rFonts w:eastAsia="MS Mincho"/>
          <w:lang w:eastAsia="ja-JP"/>
        </w:rPr>
        <w:t>.</w:t>
      </w:r>
    </w:p>
    <w:p w14:paraId="06633C26" w14:textId="77777777" w:rsidR="000817D5" w:rsidRPr="004F2A4F" w:rsidRDefault="000817D5" w:rsidP="000817D5">
      <w:pPr>
        <w:pStyle w:val="af4"/>
        <w:rPr>
          <w:rFonts w:eastAsia="MS Mincho"/>
          <w:lang w:eastAsia="ja-JP"/>
        </w:rPr>
      </w:pPr>
      <w:bookmarkStart w:id="259" w:name="_Ref19417281"/>
      <w:bookmarkStart w:id="260" w:name="_Toc17563167"/>
      <w:bookmarkStart w:id="261" w:name="_Toc77680754"/>
      <w:bookmarkStart w:id="262" w:name="_Toc118289057"/>
      <w:bookmarkStart w:id="263" w:name="_Toc246350686"/>
      <w:bookmarkStart w:id="264" w:name="_Toc287363919"/>
      <w:bookmarkStart w:id="265" w:name="_Toc452007813"/>
      <w:bookmarkStart w:id="266" w:name="_Toc528915323"/>
      <w:r w:rsidRPr="004F2A4F">
        <w:t>Table </w:t>
      </w:r>
      <w:r>
        <w:fldChar w:fldCharType="begin" w:fldLock="1"/>
      </w:r>
      <w:r>
        <w:instrText xml:space="preserve"> SEQ Table \* ARABIC </w:instrText>
      </w:r>
      <w:r>
        <w:fldChar w:fldCharType="separate"/>
      </w:r>
      <w:r>
        <w:rPr>
          <w:noProof/>
        </w:rPr>
        <w:t>11</w:t>
      </w:r>
      <w:r>
        <w:fldChar w:fldCharType="end"/>
      </w:r>
      <w:bookmarkEnd w:id="259"/>
      <w:r w:rsidRPr="004F2A4F">
        <w:t xml:space="preserve"> — Interpretation of </w:t>
      </w:r>
      <w:bookmarkEnd w:id="260"/>
      <w:bookmarkEnd w:id="261"/>
      <w:bookmarkEnd w:id="262"/>
      <w:bookmarkEnd w:id="263"/>
      <w:bookmarkEnd w:id="264"/>
      <w:bookmarkEnd w:id="265"/>
      <w:r w:rsidRPr="001A38FF">
        <w:rPr>
          <w:rStyle w:val="Synvarinline"/>
        </w:rPr>
        <w:t>attr_coding_type</w:t>
      </w:r>
      <w:bookmarkEnd w:id="266"/>
    </w:p>
    <w:tbl>
      <w:tblPr>
        <w:tblStyle w:val="G-PCCTable"/>
        <w:tblW w:w="0" w:type="auto"/>
        <w:tblLook w:val="0020" w:firstRow="1" w:lastRow="0" w:firstColumn="0" w:lastColumn="0" w:noHBand="0" w:noVBand="0"/>
      </w:tblPr>
      <w:tblGrid>
        <w:gridCol w:w="1730"/>
        <w:gridCol w:w="4370"/>
        <w:gridCol w:w="1831"/>
      </w:tblGrid>
      <w:tr w:rsidR="000817D5" w:rsidRPr="00A4559E" w14:paraId="7C7F7E27"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0" w:type="auto"/>
          </w:tcPr>
          <w:p w14:paraId="28072FDC" w14:textId="77777777" w:rsidR="000817D5" w:rsidRPr="00A4559E" w:rsidRDefault="000817D5" w:rsidP="0065063B">
            <w:pPr>
              <w:pStyle w:val="G-PCCTablebody"/>
              <w:jc w:val="center"/>
              <w:rPr>
                <w:rStyle w:val="Synvarinline"/>
              </w:rPr>
            </w:pPr>
            <w:r w:rsidRPr="00A4559E">
              <w:rPr>
                <w:rStyle w:val="Synvarinline"/>
              </w:rPr>
              <w:t>attr_coding_type</w:t>
            </w:r>
          </w:p>
        </w:tc>
        <w:tc>
          <w:tcPr>
            <w:tcW w:w="0" w:type="auto"/>
          </w:tcPr>
          <w:p w14:paraId="36C3CB49" w14:textId="77777777" w:rsidR="000817D5" w:rsidRPr="00A4559E" w:rsidRDefault="000817D5" w:rsidP="0065063B">
            <w:pPr>
              <w:pStyle w:val="G-PCCTablebody"/>
              <w:jc w:val="center"/>
              <w:rPr>
                <w:b w:val="0"/>
                <w:lang w:eastAsia="ja-JP"/>
              </w:rPr>
            </w:pPr>
            <w:r w:rsidRPr="00A4559E">
              <w:rPr>
                <w:lang w:eastAsia="ja-JP"/>
              </w:rPr>
              <w:t>Description</w:t>
            </w:r>
          </w:p>
        </w:tc>
        <w:tc>
          <w:tcPr>
            <w:tcW w:w="0" w:type="auto"/>
          </w:tcPr>
          <w:p w14:paraId="105A8A7C" w14:textId="77777777" w:rsidR="000817D5" w:rsidRPr="00A4559E" w:rsidRDefault="000817D5" w:rsidP="0065063B">
            <w:pPr>
              <w:pStyle w:val="G-PCCTablebody"/>
              <w:jc w:val="center"/>
              <w:rPr>
                <w:b w:val="0"/>
                <w:lang w:eastAsia="ja-JP"/>
              </w:rPr>
            </w:pPr>
            <w:r w:rsidRPr="00A4559E">
              <w:rPr>
                <w:lang w:eastAsia="ja-JP"/>
              </w:rPr>
              <w:t>Decoding process</w:t>
            </w:r>
          </w:p>
        </w:tc>
      </w:tr>
      <w:tr w:rsidR="000817D5" w:rsidRPr="00A4559E" w14:paraId="74929AC5" w14:textId="77777777" w:rsidTr="0065063B">
        <w:tc>
          <w:tcPr>
            <w:tcW w:w="0" w:type="auto"/>
          </w:tcPr>
          <w:p w14:paraId="42178678" w14:textId="77777777" w:rsidR="000817D5" w:rsidRPr="00A4559E" w:rsidRDefault="000817D5" w:rsidP="0065063B">
            <w:pPr>
              <w:pStyle w:val="G-PCCTablebodyKWN"/>
              <w:jc w:val="center"/>
            </w:pPr>
            <w:r w:rsidRPr="00A4559E">
              <w:t>0</w:t>
            </w:r>
          </w:p>
        </w:tc>
        <w:tc>
          <w:tcPr>
            <w:tcW w:w="0" w:type="auto"/>
          </w:tcPr>
          <w:p w14:paraId="1B8E7D71" w14:textId="77777777" w:rsidR="000817D5" w:rsidRPr="00A4559E" w:rsidRDefault="000817D5" w:rsidP="0065063B">
            <w:pPr>
              <w:pStyle w:val="G-PCCTablebody"/>
            </w:pPr>
            <w:r w:rsidRPr="00A4559E">
              <w:t>Region Adaptive Hierarchical Transform (RAHT)</w:t>
            </w:r>
          </w:p>
        </w:tc>
        <w:tc>
          <w:tcPr>
            <w:tcW w:w="0" w:type="auto"/>
          </w:tcPr>
          <w:p w14:paraId="446F1558" w14:textId="77777777" w:rsidR="000817D5" w:rsidRPr="00A4559E" w:rsidRDefault="000817D5" w:rsidP="0065063B">
            <w:pPr>
              <w:pStyle w:val="G-PCCTablebody"/>
              <w:jc w:val="center"/>
            </w:pPr>
            <w:r w:rsidRPr="00A4559E">
              <w:fldChar w:fldCharType="begin" w:fldLock="1"/>
            </w:r>
            <w:r w:rsidRPr="00A4559E">
              <w:instrText xml:space="preserve"> REF _Ref88744161 \r \h  \* MERGEFORMAT </w:instrText>
            </w:r>
            <w:r w:rsidRPr="00A4559E">
              <w:fldChar w:fldCharType="separate"/>
            </w:r>
            <w:r>
              <w:t>10.5</w:t>
            </w:r>
            <w:r w:rsidRPr="00A4559E">
              <w:fldChar w:fldCharType="end"/>
            </w:r>
          </w:p>
        </w:tc>
      </w:tr>
      <w:tr w:rsidR="000817D5" w:rsidRPr="00A4559E" w14:paraId="6DB701E0" w14:textId="77777777" w:rsidTr="0065063B">
        <w:tc>
          <w:tcPr>
            <w:tcW w:w="0" w:type="auto"/>
          </w:tcPr>
          <w:p w14:paraId="3748748C" w14:textId="77777777" w:rsidR="000817D5" w:rsidRPr="00A4559E" w:rsidRDefault="000817D5" w:rsidP="0065063B">
            <w:pPr>
              <w:pStyle w:val="G-PCCTablebodyKWN"/>
              <w:jc w:val="center"/>
            </w:pPr>
            <w:r w:rsidRPr="00A4559E">
              <w:t>1</w:t>
            </w:r>
          </w:p>
        </w:tc>
        <w:tc>
          <w:tcPr>
            <w:tcW w:w="0" w:type="auto"/>
          </w:tcPr>
          <w:p w14:paraId="71ABF7CC" w14:textId="77777777" w:rsidR="000817D5" w:rsidRPr="00A4559E" w:rsidRDefault="000817D5" w:rsidP="0065063B">
            <w:pPr>
              <w:pStyle w:val="G-PCCTablebody"/>
            </w:pPr>
            <w:r w:rsidRPr="00A4559E">
              <w:t>LoD with Predicting Transform</w:t>
            </w:r>
          </w:p>
        </w:tc>
        <w:tc>
          <w:tcPr>
            <w:tcW w:w="0" w:type="auto"/>
          </w:tcPr>
          <w:p w14:paraId="6D4E3E40" w14:textId="77777777" w:rsidR="000817D5" w:rsidRPr="00A4559E" w:rsidRDefault="000817D5" w:rsidP="0065063B">
            <w:pPr>
              <w:pStyle w:val="G-PCCTablebody"/>
              <w:jc w:val="center"/>
            </w:pPr>
            <w:r w:rsidRPr="00A4559E">
              <w:fldChar w:fldCharType="begin" w:fldLock="1"/>
            </w:r>
            <w:r w:rsidRPr="00A4559E">
              <w:instrText xml:space="preserve"> REF _Ref84886788 \n \h  \* MERGEFORMAT </w:instrText>
            </w:r>
            <w:r w:rsidRPr="00A4559E">
              <w:fldChar w:fldCharType="separate"/>
            </w:r>
            <w:r>
              <w:t>10.6</w:t>
            </w:r>
            <w:r w:rsidRPr="00A4559E">
              <w:fldChar w:fldCharType="end"/>
            </w:r>
          </w:p>
        </w:tc>
      </w:tr>
      <w:tr w:rsidR="000817D5" w:rsidRPr="00A4559E" w14:paraId="128A28B5" w14:textId="77777777" w:rsidTr="0065063B">
        <w:tc>
          <w:tcPr>
            <w:tcW w:w="0" w:type="auto"/>
          </w:tcPr>
          <w:p w14:paraId="20CFEC7B" w14:textId="77777777" w:rsidR="000817D5" w:rsidRPr="00A4559E" w:rsidRDefault="000817D5" w:rsidP="0065063B">
            <w:pPr>
              <w:pStyle w:val="G-PCCTablebodyKWN"/>
              <w:jc w:val="center"/>
            </w:pPr>
            <w:r w:rsidRPr="00A4559E">
              <w:t>2</w:t>
            </w:r>
          </w:p>
        </w:tc>
        <w:tc>
          <w:tcPr>
            <w:tcW w:w="0" w:type="auto"/>
          </w:tcPr>
          <w:p w14:paraId="63AFF922" w14:textId="77777777" w:rsidR="000817D5" w:rsidRPr="00A4559E" w:rsidRDefault="000817D5" w:rsidP="0065063B">
            <w:pPr>
              <w:pStyle w:val="G-PCCTablebody"/>
            </w:pPr>
            <w:r w:rsidRPr="00A4559E">
              <w:t>LoD with Lifting Transform</w:t>
            </w:r>
          </w:p>
        </w:tc>
        <w:tc>
          <w:tcPr>
            <w:tcW w:w="0" w:type="auto"/>
          </w:tcPr>
          <w:p w14:paraId="70F56E02" w14:textId="77777777" w:rsidR="000817D5" w:rsidRPr="00A4559E" w:rsidRDefault="000817D5" w:rsidP="0065063B">
            <w:pPr>
              <w:pStyle w:val="G-PCCTablebody"/>
              <w:jc w:val="center"/>
            </w:pPr>
            <w:r w:rsidRPr="00A4559E">
              <w:fldChar w:fldCharType="begin" w:fldLock="1"/>
            </w:r>
            <w:r w:rsidRPr="00A4559E">
              <w:instrText xml:space="preserve"> REF _Ref84886788 \n \h  \* MERGEFORMAT </w:instrText>
            </w:r>
            <w:r w:rsidRPr="00A4559E">
              <w:fldChar w:fldCharType="separate"/>
            </w:r>
            <w:r>
              <w:t>10.6</w:t>
            </w:r>
            <w:r w:rsidRPr="00A4559E">
              <w:fldChar w:fldCharType="end"/>
            </w:r>
          </w:p>
        </w:tc>
      </w:tr>
      <w:tr w:rsidR="000817D5" w:rsidRPr="00A4559E" w14:paraId="7C48920E" w14:textId="77777777" w:rsidTr="0065063B">
        <w:tc>
          <w:tcPr>
            <w:tcW w:w="0" w:type="auto"/>
          </w:tcPr>
          <w:p w14:paraId="59486378" w14:textId="77777777" w:rsidR="000817D5" w:rsidRPr="00A4559E" w:rsidRDefault="000817D5" w:rsidP="0065063B">
            <w:pPr>
              <w:pStyle w:val="G-PCCTablebodyKWN"/>
              <w:jc w:val="center"/>
            </w:pPr>
            <w:r w:rsidRPr="00A4559E">
              <w:t>3</w:t>
            </w:r>
          </w:p>
        </w:tc>
        <w:tc>
          <w:tcPr>
            <w:tcW w:w="0" w:type="auto"/>
          </w:tcPr>
          <w:p w14:paraId="491CE9E1" w14:textId="77777777" w:rsidR="000817D5" w:rsidRPr="00A4559E" w:rsidRDefault="000817D5" w:rsidP="0065063B">
            <w:pPr>
              <w:pStyle w:val="G-PCCTablebody"/>
            </w:pPr>
            <w:r w:rsidRPr="00A4559E">
              <w:t>Raw attribute data</w:t>
            </w:r>
          </w:p>
        </w:tc>
        <w:tc>
          <w:tcPr>
            <w:tcW w:w="0" w:type="auto"/>
          </w:tcPr>
          <w:p w14:paraId="75453D2B" w14:textId="77777777" w:rsidR="000817D5" w:rsidRPr="00A4559E" w:rsidRDefault="000817D5" w:rsidP="0065063B">
            <w:pPr>
              <w:pStyle w:val="G-PCCTablebody"/>
              <w:jc w:val="center"/>
            </w:pPr>
            <w:r w:rsidRPr="00A4559E">
              <w:fldChar w:fldCharType="begin" w:fldLock="1"/>
            </w:r>
            <w:r w:rsidRPr="00A4559E">
              <w:instrText xml:space="preserve"> REF _Ref88077324 \r \h  \* MERGEFORMAT </w:instrText>
            </w:r>
            <w:r w:rsidRPr="00A4559E">
              <w:fldChar w:fldCharType="separate"/>
            </w:r>
            <w:r>
              <w:t>10.3</w:t>
            </w:r>
            <w:r w:rsidRPr="00A4559E">
              <w:fldChar w:fldCharType="end"/>
            </w:r>
          </w:p>
        </w:tc>
      </w:tr>
    </w:tbl>
    <w:p w14:paraId="0718119C" w14:textId="77777777" w:rsidR="000817D5" w:rsidRPr="00A4559E" w:rsidRDefault="000817D5" w:rsidP="000817D5">
      <w:pPr>
        <w:pStyle w:val="TableSpacer"/>
      </w:pPr>
    </w:p>
    <w:p w14:paraId="41683E27" w14:textId="77777777" w:rsidR="000817D5" w:rsidRPr="000D69E3" w:rsidRDefault="000817D5" w:rsidP="000817D5">
      <w:r w:rsidRPr="00A4559E">
        <w:rPr>
          <w:rStyle w:val="Synboldinline"/>
        </w:rPr>
        <w:t>attr_primary_qp_minus4</w:t>
      </w:r>
      <w:r w:rsidRPr="00A4559E">
        <w:t xml:space="preserve"> plus 4 specifies the QP for the primary attribute component before the addition of per slice, per region and per-transform-level offsets.</w:t>
      </w:r>
    </w:p>
    <w:p w14:paraId="572525A6" w14:textId="77777777" w:rsidR="000817D5" w:rsidRDefault="000817D5" w:rsidP="000817D5">
      <w:r w:rsidRPr="00A4559E">
        <w:rPr>
          <w:rStyle w:val="Synboldinline"/>
        </w:rPr>
        <w:t>attr_secondary_qp_offset</w:t>
      </w:r>
      <w:r w:rsidRPr="000D69E3">
        <w:t xml:space="preserve"> </w:t>
      </w:r>
      <w:r w:rsidRPr="00A4559E">
        <w:t>specifies an offset to be applied to the primary attribute QP to derive the QP for any secondary attribute components.</w:t>
      </w:r>
    </w:p>
    <w:p w14:paraId="47223615" w14:textId="77777777" w:rsidR="000817D5" w:rsidRDefault="000817D5" w:rsidP="000817D5">
      <w:r>
        <w:rPr>
          <w:rStyle w:val="Synboldinline"/>
          <w:lang w:eastAsia="zh-CN"/>
        </w:rPr>
        <w:t>cross_attr_prediction_enabled</w:t>
      </w:r>
      <w:r>
        <w:rPr>
          <w:rStyle w:val="Synboldinline"/>
          <w:rFonts w:hint="eastAsia"/>
          <w:lang w:eastAsia="zh-CN"/>
        </w:rPr>
        <w:t>_</w:t>
      </w:r>
      <w:r>
        <w:rPr>
          <w:rStyle w:val="Synboldinline"/>
          <w:lang w:eastAsia="zh-CN"/>
        </w:rPr>
        <w:t xml:space="preserve">this_type </w:t>
      </w:r>
      <w:r w:rsidRPr="00A4559E">
        <w:t>specifies whether (when 1) or not (when 0)</w:t>
      </w:r>
      <w:r w:rsidRPr="0060119D">
        <w:t xml:space="preserve"> </w:t>
      </w:r>
      <w:r>
        <w:t>the cross-attribute prediction is enabled for coding</w:t>
      </w:r>
      <w:r w:rsidRPr="0060119D">
        <w:t xml:space="preserve"> the current attribute</w:t>
      </w:r>
      <w:r>
        <w:t xml:space="preserve"> if </w:t>
      </w:r>
      <w:r w:rsidRPr="0060119D">
        <w:rPr>
          <w:rStyle w:val="Synvarinline"/>
        </w:rPr>
        <w:t>cross_attr_prediction_enabled</w:t>
      </w:r>
      <w:r>
        <w:rPr>
          <w:rStyle w:val="Synvarinline"/>
        </w:rPr>
        <w:t xml:space="preserve"> </w:t>
      </w:r>
      <w:r w:rsidRPr="005E438E">
        <w:rPr>
          <w:rStyle w:val="Synvarinline"/>
          <w:color w:val="000000" w:themeColor="text1"/>
        </w:rPr>
        <w:t>is 1</w:t>
      </w:r>
      <w:r>
        <w:t xml:space="preserve">. </w:t>
      </w:r>
      <w:r w:rsidRPr="00A4559E">
        <w:rPr>
          <w:bCs/>
          <w:lang w:eastAsia="ko-KR"/>
        </w:rPr>
        <w:t>When</w:t>
      </w:r>
      <w:r>
        <w:rPr>
          <w:bCs/>
          <w:lang w:eastAsia="ko-KR"/>
        </w:rPr>
        <w:t xml:space="preserve"> </w:t>
      </w:r>
      <w:r w:rsidRPr="00457B4E">
        <w:rPr>
          <w:rStyle w:val="Synboldinline"/>
          <w:b w:val="0"/>
          <w:lang w:eastAsia="zh-CN"/>
        </w:rPr>
        <w:t>cross_attr_prediction_enabled_this_type</w:t>
      </w:r>
      <w:r w:rsidRPr="00A4559E">
        <w:rPr>
          <w:bCs/>
          <w:lang w:eastAsia="ko-KR"/>
        </w:rPr>
        <w:t xml:space="preserve"> is not present, it shall be inferred to be 0.</w:t>
      </w:r>
    </w:p>
    <w:p w14:paraId="0681A93C" w14:textId="77777777" w:rsidR="000817D5" w:rsidRPr="00457B4E" w:rsidRDefault="000817D5" w:rsidP="000817D5">
      <w:pPr>
        <w:rPr>
          <w:bCs/>
          <w:noProof/>
          <w:color w:val="000000" w:themeColor="text1"/>
          <w:lang w:eastAsia="ja-JP"/>
        </w:rPr>
      </w:pPr>
      <w:r>
        <w:rPr>
          <w:rStyle w:val="Synboldinline"/>
        </w:rPr>
        <w:t>r</w:t>
      </w:r>
      <w:r>
        <w:rPr>
          <w:rStyle w:val="Synboldinline"/>
          <w:rFonts w:hint="eastAsia"/>
          <w:lang w:eastAsia="zh-CN"/>
        </w:rPr>
        <w:t>ef</w:t>
      </w:r>
      <w:r>
        <w:rPr>
          <w:rStyle w:val="Synboldinline"/>
          <w:lang w:eastAsia="zh-CN"/>
        </w:rPr>
        <w:t>Attr</w:t>
      </w:r>
      <w:r>
        <w:rPr>
          <w:rStyle w:val="Synboldinline"/>
          <w:rFonts w:hint="eastAsia"/>
          <w:lang w:eastAsia="zh-CN"/>
        </w:rPr>
        <w:t>Idx</w:t>
      </w:r>
      <w:r>
        <w:rPr>
          <w:rStyle w:val="Synboldinline"/>
          <w:lang w:eastAsia="zh-CN"/>
        </w:rPr>
        <w:t xml:space="preserve"> </w:t>
      </w:r>
      <w:r w:rsidRPr="00A4559E">
        <w:t>specifies</w:t>
      </w:r>
      <w:r w:rsidRPr="00F86453">
        <w:t xml:space="preserve"> </w:t>
      </w:r>
      <w:r>
        <w:t xml:space="preserve">the </w:t>
      </w:r>
      <w:r w:rsidRPr="001B08E4">
        <w:t>index</w:t>
      </w:r>
      <w:r>
        <w:t xml:space="preserve"> of attribute identified by its </w:t>
      </w:r>
      <w:r w:rsidRPr="00D35E12">
        <w:rPr>
          <w:rStyle w:val="VarNinline"/>
        </w:rPr>
        <w:t>attrIdx</w:t>
      </w:r>
      <w:r w:rsidRPr="001B08E4">
        <w:t xml:space="preserve"> </w:t>
      </w:r>
      <w:r>
        <w:t xml:space="preserve">that is </w:t>
      </w:r>
      <w:r w:rsidRPr="0060119D">
        <w:t xml:space="preserve">used for </w:t>
      </w:r>
      <w:r>
        <w:t>decoding the</w:t>
      </w:r>
      <w:r w:rsidRPr="0060119D">
        <w:t xml:space="preserve"> current attribute</w:t>
      </w:r>
      <w:r>
        <w:rPr>
          <w:rFonts w:eastAsia="MS Mincho"/>
          <w:lang w:eastAsia="ja-JP"/>
        </w:rPr>
        <w:t xml:space="preserve">. It shall </w:t>
      </w:r>
      <w:r w:rsidRPr="006D167F">
        <w:t>rang</w:t>
      </w:r>
      <w:r>
        <w:t>e</w:t>
      </w:r>
      <w:r w:rsidRPr="006D167F">
        <w:t xml:space="preserve"> from 0 to </w:t>
      </w:r>
      <w:r w:rsidRPr="00457B4E">
        <w:rPr>
          <w:rStyle w:val="Synboldinline"/>
          <w:b w:val="0"/>
        </w:rPr>
        <w:t>num_attributes</w:t>
      </w:r>
      <w:r>
        <w:rPr>
          <w:rStyle w:val="Synboldinline"/>
          <w:bCs/>
        </w:rPr>
        <w:t xml:space="preserve"> </w:t>
      </w:r>
      <w:r>
        <w:t xml:space="preserve">- 1 </w:t>
      </w:r>
      <w:r w:rsidRPr="00F86453">
        <w:t>when</w:t>
      </w:r>
      <w:r>
        <w:t xml:space="preserve"> </w:t>
      </w:r>
      <w:r w:rsidRPr="0060119D">
        <w:rPr>
          <w:rStyle w:val="Synvarinline"/>
        </w:rPr>
        <w:t>cross_</w:t>
      </w:r>
      <w:r w:rsidRPr="00594510">
        <w:rPr>
          <w:bCs/>
          <w:noProof/>
          <w:color w:val="70AD47" w:themeColor="accent6"/>
          <w:lang w:eastAsia="zh-CN"/>
        </w:rPr>
        <w:t>attr__</w:t>
      </w:r>
      <w:r w:rsidRPr="0060119D">
        <w:rPr>
          <w:rStyle w:val="Synvarinline"/>
        </w:rPr>
        <w:t>prediction_enabled</w:t>
      </w:r>
      <w:r>
        <w:rPr>
          <w:rStyle w:val="Synvarinline"/>
        </w:rPr>
        <w:t xml:space="preserve">_this_type </w:t>
      </w:r>
      <w:r w:rsidRPr="005E438E">
        <w:rPr>
          <w:rStyle w:val="Synvarinline"/>
        </w:rPr>
        <w:t>is 1</w:t>
      </w:r>
      <w:r w:rsidRPr="005E438E">
        <w:rPr>
          <w:rStyle w:val="Synboldinline"/>
          <w:bCs/>
          <w:color w:val="000000" w:themeColor="text1"/>
        </w:rPr>
        <w:t>.</w:t>
      </w:r>
      <w:r w:rsidRPr="006D167F">
        <w:t xml:space="preserve"> </w:t>
      </w:r>
      <w:r>
        <w:t xml:space="preserve">When </w:t>
      </w:r>
      <w:r w:rsidRPr="00457B4E">
        <w:rPr>
          <w:rStyle w:val="Synboldinline"/>
          <w:b w:val="0"/>
        </w:rPr>
        <w:t>r</w:t>
      </w:r>
      <w:r w:rsidRPr="00457B4E">
        <w:rPr>
          <w:rStyle w:val="Synboldinline"/>
          <w:b w:val="0"/>
          <w:lang w:eastAsia="zh-CN"/>
        </w:rPr>
        <w:t>efAttrIdx</w:t>
      </w:r>
      <w:r>
        <w:rPr>
          <w:rStyle w:val="Synboldinline"/>
          <w:lang w:eastAsia="zh-CN"/>
        </w:rPr>
        <w:t xml:space="preserve"> </w:t>
      </w:r>
      <w:r w:rsidRPr="00A4559E">
        <w:rPr>
          <w:bCs/>
          <w:lang w:eastAsia="ko-KR"/>
        </w:rPr>
        <w:t>is not present, it shall be inferred to</w:t>
      </w:r>
      <w:r>
        <w:rPr>
          <w:bCs/>
          <w:lang w:eastAsia="ko-KR"/>
        </w:rPr>
        <w:t xml:space="preserve"> be - 1</w:t>
      </w:r>
      <w:r w:rsidRPr="005E438E">
        <w:rPr>
          <w:rStyle w:val="Synboldinline"/>
          <w:bCs/>
          <w:color w:val="000000" w:themeColor="text1"/>
        </w:rPr>
        <w:t>.</w:t>
      </w:r>
    </w:p>
    <w:p w14:paraId="374621F6" w14:textId="77777777" w:rsidR="000817D5" w:rsidRPr="000D69E3" w:rsidRDefault="000817D5" w:rsidP="000817D5">
      <w:r w:rsidRPr="00A4559E">
        <w:rPr>
          <w:rStyle w:val="Synboldinline"/>
        </w:rPr>
        <w:t>attr_qp_offsets_present</w:t>
      </w:r>
      <w:r w:rsidRPr="00A4559E">
        <w:t xml:space="preserve"> specifies whether (when 1) or not (when 0) per-slice attribute QP offsets, </w:t>
      </w:r>
      <w:r w:rsidRPr="00A4559E">
        <w:rPr>
          <w:rStyle w:val="Synvarinline"/>
        </w:rPr>
        <w:t>attr_qp_offset</w:t>
      </w:r>
      <w:r w:rsidRPr="00A4559E">
        <w:rPr>
          <w:rStyle w:val="Exprinline"/>
        </w:rPr>
        <w:t>[ </w:t>
      </w:r>
      <w:r>
        <w:rPr>
          <w:rStyle w:val="Var1inline"/>
        </w:rPr>
        <w:t>𝑐</w:t>
      </w:r>
      <w:r w:rsidRPr="00A4559E">
        <w:rPr>
          <w:rStyle w:val="Exprinline"/>
        </w:rPr>
        <w:t> ]</w:t>
      </w:r>
      <w:r w:rsidRPr="00A4559E">
        <w:t>, are present in the ADU header.</w:t>
      </w:r>
    </w:p>
    <w:p w14:paraId="1891B8EE" w14:textId="77777777" w:rsidR="000817D5" w:rsidRPr="000D69E3" w:rsidRDefault="000817D5" w:rsidP="000817D5">
      <w:r w:rsidRPr="00A4559E">
        <w:rPr>
          <w:rStyle w:val="Synboldinline"/>
        </w:rPr>
        <w:t>attr_coord_conv_enabled</w:t>
      </w:r>
      <w:r w:rsidRPr="00A4559E">
        <w:rPr>
          <w:bCs/>
        </w:rPr>
        <w:t xml:space="preserve"> specifies whether (when 1) attribute coding shall use scaled angular coordinates or (when 0) slice-relative STV point positions.  It is a requirement of bitstream conformance that </w:t>
      </w:r>
      <w:r w:rsidRPr="00A4559E">
        <w:rPr>
          <w:rStyle w:val="Synvarinline"/>
        </w:rPr>
        <w:t>attr_coord_conv_enabled</w:t>
      </w:r>
      <w:r w:rsidRPr="00A4559E">
        <w:rPr>
          <w:bCs/>
        </w:rPr>
        <w:t xml:space="preserve"> shall be 0 when </w:t>
      </w:r>
      <w:r w:rsidRPr="00A4559E">
        <w:rPr>
          <w:rStyle w:val="Synvarinline"/>
        </w:rPr>
        <w:t>geom_angular_enabled</w:t>
      </w:r>
      <w:r w:rsidRPr="00A4559E">
        <w:rPr>
          <w:bCs/>
        </w:rPr>
        <w:t xml:space="preserve"> is 0</w:t>
      </w:r>
      <w:r>
        <w:rPr>
          <w:rFonts w:eastAsia="MS Mincho"/>
          <w:szCs w:val="24"/>
          <w:lang w:eastAsia="ja-JP"/>
        </w:rPr>
        <w:t xml:space="preserve">.  When </w:t>
      </w:r>
      <w:r w:rsidRPr="00A4559E">
        <w:rPr>
          <w:rStyle w:val="Synvarinline"/>
        </w:rPr>
        <w:t>attr_coord_conv_enabled</w:t>
      </w:r>
      <w:r>
        <w:rPr>
          <w:rFonts w:eastAsia="MS Mincho"/>
          <w:szCs w:val="24"/>
          <w:lang w:eastAsia="ja-JP"/>
        </w:rPr>
        <w:t xml:space="preserve"> is not present, it shall be inferred to be 0.</w:t>
      </w:r>
    </w:p>
    <w:p w14:paraId="29703EC8" w14:textId="77777777" w:rsidR="000817D5" w:rsidRPr="00A4559E" w:rsidRDefault="000817D5" w:rsidP="000817D5">
      <w:r w:rsidRPr="00A4559E">
        <w:rPr>
          <w:rStyle w:val="Synboldinline"/>
        </w:rPr>
        <w:t>attr_coord_conv_scale_bits_minus1</w:t>
      </w:r>
      <w:r w:rsidRPr="00A4559E">
        <w:rPr>
          <w:rStyle w:val="Exprinline"/>
        </w:rPr>
        <w:t>[ </w:t>
      </w:r>
      <w:r>
        <w:rPr>
          <w:rStyle w:val="Var1inline"/>
        </w:rPr>
        <w:t>𝑘</w:t>
      </w:r>
      <w:r w:rsidRPr="00A4559E">
        <w:rPr>
          <w:rStyle w:val="Exprinline"/>
        </w:rPr>
        <w:t> ]</w:t>
      </w:r>
      <w:r>
        <w:rPr>
          <w:rFonts w:eastAsia="MS Mincho"/>
          <w:bCs/>
          <w:lang w:eastAsia="ja-JP"/>
        </w:rPr>
        <w:t xml:space="preserve"> plus 1 specifies the length in bits of</w:t>
      </w:r>
      <w:r>
        <w:rPr>
          <w:rFonts w:eastAsia="MS Mincho"/>
          <w:lang w:eastAsia="ja-JP"/>
        </w:rPr>
        <w:t xml:space="preserve"> the syntax element </w:t>
      </w:r>
      <w:r w:rsidRPr="00A4559E">
        <w:rPr>
          <w:rStyle w:val="Synvarinline"/>
        </w:rPr>
        <w:t>attr_coord_conv_scale</w:t>
      </w:r>
      <w:r w:rsidRPr="00A4559E">
        <w:rPr>
          <w:rStyle w:val="Exprinline"/>
        </w:rPr>
        <w:t>[ </w:t>
      </w:r>
      <w:r>
        <w:rPr>
          <w:rStyle w:val="Var1inline"/>
        </w:rPr>
        <w:t>𝑘</w:t>
      </w:r>
      <w:r w:rsidRPr="00A4559E">
        <w:rPr>
          <w:rStyle w:val="Exprinline"/>
        </w:rPr>
        <w:t> ]</w:t>
      </w:r>
      <w:r>
        <w:rPr>
          <w:rFonts w:eastAsia="MS Mincho"/>
          <w:lang w:eastAsia="ja-JP"/>
        </w:rPr>
        <w:t>.</w:t>
      </w:r>
    </w:p>
    <w:p w14:paraId="52253A99" w14:textId="77777777" w:rsidR="000817D5" w:rsidRDefault="000817D5" w:rsidP="000817D5">
      <w:pPr>
        <w:rPr>
          <w:rFonts w:eastAsia="Malgun Gothic"/>
          <w:bCs/>
          <w:lang w:val="en-US" w:eastAsia="ko-KR"/>
        </w:rPr>
      </w:pPr>
      <w:r w:rsidRPr="00A4559E">
        <w:rPr>
          <w:rStyle w:val="Synboldinline"/>
        </w:rPr>
        <w:t>attr_coord_conv_scale</w:t>
      </w:r>
      <w:r w:rsidRPr="00A4559E">
        <w:rPr>
          <w:rStyle w:val="Exprinline"/>
        </w:rPr>
        <w:t>[ </w:t>
      </w:r>
      <w:r>
        <w:rPr>
          <w:rStyle w:val="Var1inline"/>
        </w:rPr>
        <w:t>𝑘</w:t>
      </w:r>
      <w:r w:rsidRPr="00A4559E">
        <w:rPr>
          <w:rStyle w:val="Exprinline"/>
        </w:rPr>
        <w:t>]</w:t>
      </w:r>
      <w:r>
        <w:rPr>
          <w:rFonts w:eastAsia="Malgun Gothic"/>
          <w:bCs/>
          <w:lang w:val="en-US" w:eastAsia="ko-KR"/>
        </w:rPr>
        <w:t xml:space="preserve"> specifies </w:t>
      </w:r>
      <w:r w:rsidRPr="00AC70A2">
        <w:rPr>
          <w:rFonts w:eastAsia="Malgun Gothic"/>
          <w:bCs/>
          <w:lang w:val="en-US" w:eastAsia="ko-KR"/>
        </w:rPr>
        <w:t>the scale factor</w:t>
      </w:r>
      <w:r>
        <w:rPr>
          <w:rFonts w:eastAsia="Malgun Gothic"/>
          <w:bCs/>
          <w:lang w:val="en-US" w:eastAsia="ko-KR"/>
        </w:rPr>
        <w:t xml:space="preserve"> used to scale points' </w:t>
      </w:r>
      <w:r>
        <w:rPr>
          <w:rStyle w:val="Var1inline"/>
        </w:rPr>
        <w:t>𝑘</w:t>
      </w:r>
      <w:r>
        <w:rPr>
          <w:rFonts w:eastAsia="Malgun Gothic"/>
          <w:bCs/>
          <w:lang w:val="en-US" w:eastAsia="ko-KR"/>
        </w:rPr>
        <w:t>-th angular coordinate for attribute coding.  The scale factor shall be in</w:t>
      </w:r>
      <w:r w:rsidRPr="00AC70A2">
        <w:rPr>
          <w:rFonts w:eastAsia="Malgun Gothic"/>
          <w:bCs/>
          <w:lang w:val="en-US" w:eastAsia="ko-KR"/>
        </w:rPr>
        <w:t xml:space="preserve"> units of</w:t>
      </w:r>
      <w:r>
        <w:rPr>
          <w:rFonts w:eastAsia="Malgun Gothic"/>
          <w:bCs/>
          <w:lang w:val="en-US" w:eastAsia="ko-KR"/>
        </w:rPr>
        <w:t xml:space="preserve"> </w:t>
      </w:r>
      <m:oMath>
        <m:sSup>
          <m:sSupPr>
            <m:ctrlPr>
              <w:rPr>
                <w:rFonts w:ascii="Cambria Math" w:eastAsia="Malgun Gothic" w:hAnsi="Cambria Math"/>
                <w:bCs/>
                <w:i/>
                <w:lang w:val="en-US" w:eastAsia="ko-KR"/>
              </w:rPr>
            </m:ctrlPr>
          </m:sSupPr>
          <m:e>
            <m:r>
              <w:rPr>
                <w:rFonts w:ascii="Cambria Math" w:eastAsia="Malgun Gothic" w:hAnsi="Cambria Math"/>
                <w:lang w:val="en-US" w:eastAsia="ko-KR"/>
              </w:rPr>
              <m:t>2</m:t>
            </m:r>
          </m:e>
          <m:sup>
            <m:r>
              <w:rPr>
                <w:rFonts w:ascii="Cambria Math" w:eastAsia="Malgun Gothic" w:hAnsi="Cambria Math"/>
                <w:lang w:val="en-US" w:eastAsia="ko-KR"/>
              </w:rPr>
              <m:t>-8</m:t>
            </m:r>
          </m:sup>
        </m:sSup>
      </m:oMath>
      <w:r w:rsidRPr="00AC70A2">
        <w:rPr>
          <w:rFonts w:eastAsia="Malgun Gothic"/>
          <w:bCs/>
          <w:lang w:val="en-US" w:eastAsia="ko-KR"/>
        </w:rPr>
        <w:t>.</w:t>
      </w:r>
    </w:p>
    <w:p w14:paraId="7945E568" w14:textId="77777777" w:rsidR="000817D5" w:rsidRPr="004F2A4F" w:rsidRDefault="000817D5" w:rsidP="000817D5">
      <w:pPr>
        <w:rPr>
          <w:rFonts w:eastAsia="MS Mincho"/>
          <w:lang w:eastAsia="ja-JP"/>
        </w:rPr>
      </w:pPr>
      <w:r w:rsidRPr="00A4559E">
        <w:rPr>
          <w:rStyle w:val="Synboldinline"/>
        </w:rPr>
        <w:t>aps_extension_present</w:t>
      </w:r>
      <w:r w:rsidRPr="00A4559E">
        <w:t xml:space="preserve"> specifies whether </w:t>
      </w:r>
      <w:r w:rsidRPr="00A4559E">
        <w:rPr>
          <w:rStyle w:val="Synvarinline"/>
        </w:rPr>
        <w:t>aps_extension_data</w:t>
      </w:r>
      <w:r w:rsidRPr="00A4559E">
        <w:t xml:space="preserve"> syntax elements are present in the </w:t>
      </w:r>
      <w:r w:rsidRPr="004F2A4F">
        <w:rPr>
          <w:rFonts w:eastAsia="MS Mincho"/>
          <w:lang w:eastAsia="ja-JP"/>
        </w:rPr>
        <w:t>A</w:t>
      </w:r>
      <w:r w:rsidRPr="00A4559E">
        <w:t xml:space="preserve">PS syntax structure.  </w:t>
      </w:r>
      <w:r w:rsidRPr="00A4559E">
        <w:rPr>
          <w:rStyle w:val="Synvarinline"/>
        </w:rPr>
        <w:t>aps_extension_present</w:t>
      </w:r>
      <w:r w:rsidRPr="00A4559E">
        <w:t xml:space="preserve"> shall be 0 in bitstreams conforming to this version of this document.  The</w:t>
      </w:r>
      <w:r w:rsidRPr="004F2A4F">
        <w:rPr>
          <w:rFonts w:eastAsia="MS Mincho"/>
        </w:rPr>
        <w:t xml:space="preserve"> value of </w:t>
      </w:r>
      <w:r w:rsidRPr="00A4559E">
        <w:t xml:space="preserve">1 for </w:t>
      </w:r>
      <w:r w:rsidRPr="00A4559E">
        <w:rPr>
          <w:rStyle w:val="Synvarinline"/>
        </w:rPr>
        <w:t>aps_extension_present</w:t>
      </w:r>
      <w:r w:rsidRPr="00A4559E">
        <w:t xml:space="preserve"> is reserved for future use by ISO/IEC.</w:t>
      </w:r>
    </w:p>
    <w:p w14:paraId="097EC138" w14:textId="77777777" w:rsidR="000817D5" w:rsidRDefault="000817D5" w:rsidP="000817D5">
      <w:pPr>
        <w:rPr>
          <w:rFonts w:eastAsia="MS Mincho"/>
          <w:lang w:eastAsia="zh-CN"/>
        </w:rPr>
      </w:pPr>
      <w:r w:rsidRPr="00A4559E">
        <w:rPr>
          <w:rStyle w:val="Synboldinline"/>
        </w:rPr>
        <w:t>aps_extension_data</w:t>
      </w:r>
      <w:r w:rsidRPr="000D69E3">
        <w:t xml:space="preserve"> </w:t>
      </w:r>
      <w:r w:rsidRPr="00A4559E">
        <w:t>may have any value.  Its presence and value do not affect decoder conformance to profiles specified in</w:t>
      </w:r>
      <w:r w:rsidRPr="004F2A4F">
        <w:rPr>
          <w:rFonts w:eastAsia="MS Mincho"/>
          <w:lang w:eastAsia="ja-JP"/>
        </w:rPr>
        <w:t xml:space="preserve"> this version of this</w:t>
      </w:r>
      <w:r>
        <w:rPr>
          <w:rFonts w:eastAsia="MS Mincho"/>
          <w:lang w:eastAsia="ja-JP"/>
        </w:rPr>
        <w:t xml:space="preserve"> document</w:t>
      </w:r>
      <w:r w:rsidRPr="004F2A4F">
        <w:rPr>
          <w:rFonts w:eastAsia="MS Mincho"/>
          <w:lang w:eastAsia="ja-JP"/>
        </w:rPr>
        <w:t>.</w:t>
      </w:r>
      <w:r w:rsidRPr="00A4559E">
        <w:t xml:space="preserve">  Decoders shall ignore all </w:t>
      </w:r>
      <w:r w:rsidRPr="00A4559E">
        <w:rPr>
          <w:rStyle w:val="Synvarinline"/>
        </w:rPr>
        <w:t>aps_extension_data</w:t>
      </w:r>
      <w:r w:rsidRPr="00A4559E">
        <w:t xml:space="preserve"> syntax elements</w:t>
      </w:r>
      <w:r w:rsidRPr="004F2A4F">
        <w:rPr>
          <w:rFonts w:eastAsia="MS Mincho"/>
          <w:lang w:eastAsia="ja-JP"/>
        </w:rPr>
        <w:t>.</w:t>
      </w:r>
    </w:p>
    <w:p w14:paraId="5EC72D53" w14:textId="77777777" w:rsidR="000817D5" w:rsidRDefault="000817D5" w:rsidP="000817D5">
      <w:pPr>
        <w:pStyle w:val="5"/>
      </w:pPr>
      <w:r>
        <w:t>Region adaptive hierarchical transform parameters</w:t>
      </w:r>
      <w:r>
        <w:fldChar w:fldCharType="begin" w:fldLock="1"/>
      </w:r>
      <w:r>
        <w:rPr>
          <w:rStyle w:val="HdgMarker"/>
        </w:rPr>
        <w:instrText>Q</w:instrText>
      </w:r>
      <w:r>
        <w:instrText>UOTE "" \* Charformat</w:instrText>
      </w:r>
      <w:r>
        <w:fldChar w:fldCharType="end"/>
      </w:r>
    </w:p>
    <w:p w14:paraId="1A22BAE5" w14:textId="77777777" w:rsidR="000817D5" w:rsidRPr="00A4559E" w:rsidRDefault="000817D5" w:rsidP="000817D5">
      <w:r w:rsidRPr="00A4559E">
        <w:rPr>
          <w:rStyle w:val="Synboldinline"/>
        </w:rPr>
        <w:t>raht_prediction_enabled</w:t>
      </w:r>
      <w:r w:rsidRPr="00A4559E">
        <w:t xml:space="preserve"> specifies whether (when 1) or not (when 0) RAHT coefficients are predicted by upsampling and transforming the preceding coarser transform level.</w:t>
      </w:r>
    </w:p>
    <w:p w14:paraId="4168B2B1" w14:textId="77777777" w:rsidR="000817D5" w:rsidRPr="00A4559E" w:rsidRDefault="000817D5" w:rsidP="000817D5">
      <w:r w:rsidRPr="00A4559E">
        <w:rPr>
          <w:rStyle w:val="Synboldinline"/>
        </w:rPr>
        <w:t>raht_prediction_subtree_min</w:t>
      </w:r>
      <w:r w:rsidRPr="00A4559E">
        <w:t xml:space="preserve"> and </w:t>
      </w:r>
      <w:r w:rsidRPr="00A4559E">
        <w:rPr>
          <w:rStyle w:val="Synboldinline"/>
        </w:rPr>
        <w:t>raht_prediction_samples_min</w:t>
      </w:r>
      <w:r w:rsidRPr="000D69E3">
        <w:t xml:space="preserve"> </w:t>
      </w:r>
      <w:r w:rsidRPr="00A4559E">
        <w:t>specify thresholds that control the use of RAHT coefficient prediction.</w:t>
      </w:r>
    </w:p>
    <w:p w14:paraId="689BFF6C" w14:textId="77777777" w:rsidR="000817D5" w:rsidRPr="00A4559E" w:rsidRDefault="000817D5" w:rsidP="000817D5">
      <w:pPr>
        <w:rPr>
          <w:bCs/>
        </w:rPr>
      </w:pPr>
      <w:r w:rsidRPr="002D5D28">
        <w:rPr>
          <w:rStyle w:val="Synvarinline"/>
          <w:b/>
          <w:bCs/>
        </w:rPr>
        <w:t>raht_prediction_samples_min</w:t>
      </w:r>
      <w:r w:rsidRPr="00A4559E">
        <w:t xml:space="preserve"> </w:t>
      </w:r>
      <w:r w:rsidRPr="00A4559E">
        <w:rPr>
          <w:bCs/>
        </w:rPr>
        <w:t>specifies the minimum number of spatially adjacent samples from which RAHT coefficient prediction can be performed.</w:t>
      </w:r>
    </w:p>
    <w:p w14:paraId="43A2CB3E" w14:textId="77777777" w:rsidR="000817D5" w:rsidRDefault="000817D5" w:rsidP="000817D5">
      <w:pPr>
        <w:rPr>
          <w:b/>
          <w:highlight w:val="yellow"/>
        </w:rPr>
      </w:pPr>
      <w:r w:rsidRPr="002D5D28">
        <w:rPr>
          <w:rStyle w:val="Synvarinline"/>
          <w:b/>
          <w:bCs/>
        </w:rPr>
        <w:t>raht_prediction_subtree_min</w:t>
      </w:r>
      <w:r w:rsidRPr="00A4559E">
        <w:t xml:space="preserve"> specifies the minimum number of spatially adjacent samples that need to be present to prevent the disabling of RAHT coefficient prediction for every descendant of a RAHT node.</w:t>
      </w:r>
      <w:r w:rsidRPr="009033A0">
        <w:rPr>
          <w:b/>
          <w:highlight w:val="yellow"/>
        </w:rPr>
        <w:t xml:space="preserve"> </w:t>
      </w:r>
    </w:p>
    <w:p w14:paraId="575BF0C6" w14:textId="77777777" w:rsidR="000817D5" w:rsidRDefault="000817D5" w:rsidP="000817D5">
      <w:pPr>
        <w:rPr>
          <w:b/>
          <w:highlight w:val="yellow"/>
        </w:rPr>
      </w:pPr>
      <w:r>
        <w:rPr>
          <w:rStyle w:val="Synboldinline"/>
        </w:rPr>
        <w:t>lossless_coding_enabled</w:t>
      </w:r>
      <w:r w:rsidRPr="00A4559E">
        <w:t xml:space="preserve"> specifies whether (when 1) or not (when 0) </w:t>
      </w:r>
      <w:r>
        <w:t>lossless coding is applied by using Haar Transform</w:t>
      </w:r>
      <w:r w:rsidRPr="00A4559E">
        <w:t>.</w:t>
      </w:r>
      <w:r>
        <w:t xml:space="preserve"> </w:t>
      </w:r>
      <w:r>
        <w:rPr>
          <w:rFonts w:eastAsia="MS Mincho"/>
          <w:szCs w:val="24"/>
          <w:lang w:eastAsia="ja-JP"/>
        </w:rPr>
        <w:t xml:space="preserve">When </w:t>
      </w:r>
      <w:r>
        <w:rPr>
          <w:rStyle w:val="Synvarinline"/>
        </w:rPr>
        <w:t>lossless_coding</w:t>
      </w:r>
      <w:r w:rsidRPr="00A4559E">
        <w:rPr>
          <w:rStyle w:val="Synvarinline"/>
        </w:rPr>
        <w:t>_enabled</w:t>
      </w:r>
      <w:r>
        <w:rPr>
          <w:rFonts w:eastAsia="MS Mincho"/>
          <w:szCs w:val="24"/>
          <w:lang w:eastAsia="ja-JP"/>
        </w:rPr>
        <w:t xml:space="preserve"> is not present, it shall be inferred to be 0.</w:t>
      </w:r>
    </w:p>
    <w:p w14:paraId="7D30C14E" w14:textId="77777777" w:rsidR="000817D5" w:rsidRDefault="000817D5" w:rsidP="000817D5">
      <w:pPr>
        <w:rPr>
          <w:rFonts w:eastAsia="Malgun Gothic"/>
          <w:bCs/>
          <w:color w:val="000000" w:themeColor="text1"/>
          <w:lang w:eastAsia="ko-KR"/>
        </w:rPr>
      </w:pPr>
      <w:r w:rsidRPr="000608BD">
        <w:rPr>
          <w:rStyle w:val="Synboldinline"/>
        </w:rPr>
        <w:t>raht_subnode_prediction_enabled</w:t>
      </w:r>
      <w:r w:rsidRPr="00F97B7A">
        <w:rPr>
          <w:b/>
        </w:rPr>
        <w:t xml:space="preserve"> </w:t>
      </w:r>
      <w:r w:rsidRPr="00F97B7A">
        <w:rPr>
          <w:color w:val="000000" w:themeColor="text1"/>
        </w:rPr>
        <w:t xml:space="preserve">specifies whether (when 1) or not (when 0) the adjoining blocks are replaced by their </w:t>
      </w:r>
      <w:r w:rsidRPr="00F97B7A">
        <w:rPr>
          <w:rFonts w:hint="eastAsia"/>
          <w:color w:val="000000" w:themeColor="text1"/>
        </w:rPr>
        <w:t>child</w:t>
      </w:r>
      <w:r w:rsidRPr="00F97B7A">
        <w:rPr>
          <w:color w:val="000000" w:themeColor="text1"/>
        </w:rPr>
        <w:t>ren blocks</w:t>
      </w:r>
      <w:r>
        <w:rPr>
          <w:color w:val="000000" w:themeColor="text1"/>
        </w:rPr>
        <w:t xml:space="preserve"> when generate the upsampled prediction block</w:t>
      </w:r>
      <w:r w:rsidRPr="00F97B7A">
        <w:rPr>
          <w:color w:val="000000" w:themeColor="text1"/>
        </w:rPr>
        <w:t>.</w:t>
      </w:r>
      <w:r>
        <w:rPr>
          <w:color w:val="000000" w:themeColor="text1"/>
        </w:rPr>
        <w:t xml:space="preserve"> When </w:t>
      </w:r>
      <w:r w:rsidRPr="000608BD">
        <w:rPr>
          <w:rStyle w:val="Synvarinline"/>
        </w:rPr>
        <w:t>raht_subnode_prediction_enabled</w:t>
      </w:r>
      <w:r>
        <w:rPr>
          <w:bCs/>
          <w:color w:val="70AD47"/>
        </w:rPr>
        <w:t xml:space="preserve"> </w:t>
      </w:r>
      <w:r w:rsidRPr="00D71C70">
        <w:rPr>
          <w:bCs/>
          <w:color w:val="000000" w:themeColor="text1"/>
        </w:rPr>
        <w:t>is</w:t>
      </w:r>
      <w:r>
        <w:rPr>
          <w:bCs/>
          <w:color w:val="000000" w:themeColor="text1"/>
        </w:rPr>
        <w:t xml:space="preserve"> not present, it shall be inferred to be 0.</w:t>
      </w:r>
    </w:p>
    <w:p w14:paraId="53F90555" w14:textId="382FBD77" w:rsidR="00675326" w:rsidRPr="00357D03" w:rsidRDefault="00675326" w:rsidP="000817D5">
      <w:pPr>
        <w:rPr>
          <w:color w:val="000000" w:themeColor="text1"/>
        </w:rPr>
      </w:pPr>
      <w:bookmarkStart w:id="267" w:name="_Hlk176833584"/>
      <w:r w:rsidRPr="000608BD">
        <w:rPr>
          <w:rStyle w:val="Synboldinline"/>
        </w:rPr>
        <w:t xml:space="preserve">raht_intra_layer_code_enabled </w:t>
      </w:r>
      <w:r w:rsidRPr="00127259">
        <w:rPr>
          <w:rFonts w:eastAsia="MS Mincho"/>
          <w:color w:val="000000"/>
        </w:rPr>
        <w:t>specifie</w:t>
      </w:r>
      <w:r w:rsidRPr="00127259">
        <w:rPr>
          <w:rFonts w:eastAsia="MS Mincho"/>
          <w:color w:val="000000"/>
          <w:lang w:eastAsia="ja-JP"/>
        </w:rPr>
        <w:t xml:space="preserve">s whether (when 1) or not (when 0) per-RAHT-layer AC coding mode is present in the ADU. It is a requirement of bitstream conformance that </w:t>
      </w:r>
      <w:r w:rsidRPr="000608BD">
        <w:rPr>
          <w:rStyle w:val="Synvarinline"/>
        </w:rPr>
        <w:t>raht_intra_layer_code_enabled</w:t>
      </w:r>
      <w:r w:rsidRPr="00127259">
        <w:rPr>
          <w:rFonts w:eastAsia="MS Mincho"/>
          <w:color w:val="000000"/>
          <w:lang w:eastAsia="ja-JP"/>
        </w:rPr>
        <w:t xml:space="preserve"> shall be 0 when </w:t>
      </w:r>
      <w:r w:rsidRPr="000608BD">
        <w:rPr>
          <w:rStyle w:val="Synvarinline"/>
        </w:rPr>
        <w:t>raht_prediction_enabled</w:t>
      </w:r>
      <w:r w:rsidRPr="00127259">
        <w:rPr>
          <w:rFonts w:eastAsia="MS Mincho"/>
          <w:color w:val="000000"/>
          <w:lang w:eastAsia="ja-JP"/>
        </w:rPr>
        <w:t xml:space="preserve"> is 0. When </w:t>
      </w:r>
      <w:r w:rsidRPr="000608BD">
        <w:rPr>
          <w:rStyle w:val="Synvarinline"/>
        </w:rPr>
        <w:t>raht_intra_layer_code_enabled</w:t>
      </w:r>
      <w:r w:rsidRPr="00127259">
        <w:rPr>
          <w:rFonts w:eastAsia="MS Mincho"/>
          <w:bCs/>
          <w:noProof/>
        </w:rPr>
        <w:t xml:space="preserve"> is not present, it shall be inferred to be 0.</w:t>
      </w:r>
      <w:bookmarkEnd w:id="267"/>
    </w:p>
    <w:p w14:paraId="5274C452" w14:textId="77777777" w:rsidR="000817D5" w:rsidRDefault="000817D5" w:rsidP="000817D5">
      <w:pPr>
        <w:rPr>
          <w:bCs/>
          <w:color w:val="000000" w:themeColor="text1"/>
          <w:lang w:eastAsia="zh-CN"/>
        </w:rPr>
      </w:pPr>
      <w:r w:rsidRPr="00A76669">
        <w:rPr>
          <w:rStyle w:val="Synboldinline"/>
          <w:color w:val="70AD47"/>
        </w:rPr>
        <w:t>raht_prediction_weights</w:t>
      </w:r>
      <w:r w:rsidRPr="00A4559E">
        <w:rPr>
          <w:rStyle w:val="Exprinline"/>
        </w:rPr>
        <w:t>[ </w:t>
      </w:r>
      <m:oMath>
        <m:r>
          <w:rPr>
            <w:rStyle w:val="Var1inline"/>
          </w:rPr>
          <m:t>i</m:t>
        </m:r>
      </m:oMath>
      <w:r w:rsidRPr="00A4559E">
        <w:rPr>
          <w:rStyle w:val="Exprinline"/>
        </w:rPr>
        <w:t> ]</w:t>
      </w:r>
      <w:r w:rsidRPr="00F97B7A">
        <w:rPr>
          <w:rStyle w:val="Exprinline"/>
          <w:color w:val="000000" w:themeColor="text1"/>
        </w:rPr>
        <w:t xml:space="preserve"> </w:t>
      </w:r>
      <w:r w:rsidRPr="00F97B7A">
        <w:rPr>
          <w:bCs/>
          <w:color w:val="000000" w:themeColor="text1"/>
        </w:rPr>
        <w:t xml:space="preserve">specifies the prediction weights applied to the normalized DC value of the blocks in transform domain prediction. </w:t>
      </w:r>
      <w:r w:rsidRPr="00A76669">
        <w:rPr>
          <w:bCs/>
          <w:color w:val="70AD47"/>
        </w:rPr>
        <w:t>raht_prediction_weights</w:t>
      </w:r>
      <w:r w:rsidRPr="00A4559E">
        <w:rPr>
          <w:rStyle w:val="Exprinline"/>
        </w:rPr>
        <w:t>[ </w:t>
      </w:r>
      <m:oMath>
        <m:r>
          <w:rPr>
            <w:rStyle w:val="Var1inline"/>
          </w:rPr>
          <m:t>0…4</m:t>
        </m:r>
      </m:oMath>
      <w:r w:rsidRPr="00A4559E">
        <w:rPr>
          <w:rStyle w:val="Exprinline"/>
        </w:rPr>
        <w:t>]</w:t>
      </w:r>
      <w:r w:rsidRPr="00F97B7A">
        <w:rPr>
          <w:bCs/>
          <w:color w:val="000000" w:themeColor="text1"/>
        </w:rPr>
        <w:t xml:space="preserve"> specify</w:t>
      </w:r>
      <w:r>
        <w:rPr>
          <w:bCs/>
          <w:color w:val="000000" w:themeColor="text1"/>
        </w:rPr>
        <w:t xml:space="preserve"> the prediction</w:t>
      </w:r>
      <w:r w:rsidRPr="00F97B7A">
        <w:rPr>
          <w:bCs/>
          <w:color w:val="000000" w:themeColor="text1"/>
        </w:rPr>
        <w:t xml:space="preserve"> weights for the co-located block, blocks that adjoin by a face, blocks that adjoin by only an edge, child blocks that adjoin by a face and child blocks that adjoin by only an edge, </w:t>
      </w:r>
      <w:r w:rsidRPr="00F97B7A">
        <w:rPr>
          <w:rFonts w:hint="eastAsia"/>
          <w:bCs/>
          <w:color w:val="000000" w:themeColor="text1"/>
          <w:lang w:eastAsia="zh-CN"/>
        </w:rPr>
        <w:t>respectively.</w:t>
      </w:r>
    </w:p>
    <w:p w14:paraId="649C68B6" w14:textId="77777777" w:rsidR="000817D5" w:rsidRDefault="000817D5" w:rsidP="000817D5">
      <w:pPr>
        <w:rPr>
          <w:rFonts w:eastAsia="MS Mincho"/>
          <w:szCs w:val="24"/>
          <w:lang w:eastAsia="ja-JP"/>
        </w:rPr>
      </w:pPr>
      <w:r>
        <w:rPr>
          <w:rStyle w:val="Synboldinline"/>
        </w:rPr>
        <w:t>raht_buffer_extension_flag</w:t>
      </w:r>
      <w:r w:rsidRPr="00A4559E">
        <w:t xml:space="preserve"> specifies whether (when 1) or not (when 0) </w:t>
      </w:r>
      <w:r>
        <w:t>to use the extended reconstruction buffer for upsampling the attributes. When equal to 1, the attributes of previous layers are stored without rounding</w:t>
      </w:r>
      <w:r w:rsidRPr="00A4559E">
        <w:t>.</w:t>
      </w:r>
      <w:r>
        <w:t xml:space="preserve"> When equal to 0, the attributes of previous layers are rounded prior to be stored to the buffer. </w:t>
      </w:r>
      <w:r>
        <w:rPr>
          <w:rFonts w:eastAsia="MS Mincho"/>
          <w:szCs w:val="24"/>
          <w:lang w:eastAsia="ja-JP"/>
        </w:rPr>
        <w:t xml:space="preserve">When </w:t>
      </w:r>
      <w:r w:rsidRPr="00E8172C">
        <w:rPr>
          <w:rFonts w:eastAsia="MS Mincho"/>
          <w:color w:val="70AD47"/>
          <w:szCs w:val="24"/>
          <w:lang w:eastAsia="ja-JP"/>
        </w:rPr>
        <w:t>raht_buffer_extension_flag</w:t>
      </w:r>
      <w:r>
        <w:rPr>
          <w:rFonts w:eastAsia="MS Mincho"/>
          <w:szCs w:val="24"/>
          <w:lang w:eastAsia="ja-JP"/>
        </w:rPr>
        <w:t xml:space="preserve"> is not present, it shall be inferred to be 0.</w:t>
      </w:r>
    </w:p>
    <w:p w14:paraId="5F69EFAC" w14:textId="77777777" w:rsidR="000817D5" w:rsidRDefault="000817D5" w:rsidP="000817D5">
      <w:pPr>
        <w:rPr>
          <w:rStyle w:val="ExprNameinline"/>
          <w:i w:val="0"/>
          <w:color w:val="000000" w:themeColor="text1"/>
          <w:lang w:eastAsia="zh-CN"/>
        </w:rPr>
      </w:pPr>
      <w:r w:rsidRPr="006D117F">
        <w:rPr>
          <w:rStyle w:val="Synboldinline"/>
          <w:rFonts w:eastAsia="宋体"/>
          <w:color w:val="70AD47"/>
          <w:lang w:eastAsia="zh-CN"/>
        </w:rPr>
        <w:t>raht_prediction_search_range</w:t>
      </w:r>
      <w:r w:rsidRPr="006D117F">
        <w:t xml:space="preserve"> specifie</w:t>
      </w:r>
      <w:r w:rsidRPr="006D117F">
        <w:rPr>
          <w:lang w:eastAsia="ja-JP"/>
        </w:rPr>
        <w:t>s the range of Morton code</w:t>
      </w:r>
      <w:r>
        <w:rPr>
          <w:lang w:eastAsia="ja-JP"/>
        </w:rPr>
        <w:t xml:space="preserve"> </w:t>
      </w:r>
      <w:r w:rsidRPr="006D117F">
        <w:rPr>
          <w:lang w:eastAsia="ja-JP"/>
        </w:rPr>
        <w:t xml:space="preserve">in the preceding coarser transform level for which searched for </w:t>
      </w:r>
      <w:r w:rsidRPr="006D117F">
        <w:rPr>
          <w:bCs/>
          <w:lang w:eastAsia="ja-JP"/>
        </w:rPr>
        <w:t>spatially adjacent samples</w:t>
      </w:r>
      <w:r w:rsidRPr="006D117F">
        <w:rPr>
          <w:lang w:eastAsia="ja-JP"/>
        </w:rPr>
        <w:t>.</w:t>
      </w:r>
      <w:r>
        <w:rPr>
          <w:lang w:eastAsia="ja-JP"/>
        </w:rPr>
        <w:t xml:space="preserve"> When </w:t>
      </w:r>
      <w:r w:rsidRPr="00E8172C">
        <w:rPr>
          <w:color w:val="70AD47"/>
          <w:lang w:eastAsia="zh-CN"/>
        </w:rPr>
        <w:t>raht_prediction_search_range</w:t>
      </w:r>
      <w:r>
        <w:rPr>
          <w:lang w:eastAsia="zh-CN"/>
        </w:rPr>
        <w:t xml:space="preserve"> </w:t>
      </w:r>
      <w:r>
        <w:rPr>
          <w:rFonts w:hint="eastAsia"/>
          <w:lang w:eastAsia="zh-CN"/>
        </w:rPr>
        <w:t>is</w:t>
      </w:r>
      <w:r>
        <w:rPr>
          <w:lang w:eastAsia="zh-CN"/>
        </w:rPr>
        <w:t xml:space="preserve"> </w:t>
      </w:r>
      <w:r>
        <w:rPr>
          <w:rFonts w:hint="eastAsia"/>
          <w:lang w:eastAsia="zh-CN"/>
        </w:rPr>
        <w:t>not</w:t>
      </w:r>
      <w:r>
        <w:rPr>
          <w:lang w:eastAsia="zh-CN"/>
        </w:rPr>
        <w:t xml:space="preserve"> present, it shall be inferred to be </w:t>
      </w:r>
      <w:r w:rsidRPr="00A739CE">
        <w:rPr>
          <w:rStyle w:val="ExprNameinline"/>
        </w:rPr>
        <w:t>MaxSlicePoints</w:t>
      </w:r>
      <w:r>
        <w:rPr>
          <w:rStyle w:val="ExprNameinline"/>
        </w:rPr>
        <w:t xml:space="preserve"> </w:t>
      </w:r>
      <w:r>
        <w:rPr>
          <w:rStyle w:val="Exprinline"/>
        </w:rPr>
        <w:t>–</w:t>
      </w:r>
      <w:r w:rsidRPr="00A4559E">
        <w:rPr>
          <w:rStyle w:val="Exprinline"/>
        </w:rPr>
        <w:t> </w:t>
      </w:r>
      <w:r>
        <w:rPr>
          <w:rStyle w:val="Exprinline"/>
        </w:rPr>
        <w:t>1</w:t>
      </w:r>
      <w:r w:rsidRPr="006D117F">
        <w:rPr>
          <w:rStyle w:val="ExprNameinline"/>
          <w:rFonts w:hint="eastAsia"/>
          <w:i w:val="0"/>
          <w:color w:val="000000" w:themeColor="text1"/>
          <w:lang w:eastAsia="zh-CN"/>
        </w:rPr>
        <w:t>.</w:t>
      </w:r>
    </w:p>
    <w:p w14:paraId="7E1C865A" w14:textId="77777777" w:rsidR="000817D5" w:rsidRPr="00E8172C" w:rsidRDefault="000817D5" w:rsidP="000817D5">
      <w:pPr>
        <w:rPr>
          <w:rFonts w:eastAsia="MS Mincho"/>
          <w:lang w:eastAsia="zh-CN"/>
        </w:rPr>
      </w:pPr>
      <w:r>
        <w:rPr>
          <w:rStyle w:val="Synboldinline"/>
          <w:rFonts w:hint="eastAsia"/>
          <w:lang w:eastAsia="zh-CN"/>
        </w:rPr>
        <w:t>raht_</w:t>
      </w:r>
      <w:r w:rsidRPr="00A4559E">
        <w:rPr>
          <w:rStyle w:val="Synboldinline"/>
        </w:rPr>
        <w:t>last_comp_pred_enabled</w:t>
      </w:r>
      <w:r w:rsidRPr="00A4559E">
        <w:t xml:space="preserve"> specifies whether (when 1) or not (when 0) the second coefficient component of a three-component attribute shall be used to predict the value of the third coefficient component</w:t>
      </w:r>
      <w:r>
        <w:rPr>
          <w:rFonts w:hint="eastAsia"/>
          <w:lang w:eastAsia="zh-CN"/>
        </w:rPr>
        <w:t xml:space="preserve"> when RAHT is used for attribute coding</w:t>
      </w:r>
      <w:r w:rsidRPr="00A4559E">
        <w:t xml:space="preserve">.  </w:t>
      </w:r>
      <w:r w:rsidRPr="00A4559E">
        <w:rPr>
          <w:bCs/>
          <w:lang w:eastAsia="ko-KR"/>
        </w:rPr>
        <w:t xml:space="preserve">When </w:t>
      </w:r>
      <w:r>
        <w:rPr>
          <w:rStyle w:val="Synvarinline"/>
          <w:rFonts w:hint="eastAsia"/>
          <w:lang w:eastAsia="zh-CN"/>
        </w:rPr>
        <w:t>raht_l</w:t>
      </w:r>
      <w:r w:rsidRPr="00A4559E">
        <w:rPr>
          <w:rStyle w:val="Synvarinline"/>
        </w:rPr>
        <w:t>ast_comp_pred_enabled</w:t>
      </w:r>
      <w:r w:rsidRPr="00A4559E">
        <w:rPr>
          <w:bCs/>
          <w:lang w:eastAsia="ko-KR"/>
        </w:rPr>
        <w:t xml:space="preserve"> is not present, it shall be inferred to be 0.</w:t>
      </w:r>
    </w:p>
    <w:p w14:paraId="275B27FA" w14:textId="77777777" w:rsidR="000817D5" w:rsidRDefault="000817D5" w:rsidP="000817D5">
      <w:pPr>
        <w:pStyle w:val="5"/>
      </w:pPr>
      <w:r>
        <w:t>Level of detail generation and transform parameters</w:t>
      </w:r>
      <w:r>
        <w:fldChar w:fldCharType="begin" w:fldLock="1"/>
      </w:r>
      <w:r>
        <w:rPr>
          <w:rStyle w:val="HdgMarker"/>
        </w:rPr>
        <w:instrText>Q</w:instrText>
      </w:r>
      <w:r>
        <w:instrText>UOTE "" \* Charformat</w:instrText>
      </w:r>
      <w:r>
        <w:fldChar w:fldCharType="end"/>
      </w:r>
    </w:p>
    <w:p w14:paraId="6F197045" w14:textId="77777777" w:rsidR="000817D5" w:rsidRPr="000D69E3" w:rsidRDefault="000817D5" w:rsidP="000817D5">
      <w:r w:rsidRPr="00A4559E">
        <w:rPr>
          <w:rStyle w:val="Synboldinline"/>
        </w:rPr>
        <w:t>pred_set_size_minus1</w:t>
      </w:r>
      <w:r w:rsidRPr="000D69E3">
        <w:t xml:space="preserve"> </w:t>
      </w:r>
      <w:r w:rsidRPr="004F2A4F">
        <w:rPr>
          <w:rFonts w:eastAsia="MS Mincho"/>
          <w:lang w:eastAsia="ja-JP"/>
        </w:rPr>
        <w:t>plus 1</w:t>
      </w:r>
      <w:r w:rsidRPr="00A4559E">
        <w:t xml:space="preserve"> </w:t>
      </w:r>
      <w:r w:rsidRPr="004F2A4F">
        <w:rPr>
          <w:rFonts w:eastAsia="MS Mincho"/>
          <w:lang w:eastAsia="ja-JP"/>
        </w:rPr>
        <w:t>specifies the maximum</w:t>
      </w:r>
      <w:r>
        <w:rPr>
          <w:rFonts w:eastAsia="MS Mincho"/>
          <w:lang w:eastAsia="ja-JP"/>
        </w:rPr>
        <w:t xml:space="preserve"> size of the per-point predictor set.</w:t>
      </w:r>
    </w:p>
    <w:p w14:paraId="3DF4E7B9" w14:textId="77777777" w:rsidR="000817D5" w:rsidRPr="00A4559E" w:rsidRDefault="000817D5" w:rsidP="000817D5">
      <w:pPr>
        <w:rPr>
          <w:lang w:eastAsia="ja-JP"/>
        </w:rPr>
      </w:pPr>
      <w:r w:rsidRPr="00A4559E">
        <w:rPr>
          <w:rStyle w:val="Synboldinline"/>
        </w:rPr>
        <w:t>pred_inter_lod_search_range</w:t>
      </w:r>
      <w:r w:rsidRPr="00A4559E">
        <w:rPr>
          <w:bCs/>
          <w:lang w:eastAsia="ja-JP"/>
        </w:rPr>
        <w:t xml:space="preserve"> </w:t>
      </w:r>
      <w:r w:rsidRPr="00A4559E">
        <w:t>specifie</w:t>
      </w:r>
      <w:r w:rsidRPr="00A4559E">
        <w:rPr>
          <w:lang w:eastAsia="ja-JP"/>
        </w:rPr>
        <w:t>s the range of indexes around a search centre which can be searched in an extended inter-detail-level search for nearest neighbours to include in a point's predictor set.</w:t>
      </w:r>
    </w:p>
    <w:p w14:paraId="776A8A55" w14:textId="77777777" w:rsidR="000817D5" w:rsidRPr="00A4559E" w:rsidRDefault="000817D5" w:rsidP="000817D5">
      <w:r w:rsidRPr="00A4559E">
        <w:rPr>
          <w:rStyle w:val="Synboldinline"/>
        </w:rPr>
        <w:t>pred_dist_bias_minus1_xyz</w:t>
      </w:r>
      <w:r w:rsidRPr="00A4559E">
        <w:rPr>
          <w:rStyle w:val="Exprinline"/>
        </w:rPr>
        <w:t>[ </w:t>
      </w:r>
      <w:r>
        <w:rPr>
          <w:rStyle w:val="Var1inline"/>
        </w:rPr>
        <w:t>𝑘</w:t>
      </w:r>
      <w:r w:rsidRPr="00A4559E">
        <w:rPr>
          <w:rStyle w:val="Exprinline"/>
        </w:rPr>
        <w:t> ]</w:t>
      </w:r>
      <w:r w:rsidRPr="00A4559E">
        <w:t xml:space="preserve"> plus 1 specifies the factor used to weight the </w:t>
      </w:r>
      <w:r>
        <w:rPr>
          <w:rStyle w:val="Var1inline"/>
        </w:rPr>
        <w:t>𝑘</w:t>
      </w:r>
      <w:r w:rsidRPr="00A4559E">
        <w:t xml:space="preserve">-th XYZ component of the distance vector between two point positions used to calculate inter-point distances in the predictor search for a single refinement point.  The expression </w:t>
      </w:r>
      <w:r w:rsidRPr="00A739CE">
        <w:rPr>
          <w:rStyle w:val="ExprNameinline"/>
        </w:rPr>
        <w:t>PredBias</w:t>
      </w:r>
      <w:r w:rsidRPr="00A4559E">
        <w:rPr>
          <w:rStyle w:val="Exprinline"/>
        </w:rPr>
        <w:t>[ </w:t>
      </w:r>
      <w:r>
        <w:rPr>
          <w:rStyle w:val="Var1inline"/>
        </w:rPr>
        <w:t>𝑘</w:t>
      </w:r>
      <w:r w:rsidRPr="00A4559E">
        <w:rPr>
          <w:rStyle w:val="Exprinline"/>
        </w:rPr>
        <w:t> ]</w:t>
      </w:r>
      <w:r w:rsidRPr="00A4559E">
        <w:t xml:space="preserve"> specifies the factor for the </w:t>
      </w:r>
      <w:r>
        <w:rPr>
          <w:rStyle w:val="Var1inline"/>
        </w:rPr>
        <w:t>𝑘</w:t>
      </w:r>
      <w:r w:rsidRPr="00A4559E">
        <w:t>-th STV component.</w:t>
      </w:r>
    </w:p>
    <w:p w14:paraId="4D49CED2" w14:textId="77777777" w:rsidR="000817D5" w:rsidRPr="00A4559E" w:rsidRDefault="000817D5" w:rsidP="000817D5">
      <w:pPr>
        <w:pStyle w:val="Code"/>
      </w:pPr>
      <w:r>
        <w:fldChar w:fldCharType="begin"/>
      </w:r>
      <w:r>
        <w:instrText>XE PredBias \t "</w:instrText>
      </w:r>
      <w:r>
        <w:fldChar w:fldCharType="begin" w:fldLock="1"/>
      </w:r>
      <w:r>
        <w:instrText>STYLEREF HdgMarker \w</w:instrText>
      </w:r>
      <w:r>
        <w:fldChar w:fldCharType="separate"/>
      </w:r>
      <w:r>
        <w:instrText>7.4.2.6.3</w:instrText>
      </w:r>
      <w:r>
        <w:fldChar w:fldCharType="end"/>
      </w:r>
      <w:r>
        <w:instrText>"</w:instrText>
      </w:r>
      <w:r>
        <w:br/>
      </w:r>
      <w:r>
        <w:fldChar w:fldCharType="end"/>
      </w:r>
      <w:r w:rsidRPr="00A4559E">
        <w:t>PredBias[k] := pred_dist_bias_minus1_xyz[StvToXyz[k]] + 1</w:t>
      </w:r>
    </w:p>
    <w:p w14:paraId="23903684" w14:textId="77777777" w:rsidR="000817D5" w:rsidRPr="00E8172C" w:rsidRDefault="000817D5" w:rsidP="000817D5">
      <w:pPr>
        <w:rPr>
          <w:rStyle w:val="Synboldinline"/>
          <w:rFonts w:eastAsia="MS Mincho"/>
          <w:b w:val="0"/>
          <w:noProof w:val="0"/>
          <w:color w:val="auto"/>
          <w:lang w:eastAsia="zh-CN"/>
        </w:rPr>
      </w:pPr>
      <w:r w:rsidRPr="00A4559E">
        <w:rPr>
          <w:rStyle w:val="Synboldinline"/>
        </w:rPr>
        <w:t>last_comp_pred_enabled</w:t>
      </w:r>
      <w:r w:rsidRPr="00A4559E">
        <w:t xml:space="preserve"> specifies whether (when 1) or not (when 0) the second coefficient component of a three-component attribute shall be used to predict the value of the third coefficient component.  </w:t>
      </w:r>
      <w:r w:rsidRPr="00A4559E">
        <w:rPr>
          <w:bCs/>
          <w:lang w:eastAsia="ko-KR"/>
        </w:rPr>
        <w:t xml:space="preserve">When </w:t>
      </w:r>
      <w:r w:rsidRPr="00A4559E">
        <w:rPr>
          <w:rStyle w:val="Synvarinline"/>
        </w:rPr>
        <w:t>last_comp_pred_enabled</w:t>
      </w:r>
      <w:r w:rsidRPr="00A4559E">
        <w:rPr>
          <w:bCs/>
          <w:lang w:eastAsia="ko-KR"/>
        </w:rPr>
        <w:t xml:space="preserve"> is not present, it shall be inferred to be 0.</w:t>
      </w:r>
    </w:p>
    <w:p w14:paraId="6E8832D4" w14:textId="77777777" w:rsidR="000817D5" w:rsidRPr="00A4559E" w:rsidRDefault="000817D5" w:rsidP="000817D5">
      <w:pPr>
        <w:rPr>
          <w:bCs/>
          <w:lang w:eastAsia="ja-JP"/>
        </w:rPr>
      </w:pPr>
      <w:r w:rsidRPr="00A4559E">
        <w:rPr>
          <w:rStyle w:val="Synboldinline"/>
        </w:rPr>
        <w:t>lod_scalability_enabled</w:t>
      </w:r>
      <w:r w:rsidRPr="00A8189D">
        <w:t xml:space="preserve"> </w:t>
      </w:r>
      <w:r w:rsidRPr="00A4559E">
        <w:rPr>
          <w:bCs/>
          <w:lang w:eastAsia="ja-JP"/>
        </w:rPr>
        <w:t>specifies whether</w:t>
      </w:r>
      <w:r w:rsidRPr="00A4559E">
        <w:t xml:space="preserve"> (when 1) or not (when 0)</w:t>
      </w:r>
      <w:r w:rsidRPr="00A4559E">
        <w:rPr>
          <w:bCs/>
          <w:lang w:eastAsia="ja-JP"/>
        </w:rPr>
        <w:t xml:space="preserve"> attribute values shall be coded using constrained LoD generation and predictor searches</w:t>
      </w:r>
      <w:r w:rsidRPr="00A4559E">
        <w:rPr>
          <w:lang w:eastAsia="ja-JP"/>
        </w:rPr>
        <w:t xml:space="preserve">.  </w:t>
      </w:r>
      <w:r w:rsidRPr="00A4559E">
        <w:rPr>
          <w:bCs/>
          <w:lang w:eastAsia="ja-JP"/>
        </w:rPr>
        <w:t xml:space="preserve">When equal to 1, attribute values can be reconstructed for a partially decoded occupancy tree as specified in </w:t>
      </w:r>
      <w:r w:rsidRPr="00A4559E">
        <w:rPr>
          <w:bCs/>
          <w:lang w:eastAsia="ja-JP"/>
        </w:rPr>
        <w:fldChar w:fldCharType="begin" w:fldLock="1"/>
      </w:r>
      <w:r w:rsidRPr="00A4559E">
        <w:rPr>
          <w:bCs/>
          <w:lang w:eastAsia="ja-JP"/>
        </w:rPr>
        <w:instrText xml:space="preserve"> REF _Ref89869890 \r \h </w:instrText>
      </w:r>
      <w:r w:rsidRPr="00A4559E">
        <w:rPr>
          <w:bCs/>
          <w:lang w:eastAsia="ja-JP"/>
        </w:rPr>
      </w:r>
      <w:r w:rsidRPr="00A4559E">
        <w:rPr>
          <w:bCs/>
          <w:lang w:eastAsia="ja-JP"/>
        </w:rPr>
        <w:fldChar w:fldCharType="separate"/>
      </w:r>
      <w:r>
        <w:rPr>
          <w:bCs/>
          <w:lang w:eastAsia="ja-JP"/>
        </w:rPr>
        <w:t>Annex D</w:t>
      </w:r>
      <w:r w:rsidRPr="00A4559E">
        <w:rPr>
          <w:bCs/>
          <w:lang w:eastAsia="ja-JP"/>
        </w:rPr>
        <w:fldChar w:fldCharType="end"/>
      </w:r>
      <w:r w:rsidRPr="00A4559E">
        <w:rPr>
          <w:bCs/>
          <w:lang w:eastAsia="ja-JP"/>
        </w:rPr>
        <w:t>.</w:t>
      </w:r>
      <w:r w:rsidRPr="00A4559E">
        <w:rPr>
          <w:lang w:eastAsia="ja-JP"/>
        </w:rPr>
        <w:t xml:space="preserve">  When </w:t>
      </w:r>
      <w:r w:rsidRPr="00A4559E">
        <w:rPr>
          <w:rStyle w:val="Synvarinline"/>
        </w:rPr>
        <w:t>lod_scalability_enabled</w:t>
      </w:r>
      <w:r w:rsidRPr="00A4559E">
        <w:t xml:space="preserve"> is not present, it</w:t>
      </w:r>
      <w:r w:rsidRPr="00A4559E">
        <w:rPr>
          <w:lang w:eastAsia="ja-JP"/>
        </w:rPr>
        <w:t xml:space="preserve"> shall be inferred to be 0.</w:t>
      </w:r>
    </w:p>
    <w:p w14:paraId="7A12D6CA" w14:textId="77777777" w:rsidR="000817D5" w:rsidRPr="00A4559E" w:rsidRDefault="000817D5" w:rsidP="000817D5">
      <w:pPr>
        <w:pStyle w:val="NormalKWN"/>
        <w:rPr>
          <w:lang w:eastAsia="ja-JP"/>
        </w:rPr>
      </w:pPr>
      <w:r w:rsidRPr="00A4559E">
        <w:rPr>
          <w:lang w:eastAsia="ja-JP"/>
        </w:rPr>
        <w:t xml:space="preserve">It is a requirement of bitstream conformance that </w:t>
      </w:r>
      <w:r w:rsidRPr="00A4559E">
        <w:rPr>
          <w:rStyle w:val="Synvarinline"/>
        </w:rPr>
        <w:t>lod_scalability_enabled</w:t>
      </w:r>
      <w:r w:rsidRPr="00A4559E">
        <w:rPr>
          <w:lang w:eastAsia="ja-JP"/>
        </w:rPr>
        <w:t xml:space="preserve"> shall be 0 when any of the following conditions are true:</w:t>
      </w:r>
    </w:p>
    <w:p w14:paraId="3FC6F340" w14:textId="77777777" w:rsidR="000817D5" w:rsidRDefault="000817D5" w:rsidP="000817D5">
      <w:pPr>
        <w:pStyle w:val="Itemize1G-PCC"/>
        <w:rPr>
          <w:lang w:eastAsia="ja-JP"/>
        </w:rPr>
      </w:pPr>
      <w:r w:rsidRPr="001A38FF">
        <w:rPr>
          <w:rStyle w:val="Synvarinline"/>
        </w:rPr>
        <w:t>geom_tree_type</w:t>
      </w:r>
      <w:r>
        <w:rPr>
          <w:lang w:eastAsia="ja-JP"/>
        </w:rPr>
        <w:t xml:space="preserve"> is 1, or</w:t>
      </w:r>
    </w:p>
    <w:p w14:paraId="4E6EBF6E" w14:textId="77777777" w:rsidR="000817D5" w:rsidRDefault="000817D5" w:rsidP="000817D5">
      <w:pPr>
        <w:pStyle w:val="Itemize1G-PCC"/>
        <w:rPr>
          <w:lang w:eastAsia="ja-JP"/>
        </w:rPr>
      </w:pPr>
      <w:r w:rsidRPr="001A38FF">
        <w:rPr>
          <w:rStyle w:val="Synvarinline"/>
        </w:rPr>
        <w:t>occtree_coded_axis_list_present</w:t>
      </w:r>
      <w:r w:rsidRPr="00010C94">
        <w:rPr>
          <w:lang w:eastAsia="ja-JP"/>
        </w:rPr>
        <w:t xml:space="preserve"> is 1</w:t>
      </w:r>
      <w:r>
        <w:rPr>
          <w:lang w:eastAsia="ja-JP"/>
        </w:rPr>
        <w:t>, or</w:t>
      </w:r>
    </w:p>
    <w:p w14:paraId="09B2CF5B" w14:textId="77777777" w:rsidR="000817D5" w:rsidRDefault="000817D5" w:rsidP="000817D5">
      <w:pPr>
        <w:pStyle w:val="Itemize1G-PCC"/>
        <w:rPr>
          <w:lang w:eastAsia="ja-JP"/>
        </w:rPr>
      </w:pPr>
      <w:r w:rsidRPr="001A38FF">
        <w:rPr>
          <w:rStyle w:val="Synvarinline"/>
        </w:rPr>
        <w:t>geom_scaling_enabled</w:t>
      </w:r>
      <w:r>
        <w:rPr>
          <w:lang w:eastAsia="ja-JP"/>
        </w:rPr>
        <w:t xml:space="preserve"> is 1 and </w:t>
      </w:r>
      <w:r w:rsidRPr="001A38FF">
        <w:rPr>
          <w:rStyle w:val="Synvarinline"/>
        </w:rPr>
        <w:t>geom_qp_mul_log2</w:t>
      </w:r>
      <w:r w:rsidRPr="009B0675">
        <w:rPr>
          <w:lang w:eastAsia="ja-JP"/>
        </w:rPr>
        <w:t xml:space="preserve"> is not </w:t>
      </w:r>
      <w:r>
        <w:rPr>
          <w:lang w:eastAsia="ja-JP"/>
        </w:rPr>
        <w:t>3, or</w:t>
      </w:r>
    </w:p>
    <w:p w14:paraId="2BC99B38" w14:textId="77777777" w:rsidR="000817D5" w:rsidRPr="00E30E58" w:rsidRDefault="000817D5" w:rsidP="000817D5">
      <w:pPr>
        <w:pStyle w:val="Itemize1G-PCC"/>
        <w:rPr>
          <w:lang w:eastAsia="ja-JP"/>
        </w:rPr>
      </w:pPr>
      <w:r w:rsidRPr="001A38FF">
        <w:rPr>
          <w:rStyle w:val="Synvarinline"/>
        </w:rPr>
        <w:t>pred_blending_enabled</w:t>
      </w:r>
      <w:r>
        <w:rPr>
          <w:lang w:eastAsia="ja-JP"/>
        </w:rPr>
        <w:t xml:space="preserve"> is 1.</w:t>
      </w:r>
    </w:p>
    <w:p w14:paraId="70547FEB" w14:textId="77777777" w:rsidR="000817D5" w:rsidRPr="00A4559E" w:rsidRDefault="000817D5" w:rsidP="000817D5">
      <w:r w:rsidRPr="00A4559E">
        <w:rPr>
          <w:rStyle w:val="Synboldinline"/>
        </w:rPr>
        <w:t>pred_max_range_minus1</w:t>
      </w:r>
      <w:r w:rsidRPr="00A8189D">
        <w:t xml:space="preserve"> plus 1 s</w:t>
      </w:r>
      <w:r w:rsidRPr="00A4559E">
        <w:t>pecifies, when present, the distance beyond which point predictor candidates shall be discarded during predictor set pruning for scalable attribute coding</w:t>
      </w:r>
      <w:r w:rsidRPr="00A4559E">
        <w:rPr>
          <w:lang w:eastAsia="ja-JP"/>
        </w:rPr>
        <w:t>.  The distance is specified in units of the per-detail-level block size.</w:t>
      </w:r>
    </w:p>
    <w:p w14:paraId="74BC4CA2" w14:textId="77777777" w:rsidR="000817D5" w:rsidRPr="00A8189D" w:rsidRDefault="000817D5" w:rsidP="000817D5">
      <w:r w:rsidRPr="00A4559E">
        <w:rPr>
          <w:rStyle w:val="Synboldinline"/>
        </w:rPr>
        <w:t>lod_max_levels_minus1</w:t>
      </w:r>
      <w:r w:rsidRPr="00A8189D">
        <w:t xml:space="preserve"> </w:t>
      </w:r>
      <w:r>
        <w:rPr>
          <w:rFonts w:eastAsia="MS Mincho"/>
          <w:bCs/>
          <w:lang w:eastAsia="ja-JP"/>
        </w:rPr>
        <w:t xml:space="preserve">plus 1 </w:t>
      </w:r>
      <w:r w:rsidRPr="004F2A4F">
        <w:rPr>
          <w:rFonts w:eastAsia="MS Mincho"/>
          <w:lang w:eastAsia="ja-JP"/>
        </w:rPr>
        <w:t>specifies the</w:t>
      </w:r>
      <w:r>
        <w:rPr>
          <w:rFonts w:eastAsia="MS Mincho"/>
          <w:lang w:eastAsia="ja-JP"/>
        </w:rPr>
        <w:t xml:space="preserve"> maximum</w:t>
      </w:r>
      <w:r w:rsidRPr="004F2A4F">
        <w:rPr>
          <w:rFonts w:eastAsia="MS Mincho"/>
          <w:lang w:eastAsia="ja-JP"/>
        </w:rPr>
        <w:t xml:space="preserve"> number of detail</w:t>
      </w:r>
      <w:r>
        <w:rPr>
          <w:rFonts w:eastAsia="MS Mincho"/>
          <w:lang w:eastAsia="ja-JP"/>
        </w:rPr>
        <w:t xml:space="preserve"> levels that can be generated by the LoD generation process</w:t>
      </w:r>
      <w:r w:rsidRPr="004F2A4F">
        <w:rPr>
          <w:rFonts w:eastAsia="MS Mincho"/>
          <w:lang w:eastAsia="ja-JP"/>
        </w:rPr>
        <w:t xml:space="preserve">. </w:t>
      </w:r>
      <w:r>
        <w:rPr>
          <w:rFonts w:eastAsia="MS Mincho"/>
          <w:lang w:eastAsia="ja-JP"/>
        </w:rPr>
        <w:t xml:space="preserve"> </w:t>
      </w:r>
      <w:r w:rsidRPr="00091FB6">
        <w:rPr>
          <w:rFonts w:eastAsia="MS Mincho"/>
          <w:lang w:eastAsia="ja-JP"/>
        </w:rPr>
        <w:t>When</w:t>
      </w:r>
      <w:r>
        <w:rPr>
          <w:rFonts w:eastAsia="MS Mincho"/>
          <w:lang w:eastAsia="ja-JP"/>
        </w:rPr>
        <w:t xml:space="preserve"> </w:t>
      </w:r>
      <w:r w:rsidRPr="00A4559E">
        <w:rPr>
          <w:rStyle w:val="Synvarinline"/>
        </w:rPr>
        <w:t>lod_max_levels_minus1</w:t>
      </w:r>
      <w:r>
        <w:rPr>
          <w:rFonts w:eastAsia="MS Mincho"/>
          <w:lang w:eastAsia="ja-JP"/>
        </w:rPr>
        <w:t xml:space="preserve"> is</w:t>
      </w:r>
      <w:r w:rsidRPr="00091FB6">
        <w:rPr>
          <w:rFonts w:eastAsia="MS Mincho"/>
          <w:lang w:eastAsia="ja-JP"/>
        </w:rPr>
        <w:t xml:space="preserve"> not present, it</w:t>
      </w:r>
      <w:r>
        <w:rPr>
          <w:rFonts w:eastAsia="MS Mincho"/>
          <w:lang w:eastAsia="ja-JP"/>
        </w:rPr>
        <w:t xml:space="preserve"> shall be</w:t>
      </w:r>
      <w:r w:rsidRPr="00091FB6">
        <w:rPr>
          <w:rFonts w:eastAsia="MS Mincho"/>
          <w:lang w:eastAsia="ja-JP"/>
        </w:rPr>
        <w:t xml:space="preserve"> inferred to be</w:t>
      </w:r>
      <w:r w:rsidRPr="00A4559E">
        <w:t xml:space="preserve"> </w:t>
      </w:r>
      <w:r w:rsidRPr="00D24916">
        <w:rPr>
          <w:rStyle w:val="ExprNameinline"/>
        </w:rPr>
        <w:t>MaxSliceDimLog2</w:t>
      </w:r>
      <w:r w:rsidRPr="00A4559E">
        <w:rPr>
          <w:rStyle w:val="Exprinline"/>
        </w:rPr>
        <w:t> − 1</w:t>
      </w:r>
      <w:r w:rsidRPr="00091FB6">
        <w:rPr>
          <w:rFonts w:eastAsia="MS Mincho"/>
          <w:lang w:eastAsia="ja-JP"/>
        </w:rPr>
        <w:t>.</w:t>
      </w:r>
    </w:p>
    <w:p w14:paraId="76D4E333" w14:textId="77777777" w:rsidR="000817D5" w:rsidRPr="00A8189D" w:rsidRDefault="000817D5" w:rsidP="000817D5">
      <w:r w:rsidRPr="00A4559E">
        <w:rPr>
          <w:rStyle w:val="Synboldinline"/>
        </w:rPr>
        <w:t>attr_canonical_order_enabled</w:t>
      </w:r>
      <w:r w:rsidRPr="00A4559E">
        <w:rPr>
          <w:bCs/>
          <w:lang w:eastAsia="ja-JP"/>
        </w:rPr>
        <w:t xml:space="preserve"> specifies whether</w:t>
      </w:r>
      <w:r w:rsidRPr="00A4559E">
        <w:t xml:space="preserve"> (when 1) or not (when 0)</w:t>
      </w:r>
      <w:r w:rsidRPr="00A4559E">
        <w:rPr>
          <w:bCs/>
          <w:lang w:eastAsia="ja-JP"/>
        </w:rPr>
        <w:t xml:space="preserve"> </w:t>
      </w:r>
      <w:r w:rsidRPr="00A4559E">
        <w:rPr>
          <w:lang w:eastAsia="ja-JP"/>
        </w:rPr>
        <w:t xml:space="preserve">the order in which point attributes are coded is the canonical order that points are output by the geometry decoding processes specified in this document.  When </w:t>
      </w:r>
      <w:r w:rsidRPr="00A4559E">
        <w:rPr>
          <w:rStyle w:val="Synvarinline"/>
        </w:rPr>
        <w:t>attr_canonical_order_enabled</w:t>
      </w:r>
      <w:r w:rsidRPr="00A4559E">
        <w:rPr>
          <w:lang w:eastAsia="ja-JP"/>
        </w:rPr>
        <w:t xml:space="preserve"> is not present, it shall be inferred to be 0.</w:t>
      </w:r>
    </w:p>
    <w:p w14:paraId="601D2193" w14:textId="77777777" w:rsidR="000817D5" w:rsidRPr="00A4559E" w:rsidRDefault="000817D5" w:rsidP="000817D5">
      <w:pPr>
        <w:rPr>
          <w:lang w:eastAsia="ja-JP"/>
        </w:rPr>
      </w:pPr>
      <w:r w:rsidRPr="00A4559E">
        <w:rPr>
          <w:rStyle w:val="Synboldinline"/>
        </w:rPr>
        <w:t>lod_decimation_mode</w:t>
      </w:r>
      <w:r w:rsidRPr="00A4559E">
        <w:rPr>
          <w:lang w:eastAsia="ja-JP"/>
        </w:rPr>
        <w:t xml:space="preserve"> specifies the decimation method used to generate detail levels.  Valid values are specified by </w:t>
      </w:r>
      <w:r w:rsidRPr="00A4559E">
        <w:rPr>
          <w:lang w:eastAsia="ja-JP"/>
        </w:rPr>
        <w:fldChar w:fldCharType="begin" w:fldLock="1"/>
      </w:r>
      <w:r w:rsidRPr="00A4559E">
        <w:rPr>
          <w:lang w:eastAsia="ja-JP"/>
        </w:rPr>
        <w:instrText xml:space="preserve"> REF _Ref59485361 \h </w:instrText>
      </w:r>
      <w:r w:rsidRPr="00A4559E">
        <w:rPr>
          <w:lang w:eastAsia="ja-JP"/>
        </w:rPr>
      </w:r>
      <w:r w:rsidRPr="00A4559E">
        <w:rPr>
          <w:lang w:eastAsia="ja-JP"/>
        </w:rPr>
        <w:fldChar w:fldCharType="separate"/>
      </w:r>
      <w:r w:rsidRPr="004F2A4F">
        <w:t>Table </w:t>
      </w:r>
      <w:r>
        <w:rPr>
          <w:noProof/>
        </w:rPr>
        <w:t>12</w:t>
      </w:r>
      <w:r w:rsidRPr="00A4559E">
        <w:rPr>
          <w:lang w:eastAsia="ja-JP"/>
        </w:rPr>
        <w:fldChar w:fldCharType="end"/>
      </w:r>
      <w:r w:rsidRPr="00A4559E">
        <w:rPr>
          <w:lang w:eastAsia="ja-JP"/>
        </w:rPr>
        <w:t xml:space="preserve">.  </w:t>
      </w:r>
      <w:r w:rsidRPr="004F2A4F">
        <w:rPr>
          <w:rFonts w:eastAsia="MS Mincho"/>
          <w:lang w:eastAsia="ja-JP"/>
        </w:rPr>
        <w:t xml:space="preserve">Other values are reserved for future use by ISO/IEC. </w:t>
      </w:r>
      <w:r>
        <w:rPr>
          <w:rFonts w:eastAsia="MS Mincho"/>
          <w:lang w:eastAsia="ja-JP"/>
        </w:rPr>
        <w:t xml:space="preserve"> </w:t>
      </w:r>
      <w:r w:rsidRPr="004F2A4F">
        <w:rPr>
          <w:rFonts w:eastAsia="MS Mincho"/>
          <w:lang w:eastAsia="ja-JP"/>
        </w:rPr>
        <w:t>Decoders conforming to this version of this</w:t>
      </w:r>
      <w:r>
        <w:rPr>
          <w:rFonts w:eastAsia="MS Mincho"/>
          <w:lang w:eastAsia="ja-JP"/>
        </w:rPr>
        <w:t xml:space="preserve"> document</w:t>
      </w:r>
      <w:r w:rsidRPr="004F2A4F">
        <w:rPr>
          <w:rFonts w:eastAsia="MS Mincho"/>
          <w:lang w:eastAsia="ja-JP"/>
        </w:rPr>
        <w:t xml:space="preserve"> shall ignore</w:t>
      </w:r>
      <w:r>
        <w:rPr>
          <w:rFonts w:eastAsia="MS Mincho"/>
          <w:lang w:eastAsia="ja-JP"/>
        </w:rPr>
        <w:t xml:space="preserve"> (remove from the bitstream and discard) attribute data units coded with</w:t>
      </w:r>
      <w:r w:rsidRPr="004F2A4F">
        <w:rPr>
          <w:rFonts w:eastAsia="MS Mincho"/>
          <w:lang w:eastAsia="ja-JP"/>
        </w:rPr>
        <w:t xml:space="preserve"> reserved values of </w:t>
      </w:r>
      <w:r w:rsidRPr="00A4559E">
        <w:rPr>
          <w:rStyle w:val="Synvarinline"/>
        </w:rPr>
        <w:t>lod_decimation_mode</w:t>
      </w:r>
      <w:r w:rsidRPr="004F2A4F">
        <w:rPr>
          <w:rFonts w:eastAsia="MS Mincho"/>
          <w:lang w:eastAsia="ja-JP"/>
        </w:rPr>
        <w:t>.</w:t>
      </w:r>
    </w:p>
    <w:p w14:paraId="589DDC97" w14:textId="77777777" w:rsidR="000817D5" w:rsidRPr="004F2A4F" w:rsidRDefault="000817D5" w:rsidP="000817D5">
      <w:pPr>
        <w:pStyle w:val="af4"/>
        <w:rPr>
          <w:rFonts w:eastAsia="MS Mincho"/>
          <w:lang w:eastAsia="ja-JP"/>
        </w:rPr>
      </w:pPr>
      <w:bookmarkStart w:id="268" w:name="_Ref59485361"/>
      <w:r w:rsidRPr="004F2A4F">
        <w:t>Table </w:t>
      </w:r>
      <w:r>
        <w:fldChar w:fldCharType="begin" w:fldLock="1"/>
      </w:r>
      <w:r>
        <w:instrText xml:space="preserve"> SEQ Table \* ARABIC </w:instrText>
      </w:r>
      <w:r>
        <w:fldChar w:fldCharType="separate"/>
      </w:r>
      <w:r>
        <w:rPr>
          <w:noProof/>
        </w:rPr>
        <w:t>12</w:t>
      </w:r>
      <w:r>
        <w:fldChar w:fldCharType="end"/>
      </w:r>
      <w:bookmarkEnd w:id="268"/>
      <w:r w:rsidRPr="004F2A4F">
        <w:t xml:space="preserve"> — Interpretation of </w:t>
      </w:r>
      <w:r w:rsidRPr="001A38FF">
        <w:rPr>
          <w:rStyle w:val="Synvarinline"/>
        </w:rPr>
        <w:t>lod_decimation_mode</w:t>
      </w:r>
    </w:p>
    <w:tbl>
      <w:tblPr>
        <w:tblStyle w:val="G-PCCTable"/>
        <w:tblW w:w="0" w:type="auto"/>
        <w:tblLook w:val="0020" w:firstRow="1" w:lastRow="0" w:firstColumn="0" w:lastColumn="0" w:noHBand="0" w:noVBand="0"/>
      </w:tblPr>
      <w:tblGrid>
        <w:gridCol w:w="2215"/>
        <w:gridCol w:w="2392"/>
        <w:gridCol w:w="1831"/>
      </w:tblGrid>
      <w:tr w:rsidR="000817D5" w:rsidRPr="00A4559E" w14:paraId="228F2F34"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0" w:type="auto"/>
          </w:tcPr>
          <w:p w14:paraId="3B24850B" w14:textId="77777777" w:rsidR="000817D5" w:rsidRPr="00A4559E" w:rsidRDefault="000817D5" w:rsidP="0065063B">
            <w:pPr>
              <w:pStyle w:val="G-PCCTablebody"/>
              <w:jc w:val="center"/>
              <w:rPr>
                <w:rStyle w:val="Synvarinline"/>
              </w:rPr>
            </w:pPr>
            <w:r w:rsidRPr="00A4559E">
              <w:rPr>
                <w:rStyle w:val="Synvarinline"/>
              </w:rPr>
              <w:t>lod_decimation_mode</w:t>
            </w:r>
          </w:p>
        </w:tc>
        <w:tc>
          <w:tcPr>
            <w:tcW w:w="0" w:type="auto"/>
          </w:tcPr>
          <w:p w14:paraId="0310B7F7" w14:textId="77777777" w:rsidR="000817D5" w:rsidRPr="00A4559E" w:rsidRDefault="000817D5" w:rsidP="0065063B">
            <w:pPr>
              <w:pStyle w:val="G-PCCTablebody"/>
              <w:jc w:val="center"/>
              <w:rPr>
                <w:b w:val="0"/>
                <w:lang w:eastAsia="ja-JP"/>
              </w:rPr>
            </w:pPr>
            <w:r w:rsidRPr="00A4559E">
              <w:rPr>
                <w:lang w:eastAsia="ja-JP"/>
              </w:rPr>
              <w:t>Description</w:t>
            </w:r>
          </w:p>
        </w:tc>
        <w:tc>
          <w:tcPr>
            <w:tcW w:w="0" w:type="auto"/>
          </w:tcPr>
          <w:p w14:paraId="336E1E5A" w14:textId="77777777" w:rsidR="000817D5" w:rsidRPr="00A4559E" w:rsidRDefault="000817D5" w:rsidP="0065063B">
            <w:pPr>
              <w:pStyle w:val="G-PCCTablebody"/>
              <w:jc w:val="center"/>
              <w:rPr>
                <w:b w:val="0"/>
                <w:lang w:eastAsia="ja-JP"/>
              </w:rPr>
            </w:pPr>
            <w:r w:rsidRPr="00A4559E">
              <w:rPr>
                <w:lang w:eastAsia="ja-JP"/>
              </w:rPr>
              <w:t>Decoding process</w:t>
            </w:r>
          </w:p>
        </w:tc>
      </w:tr>
      <w:tr w:rsidR="000817D5" w:rsidRPr="00A4559E" w14:paraId="7EEE481C" w14:textId="77777777" w:rsidTr="0065063B">
        <w:tc>
          <w:tcPr>
            <w:tcW w:w="0" w:type="auto"/>
          </w:tcPr>
          <w:p w14:paraId="6A129376" w14:textId="77777777" w:rsidR="000817D5" w:rsidRPr="00A4559E" w:rsidRDefault="000817D5" w:rsidP="0065063B">
            <w:pPr>
              <w:pStyle w:val="G-PCCTablebodyKWN"/>
              <w:jc w:val="center"/>
            </w:pPr>
            <w:r w:rsidRPr="00A4559E">
              <w:t>0</w:t>
            </w:r>
          </w:p>
        </w:tc>
        <w:tc>
          <w:tcPr>
            <w:tcW w:w="0" w:type="auto"/>
          </w:tcPr>
          <w:p w14:paraId="65B01132" w14:textId="77777777" w:rsidR="000817D5" w:rsidRPr="00A4559E" w:rsidRDefault="000817D5" w:rsidP="0065063B">
            <w:pPr>
              <w:pStyle w:val="G-PCCTablebody"/>
            </w:pPr>
            <w:r w:rsidRPr="00A4559E">
              <w:t>No decimation</w:t>
            </w:r>
          </w:p>
        </w:tc>
        <w:tc>
          <w:tcPr>
            <w:tcW w:w="0" w:type="auto"/>
          </w:tcPr>
          <w:p w14:paraId="2E90AA9E" w14:textId="77777777" w:rsidR="000817D5" w:rsidRPr="00A4559E" w:rsidRDefault="000817D5" w:rsidP="0065063B">
            <w:pPr>
              <w:pStyle w:val="G-PCCTablebody"/>
              <w:jc w:val="center"/>
            </w:pPr>
            <w:r w:rsidRPr="00A4559E">
              <w:fldChar w:fldCharType="begin" w:fldLock="1"/>
            </w:r>
            <w:r w:rsidRPr="00A4559E">
              <w:instrText xml:space="preserve"> REF _Ref55234668 \n \h  \* MERGEFORMAT </w:instrText>
            </w:r>
            <w:r w:rsidRPr="00A4559E">
              <w:fldChar w:fldCharType="separate"/>
            </w:r>
            <w:r>
              <w:t>10.6.5.6</w:t>
            </w:r>
            <w:r w:rsidRPr="00A4559E">
              <w:fldChar w:fldCharType="end"/>
            </w:r>
          </w:p>
        </w:tc>
      </w:tr>
      <w:tr w:rsidR="000817D5" w:rsidRPr="00A4559E" w14:paraId="294F6FDB" w14:textId="77777777" w:rsidTr="0065063B">
        <w:tc>
          <w:tcPr>
            <w:tcW w:w="0" w:type="auto"/>
          </w:tcPr>
          <w:p w14:paraId="16515CC6" w14:textId="77777777" w:rsidR="000817D5" w:rsidRPr="00A4559E" w:rsidRDefault="000817D5" w:rsidP="0065063B">
            <w:pPr>
              <w:pStyle w:val="G-PCCTablebodyKWN"/>
              <w:jc w:val="center"/>
            </w:pPr>
            <w:r w:rsidRPr="00A4559E">
              <w:t>1</w:t>
            </w:r>
          </w:p>
        </w:tc>
        <w:tc>
          <w:tcPr>
            <w:tcW w:w="0" w:type="auto"/>
          </w:tcPr>
          <w:p w14:paraId="4A60E27C" w14:textId="77777777" w:rsidR="000817D5" w:rsidRPr="00A4559E" w:rsidRDefault="000817D5" w:rsidP="0065063B">
            <w:pPr>
              <w:pStyle w:val="G-PCCTablebody"/>
            </w:pPr>
            <w:r w:rsidRPr="00A4559E">
              <w:t>Periodic subsampling</w:t>
            </w:r>
          </w:p>
        </w:tc>
        <w:tc>
          <w:tcPr>
            <w:tcW w:w="0" w:type="auto"/>
          </w:tcPr>
          <w:p w14:paraId="01DD7EA0" w14:textId="77777777" w:rsidR="000817D5" w:rsidRPr="00A4559E" w:rsidRDefault="000817D5" w:rsidP="0065063B">
            <w:pPr>
              <w:pStyle w:val="G-PCCTablebody"/>
              <w:jc w:val="center"/>
            </w:pPr>
            <w:r w:rsidRPr="00A4559E">
              <w:fldChar w:fldCharType="begin" w:fldLock="1"/>
            </w:r>
            <w:r w:rsidRPr="00A4559E">
              <w:instrText xml:space="preserve"> REF _Ref55234661 \n \h  \* MERGEFORMAT </w:instrText>
            </w:r>
            <w:r w:rsidRPr="00A4559E">
              <w:fldChar w:fldCharType="separate"/>
            </w:r>
            <w:r>
              <w:t>10.6.5.5</w:t>
            </w:r>
            <w:r w:rsidRPr="00A4559E">
              <w:fldChar w:fldCharType="end"/>
            </w:r>
          </w:p>
        </w:tc>
      </w:tr>
      <w:tr w:rsidR="000817D5" w:rsidRPr="00A4559E" w14:paraId="74FB9168" w14:textId="77777777" w:rsidTr="0065063B">
        <w:tc>
          <w:tcPr>
            <w:tcW w:w="0" w:type="auto"/>
          </w:tcPr>
          <w:p w14:paraId="6782F315" w14:textId="77777777" w:rsidR="000817D5" w:rsidRPr="00A4559E" w:rsidRDefault="000817D5" w:rsidP="0065063B">
            <w:pPr>
              <w:pStyle w:val="G-PCCTablebodyKWN"/>
              <w:jc w:val="center"/>
            </w:pPr>
            <w:r w:rsidRPr="00A4559E">
              <w:t>2</w:t>
            </w:r>
          </w:p>
        </w:tc>
        <w:tc>
          <w:tcPr>
            <w:tcW w:w="0" w:type="auto"/>
          </w:tcPr>
          <w:p w14:paraId="25B46B42" w14:textId="77777777" w:rsidR="000817D5" w:rsidRPr="00A4559E" w:rsidRDefault="000817D5" w:rsidP="0065063B">
            <w:pPr>
              <w:pStyle w:val="G-PCCTablebody"/>
            </w:pPr>
            <w:r w:rsidRPr="00A4559E">
              <w:t>Block</w:t>
            </w:r>
            <w:r>
              <w:t>-</w:t>
            </w:r>
            <w:r w:rsidRPr="00A4559E">
              <w:t>based subsampling</w:t>
            </w:r>
          </w:p>
        </w:tc>
        <w:tc>
          <w:tcPr>
            <w:tcW w:w="0" w:type="auto"/>
          </w:tcPr>
          <w:p w14:paraId="15839BC5" w14:textId="77777777" w:rsidR="000817D5" w:rsidRPr="00A4559E" w:rsidRDefault="000817D5" w:rsidP="0065063B">
            <w:pPr>
              <w:pStyle w:val="G-PCCTablebody"/>
              <w:jc w:val="center"/>
            </w:pPr>
            <w:r w:rsidRPr="00A4559E">
              <w:fldChar w:fldCharType="begin" w:fldLock="1"/>
            </w:r>
            <w:r w:rsidRPr="00A4559E">
              <w:instrText xml:space="preserve"> REF _Ref84889049 \n \h  \* MERGEFORMAT </w:instrText>
            </w:r>
            <w:r w:rsidRPr="00A4559E">
              <w:fldChar w:fldCharType="separate"/>
            </w:r>
            <w:r>
              <w:t>10.6.5.8</w:t>
            </w:r>
            <w:r w:rsidRPr="00A4559E">
              <w:fldChar w:fldCharType="end"/>
            </w:r>
          </w:p>
        </w:tc>
      </w:tr>
    </w:tbl>
    <w:p w14:paraId="72062F80" w14:textId="77777777" w:rsidR="000817D5" w:rsidRPr="00CE6E77" w:rsidRDefault="000817D5" w:rsidP="000817D5">
      <w:pPr>
        <w:pStyle w:val="TableSpacer"/>
      </w:pPr>
    </w:p>
    <w:p w14:paraId="725930EA" w14:textId="77777777" w:rsidR="000817D5" w:rsidRPr="00A4559E" w:rsidRDefault="000817D5" w:rsidP="000817D5">
      <w:r w:rsidRPr="00A4559E">
        <w:rPr>
          <w:rStyle w:val="Synboldinline"/>
        </w:rPr>
        <w:t>lod_sampling_period_minus2</w:t>
      </w:r>
      <w:r w:rsidRPr="00A4559E">
        <w:rPr>
          <w:rStyle w:val="Exprinline"/>
        </w:rPr>
        <w:t>[ </w:t>
      </w:r>
      <w:r w:rsidRPr="00D35E12">
        <w:rPr>
          <w:rStyle w:val="VarNinline"/>
        </w:rPr>
        <w:t>lvl</w:t>
      </w:r>
      <w:r w:rsidRPr="00A4559E">
        <w:rPr>
          <w:rStyle w:val="Exprinline"/>
        </w:rPr>
        <w:t> ]</w:t>
      </w:r>
      <w:r w:rsidRPr="00AB6635">
        <w:rPr>
          <w:rFonts w:eastAsia="MS Mincho"/>
          <w:bCs/>
          <w:lang w:eastAsia="ja-JP"/>
        </w:rPr>
        <w:t xml:space="preserve"> </w:t>
      </w:r>
      <w:r w:rsidRPr="004F2A4F">
        <w:rPr>
          <w:rFonts w:eastAsia="MS Mincho"/>
          <w:lang w:eastAsia="ja-JP"/>
        </w:rPr>
        <w:t>plus 2 specifies</w:t>
      </w:r>
      <w:r w:rsidRPr="00A4559E">
        <w:t xml:space="preserve"> the sampling period used by LoD generation to sample points in detail level </w:t>
      </w:r>
      <w:r w:rsidRPr="00D35E12">
        <w:rPr>
          <w:rStyle w:val="VarNinline"/>
        </w:rPr>
        <w:t>lvl</w:t>
      </w:r>
      <w:r w:rsidRPr="00A4559E">
        <w:t xml:space="preserve"> to generate the next coarser detail level </w:t>
      </w:r>
      <w:r w:rsidRPr="00D35E12">
        <w:rPr>
          <w:rStyle w:val="VarNinline"/>
        </w:rPr>
        <w:t>lvl</w:t>
      </w:r>
      <w:r w:rsidRPr="00A4559E">
        <w:rPr>
          <w:rStyle w:val="Exprinline"/>
        </w:rPr>
        <w:t> + 1</w:t>
      </w:r>
      <w:r w:rsidRPr="00A4559E">
        <w:t>.</w:t>
      </w:r>
    </w:p>
    <w:p w14:paraId="62B6851B" w14:textId="77777777" w:rsidR="000817D5" w:rsidRPr="00A4559E" w:rsidRDefault="000817D5" w:rsidP="000817D5">
      <w:pPr>
        <w:rPr>
          <w:lang w:eastAsia="ja-JP"/>
        </w:rPr>
      </w:pPr>
      <w:r w:rsidRPr="00A4559E">
        <w:rPr>
          <w:rStyle w:val="Synboldinline"/>
        </w:rPr>
        <w:t>lod_initial_dist_log2</w:t>
      </w:r>
      <w:r w:rsidRPr="00A4559E">
        <w:rPr>
          <w:lang w:eastAsia="ja-JP"/>
        </w:rPr>
        <w:t xml:space="preserve"> specifies the block size at the finest detail level for use by LoD generation and predictor searches.  When </w:t>
      </w:r>
      <w:r w:rsidRPr="00A4559E">
        <w:rPr>
          <w:rStyle w:val="Synvarinline"/>
        </w:rPr>
        <w:t>lod_initial_dist_log2</w:t>
      </w:r>
      <w:r w:rsidRPr="00A4559E">
        <w:t xml:space="preserve"> is not present, it</w:t>
      </w:r>
      <w:r w:rsidRPr="00A4559E">
        <w:rPr>
          <w:lang w:eastAsia="ja-JP"/>
        </w:rPr>
        <w:t xml:space="preserve"> shall be inferred to be 0.</w:t>
      </w:r>
    </w:p>
    <w:p w14:paraId="0F1D3FA4" w14:textId="77777777" w:rsidR="000817D5" w:rsidRPr="00A4559E" w:rsidRDefault="000817D5" w:rsidP="000817D5">
      <w:pPr>
        <w:rPr>
          <w:lang w:eastAsia="ja-JP"/>
        </w:rPr>
      </w:pPr>
      <w:r w:rsidRPr="00A4559E">
        <w:rPr>
          <w:rStyle w:val="Synboldinline"/>
        </w:rPr>
        <w:t>lod_dist_log2_offset_present</w:t>
      </w:r>
      <w:r w:rsidRPr="00A4559E">
        <w:rPr>
          <w:lang w:eastAsia="ja-JP"/>
        </w:rPr>
        <w:t xml:space="preserve"> specifies whether</w:t>
      </w:r>
      <w:r w:rsidRPr="00A4559E">
        <w:t xml:space="preserve"> (when 1) or not (when 0)</w:t>
      </w:r>
      <w:r w:rsidRPr="00A4559E">
        <w:rPr>
          <w:lang w:eastAsia="ja-JP"/>
        </w:rPr>
        <w:t xml:space="preserve"> the per-slice block-size offset specified by </w:t>
      </w:r>
      <w:r w:rsidRPr="00A4559E">
        <w:rPr>
          <w:rStyle w:val="Synvarinline"/>
        </w:rPr>
        <w:t>lod_dist_log2_offset</w:t>
      </w:r>
      <w:r w:rsidRPr="00A4559E">
        <w:rPr>
          <w:lang w:eastAsia="ja-JP"/>
        </w:rPr>
        <w:t xml:space="preserve"> shall be present in the ADU header.  When </w:t>
      </w:r>
      <w:r w:rsidRPr="00A4559E">
        <w:rPr>
          <w:rStyle w:val="Synvarinline"/>
        </w:rPr>
        <w:t>lod_dist_log2_offset_present</w:t>
      </w:r>
      <w:r w:rsidRPr="00A4559E">
        <w:rPr>
          <w:lang w:eastAsia="ja-JP"/>
        </w:rPr>
        <w:t xml:space="preserve"> is not present, it shall be inferred to be 0.</w:t>
      </w:r>
    </w:p>
    <w:p w14:paraId="701F4074" w14:textId="77777777" w:rsidR="000817D5" w:rsidRPr="00A4559E" w:rsidRDefault="000817D5" w:rsidP="000817D5">
      <w:pPr>
        <w:rPr>
          <w:lang w:eastAsia="ja-JP"/>
        </w:rPr>
      </w:pPr>
      <w:r w:rsidRPr="00A4559E">
        <w:rPr>
          <w:rStyle w:val="Synboldinline"/>
        </w:rPr>
        <w:t>pred_direct_max_idx_plus1</w:t>
      </w:r>
      <w:r w:rsidRPr="00A8189D">
        <w:t xml:space="preserve"> </w:t>
      </w:r>
      <w:r w:rsidRPr="00A4559E">
        <w:rPr>
          <w:lang w:eastAsia="ja-JP"/>
        </w:rPr>
        <w:t>specifies the maximum number of single point predictors that can be used for direct prediction.</w:t>
      </w:r>
    </w:p>
    <w:p w14:paraId="79F8A616" w14:textId="77777777" w:rsidR="000817D5" w:rsidRPr="00A4559E" w:rsidRDefault="000817D5" w:rsidP="000817D5">
      <w:r w:rsidRPr="00A4559E">
        <w:rPr>
          <w:rStyle w:val="Synboldinline"/>
        </w:rPr>
        <w:t>pred_direct_threshold</w:t>
      </w:r>
      <w:r w:rsidRPr="00A8189D">
        <w:t xml:space="preserve"> </w:t>
      </w:r>
      <w:r w:rsidRPr="00A4559E">
        <w:t>s</w:t>
      </w:r>
      <w:r w:rsidRPr="004F2A4F">
        <w:rPr>
          <w:rFonts w:eastAsia="MS Mincho"/>
          <w:lang w:eastAsia="ja-JP"/>
        </w:rPr>
        <w:t>pecifies</w:t>
      </w:r>
      <w:r>
        <w:rPr>
          <w:rFonts w:eastAsia="MS Mincho"/>
          <w:lang w:eastAsia="ja-JP"/>
        </w:rPr>
        <w:t xml:space="preserve"> when a point shall be eligible for direct prediction.  The threshold is for the maximum difference between predictor values in a point's predictor set</w:t>
      </w:r>
      <w:r w:rsidRPr="004F2A4F">
        <w:rPr>
          <w:rFonts w:eastAsia="MS Mincho"/>
          <w:lang w:eastAsia="ja-JP"/>
        </w:rPr>
        <w:t>.</w:t>
      </w:r>
      <w:r>
        <w:rPr>
          <w:rFonts w:eastAsia="MS Mincho"/>
          <w:lang w:eastAsia="ja-JP"/>
        </w:rPr>
        <w:t xml:space="preserve">  When the maximum difference is greater than or equal to the threshold, direct prediction is eligible.  When the attribute bit depth is greater than eight bits, the threshold shall be scaled by </w:t>
      </w:r>
      <w:r w:rsidRPr="00630DFE">
        <w:rPr>
          <w:rStyle w:val="Funcinline"/>
        </w:rPr>
        <w:t>Exp2</w:t>
      </w:r>
      <w:r w:rsidRPr="00A4559E">
        <w:rPr>
          <w:rStyle w:val="Exprinline"/>
        </w:rPr>
        <w:t>( </w:t>
      </w:r>
      <w:r w:rsidRPr="00A739CE">
        <w:rPr>
          <w:rStyle w:val="ExprNameinline"/>
        </w:rPr>
        <w:t>AttrBitDepth</w:t>
      </w:r>
      <w:r w:rsidRPr="00A4559E">
        <w:rPr>
          <w:rStyle w:val="Exprinline"/>
        </w:rPr>
        <w:t> − 8 )</w:t>
      </w:r>
      <w:r>
        <w:rPr>
          <w:rFonts w:eastAsia="MS Mincho"/>
          <w:lang w:eastAsia="ja-JP"/>
        </w:rPr>
        <w:t>.</w:t>
      </w:r>
    </w:p>
    <w:p w14:paraId="53089540" w14:textId="77777777" w:rsidR="000817D5" w:rsidRPr="00E30E58" w:rsidRDefault="000817D5" w:rsidP="000817D5">
      <w:pPr>
        <w:rPr>
          <w:rFonts w:eastAsia="MS Mincho"/>
          <w:bCs/>
          <w:lang w:eastAsia="ja-JP"/>
        </w:rPr>
      </w:pPr>
      <w:r w:rsidRPr="00A4559E">
        <w:rPr>
          <w:rStyle w:val="Synboldinline"/>
        </w:rPr>
        <w:t>pred_direct_avg_disabled</w:t>
      </w:r>
      <w:r w:rsidRPr="00E30E58">
        <w:rPr>
          <w:rFonts w:eastAsia="MS Mincho"/>
          <w:bCs/>
          <w:lang w:eastAsia="ja-JP"/>
        </w:rPr>
        <w:t xml:space="preserve"> specifies</w:t>
      </w:r>
      <w:r>
        <w:rPr>
          <w:rFonts w:eastAsia="MS Mincho"/>
          <w:bCs/>
          <w:lang w:eastAsia="ja-JP"/>
        </w:rPr>
        <w:t xml:space="preserve"> whether</w:t>
      </w:r>
      <w:r w:rsidRPr="00A4559E">
        <w:t xml:space="preserve"> (when 0) or not (when 1)</w:t>
      </w:r>
      <w:r>
        <w:rPr>
          <w:rFonts w:eastAsia="MS Mincho"/>
          <w:bCs/>
          <w:lang w:eastAsia="ja-JP"/>
        </w:rPr>
        <w:t xml:space="preserve"> the point predictor set</w:t>
      </w:r>
      <w:r w:rsidRPr="00E30E58">
        <w:rPr>
          <w:rFonts w:eastAsia="MS Mincho"/>
          <w:bCs/>
          <w:lang w:eastAsia="ja-JP"/>
        </w:rPr>
        <w:t xml:space="preserve"> average</w:t>
      </w:r>
      <w:r>
        <w:rPr>
          <w:rFonts w:eastAsia="MS Mincho"/>
          <w:bCs/>
          <w:lang w:eastAsia="ja-JP"/>
        </w:rPr>
        <w:t xml:space="preserve"> is a direct prediction mode</w:t>
      </w:r>
      <w:r w:rsidRPr="00E30E58">
        <w:rPr>
          <w:rFonts w:eastAsia="MS Mincho"/>
          <w:bCs/>
          <w:lang w:eastAsia="ja-JP"/>
        </w:rPr>
        <w:t>.</w:t>
      </w:r>
    </w:p>
    <w:p w14:paraId="0B528A73" w14:textId="77777777" w:rsidR="000817D5" w:rsidRPr="00A4559E" w:rsidRDefault="000817D5" w:rsidP="000817D5">
      <w:r w:rsidRPr="00A4559E">
        <w:rPr>
          <w:rStyle w:val="Synboldinline"/>
        </w:rPr>
        <w:t>pred_intra_lod_search_range</w:t>
      </w:r>
      <w:r w:rsidRPr="00A4559E">
        <w:t xml:space="preserve"> specifie</w:t>
      </w:r>
      <w:r w:rsidRPr="00A4559E">
        <w:rPr>
          <w:lang w:eastAsia="ja-JP"/>
        </w:rPr>
        <w:t>s the range of indexes in a detail level's refinement list for which searched for nearest neighbours to include in a point's predictor set</w:t>
      </w:r>
      <w:r w:rsidRPr="00A4559E">
        <w:t>.</w:t>
      </w:r>
    </w:p>
    <w:p w14:paraId="78961B37" w14:textId="77777777" w:rsidR="000817D5" w:rsidRPr="00A4559E" w:rsidRDefault="000817D5" w:rsidP="000817D5">
      <w:pPr>
        <w:rPr>
          <w:lang w:eastAsia="ja-JP"/>
        </w:rPr>
      </w:pPr>
      <w:r w:rsidRPr="00A4559E">
        <w:rPr>
          <w:rStyle w:val="Synboldinline"/>
        </w:rPr>
        <w:t>pred_intra_min_lod</w:t>
      </w:r>
      <w:r w:rsidRPr="00A8189D">
        <w:t xml:space="preserve"> </w:t>
      </w:r>
      <w:r w:rsidRPr="004F2A4F">
        <w:rPr>
          <w:rFonts w:eastAsia="MS Mincho"/>
          <w:lang w:eastAsia="ja-JP"/>
        </w:rPr>
        <w:t>specifies</w:t>
      </w:r>
      <w:r>
        <w:rPr>
          <w:rFonts w:eastAsia="MS Mincho"/>
          <w:lang w:eastAsia="ja-JP"/>
        </w:rPr>
        <w:t xml:space="preserve"> the finest detail level in which intra-detail-level prediction is enabled.</w:t>
      </w:r>
      <w:r w:rsidRPr="00A4559E">
        <w:rPr>
          <w:lang w:eastAsia="ja-JP"/>
        </w:rPr>
        <w:t xml:space="preserve">  </w:t>
      </w:r>
      <w:r w:rsidRPr="00A4559E">
        <w:t xml:space="preserve">When </w:t>
      </w:r>
      <w:r w:rsidRPr="00A4559E">
        <w:rPr>
          <w:rStyle w:val="Synvarinline"/>
        </w:rPr>
        <w:t>pred_intra_min_lod</w:t>
      </w:r>
      <w:r w:rsidRPr="00A4559E">
        <w:t xml:space="preserve"> is not present, it shall be inferred to be</w:t>
      </w:r>
      <w:r w:rsidRPr="00A4559E">
        <w:rPr>
          <w:lang w:eastAsia="ja-JP"/>
        </w:rPr>
        <w:t xml:space="preserve"> </w:t>
      </w:r>
      <w:r w:rsidRPr="00A4559E">
        <w:rPr>
          <w:rStyle w:val="Synvarinline"/>
        </w:rPr>
        <w:t>lod_max_levels_minus1</w:t>
      </w:r>
      <w:r w:rsidRPr="00A4559E">
        <w:rPr>
          <w:rStyle w:val="Exprinline"/>
        </w:rPr>
        <w:t> + 1</w:t>
      </w:r>
      <w:r w:rsidRPr="00A4559E">
        <w:t xml:space="preserve">.  </w:t>
      </w:r>
      <w:r w:rsidRPr="006D42C5">
        <w:rPr>
          <w:rFonts w:eastAsia="MS Mincho"/>
          <w:lang w:eastAsia="ja-JP"/>
        </w:rPr>
        <w:t>It is a requirement of bits</w:t>
      </w:r>
      <w:r>
        <w:rPr>
          <w:rFonts w:eastAsia="MS Mincho"/>
          <w:lang w:eastAsia="ja-JP"/>
        </w:rPr>
        <w:t>t</w:t>
      </w:r>
      <w:r w:rsidRPr="006D42C5">
        <w:rPr>
          <w:rFonts w:eastAsia="MS Mincho"/>
          <w:lang w:eastAsia="ja-JP"/>
        </w:rPr>
        <w:t>ream conformance that</w:t>
      </w:r>
      <w:r>
        <w:rPr>
          <w:rFonts w:eastAsia="MS Mincho"/>
          <w:lang w:eastAsia="ja-JP"/>
        </w:rPr>
        <w:t xml:space="preserve"> </w:t>
      </w:r>
      <w:r w:rsidRPr="00A4559E">
        <w:rPr>
          <w:rStyle w:val="Synvarinline"/>
        </w:rPr>
        <w:t>pred_intra_min_lod</w:t>
      </w:r>
      <w:r>
        <w:rPr>
          <w:rFonts w:eastAsia="MS Mincho"/>
          <w:lang w:eastAsia="ja-JP"/>
        </w:rPr>
        <w:t xml:space="preserve"> shall be 0</w:t>
      </w:r>
      <w:r w:rsidRPr="006D42C5">
        <w:rPr>
          <w:rFonts w:eastAsia="MS Mincho"/>
          <w:lang w:eastAsia="ja-JP"/>
        </w:rPr>
        <w:t xml:space="preserve"> when</w:t>
      </w:r>
      <w:r>
        <w:rPr>
          <w:rFonts w:eastAsia="MS Mincho"/>
          <w:lang w:eastAsia="ja-JP"/>
        </w:rPr>
        <w:t xml:space="preserve"> </w:t>
      </w:r>
      <w:r w:rsidRPr="00A4559E">
        <w:rPr>
          <w:rStyle w:val="Synvarinline"/>
        </w:rPr>
        <w:t>lod_max_levels_minus1</w:t>
      </w:r>
      <w:r w:rsidRPr="006D42C5">
        <w:rPr>
          <w:rFonts w:eastAsia="MS Mincho"/>
          <w:lang w:eastAsia="ja-JP"/>
        </w:rPr>
        <w:t xml:space="preserve"> is</w:t>
      </w:r>
      <w:r>
        <w:rPr>
          <w:rFonts w:eastAsia="MS Mincho"/>
          <w:lang w:eastAsia="ja-JP"/>
        </w:rPr>
        <w:t xml:space="preserve"> 0</w:t>
      </w:r>
      <w:r w:rsidRPr="006D42C5">
        <w:rPr>
          <w:rFonts w:eastAsia="MS Mincho"/>
          <w:lang w:eastAsia="ja-JP"/>
        </w:rPr>
        <w:t>.</w:t>
      </w:r>
    </w:p>
    <w:p w14:paraId="319F0B16" w14:textId="77777777" w:rsidR="000817D5" w:rsidRPr="00A4559E" w:rsidRDefault="000817D5" w:rsidP="000817D5">
      <w:r w:rsidRPr="00A4559E">
        <w:rPr>
          <w:rStyle w:val="Synboldinline"/>
        </w:rPr>
        <w:t>inter_comp_pred_enabled</w:t>
      </w:r>
      <w:r w:rsidRPr="00A4559E">
        <w:t xml:space="preserve"> specifies whether (when 1) or not (when 0) the first component of a multi-component attribute coefficient shall be used to predict the coefficients of any subsequent components.  </w:t>
      </w:r>
      <w:r w:rsidRPr="00A4559E">
        <w:rPr>
          <w:bCs/>
          <w:lang w:eastAsia="ko-KR"/>
        </w:rPr>
        <w:t xml:space="preserve">When </w:t>
      </w:r>
      <w:r w:rsidRPr="00A4559E">
        <w:rPr>
          <w:rStyle w:val="Synvarinline"/>
        </w:rPr>
        <w:t>inter_comp_pred_enabled</w:t>
      </w:r>
      <w:r w:rsidRPr="00A4559E">
        <w:rPr>
          <w:bCs/>
          <w:lang w:eastAsia="ko-KR"/>
        </w:rPr>
        <w:t xml:space="preserve"> is not present, it shall be inferred to be 0.</w:t>
      </w:r>
    </w:p>
    <w:p w14:paraId="3D791971" w14:textId="77777777" w:rsidR="000817D5" w:rsidRDefault="000817D5" w:rsidP="000817D5">
      <w:pPr>
        <w:rPr>
          <w:bCs/>
        </w:rPr>
      </w:pPr>
      <w:r w:rsidRPr="00A4559E">
        <w:rPr>
          <w:rStyle w:val="Synboldinline"/>
        </w:rPr>
        <w:t>pred_blending_enabled</w:t>
      </w:r>
      <w:r w:rsidRPr="00A4559E">
        <w:rPr>
          <w:bCs/>
        </w:rPr>
        <w:t xml:space="preserve"> specifies whether</w:t>
      </w:r>
      <w:r w:rsidRPr="00A4559E">
        <w:t xml:space="preserve"> (when 1) or not (when 0)</w:t>
      </w:r>
      <w:r w:rsidRPr="00A4559E">
        <w:rPr>
          <w:bCs/>
        </w:rPr>
        <w:t xml:space="preserve"> the neighbour weights used for neighbourhood average prediction shall be blended according to the relative spatial positions of the associated points.  When </w:t>
      </w:r>
      <w:r w:rsidRPr="00A4559E">
        <w:rPr>
          <w:rStyle w:val="Synvarinline"/>
        </w:rPr>
        <w:t>pred_blending_enabled</w:t>
      </w:r>
      <w:r w:rsidRPr="00A4559E">
        <w:t xml:space="preserve"> is not present, it</w:t>
      </w:r>
      <w:r w:rsidRPr="00A4559E">
        <w:rPr>
          <w:bCs/>
        </w:rPr>
        <w:t xml:space="preserve"> shall be inferred to be 0.</w:t>
      </w:r>
    </w:p>
    <w:p w14:paraId="69D1E4B5" w14:textId="77777777" w:rsidR="000817D5" w:rsidRDefault="000817D5" w:rsidP="000817D5">
      <w:pPr>
        <w:rPr>
          <w:rStyle w:val="Synboldinline"/>
          <w:b w:val="0"/>
          <w:bCs/>
          <w:color w:val="000000" w:themeColor="text1"/>
        </w:rPr>
      </w:pPr>
      <w:r w:rsidRPr="00264FEA">
        <w:rPr>
          <w:rStyle w:val="Synboldinline"/>
        </w:rPr>
        <w:t>quant_neigh_weight</w:t>
      </w:r>
      <w:r w:rsidRPr="00264FEA">
        <w:rPr>
          <w:rStyle w:val="Exprinline"/>
          <w:rFonts w:ascii="Cambria" w:hAnsi="Cambria"/>
        </w:rPr>
        <w:t>[</w:t>
      </w:r>
      <w:r w:rsidRPr="00264FEA">
        <w:rPr>
          <w:rStyle w:val="Exprinline"/>
          <w:rFonts w:ascii="Cambria" w:hAnsi="Cambria"/>
          <w:color w:val="ED7D31" w:themeColor="accent2"/>
        </w:rPr>
        <w:t>k</w:t>
      </w:r>
      <w:r w:rsidRPr="00264FEA">
        <w:rPr>
          <w:rStyle w:val="Exprinline"/>
          <w:rFonts w:ascii="Cambria" w:hAnsi="Cambria"/>
        </w:rPr>
        <w:t>]</w:t>
      </w:r>
      <w:r w:rsidRPr="00264FEA">
        <w:rPr>
          <w:rStyle w:val="Synboldinline"/>
        </w:rPr>
        <w:t xml:space="preserve"> </w:t>
      </w:r>
      <w:r w:rsidRPr="00264FEA">
        <w:rPr>
          <w:rFonts w:eastAsia="MS Mincho"/>
          <w:lang w:eastAsia="ja-JP"/>
        </w:rPr>
        <w:t>specifies the</w:t>
      </w:r>
      <w:r>
        <w:rPr>
          <w:rFonts w:eastAsia="MS Mincho"/>
          <w:lang w:eastAsia="ja-JP"/>
        </w:rPr>
        <w:t xml:space="preserve"> </w:t>
      </w:r>
      <w:r w:rsidRPr="00264FEA">
        <w:rPr>
          <w:rFonts w:eastAsia="MS Mincho"/>
          <w:lang w:eastAsia="ja-JP"/>
        </w:rPr>
        <w:t xml:space="preserve">weights of </w:t>
      </w:r>
      <w:r w:rsidRPr="00264FEA">
        <w:rPr>
          <w:rFonts w:eastAsia="MS Mincho"/>
          <w:color w:val="ED7D31" w:themeColor="accent2"/>
          <w:lang w:eastAsia="ja-JP"/>
        </w:rPr>
        <w:t>k</w:t>
      </w:r>
      <w:r w:rsidRPr="00264FEA">
        <w:rPr>
          <w:rFonts w:eastAsia="MS Mincho"/>
          <w:lang w:eastAsia="ja-JP"/>
        </w:rPr>
        <w:t>-nearest neighbor points</w:t>
      </w:r>
      <w:r>
        <w:rPr>
          <w:rFonts w:eastAsia="MS Mincho"/>
          <w:lang w:eastAsia="ja-JP"/>
        </w:rPr>
        <w:t xml:space="preserve"> used by point quantization weights derivation</w:t>
      </w:r>
      <w:r w:rsidRPr="00264FEA">
        <w:rPr>
          <w:rFonts w:eastAsia="MS Mincho"/>
          <w:lang w:eastAsia="ja-JP"/>
        </w:rPr>
        <w:t>.</w:t>
      </w:r>
      <w:r>
        <w:rPr>
          <w:rFonts w:eastAsia="MS Mincho"/>
          <w:lang w:eastAsia="ja-JP"/>
        </w:rPr>
        <w:t xml:space="preserve"> </w:t>
      </w:r>
      <w:r>
        <w:rPr>
          <w:rFonts w:eastAsia="MS Mincho" w:hint="eastAsia"/>
          <w:lang w:eastAsia="zh-CN"/>
        </w:rPr>
        <w:t>When</w:t>
      </w:r>
      <w:r>
        <w:rPr>
          <w:rFonts w:eastAsia="MS Mincho"/>
          <w:lang w:eastAsia="zh-CN"/>
        </w:rPr>
        <w:t xml:space="preserve"> </w:t>
      </w:r>
      <w:r w:rsidRPr="00264FEA">
        <w:rPr>
          <w:rStyle w:val="Synboldinline"/>
          <w:b w:val="0"/>
          <w:bCs/>
        </w:rPr>
        <w:t>quant_neigh_weight</w:t>
      </w:r>
      <w:r w:rsidRPr="00390CBA">
        <w:rPr>
          <w:rStyle w:val="Exprinline"/>
          <w:rFonts w:ascii="Cambria" w:hAnsi="Cambria"/>
        </w:rPr>
        <w:t>[</w:t>
      </w:r>
      <w:r w:rsidRPr="00390CBA">
        <w:rPr>
          <w:rStyle w:val="Exprinline"/>
          <w:rFonts w:ascii="Cambria" w:hAnsi="Cambria"/>
          <w:color w:val="ED7D31" w:themeColor="accent2"/>
        </w:rPr>
        <w:t>k</w:t>
      </w:r>
      <w:r w:rsidRPr="00390CBA">
        <w:rPr>
          <w:rStyle w:val="Exprinline"/>
          <w:rFonts w:ascii="Cambria" w:hAnsi="Cambria"/>
        </w:rPr>
        <w:t>]</w:t>
      </w:r>
      <w:r>
        <w:rPr>
          <w:rStyle w:val="Synboldinline"/>
          <w:b w:val="0"/>
          <w:bCs/>
        </w:rPr>
        <w:t xml:space="preserve"> </w:t>
      </w:r>
      <w:r w:rsidRPr="00264FEA">
        <w:rPr>
          <w:rStyle w:val="Synboldinline"/>
          <w:b w:val="0"/>
          <w:bCs/>
          <w:color w:val="000000" w:themeColor="text1"/>
        </w:rPr>
        <w:t>is</w:t>
      </w:r>
      <w:r>
        <w:rPr>
          <w:rStyle w:val="Synboldinline"/>
          <w:b w:val="0"/>
          <w:bCs/>
          <w:color w:val="000000" w:themeColor="text1"/>
        </w:rPr>
        <w:t xml:space="preserve"> not present, it shall be inferred to be 0.</w:t>
      </w:r>
    </w:p>
    <w:p w14:paraId="343FD9BB" w14:textId="77777777" w:rsidR="000817D5" w:rsidRPr="00056C4C" w:rsidRDefault="000817D5" w:rsidP="000817D5">
      <w:pPr>
        <w:rPr>
          <w:lang w:eastAsia="ja-JP"/>
        </w:rPr>
      </w:pPr>
      <w:r w:rsidRPr="00056C4C">
        <w:rPr>
          <w:rStyle w:val="Synboldinline"/>
        </w:rPr>
        <w:t>max_points_per_sort_log2_plus1</w:t>
      </w:r>
      <w:r w:rsidRPr="00056C4C">
        <w:t xml:space="preserve"> minus 1 </w:t>
      </w:r>
      <w:r w:rsidRPr="00056C4C">
        <w:rPr>
          <w:lang w:eastAsia="ja-JP"/>
        </w:rPr>
        <w:t>specifies the max group size that points are ordered by group before point attributes are coded.</w:t>
      </w:r>
      <w:r>
        <w:rPr>
          <w:lang w:eastAsia="ja-JP"/>
        </w:rPr>
        <w:t xml:space="preserve"> </w:t>
      </w:r>
      <w:r w:rsidRPr="00056C4C">
        <w:rPr>
          <w:lang w:eastAsia="ja-JP"/>
        </w:rPr>
        <w:t xml:space="preserve">When </w:t>
      </w:r>
      <w:r w:rsidRPr="00056C4C">
        <w:rPr>
          <w:rStyle w:val="Synvarinline"/>
        </w:rPr>
        <w:t>max_points_per_sort_log2_plus1</w:t>
      </w:r>
      <w:r w:rsidRPr="00056C4C">
        <w:rPr>
          <w:lang w:eastAsia="ja-JP"/>
        </w:rPr>
        <w:t xml:space="preserve"> is equal to 0, the max group size is equal to the point</w:t>
      </w:r>
      <w:r>
        <w:rPr>
          <w:rFonts w:hint="eastAsia"/>
          <w:lang w:eastAsia="zh-CN"/>
        </w:rPr>
        <w:t>s</w:t>
      </w:r>
      <w:r w:rsidRPr="00056C4C">
        <w:rPr>
          <w:lang w:eastAsia="ja-JP"/>
        </w:rPr>
        <w:t xml:space="preserve"> number in slice. When </w:t>
      </w:r>
      <w:r w:rsidRPr="00056C4C">
        <w:rPr>
          <w:rStyle w:val="Synvarinline"/>
        </w:rPr>
        <w:t>max_points_per_sort_log2_plus1</w:t>
      </w:r>
      <w:r w:rsidRPr="00056C4C">
        <w:rPr>
          <w:lang w:eastAsia="ja-JP"/>
        </w:rPr>
        <w:t xml:space="preserve"> is not present, it shall be inferred to be 0.</w:t>
      </w:r>
    </w:p>
    <w:p w14:paraId="1090BCF1" w14:textId="77777777" w:rsidR="000817D5" w:rsidRPr="00056C4C" w:rsidRDefault="000817D5" w:rsidP="000817D5">
      <w:pPr>
        <w:rPr>
          <w:lang w:eastAsia="ja-JP"/>
        </w:rPr>
      </w:pPr>
      <w:r>
        <w:rPr>
          <w:rStyle w:val="Synboldinline"/>
        </w:rPr>
        <w:t>prediction_with_distribution_enabled</w:t>
      </w:r>
      <w:r w:rsidRPr="00056C4C">
        <w:t xml:space="preserve"> </w:t>
      </w:r>
      <w:r>
        <w:t>specifies whether (when 1) or not (when 0) prediction coefficients are derived based on the spatial distribution of the predictors.</w:t>
      </w:r>
      <w:r w:rsidRPr="00056C4C">
        <w:rPr>
          <w:lang w:eastAsia="ja-JP"/>
        </w:rPr>
        <w:t xml:space="preserve"> When </w:t>
      </w:r>
      <w:r>
        <w:rPr>
          <w:rStyle w:val="Synvarinline"/>
        </w:rPr>
        <w:t>prediction_with_distribution_enabled</w:t>
      </w:r>
      <w:r w:rsidRPr="00056C4C">
        <w:rPr>
          <w:lang w:eastAsia="ja-JP"/>
        </w:rPr>
        <w:t xml:space="preserve"> is not present, it shall be inferred to be 0.</w:t>
      </w:r>
    </w:p>
    <w:p w14:paraId="1BAD3382" w14:textId="77777777" w:rsidR="000817D5" w:rsidRDefault="000817D5" w:rsidP="000817D5">
      <w:pPr>
        <w:pStyle w:val="5"/>
      </w:pPr>
      <w:r>
        <w:t>Raw attribute parameters</w:t>
      </w:r>
      <w:r>
        <w:fldChar w:fldCharType="begin" w:fldLock="1"/>
      </w:r>
      <w:r>
        <w:rPr>
          <w:rStyle w:val="HdgMarker"/>
        </w:rPr>
        <w:instrText>Q</w:instrText>
      </w:r>
      <w:r>
        <w:instrText>UOTE "" \* Charformat</w:instrText>
      </w:r>
      <w:r>
        <w:fldChar w:fldCharType="end"/>
      </w:r>
    </w:p>
    <w:p w14:paraId="5E9DC06A" w14:textId="77777777" w:rsidR="000817D5" w:rsidRDefault="000817D5" w:rsidP="000817D5">
      <w:pPr>
        <w:rPr>
          <w:bCs/>
        </w:rPr>
      </w:pPr>
      <w:r w:rsidRPr="00A4559E">
        <w:rPr>
          <w:rStyle w:val="Synboldinline"/>
        </w:rPr>
        <w:t>raw_attr_width_present</w:t>
      </w:r>
      <w:r w:rsidRPr="00A4559E">
        <w:rPr>
          <w:bCs/>
        </w:rPr>
        <w:t xml:space="preserve"> specifies whether (when 0) raw attribute values shall use the same fixed length encoding for every syntax element or (when 1) a per-syntax-element length.</w:t>
      </w:r>
    </w:p>
    <w:p w14:paraId="64EB9991" w14:textId="77777777" w:rsidR="000817D5" w:rsidRDefault="000817D5" w:rsidP="000817D5">
      <w:pPr>
        <w:pStyle w:val="5"/>
      </w:pPr>
      <w:r>
        <w:t>Attribute inter prediction parameters</w:t>
      </w:r>
    </w:p>
    <w:p w14:paraId="3D6F4191" w14:textId="77777777" w:rsidR="000817D5" w:rsidRPr="00FA76A7" w:rsidRDefault="000817D5" w:rsidP="000817D5">
      <w:pPr>
        <w:rPr>
          <w:color w:val="000000" w:themeColor="text1"/>
        </w:rPr>
      </w:pPr>
      <w:r w:rsidRPr="00FA76A7">
        <w:rPr>
          <w:rStyle w:val="Synboldinline"/>
          <w:color w:val="70AD47"/>
        </w:rPr>
        <w:t>attr_inter_prediction_enabled</w:t>
      </w:r>
      <w:r w:rsidRPr="00FA76A7">
        <w:rPr>
          <w:color w:val="000000" w:themeColor="text1"/>
        </w:rPr>
        <w:t xml:space="preserve"> specifies whether (when 1) or not (when 0) inter prediction may be used to code the a</w:t>
      </w:r>
      <w:r w:rsidRPr="00FA76A7">
        <w:rPr>
          <w:color w:val="000000" w:themeColor="text1"/>
          <w:lang w:eastAsia="zh-CN"/>
        </w:rPr>
        <w:t>ttributes</w:t>
      </w:r>
      <w:r w:rsidRPr="00FA76A7">
        <w:rPr>
          <w:color w:val="000000" w:themeColor="text1"/>
        </w:rPr>
        <w:t xml:space="preserve"> of the point cloud. When </w:t>
      </w:r>
      <w:r w:rsidRPr="00FA76A7">
        <w:rPr>
          <w:color w:val="70AD47"/>
        </w:rPr>
        <w:t>attr_</w:t>
      </w:r>
      <w:r w:rsidRPr="00FA76A7">
        <w:rPr>
          <w:rStyle w:val="Synvarinline"/>
          <w:color w:val="70AD47"/>
        </w:rPr>
        <w:t>inter_prediction_enabled</w:t>
      </w:r>
      <w:r w:rsidRPr="00FA76A7">
        <w:rPr>
          <w:color w:val="000000" w:themeColor="text1"/>
        </w:rPr>
        <w:t xml:space="preserve"> is not present, it shall be inferred to be 0.</w:t>
      </w:r>
    </w:p>
    <w:p w14:paraId="7033351C" w14:textId="77777777" w:rsidR="000817D5" w:rsidRDefault="000817D5" w:rsidP="000817D5">
      <w:r>
        <w:t xml:space="preserve">It is a requirement of bitstream conformance that when </w:t>
      </w:r>
      <w:r w:rsidRPr="002853C5">
        <w:rPr>
          <w:rStyle w:val="Synvarinline"/>
        </w:rPr>
        <w:t>inter_frame_enabled_flag</w:t>
      </w:r>
      <w:r>
        <w:t xml:space="preserve"> is 0 or </w:t>
      </w:r>
      <w:r w:rsidRPr="0065063B">
        <w:rPr>
          <w:rStyle w:val="Synvarinline"/>
        </w:rPr>
        <w:t>inter_prediction_enabled</w:t>
      </w:r>
      <w:r>
        <w:t xml:space="preserve"> is 0, </w:t>
      </w:r>
      <w:r>
        <w:rPr>
          <w:rStyle w:val="Synvarinline"/>
        </w:rPr>
        <w:t>attr_i</w:t>
      </w:r>
      <w:r w:rsidRPr="002853C5">
        <w:rPr>
          <w:rStyle w:val="Synvarinline"/>
        </w:rPr>
        <w:t>nter_prediction_enabled</w:t>
      </w:r>
      <w:r>
        <w:t xml:space="preserve"> shall be 0.</w:t>
      </w:r>
    </w:p>
    <w:p w14:paraId="7789606A" w14:textId="77777777" w:rsidR="000817D5" w:rsidRPr="00FA76A7" w:rsidRDefault="000817D5" w:rsidP="000817D5">
      <w:pPr>
        <w:rPr>
          <w:color w:val="000000" w:themeColor="text1"/>
        </w:rPr>
      </w:pPr>
      <w:r w:rsidRPr="00FA76A7">
        <w:rPr>
          <w:rStyle w:val="Synboldinline"/>
          <w:color w:val="70AD47"/>
        </w:rPr>
        <w:t>raht_int</w:t>
      </w:r>
      <w:r w:rsidRPr="00FA76A7">
        <w:rPr>
          <w:rStyle w:val="Synboldinline"/>
          <w:color w:val="70AD47"/>
          <w:lang w:eastAsia="zh-CN"/>
        </w:rPr>
        <w:t>er</w:t>
      </w:r>
      <w:r w:rsidRPr="00FA76A7">
        <w:rPr>
          <w:rStyle w:val="Synboldinline"/>
          <w:color w:val="70AD47"/>
        </w:rPr>
        <w:t>_layer_depth_minus1</w:t>
      </w:r>
      <w:r w:rsidRPr="00FA76A7">
        <w:rPr>
          <w:rStyle w:val="Synboldinline"/>
          <w:color w:val="000000" w:themeColor="text1"/>
        </w:rPr>
        <w:t xml:space="preserve"> </w:t>
      </w:r>
      <w:r w:rsidRPr="00FA76A7">
        <w:rPr>
          <w:rStyle w:val="Synboldinline"/>
          <w:color w:val="5B9BD5" w:themeColor="accent1"/>
        </w:rPr>
        <w:t>+1</w:t>
      </w:r>
      <w:r w:rsidRPr="00FA76A7">
        <w:rPr>
          <w:rStyle w:val="Synboldinline"/>
          <w:color w:val="000000" w:themeColor="text1"/>
        </w:rPr>
        <w:t xml:space="preserve"> </w:t>
      </w:r>
      <w:r w:rsidRPr="00FA76A7">
        <w:rPr>
          <w:color w:val="000000" w:themeColor="text1"/>
        </w:rPr>
        <w:t>specifie</w:t>
      </w:r>
      <w:r w:rsidRPr="00FA76A7">
        <w:rPr>
          <w:color w:val="000000" w:themeColor="text1"/>
          <w:lang w:eastAsia="ja-JP"/>
        </w:rPr>
        <w:t>s the number of layers of the transform tree where the inter prediction block (</w:t>
      </w:r>
      <w:r>
        <w:rPr>
          <w:color w:val="000000" w:themeColor="text1"/>
          <w:lang w:eastAsia="ja-JP"/>
        </w:rPr>
        <w:fldChar w:fldCharType="begin"/>
      </w:r>
      <w:r>
        <w:rPr>
          <w:color w:val="000000" w:themeColor="text1"/>
          <w:lang w:eastAsia="ja-JP"/>
        </w:rPr>
        <w:instrText xml:space="preserve"> REF _Ref148106479 \r \h </w:instrText>
      </w:r>
      <w:r>
        <w:rPr>
          <w:color w:val="000000" w:themeColor="text1"/>
          <w:lang w:eastAsia="ja-JP"/>
        </w:rPr>
      </w:r>
      <w:r>
        <w:rPr>
          <w:color w:val="000000" w:themeColor="text1"/>
          <w:lang w:eastAsia="ja-JP"/>
        </w:rPr>
        <w:fldChar w:fldCharType="separate"/>
      </w:r>
      <w:r>
        <w:rPr>
          <w:color w:val="000000" w:themeColor="text1"/>
          <w:lang w:eastAsia="ja-JP"/>
        </w:rPr>
        <w:t>10.5.5.9</w:t>
      </w:r>
      <w:r>
        <w:rPr>
          <w:color w:val="000000" w:themeColor="text1"/>
          <w:lang w:eastAsia="ja-JP"/>
        </w:rPr>
        <w:fldChar w:fldCharType="end"/>
      </w:r>
      <w:r w:rsidRPr="00FA76A7">
        <w:rPr>
          <w:color w:val="000000" w:themeColor="text1"/>
          <w:lang w:eastAsia="ja-JP"/>
        </w:rPr>
        <w:t>) is used to modify the prediction block</w:t>
      </w:r>
      <w:r w:rsidRPr="00FA76A7">
        <w:rPr>
          <w:color w:val="000000" w:themeColor="text1"/>
        </w:rPr>
        <w:t xml:space="preserve">. When </w:t>
      </w:r>
      <w:r w:rsidRPr="00FA76A7">
        <w:rPr>
          <w:color w:val="70AD47"/>
        </w:rPr>
        <w:t>raht_inter_layer_depth_minus1</w:t>
      </w:r>
      <w:r w:rsidRPr="00FA76A7">
        <w:rPr>
          <w:color w:val="000000" w:themeColor="text1"/>
        </w:rPr>
        <w:t xml:space="preserve"> is not present, it shall be inferred to be 0.</w:t>
      </w:r>
    </w:p>
    <w:p w14:paraId="6C44BC6A" w14:textId="77777777" w:rsidR="000817D5" w:rsidRPr="00FA76A7" w:rsidRDefault="000817D5" w:rsidP="000817D5">
      <w:pPr>
        <w:rPr>
          <w:color w:val="000000" w:themeColor="text1"/>
        </w:rPr>
      </w:pPr>
      <w:r w:rsidRPr="00FA76A7">
        <w:rPr>
          <w:rStyle w:val="Synboldinline"/>
          <w:color w:val="70AD47"/>
        </w:rPr>
        <w:t>raht_send_inter_filters</w:t>
      </w:r>
      <w:r w:rsidRPr="00FA76A7">
        <w:rPr>
          <w:color w:val="000000" w:themeColor="text1"/>
        </w:rPr>
        <w:t xml:space="preserve"> specifies whether (when 1) or not (when 0) RAHT inter-prediction (temporal) filters will be sent to the decoder.</w:t>
      </w:r>
      <w:r w:rsidRPr="00FA76A7">
        <w:rPr>
          <w:rFonts w:hint="eastAsia"/>
          <w:color w:val="000000" w:themeColor="text1"/>
          <w:lang w:eastAsia="zh-CN"/>
        </w:rPr>
        <w:t xml:space="preserve"> </w:t>
      </w:r>
      <w:r w:rsidRPr="00FA76A7">
        <w:rPr>
          <w:color w:val="000000" w:themeColor="text1"/>
          <w:lang w:eastAsia="zh-CN"/>
        </w:rPr>
        <w:t xml:space="preserve">When </w:t>
      </w:r>
      <w:r w:rsidRPr="00FA76A7">
        <w:rPr>
          <w:color w:val="70AD47"/>
          <w:lang w:eastAsia="zh-CN"/>
        </w:rPr>
        <w:t>raht_send_inter_filters</w:t>
      </w:r>
      <w:r w:rsidRPr="00FA76A7">
        <w:rPr>
          <w:color w:val="000000" w:themeColor="text1"/>
          <w:lang w:eastAsia="zh-CN"/>
        </w:rPr>
        <w:t xml:space="preserve"> is not present, it shall be inferred to be 0.</w:t>
      </w:r>
    </w:p>
    <w:p w14:paraId="23FD1CBB" w14:textId="77777777" w:rsidR="000817D5" w:rsidRPr="00FA76A7" w:rsidRDefault="000817D5" w:rsidP="000817D5">
      <w:pPr>
        <w:rPr>
          <w:color w:val="000000" w:themeColor="text1"/>
        </w:rPr>
      </w:pPr>
      <w:r w:rsidRPr="00FA76A7">
        <w:rPr>
          <w:rStyle w:val="Synboldinline"/>
          <w:color w:val="70AD47"/>
        </w:rPr>
        <w:t>raht_inter_skip_layers</w:t>
      </w:r>
      <w:r w:rsidRPr="00FA76A7">
        <w:rPr>
          <w:rStyle w:val="Synboldinline"/>
          <w:color w:val="000000" w:themeColor="text1"/>
        </w:rPr>
        <w:t xml:space="preserve"> </w:t>
      </w:r>
      <w:r w:rsidRPr="00FA76A7">
        <w:rPr>
          <w:color w:val="000000" w:themeColor="text1"/>
        </w:rPr>
        <w:t>specifie</w:t>
      </w:r>
      <w:r w:rsidRPr="00FA76A7">
        <w:rPr>
          <w:color w:val="000000" w:themeColor="text1"/>
          <w:lang w:eastAsia="ja-JP"/>
        </w:rPr>
        <w:t>s the number of layers of the transform tree for which the inter prediction block is skipped from the temporal filtering process (</w:t>
      </w:r>
      <w:r>
        <w:rPr>
          <w:color w:val="000000" w:themeColor="text1"/>
          <w:lang w:eastAsia="ja-JP"/>
        </w:rPr>
        <w:fldChar w:fldCharType="begin"/>
      </w:r>
      <w:r>
        <w:rPr>
          <w:color w:val="000000" w:themeColor="text1"/>
          <w:lang w:eastAsia="ja-JP"/>
        </w:rPr>
        <w:instrText xml:space="preserve"> REF _Ref148106499 \r \h </w:instrText>
      </w:r>
      <w:r>
        <w:rPr>
          <w:color w:val="000000" w:themeColor="text1"/>
          <w:lang w:eastAsia="ja-JP"/>
        </w:rPr>
      </w:r>
      <w:r>
        <w:rPr>
          <w:color w:val="000000" w:themeColor="text1"/>
          <w:lang w:eastAsia="ja-JP"/>
        </w:rPr>
        <w:fldChar w:fldCharType="separate"/>
      </w:r>
      <w:r>
        <w:rPr>
          <w:color w:val="000000" w:themeColor="text1"/>
          <w:lang w:eastAsia="ja-JP"/>
        </w:rPr>
        <w:t>10.5.5.11</w:t>
      </w:r>
      <w:r>
        <w:rPr>
          <w:color w:val="000000" w:themeColor="text1"/>
          <w:lang w:eastAsia="ja-JP"/>
        </w:rPr>
        <w:fldChar w:fldCharType="end"/>
      </w:r>
      <w:r w:rsidRPr="00FA76A7">
        <w:rPr>
          <w:color w:val="000000" w:themeColor="text1"/>
          <w:lang w:eastAsia="ja-JP"/>
        </w:rPr>
        <w:t>)</w:t>
      </w:r>
      <w:r w:rsidRPr="00FA76A7">
        <w:rPr>
          <w:color w:val="000000" w:themeColor="text1"/>
        </w:rPr>
        <w:t xml:space="preserve">. When </w:t>
      </w:r>
      <w:r w:rsidRPr="00FA76A7">
        <w:rPr>
          <w:color w:val="70AD47"/>
        </w:rPr>
        <w:t>raht_inter_skip_layers</w:t>
      </w:r>
      <w:r w:rsidRPr="00FA76A7">
        <w:rPr>
          <w:color w:val="000000" w:themeColor="text1"/>
        </w:rPr>
        <w:t xml:space="preserve"> is not present, it shall be inferred to be 0.</w:t>
      </w:r>
    </w:p>
    <w:p w14:paraId="4043ECE7" w14:textId="77777777" w:rsidR="000817D5" w:rsidRDefault="000817D5" w:rsidP="000817D5">
      <w:pPr>
        <w:rPr>
          <w:bCs/>
          <w:noProof/>
        </w:rPr>
      </w:pPr>
      <w:bookmarkStart w:id="269" w:name="_Hlk146532326"/>
      <w:r w:rsidRPr="000608BD">
        <w:rPr>
          <w:rStyle w:val="Synboldinline"/>
        </w:rPr>
        <w:t>raht_inter_layer_code_enabled</w:t>
      </w:r>
      <w:r w:rsidRPr="00FA76A7">
        <w:rPr>
          <w:rStyle w:val="Synboldinline"/>
          <w:color w:val="000000" w:themeColor="text1"/>
        </w:rPr>
        <w:t xml:space="preserve"> </w:t>
      </w:r>
      <w:bookmarkEnd w:id="269"/>
      <w:r w:rsidRPr="00FA76A7">
        <w:rPr>
          <w:color w:val="000000" w:themeColor="text1"/>
        </w:rPr>
        <w:t>specifie</w:t>
      </w:r>
      <w:r w:rsidRPr="00FA76A7">
        <w:rPr>
          <w:color w:val="000000" w:themeColor="text1"/>
          <w:lang w:eastAsia="ja-JP"/>
        </w:rPr>
        <w:t xml:space="preserve">s whether (when 1) or not (when 0) per-RAHT-layer AC coding mode is present in the ADU. It is a requirement of bitstream conformance that </w:t>
      </w:r>
      <w:r w:rsidRPr="000608BD">
        <w:rPr>
          <w:rStyle w:val="Synvarinline"/>
        </w:rPr>
        <w:t>raht_inter_layer_code_enabled</w:t>
      </w:r>
      <w:r w:rsidRPr="00FA76A7">
        <w:rPr>
          <w:color w:val="000000" w:themeColor="text1"/>
          <w:lang w:eastAsia="ja-JP"/>
        </w:rPr>
        <w:t xml:space="preserve"> shall be 0 when </w:t>
      </w:r>
      <w:r w:rsidRPr="000608BD">
        <w:rPr>
          <w:rStyle w:val="Synvarinline"/>
        </w:rPr>
        <w:t>attr_inter_prediction_enabled</w:t>
      </w:r>
      <w:r w:rsidRPr="00FA76A7">
        <w:rPr>
          <w:color w:val="000000" w:themeColor="text1"/>
          <w:lang w:eastAsia="ja-JP"/>
        </w:rPr>
        <w:t xml:space="preserve"> is 0. When </w:t>
      </w:r>
      <w:r w:rsidRPr="000608BD">
        <w:rPr>
          <w:rStyle w:val="Synvarinline"/>
        </w:rPr>
        <w:t>raht_inter_layer_code_enabled</w:t>
      </w:r>
      <w:r w:rsidRPr="00FA76A7">
        <w:rPr>
          <w:bCs/>
          <w:noProof/>
        </w:rPr>
        <w:t xml:space="preserve"> is not present, it shall be inferred to be 0.</w:t>
      </w:r>
    </w:p>
    <w:p w14:paraId="08E431E3" w14:textId="77777777" w:rsidR="000817D5" w:rsidRPr="00457B4E" w:rsidRDefault="000817D5" w:rsidP="000817D5">
      <w:pPr>
        <w:rPr>
          <w:color w:val="000000" w:themeColor="text1"/>
        </w:rPr>
      </w:pPr>
      <w:r>
        <w:rPr>
          <w:b/>
          <w:bCs/>
          <w:noProof/>
          <w:color w:val="70AD47"/>
        </w:rPr>
        <w:t>attr_inter_prediction_search_range</w:t>
      </w:r>
      <w:r w:rsidRPr="00FA76A7">
        <w:rPr>
          <w:rStyle w:val="Synboldinline"/>
          <w:color w:val="000000" w:themeColor="text1"/>
        </w:rPr>
        <w:t xml:space="preserve"> </w:t>
      </w:r>
      <w:r w:rsidRPr="00A4559E">
        <w:t>specifie</w:t>
      </w:r>
      <w:r w:rsidRPr="00A4559E">
        <w:rPr>
          <w:lang w:eastAsia="ja-JP"/>
        </w:rPr>
        <w:t xml:space="preserve">s the range of indexes in a detail level's refinement list </w:t>
      </w:r>
      <w:r>
        <w:rPr>
          <w:lang w:eastAsia="ja-JP"/>
        </w:rPr>
        <w:t xml:space="preserve">in the reference slice </w:t>
      </w:r>
      <w:r w:rsidRPr="00A4559E">
        <w:rPr>
          <w:lang w:eastAsia="ja-JP"/>
        </w:rPr>
        <w:t>for which searched for nearest neighbours to include in a point's predictor set</w:t>
      </w:r>
      <w:r w:rsidRPr="00A4559E">
        <w:t>.</w:t>
      </w:r>
      <w:r>
        <w:t xml:space="preserve"> </w:t>
      </w:r>
      <w:r>
        <w:rPr>
          <w:lang w:eastAsia="zh-CN"/>
        </w:rPr>
        <w:t>W</w:t>
      </w:r>
      <w:r>
        <w:rPr>
          <w:rFonts w:hint="eastAsia"/>
          <w:lang w:eastAsia="zh-CN"/>
        </w:rPr>
        <w:t>hen</w:t>
      </w:r>
      <w:r>
        <w:rPr>
          <w:lang w:eastAsia="zh-CN"/>
        </w:rPr>
        <w:t xml:space="preserve"> </w:t>
      </w:r>
      <w:r w:rsidRPr="00694084">
        <w:rPr>
          <w:noProof/>
          <w:color w:val="70AD47"/>
        </w:rPr>
        <w:t>attr_inter_prediction_search_range</w:t>
      </w:r>
      <w:r w:rsidRPr="0026594F">
        <w:t xml:space="preserve"> </w:t>
      </w:r>
      <w:r>
        <w:t>is not present, it shall be inferred to be 0.</w:t>
      </w:r>
      <w:r w:rsidRPr="00FA76A7">
        <w:fldChar w:fldCharType="begin" w:fldLock="1"/>
      </w:r>
      <w:r w:rsidRPr="00FA76A7">
        <w:rPr>
          <w:rStyle w:val="HdgMarker"/>
        </w:rPr>
        <w:instrText>Q</w:instrText>
      </w:r>
      <w:r w:rsidRPr="00FA76A7">
        <w:instrText>UOTE "" \* Charformat</w:instrText>
      </w:r>
      <w:r w:rsidRPr="00FA76A7">
        <w:fldChar w:fldCharType="end"/>
      </w:r>
      <w:r>
        <w:fldChar w:fldCharType="begin" w:fldLock="1"/>
      </w:r>
      <w:r>
        <w:rPr>
          <w:rStyle w:val="HdgMarker"/>
        </w:rPr>
        <w:instrText>Q</w:instrText>
      </w:r>
      <w:r>
        <w:instrText>UOTE "" \* Charformat</w:instrText>
      </w:r>
      <w:r>
        <w:fldChar w:fldCharType="end"/>
      </w:r>
      <w:r w:rsidRPr="00FA76A7">
        <w:fldChar w:fldCharType="begin" w:fldLock="1"/>
      </w:r>
      <w:r w:rsidRPr="00FA76A7">
        <w:rPr>
          <w:rStyle w:val="HdgMarker"/>
        </w:rPr>
        <w:instrText>Q</w:instrText>
      </w:r>
      <w:r w:rsidRPr="00FA76A7">
        <w:instrText>UOTE "" \* Charformat</w:instrText>
      </w:r>
      <w:r w:rsidRPr="00FA76A7">
        <w:fldChar w:fldCharType="end"/>
      </w:r>
      <w:r>
        <w:fldChar w:fldCharType="begin" w:fldLock="1"/>
      </w:r>
      <w:r>
        <w:rPr>
          <w:rStyle w:val="HdgMarker"/>
        </w:rPr>
        <w:instrText>Q</w:instrText>
      </w:r>
      <w:r>
        <w:instrText>UOTE "" \* Charformat</w:instrText>
      </w:r>
      <w:r>
        <w:fldChar w:fldCharType="end"/>
      </w:r>
    </w:p>
    <w:p w14:paraId="355A8E62" w14:textId="77777777" w:rsidR="000817D5" w:rsidRDefault="000817D5" w:rsidP="000817D5">
      <w:pPr>
        <w:pStyle w:val="4"/>
        <w:numPr>
          <w:ilvl w:val="3"/>
          <w:numId w:val="1"/>
        </w:numPr>
      </w:pPr>
      <w:r>
        <w:t>Frame-specific attribute properties data unit semantics</w:t>
      </w:r>
      <w:r>
        <w:fldChar w:fldCharType="begin" w:fldLock="1"/>
      </w:r>
      <w:r>
        <w:rPr>
          <w:rStyle w:val="HdgMarker"/>
        </w:rPr>
        <w:instrText>Q</w:instrText>
      </w:r>
      <w:r>
        <w:instrText>UOTE "" \* Charformat</w:instrText>
      </w:r>
      <w:r>
        <w:fldChar w:fldCharType="end"/>
      </w:r>
    </w:p>
    <w:p w14:paraId="6E1512ED" w14:textId="77777777" w:rsidR="000817D5" w:rsidRPr="00A4559E" w:rsidRDefault="000817D5" w:rsidP="000817D5">
      <w:pPr>
        <w:pStyle w:val="NormalKWN"/>
        <w:rPr>
          <w:lang w:eastAsia="ja-JP"/>
        </w:rPr>
      </w:pPr>
      <w:r w:rsidRPr="00A4559E">
        <w:rPr>
          <w:lang w:eastAsia="ja-JP"/>
        </w:rPr>
        <w:t>Frame-specific attribute properties apply to an attribute of a specific frame.  The properties shall:</w:t>
      </w:r>
    </w:p>
    <w:p w14:paraId="3983F952" w14:textId="77777777" w:rsidR="000817D5" w:rsidRDefault="000817D5" w:rsidP="000817D5">
      <w:pPr>
        <w:pStyle w:val="Itemize1G-PCC"/>
        <w:rPr>
          <w:lang w:eastAsia="ja-JP"/>
        </w:rPr>
      </w:pPr>
      <w:r>
        <w:rPr>
          <w:lang w:eastAsia="ja-JP"/>
        </w:rPr>
        <w:t>override any corresponding properties signalled in the active SPS for the specified frame only;</w:t>
      </w:r>
    </w:p>
    <w:p w14:paraId="170095EF" w14:textId="77777777" w:rsidR="000817D5" w:rsidRDefault="000817D5" w:rsidP="000817D5">
      <w:pPr>
        <w:pStyle w:val="Itemize1G-PCC"/>
        <w:rPr>
          <w:lang w:eastAsia="ja-JP"/>
        </w:rPr>
      </w:pPr>
      <w:r>
        <w:rPr>
          <w:lang w:eastAsia="ja-JP"/>
        </w:rPr>
        <w:t xml:space="preserve">apply to all ADUs in the frame with </w:t>
      </w:r>
      <w:r w:rsidRPr="00D35E12">
        <w:rPr>
          <w:rStyle w:val="VarNinline"/>
        </w:rPr>
        <w:t>AttrIdx</w:t>
      </w:r>
      <w:r>
        <w:rPr>
          <w:lang w:eastAsia="ja-JP"/>
        </w:rPr>
        <w:t xml:space="preserve"> equal to </w:t>
      </w:r>
      <w:r w:rsidRPr="001A38FF">
        <w:rPr>
          <w:rStyle w:val="Synvarinline"/>
        </w:rPr>
        <w:t>fsap_sps_attr_idx</w:t>
      </w:r>
      <w:r>
        <w:rPr>
          <w:lang w:eastAsia="ja-JP"/>
        </w:rPr>
        <w:t>.</w:t>
      </w:r>
    </w:p>
    <w:p w14:paraId="0C84AED2" w14:textId="77777777" w:rsidR="000817D5" w:rsidRPr="000773D1" w:rsidRDefault="000817D5" w:rsidP="000817D5">
      <w:pPr>
        <w:rPr>
          <w:rFonts w:eastAsia="MS Mincho"/>
          <w:bCs/>
          <w:lang w:eastAsia="ja-JP"/>
        </w:rPr>
      </w:pPr>
      <w:r>
        <w:rPr>
          <w:rFonts w:eastAsia="MS Mincho"/>
          <w:bCs/>
          <w:lang w:eastAsia="ja-JP"/>
        </w:rPr>
        <w:t xml:space="preserve">All attribute properties with the same value of </w:t>
      </w:r>
      <w:r w:rsidRPr="00A4559E">
        <w:rPr>
          <w:rStyle w:val="Synvarinline"/>
        </w:rPr>
        <w:t>attr_prop_type</w:t>
      </w:r>
      <w:r>
        <w:rPr>
          <w:rFonts w:eastAsia="MS Mincho"/>
          <w:bCs/>
          <w:lang w:eastAsia="ja-JP"/>
        </w:rPr>
        <w:t xml:space="preserve"> shall be identical within a frame for any single attribute.</w:t>
      </w:r>
    </w:p>
    <w:p w14:paraId="59335C38" w14:textId="77777777" w:rsidR="000817D5" w:rsidRPr="00A4559E" w:rsidRDefault="000817D5" w:rsidP="000817D5">
      <w:pPr>
        <w:rPr>
          <w:lang w:eastAsia="ja-JP"/>
        </w:rPr>
      </w:pPr>
      <w:r>
        <w:rPr>
          <w:rFonts w:eastAsia="MS Mincho"/>
          <w:bCs/>
          <w:lang w:eastAsia="ja-JP"/>
        </w:rPr>
        <w:t>Each FSAP DU shall</w:t>
      </w:r>
      <w:r w:rsidRPr="00A4559E">
        <w:rPr>
          <w:lang w:eastAsia="ja-JP"/>
        </w:rPr>
        <w:t xml:space="preserve"> occur, at least, before the first ADU within the frame to which it applies.</w:t>
      </w:r>
    </w:p>
    <w:p w14:paraId="2265B772" w14:textId="77777777" w:rsidR="000817D5" w:rsidRDefault="000817D5" w:rsidP="000817D5">
      <w:pPr>
        <w:pStyle w:val="NoteUnnumbered"/>
        <w:rPr>
          <w:lang w:eastAsia="ja-JP"/>
        </w:rPr>
      </w:pPr>
      <w:r>
        <w:rPr>
          <w:lang w:eastAsia="ja-JP"/>
        </w:rPr>
        <w:t xml:space="preserve">The requirements of </w:t>
      </w:r>
      <w:r w:rsidRPr="001A38FF">
        <w:rPr>
          <w:rStyle w:val="Synvarinline"/>
        </w:rPr>
        <w:t>fsap_frame_ctr_lsb</w:t>
      </w:r>
      <w:r>
        <w:rPr>
          <w:lang w:eastAsia="ja-JP"/>
        </w:rPr>
        <w:t xml:space="preserve"> prevent an FSAP DU from preceding the first GDU in the frame to which it applies.</w:t>
      </w:r>
    </w:p>
    <w:p w14:paraId="333B67DB" w14:textId="77777777" w:rsidR="000817D5" w:rsidRPr="00A4559E" w:rsidRDefault="000817D5" w:rsidP="000817D5">
      <w:r w:rsidRPr="00A4559E">
        <w:rPr>
          <w:rStyle w:val="Synboldinline"/>
        </w:rPr>
        <w:t>fsap_seq_parameter_set_id</w:t>
      </w:r>
      <w:r w:rsidRPr="00A4559E">
        <w:t xml:space="preserve"> identifies the active SPS by its </w:t>
      </w:r>
      <w:r w:rsidRPr="00A4559E">
        <w:rPr>
          <w:rStyle w:val="Synvarinline"/>
        </w:rPr>
        <w:t>sps_seq_parameter_set_id</w:t>
      </w:r>
      <w:r w:rsidRPr="004F2A4F">
        <w:rPr>
          <w:rFonts w:eastAsia="MS Mincho"/>
          <w:lang w:eastAsia="ja-JP"/>
        </w:rPr>
        <w:t>.</w:t>
      </w:r>
    </w:p>
    <w:p w14:paraId="090C156D" w14:textId="77777777" w:rsidR="000817D5" w:rsidRPr="007F33B7" w:rsidRDefault="000817D5" w:rsidP="000817D5">
      <w:pPr>
        <w:rPr>
          <w:rFonts w:eastAsia="MS Mincho"/>
          <w:bCs/>
          <w:lang w:eastAsia="ja-JP"/>
        </w:rPr>
      </w:pPr>
      <w:r w:rsidRPr="00A4559E">
        <w:rPr>
          <w:rStyle w:val="Synboldinline"/>
        </w:rPr>
        <w:t>fsap_frame_ctr_lsb_bits</w:t>
      </w:r>
      <w:r w:rsidRPr="001A38FF">
        <w:rPr>
          <w:rFonts w:eastAsia="MS Mincho"/>
          <w:bCs/>
          <w:lang w:eastAsia="ja-JP"/>
        </w:rPr>
        <w:t xml:space="preserve"> </w:t>
      </w:r>
      <w:r w:rsidRPr="004F2A4F">
        <w:rPr>
          <w:rFonts w:eastAsia="MS Mincho"/>
          <w:bCs/>
          <w:lang w:eastAsia="ja-JP"/>
        </w:rPr>
        <w:t xml:space="preserve">specifies the </w:t>
      </w:r>
      <w:r>
        <w:rPr>
          <w:rFonts w:eastAsia="MS Mincho"/>
          <w:bCs/>
          <w:lang w:eastAsia="ja-JP"/>
        </w:rPr>
        <w:t>length in bits of</w:t>
      </w:r>
      <w:r w:rsidRPr="004F2A4F">
        <w:rPr>
          <w:rFonts w:eastAsia="MS Mincho"/>
          <w:bCs/>
          <w:lang w:eastAsia="ja-JP"/>
        </w:rPr>
        <w:t xml:space="preserve"> the </w:t>
      </w:r>
      <w:r>
        <w:rPr>
          <w:rFonts w:eastAsia="MS Mincho"/>
          <w:bCs/>
          <w:lang w:eastAsia="ja-JP"/>
        </w:rPr>
        <w:t xml:space="preserve">syntax element </w:t>
      </w:r>
      <w:r w:rsidRPr="00A4559E">
        <w:rPr>
          <w:rStyle w:val="Synvarinline"/>
        </w:rPr>
        <w:t>fsap_frame_ctr_lsb</w:t>
      </w:r>
      <w:r w:rsidRPr="004F2A4F">
        <w:rPr>
          <w:rFonts w:eastAsia="MS Mincho"/>
          <w:bCs/>
          <w:lang w:eastAsia="ja-JP"/>
        </w:rPr>
        <w:t>.</w:t>
      </w:r>
      <w:r>
        <w:rPr>
          <w:rFonts w:eastAsia="MS Mincho"/>
          <w:bCs/>
          <w:lang w:eastAsia="ja-JP"/>
        </w:rPr>
        <w:t xml:space="preserve">  It is a requirement of bitstream conformance that </w:t>
      </w:r>
      <w:r w:rsidRPr="00A4559E">
        <w:rPr>
          <w:rStyle w:val="Synvarinline"/>
        </w:rPr>
        <w:t>fsap_frame_ctr_lsb_bits</w:t>
      </w:r>
      <w:r>
        <w:rPr>
          <w:rFonts w:eastAsia="MS Mincho"/>
          <w:bCs/>
          <w:lang w:eastAsia="ja-JP"/>
        </w:rPr>
        <w:t xml:space="preserve"> shall be equal to </w:t>
      </w:r>
      <w:r w:rsidRPr="00A4559E">
        <w:rPr>
          <w:rStyle w:val="Synvarinline"/>
        </w:rPr>
        <w:t>frame_ctr_lsb_bits</w:t>
      </w:r>
      <w:r>
        <w:rPr>
          <w:rFonts w:eastAsia="MS Mincho"/>
          <w:bCs/>
          <w:lang w:eastAsia="ja-JP"/>
        </w:rPr>
        <w:t xml:space="preserve"> of the active SPS.</w:t>
      </w:r>
    </w:p>
    <w:p w14:paraId="2F9EBA69" w14:textId="77777777" w:rsidR="000817D5" w:rsidRPr="00A4559E" w:rsidRDefault="000817D5" w:rsidP="000817D5">
      <w:r w:rsidRPr="00A4559E">
        <w:rPr>
          <w:rStyle w:val="Synboldinline"/>
        </w:rPr>
        <w:t>fsap_frame_ctr_lsb</w:t>
      </w:r>
      <w:r w:rsidRPr="000773D1">
        <w:rPr>
          <w:rFonts w:eastAsia="MS Mincho"/>
          <w:bCs/>
          <w:lang w:eastAsia="ja-JP"/>
        </w:rPr>
        <w:t xml:space="preserve"> </w:t>
      </w:r>
      <w:r>
        <w:rPr>
          <w:rFonts w:eastAsia="MS Mincho"/>
          <w:bCs/>
          <w:lang w:eastAsia="ja-JP"/>
        </w:rPr>
        <w:t>identifies the frame to which the frame-specific attribute properties apply.  Identification shall use</w:t>
      </w:r>
      <w:r w:rsidRPr="00A4559E">
        <w:t xml:space="preserve"> </w:t>
      </w:r>
      <w:r w:rsidRPr="00A4559E">
        <w:rPr>
          <w:rStyle w:val="Synvarinline"/>
        </w:rPr>
        <w:t>fsap_frame_ctr_lsb_bits</w:t>
      </w:r>
      <w:r w:rsidRPr="00A4559E">
        <w:t xml:space="preserve"> LSBs of the notional frame counter, </w:t>
      </w:r>
      <w:r w:rsidRPr="00D35E12">
        <w:rPr>
          <w:rStyle w:val="VarNinline"/>
        </w:rPr>
        <w:t>FrameCtr</w:t>
      </w:r>
      <w:r w:rsidRPr="00A4559E">
        <w:t xml:space="preserve">.  </w:t>
      </w:r>
      <w:r w:rsidRPr="00A4559E">
        <w:rPr>
          <w:rStyle w:val="Synvarinline"/>
        </w:rPr>
        <w:t>fsap_frame_ctr_lsb</w:t>
      </w:r>
      <w:r w:rsidRPr="00A4559E">
        <w:t xml:space="preserve"> shall be equal to </w:t>
      </w:r>
      <w:r w:rsidRPr="00A4559E">
        <w:rPr>
          <w:rStyle w:val="Synvarinline"/>
        </w:rPr>
        <w:t>frame_ctr_lsb</w:t>
      </w:r>
      <w:r w:rsidRPr="00A4559E">
        <w:rPr>
          <w:lang w:eastAsia="ja-JP"/>
        </w:rPr>
        <w:t xml:space="preserve"> of the preceding GDU.</w:t>
      </w:r>
    </w:p>
    <w:p w14:paraId="77621061" w14:textId="77777777" w:rsidR="000817D5" w:rsidRPr="00A4559E" w:rsidRDefault="000817D5" w:rsidP="000817D5">
      <w:r w:rsidRPr="00A4559E">
        <w:rPr>
          <w:rStyle w:val="Synboldinline"/>
        </w:rPr>
        <w:t>fsap_sps_attr_idx</w:t>
      </w:r>
      <w:r w:rsidRPr="00A4559E">
        <w:t xml:space="preserve"> identifies the coded attribute to which the frame-specific attribute properties shall apply.  Identification shall be by the index into the active SPS attribute list.</w:t>
      </w:r>
    </w:p>
    <w:p w14:paraId="081B48F6" w14:textId="77777777" w:rsidR="000817D5" w:rsidRPr="00A4559E" w:rsidRDefault="000817D5" w:rsidP="000817D5">
      <w:r w:rsidRPr="00A4559E">
        <w:rPr>
          <w:rStyle w:val="Synboldinline"/>
        </w:rPr>
        <w:t>fsap_num_props</w:t>
      </w:r>
      <w:r w:rsidRPr="001A38FF">
        <w:rPr>
          <w:rFonts w:eastAsia="MS Mincho"/>
          <w:bCs/>
          <w:lang w:eastAsia="ja-JP"/>
        </w:rPr>
        <w:t xml:space="preserve"> </w:t>
      </w:r>
      <w:r w:rsidRPr="00A4559E">
        <w:t>specifies the number of attribute properties present in the syntax structure.</w:t>
      </w:r>
    </w:p>
    <w:p w14:paraId="19CAB240" w14:textId="77777777" w:rsidR="000817D5" w:rsidRPr="004F2A4F" w:rsidRDefault="000817D5" w:rsidP="000817D5">
      <w:pPr>
        <w:pStyle w:val="4"/>
      </w:pPr>
      <w:bookmarkStart w:id="270" w:name="_Toc311216933"/>
      <w:bookmarkStart w:id="271" w:name="_Toc317198760"/>
      <w:bookmarkStart w:id="272" w:name="_Ref398989362"/>
      <w:bookmarkStart w:id="273" w:name="_Toc452007220"/>
      <w:bookmarkStart w:id="274" w:name="_Toc528915271"/>
      <w:r w:rsidRPr="004F2A4F">
        <w:t>Frame boundary marker</w:t>
      </w:r>
      <w:r>
        <w:t xml:space="preserve"> data unit</w:t>
      </w:r>
      <w:r w:rsidRPr="004F2A4F">
        <w:t xml:space="preserve"> semantics</w:t>
      </w:r>
      <w:r>
        <w:fldChar w:fldCharType="begin" w:fldLock="1"/>
      </w:r>
      <w:r>
        <w:rPr>
          <w:rStyle w:val="HdgMarker"/>
        </w:rPr>
        <w:instrText>Q</w:instrText>
      </w:r>
      <w:r>
        <w:instrText>UOTE "" \* Charformat</w:instrText>
      </w:r>
      <w:r>
        <w:fldChar w:fldCharType="end"/>
      </w:r>
    </w:p>
    <w:p w14:paraId="10251386" w14:textId="77777777" w:rsidR="000817D5" w:rsidRPr="00A4559E" w:rsidRDefault="000817D5" w:rsidP="000817D5">
      <w:r w:rsidRPr="00A4559E">
        <w:rPr>
          <w:lang w:eastAsia="ja-JP"/>
        </w:rPr>
        <w:t>The frame boundary marker DU explicitly marks the end of a frame.</w:t>
      </w:r>
    </w:p>
    <w:p w14:paraId="796AC016" w14:textId="77777777" w:rsidR="000817D5" w:rsidRPr="00A4559E" w:rsidRDefault="000817D5" w:rsidP="000817D5">
      <w:r w:rsidRPr="00A4559E">
        <w:rPr>
          <w:rStyle w:val="Synboldinline"/>
        </w:rPr>
        <w:t>fbdu_frame_ctr_lsb_bits</w:t>
      </w:r>
      <w:r w:rsidRPr="00A4559E">
        <w:t xml:space="preserve"> </w:t>
      </w:r>
      <w:r w:rsidRPr="004F2A4F">
        <w:rPr>
          <w:rFonts w:eastAsia="MS Mincho"/>
          <w:bCs/>
          <w:lang w:eastAsia="ja-JP"/>
        </w:rPr>
        <w:t xml:space="preserve">specifies the </w:t>
      </w:r>
      <w:r>
        <w:rPr>
          <w:rFonts w:eastAsia="MS Mincho"/>
          <w:bCs/>
          <w:lang w:eastAsia="ja-JP"/>
        </w:rPr>
        <w:t>length in bits of</w:t>
      </w:r>
      <w:r w:rsidRPr="004F2A4F">
        <w:rPr>
          <w:rFonts w:eastAsia="MS Mincho"/>
          <w:bCs/>
          <w:lang w:eastAsia="ja-JP"/>
        </w:rPr>
        <w:t xml:space="preserve"> the </w:t>
      </w:r>
      <w:r>
        <w:rPr>
          <w:rFonts w:eastAsia="MS Mincho"/>
          <w:bCs/>
          <w:lang w:eastAsia="ja-JP"/>
        </w:rPr>
        <w:t xml:space="preserve">syntax element </w:t>
      </w:r>
      <w:r w:rsidRPr="00A4559E">
        <w:rPr>
          <w:rStyle w:val="Synvarinline"/>
        </w:rPr>
        <w:t>fbdu_frame_ctr_lsb</w:t>
      </w:r>
      <w:r>
        <w:rPr>
          <w:rFonts w:eastAsia="MS Mincho"/>
          <w:bCs/>
          <w:lang w:eastAsia="ja-JP"/>
        </w:rPr>
        <w:t xml:space="preserve">.  It is a requirement of bitstream conformance that </w:t>
      </w:r>
      <w:r w:rsidRPr="00A4559E">
        <w:rPr>
          <w:rStyle w:val="Synvarinline"/>
        </w:rPr>
        <w:t>fbdu_frame_ctr_lsb_bits</w:t>
      </w:r>
      <w:r>
        <w:rPr>
          <w:rFonts w:eastAsia="MS Mincho"/>
          <w:bCs/>
          <w:lang w:eastAsia="ja-JP"/>
        </w:rPr>
        <w:t xml:space="preserve"> shall be equal to </w:t>
      </w:r>
      <w:r w:rsidRPr="00A4559E">
        <w:rPr>
          <w:rStyle w:val="Synvarinline"/>
        </w:rPr>
        <w:t>frame_ctr_lsb_bits</w:t>
      </w:r>
      <w:r>
        <w:rPr>
          <w:rFonts w:eastAsia="MS Mincho"/>
          <w:bCs/>
          <w:lang w:eastAsia="ja-JP"/>
        </w:rPr>
        <w:t xml:space="preserve"> of the active SPS.</w:t>
      </w:r>
    </w:p>
    <w:p w14:paraId="0F5805FB" w14:textId="77777777" w:rsidR="000817D5" w:rsidRPr="00A4559E" w:rsidRDefault="000817D5" w:rsidP="000817D5">
      <w:r w:rsidRPr="00A4559E">
        <w:rPr>
          <w:rStyle w:val="Synboldinline"/>
        </w:rPr>
        <w:t>fbdu_frame_ctr_lsb</w:t>
      </w:r>
      <w:r w:rsidRPr="00A4559E">
        <w:t xml:space="preserve"> </w:t>
      </w:r>
      <w:r>
        <w:rPr>
          <w:rFonts w:eastAsia="MS Mincho"/>
          <w:bCs/>
          <w:lang w:eastAsia="ja-JP"/>
        </w:rPr>
        <w:t>identifies the frame to which the frame boundary marker applies.  Identification shall use</w:t>
      </w:r>
      <w:r w:rsidRPr="00A4559E">
        <w:t xml:space="preserve"> </w:t>
      </w:r>
      <w:r w:rsidRPr="00A4559E">
        <w:rPr>
          <w:rStyle w:val="Synvarinline"/>
        </w:rPr>
        <w:t>fbdu_frame_ctr_lsb_bits</w:t>
      </w:r>
      <w:r w:rsidRPr="00A4559E">
        <w:t xml:space="preserve"> LSBs of the notional frame counter </w:t>
      </w:r>
      <w:r w:rsidRPr="00D35E12">
        <w:rPr>
          <w:rStyle w:val="VarNinline"/>
        </w:rPr>
        <w:t>FrameCtr</w:t>
      </w:r>
      <w:r w:rsidRPr="00A4559E">
        <w:t>.</w:t>
      </w:r>
    </w:p>
    <w:p w14:paraId="3EEA1692" w14:textId="77777777" w:rsidR="000817D5" w:rsidRDefault="000817D5" w:rsidP="000817D5">
      <w:pPr>
        <w:pStyle w:val="4"/>
      </w:pPr>
      <w:r>
        <w:t>User data data unit semantics</w:t>
      </w:r>
      <w:r>
        <w:fldChar w:fldCharType="begin" w:fldLock="1"/>
      </w:r>
      <w:r>
        <w:rPr>
          <w:rStyle w:val="HdgMarker"/>
        </w:rPr>
        <w:instrText>Q</w:instrText>
      </w:r>
      <w:r>
        <w:instrText>UOTE "" \* Charformat</w:instrText>
      </w:r>
      <w:r>
        <w:fldChar w:fldCharType="end"/>
      </w:r>
    </w:p>
    <w:p w14:paraId="3570B535" w14:textId="77777777" w:rsidR="000817D5" w:rsidRPr="00A4559E" w:rsidRDefault="000817D5" w:rsidP="000817D5">
      <w:pPr>
        <w:rPr>
          <w:lang w:eastAsia="ja-JP"/>
        </w:rPr>
      </w:pPr>
      <w:r w:rsidRPr="00A4559E">
        <w:rPr>
          <w:lang w:eastAsia="ja-JP"/>
        </w:rPr>
        <w:t>The user data DU contains user data identified by an ASN.1 object identifier.  The user data are not specified by this document.</w:t>
      </w:r>
    </w:p>
    <w:p w14:paraId="3FE487BF" w14:textId="77777777" w:rsidR="000817D5" w:rsidRPr="00A4559E" w:rsidRDefault="000817D5" w:rsidP="000817D5">
      <w:pPr>
        <w:rPr>
          <w:lang w:eastAsia="ja-JP"/>
        </w:rPr>
      </w:pPr>
      <w:r w:rsidRPr="00A4559E">
        <w:rPr>
          <w:rStyle w:val="Synboldinline"/>
        </w:rPr>
        <w:t>user_data_oid</w:t>
      </w:r>
      <w:r w:rsidRPr="00A4559E">
        <w:rPr>
          <w:lang w:eastAsia="ja-JP"/>
        </w:rPr>
        <w:t xml:space="preserve"> specifies an ASN.1 object identifier value in the international object identifier tree, as specified in Rec. ITU</w:t>
      </w:r>
      <w:r w:rsidRPr="00A4559E">
        <w:rPr>
          <w:lang w:eastAsia="ja-JP"/>
        </w:rPr>
        <w:noBreakHyphen/>
        <w:t>T X.660</w:t>
      </w:r>
      <w:r w:rsidRPr="00A4559E">
        <w:rPr>
          <w:rFonts w:ascii="Calibri" w:hAnsi="Calibri" w:cs="Calibri"/>
        </w:rPr>
        <w:t>﻿</w:t>
      </w:r>
      <w:r w:rsidRPr="00A4559E">
        <w:t> </w:t>
      </w:r>
      <w:r w:rsidRPr="00A4559E">
        <w:rPr>
          <w:lang w:eastAsia="ja-JP"/>
        </w:rPr>
        <w:t>|</w:t>
      </w:r>
      <w:r w:rsidRPr="00A4559E">
        <w:t>‌ </w:t>
      </w:r>
      <w:r w:rsidRPr="00A4559E">
        <w:rPr>
          <w:lang w:eastAsia="ja-JP"/>
        </w:rPr>
        <w:t>ISO/IEC 9834</w:t>
      </w:r>
      <w:r w:rsidRPr="00A4559E">
        <w:rPr>
          <w:lang w:eastAsia="ja-JP"/>
        </w:rPr>
        <w:noBreakHyphen/>
        <w:t>1.</w:t>
      </w:r>
    </w:p>
    <w:p w14:paraId="3D388DE4" w14:textId="77777777" w:rsidR="000817D5" w:rsidRPr="00A4559E" w:rsidRDefault="000817D5" w:rsidP="000817D5">
      <w:r w:rsidRPr="00A4559E">
        <w:rPr>
          <w:rStyle w:val="Synboldinline"/>
        </w:rPr>
        <w:t>user_data_byte</w:t>
      </w:r>
      <w:r w:rsidRPr="00A4559E">
        <w:rPr>
          <w:lang w:eastAsia="ja-JP"/>
        </w:rPr>
        <w:t xml:space="preserve"> is a byte containing data having syntax and semantics as specified by the registration of the object identifier.</w:t>
      </w:r>
    </w:p>
    <w:p w14:paraId="3DA8460F" w14:textId="77777777" w:rsidR="000817D5" w:rsidRPr="004F2A4F" w:rsidRDefault="000817D5" w:rsidP="000817D5">
      <w:pPr>
        <w:pStyle w:val="4"/>
      </w:pPr>
      <w:r w:rsidRPr="004F2A4F">
        <w:t>Byte alignment semantics</w:t>
      </w:r>
      <w:bookmarkEnd w:id="270"/>
      <w:bookmarkEnd w:id="271"/>
      <w:bookmarkEnd w:id="272"/>
      <w:bookmarkEnd w:id="273"/>
      <w:bookmarkEnd w:id="274"/>
      <w:r>
        <w:fldChar w:fldCharType="begin" w:fldLock="1"/>
      </w:r>
      <w:r>
        <w:rPr>
          <w:rStyle w:val="HdgMarker"/>
        </w:rPr>
        <w:instrText>Q</w:instrText>
      </w:r>
      <w:r>
        <w:instrText>UOTE "" \* Charformat</w:instrText>
      </w:r>
      <w:r>
        <w:fldChar w:fldCharType="end"/>
      </w:r>
    </w:p>
    <w:p w14:paraId="7B948C4E" w14:textId="77777777" w:rsidR="000817D5" w:rsidRPr="00A4559E" w:rsidRDefault="000817D5" w:rsidP="000817D5">
      <w:pPr>
        <w:rPr>
          <w:bCs/>
        </w:rPr>
      </w:pPr>
      <w:r w:rsidRPr="00A4559E">
        <w:rPr>
          <w:bCs/>
        </w:rPr>
        <w:t xml:space="preserve">The </w:t>
      </w:r>
      <w:r w:rsidRPr="00A4559E">
        <w:rPr>
          <w:rStyle w:val="Synvarinline"/>
        </w:rPr>
        <w:t>byte_alignment</w:t>
      </w:r>
      <w:r w:rsidRPr="00A4559E">
        <w:rPr>
          <w:bCs/>
        </w:rPr>
        <w:t xml:space="preserve"> syntax structure causes the bitstream to become byte-aligned.</w:t>
      </w:r>
    </w:p>
    <w:p w14:paraId="0CD78AE5" w14:textId="77777777" w:rsidR="000817D5" w:rsidRPr="004F2A4F" w:rsidRDefault="000817D5" w:rsidP="000817D5">
      <w:pPr>
        <w:rPr>
          <w:rFonts w:eastAsia="MS Mincho"/>
          <w:lang w:eastAsia="ja-JP"/>
        </w:rPr>
      </w:pPr>
      <w:r w:rsidRPr="00A4559E">
        <w:rPr>
          <w:rStyle w:val="Synboldinline"/>
        </w:rPr>
        <w:t>alignment_bit_equal_to_zero</w:t>
      </w:r>
      <w:r w:rsidRPr="00A4559E">
        <w:t xml:space="preserve"> shall be 0.</w:t>
      </w:r>
    </w:p>
    <w:p w14:paraId="43F81EBA" w14:textId="77777777" w:rsidR="000817D5" w:rsidRPr="004F2A4F" w:rsidRDefault="000817D5" w:rsidP="000817D5">
      <w:pPr>
        <w:pStyle w:val="3"/>
      </w:pPr>
      <w:bookmarkStart w:id="275" w:name="_Toc516234288"/>
      <w:bookmarkStart w:id="276" w:name="_Toc528915272"/>
      <w:bookmarkStart w:id="277" w:name="_Toc4055510"/>
      <w:bookmarkStart w:id="278" w:name="_Toc6215351"/>
      <w:bookmarkStart w:id="279" w:name="_Toc24731159"/>
      <w:bookmarkStart w:id="280" w:name="_Toc100603684"/>
      <w:r w:rsidRPr="004F2A4F">
        <w:t>Geometry data unit</w:t>
      </w:r>
      <w:bookmarkEnd w:id="275"/>
      <w:bookmarkEnd w:id="276"/>
      <w:bookmarkEnd w:id="277"/>
      <w:bookmarkEnd w:id="278"/>
      <w:bookmarkEnd w:id="279"/>
      <w:bookmarkEnd w:id="280"/>
      <w:r>
        <w:fldChar w:fldCharType="begin" w:fldLock="1"/>
      </w:r>
      <w:r>
        <w:rPr>
          <w:rStyle w:val="HdgMarker"/>
        </w:rPr>
        <w:instrText>Q</w:instrText>
      </w:r>
      <w:r>
        <w:instrText>UOTE "" \* Charformat</w:instrText>
      </w:r>
      <w:r>
        <w:fldChar w:fldCharType="end"/>
      </w:r>
    </w:p>
    <w:p w14:paraId="20BF8D81" w14:textId="77777777" w:rsidR="000817D5" w:rsidRPr="004F2A4F" w:rsidRDefault="000817D5" w:rsidP="000817D5">
      <w:pPr>
        <w:pStyle w:val="4"/>
      </w:pPr>
      <w:bookmarkStart w:id="281" w:name="_Toc528915273"/>
      <w:r>
        <w:t>Geometry</w:t>
      </w:r>
      <w:r w:rsidRPr="004F2A4F">
        <w:t xml:space="preserve"> data unit semantics</w:t>
      </w:r>
      <w:bookmarkEnd w:id="281"/>
      <w:r>
        <w:fldChar w:fldCharType="begin" w:fldLock="1"/>
      </w:r>
      <w:r>
        <w:rPr>
          <w:rStyle w:val="HdgMarker"/>
        </w:rPr>
        <w:instrText>Q</w:instrText>
      </w:r>
      <w:r>
        <w:instrText>UOTE "" \* Charformat</w:instrText>
      </w:r>
      <w:r>
        <w:fldChar w:fldCharType="end"/>
      </w:r>
    </w:p>
    <w:p w14:paraId="6FA44FB9" w14:textId="77777777" w:rsidR="000817D5" w:rsidRPr="00A4559E" w:rsidRDefault="000817D5" w:rsidP="000817D5">
      <w:bookmarkStart w:id="282" w:name="_Toc528915274"/>
      <w:r w:rsidRPr="00A4559E">
        <w:t xml:space="preserve">A GDU conveys the geometry of a slice and associated slice information such as a frame counter or a slice origin.  A GDU comprises a GDU header, geometry coded using either an occupancy tree (when </w:t>
      </w:r>
      <w:r w:rsidRPr="00A4559E">
        <w:rPr>
          <w:rStyle w:val="Synvarinline"/>
        </w:rPr>
        <w:t>geom_tree_type</w:t>
      </w:r>
      <w:r w:rsidRPr="00A4559E">
        <w:t xml:space="preserve"> is 0) or a predictive tree (when </w:t>
      </w:r>
      <w:r w:rsidRPr="00A4559E">
        <w:rPr>
          <w:rStyle w:val="Synvarinline"/>
        </w:rPr>
        <w:t>geom_tree_type</w:t>
      </w:r>
      <w:r w:rsidRPr="00A4559E">
        <w:t xml:space="preserve"> is 1), and a GDU footer.</w:t>
      </w:r>
    </w:p>
    <w:p w14:paraId="0D935F73" w14:textId="77777777" w:rsidR="000817D5" w:rsidRPr="004F2A4F" w:rsidRDefault="000817D5" w:rsidP="000817D5">
      <w:pPr>
        <w:pStyle w:val="4"/>
      </w:pPr>
      <w:bookmarkStart w:id="283" w:name="_Ref92444972"/>
      <w:r w:rsidRPr="004F2A4F">
        <w:t>Geometry data unit header semantics</w:t>
      </w:r>
      <w:bookmarkEnd w:id="282"/>
      <w:bookmarkEnd w:id="283"/>
      <w:r>
        <w:fldChar w:fldCharType="begin" w:fldLock="1"/>
      </w:r>
      <w:r>
        <w:rPr>
          <w:rStyle w:val="HdgMarker"/>
        </w:rPr>
        <w:instrText>Q</w:instrText>
      </w:r>
      <w:r>
        <w:instrText>UOTE "" \* Charformat</w:instrText>
      </w:r>
      <w:r>
        <w:fldChar w:fldCharType="end"/>
      </w:r>
    </w:p>
    <w:p w14:paraId="69C18056" w14:textId="77777777" w:rsidR="000817D5" w:rsidRPr="00A4559E" w:rsidRDefault="000817D5" w:rsidP="000817D5">
      <w:r w:rsidRPr="00A4559E">
        <w:rPr>
          <w:rStyle w:val="Synboldinline"/>
        </w:rPr>
        <w:t>gdu_geometry_parameter_set_id</w:t>
      </w:r>
      <w:r w:rsidRPr="00886D52">
        <w:rPr>
          <w:rFonts w:eastAsia="MS Mincho"/>
          <w:bCs/>
          <w:lang w:eastAsia="ja-JP"/>
        </w:rPr>
        <w:t xml:space="preserve"> </w:t>
      </w:r>
      <w:r w:rsidRPr="00A4559E">
        <w:t xml:space="preserve">specifies the active GPS by its </w:t>
      </w:r>
      <w:r w:rsidRPr="00A4559E">
        <w:rPr>
          <w:rStyle w:val="Synvarinline"/>
        </w:rPr>
        <w:t>gps_geom_parameter_set_id</w:t>
      </w:r>
      <w:r w:rsidRPr="00A4559E">
        <w:t>.</w:t>
      </w:r>
    </w:p>
    <w:p w14:paraId="3F6560F9" w14:textId="77777777" w:rsidR="000817D5" w:rsidRPr="007F33B7" w:rsidRDefault="000817D5" w:rsidP="000817D5">
      <w:pPr>
        <w:rPr>
          <w:rFonts w:eastAsia="MS Mincho"/>
          <w:bCs/>
          <w:lang w:eastAsia="ja-JP"/>
        </w:rPr>
      </w:pPr>
      <w:r w:rsidRPr="00A4559E">
        <w:rPr>
          <w:rStyle w:val="Synboldinline"/>
        </w:rPr>
        <w:t>gdu_</w:t>
      </w:r>
      <w:r>
        <w:rPr>
          <w:rStyle w:val="Synboldinline"/>
        </w:rPr>
        <w:t>temporal_id</w:t>
      </w:r>
      <w:r w:rsidRPr="004F2A4F">
        <w:rPr>
          <w:rFonts w:eastAsia="MS Mincho"/>
          <w:bCs/>
          <w:lang w:eastAsia="ja-JP"/>
        </w:rPr>
        <w:t xml:space="preserve"> </w:t>
      </w:r>
      <w:r>
        <w:rPr>
          <w:rFonts w:eastAsia="MS Mincho"/>
          <w:bCs/>
          <w:lang w:eastAsia="ja-JP"/>
        </w:rPr>
        <w:t>specifies the temporal ID of the frame associated with the geometry data unit.</w:t>
      </w:r>
    </w:p>
    <w:p w14:paraId="2F46025B" w14:textId="77777777" w:rsidR="000817D5" w:rsidRPr="00A4559E" w:rsidRDefault="000817D5" w:rsidP="000817D5">
      <w:r w:rsidRPr="00A4559E">
        <w:rPr>
          <w:rStyle w:val="Synboldinline"/>
        </w:rPr>
        <w:t>slice_id</w:t>
      </w:r>
      <w:r w:rsidRPr="004F2A4F">
        <w:rPr>
          <w:rFonts w:eastAsia="MS Mincho"/>
          <w:lang w:eastAsia="ja-JP"/>
        </w:rPr>
        <w:t xml:space="preserve"> identifies the slice for reference by other</w:t>
      </w:r>
      <w:r>
        <w:rPr>
          <w:rFonts w:eastAsia="MS Mincho"/>
          <w:lang w:eastAsia="ja-JP"/>
        </w:rPr>
        <w:t xml:space="preserve"> DUs</w:t>
      </w:r>
      <w:r w:rsidRPr="004F2A4F">
        <w:rPr>
          <w:rFonts w:eastAsia="MS Mincho"/>
          <w:lang w:eastAsia="ja-JP"/>
        </w:rPr>
        <w:t>.</w:t>
      </w:r>
    </w:p>
    <w:p w14:paraId="2BD524FE" w14:textId="77777777" w:rsidR="000817D5" w:rsidRPr="00A4559E" w:rsidRDefault="000817D5" w:rsidP="000817D5">
      <w:r w:rsidRPr="00A4559E">
        <w:rPr>
          <w:rStyle w:val="Synboldinline"/>
        </w:rPr>
        <w:t>slice_tag</w:t>
      </w:r>
      <w:r>
        <w:rPr>
          <w:rFonts w:eastAsia="MS Mincho"/>
          <w:bCs/>
          <w:lang w:eastAsia="ja-JP"/>
        </w:rPr>
        <w:t xml:space="preserve"> identifies the slice as a member of a slice group with the same values for </w:t>
      </w:r>
      <w:r w:rsidRPr="00A4559E">
        <w:rPr>
          <w:rStyle w:val="Synvarinline"/>
        </w:rPr>
        <w:t>slice_tag</w:t>
      </w:r>
      <w:r>
        <w:rPr>
          <w:rFonts w:eastAsia="MS Mincho"/>
          <w:bCs/>
          <w:lang w:eastAsia="ja-JP"/>
        </w:rPr>
        <w:t>.</w:t>
      </w:r>
      <w:r>
        <w:rPr>
          <w:rFonts w:eastAsia="MS Mincho"/>
          <w:lang w:eastAsia="ja-JP"/>
        </w:rPr>
        <w:t xml:space="preserve">  When a tile inventory DU is present, the slice group shall be a tile identified by a tile id.  Otherwise, when tile inventory DUs are not present, the interpretation of </w:t>
      </w:r>
      <w:r w:rsidRPr="00A4559E">
        <w:rPr>
          <w:rStyle w:val="Synvarinline"/>
        </w:rPr>
        <w:t>slice_tag</w:t>
      </w:r>
      <w:r>
        <w:rPr>
          <w:rFonts w:eastAsia="MS Mincho"/>
          <w:lang w:eastAsia="ja-JP"/>
        </w:rPr>
        <w:t xml:space="preserve"> is application specific</w:t>
      </w:r>
      <w:r w:rsidRPr="00A4559E">
        <w:t>.</w:t>
      </w:r>
    </w:p>
    <w:p w14:paraId="2AF8E623" w14:textId="77777777" w:rsidR="000817D5" w:rsidRPr="00A4559E" w:rsidRDefault="000817D5" w:rsidP="000817D5">
      <w:r w:rsidRPr="00A4559E">
        <w:rPr>
          <w:rStyle w:val="Synboldinline"/>
        </w:rPr>
        <w:t>frame_ctr_lsb</w:t>
      </w:r>
      <w:r w:rsidRPr="004F2A4F">
        <w:rPr>
          <w:rFonts w:eastAsia="MS Mincho"/>
          <w:bCs/>
          <w:lang w:eastAsia="ja-JP"/>
        </w:rPr>
        <w:t xml:space="preserve"> specifies the</w:t>
      </w:r>
      <w:r>
        <w:rPr>
          <w:rFonts w:eastAsia="MS Mincho"/>
          <w:bCs/>
          <w:lang w:eastAsia="ja-JP"/>
        </w:rPr>
        <w:t xml:space="preserve"> </w:t>
      </w:r>
      <w:r w:rsidRPr="00A4559E">
        <w:rPr>
          <w:rStyle w:val="Synvarinline"/>
        </w:rPr>
        <w:t>frame_ctr_lsb_bits</w:t>
      </w:r>
      <w:r>
        <w:rPr>
          <w:rFonts w:eastAsia="MS Mincho"/>
          <w:bCs/>
          <w:lang w:eastAsia="ja-JP"/>
        </w:rPr>
        <w:t xml:space="preserve"> LSBs</w:t>
      </w:r>
      <w:r w:rsidRPr="004F2A4F">
        <w:rPr>
          <w:rFonts w:eastAsia="MS Mincho"/>
          <w:bCs/>
          <w:lang w:eastAsia="ja-JP"/>
        </w:rPr>
        <w:t xml:space="preserve"> of</w:t>
      </w:r>
      <w:r>
        <w:rPr>
          <w:rFonts w:eastAsia="MS Mincho"/>
          <w:bCs/>
          <w:lang w:eastAsia="ja-JP"/>
        </w:rPr>
        <w:t xml:space="preserve"> the</w:t>
      </w:r>
      <w:r w:rsidRPr="004F2A4F">
        <w:rPr>
          <w:rFonts w:eastAsia="MS Mincho"/>
          <w:bCs/>
          <w:lang w:eastAsia="ja-JP"/>
        </w:rPr>
        <w:t xml:space="preserve"> notional frame counter</w:t>
      </w:r>
      <w:r w:rsidRPr="00A4559E">
        <w:t xml:space="preserve"> </w:t>
      </w:r>
      <w:r w:rsidRPr="00D35E12">
        <w:rPr>
          <w:rStyle w:val="VarNinline"/>
        </w:rPr>
        <w:t>FrameCtr</w:t>
      </w:r>
      <w:r w:rsidRPr="004F2A4F">
        <w:rPr>
          <w:rFonts w:eastAsia="MS Mincho"/>
          <w:bCs/>
          <w:lang w:eastAsia="ja-JP"/>
        </w:rPr>
        <w:t>.</w:t>
      </w:r>
      <w:r>
        <w:rPr>
          <w:rFonts w:eastAsia="MS Mincho"/>
          <w:bCs/>
          <w:lang w:eastAsia="ja-JP"/>
        </w:rPr>
        <w:t xml:space="preserve"> </w:t>
      </w:r>
      <w:r w:rsidRPr="004F2A4F">
        <w:rPr>
          <w:rFonts w:eastAsia="MS Mincho"/>
          <w:bCs/>
          <w:lang w:eastAsia="ja-JP"/>
        </w:rPr>
        <w:t xml:space="preserve"> Consecutive slices with differ</w:t>
      </w:r>
      <w:r>
        <w:rPr>
          <w:rFonts w:eastAsia="MS Mincho"/>
          <w:bCs/>
          <w:lang w:eastAsia="ja-JP"/>
        </w:rPr>
        <w:t>ent</w:t>
      </w:r>
      <w:r w:rsidRPr="004F2A4F">
        <w:rPr>
          <w:rFonts w:eastAsia="MS Mincho"/>
          <w:bCs/>
          <w:lang w:eastAsia="ja-JP"/>
        </w:rPr>
        <w:t xml:space="preserve"> values of </w:t>
      </w:r>
      <w:r w:rsidRPr="00A4559E">
        <w:rPr>
          <w:rStyle w:val="Synvarinline"/>
        </w:rPr>
        <w:t>frame_ctr_lsb</w:t>
      </w:r>
      <w:r w:rsidRPr="004F2A4F">
        <w:rPr>
          <w:rFonts w:eastAsia="MS Mincho"/>
          <w:bCs/>
          <w:lang w:eastAsia="ja-JP"/>
        </w:rPr>
        <w:t xml:space="preserve"> form parts of</w:t>
      </w:r>
      <w:r>
        <w:rPr>
          <w:rFonts w:eastAsia="MS Mincho"/>
          <w:bCs/>
          <w:lang w:eastAsia="ja-JP"/>
        </w:rPr>
        <w:t xml:space="preserve"> separate</w:t>
      </w:r>
      <w:r w:rsidRPr="004F2A4F">
        <w:rPr>
          <w:rFonts w:eastAsia="MS Mincho"/>
          <w:bCs/>
          <w:lang w:eastAsia="ja-JP"/>
        </w:rPr>
        <w:t xml:space="preserve"> output point cloud frames.</w:t>
      </w:r>
      <w:r>
        <w:rPr>
          <w:rFonts w:eastAsia="MS Mincho"/>
          <w:bCs/>
          <w:lang w:eastAsia="ja-JP"/>
        </w:rPr>
        <w:t xml:space="preserve"> </w:t>
      </w:r>
      <w:r w:rsidRPr="004F2A4F">
        <w:rPr>
          <w:rFonts w:eastAsia="MS Mincho"/>
          <w:bCs/>
          <w:lang w:eastAsia="ja-JP"/>
        </w:rPr>
        <w:t xml:space="preserve"> Consecutive slices with identical values of </w:t>
      </w:r>
      <w:r w:rsidRPr="00A4559E">
        <w:rPr>
          <w:rStyle w:val="Synvarinline"/>
        </w:rPr>
        <w:t>frame_ctr_lsb</w:t>
      </w:r>
      <w:r w:rsidRPr="004F2A4F">
        <w:rPr>
          <w:rFonts w:eastAsia="MS Mincho"/>
          <w:bCs/>
          <w:lang w:eastAsia="ja-JP"/>
        </w:rPr>
        <w:t xml:space="preserve"> without an intervening frame boundary marker data unit form parts of the same</w:t>
      </w:r>
      <w:r>
        <w:rPr>
          <w:rFonts w:eastAsia="MS Mincho"/>
          <w:bCs/>
          <w:lang w:eastAsia="ja-JP"/>
        </w:rPr>
        <w:t xml:space="preserve"> coded</w:t>
      </w:r>
      <w:r w:rsidRPr="004F2A4F">
        <w:rPr>
          <w:rFonts w:eastAsia="MS Mincho"/>
          <w:bCs/>
          <w:lang w:eastAsia="ja-JP"/>
        </w:rPr>
        <w:t xml:space="preserve"> point cloud frame.</w:t>
      </w:r>
    </w:p>
    <w:p w14:paraId="29A19998" w14:textId="77777777" w:rsidR="000817D5" w:rsidRDefault="000817D5" w:rsidP="000817D5">
      <w:pPr>
        <w:rPr>
          <w:rFonts w:eastAsia="MS Mincho"/>
          <w:lang w:eastAsia="ja-JP"/>
        </w:rPr>
      </w:pPr>
      <w:r w:rsidRPr="00A4559E">
        <w:rPr>
          <w:rStyle w:val="Synboldinline"/>
        </w:rPr>
        <w:t>slice_entropy_continuation</w:t>
      </w:r>
      <w:r w:rsidRPr="00A8189D">
        <w:t xml:space="preserve"> </w:t>
      </w:r>
      <w:r w:rsidRPr="00BE2316">
        <w:rPr>
          <w:rFonts w:eastAsia="MS Mincho"/>
          <w:lang w:eastAsia="ja-JP"/>
        </w:rPr>
        <w:t>equal to 1</w:t>
      </w:r>
      <w:r>
        <w:rPr>
          <w:rFonts w:eastAsia="MS Mincho"/>
          <w:lang w:eastAsia="ja-JP"/>
        </w:rPr>
        <w:t xml:space="preserve"> specifies</w:t>
      </w:r>
      <w:r w:rsidRPr="00BE2316">
        <w:rPr>
          <w:rFonts w:eastAsia="MS Mincho"/>
          <w:lang w:eastAsia="ja-JP"/>
        </w:rPr>
        <w:t xml:space="preserve"> that the</w:t>
      </w:r>
      <w:r>
        <w:rPr>
          <w:rFonts w:eastAsia="MS Mincho"/>
          <w:lang w:eastAsia="ja-JP"/>
        </w:rPr>
        <w:t xml:space="preserve"> entropy</w:t>
      </w:r>
      <w:r w:rsidRPr="00BE2316">
        <w:rPr>
          <w:rFonts w:eastAsia="MS Mincho"/>
          <w:lang w:eastAsia="ja-JP"/>
        </w:rPr>
        <w:t xml:space="preserve"> </w:t>
      </w:r>
      <w:r>
        <w:rPr>
          <w:rFonts w:eastAsia="MS Mincho"/>
          <w:lang w:eastAsia="ja-JP"/>
        </w:rPr>
        <w:t>parsing state restoration process (</w:t>
      </w:r>
      <w:r>
        <w:rPr>
          <w:rFonts w:eastAsia="MS Mincho"/>
          <w:lang w:eastAsia="ja-JP"/>
        </w:rPr>
        <w:fldChar w:fldCharType="begin" w:fldLock="1"/>
      </w:r>
      <w:r>
        <w:rPr>
          <w:rFonts w:eastAsia="MS Mincho"/>
          <w:lang w:eastAsia="ja-JP"/>
        </w:rPr>
        <w:instrText xml:space="preserve"> REF _Ref90294218 \r \h </w:instrText>
      </w:r>
      <w:r>
        <w:rPr>
          <w:rFonts w:eastAsia="MS Mincho"/>
          <w:lang w:eastAsia="ja-JP"/>
        </w:rPr>
      </w:r>
      <w:r>
        <w:rPr>
          <w:rFonts w:eastAsia="MS Mincho"/>
          <w:lang w:eastAsia="ja-JP"/>
        </w:rPr>
        <w:fldChar w:fldCharType="separate"/>
      </w:r>
      <w:r>
        <w:rPr>
          <w:rFonts w:eastAsia="MS Mincho"/>
          <w:lang w:eastAsia="ja-JP"/>
        </w:rPr>
        <w:t>11.6.2.2</w:t>
      </w:r>
      <w:r>
        <w:rPr>
          <w:rFonts w:eastAsia="MS Mincho"/>
          <w:lang w:eastAsia="ja-JP"/>
        </w:rPr>
        <w:fldChar w:fldCharType="end"/>
      </w:r>
      <w:r>
        <w:rPr>
          <w:rFonts w:eastAsia="MS Mincho"/>
          <w:lang w:eastAsia="ja-JP"/>
        </w:rPr>
        <w:t xml:space="preserve"> and </w:t>
      </w:r>
      <w:r>
        <w:rPr>
          <w:rFonts w:eastAsia="MS Mincho"/>
          <w:lang w:eastAsia="ja-JP"/>
        </w:rPr>
        <w:fldChar w:fldCharType="begin" w:fldLock="1"/>
      </w:r>
      <w:r>
        <w:rPr>
          <w:rFonts w:eastAsia="MS Mincho"/>
          <w:lang w:eastAsia="ja-JP"/>
        </w:rPr>
        <w:instrText xml:space="preserve"> REF _Ref90294289 \r \h </w:instrText>
      </w:r>
      <w:r>
        <w:rPr>
          <w:rFonts w:eastAsia="MS Mincho"/>
          <w:lang w:eastAsia="ja-JP"/>
        </w:rPr>
      </w:r>
      <w:r>
        <w:rPr>
          <w:rFonts w:eastAsia="MS Mincho"/>
          <w:lang w:eastAsia="ja-JP"/>
        </w:rPr>
        <w:fldChar w:fldCharType="separate"/>
      </w:r>
      <w:r>
        <w:rPr>
          <w:rFonts w:eastAsia="MS Mincho"/>
          <w:lang w:eastAsia="ja-JP"/>
        </w:rPr>
        <w:t>11.6.3.2</w:t>
      </w:r>
      <w:r>
        <w:rPr>
          <w:rFonts w:eastAsia="MS Mincho"/>
          <w:lang w:eastAsia="ja-JP"/>
        </w:rPr>
        <w:fldChar w:fldCharType="end"/>
      </w:r>
      <w:r>
        <w:rPr>
          <w:rFonts w:eastAsia="MS Mincho"/>
          <w:lang w:eastAsia="ja-JP"/>
        </w:rPr>
        <w:t>) shall be applied at the start of the GDU and any ADUs in the slice</w:t>
      </w:r>
      <w:r w:rsidRPr="00BE2316">
        <w:rPr>
          <w:rFonts w:eastAsia="MS Mincho"/>
          <w:lang w:eastAsia="ja-JP"/>
        </w:rPr>
        <w:t>.</w:t>
      </w:r>
      <w:r>
        <w:rPr>
          <w:rFonts w:eastAsia="MS Mincho"/>
          <w:lang w:eastAsia="ja-JP"/>
        </w:rPr>
        <w:t xml:space="preserve">  </w:t>
      </w:r>
      <w:r w:rsidRPr="00A4559E">
        <w:rPr>
          <w:rStyle w:val="Synvarinline"/>
        </w:rPr>
        <w:t>slice_entropy_continuation</w:t>
      </w:r>
      <w:r w:rsidRPr="00BE2316">
        <w:rPr>
          <w:rFonts w:eastAsia="MS Mincho"/>
          <w:lang w:eastAsia="ja-JP"/>
        </w:rPr>
        <w:t xml:space="preserve"> equal to 0</w:t>
      </w:r>
      <w:r>
        <w:rPr>
          <w:rFonts w:eastAsia="MS Mincho"/>
          <w:lang w:eastAsia="ja-JP"/>
        </w:rPr>
        <w:t xml:space="preserve"> specifies</w:t>
      </w:r>
      <w:r w:rsidRPr="00BE2316">
        <w:rPr>
          <w:rFonts w:eastAsia="MS Mincho"/>
          <w:lang w:eastAsia="ja-JP"/>
        </w:rPr>
        <w:t xml:space="preserve"> that the </w:t>
      </w:r>
      <w:r>
        <w:rPr>
          <w:rFonts w:eastAsia="MS Mincho"/>
          <w:lang w:eastAsia="ja-JP"/>
        </w:rPr>
        <w:t xml:space="preserve">parsing of the GDU and any ADUs in the slice is independent of any other slice in the frame when slice_inter_entropy_continuation is 0. When </w:t>
      </w:r>
      <w:r w:rsidRPr="00A4559E">
        <w:rPr>
          <w:rStyle w:val="Synvarinline"/>
        </w:rPr>
        <w:t>slice_entropy_continuation</w:t>
      </w:r>
      <w:r w:rsidRPr="00A4559E">
        <w:t xml:space="preserve"> is not present, it</w:t>
      </w:r>
      <w:r>
        <w:rPr>
          <w:rFonts w:eastAsia="MS Mincho"/>
          <w:lang w:eastAsia="ja-JP"/>
        </w:rPr>
        <w:t xml:space="preserve"> shall be inferred to be 0.</w:t>
      </w:r>
    </w:p>
    <w:p w14:paraId="378E1DA2" w14:textId="77777777" w:rsidR="000817D5" w:rsidRPr="00A4559E" w:rsidRDefault="000817D5" w:rsidP="000817D5">
      <w:r w:rsidRPr="006D42C5">
        <w:rPr>
          <w:rFonts w:eastAsia="MS Mincho"/>
          <w:lang w:eastAsia="ja-JP"/>
        </w:rPr>
        <w:t>It is a requirement of bits</w:t>
      </w:r>
      <w:r>
        <w:rPr>
          <w:rFonts w:eastAsia="MS Mincho"/>
          <w:lang w:eastAsia="ja-JP"/>
        </w:rPr>
        <w:t>t</w:t>
      </w:r>
      <w:r w:rsidRPr="006D42C5">
        <w:rPr>
          <w:rFonts w:eastAsia="MS Mincho"/>
          <w:lang w:eastAsia="ja-JP"/>
        </w:rPr>
        <w:t xml:space="preserve">ream conformance that </w:t>
      </w:r>
      <w:r w:rsidRPr="00A4559E">
        <w:rPr>
          <w:rStyle w:val="Synvarinline"/>
        </w:rPr>
        <w:t>slice_entropy_continuation</w:t>
      </w:r>
      <w:r>
        <w:rPr>
          <w:rFonts w:eastAsia="MS Mincho"/>
          <w:lang w:eastAsia="ja-JP"/>
        </w:rPr>
        <w:t xml:space="preserve"> shall be</w:t>
      </w:r>
      <w:r w:rsidRPr="006D42C5">
        <w:rPr>
          <w:rFonts w:eastAsia="MS Mincho"/>
          <w:lang w:eastAsia="ja-JP"/>
        </w:rPr>
        <w:t xml:space="preserve"> 0 when the </w:t>
      </w:r>
      <w:r>
        <w:rPr>
          <w:rFonts w:eastAsia="MS Mincho"/>
          <w:lang w:eastAsia="ja-JP"/>
        </w:rPr>
        <w:t>GDU</w:t>
      </w:r>
      <w:r w:rsidRPr="006D42C5">
        <w:rPr>
          <w:rFonts w:eastAsia="MS Mincho"/>
          <w:lang w:eastAsia="ja-JP"/>
        </w:rPr>
        <w:t xml:space="preserve"> is the fi</w:t>
      </w:r>
      <w:r>
        <w:rPr>
          <w:rFonts w:eastAsia="MS Mincho"/>
          <w:lang w:eastAsia="ja-JP"/>
        </w:rPr>
        <w:t>r</w:t>
      </w:r>
      <w:r w:rsidRPr="006D42C5">
        <w:rPr>
          <w:rFonts w:eastAsia="MS Mincho"/>
          <w:lang w:eastAsia="ja-JP"/>
        </w:rPr>
        <w:t xml:space="preserve">st </w:t>
      </w:r>
      <w:r>
        <w:rPr>
          <w:rFonts w:eastAsia="MS Mincho"/>
          <w:lang w:eastAsia="ja-JP"/>
        </w:rPr>
        <w:t>GDU</w:t>
      </w:r>
      <w:r w:rsidRPr="006D42C5">
        <w:rPr>
          <w:rFonts w:eastAsia="MS Mincho"/>
          <w:lang w:eastAsia="ja-JP"/>
        </w:rPr>
        <w:t xml:space="preserve"> in a</w:t>
      </w:r>
      <w:r>
        <w:rPr>
          <w:rFonts w:eastAsia="MS Mincho"/>
          <w:lang w:eastAsia="ja-JP"/>
        </w:rPr>
        <w:t xml:space="preserve"> coded</w:t>
      </w:r>
      <w:r w:rsidRPr="006D42C5">
        <w:rPr>
          <w:rFonts w:eastAsia="MS Mincho"/>
          <w:lang w:eastAsia="ja-JP"/>
        </w:rPr>
        <w:t xml:space="preserve"> point cloud frame.</w:t>
      </w:r>
      <w:r>
        <w:rPr>
          <w:rFonts w:eastAsia="MS Mincho"/>
          <w:lang w:eastAsia="ja-JP"/>
        </w:rPr>
        <w:t xml:space="preserve">  A decoder shall ignore (remove from the bitstream and discard) all slices in a coded point cloud frame with </w:t>
      </w:r>
      <w:r w:rsidRPr="00A4559E">
        <w:rPr>
          <w:rStyle w:val="Synvarinline"/>
        </w:rPr>
        <w:t>slice_entropy_continuation</w:t>
      </w:r>
      <w:r>
        <w:rPr>
          <w:rFonts w:eastAsia="MS Mincho"/>
          <w:lang w:eastAsia="ja-JP"/>
        </w:rPr>
        <w:t xml:space="preserve"> equal to 1 that are not preceded by a slice in the same frame with </w:t>
      </w:r>
      <w:r w:rsidRPr="00A4559E">
        <w:rPr>
          <w:rStyle w:val="Synvarinline"/>
        </w:rPr>
        <w:t>slice_entropy_continuation</w:t>
      </w:r>
      <w:r>
        <w:rPr>
          <w:rFonts w:eastAsia="MS Mincho"/>
          <w:lang w:eastAsia="ja-JP"/>
        </w:rPr>
        <w:t xml:space="preserve"> equal to 0.</w:t>
      </w:r>
    </w:p>
    <w:p w14:paraId="62139948" w14:textId="77777777" w:rsidR="000817D5" w:rsidRPr="00A8189D" w:rsidRDefault="000817D5" w:rsidP="000817D5">
      <w:r w:rsidRPr="00A4559E">
        <w:rPr>
          <w:rStyle w:val="Synboldinline"/>
        </w:rPr>
        <w:t>prev_slice_id</w:t>
      </w:r>
      <w:r>
        <w:rPr>
          <w:rFonts w:eastAsia="MS Mincho"/>
          <w:lang w:eastAsia="ja-JP"/>
        </w:rPr>
        <w:t xml:space="preserve"> shall be equal to the GDU </w:t>
      </w:r>
      <w:r w:rsidRPr="00A4559E">
        <w:rPr>
          <w:rStyle w:val="Synvarinline"/>
        </w:rPr>
        <w:t>slice_id</w:t>
      </w:r>
      <w:r>
        <w:rPr>
          <w:rFonts w:eastAsia="MS Mincho"/>
          <w:lang w:eastAsia="ja-JP"/>
        </w:rPr>
        <w:t xml:space="preserve"> </w:t>
      </w:r>
      <w:r w:rsidRPr="00635EA1">
        <w:rPr>
          <w:rFonts w:eastAsia="MS Mincho"/>
          <w:lang w:eastAsia="ja-JP"/>
        </w:rPr>
        <w:t xml:space="preserve">of the </w:t>
      </w:r>
      <w:r>
        <w:rPr>
          <w:rFonts w:eastAsia="MS Mincho"/>
          <w:lang w:eastAsia="ja-JP"/>
        </w:rPr>
        <w:t xml:space="preserve">preceding slice in bitstream order.  A decoder shall ignore (remove from the bitstream and discard) slices where </w:t>
      </w:r>
      <w:r w:rsidRPr="00A4559E">
        <w:rPr>
          <w:rStyle w:val="Synvarinline"/>
        </w:rPr>
        <w:t>prev_slice_id</w:t>
      </w:r>
      <w:r>
        <w:rPr>
          <w:rFonts w:eastAsia="MS Mincho"/>
          <w:lang w:eastAsia="ja-JP"/>
        </w:rPr>
        <w:t xml:space="preserve"> is both present and not equal to </w:t>
      </w:r>
      <w:r w:rsidRPr="00A4559E">
        <w:rPr>
          <w:rStyle w:val="Synvarinline"/>
        </w:rPr>
        <w:t>slice_id</w:t>
      </w:r>
      <w:r>
        <w:rPr>
          <w:rFonts w:eastAsia="MS Mincho"/>
          <w:lang w:eastAsia="ja-JP"/>
        </w:rPr>
        <w:t xml:space="preserve"> of the preceding slice in the same frame.</w:t>
      </w:r>
    </w:p>
    <w:p w14:paraId="24EC394C" w14:textId="77777777" w:rsidR="000817D5" w:rsidRDefault="000817D5" w:rsidP="000817D5">
      <w:pPr>
        <w:pStyle w:val="NoteUnnumbered"/>
        <w:rPr>
          <w:lang w:eastAsia="ja-JP"/>
        </w:rPr>
      </w:pPr>
      <w:r>
        <w:rPr>
          <w:lang w:eastAsia="ja-JP"/>
        </w:rPr>
        <w:t xml:space="preserve">It is recommended that </w:t>
      </w:r>
      <w:r w:rsidRPr="001A38FF">
        <w:rPr>
          <w:rStyle w:val="Synvarinline"/>
        </w:rPr>
        <w:t>slice_entropy_continuation</w:t>
      </w:r>
      <w:r>
        <w:rPr>
          <w:lang w:eastAsia="ja-JP"/>
        </w:rPr>
        <w:t xml:space="preserve"> is 0 if </w:t>
      </w:r>
      <w:r w:rsidRPr="001A38FF">
        <w:rPr>
          <w:rStyle w:val="Synvarinline"/>
        </w:rPr>
        <w:t>slice_tag</w:t>
      </w:r>
      <w:r>
        <w:rPr>
          <w:lang w:eastAsia="ja-JP"/>
        </w:rPr>
        <w:t xml:space="preserve"> is not equal to the </w:t>
      </w:r>
      <w:r w:rsidRPr="001A38FF">
        <w:rPr>
          <w:rStyle w:val="Synvarinline"/>
        </w:rPr>
        <w:t>slice_tag</w:t>
      </w:r>
      <w:r>
        <w:rPr>
          <w:lang w:eastAsia="ja-JP"/>
        </w:rPr>
        <w:t xml:space="preserve"> of the GDU identified by </w:t>
      </w:r>
      <w:r w:rsidRPr="001A38FF">
        <w:rPr>
          <w:rStyle w:val="Synvarinline"/>
        </w:rPr>
        <w:t>prev_slice_id</w:t>
      </w:r>
      <w:r>
        <w:rPr>
          <w:lang w:eastAsia="ja-JP"/>
        </w:rPr>
        <w:t xml:space="preserve">.  For example, if </w:t>
      </w:r>
      <w:r w:rsidRPr="001A38FF">
        <w:rPr>
          <w:rStyle w:val="Synvarinline"/>
        </w:rPr>
        <w:t>slice_tag</w:t>
      </w:r>
      <w:r>
        <w:rPr>
          <w:lang w:eastAsia="ja-JP"/>
        </w:rPr>
        <w:t xml:space="preserve"> is used to select a subset of slices, then decoding might be prevented if there are dependencies upon slices that were not selected.</w:t>
      </w:r>
    </w:p>
    <w:p w14:paraId="155EDFCB" w14:textId="77777777" w:rsidR="000817D5" w:rsidRPr="004F2A4F" w:rsidRDefault="000817D5" w:rsidP="000817D5">
      <w:pPr>
        <w:rPr>
          <w:rFonts w:eastAsia="MS Mincho"/>
          <w:bCs/>
          <w:lang w:eastAsia="ja-JP"/>
        </w:rPr>
      </w:pPr>
      <w:r w:rsidRPr="00A4559E">
        <w:rPr>
          <w:rStyle w:val="Synboldinline"/>
        </w:rPr>
        <w:t>slice_geom_origin_bits_minus1</w:t>
      </w:r>
      <w:r>
        <w:rPr>
          <w:rFonts w:eastAsia="MS Mincho"/>
          <w:bCs/>
          <w:lang w:eastAsia="ja-JP"/>
        </w:rPr>
        <w:t xml:space="preserve"> plus 1 </w:t>
      </w:r>
      <w:r w:rsidRPr="004F2A4F">
        <w:rPr>
          <w:rFonts w:eastAsia="MS Mincho"/>
          <w:lang w:eastAsia="ja-JP"/>
        </w:rPr>
        <w:t>specifies the</w:t>
      </w:r>
      <w:r>
        <w:rPr>
          <w:rFonts w:eastAsia="MS Mincho"/>
          <w:lang w:eastAsia="ja-JP"/>
        </w:rPr>
        <w:t xml:space="preserve"> length in bits of each </w:t>
      </w:r>
      <w:r w:rsidRPr="00A4559E">
        <w:rPr>
          <w:rStyle w:val="Synvarinline"/>
        </w:rPr>
        <w:t>slice_geom_origin_xyz</w:t>
      </w:r>
      <w:r>
        <w:rPr>
          <w:rFonts w:eastAsia="MS Mincho"/>
          <w:lang w:eastAsia="ja-JP"/>
        </w:rPr>
        <w:t xml:space="preserve"> syntax element.</w:t>
      </w:r>
    </w:p>
    <w:p w14:paraId="73BC37A6" w14:textId="77777777" w:rsidR="000817D5" w:rsidRPr="004F2A4F" w:rsidRDefault="000817D5" w:rsidP="000817D5">
      <w:pPr>
        <w:rPr>
          <w:rFonts w:eastAsia="MS Mincho"/>
          <w:bCs/>
          <w:lang w:eastAsia="ja-JP"/>
        </w:rPr>
      </w:pPr>
      <w:r w:rsidRPr="00A4559E">
        <w:rPr>
          <w:rStyle w:val="Synboldinline"/>
        </w:rPr>
        <w:t>slice_geom_origin_xyz</w:t>
      </w:r>
      <w:r w:rsidRPr="00A4559E">
        <w:rPr>
          <w:rStyle w:val="Exprinline"/>
        </w:rPr>
        <w:t>[ </w:t>
      </w:r>
      <w:r>
        <w:rPr>
          <w:rStyle w:val="Var1inline"/>
        </w:rPr>
        <w:t>𝑘</w:t>
      </w:r>
      <w:r w:rsidRPr="00A4559E">
        <w:rPr>
          <w:rStyle w:val="Exprinline"/>
        </w:rPr>
        <w:t> ]</w:t>
      </w:r>
      <w:r w:rsidRPr="00AB6635">
        <w:rPr>
          <w:rFonts w:eastAsia="MS Mincho"/>
          <w:bCs/>
          <w:lang w:eastAsia="ja-JP"/>
        </w:rPr>
        <w:t xml:space="preserve"> </w:t>
      </w:r>
      <w:r>
        <w:rPr>
          <w:rFonts w:eastAsia="MS Mincho"/>
          <w:bCs/>
          <w:lang w:eastAsia="ja-JP"/>
        </w:rPr>
        <w:t xml:space="preserve">and </w:t>
      </w:r>
      <w:r w:rsidRPr="00A4559E">
        <w:rPr>
          <w:rStyle w:val="Synboldinline"/>
        </w:rPr>
        <w:t>slice_geom_origin_log2_scale</w:t>
      </w:r>
      <w:r>
        <w:rPr>
          <w:rFonts w:eastAsia="MS Mincho"/>
          <w:bCs/>
          <w:lang w:eastAsia="ja-JP"/>
        </w:rPr>
        <w:t xml:space="preserve"> </w:t>
      </w:r>
      <w:r w:rsidRPr="004F2A4F">
        <w:rPr>
          <w:rFonts w:eastAsia="MS Mincho"/>
          <w:lang w:eastAsia="ja-JP"/>
        </w:rPr>
        <w:t>specif</w:t>
      </w:r>
      <w:r>
        <w:rPr>
          <w:rFonts w:eastAsia="MS Mincho"/>
          <w:lang w:eastAsia="ja-JP"/>
        </w:rPr>
        <w:t>y</w:t>
      </w:r>
      <w:r w:rsidRPr="004F2A4F">
        <w:rPr>
          <w:rFonts w:eastAsia="MS Mincho"/>
          <w:lang w:eastAsia="ja-JP"/>
        </w:rPr>
        <w:t xml:space="preserve"> </w:t>
      </w:r>
      <w:bookmarkStart w:id="284" w:name="_Hlk5978891"/>
      <w:r w:rsidRPr="004F2A4F">
        <w:rPr>
          <w:rFonts w:eastAsia="MS Mincho"/>
          <w:lang w:eastAsia="ja-JP"/>
        </w:rPr>
        <w:t xml:space="preserve">the </w:t>
      </w:r>
      <w:r>
        <w:rPr>
          <w:rStyle w:val="Var1inline"/>
        </w:rPr>
        <w:t>𝑘</w:t>
      </w:r>
      <w:r w:rsidRPr="004F2A4F">
        <w:rPr>
          <w:rFonts w:eastAsia="MS Mincho"/>
          <w:lang w:eastAsia="ja-JP"/>
        </w:rPr>
        <w:t>-th</w:t>
      </w:r>
      <w:r>
        <w:rPr>
          <w:rFonts w:eastAsia="MS Mincho"/>
          <w:lang w:eastAsia="ja-JP"/>
        </w:rPr>
        <w:t xml:space="preserve"> XYZ</w:t>
      </w:r>
      <w:r w:rsidRPr="004F2A4F">
        <w:rPr>
          <w:rFonts w:eastAsia="MS Mincho"/>
          <w:lang w:eastAsia="ja-JP"/>
        </w:rPr>
        <w:t xml:space="preserve"> </w:t>
      </w:r>
      <w:r>
        <w:rPr>
          <w:rFonts w:eastAsia="MS Mincho"/>
          <w:lang w:eastAsia="ja-JP"/>
        </w:rPr>
        <w:t>coordinate</w:t>
      </w:r>
      <w:r w:rsidRPr="004F2A4F">
        <w:rPr>
          <w:rFonts w:eastAsia="MS Mincho"/>
          <w:lang w:eastAsia="ja-JP"/>
        </w:rPr>
        <w:t xml:space="preserve"> of the slice origin</w:t>
      </w:r>
      <w:r>
        <w:rPr>
          <w:rFonts w:eastAsia="MS Mincho"/>
          <w:lang w:eastAsia="ja-JP"/>
        </w:rPr>
        <w:t xml:space="preserve"> in the coding coordinate system</w:t>
      </w:r>
      <w:r w:rsidRPr="004F2A4F">
        <w:rPr>
          <w:rFonts w:eastAsia="MS Mincho"/>
          <w:lang w:eastAsia="ja-JP"/>
        </w:rPr>
        <w:t>.</w:t>
      </w:r>
      <w:bookmarkEnd w:id="284"/>
      <w:r>
        <w:rPr>
          <w:rFonts w:eastAsia="MS Mincho"/>
          <w:lang w:eastAsia="ja-JP"/>
        </w:rPr>
        <w:t xml:space="preserve">  </w:t>
      </w:r>
      <w:r w:rsidRPr="00A4559E">
        <w:rPr>
          <w:lang w:eastAsia="ja-JP"/>
        </w:rPr>
        <w:t xml:space="preserve">The slice origin in STV coordinates is specified by the expression </w:t>
      </w:r>
      <w:r w:rsidRPr="00A739CE">
        <w:rPr>
          <w:rStyle w:val="ExprNameinline"/>
        </w:rPr>
        <w:t>SliceOrigin</w:t>
      </w:r>
      <w:r w:rsidRPr="00A4559E">
        <w:rPr>
          <w:rStyle w:val="Exprinline"/>
        </w:rPr>
        <w:t>[ </w:t>
      </w:r>
      <w:r>
        <w:rPr>
          <w:rStyle w:val="Var1inline"/>
        </w:rPr>
        <w:t>𝑘</w:t>
      </w:r>
      <w:r w:rsidRPr="00A4559E">
        <w:rPr>
          <w:rStyle w:val="Exprinline"/>
        </w:rPr>
        <w:t> ]</w:t>
      </w:r>
      <w:r w:rsidRPr="00A4559E">
        <w:rPr>
          <w:lang w:eastAsia="ja-JP"/>
        </w:rPr>
        <w:t xml:space="preserve">.  </w:t>
      </w:r>
      <w:r w:rsidRPr="004F2A4F">
        <w:rPr>
          <w:rFonts w:eastAsia="MS Mincho"/>
          <w:lang w:eastAsia="ja-JP"/>
        </w:rPr>
        <w:t xml:space="preserve">When </w:t>
      </w:r>
      <w:r w:rsidRPr="00A4559E">
        <w:rPr>
          <w:rStyle w:val="Synvarinline"/>
        </w:rPr>
        <w:t>slice_geom_origin_log2_scale</w:t>
      </w:r>
      <w:r>
        <w:rPr>
          <w:rFonts w:eastAsia="MS Mincho"/>
          <w:lang w:eastAsia="ja-JP"/>
        </w:rPr>
        <w:t xml:space="preserve"> is not present, it shall be</w:t>
      </w:r>
      <w:r w:rsidRPr="004F2A4F">
        <w:rPr>
          <w:rFonts w:eastAsia="MS Mincho"/>
          <w:lang w:eastAsia="ja-JP"/>
        </w:rPr>
        <w:t xml:space="preserve"> inferred to be </w:t>
      </w:r>
      <w:r w:rsidRPr="00A4559E">
        <w:rPr>
          <w:rStyle w:val="Synvarinline"/>
        </w:rPr>
        <w:t>gps_geom_origin_log2_scale</w:t>
      </w:r>
      <w:r w:rsidRPr="004F2A4F">
        <w:rPr>
          <w:rFonts w:eastAsia="MS Mincho"/>
          <w:lang w:eastAsia="ja-JP"/>
        </w:rPr>
        <w:t>.</w:t>
      </w:r>
    </w:p>
    <w:p w14:paraId="16AFD165" w14:textId="578E45F5" w:rsidR="000817D5" w:rsidRPr="004F519E" w:rsidRDefault="000817D5" w:rsidP="000817D5">
      <w:pPr>
        <w:pStyle w:val="Code"/>
        <w:rPr>
          <w:iCs/>
          <w:lang w:eastAsia="ja-JP"/>
        </w:rPr>
      </w:pPr>
      <w:r>
        <w:fldChar w:fldCharType="begin"/>
      </w:r>
      <w:r>
        <w:instrText>XE SliceOrigin \t "</w:instrText>
      </w:r>
      <w:r>
        <w:fldChar w:fldCharType="begin" w:fldLock="1"/>
      </w:r>
      <w:r>
        <w:instrText>STYLEREF HdgMarker \w</w:instrText>
      </w:r>
      <w:r>
        <w:fldChar w:fldCharType="separate"/>
      </w:r>
      <w:r>
        <w:instrText>7.4.3.2</w:instrText>
      </w:r>
      <w:r>
        <w:fldChar w:fldCharType="end"/>
      </w:r>
      <w:r>
        <w:instrText>"</w:instrText>
      </w:r>
      <w:r>
        <w:br/>
      </w:r>
      <w:r>
        <w:fldChar w:fldCharType="end"/>
      </w:r>
      <w:r w:rsidRPr="00A4559E">
        <w:rPr>
          <w:lang w:eastAsia="ja-JP"/>
        </w:rPr>
        <w:t xml:space="preserve">SliceOrigin[k] := slice_geom_origin_xyz[StvToXyz[k]] &lt;&lt; </w:t>
      </w:r>
      <w:r>
        <w:rPr>
          <w:lang w:eastAsia="ja-JP"/>
        </w:rPr>
        <w:t>Max(</w:t>
      </w:r>
      <w:r w:rsidRPr="00A4559E">
        <w:rPr>
          <w:lang w:eastAsia="ja-JP"/>
        </w:rPr>
        <w:t>slice_geom_origin_log2_scale</w:t>
      </w:r>
      <w:r>
        <w:rPr>
          <w:lang w:eastAsia="ja-JP"/>
        </w:rPr>
        <w:t xml:space="preserve">, </w:t>
      </w:r>
      <w:r w:rsidRPr="004F519E">
        <w:rPr>
          <w:rFonts w:eastAsia="MS Mincho"/>
          <w:i/>
          <w:color w:val="ED7D31"/>
        </w:rPr>
        <w:t>tri</w:t>
      </w:r>
      <w:r w:rsidR="00D00DD0">
        <w:rPr>
          <w:rFonts w:eastAsia="MS Mincho"/>
          <w:i/>
          <w:color w:val="ED7D31"/>
        </w:rPr>
        <w:t>S</w:t>
      </w:r>
      <w:r w:rsidRPr="004F519E">
        <w:rPr>
          <w:rFonts w:eastAsia="MS Mincho"/>
          <w:i/>
          <w:color w:val="ED7D31"/>
        </w:rPr>
        <w:t>oupNodeSizeLog2</w:t>
      </w:r>
      <w:r w:rsidRPr="004F519E">
        <w:rPr>
          <w:rFonts w:eastAsia="MS Mincho"/>
          <w:iCs/>
          <w:color w:val="000000" w:themeColor="text1"/>
        </w:rPr>
        <w:t>)</w:t>
      </w:r>
    </w:p>
    <w:p w14:paraId="7200CD5B" w14:textId="77777777" w:rsidR="000817D5" w:rsidRPr="00A4559E" w:rsidRDefault="000817D5" w:rsidP="000817D5">
      <w:pPr>
        <w:rPr>
          <w:lang w:eastAsia="ja-JP"/>
        </w:rPr>
      </w:pPr>
      <w:r w:rsidRPr="00A4559E">
        <w:rPr>
          <w:rStyle w:val="Synboldinline"/>
        </w:rPr>
        <w:t>slice_angular_origin_bits_minus1</w:t>
      </w:r>
      <w:r w:rsidRPr="00A8189D">
        <w:t xml:space="preserve"> </w:t>
      </w:r>
      <w:r w:rsidRPr="00A4559E">
        <w:rPr>
          <w:bCs/>
          <w:lang w:eastAsia="ja-JP"/>
        </w:rPr>
        <w:t xml:space="preserve">plus 1 specifies the length in bits of each </w:t>
      </w:r>
      <w:r w:rsidRPr="00A4559E">
        <w:rPr>
          <w:rStyle w:val="Synvarinline"/>
        </w:rPr>
        <w:t>slice_angular_origin_xyz</w:t>
      </w:r>
      <w:r w:rsidRPr="00A4559E">
        <w:rPr>
          <w:lang w:eastAsia="ja-JP"/>
        </w:rPr>
        <w:t xml:space="preserve"> syntax element.</w:t>
      </w:r>
    </w:p>
    <w:p w14:paraId="23D308B5" w14:textId="77777777" w:rsidR="000817D5" w:rsidRPr="004F2A4F" w:rsidRDefault="000817D5" w:rsidP="000817D5">
      <w:pPr>
        <w:rPr>
          <w:rFonts w:eastAsia="MS Mincho"/>
          <w:lang w:eastAsia="ja-JP"/>
        </w:rPr>
      </w:pPr>
      <w:r w:rsidRPr="00A4559E">
        <w:rPr>
          <w:rStyle w:val="Synboldinline"/>
        </w:rPr>
        <w:t>slice_angular_origin_xyz</w:t>
      </w:r>
      <w:r w:rsidRPr="00A4559E">
        <w:rPr>
          <w:rStyle w:val="Exprinline"/>
        </w:rPr>
        <w:t>[ </w:t>
      </w:r>
      <w:r>
        <w:rPr>
          <w:rStyle w:val="Var1inline"/>
        </w:rPr>
        <w:t>𝑘</w:t>
      </w:r>
      <w:r w:rsidRPr="00A4559E">
        <w:rPr>
          <w:rStyle w:val="Exprinline"/>
        </w:rPr>
        <w:t> ]</w:t>
      </w:r>
      <w:r w:rsidRPr="004F2A4F">
        <w:rPr>
          <w:rFonts w:eastAsia="MS Mincho"/>
          <w:bCs/>
          <w:lang w:eastAsia="ja-JP"/>
        </w:rPr>
        <w:t xml:space="preserve"> specifies the </w:t>
      </w:r>
      <w:r>
        <w:rPr>
          <w:rStyle w:val="Var1inline"/>
        </w:rPr>
        <w:t>𝑘</w:t>
      </w:r>
      <w:r w:rsidRPr="004F2A4F">
        <w:rPr>
          <w:rFonts w:eastAsia="MS Mincho"/>
          <w:bCs/>
          <w:lang w:eastAsia="ja-JP"/>
        </w:rPr>
        <w:t>-th</w:t>
      </w:r>
      <w:r>
        <w:rPr>
          <w:rFonts w:eastAsia="MS Mincho"/>
          <w:bCs/>
          <w:lang w:eastAsia="ja-JP"/>
        </w:rPr>
        <w:t xml:space="preserve"> XYZ</w:t>
      </w:r>
      <w:r w:rsidRPr="004F2A4F">
        <w:rPr>
          <w:rFonts w:eastAsia="MS Mincho"/>
          <w:bCs/>
          <w:lang w:eastAsia="ja-JP"/>
        </w:rPr>
        <w:t xml:space="preserve"> </w:t>
      </w:r>
      <w:r>
        <w:rPr>
          <w:rFonts w:eastAsia="MS Mincho"/>
          <w:bCs/>
          <w:lang w:eastAsia="ja-JP"/>
        </w:rPr>
        <w:t>coordinate</w:t>
      </w:r>
      <w:r w:rsidRPr="004F2A4F">
        <w:rPr>
          <w:rFonts w:eastAsia="MS Mincho"/>
          <w:bCs/>
          <w:lang w:eastAsia="ja-JP"/>
        </w:rPr>
        <w:t xml:space="preserve"> of the</w:t>
      </w:r>
      <w:r w:rsidRPr="001F46D9">
        <w:rPr>
          <w:rFonts w:eastAsia="MS Mincho"/>
          <w:bCs/>
          <w:lang w:eastAsia="ja-JP"/>
        </w:rPr>
        <w:t xml:space="preserve"> </w:t>
      </w:r>
      <w:r w:rsidRPr="00AB6635">
        <w:rPr>
          <w:rFonts w:eastAsia="MS Mincho"/>
          <w:bCs/>
          <w:lang w:eastAsia="ja-JP"/>
        </w:rPr>
        <w:t>angula</w:t>
      </w:r>
      <w:r>
        <w:rPr>
          <w:rFonts w:eastAsia="MS Mincho"/>
          <w:bCs/>
          <w:lang w:eastAsia="ja-JP"/>
        </w:rPr>
        <w:t>r</w:t>
      </w:r>
      <w:r w:rsidRPr="004F2A4F">
        <w:rPr>
          <w:rFonts w:eastAsia="MS Mincho"/>
          <w:bCs/>
          <w:lang w:eastAsia="ja-JP"/>
        </w:rPr>
        <w:t xml:space="preserve"> origin</w:t>
      </w:r>
      <w:r>
        <w:rPr>
          <w:rFonts w:eastAsia="MS Mincho"/>
          <w:bCs/>
          <w:lang w:eastAsia="ja-JP"/>
        </w:rPr>
        <w:t xml:space="preserve"> relative in the slice's coordinate system</w:t>
      </w:r>
      <w:r w:rsidRPr="004F2A4F">
        <w:rPr>
          <w:rFonts w:eastAsia="MS Mincho"/>
          <w:bCs/>
          <w:lang w:eastAsia="ja-JP"/>
        </w:rPr>
        <w:t>.</w:t>
      </w:r>
      <w:r>
        <w:rPr>
          <w:rFonts w:eastAsia="MS Mincho"/>
          <w:bCs/>
          <w:lang w:eastAsia="ja-JP"/>
        </w:rPr>
        <w:t xml:space="preserve"> </w:t>
      </w:r>
      <w:r w:rsidRPr="00AB6635">
        <w:rPr>
          <w:rFonts w:eastAsia="MS Mincho"/>
          <w:bCs/>
          <w:lang w:eastAsia="ja-JP"/>
        </w:rPr>
        <w:t xml:space="preserve"> </w:t>
      </w:r>
      <w:r w:rsidRPr="004F2A4F">
        <w:rPr>
          <w:rFonts w:eastAsia="MS Mincho"/>
          <w:lang w:eastAsia="ja-JP"/>
        </w:rPr>
        <w:t>When</w:t>
      </w:r>
      <w:r>
        <w:rPr>
          <w:rFonts w:eastAsia="MS Mincho"/>
          <w:lang w:eastAsia="ja-JP"/>
        </w:rPr>
        <w:t xml:space="preserve"> </w:t>
      </w:r>
      <w:r w:rsidRPr="00A4559E">
        <w:rPr>
          <w:rStyle w:val="Synvarinline"/>
        </w:rPr>
        <w:t>slice_angular_origin_xyz</w:t>
      </w:r>
      <w:r w:rsidRPr="00A4559E">
        <w:rPr>
          <w:rStyle w:val="Exprinline"/>
        </w:rPr>
        <w:t>[ </w:t>
      </w:r>
      <w:r>
        <w:rPr>
          <w:rStyle w:val="Var1inline"/>
        </w:rPr>
        <w:t>𝑘</w:t>
      </w:r>
      <w:r w:rsidRPr="00A4559E">
        <w:rPr>
          <w:rStyle w:val="Exprinline"/>
        </w:rPr>
        <w:t> ]</w:t>
      </w:r>
      <w:r w:rsidRPr="00A4559E">
        <w:t xml:space="preserve"> is not present, it</w:t>
      </w:r>
      <w:r>
        <w:rPr>
          <w:rFonts w:eastAsia="MS Mincho"/>
          <w:lang w:eastAsia="ja-JP"/>
        </w:rPr>
        <w:t xml:space="preserve"> shall be</w:t>
      </w:r>
      <w:r w:rsidRPr="004F2A4F">
        <w:rPr>
          <w:rFonts w:eastAsia="MS Mincho"/>
          <w:lang w:eastAsia="ja-JP"/>
        </w:rPr>
        <w:t xml:space="preserve"> inferred to be 0.</w:t>
      </w:r>
    </w:p>
    <w:p w14:paraId="7201C9EA" w14:textId="77777777" w:rsidR="000817D5" w:rsidRDefault="000817D5" w:rsidP="000817D5">
      <w:pPr>
        <w:rPr>
          <w:rFonts w:eastAsia="MS Mincho"/>
          <w:lang w:eastAsia="ja-JP"/>
        </w:rPr>
      </w:pPr>
      <w:r>
        <w:rPr>
          <w:rFonts w:eastAsia="MS Mincho"/>
          <w:lang w:eastAsia="ja-JP"/>
        </w:rPr>
        <w:t xml:space="preserve">The slice-relative angular origin in STV coordinates is specified by the expression </w:t>
      </w:r>
      <w:r w:rsidRPr="00A739CE">
        <w:rPr>
          <w:rStyle w:val="ExprNameinline"/>
        </w:rPr>
        <w:t>AngularOrigin</w:t>
      </w:r>
      <w:r w:rsidRPr="00A4559E">
        <w:rPr>
          <w:rStyle w:val="Exprinline"/>
        </w:rPr>
        <w:t>[ </w:t>
      </w:r>
      <w:r>
        <w:rPr>
          <w:rStyle w:val="Var1inline"/>
        </w:rPr>
        <w:t>𝑘</w:t>
      </w:r>
      <w:r w:rsidRPr="00A4559E">
        <w:rPr>
          <w:rStyle w:val="Exprinline"/>
        </w:rPr>
        <w:t> ]</w:t>
      </w:r>
      <w:r>
        <w:rPr>
          <w:rFonts w:eastAsia="MS Mincho"/>
          <w:lang w:eastAsia="ja-JP"/>
        </w:rPr>
        <w:t>.</w:t>
      </w:r>
    </w:p>
    <w:p w14:paraId="49ABFEC2" w14:textId="77777777" w:rsidR="000817D5" w:rsidRPr="00A4559E" w:rsidRDefault="000817D5" w:rsidP="000817D5">
      <w:pPr>
        <w:pStyle w:val="Code"/>
        <w:rPr>
          <w:lang w:eastAsia="ja-JP"/>
        </w:rPr>
      </w:pPr>
      <w:r>
        <w:fldChar w:fldCharType="begin"/>
      </w:r>
      <w:r>
        <w:instrText>XE AngularOrigin \t "</w:instrText>
      </w:r>
      <w:r>
        <w:fldChar w:fldCharType="begin" w:fldLock="1"/>
      </w:r>
      <w:r>
        <w:instrText>STYLEREF HdgMarker \w</w:instrText>
      </w:r>
      <w:r>
        <w:fldChar w:fldCharType="separate"/>
      </w:r>
      <w:r>
        <w:instrText>7.4.3.2</w:instrText>
      </w:r>
      <w:r>
        <w:fldChar w:fldCharType="end"/>
      </w:r>
      <w:r>
        <w:instrText>"</w:instrText>
      </w:r>
      <w:r>
        <w:br/>
      </w:r>
      <w:r>
        <w:fldChar w:fldCharType="end"/>
      </w:r>
      <w:r w:rsidRPr="00A4559E">
        <w:rPr>
          <w:lang w:eastAsia="ja-JP"/>
        </w:rPr>
        <w:t>AngularOrigin[k] := slice_angular_origin_present</w:t>
      </w:r>
      <w:r w:rsidRPr="00A4559E">
        <w:rPr>
          <w:lang w:eastAsia="ja-JP"/>
        </w:rPr>
        <w:br/>
        <w:t xml:space="preserve">  ? slice_angular_origin_xyz[StvToXyz[k]]</w:t>
      </w:r>
      <w:r w:rsidRPr="00A4559E">
        <w:rPr>
          <w:lang w:eastAsia="ja-JP"/>
        </w:rPr>
        <w:br/>
        <w:t xml:space="preserve">  : gps_angular_origin_xyz[StvToXyz[k]] </w:t>
      </w:r>
      <w:r>
        <w:rPr>
          <w:lang w:eastAsia="ja-JP"/>
        </w:rPr>
        <w:t>−</w:t>
      </w:r>
      <w:r w:rsidRPr="00A4559E">
        <w:rPr>
          <w:lang w:eastAsia="ja-JP"/>
        </w:rPr>
        <w:t xml:space="preserve"> SliceOrigin[k]</w:t>
      </w:r>
    </w:p>
    <w:p w14:paraId="66592FEA" w14:textId="77777777" w:rsidR="000817D5" w:rsidRDefault="000817D5" w:rsidP="000817D5">
      <w:pPr>
        <w:rPr>
          <w:rFonts w:eastAsia="MS Mincho"/>
          <w:bCs/>
          <w:lang w:eastAsia="ja-JP"/>
        </w:rPr>
      </w:pPr>
      <w:r w:rsidRPr="00A4559E">
        <w:rPr>
          <w:rStyle w:val="Synboldinline"/>
        </w:rPr>
        <w:t>slice_geom_qp_offset</w:t>
      </w:r>
      <w:r w:rsidRPr="004F2A4F">
        <w:rPr>
          <w:rFonts w:eastAsia="MS Mincho"/>
          <w:bCs/>
          <w:lang w:eastAsia="ja-JP"/>
        </w:rPr>
        <w:t xml:space="preserve"> specifies the</w:t>
      </w:r>
      <w:r>
        <w:rPr>
          <w:rFonts w:eastAsia="MS Mincho"/>
          <w:bCs/>
          <w:lang w:eastAsia="ja-JP"/>
        </w:rPr>
        <w:t xml:space="preserve"> slice</w:t>
      </w:r>
      <w:r w:rsidRPr="004F2A4F">
        <w:rPr>
          <w:rFonts w:eastAsia="MS Mincho"/>
          <w:bCs/>
          <w:lang w:eastAsia="ja-JP"/>
        </w:rPr>
        <w:t xml:space="preserve"> geometry</w:t>
      </w:r>
      <w:r>
        <w:rPr>
          <w:rFonts w:eastAsia="MS Mincho"/>
          <w:bCs/>
          <w:lang w:eastAsia="ja-JP"/>
        </w:rPr>
        <w:t xml:space="preserve"> QP as an offset to the GPS</w:t>
      </w:r>
      <w:r w:rsidRPr="004F2A4F">
        <w:rPr>
          <w:rFonts w:eastAsia="MS Mincho"/>
          <w:bCs/>
          <w:lang w:eastAsia="ja-JP"/>
        </w:rPr>
        <w:t xml:space="preserve"> </w:t>
      </w:r>
      <w:r w:rsidRPr="00A4559E">
        <w:rPr>
          <w:rStyle w:val="Synvarinline"/>
        </w:rPr>
        <w:t>geom_qp</w:t>
      </w:r>
      <w:r w:rsidRPr="004F2A4F">
        <w:rPr>
          <w:rFonts w:eastAsia="MS Mincho"/>
          <w:bCs/>
          <w:lang w:eastAsia="ja-JP"/>
        </w:rPr>
        <w:t xml:space="preserve">.  When </w:t>
      </w:r>
      <w:r w:rsidRPr="00A4559E">
        <w:rPr>
          <w:rStyle w:val="Synvarinline"/>
        </w:rPr>
        <w:t>slice_geom_qp_offset</w:t>
      </w:r>
      <w:r w:rsidRPr="00A4559E">
        <w:t xml:space="preserve"> is not present, it</w:t>
      </w:r>
      <w:r>
        <w:rPr>
          <w:rFonts w:eastAsia="MS Mincho"/>
          <w:bCs/>
          <w:lang w:eastAsia="ja-JP"/>
        </w:rPr>
        <w:t xml:space="preserve"> shall be</w:t>
      </w:r>
      <w:r w:rsidRPr="004F2A4F">
        <w:rPr>
          <w:rFonts w:eastAsia="MS Mincho"/>
          <w:bCs/>
          <w:lang w:eastAsia="ja-JP"/>
        </w:rPr>
        <w:t xml:space="preserve"> inferred to be 0.</w:t>
      </w:r>
    </w:p>
    <w:p w14:paraId="0690233D" w14:textId="77777777" w:rsidR="000817D5" w:rsidRDefault="000817D5" w:rsidP="000817D5">
      <w:pPr>
        <w:rPr>
          <w:rFonts w:eastAsia="MS Mincho"/>
          <w:bCs/>
          <w:lang w:eastAsia="ja-JP"/>
        </w:rPr>
      </w:pPr>
      <w:r>
        <w:rPr>
          <w:rStyle w:val="Synboldinline"/>
        </w:rPr>
        <w:t>slice_inter_prediction</w:t>
      </w:r>
      <w:r w:rsidRPr="004F2A4F">
        <w:rPr>
          <w:rFonts w:eastAsia="MS Mincho"/>
          <w:bCs/>
          <w:lang w:eastAsia="ja-JP"/>
        </w:rPr>
        <w:t xml:space="preserve"> </w:t>
      </w:r>
      <w:r>
        <w:rPr>
          <w:rFonts w:eastAsia="MS Mincho"/>
          <w:bCs/>
          <w:lang w:eastAsia="ja-JP"/>
        </w:rPr>
        <w:t>equal to 1 s</w:t>
      </w:r>
      <w:r w:rsidRPr="004F2A4F">
        <w:rPr>
          <w:rFonts w:eastAsia="MS Mincho"/>
          <w:bCs/>
          <w:lang w:eastAsia="ja-JP"/>
        </w:rPr>
        <w:t xml:space="preserve">pecifies </w:t>
      </w:r>
      <w:r>
        <w:rPr>
          <w:rFonts w:eastAsia="MS Mincho"/>
          <w:bCs/>
          <w:lang w:eastAsia="ja-JP"/>
        </w:rPr>
        <w:t xml:space="preserve">that inter prediction may be used to derive the positions in the GDU. </w:t>
      </w:r>
      <w:r>
        <w:rPr>
          <w:rStyle w:val="Synvarinline"/>
        </w:rPr>
        <w:t>slice_inter_prediction</w:t>
      </w:r>
      <w:r>
        <w:rPr>
          <w:rFonts w:eastAsia="MS Mincho"/>
          <w:bCs/>
          <w:lang w:eastAsia="ja-JP"/>
        </w:rPr>
        <w:t xml:space="preserve"> equal to 0 specifies that inter prediction is not used to derive the positions in the GDU.</w:t>
      </w:r>
      <w:r w:rsidRPr="004F2A4F">
        <w:rPr>
          <w:rFonts w:eastAsia="MS Mincho"/>
          <w:bCs/>
          <w:lang w:eastAsia="ja-JP"/>
        </w:rPr>
        <w:t xml:space="preserve"> When </w:t>
      </w:r>
      <w:r w:rsidRPr="00A4559E">
        <w:rPr>
          <w:rStyle w:val="Synvarinline"/>
        </w:rPr>
        <w:t>slice</w:t>
      </w:r>
      <w:r>
        <w:rPr>
          <w:rStyle w:val="Synvarinline"/>
        </w:rPr>
        <w:t>_inter_prediction</w:t>
      </w:r>
      <w:r w:rsidRPr="00A4559E">
        <w:t xml:space="preserve"> is not present, it</w:t>
      </w:r>
      <w:r>
        <w:rPr>
          <w:rFonts w:eastAsia="MS Mincho"/>
          <w:bCs/>
          <w:lang w:eastAsia="ja-JP"/>
        </w:rPr>
        <w:t xml:space="preserve"> shall be</w:t>
      </w:r>
      <w:r w:rsidRPr="004F2A4F">
        <w:rPr>
          <w:rFonts w:eastAsia="MS Mincho"/>
          <w:bCs/>
          <w:lang w:eastAsia="ja-JP"/>
        </w:rPr>
        <w:t xml:space="preserve"> inferred to be 0.</w:t>
      </w:r>
    </w:p>
    <w:p w14:paraId="62A49EF8" w14:textId="77777777" w:rsidR="000817D5" w:rsidRPr="00B82D5A" w:rsidRDefault="000817D5" w:rsidP="000817D5">
      <w:pPr>
        <w:rPr>
          <w:rFonts w:eastAsia="MS Mincho"/>
          <w:bCs/>
          <w:lang w:eastAsia="ja-JP"/>
        </w:rPr>
      </w:pPr>
      <w:r>
        <w:rPr>
          <w:rStyle w:val="Synboldinline"/>
        </w:rPr>
        <w:t>slice_biprediction</w:t>
      </w:r>
      <w:r w:rsidRPr="004F2A4F">
        <w:rPr>
          <w:rFonts w:eastAsia="MS Mincho"/>
          <w:bCs/>
          <w:lang w:eastAsia="ja-JP"/>
        </w:rPr>
        <w:t xml:space="preserve"> </w:t>
      </w:r>
      <w:r>
        <w:rPr>
          <w:rFonts w:eastAsia="MS Mincho"/>
          <w:bCs/>
          <w:lang w:eastAsia="ja-JP"/>
        </w:rPr>
        <w:t>equal to 1 s</w:t>
      </w:r>
      <w:r w:rsidRPr="004F2A4F">
        <w:rPr>
          <w:rFonts w:eastAsia="MS Mincho"/>
          <w:bCs/>
          <w:lang w:eastAsia="ja-JP"/>
        </w:rPr>
        <w:t xml:space="preserve">pecifies </w:t>
      </w:r>
      <w:r>
        <w:rPr>
          <w:rFonts w:eastAsia="MS Mincho"/>
          <w:bCs/>
          <w:lang w:eastAsia="ja-JP"/>
        </w:rPr>
        <w:t xml:space="preserve">that bi-prediction may be used to derive the positions in the GDU. </w:t>
      </w:r>
      <w:r>
        <w:rPr>
          <w:rStyle w:val="Synvarinline"/>
        </w:rPr>
        <w:t>slice_biprediction</w:t>
      </w:r>
      <w:r>
        <w:rPr>
          <w:rFonts w:eastAsia="MS Mincho"/>
          <w:bCs/>
          <w:lang w:eastAsia="ja-JP"/>
        </w:rPr>
        <w:t xml:space="preserve"> equal to 0 specifies that bi-prediction is not used to derive the positions in the GDU.</w:t>
      </w:r>
      <w:r w:rsidRPr="004F2A4F">
        <w:rPr>
          <w:rFonts w:eastAsia="MS Mincho"/>
          <w:bCs/>
          <w:lang w:eastAsia="ja-JP"/>
        </w:rPr>
        <w:t xml:space="preserve"> When </w:t>
      </w:r>
      <w:r w:rsidRPr="00A4559E">
        <w:rPr>
          <w:rStyle w:val="Synvarinline"/>
        </w:rPr>
        <w:t>slice</w:t>
      </w:r>
      <w:r>
        <w:rPr>
          <w:rStyle w:val="Synvarinline"/>
        </w:rPr>
        <w:t>_biprediction</w:t>
      </w:r>
      <w:r w:rsidRPr="00A4559E">
        <w:t xml:space="preserve"> is not present, it</w:t>
      </w:r>
      <w:r>
        <w:rPr>
          <w:rFonts w:eastAsia="MS Mincho"/>
          <w:bCs/>
          <w:lang w:eastAsia="ja-JP"/>
        </w:rPr>
        <w:t xml:space="preserve"> shall be</w:t>
      </w:r>
      <w:r w:rsidRPr="004F2A4F">
        <w:rPr>
          <w:rFonts w:eastAsia="MS Mincho"/>
          <w:bCs/>
          <w:lang w:eastAsia="ja-JP"/>
        </w:rPr>
        <w:t xml:space="preserve"> inferred to be 0.</w:t>
      </w:r>
    </w:p>
    <w:p w14:paraId="607378B1" w14:textId="77777777" w:rsidR="000817D5" w:rsidRDefault="000817D5" w:rsidP="000817D5">
      <w:pPr>
        <w:rPr>
          <w:rStyle w:val="Exprinline"/>
        </w:rPr>
      </w:pPr>
      <w:r>
        <w:rPr>
          <w:rStyle w:val="Synboldinline"/>
        </w:rPr>
        <w:t>gm_matrix</w:t>
      </w:r>
      <w:r w:rsidRPr="00A4559E">
        <w:rPr>
          <w:rStyle w:val="Exprinline"/>
        </w:rPr>
        <w:t>[ </w:t>
      </w:r>
      <w:r w:rsidRPr="005D6A62">
        <w:rPr>
          <w:rStyle w:val="Var1inline"/>
        </w:rPr>
        <w:t>i</w:t>
      </w:r>
      <w:r w:rsidRPr="00A4559E">
        <w:rPr>
          <w:rStyle w:val="Exprinline"/>
        </w:rPr>
        <w:t> ][ </w:t>
      </w:r>
      <w:r w:rsidRPr="00530663">
        <w:rPr>
          <w:rStyle w:val="Var1inline"/>
        </w:rPr>
        <w:t>j</w:t>
      </w:r>
      <w:r w:rsidRPr="00A4559E">
        <w:rPr>
          <w:rStyle w:val="Exprinline"/>
        </w:rPr>
        <w:t> ]</w:t>
      </w:r>
      <w:r w:rsidRPr="004F2A4F">
        <w:rPr>
          <w:rFonts w:eastAsia="MS Mincho"/>
          <w:bCs/>
          <w:lang w:eastAsia="ja-JP"/>
        </w:rPr>
        <w:t xml:space="preserve"> </w:t>
      </w:r>
      <w:r>
        <w:rPr>
          <w:rFonts w:eastAsia="MS Mincho"/>
          <w:bCs/>
          <w:lang w:eastAsia="ja-JP"/>
        </w:rPr>
        <w:t xml:space="preserve">and </w:t>
      </w:r>
      <w:r>
        <w:rPr>
          <w:rStyle w:val="Synboldinline"/>
        </w:rPr>
        <w:t>gm_trans</w:t>
      </w:r>
      <w:r w:rsidRPr="00A4559E">
        <w:rPr>
          <w:rStyle w:val="Exprinline"/>
        </w:rPr>
        <w:t>[ </w:t>
      </w:r>
      <w:r w:rsidRPr="005D6A62">
        <w:rPr>
          <w:rStyle w:val="Var1inline"/>
        </w:rPr>
        <w:t>i</w:t>
      </w:r>
      <w:r w:rsidRPr="00A4559E">
        <w:rPr>
          <w:rStyle w:val="Exprinline"/>
        </w:rPr>
        <w:t> ]</w:t>
      </w:r>
      <w:r>
        <w:rPr>
          <w:rFonts w:eastAsia="MS Mincho"/>
          <w:bCs/>
          <w:lang w:eastAsia="ja-JP"/>
        </w:rPr>
        <w:t xml:space="preserve"> </w:t>
      </w:r>
      <w:r w:rsidRPr="004F2A4F">
        <w:rPr>
          <w:rFonts w:eastAsia="MS Mincho"/>
          <w:bCs/>
          <w:lang w:eastAsia="ja-JP"/>
        </w:rPr>
        <w:t>specif</w:t>
      </w:r>
      <w:r>
        <w:rPr>
          <w:rFonts w:eastAsia="MS Mincho"/>
          <w:bCs/>
          <w:lang w:eastAsia="ja-JP"/>
        </w:rPr>
        <w:t>y</w:t>
      </w:r>
      <w:r w:rsidRPr="004F2A4F">
        <w:rPr>
          <w:rFonts w:eastAsia="MS Mincho"/>
          <w:bCs/>
          <w:lang w:eastAsia="ja-JP"/>
        </w:rPr>
        <w:t xml:space="preserve"> the</w:t>
      </w:r>
      <w:r>
        <w:rPr>
          <w:rFonts w:eastAsia="MS Mincho"/>
          <w:bCs/>
          <w:lang w:eastAsia="ja-JP"/>
        </w:rPr>
        <w:t xml:space="preserve"> motion compensation parameters in the form of a matrix and an offset that is to be applied when global motion is enabled.</w:t>
      </w:r>
      <w:r w:rsidRPr="004F2A4F">
        <w:rPr>
          <w:rFonts w:eastAsia="MS Mincho"/>
          <w:bCs/>
          <w:lang w:eastAsia="ja-JP"/>
        </w:rPr>
        <w:t xml:space="preserve"> When </w:t>
      </w:r>
      <w:r w:rsidRPr="00B100EA">
        <w:rPr>
          <w:rStyle w:val="Synvarinline"/>
        </w:rPr>
        <w:t>gm_matrix</w:t>
      </w:r>
      <w:r w:rsidRPr="00A4559E">
        <w:rPr>
          <w:rStyle w:val="Exprinline"/>
        </w:rPr>
        <w:t>[ </w:t>
      </w:r>
      <w:r w:rsidRPr="005D6A62">
        <w:rPr>
          <w:rStyle w:val="Var1inline"/>
        </w:rPr>
        <w:t>i</w:t>
      </w:r>
      <w:r w:rsidRPr="00A4559E">
        <w:rPr>
          <w:rStyle w:val="Exprinline"/>
        </w:rPr>
        <w:t> ][ </w:t>
      </w:r>
      <w:r w:rsidRPr="00530663">
        <w:rPr>
          <w:rStyle w:val="Var1inline"/>
        </w:rPr>
        <w:t>j</w:t>
      </w:r>
      <w:r w:rsidRPr="00A4559E">
        <w:rPr>
          <w:rStyle w:val="Exprinline"/>
        </w:rPr>
        <w:t> ]</w:t>
      </w:r>
      <w:r w:rsidRPr="004F2A4F">
        <w:rPr>
          <w:rFonts w:eastAsia="MS Mincho"/>
          <w:bCs/>
          <w:lang w:eastAsia="ja-JP"/>
        </w:rPr>
        <w:t xml:space="preserve"> </w:t>
      </w:r>
      <w:r>
        <w:rPr>
          <w:rFonts w:eastAsia="MS Mincho"/>
          <w:bCs/>
          <w:lang w:eastAsia="ja-JP"/>
        </w:rPr>
        <w:t xml:space="preserve">is not present, it is inferred to be 0. </w:t>
      </w:r>
      <w:r w:rsidRPr="004F2A4F">
        <w:rPr>
          <w:rFonts w:eastAsia="MS Mincho"/>
          <w:bCs/>
          <w:lang w:eastAsia="ja-JP"/>
        </w:rPr>
        <w:t xml:space="preserve">When </w:t>
      </w:r>
      <w:r w:rsidRPr="005D6A62">
        <w:rPr>
          <w:rStyle w:val="Synvarinline"/>
        </w:rPr>
        <w:t>gm_</w:t>
      </w:r>
      <w:r>
        <w:rPr>
          <w:rStyle w:val="Synvarinline"/>
        </w:rPr>
        <w:t>trans</w:t>
      </w:r>
      <w:r w:rsidRPr="00A4559E">
        <w:rPr>
          <w:rStyle w:val="Exprinline"/>
        </w:rPr>
        <w:t>[ </w:t>
      </w:r>
      <w:r w:rsidRPr="005D6A62">
        <w:rPr>
          <w:rStyle w:val="Var1inline"/>
        </w:rPr>
        <w:t>i</w:t>
      </w:r>
      <w:r w:rsidRPr="00A4559E">
        <w:rPr>
          <w:rStyle w:val="Exprinline"/>
        </w:rPr>
        <w:t> ]</w:t>
      </w:r>
      <w:r w:rsidRPr="004F2A4F">
        <w:rPr>
          <w:rFonts w:eastAsia="MS Mincho"/>
          <w:bCs/>
          <w:lang w:eastAsia="ja-JP"/>
        </w:rPr>
        <w:t xml:space="preserve"> </w:t>
      </w:r>
      <w:r>
        <w:rPr>
          <w:rFonts w:eastAsia="MS Mincho"/>
          <w:bCs/>
          <w:lang w:eastAsia="ja-JP"/>
        </w:rPr>
        <w:t xml:space="preserve">is not present, it is inferred to be 0. The global motion matrix is specified by the expression </w:t>
      </w:r>
      <w:r>
        <w:rPr>
          <w:rStyle w:val="ExprNameinline"/>
        </w:rPr>
        <w:t>GMMatrix</w:t>
      </w:r>
      <w:r w:rsidRPr="00A4559E">
        <w:rPr>
          <w:rStyle w:val="Exprinline"/>
        </w:rPr>
        <w:t>[ </w:t>
      </w:r>
      <w:r>
        <w:rPr>
          <w:rStyle w:val="Var1inline"/>
        </w:rPr>
        <w:t>i</w:t>
      </w:r>
      <w:r w:rsidRPr="00A4559E">
        <w:rPr>
          <w:rStyle w:val="Exprinline"/>
        </w:rPr>
        <w:t> ][ </w:t>
      </w:r>
      <w:r>
        <w:rPr>
          <w:rStyle w:val="Var1inline"/>
        </w:rPr>
        <w:t>j</w:t>
      </w:r>
      <w:r w:rsidRPr="00A4559E">
        <w:rPr>
          <w:rStyle w:val="Exprinline"/>
        </w:rPr>
        <w:t> ]</w:t>
      </w:r>
      <w:r>
        <w:rPr>
          <w:rStyle w:val="Exprinline"/>
        </w:rPr>
        <w:t>.</w:t>
      </w:r>
    </w:p>
    <w:p w14:paraId="48EA0E05" w14:textId="77777777" w:rsidR="000817D5" w:rsidRPr="00B9016E" w:rsidRDefault="000817D5" w:rsidP="000817D5">
      <w:pPr>
        <w:pStyle w:val="Code"/>
        <w:rPr>
          <w:lang w:eastAsia="ja-JP"/>
        </w:rPr>
      </w:pPr>
      <w:r>
        <w:fldChar w:fldCharType="begin"/>
      </w:r>
      <w:r w:rsidRPr="00B9016E">
        <w:instrText>XE GMMatrix \t "</w:instrText>
      </w:r>
      <w:r>
        <w:fldChar w:fldCharType="begin" w:fldLock="1"/>
      </w:r>
      <w:r w:rsidRPr="00B9016E">
        <w:instrText>STYLEREF HdgMarker \w</w:instrText>
      </w:r>
      <w:r>
        <w:fldChar w:fldCharType="separate"/>
      </w:r>
      <w:r w:rsidRPr="00B9016E">
        <w:instrText>7.4.3.2</w:instrText>
      </w:r>
      <w:r>
        <w:fldChar w:fldCharType="end"/>
      </w:r>
      <w:r w:rsidRPr="00B9016E">
        <w:instrText>"</w:instrText>
      </w:r>
      <w:r w:rsidRPr="00B9016E">
        <w:br/>
      </w:r>
      <w:r>
        <w:fldChar w:fldCharType="end"/>
      </w:r>
      <w:r w:rsidRPr="00B9016E">
        <w:rPr>
          <w:lang w:eastAsia="ja-JP"/>
        </w:rPr>
        <w:t>GMMatrix[i][j] := (i == j ? 65536 : 0) + gm_matrix[i][j]</w:t>
      </w:r>
    </w:p>
    <w:p w14:paraId="5628A8FC" w14:textId="77777777" w:rsidR="000817D5" w:rsidRDefault="000817D5" w:rsidP="000817D5">
      <w:pPr>
        <w:rPr>
          <w:rFonts w:eastAsia="MS Mincho"/>
          <w:bCs/>
          <w:lang w:eastAsia="ja-JP"/>
        </w:rPr>
      </w:pPr>
      <w:r>
        <w:rPr>
          <w:rStyle w:val="Synboldinline"/>
        </w:rPr>
        <w:t>gm_thres_top</w:t>
      </w:r>
      <w:r w:rsidRPr="004F2A4F">
        <w:rPr>
          <w:rFonts w:eastAsia="MS Mincho"/>
          <w:bCs/>
          <w:lang w:eastAsia="ja-JP"/>
        </w:rPr>
        <w:t xml:space="preserve"> </w:t>
      </w:r>
      <w:r>
        <w:rPr>
          <w:rFonts w:eastAsia="MS Mincho"/>
          <w:bCs/>
          <w:lang w:eastAsia="ja-JP"/>
        </w:rPr>
        <w:t xml:space="preserve">and </w:t>
      </w:r>
      <w:r>
        <w:rPr>
          <w:rStyle w:val="Synboldinline"/>
        </w:rPr>
        <w:t>gm_thres_bot</w:t>
      </w:r>
      <w:r w:rsidRPr="004F2A4F">
        <w:rPr>
          <w:rFonts w:eastAsia="MS Mincho"/>
          <w:bCs/>
          <w:lang w:eastAsia="ja-JP"/>
        </w:rPr>
        <w:t xml:space="preserve"> specif</w:t>
      </w:r>
      <w:r>
        <w:rPr>
          <w:rFonts w:eastAsia="MS Mincho"/>
          <w:bCs/>
          <w:lang w:eastAsia="ja-JP"/>
        </w:rPr>
        <w:t>y the two thresholds used to determine the points</w:t>
      </w:r>
      <w:r w:rsidRPr="004F2A4F">
        <w:rPr>
          <w:rFonts w:eastAsia="MS Mincho"/>
          <w:bCs/>
          <w:lang w:eastAsia="ja-JP"/>
        </w:rPr>
        <w:t xml:space="preserve"> </w:t>
      </w:r>
      <w:r>
        <w:rPr>
          <w:rFonts w:eastAsia="MS Mincho"/>
          <w:bCs/>
          <w:lang w:eastAsia="ja-JP"/>
        </w:rPr>
        <w:t>to which motion compensation is applied.</w:t>
      </w:r>
    </w:p>
    <w:p w14:paraId="70E7BD36" w14:textId="77777777" w:rsidR="000817D5" w:rsidRDefault="000817D5" w:rsidP="000817D5">
      <w:r w:rsidRPr="00555801">
        <w:rPr>
          <w:b/>
          <w:bCs/>
          <w:color w:val="70AD47" w:themeColor="accent6"/>
        </w:rPr>
        <w:t xml:space="preserve">slice_inter_frame_ref_gmc </w:t>
      </w:r>
      <w:r w:rsidRPr="00555801">
        <w:t>specifies the inter prediction GMC reference frame to be applied to the GDU unit associated with the GDU header</w:t>
      </w:r>
      <w:r w:rsidRPr="00555801">
        <w:rPr>
          <w:rFonts w:hint="eastAsia"/>
          <w:lang w:eastAsia="ja-JP"/>
        </w:rPr>
        <w:t xml:space="preserve"> </w:t>
      </w:r>
      <w:r w:rsidRPr="00555801">
        <w:rPr>
          <w:lang w:eastAsia="ja-JP"/>
        </w:rPr>
        <w:t>as specified by</w:t>
      </w:r>
      <w:r>
        <w:rPr>
          <w:lang w:eastAsia="ja-JP"/>
        </w:rPr>
        <w:t xml:space="preserve"> </w:t>
      </w:r>
      <w:r>
        <w:rPr>
          <w:lang w:eastAsia="ja-JP"/>
        </w:rPr>
        <w:fldChar w:fldCharType="begin"/>
      </w:r>
      <w:r>
        <w:rPr>
          <w:lang w:eastAsia="ja-JP"/>
        </w:rPr>
        <w:instrText xml:space="preserve"> REF _Ref136963445 \n \h </w:instrText>
      </w:r>
      <w:r>
        <w:rPr>
          <w:lang w:eastAsia="ja-JP"/>
        </w:rPr>
      </w:r>
      <w:r>
        <w:rPr>
          <w:lang w:eastAsia="ja-JP"/>
        </w:rPr>
        <w:fldChar w:fldCharType="separate"/>
      </w:r>
      <w:r>
        <w:rPr>
          <w:lang w:eastAsia="ja-JP"/>
        </w:rPr>
        <w:t>9.3.3.11</w:t>
      </w:r>
      <w:r>
        <w:rPr>
          <w:lang w:eastAsia="ja-JP"/>
        </w:rPr>
        <w:fldChar w:fldCharType="end"/>
      </w:r>
      <w:r w:rsidRPr="00555801">
        <w:t>. When</w:t>
      </w:r>
      <w:r w:rsidRPr="00555801">
        <w:rPr>
          <w:color w:val="70AD47" w:themeColor="accent6"/>
        </w:rPr>
        <w:t xml:space="preserve"> slice_inter_frame_ref_gmc </w:t>
      </w:r>
      <w:r w:rsidRPr="00555801">
        <w:t>is not present, it shall be inferred to be 0.</w:t>
      </w:r>
    </w:p>
    <w:p w14:paraId="0552AF84" w14:textId="77777777" w:rsidR="000817D5" w:rsidRDefault="000817D5" w:rsidP="000817D5">
      <w:pPr>
        <w:rPr>
          <w:rStyle w:val="Exprinline"/>
        </w:rPr>
      </w:pPr>
      <w:r>
        <w:rPr>
          <w:rStyle w:val="Synboldinline"/>
        </w:rPr>
        <w:t>gm_matrix2</w:t>
      </w:r>
      <w:r w:rsidRPr="00A4559E">
        <w:rPr>
          <w:rStyle w:val="Exprinline"/>
        </w:rPr>
        <w:t>[ </w:t>
      </w:r>
      <w:r w:rsidRPr="005D6A62">
        <w:rPr>
          <w:rStyle w:val="Var1inline"/>
        </w:rPr>
        <w:t>i</w:t>
      </w:r>
      <w:r w:rsidRPr="00A4559E">
        <w:rPr>
          <w:rStyle w:val="Exprinline"/>
        </w:rPr>
        <w:t> ][ </w:t>
      </w:r>
      <w:r w:rsidRPr="00530663">
        <w:rPr>
          <w:rStyle w:val="Var1inline"/>
        </w:rPr>
        <w:t>j</w:t>
      </w:r>
      <w:r w:rsidRPr="00A4559E">
        <w:rPr>
          <w:rStyle w:val="Exprinline"/>
        </w:rPr>
        <w:t> ]</w:t>
      </w:r>
      <w:r w:rsidRPr="004F2A4F">
        <w:rPr>
          <w:rFonts w:eastAsia="MS Mincho"/>
          <w:bCs/>
          <w:lang w:eastAsia="ja-JP"/>
        </w:rPr>
        <w:t xml:space="preserve"> </w:t>
      </w:r>
      <w:r>
        <w:rPr>
          <w:rFonts w:eastAsia="MS Mincho"/>
          <w:bCs/>
          <w:lang w:eastAsia="ja-JP"/>
        </w:rPr>
        <w:t xml:space="preserve">and </w:t>
      </w:r>
      <w:r>
        <w:rPr>
          <w:rStyle w:val="Synboldinline"/>
        </w:rPr>
        <w:t>gm_trans2</w:t>
      </w:r>
      <w:r w:rsidRPr="00A4559E">
        <w:rPr>
          <w:rStyle w:val="Exprinline"/>
        </w:rPr>
        <w:t>[ </w:t>
      </w:r>
      <w:r w:rsidRPr="005D6A62">
        <w:rPr>
          <w:rStyle w:val="Var1inline"/>
        </w:rPr>
        <w:t>i</w:t>
      </w:r>
      <w:r w:rsidRPr="00A4559E">
        <w:rPr>
          <w:rStyle w:val="Exprinline"/>
        </w:rPr>
        <w:t> ]</w:t>
      </w:r>
      <w:r>
        <w:rPr>
          <w:rFonts w:eastAsia="MS Mincho"/>
          <w:bCs/>
          <w:lang w:eastAsia="ja-JP"/>
        </w:rPr>
        <w:t xml:space="preserve"> </w:t>
      </w:r>
      <w:r w:rsidRPr="004F2A4F">
        <w:rPr>
          <w:rFonts w:eastAsia="MS Mincho"/>
          <w:bCs/>
          <w:lang w:eastAsia="ja-JP"/>
        </w:rPr>
        <w:t>specif</w:t>
      </w:r>
      <w:r>
        <w:rPr>
          <w:rFonts w:eastAsia="MS Mincho"/>
          <w:bCs/>
          <w:lang w:eastAsia="ja-JP"/>
        </w:rPr>
        <w:t>y</w:t>
      </w:r>
      <w:r w:rsidRPr="004F2A4F">
        <w:rPr>
          <w:rFonts w:eastAsia="MS Mincho"/>
          <w:bCs/>
          <w:lang w:eastAsia="ja-JP"/>
        </w:rPr>
        <w:t xml:space="preserve"> the</w:t>
      </w:r>
      <w:r>
        <w:rPr>
          <w:rFonts w:eastAsia="MS Mincho"/>
          <w:bCs/>
          <w:lang w:eastAsia="ja-JP"/>
        </w:rPr>
        <w:t xml:space="preserve"> motion compensation parameters in the form of a matrix and an offset that is to be applied to the second reference frame when global motion is enabled.</w:t>
      </w:r>
      <w:r w:rsidRPr="004F2A4F">
        <w:rPr>
          <w:rFonts w:eastAsia="MS Mincho"/>
          <w:bCs/>
          <w:lang w:eastAsia="ja-JP"/>
        </w:rPr>
        <w:t xml:space="preserve"> When </w:t>
      </w:r>
      <w:r w:rsidRPr="00B100EA">
        <w:rPr>
          <w:rStyle w:val="Synvarinline"/>
        </w:rPr>
        <w:t>gm_matrix</w:t>
      </w:r>
      <w:r>
        <w:rPr>
          <w:rStyle w:val="Synvarinline"/>
        </w:rPr>
        <w:t>2</w:t>
      </w:r>
      <w:r w:rsidRPr="00A4559E">
        <w:rPr>
          <w:rStyle w:val="Exprinline"/>
        </w:rPr>
        <w:t>[ </w:t>
      </w:r>
      <w:r w:rsidRPr="005D6A62">
        <w:rPr>
          <w:rStyle w:val="Var1inline"/>
        </w:rPr>
        <w:t>i</w:t>
      </w:r>
      <w:r w:rsidRPr="00A4559E">
        <w:rPr>
          <w:rStyle w:val="Exprinline"/>
        </w:rPr>
        <w:t> ][ </w:t>
      </w:r>
      <w:r w:rsidRPr="00530663">
        <w:rPr>
          <w:rStyle w:val="Var1inline"/>
        </w:rPr>
        <w:t>j</w:t>
      </w:r>
      <w:r w:rsidRPr="00A4559E">
        <w:rPr>
          <w:rStyle w:val="Exprinline"/>
        </w:rPr>
        <w:t> ]</w:t>
      </w:r>
      <w:r w:rsidRPr="004F2A4F">
        <w:rPr>
          <w:rFonts w:eastAsia="MS Mincho"/>
          <w:bCs/>
          <w:lang w:eastAsia="ja-JP"/>
        </w:rPr>
        <w:t xml:space="preserve"> </w:t>
      </w:r>
      <w:r>
        <w:rPr>
          <w:rFonts w:eastAsia="MS Mincho"/>
          <w:bCs/>
          <w:lang w:eastAsia="ja-JP"/>
        </w:rPr>
        <w:t xml:space="preserve">is not present, it is inferred to be 0. </w:t>
      </w:r>
      <w:r w:rsidRPr="004F2A4F">
        <w:rPr>
          <w:rFonts w:eastAsia="MS Mincho"/>
          <w:bCs/>
          <w:lang w:eastAsia="ja-JP"/>
        </w:rPr>
        <w:t xml:space="preserve">When </w:t>
      </w:r>
      <w:r w:rsidRPr="005D6A62">
        <w:rPr>
          <w:rStyle w:val="Synvarinline"/>
        </w:rPr>
        <w:t>gm_</w:t>
      </w:r>
      <w:r>
        <w:rPr>
          <w:rStyle w:val="Synvarinline"/>
        </w:rPr>
        <w:t>trans2</w:t>
      </w:r>
      <w:r w:rsidRPr="00A4559E">
        <w:rPr>
          <w:rStyle w:val="Exprinline"/>
        </w:rPr>
        <w:t>[ </w:t>
      </w:r>
      <w:r w:rsidRPr="005D6A62">
        <w:rPr>
          <w:rStyle w:val="Var1inline"/>
        </w:rPr>
        <w:t>i</w:t>
      </w:r>
      <w:r w:rsidRPr="00A4559E">
        <w:rPr>
          <w:rStyle w:val="Exprinline"/>
        </w:rPr>
        <w:t> ]</w:t>
      </w:r>
      <w:r w:rsidRPr="004F2A4F">
        <w:rPr>
          <w:rFonts w:eastAsia="MS Mincho"/>
          <w:bCs/>
          <w:lang w:eastAsia="ja-JP"/>
        </w:rPr>
        <w:t xml:space="preserve"> </w:t>
      </w:r>
      <w:r>
        <w:rPr>
          <w:rFonts w:eastAsia="MS Mincho"/>
          <w:bCs/>
          <w:lang w:eastAsia="ja-JP"/>
        </w:rPr>
        <w:t xml:space="preserve">is not present, it is inferred to be 0. The global motion matrix is specified by the expression </w:t>
      </w:r>
      <w:r>
        <w:rPr>
          <w:rStyle w:val="ExprNameinline"/>
        </w:rPr>
        <w:t>GMMatrix2</w:t>
      </w:r>
      <w:r w:rsidRPr="00A4559E">
        <w:rPr>
          <w:rStyle w:val="Exprinline"/>
        </w:rPr>
        <w:t>[ </w:t>
      </w:r>
      <w:r>
        <w:rPr>
          <w:rStyle w:val="Var1inline"/>
        </w:rPr>
        <w:t>i</w:t>
      </w:r>
      <w:r w:rsidRPr="00A4559E">
        <w:rPr>
          <w:rStyle w:val="Exprinline"/>
        </w:rPr>
        <w:t> ][ </w:t>
      </w:r>
      <w:r>
        <w:rPr>
          <w:rStyle w:val="Var1inline"/>
        </w:rPr>
        <w:t>j</w:t>
      </w:r>
      <w:r w:rsidRPr="00A4559E">
        <w:rPr>
          <w:rStyle w:val="Exprinline"/>
        </w:rPr>
        <w:t> ]</w:t>
      </w:r>
      <w:r>
        <w:rPr>
          <w:rStyle w:val="Exprinline"/>
        </w:rPr>
        <w:t>.</w:t>
      </w:r>
    </w:p>
    <w:p w14:paraId="502407D6" w14:textId="77777777" w:rsidR="000817D5" w:rsidRPr="00B9016E" w:rsidRDefault="000817D5" w:rsidP="000817D5">
      <w:pPr>
        <w:pStyle w:val="Code"/>
        <w:rPr>
          <w:lang w:eastAsia="ja-JP"/>
        </w:rPr>
      </w:pPr>
      <w:r>
        <w:fldChar w:fldCharType="begin"/>
      </w:r>
      <w:r w:rsidRPr="00B9016E">
        <w:instrText>XE GMMatrix \t "</w:instrText>
      </w:r>
      <w:r>
        <w:fldChar w:fldCharType="begin" w:fldLock="1"/>
      </w:r>
      <w:r w:rsidRPr="00B9016E">
        <w:instrText>STYLEREF HdgMarker \w</w:instrText>
      </w:r>
      <w:r>
        <w:fldChar w:fldCharType="separate"/>
      </w:r>
      <w:r w:rsidRPr="00B9016E">
        <w:instrText>7.4.3.2</w:instrText>
      </w:r>
      <w:r>
        <w:fldChar w:fldCharType="end"/>
      </w:r>
      <w:r w:rsidRPr="00B9016E">
        <w:instrText>"</w:instrText>
      </w:r>
      <w:r w:rsidRPr="00B9016E">
        <w:br/>
      </w:r>
      <w:r>
        <w:fldChar w:fldCharType="end"/>
      </w:r>
      <w:r w:rsidRPr="00B9016E">
        <w:rPr>
          <w:lang w:eastAsia="ja-JP"/>
        </w:rPr>
        <w:t>GMMatrix</w:t>
      </w:r>
      <w:r>
        <w:rPr>
          <w:lang w:eastAsia="ja-JP"/>
        </w:rPr>
        <w:t>2</w:t>
      </w:r>
      <w:r w:rsidRPr="00B9016E">
        <w:rPr>
          <w:lang w:eastAsia="ja-JP"/>
        </w:rPr>
        <w:t>[i][j] := (i == j ? 65536 : 0) + gm_matrix</w:t>
      </w:r>
      <w:r>
        <w:rPr>
          <w:lang w:eastAsia="ja-JP"/>
        </w:rPr>
        <w:t>2</w:t>
      </w:r>
      <w:r w:rsidRPr="00B9016E">
        <w:rPr>
          <w:lang w:eastAsia="ja-JP"/>
        </w:rPr>
        <w:t>[i][j]</w:t>
      </w:r>
    </w:p>
    <w:p w14:paraId="114D6F04" w14:textId="77777777" w:rsidR="000817D5" w:rsidRDefault="000817D5" w:rsidP="000817D5">
      <w:pPr>
        <w:rPr>
          <w:rFonts w:eastAsia="MS Mincho"/>
          <w:bCs/>
          <w:lang w:eastAsia="ja-JP"/>
        </w:rPr>
      </w:pPr>
      <w:r>
        <w:rPr>
          <w:rStyle w:val="Synboldinline"/>
        </w:rPr>
        <w:t>gm_thres_top2</w:t>
      </w:r>
      <w:r w:rsidRPr="004F2A4F">
        <w:rPr>
          <w:rFonts w:eastAsia="MS Mincho"/>
          <w:bCs/>
          <w:lang w:eastAsia="ja-JP"/>
        </w:rPr>
        <w:t xml:space="preserve"> </w:t>
      </w:r>
      <w:r>
        <w:rPr>
          <w:rFonts w:eastAsia="MS Mincho"/>
          <w:bCs/>
          <w:lang w:eastAsia="ja-JP"/>
        </w:rPr>
        <w:t xml:space="preserve">and </w:t>
      </w:r>
      <w:r>
        <w:rPr>
          <w:rStyle w:val="Synboldinline"/>
        </w:rPr>
        <w:t>gm_thres_bot2</w:t>
      </w:r>
      <w:r w:rsidRPr="004F2A4F">
        <w:rPr>
          <w:rFonts w:eastAsia="MS Mincho"/>
          <w:bCs/>
          <w:lang w:eastAsia="ja-JP"/>
        </w:rPr>
        <w:t xml:space="preserve"> specif</w:t>
      </w:r>
      <w:r>
        <w:rPr>
          <w:rFonts w:eastAsia="MS Mincho"/>
          <w:bCs/>
          <w:lang w:eastAsia="ja-JP"/>
        </w:rPr>
        <w:t>y the two thresholds used to determine the points of the second reference frame</w:t>
      </w:r>
      <w:r w:rsidRPr="004F2A4F">
        <w:rPr>
          <w:rFonts w:eastAsia="MS Mincho"/>
          <w:bCs/>
          <w:lang w:eastAsia="ja-JP"/>
        </w:rPr>
        <w:t xml:space="preserve"> </w:t>
      </w:r>
      <w:r>
        <w:rPr>
          <w:rFonts w:eastAsia="MS Mincho"/>
          <w:bCs/>
          <w:lang w:eastAsia="ja-JP"/>
        </w:rPr>
        <w:t>to which motion compensation is applied.</w:t>
      </w:r>
    </w:p>
    <w:p w14:paraId="62A8B0DC" w14:textId="77777777" w:rsidR="000817D5" w:rsidRPr="00AF41AF" w:rsidRDefault="000817D5" w:rsidP="000817D5">
      <w:r w:rsidRPr="00555801">
        <w:rPr>
          <w:b/>
          <w:bCs/>
          <w:color w:val="70AD47" w:themeColor="accent6"/>
        </w:rPr>
        <w:t>slice_inter_frame_ref_gmc</w:t>
      </w:r>
      <w:r>
        <w:rPr>
          <w:b/>
          <w:bCs/>
          <w:color w:val="70AD47" w:themeColor="accent6"/>
        </w:rPr>
        <w:t>2</w:t>
      </w:r>
      <w:r w:rsidRPr="00555801">
        <w:rPr>
          <w:b/>
          <w:bCs/>
          <w:color w:val="70AD47" w:themeColor="accent6"/>
        </w:rPr>
        <w:t xml:space="preserve"> </w:t>
      </w:r>
      <w:r w:rsidRPr="00555801">
        <w:t>specifies the</w:t>
      </w:r>
      <w:r>
        <w:t xml:space="preserve"> second</w:t>
      </w:r>
      <w:r w:rsidRPr="00555801">
        <w:t xml:space="preserve"> inter prediction GMC reference frame to be applied to the GDU unit associated with the GDU header</w:t>
      </w:r>
      <w:r w:rsidRPr="00555801">
        <w:rPr>
          <w:rFonts w:hint="eastAsia"/>
          <w:lang w:eastAsia="ja-JP"/>
        </w:rPr>
        <w:t xml:space="preserve"> </w:t>
      </w:r>
      <w:r w:rsidRPr="00555801">
        <w:rPr>
          <w:lang w:eastAsia="ja-JP"/>
        </w:rPr>
        <w:t>as specified by</w:t>
      </w:r>
      <w:r>
        <w:rPr>
          <w:lang w:eastAsia="ja-JP"/>
        </w:rPr>
        <w:t xml:space="preserve"> </w:t>
      </w:r>
      <w:r>
        <w:rPr>
          <w:lang w:eastAsia="ja-JP"/>
        </w:rPr>
        <w:fldChar w:fldCharType="begin"/>
      </w:r>
      <w:r>
        <w:rPr>
          <w:lang w:eastAsia="ja-JP"/>
        </w:rPr>
        <w:instrText xml:space="preserve"> REF _Ref155348117 \r \h </w:instrText>
      </w:r>
      <w:r>
        <w:rPr>
          <w:lang w:eastAsia="ja-JP"/>
        </w:rPr>
      </w:r>
      <w:r>
        <w:rPr>
          <w:lang w:eastAsia="ja-JP"/>
        </w:rPr>
        <w:fldChar w:fldCharType="separate"/>
      </w:r>
      <w:r>
        <w:rPr>
          <w:lang w:eastAsia="ja-JP"/>
        </w:rPr>
        <w:t>9.3.3.11</w:t>
      </w:r>
      <w:r>
        <w:rPr>
          <w:lang w:eastAsia="ja-JP"/>
        </w:rPr>
        <w:fldChar w:fldCharType="end"/>
      </w:r>
      <w:r w:rsidRPr="00555801">
        <w:t>. When</w:t>
      </w:r>
      <w:r w:rsidRPr="00555801">
        <w:rPr>
          <w:color w:val="70AD47" w:themeColor="accent6"/>
        </w:rPr>
        <w:t xml:space="preserve"> slice_inter_frame_ref_gmc</w:t>
      </w:r>
      <w:r>
        <w:rPr>
          <w:color w:val="70AD47" w:themeColor="accent6"/>
        </w:rPr>
        <w:t>2</w:t>
      </w:r>
      <w:r w:rsidRPr="00555801">
        <w:rPr>
          <w:color w:val="70AD47" w:themeColor="accent6"/>
        </w:rPr>
        <w:t xml:space="preserve"> </w:t>
      </w:r>
      <w:r w:rsidRPr="00555801">
        <w:t>is not present, it shall be inferred to be 0.</w:t>
      </w:r>
    </w:p>
    <w:p w14:paraId="7C95E1E7" w14:textId="77777777" w:rsidR="000817D5" w:rsidRDefault="000817D5" w:rsidP="000817D5">
      <w:r>
        <w:rPr>
          <w:rStyle w:val="Synboldinline"/>
        </w:rPr>
        <w:t>motion_partition_type</w:t>
      </w:r>
      <w:r w:rsidRPr="00643F30">
        <w:t xml:space="preserve"> equal</w:t>
      </w:r>
      <w:r>
        <w:t xml:space="preserve"> to 0 specifies that road and object partitioning shall be used to determine the points for which global motion compensation is to be applied.</w:t>
      </w:r>
      <w:r w:rsidRPr="00995893">
        <w:rPr>
          <w:rStyle w:val="10"/>
        </w:rPr>
        <w:t xml:space="preserve"> </w:t>
      </w:r>
      <w:r w:rsidRPr="00643F30">
        <w:rPr>
          <w:rStyle w:val="Synvarinline"/>
        </w:rPr>
        <w:t>motion_partition_type</w:t>
      </w:r>
      <w:r w:rsidRPr="00643F30">
        <w:t xml:space="preserve"> equal</w:t>
      </w:r>
      <w:r>
        <w:t xml:space="preserve"> to 1 specifies that cuboid partitioning shall be used to determine the points for which global motion compensation is to be applied.</w:t>
      </w:r>
    </w:p>
    <w:p w14:paraId="1E4F1006" w14:textId="6B86F5B9" w:rsidR="007D1427" w:rsidRPr="00643F30" w:rsidRDefault="007D1427" w:rsidP="000817D5">
      <w:r>
        <w:t xml:space="preserve">The variable </w:t>
      </w:r>
      <w:r w:rsidRPr="000608BD">
        <w:rPr>
          <w:rStyle w:val="VarNinline"/>
        </w:rPr>
        <w:t>MotionPartitionType</w:t>
      </w:r>
      <w:r>
        <w:t xml:space="preserve"> is set equal to -1 </w:t>
      </w:r>
      <w:r w:rsidRPr="007D1427">
        <w:t xml:space="preserve">when </w:t>
      </w:r>
      <w:r w:rsidRPr="007D1427">
        <w:rPr>
          <w:rStyle w:val="Synvarinline"/>
        </w:rPr>
        <w:t>motion_partition_type</w:t>
      </w:r>
      <w:r w:rsidRPr="000608BD">
        <w:t xml:space="preserve"> is not present and set equal to </w:t>
      </w:r>
      <w:r w:rsidRPr="007D1427">
        <w:rPr>
          <w:rStyle w:val="Synvarinline"/>
        </w:rPr>
        <w:t>motion_partition_type</w:t>
      </w:r>
      <w:r w:rsidRPr="000608BD">
        <w:t xml:space="preserve"> when present.</w:t>
      </w:r>
    </w:p>
    <w:p w14:paraId="1D085009" w14:textId="77777777" w:rsidR="000817D5" w:rsidRPr="00643F30" w:rsidRDefault="000817D5" w:rsidP="000817D5">
      <w:r>
        <w:rPr>
          <w:rStyle w:val="Synboldinline"/>
        </w:rPr>
        <w:t>motion_zero_origin_flag</w:t>
      </w:r>
      <w:r w:rsidRPr="00643F30">
        <w:t xml:space="preserve"> equal</w:t>
      </w:r>
      <w:r>
        <w:t xml:space="preserve"> to 1 specifies that the origin position {0, 0, 0} shall be used in global motion compensation using cuboid partitioning.</w:t>
      </w:r>
      <w:r w:rsidRPr="00995893">
        <w:rPr>
          <w:rStyle w:val="10"/>
        </w:rPr>
        <w:t xml:space="preserve"> </w:t>
      </w:r>
      <w:r w:rsidRPr="00643F30">
        <w:rPr>
          <w:rStyle w:val="Synvarinline"/>
        </w:rPr>
        <w:t>motion_</w:t>
      </w:r>
      <w:r>
        <w:rPr>
          <w:rStyle w:val="Synvarinline"/>
        </w:rPr>
        <w:t>zero_origin_flag</w:t>
      </w:r>
      <w:r w:rsidRPr="00643F30">
        <w:t xml:space="preserve"> equal</w:t>
      </w:r>
      <w:r>
        <w:t xml:space="preserve"> to 0 specifies that the origin position </w:t>
      </w:r>
      <w:r w:rsidRPr="00643F30">
        <w:rPr>
          <w:rStyle w:val="Synvarinline"/>
        </w:rPr>
        <w:t>sps.seq_origin_xyz</w:t>
      </w:r>
      <w:r>
        <w:t xml:space="preserve"> shall be used in global motion compensation using cuboid partitioning.</w:t>
      </w:r>
    </w:p>
    <w:p w14:paraId="62F31926" w14:textId="77777777" w:rsidR="000817D5" w:rsidRDefault="000817D5" w:rsidP="000817D5">
      <w:r>
        <w:rPr>
          <w:rStyle w:val="Synboldinline"/>
        </w:rPr>
        <w:t>motion_block_size</w:t>
      </w:r>
      <w:r>
        <w:rPr>
          <w:rStyle w:val="Exprinline"/>
        </w:rPr>
        <w:t>[</w:t>
      </w:r>
      <w:r>
        <w:rPr>
          <w:rStyle w:val="Var1inline"/>
        </w:rPr>
        <w:t>k</w:t>
      </w:r>
      <w:r>
        <w:rPr>
          <w:rStyle w:val="Exprinline"/>
        </w:rPr>
        <w:t>]</w:t>
      </w:r>
      <w:r w:rsidRPr="00643F30">
        <w:t xml:space="preserve"> </w:t>
      </w:r>
      <w:r>
        <w:t xml:space="preserve">specifies the partition block size that is to be used in global motion compensation using cuboid partitioning. When </w:t>
      </w:r>
      <w:r w:rsidRPr="00643F30">
        <w:rPr>
          <w:rStyle w:val="Synvarinline"/>
        </w:rPr>
        <w:t>motion_block_size</w:t>
      </w:r>
      <w:r w:rsidRPr="00643F30">
        <w:rPr>
          <w:rStyle w:val="Exprinline"/>
        </w:rPr>
        <w:t>[</w:t>
      </w:r>
      <w:r w:rsidRPr="00643F30">
        <w:rPr>
          <w:rStyle w:val="Var1inline"/>
        </w:rPr>
        <w:t>k</w:t>
      </w:r>
      <w:r w:rsidRPr="00643F30">
        <w:rPr>
          <w:rStyle w:val="Exprinline"/>
        </w:rPr>
        <w:t>]</w:t>
      </w:r>
      <w:r>
        <w:t xml:space="preserve"> is equal to 0, the block size in the </w:t>
      </w:r>
      <w:r w:rsidRPr="00643F30">
        <w:rPr>
          <w:rStyle w:val="Var1inline"/>
        </w:rPr>
        <w:t>k</w:t>
      </w:r>
      <w:r>
        <w:t xml:space="preserve">-th dimension is equal to the size the </w:t>
      </w:r>
      <w:r w:rsidRPr="00643F30">
        <w:rPr>
          <w:rStyle w:val="Var1inline"/>
        </w:rPr>
        <w:t>k</w:t>
      </w:r>
      <w:r>
        <w:t>-th dimension of the slice bounding box.</w:t>
      </w:r>
    </w:p>
    <w:p w14:paraId="2318A345" w14:textId="77777777" w:rsidR="000817D5" w:rsidRDefault="000817D5" w:rsidP="000817D5">
      <w:pPr>
        <w:rPr>
          <w:rStyle w:val="Exprinline"/>
        </w:rPr>
      </w:pPr>
      <w:r>
        <w:t xml:space="preserve">The number of motion partition blocks in the k-th axis is specified by the expression </w:t>
      </w:r>
      <w:r w:rsidRPr="00643F30">
        <w:t>NumMotionBlocks</w:t>
      </w:r>
      <w:r>
        <w:rPr>
          <w:rStyle w:val="ExprNameinline"/>
        </w:rPr>
        <w:t>PerAxis</w:t>
      </w:r>
      <w:r>
        <w:rPr>
          <w:rStyle w:val="Exprinline"/>
        </w:rPr>
        <w:t>[</w:t>
      </w:r>
      <w:r>
        <w:rPr>
          <w:rStyle w:val="Var1inline"/>
        </w:rPr>
        <w:t>k</w:t>
      </w:r>
      <w:r>
        <w:rPr>
          <w:rStyle w:val="Exprinline"/>
        </w:rPr>
        <w:t>].</w:t>
      </w:r>
    </w:p>
    <w:p w14:paraId="033C4717" w14:textId="77777777" w:rsidR="000817D5" w:rsidRPr="00B9016E" w:rsidRDefault="000817D5" w:rsidP="000817D5">
      <w:pPr>
        <w:pStyle w:val="Code"/>
        <w:rPr>
          <w:lang w:eastAsia="ja-JP"/>
        </w:rPr>
      </w:pPr>
      <w:r>
        <w:fldChar w:fldCharType="begin"/>
      </w:r>
      <w:r w:rsidRPr="00B9016E">
        <w:instrText xml:space="preserve">XE </w:instrText>
      </w:r>
      <w:r>
        <w:instrText>NumMotionBlocks</w:instrText>
      </w:r>
      <w:r w:rsidRPr="00B9016E">
        <w:instrText xml:space="preserve"> \t "</w:instrText>
      </w:r>
      <w:r>
        <w:fldChar w:fldCharType="begin" w:fldLock="1"/>
      </w:r>
      <w:r w:rsidRPr="00B9016E">
        <w:instrText>STYLEREF HdgMarker \w</w:instrText>
      </w:r>
      <w:r>
        <w:fldChar w:fldCharType="separate"/>
      </w:r>
      <w:r w:rsidRPr="00B9016E">
        <w:instrText>7.4.3.2</w:instrText>
      </w:r>
      <w:r>
        <w:fldChar w:fldCharType="end"/>
      </w:r>
      <w:r w:rsidRPr="00B9016E">
        <w:instrText>"</w:instrText>
      </w:r>
      <w:r w:rsidRPr="00B9016E">
        <w:br/>
      </w:r>
      <w:r>
        <w:fldChar w:fldCharType="end"/>
      </w:r>
      <w:r w:rsidRPr="00D36377">
        <w:t xml:space="preserve"> </w:t>
      </w:r>
      <w:r>
        <w:t>NumMotionBlocksPerAxis[k]</w:t>
      </w:r>
      <w:r w:rsidRPr="00B9016E">
        <w:rPr>
          <w:lang w:eastAsia="ja-JP"/>
        </w:rPr>
        <w:t xml:space="preserve"> := </w:t>
      </w:r>
      <w:r>
        <w:rPr>
          <w:lang w:eastAsia="ja-JP"/>
        </w:rPr>
        <w:t xml:space="preserve">motion_block_size[k] </w:t>
      </w:r>
      <w:r>
        <w:rPr>
          <w:lang w:eastAsia="ja-JP"/>
        </w:rPr>
        <w:br/>
        <w:t xml:space="preserve">        ? (Bbox.max[0] – Bbox.min[k] + motion_block_size[k] – 1)/ motion_block_size[k] : 1</w:t>
      </w:r>
    </w:p>
    <w:p w14:paraId="3A7FF999" w14:textId="77777777" w:rsidR="000817D5" w:rsidRDefault="000817D5" w:rsidP="000817D5">
      <w:r w:rsidRPr="00F01D3F">
        <w:rPr>
          <w:highlight w:val="yellow"/>
        </w:rPr>
        <w:t>[Ed. (YX): Definition missing for Bbox.max() and BBox.min().]</w:t>
      </w:r>
    </w:p>
    <w:p w14:paraId="5A973DEC" w14:textId="77777777" w:rsidR="000817D5" w:rsidRDefault="000817D5" w:rsidP="000817D5">
      <w:r>
        <w:t xml:space="preserve">The number of motion partition blocks is specified by the expression </w:t>
      </w:r>
      <w:r w:rsidRPr="00E643AF">
        <w:rPr>
          <w:rStyle w:val="ExprNameinline"/>
        </w:rPr>
        <w:t>NumMotionBlocks</w:t>
      </w:r>
      <w:r>
        <w:t>.</w:t>
      </w:r>
    </w:p>
    <w:p w14:paraId="772F6152" w14:textId="77777777" w:rsidR="000817D5" w:rsidRPr="00B9016E" w:rsidRDefault="000817D5" w:rsidP="000817D5">
      <w:pPr>
        <w:pStyle w:val="Code"/>
        <w:spacing w:before="240"/>
        <w:rPr>
          <w:lang w:eastAsia="ja-JP"/>
        </w:rPr>
      </w:pPr>
      <w:r>
        <w:fldChar w:fldCharType="begin"/>
      </w:r>
      <w:r w:rsidRPr="00B9016E">
        <w:instrText xml:space="preserve">XE </w:instrText>
      </w:r>
      <w:r>
        <w:instrText>NumMotionBlocks</w:instrText>
      </w:r>
      <w:r w:rsidRPr="00B9016E">
        <w:instrText xml:space="preserve"> \t "</w:instrText>
      </w:r>
      <w:r>
        <w:fldChar w:fldCharType="begin" w:fldLock="1"/>
      </w:r>
      <w:r w:rsidRPr="00B9016E">
        <w:instrText>STYLEREF HdgMarker \w</w:instrText>
      </w:r>
      <w:r>
        <w:fldChar w:fldCharType="separate"/>
      </w:r>
      <w:r w:rsidRPr="00B9016E">
        <w:instrText>7.4.3.2</w:instrText>
      </w:r>
      <w:r>
        <w:fldChar w:fldCharType="end"/>
      </w:r>
      <w:r w:rsidRPr="00B9016E">
        <w:instrText>"</w:instrText>
      </w:r>
      <w:r w:rsidRPr="00B9016E">
        <w:br/>
      </w:r>
      <w:r>
        <w:fldChar w:fldCharType="end"/>
      </w:r>
      <w:r w:rsidRPr="00D36377">
        <w:t xml:space="preserve"> </w:t>
      </w:r>
      <w:r>
        <w:t>NumMotionBlocks</w:t>
      </w:r>
      <w:r w:rsidRPr="00B9016E">
        <w:rPr>
          <w:lang w:eastAsia="ja-JP"/>
        </w:rPr>
        <w:t xml:space="preserve"> := </w:t>
      </w:r>
      <w:r>
        <w:t>NumMotionBlocksPerAxis[0] * NumMotionBlocksPerAxis[1] * NumMotionBlocksPerAxis[2]</w:t>
      </w:r>
    </w:p>
    <w:p w14:paraId="6FB577C7" w14:textId="77777777" w:rsidR="000817D5" w:rsidRDefault="000817D5" w:rsidP="000817D5">
      <w:pPr>
        <w:rPr>
          <w:rFonts w:eastAsia="MS Mincho"/>
          <w:lang w:eastAsia="ja-JP"/>
        </w:rPr>
      </w:pPr>
      <w:r w:rsidRPr="00A4559E">
        <w:rPr>
          <w:rStyle w:val="Synboldinline"/>
        </w:rPr>
        <w:t>slice_</w:t>
      </w:r>
      <w:r>
        <w:rPr>
          <w:rStyle w:val="Synboldinline"/>
        </w:rPr>
        <w:t>inter_</w:t>
      </w:r>
      <w:r w:rsidRPr="00A4559E">
        <w:rPr>
          <w:rStyle w:val="Synboldinline"/>
        </w:rPr>
        <w:t>entropy_continuation</w:t>
      </w:r>
      <w:r w:rsidRPr="00A8189D">
        <w:t xml:space="preserve"> </w:t>
      </w:r>
      <w:r w:rsidRPr="00BE2316">
        <w:rPr>
          <w:rFonts w:eastAsia="MS Mincho"/>
          <w:lang w:eastAsia="ja-JP"/>
        </w:rPr>
        <w:t>equal to 1</w:t>
      </w:r>
      <w:r>
        <w:rPr>
          <w:rFonts w:eastAsia="MS Mincho"/>
          <w:lang w:eastAsia="ja-JP"/>
        </w:rPr>
        <w:t xml:space="preserve"> specifies</w:t>
      </w:r>
      <w:r w:rsidRPr="00BE2316">
        <w:rPr>
          <w:rFonts w:eastAsia="MS Mincho"/>
          <w:lang w:eastAsia="ja-JP"/>
        </w:rPr>
        <w:t xml:space="preserve"> that the</w:t>
      </w:r>
      <w:r>
        <w:rPr>
          <w:rFonts w:eastAsia="MS Mincho"/>
          <w:lang w:eastAsia="ja-JP"/>
        </w:rPr>
        <w:t xml:space="preserve"> entropy</w:t>
      </w:r>
      <w:r w:rsidRPr="00BE2316">
        <w:rPr>
          <w:rFonts w:eastAsia="MS Mincho"/>
          <w:lang w:eastAsia="ja-JP"/>
        </w:rPr>
        <w:t xml:space="preserve"> </w:t>
      </w:r>
      <w:r>
        <w:rPr>
          <w:rFonts w:eastAsia="MS Mincho"/>
          <w:lang w:eastAsia="ja-JP"/>
        </w:rPr>
        <w:t>parsing state restoration process (</w:t>
      </w:r>
      <w:r>
        <w:rPr>
          <w:rFonts w:eastAsia="MS Mincho"/>
          <w:lang w:eastAsia="ja-JP"/>
        </w:rPr>
        <w:fldChar w:fldCharType="begin" w:fldLock="1"/>
      </w:r>
      <w:r>
        <w:rPr>
          <w:rFonts w:eastAsia="MS Mincho"/>
          <w:lang w:eastAsia="ja-JP"/>
        </w:rPr>
        <w:instrText xml:space="preserve"> REF _Ref90294218 \r \h </w:instrText>
      </w:r>
      <w:r>
        <w:rPr>
          <w:rFonts w:eastAsia="MS Mincho"/>
          <w:lang w:eastAsia="ja-JP"/>
        </w:rPr>
      </w:r>
      <w:r>
        <w:rPr>
          <w:rFonts w:eastAsia="MS Mincho"/>
          <w:lang w:eastAsia="ja-JP"/>
        </w:rPr>
        <w:fldChar w:fldCharType="separate"/>
      </w:r>
      <w:r>
        <w:rPr>
          <w:rFonts w:eastAsia="MS Mincho"/>
          <w:lang w:eastAsia="ja-JP"/>
        </w:rPr>
        <w:t>11.6.2.2</w:t>
      </w:r>
      <w:r>
        <w:rPr>
          <w:rFonts w:eastAsia="MS Mincho"/>
          <w:lang w:eastAsia="ja-JP"/>
        </w:rPr>
        <w:fldChar w:fldCharType="end"/>
      </w:r>
      <w:r>
        <w:rPr>
          <w:rFonts w:eastAsia="MS Mincho"/>
          <w:lang w:eastAsia="ja-JP"/>
        </w:rPr>
        <w:t xml:space="preserve"> and </w:t>
      </w:r>
      <w:r>
        <w:rPr>
          <w:rFonts w:eastAsia="MS Mincho"/>
          <w:lang w:eastAsia="ja-JP"/>
        </w:rPr>
        <w:fldChar w:fldCharType="begin" w:fldLock="1"/>
      </w:r>
      <w:r>
        <w:rPr>
          <w:rFonts w:eastAsia="MS Mincho"/>
          <w:lang w:eastAsia="ja-JP"/>
        </w:rPr>
        <w:instrText xml:space="preserve"> REF _Ref90294289 \r \h </w:instrText>
      </w:r>
      <w:r>
        <w:rPr>
          <w:rFonts w:eastAsia="MS Mincho"/>
          <w:lang w:eastAsia="ja-JP"/>
        </w:rPr>
      </w:r>
      <w:r>
        <w:rPr>
          <w:rFonts w:eastAsia="MS Mincho"/>
          <w:lang w:eastAsia="ja-JP"/>
        </w:rPr>
        <w:fldChar w:fldCharType="separate"/>
      </w:r>
      <w:r>
        <w:rPr>
          <w:rFonts w:eastAsia="MS Mincho"/>
          <w:lang w:eastAsia="ja-JP"/>
        </w:rPr>
        <w:t>11.6.3.2</w:t>
      </w:r>
      <w:r>
        <w:rPr>
          <w:rFonts w:eastAsia="MS Mincho"/>
          <w:lang w:eastAsia="ja-JP"/>
        </w:rPr>
        <w:fldChar w:fldCharType="end"/>
      </w:r>
      <w:r>
        <w:rPr>
          <w:rFonts w:eastAsia="MS Mincho"/>
          <w:lang w:eastAsia="ja-JP"/>
        </w:rPr>
        <w:t>) shall be applied at the start of the GDU and any ADUs in the slice</w:t>
      </w:r>
      <w:r w:rsidRPr="00BE2316">
        <w:rPr>
          <w:rFonts w:eastAsia="MS Mincho"/>
          <w:lang w:eastAsia="ja-JP"/>
        </w:rPr>
        <w:t>.</w:t>
      </w:r>
      <w:r>
        <w:rPr>
          <w:rFonts w:eastAsia="MS Mincho"/>
          <w:lang w:eastAsia="ja-JP"/>
        </w:rPr>
        <w:t xml:space="preserve">  </w:t>
      </w:r>
      <w:r w:rsidRPr="00A4559E">
        <w:rPr>
          <w:rStyle w:val="Synvarinline"/>
        </w:rPr>
        <w:t>slice_</w:t>
      </w:r>
      <w:r>
        <w:rPr>
          <w:rStyle w:val="Synvarinline"/>
        </w:rPr>
        <w:t>inter_</w:t>
      </w:r>
      <w:r w:rsidRPr="00A4559E">
        <w:rPr>
          <w:rStyle w:val="Synvarinline"/>
        </w:rPr>
        <w:t>entropy_continuation</w:t>
      </w:r>
      <w:r w:rsidRPr="00BE2316">
        <w:rPr>
          <w:rFonts w:eastAsia="MS Mincho"/>
          <w:lang w:eastAsia="ja-JP"/>
        </w:rPr>
        <w:t xml:space="preserve"> equal to 0</w:t>
      </w:r>
      <w:r>
        <w:rPr>
          <w:rFonts w:eastAsia="MS Mincho"/>
          <w:lang w:eastAsia="ja-JP"/>
        </w:rPr>
        <w:t xml:space="preserve"> specifies</w:t>
      </w:r>
      <w:r w:rsidRPr="00BE2316">
        <w:rPr>
          <w:rFonts w:eastAsia="MS Mincho"/>
          <w:lang w:eastAsia="ja-JP"/>
        </w:rPr>
        <w:t xml:space="preserve"> that the </w:t>
      </w:r>
      <w:r>
        <w:rPr>
          <w:rFonts w:eastAsia="MS Mincho"/>
          <w:lang w:eastAsia="ja-JP"/>
        </w:rPr>
        <w:t xml:space="preserve">parsing of the GDU and any ADUs in the slice is independent of any other slice when slice_entropy_continuation is 0. When </w:t>
      </w:r>
      <w:r w:rsidRPr="00A4559E">
        <w:rPr>
          <w:rStyle w:val="Synvarinline"/>
        </w:rPr>
        <w:t>slice_</w:t>
      </w:r>
      <w:r>
        <w:rPr>
          <w:rStyle w:val="Synvarinline"/>
        </w:rPr>
        <w:t>inter_</w:t>
      </w:r>
      <w:r w:rsidRPr="00A4559E">
        <w:rPr>
          <w:rStyle w:val="Synvarinline"/>
        </w:rPr>
        <w:t>entropy_continuation</w:t>
      </w:r>
      <w:r w:rsidRPr="00A4559E">
        <w:t xml:space="preserve"> is not present, it</w:t>
      </w:r>
      <w:r>
        <w:rPr>
          <w:rFonts w:eastAsia="MS Mincho"/>
          <w:lang w:eastAsia="ja-JP"/>
        </w:rPr>
        <w:t xml:space="preserve"> shall be inferred to be 0.</w:t>
      </w:r>
    </w:p>
    <w:p w14:paraId="1FC10A33" w14:textId="77777777" w:rsidR="000817D5" w:rsidRPr="00A4559E" w:rsidRDefault="000817D5" w:rsidP="000817D5">
      <w:r w:rsidRPr="006D42C5">
        <w:rPr>
          <w:rFonts w:eastAsia="MS Mincho"/>
          <w:lang w:eastAsia="ja-JP"/>
        </w:rPr>
        <w:t>It is a requirement of bits</w:t>
      </w:r>
      <w:r>
        <w:rPr>
          <w:rFonts w:eastAsia="MS Mincho"/>
          <w:lang w:eastAsia="ja-JP"/>
        </w:rPr>
        <w:t>t</w:t>
      </w:r>
      <w:r w:rsidRPr="006D42C5">
        <w:rPr>
          <w:rFonts w:eastAsia="MS Mincho"/>
          <w:lang w:eastAsia="ja-JP"/>
        </w:rPr>
        <w:t xml:space="preserve">ream conformance that </w:t>
      </w:r>
      <w:r w:rsidRPr="00A4559E">
        <w:rPr>
          <w:rStyle w:val="Synvarinline"/>
        </w:rPr>
        <w:t>slice_</w:t>
      </w:r>
      <w:r>
        <w:rPr>
          <w:rStyle w:val="Synvarinline"/>
        </w:rPr>
        <w:t>inter_</w:t>
      </w:r>
      <w:r w:rsidRPr="00A4559E">
        <w:rPr>
          <w:rStyle w:val="Synvarinline"/>
        </w:rPr>
        <w:t>entropy_continuation</w:t>
      </w:r>
      <w:r>
        <w:rPr>
          <w:rFonts w:eastAsia="MS Mincho"/>
          <w:lang w:eastAsia="ja-JP"/>
        </w:rPr>
        <w:t xml:space="preserve"> shall be</w:t>
      </w:r>
      <w:r w:rsidRPr="006D42C5">
        <w:rPr>
          <w:rFonts w:eastAsia="MS Mincho"/>
          <w:lang w:eastAsia="ja-JP"/>
        </w:rPr>
        <w:t xml:space="preserve"> 0 when the </w:t>
      </w:r>
      <w:r>
        <w:rPr>
          <w:rFonts w:eastAsia="MS Mincho"/>
          <w:lang w:eastAsia="ja-JP"/>
        </w:rPr>
        <w:t>GDU</w:t>
      </w:r>
      <w:r w:rsidRPr="006D42C5">
        <w:rPr>
          <w:rFonts w:eastAsia="MS Mincho"/>
          <w:lang w:eastAsia="ja-JP"/>
        </w:rPr>
        <w:t xml:space="preserve"> is the</w:t>
      </w:r>
      <w:r>
        <w:rPr>
          <w:rFonts w:eastAsia="MS Mincho"/>
          <w:lang w:eastAsia="ja-JP"/>
        </w:rPr>
        <w:t xml:space="preserve"> not the</w:t>
      </w:r>
      <w:r w:rsidRPr="006D42C5">
        <w:rPr>
          <w:rFonts w:eastAsia="MS Mincho"/>
          <w:lang w:eastAsia="ja-JP"/>
        </w:rPr>
        <w:t xml:space="preserve"> fi</w:t>
      </w:r>
      <w:r>
        <w:rPr>
          <w:rFonts w:eastAsia="MS Mincho"/>
          <w:lang w:eastAsia="ja-JP"/>
        </w:rPr>
        <w:t>r</w:t>
      </w:r>
      <w:r w:rsidRPr="006D42C5">
        <w:rPr>
          <w:rFonts w:eastAsia="MS Mincho"/>
          <w:lang w:eastAsia="ja-JP"/>
        </w:rPr>
        <w:t xml:space="preserve">st </w:t>
      </w:r>
      <w:r>
        <w:rPr>
          <w:rFonts w:eastAsia="MS Mincho"/>
          <w:lang w:eastAsia="ja-JP"/>
        </w:rPr>
        <w:t>GDU</w:t>
      </w:r>
      <w:r w:rsidRPr="006D42C5">
        <w:rPr>
          <w:rFonts w:eastAsia="MS Mincho"/>
          <w:lang w:eastAsia="ja-JP"/>
        </w:rPr>
        <w:t xml:space="preserve"> in a</w:t>
      </w:r>
      <w:r>
        <w:rPr>
          <w:rFonts w:eastAsia="MS Mincho"/>
          <w:lang w:eastAsia="ja-JP"/>
        </w:rPr>
        <w:t xml:space="preserve"> coded</w:t>
      </w:r>
      <w:r w:rsidRPr="006D42C5">
        <w:rPr>
          <w:rFonts w:eastAsia="MS Mincho"/>
          <w:lang w:eastAsia="ja-JP"/>
        </w:rPr>
        <w:t xml:space="preserve"> point cloud frame.</w:t>
      </w:r>
      <w:r>
        <w:rPr>
          <w:rFonts w:eastAsia="MS Mincho"/>
          <w:lang w:eastAsia="ja-JP"/>
        </w:rPr>
        <w:t xml:space="preserve"> </w:t>
      </w:r>
    </w:p>
    <w:p w14:paraId="4BB11893" w14:textId="77777777" w:rsidR="000817D5" w:rsidRPr="00A8189D" w:rsidRDefault="000817D5" w:rsidP="000817D5">
      <w:r w:rsidRPr="00A4559E">
        <w:rPr>
          <w:rStyle w:val="Synboldinline"/>
        </w:rPr>
        <w:t>prev_</w:t>
      </w:r>
      <w:r>
        <w:rPr>
          <w:rStyle w:val="Synboldinline"/>
        </w:rPr>
        <w:t>inter_entropy_frame</w:t>
      </w:r>
      <w:r w:rsidRPr="00A4559E">
        <w:rPr>
          <w:rStyle w:val="Synboldinline"/>
        </w:rPr>
        <w:t>_</w:t>
      </w:r>
      <w:r>
        <w:rPr>
          <w:rStyle w:val="Synboldinline"/>
        </w:rPr>
        <w:t>ctr_lsb</w:t>
      </w:r>
      <w:r>
        <w:rPr>
          <w:rFonts w:eastAsia="MS Mincho"/>
          <w:lang w:eastAsia="ja-JP"/>
        </w:rPr>
        <w:t xml:space="preserve"> shall be equal to the </w:t>
      </w:r>
      <w:r w:rsidRPr="00E8172C">
        <w:rPr>
          <w:rStyle w:val="Synvarinline"/>
        </w:rPr>
        <w:t>frame</w:t>
      </w:r>
      <w:r w:rsidRPr="00BB23FB">
        <w:rPr>
          <w:rStyle w:val="Synvarinline"/>
        </w:rPr>
        <w:t>_ctr_lsb</w:t>
      </w:r>
      <w:r>
        <w:rPr>
          <w:rFonts w:eastAsia="MS Mincho"/>
          <w:lang w:eastAsia="ja-JP"/>
        </w:rPr>
        <w:t xml:space="preserve"> </w:t>
      </w:r>
      <w:r w:rsidRPr="00635EA1">
        <w:rPr>
          <w:rFonts w:eastAsia="MS Mincho"/>
          <w:lang w:eastAsia="ja-JP"/>
        </w:rPr>
        <w:t xml:space="preserve">of the </w:t>
      </w:r>
      <w:r>
        <w:rPr>
          <w:rFonts w:eastAsia="MS Mincho"/>
          <w:lang w:eastAsia="ja-JP"/>
        </w:rPr>
        <w:t xml:space="preserve">preceding frame in bitstream order. A decoder shall ignore (remove from the bitstream and discard) slices where </w:t>
      </w:r>
      <w:r w:rsidRPr="00A4559E">
        <w:rPr>
          <w:rStyle w:val="Synvarinline"/>
        </w:rPr>
        <w:t>prev_</w:t>
      </w:r>
      <w:r>
        <w:rPr>
          <w:rStyle w:val="Synvarinline"/>
        </w:rPr>
        <w:t>inter_entropy_frame</w:t>
      </w:r>
      <w:r w:rsidRPr="00A4559E">
        <w:rPr>
          <w:rStyle w:val="Synvarinline"/>
        </w:rPr>
        <w:t>_</w:t>
      </w:r>
      <w:r>
        <w:rPr>
          <w:rStyle w:val="Synvarinline"/>
        </w:rPr>
        <w:t>ctr_lsb</w:t>
      </w:r>
      <w:r>
        <w:rPr>
          <w:rFonts w:eastAsia="MS Mincho"/>
          <w:lang w:eastAsia="ja-JP"/>
        </w:rPr>
        <w:t xml:space="preserve"> is both present and not equal to </w:t>
      </w:r>
      <w:r>
        <w:rPr>
          <w:rStyle w:val="Synvarinline"/>
        </w:rPr>
        <w:t>frame</w:t>
      </w:r>
      <w:r w:rsidRPr="00A4559E">
        <w:rPr>
          <w:rStyle w:val="Synvarinline"/>
        </w:rPr>
        <w:t>_</w:t>
      </w:r>
      <w:r>
        <w:rPr>
          <w:rStyle w:val="Synvarinline"/>
        </w:rPr>
        <w:t>ctr_lsb</w:t>
      </w:r>
      <w:r>
        <w:rPr>
          <w:rFonts w:eastAsia="MS Mincho"/>
          <w:lang w:eastAsia="ja-JP"/>
        </w:rPr>
        <w:t xml:space="preserve"> of the preceding frame in bitstream order. The number of bits used to code </w:t>
      </w:r>
      <w:r w:rsidRPr="00E8172C">
        <w:rPr>
          <w:rStyle w:val="Synvarinline"/>
        </w:rPr>
        <w:t>prev_inter_entropy_frame_ctr_lsb</w:t>
      </w:r>
      <w:r>
        <w:rPr>
          <w:rFonts w:eastAsia="MS Mincho"/>
          <w:lang w:eastAsia="ja-JP"/>
        </w:rPr>
        <w:t xml:space="preserve"> is </w:t>
      </w:r>
      <w:r w:rsidRPr="00E8172C">
        <w:rPr>
          <w:rStyle w:val="Synvarinline"/>
        </w:rPr>
        <w:t>frame_ctr_lsb</w:t>
      </w:r>
      <w:r>
        <w:rPr>
          <w:rFonts w:eastAsia="MS Mincho"/>
          <w:lang w:eastAsia="ja-JP"/>
        </w:rPr>
        <w:t>_bits</w:t>
      </w:r>
    </w:p>
    <w:p w14:paraId="64089545" w14:textId="77777777" w:rsidR="000817D5" w:rsidRPr="00A8189D" w:rsidRDefault="000817D5" w:rsidP="000817D5">
      <w:r w:rsidRPr="00A4559E">
        <w:rPr>
          <w:rStyle w:val="Synboldinline"/>
        </w:rPr>
        <w:t>prev_</w:t>
      </w:r>
      <w:r>
        <w:rPr>
          <w:rStyle w:val="Synboldinline"/>
        </w:rPr>
        <w:t>inter_entropy_</w:t>
      </w:r>
      <w:r w:rsidRPr="00A4559E">
        <w:rPr>
          <w:rStyle w:val="Synboldinline"/>
        </w:rPr>
        <w:t>slice_id</w:t>
      </w:r>
      <w:r>
        <w:rPr>
          <w:rFonts w:eastAsia="MS Mincho"/>
          <w:lang w:eastAsia="ja-JP"/>
        </w:rPr>
        <w:t xml:space="preserve"> shall be equal to the GDU </w:t>
      </w:r>
      <w:r w:rsidRPr="00A4559E">
        <w:rPr>
          <w:rStyle w:val="Synvarinline"/>
        </w:rPr>
        <w:t>slice_id</w:t>
      </w:r>
      <w:r>
        <w:rPr>
          <w:rFonts w:eastAsia="MS Mincho"/>
          <w:lang w:eastAsia="ja-JP"/>
        </w:rPr>
        <w:t xml:space="preserve"> </w:t>
      </w:r>
      <w:r w:rsidRPr="00635EA1">
        <w:rPr>
          <w:rFonts w:eastAsia="MS Mincho"/>
          <w:lang w:eastAsia="ja-JP"/>
        </w:rPr>
        <w:t xml:space="preserve">of the </w:t>
      </w:r>
      <w:r>
        <w:rPr>
          <w:rFonts w:eastAsia="MS Mincho"/>
          <w:lang w:eastAsia="ja-JP"/>
        </w:rPr>
        <w:t xml:space="preserve">preceding slice of the preceding frame in bitstream order.  A decoder shall ignore (remove from the bitstream and discard) slices where </w:t>
      </w:r>
      <w:r w:rsidRPr="00A4559E">
        <w:rPr>
          <w:rStyle w:val="Synvarinline"/>
        </w:rPr>
        <w:t>prev_</w:t>
      </w:r>
      <w:r>
        <w:rPr>
          <w:rStyle w:val="Synvarinline"/>
        </w:rPr>
        <w:t>inter_entropy_</w:t>
      </w:r>
      <w:r w:rsidRPr="00A4559E">
        <w:rPr>
          <w:rStyle w:val="Synvarinline"/>
        </w:rPr>
        <w:t>slice_id</w:t>
      </w:r>
      <w:r>
        <w:rPr>
          <w:rFonts w:eastAsia="MS Mincho"/>
          <w:lang w:eastAsia="ja-JP"/>
        </w:rPr>
        <w:t xml:space="preserve"> is both present and not equal to </w:t>
      </w:r>
      <w:r w:rsidRPr="00A4559E">
        <w:rPr>
          <w:rStyle w:val="Synvarinline"/>
        </w:rPr>
        <w:t>slice_id</w:t>
      </w:r>
      <w:r>
        <w:rPr>
          <w:rFonts w:eastAsia="MS Mincho"/>
          <w:lang w:eastAsia="ja-JP"/>
        </w:rPr>
        <w:t xml:space="preserve"> of the preceding slice in the preceding frame in bitstream order.</w:t>
      </w:r>
    </w:p>
    <w:p w14:paraId="3853580D" w14:textId="77777777" w:rsidR="000817D5" w:rsidRDefault="000817D5" w:rsidP="000817D5">
      <w:pPr>
        <w:pStyle w:val="NoteUnnumbered"/>
        <w:numPr>
          <w:ilvl w:val="0"/>
          <w:numId w:val="0"/>
        </w:numPr>
        <w:rPr>
          <w:lang w:eastAsia="ja-JP"/>
        </w:rPr>
      </w:pPr>
      <w:r>
        <w:rPr>
          <w:lang w:eastAsia="ja-JP"/>
        </w:rPr>
        <w:t xml:space="preserve">It is recommended that </w:t>
      </w:r>
      <w:r w:rsidRPr="001A38FF">
        <w:rPr>
          <w:rStyle w:val="Synvarinline"/>
        </w:rPr>
        <w:t>slice</w:t>
      </w:r>
      <w:r>
        <w:rPr>
          <w:rStyle w:val="Synvarinline"/>
        </w:rPr>
        <w:t>_inter</w:t>
      </w:r>
      <w:r w:rsidRPr="001A38FF">
        <w:rPr>
          <w:rStyle w:val="Synvarinline"/>
        </w:rPr>
        <w:t>_entropy_continuation</w:t>
      </w:r>
      <w:r>
        <w:rPr>
          <w:lang w:eastAsia="ja-JP"/>
        </w:rPr>
        <w:t xml:space="preserve"> is 0 if </w:t>
      </w:r>
      <w:r w:rsidRPr="001A38FF">
        <w:rPr>
          <w:rStyle w:val="Synvarinline"/>
        </w:rPr>
        <w:t>slice_tag</w:t>
      </w:r>
      <w:r>
        <w:rPr>
          <w:lang w:eastAsia="ja-JP"/>
        </w:rPr>
        <w:t xml:space="preserve"> is not equal to the </w:t>
      </w:r>
      <w:r w:rsidRPr="001A38FF">
        <w:rPr>
          <w:rStyle w:val="Synvarinline"/>
        </w:rPr>
        <w:t>slice_tag</w:t>
      </w:r>
      <w:r>
        <w:rPr>
          <w:lang w:eastAsia="ja-JP"/>
        </w:rPr>
        <w:t xml:space="preserve"> of the GDU identified by </w:t>
      </w:r>
      <w:r w:rsidRPr="001A38FF">
        <w:rPr>
          <w:rStyle w:val="Synvarinline"/>
        </w:rPr>
        <w:t>prev_</w:t>
      </w:r>
      <w:r>
        <w:rPr>
          <w:rStyle w:val="Synvarinline"/>
        </w:rPr>
        <w:t>inter_entropy_</w:t>
      </w:r>
      <w:r w:rsidRPr="001A38FF">
        <w:rPr>
          <w:rStyle w:val="Synvarinline"/>
        </w:rPr>
        <w:t>slice_id</w:t>
      </w:r>
      <w:r>
        <w:rPr>
          <w:rStyle w:val="Synvarinline"/>
        </w:rPr>
        <w:t xml:space="preserve"> of the preceding frame</w:t>
      </w:r>
      <w:r>
        <w:rPr>
          <w:lang w:eastAsia="ja-JP"/>
        </w:rPr>
        <w:t xml:space="preserve">.  For example, if </w:t>
      </w:r>
      <w:r w:rsidRPr="001A38FF">
        <w:rPr>
          <w:rStyle w:val="Synvarinline"/>
        </w:rPr>
        <w:t>slice_tag</w:t>
      </w:r>
      <w:r>
        <w:rPr>
          <w:lang w:eastAsia="ja-JP"/>
        </w:rPr>
        <w:t xml:space="preserve"> is used to select a subset of slices, then decoding might be prevented if there are dependencies upon slices that were not selected.</w:t>
      </w:r>
    </w:p>
    <w:p w14:paraId="7065B859" w14:textId="77777777" w:rsidR="000817D5" w:rsidRDefault="000817D5" w:rsidP="000817D5">
      <w:r w:rsidRPr="0013241E">
        <w:rPr>
          <w:rStyle w:val="Synboldinline"/>
        </w:rPr>
        <w:t>num_subsequent_subgroups</w:t>
      </w:r>
      <w:r w:rsidRPr="00E95B38">
        <w:t xml:space="preserve"> specifies the number of the subsequent dependent data units which reference the </w:t>
      </w:r>
      <w:r>
        <w:t xml:space="preserve">context state of the </w:t>
      </w:r>
      <w:r w:rsidRPr="00E95B38">
        <w:t>current data unit.</w:t>
      </w:r>
      <w:r>
        <w:t xml:space="preserve"> </w:t>
      </w:r>
    </w:p>
    <w:p w14:paraId="095E0F11" w14:textId="77777777" w:rsidR="000817D5" w:rsidRPr="00502210" w:rsidRDefault="000817D5" w:rsidP="000817D5">
      <w:pPr>
        <w:rPr>
          <w:lang w:eastAsia="zh-CN"/>
        </w:rPr>
      </w:pPr>
      <w:r>
        <w:rPr>
          <w:rStyle w:val="Synboldinline"/>
        </w:rPr>
        <w:t>subgroup_</w:t>
      </w:r>
      <w:r w:rsidRPr="00C44127">
        <w:rPr>
          <w:rStyle w:val="Synboldinline"/>
        </w:rPr>
        <w:t>planar_eligibility_by_density</w:t>
      </w:r>
      <w:r w:rsidRPr="00C44127">
        <w:rPr>
          <w:rStyle w:val="Exprinline"/>
        </w:rPr>
        <w:t>[ </w:t>
      </w:r>
      <w:r w:rsidRPr="00C44127">
        <w:rPr>
          <w:rStyle w:val="Var1inline"/>
        </w:rPr>
        <w:t>i</w:t>
      </w:r>
      <w:r w:rsidRPr="00C44127">
        <w:rPr>
          <w:rStyle w:val="Exprinline"/>
        </w:rPr>
        <w:t> ]</w:t>
      </w:r>
      <w:r w:rsidRPr="00C44127">
        <w:rPr>
          <w:rStyle w:val="Synboldinline"/>
        </w:rPr>
        <w:t xml:space="preserve"> </w:t>
      </w:r>
      <w:r w:rsidRPr="00C44127">
        <w:t>equal</w:t>
      </w:r>
      <w:r>
        <w:t>s</w:t>
      </w:r>
      <w:r w:rsidRPr="00C44127">
        <w:t xml:space="preserve"> to 1 indicate</w:t>
      </w:r>
      <w:r>
        <w:t>s that</w:t>
      </w:r>
      <w:r w:rsidRPr="00C44127">
        <w:t xml:space="preserve"> planar eligibility is enabled for the </w:t>
      </w:r>
      <w:r>
        <w:t>(</w:t>
      </w:r>
      <w:r w:rsidRPr="00C44127">
        <w:rPr>
          <w:rFonts w:eastAsia="Gulim"/>
          <w:color w:val="ED7D31" w:themeColor="accent2"/>
          <w:kern w:val="2"/>
          <w:szCs w:val="20"/>
          <w:lang w:eastAsia="ko-KR"/>
        </w:rPr>
        <w:t>i</w:t>
      </w:r>
      <w:r>
        <w:rPr>
          <w:rFonts w:eastAsia="Gulim"/>
          <w:color w:val="ED7D31" w:themeColor="accent2"/>
          <w:kern w:val="2"/>
          <w:szCs w:val="20"/>
          <w:lang w:eastAsia="ko-KR"/>
        </w:rPr>
        <w:t xml:space="preserve"> +</w:t>
      </w:r>
      <w:r w:rsidRPr="00A42119">
        <w:rPr>
          <w:rStyle w:val="VarNinline"/>
        </w:rPr>
        <w:t xml:space="preserve"> </w:t>
      </w:r>
      <w:r w:rsidRPr="00C44127">
        <w:rPr>
          <w:rStyle w:val="VarNinline"/>
        </w:rPr>
        <w:t>startDepth</w:t>
      </w:r>
      <w:r>
        <w:t>)</w:t>
      </w:r>
      <w:r w:rsidRPr="00C44127">
        <w:t xml:space="preserve">-th depth of the current subgroup. </w:t>
      </w:r>
      <w:r>
        <w:t>subgroup_</w:t>
      </w:r>
      <w:r w:rsidRPr="00C44127">
        <w:rPr>
          <w:rStyle w:val="Synboldinline"/>
          <w:b w:val="0"/>
        </w:rPr>
        <w:t>planar_eligibility_by_density</w:t>
      </w:r>
      <w:r w:rsidRPr="00C44127">
        <w:rPr>
          <w:rStyle w:val="Exprinline"/>
        </w:rPr>
        <w:t>[ </w:t>
      </w:r>
      <w:r w:rsidRPr="00C44127">
        <w:rPr>
          <w:rStyle w:val="Var1inline"/>
        </w:rPr>
        <w:t>i</w:t>
      </w:r>
      <w:r w:rsidRPr="00C44127">
        <w:rPr>
          <w:rStyle w:val="Exprinline"/>
        </w:rPr>
        <w:t> ]</w:t>
      </w:r>
      <w:r w:rsidRPr="00C44127">
        <w:rPr>
          <w:rStyle w:val="Synboldinline"/>
          <w:b w:val="0"/>
        </w:rPr>
        <w:t xml:space="preserve"> </w:t>
      </w:r>
      <w:r w:rsidRPr="00C44127">
        <w:t>equal</w:t>
      </w:r>
      <w:r>
        <w:t>s</w:t>
      </w:r>
      <w:r w:rsidRPr="00C44127">
        <w:t xml:space="preserve"> to 0 indicate</w:t>
      </w:r>
      <w:r>
        <w:t>s that</w:t>
      </w:r>
      <w:r w:rsidRPr="00C44127">
        <w:t xml:space="preserve"> the planar eligibility is disabled for the </w:t>
      </w:r>
      <w:r>
        <w:t>(</w:t>
      </w:r>
      <w:r w:rsidRPr="00C44127">
        <w:rPr>
          <w:rFonts w:eastAsia="Gulim"/>
          <w:color w:val="ED7D31" w:themeColor="accent2"/>
          <w:kern w:val="2"/>
          <w:szCs w:val="20"/>
          <w:lang w:eastAsia="ko-KR"/>
        </w:rPr>
        <w:t>i</w:t>
      </w:r>
      <w:r>
        <w:rPr>
          <w:rFonts w:eastAsia="Gulim"/>
          <w:color w:val="ED7D31" w:themeColor="accent2"/>
          <w:kern w:val="2"/>
          <w:szCs w:val="20"/>
          <w:lang w:eastAsia="ko-KR"/>
        </w:rPr>
        <w:t xml:space="preserve"> +</w:t>
      </w:r>
      <w:r w:rsidRPr="00A42119">
        <w:rPr>
          <w:rStyle w:val="VarNinline"/>
        </w:rPr>
        <w:t xml:space="preserve"> </w:t>
      </w:r>
      <w:r w:rsidRPr="00C44127">
        <w:rPr>
          <w:rStyle w:val="VarNinline"/>
        </w:rPr>
        <w:t>startDepth</w:t>
      </w:r>
      <w:r>
        <w:t>)</w:t>
      </w:r>
      <w:r w:rsidRPr="00C44127">
        <w:t>-th depth of the current subgroup.</w:t>
      </w:r>
      <w:r>
        <w:t xml:space="preserve"> When not present, subgroup_</w:t>
      </w:r>
      <w:r w:rsidRPr="00C44127">
        <w:rPr>
          <w:rStyle w:val="Synboldinline"/>
          <w:b w:val="0"/>
        </w:rPr>
        <w:t>planar_eligibility_by_density</w:t>
      </w:r>
      <w:r w:rsidRPr="00C44127">
        <w:rPr>
          <w:rStyle w:val="Exprinline"/>
        </w:rPr>
        <w:t>[ </w:t>
      </w:r>
      <w:r w:rsidRPr="00C44127">
        <w:rPr>
          <w:rStyle w:val="Var1inline"/>
        </w:rPr>
        <w:t>i</w:t>
      </w:r>
      <w:r w:rsidRPr="00C44127">
        <w:rPr>
          <w:rStyle w:val="Exprinline"/>
        </w:rPr>
        <w:t> ]</w:t>
      </w:r>
      <w:r w:rsidRPr="00794D1A">
        <w:rPr>
          <w:rStyle w:val="Synboldinline"/>
          <w:b w:val="0"/>
          <w:color w:val="auto"/>
        </w:rPr>
        <w:t xml:space="preserve"> is inferred to 0.</w:t>
      </w:r>
    </w:p>
    <w:p w14:paraId="7874C5D4" w14:textId="77777777" w:rsidR="000817D5" w:rsidRPr="004F2A4F" w:rsidRDefault="000817D5" w:rsidP="000817D5">
      <w:pPr>
        <w:pStyle w:val="4"/>
      </w:pPr>
      <w:bookmarkStart w:id="285" w:name="_Ref92445514"/>
      <w:bookmarkStart w:id="286" w:name="_Toc528915275"/>
      <w:bookmarkStart w:id="287" w:name="_Ref515269251"/>
      <w:bookmarkStart w:id="288" w:name="_Toc516234289"/>
      <w:r w:rsidRPr="004F2A4F">
        <w:t xml:space="preserve">Geometry data unit </w:t>
      </w:r>
      <w:r>
        <w:t>footer</w:t>
      </w:r>
      <w:r w:rsidRPr="004F2A4F">
        <w:t xml:space="preserve"> semantics</w:t>
      </w:r>
      <w:bookmarkEnd w:id="285"/>
      <w:r>
        <w:fldChar w:fldCharType="begin" w:fldLock="1"/>
      </w:r>
      <w:r>
        <w:rPr>
          <w:rStyle w:val="HdgMarker"/>
        </w:rPr>
        <w:instrText>Q</w:instrText>
      </w:r>
      <w:r>
        <w:instrText>UOTE "" \* Charformat</w:instrText>
      </w:r>
      <w:r>
        <w:fldChar w:fldCharType="end"/>
      </w:r>
    </w:p>
    <w:p w14:paraId="32D6613C" w14:textId="77777777" w:rsidR="000817D5" w:rsidRPr="00A4559E" w:rsidRDefault="000817D5" w:rsidP="000817D5">
      <w:pPr>
        <w:rPr>
          <w:lang w:eastAsia="ko-KR"/>
        </w:rPr>
      </w:pPr>
      <w:r w:rsidRPr="00A4559E">
        <w:rPr>
          <w:lang w:eastAsia="ko-KR"/>
        </w:rPr>
        <w:t xml:space="preserve">The start of the GDU footer shall be determined from the end of the GDU as specified by </w:t>
      </w:r>
      <w:r w:rsidRPr="00A4559E">
        <w:rPr>
          <w:lang w:eastAsia="ko-KR"/>
        </w:rPr>
        <w:fldChar w:fldCharType="begin" w:fldLock="1"/>
      </w:r>
      <w:r w:rsidRPr="00A4559E">
        <w:rPr>
          <w:lang w:eastAsia="ko-KR"/>
        </w:rPr>
        <w:instrText xml:space="preserve"> REF _Ref90294338 \r \h </w:instrText>
      </w:r>
      <w:r w:rsidRPr="00A4559E">
        <w:rPr>
          <w:lang w:eastAsia="ko-KR"/>
        </w:rPr>
      </w:r>
      <w:r w:rsidRPr="00A4559E">
        <w:rPr>
          <w:lang w:eastAsia="ko-KR"/>
        </w:rPr>
        <w:fldChar w:fldCharType="separate"/>
      </w:r>
      <w:r>
        <w:rPr>
          <w:lang w:eastAsia="ko-KR"/>
        </w:rPr>
        <w:t>11.2.4</w:t>
      </w:r>
      <w:r w:rsidRPr="00A4559E">
        <w:rPr>
          <w:lang w:eastAsia="ko-KR"/>
        </w:rPr>
        <w:fldChar w:fldCharType="end"/>
      </w:r>
      <w:r w:rsidRPr="00A4559E">
        <w:rPr>
          <w:lang w:eastAsia="ko-KR"/>
        </w:rPr>
        <w:t>.</w:t>
      </w:r>
    </w:p>
    <w:p w14:paraId="2C9E3A8F" w14:textId="6447E840" w:rsidR="000817D5" w:rsidRPr="00A00AA4" w:rsidRDefault="000817D5" w:rsidP="000817D5">
      <w:pPr>
        <w:rPr>
          <w:rFonts w:eastAsia="MS Mincho"/>
          <w:lang w:eastAsia="ja-JP"/>
        </w:rPr>
      </w:pPr>
      <w:r w:rsidRPr="00A4559E">
        <w:rPr>
          <w:rStyle w:val="Synboldinline"/>
        </w:rPr>
        <w:t>slice_num_points_minus1</w:t>
      </w:r>
      <w:r w:rsidRPr="004F2A4F">
        <w:rPr>
          <w:rFonts w:eastAsia="MS Mincho"/>
          <w:bCs/>
          <w:lang w:eastAsia="ja-JP"/>
        </w:rPr>
        <w:t xml:space="preserve"> plus 1</w:t>
      </w:r>
      <w:r w:rsidRPr="00A4559E">
        <w:t xml:space="preserve"> spe</w:t>
      </w:r>
      <w:r w:rsidRPr="004F2A4F">
        <w:rPr>
          <w:rFonts w:eastAsia="MS Mincho"/>
          <w:lang w:eastAsia="ja-JP"/>
        </w:rPr>
        <w:t xml:space="preserve">cifies the number of points </w:t>
      </w:r>
      <w:r>
        <w:rPr>
          <w:rFonts w:eastAsia="MS Mincho"/>
          <w:lang w:eastAsia="ja-JP"/>
        </w:rPr>
        <w:t xml:space="preserve">coded </w:t>
      </w:r>
      <w:r w:rsidRPr="004F2A4F">
        <w:rPr>
          <w:rFonts w:eastAsia="MS Mincho"/>
          <w:lang w:eastAsia="ja-JP"/>
        </w:rPr>
        <w:t>in the</w:t>
      </w:r>
      <w:r>
        <w:rPr>
          <w:rFonts w:eastAsia="MS Mincho"/>
          <w:lang w:eastAsia="ja-JP"/>
        </w:rPr>
        <w:t xml:space="preserve"> DU</w:t>
      </w:r>
      <w:r w:rsidRPr="004F2A4F">
        <w:rPr>
          <w:rFonts w:eastAsia="MS Mincho"/>
          <w:lang w:eastAsia="ja-JP"/>
        </w:rPr>
        <w:t>.</w:t>
      </w:r>
      <w:r>
        <w:rPr>
          <w:rFonts w:eastAsia="MS Mincho"/>
          <w:lang w:eastAsia="ja-JP"/>
        </w:rPr>
        <w:t xml:space="preserve"> </w:t>
      </w:r>
      <w:r w:rsidRPr="004F2A4F">
        <w:rPr>
          <w:rFonts w:eastAsia="MS Mincho"/>
          <w:lang w:eastAsia="ja-JP"/>
        </w:rPr>
        <w:t xml:space="preserve"> It is a requirement of bitstream conformance that </w:t>
      </w:r>
      <w:r w:rsidRPr="00A4559E">
        <w:rPr>
          <w:rStyle w:val="Synvarinline"/>
        </w:rPr>
        <w:t>slice_num_points_minus1</w:t>
      </w:r>
      <w:r w:rsidRPr="004F2A4F">
        <w:rPr>
          <w:rFonts w:eastAsia="MS Mincho"/>
          <w:lang w:eastAsia="ja-JP"/>
        </w:rPr>
        <w:t xml:space="preserve"> </w:t>
      </w:r>
      <w:r>
        <w:rPr>
          <w:rFonts w:eastAsia="MS Mincho"/>
          <w:lang w:eastAsia="ja-JP"/>
        </w:rPr>
        <w:t>plus</w:t>
      </w:r>
      <w:r w:rsidRPr="004F2A4F">
        <w:rPr>
          <w:rFonts w:eastAsia="MS Mincho"/>
          <w:lang w:eastAsia="ja-JP"/>
        </w:rPr>
        <w:t xml:space="preserve"> 1</w:t>
      </w:r>
      <w:r>
        <w:rPr>
          <w:rFonts w:eastAsia="MS Mincho"/>
          <w:lang w:eastAsia="ja-JP"/>
        </w:rPr>
        <w:t xml:space="preserve"> shall be</w:t>
      </w:r>
      <w:r w:rsidRPr="004F2A4F">
        <w:rPr>
          <w:rFonts w:eastAsia="MS Mincho"/>
          <w:lang w:eastAsia="ja-JP"/>
        </w:rPr>
        <w:t xml:space="preserve"> equal to the number of decod</w:t>
      </w:r>
      <w:r>
        <w:rPr>
          <w:rFonts w:eastAsia="MS Mincho"/>
          <w:lang w:eastAsia="ja-JP"/>
        </w:rPr>
        <w:t>able</w:t>
      </w:r>
      <w:r w:rsidRPr="004F2A4F">
        <w:rPr>
          <w:rFonts w:eastAsia="MS Mincho"/>
          <w:lang w:eastAsia="ja-JP"/>
        </w:rPr>
        <w:t xml:space="preserve"> points in the </w:t>
      </w:r>
      <w:r>
        <w:rPr>
          <w:rFonts w:eastAsia="MS Mincho"/>
          <w:lang w:eastAsia="ja-JP"/>
        </w:rPr>
        <w:t>DU</w:t>
      </w:r>
      <w:r w:rsidRPr="004F2A4F">
        <w:rPr>
          <w:rFonts w:eastAsia="MS Mincho"/>
          <w:lang w:eastAsia="ja-JP"/>
        </w:rPr>
        <w:t>.</w:t>
      </w:r>
      <w:r>
        <w:rPr>
          <w:rFonts w:eastAsia="MS Mincho"/>
          <w:lang w:eastAsia="ja-JP"/>
        </w:rPr>
        <w:t xml:space="preserve">  Decoders shall not rely upon bitstream conformance to prevent overflow of implementation buffers.</w:t>
      </w:r>
    </w:p>
    <w:p w14:paraId="4D3956CA" w14:textId="77777777" w:rsidR="000817D5" w:rsidRPr="004F2A4F" w:rsidRDefault="000817D5" w:rsidP="000817D5">
      <w:pPr>
        <w:pStyle w:val="3"/>
      </w:pPr>
      <w:bookmarkStart w:id="289" w:name="_Toc514846924"/>
      <w:bookmarkStart w:id="290" w:name="_Toc514847472"/>
      <w:bookmarkStart w:id="291" w:name="_Toc515270535"/>
      <w:bookmarkStart w:id="292" w:name="_Toc515629380"/>
      <w:bookmarkStart w:id="293" w:name="_Toc516232626"/>
      <w:bookmarkStart w:id="294" w:name="_Toc516233713"/>
      <w:bookmarkStart w:id="295" w:name="_Toc517248784"/>
      <w:bookmarkStart w:id="296" w:name="_Toc517249354"/>
      <w:bookmarkStart w:id="297" w:name="_Toc517249927"/>
      <w:bookmarkStart w:id="298" w:name="_Toc517250490"/>
      <w:bookmarkStart w:id="299" w:name="_Toc517251060"/>
      <w:bookmarkStart w:id="300" w:name="_Toc517251631"/>
      <w:bookmarkStart w:id="301" w:name="_Toc517251824"/>
      <w:bookmarkStart w:id="302" w:name="_Toc514846925"/>
      <w:bookmarkStart w:id="303" w:name="_Toc514847473"/>
      <w:bookmarkStart w:id="304" w:name="_Toc515270536"/>
      <w:bookmarkStart w:id="305" w:name="_Toc515629381"/>
      <w:bookmarkStart w:id="306" w:name="_Toc516232627"/>
      <w:bookmarkStart w:id="307" w:name="_Toc516233714"/>
      <w:bookmarkStart w:id="308" w:name="_Toc517248785"/>
      <w:bookmarkStart w:id="309" w:name="_Toc517249355"/>
      <w:bookmarkStart w:id="310" w:name="_Toc517249928"/>
      <w:bookmarkStart w:id="311" w:name="_Toc517250491"/>
      <w:bookmarkStart w:id="312" w:name="_Toc517251061"/>
      <w:bookmarkStart w:id="313" w:name="_Toc517251632"/>
      <w:bookmarkStart w:id="314" w:name="_Toc517251825"/>
      <w:bookmarkStart w:id="315" w:name="_Toc514846926"/>
      <w:bookmarkStart w:id="316" w:name="_Toc514847474"/>
      <w:bookmarkStart w:id="317" w:name="_Toc515270537"/>
      <w:bookmarkStart w:id="318" w:name="_Toc515629382"/>
      <w:bookmarkStart w:id="319" w:name="_Toc516232628"/>
      <w:bookmarkStart w:id="320" w:name="_Toc516233715"/>
      <w:bookmarkStart w:id="321" w:name="_Toc517248786"/>
      <w:bookmarkStart w:id="322" w:name="_Toc517249356"/>
      <w:bookmarkStart w:id="323" w:name="_Toc517249929"/>
      <w:bookmarkStart w:id="324" w:name="_Toc517250492"/>
      <w:bookmarkStart w:id="325" w:name="_Toc517251062"/>
      <w:bookmarkStart w:id="326" w:name="_Toc517251633"/>
      <w:bookmarkStart w:id="327" w:name="_Toc517251826"/>
      <w:bookmarkStart w:id="328" w:name="_Toc514846927"/>
      <w:bookmarkStart w:id="329" w:name="_Toc514847475"/>
      <w:bookmarkStart w:id="330" w:name="_Toc515270538"/>
      <w:bookmarkStart w:id="331" w:name="_Toc515629383"/>
      <w:bookmarkStart w:id="332" w:name="_Toc516232629"/>
      <w:bookmarkStart w:id="333" w:name="_Toc516233716"/>
      <w:bookmarkStart w:id="334" w:name="_Toc517248787"/>
      <w:bookmarkStart w:id="335" w:name="_Toc517249357"/>
      <w:bookmarkStart w:id="336" w:name="_Toc517249930"/>
      <w:bookmarkStart w:id="337" w:name="_Toc517250493"/>
      <w:bookmarkStart w:id="338" w:name="_Toc517251063"/>
      <w:bookmarkStart w:id="339" w:name="_Toc517251634"/>
      <w:bookmarkStart w:id="340" w:name="_Toc517251827"/>
      <w:bookmarkStart w:id="341" w:name="_Toc514846941"/>
      <w:bookmarkStart w:id="342" w:name="_Toc514847489"/>
      <w:bookmarkStart w:id="343" w:name="_Toc515270552"/>
      <w:bookmarkStart w:id="344" w:name="_Toc515629397"/>
      <w:bookmarkStart w:id="345" w:name="_Toc516232643"/>
      <w:bookmarkStart w:id="346" w:name="_Toc516233730"/>
      <w:bookmarkStart w:id="347" w:name="_Toc517248801"/>
      <w:bookmarkStart w:id="348" w:name="_Toc517249371"/>
      <w:bookmarkStart w:id="349" w:name="_Toc517249944"/>
      <w:bookmarkStart w:id="350" w:name="_Toc517250507"/>
      <w:bookmarkStart w:id="351" w:name="_Toc517251077"/>
      <w:bookmarkStart w:id="352" w:name="_Toc517251648"/>
      <w:bookmarkStart w:id="353" w:name="_Toc517251841"/>
      <w:bookmarkStart w:id="354" w:name="_Toc523490516"/>
      <w:bookmarkStart w:id="355" w:name="_Toc523490819"/>
      <w:bookmarkStart w:id="356" w:name="_Toc523491036"/>
      <w:bookmarkStart w:id="357" w:name="_Toc523491254"/>
      <w:bookmarkStart w:id="358" w:name="_Toc523491441"/>
      <w:bookmarkStart w:id="359" w:name="_Toc523490517"/>
      <w:bookmarkStart w:id="360" w:name="_Toc523490820"/>
      <w:bookmarkStart w:id="361" w:name="_Toc523491037"/>
      <w:bookmarkStart w:id="362" w:name="_Toc523491255"/>
      <w:bookmarkStart w:id="363" w:name="_Toc523491442"/>
      <w:bookmarkStart w:id="364" w:name="_Toc514846943"/>
      <w:bookmarkStart w:id="365" w:name="_Toc514847491"/>
      <w:bookmarkStart w:id="366" w:name="_Toc515270554"/>
      <w:bookmarkStart w:id="367" w:name="_Toc515629399"/>
      <w:bookmarkStart w:id="368" w:name="_Toc516232645"/>
      <w:bookmarkStart w:id="369" w:name="_Toc516233732"/>
      <w:bookmarkStart w:id="370" w:name="_Toc517248803"/>
      <w:bookmarkStart w:id="371" w:name="_Toc517249373"/>
      <w:bookmarkStart w:id="372" w:name="_Toc517249946"/>
      <w:bookmarkStart w:id="373" w:name="_Toc517250509"/>
      <w:bookmarkStart w:id="374" w:name="_Toc517251079"/>
      <w:bookmarkStart w:id="375" w:name="_Toc517251650"/>
      <w:bookmarkStart w:id="376" w:name="_Toc517251843"/>
      <w:bookmarkStart w:id="377" w:name="_Toc514846951"/>
      <w:bookmarkStart w:id="378" w:name="_Toc514847499"/>
      <w:bookmarkStart w:id="379" w:name="_Toc515270562"/>
      <w:bookmarkStart w:id="380" w:name="_Toc515629407"/>
      <w:bookmarkStart w:id="381" w:name="_Toc516232653"/>
      <w:bookmarkStart w:id="382" w:name="_Toc516233740"/>
      <w:bookmarkStart w:id="383" w:name="_Toc517248811"/>
      <w:bookmarkStart w:id="384" w:name="_Toc517249381"/>
      <w:bookmarkStart w:id="385" w:name="_Toc517249954"/>
      <w:bookmarkStart w:id="386" w:name="_Toc517250517"/>
      <w:bookmarkStart w:id="387" w:name="_Toc517251087"/>
      <w:bookmarkStart w:id="388" w:name="_Toc517251658"/>
      <w:bookmarkStart w:id="389" w:name="_Toc517251851"/>
      <w:bookmarkStart w:id="390" w:name="_Toc528915276"/>
      <w:bookmarkStart w:id="391" w:name="_Toc4055511"/>
      <w:bookmarkStart w:id="392" w:name="_Toc6215352"/>
      <w:bookmarkStart w:id="393" w:name="_Toc24731160"/>
      <w:bookmarkStart w:id="394" w:name="_Toc1006036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4F2A4F">
        <w:t>Attribute data unit</w:t>
      </w:r>
      <w:bookmarkEnd w:id="390"/>
      <w:bookmarkEnd w:id="391"/>
      <w:bookmarkEnd w:id="392"/>
      <w:bookmarkEnd w:id="393"/>
      <w:bookmarkEnd w:id="394"/>
      <w:r>
        <w:fldChar w:fldCharType="begin" w:fldLock="1"/>
      </w:r>
      <w:r>
        <w:rPr>
          <w:rStyle w:val="HdgMarker"/>
        </w:rPr>
        <w:instrText>Q</w:instrText>
      </w:r>
      <w:r>
        <w:instrText>UOTE "" \* Charformat</w:instrText>
      </w:r>
      <w:r>
        <w:fldChar w:fldCharType="end"/>
      </w:r>
    </w:p>
    <w:p w14:paraId="2BC3713B" w14:textId="77777777" w:rsidR="000817D5" w:rsidRPr="004F2A4F" w:rsidRDefault="000817D5" w:rsidP="000817D5">
      <w:pPr>
        <w:pStyle w:val="4"/>
      </w:pPr>
      <w:bookmarkStart w:id="395" w:name="_Toc528915277"/>
      <w:r>
        <w:t>Attribute</w:t>
      </w:r>
      <w:r w:rsidRPr="004F2A4F">
        <w:t xml:space="preserve"> data unit semantics</w:t>
      </w:r>
      <w:bookmarkEnd w:id="395"/>
      <w:r>
        <w:fldChar w:fldCharType="begin" w:fldLock="1"/>
      </w:r>
      <w:r>
        <w:rPr>
          <w:rStyle w:val="HdgMarker"/>
        </w:rPr>
        <w:instrText>Q</w:instrText>
      </w:r>
      <w:r>
        <w:instrText>UOTE "" \* Charformat</w:instrText>
      </w:r>
      <w:r>
        <w:fldChar w:fldCharType="end"/>
      </w:r>
    </w:p>
    <w:p w14:paraId="03DBA2DA" w14:textId="77777777" w:rsidR="000817D5" w:rsidRPr="00A4559E" w:rsidRDefault="000817D5" w:rsidP="000817D5">
      <w:bookmarkStart w:id="396" w:name="_Toc528915278"/>
      <w:r w:rsidRPr="00A4559E">
        <w:t>An ADU codes attribute values for a single attribute in a slice.  It comprises an ADU header and either attribute coefficients (</w:t>
      </w:r>
      <w:r w:rsidRPr="00A4559E">
        <w:rPr>
          <w:rStyle w:val="Synvarinline"/>
        </w:rPr>
        <w:t>attribute_coeffs</w:t>
      </w:r>
      <w:r w:rsidRPr="00A4559E">
        <w:t>) when transform coding is enabled or directly coded attribute values (</w:t>
      </w:r>
      <w:r w:rsidRPr="00A4559E">
        <w:rPr>
          <w:rStyle w:val="Synvarinline"/>
        </w:rPr>
        <w:t>attribute_raw</w:t>
      </w:r>
      <w:r w:rsidRPr="00A4559E">
        <w:t>).</w:t>
      </w:r>
    </w:p>
    <w:p w14:paraId="1C034470" w14:textId="77777777" w:rsidR="000817D5" w:rsidRPr="004F2A4F" w:rsidRDefault="000817D5" w:rsidP="000817D5">
      <w:pPr>
        <w:pStyle w:val="4"/>
      </w:pPr>
      <w:bookmarkStart w:id="397" w:name="_Ref92447706"/>
      <w:r w:rsidRPr="004F2A4F">
        <w:t>Attribute data unit header semantics</w:t>
      </w:r>
      <w:bookmarkEnd w:id="396"/>
      <w:bookmarkEnd w:id="397"/>
      <w:r>
        <w:fldChar w:fldCharType="begin" w:fldLock="1"/>
      </w:r>
      <w:r>
        <w:rPr>
          <w:rStyle w:val="HdgMarker"/>
        </w:rPr>
        <w:instrText>Q</w:instrText>
      </w:r>
      <w:r>
        <w:instrText>UOTE "" \* Charformat</w:instrText>
      </w:r>
      <w:r>
        <w:fldChar w:fldCharType="end"/>
      </w:r>
    </w:p>
    <w:p w14:paraId="44653BDA" w14:textId="77777777" w:rsidR="000817D5" w:rsidRPr="004F2A4F" w:rsidRDefault="000817D5" w:rsidP="000817D5">
      <w:pPr>
        <w:rPr>
          <w:rFonts w:eastAsia="MS Mincho"/>
          <w:lang w:eastAsia="ja-JP"/>
        </w:rPr>
      </w:pPr>
      <w:r w:rsidRPr="00A4559E">
        <w:rPr>
          <w:rStyle w:val="Synboldinline"/>
        </w:rPr>
        <w:t>adu_attr_parameter_set_id</w:t>
      </w:r>
      <w:r w:rsidRPr="004F2A4F">
        <w:rPr>
          <w:rFonts w:eastAsia="MS Mincho"/>
          <w:lang w:eastAsia="ja-JP"/>
        </w:rPr>
        <w:t xml:space="preserve"> </w:t>
      </w:r>
      <w:r w:rsidRPr="00A4559E">
        <w:t xml:space="preserve">specifies the active APS by its </w:t>
      </w:r>
      <w:r w:rsidRPr="00A4559E">
        <w:rPr>
          <w:rStyle w:val="Synvarinline"/>
        </w:rPr>
        <w:t>aps_attr_parameter_set_id</w:t>
      </w:r>
      <w:r w:rsidRPr="00A4559E">
        <w:t>.</w:t>
      </w:r>
    </w:p>
    <w:p w14:paraId="7AB5F8C0" w14:textId="77777777" w:rsidR="000817D5" w:rsidRDefault="000817D5" w:rsidP="000817D5">
      <w:pPr>
        <w:rPr>
          <w:rFonts w:eastAsia="MS Mincho"/>
          <w:bCs/>
          <w:lang w:eastAsia="ja-JP"/>
        </w:rPr>
      </w:pPr>
      <w:r w:rsidRPr="00A4559E">
        <w:rPr>
          <w:rStyle w:val="Synboldinline"/>
        </w:rPr>
        <w:t>adu_</w:t>
      </w:r>
      <w:r>
        <w:rPr>
          <w:rStyle w:val="Synboldinline"/>
        </w:rPr>
        <w:t>temporal_id</w:t>
      </w:r>
      <w:r w:rsidRPr="004F2A4F">
        <w:rPr>
          <w:rFonts w:eastAsia="MS Mincho"/>
          <w:bCs/>
          <w:lang w:eastAsia="ja-JP"/>
        </w:rPr>
        <w:t xml:space="preserve"> </w:t>
      </w:r>
      <w:r>
        <w:rPr>
          <w:rFonts w:eastAsia="MS Mincho"/>
          <w:bCs/>
          <w:lang w:eastAsia="ja-JP"/>
        </w:rPr>
        <w:t>specifies the temporal ID of the frame associated with the attribute data unit</w:t>
      </w:r>
      <w:r w:rsidRPr="004F2A4F">
        <w:rPr>
          <w:rFonts w:eastAsia="MS Mincho"/>
          <w:bCs/>
          <w:lang w:eastAsia="ja-JP"/>
        </w:rPr>
        <w:t>.</w:t>
      </w:r>
    </w:p>
    <w:p w14:paraId="3214E6CC" w14:textId="77777777" w:rsidR="000817D5" w:rsidRDefault="000817D5" w:rsidP="000817D5">
      <w:pPr>
        <w:rPr>
          <w:rFonts w:eastAsia="MS Mincho"/>
          <w:lang w:eastAsia="ja-JP"/>
        </w:rPr>
      </w:pPr>
      <w:r w:rsidRPr="00A4559E">
        <w:rPr>
          <w:rStyle w:val="Synboldinline"/>
        </w:rPr>
        <w:t>adu_sps_attr_idx</w:t>
      </w:r>
      <w:r>
        <w:rPr>
          <w:rFonts w:eastAsia="MS Mincho"/>
          <w:lang w:eastAsia="ja-JP"/>
        </w:rPr>
        <w:t xml:space="preserve"> identifies the coded</w:t>
      </w:r>
      <w:r w:rsidRPr="004F2A4F">
        <w:rPr>
          <w:rFonts w:eastAsia="MS Mincho"/>
          <w:lang w:eastAsia="ja-JP"/>
        </w:rPr>
        <w:t xml:space="preserve"> attribute</w:t>
      </w:r>
      <w:r>
        <w:rPr>
          <w:rFonts w:eastAsia="MS Mincho"/>
          <w:lang w:eastAsia="ja-JP"/>
        </w:rPr>
        <w:t xml:space="preserve"> by its index</w:t>
      </w:r>
      <w:r w:rsidRPr="004F2A4F">
        <w:rPr>
          <w:rFonts w:eastAsia="MS Mincho"/>
          <w:lang w:eastAsia="ja-JP"/>
        </w:rPr>
        <w:t xml:space="preserve"> in</w:t>
      </w:r>
      <w:r>
        <w:rPr>
          <w:rFonts w:eastAsia="MS Mincho"/>
          <w:lang w:eastAsia="ja-JP"/>
        </w:rPr>
        <w:t>to</w:t>
      </w:r>
      <w:r w:rsidRPr="004F2A4F">
        <w:rPr>
          <w:rFonts w:eastAsia="MS Mincho"/>
          <w:lang w:eastAsia="ja-JP"/>
        </w:rPr>
        <w:t xml:space="preserve"> the active SPS</w:t>
      </w:r>
      <w:r>
        <w:rPr>
          <w:rFonts w:eastAsia="MS Mincho"/>
          <w:lang w:eastAsia="ja-JP"/>
        </w:rPr>
        <w:t xml:space="preserve"> attribute list</w:t>
      </w:r>
      <w:r w:rsidRPr="004F2A4F">
        <w:rPr>
          <w:rFonts w:eastAsia="MS Mincho"/>
          <w:lang w:eastAsia="ja-JP"/>
        </w:rPr>
        <w:t>.</w:t>
      </w:r>
      <w:bookmarkStart w:id="398" w:name="_Toc514846961"/>
      <w:bookmarkStart w:id="399" w:name="_Toc514847509"/>
      <w:bookmarkStart w:id="400" w:name="_Toc515270572"/>
      <w:bookmarkStart w:id="401" w:name="_Toc515271098"/>
      <w:bookmarkStart w:id="402" w:name="_Toc515629417"/>
      <w:bookmarkStart w:id="403" w:name="_Toc515629971"/>
      <w:bookmarkStart w:id="404" w:name="_Toc516232663"/>
      <w:bookmarkStart w:id="405" w:name="_Toc516233193"/>
      <w:bookmarkStart w:id="406" w:name="_Toc516233750"/>
      <w:bookmarkStart w:id="407" w:name="_Toc516234291"/>
      <w:bookmarkStart w:id="408" w:name="_Toc517248821"/>
      <w:bookmarkStart w:id="409" w:name="_Toc517249391"/>
      <w:bookmarkStart w:id="410" w:name="_Toc517249964"/>
      <w:bookmarkStart w:id="411" w:name="_Toc517250527"/>
      <w:bookmarkStart w:id="412" w:name="_Toc517251097"/>
      <w:bookmarkStart w:id="413" w:name="_Toc517251668"/>
      <w:bookmarkStart w:id="414" w:name="_Toc517251861"/>
      <w:bookmarkStart w:id="415" w:name="_Toc514846968"/>
      <w:bookmarkStart w:id="416" w:name="_Toc514847516"/>
      <w:bookmarkStart w:id="417" w:name="_Toc515270579"/>
      <w:bookmarkStart w:id="418" w:name="_Toc515271105"/>
      <w:bookmarkStart w:id="419" w:name="_Toc515629424"/>
      <w:bookmarkStart w:id="420" w:name="_Toc515629978"/>
      <w:bookmarkStart w:id="421" w:name="_Toc516232670"/>
      <w:bookmarkStart w:id="422" w:name="_Toc516233200"/>
      <w:bookmarkStart w:id="423" w:name="_Toc516233757"/>
      <w:bookmarkStart w:id="424" w:name="_Toc516234298"/>
      <w:bookmarkStart w:id="425" w:name="_Toc517248828"/>
      <w:bookmarkStart w:id="426" w:name="_Toc517249398"/>
      <w:bookmarkStart w:id="427" w:name="_Toc517249971"/>
      <w:bookmarkStart w:id="428" w:name="_Toc517250534"/>
      <w:bookmarkStart w:id="429" w:name="_Toc517251104"/>
      <w:bookmarkStart w:id="430" w:name="_Toc517251675"/>
      <w:bookmarkStart w:id="431" w:name="_Toc517251868"/>
      <w:bookmarkStart w:id="432" w:name="_Toc514846969"/>
      <w:bookmarkStart w:id="433" w:name="_Toc514847517"/>
      <w:bookmarkStart w:id="434" w:name="_Toc515270580"/>
      <w:bookmarkStart w:id="435" w:name="_Toc515271106"/>
      <w:bookmarkStart w:id="436" w:name="_Toc515629425"/>
      <w:bookmarkStart w:id="437" w:name="_Toc515629979"/>
      <w:bookmarkStart w:id="438" w:name="_Toc516232671"/>
      <w:bookmarkStart w:id="439" w:name="_Toc516233201"/>
      <w:bookmarkStart w:id="440" w:name="_Toc516233758"/>
      <w:bookmarkStart w:id="441" w:name="_Toc516234299"/>
      <w:bookmarkStart w:id="442" w:name="_Toc517248829"/>
      <w:bookmarkStart w:id="443" w:name="_Toc517249399"/>
      <w:bookmarkStart w:id="444" w:name="_Toc517249972"/>
      <w:bookmarkStart w:id="445" w:name="_Toc517250535"/>
      <w:bookmarkStart w:id="446" w:name="_Toc517251105"/>
      <w:bookmarkStart w:id="447" w:name="_Toc517251676"/>
      <w:bookmarkStart w:id="448" w:name="_Toc517251869"/>
      <w:bookmarkStart w:id="449" w:name="_Toc514846970"/>
      <w:bookmarkStart w:id="450" w:name="_Toc514847518"/>
      <w:bookmarkStart w:id="451" w:name="_Toc515270581"/>
      <w:bookmarkStart w:id="452" w:name="_Toc515271107"/>
      <w:bookmarkStart w:id="453" w:name="_Toc515629426"/>
      <w:bookmarkStart w:id="454" w:name="_Toc515629980"/>
      <w:bookmarkStart w:id="455" w:name="_Toc516232672"/>
      <w:bookmarkStart w:id="456" w:name="_Toc516233202"/>
      <w:bookmarkStart w:id="457" w:name="_Toc516233759"/>
      <w:bookmarkStart w:id="458" w:name="_Toc516234300"/>
      <w:bookmarkStart w:id="459" w:name="_Toc517248830"/>
      <w:bookmarkStart w:id="460" w:name="_Toc517249400"/>
      <w:bookmarkStart w:id="461" w:name="_Toc517249973"/>
      <w:bookmarkStart w:id="462" w:name="_Toc517250536"/>
      <w:bookmarkStart w:id="463" w:name="_Toc517251106"/>
      <w:bookmarkStart w:id="464" w:name="_Toc517251677"/>
      <w:bookmarkStart w:id="465" w:name="_Toc517251870"/>
      <w:bookmarkStart w:id="466" w:name="_Toc514846971"/>
      <w:bookmarkStart w:id="467" w:name="_Toc514847519"/>
      <w:bookmarkStart w:id="468" w:name="_Toc515270582"/>
      <w:bookmarkStart w:id="469" w:name="_Toc515271108"/>
      <w:bookmarkStart w:id="470" w:name="_Toc515629427"/>
      <w:bookmarkStart w:id="471" w:name="_Toc515629981"/>
      <w:bookmarkStart w:id="472" w:name="_Toc516232673"/>
      <w:bookmarkStart w:id="473" w:name="_Toc516233203"/>
      <w:bookmarkStart w:id="474" w:name="_Toc516233760"/>
      <w:bookmarkStart w:id="475" w:name="_Toc516234301"/>
      <w:bookmarkStart w:id="476" w:name="_Toc517248831"/>
      <w:bookmarkStart w:id="477" w:name="_Toc517249401"/>
      <w:bookmarkStart w:id="478" w:name="_Toc517249974"/>
      <w:bookmarkStart w:id="479" w:name="_Toc517250537"/>
      <w:bookmarkStart w:id="480" w:name="_Toc517251107"/>
      <w:bookmarkStart w:id="481" w:name="_Toc517251678"/>
      <w:bookmarkStart w:id="482" w:name="_Toc517251871"/>
      <w:bookmarkStart w:id="483" w:name="_Toc514846972"/>
      <w:bookmarkStart w:id="484" w:name="_Toc514847520"/>
      <w:bookmarkStart w:id="485" w:name="_Toc515270583"/>
      <w:bookmarkStart w:id="486" w:name="_Toc515271109"/>
      <w:bookmarkStart w:id="487" w:name="_Toc515629428"/>
      <w:bookmarkStart w:id="488" w:name="_Toc515629982"/>
      <w:bookmarkStart w:id="489" w:name="_Toc516232674"/>
      <w:bookmarkStart w:id="490" w:name="_Toc516233204"/>
      <w:bookmarkStart w:id="491" w:name="_Toc516233761"/>
      <w:bookmarkStart w:id="492" w:name="_Toc516234302"/>
      <w:bookmarkStart w:id="493" w:name="_Toc517248832"/>
      <w:bookmarkStart w:id="494" w:name="_Toc517249402"/>
      <w:bookmarkStart w:id="495" w:name="_Toc517249975"/>
      <w:bookmarkStart w:id="496" w:name="_Toc517250538"/>
      <w:bookmarkStart w:id="497" w:name="_Toc517251108"/>
      <w:bookmarkStart w:id="498" w:name="_Toc517251679"/>
      <w:bookmarkStart w:id="499" w:name="_Toc517251872"/>
      <w:bookmarkStart w:id="500" w:name="_Toc514846973"/>
      <w:bookmarkStart w:id="501" w:name="_Toc514847521"/>
      <w:bookmarkStart w:id="502" w:name="_Toc515270584"/>
      <w:bookmarkStart w:id="503" w:name="_Toc515271110"/>
      <w:bookmarkStart w:id="504" w:name="_Toc515629429"/>
      <w:bookmarkStart w:id="505" w:name="_Toc515629983"/>
      <w:bookmarkStart w:id="506" w:name="_Toc516232675"/>
      <w:bookmarkStart w:id="507" w:name="_Toc516233205"/>
      <w:bookmarkStart w:id="508" w:name="_Toc516233762"/>
      <w:bookmarkStart w:id="509" w:name="_Toc516234303"/>
      <w:bookmarkStart w:id="510" w:name="_Toc517248833"/>
      <w:bookmarkStart w:id="511" w:name="_Toc517249403"/>
      <w:bookmarkStart w:id="512" w:name="_Toc517249976"/>
      <w:bookmarkStart w:id="513" w:name="_Toc517250539"/>
      <w:bookmarkStart w:id="514" w:name="_Toc517251109"/>
      <w:bookmarkStart w:id="515" w:name="_Toc517251680"/>
      <w:bookmarkStart w:id="516" w:name="_Toc517251873"/>
      <w:bookmarkStart w:id="517" w:name="_Toc514846974"/>
      <w:bookmarkStart w:id="518" w:name="_Toc514847522"/>
      <w:bookmarkStart w:id="519" w:name="_Toc515270585"/>
      <w:bookmarkStart w:id="520" w:name="_Toc515271111"/>
      <w:bookmarkStart w:id="521" w:name="_Toc515629430"/>
      <w:bookmarkStart w:id="522" w:name="_Toc515629984"/>
      <w:bookmarkStart w:id="523" w:name="_Toc516232676"/>
      <w:bookmarkStart w:id="524" w:name="_Toc516233206"/>
      <w:bookmarkStart w:id="525" w:name="_Toc516233763"/>
      <w:bookmarkStart w:id="526" w:name="_Toc516234304"/>
      <w:bookmarkStart w:id="527" w:name="_Toc517248834"/>
      <w:bookmarkStart w:id="528" w:name="_Toc517249404"/>
      <w:bookmarkStart w:id="529" w:name="_Toc517249977"/>
      <w:bookmarkStart w:id="530" w:name="_Toc517250540"/>
      <w:bookmarkStart w:id="531" w:name="_Toc517251110"/>
      <w:bookmarkStart w:id="532" w:name="_Toc517251681"/>
      <w:bookmarkStart w:id="533" w:name="_Toc517251874"/>
      <w:bookmarkStart w:id="534" w:name="_Toc514846975"/>
      <w:bookmarkStart w:id="535" w:name="_Toc514847523"/>
      <w:bookmarkStart w:id="536" w:name="_Toc515270586"/>
      <w:bookmarkStart w:id="537" w:name="_Toc515271112"/>
      <w:bookmarkStart w:id="538" w:name="_Toc515629431"/>
      <w:bookmarkStart w:id="539" w:name="_Toc515629985"/>
      <w:bookmarkStart w:id="540" w:name="_Toc516232677"/>
      <w:bookmarkStart w:id="541" w:name="_Toc516233207"/>
      <w:bookmarkStart w:id="542" w:name="_Toc516233764"/>
      <w:bookmarkStart w:id="543" w:name="_Toc516234305"/>
      <w:bookmarkStart w:id="544" w:name="_Toc517248835"/>
      <w:bookmarkStart w:id="545" w:name="_Toc517249405"/>
      <w:bookmarkStart w:id="546" w:name="_Toc517249978"/>
      <w:bookmarkStart w:id="547" w:name="_Toc517250541"/>
      <w:bookmarkStart w:id="548" w:name="_Toc517251111"/>
      <w:bookmarkStart w:id="549" w:name="_Toc517251682"/>
      <w:bookmarkStart w:id="550" w:name="_Toc517251875"/>
      <w:bookmarkStart w:id="551" w:name="_Toc514846976"/>
      <w:bookmarkStart w:id="552" w:name="_Toc514847524"/>
      <w:bookmarkStart w:id="553" w:name="_Toc515270587"/>
      <w:bookmarkStart w:id="554" w:name="_Toc515271113"/>
      <w:bookmarkStart w:id="555" w:name="_Toc515629432"/>
      <w:bookmarkStart w:id="556" w:name="_Toc515629986"/>
      <w:bookmarkStart w:id="557" w:name="_Toc516232678"/>
      <w:bookmarkStart w:id="558" w:name="_Toc516233208"/>
      <w:bookmarkStart w:id="559" w:name="_Toc516233765"/>
      <w:bookmarkStart w:id="560" w:name="_Toc516234306"/>
      <w:bookmarkStart w:id="561" w:name="_Toc517248836"/>
      <w:bookmarkStart w:id="562" w:name="_Toc517249406"/>
      <w:bookmarkStart w:id="563" w:name="_Toc517249979"/>
      <w:bookmarkStart w:id="564" w:name="_Toc517250542"/>
      <w:bookmarkStart w:id="565" w:name="_Toc517251112"/>
      <w:bookmarkStart w:id="566" w:name="_Toc517251683"/>
      <w:bookmarkStart w:id="567" w:name="_Toc517251876"/>
      <w:bookmarkStart w:id="568" w:name="_Toc514846977"/>
      <w:bookmarkStart w:id="569" w:name="_Toc514847525"/>
      <w:bookmarkStart w:id="570" w:name="_Toc515270588"/>
      <w:bookmarkStart w:id="571" w:name="_Toc515271114"/>
      <w:bookmarkStart w:id="572" w:name="_Toc515629433"/>
      <w:bookmarkStart w:id="573" w:name="_Toc515629987"/>
      <w:bookmarkStart w:id="574" w:name="_Toc516232679"/>
      <w:bookmarkStart w:id="575" w:name="_Toc516233209"/>
      <w:bookmarkStart w:id="576" w:name="_Toc516233766"/>
      <w:bookmarkStart w:id="577" w:name="_Toc516234307"/>
      <w:bookmarkStart w:id="578" w:name="_Toc517248837"/>
      <w:bookmarkStart w:id="579" w:name="_Toc517249407"/>
      <w:bookmarkStart w:id="580" w:name="_Toc517249980"/>
      <w:bookmarkStart w:id="581" w:name="_Toc517250543"/>
      <w:bookmarkStart w:id="582" w:name="_Toc517251113"/>
      <w:bookmarkStart w:id="583" w:name="_Toc517251684"/>
      <w:bookmarkStart w:id="584" w:name="_Toc517251877"/>
      <w:bookmarkStart w:id="585" w:name="_Toc514846978"/>
      <w:bookmarkStart w:id="586" w:name="_Toc514847526"/>
      <w:bookmarkStart w:id="587" w:name="_Toc515270589"/>
      <w:bookmarkStart w:id="588" w:name="_Toc515271115"/>
      <w:bookmarkStart w:id="589" w:name="_Toc515629434"/>
      <w:bookmarkStart w:id="590" w:name="_Toc515629988"/>
      <w:bookmarkStart w:id="591" w:name="_Toc516232680"/>
      <w:bookmarkStart w:id="592" w:name="_Toc516233210"/>
      <w:bookmarkStart w:id="593" w:name="_Toc516233767"/>
      <w:bookmarkStart w:id="594" w:name="_Toc516234308"/>
      <w:bookmarkStart w:id="595" w:name="_Toc517248838"/>
      <w:bookmarkStart w:id="596" w:name="_Toc517249408"/>
      <w:bookmarkStart w:id="597" w:name="_Toc517249981"/>
      <w:bookmarkStart w:id="598" w:name="_Toc517250544"/>
      <w:bookmarkStart w:id="599" w:name="_Toc517251114"/>
      <w:bookmarkStart w:id="600" w:name="_Toc517251685"/>
      <w:bookmarkStart w:id="601" w:name="_Toc517251878"/>
      <w:bookmarkStart w:id="602" w:name="_Toc514846979"/>
      <w:bookmarkStart w:id="603" w:name="_Toc514847527"/>
      <w:bookmarkStart w:id="604" w:name="_Toc515270590"/>
      <w:bookmarkStart w:id="605" w:name="_Toc515271116"/>
      <w:bookmarkStart w:id="606" w:name="_Toc515629435"/>
      <w:bookmarkStart w:id="607" w:name="_Toc515629989"/>
      <w:bookmarkStart w:id="608" w:name="_Toc516232681"/>
      <w:bookmarkStart w:id="609" w:name="_Toc516233211"/>
      <w:bookmarkStart w:id="610" w:name="_Toc516233768"/>
      <w:bookmarkStart w:id="611" w:name="_Toc516234309"/>
      <w:bookmarkStart w:id="612" w:name="_Toc517248839"/>
      <w:bookmarkStart w:id="613" w:name="_Toc517249409"/>
      <w:bookmarkStart w:id="614" w:name="_Toc517249982"/>
      <w:bookmarkStart w:id="615" w:name="_Toc517250545"/>
      <w:bookmarkStart w:id="616" w:name="_Toc517251115"/>
      <w:bookmarkStart w:id="617" w:name="_Toc517251686"/>
      <w:bookmarkStart w:id="618" w:name="_Toc517251879"/>
      <w:bookmarkStart w:id="619" w:name="_Toc514846980"/>
      <w:bookmarkStart w:id="620" w:name="_Toc514847528"/>
      <w:bookmarkStart w:id="621" w:name="_Toc515270591"/>
      <w:bookmarkStart w:id="622" w:name="_Toc515271117"/>
      <w:bookmarkStart w:id="623" w:name="_Toc515629436"/>
      <w:bookmarkStart w:id="624" w:name="_Toc515629990"/>
      <w:bookmarkStart w:id="625" w:name="_Toc516232682"/>
      <w:bookmarkStart w:id="626" w:name="_Toc516233212"/>
      <w:bookmarkStart w:id="627" w:name="_Toc516233769"/>
      <w:bookmarkStart w:id="628" w:name="_Toc516234310"/>
      <w:bookmarkStart w:id="629" w:name="_Toc517248840"/>
      <w:bookmarkStart w:id="630" w:name="_Toc517249410"/>
      <w:bookmarkStart w:id="631" w:name="_Toc517249983"/>
      <w:bookmarkStart w:id="632" w:name="_Toc517250546"/>
      <w:bookmarkStart w:id="633" w:name="_Toc517251116"/>
      <w:bookmarkStart w:id="634" w:name="_Toc517251687"/>
      <w:bookmarkStart w:id="635" w:name="_Toc517251880"/>
      <w:bookmarkStart w:id="636" w:name="_Toc514846981"/>
      <w:bookmarkStart w:id="637" w:name="_Toc514847529"/>
      <w:bookmarkStart w:id="638" w:name="_Toc515270592"/>
      <w:bookmarkStart w:id="639" w:name="_Toc515271118"/>
      <w:bookmarkStart w:id="640" w:name="_Toc515629437"/>
      <w:bookmarkStart w:id="641" w:name="_Toc515629991"/>
      <w:bookmarkStart w:id="642" w:name="_Toc516232683"/>
      <w:bookmarkStart w:id="643" w:name="_Toc516233213"/>
      <w:bookmarkStart w:id="644" w:name="_Toc516233770"/>
      <w:bookmarkStart w:id="645" w:name="_Toc516234311"/>
      <w:bookmarkStart w:id="646" w:name="_Toc517248841"/>
      <w:bookmarkStart w:id="647" w:name="_Toc517249411"/>
      <w:bookmarkStart w:id="648" w:name="_Toc517249984"/>
      <w:bookmarkStart w:id="649" w:name="_Toc517250547"/>
      <w:bookmarkStart w:id="650" w:name="_Toc517251117"/>
      <w:bookmarkStart w:id="651" w:name="_Toc517251688"/>
      <w:bookmarkStart w:id="652" w:name="_Toc517251881"/>
      <w:bookmarkStart w:id="653" w:name="_Toc514664524"/>
      <w:bookmarkStart w:id="654" w:name="_Toc514846982"/>
      <w:bookmarkStart w:id="655" w:name="_Toc514847530"/>
      <w:bookmarkStart w:id="656" w:name="_Toc515270593"/>
      <w:bookmarkStart w:id="657" w:name="_Toc515271119"/>
      <w:bookmarkStart w:id="658" w:name="_Toc515629438"/>
      <w:bookmarkStart w:id="659" w:name="_Toc515629992"/>
      <w:bookmarkStart w:id="660" w:name="_Toc516232684"/>
      <w:bookmarkStart w:id="661" w:name="_Toc516233214"/>
      <w:bookmarkStart w:id="662" w:name="_Toc516233771"/>
      <w:bookmarkStart w:id="663" w:name="_Toc516234312"/>
      <w:bookmarkStart w:id="664" w:name="_Toc517248842"/>
      <w:bookmarkStart w:id="665" w:name="_Toc517249412"/>
      <w:bookmarkStart w:id="666" w:name="_Toc517249985"/>
      <w:bookmarkStart w:id="667" w:name="_Toc517250548"/>
      <w:bookmarkStart w:id="668" w:name="_Toc517251118"/>
      <w:bookmarkStart w:id="669" w:name="_Toc517251689"/>
      <w:bookmarkStart w:id="670" w:name="_Toc517251882"/>
      <w:bookmarkStart w:id="671" w:name="_Toc514664525"/>
      <w:bookmarkStart w:id="672" w:name="_Toc514846983"/>
      <w:bookmarkStart w:id="673" w:name="_Toc514847531"/>
      <w:bookmarkStart w:id="674" w:name="_Toc515270594"/>
      <w:bookmarkStart w:id="675" w:name="_Toc515271120"/>
      <w:bookmarkStart w:id="676" w:name="_Toc515629439"/>
      <w:bookmarkStart w:id="677" w:name="_Toc515629993"/>
      <w:bookmarkStart w:id="678" w:name="_Toc516232685"/>
      <w:bookmarkStart w:id="679" w:name="_Toc516233215"/>
      <w:bookmarkStart w:id="680" w:name="_Toc516233772"/>
      <w:bookmarkStart w:id="681" w:name="_Toc516234313"/>
      <w:bookmarkStart w:id="682" w:name="_Toc517248843"/>
      <w:bookmarkStart w:id="683" w:name="_Toc517249413"/>
      <w:bookmarkStart w:id="684" w:name="_Toc517249986"/>
      <w:bookmarkStart w:id="685" w:name="_Toc517250549"/>
      <w:bookmarkStart w:id="686" w:name="_Toc517251119"/>
      <w:bookmarkStart w:id="687" w:name="_Toc517251690"/>
      <w:bookmarkStart w:id="688" w:name="_Toc517251883"/>
      <w:bookmarkStart w:id="689" w:name="_Toc514664526"/>
      <w:bookmarkStart w:id="690" w:name="_Toc514846984"/>
      <w:bookmarkStart w:id="691" w:name="_Toc514847532"/>
      <w:bookmarkStart w:id="692" w:name="_Toc515270595"/>
      <w:bookmarkStart w:id="693" w:name="_Toc515271121"/>
      <w:bookmarkStart w:id="694" w:name="_Toc515629440"/>
      <w:bookmarkStart w:id="695" w:name="_Toc515629994"/>
      <w:bookmarkStart w:id="696" w:name="_Toc516232686"/>
      <w:bookmarkStart w:id="697" w:name="_Toc516233216"/>
      <w:bookmarkStart w:id="698" w:name="_Toc516233773"/>
      <w:bookmarkStart w:id="699" w:name="_Toc516234314"/>
      <w:bookmarkStart w:id="700" w:name="_Toc517248844"/>
      <w:bookmarkStart w:id="701" w:name="_Toc517249414"/>
      <w:bookmarkStart w:id="702" w:name="_Toc517249987"/>
      <w:bookmarkStart w:id="703" w:name="_Toc517250550"/>
      <w:bookmarkStart w:id="704" w:name="_Toc517251120"/>
      <w:bookmarkStart w:id="705" w:name="_Toc517251691"/>
      <w:bookmarkStart w:id="706" w:name="_Toc517251884"/>
      <w:bookmarkStart w:id="707" w:name="_Toc514664527"/>
      <w:bookmarkStart w:id="708" w:name="_Toc514846985"/>
      <w:bookmarkStart w:id="709" w:name="_Toc514847533"/>
      <w:bookmarkStart w:id="710" w:name="_Toc515270596"/>
      <w:bookmarkStart w:id="711" w:name="_Toc515271122"/>
      <w:bookmarkStart w:id="712" w:name="_Toc515629441"/>
      <w:bookmarkStart w:id="713" w:name="_Toc515629995"/>
      <w:bookmarkStart w:id="714" w:name="_Toc516232687"/>
      <w:bookmarkStart w:id="715" w:name="_Toc516233217"/>
      <w:bookmarkStart w:id="716" w:name="_Toc516233774"/>
      <w:bookmarkStart w:id="717" w:name="_Toc516234315"/>
      <w:bookmarkStart w:id="718" w:name="_Toc517248845"/>
      <w:bookmarkStart w:id="719" w:name="_Toc517249415"/>
      <w:bookmarkStart w:id="720" w:name="_Toc517249988"/>
      <w:bookmarkStart w:id="721" w:name="_Toc517250551"/>
      <w:bookmarkStart w:id="722" w:name="_Toc517251121"/>
      <w:bookmarkStart w:id="723" w:name="_Toc517251692"/>
      <w:bookmarkStart w:id="724" w:name="_Toc517251885"/>
      <w:bookmarkStart w:id="725" w:name="_Toc514664528"/>
      <w:bookmarkStart w:id="726" w:name="_Toc514846986"/>
      <w:bookmarkStart w:id="727" w:name="_Toc514847534"/>
      <w:bookmarkStart w:id="728" w:name="_Toc515270597"/>
      <w:bookmarkStart w:id="729" w:name="_Toc515271123"/>
      <w:bookmarkStart w:id="730" w:name="_Toc515629442"/>
      <w:bookmarkStart w:id="731" w:name="_Toc515629996"/>
      <w:bookmarkStart w:id="732" w:name="_Toc516232688"/>
      <w:bookmarkStart w:id="733" w:name="_Toc516233218"/>
      <w:bookmarkStart w:id="734" w:name="_Toc516233775"/>
      <w:bookmarkStart w:id="735" w:name="_Toc516234316"/>
      <w:bookmarkStart w:id="736" w:name="_Toc517248846"/>
      <w:bookmarkStart w:id="737" w:name="_Toc517249416"/>
      <w:bookmarkStart w:id="738" w:name="_Toc517249989"/>
      <w:bookmarkStart w:id="739" w:name="_Toc517250552"/>
      <w:bookmarkStart w:id="740" w:name="_Toc517251122"/>
      <w:bookmarkStart w:id="741" w:name="_Toc517251693"/>
      <w:bookmarkStart w:id="742" w:name="_Toc517251886"/>
      <w:bookmarkStart w:id="743" w:name="_Toc514664529"/>
      <w:bookmarkStart w:id="744" w:name="_Toc514846987"/>
      <w:bookmarkStart w:id="745" w:name="_Toc514847535"/>
      <w:bookmarkStart w:id="746" w:name="_Toc515270598"/>
      <w:bookmarkStart w:id="747" w:name="_Toc515271124"/>
      <w:bookmarkStart w:id="748" w:name="_Toc515629443"/>
      <w:bookmarkStart w:id="749" w:name="_Toc515629997"/>
      <w:bookmarkStart w:id="750" w:name="_Toc516232689"/>
      <w:bookmarkStart w:id="751" w:name="_Toc516233219"/>
      <w:bookmarkStart w:id="752" w:name="_Toc516233776"/>
      <w:bookmarkStart w:id="753" w:name="_Toc516234317"/>
      <w:bookmarkStart w:id="754" w:name="_Toc517248847"/>
      <w:bookmarkStart w:id="755" w:name="_Toc517249417"/>
      <w:bookmarkStart w:id="756" w:name="_Toc517249990"/>
      <w:bookmarkStart w:id="757" w:name="_Toc517250553"/>
      <w:bookmarkStart w:id="758" w:name="_Toc517251123"/>
      <w:bookmarkStart w:id="759" w:name="_Toc517251694"/>
      <w:bookmarkStart w:id="760" w:name="_Toc51725188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14:paraId="66E6DC20" w14:textId="77777777" w:rsidR="000817D5" w:rsidRPr="00A4559E" w:rsidRDefault="000817D5" w:rsidP="000817D5">
      <w:pPr>
        <w:pStyle w:val="NormalKWN"/>
      </w:pPr>
      <w:r w:rsidRPr="00A4559E">
        <w:t xml:space="preserve">At the start of every ADU, the variable </w:t>
      </w:r>
      <w:r w:rsidRPr="00D35E12">
        <w:rPr>
          <w:rStyle w:val="VarNinline"/>
        </w:rPr>
        <w:t>AttrIdx</w:t>
      </w:r>
      <w:r w:rsidRPr="00A4559E">
        <w:t xml:space="preserve"> is set to </w:t>
      </w:r>
      <w:r w:rsidRPr="00A4559E">
        <w:rPr>
          <w:rStyle w:val="Synvarinline"/>
        </w:rPr>
        <w:t>adu_sps_attr_idx</w:t>
      </w:r>
      <w:r w:rsidRPr="00A4559E">
        <w:t>:</w:t>
      </w:r>
    </w:p>
    <w:p w14:paraId="4197A46C" w14:textId="77777777" w:rsidR="000817D5" w:rsidRPr="00A4559E" w:rsidRDefault="000817D5" w:rsidP="000817D5">
      <w:pPr>
        <w:pStyle w:val="Code"/>
      </w:pPr>
      <w:r>
        <w:fldChar w:fldCharType="begin"/>
      </w:r>
      <w:r>
        <w:instrText>XE AttrIdx \t "</w:instrText>
      </w:r>
      <w:r>
        <w:fldChar w:fldCharType="begin" w:fldLock="1"/>
      </w:r>
      <w:r>
        <w:instrText>STYLEREF HdgMarker \w</w:instrText>
      </w:r>
      <w:r>
        <w:fldChar w:fldCharType="separate"/>
      </w:r>
      <w:r>
        <w:instrText>7.4.4.2</w:instrText>
      </w:r>
      <w:r>
        <w:fldChar w:fldCharType="end"/>
      </w:r>
      <w:r>
        <w:instrText>"</w:instrText>
      </w:r>
      <w:r>
        <w:br/>
      </w:r>
      <w:r>
        <w:fldChar w:fldCharType="end"/>
      </w:r>
      <w:r w:rsidRPr="00A4559E">
        <w:t>AttrIdx = adu_sps_attr_idx</w:t>
      </w:r>
    </w:p>
    <w:p w14:paraId="718B932E" w14:textId="77777777" w:rsidR="000817D5" w:rsidRPr="00A4559E" w:rsidRDefault="000817D5" w:rsidP="000817D5">
      <w:pPr>
        <w:rPr>
          <w:lang w:eastAsia="ja-JP"/>
        </w:rPr>
      </w:pPr>
      <w:r w:rsidRPr="00A4559E">
        <w:rPr>
          <w:lang w:eastAsia="ja-JP"/>
        </w:rPr>
        <w:t xml:space="preserve">The attribute coded by the ADU shall have at most three components when </w:t>
      </w:r>
      <w:r w:rsidRPr="00A4559E">
        <w:rPr>
          <w:rStyle w:val="Synvarinline"/>
        </w:rPr>
        <w:t>attr_coding_type</w:t>
      </w:r>
      <w:r w:rsidRPr="00A4559E">
        <w:rPr>
          <w:lang w:eastAsia="ja-JP"/>
        </w:rPr>
        <w:t xml:space="preserve"> is not 3.</w:t>
      </w:r>
    </w:p>
    <w:p w14:paraId="129A44A6" w14:textId="77777777" w:rsidR="000817D5" w:rsidRDefault="000817D5" w:rsidP="000817D5">
      <w:r w:rsidRPr="00A4559E">
        <w:rPr>
          <w:rStyle w:val="Synboldinline"/>
        </w:rPr>
        <w:t>adu_slice_id</w:t>
      </w:r>
      <w:r w:rsidRPr="00A4559E">
        <w:t xml:space="preserve"> specifies the value of the preceding GDU </w:t>
      </w:r>
      <w:r w:rsidRPr="00A4559E">
        <w:rPr>
          <w:rStyle w:val="Synvarinline"/>
        </w:rPr>
        <w:t>slice_id</w:t>
      </w:r>
      <w:r w:rsidRPr="00A4559E">
        <w:t>.</w:t>
      </w:r>
    </w:p>
    <w:p w14:paraId="43484E60" w14:textId="77777777" w:rsidR="000817D5" w:rsidRDefault="000817D5" w:rsidP="000817D5">
      <w:pPr>
        <w:rPr>
          <w:rFonts w:eastAsia="MS Mincho"/>
          <w:bCs/>
          <w:lang w:eastAsia="ja-JP"/>
        </w:rPr>
      </w:pPr>
      <w:r w:rsidRPr="00BA0B31">
        <w:rPr>
          <w:b/>
          <w:bCs/>
          <w:color w:val="70AD47"/>
          <w:lang w:eastAsia="zh-CN"/>
        </w:rPr>
        <w:t>slice_attr_inter_prediction</w:t>
      </w:r>
      <w:r w:rsidRPr="00BA0B31">
        <w:rPr>
          <w:lang w:eastAsia="zh-CN"/>
        </w:rPr>
        <w:t xml:space="preserve"> equal to 1</w:t>
      </w:r>
      <w:r w:rsidRPr="00BA0B31">
        <w:rPr>
          <w:rFonts w:eastAsia="MS Mincho"/>
          <w:bCs/>
          <w:lang w:eastAsia="ja-JP"/>
        </w:rPr>
        <w:t xml:space="preserve"> specifies that inter prediction may be used to derive the attributes in the ADU. </w:t>
      </w:r>
      <w:r w:rsidRPr="00BA0B31">
        <w:rPr>
          <w:rStyle w:val="Synvarinline"/>
          <w:color w:val="70AD47"/>
        </w:rPr>
        <w:t>slice_attr_inter_prediction</w:t>
      </w:r>
      <w:r w:rsidRPr="00BA0B31">
        <w:rPr>
          <w:rFonts w:eastAsia="MS Mincho"/>
          <w:bCs/>
          <w:lang w:eastAsia="ja-JP"/>
        </w:rPr>
        <w:t xml:space="preserve"> equal to 0 specifies that inter prediction is not used to derive the attributes in the ADU. When </w:t>
      </w:r>
      <w:r w:rsidRPr="00BA0B31">
        <w:rPr>
          <w:rStyle w:val="Synvarinline"/>
          <w:color w:val="70AD47"/>
        </w:rPr>
        <w:t>slice_attr_inter_prediction</w:t>
      </w:r>
      <w:r w:rsidRPr="00BA0B31">
        <w:t xml:space="preserve"> is not present, it</w:t>
      </w:r>
      <w:r w:rsidRPr="00BA0B31">
        <w:rPr>
          <w:rFonts w:eastAsia="MS Mincho"/>
          <w:bCs/>
          <w:lang w:eastAsia="ja-JP"/>
        </w:rPr>
        <w:t xml:space="preserve"> shall be inferred to be 0.</w:t>
      </w:r>
    </w:p>
    <w:p w14:paraId="47F389F2" w14:textId="77777777" w:rsidR="000817D5" w:rsidRPr="004C1796" w:rsidRDefault="000817D5" w:rsidP="000817D5">
      <w:pPr>
        <w:rPr>
          <w:rFonts w:eastAsia="MS Mincho"/>
          <w:bCs/>
          <w:lang w:eastAsia="ja-JP"/>
        </w:rPr>
      </w:pPr>
      <w:r w:rsidRPr="00BA0B31">
        <w:rPr>
          <w:b/>
          <w:bCs/>
          <w:color w:val="70AD47"/>
          <w:lang w:eastAsia="zh-CN"/>
        </w:rPr>
        <w:t>slice_attr_inter_prediction</w:t>
      </w:r>
      <w:r>
        <w:rPr>
          <w:b/>
          <w:bCs/>
          <w:color w:val="70AD47"/>
          <w:lang w:eastAsia="zh-CN"/>
        </w:rPr>
        <w:t>2</w:t>
      </w:r>
      <w:r w:rsidRPr="00BA0B31">
        <w:rPr>
          <w:lang w:eastAsia="zh-CN"/>
        </w:rPr>
        <w:t xml:space="preserve"> equal to 1</w:t>
      </w:r>
      <w:r w:rsidRPr="00BA0B31">
        <w:rPr>
          <w:rFonts w:eastAsia="MS Mincho"/>
          <w:bCs/>
          <w:lang w:eastAsia="ja-JP"/>
        </w:rPr>
        <w:t xml:space="preserve"> specifies that</w:t>
      </w:r>
      <w:r>
        <w:rPr>
          <w:rFonts w:eastAsia="MS Mincho"/>
          <w:bCs/>
          <w:lang w:eastAsia="ja-JP"/>
        </w:rPr>
        <w:t xml:space="preserve"> the</w:t>
      </w:r>
      <w:r w:rsidRPr="00BA0B31">
        <w:rPr>
          <w:rFonts w:eastAsia="MS Mincho"/>
          <w:bCs/>
          <w:lang w:eastAsia="ja-JP"/>
        </w:rPr>
        <w:t xml:space="preserve"> inter prediction</w:t>
      </w:r>
      <w:r>
        <w:rPr>
          <w:rFonts w:eastAsia="MS Mincho"/>
          <w:bCs/>
          <w:lang w:eastAsia="ja-JP"/>
        </w:rPr>
        <w:t xml:space="preserve"> from the second reference frame</w:t>
      </w:r>
      <w:r w:rsidRPr="00BA0B31">
        <w:rPr>
          <w:rFonts w:eastAsia="MS Mincho"/>
          <w:bCs/>
          <w:lang w:eastAsia="ja-JP"/>
        </w:rPr>
        <w:t xml:space="preserve"> may be used to derive the attributes in the ADU. </w:t>
      </w:r>
      <w:r w:rsidRPr="00BA0B31">
        <w:rPr>
          <w:rStyle w:val="Synvarinline"/>
          <w:color w:val="70AD47"/>
        </w:rPr>
        <w:t>slice_attr_inter_prediction</w:t>
      </w:r>
      <w:r w:rsidRPr="00BA0B31">
        <w:rPr>
          <w:rFonts w:eastAsia="MS Mincho"/>
          <w:bCs/>
          <w:lang w:eastAsia="ja-JP"/>
        </w:rPr>
        <w:t xml:space="preserve"> equal to 0 specifies that </w:t>
      </w:r>
      <w:r>
        <w:rPr>
          <w:rFonts w:eastAsia="MS Mincho"/>
          <w:bCs/>
          <w:lang w:eastAsia="ja-JP"/>
        </w:rPr>
        <w:t>the</w:t>
      </w:r>
      <w:r w:rsidRPr="00BA0B31">
        <w:rPr>
          <w:rFonts w:eastAsia="MS Mincho"/>
          <w:bCs/>
          <w:lang w:eastAsia="ja-JP"/>
        </w:rPr>
        <w:t xml:space="preserve"> inter prediction</w:t>
      </w:r>
      <w:r>
        <w:rPr>
          <w:rFonts w:eastAsia="MS Mincho"/>
          <w:bCs/>
          <w:lang w:eastAsia="ja-JP"/>
        </w:rPr>
        <w:t xml:space="preserve"> from the second reference frame</w:t>
      </w:r>
      <w:r w:rsidRPr="00BA0B31">
        <w:rPr>
          <w:rFonts w:eastAsia="MS Mincho"/>
          <w:bCs/>
          <w:lang w:eastAsia="ja-JP"/>
        </w:rPr>
        <w:t xml:space="preserve"> is not used to derive the attributes in the ADU. When </w:t>
      </w:r>
      <w:r w:rsidRPr="00BA0B31">
        <w:rPr>
          <w:rStyle w:val="Synvarinline"/>
          <w:color w:val="70AD47"/>
        </w:rPr>
        <w:t>slice_attr_inter_prediction</w:t>
      </w:r>
      <w:r>
        <w:rPr>
          <w:rStyle w:val="Synvarinline"/>
          <w:color w:val="70AD47"/>
        </w:rPr>
        <w:t>2</w:t>
      </w:r>
      <w:r w:rsidRPr="00BA0B31">
        <w:t xml:space="preserve"> is not present, it</w:t>
      </w:r>
      <w:r w:rsidRPr="00BA0B31">
        <w:rPr>
          <w:rFonts w:eastAsia="MS Mincho"/>
          <w:bCs/>
          <w:lang w:eastAsia="ja-JP"/>
        </w:rPr>
        <w:t xml:space="preserve"> shall be inferred to be 0.</w:t>
      </w:r>
    </w:p>
    <w:p w14:paraId="64FFF748" w14:textId="77777777" w:rsidR="000817D5" w:rsidRPr="00BA0B31" w:rsidRDefault="000817D5" w:rsidP="000817D5">
      <w:r w:rsidRPr="00BA0B31">
        <w:rPr>
          <w:rStyle w:val="Synboldinline"/>
          <w:color w:val="70AD47"/>
        </w:rPr>
        <w:t>num_inter_filters</w:t>
      </w:r>
      <w:r w:rsidRPr="00BA0B31">
        <w:t xml:space="preserve"> specifies the number of RAHT temporal filters. </w:t>
      </w:r>
      <w:r>
        <w:rPr>
          <w:rFonts w:eastAsia="Malgun Gothic" w:hint="eastAsia"/>
          <w:lang w:eastAsia="ko-KR"/>
        </w:rPr>
        <w:t xml:space="preserve">When </w:t>
      </w:r>
      <w:r w:rsidRPr="00BA0B31">
        <w:rPr>
          <w:rStyle w:val="Synvarinline"/>
          <w:color w:val="70AD47"/>
        </w:rPr>
        <w:t>num_inter_filters</w:t>
      </w:r>
      <w:r>
        <w:rPr>
          <w:rFonts w:eastAsia="Malgun Gothic" w:hint="eastAsia"/>
          <w:lang w:eastAsia="ko-KR"/>
        </w:rPr>
        <w:t xml:space="preserve"> is present, it is a requirement of bitstream conformance that shall be equal to </w:t>
      </w:r>
      <w:r w:rsidRPr="006701ED">
        <w:rPr>
          <w:rStyle w:val="Funcinline"/>
        </w:rPr>
        <w:t>Min</w:t>
      </w:r>
      <w:r w:rsidRPr="006701ED">
        <w:rPr>
          <w:rStyle w:val="Exprinline"/>
        </w:rPr>
        <w:t>(</w:t>
      </w:r>
      <w:r w:rsidRPr="006701ED">
        <w:rPr>
          <w:rStyle w:val="Synvarinline"/>
        </w:rPr>
        <w:t>raht_inter_layer_depth_minus1</w:t>
      </w:r>
      <w:r>
        <w:rPr>
          <w:rStyle w:val="Synvarinline"/>
          <w:rFonts w:eastAsia="Malgun Gothic" w:hint="eastAsia"/>
          <w:lang w:eastAsia="ko-KR"/>
        </w:rPr>
        <w:t>+1</w:t>
      </w:r>
      <w:r w:rsidRPr="006701ED">
        <w:t>,</w:t>
      </w:r>
      <w:r>
        <w:t> </w:t>
      </w:r>
      <w:r w:rsidRPr="006701ED">
        <w:rPr>
          <w:rStyle w:val="ExprNameinline"/>
        </w:rPr>
        <w:t>RahtRootLvl</w:t>
      </w:r>
      <w:r w:rsidRPr="006701ED">
        <w:rPr>
          <w:rStyle w:val="Exprinline"/>
        </w:rPr>
        <w:t>)</w:t>
      </w:r>
      <w:r>
        <w:rPr>
          <w:rStyle w:val="Exprinline"/>
          <w:rFonts w:eastAsia="Malgun Gothic" w:hint="eastAsia"/>
          <w:lang w:eastAsia="ko-KR"/>
        </w:rPr>
        <w:t xml:space="preserve"> </w:t>
      </w:r>
      <w:r>
        <w:rPr>
          <w:rStyle w:val="Exprinline"/>
          <w:rFonts w:eastAsia="Malgun Gothic"/>
          <w:lang w:eastAsia="ko-KR"/>
        </w:rPr>
        <w:t>–</w:t>
      </w:r>
      <w:r>
        <w:rPr>
          <w:rStyle w:val="Exprinline"/>
          <w:rFonts w:eastAsia="Malgun Gothic" w:hint="eastAsia"/>
          <w:lang w:eastAsia="ko-KR"/>
        </w:rPr>
        <w:t xml:space="preserve"> </w:t>
      </w:r>
      <w:r w:rsidRPr="00D34DA6">
        <w:rPr>
          <w:rStyle w:val="Synvarinline"/>
          <w:rFonts w:hint="eastAsia"/>
          <w:color w:val="70AD47"/>
        </w:rPr>
        <w:t>raht_send_inter_filters</w:t>
      </w:r>
      <w:r w:rsidRPr="006701ED">
        <w:rPr>
          <w:bCs/>
          <w:lang w:eastAsia="ja-JP"/>
        </w:rPr>
        <w:t>.</w:t>
      </w:r>
      <w:r>
        <w:rPr>
          <w:rFonts w:eastAsia="Malgun Gothic" w:hint="eastAsia"/>
          <w:bCs/>
          <w:lang w:eastAsia="ko-KR"/>
        </w:rPr>
        <w:t xml:space="preserve"> </w:t>
      </w:r>
      <w:r w:rsidRPr="00BA0B31">
        <w:t xml:space="preserve">When </w:t>
      </w:r>
      <w:r w:rsidRPr="00BA0B31">
        <w:rPr>
          <w:rStyle w:val="Synvarinline"/>
          <w:color w:val="70AD47"/>
        </w:rPr>
        <w:t>num_inter_filters</w:t>
      </w:r>
      <w:r w:rsidRPr="00BA0B31">
        <w:rPr>
          <w:rStyle w:val="Synvarinline"/>
        </w:rPr>
        <w:t xml:space="preserve"> is not presented, it shall be infered to be 0</w:t>
      </w:r>
      <w:r w:rsidRPr="00BA0B31">
        <w:t>.</w:t>
      </w:r>
    </w:p>
    <w:p w14:paraId="4ABE7459" w14:textId="77777777" w:rsidR="000817D5" w:rsidRPr="004C1796" w:rsidRDefault="000817D5" w:rsidP="000817D5">
      <w:r w:rsidRPr="00BA0B31">
        <w:rPr>
          <w:rStyle w:val="Synboldinline"/>
          <w:color w:val="70AD47"/>
        </w:rPr>
        <w:t>raht_inter_filter_qidx</w:t>
      </w:r>
      <w:r w:rsidRPr="00BA0B31">
        <w:rPr>
          <w:rStyle w:val="Synboldinline"/>
          <w:b w:val="0"/>
          <w:bCs/>
          <w:color w:val="5B9BD5"/>
        </w:rPr>
        <w:t>[]</w:t>
      </w:r>
      <w:r w:rsidRPr="00BA0B31">
        <w:t xml:space="preserve"> specifies the quantized residu</w:t>
      </w:r>
      <w:r w:rsidRPr="00BA0B31">
        <w:rPr>
          <w:rFonts w:hint="eastAsia"/>
          <w:lang w:eastAsia="zh-CN"/>
        </w:rPr>
        <w:t>al</w:t>
      </w:r>
      <w:r w:rsidRPr="00BA0B31">
        <w:t xml:space="preserve"> of the RAHT temporal filters.</w:t>
      </w:r>
    </w:p>
    <w:p w14:paraId="07826974" w14:textId="77777777" w:rsidR="000817D5" w:rsidRPr="00BA0B31" w:rsidRDefault="000817D5" w:rsidP="000817D5">
      <w:pPr>
        <w:rPr>
          <w:rFonts w:eastAsia="MS Mincho"/>
          <w:bCs/>
          <w:lang w:val="en-US" w:eastAsia="ja-JP"/>
        </w:rPr>
      </w:pPr>
      <w:bookmarkStart w:id="761" w:name="_Hlk146534188"/>
      <w:r w:rsidRPr="006701ED">
        <w:rPr>
          <w:rStyle w:val="Synboldinline"/>
        </w:rPr>
        <w:t>layer_code_depth</w:t>
      </w:r>
      <w:bookmarkEnd w:id="761"/>
      <w:r w:rsidRPr="00BA0B31">
        <w:rPr>
          <w:rFonts w:eastAsia="MS Mincho"/>
          <w:b/>
          <w:bCs/>
          <w:lang w:eastAsia="ja-JP"/>
        </w:rPr>
        <w:t xml:space="preserve"> </w:t>
      </w:r>
      <w:r w:rsidRPr="00BA0B31">
        <w:rPr>
          <w:rFonts w:eastAsia="MS Mincho"/>
          <w:bCs/>
          <w:lang w:eastAsia="ja-JP"/>
        </w:rPr>
        <w:t xml:space="preserve">specifies the number of layers in the transform tree for which AC coefficients coding mode are signalled. </w:t>
      </w:r>
      <w:r w:rsidRPr="006701ED">
        <w:rPr>
          <w:bCs/>
          <w:lang w:eastAsia="ja-JP"/>
        </w:rPr>
        <w:t xml:space="preserve">When </w:t>
      </w:r>
      <w:r w:rsidRPr="006701ED">
        <w:rPr>
          <w:rStyle w:val="Synvarinline"/>
        </w:rPr>
        <w:t>layer_code_depth</w:t>
      </w:r>
      <w:r w:rsidRPr="006701ED">
        <w:rPr>
          <w:bCs/>
          <w:lang w:eastAsia="ja-JP"/>
        </w:rPr>
        <w:t xml:space="preserve"> is present, it is a requirement of bitstream conformance that </w:t>
      </w:r>
      <w:r w:rsidRPr="006701ED">
        <w:rPr>
          <w:rStyle w:val="Synvarinline"/>
        </w:rPr>
        <w:t>layer_code_depth</w:t>
      </w:r>
      <w:r w:rsidRPr="006701ED">
        <w:rPr>
          <w:bCs/>
          <w:lang w:eastAsia="ja-JP"/>
        </w:rPr>
        <w:t xml:space="preserve"> shall be equal to </w:t>
      </w:r>
      <w:r w:rsidRPr="006701ED">
        <w:rPr>
          <w:rStyle w:val="Funcinline"/>
        </w:rPr>
        <w:t>Min</w:t>
      </w:r>
      <w:r w:rsidRPr="006701ED">
        <w:rPr>
          <w:rStyle w:val="Exprinline"/>
        </w:rPr>
        <w:t>(</w:t>
      </w:r>
      <w:r w:rsidRPr="006701ED">
        <w:rPr>
          <w:rStyle w:val="Synvarinline"/>
        </w:rPr>
        <w:t>raht_inter_layer_depth_minus1</w:t>
      </w:r>
      <w:r w:rsidRPr="006701ED">
        <w:t>,</w:t>
      </w:r>
      <w:r>
        <w:t> </w:t>
      </w:r>
      <w:r w:rsidRPr="006701ED">
        <w:rPr>
          <w:rStyle w:val="ExprNameinline"/>
        </w:rPr>
        <w:t>RahtRootLvl</w:t>
      </w:r>
      <w:r w:rsidRPr="006701ED">
        <w:rPr>
          <w:bCs/>
          <w:lang w:eastAsia="ja-JP"/>
        </w:rPr>
        <w:t> </w:t>
      </w:r>
      <w:r w:rsidRPr="006701ED">
        <w:rPr>
          <w:rStyle w:val="Exprinline"/>
        </w:rPr>
        <w:t>-</w:t>
      </w:r>
      <w:r>
        <w:rPr>
          <w:bCs/>
          <w:lang w:val="en-US" w:eastAsia="ja-JP"/>
        </w:rPr>
        <w:t> </w:t>
      </w:r>
      <w:r w:rsidRPr="006701ED">
        <w:rPr>
          <w:rStyle w:val="Exprinline"/>
        </w:rPr>
        <w:t>1)</w:t>
      </w:r>
      <w:r w:rsidRPr="006701ED">
        <w:rPr>
          <w:bCs/>
          <w:lang w:eastAsia="ja-JP"/>
        </w:rPr>
        <w:t>.</w:t>
      </w:r>
      <w:r>
        <w:rPr>
          <w:bCs/>
          <w:lang w:eastAsia="ja-JP"/>
        </w:rPr>
        <w:t xml:space="preserve"> </w:t>
      </w:r>
      <w:r w:rsidRPr="00BA0B31">
        <w:rPr>
          <w:rFonts w:eastAsia="MS Mincho"/>
          <w:bCs/>
          <w:lang w:eastAsia="ja-JP"/>
        </w:rPr>
        <w:t xml:space="preserve">When </w:t>
      </w:r>
      <w:r w:rsidRPr="006701ED">
        <w:rPr>
          <w:rStyle w:val="Synvarinline"/>
        </w:rPr>
        <w:t>layer_code_depth</w:t>
      </w:r>
      <w:r w:rsidRPr="00BA0B31">
        <w:rPr>
          <w:rFonts w:eastAsia="MS Mincho"/>
          <w:bCs/>
          <w:lang w:eastAsia="ja-JP"/>
        </w:rPr>
        <w:t xml:space="preserve"> is not present, it shall be inferred to be 0.</w:t>
      </w:r>
    </w:p>
    <w:p w14:paraId="311448EE" w14:textId="2A528845" w:rsidR="000817D5" w:rsidRDefault="000817D5" w:rsidP="000817D5">
      <w:pPr>
        <w:rPr>
          <w:rFonts w:eastAsia="Malgun Gothic"/>
          <w:bCs/>
          <w:lang w:eastAsia="ko-KR"/>
        </w:rPr>
      </w:pPr>
      <w:bookmarkStart w:id="762" w:name="_Hlk146533455"/>
      <w:bookmarkStart w:id="763" w:name="_Hlk146533468"/>
      <w:r w:rsidRPr="000608BD">
        <w:rPr>
          <w:rStyle w:val="Synboldinline"/>
        </w:rPr>
        <w:t>slice_raht_</w:t>
      </w:r>
      <w:r w:rsidR="00A55DCC" w:rsidRPr="000608BD">
        <w:rPr>
          <w:rStyle w:val="Synboldinline"/>
        </w:rPr>
        <w:t>inter_</w:t>
      </w:r>
      <w:r w:rsidRPr="000608BD">
        <w:rPr>
          <w:rStyle w:val="Synboldinline"/>
        </w:rPr>
        <w:t>layer_code_mode</w:t>
      </w:r>
      <w:r w:rsidRPr="000608BD">
        <w:rPr>
          <w:rStyle w:val="Exprinline"/>
        </w:rPr>
        <w:t>[</w:t>
      </w:r>
      <w:r w:rsidRPr="000608BD">
        <w:rPr>
          <w:rStyle w:val="VarNinline"/>
        </w:rPr>
        <w:t>d</w:t>
      </w:r>
      <w:r w:rsidRPr="000608BD">
        <w:rPr>
          <w:rStyle w:val="Exprinline"/>
        </w:rPr>
        <w:t>]</w:t>
      </w:r>
      <w:bookmarkEnd w:id="762"/>
      <w:r w:rsidRPr="00BA0B31">
        <w:rPr>
          <w:rFonts w:eastAsia="MS Mincho"/>
          <w:b/>
          <w:bCs/>
          <w:lang w:eastAsia="ja-JP"/>
        </w:rPr>
        <w:t xml:space="preserve"> </w:t>
      </w:r>
      <w:bookmarkEnd w:id="763"/>
      <w:r w:rsidRPr="00BA0B31">
        <w:rPr>
          <w:rFonts w:eastAsia="MS Mincho"/>
          <w:bCs/>
          <w:lang w:eastAsia="ja-JP"/>
        </w:rPr>
        <w:t xml:space="preserve">equal to 1 specifies that inter prediction is enabled for AC coefficients at the prediction depth </w:t>
      </w:r>
      <w:r w:rsidRPr="00BA0B31">
        <w:rPr>
          <w:rFonts w:eastAsia="MS Mincho"/>
          <w:bCs/>
          <w:i/>
          <w:color w:val="ED7D31"/>
          <w:lang w:eastAsia="ja-JP"/>
        </w:rPr>
        <w:t>d</w:t>
      </w:r>
      <w:r w:rsidRPr="00BA0B31">
        <w:rPr>
          <w:rFonts w:eastAsia="MS Mincho"/>
          <w:bCs/>
          <w:lang w:eastAsia="ja-JP"/>
        </w:rPr>
        <w:t xml:space="preserve"> of the transform tree. </w:t>
      </w:r>
      <w:r w:rsidRPr="000608BD">
        <w:rPr>
          <w:rStyle w:val="Synvarinline"/>
        </w:rPr>
        <w:t>slice_raht_</w:t>
      </w:r>
      <w:r w:rsidR="00DC00F3">
        <w:rPr>
          <w:rStyle w:val="Synvarinline"/>
          <w:rFonts w:eastAsia="Malgun Gothic" w:hint="eastAsia"/>
          <w:lang w:eastAsia="ko-KR"/>
        </w:rPr>
        <w:t>inter_</w:t>
      </w:r>
      <w:r w:rsidRPr="000608BD">
        <w:rPr>
          <w:rStyle w:val="Synvarinline"/>
        </w:rPr>
        <w:t>layer_code_mode</w:t>
      </w:r>
      <w:r w:rsidRPr="000608BD">
        <w:rPr>
          <w:rStyle w:val="Exprinline"/>
        </w:rPr>
        <w:t>[</w:t>
      </w:r>
      <w:r w:rsidRPr="00BA0B31">
        <w:rPr>
          <w:rFonts w:eastAsia="MS Mincho"/>
          <w:bCs/>
          <w:i/>
          <w:color w:val="ED7D31"/>
          <w:lang w:eastAsia="ja-JP"/>
        </w:rPr>
        <w:t>d</w:t>
      </w:r>
      <w:r w:rsidRPr="000608BD">
        <w:rPr>
          <w:rStyle w:val="Exprinline"/>
        </w:rPr>
        <w:t>]</w:t>
      </w:r>
      <w:r w:rsidRPr="00BA0B31">
        <w:rPr>
          <w:rFonts w:eastAsia="MS Mincho"/>
          <w:bCs/>
          <w:lang w:eastAsia="ja-JP"/>
        </w:rPr>
        <w:t xml:space="preserve"> equal to 0 specifies that inter prediction is disabled for AC coefficients at the prediction depth </w:t>
      </w:r>
      <w:r w:rsidRPr="00BA0B31">
        <w:rPr>
          <w:rFonts w:eastAsia="MS Mincho"/>
          <w:bCs/>
          <w:i/>
          <w:color w:val="ED7D31"/>
          <w:lang w:eastAsia="ja-JP"/>
        </w:rPr>
        <w:t>d</w:t>
      </w:r>
      <w:r w:rsidRPr="00BA0B31">
        <w:rPr>
          <w:rFonts w:eastAsia="MS Mincho"/>
          <w:bCs/>
          <w:i/>
          <w:lang w:eastAsia="ja-JP"/>
        </w:rPr>
        <w:t xml:space="preserve"> </w:t>
      </w:r>
      <w:r w:rsidRPr="00BA0B31">
        <w:rPr>
          <w:rFonts w:eastAsia="MS Mincho"/>
          <w:bCs/>
          <w:lang w:eastAsia="ja-JP"/>
        </w:rPr>
        <w:t>of the transform tree.</w:t>
      </w:r>
    </w:p>
    <w:p w14:paraId="3070465A" w14:textId="12BB0CA4" w:rsidR="00DC00F3" w:rsidRPr="00210277" w:rsidRDefault="00DC00F3" w:rsidP="000817D5">
      <w:r w:rsidRPr="00455FAB">
        <w:rPr>
          <w:rStyle w:val="Synboldinline"/>
        </w:rPr>
        <w:t>slice_raht_</w:t>
      </w:r>
      <w:r w:rsidRPr="00455FAB">
        <w:rPr>
          <w:rStyle w:val="Synboldinline"/>
          <w:rFonts w:hint="eastAsia"/>
        </w:rPr>
        <w:t>intr</w:t>
      </w:r>
      <w:r>
        <w:rPr>
          <w:rStyle w:val="Synboldinline"/>
          <w:rFonts w:eastAsia="Malgun Gothic" w:hint="eastAsia"/>
          <w:lang w:eastAsia="ko-KR"/>
        </w:rPr>
        <w:t>a</w:t>
      </w:r>
      <w:r w:rsidRPr="00455FAB">
        <w:rPr>
          <w:rStyle w:val="Synboldinline"/>
          <w:rFonts w:hint="eastAsia"/>
        </w:rPr>
        <w:t>_</w:t>
      </w:r>
      <w:r w:rsidRPr="00455FAB">
        <w:rPr>
          <w:rStyle w:val="Synboldinline"/>
        </w:rPr>
        <w:t>layer_code_mode</w:t>
      </w:r>
      <w:r w:rsidRPr="00455FAB">
        <w:rPr>
          <w:rStyle w:val="Exprinline"/>
        </w:rPr>
        <w:t>[</w:t>
      </w:r>
      <w:r w:rsidR="008149FB" w:rsidRPr="00455FAB">
        <w:rPr>
          <w:rStyle w:val="VarNinline"/>
        </w:rPr>
        <w:t>d</w:t>
      </w:r>
      <w:r w:rsidRPr="00455FAB">
        <w:rPr>
          <w:rStyle w:val="Exprinline"/>
        </w:rPr>
        <w:t>]</w:t>
      </w:r>
      <w:r w:rsidRPr="00BA0B31">
        <w:rPr>
          <w:rFonts w:eastAsia="MS Mincho"/>
          <w:b/>
          <w:bCs/>
          <w:lang w:eastAsia="ja-JP"/>
        </w:rPr>
        <w:t xml:space="preserve"> </w:t>
      </w:r>
      <w:r w:rsidRPr="00BA0B31">
        <w:rPr>
          <w:rFonts w:eastAsia="MS Mincho"/>
          <w:bCs/>
          <w:lang w:eastAsia="ja-JP"/>
        </w:rPr>
        <w:t>equal to 1 specifies that intr</w:t>
      </w:r>
      <w:r>
        <w:rPr>
          <w:rFonts w:eastAsia="Malgun Gothic" w:hint="eastAsia"/>
          <w:bCs/>
          <w:lang w:eastAsia="ko-KR"/>
        </w:rPr>
        <w:t>a</w:t>
      </w:r>
      <w:r w:rsidRPr="00BA0B31">
        <w:rPr>
          <w:rFonts w:eastAsia="MS Mincho"/>
          <w:bCs/>
          <w:lang w:eastAsia="ja-JP"/>
        </w:rPr>
        <w:t xml:space="preserve"> prediction is enabled for AC coefficients at the prediction depth </w:t>
      </w:r>
      <w:r w:rsidR="008149FB" w:rsidRPr="00455FAB">
        <w:rPr>
          <w:rStyle w:val="VarNinline"/>
        </w:rPr>
        <w:t>d</w:t>
      </w:r>
      <w:r w:rsidR="008149FB" w:rsidRPr="00BA0B31">
        <w:rPr>
          <w:rFonts w:eastAsia="MS Mincho"/>
          <w:bCs/>
          <w:lang w:eastAsia="ja-JP"/>
        </w:rPr>
        <w:t xml:space="preserve"> </w:t>
      </w:r>
      <w:r w:rsidRPr="00BA0B31">
        <w:rPr>
          <w:rFonts w:eastAsia="MS Mincho"/>
          <w:bCs/>
          <w:lang w:eastAsia="ja-JP"/>
        </w:rPr>
        <w:t xml:space="preserve">of the transform tree. </w:t>
      </w:r>
      <w:r w:rsidRPr="00455FAB">
        <w:rPr>
          <w:rStyle w:val="Synvarinline"/>
        </w:rPr>
        <w:t>slice_raht_</w:t>
      </w:r>
      <w:r>
        <w:rPr>
          <w:rStyle w:val="Synvarinline"/>
          <w:rFonts w:eastAsia="Malgun Gothic" w:hint="eastAsia"/>
          <w:lang w:eastAsia="ko-KR"/>
        </w:rPr>
        <w:t>intra_</w:t>
      </w:r>
      <w:r w:rsidRPr="00455FAB">
        <w:rPr>
          <w:rStyle w:val="Synvarinline"/>
        </w:rPr>
        <w:t>layer_code_mode</w:t>
      </w:r>
      <w:r w:rsidRPr="00455FAB">
        <w:rPr>
          <w:rStyle w:val="Exprinline"/>
        </w:rPr>
        <w:t>[</w:t>
      </w:r>
      <w:r w:rsidR="008149FB" w:rsidRPr="00455FAB">
        <w:rPr>
          <w:rStyle w:val="VarNinline"/>
        </w:rPr>
        <w:t>d</w:t>
      </w:r>
      <w:r w:rsidRPr="00455FAB">
        <w:rPr>
          <w:rStyle w:val="Exprinline"/>
        </w:rPr>
        <w:t>]</w:t>
      </w:r>
      <w:r w:rsidRPr="00BA0B31">
        <w:rPr>
          <w:rFonts w:eastAsia="MS Mincho"/>
          <w:bCs/>
          <w:lang w:eastAsia="ja-JP"/>
        </w:rPr>
        <w:t xml:space="preserve"> equal to 0 specifies that intr</w:t>
      </w:r>
      <w:r>
        <w:rPr>
          <w:rFonts w:eastAsia="Malgun Gothic" w:hint="eastAsia"/>
          <w:bCs/>
          <w:lang w:eastAsia="ko-KR"/>
        </w:rPr>
        <w:t>a</w:t>
      </w:r>
      <w:r w:rsidRPr="00BA0B31">
        <w:rPr>
          <w:rFonts w:eastAsia="MS Mincho"/>
          <w:bCs/>
          <w:lang w:eastAsia="ja-JP"/>
        </w:rPr>
        <w:t xml:space="preserve"> prediction is disabled for AC coefficients at the prediction depth </w:t>
      </w:r>
      <w:r w:rsidR="008149FB" w:rsidRPr="00455FAB">
        <w:rPr>
          <w:rStyle w:val="VarNinline"/>
        </w:rPr>
        <w:t>d</w:t>
      </w:r>
      <w:r w:rsidR="008149FB" w:rsidRPr="00BA0B31">
        <w:rPr>
          <w:rFonts w:eastAsia="MS Mincho"/>
          <w:bCs/>
          <w:lang w:eastAsia="ja-JP"/>
        </w:rPr>
        <w:t xml:space="preserve"> </w:t>
      </w:r>
      <w:r w:rsidRPr="00BA0B31">
        <w:rPr>
          <w:rFonts w:eastAsia="MS Mincho"/>
          <w:bCs/>
          <w:lang w:eastAsia="ja-JP"/>
        </w:rPr>
        <w:t>of the transform tree.</w:t>
      </w:r>
    </w:p>
    <w:p w14:paraId="723E985E" w14:textId="77777777" w:rsidR="000817D5" w:rsidRDefault="000817D5" w:rsidP="000817D5">
      <w:pPr>
        <w:pStyle w:val="3"/>
      </w:pPr>
      <w:bookmarkStart w:id="764" w:name="_Ref92447968"/>
      <w:bookmarkStart w:id="765" w:name="_Toc100603686"/>
      <w:bookmarkStart w:id="766" w:name="_Ref505704453"/>
      <w:bookmarkStart w:id="767" w:name="_Toc505790509"/>
      <w:bookmarkStart w:id="768" w:name="_Toc516234321"/>
      <w:bookmarkStart w:id="769" w:name="_Toc528915280"/>
      <w:bookmarkStart w:id="770" w:name="_Toc4055512"/>
      <w:bookmarkStart w:id="771" w:name="_Toc6215353"/>
      <w:bookmarkStart w:id="772" w:name="_Toc24731161"/>
      <w:r>
        <w:t>Defaulted a</w:t>
      </w:r>
      <w:r w:rsidRPr="004F2A4F">
        <w:t>ttribute data unit semantics</w:t>
      </w:r>
      <w:bookmarkEnd w:id="764"/>
      <w:bookmarkEnd w:id="765"/>
      <w:r>
        <w:fldChar w:fldCharType="begin" w:fldLock="1"/>
      </w:r>
      <w:r>
        <w:rPr>
          <w:rStyle w:val="HdgMarker"/>
        </w:rPr>
        <w:instrText>Q</w:instrText>
      </w:r>
      <w:r>
        <w:instrText>UOTE "" \* Charformat</w:instrText>
      </w:r>
      <w:r>
        <w:fldChar w:fldCharType="end"/>
      </w:r>
    </w:p>
    <w:p w14:paraId="66683A0B" w14:textId="77777777" w:rsidR="000817D5" w:rsidRPr="00A4559E" w:rsidRDefault="000817D5" w:rsidP="000817D5">
      <w:r w:rsidRPr="00A4559E">
        <w:t>A defaulted attribute data unit specifies a single attribute value for all points in the slice.</w:t>
      </w:r>
    </w:p>
    <w:p w14:paraId="4787A76A" w14:textId="77777777" w:rsidR="000817D5" w:rsidRPr="004F2A4F" w:rsidRDefault="000817D5" w:rsidP="000817D5">
      <w:pPr>
        <w:rPr>
          <w:rFonts w:eastAsia="MS Mincho"/>
          <w:lang w:eastAsia="ja-JP"/>
        </w:rPr>
      </w:pPr>
      <w:r w:rsidRPr="00A4559E">
        <w:rPr>
          <w:rStyle w:val="Synboldinline"/>
        </w:rPr>
        <w:t>defattr_seq_parameter_set_id</w:t>
      </w:r>
      <w:r w:rsidRPr="004F2A4F">
        <w:rPr>
          <w:rFonts w:eastAsia="MS Mincho"/>
          <w:lang w:eastAsia="ja-JP"/>
        </w:rPr>
        <w:t xml:space="preserve"> </w:t>
      </w:r>
      <w:r w:rsidRPr="00A4559E">
        <w:t xml:space="preserve">specifies the active SPS by its </w:t>
      </w:r>
      <w:r w:rsidRPr="00A4559E">
        <w:rPr>
          <w:rStyle w:val="Synvarinline"/>
        </w:rPr>
        <w:t>sps_seq_parameter_set_id</w:t>
      </w:r>
      <w:r w:rsidRPr="00A4559E">
        <w:t>.</w:t>
      </w:r>
    </w:p>
    <w:p w14:paraId="3A2E6B2B" w14:textId="77777777" w:rsidR="000817D5" w:rsidRDefault="000817D5" w:rsidP="000817D5">
      <w:pPr>
        <w:rPr>
          <w:rFonts w:eastAsia="MS Mincho"/>
          <w:bCs/>
          <w:lang w:eastAsia="ja-JP"/>
        </w:rPr>
      </w:pPr>
      <w:r w:rsidRPr="00A4559E">
        <w:rPr>
          <w:rStyle w:val="Synboldinline"/>
        </w:rPr>
        <w:t>defattr_reserved_zero_3bits</w:t>
      </w:r>
      <w:r w:rsidRPr="004F2A4F">
        <w:rPr>
          <w:rFonts w:eastAsia="MS Mincho"/>
          <w:bCs/>
          <w:lang w:eastAsia="ja-JP"/>
        </w:rPr>
        <w:t xml:space="preserve"> shall be 0 in bitstreams conforming to this version of this</w:t>
      </w:r>
      <w:r>
        <w:rPr>
          <w:rFonts w:eastAsia="MS Mincho"/>
          <w:bCs/>
          <w:lang w:eastAsia="ja-JP"/>
        </w:rPr>
        <w:t xml:space="preserve"> document</w:t>
      </w:r>
      <w:r w:rsidRPr="004F2A4F">
        <w:rPr>
          <w:rFonts w:eastAsia="MS Mincho"/>
          <w:bCs/>
          <w:lang w:eastAsia="ja-JP"/>
        </w:rPr>
        <w:t xml:space="preserve">.  Other values </w:t>
      </w:r>
      <w:r>
        <w:rPr>
          <w:rFonts w:eastAsia="MS Mincho"/>
          <w:bCs/>
          <w:lang w:eastAsia="ja-JP"/>
        </w:rPr>
        <w:t>of</w:t>
      </w:r>
      <w:r w:rsidRPr="004F2A4F">
        <w:rPr>
          <w:rFonts w:eastAsia="MS Mincho"/>
          <w:bCs/>
          <w:lang w:eastAsia="ja-JP"/>
        </w:rPr>
        <w:t xml:space="preserve"> </w:t>
      </w:r>
      <w:r w:rsidRPr="00A4559E">
        <w:rPr>
          <w:rStyle w:val="Synvarinline"/>
        </w:rPr>
        <w:t>defattr_reserved_zero_3bits</w:t>
      </w:r>
      <w:r w:rsidRPr="004F2A4F">
        <w:rPr>
          <w:rFonts w:eastAsia="MS Mincho"/>
          <w:bCs/>
          <w:lang w:eastAsia="ja-JP"/>
        </w:rPr>
        <w:t xml:space="preserve"> are reserved for future use by ISO/IEC.</w:t>
      </w:r>
      <w:r>
        <w:rPr>
          <w:rFonts w:eastAsia="MS Mincho"/>
          <w:bCs/>
          <w:lang w:eastAsia="ja-JP"/>
        </w:rPr>
        <w:t xml:space="preserve"> </w:t>
      </w:r>
      <w:r w:rsidRPr="004F2A4F">
        <w:rPr>
          <w:rFonts w:eastAsia="MS Mincho"/>
          <w:bCs/>
          <w:lang w:eastAsia="ja-JP"/>
        </w:rPr>
        <w:t xml:space="preserve"> Decoders shall ignore the value of </w:t>
      </w:r>
      <w:r w:rsidRPr="00A4559E">
        <w:rPr>
          <w:rStyle w:val="Synvarinline"/>
        </w:rPr>
        <w:t>defattr_reserved_zero_3bits</w:t>
      </w:r>
      <w:r w:rsidRPr="004F2A4F">
        <w:rPr>
          <w:rFonts w:eastAsia="MS Mincho"/>
          <w:bCs/>
          <w:lang w:eastAsia="ja-JP"/>
        </w:rPr>
        <w:t>.</w:t>
      </w:r>
    </w:p>
    <w:p w14:paraId="21D22C69" w14:textId="77777777" w:rsidR="000817D5" w:rsidRPr="004F2A4F" w:rsidRDefault="000817D5" w:rsidP="000817D5">
      <w:pPr>
        <w:rPr>
          <w:rFonts w:eastAsia="MS Mincho"/>
          <w:lang w:eastAsia="ja-JP"/>
        </w:rPr>
      </w:pPr>
      <w:r w:rsidRPr="00A4559E">
        <w:rPr>
          <w:rStyle w:val="Synboldinline"/>
        </w:rPr>
        <w:t>defattr_sps_attr_idx</w:t>
      </w:r>
      <w:r>
        <w:rPr>
          <w:rFonts w:eastAsia="MS Mincho"/>
          <w:lang w:eastAsia="ja-JP"/>
        </w:rPr>
        <w:t xml:space="preserve"> identifies the coded attribute by its index</w:t>
      </w:r>
      <w:r w:rsidRPr="004F2A4F">
        <w:rPr>
          <w:rFonts w:eastAsia="MS Mincho"/>
          <w:lang w:eastAsia="ja-JP"/>
        </w:rPr>
        <w:t xml:space="preserve"> in</w:t>
      </w:r>
      <w:r>
        <w:rPr>
          <w:rFonts w:eastAsia="MS Mincho"/>
          <w:lang w:eastAsia="ja-JP"/>
        </w:rPr>
        <w:t>to</w:t>
      </w:r>
      <w:r w:rsidRPr="004F2A4F">
        <w:rPr>
          <w:rFonts w:eastAsia="MS Mincho"/>
          <w:lang w:eastAsia="ja-JP"/>
        </w:rPr>
        <w:t xml:space="preserve"> the active SPS</w:t>
      </w:r>
      <w:r>
        <w:rPr>
          <w:rFonts w:eastAsia="MS Mincho"/>
          <w:lang w:eastAsia="ja-JP"/>
        </w:rPr>
        <w:t xml:space="preserve"> attribute list</w:t>
      </w:r>
      <w:r w:rsidRPr="004F2A4F">
        <w:rPr>
          <w:rFonts w:eastAsia="MS Mincho"/>
          <w:lang w:eastAsia="ja-JP"/>
        </w:rPr>
        <w:t>.</w:t>
      </w:r>
    </w:p>
    <w:p w14:paraId="16FE7F2E" w14:textId="77777777" w:rsidR="000817D5" w:rsidRPr="00A4559E" w:rsidRDefault="000817D5" w:rsidP="000817D5">
      <w:pPr>
        <w:pStyle w:val="NormalKWN"/>
      </w:pPr>
      <w:r w:rsidRPr="00A4559E">
        <w:t xml:space="preserve">At the start of every defaulted attribute data unit, the variable </w:t>
      </w:r>
      <w:r w:rsidRPr="00D35E12">
        <w:rPr>
          <w:rStyle w:val="VarNinline"/>
        </w:rPr>
        <w:t>AttrIdx</w:t>
      </w:r>
      <w:r w:rsidRPr="00A4559E">
        <w:t xml:space="preserve"> is set to </w:t>
      </w:r>
      <w:r w:rsidRPr="00A4559E">
        <w:rPr>
          <w:rStyle w:val="Synvarinline"/>
        </w:rPr>
        <w:t>defattr_sps_attr_idx</w:t>
      </w:r>
      <w:r w:rsidRPr="00A4559E">
        <w:t>:</w:t>
      </w:r>
    </w:p>
    <w:p w14:paraId="3C61C2AE" w14:textId="77777777" w:rsidR="000817D5" w:rsidRPr="00A4559E" w:rsidRDefault="000817D5" w:rsidP="000817D5">
      <w:pPr>
        <w:pStyle w:val="Code"/>
      </w:pPr>
      <w:r>
        <w:fldChar w:fldCharType="begin"/>
      </w:r>
      <w:r>
        <w:instrText>XE AttrIdx \t "</w:instrText>
      </w:r>
      <w:r>
        <w:fldChar w:fldCharType="begin" w:fldLock="1"/>
      </w:r>
      <w:r>
        <w:instrText>STYLEREF HdgMarker \w</w:instrText>
      </w:r>
      <w:r>
        <w:fldChar w:fldCharType="separate"/>
      </w:r>
      <w:r>
        <w:instrText>7.4.5</w:instrText>
      </w:r>
      <w:r>
        <w:fldChar w:fldCharType="end"/>
      </w:r>
      <w:r>
        <w:instrText>"</w:instrText>
      </w:r>
      <w:r>
        <w:br/>
      </w:r>
      <w:r>
        <w:fldChar w:fldCharType="end"/>
      </w:r>
      <w:r w:rsidRPr="00A4559E">
        <w:t>AttrIdx = defattr_sps_attr_idx</w:t>
      </w:r>
    </w:p>
    <w:p w14:paraId="0D76652E" w14:textId="77777777" w:rsidR="000817D5" w:rsidRPr="00A8189D" w:rsidRDefault="000817D5" w:rsidP="000817D5">
      <w:r w:rsidRPr="00A4559E">
        <w:rPr>
          <w:rStyle w:val="Synboldinline"/>
        </w:rPr>
        <w:t>defattr_slice_id</w:t>
      </w:r>
      <w:r w:rsidRPr="00A4559E">
        <w:t xml:space="preserve"> specifies the value of the preceding GDU </w:t>
      </w:r>
      <w:r w:rsidRPr="00A4559E">
        <w:rPr>
          <w:rStyle w:val="Synvarinline"/>
        </w:rPr>
        <w:t>slice_id</w:t>
      </w:r>
      <w:r w:rsidRPr="00A4559E">
        <w:t>.</w:t>
      </w:r>
    </w:p>
    <w:p w14:paraId="121452A1" w14:textId="77777777" w:rsidR="000817D5" w:rsidRPr="00A4559E" w:rsidRDefault="000817D5" w:rsidP="000817D5">
      <w:r w:rsidRPr="00A4559E">
        <w:rPr>
          <w:rStyle w:val="Synboldinline"/>
        </w:rPr>
        <w:t>defattr_value</w:t>
      </w:r>
      <w:r w:rsidRPr="00A4559E">
        <w:rPr>
          <w:rStyle w:val="Exprinline"/>
        </w:rPr>
        <w:t>[ </w:t>
      </w:r>
      <w:r>
        <w:rPr>
          <w:rStyle w:val="Var1inline"/>
        </w:rPr>
        <w:t>𝑐</w:t>
      </w:r>
      <w:r w:rsidRPr="00A4559E">
        <w:rPr>
          <w:rStyle w:val="Exprinline"/>
        </w:rPr>
        <w:t> ]</w:t>
      </w:r>
      <w:r w:rsidRPr="00A4559E">
        <w:rPr>
          <w:lang w:eastAsia="ja-JP"/>
        </w:rPr>
        <w:t xml:space="preserve"> specifies the value of the </w:t>
      </w:r>
      <w:r>
        <w:rPr>
          <w:rStyle w:val="Var1inline"/>
        </w:rPr>
        <w:t>𝑐</w:t>
      </w:r>
      <w:r w:rsidRPr="00A4559E">
        <w:rPr>
          <w:lang w:eastAsia="ja-JP"/>
        </w:rPr>
        <w:t xml:space="preserve">-th attribute component for every point in the slice.  The length in bits of </w:t>
      </w:r>
      <w:r w:rsidRPr="00A4559E">
        <w:rPr>
          <w:rStyle w:val="Synvarinline"/>
        </w:rPr>
        <w:t>defattr_value</w:t>
      </w:r>
      <w:r w:rsidRPr="00A4559E">
        <w:rPr>
          <w:rStyle w:val="Exprinline"/>
        </w:rPr>
        <w:t>[ </w:t>
      </w:r>
      <w:r>
        <w:rPr>
          <w:rStyle w:val="Var1inline"/>
        </w:rPr>
        <w:t>𝑐</w:t>
      </w:r>
      <w:r w:rsidRPr="00A4559E">
        <w:rPr>
          <w:rStyle w:val="Exprinline"/>
        </w:rPr>
        <w:t> ]</w:t>
      </w:r>
      <w:r w:rsidRPr="00A4559E">
        <w:rPr>
          <w:lang w:eastAsia="ja-JP"/>
        </w:rPr>
        <w:t xml:space="preserve"> is </w:t>
      </w:r>
      <w:r w:rsidRPr="00A739CE">
        <w:rPr>
          <w:rStyle w:val="ExprNameinline"/>
        </w:rPr>
        <w:t>AttrBitDepth</w:t>
      </w:r>
      <w:r w:rsidRPr="00A4559E">
        <w:rPr>
          <w:lang w:eastAsia="ja-JP"/>
        </w:rPr>
        <w:t>.</w:t>
      </w:r>
    </w:p>
    <w:p w14:paraId="30B2B7D1" w14:textId="77777777" w:rsidR="000817D5" w:rsidRPr="004F2A4F" w:rsidRDefault="000817D5" w:rsidP="000817D5">
      <w:pPr>
        <w:pStyle w:val="1"/>
        <w:numPr>
          <w:ilvl w:val="0"/>
          <w:numId w:val="15"/>
        </w:numPr>
      </w:pPr>
      <w:bookmarkStart w:id="773" w:name="_Toc100603687"/>
      <w:r w:rsidRPr="004F2A4F">
        <w:t>Decoding process</w:t>
      </w:r>
      <w:bookmarkEnd w:id="766"/>
      <w:bookmarkEnd w:id="767"/>
      <w:bookmarkEnd w:id="768"/>
      <w:bookmarkEnd w:id="769"/>
      <w:bookmarkEnd w:id="770"/>
      <w:bookmarkEnd w:id="771"/>
      <w:bookmarkEnd w:id="772"/>
      <w:bookmarkEnd w:id="773"/>
      <w:r>
        <w:fldChar w:fldCharType="begin" w:fldLock="1"/>
      </w:r>
      <w:r>
        <w:rPr>
          <w:rStyle w:val="HdgMarker"/>
        </w:rPr>
        <w:instrText>Q</w:instrText>
      </w:r>
      <w:r>
        <w:instrText>UOTE "" \* Charformat</w:instrText>
      </w:r>
      <w:r>
        <w:fldChar w:fldCharType="end"/>
      </w:r>
    </w:p>
    <w:p w14:paraId="534291C9" w14:textId="77777777" w:rsidR="000817D5" w:rsidRPr="004F2A4F" w:rsidRDefault="000817D5" w:rsidP="000817D5">
      <w:pPr>
        <w:pStyle w:val="2"/>
      </w:pPr>
      <w:bookmarkStart w:id="774" w:name="_Toc317198780"/>
      <w:bookmarkStart w:id="775" w:name="_Toc505790510"/>
      <w:bookmarkStart w:id="776" w:name="_Toc516234323"/>
      <w:bookmarkStart w:id="777" w:name="_Toc528915281"/>
      <w:bookmarkStart w:id="778" w:name="_Toc4055513"/>
      <w:bookmarkStart w:id="779" w:name="_Toc6215354"/>
      <w:bookmarkStart w:id="780" w:name="_Toc24731162"/>
      <w:bookmarkStart w:id="781" w:name="_Toc100603688"/>
      <w:r w:rsidRPr="004F2A4F">
        <w:t>General</w:t>
      </w:r>
      <w:bookmarkEnd w:id="774"/>
      <w:r w:rsidRPr="004F2A4F">
        <w:t xml:space="preserve"> decoding process</w:t>
      </w:r>
      <w:bookmarkEnd w:id="775"/>
      <w:bookmarkEnd w:id="776"/>
      <w:bookmarkEnd w:id="777"/>
      <w:bookmarkEnd w:id="778"/>
      <w:bookmarkEnd w:id="779"/>
      <w:bookmarkEnd w:id="780"/>
      <w:bookmarkEnd w:id="781"/>
      <w:r>
        <w:fldChar w:fldCharType="begin" w:fldLock="1"/>
      </w:r>
      <w:r>
        <w:rPr>
          <w:rStyle w:val="HdgMarker"/>
        </w:rPr>
        <w:instrText>Q</w:instrText>
      </w:r>
      <w:r>
        <w:instrText>UOTE "" \* Charformat</w:instrText>
      </w:r>
      <w:r>
        <w:fldChar w:fldCharType="end"/>
      </w:r>
    </w:p>
    <w:p w14:paraId="3BDFA316" w14:textId="77777777" w:rsidR="000817D5" w:rsidRPr="004F2A4F" w:rsidRDefault="000817D5" w:rsidP="000817D5">
      <w:pPr>
        <w:rPr>
          <w:rFonts w:eastAsia="MS Mincho"/>
          <w:szCs w:val="24"/>
          <w:lang w:eastAsia="ja-JP"/>
        </w:rPr>
      </w:pPr>
      <w:bookmarkStart w:id="782" w:name="_Hlt22614396"/>
      <w:bookmarkStart w:id="783" w:name="_Toc35694271"/>
      <w:bookmarkStart w:id="784" w:name="_Toc317097546"/>
      <w:bookmarkStart w:id="785" w:name="_Toc317097989"/>
      <w:bookmarkStart w:id="786" w:name="_Toc317163823"/>
      <w:bookmarkStart w:id="787" w:name="_Toc317163905"/>
      <w:bookmarkStart w:id="788" w:name="_Toc317183550"/>
      <w:bookmarkStart w:id="789" w:name="_Toc317183994"/>
      <w:bookmarkStart w:id="790" w:name="_Toc317097655"/>
      <w:bookmarkStart w:id="791" w:name="_Toc317183659"/>
      <w:bookmarkStart w:id="792" w:name="_Toc330921582"/>
      <w:bookmarkStart w:id="793" w:name="_Toc330921583"/>
      <w:bookmarkStart w:id="794" w:name="_Toc330921584"/>
      <w:bookmarkStart w:id="795" w:name="_Toc330921586"/>
      <w:bookmarkStart w:id="796" w:name="_Toc330921588"/>
      <w:bookmarkStart w:id="797" w:name="_Toc330921619"/>
      <w:bookmarkStart w:id="798" w:name="_Toc330921620"/>
      <w:bookmarkStart w:id="799" w:name="_Toc330921625"/>
      <w:bookmarkStart w:id="800" w:name="_Toc330921628"/>
      <w:bookmarkStart w:id="801" w:name="_Toc330921641"/>
      <w:bookmarkStart w:id="802" w:name="_Toc330921684"/>
      <w:bookmarkStart w:id="803" w:name="_Toc330921685"/>
      <w:bookmarkStart w:id="804" w:name="_Toc330921791"/>
      <w:bookmarkStart w:id="805" w:name="_Toc330921799"/>
      <w:bookmarkStart w:id="806" w:name="_Toc330921800"/>
      <w:bookmarkStart w:id="807" w:name="_Toc330921803"/>
      <w:bookmarkStart w:id="808" w:name="_Toc330921805"/>
      <w:bookmarkStart w:id="809" w:name="_Toc330921811"/>
      <w:bookmarkStart w:id="810" w:name="_Toc330921813"/>
      <w:bookmarkStart w:id="811" w:name="_Toc330921818"/>
      <w:bookmarkStart w:id="812" w:name="_Toc330921821"/>
      <w:bookmarkStart w:id="813" w:name="_Toc328577761"/>
      <w:bookmarkStart w:id="814" w:name="_Toc328598564"/>
      <w:bookmarkStart w:id="815" w:name="_Toc328663209"/>
      <w:bookmarkStart w:id="816" w:name="_Toc328753078"/>
      <w:bookmarkStart w:id="817" w:name="_Toc328577763"/>
      <w:bookmarkStart w:id="818" w:name="_Toc328598566"/>
      <w:bookmarkStart w:id="819" w:name="_Toc328663211"/>
      <w:bookmarkStart w:id="820" w:name="_Toc328753080"/>
      <w:bookmarkStart w:id="821" w:name="_Toc328577768"/>
      <w:bookmarkStart w:id="822" w:name="_Toc328598571"/>
      <w:bookmarkStart w:id="823" w:name="_Toc328663216"/>
      <w:bookmarkStart w:id="824" w:name="_Toc328753085"/>
      <w:bookmarkStart w:id="825" w:name="_Toc328577779"/>
      <w:bookmarkStart w:id="826" w:name="_Toc328598582"/>
      <w:bookmarkStart w:id="827" w:name="_Toc328663227"/>
      <w:bookmarkStart w:id="828" w:name="_Toc328753096"/>
      <w:bookmarkStart w:id="829" w:name="_Toc328577780"/>
      <w:bookmarkStart w:id="830" w:name="_Toc328598583"/>
      <w:bookmarkStart w:id="831" w:name="_Toc328663228"/>
      <w:bookmarkStart w:id="832" w:name="_Toc328753097"/>
      <w:bookmarkStart w:id="833" w:name="_Toc328577781"/>
      <w:bookmarkStart w:id="834" w:name="_Toc328598584"/>
      <w:bookmarkStart w:id="835" w:name="_Toc328663229"/>
      <w:bookmarkStart w:id="836" w:name="_Toc328753098"/>
      <w:bookmarkStart w:id="837" w:name="_Toc328577784"/>
      <w:bookmarkStart w:id="838" w:name="_Toc328598587"/>
      <w:bookmarkStart w:id="839" w:name="_Toc328663232"/>
      <w:bookmarkStart w:id="840" w:name="_Toc328753101"/>
      <w:bookmarkStart w:id="841" w:name="_Toc328577787"/>
      <w:bookmarkStart w:id="842" w:name="_Toc328598590"/>
      <w:bookmarkStart w:id="843" w:name="_Toc328663235"/>
      <w:bookmarkStart w:id="844" w:name="_Toc328753104"/>
      <w:bookmarkStart w:id="845" w:name="_Toc328577788"/>
      <w:bookmarkStart w:id="846" w:name="_Toc328598591"/>
      <w:bookmarkStart w:id="847" w:name="_Toc328663236"/>
      <w:bookmarkStart w:id="848" w:name="_Toc328753105"/>
      <w:bookmarkStart w:id="849" w:name="_Toc328577790"/>
      <w:bookmarkStart w:id="850" w:name="_Toc328598593"/>
      <w:bookmarkStart w:id="851" w:name="_Toc328663238"/>
      <w:bookmarkStart w:id="852" w:name="_Toc328753107"/>
      <w:bookmarkStart w:id="853" w:name="_Toc328577792"/>
      <w:bookmarkStart w:id="854" w:name="_Toc328598595"/>
      <w:bookmarkStart w:id="855" w:name="_Toc328663240"/>
      <w:bookmarkStart w:id="856" w:name="_Toc328753109"/>
      <w:bookmarkStart w:id="857" w:name="_Toc328577793"/>
      <w:bookmarkStart w:id="858" w:name="_Toc328598596"/>
      <w:bookmarkStart w:id="859" w:name="_Toc328663241"/>
      <w:bookmarkStart w:id="860" w:name="_Toc328753110"/>
      <w:bookmarkStart w:id="861" w:name="_Toc328577799"/>
      <w:bookmarkStart w:id="862" w:name="_Toc328598602"/>
      <w:bookmarkStart w:id="863" w:name="_Toc328663247"/>
      <w:bookmarkStart w:id="864" w:name="_Toc328753116"/>
      <w:bookmarkStart w:id="865" w:name="_Toc328577802"/>
      <w:bookmarkStart w:id="866" w:name="_Toc328598605"/>
      <w:bookmarkStart w:id="867" w:name="_Toc328663250"/>
      <w:bookmarkStart w:id="868" w:name="_Toc328753119"/>
      <w:bookmarkStart w:id="869" w:name="_Toc328577803"/>
      <w:bookmarkStart w:id="870" w:name="_Toc328598606"/>
      <w:bookmarkStart w:id="871" w:name="_Toc328663251"/>
      <w:bookmarkStart w:id="872" w:name="_Toc328753120"/>
      <w:bookmarkStart w:id="873" w:name="_Toc328577805"/>
      <w:bookmarkStart w:id="874" w:name="_Toc328598608"/>
      <w:bookmarkStart w:id="875" w:name="_Toc328663253"/>
      <w:bookmarkStart w:id="876" w:name="_Toc328753122"/>
      <w:bookmarkStart w:id="877" w:name="_Toc328577806"/>
      <w:bookmarkStart w:id="878" w:name="_Toc328598609"/>
      <w:bookmarkStart w:id="879" w:name="_Toc328663254"/>
      <w:bookmarkStart w:id="880" w:name="_Toc328753123"/>
      <w:bookmarkStart w:id="881" w:name="_Toc328577808"/>
      <w:bookmarkStart w:id="882" w:name="_Toc328598611"/>
      <w:bookmarkStart w:id="883" w:name="_Toc328663256"/>
      <w:bookmarkStart w:id="884" w:name="_Toc328753125"/>
      <w:bookmarkStart w:id="885" w:name="_Toc328577809"/>
      <w:bookmarkStart w:id="886" w:name="_Toc328598612"/>
      <w:bookmarkStart w:id="887" w:name="_Toc328663257"/>
      <w:bookmarkStart w:id="888" w:name="_Toc328753126"/>
      <w:bookmarkStart w:id="889" w:name="_Toc328577810"/>
      <w:bookmarkStart w:id="890" w:name="_Toc328598613"/>
      <w:bookmarkStart w:id="891" w:name="_Toc328663258"/>
      <w:bookmarkStart w:id="892" w:name="_Toc328753127"/>
      <w:bookmarkStart w:id="893" w:name="_Toc328577811"/>
      <w:bookmarkStart w:id="894" w:name="_Toc328598614"/>
      <w:bookmarkStart w:id="895" w:name="_Toc328663259"/>
      <w:bookmarkStart w:id="896" w:name="_Toc328753128"/>
      <w:bookmarkStart w:id="897" w:name="_Toc328577812"/>
      <w:bookmarkStart w:id="898" w:name="_Toc328598615"/>
      <w:bookmarkStart w:id="899" w:name="_Toc328663260"/>
      <w:bookmarkStart w:id="900" w:name="_Toc328753129"/>
      <w:bookmarkStart w:id="901" w:name="_Toc328577813"/>
      <w:bookmarkStart w:id="902" w:name="_Toc328598616"/>
      <w:bookmarkStart w:id="903" w:name="_Toc328663261"/>
      <w:bookmarkStart w:id="904" w:name="_Toc328753130"/>
      <w:bookmarkStart w:id="905" w:name="_Toc328577817"/>
      <w:bookmarkStart w:id="906" w:name="_Toc328598620"/>
      <w:bookmarkStart w:id="907" w:name="_Toc328663265"/>
      <w:bookmarkStart w:id="908" w:name="_Toc328753134"/>
      <w:bookmarkStart w:id="909" w:name="_Toc328577820"/>
      <w:bookmarkStart w:id="910" w:name="_Toc328598623"/>
      <w:bookmarkStart w:id="911" w:name="_Toc328663268"/>
      <w:bookmarkStart w:id="912" w:name="_Toc328753137"/>
      <w:bookmarkStart w:id="913" w:name="_Toc328577821"/>
      <w:bookmarkStart w:id="914" w:name="_Toc328598624"/>
      <w:bookmarkStart w:id="915" w:name="_Toc328663269"/>
      <w:bookmarkStart w:id="916" w:name="_Toc328753138"/>
      <w:bookmarkStart w:id="917" w:name="_Toc328577822"/>
      <w:bookmarkStart w:id="918" w:name="_Toc328598625"/>
      <w:bookmarkStart w:id="919" w:name="_Toc328663270"/>
      <w:bookmarkStart w:id="920" w:name="_Toc328753139"/>
      <w:bookmarkStart w:id="921" w:name="_Toc328577825"/>
      <w:bookmarkStart w:id="922" w:name="_Toc328598628"/>
      <w:bookmarkStart w:id="923" w:name="_Toc328663273"/>
      <w:bookmarkStart w:id="924" w:name="_Toc328753142"/>
      <w:bookmarkStart w:id="925" w:name="_Toc328577828"/>
      <w:bookmarkStart w:id="926" w:name="_Toc328598631"/>
      <w:bookmarkStart w:id="927" w:name="_Toc328663276"/>
      <w:bookmarkStart w:id="928" w:name="_Toc328753145"/>
      <w:bookmarkStart w:id="929" w:name="_Toc328577829"/>
      <w:bookmarkStart w:id="930" w:name="_Toc328598632"/>
      <w:bookmarkStart w:id="931" w:name="_Toc328663277"/>
      <w:bookmarkStart w:id="932" w:name="_Toc328753146"/>
      <w:bookmarkStart w:id="933" w:name="_Toc328577830"/>
      <w:bookmarkStart w:id="934" w:name="_Toc328598633"/>
      <w:bookmarkStart w:id="935" w:name="_Toc328663278"/>
      <w:bookmarkStart w:id="936" w:name="_Toc328753147"/>
      <w:bookmarkStart w:id="937" w:name="_Toc328577833"/>
      <w:bookmarkStart w:id="938" w:name="_Toc328598636"/>
      <w:bookmarkStart w:id="939" w:name="_Toc328663281"/>
      <w:bookmarkStart w:id="940" w:name="_Toc328753150"/>
      <w:bookmarkStart w:id="941" w:name="_Toc328577836"/>
      <w:bookmarkStart w:id="942" w:name="_Toc328598639"/>
      <w:bookmarkStart w:id="943" w:name="_Toc328663284"/>
      <w:bookmarkStart w:id="944" w:name="_Toc328753153"/>
      <w:bookmarkStart w:id="945" w:name="_Toc328577837"/>
      <w:bookmarkStart w:id="946" w:name="_Toc328598640"/>
      <w:bookmarkStart w:id="947" w:name="_Toc328663285"/>
      <w:bookmarkStart w:id="948" w:name="_Toc328753154"/>
      <w:bookmarkStart w:id="949" w:name="_Toc328577841"/>
      <w:bookmarkStart w:id="950" w:name="_Toc328598644"/>
      <w:bookmarkStart w:id="951" w:name="_Toc328663289"/>
      <w:bookmarkStart w:id="952" w:name="_Toc328753158"/>
      <w:bookmarkStart w:id="953" w:name="_Toc328577844"/>
      <w:bookmarkStart w:id="954" w:name="_Toc328598647"/>
      <w:bookmarkStart w:id="955" w:name="_Toc328663292"/>
      <w:bookmarkStart w:id="956" w:name="_Toc328753161"/>
      <w:bookmarkStart w:id="957" w:name="_Toc328577845"/>
      <w:bookmarkStart w:id="958" w:name="_Toc328598648"/>
      <w:bookmarkStart w:id="959" w:name="_Toc328663293"/>
      <w:bookmarkStart w:id="960" w:name="_Toc328753162"/>
      <w:bookmarkStart w:id="961" w:name="_Toc328577846"/>
      <w:bookmarkStart w:id="962" w:name="_Toc328598649"/>
      <w:bookmarkStart w:id="963" w:name="_Toc328663294"/>
      <w:bookmarkStart w:id="964" w:name="_Toc328753163"/>
      <w:bookmarkStart w:id="965" w:name="_Toc328577848"/>
      <w:bookmarkStart w:id="966" w:name="_Toc328598651"/>
      <w:bookmarkStart w:id="967" w:name="_Toc328663296"/>
      <w:bookmarkStart w:id="968" w:name="_Toc328753165"/>
      <w:bookmarkStart w:id="969" w:name="_Toc328577851"/>
      <w:bookmarkStart w:id="970" w:name="_Toc328598654"/>
      <w:bookmarkStart w:id="971" w:name="_Toc328663299"/>
      <w:bookmarkStart w:id="972" w:name="_Toc328753168"/>
      <w:bookmarkStart w:id="973" w:name="_Toc328577855"/>
      <w:bookmarkStart w:id="974" w:name="_Toc328598658"/>
      <w:bookmarkStart w:id="975" w:name="_Toc328663303"/>
      <w:bookmarkStart w:id="976" w:name="_Toc328753172"/>
      <w:bookmarkStart w:id="977" w:name="_Toc328577856"/>
      <w:bookmarkStart w:id="978" w:name="_Toc328598659"/>
      <w:bookmarkStart w:id="979" w:name="_Toc328663304"/>
      <w:bookmarkStart w:id="980" w:name="_Toc328753173"/>
      <w:bookmarkStart w:id="981" w:name="_Toc328577858"/>
      <w:bookmarkStart w:id="982" w:name="_Toc328598661"/>
      <w:bookmarkStart w:id="983" w:name="_Toc328663306"/>
      <w:bookmarkStart w:id="984" w:name="_Toc328753175"/>
      <w:bookmarkStart w:id="985" w:name="_Toc328577861"/>
      <w:bookmarkStart w:id="986" w:name="_Toc328598664"/>
      <w:bookmarkStart w:id="987" w:name="_Toc328663309"/>
      <w:bookmarkStart w:id="988" w:name="_Toc328753178"/>
      <w:bookmarkStart w:id="989" w:name="_Toc328577862"/>
      <w:bookmarkStart w:id="990" w:name="_Toc328598665"/>
      <w:bookmarkStart w:id="991" w:name="_Toc328663310"/>
      <w:bookmarkStart w:id="992" w:name="_Toc328753179"/>
      <w:bookmarkStart w:id="993" w:name="_Toc328577865"/>
      <w:bookmarkStart w:id="994" w:name="_Toc328598668"/>
      <w:bookmarkStart w:id="995" w:name="_Toc328663313"/>
      <w:bookmarkStart w:id="996" w:name="_Toc328753182"/>
      <w:bookmarkStart w:id="997" w:name="_Toc317097659"/>
      <w:bookmarkStart w:id="998" w:name="_Toc317183663"/>
      <w:bookmarkStart w:id="999" w:name="_Toc317097660"/>
      <w:bookmarkStart w:id="1000" w:name="_Toc317183664"/>
      <w:bookmarkStart w:id="1001" w:name="_Toc317097661"/>
      <w:bookmarkStart w:id="1002" w:name="_Toc317183665"/>
      <w:bookmarkStart w:id="1003" w:name="_Toc317097662"/>
      <w:bookmarkStart w:id="1004" w:name="_Toc317183666"/>
      <w:bookmarkStart w:id="1005" w:name="_Toc317097663"/>
      <w:bookmarkStart w:id="1006" w:name="_Toc317183667"/>
      <w:bookmarkStart w:id="1007" w:name="_Toc317097664"/>
      <w:bookmarkStart w:id="1008" w:name="_Toc317183668"/>
      <w:bookmarkStart w:id="1009" w:name="_Toc317097665"/>
      <w:bookmarkStart w:id="1010" w:name="_Toc317183669"/>
      <w:bookmarkStart w:id="1011" w:name="_Toc317097678"/>
      <w:bookmarkStart w:id="1012" w:name="_Toc317183682"/>
      <w:bookmarkStart w:id="1013" w:name="_Toc317097686"/>
      <w:bookmarkStart w:id="1014" w:name="_Toc317183690"/>
      <w:bookmarkStart w:id="1015" w:name="_Toc317097691"/>
      <w:bookmarkStart w:id="1016" w:name="_Toc317183695"/>
      <w:bookmarkStart w:id="1017" w:name="_Toc317097700"/>
      <w:bookmarkStart w:id="1018" w:name="_Toc317183704"/>
      <w:bookmarkStart w:id="1019" w:name="_Toc317097708"/>
      <w:bookmarkStart w:id="1020" w:name="_Toc317183712"/>
      <w:bookmarkStart w:id="1021" w:name="_Toc317097716"/>
      <w:bookmarkStart w:id="1022" w:name="_Toc317183720"/>
      <w:bookmarkStart w:id="1023" w:name="_Toc317097721"/>
      <w:bookmarkStart w:id="1024" w:name="_Toc317183725"/>
      <w:bookmarkStart w:id="1025" w:name="_Toc317097730"/>
      <w:bookmarkStart w:id="1026" w:name="_Toc317183734"/>
      <w:bookmarkStart w:id="1027" w:name="_Toc317097738"/>
      <w:bookmarkStart w:id="1028" w:name="_Toc317183742"/>
      <w:bookmarkStart w:id="1029" w:name="_Toc317097743"/>
      <w:bookmarkStart w:id="1030" w:name="_Toc317183747"/>
      <w:bookmarkStart w:id="1031" w:name="_Toc317097749"/>
      <w:bookmarkStart w:id="1032" w:name="_Toc317183753"/>
      <w:bookmarkStart w:id="1033" w:name="_Toc317097759"/>
      <w:bookmarkStart w:id="1034" w:name="_Toc317183763"/>
      <w:bookmarkStart w:id="1035" w:name="_Toc317097764"/>
      <w:bookmarkStart w:id="1036" w:name="_Toc317183768"/>
      <w:bookmarkStart w:id="1037" w:name="_Toc317097770"/>
      <w:bookmarkStart w:id="1038" w:name="_Toc317183774"/>
      <w:bookmarkStart w:id="1039" w:name="_Toc317097780"/>
      <w:bookmarkStart w:id="1040" w:name="_Toc317183784"/>
      <w:bookmarkStart w:id="1041" w:name="_Toc317097785"/>
      <w:bookmarkStart w:id="1042" w:name="_Toc317183789"/>
      <w:bookmarkStart w:id="1043" w:name="_Toc317097791"/>
      <w:bookmarkStart w:id="1044" w:name="_Toc317183795"/>
      <w:bookmarkStart w:id="1045" w:name="_Toc317097801"/>
      <w:bookmarkStart w:id="1046" w:name="_Toc317183805"/>
      <w:bookmarkStart w:id="1047" w:name="_Toc317097806"/>
      <w:bookmarkStart w:id="1048" w:name="_Toc317183810"/>
      <w:bookmarkStart w:id="1049" w:name="_Toc317097812"/>
      <w:bookmarkStart w:id="1050" w:name="_Toc317183816"/>
      <w:bookmarkStart w:id="1051" w:name="_Toc317097818"/>
      <w:bookmarkStart w:id="1052" w:name="_Toc317183822"/>
      <w:bookmarkStart w:id="1053" w:name="_Toc328577870"/>
      <w:bookmarkStart w:id="1054" w:name="_Toc328598673"/>
      <w:bookmarkStart w:id="1055" w:name="_Toc328663318"/>
      <w:bookmarkStart w:id="1056" w:name="_Toc328753187"/>
      <w:bookmarkStart w:id="1057" w:name="_Toc328577873"/>
      <w:bookmarkStart w:id="1058" w:name="_Toc328578354"/>
      <w:bookmarkStart w:id="1059" w:name="_Toc328598676"/>
      <w:bookmarkStart w:id="1060" w:name="_Toc328599178"/>
      <w:bookmarkStart w:id="1061" w:name="_Toc328663321"/>
      <w:bookmarkStart w:id="1062" w:name="_Toc328663825"/>
      <w:bookmarkStart w:id="1063" w:name="_Toc328663911"/>
      <w:bookmarkStart w:id="1064" w:name="_Toc328663997"/>
      <w:bookmarkStart w:id="1065" w:name="_Toc328664083"/>
      <w:bookmarkStart w:id="1066" w:name="_Toc328664169"/>
      <w:bookmarkStart w:id="1067" w:name="_Toc328664256"/>
      <w:bookmarkStart w:id="1068" w:name="_Toc328664344"/>
      <w:bookmarkStart w:id="1069" w:name="_Toc328664430"/>
      <w:bookmarkStart w:id="1070" w:name="_Toc328664791"/>
      <w:bookmarkStart w:id="1071" w:name="_Toc328753190"/>
      <w:bookmarkStart w:id="1072" w:name="_Toc328753694"/>
      <w:bookmarkStart w:id="1073" w:name="_Toc328577886"/>
      <w:bookmarkStart w:id="1074" w:name="_Toc328598689"/>
      <w:bookmarkStart w:id="1075" w:name="_Toc328663334"/>
      <w:bookmarkStart w:id="1076" w:name="_Toc328753203"/>
      <w:bookmarkStart w:id="1077" w:name="_Toc328577890"/>
      <w:bookmarkStart w:id="1078" w:name="_Toc328598693"/>
      <w:bookmarkStart w:id="1079" w:name="_Toc328663338"/>
      <w:bookmarkStart w:id="1080" w:name="_Toc328753207"/>
      <w:bookmarkStart w:id="1081" w:name="_Toc328577896"/>
      <w:bookmarkStart w:id="1082" w:name="_Toc328598699"/>
      <w:bookmarkStart w:id="1083" w:name="_Toc328663344"/>
      <w:bookmarkStart w:id="1084" w:name="_Toc328753213"/>
      <w:bookmarkStart w:id="1085" w:name="_Toc328577897"/>
      <w:bookmarkStart w:id="1086" w:name="_Toc328598700"/>
      <w:bookmarkStart w:id="1087" w:name="_Toc328663345"/>
      <w:bookmarkStart w:id="1088" w:name="_Toc328753214"/>
      <w:bookmarkStart w:id="1089" w:name="_Toc328577907"/>
      <w:bookmarkStart w:id="1090" w:name="_Toc328598710"/>
      <w:bookmarkStart w:id="1091" w:name="_Toc328663355"/>
      <w:bookmarkStart w:id="1092" w:name="_Toc328753224"/>
      <w:bookmarkStart w:id="1093" w:name="_Toc328577909"/>
      <w:bookmarkStart w:id="1094" w:name="_Toc328598712"/>
      <w:bookmarkStart w:id="1095" w:name="_Toc328663357"/>
      <w:bookmarkStart w:id="1096" w:name="_Toc328753226"/>
      <w:bookmarkStart w:id="1097" w:name="_Toc328577912"/>
      <w:bookmarkStart w:id="1098" w:name="_Toc328598715"/>
      <w:bookmarkStart w:id="1099" w:name="_Toc328663360"/>
      <w:bookmarkStart w:id="1100" w:name="_Toc328753229"/>
      <w:bookmarkStart w:id="1101" w:name="_Toc328577915"/>
      <w:bookmarkStart w:id="1102" w:name="_Toc328598718"/>
      <w:bookmarkStart w:id="1103" w:name="_Toc328663363"/>
      <w:bookmarkStart w:id="1104" w:name="_Toc328753232"/>
      <w:bookmarkStart w:id="1105" w:name="_Toc328577921"/>
      <w:bookmarkStart w:id="1106" w:name="_Toc328598724"/>
      <w:bookmarkStart w:id="1107" w:name="_Toc328663369"/>
      <w:bookmarkStart w:id="1108" w:name="_Toc328753238"/>
      <w:bookmarkStart w:id="1109" w:name="_Toc328577932"/>
      <w:bookmarkStart w:id="1110" w:name="_Toc328598735"/>
      <w:bookmarkStart w:id="1111" w:name="_Toc328663380"/>
      <w:bookmarkStart w:id="1112" w:name="_Toc328753249"/>
      <w:bookmarkStart w:id="1113" w:name="_Toc328577934"/>
      <w:bookmarkStart w:id="1114" w:name="_Toc328598737"/>
      <w:bookmarkStart w:id="1115" w:name="_Toc328663382"/>
      <w:bookmarkStart w:id="1116" w:name="_Toc328753251"/>
      <w:bookmarkStart w:id="1117" w:name="_Toc328577938"/>
      <w:bookmarkStart w:id="1118" w:name="_Toc328598741"/>
      <w:bookmarkStart w:id="1119" w:name="_Toc328663386"/>
      <w:bookmarkStart w:id="1120" w:name="_Toc328753255"/>
      <w:bookmarkStart w:id="1121" w:name="_Toc328577940"/>
      <w:bookmarkStart w:id="1122" w:name="_Toc328598743"/>
      <w:bookmarkStart w:id="1123" w:name="_Toc328663388"/>
      <w:bookmarkStart w:id="1124" w:name="_Toc328753257"/>
      <w:bookmarkStart w:id="1125" w:name="_Toc328577941"/>
      <w:bookmarkStart w:id="1126" w:name="_Toc328598744"/>
      <w:bookmarkStart w:id="1127" w:name="_Toc328663389"/>
      <w:bookmarkStart w:id="1128" w:name="_Toc328753258"/>
      <w:bookmarkStart w:id="1129" w:name="_Toc328577946"/>
      <w:bookmarkStart w:id="1130" w:name="_Toc328598749"/>
      <w:bookmarkStart w:id="1131" w:name="_Toc328663394"/>
      <w:bookmarkStart w:id="1132" w:name="_Toc328753263"/>
      <w:bookmarkStart w:id="1133" w:name="_Toc328577957"/>
      <w:bookmarkStart w:id="1134" w:name="_Toc328598760"/>
      <w:bookmarkStart w:id="1135" w:name="_Toc328663405"/>
      <w:bookmarkStart w:id="1136" w:name="_Toc328753274"/>
      <w:bookmarkStart w:id="1137" w:name="_Toc328577958"/>
      <w:bookmarkStart w:id="1138" w:name="_Toc328598761"/>
      <w:bookmarkStart w:id="1139" w:name="_Toc328663406"/>
      <w:bookmarkStart w:id="1140" w:name="_Toc328753275"/>
      <w:bookmarkStart w:id="1141" w:name="_Toc288383137"/>
      <w:bookmarkStart w:id="1142" w:name="_Toc328577995"/>
      <w:bookmarkStart w:id="1143" w:name="_Toc328598798"/>
      <w:bookmarkStart w:id="1144" w:name="_Toc328663443"/>
      <w:bookmarkStart w:id="1145" w:name="_Toc328753312"/>
      <w:bookmarkStart w:id="1146" w:name="_Toc328577999"/>
      <w:bookmarkStart w:id="1147" w:name="_Toc328598802"/>
      <w:bookmarkStart w:id="1148" w:name="_Toc328663447"/>
      <w:bookmarkStart w:id="1149" w:name="_Toc328753316"/>
      <w:bookmarkStart w:id="1150" w:name="_Toc328578001"/>
      <w:bookmarkStart w:id="1151" w:name="_Toc328598804"/>
      <w:bookmarkStart w:id="1152" w:name="_Toc328663449"/>
      <w:bookmarkStart w:id="1153" w:name="_Toc328753318"/>
      <w:bookmarkStart w:id="1154" w:name="_Toc328578003"/>
      <w:bookmarkStart w:id="1155" w:name="_Toc328598806"/>
      <w:bookmarkStart w:id="1156" w:name="_Toc328663451"/>
      <w:bookmarkStart w:id="1157" w:name="_Toc328753320"/>
      <w:bookmarkStart w:id="1158" w:name="_Toc328578011"/>
      <w:bookmarkStart w:id="1159" w:name="_Toc328598814"/>
      <w:bookmarkStart w:id="1160" w:name="_Toc328663459"/>
      <w:bookmarkStart w:id="1161" w:name="_Toc328753328"/>
      <w:bookmarkStart w:id="1162" w:name="_Toc328578012"/>
      <w:bookmarkStart w:id="1163" w:name="_Toc328598815"/>
      <w:bookmarkStart w:id="1164" w:name="_Toc328663460"/>
      <w:bookmarkStart w:id="1165" w:name="_Toc328753329"/>
      <w:bookmarkStart w:id="1166" w:name="_Toc328578055"/>
      <w:bookmarkStart w:id="1167" w:name="_Toc328598858"/>
      <w:bookmarkStart w:id="1168" w:name="_Toc328663503"/>
      <w:bookmarkStart w:id="1169" w:name="_Toc328753372"/>
      <w:bookmarkStart w:id="1170" w:name="_Toc328578056"/>
      <w:bookmarkStart w:id="1171" w:name="_Toc328598859"/>
      <w:bookmarkStart w:id="1172" w:name="_Toc328663504"/>
      <w:bookmarkStart w:id="1173" w:name="_Toc328753373"/>
      <w:bookmarkStart w:id="1174" w:name="_Toc328578162"/>
      <w:bookmarkStart w:id="1175" w:name="_Toc328598965"/>
      <w:bookmarkStart w:id="1176" w:name="_Toc328663610"/>
      <w:bookmarkStart w:id="1177" w:name="_Toc328753479"/>
      <w:bookmarkStart w:id="1178" w:name="_Toc328578170"/>
      <w:bookmarkStart w:id="1179" w:name="_Toc328598973"/>
      <w:bookmarkStart w:id="1180" w:name="_Toc328663618"/>
      <w:bookmarkStart w:id="1181" w:name="_Toc328753487"/>
      <w:bookmarkStart w:id="1182" w:name="_Toc328578171"/>
      <w:bookmarkStart w:id="1183" w:name="_Toc328598974"/>
      <w:bookmarkStart w:id="1184" w:name="_Toc328663619"/>
      <w:bookmarkStart w:id="1185" w:name="_Toc328753488"/>
      <w:bookmarkStart w:id="1186" w:name="_Toc328578172"/>
      <w:bookmarkStart w:id="1187" w:name="_Toc328598975"/>
      <w:bookmarkStart w:id="1188" w:name="_Toc328663620"/>
      <w:bookmarkStart w:id="1189" w:name="_Toc328753489"/>
      <w:bookmarkStart w:id="1190" w:name="_Toc328578174"/>
      <w:bookmarkStart w:id="1191" w:name="_Toc328598977"/>
      <w:bookmarkStart w:id="1192" w:name="_Toc328663622"/>
      <w:bookmarkStart w:id="1193" w:name="_Toc328753491"/>
      <w:bookmarkStart w:id="1194" w:name="_Toc328578182"/>
      <w:bookmarkStart w:id="1195" w:name="_Toc328598985"/>
      <w:bookmarkStart w:id="1196" w:name="_Toc328663630"/>
      <w:bookmarkStart w:id="1197" w:name="_Toc328753499"/>
      <w:bookmarkStart w:id="1198" w:name="_Toc278305710"/>
      <w:bookmarkStart w:id="1199" w:name="_Toc278893662"/>
      <w:bookmarkStart w:id="1200" w:name="_Toc278977647"/>
      <w:bookmarkStart w:id="1201" w:name="_Toc20221200"/>
      <w:bookmarkStart w:id="1202" w:name="_Toc330921832"/>
      <w:bookmarkStart w:id="1203" w:name="_Toc330921842"/>
      <w:bookmarkStart w:id="1204" w:name="_Toc330921843"/>
      <w:bookmarkStart w:id="1205" w:name="_Toc330921844"/>
      <w:bookmarkStart w:id="1206" w:name="_Toc330921845"/>
      <w:bookmarkStart w:id="1207" w:name="_Toc330921850"/>
      <w:bookmarkStart w:id="1208" w:name="_Toc330921851"/>
      <w:bookmarkStart w:id="1209" w:name="_Toc330921852"/>
      <w:bookmarkStart w:id="1210" w:name="_Toc330921853"/>
      <w:bookmarkStart w:id="1211" w:name="_Toc330921854"/>
      <w:bookmarkStart w:id="1212" w:name="_Toc330921855"/>
      <w:bookmarkStart w:id="1213" w:name="_Toc330921856"/>
      <w:bookmarkStart w:id="1214" w:name="_Toc330921858"/>
      <w:bookmarkStart w:id="1215" w:name="_Toc330921859"/>
      <w:bookmarkStart w:id="1216" w:name="_Toc330921860"/>
      <w:bookmarkStart w:id="1217" w:name="_Toc330921861"/>
      <w:bookmarkStart w:id="1218" w:name="_Toc330921862"/>
      <w:bookmarkStart w:id="1219" w:name="_Toc330921867"/>
      <w:bookmarkStart w:id="1220" w:name="_Toc330921868"/>
      <w:bookmarkStart w:id="1221" w:name="_Toc330921870"/>
      <w:bookmarkStart w:id="1222" w:name="_Toc330921871"/>
      <w:bookmarkStart w:id="1223" w:name="_Toc330921872"/>
      <w:bookmarkStart w:id="1224" w:name="_Toc330921873"/>
      <w:bookmarkStart w:id="1225" w:name="_Toc330921874"/>
      <w:bookmarkStart w:id="1226" w:name="_Toc330921879"/>
      <w:bookmarkStart w:id="1227" w:name="_Toc330921880"/>
      <w:bookmarkStart w:id="1228" w:name="_Toc330921882"/>
      <w:bookmarkStart w:id="1229" w:name="_Toc330921883"/>
      <w:bookmarkStart w:id="1230" w:name="_Toc330921884"/>
      <w:bookmarkStart w:id="1231" w:name="_Toc330921885"/>
      <w:bookmarkStart w:id="1232" w:name="_Toc330921890"/>
      <w:bookmarkStart w:id="1233" w:name="_Toc330921891"/>
      <w:bookmarkStart w:id="1234" w:name="_Toc330921893"/>
      <w:bookmarkStart w:id="1235" w:name="_Toc330921894"/>
      <w:bookmarkStart w:id="1236" w:name="_Toc330921895"/>
      <w:bookmarkStart w:id="1237" w:name="_Toc330921901"/>
      <w:bookmarkStart w:id="1238" w:name="_Toc330921902"/>
      <w:bookmarkStart w:id="1239" w:name="_Toc330921904"/>
      <w:bookmarkStart w:id="1240" w:name="_Toc330921905"/>
      <w:bookmarkStart w:id="1241" w:name="_Toc330921907"/>
      <w:bookmarkStart w:id="1242" w:name="_Toc330921908"/>
      <w:bookmarkStart w:id="1243" w:name="_Toc330921909"/>
      <w:bookmarkStart w:id="1244" w:name="_Toc330921913"/>
      <w:bookmarkStart w:id="1245" w:name="_Toc330921914"/>
      <w:bookmarkStart w:id="1246" w:name="_Toc330921916"/>
      <w:bookmarkStart w:id="1247" w:name="_Toc330921917"/>
      <w:bookmarkStart w:id="1248" w:name="_Toc330921919"/>
      <w:bookmarkStart w:id="1249" w:name="_Toc330921923"/>
      <w:bookmarkStart w:id="1250" w:name="_Toc330921924"/>
      <w:bookmarkStart w:id="1251" w:name="_Toc330921926"/>
      <w:bookmarkStart w:id="1252" w:name="_Toc330921927"/>
      <w:bookmarkStart w:id="1253" w:name="_Toc330921929"/>
      <w:bookmarkStart w:id="1254" w:name="_Toc330921931"/>
      <w:bookmarkStart w:id="1255" w:name="_Toc330921933"/>
      <w:bookmarkStart w:id="1256" w:name="_Toc330921936"/>
      <w:bookmarkStart w:id="1257" w:name="_Toc330921937"/>
      <w:bookmarkStart w:id="1258" w:name="_Toc330921939"/>
      <w:bookmarkStart w:id="1259" w:name="_Toc330921940"/>
      <w:bookmarkStart w:id="1260" w:name="_Toc330921943"/>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r w:rsidRPr="00A4559E">
        <w:t xml:space="preserve">The reconstruction of a point cloud is specified such that all decoders that conform to a specified profile and level will produce numerically identical output </w:t>
      </w:r>
      <w:r w:rsidRPr="004F2A4F">
        <w:rPr>
          <w:rFonts w:eastAsia="MS Mincho"/>
          <w:lang w:eastAsia="ja-JP"/>
        </w:rPr>
        <w:t>point cloud frames</w:t>
      </w:r>
      <w:r w:rsidRPr="00A4559E">
        <w:t xml:space="preserve"> for a bitstream conforming to that profile and level.  Any decoding process that produces an identical output </w:t>
      </w:r>
      <w:r w:rsidRPr="004F2A4F">
        <w:rPr>
          <w:rFonts w:eastAsia="MS Mincho"/>
          <w:lang w:eastAsia="ja-JP"/>
        </w:rPr>
        <w:t>point cloud</w:t>
      </w:r>
      <w:r>
        <w:rPr>
          <w:rFonts w:eastAsia="MS Mincho"/>
          <w:lang w:eastAsia="ja-JP"/>
        </w:rPr>
        <w:t xml:space="preserve"> sequence</w:t>
      </w:r>
      <w:r w:rsidRPr="00A4559E">
        <w:t xml:space="preserve"> to that produced by the process described herein conforms to the decoding process requirements of this document.</w:t>
      </w:r>
    </w:p>
    <w:p w14:paraId="0D805F62" w14:textId="77777777" w:rsidR="000817D5" w:rsidRPr="00A4559E" w:rsidRDefault="000817D5" w:rsidP="000817D5">
      <w:r w:rsidRPr="00A4559E">
        <w:rPr>
          <w:szCs w:val="24"/>
        </w:rPr>
        <w:t>The frame decoding process (</w:t>
      </w:r>
      <w:r w:rsidRPr="00A4559E">
        <w:rPr>
          <w:szCs w:val="24"/>
        </w:rPr>
        <w:fldChar w:fldCharType="begin" w:fldLock="1"/>
      </w:r>
      <w:r w:rsidRPr="00A4559E">
        <w:rPr>
          <w:szCs w:val="24"/>
        </w:rPr>
        <w:instrText xml:space="preserve"> REF _Ref99035309 \r \h </w:instrText>
      </w:r>
      <w:r w:rsidRPr="00A4559E">
        <w:rPr>
          <w:szCs w:val="24"/>
        </w:rPr>
      </w:r>
      <w:r w:rsidRPr="00A4559E">
        <w:rPr>
          <w:szCs w:val="24"/>
        </w:rPr>
        <w:fldChar w:fldCharType="separate"/>
      </w:r>
      <w:r>
        <w:rPr>
          <w:szCs w:val="24"/>
        </w:rPr>
        <w:t>8.2</w:t>
      </w:r>
      <w:r w:rsidRPr="00A4559E">
        <w:rPr>
          <w:szCs w:val="24"/>
        </w:rPr>
        <w:fldChar w:fldCharType="end"/>
      </w:r>
      <w:r w:rsidRPr="00A4559E">
        <w:rPr>
          <w:szCs w:val="24"/>
        </w:rPr>
        <w:t>) shall be repeatedly performed for each coded point cloud frame in the coded point cloud sequence.</w:t>
      </w:r>
    </w:p>
    <w:p w14:paraId="10D7E4A8" w14:textId="77777777" w:rsidR="000817D5" w:rsidRDefault="000817D5" w:rsidP="000817D5">
      <w:pPr>
        <w:pStyle w:val="2"/>
        <w:rPr>
          <w:noProof/>
        </w:rPr>
      </w:pPr>
      <w:bookmarkStart w:id="1261" w:name="_Ref99035309"/>
      <w:bookmarkStart w:id="1262" w:name="_Toc100603689"/>
      <w:r>
        <w:rPr>
          <w:noProof/>
        </w:rPr>
        <w:t>Frame decoding processes</w:t>
      </w:r>
      <w:bookmarkEnd w:id="1261"/>
      <w:bookmarkEnd w:id="1262"/>
      <w:r>
        <w:fldChar w:fldCharType="begin" w:fldLock="1"/>
      </w:r>
      <w:r>
        <w:rPr>
          <w:rStyle w:val="HdgMarker"/>
        </w:rPr>
        <w:instrText>Q</w:instrText>
      </w:r>
      <w:r>
        <w:instrText>UOTE "" \* Charformat</w:instrText>
      </w:r>
      <w:r>
        <w:fldChar w:fldCharType="end"/>
      </w:r>
    </w:p>
    <w:p w14:paraId="456BC165" w14:textId="77777777" w:rsidR="000817D5" w:rsidRDefault="000817D5" w:rsidP="000817D5">
      <w:pPr>
        <w:pStyle w:val="3"/>
      </w:pPr>
      <w:bookmarkStart w:id="1263" w:name="_Toc100603690"/>
      <w:r>
        <w:t>General</w:t>
      </w:r>
      <w:bookmarkEnd w:id="1263"/>
      <w:r>
        <w:fldChar w:fldCharType="begin" w:fldLock="1"/>
      </w:r>
      <w:r>
        <w:rPr>
          <w:rStyle w:val="HdgMarker"/>
        </w:rPr>
        <w:instrText>Q</w:instrText>
      </w:r>
      <w:r>
        <w:instrText>UOTE "" \* Charformat</w:instrText>
      </w:r>
      <w:r>
        <w:fldChar w:fldCharType="end"/>
      </w:r>
    </w:p>
    <w:p w14:paraId="51E71AA7" w14:textId="77777777" w:rsidR="000817D5" w:rsidRPr="00A4559E" w:rsidRDefault="000817D5" w:rsidP="000817D5">
      <w:pPr>
        <w:rPr>
          <w:szCs w:val="24"/>
        </w:rPr>
      </w:pPr>
      <w:r w:rsidRPr="00A4559E">
        <w:rPr>
          <w:szCs w:val="24"/>
        </w:rPr>
        <w:t>The result of th</w:t>
      </w:r>
      <w:r w:rsidRPr="004F2A4F">
        <w:rPr>
          <w:rFonts w:eastAsia="MS Mincho"/>
          <w:szCs w:val="24"/>
          <w:lang w:eastAsia="ja-JP"/>
        </w:rPr>
        <w:t>is</w:t>
      </w:r>
      <w:r w:rsidRPr="00A4559E">
        <w:rPr>
          <w:szCs w:val="24"/>
        </w:rPr>
        <w:t xml:space="preserve"> process is a</w:t>
      </w:r>
      <w:r>
        <w:rPr>
          <w:rFonts w:eastAsia="MS Mincho"/>
          <w:szCs w:val="24"/>
          <w:lang w:eastAsia="ja-JP"/>
        </w:rPr>
        <w:t xml:space="preserve"> reconstructed</w:t>
      </w:r>
      <w:r w:rsidRPr="004F2A4F">
        <w:rPr>
          <w:rFonts w:eastAsia="MS Mincho"/>
          <w:szCs w:val="24"/>
          <w:lang w:eastAsia="ja-JP"/>
        </w:rPr>
        <w:t xml:space="preserve"> </w:t>
      </w:r>
      <w:r w:rsidRPr="00A4559E">
        <w:rPr>
          <w:szCs w:val="24"/>
        </w:rPr>
        <w:t>point cloud frame</w:t>
      </w:r>
      <w:r w:rsidRPr="004F2A4F">
        <w:rPr>
          <w:rFonts w:eastAsia="MS Mincho"/>
          <w:szCs w:val="24"/>
          <w:lang w:eastAsia="ja-JP"/>
        </w:rPr>
        <w:t>.</w:t>
      </w:r>
    </w:p>
    <w:p w14:paraId="29F66624" w14:textId="77777777" w:rsidR="000817D5" w:rsidRPr="00A4559E" w:rsidRDefault="000817D5" w:rsidP="000817D5">
      <w:pPr>
        <w:rPr>
          <w:szCs w:val="24"/>
        </w:rPr>
      </w:pPr>
      <w:r w:rsidRPr="00A4559E">
        <w:rPr>
          <w:szCs w:val="24"/>
        </w:rPr>
        <w:t>At the start of every coded point cloud frame, the output point cloud frame shall be initialized to the empty point cloud.</w:t>
      </w:r>
    </w:p>
    <w:p w14:paraId="6CB93503" w14:textId="77777777" w:rsidR="000817D5" w:rsidRPr="00A4559E" w:rsidRDefault="000817D5" w:rsidP="000817D5">
      <w:pPr>
        <w:pStyle w:val="Code"/>
      </w:pPr>
      <w:r w:rsidRPr="00A4559E">
        <w:t>RecCloudPointCnt = 0</w:t>
      </w:r>
    </w:p>
    <w:p w14:paraId="1833AE4D" w14:textId="1EC06F6C" w:rsidR="000817D5" w:rsidRPr="00A4559E" w:rsidRDefault="000817D5" w:rsidP="000817D5">
      <w:pPr>
        <w:rPr>
          <w:szCs w:val="24"/>
        </w:rPr>
      </w:pPr>
      <w:r>
        <w:rPr>
          <w:szCs w:val="24"/>
        </w:rPr>
        <w:t xml:space="preserve">When inter prediction is enabled, </w:t>
      </w:r>
      <w:r w:rsidRPr="00A42809">
        <w:rPr>
          <w:rStyle w:val="VarNinline"/>
        </w:rPr>
        <w:t>Ptn</w:t>
      </w:r>
      <w:r>
        <w:rPr>
          <w:rStyle w:val="VarNinline"/>
        </w:rPr>
        <w:t>Curr</w:t>
      </w:r>
      <w:r w:rsidRPr="00A42809">
        <w:rPr>
          <w:rStyle w:val="VarNinline"/>
        </w:rPr>
        <w:t>Frame</w:t>
      </w:r>
      <w:r>
        <w:rPr>
          <w:rStyle w:val="VarNinline"/>
        </w:rPr>
        <w:t>Pos</w:t>
      </w:r>
      <w:r>
        <w:rPr>
          <w:szCs w:val="24"/>
        </w:rPr>
        <w:t xml:space="preserve"> is initialized to -1 for all entries.</w:t>
      </w:r>
      <w:r w:rsidR="00BB7C3E">
        <w:rPr>
          <w:szCs w:val="24"/>
        </w:rPr>
        <w:t xml:space="preserve"> When the current frame is not an I-frame and the slices of the frame are coded using octree coding, the reference frame generation process in subclause </w:t>
      </w:r>
      <w:r w:rsidR="00BB7C3E" w:rsidRPr="000608BD">
        <w:rPr>
          <w:szCs w:val="24"/>
          <w:highlight w:val="yellow"/>
        </w:rPr>
        <w:t>9.2.15</w:t>
      </w:r>
      <w:r w:rsidR="00BB7C3E">
        <w:rPr>
          <w:szCs w:val="24"/>
        </w:rPr>
        <w:t xml:space="preserve"> is invoked</w:t>
      </w:r>
    </w:p>
    <w:p w14:paraId="11B27D58" w14:textId="77777777" w:rsidR="000817D5" w:rsidRPr="00A4559E" w:rsidRDefault="000817D5" w:rsidP="000817D5">
      <w:r w:rsidRPr="00A4559E">
        <w:rPr>
          <w:szCs w:val="24"/>
        </w:rPr>
        <w:t>The slice decoding process (</w:t>
      </w:r>
      <w:r w:rsidRPr="00A4559E">
        <w:rPr>
          <w:szCs w:val="24"/>
        </w:rPr>
        <w:fldChar w:fldCharType="begin" w:fldLock="1"/>
      </w:r>
      <w:r w:rsidRPr="00A4559E">
        <w:rPr>
          <w:szCs w:val="24"/>
        </w:rPr>
        <w:instrText xml:space="preserve"> REF _Ref99035559 \r \h </w:instrText>
      </w:r>
      <w:r w:rsidRPr="00A4559E">
        <w:rPr>
          <w:szCs w:val="24"/>
        </w:rPr>
      </w:r>
      <w:r w:rsidRPr="00A4559E">
        <w:rPr>
          <w:szCs w:val="24"/>
        </w:rPr>
        <w:fldChar w:fldCharType="separate"/>
      </w:r>
      <w:r>
        <w:rPr>
          <w:szCs w:val="24"/>
        </w:rPr>
        <w:t>8.3</w:t>
      </w:r>
      <w:r w:rsidRPr="00A4559E">
        <w:rPr>
          <w:szCs w:val="24"/>
        </w:rPr>
        <w:fldChar w:fldCharType="end"/>
      </w:r>
      <w:r w:rsidRPr="00A4559E">
        <w:rPr>
          <w:szCs w:val="24"/>
        </w:rPr>
        <w:t>) shall be repeatedly performed for each slice in the coded point cloud frame.</w:t>
      </w:r>
    </w:p>
    <w:p w14:paraId="077F4362" w14:textId="77777777" w:rsidR="000817D5" w:rsidRDefault="000817D5" w:rsidP="000817D5">
      <w:pPr>
        <w:pStyle w:val="3"/>
      </w:pPr>
      <w:bookmarkStart w:id="1264" w:name="_Ref96965826"/>
      <w:bookmarkStart w:id="1265" w:name="_Toc100603691"/>
      <w:r>
        <w:t>Frame counter</w:t>
      </w:r>
      <w:bookmarkEnd w:id="1264"/>
      <w:bookmarkEnd w:id="1265"/>
      <w:r>
        <w:fldChar w:fldCharType="begin" w:fldLock="1"/>
      </w:r>
      <w:r>
        <w:rPr>
          <w:rStyle w:val="HdgMarker"/>
        </w:rPr>
        <w:instrText>Q</w:instrText>
      </w:r>
      <w:r>
        <w:instrText>UOTE "" \* Charformat</w:instrText>
      </w:r>
      <w:r>
        <w:fldChar w:fldCharType="end"/>
      </w:r>
    </w:p>
    <w:p w14:paraId="3848B2BC" w14:textId="77777777" w:rsidR="000817D5" w:rsidRPr="00A4559E" w:rsidRDefault="000817D5" w:rsidP="000817D5">
      <w:pPr>
        <w:pStyle w:val="NormalKWN"/>
        <w:rPr>
          <w:lang w:eastAsia="ja-JP"/>
        </w:rPr>
      </w:pPr>
      <w:r w:rsidRPr="00A4559E">
        <w:rPr>
          <w:lang w:eastAsia="ja-JP"/>
        </w:rPr>
        <w:t xml:space="preserve">The variable </w:t>
      </w:r>
      <w:r>
        <w:fldChar w:fldCharType="begin"/>
      </w:r>
      <w:r>
        <w:instrText xml:space="preserve">XE </w:instrText>
      </w:r>
      <w:r w:rsidRPr="004A4309">
        <w:rPr>
          <w:rStyle w:val="VarNinline"/>
        </w:rPr>
        <w:instrText>FrameCtr</w:instrText>
      </w:r>
      <w:r>
        <w:instrText xml:space="preserve"> \t "</w:instrText>
      </w:r>
      <w:r>
        <w:fldChar w:fldCharType="begin" w:fldLock="1"/>
      </w:r>
      <w:r>
        <w:instrText>STYLEREF HdgMarker \w</w:instrText>
      </w:r>
      <w:r>
        <w:fldChar w:fldCharType="separate"/>
      </w:r>
      <w:r>
        <w:rPr>
          <w:noProof/>
        </w:rPr>
        <w:instrText>8.2.2</w:instrText>
      </w:r>
      <w:r>
        <w:fldChar w:fldCharType="end"/>
      </w:r>
      <w:r>
        <w:instrText>"</w:instrText>
      </w:r>
      <w:r>
        <w:fldChar w:fldCharType="end"/>
      </w:r>
      <w:r w:rsidRPr="00D35E12">
        <w:rPr>
          <w:rStyle w:val="VarNinline"/>
        </w:rPr>
        <w:t>FrameCtr</w:t>
      </w:r>
      <w:r w:rsidRPr="00A4559E">
        <w:rPr>
          <w:lang w:eastAsia="ja-JP"/>
        </w:rPr>
        <w:t xml:space="preserve"> represents the notional frame counter.  For the first decoded frame, </w:t>
      </w:r>
      <w:r w:rsidRPr="00D35E12">
        <w:rPr>
          <w:rStyle w:val="VarNinline"/>
        </w:rPr>
        <w:t>FrameCtr</w:t>
      </w:r>
      <w:r w:rsidRPr="00A4559E">
        <w:rPr>
          <w:lang w:eastAsia="ja-JP"/>
        </w:rPr>
        <w:t xml:space="preserve"> shall be set equal to </w:t>
      </w:r>
      <w:r w:rsidRPr="00A4559E">
        <w:rPr>
          <w:rStyle w:val="Synvarinline"/>
        </w:rPr>
        <w:t>frame_ctr_lsb</w:t>
      </w:r>
      <w:r w:rsidRPr="00A4559E">
        <w:rPr>
          <w:lang w:eastAsia="ja-JP"/>
        </w:rPr>
        <w:t xml:space="preserve">.  Otherwise, the variable </w:t>
      </w:r>
      <w:r w:rsidRPr="00D35E12">
        <w:rPr>
          <w:rStyle w:val="VarNinline"/>
        </w:rPr>
        <w:t>FrameCtr</w:t>
      </w:r>
      <w:r w:rsidRPr="00A4559E">
        <w:rPr>
          <w:lang w:eastAsia="ja-JP"/>
        </w:rPr>
        <w:t xml:space="preserve"> shall be updated for each frame:</w:t>
      </w:r>
    </w:p>
    <w:p w14:paraId="57FDAF9C" w14:textId="77777777" w:rsidR="000817D5" w:rsidRPr="00A4559E" w:rsidRDefault="000817D5" w:rsidP="000817D5">
      <w:pPr>
        <w:pStyle w:val="Code"/>
      </w:pPr>
      <w:r w:rsidRPr="00A4559E">
        <w:t>window = Exp2(frame_ctr_lsb_bits) &gt;&gt; 1</w:t>
      </w:r>
      <w:r w:rsidRPr="00A4559E">
        <w:br/>
        <w:t>curLsb = FrameCtr % Exp2(frame_ctr_lsb_bits)</w:t>
      </w:r>
      <w:r w:rsidRPr="00A4559E">
        <w:br/>
        <w:t>curMsb = FrameCtr &gt;&gt; frame_ctr_lsb_bits</w:t>
      </w:r>
      <w:r w:rsidRPr="00A4559E">
        <w:br/>
        <w:t xml:space="preserve">if ((frame_ctr_lsb &lt; curLsb) &amp;&amp; (curLsb </w:t>
      </w:r>
      <w:r>
        <w:t>−</w:t>
      </w:r>
      <w:r w:rsidRPr="00A4559E">
        <w:t xml:space="preserve"> frame_ctr_lsb) ≥ window)</w:t>
      </w:r>
      <w:r w:rsidRPr="00A4559E">
        <w:br/>
        <w:t xml:space="preserve">  curMsb++</w:t>
      </w:r>
      <w:r w:rsidRPr="00A4559E">
        <w:br/>
        <w:t>else if ((frame_ctr_lsb &gt; curLsb) &amp;&amp; (frame_ctr_lsb – curLsb) &gt; window)</w:t>
      </w:r>
      <w:r w:rsidRPr="00A4559E">
        <w:br/>
        <w:t xml:space="preserve">  curMsb</w:t>
      </w:r>
      <w:r>
        <w:t>−−</w:t>
      </w:r>
      <w:r w:rsidRPr="00A4559E">
        <w:br/>
        <w:t>FrameCtr = (curMsb &lt;&lt; frame_ctr_lsb_bits) + frame_ctr_lsb</w:t>
      </w:r>
    </w:p>
    <w:p w14:paraId="3A46E14B" w14:textId="7CA0AF1B" w:rsidR="000817D5" w:rsidRDefault="000817D5" w:rsidP="000817D5">
      <w:pPr>
        <w:pStyle w:val="2"/>
        <w:rPr>
          <w:noProof/>
        </w:rPr>
      </w:pPr>
      <w:bookmarkStart w:id="1266" w:name="_Toc93592272"/>
      <w:bookmarkStart w:id="1267" w:name="_Toc12531163"/>
      <w:bookmarkStart w:id="1268" w:name="_Toc12531164"/>
      <w:bookmarkStart w:id="1269" w:name="_Toc12531165"/>
      <w:bookmarkStart w:id="1270" w:name="_Toc12531166"/>
      <w:bookmarkStart w:id="1271" w:name="_Toc12531167"/>
      <w:bookmarkStart w:id="1272" w:name="_Toc12531170"/>
      <w:bookmarkStart w:id="1273" w:name="_Toc12531171"/>
      <w:bookmarkStart w:id="1274" w:name="_Toc515629450"/>
      <w:bookmarkStart w:id="1275" w:name="_Toc515630004"/>
      <w:bookmarkStart w:id="1276" w:name="_Toc516232696"/>
      <w:bookmarkStart w:id="1277" w:name="_Toc516233226"/>
      <w:bookmarkStart w:id="1278" w:name="_Toc516233783"/>
      <w:bookmarkStart w:id="1279" w:name="_Toc516234324"/>
      <w:bookmarkStart w:id="1280" w:name="_Toc517248854"/>
      <w:bookmarkStart w:id="1281" w:name="_Toc517249424"/>
      <w:bookmarkStart w:id="1282" w:name="_Toc517249997"/>
      <w:bookmarkStart w:id="1283" w:name="_Toc517250560"/>
      <w:bookmarkStart w:id="1284" w:name="_Toc517251130"/>
      <w:bookmarkStart w:id="1285" w:name="_Toc517251701"/>
      <w:bookmarkStart w:id="1286" w:name="_Toc517251894"/>
      <w:bookmarkStart w:id="1287" w:name="_Toc515270605"/>
      <w:bookmarkStart w:id="1288" w:name="_Toc515271131"/>
      <w:bookmarkStart w:id="1289" w:name="_Toc515629451"/>
      <w:bookmarkStart w:id="1290" w:name="_Toc515630005"/>
      <w:bookmarkStart w:id="1291" w:name="_Toc516232697"/>
      <w:bookmarkStart w:id="1292" w:name="_Toc516233227"/>
      <w:bookmarkStart w:id="1293" w:name="_Toc516233784"/>
      <w:bookmarkStart w:id="1294" w:name="_Toc516234325"/>
      <w:bookmarkStart w:id="1295" w:name="_Toc517248855"/>
      <w:bookmarkStart w:id="1296" w:name="_Toc517249425"/>
      <w:bookmarkStart w:id="1297" w:name="_Toc517249998"/>
      <w:bookmarkStart w:id="1298" w:name="_Toc517250561"/>
      <w:bookmarkStart w:id="1299" w:name="_Toc517251131"/>
      <w:bookmarkStart w:id="1300" w:name="_Toc517251702"/>
      <w:bookmarkStart w:id="1301" w:name="_Toc517251895"/>
      <w:bookmarkStart w:id="1302" w:name="_Ref99035300"/>
      <w:bookmarkStart w:id="1303" w:name="_Ref99035559"/>
      <w:bookmarkStart w:id="1304" w:name="_Toc100603692"/>
      <w:bookmarkStart w:id="1305" w:name="_Ref505717090"/>
      <w:bookmarkStart w:id="1306" w:name="_Toc505790511"/>
      <w:bookmarkStart w:id="1307" w:name="_Toc516234326"/>
      <w:bookmarkStart w:id="1308" w:name="_Toc528915282"/>
      <w:bookmarkStart w:id="1309" w:name="_Toc4055514"/>
      <w:bookmarkStart w:id="1310" w:name="_Toc6215355"/>
      <w:bookmarkStart w:id="1311" w:name="_Toc24731163"/>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r>
        <w:rPr>
          <w:noProof/>
        </w:rPr>
        <w:t>Slice decoding processes</w:t>
      </w:r>
      <w:bookmarkEnd w:id="1302"/>
      <w:bookmarkEnd w:id="1303"/>
      <w:bookmarkEnd w:id="1304"/>
      <w:r>
        <w:fldChar w:fldCharType="begin" w:fldLock="1"/>
      </w:r>
      <w:r>
        <w:rPr>
          <w:rStyle w:val="HdgMarker"/>
        </w:rPr>
        <w:instrText>Q</w:instrText>
      </w:r>
      <w:r>
        <w:instrText>UOTE "" \* Charformat</w:instrText>
      </w:r>
      <w:r>
        <w:fldChar w:fldCharType="end"/>
      </w:r>
    </w:p>
    <w:p w14:paraId="4C3DCA1F" w14:textId="77777777" w:rsidR="000817D5" w:rsidRDefault="000817D5" w:rsidP="000817D5">
      <w:pPr>
        <w:pStyle w:val="3"/>
        <w:rPr>
          <w:noProof/>
        </w:rPr>
      </w:pPr>
      <w:bookmarkStart w:id="1312" w:name="_Toc100603693"/>
      <w:bookmarkStart w:id="1313" w:name="_Ref87867331"/>
      <w:r>
        <w:rPr>
          <w:noProof/>
        </w:rPr>
        <w:t>General</w:t>
      </w:r>
      <w:bookmarkEnd w:id="1312"/>
      <w:r>
        <w:fldChar w:fldCharType="begin" w:fldLock="1"/>
      </w:r>
      <w:r>
        <w:rPr>
          <w:rStyle w:val="HdgMarker"/>
        </w:rPr>
        <w:instrText>Q</w:instrText>
      </w:r>
      <w:r>
        <w:instrText>UOTE "" \* Charformat</w:instrText>
      </w:r>
      <w:r>
        <w:fldChar w:fldCharType="end"/>
      </w:r>
    </w:p>
    <w:p w14:paraId="797FD2DC" w14:textId="77777777" w:rsidR="000817D5" w:rsidRPr="00A4559E" w:rsidRDefault="000817D5" w:rsidP="000817D5">
      <w:pPr>
        <w:pStyle w:val="NormalKWN"/>
      </w:pPr>
      <w:r w:rsidRPr="00A4559E">
        <w:t>A slice in a coded point cloud frame shall be decoded as follows:</w:t>
      </w:r>
    </w:p>
    <w:p w14:paraId="37C94CB1" w14:textId="77777777" w:rsidR="000817D5" w:rsidRPr="00A4559E" w:rsidRDefault="000817D5" w:rsidP="000817D5">
      <w:pPr>
        <w:numPr>
          <w:ilvl w:val="0"/>
          <w:numId w:val="4"/>
        </w:numPr>
        <w:rPr>
          <w:szCs w:val="24"/>
        </w:rPr>
      </w:pPr>
      <w:r w:rsidRPr="00A4559E">
        <w:rPr>
          <w:szCs w:val="24"/>
        </w:rPr>
        <w:t xml:space="preserve">Point positions are decoded from one GDU in the slice as specified by </w:t>
      </w:r>
      <w:r w:rsidRPr="00A4559E">
        <w:rPr>
          <w:szCs w:val="24"/>
        </w:rPr>
        <w:fldChar w:fldCharType="begin" w:fldLock="1"/>
      </w:r>
      <w:r w:rsidRPr="00A4559E">
        <w:rPr>
          <w:szCs w:val="24"/>
        </w:rPr>
        <w:instrText xml:space="preserve"> REF _Ref95414391 \r \h </w:instrText>
      </w:r>
      <w:r w:rsidRPr="00A4559E">
        <w:rPr>
          <w:szCs w:val="24"/>
        </w:rPr>
      </w:r>
      <w:r w:rsidRPr="00A4559E">
        <w:rPr>
          <w:szCs w:val="24"/>
        </w:rPr>
        <w:fldChar w:fldCharType="separate"/>
      </w:r>
      <w:r>
        <w:rPr>
          <w:szCs w:val="24"/>
        </w:rPr>
        <w:t>8.3.3</w:t>
      </w:r>
      <w:r w:rsidRPr="00A4559E">
        <w:rPr>
          <w:szCs w:val="24"/>
        </w:rPr>
        <w:fldChar w:fldCharType="end"/>
      </w:r>
      <w:r w:rsidRPr="00A4559E">
        <w:rPr>
          <w:szCs w:val="24"/>
        </w:rPr>
        <w:t>.</w:t>
      </w:r>
    </w:p>
    <w:p w14:paraId="408FE510" w14:textId="77777777" w:rsidR="000817D5" w:rsidRPr="00A4559E" w:rsidRDefault="000817D5" w:rsidP="000817D5">
      <w:pPr>
        <w:numPr>
          <w:ilvl w:val="0"/>
          <w:numId w:val="4"/>
        </w:numPr>
        <w:rPr>
          <w:szCs w:val="24"/>
        </w:rPr>
      </w:pPr>
      <w:r w:rsidRPr="00A4559E">
        <w:rPr>
          <w:szCs w:val="24"/>
        </w:rPr>
        <w:t xml:space="preserve">Default attribute values are set for each attribute as specified by </w:t>
      </w:r>
      <w:r w:rsidRPr="00A4559E">
        <w:rPr>
          <w:szCs w:val="24"/>
        </w:rPr>
        <w:fldChar w:fldCharType="begin" w:fldLock="1"/>
      </w:r>
      <w:r w:rsidRPr="00A4559E">
        <w:rPr>
          <w:szCs w:val="24"/>
        </w:rPr>
        <w:instrText xml:space="preserve"> REF _Ref88140903 \r \h </w:instrText>
      </w:r>
      <w:r w:rsidRPr="00A4559E">
        <w:rPr>
          <w:szCs w:val="24"/>
        </w:rPr>
      </w:r>
      <w:r w:rsidRPr="00A4559E">
        <w:rPr>
          <w:szCs w:val="24"/>
        </w:rPr>
        <w:fldChar w:fldCharType="separate"/>
      </w:r>
      <w:r>
        <w:rPr>
          <w:szCs w:val="24"/>
        </w:rPr>
        <w:t>8.3.4</w:t>
      </w:r>
      <w:r w:rsidRPr="00A4559E">
        <w:rPr>
          <w:szCs w:val="24"/>
        </w:rPr>
        <w:fldChar w:fldCharType="end"/>
      </w:r>
      <w:r w:rsidRPr="00A4559E">
        <w:rPr>
          <w:szCs w:val="24"/>
        </w:rPr>
        <w:t>.</w:t>
      </w:r>
    </w:p>
    <w:p w14:paraId="6B536A94" w14:textId="77777777" w:rsidR="000817D5" w:rsidRPr="00A4559E" w:rsidRDefault="000817D5" w:rsidP="000817D5">
      <w:pPr>
        <w:numPr>
          <w:ilvl w:val="0"/>
          <w:numId w:val="4"/>
        </w:numPr>
        <w:rPr>
          <w:szCs w:val="24"/>
        </w:rPr>
      </w:pPr>
      <w:r w:rsidRPr="00A4559E">
        <w:rPr>
          <w:szCs w:val="24"/>
        </w:rPr>
        <w:t xml:space="preserve">Point attributes are decoded from each ADU in the slice as specified by </w:t>
      </w:r>
      <w:r w:rsidRPr="00A4559E">
        <w:rPr>
          <w:szCs w:val="24"/>
        </w:rPr>
        <w:fldChar w:fldCharType="begin" w:fldLock="1"/>
      </w:r>
      <w:r w:rsidRPr="00A4559E">
        <w:rPr>
          <w:szCs w:val="24"/>
        </w:rPr>
        <w:instrText xml:space="preserve"> REF _Ref87867634 \r \h </w:instrText>
      </w:r>
      <w:r w:rsidRPr="00A4559E">
        <w:rPr>
          <w:szCs w:val="24"/>
        </w:rPr>
      </w:r>
      <w:r w:rsidRPr="00A4559E">
        <w:rPr>
          <w:szCs w:val="24"/>
        </w:rPr>
        <w:fldChar w:fldCharType="separate"/>
      </w:r>
      <w:r>
        <w:rPr>
          <w:szCs w:val="24"/>
        </w:rPr>
        <w:t>8.3.5</w:t>
      </w:r>
      <w:r w:rsidRPr="00A4559E">
        <w:rPr>
          <w:szCs w:val="24"/>
        </w:rPr>
        <w:fldChar w:fldCharType="end"/>
      </w:r>
      <w:r w:rsidRPr="00A4559E">
        <w:rPr>
          <w:szCs w:val="24"/>
        </w:rPr>
        <w:t>.</w:t>
      </w:r>
    </w:p>
    <w:p w14:paraId="7A2CB2D0" w14:textId="77777777" w:rsidR="000817D5" w:rsidRPr="00A4559E" w:rsidRDefault="000817D5" w:rsidP="000817D5">
      <w:pPr>
        <w:numPr>
          <w:ilvl w:val="0"/>
          <w:numId w:val="4"/>
        </w:numPr>
        <w:rPr>
          <w:szCs w:val="24"/>
        </w:rPr>
      </w:pPr>
      <w:r w:rsidRPr="00A4559E">
        <w:rPr>
          <w:szCs w:val="24"/>
        </w:rPr>
        <w:t xml:space="preserve">The decoded point positions are offset and the output point count incremented as specified by </w:t>
      </w:r>
      <w:r w:rsidRPr="00A4559E">
        <w:rPr>
          <w:szCs w:val="24"/>
        </w:rPr>
        <w:fldChar w:fldCharType="begin" w:fldLock="1"/>
      </w:r>
      <w:r w:rsidRPr="00A4559E">
        <w:rPr>
          <w:szCs w:val="24"/>
        </w:rPr>
        <w:instrText xml:space="preserve"> REF _Ref87868215 \r \h </w:instrText>
      </w:r>
      <w:r w:rsidRPr="00A4559E">
        <w:rPr>
          <w:szCs w:val="24"/>
        </w:rPr>
      </w:r>
      <w:r w:rsidRPr="00A4559E">
        <w:rPr>
          <w:szCs w:val="24"/>
        </w:rPr>
        <w:fldChar w:fldCharType="separate"/>
      </w:r>
      <w:r>
        <w:rPr>
          <w:szCs w:val="24"/>
        </w:rPr>
        <w:t>8.3.6</w:t>
      </w:r>
      <w:r w:rsidRPr="00A4559E">
        <w:rPr>
          <w:szCs w:val="24"/>
        </w:rPr>
        <w:fldChar w:fldCharType="end"/>
      </w:r>
      <w:r w:rsidRPr="00A4559E">
        <w:rPr>
          <w:szCs w:val="24"/>
        </w:rPr>
        <w:t>.</w:t>
      </w:r>
    </w:p>
    <w:p w14:paraId="1FD4C9EE" w14:textId="77777777" w:rsidR="000817D5" w:rsidRPr="00A4559E" w:rsidRDefault="000817D5" w:rsidP="000817D5">
      <w:pPr>
        <w:rPr>
          <w:szCs w:val="24"/>
        </w:rPr>
      </w:pPr>
      <w:bookmarkStart w:id="1314" w:name="_Ref88140790"/>
      <w:r w:rsidRPr="00A4559E">
        <w:rPr>
          <w:szCs w:val="24"/>
        </w:rPr>
        <w:t xml:space="preserve">Only one slice shall be decoded for every set of slices in a coded point cloud frame with the same value of </w:t>
      </w:r>
      <w:r w:rsidRPr="00A4559E">
        <w:rPr>
          <w:rStyle w:val="Synvarinline"/>
        </w:rPr>
        <w:t>slice_id</w:t>
      </w:r>
      <w:r w:rsidRPr="00A4559E">
        <w:rPr>
          <w:szCs w:val="24"/>
        </w:rPr>
        <w:t xml:space="preserve"> as specified in </w:t>
      </w:r>
      <w:r w:rsidRPr="00A4559E">
        <w:rPr>
          <w:szCs w:val="24"/>
        </w:rPr>
        <w:fldChar w:fldCharType="begin" w:fldLock="1"/>
      </w:r>
      <w:r w:rsidRPr="00A4559E">
        <w:rPr>
          <w:szCs w:val="24"/>
        </w:rPr>
        <w:instrText xml:space="preserve"> REF _Ref92374902 \r \h </w:instrText>
      </w:r>
      <w:r w:rsidRPr="00A4559E">
        <w:rPr>
          <w:szCs w:val="24"/>
        </w:rPr>
      </w:r>
      <w:r w:rsidRPr="00A4559E">
        <w:rPr>
          <w:szCs w:val="24"/>
        </w:rPr>
        <w:fldChar w:fldCharType="separate"/>
      </w:r>
      <w:r>
        <w:rPr>
          <w:szCs w:val="24"/>
        </w:rPr>
        <w:t>6.4.6</w:t>
      </w:r>
      <w:r w:rsidRPr="00A4559E">
        <w:rPr>
          <w:szCs w:val="24"/>
        </w:rPr>
        <w:fldChar w:fldCharType="end"/>
      </w:r>
      <w:r w:rsidRPr="00A4559E">
        <w:rPr>
          <w:szCs w:val="24"/>
        </w:rPr>
        <w:t>.</w:t>
      </w:r>
    </w:p>
    <w:p w14:paraId="41536662" w14:textId="77777777" w:rsidR="000817D5" w:rsidRDefault="000817D5" w:rsidP="000817D5">
      <w:pPr>
        <w:pStyle w:val="3"/>
      </w:pPr>
      <w:bookmarkStart w:id="1315" w:name="_Toc100603694"/>
      <w:r>
        <w:t>State variables</w:t>
      </w:r>
      <w:bookmarkEnd w:id="1315"/>
      <w:r>
        <w:fldChar w:fldCharType="begin" w:fldLock="1"/>
      </w:r>
      <w:r>
        <w:rPr>
          <w:rStyle w:val="HdgMarker"/>
        </w:rPr>
        <w:instrText>Q</w:instrText>
      </w:r>
      <w:r>
        <w:instrText>UOTE "" \* Charformat</w:instrText>
      </w:r>
      <w:r>
        <w:fldChar w:fldCharType="end"/>
      </w:r>
    </w:p>
    <w:p w14:paraId="378B9CE9" w14:textId="77777777" w:rsidR="000817D5" w:rsidRPr="00A4559E" w:rsidRDefault="000817D5" w:rsidP="000817D5">
      <w:pPr>
        <w:pStyle w:val="NormalKWN"/>
        <w:rPr>
          <w:lang w:eastAsia="ja-JP"/>
        </w:rPr>
      </w:pPr>
      <w:r w:rsidRPr="00A4559E">
        <w:rPr>
          <w:lang w:eastAsia="ja-JP"/>
        </w:rPr>
        <w:t>Slice decoding is specified in terms of the following state variables:</w:t>
      </w:r>
    </w:p>
    <w:p w14:paraId="020F7249" w14:textId="77777777" w:rsidR="000817D5" w:rsidRDefault="000817D5" w:rsidP="000817D5">
      <w:pPr>
        <w:pStyle w:val="Itemize1G-PCC"/>
        <w:rPr>
          <w:lang w:eastAsia="ja-JP"/>
        </w:rPr>
      </w:pPr>
      <w:r>
        <w:rPr>
          <w:lang w:eastAsia="ja-JP"/>
        </w:rPr>
        <w:t xml:space="preserve">The variable </w:t>
      </w:r>
      <w:r>
        <w:fldChar w:fldCharType="begin"/>
      </w:r>
      <w:r>
        <w:instrText xml:space="preserve">XE </w:instrText>
      </w:r>
      <w:r w:rsidRPr="00A55395">
        <w:rPr>
          <w:rStyle w:val="VarNinline"/>
        </w:rPr>
        <w:instrText>PointCnt</w:instrText>
      </w:r>
      <w:r>
        <w:instrText xml:space="preserve"> \t "</w:instrText>
      </w:r>
      <w:r>
        <w:fldChar w:fldCharType="begin" w:fldLock="1"/>
      </w:r>
      <w:r>
        <w:instrText>STYLEREF HdgMarker \w</w:instrText>
      </w:r>
      <w:r>
        <w:fldChar w:fldCharType="separate"/>
      </w:r>
      <w:r>
        <w:rPr>
          <w:noProof/>
        </w:rPr>
        <w:instrText>8.3.2</w:instrText>
      </w:r>
      <w:r>
        <w:fldChar w:fldCharType="end"/>
      </w:r>
      <w:r>
        <w:instrText>"</w:instrText>
      </w:r>
      <w:r>
        <w:fldChar w:fldCharType="end"/>
      </w:r>
      <w:r w:rsidRPr="00D35E12">
        <w:rPr>
          <w:rStyle w:val="VarNinline"/>
        </w:rPr>
        <w:t>PointCnt</w:t>
      </w:r>
      <w:r>
        <w:rPr>
          <w:lang w:eastAsia="ja-JP"/>
        </w:rPr>
        <w:t>, a cumulative count of decoded points.</w:t>
      </w:r>
    </w:p>
    <w:p w14:paraId="25A0139E" w14:textId="77777777" w:rsidR="000817D5" w:rsidRPr="00B164FB" w:rsidRDefault="000817D5" w:rsidP="000817D5">
      <w:pPr>
        <w:pStyle w:val="Itemize1G-PCC"/>
        <w:rPr>
          <w:lang w:eastAsia="ja-JP"/>
        </w:rPr>
      </w:pPr>
      <w:r>
        <w:rPr>
          <w:lang w:eastAsia="ja-JP"/>
        </w:rPr>
        <w:t xml:space="preserve">The array </w:t>
      </w:r>
      <w:r>
        <w:fldChar w:fldCharType="begin"/>
      </w:r>
      <w:r>
        <w:instrText xml:space="preserve">XE </w:instrText>
      </w:r>
      <w:r w:rsidRPr="00A55395">
        <w:rPr>
          <w:rStyle w:val="ExprNameinline"/>
        </w:rPr>
        <w:instrText>PointAng</w:instrText>
      </w:r>
      <w:r>
        <w:instrText xml:space="preserve"> \t "</w:instrText>
      </w:r>
      <w:r>
        <w:fldChar w:fldCharType="begin" w:fldLock="1"/>
      </w:r>
      <w:r>
        <w:instrText>STYLEREF HdgMarker \w</w:instrText>
      </w:r>
      <w:r>
        <w:fldChar w:fldCharType="separate"/>
      </w:r>
      <w:r>
        <w:rPr>
          <w:noProof/>
        </w:rPr>
        <w:instrText>8.3.2</w:instrText>
      </w:r>
      <w:r>
        <w:fldChar w:fldCharType="end"/>
      </w:r>
      <w:r>
        <w:instrText>"</w:instrText>
      </w:r>
      <w:r>
        <w:fldChar w:fldCharType="end"/>
      </w:r>
      <w:r w:rsidRPr="00A739CE">
        <w:rPr>
          <w:rStyle w:val="ExprNameinline"/>
        </w:rPr>
        <w:t>PointAng</w:t>
      </w:r>
      <w:r>
        <w:rPr>
          <w:lang w:eastAsia="ja-JP"/>
        </w:rPr>
        <w:t xml:space="preserve"> of angular coordinates for decoded points; </w:t>
      </w:r>
      <w:r w:rsidRPr="00A739CE">
        <w:rPr>
          <w:rStyle w:val="ExprNameinline"/>
        </w:rPr>
        <w:t>PointAng</w:t>
      </w:r>
      <w:r>
        <w:rPr>
          <w:rStyle w:val="Exprinline"/>
        </w:rPr>
        <w:t>[ </w:t>
      </w:r>
      <w:r w:rsidRPr="00D35E12">
        <w:rPr>
          <w:rStyle w:val="VarNinline"/>
        </w:rPr>
        <w:t>ptIdx</w:t>
      </w:r>
      <w:r>
        <w:rPr>
          <w:rStyle w:val="Exprinline"/>
        </w:rPr>
        <w:t> ][ </w:t>
      </w:r>
      <w:r>
        <w:rPr>
          <w:rStyle w:val="Var1inline"/>
        </w:rPr>
        <w:t>𝑘</w:t>
      </w:r>
      <w:r>
        <w:rPr>
          <w:rStyle w:val="Exprinline"/>
        </w:rPr>
        <w:t> ]</w:t>
      </w:r>
      <w:r>
        <w:rPr>
          <w:lang w:eastAsia="ja-JP"/>
        </w:rPr>
        <w:t xml:space="preserve"> is the </w:t>
      </w:r>
      <w:r>
        <w:rPr>
          <w:rStyle w:val="Var1inline"/>
        </w:rPr>
        <w:t>𝑘</w:t>
      </w:r>
      <w:r>
        <w:rPr>
          <w:lang w:eastAsia="ja-JP"/>
        </w:rPr>
        <w:t xml:space="preserve">-th angular coordinate of the point position </w:t>
      </w:r>
      <w:r w:rsidRPr="00A739CE">
        <w:rPr>
          <w:rStyle w:val="ExprNameinline"/>
        </w:rPr>
        <w:t>PointPos</w:t>
      </w:r>
      <w:r>
        <w:rPr>
          <w:rStyle w:val="Exprinline"/>
        </w:rPr>
        <w:t>[ </w:t>
      </w:r>
      <w:r w:rsidRPr="00D35E12">
        <w:rPr>
          <w:rStyle w:val="VarNinline"/>
        </w:rPr>
        <w:t>ptIdx</w:t>
      </w:r>
      <w:r>
        <w:rPr>
          <w:rStyle w:val="Exprinline"/>
        </w:rPr>
        <w:t> ]</w:t>
      </w:r>
      <w:r>
        <w:rPr>
          <w:lang w:eastAsia="ja-JP"/>
        </w:rPr>
        <w:t>.</w:t>
      </w:r>
    </w:p>
    <w:p w14:paraId="091D579D" w14:textId="77777777" w:rsidR="000817D5" w:rsidRPr="004F2A4F" w:rsidRDefault="000817D5" w:rsidP="000817D5">
      <w:pPr>
        <w:pStyle w:val="3"/>
        <w:rPr>
          <w:noProof/>
        </w:rPr>
      </w:pPr>
      <w:bookmarkStart w:id="1316" w:name="_Ref95414391"/>
      <w:bookmarkStart w:id="1317" w:name="_Toc100603695"/>
      <w:r w:rsidRPr="004F2A4F">
        <w:rPr>
          <w:noProof/>
        </w:rPr>
        <w:t>Geometry decoding process</w:t>
      </w:r>
      <w:bookmarkEnd w:id="1305"/>
      <w:bookmarkEnd w:id="1306"/>
      <w:bookmarkEnd w:id="1307"/>
      <w:bookmarkEnd w:id="1308"/>
      <w:bookmarkEnd w:id="1309"/>
      <w:bookmarkEnd w:id="1310"/>
      <w:bookmarkEnd w:id="1311"/>
      <w:bookmarkEnd w:id="1313"/>
      <w:bookmarkEnd w:id="1314"/>
      <w:bookmarkEnd w:id="1316"/>
      <w:bookmarkEnd w:id="1317"/>
      <w:r>
        <w:fldChar w:fldCharType="begin" w:fldLock="1"/>
      </w:r>
      <w:r>
        <w:rPr>
          <w:rStyle w:val="HdgMarker"/>
        </w:rPr>
        <w:instrText>Q</w:instrText>
      </w:r>
      <w:r>
        <w:instrText>UOTE "" \* Charformat</w:instrText>
      </w:r>
      <w:r>
        <w:fldChar w:fldCharType="end"/>
      </w:r>
    </w:p>
    <w:p w14:paraId="45B6E9E4" w14:textId="77777777" w:rsidR="000817D5" w:rsidRPr="00A4559E" w:rsidRDefault="000817D5" w:rsidP="000817D5">
      <w:r w:rsidRPr="00A4559E">
        <w:t>The GDU shall be decoded and the reconstructed positions stored in the output point cloud.</w:t>
      </w:r>
    </w:p>
    <w:p w14:paraId="1537B117" w14:textId="77777777" w:rsidR="000817D5" w:rsidRPr="00A4559E" w:rsidRDefault="000817D5" w:rsidP="000817D5">
      <w:r w:rsidRPr="00A4559E">
        <w:t xml:space="preserve">The expression </w:t>
      </w:r>
      <w:r w:rsidRPr="00A739CE">
        <w:rPr>
          <w:rStyle w:val="ExprNameinline"/>
        </w:rPr>
        <w:t>PointPos</w:t>
      </w:r>
      <w:r w:rsidRPr="00A4559E">
        <w:rPr>
          <w:rStyle w:val="Exprinline"/>
        </w:rPr>
        <w:t>[ </w:t>
      </w:r>
      <w:r w:rsidRPr="00D35E12">
        <w:rPr>
          <w:rStyle w:val="VarNinline"/>
        </w:rPr>
        <w:t>ptIdx</w:t>
      </w:r>
      <w:r w:rsidRPr="00A4559E">
        <w:rPr>
          <w:rStyle w:val="Exprinline"/>
        </w:rPr>
        <w:t> ][ </w:t>
      </w:r>
      <w:r>
        <w:rPr>
          <w:rStyle w:val="Var1inline"/>
        </w:rPr>
        <w:t>𝑘</w:t>
      </w:r>
      <w:r w:rsidRPr="00A4559E">
        <w:rPr>
          <w:rStyle w:val="Exprinline"/>
        </w:rPr>
        <w:t> ]</w:t>
      </w:r>
      <w:r w:rsidRPr="00A4559E">
        <w:t xml:space="preserve"> is an alias into the output point cloud for points in the slice.</w:t>
      </w:r>
    </w:p>
    <w:p w14:paraId="149169FE" w14:textId="77777777" w:rsidR="000817D5" w:rsidRPr="003A2124" w:rsidRDefault="000817D5" w:rsidP="000817D5">
      <w:pPr>
        <w:pStyle w:val="Code"/>
      </w:pPr>
      <w:r>
        <w:fldChar w:fldCharType="begin"/>
      </w:r>
      <w:r w:rsidRPr="003A2124">
        <w:instrText>XE PointPos \t "</w:instrText>
      </w:r>
      <w:r>
        <w:fldChar w:fldCharType="begin" w:fldLock="1"/>
      </w:r>
      <w:r w:rsidRPr="003A2124">
        <w:instrText>STYLEREF HdgMarker \w</w:instrText>
      </w:r>
      <w:r>
        <w:fldChar w:fldCharType="separate"/>
      </w:r>
      <w:r w:rsidRPr="003A2124">
        <w:instrText>8.3.3</w:instrText>
      </w:r>
      <w:r>
        <w:fldChar w:fldCharType="end"/>
      </w:r>
      <w:r w:rsidRPr="003A2124">
        <w:instrText>"</w:instrText>
      </w:r>
      <w:r w:rsidRPr="003A2124">
        <w:br/>
      </w:r>
      <w:r>
        <w:fldChar w:fldCharType="end"/>
      </w:r>
      <w:r w:rsidRPr="003A2124">
        <w:t>PointPos[ptIdx][k] := RecCloudPos[RecCloudPointCnt + ptIdx][k]</w:t>
      </w:r>
    </w:p>
    <w:p w14:paraId="299BF650" w14:textId="77777777" w:rsidR="000817D5" w:rsidRDefault="000817D5" w:rsidP="000817D5">
      <w:pPr>
        <w:pStyle w:val="NoteUnnumbered"/>
      </w:pPr>
      <w:r>
        <w:t xml:space="preserve">The definition of </w:t>
      </w:r>
      <w:r w:rsidRPr="00A739CE">
        <w:rPr>
          <w:rStyle w:val="ExprNameinline"/>
        </w:rPr>
        <w:t>PointPos</w:t>
      </w:r>
      <w:r>
        <w:t xml:space="preserve"> implicitly concatenates the points of consecutive slices.</w:t>
      </w:r>
    </w:p>
    <w:p w14:paraId="5F452803" w14:textId="77777777" w:rsidR="000817D5" w:rsidRPr="00A4559E" w:rsidRDefault="000817D5" w:rsidP="000817D5">
      <w:r w:rsidRPr="00A4559E">
        <w:t xml:space="preserve">When </w:t>
      </w:r>
      <w:r w:rsidRPr="00A4559E">
        <w:rPr>
          <w:rStyle w:val="Synvarinline"/>
        </w:rPr>
        <w:t>geom_angular_enabled</w:t>
      </w:r>
      <w:r w:rsidRPr="00A4559E">
        <w:t xml:space="preserve"> is 1, the geometry decoding process populates the array </w:t>
      </w:r>
      <w:r w:rsidRPr="00A739CE">
        <w:rPr>
          <w:rStyle w:val="ExprNameinline"/>
        </w:rPr>
        <w:t>PointAng</w:t>
      </w:r>
      <w:r w:rsidRPr="00A4559E">
        <w:t xml:space="preserve"> with points' angular coordinates.</w:t>
      </w:r>
    </w:p>
    <w:p w14:paraId="7B1CE9D5" w14:textId="77777777" w:rsidR="000817D5" w:rsidRPr="00A4559E" w:rsidRDefault="000817D5" w:rsidP="000817D5">
      <w:pPr>
        <w:rPr>
          <w:szCs w:val="24"/>
        </w:rPr>
      </w:pPr>
      <w:r w:rsidRPr="00A4559E">
        <w:rPr>
          <w:szCs w:val="24"/>
        </w:rPr>
        <w:t xml:space="preserve">At the start of every slice, </w:t>
      </w:r>
      <w:r w:rsidRPr="00D35E12">
        <w:rPr>
          <w:rStyle w:val="VarNinline"/>
        </w:rPr>
        <w:t>PointCnt</w:t>
      </w:r>
      <w:r w:rsidRPr="00A4559E">
        <w:rPr>
          <w:szCs w:val="24"/>
        </w:rPr>
        <w:t xml:space="preserve"> is initialized to 0.  It is incremented for each point decoded by the geometry decoding process.</w:t>
      </w:r>
    </w:p>
    <w:p w14:paraId="1F437C0E" w14:textId="77777777" w:rsidR="000817D5" w:rsidRPr="00A4559E" w:rsidRDefault="000817D5" w:rsidP="000817D5">
      <w:pPr>
        <w:rPr>
          <w:szCs w:val="24"/>
        </w:rPr>
      </w:pPr>
      <w:r w:rsidRPr="00A4559E">
        <w:rPr>
          <w:szCs w:val="24"/>
        </w:rPr>
        <w:t>Point positions shall be decoded and reconstructed as specified by Clause </w:t>
      </w:r>
      <w:r w:rsidRPr="00A4559E">
        <w:rPr>
          <w:szCs w:val="24"/>
        </w:rPr>
        <w:fldChar w:fldCharType="begin" w:fldLock="1"/>
      </w:r>
      <w:r w:rsidRPr="00A4559E">
        <w:rPr>
          <w:szCs w:val="24"/>
        </w:rPr>
        <w:instrText xml:space="preserve"> REF _Ref90341645 \r \h </w:instrText>
      </w:r>
      <w:r w:rsidRPr="00A4559E">
        <w:rPr>
          <w:szCs w:val="24"/>
        </w:rPr>
      </w:r>
      <w:r w:rsidRPr="00A4559E">
        <w:rPr>
          <w:szCs w:val="24"/>
        </w:rPr>
        <w:fldChar w:fldCharType="separate"/>
      </w:r>
      <w:r>
        <w:rPr>
          <w:szCs w:val="24"/>
        </w:rPr>
        <w:t>9</w:t>
      </w:r>
      <w:r w:rsidRPr="00A4559E">
        <w:rPr>
          <w:szCs w:val="24"/>
        </w:rPr>
        <w:fldChar w:fldCharType="end"/>
      </w:r>
      <w:r w:rsidRPr="00A4559E">
        <w:rPr>
          <w:szCs w:val="24"/>
        </w:rPr>
        <w:t>.</w:t>
      </w:r>
    </w:p>
    <w:p w14:paraId="7AFAD94F" w14:textId="77777777" w:rsidR="000817D5" w:rsidRDefault="000817D5" w:rsidP="000817D5">
      <w:pPr>
        <w:pStyle w:val="3"/>
      </w:pPr>
      <w:bookmarkStart w:id="1318" w:name="_Ref88140903"/>
      <w:bookmarkStart w:id="1319" w:name="_Toc100603696"/>
      <w:r>
        <w:t>Default attribute values</w:t>
      </w:r>
      <w:bookmarkEnd w:id="1318"/>
      <w:bookmarkEnd w:id="1319"/>
      <w:r>
        <w:fldChar w:fldCharType="begin" w:fldLock="1"/>
      </w:r>
      <w:r>
        <w:rPr>
          <w:rStyle w:val="HdgMarker"/>
        </w:rPr>
        <w:instrText>Q</w:instrText>
      </w:r>
      <w:r>
        <w:instrText>UOTE "" \* Charformat</w:instrText>
      </w:r>
      <w:r>
        <w:fldChar w:fldCharType="end"/>
      </w:r>
    </w:p>
    <w:p w14:paraId="046F9CB2" w14:textId="77777777" w:rsidR="000817D5" w:rsidRPr="00A4559E" w:rsidRDefault="000817D5" w:rsidP="000817D5">
      <w:pPr>
        <w:pStyle w:val="NormalKWN"/>
        <w:rPr>
          <w:lang w:eastAsia="ja-JP"/>
        </w:rPr>
      </w:pPr>
      <w:r w:rsidRPr="00A4559E">
        <w:rPr>
          <w:lang w:eastAsia="ja-JP"/>
        </w:rPr>
        <w:t xml:space="preserve">Attribute values for every point in the slice shall be set to their respective default values.  This process shall be equivalent to the following steps for each attribute, </w:t>
      </w:r>
      <w:r w:rsidRPr="00D35E12">
        <w:rPr>
          <w:rStyle w:val="VarNinline"/>
        </w:rPr>
        <w:t>attrIdx</w:t>
      </w:r>
      <w:r w:rsidRPr="00A4559E">
        <w:rPr>
          <w:rStyle w:val="Exprinline"/>
        </w:rPr>
        <w:t> = 0 .. </w:t>
      </w:r>
      <w:r w:rsidRPr="00A4559E">
        <w:rPr>
          <w:rStyle w:val="Synvarinline"/>
        </w:rPr>
        <w:t>num_attributes</w:t>
      </w:r>
      <w:r w:rsidRPr="00A4559E">
        <w:rPr>
          <w:rStyle w:val="Exprinline"/>
        </w:rPr>
        <w:t> − 1</w:t>
      </w:r>
      <w:r w:rsidRPr="00A4559E">
        <w:rPr>
          <w:lang w:eastAsia="ja-JP"/>
        </w:rPr>
        <w:t>:</w:t>
      </w:r>
    </w:p>
    <w:p w14:paraId="48DB08D8" w14:textId="77777777" w:rsidR="000817D5" w:rsidRPr="00FD12B5" w:rsidRDefault="000817D5" w:rsidP="000817D5">
      <w:pPr>
        <w:pStyle w:val="Itemize1G-PCC"/>
        <w:rPr>
          <w:lang w:eastAsia="ja-JP"/>
        </w:rPr>
      </w:pPr>
      <w:r w:rsidRPr="00FD12B5">
        <w:rPr>
          <w:lang w:eastAsia="ja-JP"/>
        </w:rPr>
        <w:t xml:space="preserve">All components of the attribute values shall be set to </w:t>
      </w:r>
      <w:r w:rsidRPr="00630DFE">
        <w:rPr>
          <w:rStyle w:val="Funcinline"/>
        </w:rPr>
        <w:t>Exp2</w:t>
      </w:r>
      <w:r>
        <w:rPr>
          <w:rStyle w:val="Exprinline"/>
        </w:rPr>
        <w:t>( </w:t>
      </w:r>
      <w:r w:rsidRPr="001A38FF">
        <w:rPr>
          <w:rStyle w:val="Synvarinline"/>
        </w:rPr>
        <w:t>attr_bitdepth_minus1</w:t>
      </w:r>
      <w:r>
        <w:rPr>
          <w:rStyle w:val="Exprinline"/>
        </w:rPr>
        <w:t>[ </w:t>
      </w:r>
      <w:r w:rsidRPr="00D35E12">
        <w:rPr>
          <w:rStyle w:val="VarNinline"/>
        </w:rPr>
        <w:t>attrIdx</w:t>
      </w:r>
      <w:r>
        <w:rPr>
          <w:rStyle w:val="Exprinline"/>
        </w:rPr>
        <w:t> ] )</w:t>
      </w:r>
      <w:r w:rsidRPr="00FD12B5">
        <w:rPr>
          <w:lang w:eastAsia="ja-JP"/>
        </w:rPr>
        <w:t>.</w:t>
      </w:r>
    </w:p>
    <w:p w14:paraId="15EF1871" w14:textId="77777777" w:rsidR="000817D5" w:rsidRPr="00FD12B5" w:rsidRDefault="000817D5" w:rsidP="000817D5">
      <w:pPr>
        <w:pStyle w:val="Itemize1G-PCC"/>
        <w:rPr>
          <w:lang w:eastAsia="ja-JP"/>
        </w:rPr>
      </w:pPr>
      <w:r w:rsidRPr="00FD12B5">
        <w:rPr>
          <w:lang w:eastAsia="ja-JP"/>
        </w:rPr>
        <w:t>If</w:t>
      </w:r>
      <w:r>
        <w:rPr>
          <w:lang w:eastAsia="ja-JP"/>
        </w:rPr>
        <w:t xml:space="preserve"> the attribute property</w:t>
      </w:r>
      <w:r w:rsidRPr="00FD12B5">
        <w:rPr>
          <w:lang w:eastAsia="ja-JP"/>
        </w:rPr>
        <w:t xml:space="preserve"> </w:t>
      </w:r>
      <w:r w:rsidRPr="001A38FF">
        <w:rPr>
          <w:rStyle w:val="Synvarinline"/>
        </w:rPr>
        <w:t>attr_default_value</w:t>
      </w:r>
      <w:r>
        <w:rPr>
          <w:rStyle w:val="Exprinline"/>
        </w:rPr>
        <w:t>[ </w:t>
      </w:r>
      <w:r w:rsidRPr="00D35E12">
        <w:rPr>
          <w:rStyle w:val="VarNinline"/>
        </w:rPr>
        <w:t>attrIdx</w:t>
      </w:r>
      <w:r>
        <w:rPr>
          <w:rStyle w:val="Exprinline"/>
        </w:rPr>
        <w:t> ]</w:t>
      </w:r>
      <w:r w:rsidRPr="00FD12B5">
        <w:rPr>
          <w:lang w:eastAsia="ja-JP"/>
        </w:rPr>
        <w:t xml:space="preserve"> is present, the attribute values shall be set to </w:t>
      </w:r>
      <w:r w:rsidRPr="001A38FF">
        <w:rPr>
          <w:rStyle w:val="Synvarinline"/>
        </w:rPr>
        <w:t>attr_default_value</w:t>
      </w:r>
      <w:r>
        <w:rPr>
          <w:rStyle w:val="Exprinline"/>
        </w:rPr>
        <w:t>[ </w:t>
      </w:r>
      <w:r w:rsidRPr="00D35E12">
        <w:rPr>
          <w:rStyle w:val="VarNinline"/>
        </w:rPr>
        <w:t>attrIdx</w:t>
      </w:r>
      <w:r>
        <w:rPr>
          <w:rStyle w:val="Exprinline"/>
        </w:rPr>
        <w:t> ][ </w:t>
      </w:r>
      <w:r>
        <w:rPr>
          <w:rStyle w:val="Var1inline"/>
        </w:rPr>
        <w:t>𝑐</w:t>
      </w:r>
      <w:r>
        <w:rPr>
          <w:rStyle w:val="Exprinline"/>
        </w:rPr>
        <w:t> ]</w:t>
      </w:r>
      <w:r w:rsidRPr="00FD12B5">
        <w:rPr>
          <w:lang w:eastAsia="ja-JP"/>
        </w:rPr>
        <w:t>,</w:t>
      </w:r>
      <w:r>
        <w:rPr>
          <w:lang w:eastAsia="ja-JP"/>
        </w:rPr>
        <w:t xml:space="preserve"> for each component </w:t>
      </w:r>
      <w:r>
        <w:rPr>
          <w:rStyle w:val="Var1inline"/>
        </w:rPr>
        <w:t>𝑐</w:t>
      </w:r>
      <w:r w:rsidRPr="00FD12B5">
        <w:rPr>
          <w:lang w:eastAsia="ja-JP"/>
        </w:rPr>
        <w:t>.</w:t>
      </w:r>
    </w:p>
    <w:p w14:paraId="108975F4" w14:textId="77777777" w:rsidR="000817D5" w:rsidRPr="00FD12B5" w:rsidRDefault="000817D5" w:rsidP="000817D5">
      <w:pPr>
        <w:pStyle w:val="Itemize1G-PCC"/>
        <w:rPr>
          <w:lang w:eastAsia="ja-JP"/>
        </w:rPr>
      </w:pPr>
      <w:r w:rsidRPr="00FD12B5">
        <w:rPr>
          <w:lang w:eastAsia="ja-JP"/>
        </w:rPr>
        <w:t xml:space="preserve">If the slice contains a defaulted attribute data unit with </w:t>
      </w:r>
      <w:r w:rsidRPr="001A38FF">
        <w:rPr>
          <w:rStyle w:val="Synvarinline"/>
        </w:rPr>
        <w:t>defattr_sps_attr_idx</w:t>
      </w:r>
      <w:r w:rsidRPr="00FD12B5">
        <w:rPr>
          <w:lang w:eastAsia="ja-JP"/>
        </w:rPr>
        <w:t xml:space="preserve"> equal to </w:t>
      </w:r>
      <w:r w:rsidRPr="00D35E12">
        <w:rPr>
          <w:rStyle w:val="VarNinline"/>
        </w:rPr>
        <w:t>attrIdx</w:t>
      </w:r>
      <w:r w:rsidRPr="00FD12B5">
        <w:rPr>
          <w:lang w:eastAsia="ja-JP"/>
        </w:rPr>
        <w:t xml:space="preserve">, the attribute values shall be set to </w:t>
      </w:r>
      <w:r w:rsidRPr="001A38FF">
        <w:rPr>
          <w:rStyle w:val="Synvarinline"/>
        </w:rPr>
        <w:t>defattr_value</w:t>
      </w:r>
      <w:r>
        <w:rPr>
          <w:rStyle w:val="Exprinline"/>
        </w:rPr>
        <w:t>[ </w:t>
      </w:r>
      <w:r>
        <w:rPr>
          <w:rStyle w:val="Var1inline"/>
        </w:rPr>
        <w:t>𝑐</w:t>
      </w:r>
      <w:r>
        <w:rPr>
          <w:rStyle w:val="Exprinline"/>
        </w:rPr>
        <w:t> ]</w:t>
      </w:r>
      <w:r>
        <w:rPr>
          <w:lang w:eastAsia="ja-JP"/>
        </w:rPr>
        <w:t xml:space="preserve"> of that DU</w:t>
      </w:r>
      <w:r w:rsidRPr="00FD12B5">
        <w:rPr>
          <w:lang w:eastAsia="ja-JP"/>
        </w:rPr>
        <w:t>,</w:t>
      </w:r>
      <w:r>
        <w:rPr>
          <w:lang w:eastAsia="ja-JP"/>
        </w:rPr>
        <w:t xml:space="preserve"> for each component </w:t>
      </w:r>
      <w:r>
        <w:rPr>
          <w:rStyle w:val="Var1inline"/>
        </w:rPr>
        <w:t>𝑐</w:t>
      </w:r>
      <w:r w:rsidRPr="00FD12B5">
        <w:rPr>
          <w:lang w:eastAsia="ja-JP"/>
        </w:rPr>
        <w:t>.</w:t>
      </w:r>
    </w:p>
    <w:p w14:paraId="047ECF63" w14:textId="77777777" w:rsidR="000817D5" w:rsidRDefault="000817D5" w:rsidP="000817D5">
      <w:pPr>
        <w:pStyle w:val="3"/>
      </w:pPr>
      <w:bookmarkStart w:id="1320" w:name="_Ref87867634"/>
      <w:bookmarkStart w:id="1321" w:name="_Toc100603697"/>
      <w:r>
        <w:t>Attribute decoding process</w:t>
      </w:r>
      <w:bookmarkEnd w:id="1320"/>
      <w:bookmarkEnd w:id="1321"/>
      <w:r>
        <w:fldChar w:fldCharType="begin" w:fldLock="1"/>
      </w:r>
      <w:r>
        <w:rPr>
          <w:rStyle w:val="HdgMarker"/>
        </w:rPr>
        <w:instrText>Q</w:instrText>
      </w:r>
      <w:r>
        <w:instrText>UOTE "" \* Charformat</w:instrText>
      </w:r>
      <w:r>
        <w:fldChar w:fldCharType="end"/>
      </w:r>
    </w:p>
    <w:p w14:paraId="0FE6AFDB" w14:textId="77777777" w:rsidR="000817D5" w:rsidRPr="00A4559E" w:rsidRDefault="000817D5" w:rsidP="000817D5">
      <w:r w:rsidRPr="00A4559E">
        <w:t>The ADU shall be decoded and the reconstructed attribute values stored in the corresponding output point cloud attribute.</w:t>
      </w:r>
    </w:p>
    <w:p w14:paraId="1FF52274" w14:textId="77777777" w:rsidR="000817D5" w:rsidRPr="00A4559E" w:rsidRDefault="000817D5" w:rsidP="000817D5">
      <w:r w:rsidRPr="00A4559E">
        <w:t xml:space="preserve">The expression </w:t>
      </w:r>
      <w:r w:rsidRPr="00A739CE">
        <w:rPr>
          <w:rStyle w:val="ExprNameinline"/>
        </w:rPr>
        <w:t>PointAttr</w:t>
      </w:r>
      <w:r w:rsidRPr="00A4559E">
        <w:rPr>
          <w:rStyle w:val="Exprinline"/>
        </w:rPr>
        <w:t>[ </w:t>
      </w:r>
      <w:r w:rsidRPr="00D35E12">
        <w:rPr>
          <w:rStyle w:val="VarNinline"/>
        </w:rPr>
        <w:t>ptIdx</w:t>
      </w:r>
      <w:r w:rsidRPr="00A4559E">
        <w:rPr>
          <w:rStyle w:val="Exprinline"/>
        </w:rPr>
        <w:t> ][ </w:t>
      </w:r>
      <w:r>
        <w:rPr>
          <w:rStyle w:val="Var1inline"/>
        </w:rPr>
        <w:t>𝑐</w:t>
      </w:r>
      <w:r w:rsidRPr="00A4559E">
        <w:rPr>
          <w:rStyle w:val="Exprinline"/>
        </w:rPr>
        <w:t> ]</w:t>
      </w:r>
      <w:r w:rsidRPr="00A4559E">
        <w:t xml:space="preserve"> is an alias into the output point cloud attribute array for the points in the slice.</w:t>
      </w:r>
    </w:p>
    <w:p w14:paraId="1A3770F8" w14:textId="77777777" w:rsidR="000817D5" w:rsidRPr="004B36C0" w:rsidRDefault="000817D5" w:rsidP="000817D5">
      <w:pPr>
        <w:pStyle w:val="Code"/>
      </w:pPr>
      <w:r>
        <w:fldChar w:fldCharType="begin"/>
      </w:r>
      <w:r w:rsidRPr="004B36C0">
        <w:instrText>XE PointAttr \t "</w:instrText>
      </w:r>
      <w:r>
        <w:fldChar w:fldCharType="begin" w:fldLock="1"/>
      </w:r>
      <w:r w:rsidRPr="004B36C0">
        <w:instrText>STYLEREF HdgMarker \w</w:instrText>
      </w:r>
      <w:r>
        <w:fldChar w:fldCharType="separate"/>
      </w:r>
      <w:r w:rsidRPr="004B36C0">
        <w:instrText>8.3.5</w:instrText>
      </w:r>
      <w:r>
        <w:fldChar w:fldCharType="end"/>
      </w:r>
      <w:r w:rsidRPr="004B36C0">
        <w:instrText>"</w:instrText>
      </w:r>
      <w:r w:rsidRPr="004B36C0">
        <w:br/>
      </w:r>
      <w:r>
        <w:fldChar w:fldCharType="end"/>
      </w:r>
      <w:r w:rsidRPr="004B36C0">
        <w:t>PointAttr[ptIdx][c] := RecCloudAttr[RecCloudPointCnt + ptIdx][AttrIdx][c]</w:t>
      </w:r>
    </w:p>
    <w:p w14:paraId="5BF58FBE" w14:textId="77777777" w:rsidR="000817D5" w:rsidRPr="00A4559E" w:rsidRDefault="000817D5" w:rsidP="000817D5">
      <w:pPr>
        <w:rPr>
          <w:szCs w:val="24"/>
        </w:rPr>
      </w:pPr>
      <w:r w:rsidRPr="00A4559E">
        <w:rPr>
          <w:szCs w:val="24"/>
        </w:rPr>
        <w:t>Point attributes shall be decoded and reconstructed as specified by Clause </w:t>
      </w:r>
      <w:r w:rsidRPr="00A4559E">
        <w:rPr>
          <w:szCs w:val="24"/>
        </w:rPr>
        <w:fldChar w:fldCharType="begin" w:fldLock="1"/>
      </w:r>
      <w:r w:rsidRPr="00A4559E">
        <w:rPr>
          <w:szCs w:val="24"/>
        </w:rPr>
        <w:instrText xml:space="preserve"> REF _Ref87874272 \r \h </w:instrText>
      </w:r>
      <w:r w:rsidRPr="00A4559E">
        <w:rPr>
          <w:szCs w:val="24"/>
        </w:rPr>
      </w:r>
      <w:r w:rsidRPr="00A4559E">
        <w:rPr>
          <w:szCs w:val="24"/>
        </w:rPr>
        <w:fldChar w:fldCharType="separate"/>
      </w:r>
      <w:r>
        <w:rPr>
          <w:szCs w:val="24"/>
        </w:rPr>
        <w:t>10</w:t>
      </w:r>
      <w:r w:rsidRPr="00A4559E">
        <w:rPr>
          <w:szCs w:val="24"/>
        </w:rPr>
        <w:fldChar w:fldCharType="end"/>
      </w:r>
      <w:r w:rsidRPr="00A4559E">
        <w:rPr>
          <w:szCs w:val="24"/>
        </w:rPr>
        <w:t>.</w:t>
      </w:r>
    </w:p>
    <w:p w14:paraId="769847F5" w14:textId="77777777" w:rsidR="000817D5" w:rsidRDefault="000817D5" w:rsidP="000817D5">
      <w:pPr>
        <w:pStyle w:val="3"/>
      </w:pPr>
      <w:bookmarkStart w:id="1322" w:name="_Ref87868215"/>
      <w:bookmarkStart w:id="1323" w:name="_Toc100603698"/>
      <w:r>
        <w:t>At the end of a slice</w:t>
      </w:r>
      <w:bookmarkEnd w:id="1322"/>
      <w:bookmarkEnd w:id="1323"/>
      <w:r>
        <w:fldChar w:fldCharType="begin" w:fldLock="1"/>
      </w:r>
      <w:r>
        <w:rPr>
          <w:rStyle w:val="HdgMarker"/>
        </w:rPr>
        <w:instrText>Q</w:instrText>
      </w:r>
      <w:r>
        <w:instrText>UOTE "" \* Charformat</w:instrText>
      </w:r>
      <w:r>
        <w:fldChar w:fldCharType="end"/>
      </w:r>
    </w:p>
    <w:p w14:paraId="4B0D7D56" w14:textId="77777777" w:rsidR="000817D5" w:rsidRPr="00A4559E" w:rsidRDefault="000817D5" w:rsidP="000817D5">
      <w:r w:rsidRPr="00A4559E">
        <w:t xml:space="preserve">The variable </w:t>
      </w:r>
      <w:r w:rsidRPr="00D35E12">
        <w:rPr>
          <w:rStyle w:val="VarNinline"/>
        </w:rPr>
        <w:t>RecCloudPointCnt</w:t>
      </w:r>
      <w:r w:rsidRPr="00A4559E">
        <w:t xml:space="preserve"> is incremented by the number of points decoded.</w:t>
      </w:r>
    </w:p>
    <w:p w14:paraId="5F8E257B" w14:textId="77777777" w:rsidR="000817D5" w:rsidRPr="00A4559E" w:rsidRDefault="000817D5" w:rsidP="000817D5">
      <w:pPr>
        <w:pStyle w:val="Code"/>
      </w:pPr>
      <w:r w:rsidRPr="00A4559E">
        <w:t>RecCloudPointCnt += PointCnt</w:t>
      </w:r>
    </w:p>
    <w:p w14:paraId="6B40C655" w14:textId="77777777" w:rsidR="000817D5" w:rsidRPr="00A4559E" w:rsidRDefault="000817D5" w:rsidP="000817D5">
      <w:pPr>
        <w:rPr>
          <w:lang w:eastAsia="ja-JP"/>
        </w:rPr>
      </w:pPr>
      <w:r w:rsidRPr="00A4559E">
        <w:rPr>
          <w:lang w:eastAsia="ja-JP"/>
        </w:rPr>
        <w:t xml:space="preserve">The slice geometry shall be translated from the slice's coordinate system to the coding coordinate system by the addition of the slice origin, </w:t>
      </w:r>
      <w:r w:rsidRPr="00A739CE">
        <w:rPr>
          <w:rStyle w:val="ExprNameinline"/>
        </w:rPr>
        <w:t>SliceOrigin</w:t>
      </w:r>
      <w:r w:rsidRPr="00A4559E">
        <w:rPr>
          <w:lang w:eastAsia="ja-JP"/>
        </w:rPr>
        <w:t>.</w:t>
      </w:r>
    </w:p>
    <w:p w14:paraId="2F05A53D" w14:textId="77777777" w:rsidR="000817D5" w:rsidRDefault="000817D5" w:rsidP="000817D5">
      <w:pPr>
        <w:pStyle w:val="NoteUnnumbered"/>
        <w:rPr>
          <w:lang w:eastAsia="ja-JP"/>
        </w:rPr>
      </w:pPr>
      <w:r>
        <w:rPr>
          <w:lang w:eastAsia="ja-JP"/>
        </w:rPr>
        <w:t>The attribute decoding processes specified in Clause </w:t>
      </w:r>
      <w:r>
        <w:rPr>
          <w:lang w:eastAsia="ja-JP"/>
        </w:rPr>
        <w:fldChar w:fldCharType="begin" w:fldLock="1"/>
      </w:r>
      <w:r>
        <w:rPr>
          <w:lang w:eastAsia="ja-JP"/>
        </w:rPr>
        <w:instrText xml:space="preserve"> REF _Ref87874272 \r \h </w:instrText>
      </w:r>
      <w:r>
        <w:rPr>
          <w:lang w:eastAsia="ja-JP"/>
        </w:rPr>
      </w:r>
      <w:r>
        <w:rPr>
          <w:lang w:eastAsia="ja-JP"/>
        </w:rPr>
        <w:fldChar w:fldCharType="separate"/>
      </w:r>
      <w:r>
        <w:rPr>
          <w:lang w:eastAsia="ja-JP"/>
        </w:rPr>
        <w:t>10</w:t>
      </w:r>
      <w:r>
        <w:rPr>
          <w:lang w:eastAsia="ja-JP"/>
        </w:rPr>
        <w:fldChar w:fldCharType="end"/>
      </w:r>
      <w:r>
        <w:rPr>
          <w:lang w:eastAsia="ja-JP"/>
        </w:rPr>
        <w:t xml:space="preserve"> are performed prior to the coordinate system conversion.</w:t>
      </w:r>
    </w:p>
    <w:p w14:paraId="06A0E078" w14:textId="77777777" w:rsidR="000817D5" w:rsidRPr="00A4559E" w:rsidRDefault="000817D5" w:rsidP="000817D5">
      <w:pPr>
        <w:pStyle w:val="Code"/>
      </w:pPr>
      <w:r w:rsidRPr="00A4559E">
        <w:rPr>
          <w:lang w:eastAsia="ja-JP"/>
        </w:rPr>
        <w:t>for (ptIdx = 0; ptIdx &lt; PointCnt; ptIdx++)</w:t>
      </w:r>
      <w:r w:rsidRPr="00A4559E">
        <w:rPr>
          <w:lang w:eastAsia="ja-JP"/>
        </w:rPr>
        <w:br/>
        <w:t xml:space="preserve">  for (k = 0; k &lt; 3; k++)</w:t>
      </w:r>
      <w:r w:rsidRPr="00A4559E">
        <w:rPr>
          <w:lang w:eastAsia="ja-JP"/>
        </w:rPr>
        <w:br/>
        <w:t xml:space="preserve">    PointPos[ptIdx][k] += SliceOrigin[k]</w:t>
      </w:r>
    </w:p>
    <w:p w14:paraId="64CFFDC2" w14:textId="77777777" w:rsidR="000817D5" w:rsidRDefault="000817D5" w:rsidP="000817D5">
      <w:pPr>
        <w:pStyle w:val="3"/>
        <w:rPr>
          <w:noProof/>
        </w:rPr>
      </w:pPr>
      <w:r>
        <w:rPr>
          <w:noProof/>
        </w:rPr>
        <w:t>Update of inter prediction buffer</w:t>
      </w:r>
    </w:p>
    <w:p w14:paraId="1A46F516" w14:textId="256D5FFD" w:rsidR="000817D5" w:rsidRDefault="000817D5" w:rsidP="000817D5">
      <w:pPr>
        <w:rPr>
          <w:lang w:val="en-GB" w:eastAsia="ja-JP"/>
        </w:rPr>
      </w:pPr>
      <w:r>
        <w:rPr>
          <w:lang w:val="en-GB" w:eastAsia="ja-JP"/>
        </w:rPr>
        <w:t xml:space="preserve">This subclause is invoked when inter prediction is enabled under predictive geometry coding and </w:t>
      </w:r>
      <w:r w:rsidRPr="0065063B">
        <w:rPr>
          <w:rStyle w:val="Synvarinline"/>
        </w:rPr>
        <w:t>biprediction_enabled</w:t>
      </w:r>
      <w:r>
        <w:rPr>
          <w:lang w:val="en-GB" w:eastAsia="ja-JP"/>
        </w:rPr>
        <w:t xml:space="preserve"> is 0. The points in the reference frame are downsampled using the azimuth scale and added such that for each beamId and azimuth look value, at most </w:t>
      </w:r>
      <w:r w:rsidRPr="0065063B">
        <w:rPr>
          <w:rStyle w:val="Synvarinline"/>
        </w:rPr>
        <w:t>max_points_per_entry_minus1</w:t>
      </w:r>
      <w:r>
        <w:rPr>
          <w:lang w:eastAsia="ja-JP"/>
        </w:rPr>
        <w:t xml:space="preserve"> points are stored.</w:t>
      </w:r>
    </w:p>
    <w:p w14:paraId="2F351F44" w14:textId="7A2C047A" w:rsidR="000817D5" w:rsidRPr="001D2042" w:rsidRDefault="000817D5" w:rsidP="000817D5">
      <w:pPr>
        <w:pStyle w:val="Code"/>
        <w:rPr>
          <w:lang w:val="en-GB" w:eastAsia="ja-JP"/>
        </w:rPr>
      </w:pPr>
      <w:r>
        <w:rPr>
          <w:lang w:val="en-GB" w:eastAsia="ja-JP"/>
        </w:rPr>
        <w:t>if (</w:t>
      </w:r>
      <w:r>
        <w:t>inter_prediction_enabled</w:t>
      </w:r>
      <w:r>
        <w:rPr>
          <w:lang w:val="en-GB" w:eastAsia="ja-JP"/>
        </w:rPr>
        <w:t>)</w:t>
      </w:r>
      <w:r>
        <w:rPr>
          <w:lang w:val="en-GB" w:eastAsia="ja-JP"/>
        </w:rPr>
        <w:br/>
        <w:t xml:space="preserve">  for(ptIdx = 0; ptIdx &lt; PointCnt; ptIdx++)</w:t>
      </w:r>
      <w:r>
        <w:rPr>
          <w:lang w:val="en-GB" w:eastAsia="ja-JP"/>
        </w:rPr>
        <w:br/>
      </w:r>
      <w:r>
        <w:rPr>
          <w:lang w:eastAsia="ja-JP"/>
        </w:rPr>
        <w:t xml:space="preserve">    for(j = 0; j &lt;= max_points_per_entry_minus1; j++)</w:t>
      </w:r>
      <w:r w:rsidR="00265742">
        <w:rPr>
          <w:rFonts w:eastAsia="Malgun Gothic" w:hint="eastAsia"/>
          <w:lang w:eastAsia="ko-KR"/>
        </w:rPr>
        <w:t xml:space="preserve"> {</w:t>
      </w:r>
      <w:r w:rsidR="00265742">
        <w:rPr>
          <w:rFonts w:eastAsia="Malgun Gothic"/>
          <w:lang w:eastAsia="ko-KR"/>
        </w:rPr>
        <w:br/>
      </w:r>
      <w:r>
        <w:rPr>
          <w:lang w:eastAsia="ja-JP"/>
        </w:rPr>
        <w:t xml:space="preserve">      </w:t>
      </w:r>
      <w:r>
        <w:rPr>
          <w:lang w:val="en-GB" w:eastAsia="ja-JP"/>
        </w:rPr>
        <w:t>if (PtnCurrFramePos[beamId][qAzim][j][0] == -1) {</w:t>
      </w:r>
      <w:r>
        <w:rPr>
          <w:lang w:val="en-GB" w:eastAsia="ja-JP"/>
        </w:rPr>
        <w:br/>
      </w:r>
      <w:r w:rsidR="00145647">
        <w:rPr>
          <w:rFonts w:eastAsia="Malgun Gothic" w:hint="eastAsia"/>
          <w:lang w:eastAsia="ko-KR"/>
        </w:rPr>
        <w:t xml:space="preserve">        if (</w:t>
      </w:r>
      <w:r w:rsidR="00145647">
        <w:rPr>
          <w:lang w:eastAsia="ja-JP"/>
        </w:rPr>
        <w:t>max_points_per_entry_minus1</w:t>
      </w:r>
      <w:r w:rsidR="00145647">
        <w:rPr>
          <w:rFonts w:eastAsia="Malgun Gothic" w:hint="eastAsia"/>
          <w:lang w:eastAsia="ko-KR"/>
        </w:rPr>
        <w:t xml:space="preserve"> &gt; 0 &amp;&amp; j &gt; 0) {</w:t>
      </w:r>
      <w:r w:rsidR="00145647">
        <w:rPr>
          <w:rFonts w:eastAsia="Malgun Gothic"/>
          <w:lang w:eastAsia="ko-KR"/>
        </w:rPr>
        <w:br/>
      </w:r>
      <w:r w:rsidR="00145647">
        <w:rPr>
          <w:rFonts w:eastAsia="Malgun Gothic" w:hint="eastAsia"/>
          <w:lang w:val="en-GB" w:eastAsia="ko-KR"/>
        </w:rPr>
        <w:t xml:space="preserve">          lAttr = </w:t>
      </w:r>
      <w:r w:rsidR="00145647">
        <w:rPr>
          <w:lang w:eastAsia="ja-JP"/>
        </w:rPr>
        <w:t>PtnCurrFrameAttr</w:t>
      </w:r>
      <w:r w:rsidR="00145647">
        <w:rPr>
          <w:lang w:val="en-GB" w:eastAsia="ja-JP"/>
        </w:rPr>
        <w:t>[beamId][qAzim][j</w:t>
      </w:r>
      <w:r w:rsidR="00145647">
        <w:rPr>
          <w:rFonts w:eastAsia="Malgun Gothic" w:hint="eastAsia"/>
          <w:lang w:val="en-GB" w:eastAsia="ko-KR"/>
        </w:rPr>
        <w:t>-1</w:t>
      </w:r>
      <w:r w:rsidR="00145647">
        <w:rPr>
          <w:lang w:val="en-GB" w:eastAsia="ja-JP"/>
        </w:rPr>
        <w:t>]</w:t>
      </w:r>
      <w:r w:rsidR="00145647">
        <w:rPr>
          <w:rFonts w:eastAsia="Malgun Gothic"/>
          <w:lang w:val="en-GB" w:eastAsia="ko-KR"/>
        </w:rPr>
        <w:br/>
      </w:r>
      <w:r w:rsidR="00145647">
        <w:rPr>
          <w:rFonts w:eastAsia="Malgun Gothic" w:hint="eastAsia"/>
          <w:lang w:val="en-GB" w:eastAsia="ko-KR"/>
        </w:rPr>
        <w:t xml:space="preserve">          lPtn = </w:t>
      </w:r>
      <w:r w:rsidR="00145647">
        <w:rPr>
          <w:lang w:eastAsia="ja-JP"/>
        </w:rPr>
        <w:t>PtnCurrFrame</w:t>
      </w:r>
      <w:r w:rsidR="00145647">
        <w:rPr>
          <w:rFonts w:eastAsia="Malgun Gothic" w:hint="eastAsia"/>
          <w:lang w:eastAsia="ko-KR"/>
        </w:rPr>
        <w:t>Pos</w:t>
      </w:r>
      <w:r w:rsidR="00145647">
        <w:rPr>
          <w:lang w:val="en-GB" w:eastAsia="ja-JP"/>
        </w:rPr>
        <w:t>[beamId][qAzim][j</w:t>
      </w:r>
      <w:r w:rsidR="00145647">
        <w:rPr>
          <w:rFonts w:eastAsia="Malgun Gothic" w:hint="eastAsia"/>
          <w:lang w:val="en-GB" w:eastAsia="ko-KR"/>
        </w:rPr>
        <w:t>-1</w:t>
      </w:r>
      <w:r w:rsidR="00145647">
        <w:rPr>
          <w:lang w:val="en-GB" w:eastAsia="ja-JP"/>
        </w:rPr>
        <w:t>]</w:t>
      </w:r>
      <w:r w:rsidR="00145647">
        <w:rPr>
          <w:rFonts w:eastAsia="Malgun Gothic"/>
          <w:lang w:val="en-GB" w:eastAsia="ko-KR"/>
        </w:rPr>
        <w:br/>
      </w:r>
      <w:r w:rsidR="00145647">
        <w:rPr>
          <w:rFonts w:eastAsia="Malgun Gothic" w:hint="eastAsia"/>
          <w:lang w:val="en-GB" w:eastAsia="ko-KR"/>
        </w:rPr>
        <w:t xml:space="preserve">          if (lAttr[0] == </w:t>
      </w:r>
      <w:r w:rsidR="00145647">
        <w:rPr>
          <w:lang w:eastAsia="ja-JP"/>
        </w:rPr>
        <w:t>PtnCurrFrameAttr[beamId][qAzim][j][0]</w:t>
      </w:r>
      <w:r w:rsidR="00145647">
        <w:rPr>
          <w:rFonts w:eastAsia="Malgun Gothic" w:hint="eastAsia"/>
          <w:lang w:eastAsia="ko-KR"/>
        </w:rPr>
        <w:t>)</w:t>
      </w:r>
      <w:r w:rsidR="00145647">
        <w:rPr>
          <w:rFonts w:eastAsia="Malgun Gothic"/>
          <w:lang w:eastAsia="ko-KR"/>
        </w:rPr>
        <w:br/>
      </w:r>
      <w:r w:rsidR="00145647">
        <w:rPr>
          <w:rFonts w:eastAsia="Malgun Gothic" w:hint="eastAsia"/>
          <w:lang w:eastAsia="ko-KR"/>
        </w:rPr>
        <w:t xml:space="preserve">            if ((Abs(</w:t>
      </w:r>
      <w:r w:rsidR="00145647">
        <w:rPr>
          <w:rFonts w:eastAsia="Malgun Gothic" w:hint="eastAsia"/>
          <w:lang w:val="en-GB" w:eastAsia="ko-KR"/>
        </w:rPr>
        <w:t xml:space="preserve">lPtn[0] - </w:t>
      </w:r>
      <w:r w:rsidR="00145647">
        <w:rPr>
          <w:lang w:eastAsia="ja-JP"/>
        </w:rPr>
        <w:t>PtnCurrFrame</w:t>
      </w:r>
      <w:r w:rsidR="00145647">
        <w:rPr>
          <w:rFonts w:eastAsia="Malgun Gothic" w:hint="eastAsia"/>
          <w:lang w:eastAsia="ko-KR"/>
        </w:rPr>
        <w:t>Pnt</w:t>
      </w:r>
      <w:r w:rsidR="00145647">
        <w:rPr>
          <w:lang w:eastAsia="ja-JP"/>
        </w:rPr>
        <w:t>[beamId][qAzim][j][0]</w:t>
      </w:r>
      <w:r w:rsidR="00145647">
        <w:rPr>
          <w:rFonts w:eastAsia="Malgun Gothic" w:hint="eastAsia"/>
          <w:lang w:eastAsia="ko-KR"/>
        </w:rPr>
        <w:t>) &gt; dnRadiusRange) ||</w:t>
      </w:r>
      <w:r w:rsidR="00145647">
        <w:rPr>
          <w:rFonts w:eastAsia="Malgun Gothic"/>
          <w:lang w:eastAsia="ko-KR"/>
        </w:rPr>
        <w:br/>
      </w:r>
      <w:r w:rsidR="00145647">
        <w:rPr>
          <w:rFonts w:eastAsia="Malgun Gothic" w:hint="eastAsia"/>
          <w:lang w:eastAsia="ko-KR"/>
        </w:rPr>
        <w:t xml:space="preserve">                (Abs(</w:t>
      </w:r>
      <w:r w:rsidR="00145647">
        <w:rPr>
          <w:rFonts w:eastAsia="Malgun Gothic" w:hint="eastAsia"/>
          <w:lang w:val="en-GB" w:eastAsia="ko-KR"/>
        </w:rPr>
        <w:t xml:space="preserve">lPtn[1] - </w:t>
      </w:r>
      <w:r w:rsidR="00145647">
        <w:rPr>
          <w:lang w:eastAsia="ja-JP"/>
        </w:rPr>
        <w:t>PtnCurrFrame</w:t>
      </w:r>
      <w:r w:rsidR="00145647">
        <w:rPr>
          <w:rFonts w:eastAsia="Malgun Gothic" w:hint="eastAsia"/>
          <w:lang w:eastAsia="ko-KR"/>
        </w:rPr>
        <w:t>Pnt</w:t>
      </w:r>
      <w:r w:rsidR="00145647">
        <w:rPr>
          <w:lang w:eastAsia="ja-JP"/>
        </w:rPr>
        <w:t>[beamId][qAzim][j][</w:t>
      </w:r>
      <w:r w:rsidR="00145647">
        <w:rPr>
          <w:rFonts w:eastAsia="Malgun Gothic" w:hint="eastAsia"/>
          <w:lang w:eastAsia="ko-KR"/>
        </w:rPr>
        <w:t>1</w:t>
      </w:r>
      <w:r w:rsidR="00145647">
        <w:rPr>
          <w:lang w:eastAsia="ja-JP"/>
        </w:rPr>
        <w:t>]</w:t>
      </w:r>
      <w:r w:rsidR="00145647">
        <w:rPr>
          <w:rFonts w:eastAsia="Malgun Gothic" w:hint="eastAsia"/>
          <w:lang w:eastAsia="ko-KR"/>
        </w:rPr>
        <w:t>) &gt; dnAzimuthRange)) {</w:t>
      </w:r>
      <w:r w:rsidR="00145647">
        <w:rPr>
          <w:rFonts w:eastAsia="Malgun Gothic"/>
          <w:lang w:eastAsia="ko-KR"/>
        </w:rPr>
        <w:br/>
      </w:r>
      <w:r w:rsidR="00145647">
        <w:rPr>
          <w:rFonts w:eastAsia="Malgun Gothic" w:hint="eastAsia"/>
          <w:lang w:val="en-GB" w:eastAsia="ko-KR"/>
        </w:rPr>
        <w:t xml:space="preserve">              </w:t>
      </w:r>
      <w:r w:rsidR="00145647">
        <w:rPr>
          <w:lang w:val="en-GB" w:eastAsia="ja-JP"/>
        </w:rPr>
        <w:t>for(k = 0; k &lt; 3; k ++)</w:t>
      </w:r>
      <w:r w:rsidR="00145647">
        <w:rPr>
          <w:lang w:val="en-GB" w:eastAsia="ja-JP"/>
        </w:rPr>
        <w:br/>
        <w:t xml:space="preserve">          </w:t>
      </w:r>
      <w:r w:rsidR="00145647">
        <w:rPr>
          <w:rFonts w:eastAsia="Malgun Gothic" w:hint="eastAsia"/>
          <w:lang w:val="en-GB" w:eastAsia="ko-KR"/>
        </w:rPr>
        <w:t xml:space="preserve">      </w:t>
      </w:r>
      <w:r w:rsidR="00145647">
        <w:rPr>
          <w:lang w:eastAsia="ja-JP"/>
        </w:rPr>
        <w:t>PtnCurrFramePos[beamId][qAzim][j][k] = PointAng[ptIdx][k]</w:t>
      </w:r>
      <w:r w:rsidR="00145647">
        <w:rPr>
          <w:lang w:eastAsia="ja-JP"/>
        </w:rPr>
        <w:br/>
        <w:t xml:space="preserve">        </w:t>
      </w:r>
      <w:r w:rsidR="00145647">
        <w:rPr>
          <w:rFonts w:eastAsia="Malgun Gothic" w:hint="eastAsia"/>
          <w:lang w:eastAsia="ko-KR"/>
        </w:rPr>
        <w:t xml:space="preserve">      </w:t>
      </w:r>
      <w:r w:rsidR="00145647">
        <w:rPr>
          <w:lang w:eastAsia="ja-JP"/>
        </w:rPr>
        <w:t>PtnCurrFrameAttr[beamId][qAzim][j][0] = PointAttr[ptIdx][0]</w:t>
      </w:r>
      <w:r w:rsidR="00145647">
        <w:rPr>
          <w:rFonts w:eastAsia="Malgun Gothic"/>
          <w:lang w:eastAsia="ko-KR"/>
        </w:rPr>
        <w:br/>
      </w:r>
      <w:r w:rsidR="00145647">
        <w:rPr>
          <w:rFonts w:eastAsia="Malgun Gothic" w:hint="eastAsia"/>
          <w:lang w:eastAsia="ko-KR"/>
        </w:rPr>
        <w:t xml:space="preserve">              break</w:t>
      </w:r>
      <w:r w:rsidR="00145647">
        <w:rPr>
          <w:rFonts w:eastAsia="Malgun Gothic"/>
          <w:lang w:eastAsia="ko-KR"/>
        </w:rPr>
        <w:br/>
      </w:r>
      <w:r w:rsidR="00145647">
        <w:rPr>
          <w:rFonts w:eastAsia="Malgun Gothic" w:hint="eastAsia"/>
          <w:lang w:eastAsia="ko-KR"/>
        </w:rPr>
        <w:t xml:space="preserve">            }</w:t>
      </w:r>
      <w:r w:rsidR="00145647">
        <w:rPr>
          <w:lang w:eastAsia="ja-JP"/>
        </w:rPr>
        <w:br/>
      </w:r>
      <w:r w:rsidR="00145647">
        <w:rPr>
          <w:rFonts w:eastAsia="Malgun Gothic" w:hint="eastAsia"/>
          <w:lang w:eastAsia="ko-KR"/>
        </w:rPr>
        <w:t xml:space="preserve">        }</w:t>
      </w:r>
      <w:r w:rsidR="00145647">
        <w:rPr>
          <w:rFonts w:eastAsia="Malgun Gothic"/>
          <w:lang w:val="en-GB" w:eastAsia="ko-KR"/>
        </w:rPr>
        <w:br/>
      </w:r>
      <w:r>
        <w:rPr>
          <w:lang w:val="en-GB" w:eastAsia="ja-JP"/>
        </w:rPr>
        <w:t xml:space="preserve">        for(k = 0; k &lt; 3; k ++)</w:t>
      </w:r>
      <w:r>
        <w:rPr>
          <w:lang w:val="en-GB" w:eastAsia="ja-JP"/>
        </w:rPr>
        <w:br/>
        <w:t xml:space="preserve">          </w:t>
      </w:r>
      <w:r>
        <w:rPr>
          <w:lang w:eastAsia="ja-JP"/>
        </w:rPr>
        <w:t>PtnCurrFramePos[beamId][qAzim][j][k] = PointAng[ptIdx][k]</w:t>
      </w:r>
      <w:r>
        <w:rPr>
          <w:lang w:eastAsia="ja-JP"/>
        </w:rPr>
        <w:br/>
        <w:t xml:space="preserve">        PtnCurrFrameAttr[beamId][qAzim][j][0] = PointAttr[ptIdx][0]</w:t>
      </w:r>
      <w:r>
        <w:rPr>
          <w:lang w:eastAsia="ja-JP"/>
        </w:rPr>
        <w:br/>
        <w:t xml:space="preserve">        break</w:t>
      </w:r>
      <w:r>
        <w:rPr>
          <w:lang w:eastAsia="ja-JP"/>
        </w:rPr>
        <w:br/>
        <w:t xml:space="preserve">      }</w:t>
      </w:r>
      <w:r w:rsidR="00265742">
        <w:rPr>
          <w:rFonts w:eastAsia="Malgun Gothic"/>
          <w:lang w:eastAsia="ko-KR"/>
        </w:rPr>
        <w:br/>
      </w:r>
      <w:r w:rsidR="00265742">
        <w:rPr>
          <w:rFonts w:eastAsia="Malgun Gothic" w:hint="eastAsia"/>
          <w:lang w:eastAsia="ko-KR"/>
        </w:rPr>
        <w:t xml:space="preserve">    }</w:t>
      </w:r>
      <w:r>
        <w:rPr>
          <w:lang w:val="en-GB" w:eastAsia="ja-JP"/>
        </w:rPr>
        <w:br/>
        <w:t>where</w:t>
      </w:r>
      <w:r>
        <w:rPr>
          <w:lang w:val="en-GB" w:eastAsia="ja-JP"/>
        </w:rPr>
        <w:br/>
        <w:t xml:space="preserve">  beamId := PointAng[ptIdx][2]</w:t>
      </w:r>
      <w:r>
        <w:rPr>
          <w:lang w:val="en-GB" w:eastAsia="ja-JP"/>
        </w:rPr>
        <w:br/>
        <w:t xml:space="preserve">  qAzim := DivExp2Fz(PointAng[ptIdx][1], inter_azim_scale_log2)</w:t>
      </w:r>
      <w:r w:rsidR="001A7055">
        <w:rPr>
          <w:rFonts w:eastAsia="Malgun Gothic"/>
          <w:lang w:val="en-GB" w:eastAsia="ko-KR"/>
        </w:rPr>
        <w:br/>
      </w:r>
      <w:r w:rsidR="001A7055">
        <w:rPr>
          <w:rFonts w:eastAsia="Malgun Gothic" w:hint="eastAsia"/>
          <w:lang w:eastAsia="ko-KR"/>
        </w:rPr>
        <w:t xml:space="preserve">  </w:t>
      </w:r>
      <w:r w:rsidR="001A7055" w:rsidRPr="003E283D">
        <w:rPr>
          <w:lang w:eastAsia="ko-KR"/>
        </w:rPr>
        <w:t xml:space="preserve">dnRadiusRange </w:t>
      </w:r>
      <w:r w:rsidR="001A7055">
        <w:rPr>
          <w:rFonts w:hint="eastAsia"/>
          <w:lang w:eastAsia="ko-KR"/>
        </w:rPr>
        <w:t>:</w:t>
      </w:r>
      <w:r w:rsidR="001A7055" w:rsidRPr="003E283D">
        <w:rPr>
          <w:lang w:eastAsia="ko-KR"/>
        </w:rPr>
        <w:t>= d</w:t>
      </w:r>
      <w:r w:rsidR="001A7055">
        <w:rPr>
          <w:rFonts w:hint="eastAsia"/>
          <w:lang w:eastAsia="ko-KR"/>
        </w:rPr>
        <w:t>ow</w:t>
      </w:r>
      <w:r w:rsidR="001A7055" w:rsidRPr="003E283D">
        <w:rPr>
          <w:lang w:eastAsia="ko-KR"/>
        </w:rPr>
        <w:t xml:space="preserve">n_sampling_range </w:t>
      </w:r>
      <w:r w:rsidR="001A7055" w:rsidRPr="00A4559E">
        <w:rPr>
          <w:lang w:eastAsia="ja-JP"/>
        </w:rPr>
        <w:t>×</w:t>
      </w:r>
      <w:r w:rsidR="001A7055" w:rsidRPr="003E283D">
        <w:rPr>
          <w:lang w:eastAsia="ko-KR"/>
        </w:rPr>
        <w:t xml:space="preserve"> (</w:t>
      </w:r>
      <w:r w:rsidR="00E84CF1">
        <w:rPr>
          <w:rFonts w:eastAsia="Malgun Gothic" w:hint="eastAsia"/>
          <w:lang w:eastAsia="ko-KR"/>
        </w:rPr>
        <w:t>attr_</w:t>
      </w:r>
      <w:r w:rsidR="001A7055" w:rsidRPr="003E283D">
        <w:rPr>
          <w:lang w:eastAsia="ko-KR"/>
        </w:rPr>
        <w:t>coord</w:t>
      </w:r>
      <w:r w:rsidR="00E84CF1">
        <w:rPr>
          <w:rFonts w:eastAsia="Malgun Gothic" w:hint="eastAsia"/>
          <w:lang w:eastAsia="ko-KR"/>
        </w:rPr>
        <w:t>_conv_s</w:t>
      </w:r>
      <w:r w:rsidR="001A7055" w:rsidRPr="003E283D">
        <w:rPr>
          <w:lang w:eastAsia="ko-KR"/>
        </w:rPr>
        <w:t>cale[0] &gt;&gt; 8)</w:t>
      </w:r>
      <w:r w:rsidR="001A7055">
        <w:rPr>
          <w:rFonts w:eastAsia="Malgun Gothic"/>
          <w:lang w:eastAsia="ko-KR"/>
        </w:rPr>
        <w:br/>
      </w:r>
      <w:r w:rsidR="001A7055">
        <w:rPr>
          <w:rFonts w:eastAsia="Malgun Gothic" w:hint="eastAsia"/>
          <w:lang w:eastAsia="ko-KR"/>
        </w:rPr>
        <w:t xml:space="preserve">  </w:t>
      </w:r>
      <w:r w:rsidR="001A7055" w:rsidRPr="003E283D">
        <w:rPr>
          <w:lang w:eastAsia="ko-KR"/>
        </w:rPr>
        <w:t xml:space="preserve">dnAzimuthRange </w:t>
      </w:r>
      <w:r w:rsidR="001A7055">
        <w:rPr>
          <w:rFonts w:hint="eastAsia"/>
          <w:lang w:eastAsia="ko-KR"/>
        </w:rPr>
        <w:t>:</w:t>
      </w:r>
      <w:r w:rsidR="001A7055" w:rsidRPr="003E283D">
        <w:rPr>
          <w:lang w:eastAsia="ko-KR"/>
        </w:rPr>
        <w:t>= d</w:t>
      </w:r>
      <w:r w:rsidR="001A7055">
        <w:rPr>
          <w:rFonts w:hint="eastAsia"/>
          <w:lang w:eastAsia="ko-KR"/>
        </w:rPr>
        <w:t>ow</w:t>
      </w:r>
      <w:r w:rsidR="001A7055" w:rsidRPr="003E283D">
        <w:rPr>
          <w:lang w:eastAsia="ko-KR"/>
        </w:rPr>
        <w:t>n_sampling_range</w:t>
      </w:r>
    </w:p>
    <w:p w14:paraId="688E7EF7" w14:textId="2F69936A" w:rsidR="00E84CF1" w:rsidRPr="00E84CF1" w:rsidRDefault="00E84CF1" w:rsidP="00E84CF1">
      <w:pPr>
        <w:rPr>
          <w:rFonts w:eastAsia="Malgun Gothic"/>
          <w:lang w:eastAsia="ko-KR"/>
        </w:rPr>
      </w:pPr>
    </w:p>
    <w:sectPr w:rsidR="00E84CF1" w:rsidRPr="00E84CF1" w:rsidSect="000817D5">
      <w:type w:val="continuous"/>
      <w:pgSz w:w="11906" w:h="16838" w:code="9"/>
      <w:pgMar w:top="794" w:right="737" w:bottom="284" w:left="851" w:header="709" w:footer="284" w:gutter="567"/>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32EBA" w14:textId="77777777" w:rsidR="00F1207B" w:rsidRPr="00A4559E" w:rsidRDefault="00F1207B">
      <w:pPr>
        <w:spacing w:after="0" w:line="240" w:lineRule="auto"/>
      </w:pPr>
      <w:r w:rsidRPr="00A4559E">
        <w:separator/>
      </w:r>
    </w:p>
    <w:p w14:paraId="6AE481EA" w14:textId="77777777" w:rsidR="00F1207B" w:rsidRPr="00A4559E" w:rsidRDefault="00F1207B"/>
  </w:endnote>
  <w:endnote w:type="continuationSeparator" w:id="0">
    <w:p w14:paraId="7BB7B661" w14:textId="77777777" w:rsidR="00F1207B" w:rsidRPr="00A4559E" w:rsidRDefault="00F1207B">
      <w:pPr>
        <w:spacing w:after="0" w:line="240" w:lineRule="auto"/>
      </w:pPr>
      <w:r w:rsidRPr="00A4559E">
        <w:continuationSeparator/>
      </w:r>
    </w:p>
    <w:p w14:paraId="51DCB29B" w14:textId="77777777" w:rsidR="00F1207B" w:rsidRPr="00A4559E" w:rsidRDefault="00F1207B"/>
  </w:endnote>
  <w:endnote w:type="continuationNotice" w:id="1">
    <w:p w14:paraId="54FD134E" w14:textId="77777777" w:rsidR="00F1207B" w:rsidRPr="00A4559E" w:rsidRDefault="00F1207B">
      <w:pPr>
        <w:spacing w:after="0" w:line="240" w:lineRule="auto"/>
      </w:pPr>
    </w:p>
    <w:p w14:paraId="0BDA7706" w14:textId="77777777" w:rsidR="00F1207B" w:rsidRPr="00A4559E" w:rsidRDefault="00F120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C0C75" w14:textId="77777777" w:rsidR="00F1207B" w:rsidRPr="00A4559E" w:rsidRDefault="00F1207B">
      <w:pPr>
        <w:spacing w:after="0" w:line="240" w:lineRule="auto"/>
      </w:pPr>
      <w:r w:rsidRPr="00A4559E">
        <w:separator/>
      </w:r>
    </w:p>
    <w:p w14:paraId="4B86D246" w14:textId="77777777" w:rsidR="00F1207B" w:rsidRPr="00A4559E" w:rsidRDefault="00F1207B"/>
  </w:footnote>
  <w:footnote w:type="continuationSeparator" w:id="0">
    <w:p w14:paraId="6DF8FEE2" w14:textId="77777777" w:rsidR="00F1207B" w:rsidRPr="00A4559E" w:rsidRDefault="00F1207B">
      <w:pPr>
        <w:spacing w:after="0" w:line="240" w:lineRule="auto"/>
      </w:pPr>
      <w:r w:rsidRPr="00A4559E">
        <w:continuationSeparator/>
      </w:r>
    </w:p>
    <w:p w14:paraId="04570942" w14:textId="77777777" w:rsidR="00F1207B" w:rsidRPr="00A4559E" w:rsidRDefault="00F1207B"/>
  </w:footnote>
  <w:footnote w:type="continuationNotice" w:id="1">
    <w:p w14:paraId="2EFA1154" w14:textId="77777777" w:rsidR="00F1207B" w:rsidRPr="00A4559E" w:rsidRDefault="00F1207B">
      <w:pPr>
        <w:spacing w:after="0" w:line="240" w:lineRule="auto"/>
      </w:pPr>
    </w:p>
    <w:p w14:paraId="4A779BB5" w14:textId="77777777" w:rsidR="00F1207B" w:rsidRPr="00A4559E" w:rsidRDefault="00F120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3BA46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58E65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15ABF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D026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DCE5B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A827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06441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480B7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04A20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C4A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95D99"/>
    <w:multiLevelType w:val="multilevel"/>
    <w:tmpl w:val="60E6DDDC"/>
    <w:numStyleLink w:val="GPCCBullets"/>
  </w:abstractNum>
  <w:abstractNum w:abstractNumId="11" w15:restartNumberingAfterBreak="0">
    <w:nsid w:val="00F3293C"/>
    <w:multiLevelType w:val="multilevel"/>
    <w:tmpl w:val="5B98583A"/>
    <w:name w:val="NoteListNew34"/>
    <w:styleLink w:val="NoteNEW"/>
    <w:lvl w:ilvl="0">
      <w:start w:val="1"/>
      <w:numFmt w:val="none"/>
      <w:pStyle w:val="TableNoteUnnumbered"/>
      <w:lvlText w:val="%1NOTE"/>
      <w:lvlJc w:val="left"/>
      <w:pPr>
        <w:ind w:left="0" w:firstLine="0"/>
      </w:pPr>
      <w:rPr>
        <w:rFonts w:hint="default"/>
      </w:rPr>
    </w:lvl>
    <w:lvl w:ilvl="1">
      <w:start w:val="1"/>
      <w:numFmt w:val="decimal"/>
      <w:pStyle w:val="NoteNumbered"/>
      <w:lvlText w:val="NOTE %2"/>
      <w:lvlJc w:val="left"/>
      <w:pPr>
        <w:ind w:left="0" w:firstLine="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12" w15:restartNumberingAfterBreak="0">
    <w:nsid w:val="010E1322"/>
    <w:multiLevelType w:val="hybridMultilevel"/>
    <w:tmpl w:val="69DCA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1EB4937"/>
    <w:multiLevelType w:val="multilevel"/>
    <w:tmpl w:val="60E6DDDC"/>
    <w:numStyleLink w:val="GPCCBullets"/>
  </w:abstractNum>
  <w:abstractNum w:abstractNumId="14"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26B7775"/>
    <w:multiLevelType w:val="multilevel"/>
    <w:tmpl w:val="60E6DDDC"/>
    <w:numStyleLink w:val="GPCCBullets"/>
  </w:abstractNum>
  <w:abstractNum w:abstractNumId="16"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3DB1E0C"/>
    <w:multiLevelType w:val="hybridMultilevel"/>
    <w:tmpl w:val="ADE47EC8"/>
    <w:lvl w:ilvl="0" w:tplc="FFFFFFFF">
      <w:start w:val="5"/>
      <w:numFmt w:val="bullet"/>
      <w:lvlText w:val="–"/>
      <w:lvlJc w:val="left"/>
      <w:pPr>
        <w:ind w:left="440" w:hanging="440"/>
      </w:pPr>
      <w:rPr>
        <w:rFonts w:ascii="Times New Roman" w:eastAsia="Times New Roman" w:hAnsi="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8" w15:restartNumberingAfterBreak="0">
    <w:nsid w:val="040B3990"/>
    <w:multiLevelType w:val="multilevel"/>
    <w:tmpl w:val="60E6DDDC"/>
    <w:numStyleLink w:val="GPCCBullets"/>
  </w:abstractNum>
  <w:abstractNum w:abstractNumId="19" w15:restartNumberingAfterBreak="0">
    <w:nsid w:val="042E169E"/>
    <w:multiLevelType w:val="multilevel"/>
    <w:tmpl w:val="60E6DDDC"/>
    <w:numStyleLink w:val="GPCCBullets"/>
  </w:abstractNum>
  <w:abstractNum w:abstractNumId="20" w15:restartNumberingAfterBreak="0">
    <w:nsid w:val="04CD567C"/>
    <w:multiLevelType w:val="multilevel"/>
    <w:tmpl w:val="60E6DDDC"/>
    <w:numStyleLink w:val="GPCCBullets"/>
  </w:abstractNum>
  <w:abstractNum w:abstractNumId="21" w15:restartNumberingAfterBreak="0">
    <w:nsid w:val="05581FBC"/>
    <w:multiLevelType w:val="multilevel"/>
    <w:tmpl w:val="60E6DDDC"/>
    <w:numStyleLink w:val="GPCCBullets"/>
  </w:abstractNum>
  <w:abstractNum w:abstractNumId="22" w15:restartNumberingAfterBreak="0">
    <w:nsid w:val="05EA0984"/>
    <w:multiLevelType w:val="multilevel"/>
    <w:tmpl w:val="60E6DDDC"/>
    <w:numStyleLink w:val="GPCCBullets"/>
  </w:abstractNum>
  <w:abstractNum w:abstractNumId="23" w15:restartNumberingAfterBreak="0">
    <w:nsid w:val="0656420A"/>
    <w:multiLevelType w:val="multilevel"/>
    <w:tmpl w:val="60E6DDDC"/>
    <w:numStyleLink w:val="GPCCBullets"/>
  </w:abstractNum>
  <w:abstractNum w:abstractNumId="24" w15:restartNumberingAfterBreak="0">
    <w:nsid w:val="066E5779"/>
    <w:multiLevelType w:val="multilevel"/>
    <w:tmpl w:val="60E6DDDC"/>
    <w:numStyleLink w:val="GPCCBullets"/>
  </w:abstractNum>
  <w:abstractNum w:abstractNumId="25" w15:restartNumberingAfterBreak="0">
    <w:nsid w:val="069115D1"/>
    <w:multiLevelType w:val="multilevel"/>
    <w:tmpl w:val="5B98583A"/>
    <w:name w:val="NoteListNew332"/>
    <w:numStyleLink w:val="NoteNEW"/>
  </w:abstractNum>
  <w:abstractNum w:abstractNumId="26" w15:restartNumberingAfterBreak="0">
    <w:nsid w:val="06A46893"/>
    <w:multiLevelType w:val="multilevel"/>
    <w:tmpl w:val="60E6DDDC"/>
    <w:numStyleLink w:val="GPCCBullets"/>
  </w:abstractNum>
  <w:abstractNum w:abstractNumId="27" w15:restartNumberingAfterBreak="0">
    <w:nsid w:val="070B70DC"/>
    <w:multiLevelType w:val="multilevel"/>
    <w:tmpl w:val="60E6DDDC"/>
    <w:numStyleLink w:val="GPCCBullets"/>
  </w:abstractNum>
  <w:abstractNum w:abstractNumId="28" w15:restartNumberingAfterBreak="0">
    <w:nsid w:val="072E1D7B"/>
    <w:multiLevelType w:val="hybridMultilevel"/>
    <w:tmpl w:val="6E82FDA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084E46BB"/>
    <w:multiLevelType w:val="multilevel"/>
    <w:tmpl w:val="60E6DDDC"/>
    <w:numStyleLink w:val="GPCCBullets"/>
  </w:abstractNum>
  <w:abstractNum w:abstractNumId="30" w15:restartNumberingAfterBreak="0">
    <w:nsid w:val="088D2DB0"/>
    <w:multiLevelType w:val="multilevel"/>
    <w:tmpl w:val="60E6DDDC"/>
    <w:numStyleLink w:val="GPCCBullets"/>
  </w:abstractNum>
  <w:abstractNum w:abstractNumId="3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2" w15:restartNumberingAfterBreak="0">
    <w:nsid w:val="08CB040B"/>
    <w:multiLevelType w:val="multilevel"/>
    <w:tmpl w:val="60E6DDDC"/>
    <w:name w:val="NoteListNew342222"/>
    <w:numStyleLink w:val="GPCCBullets"/>
  </w:abstractNum>
  <w:abstractNum w:abstractNumId="33" w15:restartNumberingAfterBreak="0">
    <w:nsid w:val="08CC2C1F"/>
    <w:multiLevelType w:val="multilevel"/>
    <w:tmpl w:val="60E6DDDC"/>
    <w:numStyleLink w:val="GPCCBullets"/>
  </w:abstractNum>
  <w:abstractNum w:abstractNumId="34" w15:restartNumberingAfterBreak="0">
    <w:nsid w:val="08E86F51"/>
    <w:multiLevelType w:val="multilevel"/>
    <w:tmpl w:val="60E6DDDC"/>
    <w:numStyleLink w:val="GPCCBullets"/>
  </w:abstractNum>
  <w:abstractNum w:abstractNumId="35" w15:restartNumberingAfterBreak="0">
    <w:nsid w:val="08EF6CE0"/>
    <w:multiLevelType w:val="multilevel"/>
    <w:tmpl w:val="60E6DDDC"/>
    <w:numStyleLink w:val="GPCCBullets"/>
  </w:abstractNum>
  <w:abstractNum w:abstractNumId="36"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09B33CC0"/>
    <w:multiLevelType w:val="multilevel"/>
    <w:tmpl w:val="60E6DDDC"/>
    <w:numStyleLink w:val="GPCCBullets"/>
  </w:abstractNum>
  <w:abstractNum w:abstractNumId="38" w15:restartNumberingAfterBreak="0">
    <w:nsid w:val="09C164D8"/>
    <w:multiLevelType w:val="multilevel"/>
    <w:tmpl w:val="5B98583A"/>
    <w:name w:val="NoteListNew2"/>
    <w:numStyleLink w:val="NoteNEW"/>
  </w:abstractNum>
  <w:abstractNum w:abstractNumId="39" w15:restartNumberingAfterBreak="0">
    <w:nsid w:val="0A6210EC"/>
    <w:multiLevelType w:val="multilevel"/>
    <w:tmpl w:val="60E6DDDC"/>
    <w:numStyleLink w:val="GPCCBullets"/>
  </w:abstractNum>
  <w:abstractNum w:abstractNumId="40" w15:restartNumberingAfterBreak="0">
    <w:nsid w:val="0BA742D0"/>
    <w:multiLevelType w:val="multilevel"/>
    <w:tmpl w:val="60E6DDDC"/>
    <w:numStyleLink w:val="GPCCBullets"/>
  </w:abstractNum>
  <w:abstractNum w:abstractNumId="41" w15:restartNumberingAfterBreak="0">
    <w:nsid w:val="0BBF4197"/>
    <w:multiLevelType w:val="multilevel"/>
    <w:tmpl w:val="60E6DDDC"/>
    <w:numStyleLink w:val="GPCCBullets"/>
  </w:abstractNum>
  <w:abstractNum w:abstractNumId="42" w15:restartNumberingAfterBreak="0">
    <w:nsid w:val="0C09552C"/>
    <w:multiLevelType w:val="multilevel"/>
    <w:tmpl w:val="60E6DDDC"/>
    <w:numStyleLink w:val="GPCCBullets"/>
  </w:abstractNum>
  <w:abstractNum w:abstractNumId="43" w15:restartNumberingAfterBreak="0">
    <w:nsid w:val="0CA53A4B"/>
    <w:multiLevelType w:val="multilevel"/>
    <w:tmpl w:val="18D85E6A"/>
    <w:lvl w:ilvl="0">
      <w:start w:val="10"/>
      <w:numFmt w:val="decimal"/>
      <w:lvlText w:val="%1"/>
      <w:lvlJc w:val="left"/>
      <w:pPr>
        <w:ind w:left="975" w:hanging="975"/>
      </w:pPr>
      <w:rPr>
        <w:rFonts w:hint="default"/>
      </w:rPr>
    </w:lvl>
    <w:lvl w:ilvl="1">
      <w:start w:val="5"/>
      <w:numFmt w:val="decimal"/>
      <w:lvlText w:val="%1.%2"/>
      <w:lvlJc w:val="left"/>
      <w:pPr>
        <w:ind w:left="975" w:hanging="975"/>
      </w:pPr>
      <w:rPr>
        <w:rFonts w:hint="default"/>
      </w:rPr>
    </w:lvl>
    <w:lvl w:ilvl="2">
      <w:start w:val="5"/>
      <w:numFmt w:val="decimal"/>
      <w:lvlText w:val="%1.%2.%3"/>
      <w:lvlJc w:val="left"/>
      <w:pPr>
        <w:ind w:left="975" w:hanging="975"/>
      </w:pPr>
      <w:rPr>
        <w:rFonts w:hint="default"/>
      </w:rPr>
    </w:lvl>
    <w:lvl w:ilvl="3">
      <w:start w:val="12"/>
      <w:numFmt w:val="decimal"/>
      <w:lvlText w:val="%1.%2.%3.%4"/>
      <w:lvlJc w:val="left"/>
      <w:pPr>
        <w:ind w:left="975" w:hanging="97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0E6D1C26"/>
    <w:multiLevelType w:val="multilevel"/>
    <w:tmpl w:val="60E6DDDC"/>
    <w:numStyleLink w:val="GPCCBullets"/>
  </w:abstractNum>
  <w:abstractNum w:abstractNumId="45" w15:restartNumberingAfterBreak="0">
    <w:nsid w:val="0EAE5EE2"/>
    <w:multiLevelType w:val="multilevel"/>
    <w:tmpl w:val="60E6DDDC"/>
    <w:numStyleLink w:val="GPCCBullets"/>
  </w:abstractNum>
  <w:abstractNum w:abstractNumId="46"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237757C"/>
    <w:multiLevelType w:val="multilevel"/>
    <w:tmpl w:val="60E6DDDC"/>
    <w:numStyleLink w:val="GPCCBullets"/>
  </w:abstractNum>
  <w:abstractNum w:abstractNumId="48" w15:restartNumberingAfterBreak="0">
    <w:nsid w:val="129B6EEA"/>
    <w:multiLevelType w:val="multilevel"/>
    <w:tmpl w:val="A67A27E0"/>
    <w:styleLink w:val="CurrentList2"/>
    <w:lvl w:ilvl="0">
      <w:start w:val="1"/>
      <w:numFmt w:val="decimal"/>
      <w:suff w:val="space"/>
      <w:lvlText w:val="%1"/>
      <w:lvlJc w:val="left"/>
      <w:pPr>
        <w:ind w:left="432" w:hanging="432"/>
      </w:pPr>
      <w:rPr>
        <w:rFonts w:cs="Times New Roman" w:hint="default"/>
        <w:b/>
        <w:i w:val="0"/>
      </w:rPr>
    </w:lvl>
    <w:lvl w:ilvl="1">
      <w:start w:val="1"/>
      <w:numFmt w:val="decimal"/>
      <w:suff w:val="space"/>
      <w:lvlText w:val="%1.%2"/>
      <w:lvlJc w:val="left"/>
      <w:pPr>
        <w:ind w:left="0" w:firstLine="0"/>
      </w:pPr>
      <w:rPr>
        <w:rFonts w:cs="Times New Roman" w:hint="default"/>
        <w:b/>
        <w:i w:val="0"/>
      </w:rPr>
    </w:lvl>
    <w:lvl w:ilvl="2">
      <w:start w:val="1"/>
      <w:numFmt w:val="decimal"/>
      <w:suff w:val="space"/>
      <w:lvlText w:val="%1.%2.%3"/>
      <w:lvlJc w:val="left"/>
      <w:pPr>
        <w:ind w:left="0" w:firstLine="0"/>
      </w:pPr>
      <w:rPr>
        <w:rFonts w:cs="Times New Roman" w:hint="default"/>
        <w:b/>
        <w:i w:val="0"/>
      </w:rPr>
    </w:lvl>
    <w:lvl w:ilvl="3">
      <w:start w:val="1"/>
      <w:numFmt w:val="decimal"/>
      <w:suff w:val="space"/>
      <w:lvlText w:val="%1.%2.%3.%4"/>
      <w:lvlJc w:val="left"/>
      <w:pPr>
        <w:ind w:left="0" w:firstLine="0"/>
      </w:pPr>
      <w:rPr>
        <w:rFonts w:cs="Times New Roman" w:hint="default"/>
        <w:b/>
        <w:i w:val="0"/>
      </w:rPr>
    </w:lvl>
    <w:lvl w:ilvl="4">
      <w:start w:val="1"/>
      <w:numFmt w:val="decimal"/>
      <w:suff w:val="space"/>
      <w:lvlText w:val="%1.%2.%3.%4.%5"/>
      <w:lvlJc w:val="left"/>
      <w:pPr>
        <w:ind w:left="0" w:firstLine="0"/>
      </w:pPr>
      <w:rPr>
        <w:rFonts w:cs="Times New Roman" w:hint="default"/>
        <w:b/>
        <w:i w:val="0"/>
      </w:rPr>
    </w:lvl>
    <w:lvl w:ilvl="5">
      <w:start w:val="1"/>
      <w:numFmt w:val="decimal"/>
      <w:suff w:val="space"/>
      <w:lvlText w:val="%1.%2.%3.%4.%5.%6"/>
      <w:lvlJc w:val="left"/>
      <w:pPr>
        <w:ind w:left="0" w:firstLine="0"/>
      </w:pPr>
      <w:rPr>
        <w:rFonts w:cs="Times New Roman" w:hint="default"/>
        <w:b/>
        <w:i w:val="0"/>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49" w15:restartNumberingAfterBreak="0">
    <w:nsid w:val="129D4CBA"/>
    <w:multiLevelType w:val="multilevel"/>
    <w:tmpl w:val="60E6DDDC"/>
    <w:numStyleLink w:val="GPCCBullets"/>
  </w:abstractNum>
  <w:abstractNum w:abstractNumId="50" w15:restartNumberingAfterBreak="0">
    <w:nsid w:val="12B01F2C"/>
    <w:multiLevelType w:val="multilevel"/>
    <w:tmpl w:val="285CB1A8"/>
    <w:lvl w:ilvl="0">
      <w:start w:val="1"/>
      <w:numFmt w:val="bullet"/>
      <w:lvlText w:val=""/>
      <w:lvlJc w:val="left"/>
      <w:pPr>
        <w:ind w:left="403" w:hanging="403"/>
      </w:pPr>
      <w:rPr>
        <w:rFonts w:ascii="Symbol" w:hAnsi="Symbol" w:hint="default"/>
      </w:rPr>
    </w:lvl>
    <w:lvl w:ilvl="1">
      <w:start w:val="1"/>
      <w:numFmt w:val="bullet"/>
      <w:lvlText w:val=""/>
      <w:lvlJc w:val="left"/>
      <w:pPr>
        <w:tabs>
          <w:tab w:val="num" w:pos="403"/>
        </w:tabs>
        <w:ind w:left="805" w:hanging="402"/>
      </w:pPr>
      <w:rPr>
        <w:rFonts w:ascii="Symbol" w:hAnsi="Symbol" w:hint="default"/>
      </w:rPr>
    </w:lvl>
    <w:lvl w:ilvl="2">
      <w:start w:val="1"/>
      <w:numFmt w:val="bullet"/>
      <w:lvlText w:val=""/>
      <w:lvlJc w:val="left"/>
      <w:pPr>
        <w:tabs>
          <w:tab w:val="num" w:pos="805"/>
        </w:tabs>
        <w:ind w:left="1196" w:hanging="391"/>
      </w:pPr>
      <w:rPr>
        <w:rFonts w:ascii="Symbol" w:hAnsi="Symbol" w:hint="default"/>
      </w:rPr>
    </w:lvl>
    <w:lvl w:ilvl="3">
      <w:start w:val="1"/>
      <w:numFmt w:val="bullet"/>
      <w:lvlText w:val=""/>
      <w:lvlJc w:val="left"/>
      <w:pPr>
        <w:tabs>
          <w:tab w:val="num" w:pos="1599"/>
        </w:tabs>
        <w:ind w:left="1599" w:hanging="403"/>
      </w:pPr>
      <w:rPr>
        <w:rFonts w:ascii="Symbol" w:hAnsi="Symbol" w:hint="default"/>
      </w:rPr>
    </w:lvl>
    <w:lvl w:ilvl="4">
      <w:start w:val="1"/>
      <w:numFmt w:val="bullet"/>
      <w:lvlText w:val=""/>
      <w:lvlJc w:val="left"/>
      <w:pPr>
        <w:tabs>
          <w:tab w:val="num" w:pos="1599"/>
        </w:tabs>
        <w:ind w:left="1985" w:hanging="386"/>
      </w:pPr>
      <w:rPr>
        <w:rFonts w:ascii="Symbol" w:hAnsi="Symbol" w:hint="default"/>
      </w:rPr>
    </w:lvl>
    <w:lvl w:ilvl="5">
      <w:start w:val="1"/>
      <w:numFmt w:val="bullet"/>
      <w:lvlText w:val=""/>
      <w:lvlJc w:val="left"/>
      <w:pPr>
        <w:tabs>
          <w:tab w:val="num" w:pos="1985"/>
        </w:tabs>
        <w:ind w:left="2393" w:hanging="408"/>
      </w:pPr>
      <w:rPr>
        <w:rFonts w:ascii="Symbol" w:hAnsi="Symbol" w:hint="default"/>
      </w:rPr>
    </w:lvl>
    <w:lvl w:ilvl="6">
      <w:start w:val="1"/>
      <w:numFmt w:val="bullet"/>
      <w:lvlText w:val=""/>
      <w:lvlJc w:val="left"/>
      <w:pPr>
        <w:tabs>
          <w:tab w:val="num" w:pos="2393"/>
        </w:tabs>
        <w:ind w:left="2778" w:hanging="385"/>
      </w:pPr>
      <w:rPr>
        <w:rFonts w:ascii="Symbol" w:hAnsi="Symbol" w:hint="default"/>
      </w:rPr>
    </w:lvl>
    <w:lvl w:ilvl="7">
      <w:start w:val="1"/>
      <w:numFmt w:val="bullet"/>
      <w:lvlText w:val=""/>
      <w:lvlJc w:val="left"/>
      <w:pPr>
        <w:tabs>
          <w:tab w:val="num" w:pos="2778"/>
        </w:tabs>
        <w:ind w:left="3181" w:hanging="403"/>
      </w:pPr>
      <w:rPr>
        <w:rFonts w:ascii="Symbol" w:hAnsi="Symbol" w:hint="default"/>
      </w:rPr>
    </w:lvl>
    <w:lvl w:ilvl="8">
      <w:start w:val="1"/>
      <w:numFmt w:val="bullet"/>
      <w:lvlText w:val=""/>
      <w:lvlJc w:val="left"/>
      <w:pPr>
        <w:ind w:left="3572" w:hanging="391"/>
      </w:pPr>
      <w:rPr>
        <w:rFonts w:ascii="Symbol" w:hAnsi="Symbol" w:hint="default"/>
      </w:rPr>
    </w:lvl>
  </w:abstractNum>
  <w:abstractNum w:abstractNumId="51" w15:restartNumberingAfterBreak="0">
    <w:nsid w:val="12D93AFB"/>
    <w:multiLevelType w:val="multilevel"/>
    <w:tmpl w:val="60E6DDDC"/>
    <w:numStyleLink w:val="GPCCBullets"/>
  </w:abstractNum>
  <w:abstractNum w:abstractNumId="52" w15:restartNumberingAfterBreak="0">
    <w:nsid w:val="13571363"/>
    <w:multiLevelType w:val="hybridMultilevel"/>
    <w:tmpl w:val="DAF22146"/>
    <w:lvl w:ilvl="0" w:tplc="D1AC295A">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14F82FE2"/>
    <w:multiLevelType w:val="multilevel"/>
    <w:tmpl w:val="60E6DDDC"/>
    <w:numStyleLink w:val="GPCCBullets"/>
  </w:abstractNum>
  <w:abstractNum w:abstractNumId="54" w15:restartNumberingAfterBreak="0">
    <w:nsid w:val="1606264F"/>
    <w:multiLevelType w:val="multilevel"/>
    <w:tmpl w:val="60E6DDDC"/>
    <w:numStyleLink w:val="GPCCBullets"/>
  </w:abstractNum>
  <w:abstractNum w:abstractNumId="55" w15:restartNumberingAfterBreak="0">
    <w:nsid w:val="16480731"/>
    <w:multiLevelType w:val="hybridMultilevel"/>
    <w:tmpl w:val="170811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6" w15:restartNumberingAfterBreak="0">
    <w:nsid w:val="166A22BA"/>
    <w:multiLevelType w:val="multilevel"/>
    <w:tmpl w:val="60E6DDDC"/>
    <w:numStyleLink w:val="GPCCBullets"/>
  </w:abstractNum>
  <w:abstractNum w:abstractNumId="57" w15:restartNumberingAfterBreak="0">
    <w:nsid w:val="16EA3B26"/>
    <w:multiLevelType w:val="hybridMultilevel"/>
    <w:tmpl w:val="CFB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767122A"/>
    <w:multiLevelType w:val="multilevel"/>
    <w:tmpl w:val="60E6DDDC"/>
    <w:numStyleLink w:val="GPCCBullets"/>
  </w:abstractNum>
  <w:abstractNum w:abstractNumId="59"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18720B0E"/>
    <w:multiLevelType w:val="hybridMultilevel"/>
    <w:tmpl w:val="286E47EC"/>
    <w:lvl w:ilvl="0" w:tplc="22160EF4">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18B34B27"/>
    <w:multiLevelType w:val="multilevel"/>
    <w:tmpl w:val="60E6DDDC"/>
    <w:numStyleLink w:val="GPCCBullets"/>
  </w:abstractNum>
  <w:abstractNum w:abstractNumId="62" w15:restartNumberingAfterBreak="0">
    <w:nsid w:val="1A085605"/>
    <w:multiLevelType w:val="multilevel"/>
    <w:tmpl w:val="60E6DDDC"/>
    <w:numStyleLink w:val="GPCCBullets"/>
  </w:abstractNum>
  <w:abstractNum w:abstractNumId="63" w15:restartNumberingAfterBreak="0">
    <w:nsid w:val="1A1E343E"/>
    <w:multiLevelType w:val="multilevel"/>
    <w:tmpl w:val="60E6DDDC"/>
    <w:numStyleLink w:val="GPCCBullets"/>
  </w:abstractNum>
  <w:abstractNum w:abstractNumId="64" w15:restartNumberingAfterBreak="0">
    <w:nsid w:val="1A8925C8"/>
    <w:multiLevelType w:val="hybridMultilevel"/>
    <w:tmpl w:val="8A36C2A2"/>
    <w:lvl w:ilvl="0" w:tplc="ACD4EF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0D6FD5"/>
    <w:multiLevelType w:val="multilevel"/>
    <w:tmpl w:val="60E6DDDC"/>
    <w:numStyleLink w:val="GPCCBullets"/>
  </w:abstractNum>
  <w:abstractNum w:abstractNumId="66" w15:restartNumberingAfterBreak="0">
    <w:nsid w:val="1BDD3587"/>
    <w:multiLevelType w:val="multilevel"/>
    <w:tmpl w:val="60E6DDDC"/>
    <w:numStyleLink w:val="GPCCBullets"/>
  </w:abstractNum>
  <w:abstractNum w:abstractNumId="67" w15:restartNumberingAfterBreak="0">
    <w:nsid w:val="1C842C6A"/>
    <w:multiLevelType w:val="multilevel"/>
    <w:tmpl w:val="60E6DDDC"/>
    <w:numStyleLink w:val="GPCCBullets"/>
  </w:abstractNum>
  <w:abstractNum w:abstractNumId="68"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69" w15:restartNumberingAfterBreak="0">
    <w:nsid w:val="1CFD48FF"/>
    <w:multiLevelType w:val="multilevel"/>
    <w:tmpl w:val="60E6DDDC"/>
    <w:numStyleLink w:val="GPCCBullets"/>
  </w:abstractNum>
  <w:abstractNum w:abstractNumId="70" w15:restartNumberingAfterBreak="0">
    <w:nsid w:val="1DB26B5B"/>
    <w:multiLevelType w:val="hybridMultilevel"/>
    <w:tmpl w:val="1CB845A6"/>
    <w:lvl w:ilvl="0" w:tplc="2CB817DE">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1DE75C4D"/>
    <w:multiLevelType w:val="multilevel"/>
    <w:tmpl w:val="60E6DDDC"/>
    <w:numStyleLink w:val="GPCCBullets"/>
  </w:abstractNum>
  <w:abstractNum w:abstractNumId="72"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1EB11B96"/>
    <w:multiLevelType w:val="multilevel"/>
    <w:tmpl w:val="60E6DDDC"/>
    <w:numStyleLink w:val="GPCCBullets"/>
  </w:abstractNum>
  <w:abstractNum w:abstractNumId="75" w15:restartNumberingAfterBreak="0">
    <w:nsid w:val="1F3E4E9F"/>
    <w:multiLevelType w:val="hybridMultilevel"/>
    <w:tmpl w:val="0186D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1F4D79A6"/>
    <w:multiLevelType w:val="multilevel"/>
    <w:tmpl w:val="60E6DDDC"/>
    <w:numStyleLink w:val="GPCCBullets"/>
  </w:abstractNum>
  <w:abstractNum w:abstractNumId="77" w15:restartNumberingAfterBreak="0">
    <w:nsid w:val="1FFE1667"/>
    <w:multiLevelType w:val="multilevel"/>
    <w:tmpl w:val="60E6DDDC"/>
    <w:numStyleLink w:val="GPCCBullets"/>
  </w:abstractNum>
  <w:abstractNum w:abstractNumId="78"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21AC71CF"/>
    <w:multiLevelType w:val="hybridMultilevel"/>
    <w:tmpl w:val="64462F8C"/>
    <w:lvl w:ilvl="0" w:tplc="483A5C1E">
      <w:start w:val="9"/>
      <w:numFmt w:val="bullet"/>
      <w:lvlText w:val="—"/>
      <w:lvlJc w:val="left"/>
      <w:pPr>
        <w:ind w:left="360" w:hanging="360"/>
      </w:pPr>
      <w:rPr>
        <w:rFonts w:ascii="DengXian" w:eastAsia="DengXian" w:hAnsi="DengXian" w:cstheme="minorBidi" w:hint="eastAsia"/>
        <w:color w:val="000000" w:themeColor="text1"/>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0" w15:restartNumberingAfterBreak="0">
    <w:nsid w:val="21DB1967"/>
    <w:multiLevelType w:val="multilevel"/>
    <w:tmpl w:val="60E6DDDC"/>
    <w:numStyleLink w:val="GPCCBullets"/>
  </w:abstractNum>
  <w:abstractNum w:abstractNumId="81" w15:restartNumberingAfterBreak="0">
    <w:nsid w:val="222A6753"/>
    <w:multiLevelType w:val="multilevel"/>
    <w:tmpl w:val="60E6DDDC"/>
    <w:numStyleLink w:val="GPCCBullets"/>
  </w:abstractNum>
  <w:abstractNum w:abstractNumId="82" w15:restartNumberingAfterBreak="0">
    <w:nsid w:val="22376314"/>
    <w:multiLevelType w:val="multilevel"/>
    <w:tmpl w:val="5B98583A"/>
    <w:name w:val="NoteListNew342"/>
    <w:numStyleLink w:val="NoteNEW"/>
  </w:abstractNum>
  <w:abstractNum w:abstractNumId="83" w15:restartNumberingAfterBreak="0">
    <w:nsid w:val="224F7C37"/>
    <w:multiLevelType w:val="multilevel"/>
    <w:tmpl w:val="60E6DDDC"/>
    <w:numStyleLink w:val="GPCCBullets"/>
  </w:abstractNum>
  <w:abstractNum w:abstractNumId="84" w15:restartNumberingAfterBreak="0">
    <w:nsid w:val="22991287"/>
    <w:multiLevelType w:val="multilevel"/>
    <w:tmpl w:val="60E6DDDC"/>
    <w:numStyleLink w:val="GPCCBullets"/>
  </w:abstractNum>
  <w:abstractNum w:abstractNumId="85" w15:restartNumberingAfterBreak="0">
    <w:nsid w:val="230E1799"/>
    <w:multiLevelType w:val="multilevel"/>
    <w:tmpl w:val="60E6DDDC"/>
    <w:name w:val="NoteListNew3422222222"/>
    <w:numStyleLink w:val="GPCCBullets"/>
  </w:abstractNum>
  <w:abstractNum w:abstractNumId="86" w15:restartNumberingAfterBreak="0">
    <w:nsid w:val="237F6A41"/>
    <w:multiLevelType w:val="hybridMultilevel"/>
    <w:tmpl w:val="77B85B0E"/>
    <w:lvl w:ilvl="0" w:tplc="E7986F8A">
      <w:numFmt w:val="bullet"/>
      <w:lvlText w:val="-"/>
      <w:lvlJc w:val="left"/>
      <w:pPr>
        <w:ind w:left="757" w:hanging="360"/>
      </w:pPr>
      <w:rPr>
        <w:rFonts w:ascii="Times New Roman" w:eastAsiaTheme="minorEastAsia" w:hAnsi="Times New Roman" w:cs="Times New Roman" w:hint="default"/>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abstractNum w:abstractNumId="87" w15:restartNumberingAfterBreak="0">
    <w:nsid w:val="24563EE9"/>
    <w:multiLevelType w:val="multilevel"/>
    <w:tmpl w:val="39F02A88"/>
    <w:name w:val="NoteListNew"/>
    <w:lvl w:ilvl="0">
      <w:start w:val="1"/>
      <w:numFmt w:val="none"/>
      <w:lvlText w:val="%1NOTE"/>
      <w:lvlJc w:val="left"/>
      <w:pPr>
        <w:ind w:left="0" w:firstLine="360"/>
      </w:pPr>
      <w:rPr>
        <w:rFonts w:hint="default"/>
      </w:rPr>
    </w:lvl>
    <w:lvl w:ilvl="1">
      <w:start w:val="1"/>
      <w:numFmt w:val="decimal"/>
      <w:lvlText w:val="NOTE %2"/>
      <w:lvlJc w:val="left"/>
      <w:pPr>
        <w:ind w:left="0" w:firstLine="72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88" w15:restartNumberingAfterBreak="0">
    <w:nsid w:val="24F50B81"/>
    <w:multiLevelType w:val="multilevel"/>
    <w:tmpl w:val="60E6DDDC"/>
    <w:numStyleLink w:val="GPCCBullets"/>
  </w:abstractNum>
  <w:abstractNum w:abstractNumId="89" w15:restartNumberingAfterBreak="0">
    <w:nsid w:val="251D7606"/>
    <w:multiLevelType w:val="hybridMultilevel"/>
    <w:tmpl w:val="37DA0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26ED0F77"/>
    <w:multiLevelType w:val="multilevel"/>
    <w:tmpl w:val="60E6DDDC"/>
    <w:numStyleLink w:val="GPCCBullets"/>
  </w:abstractNum>
  <w:abstractNum w:abstractNumId="92" w15:restartNumberingAfterBreak="0">
    <w:nsid w:val="27CE44B3"/>
    <w:multiLevelType w:val="multilevel"/>
    <w:tmpl w:val="5B98583A"/>
    <w:name w:val="NoteListNew32"/>
    <w:numStyleLink w:val="NoteNEW"/>
  </w:abstractNum>
  <w:abstractNum w:abstractNumId="93" w15:restartNumberingAfterBreak="0">
    <w:nsid w:val="28045FDB"/>
    <w:multiLevelType w:val="multilevel"/>
    <w:tmpl w:val="60E6DDDC"/>
    <w:numStyleLink w:val="GPCCBullets"/>
  </w:abstractNum>
  <w:abstractNum w:abstractNumId="94" w15:restartNumberingAfterBreak="0">
    <w:nsid w:val="28126C96"/>
    <w:multiLevelType w:val="multilevel"/>
    <w:tmpl w:val="774C2C04"/>
    <w:styleLink w:val="CurrentList1"/>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95" w15:restartNumberingAfterBreak="0">
    <w:nsid w:val="284050E8"/>
    <w:multiLevelType w:val="hybridMultilevel"/>
    <w:tmpl w:val="1194CAFA"/>
    <w:lvl w:ilvl="0" w:tplc="FFFFFFFF">
      <w:start w:val="5"/>
      <w:numFmt w:val="bullet"/>
      <w:lvlText w:val="–"/>
      <w:lvlJc w:val="left"/>
      <w:pPr>
        <w:ind w:left="440" w:hanging="440"/>
      </w:pPr>
      <w:rPr>
        <w:rFonts w:ascii="Times New Roman" w:eastAsia="Times New Roman" w:hAnsi="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96" w15:restartNumberingAfterBreak="0">
    <w:nsid w:val="288A5DEE"/>
    <w:multiLevelType w:val="multilevel"/>
    <w:tmpl w:val="60E6DDDC"/>
    <w:numStyleLink w:val="GPCCBullets"/>
  </w:abstractNum>
  <w:abstractNum w:abstractNumId="97" w15:restartNumberingAfterBreak="0">
    <w:nsid w:val="29F97170"/>
    <w:multiLevelType w:val="multilevel"/>
    <w:tmpl w:val="60E6DDDC"/>
    <w:numStyleLink w:val="GPCCBullets"/>
  </w:abstractNum>
  <w:abstractNum w:abstractNumId="98" w15:restartNumberingAfterBreak="0">
    <w:nsid w:val="2BBA29E8"/>
    <w:multiLevelType w:val="multilevel"/>
    <w:tmpl w:val="60E6DDDC"/>
    <w:numStyleLink w:val="GPCCBullets"/>
  </w:abstractNum>
  <w:abstractNum w:abstractNumId="99" w15:restartNumberingAfterBreak="0">
    <w:nsid w:val="2BE644D9"/>
    <w:multiLevelType w:val="multilevel"/>
    <w:tmpl w:val="60E6DDDC"/>
    <w:numStyleLink w:val="GPCCBullets"/>
  </w:abstractNum>
  <w:abstractNum w:abstractNumId="100" w15:restartNumberingAfterBreak="0">
    <w:nsid w:val="2C307760"/>
    <w:multiLevelType w:val="multilevel"/>
    <w:tmpl w:val="60E6DDDC"/>
    <w:name w:val="NoteListNew342222222"/>
    <w:numStyleLink w:val="GPCCBullets"/>
  </w:abstractNum>
  <w:abstractNum w:abstractNumId="101" w15:restartNumberingAfterBreak="0">
    <w:nsid w:val="2C613E5E"/>
    <w:multiLevelType w:val="multilevel"/>
    <w:tmpl w:val="60E6DDDC"/>
    <w:numStyleLink w:val="GPCCBullets"/>
  </w:abstractNum>
  <w:abstractNum w:abstractNumId="102" w15:restartNumberingAfterBreak="0">
    <w:nsid w:val="2C76656F"/>
    <w:multiLevelType w:val="multilevel"/>
    <w:tmpl w:val="60E6DDDC"/>
    <w:numStyleLink w:val="GPCCBullets"/>
  </w:abstractNum>
  <w:abstractNum w:abstractNumId="103" w15:restartNumberingAfterBreak="0">
    <w:nsid w:val="2CF26D1D"/>
    <w:multiLevelType w:val="multilevel"/>
    <w:tmpl w:val="60E6DDDC"/>
    <w:numStyleLink w:val="GPCCBullets"/>
  </w:abstractNum>
  <w:abstractNum w:abstractNumId="104"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2D361EEB"/>
    <w:multiLevelType w:val="multilevel"/>
    <w:tmpl w:val="D4683C0A"/>
    <w:styleLink w:val="CurrentList3"/>
    <w:lvl w:ilvl="0">
      <w:start w:val="1"/>
      <w:numFmt w:val="decimal"/>
      <w:suff w:val="nothing"/>
      <w:lvlText w:val="%1 "/>
      <w:lvlJc w:val="left"/>
      <w:pPr>
        <w:ind w:left="432" w:hanging="432"/>
      </w:pPr>
      <w:rPr>
        <w:rFonts w:cs="Times New Roman" w:hint="default"/>
        <w:b/>
        <w:i w:val="0"/>
      </w:rPr>
    </w:lvl>
    <w:lvl w:ilvl="1">
      <w:start w:val="1"/>
      <w:numFmt w:val="decimal"/>
      <w:suff w:val="nothing"/>
      <w:lvlText w:val="%1.%2 "/>
      <w:lvlJc w:val="left"/>
      <w:pPr>
        <w:ind w:left="0" w:firstLine="0"/>
      </w:pPr>
      <w:rPr>
        <w:rFonts w:cs="Times New Roman" w:hint="default"/>
        <w:b/>
        <w:i w:val="0"/>
      </w:rPr>
    </w:lvl>
    <w:lvl w:ilvl="2">
      <w:start w:val="1"/>
      <w:numFmt w:val="decimal"/>
      <w:suff w:val="nothing"/>
      <w:lvlText w:val="%1.%2.%3 "/>
      <w:lvlJc w:val="left"/>
      <w:pPr>
        <w:ind w:left="0" w:firstLine="0"/>
      </w:pPr>
      <w:rPr>
        <w:rFonts w:cs="Times New Roman" w:hint="default"/>
        <w:b/>
        <w:i w:val="0"/>
      </w:rPr>
    </w:lvl>
    <w:lvl w:ilvl="3">
      <w:start w:val="1"/>
      <w:numFmt w:val="decimal"/>
      <w:suff w:val="nothing"/>
      <w:lvlText w:val="%1.%2.%3.%4 "/>
      <w:lvlJc w:val="left"/>
      <w:pPr>
        <w:ind w:left="0" w:firstLine="0"/>
      </w:pPr>
      <w:rPr>
        <w:rFonts w:cs="Times New Roman" w:hint="default"/>
        <w:b/>
        <w:i w:val="0"/>
      </w:rPr>
    </w:lvl>
    <w:lvl w:ilvl="4">
      <w:start w:val="1"/>
      <w:numFmt w:val="decimal"/>
      <w:suff w:val="nothing"/>
      <w:lvlText w:val="%1.%2.%3.%4.%5 "/>
      <w:lvlJc w:val="left"/>
      <w:pPr>
        <w:ind w:left="0" w:firstLine="0"/>
      </w:pPr>
      <w:rPr>
        <w:rFonts w:cs="Times New Roman" w:hint="default"/>
        <w:b/>
        <w:i w:val="0"/>
      </w:rPr>
    </w:lvl>
    <w:lvl w:ilvl="5">
      <w:start w:val="1"/>
      <w:numFmt w:val="decimal"/>
      <w:suff w:val="nothing"/>
      <w:lvlText w:val="%1.%2.%3.%4.%5.%6 "/>
      <w:lvlJc w:val="left"/>
      <w:pPr>
        <w:ind w:left="0" w:firstLine="0"/>
      </w:pPr>
      <w:rPr>
        <w:rFonts w:cs="Times New Roman" w:hint="default"/>
        <w:b/>
        <w:i w:val="0"/>
      </w:rPr>
    </w:lvl>
    <w:lvl w:ilvl="6">
      <w:start w:val="1"/>
      <w:numFmt w:val="decimal"/>
      <w:suff w:val="nothing"/>
      <w:lvlText w:val="%1.%2.%3.%4.%5.%6.%7 "/>
      <w:lvlJc w:val="left"/>
      <w:pPr>
        <w:ind w:left="0" w:firstLine="0"/>
      </w:pPr>
      <w:rPr>
        <w:rFonts w:cs="Times New Roman" w:hint="default"/>
      </w:rPr>
    </w:lvl>
    <w:lvl w:ilvl="7">
      <w:start w:val="1"/>
      <w:numFmt w:val="decimal"/>
      <w:suff w:val="nothing"/>
      <w:lvlText w:val="%1.%2.%3.%4.%5.%6.%7.%8 "/>
      <w:lvlJc w:val="left"/>
      <w:pPr>
        <w:ind w:left="0" w:firstLine="0"/>
      </w:pPr>
      <w:rPr>
        <w:rFonts w:cs="Times New Roman" w:hint="default"/>
      </w:rPr>
    </w:lvl>
    <w:lvl w:ilvl="8">
      <w:start w:val="1"/>
      <w:numFmt w:val="decimal"/>
      <w:suff w:val="nothing"/>
      <w:lvlText w:val="%1.%2.%3.%4.%5.%6.%7.%8.%9 "/>
      <w:lvlJc w:val="left"/>
      <w:pPr>
        <w:ind w:left="0" w:firstLine="0"/>
      </w:pPr>
      <w:rPr>
        <w:rFonts w:cs="Times New Roman" w:hint="default"/>
      </w:rPr>
    </w:lvl>
  </w:abstractNum>
  <w:abstractNum w:abstractNumId="106" w15:restartNumberingAfterBreak="0">
    <w:nsid w:val="2D747F38"/>
    <w:multiLevelType w:val="multilevel"/>
    <w:tmpl w:val="60E6DDDC"/>
    <w:numStyleLink w:val="GPCCBullets"/>
  </w:abstractNum>
  <w:abstractNum w:abstractNumId="107" w15:restartNumberingAfterBreak="0">
    <w:nsid w:val="2E234264"/>
    <w:multiLevelType w:val="multilevel"/>
    <w:tmpl w:val="60E6DDDC"/>
    <w:numStyleLink w:val="GPCCBullets"/>
  </w:abstractNum>
  <w:abstractNum w:abstractNumId="108" w15:restartNumberingAfterBreak="0">
    <w:nsid w:val="2E2F7255"/>
    <w:multiLevelType w:val="multilevel"/>
    <w:tmpl w:val="60E6DDDC"/>
    <w:numStyleLink w:val="GPCCBullets"/>
  </w:abstractNum>
  <w:abstractNum w:abstractNumId="109"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111" w15:restartNumberingAfterBreak="0">
    <w:nsid w:val="2EED680A"/>
    <w:multiLevelType w:val="hybridMultilevel"/>
    <w:tmpl w:val="293C62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2" w15:restartNumberingAfterBreak="0">
    <w:nsid w:val="2F032FE4"/>
    <w:multiLevelType w:val="multilevel"/>
    <w:tmpl w:val="60E6DDDC"/>
    <w:numStyleLink w:val="GPCCBullets"/>
  </w:abstractNum>
  <w:abstractNum w:abstractNumId="113" w15:restartNumberingAfterBreak="0">
    <w:nsid w:val="2FFA42C7"/>
    <w:multiLevelType w:val="multilevel"/>
    <w:tmpl w:val="60E6DDDC"/>
    <w:numStyleLink w:val="GPCCBullets"/>
  </w:abstractNum>
  <w:abstractNum w:abstractNumId="114" w15:restartNumberingAfterBreak="0">
    <w:nsid w:val="309F00BE"/>
    <w:multiLevelType w:val="multilevel"/>
    <w:tmpl w:val="5B98583A"/>
    <w:name w:val="NoteListNew322"/>
    <w:numStyleLink w:val="NoteNEW"/>
  </w:abstractNum>
  <w:abstractNum w:abstractNumId="115" w15:restartNumberingAfterBreak="0">
    <w:nsid w:val="30FC7E06"/>
    <w:multiLevelType w:val="multilevel"/>
    <w:tmpl w:val="60E6DDDC"/>
    <w:numStyleLink w:val="GPCCBullets"/>
  </w:abstractNum>
  <w:abstractNum w:abstractNumId="116"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26A391E"/>
    <w:multiLevelType w:val="multilevel"/>
    <w:tmpl w:val="60E6DDDC"/>
    <w:name w:val="NoteListNew3322"/>
    <w:numStyleLink w:val="GPCCBullets"/>
  </w:abstractNum>
  <w:abstractNum w:abstractNumId="118" w15:restartNumberingAfterBreak="0">
    <w:nsid w:val="32884759"/>
    <w:multiLevelType w:val="multilevel"/>
    <w:tmpl w:val="5B98583A"/>
    <w:name w:val="NoteListNew3222"/>
    <w:numStyleLink w:val="NoteNEW"/>
  </w:abstractNum>
  <w:abstractNum w:abstractNumId="119" w15:restartNumberingAfterBreak="0">
    <w:nsid w:val="32B87E7E"/>
    <w:multiLevelType w:val="multilevel"/>
    <w:tmpl w:val="60E6DDDC"/>
    <w:numStyleLink w:val="GPCCBullets"/>
  </w:abstractNum>
  <w:abstractNum w:abstractNumId="120" w15:restartNumberingAfterBreak="0">
    <w:nsid w:val="33AC7EB8"/>
    <w:multiLevelType w:val="multilevel"/>
    <w:tmpl w:val="BA386D60"/>
    <w:lvl w:ilvl="0">
      <w:start w:val="7"/>
      <w:numFmt w:val="decimal"/>
      <w:lvlText w:val="%1"/>
      <w:lvlJc w:val="left"/>
      <w:pPr>
        <w:ind w:left="440" w:hanging="440"/>
      </w:pPr>
      <w:rPr>
        <w:rFonts w:hint="eastAsia"/>
        <w:b/>
        <w:i w:val="0"/>
      </w:rPr>
    </w:lvl>
    <w:lvl w:ilvl="1">
      <w:start w:val="1"/>
      <w:numFmt w:val="decimal"/>
      <w:pStyle w:val="2"/>
      <w:suff w:val="space"/>
      <w:lvlText w:val="%1.%2"/>
      <w:lvlJc w:val="left"/>
      <w:pPr>
        <w:ind w:left="0" w:firstLine="0"/>
      </w:pPr>
      <w:rPr>
        <w:rFonts w:cs="Times New Roman" w:hint="default"/>
        <w:b/>
        <w:i w:val="0"/>
      </w:rPr>
    </w:lvl>
    <w:lvl w:ilvl="2">
      <w:start w:val="1"/>
      <w:numFmt w:val="decimal"/>
      <w:pStyle w:val="3"/>
      <w:suff w:val="space"/>
      <w:lvlText w:val="%1.%2.%3"/>
      <w:lvlJc w:val="left"/>
      <w:pPr>
        <w:ind w:left="0" w:firstLine="0"/>
      </w:pPr>
      <w:rPr>
        <w:rFonts w:cs="Times New Roman" w:hint="default"/>
        <w:b/>
        <w:i w:val="0"/>
      </w:rPr>
    </w:lvl>
    <w:lvl w:ilvl="3">
      <w:start w:val="1"/>
      <w:numFmt w:val="decimal"/>
      <w:pStyle w:val="4"/>
      <w:suff w:val="space"/>
      <w:lvlText w:val="%1.%2.%3.%4"/>
      <w:lvlJc w:val="left"/>
      <w:pPr>
        <w:ind w:left="0" w:firstLine="0"/>
      </w:pPr>
      <w:rPr>
        <w:rFonts w:cs="Times New Roman" w:hint="default"/>
        <w:b/>
        <w:i w:val="0"/>
      </w:rPr>
    </w:lvl>
    <w:lvl w:ilvl="4">
      <w:start w:val="1"/>
      <w:numFmt w:val="decimal"/>
      <w:pStyle w:val="5"/>
      <w:suff w:val="space"/>
      <w:lvlText w:val="%1.%2.%3.%4.%5"/>
      <w:lvlJc w:val="left"/>
      <w:pPr>
        <w:ind w:left="0" w:firstLine="0"/>
      </w:pPr>
      <w:rPr>
        <w:rFonts w:cs="Times New Roman" w:hint="default"/>
        <w:b/>
        <w:i w:val="0"/>
      </w:rPr>
    </w:lvl>
    <w:lvl w:ilvl="5">
      <w:start w:val="1"/>
      <w:numFmt w:val="decimal"/>
      <w:pStyle w:val="6"/>
      <w:suff w:val="space"/>
      <w:lvlText w:val="%1.%2.%3.%4.%5.%6"/>
      <w:lvlJc w:val="left"/>
      <w:pPr>
        <w:ind w:left="0" w:firstLine="0"/>
      </w:pPr>
      <w:rPr>
        <w:rFonts w:cs="Times New Roman" w:hint="default"/>
        <w:b/>
        <w:i w:val="0"/>
      </w:rPr>
    </w:lvl>
    <w:lvl w:ilvl="6">
      <w:start w:val="1"/>
      <w:numFmt w:val="decimal"/>
      <w:pStyle w:val="7"/>
      <w:suff w:val="space"/>
      <w:lvlText w:val="%1.%2.%3.%4.%5.%6.%7"/>
      <w:lvlJc w:val="left"/>
      <w:pPr>
        <w:ind w:left="0" w:firstLine="0"/>
      </w:pPr>
      <w:rPr>
        <w:rFonts w:cs="Times New Roman" w:hint="default"/>
      </w:rPr>
    </w:lvl>
    <w:lvl w:ilvl="7">
      <w:start w:val="1"/>
      <w:numFmt w:val="decimal"/>
      <w:pStyle w:val="8"/>
      <w:suff w:val="space"/>
      <w:lvlText w:val="%1.%2.%3.%4.%5.%6.%7.%8"/>
      <w:lvlJc w:val="left"/>
      <w:pPr>
        <w:ind w:left="0" w:firstLine="0"/>
      </w:pPr>
      <w:rPr>
        <w:rFonts w:cs="Times New Roman" w:hint="default"/>
      </w:rPr>
    </w:lvl>
    <w:lvl w:ilvl="8">
      <w:start w:val="1"/>
      <w:numFmt w:val="decimal"/>
      <w:pStyle w:val="9"/>
      <w:suff w:val="space"/>
      <w:lvlText w:val="%1.%2.%3.%4.%5.%6.%7.%8.%9"/>
      <w:lvlJc w:val="left"/>
      <w:pPr>
        <w:ind w:left="0" w:firstLine="0"/>
      </w:pPr>
      <w:rPr>
        <w:rFonts w:cs="Times New Roman" w:hint="default"/>
      </w:rPr>
    </w:lvl>
  </w:abstractNum>
  <w:abstractNum w:abstractNumId="121" w15:restartNumberingAfterBreak="0">
    <w:nsid w:val="3401372A"/>
    <w:multiLevelType w:val="multilevel"/>
    <w:tmpl w:val="60E6DDDC"/>
    <w:numStyleLink w:val="GPCCBullets"/>
  </w:abstractNum>
  <w:abstractNum w:abstractNumId="122" w15:restartNumberingAfterBreak="0">
    <w:nsid w:val="349F743E"/>
    <w:multiLevelType w:val="multilevel"/>
    <w:tmpl w:val="60E6DDDC"/>
    <w:numStyleLink w:val="GPCCBullets"/>
  </w:abstractNum>
  <w:abstractNum w:abstractNumId="123"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4F30D83"/>
    <w:multiLevelType w:val="hybridMultilevel"/>
    <w:tmpl w:val="61160938"/>
    <w:lvl w:ilvl="0" w:tplc="12DE489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35121ECB"/>
    <w:multiLevelType w:val="multilevel"/>
    <w:tmpl w:val="60E6DDDC"/>
    <w:numStyleLink w:val="GPCCBullets"/>
  </w:abstractNum>
  <w:abstractNum w:abstractNumId="126"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7" w15:restartNumberingAfterBreak="0">
    <w:nsid w:val="35343BC8"/>
    <w:multiLevelType w:val="multilevel"/>
    <w:tmpl w:val="60E6DDDC"/>
    <w:name w:val="NoteListNew34222"/>
    <w:numStyleLink w:val="GPCCBullets"/>
  </w:abstractNum>
  <w:abstractNum w:abstractNumId="128" w15:restartNumberingAfterBreak="0">
    <w:nsid w:val="35385170"/>
    <w:multiLevelType w:val="multilevel"/>
    <w:tmpl w:val="60E6DDDC"/>
    <w:numStyleLink w:val="GPCCBullets"/>
  </w:abstractNum>
  <w:abstractNum w:abstractNumId="129" w15:restartNumberingAfterBreak="0">
    <w:nsid w:val="357F0D45"/>
    <w:multiLevelType w:val="hybridMultilevel"/>
    <w:tmpl w:val="62E42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6CE4C24"/>
    <w:multiLevelType w:val="multilevel"/>
    <w:tmpl w:val="60E6DDDC"/>
    <w:numStyleLink w:val="GPCCBullets"/>
  </w:abstractNum>
  <w:abstractNum w:abstractNumId="132" w15:restartNumberingAfterBreak="0">
    <w:nsid w:val="37015EBB"/>
    <w:multiLevelType w:val="multilevel"/>
    <w:tmpl w:val="60E6DDDC"/>
    <w:numStyleLink w:val="GPCCBullets"/>
  </w:abstractNum>
  <w:abstractNum w:abstractNumId="133" w15:restartNumberingAfterBreak="0">
    <w:nsid w:val="37142BED"/>
    <w:multiLevelType w:val="multilevel"/>
    <w:tmpl w:val="60E6DDDC"/>
    <w:numStyleLink w:val="GPCCBullets"/>
  </w:abstractNum>
  <w:abstractNum w:abstractNumId="134" w15:restartNumberingAfterBreak="0">
    <w:nsid w:val="37353C8B"/>
    <w:multiLevelType w:val="hybridMultilevel"/>
    <w:tmpl w:val="7BE480EC"/>
    <w:lvl w:ilvl="0" w:tplc="65865A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37A0227F"/>
    <w:multiLevelType w:val="multilevel"/>
    <w:tmpl w:val="60E6DDDC"/>
    <w:numStyleLink w:val="GPCCBullets"/>
  </w:abstractNum>
  <w:abstractNum w:abstractNumId="136" w15:restartNumberingAfterBreak="0">
    <w:nsid w:val="38084031"/>
    <w:multiLevelType w:val="multilevel"/>
    <w:tmpl w:val="60E6DDDC"/>
    <w:numStyleLink w:val="GPCCBullets"/>
  </w:abstractNum>
  <w:abstractNum w:abstractNumId="137" w15:restartNumberingAfterBreak="0">
    <w:nsid w:val="3A9C34F4"/>
    <w:multiLevelType w:val="multilevel"/>
    <w:tmpl w:val="60E6DDDC"/>
    <w:numStyleLink w:val="GPCCBullets"/>
  </w:abstractNum>
  <w:abstractNum w:abstractNumId="138" w15:restartNumberingAfterBreak="0">
    <w:nsid w:val="3AE94B0A"/>
    <w:multiLevelType w:val="multilevel"/>
    <w:tmpl w:val="60E6DDDC"/>
    <w:numStyleLink w:val="GPCCBullets"/>
  </w:abstractNum>
  <w:abstractNum w:abstractNumId="139" w15:restartNumberingAfterBreak="0">
    <w:nsid w:val="3C292DF1"/>
    <w:multiLevelType w:val="multilevel"/>
    <w:tmpl w:val="60E6DDDC"/>
    <w:numStyleLink w:val="GPCCBullets"/>
  </w:abstractNum>
  <w:abstractNum w:abstractNumId="140" w15:restartNumberingAfterBreak="0">
    <w:nsid w:val="3C793557"/>
    <w:multiLevelType w:val="hybridMultilevel"/>
    <w:tmpl w:val="2018792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1" w15:restartNumberingAfterBreak="0">
    <w:nsid w:val="3CA41CD9"/>
    <w:multiLevelType w:val="multilevel"/>
    <w:tmpl w:val="60E6DDDC"/>
    <w:numStyleLink w:val="GPCCBullets"/>
  </w:abstractNum>
  <w:abstractNum w:abstractNumId="142" w15:restartNumberingAfterBreak="0">
    <w:nsid w:val="3D3A07A0"/>
    <w:multiLevelType w:val="multilevel"/>
    <w:tmpl w:val="60E6DDDC"/>
    <w:numStyleLink w:val="GPCCBullets"/>
  </w:abstractNum>
  <w:abstractNum w:abstractNumId="143" w15:restartNumberingAfterBreak="0">
    <w:nsid w:val="3EAF6FAE"/>
    <w:multiLevelType w:val="hybridMultilevel"/>
    <w:tmpl w:val="5156C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3EFB60F4"/>
    <w:multiLevelType w:val="hybridMultilevel"/>
    <w:tmpl w:val="91F040AA"/>
    <w:lvl w:ilvl="0" w:tplc="0809000F">
      <w:start w:val="1"/>
      <w:numFmt w:val="decimal"/>
      <w:lvlText w:val="%1."/>
      <w:lvlJc w:val="left"/>
      <w:pPr>
        <w:ind w:left="757" w:hanging="360"/>
      </w:p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146"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40FC51A0"/>
    <w:multiLevelType w:val="hybridMultilevel"/>
    <w:tmpl w:val="599AC6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0FC54E2"/>
    <w:multiLevelType w:val="multilevel"/>
    <w:tmpl w:val="60E6DDDC"/>
    <w:numStyleLink w:val="GPCCBullets"/>
  </w:abstractNum>
  <w:abstractNum w:abstractNumId="149" w15:restartNumberingAfterBreak="0">
    <w:nsid w:val="419D6525"/>
    <w:multiLevelType w:val="multilevel"/>
    <w:tmpl w:val="60E6DDDC"/>
    <w:numStyleLink w:val="GPCCBullets"/>
  </w:abstractNum>
  <w:abstractNum w:abstractNumId="150" w15:restartNumberingAfterBreak="0">
    <w:nsid w:val="41C90597"/>
    <w:multiLevelType w:val="multilevel"/>
    <w:tmpl w:val="60E6DDDC"/>
    <w:numStyleLink w:val="GPCCBullets"/>
  </w:abstractNum>
  <w:abstractNum w:abstractNumId="151"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2" w15:restartNumberingAfterBreak="0">
    <w:nsid w:val="42FA3329"/>
    <w:multiLevelType w:val="hybridMultilevel"/>
    <w:tmpl w:val="69E4B1BA"/>
    <w:lvl w:ilvl="0" w:tplc="A1E8BB50">
      <w:start w:val="1"/>
      <w:numFmt w:val="bullet"/>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4354354A"/>
    <w:multiLevelType w:val="multilevel"/>
    <w:tmpl w:val="60E6DDDC"/>
    <w:numStyleLink w:val="GPCCBullets"/>
  </w:abstractNum>
  <w:abstractNum w:abstractNumId="154" w15:restartNumberingAfterBreak="0">
    <w:nsid w:val="438D2FD9"/>
    <w:multiLevelType w:val="multilevel"/>
    <w:tmpl w:val="5B98583A"/>
    <w:name w:val="NoteListNew33"/>
    <w:numStyleLink w:val="NoteNEW"/>
  </w:abstractNum>
  <w:abstractNum w:abstractNumId="155" w15:restartNumberingAfterBreak="0">
    <w:nsid w:val="443F63B7"/>
    <w:multiLevelType w:val="hybridMultilevel"/>
    <w:tmpl w:val="67F470DE"/>
    <w:lvl w:ilvl="0" w:tplc="E69A66CE">
      <w:start w:val="15"/>
      <w:numFmt w:val="bullet"/>
      <w:lvlText w:val=""/>
      <w:lvlJc w:val="left"/>
      <w:pPr>
        <w:ind w:left="720" w:hanging="360"/>
      </w:pPr>
      <w:rPr>
        <w:rFonts w:ascii="Wingdings" w:eastAsiaTheme="minorEastAsia"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6" w15:restartNumberingAfterBreak="0">
    <w:nsid w:val="44774BD9"/>
    <w:multiLevelType w:val="multilevel"/>
    <w:tmpl w:val="60E6DDDC"/>
    <w:numStyleLink w:val="GPCCBullets"/>
  </w:abstractNum>
  <w:abstractNum w:abstractNumId="157" w15:restartNumberingAfterBreak="0">
    <w:nsid w:val="477E7D82"/>
    <w:multiLevelType w:val="multilevel"/>
    <w:tmpl w:val="60E6DDDC"/>
    <w:numStyleLink w:val="GPCCBullets"/>
  </w:abstractNum>
  <w:abstractNum w:abstractNumId="158" w15:restartNumberingAfterBreak="0">
    <w:nsid w:val="478154E7"/>
    <w:multiLevelType w:val="multilevel"/>
    <w:tmpl w:val="60E6DDDC"/>
    <w:numStyleLink w:val="GPCCBullets"/>
  </w:abstractNum>
  <w:abstractNum w:abstractNumId="159" w15:restartNumberingAfterBreak="0">
    <w:nsid w:val="47890CD1"/>
    <w:multiLevelType w:val="hybridMultilevel"/>
    <w:tmpl w:val="BC688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494469DA"/>
    <w:multiLevelType w:val="multilevel"/>
    <w:tmpl w:val="60E6DDDC"/>
    <w:numStyleLink w:val="GPCCBullets"/>
  </w:abstractNum>
  <w:abstractNum w:abstractNumId="161" w15:restartNumberingAfterBreak="0">
    <w:nsid w:val="496A2ABF"/>
    <w:multiLevelType w:val="multilevel"/>
    <w:tmpl w:val="C8666ED4"/>
    <w:lvl w:ilvl="0">
      <w:start w:val="1"/>
      <w:numFmt w:val="bullet"/>
      <w:lvlText w:val=""/>
      <w:lvlJc w:val="left"/>
      <w:pPr>
        <w:ind w:left="806" w:hanging="403"/>
      </w:pPr>
      <w:rPr>
        <w:rFonts w:ascii="Symbol" w:hAnsi="Symbol" w:hint="default"/>
      </w:rPr>
    </w:lvl>
    <w:lvl w:ilvl="1">
      <w:start w:val="1"/>
      <w:numFmt w:val="bullet"/>
      <w:lvlText w:val=""/>
      <w:lvlJc w:val="left"/>
      <w:pPr>
        <w:tabs>
          <w:tab w:val="num" w:pos="100"/>
        </w:tabs>
        <w:ind w:left="1195" w:hanging="389"/>
      </w:pPr>
      <w:rPr>
        <w:rFonts w:ascii="Symbol" w:hAnsi="Symbol" w:hint="default"/>
      </w:rPr>
    </w:lvl>
    <w:lvl w:ilvl="2">
      <w:start w:val="1"/>
      <w:numFmt w:val="bullet"/>
      <w:lvlText w:val=""/>
      <w:lvlJc w:val="left"/>
      <w:pPr>
        <w:tabs>
          <w:tab w:val="num" w:pos="-31277"/>
        </w:tabs>
        <w:ind w:left="1598" w:hanging="403"/>
      </w:pPr>
      <w:rPr>
        <w:rFonts w:ascii="Symbol" w:hAnsi="Symbol" w:hint="default"/>
      </w:rPr>
    </w:lvl>
    <w:lvl w:ilvl="3">
      <w:start w:val="1"/>
      <w:numFmt w:val="bullet"/>
      <w:lvlText w:val=""/>
      <w:lvlJc w:val="left"/>
      <w:pPr>
        <w:tabs>
          <w:tab w:val="num" w:pos="403"/>
        </w:tabs>
        <w:ind w:left="1987" w:hanging="389"/>
      </w:pPr>
      <w:rPr>
        <w:rFonts w:ascii="Symbol" w:hAnsi="Symbol" w:hint="default"/>
      </w:rPr>
    </w:lvl>
    <w:lvl w:ilvl="4">
      <w:start w:val="1"/>
      <w:numFmt w:val="bullet"/>
      <w:lvlText w:val=""/>
      <w:lvlJc w:val="left"/>
      <w:pPr>
        <w:tabs>
          <w:tab w:val="num" w:pos="403"/>
        </w:tabs>
        <w:ind w:left="2390" w:hanging="403"/>
      </w:pPr>
      <w:rPr>
        <w:rFonts w:ascii="Symbol" w:hAnsi="Symbol" w:hint="default"/>
      </w:rPr>
    </w:lvl>
    <w:lvl w:ilvl="5">
      <w:start w:val="1"/>
      <w:numFmt w:val="bullet"/>
      <w:lvlText w:val=""/>
      <w:lvlJc w:val="left"/>
      <w:pPr>
        <w:tabs>
          <w:tab w:val="num" w:pos="-31277"/>
        </w:tabs>
        <w:ind w:left="2779" w:hanging="389"/>
      </w:pPr>
      <w:rPr>
        <w:rFonts w:ascii="Symbol" w:hAnsi="Symbol" w:hint="default"/>
      </w:rPr>
    </w:lvl>
    <w:lvl w:ilvl="6">
      <w:start w:val="1"/>
      <w:numFmt w:val="bullet"/>
      <w:lvlText w:val=""/>
      <w:lvlJc w:val="left"/>
      <w:pPr>
        <w:tabs>
          <w:tab w:val="num" w:pos="403"/>
        </w:tabs>
        <w:ind w:left="3182" w:hanging="403"/>
      </w:pPr>
      <w:rPr>
        <w:rFonts w:ascii="Symbol" w:hAnsi="Symbol" w:hint="default"/>
      </w:rPr>
    </w:lvl>
    <w:lvl w:ilvl="7">
      <w:start w:val="1"/>
      <w:numFmt w:val="bullet"/>
      <w:lvlText w:val=""/>
      <w:lvlJc w:val="left"/>
      <w:pPr>
        <w:tabs>
          <w:tab w:val="num" w:pos="403"/>
        </w:tabs>
        <w:ind w:left="3571" w:hanging="389"/>
      </w:pPr>
      <w:rPr>
        <w:rFonts w:ascii="Symbol" w:hAnsi="Symbol" w:hint="default"/>
      </w:rPr>
    </w:lvl>
    <w:lvl w:ilvl="8">
      <w:start w:val="1"/>
      <w:numFmt w:val="bullet"/>
      <w:lvlText w:val=""/>
      <w:lvlJc w:val="left"/>
      <w:pPr>
        <w:ind w:left="3974" w:hanging="403"/>
      </w:pPr>
      <w:rPr>
        <w:rFonts w:ascii="Symbol" w:hAnsi="Symbol" w:hint="default"/>
      </w:rPr>
    </w:lvl>
  </w:abstractNum>
  <w:abstractNum w:abstractNumId="162"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3" w15:restartNumberingAfterBreak="0">
    <w:nsid w:val="4A666947"/>
    <w:multiLevelType w:val="multilevel"/>
    <w:tmpl w:val="60E6DDDC"/>
    <w:numStyleLink w:val="GPCCBullets"/>
  </w:abstractNum>
  <w:abstractNum w:abstractNumId="164" w15:restartNumberingAfterBreak="0">
    <w:nsid w:val="4AF6083F"/>
    <w:multiLevelType w:val="multilevel"/>
    <w:tmpl w:val="60E6DDDC"/>
    <w:numStyleLink w:val="GPCCBullets"/>
  </w:abstractNum>
  <w:abstractNum w:abstractNumId="165" w15:restartNumberingAfterBreak="0">
    <w:nsid w:val="4B040E7A"/>
    <w:multiLevelType w:val="hybridMultilevel"/>
    <w:tmpl w:val="3828C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6" w15:restartNumberingAfterBreak="0">
    <w:nsid w:val="4C187B57"/>
    <w:multiLevelType w:val="multilevel"/>
    <w:tmpl w:val="60E6DDDC"/>
    <w:numStyleLink w:val="GPCCBullets"/>
  </w:abstractNum>
  <w:abstractNum w:abstractNumId="167" w15:restartNumberingAfterBreak="0">
    <w:nsid w:val="4D7E0FC6"/>
    <w:multiLevelType w:val="multilevel"/>
    <w:tmpl w:val="60E6DDDC"/>
    <w:numStyleLink w:val="GPCCBullets"/>
  </w:abstractNum>
  <w:abstractNum w:abstractNumId="168" w15:restartNumberingAfterBreak="0">
    <w:nsid w:val="4E107443"/>
    <w:multiLevelType w:val="multilevel"/>
    <w:tmpl w:val="60E6DDDC"/>
    <w:numStyleLink w:val="GPCCBullets"/>
  </w:abstractNum>
  <w:abstractNum w:abstractNumId="169" w15:restartNumberingAfterBreak="0">
    <w:nsid w:val="4E3D4FE0"/>
    <w:multiLevelType w:val="hybridMultilevel"/>
    <w:tmpl w:val="F90CDE30"/>
    <w:lvl w:ilvl="0" w:tplc="160E81E6">
      <w:numFmt w:val="bullet"/>
      <w:lvlText w:val="–"/>
      <w:lvlJc w:val="left"/>
      <w:pPr>
        <w:ind w:left="760" w:hanging="40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0" w15:restartNumberingAfterBreak="0">
    <w:nsid w:val="4E4C768F"/>
    <w:multiLevelType w:val="multilevel"/>
    <w:tmpl w:val="60E6DDDC"/>
    <w:numStyleLink w:val="GPCCBullets"/>
  </w:abstractNum>
  <w:abstractNum w:abstractNumId="171" w15:restartNumberingAfterBreak="0">
    <w:nsid w:val="50E47EE1"/>
    <w:multiLevelType w:val="multilevel"/>
    <w:tmpl w:val="EA9C1DCE"/>
    <w:name w:val="NoteListNew3"/>
    <w:lvl w:ilvl="0">
      <w:start w:val="1"/>
      <w:numFmt w:val="none"/>
      <w:lvlText w:val="%1NOTE"/>
      <w:lvlJc w:val="left"/>
      <w:pPr>
        <w:ind w:left="0" w:firstLine="0"/>
      </w:pPr>
      <w:rPr>
        <w:rFonts w:hint="default"/>
      </w:rPr>
    </w:lvl>
    <w:lvl w:ilvl="1">
      <w:start w:val="1"/>
      <w:numFmt w:val="decimal"/>
      <w:lvlText w:val="NOTE %2"/>
      <w:lvlJc w:val="left"/>
      <w:pPr>
        <w:ind w:left="0" w:firstLine="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172" w15:restartNumberingAfterBreak="0">
    <w:nsid w:val="514927EE"/>
    <w:multiLevelType w:val="hybridMultilevel"/>
    <w:tmpl w:val="26AE56E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3" w15:restartNumberingAfterBreak="0">
    <w:nsid w:val="52292722"/>
    <w:multiLevelType w:val="multilevel"/>
    <w:tmpl w:val="5B98583A"/>
    <w:numStyleLink w:val="NoteNEW"/>
  </w:abstractNum>
  <w:abstractNum w:abstractNumId="174" w15:restartNumberingAfterBreak="0">
    <w:nsid w:val="524141AB"/>
    <w:multiLevelType w:val="multilevel"/>
    <w:tmpl w:val="60E6DDDC"/>
    <w:numStyleLink w:val="GPCCBullets"/>
  </w:abstractNum>
  <w:abstractNum w:abstractNumId="175" w15:restartNumberingAfterBreak="0">
    <w:nsid w:val="525A1D9C"/>
    <w:multiLevelType w:val="multilevel"/>
    <w:tmpl w:val="60E6DDDC"/>
    <w:numStyleLink w:val="GPCCBullets"/>
  </w:abstractNum>
  <w:abstractNum w:abstractNumId="176" w15:restartNumberingAfterBreak="0">
    <w:nsid w:val="53384FE3"/>
    <w:multiLevelType w:val="hybridMultilevel"/>
    <w:tmpl w:val="1D4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8" w15:restartNumberingAfterBreak="0">
    <w:nsid w:val="549F2388"/>
    <w:multiLevelType w:val="hybridMultilevel"/>
    <w:tmpl w:val="BF18A6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15:restartNumberingAfterBreak="0">
    <w:nsid w:val="54CE1DC3"/>
    <w:multiLevelType w:val="hybridMultilevel"/>
    <w:tmpl w:val="E008461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0" w15:restartNumberingAfterBreak="0">
    <w:nsid w:val="54FC7CE6"/>
    <w:multiLevelType w:val="hybridMultilevel"/>
    <w:tmpl w:val="D1067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563E62ED"/>
    <w:multiLevelType w:val="hybridMultilevel"/>
    <w:tmpl w:val="883C0136"/>
    <w:lvl w:ilvl="0" w:tplc="FD18334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69A18A7"/>
    <w:multiLevelType w:val="hybridMultilevel"/>
    <w:tmpl w:val="C8BEC348"/>
    <w:lvl w:ilvl="0" w:tplc="252A39CA">
      <w:start w:val="1"/>
      <w:numFmt w:val="bullet"/>
      <w:lvlText w:val="•"/>
      <w:lvlJc w:val="left"/>
      <w:pPr>
        <w:tabs>
          <w:tab w:val="num" w:pos="720"/>
        </w:tabs>
        <w:ind w:left="720" w:hanging="360"/>
      </w:pPr>
      <w:rPr>
        <w:rFonts w:ascii="Arial" w:hAnsi="Arial" w:hint="default"/>
      </w:rPr>
    </w:lvl>
    <w:lvl w:ilvl="1" w:tplc="6A746988" w:tentative="1">
      <w:start w:val="1"/>
      <w:numFmt w:val="bullet"/>
      <w:lvlText w:val="•"/>
      <w:lvlJc w:val="left"/>
      <w:pPr>
        <w:tabs>
          <w:tab w:val="num" w:pos="1440"/>
        </w:tabs>
        <w:ind w:left="1440" w:hanging="360"/>
      </w:pPr>
      <w:rPr>
        <w:rFonts w:ascii="Arial" w:hAnsi="Arial" w:hint="default"/>
      </w:rPr>
    </w:lvl>
    <w:lvl w:ilvl="2" w:tplc="0E820BBC">
      <w:start w:val="1"/>
      <w:numFmt w:val="bullet"/>
      <w:lvlText w:val="•"/>
      <w:lvlJc w:val="left"/>
      <w:pPr>
        <w:tabs>
          <w:tab w:val="num" w:pos="2160"/>
        </w:tabs>
        <w:ind w:left="2160" w:hanging="360"/>
      </w:pPr>
      <w:rPr>
        <w:rFonts w:ascii="Arial" w:hAnsi="Arial" w:hint="default"/>
      </w:rPr>
    </w:lvl>
    <w:lvl w:ilvl="3" w:tplc="A69AF740" w:tentative="1">
      <w:start w:val="1"/>
      <w:numFmt w:val="bullet"/>
      <w:lvlText w:val="•"/>
      <w:lvlJc w:val="left"/>
      <w:pPr>
        <w:tabs>
          <w:tab w:val="num" w:pos="2880"/>
        </w:tabs>
        <w:ind w:left="2880" w:hanging="360"/>
      </w:pPr>
      <w:rPr>
        <w:rFonts w:ascii="Arial" w:hAnsi="Arial" w:hint="default"/>
      </w:rPr>
    </w:lvl>
    <w:lvl w:ilvl="4" w:tplc="E6AE381E" w:tentative="1">
      <w:start w:val="1"/>
      <w:numFmt w:val="bullet"/>
      <w:lvlText w:val="•"/>
      <w:lvlJc w:val="left"/>
      <w:pPr>
        <w:tabs>
          <w:tab w:val="num" w:pos="3600"/>
        </w:tabs>
        <w:ind w:left="3600" w:hanging="360"/>
      </w:pPr>
      <w:rPr>
        <w:rFonts w:ascii="Arial" w:hAnsi="Arial" w:hint="default"/>
      </w:rPr>
    </w:lvl>
    <w:lvl w:ilvl="5" w:tplc="64A81D6A" w:tentative="1">
      <w:start w:val="1"/>
      <w:numFmt w:val="bullet"/>
      <w:lvlText w:val="•"/>
      <w:lvlJc w:val="left"/>
      <w:pPr>
        <w:tabs>
          <w:tab w:val="num" w:pos="4320"/>
        </w:tabs>
        <w:ind w:left="4320" w:hanging="360"/>
      </w:pPr>
      <w:rPr>
        <w:rFonts w:ascii="Arial" w:hAnsi="Arial" w:hint="default"/>
      </w:rPr>
    </w:lvl>
    <w:lvl w:ilvl="6" w:tplc="D30C147A" w:tentative="1">
      <w:start w:val="1"/>
      <w:numFmt w:val="bullet"/>
      <w:lvlText w:val="•"/>
      <w:lvlJc w:val="left"/>
      <w:pPr>
        <w:tabs>
          <w:tab w:val="num" w:pos="5040"/>
        </w:tabs>
        <w:ind w:left="5040" w:hanging="360"/>
      </w:pPr>
      <w:rPr>
        <w:rFonts w:ascii="Arial" w:hAnsi="Arial" w:hint="default"/>
      </w:rPr>
    </w:lvl>
    <w:lvl w:ilvl="7" w:tplc="042C815E" w:tentative="1">
      <w:start w:val="1"/>
      <w:numFmt w:val="bullet"/>
      <w:lvlText w:val="•"/>
      <w:lvlJc w:val="left"/>
      <w:pPr>
        <w:tabs>
          <w:tab w:val="num" w:pos="5760"/>
        </w:tabs>
        <w:ind w:left="5760" w:hanging="360"/>
      </w:pPr>
      <w:rPr>
        <w:rFonts w:ascii="Arial" w:hAnsi="Arial" w:hint="default"/>
      </w:rPr>
    </w:lvl>
    <w:lvl w:ilvl="8" w:tplc="5FEC5F66" w:tentative="1">
      <w:start w:val="1"/>
      <w:numFmt w:val="bullet"/>
      <w:lvlText w:val="•"/>
      <w:lvlJc w:val="left"/>
      <w:pPr>
        <w:tabs>
          <w:tab w:val="num" w:pos="6480"/>
        </w:tabs>
        <w:ind w:left="6480" w:hanging="360"/>
      </w:pPr>
      <w:rPr>
        <w:rFonts w:ascii="Arial" w:hAnsi="Arial" w:hint="default"/>
      </w:rPr>
    </w:lvl>
  </w:abstractNum>
  <w:abstractNum w:abstractNumId="184" w15:restartNumberingAfterBreak="0">
    <w:nsid w:val="56E855F8"/>
    <w:multiLevelType w:val="hybridMultilevel"/>
    <w:tmpl w:val="C50E61D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5" w15:restartNumberingAfterBreak="0">
    <w:nsid w:val="57703249"/>
    <w:multiLevelType w:val="multilevel"/>
    <w:tmpl w:val="60E6DDDC"/>
    <w:numStyleLink w:val="GPCCBullets"/>
  </w:abstractNum>
  <w:abstractNum w:abstractNumId="186" w15:restartNumberingAfterBreak="0">
    <w:nsid w:val="57977569"/>
    <w:multiLevelType w:val="multilevel"/>
    <w:tmpl w:val="60E6DDDC"/>
    <w:numStyleLink w:val="GPCCBullets"/>
  </w:abstractNum>
  <w:abstractNum w:abstractNumId="187" w15:restartNumberingAfterBreak="0">
    <w:nsid w:val="582133FD"/>
    <w:multiLevelType w:val="multilevel"/>
    <w:tmpl w:val="60E6DDDC"/>
    <w:numStyleLink w:val="GPCCBullets"/>
  </w:abstractNum>
  <w:abstractNum w:abstractNumId="188" w15:restartNumberingAfterBreak="0">
    <w:nsid w:val="5A6D540D"/>
    <w:multiLevelType w:val="multilevel"/>
    <w:tmpl w:val="60E6DDDC"/>
    <w:numStyleLink w:val="GPCCBullets"/>
  </w:abstractNum>
  <w:abstractNum w:abstractNumId="189" w15:restartNumberingAfterBreak="0">
    <w:nsid w:val="5AB237DA"/>
    <w:multiLevelType w:val="multilevel"/>
    <w:tmpl w:val="60E6DDDC"/>
    <w:numStyleLink w:val="GPCCBullets"/>
  </w:abstractNum>
  <w:abstractNum w:abstractNumId="190" w15:restartNumberingAfterBreak="0">
    <w:nsid w:val="5AC03D65"/>
    <w:multiLevelType w:val="multilevel"/>
    <w:tmpl w:val="5B98583A"/>
    <w:name w:val="NoteListNew3322"/>
    <w:numStyleLink w:val="NoteNEW"/>
  </w:abstractNum>
  <w:abstractNum w:abstractNumId="191" w15:restartNumberingAfterBreak="0">
    <w:nsid w:val="5B1047E0"/>
    <w:multiLevelType w:val="multilevel"/>
    <w:tmpl w:val="60E6DDDC"/>
    <w:numStyleLink w:val="GPCCBullets"/>
  </w:abstractNum>
  <w:abstractNum w:abstractNumId="192" w15:restartNumberingAfterBreak="0">
    <w:nsid w:val="5B190A6C"/>
    <w:multiLevelType w:val="multilevel"/>
    <w:tmpl w:val="60E6DDDC"/>
    <w:numStyleLink w:val="GPCCBullets"/>
  </w:abstractNum>
  <w:abstractNum w:abstractNumId="193" w15:restartNumberingAfterBreak="0">
    <w:nsid w:val="5BF922A2"/>
    <w:multiLevelType w:val="multilevel"/>
    <w:tmpl w:val="60E6DDDC"/>
    <w:numStyleLink w:val="GPCCBullets"/>
  </w:abstractNum>
  <w:abstractNum w:abstractNumId="194" w15:restartNumberingAfterBreak="0">
    <w:nsid w:val="5C56189C"/>
    <w:multiLevelType w:val="hybridMultilevel"/>
    <w:tmpl w:val="9DFC4AD6"/>
    <w:lvl w:ilvl="0" w:tplc="4D3C69FE">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5" w15:restartNumberingAfterBreak="0">
    <w:nsid w:val="5DA71658"/>
    <w:multiLevelType w:val="hybridMultilevel"/>
    <w:tmpl w:val="813EA8A6"/>
    <w:lvl w:ilvl="0" w:tplc="FFFFFFFF">
      <w:start w:val="5"/>
      <w:numFmt w:val="bullet"/>
      <w:lvlText w:val="–"/>
      <w:lvlJc w:val="left"/>
      <w:pPr>
        <w:ind w:left="420" w:hanging="420"/>
      </w:pPr>
      <w:rPr>
        <w:rFonts w:ascii="Times New Roman" w:eastAsia="Times New Roman" w:hAnsi="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6" w15:restartNumberingAfterBreak="0">
    <w:nsid w:val="5E01254C"/>
    <w:multiLevelType w:val="multilevel"/>
    <w:tmpl w:val="60E6DDDC"/>
    <w:name w:val="NoteListNew34222222"/>
    <w:numStyleLink w:val="GPCCBullets"/>
  </w:abstractNum>
  <w:abstractNum w:abstractNumId="197" w15:restartNumberingAfterBreak="0">
    <w:nsid w:val="5EA11979"/>
    <w:multiLevelType w:val="hybridMultilevel"/>
    <w:tmpl w:val="4F98FF72"/>
    <w:lvl w:ilvl="0" w:tplc="D59C7468">
      <w:start w:val="9"/>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5F4760BE"/>
    <w:multiLevelType w:val="multilevel"/>
    <w:tmpl w:val="60E6DDDC"/>
    <w:numStyleLink w:val="GPCCBullets"/>
  </w:abstractNum>
  <w:abstractNum w:abstractNumId="199" w15:restartNumberingAfterBreak="0">
    <w:nsid w:val="5F824C2C"/>
    <w:multiLevelType w:val="multilevel"/>
    <w:tmpl w:val="60E6DDDC"/>
    <w:numStyleLink w:val="GPCCBullets"/>
  </w:abstractNum>
  <w:abstractNum w:abstractNumId="200" w15:restartNumberingAfterBreak="0">
    <w:nsid w:val="5F9C2042"/>
    <w:multiLevelType w:val="multilevel"/>
    <w:tmpl w:val="60E6DDDC"/>
    <w:numStyleLink w:val="GPCCBullets"/>
  </w:abstractNum>
  <w:abstractNum w:abstractNumId="201" w15:restartNumberingAfterBreak="0">
    <w:nsid w:val="60915526"/>
    <w:multiLevelType w:val="multilevel"/>
    <w:tmpl w:val="60E6DDDC"/>
    <w:numStyleLink w:val="GPCCBullets"/>
  </w:abstractNum>
  <w:abstractNum w:abstractNumId="202" w15:restartNumberingAfterBreak="0">
    <w:nsid w:val="60BF470C"/>
    <w:multiLevelType w:val="multilevel"/>
    <w:tmpl w:val="60E6DDDC"/>
    <w:numStyleLink w:val="GPCCBullets"/>
  </w:abstractNum>
  <w:abstractNum w:abstractNumId="203" w15:restartNumberingAfterBreak="0">
    <w:nsid w:val="61A00A23"/>
    <w:multiLevelType w:val="multilevel"/>
    <w:tmpl w:val="60E6DDDC"/>
    <w:numStyleLink w:val="GPCCBullets"/>
  </w:abstractNum>
  <w:abstractNum w:abstractNumId="204" w15:restartNumberingAfterBreak="0">
    <w:nsid w:val="61E72883"/>
    <w:multiLevelType w:val="multilevel"/>
    <w:tmpl w:val="60E6DDDC"/>
    <w:styleLink w:val="GPCCBullets"/>
    <w:lvl w:ilvl="0">
      <w:start w:val="1"/>
      <w:numFmt w:val="bullet"/>
      <w:pStyle w:val="Itemize1G-PCC"/>
      <w:lvlText w:val=""/>
      <w:lvlJc w:val="left"/>
      <w:pPr>
        <w:ind w:left="403" w:hanging="403"/>
      </w:pPr>
      <w:rPr>
        <w:rFonts w:ascii="Symbol" w:hAnsi="Symbol" w:hint="default"/>
      </w:rPr>
    </w:lvl>
    <w:lvl w:ilvl="1">
      <w:start w:val="1"/>
      <w:numFmt w:val="bullet"/>
      <w:pStyle w:val="Itemize2G-PCC"/>
      <w:lvlText w:val=""/>
      <w:lvlJc w:val="left"/>
      <w:pPr>
        <w:tabs>
          <w:tab w:val="num" w:pos="403"/>
        </w:tabs>
        <w:ind w:left="805" w:hanging="402"/>
      </w:pPr>
      <w:rPr>
        <w:rFonts w:ascii="Symbol" w:hAnsi="Symbol" w:hint="default"/>
      </w:rPr>
    </w:lvl>
    <w:lvl w:ilvl="2">
      <w:start w:val="1"/>
      <w:numFmt w:val="bullet"/>
      <w:pStyle w:val="Itemize3G-PCC"/>
      <w:lvlText w:val=""/>
      <w:lvlJc w:val="left"/>
      <w:pPr>
        <w:tabs>
          <w:tab w:val="num" w:pos="805"/>
        </w:tabs>
        <w:ind w:left="1196" w:hanging="391"/>
      </w:pPr>
      <w:rPr>
        <w:rFonts w:ascii="Symbol" w:hAnsi="Symbol" w:hint="default"/>
      </w:rPr>
    </w:lvl>
    <w:lvl w:ilvl="3">
      <w:start w:val="1"/>
      <w:numFmt w:val="bullet"/>
      <w:pStyle w:val="Itemize4G-PCC"/>
      <w:lvlText w:val=""/>
      <w:lvlJc w:val="left"/>
      <w:pPr>
        <w:tabs>
          <w:tab w:val="num" w:pos="1599"/>
        </w:tabs>
        <w:ind w:left="1599" w:hanging="403"/>
      </w:pPr>
      <w:rPr>
        <w:rFonts w:ascii="Symbol" w:hAnsi="Symbol" w:hint="default"/>
      </w:rPr>
    </w:lvl>
    <w:lvl w:ilvl="4">
      <w:start w:val="1"/>
      <w:numFmt w:val="bullet"/>
      <w:pStyle w:val="Itemize5G-PCC"/>
      <w:lvlText w:val=""/>
      <w:lvlJc w:val="left"/>
      <w:pPr>
        <w:tabs>
          <w:tab w:val="num" w:pos="1599"/>
        </w:tabs>
        <w:ind w:left="1985" w:hanging="386"/>
      </w:pPr>
      <w:rPr>
        <w:rFonts w:ascii="Symbol" w:hAnsi="Symbol" w:hint="default"/>
      </w:rPr>
    </w:lvl>
    <w:lvl w:ilvl="5">
      <w:start w:val="1"/>
      <w:numFmt w:val="bullet"/>
      <w:pStyle w:val="Itemize6G-PCC"/>
      <w:lvlText w:val=""/>
      <w:lvlJc w:val="left"/>
      <w:pPr>
        <w:tabs>
          <w:tab w:val="num" w:pos="1985"/>
        </w:tabs>
        <w:ind w:left="2393" w:hanging="408"/>
      </w:pPr>
      <w:rPr>
        <w:rFonts w:ascii="Symbol" w:hAnsi="Symbol" w:hint="default"/>
      </w:rPr>
    </w:lvl>
    <w:lvl w:ilvl="6">
      <w:start w:val="1"/>
      <w:numFmt w:val="bullet"/>
      <w:pStyle w:val="Itemize7G-PCC"/>
      <w:lvlText w:val=""/>
      <w:lvlJc w:val="left"/>
      <w:pPr>
        <w:tabs>
          <w:tab w:val="num" w:pos="2393"/>
        </w:tabs>
        <w:ind w:left="2778" w:hanging="385"/>
      </w:pPr>
      <w:rPr>
        <w:rFonts w:ascii="Symbol" w:hAnsi="Symbol" w:hint="default"/>
      </w:rPr>
    </w:lvl>
    <w:lvl w:ilvl="7">
      <w:start w:val="1"/>
      <w:numFmt w:val="bullet"/>
      <w:pStyle w:val="Itemize8G-PCC"/>
      <w:lvlText w:val=""/>
      <w:lvlJc w:val="left"/>
      <w:pPr>
        <w:tabs>
          <w:tab w:val="num" w:pos="2778"/>
        </w:tabs>
        <w:ind w:left="3181" w:hanging="403"/>
      </w:pPr>
      <w:rPr>
        <w:rFonts w:ascii="Symbol" w:hAnsi="Symbol" w:hint="default"/>
      </w:rPr>
    </w:lvl>
    <w:lvl w:ilvl="8">
      <w:start w:val="1"/>
      <w:numFmt w:val="bullet"/>
      <w:pStyle w:val="Itemize9G-PCC"/>
      <w:lvlText w:val=""/>
      <w:lvlJc w:val="left"/>
      <w:pPr>
        <w:ind w:left="3572" w:hanging="391"/>
      </w:pPr>
      <w:rPr>
        <w:rFonts w:ascii="Symbol" w:hAnsi="Symbol" w:hint="default"/>
      </w:rPr>
    </w:lvl>
  </w:abstractNum>
  <w:abstractNum w:abstractNumId="205"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6"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62FC20DE"/>
    <w:multiLevelType w:val="multilevel"/>
    <w:tmpl w:val="60E6DDDC"/>
    <w:numStyleLink w:val="GPCCBullets"/>
  </w:abstractNum>
  <w:abstractNum w:abstractNumId="208" w15:restartNumberingAfterBreak="0">
    <w:nsid w:val="65140128"/>
    <w:multiLevelType w:val="multilevel"/>
    <w:tmpl w:val="60E6DDDC"/>
    <w:numStyleLink w:val="GPCCBullets"/>
  </w:abstractNum>
  <w:abstractNum w:abstractNumId="209" w15:restartNumberingAfterBreak="0">
    <w:nsid w:val="65541D9B"/>
    <w:multiLevelType w:val="multilevel"/>
    <w:tmpl w:val="60E6DDDC"/>
    <w:numStyleLink w:val="GPCCBullets"/>
  </w:abstractNum>
  <w:abstractNum w:abstractNumId="210"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1" w15:restartNumberingAfterBreak="0">
    <w:nsid w:val="65F95298"/>
    <w:multiLevelType w:val="hybridMultilevel"/>
    <w:tmpl w:val="1284D15A"/>
    <w:lvl w:ilvl="0" w:tplc="DAFEDE2E">
      <w:numFmt w:val="bullet"/>
      <w:lvlText w:val="–"/>
      <w:lvlJc w:val="left"/>
      <w:pPr>
        <w:ind w:left="760" w:hanging="40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2" w15:restartNumberingAfterBreak="0">
    <w:nsid w:val="664825FE"/>
    <w:multiLevelType w:val="multilevel"/>
    <w:tmpl w:val="60E6DDDC"/>
    <w:numStyleLink w:val="GPCCBullets"/>
  </w:abstractNum>
  <w:abstractNum w:abstractNumId="213" w15:restartNumberingAfterBreak="0">
    <w:nsid w:val="66A9332D"/>
    <w:multiLevelType w:val="multilevel"/>
    <w:tmpl w:val="60E6DDDC"/>
    <w:name w:val="NoteListNew3422"/>
    <w:numStyleLink w:val="GPCCBullets"/>
  </w:abstractNum>
  <w:abstractNum w:abstractNumId="214" w15:restartNumberingAfterBreak="0">
    <w:nsid w:val="66C01C90"/>
    <w:multiLevelType w:val="multilevel"/>
    <w:tmpl w:val="60E6DDDC"/>
    <w:numStyleLink w:val="GPCCBullets"/>
  </w:abstractNum>
  <w:abstractNum w:abstractNumId="215" w15:restartNumberingAfterBreak="0">
    <w:nsid w:val="67032521"/>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216" w15:restartNumberingAfterBreak="0">
    <w:nsid w:val="67933812"/>
    <w:multiLevelType w:val="multilevel"/>
    <w:tmpl w:val="60E6DDDC"/>
    <w:numStyleLink w:val="GPCCBullets"/>
  </w:abstractNum>
  <w:abstractNum w:abstractNumId="217" w15:restartNumberingAfterBreak="0">
    <w:nsid w:val="67B01A4B"/>
    <w:multiLevelType w:val="multilevel"/>
    <w:tmpl w:val="60E6DDDC"/>
    <w:numStyleLink w:val="GPCCBullets"/>
  </w:abstractNum>
  <w:abstractNum w:abstractNumId="218" w15:restartNumberingAfterBreak="0">
    <w:nsid w:val="688B6B79"/>
    <w:multiLevelType w:val="multilevel"/>
    <w:tmpl w:val="60E6DDDC"/>
    <w:numStyleLink w:val="GPCCBullets"/>
  </w:abstractNum>
  <w:abstractNum w:abstractNumId="219" w15:restartNumberingAfterBreak="0">
    <w:nsid w:val="696215B9"/>
    <w:multiLevelType w:val="multilevel"/>
    <w:tmpl w:val="5B98583A"/>
    <w:name w:val="NoteListNew343"/>
    <w:numStyleLink w:val="NoteNEW"/>
  </w:abstractNum>
  <w:abstractNum w:abstractNumId="220" w15:restartNumberingAfterBreak="0">
    <w:nsid w:val="6A092A9C"/>
    <w:multiLevelType w:val="multilevel"/>
    <w:tmpl w:val="60E6DDDC"/>
    <w:numStyleLink w:val="GPCCBullets"/>
  </w:abstractNum>
  <w:abstractNum w:abstractNumId="221" w15:restartNumberingAfterBreak="0">
    <w:nsid w:val="6A2B3DC3"/>
    <w:multiLevelType w:val="multilevel"/>
    <w:tmpl w:val="60E6DDDC"/>
    <w:numStyleLink w:val="GPCCBullets"/>
  </w:abstractNum>
  <w:abstractNum w:abstractNumId="222"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3"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24" w15:restartNumberingAfterBreak="0">
    <w:nsid w:val="6E62660D"/>
    <w:multiLevelType w:val="multilevel"/>
    <w:tmpl w:val="60E6DDDC"/>
    <w:name w:val="NoteListNew3422222"/>
    <w:numStyleLink w:val="GPCCBullets"/>
  </w:abstractNum>
  <w:abstractNum w:abstractNumId="225" w15:restartNumberingAfterBreak="0">
    <w:nsid w:val="6E656F5D"/>
    <w:multiLevelType w:val="multilevel"/>
    <w:tmpl w:val="60E6DDDC"/>
    <w:numStyleLink w:val="GPCCBullets"/>
  </w:abstractNum>
  <w:abstractNum w:abstractNumId="226" w15:restartNumberingAfterBreak="0">
    <w:nsid w:val="6F310A22"/>
    <w:multiLevelType w:val="multilevel"/>
    <w:tmpl w:val="60E6DDDC"/>
    <w:numStyleLink w:val="GPCCBullets"/>
  </w:abstractNum>
  <w:abstractNum w:abstractNumId="227" w15:restartNumberingAfterBreak="0">
    <w:nsid w:val="6F5E312B"/>
    <w:multiLevelType w:val="multilevel"/>
    <w:tmpl w:val="60E6DDDC"/>
    <w:numStyleLink w:val="GPCCBullets"/>
  </w:abstractNum>
  <w:abstractNum w:abstractNumId="228" w15:restartNumberingAfterBreak="0">
    <w:nsid w:val="701A6890"/>
    <w:multiLevelType w:val="multilevel"/>
    <w:tmpl w:val="60E6DDDC"/>
    <w:numStyleLink w:val="GPCCBullets"/>
  </w:abstractNum>
  <w:abstractNum w:abstractNumId="229"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15:restartNumberingAfterBreak="0">
    <w:nsid w:val="71540131"/>
    <w:multiLevelType w:val="multilevel"/>
    <w:tmpl w:val="60E6DDDC"/>
    <w:numStyleLink w:val="GPCCBullets"/>
  </w:abstractNum>
  <w:abstractNum w:abstractNumId="231"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724A40C9"/>
    <w:multiLevelType w:val="multilevel"/>
    <w:tmpl w:val="60E6DDDC"/>
    <w:numStyleLink w:val="GPCCBullets"/>
  </w:abstractNum>
  <w:abstractNum w:abstractNumId="233" w15:restartNumberingAfterBreak="0">
    <w:nsid w:val="72881E88"/>
    <w:multiLevelType w:val="multilevel"/>
    <w:tmpl w:val="60E6DDDC"/>
    <w:numStyleLink w:val="GPCCBullets"/>
  </w:abstractNum>
  <w:abstractNum w:abstractNumId="234" w15:restartNumberingAfterBreak="0">
    <w:nsid w:val="72F873B9"/>
    <w:multiLevelType w:val="multilevel"/>
    <w:tmpl w:val="60E6DDDC"/>
    <w:numStyleLink w:val="GPCCBullets"/>
  </w:abstractNum>
  <w:abstractNum w:abstractNumId="235"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236" w15:restartNumberingAfterBreak="0">
    <w:nsid w:val="7325288A"/>
    <w:multiLevelType w:val="multilevel"/>
    <w:tmpl w:val="60E6DDDC"/>
    <w:numStyleLink w:val="GPCCBullets"/>
  </w:abstractNum>
  <w:abstractNum w:abstractNumId="237" w15:restartNumberingAfterBreak="0">
    <w:nsid w:val="73915D49"/>
    <w:multiLevelType w:val="multilevel"/>
    <w:tmpl w:val="60E6DDDC"/>
    <w:numStyleLink w:val="GPCCBullets"/>
  </w:abstractNum>
  <w:abstractNum w:abstractNumId="238" w15:restartNumberingAfterBreak="0">
    <w:nsid w:val="755174AA"/>
    <w:multiLevelType w:val="multilevel"/>
    <w:tmpl w:val="60E6DDDC"/>
    <w:numStyleLink w:val="GPCCBullets"/>
  </w:abstractNum>
  <w:abstractNum w:abstractNumId="239"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0" w15:restartNumberingAfterBreak="0">
    <w:nsid w:val="75BC0E4A"/>
    <w:multiLevelType w:val="multilevel"/>
    <w:tmpl w:val="60E6DDDC"/>
    <w:numStyleLink w:val="GPCCBullets"/>
  </w:abstractNum>
  <w:abstractNum w:abstractNumId="241" w15:restartNumberingAfterBreak="0">
    <w:nsid w:val="75CF4CE5"/>
    <w:multiLevelType w:val="multilevel"/>
    <w:tmpl w:val="60E6DDDC"/>
    <w:numStyleLink w:val="GPCCBullets"/>
  </w:abstractNum>
  <w:abstractNum w:abstractNumId="242" w15:restartNumberingAfterBreak="0">
    <w:nsid w:val="77262CEF"/>
    <w:multiLevelType w:val="multilevel"/>
    <w:tmpl w:val="60E6DDDC"/>
    <w:numStyleLink w:val="GPCCBullets"/>
  </w:abstractNum>
  <w:abstractNum w:abstractNumId="243" w15:restartNumberingAfterBreak="0">
    <w:nsid w:val="77B06DB8"/>
    <w:multiLevelType w:val="multilevel"/>
    <w:tmpl w:val="39A286CE"/>
    <w:lvl w:ilvl="0">
      <w:start w:val="1"/>
      <w:numFmt w:val="bullet"/>
      <w:lvlText w:val=""/>
      <w:lvlJc w:val="left"/>
      <w:pPr>
        <w:ind w:left="806" w:hanging="403"/>
      </w:pPr>
      <w:rPr>
        <w:rFonts w:ascii="Symbol" w:hAnsi="Symbol" w:hint="default"/>
      </w:rPr>
    </w:lvl>
    <w:lvl w:ilvl="1">
      <w:start w:val="1"/>
      <w:numFmt w:val="bullet"/>
      <w:lvlText w:val=""/>
      <w:lvlJc w:val="left"/>
      <w:pPr>
        <w:tabs>
          <w:tab w:val="num" w:pos="100"/>
        </w:tabs>
        <w:ind w:left="1195" w:hanging="389"/>
      </w:pPr>
      <w:rPr>
        <w:rFonts w:ascii="Symbol" w:hAnsi="Symbol" w:hint="default"/>
      </w:rPr>
    </w:lvl>
    <w:lvl w:ilvl="2">
      <w:start w:val="1"/>
      <w:numFmt w:val="bullet"/>
      <w:lvlText w:val=""/>
      <w:lvlJc w:val="left"/>
      <w:pPr>
        <w:tabs>
          <w:tab w:val="num" w:pos="-31277"/>
        </w:tabs>
        <w:ind w:left="1598" w:hanging="403"/>
      </w:pPr>
      <w:rPr>
        <w:rFonts w:ascii="Symbol" w:hAnsi="Symbol" w:hint="default"/>
      </w:rPr>
    </w:lvl>
    <w:lvl w:ilvl="3">
      <w:start w:val="1"/>
      <w:numFmt w:val="bullet"/>
      <w:lvlText w:val=""/>
      <w:lvlJc w:val="left"/>
      <w:pPr>
        <w:tabs>
          <w:tab w:val="num" w:pos="403"/>
        </w:tabs>
        <w:ind w:left="1987" w:hanging="389"/>
      </w:pPr>
      <w:rPr>
        <w:rFonts w:ascii="Symbol" w:hAnsi="Symbol" w:hint="default"/>
      </w:rPr>
    </w:lvl>
    <w:lvl w:ilvl="4">
      <w:start w:val="1"/>
      <w:numFmt w:val="bullet"/>
      <w:lvlText w:val=""/>
      <w:lvlJc w:val="left"/>
      <w:pPr>
        <w:tabs>
          <w:tab w:val="num" w:pos="403"/>
        </w:tabs>
        <w:ind w:left="2390" w:hanging="403"/>
      </w:pPr>
      <w:rPr>
        <w:rFonts w:ascii="Symbol" w:hAnsi="Symbol" w:hint="default"/>
      </w:rPr>
    </w:lvl>
    <w:lvl w:ilvl="5">
      <w:start w:val="1"/>
      <w:numFmt w:val="bullet"/>
      <w:lvlText w:val=""/>
      <w:lvlJc w:val="left"/>
      <w:pPr>
        <w:tabs>
          <w:tab w:val="num" w:pos="-31277"/>
        </w:tabs>
        <w:ind w:left="2779" w:hanging="389"/>
      </w:pPr>
      <w:rPr>
        <w:rFonts w:ascii="Symbol" w:hAnsi="Symbol" w:hint="default"/>
      </w:rPr>
    </w:lvl>
    <w:lvl w:ilvl="6">
      <w:start w:val="1"/>
      <w:numFmt w:val="bullet"/>
      <w:lvlText w:val=""/>
      <w:lvlJc w:val="left"/>
      <w:pPr>
        <w:tabs>
          <w:tab w:val="num" w:pos="403"/>
        </w:tabs>
        <w:ind w:left="3182" w:hanging="403"/>
      </w:pPr>
      <w:rPr>
        <w:rFonts w:ascii="Symbol" w:hAnsi="Symbol" w:hint="default"/>
      </w:rPr>
    </w:lvl>
    <w:lvl w:ilvl="7">
      <w:start w:val="1"/>
      <w:numFmt w:val="bullet"/>
      <w:lvlText w:val=""/>
      <w:lvlJc w:val="left"/>
      <w:pPr>
        <w:tabs>
          <w:tab w:val="num" w:pos="403"/>
        </w:tabs>
        <w:ind w:left="3571" w:hanging="389"/>
      </w:pPr>
      <w:rPr>
        <w:rFonts w:ascii="Symbol" w:hAnsi="Symbol" w:hint="default"/>
      </w:rPr>
    </w:lvl>
    <w:lvl w:ilvl="8">
      <w:start w:val="1"/>
      <w:numFmt w:val="bullet"/>
      <w:lvlText w:val=""/>
      <w:lvlJc w:val="left"/>
      <w:pPr>
        <w:ind w:left="3974" w:hanging="403"/>
      </w:pPr>
      <w:rPr>
        <w:rFonts w:ascii="Symbol" w:hAnsi="Symbol" w:hint="default"/>
      </w:rPr>
    </w:lvl>
  </w:abstractNum>
  <w:abstractNum w:abstractNumId="244" w15:restartNumberingAfterBreak="0">
    <w:nsid w:val="77BA6925"/>
    <w:multiLevelType w:val="multilevel"/>
    <w:tmpl w:val="60E6DDDC"/>
    <w:numStyleLink w:val="GPCCBullets"/>
  </w:abstractNum>
  <w:abstractNum w:abstractNumId="245" w15:restartNumberingAfterBreak="0">
    <w:nsid w:val="782158CB"/>
    <w:multiLevelType w:val="hybridMultilevel"/>
    <w:tmpl w:val="A6A0C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6" w15:restartNumberingAfterBreak="0">
    <w:nsid w:val="78E00A90"/>
    <w:multiLevelType w:val="multilevel"/>
    <w:tmpl w:val="60E6DDDC"/>
    <w:numStyleLink w:val="GPCCBullets"/>
  </w:abstractNum>
  <w:abstractNum w:abstractNumId="247" w15:restartNumberingAfterBreak="0">
    <w:nsid w:val="79267D63"/>
    <w:multiLevelType w:val="multilevel"/>
    <w:tmpl w:val="60E6DDDC"/>
    <w:numStyleLink w:val="GPCCBullets"/>
  </w:abstractNum>
  <w:abstractNum w:abstractNumId="248" w15:restartNumberingAfterBreak="0">
    <w:nsid w:val="792B49B1"/>
    <w:multiLevelType w:val="multilevel"/>
    <w:tmpl w:val="60E6DDDC"/>
    <w:numStyleLink w:val="GPCCBullets"/>
  </w:abstractNum>
  <w:abstractNum w:abstractNumId="249" w15:restartNumberingAfterBreak="0">
    <w:nsid w:val="79B15AB0"/>
    <w:multiLevelType w:val="multilevel"/>
    <w:tmpl w:val="60E6DDDC"/>
    <w:numStyleLink w:val="GPCCBullets"/>
  </w:abstractNum>
  <w:abstractNum w:abstractNumId="250" w15:restartNumberingAfterBreak="0">
    <w:nsid w:val="79B310B9"/>
    <w:multiLevelType w:val="multilevel"/>
    <w:tmpl w:val="60E6DDDC"/>
    <w:numStyleLink w:val="GPCCBullets"/>
  </w:abstractNum>
  <w:abstractNum w:abstractNumId="251" w15:restartNumberingAfterBreak="0">
    <w:nsid w:val="79E64642"/>
    <w:multiLevelType w:val="multilevel"/>
    <w:tmpl w:val="60E6DDDC"/>
    <w:numStyleLink w:val="GPCCBullets"/>
  </w:abstractNum>
  <w:abstractNum w:abstractNumId="252"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7BE84CA2"/>
    <w:multiLevelType w:val="multilevel"/>
    <w:tmpl w:val="60E6DDDC"/>
    <w:numStyleLink w:val="GPCCBullets"/>
  </w:abstractNum>
  <w:abstractNum w:abstractNumId="254" w15:restartNumberingAfterBreak="0">
    <w:nsid w:val="7C0800D5"/>
    <w:multiLevelType w:val="hybridMultilevel"/>
    <w:tmpl w:val="18D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7C080BF1"/>
    <w:multiLevelType w:val="multilevel"/>
    <w:tmpl w:val="60E6DDDC"/>
    <w:numStyleLink w:val="GPCCBullets"/>
  </w:abstractNum>
  <w:abstractNum w:abstractNumId="256" w15:restartNumberingAfterBreak="0">
    <w:nsid w:val="7CBB6D24"/>
    <w:multiLevelType w:val="hybridMultilevel"/>
    <w:tmpl w:val="3552E19A"/>
    <w:lvl w:ilvl="0" w:tplc="2AD0E4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E4E37D2"/>
    <w:multiLevelType w:val="multilevel"/>
    <w:tmpl w:val="60E6DDDC"/>
    <w:name w:val="NoteListNew33222"/>
    <w:numStyleLink w:val="GPCCBullets"/>
  </w:abstractNum>
  <w:abstractNum w:abstractNumId="258" w15:restartNumberingAfterBreak="0">
    <w:nsid w:val="7F385E23"/>
    <w:multiLevelType w:val="multilevel"/>
    <w:tmpl w:val="60E6DDDC"/>
    <w:numStyleLink w:val="GPCCBullets"/>
  </w:abstractNum>
  <w:abstractNum w:abstractNumId="259" w15:restartNumberingAfterBreak="0">
    <w:nsid w:val="7F5E1F7C"/>
    <w:multiLevelType w:val="multilevel"/>
    <w:tmpl w:val="60E6DDDC"/>
    <w:numStyleLink w:val="GPCCBullets"/>
  </w:abstractNum>
  <w:abstractNum w:abstractNumId="260" w15:restartNumberingAfterBreak="0">
    <w:nsid w:val="7F970FF0"/>
    <w:multiLevelType w:val="multilevel"/>
    <w:tmpl w:val="60E6DDDC"/>
    <w:numStyleLink w:val="GPCCBullets"/>
  </w:abstractNum>
  <w:num w:numId="1" w16cid:durableId="164786299">
    <w:abstractNumId w:val="120"/>
  </w:num>
  <w:num w:numId="2" w16cid:durableId="942148927">
    <w:abstractNumId w:val="31"/>
  </w:num>
  <w:num w:numId="3" w16cid:durableId="633372389">
    <w:abstractNumId w:val="31"/>
  </w:num>
  <w:num w:numId="4" w16cid:durableId="1740009048">
    <w:abstractNumId w:val="239"/>
  </w:num>
  <w:num w:numId="5" w16cid:durableId="495192993">
    <w:abstractNumId w:val="115"/>
  </w:num>
  <w:num w:numId="6" w16cid:durableId="280455561">
    <w:abstractNumId w:val="182"/>
  </w:num>
  <w:num w:numId="7" w16cid:durableId="27681456">
    <w:abstractNumId w:val="190"/>
    <w:lvlOverride w:ilvl="0">
      <w:lvl w:ilvl="0">
        <w:start w:val="1"/>
        <w:numFmt w:val="none"/>
        <w:pStyle w:val="NoteUnnumbered"/>
        <w:lvlText w:val="%1NOTE"/>
        <w:lvlJc w:val="left"/>
        <w:pPr>
          <w:ind w:left="0" w:firstLine="0"/>
        </w:pPr>
        <w:rPr>
          <w:rFonts w:hint="default"/>
        </w:rPr>
      </w:lvl>
    </w:lvlOverride>
  </w:num>
  <w:num w:numId="8" w16cid:durableId="665599336">
    <w:abstractNumId w:val="11"/>
  </w:num>
  <w:num w:numId="9" w16cid:durableId="1541279915">
    <w:abstractNumId w:val="22"/>
  </w:num>
  <w:num w:numId="10" w16cid:durableId="1648704052">
    <w:abstractNumId w:val="204"/>
  </w:num>
  <w:num w:numId="11" w16cid:durableId="1046568597">
    <w:abstractNumId w:val="190"/>
    <w:lvlOverride w:ilvl="0">
      <w:startOverride w:val="1"/>
      <w:lvl w:ilvl="0">
        <w:start w:val="1"/>
        <w:numFmt w:val="none"/>
        <w:pStyle w:val="NoteUnnumbered"/>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12" w16cid:durableId="1968512909">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2197975">
    <w:abstractNumId w:val="173"/>
    <w:lvlOverride w:ilvl="0">
      <w:startOverride w:val="1"/>
      <w:lvl w:ilvl="0">
        <w:start w:val="1"/>
        <w:numFmt w:val="none"/>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14" w16cid:durableId="2000113985">
    <w:abstractNumId w:val="219"/>
  </w:num>
  <w:num w:numId="15" w16cid:durableId="1051538457">
    <w:abstractNumId w:val="120"/>
  </w:num>
  <w:num w:numId="16" w16cid:durableId="1168667510">
    <w:abstractNumId w:val="94"/>
  </w:num>
  <w:num w:numId="17" w16cid:durableId="441071794">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238375">
    <w:abstractNumId w:val="48"/>
  </w:num>
  <w:num w:numId="19" w16cid:durableId="1496188744">
    <w:abstractNumId w:val="105"/>
  </w:num>
  <w:num w:numId="20" w16cid:durableId="1177764704">
    <w:abstractNumId w:val="22"/>
    <w:lvlOverride w:ilvl="0">
      <w:lvl w:ilvl="0">
        <w:start w:val="1"/>
        <w:numFmt w:val="bullet"/>
        <w:pStyle w:val="Itemize1G-PCC"/>
        <w:lvlText w:val=""/>
        <w:lvlJc w:val="left"/>
        <w:pPr>
          <w:ind w:left="403" w:hanging="403"/>
        </w:pPr>
        <w:rPr>
          <w:rFonts w:ascii="Symbol" w:hAnsi="Symbol" w:hint="default"/>
          <w:lang w:val="en-US"/>
        </w:rPr>
      </w:lvl>
    </w:lvlOverride>
  </w:num>
  <w:num w:numId="21" w16cid:durableId="1371568483">
    <w:abstractNumId w:val="195"/>
  </w:num>
  <w:num w:numId="22" w16cid:durableId="1442071560">
    <w:abstractNumId w:val="95"/>
  </w:num>
  <w:num w:numId="23" w16cid:durableId="814907180">
    <w:abstractNumId w:val="17"/>
  </w:num>
  <w:num w:numId="24" w16cid:durableId="864638501">
    <w:abstractNumId w:val="43"/>
  </w:num>
  <w:num w:numId="25" w16cid:durableId="399013897">
    <w:abstractNumId w:val="161"/>
  </w:num>
  <w:num w:numId="26" w16cid:durableId="800346879">
    <w:abstractNumId w:val="223"/>
  </w:num>
  <w:num w:numId="27" w16cid:durableId="1149979206">
    <w:abstractNumId w:val="123"/>
  </w:num>
  <w:num w:numId="28" w16cid:durableId="202795112">
    <w:abstractNumId w:val="177"/>
  </w:num>
  <w:num w:numId="29" w16cid:durableId="49305815">
    <w:abstractNumId w:val="68"/>
  </w:num>
  <w:num w:numId="30" w16cid:durableId="534276539">
    <w:abstractNumId w:val="59"/>
  </w:num>
  <w:num w:numId="31" w16cid:durableId="584413243">
    <w:abstractNumId w:val="152"/>
  </w:num>
  <w:num w:numId="32" w16cid:durableId="2041467235">
    <w:abstractNumId w:val="130"/>
  </w:num>
  <w:num w:numId="33" w16cid:durableId="150566004">
    <w:abstractNumId w:val="126"/>
  </w:num>
  <w:num w:numId="34" w16cid:durableId="834960283">
    <w:abstractNumId w:val="144"/>
  </w:num>
  <w:num w:numId="35" w16cid:durableId="886380562">
    <w:abstractNumId w:val="181"/>
  </w:num>
  <w:num w:numId="36" w16cid:durableId="1050959319">
    <w:abstractNumId w:val="14"/>
  </w:num>
  <w:num w:numId="37" w16cid:durableId="1258714065">
    <w:abstractNumId w:val="109"/>
  </w:num>
  <w:num w:numId="38" w16cid:durableId="1856071650">
    <w:abstractNumId w:val="110"/>
  </w:num>
  <w:num w:numId="39" w16cid:durableId="246422279">
    <w:abstractNumId w:val="151"/>
  </w:num>
  <w:num w:numId="40" w16cid:durableId="214899321">
    <w:abstractNumId w:val="146"/>
  </w:num>
  <w:num w:numId="41" w16cid:durableId="1920090469">
    <w:abstractNumId w:val="73"/>
  </w:num>
  <w:num w:numId="42" w16cid:durableId="530612221">
    <w:abstractNumId w:val="231"/>
  </w:num>
  <w:num w:numId="43" w16cid:durableId="8216705">
    <w:abstractNumId w:val="36"/>
  </w:num>
  <w:num w:numId="44" w16cid:durableId="372654796">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965204">
    <w:abstractNumId w:val="116"/>
  </w:num>
  <w:num w:numId="46" w16cid:durableId="645859152">
    <w:abstractNumId w:val="252"/>
  </w:num>
  <w:num w:numId="47" w16cid:durableId="412626385">
    <w:abstractNumId w:val="46"/>
  </w:num>
  <w:num w:numId="48" w16cid:durableId="186722108">
    <w:abstractNumId w:val="72"/>
  </w:num>
  <w:num w:numId="49" w16cid:durableId="200099191">
    <w:abstractNumId w:val="206"/>
  </w:num>
  <w:num w:numId="50" w16cid:durableId="489105414">
    <w:abstractNumId w:val="222"/>
  </w:num>
  <w:num w:numId="51" w16cid:durableId="1571428708">
    <w:abstractNumId w:val="16"/>
  </w:num>
  <w:num w:numId="52" w16cid:durableId="952982368">
    <w:abstractNumId w:val="179"/>
  </w:num>
  <w:num w:numId="53" w16cid:durableId="1516920930">
    <w:abstractNumId w:val="140"/>
  </w:num>
  <w:num w:numId="54" w16cid:durableId="1615600154">
    <w:abstractNumId w:val="210"/>
  </w:num>
  <w:num w:numId="55" w16cid:durableId="1425489500">
    <w:abstractNumId w:val="90"/>
  </w:num>
  <w:num w:numId="56" w16cid:durableId="48643858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11178581">
    <w:abstractNumId w:val="235"/>
  </w:num>
  <w:num w:numId="58" w16cid:durableId="1342003610">
    <w:abstractNumId w:val="63"/>
  </w:num>
  <w:num w:numId="59" w16cid:durableId="1437210144">
    <w:abstractNumId w:val="121"/>
  </w:num>
  <w:num w:numId="60" w16cid:durableId="344945811">
    <w:abstractNumId w:val="104"/>
  </w:num>
  <w:num w:numId="61" w16cid:durableId="1714109431">
    <w:abstractNumId w:val="78"/>
  </w:num>
  <w:num w:numId="62" w16cid:durableId="873541038">
    <w:abstractNumId w:val="162"/>
  </w:num>
  <w:num w:numId="63" w16cid:durableId="1513911761">
    <w:abstractNumId w:val="175"/>
  </w:num>
  <w:num w:numId="64" w16cid:durableId="1567498316">
    <w:abstractNumId w:val="260"/>
  </w:num>
  <w:num w:numId="65" w16cid:durableId="65615650">
    <w:abstractNumId w:val="229"/>
  </w:num>
  <w:num w:numId="66" w16cid:durableId="2109617822">
    <w:abstractNumId w:val="242"/>
  </w:num>
  <w:num w:numId="67" w16cid:durableId="1725789853">
    <w:abstractNumId w:val="108"/>
  </w:num>
  <w:num w:numId="68" w16cid:durableId="15279191">
    <w:abstractNumId w:val="160"/>
  </w:num>
  <w:num w:numId="69" w16cid:durableId="1684236173">
    <w:abstractNumId w:val="91"/>
  </w:num>
  <w:num w:numId="70" w16cid:durableId="252476421">
    <w:abstractNumId w:val="186"/>
  </w:num>
  <w:num w:numId="71" w16cid:durableId="128744044">
    <w:abstractNumId w:val="51"/>
  </w:num>
  <w:num w:numId="72" w16cid:durableId="1069041719">
    <w:abstractNumId w:val="238"/>
  </w:num>
  <w:num w:numId="73" w16cid:durableId="1683162316">
    <w:abstractNumId w:val="193"/>
  </w:num>
  <w:num w:numId="74" w16cid:durableId="173037932">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87391199">
    <w:abstractNumId w:val="122"/>
  </w:num>
  <w:num w:numId="76" w16cid:durableId="1806970855">
    <w:abstractNumId w:val="75"/>
  </w:num>
  <w:num w:numId="77" w16cid:durableId="859316787">
    <w:abstractNumId w:val="207"/>
  </w:num>
  <w:num w:numId="78" w16cid:durableId="414674215">
    <w:abstractNumId w:val="40"/>
  </w:num>
  <w:num w:numId="79" w16cid:durableId="670720714">
    <w:abstractNumId w:val="99"/>
  </w:num>
  <w:num w:numId="80" w16cid:durableId="1672222269">
    <w:abstractNumId w:val="240"/>
  </w:num>
  <w:num w:numId="81" w16cid:durableId="1658145976">
    <w:abstractNumId w:val="205"/>
  </w:num>
  <w:num w:numId="82" w16cid:durableId="848909521">
    <w:abstractNumId w:val="184"/>
  </w:num>
  <w:num w:numId="83" w16cid:durableId="1158885375">
    <w:abstractNumId w:val="212"/>
  </w:num>
  <w:num w:numId="84" w16cid:durableId="1313867627">
    <w:abstractNumId w:val="113"/>
  </w:num>
  <w:num w:numId="85" w16cid:durableId="1144472550">
    <w:abstractNumId w:val="216"/>
  </w:num>
  <w:num w:numId="86" w16cid:durableId="1268807883">
    <w:abstractNumId w:val="228"/>
  </w:num>
  <w:num w:numId="87" w16cid:durableId="499080764">
    <w:abstractNumId w:val="93"/>
  </w:num>
  <w:num w:numId="88" w16cid:durableId="577442706">
    <w:abstractNumId w:val="66"/>
  </w:num>
  <w:num w:numId="89" w16cid:durableId="1298334879">
    <w:abstractNumId w:val="168"/>
  </w:num>
  <w:num w:numId="90" w16cid:durableId="1798138271">
    <w:abstractNumId w:val="20"/>
  </w:num>
  <w:num w:numId="91" w16cid:durableId="1862236116">
    <w:abstractNumId w:val="0"/>
  </w:num>
  <w:num w:numId="92" w16cid:durableId="256787985">
    <w:abstractNumId w:val="1"/>
  </w:num>
  <w:num w:numId="93" w16cid:durableId="1308314786">
    <w:abstractNumId w:val="2"/>
  </w:num>
  <w:num w:numId="94" w16cid:durableId="462963510">
    <w:abstractNumId w:val="3"/>
  </w:num>
  <w:num w:numId="95" w16cid:durableId="1301611450">
    <w:abstractNumId w:val="8"/>
  </w:num>
  <w:num w:numId="96" w16cid:durableId="338460165">
    <w:abstractNumId w:val="4"/>
  </w:num>
  <w:num w:numId="97" w16cid:durableId="12466618">
    <w:abstractNumId w:val="5"/>
  </w:num>
  <w:num w:numId="98" w16cid:durableId="1303924138">
    <w:abstractNumId w:val="6"/>
  </w:num>
  <w:num w:numId="99" w16cid:durableId="1031613140">
    <w:abstractNumId w:val="7"/>
  </w:num>
  <w:num w:numId="100" w16cid:durableId="1395663601">
    <w:abstractNumId w:val="9"/>
  </w:num>
  <w:num w:numId="101" w16cid:durableId="1719738783">
    <w:abstractNumId w:val="217"/>
  </w:num>
  <w:num w:numId="102" w16cid:durableId="1122769579">
    <w:abstractNumId w:val="135"/>
  </w:num>
  <w:num w:numId="103" w16cid:durableId="618532691">
    <w:abstractNumId w:val="148"/>
  </w:num>
  <w:num w:numId="104" w16cid:durableId="1526603242">
    <w:abstractNumId w:val="166"/>
  </w:num>
  <w:num w:numId="105" w16cid:durableId="1217820914">
    <w:abstractNumId w:val="88"/>
  </w:num>
  <w:num w:numId="106" w16cid:durableId="705720461">
    <w:abstractNumId w:val="42"/>
  </w:num>
  <w:num w:numId="107" w16cid:durableId="589434922">
    <w:abstractNumId w:val="84"/>
  </w:num>
  <w:num w:numId="108" w16cid:durableId="1205102120">
    <w:abstractNumId w:val="234"/>
  </w:num>
  <w:num w:numId="109" w16cid:durableId="291177232">
    <w:abstractNumId w:val="131"/>
  </w:num>
  <w:num w:numId="110" w16cid:durableId="1104766839">
    <w:abstractNumId w:val="157"/>
  </w:num>
  <w:num w:numId="111" w16cid:durableId="775101226">
    <w:abstractNumId w:val="189"/>
  </w:num>
  <w:num w:numId="112" w16cid:durableId="1881700395">
    <w:abstractNumId w:val="251"/>
  </w:num>
  <w:num w:numId="113" w16cid:durableId="536507037">
    <w:abstractNumId w:val="21"/>
  </w:num>
  <w:num w:numId="114" w16cid:durableId="23018150">
    <w:abstractNumId w:val="30"/>
  </w:num>
  <w:num w:numId="115" w16cid:durableId="1662151850">
    <w:abstractNumId w:val="77"/>
  </w:num>
  <w:num w:numId="116" w16cid:durableId="891305973">
    <w:abstractNumId w:val="209"/>
  </w:num>
  <w:num w:numId="117" w16cid:durableId="2077513142">
    <w:abstractNumId w:val="71"/>
  </w:num>
  <w:num w:numId="118" w16cid:durableId="730929325">
    <w:abstractNumId w:val="47"/>
  </w:num>
  <w:num w:numId="119" w16cid:durableId="14235123">
    <w:abstractNumId w:val="37"/>
  </w:num>
  <w:num w:numId="120" w16cid:durableId="1582566104">
    <w:abstractNumId w:val="226"/>
  </w:num>
  <w:num w:numId="121" w16cid:durableId="2037852531">
    <w:abstractNumId w:val="132"/>
  </w:num>
  <w:num w:numId="122" w16cid:durableId="135421247">
    <w:abstractNumId w:val="27"/>
  </w:num>
  <w:num w:numId="123" w16cid:durableId="1130168815">
    <w:abstractNumId w:val="225"/>
  </w:num>
  <w:num w:numId="124" w16cid:durableId="1104879344">
    <w:abstractNumId w:val="220"/>
  </w:num>
  <w:num w:numId="125" w16cid:durableId="435367965">
    <w:abstractNumId w:val="163"/>
  </w:num>
  <w:num w:numId="126" w16cid:durableId="532620450">
    <w:abstractNumId w:val="202"/>
  </w:num>
  <w:num w:numId="127" w16cid:durableId="747385399">
    <w:abstractNumId w:val="241"/>
  </w:num>
  <w:num w:numId="128" w16cid:durableId="2107193513">
    <w:abstractNumId w:val="83"/>
  </w:num>
  <w:num w:numId="129" w16cid:durableId="1552768283">
    <w:abstractNumId w:val="56"/>
  </w:num>
  <w:num w:numId="130" w16cid:durableId="327488329">
    <w:abstractNumId w:val="259"/>
  </w:num>
  <w:num w:numId="131" w16cid:durableId="1493371092">
    <w:abstractNumId w:val="53"/>
  </w:num>
  <w:num w:numId="132" w16cid:durableId="178852895">
    <w:abstractNumId w:val="34"/>
  </w:num>
  <w:num w:numId="133" w16cid:durableId="1291090116">
    <w:abstractNumId w:val="149"/>
  </w:num>
  <w:num w:numId="134" w16cid:durableId="1610357771">
    <w:abstractNumId w:val="153"/>
  </w:num>
  <w:num w:numId="135" w16cid:durableId="1224484809">
    <w:abstractNumId w:val="54"/>
  </w:num>
  <w:num w:numId="136" w16cid:durableId="340133798">
    <w:abstractNumId w:val="19"/>
  </w:num>
  <w:num w:numId="137" w16cid:durableId="1454908503">
    <w:abstractNumId w:val="24"/>
  </w:num>
  <w:num w:numId="138" w16cid:durableId="308560311">
    <w:abstractNumId w:val="142"/>
  </w:num>
  <w:num w:numId="139" w16cid:durableId="1226912880">
    <w:abstractNumId w:val="101"/>
  </w:num>
  <w:num w:numId="140" w16cid:durableId="1840658094">
    <w:abstractNumId w:val="201"/>
  </w:num>
  <w:num w:numId="141" w16cid:durableId="1816332033">
    <w:abstractNumId w:val="167"/>
  </w:num>
  <w:num w:numId="142" w16cid:durableId="689838927">
    <w:abstractNumId w:val="28"/>
  </w:num>
  <w:num w:numId="143" w16cid:durableId="1744716240">
    <w:abstractNumId w:val="172"/>
  </w:num>
  <w:num w:numId="144" w16cid:durableId="2127045683">
    <w:abstractNumId w:val="62"/>
  </w:num>
  <w:num w:numId="145" w16cid:durableId="1234658441">
    <w:abstractNumId w:val="199"/>
  </w:num>
  <w:num w:numId="146" w16cid:durableId="648552945">
    <w:abstractNumId w:val="103"/>
  </w:num>
  <w:num w:numId="147" w16cid:durableId="824509914">
    <w:abstractNumId w:val="185"/>
  </w:num>
  <w:num w:numId="148" w16cid:durableId="550653165">
    <w:abstractNumId w:val="236"/>
  </w:num>
  <w:num w:numId="149" w16cid:durableId="787166704">
    <w:abstractNumId w:val="221"/>
  </w:num>
  <w:num w:numId="150" w16cid:durableId="1940677493">
    <w:abstractNumId w:val="60"/>
  </w:num>
  <w:num w:numId="151" w16cid:durableId="1839728354">
    <w:abstractNumId w:val="249"/>
  </w:num>
  <w:num w:numId="152" w16cid:durableId="1597441643">
    <w:abstractNumId w:val="70"/>
  </w:num>
  <w:num w:numId="153" w16cid:durableId="1036852101">
    <w:abstractNumId w:val="133"/>
  </w:num>
  <w:num w:numId="154" w16cid:durableId="1837112405">
    <w:abstractNumId w:val="194"/>
  </w:num>
  <w:num w:numId="155" w16cid:durableId="1395471130">
    <w:abstractNumId w:val="61"/>
  </w:num>
  <w:num w:numId="156" w16cid:durableId="424234286">
    <w:abstractNumId w:val="52"/>
  </w:num>
  <w:num w:numId="157" w16cid:durableId="791359799">
    <w:abstractNumId w:val="250"/>
  </w:num>
  <w:num w:numId="158" w16cid:durableId="1520311272">
    <w:abstractNumId w:val="136"/>
  </w:num>
  <w:num w:numId="159" w16cid:durableId="897979966">
    <w:abstractNumId w:val="15"/>
  </w:num>
  <w:num w:numId="160" w16cid:durableId="98718847">
    <w:abstractNumId w:val="128"/>
  </w:num>
  <w:num w:numId="161" w16cid:durableId="995106732">
    <w:abstractNumId w:val="106"/>
  </w:num>
  <w:num w:numId="162" w16cid:durableId="874587160">
    <w:abstractNumId w:val="200"/>
  </w:num>
  <w:num w:numId="163" w16cid:durableId="643388876">
    <w:abstractNumId w:val="65"/>
  </w:num>
  <w:num w:numId="164" w16cid:durableId="1359358499">
    <w:abstractNumId w:val="192"/>
  </w:num>
  <w:num w:numId="165" w16cid:durableId="1347445844">
    <w:abstractNumId w:val="33"/>
  </w:num>
  <w:num w:numId="166" w16cid:durableId="1696538547">
    <w:abstractNumId w:val="247"/>
  </w:num>
  <w:num w:numId="167" w16cid:durableId="526678897">
    <w:abstractNumId w:val="233"/>
  </w:num>
  <w:num w:numId="168" w16cid:durableId="1791242674">
    <w:abstractNumId w:val="107"/>
  </w:num>
  <w:num w:numId="169" w16cid:durableId="1445618472">
    <w:abstractNumId w:val="174"/>
  </w:num>
  <w:num w:numId="170" w16cid:durableId="1103185665">
    <w:abstractNumId w:val="237"/>
  </w:num>
  <w:num w:numId="171" w16cid:durableId="289896179">
    <w:abstractNumId w:val="158"/>
  </w:num>
  <w:num w:numId="172" w16cid:durableId="328484643">
    <w:abstractNumId w:val="227"/>
  </w:num>
  <w:num w:numId="173" w16cid:durableId="518617502">
    <w:abstractNumId w:val="23"/>
  </w:num>
  <w:num w:numId="174" w16cid:durableId="56513014">
    <w:abstractNumId w:val="232"/>
  </w:num>
  <w:num w:numId="175" w16cid:durableId="1507551482">
    <w:abstractNumId w:val="35"/>
  </w:num>
  <w:num w:numId="176" w16cid:durableId="987444383">
    <w:abstractNumId w:val="188"/>
  </w:num>
  <w:num w:numId="177" w16cid:durableId="528766005">
    <w:abstractNumId w:val="102"/>
  </w:num>
  <w:num w:numId="178" w16cid:durableId="1540900824">
    <w:abstractNumId w:val="255"/>
  </w:num>
  <w:num w:numId="179" w16cid:durableId="1576158529">
    <w:abstractNumId w:val="74"/>
  </w:num>
  <w:num w:numId="180" w16cid:durableId="926305548">
    <w:abstractNumId w:val="26"/>
  </w:num>
  <w:num w:numId="181" w16cid:durableId="884563113">
    <w:abstractNumId w:val="117"/>
  </w:num>
  <w:num w:numId="182" w16cid:durableId="1734157191">
    <w:abstractNumId w:val="96"/>
  </w:num>
  <w:num w:numId="183" w16cid:durableId="1058364133">
    <w:abstractNumId w:val="18"/>
  </w:num>
  <w:num w:numId="184" w16cid:durableId="670642865">
    <w:abstractNumId w:val="143"/>
  </w:num>
  <w:num w:numId="185" w16cid:durableId="269625462">
    <w:abstractNumId w:val="125"/>
  </w:num>
  <w:num w:numId="186" w16cid:durableId="1261336775">
    <w:abstractNumId w:val="64"/>
  </w:num>
  <w:num w:numId="187" w16cid:durableId="599023477">
    <w:abstractNumId w:val="81"/>
  </w:num>
  <w:num w:numId="188" w16cid:durableId="533467910">
    <w:abstractNumId w:val="119"/>
  </w:num>
  <w:num w:numId="189" w16cid:durableId="959527306">
    <w:abstractNumId w:val="203"/>
  </w:num>
  <w:num w:numId="190" w16cid:durableId="489374542">
    <w:abstractNumId w:val="67"/>
  </w:num>
  <w:num w:numId="191" w16cid:durableId="1600599932">
    <w:abstractNumId w:val="80"/>
  </w:num>
  <w:num w:numId="192" w16cid:durableId="215312733">
    <w:abstractNumId w:val="39"/>
  </w:num>
  <w:num w:numId="193" w16cid:durableId="231937744">
    <w:abstractNumId w:val="246"/>
  </w:num>
  <w:num w:numId="194" w16cid:durableId="1207909024">
    <w:abstractNumId w:val="45"/>
  </w:num>
  <w:num w:numId="195" w16cid:durableId="1940676164">
    <w:abstractNumId w:val="141"/>
  </w:num>
  <w:num w:numId="196" w16cid:durableId="579023419">
    <w:abstractNumId w:val="191"/>
  </w:num>
  <w:num w:numId="197" w16cid:durableId="1747141722">
    <w:abstractNumId w:val="139"/>
  </w:num>
  <w:num w:numId="198" w16cid:durableId="681250459">
    <w:abstractNumId w:val="49"/>
  </w:num>
  <w:num w:numId="199" w16cid:durableId="638388249">
    <w:abstractNumId w:val="187"/>
  </w:num>
  <w:num w:numId="200" w16cid:durableId="1314531729">
    <w:abstractNumId w:val="214"/>
  </w:num>
  <w:num w:numId="201" w16cid:durableId="927737585">
    <w:abstractNumId w:val="170"/>
  </w:num>
  <w:num w:numId="202" w16cid:durableId="1004358703">
    <w:abstractNumId w:val="138"/>
  </w:num>
  <w:num w:numId="203" w16cid:durableId="166527610">
    <w:abstractNumId w:val="41"/>
  </w:num>
  <w:num w:numId="204" w16cid:durableId="1721250940">
    <w:abstractNumId w:val="69"/>
  </w:num>
  <w:num w:numId="205" w16cid:durableId="519125004">
    <w:abstractNumId w:val="248"/>
  </w:num>
  <w:num w:numId="206" w16cid:durableId="298804131">
    <w:abstractNumId w:val="258"/>
  </w:num>
  <w:num w:numId="207" w16cid:durableId="1042292850">
    <w:abstractNumId w:val="198"/>
  </w:num>
  <w:num w:numId="208" w16cid:durableId="1069378437">
    <w:abstractNumId w:val="44"/>
  </w:num>
  <w:num w:numId="209" w16cid:durableId="138426071">
    <w:abstractNumId w:val="218"/>
  </w:num>
  <w:num w:numId="210" w16cid:durableId="1021472014">
    <w:abstractNumId w:val="58"/>
  </w:num>
  <w:num w:numId="211" w16cid:durableId="458063582">
    <w:abstractNumId w:val="253"/>
  </w:num>
  <w:num w:numId="212" w16cid:durableId="1034773591">
    <w:abstractNumId w:val="169"/>
  </w:num>
  <w:num w:numId="213" w16cid:durableId="1134443934">
    <w:abstractNumId w:val="230"/>
  </w:num>
  <w:num w:numId="214" w16cid:durableId="1281566818">
    <w:abstractNumId w:val="147"/>
  </w:num>
  <w:num w:numId="215" w16cid:durableId="1188324880">
    <w:abstractNumId w:val="215"/>
  </w:num>
  <w:num w:numId="216" w16cid:durableId="292293039">
    <w:abstractNumId w:val="244"/>
  </w:num>
  <w:num w:numId="217" w16cid:durableId="1658194155">
    <w:abstractNumId w:val="178"/>
  </w:num>
  <w:num w:numId="218" w16cid:durableId="524635296">
    <w:abstractNumId w:val="245"/>
  </w:num>
  <w:num w:numId="219" w16cid:durableId="399638595">
    <w:abstractNumId w:val="112"/>
  </w:num>
  <w:num w:numId="220" w16cid:durableId="1356082652">
    <w:abstractNumId w:val="211"/>
  </w:num>
  <w:num w:numId="221" w16cid:durableId="1980064778">
    <w:abstractNumId w:val="76"/>
  </w:num>
  <w:num w:numId="222" w16cid:durableId="1263223169">
    <w:abstractNumId w:val="87"/>
  </w:num>
  <w:num w:numId="223" w16cid:durableId="1596985683">
    <w:abstractNumId w:val="38"/>
  </w:num>
  <w:num w:numId="224" w16cid:durableId="1724477642">
    <w:abstractNumId w:val="171"/>
  </w:num>
  <w:num w:numId="225" w16cid:durableId="2018313338">
    <w:abstractNumId w:val="92"/>
  </w:num>
  <w:num w:numId="226" w16cid:durableId="1087195650">
    <w:abstractNumId w:val="114"/>
  </w:num>
  <w:num w:numId="227" w16cid:durableId="1984651933">
    <w:abstractNumId w:val="118"/>
  </w:num>
  <w:num w:numId="228" w16cid:durableId="326708554">
    <w:abstractNumId w:val="154"/>
  </w:num>
  <w:num w:numId="229" w16cid:durableId="358820710">
    <w:abstractNumId w:val="25"/>
  </w:num>
  <w:num w:numId="230" w16cid:durableId="1693874420">
    <w:abstractNumId w:val="190"/>
    <w:lvlOverride w:ilvl="0">
      <w:lvl w:ilvl="0">
        <w:start w:val="1"/>
        <w:numFmt w:val="none"/>
        <w:pStyle w:val="NoteUnnumbered"/>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31" w16cid:durableId="1439181569">
    <w:abstractNumId w:val="257"/>
  </w:num>
  <w:num w:numId="232" w16cid:durableId="25715922">
    <w:abstractNumId w:val="82"/>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33" w16cid:durableId="1186794920">
    <w:abstractNumId w:val="213"/>
  </w:num>
  <w:num w:numId="234" w16cid:durableId="1005207929">
    <w:abstractNumId w:val="127"/>
  </w:num>
  <w:num w:numId="235" w16cid:durableId="1632519653">
    <w:abstractNumId w:val="32"/>
  </w:num>
  <w:num w:numId="236" w16cid:durableId="730663887">
    <w:abstractNumId w:val="137"/>
  </w:num>
  <w:num w:numId="237" w16cid:durableId="1954634926">
    <w:abstractNumId w:val="224"/>
  </w:num>
  <w:num w:numId="238" w16cid:durableId="1224028661">
    <w:abstractNumId w:val="196"/>
  </w:num>
  <w:num w:numId="239" w16cid:durableId="858085730">
    <w:abstractNumId w:val="100"/>
  </w:num>
  <w:num w:numId="240" w16cid:durableId="1086682767">
    <w:abstractNumId w:val="85"/>
  </w:num>
  <w:num w:numId="241" w16cid:durableId="744842514">
    <w:abstractNumId w:val="29"/>
  </w:num>
  <w:num w:numId="242" w16cid:durableId="1508981259">
    <w:abstractNumId w:val="208"/>
  </w:num>
  <w:num w:numId="243" w16cid:durableId="214439758">
    <w:abstractNumId w:val="145"/>
  </w:num>
  <w:num w:numId="244" w16cid:durableId="27806023">
    <w:abstractNumId w:val="156"/>
  </w:num>
  <w:num w:numId="245" w16cid:durableId="1082482247">
    <w:abstractNumId w:val="97"/>
  </w:num>
  <w:num w:numId="246" w16cid:durableId="565333807">
    <w:abstractNumId w:val="150"/>
  </w:num>
  <w:num w:numId="247" w16cid:durableId="1415203673">
    <w:abstractNumId w:val="13"/>
  </w:num>
  <w:num w:numId="248" w16cid:durableId="1167088885">
    <w:abstractNumId w:val="98"/>
  </w:num>
  <w:num w:numId="249" w16cid:durableId="828442340">
    <w:abstractNumId w:val="243"/>
  </w:num>
  <w:num w:numId="250" w16cid:durableId="1222518611">
    <w:abstractNumId w:val="10"/>
  </w:num>
  <w:num w:numId="251" w16cid:durableId="1265383437">
    <w:abstractNumId w:val="50"/>
  </w:num>
  <w:num w:numId="252" w16cid:durableId="997811016">
    <w:abstractNumId w:val="164"/>
  </w:num>
  <w:num w:numId="253" w16cid:durableId="1019968920">
    <w:abstractNumId w:val="82"/>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54" w16cid:durableId="1840847029">
    <w:abstractNumId w:val="173"/>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55" w16cid:durableId="1096293628">
    <w:abstractNumId w:val="82"/>
  </w:num>
  <w:num w:numId="256" w16cid:durableId="825708040">
    <w:abstractNumId w:val="173"/>
    <w:lvlOverride w:ilvl="0">
      <w:startOverride w:val="1"/>
      <w:lvl w:ilvl="0">
        <w:start w:val="1"/>
        <w:numFmt w:val="none"/>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257" w16cid:durableId="1244871434">
    <w:abstractNumId w:val="190"/>
    <w:lvlOverride w:ilvl="0">
      <w:startOverride w:val="1"/>
      <w:lvl w:ilvl="0">
        <w:start w:val="1"/>
        <w:numFmt w:val="none"/>
        <w:pStyle w:val="NoteUnnumbered"/>
        <w:lvlText w:val="%1NOTE"/>
        <w:lvlJc w:val="left"/>
        <w:pPr>
          <w:ind w:left="0"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58" w16cid:durableId="1995982898">
    <w:abstractNumId w:val="197"/>
  </w:num>
  <w:num w:numId="259" w16cid:durableId="737630660">
    <w:abstractNumId w:val="120"/>
    <w:lvlOverride w:ilvl="0">
      <w:startOverride w:val="7"/>
    </w:lvlOverride>
    <w:lvlOverride w:ilvl="1">
      <w:startOverride w:val="3"/>
    </w:lvlOverride>
    <w:lvlOverride w:ilvl="2">
      <w:startOverride w:val="3"/>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347803537">
    <w:abstractNumId w:val="12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577278681">
    <w:abstractNumId w:val="1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984435578">
    <w:abstractNumId w:val="120"/>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351222174">
    <w:abstractNumId w:val="120"/>
    <w:lvlOverride w:ilvl="0">
      <w:startOverride w:val="7"/>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16cid:durableId="1842234669">
    <w:abstractNumId w:val="120"/>
    <w:lvlOverride w:ilvl="0">
      <w:startOverride w:val="7"/>
    </w:lvlOverride>
    <w:lvlOverride w:ilvl="1">
      <w:startOverride w:val="3"/>
    </w:lvlOverride>
    <w:lvlOverride w:ilvl="2">
      <w:startOverride w:val="2"/>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16cid:durableId="858813285">
    <w:abstractNumId w:val="120"/>
    <w:lvlOverride w:ilvl="0">
      <w:startOverride w:val="7"/>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2051225114">
    <w:abstractNumId w:val="120"/>
    <w:lvlOverride w:ilvl="0">
      <w:startOverride w:val="7"/>
    </w:lvlOverride>
    <w:lvlOverride w:ilvl="1">
      <w:startOverride w:val="4"/>
    </w:lvlOverride>
    <w:lvlOverride w:ilvl="2">
      <w:startOverride w:val="2"/>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16cid:durableId="460154650">
    <w:abstractNumId w:val="120"/>
    <w:lvlOverride w:ilvl="0">
      <w:startOverride w:val="7"/>
    </w:lvlOverride>
    <w:lvlOverride w:ilvl="1">
      <w:startOverride w:val="4"/>
    </w:lvlOverride>
    <w:lvlOverride w:ilvl="2">
      <w:startOverride w:val="2"/>
    </w:lvlOverride>
    <w:lvlOverride w:ilvl="3">
      <w:startOverride w:val="5"/>
    </w:lvlOverride>
    <w:lvlOverride w:ilvl="4">
      <w:startOverride w:val="5"/>
    </w:lvlOverride>
    <w:lvlOverride w:ilvl="5">
      <w:startOverride w:val="1"/>
    </w:lvlOverride>
    <w:lvlOverride w:ilvl="6">
      <w:startOverride w:val="1"/>
    </w:lvlOverride>
    <w:lvlOverride w:ilvl="7">
      <w:startOverride w:val="1"/>
    </w:lvlOverride>
    <w:lvlOverride w:ilvl="8">
      <w:startOverride w:val="1"/>
    </w:lvlOverride>
  </w:num>
  <w:num w:numId="268" w16cid:durableId="156967930">
    <w:abstractNumId w:val="120"/>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931889048">
    <w:abstractNumId w:val="120"/>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403676238">
    <w:abstractNumId w:val="120"/>
    <w:lvlOverride w:ilvl="0">
      <w:startOverride w:val="9"/>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1599634138">
    <w:abstractNumId w:val="256"/>
  </w:num>
  <w:num w:numId="272" w16cid:durableId="1230649947">
    <w:abstractNumId w:val="190"/>
    <w:lvlOverride w:ilvl="0">
      <w:lvl w:ilvl="0">
        <w:start w:val="1"/>
        <w:numFmt w:val="none"/>
        <w:pStyle w:val="NoteUnnumbered"/>
        <w:lvlText w:val="%1NOTE"/>
        <w:lvlJc w:val="left"/>
        <w:pPr>
          <w:ind w:left="142" w:firstLine="0"/>
        </w:pPr>
        <w:rPr>
          <w:rFonts w:hint="default"/>
        </w:rPr>
      </w:lvl>
    </w:lvlOverride>
  </w:num>
  <w:num w:numId="273" w16cid:durableId="1719355530">
    <w:abstractNumId w:val="219"/>
    <w:lvlOverride w:ilvl="0">
      <w:lvl w:ilvl="0">
        <w:start w:val="1"/>
        <w:numFmt w:val="none"/>
        <w:pStyle w:val="TableNoteUnnumbered"/>
        <w:lvlText w:val="%1NOTE"/>
        <w:lvlJc w:val="left"/>
        <w:pPr>
          <w:ind w:left="0" w:firstLine="0"/>
        </w:pPr>
        <w:rPr>
          <w:rFonts w:hint="default"/>
        </w:rPr>
      </w:lvl>
    </w:lvlOverride>
    <w:lvlOverride w:ilvl="1">
      <w:lvl w:ilvl="1">
        <w:start w:val="1"/>
        <w:numFmt w:val="decimal"/>
        <w:pStyle w:val="NoteNumbered"/>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74" w16cid:durableId="52042432">
    <w:abstractNumId w:val="219"/>
    <w:lvlOverride w:ilvl="0">
      <w:startOverride w:val="1"/>
      <w:lvl w:ilvl="0">
        <w:start w:val="1"/>
        <w:numFmt w:val="none"/>
        <w:pStyle w:val="TableNoteUnnumbered"/>
        <w:lvlText w:val="%1NOTE"/>
        <w:lvlJc w:val="left"/>
        <w:pPr>
          <w:ind w:left="0" w:firstLine="0"/>
        </w:pPr>
        <w:rPr>
          <w:rFonts w:hint="default"/>
        </w:rPr>
      </w:lvl>
    </w:lvlOverride>
    <w:lvlOverride w:ilvl="1">
      <w:startOverride w:val="1"/>
      <w:lvl w:ilvl="1">
        <w:start w:val="1"/>
        <w:numFmt w:val="decimal"/>
        <w:pStyle w:val="NoteNumbered"/>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275" w16cid:durableId="1840999075">
    <w:abstractNumId w:val="183"/>
  </w:num>
  <w:num w:numId="276" w16cid:durableId="1768765747">
    <w:abstractNumId w:val="55"/>
  </w:num>
  <w:num w:numId="277" w16cid:durableId="409235436">
    <w:abstractNumId w:val="124"/>
  </w:num>
  <w:num w:numId="278" w16cid:durableId="369689512">
    <w:abstractNumId w:val="155"/>
  </w:num>
  <w:num w:numId="279" w16cid:durableId="188835249">
    <w:abstractNumId w:val="180"/>
  </w:num>
  <w:num w:numId="280" w16cid:durableId="793865659">
    <w:abstractNumId w:val="86"/>
  </w:num>
  <w:num w:numId="281" w16cid:durableId="1767069457">
    <w:abstractNumId w:val="159"/>
  </w:num>
  <w:num w:numId="282" w16cid:durableId="1854564377">
    <w:abstractNumId w:val="176"/>
  </w:num>
  <w:num w:numId="283" w16cid:durableId="1590189456">
    <w:abstractNumId w:val="89"/>
  </w:num>
  <w:num w:numId="284" w16cid:durableId="641740984">
    <w:abstractNumId w:val="129"/>
  </w:num>
  <w:num w:numId="285" w16cid:durableId="1091968668">
    <w:abstractNumId w:val="57"/>
  </w:num>
  <w:num w:numId="286" w16cid:durableId="1913467304">
    <w:abstractNumId w:val="254"/>
  </w:num>
  <w:num w:numId="287" w16cid:durableId="846480893">
    <w:abstractNumId w:val="111"/>
  </w:num>
  <w:num w:numId="288" w16cid:durableId="1183589036">
    <w:abstractNumId w:val="165"/>
  </w:num>
  <w:num w:numId="289" w16cid:durableId="1961372420">
    <w:abstractNumId w:val="12"/>
  </w:num>
  <w:num w:numId="290" w16cid:durableId="1654605979">
    <w:abstractNumId w:val="134"/>
  </w:num>
  <w:num w:numId="291" w16cid:durableId="269628596">
    <w:abstractNumId w:val="22"/>
    <w:lvlOverride w:ilvl="0">
      <w:lvl w:ilvl="0">
        <w:start w:val="1"/>
        <w:numFmt w:val="decimal"/>
        <w:pStyle w:val="Itemize1G-PCC"/>
        <w:lvlText w:val=""/>
        <w:lvlJc w:val="left"/>
        <w:pPr>
          <w:ind w:left="403" w:hanging="403"/>
        </w:pPr>
        <w:rPr>
          <w:rFonts w:ascii="Symbol" w:hAnsi="Symbol" w:hint="default"/>
          <w:lang w:val="en-US"/>
        </w:rPr>
      </w:lvl>
    </w:lvlOverride>
    <w:lvlOverride w:ilvl="1">
      <w:lvl w:ilvl="1">
        <w:numFmt w:val="decimal"/>
        <w:pStyle w:val="Itemize2G-PCC"/>
        <w:lvlText w:val=""/>
        <w:lvlJc w:val="left"/>
      </w:lvl>
    </w:lvlOverride>
    <w:lvlOverride w:ilvl="2">
      <w:lvl w:ilvl="2">
        <w:numFmt w:val="decimal"/>
        <w:pStyle w:val="Itemize3G-PCC"/>
        <w:lvlText w:val=""/>
        <w:lvlJc w:val="left"/>
      </w:lvl>
    </w:lvlOverride>
    <w:lvlOverride w:ilvl="3">
      <w:lvl w:ilvl="3">
        <w:numFmt w:val="decimal"/>
        <w:pStyle w:val="Itemize4G-PCC"/>
        <w:lvlText w:val=""/>
        <w:lvlJc w:val="left"/>
      </w:lvl>
    </w:lvlOverride>
    <w:lvlOverride w:ilvl="4">
      <w:lvl w:ilvl="4">
        <w:numFmt w:val="decimal"/>
        <w:pStyle w:val="Itemize5G-PCC"/>
        <w:lvlText w:val=""/>
        <w:lvlJc w:val="left"/>
      </w:lvl>
    </w:lvlOverride>
    <w:lvlOverride w:ilvl="5">
      <w:lvl w:ilvl="5">
        <w:numFmt w:val="decimal"/>
        <w:pStyle w:val="Itemize6G-PCC"/>
        <w:lvlText w:val=""/>
        <w:lvlJc w:val="left"/>
      </w:lvl>
    </w:lvlOverride>
    <w:lvlOverride w:ilvl="6">
      <w:lvl w:ilvl="6">
        <w:numFmt w:val="decimal"/>
        <w:pStyle w:val="Itemize7G-PCC"/>
        <w:lvlText w:val=""/>
        <w:lvlJc w:val="left"/>
      </w:lvl>
    </w:lvlOverride>
    <w:lvlOverride w:ilvl="7">
      <w:lvl w:ilvl="7">
        <w:numFmt w:val="decimal"/>
        <w:pStyle w:val="Itemize8G-PCC"/>
        <w:lvlText w:val=""/>
        <w:lvlJc w:val="left"/>
      </w:lvl>
    </w:lvlOverride>
    <w:lvlOverride w:ilvl="8">
      <w:lvl w:ilvl="8">
        <w:numFmt w:val="decimal"/>
        <w:pStyle w:val="Itemize9G-PCC"/>
        <w:lvlText w:val=""/>
        <w:lvlJc w:val="left"/>
      </w:lvl>
    </w:lvlOverride>
  </w:num>
  <w:num w:numId="292" w16cid:durableId="1279095524">
    <w:abstractNumId w:val="79"/>
  </w:num>
  <w:num w:numId="293" w16cid:durableId="1527013770">
    <w:abstractNumId w:val="22"/>
    <w:lvlOverride w:ilvl="0">
      <w:lvl w:ilvl="0">
        <w:start w:val="1"/>
        <w:numFmt w:val="bullet"/>
        <w:pStyle w:val="Itemize1G-PCC"/>
        <w:lvlText w:val=""/>
        <w:lvlJc w:val="left"/>
        <w:pPr>
          <w:ind w:left="403" w:hanging="403"/>
        </w:pPr>
        <w:rPr>
          <w:rFonts w:ascii="Symbol" w:hAnsi="Symbol" w:hint="default"/>
          <w:lang w:val="en-US"/>
        </w:rPr>
      </w:lvl>
    </w:lvlOverride>
  </w:num>
  <w:numIdMacAtCleanup w:val="2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bordersDoNotSurroundHeader/>
  <w:bordersDoNotSurroundFooter/>
  <w:activeWritingStyle w:appName="MSWord" w:lang="en-CA"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CA" w:vendorID="64" w:dllVersion="0" w:nlCheck="1" w:checkStyle="0"/>
  <w:activeWritingStyle w:appName="MSWord" w:lang="en-GB" w:vendorID="64" w:dllVersion="0" w:nlCheck="1" w:checkStyle="0"/>
  <w:activeWritingStyle w:appName="MSWord" w:lang="ja-JP" w:vendorID="64" w:dllVersion="0" w:nlCheck="1" w:checkStyle="1"/>
  <w:activeWritingStyle w:appName="MSWord" w:lang="fr-FR" w:vendorID="64" w:dllVersion="0" w:nlCheck="1" w:checkStyle="0"/>
  <w:activeWritingStyle w:appName="MSWord" w:lang="en-US" w:vendorID="64" w:dllVersion="0" w:nlCheck="1" w:checkStyle="0"/>
  <w:activeWritingStyle w:appName="MSWord" w:lang="en-US" w:vendorID="64" w:dllVersion="4096" w:nlCheck="1" w:checkStyle="0"/>
  <w:activeWritingStyle w:appName="MSWord" w:lang="de-DE" w:vendorID="64" w:dllVersion="0" w:nlCheck="1" w:checkStyle="0"/>
  <w:activeWritingStyle w:appName="MSWord" w:lang="it-IT" w:vendorID="64" w:dllVersion="0" w:nlCheck="1" w:checkStyle="0"/>
  <w:activeWritingStyle w:appName="MSWord" w:lang="es-ES" w:vendorID="64" w:dllVersion="4096" w:nlCheck="1" w:checkStyle="0"/>
  <w:activeWritingStyle w:appName="MSWord" w:lang="es-ES" w:vendorID="64" w:dllVersion="0" w:nlCheck="1" w:checkStyle="0"/>
  <w:activeWritingStyle w:appName="MSWord" w:lang="de-AT" w:vendorID="64" w:dllVersion="0" w:nlCheck="1" w:checkStyle="0"/>
  <w:activeWritingStyle w:appName="MSWord" w:lang="zh-CN" w:vendorID="64" w:dllVersion="0" w:nlCheck="1"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397"/>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036"/>
    <w:rsid w:val="000001C2"/>
    <w:rsid w:val="000007B9"/>
    <w:rsid w:val="000009E8"/>
    <w:rsid w:val="00000B71"/>
    <w:rsid w:val="00000CCA"/>
    <w:rsid w:val="00000DCC"/>
    <w:rsid w:val="00000DEA"/>
    <w:rsid w:val="00001257"/>
    <w:rsid w:val="00001359"/>
    <w:rsid w:val="000013F4"/>
    <w:rsid w:val="00001443"/>
    <w:rsid w:val="000019A4"/>
    <w:rsid w:val="00001F08"/>
    <w:rsid w:val="000021F2"/>
    <w:rsid w:val="0000227E"/>
    <w:rsid w:val="00002311"/>
    <w:rsid w:val="0000244F"/>
    <w:rsid w:val="00002462"/>
    <w:rsid w:val="00002520"/>
    <w:rsid w:val="00002547"/>
    <w:rsid w:val="00002B85"/>
    <w:rsid w:val="00002D47"/>
    <w:rsid w:val="00003004"/>
    <w:rsid w:val="000031BC"/>
    <w:rsid w:val="00003398"/>
    <w:rsid w:val="00003E64"/>
    <w:rsid w:val="00003F01"/>
    <w:rsid w:val="00004530"/>
    <w:rsid w:val="000045D8"/>
    <w:rsid w:val="00004D43"/>
    <w:rsid w:val="00004F2D"/>
    <w:rsid w:val="000050A3"/>
    <w:rsid w:val="000055DA"/>
    <w:rsid w:val="0000564B"/>
    <w:rsid w:val="0000581A"/>
    <w:rsid w:val="00005828"/>
    <w:rsid w:val="000058FB"/>
    <w:rsid w:val="00005A31"/>
    <w:rsid w:val="00005AFA"/>
    <w:rsid w:val="00005EA4"/>
    <w:rsid w:val="00006099"/>
    <w:rsid w:val="000061D6"/>
    <w:rsid w:val="000061EC"/>
    <w:rsid w:val="00006460"/>
    <w:rsid w:val="0000660F"/>
    <w:rsid w:val="000069AF"/>
    <w:rsid w:val="00006B90"/>
    <w:rsid w:val="00006BB1"/>
    <w:rsid w:val="00006F23"/>
    <w:rsid w:val="000070E0"/>
    <w:rsid w:val="000072F9"/>
    <w:rsid w:val="000074A5"/>
    <w:rsid w:val="00007706"/>
    <w:rsid w:val="000079D0"/>
    <w:rsid w:val="00007DB4"/>
    <w:rsid w:val="00007E59"/>
    <w:rsid w:val="00007EB7"/>
    <w:rsid w:val="00007F87"/>
    <w:rsid w:val="00007FE4"/>
    <w:rsid w:val="000101F4"/>
    <w:rsid w:val="00010262"/>
    <w:rsid w:val="000107D7"/>
    <w:rsid w:val="00010837"/>
    <w:rsid w:val="00010BAF"/>
    <w:rsid w:val="00010C94"/>
    <w:rsid w:val="00010D8D"/>
    <w:rsid w:val="00010F67"/>
    <w:rsid w:val="00011027"/>
    <w:rsid w:val="00011103"/>
    <w:rsid w:val="000111BD"/>
    <w:rsid w:val="00011557"/>
    <w:rsid w:val="000115D0"/>
    <w:rsid w:val="000116C0"/>
    <w:rsid w:val="000117C8"/>
    <w:rsid w:val="000120B9"/>
    <w:rsid w:val="00012879"/>
    <w:rsid w:val="00012A9A"/>
    <w:rsid w:val="00012ED3"/>
    <w:rsid w:val="00012FC1"/>
    <w:rsid w:val="00013516"/>
    <w:rsid w:val="00014148"/>
    <w:rsid w:val="000144A9"/>
    <w:rsid w:val="00014EFF"/>
    <w:rsid w:val="00015059"/>
    <w:rsid w:val="000151F8"/>
    <w:rsid w:val="00015378"/>
    <w:rsid w:val="00015413"/>
    <w:rsid w:val="0001562F"/>
    <w:rsid w:val="00015BDD"/>
    <w:rsid w:val="00015CBD"/>
    <w:rsid w:val="00015D35"/>
    <w:rsid w:val="0001628C"/>
    <w:rsid w:val="00016308"/>
    <w:rsid w:val="000164DF"/>
    <w:rsid w:val="00016756"/>
    <w:rsid w:val="000169CB"/>
    <w:rsid w:val="00016B2C"/>
    <w:rsid w:val="00016E0C"/>
    <w:rsid w:val="00016EEE"/>
    <w:rsid w:val="00017257"/>
    <w:rsid w:val="00017B82"/>
    <w:rsid w:val="00017F42"/>
    <w:rsid w:val="000200A6"/>
    <w:rsid w:val="00020138"/>
    <w:rsid w:val="000203A5"/>
    <w:rsid w:val="00020561"/>
    <w:rsid w:val="00020638"/>
    <w:rsid w:val="000206EF"/>
    <w:rsid w:val="0002070D"/>
    <w:rsid w:val="00020AC2"/>
    <w:rsid w:val="00020AF7"/>
    <w:rsid w:val="00020B22"/>
    <w:rsid w:val="00020CCA"/>
    <w:rsid w:val="00020D0A"/>
    <w:rsid w:val="00021161"/>
    <w:rsid w:val="000211F2"/>
    <w:rsid w:val="0002140F"/>
    <w:rsid w:val="00021536"/>
    <w:rsid w:val="00021589"/>
    <w:rsid w:val="00021C2A"/>
    <w:rsid w:val="00021DB1"/>
    <w:rsid w:val="00021F29"/>
    <w:rsid w:val="000222C4"/>
    <w:rsid w:val="00022405"/>
    <w:rsid w:val="0002248E"/>
    <w:rsid w:val="00022511"/>
    <w:rsid w:val="0002296B"/>
    <w:rsid w:val="00022A5E"/>
    <w:rsid w:val="00022AD6"/>
    <w:rsid w:val="00022BA7"/>
    <w:rsid w:val="00022BB4"/>
    <w:rsid w:val="00022C97"/>
    <w:rsid w:val="00022F93"/>
    <w:rsid w:val="0002316C"/>
    <w:rsid w:val="000233CE"/>
    <w:rsid w:val="0002341D"/>
    <w:rsid w:val="00023575"/>
    <w:rsid w:val="00023614"/>
    <w:rsid w:val="00023651"/>
    <w:rsid w:val="000237BD"/>
    <w:rsid w:val="00023812"/>
    <w:rsid w:val="00023A9E"/>
    <w:rsid w:val="00023F1C"/>
    <w:rsid w:val="0002413C"/>
    <w:rsid w:val="00024669"/>
    <w:rsid w:val="00024AAE"/>
    <w:rsid w:val="00024D6A"/>
    <w:rsid w:val="00024F5D"/>
    <w:rsid w:val="00024F81"/>
    <w:rsid w:val="000253A8"/>
    <w:rsid w:val="0002566E"/>
    <w:rsid w:val="000258AD"/>
    <w:rsid w:val="0002667E"/>
    <w:rsid w:val="000267FD"/>
    <w:rsid w:val="00026B85"/>
    <w:rsid w:val="00026BBE"/>
    <w:rsid w:val="00026C03"/>
    <w:rsid w:val="00026DF4"/>
    <w:rsid w:val="0002718A"/>
    <w:rsid w:val="00027808"/>
    <w:rsid w:val="00027D23"/>
    <w:rsid w:val="0003002D"/>
    <w:rsid w:val="0003011C"/>
    <w:rsid w:val="000303D0"/>
    <w:rsid w:val="00030A3E"/>
    <w:rsid w:val="00030A4D"/>
    <w:rsid w:val="00030D4B"/>
    <w:rsid w:val="00031183"/>
    <w:rsid w:val="0003123A"/>
    <w:rsid w:val="00031340"/>
    <w:rsid w:val="000315F6"/>
    <w:rsid w:val="0003166A"/>
    <w:rsid w:val="000317CB"/>
    <w:rsid w:val="000319EF"/>
    <w:rsid w:val="00031AD9"/>
    <w:rsid w:val="000323CC"/>
    <w:rsid w:val="00032689"/>
    <w:rsid w:val="000326F3"/>
    <w:rsid w:val="000327C1"/>
    <w:rsid w:val="0003297E"/>
    <w:rsid w:val="000329FA"/>
    <w:rsid w:val="00032AC8"/>
    <w:rsid w:val="00032FFE"/>
    <w:rsid w:val="00033072"/>
    <w:rsid w:val="000330EF"/>
    <w:rsid w:val="00033135"/>
    <w:rsid w:val="000333FA"/>
    <w:rsid w:val="000337EF"/>
    <w:rsid w:val="00033B23"/>
    <w:rsid w:val="00033BAB"/>
    <w:rsid w:val="000346FE"/>
    <w:rsid w:val="000349E3"/>
    <w:rsid w:val="00034E1E"/>
    <w:rsid w:val="00035024"/>
    <w:rsid w:val="000350BD"/>
    <w:rsid w:val="0003529F"/>
    <w:rsid w:val="000354DB"/>
    <w:rsid w:val="000356F8"/>
    <w:rsid w:val="000356FF"/>
    <w:rsid w:val="00035803"/>
    <w:rsid w:val="00035E31"/>
    <w:rsid w:val="00036048"/>
    <w:rsid w:val="0003680E"/>
    <w:rsid w:val="000368AD"/>
    <w:rsid w:val="000368E0"/>
    <w:rsid w:val="00036B2F"/>
    <w:rsid w:val="00036FAA"/>
    <w:rsid w:val="00036FE7"/>
    <w:rsid w:val="0003707E"/>
    <w:rsid w:val="000374B0"/>
    <w:rsid w:val="000379D2"/>
    <w:rsid w:val="00037AC7"/>
    <w:rsid w:val="00037BFD"/>
    <w:rsid w:val="00037D18"/>
    <w:rsid w:val="00037D9B"/>
    <w:rsid w:val="00040298"/>
    <w:rsid w:val="00040381"/>
    <w:rsid w:val="0004072C"/>
    <w:rsid w:val="000407AB"/>
    <w:rsid w:val="0004092E"/>
    <w:rsid w:val="00040A97"/>
    <w:rsid w:val="00040AD6"/>
    <w:rsid w:val="00040CCB"/>
    <w:rsid w:val="00040F13"/>
    <w:rsid w:val="00041037"/>
    <w:rsid w:val="00041481"/>
    <w:rsid w:val="00041D96"/>
    <w:rsid w:val="00041DEA"/>
    <w:rsid w:val="00041F73"/>
    <w:rsid w:val="00041FA9"/>
    <w:rsid w:val="0004205C"/>
    <w:rsid w:val="0004285C"/>
    <w:rsid w:val="00042C03"/>
    <w:rsid w:val="00042C68"/>
    <w:rsid w:val="00042D2D"/>
    <w:rsid w:val="0004333C"/>
    <w:rsid w:val="000434E3"/>
    <w:rsid w:val="000436BB"/>
    <w:rsid w:val="00043836"/>
    <w:rsid w:val="00043929"/>
    <w:rsid w:val="0004394F"/>
    <w:rsid w:val="00043A44"/>
    <w:rsid w:val="00043C0F"/>
    <w:rsid w:val="00043D57"/>
    <w:rsid w:val="0004401F"/>
    <w:rsid w:val="00044550"/>
    <w:rsid w:val="00044B97"/>
    <w:rsid w:val="00044D95"/>
    <w:rsid w:val="00044FDB"/>
    <w:rsid w:val="00045183"/>
    <w:rsid w:val="000454FE"/>
    <w:rsid w:val="0004552E"/>
    <w:rsid w:val="00045710"/>
    <w:rsid w:val="00045ACB"/>
    <w:rsid w:val="00045C81"/>
    <w:rsid w:val="00045D5E"/>
    <w:rsid w:val="0004609F"/>
    <w:rsid w:val="000461E8"/>
    <w:rsid w:val="00046953"/>
    <w:rsid w:val="00046C72"/>
    <w:rsid w:val="00046FDC"/>
    <w:rsid w:val="0004700E"/>
    <w:rsid w:val="00047369"/>
    <w:rsid w:val="000474AD"/>
    <w:rsid w:val="00047564"/>
    <w:rsid w:val="000477E9"/>
    <w:rsid w:val="0004798E"/>
    <w:rsid w:val="00047B84"/>
    <w:rsid w:val="00047D5F"/>
    <w:rsid w:val="00050057"/>
    <w:rsid w:val="0005029F"/>
    <w:rsid w:val="000504C7"/>
    <w:rsid w:val="000504D1"/>
    <w:rsid w:val="00050989"/>
    <w:rsid w:val="00051312"/>
    <w:rsid w:val="00051444"/>
    <w:rsid w:val="00051715"/>
    <w:rsid w:val="00051940"/>
    <w:rsid w:val="00051BE3"/>
    <w:rsid w:val="00051F04"/>
    <w:rsid w:val="00052057"/>
    <w:rsid w:val="00052262"/>
    <w:rsid w:val="000522C2"/>
    <w:rsid w:val="000523FC"/>
    <w:rsid w:val="0005263E"/>
    <w:rsid w:val="000527ED"/>
    <w:rsid w:val="00052A32"/>
    <w:rsid w:val="00052BC4"/>
    <w:rsid w:val="00052E2A"/>
    <w:rsid w:val="00053CB1"/>
    <w:rsid w:val="00053D35"/>
    <w:rsid w:val="00054149"/>
    <w:rsid w:val="00054252"/>
    <w:rsid w:val="00054601"/>
    <w:rsid w:val="000547CC"/>
    <w:rsid w:val="0005486E"/>
    <w:rsid w:val="00054A0A"/>
    <w:rsid w:val="00054AD0"/>
    <w:rsid w:val="00054AD8"/>
    <w:rsid w:val="00054B98"/>
    <w:rsid w:val="00054E24"/>
    <w:rsid w:val="000551CB"/>
    <w:rsid w:val="00055455"/>
    <w:rsid w:val="00055473"/>
    <w:rsid w:val="000554F6"/>
    <w:rsid w:val="0005615E"/>
    <w:rsid w:val="000561E0"/>
    <w:rsid w:val="00056361"/>
    <w:rsid w:val="00056462"/>
    <w:rsid w:val="000566F3"/>
    <w:rsid w:val="000567E2"/>
    <w:rsid w:val="0005695E"/>
    <w:rsid w:val="00056991"/>
    <w:rsid w:val="00056A3B"/>
    <w:rsid w:val="00056B8F"/>
    <w:rsid w:val="00056C27"/>
    <w:rsid w:val="00056C4C"/>
    <w:rsid w:val="00057187"/>
    <w:rsid w:val="000575CD"/>
    <w:rsid w:val="000575FF"/>
    <w:rsid w:val="000579E7"/>
    <w:rsid w:val="00057DD1"/>
    <w:rsid w:val="00057E2F"/>
    <w:rsid w:val="00057E6B"/>
    <w:rsid w:val="00060093"/>
    <w:rsid w:val="00060815"/>
    <w:rsid w:val="000608BD"/>
    <w:rsid w:val="00060A4F"/>
    <w:rsid w:val="00060D0B"/>
    <w:rsid w:val="00061083"/>
    <w:rsid w:val="000610FE"/>
    <w:rsid w:val="00061494"/>
    <w:rsid w:val="0006152C"/>
    <w:rsid w:val="000615D6"/>
    <w:rsid w:val="00061BE3"/>
    <w:rsid w:val="00061ECC"/>
    <w:rsid w:val="00062000"/>
    <w:rsid w:val="000622C5"/>
    <w:rsid w:val="00062839"/>
    <w:rsid w:val="00062A6A"/>
    <w:rsid w:val="00062CEB"/>
    <w:rsid w:val="00063027"/>
    <w:rsid w:val="00063810"/>
    <w:rsid w:val="00063F44"/>
    <w:rsid w:val="00063F7C"/>
    <w:rsid w:val="00064121"/>
    <w:rsid w:val="00064561"/>
    <w:rsid w:val="00064668"/>
    <w:rsid w:val="00064734"/>
    <w:rsid w:val="0006487A"/>
    <w:rsid w:val="000648AF"/>
    <w:rsid w:val="000649C6"/>
    <w:rsid w:val="00064A92"/>
    <w:rsid w:val="00064AD9"/>
    <w:rsid w:val="00064C67"/>
    <w:rsid w:val="00064C88"/>
    <w:rsid w:val="00065300"/>
    <w:rsid w:val="0006543D"/>
    <w:rsid w:val="000654E4"/>
    <w:rsid w:val="000655AA"/>
    <w:rsid w:val="00065B06"/>
    <w:rsid w:val="00065BF7"/>
    <w:rsid w:val="00065D9E"/>
    <w:rsid w:val="000667EF"/>
    <w:rsid w:val="00066806"/>
    <w:rsid w:val="000668D5"/>
    <w:rsid w:val="00066DB2"/>
    <w:rsid w:val="00066E81"/>
    <w:rsid w:val="000671D6"/>
    <w:rsid w:val="00067306"/>
    <w:rsid w:val="0006731E"/>
    <w:rsid w:val="000675FB"/>
    <w:rsid w:val="0007007D"/>
    <w:rsid w:val="00070215"/>
    <w:rsid w:val="00070240"/>
    <w:rsid w:val="0007026C"/>
    <w:rsid w:val="00070436"/>
    <w:rsid w:val="00070F31"/>
    <w:rsid w:val="00071157"/>
    <w:rsid w:val="00071328"/>
    <w:rsid w:val="0007140B"/>
    <w:rsid w:val="00071470"/>
    <w:rsid w:val="000715E9"/>
    <w:rsid w:val="00071857"/>
    <w:rsid w:val="00071F4C"/>
    <w:rsid w:val="00072136"/>
    <w:rsid w:val="00072642"/>
    <w:rsid w:val="000726D7"/>
    <w:rsid w:val="000729A8"/>
    <w:rsid w:val="00072AF9"/>
    <w:rsid w:val="00072BB9"/>
    <w:rsid w:val="00073C96"/>
    <w:rsid w:val="00073CB9"/>
    <w:rsid w:val="00073E5A"/>
    <w:rsid w:val="000744AC"/>
    <w:rsid w:val="000748D0"/>
    <w:rsid w:val="00075187"/>
    <w:rsid w:val="00075211"/>
    <w:rsid w:val="0007540B"/>
    <w:rsid w:val="00075590"/>
    <w:rsid w:val="000755C3"/>
    <w:rsid w:val="0007565F"/>
    <w:rsid w:val="00075B51"/>
    <w:rsid w:val="00075F1D"/>
    <w:rsid w:val="00075F2E"/>
    <w:rsid w:val="0007654D"/>
    <w:rsid w:val="00076D73"/>
    <w:rsid w:val="00076E83"/>
    <w:rsid w:val="000773D1"/>
    <w:rsid w:val="000774BD"/>
    <w:rsid w:val="00077D1E"/>
    <w:rsid w:val="00077EEF"/>
    <w:rsid w:val="00080566"/>
    <w:rsid w:val="000806EE"/>
    <w:rsid w:val="000808C4"/>
    <w:rsid w:val="00080EB5"/>
    <w:rsid w:val="0008106E"/>
    <w:rsid w:val="000811C5"/>
    <w:rsid w:val="0008177D"/>
    <w:rsid w:val="000817D5"/>
    <w:rsid w:val="00081881"/>
    <w:rsid w:val="00081990"/>
    <w:rsid w:val="00081BF7"/>
    <w:rsid w:val="00081C34"/>
    <w:rsid w:val="00082029"/>
    <w:rsid w:val="000823EF"/>
    <w:rsid w:val="0008246F"/>
    <w:rsid w:val="0008274A"/>
    <w:rsid w:val="00082A32"/>
    <w:rsid w:val="00082D07"/>
    <w:rsid w:val="00082F72"/>
    <w:rsid w:val="00083157"/>
    <w:rsid w:val="0008324C"/>
    <w:rsid w:val="0008361D"/>
    <w:rsid w:val="000838B0"/>
    <w:rsid w:val="00083974"/>
    <w:rsid w:val="00083D78"/>
    <w:rsid w:val="00084127"/>
    <w:rsid w:val="00084277"/>
    <w:rsid w:val="00084300"/>
    <w:rsid w:val="00084571"/>
    <w:rsid w:val="000846D2"/>
    <w:rsid w:val="00084B26"/>
    <w:rsid w:val="00084CDE"/>
    <w:rsid w:val="00084DC5"/>
    <w:rsid w:val="00084E95"/>
    <w:rsid w:val="00085184"/>
    <w:rsid w:val="000851C2"/>
    <w:rsid w:val="00085653"/>
    <w:rsid w:val="00085917"/>
    <w:rsid w:val="00085D9B"/>
    <w:rsid w:val="00085F58"/>
    <w:rsid w:val="00086069"/>
    <w:rsid w:val="000863D4"/>
    <w:rsid w:val="00086525"/>
    <w:rsid w:val="0008653F"/>
    <w:rsid w:val="00086768"/>
    <w:rsid w:val="000867B0"/>
    <w:rsid w:val="00086B8A"/>
    <w:rsid w:val="00086BFF"/>
    <w:rsid w:val="00086EDD"/>
    <w:rsid w:val="000870C9"/>
    <w:rsid w:val="00087677"/>
    <w:rsid w:val="00087804"/>
    <w:rsid w:val="00087AE7"/>
    <w:rsid w:val="00087EC2"/>
    <w:rsid w:val="00090662"/>
    <w:rsid w:val="000906F3"/>
    <w:rsid w:val="00090825"/>
    <w:rsid w:val="00090831"/>
    <w:rsid w:val="00090EF0"/>
    <w:rsid w:val="0009112D"/>
    <w:rsid w:val="00091155"/>
    <w:rsid w:val="00091436"/>
    <w:rsid w:val="000914CE"/>
    <w:rsid w:val="00091CF6"/>
    <w:rsid w:val="00092499"/>
    <w:rsid w:val="00092695"/>
    <w:rsid w:val="000926FF"/>
    <w:rsid w:val="0009286A"/>
    <w:rsid w:val="000928B1"/>
    <w:rsid w:val="00092B05"/>
    <w:rsid w:val="00092FCD"/>
    <w:rsid w:val="00092FF8"/>
    <w:rsid w:val="000930BC"/>
    <w:rsid w:val="0009316C"/>
    <w:rsid w:val="0009384B"/>
    <w:rsid w:val="00093A4A"/>
    <w:rsid w:val="00093F55"/>
    <w:rsid w:val="00094019"/>
    <w:rsid w:val="0009435C"/>
    <w:rsid w:val="000946BF"/>
    <w:rsid w:val="00094753"/>
    <w:rsid w:val="00094A0E"/>
    <w:rsid w:val="00094BAE"/>
    <w:rsid w:val="00094CC4"/>
    <w:rsid w:val="00094D91"/>
    <w:rsid w:val="00094E26"/>
    <w:rsid w:val="00095147"/>
    <w:rsid w:val="000954ED"/>
    <w:rsid w:val="00095937"/>
    <w:rsid w:val="000959A9"/>
    <w:rsid w:val="00095CE6"/>
    <w:rsid w:val="00095D64"/>
    <w:rsid w:val="000961D9"/>
    <w:rsid w:val="00096234"/>
    <w:rsid w:val="00096579"/>
    <w:rsid w:val="000966D5"/>
    <w:rsid w:val="0009686B"/>
    <w:rsid w:val="00096DA5"/>
    <w:rsid w:val="00097132"/>
    <w:rsid w:val="0009714C"/>
    <w:rsid w:val="000972CB"/>
    <w:rsid w:val="0009749E"/>
    <w:rsid w:val="000974D5"/>
    <w:rsid w:val="00097574"/>
    <w:rsid w:val="0009762C"/>
    <w:rsid w:val="000976A3"/>
    <w:rsid w:val="0009771B"/>
    <w:rsid w:val="00097726"/>
    <w:rsid w:val="00097A12"/>
    <w:rsid w:val="00097BBF"/>
    <w:rsid w:val="00097D5D"/>
    <w:rsid w:val="00097D8A"/>
    <w:rsid w:val="00097E75"/>
    <w:rsid w:val="000A00C4"/>
    <w:rsid w:val="000A019E"/>
    <w:rsid w:val="000A02E8"/>
    <w:rsid w:val="000A03F3"/>
    <w:rsid w:val="000A0471"/>
    <w:rsid w:val="000A05D5"/>
    <w:rsid w:val="000A0908"/>
    <w:rsid w:val="000A0A65"/>
    <w:rsid w:val="000A0A6D"/>
    <w:rsid w:val="000A0AD6"/>
    <w:rsid w:val="000A0CE7"/>
    <w:rsid w:val="000A1169"/>
    <w:rsid w:val="000A1801"/>
    <w:rsid w:val="000A1A2F"/>
    <w:rsid w:val="000A1BA7"/>
    <w:rsid w:val="000A1E47"/>
    <w:rsid w:val="000A2109"/>
    <w:rsid w:val="000A220D"/>
    <w:rsid w:val="000A2238"/>
    <w:rsid w:val="000A23D5"/>
    <w:rsid w:val="000A2418"/>
    <w:rsid w:val="000A242D"/>
    <w:rsid w:val="000A2AA2"/>
    <w:rsid w:val="000A2C6F"/>
    <w:rsid w:val="000A3712"/>
    <w:rsid w:val="000A3890"/>
    <w:rsid w:val="000A3AFB"/>
    <w:rsid w:val="000A3D65"/>
    <w:rsid w:val="000A3D81"/>
    <w:rsid w:val="000A3D8C"/>
    <w:rsid w:val="000A40BF"/>
    <w:rsid w:val="000A40E0"/>
    <w:rsid w:val="000A42BB"/>
    <w:rsid w:val="000A4AD6"/>
    <w:rsid w:val="000A5028"/>
    <w:rsid w:val="000A5AA8"/>
    <w:rsid w:val="000A5F9A"/>
    <w:rsid w:val="000A60A4"/>
    <w:rsid w:val="000A6192"/>
    <w:rsid w:val="000A6390"/>
    <w:rsid w:val="000A6691"/>
    <w:rsid w:val="000A66E6"/>
    <w:rsid w:val="000A67C8"/>
    <w:rsid w:val="000A6C0E"/>
    <w:rsid w:val="000A6D74"/>
    <w:rsid w:val="000A708A"/>
    <w:rsid w:val="000A7594"/>
    <w:rsid w:val="000A76D4"/>
    <w:rsid w:val="000A7959"/>
    <w:rsid w:val="000A7B4C"/>
    <w:rsid w:val="000A7BA1"/>
    <w:rsid w:val="000B0AC0"/>
    <w:rsid w:val="000B0D51"/>
    <w:rsid w:val="000B140E"/>
    <w:rsid w:val="000B1659"/>
    <w:rsid w:val="000B1891"/>
    <w:rsid w:val="000B1DED"/>
    <w:rsid w:val="000B1F0D"/>
    <w:rsid w:val="000B2038"/>
    <w:rsid w:val="000B29EE"/>
    <w:rsid w:val="000B2D00"/>
    <w:rsid w:val="000B2E21"/>
    <w:rsid w:val="000B32AD"/>
    <w:rsid w:val="000B356C"/>
    <w:rsid w:val="000B3A90"/>
    <w:rsid w:val="000B3F4A"/>
    <w:rsid w:val="000B4170"/>
    <w:rsid w:val="000B467B"/>
    <w:rsid w:val="000B46ED"/>
    <w:rsid w:val="000B47EB"/>
    <w:rsid w:val="000B4AB8"/>
    <w:rsid w:val="000B4AFE"/>
    <w:rsid w:val="000B4F5D"/>
    <w:rsid w:val="000B5021"/>
    <w:rsid w:val="000B5029"/>
    <w:rsid w:val="000B5038"/>
    <w:rsid w:val="000B514A"/>
    <w:rsid w:val="000B55D4"/>
    <w:rsid w:val="000B5A49"/>
    <w:rsid w:val="000B5AAA"/>
    <w:rsid w:val="000B5D38"/>
    <w:rsid w:val="000B5F2E"/>
    <w:rsid w:val="000B5F4A"/>
    <w:rsid w:val="000B5F8E"/>
    <w:rsid w:val="000B6547"/>
    <w:rsid w:val="000B6B98"/>
    <w:rsid w:val="000B6BC3"/>
    <w:rsid w:val="000B6C3E"/>
    <w:rsid w:val="000B6CD7"/>
    <w:rsid w:val="000B6F4C"/>
    <w:rsid w:val="000B7103"/>
    <w:rsid w:val="000B7117"/>
    <w:rsid w:val="000B713E"/>
    <w:rsid w:val="000B74A7"/>
    <w:rsid w:val="000B76BD"/>
    <w:rsid w:val="000B7939"/>
    <w:rsid w:val="000B7969"/>
    <w:rsid w:val="000C033F"/>
    <w:rsid w:val="000C07DA"/>
    <w:rsid w:val="000C0C44"/>
    <w:rsid w:val="000C0E85"/>
    <w:rsid w:val="000C161C"/>
    <w:rsid w:val="000C1849"/>
    <w:rsid w:val="000C18F5"/>
    <w:rsid w:val="000C1987"/>
    <w:rsid w:val="000C19D0"/>
    <w:rsid w:val="000C1AC1"/>
    <w:rsid w:val="000C1B67"/>
    <w:rsid w:val="000C1E0F"/>
    <w:rsid w:val="000C20C3"/>
    <w:rsid w:val="000C25D0"/>
    <w:rsid w:val="000C2ACC"/>
    <w:rsid w:val="000C30EB"/>
    <w:rsid w:val="000C3164"/>
    <w:rsid w:val="000C34D1"/>
    <w:rsid w:val="000C3684"/>
    <w:rsid w:val="000C36FF"/>
    <w:rsid w:val="000C43B8"/>
    <w:rsid w:val="000C43DE"/>
    <w:rsid w:val="000C4838"/>
    <w:rsid w:val="000C48AA"/>
    <w:rsid w:val="000C4ED3"/>
    <w:rsid w:val="000C52A8"/>
    <w:rsid w:val="000C5755"/>
    <w:rsid w:val="000C57A2"/>
    <w:rsid w:val="000C57BF"/>
    <w:rsid w:val="000C5854"/>
    <w:rsid w:val="000C59B5"/>
    <w:rsid w:val="000C5EDD"/>
    <w:rsid w:val="000C6256"/>
    <w:rsid w:val="000C62BB"/>
    <w:rsid w:val="000C67CF"/>
    <w:rsid w:val="000C6A5A"/>
    <w:rsid w:val="000C6D4B"/>
    <w:rsid w:val="000C70E0"/>
    <w:rsid w:val="000C7B74"/>
    <w:rsid w:val="000C7D64"/>
    <w:rsid w:val="000D021D"/>
    <w:rsid w:val="000D040E"/>
    <w:rsid w:val="000D0546"/>
    <w:rsid w:val="000D0681"/>
    <w:rsid w:val="000D0905"/>
    <w:rsid w:val="000D0B61"/>
    <w:rsid w:val="000D0C85"/>
    <w:rsid w:val="000D0EC4"/>
    <w:rsid w:val="000D0F44"/>
    <w:rsid w:val="000D0FDB"/>
    <w:rsid w:val="000D11A2"/>
    <w:rsid w:val="000D156E"/>
    <w:rsid w:val="000D1787"/>
    <w:rsid w:val="000D1800"/>
    <w:rsid w:val="000D1BD1"/>
    <w:rsid w:val="000D20A4"/>
    <w:rsid w:val="000D21DE"/>
    <w:rsid w:val="000D2800"/>
    <w:rsid w:val="000D2957"/>
    <w:rsid w:val="000D2CD2"/>
    <w:rsid w:val="000D301B"/>
    <w:rsid w:val="000D30E9"/>
    <w:rsid w:val="000D337B"/>
    <w:rsid w:val="000D344C"/>
    <w:rsid w:val="000D37C4"/>
    <w:rsid w:val="000D3A66"/>
    <w:rsid w:val="000D3BCE"/>
    <w:rsid w:val="000D3F2B"/>
    <w:rsid w:val="000D3FFB"/>
    <w:rsid w:val="000D4155"/>
    <w:rsid w:val="000D47A9"/>
    <w:rsid w:val="000D48F7"/>
    <w:rsid w:val="000D4BB1"/>
    <w:rsid w:val="000D4E74"/>
    <w:rsid w:val="000D4EE1"/>
    <w:rsid w:val="000D51CC"/>
    <w:rsid w:val="000D5B6E"/>
    <w:rsid w:val="000D5D24"/>
    <w:rsid w:val="000D5E55"/>
    <w:rsid w:val="000D600E"/>
    <w:rsid w:val="000D618C"/>
    <w:rsid w:val="000D61DB"/>
    <w:rsid w:val="000D642C"/>
    <w:rsid w:val="000D69E3"/>
    <w:rsid w:val="000D6D1D"/>
    <w:rsid w:val="000D6E57"/>
    <w:rsid w:val="000D7370"/>
    <w:rsid w:val="000D79E8"/>
    <w:rsid w:val="000D7C8F"/>
    <w:rsid w:val="000D7CA9"/>
    <w:rsid w:val="000E00AA"/>
    <w:rsid w:val="000E0150"/>
    <w:rsid w:val="000E0244"/>
    <w:rsid w:val="000E03C1"/>
    <w:rsid w:val="000E03DB"/>
    <w:rsid w:val="000E04B7"/>
    <w:rsid w:val="000E09EC"/>
    <w:rsid w:val="000E0A89"/>
    <w:rsid w:val="000E0B2B"/>
    <w:rsid w:val="000E13CA"/>
    <w:rsid w:val="000E142E"/>
    <w:rsid w:val="000E14E5"/>
    <w:rsid w:val="000E16B4"/>
    <w:rsid w:val="000E1B58"/>
    <w:rsid w:val="000E1EA8"/>
    <w:rsid w:val="000E21A4"/>
    <w:rsid w:val="000E2C64"/>
    <w:rsid w:val="000E2C8F"/>
    <w:rsid w:val="000E2DE2"/>
    <w:rsid w:val="000E333B"/>
    <w:rsid w:val="000E3465"/>
    <w:rsid w:val="000E34A8"/>
    <w:rsid w:val="000E3EA0"/>
    <w:rsid w:val="000E3F42"/>
    <w:rsid w:val="000E4017"/>
    <w:rsid w:val="000E4039"/>
    <w:rsid w:val="000E44B9"/>
    <w:rsid w:val="000E46A2"/>
    <w:rsid w:val="000E4B38"/>
    <w:rsid w:val="000E4C47"/>
    <w:rsid w:val="000E4F02"/>
    <w:rsid w:val="000E5001"/>
    <w:rsid w:val="000E511E"/>
    <w:rsid w:val="000E5156"/>
    <w:rsid w:val="000E5252"/>
    <w:rsid w:val="000E529B"/>
    <w:rsid w:val="000E5517"/>
    <w:rsid w:val="000E5574"/>
    <w:rsid w:val="000E595F"/>
    <w:rsid w:val="000E5A3B"/>
    <w:rsid w:val="000E5A8A"/>
    <w:rsid w:val="000E5F81"/>
    <w:rsid w:val="000E5F98"/>
    <w:rsid w:val="000E5FCF"/>
    <w:rsid w:val="000E61D7"/>
    <w:rsid w:val="000E61DF"/>
    <w:rsid w:val="000E6335"/>
    <w:rsid w:val="000E661F"/>
    <w:rsid w:val="000E6E23"/>
    <w:rsid w:val="000E6FB2"/>
    <w:rsid w:val="000E70B6"/>
    <w:rsid w:val="000E7343"/>
    <w:rsid w:val="000E7372"/>
    <w:rsid w:val="000E7618"/>
    <w:rsid w:val="000E76F6"/>
    <w:rsid w:val="000E7887"/>
    <w:rsid w:val="000E7D91"/>
    <w:rsid w:val="000E7F6F"/>
    <w:rsid w:val="000F0547"/>
    <w:rsid w:val="000F089C"/>
    <w:rsid w:val="000F0ADD"/>
    <w:rsid w:val="000F0B65"/>
    <w:rsid w:val="000F1240"/>
    <w:rsid w:val="000F1321"/>
    <w:rsid w:val="000F14D9"/>
    <w:rsid w:val="000F17A1"/>
    <w:rsid w:val="000F18FB"/>
    <w:rsid w:val="000F19DF"/>
    <w:rsid w:val="000F1D91"/>
    <w:rsid w:val="000F207E"/>
    <w:rsid w:val="000F21B0"/>
    <w:rsid w:val="000F24B8"/>
    <w:rsid w:val="000F2815"/>
    <w:rsid w:val="000F2E0B"/>
    <w:rsid w:val="000F3439"/>
    <w:rsid w:val="000F3660"/>
    <w:rsid w:val="000F3900"/>
    <w:rsid w:val="000F3A96"/>
    <w:rsid w:val="000F3C21"/>
    <w:rsid w:val="000F411E"/>
    <w:rsid w:val="000F423F"/>
    <w:rsid w:val="000F43CD"/>
    <w:rsid w:val="000F44AE"/>
    <w:rsid w:val="000F46E2"/>
    <w:rsid w:val="000F480D"/>
    <w:rsid w:val="000F4C30"/>
    <w:rsid w:val="000F4CBD"/>
    <w:rsid w:val="000F4CC7"/>
    <w:rsid w:val="000F4DCA"/>
    <w:rsid w:val="000F510E"/>
    <w:rsid w:val="000F51CF"/>
    <w:rsid w:val="000F51D4"/>
    <w:rsid w:val="000F5233"/>
    <w:rsid w:val="000F52F1"/>
    <w:rsid w:val="000F56D0"/>
    <w:rsid w:val="000F5728"/>
    <w:rsid w:val="000F63C7"/>
    <w:rsid w:val="000F6482"/>
    <w:rsid w:val="000F6616"/>
    <w:rsid w:val="000F661B"/>
    <w:rsid w:val="000F6AE8"/>
    <w:rsid w:val="000F6E4E"/>
    <w:rsid w:val="000F7046"/>
    <w:rsid w:val="000F720A"/>
    <w:rsid w:val="000F7938"/>
    <w:rsid w:val="000F7E23"/>
    <w:rsid w:val="000F7EA8"/>
    <w:rsid w:val="000F7F21"/>
    <w:rsid w:val="00100F11"/>
    <w:rsid w:val="001010F4"/>
    <w:rsid w:val="001015CA"/>
    <w:rsid w:val="001016AD"/>
    <w:rsid w:val="00101C1C"/>
    <w:rsid w:val="00102295"/>
    <w:rsid w:val="001022E5"/>
    <w:rsid w:val="0010242C"/>
    <w:rsid w:val="0010260C"/>
    <w:rsid w:val="001027CE"/>
    <w:rsid w:val="00102A16"/>
    <w:rsid w:val="00102BD6"/>
    <w:rsid w:val="00102D95"/>
    <w:rsid w:val="0010314C"/>
    <w:rsid w:val="0010317B"/>
    <w:rsid w:val="00103465"/>
    <w:rsid w:val="0010392A"/>
    <w:rsid w:val="00103C3E"/>
    <w:rsid w:val="00103E82"/>
    <w:rsid w:val="00104202"/>
    <w:rsid w:val="001045EE"/>
    <w:rsid w:val="001046DF"/>
    <w:rsid w:val="001046EE"/>
    <w:rsid w:val="001048BD"/>
    <w:rsid w:val="00104D7A"/>
    <w:rsid w:val="00105014"/>
    <w:rsid w:val="00105372"/>
    <w:rsid w:val="00105397"/>
    <w:rsid w:val="00105421"/>
    <w:rsid w:val="0010597B"/>
    <w:rsid w:val="00105C9E"/>
    <w:rsid w:val="00105E2F"/>
    <w:rsid w:val="00105F88"/>
    <w:rsid w:val="0010603B"/>
    <w:rsid w:val="00106170"/>
    <w:rsid w:val="001064FE"/>
    <w:rsid w:val="00106687"/>
    <w:rsid w:val="00106833"/>
    <w:rsid w:val="00106D96"/>
    <w:rsid w:val="00106FE0"/>
    <w:rsid w:val="00107029"/>
    <w:rsid w:val="00107098"/>
    <w:rsid w:val="001070BA"/>
    <w:rsid w:val="001072D4"/>
    <w:rsid w:val="001072E8"/>
    <w:rsid w:val="00107BF5"/>
    <w:rsid w:val="00107CA4"/>
    <w:rsid w:val="00107F84"/>
    <w:rsid w:val="00107FAE"/>
    <w:rsid w:val="001103D0"/>
    <w:rsid w:val="00110782"/>
    <w:rsid w:val="00110789"/>
    <w:rsid w:val="001107E8"/>
    <w:rsid w:val="00110C0F"/>
    <w:rsid w:val="00110D21"/>
    <w:rsid w:val="0011112C"/>
    <w:rsid w:val="001111E1"/>
    <w:rsid w:val="00111762"/>
    <w:rsid w:val="001117F6"/>
    <w:rsid w:val="00111C58"/>
    <w:rsid w:val="00112222"/>
    <w:rsid w:val="00112373"/>
    <w:rsid w:val="001123D9"/>
    <w:rsid w:val="00112BB3"/>
    <w:rsid w:val="00112E8A"/>
    <w:rsid w:val="00112E91"/>
    <w:rsid w:val="001133DA"/>
    <w:rsid w:val="0011369A"/>
    <w:rsid w:val="001138F7"/>
    <w:rsid w:val="00113BAC"/>
    <w:rsid w:val="0011411F"/>
    <w:rsid w:val="00114367"/>
    <w:rsid w:val="00114458"/>
    <w:rsid w:val="00114E1F"/>
    <w:rsid w:val="0011511A"/>
    <w:rsid w:val="001151F7"/>
    <w:rsid w:val="0011530D"/>
    <w:rsid w:val="00116227"/>
    <w:rsid w:val="00116396"/>
    <w:rsid w:val="0011675A"/>
    <w:rsid w:val="001168BA"/>
    <w:rsid w:val="00116A3A"/>
    <w:rsid w:val="00116C6F"/>
    <w:rsid w:val="00116FAE"/>
    <w:rsid w:val="001174B2"/>
    <w:rsid w:val="00117B7B"/>
    <w:rsid w:val="00117D81"/>
    <w:rsid w:val="001208B4"/>
    <w:rsid w:val="00120918"/>
    <w:rsid w:val="001209C1"/>
    <w:rsid w:val="00120E20"/>
    <w:rsid w:val="00121057"/>
    <w:rsid w:val="001215F3"/>
    <w:rsid w:val="00121812"/>
    <w:rsid w:val="00121DB0"/>
    <w:rsid w:val="00121DEE"/>
    <w:rsid w:val="00121FD6"/>
    <w:rsid w:val="0012202B"/>
    <w:rsid w:val="00122317"/>
    <w:rsid w:val="00122681"/>
    <w:rsid w:val="00122919"/>
    <w:rsid w:val="00122A52"/>
    <w:rsid w:val="00122D1C"/>
    <w:rsid w:val="00122F49"/>
    <w:rsid w:val="001230D0"/>
    <w:rsid w:val="00123424"/>
    <w:rsid w:val="0012374B"/>
    <w:rsid w:val="0012379B"/>
    <w:rsid w:val="00123B20"/>
    <w:rsid w:val="00123CA7"/>
    <w:rsid w:val="0012488B"/>
    <w:rsid w:val="00124A92"/>
    <w:rsid w:val="00124CC2"/>
    <w:rsid w:val="00124F02"/>
    <w:rsid w:val="00125127"/>
    <w:rsid w:val="001253C3"/>
    <w:rsid w:val="001254D5"/>
    <w:rsid w:val="00125619"/>
    <w:rsid w:val="00125A7D"/>
    <w:rsid w:val="00125AAD"/>
    <w:rsid w:val="00125B16"/>
    <w:rsid w:val="00125B4C"/>
    <w:rsid w:val="00125C1A"/>
    <w:rsid w:val="001261AC"/>
    <w:rsid w:val="00126254"/>
    <w:rsid w:val="0012632C"/>
    <w:rsid w:val="0012639B"/>
    <w:rsid w:val="0012675F"/>
    <w:rsid w:val="0012685A"/>
    <w:rsid w:val="00126AFD"/>
    <w:rsid w:val="00126B4A"/>
    <w:rsid w:val="00126F5D"/>
    <w:rsid w:val="00126F6A"/>
    <w:rsid w:val="0012723B"/>
    <w:rsid w:val="0012728F"/>
    <w:rsid w:val="00127293"/>
    <w:rsid w:val="00127818"/>
    <w:rsid w:val="00127971"/>
    <w:rsid w:val="00127B01"/>
    <w:rsid w:val="00130047"/>
    <w:rsid w:val="00130088"/>
    <w:rsid w:val="001301D6"/>
    <w:rsid w:val="001302EA"/>
    <w:rsid w:val="0013075C"/>
    <w:rsid w:val="00130FB8"/>
    <w:rsid w:val="0013104F"/>
    <w:rsid w:val="001312F5"/>
    <w:rsid w:val="001313C3"/>
    <w:rsid w:val="0013148F"/>
    <w:rsid w:val="00131557"/>
    <w:rsid w:val="00131850"/>
    <w:rsid w:val="00131A1D"/>
    <w:rsid w:val="00131A80"/>
    <w:rsid w:val="00131D1A"/>
    <w:rsid w:val="00131DD5"/>
    <w:rsid w:val="00131E17"/>
    <w:rsid w:val="00132699"/>
    <w:rsid w:val="001326F6"/>
    <w:rsid w:val="001328F1"/>
    <w:rsid w:val="0013292D"/>
    <w:rsid w:val="00132996"/>
    <w:rsid w:val="00132C8E"/>
    <w:rsid w:val="001331B1"/>
    <w:rsid w:val="00133209"/>
    <w:rsid w:val="001332D6"/>
    <w:rsid w:val="00133406"/>
    <w:rsid w:val="00133435"/>
    <w:rsid w:val="00133740"/>
    <w:rsid w:val="00133805"/>
    <w:rsid w:val="00133903"/>
    <w:rsid w:val="00133C98"/>
    <w:rsid w:val="0013471A"/>
    <w:rsid w:val="001347A2"/>
    <w:rsid w:val="00134B56"/>
    <w:rsid w:val="00134C03"/>
    <w:rsid w:val="00134DBB"/>
    <w:rsid w:val="0013534E"/>
    <w:rsid w:val="001358D7"/>
    <w:rsid w:val="00135C53"/>
    <w:rsid w:val="00135FD4"/>
    <w:rsid w:val="001364CC"/>
    <w:rsid w:val="00136762"/>
    <w:rsid w:val="001367EF"/>
    <w:rsid w:val="00136E4B"/>
    <w:rsid w:val="00136ED8"/>
    <w:rsid w:val="00136FF0"/>
    <w:rsid w:val="00137275"/>
    <w:rsid w:val="001372A1"/>
    <w:rsid w:val="00137464"/>
    <w:rsid w:val="00137832"/>
    <w:rsid w:val="0013796C"/>
    <w:rsid w:val="00137A47"/>
    <w:rsid w:val="00137BF4"/>
    <w:rsid w:val="00137CF4"/>
    <w:rsid w:val="00137D27"/>
    <w:rsid w:val="00140B60"/>
    <w:rsid w:val="00140D11"/>
    <w:rsid w:val="00140EED"/>
    <w:rsid w:val="00140EF3"/>
    <w:rsid w:val="00140F3C"/>
    <w:rsid w:val="001410F7"/>
    <w:rsid w:val="00141239"/>
    <w:rsid w:val="0014164C"/>
    <w:rsid w:val="0014176E"/>
    <w:rsid w:val="00141890"/>
    <w:rsid w:val="0014190E"/>
    <w:rsid w:val="001423CA"/>
    <w:rsid w:val="00142504"/>
    <w:rsid w:val="00142743"/>
    <w:rsid w:val="00142DFF"/>
    <w:rsid w:val="00142FF1"/>
    <w:rsid w:val="00143448"/>
    <w:rsid w:val="00143722"/>
    <w:rsid w:val="00143855"/>
    <w:rsid w:val="00143F2F"/>
    <w:rsid w:val="00144718"/>
    <w:rsid w:val="0014497B"/>
    <w:rsid w:val="00144A67"/>
    <w:rsid w:val="00144E90"/>
    <w:rsid w:val="0014508F"/>
    <w:rsid w:val="001450FB"/>
    <w:rsid w:val="00145242"/>
    <w:rsid w:val="001452BB"/>
    <w:rsid w:val="00145647"/>
    <w:rsid w:val="00145676"/>
    <w:rsid w:val="001459F8"/>
    <w:rsid w:val="00145BF1"/>
    <w:rsid w:val="00145D77"/>
    <w:rsid w:val="00145F52"/>
    <w:rsid w:val="001463E8"/>
    <w:rsid w:val="001471C4"/>
    <w:rsid w:val="0014768B"/>
    <w:rsid w:val="00147780"/>
    <w:rsid w:val="00147FA5"/>
    <w:rsid w:val="00147FAC"/>
    <w:rsid w:val="0015088B"/>
    <w:rsid w:val="001508D7"/>
    <w:rsid w:val="00150A52"/>
    <w:rsid w:val="00150D17"/>
    <w:rsid w:val="00150F7F"/>
    <w:rsid w:val="001515A6"/>
    <w:rsid w:val="00151AA5"/>
    <w:rsid w:val="00151C59"/>
    <w:rsid w:val="0015223D"/>
    <w:rsid w:val="001523B2"/>
    <w:rsid w:val="0015250E"/>
    <w:rsid w:val="00152E6F"/>
    <w:rsid w:val="00152F95"/>
    <w:rsid w:val="00153067"/>
    <w:rsid w:val="001530F3"/>
    <w:rsid w:val="001536DC"/>
    <w:rsid w:val="00154021"/>
    <w:rsid w:val="001543D9"/>
    <w:rsid w:val="001548CF"/>
    <w:rsid w:val="00154D92"/>
    <w:rsid w:val="00154E22"/>
    <w:rsid w:val="001553A5"/>
    <w:rsid w:val="0015543D"/>
    <w:rsid w:val="00155722"/>
    <w:rsid w:val="00155782"/>
    <w:rsid w:val="001558E8"/>
    <w:rsid w:val="00155980"/>
    <w:rsid w:val="001559A5"/>
    <w:rsid w:val="001560D4"/>
    <w:rsid w:val="00156281"/>
    <w:rsid w:val="001568B5"/>
    <w:rsid w:val="00156972"/>
    <w:rsid w:val="00156A5B"/>
    <w:rsid w:val="00156C14"/>
    <w:rsid w:val="00157011"/>
    <w:rsid w:val="001570F5"/>
    <w:rsid w:val="0015712F"/>
    <w:rsid w:val="0015768D"/>
    <w:rsid w:val="0015773C"/>
    <w:rsid w:val="0015778D"/>
    <w:rsid w:val="00157A2C"/>
    <w:rsid w:val="0016013E"/>
    <w:rsid w:val="00160144"/>
    <w:rsid w:val="001608A5"/>
    <w:rsid w:val="00160C8F"/>
    <w:rsid w:val="00160FC9"/>
    <w:rsid w:val="001612CA"/>
    <w:rsid w:val="00161444"/>
    <w:rsid w:val="0016154F"/>
    <w:rsid w:val="00161886"/>
    <w:rsid w:val="00161AC7"/>
    <w:rsid w:val="00161C39"/>
    <w:rsid w:val="00161CD0"/>
    <w:rsid w:val="001620A1"/>
    <w:rsid w:val="00162132"/>
    <w:rsid w:val="00162328"/>
    <w:rsid w:val="00162690"/>
    <w:rsid w:val="00162A90"/>
    <w:rsid w:val="00162C18"/>
    <w:rsid w:val="0016307B"/>
    <w:rsid w:val="0016318E"/>
    <w:rsid w:val="001635D5"/>
    <w:rsid w:val="001636E9"/>
    <w:rsid w:val="001637DC"/>
    <w:rsid w:val="001638DD"/>
    <w:rsid w:val="00163BDE"/>
    <w:rsid w:val="00163CA0"/>
    <w:rsid w:val="00163DFD"/>
    <w:rsid w:val="00163E12"/>
    <w:rsid w:val="00163E4D"/>
    <w:rsid w:val="00163F98"/>
    <w:rsid w:val="0016414D"/>
    <w:rsid w:val="001641FF"/>
    <w:rsid w:val="00164485"/>
    <w:rsid w:val="00164671"/>
    <w:rsid w:val="00165080"/>
    <w:rsid w:val="00165478"/>
    <w:rsid w:val="0016576F"/>
    <w:rsid w:val="00165816"/>
    <w:rsid w:val="00165C2E"/>
    <w:rsid w:val="00165F38"/>
    <w:rsid w:val="001663D2"/>
    <w:rsid w:val="00166423"/>
    <w:rsid w:val="00166509"/>
    <w:rsid w:val="0016651E"/>
    <w:rsid w:val="0016655C"/>
    <w:rsid w:val="001668B4"/>
    <w:rsid w:val="00166A3C"/>
    <w:rsid w:val="00166AA2"/>
    <w:rsid w:val="00167552"/>
    <w:rsid w:val="001677DC"/>
    <w:rsid w:val="00167977"/>
    <w:rsid w:val="00167C42"/>
    <w:rsid w:val="00167F11"/>
    <w:rsid w:val="00167FCE"/>
    <w:rsid w:val="00170140"/>
    <w:rsid w:val="00170556"/>
    <w:rsid w:val="001706A4"/>
    <w:rsid w:val="00170768"/>
    <w:rsid w:val="0017083E"/>
    <w:rsid w:val="001709F8"/>
    <w:rsid w:val="00170B1C"/>
    <w:rsid w:val="00170C01"/>
    <w:rsid w:val="00171103"/>
    <w:rsid w:val="001721E0"/>
    <w:rsid w:val="00172313"/>
    <w:rsid w:val="001723F8"/>
    <w:rsid w:val="00172425"/>
    <w:rsid w:val="00172BE6"/>
    <w:rsid w:val="00172CE4"/>
    <w:rsid w:val="00172FB2"/>
    <w:rsid w:val="001735B8"/>
    <w:rsid w:val="001736C6"/>
    <w:rsid w:val="00173887"/>
    <w:rsid w:val="00173A1E"/>
    <w:rsid w:val="00173A70"/>
    <w:rsid w:val="00173F0C"/>
    <w:rsid w:val="0017464C"/>
    <w:rsid w:val="0017480B"/>
    <w:rsid w:val="00174887"/>
    <w:rsid w:val="00174BD8"/>
    <w:rsid w:val="00174ED4"/>
    <w:rsid w:val="00175037"/>
    <w:rsid w:val="0017525C"/>
    <w:rsid w:val="001754F5"/>
    <w:rsid w:val="001755A2"/>
    <w:rsid w:val="001755C7"/>
    <w:rsid w:val="001757F0"/>
    <w:rsid w:val="00175AD9"/>
    <w:rsid w:val="00175ED1"/>
    <w:rsid w:val="001762DB"/>
    <w:rsid w:val="00176844"/>
    <w:rsid w:val="00176876"/>
    <w:rsid w:val="00176CD3"/>
    <w:rsid w:val="00176F87"/>
    <w:rsid w:val="00177816"/>
    <w:rsid w:val="001803C0"/>
    <w:rsid w:val="00180522"/>
    <w:rsid w:val="0018080A"/>
    <w:rsid w:val="00180A09"/>
    <w:rsid w:val="00180B4C"/>
    <w:rsid w:val="00180F3D"/>
    <w:rsid w:val="00180F4D"/>
    <w:rsid w:val="00181503"/>
    <w:rsid w:val="00181532"/>
    <w:rsid w:val="0018169F"/>
    <w:rsid w:val="00181798"/>
    <w:rsid w:val="00181A21"/>
    <w:rsid w:val="00181A41"/>
    <w:rsid w:val="00181A4A"/>
    <w:rsid w:val="00181B9D"/>
    <w:rsid w:val="00181DE3"/>
    <w:rsid w:val="0018254B"/>
    <w:rsid w:val="001827C8"/>
    <w:rsid w:val="00182871"/>
    <w:rsid w:val="00182D1D"/>
    <w:rsid w:val="00183191"/>
    <w:rsid w:val="0018333B"/>
    <w:rsid w:val="00183356"/>
    <w:rsid w:val="00183557"/>
    <w:rsid w:val="00183575"/>
    <w:rsid w:val="00183677"/>
    <w:rsid w:val="00183AA3"/>
    <w:rsid w:val="00183B2D"/>
    <w:rsid w:val="00183EEF"/>
    <w:rsid w:val="00184123"/>
    <w:rsid w:val="00184382"/>
    <w:rsid w:val="00184789"/>
    <w:rsid w:val="001848B1"/>
    <w:rsid w:val="00184A36"/>
    <w:rsid w:val="00184C86"/>
    <w:rsid w:val="00184DF1"/>
    <w:rsid w:val="00184F25"/>
    <w:rsid w:val="00184FAE"/>
    <w:rsid w:val="00184FEA"/>
    <w:rsid w:val="00184FFF"/>
    <w:rsid w:val="0018517A"/>
    <w:rsid w:val="00185743"/>
    <w:rsid w:val="00185931"/>
    <w:rsid w:val="00185B5B"/>
    <w:rsid w:val="00185DD8"/>
    <w:rsid w:val="00185E08"/>
    <w:rsid w:val="00186095"/>
    <w:rsid w:val="0018616B"/>
    <w:rsid w:val="001861A0"/>
    <w:rsid w:val="00186277"/>
    <w:rsid w:val="00186BAC"/>
    <w:rsid w:val="00186CF1"/>
    <w:rsid w:val="00187061"/>
    <w:rsid w:val="001871A5"/>
    <w:rsid w:val="001873DD"/>
    <w:rsid w:val="001879EB"/>
    <w:rsid w:val="00187C99"/>
    <w:rsid w:val="00187DCF"/>
    <w:rsid w:val="00187E26"/>
    <w:rsid w:val="00190076"/>
    <w:rsid w:val="00190128"/>
    <w:rsid w:val="0019034B"/>
    <w:rsid w:val="0019044A"/>
    <w:rsid w:val="0019061C"/>
    <w:rsid w:val="00190664"/>
    <w:rsid w:val="001906CA"/>
    <w:rsid w:val="001908CA"/>
    <w:rsid w:val="00190B09"/>
    <w:rsid w:val="00190D0D"/>
    <w:rsid w:val="00190D70"/>
    <w:rsid w:val="001912F7"/>
    <w:rsid w:val="00191493"/>
    <w:rsid w:val="00191533"/>
    <w:rsid w:val="00191A74"/>
    <w:rsid w:val="00191AE2"/>
    <w:rsid w:val="00191B34"/>
    <w:rsid w:val="00191F82"/>
    <w:rsid w:val="0019233B"/>
    <w:rsid w:val="001923F0"/>
    <w:rsid w:val="001924AA"/>
    <w:rsid w:val="00192B09"/>
    <w:rsid w:val="00192C87"/>
    <w:rsid w:val="00192DAD"/>
    <w:rsid w:val="00193382"/>
    <w:rsid w:val="001933B5"/>
    <w:rsid w:val="001935A6"/>
    <w:rsid w:val="001935C1"/>
    <w:rsid w:val="00193670"/>
    <w:rsid w:val="0019395E"/>
    <w:rsid w:val="00193BC6"/>
    <w:rsid w:val="00193C39"/>
    <w:rsid w:val="00193C93"/>
    <w:rsid w:val="00194021"/>
    <w:rsid w:val="0019423E"/>
    <w:rsid w:val="0019462D"/>
    <w:rsid w:val="001946E1"/>
    <w:rsid w:val="0019511C"/>
    <w:rsid w:val="001957EC"/>
    <w:rsid w:val="0019588F"/>
    <w:rsid w:val="00195BAC"/>
    <w:rsid w:val="00195E4A"/>
    <w:rsid w:val="00196058"/>
    <w:rsid w:val="00196309"/>
    <w:rsid w:val="001963ED"/>
    <w:rsid w:val="00196D8C"/>
    <w:rsid w:val="0019711B"/>
    <w:rsid w:val="00197142"/>
    <w:rsid w:val="001971D9"/>
    <w:rsid w:val="001972DA"/>
    <w:rsid w:val="001A0058"/>
    <w:rsid w:val="001A00DA"/>
    <w:rsid w:val="001A01E3"/>
    <w:rsid w:val="001A03C9"/>
    <w:rsid w:val="001A07A1"/>
    <w:rsid w:val="001A07CF"/>
    <w:rsid w:val="001A0980"/>
    <w:rsid w:val="001A0B0F"/>
    <w:rsid w:val="001A0CDB"/>
    <w:rsid w:val="001A119E"/>
    <w:rsid w:val="001A15AA"/>
    <w:rsid w:val="001A2257"/>
    <w:rsid w:val="001A2263"/>
    <w:rsid w:val="001A26B9"/>
    <w:rsid w:val="001A274E"/>
    <w:rsid w:val="001A27D5"/>
    <w:rsid w:val="001A29D0"/>
    <w:rsid w:val="001A2A19"/>
    <w:rsid w:val="001A2ABA"/>
    <w:rsid w:val="001A2CBE"/>
    <w:rsid w:val="001A32AC"/>
    <w:rsid w:val="001A334F"/>
    <w:rsid w:val="001A339F"/>
    <w:rsid w:val="001A33D0"/>
    <w:rsid w:val="001A38FF"/>
    <w:rsid w:val="001A3AED"/>
    <w:rsid w:val="001A3C8E"/>
    <w:rsid w:val="001A3D07"/>
    <w:rsid w:val="001A3DF7"/>
    <w:rsid w:val="001A409F"/>
    <w:rsid w:val="001A40BA"/>
    <w:rsid w:val="001A40EB"/>
    <w:rsid w:val="001A4393"/>
    <w:rsid w:val="001A43F2"/>
    <w:rsid w:val="001A46EA"/>
    <w:rsid w:val="001A4B76"/>
    <w:rsid w:val="001A4DA8"/>
    <w:rsid w:val="001A507C"/>
    <w:rsid w:val="001A508C"/>
    <w:rsid w:val="001A54AA"/>
    <w:rsid w:val="001A54AD"/>
    <w:rsid w:val="001A55DF"/>
    <w:rsid w:val="001A6231"/>
    <w:rsid w:val="001A6418"/>
    <w:rsid w:val="001A65F9"/>
    <w:rsid w:val="001A6BD5"/>
    <w:rsid w:val="001A6F27"/>
    <w:rsid w:val="001A6FC3"/>
    <w:rsid w:val="001A7055"/>
    <w:rsid w:val="001A7630"/>
    <w:rsid w:val="001A7753"/>
    <w:rsid w:val="001A7755"/>
    <w:rsid w:val="001A7758"/>
    <w:rsid w:val="001A7859"/>
    <w:rsid w:val="001A7EBC"/>
    <w:rsid w:val="001B0213"/>
    <w:rsid w:val="001B0904"/>
    <w:rsid w:val="001B0A7F"/>
    <w:rsid w:val="001B0C46"/>
    <w:rsid w:val="001B0E54"/>
    <w:rsid w:val="001B1291"/>
    <w:rsid w:val="001B1529"/>
    <w:rsid w:val="001B15D4"/>
    <w:rsid w:val="001B1944"/>
    <w:rsid w:val="001B1DE3"/>
    <w:rsid w:val="001B1E84"/>
    <w:rsid w:val="001B1F41"/>
    <w:rsid w:val="001B235C"/>
    <w:rsid w:val="001B259F"/>
    <w:rsid w:val="001B2982"/>
    <w:rsid w:val="001B2ACB"/>
    <w:rsid w:val="001B2B2C"/>
    <w:rsid w:val="001B2CCB"/>
    <w:rsid w:val="001B2DD2"/>
    <w:rsid w:val="001B2F85"/>
    <w:rsid w:val="001B30F1"/>
    <w:rsid w:val="001B3601"/>
    <w:rsid w:val="001B45B7"/>
    <w:rsid w:val="001B4738"/>
    <w:rsid w:val="001B4796"/>
    <w:rsid w:val="001B4B8A"/>
    <w:rsid w:val="001B515F"/>
    <w:rsid w:val="001B51CD"/>
    <w:rsid w:val="001B523F"/>
    <w:rsid w:val="001B5258"/>
    <w:rsid w:val="001B5CAA"/>
    <w:rsid w:val="001B61B5"/>
    <w:rsid w:val="001B62BF"/>
    <w:rsid w:val="001B6417"/>
    <w:rsid w:val="001B658C"/>
    <w:rsid w:val="001B658D"/>
    <w:rsid w:val="001B65F4"/>
    <w:rsid w:val="001B6701"/>
    <w:rsid w:val="001B6853"/>
    <w:rsid w:val="001B6BA2"/>
    <w:rsid w:val="001B7FA5"/>
    <w:rsid w:val="001C012A"/>
    <w:rsid w:val="001C029C"/>
    <w:rsid w:val="001C04E5"/>
    <w:rsid w:val="001C0541"/>
    <w:rsid w:val="001C0549"/>
    <w:rsid w:val="001C082F"/>
    <w:rsid w:val="001C0B66"/>
    <w:rsid w:val="001C0C47"/>
    <w:rsid w:val="001C0C64"/>
    <w:rsid w:val="001C0DE7"/>
    <w:rsid w:val="001C0EA6"/>
    <w:rsid w:val="001C15DB"/>
    <w:rsid w:val="001C172E"/>
    <w:rsid w:val="001C194B"/>
    <w:rsid w:val="001C1C01"/>
    <w:rsid w:val="001C1D7D"/>
    <w:rsid w:val="001C1DE5"/>
    <w:rsid w:val="001C202F"/>
    <w:rsid w:val="001C26A5"/>
    <w:rsid w:val="001C2807"/>
    <w:rsid w:val="001C2908"/>
    <w:rsid w:val="001C2B9D"/>
    <w:rsid w:val="001C2CEA"/>
    <w:rsid w:val="001C35E0"/>
    <w:rsid w:val="001C368D"/>
    <w:rsid w:val="001C36AB"/>
    <w:rsid w:val="001C38E0"/>
    <w:rsid w:val="001C3FEA"/>
    <w:rsid w:val="001C40BF"/>
    <w:rsid w:val="001C4345"/>
    <w:rsid w:val="001C4528"/>
    <w:rsid w:val="001C48BA"/>
    <w:rsid w:val="001C4BA1"/>
    <w:rsid w:val="001C581B"/>
    <w:rsid w:val="001C5A07"/>
    <w:rsid w:val="001C5F94"/>
    <w:rsid w:val="001C5FDE"/>
    <w:rsid w:val="001C6446"/>
    <w:rsid w:val="001C6A96"/>
    <w:rsid w:val="001C6B67"/>
    <w:rsid w:val="001C6BC7"/>
    <w:rsid w:val="001C7EAE"/>
    <w:rsid w:val="001C7FE8"/>
    <w:rsid w:val="001D00E6"/>
    <w:rsid w:val="001D034F"/>
    <w:rsid w:val="001D07A1"/>
    <w:rsid w:val="001D0800"/>
    <w:rsid w:val="001D0D1E"/>
    <w:rsid w:val="001D1465"/>
    <w:rsid w:val="001D1A41"/>
    <w:rsid w:val="001D1D17"/>
    <w:rsid w:val="001D1D5A"/>
    <w:rsid w:val="001D2042"/>
    <w:rsid w:val="001D241D"/>
    <w:rsid w:val="001D2449"/>
    <w:rsid w:val="001D2464"/>
    <w:rsid w:val="001D2F06"/>
    <w:rsid w:val="001D2F24"/>
    <w:rsid w:val="001D343E"/>
    <w:rsid w:val="001D3CC3"/>
    <w:rsid w:val="001D3E21"/>
    <w:rsid w:val="001D3EE9"/>
    <w:rsid w:val="001D3F91"/>
    <w:rsid w:val="001D3FC2"/>
    <w:rsid w:val="001D4039"/>
    <w:rsid w:val="001D4437"/>
    <w:rsid w:val="001D4514"/>
    <w:rsid w:val="001D4831"/>
    <w:rsid w:val="001D4A6B"/>
    <w:rsid w:val="001D4A70"/>
    <w:rsid w:val="001D4C49"/>
    <w:rsid w:val="001D4EE0"/>
    <w:rsid w:val="001D4EE3"/>
    <w:rsid w:val="001D5231"/>
    <w:rsid w:val="001D58FB"/>
    <w:rsid w:val="001D59D0"/>
    <w:rsid w:val="001D5A60"/>
    <w:rsid w:val="001D5B06"/>
    <w:rsid w:val="001D5DB3"/>
    <w:rsid w:val="001D5EEB"/>
    <w:rsid w:val="001D5F1F"/>
    <w:rsid w:val="001D5F9C"/>
    <w:rsid w:val="001D644F"/>
    <w:rsid w:val="001D66CE"/>
    <w:rsid w:val="001D699D"/>
    <w:rsid w:val="001D6C18"/>
    <w:rsid w:val="001D6D83"/>
    <w:rsid w:val="001D6DD9"/>
    <w:rsid w:val="001D6E05"/>
    <w:rsid w:val="001D6E6B"/>
    <w:rsid w:val="001D6F1E"/>
    <w:rsid w:val="001D73A8"/>
    <w:rsid w:val="001D7829"/>
    <w:rsid w:val="001D79A7"/>
    <w:rsid w:val="001D7D78"/>
    <w:rsid w:val="001E00E8"/>
    <w:rsid w:val="001E08C3"/>
    <w:rsid w:val="001E0BEA"/>
    <w:rsid w:val="001E0D96"/>
    <w:rsid w:val="001E0E34"/>
    <w:rsid w:val="001E0F63"/>
    <w:rsid w:val="001E107A"/>
    <w:rsid w:val="001E115A"/>
    <w:rsid w:val="001E12F6"/>
    <w:rsid w:val="001E134F"/>
    <w:rsid w:val="001E1513"/>
    <w:rsid w:val="001E163D"/>
    <w:rsid w:val="001E1AE1"/>
    <w:rsid w:val="001E222C"/>
    <w:rsid w:val="001E234A"/>
    <w:rsid w:val="001E2877"/>
    <w:rsid w:val="001E30B7"/>
    <w:rsid w:val="001E3174"/>
    <w:rsid w:val="001E31AE"/>
    <w:rsid w:val="001E3F5F"/>
    <w:rsid w:val="001E3F7F"/>
    <w:rsid w:val="001E4219"/>
    <w:rsid w:val="001E426A"/>
    <w:rsid w:val="001E44A4"/>
    <w:rsid w:val="001E4ACD"/>
    <w:rsid w:val="001E541F"/>
    <w:rsid w:val="001E5AC2"/>
    <w:rsid w:val="001E5CD3"/>
    <w:rsid w:val="001E5D05"/>
    <w:rsid w:val="001E5F59"/>
    <w:rsid w:val="001E6142"/>
    <w:rsid w:val="001E6303"/>
    <w:rsid w:val="001E6515"/>
    <w:rsid w:val="001E66D1"/>
    <w:rsid w:val="001E678B"/>
    <w:rsid w:val="001E6908"/>
    <w:rsid w:val="001E691D"/>
    <w:rsid w:val="001E6DE1"/>
    <w:rsid w:val="001E7011"/>
    <w:rsid w:val="001E7496"/>
    <w:rsid w:val="001E769A"/>
    <w:rsid w:val="001E7732"/>
    <w:rsid w:val="001E7E77"/>
    <w:rsid w:val="001F0114"/>
    <w:rsid w:val="001F04D7"/>
    <w:rsid w:val="001F09B2"/>
    <w:rsid w:val="001F0AEA"/>
    <w:rsid w:val="001F0C41"/>
    <w:rsid w:val="001F1162"/>
    <w:rsid w:val="001F11FA"/>
    <w:rsid w:val="001F1B33"/>
    <w:rsid w:val="001F1CC3"/>
    <w:rsid w:val="001F2772"/>
    <w:rsid w:val="001F3012"/>
    <w:rsid w:val="001F35AE"/>
    <w:rsid w:val="001F3A52"/>
    <w:rsid w:val="001F3AD5"/>
    <w:rsid w:val="001F3B93"/>
    <w:rsid w:val="001F3EEB"/>
    <w:rsid w:val="001F3F1A"/>
    <w:rsid w:val="001F438D"/>
    <w:rsid w:val="001F43A1"/>
    <w:rsid w:val="001F46D9"/>
    <w:rsid w:val="001F4773"/>
    <w:rsid w:val="001F4A24"/>
    <w:rsid w:val="001F539B"/>
    <w:rsid w:val="001F54FA"/>
    <w:rsid w:val="001F57EF"/>
    <w:rsid w:val="001F5934"/>
    <w:rsid w:val="001F59A4"/>
    <w:rsid w:val="001F5C66"/>
    <w:rsid w:val="001F5D03"/>
    <w:rsid w:val="001F5F54"/>
    <w:rsid w:val="001F5FB9"/>
    <w:rsid w:val="001F61D4"/>
    <w:rsid w:val="001F623F"/>
    <w:rsid w:val="001F630F"/>
    <w:rsid w:val="001F67B5"/>
    <w:rsid w:val="001F7030"/>
    <w:rsid w:val="001F70E9"/>
    <w:rsid w:val="001F71CB"/>
    <w:rsid w:val="001F72F2"/>
    <w:rsid w:val="001F73B2"/>
    <w:rsid w:val="001F73E2"/>
    <w:rsid w:val="001F73FB"/>
    <w:rsid w:val="001F7D6E"/>
    <w:rsid w:val="001F7E63"/>
    <w:rsid w:val="00200224"/>
    <w:rsid w:val="00200267"/>
    <w:rsid w:val="002008B9"/>
    <w:rsid w:val="00200E5C"/>
    <w:rsid w:val="0020135E"/>
    <w:rsid w:val="0020187B"/>
    <w:rsid w:val="0020201B"/>
    <w:rsid w:val="00202274"/>
    <w:rsid w:val="0020262B"/>
    <w:rsid w:val="002028F5"/>
    <w:rsid w:val="002029DC"/>
    <w:rsid w:val="00202CC1"/>
    <w:rsid w:val="00202F39"/>
    <w:rsid w:val="00203211"/>
    <w:rsid w:val="00203B19"/>
    <w:rsid w:val="00203B22"/>
    <w:rsid w:val="00203D2F"/>
    <w:rsid w:val="00203E51"/>
    <w:rsid w:val="0020425B"/>
    <w:rsid w:val="00204272"/>
    <w:rsid w:val="002042DA"/>
    <w:rsid w:val="0020438F"/>
    <w:rsid w:val="00204570"/>
    <w:rsid w:val="00204791"/>
    <w:rsid w:val="002049C6"/>
    <w:rsid w:val="00204AAD"/>
    <w:rsid w:val="00204FA7"/>
    <w:rsid w:val="002051EB"/>
    <w:rsid w:val="002052D2"/>
    <w:rsid w:val="00205506"/>
    <w:rsid w:val="002058F4"/>
    <w:rsid w:val="00205AD4"/>
    <w:rsid w:val="00205F23"/>
    <w:rsid w:val="00205F84"/>
    <w:rsid w:val="00206490"/>
    <w:rsid w:val="0020679D"/>
    <w:rsid w:val="0020699C"/>
    <w:rsid w:val="00206B45"/>
    <w:rsid w:val="00206D68"/>
    <w:rsid w:val="00206DFC"/>
    <w:rsid w:val="00206EC3"/>
    <w:rsid w:val="00206EF9"/>
    <w:rsid w:val="002072F7"/>
    <w:rsid w:val="0020741E"/>
    <w:rsid w:val="0020760C"/>
    <w:rsid w:val="00207CAC"/>
    <w:rsid w:val="00207E87"/>
    <w:rsid w:val="00207FCE"/>
    <w:rsid w:val="00210073"/>
    <w:rsid w:val="00210093"/>
    <w:rsid w:val="00210277"/>
    <w:rsid w:val="00210391"/>
    <w:rsid w:val="002104E0"/>
    <w:rsid w:val="002104F4"/>
    <w:rsid w:val="002108F0"/>
    <w:rsid w:val="00210D8D"/>
    <w:rsid w:val="00210E01"/>
    <w:rsid w:val="00210FA0"/>
    <w:rsid w:val="00211010"/>
    <w:rsid w:val="002110DA"/>
    <w:rsid w:val="0021114E"/>
    <w:rsid w:val="00211846"/>
    <w:rsid w:val="002118F4"/>
    <w:rsid w:val="00211A26"/>
    <w:rsid w:val="00211B50"/>
    <w:rsid w:val="00211CA8"/>
    <w:rsid w:val="00211D95"/>
    <w:rsid w:val="00211E8A"/>
    <w:rsid w:val="00212058"/>
    <w:rsid w:val="002122EC"/>
    <w:rsid w:val="00212579"/>
    <w:rsid w:val="00213034"/>
    <w:rsid w:val="00213379"/>
    <w:rsid w:val="0021345E"/>
    <w:rsid w:val="0021380B"/>
    <w:rsid w:val="00213FFF"/>
    <w:rsid w:val="00214211"/>
    <w:rsid w:val="00214341"/>
    <w:rsid w:val="00214B14"/>
    <w:rsid w:val="00214C6E"/>
    <w:rsid w:val="00214EC7"/>
    <w:rsid w:val="00214F9A"/>
    <w:rsid w:val="002158CC"/>
    <w:rsid w:val="002159A3"/>
    <w:rsid w:val="00215A01"/>
    <w:rsid w:val="00215A5F"/>
    <w:rsid w:val="0021625B"/>
    <w:rsid w:val="002162D4"/>
    <w:rsid w:val="00216319"/>
    <w:rsid w:val="0021638A"/>
    <w:rsid w:val="00216783"/>
    <w:rsid w:val="00216A90"/>
    <w:rsid w:val="00216B10"/>
    <w:rsid w:val="00216D08"/>
    <w:rsid w:val="00216E54"/>
    <w:rsid w:val="00217542"/>
    <w:rsid w:val="0021788B"/>
    <w:rsid w:val="00217951"/>
    <w:rsid w:val="002179BF"/>
    <w:rsid w:val="00217AC4"/>
    <w:rsid w:val="00217AC5"/>
    <w:rsid w:val="00217ADC"/>
    <w:rsid w:val="00217D3A"/>
    <w:rsid w:val="00217E28"/>
    <w:rsid w:val="002203B5"/>
    <w:rsid w:val="002206B8"/>
    <w:rsid w:val="00220A31"/>
    <w:rsid w:val="00220C6B"/>
    <w:rsid w:val="00220F61"/>
    <w:rsid w:val="002211E5"/>
    <w:rsid w:val="0022189E"/>
    <w:rsid w:val="00221CB2"/>
    <w:rsid w:val="00221F3E"/>
    <w:rsid w:val="00221FE9"/>
    <w:rsid w:val="0022213B"/>
    <w:rsid w:val="00222460"/>
    <w:rsid w:val="0022262D"/>
    <w:rsid w:val="002227CB"/>
    <w:rsid w:val="00222C0D"/>
    <w:rsid w:val="00222CA1"/>
    <w:rsid w:val="00222DA0"/>
    <w:rsid w:val="00222EE3"/>
    <w:rsid w:val="00222F33"/>
    <w:rsid w:val="00223777"/>
    <w:rsid w:val="0022384F"/>
    <w:rsid w:val="00223A37"/>
    <w:rsid w:val="00223AEF"/>
    <w:rsid w:val="00223D3A"/>
    <w:rsid w:val="00223F23"/>
    <w:rsid w:val="002243D6"/>
    <w:rsid w:val="00224568"/>
    <w:rsid w:val="00224897"/>
    <w:rsid w:val="00224B52"/>
    <w:rsid w:val="00224CB4"/>
    <w:rsid w:val="00224CCB"/>
    <w:rsid w:val="002250B6"/>
    <w:rsid w:val="002250E3"/>
    <w:rsid w:val="00225224"/>
    <w:rsid w:val="002253ED"/>
    <w:rsid w:val="00225918"/>
    <w:rsid w:val="00225C27"/>
    <w:rsid w:val="00225E26"/>
    <w:rsid w:val="00225E6D"/>
    <w:rsid w:val="002260A0"/>
    <w:rsid w:val="002260E0"/>
    <w:rsid w:val="002269B2"/>
    <w:rsid w:val="00226BDC"/>
    <w:rsid w:val="00226EFA"/>
    <w:rsid w:val="00227099"/>
    <w:rsid w:val="002270B5"/>
    <w:rsid w:val="002274D2"/>
    <w:rsid w:val="002275D3"/>
    <w:rsid w:val="00227BE2"/>
    <w:rsid w:val="00227DB7"/>
    <w:rsid w:val="00227E1D"/>
    <w:rsid w:val="00227EB8"/>
    <w:rsid w:val="00227EC6"/>
    <w:rsid w:val="00230581"/>
    <w:rsid w:val="002307B0"/>
    <w:rsid w:val="00230810"/>
    <w:rsid w:val="00230CEB"/>
    <w:rsid w:val="0023129A"/>
    <w:rsid w:val="0023199A"/>
    <w:rsid w:val="00231D23"/>
    <w:rsid w:val="00231EA7"/>
    <w:rsid w:val="00231FA9"/>
    <w:rsid w:val="0023214C"/>
    <w:rsid w:val="0023264B"/>
    <w:rsid w:val="00232838"/>
    <w:rsid w:val="00232CF7"/>
    <w:rsid w:val="0023302E"/>
    <w:rsid w:val="002331EA"/>
    <w:rsid w:val="0023343E"/>
    <w:rsid w:val="002335BC"/>
    <w:rsid w:val="0023388A"/>
    <w:rsid w:val="002338CF"/>
    <w:rsid w:val="00233A32"/>
    <w:rsid w:val="00233FC3"/>
    <w:rsid w:val="0023433A"/>
    <w:rsid w:val="00234AA7"/>
    <w:rsid w:val="00234AEF"/>
    <w:rsid w:val="00234DE3"/>
    <w:rsid w:val="002350CF"/>
    <w:rsid w:val="00235604"/>
    <w:rsid w:val="002357F1"/>
    <w:rsid w:val="00235A33"/>
    <w:rsid w:val="00235CB0"/>
    <w:rsid w:val="00236398"/>
    <w:rsid w:val="0023682F"/>
    <w:rsid w:val="00236867"/>
    <w:rsid w:val="00236E4B"/>
    <w:rsid w:val="0023711F"/>
    <w:rsid w:val="00237456"/>
    <w:rsid w:val="0023747C"/>
    <w:rsid w:val="00237650"/>
    <w:rsid w:val="00237671"/>
    <w:rsid w:val="00237A89"/>
    <w:rsid w:val="00237B29"/>
    <w:rsid w:val="00237E64"/>
    <w:rsid w:val="00237F7F"/>
    <w:rsid w:val="00240123"/>
    <w:rsid w:val="00240620"/>
    <w:rsid w:val="002406FB"/>
    <w:rsid w:val="00240E3D"/>
    <w:rsid w:val="0024101C"/>
    <w:rsid w:val="002413B8"/>
    <w:rsid w:val="002413FD"/>
    <w:rsid w:val="00241695"/>
    <w:rsid w:val="00241819"/>
    <w:rsid w:val="00241984"/>
    <w:rsid w:val="00241A88"/>
    <w:rsid w:val="00241C71"/>
    <w:rsid w:val="00242299"/>
    <w:rsid w:val="00242AB8"/>
    <w:rsid w:val="00242DEB"/>
    <w:rsid w:val="00242E0C"/>
    <w:rsid w:val="00243234"/>
    <w:rsid w:val="00243320"/>
    <w:rsid w:val="00243601"/>
    <w:rsid w:val="002438FC"/>
    <w:rsid w:val="0024398E"/>
    <w:rsid w:val="00243A29"/>
    <w:rsid w:val="00243BC0"/>
    <w:rsid w:val="002442AB"/>
    <w:rsid w:val="00244536"/>
    <w:rsid w:val="0024475A"/>
    <w:rsid w:val="00244A24"/>
    <w:rsid w:val="00244F5B"/>
    <w:rsid w:val="00245177"/>
    <w:rsid w:val="002451C8"/>
    <w:rsid w:val="002451EA"/>
    <w:rsid w:val="0024522B"/>
    <w:rsid w:val="0024525B"/>
    <w:rsid w:val="00245338"/>
    <w:rsid w:val="002453E4"/>
    <w:rsid w:val="002455F0"/>
    <w:rsid w:val="0024571D"/>
    <w:rsid w:val="00245CD0"/>
    <w:rsid w:val="00245D0A"/>
    <w:rsid w:val="00245E25"/>
    <w:rsid w:val="00245EBE"/>
    <w:rsid w:val="00245F20"/>
    <w:rsid w:val="00246100"/>
    <w:rsid w:val="002461EC"/>
    <w:rsid w:val="00246477"/>
    <w:rsid w:val="002467D7"/>
    <w:rsid w:val="00246831"/>
    <w:rsid w:val="00246C74"/>
    <w:rsid w:val="002472CB"/>
    <w:rsid w:val="002479D4"/>
    <w:rsid w:val="00247B79"/>
    <w:rsid w:val="00247D12"/>
    <w:rsid w:val="00247F87"/>
    <w:rsid w:val="002504C2"/>
    <w:rsid w:val="002505DD"/>
    <w:rsid w:val="002506C2"/>
    <w:rsid w:val="00250977"/>
    <w:rsid w:val="00250BE2"/>
    <w:rsid w:val="00250BE9"/>
    <w:rsid w:val="00250E67"/>
    <w:rsid w:val="002517C1"/>
    <w:rsid w:val="0025190C"/>
    <w:rsid w:val="00251E83"/>
    <w:rsid w:val="00252854"/>
    <w:rsid w:val="00252904"/>
    <w:rsid w:val="0025292A"/>
    <w:rsid w:val="00252CEF"/>
    <w:rsid w:val="00253170"/>
    <w:rsid w:val="002531DA"/>
    <w:rsid w:val="002533AD"/>
    <w:rsid w:val="0025392A"/>
    <w:rsid w:val="00253AE7"/>
    <w:rsid w:val="00253B3F"/>
    <w:rsid w:val="00253B79"/>
    <w:rsid w:val="00253C93"/>
    <w:rsid w:val="00253E52"/>
    <w:rsid w:val="00254267"/>
    <w:rsid w:val="00254697"/>
    <w:rsid w:val="00254AB4"/>
    <w:rsid w:val="00254C33"/>
    <w:rsid w:val="002552C2"/>
    <w:rsid w:val="0025540B"/>
    <w:rsid w:val="002555A2"/>
    <w:rsid w:val="00255688"/>
    <w:rsid w:val="002559F7"/>
    <w:rsid w:val="00255AC9"/>
    <w:rsid w:val="00255CB3"/>
    <w:rsid w:val="00255FCF"/>
    <w:rsid w:val="00256346"/>
    <w:rsid w:val="002568D6"/>
    <w:rsid w:val="00256BBF"/>
    <w:rsid w:val="00256C42"/>
    <w:rsid w:val="0025703D"/>
    <w:rsid w:val="002571D1"/>
    <w:rsid w:val="002572CD"/>
    <w:rsid w:val="00257AFC"/>
    <w:rsid w:val="00257EFB"/>
    <w:rsid w:val="002600C3"/>
    <w:rsid w:val="00260108"/>
    <w:rsid w:val="002602CB"/>
    <w:rsid w:val="0026038C"/>
    <w:rsid w:val="00260A8B"/>
    <w:rsid w:val="00260D63"/>
    <w:rsid w:val="00260E97"/>
    <w:rsid w:val="0026151A"/>
    <w:rsid w:val="0026166E"/>
    <w:rsid w:val="00261A1A"/>
    <w:rsid w:val="0026212B"/>
    <w:rsid w:val="002624D9"/>
    <w:rsid w:val="0026262C"/>
    <w:rsid w:val="00262C23"/>
    <w:rsid w:val="00262D99"/>
    <w:rsid w:val="00262E14"/>
    <w:rsid w:val="00262EA0"/>
    <w:rsid w:val="00263151"/>
    <w:rsid w:val="002632BF"/>
    <w:rsid w:val="00263643"/>
    <w:rsid w:val="00263671"/>
    <w:rsid w:val="002636B8"/>
    <w:rsid w:val="002637EF"/>
    <w:rsid w:val="002638FC"/>
    <w:rsid w:val="00263E86"/>
    <w:rsid w:val="00263FA6"/>
    <w:rsid w:val="0026402E"/>
    <w:rsid w:val="00264095"/>
    <w:rsid w:val="002644BD"/>
    <w:rsid w:val="00264951"/>
    <w:rsid w:val="00264956"/>
    <w:rsid w:val="00264998"/>
    <w:rsid w:val="00264A12"/>
    <w:rsid w:val="00264AD3"/>
    <w:rsid w:val="00264B0A"/>
    <w:rsid w:val="00264B7E"/>
    <w:rsid w:val="00264CB0"/>
    <w:rsid w:val="00264FEA"/>
    <w:rsid w:val="00265211"/>
    <w:rsid w:val="00265742"/>
    <w:rsid w:val="00265869"/>
    <w:rsid w:val="00265938"/>
    <w:rsid w:val="00265D70"/>
    <w:rsid w:val="00265E2D"/>
    <w:rsid w:val="002665A7"/>
    <w:rsid w:val="00266736"/>
    <w:rsid w:val="0026698D"/>
    <w:rsid w:val="00266A71"/>
    <w:rsid w:val="00266AE4"/>
    <w:rsid w:val="00266B59"/>
    <w:rsid w:val="00266BB4"/>
    <w:rsid w:val="00266D66"/>
    <w:rsid w:val="00266F84"/>
    <w:rsid w:val="00267268"/>
    <w:rsid w:val="002675E2"/>
    <w:rsid w:val="00267DC2"/>
    <w:rsid w:val="0027010F"/>
    <w:rsid w:val="002701AF"/>
    <w:rsid w:val="002702EA"/>
    <w:rsid w:val="00270395"/>
    <w:rsid w:val="0027068D"/>
    <w:rsid w:val="002706B8"/>
    <w:rsid w:val="00270A3D"/>
    <w:rsid w:val="00270BD5"/>
    <w:rsid w:val="00270D23"/>
    <w:rsid w:val="00270D44"/>
    <w:rsid w:val="00270E2D"/>
    <w:rsid w:val="0027105D"/>
    <w:rsid w:val="002713AE"/>
    <w:rsid w:val="00271449"/>
    <w:rsid w:val="00271626"/>
    <w:rsid w:val="0027172B"/>
    <w:rsid w:val="002719B1"/>
    <w:rsid w:val="00271A2D"/>
    <w:rsid w:val="00271B97"/>
    <w:rsid w:val="00271F2A"/>
    <w:rsid w:val="00272166"/>
    <w:rsid w:val="00272271"/>
    <w:rsid w:val="002725E9"/>
    <w:rsid w:val="00272C36"/>
    <w:rsid w:val="002730DF"/>
    <w:rsid w:val="0027330D"/>
    <w:rsid w:val="00273347"/>
    <w:rsid w:val="002734C6"/>
    <w:rsid w:val="00273572"/>
    <w:rsid w:val="002735F8"/>
    <w:rsid w:val="00273652"/>
    <w:rsid w:val="002736D4"/>
    <w:rsid w:val="00273746"/>
    <w:rsid w:val="00273E20"/>
    <w:rsid w:val="00273E4E"/>
    <w:rsid w:val="00273EC0"/>
    <w:rsid w:val="0027403E"/>
    <w:rsid w:val="002749FE"/>
    <w:rsid w:val="00274D9C"/>
    <w:rsid w:val="00275184"/>
    <w:rsid w:val="002751D1"/>
    <w:rsid w:val="00275217"/>
    <w:rsid w:val="00275308"/>
    <w:rsid w:val="0027547C"/>
    <w:rsid w:val="0027552E"/>
    <w:rsid w:val="00275D3D"/>
    <w:rsid w:val="00275FAF"/>
    <w:rsid w:val="002761E7"/>
    <w:rsid w:val="0027621B"/>
    <w:rsid w:val="00276715"/>
    <w:rsid w:val="00276735"/>
    <w:rsid w:val="002767B5"/>
    <w:rsid w:val="002767DD"/>
    <w:rsid w:val="0027687F"/>
    <w:rsid w:val="002768F8"/>
    <w:rsid w:val="00276ACE"/>
    <w:rsid w:val="00276B22"/>
    <w:rsid w:val="00276C35"/>
    <w:rsid w:val="00277154"/>
    <w:rsid w:val="0027720F"/>
    <w:rsid w:val="0027737E"/>
    <w:rsid w:val="0027770B"/>
    <w:rsid w:val="00277B55"/>
    <w:rsid w:val="00277B8B"/>
    <w:rsid w:val="00277C32"/>
    <w:rsid w:val="00280745"/>
    <w:rsid w:val="00280A87"/>
    <w:rsid w:val="00280E32"/>
    <w:rsid w:val="00280F36"/>
    <w:rsid w:val="00280FB6"/>
    <w:rsid w:val="00280FE2"/>
    <w:rsid w:val="002811A1"/>
    <w:rsid w:val="002816D0"/>
    <w:rsid w:val="002816F5"/>
    <w:rsid w:val="00281AD5"/>
    <w:rsid w:val="00281C2B"/>
    <w:rsid w:val="00281CFA"/>
    <w:rsid w:val="00281CFD"/>
    <w:rsid w:val="00281D97"/>
    <w:rsid w:val="00281F40"/>
    <w:rsid w:val="00281FF4"/>
    <w:rsid w:val="002827BA"/>
    <w:rsid w:val="00282A73"/>
    <w:rsid w:val="00282BAB"/>
    <w:rsid w:val="00282BE8"/>
    <w:rsid w:val="00282D19"/>
    <w:rsid w:val="00282F00"/>
    <w:rsid w:val="00283024"/>
    <w:rsid w:val="0028320D"/>
    <w:rsid w:val="002832A5"/>
    <w:rsid w:val="002833F1"/>
    <w:rsid w:val="00283788"/>
    <w:rsid w:val="002839BB"/>
    <w:rsid w:val="00283AD5"/>
    <w:rsid w:val="00283DF6"/>
    <w:rsid w:val="00283E2D"/>
    <w:rsid w:val="00283F25"/>
    <w:rsid w:val="0028455E"/>
    <w:rsid w:val="002845EF"/>
    <w:rsid w:val="002846FC"/>
    <w:rsid w:val="00284B95"/>
    <w:rsid w:val="00284E40"/>
    <w:rsid w:val="00284F38"/>
    <w:rsid w:val="00284FAE"/>
    <w:rsid w:val="00284FB6"/>
    <w:rsid w:val="002856D9"/>
    <w:rsid w:val="00285B68"/>
    <w:rsid w:val="00286331"/>
    <w:rsid w:val="00286A7A"/>
    <w:rsid w:val="00286C8F"/>
    <w:rsid w:val="00286D90"/>
    <w:rsid w:val="00287417"/>
    <w:rsid w:val="00287AD7"/>
    <w:rsid w:val="00287B35"/>
    <w:rsid w:val="00287C4A"/>
    <w:rsid w:val="00287DC1"/>
    <w:rsid w:val="0029015C"/>
    <w:rsid w:val="00290175"/>
    <w:rsid w:val="00290573"/>
    <w:rsid w:val="002906CC"/>
    <w:rsid w:val="00290790"/>
    <w:rsid w:val="0029085A"/>
    <w:rsid w:val="00290CA7"/>
    <w:rsid w:val="00290D96"/>
    <w:rsid w:val="00290DE7"/>
    <w:rsid w:val="00290EBA"/>
    <w:rsid w:val="00290F06"/>
    <w:rsid w:val="002911A5"/>
    <w:rsid w:val="002911BE"/>
    <w:rsid w:val="0029127A"/>
    <w:rsid w:val="002912E2"/>
    <w:rsid w:val="002912FD"/>
    <w:rsid w:val="00291644"/>
    <w:rsid w:val="002916C1"/>
    <w:rsid w:val="00291AC7"/>
    <w:rsid w:val="00291B85"/>
    <w:rsid w:val="00291E3A"/>
    <w:rsid w:val="00291F0D"/>
    <w:rsid w:val="00291FAF"/>
    <w:rsid w:val="0029244C"/>
    <w:rsid w:val="002925E6"/>
    <w:rsid w:val="0029281B"/>
    <w:rsid w:val="00292906"/>
    <w:rsid w:val="00292B01"/>
    <w:rsid w:val="00292BC3"/>
    <w:rsid w:val="00292C05"/>
    <w:rsid w:val="00292F67"/>
    <w:rsid w:val="00293148"/>
    <w:rsid w:val="0029323C"/>
    <w:rsid w:val="00293404"/>
    <w:rsid w:val="00293578"/>
    <w:rsid w:val="00293949"/>
    <w:rsid w:val="00293DFF"/>
    <w:rsid w:val="00293E8E"/>
    <w:rsid w:val="00293F8F"/>
    <w:rsid w:val="00294287"/>
    <w:rsid w:val="00294465"/>
    <w:rsid w:val="0029473D"/>
    <w:rsid w:val="00294C1B"/>
    <w:rsid w:val="00294D2E"/>
    <w:rsid w:val="00294FB0"/>
    <w:rsid w:val="00295203"/>
    <w:rsid w:val="002954E8"/>
    <w:rsid w:val="002955A7"/>
    <w:rsid w:val="002955E8"/>
    <w:rsid w:val="00295F6B"/>
    <w:rsid w:val="00296386"/>
    <w:rsid w:val="002966ED"/>
    <w:rsid w:val="0029696A"/>
    <w:rsid w:val="002969F6"/>
    <w:rsid w:val="00297028"/>
    <w:rsid w:val="0029705F"/>
    <w:rsid w:val="00297060"/>
    <w:rsid w:val="00297D8D"/>
    <w:rsid w:val="002A01FA"/>
    <w:rsid w:val="002A0A37"/>
    <w:rsid w:val="002A0C6C"/>
    <w:rsid w:val="002A0C8D"/>
    <w:rsid w:val="002A10A3"/>
    <w:rsid w:val="002A11F6"/>
    <w:rsid w:val="002A1359"/>
    <w:rsid w:val="002A1450"/>
    <w:rsid w:val="002A14A9"/>
    <w:rsid w:val="002A1787"/>
    <w:rsid w:val="002A1D05"/>
    <w:rsid w:val="002A1E6D"/>
    <w:rsid w:val="002A1E8B"/>
    <w:rsid w:val="002A23E5"/>
    <w:rsid w:val="002A25C5"/>
    <w:rsid w:val="002A28C7"/>
    <w:rsid w:val="002A2988"/>
    <w:rsid w:val="002A2D3C"/>
    <w:rsid w:val="002A2E2C"/>
    <w:rsid w:val="002A2E40"/>
    <w:rsid w:val="002A3269"/>
    <w:rsid w:val="002A397A"/>
    <w:rsid w:val="002A3A62"/>
    <w:rsid w:val="002A3EDC"/>
    <w:rsid w:val="002A421E"/>
    <w:rsid w:val="002A42AF"/>
    <w:rsid w:val="002A44F3"/>
    <w:rsid w:val="002A49E6"/>
    <w:rsid w:val="002A51DA"/>
    <w:rsid w:val="002A522F"/>
    <w:rsid w:val="002A5251"/>
    <w:rsid w:val="002A58AC"/>
    <w:rsid w:val="002A5970"/>
    <w:rsid w:val="002A5B2F"/>
    <w:rsid w:val="002A5B7C"/>
    <w:rsid w:val="002A602A"/>
    <w:rsid w:val="002A605E"/>
    <w:rsid w:val="002A60BD"/>
    <w:rsid w:val="002A61B1"/>
    <w:rsid w:val="002A62A0"/>
    <w:rsid w:val="002A6307"/>
    <w:rsid w:val="002A6482"/>
    <w:rsid w:val="002A6587"/>
    <w:rsid w:val="002A7126"/>
    <w:rsid w:val="002A724E"/>
    <w:rsid w:val="002A73FE"/>
    <w:rsid w:val="002A7843"/>
    <w:rsid w:val="002A7913"/>
    <w:rsid w:val="002A7CD1"/>
    <w:rsid w:val="002B011C"/>
    <w:rsid w:val="002B03CD"/>
    <w:rsid w:val="002B0450"/>
    <w:rsid w:val="002B05DA"/>
    <w:rsid w:val="002B07DF"/>
    <w:rsid w:val="002B0B69"/>
    <w:rsid w:val="002B0CF6"/>
    <w:rsid w:val="002B0D2D"/>
    <w:rsid w:val="002B0FC1"/>
    <w:rsid w:val="002B105E"/>
    <w:rsid w:val="002B15E4"/>
    <w:rsid w:val="002B169F"/>
    <w:rsid w:val="002B18BC"/>
    <w:rsid w:val="002B1E1B"/>
    <w:rsid w:val="002B1EDB"/>
    <w:rsid w:val="002B21A0"/>
    <w:rsid w:val="002B2697"/>
    <w:rsid w:val="002B29C9"/>
    <w:rsid w:val="002B4402"/>
    <w:rsid w:val="002B44F3"/>
    <w:rsid w:val="002B483D"/>
    <w:rsid w:val="002B4C84"/>
    <w:rsid w:val="002B50D0"/>
    <w:rsid w:val="002B5393"/>
    <w:rsid w:val="002B5394"/>
    <w:rsid w:val="002B5470"/>
    <w:rsid w:val="002B5C28"/>
    <w:rsid w:val="002B5C46"/>
    <w:rsid w:val="002B65AC"/>
    <w:rsid w:val="002B65F4"/>
    <w:rsid w:val="002B6632"/>
    <w:rsid w:val="002B66A1"/>
    <w:rsid w:val="002B6770"/>
    <w:rsid w:val="002B6871"/>
    <w:rsid w:val="002B68B5"/>
    <w:rsid w:val="002B6BA4"/>
    <w:rsid w:val="002B6C55"/>
    <w:rsid w:val="002B6D13"/>
    <w:rsid w:val="002B6DB6"/>
    <w:rsid w:val="002B6E12"/>
    <w:rsid w:val="002B700E"/>
    <w:rsid w:val="002B7281"/>
    <w:rsid w:val="002B73CE"/>
    <w:rsid w:val="002B7995"/>
    <w:rsid w:val="002B7E9A"/>
    <w:rsid w:val="002B7FB2"/>
    <w:rsid w:val="002C008A"/>
    <w:rsid w:val="002C00B4"/>
    <w:rsid w:val="002C0180"/>
    <w:rsid w:val="002C024C"/>
    <w:rsid w:val="002C056E"/>
    <w:rsid w:val="002C058F"/>
    <w:rsid w:val="002C0606"/>
    <w:rsid w:val="002C0923"/>
    <w:rsid w:val="002C0ABE"/>
    <w:rsid w:val="002C0EE2"/>
    <w:rsid w:val="002C0FFF"/>
    <w:rsid w:val="002C11BC"/>
    <w:rsid w:val="002C15E6"/>
    <w:rsid w:val="002C1775"/>
    <w:rsid w:val="002C1D9A"/>
    <w:rsid w:val="002C1F19"/>
    <w:rsid w:val="002C21AA"/>
    <w:rsid w:val="002C22B2"/>
    <w:rsid w:val="002C27B7"/>
    <w:rsid w:val="002C2A93"/>
    <w:rsid w:val="002C2BD4"/>
    <w:rsid w:val="002C2D8E"/>
    <w:rsid w:val="002C30DD"/>
    <w:rsid w:val="002C32AA"/>
    <w:rsid w:val="002C38BF"/>
    <w:rsid w:val="002C3A5D"/>
    <w:rsid w:val="002C3B6E"/>
    <w:rsid w:val="002C3D13"/>
    <w:rsid w:val="002C3E72"/>
    <w:rsid w:val="002C3FF5"/>
    <w:rsid w:val="002C41AC"/>
    <w:rsid w:val="002C44C0"/>
    <w:rsid w:val="002C44CF"/>
    <w:rsid w:val="002C453D"/>
    <w:rsid w:val="002C466B"/>
    <w:rsid w:val="002C4729"/>
    <w:rsid w:val="002C4D3E"/>
    <w:rsid w:val="002C4ECB"/>
    <w:rsid w:val="002C50A5"/>
    <w:rsid w:val="002C568E"/>
    <w:rsid w:val="002C5AC3"/>
    <w:rsid w:val="002C5C1A"/>
    <w:rsid w:val="002C5CD4"/>
    <w:rsid w:val="002C5F98"/>
    <w:rsid w:val="002C6190"/>
    <w:rsid w:val="002C6531"/>
    <w:rsid w:val="002C6C2A"/>
    <w:rsid w:val="002C7198"/>
    <w:rsid w:val="002C75C8"/>
    <w:rsid w:val="002C75D7"/>
    <w:rsid w:val="002C776B"/>
    <w:rsid w:val="002C78A1"/>
    <w:rsid w:val="002C78EF"/>
    <w:rsid w:val="002C7B21"/>
    <w:rsid w:val="002C7BA3"/>
    <w:rsid w:val="002C7CA4"/>
    <w:rsid w:val="002D00A1"/>
    <w:rsid w:val="002D047C"/>
    <w:rsid w:val="002D10A6"/>
    <w:rsid w:val="002D197B"/>
    <w:rsid w:val="002D1D2F"/>
    <w:rsid w:val="002D20B8"/>
    <w:rsid w:val="002D22DB"/>
    <w:rsid w:val="002D277E"/>
    <w:rsid w:val="002D285C"/>
    <w:rsid w:val="002D2B11"/>
    <w:rsid w:val="002D2FE2"/>
    <w:rsid w:val="002D327C"/>
    <w:rsid w:val="002D3625"/>
    <w:rsid w:val="002D3AC8"/>
    <w:rsid w:val="002D3F68"/>
    <w:rsid w:val="002D4244"/>
    <w:rsid w:val="002D4359"/>
    <w:rsid w:val="002D44D9"/>
    <w:rsid w:val="002D4676"/>
    <w:rsid w:val="002D4ED7"/>
    <w:rsid w:val="002D521C"/>
    <w:rsid w:val="002D5A25"/>
    <w:rsid w:val="002D5D28"/>
    <w:rsid w:val="002D63D9"/>
    <w:rsid w:val="002D657D"/>
    <w:rsid w:val="002D65A6"/>
    <w:rsid w:val="002D65F5"/>
    <w:rsid w:val="002D663C"/>
    <w:rsid w:val="002D6949"/>
    <w:rsid w:val="002D6C4B"/>
    <w:rsid w:val="002D6C64"/>
    <w:rsid w:val="002D6EF8"/>
    <w:rsid w:val="002D73CB"/>
    <w:rsid w:val="002D765D"/>
    <w:rsid w:val="002D7772"/>
    <w:rsid w:val="002D7950"/>
    <w:rsid w:val="002E01EF"/>
    <w:rsid w:val="002E039D"/>
    <w:rsid w:val="002E0497"/>
    <w:rsid w:val="002E04B0"/>
    <w:rsid w:val="002E04E2"/>
    <w:rsid w:val="002E053B"/>
    <w:rsid w:val="002E06B9"/>
    <w:rsid w:val="002E0750"/>
    <w:rsid w:val="002E0796"/>
    <w:rsid w:val="002E08E1"/>
    <w:rsid w:val="002E0C32"/>
    <w:rsid w:val="002E0DBC"/>
    <w:rsid w:val="002E115A"/>
    <w:rsid w:val="002E11F9"/>
    <w:rsid w:val="002E141E"/>
    <w:rsid w:val="002E19F6"/>
    <w:rsid w:val="002E2727"/>
    <w:rsid w:val="002E277A"/>
    <w:rsid w:val="002E2B74"/>
    <w:rsid w:val="002E2B7C"/>
    <w:rsid w:val="002E2FDD"/>
    <w:rsid w:val="002E3324"/>
    <w:rsid w:val="002E3792"/>
    <w:rsid w:val="002E37E1"/>
    <w:rsid w:val="002E40F4"/>
    <w:rsid w:val="002E4187"/>
    <w:rsid w:val="002E42F6"/>
    <w:rsid w:val="002E4380"/>
    <w:rsid w:val="002E44FF"/>
    <w:rsid w:val="002E4C88"/>
    <w:rsid w:val="002E4DDD"/>
    <w:rsid w:val="002E5642"/>
    <w:rsid w:val="002E5AD0"/>
    <w:rsid w:val="002E5BA0"/>
    <w:rsid w:val="002E5D53"/>
    <w:rsid w:val="002E5E69"/>
    <w:rsid w:val="002E607D"/>
    <w:rsid w:val="002E660B"/>
    <w:rsid w:val="002E6614"/>
    <w:rsid w:val="002E688F"/>
    <w:rsid w:val="002E6C2F"/>
    <w:rsid w:val="002E701D"/>
    <w:rsid w:val="002E7467"/>
    <w:rsid w:val="002E7B40"/>
    <w:rsid w:val="002E7CB2"/>
    <w:rsid w:val="002E7D8B"/>
    <w:rsid w:val="002F0212"/>
    <w:rsid w:val="002F0856"/>
    <w:rsid w:val="002F08A0"/>
    <w:rsid w:val="002F0DE2"/>
    <w:rsid w:val="002F0ECE"/>
    <w:rsid w:val="002F1189"/>
    <w:rsid w:val="002F1445"/>
    <w:rsid w:val="002F15DC"/>
    <w:rsid w:val="002F17AE"/>
    <w:rsid w:val="002F1B48"/>
    <w:rsid w:val="002F1B5B"/>
    <w:rsid w:val="002F1B73"/>
    <w:rsid w:val="002F1CFA"/>
    <w:rsid w:val="002F1F54"/>
    <w:rsid w:val="002F20EE"/>
    <w:rsid w:val="002F2155"/>
    <w:rsid w:val="002F2529"/>
    <w:rsid w:val="002F273C"/>
    <w:rsid w:val="002F2C66"/>
    <w:rsid w:val="002F2CB1"/>
    <w:rsid w:val="002F2EF7"/>
    <w:rsid w:val="002F33CA"/>
    <w:rsid w:val="002F346A"/>
    <w:rsid w:val="002F347E"/>
    <w:rsid w:val="002F3729"/>
    <w:rsid w:val="002F3E4E"/>
    <w:rsid w:val="002F438D"/>
    <w:rsid w:val="002F4643"/>
    <w:rsid w:val="002F48DD"/>
    <w:rsid w:val="002F4C15"/>
    <w:rsid w:val="002F5237"/>
    <w:rsid w:val="002F60BF"/>
    <w:rsid w:val="002F615C"/>
    <w:rsid w:val="002F633D"/>
    <w:rsid w:val="002F64CC"/>
    <w:rsid w:val="002F67E2"/>
    <w:rsid w:val="002F69B6"/>
    <w:rsid w:val="002F7085"/>
    <w:rsid w:val="002F70BA"/>
    <w:rsid w:val="002F7169"/>
    <w:rsid w:val="002F768F"/>
    <w:rsid w:val="002F76A9"/>
    <w:rsid w:val="002F7C81"/>
    <w:rsid w:val="002F7D39"/>
    <w:rsid w:val="002F7D7C"/>
    <w:rsid w:val="00300046"/>
    <w:rsid w:val="003000D2"/>
    <w:rsid w:val="003000E7"/>
    <w:rsid w:val="003004E9"/>
    <w:rsid w:val="0030090C"/>
    <w:rsid w:val="003009E6"/>
    <w:rsid w:val="00300B5F"/>
    <w:rsid w:val="00300C0D"/>
    <w:rsid w:val="003011FC"/>
    <w:rsid w:val="00301531"/>
    <w:rsid w:val="0030156D"/>
    <w:rsid w:val="00301774"/>
    <w:rsid w:val="003017E2"/>
    <w:rsid w:val="00301884"/>
    <w:rsid w:val="003018E1"/>
    <w:rsid w:val="003019CC"/>
    <w:rsid w:val="00301AD3"/>
    <w:rsid w:val="00302968"/>
    <w:rsid w:val="00302D20"/>
    <w:rsid w:val="00302E8C"/>
    <w:rsid w:val="00303666"/>
    <w:rsid w:val="00303748"/>
    <w:rsid w:val="003038BD"/>
    <w:rsid w:val="003039CD"/>
    <w:rsid w:val="00303A82"/>
    <w:rsid w:val="00303CC1"/>
    <w:rsid w:val="00303E42"/>
    <w:rsid w:val="00303F9B"/>
    <w:rsid w:val="003040FA"/>
    <w:rsid w:val="00304A62"/>
    <w:rsid w:val="00304AE3"/>
    <w:rsid w:val="00304B7F"/>
    <w:rsid w:val="00304CD2"/>
    <w:rsid w:val="00304FCC"/>
    <w:rsid w:val="003059FA"/>
    <w:rsid w:val="00305A16"/>
    <w:rsid w:val="00305B9D"/>
    <w:rsid w:val="00305C71"/>
    <w:rsid w:val="00306072"/>
    <w:rsid w:val="003062DD"/>
    <w:rsid w:val="00306624"/>
    <w:rsid w:val="003068F1"/>
    <w:rsid w:val="00306B52"/>
    <w:rsid w:val="00306D6F"/>
    <w:rsid w:val="00306EA4"/>
    <w:rsid w:val="003074F1"/>
    <w:rsid w:val="00307641"/>
    <w:rsid w:val="00307E57"/>
    <w:rsid w:val="00310060"/>
    <w:rsid w:val="0031012D"/>
    <w:rsid w:val="003102E4"/>
    <w:rsid w:val="003105AE"/>
    <w:rsid w:val="00310B72"/>
    <w:rsid w:val="003115B2"/>
    <w:rsid w:val="00311BF2"/>
    <w:rsid w:val="00311E69"/>
    <w:rsid w:val="00312170"/>
    <w:rsid w:val="003122ED"/>
    <w:rsid w:val="00312499"/>
    <w:rsid w:val="003129BE"/>
    <w:rsid w:val="00312EAF"/>
    <w:rsid w:val="00312F77"/>
    <w:rsid w:val="00312FD3"/>
    <w:rsid w:val="003130CD"/>
    <w:rsid w:val="0031310A"/>
    <w:rsid w:val="0031317F"/>
    <w:rsid w:val="00313459"/>
    <w:rsid w:val="003134AA"/>
    <w:rsid w:val="0031367E"/>
    <w:rsid w:val="00313BA9"/>
    <w:rsid w:val="00313C9E"/>
    <w:rsid w:val="00313CF0"/>
    <w:rsid w:val="00313F31"/>
    <w:rsid w:val="00313FC0"/>
    <w:rsid w:val="00314414"/>
    <w:rsid w:val="0031476B"/>
    <w:rsid w:val="00314BDE"/>
    <w:rsid w:val="003150EF"/>
    <w:rsid w:val="00315225"/>
    <w:rsid w:val="0031544B"/>
    <w:rsid w:val="0031583B"/>
    <w:rsid w:val="00315AEB"/>
    <w:rsid w:val="00315AF3"/>
    <w:rsid w:val="00315B6C"/>
    <w:rsid w:val="00315E86"/>
    <w:rsid w:val="00315F20"/>
    <w:rsid w:val="00316244"/>
    <w:rsid w:val="0031626A"/>
    <w:rsid w:val="0031632D"/>
    <w:rsid w:val="0031646D"/>
    <w:rsid w:val="00316521"/>
    <w:rsid w:val="00316870"/>
    <w:rsid w:val="00316A30"/>
    <w:rsid w:val="00316ADE"/>
    <w:rsid w:val="00316B88"/>
    <w:rsid w:val="00316EE9"/>
    <w:rsid w:val="00317775"/>
    <w:rsid w:val="00317A12"/>
    <w:rsid w:val="00317EA2"/>
    <w:rsid w:val="00317F9E"/>
    <w:rsid w:val="00320202"/>
    <w:rsid w:val="003207B7"/>
    <w:rsid w:val="00320AB5"/>
    <w:rsid w:val="003216A7"/>
    <w:rsid w:val="00321BED"/>
    <w:rsid w:val="0032202A"/>
    <w:rsid w:val="00322049"/>
    <w:rsid w:val="00322514"/>
    <w:rsid w:val="00322697"/>
    <w:rsid w:val="0032281F"/>
    <w:rsid w:val="003228DD"/>
    <w:rsid w:val="00322A0A"/>
    <w:rsid w:val="00322A44"/>
    <w:rsid w:val="00323044"/>
    <w:rsid w:val="003230AF"/>
    <w:rsid w:val="00323119"/>
    <w:rsid w:val="003231D4"/>
    <w:rsid w:val="00323639"/>
    <w:rsid w:val="003238B7"/>
    <w:rsid w:val="00323989"/>
    <w:rsid w:val="00323B05"/>
    <w:rsid w:val="00323C2E"/>
    <w:rsid w:val="003240F7"/>
    <w:rsid w:val="00324458"/>
    <w:rsid w:val="0032480C"/>
    <w:rsid w:val="003248B1"/>
    <w:rsid w:val="00324A21"/>
    <w:rsid w:val="003251DE"/>
    <w:rsid w:val="003255B0"/>
    <w:rsid w:val="003258A4"/>
    <w:rsid w:val="0032593F"/>
    <w:rsid w:val="00325C3F"/>
    <w:rsid w:val="00325D27"/>
    <w:rsid w:val="00325E3A"/>
    <w:rsid w:val="00326340"/>
    <w:rsid w:val="003266D3"/>
    <w:rsid w:val="003266EB"/>
    <w:rsid w:val="003274AC"/>
    <w:rsid w:val="003275A5"/>
    <w:rsid w:val="00327612"/>
    <w:rsid w:val="00327E87"/>
    <w:rsid w:val="00327EB2"/>
    <w:rsid w:val="0033127A"/>
    <w:rsid w:val="00331914"/>
    <w:rsid w:val="00331ACC"/>
    <w:rsid w:val="00331E12"/>
    <w:rsid w:val="00331E4D"/>
    <w:rsid w:val="00331E5C"/>
    <w:rsid w:val="00331FA0"/>
    <w:rsid w:val="00331FD3"/>
    <w:rsid w:val="003320F2"/>
    <w:rsid w:val="00332160"/>
    <w:rsid w:val="0033217F"/>
    <w:rsid w:val="00332200"/>
    <w:rsid w:val="00332555"/>
    <w:rsid w:val="003325A8"/>
    <w:rsid w:val="00332B44"/>
    <w:rsid w:val="00332B74"/>
    <w:rsid w:val="00332D68"/>
    <w:rsid w:val="00332DDC"/>
    <w:rsid w:val="00333718"/>
    <w:rsid w:val="00333739"/>
    <w:rsid w:val="00333D78"/>
    <w:rsid w:val="00334311"/>
    <w:rsid w:val="00334385"/>
    <w:rsid w:val="003346FF"/>
    <w:rsid w:val="00334729"/>
    <w:rsid w:val="00334CB2"/>
    <w:rsid w:val="00334F41"/>
    <w:rsid w:val="003354F0"/>
    <w:rsid w:val="00335621"/>
    <w:rsid w:val="003356DF"/>
    <w:rsid w:val="003359F0"/>
    <w:rsid w:val="00335A0A"/>
    <w:rsid w:val="00335BDF"/>
    <w:rsid w:val="00335ECB"/>
    <w:rsid w:val="00335F1F"/>
    <w:rsid w:val="003363F7"/>
    <w:rsid w:val="003366C9"/>
    <w:rsid w:val="00336710"/>
    <w:rsid w:val="00336CDA"/>
    <w:rsid w:val="00336CED"/>
    <w:rsid w:val="00336E5B"/>
    <w:rsid w:val="00337398"/>
    <w:rsid w:val="00337590"/>
    <w:rsid w:val="003375A4"/>
    <w:rsid w:val="00337656"/>
    <w:rsid w:val="00337C77"/>
    <w:rsid w:val="00337DBD"/>
    <w:rsid w:val="003400AF"/>
    <w:rsid w:val="00340326"/>
    <w:rsid w:val="003404C4"/>
    <w:rsid w:val="003404E7"/>
    <w:rsid w:val="0034071E"/>
    <w:rsid w:val="00340AD2"/>
    <w:rsid w:val="00340FEB"/>
    <w:rsid w:val="0034123A"/>
    <w:rsid w:val="003412F8"/>
    <w:rsid w:val="0034164C"/>
    <w:rsid w:val="003417DE"/>
    <w:rsid w:val="00341924"/>
    <w:rsid w:val="00341982"/>
    <w:rsid w:val="00341E44"/>
    <w:rsid w:val="00341E6C"/>
    <w:rsid w:val="00342B0E"/>
    <w:rsid w:val="003432C7"/>
    <w:rsid w:val="00343597"/>
    <w:rsid w:val="00343746"/>
    <w:rsid w:val="00343977"/>
    <w:rsid w:val="003439B3"/>
    <w:rsid w:val="00343D6F"/>
    <w:rsid w:val="00343EE0"/>
    <w:rsid w:val="00344147"/>
    <w:rsid w:val="00344241"/>
    <w:rsid w:val="003442D1"/>
    <w:rsid w:val="003444C5"/>
    <w:rsid w:val="00344561"/>
    <w:rsid w:val="0034462B"/>
    <w:rsid w:val="00344790"/>
    <w:rsid w:val="003447B7"/>
    <w:rsid w:val="00344B12"/>
    <w:rsid w:val="00345715"/>
    <w:rsid w:val="00345DD0"/>
    <w:rsid w:val="00346131"/>
    <w:rsid w:val="00346272"/>
    <w:rsid w:val="00346300"/>
    <w:rsid w:val="003465B1"/>
    <w:rsid w:val="003465F1"/>
    <w:rsid w:val="003466BF"/>
    <w:rsid w:val="00346C7E"/>
    <w:rsid w:val="00346DBA"/>
    <w:rsid w:val="00347206"/>
    <w:rsid w:val="0034774F"/>
    <w:rsid w:val="00347C77"/>
    <w:rsid w:val="00347E83"/>
    <w:rsid w:val="00347E94"/>
    <w:rsid w:val="00347F8F"/>
    <w:rsid w:val="0035004B"/>
    <w:rsid w:val="003500BE"/>
    <w:rsid w:val="003500F5"/>
    <w:rsid w:val="00350191"/>
    <w:rsid w:val="00350A6C"/>
    <w:rsid w:val="00350BCE"/>
    <w:rsid w:val="003510D5"/>
    <w:rsid w:val="00351130"/>
    <w:rsid w:val="0035139E"/>
    <w:rsid w:val="00351664"/>
    <w:rsid w:val="003518FE"/>
    <w:rsid w:val="003519CE"/>
    <w:rsid w:val="00351DF5"/>
    <w:rsid w:val="0035215D"/>
    <w:rsid w:val="00352196"/>
    <w:rsid w:val="003522CC"/>
    <w:rsid w:val="003528BC"/>
    <w:rsid w:val="003528D7"/>
    <w:rsid w:val="003528FB"/>
    <w:rsid w:val="00352A07"/>
    <w:rsid w:val="00352B6A"/>
    <w:rsid w:val="00352B91"/>
    <w:rsid w:val="00352F1C"/>
    <w:rsid w:val="0035312E"/>
    <w:rsid w:val="00353B8B"/>
    <w:rsid w:val="0035434C"/>
    <w:rsid w:val="003543E7"/>
    <w:rsid w:val="003545E4"/>
    <w:rsid w:val="003548EC"/>
    <w:rsid w:val="00354C32"/>
    <w:rsid w:val="003550DF"/>
    <w:rsid w:val="00355136"/>
    <w:rsid w:val="00355192"/>
    <w:rsid w:val="00355196"/>
    <w:rsid w:val="003551F0"/>
    <w:rsid w:val="00355269"/>
    <w:rsid w:val="00355540"/>
    <w:rsid w:val="00355587"/>
    <w:rsid w:val="00355767"/>
    <w:rsid w:val="00355A58"/>
    <w:rsid w:val="00355E7B"/>
    <w:rsid w:val="00355FD8"/>
    <w:rsid w:val="003562EE"/>
    <w:rsid w:val="00356478"/>
    <w:rsid w:val="0035660A"/>
    <w:rsid w:val="0035666E"/>
    <w:rsid w:val="003566A4"/>
    <w:rsid w:val="003569BD"/>
    <w:rsid w:val="00356E19"/>
    <w:rsid w:val="0035704B"/>
    <w:rsid w:val="0035786F"/>
    <w:rsid w:val="00357D03"/>
    <w:rsid w:val="00360B5B"/>
    <w:rsid w:val="00361012"/>
    <w:rsid w:val="003612F5"/>
    <w:rsid w:val="00361898"/>
    <w:rsid w:val="00361AE2"/>
    <w:rsid w:val="00361DF5"/>
    <w:rsid w:val="00362220"/>
    <w:rsid w:val="003624E8"/>
    <w:rsid w:val="003625EF"/>
    <w:rsid w:val="00362921"/>
    <w:rsid w:val="0036297A"/>
    <w:rsid w:val="00362B5F"/>
    <w:rsid w:val="00363056"/>
    <w:rsid w:val="003632F5"/>
    <w:rsid w:val="0036344F"/>
    <w:rsid w:val="00363539"/>
    <w:rsid w:val="003639BA"/>
    <w:rsid w:val="00363A1C"/>
    <w:rsid w:val="00363A29"/>
    <w:rsid w:val="00363ACD"/>
    <w:rsid w:val="00363BA1"/>
    <w:rsid w:val="00363C3D"/>
    <w:rsid w:val="00363E39"/>
    <w:rsid w:val="00363E86"/>
    <w:rsid w:val="003649DC"/>
    <w:rsid w:val="00364D42"/>
    <w:rsid w:val="00365395"/>
    <w:rsid w:val="0036543D"/>
    <w:rsid w:val="003654CB"/>
    <w:rsid w:val="00365542"/>
    <w:rsid w:val="0036560D"/>
    <w:rsid w:val="00365746"/>
    <w:rsid w:val="00365A3C"/>
    <w:rsid w:val="00365A66"/>
    <w:rsid w:val="003662A3"/>
    <w:rsid w:val="0036667B"/>
    <w:rsid w:val="00366C49"/>
    <w:rsid w:val="00366CD1"/>
    <w:rsid w:val="00366F31"/>
    <w:rsid w:val="003672AA"/>
    <w:rsid w:val="00367331"/>
    <w:rsid w:val="0036738A"/>
    <w:rsid w:val="0036747B"/>
    <w:rsid w:val="00367BA3"/>
    <w:rsid w:val="003701CE"/>
    <w:rsid w:val="0037065C"/>
    <w:rsid w:val="00370C77"/>
    <w:rsid w:val="00370CA9"/>
    <w:rsid w:val="00370D4A"/>
    <w:rsid w:val="00370EC0"/>
    <w:rsid w:val="00370F08"/>
    <w:rsid w:val="00370F9E"/>
    <w:rsid w:val="00371327"/>
    <w:rsid w:val="00371A79"/>
    <w:rsid w:val="00371B3B"/>
    <w:rsid w:val="00372083"/>
    <w:rsid w:val="00372122"/>
    <w:rsid w:val="003723CE"/>
    <w:rsid w:val="00372543"/>
    <w:rsid w:val="003727E3"/>
    <w:rsid w:val="003729C8"/>
    <w:rsid w:val="00372F6D"/>
    <w:rsid w:val="003732EB"/>
    <w:rsid w:val="00373371"/>
    <w:rsid w:val="00373669"/>
    <w:rsid w:val="00373864"/>
    <w:rsid w:val="003738AB"/>
    <w:rsid w:val="00373B50"/>
    <w:rsid w:val="00373E30"/>
    <w:rsid w:val="00373E35"/>
    <w:rsid w:val="00373EED"/>
    <w:rsid w:val="00373FA4"/>
    <w:rsid w:val="00373FB6"/>
    <w:rsid w:val="00373FE0"/>
    <w:rsid w:val="00373FF9"/>
    <w:rsid w:val="0037463C"/>
    <w:rsid w:val="00374964"/>
    <w:rsid w:val="00374985"/>
    <w:rsid w:val="00374CE3"/>
    <w:rsid w:val="00374F98"/>
    <w:rsid w:val="003750DB"/>
    <w:rsid w:val="003759D2"/>
    <w:rsid w:val="00375C26"/>
    <w:rsid w:val="00375F0A"/>
    <w:rsid w:val="00376083"/>
    <w:rsid w:val="003764DE"/>
    <w:rsid w:val="00376954"/>
    <w:rsid w:val="00377482"/>
    <w:rsid w:val="00377515"/>
    <w:rsid w:val="003775E3"/>
    <w:rsid w:val="00377B64"/>
    <w:rsid w:val="00377B8C"/>
    <w:rsid w:val="00377BBE"/>
    <w:rsid w:val="00377EFD"/>
    <w:rsid w:val="00377F15"/>
    <w:rsid w:val="003804E9"/>
    <w:rsid w:val="003805BF"/>
    <w:rsid w:val="0038083F"/>
    <w:rsid w:val="003809E9"/>
    <w:rsid w:val="00380C98"/>
    <w:rsid w:val="0038166B"/>
    <w:rsid w:val="00381AFD"/>
    <w:rsid w:val="00381E8B"/>
    <w:rsid w:val="00381EB5"/>
    <w:rsid w:val="0038238A"/>
    <w:rsid w:val="003827EB"/>
    <w:rsid w:val="00382BF4"/>
    <w:rsid w:val="003830FA"/>
    <w:rsid w:val="003833F2"/>
    <w:rsid w:val="003834E8"/>
    <w:rsid w:val="003835CC"/>
    <w:rsid w:val="0038363B"/>
    <w:rsid w:val="00383EB3"/>
    <w:rsid w:val="00383F40"/>
    <w:rsid w:val="003848F8"/>
    <w:rsid w:val="00384B2A"/>
    <w:rsid w:val="00384CCD"/>
    <w:rsid w:val="00385154"/>
    <w:rsid w:val="00385F5E"/>
    <w:rsid w:val="003863B0"/>
    <w:rsid w:val="00386557"/>
    <w:rsid w:val="0038687F"/>
    <w:rsid w:val="00386C1C"/>
    <w:rsid w:val="00386C29"/>
    <w:rsid w:val="00386D07"/>
    <w:rsid w:val="00386EB3"/>
    <w:rsid w:val="00386EE1"/>
    <w:rsid w:val="003872BD"/>
    <w:rsid w:val="00387463"/>
    <w:rsid w:val="00390227"/>
    <w:rsid w:val="00390264"/>
    <w:rsid w:val="00390A2E"/>
    <w:rsid w:val="003911A2"/>
    <w:rsid w:val="0039136C"/>
    <w:rsid w:val="0039137F"/>
    <w:rsid w:val="003914DC"/>
    <w:rsid w:val="003915F1"/>
    <w:rsid w:val="00391832"/>
    <w:rsid w:val="0039184F"/>
    <w:rsid w:val="00391B86"/>
    <w:rsid w:val="00391D09"/>
    <w:rsid w:val="00391E33"/>
    <w:rsid w:val="0039246D"/>
    <w:rsid w:val="00392768"/>
    <w:rsid w:val="003929F7"/>
    <w:rsid w:val="00392A35"/>
    <w:rsid w:val="00392C9D"/>
    <w:rsid w:val="00392EE7"/>
    <w:rsid w:val="00392FBE"/>
    <w:rsid w:val="0039315B"/>
    <w:rsid w:val="003931C3"/>
    <w:rsid w:val="00393347"/>
    <w:rsid w:val="003934E7"/>
    <w:rsid w:val="003937D9"/>
    <w:rsid w:val="00393C7C"/>
    <w:rsid w:val="00393D26"/>
    <w:rsid w:val="00393D4F"/>
    <w:rsid w:val="00393DE3"/>
    <w:rsid w:val="00394229"/>
    <w:rsid w:val="00394376"/>
    <w:rsid w:val="003943E3"/>
    <w:rsid w:val="00394AE9"/>
    <w:rsid w:val="00394C57"/>
    <w:rsid w:val="00394C64"/>
    <w:rsid w:val="00394F2F"/>
    <w:rsid w:val="0039516C"/>
    <w:rsid w:val="00395503"/>
    <w:rsid w:val="003958E3"/>
    <w:rsid w:val="00395A70"/>
    <w:rsid w:val="00395B90"/>
    <w:rsid w:val="00395DA4"/>
    <w:rsid w:val="00395E0A"/>
    <w:rsid w:val="00395E39"/>
    <w:rsid w:val="00395EDA"/>
    <w:rsid w:val="0039619B"/>
    <w:rsid w:val="003961CD"/>
    <w:rsid w:val="003961EF"/>
    <w:rsid w:val="0039646E"/>
    <w:rsid w:val="003967BA"/>
    <w:rsid w:val="00396885"/>
    <w:rsid w:val="00396EF1"/>
    <w:rsid w:val="003973D1"/>
    <w:rsid w:val="00397417"/>
    <w:rsid w:val="003974AE"/>
    <w:rsid w:val="0039778B"/>
    <w:rsid w:val="003977C0"/>
    <w:rsid w:val="00397833"/>
    <w:rsid w:val="00397938"/>
    <w:rsid w:val="00397978"/>
    <w:rsid w:val="00397D3C"/>
    <w:rsid w:val="00397D4D"/>
    <w:rsid w:val="00397E74"/>
    <w:rsid w:val="003A0470"/>
    <w:rsid w:val="003A0471"/>
    <w:rsid w:val="003A06CF"/>
    <w:rsid w:val="003A088B"/>
    <w:rsid w:val="003A11A0"/>
    <w:rsid w:val="003A1345"/>
    <w:rsid w:val="003A1367"/>
    <w:rsid w:val="003A16DC"/>
    <w:rsid w:val="003A16E1"/>
    <w:rsid w:val="003A1833"/>
    <w:rsid w:val="003A1BC8"/>
    <w:rsid w:val="003A2124"/>
    <w:rsid w:val="003A21AF"/>
    <w:rsid w:val="003A2212"/>
    <w:rsid w:val="003A2245"/>
    <w:rsid w:val="003A22A7"/>
    <w:rsid w:val="003A251F"/>
    <w:rsid w:val="003A2615"/>
    <w:rsid w:val="003A2F7C"/>
    <w:rsid w:val="003A2FA2"/>
    <w:rsid w:val="003A316F"/>
    <w:rsid w:val="003A3377"/>
    <w:rsid w:val="003A3544"/>
    <w:rsid w:val="003A360A"/>
    <w:rsid w:val="003A3619"/>
    <w:rsid w:val="003A3A46"/>
    <w:rsid w:val="003A3E7A"/>
    <w:rsid w:val="003A46A5"/>
    <w:rsid w:val="003A49E0"/>
    <w:rsid w:val="003A4B5F"/>
    <w:rsid w:val="003A4B84"/>
    <w:rsid w:val="003A4F96"/>
    <w:rsid w:val="003A5042"/>
    <w:rsid w:val="003A517A"/>
    <w:rsid w:val="003A537D"/>
    <w:rsid w:val="003A5B48"/>
    <w:rsid w:val="003A6587"/>
    <w:rsid w:val="003A6667"/>
    <w:rsid w:val="003A6B95"/>
    <w:rsid w:val="003A6E4D"/>
    <w:rsid w:val="003A6F3D"/>
    <w:rsid w:val="003A708F"/>
    <w:rsid w:val="003A78B4"/>
    <w:rsid w:val="003A7B30"/>
    <w:rsid w:val="003B0068"/>
    <w:rsid w:val="003B03A6"/>
    <w:rsid w:val="003B04DD"/>
    <w:rsid w:val="003B0766"/>
    <w:rsid w:val="003B0AB2"/>
    <w:rsid w:val="003B0F57"/>
    <w:rsid w:val="003B15C5"/>
    <w:rsid w:val="003B15F3"/>
    <w:rsid w:val="003B16B2"/>
    <w:rsid w:val="003B1A09"/>
    <w:rsid w:val="003B223C"/>
    <w:rsid w:val="003B23A4"/>
    <w:rsid w:val="003B28E0"/>
    <w:rsid w:val="003B2A11"/>
    <w:rsid w:val="003B2D30"/>
    <w:rsid w:val="003B2DF1"/>
    <w:rsid w:val="003B2EF9"/>
    <w:rsid w:val="003B32D3"/>
    <w:rsid w:val="003B33D6"/>
    <w:rsid w:val="003B358E"/>
    <w:rsid w:val="003B3A70"/>
    <w:rsid w:val="003B3E81"/>
    <w:rsid w:val="003B40F4"/>
    <w:rsid w:val="003B474B"/>
    <w:rsid w:val="003B4A5C"/>
    <w:rsid w:val="003B4A60"/>
    <w:rsid w:val="003B5031"/>
    <w:rsid w:val="003B5090"/>
    <w:rsid w:val="003B50FC"/>
    <w:rsid w:val="003B536B"/>
    <w:rsid w:val="003B5C36"/>
    <w:rsid w:val="003B6386"/>
    <w:rsid w:val="003B652E"/>
    <w:rsid w:val="003B6A87"/>
    <w:rsid w:val="003B706D"/>
    <w:rsid w:val="003B711A"/>
    <w:rsid w:val="003B75E5"/>
    <w:rsid w:val="003B7656"/>
    <w:rsid w:val="003B7674"/>
    <w:rsid w:val="003B7956"/>
    <w:rsid w:val="003B79B5"/>
    <w:rsid w:val="003B7DD2"/>
    <w:rsid w:val="003C00D2"/>
    <w:rsid w:val="003C01FF"/>
    <w:rsid w:val="003C0351"/>
    <w:rsid w:val="003C03DC"/>
    <w:rsid w:val="003C04EF"/>
    <w:rsid w:val="003C069B"/>
    <w:rsid w:val="003C06C9"/>
    <w:rsid w:val="003C07E8"/>
    <w:rsid w:val="003C0810"/>
    <w:rsid w:val="003C0888"/>
    <w:rsid w:val="003C0A7F"/>
    <w:rsid w:val="003C120C"/>
    <w:rsid w:val="003C14DC"/>
    <w:rsid w:val="003C1664"/>
    <w:rsid w:val="003C1873"/>
    <w:rsid w:val="003C1900"/>
    <w:rsid w:val="003C1C4D"/>
    <w:rsid w:val="003C2085"/>
    <w:rsid w:val="003C23D3"/>
    <w:rsid w:val="003C24D1"/>
    <w:rsid w:val="003C2645"/>
    <w:rsid w:val="003C2B85"/>
    <w:rsid w:val="003C2C29"/>
    <w:rsid w:val="003C2C96"/>
    <w:rsid w:val="003C328A"/>
    <w:rsid w:val="003C32D7"/>
    <w:rsid w:val="003C3663"/>
    <w:rsid w:val="003C3BAE"/>
    <w:rsid w:val="003C4E35"/>
    <w:rsid w:val="003C4E3B"/>
    <w:rsid w:val="003C4F46"/>
    <w:rsid w:val="003C4F6A"/>
    <w:rsid w:val="003C500D"/>
    <w:rsid w:val="003C529E"/>
    <w:rsid w:val="003C533C"/>
    <w:rsid w:val="003C5576"/>
    <w:rsid w:val="003C5A8F"/>
    <w:rsid w:val="003C5AC0"/>
    <w:rsid w:val="003C5AF7"/>
    <w:rsid w:val="003C5CCD"/>
    <w:rsid w:val="003C5CF4"/>
    <w:rsid w:val="003C5DD4"/>
    <w:rsid w:val="003C6189"/>
    <w:rsid w:val="003C647A"/>
    <w:rsid w:val="003C6703"/>
    <w:rsid w:val="003C6A77"/>
    <w:rsid w:val="003C6B07"/>
    <w:rsid w:val="003C6B3E"/>
    <w:rsid w:val="003C71C9"/>
    <w:rsid w:val="003C722F"/>
    <w:rsid w:val="003C7323"/>
    <w:rsid w:val="003C7769"/>
    <w:rsid w:val="003C79F4"/>
    <w:rsid w:val="003C7D71"/>
    <w:rsid w:val="003C7F06"/>
    <w:rsid w:val="003C7F4B"/>
    <w:rsid w:val="003D01DE"/>
    <w:rsid w:val="003D05A1"/>
    <w:rsid w:val="003D092E"/>
    <w:rsid w:val="003D0ADF"/>
    <w:rsid w:val="003D0E1B"/>
    <w:rsid w:val="003D0F0D"/>
    <w:rsid w:val="003D1EA7"/>
    <w:rsid w:val="003D22EB"/>
    <w:rsid w:val="003D251D"/>
    <w:rsid w:val="003D257A"/>
    <w:rsid w:val="003D2AE5"/>
    <w:rsid w:val="003D2B62"/>
    <w:rsid w:val="003D2CC6"/>
    <w:rsid w:val="003D2F57"/>
    <w:rsid w:val="003D2FBA"/>
    <w:rsid w:val="003D3105"/>
    <w:rsid w:val="003D33E6"/>
    <w:rsid w:val="003D3D30"/>
    <w:rsid w:val="003D3D44"/>
    <w:rsid w:val="003D3D9D"/>
    <w:rsid w:val="003D415A"/>
    <w:rsid w:val="003D46AD"/>
    <w:rsid w:val="003D4927"/>
    <w:rsid w:val="003D4A1F"/>
    <w:rsid w:val="003D4A4F"/>
    <w:rsid w:val="003D4BF4"/>
    <w:rsid w:val="003D4E92"/>
    <w:rsid w:val="003D4E97"/>
    <w:rsid w:val="003D4EF2"/>
    <w:rsid w:val="003D57EF"/>
    <w:rsid w:val="003D5A1B"/>
    <w:rsid w:val="003D5C74"/>
    <w:rsid w:val="003D6059"/>
    <w:rsid w:val="003D670D"/>
    <w:rsid w:val="003D6F50"/>
    <w:rsid w:val="003D70A8"/>
    <w:rsid w:val="003D710C"/>
    <w:rsid w:val="003D71DF"/>
    <w:rsid w:val="003D7287"/>
    <w:rsid w:val="003D729C"/>
    <w:rsid w:val="003D73F4"/>
    <w:rsid w:val="003D75CC"/>
    <w:rsid w:val="003D7799"/>
    <w:rsid w:val="003D77FA"/>
    <w:rsid w:val="003D7B3A"/>
    <w:rsid w:val="003D7C9B"/>
    <w:rsid w:val="003D7ED4"/>
    <w:rsid w:val="003E0081"/>
    <w:rsid w:val="003E0468"/>
    <w:rsid w:val="003E0B48"/>
    <w:rsid w:val="003E0CF5"/>
    <w:rsid w:val="003E14C5"/>
    <w:rsid w:val="003E16F6"/>
    <w:rsid w:val="003E1710"/>
    <w:rsid w:val="003E1CA4"/>
    <w:rsid w:val="003E2198"/>
    <w:rsid w:val="003E21B2"/>
    <w:rsid w:val="003E2581"/>
    <w:rsid w:val="003E279E"/>
    <w:rsid w:val="003E283D"/>
    <w:rsid w:val="003E2A52"/>
    <w:rsid w:val="003E2BB4"/>
    <w:rsid w:val="003E2D45"/>
    <w:rsid w:val="003E3280"/>
    <w:rsid w:val="003E3661"/>
    <w:rsid w:val="003E36B6"/>
    <w:rsid w:val="003E36FA"/>
    <w:rsid w:val="003E3C60"/>
    <w:rsid w:val="003E3EC4"/>
    <w:rsid w:val="003E414A"/>
    <w:rsid w:val="003E415E"/>
    <w:rsid w:val="003E41B4"/>
    <w:rsid w:val="003E44BB"/>
    <w:rsid w:val="003E4831"/>
    <w:rsid w:val="003E491A"/>
    <w:rsid w:val="003E49A4"/>
    <w:rsid w:val="003E4A82"/>
    <w:rsid w:val="003E4AB3"/>
    <w:rsid w:val="003E4B78"/>
    <w:rsid w:val="003E4EA8"/>
    <w:rsid w:val="003E5045"/>
    <w:rsid w:val="003E520E"/>
    <w:rsid w:val="003E595C"/>
    <w:rsid w:val="003E5B16"/>
    <w:rsid w:val="003E5EBD"/>
    <w:rsid w:val="003E681C"/>
    <w:rsid w:val="003E6D84"/>
    <w:rsid w:val="003E700B"/>
    <w:rsid w:val="003E71EF"/>
    <w:rsid w:val="003E7A01"/>
    <w:rsid w:val="003E7D98"/>
    <w:rsid w:val="003F012C"/>
    <w:rsid w:val="003F0426"/>
    <w:rsid w:val="003F0DED"/>
    <w:rsid w:val="003F1023"/>
    <w:rsid w:val="003F127C"/>
    <w:rsid w:val="003F1AE1"/>
    <w:rsid w:val="003F2196"/>
    <w:rsid w:val="003F290C"/>
    <w:rsid w:val="003F2B0E"/>
    <w:rsid w:val="003F399F"/>
    <w:rsid w:val="003F3AD9"/>
    <w:rsid w:val="003F3B0C"/>
    <w:rsid w:val="003F3DD5"/>
    <w:rsid w:val="003F3FD7"/>
    <w:rsid w:val="003F43F4"/>
    <w:rsid w:val="003F47AF"/>
    <w:rsid w:val="003F492C"/>
    <w:rsid w:val="003F4E36"/>
    <w:rsid w:val="003F5410"/>
    <w:rsid w:val="003F54AC"/>
    <w:rsid w:val="003F5771"/>
    <w:rsid w:val="003F57D1"/>
    <w:rsid w:val="003F57F6"/>
    <w:rsid w:val="003F5872"/>
    <w:rsid w:val="003F5B28"/>
    <w:rsid w:val="003F5B53"/>
    <w:rsid w:val="003F5C5E"/>
    <w:rsid w:val="003F5FF8"/>
    <w:rsid w:val="003F6455"/>
    <w:rsid w:val="003F6A6C"/>
    <w:rsid w:val="003F6D59"/>
    <w:rsid w:val="003F7266"/>
    <w:rsid w:val="003F729E"/>
    <w:rsid w:val="003F732C"/>
    <w:rsid w:val="003F7378"/>
    <w:rsid w:val="003F73F6"/>
    <w:rsid w:val="003F77BC"/>
    <w:rsid w:val="003F7A75"/>
    <w:rsid w:val="003F7DEE"/>
    <w:rsid w:val="003F7F87"/>
    <w:rsid w:val="004002D0"/>
    <w:rsid w:val="004002F0"/>
    <w:rsid w:val="004003B6"/>
    <w:rsid w:val="00400436"/>
    <w:rsid w:val="00400466"/>
    <w:rsid w:val="004004A4"/>
    <w:rsid w:val="004005C7"/>
    <w:rsid w:val="004008C5"/>
    <w:rsid w:val="004009BB"/>
    <w:rsid w:val="00400A34"/>
    <w:rsid w:val="00400AD0"/>
    <w:rsid w:val="00400E17"/>
    <w:rsid w:val="00400F60"/>
    <w:rsid w:val="004014E9"/>
    <w:rsid w:val="00401B45"/>
    <w:rsid w:val="00401B56"/>
    <w:rsid w:val="00401F87"/>
    <w:rsid w:val="004020AF"/>
    <w:rsid w:val="004020D5"/>
    <w:rsid w:val="00402101"/>
    <w:rsid w:val="0040235F"/>
    <w:rsid w:val="0040259F"/>
    <w:rsid w:val="0040272F"/>
    <w:rsid w:val="00402819"/>
    <w:rsid w:val="00402841"/>
    <w:rsid w:val="004028A0"/>
    <w:rsid w:val="00402A2C"/>
    <w:rsid w:val="00402E23"/>
    <w:rsid w:val="00402FB2"/>
    <w:rsid w:val="004030B0"/>
    <w:rsid w:val="004031F4"/>
    <w:rsid w:val="00403444"/>
    <w:rsid w:val="004034EC"/>
    <w:rsid w:val="00403A01"/>
    <w:rsid w:val="00403F53"/>
    <w:rsid w:val="00404773"/>
    <w:rsid w:val="00404891"/>
    <w:rsid w:val="00404BF0"/>
    <w:rsid w:val="00404CD8"/>
    <w:rsid w:val="00404DBD"/>
    <w:rsid w:val="00404DF1"/>
    <w:rsid w:val="00405177"/>
    <w:rsid w:val="0040525C"/>
    <w:rsid w:val="004054C0"/>
    <w:rsid w:val="00405602"/>
    <w:rsid w:val="004058C6"/>
    <w:rsid w:val="00405A5E"/>
    <w:rsid w:val="00405BEB"/>
    <w:rsid w:val="00405D05"/>
    <w:rsid w:val="004061B0"/>
    <w:rsid w:val="004062E7"/>
    <w:rsid w:val="00406504"/>
    <w:rsid w:val="004067D1"/>
    <w:rsid w:val="004070A0"/>
    <w:rsid w:val="00407533"/>
    <w:rsid w:val="0040787F"/>
    <w:rsid w:val="00407DBE"/>
    <w:rsid w:val="00407EBD"/>
    <w:rsid w:val="00410400"/>
    <w:rsid w:val="00410439"/>
    <w:rsid w:val="00410513"/>
    <w:rsid w:val="004105D7"/>
    <w:rsid w:val="004107F4"/>
    <w:rsid w:val="004109EB"/>
    <w:rsid w:val="00410DAE"/>
    <w:rsid w:val="004110A7"/>
    <w:rsid w:val="0041119B"/>
    <w:rsid w:val="004115CB"/>
    <w:rsid w:val="00411729"/>
    <w:rsid w:val="0041176A"/>
    <w:rsid w:val="004119E4"/>
    <w:rsid w:val="00411B5A"/>
    <w:rsid w:val="00411D27"/>
    <w:rsid w:val="00411E68"/>
    <w:rsid w:val="00411ED5"/>
    <w:rsid w:val="00412103"/>
    <w:rsid w:val="004122AB"/>
    <w:rsid w:val="00412AFD"/>
    <w:rsid w:val="00412B63"/>
    <w:rsid w:val="00412D50"/>
    <w:rsid w:val="00413152"/>
    <w:rsid w:val="004134B6"/>
    <w:rsid w:val="0041373E"/>
    <w:rsid w:val="004137D1"/>
    <w:rsid w:val="00413A2F"/>
    <w:rsid w:val="00413C67"/>
    <w:rsid w:val="00413D97"/>
    <w:rsid w:val="00414302"/>
    <w:rsid w:val="004144D8"/>
    <w:rsid w:val="00414507"/>
    <w:rsid w:val="00414980"/>
    <w:rsid w:val="0041499B"/>
    <w:rsid w:val="00414A56"/>
    <w:rsid w:val="00414E74"/>
    <w:rsid w:val="004152B2"/>
    <w:rsid w:val="0041538B"/>
    <w:rsid w:val="0041582E"/>
    <w:rsid w:val="00415C85"/>
    <w:rsid w:val="00415E86"/>
    <w:rsid w:val="00415EEC"/>
    <w:rsid w:val="00415EF8"/>
    <w:rsid w:val="00415F55"/>
    <w:rsid w:val="00416034"/>
    <w:rsid w:val="004161C0"/>
    <w:rsid w:val="004165BB"/>
    <w:rsid w:val="00416CC7"/>
    <w:rsid w:val="00416D25"/>
    <w:rsid w:val="00416D50"/>
    <w:rsid w:val="004171AC"/>
    <w:rsid w:val="004172D1"/>
    <w:rsid w:val="00417449"/>
    <w:rsid w:val="004176C6"/>
    <w:rsid w:val="0041780C"/>
    <w:rsid w:val="00417827"/>
    <w:rsid w:val="004200FE"/>
    <w:rsid w:val="00420117"/>
    <w:rsid w:val="00420308"/>
    <w:rsid w:val="00420637"/>
    <w:rsid w:val="0042070A"/>
    <w:rsid w:val="00420E26"/>
    <w:rsid w:val="0042108E"/>
    <w:rsid w:val="004213F9"/>
    <w:rsid w:val="00421593"/>
    <w:rsid w:val="004215E9"/>
    <w:rsid w:val="00421698"/>
    <w:rsid w:val="00421B05"/>
    <w:rsid w:val="00421DCB"/>
    <w:rsid w:val="00421ECA"/>
    <w:rsid w:val="0042236B"/>
    <w:rsid w:val="004224CA"/>
    <w:rsid w:val="00422CCF"/>
    <w:rsid w:val="00422DB7"/>
    <w:rsid w:val="004232F5"/>
    <w:rsid w:val="004234D7"/>
    <w:rsid w:val="00423501"/>
    <w:rsid w:val="004238F1"/>
    <w:rsid w:val="00423923"/>
    <w:rsid w:val="00423AC0"/>
    <w:rsid w:val="00423CAF"/>
    <w:rsid w:val="00423CCE"/>
    <w:rsid w:val="00423DEF"/>
    <w:rsid w:val="00423E21"/>
    <w:rsid w:val="004240CC"/>
    <w:rsid w:val="004240ED"/>
    <w:rsid w:val="004245A8"/>
    <w:rsid w:val="00424F44"/>
    <w:rsid w:val="0042507B"/>
    <w:rsid w:val="00425349"/>
    <w:rsid w:val="0042545C"/>
    <w:rsid w:val="004257E1"/>
    <w:rsid w:val="00425A08"/>
    <w:rsid w:val="00425CA0"/>
    <w:rsid w:val="00425DBA"/>
    <w:rsid w:val="00425E30"/>
    <w:rsid w:val="00426547"/>
    <w:rsid w:val="004267DD"/>
    <w:rsid w:val="004268D4"/>
    <w:rsid w:val="00427107"/>
    <w:rsid w:val="0042721F"/>
    <w:rsid w:val="004273ED"/>
    <w:rsid w:val="004277FA"/>
    <w:rsid w:val="00427928"/>
    <w:rsid w:val="00427CC0"/>
    <w:rsid w:val="00427D3A"/>
    <w:rsid w:val="00427F87"/>
    <w:rsid w:val="0043062B"/>
    <w:rsid w:val="00430B9A"/>
    <w:rsid w:val="00430CF8"/>
    <w:rsid w:val="0043100C"/>
    <w:rsid w:val="0043138B"/>
    <w:rsid w:val="004314A1"/>
    <w:rsid w:val="00431503"/>
    <w:rsid w:val="00431582"/>
    <w:rsid w:val="00431691"/>
    <w:rsid w:val="00431693"/>
    <w:rsid w:val="004316BE"/>
    <w:rsid w:val="0043181B"/>
    <w:rsid w:val="004319DE"/>
    <w:rsid w:val="00431FD5"/>
    <w:rsid w:val="004321DD"/>
    <w:rsid w:val="004321F1"/>
    <w:rsid w:val="004323EF"/>
    <w:rsid w:val="00432570"/>
    <w:rsid w:val="004325CE"/>
    <w:rsid w:val="00432781"/>
    <w:rsid w:val="00432D00"/>
    <w:rsid w:val="00432D25"/>
    <w:rsid w:val="00432D9F"/>
    <w:rsid w:val="00433006"/>
    <w:rsid w:val="00433462"/>
    <w:rsid w:val="0043377D"/>
    <w:rsid w:val="00433A04"/>
    <w:rsid w:val="00433C09"/>
    <w:rsid w:val="00433E90"/>
    <w:rsid w:val="00434BB1"/>
    <w:rsid w:val="00434E92"/>
    <w:rsid w:val="00434F69"/>
    <w:rsid w:val="00435838"/>
    <w:rsid w:val="00435867"/>
    <w:rsid w:val="00435AFB"/>
    <w:rsid w:val="00435FB3"/>
    <w:rsid w:val="004362C0"/>
    <w:rsid w:val="0043646A"/>
    <w:rsid w:val="00436689"/>
    <w:rsid w:val="00436842"/>
    <w:rsid w:val="00436BD9"/>
    <w:rsid w:val="00436D1B"/>
    <w:rsid w:val="0043702B"/>
    <w:rsid w:val="00437370"/>
    <w:rsid w:val="004379BE"/>
    <w:rsid w:val="004379CF"/>
    <w:rsid w:val="00437BD9"/>
    <w:rsid w:val="00437C28"/>
    <w:rsid w:val="004404F8"/>
    <w:rsid w:val="004406D1"/>
    <w:rsid w:val="004406EA"/>
    <w:rsid w:val="00440760"/>
    <w:rsid w:val="0044087E"/>
    <w:rsid w:val="004409E9"/>
    <w:rsid w:val="00441029"/>
    <w:rsid w:val="00441206"/>
    <w:rsid w:val="004412E2"/>
    <w:rsid w:val="004413AC"/>
    <w:rsid w:val="004416D0"/>
    <w:rsid w:val="004418D0"/>
    <w:rsid w:val="00441941"/>
    <w:rsid w:val="004419C8"/>
    <w:rsid w:val="00441A23"/>
    <w:rsid w:val="00441A33"/>
    <w:rsid w:val="00441AE4"/>
    <w:rsid w:val="00441BED"/>
    <w:rsid w:val="00441E18"/>
    <w:rsid w:val="004420E2"/>
    <w:rsid w:val="004421EF"/>
    <w:rsid w:val="0044227E"/>
    <w:rsid w:val="004422F7"/>
    <w:rsid w:val="004423D7"/>
    <w:rsid w:val="004424D6"/>
    <w:rsid w:val="00442860"/>
    <w:rsid w:val="004428FB"/>
    <w:rsid w:val="0044296C"/>
    <w:rsid w:val="00442ADD"/>
    <w:rsid w:val="00442C9B"/>
    <w:rsid w:val="00442EC3"/>
    <w:rsid w:val="004431B0"/>
    <w:rsid w:val="00443402"/>
    <w:rsid w:val="004435E2"/>
    <w:rsid w:val="00443767"/>
    <w:rsid w:val="00443C47"/>
    <w:rsid w:val="00443CBE"/>
    <w:rsid w:val="00443E3C"/>
    <w:rsid w:val="00443F1A"/>
    <w:rsid w:val="004443EE"/>
    <w:rsid w:val="00444468"/>
    <w:rsid w:val="004448FF"/>
    <w:rsid w:val="00444CDE"/>
    <w:rsid w:val="0044529A"/>
    <w:rsid w:val="00445AB3"/>
    <w:rsid w:val="00445B4E"/>
    <w:rsid w:val="00445D44"/>
    <w:rsid w:val="00445EA2"/>
    <w:rsid w:val="00445F87"/>
    <w:rsid w:val="004465AA"/>
    <w:rsid w:val="00446A11"/>
    <w:rsid w:val="00446C8A"/>
    <w:rsid w:val="00446DC7"/>
    <w:rsid w:val="00447552"/>
    <w:rsid w:val="00447908"/>
    <w:rsid w:val="00447A3A"/>
    <w:rsid w:val="00447CA5"/>
    <w:rsid w:val="00447CCF"/>
    <w:rsid w:val="004502D4"/>
    <w:rsid w:val="00450412"/>
    <w:rsid w:val="004505E3"/>
    <w:rsid w:val="00450609"/>
    <w:rsid w:val="00450735"/>
    <w:rsid w:val="0045073E"/>
    <w:rsid w:val="0045079E"/>
    <w:rsid w:val="0045099B"/>
    <w:rsid w:val="00450BEA"/>
    <w:rsid w:val="004512E9"/>
    <w:rsid w:val="004515D5"/>
    <w:rsid w:val="00451B5F"/>
    <w:rsid w:val="00451BF8"/>
    <w:rsid w:val="00451C9C"/>
    <w:rsid w:val="004521FE"/>
    <w:rsid w:val="004522F8"/>
    <w:rsid w:val="0045233C"/>
    <w:rsid w:val="0045237D"/>
    <w:rsid w:val="00452381"/>
    <w:rsid w:val="00452433"/>
    <w:rsid w:val="004524B8"/>
    <w:rsid w:val="004526FE"/>
    <w:rsid w:val="0045277E"/>
    <w:rsid w:val="0045295C"/>
    <w:rsid w:val="00452DAF"/>
    <w:rsid w:val="00453456"/>
    <w:rsid w:val="00453986"/>
    <w:rsid w:val="004539A2"/>
    <w:rsid w:val="00453B45"/>
    <w:rsid w:val="00453B8D"/>
    <w:rsid w:val="00454119"/>
    <w:rsid w:val="0045425F"/>
    <w:rsid w:val="004545E7"/>
    <w:rsid w:val="004547E0"/>
    <w:rsid w:val="004547E6"/>
    <w:rsid w:val="00455877"/>
    <w:rsid w:val="00455AC9"/>
    <w:rsid w:val="00455C30"/>
    <w:rsid w:val="00455CAF"/>
    <w:rsid w:val="0045612F"/>
    <w:rsid w:val="00456417"/>
    <w:rsid w:val="00456476"/>
    <w:rsid w:val="0045655B"/>
    <w:rsid w:val="004569A3"/>
    <w:rsid w:val="00456E8C"/>
    <w:rsid w:val="004571A9"/>
    <w:rsid w:val="004579CC"/>
    <w:rsid w:val="00457A3D"/>
    <w:rsid w:val="00457B4E"/>
    <w:rsid w:val="00457B80"/>
    <w:rsid w:val="00457CC6"/>
    <w:rsid w:val="00460270"/>
    <w:rsid w:val="004604CF"/>
    <w:rsid w:val="004605F2"/>
    <w:rsid w:val="0046064E"/>
    <w:rsid w:val="004607F0"/>
    <w:rsid w:val="00460C38"/>
    <w:rsid w:val="00461600"/>
    <w:rsid w:val="00461828"/>
    <w:rsid w:val="004618ED"/>
    <w:rsid w:val="00461AA9"/>
    <w:rsid w:val="00461CC5"/>
    <w:rsid w:val="00461D3A"/>
    <w:rsid w:val="00461D68"/>
    <w:rsid w:val="0046214D"/>
    <w:rsid w:val="0046252D"/>
    <w:rsid w:val="00462955"/>
    <w:rsid w:val="00462976"/>
    <w:rsid w:val="00462EA8"/>
    <w:rsid w:val="00462ED6"/>
    <w:rsid w:val="00463043"/>
    <w:rsid w:val="00463075"/>
    <w:rsid w:val="00463837"/>
    <w:rsid w:val="004638EC"/>
    <w:rsid w:val="00463A69"/>
    <w:rsid w:val="00464513"/>
    <w:rsid w:val="0046467C"/>
    <w:rsid w:val="0046474B"/>
    <w:rsid w:val="004647A4"/>
    <w:rsid w:val="00464E5D"/>
    <w:rsid w:val="00464F9F"/>
    <w:rsid w:val="00464FBD"/>
    <w:rsid w:val="004650BE"/>
    <w:rsid w:val="004654D6"/>
    <w:rsid w:val="004656B7"/>
    <w:rsid w:val="00465AD0"/>
    <w:rsid w:val="00465BF0"/>
    <w:rsid w:val="00465C27"/>
    <w:rsid w:val="00465D17"/>
    <w:rsid w:val="00465E76"/>
    <w:rsid w:val="004665C6"/>
    <w:rsid w:val="00466A95"/>
    <w:rsid w:val="00466E55"/>
    <w:rsid w:val="00466F0D"/>
    <w:rsid w:val="00466F60"/>
    <w:rsid w:val="0046751D"/>
    <w:rsid w:val="004677AC"/>
    <w:rsid w:val="0046790B"/>
    <w:rsid w:val="00467C30"/>
    <w:rsid w:val="00467E00"/>
    <w:rsid w:val="00467E83"/>
    <w:rsid w:val="00467F89"/>
    <w:rsid w:val="004700D1"/>
    <w:rsid w:val="00470125"/>
    <w:rsid w:val="004701D3"/>
    <w:rsid w:val="00470333"/>
    <w:rsid w:val="00470357"/>
    <w:rsid w:val="00470DE7"/>
    <w:rsid w:val="00470FFC"/>
    <w:rsid w:val="004718E2"/>
    <w:rsid w:val="00471927"/>
    <w:rsid w:val="004719DE"/>
    <w:rsid w:val="00472810"/>
    <w:rsid w:val="00472AC9"/>
    <w:rsid w:val="00472AD1"/>
    <w:rsid w:val="00472BAC"/>
    <w:rsid w:val="00472BBE"/>
    <w:rsid w:val="00472C13"/>
    <w:rsid w:val="00472DE3"/>
    <w:rsid w:val="00472DEB"/>
    <w:rsid w:val="00473214"/>
    <w:rsid w:val="00473298"/>
    <w:rsid w:val="0047341B"/>
    <w:rsid w:val="004734A5"/>
    <w:rsid w:val="004738E9"/>
    <w:rsid w:val="00473C41"/>
    <w:rsid w:val="00473F78"/>
    <w:rsid w:val="00474072"/>
    <w:rsid w:val="004742E5"/>
    <w:rsid w:val="0047455D"/>
    <w:rsid w:val="00474A08"/>
    <w:rsid w:val="00474CBB"/>
    <w:rsid w:val="00475251"/>
    <w:rsid w:val="00475760"/>
    <w:rsid w:val="00476520"/>
    <w:rsid w:val="004768D7"/>
    <w:rsid w:val="004769E4"/>
    <w:rsid w:val="00476D4D"/>
    <w:rsid w:val="00476D7E"/>
    <w:rsid w:val="00476F27"/>
    <w:rsid w:val="00476FA8"/>
    <w:rsid w:val="00477385"/>
    <w:rsid w:val="0047738A"/>
    <w:rsid w:val="004775E6"/>
    <w:rsid w:val="00477A17"/>
    <w:rsid w:val="00477CC0"/>
    <w:rsid w:val="00477DE6"/>
    <w:rsid w:val="0048001B"/>
    <w:rsid w:val="00480399"/>
    <w:rsid w:val="004803A1"/>
    <w:rsid w:val="0048058F"/>
    <w:rsid w:val="00480B1D"/>
    <w:rsid w:val="00480B36"/>
    <w:rsid w:val="00480BDB"/>
    <w:rsid w:val="004811B8"/>
    <w:rsid w:val="00481387"/>
    <w:rsid w:val="0048149B"/>
    <w:rsid w:val="00481650"/>
    <w:rsid w:val="00481866"/>
    <w:rsid w:val="004820CF"/>
    <w:rsid w:val="00482394"/>
    <w:rsid w:val="0048246B"/>
    <w:rsid w:val="0048276D"/>
    <w:rsid w:val="00482BED"/>
    <w:rsid w:val="00482C70"/>
    <w:rsid w:val="00482CFC"/>
    <w:rsid w:val="00482D56"/>
    <w:rsid w:val="00482EC0"/>
    <w:rsid w:val="0048327B"/>
    <w:rsid w:val="00483BD8"/>
    <w:rsid w:val="00483F60"/>
    <w:rsid w:val="00484352"/>
    <w:rsid w:val="0048453C"/>
    <w:rsid w:val="004849A4"/>
    <w:rsid w:val="00484BA7"/>
    <w:rsid w:val="00484E23"/>
    <w:rsid w:val="00484F69"/>
    <w:rsid w:val="00485119"/>
    <w:rsid w:val="004852B4"/>
    <w:rsid w:val="004854E3"/>
    <w:rsid w:val="0048552A"/>
    <w:rsid w:val="004858CB"/>
    <w:rsid w:val="00485AF4"/>
    <w:rsid w:val="00485D14"/>
    <w:rsid w:val="00485EE3"/>
    <w:rsid w:val="00485FFE"/>
    <w:rsid w:val="00486127"/>
    <w:rsid w:val="004865DE"/>
    <w:rsid w:val="00486632"/>
    <w:rsid w:val="0048688C"/>
    <w:rsid w:val="0048691E"/>
    <w:rsid w:val="00486B4F"/>
    <w:rsid w:val="00486E56"/>
    <w:rsid w:val="004871E0"/>
    <w:rsid w:val="004871EA"/>
    <w:rsid w:val="004872E3"/>
    <w:rsid w:val="004874ED"/>
    <w:rsid w:val="004876B2"/>
    <w:rsid w:val="004878B7"/>
    <w:rsid w:val="00487980"/>
    <w:rsid w:val="00487A1D"/>
    <w:rsid w:val="00487CF7"/>
    <w:rsid w:val="00487D08"/>
    <w:rsid w:val="0049010E"/>
    <w:rsid w:val="004903CC"/>
    <w:rsid w:val="0049062A"/>
    <w:rsid w:val="00490AB5"/>
    <w:rsid w:val="00490BDF"/>
    <w:rsid w:val="00490CBC"/>
    <w:rsid w:val="00490D42"/>
    <w:rsid w:val="00491045"/>
    <w:rsid w:val="00491060"/>
    <w:rsid w:val="00491082"/>
    <w:rsid w:val="00491380"/>
    <w:rsid w:val="004913A6"/>
    <w:rsid w:val="004914AE"/>
    <w:rsid w:val="004914FC"/>
    <w:rsid w:val="004915A9"/>
    <w:rsid w:val="004915B0"/>
    <w:rsid w:val="004915CB"/>
    <w:rsid w:val="00491CD4"/>
    <w:rsid w:val="00491E17"/>
    <w:rsid w:val="00491FAC"/>
    <w:rsid w:val="004928F0"/>
    <w:rsid w:val="00492936"/>
    <w:rsid w:val="00492A9C"/>
    <w:rsid w:val="00492E4A"/>
    <w:rsid w:val="00493BA4"/>
    <w:rsid w:val="00493D38"/>
    <w:rsid w:val="00493E94"/>
    <w:rsid w:val="00493F63"/>
    <w:rsid w:val="0049422E"/>
    <w:rsid w:val="00494276"/>
    <w:rsid w:val="0049436C"/>
    <w:rsid w:val="00494BE3"/>
    <w:rsid w:val="00494E8D"/>
    <w:rsid w:val="00495630"/>
    <w:rsid w:val="0049572B"/>
    <w:rsid w:val="00495E42"/>
    <w:rsid w:val="00495EC8"/>
    <w:rsid w:val="00496425"/>
    <w:rsid w:val="00496925"/>
    <w:rsid w:val="00496CF6"/>
    <w:rsid w:val="00496E27"/>
    <w:rsid w:val="00496F75"/>
    <w:rsid w:val="0049724B"/>
    <w:rsid w:val="004974B5"/>
    <w:rsid w:val="00497929"/>
    <w:rsid w:val="00497F74"/>
    <w:rsid w:val="004A00F9"/>
    <w:rsid w:val="004A0305"/>
    <w:rsid w:val="004A06DC"/>
    <w:rsid w:val="004A0820"/>
    <w:rsid w:val="004A089C"/>
    <w:rsid w:val="004A090F"/>
    <w:rsid w:val="004A09AC"/>
    <w:rsid w:val="004A0BFF"/>
    <w:rsid w:val="004A0D58"/>
    <w:rsid w:val="004A0F26"/>
    <w:rsid w:val="004A119E"/>
    <w:rsid w:val="004A1376"/>
    <w:rsid w:val="004A1EB5"/>
    <w:rsid w:val="004A2528"/>
    <w:rsid w:val="004A2615"/>
    <w:rsid w:val="004A2870"/>
    <w:rsid w:val="004A2D44"/>
    <w:rsid w:val="004A2D85"/>
    <w:rsid w:val="004A2ED0"/>
    <w:rsid w:val="004A33B2"/>
    <w:rsid w:val="004A382E"/>
    <w:rsid w:val="004A3A45"/>
    <w:rsid w:val="004A3B85"/>
    <w:rsid w:val="004A3EDB"/>
    <w:rsid w:val="004A3F32"/>
    <w:rsid w:val="004A4244"/>
    <w:rsid w:val="004A4309"/>
    <w:rsid w:val="004A4454"/>
    <w:rsid w:val="004A4557"/>
    <w:rsid w:val="004A4618"/>
    <w:rsid w:val="004A4B7F"/>
    <w:rsid w:val="004A4F2F"/>
    <w:rsid w:val="004A4F7F"/>
    <w:rsid w:val="004A5222"/>
    <w:rsid w:val="004A561C"/>
    <w:rsid w:val="004A56F3"/>
    <w:rsid w:val="004A584A"/>
    <w:rsid w:val="004A5969"/>
    <w:rsid w:val="004A5C17"/>
    <w:rsid w:val="004A5DD9"/>
    <w:rsid w:val="004A5E7E"/>
    <w:rsid w:val="004A5F85"/>
    <w:rsid w:val="004A61BC"/>
    <w:rsid w:val="004A6323"/>
    <w:rsid w:val="004A65E0"/>
    <w:rsid w:val="004A685E"/>
    <w:rsid w:val="004A6A3F"/>
    <w:rsid w:val="004A6BBF"/>
    <w:rsid w:val="004A6DC9"/>
    <w:rsid w:val="004A7079"/>
    <w:rsid w:val="004A70F7"/>
    <w:rsid w:val="004A7221"/>
    <w:rsid w:val="004A7274"/>
    <w:rsid w:val="004A7413"/>
    <w:rsid w:val="004A75C9"/>
    <w:rsid w:val="004A7660"/>
    <w:rsid w:val="004A7A71"/>
    <w:rsid w:val="004A7CBE"/>
    <w:rsid w:val="004A7E5F"/>
    <w:rsid w:val="004B065C"/>
    <w:rsid w:val="004B0A6F"/>
    <w:rsid w:val="004B0AA1"/>
    <w:rsid w:val="004B0C47"/>
    <w:rsid w:val="004B0CB2"/>
    <w:rsid w:val="004B1151"/>
    <w:rsid w:val="004B16A3"/>
    <w:rsid w:val="004B18B2"/>
    <w:rsid w:val="004B1BBA"/>
    <w:rsid w:val="004B1BE9"/>
    <w:rsid w:val="004B2032"/>
    <w:rsid w:val="004B2643"/>
    <w:rsid w:val="004B2AE3"/>
    <w:rsid w:val="004B2C1C"/>
    <w:rsid w:val="004B2E01"/>
    <w:rsid w:val="004B2EDE"/>
    <w:rsid w:val="004B2F90"/>
    <w:rsid w:val="004B317E"/>
    <w:rsid w:val="004B35B4"/>
    <w:rsid w:val="004B36C0"/>
    <w:rsid w:val="004B3ABA"/>
    <w:rsid w:val="004B3ADC"/>
    <w:rsid w:val="004B3ED9"/>
    <w:rsid w:val="004B436E"/>
    <w:rsid w:val="004B452A"/>
    <w:rsid w:val="004B4A08"/>
    <w:rsid w:val="004B4A4C"/>
    <w:rsid w:val="004B4C38"/>
    <w:rsid w:val="004B4E25"/>
    <w:rsid w:val="004B5116"/>
    <w:rsid w:val="004B543E"/>
    <w:rsid w:val="004B56F2"/>
    <w:rsid w:val="004B5904"/>
    <w:rsid w:val="004B5AAE"/>
    <w:rsid w:val="004B5B71"/>
    <w:rsid w:val="004B6524"/>
    <w:rsid w:val="004B6E92"/>
    <w:rsid w:val="004B6E9C"/>
    <w:rsid w:val="004B6FAB"/>
    <w:rsid w:val="004B706B"/>
    <w:rsid w:val="004B7185"/>
    <w:rsid w:val="004B722A"/>
    <w:rsid w:val="004B7243"/>
    <w:rsid w:val="004B7953"/>
    <w:rsid w:val="004B7B71"/>
    <w:rsid w:val="004B7D87"/>
    <w:rsid w:val="004B7E4A"/>
    <w:rsid w:val="004C00E7"/>
    <w:rsid w:val="004C051A"/>
    <w:rsid w:val="004C0571"/>
    <w:rsid w:val="004C06BC"/>
    <w:rsid w:val="004C0783"/>
    <w:rsid w:val="004C0821"/>
    <w:rsid w:val="004C0828"/>
    <w:rsid w:val="004C0B88"/>
    <w:rsid w:val="004C1355"/>
    <w:rsid w:val="004C1535"/>
    <w:rsid w:val="004C1965"/>
    <w:rsid w:val="004C1A32"/>
    <w:rsid w:val="004C1A52"/>
    <w:rsid w:val="004C20C6"/>
    <w:rsid w:val="004C2312"/>
    <w:rsid w:val="004C241D"/>
    <w:rsid w:val="004C26B5"/>
    <w:rsid w:val="004C29D2"/>
    <w:rsid w:val="004C2ADD"/>
    <w:rsid w:val="004C2E5E"/>
    <w:rsid w:val="004C2EBA"/>
    <w:rsid w:val="004C3159"/>
    <w:rsid w:val="004C3205"/>
    <w:rsid w:val="004C3213"/>
    <w:rsid w:val="004C3826"/>
    <w:rsid w:val="004C390A"/>
    <w:rsid w:val="004C3B76"/>
    <w:rsid w:val="004C3E81"/>
    <w:rsid w:val="004C3ED3"/>
    <w:rsid w:val="004C4290"/>
    <w:rsid w:val="004C468F"/>
    <w:rsid w:val="004C4965"/>
    <w:rsid w:val="004C4A2B"/>
    <w:rsid w:val="004C4B5D"/>
    <w:rsid w:val="004C4C7B"/>
    <w:rsid w:val="004C50B0"/>
    <w:rsid w:val="004C5557"/>
    <w:rsid w:val="004C57ED"/>
    <w:rsid w:val="004C5D44"/>
    <w:rsid w:val="004C5D53"/>
    <w:rsid w:val="004C5D82"/>
    <w:rsid w:val="004C63F5"/>
    <w:rsid w:val="004C670A"/>
    <w:rsid w:val="004C6C6A"/>
    <w:rsid w:val="004C6EBF"/>
    <w:rsid w:val="004C713E"/>
    <w:rsid w:val="004C715E"/>
    <w:rsid w:val="004C7492"/>
    <w:rsid w:val="004C762C"/>
    <w:rsid w:val="004C78EE"/>
    <w:rsid w:val="004C7B3B"/>
    <w:rsid w:val="004C7FBE"/>
    <w:rsid w:val="004D05C3"/>
    <w:rsid w:val="004D0898"/>
    <w:rsid w:val="004D0C73"/>
    <w:rsid w:val="004D0D8A"/>
    <w:rsid w:val="004D0DA3"/>
    <w:rsid w:val="004D103D"/>
    <w:rsid w:val="004D106C"/>
    <w:rsid w:val="004D166D"/>
    <w:rsid w:val="004D1A4F"/>
    <w:rsid w:val="004D1BC3"/>
    <w:rsid w:val="004D1C93"/>
    <w:rsid w:val="004D269B"/>
    <w:rsid w:val="004D2AD7"/>
    <w:rsid w:val="004D2DB1"/>
    <w:rsid w:val="004D2DC3"/>
    <w:rsid w:val="004D2EE4"/>
    <w:rsid w:val="004D3213"/>
    <w:rsid w:val="004D3459"/>
    <w:rsid w:val="004D3587"/>
    <w:rsid w:val="004D36AE"/>
    <w:rsid w:val="004D38B2"/>
    <w:rsid w:val="004D38D6"/>
    <w:rsid w:val="004D3BE3"/>
    <w:rsid w:val="004D42B6"/>
    <w:rsid w:val="004D43FF"/>
    <w:rsid w:val="004D470E"/>
    <w:rsid w:val="004D47C1"/>
    <w:rsid w:val="004D4C55"/>
    <w:rsid w:val="004D4E22"/>
    <w:rsid w:val="004D4FA1"/>
    <w:rsid w:val="004D4FBA"/>
    <w:rsid w:val="004D51D3"/>
    <w:rsid w:val="004D56C8"/>
    <w:rsid w:val="004D585D"/>
    <w:rsid w:val="004D5B1C"/>
    <w:rsid w:val="004D5E9B"/>
    <w:rsid w:val="004D5F5A"/>
    <w:rsid w:val="004D666F"/>
    <w:rsid w:val="004D6DB1"/>
    <w:rsid w:val="004D6F9D"/>
    <w:rsid w:val="004D75FE"/>
    <w:rsid w:val="004D7880"/>
    <w:rsid w:val="004D7906"/>
    <w:rsid w:val="004D7B02"/>
    <w:rsid w:val="004D7B26"/>
    <w:rsid w:val="004D7C0B"/>
    <w:rsid w:val="004D7C64"/>
    <w:rsid w:val="004D7CFC"/>
    <w:rsid w:val="004D7DA4"/>
    <w:rsid w:val="004D7E94"/>
    <w:rsid w:val="004E0033"/>
    <w:rsid w:val="004E03EC"/>
    <w:rsid w:val="004E0771"/>
    <w:rsid w:val="004E08DA"/>
    <w:rsid w:val="004E0A31"/>
    <w:rsid w:val="004E0E7B"/>
    <w:rsid w:val="004E1091"/>
    <w:rsid w:val="004E145F"/>
    <w:rsid w:val="004E162F"/>
    <w:rsid w:val="004E16C5"/>
    <w:rsid w:val="004E1787"/>
    <w:rsid w:val="004E17C6"/>
    <w:rsid w:val="004E187C"/>
    <w:rsid w:val="004E1BFD"/>
    <w:rsid w:val="004E1D5D"/>
    <w:rsid w:val="004E2323"/>
    <w:rsid w:val="004E26DA"/>
    <w:rsid w:val="004E28CF"/>
    <w:rsid w:val="004E29B5"/>
    <w:rsid w:val="004E2A86"/>
    <w:rsid w:val="004E3A7E"/>
    <w:rsid w:val="004E3BCC"/>
    <w:rsid w:val="004E3F98"/>
    <w:rsid w:val="004E4099"/>
    <w:rsid w:val="004E49E2"/>
    <w:rsid w:val="004E49F0"/>
    <w:rsid w:val="004E4C0A"/>
    <w:rsid w:val="004E4C48"/>
    <w:rsid w:val="004E4C63"/>
    <w:rsid w:val="004E4D53"/>
    <w:rsid w:val="004E5C0A"/>
    <w:rsid w:val="004E5E09"/>
    <w:rsid w:val="004E5F76"/>
    <w:rsid w:val="004E5FE7"/>
    <w:rsid w:val="004E60BA"/>
    <w:rsid w:val="004E61E4"/>
    <w:rsid w:val="004E666C"/>
    <w:rsid w:val="004E668F"/>
    <w:rsid w:val="004E68B2"/>
    <w:rsid w:val="004E6B55"/>
    <w:rsid w:val="004E6D7A"/>
    <w:rsid w:val="004E6E8E"/>
    <w:rsid w:val="004E6EA6"/>
    <w:rsid w:val="004E6F04"/>
    <w:rsid w:val="004E6F48"/>
    <w:rsid w:val="004E6F4A"/>
    <w:rsid w:val="004E6FB2"/>
    <w:rsid w:val="004E75F2"/>
    <w:rsid w:val="004E7AB2"/>
    <w:rsid w:val="004E7FF9"/>
    <w:rsid w:val="004F0701"/>
    <w:rsid w:val="004F0812"/>
    <w:rsid w:val="004F0A44"/>
    <w:rsid w:val="004F0AB2"/>
    <w:rsid w:val="004F0B64"/>
    <w:rsid w:val="004F0DB4"/>
    <w:rsid w:val="004F0FE6"/>
    <w:rsid w:val="004F0FFE"/>
    <w:rsid w:val="004F11B0"/>
    <w:rsid w:val="004F1328"/>
    <w:rsid w:val="004F14B7"/>
    <w:rsid w:val="004F155C"/>
    <w:rsid w:val="004F1584"/>
    <w:rsid w:val="004F1724"/>
    <w:rsid w:val="004F1C92"/>
    <w:rsid w:val="004F1DB5"/>
    <w:rsid w:val="004F217E"/>
    <w:rsid w:val="004F22F7"/>
    <w:rsid w:val="004F2571"/>
    <w:rsid w:val="004F275E"/>
    <w:rsid w:val="004F282A"/>
    <w:rsid w:val="004F2A4F"/>
    <w:rsid w:val="004F2B18"/>
    <w:rsid w:val="004F31F1"/>
    <w:rsid w:val="004F32E7"/>
    <w:rsid w:val="004F359B"/>
    <w:rsid w:val="004F381F"/>
    <w:rsid w:val="004F3824"/>
    <w:rsid w:val="004F3AB1"/>
    <w:rsid w:val="004F3D1B"/>
    <w:rsid w:val="004F3F5C"/>
    <w:rsid w:val="004F428A"/>
    <w:rsid w:val="004F448D"/>
    <w:rsid w:val="004F45C4"/>
    <w:rsid w:val="004F4616"/>
    <w:rsid w:val="004F4AA1"/>
    <w:rsid w:val="004F4CC3"/>
    <w:rsid w:val="004F4D19"/>
    <w:rsid w:val="004F505A"/>
    <w:rsid w:val="004F515D"/>
    <w:rsid w:val="004F519E"/>
    <w:rsid w:val="004F5204"/>
    <w:rsid w:val="004F5AAC"/>
    <w:rsid w:val="004F5FD2"/>
    <w:rsid w:val="004F66C9"/>
    <w:rsid w:val="004F66E2"/>
    <w:rsid w:val="004F6C93"/>
    <w:rsid w:val="004F6EE6"/>
    <w:rsid w:val="004F7392"/>
    <w:rsid w:val="004F750C"/>
    <w:rsid w:val="004F7523"/>
    <w:rsid w:val="004F76AC"/>
    <w:rsid w:val="004F7F82"/>
    <w:rsid w:val="004F7FAF"/>
    <w:rsid w:val="00500764"/>
    <w:rsid w:val="005007B8"/>
    <w:rsid w:val="00500AB7"/>
    <w:rsid w:val="00500B46"/>
    <w:rsid w:val="00500E86"/>
    <w:rsid w:val="0050124D"/>
    <w:rsid w:val="005012BA"/>
    <w:rsid w:val="005019B8"/>
    <w:rsid w:val="00501A34"/>
    <w:rsid w:val="00501D8B"/>
    <w:rsid w:val="00502210"/>
    <w:rsid w:val="005022AB"/>
    <w:rsid w:val="005024F6"/>
    <w:rsid w:val="00502CF5"/>
    <w:rsid w:val="00502D73"/>
    <w:rsid w:val="00502FF6"/>
    <w:rsid w:val="00503118"/>
    <w:rsid w:val="0050315B"/>
    <w:rsid w:val="00503858"/>
    <w:rsid w:val="0050392D"/>
    <w:rsid w:val="00503F66"/>
    <w:rsid w:val="005047A2"/>
    <w:rsid w:val="005047AA"/>
    <w:rsid w:val="005048AA"/>
    <w:rsid w:val="005048DD"/>
    <w:rsid w:val="00504B1E"/>
    <w:rsid w:val="00504D7B"/>
    <w:rsid w:val="00505245"/>
    <w:rsid w:val="005052E2"/>
    <w:rsid w:val="00505C06"/>
    <w:rsid w:val="00505EC1"/>
    <w:rsid w:val="005068EC"/>
    <w:rsid w:val="00506BB5"/>
    <w:rsid w:val="00506DC8"/>
    <w:rsid w:val="00506FCE"/>
    <w:rsid w:val="00507029"/>
    <w:rsid w:val="00507331"/>
    <w:rsid w:val="005073B7"/>
    <w:rsid w:val="00507607"/>
    <w:rsid w:val="005077C2"/>
    <w:rsid w:val="005077F8"/>
    <w:rsid w:val="00507AC4"/>
    <w:rsid w:val="00507B88"/>
    <w:rsid w:val="00507EA3"/>
    <w:rsid w:val="0051044F"/>
    <w:rsid w:val="00510EA0"/>
    <w:rsid w:val="00510FA2"/>
    <w:rsid w:val="0051102E"/>
    <w:rsid w:val="0051105A"/>
    <w:rsid w:val="0051108D"/>
    <w:rsid w:val="005110B7"/>
    <w:rsid w:val="00511572"/>
    <w:rsid w:val="00511828"/>
    <w:rsid w:val="00511A16"/>
    <w:rsid w:val="00511BF8"/>
    <w:rsid w:val="00511C99"/>
    <w:rsid w:val="00512138"/>
    <w:rsid w:val="005123D9"/>
    <w:rsid w:val="005128EB"/>
    <w:rsid w:val="0051357A"/>
    <w:rsid w:val="0051359E"/>
    <w:rsid w:val="005138CE"/>
    <w:rsid w:val="0051391C"/>
    <w:rsid w:val="00513965"/>
    <w:rsid w:val="005139A6"/>
    <w:rsid w:val="005139D6"/>
    <w:rsid w:val="00513A9D"/>
    <w:rsid w:val="00513AFF"/>
    <w:rsid w:val="00513B3D"/>
    <w:rsid w:val="00513B46"/>
    <w:rsid w:val="00513B8B"/>
    <w:rsid w:val="0051405D"/>
    <w:rsid w:val="005140AC"/>
    <w:rsid w:val="005140C0"/>
    <w:rsid w:val="00514129"/>
    <w:rsid w:val="00514251"/>
    <w:rsid w:val="0051437B"/>
    <w:rsid w:val="0051450D"/>
    <w:rsid w:val="005147E6"/>
    <w:rsid w:val="005149C7"/>
    <w:rsid w:val="00514ACD"/>
    <w:rsid w:val="00514D09"/>
    <w:rsid w:val="005152FD"/>
    <w:rsid w:val="005156DF"/>
    <w:rsid w:val="00516047"/>
    <w:rsid w:val="00516133"/>
    <w:rsid w:val="00516556"/>
    <w:rsid w:val="00516A31"/>
    <w:rsid w:val="005172CF"/>
    <w:rsid w:val="00517C1B"/>
    <w:rsid w:val="00517E9E"/>
    <w:rsid w:val="0052015B"/>
    <w:rsid w:val="00520160"/>
    <w:rsid w:val="005201E6"/>
    <w:rsid w:val="00520516"/>
    <w:rsid w:val="00520640"/>
    <w:rsid w:val="00520653"/>
    <w:rsid w:val="00520890"/>
    <w:rsid w:val="005209CD"/>
    <w:rsid w:val="00520AFC"/>
    <w:rsid w:val="00521230"/>
    <w:rsid w:val="0052172F"/>
    <w:rsid w:val="00521793"/>
    <w:rsid w:val="005218B4"/>
    <w:rsid w:val="00521B95"/>
    <w:rsid w:val="00521C6B"/>
    <w:rsid w:val="00522108"/>
    <w:rsid w:val="005221F2"/>
    <w:rsid w:val="005226C4"/>
    <w:rsid w:val="00522824"/>
    <w:rsid w:val="00522A68"/>
    <w:rsid w:val="00522BC6"/>
    <w:rsid w:val="00522BC8"/>
    <w:rsid w:val="00522C75"/>
    <w:rsid w:val="00523146"/>
    <w:rsid w:val="00523697"/>
    <w:rsid w:val="005236C2"/>
    <w:rsid w:val="00523706"/>
    <w:rsid w:val="00523745"/>
    <w:rsid w:val="00523828"/>
    <w:rsid w:val="005238D2"/>
    <w:rsid w:val="00523D2A"/>
    <w:rsid w:val="00523EBC"/>
    <w:rsid w:val="005244D4"/>
    <w:rsid w:val="005249B5"/>
    <w:rsid w:val="00524A6F"/>
    <w:rsid w:val="00524B3C"/>
    <w:rsid w:val="00524BDA"/>
    <w:rsid w:val="0052572F"/>
    <w:rsid w:val="00525821"/>
    <w:rsid w:val="0052588D"/>
    <w:rsid w:val="00525893"/>
    <w:rsid w:val="005258F8"/>
    <w:rsid w:val="005259F6"/>
    <w:rsid w:val="00525DB9"/>
    <w:rsid w:val="00526121"/>
    <w:rsid w:val="0052619E"/>
    <w:rsid w:val="00526284"/>
    <w:rsid w:val="00526307"/>
    <w:rsid w:val="00526453"/>
    <w:rsid w:val="00526AE2"/>
    <w:rsid w:val="00526BFB"/>
    <w:rsid w:val="00526ECF"/>
    <w:rsid w:val="00527276"/>
    <w:rsid w:val="005274FE"/>
    <w:rsid w:val="00527737"/>
    <w:rsid w:val="00527C11"/>
    <w:rsid w:val="005303C8"/>
    <w:rsid w:val="00530663"/>
    <w:rsid w:val="00530956"/>
    <w:rsid w:val="00530D28"/>
    <w:rsid w:val="00530F9B"/>
    <w:rsid w:val="005311EE"/>
    <w:rsid w:val="00531581"/>
    <w:rsid w:val="005317DA"/>
    <w:rsid w:val="005318DD"/>
    <w:rsid w:val="005319DF"/>
    <w:rsid w:val="00531ABB"/>
    <w:rsid w:val="00531C12"/>
    <w:rsid w:val="00531E79"/>
    <w:rsid w:val="00531E86"/>
    <w:rsid w:val="00532351"/>
    <w:rsid w:val="00532584"/>
    <w:rsid w:val="005327A3"/>
    <w:rsid w:val="00532CEE"/>
    <w:rsid w:val="00532D84"/>
    <w:rsid w:val="00532DC1"/>
    <w:rsid w:val="00532FBA"/>
    <w:rsid w:val="0053302C"/>
    <w:rsid w:val="00533204"/>
    <w:rsid w:val="005333DA"/>
    <w:rsid w:val="00534515"/>
    <w:rsid w:val="00534713"/>
    <w:rsid w:val="005347A8"/>
    <w:rsid w:val="00534BF4"/>
    <w:rsid w:val="0053504E"/>
    <w:rsid w:val="005350BC"/>
    <w:rsid w:val="0053523E"/>
    <w:rsid w:val="0053528F"/>
    <w:rsid w:val="00535408"/>
    <w:rsid w:val="00535956"/>
    <w:rsid w:val="005359CE"/>
    <w:rsid w:val="00535A73"/>
    <w:rsid w:val="005361C5"/>
    <w:rsid w:val="005363FE"/>
    <w:rsid w:val="00536429"/>
    <w:rsid w:val="00536445"/>
    <w:rsid w:val="00536556"/>
    <w:rsid w:val="00536592"/>
    <w:rsid w:val="005366E9"/>
    <w:rsid w:val="00536A29"/>
    <w:rsid w:val="00536EC8"/>
    <w:rsid w:val="00536F4B"/>
    <w:rsid w:val="00536F50"/>
    <w:rsid w:val="00536FF2"/>
    <w:rsid w:val="0053738E"/>
    <w:rsid w:val="005375A9"/>
    <w:rsid w:val="00537719"/>
    <w:rsid w:val="00537A32"/>
    <w:rsid w:val="005402FB"/>
    <w:rsid w:val="0054075B"/>
    <w:rsid w:val="00540832"/>
    <w:rsid w:val="00540C53"/>
    <w:rsid w:val="00541048"/>
    <w:rsid w:val="005413C0"/>
    <w:rsid w:val="005415D4"/>
    <w:rsid w:val="0054165A"/>
    <w:rsid w:val="00541912"/>
    <w:rsid w:val="00541BBC"/>
    <w:rsid w:val="00541EBD"/>
    <w:rsid w:val="00541EC6"/>
    <w:rsid w:val="00542008"/>
    <w:rsid w:val="0054212F"/>
    <w:rsid w:val="0054214B"/>
    <w:rsid w:val="00542152"/>
    <w:rsid w:val="0054270F"/>
    <w:rsid w:val="00542EDC"/>
    <w:rsid w:val="00542F21"/>
    <w:rsid w:val="00543663"/>
    <w:rsid w:val="00543996"/>
    <w:rsid w:val="00543D1A"/>
    <w:rsid w:val="005440E9"/>
    <w:rsid w:val="00544242"/>
    <w:rsid w:val="00544269"/>
    <w:rsid w:val="005443A6"/>
    <w:rsid w:val="00544454"/>
    <w:rsid w:val="00544792"/>
    <w:rsid w:val="00544796"/>
    <w:rsid w:val="00544A11"/>
    <w:rsid w:val="00544A78"/>
    <w:rsid w:val="00544FCE"/>
    <w:rsid w:val="005450FC"/>
    <w:rsid w:val="00545390"/>
    <w:rsid w:val="00545428"/>
    <w:rsid w:val="0054558C"/>
    <w:rsid w:val="00545759"/>
    <w:rsid w:val="00545ACB"/>
    <w:rsid w:val="00545CC6"/>
    <w:rsid w:val="00545D00"/>
    <w:rsid w:val="00545D9B"/>
    <w:rsid w:val="00545E06"/>
    <w:rsid w:val="00545ECA"/>
    <w:rsid w:val="00546726"/>
    <w:rsid w:val="00546754"/>
    <w:rsid w:val="0054682A"/>
    <w:rsid w:val="005469E8"/>
    <w:rsid w:val="00546FCB"/>
    <w:rsid w:val="00547261"/>
    <w:rsid w:val="0054733A"/>
    <w:rsid w:val="00547413"/>
    <w:rsid w:val="0054772A"/>
    <w:rsid w:val="005479BD"/>
    <w:rsid w:val="00550366"/>
    <w:rsid w:val="0055053C"/>
    <w:rsid w:val="0055056E"/>
    <w:rsid w:val="005508D1"/>
    <w:rsid w:val="00550B26"/>
    <w:rsid w:val="00550BC0"/>
    <w:rsid w:val="0055154D"/>
    <w:rsid w:val="00551B47"/>
    <w:rsid w:val="00551C61"/>
    <w:rsid w:val="00551E9F"/>
    <w:rsid w:val="00552134"/>
    <w:rsid w:val="00552786"/>
    <w:rsid w:val="00552A1D"/>
    <w:rsid w:val="0055332A"/>
    <w:rsid w:val="005536A5"/>
    <w:rsid w:val="005537F1"/>
    <w:rsid w:val="00553801"/>
    <w:rsid w:val="00553A8D"/>
    <w:rsid w:val="00553C12"/>
    <w:rsid w:val="0055418B"/>
    <w:rsid w:val="005542CD"/>
    <w:rsid w:val="0055433A"/>
    <w:rsid w:val="00554D6D"/>
    <w:rsid w:val="0055506C"/>
    <w:rsid w:val="005550F4"/>
    <w:rsid w:val="00555292"/>
    <w:rsid w:val="0055531A"/>
    <w:rsid w:val="00555534"/>
    <w:rsid w:val="005555A3"/>
    <w:rsid w:val="005559DD"/>
    <w:rsid w:val="00555A4E"/>
    <w:rsid w:val="00555CF5"/>
    <w:rsid w:val="00555E24"/>
    <w:rsid w:val="00555F45"/>
    <w:rsid w:val="00556930"/>
    <w:rsid w:val="00556FDE"/>
    <w:rsid w:val="0055701D"/>
    <w:rsid w:val="00557109"/>
    <w:rsid w:val="005575B3"/>
    <w:rsid w:val="005576D6"/>
    <w:rsid w:val="00557881"/>
    <w:rsid w:val="005579BE"/>
    <w:rsid w:val="00557CBC"/>
    <w:rsid w:val="0056021E"/>
    <w:rsid w:val="005608A1"/>
    <w:rsid w:val="005609A6"/>
    <w:rsid w:val="00560A24"/>
    <w:rsid w:val="00560BC1"/>
    <w:rsid w:val="00560E72"/>
    <w:rsid w:val="0056144F"/>
    <w:rsid w:val="00561467"/>
    <w:rsid w:val="00561C09"/>
    <w:rsid w:val="00561D8C"/>
    <w:rsid w:val="00561F23"/>
    <w:rsid w:val="0056215F"/>
    <w:rsid w:val="00562A6A"/>
    <w:rsid w:val="005633E0"/>
    <w:rsid w:val="00563401"/>
    <w:rsid w:val="00563843"/>
    <w:rsid w:val="00563B89"/>
    <w:rsid w:val="00563CA2"/>
    <w:rsid w:val="00563E22"/>
    <w:rsid w:val="00563E5D"/>
    <w:rsid w:val="00564101"/>
    <w:rsid w:val="005642D4"/>
    <w:rsid w:val="0056459C"/>
    <w:rsid w:val="00564780"/>
    <w:rsid w:val="005647F2"/>
    <w:rsid w:val="005649FF"/>
    <w:rsid w:val="00564B4F"/>
    <w:rsid w:val="00564B95"/>
    <w:rsid w:val="00564C96"/>
    <w:rsid w:val="0056552C"/>
    <w:rsid w:val="0056573F"/>
    <w:rsid w:val="00565A58"/>
    <w:rsid w:val="00565D51"/>
    <w:rsid w:val="0056602F"/>
    <w:rsid w:val="00566185"/>
    <w:rsid w:val="00567307"/>
    <w:rsid w:val="005674E8"/>
    <w:rsid w:val="0056762F"/>
    <w:rsid w:val="00567841"/>
    <w:rsid w:val="005678B9"/>
    <w:rsid w:val="00567B62"/>
    <w:rsid w:val="00567FD6"/>
    <w:rsid w:val="0057017E"/>
    <w:rsid w:val="005702FC"/>
    <w:rsid w:val="005703D9"/>
    <w:rsid w:val="00570FD4"/>
    <w:rsid w:val="005711D6"/>
    <w:rsid w:val="0057143D"/>
    <w:rsid w:val="005714B8"/>
    <w:rsid w:val="0057150D"/>
    <w:rsid w:val="005718F7"/>
    <w:rsid w:val="00571DE1"/>
    <w:rsid w:val="00571FCD"/>
    <w:rsid w:val="00572002"/>
    <w:rsid w:val="005721B6"/>
    <w:rsid w:val="0057228B"/>
    <w:rsid w:val="0057241E"/>
    <w:rsid w:val="00572571"/>
    <w:rsid w:val="0057287E"/>
    <w:rsid w:val="005728E9"/>
    <w:rsid w:val="00572962"/>
    <w:rsid w:val="00572998"/>
    <w:rsid w:val="00572ECD"/>
    <w:rsid w:val="005730EC"/>
    <w:rsid w:val="005732BA"/>
    <w:rsid w:val="005733B8"/>
    <w:rsid w:val="0057397E"/>
    <w:rsid w:val="00573BD9"/>
    <w:rsid w:val="00573FAE"/>
    <w:rsid w:val="00574066"/>
    <w:rsid w:val="0057465B"/>
    <w:rsid w:val="00574E68"/>
    <w:rsid w:val="00575693"/>
    <w:rsid w:val="00575AF5"/>
    <w:rsid w:val="00575BD8"/>
    <w:rsid w:val="00576165"/>
    <w:rsid w:val="005763CA"/>
    <w:rsid w:val="00576413"/>
    <w:rsid w:val="005766E0"/>
    <w:rsid w:val="00576888"/>
    <w:rsid w:val="00576961"/>
    <w:rsid w:val="00576FE3"/>
    <w:rsid w:val="0057764F"/>
    <w:rsid w:val="00577971"/>
    <w:rsid w:val="00580338"/>
    <w:rsid w:val="00580345"/>
    <w:rsid w:val="00580906"/>
    <w:rsid w:val="00580AD2"/>
    <w:rsid w:val="00580EA1"/>
    <w:rsid w:val="005810F6"/>
    <w:rsid w:val="00581268"/>
    <w:rsid w:val="005815A7"/>
    <w:rsid w:val="005816D3"/>
    <w:rsid w:val="005817C9"/>
    <w:rsid w:val="00581AAE"/>
    <w:rsid w:val="00581BAE"/>
    <w:rsid w:val="00581E0D"/>
    <w:rsid w:val="0058259F"/>
    <w:rsid w:val="0058284B"/>
    <w:rsid w:val="00582B18"/>
    <w:rsid w:val="00582B59"/>
    <w:rsid w:val="00582C90"/>
    <w:rsid w:val="005834D0"/>
    <w:rsid w:val="00583669"/>
    <w:rsid w:val="005839C4"/>
    <w:rsid w:val="00583B1C"/>
    <w:rsid w:val="00583E44"/>
    <w:rsid w:val="005841C8"/>
    <w:rsid w:val="00584396"/>
    <w:rsid w:val="00584526"/>
    <w:rsid w:val="00584588"/>
    <w:rsid w:val="005848BD"/>
    <w:rsid w:val="005849BA"/>
    <w:rsid w:val="005850A4"/>
    <w:rsid w:val="005850BF"/>
    <w:rsid w:val="00585191"/>
    <w:rsid w:val="005853DB"/>
    <w:rsid w:val="00585676"/>
    <w:rsid w:val="00585711"/>
    <w:rsid w:val="005859C6"/>
    <w:rsid w:val="00585B06"/>
    <w:rsid w:val="00585D2F"/>
    <w:rsid w:val="00585E29"/>
    <w:rsid w:val="00585ECE"/>
    <w:rsid w:val="005860A0"/>
    <w:rsid w:val="005861AF"/>
    <w:rsid w:val="005865DC"/>
    <w:rsid w:val="00586678"/>
    <w:rsid w:val="00586A96"/>
    <w:rsid w:val="00586B98"/>
    <w:rsid w:val="00586D1A"/>
    <w:rsid w:val="00586D7C"/>
    <w:rsid w:val="00586E9E"/>
    <w:rsid w:val="00586F00"/>
    <w:rsid w:val="00586F69"/>
    <w:rsid w:val="00586FB2"/>
    <w:rsid w:val="005878FE"/>
    <w:rsid w:val="0058796A"/>
    <w:rsid w:val="00587A8E"/>
    <w:rsid w:val="00587B3C"/>
    <w:rsid w:val="00587C09"/>
    <w:rsid w:val="0059007E"/>
    <w:rsid w:val="005906A1"/>
    <w:rsid w:val="005907E3"/>
    <w:rsid w:val="005908C1"/>
    <w:rsid w:val="00590CEC"/>
    <w:rsid w:val="005912E7"/>
    <w:rsid w:val="00591334"/>
    <w:rsid w:val="005916C7"/>
    <w:rsid w:val="005916E2"/>
    <w:rsid w:val="00591733"/>
    <w:rsid w:val="00591811"/>
    <w:rsid w:val="00591B1D"/>
    <w:rsid w:val="00591B83"/>
    <w:rsid w:val="00591C5C"/>
    <w:rsid w:val="00592525"/>
    <w:rsid w:val="005925E0"/>
    <w:rsid w:val="0059296D"/>
    <w:rsid w:val="00592BCB"/>
    <w:rsid w:val="00592C93"/>
    <w:rsid w:val="00592EDD"/>
    <w:rsid w:val="0059354C"/>
    <w:rsid w:val="00593B2A"/>
    <w:rsid w:val="00593E49"/>
    <w:rsid w:val="00593F02"/>
    <w:rsid w:val="00594100"/>
    <w:rsid w:val="005944AE"/>
    <w:rsid w:val="005945F6"/>
    <w:rsid w:val="005947B0"/>
    <w:rsid w:val="005947B9"/>
    <w:rsid w:val="00594892"/>
    <w:rsid w:val="00594D25"/>
    <w:rsid w:val="00594DB2"/>
    <w:rsid w:val="00594DBF"/>
    <w:rsid w:val="005954CB"/>
    <w:rsid w:val="005956B3"/>
    <w:rsid w:val="00595BA7"/>
    <w:rsid w:val="005960EE"/>
    <w:rsid w:val="005962E0"/>
    <w:rsid w:val="00596585"/>
    <w:rsid w:val="00596854"/>
    <w:rsid w:val="005969A7"/>
    <w:rsid w:val="00596A3B"/>
    <w:rsid w:val="00596AA3"/>
    <w:rsid w:val="00597340"/>
    <w:rsid w:val="00597366"/>
    <w:rsid w:val="00597633"/>
    <w:rsid w:val="005977A6"/>
    <w:rsid w:val="00597D93"/>
    <w:rsid w:val="005A07AC"/>
    <w:rsid w:val="005A0A60"/>
    <w:rsid w:val="005A0A96"/>
    <w:rsid w:val="005A0B65"/>
    <w:rsid w:val="005A0D94"/>
    <w:rsid w:val="005A0E42"/>
    <w:rsid w:val="005A0F4C"/>
    <w:rsid w:val="005A1081"/>
    <w:rsid w:val="005A16BF"/>
    <w:rsid w:val="005A1A90"/>
    <w:rsid w:val="005A261C"/>
    <w:rsid w:val="005A27BA"/>
    <w:rsid w:val="005A2DFC"/>
    <w:rsid w:val="005A349E"/>
    <w:rsid w:val="005A3651"/>
    <w:rsid w:val="005A38B5"/>
    <w:rsid w:val="005A3994"/>
    <w:rsid w:val="005A3F98"/>
    <w:rsid w:val="005A4063"/>
    <w:rsid w:val="005A4126"/>
    <w:rsid w:val="005A4249"/>
    <w:rsid w:val="005A4821"/>
    <w:rsid w:val="005A4C62"/>
    <w:rsid w:val="005A5254"/>
    <w:rsid w:val="005A5385"/>
    <w:rsid w:val="005A53E6"/>
    <w:rsid w:val="005A5481"/>
    <w:rsid w:val="005A6A46"/>
    <w:rsid w:val="005A6BFC"/>
    <w:rsid w:val="005A6C44"/>
    <w:rsid w:val="005A70A2"/>
    <w:rsid w:val="005A717B"/>
    <w:rsid w:val="005A72F5"/>
    <w:rsid w:val="005A7675"/>
    <w:rsid w:val="005A783B"/>
    <w:rsid w:val="005A7B32"/>
    <w:rsid w:val="005A7D9C"/>
    <w:rsid w:val="005B03CC"/>
    <w:rsid w:val="005B03F2"/>
    <w:rsid w:val="005B0A64"/>
    <w:rsid w:val="005B0DEB"/>
    <w:rsid w:val="005B15A6"/>
    <w:rsid w:val="005B189E"/>
    <w:rsid w:val="005B1C99"/>
    <w:rsid w:val="005B1F0C"/>
    <w:rsid w:val="005B22DA"/>
    <w:rsid w:val="005B2343"/>
    <w:rsid w:val="005B35F4"/>
    <w:rsid w:val="005B3ABF"/>
    <w:rsid w:val="005B3C7C"/>
    <w:rsid w:val="005B3EC6"/>
    <w:rsid w:val="005B3F4B"/>
    <w:rsid w:val="005B44D5"/>
    <w:rsid w:val="005B48AE"/>
    <w:rsid w:val="005B499B"/>
    <w:rsid w:val="005B4EED"/>
    <w:rsid w:val="005B4F88"/>
    <w:rsid w:val="005B50DA"/>
    <w:rsid w:val="005B52E3"/>
    <w:rsid w:val="005B534C"/>
    <w:rsid w:val="005B53C6"/>
    <w:rsid w:val="005B572E"/>
    <w:rsid w:val="005B58E9"/>
    <w:rsid w:val="005B5959"/>
    <w:rsid w:val="005B5996"/>
    <w:rsid w:val="005B5BA9"/>
    <w:rsid w:val="005B5BBC"/>
    <w:rsid w:val="005B5F4D"/>
    <w:rsid w:val="005B6167"/>
    <w:rsid w:val="005B68DA"/>
    <w:rsid w:val="005B6A6A"/>
    <w:rsid w:val="005B6A8D"/>
    <w:rsid w:val="005B6E10"/>
    <w:rsid w:val="005B74B1"/>
    <w:rsid w:val="005B752C"/>
    <w:rsid w:val="005B7ACD"/>
    <w:rsid w:val="005B7C3A"/>
    <w:rsid w:val="005C0083"/>
    <w:rsid w:val="005C0266"/>
    <w:rsid w:val="005C05FA"/>
    <w:rsid w:val="005C0D43"/>
    <w:rsid w:val="005C0DB6"/>
    <w:rsid w:val="005C0EA5"/>
    <w:rsid w:val="005C12F6"/>
    <w:rsid w:val="005C156F"/>
    <w:rsid w:val="005C19F6"/>
    <w:rsid w:val="005C1A70"/>
    <w:rsid w:val="005C1DCA"/>
    <w:rsid w:val="005C20D4"/>
    <w:rsid w:val="005C215E"/>
    <w:rsid w:val="005C257E"/>
    <w:rsid w:val="005C2765"/>
    <w:rsid w:val="005C2C2C"/>
    <w:rsid w:val="005C2DAA"/>
    <w:rsid w:val="005C2F35"/>
    <w:rsid w:val="005C3113"/>
    <w:rsid w:val="005C3259"/>
    <w:rsid w:val="005C358A"/>
    <w:rsid w:val="005C37BB"/>
    <w:rsid w:val="005C3905"/>
    <w:rsid w:val="005C410E"/>
    <w:rsid w:val="005C4135"/>
    <w:rsid w:val="005C42C0"/>
    <w:rsid w:val="005C44E9"/>
    <w:rsid w:val="005C5410"/>
    <w:rsid w:val="005C54C8"/>
    <w:rsid w:val="005C56E2"/>
    <w:rsid w:val="005C56FE"/>
    <w:rsid w:val="005C5C56"/>
    <w:rsid w:val="005C5EBC"/>
    <w:rsid w:val="005C5F70"/>
    <w:rsid w:val="005C5FA4"/>
    <w:rsid w:val="005C605D"/>
    <w:rsid w:val="005C60FC"/>
    <w:rsid w:val="005C676D"/>
    <w:rsid w:val="005C7101"/>
    <w:rsid w:val="005C7A91"/>
    <w:rsid w:val="005C7E5A"/>
    <w:rsid w:val="005C7FB0"/>
    <w:rsid w:val="005D036D"/>
    <w:rsid w:val="005D08D8"/>
    <w:rsid w:val="005D08F1"/>
    <w:rsid w:val="005D0967"/>
    <w:rsid w:val="005D099D"/>
    <w:rsid w:val="005D0AA2"/>
    <w:rsid w:val="005D0DFB"/>
    <w:rsid w:val="005D0E16"/>
    <w:rsid w:val="005D0ED5"/>
    <w:rsid w:val="005D108C"/>
    <w:rsid w:val="005D10B4"/>
    <w:rsid w:val="005D10C1"/>
    <w:rsid w:val="005D11D3"/>
    <w:rsid w:val="005D1299"/>
    <w:rsid w:val="005D133A"/>
    <w:rsid w:val="005D15C0"/>
    <w:rsid w:val="005D18F8"/>
    <w:rsid w:val="005D21D8"/>
    <w:rsid w:val="005D22A4"/>
    <w:rsid w:val="005D2790"/>
    <w:rsid w:val="005D2AFE"/>
    <w:rsid w:val="005D2BF2"/>
    <w:rsid w:val="005D3150"/>
    <w:rsid w:val="005D35FE"/>
    <w:rsid w:val="005D3820"/>
    <w:rsid w:val="005D3A87"/>
    <w:rsid w:val="005D3B20"/>
    <w:rsid w:val="005D3D7A"/>
    <w:rsid w:val="005D411B"/>
    <w:rsid w:val="005D43A7"/>
    <w:rsid w:val="005D43D9"/>
    <w:rsid w:val="005D4629"/>
    <w:rsid w:val="005D46BE"/>
    <w:rsid w:val="005D4A36"/>
    <w:rsid w:val="005D4C21"/>
    <w:rsid w:val="005D505E"/>
    <w:rsid w:val="005D57C7"/>
    <w:rsid w:val="005D57DE"/>
    <w:rsid w:val="005D5A68"/>
    <w:rsid w:val="005D5EA4"/>
    <w:rsid w:val="005D6017"/>
    <w:rsid w:val="005D60DE"/>
    <w:rsid w:val="005D64DA"/>
    <w:rsid w:val="005D65DF"/>
    <w:rsid w:val="005D69DE"/>
    <w:rsid w:val="005D6ABC"/>
    <w:rsid w:val="005D6AD7"/>
    <w:rsid w:val="005D6D4A"/>
    <w:rsid w:val="005D6D50"/>
    <w:rsid w:val="005D72AA"/>
    <w:rsid w:val="005D72AB"/>
    <w:rsid w:val="005D74D7"/>
    <w:rsid w:val="005D74EB"/>
    <w:rsid w:val="005D7F23"/>
    <w:rsid w:val="005E039B"/>
    <w:rsid w:val="005E0668"/>
    <w:rsid w:val="005E097B"/>
    <w:rsid w:val="005E0D2B"/>
    <w:rsid w:val="005E0DF6"/>
    <w:rsid w:val="005E1596"/>
    <w:rsid w:val="005E1C22"/>
    <w:rsid w:val="005E1EAF"/>
    <w:rsid w:val="005E2088"/>
    <w:rsid w:val="005E20B8"/>
    <w:rsid w:val="005E2300"/>
    <w:rsid w:val="005E25C6"/>
    <w:rsid w:val="005E27B9"/>
    <w:rsid w:val="005E2863"/>
    <w:rsid w:val="005E2DB8"/>
    <w:rsid w:val="005E2EBA"/>
    <w:rsid w:val="005E3720"/>
    <w:rsid w:val="005E3817"/>
    <w:rsid w:val="005E3D5A"/>
    <w:rsid w:val="005E45D3"/>
    <w:rsid w:val="005E4834"/>
    <w:rsid w:val="005E4962"/>
    <w:rsid w:val="005E5012"/>
    <w:rsid w:val="005E5456"/>
    <w:rsid w:val="005E54DD"/>
    <w:rsid w:val="005E54FB"/>
    <w:rsid w:val="005E56E6"/>
    <w:rsid w:val="005E57AC"/>
    <w:rsid w:val="005E59C8"/>
    <w:rsid w:val="005E65DE"/>
    <w:rsid w:val="005E67E8"/>
    <w:rsid w:val="005E6C46"/>
    <w:rsid w:val="005E7070"/>
    <w:rsid w:val="005E7361"/>
    <w:rsid w:val="005E74D8"/>
    <w:rsid w:val="005E7736"/>
    <w:rsid w:val="005E7810"/>
    <w:rsid w:val="005E7CBA"/>
    <w:rsid w:val="005E7E18"/>
    <w:rsid w:val="005F032E"/>
    <w:rsid w:val="005F049F"/>
    <w:rsid w:val="005F05BE"/>
    <w:rsid w:val="005F0644"/>
    <w:rsid w:val="005F068A"/>
    <w:rsid w:val="005F076F"/>
    <w:rsid w:val="005F08D8"/>
    <w:rsid w:val="005F0B1F"/>
    <w:rsid w:val="005F0B30"/>
    <w:rsid w:val="005F0CD6"/>
    <w:rsid w:val="005F1840"/>
    <w:rsid w:val="005F2132"/>
    <w:rsid w:val="005F2184"/>
    <w:rsid w:val="005F2325"/>
    <w:rsid w:val="005F2ACA"/>
    <w:rsid w:val="005F2D18"/>
    <w:rsid w:val="005F2DBC"/>
    <w:rsid w:val="005F2DDF"/>
    <w:rsid w:val="005F3010"/>
    <w:rsid w:val="005F3102"/>
    <w:rsid w:val="005F31CD"/>
    <w:rsid w:val="005F3470"/>
    <w:rsid w:val="005F3AF9"/>
    <w:rsid w:val="005F3B51"/>
    <w:rsid w:val="005F3DF2"/>
    <w:rsid w:val="005F3E49"/>
    <w:rsid w:val="005F4099"/>
    <w:rsid w:val="005F40F8"/>
    <w:rsid w:val="005F4332"/>
    <w:rsid w:val="005F4994"/>
    <w:rsid w:val="005F4AF7"/>
    <w:rsid w:val="005F4B79"/>
    <w:rsid w:val="005F4BD0"/>
    <w:rsid w:val="005F4FAC"/>
    <w:rsid w:val="005F4FBD"/>
    <w:rsid w:val="005F5A09"/>
    <w:rsid w:val="005F5AF4"/>
    <w:rsid w:val="005F5D10"/>
    <w:rsid w:val="005F5F9E"/>
    <w:rsid w:val="005F5FA0"/>
    <w:rsid w:val="005F6152"/>
    <w:rsid w:val="005F61A7"/>
    <w:rsid w:val="005F61CE"/>
    <w:rsid w:val="005F64C2"/>
    <w:rsid w:val="005F6524"/>
    <w:rsid w:val="005F6A97"/>
    <w:rsid w:val="005F6C8C"/>
    <w:rsid w:val="005F6F2A"/>
    <w:rsid w:val="005F700A"/>
    <w:rsid w:val="005F714C"/>
    <w:rsid w:val="005F7963"/>
    <w:rsid w:val="005F7B13"/>
    <w:rsid w:val="005F7BF5"/>
    <w:rsid w:val="005F7C11"/>
    <w:rsid w:val="005F7CD3"/>
    <w:rsid w:val="005F7E31"/>
    <w:rsid w:val="005F7F94"/>
    <w:rsid w:val="00600200"/>
    <w:rsid w:val="006003BF"/>
    <w:rsid w:val="00600751"/>
    <w:rsid w:val="0060090A"/>
    <w:rsid w:val="00600C21"/>
    <w:rsid w:val="00600F23"/>
    <w:rsid w:val="006010C8"/>
    <w:rsid w:val="006012E2"/>
    <w:rsid w:val="00601A25"/>
    <w:rsid w:val="00601B40"/>
    <w:rsid w:val="00601BBD"/>
    <w:rsid w:val="00601C19"/>
    <w:rsid w:val="00601C6B"/>
    <w:rsid w:val="00601ED5"/>
    <w:rsid w:val="00601FFB"/>
    <w:rsid w:val="00602187"/>
    <w:rsid w:val="00602331"/>
    <w:rsid w:val="0060256E"/>
    <w:rsid w:val="006025B6"/>
    <w:rsid w:val="0060271E"/>
    <w:rsid w:val="00602763"/>
    <w:rsid w:val="00602A3A"/>
    <w:rsid w:val="00602B5A"/>
    <w:rsid w:val="00602EB7"/>
    <w:rsid w:val="00603242"/>
    <w:rsid w:val="00603279"/>
    <w:rsid w:val="0060334B"/>
    <w:rsid w:val="0060375C"/>
    <w:rsid w:val="00603922"/>
    <w:rsid w:val="00603C43"/>
    <w:rsid w:val="00603DD6"/>
    <w:rsid w:val="00603E00"/>
    <w:rsid w:val="00604850"/>
    <w:rsid w:val="00604D19"/>
    <w:rsid w:val="00604D9D"/>
    <w:rsid w:val="00605043"/>
    <w:rsid w:val="00605123"/>
    <w:rsid w:val="00605440"/>
    <w:rsid w:val="006054B7"/>
    <w:rsid w:val="006054BB"/>
    <w:rsid w:val="0060616A"/>
    <w:rsid w:val="006064CF"/>
    <w:rsid w:val="00606502"/>
    <w:rsid w:val="00606553"/>
    <w:rsid w:val="006068F8"/>
    <w:rsid w:val="00606B2D"/>
    <w:rsid w:val="00606BBC"/>
    <w:rsid w:val="0060705B"/>
    <w:rsid w:val="00607136"/>
    <w:rsid w:val="006071E0"/>
    <w:rsid w:val="00607328"/>
    <w:rsid w:val="006077D8"/>
    <w:rsid w:val="006077F6"/>
    <w:rsid w:val="006078B9"/>
    <w:rsid w:val="006078CE"/>
    <w:rsid w:val="0060796B"/>
    <w:rsid w:val="006079FB"/>
    <w:rsid w:val="00607A4F"/>
    <w:rsid w:val="00607B0D"/>
    <w:rsid w:val="00607E86"/>
    <w:rsid w:val="006108CE"/>
    <w:rsid w:val="00610966"/>
    <w:rsid w:val="00610A4C"/>
    <w:rsid w:val="00610D56"/>
    <w:rsid w:val="00610E1D"/>
    <w:rsid w:val="00610E5E"/>
    <w:rsid w:val="00610F4E"/>
    <w:rsid w:val="006115F4"/>
    <w:rsid w:val="006121D1"/>
    <w:rsid w:val="00612780"/>
    <w:rsid w:val="00612F60"/>
    <w:rsid w:val="0061346C"/>
    <w:rsid w:val="006135E9"/>
    <w:rsid w:val="00613AEA"/>
    <w:rsid w:val="00613C13"/>
    <w:rsid w:val="00613EBE"/>
    <w:rsid w:val="00613F5B"/>
    <w:rsid w:val="00614035"/>
    <w:rsid w:val="0061494B"/>
    <w:rsid w:val="00614A62"/>
    <w:rsid w:val="0061524C"/>
    <w:rsid w:val="0061528F"/>
    <w:rsid w:val="006159F1"/>
    <w:rsid w:val="00615B6D"/>
    <w:rsid w:val="00616649"/>
    <w:rsid w:val="0061691F"/>
    <w:rsid w:val="00616ADE"/>
    <w:rsid w:val="00616CAD"/>
    <w:rsid w:val="00616F5C"/>
    <w:rsid w:val="006171EC"/>
    <w:rsid w:val="00617923"/>
    <w:rsid w:val="00617AE3"/>
    <w:rsid w:val="00617BC2"/>
    <w:rsid w:val="00617EF8"/>
    <w:rsid w:val="00620569"/>
    <w:rsid w:val="00620624"/>
    <w:rsid w:val="006207B4"/>
    <w:rsid w:val="00620E3F"/>
    <w:rsid w:val="00621338"/>
    <w:rsid w:val="006215DF"/>
    <w:rsid w:val="006219B1"/>
    <w:rsid w:val="00621A5B"/>
    <w:rsid w:val="00621F83"/>
    <w:rsid w:val="00621F9E"/>
    <w:rsid w:val="0062210B"/>
    <w:rsid w:val="0062282F"/>
    <w:rsid w:val="00622E3C"/>
    <w:rsid w:val="00622F75"/>
    <w:rsid w:val="00623CC7"/>
    <w:rsid w:val="00623F6B"/>
    <w:rsid w:val="00624085"/>
    <w:rsid w:val="0062440C"/>
    <w:rsid w:val="0062446D"/>
    <w:rsid w:val="00624C35"/>
    <w:rsid w:val="006250DF"/>
    <w:rsid w:val="006258CD"/>
    <w:rsid w:val="00625909"/>
    <w:rsid w:val="00625918"/>
    <w:rsid w:val="00625A17"/>
    <w:rsid w:val="00625AEE"/>
    <w:rsid w:val="00625C30"/>
    <w:rsid w:val="00625CA2"/>
    <w:rsid w:val="00625CAE"/>
    <w:rsid w:val="00625CC2"/>
    <w:rsid w:val="00625D20"/>
    <w:rsid w:val="00625ED5"/>
    <w:rsid w:val="006260CC"/>
    <w:rsid w:val="006263AA"/>
    <w:rsid w:val="0062667A"/>
    <w:rsid w:val="0062669C"/>
    <w:rsid w:val="0062683C"/>
    <w:rsid w:val="00626A5B"/>
    <w:rsid w:val="00626D1A"/>
    <w:rsid w:val="00626FD8"/>
    <w:rsid w:val="006274A6"/>
    <w:rsid w:val="0062757F"/>
    <w:rsid w:val="0062758C"/>
    <w:rsid w:val="00627D1C"/>
    <w:rsid w:val="00630113"/>
    <w:rsid w:val="00630170"/>
    <w:rsid w:val="00630250"/>
    <w:rsid w:val="00630402"/>
    <w:rsid w:val="0063094B"/>
    <w:rsid w:val="00630A68"/>
    <w:rsid w:val="00630BC8"/>
    <w:rsid w:val="00630BD4"/>
    <w:rsid w:val="00630DFE"/>
    <w:rsid w:val="00630EA1"/>
    <w:rsid w:val="00631005"/>
    <w:rsid w:val="0063124F"/>
    <w:rsid w:val="006313E7"/>
    <w:rsid w:val="006314B6"/>
    <w:rsid w:val="00631654"/>
    <w:rsid w:val="0063195D"/>
    <w:rsid w:val="00631D3C"/>
    <w:rsid w:val="00631E9E"/>
    <w:rsid w:val="00631EA3"/>
    <w:rsid w:val="00631F61"/>
    <w:rsid w:val="006326B8"/>
    <w:rsid w:val="006326CF"/>
    <w:rsid w:val="00633040"/>
    <w:rsid w:val="006330A8"/>
    <w:rsid w:val="00633265"/>
    <w:rsid w:val="006333D9"/>
    <w:rsid w:val="00633435"/>
    <w:rsid w:val="006335EF"/>
    <w:rsid w:val="00633695"/>
    <w:rsid w:val="00633780"/>
    <w:rsid w:val="006339F0"/>
    <w:rsid w:val="00633A7F"/>
    <w:rsid w:val="00633EA5"/>
    <w:rsid w:val="00634015"/>
    <w:rsid w:val="00634106"/>
    <w:rsid w:val="006341DF"/>
    <w:rsid w:val="00634292"/>
    <w:rsid w:val="0063437A"/>
    <w:rsid w:val="00634500"/>
    <w:rsid w:val="00634709"/>
    <w:rsid w:val="0063471C"/>
    <w:rsid w:val="0063485C"/>
    <w:rsid w:val="00634974"/>
    <w:rsid w:val="00634DE3"/>
    <w:rsid w:val="006350CB"/>
    <w:rsid w:val="00635375"/>
    <w:rsid w:val="00635423"/>
    <w:rsid w:val="0063545A"/>
    <w:rsid w:val="0063548E"/>
    <w:rsid w:val="00635519"/>
    <w:rsid w:val="006357FC"/>
    <w:rsid w:val="00635C2B"/>
    <w:rsid w:val="00635EA1"/>
    <w:rsid w:val="00635FAC"/>
    <w:rsid w:val="0063647E"/>
    <w:rsid w:val="006364FC"/>
    <w:rsid w:val="006368FE"/>
    <w:rsid w:val="00636C57"/>
    <w:rsid w:val="00636C6C"/>
    <w:rsid w:val="00636D97"/>
    <w:rsid w:val="00636E4C"/>
    <w:rsid w:val="00636EC8"/>
    <w:rsid w:val="00637115"/>
    <w:rsid w:val="0063719F"/>
    <w:rsid w:val="00637636"/>
    <w:rsid w:val="006376EA"/>
    <w:rsid w:val="00637932"/>
    <w:rsid w:val="00637ACB"/>
    <w:rsid w:val="006401FC"/>
    <w:rsid w:val="0064037B"/>
    <w:rsid w:val="00640524"/>
    <w:rsid w:val="006408C0"/>
    <w:rsid w:val="00640ACE"/>
    <w:rsid w:val="00640D29"/>
    <w:rsid w:val="00641846"/>
    <w:rsid w:val="00641A24"/>
    <w:rsid w:val="0064204C"/>
    <w:rsid w:val="006421DA"/>
    <w:rsid w:val="006425E4"/>
    <w:rsid w:val="006427C2"/>
    <w:rsid w:val="00642BAA"/>
    <w:rsid w:val="00642C30"/>
    <w:rsid w:val="00642D14"/>
    <w:rsid w:val="0064366D"/>
    <w:rsid w:val="006436FC"/>
    <w:rsid w:val="006439C3"/>
    <w:rsid w:val="006439DD"/>
    <w:rsid w:val="00643A12"/>
    <w:rsid w:val="00643D0A"/>
    <w:rsid w:val="00643F67"/>
    <w:rsid w:val="0064430A"/>
    <w:rsid w:val="0064431B"/>
    <w:rsid w:val="00644431"/>
    <w:rsid w:val="00644AAB"/>
    <w:rsid w:val="00644B73"/>
    <w:rsid w:val="00644C93"/>
    <w:rsid w:val="00644DB2"/>
    <w:rsid w:val="006452C3"/>
    <w:rsid w:val="00645586"/>
    <w:rsid w:val="00645762"/>
    <w:rsid w:val="006458FC"/>
    <w:rsid w:val="00645945"/>
    <w:rsid w:val="00645EA3"/>
    <w:rsid w:val="00645F46"/>
    <w:rsid w:val="006466D9"/>
    <w:rsid w:val="006467F8"/>
    <w:rsid w:val="0064747F"/>
    <w:rsid w:val="006474E1"/>
    <w:rsid w:val="00647571"/>
    <w:rsid w:val="006477F8"/>
    <w:rsid w:val="00647B82"/>
    <w:rsid w:val="00647CD5"/>
    <w:rsid w:val="0065016D"/>
    <w:rsid w:val="0065016E"/>
    <w:rsid w:val="00650276"/>
    <w:rsid w:val="006505FD"/>
    <w:rsid w:val="0065094F"/>
    <w:rsid w:val="00650AD7"/>
    <w:rsid w:val="00650E7C"/>
    <w:rsid w:val="006511E5"/>
    <w:rsid w:val="00651536"/>
    <w:rsid w:val="006515FF"/>
    <w:rsid w:val="00651757"/>
    <w:rsid w:val="0065190F"/>
    <w:rsid w:val="00651AD6"/>
    <w:rsid w:val="00651CB0"/>
    <w:rsid w:val="00651D6F"/>
    <w:rsid w:val="0065223E"/>
    <w:rsid w:val="00652403"/>
    <w:rsid w:val="0065265E"/>
    <w:rsid w:val="00652E20"/>
    <w:rsid w:val="00653519"/>
    <w:rsid w:val="00653627"/>
    <w:rsid w:val="00653F9D"/>
    <w:rsid w:val="00653FC4"/>
    <w:rsid w:val="006546AD"/>
    <w:rsid w:val="00654BA2"/>
    <w:rsid w:val="00654BD9"/>
    <w:rsid w:val="00654DDE"/>
    <w:rsid w:val="00654EB5"/>
    <w:rsid w:val="00655196"/>
    <w:rsid w:val="0065532C"/>
    <w:rsid w:val="0065534C"/>
    <w:rsid w:val="006554B4"/>
    <w:rsid w:val="00655719"/>
    <w:rsid w:val="00655A73"/>
    <w:rsid w:val="00655B2A"/>
    <w:rsid w:val="00655F14"/>
    <w:rsid w:val="00656234"/>
    <w:rsid w:val="00656802"/>
    <w:rsid w:val="00656983"/>
    <w:rsid w:val="00656C19"/>
    <w:rsid w:val="00656D86"/>
    <w:rsid w:val="00656DE6"/>
    <w:rsid w:val="00656FF0"/>
    <w:rsid w:val="0065706A"/>
    <w:rsid w:val="00657338"/>
    <w:rsid w:val="00660231"/>
    <w:rsid w:val="00660395"/>
    <w:rsid w:val="006607E4"/>
    <w:rsid w:val="00660A75"/>
    <w:rsid w:val="00661376"/>
    <w:rsid w:val="0066141A"/>
    <w:rsid w:val="0066172F"/>
    <w:rsid w:val="00661EE2"/>
    <w:rsid w:val="0066211A"/>
    <w:rsid w:val="006624A8"/>
    <w:rsid w:val="00662512"/>
    <w:rsid w:val="00662823"/>
    <w:rsid w:val="0066284A"/>
    <w:rsid w:val="006628C1"/>
    <w:rsid w:val="00662A06"/>
    <w:rsid w:val="00662B0D"/>
    <w:rsid w:val="00662D34"/>
    <w:rsid w:val="00662F28"/>
    <w:rsid w:val="006630C7"/>
    <w:rsid w:val="0066329C"/>
    <w:rsid w:val="006633CA"/>
    <w:rsid w:val="00663996"/>
    <w:rsid w:val="0066445E"/>
    <w:rsid w:val="006648B7"/>
    <w:rsid w:val="00664B3D"/>
    <w:rsid w:val="00664F87"/>
    <w:rsid w:val="00664FE7"/>
    <w:rsid w:val="00665466"/>
    <w:rsid w:val="00665974"/>
    <w:rsid w:val="00665C55"/>
    <w:rsid w:val="006661AB"/>
    <w:rsid w:val="006664F3"/>
    <w:rsid w:val="006673B1"/>
    <w:rsid w:val="00667547"/>
    <w:rsid w:val="00667636"/>
    <w:rsid w:val="0066791D"/>
    <w:rsid w:val="00667C64"/>
    <w:rsid w:val="0067002E"/>
    <w:rsid w:val="006701ED"/>
    <w:rsid w:val="006703AE"/>
    <w:rsid w:val="006706EE"/>
    <w:rsid w:val="00670703"/>
    <w:rsid w:val="006709B9"/>
    <w:rsid w:val="00670AB3"/>
    <w:rsid w:val="00670AB5"/>
    <w:rsid w:val="00670B90"/>
    <w:rsid w:val="00670BEB"/>
    <w:rsid w:val="00670C15"/>
    <w:rsid w:val="006711ED"/>
    <w:rsid w:val="00671342"/>
    <w:rsid w:val="00671720"/>
    <w:rsid w:val="00671755"/>
    <w:rsid w:val="00671D70"/>
    <w:rsid w:val="00671FCC"/>
    <w:rsid w:val="00672041"/>
    <w:rsid w:val="00672573"/>
    <w:rsid w:val="006728EA"/>
    <w:rsid w:val="00672A75"/>
    <w:rsid w:val="00672ACB"/>
    <w:rsid w:val="00672DE3"/>
    <w:rsid w:val="00672E1A"/>
    <w:rsid w:val="00672EB7"/>
    <w:rsid w:val="00673168"/>
    <w:rsid w:val="00673172"/>
    <w:rsid w:val="006735EE"/>
    <w:rsid w:val="0067387A"/>
    <w:rsid w:val="006738B5"/>
    <w:rsid w:val="00673E8C"/>
    <w:rsid w:val="00673EE4"/>
    <w:rsid w:val="006741F3"/>
    <w:rsid w:val="0067429E"/>
    <w:rsid w:val="00674450"/>
    <w:rsid w:val="006748DF"/>
    <w:rsid w:val="00674900"/>
    <w:rsid w:val="00674B0F"/>
    <w:rsid w:val="00674B1D"/>
    <w:rsid w:val="00674D63"/>
    <w:rsid w:val="00675030"/>
    <w:rsid w:val="006751A6"/>
    <w:rsid w:val="00675326"/>
    <w:rsid w:val="0067575F"/>
    <w:rsid w:val="00675859"/>
    <w:rsid w:val="00675994"/>
    <w:rsid w:val="00675BA3"/>
    <w:rsid w:val="00675C4A"/>
    <w:rsid w:val="00675D15"/>
    <w:rsid w:val="00675E45"/>
    <w:rsid w:val="00675F06"/>
    <w:rsid w:val="00676402"/>
    <w:rsid w:val="00676505"/>
    <w:rsid w:val="0067663D"/>
    <w:rsid w:val="00676B07"/>
    <w:rsid w:val="00676B70"/>
    <w:rsid w:val="00676BFB"/>
    <w:rsid w:val="00677115"/>
    <w:rsid w:val="006773CB"/>
    <w:rsid w:val="00677A42"/>
    <w:rsid w:val="00677AEE"/>
    <w:rsid w:val="0068046C"/>
    <w:rsid w:val="006804DB"/>
    <w:rsid w:val="00680C20"/>
    <w:rsid w:val="00680EEF"/>
    <w:rsid w:val="0068101F"/>
    <w:rsid w:val="0068164D"/>
    <w:rsid w:val="00681CAA"/>
    <w:rsid w:val="00682236"/>
    <w:rsid w:val="006822E3"/>
    <w:rsid w:val="006822E6"/>
    <w:rsid w:val="0068258C"/>
    <w:rsid w:val="006827B4"/>
    <w:rsid w:val="00682B2C"/>
    <w:rsid w:val="00682D31"/>
    <w:rsid w:val="0068308C"/>
    <w:rsid w:val="006831D6"/>
    <w:rsid w:val="00683228"/>
    <w:rsid w:val="006832CF"/>
    <w:rsid w:val="0068347A"/>
    <w:rsid w:val="006837AD"/>
    <w:rsid w:val="006838BC"/>
    <w:rsid w:val="00683D0C"/>
    <w:rsid w:val="006841B2"/>
    <w:rsid w:val="006841F6"/>
    <w:rsid w:val="0068427F"/>
    <w:rsid w:val="00684549"/>
    <w:rsid w:val="00684571"/>
    <w:rsid w:val="00684786"/>
    <w:rsid w:val="00684970"/>
    <w:rsid w:val="006849ED"/>
    <w:rsid w:val="00684B61"/>
    <w:rsid w:val="006854EE"/>
    <w:rsid w:val="006859F5"/>
    <w:rsid w:val="00685A59"/>
    <w:rsid w:val="00685AB4"/>
    <w:rsid w:val="00685B1B"/>
    <w:rsid w:val="00685FB0"/>
    <w:rsid w:val="00686119"/>
    <w:rsid w:val="006862C9"/>
    <w:rsid w:val="006864CA"/>
    <w:rsid w:val="006864CD"/>
    <w:rsid w:val="00686AC7"/>
    <w:rsid w:val="00686D55"/>
    <w:rsid w:val="00686D87"/>
    <w:rsid w:val="00686DEA"/>
    <w:rsid w:val="00686E5E"/>
    <w:rsid w:val="00687176"/>
    <w:rsid w:val="00687667"/>
    <w:rsid w:val="00687950"/>
    <w:rsid w:val="00687999"/>
    <w:rsid w:val="00687E76"/>
    <w:rsid w:val="00690093"/>
    <w:rsid w:val="00690661"/>
    <w:rsid w:val="00690798"/>
    <w:rsid w:val="00690AB5"/>
    <w:rsid w:val="00690B3A"/>
    <w:rsid w:val="00690EE7"/>
    <w:rsid w:val="006913DC"/>
    <w:rsid w:val="006914C7"/>
    <w:rsid w:val="00691734"/>
    <w:rsid w:val="00691F63"/>
    <w:rsid w:val="0069219F"/>
    <w:rsid w:val="00692673"/>
    <w:rsid w:val="00692A43"/>
    <w:rsid w:val="00693062"/>
    <w:rsid w:val="00693367"/>
    <w:rsid w:val="00693445"/>
    <w:rsid w:val="006936AD"/>
    <w:rsid w:val="00693B66"/>
    <w:rsid w:val="00693CCB"/>
    <w:rsid w:val="0069428E"/>
    <w:rsid w:val="00694450"/>
    <w:rsid w:val="0069474D"/>
    <w:rsid w:val="0069475C"/>
    <w:rsid w:val="00694879"/>
    <w:rsid w:val="00694CAC"/>
    <w:rsid w:val="006952E4"/>
    <w:rsid w:val="00695741"/>
    <w:rsid w:val="00695C21"/>
    <w:rsid w:val="006960D7"/>
    <w:rsid w:val="0069654B"/>
    <w:rsid w:val="0069668B"/>
    <w:rsid w:val="00696711"/>
    <w:rsid w:val="00696B0F"/>
    <w:rsid w:val="0069719F"/>
    <w:rsid w:val="006973F9"/>
    <w:rsid w:val="006977EF"/>
    <w:rsid w:val="00697E13"/>
    <w:rsid w:val="006A012D"/>
    <w:rsid w:val="006A04EF"/>
    <w:rsid w:val="006A0C90"/>
    <w:rsid w:val="006A0DDA"/>
    <w:rsid w:val="006A0FD0"/>
    <w:rsid w:val="006A0FD3"/>
    <w:rsid w:val="006A114A"/>
    <w:rsid w:val="006A12DE"/>
    <w:rsid w:val="006A154F"/>
    <w:rsid w:val="006A16D5"/>
    <w:rsid w:val="006A1744"/>
    <w:rsid w:val="006A1937"/>
    <w:rsid w:val="006A193F"/>
    <w:rsid w:val="006A1F54"/>
    <w:rsid w:val="006A1F99"/>
    <w:rsid w:val="006A204B"/>
    <w:rsid w:val="006A2715"/>
    <w:rsid w:val="006A281D"/>
    <w:rsid w:val="006A2B80"/>
    <w:rsid w:val="006A2E35"/>
    <w:rsid w:val="006A2FEC"/>
    <w:rsid w:val="006A3678"/>
    <w:rsid w:val="006A36E1"/>
    <w:rsid w:val="006A36EA"/>
    <w:rsid w:val="006A37D8"/>
    <w:rsid w:val="006A3850"/>
    <w:rsid w:val="006A3C84"/>
    <w:rsid w:val="006A3D0D"/>
    <w:rsid w:val="006A3DB3"/>
    <w:rsid w:val="006A3DDF"/>
    <w:rsid w:val="006A3E2E"/>
    <w:rsid w:val="006A3F20"/>
    <w:rsid w:val="006A40F2"/>
    <w:rsid w:val="006A423A"/>
    <w:rsid w:val="006A4375"/>
    <w:rsid w:val="006A4423"/>
    <w:rsid w:val="006A467B"/>
    <w:rsid w:val="006A56FD"/>
    <w:rsid w:val="006A582A"/>
    <w:rsid w:val="006A5878"/>
    <w:rsid w:val="006A5A27"/>
    <w:rsid w:val="006A5D5D"/>
    <w:rsid w:val="006A5EEA"/>
    <w:rsid w:val="006A652A"/>
    <w:rsid w:val="006A67DF"/>
    <w:rsid w:val="006A68E0"/>
    <w:rsid w:val="006A69BB"/>
    <w:rsid w:val="006A736A"/>
    <w:rsid w:val="006A7419"/>
    <w:rsid w:val="006B0184"/>
    <w:rsid w:val="006B036C"/>
    <w:rsid w:val="006B0562"/>
    <w:rsid w:val="006B09C0"/>
    <w:rsid w:val="006B0A0E"/>
    <w:rsid w:val="006B0EA2"/>
    <w:rsid w:val="006B0F42"/>
    <w:rsid w:val="006B0FF0"/>
    <w:rsid w:val="006B1015"/>
    <w:rsid w:val="006B14AB"/>
    <w:rsid w:val="006B1B11"/>
    <w:rsid w:val="006B1D7D"/>
    <w:rsid w:val="006B229A"/>
    <w:rsid w:val="006B22FA"/>
    <w:rsid w:val="006B24E7"/>
    <w:rsid w:val="006B25B7"/>
    <w:rsid w:val="006B271D"/>
    <w:rsid w:val="006B27E1"/>
    <w:rsid w:val="006B297B"/>
    <w:rsid w:val="006B2B48"/>
    <w:rsid w:val="006B2C4A"/>
    <w:rsid w:val="006B31CA"/>
    <w:rsid w:val="006B3910"/>
    <w:rsid w:val="006B3F95"/>
    <w:rsid w:val="006B4048"/>
    <w:rsid w:val="006B416E"/>
    <w:rsid w:val="006B4274"/>
    <w:rsid w:val="006B4384"/>
    <w:rsid w:val="006B485C"/>
    <w:rsid w:val="006B4A62"/>
    <w:rsid w:val="006B4AAA"/>
    <w:rsid w:val="006B4CEC"/>
    <w:rsid w:val="006B4E16"/>
    <w:rsid w:val="006B50B9"/>
    <w:rsid w:val="006B50F9"/>
    <w:rsid w:val="006B52FC"/>
    <w:rsid w:val="006B53CB"/>
    <w:rsid w:val="006B5564"/>
    <w:rsid w:val="006B564D"/>
    <w:rsid w:val="006B57EF"/>
    <w:rsid w:val="006B5C7D"/>
    <w:rsid w:val="006B5F07"/>
    <w:rsid w:val="006B5F4B"/>
    <w:rsid w:val="006B5FEE"/>
    <w:rsid w:val="006B6277"/>
    <w:rsid w:val="006B654D"/>
    <w:rsid w:val="006B6A7F"/>
    <w:rsid w:val="006B701E"/>
    <w:rsid w:val="006B728A"/>
    <w:rsid w:val="006B74AE"/>
    <w:rsid w:val="006B77C0"/>
    <w:rsid w:val="006C0281"/>
    <w:rsid w:val="006C03B5"/>
    <w:rsid w:val="006C04F1"/>
    <w:rsid w:val="006C0720"/>
    <w:rsid w:val="006C0928"/>
    <w:rsid w:val="006C1218"/>
    <w:rsid w:val="006C1466"/>
    <w:rsid w:val="006C153D"/>
    <w:rsid w:val="006C1E57"/>
    <w:rsid w:val="006C21D2"/>
    <w:rsid w:val="006C234D"/>
    <w:rsid w:val="006C26AC"/>
    <w:rsid w:val="006C2938"/>
    <w:rsid w:val="006C2C32"/>
    <w:rsid w:val="006C2CD5"/>
    <w:rsid w:val="006C2F15"/>
    <w:rsid w:val="006C391A"/>
    <w:rsid w:val="006C3B23"/>
    <w:rsid w:val="006C3FB3"/>
    <w:rsid w:val="006C4222"/>
    <w:rsid w:val="006C4382"/>
    <w:rsid w:val="006C45B7"/>
    <w:rsid w:val="006C4637"/>
    <w:rsid w:val="006C4686"/>
    <w:rsid w:val="006C49DF"/>
    <w:rsid w:val="006C4D44"/>
    <w:rsid w:val="006C4F47"/>
    <w:rsid w:val="006C538C"/>
    <w:rsid w:val="006C5423"/>
    <w:rsid w:val="006C559F"/>
    <w:rsid w:val="006C56C5"/>
    <w:rsid w:val="006C59D4"/>
    <w:rsid w:val="006C5A8D"/>
    <w:rsid w:val="006C5CD0"/>
    <w:rsid w:val="006C620D"/>
    <w:rsid w:val="006C6720"/>
    <w:rsid w:val="006C6CE5"/>
    <w:rsid w:val="006C6ED6"/>
    <w:rsid w:val="006C7095"/>
    <w:rsid w:val="006C7572"/>
    <w:rsid w:val="006C768D"/>
    <w:rsid w:val="006C78A6"/>
    <w:rsid w:val="006C79FE"/>
    <w:rsid w:val="006C7D20"/>
    <w:rsid w:val="006C7F2F"/>
    <w:rsid w:val="006C7FD7"/>
    <w:rsid w:val="006D02F1"/>
    <w:rsid w:val="006D04A1"/>
    <w:rsid w:val="006D06DF"/>
    <w:rsid w:val="006D0933"/>
    <w:rsid w:val="006D09A5"/>
    <w:rsid w:val="006D0AF8"/>
    <w:rsid w:val="006D0B0B"/>
    <w:rsid w:val="006D0DBD"/>
    <w:rsid w:val="006D0F4C"/>
    <w:rsid w:val="006D10B9"/>
    <w:rsid w:val="006D117F"/>
    <w:rsid w:val="006D13B1"/>
    <w:rsid w:val="006D155D"/>
    <w:rsid w:val="006D17B7"/>
    <w:rsid w:val="006D209A"/>
    <w:rsid w:val="006D2908"/>
    <w:rsid w:val="006D29E4"/>
    <w:rsid w:val="006D2BFB"/>
    <w:rsid w:val="006D2C84"/>
    <w:rsid w:val="006D303F"/>
    <w:rsid w:val="006D3050"/>
    <w:rsid w:val="006D31E4"/>
    <w:rsid w:val="006D339B"/>
    <w:rsid w:val="006D3884"/>
    <w:rsid w:val="006D3C00"/>
    <w:rsid w:val="006D3D76"/>
    <w:rsid w:val="006D3DAC"/>
    <w:rsid w:val="006D3E01"/>
    <w:rsid w:val="006D4269"/>
    <w:rsid w:val="006D4576"/>
    <w:rsid w:val="006D4ADC"/>
    <w:rsid w:val="006D4D56"/>
    <w:rsid w:val="006D4ECC"/>
    <w:rsid w:val="006D4FA8"/>
    <w:rsid w:val="006D509D"/>
    <w:rsid w:val="006D540E"/>
    <w:rsid w:val="006D5834"/>
    <w:rsid w:val="006D5AB6"/>
    <w:rsid w:val="006D5CBB"/>
    <w:rsid w:val="006D6086"/>
    <w:rsid w:val="006D621E"/>
    <w:rsid w:val="006D6398"/>
    <w:rsid w:val="006D666F"/>
    <w:rsid w:val="006D6A33"/>
    <w:rsid w:val="006D73B5"/>
    <w:rsid w:val="006D73B6"/>
    <w:rsid w:val="006D74D4"/>
    <w:rsid w:val="006D750F"/>
    <w:rsid w:val="006D7617"/>
    <w:rsid w:val="006D7B4B"/>
    <w:rsid w:val="006D7C3C"/>
    <w:rsid w:val="006E009E"/>
    <w:rsid w:val="006E04E3"/>
    <w:rsid w:val="006E0A54"/>
    <w:rsid w:val="006E0DA4"/>
    <w:rsid w:val="006E1392"/>
    <w:rsid w:val="006E14B7"/>
    <w:rsid w:val="006E187B"/>
    <w:rsid w:val="006E1AB1"/>
    <w:rsid w:val="006E214D"/>
    <w:rsid w:val="006E2A15"/>
    <w:rsid w:val="006E34E7"/>
    <w:rsid w:val="006E352D"/>
    <w:rsid w:val="006E46CA"/>
    <w:rsid w:val="006E4901"/>
    <w:rsid w:val="006E4B12"/>
    <w:rsid w:val="006E4BBB"/>
    <w:rsid w:val="006E5208"/>
    <w:rsid w:val="006E5310"/>
    <w:rsid w:val="006E57FC"/>
    <w:rsid w:val="006E5E03"/>
    <w:rsid w:val="006E5F03"/>
    <w:rsid w:val="006E5FCF"/>
    <w:rsid w:val="006E6393"/>
    <w:rsid w:val="006E6C30"/>
    <w:rsid w:val="006E6F23"/>
    <w:rsid w:val="006E74B3"/>
    <w:rsid w:val="006E75AA"/>
    <w:rsid w:val="006E7932"/>
    <w:rsid w:val="006E7A6A"/>
    <w:rsid w:val="006E7E8E"/>
    <w:rsid w:val="006E7F8F"/>
    <w:rsid w:val="006F0029"/>
    <w:rsid w:val="006F00C3"/>
    <w:rsid w:val="006F078E"/>
    <w:rsid w:val="006F09D5"/>
    <w:rsid w:val="006F0A6D"/>
    <w:rsid w:val="006F0C31"/>
    <w:rsid w:val="006F0DFA"/>
    <w:rsid w:val="006F12DB"/>
    <w:rsid w:val="006F1683"/>
    <w:rsid w:val="006F1728"/>
    <w:rsid w:val="006F1C6D"/>
    <w:rsid w:val="006F1D99"/>
    <w:rsid w:val="006F1F48"/>
    <w:rsid w:val="006F21EC"/>
    <w:rsid w:val="006F22C7"/>
    <w:rsid w:val="006F2504"/>
    <w:rsid w:val="006F259C"/>
    <w:rsid w:val="006F29BB"/>
    <w:rsid w:val="006F2ACC"/>
    <w:rsid w:val="006F2C49"/>
    <w:rsid w:val="006F2E35"/>
    <w:rsid w:val="006F3009"/>
    <w:rsid w:val="006F33D3"/>
    <w:rsid w:val="006F34E4"/>
    <w:rsid w:val="006F3795"/>
    <w:rsid w:val="006F3A0D"/>
    <w:rsid w:val="006F3FCB"/>
    <w:rsid w:val="006F4204"/>
    <w:rsid w:val="006F4488"/>
    <w:rsid w:val="006F4AE0"/>
    <w:rsid w:val="006F4F58"/>
    <w:rsid w:val="006F51C3"/>
    <w:rsid w:val="006F5790"/>
    <w:rsid w:val="006F6009"/>
    <w:rsid w:val="006F6A44"/>
    <w:rsid w:val="006F6B1E"/>
    <w:rsid w:val="006F71BE"/>
    <w:rsid w:val="006F75E8"/>
    <w:rsid w:val="006F777B"/>
    <w:rsid w:val="006F7C49"/>
    <w:rsid w:val="006F7CCF"/>
    <w:rsid w:val="0070001E"/>
    <w:rsid w:val="0070003B"/>
    <w:rsid w:val="007000E2"/>
    <w:rsid w:val="007002F9"/>
    <w:rsid w:val="007003B3"/>
    <w:rsid w:val="007003D7"/>
    <w:rsid w:val="0070051A"/>
    <w:rsid w:val="00700713"/>
    <w:rsid w:val="00700C2D"/>
    <w:rsid w:val="007015DD"/>
    <w:rsid w:val="00701E11"/>
    <w:rsid w:val="00701F63"/>
    <w:rsid w:val="0070272C"/>
    <w:rsid w:val="007028E5"/>
    <w:rsid w:val="00702A4F"/>
    <w:rsid w:val="00702B0C"/>
    <w:rsid w:val="00702B43"/>
    <w:rsid w:val="0070316F"/>
    <w:rsid w:val="007032E3"/>
    <w:rsid w:val="00703536"/>
    <w:rsid w:val="00703590"/>
    <w:rsid w:val="0070362F"/>
    <w:rsid w:val="007036EF"/>
    <w:rsid w:val="00703A2B"/>
    <w:rsid w:val="00704005"/>
    <w:rsid w:val="00704015"/>
    <w:rsid w:val="007044AA"/>
    <w:rsid w:val="00704508"/>
    <w:rsid w:val="007047B0"/>
    <w:rsid w:val="007049D3"/>
    <w:rsid w:val="00704A54"/>
    <w:rsid w:val="00705117"/>
    <w:rsid w:val="0070519B"/>
    <w:rsid w:val="00705C5A"/>
    <w:rsid w:val="00705C9D"/>
    <w:rsid w:val="00705CB3"/>
    <w:rsid w:val="00705DF9"/>
    <w:rsid w:val="00706027"/>
    <w:rsid w:val="007061CE"/>
    <w:rsid w:val="007062A3"/>
    <w:rsid w:val="0070645E"/>
    <w:rsid w:val="007065F7"/>
    <w:rsid w:val="00706ABD"/>
    <w:rsid w:val="00706B71"/>
    <w:rsid w:val="00706F68"/>
    <w:rsid w:val="00706FC2"/>
    <w:rsid w:val="00707078"/>
    <w:rsid w:val="0070713D"/>
    <w:rsid w:val="007073DA"/>
    <w:rsid w:val="0070768A"/>
    <w:rsid w:val="0070794F"/>
    <w:rsid w:val="00707952"/>
    <w:rsid w:val="00707977"/>
    <w:rsid w:val="00707A6D"/>
    <w:rsid w:val="00710147"/>
    <w:rsid w:val="00710241"/>
    <w:rsid w:val="0071026A"/>
    <w:rsid w:val="00710943"/>
    <w:rsid w:val="00710D1E"/>
    <w:rsid w:val="00710D1F"/>
    <w:rsid w:val="007112B8"/>
    <w:rsid w:val="00711374"/>
    <w:rsid w:val="00711606"/>
    <w:rsid w:val="0071169E"/>
    <w:rsid w:val="00711B4F"/>
    <w:rsid w:val="00711CC6"/>
    <w:rsid w:val="00712298"/>
    <w:rsid w:val="0071242F"/>
    <w:rsid w:val="0071249B"/>
    <w:rsid w:val="00712688"/>
    <w:rsid w:val="00712744"/>
    <w:rsid w:val="0071288A"/>
    <w:rsid w:val="007128CF"/>
    <w:rsid w:val="007131DD"/>
    <w:rsid w:val="00713DBD"/>
    <w:rsid w:val="0071400D"/>
    <w:rsid w:val="007146E3"/>
    <w:rsid w:val="0071472A"/>
    <w:rsid w:val="007147E8"/>
    <w:rsid w:val="00714D6A"/>
    <w:rsid w:val="00715253"/>
    <w:rsid w:val="0071526A"/>
    <w:rsid w:val="00715320"/>
    <w:rsid w:val="0071541B"/>
    <w:rsid w:val="0071569E"/>
    <w:rsid w:val="00715810"/>
    <w:rsid w:val="00715CC3"/>
    <w:rsid w:val="00715E38"/>
    <w:rsid w:val="00715F49"/>
    <w:rsid w:val="007163CB"/>
    <w:rsid w:val="00716422"/>
    <w:rsid w:val="007165A5"/>
    <w:rsid w:val="007166EC"/>
    <w:rsid w:val="00716CAB"/>
    <w:rsid w:val="00716D8A"/>
    <w:rsid w:val="0071706A"/>
    <w:rsid w:val="00717169"/>
    <w:rsid w:val="00717468"/>
    <w:rsid w:val="00717844"/>
    <w:rsid w:val="00717CC1"/>
    <w:rsid w:val="00717D6B"/>
    <w:rsid w:val="00717D6E"/>
    <w:rsid w:val="00717E86"/>
    <w:rsid w:val="00717EE0"/>
    <w:rsid w:val="00717F47"/>
    <w:rsid w:val="007200E4"/>
    <w:rsid w:val="00720903"/>
    <w:rsid w:val="00720915"/>
    <w:rsid w:val="007209E7"/>
    <w:rsid w:val="00720A43"/>
    <w:rsid w:val="00720FAD"/>
    <w:rsid w:val="00721214"/>
    <w:rsid w:val="007213E1"/>
    <w:rsid w:val="00721891"/>
    <w:rsid w:val="00721BC5"/>
    <w:rsid w:val="00721C7B"/>
    <w:rsid w:val="00721F6F"/>
    <w:rsid w:val="007220BE"/>
    <w:rsid w:val="00722376"/>
    <w:rsid w:val="007224F8"/>
    <w:rsid w:val="007227F5"/>
    <w:rsid w:val="00722830"/>
    <w:rsid w:val="00722975"/>
    <w:rsid w:val="00722A5E"/>
    <w:rsid w:val="00722A77"/>
    <w:rsid w:val="00722B2C"/>
    <w:rsid w:val="00722D60"/>
    <w:rsid w:val="007233F7"/>
    <w:rsid w:val="00723583"/>
    <w:rsid w:val="007236E4"/>
    <w:rsid w:val="00723A88"/>
    <w:rsid w:val="00723BB1"/>
    <w:rsid w:val="0072400B"/>
    <w:rsid w:val="00724439"/>
    <w:rsid w:val="007244CB"/>
    <w:rsid w:val="007244CC"/>
    <w:rsid w:val="007247A2"/>
    <w:rsid w:val="00724AD7"/>
    <w:rsid w:val="00724DC5"/>
    <w:rsid w:val="00724DDB"/>
    <w:rsid w:val="00724F5F"/>
    <w:rsid w:val="007250F2"/>
    <w:rsid w:val="007251B8"/>
    <w:rsid w:val="0072582D"/>
    <w:rsid w:val="007258A6"/>
    <w:rsid w:val="0072597A"/>
    <w:rsid w:val="00725A3B"/>
    <w:rsid w:val="00725C79"/>
    <w:rsid w:val="00725C7D"/>
    <w:rsid w:val="00725D00"/>
    <w:rsid w:val="00725FF6"/>
    <w:rsid w:val="007267EB"/>
    <w:rsid w:val="00726840"/>
    <w:rsid w:val="00727321"/>
    <w:rsid w:val="0072748A"/>
    <w:rsid w:val="00727D46"/>
    <w:rsid w:val="00727FB1"/>
    <w:rsid w:val="007300B8"/>
    <w:rsid w:val="007301BB"/>
    <w:rsid w:val="0073030A"/>
    <w:rsid w:val="00730959"/>
    <w:rsid w:val="00730A21"/>
    <w:rsid w:val="00730FCC"/>
    <w:rsid w:val="00731011"/>
    <w:rsid w:val="0073181D"/>
    <w:rsid w:val="00731895"/>
    <w:rsid w:val="00731E5C"/>
    <w:rsid w:val="00732304"/>
    <w:rsid w:val="007323D5"/>
    <w:rsid w:val="007327CB"/>
    <w:rsid w:val="00732A57"/>
    <w:rsid w:val="00732B7D"/>
    <w:rsid w:val="00732D84"/>
    <w:rsid w:val="00733357"/>
    <w:rsid w:val="00733543"/>
    <w:rsid w:val="00733806"/>
    <w:rsid w:val="0073396C"/>
    <w:rsid w:val="00733B50"/>
    <w:rsid w:val="00734133"/>
    <w:rsid w:val="00734135"/>
    <w:rsid w:val="0073415A"/>
    <w:rsid w:val="00734161"/>
    <w:rsid w:val="00734983"/>
    <w:rsid w:val="00734ABF"/>
    <w:rsid w:val="00734AEA"/>
    <w:rsid w:val="00734DC9"/>
    <w:rsid w:val="00734FFA"/>
    <w:rsid w:val="007352F8"/>
    <w:rsid w:val="007353E0"/>
    <w:rsid w:val="00735432"/>
    <w:rsid w:val="007355C5"/>
    <w:rsid w:val="0073565D"/>
    <w:rsid w:val="00735D90"/>
    <w:rsid w:val="00735E5E"/>
    <w:rsid w:val="00735FD9"/>
    <w:rsid w:val="0073612B"/>
    <w:rsid w:val="007362A1"/>
    <w:rsid w:val="00736620"/>
    <w:rsid w:val="0073666D"/>
    <w:rsid w:val="00736975"/>
    <w:rsid w:val="00736E99"/>
    <w:rsid w:val="00736F29"/>
    <w:rsid w:val="00737100"/>
    <w:rsid w:val="00737123"/>
    <w:rsid w:val="007373D5"/>
    <w:rsid w:val="0073782B"/>
    <w:rsid w:val="00740035"/>
    <w:rsid w:val="007402A4"/>
    <w:rsid w:val="00740CEC"/>
    <w:rsid w:val="00740F58"/>
    <w:rsid w:val="00740F67"/>
    <w:rsid w:val="00741099"/>
    <w:rsid w:val="007413C8"/>
    <w:rsid w:val="0074145A"/>
    <w:rsid w:val="0074148A"/>
    <w:rsid w:val="00741597"/>
    <w:rsid w:val="00741635"/>
    <w:rsid w:val="0074166B"/>
    <w:rsid w:val="00741A9F"/>
    <w:rsid w:val="00741F7C"/>
    <w:rsid w:val="0074257E"/>
    <w:rsid w:val="0074261C"/>
    <w:rsid w:val="0074269D"/>
    <w:rsid w:val="00743804"/>
    <w:rsid w:val="00743A48"/>
    <w:rsid w:val="00743C66"/>
    <w:rsid w:val="00743E13"/>
    <w:rsid w:val="00743F0B"/>
    <w:rsid w:val="00744268"/>
    <w:rsid w:val="00744FD1"/>
    <w:rsid w:val="00745438"/>
    <w:rsid w:val="00745466"/>
    <w:rsid w:val="00745680"/>
    <w:rsid w:val="00745740"/>
    <w:rsid w:val="007459F6"/>
    <w:rsid w:val="00745A2D"/>
    <w:rsid w:val="00745AB4"/>
    <w:rsid w:val="00745EEE"/>
    <w:rsid w:val="0074633E"/>
    <w:rsid w:val="0074644B"/>
    <w:rsid w:val="007469F4"/>
    <w:rsid w:val="00746A06"/>
    <w:rsid w:val="00746ACA"/>
    <w:rsid w:val="00747277"/>
    <w:rsid w:val="00747357"/>
    <w:rsid w:val="007476B6"/>
    <w:rsid w:val="00747985"/>
    <w:rsid w:val="007479AA"/>
    <w:rsid w:val="00747B89"/>
    <w:rsid w:val="0075083A"/>
    <w:rsid w:val="00750A1E"/>
    <w:rsid w:val="00750CCE"/>
    <w:rsid w:val="007517CA"/>
    <w:rsid w:val="00751A05"/>
    <w:rsid w:val="00751E03"/>
    <w:rsid w:val="00751EB5"/>
    <w:rsid w:val="007524F1"/>
    <w:rsid w:val="007529F1"/>
    <w:rsid w:val="00752AE3"/>
    <w:rsid w:val="00752C4A"/>
    <w:rsid w:val="00752E30"/>
    <w:rsid w:val="00752E57"/>
    <w:rsid w:val="00752EA7"/>
    <w:rsid w:val="00753159"/>
    <w:rsid w:val="00753A4D"/>
    <w:rsid w:val="00754184"/>
    <w:rsid w:val="00754258"/>
    <w:rsid w:val="0075469F"/>
    <w:rsid w:val="00754990"/>
    <w:rsid w:val="00754B7B"/>
    <w:rsid w:val="00754E64"/>
    <w:rsid w:val="00755232"/>
    <w:rsid w:val="00755674"/>
    <w:rsid w:val="00755902"/>
    <w:rsid w:val="00755C68"/>
    <w:rsid w:val="00755C6A"/>
    <w:rsid w:val="0075604D"/>
    <w:rsid w:val="007560A7"/>
    <w:rsid w:val="007566B5"/>
    <w:rsid w:val="007568F8"/>
    <w:rsid w:val="007569EF"/>
    <w:rsid w:val="00756C3A"/>
    <w:rsid w:val="00756C53"/>
    <w:rsid w:val="00756C57"/>
    <w:rsid w:val="0075701F"/>
    <w:rsid w:val="0075715F"/>
    <w:rsid w:val="0075756C"/>
    <w:rsid w:val="00757712"/>
    <w:rsid w:val="00757854"/>
    <w:rsid w:val="00757AC6"/>
    <w:rsid w:val="00757D42"/>
    <w:rsid w:val="00760044"/>
    <w:rsid w:val="0076045A"/>
    <w:rsid w:val="007609AC"/>
    <w:rsid w:val="00760E8F"/>
    <w:rsid w:val="00760F5D"/>
    <w:rsid w:val="007611F8"/>
    <w:rsid w:val="00761213"/>
    <w:rsid w:val="00761754"/>
    <w:rsid w:val="00761882"/>
    <w:rsid w:val="007619BD"/>
    <w:rsid w:val="00762177"/>
    <w:rsid w:val="007622C0"/>
    <w:rsid w:val="007623CB"/>
    <w:rsid w:val="00762662"/>
    <w:rsid w:val="0076282C"/>
    <w:rsid w:val="00762AEB"/>
    <w:rsid w:val="00762AED"/>
    <w:rsid w:val="00763BE1"/>
    <w:rsid w:val="00763C7A"/>
    <w:rsid w:val="007642E7"/>
    <w:rsid w:val="0076441F"/>
    <w:rsid w:val="007645BA"/>
    <w:rsid w:val="0076470F"/>
    <w:rsid w:val="00764895"/>
    <w:rsid w:val="007648A8"/>
    <w:rsid w:val="00764E1F"/>
    <w:rsid w:val="00764E59"/>
    <w:rsid w:val="00764FCF"/>
    <w:rsid w:val="0076524B"/>
    <w:rsid w:val="0076542F"/>
    <w:rsid w:val="0076551C"/>
    <w:rsid w:val="007657DD"/>
    <w:rsid w:val="00765809"/>
    <w:rsid w:val="00765AD9"/>
    <w:rsid w:val="00765DC2"/>
    <w:rsid w:val="00765DD6"/>
    <w:rsid w:val="00765E48"/>
    <w:rsid w:val="00765F14"/>
    <w:rsid w:val="00765F54"/>
    <w:rsid w:val="007663F9"/>
    <w:rsid w:val="00766962"/>
    <w:rsid w:val="00766A22"/>
    <w:rsid w:val="00766D8C"/>
    <w:rsid w:val="00767359"/>
    <w:rsid w:val="007673C9"/>
    <w:rsid w:val="0076769A"/>
    <w:rsid w:val="007677FB"/>
    <w:rsid w:val="007678F9"/>
    <w:rsid w:val="00767ED1"/>
    <w:rsid w:val="007702D7"/>
    <w:rsid w:val="007702DF"/>
    <w:rsid w:val="00770969"/>
    <w:rsid w:val="0077096E"/>
    <w:rsid w:val="00770BBD"/>
    <w:rsid w:val="00770BF6"/>
    <w:rsid w:val="00770D61"/>
    <w:rsid w:val="00770F83"/>
    <w:rsid w:val="00770FDA"/>
    <w:rsid w:val="0077118C"/>
    <w:rsid w:val="00771294"/>
    <w:rsid w:val="00771650"/>
    <w:rsid w:val="007716B3"/>
    <w:rsid w:val="007716FC"/>
    <w:rsid w:val="00771738"/>
    <w:rsid w:val="00771801"/>
    <w:rsid w:val="00771963"/>
    <w:rsid w:val="007719D9"/>
    <w:rsid w:val="00771DEB"/>
    <w:rsid w:val="00771E03"/>
    <w:rsid w:val="00771F1A"/>
    <w:rsid w:val="007724E4"/>
    <w:rsid w:val="00772B8D"/>
    <w:rsid w:val="00772E20"/>
    <w:rsid w:val="00772F4F"/>
    <w:rsid w:val="0077305D"/>
    <w:rsid w:val="00773457"/>
    <w:rsid w:val="00773867"/>
    <w:rsid w:val="00773B48"/>
    <w:rsid w:val="00773D9A"/>
    <w:rsid w:val="00773E35"/>
    <w:rsid w:val="00774366"/>
    <w:rsid w:val="007743C9"/>
    <w:rsid w:val="00774B18"/>
    <w:rsid w:val="00774F3C"/>
    <w:rsid w:val="00775253"/>
    <w:rsid w:val="00775394"/>
    <w:rsid w:val="007755CF"/>
    <w:rsid w:val="007759EE"/>
    <w:rsid w:val="00775B49"/>
    <w:rsid w:val="00775ECA"/>
    <w:rsid w:val="007760E8"/>
    <w:rsid w:val="00776451"/>
    <w:rsid w:val="00776588"/>
    <w:rsid w:val="00776910"/>
    <w:rsid w:val="00777071"/>
    <w:rsid w:val="00777128"/>
    <w:rsid w:val="00777219"/>
    <w:rsid w:val="00777531"/>
    <w:rsid w:val="0077754F"/>
    <w:rsid w:val="007778E5"/>
    <w:rsid w:val="00777A2A"/>
    <w:rsid w:val="00777BDC"/>
    <w:rsid w:val="00777D4F"/>
    <w:rsid w:val="00777E58"/>
    <w:rsid w:val="007800FF"/>
    <w:rsid w:val="00780176"/>
    <w:rsid w:val="007801C7"/>
    <w:rsid w:val="007805DC"/>
    <w:rsid w:val="00780730"/>
    <w:rsid w:val="00780A46"/>
    <w:rsid w:val="00780BF9"/>
    <w:rsid w:val="00780D2B"/>
    <w:rsid w:val="00780DD5"/>
    <w:rsid w:val="00780FB6"/>
    <w:rsid w:val="0078104F"/>
    <w:rsid w:val="0078105B"/>
    <w:rsid w:val="00781157"/>
    <w:rsid w:val="00781173"/>
    <w:rsid w:val="0078117B"/>
    <w:rsid w:val="007812F0"/>
    <w:rsid w:val="0078131F"/>
    <w:rsid w:val="0078143B"/>
    <w:rsid w:val="007814EC"/>
    <w:rsid w:val="007818ED"/>
    <w:rsid w:val="00781931"/>
    <w:rsid w:val="00781BC4"/>
    <w:rsid w:val="00783030"/>
    <w:rsid w:val="007830CA"/>
    <w:rsid w:val="0078321A"/>
    <w:rsid w:val="0078334F"/>
    <w:rsid w:val="007833E9"/>
    <w:rsid w:val="007835B4"/>
    <w:rsid w:val="00783C86"/>
    <w:rsid w:val="0078417C"/>
    <w:rsid w:val="00784D13"/>
    <w:rsid w:val="00784E10"/>
    <w:rsid w:val="00785337"/>
    <w:rsid w:val="007853D7"/>
    <w:rsid w:val="0078556E"/>
    <w:rsid w:val="007856D0"/>
    <w:rsid w:val="0078572E"/>
    <w:rsid w:val="00785C10"/>
    <w:rsid w:val="00785CB5"/>
    <w:rsid w:val="00785E78"/>
    <w:rsid w:val="007863EA"/>
    <w:rsid w:val="007864BF"/>
    <w:rsid w:val="00786808"/>
    <w:rsid w:val="00786BD1"/>
    <w:rsid w:val="00786FCA"/>
    <w:rsid w:val="00787208"/>
    <w:rsid w:val="00787243"/>
    <w:rsid w:val="0078751B"/>
    <w:rsid w:val="007877E1"/>
    <w:rsid w:val="00787CC5"/>
    <w:rsid w:val="00787CDC"/>
    <w:rsid w:val="00790078"/>
    <w:rsid w:val="00790152"/>
    <w:rsid w:val="0079025B"/>
    <w:rsid w:val="00790449"/>
    <w:rsid w:val="00790F1C"/>
    <w:rsid w:val="00790FD6"/>
    <w:rsid w:val="00790FEE"/>
    <w:rsid w:val="00791400"/>
    <w:rsid w:val="0079179D"/>
    <w:rsid w:val="00791AB6"/>
    <w:rsid w:val="00791C3B"/>
    <w:rsid w:val="00792442"/>
    <w:rsid w:val="00792543"/>
    <w:rsid w:val="0079292F"/>
    <w:rsid w:val="00792B6C"/>
    <w:rsid w:val="00792CFF"/>
    <w:rsid w:val="00792E47"/>
    <w:rsid w:val="00792F19"/>
    <w:rsid w:val="00793408"/>
    <w:rsid w:val="007934D2"/>
    <w:rsid w:val="00793662"/>
    <w:rsid w:val="00793821"/>
    <w:rsid w:val="007939CC"/>
    <w:rsid w:val="00793A33"/>
    <w:rsid w:val="00793CF5"/>
    <w:rsid w:val="00793D01"/>
    <w:rsid w:val="00793EC9"/>
    <w:rsid w:val="007940E9"/>
    <w:rsid w:val="0079411E"/>
    <w:rsid w:val="00794134"/>
    <w:rsid w:val="00794E85"/>
    <w:rsid w:val="007950E6"/>
    <w:rsid w:val="007954B7"/>
    <w:rsid w:val="007957AE"/>
    <w:rsid w:val="0079583B"/>
    <w:rsid w:val="00795F2E"/>
    <w:rsid w:val="0079629B"/>
    <w:rsid w:val="00796373"/>
    <w:rsid w:val="00796406"/>
    <w:rsid w:val="0079651B"/>
    <w:rsid w:val="0079666D"/>
    <w:rsid w:val="00796696"/>
    <w:rsid w:val="0079694B"/>
    <w:rsid w:val="00796E63"/>
    <w:rsid w:val="00796E84"/>
    <w:rsid w:val="0079735C"/>
    <w:rsid w:val="00797395"/>
    <w:rsid w:val="007973A3"/>
    <w:rsid w:val="007973CF"/>
    <w:rsid w:val="00797529"/>
    <w:rsid w:val="00797924"/>
    <w:rsid w:val="00797985"/>
    <w:rsid w:val="00797ABD"/>
    <w:rsid w:val="00797AE4"/>
    <w:rsid w:val="00797B67"/>
    <w:rsid w:val="00797BF8"/>
    <w:rsid w:val="00797C5A"/>
    <w:rsid w:val="00797CB0"/>
    <w:rsid w:val="00797FF8"/>
    <w:rsid w:val="007A0257"/>
    <w:rsid w:val="007A04B1"/>
    <w:rsid w:val="007A0B14"/>
    <w:rsid w:val="007A0D87"/>
    <w:rsid w:val="007A0DFD"/>
    <w:rsid w:val="007A11DC"/>
    <w:rsid w:val="007A12CB"/>
    <w:rsid w:val="007A18BD"/>
    <w:rsid w:val="007A1926"/>
    <w:rsid w:val="007A1ADC"/>
    <w:rsid w:val="007A1C0E"/>
    <w:rsid w:val="007A2072"/>
    <w:rsid w:val="007A24FE"/>
    <w:rsid w:val="007A2904"/>
    <w:rsid w:val="007A2A32"/>
    <w:rsid w:val="007A2E02"/>
    <w:rsid w:val="007A2F57"/>
    <w:rsid w:val="007A31C9"/>
    <w:rsid w:val="007A31D9"/>
    <w:rsid w:val="007A3203"/>
    <w:rsid w:val="007A3243"/>
    <w:rsid w:val="007A36A7"/>
    <w:rsid w:val="007A3B65"/>
    <w:rsid w:val="007A3B7F"/>
    <w:rsid w:val="007A4171"/>
    <w:rsid w:val="007A42E9"/>
    <w:rsid w:val="007A435A"/>
    <w:rsid w:val="007A437A"/>
    <w:rsid w:val="007A4934"/>
    <w:rsid w:val="007A4DF8"/>
    <w:rsid w:val="007A4EA3"/>
    <w:rsid w:val="007A4FAE"/>
    <w:rsid w:val="007A5165"/>
    <w:rsid w:val="007A5249"/>
    <w:rsid w:val="007A52E5"/>
    <w:rsid w:val="007A5340"/>
    <w:rsid w:val="007A54BF"/>
    <w:rsid w:val="007A54F3"/>
    <w:rsid w:val="007A55AD"/>
    <w:rsid w:val="007A5904"/>
    <w:rsid w:val="007A5A4B"/>
    <w:rsid w:val="007A5E5E"/>
    <w:rsid w:val="007A669D"/>
    <w:rsid w:val="007A6800"/>
    <w:rsid w:val="007A6813"/>
    <w:rsid w:val="007A6860"/>
    <w:rsid w:val="007A68AD"/>
    <w:rsid w:val="007A6993"/>
    <w:rsid w:val="007A69D0"/>
    <w:rsid w:val="007A6CA4"/>
    <w:rsid w:val="007A6E07"/>
    <w:rsid w:val="007A7121"/>
    <w:rsid w:val="007A71CA"/>
    <w:rsid w:val="007B00AB"/>
    <w:rsid w:val="007B01A3"/>
    <w:rsid w:val="007B0212"/>
    <w:rsid w:val="007B04C8"/>
    <w:rsid w:val="007B072B"/>
    <w:rsid w:val="007B0A00"/>
    <w:rsid w:val="007B0E53"/>
    <w:rsid w:val="007B123B"/>
    <w:rsid w:val="007B1A8B"/>
    <w:rsid w:val="007B1D31"/>
    <w:rsid w:val="007B2085"/>
    <w:rsid w:val="007B2269"/>
    <w:rsid w:val="007B24DC"/>
    <w:rsid w:val="007B2788"/>
    <w:rsid w:val="007B2806"/>
    <w:rsid w:val="007B2A51"/>
    <w:rsid w:val="007B2C93"/>
    <w:rsid w:val="007B2D96"/>
    <w:rsid w:val="007B2EBF"/>
    <w:rsid w:val="007B32CD"/>
    <w:rsid w:val="007B33C0"/>
    <w:rsid w:val="007B33EB"/>
    <w:rsid w:val="007B3492"/>
    <w:rsid w:val="007B377C"/>
    <w:rsid w:val="007B3999"/>
    <w:rsid w:val="007B3CD4"/>
    <w:rsid w:val="007B3D5F"/>
    <w:rsid w:val="007B405D"/>
    <w:rsid w:val="007B448C"/>
    <w:rsid w:val="007B44A5"/>
    <w:rsid w:val="007B469E"/>
    <w:rsid w:val="007B4718"/>
    <w:rsid w:val="007B4AC4"/>
    <w:rsid w:val="007B4B5A"/>
    <w:rsid w:val="007B4BAC"/>
    <w:rsid w:val="007B4CDC"/>
    <w:rsid w:val="007B527C"/>
    <w:rsid w:val="007B5459"/>
    <w:rsid w:val="007B54B6"/>
    <w:rsid w:val="007B555A"/>
    <w:rsid w:val="007B59E2"/>
    <w:rsid w:val="007B5D9B"/>
    <w:rsid w:val="007B5FA6"/>
    <w:rsid w:val="007B62C9"/>
    <w:rsid w:val="007B64C7"/>
    <w:rsid w:val="007B6614"/>
    <w:rsid w:val="007B6A5E"/>
    <w:rsid w:val="007B6AAA"/>
    <w:rsid w:val="007B6BE8"/>
    <w:rsid w:val="007B6F74"/>
    <w:rsid w:val="007B7199"/>
    <w:rsid w:val="007B7597"/>
    <w:rsid w:val="007B782B"/>
    <w:rsid w:val="007B7A0D"/>
    <w:rsid w:val="007C004C"/>
    <w:rsid w:val="007C0373"/>
    <w:rsid w:val="007C0655"/>
    <w:rsid w:val="007C095E"/>
    <w:rsid w:val="007C09B1"/>
    <w:rsid w:val="007C0A28"/>
    <w:rsid w:val="007C0B3D"/>
    <w:rsid w:val="007C0CBB"/>
    <w:rsid w:val="007C0D03"/>
    <w:rsid w:val="007C1399"/>
    <w:rsid w:val="007C1464"/>
    <w:rsid w:val="007C1696"/>
    <w:rsid w:val="007C1F7B"/>
    <w:rsid w:val="007C2382"/>
    <w:rsid w:val="007C2531"/>
    <w:rsid w:val="007C255C"/>
    <w:rsid w:val="007C265F"/>
    <w:rsid w:val="007C2E60"/>
    <w:rsid w:val="007C2E90"/>
    <w:rsid w:val="007C31DE"/>
    <w:rsid w:val="007C3232"/>
    <w:rsid w:val="007C32B0"/>
    <w:rsid w:val="007C3523"/>
    <w:rsid w:val="007C38D2"/>
    <w:rsid w:val="007C38ED"/>
    <w:rsid w:val="007C3A46"/>
    <w:rsid w:val="007C3C44"/>
    <w:rsid w:val="007C3DBF"/>
    <w:rsid w:val="007C3EBA"/>
    <w:rsid w:val="007C4071"/>
    <w:rsid w:val="007C4233"/>
    <w:rsid w:val="007C43BE"/>
    <w:rsid w:val="007C4CAA"/>
    <w:rsid w:val="007C4EB8"/>
    <w:rsid w:val="007C50B4"/>
    <w:rsid w:val="007C522A"/>
    <w:rsid w:val="007C5279"/>
    <w:rsid w:val="007C56E9"/>
    <w:rsid w:val="007C56F9"/>
    <w:rsid w:val="007C5905"/>
    <w:rsid w:val="007C5BCD"/>
    <w:rsid w:val="007C5CA1"/>
    <w:rsid w:val="007C5ECF"/>
    <w:rsid w:val="007C6979"/>
    <w:rsid w:val="007C6B94"/>
    <w:rsid w:val="007C6D76"/>
    <w:rsid w:val="007C7187"/>
    <w:rsid w:val="007C7226"/>
    <w:rsid w:val="007C729B"/>
    <w:rsid w:val="007C72B3"/>
    <w:rsid w:val="007C76BA"/>
    <w:rsid w:val="007C78A1"/>
    <w:rsid w:val="007C78C3"/>
    <w:rsid w:val="007C79CB"/>
    <w:rsid w:val="007C79ED"/>
    <w:rsid w:val="007C79EF"/>
    <w:rsid w:val="007D02AB"/>
    <w:rsid w:val="007D03FA"/>
    <w:rsid w:val="007D0BA5"/>
    <w:rsid w:val="007D0DE1"/>
    <w:rsid w:val="007D10F6"/>
    <w:rsid w:val="007D134E"/>
    <w:rsid w:val="007D13B0"/>
    <w:rsid w:val="007D1427"/>
    <w:rsid w:val="007D1534"/>
    <w:rsid w:val="007D168B"/>
    <w:rsid w:val="007D1C69"/>
    <w:rsid w:val="007D1D64"/>
    <w:rsid w:val="007D1EC9"/>
    <w:rsid w:val="007D29B0"/>
    <w:rsid w:val="007D29DC"/>
    <w:rsid w:val="007D2C3D"/>
    <w:rsid w:val="007D2E64"/>
    <w:rsid w:val="007D2EEA"/>
    <w:rsid w:val="007D3015"/>
    <w:rsid w:val="007D359A"/>
    <w:rsid w:val="007D35CD"/>
    <w:rsid w:val="007D3756"/>
    <w:rsid w:val="007D3949"/>
    <w:rsid w:val="007D3EA9"/>
    <w:rsid w:val="007D3FF5"/>
    <w:rsid w:val="007D4406"/>
    <w:rsid w:val="007D4891"/>
    <w:rsid w:val="007D4964"/>
    <w:rsid w:val="007D4CD6"/>
    <w:rsid w:val="007D5070"/>
    <w:rsid w:val="007D507A"/>
    <w:rsid w:val="007D51DC"/>
    <w:rsid w:val="007D51F6"/>
    <w:rsid w:val="007D5572"/>
    <w:rsid w:val="007D5B42"/>
    <w:rsid w:val="007D5C57"/>
    <w:rsid w:val="007D5F08"/>
    <w:rsid w:val="007D5FD0"/>
    <w:rsid w:val="007D607F"/>
    <w:rsid w:val="007D61DB"/>
    <w:rsid w:val="007D6346"/>
    <w:rsid w:val="007D6378"/>
    <w:rsid w:val="007D6D93"/>
    <w:rsid w:val="007D6F11"/>
    <w:rsid w:val="007D7104"/>
    <w:rsid w:val="007D712D"/>
    <w:rsid w:val="007D751F"/>
    <w:rsid w:val="007D7629"/>
    <w:rsid w:val="007D7729"/>
    <w:rsid w:val="007D7C84"/>
    <w:rsid w:val="007D7E29"/>
    <w:rsid w:val="007D7FC4"/>
    <w:rsid w:val="007E0597"/>
    <w:rsid w:val="007E0634"/>
    <w:rsid w:val="007E07A4"/>
    <w:rsid w:val="007E07DD"/>
    <w:rsid w:val="007E0CFD"/>
    <w:rsid w:val="007E0DDB"/>
    <w:rsid w:val="007E0DEA"/>
    <w:rsid w:val="007E0F8B"/>
    <w:rsid w:val="007E1038"/>
    <w:rsid w:val="007E1423"/>
    <w:rsid w:val="007E1735"/>
    <w:rsid w:val="007E1A4F"/>
    <w:rsid w:val="007E1C5C"/>
    <w:rsid w:val="007E2171"/>
    <w:rsid w:val="007E21A5"/>
    <w:rsid w:val="007E2364"/>
    <w:rsid w:val="007E23A3"/>
    <w:rsid w:val="007E26FF"/>
    <w:rsid w:val="007E28DD"/>
    <w:rsid w:val="007E2CD0"/>
    <w:rsid w:val="007E2E7A"/>
    <w:rsid w:val="007E2EDE"/>
    <w:rsid w:val="007E3291"/>
    <w:rsid w:val="007E32F3"/>
    <w:rsid w:val="007E3617"/>
    <w:rsid w:val="007E3A7C"/>
    <w:rsid w:val="007E3EB8"/>
    <w:rsid w:val="007E3F00"/>
    <w:rsid w:val="007E491F"/>
    <w:rsid w:val="007E4BDF"/>
    <w:rsid w:val="007E51E4"/>
    <w:rsid w:val="007E5243"/>
    <w:rsid w:val="007E52CE"/>
    <w:rsid w:val="007E54DE"/>
    <w:rsid w:val="007E5627"/>
    <w:rsid w:val="007E5A3E"/>
    <w:rsid w:val="007E5DFD"/>
    <w:rsid w:val="007E6137"/>
    <w:rsid w:val="007E7107"/>
    <w:rsid w:val="007E75C9"/>
    <w:rsid w:val="007E75E4"/>
    <w:rsid w:val="007E7998"/>
    <w:rsid w:val="007E79C4"/>
    <w:rsid w:val="007E7C7D"/>
    <w:rsid w:val="007F0220"/>
    <w:rsid w:val="007F02DF"/>
    <w:rsid w:val="007F0BCB"/>
    <w:rsid w:val="007F0F0A"/>
    <w:rsid w:val="007F1025"/>
    <w:rsid w:val="007F1335"/>
    <w:rsid w:val="007F16A3"/>
    <w:rsid w:val="007F1A80"/>
    <w:rsid w:val="007F1ED4"/>
    <w:rsid w:val="007F1F8D"/>
    <w:rsid w:val="007F2CF0"/>
    <w:rsid w:val="007F2F87"/>
    <w:rsid w:val="007F33B7"/>
    <w:rsid w:val="007F3521"/>
    <w:rsid w:val="007F3732"/>
    <w:rsid w:val="007F399E"/>
    <w:rsid w:val="007F3DBF"/>
    <w:rsid w:val="007F3EB3"/>
    <w:rsid w:val="007F3EC6"/>
    <w:rsid w:val="007F4295"/>
    <w:rsid w:val="007F4315"/>
    <w:rsid w:val="007F4329"/>
    <w:rsid w:val="007F45D6"/>
    <w:rsid w:val="007F46E7"/>
    <w:rsid w:val="007F4844"/>
    <w:rsid w:val="007F4A8C"/>
    <w:rsid w:val="007F4BE1"/>
    <w:rsid w:val="007F4E3C"/>
    <w:rsid w:val="007F4F81"/>
    <w:rsid w:val="007F5091"/>
    <w:rsid w:val="007F52BE"/>
    <w:rsid w:val="007F54E3"/>
    <w:rsid w:val="007F58DF"/>
    <w:rsid w:val="007F5A2A"/>
    <w:rsid w:val="007F5C27"/>
    <w:rsid w:val="007F5DEB"/>
    <w:rsid w:val="007F5FB4"/>
    <w:rsid w:val="007F62E9"/>
    <w:rsid w:val="007F6487"/>
    <w:rsid w:val="007F69C8"/>
    <w:rsid w:val="007F6B97"/>
    <w:rsid w:val="007F7507"/>
    <w:rsid w:val="007F75DC"/>
    <w:rsid w:val="007F7EC5"/>
    <w:rsid w:val="007F7F35"/>
    <w:rsid w:val="0080000A"/>
    <w:rsid w:val="00800042"/>
    <w:rsid w:val="00800126"/>
    <w:rsid w:val="00800199"/>
    <w:rsid w:val="0080061D"/>
    <w:rsid w:val="0080069E"/>
    <w:rsid w:val="008006D1"/>
    <w:rsid w:val="0080075E"/>
    <w:rsid w:val="00800849"/>
    <w:rsid w:val="00800C6E"/>
    <w:rsid w:val="00800CFF"/>
    <w:rsid w:val="00800F55"/>
    <w:rsid w:val="00801487"/>
    <w:rsid w:val="0080160A"/>
    <w:rsid w:val="0080178B"/>
    <w:rsid w:val="00801875"/>
    <w:rsid w:val="008021FF"/>
    <w:rsid w:val="00802214"/>
    <w:rsid w:val="00802AAB"/>
    <w:rsid w:val="00802CC8"/>
    <w:rsid w:val="00802F64"/>
    <w:rsid w:val="008031F3"/>
    <w:rsid w:val="00803301"/>
    <w:rsid w:val="00803592"/>
    <w:rsid w:val="00803E1B"/>
    <w:rsid w:val="00803EA6"/>
    <w:rsid w:val="00804081"/>
    <w:rsid w:val="00804145"/>
    <w:rsid w:val="008042ED"/>
    <w:rsid w:val="00804340"/>
    <w:rsid w:val="00804449"/>
    <w:rsid w:val="008045AB"/>
    <w:rsid w:val="0080499D"/>
    <w:rsid w:val="00804D2E"/>
    <w:rsid w:val="00804F2E"/>
    <w:rsid w:val="00805688"/>
    <w:rsid w:val="008056A5"/>
    <w:rsid w:val="008057B2"/>
    <w:rsid w:val="0080581F"/>
    <w:rsid w:val="0080587E"/>
    <w:rsid w:val="00805CF6"/>
    <w:rsid w:val="00805D0B"/>
    <w:rsid w:val="0080616D"/>
    <w:rsid w:val="00806226"/>
    <w:rsid w:val="008062F9"/>
    <w:rsid w:val="00806521"/>
    <w:rsid w:val="0080668F"/>
    <w:rsid w:val="00806793"/>
    <w:rsid w:val="008068C1"/>
    <w:rsid w:val="00806AB5"/>
    <w:rsid w:val="00806CBC"/>
    <w:rsid w:val="00806E7E"/>
    <w:rsid w:val="0080777B"/>
    <w:rsid w:val="008077BE"/>
    <w:rsid w:val="00807BFC"/>
    <w:rsid w:val="00807EA6"/>
    <w:rsid w:val="00807EB1"/>
    <w:rsid w:val="00807F82"/>
    <w:rsid w:val="00810161"/>
    <w:rsid w:val="0081026F"/>
    <w:rsid w:val="008104EA"/>
    <w:rsid w:val="0081054C"/>
    <w:rsid w:val="00810820"/>
    <w:rsid w:val="0081094D"/>
    <w:rsid w:val="00811513"/>
    <w:rsid w:val="00811753"/>
    <w:rsid w:val="00811C75"/>
    <w:rsid w:val="00811D5B"/>
    <w:rsid w:val="00812409"/>
    <w:rsid w:val="0081245B"/>
    <w:rsid w:val="008129F9"/>
    <w:rsid w:val="00812B6E"/>
    <w:rsid w:val="00813401"/>
    <w:rsid w:val="0081399B"/>
    <w:rsid w:val="00813A9D"/>
    <w:rsid w:val="00813E78"/>
    <w:rsid w:val="00813F2D"/>
    <w:rsid w:val="00813FA4"/>
    <w:rsid w:val="00814022"/>
    <w:rsid w:val="0081414B"/>
    <w:rsid w:val="0081447B"/>
    <w:rsid w:val="00814730"/>
    <w:rsid w:val="0081474C"/>
    <w:rsid w:val="00814913"/>
    <w:rsid w:val="008149FB"/>
    <w:rsid w:val="00814BD4"/>
    <w:rsid w:val="00814C9E"/>
    <w:rsid w:val="00814DC1"/>
    <w:rsid w:val="00814DD9"/>
    <w:rsid w:val="008159BD"/>
    <w:rsid w:val="00815DA0"/>
    <w:rsid w:val="0081606D"/>
    <w:rsid w:val="0081672D"/>
    <w:rsid w:val="0081678C"/>
    <w:rsid w:val="008167B8"/>
    <w:rsid w:val="00816A8C"/>
    <w:rsid w:val="00816BD1"/>
    <w:rsid w:val="00816DF1"/>
    <w:rsid w:val="00816F68"/>
    <w:rsid w:val="00817233"/>
    <w:rsid w:val="0081730E"/>
    <w:rsid w:val="008175A0"/>
    <w:rsid w:val="008175B2"/>
    <w:rsid w:val="008175C6"/>
    <w:rsid w:val="008176BE"/>
    <w:rsid w:val="00817946"/>
    <w:rsid w:val="00817EE1"/>
    <w:rsid w:val="00817F01"/>
    <w:rsid w:val="00820032"/>
    <w:rsid w:val="008200FF"/>
    <w:rsid w:val="008201A1"/>
    <w:rsid w:val="008201AE"/>
    <w:rsid w:val="0082028F"/>
    <w:rsid w:val="008203F8"/>
    <w:rsid w:val="0082057B"/>
    <w:rsid w:val="008207D9"/>
    <w:rsid w:val="00820B9E"/>
    <w:rsid w:val="00820D8D"/>
    <w:rsid w:val="008210C9"/>
    <w:rsid w:val="008212C8"/>
    <w:rsid w:val="008213A8"/>
    <w:rsid w:val="00821450"/>
    <w:rsid w:val="0082161D"/>
    <w:rsid w:val="00821697"/>
    <w:rsid w:val="00821840"/>
    <w:rsid w:val="00821C22"/>
    <w:rsid w:val="00821CEE"/>
    <w:rsid w:val="00821D17"/>
    <w:rsid w:val="00821D8C"/>
    <w:rsid w:val="00821DB3"/>
    <w:rsid w:val="008223BE"/>
    <w:rsid w:val="00822758"/>
    <w:rsid w:val="008227E8"/>
    <w:rsid w:val="00822CB5"/>
    <w:rsid w:val="00822D8D"/>
    <w:rsid w:val="00823150"/>
    <w:rsid w:val="00823206"/>
    <w:rsid w:val="008234C0"/>
    <w:rsid w:val="0082356A"/>
    <w:rsid w:val="008237E1"/>
    <w:rsid w:val="00823F58"/>
    <w:rsid w:val="00823F64"/>
    <w:rsid w:val="00823FF9"/>
    <w:rsid w:val="00824153"/>
    <w:rsid w:val="0082420A"/>
    <w:rsid w:val="008244B8"/>
    <w:rsid w:val="00824540"/>
    <w:rsid w:val="008245BD"/>
    <w:rsid w:val="00824C1A"/>
    <w:rsid w:val="00824D8E"/>
    <w:rsid w:val="00825324"/>
    <w:rsid w:val="00825464"/>
    <w:rsid w:val="008259EA"/>
    <w:rsid w:val="00825A35"/>
    <w:rsid w:val="00825B5E"/>
    <w:rsid w:val="00825C51"/>
    <w:rsid w:val="00825D6F"/>
    <w:rsid w:val="00825E0A"/>
    <w:rsid w:val="0082635C"/>
    <w:rsid w:val="0082640B"/>
    <w:rsid w:val="008266F3"/>
    <w:rsid w:val="00826834"/>
    <w:rsid w:val="00826865"/>
    <w:rsid w:val="00826FC0"/>
    <w:rsid w:val="008270C9"/>
    <w:rsid w:val="00827264"/>
    <w:rsid w:val="00827559"/>
    <w:rsid w:val="00827AE3"/>
    <w:rsid w:val="00827E3A"/>
    <w:rsid w:val="0083040E"/>
    <w:rsid w:val="008305EE"/>
    <w:rsid w:val="00830A38"/>
    <w:rsid w:val="0083113B"/>
    <w:rsid w:val="00831558"/>
    <w:rsid w:val="00831B11"/>
    <w:rsid w:val="00831C80"/>
    <w:rsid w:val="00832040"/>
    <w:rsid w:val="008328C1"/>
    <w:rsid w:val="008329F8"/>
    <w:rsid w:val="00832AD6"/>
    <w:rsid w:val="00832BC6"/>
    <w:rsid w:val="00832CB7"/>
    <w:rsid w:val="00832DB9"/>
    <w:rsid w:val="00832E6C"/>
    <w:rsid w:val="008335CD"/>
    <w:rsid w:val="008339AF"/>
    <w:rsid w:val="00833FE1"/>
    <w:rsid w:val="008340B9"/>
    <w:rsid w:val="0083426A"/>
    <w:rsid w:val="0083426F"/>
    <w:rsid w:val="008342E3"/>
    <w:rsid w:val="0083459A"/>
    <w:rsid w:val="00834A70"/>
    <w:rsid w:val="00834CC5"/>
    <w:rsid w:val="00834DCA"/>
    <w:rsid w:val="00834DCD"/>
    <w:rsid w:val="00834DD7"/>
    <w:rsid w:val="00834FF6"/>
    <w:rsid w:val="008350E4"/>
    <w:rsid w:val="008357CD"/>
    <w:rsid w:val="00835DCB"/>
    <w:rsid w:val="00835F3F"/>
    <w:rsid w:val="0083619D"/>
    <w:rsid w:val="00836725"/>
    <w:rsid w:val="00836831"/>
    <w:rsid w:val="00836EF6"/>
    <w:rsid w:val="0083709E"/>
    <w:rsid w:val="0083727F"/>
    <w:rsid w:val="00837F66"/>
    <w:rsid w:val="0084088D"/>
    <w:rsid w:val="00840C98"/>
    <w:rsid w:val="00840E2D"/>
    <w:rsid w:val="00840EB8"/>
    <w:rsid w:val="00840F45"/>
    <w:rsid w:val="00840F9E"/>
    <w:rsid w:val="0084119C"/>
    <w:rsid w:val="0084180D"/>
    <w:rsid w:val="00841863"/>
    <w:rsid w:val="008418C7"/>
    <w:rsid w:val="008424DD"/>
    <w:rsid w:val="008425CE"/>
    <w:rsid w:val="00842A85"/>
    <w:rsid w:val="00842B29"/>
    <w:rsid w:val="00842CB2"/>
    <w:rsid w:val="00843087"/>
    <w:rsid w:val="00843164"/>
    <w:rsid w:val="00843900"/>
    <w:rsid w:val="00843CDD"/>
    <w:rsid w:val="00843D8C"/>
    <w:rsid w:val="00843DBF"/>
    <w:rsid w:val="0084428B"/>
    <w:rsid w:val="00844351"/>
    <w:rsid w:val="0084450A"/>
    <w:rsid w:val="0084458B"/>
    <w:rsid w:val="008447EE"/>
    <w:rsid w:val="00844849"/>
    <w:rsid w:val="00844874"/>
    <w:rsid w:val="008448F5"/>
    <w:rsid w:val="00844A6E"/>
    <w:rsid w:val="00844C3A"/>
    <w:rsid w:val="00844C88"/>
    <w:rsid w:val="00844DC1"/>
    <w:rsid w:val="00844F00"/>
    <w:rsid w:val="008451CC"/>
    <w:rsid w:val="00845542"/>
    <w:rsid w:val="008459EF"/>
    <w:rsid w:val="00845B48"/>
    <w:rsid w:val="00845E0C"/>
    <w:rsid w:val="0084636A"/>
    <w:rsid w:val="008465EC"/>
    <w:rsid w:val="00846837"/>
    <w:rsid w:val="008468CD"/>
    <w:rsid w:val="00846BF0"/>
    <w:rsid w:val="00846CFC"/>
    <w:rsid w:val="00846E23"/>
    <w:rsid w:val="00846F81"/>
    <w:rsid w:val="00847291"/>
    <w:rsid w:val="008478D9"/>
    <w:rsid w:val="00847909"/>
    <w:rsid w:val="00847D2A"/>
    <w:rsid w:val="008503F6"/>
    <w:rsid w:val="008506B3"/>
    <w:rsid w:val="008508C5"/>
    <w:rsid w:val="00850AE5"/>
    <w:rsid w:val="008510B6"/>
    <w:rsid w:val="008511D9"/>
    <w:rsid w:val="008512B7"/>
    <w:rsid w:val="008514D1"/>
    <w:rsid w:val="008515F7"/>
    <w:rsid w:val="00851635"/>
    <w:rsid w:val="00851639"/>
    <w:rsid w:val="00851B63"/>
    <w:rsid w:val="00851D8A"/>
    <w:rsid w:val="00851E93"/>
    <w:rsid w:val="008521F6"/>
    <w:rsid w:val="00852529"/>
    <w:rsid w:val="00852A10"/>
    <w:rsid w:val="00852F78"/>
    <w:rsid w:val="0085316C"/>
    <w:rsid w:val="00853A89"/>
    <w:rsid w:val="00853AB9"/>
    <w:rsid w:val="00853D9F"/>
    <w:rsid w:val="00853F87"/>
    <w:rsid w:val="0085425A"/>
    <w:rsid w:val="008544BC"/>
    <w:rsid w:val="008544D9"/>
    <w:rsid w:val="0085485A"/>
    <w:rsid w:val="00854CFF"/>
    <w:rsid w:val="00855177"/>
    <w:rsid w:val="0085563C"/>
    <w:rsid w:val="008558B3"/>
    <w:rsid w:val="00855AE3"/>
    <w:rsid w:val="00855B72"/>
    <w:rsid w:val="00855E12"/>
    <w:rsid w:val="008560D7"/>
    <w:rsid w:val="00856430"/>
    <w:rsid w:val="00856742"/>
    <w:rsid w:val="00856DEC"/>
    <w:rsid w:val="008570CB"/>
    <w:rsid w:val="008576C3"/>
    <w:rsid w:val="008576E0"/>
    <w:rsid w:val="00857803"/>
    <w:rsid w:val="0085781D"/>
    <w:rsid w:val="00857D0B"/>
    <w:rsid w:val="008601BB"/>
    <w:rsid w:val="008602C9"/>
    <w:rsid w:val="00860421"/>
    <w:rsid w:val="00860B01"/>
    <w:rsid w:val="00860DCB"/>
    <w:rsid w:val="00861005"/>
    <w:rsid w:val="00861416"/>
    <w:rsid w:val="008614BF"/>
    <w:rsid w:val="00861848"/>
    <w:rsid w:val="00861C1E"/>
    <w:rsid w:val="00861CCC"/>
    <w:rsid w:val="00861FB1"/>
    <w:rsid w:val="008620E8"/>
    <w:rsid w:val="0086291B"/>
    <w:rsid w:val="008629FA"/>
    <w:rsid w:val="0086300F"/>
    <w:rsid w:val="00863102"/>
    <w:rsid w:val="008636F7"/>
    <w:rsid w:val="008637AF"/>
    <w:rsid w:val="00863850"/>
    <w:rsid w:val="00863901"/>
    <w:rsid w:val="00863C8B"/>
    <w:rsid w:val="00863C9D"/>
    <w:rsid w:val="00863EF7"/>
    <w:rsid w:val="008642DB"/>
    <w:rsid w:val="008644BC"/>
    <w:rsid w:val="0086450B"/>
    <w:rsid w:val="008645B4"/>
    <w:rsid w:val="008647C4"/>
    <w:rsid w:val="00864997"/>
    <w:rsid w:val="00864C65"/>
    <w:rsid w:val="00864F11"/>
    <w:rsid w:val="008651DE"/>
    <w:rsid w:val="00865692"/>
    <w:rsid w:val="00865819"/>
    <w:rsid w:val="00865E4E"/>
    <w:rsid w:val="00865EC7"/>
    <w:rsid w:val="00865EFF"/>
    <w:rsid w:val="008661AA"/>
    <w:rsid w:val="00866768"/>
    <w:rsid w:val="00866846"/>
    <w:rsid w:val="00866BDE"/>
    <w:rsid w:val="00866C59"/>
    <w:rsid w:val="00866EBE"/>
    <w:rsid w:val="00866EC9"/>
    <w:rsid w:val="00866F0E"/>
    <w:rsid w:val="008674DF"/>
    <w:rsid w:val="008675C7"/>
    <w:rsid w:val="008678EA"/>
    <w:rsid w:val="00867B6D"/>
    <w:rsid w:val="00870012"/>
    <w:rsid w:val="00870724"/>
    <w:rsid w:val="00870953"/>
    <w:rsid w:val="00870CD9"/>
    <w:rsid w:val="008711D0"/>
    <w:rsid w:val="008713ED"/>
    <w:rsid w:val="00871474"/>
    <w:rsid w:val="00871596"/>
    <w:rsid w:val="008716E6"/>
    <w:rsid w:val="008718C4"/>
    <w:rsid w:val="00871B94"/>
    <w:rsid w:val="00871ECD"/>
    <w:rsid w:val="00871EF2"/>
    <w:rsid w:val="00871F57"/>
    <w:rsid w:val="0087212F"/>
    <w:rsid w:val="00872212"/>
    <w:rsid w:val="00872228"/>
    <w:rsid w:val="008724F1"/>
    <w:rsid w:val="00872606"/>
    <w:rsid w:val="00872873"/>
    <w:rsid w:val="008729C2"/>
    <w:rsid w:val="00872A11"/>
    <w:rsid w:val="00872D53"/>
    <w:rsid w:val="00872F29"/>
    <w:rsid w:val="00872F7B"/>
    <w:rsid w:val="00874201"/>
    <w:rsid w:val="00874268"/>
    <w:rsid w:val="00874353"/>
    <w:rsid w:val="008746BC"/>
    <w:rsid w:val="00874824"/>
    <w:rsid w:val="00874AE3"/>
    <w:rsid w:val="00874FB9"/>
    <w:rsid w:val="00875541"/>
    <w:rsid w:val="00875651"/>
    <w:rsid w:val="008757B6"/>
    <w:rsid w:val="00875823"/>
    <w:rsid w:val="0087592F"/>
    <w:rsid w:val="00875A60"/>
    <w:rsid w:val="00875D22"/>
    <w:rsid w:val="008762A2"/>
    <w:rsid w:val="008762FC"/>
    <w:rsid w:val="00876410"/>
    <w:rsid w:val="00876B30"/>
    <w:rsid w:val="00876E0F"/>
    <w:rsid w:val="00877127"/>
    <w:rsid w:val="00877131"/>
    <w:rsid w:val="00877604"/>
    <w:rsid w:val="0087769D"/>
    <w:rsid w:val="00877895"/>
    <w:rsid w:val="00877B40"/>
    <w:rsid w:val="00877CB9"/>
    <w:rsid w:val="00877CF3"/>
    <w:rsid w:val="00880112"/>
    <w:rsid w:val="008802A7"/>
    <w:rsid w:val="008804A7"/>
    <w:rsid w:val="0088064E"/>
    <w:rsid w:val="008806B6"/>
    <w:rsid w:val="00880E0D"/>
    <w:rsid w:val="00880F19"/>
    <w:rsid w:val="0088133A"/>
    <w:rsid w:val="008814B2"/>
    <w:rsid w:val="008815BC"/>
    <w:rsid w:val="008818C3"/>
    <w:rsid w:val="00881A8F"/>
    <w:rsid w:val="00881B99"/>
    <w:rsid w:val="00881CC1"/>
    <w:rsid w:val="00881D80"/>
    <w:rsid w:val="00882081"/>
    <w:rsid w:val="0088218F"/>
    <w:rsid w:val="00882607"/>
    <w:rsid w:val="00882964"/>
    <w:rsid w:val="00882BE4"/>
    <w:rsid w:val="00882EAF"/>
    <w:rsid w:val="00882F4A"/>
    <w:rsid w:val="00882F5B"/>
    <w:rsid w:val="00883351"/>
    <w:rsid w:val="0088336E"/>
    <w:rsid w:val="00883372"/>
    <w:rsid w:val="00883609"/>
    <w:rsid w:val="00883635"/>
    <w:rsid w:val="008838D0"/>
    <w:rsid w:val="00883AF5"/>
    <w:rsid w:val="00884027"/>
    <w:rsid w:val="00884058"/>
    <w:rsid w:val="00884069"/>
    <w:rsid w:val="00884835"/>
    <w:rsid w:val="00884998"/>
    <w:rsid w:val="00884CA0"/>
    <w:rsid w:val="00884E5B"/>
    <w:rsid w:val="00884F3B"/>
    <w:rsid w:val="00885649"/>
    <w:rsid w:val="008859A2"/>
    <w:rsid w:val="008859EF"/>
    <w:rsid w:val="00885BEF"/>
    <w:rsid w:val="00885BFE"/>
    <w:rsid w:val="00885D54"/>
    <w:rsid w:val="00885E28"/>
    <w:rsid w:val="00885E4D"/>
    <w:rsid w:val="00886099"/>
    <w:rsid w:val="008862C9"/>
    <w:rsid w:val="00886334"/>
    <w:rsid w:val="00886D52"/>
    <w:rsid w:val="00886F77"/>
    <w:rsid w:val="00887275"/>
    <w:rsid w:val="0088731D"/>
    <w:rsid w:val="0088796F"/>
    <w:rsid w:val="00887C4C"/>
    <w:rsid w:val="00887C79"/>
    <w:rsid w:val="00887D12"/>
    <w:rsid w:val="00887DD4"/>
    <w:rsid w:val="00887E9F"/>
    <w:rsid w:val="008903AF"/>
    <w:rsid w:val="00890677"/>
    <w:rsid w:val="008906B7"/>
    <w:rsid w:val="008907F7"/>
    <w:rsid w:val="008908B0"/>
    <w:rsid w:val="00891215"/>
    <w:rsid w:val="0089131D"/>
    <w:rsid w:val="0089195C"/>
    <w:rsid w:val="00891B38"/>
    <w:rsid w:val="00891DE9"/>
    <w:rsid w:val="00891FA6"/>
    <w:rsid w:val="00892209"/>
    <w:rsid w:val="008923D8"/>
    <w:rsid w:val="00892430"/>
    <w:rsid w:val="00892441"/>
    <w:rsid w:val="0089255C"/>
    <w:rsid w:val="0089263C"/>
    <w:rsid w:val="008929A8"/>
    <w:rsid w:val="00892C80"/>
    <w:rsid w:val="00892D81"/>
    <w:rsid w:val="00892EF6"/>
    <w:rsid w:val="00892EF9"/>
    <w:rsid w:val="0089311E"/>
    <w:rsid w:val="0089375B"/>
    <w:rsid w:val="00893C49"/>
    <w:rsid w:val="00893E5B"/>
    <w:rsid w:val="00893F4F"/>
    <w:rsid w:val="0089423A"/>
    <w:rsid w:val="00894450"/>
    <w:rsid w:val="008944BA"/>
    <w:rsid w:val="008947AD"/>
    <w:rsid w:val="0089556C"/>
    <w:rsid w:val="00895BDA"/>
    <w:rsid w:val="00895D3D"/>
    <w:rsid w:val="008967E7"/>
    <w:rsid w:val="00896B5E"/>
    <w:rsid w:val="00896CC3"/>
    <w:rsid w:val="008971BE"/>
    <w:rsid w:val="0089771C"/>
    <w:rsid w:val="00897961"/>
    <w:rsid w:val="00897A1C"/>
    <w:rsid w:val="00897C18"/>
    <w:rsid w:val="00897F40"/>
    <w:rsid w:val="00897F4B"/>
    <w:rsid w:val="00897FB7"/>
    <w:rsid w:val="008A013E"/>
    <w:rsid w:val="008A0351"/>
    <w:rsid w:val="008A0B68"/>
    <w:rsid w:val="008A0BA9"/>
    <w:rsid w:val="008A0D22"/>
    <w:rsid w:val="008A117B"/>
    <w:rsid w:val="008A11CC"/>
    <w:rsid w:val="008A12D6"/>
    <w:rsid w:val="008A1476"/>
    <w:rsid w:val="008A1C88"/>
    <w:rsid w:val="008A1E45"/>
    <w:rsid w:val="008A2771"/>
    <w:rsid w:val="008A27FD"/>
    <w:rsid w:val="008A2F12"/>
    <w:rsid w:val="008A3043"/>
    <w:rsid w:val="008A352C"/>
    <w:rsid w:val="008A3F89"/>
    <w:rsid w:val="008A42C2"/>
    <w:rsid w:val="008A4311"/>
    <w:rsid w:val="008A4671"/>
    <w:rsid w:val="008A4D08"/>
    <w:rsid w:val="008A5374"/>
    <w:rsid w:val="008A557A"/>
    <w:rsid w:val="008A562E"/>
    <w:rsid w:val="008A59FA"/>
    <w:rsid w:val="008A5E31"/>
    <w:rsid w:val="008A616B"/>
    <w:rsid w:val="008A6293"/>
    <w:rsid w:val="008A64E2"/>
    <w:rsid w:val="008A65AB"/>
    <w:rsid w:val="008A6794"/>
    <w:rsid w:val="008A6A35"/>
    <w:rsid w:val="008A7103"/>
    <w:rsid w:val="008A771F"/>
    <w:rsid w:val="008A77B1"/>
    <w:rsid w:val="008A7B7A"/>
    <w:rsid w:val="008A7CF0"/>
    <w:rsid w:val="008A7EAE"/>
    <w:rsid w:val="008B02CF"/>
    <w:rsid w:val="008B03FB"/>
    <w:rsid w:val="008B093D"/>
    <w:rsid w:val="008B0B46"/>
    <w:rsid w:val="008B0BA2"/>
    <w:rsid w:val="008B0BAC"/>
    <w:rsid w:val="008B0C8D"/>
    <w:rsid w:val="008B127F"/>
    <w:rsid w:val="008B177B"/>
    <w:rsid w:val="008B1AFA"/>
    <w:rsid w:val="008B1D9F"/>
    <w:rsid w:val="008B2129"/>
    <w:rsid w:val="008B2714"/>
    <w:rsid w:val="008B2ADC"/>
    <w:rsid w:val="008B2C36"/>
    <w:rsid w:val="008B2D98"/>
    <w:rsid w:val="008B35AE"/>
    <w:rsid w:val="008B3A39"/>
    <w:rsid w:val="008B3A4E"/>
    <w:rsid w:val="008B421E"/>
    <w:rsid w:val="008B43EC"/>
    <w:rsid w:val="008B4697"/>
    <w:rsid w:val="008B47E2"/>
    <w:rsid w:val="008B4D2F"/>
    <w:rsid w:val="008B4E77"/>
    <w:rsid w:val="008B55FC"/>
    <w:rsid w:val="008B5633"/>
    <w:rsid w:val="008B5808"/>
    <w:rsid w:val="008B5B42"/>
    <w:rsid w:val="008B5C8A"/>
    <w:rsid w:val="008B5CB0"/>
    <w:rsid w:val="008B5CEF"/>
    <w:rsid w:val="008B5E6C"/>
    <w:rsid w:val="008B5F28"/>
    <w:rsid w:val="008B6037"/>
    <w:rsid w:val="008B61BE"/>
    <w:rsid w:val="008B61F1"/>
    <w:rsid w:val="008B6244"/>
    <w:rsid w:val="008B6370"/>
    <w:rsid w:val="008B6498"/>
    <w:rsid w:val="008B6A4A"/>
    <w:rsid w:val="008B6C0C"/>
    <w:rsid w:val="008B6FDF"/>
    <w:rsid w:val="008B7118"/>
    <w:rsid w:val="008B71E9"/>
    <w:rsid w:val="008B7483"/>
    <w:rsid w:val="008B76B0"/>
    <w:rsid w:val="008B7A98"/>
    <w:rsid w:val="008C07B5"/>
    <w:rsid w:val="008C07C1"/>
    <w:rsid w:val="008C0820"/>
    <w:rsid w:val="008C082D"/>
    <w:rsid w:val="008C0975"/>
    <w:rsid w:val="008C0A77"/>
    <w:rsid w:val="008C0A9E"/>
    <w:rsid w:val="008C0CF8"/>
    <w:rsid w:val="008C0E49"/>
    <w:rsid w:val="008C107C"/>
    <w:rsid w:val="008C1520"/>
    <w:rsid w:val="008C1B0D"/>
    <w:rsid w:val="008C1D6D"/>
    <w:rsid w:val="008C1E41"/>
    <w:rsid w:val="008C1E95"/>
    <w:rsid w:val="008C2047"/>
    <w:rsid w:val="008C205C"/>
    <w:rsid w:val="008C255A"/>
    <w:rsid w:val="008C2CBD"/>
    <w:rsid w:val="008C2FAB"/>
    <w:rsid w:val="008C306E"/>
    <w:rsid w:val="008C32EE"/>
    <w:rsid w:val="008C3929"/>
    <w:rsid w:val="008C3C31"/>
    <w:rsid w:val="008C3F2D"/>
    <w:rsid w:val="008C4A91"/>
    <w:rsid w:val="008C4C32"/>
    <w:rsid w:val="008C4D0D"/>
    <w:rsid w:val="008C4E03"/>
    <w:rsid w:val="008C52E2"/>
    <w:rsid w:val="008C53BA"/>
    <w:rsid w:val="008C546F"/>
    <w:rsid w:val="008C5709"/>
    <w:rsid w:val="008C6266"/>
    <w:rsid w:val="008C62EB"/>
    <w:rsid w:val="008C6420"/>
    <w:rsid w:val="008C6425"/>
    <w:rsid w:val="008C6515"/>
    <w:rsid w:val="008C65F9"/>
    <w:rsid w:val="008C692E"/>
    <w:rsid w:val="008C6A2B"/>
    <w:rsid w:val="008C6BBB"/>
    <w:rsid w:val="008C6D7E"/>
    <w:rsid w:val="008C6F29"/>
    <w:rsid w:val="008C730A"/>
    <w:rsid w:val="008C7480"/>
    <w:rsid w:val="008C763F"/>
    <w:rsid w:val="008C7643"/>
    <w:rsid w:val="008C778A"/>
    <w:rsid w:val="008C7987"/>
    <w:rsid w:val="008C7A0F"/>
    <w:rsid w:val="008C7C2A"/>
    <w:rsid w:val="008D0101"/>
    <w:rsid w:val="008D05C6"/>
    <w:rsid w:val="008D0678"/>
    <w:rsid w:val="008D09C5"/>
    <w:rsid w:val="008D0F3F"/>
    <w:rsid w:val="008D1069"/>
    <w:rsid w:val="008D1112"/>
    <w:rsid w:val="008D1499"/>
    <w:rsid w:val="008D1AD1"/>
    <w:rsid w:val="008D22D5"/>
    <w:rsid w:val="008D23F4"/>
    <w:rsid w:val="008D2689"/>
    <w:rsid w:val="008D2CEF"/>
    <w:rsid w:val="008D30BB"/>
    <w:rsid w:val="008D314E"/>
    <w:rsid w:val="008D318E"/>
    <w:rsid w:val="008D341A"/>
    <w:rsid w:val="008D3470"/>
    <w:rsid w:val="008D3632"/>
    <w:rsid w:val="008D378B"/>
    <w:rsid w:val="008D3B2C"/>
    <w:rsid w:val="008D3B72"/>
    <w:rsid w:val="008D3B99"/>
    <w:rsid w:val="008D3D61"/>
    <w:rsid w:val="008D4203"/>
    <w:rsid w:val="008D42A5"/>
    <w:rsid w:val="008D4350"/>
    <w:rsid w:val="008D457E"/>
    <w:rsid w:val="008D45FF"/>
    <w:rsid w:val="008D4683"/>
    <w:rsid w:val="008D4890"/>
    <w:rsid w:val="008D4990"/>
    <w:rsid w:val="008D49FD"/>
    <w:rsid w:val="008D4A29"/>
    <w:rsid w:val="008D4A65"/>
    <w:rsid w:val="008D4D51"/>
    <w:rsid w:val="008D51D8"/>
    <w:rsid w:val="008D526B"/>
    <w:rsid w:val="008D5660"/>
    <w:rsid w:val="008D585F"/>
    <w:rsid w:val="008D5A10"/>
    <w:rsid w:val="008D5B47"/>
    <w:rsid w:val="008D6019"/>
    <w:rsid w:val="008D60F8"/>
    <w:rsid w:val="008D61B5"/>
    <w:rsid w:val="008D68B7"/>
    <w:rsid w:val="008D6AEC"/>
    <w:rsid w:val="008D6E32"/>
    <w:rsid w:val="008D7444"/>
    <w:rsid w:val="008D7482"/>
    <w:rsid w:val="008D76DE"/>
    <w:rsid w:val="008D7F6A"/>
    <w:rsid w:val="008E0339"/>
    <w:rsid w:val="008E085C"/>
    <w:rsid w:val="008E09E6"/>
    <w:rsid w:val="008E0A7A"/>
    <w:rsid w:val="008E0EA2"/>
    <w:rsid w:val="008E0F8C"/>
    <w:rsid w:val="008E0F9A"/>
    <w:rsid w:val="008E101D"/>
    <w:rsid w:val="008E1348"/>
    <w:rsid w:val="008E153F"/>
    <w:rsid w:val="008E17F3"/>
    <w:rsid w:val="008E18B1"/>
    <w:rsid w:val="008E1A07"/>
    <w:rsid w:val="008E1A4B"/>
    <w:rsid w:val="008E204F"/>
    <w:rsid w:val="008E2460"/>
    <w:rsid w:val="008E2642"/>
    <w:rsid w:val="008E2667"/>
    <w:rsid w:val="008E27F8"/>
    <w:rsid w:val="008E287E"/>
    <w:rsid w:val="008E2E0C"/>
    <w:rsid w:val="008E2FA2"/>
    <w:rsid w:val="008E3673"/>
    <w:rsid w:val="008E3CEF"/>
    <w:rsid w:val="008E3D60"/>
    <w:rsid w:val="008E4205"/>
    <w:rsid w:val="008E42AE"/>
    <w:rsid w:val="008E4371"/>
    <w:rsid w:val="008E4772"/>
    <w:rsid w:val="008E4A04"/>
    <w:rsid w:val="008E4A43"/>
    <w:rsid w:val="008E4D06"/>
    <w:rsid w:val="008E4EE0"/>
    <w:rsid w:val="008E5283"/>
    <w:rsid w:val="008E53A6"/>
    <w:rsid w:val="008E570B"/>
    <w:rsid w:val="008E5A9D"/>
    <w:rsid w:val="008E5D56"/>
    <w:rsid w:val="008E63F5"/>
    <w:rsid w:val="008E6E09"/>
    <w:rsid w:val="008E7160"/>
    <w:rsid w:val="008E72E4"/>
    <w:rsid w:val="008E76D8"/>
    <w:rsid w:val="008E7709"/>
    <w:rsid w:val="008E7727"/>
    <w:rsid w:val="008E7C3C"/>
    <w:rsid w:val="008E7E2E"/>
    <w:rsid w:val="008F003B"/>
    <w:rsid w:val="008F0145"/>
    <w:rsid w:val="008F03A9"/>
    <w:rsid w:val="008F04D1"/>
    <w:rsid w:val="008F0519"/>
    <w:rsid w:val="008F06C5"/>
    <w:rsid w:val="008F072E"/>
    <w:rsid w:val="008F0843"/>
    <w:rsid w:val="008F0CAA"/>
    <w:rsid w:val="008F0F91"/>
    <w:rsid w:val="008F16FE"/>
    <w:rsid w:val="008F1908"/>
    <w:rsid w:val="008F1AC5"/>
    <w:rsid w:val="008F1E7E"/>
    <w:rsid w:val="008F2228"/>
    <w:rsid w:val="008F2872"/>
    <w:rsid w:val="008F2AF5"/>
    <w:rsid w:val="008F2BAF"/>
    <w:rsid w:val="008F2EC0"/>
    <w:rsid w:val="008F32C3"/>
    <w:rsid w:val="008F360E"/>
    <w:rsid w:val="008F36FD"/>
    <w:rsid w:val="008F3CC9"/>
    <w:rsid w:val="008F3E07"/>
    <w:rsid w:val="008F407F"/>
    <w:rsid w:val="008F4133"/>
    <w:rsid w:val="008F450E"/>
    <w:rsid w:val="008F46E3"/>
    <w:rsid w:val="008F4707"/>
    <w:rsid w:val="008F4A70"/>
    <w:rsid w:val="008F4E11"/>
    <w:rsid w:val="008F5A51"/>
    <w:rsid w:val="008F5DC8"/>
    <w:rsid w:val="008F606D"/>
    <w:rsid w:val="008F619F"/>
    <w:rsid w:val="008F61F2"/>
    <w:rsid w:val="008F62C8"/>
    <w:rsid w:val="008F6BB1"/>
    <w:rsid w:val="008F7014"/>
    <w:rsid w:val="008F70D5"/>
    <w:rsid w:val="008F756B"/>
    <w:rsid w:val="008F75CF"/>
    <w:rsid w:val="008F77EB"/>
    <w:rsid w:val="008F7824"/>
    <w:rsid w:val="008F79BC"/>
    <w:rsid w:val="008F7E25"/>
    <w:rsid w:val="0090026E"/>
    <w:rsid w:val="00900360"/>
    <w:rsid w:val="0090083F"/>
    <w:rsid w:val="009008E8"/>
    <w:rsid w:val="00900D01"/>
    <w:rsid w:val="00900F1C"/>
    <w:rsid w:val="009010C7"/>
    <w:rsid w:val="00901371"/>
    <w:rsid w:val="009016B9"/>
    <w:rsid w:val="00901719"/>
    <w:rsid w:val="00901A59"/>
    <w:rsid w:val="00901B52"/>
    <w:rsid w:val="009023D1"/>
    <w:rsid w:val="0090241E"/>
    <w:rsid w:val="00902647"/>
    <w:rsid w:val="00902777"/>
    <w:rsid w:val="009028E2"/>
    <w:rsid w:val="00902BB2"/>
    <w:rsid w:val="00902BD5"/>
    <w:rsid w:val="00902D38"/>
    <w:rsid w:val="00903197"/>
    <w:rsid w:val="009033A0"/>
    <w:rsid w:val="00903535"/>
    <w:rsid w:val="009037B9"/>
    <w:rsid w:val="00903800"/>
    <w:rsid w:val="00903850"/>
    <w:rsid w:val="009039C3"/>
    <w:rsid w:val="00903D47"/>
    <w:rsid w:val="009040F2"/>
    <w:rsid w:val="0090411C"/>
    <w:rsid w:val="00904336"/>
    <w:rsid w:val="00904499"/>
    <w:rsid w:val="00904813"/>
    <w:rsid w:val="00904A0D"/>
    <w:rsid w:val="00904CBC"/>
    <w:rsid w:val="00904D7B"/>
    <w:rsid w:val="00904F8C"/>
    <w:rsid w:val="00905362"/>
    <w:rsid w:val="00905525"/>
    <w:rsid w:val="00905896"/>
    <w:rsid w:val="00905966"/>
    <w:rsid w:val="00905BC7"/>
    <w:rsid w:val="00905D6A"/>
    <w:rsid w:val="00905E54"/>
    <w:rsid w:val="00905F1F"/>
    <w:rsid w:val="0090618D"/>
    <w:rsid w:val="009062D9"/>
    <w:rsid w:val="009069F0"/>
    <w:rsid w:val="009069FB"/>
    <w:rsid w:val="009070A4"/>
    <w:rsid w:val="009071A3"/>
    <w:rsid w:val="00907475"/>
    <w:rsid w:val="009075E6"/>
    <w:rsid w:val="009077C4"/>
    <w:rsid w:val="00907D55"/>
    <w:rsid w:val="0091018B"/>
    <w:rsid w:val="009103BB"/>
    <w:rsid w:val="0091057C"/>
    <w:rsid w:val="009107D7"/>
    <w:rsid w:val="00910A4C"/>
    <w:rsid w:val="00910A68"/>
    <w:rsid w:val="00910B40"/>
    <w:rsid w:val="0091110C"/>
    <w:rsid w:val="00911310"/>
    <w:rsid w:val="00911684"/>
    <w:rsid w:val="00911985"/>
    <w:rsid w:val="00911C9F"/>
    <w:rsid w:val="00911E58"/>
    <w:rsid w:val="00911F18"/>
    <w:rsid w:val="009121AF"/>
    <w:rsid w:val="00912420"/>
    <w:rsid w:val="00912508"/>
    <w:rsid w:val="00912695"/>
    <w:rsid w:val="00912930"/>
    <w:rsid w:val="00912D8D"/>
    <w:rsid w:val="00912EC3"/>
    <w:rsid w:val="00912EFC"/>
    <w:rsid w:val="00913118"/>
    <w:rsid w:val="00913329"/>
    <w:rsid w:val="009137A3"/>
    <w:rsid w:val="00913989"/>
    <w:rsid w:val="00913998"/>
    <w:rsid w:val="009139E7"/>
    <w:rsid w:val="00913ABB"/>
    <w:rsid w:val="009141C6"/>
    <w:rsid w:val="009143EC"/>
    <w:rsid w:val="00914517"/>
    <w:rsid w:val="0091453D"/>
    <w:rsid w:val="00915130"/>
    <w:rsid w:val="00915BA9"/>
    <w:rsid w:val="00915D2E"/>
    <w:rsid w:val="00915EE9"/>
    <w:rsid w:val="00916071"/>
    <w:rsid w:val="0091609F"/>
    <w:rsid w:val="009163D2"/>
    <w:rsid w:val="00916915"/>
    <w:rsid w:val="009169E2"/>
    <w:rsid w:val="00916B9A"/>
    <w:rsid w:val="00916C90"/>
    <w:rsid w:val="00916D2B"/>
    <w:rsid w:val="00916E2F"/>
    <w:rsid w:val="00917336"/>
    <w:rsid w:val="00917343"/>
    <w:rsid w:val="00917739"/>
    <w:rsid w:val="00917B32"/>
    <w:rsid w:val="009203CE"/>
    <w:rsid w:val="009206BB"/>
    <w:rsid w:val="0092071A"/>
    <w:rsid w:val="00920774"/>
    <w:rsid w:val="00920C4F"/>
    <w:rsid w:val="009211DF"/>
    <w:rsid w:val="00921257"/>
    <w:rsid w:val="00921268"/>
    <w:rsid w:val="00921420"/>
    <w:rsid w:val="009217D1"/>
    <w:rsid w:val="00921CF7"/>
    <w:rsid w:val="00921E2A"/>
    <w:rsid w:val="00921ECD"/>
    <w:rsid w:val="00921F1A"/>
    <w:rsid w:val="00921FDB"/>
    <w:rsid w:val="009225B3"/>
    <w:rsid w:val="009225F7"/>
    <w:rsid w:val="00922A8E"/>
    <w:rsid w:val="00922DA7"/>
    <w:rsid w:val="0092359E"/>
    <w:rsid w:val="009238F2"/>
    <w:rsid w:val="00923BC0"/>
    <w:rsid w:val="00923C11"/>
    <w:rsid w:val="00923F67"/>
    <w:rsid w:val="00923FE2"/>
    <w:rsid w:val="009242F2"/>
    <w:rsid w:val="0092450E"/>
    <w:rsid w:val="0092461E"/>
    <w:rsid w:val="00924A22"/>
    <w:rsid w:val="00924BBB"/>
    <w:rsid w:val="00924D0B"/>
    <w:rsid w:val="009258C9"/>
    <w:rsid w:val="00925E96"/>
    <w:rsid w:val="00925E9F"/>
    <w:rsid w:val="00925EA9"/>
    <w:rsid w:val="009263C9"/>
    <w:rsid w:val="00926453"/>
    <w:rsid w:val="00926635"/>
    <w:rsid w:val="00926F57"/>
    <w:rsid w:val="0092719D"/>
    <w:rsid w:val="00927282"/>
    <w:rsid w:val="009275C7"/>
    <w:rsid w:val="0092762D"/>
    <w:rsid w:val="009279AF"/>
    <w:rsid w:val="009279BE"/>
    <w:rsid w:val="00927A7E"/>
    <w:rsid w:val="00927BAB"/>
    <w:rsid w:val="009302D7"/>
    <w:rsid w:val="0093032D"/>
    <w:rsid w:val="00930356"/>
    <w:rsid w:val="0093045A"/>
    <w:rsid w:val="0093085D"/>
    <w:rsid w:val="009309EA"/>
    <w:rsid w:val="00930EB2"/>
    <w:rsid w:val="009311B2"/>
    <w:rsid w:val="0093140E"/>
    <w:rsid w:val="0093189A"/>
    <w:rsid w:val="00931B90"/>
    <w:rsid w:val="00932185"/>
    <w:rsid w:val="0093230E"/>
    <w:rsid w:val="00932A03"/>
    <w:rsid w:val="00932AE9"/>
    <w:rsid w:val="0093312A"/>
    <w:rsid w:val="009331A4"/>
    <w:rsid w:val="009334E7"/>
    <w:rsid w:val="00933564"/>
    <w:rsid w:val="0093370B"/>
    <w:rsid w:val="00933BD3"/>
    <w:rsid w:val="00933D6F"/>
    <w:rsid w:val="00934297"/>
    <w:rsid w:val="009347DC"/>
    <w:rsid w:val="00934912"/>
    <w:rsid w:val="0093495A"/>
    <w:rsid w:val="009349ED"/>
    <w:rsid w:val="00934BFE"/>
    <w:rsid w:val="00934C39"/>
    <w:rsid w:val="00934C9A"/>
    <w:rsid w:val="00934FE9"/>
    <w:rsid w:val="00935042"/>
    <w:rsid w:val="00935187"/>
    <w:rsid w:val="009362DF"/>
    <w:rsid w:val="00936937"/>
    <w:rsid w:val="00936F77"/>
    <w:rsid w:val="00936FA2"/>
    <w:rsid w:val="0093705B"/>
    <w:rsid w:val="009370CB"/>
    <w:rsid w:val="0093713C"/>
    <w:rsid w:val="00937273"/>
    <w:rsid w:val="00937415"/>
    <w:rsid w:val="009374BB"/>
    <w:rsid w:val="009374DF"/>
    <w:rsid w:val="009376AB"/>
    <w:rsid w:val="0093774C"/>
    <w:rsid w:val="00937F42"/>
    <w:rsid w:val="009400DA"/>
    <w:rsid w:val="0094047C"/>
    <w:rsid w:val="009404B9"/>
    <w:rsid w:val="009405E1"/>
    <w:rsid w:val="00940669"/>
    <w:rsid w:val="00940B37"/>
    <w:rsid w:val="00940EAE"/>
    <w:rsid w:val="009412BA"/>
    <w:rsid w:val="0094148D"/>
    <w:rsid w:val="009414EA"/>
    <w:rsid w:val="00941BAD"/>
    <w:rsid w:val="00941BFC"/>
    <w:rsid w:val="00941CF8"/>
    <w:rsid w:val="00941D75"/>
    <w:rsid w:val="00942044"/>
    <w:rsid w:val="0094215E"/>
    <w:rsid w:val="00942232"/>
    <w:rsid w:val="00942807"/>
    <w:rsid w:val="009429E7"/>
    <w:rsid w:val="00942E10"/>
    <w:rsid w:val="00943088"/>
    <w:rsid w:val="00943291"/>
    <w:rsid w:val="009432D5"/>
    <w:rsid w:val="009432D9"/>
    <w:rsid w:val="00943757"/>
    <w:rsid w:val="009437FA"/>
    <w:rsid w:val="0094382F"/>
    <w:rsid w:val="009438A7"/>
    <w:rsid w:val="00943996"/>
    <w:rsid w:val="009439C7"/>
    <w:rsid w:val="00943B1B"/>
    <w:rsid w:val="00943BCD"/>
    <w:rsid w:val="00943D89"/>
    <w:rsid w:val="0094466C"/>
    <w:rsid w:val="00944788"/>
    <w:rsid w:val="009449C2"/>
    <w:rsid w:val="00944AFB"/>
    <w:rsid w:val="00944C88"/>
    <w:rsid w:val="00944DD6"/>
    <w:rsid w:val="00944EFE"/>
    <w:rsid w:val="00945126"/>
    <w:rsid w:val="009458EF"/>
    <w:rsid w:val="00945B6A"/>
    <w:rsid w:val="00945EE3"/>
    <w:rsid w:val="00945FB8"/>
    <w:rsid w:val="00946204"/>
    <w:rsid w:val="00946319"/>
    <w:rsid w:val="00946653"/>
    <w:rsid w:val="0094690C"/>
    <w:rsid w:val="00946AD6"/>
    <w:rsid w:val="00946CA4"/>
    <w:rsid w:val="0094722F"/>
    <w:rsid w:val="00947424"/>
    <w:rsid w:val="00947CA1"/>
    <w:rsid w:val="00947D71"/>
    <w:rsid w:val="00947E0E"/>
    <w:rsid w:val="00947ED8"/>
    <w:rsid w:val="00947F7D"/>
    <w:rsid w:val="009500FD"/>
    <w:rsid w:val="0095010A"/>
    <w:rsid w:val="009502F2"/>
    <w:rsid w:val="00950818"/>
    <w:rsid w:val="009508BB"/>
    <w:rsid w:val="009508CD"/>
    <w:rsid w:val="0095096B"/>
    <w:rsid w:val="00950A24"/>
    <w:rsid w:val="00950BF3"/>
    <w:rsid w:val="00950C43"/>
    <w:rsid w:val="00950F46"/>
    <w:rsid w:val="00951475"/>
    <w:rsid w:val="0095167B"/>
    <w:rsid w:val="009517D2"/>
    <w:rsid w:val="009519A7"/>
    <w:rsid w:val="00951B01"/>
    <w:rsid w:val="00951BBE"/>
    <w:rsid w:val="00951FD6"/>
    <w:rsid w:val="00952150"/>
    <w:rsid w:val="0095215D"/>
    <w:rsid w:val="0095220B"/>
    <w:rsid w:val="009522E3"/>
    <w:rsid w:val="009525D4"/>
    <w:rsid w:val="009526AB"/>
    <w:rsid w:val="00952999"/>
    <w:rsid w:val="00952BBE"/>
    <w:rsid w:val="00953149"/>
    <w:rsid w:val="009534D5"/>
    <w:rsid w:val="009534E9"/>
    <w:rsid w:val="009537F6"/>
    <w:rsid w:val="009537F9"/>
    <w:rsid w:val="00953ADF"/>
    <w:rsid w:val="00953CD3"/>
    <w:rsid w:val="00953CDF"/>
    <w:rsid w:val="00953DFB"/>
    <w:rsid w:val="00953E56"/>
    <w:rsid w:val="00954114"/>
    <w:rsid w:val="009542A8"/>
    <w:rsid w:val="009544BB"/>
    <w:rsid w:val="0095530F"/>
    <w:rsid w:val="00955443"/>
    <w:rsid w:val="00955488"/>
    <w:rsid w:val="00955504"/>
    <w:rsid w:val="00955570"/>
    <w:rsid w:val="00955AAB"/>
    <w:rsid w:val="00955CC9"/>
    <w:rsid w:val="0095614B"/>
    <w:rsid w:val="009564B3"/>
    <w:rsid w:val="00956F43"/>
    <w:rsid w:val="009570A7"/>
    <w:rsid w:val="009570F4"/>
    <w:rsid w:val="009573BD"/>
    <w:rsid w:val="009579F4"/>
    <w:rsid w:val="00957E0B"/>
    <w:rsid w:val="00960266"/>
    <w:rsid w:val="009602E5"/>
    <w:rsid w:val="0096039B"/>
    <w:rsid w:val="009603AE"/>
    <w:rsid w:val="009604C7"/>
    <w:rsid w:val="009609F6"/>
    <w:rsid w:val="00960DFA"/>
    <w:rsid w:val="00961449"/>
    <w:rsid w:val="009619A1"/>
    <w:rsid w:val="00961BC0"/>
    <w:rsid w:val="00962575"/>
    <w:rsid w:val="0096279A"/>
    <w:rsid w:val="00962C64"/>
    <w:rsid w:val="00962FE9"/>
    <w:rsid w:val="00963254"/>
    <w:rsid w:val="009632AD"/>
    <w:rsid w:val="009633AF"/>
    <w:rsid w:val="009634CF"/>
    <w:rsid w:val="00963DB6"/>
    <w:rsid w:val="00963E94"/>
    <w:rsid w:val="00963EF4"/>
    <w:rsid w:val="00964888"/>
    <w:rsid w:val="00964A0C"/>
    <w:rsid w:val="00964B6A"/>
    <w:rsid w:val="00964E94"/>
    <w:rsid w:val="00964EBA"/>
    <w:rsid w:val="009650C4"/>
    <w:rsid w:val="0096528D"/>
    <w:rsid w:val="009655F2"/>
    <w:rsid w:val="0096566E"/>
    <w:rsid w:val="00965F00"/>
    <w:rsid w:val="00965F94"/>
    <w:rsid w:val="00966CD1"/>
    <w:rsid w:val="00966F8E"/>
    <w:rsid w:val="00967209"/>
    <w:rsid w:val="00967468"/>
    <w:rsid w:val="00967519"/>
    <w:rsid w:val="00967C4E"/>
    <w:rsid w:val="00967EA4"/>
    <w:rsid w:val="00967ED3"/>
    <w:rsid w:val="0097034A"/>
    <w:rsid w:val="00970468"/>
    <w:rsid w:val="00970591"/>
    <w:rsid w:val="0097084F"/>
    <w:rsid w:val="00970884"/>
    <w:rsid w:val="009708B2"/>
    <w:rsid w:val="00970C3C"/>
    <w:rsid w:val="00971117"/>
    <w:rsid w:val="0097121C"/>
    <w:rsid w:val="00971C79"/>
    <w:rsid w:val="00971E74"/>
    <w:rsid w:val="0097211F"/>
    <w:rsid w:val="009722CE"/>
    <w:rsid w:val="0097239D"/>
    <w:rsid w:val="00972887"/>
    <w:rsid w:val="00972927"/>
    <w:rsid w:val="00972C60"/>
    <w:rsid w:val="00972E3F"/>
    <w:rsid w:val="00972E9D"/>
    <w:rsid w:val="0097303B"/>
    <w:rsid w:val="009738ED"/>
    <w:rsid w:val="009739A1"/>
    <w:rsid w:val="0097402E"/>
    <w:rsid w:val="009741ED"/>
    <w:rsid w:val="009744F7"/>
    <w:rsid w:val="00974731"/>
    <w:rsid w:val="00974749"/>
    <w:rsid w:val="00974AF7"/>
    <w:rsid w:val="00975271"/>
    <w:rsid w:val="009753AB"/>
    <w:rsid w:val="00975510"/>
    <w:rsid w:val="00975717"/>
    <w:rsid w:val="00975BF1"/>
    <w:rsid w:val="00975E9D"/>
    <w:rsid w:val="0097627D"/>
    <w:rsid w:val="00976550"/>
    <w:rsid w:val="009768E5"/>
    <w:rsid w:val="00976BCF"/>
    <w:rsid w:val="00976CA6"/>
    <w:rsid w:val="009772E6"/>
    <w:rsid w:val="009773FE"/>
    <w:rsid w:val="009774FB"/>
    <w:rsid w:val="009775EB"/>
    <w:rsid w:val="00977731"/>
    <w:rsid w:val="00977859"/>
    <w:rsid w:val="009779C0"/>
    <w:rsid w:val="00977B51"/>
    <w:rsid w:val="009804C9"/>
    <w:rsid w:val="00980631"/>
    <w:rsid w:val="00980C1C"/>
    <w:rsid w:val="00980F19"/>
    <w:rsid w:val="0098111A"/>
    <w:rsid w:val="00981343"/>
    <w:rsid w:val="009815D4"/>
    <w:rsid w:val="009815FD"/>
    <w:rsid w:val="009816C4"/>
    <w:rsid w:val="00981943"/>
    <w:rsid w:val="00981C98"/>
    <w:rsid w:val="00982143"/>
    <w:rsid w:val="009822D2"/>
    <w:rsid w:val="0098249C"/>
    <w:rsid w:val="009828F2"/>
    <w:rsid w:val="00982921"/>
    <w:rsid w:val="00982A28"/>
    <w:rsid w:val="00983071"/>
    <w:rsid w:val="0098330F"/>
    <w:rsid w:val="00983781"/>
    <w:rsid w:val="00983BA2"/>
    <w:rsid w:val="00983D1D"/>
    <w:rsid w:val="00983FAD"/>
    <w:rsid w:val="0098490E"/>
    <w:rsid w:val="00984C10"/>
    <w:rsid w:val="00984FE6"/>
    <w:rsid w:val="00985044"/>
    <w:rsid w:val="009851C3"/>
    <w:rsid w:val="0098532A"/>
    <w:rsid w:val="009858F5"/>
    <w:rsid w:val="0098597F"/>
    <w:rsid w:val="00985DF8"/>
    <w:rsid w:val="009867F6"/>
    <w:rsid w:val="009868B2"/>
    <w:rsid w:val="009868BC"/>
    <w:rsid w:val="00986CAA"/>
    <w:rsid w:val="00986CBD"/>
    <w:rsid w:val="00986D11"/>
    <w:rsid w:val="00987239"/>
    <w:rsid w:val="00987646"/>
    <w:rsid w:val="00987936"/>
    <w:rsid w:val="00987C5D"/>
    <w:rsid w:val="00987D62"/>
    <w:rsid w:val="0099004E"/>
    <w:rsid w:val="00990462"/>
    <w:rsid w:val="0099070D"/>
    <w:rsid w:val="009907DE"/>
    <w:rsid w:val="00990D98"/>
    <w:rsid w:val="009911F6"/>
    <w:rsid w:val="009912B0"/>
    <w:rsid w:val="009914B0"/>
    <w:rsid w:val="0099172C"/>
    <w:rsid w:val="009918FF"/>
    <w:rsid w:val="0099193A"/>
    <w:rsid w:val="00991952"/>
    <w:rsid w:val="00991AF3"/>
    <w:rsid w:val="00991C59"/>
    <w:rsid w:val="00991C8A"/>
    <w:rsid w:val="00991E42"/>
    <w:rsid w:val="00992030"/>
    <w:rsid w:val="009920AF"/>
    <w:rsid w:val="00992127"/>
    <w:rsid w:val="009927A1"/>
    <w:rsid w:val="00992F0C"/>
    <w:rsid w:val="009936B3"/>
    <w:rsid w:val="009936E7"/>
    <w:rsid w:val="00993DB1"/>
    <w:rsid w:val="00993F6E"/>
    <w:rsid w:val="0099411D"/>
    <w:rsid w:val="00994193"/>
    <w:rsid w:val="009943CB"/>
    <w:rsid w:val="009943E3"/>
    <w:rsid w:val="009949C7"/>
    <w:rsid w:val="00994FA0"/>
    <w:rsid w:val="009953B9"/>
    <w:rsid w:val="009953E7"/>
    <w:rsid w:val="00995574"/>
    <w:rsid w:val="00995845"/>
    <w:rsid w:val="00995B79"/>
    <w:rsid w:val="00995E87"/>
    <w:rsid w:val="00995EF5"/>
    <w:rsid w:val="00996092"/>
    <w:rsid w:val="0099623D"/>
    <w:rsid w:val="009964F6"/>
    <w:rsid w:val="0099680F"/>
    <w:rsid w:val="00996A2D"/>
    <w:rsid w:val="00996AC0"/>
    <w:rsid w:val="00996E18"/>
    <w:rsid w:val="009976D2"/>
    <w:rsid w:val="00997B2D"/>
    <w:rsid w:val="00997D98"/>
    <w:rsid w:val="00997DFC"/>
    <w:rsid w:val="00997E38"/>
    <w:rsid w:val="00997E3E"/>
    <w:rsid w:val="00997ED1"/>
    <w:rsid w:val="00997F15"/>
    <w:rsid w:val="009A01E7"/>
    <w:rsid w:val="009A0277"/>
    <w:rsid w:val="009A05E6"/>
    <w:rsid w:val="009A0712"/>
    <w:rsid w:val="009A0877"/>
    <w:rsid w:val="009A118E"/>
    <w:rsid w:val="009A13DA"/>
    <w:rsid w:val="009A146C"/>
    <w:rsid w:val="009A16F0"/>
    <w:rsid w:val="009A1BC2"/>
    <w:rsid w:val="009A1D12"/>
    <w:rsid w:val="009A2560"/>
    <w:rsid w:val="009A286E"/>
    <w:rsid w:val="009A2B3A"/>
    <w:rsid w:val="009A2C2A"/>
    <w:rsid w:val="009A2D55"/>
    <w:rsid w:val="009A3025"/>
    <w:rsid w:val="009A313D"/>
    <w:rsid w:val="009A3243"/>
    <w:rsid w:val="009A38B7"/>
    <w:rsid w:val="009A39C9"/>
    <w:rsid w:val="009A39D8"/>
    <w:rsid w:val="009A3BED"/>
    <w:rsid w:val="009A3E28"/>
    <w:rsid w:val="009A41D4"/>
    <w:rsid w:val="009A454E"/>
    <w:rsid w:val="009A45FC"/>
    <w:rsid w:val="009A4949"/>
    <w:rsid w:val="009A49DF"/>
    <w:rsid w:val="009A4D83"/>
    <w:rsid w:val="009A5267"/>
    <w:rsid w:val="009A55E5"/>
    <w:rsid w:val="009A5738"/>
    <w:rsid w:val="009A58FB"/>
    <w:rsid w:val="009A5E0B"/>
    <w:rsid w:val="009A60D0"/>
    <w:rsid w:val="009A612F"/>
    <w:rsid w:val="009A62EB"/>
    <w:rsid w:val="009A66F7"/>
    <w:rsid w:val="009A6798"/>
    <w:rsid w:val="009A6FC5"/>
    <w:rsid w:val="009A732E"/>
    <w:rsid w:val="009A74EC"/>
    <w:rsid w:val="009A788E"/>
    <w:rsid w:val="009A78B3"/>
    <w:rsid w:val="009A7BC5"/>
    <w:rsid w:val="009A7C15"/>
    <w:rsid w:val="009A7C74"/>
    <w:rsid w:val="009A7E14"/>
    <w:rsid w:val="009B03C5"/>
    <w:rsid w:val="009B0529"/>
    <w:rsid w:val="009B06D6"/>
    <w:rsid w:val="009B0AE0"/>
    <w:rsid w:val="009B0E92"/>
    <w:rsid w:val="009B126C"/>
    <w:rsid w:val="009B1666"/>
    <w:rsid w:val="009B1E0B"/>
    <w:rsid w:val="009B1EE3"/>
    <w:rsid w:val="009B1FA1"/>
    <w:rsid w:val="009B21B6"/>
    <w:rsid w:val="009B23CB"/>
    <w:rsid w:val="009B23E6"/>
    <w:rsid w:val="009B2803"/>
    <w:rsid w:val="009B2847"/>
    <w:rsid w:val="009B2868"/>
    <w:rsid w:val="009B2A6A"/>
    <w:rsid w:val="009B2B20"/>
    <w:rsid w:val="009B2FA7"/>
    <w:rsid w:val="009B3486"/>
    <w:rsid w:val="009B3589"/>
    <w:rsid w:val="009B364B"/>
    <w:rsid w:val="009B370D"/>
    <w:rsid w:val="009B371D"/>
    <w:rsid w:val="009B3C20"/>
    <w:rsid w:val="009B3C52"/>
    <w:rsid w:val="009B41E6"/>
    <w:rsid w:val="009B45BB"/>
    <w:rsid w:val="009B4612"/>
    <w:rsid w:val="009B4622"/>
    <w:rsid w:val="009B492F"/>
    <w:rsid w:val="009B49EA"/>
    <w:rsid w:val="009B4A7A"/>
    <w:rsid w:val="009B4CEB"/>
    <w:rsid w:val="009B507F"/>
    <w:rsid w:val="009B50C4"/>
    <w:rsid w:val="009B52DF"/>
    <w:rsid w:val="009B5CEC"/>
    <w:rsid w:val="009B5D63"/>
    <w:rsid w:val="009B5D99"/>
    <w:rsid w:val="009B6302"/>
    <w:rsid w:val="009B6645"/>
    <w:rsid w:val="009B69A6"/>
    <w:rsid w:val="009B69BB"/>
    <w:rsid w:val="009B6A03"/>
    <w:rsid w:val="009B6FDC"/>
    <w:rsid w:val="009B72E7"/>
    <w:rsid w:val="009B762B"/>
    <w:rsid w:val="009B7743"/>
    <w:rsid w:val="009B775F"/>
    <w:rsid w:val="009B77D0"/>
    <w:rsid w:val="009B788E"/>
    <w:rsid w:val="009B796D"/>
    <w:rsid w:val="009C008F"/>
    <w:rsid w:val="009C0465"/>
    <w:rsid w:val="009C0A93"/>
    <w:rsid w:val="009C0C96"/>
    <w:rsid w:val="009C1175"/>
    <w:rsid w:val="009C1744"/>
    <w:rsid w:val="009C18C4"/>
    <w:rsid w:val="009C1953"/>
    <w:rsid w:val="009C1CCB"/>
    <w:rsid w:val="009C2054"/>
    <w:rsid w:val="009C217D"/>
    <w:rsid w:val="009C2696"/>
    <w:rsid w:val="009C2B03"/>
    <w:rsid w:val="009C310C"/>
    <w:rsid w:val="009C324D"/>
    <w:rsid w:val="009C32AE"/>
    <w:rsid w:val="009C33EF"/>
    <w:rsid w:val="009C3F36"/>
    <w:rsid w:val="009C4185"/>
    <w:rsid w:val="009C45A0"/>
    <w:rsid w:val="009C466F"/>
    <w:rsid w:val="009C4D63"/>
    <w:rsid w:val="009C5541"/>
    <w:rsid w:val="009C5779"/>
    <w:rsid w:val="009C5858"/>
    <w:rsid w:val="009C5BAC"/>
    <w:rsid w:val="009C5C19"/>
    <w:rsid w:val="009C6033"/>
    <w:rsid w:val="009C6100"/>
    <w:rsid w:val="009C6250"/>
    <w:rsid w:val="009C731A"/>
    <w:rsid w:val="009C761C"/>
    <w:rsid w:val="009C7834"/>
    <w:rsid w:val="009C7879"/>
    <w:rsid w:val="009C7B0C"/>
    <w:rsid w:val="009C7BBE"/>
    <w:rsid w:val="009C7D37"/>
    <w:rsid w:val="009D036B"/>
    <w:rsid w:val="009D0555"/>
    <w:rsid w:val="009D069C"/>
    <w:rsid w:val="009D0A90"/>
    <w:rsid w:val="009D0C07"/>
    <w:rsid w:val="009D1622"/>
    <w:rsid w:val="009D1656"/>
    <w:rsid w:val="009D190D"/>
    <w:rsid w:val="009D1AC1"/>
    <w:rsid w:val="009D1B72"/>
    <w:rsid w:val="009D233A"/>
    <w:rsid w:val="009D265F"/>
    <w:rsid w:val="009D26AA"/>
    <w:rsid w:val="009D270C"/>
    <w:rsid w:val="009D2DD5"/>
    <w:rsid w:val="009D3296"/>
    <w:rsid w:val="009D355F"/>
    <w:rsid w:val="009D3601"/>
    <w:rsid w:val="009D3E02"/>
    <w:rsid w:val="009D40A7"/>
    <w:rsid w:val="009D40F4"/>
    <w:rsid w:val="009D4277"/>
    <w:rsid w:val="009D47A1"/>
    <w:rsid w:val="009D4809"/>
    <w:rsid w:val="009D493E"/>
    <w:rsid w:val="009D4B44"/>
    <w:rsid w:val="009D4B9C"/>
    <w:rsid w:val="009D4D31"/>
    <w:rsid w:val="009D50F8"/>
    <w:rsid w:val="009D5309"/>
    <w:rsid w:val="009D57D1"/>
    <w:rsid w:val="009D58C0"/>
    <w:rsid w:val="009D5CB6"/>
    <w:rsid w:val="009D5E5B"/>
    <w:rsid w:val="009D6381"/>
    <w:rsid w:val="009D6623"/>
    <w:rsid w:val="009D688C"/>
    <w:rsid w:val="009D69F6"/>
    <w:rsid w:val="009D6C33"/>
    <w:rsid w:val="009D6C57"/>
    <w:rsid w:val="009D6D3E"/>
    <w:rsid w:val="009D6EEC"/>
    <w:rsid w:val="009D7505"/>
    <w:rsid w:val="009E00FD"/>
    <w:rsid w:val="009E020D"/>
    <w:rsid w:val="009E0339"/>
    <w:rsid w:val="009E043D"/>
    <w:rsid w:val="009E0536"/>
    <w:rsid w:val="009E053A"/>
    <w:rsid w:val="009E069B"/>
    <w:rsid w:val="009E0C94"/>
    <w:rsid w:val="009E129A"/>
    <w:rsid w:val="009E1A30"/>
    <w:rsid w:val="009E1EB6"/>
    <w:rsid w:val="009E1F4A"/>
    <w:rsid w:val="009E1FDF"/>
    <w:rsid w:val="009E22F9"/>
    <w:rsid w:val="009E23CC"/>
    <w:rsid w:val="009E2420"/>
    <w:rsid w:val="009E28FC"/>
    <w:rsid w:val="009E2A46"/>
    <w:rsid w:val="009E2EBC"/>
    <w:rsid w:val="009E3177"/>
    <w:rsid w:val="009E3236"/>
    <w:rsid w:val="009E3306"/>
    <w:rsid w:val="009E3506"/>
    <w:rsid w:val="009E37E5"/>
    <w:rsid w:val="009E3935"/>
    <w:rsid w:val="009E395E"/>
    <w:rsid w:val="009E39E8"/>
    <w:rsid w:val="009E3C29"/>
    <w:rsid w:val="009E422C"/>
    <w:rsid w:val="009E461F"/>
    <w:rsid w:val="009E47B4"/>
    <w:rsid w:val="009E4816"/>
    <w:rsid w:val="009E4A68"/>
    <w:rsid w:val="009E4C9A"/>
    <w:rsid w:val="009E55BB"/>
    <w:rsid w:val="009E55F9"/>
    <w:rsid w:val="009E569D"/>
    <w:rsid w:val="009E57D5"/>
    <w:rsid w:val="009E57D8"/>
    <w:rsid w:val="009E5964"/>
    <w:rsid w:val="009E5966"/>
    <w:rsid w:val="009E5DDC"/>
    <w:rsid w:val="009E61F2"/>
    <w:rsid w:val="009E6232"/>
    <w:rsid w:val="009E64E7"/>
    <w:rsid w:val="009E6B0D"/>
    <w:rsid w:val="009E6C15"/>
    <w:rsid w:val="009E6D6F"/>
    <w:rsid w:val="009E6F0C"/>
    <w:rsid w:val="009E710A"/>
    <w:rsid w:val="009E73C6"/>
    <w:rsid w:val="009E7A3A"/>
    <w:rsid w:val="009E7EA7"/>
    <w:rsid w:val="009F0178"/>
    <w:rsid w:val="009F03CF"/>
    <w:rsid w:val="009F05A1"/>
    <w:rsid w:val="009F05F0"/>
    <w:rsid w:val="009F08BF"/>
    <w:rsid w:val="009F0A4F"/>
    <w:rsid w:val="009F0F9B"/>
    <w:rsid w:val="009F0F9C"/>
    <w:rsid w:val="009F113C"/>
    <w:rsid w:val="009F1173"/>
    <w:rsid w:val="009F13ED"/>
    <w:rsid w:val="009F1596"/>
    <w:rsid w:val="009F1BC5"/>
    <w:rsid w:val="009F2089"/>
    <w:rsid w:val="009F2096"/>
    <w:rsid w:val="009F20AB"/>
    <w:rsid w:val="009F252A"/>
    <w:rsid w:val="009F276B"/>
    <w:rsid w:val="009F28A2"/>
    <w:rsid w:val="009F2A15"/>
    <w:rsid w:val="009F2B04"/>
    <w:rsid w:val="009F30B6"/>
    <w:rsid w:val="009F3C55"/>
    <w:rsid w:val="009F3C85"/>
    <w:rsid w:val="009F3D3D"/>
    <w:rsid w:val="009F469C"/>
    <w:rsid w:val="009F5006"/>
    <w:rsid w:val="009F509E"/>
    <w:rsid w:val="009F5246"/>
    <w:rsid w:val="009F536A"/>
    <w:rsid w:val="009F5455"/>
    <w:rsid w:val="009F55DC"/>
    <w:rsid w:val="009F5A11"/>
    <w:rsid w:val="009F5A7D"/>
    <w:rsid w:val="009F5B3A"/>
    <w:rsid w:val="009F5B4C"/>
    <w:rsid w:val="009F5D6F"/>
    <w:rsid w:val="009F69CF"/>
    <w:rsid w:val="009F6D71"/>
    <w:rsid w:val="009F6F43"/>
    <w:rsid w:val="009F734F"/>
    <w:rsid w:val="009F740C"/>
    <w:rsid w:val="009F748F"/>
    <w:rsid w:val="009F74D3"/>
    <w:rsid w:val="009F7552"/>
    <w:rsid w:val="009F75A8"/>
    <w:rsid w:val="009F7627"/>
    <w:rsid w:val="009F76F7"/>
    <w:rsid w:val="009F7710"/>
    <w:rsid w:val="009F77C8"/>
    <w:rsid w:val="009F7BCF"/>
    <w:rsid w:val="00A002D3"/>
    <w:rsid w:val="00A00500"/>
    <w:rsid w:val="00A006B5"/>
    <w:rsid w:val="00A007F5"/>
    <w:rsid w:val="00A00AA4"/>
    <w:rsid w:val="00A00E9C"/>
    <w:rsid w:val="00A01085"/>
    <w:rsid w:val="00A0172E"/>
    <w:rsid w:val="00A017A2"/>
    <w:rsid w:val="00A01BFC"/>
    <w:rsid w:val="00A01E3F"/>
    <w:rsid w:val="00A01EEC"/>
    <w:rsid w:val="00A0278F"/>
    <w:rsid w:val="00A02A73"/>
    <w:rsid w:val="00A0325B"/>
    <w:rsid w:val="00A0333B"/>
    <w:rsid w:val="00A034B3"/>
    <w:rsid w:val="00A03635"/>
    <w:rsid w:val="00A03863"/>
    <w:rsid w:val="00A039B7"/>
    <w:rsid w:val="00A03CD1"/>
    <w:rsid w:val="00A03DBC"/>
    <w:rsid w:val="00A03DF5"/>
    <w:rsid w:val="00A04054"/>
    <w:rsid w:val="00A04065"/>
    <w:rsid w:val="00A041B4"/>
    <w:rsid w:val="00A041C4"/>
    <w:rsid w:val="00A0426E"/>
    <w:rsid w:val="00A050FF"/>
    <w:rsid w:val="00A051AF"/>
    <w:rsid w:val="00A054FA"/>
    <w:rsid w:val="00A05C3D"/>
    <w:rsid w:val="00A05C4B"/>
    <w:rsid w:val="00A0613E"/>
    <w:rsid w:val="00A064BB"/>
    <w:rsid w:val="00A06626"/>
    <w:rsid w:val="00A0663D"/>
    <w:rsid w:val="00A06935"/>
    <w:rsid w:val="00A06B9A"/>
    <w:rsid w:val="00A06D8C"/>
    <w:rsid w:val="00A07048"/>
    <w:rsid w:val="00A07652"/>
    <w:rsid w:val="00A07A4F"/>
    <w:rsid w:val="00A07A86"/>
    <w:rsid w:val="00A07EDA"/>
    <w:rsid w:val="00A07F62"/>
    <w:rsid w:val="00A100E8"/>
    <w:rsid w:val="00A103FF"/>
    <w:rsid w:val="00A105B6"/>
    <w:rsid w:val="00A10830"/>
    <w:rsid w:val="00A10B2C"/>
    <w:rsid w:val="00A10C28"/>
    <w:rsid w:val="00A10D62"/>
    <w:rsid w:val="00A10DAF"/>
    <w:rsid w:val="00A10F09"/>
    <w:rsid w:val="00A10F30"/>
    <w:rsid w:val="00A10F95"/>
    <w:rsid w:val="00A10FD5"/>
    <w:rsid w:val="00A10FF0"/>
    <w:rsid w:val="00A11131"/>
    <w:rsid w:val="00A113E4"/>
    <w:rsid w:val="00A11423"/>
    <w:rsid w:val="00A115CB"/>
    <w:rsid w:val="00A116CF"/>
    <w:rsid w:val="00A11BF9"/>
    <w:rsid w:val="00A11CF2"/>
    <w:rsid w:val="00A1214A"/>
    <w:rsid w:val="00A125F2"/>
    <w:rsid w:val="00A12B2E"/>
    <w:rsid w:val="00A13961"/>
    <w:rsid w:val="00A13A27"/>
    <w:rsid w:val="00A14096"/>
    <w:rsid w:val="00A140F2"/>
    <w:rsid w:val="00A1423B"/>
    <w:rsid w:val="00A148A9"/>
    <w:rsid w:val="00A14FA1"/>
    <w:rsid w:val="00A15018"/>
    <w:rsid w:val="00A152AA"/>
    <w:rsid w:val="00A1533C"/>
    <w:rsid w:val="00A1552F"/>
    <w:rsid w:val="00A15561"/>
    <w:rsid w:val="00A15E2F"/>
    <w:rsid w:val="00A16040"/>
    <w:rsid w:val="00A16207"/>
    <w:rsid w:val="00A1621C"/>
    <w:rsid w:val="00A1622E"/>
    <w:rsid w:val="00A167E4"/>
    <w:rsid w:val="00A16939"/>
    <w:rsid w:val="00A16C58"/>
    <w:rsid w:val="00A16E9A"/>
    <w:rsid w:val="00A16EF9"/>
    <w:rsid w:val="00A17069"/>
    <w:rsid w:val="00A1716C"/>
    <w:rsid w:val="00A172EE"/>
    <w:rsid w:val="00A172F9"/>
    <w:rsid w:val="00A175D7"/>
    <w:rsid w:val="00A17A12"/>
    <w:rsid w:val="00A17A4A"/>
    <w:rsid w:val="00A17F3F"/>
    <w:rsid w:val="00A17F9E"/>
    <w:rsid w:val="00A2028F"/>
    <w:rsid w:val="00A20730"/>
    <w:rsid w:val="00A2088B"/>
    <w:rsid w:val="00A2121A"/>
    <w:rsid w:val="00A21306"/>
    <w:rsid w:val="00A2183A"/>
    <w:rsid w:val="00A21C3B"/>
    <w:rsid w:val="00A21CD2"/>
    <w:rsid w:val="00A2224F"/>
    <w:rsid w:val="00A2250C"/>
    <w:rsid w:val="00A22537"/>
    <w:rsid w:val="00A225E3"/>
    <w:rsid w:val="00A228B0"/>
    <w:rsid w:val="00A22AF3"/>
    <w:rsid w:val="00A22FB8"/>
    <w:rsid w:val="00A234A5"/>
    <w:rsid w:val="00A23A26"/>
    <w:rsid w:val="00A23A6E"/>
    <w:rsid w:val="00A23AAE"/>
    <w:rsid w:val="00A23AC5"/>
    <w:rsid w:val="00A23D96"/>
    <w:rsid w:val="00A23EF6"/>
    <w:rsid w:val="00A24040"/>
    <w:rsid w:val="00A241FE"/>
    <w:rsid w:val="00A24260"/>
    <w:rsid w:val="00A24449"/>
    <w:rsid w:val="00A244DB"/>
    <w:rsid w:val="00A24507"/>
    <w:rsid w:val="00A24744"/>
    <w:rsid w:val="00A249BB"/>
    <w:rsid w:val="00A25235"/>
    <w:rsid w:val="00A254FA"/>
    <w:rsid w:val="00A26926"/>
    <w:rsid w:val="00A26A6E"/>
    <w:rsid w:val="00A26B70"/>
    <w:rsid w:val="00A26BEA"/>
    <w:rsid w:val="00A26C46"/>
    <w:rsid w:val="00A26E06"/>
    <w:rsid w:val="00A26E9E"/>
    <w:rsid w:val="00A271A7"/>
    <w:rsid w:val="00A273A8"/>
    <w:rsid w:val="00A275B8"/>
    <w:rsid w:val="00A278D6"/>
    <w:rsid w:val="00A27DA9"/>
    <w:rsid w:val="00A27E4C"/>
    <w:rsid w:val="00A27E84"/>
    <w:rsid w:val="00A27F5E"/>
    <w:rsid w:val="00A30147"/>
    <w:rsid w:val="00A3016C"/>
    <w:rsid w:val="00A301C6"/>
    <w:rsid w:val="00A30266"/>
    <w:rsid w:val="00A30548"/>
    <w:rsid w:val="00A30628"/>
    <w:rsid w:val="00A3066B"/>
    <w:rsid w:val="00A306D7"/>
    <w:rsid w:val="00A3089D"/>
    <w:rsid w:val="00A30CE7"/>
    <w:rsid w:val="00A30D18"/>
    <w:rsid w:val="00A313FF"/>
    <w:rsid w:val="00A31671"/>
    <w:rsid w:val="00A316A2"/>
    <w:rsid w:val="00A318CC"/>
    <w:rsid w:val="00A31937"/>
    <w:rsid w:val="00A31C19"/>
    <w:rsid w:val="00A31D24"/>
    <w:rsid w:val="00A31FC3"/>
    <w:rsid w:val="00A32000"/>
    <w:rsid w:val="00A321D8"/>
    <w:rsid w:val="00A3235D"/>
    <w:rsid w:val="00A323CC"/>
    <w:rsid w:val="00A323EE"/>
    <w:rsid w:val="00A3249A"/>
    <w:rsid w:val="00A3278C"/>
    <w:rsid w:val="00A327C2"/>
    <w:rsid w:val="00A32883"/>
    <w:rsid w:val="00A329C3"/>
    <w:rsid w:val="00A32B93"/>
    <w:rsid w:val="00A32E45"/>
    <w:rsid w:val="00A32FCE"/>
    <w:rsid w:val="00A3316E"/>
    <w:rsid w:val="00A3330D"/>
    <w:rsid w:val="00A33551"/>
    <w:rsid w:val="00A336B8"/>
    <w:rsid w:val="00A3392F"/>
    <w:rsid w:val="00A33AC8"/>
    <w:rsid w:val="00A33B6D"/>
    <w:rsid w:val="00A34052"/>
    <w:rsid w:val="00A3418F"/>
    <w:rsid w:val="00A34723"/>
    <w:rsid w:val="00A34836"/>
    <w:rsid w:val="00A34A39"/>
    <w:rsid w:val="00A34E26"/>
    <w:rsid w:val="00A34F19"/>
    <w:rsid w:val="00A353E9"/>
    <w:rsid w:val="00A35550"/>
    <w:rsid w:val="00A356E1"/>
    <w:rsid w:val="00A3578B"/>
    <w:rsid w:val="00A35C51"/>
    <w:rsid w:val="00A3621F"/>
    <w:rsid w:val="00A36281"/>
    <w:rsid w:val="00A36292"/>
    <w:rsid w:val="00A36703"/>
    <w:rsid w:val="00A3674B"/>
    <w:rsid w:val="00A369D6"/>
    <w:rsid w:val="00A36F92"/>
    <w:rsid w:val="00A377C3"/>
    <w:rsid w:val="00A37824"/>
    <w:rsid w:val="00A378D1"/>
    <w:rsid w:val="00A37C3C"/>
    <w:rsid w:val="00A37D18"/>
    <w:rsid w:val="00A37D77"/>
    <w:rsid w:val="00A37F9B"/>
    <w:rsid w:val="00A40010"/>
    <w:rsid w:val="00A401CE"/>
    <w:rsid w:val="00A402FF"/>
    <w:rsid w:val="00A40306"/>
    <w:rsid w:val="00A40595"/>
    <w:rsid w:val="00A40679"/>
    <w:rsid w:val="00A4076A"/>
    <w:rsid w:val="00A409E0"/>
    <w:rsid w:val="00A40C1C"/>
    <w:rsid w:val="00A40C40"/>
    <w:rsid w:val="00A4118A"/>
    <w:rsid w:val="00A41349"/>
    <w:rsid w:val="00A419D6"/>
    <w:rsid w:val="00A41A74"/>
    <w:rsid w:val="00A425D6"/>
    <w:rsid w:val="00A42A02"/>
    <w:rsid w:val="00A42A77"/>
    <w:rsid w:val="00A42CD0"/>
    <w:rsid w:val="00A42D96"/>
    <w:rsid w:val="00A43427"/>
    <w:rsid w:val="00A43615"/>
    <w:rsid w:val="00A44084"/>
    <w:rsid w:val="00A44100"/>
    <w:rsid w:val="00A44479"/>
    <w:rsid w:val="00A44C76"/>
    <w:rsid w:val="00A44F5C"/>
    <w:rsid w:val="00A44FB4"/>
    <w:rsid w:val="00A453BF"/>
    <w:rsid w:val="00A454EE"/>
    <w:rsid w:val="00A4559E"/>
    <w:rsid w:val="00A45AE0"/>
    <w:rsid w:val="00A45D63"/>
    <w:rsid w:val="00A46445"/>
    <w:rsid w:val="00A4688A"/>
    <w:rsid w:val="00A469D4"/>
    <w:rsid w:val="00A46A00"/>
    <w:rsid w:val="00A46E31"/>
    <w:rsid w:val="00A46E48"/>
    <w:rsid w:val="00A4706C"/>
    <w:rsid w:val="00A4723A"/>
    <w:rsid w:val="00A472F2"/>
    <w:rsid w:val="00A47DF1"/>
    <w:rsid w:val="00A47F09"/>
    <w:rsid w:val="00A5039E"/>
    <w:rsid w:val="00A507DB"/>
    <w:rsid w:val="00A50BAD"/>
    <w:rsid w:val="00A50D78"/>
    <w:rsid w:val="00A50D8B"/>
    <w:rsid w:val="00A50FA1"/>
    <w:rsid w:val="00A512AB"/>
    <w:rsid w:val="00A513C1"/>
    <w:rsid w:val="00A514D5"/>
    <w:rsid w:val="00A51624"/>
    <w:rsid w:val="00A517D0"/>
    <w:rsid w:val="00A5184C"/>
    <w:rsid w:val="00A5266F"/>
    <w:rsid w:val="00A52A1D"/>
    <w:rsid w:val="00A52E96"/>
    <w:rsid w:val="00A52EB5"/>
    <w:rsid w:val="00A53126"/>
    <w:rsid w:val="00A531CD"/>
    <w:rsid w:val="00A536D6"/>
    <w:rsid w:val="00A5372C"/>
    <w:rsid w:val="00A54254"/>
    <w:rsid w:val="00A54855"/>
    <w:rsid w:val="00A54A38"/>
    <w:rsid w:val="00A5526F"/>
    <w:rsid w:val="00A55343"/>
    <w:rsid w:val="00A55395"/>
    <w:rsid w:val="00A5544C"/>
    <w:rsid w:val="00A5557E"/>
    <w:rsid w:val="00A55761"/>
    <w:rsid w:val="00A55D96"/>
    <w:rsid w:val="00A55DCC"/>
    <w:rsid w:val="00A5618D"/>
    <w:rsid w:val="00A5624B"/>
    <w:rsid w:val="00A563AC"/>
    <w:rsid w:val="00A564A9"/>
    <w:rsid w:val="00A56AA1"/>
    <w:rsid w:val="00A56BB1"/>
    <w:rsid w:val="00A570A5"/>
    <w:rsid w:val="00A570FA"/>
    <w:rsid w:val="00A57247"/>
    <w:rsid w:val="00A57A75"/>
    <w:rsid w:val="00A57CD3"/>
    <w:rsid w:val="00A57D66"/>
    <w:rsid w:val="00A57FBE"/>
    <w:rsid w:val="00A605F0"/>
    <w:rsid w:val="00A60619"/>
    <w:rsid w:val="00A60696"/>
    <w:rsid w:val="00A60C40"/>
    <w:rsid w:val="00A60D4D"/>
    <w:rsid w:val="00A60D5D"/>
    <w:rsid w:val="00A60D95"/>
    <w:rsid w:val="00A60E06"/>
    <w:rsid w:val="00A61141"/>
    <w:rsid w:val="00A61431"/>
    <w:rsid w:val="00A61959"/>
    <w:rsid w:val="00A62AE8"/>
    <w:rsid w:val="00A62BA9"/>
    <w:rsid w:val="00A62DCC"/>
    <w:rsid w:val="00A63615"/>
    <w:rsid w:val="00A63A93"/>
    <w:rsid w:val="00A63F1E"/>
    <w:rsid w:val="00A643A7"/>
    <w:rsid w:val="00A64633"/>
    <w:rsid w:val="00A646E4"/>
    <w:rsid w:val="00A64721"/>
    <w:rsid w:val="00A647FE"/>
    <w:rsid w:val="00A64C21"/>
    <w:rsid w:val="00A64D1C"/>
    <w:rsid w:val="00A6505C"/>
    <w:rsid w:val="00A650FC"/>
    <w:rsid w:val="00A65156"/>
    <w:rsid w:val="00A65E4C"/>
    <w:rsid w:val="00A65FBC"/>
    <w:rsid w:val="00A66415"/>
    <w:rsid w:val="00A666C8"/>
    <w:rsid w:val="00A66C14"/>
    <w:rsid w:val="00A67275"/>
    <w:rsid w:val="00A673A5"/>
    <w:rsid w:val="00A673E4"/>
    <w:rsid w:val="00A674AD"/>
    <w:rsid w:val="00A67AB6"/>
    <w:rsid w:val="00A67D27"/>
    <w:rsid w:val="00A67E0C"/>
    <w:rsid w:val="00A7000D"/>
    <w:rsid w:val="00A703BC"/>
    <w:rsid w:val="00A70587"/>
    <w:rsid w:val="00A71034"/>
    <w:rsid w:val="00A7129B"/>
    <w:rsid w:val="00A71338"/>
    <w:rsid w:val="00A715C5"/>
    <w:rsid w:val="00A715FF"/>
    <w:rsid w:val="00A7196D"/>
    <w:rsid w:val="00A720E1"/>
    <w:rsid w:val="00A72348"/>
    <w:rsid w:val="00A725A1"/>
    <w:rsid w:val="00A72A39"/>
    <w:rsid w:val="00A72B30"/>
    <w:rsid w:val="00A72B52"/>
    <w:rsid w:val="00A72D4A"/>
    <w:rsid w:val="00A72DBC"/>
    <w:rsid w:val="00A7335A"/>
    <w:rsid w:val="00A739CE"/>
    <w:rsid w:val="00A73B75"/>
    <w:rsid w:val="00A73BFB"/>
    <w:rsid w:val="00A73C20"/>
    <w:rsid w:val="00A73F66"/>
    <w:rsid w:val="00A74785"/>
    <w:rsid w:val="00A747C1"/>
    <w:rsid w:val="00A74998"/>
    <w:rsid w:val="00A749AC"/>
    <w:rsid w:val="00A75163"/>
    <w:rsid w:val="00A752AD"/>
    <w:rsid w:val="00A753A2"/>
    <w:rsid w:val="00A75A30"/>
    <w:rsid w:val="00A75B1A"/>
    <w:rsid w:val="00A75E7F"/>
    <w:rsid w:val="00A7625A"/>
    <w:rsid w:val="00A76669"/>
    <w:rsid w:val="00A76780"/>
    <w:rsid w:val="00A769BE"/>
    <w:rsid w:val="00A771F5"/>
    <w:rsid w:val="00A7721C"/>
    <w:rsid w:val="00A775D0"/>
    <w:rsid w:val="00A77A7E"/>
    <w:rsid w:val="00A77BAE"/>
    <w:rsid w:val="00A77FF7"/>
    <w:rsid w:val="00A80317"/>
    <w:rsid w:val="00A804EC"/>
    <w:rsid w:val="00A806ED"/>
    <w:rsid w:val="00A80A95"/>
    <w:rsid w:val="00A80AED"/>
    <w:rsid w:val="00A80DD9"/>
    <w:rsid w:val="00A8167C"/>
    <w:rsid w:val="00A8189D"/>
    <w:rsid w:val="00A81952"/>
    <w:rsid w:val="00A81EFE"/>
    <w:rsid w:val="00A81FE6"/>
    <w:rsid w:val="00A82197"/>
    <w:rsid w:val="00A82227"/>
    <w:rsid w:val="00A825B3"/>
    <w:rsid w:val="00A82612"/>
    <w:rsid w:val="00A826C6"/>
    <w:rsid w:val="00A82909"/>
    <w:rsid w:val="00A830F8"/>
    <w:rsid w:val="00A835AD"/>
    <w:rsid w:val="00A836B2"/>
    <w:rsid w:val="00A837BC"/>
    <w:rsid w:val="00A83A14"/>
    <w:rsid w:val="00A83A93"/>
    <w:rsid w:val="00A83F0C"/>
    <w:rsid w:val="00A8451A"/>
    <w:rsid w:val="00A84621"/>
    <w:rsid w:val="00A8492C"/>
    <w:rsid w:val="00A84CF9"/>
    <w:rsid w:val="00A84E98"/>
    <w:rsid w:val="00A85A42"/>
    <w:rsid w:val="00A85A45"/>
    <w:rsid w:val="00A85BF2"/>
    <w:rsid w:val="00A85F20"/>
    <w:rsid w:val="00A860A0"/>
    <w:rsid w:val="00A8680F"/>
    <w:rsid w:val="00A86AE2"/>
    <w:rsid w:val="00A86D76"/>
    <w:rsid w:val="00A8714D"/>
    <w:rsid w:val="00A872FB"/>
    <w:rsid w:val="00A87554"/>
    <w:rsid w:val="00A87EF3"/>
    <w:rsid w:val="00A90117"/>
    <w:rsid w:val="00A902D2"/>
    <w:rsid w:val="00A903A2"/>
    <w:rsid w:val="00A903D5"/>
    <w:rsid w:val="00A9088B"/>
    <w:rsid w:val="00A90E13"/>
    <w:rsid w:val="00A91050"/>
    <w:rsid w:val="00A910DD"/>
    <w:rsid w:val="00A913A1"/>
    <w:rsid w:val="00A921E5"/>
    <w:rsid w:val="00A922AE"/>
    <w:rsid w:val="00A9295E"/>
    <w:rsid w:val="00A92BDB"/>
    <w:rsid w:val="00A92C0B"/>
    <w:rsid w:val="00A92FFD"/>
    <w:rsid w:val="00A934D4"/>
    <w:rsid w:val="00A935EF"/>
    <w:rsid w:val="00A936E0"/>
    <w:rsid w:val="00A93735"/>
    <w:rsid w:val="00A937D4"/>
    <w:rsid w:val="00A937EA"/>
    <w:rsid w:val="00A9445D"/>
    <w:rsid w:val="00A945C0"/>
    <w:rsid w:val="00A94844"/>
    <w:rsid w:val="00A948D2"/>
    <w:rsid w:val="00A94971"/>
    <w:rsid w:val="00A94D38"/>
    <w:rsid w:val="00A94E13"/>
    <w:rsid w:val="00A951BE"/>
    <w:rsid w:val="00A954F3"/>
    <w:rsid w:val="00A955FB"/>
    <w:rsid w:val="00A962BD"/>
    <w:rsid w:val="00A96372"/>
    <w:rsid w:val="00A964ED"/>
    <w:rsid w:val="00A9659C"/>
    <w:rsid w:val="00A9662F"/>
    <w:rsid w:val="00A96A8C"/>
    <w:rsid w:val="00A970C4"/>
    <w:rsid w:val="00A971AD"/>
    <w:rsid w:val="00A973C0"/>
    <w:rsid w:val="00A97481"/>
    <w:rsid w:val="00A97888"/>
    <w:rsid w:val="00A97997"/>
    <w:rsid w:val="00A97E2A"/>
    <w:rsid w:val="00A97EA6"/>
    <w:rsid w:val="00A97F9B"/>
    <w:rsid w:val="00AA01F6"/>
    <w:rsid w:val="00AA0576"/>
    <w:rsid w:val="00AA07A4"/>
    <w:rsid w:val="00AA080A"/>
    <w:rsid w:val="00AA0895"/>
    <w:rsid w:val="00AA089A"/>
    <w:rsid w:val="00AA0B11"/>
    <w:rsid w:val="00AA0B9A"/>
    <w:rsid w:val="00AA157B"/>
    <w:rsid w:val="00AA1582"/>
    <w:rsid w:val="00AA1A40"/>
    <w:rsid w:val="00AA1FF7"/>
    <w:rsid w:val="00AA20DC"/>
    <w:rsid w:val="00AA20E6"/>
    <w:rsid w:val="00AA2174"/>
    <w:rsid w:val="00AA2371"/>
    <w:rsid w:val="00AA2559"/>
    <w:rsid w:val="00AA2610"/>
    <w:rsid w:val="00AA2D1A"/>
    <w:rsid w:val="00AA304F"/>
    <w:rsid w:val="00AA34F6"/>
    <w:rsid w:val="00AA37C9"/>
    <w:rsid w:val="00AA3B53"/>
    <w:rsid w:val="00AA415E"/>
    <w:rsid w:val="00AA41B6"/>
    <w:rsid w:val="00AA4627"/>
    <w:rsid w:val="00AA4786"/>
    <w:rsid w:val="00AA4A4D"/>
    <w:rsid w:val="00AA4EAD"/>
    <w:rsid w:val="00AA52D6"/>
    <w:rsid w:val="00AA5360"/>
    <w:rsid w:val="00AA5A62"/>
    <w:rsid w:val="00AA5AC6"/>
    <w:rsid w:val="00AA5FC9"/>
    <w:rsid w:val="00AA6991"/>
    <w:rsid w:val="00AA6B95"/>
    <w:rsid w:val="00AA723E"/>
    <w:rsid w:val="00AA7350"/>
    <w:rsid w:val="00AA74AD"/>
    <w:rsid w:val="00AA75E0"/>
    <w:rsid w:val="00AA795D"/>
    <w:rsid w:val="00AA7D1D"/>
    <w:rsid w:val="00AA7DAE"/>
    <w:rsid w:val="00AA7ECC"/>
    <w:rsid w:val="00AB08F8"/>
    <w:rsid w:val="00AB0F61"/>
    <w:rsid w:val="00AB1044"/>
    <w:rsid w:val="00AB14BF"/>
    <w:rsid w:val="00AB1542"/>
    <w:rsid w:val="00AB1ED1"/>
    <w:rsid w:val="00AB2237"/>
    <w:rsid w:val="00AB2797"/>
    <w:rsid w:val="00AB2F57"/>
    <w:rsid w:val="00AB3540"/>
    <w:rsid w:val="00AB37E4"/>
    <w:rsid w:val="00AB38A0"/>
    <w:rsid w:val="00AB39CE"/>
    <w:rsid w:val="00AB3C1B"/>
    <w:rsid w:val="00AB3DA1"/>
    <w:rsid w:val="00AB3E0C"/>
    <w:rsid w:val="00AB3FBD"/>
    <w:rsid w:val="00AB3FD5"/>
    <w:rsid w:val="00AB408C"/>
    <w:rsid w:val="00AB41C4"/>
    <w:rsid w:val="00AB426D"/>
    <w:rsid w:val="00AB430D"/>
    <w:rsid w:val="00AB4A78"/>
    <w:rsid w:val="00AB4E5A"/>
    <w:rsid w:val="00AB4E6A"/>
    <w:rsid w:val="00AB512D"/>
    <w:rsid w:val="00AB53EC"/>
    <w:rsid w:val="00AB55D1"/>
    <w:rsid w:val="00AB55DF"/>
    <w:rsid w:val="00AB567F"/>
    <w:rsid w:val="00AB5B78"/>
    <w:rsid w:val="00AB6635"/>
    <w:rsid w:val="00AB685A"/>
    <w:rsid w:val="00AB6C8E"/>
    <w:rsid w:val="00AB71A5"/>
    <w:rsid w:val="00AB72DB"/>
    <w:rsid w:val="00AB74B6"/>
    <w:rsid w:val="00AB7660"/>
    <w:rsid w:val="00AB766F"/>
    <w:rsid w:val="00AB78C9"/>
    <w:rsid w:val="00AB7A45"/>
    <w:rsid w:val="00AB7CC2"/>
    <w:rsid w:val="00AB7F4A"/>
    <w:rsid w:val="00AC0148"/>
    <w:rsid w:val="00AC0744"/>
    <w:rsid w:val="00AC0C56"/>
    <w:rsid w:val="00AC0FE1"/>
    <w:rsid w:val="00AC13A0"/>
    <w:rsid w:val="00AC1438"/>
    <w:rsid w:val="00AC1641"/>
    <w:rsid w:val="00AC1BA8"/>
    <w:rsid w:val="00AC29C8"/>
    <w:rsid w:val="00AC2B21"/>
    <w:rsid w:val="00AC3262"/>
    <w:rsid w:val="00AC35E2"/>
    <w:rsid w:val="00AC36DE"/>
    <w:rsid w:val="00AC38B9"/>
    <w:rsid w:val="00AC3A35"/>
    <w:rsid w:val="00AC3E3D"/>
    <w:rsid w:val="00AC4403"/>
    <w:rsid w:val="00AC443A"/>
    <w:rsid w:val="00AC45F2"/>
    <w:rsid w:val="00AC4B47"/>
    <w:rsid w:val="00AC5037"/>
    <w:rsid w:val="00AC55AD"/>
    <w:rsid w:val="00AC5774"/>
    <w:rsid w:val="00AC58B9"/>
    <w:rsid w:val="00AC5D97"/>
    <w:rsid w:val="00AC6093"/>
    <w:rsid w:val="00AC69D8"/>
    <w:rsid w:val="00AC6A59"/>
    <w:rsid w:val="00AC6A73"/>
    <w:rsid w:val="00AC6CC3"/>
    <w:rsid w:val="00AC70A2"/>
    <w:rsid w:val="00AC7AFF"/>
    <w:rsid w:val="00AC7C60"/>
    <w:rsid w:val="00AD00AE"/>
    <w:rsid w:val="00AD04FA"/>
    <w:rsid w:val="00AD0568"/>
    <w:rsid w:val="00AD07AE"/>
    <w:rsid w:val="00AD0921"/>
    <w:rsid w:val="00AD0B72"/>
    <w:rsid w:val="00AD0D43"/>
    <w:rsid w:val="00AD11D8"/>
    <w:rsid w:val="00AD1504"/>
    <w:rsid w:val="00AD165D"/>
    <w:rsid w:val="00AD1A3D"/>
    <w:rsid w:val="00AD1ABD"/>
    <w:rsid w:val="00AD1B70"/>
    <w:rsid w:val="00AD1C01"/>
    <w:rsid w:val="00AD22DA"/>
    <w:rsid w:val="00AD260E"/>
    <w:rsid w:val="00AD2633"/>
    <w:rsid w:val="00AD27B8"/>
    <w:rsid w:val="00AD2C23"/>
    <w:rsid w:val="00AD2E5E"/>
    <w:rsid w:val="00AD2FE6"/>
    <w:rsid w:val="00AD32BF"/>
    <w:rsid w:val="00AD365F"/>
    <w:rsid w:val="00AD37C7"/>
    <w:rsid w:val="00AD38D6"/>
    <w:rsid w:val="00AD395D"/>
    <w:rsid w:val="00AD3D7D"/>
    <w:rsid w:val="00AD3E9C"/>
    <w:rsid w:val="00AD3FDA"/>
    <w:rsid w:val="00AD4108"/>
    <w:rsid w:val="00AD4158"/>
    <w:rsid w:val="00AD419E"/>
    <w:rsid w:val="00AD42C7"/>
    <w:rsid w:val="00AD4494"/>
    <w:rsid w:val="00AD467C"/>
    <w:rsid w:val="00AD47B6"/>
    <w:rsid w:val="00AD4895"/>
    <w:rsid w:val="00AD4A4F"/>
    <w:rsid w:val="00AD4DC9"/>
    <w:rsid w:val="00AD5090"/>
    <w:rsid w:val="00AD522A"/>
    <w:rsid w:val="00AD53AE"/>
    <w:rsid w:val="00AD55BE"/>
    <w:rsid w:val="00AD5933"/>
    <w:rsid w:val="00AD59DF"/>
    <w:rsid w:val="00AD5A10"/>
    <w:rsid w:val="00AD5ACB"/>
    <w:rsid w:val="00AD5D85"/>
    <w:rsid w:val="00AD6EF1"/>
    <w:rsid w:val="00AD730D"/>
    <w:rsid w:val="00AD7422"/>
    <w:rsid w:val="00AD774B"/>
    <w:rsid w:val="00AD7750"/>
    <w:rsid w:val="00AD77F7"/>
    <w:rsid w:val="00AD785B"/>
    <w:rsid w:val="00AD78BD"/>
    <w:rsid w:val="00AD7A0A"/>
    <w:rsid w:val="00AD7FDF"/>
    <w:rsid w:val="00AE01FE"/>
    <w:rsid w:val="00AE0692"/>
    <w:rsid w:val="00AE085E"/>
    <w:rsid w:val="00AE08F9"/>
    <w:rsid w:val="00AE092D"/>
    <w:rsid w:val="00AE0B4C"/>
    <w:rsid w:val="00AE0CC7"/>
    <w:rsid w:val="00AE0D44"/>
    <w:rsid w:val="00AE0F50"/>
    <w:rsid w:val="00AE1230"/>
    <w:rsid w:val="00AE1376"/>
    <w:rsid w:val="00AE184B"/>
    <w:rsid w:val="00AE1E94"/>
    <w:rsid w:val="00AE1EE2"/>
    <w:rsid w:val="00AE229C"/>
    <w:rsid w:val="00AE2523"/>
    <w:rsid w:val="00AE261E"/>
    <w:rsid w:val="00AE28A3"/>
    <w:rsid w:val="00AE28C3"/>
    <w:rsid w:val="00AE29B3"/>
    <w:rsid w:val="00AE2AF6"/>
    <w:rsid w:val="00AE2D1D"/>
    <w:rsid w:val="00AE315E"/>
    <w:rsid w:val="00AE320A"/>
    <w:rsid w:val="00AE3221"/>
    <w:rsid w:val="00AE324A"/>
    <w:rsid w:val="00AE3756"/>
    <w:rsid w:val="00AE38FD"/>
    <w:rsid w:val="00AE3CBD"/>
    <w:rsid w:val="00AE3D43"/>
    <w:rsid w:val="00AE437D"/>
    <w:rsid w:val="00AE469E"/>
    <w:rsid w:val="00AE474D"/>
    <w:rsid w:val="00AE4A73"/>
    <w:rsid w:val="00AE4C1E"/>
    <w:rsid w:val="00AE4ECB"/>
    <w:rsid w:val="00AE50BB"/>
    <w:rsid w:val="00AE5523"/>
    <w:rsid w:val="00AE56A2"/>
    <w:rsid w:val="00AE5798"/>
    <w:rsid w:val="00AE5881"/>
    <w:rsid w:val="00AE5908"/>
    <w:rsid w:val="00AE59EA"/>
    <w:rsid w:val="00AE5A1D"/>
    <w:rsid w:val="00AE5B15"/>
    <w:rsid w:val="00AE5F81"/>
    <w:rsid w:val="00AE603D"/>
    <w:rsid w:val="00AE6350"/>
    <w:rsid w:val="00AE63C6"/>
    <w:rsid w:val="00AE6422"/>
    <w:rsid w:val="00AE68E3"/>
    <w:rsid w:val="00AE69AD"/>
    <w:rsid w:val="00AE6B91"/>
    <w:rsid w:val="00AE6D3B"/>
    <w:rsid w:val="00AE6DB5"/>
    <w:rsid w:val="00AE7085"/>
    <w:rsid w:val="00AE712C"/>
    <w:rsid w:val="00AE73C1"/>
    <w:rsid w:val="00AE75D6"/>
    <w:rsid w:val="00AE779C"/>
    <w:rsid w:val="00AE789F"/>
    <w:rsid w:val="00AE78A6"/>
    <w:rsid w:val="00AE7903"/>
    <w:rsid w:val="00AE7957"/>
    <w:rsid w:val="00AE7A1A"/>
    <w:rsid w:val="00AE7CDD"/>
    <w:rsid w:val="00AF02F9"/>
    <w:rsid w:val="00AF09C4"/>
    <w:rsid w:val="00AF0B5E"/>
    <w:rsid w:val="00AF102D"/>
    <w:rsid w:val="00AF14CC"/>
    <w:rsid w:val="00AF1755"/>
    <w:rsid w:val="00AF185A"/>
    <w:rsid w:val="00AF2433"/>
    <w:rsid w:val="00AF246C"/>
    <w:rsid w:val="00AF260E"/>
    <w:rsid w:val="00AF28F4"/>
    <w:rsid w:val="00AF2B02"/>
    <w:rsid w:val="00AF33AD"/>
    <w:rsid w:val="00AF3587"/>
    <w:rsid w:val="00AF37F3"/>
    <w:rsid w:val="00AF3B26"/>
    <w:rsid w:val="00AF3B4B"/>
    <w:rsid w:val="00AF3B80"/>
    <w:rsid w:val="00AF3E71"/>
    <w:rsid w:val="00AF3EF0"/>
    <w:rsid w:val="00AF4491"/>
    <w:rsid w:val="00AF4B84"/>
    <w:rsid w:val="00AF4EC5"/>
    <w:rsid w:val="00AF528D"/>
    <w:rsid w:val="00AF5C2F"/>
    <w:rsid w:val="00AF5C3D"/>
    <w:rsid w:val="00AF6034"/>
    <w:rsid w:val="00AF61DC"/>
    <w:rsid w:val="00AF6351"/>
    <w:rsid w:val="00AF6A89"/>
    <w:rsid w:val="00AF6D05"/>
    <w:rsid w:val="00AF6E18"/>
    <w:rsid w:val="00AF6F1A"/>
    <w:rsid w:val="00AF77EF"/>
    <w:rsid w:val="00AF7A70"/>
    <w:rsid w:val="00B00540"/>
    <w:rsid w:val="00B007AA"/>
    <w:rsid w:val="00B0098D"/>
    <w:rsid w:val="00B00DAD"/>
    <w:rsid w:val="00B01267"/>
    <w:rsid w:val="00B012E6"/>
    <w:rsid w:val="00B016D0"/>
    <w:rsid w:val="00B01E9B"/>
    <w:rsid w:val="00B027C7"/>
    <w:rsid w:val="00B02914"/>
    <w:rsid w:val="00B02984"/>
    <w:rsid w:val="00B02B44"/>
    <w:rsid w:val="00B02C9D"/>
    <w:rsid w:val="00B02E45"/>
    <w:rsid w:val="00B02F80"/>
    <w:rsid w:val="00B033F7"/>
    <w:rsid w:val="00B035B5"/>
    <w:rsid w:val="00B0361E"/>
    <w:rsid w:val="00B03774"/>
    <w:rsid w:val="00B03807"/>
    <w:rsid w:val="00B039E3"/>
    <w:rsid w:val="00B03D88"/>
    <w:rsid w:val="00B04197"/>
    <w:rsid w:val="00B04372"/>
    <w:rsid w:val="00B045FC"/>
    <w:rsid w:val="00B04743"/>
    <w:rsid w:val="00B04928"/>
    <w:rsid w:val="00B04BE6"/>
    <w:rsid w:val="00B053D9"/>
    <w:rsid w:val="00B05A8F"/>
    <w:rsid w:val="00B05B2A"/>
    <w:rsid w:val="00B05B83"/>
    <w:rsid w:val="00B05DD2"/>
    <w:rsid w:val="00B064ED"/>
    <w:rsid w:val="00B069C9"/>
    <w:rsid w:val="00B06AB0"/>
    <w:rsid w:val="00B06C08"/>
    <w:rsid w:val="00B06E4A"/>
    <w:rsid w:val="00B070C3"/>
    <w:rsid w:val="00B0723C"/>
    <w:rsid w:val="00B0747F"/>
    <w:rsid w:val="00B100B2"/>
    <w:rsid w:val="00B100EA"/>
    <w:rsid w:val="00B10249"/>
    <w:rsid w:val="00B10738"/>
    <w:rsid w:val="00B10977"/>
    <w:rsid w:val="00B10BB2"/>
    <w:rsid w:val="00B10C22"/>
    <w:rsid w:val="00B10FB9"/>
    <w:rsid w:val="00B112DC"/>
    <w:rsid w:val="00B114EC"/>
    <w:rsid w:val="00B11651"/>
    <w:rsid w:val="00B11735"/>
    <w:rsid w:val="00B117E9"/>
    <w:rsid w:val="00B1190C"/>
    <w:rsid w:val="00B11D99"/>
    <w:rsid w:val="00B11DA4"/>
    <w:rsid w:val="00B122A8"/>
    <w:rsid w:val="00B1238B"/>
    <w:rsid w:val="00B12A73"/>
    <w:rsid w:val="00B12DA9"/>
    <w:rsid w:val="00B12DEB"/>
    <w:rsid w:val="00B12F62"/>
    <w:rsid w:val="00B13076"/>
    <w:rsid w:val="00B13462"/>
    <w:rsid w:val="00B13BD8"/>
    <w:rsid w:val="00B13D64"/>
    <w:rsid w:val="00B1458A"/>
    <w:rsid w:val="00B14646"/>
    <w:rsid w:val="00B14E4F"/>
    <w:rsid w:val="00B15739"/>
    <w:rsid w:val="00B15DFF"/>
    <w:rsid w:val="00B15E53"/>
    <w:rsid w:val="00B1624D"/>
    <w:rsid w:val="00B164FB"/>
    <w:rsid w:val="00B16830"/>
    <w:rsid w:val="00B16898"/>
    <w:rsid w:val="00B16C41"/>
    <w:rsid w:val="00B16D0A"/>
    <w:rsid w:val="00B16E62"/>
    <w:rsid w:val="00B1711E"/>
    <w:rsid w:val="00B17343"/>
    <w:rsid w:val="00B174C2"/>
    <w:rsid w:val="00B175C1"/>
    <w:rsid w:val="00B175D2"/>
    <w:rsid w:val="00B177A7"/>
    <w:rsid w:val="00B17A53"/>
    <w:rsid w:val="00B17BE1"/>
    <w:rsid w:val="00B20528"/>
    <w:rsid w:val="00B2056A"/>
    <w:rsid w:val="00B208D6"/>
    <w:rsid w:val="00B2094E"/>
    <w:rsid w:val="00B2095E"/>
    <w:rsid w:val="00B20C23"/>
    <w:rsid w:val="00B20DEF"/>
    <w:rsid w:val="00B21024"/>
    <w:rsid w:val="00B21200"/>
    <w:rsid w:val="00B212A7"/>
    <w:rsid w:val="00B21457"/>
    <w:rsid w:val="00B2159C"/>
    <w:rsid w:val="00B21A4B"/>
    <w:rsid w:val="00B21FC2"/>
    <w:rsid w:val="00B2201E"/>
    <w:rsid w:val="00B229A1"/>
    <w:rsid w:val="00B22A99"/>
    <w:rsid w:val="00B22AB1"/>
    <w:rsid w:val="00B22B0E"/>
    <w:rsid w:val="00B22B35"/>
    <w:rsid w:val="00B22E4F"/>
    <w:rsid w:val="00B22F44"/>
    <w:rsid w:val="00B22F57"/>
    <w:rsid w:val="00B22F5A"/>
    <w:rsid w:val="00B23155"/>
    <w:rsid w:val="00B23504"/>
    <w:rsid w:val="00B23653"/>
    <w:rsid w:val="00B23883"/>
    <w:rsid w:val="00B23B7D"/>
    <w:rsid w:val="00B23BAE"/>
    <w:rsid w:val="00B23DC1"/>
    <w:rsid w:val="00B24065"/>
    <w:rsid w:val="00B24140"/>
    <w:rsid w:val="00B2417C"/>
    <w:rsid w:val="00B24707"/>
    <w:rsid w:val="00B24A1A"/>
    <w:rsid w:val="00B24A90"/>
    <w:rsid w:val="00B24E3C"/>
    <w:rsid w:val="00B25336"/>
    <w:rsid w:val="00B253A2"/>
    <w:rsid w:val="00B258AA"/>
    <w:rsid w:val="00B25DA0"/>
    <w:rsid w:val="00B26314"/>
    <w:rsid w:val="00B263EF"/>
    <w:rsid w:val="00B266C7"/>
    <w:rsid w:val="00B26ED4"/>
    <w:rsid w:val="00B2720B"/>
    <w:rsid w:val="00B27A1E"/>
    <w:rsid w:val="00B27FB7"/>
    <w:rsid w:val="00B3050F"/>
    <w:rsid w:val="00B30622"/>
    <w:rsid w:val="00B30B32"/>
    <w:rsid w:val="00B30C61"/>
    <w:rsid w:val="00B30CD2"/>
    <w:rsid w:val="00B30D9F"/>
    <w:rsid w:val="00B30DFD"/>
    <w:rsid w:val="00B30E0B"/>
    <w:rsid w:val="00B30EC8"/>
    <w:rsid w:val="00B30EF8"/>
    <w:rsid w:val="00B310CA"/>
    <w:rsid w:val="00B3113D"/>
    <w:rsid w:val="00B31CE3"/>
    <w:rsid w:val="00B31D6B"/>
    <w:rsid w:val="00B3245A"/>
    <w:rsid w:val="00B325B1"/>
    <w:rsid w:val="00B3262D"/>
    <w:rsid w:val="00B3280D"/>
    <w:rsid w:val="00B32B50"/>
    <w:rsid w:val="00B33094"/>
    <w:rsid w:val="00B33377"/>
    <w:rsid w:val="00B336FD"/>
    <w:rsid w:val="00B33B50"/>
    <w:rsid w:val="00B33BCA"/>
    <w:rsid w:val="00B33D57"/>
    <w:rsid w:val="00B33E79"/>
    <w:rsid w:val="00B340C8"/>
    <w:rsid w:val="00B343F3"/>
    <w:rsid w:val="00B343FF"/>
    <w:rsid w:val="00B34571"/>
    <w:rsid w:val="00B34591"/>
    <w:rsid w:val="00B34BC2"/>
    <w:rsid w:val="00B34C15"/>
    <w:rsid w:val="00B35336"/>
    <w:rsid w:val="00B35395"/>
    <w:rsid w:val="00B3552B"/>
    <w:rsid w:val="00B35562"/>
    <w:rsid w:val="00B357C7"/>
    <w:rsid w:val="00B359E1"/>
    <w:rsid w:val="00B35A7A"/>
    <w:rsid w:val="00B35D0F"/>
    <w:rsid w:val="00B35E34"/>
    <w:rsid w:val="00B35FC8"/>
    <w:rsid w:val="00B360B6"/>
    <w:rsid w:val="00B364F1"/>
    <w:rsid w:val="00B3672C"/>
    <w:rsid w:val="00B36747"/>
    <w:rsid w:val="00B36F68"/>
    <w:rsid w:val="00B371F9"/>
    <w:rsid w:val="00B37364"/>
    <w:rsid w:val="00B373E6"/>
    <w:rsid w:val="00B375CA"/>
    <w:rsid w:val="00B37685"/>
    <w:rsid w:val="00B37CB5"/>
    <w:rsid w:val="00B37EAD"/>
    <w:rsid w:val="00B37EE0"/>
    <w:rsid w:val="00B40112"/>
    <w:rsid w:val="00B403C2"/>
    <w:rsid w:val="00B40512"/>
    <w:rsid w:val="00B405A8"/>
    <w:rsid w:val="00B405BE"/>
    <w:rsid w:val="00B4066A"/>
    <w:rsid w:val="00B40E9E"/>
    <w:rsid w:val="00B40FB4"/>
    <w:rsid w:val="00B412AB"/>
    <w:rsid w:val="00B4142D"/>
    <w:rsid w:val="00B415D3"/>
    <w:rsid w:val="00B41636"/>
    <w:rsid w:val="00B4177A"/>
    <w:rsid w:val="00B417CA"/>
    <w:rsid w:val="00B4199B"/>
    <w:rsid w:val="00B41AA9"/>
    <w:rsid w:val="00B41E73"/>
    <w:rsid w:val="00B4257F"/>
    <w:rsid w:val="00B427BC"/>
    <w:rsid w:val="00B427E3"/>
    <w:rsid w:val="00B42BBA"/>
    <w:rsid w:val="00B43202"/>
    <w:rsid w:val="00B432C3"/>
    <w:rsid w:val="00B44804"/>
    <w:rsid w:val="00B449DD"/>
    <w:rsid w:val="00B44F24"/>
    <w:rsid w:val="00B45796"/>
    <w:rsid w:val="00B45B30"/>
    <w:rsid w:val="00B45BA1"/>
    <w:rsid w:val="00B46072"/>
    <w:rsid w:val="00B464BC"/>
    <w:rsid w:val="00B4677C"/>
    <w:rsid w:val="00B46B47"/>
    <w:rsid w:val="00B475F6"/>
    <w:rsid w:val="00B4772A"/>
    <w:rsid w:val="00B47EBC"/>
    <w:rsid w:val="00B50255"/>
    <w:rsid w:val="00B5049D"/>
    <w:rsid w:val="00B50503"/>
    <w:rsid w:val="00B508BD"/>
    <w:rsid w:val="00B509BA"/>
    <w:rsid w:val="00B50A48"/>
    <w:rsid w:val="00B50C07"/>
    <w:rsid w:val="00B50FD9"/>
    <w:rsid w:val="00B514F5"/>
    <w:rsid w:val="00B514FB"/>
    <w:rsid w:val="00B51588"/>
    <w:rsid w:val="00B51E6A"/>
    <w:rsid w:val="00B51EBB"/>
    <w:rsid w:val="00B51EF6"/>
    <w:rsid w:val="00B51F9F"/>
    <w:rsid w:val="00B524BE"/>
    <w:rsid w:val="00B5262E"/>
    <w:rsid w:val="00B52B38"/>
    <w:rsid w:val="00B52C61"/>
    <w:rsid w:val="00B52CB0"/>
    <w:rsid w:val="00B5320C"/>
    <w:rsid w:val="00B53E0E"/>
    <w:rsid w:val="00B53E23"/>
    <w:rsid w:val="00B5406F"/>
    <w:rsid w:val="00B5445B"/>
    <w:rsid w:val="00B54A45"/>
    <w:rsid w:val="00B55094"/>
    <w:rsid w:val="00B55282"/>
    <w:rsid w:val="00B55367"/>
    <w:rsid w:val="00B55435"/>
    <w:rsid w:val="00B5549D"/>
    <w:rsid w:val="00B55919"/>
    <w:rsid w:val="00B55DE6"/>
    <w:rsid w:val="00B56060"/>
    <w:rsid w:val="00B56311"/>
    <w:rsid w:val="00B56397"/>
    <w:rsid w:val="00B56733"/>
    <w:rsid w:val="00B5694F"/>
    <w:rsid w:val="00B56C81"/>
    <w:rsid w:val="00B56CBE"/>
    <w:rsid w:val="00B56CD9"/>
    <w:rsid w:val="00B56E29"/>
    <w:rsid w:val="00B56EA9"/>
    <w:rsid w:val="00B5711B"/>
    <w:rsid w:val="00B5726B"/>
    <w:rsid w:val="00B573DE"/>
    <w:rsid w:val="00B57542"/>
    <w:rsid w:val="00B578B3"/>
    <w:rsid w:val="00B57AD4"/>
    <w:rsid w:val="00B57AFC"/>
    <w:rsid w:val="00B57B4E"/>
    <w:rsid w:val="00B57EDF"/>
    <w:rsid w:val="00B603A9"/>
    <w:rsid w:val="00B6051F"/>
    <w:rsid w:val="00B60540"/>
    <w:rsid w:val="00B6063F"/>
    <w:rsid w:val="00B60933"/>
    <w:rsid w:val="00B60A7D"/>
    <w:rsid w:val="00B60D78"/>
    <w:rsid w:val="00B60E84"/>
    <w:rsid w:val="00B613FC"/>
    <w:rsid w:val="00B6179C"/>
    <w:rsid w:val="00B619EA"/>
    <w:rsid w:val="00B61D7A"/>
    <w:rsid w:val="00B6219D"/>
    <w:rsid w:val="00B6222E"/>
    <w:rsid w:val="00B62393"/>
    <w:rsid w:val="00B623B6"/>
    <w:rsid w:val="00B629C4"/>
    <w:rsid w:val="00B62B46"/>
    <w:rsid w:val="00B62BC3"/>
    <w:rsid w:val="00B62EFA"/>
    <w:rsid w:val="00B632A4"/>
    <w:rsid w:val="00B63984"/>
    <w:rsid w:val="00B63CF6"/>
    <w:rsid w:val="00B63D02"/>
    <w:rsid w:val="00B64105"/>
    <w:rsid w:val="00B6446B"/>
    <w:rsid w:val="00B64485"/>
    <w:rsid w:val="00B646D4"/>
    <w:rsid w:val="00B64BB8"/>
    <w:rsid w:val="00B65299"/>
    <w:rsid w:val="00B654BD"/>
    <w:rsid w:val="00B6559F"/>
    <w:rsid w:val="00B6575A"/>
    <w:rsid w:val="00B65774"/>
    <w:rsid w:val="00B659D4"/>
    <w:rsid w:val="00B65A1D"/>
    <w:rsid w:val="00B65A7B"/>
    <w:rsid w:val="00B65B7B"/>
    <w:rsid w:val="00B65BC4"/>
    <w:rsid w:val="00B65BE2"/>
    <w:rsid w:val="00B65D6A"/>
    <w:rsid w:val="00B65DC1"/>
    <w:rsid w:val="00B66371"/>
    <w:rsid w:val="00B66CD7"/>
    <w:rsid w:val="00B66DCB"/>
    <w:rsid w:val="00B66E71"/>
    <w:rsid w:val="00B670A7"/>
    <w:rsid w:val="00B6711F"/>
    <w:rsid w:val="00B675C5"/>
    <w:rsid w:val="00B6779E"/>
    <w:rsid w:val="00B67854"/>
    <w:rsid w:val="00B67B85"/>
    <w:rsid w:val="00B67B89"/>
    <w:rsid w:val="00B7047F"/>
    <w:rsid w:val="00B70B5F"/>
    <w:rsid w:val="00B70C8F"/>
    <w:rsid w:val="00B70DFE"/>
    <w:rsid w:val="00B70FC5"/>
    <w:rsid w:val="00B710B4"/>
    <w:rsid w:val="00B71128"/>
    <w:rsid w:val="00B711E3"/>
    <w:rsid w:val="00B71266"/>
    <w:rsid w:val="00B7130E"/>
    <w:rsid w:val="00B71B4B"/>
    <w:rsid w:val="00B71CDF"/>
    <w:rsid w:val="00B71F7B"/>
    <w:rsid w:val="00B72A32"/>
    <w:rsid w:val="00B73230"/>
    <w:rsid w:val="00B733D2"/>
    <w:rsid w:val="00B735C9"/>
    <w:rsid w:val="00B73636"/>
    <w:rsid w:val="00B73986"/>
    <w:rsid w:val="00B73AC7"/>
    <w:rsid w:val="00B73B84"/>
    <w:rsid w:val="00B73C2E"/>
    <w:rsid w:val="00B73F89"/>
    <w:rsid w:val="00B7415E"/>
    <w:rsid w:val="00B74284"/>
    <w:rsid w:val="00B745D0"/>
    <w:rsid w:val="00B74885"/>
    <w:rsid w:val="00B74962"/>
    <w:rsid w:val="00B74A02"/>
    <w:rsid w:val="00B74FC6"/>
    <w:rsid w:val="00B75010"/>
    <w:rsid w:val="00B7512D"/>
    <w:rsid w:val="00B752E8"/>
    <w:rsid w:val="00B75B95"/>
    <w:rsid w:val="00B75C47"/>
    <w:rsid w:val="00B75CC0"/>
    <w:rsid w:val="00B75DBF"/>
    <w:rsid w:val="00B75DEA"/>
    <w:rsid w:val="00B75E7C"/>
    <w:rsid w:val="00B765EB"/>
    <w:rsid w:val="00B766C5"/>
    <w:rsid w:val="00B767DF"/>
    <w:rsid w:val="00B76826"/>
    <w:rsid w:val="00B769C9"/>
    <w:rsid w:val="00B76C7F"/>
    <w:rsid w:val="00B76E9A"/>
    <w:rsid w:val="00B77025"/>
    <w:rsid w:val="00B7706B"/>
    <w:rsid w:val="00B779C8"/>
    <w:rsid w:val="00B77A44"/>
    <w:rsid w:val="00B77D04"/>
    <w:rsid w:val="00B800CB"/>
    <w:rsid w:val="00B80182"/>
    <w:rsid w:val="00B802C5"/>
    <w:rsid w:val="00B80665"/>
    <w:rsid w:val="00B8071E"/>
    <w:rsid w:val="00B808E3"/>
    <w:rsid w:val="00B80D3B"/>
    <w:rsid w:val="00B80F08"/>
    <w:rsid w:val="00B81546"/>
    <w:rsid w:val="00B815F7"/>
    <w:rsid w:val="00B81635"/>
    <w:rsid w:val="00B81A9F"/>
    <w:rsid w:val="00B8250B"/>
    <w:rsid w:val="00B825FA"/>
    <w:rsid w:val="00B8270A"/>
    <w:rsid w:val="00B82724"/>
    <w:rsid w:val="00B827E9"/>
    <w:rsid w:val="00B82805"/>
    <w:rsid w:val="00B82915"/>
    <w:rsid w:val="00B82E13"/>
    <w:rsid w:val="00B82E2F"/>
    <w:rsid w:val="00B831D4"/>
    <w:rsid w:val="00B832CB"/>
    <w:rsid w:val="00B83404"/>
    <w:rsid w:val="00B83E0A"/>
    <w:rsid w:val="00B84254"/>
    <w:rsid w:val="00B8428C"/>
    <w:rsid w:val="00B84349"/>
    <w:rsid w:val="00B84365"/>
    <w:rsid w:val="00B84491"/>
    <w:rsid w:val="00B84794"/>
    <w:rsid w:val="00B848AD"/>
    <w:rsid w:val="00B84961"/>
    <w:rsid w:val="00B84C53"/>
    <w:rsid w:val="00B85011"/>
    <w:rsid w:val="00B8557C"/>
    <w:rsid w:val="00B855C4"/>
    <w:rsid w:val="00B859B9"/>
    <w:rsid w:val="00B85A74"/>
    <w:rsid w:val="00B85BDC"/>
    <w:rsid w:val="00B85D32"/>
    <w:rsid w:val="00B85D6E"/>
    <w:rsid w:val="00B85EC1"/>
    <w:rsid w:val="00B867A6"/>
    <w:rsid w:val="00B868A7"/>
    <w:rsid w:val="00B86BF5"/>
    <w:rsid w:val="00B87112"/>
    <w:rsid w:val="00B87236"/>
    <w:rsid w:val="00B87317"/>
    <w:rsid w:val="00B87A17"/>
    <w:rsid w:val="00B87A3B"/>
    <w:rsid w:val="00B87D05"/>
    <w:rsid w:val="00B87D27"/>
    <w:rsid w:val="00B87E51"/>
    <w:rsid w:val="00B9016E"/>
    <w:rsid w:val="00B90593"/>
    <w:rsid w:val="00B907A3"/>
    <w:rsid w:val="00B90980"/>
    <w:rsid w:val="00B910DD"/>
    <w:rsid w:val="00B9118A"/>
    <w:rsid w:val="00B91F88"/>
    <w:rsid w:val="00B9252E"/>
    <w:rsid w:val="00B92D1A"/>
    <w:rsid w:val="00B932CE"/>
    <w:rsid w:val="00B9332E"/>
    <w:rsid w:val="00B934AD"/>
    <w:rsid w:val="00B939B1"/>
    <w:rsid w:val="00B93E6A"/>
    <w:rsid w:val="00B94333"/>
    <w:rsid w:val="00B94489"/>
    <w:rsid w:val="00B944D4"/>
    <w:rsid w:val="00B94631"/>
    <w:rsid w:val="00B947B1"/>
    <w:rsid w:val="00B947FF"/>
    <w:rsid w:val="00B94F76"/>
    <w:rsid w:val="00B9524E"/>
    <w:rsid w:val="00B952FB"/>
    <w:rsid w:val="00B9538B"/>
    <w:rsid w:val="00B95420"/>
    <w:rsid w:val="00B95465"/>
    <w:rsid w:val="00B956AC"/>
    <w:rsid w:val="00B9571F"/>
    <w:rsid w:val="00B9576A"/>
    <w:rsid w:val="00B95DBB"/>
    <w:rsid w:val="00B9650C"/>
    <w:rsid w:val="00B96676"/>
    <w:rsid w:val="00B96A49"/>
    <w:rsid w:val="00B96AE4"/>
    <w:rsid w:val="00B96C8C"/>
    <w:rsid w:val="00B96D9C"/>
    <w:rsid w:val="00B96F5A"/>
    <w:rsid w:val="00B9716F"/>
    <w:rsid w:val="00B9728B"/>
    <w:rsid w:val="00B972F6"/>
    <w:rsid w:val="00B9784E"/>
    <w:rsid w:val="00B97EF4"/>
    <w:rsid w:val="00B97FF5"/>
    <w:rsid w:val="00BA00D1"/>
    <w:rsid w:val="00BA0139"/>
    <w:rsid w:val="00BA0140"/>
    <w:rsid w:val="00BA032A"/>
    <w:rsid w:val="00BA04AD"/>
    <w:rsid w:val="00BA078D"/>
    <w:rsid w:val="00BA0B97"/>
    <w:rsid w:val="00BA0F16"/>
    <w:rsid w:val="00BA102E"/>
    <w:rsid w:val="00BA1146"/>
    <w:rsid w:val="00BA13DD"/>
    <w:rsid w:val="00BA1490"/>
    <w:rsid w:val="00BA1499"/>
    <w:rsid w:val="00BA17DB"/>
    <w:rsid w:val="00BA1839"/>
    <w:rsid w:val="00BA1926"/>
    <w:rsid w:val="00BA1972"/>
    <w:rsid w:val="00BA1C1A"/>
    <w:rsid w:val="00BA1C3D"/>
    <w:rsid w:val="00BA1F23"/>
    <w:rsid w:val="00BA1F97"/>
    <w:rsid w:val="00BA23FB"/>
    <w:rsid w:val="00BA24CB"/>
    <w:rsid w:val="00BA2AD5"/>
    <w:rsid w:val="00BA2D3F"/>
    <w:rsid w:val="00BA34DC"/>
    <w:rsid w:val="00BA395A"/>
    <w:rsid w:val="00BA3982"/>
    <w:rsid w:val="00BA3D69"/>
    <w:rsid w:val="00BA3E34"/>
    <w:rsid w:val="00BA3F67"/>
    <w:rsid w:val="00BA45CE"/>
    <w:rsid w:val="00BA4740"/>
    <w:rsid w:val="00BA499F"/>
    <w:rsid w:val="00BA4DD7"/>
    <w:rsid w:val="00BA5336"/>
    <w:rsid w:val="00BA53EB"/>
    <w:rsid w:val="00BA5450"/>
    <w:rsid w:val="00BA54E9"/>
    <w:rsid w:val="00BA56C6"/>
    <w:rsid w:val="00BA5733"/>
    <w:rsid w:val="00BA58FD"/>
    <w:rsid w:val="00BA59D4"/>
    <w:rsid w:val="00BA5CE1"/>
    <w:rsid w:val="00BA629D"/>
    <w:rsid w:val="00BA63D3"/>
    <w:rsid w:val="00BA66D2"/>
    <w:rsid w:val="00BA678D"/>
    <w:rsid w:val="00BA69F1"/>
    <w:rsid w:val="00BA6B36"/>
    <w:rsid w:val="00BA6E9D"/>
    <w:rsid w:val="00BA6F6E"/>
    <w:rsid w:val="00BA7316"/>
    <w:rsid w:val="00BA77FC"/>
    <w:rsid w:val="00BA794B"/>
    <w:rsid w:val="00BB0534"/>
    <w:rsid w:val="00BB0748"/>
    <w:rsid w:val="00BB084C"/>
    <w:rsid w:val="00BB088D"/>
    <w:rsid w:val="00BB0C95"/>
    <w:rsid w:val="00BB151C"/>
    <w:rsid w:val="00BB158A"/>
    <w:rsid w:val="00BB1811"/>
    <w:rsid w:val="00BB18C7"/>
    <w:rsid w:val="00BB1C40"/>
    <w:rsid w:val="00BB2030"/>
    <w:rsid w:val="00BB2077"/>
    <w:rsid w:val="00BB21FF"/>
    <w:rsid w:val="00BB23FB"/>
    <w:rsid w:val="00BB25E2"/>
    <w:rsid w:val="00BB2757"/>
    <w:rsid w:val="00BB2DBE"/>
    <w:rsid w:val="00BB3268"/>
    <w:rsid w:val="00BB3830"/>
    <w:rsid w:val="00BB390C"/>
    <w:rsid w:val="00BB3F4D"/>
    <w:rsid w:val="00BB422B"/>
    <w:rsid w:val="00BB496A"/>
    <w:rsid w:val="00BB49D2"/>
    <w:rsid w:val="00BB4D80"/>
    <w:rsid w:val="00BB4DD3"/>
    <w:rsid w:val="00BB5137"/>
    <w:rsid w:val="00BB5348"/>
    <w:rsid w:val="00BB5CF0"/>
    <w:rsid w:val="00BB5CF3"/>
    <w:rsid w:val="00BB5EEF"/>
    <w:rsid w:val="00BB62A9"/>
    <w:rsid w:val="00BB6503"/>
    <w:rsid w:val="00BB66C9"/>
    <w:rsid w:val="00BB693B"/>
    <w:rsid w:val="00BB6947"/>
    <w:rsid w:val="00BB6963"/>
    <w:rsid w:val="00BB6BCA"/>
    <w:rsid w:val="00BB70A3"/>
    <w:rsid w:val="00BB712B"/>
    <w:rsid w:val="00BB721B"/>
    <w:rsid w:val="00BB7619"/>
    <w:rsid w:val="00BB762E"/>
    <w:rsid w:val="00BB77F9"/>
    <w:rsid w:val="00BB7879"/>
    <w:rsid w:val="00BB789C"/>
    <w:rsid w:val="00BB796A"/>
    <w:rsid w:val="00BB79C8"/>
    <w:rsid w:val="00BB79E5"/>
    <w:rsid w:val="00BB7C3E"/>
    <w:rsid w:val="00BB7CBC"/>
    <w:rsid w:val="00BB7F06"/>
    <w:rsid w:val="00BC0061"/>
    <w:rsid w:val="00BC00AE"/>
    <w:rsid w:val="00BC0227"/>
    <w:rsid w:val="00BC079E"/>
    <w:rsid w:val="00BC0F5E"/>
    <w:rsid w:val="00BC12FB"/>
    <w:rsid w:val="00BC1596"/>
    <w:rsid w:val="00BC15CE"/>
    <w:rsid w:val="00BC1B11"/>
    <w:rsid w:val="00BC1C13"/>
    <w:rsid w:val="00BC2058"/>
    <w:rsid w:val="00BC250A"/>
    <w:rsid w:val="00BC2593"/>
    <w:rsid w:val="00BC2677"/>
    <w:rsid w:val="00BC2CFD"/>
    <w:rsid w:val="00BC2DD3"/>
    <w:rsid w:val="00BC394B"/>
    <w:rsid w:val="00BC3996"/>
    <w:rsid w:val="00BC3BB8"/>
    <w:rsid w:val="00BC3CA7"/>
    <w:rsid w:val="00BC42B7"/>
    <w:rsid w:val="00BC448B"/>
    <w:rsid w:val="00BC4551"/>
    <w:rsid w:val="00BC4824"/>
    <w:rsid w:val="00BC4C08"/>
    <w:rsid w:val="00BC50CE"/>
    <w:rsid w:val="00BC584C"/>
    <w:rsid w:val="00BC58C1"/>
    <w:rsid w:val="00BC599A"/>
    <w:rsid w:val="00BC59F2"/>
    <w:rsid w:val="00BC5A80"/>
    <w:rsid w:val="00BC5D44"/>
    <w:rsid w:val="00BC5DF7"/>
    <w:rsid w:val="00BC60BF"/>
    <w:rsid w:val="00BC62C3"/>
    <w:rsid w:val="00BC6320"/>
    <w:rsid w:val="00BC6323"/>
    <w:rsid w:val="00BC6860"/>
    <w:rsid w:val="00BC6B2B"/>
    <w:rsid w:val="00BC6CD9"/>
    <w:rsid w:val="00BC71D4"/>
    <w:rsid w:val="00BC727E"/>
    <w:rsid w:val="00BC7301"/>
    <w:rsid w:val="00BC78B5"/>
    <w:rsid w:val="00BD0141"/>
    <w:rsid w:val="00BD023B"/>
    <w:rsid w:val="00BD03E4"/>
    <w:rsid w:val="00BD04B4"/>
    <w:rsid w:val="00BD0C3F"/>
    <w:rsid w:val="00BD102B"/>
    <w:rsid w:val="00BD111B"/>
    <w:rsid w:val="00BD1462"/>
    <w:rsid w:val="00BD14E9"/>
    <w:rsid w:val="00BD19D7"/>
    <w:rsid w:val="00BD19D9"/>
    <w:rsid w:val="00BD19EE"/>
    <w:rsid w:val="00BD19F8"/>
    <w:rsid w:val="00BD1C3A"/>
    <w:rsid w:val="00BD1FC5"/>
    <w:rsid w:val="00BD2043"/>
    <w:rsid w:val="00BD20DF"/>
    <w:rsid w:val="00BD21CD"/>
    <w:rsid w:val="00BD2589"/>
    <w:rsid w:val="00BD2A9E"/>
    <w:rsid w:val="00BD2E29"/>
    <w:rsid w:val="00BD2E70"/>
    <w:rsid w:val="00BD33DD"/>
    <w:rsid w:val="00BD3410"/>
    <w:rsid w:val="00BD387D"/>
    <w:rsid w:val="00BD3D1B"/>
    <w:rsid w:val="00BD3EFA"/>
    <w:rsid w:val="00BD4069"/>
    <w:rsid w:val="00BD41C9"/>
    <w:rsid w:val="00BD41E6"/>
    <w:rsid w:val="00BD4251"/>
    <w:rsid w:val="00BD468C"/>
    <w:rsid w:val="00BD4697"/>
    <w:rsid w:val="00BD4879"/>
    <w:rsid w:val="00BD4989"/>
    <w:rsid w:val="00BD49EA"/>
    <w:rsid w:val="00BD4ADD"/>
    <w:rsid w:val="00BD4B4C"/>
    <w:rsid w:val="00BD4C17"/>
    <w:rsid w:val="00BD4D0F"/>
    <w:rsid w:val="00BD4D41"/>
    <w:rsid w:val="00BD4FC0"/>
    <w:rsid w:val="00BD502D"/>
    <w:rsid w:val="00BD5511"/>
    <w:rsid w:val="00BD5922"/>
    <w:rsid w:val="00BD5B89"/>
    <w:rsid w:val="00BD5F69"/>
    <w:rsid w:val="00BD5FDB"/>
    <w:rsid w:val="00BD60FE"/>
    <w:rsid w:val="00BD63A0"/>
    <w:rsid w:val="00BD668C"/>
    <w:rsid w:val="00BD6883"/>
    <w:rsid w:val="00BD69A5"/>
    <w:rsid w:val="00BD6A64"/>
    <w:rsid w:val="00BD6AD1"/>
    <w:rsid w:val="00BD6E58"/>
    <w:rsid w:val="00BD734C"/>
    <w:rsid w:val="00BD7C98"/>
    <w:rsid w:val="00BD7CFD"/>
    <w:rsid w:val="00BD7D59"/>
    <w:rsid w:val="00BE0104"/>
    <w:rsid w:val="00BE03C1"/>
    <w:rsid w:val="00BE0417"/>
    <w:rsid w:val="00BE094B"/>
    <w:rsid w:val="00BE099B"/>
    <w:rsid w:val="00BE0AB0"/>
    <w:rsid w:val="00BE0D9E"/>
    <w:rsid w:val="00BE1219"/>
    <w:rsid w:val="00BE12CB"/>
    <w:rsid w:val="00BE1357"/>
    <w:rsid w:val="00BE13C5"/>
    <w:rsid w:val="00BE1671"/>
    <w:rsid w:val="00BE16E1"/>
    <w:rsid w:val="00BE20CD"/>
    <w:rsid w:val="00BE27C9"/>
    <w:rsid w:val="00BE2850"/>
    <w:rsid w:val="00BE2874"/>
    <w:rsid w:val="00BE2BAC"/>
    <w:rsid w:val="00BE2BB6"/>
    <w:rsid w:val="00BE2BCF"/>
    <w:rsid w:val="00BE3144"/>
    <w:rsid w:val="00BE32FA"/>
    <w:rsid w:val="00BE3303"/>
    <w:rsid w:val="00BE384A"/>
    <w:rsid w:val="00BE3895"/>
    <w:rsid w:val="00BE39F0"/>
    <w:rsid w:val="00BE3CC6"/>
    <w:rsid w:val="00BE4450"/>
    <w:rsid w:val="00BE4525"/>
    <w:rsid w:val="00BE476F"/>
    <w:rsid w:val="00BE483A"/>
    <w:rsid w:val="00BE4860"/>
    <w:rsid w:val="00BE4A7A"/>
    <w:rsid w:val="00BE4A7B"/>
    <w:rsid w:val="00BE4D97"/>
    <w:rsid w:val="00BE4FC8"/>
    <w:rsid w:val="00BE5024"/>
    <w:rsid w:val="00BE5223"/>
    <w:rsid w:val="00BE53B4"/>
    <w:rsid w:val="00BE53BF"/>
    <w:rsid w:val="00BE5972"/>
    <w:rsid w:val="00BE59DE"/>
    <w:rsid w:val="00BE5C2C"/>
    <w:rsid w:val="00BE643A"/>
    <w:rsid w:val="00BE687B"/>
    <w:rsid w:val="00BE695F"/>
    <w:rsid w:val="00BE69EA"/>
    <w:rsid w:val="00BE6E14"/>
    <w:rsid w:val="00BE6F6E"/>
    <w:rsid w:val="00BE6FFD"/>
    <w:rsid w:val="00BE718F"/>
    <w:rsid w:val="00BE7205"/>
    <w:rsid w:val="00BE74DE"/>
    <w:rsid w:val="00BE764A"/>
    <w:rsid w:val="00BE7686"/>
    <w:rsid w:val="00BE79D9"/>
    <w:rsid w:val="00BE7FDD"/>
    <w:rsid w:val="00BF01C3"/>
    <w:rsid w:val="00BF0379"/>
    <w:rsid w:val="00BF03D7"/>
    <w:rsid w:val="00BF0564"/>
    <w:rsid w:val="00BF0574"/>
    <w:rsid w:val="00BF061E"/>
    <w:rsid w:val="00BF0BAF"/>
    <w:rsid w:val="00BF0D4B"/>
    <w:rsid w:val="00BF0EEA"/>
    <w:rsid w:val="00BF1081"/>
    <w:rsid w:val="00BF1182"/>
    <w:rsid w:val="00BF12CD"/>
    <w:rsid w:val="00BF15E7"/>
    <w:rsid w:val="00BF1639"/>
    <w:rsid w:val="00BF18F6"/>
    <w:rsid w:val="00BF1A0F"/>
    <w:rsid w:val="00BF1B77"/>
    <w:rsid w:val="00BF1C0D"/>
    <w:rsid w:val="00BF1C66"/>
    <w:rsid w:val="00BF25BA"/>
    <w:rsid w:val="00BF26D3"/>
    <w:rsid w:val="00BF2A06"/>
    <w:rsid w:val="00BF32B0"/>
    <w:rsid w:val="00BF33CC"/>
    <w:rsid w:val="00BF3476"/>
    <w:rsid w:val="00BF35A8"/>
    <w:rsid w:val="00BF3A1B"/>
    <w:rsid w:val="00BF3EA6"/>
    <w:rsid w:val="00BF43EE"/>
    <w:rsid w:val="00BF48CE"/>
    <w:rsid w:val="00BF492B"/>
    <w:rsid w:val="00BF49B7"/>
    <w:rsid w:val="00BF4A6B"/>
    <w:rsid w:val="00BF4CE9"/>
    <w:rsid w:val="00BF4E1F"/>
    <w:rsid w:val="00BF4E92"/>
    <w:rsid w:val="00BF515C"/>
    <w:rsid w:val="00BF53BD"/>
    <w:rsid w:val="00BF5953"/>
    <w:rsid w:val="00BF5A68"/>
    <w:rsid w:val="00BF60FB"/>
    <w:rsid w:val="00BF61CF"/>
    <w:rsid w:val="00BF62A5"/>
    <w:rsid w:val="00BF6519"/>
    <w:rsid w:val="00BF6854"/>
    <w:rsid w:val="00BF6AEB"/>
    <w:rsid w:val="00BF6B71"/>
    <w:rsid w:val="00BF735F"/>
    <w:rsid w:val="00BF73A3"/>
    <w:rsid w:val="00BF7819"/>
    <w:rsid w:val="00BF7921"/>
    <w:rsid w:val="00BF79E0"/>
    <w:rsid w:val="00BF7EA2"/>
    <w:rsid w:val="00C00012"/>
    <w:rsid w:val="00C0010F"/>
    <w:rsid w:val="00C0029F"/>
    <w:rsid w:val="00C003E8"/>
    <w:rsid w:val="00C0059A"/>
    <w:rsid w:val="00C007BA"/>
    <w:rsid w:val="00C00916"/>
    <w:rsid w:val="00C00932"/>
    <w:rsid w:val="00C00F43"/>
    <w:rsid w:val="00C013E0"/>
    <w:rsid w:val="00C019B9"/>
    <w:rsid w:val="00C01B4B"/>
    <w:rsid w:val="00C01D49"/>
    <w:rsid w:val="00C024A9"/>
    <w:rsid w:val="00C025A5"/>
    <w:rsid w:val="00C02CA6"/>
    <w:rsid w:val="00C02E63"/>
    <w:rsid w:val="00C03191"/>
    <w:rsid w:val="00C034F5"/>
    <w:rsid w:val="00C035A4"/>
    <w:rsid w:val="00C0383F"/>
    <w:rsid w:val="00C03A92"/>
    <w:rsid w:val="00C03B45"/>
    <w:rsid w:val="00C03B46"/>
    <w:rsid w:val="00C04383"/>
    <w:rsid w:val="00C047D5"/>
    <w:rsid w:val="00C04CB7"/>
    <w:rsid w:val="00C050AF"/>
    <w:rsid w:val="00C0517C"/>
    <w:rsid w:val="00C051A3"/>
    <w:rsid w:val="00C05537"/>
    <w:rsid w:val="00C05708"/>
    <w:rsid w:val="00C05854"/>
    <w:rsid w:val="00C05FAA"/>
    <w:rsid w:val="00C05FAB"/>
    <w:rsid w:val="00C061BC"/>
    <w:rsid w:val="00C06341"/>
    <w:rsid w:val="00C06422"/>
    <w:rsid w:val="00C06573"/>
    <w:rsid w:val="00C06612"/>
    <w:rsid w:val="00C06CD0"/>
    <w:rsid w:val="00C07519"/>
    <w:rsid w:val="00C075F9"/>
    <w:rsid w:val="00C0781F"/>
    <w:rsid w:val="00C07C53"/>
    <w:rsid w:val="00C07C82"/>
    <w:rsid w:val="00C102D4"/>
    <w:rsid w:val="00C1036C"/>
    <w:rsid w:val="00C1092A"/>
    <w:rsid w:val="00C10CC0"/>
    <w:rsid w:val="00C10D19"/>
    <w:rsid w:val="00C10F99"/>
    <w:rsid w:val="00C10FA0"/>
    <w:rsid w:val="00C110D6"/>
    <w:rsid w:val="00C116EA"/>
    <w:rsid w:val="00C1170F"/>
    <w:rsid w:val="00C117D3"/>
    <w:rsid w:val="00C11E1D"/>
    <w:rsid w:val="00C12162"/>
    <w:rsid w:val="00C129C8"/>
    <w:rsid w:val="00C12AAD"/>
    <w:rsid w:val="00C1314D"/>
    <w:rsid w:val="00C135DA"/>
    <w:rsid w:val="00C13695"/>
    <w:rsid w:val="00C1379F"/>
    <w:rsid w:val="00C13D05"/>
    <w:rsid w:val="00C13F4A"/>
    <w:rsid w:val="00C14218"/>
    <w:rsid w:val="00C14663"/>
    <w:rsid w:val="00C148E4"/>
    <w:rsid w:val="00C14D5D"/>
    <w:rsid w:val="00C151E8"/>
    <w:rsid w:val="00C154C6"/>
    <w:rsid w:val="00C155FA"/>
    <w:rsid w:val="00C1564A"/>
    <w:rsid w:val="00C1632F"/>
    <w:rsid w:val="00C1647F"/>
    <w:rsid w:val="00C164EE"/>
    <w:rsid w:val="00C16795"/>
    <w:rsid w:val="00C1686D"/>
    <w:rsid w:val="00C16BE6"/>
    <w:rsid w:val="00C16D2C"/>
    <w:rsid w:val="00C1738C"/>
    <w:rsid w:val="00C17953"/>
    <w:rsid w:val="00C20661"/>
    <w:rsid w:val="00C20688"/>
    <w:rsid w:val="00C20813"/>
    <w:rsid w:val="00C20CFE"/>
    <w:rsid w:val="00C21040"/>
    <w:rsid w:val="00C211E2"/>
    <w:rsid w:val="00C212B1"/>
    <w:rsid w:val="00C2175C"/>
    <w:rsid w:val="00C21909"/>
    <w:rsid w:val="00C21980"/>
    <w:rsid w:val="00C21CE5"/>
    <w:rsid w:val="00C21E9A"/>
    <w:rsid w:val="00C2247E"/>
    <w:rsid w:val="00C22742"/>
    <w:rsid w:val="00C23601"/>
    <w:rsid w:val="00C2363F"/>
    <w:rsid w:val="00C23FB9"/>
    <w:rsid w:val="00C24003"/>
    <w:rsid w:val="00C24958"/>
    <w:rsid w:val="00C24975"/>
    <w:rsid w:val="00C251AB"/>
    <w:rsid w:val="00C25303"/>
    <w:rsid w:val="00C25329"/>
    <w:rsid w:val="00C259FB"/>
    <w:rsid w:val="00C25A4A"/>
    <w:rsid w:val="00C25E55"/>
    <w:rsid w:val="00C26664"/>
    <w:rsid w:val="00C2689B"/>
    <w:rsid w:val="00C269C7"/>
    <w:rsid w:val="00C26BA6"/>
    <w:rsid w:val="00C26CA4"/>
    <w:rsid w:val="00C26DDB"/>
    <w:rsid w:val="00C26FFC"/>
    <w:rsid w:val="00C2723E"/>
    <w:rsid w:val="00C276CB"/>
    <w:rsid w:val="00C27BC9"/>
    <w:rsid w:val="00C27E5D"/>
    <w:rsid w:val="00C27F68"/>
    <w:rsid w:val="00C3032D"/>
    <w:rsid w:val="00C30896"/>
    <w:rsid w:val="00C30CBC"/>
    <w:rsid w:val="00C30CE5"/>
    <w:rsid w:val="00C30FA3"/>
    <w:rsid w:val="00C313DC"/>
    <w:rsid w:val="00C31495"/>
    <w:rsid w:val="00C31CCC"/>
    <w:rsid w:val="00C31D77"/>
    <w:rsid w:val="00C31E2E"/>
    <w:rsid w:val="00C3223A"/>
    <w:rsid w:val="00C325B6"/>
    <w:rsid w:val="00C327F9"/>
    <w:rsid w:val="00C32918"/>
    <w:rsid w:val="00C32D07"/>
    <w:rsid w:val="00C3326C"/>
    <w:rsid w:val="00C332A8"/>
    <w:rsid w:val="00C33351"/>
    <w:rsid w:val="00C3383A"/>
    <w:rsid w:val="00C33932"/>
    <w:rsid w:val="00C33AE0"/>
    <w:rsid w:val="00C33E1B"/>
    <w:rsid w:val="00C34091"/>
    <w:rsid w:val="00C34150"/>
    <w:rsid w:val="00C34252"/>
    <w:rsid w:val="00C34D52"/>
    <w:rsid w:val="00C34FD9"/>
    <w:rsid w:val="00C35069"/>
    <w:rsid w:val="00C350AA"/>
    <w:rsid w:val="00C351F4"/>
    <w:rsid w:val="00C352A8"/>
    <w:rsid w:val="00C35662"/>
    <w:rsid w:val="00C35AFB"/>
    <w:rsid w:val="00C35C17"/>
    <w:rsid w:val="00C35D85"/>
    <w:rsid w:val="00C35F43"/>
    <w:rsid w:val="00C35F71"/>
    <w:rsid w:val="00C36079"/>
    <w:rsid w:val="00C3616D"/>
    <w:rsid w:val="00C36183"/>
    <w:rsid w:val="00C362B5"/>
    <w:rsid w:val="00C36312"/>
    <w:rsid w:val="00C363F2"/>
    <w:rsid w:val="00C36534"/>
    <w:rsid w:val="00C368C9"/>
    <w:rsid w:val="00C370FC"/>
    <w:rsid w:val="00C3732A"/>
    <w:rsid w:val="00C3744C"/>
    <w:rsid w:val="00C37644"/>
    <w:rsid w:val="00C3778A"/>
    <w:rsid w:val="00C377FE"/>
    <w:rsid w:val="00C378D8"/>
    <w:rsid w:val="00C378F3"/>
    <w:rsid w:val="00C37B6F"/>
    <w:rsid w:val="00C37F80"/>
    <w:rsid w:val="00C40274"/>
    <w:rsid w:val="00C40480"/>
    <w:rsid w:val="00C40790"/>
    <w:rsid w:val="00C40F80"/>
    <w:rsid w:val="00C41795"/>
    <w:rsid w:val="00C419A0"/>
    <w:rsid w:val="00C41A13"/>
    <w:rsid w:val="00C41A4D"/>
    <w:rsid w:val="00C41AAD"/>
    <w:rsid w:val="00C41C5B"/>
    <w:rsid w:val="00C41CFB"/>
    <w:rsid w:val="00C4214E"/>
    <w:rsid w:val="00C4242F"/>
    <w:rsid w:val="00C42BF3"/>
    <w:rsid w:val="00C430C9"/>
    <w:rsid w:val="00C4349A"/>
    <w:rsid w:val="00C434A3"/>
    <w:rsid w:val="00C43BCF"/>
    <w:rsid w:val="00C43C6A"/>
    <w:rsid w:val="00C43D37"/>
    <w:rsid w:val="00C43D48"/>
    <w:rsid w:val="00C43E38"/>
    <w:rsid w:val="00C43F0F"/>
    <w:rsid w:val="00C4419B"/>
    <w:rsid w:val="00C4472C"/>
    <w:rsid w:val="00C447D8"/>
    <w:rsid w:val="00C44DC8"/>
    <w:rsid w:val="00C44E5A"/>
    <w:rsid w:val="00C44F84"/>
    <w:rsid w:val="00C451EB"/>
    <w:rsid w:val="00C45211"/>
    <w:rsid w:val="00C45409"/>
    <w:rsid w:val="00C45739"/>
    <w:rsid w:val="00C45747"/>
    <w:rsid w:val="00C457FD"/>
    <w:rsid w:val="00C458D0"/>
    <w:rsid w:val="00C4617A"/>
    <w:rsid w:val="00C4626D"/>
    <w:rsid w:val="00C46452"/>
    <w:rsid w:val="00C46CFA"/>
    <w:rsid w:val="00C46EB5"/>
    <w:rsid w:val="00C472A6"/>
    <w:rsid w:val="00C478DE"/>
    <w:rsid w:val="00C47C19"/>
    <w:rsid w:val="00C47EA4"/>
    <w:rsid w:val="00C47F40"/>
    <w:rsid w:val="00C50520"/>
    <w:rsid w:val="00C5072F"/>
    <w:rsid w:val="00C507C5"/>
    <w:rsid w:val="00C50DCF"/>
    <w:rsid w:val="00C5100C"/>
    <w:rsid w:val="00C51208"/>
    <w:rsid w:val="00C518F5"/>
    <w:rsid w:val="00C51A70"/>
    <w:rsid w:val="00C51B91"/>
    <w:rsid w:val="00C51EE0"/>
    <w:rsid w:val="00C5206C"/>
    <w:rsid w:val="00C520F7"/>
    <w:rsid w:val="00C52933"/>
    <w:rsid w:val="00C52AE4"/>
    <w:rsid w:val="00C52EA7"/>
    <w:rsid w:val="00C52EFE"/>
    <w:rsid w:val="00C53116"/>
    <w:rsid w:val="00C53183"/>
    <w:rsid w:val="00C534C1"/>
    <w:rsid w:val="00C53F05"/>
    <w:rsid w:val="00C540BA"/>
    <w:rsid w:val="00C541F6"/>
    <w:rsid w:val="00C547A8"/>
    <w:rsid w:val="00C54800"/>
    <w:rsid w:val="00C5499C"/>
    <w:rsid w:val="00C549F4"/>
    <w:rsid w:val="00C54A05"/>
    <w:rsid w:val="00C54A26"/>
    <w:rsid w:val="00C550C5"/>
    <w:rsid w:val="00C55286"/>
    <w:rsid w:val="00C55338"/>
    <w:rsid w:val="00C555BD"/>
    <w:rsid w:val="00C5561F"/>
    <w:rsid w:val="00C5594F"/>
    <w:rsid w:val="00C5611B"/>
    <w:rsid w:val="00C56186"/>
    <w:rsid w:val="00C566B0"/>
    <w:rsid w:val="00C567B2"/>
    <w:rsid w:val="00C569BB"/>
    <w:rsid w:val="00C569FC"/>
    <w:rsid w:val="00C56A81"/>
    <w:rsid w:val="00C56BE1"/>
    <w:rsid w:val="00C56CF3"/>
    <w:rsid w:val="00C56E02"/>
    <w:rsid w:val="00C56E6E"/>
    <w:rsid w:val="00C57465"/>
    <w:rsid w:val="00C57517"/>
    <w:rsid w:val="00C576F8"/>
    <w:rsid w:val="00C577AD"/>
    <w:rsid w:val="00C5782B"/>
    <w:rsid w:val="00C57882"/>
    <w:rsid w:val="00C57E84"/>
    <w:rsid w:val="00C600C7"/>
    <w:rsid w:val="00C603B8"/>
    <w:rsid w:val="00C6045F"/>
    <w:rsid w:val="00C60499"/>
    <w:rsid w:val="00C60676"/>
    <w:rsid w:val="00C60996"/>
    <w:rsid w:val="00C609EE"/>
    <w:rsid w:val="00C60B2E"/>
    <w:rsid w:val="00C60CB0"/>
    <w:rsid w:val="00C610D9"/>
    <w:rsid w:val="00C611DF"/>
    <w:rsid w:val="00C6149A"/>
    <w:rsid w:val="00C619E7"/>
    <w:rsid w:val="00C61B0F"/>
    <w:rsid w:val="00C61B6E"/>
    <w:rsid w:val="00C62069"/>
    <w:rsid w:val="00C62BCE"/>
    <w:rsid w:val="00C62D47"/>
    <w:rsid w:val="00C62DAB"/>
    <w:rsid w:val="00C6309A"/>
    <w:rsid w:val="00C6315B"/>
    <w:rsid w:val="00C6344B"/>
    <w:rsid w:val="00C64125"/>
    <w:rsid w:val="00C648E4"/>
    <w:rsid w:val="00C649BB"/>
    <w:rsid w:val="00C651A4"/>
    <w:rsid w:val="00C65500"/>
    <w:rsid w:val="00C663CA"/>
    <w:rsid w:val="00C6669C"/>
    <w:rsid w:val="00C666BB"/>
    <w:rsid w:val="00C66A85"/>
    <w:rsid w:val="00C66B12"/>
    <w:rsid w:val="00C66C23"/>
    <w:rsid w:val="00C66FD1"/>
    <w:rsid w:val="00C6703C"/>
    <w:rsid w:val="00C6716D"/>
    <w:rsid w:val="00C671A3"/>
    <w:rsid w:val="00C67489"/>
    <w:rsid w:val="00C674BE"/>
    <w:rsid w:val="00C674E1"/>
    <w:rsid w:val="00C678CA"/>
    <w:rsid w:val="00C679CC"/>
    <w:rsid w:val="00C67B8F"/>
    <w:rsid w:val="00C67E10"/>
    <w:rsid w:val="00C70065"/>
    <w:rsid w:val="00C70150"/>
    <w:rsid w:val="00C7037A"/>
    <w:rsid w:val="00C7060D"/>
    <w:rsid w:val="00C7069C"/>
    <w:rsid w:val="00C70C5A"/>
    <w:rsid w:val="00C70E2E"/>
    <w:rsid w:val="00C712FC"/>
    <w:rsid w:val="00C71410"/>
    <w:rsid w:val="00C715A5"/>
    <w:rsid w:val="00C71C98"/>
    <w:rsid w:val="00C71E20"/>
    <w:rsid w:val="00C721F9"/>
    <w:rsid w:val="00C72452"/>
    <w:rsid w:val="00C725A1"/>
    <w:rsid w:val="00C725A4"/>
    <w:rsid w:val="00C72657"/>
    <w:rsid w:val="00C726BB"/>
    <w:rsid w:val="00C72A06"/>
    <w:rsid w:val="00C72BB2"/>
    <w:rsid w:val="00C73621"/>
    <w:rsid w:val="00C73957"/>
    <w:rsid w:val="00C73A8A"/>
    <w:rsid w:val="00C73C2F"/>
    <w:rsid w:val="00C73D37"/>
    <w:rsid w:val="00C73DAD"/>
    <w:rsid w:val="00C73F55"/>
    <w:rsid w:val="00C74223"/>
    <w:rsid w:val="00C74447"/>
    <w:rsid w:val="00C749DB"/>
    <w:rsid w:val="00C74D96"/>
    <w:rsid w:val="00C7531A"/>
    <w:rsid w:val="00C75CDF"/>
    <w:rsid w:val="00C75E56"/>
    <w:rsid w:val="00C75E94"/>
    <w:rsid w:val="00C75FA5"/>
    <w:rsid w:val="00C75FA9"/>
    <w:rsid w:val="00C76070"/>
    <w:rsid w:val="00C7619C"/>
    <w:rsid w:val="00C763CB"/>
    <w:rsid w:val="00C76845"/>
    <w:rsid w:val="00C76A26"/>
    <w:rsid w:val="00C76A8A"/>
    <w:rsid w:val="00C76C94"/>
    <w:rsid w:val="00C76D63"/>
    <w:rsid w:val="00C76EE2"/>
    <w:rsid w:val="00C7788F"/>
    <w:rsid w:val="00C8004B"/>
    <w:rsid w:val="00C802C9"/>
    <w:rsid w:val="00C8040F"/>
    <w:rsid w:val="00C80C55"/>
    <w:rsid w:val="00C8100B"/>
    <w:rsid w:val="00C81122"/>
    <w:rsid w:val="00C811CA"/>
    <w:rsid w:val="00C814AB"/>
    <w:rsid w:val="00C814C5"/>
    <w:rsid w:val="00C81765"/>
    <w:rsid w:val="00C8193E"/>
    <w:rsid w:val="00C81AF6"/>
    <w:rsid w:val="00C81FC3"/>
    <w:rsid w:val="00C82079"/>
    <w:rsid w:val="00C82184"/>
    <w:rsid w:val="00C822F0"/>
    <w:rsid w:val="00C823A1"/>
    <w:rsid w:val="00C82502"/>
    <w:rsid w:val="00C82E1F"/>
    <w:rsid w:val="00C830BB"/>
    <w:rsid w:val="00C8318B"/>
    <w:rsid w:val="00C83357"/>
    <w:rsid w:val="00C8397C"/>
    <w:rsid w:val="00C83DD5"/>
    <w:rsid w:val="00C83E17"/>
    <w:rsid w:val="00C84294"/>
    <w:rsid w:val="00C8472A"/>
    <w:rsid w:val="00C847D2"/>
    <w:rsid w:val="00C84888"/>
    <w:rsid w:val="00C84A26"/>
    <w:rsid w:val="00C84CD3"/>
    <w:rsid w:val="00C85195"/>
    <w:rsid w:val="00C8588C"/>
    <w:rsid w:val="00C858A9"/>
    <w:rsid w:val="00C85B94"/>
    <w:rsid w:val="00C85CA7"/>
    <w:rsid w:val="00C85CD5"/>
    <w:rsid w:val="00C85F29"/>
    <w:rsid w:val="00C861E8"/>
    <w:rsid w:val="00C86679"/>
    <w:rsid w:val="00C86831"/>
    <w:rsid w:val="00C86A00"/>
    <w:rsid w:val="00C86BC5"/>
    <w:rsid w:val="00C86C58"/>
    <w:rsid w:val="00C87543"/>
    <w:rsid w:val="00C8760C"/>
    <w:rsid w:val="00C8799F"/>
    <w:rsid w:val="00C87D74"/>
    <w:rsid w:val="00C87DAC"/>
    <w:rsid w:val="00C90007"/>
    <w:rsid w:val="00C90BDD"/>
    <w:rsid w:val="00C90EBC"/>
    <w:rsid w:val="00C91100"/>
    <w:rsid w:val="00C91380"/>
    <w:rsid w:val="00C91613"/>
    <w:rsid w:val="00C91D0B"/>
    <w:rsid w:val="00C91E8A"/>
    <w:rsid w:val="00C92305"/>
    <w:rsid w:val="00C92800"/>
    <w:rsid w:val="00C92EC5"/>
    <w:rsid w:val="00C92FF8"/>
    <w:rsid w:val="00C9304F"/>
    <w:rsid w:val="00C931D6"/>
    <w:rsid w:val="00C9329A"/>
    <w:rsid w:val="00C93491"/>
    <w:rsid w:val="00C9357E"/>
    <w:rsid w:val="00C93A6F"/>
    <w:rsid w:val="00C93AF0"/>
    <w:rsid w:val="00C93CAA"/>
    <w:rsid w:val="00C93F98"/>
    <w:rsid w:val="00C942AE"/>
    <w:rsid w:val="00C94418"/>
    <w:rsid w:val="00C945A0"/>
    <w:rsid w:val="00C9473E"/>
    <w:rsid w:val="00C949F7"/>
    <w:rsid w:val="00C95531"/>
    <w:rsid w:val="00C9588A"/>
    <w:rsid w:val="00C95DCB"/>
    <w:rsid w:val="00C95E29"/>
    <w:rsid w:val="00C95EA9"/>
    <w:rsid w:val="00C95F8B"/>
    <w:rsid w:val="00C96550"/>
    <w:rsid w:val="00C96876"/>
    <w:rsid w:val="00C96A2F"/>
    <w:rsid w:val="00C96CC0"/>
    <w:rsid w:val="00C96F93"/>
    <w:rsid w:val="00C9731D"/>
    <w:rsid w:val="00C97338"/>
    <w:rsid w:val="00C973B8"/>
    <w:rsid w:val="00C976FE"/>
    <w:rsid w:val="00C97CE6"/>
    <w:rsid w:val="00C97D0F"/>
    <w:rsid w:val="00C97EE7"/>
    <w:rsid w:val="00C97F9E"/>
    <w:rsid w:val="00CA014C"/>
    <w:rsid w:val="00CA08CD"/>
    <w:rsid w:val="00CA08E8"/>
    <w:rsid w:val="00CA0CD7"/>
    <w:rsid w:val="00CA0F0E"/>
    <w:rsid w:val="00CA10FB"/>
    <w:rsid w:val="00CA11ED"/>
    <w:rsid w:val="00CA1446"/>
    <w:rsid w:val="00CA1625"/>
    <w:rsid w:val="00CA19A2"/>
    <w:rsid w:val="00CA1A44"/>
    <w:rsid w:val="00CA1F4C"/>
    <w:rsid w:val="00CA1F8E"/>
    <w:rsid w:val="00CA22E0"/>
    <w:rsid w:val="00CA2300"/>
    <w:rsid w:val="00CA2ABC"/>
    <w:rsid w:val="00CA2B0F"/>
    <w:rsid w:val="00CA2FA7"/>
    <w:rsid w:val="00CA2FEC"/>
    <w:rsid w:val="00CA35A4"/>
    <w:rsid w:val="00CA3AB8"/>
    <w:rsid w:val="00CA3BA1"/>
    <w:rsid w:val="00CA3CC6"/>
    <w:rsid w:val="00CA3CE3"/>
    <w:rsid w:val="00CA41CB"/>
    <w:rsid w:val="00CA436A"/>
    <w:rsid w:val="00CA43E9"/>
    <w:rsid w:val="00CA44DF"/>
    <w:rsid w:val="00CA487E"/>
    <w:rsid w:val="00CA4A66"/>
    <w:rsid w:val="00CA4C2B"/>
    <w:rsid w:val="00CA4C9E"/>
    <w:rsid w:val="00CA56F7"/>
    <w:rsid w:val="00CA58E0"/>
    <w:rsid w:val="00CA5989"/>
    <w:rsid w:val="00CA5ACF"/>
    <w:rsid w:val="00CA5D24"/>
    <w:rsid w:val="00CA61A5"/>
    <w:rsid w:val="00CA672F"/>
    <w:rsid w:val="00CA69C8"/>
    <w:rsid w:val="00CA6D35"/>
    <w:rsid w:val="00CA7099"/>
    <w:rsid w:val="00CA727C"/>
    <w:rsid w:val="00CA729E"/>
    <w:rsid w:val="00CA72BE"/>
    <w:rsid w:val="00CA7B76"/>
    <w:rsid w:val="00CA7B99"/>
    <w:rsid w:val="00CB03D7"/>
    <w:rsid w:val="00CB03FD"/>
    <w:rsid w:val="00CB07E0"/>
    <w:rsid w:val="00CB0950"/>
    <w:rsid w:val="00CB0C16"/>
    <w:rsid w:val="00CB122E"/>
    <w:rsid w:val="00CB12C8"/>
    <w:rsid w:val="00CB14AE"/>
    <w:rsid w:val="00CB17CF"/>
    <w:rsid w:val="00CB24FB"/>
    <w:rsid w:val="00CB2501"/>
    <w:rsid w:val="00CB2B46"/>
    <w:rsid w:val="00CB2D17"/>
    <w:rsid w:val="00CB2DD8"/>
    <w:rsid w:val="00CB2E51"/>
    <w:rsid w:val="00CB3099"/>
    <w:rsid w:val="00CB35F7"/>
    <w:rsid w:val="00CB39BA"/>
    <w:rsid w:val="00CB3A33"/>
    <w:rsid w:val="00CB3C2E"/>
    <w:rsid w:val="00CB3DEB"/>
    <w:rsid w:val="00CB432E"/>
    <w:rsid w:val="00CB468B"/>
    <w:rsid w:val="00CB479D"/>
    <w:rsid w:val="00CB48AE"/>
    <w:rsid w:val="00CB4A98"/>
    <w:rsid w:val="00CB4FE1"/>
    <w:rsid w:val="00CB5094"/>
    <w:rsid w:val="00CB51D0"/>
    <w:rsid w:val="00CB54CC"/>
    <w:rsid w:val="00CB58C9"/>
    <w:rsid w:val="00CB58FE"/>
    <w:rsid w:val="00CB5A96"/>
    <w:rsid w:val="00CB5D01"/>
    <w:rsid w:val="00CB5E45"/>
    <w:rsid w:val="00CB619B"/>
    <w:rsid w:val="00CB63D0"/>
    <w:rsid w:val="00CB6B3F"/>
    <w:rsid w:val="00CB6B67"/>
    <w:rsid w:val="00CB6F52"/>
    <w:rsid w:val="00CB6FFA"/>
    <w:rsid w:val="00CB70CA"/>
    <w:rsid w:val="00CB7125"/>
    <w:rsid w:val="00CB74E0"/>
    <w:rsid w:val="00CB75AA"/>
    <w:rsid w:val="00CB76EB"/>
    <w:rsid w:val="00CB782A"/>
    <w:rsid w:val="00CB7A6C"/>
    <w:rsid w:val="00CB7B59"/>
    <w:rsid w:val="00CB7C7B"/>
    <w:rsid w:val="00CB7D1E"/>
    <w:rsid w:val="00CC0A5E"/>
    <w:rsid w:val="00CC0A9D"/>
    <w:rsid w:val="00CC0BEE"/>
    <w:rsid w:val="00CC0C84"/>
    <w:rsid w:val="00CC0DBA"/>
    <w:rsid w:val="00CC0E2A"/>
    <w:rsid w:val="00CC0E97"/>
    <w:rsid w:val="00CC11F8"/>
    <w:rsid w:val="00CC15FA"/>
    <w:rsid w:val="00CC173D"/>
    <w:rsid w:val="00CC1761"/>
    <w:rsid w:val="00CC1813"/>
    <w:rsid w:val="00CC18B7"/>
    <w:rsid w:val="00CC18E6"/>
    <w:rsid w:val="00CC18E9"/>
    <w:rsid w:val="00CC1CE5"/>
    <w:rsid w:val="00CC1E0C"/>
    <w:rsid w:val="00CC230B"/>
    <w:rsid w:val="00CC230D"/>
    <w:rsid w:val="00CC24CD"/>
    <w:rsid w:val="00CC2573"/>
    <w:rsid w:val="00CC266A"/>
    <w:rsid w:val="00CC2754"/>
    <w:rsid w:val="00CC27E5"/>
    <w:rsid w:val="00CC2800"/>
    <w:rsid w:val="00CC33F9"/>
    <w:rsid w:val="00CC34F3"/>
    <w:rsid w:val="00CC3892"/>
    <w:rsid w:val="00CC38FA"/>
    <w:rsid w:val="00CC396C"/>
    <w:rsid w:val="00CC3CC1"/>
    <w:rsid w:val="00CC415B"/>
    <w:rsid w:val="00CC4328"/>
    <w:rsid w:val="00CC43A7"/>
    <w:rsid w:val="00CC4462"/>
    <w:rsid w:val="00CC4481"/>
    <w:rsid w:val="00CC471C"/>
    <w:rsid w:val="00CC49EB"/>
    <w:rsid w:val="00CC4DE4"/>
    <w:rsid w:val="00CC532D"/>
    <w:rsid w:val="00CC5344"/>
    <w:rsid w:val="00CC5450"/>
    <w:rsid w:val="00CC553B"/>
    <w:rsid w:val="00CC55E6"/>
    <w:rsid w:val="00CC58CD"/>
    <w:rsid w:val="00CC5C74"/>
    <w:rsid w:val="00CC5EEB"/>
    <w:rsid w:val="00CC60B9"/>
    <w:rsid w:val="00CC6D8B"/>
    <w:rsid w:val="00CC6F9D"/>
    <w:rsid w:val="00CC706B"/>
    <w:rsid w:val="00CC720E"/>
    <w:rsid w:val="00CC786B"/>
    <w:rsid w:val="00CC78E0"/>
    <w:rsid w:val="00CC7B33"/>
    <w:rsid w:val="00CC7B67"/>
    <w:rsid w:val="00CC7C07"/>
    <w:rsid w:val="00CD01C6"/>
    <w:rsid w:val="00CD0394"/>
    <w:rsid w:val="00CD03CA"/>
    <w:rsid w:val="00CD04ED"/>
    <w:rsid w:val="00CD0580"/>
    <w:rsid w:val="00CD0858"/>
    <w:rsid w:val="00CD0892"/>
    <w:rsid w:val="00CD0DE2"/>
    <w:rsid w:val="00CD11AC"/>
    <w:rsid w:val="00CD127B"/>
    <w:rsid w:val="00CD1596"/>
    <w:rsid w:val="00CD1996"/>
    <w:rsid w:val="00CD1BA9"/>
    <w:rsid w:val="00CD1D33"/>
    <w:rsid w:val="00CD1F9E"/>
    <w:rsid w:val="00CD210A"/>
    <w:rsid w:val="00CD23AF"/>
    <w:rsid w:val="00CD24ED"/>
    <w:rsid w:val="00CD288D"/>
    <w:rsid w:val="00CD28B0"/>
    <w:rsid w:val="00CD28EA"/>
    <w:rsid w:val="00CD2B88"/>
    <w:rsid w:val="00CD2F38"/>
    <w:rsid w:val="00CD3075"/>
    <w:rsid w:val="00CD3141"/>
    <w:rsid w:val="00CD3184"/>
    <w:rsid w:val="00CD3200"/>
    <w:rsid w:val="00CD328C"/>
    <w:rsid w:val="00CD4467"/>
    <w:rsid w:val="00CD46C6"/>
    <w:rsid w:val="00CD4ACC"/>
    <w:rsid w:val="00CD4E8C"/>
    <w:rsid w:val="00CD5103"/>
    <w:rsid w:val="00CD5435"/>
    <w:rsid w:val="00CD5550"/>
    <w:rsid w:val="00CD56DA"/>
    <w:rsid w:val="00CD575E"/>
    <w:rsid w:val="00CD578D"/>
    <w:rsid w:val="00CD581F"/>
    <w:rsid w:val="00CD5F1A"/>
    <w:rsid w:val="00CD6163"/>
    <w:rsid w:val="00CD617D"/>
    <w:rsid w:val="00CD6187"/>
    <w:rsid w:val="00CD622A"/>
    <w:rsid w:val="00CD6407"/>
    <w:rsid w:val="00CD6502"/>
    <w:rsid w:val="00CD67E7"/>
    <w:rsid w:val="00CD6A4A"/>
    <w:rsid w:val="00CD7031"/>
    <w:rsid w:val="00CD70F8"/>
    <w:rsid w:val="00CD720E"/>
    <w:rsid w:val="00CD7399"/>
    <w:rsid w:val="00CD73D4"/>
    <w:rsid w:val="00CD74B5"/>
    <w:rsid w:val="00CD785B"/>
    <w:rsid w:val="00CD7DE3"/>
    <w:rsid w:val="00CD7E31"/>
    <w:rsid w:val="00CD7EF9"/>
    <w:rsid w:val="00CE0267"/>
    <w:rsid w:val="00CE1764"/>
    <w:rsid w:val="00CE1B49"/>
    <w:rsid w:val="00CE1BBF"/>
    <w:rsid w:val="00CE1CF2"/>
    <w:rsid w:val="00CE1EA8"/>
    <w:rsid w:val="00CE21B9"/>
    <w:rsid w:val="00CE2533"/>
    <w:rsid w:val="00CE26E2"/>
    <w:rsid w:val="00CE27FC"/>
    <w:rsid w:val="00CE2E8A"/>
    <w:rsid w:val="00CE2EE6"/>
    <w:rsid w:val="00CE313A"/>
    <w:rsid w:val="00CE31A9"/>
    <w:rsid w:val="00CE31BC"/>
    <w:rsid w:val="00CE370B"/>
    <w:rsid w:val="00CE3890"/>
    <w:rsid w:val="00CE3F6C"/>
    <w:rsid w:val="00CE4002"/>
    <w:rsid w:val="00CE44CD"/>
    <w:rsid w:val="00CE4553"/>
    <w:rsid w:val="00CE4A1E"/>
    <w:rsid w:val="00CE4B60"/>
    <w:rsid w:val="00CE5FE6"/>
    <w:rsid w:val="00CE60C1"/>
    <w:rsid w:val="00CE623D"/>
    <w:rsid w:val="00CE66F1"/>
    <w:rsid w:val="00CE68F4"/>
    <w:rsid w:val="00CE6A6F"/>
    <w:rsid w:val="00CE6E77"/>
    <w:rsid w:val="00CE7178"/>
    <w:rsid w:val="00CE72B5"/>
    <w:rsid w:val="00CE77BF"/>
    <w:rsid w:val="00CE77C6"/>
    <w:rsid w:val="00CE7AFF"/>
    <w:rsid w:val="00CE7DB6"/>
    <w:rsid w:val="00CF03BE"/>
    <w:rsid w:val="00CF04AA"/>
    <w:rsid w:val="00CF05DA"/>
    <w:rsid w:val="00CF079A"/>
    <w:rsid w:val="00CF09F1"/>
    <w:rsid w:val="00CF09F5"/>
    <w:rsid w:val="00CF0B9F"/>
    <w:rsid w:val="00CF0F5E"/>
    <w:rsid w:val="00CF11A6"/>
    <w:rsid w:val="00CF1360"/>
    <w:rsid w:val="00CF1603"/>
    <w:rsid w:val="00CF1786"/>
    <w:rsid w:val="00CF180B"/>
    <w:rsid w:val="00CF1D19"/>
    <w:rsid w:val="00CF1FD6"/>
    <w:rsid w:val="00CF214F"/>
    <w:rsid w:val="00CF2411"/>
    <w:rsid w:val="00CF35A2"/>
    <w:rsid w:val="00CF35C5"/>
    <w:rsid w:val="00CF36D3"/>
    <w:rsid w:val="00CF398F"/>
    <w:rsid w:val="00CF3EE6"/>
    <w:rsid w:val="00CF40C5"/>
    <w:rsid w:val="00CF41F5"/>
    <w:rsid w:val="00CF4357"/>
    <w:rsid w:val="00CF47CA"/>
    <w:rsid w:val="00CF48FB"/>
    <w:rsid w:val="00CF4E8F"/>
    <w:rsid w:val="00CF4FAF"/>
    <w:rsid w:val="00CF50DF"/>
    <w:rsid w:val="00CF51A9"/>
    <w:rsid w:val="00CF5350"/>
    <w:rsid w:val="00CF570F"/>
    <w:rsid w:val="00CF5AA8"/>
    <w:rsid w:val="00CF5F29"/>
    <w:rsid w:val="00CF5F4C"/>
    <w:rsid w:val="00CF6029"/>
    <w:rsid w:val="00CF649C"/>
    <w:rsid w:val="00CF66C4"/>
    <w:rsid w:val="00CF70B6"/>
    <w:rsid w:val="00CF763D"/>
    <w:rsid w:val="00CF76FC"/>
    <w:rsid w:val="00CF78F7"/>
    <w:rsid w:val="00CF7A57"/>
    <w:rsid w:val="00CF7DCF"/>
    <w:rsid w:val="00CF7F8D"/>
    <w:rsid w:val="00CF7FCE"/>
    <w:rsid w:val="00D00411"/>
    <w:rsid w:val="00D0052D"/>
    <w:rsid w:val="00D00730"/>
    <w:rsid w:val="00D00B80"/>
    <w:rsid w:val="00D00DD0"/>
    <w:rsid w:val="00D00E10"/>
    <w:rsid w:val="00D01085"/>
    <w:rsid w:val="00D011AB"/>
    <w:rsid w:val="00D011F7"/>
    <w:rsid w:val="00D01630"/>
    <w:rsid w:val="00D01868"/>
    <w:rsid w:val="00D01B2F"/>
    <w:rsid w:val="00D01CB8"/>
    <w:rsid w:val="00D01DDD"/>
    <w:rsid w:val="00D01F6F"/>
    <w:rsid w:val="00D02004"/>
    <w:rsid w:val="00D026C0"/>
    <w:rsid w:val="00D02C91"/>
    <w:rsid w:val="00D0314A"/>
    <w:rsid w:val="00D03244"/>
    <w:rsid w:val="00D0354A"/>
    <w:rsid w:val="00D036DC"/>
    <w:rsid w:val="00D0376F"/>
    <w:rsid w:val="00D03C04"/>
    <w:rsid w:val="00D03C43"/>
    <w:rsid w:val="00D03D1D"/>
    <w:rsid w:val="00D03DAC"/>
    <w:rsid w:val="00D03EE7"/>
    <w:rsid w:val="00D04110"/>
    <w:rsid w:val="00D04296"/>
    <w:rsid w:val="00D043CC"/>
    <w:rsid w:val="00D047F9"/>
    <w:rsid w:val="00D04837"/>
    <w:rsid w:val="00D04979"/>
    <w:rsid w:val="00D049E5"/>
    <w:rsid w:val="00D04E63"/>
    <w:rsid w:val="00D055DD"/>
    <w:rsid w:val="00D0561F"/>
    <w:rsid w:val="00D05AC2"/>
    <w:rsid w:val="00D05C4E"/>
    <w:rsid w:val="00D06686"/>
    <w:rsid w:val="00D066CA"/>
    <w:rsid w:val="00D06A86"/>
    <w:rsid w:val="00D06B94"/>
    <w:rsid w:val="00D06BE0"/>
    <w:rsid w:val="00D06EFB"/>
    <w:rsid w:val="00D07037"/>
    <w:rsid w:val="00D07862"/>
    <w:rsid w:val="00D07910"/>
    <w:rsid w:val="00D07935"/>
    <w:rsid w:val="00D07D7E"/>
    <w:rsid w:val="00D10484"/>
    <w:rsid w:val="00D104FA"/>
    <w:rsid w:val="00D10537"/>
    <w:rsid w:val="00D111FE"/>
    <w:rsid w:val="00D11860"/>
    <w:rsid w:val="00D11A4C"/>
    <w:rsid w:val="00D11A9E"/>
    <w:rsid w:val="00D11CD7"/>
    <w:rsid w:val="00D11D90"/>
    <w:rsid w:val="00D12066"/>
    <w:rsid w:val="00D12089"/>
    <w:rsid w:val="00D120CB"/>
    <w:rsid w:val="00D12155"/>
    <w:rsid w:val="00D12632"/>
    <w:rsid w:val="00D1286A"/>
    <w:rsid w:val="00D12B1F"/>
    <w:rsid w:val="00D1358A"/>
    <w:rsid w:val="00D135D1"/>
    <w:rsid w:val="00D13760"/>
    <w:rsid w:val="00D1381A"/>
    <w:rsid w:val="00D13D78"/>
    <w:rsid w:val="00D148A1"/>
    <w:rsid w:val="00D148DC"/>
    <w:rsid w:val="00D14AA9"/>
    <w:rsid w:val="00D14EFE"/>
    <w:rsid w:val="00D14F44"/>
    <w:rsid w:val="00D14F74"/>
    <w:rsid w:val="00D14F7A"/>
    <w:rsid w:val="00D14FF2"/>
    <w:rsid w:val="00D1532E"/>
    <w:rsid w:val="00D159F4"/>
    <w:rsid w:val="00D15A45"/>
    <w:rsid w:val="00D15B19"/>
    <w:rsid w:val="00D15FA3"/>
    <w:rsid w:val="00D16074"/>
    <w:rsid w:val="00D16152"/>
    <w:rsid w:val="00D16353"/>
    <w:rsid w:val="00D16381"/>
    <w:rsid w:val="00D16D37"/>
    <w:rsid w:val="00D16EC6"/>
    <w:rsid w:val="00D16ED4"/>
    <w:rsid w:val="00D1706E"/>
    <w:rsid w:val="00D1767E"/>
    <w:rsid w:val="00D179BF"/>
    <w:rsid w:val="00D17A6B"/>
    <w:rsid w:val="00D200A3"/>
    <w:rsid w:val="00D20510"/>
    <w:rsid w:val="00D20873"/>
    <w:rsid w:val="00D208BD"/>
    <w:rsid w:val="00D2093E"/>
    <w:rsid w:val="00D20BFF"/>
    <w:rsid w:val="00D20EC2"/>
    <w:rsid w:val="00D210B1"/>
    <w:rsid w:val="00D21155"/>
    <w:rsid w:val="00D21268"/>
    <w:rsid w:val="00D213E0"/>
    <w:rsid w:val="00D2157A"/>
    <w:rsid w:val="00D21765"/>
    <w:rsid w:val="00D21858"/>
    <w:rsid w:val="00D219D7"/>
    <w:rsid w:val="00D21C75"/>
    <w:rsid w:val="00D21D98"/>
    <w:rsid w:val="00D22205"/>
    <w:rsid w:val="00D22399"/>
    <w:rsid w:val="00D22578"/>
    <w:rsid w:val="00D2264F"/>
    <w:rsid w:val="00D22975"/>
    <w:rsid w:val="00D22E84"/>
    <w:rsid w:val="00D22EFD"/>
    <w:rsid w:val="00D231A4"/>
    <w:rsid w:val="00D23226"/>
    <w:rsid w:val="00D23B45"/>
    <w:rsid w:val="00D23BFF"/>
    <w:rsid w:val="00D23E46"/>
    <w:rsid w:val="00D23EB6"/>
    <w:rsid w:val="00D242FD"/>
    <w:rsid w:val="00D2477C"/>
    <w:rsid w:val="00D24916"/>
    <w:rsid w:val="00D24C86"/>
    <w:rsid w:val="00D24DD2"/>
    <w:rsid w:val="00D252B6"/>
    <w:rsid w:val="00D25684"/>
    <w:rsid w:val="00D2593B"/>
    <w:rsid w:val="00D25A46"/>
    <w:rsid w:val="00D25B09"/>
    <w:rsid w:val="00D2617C"/>
    <w:rsid w:val="00D2619A"/>
    <w:rsid w:val="00D2636D"/>
    <w:rsid w:val="00D263E4"/>
    <w:rsid w:val="00D266A4"/>
    <w:rsid w:val="00D26926"/>
    <w:rsid w:val="00D26C96"/>
    <w:rsid w:val="00D26CE3"/>
    <w:rsid w:val="00D27175"/>
    <w:rsid w:val="00D2728E"/>
    <w:rsid w:val="00D27301"/>
    <w:rsid w:val="00D2758E"/>
    <w:rsid w:val="00D2769C"/>
    <w:rsid w:val="00D27A82"/>
    <w:rsid w:val="00D27CE0"/>
    <w:rsid w:val="00D27E1B"/>
    <w:rsid w:val="00D27E1C"/>
    <w:rsid w:val="00D30109"/>
    <w:rsid w:val="00D301C9"/>
    <w:rsid w:val="00D309F5"/>
    <w:rsid w:val="00D30D1A"/>
    <w:rsid w:val="00D30E9D"/>
    <w:rsid w:val="00D30F79"/>
    <w:rsid w:val="00D31053"/>
    <w:rsid w:val="00D3177D"/>
    <w:rsid w:val="00D3203B"/>
    <w:rsid w:val="00D3230C"/>
    <w:rsid w:val="00D323A6"/>
    <w:rsid w:val="00D323AC"/>
    <w:rsid w:val="00D3244A"/>
    <w:rsid w:val="00D324D8"/>
    <w:rsid w:val="00D32551"/>
    <w:rsid w:val="00D326E3"/>
    <w:rsid w:val="00D328EB"/>
    <w:rsid w:val="00D3299D"/>
    <w:rsid w:val="00D32A2D"/>
    <w:rsid w:val="00D32AA9"/>
    <w:rsid w:val="00D33289"/>
    <w:rsid w:val="00D332F4"/>
    <w:rsid w:val="00D33463"/>
    <w:rsid w:val="00D33569"/>
    <w:rsid w:val="00D33952"/>
    <w:rsid w:val="00D3398E"/>
    <w:rsid w:val="00D339D0"/>
    <w:rsid w:val="00D33A0A"/>
    <w:rsid w:val="00D33BD9"/>
    <w:rsid w:val="00D33C05"/>
    <w:rsid w:val="00D33C34"/>
    <w:rsid w:val="00D347E6"/>
    <w:rsid w:val="00D35184"/>
    <w:rsid w:val="00D3536B"/>
    <w:rsid w:val="00D3556A"/>
    <w:rsid w:val="00D35686"/>
    <w:rsid w:val="00D357C5"/>
    <w:rsid w:val="00D35B4D"/>
    <w:rsid w:val="00D35C0C"/>
    <w:rsid w:val="00D35C2C"/>
    <w:rsid w:val="00D35E12"/>
    <w:rsid w:val="00D35E6E"/>
    <w:rsid w:val="00D36096"/>
    <w:rsid w:val="00D360E4"/>
    <w:rsid w:val="00D36377"/>
    <w:rsid w:val="00D364A1"/>
    <w:rsid w:val="00D36A81"/>
    <w:rsid w:val="00D36FAC"/>
    <w:rsid w:val="00D374D7"/>
    <w:rsid w:val="00D377FD"/>
    <w:rsid w:val="00D3781B"/>
    <w:rsid w:val="00D3786C"/>
    <w:rsid w:val="00D37AC1"/>
    <w:rsid w:val="00D40393"/>
    <w:rsid w:val="00D405AA"/>
    <w:rsid w:val="00D40854"/>
    <w:rsid w:val="00D40AAE"/>
    <w:rsid w:val="00D40BCF"/>
    <w:rsid w:val="00D40CF5"/>
    <w:rsid w:val="00D40DBC"/>
    <w:rsid w:val="00D41204"/>
    <w:rsid w:val="00D416B3"/>
    <w:rsid w:val="00D41D39"/>
    <w:rsid w:val="00D4204C"/>
    <w:rsid w:val="00D424C4"/>
    <w:rsid w:val="00D4250B"/>
    <w:rsid w:val="00D42768"/>
    <w:rsid w:val="00D4287B"/>
    <w:rsid w:val="00D42A53"/>
    <w:rsid w:val="00D4327F"/>
    <w:rsid w:val="00D435AF"/>
    <w:rsid w:val="00D435C0"/>
    <w:rsid w:val="00D4383E"/>
    <w:rsid w:val="00D43884"/>
    <w:rsid w:val="00D440DB"/>
    <w:rsid w:val="00D445C4"/>
    <w:rsid w:val="00D4499C"/>
    <w:rsid w:val="00D449E2"/>
    <w:rsid w:val="00D44B88"/>
    <w:rsid w:val="00D44FFD"/>
    <w:rsid w:val="00D4502D"/>
    <w:rsid w:val="00D4595D"/>
    <w:rsid w:val="00D45A18"/>
    <w:rsid w:val="00D462E1"/>
    <w:rsid w:val="00D463CA"/>
    <w:rsid w:val="00D467FE"/>
    <w:rsid w:val="00D46B9A"/>
    <w:rsid w:val="00D46E40"/>
    <w:rsid w:val="00D47263"/>
    <w:rsid w:val="00D47617"/>
    <w:rsid w:val="00D4769B"/>
    <w:rsid w:val="00D4787C"/>
    <w:rsid w:val="00D47949"/>
    <w:rsid w:val="00D500C3"/>
    <w:rsid w:val="00D50287"/>
    <w:rsid w:val="00D50654"/>
    <w:rsid w:val="00D506F7"/>
    <w:rsid w:val="00D50CF5"/>
    <w:rsid w:val="00D50DA5"/>
    <w:rsid w:val="00D51336"/>
    <w:rsid w:val="00D513F9"/>
    <w:rsid w:val="00D51886"/>
    <w:rsid w:val="00D52355"/>
    <w:rsid w:val="00D527DE"/>
    <w:rsid w:val="00D528E0"/>
    <w:rsid w:val="00D52931"/>
    <w:rsid w:val="00D5297F"/>
    <w:rsid w:val="00D52A9C"/>
    <w:rsid w:val="00D52ADE"/>
    <w:rsid w:val="00D52EE7"/>
    <w:rsid w:val="00D52F94"/>
    <w:rsid w:val="00D5347F"/>
    <w:rsid w:val="00D53559"/>
    <w:rsid w:val="00D537F4"/>
    <w:rsid w:val="00D53E3B"/>
    <w:rsid w:val="00D5430C"/>
    <w:rsid w:val="00D5462A"/>
    <w:rsid w:val="00D54D90"/>
    <w:rsid w:val="00D54F23"/>
    <w:rsid w:val="00D551EF"/>
    <w:rsid w:val="00D5534C"/>
    <w:rsid w:val="00D55FCD"/>
    <w:rsid w:val="00D56173"/>
    <w:rsid w:val="00D5623B"/>
    <w:rsid w:val="00D56347"/>
    <w:rsid w:val="00D564E1"/>
    <w:rsid w:val="00D5663B"/>
    <w:rsid w:val="00D568C5"/>
    <w:rsid w:val="00D56A17"/>
    <w:rsid w:val="00D56AEF"/>
    <w:rsid w:val="00D56C73"/>
    <w:rsid w:val="00D56F9E"/>
    <w:rsid w:val="00D5704C"/>
    <w:rsid w:val="00D57050"/>
    <w:rsid w:val="00D5708F"/>
    <w:rsid w:val="00D572F9"/>
    <w:rsid w:val="00D575BC"/>
    <w:rsid w:val="00D57736"/>
    <w:rsid w:val="00D578B3"/>
    <w:rsid w:val="00D57BF6"/>
    <w:rsid w:val="00D57CE6"/>
    <w:rsid w:val="00D6018A"/>
    <w:rsid w:val="00D60BEF"/>
    <w:rsid w:val="00D60C70"/>
    <w:rsid w:val="00D60EE5"/>
    <w:rsid w:val="00D60EEF"/>
    <w:rsid w:val="00D612E3"/>
    <w:rsid w:val="00D615E7"/>
    <w:rsid w:val="00D61711"/>
    <w:rsid w:val="00D618FB"/>
    <w:rsid w:val="00D6199D"/>
    <w:rsid w:val="00D61C0A"/>
    <w:rsid w:val="00D62322"/>
    <w:rsid w:val="00D623E9"/>
    <w:rsid w:val="00D62C7A"/>
    <w:rsid w:val="00D632D4"/>
    <w:rsid w:val="00D63367"/>
    <w:rsid w:val="00D637F0"/>
    <w:rsid w:val="00D639BE"/>
    <w:rsid w:val="00D643C6"/>
    <w:rsid w:val="00D64484"/>
    <w:rsid w:val="00D64733"/>
    <w:rsid w:val="00D64AD5"/>
    <w:rsid w:val="00D6551D"/>
    <w:rsid w:val="00D656C7"/>
    <w:rsid w:val="00D65A88"/>
    <w:rsid w:val="00D65CBF"/>
    <w:rsid w:val="00D65ED5"/>
    <w:rsid w:val="00D663EC"/>
    <w:rsid w:val="00D66468"/>
    <w:rsid w:val="00D66558"/>
    <w:rsid w:val="00D665EF"/>
    <w:rsid w:val="00D666BC"/>
    <w:rsid w:val="00D66B9E"/>
    <w:rsid w:val="00D67039"/>
    <w:rsid w:val="00D6735D"/>
    <w:rsid w:val="00D676B8"/>
    <w:rsid w:val="00D67878"/>
    <w:rsid w:val="00D67DB6"/>
    <w:rsid w:val="00D7033A"/>
    <w:rsid w:val="00D70369"/>
    <w:rsid w:val="00D70977"/>
    <w:rsid w:val="00D70C89"/>
    <w:rsid w:val="00D70CCC"/>
    <w:rsid w:val="00D71450"/>
    <w:rsid w:val="00D714D8"/>
    <w:rsid w:val="00D715AF"/>
    <w:rsid w:val="00D715BC"/>
    <w:rsid w:val="00D71C70"/>
    <w:rsid w:val="00D71D0A"/>
    <w:rsid w:val="00D71F56"/>
    <w:rsid w:val="00D721E3"/>
    <w:rsid w:val="00D7263B"/>
    <w:rsid w:val="00D7275D"/>
    <w:rsid w:val="00D728A7"/>
    <w:rsid w:val="00D72DA0"/>
    <w:rsid w:val="00D72F9C"/>
    <w:rsid w:val="00D73023"/>
    <w:rsid w:val="00D73433"/>
    <w:rsid w:val="00D73740"/>
    <w:rsid w:val="00D73769"/>
    <w:rsid w:val="00D73E87"/>
    <w:rsid w:val="00D73EFD"/>
    <w:rsid w:val="00D73FA2"/>
    <w:rsid w:val="00D74090"/>
    <w:rsid w:val="00D7426F"/>
    <w:rsid w:val="00D74477"/>
    <w:rsid w:val="00D7496F"/>
    <w:rsid w:val="00D749D6"/>
    <w:rsid w:val="00D74B46"/>
    <w:rsid w:val="00D74B6A"/>
    <w:rsid w:val="00D74E83"/>
    <w:rsid w:val="00D74EE1"/>
    <w:rsid w:val="00D7512D"/>
    <w:rsid w:val="00D7535F"/>
    <w:rsid w:val="00D7598C"/>
    <w:rsid w:val="00D75E99"/>
    <w:rsid w:val="00D76586"/>
    <w:rsid w:val="00D76769"/>
    <w:rsid w:val="00D767B7"/>
    <w:rsid w:val="00D76FEE"/>
    <w:rsid w:val="00D77458"/>
    <w:rsid w:val="00D775E1"/>
    <w:rsid w:val="00D77B60"/>
    <w:rsid w:val="00D77E27"/>
    <w:rsid w:val="00D8020B"/>
    <w:rsid w:val="00D80910"/>
    <w:rsid w:val="00D8097C"/>
    <w:rsid w:val="00D80D23"/>
    <w:rsid w:val="00D80F26"/>
    <w:rsid w:val="00D81077"/>
    <w:rsid w:val="00D81108"/>
    <w:rsid w:val="00D813C1"/>
    <w:rsid w:val="00D814E7"/>
    <w:rsid w:val="00D815FD"/>
    <w:rsid w:val="00D817CB"/>
    <w:rsid w:val="00D8181B"/>
    <w:rsid w:val="00D8197F"/>
    <w:rsid w:val="00D81CDE"/>
    <w:rsid w:val="00D81DDE"/>
    <w:rsid w:val="00D81E14"/>
    <w:rsid w:val="00D81E70"/>
    <w:rsid w:val="00D82127"/>
    <w:rsid w:val="00D8283E"/>
    <w:rsid w:val="00D82A59"/>
    <w:rsid w:val="00D82C1B"/>
    <w:rsid w:val="00D82CF0"/>
    <w:rsid w:val="00D82ED9"/>
    <w:rsid w:val="00D830E2"/>
    <w:rsid w:val="00D8325D"/>
    <w:rsid w:val="00D83443"/>
    <w:rsid w:val="00D834AF"/>
    <w:rsid w:val="00D8354C"/>
    <w:rsid w:val="00D83567"/>
    <w:rsid w:val="00D835E2"/>
    <w:rsid w:val="00D837A0"/>
    <w:rsid w:val="00D8386D"/>
    <w:rsid w:val="00D839D4"/>
    <w:rsid w:val="00D839FA"/>
    <w:rsid w:val="00D83B01"/>
    <w:rsid w:val="00D84014"/>
    <w:rsid w:val="00D84370"/>
    <w:rsid w:val="00D84454"/>
    <w:rsid w:val="00D8469B"/>
    <w:rsid w:val="00D84701"/>
    <w:rsid w:val="00D84706"/>
    <w:rsid w:val="00D8476A"/>
    <w:rsid w:val="00D8490F"/>
    <w:rsid w:val="00D852DA"/>
    <w:rsid w:val="00D85322"/>
    <w:rsid w:val="00D8545D"/>
    <w:rsid w:val="00D85A77"/>
    <w:rsid w:val="00D85B3B"/>
    <w:rsid w:val="00D85E5D"/>
    <w:rsid w:val="00D86603"/>
    <w:rsid w:val="00D86662"/>
    <w:rsid w:val="00D86684"/>
    <w:rsid w:val="00D86812"/>
    <w:rsid w:val="00D86B2F"/>
    <w:rsid w:val="00D86BC0"/>
    <w:rsid w:val="00D86C8D"/>
    <w:rsid w:val="00D86D28"/>
    <w:rsid w:val="00D8714F"/>
    <w:rsid w:val="00D87716"/>
    <w:rsid w:val="00D87722"/>
    <w:rsid w:val="00D87976"/>
    <w:rsid w:val="00D87BBA"/>
    <w:rsid w:val="00D87F95"/>
    <w:rsid w:val="00D90E90"/>
    <w:rsid w:val="00D90EFB"/>
    <w:rsid w:val="00D910FB"/>
    <w:rsid w:val="00D911AC"/>
    <w:rsid w:val="00D91425"/>
    <w:rsid w:val="00D916D0"/>
    <w:rsid w:val="00D91A5E"/>
    <w:rsid w:val="00D91F96"/>
    <w:rsid w:val="00D9223E"/>
    <w:rsid w:val="00D923F6"/>
    <w:rsid w:val="00D92BC7"/>
    <w:rsid w:val="00D92C0E"/>
    <w:rsid w:val="00D92C3D"/>
    <w:rsid w:val="00D92D96"/>
    <w:rsid w:val="00D931CC"/>
    <w:rsid w:val="00D9341D"/>
    <w:rsid w:val="00D935C7"/>
    <w:rsid w:val="00D93BBD"/>
    <w:rsid w:val="00D940DF"/>
    <w:rsid w:val="00D94182"/>
    <w:rsid w:val="00D942DA"/>
    <w:rsid w:val="00D94469"/>
    <w:rsid w:val="00D94795"/>
    <w:rsid w:val="00D94AF0"/>
    <w:rsid w:val="00D94C87"/>
    <w:rsid w:val="00D9507B"/>
    <w:rsid w:val="00D952D4"/>
    <w:rsid w:val="00D954C0"/>
    <w:rsid w:val="00D955D6"/>
    <w:rsid w:val="00D95685"/>
    <w:rsid w:val="00D9584D"/>
    <w:rsid w:val="00D95D2F"/>
    <w:rsid w:val="00D96093"/>
    <w:rsid w:val="00D96D1D"/>
    <w:rsid w:val="00D96F07"/>
    <w:rsid w:val="00D97020"/>
    <w:rsid w:val="00D972E4"/>
    <w:rsid w:val="00D97368"/>
    <w:rsid w:val="00D9743E"/>
    <w:rsid w:val="00D974CB"/>
    <w:rsid w:val="00D97EAC"/>
    <w:rsid w:val="00DA037C"/>
    <w:rsid w:val="00DA042E"/>
    <w:rsid w:val="00DA0577"/>
    <w:rsid w:val="00DA05CE"/>
    <w:rsid w:val="00DA0788"/>
    <w:rsid w:val="00DA0967"/>
    <w:rsid w:val="00DA0972"/>
    <w:rsid w:val="00DA0C91"/>
    <w:rsid w:val="00DA10AC"/>
    <w:rsid w:val="00DA141F"/>
    <w:rsid w:val="00DA149E"/>
    <w:rsid w:val="00DA1D31"/>
    <w:rsid w:val="00DA1ECA"/>
    <w:rsid w:val="00DA1FFA"/>
    <w:rsid w:val="00DA20E2"/>
    <w:rsid w:val="00DA252A"/>
    <w:rsid w:val="00DA262A"/>
    <w:rsid w:val="00DA26A8"/>
    <w:rsid w:val="00DA27D5"/>
    <w:rsid w:val="00DA29FE"/>
    <w:rsid w:val="00DA2F97"/>
    <w:rsid w:val="00DA335A"/>
    <w:rsid w:val="00DA34B0"/>
    <w:rsid w:val="00DA3E06"/>
    <w:rsid w:val="00DA4161"/>
    <w:rsid w:val="00DA42F7"/>
    <w:rsid w:val="00DA4301"/>
    <w:rsid w:val="00DA47D1"/>
    <w:rsid w:val="00DA4CF7"/>
    <w:rsid w:val="00DA4EEE"/>
    <w:rsid w:val="00DA500C"/>
    <w:rsid w:val="00DA5331"/>
    <w:rsid w:val="00DA54A0"/>
    <w:rsid w:val="00DA5515"/>
    <w:rsid w:val="00DA5A91"/>
    <w:rsid w:val="00DA5C14"/>
    <w:rsid w:val="00DA6535"/>
    <w:rsid w:val="00DA7058"/>
    <w:rsid w:val="00DA7298"/>
    <w:rsid w:val="00DA7543"/>
    <w:rsid w:val="00DA7BFD"/>
    <w:rsid w:val="00DA7C95"/>
    <w:rsid w:val="00DB003F"/>
    <w:rsid w:val="00DB023C"/>
    <w:rsid w:val="00DB0476"/>
    <w:rsid w:val="00DB0662"/>
    <w:rsid w:val="00DB08C7"/>
    <w:rsid w:val="00DB09D6"/>
    <w:rsid w:val="00DB09E7"/>
    <w:rsid w:val="00DB0F06"/>
    <w:rsid w:val="00DB10D7"/>
    <w:rsid w:val="00DB14C6"/>
    <w:rsid w:val="00DB14EC"/>
    <w:rsid w:val="00DB1566"/>
    <w:rsid w:val="00DB1628"/>
    <w:rsid w:val="00DB1756"/>
    <w:rsid w:val="00DB1A39"/>
    <w:rsid w:val="00DB2044"/>
    <w:rsid w:val="00DB2068"/>
    <w:rsid w:val="00DB2362"/>
    <w:rsid w:val="00DB23ED"/>
    <w:rsid w:val="00DB2592"/>
    <w:rsid w:val="00DB25ED"/>
    <w:rsid w:val="00DB2B25"/>
    <w:rsid w:val="00DB2BB8"/>
    <w:rsid w:val="00DB2E21"/>
    <w:rsid w:val="00DB3346"/>
    <w:rsid w:val="00DB36AC"/>
    <w:rsid w:val="00DB36C5"/>
    <w:rsid w:val="00DB399B"/>
    <w:rsid w:val="00DB3A39"/>
    <w:rsid w:val="00DB3DCB"/>
    <w:rsid w:val="00DB40AA"/>
    <w:rsid w:val="00DB4303"/>
    <w:rsid w:val="00DB4567"/>
    <w:rsid w:val="00DB4B74"/>
    <w:rsid w:val="00DB4BF1"/>
    <w:rsid w:val="00DB4DA6"/>
    <w:rsid w:val="00DB4FB9"/>
    <w:rsid w:val="00DB5057"/>
    <w:rsid w:val="00DB5124"/>
    <w:rsid w:val="00DB5B0B"/>
    <w:rsid w:val="00DB5B49"/>
    <w:rsid w:val="00DB5C50"/>
    <w:rsid w:val="00DB5DB7"/>
    <w:rsid w:val="00DB5FEC"/>
    <w:rsid w:val="00DB603C"/>
    <w:rsid w:val="00DB604A"/>
    <w:rsid w:val="00DB6061"/>
    <w:rsid w:val="00DB61B3"/>
    <w:rsid w:val="00DB66F9"/>
    <w:rsid w:val="00DB6C49"/>
    <w:rsid w:val="00DB6FEF"/>
    <w:rsid w:val="00DB718C"/>
    <w:rsid w:val="00DB724E"/>
    <w:rsid w:val="00DB7447"/>
    <w:rsid w:val="00DB75A9"/>
    <w:rsid w:val="00DB7776"/>
    <w:rsid w:val="00DB7950"/>
    <w:rsid w:val="00DB7A81"/>
    <w:rsid w:val="00DB7C5C"/>
    <w:rsid w:val="00DB7CD4"/>
    <w:rsid w:val="00DC00F3"/>
    <w:rsid w:val="00DC04A4"/>
    <w:rsid w:val="00DC0B27"/>
    <w:rsid w:val="00DC1129"/>
    <w:rsid w:val="00DC138F"/>
    <w:rsid w:val="00DC13F9"/>
    <w:rsid w:val="00DC1855"/>
    <w:rsid w:val="00DC1860"/>
    <w:rsid w:val="00DC1A51"/>
    <w:rsid w:val="00DC1A94"/>
    <w:rsid w:val="00DC2284"/>
    <w:rsid w:val="00DC23DC"/>
    <w:rsid w:val="00DC2581"/>
    <w:rsid w:val="00DC27FF"/>
    <w:rsid w:val="00DC29A8"/>
    <w:rsid w:val="00DC2A3A"/>
    <w:rsid w:val="00DC2D12"/>
    <w:rsid w:val="00DC2D1A"/>
    <w:rsid w:val="00DC2D62"/>
    <w:rsid w:val="00DC33DE"/>
    <w:rsid w:val="00DC347B"/>
    <w:rsid w:val="00DC39E5"/>
    <w:rsid w:val="00DC4138"/>
    <w:rsid w:val="00DC41AB"/>
    <w:rsid w:val="00DC427F"/>
    <w:rsid w:val="00DC43A0"/>
    <w:rsid w:val="00DC4EFC"/>
    <w:rsid w:val="00DC4F83"/>
    <w:rsid w:val="00DC50BC"/>
    <w:rsid w:val="00DC50E5"/>
    <w:rsid w:val="00DC523B"/>
    <w:rsid w:val="00DC53E3"/>
    <w:rsid w:val="00DC58D4"/>
    <w:rsid w:val="00DC5A3D"/>
    <w:rsid w:val="00DC5A7E"/>
    <w:rsid w:val="00DC5A9C"/>
    <w:rsid w:val="00DC5AA8"/>
    <w:rsid w:val="00DC5BBD"/>
    <w:rsid w:val="00DC5F01"/>
    <w:rsid w:val="00DC60D6"/>
    <w:rsid w:val="00DC665A"/>
    <w:rsid w:val="00DC66A1"/>
    <w:rsid w:val="00DC66C1"/>
    <w:rsid w:val="00DC6749"/>
    <w:rsid w:val="00DC7046"/>
    <w:rsid w:val="00DC72E5"/>
    <w:rsid w:val="00DC7826"/>
    <w:rsid w:val="00DC788B"/>
    <w:rsid w:val="00DC7D34"/>
    <w:rsid w:val="00DC7E3F"/>
    <w:rsid w:val="00DD0281"/>
    <w:rsid w:val="00DD05B1"/>
    <w:rsid w:val="00DD0716"/>
    <w:rsid w:val="00DD08DA"/>
    <w:rsid w:val="00DD08E2"/>
    <w:rsid w:val="00DD09C5"/>
    <w:rsid w:val="00DD0A2A"/>
    <w:rsid w:val="00DD0EA0"/>
    <w:rsid w:val="00DD0EC8"/>
    <w:rsid w:val="00DD1172"/>
    <w:rsid w:val="00DD1199"/>
    <w:rsid w:val="00DD1277"/>
    <w:rsid w:val="00DD1425"/>
    <w:rsid w:val="00DD158F"/>
    <w:rsid w:val="00DD1739"/>
    <w:rsid w:val="00DD174F"/>
    <w:rsid w:val="00DD187A"/>
    <w:rsid w:val="00DD1A96"/>
    <w:rsid w:val="00DD1BA4"/>
    <w:rsid w:val="00DD1D19"/>
    <w:rsid w:val="00DD1DD6"/>
    <w:rsid w:val="00DD226B"/>
    <w:rsid w:val="00DD27D3"/>
    <w:rsid w:val="00DD2883"/>
    <w:rsid w:val="00DD29D1"/>
    <w:rsid w:val="00DD2C64"/>
    <w:rsid w:val="00DD2D46"/>
    <w:rsid w:val="00DD2D4B"/>
    <w:rsid w:val="00DD2FA0"/>
    <w:rsid w:val="00DD322F"/>
    <w:rsid w:val="00DD3284"/>
    <w:rsid w:val="00DD32C1"/>
    <w:rsid w:val="00DD36FA"/>
    <w:rsid w:val="00DD3750"/>
    <w:rsid w:val="00DD3799"/>
    <w:rsid w:val="00DD3B15"/>
    <w:rsid w:val="00DD3D0C"/>
    <w:rsid w:val="00DD3FB9"/>
    <w:rsid w:val="00DD45DF"/>
    <w:rsid w:val="00DD48AB"/>
    <w:rsid w:val="00DD4A4C"/>
    <w:rsid w:val="00DD4C37"/>
    <w:rsid w:val="00DD4C7A"/>
    <w:rsid w:val="00DD4F7C"/>
    <w:rsid w:val="00DD520D"/>
    <w:rsid w:val="00DD5404"/>
    <w:rsid w:val="00DD5509"/>
    <w:rsid w:val="00DD5A65"/>
    <w:rsid w:val="00DD5CB3"/>
    <w:rsid w:val="00DD5F14"/>
    <w:rsid w:val="00DD5F72"/>
    <w:rsid w:val="00DD6156"/>
    <w:rsid w:val="00DD6359"/>
    <w:rsid w:val="00DD674F"/>
    <w:rsid w:val="00DD6867"/>
    <w:rsid w:val="00DD68A1"/>
    <w:rsid w:val="00DD6910"/>
    <w:rsid w:val="00DD6F99"/>
    <w:rsid w:val="00DD7208"/>
    <w:rsid w:val="00DD73E1"/>
    <w:rsid w:val="00DD7E0E"/>
    <w:rsid w:val="00DE0120"/>
    <w:rsid w:val="00DE0454"/>
    <w:rsid w:val="00DE0893"/>
    <w:rsid w:val="00DE0DF3"/>
    <w:rsid w:val="00DE0F86"/>
    <w:rsid w:val="00DE10CF"/>
    <w:rsid w:val="00DE1248"/>
    <w:rsid w:val="00DE1AE1"/>
    <w:rsid w:val="00DE227B"/>
    <w:rsid w:val="00DE2336"/>
    <w:rsid w:val="00DE240E"/>
    <w:rsid w:val="00DE2739"/>
    <w:rsid w:val="00DE2C90"/>
    <w:rsid w:val="00DE35B3"/>
    <w:rsid w:val="00DE3B0D"/>
    <w:rsid w:val="00DE4275"/>
    <w:rsid w:val="00DE433F"/>
    <w:rsid w:val="00DE4393"/>
    <w:rsid w:val="00DE4A47"/>
    <w:rsid w:val="00DE4A55"/>
    <w:rsid w:val="00DE4C5C"/>
    <w:rsid w:val="00DE4C6E"/>
    <w:rsid w:val="00DE57FF"/>
    <w:rsid w:val="00DE5E6B"/>
    <w:rsid w:val="00DE6044"/>
    <w:rsid w:val="00DE62A0"/>
    <w:rsid w:val="00DE6C9D"/>
    <w:rsid w:val="00DE7285"/>
    <w:rsid w:val="00DE7855"/>
    <w:rsid w:val="00DE7B7D"/>
    <w:rsid w:val="00DE7BAC"/>
    <w:rsid w:val="00DF0412"/>
    <w:rsid w:val="00DF04AB"/>
    <w:rsid w:val="00DF09FF"/>
    <w:rsid w:val="00DF0ACF"/>
    <w:rsid w:val="00DF0FB7"/>
    <w:rsid w:val="00DF1221"/>
    <w:rsid w:val="00DF14E8"/>
    <w:rsid w:val="00DF166E"/>
    <w:rsid w:val="00DF170F"/>
    <w:rsid w:val="00DF1DC0"/>
    <w:rsid w:val="00DF215E"/>
    <w:rsid w:val="00DF21B6"/>
    <w:rsid w:val="00DF23DA"/>
    <w:rsid w:val="00DF2C00"/>
    <w:rsid w:val="00DF2D16"/>
    <w:rsid w:val="00DF2E00"/>
    <w:rsid w:val="00DF304B"/>
    <w:rsid w:val="00DF3490"/>
    <w:rsid w:val="00DF36A5"/>
    <w:rsid w:val="00DF3981"/>
    <w:rsid w:val="00DF3D58"/>
    <w:rsid w:val="00DF3DF4"/>
    <w:rsid w:val="00DF4167"/>
    <w:rsid w:val="00DF43F5"/>
    <w:rsid w:val="00DF480E"/>
    <w:rsid w:val="00DF48A5"/>
    <w:rsid w:val="00DF4993"/>
    <w:rsid w:val="00DF4B5B"/>
    <w:rsid w:val="00DF4E57"/>
    <w:rsid w:val="00DF4F22"/>
    <w:rsid w:val="00DF518F"/>
    <w:rsid w:val="00DF51EA"/>
    <w:rsid w:val="00DF540C"/>
    <w:rsid w:val="00DF592A"/>
    <w:rsid w:val="00DF5B05"/>
    <w:rsid w:val="00DF5D54"/>
    <w:rsid w:val="00DF635E"/>
    <w:rsid w:val="00DF64C5"/>
    <w:rsid w:val="00DF655D"/>
    <w:rsid w:val="00DF6601"/>
    <w:rsid w:val="00DF6B09"/>
    <w:rsid w:val="00DF6CEA"/>
    <w:rsid w:val="00DF6D4E"/>
    <w:rsid w:val="00DF6D9C"/>
    <w:rsid w:val="00DF6E83"/>
    <w:rsid w:val="00DF6EE2"/>
    <w:rsid w:val="00DF74BB"/>
    <w:rsid w:val="00DF75F8"/>
    <w:rsid w:val="00DF7635"/>
    <w:rsid w:val="00DF763A"/>
    <w:rsid w:val="00DF788C"/>
    <w:rsid w:val="00DF79E5"/>
    <w:rsid w:val="00DF7BAC"/>
    <w:rsid w:val="00DF7BBF"/>
    <w:rsid w:val="00DF7CC7"/>
    <w:rsid w:val="00E00023"/>
    <w:rsid w:val="00E000CD"/>
    <w:rsid w:val="00E003D0"/>
    <w:rsid w:val="00E00644"/>
    <w:rsid w:val="00E00B76"/>
    <w:rsid w:val="00E00DA6"/>
    <w:rsid w:val="00E00E2B"/>
    <w:rsid w:val="00E01911"/>
    <w:rsid w:val="00E01C1F"/>
    <w:rsid w:val="00E02B56"/>
    <w:rsid w:val="00E02CC6"/>
    <w:rsid w:val="00E02D2B"/>
    <w:rsid w:val="00E02E72"/>
    <w:rsid w:val="00E02EE6"/>
    <w:rsid w:val="00E02F85"/>
    <w:rsid w:val="00E03205"/>
    <w:rsid w:val="00E035D9"/>
    <w:rsid w:val="00E03AF8"/>
    <w:rsid w:val="00E03EC3"/>
    <w:rsid w:val="00E03F70"/>
    <w:rsid w:val="00E04392"/>
    <w:rsid w:val="00E0461C"/>
    <w:rsid w:val="00E047BD"/>
    <w:rsid w:val="00E0480E"/>
    <w:rsid w:val="00E048C0"/>
    <w:rsid w:val="00E048EA"/>
    <w:rsid w:val="00E049B4"/>
    <w:rsid w:val="00E04D5B"/>
    <w:rsid w:val="00E04D9B"/>
    <w:rsid w:val="00E04F81"/>
    <w:rsid w:val="00E0505D"/>
    <w:rsid w:val="00E05171"/>
    <w:rsid w:val="00E05209"/>
    <w:rsid w:val="00E05274"/>
    <w:rsid w:val="00E056B1"/>
    <w:rsid w:val="00E057AA"/>
    <w:rsid w:val="00E057FA"/>
    <w:rsid w:val="00E0590D"/>
    <w:rsid w:val="00E05C83"/>
    <w:rsid w:val="00E05D5B"/>
    <w:rsid w:val="00E0675C"/>
    <w:rsid w:val="00E06A60"/>
    <w:rsid w:val="00E06E62"/>
    <w:rsid w:val="00E070CA"/>
    <w:rsid w:val="00E07296"/>
    <w:rsid w:val="00E07384"/>
    <w:rsid w:val="00E0754C"/>
    <w:rsid w:val="00E07964"/>
    <w:rsid w:val="00E079D6"/>
    <w:rsid w:val="00E07A3D"/>
    <w:rsid w:val="00E07C9D"/>
    <w:rsid w:val="00E07CB7"/>
    <w:rsid w:val="00E07EAC"/>
    <w:rsid w:val="00E10011"/>
    <w:rsid w:val="00E108AD"/>
    <w:rsid w:val="00E10D01"/>
    <w:rsid w:val="00E10FD1"/>
    <w:rsid w:val="00E111EC"/>
    <w:rsid w:val="00E11477"/>
    <w:rsid w:val="00E1153E"/>
    <w:rsid w:val="00E1195D"/>
    <w:rsid w:val="00E11A4E"/>
    <w:rsid w:val="00E12188"/>
    <w:rsid w:val="00E12338"/>
    <w:rsid w:val="00E125CD"/>
    <w:rsid w:val="00E1286E"/>
    <w:rsid w:val="00E12CB3"/>
    <w:rsid w:val="00E12CB4"/>
    <w:rsid w:val="00E12CF7"/>
    <w:rsid w:val="00E12DBA"/>
    <w:rsid w:val="00E13501"/>
    <w:rsid w:val="00E136D7"/>
    <w:rsid w:val="00E13B23"/>
    <w:rsid w:val="00E13BA3"/>
    <w:rsid w:val="00E14076"/>
    <w:rsid w:val="00E1409A"/>
    <w:rsid w:val="00E1413E"/>
    <w:rsid w:val="00E14BC2"/>
    <w:rsid w:val="00E14E49"/>
    <w:rsid w:val="00E15023"/>
    <w:rsid w:val="00E1518D"/>
    <w:rsid w:val="00E1521C"/>
    <w:rsid w:val="00E152CC"/>
    <w:rsid w:val="00E152DC"/>
    <w:rsid w:val="00E1532D"/>
    <w:rsid w:val="00E15A00"/>
    <w:rsid w:val="00E15F2C"/>
    <w:rsid w:val="00E15F98"/>
    <w:rsid w:val="00E15FC7"/>
    <w:rsid w:val="00E16016"/>
    <w:rsid w:val="00E16129"/>
    <w:rsid w:val="00E167E4"/>
    <w:rsid w:val="00E16814"/>
    <w:rsid w:val="00E16EFE"/>
    <w:rsid w:val="00E1780F"/>
    <w:rsid w:val="00E17B53"/>
    <w:rsid w:val="00E17D8D"/>
    <w:rsid w:val="00E17DD0"/>
    <w:rsid w:val="00E17EBF"/>
    <w:rsid w:val="00E200DD"/>
    <w:rsid w:val="00E20232"/>
    <w:rsid w:val="00E20911"/>
    <w:rsid w:val="00E20DBF"/>
    <w:rsid w:val="00E20DC8"/>
    <w:rsid w:val="00E20DFC"/>
    <w:rsid w:val="00E21029"/>
    <w:rsid w:val="00E210D2"/>
    <w:rsid w:val="00E210E5"/>
    <w:rsid w:val="00E213C1"/>
    <w:rsid w:val="00E21613"/>
    <w:rsid w:val="00E21717"/>
    <w:rsid w:val="00E217BC"/>
    <w:rsid w:val="00E21800"/>
    <w:rsid w:val="00E21A2D"/>
    <w:rsid w:val="00E21DBB"/>
    <w:rsid w:val="00E21F9D"/>
    <w:rsid w:val="00E22439"/>
    <w:rsid w:val="00E22498"/>
    <w:rsid w:val="00E2284D"/>
    <w:rsid w:val="00E229FE"/>
    <w:rsid w:val="00E22B5D"/>
    <w:rsid w:val="00E23430"/>
    <w:rsid w:val="00E237D1"/>
    <w:rsid w:val="00E23B29"/>
    <w:rsid w:val="00E2412F"/>
    <w:rsid w:val="00E2485F"/>
    <w:rsid w:val="00E24D28"/>
    <w:rsid w:val="00E2556D"/>
    <w:rsid w:val="00E255F6"/>
    <w:rsid w:val="00E25960"/>
    <w:rsid w:val="00E25AF9"/>
    <w:rsid w:val="00E260C6"/>
    <w:rsid w:val="00E265FC"/>
    <w:rsid w:val="00E266EC"/>
    <w:rsid w:val="00E26A1A"/>
    <w:rsid w:val="00E26B06"/>
    <w:rsid w:val="00E26EC1"/>
    <w:rsid w:val="00E27013"/>
    <w:rsid w:val="00E27104"/>
    <w:rsid w:val="00E271ED"/>
    <w:rsid w:val="00E272DF"/>
    <w:rsid w:val="00E272FE"/>
    <w:rsid w:val="00E273A9"/>
    <w:rsid w:val="00E27411"/>
    <w:rsid w:val="00E276DF"/>
    <w:rsid w:val="00E27963"/>
    <w:rsid w:val="00E27DAA"/>
    <w:rsid w:val="00E27FBA"/>
    <w:rsid w:val="00E30114"/>
    <w:rsid w:val="00E302E0"/>
    <w:rsid w:val="00E30E58"/>
    <w:rsid w:val="00E30FC6"/>
    <w:rsid w:val="00E31058"/>
    <w:rsid w:val="00E31465"/>
    <w:rsid w:val="00E32026"/>
    <w:rsid w:val="00E32BD4"/>
    <w:rsid w:val="00E32C39"/>
    <w:rsid w:val="00E32ED6"/>
    <w:rsid w:val="00E33061"/>
    <w:rsid w:val="00E339C3"/>
    <w:rsid w:val="00E339D3"/>
    <w:rsid w:val="00E33C16"/>
    <w:rsid w:val="00E33D25"/>
    <w:rsid w:val="00E33EEC"/>
    <w:rsid w:val="00E33FC8"/>
    <w:rsid w:val="00E342E6"/>
    <w:rsid w:val="00E34518"/>
    <w:rsid w:val="00E3451C"/>
    <w:rsid w:val="00E34553"/>
    <w:rsid w:val="00E34722"/>
    <w:rsid w:val="00E34C55"/>
    <w:rsid w:val="00E34CD0"/>
    <w:rsid w:val="00E34F0C"/>
    <w:rsid w:val="00E35011"/>
    <w:rsid w:val="00E352C9"/>
    <w:rsid w:val="00E354B0"/>
    <w:rsid w:val="00E354FA"/>
    <w:rsid w:val="00E356D1"/>
    <w:rsid w:val="00E3575B"/>
    <w:rsid w:val="00E357AE"/>
    <w:rsid w:val="00E357CE"/>
    <w:rsid w:val="00E35E41"/>
    <w:rsid w:val="00E3606F"/>
    <w:rsid w:val="00E36108"/>
    <w:rsid w:val="00E3613E"/>
    <w:rsid w:val="00E36247"/>
    <w:rsid w:val="00E36812"/>
    <w:rsid w:val="00E369F5"/>
    <w:rsid w:val="00E36ACD"/>
    <w:rsid w:val="00E36B99"/>
    <w:rsid w:val="00E36FF2"/>
    <w:rsid w:val="00E372B9"/>
    <w:rsid w:val="00E37390"/>
    <w:rsid w:val="00E3740F"/>
    <w:rsid w:val="00E3763C"/>
    <w:rsid w:val="00E37D60"/>
    <w:rsid w:val="00E37D92"/>
    <w:rsid w:val="00E4089C"/>
    <w:rsid w:val="00E4092B"/>
    <w:rsid w:val="00E40933"/>
    <w:rsid w:val="00E40BA3"/>
    <w:rsid w:val="00E40D0B"/>
    <w:rsid w:val="00E40D61"/>
    <w:rsid w:val="00E40EA0"/>
    <w:rsid w:val="00E413B2"/>
    <w:rsid w:val="00E418CC"/>
    <w:rsid w:val="00E418F4"/>
    <w:rsid w:val="00E419D2"/>
    <w:rsid w:val="00E41B0E"/>
    <w:rsid w:val="00E42284"/>
    <w:rsid w:val="00E42859"/>
    <w:rsid w:val="00E42B17"/>
    <w:rsid w:val="00E43361"/>
    <w:rsid w:val="00E4336A"/>
    <w:rsid w:val="00E43574"/>
    <w:rsid w:val="00E437C3"/>
    <w:rsid w:val="00E43839"/>
    <w:rsid w:val="00E43D37"/>
    <w:rsid w:val="00E43DA9"/>
    <w:rsid w:val="00E43E92"/>
    <w:rsid w:val="00E43EA3"/>
    <w:rsid w:val="00E44489"/>
    <w:rsid w:val="00E44967"/>
    <w:rsid w:val="00E44C31"/>
    <w:rsid w:val="00E45054"/>
    <w:rsid w:val="00E45736"/>
    <w:rsid w:val="00E457AB"/>
    <w:rsid w:val="00E45830"/>
    <w:rsid w:val="00E45974"/>
    <w:rsid w:val="00E459F4"/>
    <w:rsid w:val="00E45DE1"/>
    <w:rsid w:val="00E461ED"/>
    <w:rsid w:val="00E462DF"/>
    <w:rsid w:val="00E4641A"/>
    <w:rsid w:val="00E468CD"/>
    <w:rsid w:val="00E46C05"/>
    <w:rsid w:val="00E46D37"/>
    <w:rsid w:val="00E46DB9"/>
    <w:rsid w:val="00E47833"/>
    <w:rsid w:val="00E47D6F"/>
    <w:rsid w:val="00E47FD8"/>
    <w:rsid w:val="00E47FDE"/>
    <w:rsid w:val="00E5038A"/>
    <w:rsid w:val="00E503CF"/>
    <w:rsid w:val="00E50452"/>
    <w:rsid w:val="00E504D6"/>
    <w:rsid w:val="00E50759"/>
    <w:rsid w:val="00E50C11"/>
    <w:rsid w:val="00E517DA"/>
    <w:rsid w:val="00E51985"/>
    <w:rsid w:val="00E51A46"/>
    <w:rsid w:val="00E51D3D"/>
    <w:rsid w:val="00E52403"/>
    <w:rsid w:val="00E5259E"/>
    <w:rsid w:val="00E527D5"/>
    <w:rsid w:val="00E52B1F"/>
    <w:rsid w:val="00E52B2B"/>
    <w:rsid w:val="00E52B30"/>
    <w:rsid w:val="00E52C6D"/>
    <w:rsid w:val="00E52C6E"/>
    <w:rsid w:val="00E52F42"/>
    <w:rsid w:val="00E52FCC"/>
    <w:rsid w:val="00E53110"/>
    <w:rsid w:val="00E536C6"/>
    <w:rsid w:val="00E536DC"/>
    <w:rsid w:val="00E53935"/>
    <w:rsid w:val="00E53A4A"/>
    <w:rsid w:val="00E53B19"/>
    <w:rsid w:val="00E53CBF"/>
    <w:rsid w:val="00E548E3"/>
    <w:rsid w:val="00E5532A"/>
    <w:rsid w:val="00E5589A"/>
    <w:rsid w:val="00E55B27"/>
    <w:rsid w:val="00E55DA2"/>
    <w:rsid w:val="00E55DD2"/>
    <w:rsid w:val="00E5623B"/>
    <w:rsid w:val="00E565A0"/>
    <w:rsid w:val="00E565AA"/>
    <w:rsid w:val="00E56BFF"/>
    <w:rsid w:val="00E56CD1"/>
    <w:rsid w:val="00E56EC1"/>
    <w:rsid w:val="00E56FE2"/>
    <w:rsid w:val="00E57440"/>
    <w:rsid w:val="00E57472"/>
    <w:rsid w:val="00E57CBE"/>
    <w:rsid w:val="00E6002D"/>
    <w:rsid w:val="00E60186"/>
    <w:rsid w:val="00E602A4"/>
    <w:rsid w:val="00E6033F"/>
    <w:rsid w:val="00E604C1"/>
    <w:rsid w:val="00E60570"/>
    <w:rsid w:val="00E60AAE"/>
    <w:rsid w:val="00E60EE4"/>
    <w:rsid w:val="00E6127E"/>
    <w:rsid w:val="00E613C6"/>
    <w:rsid w:val="00E6145A"/>
    <w:rsid w:val="00E61EF5"/>
    <w:rsid w:val="00E621FF"/>
    <w:rsid w:val="00E62350"/>
    <w:rsid w:val="00E624BA"/>
    <w:rsid w:val="00E625BB"/>
    <w:rsid w:val="00E627FB"/>
    <w:rsid w:val="00E62864"/>
    <w:rsid w:val="00E62DF2"/>
    <w:rsid w:val="00E62EE0"/>
    <w:rsid w:val="00E63143"/>
    <w:rsid w:val="00E6321A"/>
    <w:rsid w:val="00E6369A"/>
    <w:rsid w:val="00E63E0F"/>
    <w:rsid w:val="00E641BB"/>
    <w:rsid w:val="00E6420C"/>
    <w:rsid w:val="00E64324"/>
    <w:rsid w:val="00E64382"/>
    <w:rsid w:val="00E643AF"/>
    <w:rsid w:val="00E647FB"/>
    <w:rsid w:val="00E64EAD"/>
    <w:rsid w:val="00E65071"/>
    <w:rsid w:val="00E65590"/>
    <w:rsid w:val="00E6571A"/>
    <w:rsid w:val="00E66157"/>
    <w:rsid w:val="00E66214"/>
    <w:rsid w:val="00E662B4"/>
    <w:rsid w:val="00E66A7F"/>
    <w:rsid w:val="00E66BED"/>
    <w:rsid w:val="00E66DC5"/>
    <w:rsid w:val="00E66E01"/>
    <w:rsid w:val="00E66E99"/>
    <w:rsid w:val="00E66EAA"/>
    <w:rsid w:val="00E66F52"/>
    <w:rsid w:val="00E66FBF"/>
    <w:rsid w:val="00E6721A"/>
    <w:rsid w:val="00E676B1"/>
    <w:rsid w:val="00E67C1C"/>
    <w:rsid w:val="00E67CF1"/>
    <w:rsid w:val="00E70138"/>
    <w:rsid w:val="00E701F5"/>
    <w:rsid w:val="00E703B7"/>
    <w:rsid w:val="00E70711"/>
    <w:rsid w:val="00E709BB"/>
    <w:rsid w:val="00E70ECF"/>
    <w:rsid w:val="00E70F89"/>
    <w:rsid w:val="00E711C9"/>
    <w:rsid w:val="00E71631"/>
    <w:rsid w:val="00E71636"/>
    <w:rsid w:val="00E71731"/>
    <w:rsid w:val="00E71914"/>
    <w:rsid w:val="00E71953"/>
    <w:rsid w:val="00E71AFC"/>
    <w:rsid w:val="00E72305"/>
    <w:rsid w:val="00E726E9"/>
    <w:rsid w:val="00E72823"/>
    <w:rsid w:val="00E72992"/>
    <w:rsid w:val="00E72A3F"/>
    <w:rsid w:val="00E72F20"/>
    <w:rsid w:val="00E72F21"/>
    <w:rsid w:val="00E73027"/>
    <w:rsid w:val="00E73458"/>
    <w:rsid w:val="00E7345E"/>
    <w:rsid w:val="00E737A4"/>
    <w:rsid w:val="00E738FB"/>
    <w:rsid w:val="00E7395A"/>
    <w:rsid w:val="00E73B37"/>
    <w:rsid w:val="00E73F6F"/>
    <w:rsid w:val="00E74343"/>
    <w:rsid w:val="00E74577"/>
    <w:rsid w:val="00E7494B"/>
    <w:rsid w:val="00E74E73"/>
    <w:rsid w:val="00E754D0"/>
    <w:rsid w:val="00E75784"/>
    <w:rsid w:val="00E75BC0"/>
    <w:rsid w:val="00E75D0A"/>
    <w:rsid w:val="00E75E62"/>
    <w:rsid w:val="00E764D5"/>
    <w:rsid w:val="00E76693"/>
    <w:rsid w:val="00E7691B"/>
    <w:rsid w:val="00E76A56"/>
    <w:rsid w:val="00E76A79"/>
    <w:rsid w:val="00E76AE7"/>
    <w:rsid w:val="00E77927"/>
    <w:rsid w:val="00E77A97"/>
    <w:rsid w:val="00E77B4E"/>
    <w:rsid w:val="00E80556"/>
    <w:rsid w:val="00E806C3"/>
    <w:rsid w:val="00E806EC"/>
    <w:rsid w:val="00E80939"/>
    <w:rsid w:val="00E80B54"/>
    <w:rsid w:val="00E8118E"/>
    <w:rsid w:val="00E8137E"/>
    <w:rsid w:val="00E813FA"/>
    <w:rsid w:val="00E8172C"/>
    <w:rsid w:val="00E81940"/>
    <w:rsid w:val="00E81D54"/>
    <w:rsid w:val="00E81EEE"/>
    <w:rsid w:val="00E82196"/>
    <w:rsid w:val="00E824A2"/>
    <w:rsid w:val="00E8256E"/>
    <w:rsid w:val="00E825FD"/>
    <w:rsid w:val="00E827A7"/>
    <w:rsid w:val="00E82C8C"/>
    <w:rsid w:val="00E83039"/>
    <w:rsid w:val="00E836B8"/>
    <w:rsid w:val="00E83980"/>
    <w:rsid w:val="00E83B5C"/>
    <w:rsid w:val="00E83EDC"/>
    <w:rsid w:val="00E84398"/>
    <w:rsid w:val="00E84646"/>
    <w:rsid w:val="00E84982"/>
    <w:rsid w:val="00E84CF1"/>
    <w:rsid w:val="00E85227"/>
    <w:rsid w:val="00E8523A"/>
    <w:rsid w:val="00E85457"/>
    <w:rsid w:val="00E854E5"/>
    <w:rsid w:val="00E85671"/>
    <w:rsid w:val="00E85B51"/>
    <w:rsid w:val="00E85BD8"/>
    <w:rsid w:val="00E85CE0"/>
    <w:rsid w:val="00E8611E"/>
    <w:rsid w:val="00E862BC"/>
    <w:rsid w:val="00E86606"/>
    <w:rsid w:val="00E86C9F"/>
    <w:rsid w:val="00E87101"/>
    <w:rsid w:val="00E87106"/>
    <w:rsid w:val="00E879D3"/>
    <w:rsid w:val="00E87FBA"/>
    <w:rsid w:val="00E9013C"/>
    <w:rsid w:val="00E901F4"/>
    <w:rsid w:val="00E902F7"/>
    <w:rsid w:val="00E90661"/>
    <w:rsid w:val="00E91357"/>
    <w:rsid w:val="00E91513"/>
    <w:rsid w:val="00E917E2"/>
    <w:rsid w:val="00E917E9"/>
    <w:rsid w:val="00E9192E"/>
    <w:rsid w:val="00E91E11"/>
    <w:rsid w:val="00E91FAC"/>
    <w:rsid w:val="00E92239"/>
    <w:rsid w:val="00E924F3"/>
    <w:rsid w:val="00E92740"/>
    <w:rsid w:val="00E929F5"/>
    <w:rsid w:val="00E92CB2"/>
    <w:rsid w:val="00E92CF9"/>
    <w:rsid w:val="00E92D2D"/>
    <w:rsid w:val="00E93393"/>
    <w:rsid w:val="00E93434"/>
    <w:rsid w:val="00E93AF9"/>
    <w:rsid w:val="00E93B1A"/>
    <w:rsid w:val="00E93B2F"/>
    <w:rsid w:val="00E93B91"/>
    <w:rsid w:val="00E93E1F"/>
    <w:rsid w:val="00E940A8"/>
    <w:rsid w:val="00E9412A"/>
    <w:rsid w:val="00E941D5"/>
    <w:rsid w:val="00E94749"/>
    <w:rsid w:val="00E94AF9"/>
    <w:rsid w:val="00E94DF8"/>
    <w:rsid w:val="00E95046"/>
    <w:rsid w:val="00E950D6"/>
    <w:rsid w:val="00E95157"/>
    <w:rsid w:val="00E9527A"/>
    <w:rsid w:val="00E95620"/>
    <w:rsid w:val="00E95833"/>
    <w:rsid w:val="00E9587C"/>
    <w:rsid w:val="00E95B85"/>
    <w:rsid w:val="00E95C7D"/>
    <w:rsid w:val="00E95DEA"/>
    <w:rsid w:val="00E95F52"/>
    <w:rsid w:val="00E95FD6"/>
    <w:rsid w:val="00E96380"/>
    <w:rsid w:val="00E96442"/>
    <w:rsid w:val="00E966B1"/>
    <w:rsid w:val="00E96743"/>
    <w:rsid w:val="00E96990"/>
    <w:rsid w:val="00E96E3B"/>
    <w:rsid w:val="00E9729C"/>
    <w:rsid w:val="00E975F6"/>
    <w:rsid w:val="00E97BFC"/>
    <w:rsid w:val="00EA015C"/>
    <w:rsid w:val="00EA0322"/>
    <w:rsid w:val="00EA03B7"/>
    <w:rsid w:val="00EA051B"/>
    <w:rsid w:val="00EA07D0"/>
    <w:rsid w:val="00EA0811"/>
    <w:rsid w:val="00EA085C"/>
    <w:rsid w:val="00EA09FF"/>
    <w:rsid w:val="00EA0D5F"/>
    <w:rsid w:val="00EA1192"/>
    <w:rsid w:val="00EA2206"/>
    <w:rsid w:val="00EA2466"/>
    <w:rsid w:val="00EA25EF"/>
    <w:rsid w:val="00EA27FE"/>
    <w:rsid w:val="00EA2A78"/>
    <w:rsid w:val="00EA3236"/>
    <w:rsid w:val="00EA3278"/>
    <w:rsid w:val="00EA3298"/>
    <w:rsid w:val="00EA34BE"/>
    <w:rsid w:val="00EA35AB"/>
    <w:rsid w:val="00EA35FA"/>
    <w:rsid w:val="00EA3A28"/>
    <w:rsid w:val="00EA3FF8"/>
    <w:rsid w:val="00EA41B7"/>
    <w:rsid w:val="00EA42B0"/>
    <w:rsid w:val="00EA43EC"/>
    <w:rsid w:val="00EA4511"/>
    <w:rsid w:val="00EA47BA"/>
    <w:rsid w:val="00EA48E6"/>
    <w:rsid w:val="00EA48FF"/>
    <w:rsid w:val="00EA49E4"/>
    <w:rsid w:val="00EA4C5B"/>
    <w:rsid w:val="00EA4D9D"/>
    <w:rsid w:val="00EA5133"/>
    <w:rsid w:val="00EA519C"/>
    <w:rsid w:val="00EA5D95"/>
    <w:rsid w:val="00EA60D6"/>
    <w:rsid w:val="00EA6116"/>
    <w:rsid w:val="00EA619C"/>
    <w:rsid w:val="00EA637C"/>
    <w:rsid w:val="00EA6408"/>
    <w:rsid w:val="00EA643F"/>
    <w:rsid w:val="00EA6490"/>
    <w:rsid w:val="00EA6548"/>
    <w:rsid w:val="00EA6552"/>
    <w:rsid w:val="00EA65B4"/>
    <w:rsid w:val="00EA6614"/>
    <w:rsid w:val="00EA67B3"/>
    <w:rsid w:val="00EA6850"/>
    <w:rsid w:val="00EA68C7"/>
    <w:rsid w:val="00EA69A5"/>
    <w:rsid w:val="00EA6ADF"/>
    <w:rsid w:val="00EA6B26"/>
    <w:rsid w:val="00EA6E59"/>
    <w:rsid w:val="00EA714B"/>
    <w:rsid w:val="00EA718B"/>
    <w:rsid w:val="00EA7377"/>
    <w:rsid w:val="00EA75D3"/>
    <w:rsid w:val="00EA7843"/>
    <w:rsid w:val="00EA7B16"/>
    <w:rsid w:val="00EA7BD6"/>
    <w:rsid w:val="00EB000F"/>
    <w:rsid w:val="00EB0062"/>
    <w:rsid w:val="00EB00BE"/>
    <w:rsid w:val="00EB0371"/>
    <w:rsid w:val="00EB03E1"/>
    <w:rsid w:val="00EB041D"/>
    <w:rsid w:val="00EB0604"/>
    <w:rsid w:val="00EB0760"/>
    <w:rsid w:val="00EB0799"/>
    <w:rsid w:val="00EB0807"/>
    <w:rsid w:val="00EB0ACE"/>
    <w:rsid w:val="00EB0AD7"/>
    <w:rsid w:val="00EB0C0D"/>
    <w:rsid w:val="00EB0DD4"/>
    <w:rsid w:val="00EB0F18"/>
    <w:rsid w:val="00EB11AE"/>
    <w:rsid w:val="00EB131B"/>
    <w:rsid w:val="00EB134B"/>
    <w:rsid w:val="00EB13A2"/>
    <w:rsid w:val="00EB147C"/>
    <w:rsid w:val="00EB1784"/>
    <w:rsid w:val="00EB1AFE"/>
    <w:rsid w:val="00EB20EC"/>
    <w:rsid w:val="00EB2458"/>
    <w:rsid w:val="00EB256E"/>
    <w:rsid w:val="00EB28FD"/>
    <w:rsid w:val="00EB29EE"/>
    <w:rsid w:val="00EB2F96"/>
    <w:rsid w:val="00EB317C"/>
    <w:rsid w:val="00EB32B7"/>
    <w:rsid w:val="00EB3785"/>
    <w:rsid w:val="00EB37D3"/>
    <w:rsid w:val="00EB3A0E"/>
    <w:rsid w:val="00EB3B9D"/>
    <w:rsid w:val="00EB3CF8"/>
    <w:rsid w:val="00EB3F7A"/>
    <w:rsid w:val="00EB4116"/>
    <w:rsid w:val="00EB42D5"/>
    <w:rsid w:val="00EB4306"/>
    <w:rsid w:val="00EB467C"/>
    <w:rsid w:val="00EB495A"/>
    <w:rsid w:val="00EB4F5D"/>
    <w:rsid w:val="00EB544F"/>
    <w:rsid w:val="00EB5802"/>
    <w:rsid w:val="00EB5C26"/>
    <w:rsid w:val="00EB5FF5"/>
    <w:rsid w:val="00EB606D"/>
    <w:rsid w:val="00EB62BC"/>
    <w:rsid w:val="00EB64BD"/>
    <w:rsid w:val="00EB696A"/>
    <w:rsid w:val="00EB6B8B"/>
    <w:rsid w:val="00EB6F0E"/>
    <w:rsid w:val="00EB6F32"/>
    <w:rsid w:val="00EB6F44"/>
    <w:rsid w:val="00EB73AD"/>
    <w:rsid w:val="00EB73DE"/>
    <w:rsid w:val="00EB78ED"/>
    <w:rsid w:val="00EB7B0A"/>
    <w:rsid w:val="00EB7F5F"/>
    <w:rsid w:val="00EC045C"/>
    <w:rsid w:val="00EC0D33"/>
    <w:rsid w:val="00EC0F50"/>
    <w:rsid w:val="00EC10F7"/>
    <w:rsid w:val="00EC11CD"/>
    <w:rsid w:val="00EC12A8"/>
    <w:rsid w:val="00EC1561"/>
    <w:rsid w:val="00EC159D"/>
    <w:rsid w:val="00EC15C3"/>
    <w:rsid w:val="00EC1AD7"/>
    <w:rsid w:val="00EC1C9C"/>
    <w:rsid w:val="00EC1E0B"/>
    <w:rsid w:val="00EC1FC7"/>
    <w:rsid w:val="00EC205D"/>
    <w:rsid w:val="00EC2122"/>
    <w:rsid w:val="00EC25EE"/>
    <w:rsid w:val="00EC2EA8"/>
    <w:rsid w:val="00EC349B"/>
    <w:rsid w:val="00EC36C8"/>
    <w:rsid w:val="00EC36EC"/>
    <w:rsid w:val="00EC4173"/>
    <w:rsid w:val="00EC43AA"/>
    <w:rsid w:val="00EC44B9"/>
    <w:rsid w:val="00EC473D"/>
    <w:rsid w:val="00EC4D69"/>
    <w:rsid w:val="00EC5071"/>
    <w:rsid w:val="00EC527D"/>
    <w:rsid w:val="00EC54C7"/>
    <w:rsid w:val="00EC569B"/>
    <w:rsid w:val="00EC59A4"/>
    <w:rsid w:val="00EC59D5"/>
    <w:rsid w:val="00EC5A03"/>
    <w:rsid w:val="00EC6485"/>
    <w:rsid w:val="00EC651F"/>
    <w:rsid w:val="00EC6720"/>
    <w:rsid w:val="00EC6948"/>
    <w:rsid w:val="00EC6C07"/>
    <w:rsid w:val="00EC6F9D"/>
    <w:rsid w:val="00EC70E7"/>
    <w:rsid w:val="00EC7765"/>
    <w:rsid w:val="00EC7B15"/>
    <w:rsid w:val="00EC7B3B"/>
    <w:rsid w:val="00EC7D6F"/>
    <w:rsid w:val="00EC7EAB"/>
    <w:rsid w:val="00ED08E2"/>
    <w:rsid w:val="00ED0C1F"/>
    <w:rsid w:val="00ED0D77"/>
    <w:rsid w:val="00ED10F0"/>
    <w:rsid w:val="00ED14F7"/>
    <w:rsid w:val="00ED1626"/>
    <w:rsid w:val="00ED1683"/>
    <w:rsid w:val="00ED1A72"/>
    <w:rsid w:val="00ED1AAE"/>
    <w:rsid w:val="00ED1BE8"/>
    <w:rsid w:val="00ED1E6D"/>
    <w:rsid w:val="00ED2256"/>
    <w:rsid w:val="00ED236D"/>
    <w:rsid w:val="00ED2602"/>
    <w:rsid w:val="00ED2C65"/>
    <w:rsid w:val="00ED2DD7"/>
    <w:rsid w:val="00ED3060"/>
    <w:rsid w:val="00ED3230"/>
    <w:rsid w:val="00ED3251"/>
    <w:rsid w:val="00ED34AD"/>
    <w:rsid w:val="00ED353E"/>
    <w:rsid w:val="00ED3647"/>
    <w:rsid w:val="00ED36A4"/>
    <w:rsid w:val="00ED37F8"/>
    <w:rsid w:val="00ED38E8"/>
    <w:rsid w:val="00ED3B42"/>
    <w:rsid w:val="00ED3C9B"/>
    <w:rsid w:val="00ED3FC4"/>
    <w:rsid w:val="00ED4AA7"/>
    <w:rsid w:val="00ED4CA6"/>
    <w:rsid w:val="00ED590D"/>
    <w:rsid w:val="00ED5BB1"/>
    <w:rsid w:val="00ED5BC4"/>
    <w:rsid w:val="00ED6988"/>
    <w:rsid w:val="00ED6B90"/>
    <w:rsid w:val="00ED6C79"/>
    <w:rsid w:val="00ED6C95"/>
    <w:rsid w:val="00ED6D41"/>
    <w:rsid w:val="00ED6E75"/>
    <w:rsid w:val="00ED729E"/>
    <w:rsid w:val="00ED767F"/>
    <w:rsid w:val="00ED78F6"/>
    <w:rsid w:val="00ED7B3D"/>
    <w:rsid w:val="00ED7D05"/>
    <w:rsid w:val="00EE007B"/>
    <w:rsid w:val="00EE0239"/>
    <w:rsid w:val="00EE0275"/>
    <w:rsid w:val="00EE0284"/>
    <w:rsid w:val="00EE067B"/>
    <w:rsid w:val="00EE07B8"/>
    <w:rsid w:val="00EE099B"/>
    <w:rsid w:val="00EE0A95"/>
    <w:rsid w:val="00EE0C17"/>
    <w:rsid w:val="00EE0CBC"/>
    <w:rsid w:val="00EE0F13"/>
    <w:rsid w:val="00EE108A"/>
    <w:rsid w:val="00EE11EC"/>
    <w:rsid w:val="00EE1464"/>
    <w:rsid w:val="00EE15F7"/>
    <w:rsid w:val="00EE1BAF"/>
    <w:rsid w:val="00EE1BC9"/>
    <w:rsid w:val="00EE1E77"/>
    <w:rsid w:val="00EE1F4C"/>
    <w:rsid w:val="00EE22C6"/>
    <w:rsid w:val="00EE23FD"/>
    <w:rsid w:val="00EE2B12"/>
    <w:rsid w:val="00EE314E"/>
    <w:rsid w:val="00EE3184"/>
    <w:rsid w:val="00EE31EE"/>
    <w:rsid w:val="00EE3339"/>
    <w:rsid w:val="00EE3383"/>
    <w:rsid w:val="00EE34E1"/>
    <w:rsid w:val="00EE3671"/>
    <w:rsid w:val="00EE36C9"/>
    <w:rsid w:val="00EE41A6"/>
    <w:rsid w:val="00EE46FE"/>
    <w:rsid w:val="00EE496A"/>
    <w:rsid w:val="00EE4AED"/>
    <w:rsid w:val="00EE4ECF"/>
    <w:rsid w:val="00EE50C9"/>
    <w:rsid w:val="00EE53B9"/>
    <w:rsid w:val="00EE5489"/>
    <w:rsid w:val="00EE54C3"/>
    <w:rsid w:val="00EE5773"/>
    <w:rsid w:val="00EE5BE8"/>
    <w:rsid w:val="00EE5DE9"/>
    <w:rsid w:val="00EE5FE8"/>
    <w:rsid w:val="00EE6073"/>
    <w:rsid w:val="00EE6180"/>
    <w:rsid w:val="00EE65E4"/>
    <w:rsid w:val="00EE6967"/>
    <w:rsid w:val="00EE7154"/>
    <w:rsid w:val="00EE7927"/>
    <w:rsid w:val="00EE7B87"/>
    <w:rsid w:val="00EE7D8E"/>
    <w:rsid w:val="00EF015D"/>
    <w:rsid w:val="00EF0841"/>
    <w:rsid w:val="00EF0C72"/>
    <w:rsid w:val="00EF0FFF"/>
    <w:rsid w:val="00EF1004"/>
    <w:rsid w:val="00EF1237"/>
    <w:rsid w:val="00EF134F"/>
    <w:rsid w:val="00EF1A8D"/>
    <w:rsid w:val="00EF1D98"/>
    <w:rsid w:val="00EF1DCF"/>
    <w:rsid w:val="00EF1E15"/>
    <w:rsid w:val="00EF276E"/>
    <w:rsid w:val="00EF29E2"/>
    <w:rsid w:val="00EF2C2D"/>
    <w:rsid w:val="00EF2D34"/>
    <w:rsid w:val="00EF2D93"/>
    <w:rsid w:val="00EF2EE1"/>
    <w:rsid w:val="00EF3035"/>
    <w:rsid w:val="00EF32A3"/>
    <w:rsid w:val="00EF32DB"/>
    <w:rsid w:val="00EF33C0"/>
    <w:rsid w:val="00EF34EE"/>
    <w:rsid w:val="00EF3AD8"/>
    <w:rsid w:val="00EF3C8C"/>
    <w:rsid w:val="00EF3CDA"/>
    <w:rsid w:val="00EF410E"/>
    <w:rsid w:val="00EF4179"/>
    <w:rsid w:val="00EF44A7"/>
    <w:rsid w:val="00EF44AA"/>
    <w:rsid w:val="00EF485C"/>
    <w:rsid w:val="00EF4928"/>
    <w:rsid w:val="00EF4A90"/>
    <w:rsid w:val="00EF4C80"/>
    <w:rsid w:val="00EF4E40"/>
    <w:rsid w:val="00EF5005"/>
    <w:rsid w:val="00EF51C8"/>
    <w:rsid w:val="00EF540F"/>
    <w:rsid w:val="00EF54E1"/>
    <w:rsid w:val="00EF5520"/>
    <w:rsid w:val="00EF554C"/>
    <w:rsid w:val="00EF5A1F"/>
    <w:rsid w:val="00EF5AED"/>
    <w:rsid w:val="00EF5E41"/>
    <w:rsid w:val="00EF63AD"/>
    <w:rsid w:val="00EF6608"/>
    <w:rsid w:val="00EF66FF"/>
    <w:rsid w:val="00EF6A21"/>
    <w:rsid w:val="00EF6AE7"/>
    <w:rsid w:val="00EF7257"/>
    <w:rsid w:val="00EF748A"/>
    <w:rsid w:val="00EF7590"/>
    <w:rsid w:val="00EF7672"/>
    <w:rsid w:val="00EF79DE"/>
    <w:rsid w:val="00EF7F07"/>
    <w:rsid w:val="00EF7F1B"/>
    <w:rsid w:val="00F00358"/>
    <w:rsid w:val="00F00565"/>
    <w:rsid w:val="00F00940"/>
    <w:rsid w:val="00F009D3"/>
    <w:rsid w:val="00F00A2A"/>
    <w:rsid w:val="00F00E7F"/>
    <w:rsid w:val="00F00FB9"/>
    <w:rsid w:val="00F0191B"/>
    <w:rsid w:val="00F01A20"/>
    <w:rsid w:val="00F01D02"/>
    <w:rsid w:val="00F01D3F"/>
    <w:rsid w:val="00F02491"/>
    <w:rsid w:val="00F025AD"/>
    <w:rsid w:val="00F02867"/>
    <w:rsid w:val="00F029A3"/>
    <w:rsid w:val="00F02E2B"/>
    <w:rsid w:val="00F032D9"/>
    <w:rsid w:val="00F03327"/>
    <w:rsid w:val="00F0361B"/>
    <w:rsid w:val="00F03BBB"/>
    <w:rsid w:val="00F04249"/>
    <w:rsid w:val="00F0432C"/>
    <w:rsid w:val="00F044B1"/>
    <w:rsid w:val="00F044BE"/>
    <w:rsid w:val="00F045E7"/>
    <w:rsid w:val="00F0496D"/>
    <w:rsid w:val="00F04984"/>
    <w:rsid w:val="00F0521A"/>
    <w:rsid w:val="00F054E2"/>
    <w:rsid w:val="00F0550D"/>
    <w:rsid w:val="00F05C0C"/>
    <w:rsid w:val="00F05D73"/>
    <w:rsid w:val="00F0603A"/>
    <w:rsid w:val="00F062F2"/>
    <w:rsid w:val="00F0631D"/>
    <w:rsid w:val="00F0699D"/>
    <w:rsid w:val="00F06B6C"/>
    <w:rsid w:val="00F06E98"/>
    <w:rsid w:val="00F07108"/>
    <w:rsid w:val="00F0730E"/>
    <w:rsid w:val="00F0735B"/>
    <w:rsid w:val="00F0751D"/>
    <w:rsid w:val="00F07695"/>
    <w:rsid w:val="00F07A67"/>
    <w:rsid w:val="00F07C4D"/>
    <w:rsid w:val="00F07E61"/>
    <w:rsid w:val="00F07E93"/>
    <w:rsid w:val="00F07F88"/>
    <w:rsid w:val="00F10218"/>
    <w:rsid w:val="00F1023D"/>
    <w:rsid w:val="00F10BA8"/>
    <w:rsid w:val="00F10D26"/>
    <w:rsid w:val="00F1137F"/>
    <w:rsid w:val="00F117E7"/>
    <w:rsid w:val="00F11827"/>
    <w:rsid w:val="00F1189E"/>
    <w:rsid w:val="00F11AF5"/>
    <w:rsid w:val="00F11D95"/>
    <w:rsid w:val="00F11DF3"/>
    <w:rsid w:val="00F1207B"/>
    <w:rsid w:val="00F120B8"/>
    <w:rsid w:val="00F125C7"/>
    <w:rsid w:val="00F12A53"/>
    <w:rsid w:val="00F12C2D"/>
    <w:rsid w:val="00F12EBE"/>
    <w:rsid w:val="00F1346A"/>
    <w:rsid w:val="00F13A34"/>
    <w:rsid w:val="00F13CE4"/>
    <w:rsid w:val="00F13D86"/>
    <w:rsid w:val="00F142FB"/>
    <w:rsid w:val="00F14304"/>
    <w:rsid w:val="00F14394"/>
    <w:rsid w:val="00F1447D"/>
    <w:rsid w:val="00F14882"/>
    <w:rsid w:val="00F14BBF"/>
    <w:rsid w:val="00F14C39"/>
    <w:rsid w:val="00F14CEB"/>
    <w:rsid w:val="00F14F88"/>
    <w:rsid w:val="00F150F1"/>
    <w:rsid w:val="00F15158"/>
    <w:rsid w:val="00F152C0"/>
    <w:rsid w:val="00F1555A"/>
    <w:rsid w:val="00F15DB8"/>
    <w:rsid w:val="00F15F71"/>
    <w:rsid w:val="00F16263"/>
    <w:rsid w:val="00F164AD"/>
    <w:rsid w:val="00F16A6D"/>
    <w:rsid w:val="00F16AB2"/>
    <w:rsid w:val="00F16D84"/>
    <w:rsid w:val="00F16E57"/>
    <w:rsid w:val="00F16E82"/>
    <w:rsid w:val="00F172DD"/>
    <w:rsid w:val="00F17498"/>
    <w:rsid w:val="00F17886"/>
    <w:rsid w:val="00F17905"/>
    <w:rsid w:val="00F17AD0"/>
    <w:rsid w:val="00F17C77"/>
    <w:rsid w:val="00F17D92"/>
    <w:rsid w:val="00F17FFA"/>
    <w:rsid w:val="00F20003"/>
    <w:rsid w:val="00F2021A"/>
    <w:rsid w:val="00F20883"/>
    <w:rsid w:val="00F20D96"/>
    <w:rsid w:val="00F20E59"/>
    <w:rsid w:val="00F21125"/>
    <w:rsid w:val="00F211BE"/>
    <w:rsid w:val="00F228D6"/>
    <w:rsid w:val="00F22A92"/>
    <w:rsid w:val="00F22B3E"/>
    <w:rsid w:val="00F22D05"/>
    <w:rsid w:val="00F22EBD"/>
    <w:rsid w:val="00F22FD0"/>
    <w:rsid w:val="00F23674"/>
    <w:rsid w:val="00F24377"/>
    <w:rsid w:val="00F244D7"/>
    <w:rsid w:val="00F246CA"/>
    <w:rsid w:val="00F24741"/>
    <w:rsid w:val="00F24798"/>
    <w:rsid w:val="00F24903"/>
    <w:rsid w:val="00F24A2E"/>
    <w:rsid w:val="00F25EA1"/>
    <w:rsid w:val="00F26087"/>
    <w:rsid w:val="00F2648B"/>
    <w:rsid w:val="00F265D4"/>
    <w:rsid w:val="00F267AB"/>
    <w:rsid w:val="00F26ADB"/>
    <w:rsid w:val="00F26D99"/>
    <w:rsid w:val="00F26F78"/>
    <w:rsid w:val="00F27062"/>
    <w:rsid w:val="00F2713A"/>
    <w:rsid w:val="00F273B4"/>
    <w:rsid w:val="00F2754A"/>
    <w:rsid w:val="00F2762F"/>
    <w:rsid w:val="00F2766F"/>
    <w:rsid w:val="00F27B4B"/>
    <w:rsid w:val="00F27BBD"/>
    <w:rsid w:val="00F27C45"/>
    <w:rsid w:val="00F27FDA"/>
    <w:rsid w:val="00F3014B"/>
    <w:rsid w:val="00F306BC"/>
    <w:rsid w:val="00F30822"/>
    <w:rsid w:val="00F30EC1"/>
    <w:rsid w:val="00F313BD"/>
    <w:rsid w:val="00F313FF"/>
    <w:rsid w:val="00F314C5"/>
    <w:rsid w:val="00F3159E"/>
    <w:rsid w:val="00F31C95"/>
    <w:rsid w:val="00F3241C"/>
    <w:rsid w:val="00F32557"/>
    <w:rsid w:val="00F325A1"/>
    <w:rsid w:val="00F32E39"/>
    <w:rsid w:val="00F32E4C"/>
    <w:rsid w:val="00F33D9C"/>
    <w:rsid w:val="00F33EC0"/>
    <w:rsid w:val="00F344EA"/>
    <w:rsid w:val="00F34628"/>
    <w:rsid w:val="00F34693"/>
    <w:rsid w:val="00F346AC"/>
    <w:rsid w:val="00F346CB"/>
    <w:rsid w:val="00F34B66"/>
    <w:rsid w:val="00F34B69"/>
    <w:rsid w:val="00F34E12"/>
    <w:rsid w:val="00F34EB1"/>
    <w:rsid w:val="00F34ED2"/>
    <w:rsid w:val="00F34FF5"/>
    <w:rsid w:val="00F353A9"/>
    <w:rsid w:val="00F353B1"/>
    <w:rsid w:val="00F3562C"/>
    <w:rsid w:val="00F3565E"/>
    <w:rsid w:val="00F357D0"/>
    <w:rsid w:val="00F35948"/>
    <w:rsid w:val="00F3612E"/>
    <w:rsid w:val="00F361CB"/>
    <w:rsid w:val="00F365EF"/>
    <w:rsid w:val="00F3676B"/>
    <w:rsid w:val="00F368D2"/>
    <w:rsid w:val="00F3712F"/>
    <w:rsid w:val="00F3716D"/>
    <w:rsid w:val="00F37302"/>
    <w:rsid w:val="00F3772F"/>
    <w:rsid w:val="00F37914"/>
    <w:rsid w:val="00F3794E"/>
    <w:rsid w:val="00F379D0"/>
    <w:rsid w:val="00F37C27"/>
    <w:rsid w:val="00F37C46"/>
    <w:rsid w:val="00F37E92"/>
    <w:rsid w:val="00F37F60"/>
    <w:rsid w:val="00F40076"/>
    <w:rsid w:val="00F405D0"/>
    <w:rsid w:val="00F409B1"/>
    <w:rsid w:val="00F40B52"/>
    <w:rsid w:val="00F40C0E"/>
    <w:rsid w:val="00F40C49"/>
    <w:rsid w:val="00F40F69"/>
    <w:rsid w:val="00F414A4"/>
    <w:rsid w:val="00F41FF1"/>
    <w:rsid w:val="00F420B5"/>
    <w:rsid w:val="00F423D6"/>
    <w:rsid w:val="00F42865"/>
    <w:rsid w:val="00F42DD2"/>
    <w:rsid w:val="00F42FFB"/>
    <w:rsid w:val="00F430B7"/>
    <w:rsid w:val="00F4344A"/>
    <w:rsid w:val="00F43696"/>
    <w:rsid w:val="00F43D68"/>
    <w:rsid w:val="00F43E66"/>
    <w:rsid w:val="00F43ED7"/>
    <w:rsid w:val="00F447F4"/>
    <w:rsid w:val="00F451BB"/>
    <w:rsid w:val="00F453E4"/>
    <w:rsid w:val="00F453F9"/>
    <w:rsid w:val="00F45479"/>
    <w:rsid w:val="00F45509"/>
    <w:rsid w:val="00F457DF"/>
    <w:rsid w:val="00F45830"/>
    <w:rsid w:val="00F45C19"/>
    <w:rsid w:val="00F45CDF"/>
    <w:rsid w:val="00F463AA"/>
    <w:rsid w:val="00F464D2"/>
    <w:rsid w:val="00F465E4"/>
    <w:rsid w:val="00F465F3"/>
    <w:rsid w:val="00F46B02"/>
    <w:rsid w:val="00F474D4"/>
    <w:rsid w:val="00F47BCD"/>
    <w:rsid w:val="00F47E44"/>
    <w:rsid w:val="00F504C9"/>
    <w:rsid w:val="00F504FA"/>
    <w:rsid w:val="00F50716"/>
    <w:rsid w:val="00F509E1"/>
    <w:rsid w:val="00F51518"/>
    <w:rsid w:val="00F5166B"/>
    <w:rsid w:val="00F516F7"/>
    <w:rsid w:val="00F517BB"/>
    <w:rsid w:val="00F51CB0"/>
    <w:rsid w:val="00F51D03"/>
    <w:rsid w:val="00F522F3"/>
    <w:rsid w:val="00F5274A"/>
    <w:rsid w:val="00F5279B"/>
    <w:rsid w:val="00F527E0"/>
    <w:rsid w:val="00F528FB"/>
    <w:rsid w:val="00F5312E"/>
    <w:rsid w:val="00F5323A"/>
    <w:rsid w:val="00F53CA4"/>
    <w:rsid w:val="00F53CC6"/>
    <w:rsid w:val="00F53FD3"/>
    <w:rsid w:val="00F5462E"/>
    <w:rsid w:val="00F54CD6"/>
    <w:rsid w:val="00F54DAF"/>
    <w:rsid w:val="00F54E09"/>
    <w:rsid w:val="00F54F14"/>
    <w:rsid w:val="00F55002"/>
    <w:rsid w:val="00F55603"/>
    <w:rsid w:val="00F55826"/>
    <w:rsid w:val="00F55A41"/>
    <w:rsid w:val="00F55A76"/>
    <w:rsid w:val="00F55C6F"/>
    <w:rsid w:val="00F55EC9"/>
    <w:rsid w:val="00F5603C"/>
    <w:rsid w:val="00F561B9"/>
    <w:rsid w:val="00F5621F"/>
    <w:rsid w:val="00F5635E"/>
    <w:rsid w:val="00F56618"/>
    <w:rsid w:val="00F566A3"/>
    <w:rsid w:val="00F568C2"/>
    <w:rsid w:val="00F56ADB"/>
    <w:rsid w:val="00F56B35"/>
    <w:rsid w:val="00F56C10"/>
    <w:rsid w:val="00F56F86"/>
    <w:rsid w:val="00F572BC"/>
    <w:rsid w:val="00F57736"/>
    <w:rsid w:val="00F57C1D"/>
    <w:rsid w:val="00F57C22"/>
    <w:rsid w:val="00F57C31"/>
    <w:rsid w:val="00F57FB8"/>
    <w:rsid w:val="00F60584"/>
    <w:rsid w:val="00F60883"/>
    <w:rsid w:val="00F60C53"/>
    <w:rsid w:val="00F60D21"/>
    <w:rsid w:val="00F613D5"/>
    <w:rsid w:val="00F613DD"/>
    <w:rsid w:val="00F6161B"/>
    <w:rsid w:val="00F61E6D"/>
    <w:rsid w:val="00F61FEB"/>
    <w:rsid w:val="00F621B3"/>
    <w:rsid w:val="00F62282"/>
    <w:rsid w:val="00F623C8"/>
    <w:rsid w:val="00F62505"/>
    <w:rsid w:val="00F62765"/>
    <w:rsid w:val="00F628B5"/>
    <w:rsid w:val="00F62958"/>
    <w:rsid w:val="00F62CAB"/>
    <w:rsid w:val="00F62CCE"/>
    <w:rsid w:val="00F63318"/>
    <w:rsid w:val="00F63497"/>
    <w:rsid w:val="00F63854"/>
    <w:rsid w:val="00F63CBC"/>
    <w:rsid w:val="00F63CCD"/>
    <w:rsid w:val="00F63D81"/>
    <w:rsid w:val="00F63F88"/>
    <w:rsid w:val="00F64614"/>
    <w:rsid w:val="00F646B7"/>
    <w:rsid w:val="00F649D9"/>
    <w:rsid w:val="00F64FD3"/>
    <w:rsid w:val="00F656D6"/>
    <w:rsid w:val="00F6576D"/>
    <w:rsid w:val="00F65A2D"/>
    <w:rsid w:val="00F65B0C"/>
    <w:rsid w:val="00F65B4C"/>
    <w:rsid w:val="00F65BBE"/>
    <w:rsid w:val="00F65DA4"/>
    <w:rsid w:val="00F65DAB"/>
    <w:rsid w:val="00F6619B"/>
    <w:rsid w:val="00F6644F"/>
    <w:rsid w:val="00F66660"/>
    <w:rsid w:val="00F669F2"/>
    <w:rsid w:val="00F66BEB"/>
    <w:rsid w:val="00F66FCC"/>
    <w:rsid w:val="00F672E6"/>
    <w:rsid w:val="00F673D9"/>
    <w:rsid w:val="00F6753D"/>
    <w:rsid w:val="00F67782"/>
    <w:rsid w:val="00F67E55"/>
    <w:rsid w:val="00F7037C"/>
    <w:rsid w:val="00F70438"/>
    <w:rsid w:val="00F7096F"/>
    <w:rsid w:val="00F70A42"/>
    <w:rsid w:val="00F70B8A"/>
    <w:rsid w:val="00F70EB1"/>
    <w:rsid w:val="00F71133"/>
    <w:rsid w:val="00F7162E"/>
    <w:rsid w:val="00F719CF"/>
    <w:rsid w:val="00F71ABC"/>
    <w:rsid w:val="00F71BA6"/>
    <w:rsid w:val="00F71DC5"/>
    <w:rsid w:val="00F720A3"/>
    <w:rsid w:val="00F724FF"/>
    <w:rsid w:val="00F725A8"/>
    <w:rsid w:val="00F72A80"/>
    <w:rsid w:val="00F72EE5"/>
    <w:rsid w:val="00F72FCB"/>
    <w:rsid w:val="00F731F9"/>
    <w:rsid w:val="00F7329B"/>
    <w:rsid w:val="00F7347C"/>
    <w:rsid w:val="00F7369D"/>
    <w:rsid w:val="00F73738"/>
    <w:rsid w:val="00F74516"/>
    <w:rsid w:val="00F7454D"/>
    <w:rsid w:val="00F7458F"/>
    <w:rsid w:val="00F74742"/>
    <w:rsid w:val="00F748D0"/>
    <w:rsid w:val="00F74D7D"/>
    <w:rsid w:val="00F74EF7"/>
    <w:rsid w:val="00F75111"/>
    <w:rsid w:val="00F753BC"/>
    <w:rsid w:val="00F7588E"/>
    <w:rsid w:val="00F759C1"/>
    <w:rsid w:val="00F75BBE"/>
    <w:rsid w:val="00F75EC7"/>
    <w:rsid w:val="00F75F82"/>
    <w:rsid w:val="00F76117"/>
    <w:rsid w:val="00F76254"/>
    <w:rsid w:val="00F7627E"/>
    <w:rsid w:val="00F76672"/>
    <w:rsid w:val="00F76980"/>
    <w:rsid w:val="00F76A00"/>
    <w:rsid w:val="00F76CCE"/>
    <w:rsid w:val="00F76F40"/>
    <w:rsid w:val="00F77076"/>
    <w:rsid w:val="00F77167"/>
    <w:rsid w:val="00F772DC"/>
    <w:rsid w:val="00F7743E"/>
    <w:rsid w:val="00F77533"/>
    <w:rsid w:val="00F77E4F"/>
    <w:rsid w:val="00F810A0"/>
    <w:rsid w:val="00F812BC"/>
    <w:rsid w:val="00F81345"/>
    <w:rsid w:val="00F81714"/>
    <w:rsid w:val="00F819E9"/>
    <w:rsid w:val="00F81ACE"/>
    <w:rsid w:val="00F821FC"/>
    <w:rsid w:val="00F8260B"/>
    <w:rsid w:val="00F826E9"/>
    <w:rsid w:val="00F828CA"/>
    <w:rsid w:val="00F82C8B"/>
    <w:rsid w:val="00F82EF9"/>
    <w:rsid w:val="00F83050"/>
    <w:rsid w:val="00F834DB"/>
    <w:rsid w:val="00F83758"/>
    <w:rsid w:val="00F83800"/>
    <w:rsid w:val="00F83936"/>
    <w:rsid w:val="00F83A3D"/>
    <w:rsid w:val="00F843C2"/>
    <w:rsid w:val="00F84658"/>
    <w:rsid w:val="00F848A5"/>
    <w:rsid w:val="00F848F4"/>
    <w:rsid w:val="00F8491D"/>
    <w:rsid w:val="00F84958"/>
    <w:rsid w:val="00F85048"/>
    <w:rsid w:val="00F853B4"/>
    <w:rsid w:val="00F8550E"/>
    <w:rsid w:val="00F85B1D"/>
    <w:rsid w:val="00F85C0E"/>
    <w:rsid w:val="00F85C43"/>
    <w:rsid w:val="00F86043"/>
    <w:rsid w:val="00F8612B"/>
    <w:rsid w:val="00F8641A"/>
    <w:rsid w:val="00F86539"/>
    <w:rsid w:val="00F86B02"/>
    <w:rsid w:val="00F86C56"/>
    <w:rsid w:val="00F86C7A"/>
    <w:rsid w:val="00F86DD9"/>
    <w:rsid w:val="00F86FCE"/>
    <w:rsid w:val="00F8718C"/>
    <w:rsid w:val="00F87342"/>
    <w:rsid w:val="00F87474"/>
    <w:rsid w:val="00F876D6"/>
    <w:rsid w:val="00F87946"/>
    <w:rsid w:val="00F87DE3"/>
    <w:rsid w:val="00F87E34"/>
    <w:rsid w:val="00F87EA6"/>
    <w:rsid w:val="00F90048"/>
    <w:rsid w:val="00F90642"/>
    <w:rsid w:val="00F90809"/>
    <w:rsid w:val="00F90E18"/>
    <w:rsid w:val="00F90E95"/>
    <w:rsid w:val="00F9130D"/>
    <w:rsid w:val="00F9155E"/>
    <w:rsid w:val="00F91626"/>
    <w:rsid w:val="00F91B9E"/>
    <w:rsid w:val="00F91BE3"/>
    <w:rsid w:val="00F930E7"/>
    <w:rsid w:val="00F934D1"/>
    <w:rsid w:val="00F9378F"/>
    <w:rsid w:val="00F93947"/>
    <w:rsid w:val="00F9394E"/>
    <w:rsid w:val="00F939B3"/>
    <w:rsid w:val="00F94073"/>
    <w:rsid w:val="00F94A33"/>
    <w:rsid w:val="00F94C5E"/>
    <w:rsid w:val="00F94F22"/>
    <w:rsid w:val="00F9512E"/>
    <w:rsid w:val="00F95290"/>
    <w:rsid w:val="00F9557E"/>
    <w:rsid w:val="00F955A5"/>
    <w:rsid w:val="00F95669"/>
    <w:rsid w:val="00F9598C"/>
    <w:rsid w:val="00F95B8E"/>
    <w:rsid w:val="00F95F7C"/>
    <w:rsid w:val="00F963CE"/>
    <w:rsid w:val="00F96506"/>
    <w:rsid w:val="00F9675F"/>
    <w:rsid w:val="00F967F5"/>
    <w:rsid w:val="00F96A1F"/>
    <w:rsid w:val="00F96AD0"/>
    <w:rsid w:val="00F96BBA"/>
    <w:rsid w:val="00F96D31"/>
    <w:rsid w:val="00F96D6B"/>
    <w:rsid w:val="00F97445"/>
    <w:rsid w:val="00F978F4"/>
    <w:rsid w:val="00F97B96"/>
    <w:rsid w:val="00F97E4A"/>
    <w:rsid w:val="00F97EB7"/>
    <w:rsid w:val="00F97FFB"/>
    <w:rsid w:val="00FA0003"/>
    <w:rsid w:val="00FA00FB"/>
    <w:rsid w:val="00FA0624"/>
    <w:rsid w:val="00FA0C92"/>
    <w:rsid w:val="00FA0CCA"/>
    <w:rsid w:val="00FA0CDF"/>
    <w:rsid w:val="00FA1149"/>
    <w:rsid w:val="00FA1252"/>
    <w:rsid w:val="00FA1502"/>
    <w:rsid w:val="00FA1699"/>
    <w:rsid w:val="00FA18AA"/>
    <w:rsid w:val="00FA1B15"/>
    <w:rsid w:val="00FA1C7C"/>
    <w:rsid w:val="00FA1DD8"/>
    <w:rsid w:val="00FA20B2"/>
    <w:rsid w:val="00FA20F5"/>
    <w:rsid w:val="00FA2102"/>
    <w:rsid w:val="00FA2176"/>
    <w:rsid w:val="00FA232C"/>
    <w:rsid w:val="00FA2507"/>
    <w:rsid w:val="00FA251B"/>
    <w:rsid w:val="00FA265D"/>
    <w:rsid w:val="00FA278A"/>
    <w:rsid w:val="00FA292C"/>
    <w:rsid w:val="00FA2B58"/>
    <w:rsid w:val="00FA3CCA"/>
    <w:rsid w:val="00FA3D8D"/>
    <w:rsid w:val="00FA3F32"/>
    <w:rsid w:val="00FA3FBD"/>
    <w:rsid w:val="00FA3FFC"/>
    <w:rsid w:val="00FA47DE"/>
    <w:rsid w:val="00FA4810"/>
    <w:rsid w:val="00FA4A4C"/>
    <w:rsid w:val="00FA4AB9"/>
    <w:rsid w:val="00FA4B89"/>
    <w:rsid w:val="00FA4C1F"/>
    <w:rsid w:val="00FA5367"/>
    <w:rsid w:val="00FA554B"/>
    <w:rsid w:val="00FA5752"/>
    <w:rsid w:val="00FA5C78"/>
    <w:rsid w:val="00FA5E59"/>
    <w:rsid w:val="00FA64F6"/>
    <w:rsid w:val="00FA6576"/>
    <w:rsid w:val="00FA65F9"/>
    <w:rsid w:val="00FA683F"/>
    <w:rsid w:val="00FA68E4"/>
    <w:rsid w:val="00FA6CCE"/>
    <w:rsid w:val="00FA6EAD"/>
    <w:rsid w:val="00FA7080"/>
    <w:rsid w:val="00FA765E"/>
    <w:rsid w:val="00FA77CF"/>
    <w:rsid w:val="00FA7A45"/>
    <w:rsid w:val="00FA7A56"/>
    <w:rsid w:val="00FA7A78"/>
    <w:rsid w:val="00FA7A8F"/>
    <w:rsid w:val="00FA7C8F"/>
    <w:rsid w:val="00FA7EBB"/>
    <w:rsid w:val="00FB0004"/>
    <w:rsid w:val="00FB03E5"/>
    <w:rsid w:val="00FB0408"/>
    <w:rsid w:val="00FB0783"/>
    <w:rsid w:val="00FB0793"/>
    <w:rsid w:val="00FB08E4"/>
    <w:rsid w:val="00FB0F66"/>
    <w:rsid w:val="00FB15E4"/>
    <w:rsid w:val="00FB16A5"/>
    <w:rsid w:val="00FB1958"/>
    <w:rsid w:val="00FB1F2A"/>
    <w:rsid w:val="00FB2013"/>
    <w:rsid w:val="00FB2205"/>
    <w:rsid w:val="00FB22DD"/>
    <w:rsid w:val="00FB2329"/>
    <w:rsid w:val="00FB2529"/>
    <w:rsid w:val="00FB2D66"/>
    <w:rsid w:val="00FB2E73"/>
    <w:rsid w:val="00FB361E"/>
    <w:rsid w:val="00FB3CBA"/>
    <w:rsid w:val="00FB3DC2"/>
    <w:rsid w:val="00FB406B"/>
    <w:rsid w:val="00FB422C"/>
    <w:rsid w:val="00FB454B"/>
    <w:rsid w:val="00FB45A4"/>
    <w:rsid w:val="00FB4E0E"/>
    <w:rsid w:val="00FB4E3E"/>
    <w:rsid w:val="00FB534A"/>
    <w:rsid w:val="00FB5564"/>
    <w:rsid w:val="00FB55B6"/>
    <w:rsid w:val="00FB5DA1"/>
    <w:rsid w:val="00FB5EBF"/>
    <w:rsid w:val="00FB61DF"/>
    <w:rsid w:val="00FB6236"/>
    <w:rsid w:val="00FB628A"/>
    <w:rsid w:val="00FB6ABD"/>
    <w:rsid w:val="00FB6C1B"/>
    <w:rsid w:val="00FB7012"/>
    <w:rsid w:val="00FB73C1"/>
    <w:rsid w:val="00FB7906"/>
    <w:rsid w:val="00FB7A64"/>
    <w:rsid w:val="00FB7B38"/>
    <w:rsid w:val="00FB7D3F"/>
    <w:rsid w:val="00FC0304"/>
    <w:rsid w:val="00FC0619"/>
    <w:rsid w:val="00FC063F"/>
    <w:rsid w:val="00FC06D0"/>
    <w:rsid w:val="00FC07FF"/>
    <w:rsid w:val="00FC0887"/>
    <w:rsid w:val="00FC0AC2"/>
    <w:rsid w:val="00FC0DCB"/>
    <w:rsid w:val="00FC1290"/>
    <w:rsid w:val="00FC14AA"/>
    <w:rsid w:val="00FC1CC4"/>
    <w:rsid w:val="00FC1FDA"/>
    <w:rsid w:val="00FC2083"/>
    <w:rsid w:val="00FC2484"/>
    <w:rsid w:val="00FC26C2"/>
    <w:rsid w:val="00FC28AF"/>
    <w:rsid w:val="00FC298D"/>
    <w:rsid w:val="00FC2B2B"/>
    <w:rsid w:val="00FC36A0"/>
    <w:rsid w:val="00FC3C69"/>
    <w:rsid w:val="00FC4036"/>
    <w:rsid w:val="00FC4121"/>
    <w:rsid w:val="00FC4189"/>
    <w:rsid w:val="00FC433D"/>
    <w:rsid w:val="00FC4443"/>
    <w:rsid w:val="00FC44BC"/>
    <w:rsid w:val="00FC47A7"/>
    <w:rsid w:val="00FC4CE6"/>
    <w:rsid w:val="00FC51E2"/>
    <w:rsid w:val="00FC55A6"/>
    <w:rsid w:val="00FC55CC"/>
    <w:rsid w:val="00FC5B00"/>
    <w:rsid w:val="00FC5DD2"/>
    <w:rsid w:val="00FC6135"/>
    <w:rsid w:val="00FC6389"/>
    <w:rsid w:val="00FC6447"/>
    <w:rsid w:val="00FC6630"/>
    <w:rsid w:val="00FC66A1"/>
    <w:rsid w:val="00FC68E8"/>
    <w:rsid w:val="00FC69BE"/>
    <w:rsid w:val="00FC6AC1"/>
    <w:rsid w:val="00FC6B7C"/>
    <w:rsid w:val="00FC6CAC"/>
    <w:rsid w:val="00FC71B5"/>
    <w:rsid w:val="00FC7527"/>
    <w:rsid w:val="00FC775B"/>
    <w:rsid w:val="00FC787B"/>
    <w:rsid w:val="00FC7F55"/>
    <w:rsid w:val="00FD06C1"/>
    <w:rsid w:val="00FD0748"/>
    <w:rsid w:val="00FD09BD"/>
    <w:rsid w:val="00FD0D39"/>
    <w:rsid w:val="00FD10B0"/>
    <w:rsid w:val="00FD125F"/>
    <w:rsid w:val="00FD12B5"/>
    <w:rsid w:val="00FD17BC"/>
    <w:rsid w:val="00FD1972"/>
    <w:rsid w:val="00FD1A9D"/>
    <w:rsid w:val="00FD1F8A"/>
    <w:rsid w:val="00FD21C2"/>
    <w:rsid w:val="00FD2389"/>
    <w:rsid w:val="00FD23E3"/>
    <w:rsid w:val="00FD2410"/>
    <w:rsid w:val="00FD2995"/>
    <w:rsid w:val="00FD2A2F"/>
    <w:rsid w:val="00FD2A6A"/>
    <w:rsid w:val="00FD2D25"/>
    <w:rsid w:val="00FD2DA2"/>
    <w:rsid w:val="00FD2E7F"/>
    <w:rsid w:val="00FD2F3D"/>
    <w:rsid w:val="00FD32A9"/>
    <w:rsid w:val="00FD3535"/>
    <w:rsid w:val="00FD3720"/>
    <w:rsid w:val="00FD38C0"/>
    <w:rsid w:val="00FD391F"/>
    <w:rsid w:val="00FD3E9E"/>
    <w:rsid w:val="00FD4305"/>
    <w:rsid w:val="00FD4623"/>
    <w:rsid w:val="00FD4842"/>
    <w:rsid w:val="00FD4D15"/>
    <w:rsid w:val="00FD4E62"/>
    <w:rsid w:val="00FD52DF"/>
    <w:rsid w:val="00FD5DF9"/>
    <w:rsid w:val="00FD5E6F"/>
    <w:rsid w:val="00FD5FA6"/>
    <w:rsid w:val="00FD60AB"/>
    <w:rsid w:val="00FD66AF"/>
    <w:rsid w:val="00FD6BFE"/>
    <w:rsid w:val="00FD6DA7"/>
    <w:rsid w:val="00FD6DEC"/>
    <w:rsid w:val="00FD7142"/>
    <w:rsid w:val="00FD71DA"/>
    <w:rsid w:val="00FD73A7"/>
    <w:rsid w:val="00FD7412"/>
    <w:rsid w:val="00FD7C07"/>
    <w:rsid w:val="00FD7C9D"/>
    <w:rsid w:val="00FD7DC8"/>
    <w:rsid w:val="00FE05F8"/>
    <w:rsid w:val="00FE092B"/>
    <w:rsid w:val="00FE1251"/>
    <w:rsid w:val="00FE1391"/>
    <w:rsid w:val="00FE13EA"/>
    <w:rsid w:val="00FE16BC"/>
    <w:rsid w:val="00FE1835"/>
    <w:rsid w:val="00FE27B4"/>
    <w:rsid w:val="00FE27D7"/>
    <w:rsid w:val="00FE2D47"/>
    <w:rsid w:val="00FE2E40"/>
    <w:rsid w:val="00FE317D"/>
    <w:rsid w:val="00FE32D3"/>
    <w:rsid w:val="00FE3329"/>
    <w:rsid w:val="00FE3867"/>
    <w:rsid w:val="00FE3F8B"/>
    <w:rsid w:val="00FE480D"/>
    <w:rsid w:val="00FE488C"/>
    <w:rsid w:val="00FE4970"/>
    <w:rsid w:val="00FE4A68"/>
    <w:rsid w:val="00FE4B37"/>
    <w:rsid w:val="00FE53E2"/>
    <w:rsid w:val="00FE5672"/>
    <w:rsid w:val="00FE5712"/>
    <w:rsid w:val="00FE59CE"/>
    <w:rsid w:val="00FE604A"/>
    <w:rsid w:val="00FE60EA"/>
    <w:rsid w:val="00FE6204"/>
    <w:rsid w:val="00FE6360"/>
    <w:rsid w:val="00FE64EA"/>
    <w:rsid w:val="00FE64EE"/>
    <w:rsid w:val="00FE6543"/>
    <w:rsid w:val="00FE66E7"/>
    <w:rsid w:val="00FE67A8"/>
    <w:rsid w:val="00FE6B3C"/>
    <w:rsid w:val="00FE6D57"/>
    <w:rsid w:val="00FE6EFE"/>
    <w:rsid w:val="00FE6F06"/>
    <w:rsid w:val="00FE75A1"/>
    <w:rsid w:val="00FE75F1"/>
    <w:rsid w:val="00FE772E"/>
    <w:rsid w:val="00FE79DF"/>
    <w:rsid w:val="00FE7AF5"/>
    <w:rsid w:val="00FE7BA2"/>
    <w:rsid w:val="00FE7F1A"/>
    <w:rsid w:val="00FE7F27"/>
    <w:rsid w:val="00FE7FA0"/>
    <w:rsid w:val="00FF0082"/>
    <w:rsid w:val="00FF02EF"/>
    <w:rsid w:val="00FF03FD"/>
    <w:rsid w:val="00FF048A"/>
    <w:rsid w:val="00FF05CC"/>
    <w:rsid w:val="00FF0A47"/>
    <w:rsid w:val="00FF0B73"/>
    <w:rsid w:val="00FF0EB5"/>
    <w:rsid w:val="00FF10C2"/>
    <w:rsid w:val="00FF180B"/>
    <w:rsid w:val="00FF208D"/>
    <w:rsid w:val="00FF20A7"/>
    <w:rsid w:val="00FF2237"/>
    <w:rsid w:val="00FF22B0"/>
    <w:rsid w:val="00FF2548"/>
    <w:rsid w:val="00FF2574"/>
    <w:rsid w:val="00FF2779"/>
    <w:rsid w:val="00FF2CF9"/>
    <w:rsid w:val="00FF2E44"/>
    <w:rsid w:val="00FF304A"/>
    <w:rsid w:val="00FF30F4"/>
    <w:rsid w:val="00FF31FD"/>
    <w:rsid w:val="00FF39AC"/>
    <w:rsid w:val="00FF3AA7"/>
    <w:rsid w:val="00FF3C52"/>
    <w:rsid w:val="00FF4120"/>
    <w:rsid w:val="00FF427D"/>
    <w:rsid w:val="00FF4815"/>
    <w:rsid w:val="00FF4CDB"/>
    <w:rsid w:val="00FF5013"/>
    <w:rsid w:val="00FF5279"/>
    <w:rsid w:val="00FF5474"/>
    <w:rsid w:val="00FF5648"/>
    <w:rsid w:val="00FF5A5E"/>
    <w:rsid w:val="00FF5EAD"/>
    <w:rsid w:val="00FF66F0"/>
    <w:rsid w:val="00FF6719"/>
    <w:rsid w:val="00FF67B3"/>
    <w:rsid w:val="00FF688D"/>
    <w:rsid w:val="00FF6B18"/>
    <w:rsid w:val="00FF6CD4"/>
    <w:rsid w:val="00FF6D70"/>
    <w:rsid w:val="00FF6FEF"/>
    <w:rsid w:val="00FF7185"/>
    <w:rsid w:val="00FF7602"/>
    <w:rsid w:val="00FF77D6"/>
    <w:rsid w:val="0604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F87ADF"/>
  <w15:docId w15:val="{BF7F4AA3-CEB6-1F47-A20D-F6FDCC398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23FB"/>
    <w:pPr>
      <w:tabs>
        <w:tab w:val="left" w:pos="403"/>
      </w:tabs>
      <w:spacing w:after="120" w:line="240" w:lineRule="atLeast"/>
      <w:jc w:val="both"/>
    </w:pPr>
    <w:rPr>
      <w:sz w:val="22"/>
      <w:szCs w:val="22"/>
      <w:lang w:val="en-CA"/>
    </w:rPr>
  </w:style>
  <w:style w:type="paragraph" w:styleId="1">
    <w:name w:val="heading 1"/>
    <w:basedOn w:val="a"/>
    <w:next w:val="a"/>
    <w:link w:val="10"/>
    <w:uiPriority w:val="1"/>
    <w:qFormat/>
    <w:rsid w:val="00950A24"/>
    <w:pPr>
      <w:keepNext/>
      <w:tabs>
        <w:tab w:val="clear" w:pos="403"/>
        <w:tab w:val="left" w:pos="400"/>
        <w:tab w:val="left" w:pos="560"/>
      </w:tabs>
      <w:suppressAutoHyphens/>
      <w:spacing w:before="270" w:line="270" w:lineRule="atLeast"/>
      <w:jc w:val="left"/>
      <w:outlineLvl w:val="0"/>
    </w:pPr>
    <w:rPr>
      <w:rFonts w:eastAsia="MS Mincho"/>
      <w:b/>
      <w:sz w:val="26"/>
      <w:lang w:val="en-GB" w:eastAsia="ja-JP"/>
    </w:rPr>
  </w:style>
  <w:style w:type="paragraph" w:styleId="2">
    <w:name w:val="heading 2"/>
    <w:basedOn w:val="1"/>
    <w:next w:val="a"/>
    <w:link w:val="20"/>
    <w:uiPriority w:val="2"/>
    <w:qFormat/>
    <w:rsid w:val="00950A24"/>
    <w:pPr>
      <w:numPr>
        <w:ilvl w:val="1"/>
        <w:numId w:val="15"/>
      </w:numPr>
      <w:tabs>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950A24"/>
    <w:pPr>
      <w:numPr>
        <w:ilvl w:val="2"/>
        <w:numId w:val="15"/>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950A24"/>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950A24"/>
    <w:pPr>
      <w:numPr>
        <w:ilvl w:val="4"/>
      </w:numPr>
      <w:tabs>
        <w:tab w:val="clear" w:pos="1140"/>
        <w:tab w:val="clear" w:pos="1360"/>
      </w:tabs>
      <w:outlineLvl w:val="4"/>
    </w:pPr>
  </w:style>
  <w:style w:type="paragraph" w:styleId="6">
    <w:name w:val="heading 6"/>
    <w:basedOn w:val="5"/>
    <w:next w:val="a"/>
    <w:link w:val="60"/>
    <w:uiPriority w:val="6"/>
    <w:qFormat/>
    <w:rsid w:val="00950A24"/>
    <w:pPr>
      <w:numPr>
        <w:ilvl w:val="5"/>
      </w:numPr>
      <w:outlineLvl w:val="5"/>
    </w:pPr>
  </w:style>
  <w:style w:type="paragraph" w:styleId="7">
    <w:name w:val="heading 7"/>
    <w:basedOn w:val="6"/>
    <w:next w:val="a"/>
    <w:link w:val="70"/>
    <w:uiPriority w:val="9"/>
    <w:unhideWhenUsed/>
    <w:rsid w:val="00950A24"/>
    <w:pPr>
      <w:numPr>
        <w:ilvl w:val="6"/>
      </w:numPr>
      <w:outlineLvl w:val="6"/>
    </w:pPr>
  </w:style>
  <w:style w:type="paragraph" w:styleId="8">
    <w:name w:val="heading 8"/>
    <w:basedOn w:val="7"/>
    <w:next w:val="a"/>
    <w:link w:val="80"/>
    <w:uiPriority w:val="9"/>
    <w:unhideWhenUsed/>
    <w:rsid w:val="00950A24"/>
    <w:pPr>
      <w:numPr>
        <w:ilvl w:val="7"/>
      </w:numPr>
      <w:outlineLvl w:val="7"/>
    </w:pPr>
  </w:style>
  <w:style w:type="paragraph" w:styleId="9">
    <w:name w:val="heading 9"/>
    <w:basedOn w:val="8"/>
    <w:next w:val="a"/>
    <w:link w:val="90"/>
    <w:uiPriority w:val="9"/>
    <w:unhideWhenUsed/>
    <w:rsid w:val="00950A24"/>
    <w:pPr>
      <w:numPr>
        <w:ilvl w:val="8"/>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标题 1 字符"/>
    <w:link w:val="1"/>
    <w:uiPriority w:val="1"/>
    <w:rsid w:val="00950A24"/>
    <w:rPr>
      <w:rFonts w:eastAsia="MS Mincho"/>
      <w:b/>
      <w:sz w:val="26"/>
      <w:szCs w:val="22"/>
      <w:lang w:val="en-GB" w:eastAsia="ja-JP"/>
    </w:rPr>
  </w:style>
  <w:style w:type="character" w:customStyle="1" w:styleId="20">
    <w:name w:val="标题 2 字符"/>
    <w:link w:val="2"/>
    <w:uiPriority w:val="2"/>
    <w:rsid w:val="00950A24"/>
    <w:rPr>
      <w:rFonts w:eastAsia="MS Mincho"/>
      <w:b/>
      <w:sz w:val="24"/>
      <w:szCs w:val="22"/>
      <w:lang w:val="en-GB" w:eastAsia="ja-JP"/>
    </w:rPr>
  </w:style>
  <w:style w:type="character" w:customStyle="1" w:styleId="30">
    <w:name w:val="标题 3 字符"/>
    <w:link w:val="3"/>
    <w:uiPriority w:val="3"/>
    <w:rsid w:val="00950A24"/>
    <w:rPr>
      <w:rFonts w:eastAsia="MS Mincho"/>
      <w:b/>
      <w:sz w:val="22"/>
      <w:szCs w:val="22"/>
      <w:lang w:val="en-GB" w:eastAsia="ja-JP"/>
    </w:rPr>
  </w:style>
  <w:style w:type="character" w:customStyle="1" w:styleId="40">
    <w:name w:val="标题 4 字符"/>
    <w:link w:val="4"/>
    <w:uiPriority w:val="4"/>
    <w:rsid w:val="00950A24"/>
    <w:rPr>
      <w:rFonts w:eastAsia="MS Mincho"/>
      <w:b/>
      <w:sz w:val="22"/>
      <w:szCs w:val="22"/>
      <w:lang w:val="en-GB" w:eastAsia="ja-JP"/>
    </w:rPr>
  </w:style>
  <w:style w:type="character" w:customStyle="1" w:styleId="50">
    <w:name w:val="标题 5 字符"/>
    <w:link w:val="5"/>
    <w:uiPriority w:val="5"/>
    <w:rsid w:val="00950A24"/>
    <w:rPr>
      <w:rFonts w:eastAsia="MS Mincho"/>
      <w:b/>
      <w:sz w:val="22"/>
      <w:szCs w:val="22"/>
      <w:lang w:val="en-GB" w:eastAsia="ja-JP"/>
    </w:rPr>
  </w:style>
  <w:style w:type="character" w:customStyle="1" w:styleId="60">
    <w:name w:val="标题 6 字符"/>
    <w:link w:val="6"/>
    <w:uiPriority w:val="6"/>
    <w:rsid w:val="00950A24"/>
    <w:rPr>
      <w:rFonts w:eastAsia="MS Mincho"/>
      <w:b/>
      <w:sz w:val="22"/>
      <w:szCs w:val="22"/>
      <w:lang w:val="en-GB" w:eastAsia="ja-JP"/>
    </w:rPr>
  </w:style>
  <w:style w:type="paragraph" w:customStyle="1" w:styleId="a2">
    <w:name w:val="a2"/>
    <w:basedOn w:val="a"/>
    <w:next w:val="a"/>
    <w:uiPriority w:val="11"/>
    <w:rsid w:val="0093774C"/>
    <w:pPr>
      <w:keepNext/>
      <w:numPr>
        <w:ilvl w:val="1"/>
        <w:numId w:val="3"/>
      </w:numPr>
      <w:tabs>
        <w:tab w:val="clear" w:pos="360"/>
        <w:tab w:val="clear" w:pos="403"/>
        <w:tab w:val="left" w:pos="567"/>
        <w:tab w:val="left" w:pos="720"/>
      </w:tabs>
      <w:spacing w:before="270" w:line="270" w:lineRule="atLeast"/>
      <w:jc w:val="left"/>
      <w:outlineLvl w:val="1"/>
    </w:pPr>
    <w:rPr>
      <w:rFonts w:eastAsia="MS Mincho"/>
      <w:b/>
      <w:sz w:val="26"/>
      <w:lang w:eastAsia="ja-JP"/>
    </w:rPr>
  </w:style>
  <w:style w:type="paragraph" w:customStyle="1" w:styleId="a3">
    <w:name w:val="a3"/>
    <w:basedOn w:val="a"/>
    <w:next w:val="a"/>
    <w:uiPriority w:val="12"/>
    <w:rsid w:val="0093774C"/>
    <w:pPr>
      <w:keepNext/>
      <w:numPr>
        <w:ilvl w:val="2"/>
        <w:numId w:val="3"/>
      </w:numPr>
      <w:spacing w:before="60" w:line="250" w:lineRule="atLeast"/>
      <w:jc w:val="left"/>
      <w:outlineLvl w:val="2"/>
    </w:pPr>
    <w:rPr>
      <w:rFonts w:eastAsia="MS Mincho"/>
      <w:b/>
      <w:sz w:val="24"/>
      <w:lang w:eastAsia="ja-JP"/>
    </w:rPr>
  </w:style>
  <w:style w:type="paragraph" w:customStyle="1" w:styleId="a4">
    <w:name w:val="a4"/>
    <w:basedOn w:val="a"/>
    <w:next w:val="a"/>
    <w:uiPriority w:val="13"/>
    <w:rsid w:val="0093774C"/>
    <w:pPr>
      <w:keepNext/>
      <w:numPr>
        <w:ilvl w:val="3"/>
        <w:numId w:val="3"/>
      </w:numPr>
      <w:tabs>
        <w:tab w:val="clear" w:pos="1080"/>
        <w:tab w:val="num" w:pos="360"/>
        <w:tab w:val="left" w:pos="880"/>
      </w:tabs>
      <w:spacing w:before="60"/>
      <w:jc w:val="left"/>
      <w:outlineLvl w:val="3"/>
    </w:pPr>
    <w:rPr>
      <w:rFonts w:eastAsia="MS Mincho"/>
      <w:b/>
      <w:bCs/>
      <w:iCs/>
      <w:lang w:eastAsia="ja-JP"/>
    </w:rPr>
  </w:style>
  <w:style w:type="paragraph" w:customStyle="1" w:styleId="a5">
    <w:name w:val="a5"/>
    <w:basedOn w:val="a"/>
    <w:next w:val="a"/>
    <w:uiPriority w:val="14"/>
    <w:rsid w:val="0093774C"/>
    <w:pPr>
      <w:keepNext/>
      <w:numPr>
        <w:ilvl w:val="4"/>
        <w:numId w:val="3"/>
      </w:numPr>
      <w:tabs>
        <w:tab w:val="clear" w:pos="1080"/>
        <w:tab w:val="num" w:pos="360"/>
        <w:tab w:val="left" w:pos="1247"/>
        <w:tab w:val="left" w:pos="1360"/>
      </w:tabs>
      <w:spacing w:before="60"/>
      <w:jc w:val="left"/>
      <w:outlineLvl w:val="4"/>
    </w:pPr>
    <w:rPr>
      <w:rFonts w:eastAsia="MS Mincho"/>
      <w:b/>
      <w:bCs/>
      <w:iCs/>
      <w:lang w:eastAsia="ja-JP"/>
    </w:rPr>
  </w:style>
  <w:style w:type="paragraph" w:customStyle="1" w:styleId="a6">
    <w:name w:val="a6"/>
    <w:basedOn w:val="a"/>
    <w:next w:val="a"/>
    <w:uiPriority w:val="15"/>
    <w:rsid w:val="0093774C"/>
    <w:pPr>
      <w:keepNext/>
      <w:numPr>
        <w:ilvl w:val="5"/>
        <w:numId w:val="3"/>
      </w:numPr>
      <w:tabs>
        <w:tab w:val="clear" w:pos="1440"/>
        <w:tab w:val="num" w:pos="360"/>
        <w:tab w:val="left" w:pos="1247"/>
        <w:tab w:val="left" w:pos="1360"/>
      </w:tabs>
      <w:spacing w:before="60"/>
      <w:jc w:val="left"/>
      <w:outlineLvl w:val="5"/>
    </w:pPr>
    <w:rPr>
      <w:rFonts w:eastAsia="MS Mincho"/>
      <w:b/>
      <w:bCs/>
      <w:lang w:eastAsia="ja-JP"/>
    </w:rPr>
  </w:style>
  <w:style w:type="paragraph" w:customStyle="1" w:styleId="ANNEX">
    <w:name w:val="ANNEX"/>
    <w:basedOn w:val="a"/>
    <w:next w:val="a"/>
    <w:uiPriority w:val="10"/>
    <w:rsid w:val="00F77E4F"/>
    <w:pPr>
      <w:keepNext/>
      <w:pageBreakBefore/>
      <w:numPr>
        <w:numId w:val="3"/>
      </w:numPr>
      <w:spacing w:after="480" w:line="310" w:lineRule="exact"/>
      <w:jc w:val="center"/>
      <w:outlineLvl w:val="0"/>
    </w:pPr>
    <w:rPr>
      <w:rFonts w:eastAsia="MS Mincho"/>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TOC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a"/>
    <w:uiPriority w:val="39"/>
    <w:rsid w:val="00264095"/>
    <w:pPr>
      <w:spacing w:before="0"/>
    </w:pPr>
  </w:style>
  <w:style w:type="paragraph" w:styleId="TOC3">
    <w:name w:val="toc 3"/>
    <w:basedOn w:val="TOC2"/>
    <w:next w:val="a"/>
    <w:uiPriority w:val="39"/>
    <w:rsid w:val="00264095"/>
  </w:style>
  <w:style w:type="paragraph" w:customStyle="1" w:styleId="zzContents">
    <w:name w:val="zzContents"/>
    <w:basedOn w:val="a"/>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aliases w:val="Tabular layout"/>
    <w:basedOn w:val="a1"/>
    <w:uiPriority w:val="39"/>
    <w:rsid w:val="00D85A77"/>
    <w:rPr>
      <w:sz w:val="22"/>
    </w:rPr>
    <w:tblPr>
      <w:tblCellMar>
        <w:left w:w="0" w:type="dxa"/>
        <w:right w:w="0" w:type="dxa"/>
      </w:tblCellMar>
    </w:tblPr>
    <w:tblStylePr w:type="firstCol">
      <w:tblPr/>
      <w:tcPr>
        <w:tcMar>
          <w:top w:w="0" w:type="nil"/>
          <w:left w:w="425" w:type="dxa"/>
          <w:bottom w:w="0" w:type="nil"/>
          <w:right w:w="0" w:type="nil"/>
        </w:tcMar>
      </w:tcPr>
    </w:tblStylePr>
    <w:tblStylePr w:type="lastCol">
      <w:tblPr/>
      <w:tcPr>
        <w:noWrap/>
      </w:tcPr>
    </w:tblStylePr>
  </w:style>
  <w:style w:type="paragraph" w:styleId="a9">
    <w:name w:val="footer"/>
    <w:basedOn w:val="a"/>
    <w:link w:val="aa"/>
    <w:uiPriority w:val="99"/>
    <w:semiHidden/>
    <w:rsid w:val="008B6244"/>
    <w:pPr>
      <w:tabs>
        <w:tab w:val="clear" w:pos="403"/>
        <w:tab w:val="right" w:pos="9752"/>
      </w:tabs>
      <w:spacing w:before="360" w:after="480" w:line="240" w:lineRule="exact"/>
    </w:pPr>
    <w:rPr>
      <w:sz w:val="18"/>
    </w:rPr>
  </w:style>
  <w:style w:type="character" w:customStyle="1" w:styleId="aa">
    <w:name w:val="页脚 字符"/>
    <w:link w:val="a9"/>
    <w:uiPriority w:val="99"/>
    <w:semiHidden/>
    <w:rsid w:val="008B6244"/>
    <w:rPr>
      <w:sz w:val="18"/>
      <w:szCs w:val="22"/>
      <w:lang w:val="en-CA"/>
    </w:rPr>
  </w:style>
  <w:style w:type="paragraph" w:styleId="ab">
    <w:name w:val="header"/>
    <w:basedOn w:val="a"/>
    <w:link w:val="ac"/>
    <w:uiPriority w:val="99"/>
    <w:semiHidden/>
    <w:rsid w:val="00670AB5"/>
    <w:pPr>
      <w:spacing w:after="720" w:line="240" w:lineRule="exact"/>
    </w:pPr>
    <w:rPr>
      <w:b/>
      <w:sz w:val="24"/>
    </w:rPr>
  </w:style>
  <w:style w:type="character" w:customStyle="1" w:styleId="ac">
    <w:name w:val="页眉 字符"/>
    <w:link w:val="ab"/>
    <w:uiPriority w:val="99"/>
    <w:semiHidden/>
    <w:rsid w:val="00670AB5"/>
    <w:rPr>
      <w:b/>
      <w:sz w:val="24"/>
      <w:szCs w:val="22"/>
      <w:lang w:val="en-CA"/>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463043"/>
    <w:pPr>
      <w:keepLines/>
      <w:spacing w:line="200" w:lineRule="atLeast"/>
      <w:jc w:val="left"/>
    </w:pPr>
    <w:rPr>
      <w:rFonts w:ascii="Courier New" w:hAnsi="Courier New"/>
      <w:noProof/>
      <w:sz w:val="18"/>
    </w:rPr>
  </w:style>
  <w:style w:type="paragraph" w:styleId="ae">
    <w:name w:val="Body Text"/>
    <w:basedOn w:val="a"/>
    <w:link w:val="af"/>
    <w:uiPriority w:val="99"/>
    <w:semiHidden/>
    <w:rsid w:val="00314414"/>
    <w:pPr>
      <w:tabs>
        <w:tab w:val="clear" w:pos="403"/>
      </w:tabs>
    </w:pPr>
    <w:rPr>
      <w:rFonts w:eastAsia="Times New Roman"/>
    </w:rPr>
  </w:style>
  <w:style w:type="character" w:customStyle="1" w:styleId="af">
    <w:name w:val="正文文本 字符"/>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批注框文本 字符"/>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character" w:customStyle="1" w:styleId="80">
    <w:name w:val="标题 8 字符"/>
    <w:basedOn w:val="a0"/>
    <w:link w:val="8"/>
    <w:uiPriority w:val="9"/>
    <w:rsid w:val="00950A24"/>
    <w:rPr>
      <w:rFonts w:eastAsia="MS Mincho"/>
      <w:b/>
      <w:sz w:val="22"/>
      <w:szCs w:val="22"/>
      <w:lang w:val="en-GB" w:eastAsia="ja-JP"/>
    </w:rPr>
  </w:style>
  <w:style w:type="paragraph" w:styleId="af4">
    <w:name w:val="caption"/>
    <w:aliases w:val="Caption Figure"/>
    <w:basedOn w:val="a"/>
    <w:next w:val="a"/>
    <w:link w:val="af5"/>
    <w:qFormat/>
    <w:rsid w:val="00463043"/>
    <w:pPr>
      <w:keepNext/>
      <w:tabs>
        <w:tab w:val="clear" w:pos="403"/>
      </w:tabs>
      <w:overflowPunct w:val="0"/>
      <w:autoSpaceDE w:val="0"/>
      <w:autoSpaceDN w:val="0"/>
      <w:adjustRightInd w:val="0"/>
      <w:spacing w:line="240" w:lineRule="auto"/>
      <w:jc w:val="center"/>
      <w:textAlignment w:val="baseline"/>
    </w:pPr>
    <w:rPr>
      <w:rFonts w:eastAsia="Malgun Gothic"/>
      <w:b/>
      <w:bCs/>
      <w:szCs w:val="20"/>
    </w:rPr>
  </w:style>
  <w:style w:type="character" w:customStyle="1" w:styleId="af5">
    <w:name w:val="题注 字符"/>
    <w:aliases w:val="Caption Figure 字符"/>
    <w:link w:val="af4"/>
    <w:locked/>
    <w:rsid w:val="00463043"/>
    <w:rPr>
      <w:rFonts w:eastAsia="Malgun Gothic"/>
      <w:b/>
      <w:bCs/>
      <w:sz w:val="22"/>
      <w:lang w:val="en-CA"/>
    </w:rPr>
  </w:style>
  <w:style w:type="paragraph" w:customStyle="1" w:styleId="NoteUnnumbered">
    <w:name w:val="Note Unnumbered"/>
    <w:basedOn w:val="a"/>
    <w:next w:val="a"/>
    <w:link w:val="NoteUnnumberedChar"/>
    <w:qFormat/>
    <w:rsid w:val="00944C88"/>
    <w:pPr>
      <w:numPr>
        <w:numId w:val="7"/>
      </w:numPr>
      <w:tabs>
        <w:tab w:val="clear" w:pos="403"/>
      </w:tabs>
      <w:overflowPunct w:val="0"/>
      <w:autoSpaceDE w:val="0"/>
      <w:autoSpaceDN w:val="0"/>
      <w:adjustRightInd w:val="0"/>
      <w:spacing w:after="240" w:line="240" w:lineRule="auto"/>
      <w:textAlignment w:val="baseline"/>
    </w:pPr>
    <w:rPr>
      <w:rFonts w:eastAsia="Malgun Gothic"/>
      <w:sz w:val="20"/>
      <w:szCs w:val="18"/>
    </w:rPr>
  </w:style>
  <w:style w:type="character" w:customStyle="1" w:styleId="NoteUnnumberedChar">
    <w:name w:val="Note Unnumbered Char"/>
    <w:link w:val="NoteUnnumbered"/>
    <w:locked/>
    <w:rsid w:val="00944C88"/>
    <w:rPr>
      <w:rFonts w:eastAsia="Malgun Gothic"/>
      <w:szCs w:val="18"/>
      <w:lang w:val="en-CA"/>
    </w:rPr>
  </w:style>
  <w:style w:type="paragraph" w:customStyle="1" w:styleId="Equation">
    <w:name w:val="Equation"/>
    <w:basedOn w:val="a"/>
    <w:qFormat/>
    <w:rsid w:val="00E266EC"/>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eastAsia="Malgun Gothic"/>
      <w:sz w:val="20"/>
    </w:rPr>
  </w:style>
  <w:style w:type="numbering" w:customStyle="1" w:styleId="GPCCBullets">
    <w:name w:val="GPCC Bullets"/>
    <w:rsid w:val="005B5BA9"/>
    <w:pPr>
      <w:numPr>
        <w:numId w:val="10"/>
      </w:numPr>
    </w:pPr>
  </w:style>
  <w:style w:type="paragraph" w:customStyle="1" w:styleId="G-PCCTablebodyKWN">
    <w:name w:val="G-PCC Table body+KWN"/>
    <w:basedOn w:val="G-PCCTablebody"/>
    <w:next w:val="G-PCCTablebody"/>
    <w:qFormat/>
    <w:rsid w:val="00002B85"/>
    <w:pPr>
      <w:keepNext/>
    </w:pPr>
  </w:style>
  <w:style w:type="character" w:customStyle="1" w:styleId="90">
    <w:name w:val="标题 9 字符"/>
    <w:basedOn w:val="a0"/>
    <w:link w:val="9"/>
    <w:uiPriority w:val="9"/>
    <w:rsid w:val="00950A24"/>
    <w:rPr>
      <w:rFonts w:eastAsia="MS Mincho"/>
      <w:b/>
      <w:sz w:val="22"/>
      <w:szCs w:val="22"/>
      <w:lang w:val="en-GB" w:eastAsia="ja-JP"/>
    </w:rPr>
  </w:style>
  <w:style w:type="paragraph" w:customStyle="1" w:styleId="Keyhdr">
    <w:name w:val="Key hdr"/>
    <w:basedOn w:val="a"/>
    <w:qFormat/>
    <w:rsid w:val="00E1518D"/>
    <w:pPr>
      <w:keepNext/>
      <w:jc w:val="left"/>
    </w:pPr>
    <w:rPr>
      <w:b/>
      <w:bCs/>
    </w:rPr>
  </w:style>
  <w:style w:type="paragraph" w:styleId="af6">
    <w:name w:val="List Paragraph"/>
    <w:basedOn w:val="a"/>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
    <w:rPr>
      <w:rFonts w:eastAsia="Malgun Gothic"/>
      <w:szCs w:val="20"/>
    </w:rPr>
  </w:style>
  <w:style w:type="paragraph" w:customStyle="1" w:styleId="NoteNumbered">
    <w:name w:val="Note Numbered"/>
    <w:basedOn w:val="NoteUnnumbered"/>
    <w:next w:val="a"/>
    <w:uiPriority w:val="99"/>
    <w:qFormat/>
    <w:rsid w:val="00D30E9D"/>
    <w:pPr>
      <w:numPr>
        <w:ilvl w:val="1"/>
        <w:numId w:val="14"/>
      </w:numPr>
    </w:pPr>
    <w:rPr>
      <w:noProof/>
    </w:rPr>
  </w:style>
  <w:style w:type="character" w:styleId="af7">
    <w:name w:val="annotation reference"/>
    <w:uiPriority w:val="99"/>
    <w:semiHidden/>
    <w:rsid w:val="009B2FA7"/>
    <w:rPr>
      <w:rFonts w:cs="Times New Roman"/>
      <w:sz w:val="16"/>
      <w:szCs w:val="16"/>
    </w:rPr>
  </w:style>
  <w:style w:type="paragraph" w:styleId="af8">
    <w:name w:val="annotation text"/>
    <w:basedOn w:val="a"/>
    <w:link w:val="af9"/>
    <w:uiPriority w:val="99"/>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9">
    <w:name w:val="批注文字 字符"/>
    <w:basedOn w:val="a0"/>
    <w:link w:val="af8"/>
    <w:uiPriority w:val="99"/>
    <w:rsid w:val="009B2FA7"/>
    <w:rPr>
      <w:rFonts w:ascii="Times New Roman" w:eastAsia="Malgun Gothic" w:hAnsi="Times New Roman"/>
      <w:lang w:val="en-GB" w:eastAsia="x-none"/>
    </w:r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a">
    <w:name w:val="Revision"/>
    <w:hidden/>
    <w:uiPriority w:val="99"/>
    <w:semiHidden/>
    <w:rsid w:val="004F76AC"/>
    <w:rPr>
      <w:sz w:val="22"/>
      <w:szCs w:val="22"/>
      <w:lang w:val="en-GB"/>
    </w:rPr>
  </w:style>
  <w:style w:type="paragraph" w:styleId="afb">
    <w:name w:val="annotation subject"/>
    <w:basedOn w:val="af8"/>
    <w:next w:val="af8"/>
    <w:link w:val="afc"/>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imes New Roman" w:hAnsi="Cambria"/>
      <w:b/>
      <w:bCs/>
      <w:sz w:val="22"/>
      <w:szCs w:val="22"/>
      <w:lang w:eastAsia="en-US"/>
    </w:rPr>
  </w:style>
  <w:style w:type="character" w:customStyle="1" w:styleId="afc">
    <w:name w:val="批注主题 字符"/>
    <w:basedOn w:val="af9"/>
    <w:link w:val="afb"/>
    <w:uiPriority w:val="99"/>
    <w:semiHidden/>
    <w:rsid w:val="0055531A"/>
    <w:rPr>
      <w:rFonts w:ascii="Times New Roman" w:eastAsia="Malgun Gothic" w:hAnsi="Times New Roman"/>
      <w:b/>
      <w:bCs/>
      <w:sz w:val="22"/>
      <w:szCs w:val="22"/>
      <w:lang w:val="en-GB" w:eastAsia="x-none"/>
    </w:rPr>
  </w:style>
  <w:style w:type="paragraph" w:styleId="afd">
    <w:name w:val="footnote text"/>
    <w:basedOn w:val="a"/>
    <w:link w:val="afe"/>
    <w:uiPriority w:val="99"/>
    <w:semiHidden/>
    <w:unhideWhenUsed/>
    <w:rsid w:val="00D30109"/>
    <w:pPr>
      <w:spacing w:after="0" w:line="240" w:lineRule="auto"/>
    </w:pPr>
    <w:rPr>
      <w:sz w:val="20"/>
      <w:szCs w:val="20"/>
    </w:rPr>
  </w:style>
  <w:style w:type="character" w:customStyle="1" w:styleId="afe">
    <w:name w:val="脚注文本 字符"/>
    <w:basedOn w:val="a0"/>
    <w:link w:val="afd"/>
    <w:uiPriority w:val="99"/>
    <w:semiHidden/>
    <w:rsid w:val="00D30109"/>
    <w:rPr>
      <w:lang w:val="en-GB"/>
    </w:rPr>
  </w:style>
  <w:style w:type="character" w:styleId="aff">
    <w:name w:val="footnote reference"/>
    <w:basedOn w:val="a0"/>
    <w:uiPriority w:val="99"/>
    <w:semiHidden/>
    <w:unhideWhenUsed/>
    <w:rsid w:val="00D30109"/>
    <w:rPr>
      <w:vertAlign w:val="superscript"/>
    </w:rPr>
  </w:style>
  <w:style w:type="numbering" w:customStyle="1" w:styleId="CurrentList1">
    <w:name w:val="Current List1"/>
    <w:uiPriority w:val="99"/>
    <w:rsid w:val="00950A24"/>
    <w:pPr>
      <w:numPr>
        <w:numId w:val="16"/>
      </w:numPr>
    </w:pPr>
  </w:style>
  <w:style w:type="paragraph" w:customStyle="1" w:styleId="NormalKWN">
    <w:name w:val="Normal+KWN"/>
    <w:basedOn w:val="a"/>
    <w:next w:val="a"/>
    <w:qFormat/>
    <w:rsid w:val="00E1518D"/>
    <w:pPr>
      <w:keepNext/>
    </w:pPr>
  </w:style>
  <w:style w:type="character" w:styleId="aff0">
    <w:name w:val="Unresolved Mention"/>
    <w:basedOn w:val="a0"/>
    <w:uiPriority w:val="99"/>
    <w:semiHidden/>
    <w:unhideWhenUsed/>
    <w:rsid w:val="00835F3F"/>
    <w:rPr>
      <w:color w:val="605E5C"/>
      <w:shd w:val="clear" w:color="auto" w:fill="E1DFDD"/>
    </w:rPr>
  </w:style>
  <w:style w:type="table" w:customStyle="1" w:styleId="TableGrid1">
    <w:name w:val="Table Grid1"/>
    <w:basedOn w:val="a1"/>
    <w:next w:val="a8"/>
    <w:uiPriority w:val="39"/>
    <w:rsid w:val="00E91513"/>
    <w:rPr>
      <w:rFonts w:ascii="Calibri" w:eastAsia="DengXian"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0"/>
    <w:rsid w:val="0060090A"/>
  </w:style>
  <w:style w:type="paragraph" w:styleId="aff1">
    <w:name w:val="Date"/>
    <w:basedOn w:val="a"/>
    <w:next w:val="a"/>
    <w:link w:val="aff2"/>
    <w:uiPriority w:val="99"/>
    <w:semiHidden/>
    <w:unhideWhenUsed/>
    <w:rsid w:val="000A0A65"/>
  </w:style>
  <w:style w:type="character" w:customStyle="1" w:styleId="aff2">
    <w:name w:val="日期 字符"/>
    <w:basedOn w:val="a0"/>
    <w:link w:val="aff1"/>
    <w:uiPriority w:val="99"/>
    <w:semiHidden/>
    <w:rsid w:val="000A0A65"/>
    <w:rPr>
      <w:sz w:val="22"/>
      <w:szCs w:val="22"/>
      <w:lang w:val="en-GB"/>
    </w:rPr>
  </w:style>
  <w:style w:type="paragraph" w:styleId="aff3">
    <w:name w:val="table of figures"/>
    <w:basedOn w:val="a"/>
    <w:next w:val="a"/>
    <w:uiPriority w:val="99"/>
    <w:unhideWhenUsed/>
    <w:rsid w:val="00751EB5"/>
    <w:pPr>
      <w:tabs>
        <w:tab w:val="clear" w:pos="403"/>
      </w:tabs>
      <w:ind w:leftChars="200" w:left="200" w:hangingChars="200" w:hanging="200"/>
    </w:pPr>
  </w:style>
  <w:style w:type="table" w:customStyle="1" w:styleId="Syntaxtable">
    <w:name w:val="Syntax table"/>
    <w:basedOn w:val="a1"/>
    <w:uiPriority w:val="99"/>
    <w:rsid w:val="00FD2995"/>
    <w:pPr>
      <w:spacing w:before="20" w:after="40"/>
    </w:pPr>
    <w:tblPr>
      <w:jc w:val="center"/>
      <w:tblBorders>
        <w:top w:val="wave" w:sz="6" w:space="0" w:color="auto"/>
        <w:left w:val="single" w:sz="8" w:space="0" w:color="auto"/>
        <w:bottom w:val="wave" w:sz="6" w:space="0" w:color="auto"/>
        <w:right w:val="single" w:sz="8" w:space="0" w:color="auto"/>
        <w:insideH w:val="single" w:sz="4" w:space="0" w:color="auto"/>
        <w:insideV w:val="single" w:sz="4" w:space="0" w:color="auto"/>
      </w:tblBorders>
    </w:tblPr>
    <w:trPr>
      <w:jc w:val="center"/>
    </w:trPr>
    <w:tblStylePr w:type="firstRow">
      <w:rPr>
        <w:b/>
      </w:rPr>
      <w:tblPr/>
      <w:tcPr>
        <w:tcBorders>
          <w:top w:val="single" w:sz="8" w:space="0" w:color="auto"/>
          <w:left w:val="single" w:sz="8" w:space="0" w:color="auto"/>
          <w:bottom w:val="nil"/>
          <w:right w:val="single" w:sz="8" w:space="0" w:color="auto"/>
          <w:insideH w:val="nil"/>
          <w:insideV w:val="single" w:sz="4" w:space="0" w:color="auto"/>
          <w:tl2br w:val="nil"/>
          <w:tr2bl w:val="nil"/>
        </w:tcBorders>
      </w:tcPr>
    </w:tblStylePr>
    <w:tblStylePr w:type="lastRow">
      <w:tblPr/>
      <w:tcPr>
        <w:tcBorders>
          <w:top w:val="nil"/>
          <w:left w:val="single" w:sz="8" w:space="0" w:color="auto"/>
          <w:bottom w:val="single" w:sz="8" w:space="0" w:color="auto"/>
          <w:right w:val="single" w:sz="8" w:space="0" w:color="auto"/>
          <w:insideH w:val="nil"/>
          <w:insideV w:val="single" w:sz="4" w:space="0" w:color="auto"/>
          <w:tl2br w:val="nil"/>
          <w:tr2bl w:val="nil"/>
        </w:tcBorders>
      </w:tcPr>
    </w:tblStylePr>
    <w:tblStylePr w:type="lastCol">
      <w:pPr>
        <w:jc w:val="center"/>
      </w:pPr>
      <w:tblPr/>
      <w:tcPr>
        <w:vAlign w:val="center"/>
      </w:tcPr>
    </w:tblStylePr>
    <w:tblStylePr w:type="neCell">
      <w:pPr>
        <w:jc w:val="left"/>
      </w:pPr>
      <w:rPr>
        <w:b/>
      </w:rPr>
    </w:tblStylePr>
    <w:tblStylePr w:type="nwCell">
      <w:rPr>
        <w:b w:val="0"/>
        <w:i w:val="0"/>
      </w:rPr>
    </w:tblStylePr>
  </w:style>
  <w:style w:type="paragraph" w:customStyle="1" w:styleId="G-PCCTablebody">
    <w:name w:val="G-PCC Table body"/>
    <w:basedOn w:val="a"/>
    <w:qFormat/>
    <w:rsid w:val="00B63984"/>
    <w:pPr>
      <w:spacing w:before="20" w:after="40" w:line="240" w:lineRule="auto"/>
      <w:jc w:val="left"/>
    </w:pPr>
    <w:rPr>
      <w:sz w:val="20"/>
    </w:rPr>
  </w:style>
  <w:style w:type="table" w:customStyle="1" w:styleId="G-PCCTable">
    <w:name w:val="G-PCC Table"/>
    <w:basedOn w:val="a1"/>
    <w:uiPriority w:val="99"/>
    <w:rsid w:val="008459EF"/>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character" w:customStyle="1" w:styleId="70">
    <w:name w:val="标题 7 字符"/>
    <w:basedOn w:val="a0"/>
    <w:link w:val="7"/>
    <w:uiPriority w:val="9"/>
    <w:rsid w:val="00950A24"/>
    <w:rPr>
      <w:rFonts w:eastAsia="MS Mincho"/>
      <w:b/>
      <w:sz w:val="22"/>
      <w:szCs w:val="22"/>
      <w:lang w:val="en-GB" w:eastAsia="ja-JP"/>
    </w:rPr>
  </w:style>
  <w:style w:type="numbering" w:customStyle="1" w:styleId="NoteNEW">
    <w:name w:val="Note NEW"/>
    <w:basedOn w:val="a7"/>
    <w:uiPriority w:val="99"/>
    <w:rsid w:val="00D30E9D"/>
    <w:pPr>
      <w:numPr>
        <w:numId w:val="8"/>
      </w:numPr>
    </w:pPr>
  </w:style>
  <w:style w:type="table" w:styleId="11">
    <w:name w:val="Plain Table 1"/>
    <w:basedOn w:val="a1"/>
    <w:uiPriority w:val="41"/>
    <w:rsid w:val="00E279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temize1G-PCC">
    <w:name w:val="Itemize 1 (G-PCC)"/>
    <w:basedOn w:val="af6"/>
    <w:qFormat/>
    <w:rsid w:val="005B5BA9"/>
    <w:pPr>
      <w:numPr>
        <w:numId w:val="9"/>
      </w:numPr>
    </w:pPr>
  </w:style>
  <w:style w:type="paragraph" w:customStyle="1" w:styleId="Itemize2G-PCC">
    <w:name w:val="Itemize 2 (G-PCC)"/>
    <w:basedOn w:val="af6"/>
    <w:qFormat/>
    <w:rsid w:val="005B5BA9"/>
    <w:pPr>
      <w:numPr>
        <w:ilvl w:val="1"/>
        <w:numId w:val="9"/>
      </w:numPr>
    </w:pPr>
  </w:style>
  <w:style w:type="paragraph" w:customStyle="1" w:styleId="Itemize3G-PCC">
    <w:name w:val="Itemize 3 (G-PCC)"/>
    <w:basedOn w:val="af6"/>
    <w:qFormat/>
    <w:rsid w:val="005B5BA9"/>
    <w:pPr>
      <w:numPr>
        <w:ilvl w:val="2"/>
        <w:numId w:val="9"/>
      </w:numPr>
    </w:pPr>
  </w:style>
  <w:style w:type="paragraph" w:customStyle="1" w:styleId="Itemize4G-PCC">
    <w:name w:val="Itemize 4 (G-PCC)"/>
    <w:basedOn w:val="af6"/>
    <w:qFormat/>
    <w:rsid w:val="005B5BA9"/>
    <w:pPr>
      <w:numPr>
        <w:ilvl w:val="3"/>
        <w:numId w:val="9"/>
      </w:numPr>
    </w:pPr>
  </w:style>
  <w:style w:type="paragraph" w:customStyle="1" w:styleId="Itemize5G-PCC">
    <w:name w:val="Itemize 5 (G-PCC)"/>
    <w:basedOn w:val="af6"/>
    <w:qFormat/>
    <w:rsid w:val="005B5BA9"/>
    <w:pPr>
      <w:numPr>
        <w:ilvl w:val="4"/>
        <w:numId w:val="9"/>
      </w:numPr>
    </w:pPr>
  </w:style>
  <w:style w:type="paragraph" w:customStyle="1" w:styleId="Itemize6G-PCC">
    <w:name w:val="Itemize 6 (G-PCC)"/>
    <w:basedOn w:val="af6"/>
    <w:qFormat/>
    <w:rsid w:val="005B5BA9"/>
    <w:pPr>
      <w:numPr>
        <w:ilvl w:val="5"/>
        <w:numId w:val="9"/>
      </w:numPr>
    </w:pPr>
  </w:style>
  <w:style w:type="paragraph" w:customStyle="1" w:styleId="Itemize7G-PCC">
    <w:name w:val="Itemize 7 (G-PCC)"/>
    <w:basedOn w:val="af6"/>
    <w:qFormat/>
    <w:rsid w:val="005B5BA9"/>
    <w:pPr>
      <w:numPr>
        <w:ilvl w:val="6"/>
        <w:numId w:val="9"/>
      </w:numPr>
    </w:pPr>
  </w:style>
  <w:style w:type="paragraph" w:customStyle="1" w:styleId="Itemize8G-PCC">
    <w:name w:val="Itemize 8 (G-PCC)"/>
    <w:basedOn w:val="af6"/>
    <w:qFormat/>
    <w:rsid w:val="005B5BA9"/>
    <w:pPr>
      <w:numPr>
        <w:ilvl w:val="7"/>
        <w:numId w:val="9"/>
      </w:numPr>
    </w:pPr>
  </w:style>
  <w:style w:type="paragraph" w:customStyle="1" w:styleId="Itemize9G-PCC">
    <w:name w:val="Itemize 9 (G-PCC)"/>
    <w:basedOn w:val="af6"/>
    <w:qFormat/>
    <w:rsid w:val="005B5BA9"/>
    <w:pPr>
      <w:numPr>
        <w:ilvl w:val="8"/>
        <w:numId w:val="9"/>
      </w:numPr>
    </w:pPr>
  </w:style>
  <w:style w:type="character" w:customStyle="1" w:styleId="Codeinline">
    <w:name w:val="Code inline"/>
    <w:uiPriority w:val="1"/>
    <w:qFormat/>
    <w:rsid w:val="005317DA"/>
    <w:rPr>
      <w:rFonts w:ascii="Courier New" w:hAnsi="Courier New"/>
      <w:b w:val="0"/>
      <w:bCs/>
      <w:noProof/>
      <w:sz w:val="18"/>
      <w:lang w:val="en-CA"/>
    </w:rPr>
  </w:style>
  <w:style w:type="paragraph" w:customStyle="1" w:styleId="TableNoteUnnumbered">
    <w:name w:val="Table Note Unnumbered"/>
    <w:basedOn w:val="Tablenotes"/>
    <w:qFormat/>
    <w:rsid w:val="00524BDA"/>
    <w:pPr>
      <w:numPr>
        <w:numId w:val="14"/>
      </w:numPr>
    </w:pPr>
  </w:style>
  <w:style w:type="character" w:customStyle="1" w:styleId="Exprinline">
    <w:name w:val="Expr (inline)"/>
    <w:basedOn w:val="a0"/>
    <w:uiPriority w:val="1"/>
    <w:qFormat/>
    <w:rsid w:val="00A739CE"/>
    <w:rPr>
      <w:rFonts w:ascii="Cambria Math" w:hAnsi="Cambria Math"/>
      <w:noProof/>
      <w:color w:val="5B9BD5" w:themeColor="accent1"/>
      <w:lang w:val="en-CA" w:eastAsia="ja-JP"/>
    </w:rPr>
  </w:style>
  <w:style w:type="character" w:customStyle="1" w:styleId="VarNinline">
    <w:name w:val="VarN (inline)"/>
    <w:basedOn w:val="a0"/>
    <w:uiPriority w:val="1"/>
    <w:qFormat/>
    <w:rsid w:val="00D35E12"/>
    <w:rPr>
      <w:i/>
      <w:noProof/>
      <w:color w:val="ED7D31" w:themeColor="accent2"/>
      <w:lang w:val="en-CA"/>
    </w:rPr>
  </w:style>
  <w:style w:type="character" w:customStyle="1" w:styleId="Synvarinline">
    <w:name w:val="Synvar (inline)"/>
    <w:basedOn w:val="a0"/>
    <w:uiPriority w:val="1"/>
    <w:qFormat/>
    <w:rsid w:val="003404E7"/>
    <w:rPr>
      <w:noProof/>
      <w:color w:val="70AD47" w:themeColor="accent6"/>
      <w:lang w:val="en-CA" w:eastAsia="ja-JP"/>
    </w:rPr>
  </w:style>
  <w:style w:type="character" w:customStyle="1" w:styleId="Synboldinline">
    <w:name w:val="Synbold (inline)"/>
    <w:basedOn w:val="Synvarinline"/>
    <w:uiPriority w:val="1"/>
    <w:qFormat/>
    <w:rsid w:val="00B30DFD"/>
    <w:rPr>
      <w:b/>
      <w:noProof/>
      <w:color w:val="70AD47" w:themeColor="accent6"/>
      <w:lang w:val="en-CA" w:eastAsia="ja-JP"/>
    </w:rPr>
  </w:style>
  <w:style w:type="numbering" w:customStyle="1" w:styleId="CurrentList2">
    <w:name w:val="Current List2"/>
    <w:uiPriority w:val="99"/>
    <w:rsid w:val="00465BF0"/>
    <w:pPr>
      <w:numPr>
        <w:numId w:val="18"/>
      </w:numPr>
    </w:pPr>
  </w:style>
  <w:style w:type="numbering" w:customStyle="1" w:styleId="CurrentList3">
    <w:name w:val="Current List3"/>
    <w:uiPriority w:val="99"/>
    <w:rsid w:val="00445EA2"/>
    <w:pPr>
      <w:numPr>
        <w:numId w:val="19"/>
      </w:numPr>
    </w:pPr>
  </w:style>
  <w:style w:type="paragraph" w:customStyle="1" w:styleId="Tablenotes">
    <w:name w:val="Table notes"/>
    <w:basedOn w:val="G-PCCTablebody"/>
    <w:qFormat/>
    <w:rsid w:val="0054214B"/>
    <w:rPr>
      <w:sz w:val="18"/>
    </w:rPr>
  </w:style>
  <w:style w:type="paragraph" w:styleId="TOC4">
    <w:name w:val="toc 4"/>
    <w:basedOn w:val="a"/>
    <w:next w:val="a"/>
    <w:autoRedefine/>
    <w:uiPriority w:val="39"/>
    <w:unhideWhenUsed/>
    <w:rsid w:val="00647B82"/>
    <w:pPr>
      <w:tabs>
        <w:tab w:val="clear" w:pos="403"/>
      </w:tabs>
      <w:spacing w:after="100" w:line="240" w:lineRule="auto"/>
      <w:ind w:left="720"/>
      <w:jc w:val="left"/>
    </w:pPr>
    <w:rPr>
      <w:rFonts w:ascii="Times New Roman" w:hAnsi="Times New Roman"/>
      <w:sz w:val="24"/>
      <w:szCs w:val="24"/>
      <w:lang w:val="en-GB" w:eastAsia="en-GB"/>
    </w:rPr>
  </w:style>
  <w:style w:type="paragraph" w:styleId="TOC5">
    <w:name w:val="toc 5"/>
    <w:basedOn w:val="a"/>
    <w:next w:val="a"/>
    <w:autoRedefine/>
    <w:uiPriority w:val="39"/>
    <w:unhideWhenUsed/>
    <w:rsid w:val="00647B82"/>
    <w:pPr>
      <w:tabs>
        <w:tab w:val="clear" w:pos="403"/>
      </w:tabs>
      <w:spacing w:after="100" w:line="240" w:lineRule="auto"/>
      <w:ind w:left="960"/>
      <w:jc w:val="left"/>
    </w:pPr>
    <w:rPr>
      <w:rFonts w:ascii="Times New Roman" w:hAnsi="Times New Roman"/>
      <w:sz w:val="24"/>
      <w:szCs w:val="24"/>
      <w:lang w:val="en-GB" w:eastAsia="en-GB"/>
    </w:rPr>
  </w:style>
  <w:style w:type="paragraph" w:styleId="TOC6">
    <w:name w:val="toc 6"/>
    <w:basedOn w:val="a"/>
    <w:next w:val="a"/>
    <w:autoRedefine/>
    <w:uiPriority w:val="39"/>
    <w:unhideWhenUsed/>
    <w:rsid w:val="00647B82"/>
    <w:pPr>
      <w:tabs>
        <w:tab w:val="clear" w:pos="403"/>
      </w:tabs>
      <w:spacing w:after="100" w:line="240" w:lineRule="auto"/>
      <w:ind w:left="1200"/>
      <w:jc w:val="left"/>
    </w:pPr>
    <w:rPr>
      <w:rFonts w:ascii="Times New Roman" w:hAnsi="Times New Roman"/>
      <w:sz w:val="24"/>
      <w:szCs w:val="24"/>
      <w:lang w:val="en-GB" w:eastAsia="en-GB"/>
    </w:rPr>
  </w:style>
  <w:style w:type="paragraph" w:styleId="TOC7">
    <w:name w:val="toc 7"/>
    <w:basedOn w:val="a"/>
    <w:next w:val="a"/>
    <w:autoRedefine/>
    <w:uiPriority w:val="39"/>
    <w:unhideWhenUsed/>
    <w:rsid w:val="00647B82"/>
    <w:pPr>
      <w:tabs>
        <w:tab w:val="clear" w:pos="403"/>
      </w:tabs>
      <w:spacing w:after="100" w:line="240" w:lineRule="auto"/>
      <w:ind w:left="1440"/>
      <w:jc w:val="left"/>
    </w:pPr>
    <w:rPr>
      <w:rFonts w:ascii="Times New Roman" w:hAnsi="Times New Roman"/>
      <w:sz w:val="24"/>
      <w:szCs w:val="24"/>
      <w:lang w:val="en-GB" w:eastAsia="en-GB"/>
    </w:rPr>
  </w:style>
  <w:style w:type="paragraph" w:styleId="TOC8">
    <w:name w:val="toc 8"/>
    <w:basedOn w:val="a"/>
    <w:next w:val="a"/>
    <w:autoRedefine/>
    <w:uiPriority w:val="39"/>
    <w:unhideWhenUsed/>
    <w:rsid w:val="00647B82"/>
    <w:pPr>
      <w:tabs>
        <w:tab w:val="clear" w:pos="403"/>
      </w:tabs>
      <w:spacing w:after="100" w:line="240" w:lineRule="auto"/>
      <w:ind w:left="1680"/>
      <w:jc w:val="left"/>
    </w:pPr>
    <w:rPr>
      <w:rFonts w:ascii="Times New Roman" w:hAnsi="Times New Roman"/>
      <w:sz w:val="24"/>
      <w:szCs w:val="24"/>
      <w:lang w:val="en-GB" w:eastAsia="en-GB"/>
    </w:rPr>
  </w:style>
  <w:style w:type="paragraph" w:styleId="TOC9">
    <w:name w:val="toc 9"/>
    <w:basedOn w:val="a"/>
    <w:next w:val="a"/>
    <w:autoRedefine/>
    <w:uiPriority w:val="39"/>
    <w:unhideWhenUsed/>
    <w:rsid w:val="00647B82"/>
    <w:pPr>
      <w:tabs>
        <w:tab w:val="clear" w:pos="403"/>
      </w:tabs>
      <w:spacing w:after="100" w:line="240" w:lineRule="auto"/>
      <w:ind w:left="1920"/>
      <w:jc w:val="left"/>
    </w:pPr>
    <w:rPr>
      <w:rFonts w:ascii="Times New Roman" w:hAnsi="Times New Roman"/>
      <w:sz w:val="24"/>
      <w:szCs w:val="24"/>
      <w:lang w:val="en-GB" w:eastAsia="en-GB"/>
    </w:rPr>
  </w:style>
  <w:style w:type="character" w:customStyle="1" w:styleId="Symbolinline">
    <w:name w:val="Symbol (inline)"/>
    <w:basedOn w:val="a0"/>
    <w:uiPriority w:val="1"/>
    <w:qFormat/>
    <w:rsid w:val="00FD32A9"/>
    <w:rPr>
      <w:rFonts w:ascii="Courier New" w:hAnsi="Courier New" w:cs="Courier New"/>
      <w:lang w:eastAsia="ja-JP"/>
    </w:rPr>
  </w:style>
  <w:style w:type="character" w:customStyle="1" w:styleId="Var1inline">
    <w:name w:val="Var1 (inline)"/>
    <w:basedOn w:val="VarNinline"/>
    <w:uiPriority w:val="1"/>
    <w:qFormat/>
    <w:rsid w:val="00D35E12"/>
    <w:rPr>
      <w:rFonts w:ascii="Cambria Math" w:hAnsi="Cambria Math" w:cs="Cambria Math"/>
      <w:i w:val="0"/>
      <w:noProof/>
      <w:color w:val="ED7D31" w:themeColor="accent2"/>
      <w:lang w:val="en-CA"/>
    </w:rPr>
  </w:style>
  <w:style w:type="character" w:customStyle="1" w:styleId="ExprNameinline">
    <w:name w:val="ExprName (inline)"/>
    <w:basedOn w:val="Exprinline"/>
    <w:uiPriority w:val="1"/>
    <w:qFormat/>
    <w:rsid w:val="00C03B45"/>
    <w:rPr>
      <w:rFonts w:ascii="Cambria" w:hAnsi="Cambria"/>
      <w:i/>
      <w:noProof/>
      <w:color w:val="C444B2"/>
      <w:lang w:val="en-CA" w:eastAsia="ja-JP"/>
    </w:rPr>
  </w:style>
  <w:style w:type="character" w:customStyle="1" w:styleId="Funcinline">
    <w:name w:val="Func (inline)"/>
    <w:basedOn w:val="Exprinline"/>
    <w:uiPriority w:val="1"/>
    <w:qFormat/>
    <w:rsid w:val="00C03B45"/>
    <w:rPr>
      <w:rFonts w:ascii="Cambria" w:hAnsi="Cambria"/>
      <w:noProof/>
      <w:color w:val="44546A" w:themeColor="text2"/>
      <w:lang w:val="en-CA" w:eastAsia="ja-JP"/>
    </w:rPr>
  </w:style>
  <w:style w:type="paragraph" w:customStyle="1" w:styleId="TableSpacer">
    <w:name w:val="TableSpacer"/>
    <w:basedOn w:val="a"/>
    <w:next w:val="a"/>
    <w:rsid w:val="00F3612E"/>
    <w:pPr>
      <w:spacing w:line="20" w:lineRule="exact"/>
    </w:pPr>
    <w:rPr>
      <w:color w:val="FF0000"/>
      <w:szCs w:val="24"/>
    </w:rPr>
  </w:style>
  <w:style w:type="character" w:customStyle="1" w:styleId="HdgMarker">
    <w:name w:val="HdgMarker"/>
    <w:uiPriority w:val="1"/>
    <w:rsid w:val="00BC0061"/>
  </w:style>
  <w:style w:type="paragraph" w:styleId="12">
    <w:name w:val="index 1"/>
    <w:basedOn w:val="a"/>
    <w:next w:val="a"/>
    <w:uiPriority w:val="99"/>
    <w:unhideWhenUsed/>
    <w:rsid w:val="00EE41A6"/>
    <w:pPr>
      <w:tabs>
        <w:tab w:val="clear" w:pos="403"/>
      </w:tabs>
      <w:spacing w:after="0" w:line="240" w:lineRule="auto"/>
      <w:ind w:left="220" w:hanging="220"/>
      <w:jc w:val="left"/>
    </w:pPr>
    <w:rPr>
      <w:sz w:val="20"/>
    </w:rPr>
  </w:style>
  <w:style w:type="table" w:styleId="31">
    <w:name w:val="Plain Table 3"/>
    <w:basedOn w:val="a1"/>
    <w:uiPriority w:val="43"/>
    <w:rsid w:val="00FD299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1">
    <w:name w:val="Grid Table 1 Light Accent 1"/>
    <w:basedOn w:val="a1"/>
    <w:uiPriority w:val="46"/>
    <w:rsid w:val="00FD2995"/>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NoSpell">
    <w:name w:val="NoSpell"/>
    <w:basedOn w:val="a0"/>
    <w:uiPriority w:val="1"/>
    <w:rsid w:val="00B710B4"/>
    <w:rPr>
      <w:noProof/>
      <w:lang w:val="en-CA"/>
    </w:rPr>
  </w:style>
  <w:style w:type="character" w:customStyle="1" w:styleId="FooterPageNum">
    <w:name w:val="Footer PageNum"/>
    <w:basedOn w:val="a0"/>
    <w:uiPriority w:val="1"/>
    <w:rsid w:val="00335F1F"/>
    <w:rPr>
      <w:b/>
      <w:sz w:val="22"/>
    </w:rPr>
  </w:style>
  <w:style w:type="character" w:customStyle="1" w:styleId="13">
    <w:name w:val="未解決のメンション1"/>
    <w:basedOn w:val="a0"/>
    <w:uiPriority w:val="99"/>
    <w:semiHidden/>
    <w:unhideWhenUsed/>
    <w:rsid w:val="00EB28FD"/>
    <w:rPr>
      <w:color w:val="605E5C"/>
      <w:shd w:val="clear" w:color="auto" w:fill="E1DFDD"/>
    </w:rPr>
  </w:style>
  <w:style w:type="table" w:customStyle="1" w:styleId="G-PCCTable1">
    <w:name w:val="G-PCC Table1"/>
    <w:basedOn w:val="a1"/>
    <w:uiPriority w:val="99"/>
    <w:rsid w:val="00AD11D8"/>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table" w:customStyle="1" w:styleId="G-PCCTable2">
    <w:name w:val="G-PCC Table2"/>
    <w:basedOn w:val="a1"/>
    <w:uiPriority w:val="99"/>
    <w:rsid w:val="00AD11D8"/>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paragraph" w:styleId="aff4">
    <w:name w:val="Title"/>
    <w:basedOn w:val="a"/>
    <w:link w:val="aff5"/>
    <w:uiPriority w:val="10"/>
    <w:qFormat/>
    <w:rsid w:val="003E5045"/>
    <w:pPr>
      <w:widowControl w:val="0"/>
      <w:tabs>
        <w:tab w:val="clear" w:pos="403"/>
      </w:tabs>
      <w:autoSpaceDE w:val="0"/>
      <w:autoSpaceDN w:val="0"/>
      <w:spacing w:before="90" w:after="0" w:line="240" w:lineRule="auto"/>
      <w:ind w:left="1194"/>
      <w:jc w:val="left"/>
    </w:pPr>
    <w:rPr>
      <w:rFonts w:ascii="Arial" w:eastAsia="Arial" w:hAnsi="Arial" w:cs="Arial"/>
      <w:b/>
      <w:bCs/>
      <w:sz w:val="29"/>
      <w:szCs w:val="29"/>
      <w:u w:val="single" w:color="000000"/>
      <w:lang w:val="en-US"/>
    </w:rPr>
  </w:style>
  <w:style w:type="character" w:customStyle="1" w:styleId="aff5">
    <w:name w:val="标题 字符"/>
    <w:basedOn w:val="a0"/>
    <w:link w:val="aff4"/>
    <w:uiPriority w:val="10"/>
    <w:rsid w:val="003E5045"/>
    <w:rPr>
      <w:rFonts w:ascii="Arial" w:eastAsia="Arial" w:hAnsi="Arial" w:cs="Arial"/>
      <w:b/>
      <w:bCs/>
      <w:sz w:val="29"/>
      <w:szCs w:val="29"/>
      <w:u w:val="single" w:color="000000"/>
    </w:rPr>
  </w:style>
  <w:style w:type="character" w:customStyle="1" w:styleId="ui-provider">
    <w:name w:val="ui-provider"/>
    <w:basedOn w:val="a0"/>
    <w:rsid w:val="003E5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74210656">
      <w:bodyDiv w:val="1"/>
      <w:marLeft w:val="0"/>
      <w:marRight w:val="0"/>
      <w:marTop w:val="0"/>
      <w:marBottom w:val="0"/>
      <w:divBdr>
        <w:top w:val="none" w:sz="0" w:space="0" w:color="auto"/>
        <w:left w:val="none" w:sz="0" w:space="0" w:color="auto"/>
        <w:bottom w:val="none" w:sz="0" w:space="0" w:color="auto"/>
        <w:right w:val="none" w:sz="0" w:space="0" w:color="auto"/>
      </w:divBdr>
    </w:div>
    <w:div w:id="157884284">
      <w:bodyDiv w:val="1"/>
      <w:marLeft w:val="0"/>
      <w:marRight w:val="0"/>
      <w:marTop w:val="0"/>
      <w:marBottom w:val="0"/>
      <w:divBdr>
        <w:top w:val="none" w:sz="0" w:space="0" w:color="auto"/>
        <w:left w:val="none" w:sz="0" w:space="0" w:color="auto"/>
        <w:bottom w:val="none" w:sz="0" w:space="0" w:color="auto"/>
        <w:right w:val="none" w:sz="0" w:space="0" w:color="auto"/>
      </w:divBdr>
      <w:divsChild>
        <w:div w:id="704915586">
          <w:marLeft w:val="0"/>
          <w:marRight w:val="0"/>
          <w:marTop w:val="0"/>
          <w:marBottom w:val="0"/>
          <w:divBdr>
            <w:top w:val="none" w:sz="0" w:space="0" w:color="auto"/>
            <w:left w:val="none" w:sz="0" w:space="0" w:color="auto"/>
            <w:bottom w:val="none" w:sz="0" w:space="0" w:color="auto"/>
            <w:right w:val="none" w:sz="0" w:space="0" w:color="auto"/>
          </w:divBdr>
          <w:divsChild>
            <w:div w:id="7381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292102629">
      <w:bodyDiv w:val="1"/>
      <w:marLeft w:val="0"/>
      <w:marRight w:val="0"/>
      <w:marTop w:val="0"/>
      <w:marBottom w:val="0"/>
      <w:divBdr>
        <w:top w:val="none" w:sz="0" w:space="0" w:color="auto"/>
        <w:left w:val="none" w:sz="0" w:space="0" w:color="auto"/>
        <w:bottom w:val="none" w:sz="0" w:space="0" w:color="auto"/>
        <w:right w:val="none" w:sz="0" w:space="0" w:color="auto"/>
      </w:divBdr>
      <w:divsChild>
        <w:div w:id="762457775">
          <w:marLeft w:val="0"/>
          <w:marRight w:val="0"/>
          <w:marTop w:val="0"/>
          <w:marBottom w:val="0"/>
          <w:divBdr>
            <w:top w:val="none" w:sz="0" w:space="0" w:color="auto"/>
            <w:left w:val="none" w:sz="0" w:space="0" w:color="auto"/>
            <w:bottom w:val="none" w:sz="0" w:space="0" w:color="auto"/>
            <w:right w:val="none" w:sz="0" w:space="0" w:color="auto"/>
          </w:divBdr>
          <w:divsChild>
            <w:div w:id="129252911">
              <w:marLeft w:val="0"/>
              <w:marRight w:val="0"/>
              <w:marTop w:val="0"/>
              <w:marBottom w:val="0"/>
              <w:divBdr>
                <w:top w:val="none" w:sz="0" w:space="0" w:color="auto"/>
                <w:left w:val="none" w:sz="0" w:space="0" w:color="auto"/>
                <w:bottom w:val="none" w:sz="0" w:space="0" w:color="auto"/>
                <w:right w:val="none" w:sz="0" w:space="0" w:color="auto"/>
              </w:divBdr>
              <w:divsChild>
                <w:div w:id="36441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72856">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379787038">
      <w:bodyDiv w:val="1"/>
      <w:marLeft w:val="0"/>
      <w:marRight w:val="0"/>
      <w:marTop w:val="0"/>
      <w:marBottom w:val="0"/>
      <w:divBdr>
        <w:top w:val="none" w:sz="0" w:space="0" w:color="auto"/>
        <w:left w:val="none" w:sz="0" w:space="0" w:color="auto"/>
        <w:bottom w:val="none" w:sz="0" w:space="0" w:color="auto"/>
        <w:right w:val="none" w:sz="0" w:space="0" w:color="auto"/>
      </w:divBdr>
      <w:divsChild>
        <w:div w:id="1739210550">
          <w:marLeft w:val="0"/>
          <w:marRight w:val="0"/>
          <w:marTop w:val="0"/>
          <w:marBottom w:val="0"/>
          <w:divBdr>
            <w:top w:val="none" w:sz="0" w:space="0" w:color="auto"/>
            <w:left w:val="none" w:sz="0" w:space="0" w:color="auto"/>
            <w:bottom w:val="none" w:sz="0" w:space="0" w:color="auto"/>
            <w:right w:val="none" w:sz="0" w:space="0" w:color="auto"/>
          </w:divBdr>
          <w:divsChild>
            <w:div w:id="1084451720">
              <w:marLeft w:val="0"/>
              <w:marRight w:val="0"/>
              <w:marTop w:val="0"/>
              <w:marBottom w:val="0"/>
              <w:divBdr>
                <w:top w:val="none" w:sz="0" w:space="0" w:color="auto"/>
                <w:left w:val="none" w:sz="0" w:space="0" w:color="auto"/>
                <w:bottom w:val="none" w:sz="0" w:space="0" w:color="auto"/>
                <w:right w:val="none" w:sz="0" w:space="0" w:color="auto"/>
              </w:divBdr>
              <w:divsChild>
                <w:div w:id="7150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30200247">
      <w:bodyDiv w:val="1"/>
      <w:marLeft w:val="0"/>
      <w:marRight w:val="0"/>
      <w:marTop w:val="0"/>
      <w:marBottom w:val="0"/>
      <w:divBdr>
        <w:top w:val="none" w:sz="0" w:space="0" w:color="auto"/>
        <w:left w:val="none" w:sz="0" w:space="0" w:color="auto"/>
        <w:bottom w:val="none" w:sz="0" w:space="0" w:color="auto"/>
        <w:right w:val="none" w:sz="0" w:space="0" w:color="auto"/>
      </w:divBdr>
    </w:div>
    <w:div w:id="448162746">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54715085">
      <w:bodyDiv w:val="1"/>
      <w:marLeft w:val="0"/>
      <w:marRight w:val="0"/>
      <w:marTop w:val="0"/>
      <w:marBottom w:val="0"/>
      <w:divBdr>
        <w:top w:val="none" w:sz="0" w:space="0" w:color="auto"/>
        <w:left w:val="none" w:sz="0" w:space="0" w:color="auto"/>
        <w:bottom w:val="none" w:sz="0" w:space="0" w:color="auto"/>
        <w:right w:val="none" w:sz="0" w:space="0" w:color="auto"/>
      </w:divBdr>
      <w:divsChild>
        <w:div w:id="3408019">
          <w:marLeft w:val="0"/>
          <w:marRight w:val="0"/>
          <w:marTop w:val="0"/>
          <w:marBottom w:val="0"/>
          <w:divBdr>
            <w:top w:val="none" w:sz="0" w:space="0" w:color="auto"/>
            <w:left w:val="none" w:sz="0" w:space="0" w:color="auto"/>
            <w:bottom w:val="none" w:sz="0" w:space="0" w:color="auto"/>
            <w:right w:val="none" w:sz="0" w:space="0" w:color="auto"/>
          </w:divBdr>
          <w:divsChild>
            <w:div w:id="571432866">
              <w:marLeft w:val="0"/>
              <w:marRight w:val="0"/>
              <w:marTop w:val="0"/>
              <w:marBottom w:val="0"/>
              <w:divBdr>
                <w:top w:val="none" w:sz="0" w:space="0" w:color="auto"/>
                <w:left w:val="none" w:sz="0" w:space="0" w:color="auto"/>
                <w:bottom w:val="none" w:sz="0" w:space="0" w:color="auto"/>
                <w:right w:val="none" w:sz="0" w:space="0" w:color="auto"/>
              </w:divBdr>
              <w:divsChild>
                <w:div w:id="132142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27958410">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588467390">
      <w:bodyDiv w:val="1"/>
      <w:marLeft w:val="0"/>
      <w:marRight w:val="0"/>
      <w:marTop w:val="0"/>
      <w:marBottom w:val="0"/>
      <w:divBdr>
        <w:top w:val="none" w:sz="0" w:space="0" w:color="auto"/>
        <w:left w:val="none" w:sz="0" w:space="0" w:color="auto"/>
        <w:bottom w:val="none" w:sz="0" w:space="0" w:color="auto"/>
        <w:right w:val="none" w:sz="0" w:space="0" w:color="auto"/>
      </w:divBdr>
    </w:div>
    <w:div w:id="599602134">
      <w:bodyDiv w:val="1"/>
      <w:marLeft w:val="0"/>
      <w:marRight w:val="0"/>
      <w:marTop w:val="0"/>
      <w:marBottom w:val="0"/>
      <w:divBdr>
        <w:top w:val="none" w:sz="0" w:space="0" w:color="auto"/>
        <w:left w:val="none" w:sz="0" w:space="0" w:color="auto"/>
        <w:bottom w:val="none" w:sz="0" w:space="0" w:color="auto"/>
        <w:right w:val="none" w:sz="0" w:space="0" w:color="auto"/>
      </w:divBdr>
      <w:divsChild>
        <w:div w:id="1593516045">
          <w:marLeft w:val="0"/>
          <w:marRight w:val="0"/>
          <w:marTop w:val="0"/>
          <w:marBottom w:val="0"/>
          <w:divBdr>
            <w:top w:val="none" w:sz="0" w:space="0" w:color="auto"/>
            <w:left w:val="none" w:sz="0" w:space="0" w:color="auto"/>
            <w:bottom w:val="none" w:sz="0" w:space="0" w:color="auto"/>
            <w:right w:val="none" w:sz="0" w:space="0" w:color="auto"/>
          </w:divBdr>
          <w:divsChild>
            <w:div w:id="106799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3962">
      <w:bodyDiv w:val="1"/>
      <w:marLeft w:val="0"/>
      <w:marRight w:val="0"/>
      <w:marTop w:val="0"/>
      <w:marBottom w:val="0"/>
      <w:divBdr>
        <w:top w:val="none" w:sz="0" w:space="0" w:color="auto"/>
        <w:left w:val="none" w:sz="0" w:space="0" w:color="auto"/>
        <w:bottom w:val="none" w:sz="0" w:space="0" w:color="auto"/>
        <w:right w:val="none" w:sz="0" w:space="0" w:color="auto"/>
      </w:divBdr>
      <w:divsChild>
        <w:div w:id="1721899080">
          <w:marLeft w:val="0"/>
          <w:marRight w:val="0"/>
          <w:marTop w:val="0"/>
          <w:marBottom w:val="0"/>
          <w:divBdr>
            <w:top w:val="none" w:sz="0" w:space="0" w:color="auto"/>
            <w:left w:val="none" w:sz="0" w:space="0" w:color="auto"/>
            <w:bottom w:val="none" w:sz="0" w:space="0" w:color="auto"/>
            <w:right w:val="none" w:sz="0" w:space="0" w:color="auto"/>
          </w:divBdr>
          <w:divsChild>
            <w:div w:id="58611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83714">
      <w:bodyDiv w:val="1"/>
      <w:marLeft w:val="0"/>
      <w:marRight w:val="0"/>
      <w:marTop w:val="0"/>
      <w:marBottom w:val="0"/>
      <w:divBdr>
        <w:top w:val="none" w:sz="0" w:space="0" w:color="auto"/>
        <w:left w:val="none" w:sz="0" w:space="0" w:color="auto"/>
        <w:bottom w:val="none" w:sz="0" w:space="0" w:color="auto"/>
        <w:right w:val="none" w:sz="0" w:space="0" w:color="auto"/>
      </w:divBdr>
    </w:div>
    <w:div w:id="626542846">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44625053">
      <w:bodyDiv w:val="1"/>
      <w:marLeft w:val="0"/>
      <w:marRight w:val="0"/>
      <w:marTop w:val="0"/>
      <w:marBottom w:val="0"/>
      <w:divBdr>
        <w:top w:val="none" w:sz="0" w:space="0" w:color="auto"/>
        <w:left w:val="none" w:sz="0" w:space="0" w:color="auto"/>
        <w:bottom w:val="none" w:sz="0" w:space="0" w:color="auto"/>
        <w:right w:val="none" w:sz="0" w:space="0" w:color="auto"/>
      </w:divBdr>
    </w:div>
    <w:div w:id="658654731">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688721395">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735132282">
      <w:bodyDiv w:val="1"/>
      <w:marLeft w:val="0"/>
      <w:marRight w:val="0"/>
      <w:marTop w:val="0"/>
      <w:marBottom w:val="0"/>
      <w:divBdr>
        <w:top w:val="none" w:sz="0" w:space="0" w:color="auto"/>
        <w:left w:val="none" w:sz="0" w:space="0" w:color="auto"/>
        <w:bottom w:val="none" w:sz="0" w:space="0" w:color="auto"/>
        <w:right w:val="none" w:sz="0" w:space="0" w:color="auto"/>
      </w:divBdr>
    </w:div>
    <w:div w:id="804196338">
      <w:bodyDiv w:val="1"/>
      <w:marLeft w:val="0"/>
      <w:marRight w:val="0"/>
      <w:marTop w:val="0"/>
      <w:marBottom w:val="0"/>
      <w:divBdr>
        <w:top w:val="none" w:sz="0" w:space="0" w:color="auto"/>
        <w:left w:val="none" w:sz="0" w:space="0" w:color="auto"/>
        <w:bottom w:val="none" w:sz="0" w:space="0" w:color="auto"/>
        <w:right w:val="none" w:sz="0" w:space="0" w:color="auto"/>
      </w:divBdr>
    </w:div>
    <w:div w:id="857085260">
      <w:bodyDiv w:val="1"/>
      <w:marLeft w:val="0"/>
      <w:marRight w:val="0"/>
      <w:marTop w:val="0"/>
      <w:marBottom w:val="0"/>
      <w:divBdr>
        <w:top w:val="none" w:sz="0" w:space="0" w:color="auto"/>
        <w:left w:val="none" w:sz="0" w:space="0" w:color="auto"/>
        <w:bottom w:val="none" w:sz="0" w:space="0" w:color="auto"/>
        <w:right w:val="none" w:sz="0" w:space="0" w:color="auto"/>
      </w:divBdr>
      <w:divsChild>
        <w:div w:id="1385830136">
          <w:marLeft w:val="0"/>
          <w:marRight w:val="0"/>
          <w:marTop w:val="0"/>
          <w:marBottom w:val="0"/>
          <w:divBdr>
            <w:top w:val="none" w:sz="0" w:space="0" w:color="auto"/>
            <w:left w:val="none" w:sz="0" w:space="0" w:color="auto"/>
            <w:bottom w:val="none" w:sz="0" w:space="0" w:color="auto"/>
            <w:right w:val="none" w:sz="0" w:space="0" w:color="auto"/>
          </w:divBdr>
          <w:divsChild>
            <w:div w:id="276835056">
              <w:marLeft w:val="0"/>
              <w:marRight w:val="0"/>
              <w:marTop w:val="0"/>
              <w:marBottom w:val="0"/>
              <w:divBdr>
                <w:top w:val="none" w:sz="0" w:space="0" w:color="auto"/>
                <w:left w:val="none" w:sz="0" w:space="0" w:color="auto"/>
                <w:bottom w:val="none" w:sz="0" w:space="0" w:color="auto"/>
                <w:right w:val="none" w:sz="0" w:space="0" w:color="auto"/>
              </w:divBdr>
              <w:divsChild>
                <w:div w:id="73168878">
                  <w:marLeft w:val="0"/>
                  <w:marRight w:val="0"/>
                  <w:marTop w:val="0"/>
                  <w:marBottom w:val="0"/>
                  <w:divBdr>
                    <w:top w:val="none" w:sz="0" w:space="0" w:color="auto"/>
                    <w:left w:val="none" w:sz="0" w:space="0" w:color="auto"/>
                    <w:bottom w:val="none" w:sz="0" w:space="0" w:color="auto"/>
                    <w:right w:val="none" w:sz="0" w:space="0" w:color="auto"/>
                  </w:divBdr>
                  <w:divsChild>
                    <w:div w:id="8852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894126153">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42112642">
      <w:bodyDiv w:val="1"/>
      <w:marLeft w:val="0"/>
      <w:marRight w:val="0"/>
      <w:marTop w:val="0"/>
      <w:marBottom w:val="0"/>
      <w:divBdr>
        <w:top w:val="none" w:sz="0" w:space="0" w:color="auto"/>
        <w:left w:val="none" w:sz="0" w:space="0" w:color="auto"/>
        <w:bottom w:val="none" w:sz="0" w:space="0" w:color="auto"/>
        <w:right w:val="none" w:sz="0" w:space="0" w:color="auto"/>
      </w:divBdr>
      <w:divsChild>
        <w:div w:id="1270312225">
          <w:marLeft w:val="0"/>
          <w:marRight w:val="0"/>
          <w:marTop w:val="0"/>
          <w:marBottom w:val="0"/>
          <w:divBdr>
            <w:top w:val="none" w:sz="0" w:space="0" w:color="auto"/>
            <w:left w:val="none" w:sz="0" w:space="0" w:color="auto"/>
            <w:bottom w:val="none" w:sz="0" w:space="0" w:color="auto"/>
            <w:right w:val="none" w:sz="0" w:space="0" w:color="auto"/>
          </w:divBdr>
        </w:div>
      </w:divsChild>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956329320">
      <w:bodyDiv w:val="1"/>
      <w:marLeft w:val="0"/>
      <w:marRight w:val="0"/>
      <w:marTop w:val="0"/>
      <w:marBottom w:val="0"/>
      <w:divBdr>
        <w:top w:val="none" w:sz="0" w:space="0" w:color="auto"/>
        <w:left w:val="none" w:sz="0" w:space="0" w:color="auto"/>
        <w:bottom w:val="none" w:sz="0" w:space="0" w:color="auto"/>
        <w:right w:val="none" w:sz="0" w:space="0" w:color="auto"/>
      </w:divBdr>
    </w:div>
    <w:div w:id="985626643">
      <w:bodyDiv w:val="1"/>
      <w:marLeft w:val="0"/>
      <w:marRight w:val="0"/>
      <w:marTop w:val="0"/>
      <w:marBottom w:val="0"/>
      <w:divBdr>
        <w:top w:val="none" w:sz="0" w:space="0" w:color="auto"/>
        <w:left w:val="none" w:sz="0" w:space="0" w:color="auto"/>
        <w:bottom w:val="none" w:sz="0" w:space="0" w:color="auto"/>
        <w:right w:val="none" w:sz="0" w:space="0" w:color="auto"/>
      </w:divBdr>
    </w:div>
    <w:div w:id="1136223513">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34699480">
      <w:bodyDiv w:val="1"/>
      <w:marLeft w:val="0"/>
      <w:marRight w:val="0"/>
      <w:marTop w:val="0"/>
      <w:marBottom w:val="0"/>
      <w:divBdr>
        <w:top w:val="none" w:sz="0" w:space="0" w:color="auto"/>
        <w:left w:val="none" w:sz="0" w:space="0" w:color="auto"/>
        <w:bottom w:val="none" w:sz="0" w:space="0" w:color="auto"/>
        <w:right w:val="none" w:sz="0" w:space="0" w:color="auto"/>
      </w:divBdr>
      <w:divsChild>
        <w:div w:id="2141991955">
          <w:marLeft w:val="0"/>
          <w:marRight w:val="0"/>
          <w:marTop w:val="0"/>
          <w:marBottom w:val="0"/>
          <w:divBdr>
            <w:top w:val="none" w:sz="0" w:space="0" w:color="auto"/>
            <w:left w:val="none" w:sz="0" w:space="0" w:color="auto"/>
            <w:bottom w:val="none" w:sz="0" w:space="0" w:color="auto"/>
            <w:right w:val="none" w:sz="0" w:space="0" w:color="auto"/>
          </w:divBdr>
          <w:divsChild>
            <w:div w:id="152911729">
              <w:marLeft w:val="0"/>
              <w:marRight w:val="0"/>
              <w:marTop w:val="0"/>
              <w:marBottom w:val="0"/>
              <w:divBdr>
                <w:top w:val="none" w:sz="0" w:space="0" w:color="auto"/>
                <w:left w:val="none" w:sz="0" w:space="0" w:color="auto"/>
                <w:bottom w:val="none" w:sz="0" w:space="0" w:color="auto"/>
                <w:right w:val="none" w:sz="0" w:space="0" w:color="auto"/>
              </w:divBdr>
            </w:div>
            <w:div w:id="576324154">
              <w:marLeft w:val="0"/>
              <w:marRight w:val="0"/>
              <w:marTop w:val="0"/>
              <w:marBottom w:val="0"/>
              <w:divBdr>
                <w:top w:val="none" w:sz="0" w:space="0" w:color="auto"/>
                <w:left w:val="none" w:sz="0" w:space="0" w:color="auto"/>
                <w:bottom w:val="none" w:sz="0" w:space="0" w:color="auto"/>
                <w:right w:val="none" w:sz="0" w:space="0" w:color="auto"/>
              </w:divBdr>
            </w:div>
            <w:div w:id="947931866">
              <w:marLeft w:val="0"/>
              <w:marRight w:val="0"/>
              <w:marTop w:val="0"/>
              <w:marBottom w:val="0"/>
              <w:divBdr>
                <w:top w:val="none" w:sz="0" w:space="0" w:color="auto"/>
                <w:left w:val="none" w:sz="0" w:space="0" w:color="auto"/>
                <w:bottom w:val="none" w:sz="0" w:space="0" w:color="auto"/>
                <w:right w:val="none" w:sz="0" w:space="0" w:color="auto"/>
              </w:divBdr>
            </w:div>
            <w:div w:id="1582373196">
              <w:marLeft w:val="0"/>
              <w:marRight w:val="0"/>
              <w:marTop w:val="0"/>
              <w:marBottom w:val="0"/>
              <w:divBdr>
                <w:top w:val="none" w:sz="0" w:space="0" w:color="auto"/>
                <w:left w:val="none" w:sz="0" w:space="0" w:color="auto"/>
                <w:bottom w:val="none" w:sz="0" w:space="0" w:color="auto"/>
                <w:right w:val="none" w:sz="0" w:space="0" w:color="auto"/>
              </w:divBdr>
            </w:div>
            <w:div w:id="1905556914">
              <w:marLeft w:val="0"/>
              <w:marRight w:val="0"/>
              <w:marTop w:val="0"/>
              <w:marBottom w:val="0"/>
              <w:divBdr>
                <w:top w:val="none" w:sz="0" w:space="0" w:color="auto"/>
                <w:left w:val="none" w:sz="0" w:space="0" w:color="auto"/>
                <w:bottom w:val="none" w:sz="0" w:space="0" w:color="auto"/>
                <w:right w:val="none" w:sz="0" w:space="0" w:color="auto"/>
              </w:divBdr>
            </w:div>
            <w:div w:id="194334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281037210">
      <w:bodyDiv w:val="1"/>
      <w:marLeft w:val="0"/>
      <w:marRight w:val="0"/>
      <w:marTop w:val="0"/>
      <w:marBottom w:val="0"/>
      <w:divBdr>
        <w:top w:val="none" w:sz="0" w:space="0" w:color="auto"/>
        <w:left w:val="none" w:sz="0" w:space="0" w:color="auto"/>
        <w:bottom w:val="none" w:sz="0" w:space="0" w:color="auto"/>
        <w:right w:val="none" w:sz="0" w:space="0" w:color="auto"/>
      </w:divBdr>
      <w:divsChild>
        <w:div w:id="1481457413">
          <w:marLeft w:val="0"/>
          <w:marRight w:val="0"/>
          <w:marTop w:val="0"/>
          <w:marBottom w:val="0"/>
          <w:divBdr>
            <w:top w:val="none" w:sz="0" w:space="0" w:color="auto"/>
            <w:left w:val="none" w:sz="0" w:space="0" w:color="auto"/>
            <w:bottom w:val="none" w:sz="0" w:space="0" w:color="auto"/>
            <w:right w:val="none" w:sz="0" w:space="0" w:color="auto"/>
          </w:divBdr>
          <w:divsChild>
            <w:div w:id="562377734">
              <w:marLeft w:val="0"/>
              <w:marRight w:val="0"/>
              <w:marTop w:val="0"/>
              <w:marBottom w:val="0"/>
              <w:divBdr>
                <w:top w:val="none" w:sz="0" w:space="0" w:color="auto"/>
                <w:left w:val="none" w:sz="0" w:space="0" w:color="auto"/>
                <w:bottom w:val="none" w:sz="0" w:space="0" w:color="auto"/>
                <w:right w:val="none" w:sz="0" w:space="0" w:color="auto"/>
              </w:divBdr>
              <w:divsChild>
                <w:div w:id="19698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811148">
      <w:bodyDiv w:val="1"/>
      <w:marLeft w:val="0"/>
      <w:marRight w:val="0"/>
      <w:marTop w:val="0"/>
      <w:marBottom w:val="0"/>
      <w:divBdr>
        <w:top w:val="none" w:sz="0" w:space="0" w:color="auto"/>
        <w:left w:val="none" w:sz="0" w:space="0" w:color="auto"/>
        <w:bottom w:val="none" w:sz="0" w:space="0" w:color="auto"/>
        <w:right w:val="none" w:sz="0" w:space="0" w:color="auto"/>
      </w:divBdr>
    </w:div>
    <w:div w:id="1317412400">
      <w:bodyDiv w:val="1"/>
      <w:marLeft w:val="0"/>
      <w:marRight w:val="0"/>
      <w:marTop w:val="0"/>
      <w:marBottom w:val="0"/>
      <w:divBdr>
        <w:top w:val="none" w:sz="0" w:space="0" w:color="auto"/>
        <w:left w:val="none" w:sz="0" w:space="0" w:color="auto"/>
        <w:bottom w:val="none" w:sz="0" w:space="0" w:color="auto"/>
        <w:right w:val="none" w:sz="0" w:space="0" w:color="auto"/>
      </w:divBdr>
      <w:divsChild>
        <w:div w:id="568033141">
          <w:marLeft w:val="0"/>
          <w:marRight w:val="0"/>
          <w:marTop w:val="0"/>
          <w:marBottom w:val="0"/>
          <w:divBdr>
            <w:top w:val="none" w:sz="0" w:space="0" w:color="auto"/>
            <w:left w:val="none" w:sz="0" w:space="0" w:color="auto"/>
            <w:bottom w:val="none" w:sz="0" w:space="0" w:color="auto"/>
            <w:right w:val="none" w:sz="0" w:space="0" w:color="auto"/>
          </w:divBdr>
          <w:divsChild>
            <w:div w:id="179591065">
              <w:marLeft w:val="0"/>
              <w:marRight w:val="0"/>
              <w:marTop w:val="0"/>
              <w:marBottom w:val="0"/>
              <w:divBdr>
                <w:top w:val="none" w:sz="0" w:space="0" w:color="auto"/>
                <w:left w:val="none" w:sz="0" w:space="0" w:color="auto"/>
                <w:bottom w:val="none" w:sz="0" w:space="0" w:color="auto"/>
                <w:right w:val="none" w:sz="0" w:space="0" w:color="auto"/>
              </w:divBdr>
              <w:divsChild>
                <w:div w:id="73022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61516525">
      <w:bodyDiv w:val="1"/>
      <w:marLeft w:val="0"/>
      <w:marRight w:val="0"/>
      <w:marTop w:val="0"/>
      <w:marBottom w:val="0"/>
      <w:divBdr>
        <w:top w:val="none" w:sz="0" w:space="0" w:color="auto"/>
        <w:left w:val="none" w:sz="0" w:space="0" w:color="auto"/>
        <w:bottom w:val="none" w:sz="0" w:space="0" w:color="auto"/>
        <w:right w:val="none" w:sz="0" w:space="0" w:color="auto"/>
      </w:divBdr>
    </w:div>
    <w:div w:id="1371683548">
      <w:bodyDiv w:val="1"/>
      <w:marLeft w:val="0"/>
      <w:marRight w:val="0"/>
      <w:marTop w:val="0"/>
      <w:marBottom w:val="0"/>
      <w:divBdr>
        <w:top w:val="none" w:sz="0" w:space="0" w:color="auto"/>
        <w:left w:val="none" w:sz="0" w:space="0" w:color="auto"/>
        <w:bottom w:val="none" w:sz="0" w:space="0" w:color="auto"/>
        <w:right w:val="none" w:sz="0" w:space="0" w:color="auto"/>
      </w:divBdr>
      <w:divsChild>
        <w:div w:id="1230336911">
          <w:marLeft w:val="0"/>
          <w:marRight w:val="0"/>
          <w:marTop w:val="0"/>
          <w:marBottom w:val="0"/>
          <w:divBdr>
            <w:top w:val="none" w:sz="0" w:space="0" w:color="auto"/>
            <w:left w:val="none" w:sz="0" w:space="0" w:color="auto"/>
            <w:bottom w:val="none" w:sz="0" w:space="0" w:color="auto"/>
            <w:right w:val="none" w:sz="0" w:space="0" w:color="auto"/>
          </w:divBdr>
          <w:divsChild>
            <w:div w:id="937521625">
              <w:marLeft w:val="0"/>
              <w:marRight w:val="0"/>
              <w:marTop w:val="0"/>
              <w:marBottom w:val="0"/>
              <w:divBdr>
                <w:top w:val="none" w:sz="0" w:space="0" w:color="auto"/>
                <w:left w:val="none" w:sz="0" w:space="0" w:color="auto"/>
                <w:bottom w:val="none" w:sz="0" w:space="0" w:color="auto"/>
                <w:right w:val="none" w:sz="0" w:space="0" w:color="auto"/>
              </w:divBdr>
              <w:divsChild>
                <w:div w:id="8533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390617712">
      <w:bodyDiv w:val="1"/>
      <w:marLeft w:val="0"/>
      <w:marRight w:val="0"/>
      <w:marTop w:val="0"/>
      <w:marBottom w:val="0"/>
      <w:divBdr>
        <w:top w:val="none" w:sz="0" w:space="0" w:color="auto"/>
        <w:left w:val="none" w:sz="0" w:space="0" w:color="auto"/>
        <w:bottom w:val="none" w:sz="0" w:space="0" w:color="auto"/>
        <w:right w:val="none" w:sz="0" w:space="0" w:color="auto"/>
      </w:divBdr>
      <w:divsChild>
        <w:div w:id="640118247">
          <w:marLeft w:val="0"/>
          <w:marRight w:val="0"/>
          <w:marTop w:val="0"/>
          <w:marBottom w:val="0"/>
          <w:divBdr>
            <w:top w:val="none" w:sz="0" w:space="0" w:color="auto"/>
            <w:left w:val="none" w:sz="0" w:space="0" w:color="auto"/>
            <w:bottom w:val="none" w:sz="0" w:space="0" w:color="auto"/>
            <w:right w:val="none" w:sz="0" w:space="0" w:color="auto"/>
          </w:divBdr>
          <w:divsChild>
            <w:div w:id="1857768731">
              <w:marLeft w:val="0"/>
              <w:marRight w:val="0"/>
              <w:marTop w:val="0"/>
              <w:marBottom w:val="0"/>
              <w:divBdr>
                <w:top w:val="none" w:sz="0" w:space="0" w:color="auto"/>
                <w:left w:val="none" w:sz="0" w:space="0" w:color="auto"/>
                <w:bottom w:val="none" w:sz="0" w:space="0" w:color="auto"/>
                <w:right w:val="none" w:sz="0" w:space="0" w:color="auto"/>
              </w:divBdr>
              <w:divsChild>
                <w:div w:id="92677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644039492">
      <w:bodyDiv w:val="1"/>
      <w:marLeft w:val="0"/>
      <w:marRight w:val="0"/>
      <w:marTop w:val="0"/>
      <w:marBottom w:val="0"/>
      <w:divBdr>
        <w:top w:val="none" w:sz="0" w:space="0" w:color="auto"/>
        <w:left w:val="none" w:sz="0" w:space="0" w:color="auto"/>
        <w:bottom w:val="none" w:sz="0" w:space="0" w:color="auto"/>
        <w:right w:val="none" w:sz="0" w:space="0" w:color="auto"/>
      </w:divBdr>
      <w:divsChild>
        <w:div w:id="1094935938">
          <w:marLeft w:val="0"/>
          <w:marRight w:val="0"/>
          <w:marTop w:val="0"/>
          <w:marBottom w:val="0"/>
          <w:divBdr>
            <w:top w:val="none" w:sz="0" w:space="0" w:color="auto"/>
            <w:left w:val="none" w:sz="0" w:space="0" w:color="auto"/>
            <w:bottom w:val="none" w:sz="0" w:space="0" w:color="auto"/>
            <w:right w:val="none" w:sz="0" w:space="0" w:color="auto"/>
          </w:divBdr>
          <w:divsChild>
            <w:div w:id="74403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075640">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751735372">
      <w:bodyDiv w:val="1"/>
      <w:marLeft w:val="0"/>
      <w:marRight w:val="0"/>
      <w:marTop w:val="0"/>
      <w:marBottom w:val="0"/>
      <w:divBdr>
        <w:top w:val="none" w:sz="0" w:space="0" w:color="auto"/>
        <w:left w:val="none" w:sz="0" w:space="0" w:color="auto"/>
        <w:bottom w:val="none" w:sz="0" w:space="0" w:color="auto"/>
        <w:right w:val="none" w:sz="0" w:space="0" w:color="auto"/>
      </w:divBdr>
    </w:div>
    <w:div w:id="1792900159">
      <w:bodyDiv w:val="1"/>
      <w:marLeft w:val="0"/>
      <w:marRight w:val="0"/>
      <w:marTop w:val="0"/>
      <w:marBottom w:val="0"/>
      <w:divBdr>
        <w:top w:val="none" w:sz="0" w:space="0" w:color="auto"/>
        <w:left w:val="none" w:sz="0" w:space="0" w:color="auto"/>
        <w:bottom w:val="none" w:sz="0" w:space="0" w:color="auto"/>
        <w:right w:val="none" w:sz="0" w:space="0" w:color="auto"/>
      </w:divBdr>
    </w:div>
    <w:div w:id="1796633614">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873421492">
      <w:bodyDiv w:val="1"/>
      <w:marLeft w:val="0"/>
      <w:marRight w:val="0"/>
      <w:marTop w:val="0"/>
      <w:marBottom w:val="0"/>
      <w:divBdr>
        <w:top w:val="none" w:sz="0" w:space="0" w:color="auto"/>
        <w:left w:val="none" w:sz="0" w:space="0" w:color="auto"/>
        <w:bottom w:val="none" w:sz="0" w:space="0" w:color="auto"/>
        <w:right w:val="none" w:sz="0" w:space="0" w:color="auto"/>
      </w:divBdr>
      <w:divsChild>
        <w:div w:id="824735305">
          <w:marLeft w:val="0"/>
          <w:marRight w:val="0"/>
          <w:marTop w:val="0"/>
          <w:marBottom w:val="0"/>
          <w:divBdr>
            <w:top w:val="none" w:sz="0" w:space="0" w:color="auto"/>
            <w:left w:val="none" w:sz="0" w:space="0" w:color="auto"/>
            <w:bottom w:val="none" w:sz="0" w:space="0" w:color="auto"/>
            <w:right w:val="none" w:sz="0" w:space="0" w:color="auto"/>
          </w:divBdr>
        </w:div>
      </w:divsChild>
    </w:div>
    <w:div w:id="1888030389">
      <w:bodyDiv w:val="1"/>
      <w:marLeft w:val="0"/>
      <w:marRight w:val="0"/>
      <w:marTop w:val="0"/>
      <w:marBottom w:val="0"/>
      <w:divBdr>
        <w:top w:val="none" w:sz="0" w:space="0" w:color="auto"/>
        <w:left w:val="none" w:sz="0" w:space="0" w:color="auto"/>
        <w:bottom w:val="none" w:sz="0" w:space="0" w:color="auto"/>
        <w:right w:val="none" w:sz="0" w:space="0" w:color="auto"/>
      </w:divBdr>
    </w:div>
    <w:div w:id="1918243754">
      <w:bodyDiv w:val="1"/>
      <w:marLeft w:val="0"/>
      <w:marRight w:val="0"/>
      <w:marTop w:val="0"/>
      <w:marBottom w:val="0"/>
      <w:divBdr>
        <w:top w:val="none" w:sz="0" w:space="0" w:color="auto"/>
        <w:left w:val="none" w:sz="0" w:space="0" w:color="auto"/>
        <w:bottom w:val="none" w:sz="0" w:space="0" w:color="auto"/>
        <w:right w:val="none" w:sz="0" w:space="0" w:color="auto"/>
      </w:divBdr>
      <w:divsChild>
        <w:div w:id="997070846">
          <w:marLeft w:val="0"/>
          <w:marRight w:val="0"/>
          <w:marTop w:val="0"/>
          <w:marBottom w:val="0"/>
          <w:divBdr>
            <w:top w:val="none" w:sz="0" w:space="0" w:color="auto"/>
            <w:left w:val="none" w:sz="0" w:space="0" w:color="auto"/>
            <w:bottom w:val="none" w:sz="0" w:space="0" w:color="auto"/>
            <w:right w:val="none" w:sz="0" w:space="0" w:color="auto"/>
          </w:divBdr>
          <w:divsChild>
            <w:div w:id="62287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371749">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51608952">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3C821F9-63E0-0143-948B-C98304CAC0AB}">
  <we:reference id="11c03df9-eb84-4bf7-a05b-6de28e6de41c" version="1.0.0.0" store="developer" storeType="Registry"/>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671</TotalTime>
  <Pages>6</Pages>
  <Words>18420</Words>
  <Characters>104999</Characters>
  <Application>Microsoft Office Word</Application>
  <DocSecurity>0</DocSecurity>
  <Lines>874</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d8_adopt_changes_from_d3_fix_some_table_format</dc:creator>
  <cp:keywords/>
  <cp:lastModifiedBy>Yingzhan</cp:lastModifiedBy>
  <cp:revision>396</cp:revision>
  <cp:lastPrinted>2022-04-11T09:56:00Z</cp:lastPrinted>
  <dcterms:created xsi:type="dcterms:W3CDTF">2024-08-28T10:27:00Z</dcterms:created>
  <dcterms:modified xsi:type="dcterms:W3CDTF">2024-10-16T15:48:00Z</dcterms:modified>
</cp:coreProperties>
</file>